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E605B" w14:textId="2626A472" w:rsidR="008D6C56" w:rsidRPr="008D6C56" w:rsidRDefault="008D6C56" w:rsidP="008D6C56">
      <w:pPr>
        <w:pStyle w:val="Nagwek"/>
        <w:spacing w:line="360" w:lineRule="auto"/>
        <w:jc w:val="right"/>
        <w:rPr>
          <w:rFonts w:asciiTheme="majorHAnsi" w:hAnsiTheme="majorHAnsi" w:cstheme="majorHAnsi"/>
          <w:sz w:val="24"/>
          <w:szCs w:val="24"/>
        </w:rPr>
      </w:pPr>
      <w:r w:rsidRPr="008D6C56">
        <w:rPr>
          <w:rFonts w:asciiTheme="majorHAnsi" w:hAnsiTheme="majorHAnsi" w:cstheme="majorHAnsi"/>
          <w:sz w:val="24"/>
          <w:szCs w:val="24"/>
        </w:rPr>
        <w:t>Załącznik nr 6 do SWZ</w:t>
      </w:r>
    </w:p>
    <w:p w14:paraId="30F54BDC" w14:textId="202E8117" w:rsidR="008D6C56" w:rsidRPr="008D6C56" w:rsidRDefault="008D6C56" w:rsidP="008D6C56">
      <w:pPr>
        <w:pStyle w:val="Tytu"/>
        <w:tabs>
          <w:tab w:val="left" w:leader="dot" w:pos="4962"/>
        </w:tabs>
        <w:spacing w:line="360" w:lineRule="auto"/>
        <w:rPr>
          <w:rFonts w:cstheme="majorHAnsi"/>
          <w:szCs w:val="24"/>
        </w:rPr>
      </w:pPr>
      <w:r w:rsidRPr="008D6C56">
        <w:rPr>
          <w:rFonts w:cstheme="majorHAnsi"/>
          <w:szCs w:val="24"/>
        </w:rPr>
        <w:t>UMOWA nr MOPS.DZP.324.</w:t>
      </w:r>
      <w:r w:rsidRPr="008D6C56">
        <w:rPr>
          <w:rFonts w:cstheme="majorHAnsi"/>
          <w:szCs w:val="24"/>
        </w:rPr>
        <w:tab/>
      </w:r>
      <w:r w:rsidRPr="008D6C56">
        <w:rPr>
          <w:rFonts w:cstheme="majorHAnsi"/>
          <w:szCs w:val="24"/>
        </w:rPr>
        <w:tab/>
        <w:t>/20</w:t>
      </w:r>
      <w:r w:rsidRPr="008D6C56">
        <w:rPr>
          <w:rFonts w:cstheme="majorHAnsi"/>
          <w:szCs w:val="24"/>
        </w:rPr>
        <w:tab/>
      </w:r>
    </w:p>
    <w:p w14:paraId="4D6BF26A" w14:textId="77777777" w:rsidR="008D6C56" w:rsidRPr="008D6C56" w:rsidRDefault="008D6C56" w:rsidP="008D6C56">
      <w:pPr>
        <w:pStyle w:val="Tytu"/>
        <w:spacing w:line="360" w:lineRule="auto"/>
        <w:rPr>
          <w:rFonts w:cstheme="majorHAnsi"/>
          <w:szCs w:val="24"/>
        </w:rPr>
      </w:pPr>
      <w:r w:rsidRPr="008D6C56">
        <w:rPr>
          <w:rFonts w:cstheme="majorHAnsi"/>
          <w:szCs w:val="24"/>
        </w:rPr>
        <w:t>(projekt umowy)</w:t>
      </w:r>
    </w:p>
    <w:p w14:paraId="0D2FC9B6" w14:textId="77777777" w:rsidR="008D6C56" w:rsidRPr="008D6C56" w:rsidRDefault="008D6C56" w:rsidP="008D6C56">
      <w:pPr>
        <w:tabs>
          <w:tab w:val="left" w:leader="dot" w:pos="2835"/>
        </w:tabs>
        <w:spacing w:before="240" w:after="0" w:line="360" w:lineRule="auto"/>
        <w:rPr>
          <w:rFonts w:asciiTheme="majorHAnsi" w:hAnsiTheme="majorHAnsi" w:cstheme="majorHAnsi"/>
          <w:b/>
          <w:bCs/>
          <w:sz w:val="24"/>
          <w:szCs w:val="24"/>
        </w:rPr>
      </w:pPr>
      <w:r w:rsidRPr="008D6C56">
        <w:rPr>
          <w:rFonts w:asciiTheme="majorHAnsi" w:hAnsiTheme="majorHAnsi" w:cstheme="majorHAnsi"/>
          <w:sz w:val="24"/>
          <w:szCs w:val="24"/>
        </w:rPr>
        <w:t xml:space="preserve">zawarta w Gdyni dnia </w:t>
      </w:r>
      <w:r w:rsidRPr="008D6C56">
        <w:rPr>
          <w:rFonts w:asciiTheme="majorHAnsi" w:hAnsiTheme="majorHAnsi" w:cstheme="majorHAnsi"/>
          <w:sz w:val="24"/>
          <w:szCs w:val="24"/>
        </w:rPr>
        <w:tab/>
        <w:t xml:space="preserve"> r. pomiędzy</w:t>
      </w:r>
    </w:p>
    <w:p w14:paraId="7D59F7C5" w14:textId="77777777" w:rsidR="008D6C56" w:rsidRPr="008D6C56" w:rsidRDefault="008D6C56" w:rsidP="008D6C56">
      <w:pPr>
        <w:spacing w:after="0" w:line="360" w:lineRule="auto"/>
        <w:rPr>
          <w:rFonts w:asciiTheme="majorHAnsi" w:hAnsiTheme="majorHAnsi" w:cstheme="majorHAnsi"/>
          <w:sz w:val="24"/>
          <w:szCs w:val="24"/>
        </w:rPr>
      </w:pPr>
      <w:r w:rsidRPr="008D6C56">
        <w:rPr>
          <w:rFonts w:asciiTheme="majorHAnsi" w:hAnsiTheme="majorHAnsi" w:cstheme="majorHAnsi"/>
          <w:b/>
          <w:sz w:val="24"/>
          <w:szCs w:val="24"/>
        </w:rPr>
        <w:t xml:space="preserve">Gminą Miasta Gdyni </w:t>
      </w:r>
      <w:r w:rsidRPr="008D6C56">
        <w:rPr>
          <w:rFonts w:asciiTheme="majorHAnsi" w:hAnsiTheme="majorHAnsi" w:cstheme="majorHAnsi"/>
          <w:sz w:val="24"/>
          <w:szCs w:val="24"/>
        </w:rPr>
        <w:t>z siedzibą przy al. marsz. Piłsudskiego 52/54, 81-382 Gdynia, NIP: 586</w:t>
      </w:r>
      <w:r w:rsidRPr="008D6C56">
        <w:rPr>
          <w:rFonts w:asciiTheme="majorHAnsi" w:hAnsiTheme="majorHAnsi" w:cstheme="majorHAnsi"/>
          <w:sz w:val="24"/>
          <w:szCs w:val="24"/>
        </w:rPr>
        <w:noBreakHyphen/>
        <w:t>231</w:t>
      </w:r>
      <w:r w:rsidRPr="008D6C56">
        <w:rPr>
          <w:rFonts w:asciiTheme="majorHAnsi" w:hAnsiTheme="majorHAnsi" w:cstheme="majorHAnsi"/>
          <w:sz w:val="24"/>
          <w:szCs w:val="24"/>
        </w:rPr>
        <w:noBreakHyphen/>
        <w:t>23</w:t>
      </w:r>
      <w:r w:rsidRPr="008D6C56">
        <w:rPr>
          <w:rFonts w:asciiTheme="majorHAnsi" w:hAnsiTheme="majorHAnsi" w:cstheme="majorHAnsi"/>
          <w:sz w:val="24"/>
          <w:szCs w:val="24"/>
        </w:rPr>
        <w:noBreakHyphen/>
        <w:t xml:space="preserve">26 reprezentowaną przez </w:t>
      </w:r>
    </w:p>
    <w:p w14:paraId="7F834AA8" w14:textId="77777777" w:rsidR="008D6C56" w:rsidRPr="008D6C56" w:rsidRDefault="008D6C56" w:rsidP="008D6C56">
      <w:pPr>
        <w:spacing w:after="0" w:line="360" w:lineRule="auto"/>
        <w:rPr>
          <w:rFonts w:asciiTheme="majorHAnsi" w:hAnsiTheme="majorHAnsi" w:cstheme="majorHAnsi"/>
          <w:sz w:val="24"/>
          <w:szCs w:val="24"/>
        </w:rPr>
      </w:pPr>
      <w:r w:rsidRPr="008D6C56">
        <w:rPr>
          <w:rFonts w:asciiTheme="majorHAnsi" w:hAnsiTheme="majorHAnsi" w:cstheme="majorHAnsi"/>
          <w:b/>
          <w:sz w:val="24"/>
          <w:szCs w:val="24"/>
        </w:rPr>
        <w:t>…………………………………………</w:t>
      </w:r>
      <w:r w:rsidRPr="008D6C56">
        <w:rPr>
          <w:rFonts w:asciiTheme="majorHAnsi" w:hAnsiTheme="majorHAnsi" w:cstheme="majorHAnsi"/>
          <w:sz w:val="24"/>
          <w:szCs w:val="24"/>
        </w:rPr>
        <w:t xml:space="preserve"> – Dyrektora / Z-cę Dyrektora Miejskiego Ośrodka  Pomocy Społecznej w Gdyni z siedzibą przy ul. Grabowo 2, 81-265 Gdynia, na podstawie udzielonego przez Prezydenta Miasta Gdyni pełnomocnictwa, zwaną dalej Zamawiającym</w:t>
      </w:r>
    </w:p>
    <w:p w14:paraId="6AD4063D" w14:textId="77777777" w:rsidR="008D6C56" w:rsidRPr="008D6C56" w:rsidRDefault="008D6C56" w:rsidP="008D6C56">
      <w:pPr>
        <w:spacing w:before="240" w:after="0" w:line="360" w:lineRule="auto"/>
        <w:rPr>
          <w:rFonts w:asciiTheme="majorHAnsi" w:hAnsiTheme="majorHAnsi" w:cstheme="majorHAnsi"/>
          <w:sz w:val="24"/>
          <w:szCs w:val="24"/>
        </w:rPr>
      </w:pPr>
      <w:r w:rsidRPr="008D6C56">
        <w:rPr>
          <w:rFonts w:asciiTheme="majorHAnsi" w:hAnsiTheme="majorHAnsi" w:cstheme="majorHAnsi"/>
          <w:bCs/>
          <w:sz w:val="24"/>
          <w:szCs w:val="24"/>
        </w:rPr>
        <w:t>a</w:t>
      </w:r>
    </w:p>
    <w:p w14:paraId="3944E0AD" w14:textId="77777777" w:rsidR="008D6C56" w:rsidRPr="008D6C56" w:rsidRDefault="008D6C56" w:rsidP="008D6C56">
      <w:pPr>
        <w:tabs>
          <w:tab w:val="left" w:leader="dot" w:pos="9072"/>
        </w:tabs>
        <w:spacing w:before="240" w:after="0" w:line="360" w:lineRule="auto"/>
        <w:ind w:left="17"/>
        <w:rPr>
          <w:rFonts w:asciiTheme="majorHAnsi" w:hAnsiTheme="majorHAnsi" w:cstheme="majorHAnsi"/>
          <w:sz w:val="24"/>
          <w:szCs w:val="24"/>
        </w:rPr>
      </w:pPr>
      <w:r w:rsidRPr="008D6C56">
        <w:rPr>
          <w:rFonts w:asciiTheme="majorHAnsi" w:hAnsiTheme="majorHAnsi" w:cstheme="majorHAnsi"/>
          <w:sz w:val="24"/>
          <w:szCs w:val="24"/>
        </w:rPr>
        <w:tab/>
      </w:r>
    </w:p>
    <w:p w14:paraId="226C1767" w14:textId="77777777" w:rsidR="008D6C56" w:rsidRPr="008D6C56" w:rsidRDefault="008D6C56" w:rsidP="008D6C56">
      <w:pPr>
        <w:spacing w:after="0" w:line="360" w:lineRule="auto"/>
        <w:ind w:left="17"/>
        <w:rPr>
          <w:rFonts w:asciiTheme="majorHAnsi" w:hAnsiTheme="majorHAnsi" w:cstheme="majorHAnsi"/>
          <w:sz w:val="24"/>
          <w:szCs w:val="24"/>
        </w:rPr>
      </w:pPr>
      <w:r w:rsidRPr="008D6C56">
        <w:rPr>
          <w:rFonts w:asciiTheme="majorHAnsi" w:hAnsiTheme="majorHAnsi" w:cstheme="majorHAnsi"/>
          <w:sz w:val="24"/>
          <w:szCs w:val="24"/>
        </w:rPr>
        <w:t xml:space="preserve">reprezentowanym przez </w:t>
      </w:r>
    </w:p>
    <w:p w14:paraId="27CA99FE" w14:textId="77777777" w:rsidR="008D6C56" w:rsidRPr="008D6C56" w:rsidRDefault="008D6C56" w:rsidP="008D6C56">
      <w:pPr>
        <w:tabs>
          <w:tab w:val="left" w:leader="dot" w:pos="9072"/>
        </w:tabs>
        <w:spacing w:after="0" w:line="360" w:lineRule="auto"/>
        <w:rPr>
          <w:rFonts w:asciiTheme="majorHAnsi" w:hAnsiTheme="majorHAnsi" w:cstheme="majorHAnsi"/>
          <w:sz w:val="24"/>
          <w:szCs w:val="24"/>
        </w:rPr>
      </w:pPr>
      <w:r w:rsidRPr="008D6C56">
        <w:rPr>
          <w:rFonts w:asciiTheme="majorHAnsi" w:hAnsiTheme="majorHAnsi" w:cstheme="majorHAnsi"/>
          <w:sz w:val="24"/>
          <w:szCs w:val="24"/>
        </w:rPr>
        <w:tab/>
      </w:r>
    </w:p>
    <w:p w14:paraId="22827B5E" w14:textId="77777777" w:rsidR="008D6C56" w:rsidRPr="008D6C56" w:rsidRDefault="008D6C56" w:rsidP="008D6C56">
      <w:pPr>
        <w:spacing w:after="0" w:line="360" w:lineRule="auto"/>
        <w:rPr>
          <w:rFonts w:asciiTheme="majorHAnsi" w:hAnsiTheme="majorHAnsi" w:cstheme="majorHAnsi"/>
          <w:sz w:val="24"/>
          <w:szCs w:val="24"/>
        </w:rPr>
      </w:pPr>
      <w:r w:rsidRPr="008D6C56">
        <w:rPr>
          <w:rFonts w:asciiTheme="majorHAnsi" w:hAnsiTheme="majorHAnsi" w:cstheme="majorHAnsi"/>
          <w:sz w:val="24"/>
          <w:szCs w:val="24"/>
        </w:rPr>
        <w:t>zwanym w dalszej części umowy Wykonawcą</w:t>
      </w:r>
    </w:p>
    <w:p w14:paraId="02C393AD" w14:textId="77777777" w:rsidR="008D6C56" w:rsidRPr="008D6C56" w:rsidRDefault="008D6C56" w:rsidP="008D6C56">
      <w:pPr>
        <w:spacing w:after="0" w:line="360" w:lineRule="auto"/>
        <w:rPr>
          <w:rFonts w:asciiTheme="majorHAnsi" w:hAnsiTheme="majorHAnsi" w:cstheme="majorHAnsi"/>
          <w:sz w:val="24"/>
          <w:szCs w:val="24"/>
        </w:rPr>
      </w:pPr>
      <w:r w:rsidRPr="008D6C56">
        <w:rPr>
          <w:rFonts w:asciiTheme="majorHAnsi" w:hAnsiTheme="majorHAnsi" w:cstheme="majorHAnsi"/>
          <w:sz w:val="24"/>
          <w:szCs w:val="24"/>
        </w:rPr>
        <w:t>o następującej treści:</w:t>
      </w:r>
    </w:p>
    <w:p w14:paraId="405B5BCE" w14:textId="4CFE674A" w:rsidR="00506D30" w:rsidRPr="008D6C56" w:rsidRDefault="00506D30" w:rsidP="008D6C56">
      <w:pPr>
        <w:spacing w:before="240" w:after="0" w:line="360" w:lineRule="auto"/>
        <w:rPr>
          <w:rFonts w:asciiTheme="majorHAnsi" w:hAnsiTheme="majorHAnsi" w:cstheme="majorHAnsi"/>
          <w:sz w:val="24"/>
          <w:szCs w:val="24"/>
        </w:rPr>
      </w:pPr>
      <w:r w:rsidRPr="008D6C56">
        <w:rPr>
          <w:rFonts w:asciiTheme="majorHAnsi" w:hAnsiTheme="majorHAnsi" w:cstheme="majorHAnsi"/>
          <w:sz w:val="24"/>
          <w:szCs w:val="24"/>
        </w:rPr>
        <w:t xml:space="preserve">Na postawie przeprowadzonego postępowania o udzielenie zamówienia </w:t>
      </w:r>
      <w:r w:rsidR="00870C76" w:rsidRPr="008D6C56">
        <w:rPr>
          <w:rFonts w:asciiTheme="majorHAnsi" w:hAnsiTheme="majorHAnsi" w:cstheme="majorHAnsi"/>
          <w:sz w:val="24"/>
          <w:szCs w:val="24"/>
        </w:rPr>
        <w:t>o wartości poniżej</w:t>
      </w:r>
      <w:r w:rsidR="00673D88" w:rsidRPr="008D6C56">
        <w:rPr>
          <w:rFonts w:asciiTheme="majorHAnsi" w:hAnsiTheme="majorHAnsi" w:cstheme="majorHAnsi"/>
          <w:sz w:val="24"/>
          <w:szCs w:val="24"/>
        </w:rPr>
        <w:t xml:space="preserve"> progu unijnego dla dostaw i usług </w:t>
      </w:r>
      <w:r w:rsidR="003E65A2" w:rsidRPr="008D6C56">
        <w:rPr>
          <w:rFonts w:asciiTheme="majorHAnsi" w:hAnsiTheme="majorHAnsi" w:cstheme="majorHAnsi"/>
          <w:sz w:val="24"/>
          <w:szCs w:val="24"/>
        </w:rPr>
        <w:t xml:space="preserve">(poniżej </w:t>
      </w:r>
      <w:r w:rsidR="00673D88" w:rsidRPr="008D6C56">
        <w:rPr>
          <w:rFonts w:asciiTheme="majorHAnsi" w:hAnsiTheme="majorHAnsi" w:cstheme="majorHAnsi"/>
          <w:sz w:val="24"/>
          <w:szCs w:val="24"/>
        </w:rPr>
        <w:t>2</w:t>
      </w:r>
      <w:r w:rsidR="008D6C56">
        <w:rPr>
          <w:rFonts w:asciiTheme="majorHAnsi" w:hAnsiTheme="majorHAnsi" w:cstheme="majorHAnsi"/>
          <w:sz w:val="24"/>
          <w:szCs w:val="24"/>
        </w:rPr>
        <w:t>21</w:t>
      </w:r>
      <w:r w:rsidR="00673D88" w:rsidRPr="008D6C56">
        <w:rPr>
          <w:rFonts w:asciiTheme="majorHAnsi" w:hAnsiTheme="majorHAnsi" w:cstheme="majorHAnsi"/>
          <w:sz w:val="24"/>
          <w:szCs w:val="24"/>
        </w:rPr>
        <w:t xml:space="preserve"> 000,00 euro</w:t>
      </w:r>
      <w:r w:rsidR="003E65A2" w:rsidRPr="008D6C56">
        <w:rPr>
          <w:rFonts w:asciiTheme="majorHAnsi" w:hAnsiTheme="majorHAnsi" w:cstheme="majorHAnsi"/>
          <w:sz w:val="24"/>
          <w:szCs w:val="24"/>
        </w:rPr>
        <w:t>)</w:t>
      </w:r>
      <w:r w:rsidR="00870C76" w:rsidRPr="008D6C56">
        <w:rPr>
          <w:rFonts w:asciiTheme="majorHAnsi" w:hAnsiTheme="majorHAnsi" w:cstheme="majorHAnsi"/>
          <w:sz w:val="24"/>
          <w:szCs w:val="24"/>
        </w:rPr>
        <w:t>, w trybie podstawowym</w:t>
      </w:r>
      <w:r w:rsidR="008D6C56">
        <w:rPr>
          <w:rFonts w:asciiTheme="majorHAnsi" w:hAnsiTheme="majorHAnsi" w:cstheme="majorHAnsi"/>
          <w:sz w:val="24"/>
          <w:szCs w:val="24"/>
        </w:rPr>
        <w:t xml:space="preserve"> z możliwością prowadzenia negocjacji</w:t>
      </w:r>
      <w:r w:rsidR="00870C76" w:rsidRPr="008D6C56">
        <w:rPr>
          <w:rFonts w:asciiTheme="majorHAnsi" w:hAnsiTheme="majorHAnsi" w:cstheme="majorHAnsi"/>
          <w:sz w:val="24"/>
          <w:szCs w:val="24"/>
        </w:rPr>
        <w:t xml:space="preserve"> na podstawie art. 275 pkt. </w:t>
      </w:r>
      <w:r w:rsidR="008D6C56">
        <w:rPr>
          <w:rFonts w:asciiTheme="majorHAnsi" w:hAnsiTheme="majorHAnsi" w:cstheme="majorHAnsi"/>
          <w:sz w:val="24"/>
          <w:szCs w:val="24"/>
        </w:rPr>
        <w:t>2</w:t>
      </w:r>
      <w:r w:rsidR="00870C76" w:rsidRPr="008D6C56">
        <w:rPr>
          <w:rFonts w:asciiTheme="majorHAnsi" w:hAnsiTheme="majorHAnsi" w:cstheme="majorHAnsi"/>
          <w:sz w:val="24"/>
          <w:szCs w:val="24"/>
        </w:rPr>
        <w:t xml:space="preserve"> ustawy z </w:t>
      </w:r>
      <w:r w:rsidRPr="008D6C56">
        <w:rPr>
          <w:rFonts w:asciiTheme="majorHAnsi" w:hAnsiTheme="majorHAnsi" w:cstheme="majorHAnsi"/>
          <w:sz w:val="24"/>
          <w:szCs w:val="24"/>
        </w:rPr>
        <w:t xml:space="preserve">dnia </w:t>
      </w:r>
      <w:r w:rsidR="00870C76" w:rsidRPr="008D6C56">
        <w:rPr>
          <w:rFonts w:asciiTheme="majorHAnsi" w:hAnsiTheme="majorHAnsi" w:cstheme="majorHAnsi"/>
          <w:sz w:val="24"/>
          <w:szCs w:val="24"/>
        </w:rPr>
        <w:t>11 września 2019</w:t>
      </w:r>
      <w:r w:rsidRPr="008D6C56">
        <w:rPr>
          <w:rFonts w:asciiTheme="majorHAnsi" w:hAnsiTheme="majorHAnsi" w:cstheme="majorHAnsi"/>
          <w:sz w:val="24"/>
          <w:szCs w:val="24"/>
        </w:rPr>
        <w:t xml:space="preserve"> r. Prawo zamówień publicznych</w:t>
      </w:r>
      <w:r w:rsidRPr="008D6C56">
        <w:rPr>
          <w:rFonts w:asciiTheme="majorHAnsi" w:hAnsiTheme="majorHAnsi" w:cstheme="majorHAnsi"/>
          <w:b/>
          <w:bCs/>
          <w:sz w:val="24"/>
          <w:szCs w:val="24"/>
        </w:rPr>
        <w:t xml:space="preserve"> </w:t>
      </w:r>
      <w:r w:rsidRPr="008D6C56">
        <w:rPr>
          <w:rFonts w:asciiTheme="majorHAnsi" w:hAnsiTheme="majorHAnsi" w:cstheme="majorHAnsi"/>
          <w:sz w:val="24"/>
          <w:szCs w:val="24"/>
        </w:rPr>
        <w:t>(</w:t>
      </w:r>
      <w:r w:rsidR="008B3597" w:rsidRPr="008D6C56">
        <w:rPr>
          <w:rFonts w:asciiTheme="majorHAnsi" w:hAnsiTheme="majorHAnsi" w:cstheme="majorHAnsi"/>
          <w:sz w:val="24"/>
          <w:szCs w:val="24"/>
        </w:rPr>
        <w:t>t.</w:t>
      </w:r>
      <w:r w:rsidR="003E65A2" w:rsidRPr="008D6C56">
        <w:rPr>
          <w:rFonts w:asciiTheme="majorHAnsi" w:hAnsiTheme="majorHAnsi" w:cstheme="majorHAnsi"/>
          <w:sz w:val="24"/>
          <w:szCs w:val="24"/>
        </w:rPr>
        <w:t xml:space="preserve"> </w:t>
      </w:r>
      <w:r w:rsidR="008B3597" w:rsidRPr="008D6C56">
        <w:rPr>
          <w:rFonts w:asciiTheme="majorHAnsi" w:hAnsiTheme="majorHAnsi" w:cstheme="majorHAnsi"/>
          <w:sz w:val="24"/>
          <w:szCs w:val="24"/>
        </w:rPr>
        <w:t>j Dz. U. 202</w:t>
      </w:r>
      <w:r w:rsidR="008D6C56">
        <w:rPr>
          <w:rFonts w:asciiTheme="majorHAnsi" w:hAnsiTheme="majorHAnsi" w:cstheme="majorHAnsi"/>
          <w:sz w:val="24"/>
          <w:szCs w:val="24"/>
        </w:rPr>
        <w:t>4</w:t>
      </w:r>
      <w:r w:rsidRPr="008D6C56">
        <w:rPr>
          <w:rFonts w:asciiTheme="majorHAnsi" w:hAnsiTheme="majorHAnsi" w:cstheme="majorHAnsi"/>
          <w:sz w:val="24"/>
          <w:szCs w:val="24"/>
        </w:rPr>
        <w:t xml:space="preserve"> r. poz. </w:t>
      </w:r>
      <w:r w:rsidR="008B3597" w:rsidRPr="008D6C56">
        <w:rPr>
          <w:rFonts w:asciiTheme="majorHAnsi" w:hAnsiTheme="majorHAnsi" w:cstheme="majorHAnsi"/>
          <w:sz w:val="24"/>
          <w:szCs w:val="24"/>
        </w:rPr>
        <w:t>1</w:t>
      </w:r>
      <w:r w:rsidR="008D6C56">
        <w:rPr>
          <w:rFonts w:asciiTheme="majorHAnsi" w:hAnsiTheme="majorHAnsi" w:cstheme="majorHAnsi"/>
          <w:sz w:val="24"/>
          <w:szCs w:val="24"/>
        </w:rPr>
        <w:t>320</w:t>
      </w:r>
      <w:r w:rsidRPr="008D6C56">
        <w:rPr>
          <w:rFonts w:asciiTheme="majorHAnsi" w:hAnsiTheme="majorHAnsi" w:cstheme="majorHAnsi"/>
          <w:sz w:val="24"/>
          <w:szCs w:val="24"/>
        </w:rPr>
        <w:t>) zwanej dalej ustawą Pzp, oznaczenie sprawy: MOPS.DZP.322.</w:t>
      </w:r>
      <w:r w:rsidR="008D6C56">
        <w:rPr>
          <w:rFonts w:asciiTheme="majorHAnsi" w:hAnsiTheme="majorHAnsi" w:cstheme="majorHAnsi"/>
          <w:sz w:val="24"/>
          <w:szCs w:val="24"/>
        </w:rPr>
        <w:t>413</w:t>
      </w:r>
      <w:r w:rsidRPr="008D6C56">
        <w:rPr>
          <w:rFonts w:asciiTheme="majorHAnsi" w:hAnsiTheme="majorHAnsi" w:cstheme="majorHAnsi"/>
          <w:sz w:val="24"/>
          <w:szCs w:val="24"/>
        </w:rPr>
        <w:t>/20</w:t>
      </w:r>
      <w:r w:rsidR="009D30EA" w:rsidRPr="008D6C56">
        <w:rPr>
          <w:rFonts w:asciiTheme="majorHAnsi" w:hAnsiTheme="majorHAnsi" w:cstheme="majorHAnsi"/>
          <w:sz w:val="24"/>
          <w:szCs w:val="24"/>
        </w:rPr>
        <w:t>2</w:t>
      </w:r>
      <w:r w:rsidR="008D6C56">
        <w:rPr>
          <w:rFonts w:asciiTheme="majorHAnsi" w:hAnsiTheme="majorHAnsi" w:cstheme="majorHAnsi"/>
          <w:sz w:val="24"/>
          <w:szCs w:val="24"/>
        </w:rPr>
        <w:t>4</w:t>
      </w:r>
      <w:r w:rsidRPr="008D6C56">
        <w:rPr>
          <w:rFonts w:asciiTheme="majorHAnsi" w:hAnsiTheme="majorHAnsi" w:cstheme="majorHAnsi"/>
          <w:sz w:val="24"/>
          <w:szCs w:val="24"/>
        </w:rPr>
        <w:t xml:space="preserve"> oraz przedłożonej przez W</w:t>
      </w:r>
      <w:r w:rsidR="008D6C56">
        <w:rPr>
          <w:rFonts w:asciiTheme="majorHAnsi" w:hAnsiTheme="majorHAnsi" w:cstheme="majorHAnsi"/>
          <w:sz w:val="24"/>
          <w:szCs w:val="24"/>
        </w:rPr>
        <w:t xml:space="preserve">ykonawcę </w:t>
      </w:r>
      <w:r w:rsidRPr="008D6C56">
        <w:rPr>
          <w:rFonts w:asciiTheme="majorHAnsi" w:hAnsiTheme="majorHAnsi" w:cstheme="majorHAnsi"/>
          <w:sz w:val="24"/>
          <w:szCs w:val="24"/>
        </w:rPr>
        <w:t>oferty, wskazane powyżej Strony zawierają umowę o następującej treści:</w:t>
      </w:r>
    </w:p>
    <w:p w14:paraId="4B1DFFE5" w14:textId="77777777" w:rsidR="00177A62" w:rsidRPr="00824C30" w:rsidRDefault="00177A62" w:rsidP="004032E2">
      <w:pPr>
        <w:pStyle w:val="Akapitzlist"/>
        <w:numPr>
          <w:ilvl w:val="0"/>
          <w:numId w:val="43"/>
        </w:numPr>
        <w:spacing w:line="360" w:lineRule="auto"/>
        <w:ind w:left="426"/>
        <w:jc w:val="center"/>
        <w:rPr>
          <w:rFonts w:asciiTheme="majorHAnsi" w:hAnsiTheme="majorHAnsi" w:cstheme="majorHAnsi"/>
        </w:rPr>
      </w:pPr>
    </w:p>
    <w:p w14:paraId="58EEC63D" w14:textId="77777777" w:rsidR="00177A62" w:rsidRPr="00824C30" w:rsidRDefault="00177A62" w:rsidP="00177A62">
      <w:pPr>
        <w:pStyle w:val="Nagwek1"/>
        <w:spacing w:before="0" w:line="360" w:lineRule="auto"/>
        <w:jc w:val="center"/>
      </w:pPr>
      <w:r w:rsidRPr="00824C30">
        <w:t>Przedmiot umowy</w:t>
      </w:r>
    </w:p>
    <w:p w14:paraId="6C5B222C" w14:textId="31455B10" w:rsidR="008D1F72" w:rsidRPr="008D6C56" w:rsidRDefault="00D91301" w:rsidP="004032E2">
      <w:pPr>
        <w:pStyle w:val="Akapitzlist"/>
        <w:numPr>
          <w:ilvl w:val="0"/>
          <w:numId w:val="15"/>
        </w:numPr>
        <w:shd w:val="clear" w:color="auto" w:fill="FFFFFF"/>
        <w:tabs>
          <w:tab w:val="left" w:pos="426"/>
          <w:tab w:val="left" w:leader="dot" w:pos="8837"/>
        </w:tabs>
        <w:spacing w:line="360" w:lineRule="auto"/>
        <w:ind w:left="426" w:hanging="426"/>
        <w:rPr>
          <w:rFonts w:asciiTheme="majorHAnsi" w:hAnsiTheme="majorHAnsi" w:cstheme="majorHAnsi"/>
          <w:bCs/>
          <w:color w:val="000000"/>
        </w:rPr>
      </w:pPr>
      <w:r w:rsidRPr="008D6C56">
        <w:rPr>
          <w:rFonts w:asciiTheme="majorHAnsi" w:hAnsiTheme="majorHAnsi" w:cstheme="majorHAnsi"/>
        </w:rPr>
        <w:t xml:space="preserve">Przedmiotem umowy jest świadczenie </w:t>
      </w:r>
      <w:r w:rsidR="008D1F72" w:rsidRPr="008D6C56">
        <w:rPr>
          <w:rFonts w:asciiTheme="majorHAnsi" w:hAnsiTheme="majorHAnsi" w:cstheme="majorHAnsi"/>
          <w:bCs/>
        </w:rPr>
        <w:t>usług opiekuńczych w świetlicy opiekuńczej na rzecz mieszkańców miasta Gdyni, określonych w ustawie z dnia 12 marca 2004 r. o pomocy społecznej (Dz. U. z 202</w:t>
      </w:r>
      <w:r w:rsidR="007D0B29">
        <w:rPr>
          <w:rFonts w:asciiTheme="majorHAnsi" w:hAnsiTheme="majorHAnsi" w:cstheme="majorHAnsi"/>
          <w:bCs/>
        </w:rPr>
        <w:t>4</w:t>
      </w:r>
      <w:r w:rsidR="008D1F72" w:rsidRPr="008D6C56">
        <w:rPr>
          <w:rFonts w:asciiTheme="majorHAnsi" w:hAnsiTheme="majorHAnsi" w:cstheme="majorHAnsi"/>
          <w:bCs/>
        </w:rPr>
        <w:t xml:space="preserve"> r. poz. </w:t>
      </w:r>
      <w:r w:rsidR="007D0B29">
        <w:rPr>
          <w:rFonts w:asciiTheme="majorHAnsi" w:hAnsiTheme="majorHAnsi" w:cstheme="majorHAnsi"/>
          <w:bCs/>
        </w:rPr>
        <w:t>1283</w:t>
      </w:r>
      <w:r w:rsidR="008A41E0">
        <w:rPr>
          <w:rFonts w:asciiTheme="majorHAnsi" w:hAnsiTheme="majorHAnsi" w:cstheme="majorHAnsi"/>
          <w:bCs/>
        </w:rPr>
        <w:t xml:space="preserve"> ze zm.</w:t>
      </w:r>
      <w:r w:rsidR="008D1F72" w:rsidRPr="008D6C56">
        <w:rPr>
          <w:rFonts w:asciiTheme="majorHAnsi" w:hAnsiTheme="majorHAnsi" w:cstheme="majorHAnsi"/>
          <w:bCs/>
        </w:rPr>
        <w:t>), zwanych dalej „usługami”, którym Zamawiający przyznał te usługi decyzją administracyjną, zwanych w dalszej części „osobami objętymi usługami” lub „uczestnikami”.</w:t>
      </w:r>
    </w:p>
    <w:p w14:paraId="3550D3B5" w14:textId="230D31B9" w:rsidR="008D1F72" w:rsidRPr="008D6C56" w:rsidRDefault="008D1F72" w:rsidP="004032E2">
      <w:pPr>
        <w:pStyle w:val="Akapitzlist"/>
        <w:numPr>
          <w:ilvl w:val="0"/>
          <w:numId w:val="15"/>
        </w:numPr>
        <w:shd w:val="clear" w:color="auto" w:fill="FFFFFF"/>
        <w:tabs>
          <w:tab w:val="left" w:pos="426"/>
          <w:tab w:val="left" w:leader="dot" w:pos="8837"/>
        </w:tabs>
        <w:spacing w:line="360" w:lineRule="auto"/>
        <w:ind w:left="426" w:hanging="426"/>
        <w:rPr>
          <w:rFonts w:asciiTheme="majorHAnsi" w:hAnsiTheme="majorHAnsi" w:cstheme="majorHAnsi"/>
          <w:bCs/>
          <w:color w:val="000000"/>
        </w:rPr>
      </w:pPr>
      <w:r w:rsidRPr="008D6C56">
        <w:rPr>
          <w:rFonts w:asciiTheme="majorHAnsi" w:hAnsiTheme="majorHAnsi" w:cstheme="majorHAnsi"/>
          <w:bCs/>
        </w:rPr>
        <w:t>Usługi świadczone będą w wymiarze 7 (siedmiu) godzin zegarowych dziennie</w:t>
      </w:r>
      <w:r w:rsidRPr="008D6C56">
        <w:rPr>
          <w:rFonts w:asciiTheme="majorHAnsi" w:hAnsiTheme="majorHAnsi" w:cstheme="majorHAnsi"/>
          <w:bCs/>
          <w:color w:val="000000"/>
        </w:rPr>
        <w:t xml:space="preserve"> we wszystkie dni robocze, </w:t>
      </w:r>
      <w:r w:rsidRPr="008D6C56">
        <w:rPr>
          <w:rFonts w:asciiTheme="majorHAnsi" w:hAnsiTheme="majorHAnsi" w:cstheme="majorHAnsi"/>
          <w:bCs/>
        </w:rPr>
        <w:t xml:space="preserve">w godzinach 8.00 - 15.00 lub 9.00 - 16.00, na rzecz nie więcej niż </w:t>
      </w:r>
      <w:r w:rsidRPr="008D6C56">
        <w:rPr>
          <w:rFonts w:asciiTheme="majorHAnsi" w:hAnsiTheme="majorHAnsi" w:cstheme="majorHAnsi"/>
          <w:bCs/>
        </w:rPr>
        <w:lastRenderedPageBreak/>
        <w:t>1</w:t>
      </w:r>
      <w:r w:rsidR="007D0B29">
        <w:rPr>
          <w:rFonts w:asciiTheme="majorHAnsi" w:hAnsiTheme="majorHAnsi" w:cstheme="majorHAnsi"/>
          <w:bCs/>
        </w:rPr>
        <w:t>5</w:t>
      </w:r>
      <w:r w:rsidRPr="008D6C56">
        <w:rPr>
          <w:rFonts w:asciiTheme="majorHAnsi" w:hAnsiTheme="majorHAnsi" w:cstheme="majorHAnsi"/>
          <w:bCs/>
        </w:rPr>
        <w:t xml:space="preserve"> osób starszych</w:t>
      </w:r>
      <w:r w:rsidRPr="008D6C56">
        <w:rPr>
          <w:rFonts w:asciiTheme="majorHAnsi" w:hAnsiTheme="majorHAnsi" w:cstheme="majorHAnsi"/>
          <w:bCs/>
          <w:color w:val="000000"/>
        </w:rPr>
        <w:t>.</w:t>
      </w:r>
      <w:r w:rsidRPr="008D6C56">
        <w:rPr>
          <w:rFonts w:asciiTheme="majorHAnsi" w:hAnsiTheme="majorHAnsi" w:cstheme="majorHAnsi"/>
          <w:bCs/>
        </w:rPr>
        <w:t xml:space="preserve"> Strony umowy pod pojęciem wymiaru</w:t>
      </w:r>
      <w:r w:rsidRPr="008D6C56">
        <w:rPr>
          <w:rFonts w:asciiTheme="majorHAnsi" w:hAnsiTheme="majorHAnsi" w:cstheme="majorHAnsi"/>
          <w:bCs/>
          <w:i/>
        </w:rPr>
        <w:t xml:space="preserve"> </w:t>
      </w:r>
      <w:r w:rsidRPr="008D6C56">
        <w:rPr>
          <w:rFonts w:asciiTheme="majorHAnsi" w:hAnsiTheme="majorHAnsi" w:cstheme="majorHAnsi"/>
          <w:bCs/>
        </w:rPr>
        <w:t>godzin świadczenia usługi rozumieją wyłącznie rzeczywisty czas świadczenia usługi. Z usług opiekuńczych w świetlicy opiekuńczej korzystać mogą tylko i wyłącznie te osoby starsze, którym Miejski Ośrodek Pomocy Społecznej przyznał usługi decyzją administracyjną.</w:t>
      </w:r>
    </w:p>
    <w:p w14:paraId="74B79EB1" w14:textId="1439D97A" w:rsidR="008D1F72" w:rsidRPr="008D6C56" w:rsidRDefault="008D1F72" w:rsidP="004032E2">
      <w:pPr>
        <w:pStyle w:val="Akapitzlist"/>
        <w:numPr>
          <w:ilvl w:val="0"/>
          <w:numId w:val="15"/>
        </w:numPr>
        <w:shd w:val="clear" w:color="auto" w:fill="FFFFFF"/>
        <w:tabs>
          <w:tab w:val="left" w:pos="426"/>
          <w:tab w:val="left" w:leader="dot" w:pos="8837"/>
        </w:tabs>
        <w:spacing w:line="360" w:lineRule="auto"/>
        <w:ind w:left="426" w:hanging="426"/>
        <w:rPr>
          <w:rFonts w:asciiTheme="majorHAnsi" w:hAnsiTheme="majorHAnsi" w:cstheme="majorHAnsi"/>
          <w:bCs/>
          <w:color w:val="000000"/>
        </w:rPr>
      </w:pPr>
      <w:r w:rsidRPr="008D6C56">
        <w:rPr>
          <w:rFonts w:asciiTheme="majorHAnsi" w:hAnsiTheme="majorHAnsi" w:cstheme="majorHAnsi"/>
        </w:rPr>
        <w:t>Wykonawca zapewni:</w:t>
      </w:r>
    </w:p>
    <w:p w14:paraId="434FE3F6" w14:textId="26CA6DBC" w:rsidR="008D1F72" w:rsidRPr="008D6C56" w:rsidRDefault="008D1F72" w:rsidP="004032E2">
      <w:pPr>
        <w:pStyle w:val="Akapitzlist"/>
        <w:numPr>
          <w:ilvl w:val="0"/>
          <w:numId w:val="16"/>
        </w:numPr>
        <w:tabs>
          <w:tab w:val="left" w:pos="993"/>
        </w:tabs>
        <w:spacing w:line="360" w:lineRule="auto"/>
        <w:ind w:left="993" w:hanging="567"/>
        <w:rPr>
          <w:rFonts w:asciiTheme="majorHAnsi" w:hAnsiTheme="majorHAnsi" w:cstheme="majorHAnsi"/>
          <w:u w:val="single"/>
        </w:rPr>
      </w:pPr>
      <w:r w:rsidRPr="008D6C56">
        <w:rPr>
          <w:rFonts w:asciiTheme="majorHAnsi" w:hAnsiTheme="majorHAnsi" w:cstheme="majorHAnsi"/>
        </w:rPr>
        <w:t xml:space="preserve">miejsce świadczenia usług </w:t>
      </w:r>
      <w:r w:rsidR="007D0B29" w:rsidRPr="008D6C56">
        <w:rPr>
          <w:rFonts w:asciiTheme="majorHAnsi" w:hAnsiTheme="majorHAnsi" w:cstheme="majorHAnsi"/>
        </w:rPr>
        <w:t>opiekuńczych- lokal</w:t>
      </w:r>
      <w:r w:rsidRPr="008D6C56">
        <w:rPr>
          <w:rFonts w:asciiTheme="majorHAnsi" w:hAnsiTheme="majorHAnsi" w:cstheme="majorHAnsi"/>
        </w:rPr>
        <w:t xml:space="preserve">, spełniający wymogi określone w </w:t>
      </w:r>
      <w:r w:rsidR="00B462DE" w:rsidRPr="008D6C56">
        <w:rPr>
          <w:rFonts w:asciiTheme="majorHAnsi" w:hAnsiTheme="majorHAnsi" w:cstheme="majorHAnsi"/>
        </w:rPr>
        <w:t xml:space="preserve">§3 ust. 2 </w:t>
      </w:r>
      <w:r w:rsidRPr="008D6C56">
        <w:rPr>
          <w:rFonts w:asciiTheme="majorHAnsi" w:hAnsiTheme="majorHAnsi" w:cstheme="majorHAnsi"/>
        </w:rPr>
        <w:t>,</w:t>
      </w:r>
    </w:p>
    <w:p w14:paraId="6AE9315A" w14:textId="77777777" w:rsidR="008D1F72" w:rsidRPr="008D6C56" w:rsidRDefault="008D1F72" w:rsidP="004032E2">
      <w:pPr>
        <w:pStyle w:val="Akapitzlist"/>
        <w:numPr>
          <w:ilvl w:val="0"/>
          <w:numId w:val="16"/>
        </w:numPr>
        <w:tabs>
          <w:tab w:val="left" w:pos="993"/>
        </w:tabs>
        <w:spacing w:line="360" w:lineRule="auto"/>
        <w:ind w:left="993" w:hanging="567"/>
        <w:rPr>
          <w:rFonts w:asciiTheme="majorHAnsi" w:hAnsiTheme="majorHAnsi" w:cstheme="majorHAnsi"/>
          <w:u w:val="single"/>
        </w:rPr>
      </w:pPr>
      <w:r w:rsidRPr="008D6C56">
        <w:rPr>
          <w:rFonts w:asciiTheme="majorHAnsi" w:hAnsiTheme="majorHAnsi" w:cstheme="majorHAnsi"/>
        </w:rPr>
        <w:t>usługi opiekuńcze dostosowane do stanu psychofizycznego uczestników,</w:t>
      </w:r>
    </w:p>
    <w:p w14:paraId="0F17337F" w14:textId="0C410C43" w:rsidR="008D1F72" w:rsidRPr="008D6C56" w:rsidRDefault="008D1F72" w:rsidP="004032E2">
      <w:pPr>
        <w:pStyle w:val="Akapitzlist"/>
        <w:numPr>
          <w:ilvl w:val="0"/>
          <w:numId w:val="16"/>
        </w:numPr>
        <w:tabs>
          <w:tab w:val="left" w:pos="993"/>
        </w:tabs>
        <w:spacing w:line="360" w:lineRule="auto"/>
        <w:ind w:left="993" w:hanging="567"/>
        <w:rPr>
          <w:rFonts w:asciiTheme="majorHAnsi" w:hAnsiTheme="majorHAnsi" w:cstheme="majorHAnsi"/>
        </w:rPr>
      </w:pPr>
      <w:r w:rsidRPr="008D6C56">
        <w:rPr>
          <w:rFonts w:asciiTheme="majorHAnsi" w:hAnsiTheme="majorHAnsi" w:cstheme="majorHAnsi"/>
        </w:rPr>
        <w:t>odpowiednio wykwalifikowany personel, spełniający wymagania określone w </w:t>
      </w:r>
      <w:r w:rsidR="00B462DE" w:rsidRPr="008D6C56">
        <w:rPr>
          <w:rFonts w:asciiTheme="majorHAnsi" w:hAnsiTheme="majorHAnsi" w:cstheme="majorHAnsi"/>
        </w:rPr>
        <w:t xml:space="preserve">§ 2 </w:t>
      </w:r>
      <w:r w:rsidRPr="008D6C56">
        <w:rPr>
          <w:rFonts w:asciiTheme="majorHAnsi" w:hAnsiTheme="majorHAnsi" w:cstheme="majorHAnsi"/>
        </w:rPr>
        <w:t>ust. </w:t>
      </w:r>
      <w:r w:rsidR="00B462DE" w:rsidRPr="008D6C56">
        <w:rPr>
          <w:rFonts w:asciiTheme="majorHAnsi" w:hAnsiTheme="majorHAnsi" w:cstheme="majorHAnsi"/>
        </w:rPr>
        <w:t>2</w:t>
      </w:r>
      <w:r w:rsidRPr="008D6C56">
        <w:rPr>
          <w:rFonts w:asciiTheme="majorHAnsi" w:hAnsiTheme="majorHAnsi" w:cstheme="majorHAnsi"/>
        </w:rPr>
        <w:t>,</w:t>
      </w:r>
    </w:p>
    <w:p w14:paraId="081F54E6" w14:textId="77777777" w:rsidR="008D1F72" w:rsidRPr="008D6C56" w:rsidRDefault="008D1F72" w:rsidP="004032E2">
      <w:pPr>
        <w:pStyle w:val="Akapitzlist"/>
        <w:numPr>
          <w:ilvl w:val="0"/>
          <w:numId w:val="16"/>
        </w:numPr>
        <w:tabs>
          <w:tab w:val="left" w:pos="993"/>
        </w:tabs>
        <w:spacing w:line="360" w:lineRule="auto"/>
        <w:ind w:left="993" w:hanging="567"/>
        <w:rPr>
          <w:rFonts w:asciiTheme="majorHAnsi" w:hAnsiTheme="majorHAnsi" w:cstheme="majorHAnsi"/>
          <w:u w:val="single"/>
        </w:rPr>
      </w:pPr>
      <w:r w:rsidRPr="008D6C56">
        <w:rPr>
          <w:rFonts w:asciiTheme="majorHAnsi" w:hAnsiTheme="majorHAnsi" w:cstheme="majorHAnsi"/>
        </w:rPr>
        <w:t>pobieranie od uczestników odpłatności za usługi opiekuńcze, w kwocie ustalonej przez Miejski Ośrodek Pomocy Społecznej w decyzji administracyjnej.</w:t>
      </w:r>
    </w:p>
    <w:p w14:paraId="6D237240" w14:textId="510446EB" w:rsidR="008D1F72" w:rsidRPr="008D6C56" w:rsidRDefault="008D1F72" w:rsidP="004032E2">
      <w:pPr>
        <w:pStyle w:val="Akapitzlist"/>
        <w:numPr>
          <w:ilvl w:val="0"/>
          <w:numId w:val="15"/>
        </w:numPr>
        <w:shd w:val="clear" w:color="auto" w:fill="FFFFFF"/>
        <w:tabs>
          <w:tab w:val="left" w:pos="426"/>
          <w:tab w:val="left" w:leader="dot" w:pos="8837"/>
        </w:tabs>
        <w:spacing w:line="360" w:lineRule="auto"/>
        <w:ind w:left="426" w:hanging="426"/>
        <w:rPr>
          <w:rFonts w:asciiTheme="majorHAnsi" w:hAnsiTheme="majorHAnsi" w:cstheme="majorHAnsi"/>
          <w:bCs/>
          <w:color w:val="000000"/>
        </w:rPr>
      </w:pPr>
      <w:r w:rsidRPr="008D6C56">
        <w:rPr>
          <w:rFonts w:asciiTheme="majorHAnsi" w:hAnsiTheme="majorHAnsi" w:cstheme="majorHAnsi"/>
        </w:rPr>
        <w:t>Zamawiający nie wyraża zgody na:</w:t>
      </w:r>
    </w:p>
    <w:p w14:paraId="03E2FCF6" w14:textId="77777777" w:rsidR="008D1F72" w:rsidRPr="008D6C56" w:rsidRDefault="008D1F72" w:rsidP="004032E2">
      <w:pPr>
        <w:pStyle w:val="Akapitzlist"/>
        <w:numPr>
          <w:ilvl w:val="2"/>
          <w:numId w:val="15"/>
        </w:numPr>
        <w:shd w:val="clear" w:color="auto" w:fill="FFFFFF"/>
        <w:tabs>
          <w:tab w:val="left" w:pos="993"/>
          <w:tab w:val="left" w:leader="dot" w:pos="8837"/>
        </w:tabs>
        <w:spacing w:line="360" w:lineRule="auto"/>
        <w:ind w:left="993" w:hanging="567"/>
        <w:rPr>
          <w:rFonts w:asciiTheme="majorHAnsi" w:hAnsiTheme="majorHAnsi" w:cstheme="majorHAnsi"/>
        </w:rPr>
      </w:pPr>
      <w:r w:rsidRPr="008D6C56">
        <w:rPr>
          <w:rFonts w:asciiTheme="majorHAnsi" w:hAnsiTheme="majorHAnsi" w:cstheme="majorHAnsi"/>
        </w:rPr>
        <w:t>świadczenie przez Wykonawcę usług opiekuńczych w godzinach i dniach funkcjonowania świetlicy opiekuńczej na rzecz osób nie posiadających aktualnej decyzji administracyjnej przyznającej przedmiotowe usługi (nie objętych zleceniem Miejskiego Ośrodka Pomocy Społecznej);</w:t>
      </w:r>
    </w:p>
    <w:p w14:paraId="360F18A6" w14:textId="49D286F4" w:rsidR="008D1F72" w:rsidRPr="008D6C56" w:rsidRDefault="008D1F72" w:rsidP="004032E2">
      <w:pPr>
        <w:pStyle w:val="Akapitzlist"/>
        <w:numPr>
          <w:ilvl w:val="2"/>
          <w:numId w:val="15"/>
        </w:numPr>
        <w:shd w:val="clear" w:color="auto" w:fill="FFFFFF"/>
        <w:tabs>
          <w:tab w:val="left" w:pos="993"/>
          <w:tab w:val="left" w:leader="dot" w:pos="8837"/>
        </w:tabs>
        <w:spacing w:line="360" w:lineRule="auto"/>
        <w:ind w:left="993" w:hanging="567"/>
        <w:rPr>
          <w:rFonts w:asciiTheme="majorHAnsi" w:hAnsiTheme="majorHAnsi" w:cstheme="majorHAnsi"/>
        </w:rPr>
      </w:pPr>
      <w:r w:rsidRPr="008D6C56">
        <w:rPr>
          <w:rFonts w:asciiTheme="majorHAnsi" w:hAnsiTheme="majorHAnsi" w:cstheme="majorHAnsi"/>
        </w:rPr>
        <w:t>realizację przez Wykonawcę w pomieszczeniach przeznaczonych pod realizację przedmiotowe</w:t>
      </w:r>
      <w:r w:rsidR="004A6936" w:rsidRPr="008D6C56">
        <w:rPr>
          <w:rFonts w:asciiTheme="majorHAnsi" w:hAnsiTheme="majorHAnsi" w:cstheme="majorHAnsi"/>
        </w:rPr>
        <w:t>j usługi</w:t>
      </w:r>
      <w:r w:rsidRPr="008D6C56">
        <w:rPr>
          <w:rFonts w:asciiTheme="majorHAnsi" w:hAnsiTheme="majorHAnsi" w:cstheme="majorHAnsi"/>
        </w:rPr>
        <w:t>, w godzinach i dniach funkcjonowania świetlicy opiekuńczej, innych działań o charakterze komercyjnym.</w:t>
      </w:r>
    </w:p>
    <w:p w14:paraId="2C90114A" w14:textId="627BB373" w:rsidR="00F34BA3" w:rsidRPr="008D6C56" w:rsidRDefault="00F34BA3" w:rsidP="004032E2">
      <w:pPr>
        <w:pStyle w:val="Akapitzlist"/>
        <w:numPr>
          <w:ilvl w:val="0"/>
          <w:numId w:val="15"/>
        </w:numPr>
        <w:shd w:val="clear" w:color="auto" w:fill="FFFFFF"/>
        <w:tabs>
          <w:tab w:val="left" w:pos="993"/>
          <w:tab w:val="left" w:leader="dot" w:pos="8837"/>
        </w:tabs>
        <w:spacing w:line="360" w:lineRule="auto"/>
        <w:ind w:left="426" w:hanging="426"/>
        <w:rPr>
          <w:rFonts w:asciiTheme="majorHAnsi" w:hAnsiTheme="majorHAnsi" w:cstheme="majorHAnsi"/>
        </w:rPr>
      </w:pPr>
      <w:r w:rsidRPr="008D6C56">
        <w:rPr>
          <w:rFonts w:asciiTheme="majorHAnsi" w:hAnsiTheme="majorHAnsi" w:cstheme="majorHAnsi"/>
        </w:rPr>
        <w:t>Wykonawca zobowiązuje się do informowania</w:t>
      </w:r>
      <w:r w:rsidR="00C9624E" w:rsidRPr="008D6C56">
        <w:rPr>
          <w:rFonts w:asciiTheme="majorHAnsi" w:hAnsiTheme="majorHAnsi" w:cstheme="majorHAnsi"/>
        </w:rPr>
        <w:t>, że realizacja przedmiotu umowy odbywa się na zlecenia Gminy Miasta Gdynia</w:t>
      </w:r>
      <w:r w:rsidRPr="008D6C56">
        <w:rPr>
          <w:rFonts w:asciiTheme="majorHAnsi" w:hAnsiTheme="majorHAnsi" w:cstheme="majorHAnsi"/>
        </w:rPr>
        <w:t xml:space="preserve"> </w:t>
      </w:r>
      <w:r w:rsidR="00C9624E" w:rsidRPr="008D6C56">
        <w:rPr>
          <w:rFonts w:asciiTheme="majorHAnsi" w:hAnsiTheme="majorHAnsi" w:cstheme="majorHAnsi"/>
        </w:rPr>
        <w:t>i jest finansowana ze środków budżetu Gminy Miasta Gdynia.  Informacja na ten temat powinna się znaleźć we wszystkich materiałach, publikacjach, ogłoszeniach, informacjach (w tym dla mediów) oraz wystąpieniach publicznych dotyczących realizacji przedmiotu umowy.</w:t>
      </w:r>
    </w:p>
    <w:p w14:paraId="52774BB2" w14:textId="77777777" w:rsidR="007D0B29" w:rsidRPr="00B5524A" w:rsidRDefault="007D0B29" w:rsidP="004032E2">
      <w:pPr>
        <w:pStyle w:val="Akapitzlist"/>
        <w:numPr>
          <w:ilvl w:val="0"/>
          <w:numId w:val="44"/>
        </w:numPr>
        <w:spacing w:line="360" w:lineRule="auto"/>
        <w:jc w:val="center"/>
        <w:rPr>
          <w:rFonts w:asciiTheme="majorHAnsi" w:hAnsiTheme="majorHAnsi" w:cstheme="majorHAnsi"/>
        </w:rPr>
      </w:pPr>
    </w:p>
    <w:p w14:paraId="459FDFBA" w14:textId="00E166AB" w:rsidR="007D0B29" w:rsidRPr="00B5524A" w:rsidRDefault="007D0B29" w:rsidP="007D0B29">
      <w:pPr>
        <w:pStyle w:val="Nagwek1"/>
        <w:spacing w:before="0" w:line="360" w:lineRule="auto"/>
        <w:jc w:val="center"/>
      </w:pPr>
      <w:r w:rsidRPr="00B5524A">
        <w:t>Zakres usług</w:t>
      </w:r>
      <w:r>
        <w:t>i</w:t>
      </w:r>
    </w:p>
    <w:p w14:paraId="4886EDC6" w14:textId="77777777" w:rsidR="004A6936" w:rsidRPr="008D6C56" w:rsidRDefault="004A6936" w:rsidP="004032E2">
      <w:pPr>
        <w:pStyle w:val="Akapitzlist"/>
        <w:numPr>
          <w:ilvl w:val="0"/>
          <w:numId w:val="22"/>
        </w:numPr>
        <w:spacing w:line="360" w:lineRule="auto"/>
        <w:ind w:left="426" w:hanging="426"/>
        <w:rPr>
          <w:rFonts w:asciiTheme="majorHAnsi" w:hAnsiTheme="majorHAnsi" w:cstheme="majorHAnsi"/>
        </w:rPr>
      </w:pPr>
      <w:r w:rsidRPr="008D6C56">
        <w:rPr>
          <w:rFonts w:asciiTheme="majorHAnsi" w:hAnsiTheme="majorHAnsi" w:cstheme="majorHAnsi"/>
          <w:b/>
          <w:bCs/>
        </w:rPr>
        <w:t>Zakres usług opiekuńczych świadczonych w świetlicy opiekuńczej</w:t>
      </w:r>
      <w:r w:rsidRPr="008D6C56">
        <w:rPr>
          <w:rFonts w:asciiTheme="majorHAnsi" w:hAnsiTheme="majorHAnsi" w:cstheme="majorHAnsi"/>
        </w:rPr>
        <w:t>:</w:t>
      </w:r>
    </w:p>
    <w:p w14:paraId="7B5C91CE" w14:textId="77777777" w:rsidR="004A6936" w:rsidRPr="008D6C56" w:rsidRDefault="004A6936" w:rsidP="004032E2">
      <w:pPr>
        <w:pStyle w:val="Akapitzlist"/>
        <w:numPr>
          <w:ilvl w:val="0"/>
          <w:numId w:val="17"/>
        </w:numPr>
        <w:tabs>
          <w:tab w:val="left" w:pos="993"/>
        </w:tabs>
        <w:suppressAutoHyphens w:val="0"/>
        <w:spacing w:line="360" w:lineRule="auto"/>
        <w:ind w:left="993" w:hanging="567"/>
        <w:rPr>
          <w:rFonts w:asciiTheme="majorHAnsi" w:hAnsiTheme="majorHAnsi" w:cstheme="majorHAnsi"/>
        </w:rPr>
      </w:pPr>
      <w:r w:rsidRPr="008D6C56">
        <w:rPr>
          <w:rFonts w:asciiTheme="majorHAnsi" w:hAnsiTheme="majorHAnsi" w:cstheme="majorHAnsi"/>
        </w:rPr>
        <w:t>prowadzenie zajęć aktywizujących i podtrzymujących sprawność uczestników, uwzględniające ich integrację ze środowiskiem lokalnym,</w:t>
      </w:r>
    </w:p>
    <w:p w14:paraId="2952739D" w14:textId="77777777" w:rsidR="004A6936" w:rsidRPr="008D6C56" w:rsidRDefault="004A6936" w:rsidP="004032E2">
      <w:pPr>
        <w:pStyle w:val="Akapitzlist"/>
        <w:numPr>
          <w:ilvl w:val="0"/>
          <w:numId w:val="17"/>
        </w:numPr>
        <w:tabs>
          <w:tab w:val="left" w:pos="993"/>
        </w:tabs>
        <w:suppressAutoHyphens w:val="0"/>
        <w:spacing w:line="360" w:lineRule="auto"/>
        <w:ind w:left="993" w:hanging="567"/>
        <w:rPr>
          <w:rFonts w:asciiTheme="majorHAnsi" w:hAnsiTheme="majorHAnsi" w:cstheme="majorHAnsi"/>
        </w:rPr>
      </w:pPr>
      <w:r w:rsidRPr="008D6C56">
        <w:rPr>
          <w:rFonts w:asciiTheme="majorHAnsi" w:hAnsiTheme="majorHAnsi" w:cstheme="majorHAnsi"/>
        </w:rPr>
        <w:t>prowadzenie działań umożliwiających podtrzymywanie zainteresowań uczestników,</w:t>
      </w:r>
    </w:p>
    <w:p w14:paraId="5B2A178A" w14:textId="77777777" w:rsidR="004A6936" w:rsidRPr="008D6C56" w:rsidRDefault="004A6936" w:rsidP="004032E2">
      <w:pPr>
        <w:pStyle w:val="Akapitzlist"/>
        <w:numPr>
          <w:ilvl w:val="0"/>
          <w:numId w:val="17"/>
        </w:numPr>
        <w:tabs>
          <w:tab w:val="left" w:pos="993"/>
        </w:tabs>
        <w:suppressAutoHyphens w:val="0"/>
        <w:spacing w:line="360" w:lineRule="auto"/>
        <w:ind w:left="993" w:hanging="567"/>
        <w:rPr>
          <w:rFonts w:asciiTheme="majorHAnsi" w:hAnsiTheme="majorHAnsi" w:cstheme="majorHAnsi"/>
        </w:rPr>
      </w:pPr>
      <w:r w:rsidRPr="008D6C56">
        <w:rPr>
          <w:rFonts w:asciiTheme="majorHAnsi" w:hAnsiTheme="majorHAnsi" w:cstheme="majorHAnsi"/>
        </w:rPr>
        <w:t>zapewnienie opieki dostosowanej do stanu psychofizycznego uczestników,</w:t>
      </w:r>
    </w:p>
    <w:p w14:paraId="78D5EA3D" w14:textId="77777777" w:rsidR="004A6936" w:rsidRPr="008D6C56" w:rsidRDefault="004A6936" w:rsidP="004032E2">
      <w:pPr>
        <w:pStyle w:val="Akapitzlist"/>
        <w:numPr>
          <w:ilvl w:val="0"/>
          <w:numId w:val="17"/>
        </w:numPr>
        <w:tabs>
          <w:tab w:val="left" w:pos="993"/>
        </w:tabs>
        <w:suppressAutoHyphens w:val="0"/>
        <w:spacing w:line="360" w:lineRule="auto"/>
        <w:ind w:left="993" w:hanging="567"/>
        <w:rPr>
          <w:rFonts w:asciiTheme="majorHAnsi" w:hAnsiTheme="majorHAnsi" w:cstheme="majorHAnsi"/>
        </w:rPr>
      </w:pPr>
      <w:r w:rsidRPr="008D6C56">
        <w:rPr>
          <w:rFonts w:asciiTheme="majorHAnsi" w:hAnsiTheme="majorHAnsi" w:cstheme="majorHAnsi"/>
        </w:rPr>
        <w:lastRenderedPageBreak/>
        <w:t xml:space="preserve">zapewnienie czynności wspomagających uczestników w zaspokajaniu codziennych potrzeb życiowych, w szczególności pomoc przy niezbędnej toalecie, załatwianiu potrzeb fizjologicznych (odprowadzenie do toalety lub zakładanie i zmiana pieluchomajtek z uwzględnieniem czynności zapobiegających powstawaniu odleżyn i odparzeń), ubieraniu się, w spożywaniu posiłku - </w:t>
      </w:r>
      <w:r w:rsidRPr="008D6C56">
        <w:rPr>
          <w:rFonts w:asciiTheme="majorHAnsi" w:hAnsiTheme="majorHAnsi" w:cstheme="majorHAnsi"/>
          <w:bCs/>
        </w:rPr>
        <w:t>w zakresie, w jakim pomoc jest niezbędna, uwzględniając poziom niesamodzielności i stan zdrowia danego uczestnika</w:t>
      </w:r>
      <w:r w:rsidRPr="008D6C56">
        <w:rPr>
          <w:rFonts w:asciiTheme="majorHAnsi" w:hAnsiTheme="majorHAnsi" w:cstheme="majorHAnsi"/>
        </w:rPr>
        <w:t>,</w:t>
      </w:r>
    </w:p>
    <w:p w14:paraId="41880F96" w14:textId="77777777" w:rsidR="004A6936" w:rsidRPr="008D6C56" w:rsidRDefault="004A6936" w:rsidP="004032E2">
      <w:pPr>
        <w:pStyle w:val="Akapitzlist"/>
        <w:numPr>
          <w:ilvl w:val="0"/>
          <w:numId w:val="17"/>
        </w:numPr>
        <w:tabs>
          <w:tab w:val="left" w:pos="993"/>
        </w:tabs>
        <w:suppressAutoHyphens w:val="0"/>
        <w:spacing w:line="360" w:lineRule="auto"/>
        <w:ind w:left="993" w:hanging="567"/>
        <w:rPr>
          <w:rFonts w:asciiTheme="majorHAnsi" w:hAnsiTheme="majorHAnsi" w:cstheme="majorHAnsi"/>
        </w:rPr>
      </w:pPr>
      <w:r w:rsidRPr="008D6C56">
        <w:rPr>
          <w:rFonts w:asciiTheme="majorHAnsi" w:hAnsiTheme="majorHAnsi" w:cstheme="majorHAnsi"/>
        </w:rPr>
        <w:t>wykonywanie czynności pielęgnacyjnych zleconych przez lekarza, wyszczególnionych na Zaświadczeniu lekarskim (np. dopilnowanie przyjmowania leków / mierzenie temperatury ciała, tętna, ciśnienia, poziomu cukru),</w:t>
      </w:r>
    </w:p>
    <w:p w14:paraId="1BCAB6D9" w14:textId="77777777" w:rsidR="004A6936" w:rsidRPr="008D6C56" w:rsidRDefault="004A6936" w:rsidP="004032E2">
      <w:pPr>
        <w:pStyle w:val="Akapitzlist"/>
        <w:numPr>
          <w:ilvl w:val="0"/>
          <w:numId w:val="17"/>
        </w:numPr>
        <w:tabs>
          <w:tab w:val="left" w:pos="993"/>
        </w:tabs>
        <w:suppressAutoHyphens w:val="0"/>
        <w:spacing w:line="360" w:lineRule="auto"/>
        <w:ind w:left="993" w:hanging="567"/>
        <w:rPr>
          <w:rFonts w:asciiTheme="majorHAnsi" w:hAnsiTheme="majorHAnsi" w:cstheme="majorHAnsi"/>
        </w:rPr>
      </w:pPr>
      <w:r w:rsidRPr="008D6C56">
        <w:rPr>
          <w:rFonts w:asciiTheme="majorHAnsi" w:hAnsiTheme="majorHAnsi" w:cstheme="majorHAnsi"/>
        </w:rPr>
        <w:t>podanie gorącego posiłku obiadowego każdego dnia (</w:t>
      </w:r>
      <w:r w:rsidRPr="007D0B29">
        <w:rPr>
          <w:rFonts w:asciiTheme="majorHAnsi" w:hAnsiTheme="majorHAnsi" w:cstheme="majorHAnsi"/>
          <w:bCs/>
        </w:rPr>
        <w:t>posiłek zostanie zorganizowany przez Miejski Ośrodek Pomocy Społecznej i dostarczony do lokalu)</w:t>
      </w:r>
      <w:r w:rsidRPr="008D6C56">
        <w:rPr>
          <w:rFonts w:asciiTheme="majorHAnsi" w:hAnsiTheme="majorHAnsi" w:cstheme="majorHAnsi"/>
          <w:bCs/>
        </w:rPr>
        <w:t xml:space="preserve"> - </w:t>
      </w:r>
      <w:r w:rsidRPr="008D6C56">
        <w:rPr>
          <w:rFonts w:asciiTheme="majorHAnsi" w:hAnsiTheme="majorHAnsi" w:cstheme="majorHAnsi"/>
        </w:rPr>
        <w:t>Wykonawca zobowiązany będzie do bieżącego zgłaszania Zamawiającemu ilości posiłków.</w:t>
      </w:r>
    </w:p>
    <w:p w14:paraId="4AD57601" w14:textId="77777777" w:rsidR="004A6936" w:rsidRPr="008D6C56" w:rsidRDefault="004A6936" w:rsidP="004032E2">
      <w:pPr>
        <w:pStyle w:val="Akapitzlist"/>
        <w:numPr>
          <w:ilvl w:val="0"/>
          <w:numId w:val="17"/>
        </w:numPr>
        <w:tabs>
          <w:tab w:val="left" w:pos="993"/>
        </w:tabs>
        <w:suppressAutoHyphens w:val="0"/>
        <w:spacing w:line="360" w:lineRule="auto"/>
        <w:ind w:left="993" w:hanging="567"/>
        <w:rPr>
          <w:rFonts w:asciiTheme="majorHAnsi" w:hAnsiTheme="majorHAnsi" w:cstheme="majorHAnsi"/>
        </w:rPr>
      </w:pPr>
      <w:r w:rsidRPr="008D6C56">
        <w:rPr>
          <w:rFonts w:asciiTheme="majorHAnsi" w:hAnsiTheme="majorHAnsi" w:cstheme="majorHAnsi"/>
        </w:rPr>
        <w:t>podanie napojów zimnych i gorących (napoje zapewnia Wykonawca na koszt własny) – w miarę indywidualnych potrzeb uczestników.</w:t>
      </w:r>
    </w:p>
    <w:p w14:paraId="7A1CCFAA" w14:textId="77777777" w:rsidR="004A6936" w:rsidRPr="008D6C56" w:rsidRDefault="004A6936" w:rsidP="004032E2">
      <w:pPr>
        <w:pStyle w:val="Bezodstpw"/>
        <w:numPr>
          <w:ilvl w:val="0"/>
          <w:numId w:val="22"/>
        </w:numPr>
        <w:tabs>
          <w:tab w:val="left" w:pos="426"/>
        </w:tabs>
        <w:spacing w:line="360" w:lineRule="auto"/>
        <w:ind w:left="426" w:hanging="426"/>
        <w:rPr>
          <w:rFonts w:asciiTheme="majorHAnsi" w:eastAsia="Times New Roman" w:hAnsiTheme="majorHAnsi" w:cstheme="majorHAnsi"/>
          <w:bCs/>
          <w:sz w:val="24"/>
          <w:szCs w:val="24"/>
          <w:lang w:eastAsia="pl-PL"/>
        </w:rPr>
      </w:pPr>
      <w:r w:rsidRPr="008D6C56">
        <w:rPr>
          <w:rFonts w:asciiTheme="majorHAnsi" w:eastAsia="Times New Roman" w:hAnsiTheme="majorHAnsi" w:cstheme="majorHAnsi"/>
          <w:bCs/>
          <w:sz w:val="24"/>
          <w:szCs w:val="24"/>
          <w:lang w:eastAsia="pl-PL"/>
        </w:rPr>
        <w:t xml:space="preserve">Wykonawca zapewni </w:t>
      </w:r>
      <w:r w:rsidRPr="008D6C56">
        <w:rPr>
          <w:rFonts w:asciiTheme="majorHAnsi" w:hAnsiTheme="majorHAnsi" w:cstheme="majorHAnsi"/>
          <w:sz w:val="24"/>
          <w:szCs w:val="24"/>
        </w:rPr>
        <w:t xml:space="preserve">w godzinach funkcjonowania świetlicy opiekuńczej </w:t>
      </w:r>
      <w:r w:rsidRPr="008D6C56">
        <w:rPr>
          <w:rFonts w:asciiTheme="majorHAnsi" w:eastAsia="Times New Roman" w:hAnsiTheme="majorHAnsi" w:cstheme="majorHAnsi"/>
          <w:bCs/>
          <w:sz w:val="24"/>
          <w:szCs w:val="24"/>
          <w:lang w:eastAsia="pl-PL"/>
        </w:rPr>
        <w:t>dwie osoby (wykwalifikowany personel Wykonawcy), z których każda z nich spełnia łącznie następujące wymogi:</w:t>
      </w:r>
    </w:p>
    <w:p w14:paraId="3E579BA7" w14:textId="2455D11F" w:rsidR="004A6936" w:rsidRPr="008D6C56" w:rsidRDefault="004A6936" w:rsidP="004032E2">
      <w:pPr>
        <w:widowControl w:val="0"/>
        <w:numPr>
          <w:ilvl w:val="0"/>
          <w:numId w:val="18"/>
        </w:numPr>
        <w:tabs>
          <w:tab w:val="left" w:pos="993"/>
        </w:tabs>
        <w:spacing w:after="0" w:line="360" w:lineRule="auto"/>
        <w:ind w:left="993" w:right="-2" w:hanging="567"/>
        <w:rPr>
          <w:rFonts w:asciiTheme="majorHAnsi" w:hAnsiTheme="majorHAnsi" w:cstheme="majorHAnsi"/>
          <w:sz w:val="24"/>
          <w:szCs w:val="24"/>
        </w:rPr>
      </w:pPr>
      <w:r w:rsidRPr="008D6C56">
        <w:rPr>
          <w:rFonts w:asciiTheme="majorHAnsi" w:hAnsiTheme="majorHAnsi" w:cstheme="majorHAnsi"/>
          <w:sz w:val="24"/>
          <w:szCs w:val="24"/>
        </w:rPr>
        <w:t xml:space="preserve">posiada </w:t>
      </w:r>
      <w:r w:rsidRPr="008D6C56">
        <w:rPr>
          <w:rFonts w:asciiTheme="majorHAnsi" w:hAnsiTheme="majorHAnsi" w:cstheme="majorHAnsi"/>
          <w:bCs/>
          <w:sz w:val="24"/>
          <w:szCs w:val="24"/>
        </w:rPr>
        <w:t xml:space="preserve">kwalifikacje do wykonywania zawodu pracownika socjalnego albo psychologa albo terapeuty zajęciowego albo pielęgniarki albo </w:t>
      </w:r>
      <w:r w:rsidRPr="008D6C56">
        <w:rPr>
          <w:rFonts w:asciiTheme="majorHAnsi" w:hAnsiTheme="majorHAnsi" w:cstheme="majorHAnsi"/>
          <w:sz w:val="24"/>
          <w:szCs w:val="24"/>
        </w:rPr>
        <w:t xml:space="preserve">asystenta osoby niepełnosprawnej albo opiekunki środowiskowej albo specjalisty w zakresie rehabilitacji medycznej albo fizykoterapeuty lub innego zawodu dającego wiedzę i umiejętności pozwalające świadczyć usługi określone w ust. </w:t>
      </w:r>
      <w:r w:rsidR="00E161F1">
        <w:rPr>
          <w:rFonts w:asciiTheme="majorHAnsi" w:hAnsiTheme="majorHAnsi" w:cstheme="majorHAnsi"/>
          <w:sz w:val="24"/>
          <w:szCs w:val="24"/>
        </w:rPr>
        <w:t>1</w:t>
      </w:r>
      <w:r w:rsidRPr="008D6C56">
        <w:rPr>
          <w:rFonts w:asciiTheme="majorHAnsi" w:hAnsiTheme="majorHAnsi" w:cstheme="majorHAnsi"/>
          <w:sz w:val="24"/>
          <w:szCs w:val="24"/>
        </w:rPr>
        <w:t xml:space="preserve"> (opiekun osoby starszej, asystent medyczny, opiekun w domu pomocy społecznej),</w:t>
      </w:r>
    </w:p>
    <w:p w14:paraId="41FB28EA" w14:textId="77777777" w:rsidR="004A6936" w:rsidRPr="008D6C56" w:rsidRDefault="004A6936" w:rsidP="004032E2">
      <w:pPr>
        <w:widowControl w:val="0"/>
        <w:numPr>
          <w:ilvl w:val="0"/>
          <w:numId w:val="18"/>
        </w:numPr>
        <w:tabs>
          <w:tab w:val="left" w:pos="993"/>
        </w:tabs>
        <w:spacing w:after="0" w:line="360" w:lineRule="auto"/>
        <w:ind w:left="993" w:right="-2" w:hanging="567"/>
        <w:rPr>
          <w:rFonts w:asciiTheme="majorHAnsi" w:hAnsiTheme="majorHAnsi" w:cstheme="majorHAnsi"/>
          <w:sz w:val="24"/>
          <w:szCs w:val="24"/>
        </w:rPr>
      </w:pPr>
      <w:r w:rsidRPr="008D6C56">
        <w:rPr>
          <w:rFonts w:asciiTheme="majorHAnsi" w:hAnsiTheme="majorHAnsi" w:cstheme="majorHAnsi"/>
          <w:sz w:val="24"/>
          <w:szCs w:val="24"/>
        </w:rPr>
        <w:t>posiada co najmniej półroczne doświadczenie zawodowe w opiece nad osobami starszymi lub osobami z niepełnosprawnościami;</w:t>
      </w:r>
    </w:p>
    <w:p w14:paraId="5B5D6B47" w14:textId="77777777" w:rsidR="004A6936" w:rsidRPr="008D6C56" w:rsidRDefault="004A6936" w:rsidP="004032E2">
      <w:pPr>
        <w:widowControl w:val="0"/>
        <w:numPr>
          <w:ilvl w:val="0"/>
          <w:numId w:val="18"/>
        </w:numPr>
        <w:tabs>
          <w:tab w:val="left" w:pos="993"/>
        </w:tabs>
        <w:spacing w:after="0" w:line="360" w:lineRule="auto"/>
        <w:ind w:left="993" w:right="-2" w:hanging="567"/>
        <w:rPr>
          <w:rFonts w:asciiTheme="majorHAnsi" w:hAnsiTheme="majorHAnsi" w:cstheme="majorHAnsi"/>
          <w:sz w:val="24"/>
          <w:szCs w:val="24"/>
        </w:rPr>
      </w:pPr>
      <w:r w:rsidRPr="008D6C56">
        <w:rPr>
          <w:rFonts w:asciiTheme="majorHAnsi" w:hAnsiTheme="majorHAnsi" w:cstheme="majorHAnsi"/>
          <w:sz w:val="24"/>
          <w:szCs w:val="24"/>
        </w:rPr>
        <w:t>posiada odpowiednie wykształcenie medyczne lub ukończyła szkolenie w zakresie udzielania pierwszej pomocy / pomocy przedmedycznej, potwierdzone zaświadczeniem wystawionym przez podmiot uprawniony,</w:t>
      </w:r>
    </w:p>
    <w:p w14:paraId="29E96D91" w14:textId="0EA9E3FC" w:rsidR="004A6936" w:rsidRPr="008D6C56" w:rsidRDefault="004A6936" w:rsidP="004032E2">
      <w:pPr>
        <w:widowControl w:val="0"/>
        <w:numPr>
          <w:ilvl w:val="0"/>
          <w:numId w:val="18"/>
        </w:numPr>
        <w:tabs>
          <w:tab w:val="left" w:pos="993"/>
        </w:tabs>
        <w:spacing w:after="0" w:line="360" w:lineRule="auto"/>
        <w:ind w:left="993" w:right="-2" w:hanging="567"/>
        <w:rPr>
          <w:rFonts w:asciiTheme="majorHAnsi" w:hAnsiTheme="majorHAnsi" w:cstheme="majorHAnsi"/>
          <w:sz w:val="24"/>
          <w:szCs w:val="24"/>
        </w:rPr>
      </w:pPr>
      <w:r w:rsidRPr="008D6C56">
        <w:rPr>
          <w:rFonts w:asciiTheme="majorHAnsi" w:hAnsiTheme="majorHAnsi" w:cstheme="majorHAnsi"/>
          <w:sz w:val="24"/>
          <w:szCs w:val="24"/>
        </w:rPr>
        <w:t>posługuje się językiem polskim w takim sto</w:t>
      </w:r>
      <w:r w:rsidR="00227349">
        <w:rPr>
          <w:rFonts w:asciiTheme="majorHAnsi" w:hAnsiTheme="majorHAnsi" w:cstheme="majorHAnsi"/>
          <w:sz w:val="24"/>
          <w:szCs w:val="24"/>
        </w:rPr>
        <w:t>pniu, który umożliwia sprawne i </w:t>
      </w:r>
      <w:r w:rsidRPr="008D6C56">
        <w:rPr>
          <w:rFonts w:asciiTheme="majorHAnsi" w:hAnsiTheme="majorHAnsi" w:cstheme="majorHAnsi"/>
          <w:sz w:val="24"/>
          <w:szCs w:val="24"/>
        </w:rPr>
        <w:t xml:space="preserve">skuteczne komunikowanie się z uczestnikami i osobami z ich otoczenia, personelem medycznym i pracownikami pomocy społecznej, a także sprawne </w:t>
      </w:r>
      <w:r w:rsidRPr="008D6C56">
        <w:rPr>
          <w:rFonts w:asciiTheme="majorHAnsi" w:hAnsiTheme="majorHAnsi" w:cstheme="majorHAnsi"/>
          <w:sz w:val="24"/>
          <w:szCs w:val="24"/>
        </w:rPr>
        <w:lastRenderedPageBreak/>
        <w:t>i</w:t>
      </w:r>
      <w:r w:rsidR="00227349">
        <w:rPr>
          <w:rFonts w:asciiTheme="majorHAnsi" w:hAnsiTheme="majorHAnsi" w:cstheme="majorHAnsi"/>
          <w:sz w:val="24"/>
          <w:szCs w:val="24"/>
        </w:rPr>
        <w:t> </w:t>
      </w:r>
      <w:r w:rsidRPr="008D6C56">
        <w:rPr>
          <w:rFonts w:asciiTheme="majorHAnsi" w:hAnsiTheme="majorHAnsi" w:cstheme="majorHAnsi"/>
          <w:sz w:val="24"/>
          <w:szCs w:val="24"/>
        </w:rPr>
        <w:t>rzetelne prowadzenie w języku polskim dokumentacji świadczenia przedmiotowej usługi.</w:t>
      </w:r>
    </w:p>
    <w:p w14:paraId="7B1D274B" w14:textId="7EB0E9FF" w:rsidR="004A6936" w:rsidRPr="008D6C56" w:rsidRDefault="004A6936" w:rsidP="004032E2">
      <w:pPr>
        <w:pStyle w:val="Akapitzlist"/>
        <w:numPr>
          <w:ilvl w:val="0"/>
          <w:numId w:val="28"/>
        </w:numPr>
        <w:suppressAutoHyphens w:val="0"/>
        <w:spacing w:line="360" w:lineRule="auto"/>
        <w:ind w:left="426" w:hanging="426"/>
        <w:contextualSpacing w:val="0"/>
        <w:rPr>
          <w:rFonts w:asciiTheme="majorHAnsi" w:hAnsiTheme="majorHAnsi" w:cstheme="majorHAnsi"/>
          <w:color w:val="000000"/>
        </w:rPr>
      </w:pPr>
      <w:r w:rsidRPr="008D6C56">
        <w:rPr>
          <w:rFonts w:asciiTheme="majorHAnsi" w:hAnsiTheme="majorHAnsi" w:cstheme="majorHAnsi"/>
        </w:rPr>
        <w:t>Zamawiający dopuszcza możliwość odbywania praktyk zawodowych i staży zawodowych w miejscu realizacji przedmiotowej usługi w zawodach, o których mowa w ust. 2</w:t>
      </w:r>
      <w:r w:rsidR="00227349">
        <w:rPr>
          <w:rFonts w:asciiTheme="majorHAnsi" w:hAnsiTheme="majorHAnsi" w:cstheme="majorHAnsi"/>
        </w:rPr>
        <w:t xml:space="preserve"> pkt. 1, w </w:t>
      </w:r>
      <w:r w:rsidRPr="008D6C56">
        <w:rPr>
          <w:rFonts w:asciiTheme="majorHAnsi" w:hAnsiTheme="majorHAnsi" w:cstheme="majorHAnsi"/>
        </w:rPr>
        <w:t xml:space="preserve">liczbie nie większej niż 2 osoby jednocześnie. </w:t>
      </w:r>
    </w:p>
    <w:p w14:paraId="28795D5C" w14:textId="6EC07A89" w:rsidR="004A6936" w:rsidRPr="008D6C56" w:rsidRDefault="004A6936" w:rsidP="004032E2">
      <w:pPr>
        <w:pStyle w:val="Bezodstpw"/>
        <w:numPr>
          <w:ilvl w:val="0"/>
          <w:numId w:val="28"/>
        </w:numPr>
        <w:spacing w:line="360" w:lineRule="auto"/>
        <w:ind w:left="426" w:hanging="426"/>
        <w:rPr>
          <w:rFonts w:asciiTheme="majorHAnsi" w:eastAsia="Times New Roman" w:hAnsiTheme="majorHAnsi" w:cstheme="majorHAnsi"/>
          <w:bCs/>
          <w:sz w:val="24"/>
          <w:szCs w:val="24"/>
          <w:lang w:eastAsia="pl-PL"/>
        </w:rPr>
      </w:pPr>
      <w:r w:rsidRPr="008D6C56">
        <w:rPr>
          <w:rFonts w:asciiTheme="majorHAnsi" w:hAnsiTheme="majorHAnsi" w:cstheme="majorHAnsi"/>
          <w:sz w:val="24"/>
          <w:szCs w:val="24"/>
        </w:rPr>
        <w:t>Wykonawca opracuje następując</w:t>
      </w:r>
      <w:r w:rsidR="00AA1F9F" w:rsidRPr="008D6C56">
        <w:rPr>
          <w:rFonts w:asciiTheme="majorHAnsi" w:hAnsiTheme="majorHAnsi" w:cstheme="majorHAnsi"/>
          <w:sz w:val="24"/>
          <w:szCs w:val="24"/>
        </w:rPr>
        <w:t>ą</w:t>
      </w:r>
      <w:r w:rsidRPr="008D6C56">
        <w:rPr>
          <w:rFonts w:asciiTheme="majorHAnsi" w:hAnsiTheme="majorHAnsi" w:cstheme="majorHAnsi"/>
          <w:sz w:val="24"/>
          <w:szCs w:val="24"/>
        </w:rPr>
        <w:t xml:space="preserve"> dokumentacj</w:t>
      </w:r>
      <w:r w:rsidR="00AA1F9F" w:rsidRPr="008D6C56">
        <w:rPr>
          <w:rFonts w:asciiTheme="majorHAnsi" w:hAnsiTheme="majorHAnsi" w:cstheme="majorHAnsi"/>
          <w:sz w:val="24"/>
          <w:szCs w:val="24"/>
        </w:rPr>
        <w:t>ę</w:t>
      </w:r>
      <w:r w:rsidRPr="008D6C56">
        <w:rPr>
          <w:rFonts w:asciiTheme="majorHAnsi" w:hAnsiTheme="majorHAnsi" w:cstheme="majorHAnsi"/>
          <w:sz w:val="24"/>
          <w:szCs w:val="24"/>
        </w:rPr>
        <w:t xml:space="preserve"> merytoryczn</w:t>
      </w:r>
      <w:r w:rsidR="00AA1F9F" w:rsidRPr="008D6C56">
        <w:rPr>
          <w:rFonts w:asciiTheme="majorHAnsi" w:hAnsiTheme="majorHAnsi" w:cstheme="majorHAnsi"/>
          <w:sz w:val="24"/>
          <w:szCs w:val="24"/>
        </w:rPr>
        <w:t>ą</w:t>
      </w:r>
      <w:r w:rsidRPr="008D6C56">
        <w:rPr>
          <w:rFonts w:asciiTheme="majorHAnsi" w:hAnsiTheme="majorHAnsi" w:cstheme="majorHAnsi"/>
          <w:sz w:val="24"/>
          <w:szCs w:val="24"/>
        </w:rPr>
        <w:t xml:space="preserve"> związanej z realizacją przedmiotowej usługi:</w:t>
      </w:r>
    </w:p>
    <w:p w14:paraId="52FF68AA" w14:textId="5757E1C3" w:rsidR="004A6936" w:rsidRPr="008D6C56" w:rsidRDefault="004A6936" w:rsidP="004032E2">
      <w:pPr>
        <w:numPr>
          <w:ilvl w:val="0"/>
          <w:numId w:val="19"/>
        </w:numPr>
        <w:tabs>
          <w:tab w:val="left" w:pos="993"/>
          <w:tab w:val="left" w:leader="dot" w:pos="5954"/>
        </w:tabs>
        <w:spacing w:after="0" w:line="360" w:lineRule="auto"/>
        <w:ind w:left="992" w:right="181" w:hanging="567"/>
        <w:rPr>
          <w:rFonts w:asciiTheme="majorHAnsi" w:hAnsiTheme="majorHAnsi" w:cstheme="majorHAnsi"/>
          <w:bCs/>
          <w:sz w:val="24"/>
          <w:szCs w:val="24"/>
        </w:rPr>
      </w:pPr>
      <w:r w:rsidRPr="008D6C56">
        <w:rPr>
          <w:rFonts w:asciiTheme="majorHAnsi" w:hAnsiTheme="majorHAnsi" w:cstheme="majorHAnsi"/>
          <w:bCs/>
          <w:sz w:val="24"/>
          <w:szCs w:val="24"/>
        </w:rPr>
        <w:t>opracowania i wdrożenia regulaminu funkcjonowania świetlicy opiekuńczej</w:t>
      </w:r>
      <w:r w:rsidR="00AA1F9F" w:rsidRPr="008D6C56">
        <w:rPr>
          <w:rFonts w:asciiTheme="majorHAnsi" w:hAnsiTheme="majorHAnsi" w:cstheme="majorHAnsi"/>
          <w:bCs/>
          <w:sz w:val="24"/>
          <w:szCs w:val="24"/>
        </w:rPr>
        <w:t xml:space="preserve"> - </w:t>
      </w:r>
      <w:r w:rsidRPr="008D6C56">
        <w:rPr>
          <w:rFonts w:asciiTheme="majorHAnsi" w:hAnsiTheme="majorHAnsi" w:cstheme="majorHAnsi"/>
          <w:bCs/>
          <w:sz w:val="24"/>
          <w:szCs w:val="24"/>
        </w:rPr>
        <w:t>regulamin wymaga zatwierdzenia przez Zamawiającego najpóźniej w pierwszym tygodniu realizacji zadania</w:t>
      </w:r>
      <w:r w:rsidR="00AA1F9F" w:rsidRPr="008D6C56">
        <w:rPr>
          <w:rFonts w:asciiTheme="majorHAnsi" w:hAnsiTheme="majorHAnsi" w:cstheme="majorHAnsi"/>
          <w:bCs/>
          <w:sz w:val="24"/>
          <w:szCs w:val="24"/>
        </w:rPr>
        <w:t xml:space="preserve"> tj. do dnia</w:t>
      </w:r>
      <w:r w:rsidR="00227349">
        <w:rPr>
          <w:rFonts w:asciiTheme="majorHAnsi" w:hAnsiTheme="majorHAnsi" w:cstheme="majorHAnsi"/>
          <w:bCs/>
          <w:sz w:val="24"/>
          <w:szCs w:val="24"/>
        </w:rPr>
        <w:t xml:space="preserve"> </w:t>
      </w:r>
      <w:r w:rsidR="00227349">
        <w:rPr>
          <w:rFonts w:asciiTheme="majorHAnsi" w:hAnsiTheme="majorHAnsi" w:cstheme="majorHAnsi"/>
          <w:bCs/>
          <w:sz w:val="24"/>
          <w:szCs w:val="24"/>
        </w:rPr>
        <w:tab/>
      </w:r>
      <w:r w:rsidRPr="008D6C56">
        <w:rPr>
          <w:rFonts w:asciiTheme="majorHAnsi" w:hAnsiTheme="majorHAnsi" w:cstheme="majorHAnsi"/>
          <w:bCs/>
          <w:sz w:val="24"/>
          <w:szCs w:val="24"/>
        </w:rPr>
        <w:t xml:space="preserve">, </w:t>
      </w:r>
      <w:r w:rsidRPr="008D6C56">
        <w:rPr>
          <w:rFonts w:asciiTheme="majorHAnsi" w:hAnsiTheme="majorHAnsi" w:cstheme="majorHAnsi"/>
          <w:sz w:val="24"/>
          <w:szCs w:val="24"/>
        </w:rPr>
        <w:t>z uwzględnieniem aktualnej sytuacji epidemicznej i wdrożenia niezbędnych procedur;</w:t>
      </w:r>
    </w:p>
    <w:p w14:paraId="2B5F1E39" w14:textId="346CEA8B" w:rsidR="004A6936" w:rsidRPr="008D6C56" w:rsidRDefault="004A6936" w:rsidP="004032E2">
      <w:pPr>
        <w:numPr>
          <w:ilvl w:val="0"/>
          <w:numId w:val="19"/>
        </w:numPr>
        <w:tabs>
          <w:tab w:val="left" w:pos="993"/>
        </w:tabs>
        <w:spacing w:after="0" w:line="360" w:lineRule="auto"/>
        <w:ind w:left="993" w:right="184" w:hanging="567"/>
        <w:rPr>
          <w:rFonts w:asciiTheme="majorHAnsi" w:hAnsiTheme="majorHAnsi" w:cstheme="majorHAnsi"/>
          <w:bCs/>
          <w:sz w:val="24"/>
          <w:szCs w:val="24"/>
        </w:rPr>
      </w:pPr>
      <w:r w:rsidRPr="008D6C56">
        <w:rPr>
          <w:rFonts w:asciiTheme="majorHAnsi" w:hAnsiTheme="majorHAnsi" w:cstheme="majorHAnsi"/>
          <w:bCs/>
          <w:sz w:val="24"/>
          <w:szCs w:val="24"/>
        </w:rPr>
        <w:t>prowadzenia dokumentacji indywidu</w:t>
      </w:r>
      <w:r w:rsidR="00227349">
        <w:rPr>
          <w:rFonts w:asciiTheme="majorHAnsi" w:hAnsiTheme="majorHAnsi" w:cstheme="majorHAnsi"/>
          <w:bCs/>
          <w:sz w:val="24"/>
          <w:szCs w:val="24"/>
        </w:rPr>
        <w:t>alnej uczestnika, obejmującej w </w:t>
      </w:r>
      <w:r w:rsidRPr="008D6C56">
        <w:rPr>
          <w:rFonts w:asciiTheme="majorHAnsi" w:hAnsiTheme="majorHAnsi" w:cstheme="majorHAnsi"/>
          <w:bCs/>
          <w:sz w:val="24"/>
          <w:szCs w:val="24"/>
        </w:rPr>
        <w:t>szczególności:</w:t>
      </w:r>
    </w:p>
    <w:p w14:paraId="7B1729B9" w14:textId="6BA931B8" w:rsidR="004A6936" w:rsidRPr="008D6C56" w:rsidRDefault="004A6936" w:rsidP="004032E2">
      <w:pPr>
        <w:numPr>
          <w:ilvl w:val="0"/>
          <w:numId w:val="20"/>
        </w:numPr>
        <w:tabs>
          <w:tab w:val="left" w:pos="1560"/>
        </w:tabs>
        <w:spacing w:after="0" w:line="360" w:lineRule="auto"/>
        <w:ind w:left="1560" w:right="184" w:hanging="566"/>
        <w:rPr>
          <w:rFonts w:asciiTheme="majorHAnsi" w:hAnsiTheme="majorHAnsi" w:cstheme="majorHAnsi"/>
          <w:sz w:val="24"/>
          <w:szCs w:val="24"/>
        </w:rPr>
      </w:pPr>
      <w:r w:rsidRPr="008D6C56">
        <w:rPr>
          <w:rFonts w:asciiTheme="majorHAnsi" w:hAnsiTheme="majorHAnsi" w:cstheme="majorHAnsi"/>
          <w:sz w:val="24"/>
          <w:szCs w:val="24"/>
        </w:rPr>
        <w:t>kartę uczestnika zawierającą dane uczestnika (imię i nazwisko, datę urodzenia, adres zamieszkania i numer t</w:t>
      </w:r>
      <w:r w:rsidR="00227349">
        <w:rPr>
          <w:rFonts w:asciiTheme="majorHAnsi" w:hAnsiTheme="majorHAnsi" w:cstheme="majorHAnsi"/>
          <w:sz w:val="24"/>
          <w:szCs w:val="24"/>
        </w:rPr>
        <w:t>elefonu), dane opiekuna (imię i </w:t>
      </w:r>
      <w:r w:rsidRPr="008D6C56">
        <w:rPr>
          <w:rFonts w:asciiTheme="majorHAnsi" w:hAnsiTheme="majorHAnsi" w:cstheme="majorHAnsi"/>
          <w:sz w:val="24"/>
          <w:szCs w:val="24"/>
        </w:rPr>
        <w:t>nazwisko, adres zamieszkania i numer telefonu), dane osoby do powiadomienia w nagłym wypadku (imię i nazwisko, numer telefonu), datę rozpoczęcia korzystania ze świetlicy opiekuńczej, istotne informacje o stanie zdrowia uczestnika oraz przyjmowanych lekach i ich dawk</w:t>
      </w:r>
      <w:r w:rsidR="00227349">
        <w:rPr>
          <w:rFonts w:asciiTheme="majorHAnsi" w:hAnsiTheme="majorHAnsi" w:cstheme="majorHAnsi"/>
          <w:sz w:val="24"/>
          <w:szCs w:val="24"/>
        </w:rPr>
        <w:t>owaniu (w </w:t>
      </w:r>
      <w:r w:rsidRPr="008D6C56">
        <w:rPr>
          <w:rFonts w:asciiTheme="majorHAnsi" w:hAnsiTheme="majorHAnsi" w:cstheme="majorHAnsi"/>
          <w:sz w:val="24"/>
          <w:szCs w:val="24"/>
        </w:rPr>
        <w:t>zakresie niezbędnym z punktu widzenia organizacji i świadczenia usług), okres i przyczynę dłuższej nieobecności / niekorzystania ze świetlicy opiekuńczej,</w:t>
      </w:r>
    </w:p>
    <w:p w14:paraId="5B2244AF" w14:textId="24956841" w:rsidR="004A6936" w:rsidRPr="008D6C56" w:rsidRDefault="004A6936" w:rsidP="004032E2">
      <w:pPr>
        <w:numPr>
          <w:ilvl w:val="0"/>
          <w:numId w:val="20"/>
        </w:numPr>
        <w:tabs>
          <w:tab w:val="left" w:pos="1560"/>
        </w:tabs>
        <w:spacing w:after="0" w:line="360" w:lineRule="auto"/>
        <w:ind w:left="1560" w:right="184" w:hanging="566"/>
        <w:rPr>
          <w:rFonts w:asciiTheme="majorHAnsi" w:hAnsiTheme="majorHAnsi" w:cstheme="majorHAnsi"/>
          <w:sz w:val="24"/>
          <w:szCs w:val="24"/>
        </w:rPr>
      </w:pPr>
      <w:r w:rsidRPr="008D6C56">
        <w:rPr>
          <w:rFonts w:asciiTheme="majorHAnsi" w:hAnsiTheme="majorHAnsi" w:cstheme="majorHAnsi"/>
          <w:sz w:val="24"/>
          <w:szCs w:val="24"/>
        </w:rPr>
        <w:t>notatki osób świadczących usługi dotyczące aktywności uczestnika, jego zachowań, motywacji do udziału w zajęciach, a także istotnych zdarzeń,</w:t>
      </w:r>
      <w:r w:rsidR="00FB5B6F" w:rsidRPr="008D6C56">
        <w:rPr>
          <w:rFonts w:asciiTheme="majorHAnsi" w:hAnsiTheme="majorHAnsi" w:cstheme="majorHAnsi"/>
          <w:sz w:val="24"/>
          <w:szCs w:val="24"/>
        </w:rPr>
        <w:t xml:space="preserve"> </w:t>
      </w:r>
      <w:r w:rsidRPr="008D6C56">
        <w:rPr>
          <w:rFonts w:asciiTheme="majorHAnsi" w:hAnsiTheme="majorHAnsi" w:cstheme="majorHAnsi"/>
          <w:sz w:val="24"/>
          <w:szCs w:val="24"/>
        </w:rPr>
        <w:t>oświadczenia dotyczące zasad korzystania z opieki;</w:t>
      </w:r>
    </w:p>
    <w:p w14:paraId="4CB1D786" w14:textId="77777777" w:rsidR="004A6936" w:rsidRPr="008D6C56" w:rsidRDefault="004A6936" w:rsidP="004032E2">
      <w:pPr>
        <w:pStyle w:val="Akapitzlist"/>
        <w:numPr>
          <w:ilvl w:val="0"/>
          <w:numId w:val="19"/>
        </w:numPr>
        <w:spacing w:line="360" w:lineRule="auto"/>
        <w:ind w:left="993" w:right="184" w:hanging="567"/>
        <w:contextualSpacing w:val="0"/>
        <w:rPr>
          <w:rFonts w:asciiTheme="majorHAnsi" w:hAnsiTheme="majorHAnsi" w:cstheme="majorHAnsi"/>
          <w:bCs/>
        </w:rPr>
      </w:pPr>
      <w:r w:rsidRPr="008D6C56">
        <w:rPr>
          <w:rFonts w:asciiTheme="majorHAnsi" w:hAnsiTheme="majorHAnsi" w:cstheme="majorHAnsi"/>
          <w:bCs/>
        </w:rPr>
        <w:t>prowadzenia dokumentacji zbiorczej, obejmującej w szczególności:</w:t>
      </w:r>
    </w:p>
    <w:p w14:paraId="5DA60360" w14:textId="77777777" w:rsidR="004A6936" w:rsidRPr="008D6C56" w:rsidRDefault="004A6936" w:rsidP="004032E2">
      <w:pPr>
        <w:numPr>
          <w:ilvl w:val="0"/>
          <w:numId w:val="21"/>
        </w:numPr>
        <w:tabs>
          <w:tab w:val="left" w:pos="1560"/>
        </w:tabs>
        <w:spacing w:after="0" w:line="360" w:lineRule="auto"/>
        <w:ind w:left="1560" w:right="184" w:hanging="567"/>
        <w:rPr>
          <w:rFonts w:asciiTheme="majorHAnsi" w:hAnsiTheme="majorHAnsi" w:cstheme="majorHAnsi"/>
          <w:sz w:val="24"/>
          <w:szCs w:val="24"/>
        </w:rPr>
      </w:pPr>
      <w:r w:rsidRPr="008D6C56">
        <w:rPr>
          <w:rFonts w:asciiTheme="majorHAnsi" w:hAnsiTheme="majorHAnsi" w:cstheme="majorHAnsi"/>
          <w:sz w:val="24"/>
          <w:szCs w:val="24"/>
        </w:rPr>
        <w:t>listy obecności uczestników w poszczególnych dniach miesiąca;</w:t>
      </w:r>
    </w:p>
    <w:p w14:paraId="44DC4F98" w14:textId="34CECDA4" w:rsidR="00227349" w:rsidRDefault="004A6936" w:rsidP="004032E2">
      <w:pPr>
        <w:numPr>
          <w:ilvl w:val="0"/>
          <w:numId w:val="21"/>
        </w:numPr>
        <w:tabs>
          <w:tab w:val="left" w:pos="1560"/>
        </w:tabs>
        <w:spacing w:after="0" w:line="360" w:lineRule="auto"/>
        <w:ind w:left="1560" w:right="181" w:hanging="567"/>
        <w:rPr>
          <w:rFonts w:asciiTheme="majorHAnsi" w:hAnsiTheme="majorHAnsi" w:cstheme="majorHAnsi"/>
          <w:sz w:val="24"/>
          <w:szCs w:val="24"/>
        </w:rPr>
      </w:pPr>
      <w:r w:rsidRPr="008D6C56">
        <w:rPr>
          <w:rFonts w:asciiTheme="majorHAnsi" w:hAnsiTheme="majorHAnsi" w:cstheme="majorHAnsi"/>
          <w:sz w:val="24"/>
          <w:szCs w:val="24"/>
        </w:rPr>
        <w:t>dziennik, w którym odnotowuje się prowadzone działania (zajęcia) i liczbę osób w nich uczestniczących, a także uwagi o realizacji zajęć, aktywności uczestników i istotnych wydarzeniach.</w:t>
      </w:r>
    </w:p>
    <w:p w14:paraId="7CB3EF1B" w14:textId="77777777" w:rsidR="00227349" w:rsidRDefault="00227349">
      <w:pPr>
        <w:suppressAutoHyphens w:val="0"/>
        <w:spacing w:after="160" w:line="259" w:lineRule="auto"/>
        <w:rPr>
          <w:rFonts w:asciiTheme="majorHAnsi" w:hAnsiTheme="majorHAnsi" w:cstheme="majorHAnsi"/>
          <w:sz w:val="24"/>
          <w:szCs w:val="24"/>
        </w:rPr>
      </w:pPr>
      <w:r>
        <w:rPr>
          <w:rFonts w:asciiTheme="majorHAnsi" w:hAnsiTheme="majorHAnsi" w:cstheme="majorHAnsi"/>
          <w:sz w:val="24"/>
          <w:szCs w:val="24"/>
        </w:rPr>
        <w:br w:type="page"/>
      </w:r>
    </w:p>
    <w:p w14:paraId="25E04FBC" w14:textId="70B1752F" w:rsidR="003F4DFD" w:rsidRPr="00227349" w:rsidRDefault="003F4DFD" w:rsidP="004032E2">
      <w:pPr>
        <w:pStyle w:val="Akapitzlist"/>
        <w:numPr>
          <w:ilvl w:val="0"/>
          <w:numId w:val="44"/>
        </w:numPr>
        <w:spacing w:line="360" w:lineRule="auto"/>
        <w:jc w:val="center"/>
        <w:rPr>
          <w:rFonts w:asciiTheme="majorHAnsi" w:hAnsiTheme="majorHAnsi" w:cstheme="majorHAnsi"/>
          <w:b/>
        </w:rPr>
      </w:pPr>
    </w:p>
    <w:p w14:paraId="477B1C8E" w14:textId="1D67EAED" w:rsidR="00AA1F9F" w:rsidRPr="008D6C56" w:rsidRDefault="00902EB3" w:rsidP="00227349">
      <w:pPr>
        <w:pStyle w:val="Nagwek1"/>
        <w:spacing w:before="0" w:line="360" w:lineRule="auto"/>
        <w:jc w:val="center"/>
      </w:pPr>
      <w:r w:rsidRPr="008D6C56">
        <w:t>Sposób wykonania umowy</w:t>
      </w:r>
    </w:p>
    <w:p w14:paraId="28D9E9D6" w14:textId="3C0F5B99" w:rsidR="00AA1F9F" w:rsidRPr="008D6C56" w:rsidRDefault="00AA1F9F" w:rsidP="004032E2">
      <w:pPr>
        <w:pStyle w:val="Akapitzlist"/>
        <w:numPr>
          <w:ilvl w:val="0"/>
          <w:numId w:val="24"/>
        </w:numPr>
        <w:spacing w:line="360" w:lineRule="auto"/>
        <w:ind w:left="426" w:hanging="426"/>
        <w:rPr>
          <w:rFonts w:asciiTheme="majorHAnsi" w:hAnsiTheme="majorHAnsi" w:cstheme="majorHAnsi"/>
        </w:rPr>
      </w:pPr>
      <w:r w:rsidRPr="008D6C56">
        <w:rPr>
          <w:rFonts w:asciiTheme="majorHAnsi" w:hAnsiTheme="majorHAnsi" w:cstheme="majorHAnsi"/>
        </w:rPr>
        <w:t>Przedmiotowa usługa będzie realizowana przez Wykonawcę w lokalu mieszczącym się przy ul. ……………………………. w Gdyni, dzielnica ……………………...</w:t>
      </w:r>
    </w:p>
    <w:p w14:paraId="0373D853" w14:textId="5318166F" w:rsidR="00AA1F9F" w:rsidRPr="008D6C56" w:rsidRDefault="0011283E" w:rsidP="004032E2">
      <w:pPr>
        <w:pStyle w:val="Akapitzlist"/>
        <w:numPr>
          <w:ilvl w:val="0"/>
          <w:numId w:val="24"/>
        </w:numPr>
        <w:spacing w:line="360" w:lineRule="auto"/>
        <w:ind w:left="426" w:hanging="426"/>
        <w:rPr>
          <w:rFonts w:asciiTheme="majorHAnsi" w:hAnsiTheme="majorHAnsi" w:cstheme="majorHAnsi"/>
          <w:u w:val="single"/>
        </w:rPr>
      </w:pPr>
      <w:r w:rsidRPr="008D6C56">
        <w:rPr>
          <w:rFonts w:asciiTheme="majorHAnsi" w:hAnsiTheme="majorHAnsi" w:cstheme="majorHAnsi"/>
        </w:rPr>
        <w:t>Wykonawca oświadcza, że l</w:t>
      </w:r>
      <w:r w:rsidR="00AA1F9F" w:rsidRPr="008D6C56">
        <w:rPr>
          <w:rFonts w:asciiTheme="majorHAnsi" w:hAnsiTheme="majorHAnsi" w:cstheme="majorHAnsi"/>
        </w:rPr>
        <w:t xml:space="preserve">okal, </w:t>
      </w:r>
      <w:r w:rsidR="00E42E2C">
        <w:rPr>
          <w:rFonts w:asciiTheme="majorHAnsi" w:hAnsiTheme="majorHAnsi" w:cstheme="majorHAnsi"/>
        </w:rPr>
        <w:t xml:space="preserve">o </w:t>
      </w:r>
      <w:r w:rsidR="00AA1F9F" w:rsidRPr="008D6C56">
        <w:rPr>
          <w:rFonts w:asciiTheme="majorHAnsi" w:hAnsiTheme="majorHAnsi" w:cstheme="majorHAnsi"/>
        </w:rPr>
        <w:t>którym mowa w ust. 1</w:t>
      </w:r>
      <w:r w:rsidR="00E42E2C">
        <w:rPr>
          <w:rFonts w:asciiTheme="majorHAnsi" w:hAnsiTheme="majorHAnsi" w:cstheme="majorHAnsi"/>
        </w:rPr>
        <w:t>,</w:t>
      </w:r>
      <w:r w:rsidR="00AA1F9F" w:rsidRPr="008D6C56">
        <w:rPr>
          <w:rFonts w:asciiTheme="majorHAnsi" w:hAnsiTheme="majorHAnsi" w:cstheme="majorHAnsi"/>
        </w:rPr>
        <w:t xml:space="preserve"> spełnia następujące wymogi:</w:t>
      </w:r>
    </w:p>
    <w:p w14:paraId="0E3E914B" w14:textId="7A3E6957" w:rsidR="00AA1F9F" w:rsidRPr="008D6C56" w:rsidRDefault="00AA1F9F" w:rsidP="004032E2">
      <w:pPr>
        <w:pStyle w:val="Akapitzlist"/>
        <w:numPr>
          <w:ilvl w:val="0"/>
          <w:numId w:val="23"/>
        </w:numPr>
        <w:tabs>
          <w:tab w:val="left" w:pos="993"/>
        </w:tabs>
        <w:suppressAutoHyphens w:val="0"/>
        <w:spacing w:line="360" w:lineRule="auto"/>
        <w:ind w:left="993" w:hanging="567"/>
        <w:rPr>
          <w:rFonts w:asciiTheme="majorHAnsi" w:hAnsiTheme="majorHAnsi" w:cstheme="majorHAnsi"/>
        </w:rPr>
      </w:pPr>
      <w:r w:rsidRPr="008D6C56">
        <w:rPr>
          <w:rFonts w:asciiTheme="majorHAnsi" w:hAnsiTheme="majorHAnsi" w:cstheme="majorHAnsi"/>
        </w:rPr>
        <w:t xml:space="preserve">lokal usytuowany </w:t>
      </w:r>
      <w:r w:rsidR="0011283E" w:rsidRPr="008D6C56">
        <w:rPr>
          <w:rFonts w:asciiTheme="majorHAnsi" w:hAnsiTheme="majorHAnsi" w:cstheme="majorHAnsi"/>
        </w:rPr>
        <w:t xml:space="preserve">jest </w:t>
      </w:r>
      <w:r w:rsidRPr="008D6C56">
        <w:rPr>
          <w:rFonts w:asciiTheme="majorHAnsi" w:hAnsiTheme="majorHAnsi" w:cstheme="majorHAnsi"/>
        </w:rPr>
        <w:t>w miejscu zapewniającym bezpieczeństwo i spokój uczestników zajęć,</w:t>
      </w:r>
    </w:p>
    <w:p w14:paraId="11589303" w14:textId="647140A5" w:rsidR="00AA1F9F" w:rsidRPr="008D6C56" w:rsidRDefault="00AA1F9F" w:rsidP="004032E2">
      <w:pPr>
        <w:pStyle w:val="Akapitzlist"/>
        <w:numPr>
          <w:ilvl w:val="0"/>
          <w:numId w:val="23"/>
        </w:numPr>
        <w:tabs>
          <w:tab w:val="left" w:pos="993"/>
        </w:tabs>
        <w:suppressAutoHyphens w:val="0"/>
        <w:spacing w:line="360" w:lineRule="auto"/>
        <w:ind w:left="993" w:hanging="567"/>
        <w:rPr>
          <w:rFonts w:asciiTheme="majorHAnsi" w:hAnsiTheme="majorHAnsi" w:cstheme="majorHAnsi"/>
        </w:rPr>
      </w:pPr>
      <w:r w:rsidRPr="008D6C56">
        <w:rPr>
          <w:rFonts w:asciiTheme="majorHAnsi" w:hAnsiTheme="majorHAnsi" w:cstheme="majorHAnsi"/>
        </w:rPr>
        <w:t xml:space="preserve">lokal i wszystkie jego pomieszczenia </w:t>
      </w:r>
      <w:r w:rsidR="0011283E" w:rsidRPr="008D6C56">
        <w:rPr>
          <w:rFonts w:asciiTheme="majorHAnsi" w:hAnsiTheme="majorHAnsi" w:cstheme="majorHAnsi"/>
        </w:rPr>
        <w:t xml:space="preserve">będą </w:t>
      </w:r>
      <w:r w:rsidRPr="008D6C56">
        <w:rPr>
          <w:rFonts w:asciiTheme="majorHAnsi" w:hAnsiTheme="majorHAnsi" w:cstheme="majorHAnsi"/>
        </w:rPr>
        <w:t xml:space="preserve">utrzymane w bieżącej czystości, </w:t>
      </w:r>
      <w:r w:rsidR="0011283E" w:rsidRPr="008D6C56">
        <w:rPr>
          <w:rFonts w:asciiTheme="majorHAnsi" w:hAnsiTheme="majorHAnsi" w:cstheme="majorHAnsi"/>
        </w:rPr>
        <w:t xml:space="preserve">będą </w:t>
      </w:r>
      <w:r w:rsidRPr="008D6C56">
        <w:rPr>
          <w:rFonts w:asciiTheme="majorHAnsi" w:hAnsiTheme="majorHAnsi" w:cstheme="majorHAnsi"/>
        </w:rPr>
        <w:t xml:space="preserve">dostępne dla osób z niepełnosprawnościami ruchowymi, </w:t>
      </w:r>
      <w:r w:rsidR="0011283E" w:rsidRPr="008D6C56">
        <w:rPr>
          <w:rFonts w:asciiTheme="majorHAnsi" w:hAnsiTheme="majorHAnsi" w:cstheme="majorHAnsi"/>
        </w:rPr>
        <w:t xml:space="preserve">tj. istnieje </w:t>
      </w:r>
      <w:r w:rsidRPr="008D6C56">
        <w:rPr>
          <w:rFonts w:asciiTheme="majorHAnsi" w:hAnsiTheme="majorHAnsi" w:cstheme="majorHAnsi"/>
        </w:rPr>
        <w:t>swobodne dotarcia do nich z</w:t>
      </w:r>
      <w:r w:rsidR="0011283E" w:rsidRPr="008D6C56">
        <w:rPr>
          <w:rFonts w:asciiTheme="majorHAnsi" w:hAnsiTheme="majorHAnsi" w:cstheme="majorHAnsi"/>
        </w:rPr>
        <w:t> </w:t>
      </w:r>
      <w:r w:rsidRPr="008D6C56">
        <w:rPr>
          <w:rFonts w:asciiTheme="majorHAnsi" w:hAnsiTheme="majorHAnsi" w:cstheme="majorHAnsi"/>
        </w:rPr>
        <w:t>poziomu terenu lub z wykorzystaniem urządzeń technicznych,</w:t>
      </w:r>
    </w:p>
    <w:p w14:paraId="0E0C8660" w14:textId="72323095" w:rsidR="00AA1F9F" w:rsidRPr="008D6C56" w:rsidRDefault="00AA1F9F" w:rsidP="004032E2">
      <w:pPr>
        <w:pStyle w:val="Akapitzlist"/>
        <w:numPr>
          <w:ilvl w:val="0"/>
          <w:numId w:val="23"/>
        </w:numPr>
        <w:tabs>
          <w:tab w:val="left" w:pos="993"/>
        </w:tabs>
        <w:suppressAutoHyphens w:val="0"/>
        <w:spacing w:line="360" w:lineRule="auto"/>
        <w:ind w:left="993" w:hanging="567"/>
        <w:rPr>
          <w:rFonts w:asciiTheme="majorHAnsi" w:hAnsiTheme="majorHAnsi" w:cstheme="majorHAnsi"/>
        </w:rPr>
      </w:pPr>
      <w:r w:rsidRPr="008D6C56">
        <w:rPr>
          <w:rFonts w:asciiTheme="majorHAnsi" w:hAnsiTheme="majorHAnsi" w:cstheme="majorHAnsi"/>
        </w:rPr>
        <w:t xml:space="preserve">lokal składa się z minimum dwóch pomieszczeń, które </w:t>
      </w:r>
      <w:r w:rsidR="0011283E" w:rsidRPr="008D6C56">
        <w:rPr>
          <w:rFonts w:asciiTheme="majorHAnsi" w:hAnsiTheme="majorHAnsi" w:cstheme="majorHAnsi"/>
        </w:rPr>
        <w:t xml:space="preserve">umożliwiają </w:t>
      </w:r>
      <w:r w:rsidRPr="008D6C56">
        <w:rPr>
          <w:rFonts w:asciiTheme="majorHAnsi" w:hAnsiTheme="majorHAnsi" w:cstheme="majorHAnsi"/>
        </w:rPr>
        <w:t xml:space="preserve">świadczenie usług opiekuńczych łącznie dla </w:t>
      </w:r>
      <w:r w:rsidR="00E42E2C">
        <w:rPr>
          <w:rFonts w:asciiTheme="majorHAnsi" w:hAnsiTheme="majorHAnsi" w:cstheme="majorHAnsi"/>
        </w:rPr>
        <w:t xml:space="preserve">15 </w:t>
      </w:r>
      <w:r w:rsidRPr="008D6C56">
        <w:rPr>
          <w:rFonts w:asciiTheme="majorHAnsi" w:hAnsiTheme="majorHAnsi" w:cstheme="majorHAnsi"/>
        </w:rPr>
        <w:t>osób o ograniczonej mobilności, w tym jedno pomieszczenie mogące pełnić funkcję pokoju</w:t>
      </w:r>
      <w:r w:rsidR="00227349">
        <w:rPr>
          <w:rFonts w:asciiTheme="majorHAnsi" w:hAnsiTheme="majorHAnsi" w:cstheme="majorHAnsi"/>
        </w:rPr>
        <w:t xml:space="preserve"> wyciszeń, wyposażone w meble i </w:t>
      </w:r>
      <w:r w:rsidRPr="008D6C56">
        <w:rPr>
          <w:rFonts w:asciiTheme="majorHAnsi" w:hAnsiTheme="majorHAnsi" w:cstheme="majorHAnsi"/>
        </w:rPr>
        <w:t>sprzęty niezbędne do zapewnienia właściwej jakości usług opiekuńczych oraz telefon, apteczkę i aparat do mierzenia ciśnienia,</w:t>
      </w:r>
    </w:p>
    <w:p w14:paraId="118BD1C4" w14:textId="2B6E04F5" w:rsidR="00AA1F9F" w:rsidRPr="008D6C56" w:rsidRDefault="00AA1F9F" w:rsidP="004032E2">
      <w:pPr>
        <w:pStyle w:val="Akapitzlist"/>
        <w:numPr>
          <w:ilvl w:val="0"/>
          <w:numId w:val="23"/>
        </w:numPr>
        <w:tabs>
          <w:tab w:val="left" w:pos="993"/>
        </w:tabs>
        <w:suppressAutoHyphens w:val="0"/>
        <w:spacing w:line="360" w:lineRule="auto"/>
        <w:ind w:left="993" w:hanging="567"/>
        <w:rPr>
          <w:rFonts w:asciiTheme="majorHAnsi" w:hAnsiTheme="majorHAnsi" w:cstheme="majorHAnsi"/>
        </w:rPr>
      </w:pPr>
      <w:r w:rsidRPr="008D6C56">
        <w:rPr>
          <w:rFonts w:asciiTheme="majorHAnsi" w:hAnsiTheme="majorHAnsi" w:cstheme="majorHAnsi"/>
        </w:rPr>
        <w:t>lokal posiada zaplecze kuchenne oraz miejsce zapewniające warunki do spożywania posiłków – funkcje te mogą być realizowane w jednym z pomieszczeń, o których mowa w pkt. 3,</w:t>
      </w:r>
    </w:p>
    <w:p w14:paraId="3BFB0B38" w14:textId="39D6334C" w:rsidR="00AA1F9F" w:rsidRPr="008D6C56" w:rsidRDefault="00AA1F9F" w:rsidP="004032E2">
      <w:pPr>
        <w:pStyle w:val="Akapitzlist"/>
        <w:numPr>
          <w:ilvl w:val="0"/>
          <w:numId w:val="23"/>
        </w:numPr>
        <w:tabs>
          <w:tab w:val="left" w:pos="993"/>
        </w:tabs>
        <w:suppressAutoHyphens w:val="0"/>
        <w:spacing w:line="360" w:lineRule="auto"/>
        <w:ind w:left="993" w:hanging="567"/>
        <w:rPr>
          <w:rFonts w:asciiTheme="majorHAnsi" w:hAnsiTheme="majorHAnsi" w:cstheme="majorHAnsi"/>
        </w:rPr>
      </w:pPr>
      <w:r w:rsidRPr="008D6C56">
        <w:rPr>
          <w:rFonts w:asciiTheme="majorHAnsi" w:hAnsiTheme="majorHAnsi" w:cstheme="majorHAnsi"/>
        </w:rPr>
        <w:t xml:space="preserve">lokal </w:t>
      </w:r>
      <w:r w:rsidR="0011283E" w:rsidRPr="008D6C56">
        <w:rPr>
          <w:rFonts w:asciiTheme="majorHAnsi" w:hAnsiTheme="majorHAnsi" w:cstheme="majorHAnsi"/>
        </w:rPr>
        <w:t>posada</w:t>
      </w:r>
      <w:r w:rsidRPr="008D6C56">
        <w:rPr>
          <w:rFonts w:asciiTheme="majorHAnsi" w:hAnsiTheme="majorHAnsi" w:cstheme="majorHAnsi"/>
        </w:rPr>
        <w:t xml:space="preserve"> bezpośredni dostęp do toalety,</w:t>
      </w:r>
    </w:p>
    <w:p w14:paraId="28EA33F8" w14:textId="69032D28" w:rsidR="00AA1F9F" w:rsidRPr="008D6C56" w:rsidRDefault="00AA1F9F" w:rsidP="004032E2">
      <w:pPr>
        <w:pStyle w:val="Akapitzlist"/>
        <w:numPr>
          <w:ilvl w:val="0"/>
          <w:numId w:val="23"/>
        </w:numPr>
        <w:tabs>
          <w:tab w:val="left" w:pos="993"/>
        </w:tabs>
        <w:suppressAutoHyphens w:val="0"/>
        <w:spacing w:line="360" w:lineRule="auto"/>
        <w:ind w:left="993" w:hanging="567"/>
        <w:rPr>
          <w:rFonts w:asciiTheme="majorHAnsi" w:hAnsiTheme="majorHAnsi" w:cstheme="majorHAnsi"/>
        </w:rPr>
      </w:pPr>
      <w:r w:rsidRPr="008D6C56">
        <w:rPr>
          <w:rFonts w:asciiTheme="majorHAnsi" w:hAnsiTheme="majorHAnsi" w:cstheme="majorHAnsi"/>
        </w:rPr>
        <w:t>lokal usytuowany</w:t>
      </w:r>
      <w:r w:rsidR="0011283E" w:rsidRPr="008D6C56">
        <w:rPr>
          <w:rFonts w:asciiTheme="majorHAnsi" w:hAnsiTheme="majorHAnsi" w:cstheme="majorHAnsi"/>
        </w:rPr>
        <w:t xml:space="preserve"> jest</w:t>
      </w:r>
      <w:r w:rsidRPr="008D6C56">
        <w:rPr>
          <w:rFonts w:asciiTheme="majorHAnsi" w:hAnsiTheme="majorHAnsi" w:cstheme="majorHAnsi"/>
        </w:rPr>
        <w:t xml:space="preserve"> w miejscu dobrze skomunikowanym siecią połączeń gdyńskiego transportu publicznego.</w:t>
      </w:r>
    </w:p>
    <w:p w14:paraId="39E85064" w14:textId="576C66D7" w:rsidR="00902EB3" w:rsidRPr="008D6C56" w:rsidRDefault="003B60CF" w:rsidP="004032E2">
      <w:pPr>
        <w:pStyle w:val="Akapitzlist"/>
        <w:numPr>
          <w:ilvl w:val="0"/>
          <w:numId w:val="24"/>
        </w:numPr>
        <w:tabs>
          <w:tab w:val="left" w:pos="426"/>
        </w:tabs>
        <w:suppressAutoHyphens w:val="0"/>
        <w:spacing w:line="360" w:lineRule="auto"/>
        <w:ind w:left="426" w:hanging="426"/>
        <w:rPr>
          <w:rFonts w:asciiTheme="majorHAnsi" w:hAnsiTheme="majorHAnsi" w:cstheme="majorHAnsi"/>
        </w:rPr>
      </w:pPr>
      <w:r w:rsidRPr="008D6C56">
        <w:rPr>
          <w:rFonts w:asciiTheme="majorHAnsi" w:hAnsiTheme="majorHAnsi" w:cstheme="majorHAnsi"/>
        </w:rPr>
        <w:t>Wykonawca zapewni Zamawiającemu możliwość kontaktu telefonicznego pod numerem …………….</w:t>
      </w:r>
      <w:r w:rsidR="00227349">
        <w:rPr>
          <w:rFonts w:asciiTheme="majorHAnsi" w:hAnsiTheme="majorHAnsi" w:cstheme="majorHAnsi"/>
        </w:rPr>
        <w:t xml:space="preserve"> </w:t>
      </w:r>
      <w:r w:rsidRPr="008D6C56">
        <w:rPr>
          <w:rFonts w:asciiTheme="majorHAnsi" w:hAnsiTheme="majorHAnsi" w:cstheme="majorHAnsi"/>
        </w:rPr>
        <w:t>.</w:t>
      </w:r>
    </w:p>
    <w:p w14:paraId="61E44016" w14:textId="327A65C3" w:rsidR="003B60CF" w:rsidRPr="008D6C56" w:rsidRDefault="003B60CF" w:rsidP="004032E2">
      <w:pPr>
        <w:pStyle w:val="Akapitzlist"/>
        <w:numPr>
          <w:ilvl w:val="0"/>
          <w:numId w:val="24"/>
        </w:numPr>
        <w:tabs>
          <w:tab w:val="left" w:pos="426"/>
        </w:tabs>
        <w:suppressAutoHyphens w:val="0"/>
        <w:spacing w:line="360" w:lineRule="auto"/>
        <w:ind w:left="426" w:hanging="426"/>
        <w:rPr>
          <w:rFonts w:asciiTheme="majorHAnsi" w:hAnsiTheme="majorHAnsi" w:cstheme="majorHAnsi"/>
        </w:rPr>
      </w:pPr>
      <w:r w:rsidRPr="008D6C56">
        <w:rPr>
          <w:rFonts w:asciiTheme="majorHAnsi" w:hAnsiTheme="majorHAnsi" w:cstheme="majorHAnsi"/>
          <w:color w:val="000000"/>
        </w:rPr>
        <w:t xml:space="preserve">Podstawą rozpoczęcia świadczenia przez Wykonawcę usług jest </w:t>
      </w:r>
      <w:r w:rsidRPr="008D6C56">
        <w:rPr>
          <w:rFonts w:asciiTheme="majorHAnsi" w:hAnsiTheme="majorHAnsi" w:cstheme="majorHAnsi"/>
        </w:rPr>
        <w:t xml:space="preserve">zlecenie świadczenia usług opiekuńczych w świetlicy opiekuńczej, wystawiane przez Zamawiającego według wzoru określonego w </w:t>
      </w:r>
      <w:r w:rsidRPr="008D6C56">
        <w:rPr>
          <w:rFonts w:asciiTheme="majorHAnsi" w:hAnsiTheme="majorHAnsi" w:cstheme="majorHAnsi"/>
          <w:b/>
        </w:rPr>
        <w:t xml:space="preserve">załączniku nr </w:t>
      </w:r>
      <w:r w:rsidR="00B462DE" w:rsidRPr="008D6C56">
        <w:rPr>
          <w:rFonts w:asciiTheme="majorHAnsi" w:hAnsiTheme="majorHAnsi" w:cstheme="majorHAnsi"/>
          <w:b/>
        </w:rPr>
        <w:t>2</w:t>
      </w:r>
      <w:r w:rsidRPr="008D6C56">
        <w:rPr>
          <w:rFonts w:asciiTheme="majorHAnsi" w:hAnsiTheme="majorHAnsi" w:cstheme="majorHAnsi"/>
          <w:b/>
        </w:rPr>
        <w:t xml:space="preserve"> do umowy</w:t>
      </w:r>
      <w:r w:rsidRPr="008D6C56">
        <w:rPr>
          <w:rFonts w:asciiTheme="majorHAnsi" w:hAnsiTheme="majorHAnsi" w:cstheme="majorHAnsi"/>
        </w:rPr>
        <w:t xml:space="preserve">, </w:t>
      </w:r>
      <w:r w:rsidRPr="008D6C56">
        <w:rPr>
          <w:rFonts w:asciiTheme="majorHAnsi" w:hAnsiTheme="majorHAnsi" w:cstheme="majorHAnsi"/>
          <w:color w:val="000000"/>
        </w:rPr>
        <w:t xml:space="preserve">do </w:t>
      </w:r>
      <w:r w:rsidRPr="008D6C56">
        <w:rPr>
          <w:rFonts w:asciiTheme="majorHAnsi" w:hAnsiTheme="majorHAnsi" w:cstheme="majorHAnsi"/>
          <w:bCs/>
          <w:color w:val="000000"/>
        </w:rPr>
        <w:t xml:space="preserve">27-go </w:t>
      </w:r>
      <w:r w:rsidRPr="008D6C56">
        <w:rPr>
          <w:rFonts w:asciiTheme="majorHAnsi" w:hAnsiTheme="majorHAnsi" w:cstheme="majorHAnsi"/>
          <w:color w:val="000000"/>
        </w:rPr>
        <w:t>dnia</w:t>
      </w:r>
      <w:r w:rsidRPr="008D6C56">
        <w:rPr>
          <w:rFonts w:asciiTheme="majorHAnsi" w:hAnsiTheme="majorHAnsi" w:cstheme="majorHAnsi"/>
          <w:bCs/>
          <w:color w:val="000000"/>
        </w:rPr>
        <w:t xml:space="preserve"> każdego miesiąca na miesiąc następny. Świadczenia przyznane po tym terminie zlecane będą w oparciu o decyzję administracyjną (zlecenie indywidualne). </w:t>
      </w:r>
    </w:p>
    <w:p w14:paraId="0C7B7951" w14:textId="6CF125FA" w:rsidR="003B60CF" w:rsidRPr="008D6C56" w:rsidRDefault="003B60CF" w:rsidP="004032E2">
      <w:pPr>
        <w:pStyle w:val="Akapitzlist"/>
        <w:numPr>
          <w:ilvl w:val="0"/>
          <w:numId w:val="24"/>
        </w:numPr>
        <w:tabs>
          <w:tab w:val="left" w:pos="426"/>
        </w:tabs>
        <w:suppressAutoHyphens w:val="0"/>
        <w:spacing w:line="360" w:lineRule="auto"/>
        <w:ind w:left="426" w:hanging="426"/>
        <w:rPr>
          <w:rFonts w:asciiTheme="majorHAnsi" w:hAnsiTheme="majorHAnsi" w:cstheme="majorHAnsi"/>
        </w:rPr>
      </w:pPr>
      <w:r w:rsidRPr="008D6C56">
        <w:rPr>
          <w:rFonts w:asciiTheme="majorHAnsi" w:hAnsiTheme="majorHAnsi" w:cstheme="majorHAnsi"/>
          <w:color w:val="000000"/>
        </w:rPr>
        <w:t>Wykonawca zobowiązuje się podjąć świadczenie usług niezwłocznie od chwili otrzymania zlecenia.</w:t>
      </w:r>
    </w:p>
    <w:p w14:paraId="77E9CC6C" w14:textId="19FF6146" w:rsidR="003B60CF" w:rsidRPr="008D6C56" w:rsidRDefault="003B60CF" w:rsidP="004032E2">
      <w:pPr>
        <w:pStyle w:val="Akapitzlist"/>
        <w:numPr>
          <w:ilvl w:val="0"/>
          <w:numId w:val="24"/>
        </w:numPr>
        <w:tabs>
          <w:tab w:val="left" w:pos="426"/>
        </w:tabs>
        <w:suppressAutoHyphens w:val="0"/>
        <w:spacing w:line="360" w:lineRule="auto"/>
        <w:ind w:left="426" w:hanging="426"/>
        <w:rPr>
          <w:rFonts w:asciiTheme="majorHAnsi" w:hAnsiTheme="majorHAnsi" w:cstheme="majorHAnsi"/>
        </w:rPr>
      </w:pPr>
      <w:r w:rsidRPr="008D6C56">
        <w:rPr>
          <w:rFonts w:asciiTheme="majorHAnsi" w:hAnsiTheme="majorHAnsi" w:cstheme="majorHAnsi"/>
        </w:rPr>
        <w:t>Wykonawca zobowiązuje się do informowania Zamawiającego o każdej zmianie sytuacji życiowej i zdrowotnej osoby objętej usługami, która ma lub może mieć wpływ na realizację usług.</w:t>
      </w:r>
    </w:p>
    <w:p w14:paraId="2C5926D3" w14:textId="0A06A8C2" w:rsidR="00340638" w:rsidRPr="00227349" w:rsidRDefault="00340638" w:rsidP="004032E2">
      <w:pPr>
        <w:pStyle w:val="Akapitzlist"/>
        <w:numPr>
          <w:ilvl w:val="0"/>
          <w:numId w:val="45"/>
        </w:numPr>
        <w:spacing w:line="360" w:lineRule="auto"/>
        <w:jc w:val="center"/>
        <w:rPr>
          <w:rFonts w:asciiTheme="majorHAnsi" w:hAnsiTheme="majorHAnsi" w:cstheme="majorHAnsi"/>
          <w:b/>
        </w:rPr>
      </w:pPr>
    </w:p>
    <w:p w14:paraId="6942B7EF" w14:textId="78EBB98B" w:rsidR="00340638" w:rsidRPr="008D6C56" w:rsidRDefault="00340638" w:rsidP="00227349">
      <w:pPr>
        <w:pStyle w:val="Nagwek1"/>
        <w:spacing w:before="0" w:line="360" w:lineRule="auto"/>
        <w:jc w:val="center"/>
      </w:pPr>
      <w:r w:rsidRPr="008D6C56">
        <w:t>Termin realizacji umowy</w:t>
      </w:r>
    </w:p>
    <w:p w14:paraId="5D052466" w14:textId="4672AEB4" w:rsidR="00766878" w:rsidRPr="008D6C56" w:rsidRDefault="00340638" w:rsidP="008D6C56">
      <w:pPr>
        <w:tabs>
          <w:tab w:val="left" w:pos="426"/>
        </w:tabs>
        <w:suppressAutoHyphens w:val="0"/>
        <w:spacing w:after="0" w:line="360" w:lineRule="auto"/>
        <w:rPr>
          <w:rFonts w:asciiTheme="majorHAnsi" w:hAnsiTheme="majorHAnsi" w:cstheme="majorHAnsi"/>
          <w:sz w:val="24"/>
          <w:szCs w:val="24"/>
        </w:rPr>
      </w:pPr>
      <w:r w:rsidRPr="008D6C56">
        <w:rPr>
          <w:rFonts w:asciiTheme="majorHAnsi" w:hAnsiTheme="majorHAnsi" w:cstheme="majorHAnsi"/>
          <w:sz w:val="24"/>
          <w:szCs w:val="24"/>
        </w:rPr>
        <w:t>Termin realizacji przedmiotu umowy: od dnia …………………. do dnia ………………………… .</w:t>
      </w:r>
    </w:p>
    <w:p w14:paraId="7E86A9AD" w14:textId="1754E6D9" w:rsidR="00340638" w:rsidRPr="00227349" w:rsidRDefault="00340638" w:rsidP="004032E2">
      <w:pPr>
        <w:pStyle w:val="Akapitzlist"/>
        <w:numPr>
          <w:ilvl w:val="0"/>
          <w:numId w:val="46"/>
        </w:numPr>
        <w:spacing w:line="360" w:lineRule="auto"/>
        <w:jc w:val="center"/>
        <w:rPr>
          <w:rFonts w:asciiTheme="majorHAnsi" w:hAnsiTheme="majorHAnsi" w:cstheme="majorHAnsi"/>
          <w:b/>
        </w:rPr>
      </w:pPr>
    </w:p>
    <w:p w14:paraId="0F2857D3" w14:textId="140B8681" w:rsidR="00340638" w:rsidRPr="008D6C56" w:rsidRDefault="00340638" w:rsidP="00227349">
      <w:pPr>
        <w:pStyle w:val="Nagwek1"/>
        <w:spacing w:before="0" w:line="360" w:lineRule="auto"/>
        <w:jc w:val="center"/>
      </w:pPr>
      <w:r w:rsidRPr="008D6C56">
        <w:t>Obowiązek zatrudnienia na podstawie umowy o pracę</w:t>
      </w:r>
    </w:p>
    <w:p w14:paraId="62481115" w14:textId="65B40C1F" w:rsidR="00340638" w:rsidRPr="008D6C56" w:rsidRDefault="00340638" w:rsidP="004032E2">
      <w:pPr>
        <w:numPr>
          <w:ilvl w:val="0"/>
          <w:numId w:val="10"/>
        </w:numPr>
        <w:tabs>
          <w:tab w:val="clear" w:pos="0"/>
          <w:tab w:val="num" w:pos="426"/>
        </w:tabs>
        <w:spacing w:after="0" w:line="360" w:lineRule="auto"/>
        <w:ind w:left="426" w:hanging="426"/>
        <w:rPr>
          <w:rFonts w:asciiTheme="majorHAnsi" w:hAnsiTheme="majorHAnsi" w:cstheme="majorHAnsi"/>
          <w:sz w:val="24"/>
          <w:szCs w:val="24"/>
        </w:rPr>
      </w:pPr>
      <w:r w:rsidRPr="008D6C56">
        <w:rPr>
          <w:rFonts w:asciiTheme="majorHAnsi" w:hAnsiTheme="majorHAnsi" w:cstheme="majorHAnsi"/>
          <w:color w:val="000000"/>
          <w:sz w:val="24"/>
          <w:szCs w:val="24"/>
          <w:lang w:eastAsia="ar-SA"/>
        </w:rPr>
        <w:t xml:space="preserve">Zamawiający wymaga, aby w ramach realizacji umowy czynności bezpośrednio związane z wykonywaniem usług tj.: </w:t>
      </w:r>
      <w:r w:rsidR="00C03F51" w:rsidRPr="008D6C56">
        <w:rPr>
          <w:rFonts w:asciiTheme="majorHAnsi" w:hAnsiTheme="majorHAnsi" w:cstheme="majorHAnsi"/>
          <w:color w:val="000000"/>
          <w:sz w:val="24"/>
          <w:szCs w:val="24"/>
          <w:lang w:eastAsia="ar-SA"/>
        </w:rPr>
        <w:t xml:space="preserve">osoby wykonujące prace związane z realizacją przedmiotu zamówienia, o których mowa w § 2 ust. 2 - wykwalifikowany personel Wykonawcy, </w:t>
      </w:r>
      <w:r w:rsidRPr="008D6C56">
        <w:rPr>
          <w:rFonts w:asciiTheme="majorHAnsi" w:hAnsiTheme="majorHAnsi" w:cstheme="majorHAnsi"/>
          <w:sz w:val="24"/>
          <w:szCs w:val="24"/>
        </w:rPr>
        <w:t xml:space="preserve">były wykonywane przez osoby zatrudnione na umowę o pracę </w:t>
      </w:r>
      <w:r w:rsidRPr="008D6C56">
        <w:rPr>
          <w:rFonts w:asciiTheme="majorHAnsi" w:hAnsiTheme="majorHAnsi" w:cstheme="majorHAnsi"/>
          <w:color w:val="000000"/>
          <w:sz w:val="24"/>
          <w:szCs w:val="24"/>
          <w:lang w:eastAsia="ar-SA"/>
        </w:rPr>
        <w:t>w rozumieniu ustawy z dnia 26 cz</w:t>
      </w:r>
      <w:r w:rsidR="00B30FBF" w:rsidRPr="008D6C56">
        <w:rPr>
          <w:rFonts w:asciiTheme="majorHAnsi" w:hAnsiTheme="majorHAnsi" w:cstheme="majorHAnsi"/>
          <w:color w:val="000000"/>
          <w:sz w:val="24"/>
          <w:szCs w:val="24"/>
          <w:lang w:eastAsia="ar-SA"/>
        </w:rPr>
        <w:t>erwca 1974 r. Kodeks Pracy (Dz. </w:t>
      </w:r>
      <w:r w:rsidRPr="008D6C56">
        <w:rPr>
          <w:rFonts w:asciiTheme="majorHAnsi" w:hAnsiTheme="majorHAnsi" w:cstheme="majorHAnsi"/>
          <w:color w:val="000000"/>
          <w:sz w:val="24"/>
          <w:szCs w:val="24"/>
          <w:lang w:eastAsia="ar-SA"/>
        </w:rPr>
        <w:t xml:space="preserve">U. z 2022 r. poz. 1510) </w:t>
      </w:r>
      <w:r w:rsidRPr="008D6C56">
        <w:rPr>
          <w:rFonts w:asciiTheme="majorHAnsi" w:hAnsiTheme="majorHAnsi" w:cstheme="majorHAnsi"/>
          <w:sz w:val="24"/>
          <w:szCs w:val="24"/>
        </w:rPr>
        <w:t>niezależnie od tego, czy prace te będzie wykonywał Wykonawca, podwykonawca lub dalszy podwykonawca.</w:t>
      </w:r>
    </w:p>
    <w:p w14:paraId="01C44E7D" w14:textId="77777777" w:rsidR="00340638" w:rsidRPr="008D6C56" w:rsidRDefault="00340638" w:rsidP="004032E2">
      <w:pPr>
        <w:numPr>
          <w:ilvl w:val="0"/>
          <w:numId w:val="10"/>
        </w:numPr>
        <w:tabs>
          <w:tab w:val="clear" w:pos="0"/>
          <w:tab w:val="num" w:pos="426"/>
        </w:tabs>
        <w:spacing w:after="0" w:line="360" w:lineRule="auto"/>
        <w:ind w:left="426" w:hanging="426"/>
        <w:rPr>
          <w:rFonts w:asciiTheme="majorHAnsi" w:hAnsiTheme="majorHAnsi" w:cstheme="majorHAnsi"/>
          <w:sz w:val="24"/>
          <w:szCs w:val="24"/>
        </w:rPr>
      </w:pPr>
      <w:r w:rsidRPr="008D6C56">
        <w:rPr>
          <w:rFonts w:asciiTheme="majorHAnsi" w:hAnsiTheme="majorHAnsi" w:cstheme="majorHAnsi"/>
          <w:sz w:val="24"/>
          <w:szCs w:val="24"/>
        </w:rPr>
        <w:t>Obowiązek zatrudnienia na podstawie umowy o pracę nie dotyczy sytuacji, w której Wykonawca lub podwykonawca osobiście wykonuje powyższe czynności (np. osoba fizyczna prowadząca działalność gospodarczą, wspólnicy spółki cywilnej).</w:t>
      </w:r>
    </w:p>
    <w:p w14:paraId="6303CE8D" w14:textId="50DA3858" w:rsidR="00340638" w:rsidRPr="008D6C56" w:rsidRDefault="00340638" w:rsidP="004032E2">
      <w:pPr>
        <w:numPr>
          <w:ilvl w:val="0"/>
          <w:numId w:val="10"/>
        </w:numPr>
        <w:tabs>
          <w:tab w:val="clear" w:pos="0"/>
          <w:tab w:val="num" w:pos="426"/>
        </w:tabs>
        <w:spacing w:after="0" w:line="360" w:lineRule="auto"/>
        <w:ind w:left="426" w:hanging="426"/>
        <w:rPr>
          <w:rFonts w:asciiTheme="majorHAnsi" w:hAnsiTheme="majorHAnsi" w:cstheme="majorHAnsi"/>
          <w:color w:val="000000"/>
          <w:sz w:val="24"/>
          <w:szCs w:val="24"/>
          <w:lang w:eastAsia="ar-SA"/>
        </w:rPr>
      </w:pPr>
      <w:r w:rsidRPr="008D6C56">
        <w:rPr>
          <w:rFonts w:asciiTheme="majorHAnsi" w:hAnsiTheme="majorHAnsi" w:cstheme="majorHAnsi"/>
          <w:color w:val="000000"/>
          <w:sz w:val="24"/>
          <w:szCs w:val="24"/>
          <w:lang w:eastAsia="ar-SA"/>
        </w:rPr>
        <w:t>Zatrudnienie osób, o których mowa w ust. 1 powinno trwać nieprzerwalnie przez cały okres realizacji umowy.</w:t>
      </w:r>
    </w:p>
    <w:p w14:paraId="2417D975" w14:textId="77777777" w:rsidR="00340638" w:rsidRPr="008D6C56" w:rsidRDefault="00340638" w:rsidP="004032E2">
      <w:pPr>
        <w:numPr>
          <w:ilvl w:val="0"/>
          <w:numId w:val="10"/>
        </w:numPr>
        <w:tabs>
          <w:tab w:val="clear" w:pos="0"/>
          <w:tab w:val="num" w:pos="426"/>
        </w:tabs>
        <w:spacing w:after="100" w:afterAutospacing="1" w:line="360" w:lineRule="auto"/>
        <w:ind w:left="426" w:hanging="426"/>
        <w:rPr>
          <w:rFonts w:asciiTheme="majorHAnsi" w:hAnsiTheme="majorHAnsi" w:cstheme="majorHAnsi"/>
          <w:color w:val="000000"/>
          <w:sz w:val="24"/>
          <w:szCs w:val="24"/>
          <w:lang w:eastAsia="ar-SA"/>
        </w:rPr>
      </w:pPr>
      <w:r w:rsidRPr="008D6C56">
        <w:rPr>
          <w:rFonts w:asciiTheme="majorHAnsi" w:hAnsiTheme="majorHAnsi" w:cstheme="majorHAnsi"/>
          <w:color w:val="000000"/>
          <w:sz w:val="24"/>
          <w:szCs w:val="24"/>
          <w:lang w:eastAsia="ar-SA"/>
        </w:rPr>
        <w:t>W okresie realizacji umowy Zamawiający uprawniony jest do wykonywania czynności kontrolnych wobec Wykonawcy odnośnie spełniania przez Wykonawcę lub podwykonawcę wymogu zatrudniania na podstawie umowy o pracę osób wykonujących czynności, o których mowa w ust.1. Zamawiający uprawniony jest w szczególności do:</w:t>
      </w:r>
    </w:p>
    <w:p w14:paraId="41FE2D01" w14:textId="77777777" w:rsidR="00340638" w:rsidRPr="008D6C56" w:rsidRDefault="00340638" w:rsidP="004032E2">
      <w:pPr>
        <w:numPr>
          <w:ilvl w:val="1"/>
          <w:numId w:val="10"/>
        </w:numPr>
        <w:tabs>
          <w:tab w:val="clear" w:pos="0"/>
          <w:tab w:val="num" w:pos="993"/>
        </w:tabs>
        <w:spacing w:after="0" w:line="360" w:lineRule="auto"/>
        <w:ind w:left="993" w:hanging="567"/>
        <w:rPr>
          <w:rFonts w:asciiTheme="majorHAnsi" w:hAnsiTheme="majorHAnsi" w:cstheme="majorHAnsi"/>
          <w:color w:val="000000"/>
          <w:sz w:val="24"/>
          <w:szCs w:val="24"/>
          <w:lang w:eastAsia="ar-SA"/>
        </w:rPr>
      </w:pPr>
      <w:r w:rsidRPr="008D6C56">
        <w:rPr>
          <w:rFonts w:asciiTheme="majorHAnsi" w:hAnsiTheme="majorHAnsi" w:cstheme="majorHAnsi"/>
          <w:color w:val="000000"/>
          <w:sz w:val="24"/>
          <w:szCs w:val="24"/>
          <w:lang w:eastAsia="ar-SA"/>
        </w:rPr>
        <w:t>żądania oświadczeń i dokumentów w zakresie potwierdzenia spełniania ww. wymogów i dokonywania ich oceny;</w:t>
      </w:r>
    </w:p>
    <w:p w14:paraId="4F114E7D" w14:textId="77777777" w:rsidR="00340638" w:rsidRPr="008D6C56" w:rsidRDefault="00340638" w:rsidP="004032E2">
      <w:pPr>
        <w:numPr>
          <w:ilvl w:val="1"/>
          <w:numId w:val="10"/>
        </w:numPr>
        <w:tabs>
          <w:tab w:val="clear" w:pos="0"/>
          <w:tab w:val="num" w:pos="993"/>
        </w:tabs>
        <w:spacing w:after="0" w:line="360" w:lineRule="auto"/>
        <w:ind w:left="993" w:hanging="567"/>
        <w:rPr>
          <w:rFonts w:asciiTheme="majorHAnsi" w:hAnsiTheme="majorHAnsi" w:cstheme="majorHAnsi"/>
          <w:color w:val="000000"/>
          <w:sz w:val="24"/>
          <w:szCs w:val="24"/>
          <w:lang w:eastAsia="ar-SA"/>
        </w:rPr>
      </w:pPr>
      <w:r w:rsidRPr="008D6C56">
        <w:rPr>
          <w:rFonts w:asciiTheme="majorHAnsi" w:hAnsiTheme="majorHAnsi" w:cstheme="majorHAnsi"/>
          <w:color w:val="000000"/>
          <w:sz w:val="24"/>
          <w:szCs w:val="24"/>
          <w:lang w:eastAsia="ar-SA"/>
        </w:rPr>
        <w:t>żądania wyjaśnień w przypadku wątpliwości w zakresie potwierdzenia spełniania ww. warunków;</w:t>
      </w:r>
    </w:p>
    <w:p w14:paraId="65FCE40E" w14:textId="77777777" w:rsidR="00340638" w:rsidRPr="008D6C56" w:rsidRDefault="00340638" w:rsidP="004032E2">
      <w:pPr>
        <w:numPr>
          <w:ilvl w:val="1"/>
          <w:numId w:val="10"/>
        </w:numPr>
        <w:tabs>
          <w:tab w:val="clear" w:pos="0"/>
          <w:tab w:val="num" w:pos="993"/>
        </w:tabs>
        <w:spacing w:after="0" w:line="360" w:lineRule="auto"/>
        <w:ind w:left="993" w:hanging="567"/>
        <w:rPr>
          <w:rFonts w:asciiTheme="majorHAnsi" w:hAnsiTheme="majorHAnsi" w:cstheme="majorHAnsi"/>
          <w:color w:val="000000"/>
          <w:sz w:val="24"/>
          <w:szCs w:val="24"/>
          <w:lang w:eastAsia="ar-SA"/>
        </w:rPr>
      </w:pPr>
      <w:r w:rsidRPr="008D6C56">
        <w:rPr>
          <w:rFonts w:asciiTheme="majorHAnsi" w:hAnsiTheme="majorHAnsi" w:cstheme="majorHAnsi"/>
          <w:color w:val="000000"/>
          <w:sz w:val="24"/>
          <w:szCs w:val="24"/>
          <w:lang w:eastAsia="ar-SA"/>
        </w:rPr>
        <w:t>przeprowadzania kontroli w miejscu wykonywania zamówienia.</w:t>
      </w:r>
    </w:p>
    <w:p w14:paraId="31C5D457" w14:textId="77777777" w:rsidR="00340638" w:rsidRPr="008D6C56" w:rsidRDefault="00340638" w:rsidP="004032E2">
      <w:pPr>
        <w:numPr>
          <w:ilvl w:val="0"/>
          <w:numId w:val="10"/>
        </w:numPr>
        <w:tabs>
          <w:tab w:val="clear" w:pos="0"/>
          <w:tab w:val="num" w:pos="426"/>
        </w:tabs>
        <w:spacing w:after="0" w:line="360" w:lineRule="auto"/>
        <w:ind w:left="426" w:hanging="426"/>
        <w:rPr>
          <w:rFonts w:asciiTheme="majorHAnsi" w:hAnsiTheme="majorHAnsi" w:cstheme="majorHAnsi"/>
          <w:color w:val="000000"/>
          <w:sz w:val="24"/>
          <w:szCs w:val="24"/>
          <w:lang w:eastAsia="ar-SA"/>
        </w:rPr>
      </w:pPr>
      <w:r w:rsidRPr="008D6C56">
        <w:rPr>
          <w:rFonts w:asciiTheme="majorHAnsi" w:hAnsiTheme="majorHAnsi" w:cstheme="majorHAnsi"/>
          <w:color w:val="000000"/>
          <w:sz w:val="24"/>
          <w:szCs w:val="24"/>
          <w:lang w:eastAsia="ar-SA"/>
        </w:rPr>
        <w:t>W okresie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o których mowa w ust. 1 w trakcie realizacji zamówienia:</w:t>
      </w:r>
    </w:p>
    <w:p w14:paraId="0D6FCCA0" w14:textId="77777777" w:rsidR="00340638" w:rsidRPr="008D6C56" w:rsidRDefault="00340638" w:rsidP="004032E2">
      <w:pPr>
        <w:numPr>
          <w:ilvl w:val="1"/>
          <w:numId w:val="10"/>
        </w:numPr>
        <w:tabs>
          <w:tab w:val="clear" w:pos="0"/>
          <w:tab w:val="num" w:pos="993"/>
        </w:tabs>
        <w:spacing w:after="0" w:line="360" w:lineRule="auto"/>
        <w:ind w:left="993" w:hanging="568"/>
        <w:rPr>
          <w:rFonts w:asciiTheme="majorHAnsi" w:hAnsiTheme="majorHAnsi" w:cstheme="majorHAnsi"/>
          <w:color w:val="000000"/>
          <w:sz w:val="24"/>
          <w:szCs w:val="24"/>
          <w:lang w:eastAsia="ar-SA"/>
        </w:rPr>
      </w:pPr>
      <w:r w:rsidRPr="008D6C56">
        <w:rPr>
          <w:rFonts w:asciiTheme="majorHAnsi" w:hAnsiTheme="majorHAnsi" w:cstheme="majorHAnsi"/>
          <w:color w:val="000000"/>
          <w:sz w:val="24"/>
          <w:szCs w:val="24"/>
          <w:lang w:eastAsia="ar-SA"/>
        </w:rPr>
        <w:t xml:space="preserve">oświadczenie Wykonawcy lub podwykonawcy o zatrudnieniu na podstawie umowy o pracę osób wykonujących czynności, których dotyczy wezwanie Zamawiającego. Oświadczenie to powinno zawierać w szczególności: dokładne określenie podmiotu </w:t>
      </w:r>
      <w:r w:rsidRPr="008D6C56">
        <w:rPr>
          <w:rFonts w:asciiTheme="majorHAnsi" w:hAnsiTheme="majorHAnsi" w:cstheme="majorHAnsi"/>
          <w:color w:val="000000"/>
          <w:sz w:val="24"/>
          <w:szCs w:val="24"/>
          <w:lang w:eastAsia="ar-SA"/>
        </w:rPr>
        <w:lastRenderedPageBreak/>
        <w:t>składającego oświadczenie, datę złożonego oświadczenia, wskazanie, że objęte wezwaniem czynności wykonują osoby zatrudnione na podstawie umowy o pracę wraz ze wskazaniem liczby tych osób, rodzaju umowy o pracę i wymiaru etatu oraz osoby uprawnionej do złożenia oświadczenia w imieniu Wykonawcy lub podwykonawcy oraz / lub</w:t>
      </w:r>
    </w:p>
    <w:p w14:paraId="1509C063" w14:textId="59FACD5A" w:rsidR="00340638" w:rsidRPr="008D6C56" w:rsidRDefault="00340638" w:rsidP="004032E2">
      <w:pPr>
        <w:numPr>
          <w:ilvl w:val="1"/>
          <w:numId w:val="10"/>
        </w:numPr>
        <w:tabs>
          <w:tab w:val="clear" w:pos="0"/>
          <w:tab w:val="num" w:pos="993"/>
        </w:tabs>
        <w:spacing w:after="0" w:line="360" w:lineRule="auto"/>
        <w:ind w:left="993" w:hanging="568"/>
        <w:rPr>
          <w:rFonts w:asciiTheme="majorHAnsi" w:hAnsiTheme="majorHAnsi" w:cstheme="majorHAnsi"/>
          <w:color w:val="000000"/>
          <w:sz w:val="24"/>
          <w:szCs w:val="24"/>
          <w:lang w:eastAsia="ar-SA"/>
        </w:rPr>
      </w:pPr>
      <w:r w:rsidRPr="008D6C56">
        <w:rPr>
          <w:rFonts w:asciiTheme="majorHAnsi" w:hAnsiTheme="majorHAnsi" w:cstheme="majorHAnsi"/>
          <w:color w:val="000000"/>
          <w:sz w:val="24"/>
          <w:szCs w:val="24"/>
          <w:lang w:eastAsia="ar-SA"/>
        </w:rPr>
        <w:t>zaświadczenie właściwej terenowo jednostki organizacyjnej Zakładu Ubezpieczeń Społecznych lub Kasy Rolniczego Ubezpieczenia Społecznego albo innego dokumentu, potwierdzające opłacanie przez Wykonawcę lub podwykonawcę skład</w:t>
      </w:r>
      <w:r w:rsidR="00B30FBF" w:rsidRPr="008D6C56">
        <w:rPr>
          <w:rFonts w:asciiTheme="majorHAnsi" w:hAnsiTheme="majorHAnsi" w:cstheme="majorHAnsi"/>
          <w:color w:val="000000"/>
          <w:sz w:val="24"/>
          <w:szCs w:val="24"/>
          <w:lang w:eastAsia="ar-SA"/>
        </w:rPr>
        <w:t>ek na ubezpieczenia społeczne i </w:t>
      </w:r>
      <w:r w:rsidRPr="008D6C56">
        <w:rPr>
          <w:rFonts w:asciiTheme="majorHAnsi" w:hAnsiTheme="majorHAnsi" w:cstheme="majorHAnsi"/>
          <w:color w:val="000000"/>
          <w:sz w:val="24"/>
          <w:szCs w:val="24"/>
          <w:lang w:eastAsia="ar-SA"/>
        </w:rPr>
        <w:t>zdrowotne z tytułu zatrudnienia na podstawie umów o pracę za ostatni okres rozliczeniowy.</w:t>
      </w:r>
    </w:p>
    <w:p w14:paraId="32265A87" w14:textId="2FEE6127" w:rsidR="00340638" w:rsidRPr="008D6C56" w:rsidRDefault="00340638" w:rsidP="004032E2">
      <w:pPr>
        <w:numPr>
          <w:ilvl w:val="0"/>
          <w:numId w:val="10"/>
        </w:numPr>
        <w:tabs>
          <w:tab w:val="clear" w:pos="0"/>
          <w:tab w:val="num" w:pos="426"/>
        </w:tabs>
        <w:suppressAutoHyphens w:val="0"/>
        <w:spacing w:after="0" w:line="360" w:lineRule="auto"/>
        <w:ind w:left="426" w:hanging="426"/>
        <w:rPr>
          <w:rFonts w:asciiTheme="majorHAnsi" w:hAnsiTheme="majorHAnsi" w:cstheme="majorHAnsi"/>
          <w:sz w:val="24"/>
          <w:szCs w:val="24"/>
        </w:rPr>
      </w:pPr>
      <w:r w:rsidRPr="008D6C56">
        <w:rPr>
          <w:rFonts w:asciiTheme="majorHAnsi" w:hAnsiTheme="majorHAnsi" w:cstheme="majorHAnsi"/>
          <w:color w:val="000000"/>
          <w:sz w:val="24"/>
          <w:szCs w:val="24"/>
          <w:lang w:eastAsia="ar-SA"/>
        </w:rPr>
        <w:t xml:space="preserve">Z tytułu niespełnienia przez Wykonawcę lub podwykonawcę wymogu zatrudnienia na podstawie umowy o pracę osób wykonujących czynności, o których mowa w ust. 1 Zamawiający przewiduje sankcję w postaci obowiązku zapłaty przez Wykonawcę kary umownej w wysokości określonej </w:t>
      </w:r>
      <w:r w:rsidR="00B30FBF" w:rsidRPr="008D6C56">
        <w:rPr>
          <w:rFonts w:asciiTheme="majorHAnsi" w:hAnsiTheme="majorHAnsi" w:cstheme="majorHAnsi"/>
          <w:color w:val="000000"/>
          <w:sz w:val="24"/>
          <w:szCs w:val="24"/>
          <w:lang w:eastAsia="ar-SA"/>
        </w:rPr>
        <w:t>w § 8</w:t>
      </w:r>
      <w:r w:rsidRPr="008D6C56">
        <w:rPr>
          <w:rFonts w:asciiTheme="majorHAnsi" w:hAnsiTheme="majorHAnsi" w:cstheme="majorHAnsi"/>
          <w:color w:val="000000"/>
          <w:sz w:val="24"/>
          <w:szCs w:val="24"/>
          <w:lang w:eastAsia="ar-SA"/>
        </w:rPr>
        <w:t xml:space="preserve"> ust. 2 pkt.3 umowy. 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w:t>
      </w:r>
      <w:r w:rsidR="00B30FBF" w:rsidRPr="008D6C56">
        <w:rPr>
          <w:rFonts w:asciiTheme="majorHAnsi" w:hAnsiTheme="majorHAnsi" w:cstheme="majorHAnsi"/>
          <w:color w:val="000000"/>
          <w:sz w:val="24"/>
          <w:szCs w:val="24"/>
          <w:lang w:eastAsia="ar-SA"/>
        </w:rPr>
        <w:t> </w:t>
      </w:r>
      <w:r w:rsidRPr="008D6C56">
        <w:rPr>
          <w:rFonts w:asciiTheme="majorHAnsi" w:hAnsiTheme="majorHAnsi" w:cstheme="majorHAnsi"/>
          <w:color w:val="000000"/>
          <w:sz w:val="24"/>
          <w:szCs w:val="24"/>
          <w:lang w:eastAsia="ar-SA"/>
        </w:rPr>
        <w:t>pracę osób wykonujących czynności, o których mowa w ust. 1. W przypadku uzasadnionych wątpliwości co do przestrzegania prawa pracy przez Wykonawcę lub podwykonawcę, Zamawiający może zwrócić się o przeprowadzenie kontroli przez Państwową Inspekcję Pracy.</w:t>
      </w:r>
    </w:p>
    <w:p w14:paraId="046BA83E" w14:textId="06BBE575" w:rsidR="00340638" w:rsidRPr="00312D91" w:rsidRDefault="00340638" w:rsidP="004032E2">
      <w:pPr>
        <w:pStyle w:val="Akapitzlist"/>
        <w:numPr>
          <w:ilvl w:val="0"/>
          <w:numId w:val="47"/>
        </w:numPr>
        <w:spacing w:line="360" w:lineRule="auto"/>
        <w:jc w:val="center"/>
        <w:rPr>
          <w:rFonts w:asciiTheme="majorHAnsi" w:hAnsiTheme="majorHAnsi" w:cstheme="majorHAnsi"/>
          <w:b/>
        </w:rPr>
      </w:pPr>
    </w:p>
    <w:p w14:paraId="3121F2AB" w14:textId="77777777" w:rsidR="00340638" w:rsidRPr="008D6C56" w:rsidRDefault="00340638" w:rsidP="00312D91">
      <w:pPr>
        <w:pStyle w:val="Nagwek1"/>
        <w:spacing w:before="0" w:line="360" w:lineRule="auto"/>
        <w:jc w:val="center"/>
      </w:pPr>
      <w:r w:rsidRPr="008D6C56">
        <w:t>Wynagrodzenie i warunki płatności</w:t>
      </w:r>
    </w:p>
    <w:p w14:paraId="22AC6EDE" w14:textId="670B4C10" w:rsidR="004C04F9" w:rsidRPr="008D6C56" w:rsidRDefault="004C04F9" w:rsidP="004032E2">
      <w:pPr>
        <w:pStyle w:val="Akapitzlist"/>
        <w:numPr>
          <w:ilvl w:val="0"/>
          <w:numId w:val="3"/>
        </w:numPr>
        <w:tabs>
          <w:tab w:val="clear" w:pos="0"/>
          <w:tab w:val="num" w:pos="426"/>
        </w:tabs>
        <w:autoSpaceDE w:val="0"/>
        <w:autoSpaceDN w:val="0"/>
        <w:adjustRightInd w:val="0"/>
        <w:spacing w:line="360" w:lineRule="auto"/>
        <w:ind w:left="426" w:hanging="426"/>
        <w:rPr>
          <w:rFonts w:asciiTheme="majorHAnsi" w:hAnsiTheme="majorHAnsi" w:cstheme="majorHAnsi"/>
        </w:rPr>
      </w:pPr>
      <w:r w:rsidRPr="008D6C56">
        <w:rPr>
          <w:rFonts w:asciiTheme="majorHAnsi" w:hAnsiTheme="majorHAnsi" w:cstheme="majorHAnsi"/>
        </w:rPr>
        <w:t>Strony ustalają, że za wykonanie usług, o których mowa w § 1 zgodnie z niniejszą umową Zamawiający zapłaci Wykonawcy cenę ustaloną na podstawie złożonej przez Wykonawcę oferty, w wysokości nie przekraczającej kwoty: ……………………….. zł brutto (słownie: ………………………… 00/100), w tym …..% stawka podatku VAT  w wysokości …………………….., kwota netto: ………… zł.</w:t>
      </w:r>
    </w:p>
    <w:p w14:paraId="1090D9F6" w14:textId="527916BF" w:rsidR="004C04F9" w:rsidRPr="008D6C56" w:rsidRDefault="004C04F9" w:rsidP="004032E2">
      <w:pPr>
        <w:pStyle w:val="Akapitzlist"/>
        <w:numPr>
          <w:ilvl w:val="0"/>
          <w:numId w:val="3"/>
        </w:numPr>
        <w:tabs>
          <w:tab w:val="clear" w:pos="0"/>
          <w:tab w:val="num" w:pos="426"/>
        </w:tabs>
        <w:autoSpaceDE w:val="0"/>
        <w:autoSpaceDN w:val="0"/>
        <w:adjustRightInd w:val="0"/>
        <w:spacing w:line="360" w:lineRule="auto"/>
        <w:ind w:left="426" w:hanging="426"/>
        <w:rPr>
          <w:rFonts w:asciiTheme="majorHAnsi" w:hAnsiTheme="majorHAnsi" w:cstheme="majorHAnsi"/>
        </w:rPr>
      </w:pPr>
      <w:r w:rsidRPr="008D6C56">
        <w:rPr>
          <w:rFonts w:asciiTheme="majorHAnsi" w:hAnsiTheme="majorHAnsi" w:cstheme="majorHAnsi"/>
        </w:rPr>
        <w:t>Ustala się następujące ceny jednostkowe:</w:t>
      </w:r>
    </w:p>
    <w:p w14:paraId="4EC4B8F8" w14:textId="53451577" w:rsidR="004C04F9" w:rsidRPr="008D6C56" w:rsidRDefault="00C03F51" w:rsidP="004032E2">
      <w:pPr>
        <w:numPr>
          <w:ilvl w:val="0"/>
          <w:numId w:val="6"/>
        </w:numPr>
        <w:tabs>
          <w:tab w:val="left" w:pos="993"/>
        </w:tabs>
        <w:suppressAutoHyphens w:val="0"/>
        <w:spacing w:after="0" w:line="360" w:lineRule="auto"/>
        <w:ind w:left="993" w:hanging="567"/>
        <w:rPr>
          <w:rFonts w:asciiTheme="majorHAnsi" w:hAnsiTheme="majorHAnsi" w:cstheme="majorHAnsi"/>
          <w:sz w:val="24"/>
          <w:szCs w:val="24"/>
        </w:rPr>
      </w:pPr>
      <w:r w:rsidRPr="008D6C56">
        <w:rPr>
          <w:rFonts w:asciiTheme="majorHAnsi" w:hAnsiTheme="majorHAnsi" w:cstheme="majorHAnsi"/>
          <w:sz w:val="24"/>
          <w:szCs w:val="24"/>
        </w:rPr>
        <w:t>w przypadku, gdy decyzja administracyjna przyznająca usługi opiekuńcze</w:t>
      </w:r>
      <w:r w:rsidR="00BE0516" w:rsidRPr="008D6C56">
        <w:rPr>
          <w:rFonts w:asciiTheme="majorHAnsi" w:hAnsiTheme="majorHAnsi" w:cstheme="majorHAnsi"/>
          <w:sz w:val="24"/>
          <w:szCs w:val="24"/>
        </w:rPr>
        <w:t xml:space="preserve"> dotyczy całego miesiąca Zamawiający zapłaci Wykonawcy miesięczną zryczałtowaną cenę za jednego uczestnika w wysokości:</w:t>
      </w:r>
    </w:p>
    <w:p w14:paraId="4C260CC5" w14:textId="5C874937" w:rsidR="004C04F9" w:rsidRPr="008D6C56" w:rsidRDefault="004549C9" w:rsidP="008D6C56">
      <w:pPr>
        <w:tabs>
          <w:tab w:val="left" w:pos="993"/>
        </w:tabs>
        <w:suppressAutoHyphens w:val="0"/>
        <w:spacing w:after="0" w:line="360" w:lineRule="auto"/>
        <w:ind w:left="993" w:hanging="567"/>
        <w:rPr>
          <w:rFonts w:asciiTheme="majorHAnsi" w:hAnsiTheme="majorHAnsi" w:cstheme="majorHAnsi"/>
          <w:sz w:val="24"/>
          <w:szCs w:val="24"/>
        </w:rPr>
      </w:pPr>
      <w:r w:rsidRPr="008D6C56">
        <w:rPr>
          <w:rFonts w:asciiTheme="majorHAnsi" w:hAnsiTheme="majorHAnsi" w:cstheme="majorHAnsi"/>
          <w:sz w:val="24"/>
          <w:szCs w:val="24"/>
        </w:rPr>
        <w:lastRenderedPageBreak/>
        <w:tab/>
      </w:r>
      <w:r w:rsidR="004C04F9" w:rsidRPr="008D6C56">
        <w:rPr>
          <w:rFonts w:asciiTheme="majorHAnsi" w:hAnsiTheme="majorHAnsi" w:cstheme="majorHAnsi"/>
          <w:sz w:val="24"/>
          <w:szCs w:val="24"/>
        </w:rPr>
        <w:t>…………… zł brutto</w:t>
      </w:r>
      <w:r w:rsidR="004B195E" w:rsidRPr="008D6C56">
        <w:rPr>
          <w:rFonts w:asciiTheme="majorHAnsi" w:hAnsiTheme="majorHAnsi" w:cstheme="majorHAnsi"/>
          <w:sz w:val="24"/>
          <w:szCs w:val="24"/>
        </w:rPr>
        <w:t xml:space="preserve"> (słownie:……….),, w tym …..% stawka podatku VAT w wysokości ……………….., kwota netto: ………… zł;</w:t>
      </w:r>
    </w:p>
    <w:p w14:paraId="5A3050D2" w14:textId="52848827" w:rsidR="00BE0516" w:rsidRPr="008D6C56" w:rsidRDefault="00BE0516" w:rsidP="004032E2">
      <w:pPr>
        <w:numPr>
          <w:ilvl w:val="0"/>
          <w:numId w:val="6"/>
        </w:numPr>
        <w:tabs>
          <w:tab w:val="left" w:pos="993"/>
        </w:tabs>
        <w:suppressAutoHyphens w:val="0"/>
        <w:spacing w:after="0" w:line="360" w:lineRule="auto"/>
        <w:ind w:left="993" w:hanging="567"/>
        <w:rPr>
          <w:rFonts w:asciiTheme="majorHAnsi" w:hAnsiTheme="majorHAnsi" w:cstheme="majorHAnsi"/>
          <w:sz w:val="24"/>
          <w:szCs w:val="24"/>
        </w:rPr>
      </w:pPr>
      <w:r w:rsidRPr="008D6C56">
        <w:rPr>
          <w:rFonts w:asciiTheme="majorHAnsi" w:hAnsiTheme="majorHAnsi" w:cstheme="majorHAnsi"/>
          <w:sz w:val="24"/>
          <w:szCs w:val="24"/>
        </w:rPr>
        <w:t>w przypadku, gdy decyzja administracyjna przyznająca usługi opiekuńcze nie obejmuje całego miesiąca Zamawiający zapłaci Wykonawcy dzienn</w:t>
      </w:r>
      <w:r w:rsidR="008A41E0">
        <w:rPr>
          <w:rFonts w:asciiTheme="majorHAnsi" w:hAnsiTheme="majorHAnsi" w:cstheme="majorHAnsi"/>
          <w:sz w:val="24"/>
          <w:szCs w:val="24"/>
        </w:rPr>
        <w:t>ą</w:t>
      </w:r>
      <w:r w:rsidRPr="008D6C56">
        <w:rPr>
          <w:rFonts w:asciiTheme="majorHAnsi" w:hAnsiTheme="majorHAnsi" w:cstheme="majorHAnsi"/>
          <w:sz w:val="24"/>
          <w:szCs w:val="24"/>
        </w:rPr>
        <w:t xml:space="preserve"> zryczałtowan</w:t>
      </w:r>
      <w:r w:rsidR="008A41E0">
        <w:rPr>
          <w:rFonts w:asciiTheme="majorHAnsi" w:hAnsiTheme="majorHAnsi" w:cstheme="majorHAnsi"/>
          <w:sz w:val="24"/>
          <w:szCs w:val="24"/>
        </w:rPr>
        <w:t>ą</w:t>
      </w:r>
      <w:r w:rsidRPr="008D6C56">
        <w:rPr>
          <w:rFonts w:asciiTheme="majorHAnsi" w:hAnsiTheme="majorHAnsi" w:cstheme="majorHAnsi"/>
          <w:sz w:val="24"/>
          <w:szCs w:val="24"/>
        </w:rPr>
        <w:t xml:space="preserve"> cena za każdy dzień obowiązywania tej decyzji w wysokości: </w:t>
      </w:r>
    </w:p>
    <w:p w14:paraId="15E36236" w14:textId="41D134BC" w:rsidR="004B195E" w:rsidRPr="008D6C56" w:rsidRDefault="004549C9" w:rsidP="008D6C56">
      <w:pPr>
        <w:pStyle w:val="Akapitzlist"/>
        <w:tabs>
          <w:tab w:val="left" w:pos="993"/>
        </w:tabs>
        <w:suppressAutoHyphens w:val="0"/>
        <w:spacing w:line="360" w:lineRule="auto"/>
        <w:ind w:left="993" w:hanging="567"/>
        <w:rPr>
          <w:rFonts w:asciiTheme="majorHAnsi" w:hAnsiTheme="majorHAnsi" w:cstheme="majorHAnsi"/>
        </w:rPr>
      </w:pPr>
      <w:r w:rsidRPr="008D6C56">
        <w:rPr>
          <w:rFonts w:asciiTheme="majorHAnsi" w:hAnsiTheme="majorHAnsi" w:cstheme="majorHAnsi"/>
        </w:rPr>
        <w:tab/>
      </w:r>
      <w:r w:rsidR="004B195E" w:rsidRPr="008D6C56">
        <w:rPr>
          <w:rFonts w:asciiTheme="majorHAnsi" w:hAnsiTheme="majorHAnsi" w:cstheme="majorHAnsi"/>
        </w:rPr>
        <w:t>…………… zł brutto (słownie:……….),, w tym …..% stawka podatku VAT w wysokości ……………….., kwota netto: ………… zł;</w:t>
      </w:r>
    </w:p>
    <w:p w14:paraId="48BB0CE0" w14:textId="77777777" w:rsidR="00BE0516" w:rsidRPr="008D6C56" w:rsidRDefault="00BE0516" w:rsidP="004032E2">
      <w:pPr>
        <w:pStyle w:val="Akapitzlist"/>
        <w:numPr>
          <w:ilvl w:val="0"/>
          <w:numId w:val="3"/>
        </w:numPr>
        <w:tabs>
          <w:tab w:val="clear" w:pos="0"/>
          <w:tab w:val="left" w:pos="426"/>
        </w:tabs>
        <w:suppressAutoHyphens w:val="0"/>
        <w:spacing w:line="360" w:lineRule="auto"/>
        <w:ind w:left="426" w:hanging="426"/>
        <w:rPr>
          <w:rFonts w:asciiTheme="majorHAnsi" w:hAnsiTheme="majorHAnsi" w:cstheme="majorHAnsi"/>
        </w:rPr>
      </w:pPr>
      <w:r w:rsidRPr="008D6C56">
        <w:rPr>
          <w:rFonts w:asciiTheme="majorHAnsi" w:hAnsiTheme="majorHAnsi" w:cstheme="majorHAnsi"/>
        </w:rPr>
        <w:t>Zamawiający zapłaci Wykonawcy wynagrodzenie za dany miesiąc z dołu. Wynagrodzenie obliczane będzie na podstawie ewidencji obecności uczestników w miesiącu, którego faktura dotyczy. Wykonawca obliczy wynagrodzenie w następujący sposób:</w:t>
      </w:r>
    </w:p>
    <w:p w14:paraId="3F869888" w14:textId="5FF560E2" w:rsidR="00BE0516" w:rsidRPr="00E44944" w:rsidRDefault="00BE0516" w:rsidP="004032E2">
      <w:pPr>
        <w:pStyle w:val="Akapitzlist"/>
        <w:widowControl w:val="0"/>
        <w:numPr>
          <w:ilvl w:val="0"/>
          <w:numId w:val="25"/>
        </w:numPr>
        <w:shd w:val="clear" w:color="auto" w:fill="FFFFFF"/>
        <w:tabs>
          <w:tab w:val="left" w:pos="993"/>
          <w:tab w:val="left" w:leader="dot" w:pos="8990"/>
        </w:tabs>
        <w:suppressAutoHyphens w:val="0"/>
        <w:autoSpaceDE w:val="0"/>
        <w:spacing w:line="360" w:lineRule="auto"/>
        <w:ind w:left="993" w:hanging="567"/>
        <w:rPr>
          <w:rFonts w:ascii="Calibri Light" w:hAnsi="Calibri Light" w:cs="Calibri Light"/>
          <w:b/>
        </w:rPr>
      </w:pPr>
      <w:r w:rsidRPr="00E44944">
        <w:rPr>
          <w:rFonts w:ascii="Calibri Light" w:hAnsi="Calibri Light" w:cs="Calibri Light"/>
        </w:rPr>
        <w:t>w przypadku, gdy decyzja administracyjna dotyczy przyznania usługi opiekuńczej na cały miesiąc, wynagrodzenie stanowi iloczyn liczby uczestników wynikając</w:t>
      </w:r>
      <w:r w:rsidR="00312714" w:rsidRPr="00E44944">
        <w:rPr>
          <w:rFonts w:ascii="Calibri Light" w:hAnsi="Calibri Light" w:cs="Calibri Light"/>
        </w:rPr>
        <w:t>ej</w:t>
      </w:r>
      <w:r w:rsidRPr="00E44944">
        <w:rPr>
          <w:rFonts w:ascii="Calibri Light" w:hAnsi="Calibri Light" w:cs="Calibri Light"/>
        </w:rPr>
        <w:t xml:space="preserve"> z ewidencji obecności oraz kwoty, o której mowa w ust. 2</w:t>
      </w:r>
      <w:r w:rsidR="00312714" w:rsidRPr="00E44944">
        <w:rPr>
          <w:rFonts w:ascii="Calibri Light" w:hAnsi="Calibri Light" w:cs="Calibri Light"/>
        </w:rPr>
        <w:t xml:space="preserve"> pkt. 1</w:t>
      </w:r>
      <w:r w:rsidRPr="00E44944">
        <w:rPr>
          <w:rFonts w:ascii="Calibri Light" w:hAnsi="Calibri Light" w:cs="Calibri Light"/>
        </w:rPr>
        <w:t>, pomniejszony o potrącenia, o których mowa w</w:t>
      </w:r>
      <w:r w:rsidR="00312714" w:rsidRPr="00E44944">
        <w:rPr>
          <w:rFonts w:ascii="Calibri Light" w:hAnsi="Calibri Light" w:cs="Calibri Light"/>
        </w:rPr>
        <w:t xml:space="preserve"> ust. 3</w:t>
      </w:r>
      <w:r w:rsidRPr="00E44944">
        <w:rPr>
          <w:rFonts w:ascii="Calibri Light" w:hAnsi="Calibri Light" w:cs="Calibri Light"/>
        </w:rPr>
        <w:t> pkt 3,</w:t>
      </w:r>
    </w:p>
    <w:p w14:paraId="299663E3" w14:textId="78F21557" w:rsidR="00BE0516" w:rsidRPr="008D6C56" w:rsidRDefault="00BE0516" w:rsidP="004032E2">
      <w:pPr>
        <w:pStyle w:val="Akapitzlist"/>
        <w:widowControl w:val="0"/>
        <w:numPr>
          <w:ilvl w:val="0"/>
          <w:numId w:val="25"/>
        </w:numPr>
        <w:shd w:val="clear" w:color="auto" w:fill="FFFFFF"/>
        <w:tabs>
          <w:tab w:val="left" w:pos="993"/>
          <w:tab w:val="left" w:leader="dot" w:pos="8990"/>
        </w:tabs>
        <w:suppressAutoHyphens w:val="0"/>
        <w:autoSpaceDE w:val="0"/>
        <w:spacing w:line="360" w:lineRule="auto"/>
        <w:ind w:left="993" w:hanging="567"/>
        <w:rPr>
          <w:rFonts w:asciiTheme="majorHAnsi" w:hAnsiTheme="majorHAnsi" w:cstheme="majorHAnsi"/>
          <w:b/>
        </w:rPr>
      </w:pPr>
      <w:r w:rsidRPr="008D6C56">
        <w:rPr>
          <w:rFonts w:asciiTheme="majorHAnsi" w:hAnsiTheme="majorHAnsi" w:cstheme="majorHAnsi"/>
        </w:rPr>
        <w:t>w przypadku, gdy decyzja administracyjna przyzna</w:t>
      </w:r>
      <w:r w:rsidR="00312714" w:rsidRPr="008D6C56">
        <w:rPr>
          <w:rFonts w:asciiTheme="majorHAnsi" w:hAnsiTheme="majorHAnsi" w:cstheme="majorHAnsi"/>
        </w:rPr>
        <w:t xml:space="preserve">jąca </w:t>
      </w:r>
      <w:r w:rsidRPr="008D6C56">
        <w:rPr>
          <w:rFonts w:asciiTheme="majorHAnsi" w:hAnsiTheme="majorHAnsi" w:cstheme="majorHAnsi"/>
        </w:rPr>
        <w:t>usług</w:t>
      </w:r>
      <w:r w:rsidR="00312714" w:rsidRPr="008D6C56">
        <w:rPr>
          <w:rFonts w:asciiTheme="majorHAnsi" w:hAnsiTheme="majorHAnsi" w:cstheme="majorHAnsi"/>
        </w:rPr>
        <w:t>i</w:t>
      </w:r>
      <w:r w:rsidRPr="008D6C56">
        <w:rPr>
          <w:rFonts w:asciiTheme="majorHAnsi" w:hAnsiTheme="majorHAnsi" w:cstheme="majorHAnsi"/>
        </w:rPr>
        <w:t xml:space="preserve"> opiekuńcz</w:t>
      </w:r>
      <w:r w:rsidR="00312714" w:rsidRPr="008D6C56">
        <w:rPr>
          <w:rFonts w:asciiTheme="majorHAnsi" w:hAnsiTheme="majorHAnsi" w:cstheme="majorHAnsi"/>
        </w:rPr>
        <w:t xml:space="preserve">e na okres </w:t>
      </w:r>
      <w:r w:rsidRPr="008D6C56">
        <w:rPr>
          <w:rFonts w:asciiTheme="majorHAnsi" w:hAnsiTheme="majorHAnsi" w:cstheme="majorHAnsi"/>
        </w:rPr>
        <w:t>nie obejmuj</w:t>
      </w:r>
      <w:r w:rsidR="00312714" w:rsidRPr="008D6C56">
        <w:rPr>
          <w:rFonts w:asciiTheme="majorHAnsi" w:hAnsiTheme="majorHAnsi" w:cstheme="majorHAnsi"/>
        </w:rPr>
        <w:t>e</w:t>
      </w:r>
      <w:r w:rsidRPr="008D6C56">
        <w:rPr>
          <w:rFonts w:asciiTheme="majorHAnsi" w:hAnsiTheme="majorHAnsi" w:cstheme="majorHAnsi"/>
        </w:rPr>
        <w:t xml:space="preserve"> całego miesiąca, wynagrodzenie stanowi iloczyn ilości dni obowiązywania decyzji oraz kwoty wskazanej w ust. </w:t>
      </w:r>
      <w:r w:rsidR="00312714" w:rsidRPr="008D6C56">
        <w:rPr>
          <w:rFonts w:asciiTheme="majorHAnsi" w:hAnsiTheme="majorHAnsi" w:cstheme="majorHAnsi"/>
        </w:rPr>
        <w:t>2 pkt. 2</w:t>
      </w:r>
      <w:r w:rsidR="00E44944">
        <w:rPr>
          <w:rFonts w:asciiTheme="majorHAnsi" w:hAnsiTheme="majorHAnsi" w:cstheme="majorHAnsi"/>
        </w:rPr>
        <w:t>, pomniejszony o </w:t>
      </w:r>
      <w:r w:rsidRPr="008D6C56">
        <w:rPr>
          <w:rFonts w:asciiTheme="majorHAnsi" w:hAnsiTheme="majorHAnsi" w:cstheme="majorHAnsi"/>
        </w:rPr>
        <w:t xml:space="preserve">potrącenia, o których mowa w </w:t>
      </w:r>
      <w:r w:rsidR="00312714" w:rsidRPr="008D6C56">
        <w:rPr>
          <w:rFonts w:asciiTheme="majorHAnsi" w:hAnsiTheme="majorHAnsi" w:cstheme="majorHAnsi"/>
        </w:rPr>
        <w:t>ust. 3 pkt </w:t>
      </w:r>
      <w:r w:rsidRPr="008D6C56">
        <w:rPr>
          <w:rFonts w:asciiTheme="majorHAnsi" w:hAnsiTheme="majorHAnsi" w:cstheme="majorHAnsi"/>
        </w:rPr>
        <w:t>3,</w:t>
      </w:r>
    </w:p>
    <w:p w14:paraId="0982C413" w14:textId="4A1D09AE" w:rsidR="00BE0516" w:rsidRPr="008D6C56" w:rsidRDefault="00BE0516" w:rsidP="004032E2">
      <w:pPr>
        <w:pStyle w:val="Akapitzlist"/>
        <w:widowControl w:val="0"/>
        <w:numPr>
          <w:ilvl w:val="0"/>
          <w:numId w:val="25"/>
        </w:numPr>
        <w:shd w:val="clear" w:color="auto" w:fill="FFFFFF"/>
        <w:tabs>
          <w:tab w:val="left" w:pos="993"/>
          <w:tab w:val="left" w:leader="dot" w:pos="8990"/>
        </w:tabs>
        <w:suppressAutoHyphens w:val="0"/>
        <w:autoSpaceDE w:val="0"/>
        <w:spacing w:line="360" w:lineRule="auto"/>
        <w:ind w:left="993" w:hanging="567"/>
        <w:rPr>
          <w:rFonts w:asciiTheme="majorHAnsi" w:hAnsiTheme="majorHAnsi" w:cstheme="majorHAnsi"/>
          <w:b/>
        </w:rPr>
      </w:pPr>
      <w:r w:rsidRPr="008D6C56">
        <w:rPr>
          <w:rFonts w:asciiTheme="majorHAnsi" w:hAnsiTheme="majorHAnsi" w:cstheme="majorHAnsi"/>
        </w:rPr>
        <w:t>kwot</w:t>
      </w:r>
      <w:r w:rsidR="008A41E0">
        <w:rPr>
          <w:rFonts w:asciiTheme="majorHAnsi" w:hAnsiTheme="majorHAnsi" w:cstheme="majorHAnsi"/>
        </w:rPr>
        <w:t>ę</w:t>
      </w:r>
      <w:r w:rsidRPr="008D6C56">
        <w:rPr>
          <w:rFonts w:asciiTheme="majorHAnsi" w:hAnsiTheme="majorHAnsi" w:cstheme="majorHAnsi"/>
        </w:rPr>
        <w:t xml:space="preserve"> wynagrodzenia ustalon</w:t>
      </w:r>
      <w:r w:rsidR="008A41E0">
        <w:rPr>
          <w:rFonts w:asciiTheme="majorHAnsi" w:hAnsiTheme="majorHAnsi" w:cstheme="majorHAnsi"/>
        </w:rPr>
        <w:t>ą</w:t>
      </w:r>
      <w:r w:rsidRPr="008D6C56">
        <w:rPr>
          <w:rFonts w:asciiTheme="majorHAnsi" w:hAnsiTheme="majorHAnsi" w:cstheme="majorHAnsi"/>
        </w:rPr>
        <w:t xml:space="preserve"> zgodnie z pkt. 1) lub 2) Wykonawca zobowiązany jest pomniejszyć o potrącenia wynikające z odpłatności ponoszonych przez uczestników.</w:t>
      </w:r>
    </w:p>
    <w:p w14:paraId="78A8C0C0" w14:textId="7A819D5B" w:rsidR="00BE0516" w:rsidRPr="008D6C56" w:rsidRDefault="00BE0516" w:rsidP="004032E2">
      <w:pPr>
        <w:pStyle w:val="Akapitzlist"/>
        <w:widowControl w:val="0"/>
        <w:numPr>
          <w:ilvl w:val="0"/>
          <w:numId w:val="3"/>
        </w:numPr>
        <w:shd w:val="clear" w:color="auto" w:fill="FFFFFF"/>
        <w:tabs>
          <w:tab w:val="clear" w:pos="0"/>
          <w:tab w:val="num" w:pos="426"/>
        </w:tabs>
        <w:suppressAutoHyphens w:val="0"/>
        <w:autoSpaceDE w:val="0"/>
        <w:spacing w:line="360" w:lineRule="auto"/>
        <w:ind w:left="426" w:hanging="426"/>
        <w:rPr>
          <w:rFonts w:asciiTheme="majorHAnsi" w:hAnsiTheme="majorHAnsi" w:cstheme="majorHAnsi"/>
          <w:b/>
        </w:rPr>
      </w:pPr>
      <w:r w:rsidRPr="008D6C56">
        <w:rPr>
          <w:rFonts w:asciiTheme="majorHAnsi" w:hAnsiTheme="majorHAnsi" w:cstheme="majorHAnsi"/>
        </w:rPr>
        <w:t xml:space="preserve">Wykonawca zobowiązuje się do comiesięcznego rozliczenia zgodnie z ww. zapisami na druku „Rozliczenie finansowe za świadczenie usług opiekuńczych w świetlicy opiekuńczej”, stanowiącym </w:t>
      </w:r>
      <w:r w:rsidRPr="008D6C56">
        <w:rPr>
          <w:rFonts w:asciiTheme="majorHAnsi" w:hAnsiTheme="majorHAnsi" w:cstheme="majorHAnsi"/>
          <w:b/>
        </w:rPr>
        <w:t xml:space="preserve">załącznik nr </w:t>
      </w:r>
      <w:r w:rsidR="00B462DE" w:rsidRPr="008D6C56">
        <w:rPr>
          <w:rFonts w:asciiTheme="majorHAnsi" w:hAnsiTheme="majorHAnsi" w:cstheme="majorHAnsi"/>
          <w:b/>
        </w:rPr>
        <w:t>3</w:t>
      </w:r>
      <w:r w:rsidRPr="008D6C56">
        <w:rPr>
          <w:rFonts w:asciiTheme="majorHAnsi" w:hAnsiTheme="majorHAnsi" w:cstheme="majorHAnsi"/>
          <w:b/>
        </w:rPr>
        <w:t xml:space="preserve"> do umowy</w:t>
      </w:r>
      <w:r w:rsidRPr="008D6C56">
        <w:rPr>
          <w:rFonts w:asciiTheme="majorHAnsi" w:hAnsiTheme="majorHAnsi" w:cstheme="majorHAnsi"/>
        </w:rPr>
        <w:t>.</w:t>
      </w:r>
    </w:p>
    <w:p w14:paraId="7CF77A43" w14:textId="48F3FFDA" w:rsidR="00BE0516" w:rsidRPr="008D6C56" w:rsidRDefault="00BE0516" w:rsidP="004032E2">
      <w:pPr>
        <w:pStyle w:val="Akapitzlist"/>
        <w:widowControl w:val="0"/>
        <w:numPr>
          <w:ilvl w:val="0"/>
          <w:numId w:val="3"/>
        </w:numPr>
        <w:shd w:val="clear" w:color="auto" w:fill="FFFFFF"/>
        <w:tabs>
          <w:tab w:val="left" w:pos="426"/>
        </w:tabs>
        <w:suppressAutoHyphens w:val="0"/>
        <w:autoSpaceDE w:val="0"/>
        <w:spacing w:line="360" w:lineRule="auto"/>
        <w:ind w:left="426" w:hanging="426"/>
        <w:rPr>
          <w:rFonts w:asciiTheme="majorHAnsi" w:hAnsiTheme="majorHAnsi" w:cstheme="majorHAnsi"/>
          <w:b/>
        </w:rPr>
      </w:pPr>
      <w:r w:rsidRPr="008D6C56">
        <w:rPr>
          <w:rFonts w:asciiTheme="majorHAnsi" w:hAnsiTheme="majorHAnsi" w:cstheme="majorHAnsi"/>
        </w:rPr>
        <w:t xml:space="preserve">W przypadku rozpoczęcia świadczenia usług lub ich zakończenia w trakcie trwania miesiąca, wynagrodzenie należne Wykonawcy będzie obliczane według zasad określonych w ust. </w:t>
      </w:r>
      <w:r w:rsidR="00653B1D" w:rsidRPr="008D6C56">
        <w:rPr>
          <w:rFonts w:asciiTheme="majorHAnsi" w:hAnsiTheme="majorHAnsi" w:cstheme="majorHAnsi"/>
        </w:rPr>
        <w:t>3</w:t>
      </w:r>
      <w:r w:rsidRPr="008D6C56">
        <w:rPr>
          <w:rFonts w:asciiTheme="majorHAnsi" w:hAnsiTheme="majorHAnsi" w:cstheme="majorHAnsi"/>
        </w:rPr>
        <w:t xml:space="preserve"> pkt. 2 umowy.</w:t>
      </w:r>
    </w:p>
    <w:p w14:paraId="5C79CD5D" w14:textId="6B56F1DA" w:rsidR="004C04F9" w:rsidRPr="008D6C56" w:rsidRDefault="004C04F9" w:rsidP="004032E2">
      <w:pPr>
        <w:pStyle w:val="Akapitzlist"/>
        <w:numPr>
          <w:ilvl w:val="0"/>
          <w:numId w:val="3"/>
        </w:numPr>
        <w:tabs>
          <w:tab w:val="clear" w:pos="0"/>
          <w:tab w:val="left" w:pos="426"/>
        </w:tabs>
        <w:suppressAutoHyphens w:val="0"/>
        <w:spacing w:line="360" w:lineRule="auto"/>
        <w:ind w:left="426" w:hanging="426"/>
        <w:rPr>
          <w:rFonts w:asciiTheme="majorHAnsi" w:hAnsiTheme="majorHAnsi" w:cstheme="majorHAnsi"/>
        </w:rPr>
      </w:pPr>
      <w:r w:rsidRPr="008D6C56">
        <w:rPr>
          <w:rFonts w:asciiTheme="majorHAnsi" w:hAnsiTheme="majorHAnsi" w:cstheme="majorHAnsi"/>
        </w:rPr>
        <w:t>Faktura winna zawierać następujące informacje:</w:t>
      </w:r>
    </w:p>
    <w:p w14:paraId="47C8489E" w14:textId="427C2050" w:rsidR="004C04F9" w:rsidRPr="008D6C56" w:rsidRDefault="004C04F9" w:rsidP="004032E2">
      <w:pPr>
        <w:pStyle w:val="Akapitzlist"/>
        <w:numPr>
          <w:ilvl w:val="0"/>
          <w:numId w:val="2"/>
        </w:numPr>
        <w:suppressAutoHyphens w:val="0"/>
        <w:spacing w:line="360" w:lineRule="auto"/>
        <w:ind w:left="993" w:hanging="567"/>
        <w:rPr>
          <w:rFonts w:asciiTheme="majorHAnsi" w:hAnsiTheme="majorHAnsi" w:cstheme="majorHAnsi"/>
        </w:rPr>
      </w:pPr>
      <w:r w:rsidRPr="008D6C56">
        <w:rPr>
          <w:rFonts w:asciiTheme="majorHAnsi" w:hAnsiTheme="majorHAnsi" w:cstheme="majorHAnsi"/>
        </w:rPr>
        <w:t>Nabywca</w:t>
      </w:r>
      <w:r w:rsidR="00E44944" w:rsidRPr="008D6C56">
        <w:rPr>
          <w:rFonts w:asciiTheme="majorHAnsi" w:hAnsiTheme="majorHAnsi" w:cstheme="majorHAnsi"/>
        </w:rPr>
        <w:t xml:space="preserve">: </w:t>
      </w:r>
      <w:r w:rsidR="00E44944">
        <w:rPr>
          <w:rFonts w:asciiTheme="majorHAnsi" w:hAnsiTheme="majorHAnsi" w:cstheme="majorHAnsi"/>
        </w:rPr>
        <w:t>Gmina M</w:t>
      </w:r>
      <w:r w:rsidR="00E44944" w:rsidRPr="008D6C56">
        <w:rPr>
          <w:rFonts w:asciiTheme="majorHAnsi" w:hAnsiTheme="majorHAnsi" w:cstheme="majorHAnsi"/>
        </w:rPr>
        <w:t xml:space="preserve">iasta </w:t>
      </w:r>
      <w:r w:rsidR="00E44944">
        <w:rPr>
          <w:rFonts w:asciiTheme="majorHAnsi" w:hAnsiTheme="majorHAnsi" w:cstheme="majorHAnsi"/>
        </w:rPr>
        <w:t>G</w:t>
      </w:r>
      <w:r w:rsidR="00E44944" w:rsidRPr="008D6C56">
        <w:rPr>
          <w:rFonts w:asciiTheme="majorHAnsi" w:hAnsiTheme="majorHAnsi" w:cstheme="majorHAnsi"/>
        </w:rPr>
        <w:t xml:space="preserve">dyni </w:t>
      </w:r>
      <w:r w:rsidRPr="008D6C56">
        <w:rPr>
          <w:rFonts w:asciiTheme="majorHAnsi" w:hAnsiTheme="majorHAnsi" w:cstheme="majorHAnsi"/>
        </w:rPr>
        <w:t>81</w:t>
      </w:r>
      <w:r w:rsidRPr="008D6C56">
        <w:rPr>
          <w:rFonts w:asciiTheme="majorHAnsi" w:hAnsiTheme="majorHAnsi" w:cstheme="majorHAnsi"/>
        </w:rPr>
        <w:noBreakHyphen/>
        <w:t>382 Gdynia,</w:t>
      </w:r>
    </w:p>
    <w:p w14:paraId="6996BB73" w14:textId="33E029A6" w:rsidR="004C04F9" w:rsidRPr="008D6C56" w:rsidRDefault="00E44944" w:rsidP="008D6C56">
      <w:pPr>
        <w:pStyle w:val="Akapitzlist"/>
        <w:suppressAutoHyphens w:val="0"/>
        <w:spacing w:line="360" w:lineRule="auto"/>
        <w:ind w:left="993"/>
        <w:rPr>
          <w:rFonts w:asciiTheme="majorHAnsi" w:hAnsiTheme="majorHAnsi" w:cstheme="majorHAnsi"/>
        </w:rPr>
      </w:pPr>
      <w:r>
        <w:rPr>
          <w:rFonts w:asciiTheme="majorHAnsi" w:hAnsiTheme="majorHAnsi" w:cstheme="majorHAnsi"/>
        </w:rPr>
        <w:t>a</w:t>
      </w:r>
      <w:r w:rsidR="004C04F9" w:rsidRPr="008D6C56">
        <w:rPr>
          <w:rFonts w:asciiTheme="majorHAnsi" w:hAnsiTheme="majorHAnsi" w:cstheme="majorHAnsi"/>
        </w:rPr>
        <w:t>l.</w:t>
      </w:r>
      <w:r>
        <w:rPr>
          <w:rFonts w:asciiTheme="majorHAnsi" w:hAnsiTheme="majorHAnsi" w:cstheme="majorHAnsi"/>
        </w:rPr>
        <w:t xml:space="preserve"> marsz. </w:t>
      </w:r>
      <w:r w:rsidR="004C04F9" w:rsidRPr="008D6C56">
        <w:rPr>
          <w:rFonts w:asciiTheme="majorHAnsi" w:hAnsiTheme="majorHAnsi" w:cstheme="majorHAnsi"/>
        </w:rPr>
        <w:t>Piłsudskiego 52/54; NIP 586-231-23-26</w:t>
      </w:r>
    </w:p>
    <w:p w14:paraId="2F40EEEB" w14:textId="2DC1F094" w:rsidR="004B195E" w:rsidRPr="008D6C56" w:rsidRDefault="004C04F9" w:rsidP="004032E2">
      <w:pPr>
        <w:pStyle w:val="Akapitzlist"/>
        <w:numPr>
          <w:ilvl w:val="0"/>
          <w:numId w:val="2"/>
        </w:numPr>
        <w:suppressAutoHyphens w:val="0"/>
        <w:spacing w:line="360" w:lineRule="auto"/>
        <w:ind w:left="993" w:hanging="567"/>
        <w:rPr>
          <w:rFonts w:asciiTheme="majorHAnsi" w:hAnsiTheme="majorHAnsi" w:cstheme="majorHAnsi"/>
        </w:rPr>
      </w:pPr>
      <w:r w:rsidRPr="008D6C56">
        <w:rPr>
          <w:rFonts w:asciiTheme="majorHAnsi" w:hAnsiTheme="majorHAnsi" w:cstheme="majorHAnsi"/>
        </w:rPr>
        <w:t xml:space="preserve">Odbiorca: </w:t>
      </w:r>
      <w:r w:rsidR="00E44944" w:rsidRPr="008D6C56">
        <w:rPr>
          <w:rFonts w:asciiTheme="majorHAnsi" w:hAnsiTheme="majorHAnsi" w:cstheme="majorHAnsi"/>
        </w:rPr>
        <w:t xml:space="preserve">Miejski Ośrodek Pomocy Społecznej </w:t>
      </w:r>
      <w:r w:rsidR="004B195E" w:rsidRPr="008D6C56">
        <w:rPr>
          <w:rFonts w:asciiTheme="majorHAnsi" w:hAnsiTheme="majorHAnsi" w:cstheme="majorHAnsi"/>
        </w:rPr>
        <w:t>w Gdyni</w:t>
      </w:r>
    </w:p>
    <w:p w14:paraId="56A213C0" w14:textId="0A73499A" w:rsidR="004C04F9" w:rsidRPr="008D6C56" w:rsidRDefault="004C04F9" w:rsidP="008D6C56">
      <w:pPr>
        <w:pStyle w:val="Akapitzlist"/>
        <w:suppressAutoHyphens w:val="0"/>
        <w:spacing w:line="360" w:lineRule="auto"/>
        <w:ind w:left="993"/>
        <w:rPr>
          <w:rFonts w:asciiTheme="majorHAnsi" w:hAnsiTheme="majorHAnsi" w:cstheme="majorHAnsi"/>
        </w:rPr>
      </w:pPr>
      <w:r w:rsidRPr="008D6C56">
        <w:rPr>
          <w:rFonts w:asciiTheme="majorHAnsi" w:hAnsiTheme="majorHAnsi" w:cstheme="majorHAnsi"/>
        </w:rPr>
        <w:t>ul. Grabowo 2</w:t>
      </w:r>
      <w:r w:rsidR="004B195E" w:rsidRPr="008D6C56">
        <w:rPr>
          <w:rFonts w:asciiTheme="majorHAnsi" w:hAnsiTheme="majorHAnsi" w:cstheme="majorHAnsi"/>
        </w:rPr>
        <w:t>,</w:t>
      </w:r>
      <w:r w:rsidRPr="008D6C56">
        <w:rPr>
          <w:rFonts w:asciiTheme="majorHAnsi" w:hAnsiTheme="majorHAnsi" w:cstheme="majorHAnsi"/>
        </w:rPr>
        <w:t xml:space="preserve"> </w:t>
      </w:r>
      <w:r w:rsidR="004B195E" w:rsidRPr="008D6C56">
        <w:rPr>
          <w:rFonts w:asciiTheme="majorHAnsi" w:hAnsiTheme="majorHAnsi" w:cstheme="majorHAnsi"/>
        </w:rPr>
        <w:t>81-265 Gdynia.</w:t>
      </w:r>
    </w:p>
    <w:p w14:paraId="22DC98F3" w14:textId="545468B1" w:rsidR="004C04F9" w:rsidRPr="008D6C56" w:rsidRDefault="004C04F9" w:rsidP="004032E2">
      <w:pPr>
        <w:pStyle w:val="Akapitzlist"/>
        <w:numPr>
          <w:ilvl w:val="0"/>
          <w:numId w:val="3"/>
        </w:numPr>
        <w:tabs>
          <w:tab w:val="clear" w:pos="0"/>
          <w:tab w:val="num" w:pos="426"/>
        </w:tabs>
        <w:suppressAutoHyphens w:val="0"/>
        <w:overflowPunct w:val="0"/>
        <w:autoSpaceDE w:val="0"/>
        <w:autoSpaceDN w:val="0"/>
        <w:adjustRightInd w:val="0"/>
        <w:spacing w:line="360" w:lineRule="auto"/>
        <w:ind w:left="426" w:hanging="426"/>
        <w:rPr>
          <w:rFonts w:asciiTheme="majorHAnsi" w:hAnsiTheme="majorHAnsi" w:cstheme="majorHAnsi"/>
        </w:rPr>
      </w:pPr>
      <w:r w:rsidRPr="008D6C56">
        <w:rPr>
          <w:rFonts w:asciiTheme="majorHAnsi" w:hAnsiTheme="majorHAnsi" w:cstheme="majorHAnsi"/>
        </w:rPr>
        <w:lastRenderedPageBreak/>
        <w:t>Zapłata wynagrodzenia</w:t>
      </w:r>
      <w:r w:rsidR="00653B1D" w:rsidRPr="008D6C56">
        <w:rPr>
          <w:rFonts w:asciiTheme="majorHAnsi" w:hAnsiTheme="majorHAnsi" w:cstheme="majorHAnsi"/>
        </w:rPr>
        <w:t xml:space="preserve">, po pomniejszeniu o kwotę należnej Zamawiającemu odpłatności, </w:t>
      </w:r>
      <w:r w:rsidRPr="008D6C56">
        <w:rPr>
          <w:rFonts w:asciiTheme="majorHAnsi" w:hAnsiTheme="majorHAnsi" w:cstheme="majorHAnsi"/>
        </w:rPr>
        <w:t xml:space="preserve">dokonywana będzie w złotych polskich (PLN) przelewem bankowym na rachunek bankowy Wykonawcy podany na fakturze w terminie do </w:t>
      </w:r>
      <w:r w:rsidRPr="008D6C56">
        <w:rPr>
          <w:rFonts w:asciiTheme="majorHAnsi" w:hAnsiTheme="majorHAnsi" w:cstheme="majorHAnsi"/>
          <w:u w:val="single"/>
        </w:rPr>
        <w:t>14 dni</w:t>
      </w:r>
      <w:r w:rsidRPr="008D6C56">
        <w:rPr>
          <w:rFonts w:asciiTheme="majorHAnsi" w:hAnsiTheme="majorHAnsi" w:cstheme="majorHAnsi"/>
        </w:rPr>
        <w:t xml:space="preserve"> od otrzymania od </w:t>
      </w:r>
      <w:r w:rsidRPr="008D6C56">
        <w:rPr>
          <w:rFonts w:asciiTheme="majorHAnsi" w:hAnsiTheme="majorHAnsi" w:cstheme="majorHAnsi"/>
          <w:iCs/>
        </w:rPr>
        <w:t>Wykonawcy</w:t>
      </w:r>
      <w:r w:rsidRPr="008D6C56">
        <w:rPr>
          <w:rFonts w:asciiTheme="majorHAnsi" w:hAnsiTheme="majorHAnsi" w:cstheme="majorHAnsi"/>
        </w:rPr>
        <w:t xml:space="preserve"> poprawnej pod względem formalnym i rachunkowym faktury</w:t>
      </w:r>
      <w:r w:rsidR="00653B1D" w:rsidRPr="008D6C56">
        <w:rPr>
          <w:rFonts w:asciiTheme="majorHAnsi" w:hAnsiTheme="majorHAnsi" w:cstheme="majorHAnsi"/>
        </w:rPr>
        <w:t xml:space="preserve">, po przedłożeniu przez Wykonawcę Rozliczenia finansowego za usługi opiekuńcze za dany miesiąc - </w:t>
      </w:r>
      <w:r w:rsidR="00653B1D" w:rsidRPr="008D6C56">
        <w:rPr>
          <w:rFonts w:asciiTheme="majorHAnsi" w:hAnsiTheme="majorHAnsi" w:cstheme="majorHAnsi"/>
          <w:b/>
        </w:rPr>
        <w:t xml:space="preserve">załącznik nr </w:t>
      </w:r>
      <w:r w:rsidR="00B462DE" w:rsidRPr="008D6C56">
        <w:rPr>
          <w:rFonts w:asciiTheme="majorHAnsi" w:hAnsiTheme="majorHAnsi" w:cstheme="majorHAnsi"/>
          <w:b/>
        </w:rPr>
        <w:t>3</w:t>
      </w:r>
      <w:r w:rsidR="00653B1D" w:rsidRPr="008D6C56">
        <w:rPr>
          <w:rFonts w:asciiTheme="majorHAnsi" w:hAnsiTheme="majorHAnsi" w:cstheme="majorHAnsi"/>
        </w:rPr>
        <w:t xml:space="preserve">. </w:t>
      </w:r>
      <w:r w:rsidRPr="008D6C56">
        <w:rPr>
          <w:rFonts w:asciiTheme="majorHAnsi" w:hAnsiTheme="majorHAnsi" w:cstheme="majorHAnsi"/>
        </w:rPr>
        <w:t>Zamawiający zastrzega sobie prawo do zwrotu otrzymanej od Wykonawcy nieczytelnej faktury, bądź niepoprawnej pod względem formalnym lub rachunkowy, co będzie skutkować pr</w:t>
      </w:r>
      <w:r w:rsidR="004B195E" w:rsidRPr="008D6C56">
        <w:rPr>
          <w:rFonts w:asciiTheme="majorHAnsi" w:hAnsiTheme="majorHAnsi" w:cstheme="majorHAnsi"/>
        </w:rPr>
        <w:t>zesunięciem terminu płatności o </w:t>
      </w:r>
      <w:r w:rsidRPr="008D6C56">
        <w:rPr>
          <w:rFonts w:asciiTheme="majorHAnsi" w:hAnsiTheme="majorHAnsi" w:cstheme="majorHAnsi"/>
        </w:rPr>
        <w:t>okres przedłożenia Zamawiającemu poprawnego dokumentu.</w:t>
      </w:r>
    </w:p>
    <w:p w14:paraId="4DA25CA6" w14:textId="2DDC3136" w:rsidR="00653B1D" w:rsidRPr="008D6C56" w:rsidRDefault="00653B1D" w:rsidP="004032E2">
      <w:pPr>
        <w:pStyle w:val="Akapitzlist"/>
        <w:numPr>
          <w:ilvl w:val="0"/>
          <w:numId w:val="3"/>
        </w:numPr>
        <w:tabs>
          <w:tab w:val="clear" w:pos="0"/>
          <w:tab w:val="num" w:pos="426"/>
        </w:tabs>
        <w:suppressAutoHyphens w:val="0"/>
        <w:spacing w:line="360" w:lineRule="auto"/>
        <w:ind w:left="426" w:hanging="426"/>
        <w:rPr>
          <w:rFonts w:asciiTheme="majorHAnsi" w:hAnsiTheme="majorHAnsi" w:cstheme="majorHAnsi"/>
          <w:color w:val="000000"/>
        </w:rPr>
      </w:pPr>
      <w:r w:rsidRPr="008D6C56">
        <w:rPr>
          <w:rFonts w:asciiTheme="majorHAnsi" w:hAnsiTheme="majorHAnsi" w:cstheme="majorHAnsi"/>
          <w:bCs/>
          <w:color w:val="000000"/>
        </w:rPr>
        <w:t xml:space="preserve">W przypadku stwierdzenia rozbieżności w dokumentach, o których mowa w ust. 7, Zamawiający wezwie Wykonawcę do złożenia pisemnych wyjaśnień i korekty dokumentów. W przypadku niezłożenia wyjaśnień i korekty w wyznaczonym terminie, Zamawiający żądane przez Wykonawcę bieżące wynagrodzenie </w:t>
      </w:r>
      <w:r w:rsidRPr="008D6C56">
        <w:rPr>
          <w:rFonts w:asciiTheme="majorHAnsi" w:hAnsiTheme="majorHAnsi" w:cstheme="majorHAnsi"/>
          <w:bCs/>
        </w:rPr>
        <w:t>pomniejszy</w:t>
      </w:r>
      <w:r w:rsidRPr="008D6C56">
        <w:rPr>
          <w:rFonts w:asciiTheme="majorHAnsi" w:hAnsiTheme="majorHAnsi" w:cstheme="majorHAnsi"/>
          <w:bCs/>
          <w:color w:val="000000"/>
        </w:rPr>
        <w:t xml:space="preserve"> o kwotę wynikającą z rozbieżności.</w:t>
      </w:r>
    </w:p>
    <w:p w14:paraId="194504FC" w14:textId="4BC53BBC" w:rsidR="00653B1D" w:rsidRPr="008D6C56" w:rsidRDefault="00653B1D" w:rsidP="004032E2">
      <w:pPr>
        <w:pStyle w:val="Akapitzlist"/>
        <w:numPr>
          <w:ilvl w:val="0"/>
          <w:numId w:val="3"/>
        </w:numPr>
        <w:tabs>
          <w:tab w:val="clear" w:pos="0"/>
          <w:tab w:val="num" w:pos="426"/>
        </w:tabs>
        <w:suppressAutoHyphens w:val="0"/>
        <w:overflowPunct w:val="0"/>
        <w:autoSpaceDE w:val="0"/>
        <w:autoSpaceDN w:val="0"/>
        <w:adjustRightInd w:val="0"/>
        <w:spacing w:line="360" w:lineRule="auto"/>
        <w:ind w:left="426" w:hanging="426"/>
        <w:rPr>
          <w:rFonts w:asciiTheme="majorHAnsi" w:hAnsiTheme="majorHAnsi" w:cstheme="majorHAnsi"/>
        </w:rPr>
      </w:pPr>
      <w:r w:rsidRPr="008D6C56">
        <w:rPr>
          <w:rFonts w:asciiTheme="majorHAnsi" w:hAnsiTheme="majorHAnsi" w:cstheme="majorHAnsi"/>
          <w:color w:val="000000"/>
        </w:rPr>
        <w:t xml:space="preserve">Pobieranie odpłatności od osób objętych usługami spoczywa na Wykonawcy. W przypadku zalegania osoby objętej usługami z odpłatnością w okresie dłuższym niż dwa kolejne miesiące oraz </w:t>
      </w:r>
      <w:r w:rsidRPr="008D6C56">
        <w:rPr>
          <w:rFonts w:asciiTheme="majorHAnsi" w:hAnsiTheme="majorHAnsi" w:cstheme="majorHAnsi"/>
        </w:rPr>
        <w:t>co najmniej dwukrotnym bezskutecznym pisemnym upomnieniu tej osoby przez Wykonawcę, obowiązkiem Wykonawcy jest niezwłoczne powiadomienie właściwego Dzielnicowego Ośrodka Pomocy Społecznej</w:t>
      </w:r>
      <w:r w:rsidR="00902EB3" w:rsidRPr="008D6C56">
        <w:rPr>
          <w:rFonts w:asciiTheme="majorHAnsi" w:hAnsiTheme="majorHAnsi" w:cstheme="majorHAnsi"/>
        </w:rPr>
        <w:t xml:space="preserve"> (dalej DOPS)</w:t>
      </w:r>
      <w:r w:rsidRPr="008D6C56">
        <w:rPr>
          <w:rFonts w:asciiTheme="majorHAnsi" w:hAnsiTheme="majorHAnsi" w:cstheme="majorHAnsi"/>
        </w:rPr>
        <w:t xml:space="preserve"> wydającego decyzję administracyjną przyznającą świadczenie</w:t>
      </w:r>
      <w:r w:rsidR="00902EB3" w:rsidRPr="008D6C56">
        <w:rPr>
          <w:rFonts w:asciiTheme="majorHAnsi" w:hAnsiTheme="majorHAnsi" w:cstheme="majorHAnsi"/>
        </w:rPr>
        <w:t>,</w:t>
      </w:r>
      <w:r w:rsidRPr="008D6C56">
        <w:rPr>
          <w:rFonts w:asciiTheme="majorHAnsi" w:hAnsiTheme="majorHAnsi" w:cstheme="majorHAnsi"/>
        </w:rPr>
        <w:t xml:space="preserve"> o wysokości zaległości w odpłatności. Na podstawie przedłożonej dokumentacji </w:t>
      </w:r>
      <w:r w:rsidR="00902EB3" w:rsidRPr="008D6C56">
        <w:rPr>
          <w:rFonts w:asciiTheme="majorHAnsi" w:hAnsiTheme="majorHAnsi" w:cstheme="majorHAnsi"/>
        </w:rPr>
        <w:t>DOPS</w:t>
      </w:r>
      <w:r w:rsidRPr="008D6C56">
        <w:rPr>
          <w:rFonts w:asciiTheme="majorHAnsi" w:hAnsiTheme="majorHAnsi" w:cstheme="majorHAnsi"/>
        </w:rPr>
        <w:t xml:space="preserve"> podejmuje działania mające na celu wyegzekwowanie odpłatności lub odstąpienie od żądania zwrotu, zgodnie z</w:t>
      </w:r>
      <w:r w:rsidR="00902EB3" w:rsidRPr="008D6C56">
        <w:rPr>
          <w:rFonts w:asciiTheme="majorHAnsi" w:hAnsiTheme="majorHAnsi" w:cstheme="majorHAnsi"/>
        </w:rPr>
        <w:t>e</w:t>
      </w:r>
      <w:r w:rsidRPr="008D6C56">
        <w:rPr>
          <w:rFonts w:asciiTheme="majorHAnsi" w:hAnsiTheme="majorHAnsi" w:cstheme="majorHAnsi"/>
        </w:rPr>
        <w:t xml:space="preserve"> swoimi kompetencjami, natomiast Wykonawcy przysługuje prawo do ujęcia potrąconej w miesiącach poprzednich odpłatności w rozliczeniu za dany miesiąc (po potwierdzeniu przez właściwy </w:t>
      </w:r>
      <w:r w:rsidR="00902EB3" w:rsidRPr="008D6C56">
        <w:rPr>
          <w:rFonts w:asciiTheme="majorHAnsi" w:hAnsiTheme="majorHAnsi" w:cstheme="majorHAnsi"/>
        </w:rPr>
        <w:t>DOPS</w:t>
      </w:r>
      <w:r w:rsidRPr="008D6C56">
        <w:rPr>
          <w:rFonts w:asciiTheme="majorHAnsi" w:hAnsiTheme="majorHAnsi" w:cstheme="majorHAnsi"/>
        </w:rPr>
        <w:t>, iż zostały dopełnione wszystkie wymogi formalne związane z dochodzeniem należnej odpłatności). W przypadku nieuzasadnionej zwłoki w informowaniu o powstałych zaległościach przez Wykonawcę, Zamawiający ma prawo do n</w:t>
      </w:r>
      <w:r w:rsidR="00902EB3" w:rsidRPr="008D6C56">
        <w:rPr>
          <w:rFonts w:asciiTheme="majorHAnsi" w:hAnsiTheme="majorHAnsi" w:cstheme="majorHAnsi"/>
        </w:rPr>
        <w:t>aliczenia kary umownej, okreś</w:t>
      </w:r>
      <w:r w:rsidR="00F34BA3" w:rsidRPr="008D6C56">
        <w:rPr>
          <w:rFonts w:asciiTheme="majorHAnsi" w:hAnsiTheme="majorHAnsi" w:cstheme="majorHAnsi"/>
        </w:rPr>
        <w:t>lonej w </w:t>
      </w:r>
      <w:r w:rsidR="00902EB3" w:rsidRPr="008D6C56">
        <w:rPr>
          <w:rFonts w:asciiTheme="majorHAnsi" w:hAnsiTheme="majorHAnsi" w:cstheme="majorHAnsi"/>
        </w:rPr>
        <w:t xml:space="preserve">§ 9 ust. </w:t>
      </w:r>
      <w:r w:rsidR="00F34BA3" w:rsidRPr="008D6C56">
        <w:rPr>
          <w:rFonts w:asciiTheme="majorHAnsi" w:hAnsiTheme="majorHAnsi" w:cstheme="majorHAnsi"/>
        </w:rPr>
        <w:t>2</w:t>
      </w:r>
      <w:r w:rsidRPr="008D6C56">
        <w:rPr>
          <w:rFonts w:asciiTheme="majorHAnsi" w:hAnsiTheme="majorHAnsi" w:cstheme="majorHAnsi"/>
        </w:rPr>
        <w:t>.</w:t>
      </w:r>
    </w:p>
    <w:p w14:paraId="6C178B96" w14:textId="65B3681B" w:rsidR="00CA4D91" w:rsidRPr="008D6C56" w:rsidRDefault="004C04F9" w:rsidP="004032E2">
      <w:pPr>
        <w:pStyle w:val="Akapitzlist"/>
        <w:numPr>
          <w:ilvl w:val="0"/>
          <w:numId w:val="3"/>
        </w:numPr>
        <w:tabs>
          <w:tab w:val="clear" w:pos="0"/>
          <w:tab w:val="num" w:pos="426"/>
        </w:tabs>
        <w:suppressAutoHyphens w:val="0"/>
        <w:overflowPunct w:val="0"/>
        <w:autoSpaceDE w:val="0"/>
        <w:autoSpaceDN w:val="0"/>
        <w:adjustRightInd w:val="0"/>
        <w:spacing w:line="360" w:lineRule="auto"/>
        <w:ind w:left="426" w:hanging="426"/>
        <w:rPr>
          <w:rFonts w:asciiTheme="majorHAnsi" w:hAnsiTheme="majorHAnsi" w:cstheme="majorHAnsi"/>
        </w:rPr>
      </w:pPr>
      <w:r w:rsidRPr="008D6C56">
        <w:rPr>
          <w:rFonts w:asciiTheme="majorHAnsi" w:hAnsiTheme="majorHAnsi" w:cstheme="majorHAnsi"/>
          <w:color w:val="000000" w:themeColor="text1"/>
        </w:rPr>
        <w:t xml:space="preserve">Ustala się minimalną wartość świadczeń objętych niniejszą umową – zamawianych usług, w okresie jej obowiązywania w wysokości </w:t>
      </w:r>
      <w:r w:rsidR="00CA4D91" w:rsidRPr="008D6C56">
        <w:rPr>
          <w:rFonts w:asciiTheme="majorHAnsi" w:hAnsiTheme="majorHAnsi" w:cstheme="majorHAnsi"/>
          <w:color w:val="000000" w:themeColor="text1"/>
        </w:rPr>
        <w:t>9</w:t>
      </w:r>
      <w:r w:rsidRPr="008D6C56">
        <w:rPr>
          <w:rFonts w:asciiTheme="majorHAnsi" w:hAnsiTheme="majorHAnsi" w:cstheme="majorHAnsi"/>
          <w:color w:val="000000" w:themeColor="text1"/>
        </w:rPr>
        <w:t xml:space="preserve">0% wartości całkowitej </w:t>
      </w:r>
      <w:r w:rsidR="00CA4D91" w:rsidRPr="008D6C56">
        <w:rPr>
          <w:rFonts w:asciiTheme="majorHAnsi" w:hAnsiTheme="majorHAnsi" w:cstheme="majorHAnsi"/>
          <w:color w:val="000000" w:themeColor="text1"/>
        </w:rPr>
        <w:t xml:space="preserve">umowy </w:t>
      </w:r>
      <w:r w:rsidR="00E44944">
        <w:rPr>
          <w:rFonts w:asciiTheme="majorHAnsi" w:hAnsiTheme="majorHAnsi" w:cstheme="majorHAnsi"/>
          <w:color w:val="000000" w:themeColor="text1"/>
        </w:rPr>
        <w:t>określonej w </w:t>
      </w:r>
      <w:r w:rsidRPr="008D6C56">
        <w:rPr>
          <w:rFonts w:asciiTheme="majorHAnsi" w:hAnsiTheme="majorHAnsi" w:cstheme="majorHAnsi"/>
          <w:color w:val="000000" w:themeColor="text1"/>
        </w:rPr>
        <w:t>ust. 1.</w:t>
      </w:r>
    </w:p>
    <w:p w14:paraId="6B640BA4" w14:textId="22D6D9E0" w:rsidR="004C04F9" w:rsidRPr="008D6C56" w:rsidRDefault="004C04F9" w:rsidP="004032E2">
      <w:pPr>
        <w:pStyle w:val="Akapitzlist"/>
        <w:numPr>
          <w:ilvl w:val="0"/>
          <w:numId w:val="3"/>
        </w:numPr>
        <w:tabs>
          <w:tab w:val="clear" w:pos="0"/>
          <w:tab w:val="num" w:pos="426"/>
        </w:tabs>
        <w:suppressAutoHyphens w:val="0"/>
        <w:overflowPunct w:val="0"/>
        <w:autoSpaceDE w:val="0"/>
        <w:autoSpaceDN w:val="0"/>
        <w:adjustRightInd w:val="0"/>
        <w:spacing w:line="360" w:lineRule="auto"/>
        <w:ind w:left="426" w:hanging="426"/>
        <w:rPr>
          <w:rFonts w:asciiTheme="majorHAnsi" w:hAnsiTheme="majorHAnsi" w:cstheme="majorHAnsi"/>
        </w:rPr>
      </w:pPr>
      <w:r w:rsidRPr="008D6C56">
        <w:rPr>
          <w:rFonts w:asciiTheme="majorHAnsi" w:hAnsiTheme="majorHAnsi" w:cstheme="majorHAnsi"/>
          <w:color w:val="000000" w:themeColor="text1"/>
        </w:rPr>
        <w:lastRenderedPageBreak/>
        <w:t xml:space="preserve"> </w:t>
      </w:r>
      <w:r w:rsidRPr="008D6C56">
        <w:rPr>
          <w:rFonts w:asciiTheme="majorHAnsi" w:hAnsiTheme="majorHAnsi" w:cstheme="majorHAnsi"/>
        </w:rPr>
        <w:t xml:space="preserve">Wykonawca oświadcza, że (*niewłaściwe skreślić; jeśli Wykonawca nie jest czynnym podatnikiem obowiązuje tylko zapis § </w:t>
      </w:r>
      <w:r w:rsidR="00CA4D91" w:rsidRPr="008D6C56">
        <w:rPr>
          <w:rFonts w:asciiTheme="majorHAnsi" w:hAnsiTheme="majorHAnsi" w:cstheme="majorHAnsi"/>
        </w:rPr>
        <w:t>6</w:t>
      </w:r>
      <w:r w:rsidRPr="008D6C56">
        <w:rPr>
          <w:rFonts w:asciiTheme="majorHAnsi" w:hAnsiTheme="majorHAnsi" w:cstheme="majorHAnsi"/>
        </w:rPr>
        <w:t xml:space="preserve"> ust </w:t>
      </w:r>
      <w:r w:rsidR="00F9591A" w:rsidRPr="008D6C56">
        <w:rPr>
          <w:rFonts w:asciiTheme="majorHAnsi" w:hAnsiTheme="majorHAnsi" w:cstheme="majorHAnsi"/>
        </w:rPr>
        <w:t>11</w:t>
      </w:r>
      <w:r w:rsidRPr="008D6C56">
        <w:rPr>
          <w:rFonts w:asciiTheme="majorHAnsi" w:hAnsiTheme="majorHAnsi" w:cstheme="majorHAnsi"/>
        </w:rPr>
        <w:t xml:space="preserve"> pkt.1 i 4); w pozostałych przypadkach obowiązują wszystkie oświadczenia):</w:t>
      </w:r>
    </w:p>
    <w:p w14:paraId="781F9639" w14:textId="16E43C66" w:rsidR="004C04F9" w:rsidRPr="008D6C56" w:rsidRDefault="004C04F9" w:rsidP="004032E2">
      <w:pPr>
        <w:numPr>
          <w:ilvl w:val="0"/>
          <w:numId w:val="7"/>
        </w:numPr>
        <w:tabs>
          <w:tab w:val="left" w:pos="993"/>
          <w:tab w:val="left" w:leader="dot" w:pos="6804"/>
        </w:tabs>
        <w:suppressAutoHyphens w:val="0"/>
        <w:spacing w:after="0" w:line="360" w:lineRule="auto"/>
        <w:ind w:left="992" w:hanging="567"/>
        <w:rPr>
          <w:rFonts w:asciiTheme="majorHAnsi" w:hAnsiTheme="majorHAnsi" w:cstheme="majorHAnsi"/>
          <w:color w:val="000000"/>
          <w:sz w:val="24"/>
          <w:szCs w:val="24"/>
        </w:rPr>
      </w:pPr>
      <w:r w:rsidRPr="008D6C56">
        <w:rPr>
          <w:rFonts w:asciiTheme="majorHAnsi" w:hAnsiTheme="majorHAnsi" w:cstheme="majorHAnsi"/>
          <w:sz w:val="24"/>
          <w:szCs w:val="24"/>
        </w:rPr>
        <w:t>nie jest/ jest* czynnym podatnikiem VAT zarejestrowanym oraz zgłoszonym na biała listę podatników VAT pod numerem NIP</w:t>
      </w:r>
      <w:r w:rsidR="00E44944">
        <w:rPr>
          <w:rFonts w:asciiTheme="majorHAnsi" w:hAnsiTheme="majorHAnsi" w:cstheme="majorHAnsi"/>
          <w:sz w:val="24"/>
          <w:szCs w:val="24"/>
        </w:rPr>
        <w:t>:</w:t>
      </w:r>
      <w:r w:rsidR="00E44944">
        <w:rPr>
          <w:rFonts w:asciiTheme="majorHAnsi" w:hAnsiTheme="majorHAnsi" w:cstheme="majorHAnsi"/>
          <w:sz w:val="24"/>
          <w:szCs w:val="24"/>
        </w:rPr>
        <w:tab/>
      </w:r>
      <w:r w:rsidRPr="008D6C56">
        <w:rPr>
          <w:rFonts w:asciiTheme="majorHAnsi" w:hAnsiTheme="majorHAnsi" w:cstheme="majorHAnsi"/>
          <w:sz w:val="24"/>
          <w:szCs w:val="24"/>
        </w:rPr>
        <w:t>,</w:t>
      </w:r>
    </w:p>
    <w:p w14:paraId="6ED30E74" w14:textId="77777777" w:rsidR="004C04F9" w:rsidRPr="008D6C56" w:rsidRDefault="004C04F9" w:rsidP="004032E2">
      <w:pPr>
        <w:numPr>
          <w:ilvl w:val="0"/>
          <w:numId w:val="7"/>
        </w:numPr>
        <w:tabs>
          <w:tab w:val="left" w:pos="993"/>
        </w:tabs>
        <w:suppressAutoHyphens w:val="0"/>
        <w:spacing w:after="0" w:line="360" w:lineRule="auto"/>
        <w:ind w:left="993" w:hanging="568"/>
        <w:rPr>
          <w:rFonts w:asciiTheme="majorHAnsi" w:hAnsiTheme="majorHAnsi" w:cstheme="majorHAnsi"/>
          <w:color w:val="000000"/>
          <w:sz w:val="24"/>
          <w:szCs w:val="24"/>
        </w:rPr>
      </w:pPr>
      <w:r w:rsidRPr="008D6C56">
        <w:rPr>
          <w:rFonts w:asciiTheme="majorHAnsi" w:hAnsiTheme="majorHAnsi" w:cstheme="majorHAnsi"/>
          <w:sz w:val="24"/>
          <w:szCs w:val="24"/>
        </w:rPr>
        <w:t>nie posiada zaległości w zobowiązaniach w stosunku do Skarbu Państwa, które uniemożliwiłby mu zapłatę VAT z dokumentu księgowego,</w:t>
      </w:r>
    </w:p>
    <w:p w14:paraId="31DE5AD3" w14:textId="36ED8894" w:rsidR="004C04F9" w:rsidRPr="008D6C56" w:rsidRDefault="004C04F9" w:rsidP="004032E2">
      <w:pPr>
        <w:numPr>
          <w:ilvl w:val="0"/>
          <w:numId w:val="7"/>
        </w:numPr>
        <w:tabs>
          <w:tab w:val="left" w:pos="993"/>
        </w:tabs>
        <w:suppressAutoHyphens w:val="0"/>
        <w:spacing w:after="0" w:line="360" w:lineRule="auto"/>
        <w:ind w:left="993" w:hanging="568"/>
        <w:rPr>
          <w:rFonts w:asciiTheme="majorHAnsi" w:hAnsiTheme="majorHAnsi" w:cstheme="majorHAnsi"/>
          <w:color w:val="000000"/>
          <w:sz w:val="24"/>
          <w:szCs w:val="24"/>
        </w:rPr>
      </w:pPr>
      <w:r w:rsidRPr="008D6C56">
        <w:rPr>
          <w:rFonts w:asciiTheme="majorHAnsi" w:hAnsiTheme="majorHAnsi" w:cstheme="majorHAnsi"/>
          <w:sz w:val="24"/>
          <w:szCs w:val="24"/>
        </w:rPr>
        <w:t>VAT od transakcji zostanie rozliczony terminowo z organem podatkowym,</w:t>
      </w:r>
    </w:p>
    <w:p w14:paraId="3A4F0CAC" w14:textId="74F60974" w:rsidR="004C04F9" w:rsidRPr="008D6C56" w:rsidRDefault="004C04F9" w:rsidP="004032E2">
      <w:pPr>
        <w:numPr>
          <w:ilvl w:val="0"/>
          <w:numId w:val="7"/>
        </w:numPr>
        <w:tabs>
          <w:tab w:val="left" w:pos="993"/>
        </w:tabs>
        <w:suppressAutoHyphens w:val="0"/>
        <w:spacing w:after="0" w:line="360" w:lineRule="auto"/>
        <w:ind w:left="993" w:hanging="568"/>
        <w:rPr>
          <w:rFonts w:asciiTheme="majorHAnsi" w:hAnsiTheme="majorHAnsi" w:cstheme="majorHAnsi"/>
          <w:color w:val="000000"/>
          <w:sz w:val="24"/>
          <w:szCs w:val="24"/>
        </w:rPr>
      </w:pPr>
      <w:r w:rsidRPr="008D6C56">
        <w:rPr>
          <w:rFonts w:asciiTheme="majorHAnsi" w:hAnsiTheme="majorHAnsi" w:cstheme="majorHAnsi"/>
          <w:sz w:val="24"/>
          <w:szCs w:val="24"/>
        </w:rPr>
        <w:t xml:space="preserve">rachunek bankowy wskazany na dokumencie księgowym, o którym mowa w § </w:t>
      </w:r>
      <w:r w:rsidR="00CA4D91" w:rsidRPr="008D6C56">
        <w:rPr>
          <w:rFonts w:asciiTheme="majorHAnsi" w:hAnsiTheme="majorHAnsi" w:cstheme="majorHAnsi"/>
          <w:sz w:val="24"/>
          <w:szCs w:val="24"/>
        </w:rPr>
        <w:t>6</w:t>
      </w:r>
      <w:r w:rsidRPr="008D6C56">
        <w:rPr>
          <w:rFonts w:asciiTheme="majorHAnsi" w:hAnsiTheme="majorHAnsi" w:cstheme="majorHAnsi"/>
          <w:sz w:val="24"/>
          <w:szCs w:val="24"/>
        </w:rPr>
        <w:t xml:space="preserve"> ust</w:t>
      </w:r>
      <w:r w:rsidR="00A1167B">
        <w:rPr>
          <w:rFonts w:asciiTheme="majorHAnsi" w:hAnsiTheme="majorHAnsi" w:cstheme="majorHAnsi"/>
          <w:sz w:val="24"/>
          <w:szCs w:val="24"/>
        </w:rPr>
        <w:t>. </w:t>
      </w:r>
      <w:r w:rsidR="00491277" w:rsidRPr="00491277">
        <w:rPr>
          <w:rFonts w:asciiTheme="majorHAnsi" w:hAnsiTheme="majorHAnsi" w:cstheme="majorHAnsi"/>
          <w:sz w:val="24"/>
          <w:szCs w:val="24"/>
        </w:rPr>
        <w:t>7</w:t>
      </w:r>
      <w:r w:rsidRPr="008D6C56">
        <w:rPr>
          <w:rFonts w:asciiTheme="majorHAnsi" w:hAnsiTheme="majorHAnsi" w:cstheme="majorHAnsi"/>
          <w:sz w:val="24"/>
          <w:szCs w:val="24"/>
        </w:rPr>
        <w:t>, jest rachunkiem umożliwiającym zapłatę zobowiązania przez Zamawiającego z zastosowaniem metody podzielonej płatności; w innym wypadku Wykonawca zobowiązuje się, że podany na dokumencie księgowym rachunek bankowy będzie rachunkiem firmowym, którego Wykonawca jest właścicielem.</w:t>
      </w:r>
    </w:p>
    <w:p w14:paraId="0DC34DE3" w14:textId="078FEB70" w:rsidR="00C84FB2" w:rsidRPr="008D6C56" w:rsidRDefault="00C84FB2" w:rsidP="004032E2">
      <w:pPr>
        <w:pStyle w:val="Akapitzlist"/>
        <w:numPr>
          <w:ilvl w:val="0"/>
          <w:numId w:val="48"/>
        </w:numPr>
        <w:suppressAutoHyphens w:val="0"/>
        <w:overflowPunct w:val="0"/>
        <w:autoSpaceDE w:val="0"/>
        <w:autoSpaceDN w:val="0"/>
        <w:adjustRightInd w:val="0"/>
        <w:spacing w:line="360" w:lineRule="auto"/>
        <w:jc w:val="center"/>
        <w:rPr>
          <w:rFonts w:asciiTheme="majorHAnsi" w:hAnsiTheme="majorHAnsi" w:cstheme="majorHAnsi"/>
          <w:b/>
        </w:rPr>
      </w:pPr>
    </w:p>
    <w:p w14:paraId="188FA388" w14:textId="77777777" w:rsidR="00C84FB2" w:rsidRPr="008D6C56" w:rsidRDefault="00C84FB2" w:rsidP="00E44944">
      <w:pPr>
        <w:pStyle w:val="Nagwek1"/>
        <w:spacing w:before="0" w:line="360" w:lineRule="auto"/>
        <w:jc w:val="center"/>
      </w:pPr>
      <w:r w:rsidRPr="008D6C56">
        <w:t>Przeprowadzenie kontroli jakości świadczenia usług</w:t>
      </w:r>
    </w:p>
    <w:p w14:paraId="68199D02" w14:textId="38D8E16D" w:rsidR="00F512A3" w:rsidRPr="008D6C56" w:rsidRDefault="00C84FB2" w:rsidP="004032E2">
      <w:pPr>
        <w:numPr>
          <w:ilvl w:val="2"/>
          <w:numId w:val="26"/>
        </w:numPr>
        <w:tabs>
          <w:tab w:val="clear" w:pos="1440"/>
        </w:tabs>
        <w:spacing w:after="0" w:line="360" w:lineRule="auto"/>
        <w:ind w:left="426" w:hanging="426"/>
        <w:rPr>
          <w:rFonts w:asciiTheme="majorHAnsi" w:hAnsiTheme="majorHAnsi" w:cstheme="majorHAnsi"/>
          <w:sz w:val="24"/>
          <w:szCs w:val="24"/>
        </w:rPr>
      </w:pPr>
      <w:r w:rsidRPr="008D6C56">
        <w:rPr>
          <w:rFonts w:asciiTheme="majorHAnsi" w:hAnsiTheme="majorHAnsi" w:cstheme="majorHAnsi"/>
          <w:sz w:val="24"/>
          <w:szCs w:val="24"/>
        </w:rPr>
        <w:t xml:space="preserve">Zamawiający ma prawo w każdym czasie do bieżącej kontroli jakości świadczonych usług </w:t>
      </w:r>
      <w:r w:rsidR="00F512A3" w:rsidRPr="008D6C56">
        <w:rPr>
          <w:rFonts w:asciiTheme="majorHAnsi" w:hAnsiTheme="majorHAnsi" w:cstheme="majorHAnsi"/>
          <w:sz w:val="24"/>
          <w:szCs w:val="24"/>
        </w:rPr>
        <w:t xml:space="preserve">w miejscu świadczenia usługi </w:t>
      </w:r>
      <w:r w:rsidRPr="008D6C56">
        <w:rPr>
          <w:rFonts w:asciiTheme="majorHAnsi" w:hAnsiTheme="majorHAnsi" w:cstheme="majorHAnsi"/>
          <w:sz w:val="24"/>
          <w:szCs w:val="24"/>
        </w:rPr>
        <w:t>oraz ich zgodności z postanowieniami niniejszej umowy bez wcześniejszego uzgadniania terminu przez upoważnianych pracowników Zamawiającego</w:t>
      </w:r>
      <w:r w:rsidR="00CC0BA4" w:rsidRPr="008D6C56">
        <w:rPr>
          <w:rFonts w:asciiTheme="majorHAnsi" w:hAnsiTheme="majorHAnsi" w:cstheme="majorHAnsi"/>
          <w:sz w:val="24"/>
          <w:szCs w:val="24"/>
        </w:rPr>
        <w:t xml:space="preserve"> lub osoby upoważnione przez Zamawiającego</w:t>
      </w:r>
      <w:r w:rsidR="00F512A3" w:rsidRPr="008D6C56">
        <w:rPr>
          <w:rFonts w:asciiTheme="majorHAnsi" w:hAnsiTheme="majorHAnsi" w:cstheme="majorHAnsi"/>
          <w:sz w:val="24"/>
          <w:szCs w:val="24"/>
        </w:rPr>
        <w:t>.</w:t>
      </w:r>
    </w:p>
    <w:p w14:paraId="5981565F" w14:textId="7D8EF141" w:rsidR="00C84FB2" w:rsidRPr="008D6C56" w:rsidRDefault="00F512A3" w:rsidP="004032E2">
      <w:pPr>
        <w:numPr>
          <w:ilvl w:val="2"/>
          <w:numId w:val="26"/>
        </w:numPr>
        <w:tabs>
          <w:tab w:val="clear" w:pos="1440"/>
        </w:tabs>
        <w:spacing w:after="0" w:line="360" w:lineRule="auto"/>
        <w:ind w:left="426" w:hanging="426"/>
        <w:rPr>
          <w:rFonts w:asciiTheme="majorHAnsi" w:hAnsiTheme="majorHAnsi" w:cstheme="majorHAnsi"/>
          <w:sz w:val="24"/>
          <w:szCs w:val="24"/>
        </w:rPr>
      </w:pPr>
      <w:r w:rsidRPr="008D6C56">
        <w:rPr>
          <w:rFonts w:asciiTheme="majorHAnsi" w:hAnsiTheme="majorHAnsi" w:cstheme="majorHAnsi"/>
          <w:sz w:val="24"/>
          <w:szCs w:val="24"/>
        </w:rPr>
        <w:t>W ramach nadzoru i kontroli</w:t>
      </w:r>
      <w:r w:rsidR="00C84FB2" w:rsidRPr="008D6C56">
        <w:rPr>
          <w:rFonts w:asciiTheme="majorHAnsi" w:hAnsiTheme="majorHAnsi" w:cstheme="majorHAnsi"/>
          <w:sz w:val="24"/>
          <w:szCs w:val="24"/>
        </w:rPr>
        <w:t xml:space="preserve">, </w:t>
      </w:r>
      <w:r w:rsidRPr="008D6C56">
        <w:rPr>
          <w:rFonts w:asciiTheme="majorHAnsi" w:hAnsiTheme="majorHAnsi" w:cstheme="majorHAnsi"/>
          <w:sz w:val="24"/>
          <w:szCs w:val="24"/>
        </w:rPr>
        <w:t xml:space="preserve">upoważniony pracownik Zamawiającego </w:t>
      </w:r>
      <w:r w:rsidR="00CC0BA4" w:rsidRPr="008D6C56">
        <w:rPr>
          <w:rFonts w:asciiTheme="majorHAnsi" w:hAnsiTheme="majorHAnsi" w:cstheme="majorHAnsi"/>
          <w:sz w:val="24"/>
          <w:szCs w:val="24"/>
        </w:rPr>
        <w:t xml:space="preserve">lub osoby upoważnione przez Zamawiającego, </w:t>
      </w:r>
      <w:r w:rsidRPr="008D6C56">
        <w:rPr>
          <w:rFonts w:asciiTheme="majorHAnsi" w:hAnsiTheme="majorHAnsi" w:cstheme="majorHAnsi"/>
          <w:sz w:val="24"/>
          <w:szCs w:val="24"/>
        </w:rPr>
        <w:t>ma prawo badana wszelkich dokumentów (w tym dokumentacji osobowo – płacowej) oraz innych nośników danych, które mają lub mogą mieć znaczenie dla oceny prawidłowości realizacji umowy, oraz mogą żądać udzielenia ustnie lub na piśmie wszelkich informacji dotyczących wykonywania przedmiotu niniejszej umowy.</w:t>
      </w:r>
    </w:p>
    <w:p w14:paraId="70824034" w14:textId="35916DB0" w:rsidR="00F512A3" w:rsidRPr="008D6C56" w:rsidRDefault="00F512A3" w:rsidP="004032E2">
      <w:pPr>
        <w:numPr>
          <w:ilvl w:val="2"/>
          <w:numId w:val="26"/>
        </w:numPr>
        <w:tabs>
          <w:tab w:val="clear" w:pos="1440"/>
        </w:tabs>
        <w:spacing w:after="0" w:line="360" w:lineRule="auto"/>
        <w:ind w:left="426" w:hanging="426"/>
        <w:rPr>
          <w:rFonts w:asciiTheme="majorHAnsi" w:hAnsiTheme="majorHAnsi" w:cstheme="majorHAnsi"/>
          <w:sz w:val="24"/>
          <w:szCs w:val="24"/>
        </w:rPr>
      </w:pPr>
      <w:r w:rsidRPr="008D6C56">
        <w:rPr>
          <w:rFonts w:asciiTheme="majorHAnsi" w:hAnsiTheme="majorHAnsi" w:cstheme="majorHAnsi"/>
          <w:sz w:val="24"/>
          <w:szCs w:val="24"/>
        </w:rPr>
        <w:t>Wykonawca na żądanie upoważnionego pracownika Zamawiającego</w:t>
      </w:r>
      <w:r w:rsidR="00CC0BA4" w:rsidRPr="008D6C56">
        <w:rPr>
          <w:rFonts w:asciiTheme="majorHAnsi" w:hAnsiTheme="majorHAnsi" w:cstheme="majorHAnsi"/>
          <w:sz w:val="24"/>
          <w:szCs w:val="24"/>
        </w:rPr>
        <w:t xml:space="preserve"> lub osób upoważnionych przez Zamawiającego,</w:t>
      </w:r>
      <w:r w:rsidRPr="008D6C56">
        <w:rPr>
          <w:rFonts w:asciiTheme="majorHAnsi" w:hAnsiTheme="majorHAnsi" w:cstheme="majorHAnsi"/>
          <w:sz w:val="24"/>
          <w:szCs w:val="24"/>
        </w:rPr>
        <w:t xml:space="preserve"> jest zobowiązany dostarczyć lub udostępnić, wraz z możliwością ich kopiowania, wszelkie dokumenty i inne nośniki danych oraz udzielić wyjaśnień i informacji w terminie określonym przez tę osobę.</w:t>
      </w:r>
    </w:p>
    <w:p w14:paraId="5F89F59B" w14:textId="758FC85A" w:rsidR="00F512A3" w:rsidRPr="008D6C56" w:rsidRDefault="00ED4774" w:rsidP="004032E2">
      <w:pPr>
        <w:numPr>
          <w:ilvl w:val="2"/>
          <w:numId w:val="26"/>
        </w:numPr>
        <w:tabs>
          <w:tab w:val="clear" w:pos="1440"/>
        </w:tabs>
        <w:spacing w:after="0" w:line="360" w:lineRule="auto"/>
        <w:ind w:left="426" w:hanging="426"/>
        <w:rPr>
          <w:rFonts w:asciiTheme="majorHAnsi" w:hAnsiTheme="majorHAnsi" w:cstheme="majorHAnsi"/>
          <w:sz w:val="24"/>
          <w:szCs w:val="24"/>
        </w:rPr>
      </w:pPr>
      <w:r w:rsidRPr="008D6C56">
        <w:rPr>
          <w:rFonts w:asciiTheme="majorHAnsi" w:hAnsiTheme="majorHAnsi" w:cstheme="majorHAnsi"/>
          <w:sz w:val="24"/>
          <w:szCs w:val="24"/>
        </w:rPr>
        <w:t>Kontrola, o której mowa w niniejszym § może dotyczyć w szczególności:</w:t>
      </w:r>
    </w:p>
    <w:p w14:paraId="6B5B0480" w14:textId="72D16904" w:rsidR="00ED4774" w:rsidRPr="008D6C56" w:rsidRDefault="00ED4774" w:rsidP="004032E2">
      <w:pPr>
        <w:numPr>
          <w:ilvl w:val="1"/>
          <w:numId w:val="27"/>
        </w:numPr>
        <w:tabs>
          <w:tab w:val="clear" w:pos="1080"/>
          <w:tab w:val="num" w:pos="993"/>
        </w:tabs>
        <w:spacing w:after="0" w:line="360" w:lineRule="auto"/>
        <w:ind w:left="993" w:hanging="567"/>
        <w:rPr>
          <w:rFonts w:asciiTheme="majorHAnsi" w:hAnsiTheme="majorHAnsi" w:cstheme="majorHAnsi"/>
          <w:sz w:val="24"/>
          <w:szCs w:val="24"/>
        </w:rPr>
      </w:pPr>
      <w:r w:rsidRPr="008D6C56">
        <w:rPr>
          <w:rFonts w:asciiTheme="majorHAnsi" w:hAnsiTheme="majorHAnsi" w:cstheme="majorHAnsi"/>
          <w:sz w:val="24"/>
          <w:szCs w:val="24"/>
        </w:rPr>
        <w:t>weryfikacji spełnienia wymogu dotyczącego zatrudnien</w:t>
      </w:r>
      <w:r w:rsidR="00E44944">
        <w:rPr>
          <w:rFonts w:asciiTheme="majorHAnsi" w:hAnsiTheme="majorHAnsi" w:cstheme="majorHAnsi"/>
          <w:sz w:val="24"/>
          <w:szCs w:val="24"/>
        </w:rPr>
        <w:t>ia do realizacji usługi osób, o </w:t>
      </w:r>
      <w:r w:rsidRPr="008D6C56">
        <w:rPr>
          <w:rFonts w:asciiTheme="majorHAnsi" w:hAnsiTheme="majorHAnsi" w:cstheme="majorHAnsi"/>
          <w:sz w:val="24"/>
          <w:szCs w:val="24"/>
        </w:rPr>
        <w:t>których mowa w § 2 ust. 2,</w:t>
      </w:r>
    </w:p>
    <w:p w14:paraId="019C64AB" w14:textId="548E84FD" w:rsidR="00ED4774" w:rsidRPr="008D6C56" w:rsidRDefault="00ED4774" w:rsidP="004032E2">
      <w:pPr>
        <w:numPr>
          <w:ilvl w:val="1"/>
          <w:numId w:val="27"/>
        </w:numPr>
        <w:tabs>
          <w:tab w:val="clear" w:pos="1080"/>
          <w:tab w:val="num" w:pos="993"/>
        </w:tabs>
        <w:spacing w:after="0" w:line="360" w:lineRule="auto"/>
        <w:ind w:left="993" w:hanging="567"/>
        <w:rPr>
          <w:rFonts w:asciiTheme="majorHAnsi" w:hAnsiTheme="majorHAnsi" w:cstheme="majorHAnsi"/>
          <w:sz w:val="24"/>
          <w:szCs w:val="24"/>
        </w:rPr>
      </w:pPr>
      <w:r w:rsidRPr="008D6C56">
        <w:rPr>
          <w:rFonts w:asciiTheme="majorHAnsi" w:hAnsiTheme="majorHAnsi" w:cstheme="majorHAnsi"/>
          <w:sz w:val="24"/>
          <w:szCs w:val="24"/>
        </w:rPr>
        <w:lastRenderedPageBreak/>
        <w:t xml:space="preserve">weryfikacji dokumentacji, stanowiącej podstawę korzystania z przedmiotowej usługi przez osoby przebywających w </w:t>
      </w:r>
      <w:r w:rsidR="00C84FB2" w:rsidRPr="008D6C56">
        <w:rPr>
          <w:rFonts w:asciiTheme="majorHAnsi" w:hAnsiTheme="majorHAnsi" w:cstheme="majorHAnsi"/>
          <w:sz w:val="24"/>
          <w:szCs w:val="24"/>
        </w:rPr>
        <w:t xml:space="preserve"> </w:t>
      </w:r>
      <w:r w:rsidRPr="008D6C56">
        <w:rPr>
          <w:rFonts w:asciiTheme="majorHAnsi" w:hAnsiTheme="majorHAnsi" w:cstheme="majorHAnsi"/>
          <w:sz w:val="24"/>
          <w:szCs w:val="24"/>
        </w:rPr>
        <w:t>świetlicy,</w:t>
      </w:r>
    </w:p>
    <w:p w14:paraId="7ECE8177" w14:textId="65500160" w:rsidR="00ED4774" w:rsidRPr="008D6C56" w:rsidRDefault="00ED4774" w:rsidP="004032E2">
      <w:pPr>
        <w:numPr>
          <w:ilvl w:val="1"/>
          <w:numId w:val="27"/>
        </w:numPr>
        <w:tabs>
          <w:tab w:val="clear" w:pos="1080"/>
          <w:tab w:val="num" w:pos="993"/>
        </w:tabs>
        <w:spacing w:after="0" w:line="360" w:lineRule="auto"/>
        <w:ind w:left="993" w:hanging="567"/>
        <w:rPr>
          <w:rFonts w:asciiTheme="majorHAnsi" w:hAnsiTheme="majorHAnsi" w:cstheme="majorHAnsi"/>
          <w:sz w:val="24"/>
          <w:szCs w:val="24"/>
        </w:rPr>
      </w:pPr>
      <w:r w:rsidRPr="008D6C56">
        <w:rPr>
          <w:rFonts w:asciiTheme="majorHAnsi" w:hAnsiTheme="majorHAnsi" w:cstheme="majorHAnsi"/>
          <w:sz w:val="24"/>
          <w:szCs w:val="24"/>
        </w:rPr>
        <w:t>weryfikacji sposobu realizacji usługi , w szczególności uczestników oraz czasu i sposobu prowadzenia zajęć, o których mowa w §2 ust. 1 pkt. 1,</w:t>
      </w:r>
    </w:p>
    <w:p w14:paraId="75A0F7DD" w14:textId="603D20DF" w:rsidR="00C84FB2" w:rsidRPr="008D6C56" w:rsidRDefault="00ED4774" w:rsidP="004032E2">
      <w:pPr>
        <w:numPr>
          <w:ilvl w:val="1"/>
          <w:numId w:val="27"/>
        </w:numPr>
        <w:tabs>
          <w:tab w:val="clear" w:pos="1080"/>
          <w:tab w:val="num" w:pos="993"/>
        </w:tabs>
        <w:spacing w:after="0" w:line="360" w:lineRule="auto"/>
        <w:ind w:left="993" w:hanging="567"/>
        <w:rPr>
          <w:rFonts w:asciiTheme="majorHAnsi" w:hAnsiTheme="majorHAnsi" w:cstheme="majorHAnsi"/>
          <w:b/>
          <w:sz w:val="24"/>
          <w:szCs w:val="24"/>
        </w:rPr>
      </w:pPr>
      <w:r w:rsidRPr="008D6C56">
        <w:rPr>
          <w:rFonts w:asciiTheme="majorHAnsi" w:hAnsiTheme="majorHAnsi" w:cstheme="majorHAnsi"/>
          <w:sz w:val="24"/>
          <w:szCs w:val="24"/>
        </w:rPr>
        <w:t>prawidłowości prowadzonej dokumentacji, o której mowa w niniejszej umowie</w:t>
      </w:r>
      <w:r w:rsidR="00CC0BA4" w:rsidRPr="008D6C56">
        <w:rPr>
          <w:rFonts w:asciiTheme="majorHAnsi" w:hAnsiTheme="majorHAnsi" w:cstheme="majorHAnsi"/>
          <w:sz w:val="24"/>
          <w:szCs w:val="24"/>
        </w:rPr>
        <w:t>,</w:t>
      </w:r>
    </w:p>
    <w:p w14:paraId="2422FFC1" w14:textId="4D20B8A9" w:rsidR="00CC0BA4" w:rsidRPr="008D6C56" w:rsidRDefault="00CC0BA4" w:rsidP="004032E2">
      <w:pPr>
        <w:numPr>
          <w:ilvl w:val="1"/>
          <w:numId w:val="27"/>
        </w:numPr>
        <w:tabs>
          <w:tab w:val="clear" w:pos="1080"/>
          <w:tab w:val="num" w:pos="993"/>
        </w:tabs>
        <w:spacing w:after="0" w:line="360" w:lineRule="auto"/>
        <w:ind w:left="993" w:hanging="567"/>
        <w:rPr>
          <w:rFonts w:asciiTheme="majorHAnsi" w:hAnsiTheme="majorHAnsi" w:cstheme="majorHAnsi"/>
          <w:b/>
          <w:sz w:val="24"/>
          <w:szCs w:val="24"/>
        </w:rPr>
      </w:pPr>
      <w:r w:rsidRPr="008D6C56">
        <w:rPr>
          <w:rFonts w:asciiTheme="majorHAnsi" w:hAnsiTheme="majorHAnsi" w:cstheme="majorHAnsi"/>
          <w:sz w:val="24"/>
          <w:szCs w:val="24"/>
        </w:rPr>
        <w:t>prawidłowości zabezpieczenia danych osobowych.</w:t>
      </w:r>
    </w:p>
    <w:p w14:paraId="4ADE2717" w14:textId="5954DA10" w:rsidR="00C84FB2" w:rsidRPr="008D6C56" w:rsidRDefault="00C84FB2" w:rsidP="004032E2">
      <w:pPr>
        <w:pStyle w:val="Akapitzlist"/>
        <w:numPr>
          <w:ilvl w:val="2"/>
          <w:numId w:val="26"/>
        </w:numPr>
        <w:tabs>
          <w:tab w:val="clear" w:pos="1440"/>
          <w:tab w:val="num" w:pos="426"/>
        </w:tabs>
        <w:spacing w:line="360" w:lineRule="auto"/>
        <w:ind w:left="426" w:hanging="426"/>
        <w:rPr>
          <w:rFonts w:asciiTheme="majorHAnsi" w:hAnsiTheme="majorHAnsi" w:cstheme="majorHAnsi"/>
          <w:b/>
        </w:rPr>
      </w:pPr>
      <w:r w:rsidRPr="008D6C56">
        <w:rPr>
          <w:rFonts w:asciiTheme="majorHAnsi" w:hAnsiTheme="majorHAnsi" w:cstheme="majorHAnsi"/>
        </w:rPr>
        <w:t>Wykonawca jest zobowiązany niezwłocznie zastosować się do zaleceń Zamawiającego wynikających z czynności kontrolnych określonych w niniejszym §.</w:t>
      </w:r>
    </w:p>
    <w:p w14:paraId="2246F0B9" w14:textId="6A5FFE38" w:rsidR="00CA4D91" w:rsidRPr="00216E55" w:rsidRDefault="00CA4D91" w:rsidP="004032E2">
      <w:pPr>
        <w:pStyle w:val="Akapitzlist"/>
        <w:numPr>
          <w:ilvl w:val="0"/>
          <w:numId w:val="49"/>
        </w:numPr>
        <w:spacing w:line="360" w:lineRule="auto"/>
        <w:ind w:left="0" w:firstLine="0"/>
        <w:jc w:val="center"/>
        <w:rPr>
          <w:rFonts w:asciiTheme="majorHAnsi" w:hAnsiTheme="majorHAnsi" w:cstheme="majorHAnsi"/>
          <w:b/>
        </w:rPr>
      </w:pPr>
    </w:p>
    <w:p w14:paraId="168D9CE9" w14:textId="77777777" w:rsidR="00CA4D91" w:rsidRPr="008D6C56" w:rsidRDefault="00CA4D91" w:rsidP="00216E55">
      <w:pPr>
        <w:pStyle w:val="Nagwek1"/>
        <w:spacing w:before="0" w:line="360" w:lineRule="auto"/>
        <w:jc w:val="center"/>
      </w:pPr>
      <w:r w:rsidRPr="008D6C56">
        <w:t>Podwykonawcy</w:t>
      </w:r>
    </w:p>
    <w:p w14:paraId="51C9625C" w14:textId="77777777" w:rsidR="00CA4D91" w:rsidRPr="008D6C56" w:rsidRDefault="00CA4D91" w:rsidP="004032E2">
      <w:pPr>
        <w:pStyle w:val="Akapitzlist"/>
        <w:numPr>
          <w:ilvl w:val="0"/>
          <w:numId w:val="11"/>
        </w:numPr>
        <w:spacing w:line="360" w:lineRule="auto"/>
        <w:ind w:left="426" w:hanging="426"/>
        <w:rPr>
          <w:rFonts w:asciiTheme="majorHAnsi" w:hAnsiTheme="majorHAnsi" w:cstheme="majorHAnsi"/>
          <w:b/>
        </w:rPr>
      </w:pPr>
      <w:r w:rsidRPr="008D6C56">
        <w:rPr>
          <w:rFonts w:asciiTheme="majorHAnsi" w:hAnsiTheme="majorHAnsi" w:cstheme="majorHAnsi"/>
        </w:rPr>
        <w:t>Wykonawca powierzy podwykonawcy wykonanie następujących usług:</w:t>
      </w:r>
    </w:p>
    <w:p w14:paraId="35CF3F19" w14:textId="39565E16" w:rsidR="00CA4D91" w:rsidRPr="008D6C56" w:rsidRDefault="00216E55" w:rsidP="00216E55">
      <w:pPr>
        <w:pStyle w:val="Akapitzlist"/>
        <w:tabs>
          <w:tab w:val="left" w:leader="dot" w:pos="8505"/>
        </w:tabs>
        <w:spacing w:line="360" w:lineRule="auto"/>
        <w:ind w:left="425"/>
        <w:rPr>
          <w:rFonts w:asciiTheme="majorHAnsi" w:hAnsiTheme="majorHAnsi" w:cstheme="majorHAnsi"/>
          <w:b/>
        </w:rPr>
      </w:pPr>
      <w:r>
        <w:rPr>
          <w:rFonts w:asciiTheme="majorHAnsi" w:hAnsiTheme="majorHAnsi" w:cstheme="majorHAnsi"/>
        </w:rPr>
        <w:tab/>
      </w:r>
    </w:p>
    <w:p w14:paraId="6AB471CE" w14:textId="77777777" w:rsidR="00CA4D91" w:rsidRPr="008D6C56" w:rsidRDefault="00CA4D91" w:rsidP="004032E2">
      <w:pPr>
        <w:pStyle w:val="Akapitzlist"/>
        <w:numPr>
          <w:ilvl w:val="0"/>
          <w:numId w:val="11"/>
        </w:numPr>
        <w:spacing w:line="360" w:lineRule="auto"/>
        <w:ind w:left="426" w:hanging="426"/>
        <w:rPr>
          <w:rFonts w:asciiTheme="majorHAnsi" w:hAnsiTheme="majorHAnsi" w:cstheme="majorHAnsi"/>
          <w:b/>
        </w:rPr>
      </w:pPr>
      <w:r w:rsidRPr="008D6C56">
        <w:rPr>
          <w:rFonts w:asciiTheme="majorHAnsi" w:hAnsiTheme="majorHAnsi" w:cstheme="majorHAnsi"/>
        </w:rPr>
        <w:t>Zmiana podwykonawcy lub dalszego podwykonawcy w zakresie wykonania usług stanowiących przedmiot umowy nie stanowi zmiany umowy, ale jest wymagana zgoda Zamawiającego na zmianę podwykonawcy lub dalszego podwykonawcy, wyrażona poprzez akceptację umowy o podwykonawstwo.</w:t>
      </w:r>
    </w:p>
    <w:p w14:paraId="277ECFDE" w14:textId="77777777" w:rsidR="00CA4D91" w:rsidRPr="008D6C56" w:rsidRDefault="00CA4D91" w:rsidP="004032E2">
      <w:pPr>
        <w:pStyle w:val="Akapitzlist"/>
        <w:numPr>
          <w:ilvl w:val="0"/>
          <w:numId w:val="11"/>
        </w:numPr>
        <w:spacing w:line="360" w:lineRule="auto"/>
        <w:ind w:left="426" w:hanging="426"/>
        <w:rPr>
          <w:rFonts w:asciiTheme="majorHAnsi" w:hAnsiTheme="majorHAnsi" w:cstheme="majorHAnsi"/>
          <w:b/>
        </w:rPr>
      </w:pPr>
      <w:r w:rsidRPr="008D6C56">
        <w:rPr>
          <w:rFonts w:asciiTheme="majorHAnsi" w:hAnsiTheme="majorHAnsi" w:cstheme="majorHAnsi"/>
        </w:rPr>
        <w:t>Wykonawca jest odpowiedzialny za działania lub zaniechania podwykonawców, dalszych podwykonawców, ich przedstawicieli lub pracowników, jak za własne działania lub zaniechania.</w:t>
      </w:r>
    </w:p>
    <w:p w14:paraId="46F93DEE" w14:textId="593FB401" w:rsidR="00CA4D91" w:rsidRPr="008D6C56" w:rsidRDefault="00CA4D91" w:rsidP="004032E2">
      <w:pPr>
        <w:pStyle w:val="Akapitzlist"/>
        <w:numPr>
          <w:ilvl w:val="0"/>
          <w:numId w:val="11"/>
        </w:numPr>
        <w:spacing w:line="360" w:lineRule="auto"/>
        <w:ind w:left="426" w:hanging="426"/>
        <w:rPr>
          <w:rFonts w:asciiTheme="majorHAnsi" w:hAnsiTheme="majorHAnsi" w:cstheme="majorHAnsi"/>
          <w:b/>
        </w:rPr>
      </w:pPr>
      <w:r w:rsidRPr="008D6C56">
        <w:rPr>
          <w:rFonts w:asciiTheme="majorHAnsi" w:hAnsiTheme="majorHAnsi" w:cstheme="majorHAnsi"/>
        </w:rPr>
        <w:t>Wykonawca, podwykonawca lub dalszy podwykonawca zamówienia na usługi zamierzający zawrzeć umowę o podwykonawstwo, której przedmiotem są usługi, jest obowiązany w trakcie realizacji zamówienia do przedłożenia Zamawiającemu projektu tej umowy, przy czym podwykonawca lub dalszy podwykonawca jest obowiązany doł</w:t>
      </w:r>
      <w:r w:rsidR="00B30FBF" w:rsidRPr="008D6C56">
        <w:rPr>
          <w:rFonts w:asciiTheme="majorHAnsi" w:hAnsiTheme="majorHAnsi" w:cstheme="majorHAnsi"/>
        </w:rPr>
        <w:t>ączyć zgodę na zawarcie umowy o </w:t>
      </w:r>
      <w:r w:rsidRPr="008D6C56">
        <w:rPr>
          <w:rFonts w:asciiTheme="majorHAnsi" w:hAnsiTheme="majorHAnsi" w:cstheme="majorHAnsi"/>
        </w:rPr>
        <w:t>podwykonawstwo o treści zgodnej z projektem umowy.</w:t>
      </w:r>
    </w:p>
    <w:p w14:paraId="62C9BBD6" w14:textId="77777777" w:rsidR="00CA4D91" w:rsidRPr="008D6C56" w:rsidRDefault="00CA4D91" w:rsidP="004032E2">
      <w:pPr>
        <w:pStyle w:val="Akapitzlist"/>
        <w:numPr>
          <w:ilvl w:val="0"/>
          <w:numId w:val="11"/>
        </w:numPr>
        <w:spacing w:line="360" w:lineRule="auto"/>
        <w:ind w:left="426" w:hanging="426"/>
        <w:rPr>
          <w:rFonts w:asciiTheme="majorHAnsi" w:hAnsiTheme="majorHAnsi" w:cstheme="majorHAnsi"/>
          <w:b/>
        </w:rPr>
      </w:pPr>
      <w:r w:rsidRPr="008D6C56">
        <w:rPr>
          <w:rFonts w:asciiTheme="majorHAnsi" w:hAnsiTheme="majorHAnsi" w:cstheme="maj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037DB8D" w14:textId="30857F63" w:rsidR="00CA4D91" w:rsidRPr="008D6C56" w:rsidRDefault="00CA4D91" w:rsidP="004032E2">
      <w:pPr>
        <w:pStyle w:val="Akapitzlist"/>
        <w:numPr>
          <w:ilvl w:val="0"/>
          <w:numId w:val="11"/>
        </w:numPr>
        <w:spacing w:line="360" w:lineRule="auto"/>
        <w:ind w:left="426" w:hanging="426"/>
        <w:rPr>
          <w:rFonts w:asciiTheme="majorHAnsi" w:hAnsiTheme="majorHAnsi" w:cstheme="majorHAnsi"/>
          <w:b/>
        </w:rPr>
      </w:pPr>
      <w:r w:rsidRPr="008D6C56">
        <w:rPr>
          <w:rFonts w:asciiTheme="majorHAnsi" w:hAnsiTheme="majorHAnsi" w:cstheme="majorHAnsi"/>
        </w:rPr>
        <w:t xml:space="preserve">Zamawiający, w terminie 14 dni kalendarzowych od dnia </w:t>
      </w:r>
      <w:r w:rsidR="00B30FBF" w:rsidRPr="008D6C56">
        <w:rPr>
          <w:rFonts w:asciiTheme="majorHAnsi" w:hAnsiTheme="majorHAnsi" w:cstheme="majorHAnsi"/>
        </w:rPr>
        <w:t>przedstawienia projektu umowy o </w:t>
      </w:r>
      <w:r w:rsidRPr="008D6C56">
        <w:rPr>
          <w:rFonts w:asciiTheme="majorHAnsi" w:hAnsiTheme="majorHAnsi" w:cstheme="majorHAnsi"/>
        </w:rPr>
        <w:t>podwykonawstwo, zgłasza w formie pisemnej, pod rygorem nieważności, zastrzeżenia do projektu umowy o podwykonawstwo, której przedmiotem są usługi w przypadku gdy:</w:t>
      </w:r>
    </w:p>
    <w:p w14:paraId="29EEB61F" w14:textId="17089BF8" w:rsidR="00CA4D91" w:rsidRPr="008D6C56" w:rsidRDefault="00CA4D91" w:rsidP="004032E2">
      <w:pPr>
        <w:pStyle w:val="Akapitzlist"/>
        <w:numPr>
          <w:ilvl w:val="1"/>
          <w:numId w:val="11"/>
        </w:numPr>
        <w:spacing w:line="360" w:lineRule="auto"/>
        <w:ind w:left="993" w:hanging="567"/>
        <w:rPr>
          <w:rFonts w:asciiTheme="majorHAnsi" w:hAnsiTheme="majorHAnsi" w:cstheme="majorHAnsi"/>
          <w:b/>
        </w:rPr>
      </w:pPr>
      <w:r w:rsidRPr="008D6C56">
        <w:rPr>
          <w:rFonts w:asciiTheme="majorHAnsi" w:hAnsiTheme="majorHAnsi" w:cstheme="majorHAnsi"/>
        </w:rPr>
        <w:t>nie spełnia ona wymagań określonych w dokumentach zamówienia;</w:t>
      </w:r>
    </w:p>
    <w:p w14:paraId="45CD8D84" w14:textId="06E78AA8" w:rsidR="00CA4D91" w:rsidRPr="008D6C56" w:rsidRDefault="00CA4D91" w:rsidP="004032E2">
      <w:pPr>
        <w:pStyle w:val="Akapitzlist"/>
        <w:numPr>
          <w:ilvl w:val="1"/>
          <w:numId w:val="11"/>
        </w:numPr>
        <w:spacing w:line="360" w:lineRule="auto"/>
        <w:ind w:left="993" w:hanging="567"/>
        <w:rPr>
          <w:rFonts w:asciiTheme="majorHAnsi" w:hAnsiTheme="majorHAnsi" w:cstheme="majorHAnsi"/>
          <w:b/>
        </w:rPr>
      </w:pPr>
      <w:r w:rsidRPr="008D6C56">
        <w:rPr>
          <w:rFonts w:asciiTheme="majorHAnsi" w:hAnsiTheme="majorHAnsi" w:cstheme="majorHAnsi"/>
        </w:rPr>
        <w:lastRenderedPageBreak/>
        <w:t>przewiduje ona termin zapłaty wynagrodzenia dłuższy niż określony dla Wykonawcy;</w:t>
      </w:r>
    </w:p>
    <w:p w14:paraId="79BADB04" w14:textId="3FF6E75D" w:rsidR="00CA4D91" w:rsidRPr="008D6C56" w:rsidRDefault="00CA4D91" w:rsidP="004032E2">
      <w:pPr>
        <w:pStyle w:val="Akapitzlist"/>
        <w:numPr>
          <w:ilvl w:val="1"/>
          <w:numId w:val="11"/>
        </w:numPr>
        <w:spacing w:line="360" w:lineRule="auto"/>
        <w:ind w:left="993" w:hanging="567"/>
        <w:rPr>
          <w:rFonts w:asciiTheme="majorHAnsi" w:hAnsiTheme="majorHAnsi" w:cstheme="majorHAnsi"/>
          <w:b/>
        </w:rPr>
      </w:pPr>
      <w:r w:rsidRPr="008D6C56">
        <w:rPr>
          <w:rFonts w:asciiTheme="majorHAnsi" w:hAnsiTheme="majorHAnsi" w:cstheme="majorHAnsi"/>
        </w:rPr>
        <w:t>zawiera ona postanowienia niezgodne z ust 5.</w:t>
      </w:r>
    </w:p>
    <w:p w14:paraId="10710F08" w14:textId="77777777" w:rsidR="00CA4D91" w:rsidRPr="008D6C56" w:rsidRDefault="00CA4D91" w:rsidP="004032E2">
      <w:pPr>
        <w:pStyle w:val="Akapitzlist"/>
        <w:numPr>
          <w:ilvl w:val="0"/>
          <w:numId w:val="11"/>
        </w:numPr>
        <w:spacing w:line="360" w:lineRule="auto"/>
        <w:ind w:left="426" w:hanging="426"/>
        <w:rPr>
          <w:rFonts w:asciiTheme="majorHAnsi" w:hAnsiTheme="majorHAnsi" w:cstheme="majorHAnsi"/>
          <w:b/>
        </w:rPr>
      </w:pPr>
      <w:r w:rsidRPr="008D6C56">
        <w:rPr>
          <w:rFonts w:asciiTheme="majorHAnsi" w:hAnsiTheme="majorHAnsi" w:cstheme="majorHAnsi"/>
        </w:rPr>
        <w:t>Niezgłoszenie zastrzeżeń, o których mowa w ust. 6, do przedłożonego projektu umowy o podwykonawstwo, której przedmiotem są usługi, w terminie do 14 dni kalendarzowych od dnia przedstawienia projektu umowy o podwykonawstwo uważa się za akceptację projektu umowy przez Zamawiającego.</w:t>
      </w:r>
    </w:p>
    <w:p w14:paraId="5C5A7302" w14:textId="77777777" w:rsidR="00CA4D91" w:rsidRPr="008D6C56" w:rsidRDefault="00CA4D91" w:rsidP="004032E2">
      <w:pPr>
        <w:pStyle w:val="Akapitzlist"/>
        <w:numPr>
          <w:ilvl w:val="0"/>
          <w:numId w:val="11"/>
        </w:numPr>
        <w:spacing w:line="360" w:lineRule="auto"/>
        <w:ind w:left="426" w:hanging="426"/>
        <w:rPr>
          <w:rFonts w:asciiTheme="majorHAnsi" w:hAnsiTheme="majorHAnsi" w:cstheme="majorHAnsi"/>
          <w:b/>
        </w:rPr>
      </w:pPr>
      <w:r w:rsidRPr="008D6C56">
        <w:rPr>
          <w:rFonts w:asciiTheme="majorHAnsi" w:hAnsiTheme="majorHAnsi" w:cstheme="majorHAnsi"/>
        </w:rPr>
        <w:t>Wykonawca, podwykonawca lub dalszy podwykonawca zamówienia na usługi przedkłada Zamawiającemu poświadczoną za zgodność z oryginałem kopię zawartej umowy o podwykonawstwo, której przedmiotem są usługi, w terminie do 7 dni kalendarzowych od dnia jej zawarcia.</w:t>
      </w:r>
    </w:p>
    <w:p w14:paraId="14FAEA0C" w14:textId="77777777" w:rsidR="00CA4D91" w:rsidRPr="008D6C56" w:rsidRDefault="00CA4D91" w:rsidP="004032E2">
      <w:pPr>
        <w:pStyle w:val="Akapitzlist"/>
        <w:numPr>
          <w:ilvl w:val="0"/>
          <w:numId w:val="11"/>
        </w:numPr>
        <w:spacing w:line="360" w:lineRule="auto"/>
        <w:ind w:left="426" w:hanging="426"/>
        <w:rPr>
          <w:rFonts w:asciiTheme="majorHAnsi" w:hAnsiTheme="majorHAnsi" w:cstheme="majorHAnsi"/>
          <w:b/>
        </w:rPr>
      </w:pPr>
      <w:r w:rsidRPr="008D6C56">
        <w:rPr>
          <w:rFonts w:asciiTheme="majorHAnsi" w:hAnsiTheme="majorHAnsi" w:cstheme="majorHAnsi"/>
        </w:rPr>
        <w:t>Zamawiający, w terminie do 7 dni kalendarzowych od dnia przedstawienia kopii zawartej umowy z podwykonawcą, w przypadkach, o których mowa w ust. 6, zgłasza w formie pisemnej pod rygorem nieważności sprzeciw do umowy o podwykonawstwo, której przedmiotem są usługi.</w:t>
      </w:r>
    </w:p>
    <w:p w14:paraId="78F18B6C" w14:textId="77777777" w:rsidR="00CA4D91" w:rsidRPr="008D6C56" w:rsidRDefault="00CA4D91" w:rsidP="004032E2">
      <w:pPr>
        <w:pStyle w:val="Akapitzlist"/>
        <w:numPr>
          <w:ilvl w:val="0"/>
          <w:numId w:val="11"/>
        </w:numPr>
        <w:spacing w:line="360" w:lineRule="auto"/>
        <w:ind w:left="426" w:hanging="426"/>
        <w:rPr>
          <w:rFonts w:asciiTheme="majorHAnsi" w:hAnsiTheme="majorHAnsi" w:cstheme="majorHAnsi"/>
          <w:b/>
        </w:rPr>
      </w:pPr>
      <w:r w:rsidRPr="008D6C56">
        <w:rPr>
          <w:rFonts w:asciiTheme="majorHAnsi" w:hAnsiTheme="majorHAnsi" w:cstheme="majorHAnsi"/>
        </w:rPr>
        <w:t>Niezgłoszenie sprzeciwu, o którym mowa w ust. 9, do przedłożonej umowy o podwykonawstwo, której przedmiotem są roboty budowlane, w terminie 7 dni kalendarzowych, uważa się za akceptację umowy przez Zamawiającego.</w:t>
      </w:r>
    </w:p>
    <w:p w14:paraId="657EAFDC" w14:textId="6DE472AC" w:rsidR="00CA4D91" w:rsidRPr="008D6C56" w:rsidRDefault="00CA4D91" w:rsidP="004032E2">
      <w:pPr>
        <w:pStyle w:val="Akapitzlist"/>
        <w:numPr>
          <w:ilvl w:val="0"/>
          <w:numId w:val="11"/>
        </w:numPr>
        <w:spacing w:line="360" w:lineRule="auto"/>
        <w:ind w:left="426" w:hanging="426"/>
        <w:rPr>
          <w:rFonts w:asciiTheme="majorHAnsi" w:hAnsiTheme="majorHAnsi" w:cstheme="majorHAnsi"/>
          <w:b/>
        </w:rPr>
      </w:pPr>
      <w:r w:rsidRPr="008D6C56">
        <w:rPr>
          <w:rFonts w:asciiTheme="majorHAnsi" w:hAnsiTheme="majorHAnsi" w:cstheme="majorHAnsi"/>
        </w:rPr>
        <w:t>W przypadku umów, których przedmiotem są usługi,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14:paraId="482D6E0D" w14:textId="77777777" w:rsidR="00CA4D91" w:rsidRPr="008D6C56" w:rsidRDefault="00CA4D91" w:rsidP="004032E2">
      <w:pPr>
        <w:pStyle w:val="Akapitzlist"/>
        <w:numPr>
          <w:ilvl w:val="0"/>
          <w:numId w:val="11"/>
        </w:numPr>
        <w:spacing w:line="360" w:lineRule="auto"/>
        <w:ind w:left="426" w:hanging="426"/>
        <w:rPr>
          <w:rFonts w:asciiTheme="majorHAnsi" w:hAnsiTheme="majorHAnsi" w:cstheme="majorHAnsi"/>
          <w:b/>
        </w:rPr>
      </w:pPr>
      <w:r w:rsidRPr="008D6C56">
        <w:rPr>
          <w:rFonts w:asciiTheme="majorHAnsi" w:hAnsiTheme="majorHAnsi" w:cstheme="majorHAnsi"/>
        </w:rPr>
        <w:t>W przypadku uchylenia się od obowiązku zapłaty przez Wykonawcę, podwykonawcę lub dalszego podwykonawcę Zamawiający zgodnie z art. 465 ustawy Prawo zamówień publicznych dokonuje bezpośredniej zapłaty wymagalnego wynagrodzenia przysługującego podwykonawcy lub dalszemu podwykonawcy, który zawarł zaakceptowaną przez Zamawiającego umowę o podwykonawstwo, której przedmiotem są usługi.</w:t>
      </w:r>
    </w:p>
    <w:p w14:paraId="11E3CE7A" w14:textId="4C14B6D5" w:rsidR="00CA4D91" w:rsidRPr="008D6C56" w:rsidRDefault="00CA4D91" w:rsidP="004032E2">
      <w:pPr>
        <w:pStyle w:val="Akapitzlist"/>
        <w:numPr>
          <w:ilvl w:val="0"/>
          <w:numId w:val="11"/>
        </w:numPr>
        <w:spacing w:line="360" w:lineRule="auto"/>
        <w:ind w:left="426" w:hanging="426"/>
        <w:rPr>
          <w:rFonts w:asciiTheme="majorHAnsi" w:hAnsiTheme="majorHAnsi" w:cstheme="majorHAnsi"/>
          <w:b/>
        </w:rPr>
      </w:pPr>
      <w:r w:rsidRPr="008D6C56">
        <w:rPr>
          <w:rFonts w:asciiTheme="majorHAnsi" w:hAnsiTheme="majorHAnsi" w:cstheme="majorHAnsi"/>
        </w:rPr>
        <w:lastRenderedPageBreak/>
        <w:t>Wykonawca traci prawo do wynagrodzenia w odpowiedniej części, w razie dokonania bezpośredniej zapłaty przez Zamawiającego wynagrodzenia na rzecz podwykonawcy lub dalszego podwykonawcy albo w przypadku złożenia tego wynagrodzenia</w:t>
      </w:r>
      <w:r w:rsidR="00B30FBF" w:rsidRPr="008D6C56">
        <w:rPr>
          <w:rFonts w:asciiTheme="majorHAnsi" w:hAnsiTheme="majorHAnsi" w:cstheme="majorHAnsi"/>
        </w:rPr>
        <w:t xml:space="preserve"> do depozytu sądowego zgodnie z </w:t>
      </w:r>
      <w:r w:rsidRPr="008D6C56">
        <w:rPr>
          <w:rFonts w:asciiTheme="majorHAnsi" w:hAnsiTheme="majorHAnsi" w:cstheme="majorHAnsi"/>
        </w:rPr>
        <w:t>art. 465 ust. 5 ustawy Pzp.</w:t>
      </w:r>
    </w:p>
    <w:p w14:paraId="6B74EB6B" w14:textId="77777777" w:rsidR="00CA4D91" w:rsidRPr="008D6C56" w:rsidRDefault="00CA4D91" w:rsidP="004032E2">
      <w:pPr>
        <w:pStyle w:val="Akapitzlist"/>
        <w:numPr>
          <w:ilvl w:val="0"/>
          <w:numId w:val="11"/>
        </w:numPr>
        <w:spacing w:line="360" w:lineRule="auto"/>
        <w:ind w:left="426" w:hanging="426"/>
        <w:rPr>
          <w:rFonts w:asciiTheme="majorHAnsi" w:hAnsiTheme="majorHAnsi" w:cstheme="majorHAnsi"/>
          <w:b/>
        </w:rPr>
      </w:pPr>
      <w:r w:rsidRPr="008D6C56">
        <w:rPr>
          <w:rFonts w:asciiTheme="majorHAnsi" w:hAnsiTheme="majorHAnsi" w:cstheme="majorHAnsi"/>
        </w:rPr>
        <w:t>Konieczność dokonania przez Zamawiającego bezpośredniej zapłaty podwykonawcy lub dalszemu podwykonawcy o której mowa w ust. 12, może stanowić podstawę do odstąpienia od umowy przez Zamawiającego z winy Wykonawcy.</w:t>
      </w:r>
    </w:p>
    <w:p w14:paraId="7F78648C" w14:textId="77777777" w:rsidR="00CA4D91" w:rsidRPr="008D6C56" w:rsidRDefault="00CA4D91" w:rsidP="004032E2">
      <w:pPr>
        <w:pStyle w:val="Akapitzlist"/>
        <w:numPr>
          <w:ilvl w:val="0"/>
          <w:numId w:val="11"/>
        </w:numPr>
        <w:spacing w:line="360" w:lineRule="auto"/>
        <w:ind w:left="426" w:hanging="426"/>
        <w:rPr>
          <w:rFonts w:asciiTheme="majorHAnsi" w:hAnsiTheme="majorHAnsi" w:cstheme="majorHAnsi"/>
          <w:b/>
        </w:rPr>
      </w:pPr>
      <w:r w:rsidRPr="008D6C56">
        <w:rPr>
          <w:rFonts w:asciiTheme="majorHAnsi" w:hAnsiTheme="majorHAnsi" w:cstheme="majorHAnsi"/>
        </w:rPr>
        <w:t>Przepisy ust. 3-11 stosuje się odpowiednio do zmian umowy o podwykonawstwo.</w:t>
      </w:r>
    </w:p>
    <w:p w14:paraId="2043EE32" w14:textId="7517DB56" w:rsidR="003F4DFD" w:rsidRPr="00216E55" w:rsidRDefault="003F4DFD" w:rsidP="004032E2">
      <w:pPr>
        <w:pStyle w:val="Akapitzlist"/>
        <w:numPr>
          <w:ilvl w:val="0"/>
          <w:numId w:val="50"/>
        </w:numPr>
        <w:spacing w:line="360" w:lineRule="auto"/>
        <w:ind w:left="0" w:firstLine="0"/>
        <w:jc w:val="center"/>
        <w:rPr>
          <w:rFonts w:asciiTheme="majorHAnsi" w:hAnsiTheme="majorHAnsi" w:cstheme="majorHAnsi"/>
          <w:b/>
        </w:rPr>
      </w:pPr>
    </w:p>
    <w:p w14:paraId="0FA2DEA0" w14:textId="21B39F9B" w:rsidR="00CA4D91" w:rsidRPr="008D6C56" w:rsidRDefault="00CA4D91" w:rsidP="00216E55">
      <w:pPr>
        <w:pStyle w:val="Nagwek1"/>
        <w:spacing w:before="0" w:line="360" w:lineRule="auto"/>
        <w:jc w:val="center"/>
      </w:pPr>
      <w:bookmarkStart w:id="0" w:name="_GoBack"/>
      <w:bookmarkEnd w:id="0"/>
      <w:r w:rsidRPr="008D6C56">
        <w:t>Kary umowne</w:t>
      </w:r>
    </w:p>
    <w:p w14:paraId="6A2AC4D1" w14:textId="13D5F4DD" w:rsidR="00CA4D91" w:rsidRPr="008D6C56" w:rsidRDefault="00CA4D91" w:rsidP="004032E2">
      <w:pPr>
        <w:pStyle w:val="Akapitzlist"/>
        <w:numPr>
          <w:ilvl w:val="0"/>
          <w:numId w:val="9"/>
        </w:numPr>
        <w:spacing w:line="360" w:lineRule="auto"/>
        <w:ind w:left="426" w:hanging="426"/>
        <w:rPr>
          <w:rFonts w:asciiTheme="majorHAnsi" w:hAnsiTheme="majorHAnsi" w:cstheme="majorHAnsi"/>
        </w:rPr>
      </w:pPr>
      <w:r w:rsidRPr="008D6C56">
        <w:rPr>
          <w:rFonts w:asciiTheme="majorHAnsi" w:hAnsiTheme="majorHAnsi" w:cstheme="majorHAnsi"/>
        </w:rPr>
        <w:t>Wykonawca ponowi odpowiedzialność z tytułu zawinionego niewykonania lub nienależytego wykonania umowy.</w:t>
      </w:r>
    </w:p>
    <w:p w14:paraId="6E505ECD" w14:textId="03A0D10D" w:rsidR="00CA4D91" w:rsidRPr="008D6C56" w:rsidRDefault="00CA4D91" w:rsidP="004032E2">
      <w:pPr>
        <w:pStyle w:val="Akapitzlist"/>
        <w:numPr>
          <w:ilvl w:val="0"/>
          <w:numId w:val="9"/>
        </w:numPr>
        <w:spacing w:line="360" w:lineRule="auto"/>
        <w:ind w:left="426" w:hanging="426"/>
        <w:rPr>
          <w:rFonts w:asciiTheme="majorHAnsi" w:hAnsiTheme="majorHAnsi" w:cstheme="majorHAnsi"/>
        </w:rPr>
      </w:pPr>
      <w:r w:rsidRPr="008D6C56">
        <w:rPr>
          <w:rFonts w:asciiTheme="majorHAnsi" w:hAnsiTheme="majorHAnsi" w:cstheme="majorHAnsi"/>
        </w:rPr>
        <w:t>Zamawiający naliczy Wykonawcy kary umowne w wysokości:</w:t>
      </w:r>
    </w:p>
    <w:p w14:paraId="1C51D23D" w14:textId="41206B68" w:rsidR="00CA4D91" w:rsidRPr="008D6C56" w:rsidRDefault="00CA4D91" w:rsidP="004032E2">
      <w:pPr>
        <w:numPr>
          <w:ilvl w:val="1"/>
          <w:numId w:val="8"/>
        </w:numPr>
        <w:tabs>
          <w:tab w:val="clear" w:pos="644"/>
          <w:tab w:val="left" w:pos="993"/>
        </w:tabs>
        <w:suppressAutoHyphens w:val="0"/>
        <w:spacing w:after="0" w:line="360" w:lineRule="auto"/>
        <w:ind w:left="993" w:hanging="568"/>
        <w:rPr>
          <w:rFonts w:asciiTheme="majorHAnsi" w:hAnsiTheme="majorHAnsi" w:cstheme="majorHAnsi"/>
          <w:sz w:val="24"/>
          <w:szCs w:val="24"/>
        </w:rPr>
      </w:pPr>
      <w:r w:rsidRPr="008D6C56">
        <w:rPr>
          <w:rFonts w:asciiTheme="majorHAnsi" w:hAnsiTheme="majorHAnsi" w:cstheme="majorHAnsi"/>
          <w:sz w:val="24"/>
          <w:szCs w:val="24"/>
        </w:rPr>
        <w:t>10% maksymalnej wartości umowy netto,</w:t>
      </w:r>
      <w:r w:rsidR="00216E55">
        <w:rPr>
          <w:rFonts w:asciiTheme="majorHAnsi" w:hAnsiTheme="majorHAnsi" w:cstheme="majorHAnsi"/>
          <w:sz w:val="24"/>
          <w:szCs w:val="24"/>
        </w:rPr>
        <w:t xml:space="preserve"> o którym mowa w § 6 ust. 1, za </w:t>
      </w:r>
      <w:r w:rsidRPr="008D6C56">
        <w:rPr>
          <w:rFonts w:asciiTheme="majorHAnsi" w:hAnsiTheme="majorHAnsi" w:cstheme="majorHAnsi"/>
          <w:sz w:val="24"/>
          <w:szCs w:val="24"/>
        </w:rPr>
        <w:t>odstąpienie od umowy z przyczyn leżących po stronie Wykonawcy,</w:t>
      </w:r>
    </w:p>
    <w:p w14:paraId="4FD61AC6" w14:textId="10884225" w:rsidR="000447F8" w:rsidRPr="008D6C56" w:rsidRDefault="00790633" w:rsidP="004032E2">
      <w:pPr>
        <w:pStyle w:val="Akapitzlist"/>
        <w:numPr>
          <w:ilvl w:val="1"/>
          <w:numId w:val="8"/>
        </w:numPr>
        <w:tabs>
          <w:tab w:val="clear" w:pos="644"/>
          <w:tab w:val="left" w:pos="993"/>
        </w:tabs>
        <w:spacing w:line="360" w:lineRule="auto"/>
        <w:ind w:left="993" w:hanging="568"/>
        <w:rPr>
          <w:rFonts w:asciiTheme="majorHAnsi" w:hAnsiTheme="majorHAnsi" w:cstheme="majorHAnsi"/>
        </w:rPr>
      </w:pPr>
      <w:r w:rsidRPr="008D6C56">
        <w:rPr>
          <w:rFonts w:asciiTheme="majorHAnsi" w:hAnsiTheme="majorHAnsi" w:cstheme="majorHAnsi"/>
        </w:rPr>
        <w:t>0,5</w:t>
      </w:r>
      <w:r w:rsidR="009B458C" w:rsidRPr="008D6C56">
        <w:rPr>
          <w:rFonts w:asciiTheme="majorHAnsi" w:hAnsiTheme="majorHAnsi" w:cstheme="majorHAnsi"/>
        </w:rPr>
        <w:t xml:space="preserve">% </w:t>
      </w:r>
      <w:r w:rsidR="000447F8" w:rsidRPr="008D6C56">
        <w:rPr>
          <w:rFonts w:asciiTheme="majorHAnsi" w:hAnsiTheme="majorHAnsi" w:cstheme="majorHAnsi"/>
        </w:rPr>
        <w:t>maksymalnej wartości umowy netto, o którym mowa w § 6 ust. 1, za każdy przypadek stwierdzenia realizacji przedmiotu umowy niezgodnie ze zleceniem lub decyzją, o której mowa w § 3 ust. 4,</w:t>
      </w:r>
    </w:p>
    <w:p w14:paraId="2849428B" w14:textId="6A3AC95A" w:rsidR="000447F8" w:rsidRPr="008D6C56" w:rsidRDefault="00790633" w:rsidP="004032E2">
      <w:pPr>
        <w:pStyle w:val="Akapitzlist"/>
        <w:numPr>
          <w:ilvl w:val="1"/>
          <w:numId w:val="8"/>
        </w:numPr>
        <w:tabs>
          <w:tab w:val="clear" w:pos="644"/>
          <w:tab w:val="left" w:pos="993"/>
        </w:tabs>
        <w:spacing w:line="360" w:lineRule="auto"/>
        <w:ind w:left="993" w:hanging="568"/>
        <w:rPr>
          <w:rFonts w:asciiTheme="majorHAnsi" w:hAnsiTheme="majorHAnsi" w:cstheme="majorHAnsi"/>
        </w:rPr>
      </w:pPr>
      <w:r w:rsidRPr="008D6C56">
        <w:rPr>
          <w:rFonts w:asciiTheme="majorHAnsi" w:hAnsiTheme="majorHAnsi" w:cstheme="majorHAnsi"/>
          <w:color w:val="000000"/>
          <w:lang w:eastAsia="ar-SA"/>
        </w:rPr>
        <w:t>0,5</w:t>
      </w:r>
      <w:r w:rsidR="000447F8" w:rsidRPr="008D6C56">
        <w:rPr>
          <w:rFonts w:asciiTheme="majorHAnsi" w:hAnsiTheme="majorHAnsi" w:cstheme="majorHAnsi"/>
          <w:color w:val="000000"/>
          <w:lang w:eastAsia="ar-SA"/>
        </w:rPr>
        <w:t xml:space="preserve">% </w:t>
      </w:r>
      <w:r w:rsidR="000447F8" w:rsidRPr="008D6C56">
        <w:rPr>
          <w:rFonts w:asciiTheme="majorHAnsi" w:hAnsiTheme="majorHAnsi" w:cstheme="majorHAnsi"/>
        </w:rPr>
        <w:t>maksymalnej wartości umowy netto, o którym mowa w § 6 ust. 1, za każdy przypadek stwierdzenia realizacji przedmiotu umowy za pomocą osób, które nie spełniają wymogów określonych w § 2 ust. 2,</w:t>
      </w:r>
    </w:p>
    <w:p w14:paraId="60124396" w14:textId="030E0945" w:rsidR="0024696F" w:rsidRPr="008D6C56" w:rsidRDefault="00790633" w:rsidP="004032E2">
      <w:pPr>
        <w:pStyle w:val="Akapitzlist"/>
        <w:numPr>
          <w:ilvl w:val="1"/>
          <w:numId w:val="8"/>
        </w:numPr>
        <w:tabs>
          <w:tab w:val="clear" w:pos="644"/>
          <w:tab w:val="left" w:pos="993"/>
        </w:tabs>
        <w:spacing w:line="360" w:lineRule="auto"/>
        <w:ind w:left="993" w:hanging="568"/>
        <w:rPr>
          <w:rFonts w:asciiTheme="majorHAnsi" w:hAnsiTheme="majorHAnsi" w:cstheme="majorHAnsi"/>
        </w:rPr>
      </w:pPr>
      <w:r w:rsidRPr="008D6C56">
        <w:rPr>
          <w:rFonts w:asciiTheme="majorHAnsi" w:hAnsiTheme="majorHAnsi" w:cstheme="majorHAnsi"/>
          <w:color w:val="000000"/>
          <w:lang w:eastAsia="ar-SA"/>
        </w:rPr>
        <w:t>0,5</w:t>
      </w:r>
      <w:r w:rsidR="009B458C" w:rsidRPr="008D6C56">
        <w:rPr>
          <w:rFonts w:asciiTheme="majorHAnsi" w:hAnsiTheme="majorHAnsi" w:cstheme="majorHAnsi"/>
          <w:color w:val="000000"/>
          <w:lang w:eastAsia="ar-SA"/>
        </w:rPr>
        <w:t xml:space="preserve">% </w:t>
      </w:r>
      <w:r w:rsidR="009B458C" w:rsidRPr="008D6C56">
        <w:rPr>
          <w:rFonts w:asciiTheme="majorHAnsi" w:hAnsiTheme="majorHAnsi" w:cstheme="majorHAnsi"/>
        </w:rPr>
        <w:t xml:space="preserve">maksymalnej wartości umowy netto, o którym mowa w § 6 ust. 1, za </w:t>
      </w:r>
      <w:r w:rsidR="0024696F" w:rsidRPr="008D6C56">
        <w:rPr>
          <w:rFonts w:asciiTheme="majorHAnsi" w:hAnsiTheme="majorHAnsi" w:cstheme="majorHAnsi"/>
        </w:rPr>
        <w:t xml:space="preserve">każdy przypadek stwierdzenia </w:t>
      </w:r>
      <w:r w:rsidR="000447F8" w:rsidRPr="008D6C56">
        <w:rPr>
          <w:rFonts w:asciiTheme="majorHAnsi" w:hAnsiTheme="majorHAnsi" w:cstheme="majorHAnsi"/>
        </w:rPr>
        <w:t xml:space="preserve">realizacji </w:t>
      </w:r>
      <w:r w:rsidR="0024696F" w:rsidRPr="008D6C56">
        <w:rPr>
          <w:rFonts w:asciiTheme="majorHAnsi" w:hAnsiTheme="majorHAnsi" w:cstheme="majorHAnsi"/>
        </w:rPr>
        <w:t>przedmiotu umowy za pomocą osób, które nie zostały zatrudnion</w:t>
      </w:r>
      <w:r w:rsidR="004549C9" w:rsidRPr="008D6C56">
        <w:rPr>
          <w:rFonts w:asciiTheme="majorHAnsi" w:hAnsiTheme="majorHAnsi" w:cstheme="majorHAnsi"/>
        </w:rPr>
        <w:t>e zgodnie z § </w:t>
      </w:r>
      <w:r w:rsidR="0024696F" w:rsidRPr="008D6C56">
        <w:rPr>
          <w:rFonts w:asciiTheme="majorHAnsi" w:hAnsiTheme="majorHAnsi" w:cstheme="majorHAnsi"/>
        </w:rPr>
        <w:t>5 u</w:t>
      </w:r>
      <w:r w:rsidR="000447F8" w:rsidRPr="008D6C56">
        <w:rPr>
          <w:rFonts w:asciiTheme="majorHAnsi" w:hAnsiTheme="majorHAnsi" w:cstheme="majorHAnsi"/>
        </w:rPr>
        <w:t>mowy na podstawie umowy o pracę,</w:t>
      </w:r>
    </w:p>
    <w:p w14:paraId="656A1DB6" w14:textId="70948B62" w:rsidR="000447F8" w:rsidRPr="008D6C56" w:rsidRDefault="00790633" w:rsidP="004032E2">
      <w:pPr>
        <w:pStyle w:val="Akapitzlist"/>
        <w:numPr>
          <w:ilvl w:val="1"/>
          <w:numId w:val="8"/>
        </w:numPr>
        <w:tabs>
          <w:tab w:val="clear" w:pos="644"/>
          <w:tab w:val="left" w:pos="993"/>
        </w:tabs>
        <w:spacing w:line="360" w:lineRule="auto"/>
        <w:ind w:left="993" w:hanging="568"/>
        <w:rPr>
          <w:rFonts w:asciiTheme="majorHAnsi" w:hAnsiTheme="majorHAnsi" w:cstheme="majorHAnsi"/>
        </w:rPr>
      </w:pPr>
      <w:r w:rsidRPr="008D6C56">
        <w:rPr>
          <w:rFonts w:asciiTheme="majorHAnsi" w:hAnsiTheme="majorHAnsi" w:cstheme="majorHAnsi"/>
        </w:rPr>
        <w:t>0,5</w:t>
      </w:r>
      <w:r w:rsidR="000447F8" w:rsidRPr="008D6C56">
        <w:rPr>
          <w:rFonts w:asciiTheme="majorHAnsi" w:hAnsiTheme="majorHAnsi" w:cstheme="majorHAnsi"/>
        </w:rPr>
        <w:t>% maksymalnej wartości umowy netto, o którym mowa w § 6 ust. 1, za każdy przypadek nieprzedłożenia Zamawiającemu przez Wykonawcę na piśmie projektu umowy z podwykonawcą w przypadku powierzenia wykonania części usługi podwykonawcom,</w:t>
      </w:r>
    </w:p>
    <w:p w14:paraId="5A5998DF" w14:textId="237AB7EF" w:rsidR="000447F8" w:rsidRPr="008D6C56" w:rsidRDefault="000447F8" w:rsidP="004032E2">
      <w:pPr>
        <w:pStyle w:val="Akapitzlist"/>
        <w:numPr>
          <w:ilvl w:val="1"/>
          <w:numId w:val="8"/>
        </w:numPr>
        <w:tabs>
          <w:tab w:val="clear" w:pos="644"/>
          <w:tab w:val="left" w:pos="993"/>
        </w:tabs>
        <w:spacing w:line="360" w:lineRule="auto"/>
        <w:ind w:left="993" w:hanging="568"/>
        <w:rPr>
          <w:rFonts w:asciiTheme="majorHAnsi" w:hAnsiTheme="majorHAnsi" w:cstheme="majorHAnsi"/>
        </w:rPr>
      </w:pPr>
      <w:r w:rsidRPr="008D6C56">
        <w:rPr>
          <w:rFonts w:asciiTheme="majorHAnsi" w:hAnsiTheme="majorHAnsi" w:cstheme="majorHAnsi"/>
          <w:color w:val="000000"/>
          <w:lang w:eastAsia="ar-SA"/>
        </w:rPr>
        <w:t xml:space="preserve">2% </w:t>
      </w:r>
      <w:r w:rsidRPr="008D6C56">
        <w:rPr>
          <w:rFonts w:asciiTheme="majorHAnsi" w:hAnsiTheme="majorHAnsi" w:cstheme="majorHAnsi"/>
        </w:rPr>
        <w:t xml:space="preserve">maksymalnej wartości umowy netto, o którym mowa w § 6 ust. 1, za każdy przypadek stwierdzenia świadczenia usług opiekuńczych lub wykonywania innej działalności w lokalu pod adresem, o którym </w:t>
      </w:r>
      <w:r w:rsidR="003235C2" w:rsidRPr="008D6C56">
        <w:rPr>
          <w:rFonts w:asciiTheme="majorHAnsi" w:hAnsiTheme="majorHAnsi" w:cstheme="majorHAnsi"/>
        </w:rPr>
        <w:t>mowa w § 3 ust. 1, w czasie, o którym mowa w § 1 ust. 2, dla osób nieobjętych zleceniem lub decyzją,</w:t>
      </w:r>
    </w:p>
    <w:p w14:paraId="69C9CFA1" w14:textId="518EB881" w:rsidR="00C9624E" w:rsidRPr="00233237" w:rsidRDefault="00902EB3" w:rsidP="004032E2">
      <w:pPr>
        <w:pStyle w:val="Akapitzlist"/>
        <w:numPr>
          <w:ilvl w:val="1"/>
          <w:numId w:val="8"/>
        </w:numPr>
        <w:tabs>
          <w:tab w:val="clear" w:pos="644"/>
          <w:tab w:val="left" w:pos="993"/>
        </w:tabs>
        <w:spacing w:line="360" w:lineRule="auto"/>
        <w:ind w:left="993" w:hanging="568"/>
        <w:rPr>
          <w:rFonts w:asciiTheme="majorHAnsi" w:hAnsiTheme="majorHAnsi" w:cstheme="majorHAnsi"/>
        </w:rPr>
      </w:pPr>
      <w:r w:rsidRPr="00233237">
        <w:rPr>
          <w:rFonts w:asciiTheme="majorHAnsi" w:hAnsiTheme="majorHAnsi" w:cstheme="majorHAnsi"/>
        </w:rPr>
        <w:lastRenderedPageBreak/>
        <w:t>500</w:t>
      </w:r>
      <w:r w:rsidR="00C9624E" w:rsidRPr="00233237">
        <w:rPr>
          <w:rFonts w:asciiTheme="majorHAnsi" w:hAnsiTheme="majorHAnsi" w:cstheme="majorHAnsi"/>
        </w:rPr>
        <w:t>,00</w:t>
      </w:r>
      <w:r w:rsidRPr="00233237">
        <w:rPr>
          <w:rFonts w:asciiTheme="majorHAnsi" w:hAnsiTheme="majorHAnsi" w:cstheme="majorHAnsi"/>
        </w:rPr>
        <w:t xml:space="preserve"> zł za każde</w:t>
      </w:r>
      <w:r w:rsidR="003235C2" w:rsidRPr="00233237">
        <w:rPr>
          <w:rFonts w:asciiTheme="majorHAnsi" w:hAnsiTheme="majorHAnsi" w:cstheme="majorHAnsi"/>
        </w:rPr>
        <w:t xml:space="preserve"> stwierdzone </w:t>
      </w:r>
      <w:r w:rsidRPr="00233237">
        <w:rPr>
          <w:rFonts w:asciiTheme="majorHAnsi" w:hAnsiTheme="majorHAnsi" w:cstheme="majorHAnsi"/>
        </w:rPr>
        <w:t>opóźnie</w:t>
      </w:r>
      <w:r w:rsidR="003235C2" w:rsidRPr="00233237">
        <w:rPr>
          <w:rFonts w:asciiTheme="majorHAnsi" w:hAnsiTheme="majorHAnsi" w:cstheme="majorHAnsi"/>
        </w:rPr>
        <w:t xml:space="preserve">nie </w:t>
      </w:r>
      <w:r w:rsidR="004271F2" w:rsidRPr="00233237">
        <w:rPr>
          <w:rFonts w:asciiTheme="majorHAnsi" w:hAnsiTheme="majorHAnsi" w:cstheme="majorHAnsi"/>
        </w:rPr>
        <w:t>w informowaniu o powstałych zaległościach</w:t>
      </w:r>
      <w:r w:rsidR="00C9624E" w:rsidRPr="00233237">
        <w:rPr>
          <w:rFonts w:asciiTheme="majorHAnsi" w:hAnsiTheme="majorHAnsi" w:cstheme="majorHAnsi"/>
        </w:rPr>
        <w:t>, o </w:t>
      </w:r>
      <w:r w:rsidR="004271F2" w:rsidRPr="00233237">
        <w:rPr>
          <w:rFonts w:asciiTheme="majorHAnsi" w:hAnsiTheme="majorHAnsi" w:cstheme="majorHAnsi"/>
        </w:rPr>
        <w:t>których mowa w § 6</w:t>
      </w:r>
      <w:r w:rsidR="00F34BA3" w:rsidRPr="00233237">
        <w:rPr>
          <w:rFonts w:asciiTheme="majorHAnsi" w:hAnsiTheme="majorHAnsi" w:cstheme="majorHAnsi"/>
        </w:rPr>
        <w:t xml:space="preserve"> ust. 9</w:t>
      </w:r>
      <w:r w:rsidR="00C9624E" w:rsidRPr="00233237">
        <w:rPr>
          <w:rFonts w:asciiTheme="majorHAnsi" w:hAnsiTheme="majorHAnsi" w:cstheme="majorHAnsi"/>
        </w:rPr>
        <w:t>,</w:t>
      </w:r>
    </w:p>
    <w:p w14:paraId="77A74090" w14:textId="650698AF" w:rsidR="00902EB3" w:rsidRPr="008D6C56" w:rsidRDefault="00C9624E" w:rsidP="004032E2">
      <w:pPr>
        <w:pStyle w:val="Akapitzlist"/>
        <w:numPr>
          <w:ilvl w:val="1"/>
          <w:numId w:val="8"/>
        </w:numPr>
        <w:tabs>
          <w:tab w:val="clear" w:pos="644"/>
          <w:tab w:val="left" w:pos="993"/>
        </w:tabs>
        <w:spacing w:line="360" w:lineRule="auto"/>
        <w:ind w:left="993" w:hanging="568"/>
        <w:rPr>
          <w:rFonts w:asciiTheme="majorHAnsi" w:hAnsiTheme="majorHAnsi" w:cstheme="majorHAnsi"/>
        </w:rPr>
      </w:pPr>
      <w:r w:rsidRPr="008D6C56">
        <w:rPr>
          <w:rFonts w:asciiTheme="majorHAnsi" w:hAnsiTheme="majorHAnsi" w:cstheme="majorHAnsi"/>
        </w:rPr>
        <w:t>500,00 zł za każde stwierdzone niewywiązanie się z obowiązku wynikającego z § 1 ust. 5</w:t>
      </w:r>
      <w:r w:rsidR="00790633" w:rsidRPr="008D6C56">
        <w:rPr>
          <w:rFonts w:asciiTheme="majorHAnsi" w:hAnsiTheme="majorHAnsi" w:cstheme="majorHAnsi"/>
        </w:rPr>
        <w:t xml:space="preserve"> lub/i §2 ust. 4 pkt.1.</w:t>
      </w:r>
    </w:p>
    <w:p w14:paraId="678CA3AE" w14:textId="08E3C02E" w:rsidR="0024696F" w:rsidRPr="008D6C56" w:rsidRDefault="0024696F" w:rsidP="004032E2">
      <w:pPr>
        <w:numPr>
          <w:ilvl w:val="0"/>
          <w:numId w:val="9"/>
        </w:numPr>
        <w:tabs>
          <w:tab w:val="left" w:pos="2870"/>
        </w:tabs>
        <w:suppressAutoHyphens w:val="0"/>
        <w:spacing w:after="0" w:line="360" w:lineRule="auto"/>
        <w:ind w:left="426" w:hanging="426"/>
        <w:rPr>
          <w:rFonts w:asciiTheme="majorHAnsi" w:hAnsiTheme="majorHAnsi" w:cstheme="majorHAnsi"/>
          <w:sz w:val="24"/>
          <w:szCs w:val="24"/>
        </w:rPr>
      </w:pPr>
      <w:r w:rsidRPr="008D6C56">
        <w:rPr>
          <w:rFonts w:asciiTheme="majorHAnsi" w:hAnsiTheme="majorHAnsi" w:cstheme="majorHAnsi"/>
          <w:sz w:val="24"/>
          <w:szCs w:val="24"/>
        </w:rPr>
        <w:t xml:space="preserve">Kary określone w </w:t>
      </w:r>
      <w:r w:rsidR="00B30FBF" w:rsidRPr="008D6C56">
        <w:rPr>
          <w:rFonts w:asciiTheme="majorHAnsi" w:hAnsiTheme="majorHAnsi" w:cstheme="majorHAnsi"/>
          <w:sz w:val="24"/>
          <w:szCs w:val="24"/>
        </w:rPr>
        <w:t xml:space="preserve">ust. </w:t>
      </w:r>
      <w:r w:rsidRPr="008D6C56">
        <w:rPr>
          <w:rFonts w:asciiTheme="majorHAnsi" w:hAnsiTheme="majorHAnsi" w:cstheme="majorHAnsi"/>
          <w:sz w:val="24"/>
          <w:szCs w:val="24"/>
        </w:rPr>
        <w:t>2 podlegają kumulacji.</w:t>
      </w:r>
    </w:p>
    <w:p w14:paraId="157C9F8A" w14:textId="03966B3B" w:rsidR="0024696F" w:rsidRPr="008D6C56" w:rsidRDefault="0024696F" w:rsidP="004032E2">
      <w:pPr>
        <w:numPr>
          <w:ilvl w:val="0"/>
          <w:numId w:val="9"/>
        </w:numPr>
        <w:tabs>
          <w:tab w:val="left" w:pos="2870"/>
        </w:tabs>
        <w:suppressAutoHyphens w:val="0"/>
        <w:spacing w:after="0" w:line="360" w:lineRule="auto"/>
        <w:ind w:left="426" w:hanging="426"/>
        <w:rPr>
          <w:rFonts w:asciiTheme="majorHAnsi" w:hAnsiTheme="majorHAnsi" w:cstheme="majorHAnsi"/>
          <w:sz w:val="24"/>
          <w:szCs w:val="24"/>
        </w:rPr>
      </w:pPr>
      <w:r w:rsidRPr="008D6C56">
        <w:rPr>
          <w:rFonts w:asciiTheme="majorHAnsi" w:hAnsiTheme="majorHAnsi" w:cstheme="majorHAnsi"/>
          <w:sz w:val="24"/>
          <w:szCs w:val="24"/>
        </w:rPr>
        <w:t>Łączna wartość kar umownych nie może przekroczyć 50% maksymalnego wynagrodzenia Wykonawcy netto, określonego w § 6 ust. 1 niniejszej umowy.</w:t>
      </w:r>
    </w:p>
    <w:p w14:paraId="3C9C7539" w14:textId="2A179CE7" w:rsidR="0024696F" w:rsidRPr="008D6C56" w:rsidRDefault="0024696F" w:rsidP="004032E2">
      <w:pPr>
        <w:numPr>
          <w:ilvl w:val="0"/>
          <w:numId w:val="9"/>
        </w:numPr>
        <w:tabs>
          <w:tab w:val="left" w:pos="2870"/>
        </w:tabs>
        <w:suppressAutoHyphens w:val="0"/>
        <w:spacing w:after="0" w:line="360" w:lineRule="auto"/>
        <w:ind w:left="426" w:hanging="426"/>
        <w:rPr>
          <w:rFonts w:asciiTheme="majorHAnsi" w:hAnsiTheme="majorHAnsi" w:cstheme="majorHAnsi"/>
          <w:sz w:val="24"/>
          <w:szCs w:val="24"/>
        </w:rPr>
      </w:pPr>
      <w:r w:rsidRPr="008D6C56">
        <w:rPr>
          <w:rFonts w:asciiTheme="majorHAnsi" w:hAnsiTheme="majorHAnsi" w:cstheme="majorHAnsi"/>
          <w:sz w:val="24"/>
          <w:szCs w:val="24"/>
        </w:rPr>
        <w:t>Nałożenie kary umownej nie zwalnia Wykonawcy z realizacji usługi.</w:t>
      </w:r>
    </w:p>
    <w:p w14:paraId="32F76F32" w14:textId="55E2A9AD" w:rsidR="0024696F" w:rsidRPr="008D6C56" w:rsidRDefault="0024696F" w:rsidP="004032E2">
      <w:pPr>
        <w:numPr>
          <w:ilvl w:val="0"/>
          <w:numId w:val="9"/>
        </w:numPr>
        <w:tabs>
          <w:tab w:val="left" w:pos="2870"/>
        </w:tabs>
        <w:suppressAutoHyphens w:val="0"/>
        <w:spacing w:after="0" w:line="360" w:lineRule="auto"/>
        <w:ind w:left="426" w:hanging="426"/>
        <w:rPr>
          <w:rFonts w:asciiTheme="majorHAnsi" w:hAnsiTheme="majorHAnsi" w:cstheme="majorHAnsi"/>
          <w:sz w:val="24"/>
          <w:szCs w:val="24"/>
        </w:rPr>
      </w:pPr>
      <w:r w:rsidRPr="008D6C56">
        <w:rPr>
          <w:rFonts w:asciiTheme="majorHAnsi" w:hAnsiTheme="majorHAnsi" w:cstheme="majorHAnsi"/>
          <w:sz w:val="24"/>
          <w:szCs w:val="24"/>
        </w:rPr>
        <w:t xml:space="preserve">W przypadku, gdy szkoda przewyższa wartość naliczonej kwoty umownej (wartość naliczonych kar), Zamawiający może na zasadach ogólnych </w:t>
      </w:r>
      <w:r w:rsidR="00255950" w:rsidRPr="008D6C56">
        <w:rPr>
          <w:rFonts w:asciiTheme="majorHAnsi" w:hAnsiTheme="majorHAnsi" w:cstheme="majorHAnsi"/>
          <w:sz w:val="24"/>
          <w:szCs w:val="24"/>
        </w:rPr>
        <w:t>dochodzić odszkodowania w zakresie przekraczającym wysokość zastrzeżonych kar.</w:t>
      </w:r>
    </w:p>
    <w:p w14:paraId="0734687A" w14:textId="0A27365D" w:rsidR="00255950" w:rsidRPr="008D6C56" w:rsidRDefault="00255950" w:rsidP="004032E2">
      <w:pPr>
        <w:numPr>
          <w:ilvl w:val="0"/>
          <w:numId w:val="9"/>
        </w:numPr>
        <w:tabs>
          <w:tab w:val="left" w:pos="2870"/>
        </w:tabs>
        <w:suppressAutoHyphens w:val="0"/>
        <w:spacing w:after="0" w:line="360" w:lineRule="auto"/>
        <w:ind w:left="426" w:hanging="426"/>
        <w:rPr>
          <w:rFonts w:asciiTheme="majorHAnsi" w:hAnsiTheme="majorHAnsi" w:cstheme="majorHAnsi"/>
          <w:sz w:val="24"/>
          <w:szCs w:val="24"/>
        </w:rPr>
      </w:pPr>
      <w:r w:rsidRPr="008D6C56">
        <w:rPr>
          <w:rFonts w:asciiTheme="majorHAnsi" w:hAnsiTheme="majorHAnsi" w:cstheme="majorHAnsi"/>
          <w:sz w:val="24"/>
          <w:szCs w:val="24"/>
        </w:rPr>
        <w:t>W razie naliczenia kary umownej, o której mowa w ust. 2, Zamawiający wezwie Wykonawcę notą obciążeniową do jej zapłaty, a po bezskutecznym upływie terminu wskazanym w nocie obciążeniowej, będzie mógł potrącić ją z wynagrodzenia Wykonawcy z chwilą zapłaty za fakturę.</w:t>
      </w:r>
    </w:p>
    <w:p w14:paraId="1D5D4F33" w14:textId="2E032B66" w:rsidR="00255950" w:rsidRPr="008D6C56" w:rsidRDefault="00255950" w:rsidP="004032E2">
      <w:pPr>
        <w:numPr>
          <w:ilvl w:val="0"/>
          <w:numId w:val="9"/>
        </w:numPr>
        <w:tabs>
          <w:tab w:val="left" w:pos="2870"/>
        </w:tabs>
        <w:suppressAutoHyphens w:val="0"/>
        <w:spacing w:after="0" w:line="360" w:lineRule="auto"/>
        <w:ind w:left="426" w:hanging="426"/>
        <w:rPr>
          <w:rFonts w:asciiTheme="majorHAnsi" w:hAnsiTheme="majorHAnsi" w:cstheme="majorHAnsi"/>
          <w:sz w:val="24"/>
          <w:szCs w:val="24"/>
        </w:rPr>
      </w:pPr>
      <w:r w:rsidRPr="008D6C56">
        <w:rPr>
          <w:rFonts w:asciiTheme="majorHAnsi" w:hAnsiTheme="majorHAnsi" w:cstheme="majorHAnsi"/>
          <w:sz w:val="24"/>
          <w:szCs w:val="24"/>
        </w:rPr>
        <w:t xml:space="preserve">W przypadku zwłoki w terminie zapłaty za fakturę, o którym mowa w § 6 pkt. </w:t>
      </w:r>
      <w:r w:rsidR="00F34BA3" w:rsidRPr="008D6C56">
        <w:rPr>
          <w:rFonts w:asciiTheme="majorHAnsi" w:hAnsiTheme="majorHAnsi" w:cstheme="majorHAnsi"/>
          <w:sz w:val="24"/>
          <w:szCs w:val="24"/>
        </w:rPr>
        <w:t>7</w:t>
      </w:r>
      <w:r w:rsidRPr="008D6C56">
        <w:rPr>
          <w:rFonts w:asciiTheme="majorHAnsi" w:hAnsiTheme="majorHAnsi" w:cstheme="majorHAnsi"/>
          <w:sz w:val="24"/>
          <w:szCs w:val="24"/>
        </w:rPr>
        <w:t>, Wykonawca ma prawo do odsetek ustawowych za każdy dzień zwłoki, licząc od następującego dnia po upływie terminu zapłaty.</w:t>
      </w:r>
    </w:p>
    <w:p w14:paraId="594D2D15" w14:textId="0FF30E23" w:rsidR="00255950" w:rsidRPr="008D6C56" w:rsidRDefault="00C84FB2" w:rsidP="004071FC">
      <w:pPr>
        <w:pStyle w:val="Akapitzlist"/>
        <w:spacing w:line="360" w:lineRule="auto"/>
        <w:ind w:left="0"/>
        <w:jc w:val="center"/>
        <w:rPr>
          <w:rFonts w:asciiTheme="majorHAnsi" w:hAnsiTheme="majorHAnsi" w:cstheme="majorHAnsi"/>
          <w:b/>
        </w:rPr>
      </w:pPr>
      <w:r w:rsidRPr="008D6C56">
        <w:rPr>
          <w:rFonts w:asciiTheme="majorHAnsi" w:hAnsiTheme="majorHAnsi" w:cstheme="majorHAnsi"/>
          <w:b/>
        </w:rPr>
        <w:t>§ 10</w:t>
      </w:r>
    </w:p>
    <w:p w14:paraId="39839083" w14:textId="191DB75E" w:rsidR="00255950" w:rsidRPr="008D6C56" w:rsidRDefault="002D49BF" w:rsidP="004071FC">
      <w:pPr>
        <w:pStyle w:val="Nagwek1"/>
        <w:spacing w:before="0" w:line="360" w:lineRule="auto"/>
        <w:jc w:val="center"/>
      </w:pPr>
      <w:r w:rsidRPr="008D6C56">
        <w:t>Wypowiedzenie umowy i odstąpienie od umowy</w:t>
      </w:r>
    </w:p>
    <w:p w14:paraId="35814492" w14:textId="6E53D133" w:rsidR="002D49BF" w:rsidRPr="008D6C56" w:rsidRDefault="002D49BF" w:rsidP="004032E2">
      <w:pPr>
        <w:pStyle w:val="Tekstkomentarza"/>
        <w:numPr>
          <w:ilvl w:val="0"/>
          <w:numId w:val="4"/>
        </w:numPr>
        <w:tabs>
          <w:tab w:val="clear" w:pos="360"/>
          <w:tab w:val="num" w:pos="426"/>
        </w:tabs>
        <w:spacing w:after="0" w:line="360" w:lineRule="auto"/>
        <w:ind w:left="426" w:hanging="426"/>
        <w:rPr>
          <w:rFonts w:asciiTheme="majorHAnsi" w:hAnsiTheme="majorHAnsi" w:cstheme="majorHAnsi"/>
          <w:sz w:val="24"/>
          <w:szCs w:val="24"/>
        </w:rPr>
      </w:pPr>
      <w:r w:rsidRPr="008D6C56">
        <w:rPr>
          <w:rFonts w:asciiTheme="majorHAnsi" w:hAnsiTheme="majorHAnsi" w:cstheme="majorHAnsi"/>
          <w:iCs/>
          <w:sz w:val="24"/>
          <w:szCs w:val="24"/>
        </w:rPr>
        <w:t xml:space="preserve">Zamawiający, </w:t>
      </w:r>
      <w:r w:rsidRPr="008D6C56">
        <w:rPr>
          <w:rFonts w:asciiTheme="majorHAnsi" w:hAnsiTheme="majorHAnsi" w:cstheme="majorHAnsi"/>
          <w:bCs/>
          <w:iCs/>
          <w:sz w:val="24"/>
          <w:szCs w:val="24"/>
        </w:rPr>
        <w:t>z ważnych przyczyn</w:t>
      </w:r>
      <w:r w:rsidRPr="008D6C56">
        <w:rPr>
          <w:rFonts w:asciiTheme="majorHAnsi" w:hAnsiTheme="majorHAnsi" w:cstheme="majorHAnsi"/>
          <w:iCs/>
          <w:sz w:val="24"/>
          <w:szCs w:val="24"/>
        </w:rPr>
        <w:t>,</w:t>
      </w:r>
      <w:r w:rsidRPr="008D6C56">
        <w:rPr>
          <w:rFonts w:asciiTheme="majorHAnsi" w:hAnsiTheme="majorHAnsi" w:cstheme="majorHAnsi"/>
          <w:sz w:val="24"/>
          <w:szCs w:val="24"/>
        </w:rPr>
        <w:t xml:space="preserve"> może rozwiązać umowę z zachowaniem 2 miesięcznego okresu wypowiedzenia ze skutkiem na ostatni dzień miesiąca.</w:t>
      </w:r>
    </w:p>
    <w:p w14:paraId="3B307339" w14:textId="7153FA9B" w:rsidR="002D49BF" w:rsidRPr="008D6C56" w:rsidRDefault="002D49BF" w:rsidP="004032E2">
      <w:pPr>
        <w:pStyle w:val="Tekstkomentarza"/>
        <w:numPr>
          <w:ilvl w:val="0"/>
          <w:numId w:val="4"/>
        </w:numPr>
        <w:tabs>
          <w:tab w:val="clear" w:pos="360"/>
          <w:tab w:val="num" w:pos="426"/>
        </w:tabs>
        <w:spacing w:after="0" w:line="360" w:lineRule="auto"/>
        <w:ind w:left="426" w:hanging="426"/>
        <w:rPr>
          <w:rFonts w:asciiTheme="majorHAnsi" w:hAnsiTheme="majorHAnsi" w:cstheme="majorHAnsi"/>
          <w:sz w:val="24"/>
          <w:szCs w:val="24"/>
        </w:rPr>
      </w:pPr>
      <w:r w:rsidRPr="008D6C56">
        <w:rPr>
          <w:rFonts w:asciiTheme="majorHAnsi" w:hAnsiTheme="majorHAnsi" w:cstheme="majorHAnsi"/>
          <w:sz w:val="24"/>
          <w:szCs w:val="24"/>
        </w:rPr>
        <w:t>Zamawiający może odstąpić od umowy jeżeli:</w:t>
      </w:r>
    </w:p>
    <w:p w14:paraId="4CC137E9" w14:textId="2C9FA35C" w:rsidR="002D49BF" w:rsidRPr="008D6C56" w:rsidRDefault="002D49BF" w:rsidP="004032E2">
      <w:pPr>
        <w:pStyle w:val="Tekstkomentarza"/>
        <w:numPr>
          <w:ilvl w:val="1"/>
          <w:numId w:val="4"/>
        </w:numPr>
        <w:tabs>
          <w:tab w:val="clear" w:pos="1080"/>
        </w:tabs>
        <w:spacing w:after="0" w:line="360" w:lineRule="auto"/>
        <w:ind w:left="993" w:hanging="568"/>
        <w:rPr>
          <w:rFonts w:asciiTheme="majorHAnsi" w:hAnsiTheme="majorHAnsi" w:cstheme="majorHAnsi"/>
          <w:sz w:val="24"/>
          <w:szCs w:val="24"/>
        </w:rPr>
      </w:pPr>
      <w:r w:rsidRPr="008D6C56">
        <w:rPr>
          <w:rFonts w:asciiTheme="majorHAnsi" w:hAnsiTheme="majorHAnsi" w:cstheme="majorHAnsi"/>
          <w:sz w:val="24"/>
          <w:szCs w:val="24"/>
        </w:rPr>
        <w:t>Wykonawca zaniechał realizacji umowy i nie podejmuje czynności pomimo pisemnego wezwania;</w:t>
      </w:r>
    </w:p>
    <w:p w14:paraId="35516835" w14:textId="03C43E14" w:rsidR="00D42282" w:rsidRPr="008D6C56" w:rsidRDefault="00D42282" w:rsidP="004032E2">
      <w:pPr>
        <w:pStyle w:val="Tekstkomentarza"/>
        <w:numPr>
          <w:ilvl w:val="1"/>
          <w:numId w:val="4"/>
        </w:numPr>
        <w:tabs>
          <w:tab w:val="clear" w:pos="1080"/>
        </w:tabs>
        <w:spacing w:after="0" w:line="360" w:lineRule="auto"/>
        <w:ind w:left="993" w:hanging="568"/>
        <w:rPr>
          <w:rFonts w:asciiTheme="majorHAnsi" w:hAnsiTheme="majorHAnsi" w:cstheme="majorHAnsi"/>
          <w:sz w:val="24"/>
          <w:szCs w:val="24"/>
        </w:rPr>
      </w:pPr>
      <w:r w:rsidRPr="008D6C56">
        <w:rPr>
          <w:rFonts w:asciiTheme="majorHAnsi" w:hAnsiTheme="majorHAnsi" w:cstheme="majorHAnsi"/>
          <w:sz w:val="24"/>
          <w:szCs w:val="24"/>
        </w:rPr>
        <w:t>stwierdzi naruszenie przez Wykonawcę praw człowieka, godności osobistej lub naruszenie nietykalności cielesnej uczestników;</w:t>
      </w:r>
    </w:p>
    <w:p w14:paraId="1FB8FFE2" w14:textId="10D38092" w:rsidR="002D49BF" w:rsidRPr="008D6C56" w:rsidRDefault="002D49BF" w:rsidP="004032E2">
      <w:pPr>
        <w:pStyle w:val="Tekstkomentarza"/>
        <w:numPr>
          <w:ilvl w:val="1"/>
          <w:numId w:val="4"/>
        </w:numPr>
        <w:tabs>
          <w:tab w:val="clear" w:pos="1080"/>
        </w:tabs>
        <w:spacing w:after="0" w:line="360" w:lineRule="auto"/>
        <w:ind w:left="993" w:hanging="568"/>
        <w:rPr>
          <w:rFonts w:asciiTheme="majorHAnsi" w:hAnsiTheme="majorHAnsi" w:cstheme="majorHAnsi"/>
          <w:sz w:val="24"/>
          <w:szCs w:val="24"/>
        </w:rPr>
      </w:pPr>
      <w:r w:rsidRPr="008D6C56">
        <w:rPr>
          <w:rFonts w:asciiTheme="majorHAnsi" w:hAnsiTheme="majorHAnsi" w:cstheme="majorHAnsi"/>
          <w:sz w:val="24"/>
          <w:szCs w:val="24"/>
        </w:rPr>
        <w:t>wystąpi istotna zmiana okoliczności, o której mowa w art. 456 ustawy Pzp;</w:t>
      </w:r>
    </w:p>
    <w:p w14:paraId="2DC7D1F2" w14:textId="4FB6E3B9" w:rsidR="00D42282" w:rsidRPr="008D6C56" w:rsidRDefault="00D42282" w:rsidP="004032E2">
      <w:pPr>
        <w:pStyle w:val="Tekstkomentarza"/>
        <w:numPr>
          <w:ilvl w:val="1"/>
          <w:numId w:val="4"/>
        </w:numPr>
        <w:tabs>
          <w:tab w:val="clear" w:pos="1080"/>
        </w:tabs>
        <w:spacing w:after="0" w:line="360" w:lineRule="auto"/>
        <w:ind w:left="993" w:hanging="568"/>
        <w:rPr>
          <w:rFonts w:asciiTheme="majorHAnsi" w:hAnsiTheme="majorHAnsi" w:cstheme="majorHAnsi"/>
          <w:sz w:val="24"/>
          <w:szCs w:val="24"/>
        </w:rPr>
      </w:pPr>
      <w:r w:rsidRPr="008D6C56">
        <w:rPr>
          <w:rFonts w:asciiTheme="majorHAnsi" w:hAnsiTheme="majorHAnsi" w:cstheme="majorHAnsi"/>
          <w:sz w:val="24"/>
          <w:szCs w:val="24"/>
        </w:rPr>
        <w:t xml:space="preserve">stwierdzi naruszenie przez Wykonawcę obowiązków zabezpieczenia danych osobowych odbiorców usług zgodnie z wymogami Rozporządzenia Parlamentu Europejskiego i Rady (UE) 2016/679 z dnia 27 kwietnia 2016 r. w sprawie ochrony osób fizycznych w związku z przetwarzaniem danych osobowych i w sprawie </w:t>
      </w:r>
      <w:r w:rsidRPr="008D6C56">
        <w:rPr>
          <w:rFonts w:asciiTheme="majorHAnsi" w:hAnsiTheme="majorHAnsi" w:cstheme="majorHAnsi"/>
          <w:sz w:val="24"/>
          <w:szCs w:val="24"/>
        </w:rPr>
        <w:lastRenderedPageBreak/>
        <w:t>swobodnego przepływu takich danych oraz uchylenia dyrektywy 95/46/WEKRI (RODO)</w:t>
      </w:r>
      <w:r w:rsidRPr="008D6C56">
        <w:rPr>
          <w:rFonts w:asciiTheme="majorHAnsi" w:hAnsiTheme="majorHAnsi" w:cstheme="majorHAnsi"/>
          <w:bCs/>
          <w:color w:val="000000" w:themeColor="text1"/>
          <w:sz w:val="24"/>
          <w:szCs w:val="24"/>
        </w:rPr>
        <w:t>;</w:t>
      </w:r>
    </w:p>
    <w:p w14:paraId="5379840F" w14:textId="22644F35" w:rsidR="00D42282" w:rsidRPr="008D6C56" w:rsidRDefault="00D42282" w:rsidP="004032E2">
      <w:pPr>
        <w:pStyle w:val="Tekstkomentarza"/>
        <w:numPr>
          <w:ilvl w:val="1"/>
          <w:numId w:val="4"/>
        </w:numPr>
        <w:tabs>
          <w:tab w:val="clear" w:pos="1080"/>
        </w:tabs>
        <w:spacing w:after="0" w:line="360" w:lineRule="auto"/>
        <w:ind w:left="993" w:hanging="568"/>
        <w:rPr>
          <w:rFonts w:asciiTheme="majorHAnsi" w:hAnsiTheme="majorHAnsi" w:cstheme="majorHAnsi"/>
          <w:sz w:val="24"/>
          <w:szCs w:val="24"/>
        </w:rPr>
      </w:pPr>
      <w:r w:rsidRPr="008D6C56">
        <w:rPr>
          <w:rFonts w:asciiTheme="majorHAnsi" w:hAnsiTheme="majorHAnsi" w:cstheme="majorHAnsi"/>
          <w:sz w:val="24"/>
          <w:szCs w:val="24"/>
        </w:rPr>
        <w:t xml:space="preserve">nastąpiło dwukrotne obciążenie Wykonawcę karami umownymi określonymi w § 9 ust. </w:t>
      </w:r>
      <w:r w:rsidR="00A42C55" w:rsidRPr="008D6C56">
        <w:rPr>
          <w:rFonts w:asciiTheme="majorHAnsi" w:hAnsiTheme="majorHAnsi" w:cstheme="majorHAnsi"/>
          <w:sz w:val="24"/>
          <w:szCs w:val="24"/>
        </w:rPr>
        <w:t>3-5 w okresie kolejno po sobie następujących 120 dni kalendarzowych;</w:t>
      </w:r>
    </w:p>
    <w:p w14:paraId="7D3F6B95" w14:textId="4BB56133" w:rsidR="00A42C55" w:rsidRPr="008D6C56" w:rsidRDefault="00A42C55" w:rsidP="004032E2">
      <w:pPr>
        <w:pStyle w:val="Tekstkomentarza"/>
        <w:numPr>
          <w:ilvl w:val="1"/>
          <w:numId w:val="4"/>
        </w:numPr>
        <w:tabs>
          <w:tab w:val="clear" w:pos="1080"/>
        </w:tabs>
        <w:spacing w:after="0" w:line="360" w:lineRule="auto"/>
        <w:ind w:left="993" w:hanging="568"/>
        <w:rPr>
          <w:rFonts w:asciiTheme="majorHAnsi" w:hAnsiTheme="majorHAnsi" w:cstheme="majorHAnsi"/>
          <w:sz w:val="24"/>
          <w:szCs w:val="24"/>
        </w:rPr>
      </w:pPr>
      <w:r w:rsidRPr="008D6C56">
        <w:rPr>
          <w:rFonts w:asciiTheme="majorHAnsi" w:hAnsiTheme="majorHAnsi" w:cstheme="majorHAnsi"/>
          <w:sz w:val="24"/>
          <w:szCs w:val="24"/>
        </w:rPr>
        <w:t>lokal, w którym świadczone są usługi nie spełnia warunków, o których mowa w § 3 ust. 2,</w:t>
      </w:r>
    </w:p>
    <w:p w14:paraId="173D352E" w14:textId="42F887AB" w:rsidR="002D49BF" w:rsidRPr="008D6C56" w:rsidRDefault="002D49BF" w:rsidP="004032E2">
      <w:pPr>
        <w:pStyle w:val="Tekstkomentarza"/>
        <w:numPr>
          <w:ilvl w:val="1"/>
          <w:numId w:val="4"/>
        </w:numPr>
        <w:tabs>
          <w:tab w:val="clear" w:pos="1080"/>
        </w:tabs>
        <w:spacing w:after="0" w:line="360" w:lineRule="auto"/>
        <w:ind w:left="993" w:hanging="568"/>
        <w:rPr>
          <w:rFonts w:asciiTheme="majorHAnsi" w:hAnsiTheme="majorHAnsi" w:cstheme="majorHAnsi"/>
          <w:sz w:val="24"/>
          <w:szCs w:val="24"/>
        </w:rPr>
      </w:pPr>
      <w:r w:rsidRPr="008D6C56">
        <w:rPr>
          <w:rFonts w:asciiTheme="majorHAnsi" w:hAnsiTheme="majorHAnsi" w:cstheme="majorHAnsi"/>
          <w:sz w:val="24"/>
          <w:szCs w:val="24"/>
        </w:rPr>
        <w:t>Wykonawca wykonuje swoje obowiązki w sposób uchybiający postanowieniom niniejszej umowy i pomimo pisemnego wezwania Zamawiającego nie następuje w określonym przez niego terminie zmiana sposobu ich wykonywania lub Wykonawca nie usunie skutków ewentualnych naruszeń wywołanych nie wykonaniem lub nienależytym wykonaniem umowy.</w:t>
      </w:r>
    </w:p>
    <w:p w14:paraId="222DE268" w14:textId="77777777" w:rsidR="002D49BF" w:rsidRPr="008D6C56" w:rsidRDefault="002D49BF" w:rsidP="004032E2">
      <w:pPr>
        <w:pStyle w:val="Akapitzlist"/>
        <w:numPr>
          <w:ilvl w:val="0"/>
          <w:numId w:val="4"/>
        </w:numPr>
        <w:tabs>
          <w:tab w:val="clear" w:pos="360"/>
          <w:tab w:val="left" w:pos="426"/>
        </w:tabs>
        <w:spacing w:line="360" w:lineRule="auto"/>
        <w:ind w:left="426" w:hanging="426"/>
        <w:rPr>
          <w:rFonts w:asciiTheme="majorHAnsi" w:hAnsiTheme="majorHAnsi" w:cstheme="majorHAnsi"/>
        </w:rPr>
      </w:pPr>
      <w:r w:rsidRPr="008D6C56">
        <w:rPr>
          <w:rFonts w:asciiTheme="majorHAnsi" w:hAnsiTheme="majorHAnsi" w:cstheme="majorHAnsi"/>
        </w:rPr>
        <w:t>W każdym przypadku określonym w ust. 1 Zamawiający może odstąpić od umowy w terminie 30 dni od powzięcia wiadomości o powyższych okolicznościach. Odstąpienie od umowy wymaga formy pisemnej pod rygorem nieważności.</w:t>
      </w:r>
    </w:p>
    <w:p w14:paraId="55536834" w14:textId="78A9BDAC" w:rsidR="002D49BF" w:rsidRPr="008D6C56" w:rsidRDefault="002D49BF" w:rsidP="004032E2">
      <w:pPr>
        <w:pStyle w:val="Akapitzlist"/>
        <w:numPr>
          <w:ilvl w:val="0"/>
          <w:numId w:val="4"/>
        </w:numPr>
        <w:tabs>
          <w:tab w:val="clear" w:pos="360"/>
          <w:tab w:val="left" w:pos="426"/>
        </w:tabs>
        <w:spacing w:line="360" w:lineRule="auto"/>
        <w:ind w:left="426" w:hanging="426"/>
        <w:rPr>
          <w:rFonts w:asciiTheme="majorHAnsi" w:hAnsiTheme="majorHAnsi" w:cstheme="majorHAnsi"/>
        </w:rPr>
      </w:pPr>
      <w:r w:rsidRPr="008D6C56">
        <w:rPr>
          <w:rFonts w:asciiTheme="majorHAnsi" w:hAnsiTheme="majorHAnsi" w:cstheme="majorHAnsi"/>
        </w:rPr>
        <w:t xml:space="preserve">W przypadkach wymienionych w ust. 1 i 2, </w:t>
      </w:r>
      <w:r w:rsidRPr="008D6C56">
        <w:rPr>
          <w:rFonts w:asciiTheme="majorHAnsi" w:hAnsiTheme="majorHAnsi" w:cstheme="majorHAnsi"/>
          <w:bCs/>
          <w:iCs/>
        </w:rPr>
        <w:t>Wykonawcy przysługuje jedynie wynagrodzenie należne mu z tytułu wykonania części umowy potwierdzonej przez Zamawiającego.</w:t>
      </w:r>
    </w:p>
    <w:p w14:paraId="7BD1641C" w14:textId="77777777" w:rsidR="002D49BF" w:rsidRPr="008D6C56" w:rsidRDefault="002D49BF" w:rsidP="004032E2">
      <w:pPr>
        <w:pStyle w:val="Akapitzlist"/>
        <w:numPr>
          <w:ilvl w:val="0"/>
          <w:numId w:val="4"/>
        </w:numPr>
        <w:tabs>
          <w:tab w:val="clear" w:pos="360"/>
          <w:tab w:val="left" w:pos="426"/>
        </w:tabs>
        <w:spacing w:line="360" w:lineRule="auto"/>
        <w:ind w:left="426" w:hanging="426"/>
        <w:rPr>
          <w:rFonts w:asciiTheme="majorHAnsi" w:hAnsiTheme="majorHAnsi" w:cstheme="majorHAnsi"/>
        </w:rPr>
      </w:pPr>
      <w:r w:rsidRPr="008D6C56">
        <w:rPr>
          <w:rFonts w:asciiTheme="majorHAnsi" w:hAnsiTheme="majorHAnsi" w:cstheme="majorHAnsi"/>
          <w:bCs/>
          <w:color w:val="000000" w:themeColor="text1"/>
        </w:rPr>
        <w:t xml:space="preserve">Strony nie będą ponosiły odpowiedzialności za częściowe lub całkowite niewywiązywanie </w:t>
      </w:r>
      <w:r w:rsidRPr="008D6C56">
        <w:rPr>
          <w:rFonts w:asciiTheme="majorHAnsi" w:hAnsiTheme="majorHAnsi" w:cstheme="majorHAnsi"/>
          <w:bCs/>
          <w:color w:val="000000" w:themeColor="text1"/>
        </w:rPr>
        <w:br/>
        <w:t>się z umowy spowodowane przypadkami siły wyższej. Strona poszkodowana przez siłę wyższą jest zobowiązana do poinformowania na piśmie drugiej strony o jej wystąpieniu niezwłocznie, jednak nie później niż w ciągu 2 dni od jej zaistnienia pod rygorem utraty prawa do powoływania się na zaistnienie siły wyższej. Po zakończeniu trwania przeszkody spowodowanej siłą wyższą, strona poszkodowana niezwłocznie poinformuje na piśmie drugą stronę o podjęciu realizacji Umowy.</w:t>
      </w:r>
    </w:p>
    <w:p w14:paraId="45124BCE" w14:textId="6488E01F" w:rsidR="002D49BF" w:rsidRPr="008D6C56" w:rsidRDefault="002D49BF" w:rsidP="004032E2">
      <w:pPr>
        <w:pStyle w:val="Akapitzlist"/>
        <w:numPr>
          <w:ilvl w:val="0"/>
          <w:numId w:val="51"/>
        </w:numPr>
        <w:spacing w:line="360" w:lineRule="auto"/>
        <w:ind w:left="0" w:firstLine="0"/>
        <w:jc w:val="center"/>
        <w:rPr>
          <w:rFonts w:asciiTheme="majorHAnsi" w:hAnsiTheme="majorHAnsi" w:cstheme="majorHAnsi"/>
          <w:b/>
        </w:rPr>
      </w:pPr>
    </w:p>
    <w:p w14:paraId="69F2FAD2" w14:textId="77777777" w:rsidR="002D49BF" w:rsidRPr="008D6C56" w:rsidRDefault="002D49BF" w:rsidP="004071FC">
      <w:pPr>
        <w:pStyle w:val="Nagwek1"/>
        <w:spacing w:before="0" w:line="360" w:lineRule="auto"/>
        <w:jc w:val="center"/>
      </w:pPr>
      <w:r w:rsidRPr="008D6C56">
        <w:t>Warunki zmian umowy</w:t>
      </w:r>
    </w:p>
    <w:p w14:paraId="298D3417" w14:textId="77777777" w:rsidR="002D49BF" w:rsidRPr="008D6C56" w:rsidRDefault="002D49BF" w:rsidP="004032E2">
      <w:pPr>
        <w:pStyle w:val="Akapitzlist"/>
        <w:widowControl w:val="0"/>
        <w:numPr>
          <w:ilvl w:val="0"/>
          <w:numId w:val="12"/>
        </w:numPr>
        <w:tabs>
          <w:tab w:val="left" w:pos="426"/>
        </w:tabs>
        <w:suppressAutoHyphens w:val="0"/>
        <w:autoSpaceDE w:val="0"/>
        <w:autoSpaceDN w:val="0"/>
        <w:adjustRightInd w:val="0"/>
        <w:spacing w:line="360" w:lineRule="auto"/>
        <w:ind w:left="426" w:hanging="426"/>
        <w:rPr>
          <w:rFonts w:asciiTheme="majorHAnsi" w:hAnsiTheme="majorHAnsi" w:cstheme="majorHAnsi"/>
          <w:bCs/>
          <w:color w:val="000000" w:themeColor="text1"/>
        </w:rPr>
      </w:pPr>
      <w:r w:rsidRPr="008D6C56">
        <w:rPr>
          <w:rFonts w:asciiTheme="majorHAnsi" w:hAnsiTheme="majorHAnsi" w:cstheme="majorHAnsi"/>
        </w:rPr>
        <w:t xml:space="preserve">Oprócz zmian wynikających z art. 455 ustawy Pzp, </w:t>
      </w:r>
      <w:r w:rsidRPr="008D6C56">
        <w:rPr>
          <w:rFonts w:asciiTheme="majorHAnsi" w:hAnsiTheme="majorHAnsi" w:cstheme="majorHAnsi"/>
          <w:color w:val="000000" w:themeColor="text1"/>
        </w:rPr>
        <w:t>Zamawiający przewiduje następujące możliwości dokonania zmiany postanowień zawartej umowy:</w:t>
      </w:r>
    </w:p>
    <w:p w14:paraId="29141C1E" w14:textId="77777777" w:rsidR="002D49BF" w:rsidRPr="008D6C56" w:rsidRDefault="002D49BF" w:rsidP="004032E2">
      <w:pPr>
        <w:pStyle w:val="Akapitzlist"/>
        <w:numPr>
          <w:ilvl w:val="1"/>
          <w:numId w:val="12"/>
        </w:numPr>
        <w:suppressAutoHyphens w:val="0"/>
        <w:spacing w:line="360" w:lineRule="auto"/>
        <w:ind w:left="993" w:hanging="567"/>
        <w:rPr>
          <w:rFonts w:asciiTheme="majorHAnsi" w:hAnsiTheme="majorHAnsi" w:cstheme="majorHAnsi"/>
          <w:color w:val="000000" w:themeColor="text1"/>
        </w:rPr>
      </w:pPr>
      <w:r w:rsidRPr="008D6C56">
        <w:rPr>
          <w:rFonts w:asciiTheme="majorHAnsi" w:hAnsiTheme="majorHAnsi" w:cstheme="majorHAnsi"/>
          <w:color w:val="000000" w:themeColor="text1"/>
        </w:rPr>
        <w:t>zmiana wynagrodzenia brutto Wykonawcy, o której mowa w § 6 ust. 1 oraz zmiana cen jednostkowych brutto, o których mowa § 6 ust. 2, wynikająca ze zmiany powszechnie obowiązujących przepisów prawnych dotyczących obowiązującej wysokości (stawki) podatku od towarów i usług VAT,</w:t>
      </w:r>
    </w:p>
    <w:p w14:paraId="03876280" w14:textId="0DA03A46" w:rsidR="002D49BF" w:rsidRPr="008D6C56" w:rsidRDefault="002D49BF" w:rsidP="004032E2">
      <w:pPr>
        <w:pStyle w:val="Akapitzlist"/>
        <w:numPr>
          <w:ilvl w:val="1"/>
          <w:numId w:val="12"/>
        </w:numPr>
        <w:suppressAutoHyphens w:val="0"/>
        <w:spacing w:line="360" w:lineRule="auto"/>
        <w:ind w:left="993" w:hanging="567"/>
        <w:rPr>
          <w:rFonts w:asciiTheme="majorHAnsi" w:hAnsiTheme="majorHAnsi" w:cstheme="majorHAnsi"/>
          <w:color w:val="000000" w:themeColor="text1"/>
        </w:rPr>
      </w:pPr>
      <w:r w:rsidRPr="008D6C56">
        <w:rPr>
          <w:rFonts w:asciiTheme="majorHAnsi" w:hAnsiTheme="majorHAnsi" w:cstheme="majorHAnsi"/>
        </w:rPr>
        <w:lastRenderedPageBreak/>
        <w:t>wydłużenie terminu obowiązywania umowy, jeżeli będzie to konieczne do zachowania ciągłości świadczenia usługi, o ile nie spowoduje to zwiększenia wynagrodzenia, o którym mowa w § 6 ust. 1 niniejszej umowy.</w:t>
      </w:r>
    </w:p>
    <w:p w14:paraId="7BDA736E" w14:textId="4C19BB8E" w:rsidR="002D49BF" w:rsidRPr="008D6C56" w:rsidRDefault="002D49BF" w:rsidP="004032E2">
      <w:pPr>
        <w:pStyle w:val="Akapitzlist"/>
        <w:numPr>
          <w:ilvl w:val="0"/>
          <w:numId w:val="12"/>
        </w:numPr>
        <w:suppressAutoHyphens w:val="0"/>
        <w:spacing w:after="160" w:line="360" w:lineRule="auto"/>
        <w:ind w:left="426" w:hanging="426"/>
        <w:rPr>
          <w:rFonts w:asciiTheme="majorHAnsi" w:hAnsiTheme="majorHAnsi" w:cstheme="majorHAnsi"/>
        </w:rPr>
      </w:pPr>
      <w:r w:rsidRPr="008D6C56">
        <w:rPr>
          <w:rFonts w:asciiTheme="majorHAnsi" w:hAnsiTheme="majorHAnsi" w:cstheme="majorHAnsi"/>
        </w:rPr>
        <w:t>Wszelkie zmiany treści umowy wymagają pod rygorem nieważności formy pisemnej w postaci aneksu.</w:t>
      </w:r>
    </w:p>
    <w:p w14:paraId="068B463D" w14:textId="77777777" w:rsidR="002D49BF" w:rsidRPr="008D6C56" w:rsidRDefault="002D49BF" w:rsidP="004032E2">
      <w:pPr>
        <w:pStyle w:val="Akapitzlist"/>
        <w:numPr>
          <w:ilvl w:val="0"/>
          <w:numId w:val="12"/>
        </w:numPr>
        <w:suppressAutoHyphens w:val="0"/>
        <w:spacing w:line="360" w:lineRule="auto"/>
        <w:ind w:left="426" w:hanging="426"/>
        <w:rPr>
          <w:rFonts w:asciiTheme="majorHAnsi" w:hAnsiTheme="majorHAnsi" w:cstheme="majorHAnsi"/>
        </w:rPr>
      </w:pPr>
      <w:r w:rsidRPr="008D6C56">
        <w:rPr>
          <w:rFonts w:asciiTheme="majorHAnsi" w:hAnsiTheme="majorHAnsi" w:cstheme="majorHAnsi"/>
          <w:color w:val="000000" w:themeColor="text1"/>
        </w:rPr>
        <w:t>Zmiany mogą być inicjowane przez Zamawiającego lub Wykonawcę, z tym zastrzeżeniem, że żaden z powyższych zapisów nie obliguje Zamawiającego do wprowadzenia jakiejkolwiek zmiany, a jedynie wprowadza taką możliwość. Strona wnioskująca o zmianę umowy, przedkłada drugiej stronie pisemne uzasadnienie konieczności wprowadzenia zmian do umowy.</w:t>
      </w:r>
    </w:p>
    <w:p w14:paraId="28124EA1" w14:textId="272293D6" w:rsidR="002D49BF" w:rsidRPr="004071FC" w:rsidRDefault="002D49BF" w:rsidP="004032E2">
      <w:pPr>
        <w:pStyle w:val="Akapitzlist"/>
        <w:numPr>
          <w:ilvl w:val="0"/>
          <w:numId w:val="52"/>
        </w:numPr>
        <w:spacing w:line="360" w:lineRule="auto"/>
        <w:ind w:left="0" w:firstLine="0"/>
        <w:jc w:val="center"/>
        <w:rPr>
          <w:rFonts w:asciiTheme="majorHAnsi" w:hAnsiTheme="majorHAnsi" w:cstheme="majorHAnsi"/>
          <w:b/>
        </w:rPr>
      </w:pPr>
    </w:p>
    <w:p w14:paraId="615F405E" w14:textId="77777777" w:rsidR="002D49BF" w:rsidRPr="008D6C56" w:rsidRDefault="002D49BF" w:rsidP="004071FC">
      <w:pPr>
        <w:spacing w:after="0" w:line="360" w:lineRule="auto"/>
        <w:jc w:val="center"/>
        <w:rPr>
          <w:rFonts w:asciiTheme="majorHAnsi" w:hAnsiTheme="majorHAnsi" w:cstheme="majorHAnsi"/>
          <w:b/>
          <w:sz w:val="24"/>
          <w:szCs w:val="24"/>
        </w:rPr>
      </w:pPr>
      <w:r w:rsidRPr="008D6C56">
        <w:rPr>
          <w:rFonts w:asciiTheme="majorHAnsi" w:hAnsiTheme="majorHAnsi" w:cstheme="majorHAnsi"/>
          <w:b/>
          <w:sz w:val="24"/>
          <w:szCs w:val="24"/>
        </w:rPr>
        <w:t>Klauzula waloryzacyjna</w:t>
      </w:r>
    </w:p>
    <w:p w14:paraId="1E3533BC" w14:textId="77777777" w:rsidR="002D49BF" w:rsidRPr="008D6C56" w:rsidRDefault="002D49BF" w:rsidP="004032E2">
      <w:pPr>
        <w:pStyle w:val="Akapitzlist"/>
        <w:numPr>
          <w:ilvl w:val="3"/>
          <w:numId w:val="4"/>
        </w:numPr>
        <w:tabs>
          <w:tab w:val="clear" w:pos="1800"/>
          <w:tab w:val="num" w:pos="426"/>
        </w:tabs>
        <w:suppressAutoHyphens w:val="0"/>
        <w:spacing w:after="160" w:line="360" w:lineRule="auto"/>
        <w:ind w:left="426" w:hanging="426"/>
        <w:rPr>
          <w:rFonts w:asciiTheme="majorHAnsi" w:hAnsiTheme="majorHAnsi" w:cstheme="majorHAnsi"/>
        </w:rPr>
      </w:pPr>
      <w:r w:rsidRPr="008D6C56">
        <w:rPr>
          <w:rFonts w:asciiTheme="majorHAnsi" w:hAnsiTheme="majorHAnsi" w:cstheme="majorHAnsi"/>
        </w:rPr>
        <w:t>W związku z tym, że umowa obejmuje usługi świadczone przez okres dłuższy niż 6 miesięcy, Zamawiający wprowadza postanowienia dotyczące zasad wprowadzenia zamian wysokości wynagrodzenia należnego Wykonawcy w przypadku zmiany ceny materiałów lub kosztów związanych z realizacją umowy.</w:t>
      </w:r>
    </w:p>
    <w:p w14:paraId="7A0E881D" w14:textId="77777777" w:rsidR="002D49BF" w:rsidRPr="008D6C56" w:rsidRDefault="002D49BF" w:rsidP="004032E2">
      <w:pPr>
        <w:pStyle w:val="Akapitzlist"/>
        <w:numPr>
          <w:ilvl w:val="3"/>
          <w:numId w:val="4"/>
        </w:numPr>
        <w:tabs>
          <w:tab w:val="clear" w:pos="1800"/>
          <w:tab w:val="num" w:pos="426"/>
        </w:tabs>
        <w:suppressAutoHyphens w:val="0"/>
        <w:spacing w:after="160" w:line="360" w:lineRule="auto"/>
        <w:ind w:left="426" w:hanging="426"/>
        <w:rPr>
          <w:rFonts w:asciiTheme="majorHAnsi" w:hAnsiTheme="majorHAnsi" w:cstheme="majorHAnsi"/>
        </w:rPr>
      </w:pPr>
      <w:r w:rsidRPr="008D6C56">
        <w:rPr>
          <w:rFonts w:asciiTheme="majorHAnsi" w:hAnsiTheme="majorHAnsi" w:cstheme="majorHAnsi"/>
        </w:rPr>
        <w:t>Zmiana wynagrodzenia należnego Wykonawcy obliczana jest w oparciu o zmiany wskaźnika cen towarów i usług konsumpcyjnych ogłaszanego w komunikacie Prezesa Głównego Urzędu Statystycznego (dalej GUS).</w:t>
      </w:r>
    </w:p>
    <w:p w14:paraId="1A88B20E" w14:textId="6C538633" w:rsidR="002D49BF" w:rsidRPr="008D6C56" w:rsidRDefault="002D49BF" w:rsidP="004032E2">
      <w:pPr>
        <w:pStyle w:val="Akapitzlist"/>
        <w:numPr>
          <w:ilvl w:val="3"/>
          <w:numId w:val="4"/>
        </w:numPr>
        <w:tabs>
          <w:tab w:val="clear" w:pos="1800"/>
          <w:tab w:val="num" w:pos="426"/>
        </w:tabs>
        <w:suppressAutoHyphens w:val="0"/>
        <w:spacing w:line="360" w:lineRule="auto"/>
        <w:ind w:left="426" w:hanging="426"/>
        <w:rPr>
          <w:rFonts w:asciiTheme="majorHAnsi" w:hAnsiTheme="majorHAnsi" w:cstheme="majorHAnsi"/>
        </w:rPr>
      </w:pPr>
      <w:r w:rsidRPr="008D6C56">
        <w:rPr>
          <w:rFonts w:asciiTheme="majorHAnsi" w:hAnsiTheme="majorHAnsi" w:cstheme="majorHAnsi"/>
        </w:rPr>
        <w:t>Przez zmianę wynagrodzenia rozumie się zarówno jego podwyższenie , jak i obniżenie, w zależności od wzrostu lub obniżenia cen, o których mowa w ust. 1 powyżej, względem ceny przyjętej w celu ustalenia wynagrodzenia Wykonawcy zawartego w ofercie.</w:t>
      </w:r>
    </w:p>
    <w:p w14:paraId="09237DC2" w14:textId="77777777" w:rsidR="002D49BF" w:rsidRPr="008D6C56" w:rsidRDefault="002D49BF" w:rsidP="004032E2">
      <w:pPr>
        <w:pStyle w:val="Akapitzlist"/>
        <w:numPr>
          <w:ilvl w:val="3"/>
          <w:numId w:val="4"/>
        </w:numPr>
        <w:tabs>
          <w:tab w:val="clear" w:pos="1800"/>
          <w:tab w:val="num" w:pos="426"/>
        </w:tabs>
        <w:suppressAutoHyphens w:val="0"/>
        <w:spacing w:line="360" w:lineRule="auto"/>
        <w:ind w:left="426" w:hanging="426"/>
        <w:rPr>
          <w:rFonts w:asciiTheme="majorHAnsi" w:hAnsiTheme="majorHAnsi" w:cstheme="majorHAnsi"/>
        </w:rPr>
      </w:pPr>
      <w:r w:rsidRPr="008D6C56">
        <w:rPr>
          <w:rFonts w:asciiTheme="majorHAnsi" w:hAnsiTheme="majorHAnsi" w:cstheme="majorHAnsi"/>
          <w:color w:val="000000"/>
          <w:lang w:eastAsia="ar-SA"/>
        </w:rPr>
        <w:t>Strony będą uprawnione do żądania zmiany wynagrodzenia Wykonawcy, gdy poziom zmiany cen towarów i usług konsumpcyjnych według wskaźnika, o którym mowa w ust. 2, będzie wynosił nie mniej niż 5 punktów procentowych, z zastrzeżeniem ust. 5.</w:t>
      </w:r>
    </w:p>
    <w:p w14:paraId="319C3792" w14:textId="77777777" w:rsidR="002D49BF" w:rsidRPr="008D6C56" w:rsidRDefault="002D49BF" w:rsidP="004032E2">
      <w:pPr>
        <w:pStyle w:val="Akapitzlist"/>
        <w:numPr>
          <w:ilvl w:val="3"/>
          <w:numId w:val="4"/>
        </w:numPr>
        <w:tabs>
          <w:tab w:val="clear" w:pos="1800"/>
          <w:tab w:val="num" w:pos="426"/>
        </w:tabs>
        <w:suppressAutoHyphens w:val="0"/>
        <w:spacing w:line="360" w:lineRule="auto"/>
        <w:ind w:left="426" w:hanging="426"/>
        <w:rPr>
          <w:rFonts w:asciiTheme="majorHAnsi" w:hAnsiTheme="majorHAnsi" w:cstheme="majorHAnsi"/>
        </w:rPr>
      </w:pPr>
      <w:r w:rsidRPr="008D6C56">
        <w:rPr>
          <w:rFonts w:asciiTheme="majorHAnsi" w:hAnsiTheme="majorHAnsi" w:cstheme="majorHAnsi"/>
          <w:color w:val="000000"/>
          <w:lang w:eastAsia="ar-SA"/>
        </w:rPr>
        <w:t>Wniosek o podwyższenie lub obniżenie wynagrodzenia Wykonawcy może zostać złożony w okresie obowiązywania umowy, nie wcześniej niż po upływie 6 miesięcy od dnia jej zawarcia. W celu uniknięcia wątpliwości, występowanie o zmianę wynagrodzenia nie jest możliwe jeśli nie upłynął okres wskazany w zdaniu poprzednim.</w:t>
      </w:r>
    </w:p>
    <w:p w14:paraId="510CA970" w14:textId="3380FF11" w:rsidR="002D49BF" w:rsidRPr="008D6C56" w:rsidRDefault="002D49BF" w:rsidP="004032E2">
      <w:pPr>
        <w:pStyle w:val="Akapitzlist"/>
        <w:numPr>
          <w:ilvl w:val="3"/>
          <w:numId w:val="4"/>
        </w:numPr>
        <w:tabs>
          <w:tab w:val="clear" w:pos="1800"/>
          <w:tab w:val="num" w:pos="426"/>
        </w:tabs>
        <w:suppressAutoHyphens w:val="0"/>
        <w:spacing w:line="360" w:lineRule="auto"/>
        <w:ind w:left="426" w:hanging="426"/>
        <w:rPr>
          <w:rFonts w:asciiTheme="majorHAnsi" w:hAnsiTheme="majorHAnsi" w:cstheme="majorHAnsi"/>
        </w:rPr>
      </w:pPr>
      <w:r w:rsidRPr="008D6C56">
        <w:rPr>
          <w:rFonts w:asciiTheme="majorHAnsi" w:hAnsiTheme="majorHAnsi" w:cstheme="majorHAnsi"/>
          <w:color w:val="000000"/>
          <w:lang w:eastAsia="ar-SA"/>
        </w:rPr>
        <w:t xml:space="preserve">Wynagrodzenie Wykonawcy będzie podlegało zmianie według wskaźnika, o którym mowa w ust. 2 publikowanego przez GUS w zestawieniu pn. „Wybrane miesięczne wskaźniki makroekonomiczne”, dostępnym na stronie </w:t>
      </w:r>
      <w:hyperlink r:id="rId8" w:tooltip="link do wskaźników makroekonomicznych" w:history="1">
        <w:r w:rsidRPr="008D6C56">
          <w:rPr>
            <w:rFonts w:asciiTheme="majorHAnsi" w:hAnsiTheme="majorHAnsi" w:cstheme="majorHAnsi"/>
            <w:color w:val="0000FF"/>
            <w:u w:val="single"/>
            <w:lang w:eastAsia="ar-SA"/>
          </w:rPr>
          <w:t>https://stat.gov.pl/wskazniki-makroekonomiczne/</w:t>
        </w:r>
      </w:hyperlink>
      <w:r w:rsidRPr="008D6C56">
        <w:rPr>
          <w:rFonts w:asciiTheme="majorHAnsi" w:hAnsiTheme="majorHAnsi" w:cstheme="majorHAnsi"/>
          <w:color w:val="000000"/>
          <w:lang w:eastAsia="ar-SA"/>
        </w:rPr>
        <w:t xml:space="preserve"> </w:t>
      </w:r>
      <w:r w:rsidR="004549C9" w:rsidRPr="008D6C56">
        <w:rPr>
          <w:rFonts w:asciiTheme="majorHAnsi" w:hAnsiTheme="majorHAnsi" w:cstheme="majorHAnsi"/>
          <w:color w:val="000000"/>
          <w:lang w:eastAsia="ar-SA"/>
        </w:rPr>
        <w:t>.</w:t>
      </w:r>
      <w:r w:rsidRPr="008D6C56">
        <w:rPr>
          <w:rFonts w:asciiTheme="majorHAnsi" w:hAnsiTheme="majorHAnsi" w:cstheme="majorHAnsi"/>
          <w:color w:val="000000"/>
          <w:lang w:eastAsia="ar-SA"/>
        </w:rPr>
        <w:br/>
      </w:r>
      <w:r w:rsidRPr="008D6C56">
        <w:rPr>
          <w:rFonts w:asciiTheme="majorHAnsi" w:hAnsiTheme="majorHAnsi" w:cstheme="majorHAnsi"/>
          <w:color w:val="000000"/>
          <w:lang w:eastAsia="ar-SA"/>
        </w:rPr>
        <w:lastRenderedPageBreak/>
        <w:t>Za referencyjne Zamawiający uznaje wskaźniki cen towarów i usług konsumpcyjnych wyszczególnione w grupie „B”, prezentującej dane w odniesieniu do okresu poprzedniego.</w:t>
      </w:r>
    </w:p>
    <w:p w14:paraId="6DCD1FE0" w14:textId="1A69EC0A" w:rsidR="002D49BF" w:rsidRPr="008D6C56" w:rsidRDefault="002D49BF" w:rsidP="004032E2">
      <w:pPr>
        <w:pStyle w:val="Akapitzlist"/>
        <w:numPr>
          <w:ilvl w:val="3"/>
          <w:numId w:val="4"/>
        </w:numPr>
        <w:tabs>
          <w:tab w:val="clear" w:pos="1800"/>
          <w:tab w:val="num" w:pos="426"/>
        </w:tabs>
        <w:suppressAutoHyphens w:val="0"/>
        <w:spacing w:line="360" w:lineRule="auto"/>
        <w:ind w:left="426" w:hanging="426"/>
        <w:rPr>
          <w:rFonts w:asciiTheme="majorHAnsi" w:hAnsiTheme="majorHAnsi" w:cstheme="majorHAnsi"/>
        </w:rPr>
      </w:pPr>
      <w:r w:rsidRPr="008D6C56">
        <w:rPr>
          <w:rFonts w:asciiTheme="majorHAnsi" w:hAnsiTheme="majorHAnsi" w:cstheme="majorHAnsi"/>
          <w:color w:val="000000"/>
          <w:lang w:eastAsia="ar-SA"/>
        </w:rPr>
        <w:t>Kwota, o którą należy zmienić wynagrodzenie Wykonawcy należne za pozostały do wykorzystania czas świadczenia usługi, obliczana będzie wedle następującego wzoru:</w:t>
      </w:r>
    </w:p>
    <w:p w14:paraId="714CCDAE" w14:textId="44430734" w:rsidR="002D49BF" w:rsidRPr="008D6C56" w:rsidRDefault="002D49BF" w:rsidP="008D6C56">
      <w:pPr>
        <w:spacing w:after="0" w:line="360" w:lineRule="auto"/>
        <w:ind w:left="426"/>
        <w:rPr>
          <w:rFonts w:asciiTheme="majorHAnsi" w:hAnsiTheme="majorHAnsi" w:cstheme="majorHAnsi"/>
          <w:b/>
          <w:color w:val="000000"/>
          <w:sz w:val="24"/>
          <w:szCs w:val="24"/>
          <w:lang w:eastAsia="ar-SA"/>
        </w:rPr>
      </w:pPr>
      <w:r w:rsidRPr="008D6C56">
        <w:rPr>
          <w:rFonts w:asciiTheme="majorHAnsi" w:hAnsiTheme="majorHAnsi" w:cstheme="majorHAnsi"/>
          <w:b/>
          <w:color w:val="000000"/>
          <w:sz w:val="24"/>
          <w:szCs w:val="24"/>
          <w:lang w:eastAsia="ar-SA"/>
        </w:rPr>
        <w:t xml:space="preserve">Kwota netto = (W1 – W2): 100% x wynagrodzenie netto* </w:t>
      </w:r>
      <w:r w:rsidR="004071FC">
        <w:rPr>
          <w:rFonts w:asciiTheme="majorHAnsi" w:hAnsiTheme="majorHAnsi" w:cstheme="majorHAnsi"/>
          <w:color w:val="000000"/>
          <w:sz w:val="24"/>
          <w:szCs w:val="24"/>
          <w:lang w:eastAsia="ar-SA"/>
        </w:rPr>
        <w:t>przy czym, użyte symbole i </w:t>
      </w:r>
      <w:r w:rsidRPr="008D6C56">
        <w:rPr>
          <w:rFonts w:asciiTheme="majorHAnsi" w:hAnsiTheme="majorHAnsi" w:cstheme="majorHAnsi"/>
          <w:color w:val="000000"/>
          <w:sz w:val="24"/>
          <w:szCs w:val="24"/>
          <w:lang w:eastAsia="ar-SA"/>
        </w:rPr>
        <w:t>wyrażenia oznaczają:</w:t>
      </w:r>
    </w:p>
    <w:p w14:paraId="2A7B8F69" w14:textId="7ECFDEDD" w:rsidR="002D49BF" w:rsidRPr="008D6C56" w:rsidRDefault="002D49BF" w:rsidP="004032E2">
      <w:pPr>
        <w:pStyle w:val="Akapitzlist"/>
        <w:numPr>
          <w:ilvl w:val="1"/>
          <w:numId w:val="53"/>
        </w:numPr>
        <w:tabs>
          <w:tab w:val="clear" w:pos="1080"/>
          <w:tab w:val="num" w:pos="851"/>
        </w:tabs>
        <w:spacing w:line="360" w:lineRule="auto"/>
        <w:ind w:left="851" w:hanging="425"/>
        <w:rPr>
          <w:rFonts w:asciiTheme="majorHAnsi" w:hAnsiTheme="majorHAnsi" w:cstheme="majorHAnsi"/>
          <w:color w:val="000000"/>
          <w:lang w:eastAsia="ar-SA"/>
        </w:rPr>
      </w:pPr>
      <w:r w:rsidRPr="008D6C56">
        <w:rPr>
          <w:rFonts w:asciiTheme="majorHAnsi" w:hAnsiTheme="majorHAnsi" w:cstheme="majorHAnsi"/>
          <w:b/>
          <w:bCs/>
          <w:color w:val="000000"/>
          <w:lang w:eastAsia="ar-SA"/>
        </w:rPr>
        <w:t>W1</w:t>
      </w:r>
      <w:r w:rsidRPr="008D6C56">
        <w:rPr>
          <w:rFonts w:asciiTheme="majorHAnsi" w:hAnsiTheme="majorHAnsi" w:cstheme="majorHAnsi"/>
          <w:color w:val="000000"/>
          <w:lang w:eastAsia="ar-SA"/>
        </w:rPr>
        <w:t xml:space="preserve"> – wskaźnik z miesiąca, w którym składany jest wniosek o zmianę wynagrodzenia,</w:t>
      </w:r>
      <w:r w:rsidR="004071FC">
        <w:rPr>
          <w:rFonts w:asciiTheme="majorHAnsi" w:hAnsiTheme="majorHAnsi" w:cstheme="majorHAnsi"/>
          <w:color w:val="000000"/>
          <w:lang w:eastAsia="ar-SA"/>
        </w:rPr>
        <w:t xml:space="preserve"> </w:t>
      </w:r>
      <w:r w:rsidRPr="008D6C56">
        <w:rPr>
          <w:rFonts w:asciiTheme="majorHAnsi" w:hAnsiTheme="majorHAnsi" w:cstheme="majorHAnsi"/>
          <w:color w:val="000000"/>
          <w:lang w:eastAsia="ar-SA"/>
        </w:rPr>
        <w:t>lub w przypadku jego braku wskaźnik z miesiąca poprzedzającego złożenie wniosku,</w:t>
      </w:r>
    </w:p>
    <w:p w14:paraId="61398B14" w14:textId="77777777" w:rsidR="002D49BF" w:rsidRPr="008D6C56" w:rsidRDefault="002D49BF" w:rsidP="004032E2">
      <w:pPr>
        <w:pStyle w:val="Akapitzlist"/>
        <w:numPr>
          <w:ilvl w:val="1"/>
          <w:numId w:val="53"/>
        </w:numPr>
        <w:spacing w:line="360" w:lineRule="auto"/>
        <w:ind w:left="993" w:hanging="567"/>
        <w:rPr>
          <w:rFonts w:asciiTheme="majorHAnsi" w:hAnsiTheme="majorHAnsi" w:cstheme="majorHAnsi"/>
          <w:color w:val="000000"/>
          <w:lang w:eastAsia="ar-SA"/>
        </w:rPr>
      </w:pPr>
      <w:r w:rsidRPr="008D6C56">
        <w:rPr>
          <w:rFonts w:asciiTheme="majorHAnsi" w:hAnsiTheme="majorHAnsi" w:cstheme="majorHAnsi"/>
          <w:b/>
          <w:bCs/>
          <w:color w:val="000000"/>
          <w:lang w:eastAsia="ar-SA"/>
        </w:rPr>
        <w:t>W2</w:t>
      </w:r>
      <w:r w:rsidRPr="008D6C56">
        <w:rPr>
          <w:rFonts w:asciiTheme="majorHAnsi" w:hAnsiTheme="majorHAnsi" w:cstheme="majorHAnsi"/>
          <w:color w:val="000000"/>
          <w:lang w:eastAsia="ar-SA"/>
        </w:rPr>
        <w:t xml:space="preserve"> – wskaźnik z miesiąca, w którym zawarta była umowa,</w:t>
      </w:r>
    </w:p>
    <w:p w14:paraId="77997998" w14:textId="77777777" w:rsidR="002D49BF" w:rsidRPr="008D6C56" w:rsidRDefault="002D49BF" w:rsidP="004032E2">
      <w:pPr>
        <w:pStyle w:val="Akapitzlist"/>
        <w:numPr>
          <w:ilvl w:val="1"/>
          <w:numId w:val="53"/>
        </w:numPr>
        <w:spacing w:line="360" w:lineRule="auto"/>
        <w:ind w:left="993" w:hanging="567"/>
        <w:rPr>
          <w:rFonts w:asciiTheme="majorHAnsi" w:hAnsiTheme="majorHAnsi" w:cstheme="majorHAnsi"/>
          <w:color w:val="000000"/>
          <w:lang w:eastAsia="ar-SA"/>
        </w:rPr>
      </w:pPr>
      <w:r w:rsidRPr="008D6C56">
        <w:rPr>
          <w:rFonts w:asciiTheme="majorHAnsi" w:hAnsiTheme="majorHAnsi" w:cstheme="majorHAnsi"/>
          <w:color w:val="000000"/>
          <w:lang w:eastAsia="ar-SA"/>
        </w:rPr>
        <w:t>*</w:t>
      </w:r>
      <w:r w:rsidRPr="008D6C56">
        <w:rPr>
          <w:rFonts w:asciiTheme="majorHAnsi" w:hAnsiTheme="majorHAnsi" w:cstheme="majorHAnsi"/>
          <w:b/>
          <w:bCs/>
          <w:color w:val="000000"/>
          <w:lang w:eastAsia="ar-SA"/>
        </w:rPr>
        <w:t>wynagrodzenie netto</w:t>
      </w:r>
      <w:r w:rsidRPr="008D6C56">
        <w:rPr>
          <w:rFonts w:asciiTheme="majorHAnsi" w:hAnsiTheme="majorHAnsi" w:cstheme="majorHAnsi"/>
          <w:color w:val="000000"/>
          <w:lang w:eastAsia="ar-SA"/>
        </w:rPr>
        <w:t xml:space="preserve"> – łączne wynagrodzenie należne Wykonawcy określone w ofercie za okres od miesiąca, w którym złożono wniosek o zmianę wynagrodzenia do zakończenia obowiązywania umowy.</w:t>
      </w:r>
    </w:p>
    <w:p w14:paraId="55DABBAC" w14:textId="77777777" w:rsidR="002D49BF" w:rsidRPr="008D6C56" w:rsidRDefault="002D49BF" w:rsidP="004032E2">
      <w:pPr>
        <w:pStyle w:val="Akapitzlist"/>
        <w:numPr>
          <w:ilvl w:val="0"/>
          <w:numId w:val="14"/>
        </w:numPr>
        <w:tabs>
          <w:tab w:val="clear" w:pos="360"/>
          <w:tab w:val="num" w:pos="426"/>
        </w:tabs>
        <w:spacing w:line="360" w:lineRule="auto"/>
        <w:ind w:left="426" w:hanging="426"/>
        <w:rPr>
          <w:rFonts w:asciiTheme="majorHAnsi" w:hAnsiTheme="majorHAnsi" w:cstheme="majorHAnsi"/>
          <w:color w:val="000000"/>
          <w:lang w:eastAsia="ar-SA"/>
        </w:rPr>
      </w:pPr>
      <w:r w:rsidRPr="008D6C56">
        <w:rPr>
          <w:rFonts w:asciiTheme="majorHAnsi" w:hAnsiTheme="majorHAnsi" w:cstheme="majorHAnsi"/>
          <w:color w:val="000000"/>
          <w:lang w:eastAsia="ar-SA"/>
        </w:rPr>
        <w:t>Zamawiający dopuszcza maksymalne podwyższenie wynagrodzenia Wykonawcy na poziomie 5 % łącznego wynagrodzenia netto określonego w § 6 ust. 1 umowy.</w:t>
      </w:r>
    </w:p>
    <w:p w14:paraId="435E8E46" w14:textId="6E3F480A" w:rsidR="002D49BF" w:rsidRPr="008D6C56" w:rsidRDefault="002D49BF" w:rsidP="004032E2">
      <w:pPr>
        <w:pStyle w:val="Akapitzlist"/>
        <w:numPr>
          <w:ilvl w:val="0"/>
          <w:numId w:val="14"/>
        </w:numPr>
        <w:tabs>
          <w:tab w:val="clear" w:pos="360"/>
          <w:tab w:val="num" w:pos="426"/>
        </w:tabs>
        <w:spacing w:line="360" w:lineRule="auto"/>
        <w:ind w:left="426" w:hanging="426"/>
        <w:rPr>
          <w:rFonts w:asciiTheme="majorHAnsi" w:hAnsiTheme="majorHAnsi" w:cstheme="majorHAnsi"/>
          <w:color w:val="000000"/>
          <w:lang w:eastAsia="ar-SA"/>
        </w:rPr>
      </w:pPr>
      <w:r w:rsidRPr="008D6C56">
        <w:rPr>
          <w:rFonts w:asciiTheme="majorHAnsi" w:hAnsiTheme="majorHAnsi" w:cstheme="majorHAnsi"/>
          <w:color w:val="000000"/>
          <w:lang w:eastAsia="ar-SA"/>
        </w:rPr>
        <w:t>Zamawiający dopuszcza maksymalne obniżenie wynagrodzenia Wykonawcy na poziomie 5 % łącznego wynagrodzenia netto określonego w § 6 ust. 1 umowy.</w:t>
      </w:r>
    </w:p>
    <w:p w14:paraId="1D84F6A3" w14:textId="066BC3EC" w:rsidR="002D49BF" w:rsidRPr="008D6C56" w:rsidRDefault="002D49BF" w:rsidP="004032E2">
      <w:pPr>
        <w:pStyle w:val="Akapitzlist"/>
        <w:numPr>
          <w:ilvl w:val="0"/>
          <w:numId w:val="14"/>
        </w:numPr>
        <w:tabs>
          <w:tab w:val="clear" w:pos="360"/>
          <w:tab w:val="num" w:pos="426"/>
        </w:tabs>
        <w:spacing w:line="360" w:lineRule="auto"/>
        <w:ind w:left="426" w:hanging="426"/>
        <w:rPr>
          <w:rFonts w:asciiTheme="majorHAnsi" w:hAnsiTheme="majorHAnsi" w:cstheme="majorHAnsi"/>
          <w:color w:val="000000"/>
          <w:lang w:eastAsia="ar-SA"/>
        </w:rPr>
      </w:pPr>
      <w:r w:rsidRPr="008D6C56">
        <w:rPr>
          <w:rFonts w:asciiTheme="majorHAnsi" w:hAnsiTheme="majorHAnsi" w:cstheme="majorHAnsi"/>
          <w:color w:val="000000"/>
          <w:lang w:eastAsia="ar-SA"/>
        </w:rPr>
        <w:t>Wykonawca, którego wynagrodzenie zostało zmienione zgodnie z postanowieniami niniejszego paragrafu, zobowiązany jest do zmiany wynagrodzenia przysługującego podwykonawcy, z którym zawarł umowę, w zakresie odpowiadającym zmianom cen towarów i usług konsumpcyjnych według wskaźnika, określonego w ust. 2 powyżej, dotyczących zobowiązania podwykonawcy, jeżeli przedmiotem umowy są usługi oraz okres obowiązywania umowy przekracza 6 miesięcy.</w:t>
      </w:r>
    </w:p>
    <w:p w14:paraId="10F69193" w14:textId="0CAB2F84" w:rsidR="002D49BF" w:rsidRPr="008D6C56" w:rsidRDefault="002D49BF" w:rsidP="004032E2">
      <w:pPr>
        <w:pStyle w:val="Akapitzlist"/>
        <w:numPr>
          <w:ilvl w:val="0"/>
          <w:numId w:val="14"/>
        </w:numPr>
        <w:tabs>
          <w:tab w:val="clear" w:pos="360"/>
          <w:tab w:val="num" w:pos="426"/>
        </w:tabs>
        <w:spacing w:line="360" w:lineRule="auto"/>
        <w:ind w:left="426" w:hanging="426"/>
        <w:rPr>
          <w:rFonts w:asciiTheme="majorHAnsi" w:hAnsiTheme="majorHAnsi" w:cstheme="majorHAnsi"/>
          <w:color w:val="000000"/>
          <w:lang w:eastAsia="ar-SA"/>
        </w:rPr>
      </w:pPr>
      <w:r w:rsidRPr="008D6C56">
        <w:rPr>
          <w:rFonts w:asciiTheme="majorHAnsi" w:hAnsiTheme="majorHAnsi" w:cstheme="majorHAnsi"/>
          <w:color w:val="000000"/>
          <w:lang w:eastAsia="ar-SA"/>
        </w:rPr>
        <w:t>Występując o zmianę wynagrodzenia zgodnie z postanowieniami niniejszego paragrafu, Strona zobowiązana jest do złożenia pisemnego pod</w:t>
      </w:r>
      <w:r w:rsidR="004071FC">
        <w:rPr>
          <w:rFonts w:asciiTheme="majorHAnsi" w:hAnsiTheme="majorHAnsi" w:cstheme="majorHAnsi"/>
          <w:color w:val="000000"/>
          <w:lang w:eastAsia="ar-SA"/>
        </w:rPr>
        <w:t xml:space="preserve"> rygorem nieważności, wniosku o </w:t>
      </w:r>
      <w:r w:rsidRPr="008D6C56">
        <w:rPr>
          <w:rFonts w:asciiTheme="majorHAnsi" w:hAnsiTheme="majorHAnsi" w:cstheme="majorHAnsi"/>
          <w:color w:val="000000"/>
          <w:lang w:eastAsia="ar-SA"/>
        </w:rPr>
        <w:t>zmianę wysokości wynagrodzenia. We wniosku należy wykazać, w szczególności:</w:t>
      </w:r>
    </w:p>
    <w:p w14:paraId="5E3B7D62" w14:textId="77777777" w:rsidR="002D49BF" w:rsidRPr="008D6C56" w:rsidRDefault="002D49BF" w:rsidP="004032E2">
      <w:pPr>
        <w:numPr>
          <w:ilvl w:val="1"/>
          <w:numId w:val="13"/>
        </w:numPr>
        <w:spacing w:after="0" w:line="360" w:lineRule="auto"/>
        <w:ind w:left="993" w:hanging="567"/>
        <w:rPr>
          <w:rFonts w:asciiTheme="majorHAnsi" w:hAnsiTheme="majorHAnsi" w:cstheme="majorHAnsi"/>
          <w:color w:val="000000"/>
          <w:sz w:val="24"/>
          <w:szCs w:val="24"/>
          <w:lang w:eastAsia="ar-SA"/>
        </w:rPr>
      </w:pPr>
      <w:r w:rsidRPr="008D6C56">
        <w:rPr>
          <w:rFonts w:asciiTheme="majorHAnsi" w:hAnsiTheme="majorHAnsi" w:cstheme="majorHAnsi"/>
          <w:color w:val="000000"/>
          <w:sz w:val="24"/>
          <w:szCs w:val="24"/>
          <w:lang w:eastAsia="ar-SA"/>
        </w:rPr>
        <w:t>że zaistniały wskazane w niniejszym paragrafie przesłanki do dokonania zmiany wynagrodzenia;</w:t>
      </w:r>
    </w:p>
    <w:p w14:paraId="2B45EF4C" w14:textId="60ADD783" w:rsidR="002D49BF" w:rsidRPr="008D6C56" w:rsidRDefault="002D49BF" w:rsidP="004032E2">
      <w:pPr>
        <w:numPr>
          <w:ilvl w:val="1"/>
          <w:numId w:val="13"/>
        </w:numPr>
        <w:spacing w:after="0" w:line="360" w:lineRule="auto"/>
        <w:ind w:left="993" w:hanging="567"/>
        <w:rPr>
          <w:rFonts w:asciiTheme="majorHAnsi" w:hAnsiTheme="majorHAnsi" w:cstheme="majorHAnsi"/>
          <w:color w:val="000000"/>
          <w:sz w:val="24"/>
          <w:szCs w:val="24"/>
          <w:lang w:eastAsia="ar-SA"/>
        </w:rPr>
      </w:pPr>
      <w:r w:rsidRPr="008D6C56">
        <w:rPr>
          <w:rFonts w:asciiTheme="majorHAnsi" w:hAnsiTheme="majorHAnsi" w:cstheme="majorHAnsi"/>
          <w:color w:val="000000"/>
          <w:sz w:val="24"/>
          <w:szCs w:val="24"/>
          <w:lang w:eastAsia="ar-SA"/>
        </w:rPr>
        <w:t>wyliczenie wnioskowanej kwoty zmiany wynagrodzenia;</w:t>
      </w:r>
    </w:p>
    <w:p w14:paraId="34F9F028" w14:textId="7154881B" w:rsidR="002D49BF" w:rsidRPr="008D6C56" w:rsidRDefault="002D49BF" w:rsidP="004032E2">
      <w:pPr>
        <w:numPr>
          <w:ilvl w:val="1"/>
          <w:numId w:val="13"/>
        </w:numPr>
        <w:spacing w:after="0" w:line="360" w:lineRule="auto"/>
        <w:ind w:left="993" w:hanging="567"/>
        <w:rPr>
          <w:rFonts w:asciiTheme="majorHAnsi" w:hAnsiTheme="majorHAnsi" w:cstheme="majorHAnsi"/>
          <w:color w:val="000000"/>
          <w:sz w:val="24"/>
          <w:szCs w:val="24"/>
          <w:lang w:eastAsia="ar-SA"/>
        </w:rPr>
      </w:pPr>
      <w:r w:rsidRPr="008D6C56">
        <w:rPr>
          <w:rFonts w:asciiTheme="majorHAnsi" w:hAnsiTheme="majorHAnsi" w:cstheme="majorHAnsi"/>
          <w:color w:val="000000"/>
          <w:sz w:val="24"/>
          <w:szCs w:val="24"/>
          <w:lang w:eastAsia="ar-SA"/>
        </w:rPr>
        <w:t>dowody na to, że wliczona do wniosku wartość materiałów i kosztów nie obejmuje kosztów materiałów i usług zakontraktowanych lub nabytych przed okresem objętym wnioskiem;</w:t>
      </w:r>
    </w:p>
    <w:p w14:paraId="737EF530" w14:textId="77777777" w:rsidR="002D49BF" w:rsidRPr="008D6C56" w:rsidRDefault="002D49BF" w:rsidP="004032E2">
      <w:pPr>
        <w:numPr>
          <w:ilvl w:val="1"/>
          <w:numId w:val="13"/>
        </w:numPr>
        <w:spacing w:after="0" w:line="360" w:lineRule="auto"/>
        <w:ind w:left="993" w:hanging="567"/>
        <w:rPr>
          <w:rFonts w:asciiTheme="majorHAnsi" w:hAnsiTheme="majorHAnsi" w:cstheme="majorHAnsi"/>
          <w:color w:val="000000"/>
          <w:sz w:val="24"/>
          <w:szCs w:val="24"/>
          <w:lang w:eastAsia="ar-SA"/>
        </w:rPr>
      </w:pPr>
      <w:r w:rsidRPr="008D6C56">
        <w:rPr>
          <w:rFonts w:asciiTheme="majorHAnsi" w:hAnsiTheme="majorHAnsi" w:cstheme="majorHAnsi"/>
          <w:color w:val="000000"/>
          <w:sz w:val="24"/>
          <w:szCs w:val="24"/>
          <w:lang w:eastAsia="ar-SA"/>
        </w:rPr>
        <w:lastRenderedPageBreak/>
        <w:t>dowody na to, że wzrost kosztów materiałów lub usług miał wpływ na koszt realizacji zamówienia.</w:t>
      </w:r>
    </w:p>
    <w:p w14:paraId="6891174A" w14:textId="4D840467" w:rsidR="002D49BF" w:rsidRPr="008D6C56" w:rsidRDefault="002D49BF" w:rsidP="004032E2">
      <w:pPr>
        <w:numPr>
          <w:ilvl w:val="0"/>
          <w:numId w:val="14"/>
        </w:numPr>
        <w:tabs>
          <w:tab w:val="clear" w:pos="360"/>
          <w:tab w:val="num" w:pos="426"/>
        </w:tabs>
        <w:spacing w:after="0" w:line="360" w:lineRule="auto"/>
        <w:ind w:left="426" w:hanging="426"/>
        <w:rPr>
          <w:rFonts w:asciiTheme="majorHAnsi" w:hAnsiTheme="majorHAnsi" w:cstheme="majorHAnsi"/>
          <w:color w:val="000000"/>
          <w:sz w:val="24"/>
          <w:szCs w:val="24"/>
          <w:lang w:eastAsia="ar-SA"/>
        </w:rPr>
      </w:pPr>
      <w:r w:rsidRPr="008D6C56">
        <w:rPr>
          <w:rFonts w:asciiTheme="majorHAnsi" w:hAnsiTheme="majorHAnsi" w:cstheme="majorHAnsi"/>
          <w:color w:val="000000"/>
          <w:sz w:val="24"/>
          <w:szCs w:val="24"/>
          <w:lang w:eastAsia="ar-SA"/>
        </w:rPr>
        <w:t>Strony zastrzegają sobie prawo do żądania dokumentów lub wyjaśnień w celu rozpatrzenia wniosku o zmianę wysokości wynagrodzenia.</w:t>
      </w:r>
    </w:p>
    <w:p w14:paraId="21375E9B" w14:textId="77777777" w:rsidR="002D49BF" w:rsidRPr="008D6C56" w:rsidRDefault="002D49BF" w:rsidP="004032E2">
      <w:pPr>
        <w:numPr>
          <w:ilvl w:val="0"/>
          <w:numId w:val="14"/>
        </w:numPr>
        <w:tabs>
          <w:tab w:val="clear" w:pos="360"/>
          <w:tab w:val="num" w:pos="426"/>
        </w:tabs>
        <w:spacing w:after="0" w:line="360" w:lineRule="auto"/>
        <w:ind w:left="426" w:hanging="426"/>
        <w:rPr>
          <w:rFonts w:asciiTheme="majorHAnsi" w:hAnsiTheme="majorHAnsi" w:cstheme="majorHAnsi"/>
          <w:color w:val="000000"/>
          <w:sz w:val="24"/>
          <w:szCs w:val="24"/>
          <w:lang w:eastAsia="ar-SA"/>
        </w:rPr>
      </w:pPr>
      <w:r w:rsidRPr="008D6C56">
        <w:rPr>
          <w:rFonts w:asciiTheme="majorHAnsi" w:hAnsiTheme="majorHAnsi" w:cstheme="majorHAnsi"/>
          <w:color w:val="000000"/>
          <w:sz w:val="24"/>
          <w:szCs w:val="24"/>
          <w:lang w:eastAsia="ar-SA"/>
        </w:rPr>
        <w:t>Zmiana wynagrodzenia w oparciu o postanowienia niniejszego paragrafu wymaga zgodnej woli obu stron wyrażonej w postaci pisemnego aneksu do umowy pod rygorem nieważności.</w:t>
      </w:r>
    </w:p>
    <w:p w14:paraId="7A80BA5A" w14:textId="4543AC38" w:rsidR="00C84FB2" w:rsidRPr="004071FC" w:rsidRDefault="00C84FB2" w:rsidP="004032E2">
      <w:pPr>
        <w:pStyle w:val="Akapitzlist"/>
        <w:numPr>
          <w:ilvl w:val="0"/>
          <w:numId w:val="54"/>
        </w:numPr>
        <w:spacing w:line="360" w:lineRule="auto"/>
        <w:ind w:left="0" w:firstLine="0"/>
        <w:jc w:val="center"/>
        <w:rPr>
          <w:rFonts w:asciiTheme="majorHAnsi" w:hAnsiTheme="majorHAnsi" w:cstheme="majorHAnsi"/>
          <w:b/>
        </w:rPr>
      </w:pPr>
    </w:p>
    <w:p w14:paraId="3779FEDD" w14:textId="092A1E60" w:rsidR="00C84FB2" w:rsidRPr="008D6C56" w:rsidRDefault="00C84FB2" w:rsidP="004071FC">
      <w:pPr>
        <w:pStyle w:val="Nagwek1"/>
        <w:spacing w:before="0" w:line="360" w:lineRule="auto"/>
        <w:jc w:val="center"/>
      </w:pPr>
      <w:r w:rsidRPr="008D6C56">
        <w:t>Przestrzeganie zasad przetwarzania i ochrony danych osobowych</w:t>
      </w:r>
    </w:p>
    <w:p w14:paraId="5E333AFA" w14:textId="77777777" w:rsidR="00C84FB2" w:rsidRPr="008D6C56" w:rsidRDefault="00C84FB2" w:rsidP="008D6C56">
      <w:pPr>
        <w:numPr>
          <w:ilvl w:val="0"/>
          <w:numId w:val="1"/>
        </w:numPr>
        <w:tabs>
          <w:tab w:val="left" w:pos="426"/>
        </w:tabs>
        <w:suppressAutoHyphens w:val="0"/>
        <w:spacing w:after="0" w:line="360" w:lineRule="auto"/>
        <w:ind w:left="426" w:hanging="426"/>
        <w:rPr>
          <w:rFonts w:asciiTheme="majorHAnsi" w:hAnsiTheme="majorHAnsi" w:cstheme="majorHAnsi"/>
          <w:sz w:val="24"/>
          <w:szCs w:val="24"/>
        </w:rPr>
      </w:pPr>
      <w:r w:rsidRPr="008D6C56">
        <w:rPr>
          <w:rFonts w:asciiTheme="majorHAnsi" w:hAnsiTheme="majorHAnsi" w:cstheme="majorHAnsi"/>
          <w:sz w:val="24"/>
          <w:szCs w:val="24"/>
        </w:rPr>
        <w:t xml:space="preserve">Wykonawca </w:t>
      </w:r>
      <w:r w:rsidRPr="008D6C56">
        <w:rPr>
          <w:rFonts w:asciiTheme="majorHAnsi" w:hAnsiTheme="majorHAnsi" w:cstheme="majorHAnsi"/>
          <w:color w:val="000000"/>
          <w:sz w:val="24"/>
          <w:szCs w:val="24"/>
        </w:rPr>
        <w:t>ponosi pełną odpowiedzialność za o</w:t>
      </w:r>
      <w:r w:rsidRPr="008D6C56">
        <w:rPr>
          <w:rFonts w:asciiTheme="majorHAnsi" w:hAnsiTheme="majorHAnsi" w:cstheme="majorHAnsi"/>
          <w:sz w:val="24"/>
          <w:szCs w:val="24"/>
        </w:rPr>
        <w:t>chronę poufności i bezpieczeństwa danych osobowych osób objętych usługami.</w:t>
      </w:r>
    </w:p>
    <w:p w14:paraId="6E6A68BA" w14:textId="4C841671" w:rsidR="00C84FB2" w:rsidRPr="008D6C56" w:rsidRDefault="00C84FB2" w:rsidP="008D6C56">
      <w:pPr>
        <w:numPr>
          <w:ilvl w:val="0"/>
          <w:numId w:val="1"/>
        </w:numPr>
        <w:tabs>
          <w:tab w:val="left" w:pos="426"/>
        </w:tabs>
        <w:suppressAutoHyphens w:val="0"/>
        <w:spacing w:after="0" w:line="360" w:lineRule="auto"/>
        <w:ind w:left="426" w:hanging="426"/>
        <w:rPr>
          <w:rFonts w:asciiTheme="majorHAnsi" w:hAnsiTheme="majorHAnsi" w:cstheme="majorHAnsi"/>
          <w:color w:val="000000"/>
          <w:sz w:val="24"/>
          <w:szCs w:val="24"/>
        </w:rPr>
      </w:pPr>
      <w:r w:rsidRPr="008D6C56">
        <w:rPr>
          <w:rFonts w:asciiTheme="majorHAnsi" w:hAnsiTheme="majorHAnsi" w:cstheme="majorHAnsi"/>
          <w:sz w:val="24"/>
          <w:szCs w:val="24"/>
        </w:rPr>
        <w:t xml:space="preserve">Wykonawca zobowiąże pisemnie osoby wyznaczone do realizacji przedmiotu umowy </w:t>
      </w:r>
      <w:r w:rsidR="004071FC">
        <w:rPr>
          <w:rFonts w:asciiTheme="majorHAnsi" w:hAnsiTheme="majorHAnsi" w:cstheme="majorHAnsi"/>
          <w:sz w:val="24"/>
          <w:szCs w:val="24"/>
        </w:rPr>
        <w:t>do </w:t>
      </w:r>
      <w:r w:rsidRPr="008D6C56">
        <w:rPr>
          <w:rFonts w:asciiTheme="majorHAnsi" w:hAnsiTheme="majorHAnsi" w:cstheme="majorHAnsi"/>
          <w:sz w:val="24"/>
          <w:szCs w:val="24"/>
        </w:rPr>
        <w:t>zachowania tajemnicy służbowej wobec informacji i danych osobowych pozyskanych w trakcie realizacji umowy.</w:t>
      </w:r>
    </w:p>
    <w:p w14:paraId="03409498" w14:textId="5076DEE1" w:rsidR="00C84FB2" w:rsidRPr="008D6C56" w:rsidRDefault="00C84FB2" w:rsidP="008D6C56">
      <w:pPr>
        <w:numPr>
          <w:ilvl w:val="0"/>
          <w:numId w:val="1"/>
        </w:numPr>
        <w:tabs>
          <w:tab w:val="left" w:pos="426"/>
        </w:tabs>
        <w:suppressAutoHyphens w:val="0"/>
        <w:spacing w:after="0" w:line="360" w:lineRule="auto"/>
        <w:ind w:left="426" w:hanging="426"/>
        <w:rPr>
          <w:rFonts w:asciiTheme="majorHAnsi" w:hAnsiTheme="majorHAnsi" w:cstheme="majorHAnsi"/>
          <w:color w:val="000000"/>
          <w:sz w:val="24"/>
          <w:szCs w:val="24"/>
        </w:rPr>
      </w:pPr>
      <w:r w:rsidRPr="008D6C56">
        <w:rPr>
          <w:rFonts w:asciiTheme="majorHAnsi" w:hAnsiTheme="majorHAnsi" w:cstheme="majorHAnsi"/>
          <w:sz w:val="24"/>
          <w:szCs w:val="24"/>
        </w:rPr>
        <w:t>W celu prawidłowego wykonania przez Wykonawcę obowiązków wynikających z umowy i</w:t>
      </w:r>
      <w:r w:rsidR="004071FC">
        <w:rPr>
          <w:rFonts w:asciiTheme="majorHAnsi" w:hAnsiTheme="majorHAnsi" w:cstheme="majorHAnsi"/>
          <w:sz w:val="24"/>
          <w:szCs w:val="24"/>
        </w:rPr>
        <w:t> </w:t>
      </w:r>
      <w:r w:rsidRPr="008D6C56">
        <w:rPr>
          <w:rFonts w:asciiTheme="majorHAnsi" w:hAnsiTheme="majorHAnsi" w:cstheme="majorHAnsi"/>
          <w:sz w:val="24"/>
          <w:szCs w:val="24"/>
        </w:rPr>
        <w:t xml:space="preserve">wyłącznie w zakresie niezbędnym dla wykonania przez Wykonawcę takich obowiązków, Zamawiający powierzy Wykonawcy przetwarzanie danych osobowych przetwarzanych przez Zamawiający, na podstawie odrębnej umowy, stanowiącej </w:t>
      </w:r>
      <w:r w:rsidRPr="008D6C56">
        <w:rPr>
          <w:rFonts w:asciiTheme="majorHAnsi" w:hAnsiTheme="majorHAnsi" w:cstheme="majorHAnsi"/>
          <w:b/>
          <w:sz w:val="24"/>
          <w:szCs w:val="24"/>
        </w:rPr>
        <w:t>załącznik nr 1 do niniejszej umowy</w:t>
      </w:r>
      <w:r w:rsidRPr="008D6C56">
        <w:rPr>
          <w:rFonts w:asciiTheme="majorHAnsi" w:hAnsiTheme="majorHAnsi" w:cstheme="majorHAnsi"/>
          <w:sz w:val="24"/>
          <w:szCs w:val="24"/>
        </w:rPr>
        <w:t>, która określi w szczególności zakres przetwarzania oraz wykaz zbiorów, jakie Zamawiający powierza Wyk</w:t>
      </w:r>
      <w:r w:rsidR="004071FC">
        <w:rPr>
          <w:rFonts w:asciiTheme="majorHAnsi" w:hAnsiTheme="majorHAnsi" w:cstheme="majorHAnsi"/>
          <w:sz w:val="24"/>
          <w:szCs w:val="24"/>
        </w:rPr>
        <w:t>onawcy do przetwarzania.</w:t>
      </w:r>
    </w:p>
    <w:p w14:paraId="5F9149C8" w14:textId="41D9E2E9" w:rsidR="00C84FB2" w:rsidRPr="008D6C56" w:rsidRDefault="00C84FB2" w:rsidP="008D6C56">
      <w:pPr>
        <w:numPr>
          <w:ilvl w:val="0"/>
          <w:numId w:val="1"/>
        </w:numPr>
        <w:tabs>
          <w:tab w:val="left" w:pos="426"/>
        </w:tabs>
        <w:suppressAutoHyphens w:val="0"/>
        <w:spacing w:after="0" w:line="360" w:lineRule="auto"/>
        <w:ind w:left="426" w:hanging="426"/>
        <w:rPr>
          <w:rFonts w:asciiTheme="majorHAnsi" w:hAnsiTheme="majorHAnsi" w:cstheme="majorHAnsi"/>
          <w:color w:val="000000"/>
          <w:sz w:val="24"/>
          <w:szCs w:val="24"/>
        </w:rPr>
      </w:pPr>
      <w:r w:rsidRPr="008D6C56">
        <w:rPr>
          <w:rFonts w:asciiTheme="majorHAnsi" w:hAnsiTheme="majorHAnsi" w:cstheme="majorHAnsi"/>
          <w:sz w:val="24"/>
          <w:szCs w:val="24"/>
        </w:rPr>
        <w:t>Wykonawca realizując przedmiot umowy zobowiązuje się do stosowania przepisów prawa,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119 z 04.05.2016 r., s 1 z późn. zm.), a także Ustawy z dnia 10 maja 2018 r. o ochronie danych osobowych (Dz. U. z 201</w:t>
      </w:r>
      <w:r w:rsidR="004071FC">
        <w:rPr>
          <w:rFonts w:asciiTheme="majorHAnsi" w:hAnsiTheme="majorHAnsi" w:cstheme="majorHAnsi"/>
          <w:sz w:val="24"/>
          <w:szCs w:val="24"/>
        </w:rPr>
        <w:t>9</w:t>
      </w:r>
      <w:r w:rsidRPr="008D6C56">
        <w:rPr>
          <w:rFonts w:asciiTheme="majorHAnsi" w:hAnsiTheme="majorHAnsi" w:cstheme="majorHAnsi"/>
          <w:sz w:val="24"/>
          <w:szCs w:val="24"/>
        </w:rPr>
        <w:t xml:space="preserve"> r. poz. </w:t>
      </w:r>
      <w:r w:rsidR="004071FC">
        <w:rPr>
          <w:rFonts w:asciiTheme="majorHAnsi" w:hAnsiTheme="majorHAnsi" w:cstheme="majorHAnsi"/>
          <w:sz w:val="24"/>
          <w:szCs w:val="24"/>
        </w:rPr>
        <w:t>1781</w:t>
      </w:r>
      <w:r w:rsidRPr="008D6C56">
        <w:rPr>
          <w:rFonts w:asciiTheme="majorHAnsi" w:hAnsiTheme="majorHAnsi" w:cstheme="majorHAnsi"/>
          <w:sz w:val="24"/>
          <w:szCs w:val="24"/>
        </w:rPr>
        <w:t>).</w:t>
      </w:r>
    </w:p>
    <w:p w14:paraId="002BE9F1" w14:textId="0ED1B438" w:rsidR="00744727" w:rsidRPr="004071FC" w:rsidRDefault="00744727" w:rsidP="004032E2">
      <w:pPr>
        <w:pStyle w:val="Akapitzlist"/>
        <w:numPr>
          <w:ilvl w:val="0"/>
          <w:numId w:val="55"/>
        </w:numPr>
        <w:tabs>
          <w:tab w:val="left" w:pos="0"/>
        </w:tabs>
        <w:spacing w:line="360" w:lineRule="auto"/>
        <w:ind w:left="0" w:firstLine="0"/>
        <w:jc w:val="center"/>
        <w:rPr>
          <w:rFonts w:asciiTheme="majorHAnsi" w:hAnsiTheme="majorHAnsi" w:cstheme="majorHAnsi"/>
          <w:b/>
        </w:rPr>
      </w:pPr>
    </w:p>
    <w:p w14:paraId="51CB1580" w14:textId="77777777" w:rsidR="0063625C" w:rsidRPr="008D6C56" w:rsidRDefault="0063625C" w:rsidP="004032E2">
      <w:pPr>
        <w:numPr>
          <w:ilvl w:val="0"/>
          <w:numId w:val="5"/>
        </w:numPr>
        <w:tabs>
          <w:tab w:val="clear" w:pos="360"/>
          <w:tab w:val="num" w:pos="426"/>
        </w:tabs>
        <w:suppressAutoHyphens w:val="0"/>
        <w:spacing w:after="0" w:line="360" w:lineRule="auto"/>
        <w:ind w:left="426" w:hanging="426"/>
        <w:rPr>
          <w:rFonts w:asciiTheme="majorHAnsi" w:hAnsiTheme="majorHAnsi" w:cstheme="majorHAnsi"/>
          <w:color w:val="000000" w:themeColor="text1"/>
          <w:sz w:val="24"/>
          <w:szCs w:val="24"/>
        </w:rPr>
      </w:pPr>
      <w:r w:rsidRPr="008D6C56">
        <w:rPr>
          <w:rFonts w:asciiTheme="majorHAnsi" w:hAnsiTheme="majorHAnsi" w:cstheme="majorHAnsi"/>
          <w:color w:val="000000" w:themeColor="text1"/>
          <w:sz w:val="24"/>
          <w:szCs w:val="24"/>
        </w:rPr>
        <w:t>W sprawach nieuregulowanych niniejszą umową mają zastosowanie odpowiednie przepisy ustawy Pzp oraz Kodeksu cywilnego.</w:t>
      </w:r>
    </w:p>
    <w:p w14:paraId="6AF955A4" w14:textId="26AEAF63" w:rsidR="00761768" w:rsidRPr="008D6C56" w:rsidRDefault="00761768" w:rsidP="004032E2">
      <w:pPr>
        <w:numPr>
          <w:ilvl w:val="0"/>
          <w:numId w:val="5"/>
        </w:numPr>
        <w:tabs>
          <w:tab w:val="clear" w:pos="360"/>
          <w:tab w:val="num" w:pos="426"/>
        </w:tabs>
        <w:suppressAutoHyphens w:val="0"/>
        <w:spacing w:after="0" w:line="360" w:lineRule="auto"/>
        <w:ind w:left="426" w:hanging="426"/>
        <w:rPr>
          <w:rFonts w:asciiTheme="majorHAnsi" w:hAnsiTheme="majorHAnsi" w:cstheme="majorHAnsi"/>
          <w:color w:val="000000" w:themeColor="text1"/>
          <w:sz w:val="24"/>
          <w:szCs w:val="24"/>
        </w:rPr>
      </w:pPr>
      <w:r w:rsidRPr="008D6C56">
        <w:rPr>
          <w:rFonts w:asciiTheme="majorHAnsi" w:hAnsiTheme="majorHAnsi" w:cstheme="majorHAnsi"/>
          <w:color w:val="000000" w:themeColor="text1"/>
          <w:sz w:val="24"/>
          <w:szCs w:val="24"/>
        </w:rPr>
        <w:t xml:space="preserve">Spory wynikłe na tle niniejszej umowy Strony rozstrzygną na drodze polubownej, </w:t>
      </w:r>
      <w:r w:rsidR="004032E2">
        <w:rPr>
          <w:rFonts w:asciiTheme="majorHAnsi" w:hAnsiTheme="majorHAnsi" w:cstheme="majorHAnsi"/>
          <w:color w:val="000000" w:themeColor="text1"/>
          <w:sz w:val="24"/>
          <w:szCs w:val="24"/>
        </w:rPr>
        <w:t>a w </w:t>
      </w:r>
      <w:r w:rsidRPr="008D6C56">
        <w:rPr>
          <w:rFonts w:asciiTheme="majorHAnsi" w:hAnsiTheme="majorHAnsi" w:cstheme="majorHAnsi"/>
          <w:color w:val="000000" w:themeColor="text1"/>
          <w:sz w:val="24"/>
          <w:szCs w:val="24"/>
        </w:rPr>
        <w:t>przypadku braku porozumienia podlegać będą rozpatrzeniu przez sąd właściwy miejscowo dla siedziby Zamawiającego.</w:t>
      </w:r>
    </w:p>
    <w:p w14:paraId="5AA1E7C6" w14:textId="77777777" w:rsidR="00761768" w:rsidRPr="008D6C56" w:rsidRDefault="00C73C13" w:rsidP="004032E2">
      <w:pPr>
        <w:numPr>
          <w:ilvl w:val="0"/>
          <w:numId w:val="5"/>
        </w:numPr>
        <w:tabs>
          <w:tab w:val="clear" w:pos="360"/>
          <w:tab w:val="num" w:pos="426"/>
        </w:tabs>
        <w:suppressAutoHyphens w:val="0"/>
        <w:spacing w:after="0" w:line="360" w:lineRule="auto"/>
        <w:ind w:left="426" w:hanging="426"/>
        <w:rPr>
          <w:rFonts w:asciiTheme="majorHAnsi" w:hAnsiTheme="majorHAnsi" w:cstheme="majorHAnsi"/>
          <w:color w:val="000000" w:themeColor="text1"/>
          <w:sz w:val="24"/>
          <w:szCs w:val="24"/>
        </w:rPr>
      </w:pPr>
      <w:r w:rsidRPr="008D6C56">
        <w:rPr>
          <w:rFonts w:asciiTheme="majorHAnsi" w:hAnsiTheme="majorHAnsi" w:cstheme="majorHAnsi"/>
          <w:sz w:val="24"/>
          <w:szCs w:val="24"/>
        </w:rPr>
        <w:lastRenderedPageBreak/>
        <w:t xml:space="preserve">Zamawiający zastrzega, że wierzytelności przysługujące Wykonawcy w związku z wykonaniem niniejszej umowy nie mogą być przenoszone na osoby trzecie bez zgody Zamawiającego. </w:t>
      </w:r>
    </w:p>
    <w:p w14:paraId="4560468C" w14:textId="5345A2BD" w:rsidR="00C73C13" w:rsidRPr="008D6C56" w:rsidRDefault="00C73C13" w:rsidP="004032E2">
      <w:pPr>
        <w:numPr>
          <w:ilvl w:val="0"/>
          <w:numId w:val="5"/>
        </w:numPr>
        <w:tabs>
          <w:tab w:val="clear" w:pos="360"/>
          <w:tab w:val="num" w:pos="426"/>
        </w:tabs>
        <w:suppressAutoHyphens w:val="0"/>
        <w:spacing w:after="0" w:line="360" w:lineRule="auto"/>
        <w:ind w:left="426" w:hanging="426"/>
        <w:rPr>
          <w:rFonts w:asciiTheme="majorHAnsi" w:hAnsiTheme="majorHAnsi" w:cstheme="majorHAnsi"/>
          <w:color w:val="000000" w:themeColor="text1"/>
          <w:sz w:val="24"/>
          <w:szCs w:val="24"/>
        </w:rPr>
      </w:pPr>
      <w:r w:rsidRPr="008D6C56">
        <w:rPr>
          <w:rFonts w:asciiTheme="majorHAnsi" w:hAnsiTheme="majorHAnsi" w:cstheme="majorHAnsi"/>
          <w:sz w:val="24"/>
          <w:szCs w:val="24"/>
        </w:rPr>
        <w:t>Strony zgodnie oświadczają, że wszelka korespondencja pomiędzy nimi, kierowana na adresy wskazane w niniejszej umowie, będzie uważana za skutecznie dostarczoną.</w:t>
      </w:r>
    </w:p>
    <w:p w14:paraId="370D71DE" w14:textId="3BF242C9" w:rsidR="00C9624E" w:rsidRPr="008D6C56" w:rsidRDefault="00C9624E" w:rsidP="004032E2">
      <w:pPr>
        <w:numPr>
          <w:ilvl w:val="0"/>
          <w:numId w:val="5"/>
        </w:numPr>
        <w:tabs>
          <w:tab w:val="clear" w:pos="360"/>
          <w:tab w:val="num" w:pos="426"/>
        </w:tabs>
        <w:suppressAutoHyphens w:val="0"/>
        <w:spacing w:after="0" w:line="360" w:lineRule="auto"/>
        <w:ind w:left="426" w:hanging="426"/>
        <w:rPr>
          <w:rFonts w:asciiTheme="majorHAnsi" w:hAnsiTheme="majorHAnsi" w:cstheme="majorHAnsi"/>
          <w:color w:val="000000" w:themeColor="text1"/>
          <w:sz w:val="24"/>
          <w:szCs w:val="24"/>
        </w:rPr>
      </w:pPr>
      <w:r w:rsidRPr="008D6C56">
        <w:rPr>
          <w:rFonts w:asciiTheme="majorHAnsi" w:hAnsiTheme="majorHAnsi" w:cstheme="majorHAnsi"/>
          <w:color w:val="000000" w:themeColor="text1"/>
          <w:sz w:val="24"/>
          <w:szCs w:val="24"/>
        </w:rPr>
        <w:t>Wykonawca ponosi pełną odpowiedzialność odszkodowawczą wobec osób trzecich za szkody powstałe w związku z realizacją umowy, w tym wyrządzone przez osoby realizujące usługi.</w:t>
      </w:r>
    </w:p>
    <w:p w14:paraId="6FB0C4E3" w14:textId="48351257" w:rsidR="00761768" w:rsidRPr="008D6C56" w:rsidRDefault="00C73C13" w:rsidP="004032E2">
      <w:pPr>
        <w:numPr>
          <w:ilvl w:val="0"/>
          <w:numId w:val="5"/>
        </w:numPr>
        <w:tabs>
          <w:tab w:val="clear" w:pos="360"/>
          <w:tab w:val="num" w:pos="426"/>
        </w:tabs>
        <w:suppressAutoHyphens w:val="0"/>
        <w:spacing w:after="0" w:line="360" w:lineRule="auto"/>
        <w:ind w:left="426" w:hanging="426"/>
        <w:rPr>
          <w:rFonts w:asciiTheme="majorHAnsi" w:hAnsiTheme="majorHAnsi" w:cstheme="majorHAnsi"/>
          <w:color w:val="000000" w:themeColor="text1"/>
          <w:sz w:val="24"/>
          <w:szCs w:val="24"/>
        </w:rPr>
      </w:pPr>
      <w:r w:rsidRPr="008D6C56">
        <w:rPr>
          <w:rFonts w:asciiTheme="majorHAnsi" w:hAnsiTheme="majorHAnsi" w:cstheme="majorHAnsi"/>
          <w:sz w:val="24"/>
          <w:szCs w:val="24"/>
        </w:rPr>
        <w:t>Umowę niniejszą sporządzono w dwóch jednobrzmiących egzemplarzach, po jednym dla każdej ze stron.</w:t>
      </w:r>
    </w:p>
    <w:p w14:paraId="42961A0B" w14:textId="77777777" w:rsidR="00C73C13" w:rsidRPr="008D6C56" w:rsidRDefault="00C73C13" w:rsidP="004032E2">
      <w:pPr>
        <w:numPr>
          <w:ilvl w:val="0"/>
          <w:numId w:val="5"/>
        </w:numPr>
        <w:tabs>
          <w:tab w:val="clear" w:pos="360"/>
          <w:tab w:val="num" w:pos="426"/>
        </w:tabs>
        <w:suppressAutoHyphens w:val="0"/>
        <w:spacing w:after="0" w:line="360" w:lineRule="auto"/>
        <w:ind w:left="426" w:hanging="426"/>
        <w:rPr>
          <w:rFonts w:asciiTheme="majorHAnsi" w:hAnsiTheme="majorHAnsi" w:cstheme="majorHAnsi"/>
          <w:color w:val="000000" w:themeColor="text1"/>
          <w:sz w:val="24"/>
          <w:szCs w:val="24"/>
        </w:rPr>
      </w:pPr>
      <w:r w:rsidRPr="008D6C56">
        <w:rPr>
          <w:rFonts w:asciiTheme="majorHAnsi" w:hAnsiTheme="majorHAnsi" w:cstheme="majorHAnsi"/>
          <w:sz w:val="24"/>
          <w:szCs w:val="24"/>
        </w:rPr>
        <w:t>Załączniki stanowiące integralna część umowy:</w:t>
      </w:r>
    </w:p>
    <w:p w14:paraId="10FCF8BA" w14:textId="5C92C4AD" w:rsidR="008D1F72" w:rsidRPr="008D6C56" w:rsidRDefault="008D1F72" w:rsidP="008D6C56">
      <w:pPr>
        <w:numPr>
          <w:ilvl w:val="1"/>
          <w:numId w:val="1"/>
        </w:numPr>
        <w:spacing w:after="0" w:line="360" w:lineRule="auto"/>
        <w:ind w:left="993" w:hanging="568"/>
        <w:rPr>
          <w:rFonts w:asciiTheme="majorHAnsi" w:eastAsia="Calibri" w:hAnsiTheme="majorHAnsi" w:cstheme="majorHAnsi"/>
          <w:sz w:val="24"/>
          <w:szCs w:val="24"/>
        </w:rPr>
      </w:pPr>
      <w:r w:rsidRPr="008D6C56">
        <w:rPr>
          <w:rFonts w:asciiTheme="majorHAnsi" w:eastAsia="Calibri" w:hAnsiTheme="majorHAnsi" w:cstheme="majorHAnsi"/>
          <w:sz w:val="24"/>
          <w:szCs w:val="24"/>
        </w:rPr>
        <w:t xml:space="preserve">Załącznik nr 1 – Umowa powierzenia przetwarzania danych osobowych </w:t>
      </w:r>
    </w:p>
    <w:p w14:paraId="31B0E5E2" w14:textId="2A80C7D9" w:rsidR="00B462DE" w:rsidRPr="008D6C56" w:rsidRDefault="00B462DE" w:rsidP="008D6C56">
      <w:pPr>
        <w:numPr>
          <w:ilvl w:val="1"/>
          <w:numId w:val="1"/>
        </w:numPr>
        <w:spacing w:after="0" w:line="360" w:lineRule="auto"/>
        <w:ind w:left="993" w:hanging="568"/>
        <w:rPr>
          <w:rFonts w:asciiTheme="majorHAnsi" w:eastAsia="Calibri" w:hAnsiTheme="majorHAnsi" w:cstheme="majorHAnsi"/>
          <w:sz w:val="24"/>
          <w:szCs w:val="24"/>
        </w:rPr>
      </w:pPr>
      <w:r w:rsidRPr="008D6C56">
        <w:rPr>
          <w:rFonts w:asciiTheme="majorHAnsi" w:eastAsia="Calibri" w:hAnsiTheme="majorHAnsi" w:cstheme="majorHAnsi"/>
          <w:sz w:val="24"/>
          <w:szCs w:val="24"/>
        </w:rPr>
        <w:t>Załącznik nr 2 – Zlecenie świadczenia usług opiekuńczych w formie świetlicy opiekuńczej</w:t>
      </w:r>
    </w:p>
    <w:p w14:paraId="1371F67C" w14:textId="008F97A8" w:rsidR="00F04636" w:rsidRPr="008D6C56" w:rsidRDefault="009B4696" w:rsidP="008D6C56">
      <w:pPr>
        <w:numPr>
          <w:ilvl w:val="1"/>
          <w:numId w:val="1"/>
        </w:numPr>
        <w:spacing w:after="0" w:line="360" w:lineRule="auto"/>
        <w:ind w:left="993" w:hanging="568"/>
        <w:rPr>
          <w:rFonts w:asciiTheme="majorHAnsi" w:eastAsia="Calibri" w:hAnsiTheme="majorHAnsi" w:cstheme="majorHAnsi"/>
          <w:sz w:val="24"/>
          <w:szCs w:val="24"/>
        </w:rPr>
      </w:pPr>
      <w:r w:rsidRPr="008D6C56">
        <w:rPr>
          <w:rFonts w:asciiTheme="majorHAnsi" w:eastAsia="Calibri" w:hAnsiTheme="majorHAnsi" w:cstheme="majorHAnsi"/>
          <w:sz w:val="24"/>
          <w:szCs w:val="24"/>
        </w:rPr>
        <w:t xml:space="preserve">załącznik nr </w:t>
      </w:r>
      <w:r w:rsidR="00B462DE" w:rsidRPr="008D6C56">
        <w:rPr>
          <w:rFonts w:asciiTheme="majorHAnsi" w:eastAsia="Calibri" w:hAnsiTheme="majorHAnsi" w:cstheme="majorHAnsi"/>
          <w:sz w:val="24"/>
          <w:szCs w:val="24"/>
        </w:rPr>
        <w:t>3</w:t>
      </w:r>
      <w:r w:rsidRPr="008D6C56">
        <w:rPr>
          <w:rFonts w:asciiTheme="majorHAnsi" w:eastAsia="Calibri" w:hAnsiTheme="majorHAnsi" w:cstheme="majorHAnsi"/>
          <w:sz w:val="24"/>
          <w:szCs w:val="24"/>
        </w:rPr>
        <w:t xml:space="preserve"> </w:t>
      </w:r>
      <w:r w:rsidR="00F04636" w:rsidRPr="008D6C56">
        <w:rPr>
          <w:rFonts w:asciiTheme="majorHAnsi" w:eastAsia="Calibri" w:hAnsiTheme="majorHAnsi" w:cstheme="majorHAnsi"/>
          <w:sz w:val="24"/>
          <w:szCs w:val="24"/>
        </w:rPr>
        <w:t>–</w:t>
      </w:r>
      <w:r w:rsidRPr="008D6C56">
        <w:rPr>
          <w:rFonts w:asciiTheme="majorHAnsi" w:eastAsia="Calibri" w:hAnsiTheme="majorHAnsi" w:cstheme="majorHAnsi"/>
          <w:sz w:val="24"/>
          <w:szCs w:val="24"/>
        </w:rPr>
        <w:t xml:space="preserve"> </w:t>
      </w:r>
      <w:r w:rsidR="00B462DE" w:rsidRPr="008D6C56">
        <w:rPr>
          <w:rFonts w:asciiTheme="majorHAnsi" w:eastAsia="Calibri" w:hAnsiTheme="majorHAnsi" w:cstheme="majorHAnsi"/>
          <w:sz w:val="24"/>
          <w:szCs w:val="24"/>
        </w:rPr>
        <w:t>Z</w:t>
      </w:r>
      <w:r w:rsidR="008D1F72" w:rsidRPr="008D6C56">
        <w:rPr>
          <w:rFonts w:asciiTheme="majorHAnsi" w:eastAsia="Calibri" w:hAnsiTheme="majorHAnsi" w:cstheme="majorHAnsi"/>
          <w:sz w:val="24"/>
          <w:szCs w:val="24"/>
        </w:rPr>
        <w:t xml:space="preserve">lecenia </w:t>
      </w:r>
      <w:r w:rsidR="00B462DE" w:rsidRPr="008D6C56">
        <w:rPr>
          <w:rFonts w:asciiTheme="majorHAnsi" w:eastAsia="Calibri" w:hAnsiTheme="majorHAnsi" w:cstheme="majorHAnsi"/>
          <w:sz w:val="24"/>
          <w:szCs w:val="24"/>
        </w:rPr>
        <w:t>świadczenia usług opiekuńczych w formie świetlicy opiekuńczej</w:t>
      </w:r>
    </w:p>
    <w:p w14:paraId="7AB5EF31" w14:textId="4104DB87" w:rsidR="009B4696" w:rsidRPr="008D6C56" w:rsidRDefault="009B4696" w:rsidP="004032E2">
      <w:pPr>
        <w:tabs>
          <w:tab w:val="left" w:pos="6237"/>
        </w:tabs>
        <w:spacing w:before="240" w:after="0" w:line="360" w:lineRule="auto"/>
        <w:rPr>
          <w:rFonts w:asciiTheme="majorHAnsi" w:hAnsiTheme="majorHAnsi" w:cstheme="majorHAnsi"/>
          <w:sz w:val="24"/>
          <w:szCs w:val="24"/>
        </w:rPr>
      </w:pPr>
      <w:r w:rsidRPr="008D6C56">
        <w:rPr>
          <w:rFonts w:asciiTheme="majorHAnsi" w:hAnsiTheme="majorHAnsi" w:cstheme="majorHAnsi"/>
          <w:b/>
          <w:sz w:val="24"/>
          <w:szCs w:val="24"/>
        </w:rPr>
        <w:t>Zamawiający</w:t>
      </w:r>
      <w:r w:rsidR="004032E2">
        <w:rPr>
          <w:rFonts w:asciiTheme="majorHAnsi" w:hAnsiTheme="majorHAnsi" w:cstheme="majorHAnsi"/>
          <w:b/>
          <w:sz w:val="24"/>
          <w:szCs w:val="24"/>
        </w:rPr>
        <w:tab/>
      </w:r>
      <w:r w:rsidRPr="008D6C56">
        <w:rPr>
          <w:rFonts w:asciiTheme="majorHAnsi" w:hAnsiTheme="majorHAnsi" w:cstheme="majorHAnsi"/>
          <w:b/>
          <w:sz w:val="24"/>
          <w:szCs w:val="24"/>
        </w:rPr>
        <w:t>Wykonawca</w:t>
      </w:r>
    </w:p>
    <w:p w14:paraId="785E8E60" w14:textId="77777777" w:rsidR="004032E2" w:rsidRDefault="004032E2">
      <w:pPr>
        <w:suppressAutoHyphens w:val="0"/>
        <w:spacing w:after="160" w:line="259" w:lineRule="auto"/>
        <w:rPr>
          <w:rFonts w:asciiTheme="majorHAnsi" w:hAnsiTheme="majorHAnsi" w:cstheme="majorHAnsi"/>
          <w:sz w:val="24"/>
          <w:szCs w:val="24"/>
        </w:rPr>
      </w:pPr>
      <w:r>
        <w:rPr>
          <w:rFonts w:asciiTheme="majorHAnsi" w:hAnsiTheme="majorHAnsi" w:cstheme="majorHAnsi"/>
          <w:sz w:val="24"/>
          <w:szCs w:val="24"/>
        </w:rPr>
        <w:br w:type="page"/>
      </w:r>
    </w:p>
    <w:p w14:paraId="74EDDB7F" w14:textId="0FDA3125" w:rsidR="00B462DE" w:rsidRPr="008D6C56" w:rsidRDefault="00B462DE" w:rsidP="004032E2">
      <w:pPr>
        <w:spacing w:after="0" w:line="360" w:lineRule="auto"/>
        <w:jc w:val="right"/>
        <w:rPr>
          <w:rFonts w:asciiTheme="majorHAnsi" w:hAnsiTheme="majorHAnsi" w:cstheme="majorHAnsi"/>
          <w:sz w:val="24"/>
          <w:szCs w:val="24"/>
        </w:rPr>
      </w:pPr>
      <w:r w:rsidRPr="008D6C56">
        <w:rPr>
          <w:rFonts w:asciiTheme="majorHAnsi" w:hAnsiTheme="majorHAnsi" w:cstheme="majorHAnsi"/>
          <w:sz w:val="24"/>
          <w:szCs w:val="24"/>
        </w:rPr>
        <w:lastRenderedPageBreak/>
        <w:t>Załącznik nr 1 do umowy</w:t>
      </w:r>
    </w:p>
    <w:p w14:paraId="028856F2" w14:textId="296E4882" w:rsidR="00B462DE" w:rsidRPr="00007241" w:rsidRDefault="00B462DE" w:rsidP="004032E2">
      <w:pPr>
        <w:pStyle w:val="Tytu"/>
        <w:rPr>
          <w:rFonts w:ascii="Calibri Light" w:hAnsi="Calibri Light" w:cs="Calibri Light"/>
        </w:rPr>
      </w:pPr>
      <w:r w:rsidRPr="00007241">
        <w:rPr>
          <w:rFonts w:ascii="Calibri Light" w:hAnsi="Calibri Light" w:cs="Calibri Light"/>
        </w:rPr>
        <w:t>Umowa powierzenia przetwarzania danych osobowych</w:t>
      </w:r>
    </w:p>
    <w:p w14:paraId="437C3E9B" w14:textId="77777777" w:rsidR="00B462DE" w:rsidRPr="00007241" w:rsidRDefault="00B462DE" w:rsidP="004032E2">
      <w:pPr>
        <w:pStyle w:val="Tytu"/>
        <w:rPr>
          <w:rFonts w:ascii="Calibri Light" w:hAnsi="Calibri Light" w:cs="Calibri Light"/>
        </w:rPr>
      </w:pPr>
      <w:r w:rsidRPr="00007241">
        <w:rPr>
          <w:rFonts w:ascii="Calibri Light" w:hAnsi="Calibri Light" w:cs="Calibri Light"/>
        </w:rPr>
        <w:t>(zwana dalej „Umową powierzenia”)</w:t>
      </w:r>
    </w:p>
    <w:p w14:paraId="34D27B1D" w14:textId="77777777" w:rsidR="00007241" w:rsidRDefault="00B462DE" w:rsidP="004032E2">
      <w:pPr>
        <w:shd w:val="clear" w:color="auto" w:fill="FFFFFF"/>
        <w:autoSpaceDE w:val="0"/>
        <w:autoSpaceDN w:val="0"/>
        <w:adjustRightInd w:val="0"/>
        <w:spacing w:before="240" w:after="0" w:line="360" w:lineRule="auto"/>
        <w:rPr>
          <w:rFonts w:asciiTheme="majorHAnsi" w:hAnsiTheme="majorHAnsi" w:cstheme="majorHAnsi"/>
          <w:color w:val="000000"/>
          <w:sz w:val="24"/>
          <w:szCs w:val="24"/>
        </w:rPr>
      </w:pPr>
      <w:r w:rsidRPr="00007241">
        <w:rPr>
          <w:rFonts w:asciiTheme="majorHAnsi" w:hAnsiTheme="majorHAnsi" w:cstheme="majorHAnsi"/>
          <w:color w:val="000000"/>
          <w:sz w:val="24"/>
          <w:szCs w:val="24"/>
        </w:rPr>
        <w:t>zawarta w dniu.....................................  r. w Gdyni pomiędzy:</w:t>
      </w:r>
    </w:p>
    <w:p w14:paraId="2354D0D3" w14:textId="77777777" w:rsidR="00007241" w:rsidRDefault="00B462DE" w:rsidP="00007241">
      <w:pPr>
        <w:shd w:val="clear" w:color="auto" w:fill="FFFFFF"/>
        <w:autoSpaceDE w:val="0"/>
        <w:autoSpaceDN w:val="0"/>
        <w:adjustRightInd w:val="0"/>
        <w:spacing w:after="0" w:line="360" w:lineRule="auto"/>
        <w:rPr>
          <w:rFonts w:asciiTheme="majorHAnsi" w:hAnsiTheme="majorHAnsi" w:cstheme="majorHAnsi"/>
          <w:bCs/>
          <w:color w:val="000000"/>
          <w:sz w:val="24"/>
          <w:szCs w:val="24"/>
        </w:rPr>
      </w:pPr>
      <w:r w:rsidRPr="008D6C56">
        <w:rPr>
          <w:rFonts w:asciiTheme="majorHAnsi" w:hAnsiTheme="majorHAnsi" w:cstheme="majorHAnsi"/>
          <w:b/>
          <w:bCs/>
          <w:color w:val="000000"/>
          <w:sz w:val="24"/>
          <w:szCs w:val="24"/>
        </w:rPr>
        <w:t xml:space="preserve">Miejskim Ośrodkiem Pomocy Społecznej w Gdyni </w:t>
      </w:r>
      <w:r w:rsidRPr="008D6C56">
        <w:rPr>
          <w:rFonts w:asciiTheme="majorHAnsi" w:hAnsiTheme="majorHAnsi" w:cstheme="majorHAnsi"/>
          <w:bCs/>
          <w:color w:val="000000"/>
          <w:sz w:val="24"/>
          <w:szCs w:val="24"/>
        </w:rPr>
        <w:t>ul. Grabowo 2, 81-265 Gdynia,</w:t>
      </w:r>
    </w:p>
    <w:p w14:paraId="4B3643F2" w14:textId="021E1F9D" w:rsidR="00B462DE" w:rsidRPr="008D6C56" w:rsidRDefault="00B462DE" w:rsidP="00007241">
      <w:pPr>
        <w:shd w:val="clear" w:color="auto" w:fill="FFFFFF"/>
        <w:autoSpaceDE w:val="0"/>
        <w:autoSpaceDN w:val="0"/>
        <w:adjustRightInd w:val="0"/>
        <w:spacing w:after="0" w:line="360" w:lineRule="auto"/>
        <w:rPr>
          <w:rFonts w:asciiTheme="majorHAnsi" w:hAnsiTheme="majorHAnsi" w:cstheme="majorHAnsi"/>
          <w:bCs/>
          <w:color w:val="000000"/>
          <w:sz w:val="24"/>
          <w:szCs w:val="24"/>
        </w:rPr>
      </w:pPr>
      <w:r w:rsidRPr="008D6C56">
        <w:rPr>
          <w:rFonts w:asciiTheme="majorHAnsi" w:hAnsiTheme="majorHAnsi" w:cstheme="majorHAnsi"/>
          <w:bCs/>
          <w:color w:val="000000"/>
          <w:sz w:val="24"/>
          <w:szCs w:val="24"/>
        </w:rPr>
        <w:t>NIP: 586-121-20-48,  REGON: 00283033 w imieniu, którego działa</w:t>
      </w:r>
      <w:r w:rsidRPr="008D6C56">
        <w:rPr>
          <w:rFonts w:asciiTheme="majorHAnsi" w:hAnsiTheme="majorHAnsi" w:cstheme="majorHAnsi"/>
          <w:b/>
          <w:bCs/>
          <w:color w:val="000000"/>
          <w:sz w:val="24"/>
          <w:szCs w:val="24"/>
        </w:rPr>
        <w:t>:</w:t>
      </w:r>
    </w:p>
    <w:p w14:paraId="7BD967CA" w14:textId="77777777" w:rsidR="00B462DE" w:rsidRPr="008D6C56" w:rsidRDefault="00B462DE" w:rsidP="008D6C56">
      <w:pPr>
        <w:shd w:val="clear" w:color="auto" w:fill="FFFFFF"/>
        <w:autoSpaceDE w:val="0"/>
        <w:autoSpaceDN w:val="0"/>
        <w:adjustRightInd w:val="0"/>
        <w:spacing w:after="0" w:line="360" w:lineRule="auto"/>
        <w:rPr>
          <w:rFonts w:asciiTheme="majorHAnsi" w:hAnsiTheme="majorHAnsi" w:cstheme="majorHAnsi"/>
          <w:bCs/>
          <w:color w:val="000000"/>
          <w:sz w:val="24"/>
          <w:szCs w:val="24"/>
        </w:rPr>
      </w:pPr>
      <w:r w:rsidRPr="008D6C56">
        <w:rPr>
          <w:rFonts w:asciiTheme="majorHAnsi" w:hAnsiTheme="majorHAnsi" w:cstheme="majorHAnsi"/>
          <w:bCs/>
          <w:color w:val="000000"/>
          <w:sz w:val="24"/>
          <w:szCs w:val="24"/>
        </w:rPr>
        <w:t>……………………………………………. – Dyrektor / Z-ca Dyrektora</w:t>
      </w:r>
    </w:p>
    <w:p w14:paraId="5E6F9828" w14:textId="77777777" w:rsidR="00B462DE" w:rsidRPr="008D6C56" w:rsidRDefault="00B462DE" w:rsidP="008D6C56">
      <w:pPr>
        <w:shd w:val="clear" w:color="auto" w:fill="FFFFFF"/>
        <w:autoSpaceDE w:val="0"/>
        <w:autoSpaceDN w:val="0"/>
        <w:adjustRightInd w:val="0"/>
        <w:spacing w:after="0" w:line="360" w:lineRule="auto"/>
        <w:rPr>
          <w:rFonts w:asciiTheme="majorHAnsi" w:hAnsiTheme="majorHAnsi" w:cstheme="majorHAnsi"/>
          <w:b/>
          <w:color w:val="000000"/>
          <w:sz w:val="24"/>
          <w:szCs w:val="24"/>
        </w:rPr>
      </w:pPr>
      <w:r w:rsidRPr="008D6C56">
        <w:rPr>
          <w:rFonts w:asciiTheme="majorHAnsi" w:hAnsiTheme="majorHAnsi" w:cstheme="majorHAnsi"/>
          <w:color w:val="000000"/>
          <w:sz w:val="24"/>
          <w:szCs w:val="24"/>
        </w:rPr>
        <w:t xml:space="preserve">zwanym dalej </w:t>
      </w:r>
      <w:r w:rsidRPr="008D6C56">
        <w:rPr>
          <w:rFonts w:asciiTheme="majorHAnsi" w:hAnsiTheme="majorHAnsi" w:cstheme="majorHAnsi"/>
          <w:b/>
          <w:color w:val="000000"/>
          <w:sz w:val="24"/>
          <w:szCs w:val="24"/>
        </w:rPr>
        <w:t xml:space="preserve">„Administratorem danych” </w:t>
      </w:r>
      <w:r w:rsidRPr="008D6C56">
        <w:rPr>
          <w:rFonts w:asciiTheme="majorHAnsi" w:hAnsiTheme="majorHAnsi" w:cstheme="majorHAnsi"/>
          <w:color w:val="000000"/>
          <w:sz w:val="24"/>
          <w:szCs w:val="24"/>
        </w:rPr>
        <w:t>lub</w:t>
      </w:r>
      <w:r w:rsidRPr="008D6C56">
        <w:rPr>
          <w:rFonts w:asciiTheme="majorHAnsi" w:hAnsiTheme="majorHAnsi" w:cstheme="majorHAnsi"/>
          <w:b/>
          <w:color w:val="000000"/>
          <w:sz w:val="24"/>
          <w:szCs w:val="24"/>
        </w:rPr>
        <w:t xml:space="preserve"> „Administratorem”</w:t>
      </w:r>
      <w:r w:rsidRPr="008D6C56">
        <w:rPr>
          <w:rFonts w:asciiTheme="majorHAnsi" w:hAnsiTheme="majorHAnsi" w:cstheme="majorHAnsi"/>
          <w:color w:val="000000"/>
          <w:sz w:val="24"/>
          <w:szCs w:val="24"/>
        </w:rPr>
        <w:t>,</w:t>
      </w:r>
    </w:p>
    <w:p w14:paraId="7A2D2665" w14:textId="77777777" w:rsidR="00B462DE" w:rsidRPr="008D6C56" w:rsidRDefault="00B462DE" w:rsidP="008D6C56">
      <w:pPr>
        <w:shd w:val="clear" w:color="auto" w:fill="FFFFFF"/>
        <w:autoSpaceDE w:val="0"/>
        <w:autoSpaceDN w:val="0"/>
        <w:adjustRightInd w:val="0"/>
        <w:spacing w:after="0" w:line="360" w:lineRule="auto"/>
        <w:rPr>
          <w:rFonts w:asciiTheme="majorHAnsi" w:hAnsiTheme="majorHAnsi" w:cstheme="majorHAnsi"/>
          <w:color w:val="000000"/>
          <w:sz w:val="24"/>
          <w:szCs w:val="24"/>
        </w:rPr>
      </w:pPr>
      <w:r w:rsidRPr="008D6C56">
        <w:rPr>
          <w:rFonts w:asciiTheme="majorHAnsi" w:hAnsiTheme="majorHAnsi" w:cstheme="majorHAnsi"/>
          <w:color w:val="000000"/>
          <w:sz w:val="24"/>
          <w:szCs w:val="24"/>
        </w:rPr>
        <w:t>a</w:t>
      </w:r>
    </w:p>
    <w:p w14:paraId="3126F82A" w14:textId="29D243F4" w:rsidR="00B462DE" w:rsidRPr="008D6C56" w:rsidRDefault="00B462DE" w:rsidP="008D6C56">
      <w:pPr>
        <w:shd w:val="clear" w:color="auto" w:fill="FFFFFF"/>
        <w:autoSpaceDE w:val="0"/>
        <w:autoSpaceDN w:val="0"/>
        <w:adjustRightInd w:val="0"/>
        <w:spacing w:after="0" w:line="360" w:lineRule="auto"/>
        <w:rPr>
          <w:rFonts w:asciiTheme="majorHAnsi" w:hAnsiTheme="majorHAnsi" w:cstheme="majorHAnsi"/>
          <w:color w:val="000000"/>
          <w:sz w:val="24"/>
          <w:szCs w:val="24"/>
        </w:rPr>
      </w:pPr>
      <w:r w:rsidRPr="008D6C56">
        <w:rPr>
          <w:rFonts w:asciiTheme="majorHAnsi" w:hAnsiTheme="majorHAnsi" w:cstheme="majorHAnsi"/>
          <w:color w:val="000000"/>
          <w:sz w:val="24"/>
          <w:szCs w:val="24"/>
        </w:rPr>
        <w:t>………………………………………………… z siedzibą w …………………. (..- …) przy ul. …………………………………………………</w:t>
      </w:r>
      <w:r w:rsidR="00007241">
        <w:rPr>
          <w:rFonts w:asciiTheme="majorHAnsi" w:hAnsiTheme="majorHAnsi" w:cstheme="majorHAnsi"/>
          <w:color w:val="000000"/>
          <w:sz w:val="24"/>
          <w:szCs w:val="24"/>
        </w:rPr>
        <w:t>,</w:t>
      </w:r>
    </w:p>
    <w:p w14:paraId="3F0B2652" w14:textId="77777777" w:rsidR="00B462DE" w:rsidRPr="008D6C56" w:rsidRDefault="00B462DE" w:rsidP="008D6C56">
      <w:pPr>
        <w:shd w:val="clear" w:color="auto" w:fill="FFFFFF"/>
        <w:autoSpaceDE w:val="0"/>
        <w:autoSpaceDN w:val="0"/>
        <w:adjustRightInd w:val="0"/>
        <w:spacing w:after="0" w:line="360" w:lineRule="auto"/>
        <w:rPr>
          <w:rFonts w:asciiTheme="majorHAnsi" w:hAnsiTheme="majorHAnsi" w:cstheme="majorHAnsi"/>
          <w:color w:val="000000"/>
          <w:sz w:val="24"/>
          <w:szCs w:val="24"/>
        </w:rPr>
      </w:pPr>
      <w:r w:rsidRPr="008D6C56">
        <w:rPr>
          <w:rFonts w:asciiTheme="majorHAnsi" w:hAnsiTheme="majorHAnsi" w:cstheme="majorHAnsi"/>
          <w:color w:val="000000"/>
          <w:sz w:val="24"/>
          <w:szCs w:val="24"/>
        </w:rPr>
        <w:t>NIP: ……………………………………… reprezentowaną przez: ……………………………………………………………………………</w:t>
      </w:r>
      <w:r w:rsidRPr="008D6C56">
        <w:rPr>
          <w:rFonts w:asciiTheme="majorHAnsi" w:hAnsiTheme="majorHAnsi" w:cstheme="majorHAnsi"/>
          <w:color w:val="000000"/>
          <w:sz w:val="24"/>
          <w:szCs w:val="24"/>
          <w:rtl/>
        </w:rPr>
        <w:t xml:space="preserve"> </w:t>
      </w:r>
    </w:p>
    <w:p w14:paraId="29C9E112" w14:textId="77777777" w:rsidR="00B462DE" w:rsidRPr="008D6C56" w:rsidRDefault="00B462DE" w:rsidP="008D6C56">
      <w:pPr>
        <w:shd w:val="clear" w:color="auto" w:fill="FFFFFF"/>
        <w:autoSpaceDE w:val="0"/>
        <w:autoSpaceDN w:val="0"/>
        <w:adjustRightInd w:val="0"/>
        <w:spacing w:after="0" w:line="360" w:lineRule="auto"/>
        <w:rPr>
          <w:rFonts w:asciiTheme="majorHAnsi" w:hAnsiTheme="majorHAnsi" w:cstheme="majorHAnsi"/>
          <w:color w:val="000000"/>
          <w:sz w:val="24"/>
          <w:szCs w:val="24"/>
        </w:rPr>
      </w:pPr>
      <w:r w:rsidRPr="008D6C56">
        <w:rPr>
          <w:rFonts w:asciiTheme="majorHAnsi" w:hAnsiTheme="majorHAnsi" w:cstheme="majorHAnsi"/>
          <w:color w:val="000000"/>
          <w:sz w:val="24"/>
          <w:szCs w:val="24"/>
        </w:rPr>
        <w:t xml:space="preserve">zwanym dalej </w:t>
      </w:r>
      <w:r w:rsidRPr="008D6C56">
        <w:rPr>
          <w:rFonts w:asciiTheme="majorHAnsi" w:hAnsiTheme="majorHAnsi" w:cstheme="majorHAnsi"/>
          <w:b/>
          <w:color w:val="000000"/>
          <w:sz w:val="24"/>
          <w:szCs w:val="24"/>
        </w:rPr>
        <w:t>„Podmiotem przetwarzającym”</w:t>
      </w:r>
      <w:r w:rsidRPr="008D6C56">
        <w:rPr>
          <w:rFonts w:asciiTheme="majorHAnsi" w:hAnsiTheme="majorHAnsi" w:cstheme="majorHAnsi"/>
          <w:color w:val="000000"/>
          <w:sz w:val="24"/>
          <w:szCs w:val="24"/>
        </w:rPr>
        <w:t>, zaś wspólnie zwanymi dalej „Stronami</w:t>
      </w:r>
      <w:r w:rsidRPr="008D6C56">
        <w:rPr>
          <w:rFonts w:asciiTheme="majorHAnsi" w:hAnsiTheme="majorHAnsi" w:cstheme="majorHAnsi"/>
          <w:b/>
          <w:bCs/>
          <w:color w:val="000000"/>
          <w:sz w:val="24"/>
          <w:szCs w:val="24"/>
        </w:rPr>
        <w:t>”</w:t>
      </w:r>
      <w:r w:rsidRPr="008D6C56">
        <w:rPr>
          <w:rFonts w:asciiTheme="majorHAnsi" w:hAnsiTheme="majorHAnsi" w:cstheme="majorHAnsi"/>
          <w:color w:val="000000"/>
          <w:sz w:val="24"/>
          <w:szCs w:val="24"/>
        </w:rPr>
        <w:t xml:space="preserve"> lub pojedynczo </w:t>
      </w:r>
      <w:r w:rsidRPr="008D6C56">
        <w:rPr>
          <w:rFonts w:asciiTheme="majorHAnsi" w:hAnsiTheme="majorHAnsi" w:cstheme="majorHAnsi"/>
          <w:b/>
          <w:color w:val="000000"/>
          <w:sz w:val="24"/>
          <w:szCs w:val="24"/>
        </w:rPr>
        <w:t>„Stroną”</w:t>
      </w:r>
      <w:r w:rsidRPr="008D6C56">
        <w:rPr>
          <w:rFonts w:asciiTheme="majorHAnsi" w:hAnsiTheme="majorHAnsi" w:cstheme="majorHAnsi"/>
          <w:color w:val="000000"/>
          <w:sz w:val="24"/>
          <w:szCs w:val="24"/>
        </w:rPr>
        <w:t>.</w:t>
      </w:r>
    </w:p>
    <w:p w14:paraId="46B67EEF" w14:textId="45B97411" w:rsidR="00B462DE" w:rsidRPr="008D6C56" w:rsidRDefault="00B462DE" w:rsidP="00007241">
      <w:pPr>
        <w:shd w:val="clear" w:color="auto" w:fill="FFFFFF"/>
        <w:autoSpaceDE w:val="0"/>
        <w:autoSpaceDN w:val="0"/>
        <w:adjustRightInd w:val="0"/>
        <w:spacing w:before="240" w:after="0" w:line="360" w:lineRule="auto"/>
        <w:rPr>
          <w:rFonts w:asciiTheme="majorHAnsi" w:hAnsiTheme="majorHAnsi" w:cstheme="majorHAnsi"/>
          <w:color w:val="000000"/>
          <w:sz w:val="24"/>
          <w:szCs w:val="24"/>
        </w:rPr>
      </w:pPr>
      <w:r w:rsidRPr="008D6C56">
        <w:rPr>
          <w:rFonts w:asciiTheme="majorHAnsi" w:hAnsiTheme="majorHAnsi" w:cstheme="majorHAnsi"/>
          <w:color w:val="000000"/>
          <w:sz w:val="24"/>
          <w:szCs w:val="24"/>
        </w:rPr>
        <w:t xml:space="preserve">W związku z zawarciem w dniu ……………………….  umowy w sprawie </w:t>
      </w:r>
      <w:r w:rsidRPr="008D6C56">
        <w:rPr>
          <w:rFonts w:asciiTheme="majorHAnsi" w:hAnsiTheme="majorHAnsi" w:cstheme="majorHAnsi"/>
          <w:sz w:val="24"/>
          <w:szCs w:val="24"/>
        </w:rPr>
        <w:t>świadczenia usług opiekuńczych w świetlicy opiekuńczej na rzecz mieszkańców miasta Gdyni</w:t>
      </w:r>
      <w:r w:rsidRPr="008D6C56">
        <w:rPr>
          <w:rFonts w:asciiTheme="majorHAnsi" w:hAnsiTheme="majorHAnsi" w:cstheme="majorHAnsi"/>
          <w:color w:val="000000"/>
          <w:sz w:val="24"/>
          <w:szCs w:val="24"/>
        </w:rPr>
        <w:t>, pomiędzy ………………………………………………………., a Gminą Miasta Gdyni reprezentowaną przez Panią/Pana …………………………- Dyrektora MOPS w Gdyni, zwanej dalej „Umowa podstawową”,</w:t>
      </w:r>
      <w:r w:rsidR="00007241">
        <w:rPr>
          <w:rFonts w:asciiTheme="majorHAnsi" w:hAnsiTheme="majorHAnsi" w:cstheme="majorHAnsi"/>
          <w:color w:val="000000"/>
          <w:sz w:val="24"/>
          <w:szCs w:val="24"/>
        </w:rPr>
        <w:t xml:space="preserve"> </w:t>
      </w:r>
      <w:r w:rsidRPr="008D6C56">
        <w:rPr>
          <w:rFonts w:asciiTheme="majorHAnsi" w:hAnsiTheme="majorHAnsi" w:cstheme="majorHAnsi"/>
          <w:color w:val="000000"/>
          <w:sz w:val="24"/>
          <w:szCs w:val="24"/>
        </w:rPr>
        <w:t>strony postanawiają, co następuje:</w:t>
      </w:r>
    </w:p>
    <w:p w14:paraId="62306DAA" w14:textId="59FC289B" w:rsidR="00B462DE" w:rsidRPr="00007241" w:rsidRDefault="00B462DE" w:rsidP="00007241">
      <w:pPr>
        <w:pStyle w:val="Akapitzlist"/>
        <w:numPr>
          <w:ilvl w:val="0"/>
          <w:numId w:val="57"/>
        </w:numPr>
        <w:shd w:val="clear" w:color="auto" w:fill="FFFFFF"/>
        <w:autoSpaceDE w:val="0"/>
        <w:autoSpaceDN w:val="0"/>
        <w:adjustRightInd w:val="0"/>
        <w:spacing w:line="360" w:lineRule="auto"/>
        <w:ind w:left="0" w:firstLine="0"/>
        <w:jc w:val="center"/>
        <w:rPr>
          <w:rFonts w:asciiTheme="majorHAnsi" w:hAnsiTheme="majorHAnsi" w:cstheme="majorHAnsi"/>
          <w:b/>
          <w:color w:val="000000"/>
        </w:rPr>
      </w:pPr>
    </w:p>
    <w:p w14:paraId="76EC009A" w14:textId="77777777" w:rsidR="00B462DE" w:rsidRPr="008D6C56" w:rsidRDefault="00B462DE" w:rsidP="00007241">
      <w:pPr>
        <w:pStyle w:val="Nagwek1"/>
        <w:spacing w:before="0" w:line="360" w:lineRule="auto"/>
        <w:jc w:val="center"/>
      </w:pPr>
      <w:r w:rsidRPr="008D6C56">
        <w:t>Definicje</w:t>
      </w:r>
    </w:p>
    <w:p w14:paraId="56DFF8B9" w14:textId="77777777" w:rsidR="00B462DE" w:rsidRPr="008D6C56" w:rsidRDefault="00B462DE" w:rsidP="008D6C56">
      <w:pPr>
        <w:shd w:val="clear" w:color="auto" w:fill="FFFFFF"/>
        <w:autoSpaceDE w:val="0"/>
        <w:autoSpaceDN w:val="0"/>
        <w:adjustRightInd w:val="0"/>
        <w:spacing w:after="0" w:line="360" w:lineRule="auto"/>
        <w:rPr>
          <w:rFonts w:asciiTheme="majorHAnsi" w:hAnsiTheme="majorHAnsi" w:cstheme="majorHAnsi"/>
          <w:color w:val="000000"/>
          <w:sz w:val="24"/>
          <w:szCs w:val="24"/>
        </w:rPr>
      </w:pPr>
      <w:r w:rsidRPr="008D6C56">
        <w:rPr>
          <w:rFonts w:asciiTheme="majorHAnsi" w:hAnsiTheme="majorHAnsi" w:cstheme="majorHAnsi"/>
          <w:color w:val="000000"/>
          <w:sz w:val="24"/>
          <w:szCs w:val="24"/>
        </w:rPr>
        <w:t>Użyte w Umowie powierzenia określenia i skróty oznaczają:</w:t>
      </w:r>
    </w:p>
    <w:p w14:paraId="6955B6E2" w14:textId="69436A5A" w:rsidR="00B462DE" w:rsidRPr="008D6C56" w:rsidRDefault="00B462DE" w:rsidP="004032E2">
      <w:pPr>
        <w:numPr>
          <w:ilvl w:val="0"/>
          <w:numId w:val="31"/>
        </w:numPr>
        <w:suppressAutoHyphens w:val="0"/>
        <w:spacing w:after="0" w:line="360" w:lineRule="auto"/>
        <w:ind w:left="502"/>
        <w:rPr>
          <w:rFonts w:asciiTheme="majorHAnsi" w:hAnsiTheme="majorHAnsi" w:cstheme="majorHAnsi"/>
          <w:sz w:val="24"/>
          <w:szCs w:val="24"/>
        </w:rPr>
      </w:pPr>
      <w:r w:rsidRPr="008D6C56">
        <w:rPr>
          <w:rFonts w:asciiTheme="majorHAnsi" w:hAnsiTheme="majorHAnsi" w:cstheme="majorHAnsi"/>
          <w:sz w:val="24"/>
          <w:szCs w:val="24"/>
        </w:rPr>
        <w:t>Administrator danych (Administrator) – organ decydujący o celach i środkach przetwarzania danych osobowych – Dyrektor Miejski</w:t>
      </w:r>
      <w:r w:rsidR="00007241">
        <w:rPr>
          <w:rFonts w:asciiTheme="majorHAnsi" w:hAnsiTheme="majorHAnsi" w:cstheme="majorHAnsi"/>
          <w:sz w:val="24"/>
          <w:szCs w:val="24"/>
        </w:rPr>
        <w:t>ego Ośrodka Pomocy Społecznej w </w:t>
      </w:r>
      <w:r w:rsidRPr="008D6C56">
        <w:rPr>
          <w:rFonts w:asciiTheme="majorHAnsi" w:hAnsiTheme="majorHAnsi" w:cstheme="majorHAnsi"/>
          <w:sz w:val="24"/>
          <w:szCs w:val="24"/>
        </w:rPr>
        <w:t xml:space="preserve">Gdyni; </w:t>
      </w:r>
    </w:p>
    <w:p w14:paraId="1855E89A" w14:textId="77777777" w:rsidR="00B462DE" w:rsidRPr="008D6C56" w:rsidRDefault="00B462DE" w:rsidP="004032E2">
      <w:pPr>
        <w:numPr>
          <w:ilvl w:val="0"/>
          <w:numId w:val="31"/>
        </w:numPr>
        <w:suppressAutoHyphens w:val="0"/>
        <w:spacing w:after="0" w:line="360" w:lineRule="auto"/>
        <w:ind w:left="502"/>
        <w:rPr>
          <w:rFonts w:asciiTheme="majorHAnsi" w:hAnsiTheme="majorHAnsi" w:cstheme="majorHAnsi"/>
          <w:sz w:val="24"/>
          <w:szCs w:val="24"/>
        </w:rPr>
      </w:pPr>
      <w:r w:rsidRPr="008D6C56">
        <w:rPr>
          <w:rFonts w:asciiTheme="majorHAnsi" w:hAnsiTheme="majorHAnsi" w:cstheme="majorHAnsi"/>
          <w:sz w:val="24"/>
          <w:szCs w:val="24"/>
        </w:rPr>
        <w:t>dane osobowe – informacje o zidentyfikowanej lub możliwej do zidentyfikowani osobie fizycznej;</w:t>
      </w:r>
    </w:p>
    <w:p w14:paraId="32C91006" w14:textId="77777777" w:rsidR="00B462DE" w:rsidRPr="008D6C56" w:rsidRDefault="00B462DE" w:rsidP="004032E2">
      <w:pPr>
        <w:numPr>
          <w:ilvl w:val="0"/>
          <w:numId w:val="31"/>
        </w:numPr>
        <w:suppressAutoHyphens w:val="0"/>
        <w:spacing w:after="0" w:line="360" w:lineRule="auto"/>
        <w:ind w:left="502"/>
        <w:rPr>
          <w:rFonts w:asciiTheme="majorHAnsi" w:hAnsiTheme="majorHAnsi" w:cstheme="majorHAnsi"/>
          <w:sz w:val="24"/>
          <w:szCs w:val="24"/>
        </w:rPr>
      </w:pPr>
      <w:r w:rsidRPr="008D6C56">
        <w:rPr>
          <w:rFonts w:asciiTheme="majorHAnsi" w:hAnsiTheme="majorHAnsi" w:cstheme="majorHAnsi"/>
          <w:sz w:val="24"/>
          <w:szCs w:val="24"/>
        </w:rPr>
        <w:t>naruszenie ochrony danych osobowych – naruszenie bezpieczeństwa prowadzące do przypadkowego lub niezgodnego z prawem zniszczenia, utraty, modyfikacji, nieuprawnionego ujawienia lub dostępu do danych osobowych przesyłanych, przechowywanych lub przetwarzanych w inny sposób;</w:t>
      </w:r>
    </w:p>
    <w:p w14:paraId="667872DF" w14:textId="77777777" w:rsidR="00B462DE" w:rsidRPr="008D6C56" w:rsidRDefault="00B462DE" w:rsidP="004032E2">
      <w:pPr>
        <w:numPr>
          <w:ilvl w:val="0"/>
          <w:numId w:val="31"/>
        </w:numPr>
        <w:suppressAutoHyphens w:val="0"/>
        <w:spacing w:after="0" w:line="360" w:lineRule="auto"/>
        <w:ind w:left="502"/>
        <w:rPr>
          <w:rFonts w:asciiTheme="majorHAnsi" w:hAnsiTheme="majorHAnsi" w:cstheme="majorHAnsi"/>
          <w:sz w:val="24"/>
          <w:szCs w:val="24"/>
        </w:rPr>
      </w:pPr>
      <w:r w:rsidRPr="008D6C56">
        <w:rPr>
          <w:rFonts w:asciiTheme="majorHAnsi" w:hAnsiTheme="majorHAnsi" w:cstheme="majorHAnsi"/>
          <w:sz w:val="24"/>
          <w:szCs w:val="24"/>
        </w:rPr>
        <w:lastRenderedPageBreak/>
        <w:t>organ nadzorczy – Prezesa Urzędu Ochrony Danych Osobowych;</w:t>
      </w:r>
    </w:p>
    <w:p w14:paraId="35DBB3CC" w14:textId="77777777" w:rsidR="00B462DE" w:rsidRPr="008D6C56" w:rsidRDefault="00B462DE" w:rsidP="004032E2">
      <w:pPr>
        <w:numPr>
          <w:ilvl w:val="0"/>
          <w:numId w:val="31"/>
        </w:numPr>
        <w:suppressAutoHyphens w:val="0"/>
        <w:spacing w:after="0" w:line="360" w:lineRule="auto"/>
        <w:ind w:left="502"/>
        <w:rPr>
          <w:rFonts w:asciiTheme="majorHAnsi" w:hAnsiTheme="majorHAnsi" w:cstheme="majorHAnsi"/>
          <w:sz w:val="24"/>
          <w:szCs w:val="24"/>
        </w:rPr>
      </w:pPr>
      <w:r w:rsidRPr="008D6C56">
        <w:rPr>
          <w:rFonts w:asciiTheme="majorHAnsi" w:hAnsiTheme="majorHAnsi" w:cstheme="majorHAnsi"/>
          <w:sz w:val="24"/>
          <w:szCs w:val="24"/>
        </w:rPr>
        <w:t>Podmiot przetwarzający – podmiot, któremu powierzono przetwarzanie danych osobowych na mocy Umowy powierzenia z Administratorem;</w:t>
      </w:r>
    </w:p>
    <w:p w14:paraId="488D6A55" w14:textId="12BF684B" w:rsidR="00B462DE" w:rsidRPr="008D6C56" w:rsidRDefault="00B462DE" w:rsidP="004032E2">
      <w:pPr>
        <w:numPr>
          <w:ilvl w:val="0"/>
          <w:numId w:val="31"/>
        </w:numPr>
        <w:suppressAutoHyphens w:val="0"/>
        <w:spacing w:after="0" w:line="360" w:lineRule="auto"/>
        <w:ind w:left="502"/>
        <w:rPr>
          <w:rFonts w:asciiTheme="majorHAnsi" w:hAnsiTheme="majorHAnsi" w:cstheme="majorHAnsi"/>
          <w:sz w:val="24"/>
          <w:szCs w:val="24"/>
        </w:rPr>
      </w:pPr>
      <w:r w:rsidRPr="008D6C56">
        <w:rPr>
          <w:rFonts w:asciiTheme="majorHAnsi" w:hAnsiTheme="majorHAnsi" w:cstheme="majorHAnsi"/>
          <w:sz w:val="24"/>
          <w:szCs w:val="24"/>
        </w:rPr>
        <w:t>przetwarzanie danych –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43514D2" w14:textId="77777777" w:rsidR="00B462DE" w:rsidRPr="008D6C56" w:rsidRDefault="00B462DE" w:rsidP="004032E2">
      <w:pPr>
        <w:numPr>
          <w:ilvl w:val="0"/>
          <w:numId w:val="31"/>
        </w:numPr>
        <w:suppressAutoHyphens w:val="0"/>
        <w:spacing w:after="0" w:line="360" w:lineRule="auto"/>
        <w:ind w:left="502"/>
        <w:rPr>
          <w:rFonts w:asciiTheme="majorHAnsi" w:hAnsiTheme="majorHAnsi" w:cstheme="majorHAnsi"/>
          <w:sz w:val="24"/>
          <w:szCs w:val="24"/>
        </w:rPr>
      </w:pPr>
      <w:r w:rsidRPr="008D6C56">
        <w:rPr>
          <w:rFonts w:asciiTheme="majorHAnsi" w:hAnsiTheme="majorHAnsi" w:cstheme="majorHAnsi"/>
          <w:sz w:val="24"/>
          <w:szCs w:val="24"/>
        </w:rPr>
        <w:t>Podprzetwarzający – podmiot, któremu Podmiot przetwarzający w imieniu Administratora podpowierzył w całości lub części przetwarzanie danych osobowych;</w:t>
      </w:r>
    </w:p>
    <w:p w14:paraId="336CA33E" w14:textId="460C89DE" w:rsidR="00B462DE" w:rsidRPr="008D6C56" w:rsidRDefault="00B462DE" w:rsidP="004032E2">
      <w:pPr>
        <w:numPr>
          <w:ilvl w:val="0"/>
          <w:numId w:val="31"/>
        </w:numPr>
        <w:suppressAutoHyphens w:val="0"/>
        <w:spacing w:after="0" w:line="360" w:lineRule="auto"/>
        <w:ind w:left="502"/>
        <w:rPr>
          <w:rFonts w:asciiTheme="majorHAnsi" w:hAnsiTheme="majorHAnsi" w:cstheme="majorHAnsi"/>
          <w:sz w:val="24"/>
          <w:szCs w:val="24"/>
        </w:rPr>
      </w:pPr>
      <w:r w:rsidRPr="008D6C56">
        <w:rPr>
          <w:rFonts w:asciiTheme="majorHAnsi" w:hAnsiTheme="majorHAnsi" w:cstheme="majorHAnsi"/>
          <w:sz w:val="24"/>
          <w:szCs w:val="24"/>
        </w:rPr>
        <w:t>rozporządzenie - rozporządzenie Parlamentu Europejskiego i Rady (UE) 2016/679 z dnia 27 kwietnia 2016 r. w sprawie ochrony osób fizycznych w związku z przetwarzaniem danych osobowych i w sprawie swobodnego przepływu takich danych oraz uchylenia dyrektywy 95/46/WE (</w:t>
      </w:r>
      <w:r w:rsidRPr="008D6C56">
        <w:rPr>
          <w:rFonts w:asciiTheme="majorHAnsi" w:hAnsiTheme="majorHAnsi" w:cstheme="majorHAnsi"/>
          <w:bCs/>
          <w:kern w:val="32"/>
          <w:sz w:val="24"/>
          <w:szCs w:val="24"/>
        </w:rPr>
        <w:t xml:space="preserve">Dz. Urz. UE. L. Nr 119 z 04.05.2016r., str. 1 z późn. zm.) </w:t>
      </w:r>
      <w:r w:rsidRPr="008D6C56">
        <w:rPr>
          <w:rFonts w:asciiTheme="majorHAnsi" w:hAnsiTheme="majorHAnsi" w:cstheme="majorHAnsi"/>
          <w:sz w:val="24"/>
          <w:szCs w:val="24"/>
        </w:rPr>
        <w:t>ogólne rozporządzenie o ochronie danych,</w:t>
      </w:r>
      <w:r w:rsidR="00007241">
        <w:rPr>
          <w:rFonts w:asciiTheme="majorHAnsi" w:hAnsiTheme="majorHAnsi" w:cstheme="majorHAnsi"/>
          <w:sz w:val="24"/>
          <w:szCs w:val="24"/>
        </w:rPr>
        <w:t xml:space="preserve"> </w:t>
      </w:r>
      <w:r w:rsidRPr="008D6C56">
        <w:rPr>
          <w:rFonts w:asciiTheme="majorHAnsi" w:hAnsiTheme="majorHAnsi" w:cstheme="majorHAnsi"/>
          <w:sz w:val="24"/>
          <w:szCs w:val="24"/>
        </w:rPr>
        <w:t>w skrócie RODO;</w:t>
      </w:r>
    </w:p>
    <w:p w14:paraId="69BF4B2D" w14:textId="66CD2EA3" w:rsidR="00B462DE" w:rsidRPr="008D6C56" w:rsidRDefault="00B462DE" w:rsidP="004032E2">
      <w:pPr>
        <w:numPr>
          <w:ilvl w:val="0"/>
          <w:numId w:val="31"/>
        </w:numPr>
        <w:suppressAutoHyphens w:val="0"/>
        <w:spacing w:after="0" w:line="360" w:lineRule="auto"/>
        <w:ind w:left="502"/>
        <w:rPr>
          <w:rFonts w:asciiTheme="majorHAnsi" w:hAnsiTheme="majorHAnsi" w:cstheme="majorHAnsi"/>
          <w:sz w:val="24"/>
          <w:szCs w:val="24"/>
        </w:rPr>
      </w:pPr>
      <w:r w:rsidRPr="008D6C56">
        <w:rPr>
          <w:rFonts w:asciiTheme="majorHAnsi" w:hAnsiTheme="majorHAnsi" w:cstheme="majorHAnsi"/>
          <w:sz w:val="24"/>
          <w:szCs w:val="24"/>
        </w:rPr>
        <w:t>ustawa</w:t>
      </w:r>
      <w:r w:rsidRPr="008D6C56">
        <w:rPr>
          <w:rFonts w:asciiTheme="majorHAnsi" w:hAnsiTheme="majorHAnsi" w:cstheme="majorHAnsi"/>
          <w:b/>
          <w:sz w:val="24"/>
          <w:szCs w:val="24"/>
        </w:rPr>
        <w:t xml:space="preserve"> </w:t>
      </w:r>
      <w:r w:rsidRPr="008D6C56">
        <w:rPr>
          <w:rFonts w:asciiTheme="majorHAnsi" w:hAnsiTheme="majorHAnsi" w:cstheme="majorHAnsi"/>
          <w:sz w:val="24"/>
          <w:szCs w:val="24"/>
        </w:rPr>
        <w:t>– ustawę z dnia 10 maja 2018 r. o ochronie danych osobowych (Dz.U. z 2019 r. poz. 1781)</w:t>
      </w:r>
      <w:r w:rsidR="00007241">
        <w:rPr>
          <w:rFonts w:asciiTheme="majorHAnsi" w:hAnsiTheme="majorHAnsi" w:cstheme="majorHAnsi"/>
          <w:sz w:val="24"/>
          <w:szCs w:val="24"/>
        </w:rPr>
        <w:t>;</w:t>
      </w:r>
    </w:p>
    <w:p w14:paraId="6AB3EC64" w14:textId="4596648C" w:rsidR="00B462DE" w:rsidRPr="008D6C56" w:rsidRDefault="00B462DE" w:rsidP="004032E2">
      <w:pPr>
        <w:numPr>
          <w:ilvl w:val="0"/>
          <w:numId w:val="31"/>
        </w:numPr>
        <w:suppressAutoHyphens w:val="0"/>
        <w:spacing w:after="0" w:line="360" w:lineRule="auto"/>
        <w:ind w:left="502"/>
        <w:contextualSpacing/>
        <w:rPr>
          <w:rFonts w:asciiTheme="majorHAnsi" w:hAnsiTheme="majorHAnsi" w:cstheme="majorHAnsi"/>
          <w:sz w:val="24"/>
          <w:szCs w:val="24"/>
        </w:rPr>
      </w:pPr>
      <w:r w:rsidRPr="008D6C56">
        <w:rPr>
          <w:rFonts w:asciiTheme="majorHAnsi" w:hAnsiTheme="majorHAnsi" w:cstheme="majorHAnsi"/>
          <w:sz w:val="24"/>
          <w:szCs w:val="24"/>
        </w:rPr>
        <w:t>zbiór danych - każdy posiadający strukturę, zestaw danych o charakterze osobowym, dostępnych według określonych kryteriów, niezależnie od tego, czy zestaw ten jest rozproszony lub podzielony funkcjonalnie.</w:t>
      </w:r>
    </w:p>
    <w:p w14:paraId="13809983" w14:textId="116022EE" w:rsidR="00B462DE" w:rsidRPr="00007241" w:rsidRDefault="00B462DE" w:rsidP="00007241">
      <w:pPr>
        <w:pStyle w:val="Akapitzlist"/>
        <w:numPr>
          <w:ilvl w:val="0"/>
          <w:numId w:val="57"/>
        </w:numPr>
        <w:shd w:val="clear" w:color="auto" w:fill="FFFFFF"/>
        <w:autoSpaceDE w:val="0"/>
        <w:autoSpaceDN w:val="0"/>
        <w:adjustRightInd w:val="0"/>
        <w:spacing w:line="360" w:lineRule="auto"/>
        <w:ind w:left="0" w:firstLine="0"/>
        <w:jc w:val="center"/>
        <w:rPr>
          <w:rFonts w:asciiTheme="majorHAnsi" w:hAnsiTheme="majorHAnsi" w:cstheme="majorHAnsi"/>
          <w:b/>
          <w:bCs/>
          <w:color w:val="000000"/>
        </w:rPr>
      </w:pPr>
    </w:p>
    <w:p w14:paraId="478E009E" w14:textId="77777777" w:rsidR="00B462DE" w:rsidRPr="008D6C56" w:rsidRDefault="00B462DE" w:rsidP="00007241">
      <w:pPr>
        <w:pStyle w:val="Nagwek1"/>
        <w:spacing w:before="0" w:line="360" w:lineRule="auto"/>
        <w:jc w:val="center"/>
      </w:pPr>
      <w:r w:rsidRPr="008D6C56">
        <w:t>Powierzenie przetwarzania danych osobowych</w:t>
      </w:r>
    </w:p>
    <w:p w14:paraId="2DBA98EC" w14:textId="51698F8F" w:rsidR="00B462DE" w:rsidRPr="008D6C56" w:rsidRDefault="00B462DE" w:rsidP="004032E2">
      <w:pPr>
        <w:numPr>
          <w:ilvl w:val="0"/>
          <w:numId w:val="34"/>
        </w:numPr>
        <w:shd w:val="clear" w:color="auto" w:fill="FFFFFF"/>
        <w:tabs>
          <w:tab w:val="left" w:pos="426"/>
          <w:tab w:val="left" w:pos="4253"/>
        </w:tabs>
        <w:suppressAutoHyphens w:val="0"/>
        <w:autoSpaceDE w:val="0"/>
        <w:autoSpaceDN w:val="0"/>
        <w:adjustRightInd w:val="0"/>
        <w:spacing w:after="0" w:line="360" w:lineRule="auto"/>
        <w:ind w:left="426" w:hanging="426"/>
        <w:rPr>
          <w:rFonts w:asciiTheme="majorHAnsi" w:hAnsiTheme="majorHAnsi" w:cstheme="majorHAnsi"/>
          <w:bCs/>
          <w:color w:val="000000"/>
          <w:sz w:val="24"/>
          <w:szCs w:val="24"/>
        </w:rPr>
      </w:pPr>
      <w:r w:rsidRPr="008D6C56">
        <w:rPr>
          <w:rFonts w:asciiTheme="majorHAnsi" w:hAnsiTheme="majorHAnsi" w:cstheme="majorHAnsi"/>
          <w:bCs/>
          <w:color w:val="000000"/>
          <w:sz w:val="24"/>
          <w:szCs w:val="24"/>
        </w:rPr>
        <w:t>Administrator powierza Podmiotowi przetwarzającemu, w trybie art. 28 rozporządzenia, dane osobowe do przetwarzania w imieniu i na rzecz Administratora, na zasadach i w celu określonym w niniejszej Umowie powierzenia.</w:t>
      </w:r>
    </w:p>
    <w:p w14:paraId="6A89624F" w14:textId="3FB8CFEA" w:rsidR="00B462DE" w:rsidRPr="008D6C56" w:rsidRDefault="00B462DE" w:rsidP="004032E2">
      <w:pPr>
        <w:numPr>
          <w:ilvl w:val="0"/>
          <w:numId w:val="34"/>
        </w:numPr>
        <w:shd w:val="clear" w:color="auto" w:fill="FFFFFF"/>
        <w:tabs>
          <w:tab w:val="left" w:pos="426"/>
          <w:tab w:val="left" w:pos="4253"/>
        </w:tabs>
        <w:suppressAutoHyphens w:val="0"/>
        <w:autoSpaceDE w:val="0"/>
        <w:autoSpaceDN w:val="0"/>
        <w:adjustRightInd w:val="0"/>
        <w:spacing w:after="0" w:line="360" w:lineRule="auto"/>
        <w:ind w:left="426" w:hanging="426"/>
        <w:rPr>
          <w:rFonts w:asciiTheme="majorHAnsi" w:hAnsiTheme="majorHAnsi" w:cstheme="majorHAnsi"/>
          <w:bCs/>
          <w:color w:val="000000"/>
          <w:sz w:val="24"/>
          <w:szCs w:val="24"/>
        </w:rPr>
      </w:pPr>
      <w:r w:rsidRPr="008D6C56">
        <w:rPr>
          <w:rFonts w:asciiTheme="majorHAnsi" w:hAnsiTheme="majorHAnsi" w:cstheme="majorHAnsi"/>
          <w:bCs/>
          <w:color w:val="000000"/>
          <w:sz w:val="24"/>
          <w:szCs w:val="24"/>
        </w:rPr>
        <w:t>Podmiot przetwarzający zobowiązuje się przetwarzać powierzone mu dane osobowe zgodnie z niniejszą Umową powierzenia, rozporządzeniem oraz innymi przepisami prawa powszechnie obowiązującego, które chronią prawa osób, których dane dotyczą.</w:t>
      </w:r>
    </w:p>
    <w:p w14:paraId="338D62F7" w14:textId="25915B68" w:rsidR="00007241" w:rsidRDefault="00B462DE" w:rsidP="004032E2">
      <w:pPr>
        <w:numPr>
          <w:ilvl w:val="0"/>
          <w:numId w:val="34"/>
        </w:numPr>
        <w:shd w:val="clear" w:color="auto" w:fill="FFFFFF"/>
        <w:tabs>
          <w:tab w:val="left" w:pos="426"/>
          <w:tab w:val="left" w:pos="4253"/>
        </w:tabs>
        <w:suppressAutoHyphens w:val="0"/>
        <w:autoSpaceDE w:val="0"/>
        <w:autoSpaceDN w:val="0"/>
        <w:adjustRightInd w:val="0"/>
        <w:spacing w:after="0" w:line="360" w:lineRule="auto"/>
        <w:ind w:left="426" w:hanging="426"/>
        <w:rPr>
          <w:rFonts w:asciiTheme="majorHAnsi" w:hAnsiTheme="majorHAnsi" w:cstheme="majorHAnsi"/>
          <w:bCs/>
          <w:color w:val="000000"/>
          <w:sz w:val="24"/>
          <w:szCs w:val="24"/>
        </w:rPr>
      </w:pPr>
      <w:r w:rsidRPr="008D6C56">
        <w:rPr>
          <w:rFonts w:asciiTheme="majorHAnsi" w:hAnsiTheme="majorHAnsi" w:cstheme="majorHAnsi"/>
          <w:bCs/>
          <w:color w:val="000000"/>
          <w:sz w:val="24"/>
          <w:szCs w:val="24"/>
        </w:rPr>
        <w:t xml:space="preserve">Podmiot przetwarzający oświadcza, że podjął środki zabezpieczające, wymagane </w:t>
      </w:r>
      <w:r w:rsidR="00007241">
        <w:rPr>
          <w:rFonts w:asciiTheme="majorHAnsi" w:hAnsiTheme="majorHAnsi" w:cstheme="majorHAnsi"/>
          <w:bCs/>
          <w:color w:val="000000"/>
          <w:sz w:val="24"/>
          <w:szCs w:val="24"/>
        </w:rPr>
        <w:t>na mocy art. 32 rozporządzenia.</w:t>
      </w:r>
    </w:p>
    <w:p w14:paraId="546C6465" w14:textId="77777777" w:rsidR="00007241" w:rsidRDefault="00007241">
      <w:pPr>
        <w:suppressAutoHyphens w:val="0"/>
        <w:spacing w:after="160" w:line="259" w:lineRule="auto"/>
        <w:rPr>
          <w:rFonts w:asciiTheme="majorHAnsi" w:hAnsiTheme="majorHAnsi" w:cstheme="majorHAnsi"/>
          <w:bCs/>
          <w:color w:val="000000"/>
          <w:sz w:val="24"/>
          <w:szCs w:val="24"/>
        </w:rPr>
      </w:pPr>
      <w:r>
        <w:rPr>
          <w:rFonts w:asciiTheme="majorHAnsi" w:hAnsiTheme="majorHAnsi" w:cstheme="majorHAnsi"/>
          <w:bCs/>
          <w:color w:val="000000"/>
          <w:sz w:val="24"/>
          <w:szCs w:val="24"/>
        </w:rPr>
        <w:br w:type="page"/>
      </w:r>
    </w:p>
    <w:p w14:paraId="521A77A5" w14:textId="76D280FC" w:rsidR="00B462DE" w:rsidRPr="00007241" w:rsidRDefault="00B462DE" w:rsidP="00007241">
      <w:pPr>
        <w:pStyle w:val="Akapitzlist"/>
        <w:numPr>
          <w:ilvl w:val="0"/>
          <w:numId w:val="57"/>
        </w:numPr>
        <w:shd w:val="clear" w:color="auto" w:fill="FFFFFF"/>
        <w:autoSpaceDE w:val="0"/>
        <w:autoSpaceDN w:val="0"/>
        <w:adjustRightInd w:val="0"/>
        <w:spacing w:line="360" w:lineRule="auto"/>
        <w:ind w:left="0" w:firstLine="0"/>
        <w:jc w:val="center"/>
        <w:rPr>
          <w:rFonts w:asciiTheme="majorHAnsi" w:hAnsiTheme="majorHAnsi" w:cstheme="majorHAnsi"/>
          <w:b/>
          <w:bCs/>
          <w:color w:val="000000"/>
        </w:rPr>
      </w:pPr>
    </w:p>
    <w:p w14:paraId="5C6CCD95" w14:textId="08990EFE" w:rsidR="00B462DE" w:rsidRPr="008D6C56" w:rsidRDefault="00B462DE" w:rsidP="00007241">
      <w:pPr>
        <w:pStyle w:val="Nagwek1"/>
        <w:spacing w:before="0" w:line="360" w:lineRule="auto"/>
        <w:jc w:val="center"/>
      </w:pPr>
      <w:r w:rsidRPr="008D6C56">
        <w:t>Zakres, cel i czas trwania przetwarzania danych</w:t>
      </w:r>
    </w:p>
    <w:p w14:paraId="5517A265" w14:textId="6A3A1B05" w:rsidR="00B462DE" w:rsidRPr="008D6C56" w:rsidRDefault="00B462DE" w:rsidP="004032E2">
      <w:pPr>
        <w:numPr>
          <w:ilvl w:val="0"/>
          <w:numId w:val="38"/>
        </w:numPr>
        <w:shd w:val="clear" w:color="auto" w:fill="FFFFFF"/>
        <w:suppressAutoHyphens w:val="0"/>
        <w:autoSpaceDE w:val="0"/>
        <w:autoSpaceDN w:val="0"/>
        <w:adjustRightInd w:val="0"/>
        <w:spacing w:after="0" w:line="360" w:lineRule="auto"/>
        <w:ind w:left="426" w:hanging="426"/>
        <w:rPr>
          <w:rFonts w:asciiTheme="majorHAnsi" w:hAnsiTheme="majorHAnsi" w:cstheme="majorHAnsi"/>
          <w:color w:val="000000"/>
          <w:sz w:val="24"/>
          <w:szCs w:val="24"/>
        </w:rPr>
      </w:pPr>
      <w:r w:rsidRPr="008D6C56">
        <w:rPr>
          <w:rFonts w:asciiTheme="majorHAnsi" w:hAnsiTheme="majorHAnsi" w:cstheme="majorHAnsi"/>
          <w:color w:val="000000"/>
          <w:sz w:val="24"/>
          <w:szCs w:val="24"/>
        </w:rPr>
        <w:t>Podmiot przetwarzający będzie przetwarzał powierzone na podstawie niniejszej Umowy powierzenia dane osobowe w zakresie następujących zbiorów danych Administratora: „Ewidencja klientów pomocy społecznej”. Przetwarzanie danych będzie dotyczyć następujących kategorii osób: „Klienta pomocy społecznej”.</w:t>
      </w:r>
    </w:p>
    <w:p w14:paraId="06BDF1A9" w14:textId="65274084" w:rsidR="00B462DE" w:rsidRPr="008D6C56" w:rsidRDefault="00B462DE" w:rsidP="004032E2">
      <w:pPr>
        <w:numPr>
          <w:ilvl w:val="0"/>
          <w:numId w:val="38"/>
        </w:numPr>
        <w:shd w:val="clear" w:color="auto" w:fill="FFFFFF"/>
        <w:suppressAutoHyphens w:val="0"/>
        <w:autoSpaceDE w:val="0"/>
        <w:autoSpaceDN w:val="0"/>
        <w:adjustRightInd w:val="0"/>
        <w:spacing w:after="0" w:line="360" w:lineRule="auto"/>
        <w:ind w:left="426" w:hanging="426"/>
        <w:rPr>
          <w:rFonts w:asciiTheme="majorHAnsi" w:hAnsiTheme="majorHAnsi" w:cstheme="majorHAnsi"/>
          <w:color w:val="000000"/>
          <w:sz w:val="24"/>
          <w:szCs w:val="24"/>
        </w:rPr>
      </w:pPr>
      <w:r w:rsidRPr="008D6C56">
        <w:rPr>
          <w:rFonts w:asciiTheme="majorHAnsi" w:hAnsiTheme="majorHAnsi" w:cstheme="majorHAnsi"/>
          <w:color w:val="000000"/>
          <w:sz w:val="24"/>
          <w:szCs w:val="24"/>
        </w:rPr>
        <w:t>Administrator oświadcza, iż powierza Podmiotowi powierzającemu do przetwarzania na</w:t>
      </w:r>
      <w:r w:rsidR="00007241">
        <w:rPr>
          <w:rFonts w:asciiTheme="majorHAnsi" w:hAnsiTheme="majorHAnsi" w:cstheme="majorHAnsi"/>
          <w:color w:val="000000"/>
          <w:sz w:val="24"/>
          <w:szCs w:val="24"/>
        </w:rPr>
        <w:t> </w:t>
      </w:r>
      <w:r w:rsidRPr="008D6C56">
        <w:rPr>
          <w:rFonts w:asciiTheme="majorHAnsi" w:hAnsiTheme="majorHAnsi" w:cstheme="majorHAnsi"/>
          <w:color w:val="000000"/>
          <w:sz w:val="24"/>
          <w:szCs w:val="24"/>
        </w:rPr>
        <w:t>podstawie Umowy powierzenia następujące dane osobowe: imię i nazwisko, adres zamieszkania, numer telefonu (dane do kontaktu), informacje o stanie zdrowia.</w:t>
      </w:r>
    </w:p>
    <w:p w14:paraId="3FEC8243" w14:textId="526B9F1E" w:rsidR="00B462DE" w:rsidRPr="008D6C56" w:rsidRDefault="00B462DE" w:rsidP="004032E2">
      <w:pPr>
        <w:numPr>
          <w:ilvl w:val="0"/>
          <w:numId w:val="38"/>
        </w:numPr>
        <w:shd w:val="clear" w:color="auto" w:fill="FFFFFF"/>
        <w:suppressAutoHyphens w:val="0"/>
        <w:autoSpaceDE w:val="0"/>
        <w:autoSpaceDN w:val="0"/>
        <w:adjustRightInd w:val="0"/>
        <w:spacing w:after="0" w:line="360" w:lineRule="auto"/>
        <w:ind w:left="426" w:hanging="426"/>
        <w:rPr>
          <w:rFonts w:asciiTheme="majorHAnsi" w:hAnsiTheme="majorHAnsi" w:cstheme="majorHAnsi"/>
          <w:color w:val="000000"/>
          <w:sz w:val="24"/>
          <w:szCs w:val="24"/>
        </w:rPr>
      </w:pPr>
      <w:r w:rsidRPr="008D6C56">
        <w:rPr>
          <w:rFonts w:asciiTheme="majorHAnsi" w:hAnsiTheme="majorHAnsi" w:cstheme="majorHAnsi"/>
          <w:bCs/>
          <w:color w:val="000000"/>
          <w:sz w:val="24"/>
          <w:szCs w:val="24"/>
        </w:rPr>
        <w:t xml:space="preserve">Powierzone przez Administratora dane osobowe będą przetwarzane przez Podmiot przetwarzający wyłącznie w celu wykonywania na rzecz Administratora usługi określonej w Umowie podstawowej, polegającej na </w:t>
      </w:r>
      <w:r w:rsidRPr="008D6C56">
        <w:rPr>
          <w:rFonts w:asciiTheme="majorHAnsi" w:hAnsiTheme="majorHAnsi" w:cstheme="majorHAnsi"/>
          <w:sz w:val="24"/>
          <w:szCs w:val="24"/>
        </w:rPr>
        <w:t>świadczenia usług</w:t>
      </w:r>
      <w:r w:rsidR="00007241">
        <w:rPr>
          <w:rFonts w:asciiTheme="majorHAnsi" w:hAnsiTheme="majorHAnsi" w:cstheme="majorHAnsi"/>
          <w:sz w:val="24"/>
          <w:szCs w:val="24"/>
        </w:rPr>
        <w:t xml:space="preserve"> opiekuńczych </w:t>
      </w:r>
      <w:r w:rsidRPr="008D6C56">
        <w:rPr>
          <w:rFonts w:asciiTheme="majorHAnsi" w:hAnsiTheme="majorHAnsi" w:cstheme="majorHAnsi"/>
          <w:sz w:val="24"/>
          <w:szCs w:val="24"/>
        </w:rPr>
        <w:t xml:space="preserve">w </w:t>
      </w:r>
      <w:r w:rsidR="00007241">
        <w:rPr>
          <w:rFonts w:asciiTheme="majorHAnsi" w:hAnsiTheme="majorHAnsi" w:cstheme="majorHAnsi"/>
          <w:sz w:val="24"/>
          <w:szCs w:val="24"/>
        </w:rPr>
        <w:t>świetlicy opiekuńczej na rzecz mieszkańców miasta Gdyni w 2025 r.</w:t>
      </w:r>
    </w:p>
    <w:p w14:paraId="6F4E2213" w14:textId="2671F763" w:rsidR="00B462DE" w:rsidRPr="008D6C56" w:rsidRDefault="00B462DE" w:rsidP="004032E2">
      <w:pPr>
        <w:numPr>
          <w:ilvl w:val="0"/>
          <w:numId w:val="38"/>
        </w:numPr>
        <w:shd w:val="clear" w:color="auto" w:fill="FFFFFF"/>
        <w:suppressAutoHyphens w:val="0"/>
        <w:autoSpaceDE w:val="0"/>
        <w:autoSpaceDN w:val="0"/>
        <w:adjustRightInd w:val="0"/>
        <w:spacing w:after="0" w:line="360" w:lineRule="auto"/>
        <w:ind w:left="426" w:hanging="426"/>
        <w:rPr>
          <w:rFonts w:asciiTheme="majorHAnsi" w:hAnsiTheme="majorHAnsi" w:cstheme="majorHAnsi"/>
          <w:color w:val="000000"/>
          <w:sz w:val="24"/>
          <w:szCs w:val="24"/>
        </w:rPr>
      </w:pPr>
      <w:r w:rsidRPr="008D6C56">
        <w:rPr>
          <w:rFonts w:asciiTheme="majorHAnsi" w:hAnsiTheme="majorHAnsi" w:cstheme="majorHAnsi"/>
          <w:bCs/>
          <w:color w:val="000000"/>
          <w:sz w:val="24"/>
          <w:szCs w:val="24"/>
        </w:rPr>
        <w:t>Powierzone dane osobowe przetwarzane będą przez Podmiot przetwarzający w systemach informatycznych lub*/i* w formie papierowej.</w:t>
      </w:r>
    </w:p>
    <w:p w14:paraId="237E15A9" w14:textId="4DFEBD3C" w:rsidR="00B462DE" w:rsidRPr="001C5B11" w:rsidRDefault="00B462DE" w:rsidP="001C5B11">
      <w:pPr>
        <w:numPr>
          <w:ilvl w:val="0"/>
          <w:numId w:val="38"/>
        </w:numPr>
        <w:shd w:val="clear" w:color="auto" w:fill="FFFFFF"/>
        <w:tabs>
          <w:tab w:val="left" w:leader="dot" w:pos="3119"/>
          <w:tab w:val="left" w:leader="dot" w:pos="8902"/>
        </w:tabs>
        <w:suppressAutoHyphens w:val="0"/>
        <w:autoSpaceDE w:val="0"/>
        <w:autoSpaceDN w:val="0"/>
        <w:adjustRightInd w:val="0"/>
        <w:spacing w:after="0" w:line="360" w:lineRule="auto"/>
        <w:ind w:left="425" w:hanging="425"/>
        <w:rPr>
          <w:rFonts w:asciiTheme="majorHAnsi" w:hAnsiTheme="majorHAnsi" w:cstheme="majorHAnsi"/>
          <w:color w:val="000000"/>
          <w:sz w:val="24"/>
          <w:szCs w:val="24"/>
        </w:rPr>
      </w:pPr>
      <w:r w:rsidRPr="008D6C56">
        <w:rPr>
          <w:rFonts w:asciiTheme="majorHAnsi" w:hAnsiTheme="majorHAnsi" w:cstheme="majorHAnsi"/>
          <w:bCs/>
          <w:color w:val="000000"/>
          <w:sz w:val="24"/>
          <w:szCs w:val="24"/>
        </w:rPr>
        <w:t xml:space="preserve">Powierzone przez Administratora dane osobowe będą przetwarzane od dnia </w:t>
      </w:r>
      <w:r w:rsidR="001C5B11">
        <w:rPr>
          <w:rFonts w:asciiTheme="majorHAnsi" w:hAnsiTheme="majorHAnsi" w:cstheme="majorHAnsi"/>
          <w:bCs/>
          <w:color w:val="000000"/>
          <w:sz w:val="24"/>
          <w:szCs w:val="24"/>
        </w:rPr>
        <w:tab/>
      </w:r>
      <w:r w:rsidRPr="001C5B11">
        <w:rPr>
          <w:rFonts w:asciiTheme="majorHAnsi" w:hAnsiTheme="majorHAnsi" w:cstheme="majorHAnsi"/>
          <w:bCs/>
          <w:color w:val="000000"/>
          <w:sz w:val="24"/>
          <w:szCs w:val="24"/>
        </w:rPr>
        <w:t xml:space="preserve"> </w:t>
      </w:r>
      <w:r w:rsidR="001C5B11">
        <w:rPr>
          <w:rFonts w:asciiTheme="majorHAnsi" w:hAnsiTheme="majorHAnsi" w:cstheme="majorHAnsi"/>
          <w:bCs/>
          <w:color w:val="000000"/>
          <w:sz w:val="24"/>
          <w:szCs w:val="24"/>
        </w:rPr>
        <w:t xml:space="preserve">do </w:t>
      </w:r>
      <w:r w:rsidRPr="001C5B11">
        <w:rPr>
          <w:rFonts w:asciiTheme="majorHAnsi" w:hAnsiTheme="majorHAnsi" w:cstheme="majorHAnsi"/>
          <w:bCs/>
          <w:color w:val="000000"/>
          <w:sz w:val="24"/>
          <w:szCs w:val="24"/>
        </w:rPr>
        <w:t>dnia</w:t>
      </w:r>
      <w:r w:rsidR="001C5B11">
        <w:rPr>
          <w:rFonts w:asciiTheme="majorHAnsi" w:hAnsiTheme="majorHAnsi" w:cstheme="majorHAnsi"/>
          <w:bCs/>
          <w:color w:val="000000"/>
          <w:sz w:val="24"/>
          <w:szCs w:val="24"/>
        </w:rPr>
        <w:tab/>
      </w:r>
      <w:r w:rsidRPr="001C5B11">
        <w:rPr>
          <w:rFonts w:asciiTheme="majorHAnsi" w:hAnsiTheme="majorHAnsi" w:cstheme="majorHAnsi"/>
          <w:bCs/>
          <w:color w:val="000000"/>
          <w:sz w:val="24"/>
          <w:szCs w:val="24"/>
        </w:rPr>
        <w:t>, jednak nie dłużej niż do czasu obowiązywania Umowy podstawowej.</w:t>
      </w:r>
    </w:p>
    <w:p w14:paraId="3711B775" w14:textId="14440124" w:rsidR="00B462DE" w:rsidRPr="001C5B11" w:rsidRDefault="00B462DE" w:rsidP="001C5B11">
      <w:pPr>
        <w:pStyle w:val="Akapitzlist"/>
        <w:numPr>
          <w:ilvl w:val="0"/>
          <w:numId w:val="57"/>
        </w:numPr>
        <w:shd w:val="clear" w:color="auto" w:fill="FFFFFF"/>
        <w:autoSpaceDE w:val="0"/>
        <w:autoSpaceDN w:val="0"/>
        <w:adjustRightInd w:val="0"/>
        <w:spacing w:line="360" w:lineRule="auto"/>
        <w:ind w:left="0" w:firstLine="0"/>
        <w:jc w:val="center"/>
        <w:rPr>
          <w:rFonts w:asciiTheme="majorHAnsi" w:hAnsiTheme="majorHAnsi" w:cstheme="majorHAnsi"/>
          <w:b/>
          <w:bCs/>
          <w:color w:val="000000"/>
        </w:rPr>
      </w:pPr>
    </w:p>
    <w:p w14:paraId="3DB7CCC9" w14:textId="77777777" w:rsidR="00B462DE" w:rsidRPr="008D6C56" w:rsidRDefault="00B462DE" w:rsidP="001C5B11">
      <w:pPr>
        <w:pStyle w:val="Nagwek1"/>
        <w:spacing w:before="0" w:line="360" w:lineRule="auto"/>
        <w:jc w:val="center"/>
      </w:pPr>
      <w:r w:rsidRPr="008D6C56">
        <w:t>Obowiązki i oświadczenia Administratora danych</w:t>
      </w:r>
    </w:p>
    <w:p w14:paraId="4F380739" w14:textId="2D158C16" w:rsidR="00B462DE" w:rsidRPr="008D6C56" w:rsidRDefault="00B462DE" w:rsidP="004032E2">
      <w:pPr>
        <w:numPr>
          <w:ilvl w:val="0"/>
          <w:numId w:val="41"/>
        </w:numPr>
        <w:suppressAutoHyphens w:val="0"/>
        <w:spacing w:after="0" w:line="360" w:lineRule="auto"/>
        <w:ind w:left="426"/>
        <w:contextualSpacing/>
        <w:rPr>
          <w:rFonts w:asciiTheme="majorHAnsi" w:hAnsiTheme="majorHAnsi" w:cstheme="majorHAnsi"/>
          <w:bCs/>
          <w:color w:val="000000"/>
          <w:sz w:val="24"/>
          <w:szCs w:val="24"/>
        </w:rPr>
      </w:pPr>
      <w:r w:rsidRPr="008D6C56">
        <w:rPr>
          <w:rFonts w:asciiTheme="majorHAnsi" w:hAnsiTheme="majorHAnsi" w:cstheme="majorHAnsi"/>
          <w:bCs/>
          <w:color w:val="000000"/>
          <w:sz w:val="24"/>
          <w:szCs w:val="24"/>
        </w:rPr>
        <w:t>A</w:t>
      </w:r>
      <w:r w:rsidRPr="008D6C56">
        <w:rPr>
          <w:rFonts w:asciiTheme="majorHAnsi" w:hAnsiTheme="majorHAnsi" w:cstheme="majorHAnsi"/>
          <w:bCs/>
          <w:sz w:val="24"/>
          <w:szCs w:val="24"/>
        </w:rPr>
        <w:t>dministrator zobowiązany jest współdziała</w:t>
      </w:r>
      <w:r w:rsidR="001C5B11">
        <w:rPr>
          <w:rFonts w:asciiTheme="majorHAnsi" w:hAnsiTheme="majorHAnsi" w:cstheme="majorHAnsi"/>
          <w:bCs/>
          <w:sz w:val="24"/>
          <w:szCs w:val="24"/>
        </w:rPr>
        <w:t>ć z Podmiotem przetwarzającym w </w:t>
      </w:r>
      <w:r w:rsidRPr="008D6C56">
        <w:rPr>
          <w:rFonts w:asciiTheme="majorHAnsi" w:hAnsiTheme="majorHAnsi" w:cstheme="majorHAnsi"/>
          <w:bCs/>
          <w:sz w:val="24"/>
          <w:szCs w:val="24"/>
        </w:rPr>
        <w:t>wykonaniu umowy powierzenia, udzielać Podmioto</w:t>
      </w:r>
      <w:r w:rsidR="001C5B11">
        <w:rPr>
          <w:rFonts w:asciiTheme="majorHAnsi" w:hAnsiTheme="majorHAnsi" w:cstheme="majorHAnsi"/>
          <w:bCs/>
          <w:sz w:val="24"/>
          <w:szCs w:val="24"/>
        </w:rPr>
        <w:t>wi przetwarzającemu wyjaśnień w </w:t>
      </w:r>
      <w:r w:rsidRPr="008D6C56">
        <w:rPr>
          <w:rFonts w:asciiTheme="majorHAnsi" w:hAnsiTheme="majorHAnsi" w:cstheme="majorHAnsi"/>
          <w:bCs/>
          <w:sz w:val="24"/>
          <w:szCs w:val="24"/>
        </w:rPr>
        <w:t>razie wątpliwości, co do legalności poleceń Administratora, jak też wywiązywać się terminowo ze swoich szczegółowych obowiązków wynikających z bieżącej współpracy.</w:t>
      </w:r>
    </w:p>
    <w:p w14:paraId="3379E522" w14:textId="2F45FADE" w:rsidR="00B462DE" w:rsidRPr="008D6C56" w:rsidRDefault="00B462DE" w:rsidP="004032E2">
      <w:pPr>
        <w:numPr>
          <w:ilvl w:val="0"/>
          <w:numId w:val="41"/>
        </w:numPr>
        <w:suppressAutoHyphens w:val="0"/>
        <w:spacing w:after="0" w:line="360" w:lineRule="auto"/>
        <w:ind w:left="426" w:hanging="426"/>
        <w:contextualSpacing/>
        <w:rPr>
          <w:rFonts w:asciiTheme="majorHAnsi" w:hAnsiTheme="majorHAnsi" w:cstheme="majorHAnsi"/>
          <w:bCs/>
          <w:color w:val="000000"/>
          <w:sz w:val="24"/>
          <w:szCs w:val="24"/>
        </w:rPr>
      </w:pPr>
      <w:r w:rsidRPr="008D6C56">
        <w:rPr>
          <w:rFonts w:asciiTheme="majorHAnsi" w:hAnsiTheme="majorHAnsi" w:cstheme="majorHAnsi"/>
          <w:bCs/>
          <w:color w:val="000000"/>
          <w:sz w:val="24"/>
          <w:szCs w:val="24"/>
        </w:rPr>
        <w:t xml:space="preserve">Administrator oświadcza, że jest Administratorem </w:t>
      </w:r>
      <w:r w:rsidR="001C5B11">
        <w:rPr>
          <w:rFonts w:asciiTheme="majorHAnsi" w:hAnsiTheme="majorHAnsi" w:cstheme="majorHAnsi"/>
          <w:bCs/>
          <w:color w:val="000000"/>
          <w:sz w:val="24"/>
          <w:szCs w:val="24"/>
        </w:rPr>
        <w:t>powierzanych danych osobowych w </w:t>
      </w:r>
      <w:r w:rsidRPr="008D6C56">
        <w:rPr>
          <w:rFonts w:asciiTheme="majorHAnsi" w:hAnsiTheme="majorHAnsi" w:cstheme="majorHAnsi"/>
          <w:bCs/>
          <w:color w:val="000000"/>
          <w:sz w:val="24"/>
          <w:szCs w:val="24"/>
        </w:rPr>
        <w:t>rozumieniu przepisów rozporządzenia oraz, że powie</w:t>
      </w:r>
      <w:r w:rsidR="001C5B11">
        <w:rPr>
          <w:rFonts w:asciiTheme="majorHAnsi" w:hAnsiTheme="majorHAnsi" w:cstheme="majorHAnsi"/>
          <w:bCs/>
          <w:color w:val="000000"/>
          <w:sz w:val="24"/>
          <w:szCs w:val="24"/>
        </w:rPr>
        <w:t>rzane dane zgromadził zgodnie z </w:t>
      </w:r>
      <w:r w:rsidRPr="008D6C56">
        <w:rPr>
          <w:rFonts w:asciiTheme="majorHAnsi" w:hAnsiTheme="majorHAnsi" w:cstheme="majorHAnsi"/>
          <w:bCs/>
          <w:color w:val="000000"/>
          <w:sz w:val="24"/>
          <w:szCs w:val="24"/>
        </w:rPr>
        <w:t>obowiązującymi przepisami prawa z uwzględnieniem obowiązku informacyjnego, o którym mowa w art. 13 i art. 14 rozporządzenia.</w:t>
      </w:r>
    </w:p>
    <w:p w14:paraId="66581181" w14:textId="03C9F0FB" w:rsidR="001C5B11" w:rsidRDefault="00B462DE" w:rsidP="004032E2">
      <w:pPr>
        <w:numPr>
          <w:ilvl w:val="0"/>
          <w:numId w:val="41"/>
        </w:numPr>
        <w:suppressAutoHyphens w:val="0"/>
        <w:spacing w:after="0" w:line="360" w:lineRule="auto"/>
        <w:ind w:left="426" w:hanging="426"/>
        <w:contextualSpacing/>
        <w:rPr>
          <w:rFonts w:asciiTheme="majorHAnsi" w:hAnsiTheme="majorHAnsi" w:cstheme="majorHAnsi"/>
          <w:bCs/>
          <w:color w:val="000000"/>
          <w:sz w:val="24"/>
          <w:szCs w:val="24"/>
        </w:rPr>
      </w:pPr>
      <w:r w:rsidRPr="008D6C56">
        <w:rPr>
          <w:rFonts w:asciiTheme="majorHAnsi" w:hAnsiTheme="majorHAnsi" w:cstheme="majorHAnsi"/>
          <w:bCs/>
          <w:color w:val="000000"/>
          <w:sz w:val="24"/>
          <w:szCs w:val="24"/>
        </w:rPr>
        <w:t>Administrator oświadcza, że przetwarza dane osobowe zgodnie z zasadami określonymi w art. 5 RODO.</w:t>
      </w:r>
    </w:p>
    <w:p w14:paraId="752E8C32" w14:textId="77777777" w:rsidR="001C5B11" w:rsidRDefault="001C5B11">
      <w:pPr>
        <w:suppressAutoHyphens w:val="0"/>
        <w:spacing w:after="160" w:line="259" w:lineRule="auto"/>
        <w:rPr>
          <w:rFonts w:asciiTheme="majorHAnsi" w:hAnsiTheme="majorHAnsi" w:cstheme="majorHAnsi"/>
          <w:bCs/>
          <w:color w:val="000000"/>
          <w:sz w:val="24"/>
          <w:szCs w:val="24"/>
        </w:rPr>
      </w:pPr>
      <w:r>
        <w:rPr>
          <w:rFonts w:asciiTheme="majorHAnsi" w:hAnsiTheme="majorHAnsi" w:cstheme="majorHAnsi"/>
          <w:bCs/>
          <w:color w:val="000000"/>
          <w:sz w:val="24"/>
          <w:szCs w:val="24"/>
        </w:rPr>
        <w:br w:type="page"/>
      </w:r>
    </w:p>
    <w:p w14:paraId="5BA47EFE" w14:textId="6713BA51" w:rsidR="00B462DE" w:rsidRPr="001C5B11" w:rsidRDefault="00B462DE" w:rsidP="001C5B11">
      <w:pPr>
        <w:pStyle w:val="Akapitzlist"/>
        <w:numPr>
          <w:ilvl w:val="0"/>
          <w:numId w:val="57"/>
        </w:numPr>
        <w:shd w:val="clear" w:color="auto" w:fill="FFFFFF"/>
        <w:autoSpaceDE w:val="0"/>
        <w:autoSpaceDN w:val="0"/>
        <w:adjustRightInd w:val="0"/>
        <w:spacing w:line="360" w:lineRule="auto"/>
        <w:ind w:left="0" w:firstLine="0"/>
        <w:jc w:val="center"/>
        <w:rPr>
          <w:rFonts w:asciiTheme="majorHAnsi" w:hAnsiTheme="majorHAnsi" w:cstheme="majorHAnsi"/>
          <w:b/>
          <w:bCs/>
          <w:color w:val="000000"/>
        </w:rPr>
      </w:pPr>
    </w:p>
    <w:p w14:paraId="50A8BD26" w14:textId="6FB0D048" w:rsidR="00B462DE" w:rsidRPr="008D6C56" w:rsidRDefault="00B462DE" w:rsidP="001C5B11">
      <w:pPr>
        <w:pStyle w:val="Nagwek1"/>
        <w:spacing w:before="0" w:line="360" w:lineRule="auto"/>
        <w:jc w:val="center"/>
      </w:pPr>
      <w:r w:rsidRPr="008D6C56">
        <w:t>Obowiązki Podmiotu przetwarzającego</w:t>
      </w:r>
    </w:p>
    <w:p w14:paraId="746D43B4" w14:textId="5B1366FB" w:rsidR="00B462DE" w:rsidRPr="008D6C56" w:rsidRDefault="00B462DE" w:rsidP="004032E2">
      <w:pPr>
        <w:numPr>
          <w:ilvl w:val="0"/>
          <w:numId w:val="39"/>
        </w:numPr>
        <w:shd w:val="clear" w:color="auto" w:fill="FFFFFF"/>
        <w:suppressAutoHyphens w:val="0"/>
        <w:autoSpaceDE w:val="0"/>
        <w:autoSpaceDN w:val="0"/>
        <w:adjustRightInd w:val="0"/>
        <w:spacing w:after="0" w:line="360" w:lineRule="auto"/>
        <w:ind w:left="426" w:hanging="426"/>
        <w:rPr>
          <w:rFonts w:asciiTheme="majorHAnsi" w:hAnsiTheme="majorHAnsi" w:cstheme="majorHAnsi"/>
          <w:color w:val="000000"/>
          <w:sz w:val="24"/>
          <w:szCs w:val="24"/>
        </w:rPr>
      </w:pPr>
      <w:r w:rsidRPr="008D6C56">
        <w:rPr>
          <w:rFonts w:asciiTheme="majorHAnsi" w:hAnsiTheme="majorHAnsi" w:cstheme="majorHAnsi"/>
          <w:color w:val="000000"/>
          <w:sz w:val="24"/>
          <w:szCs w:val="24"/>
        </w:rPr>
        <w:t>Podmiot przetwarzający zobowiązuje się, przy pr</w:t>
      </w:r>
      <w:r w:rsidR="001C5B11">
        <w:rPr>
          <w:rFonts w:asciiTheme="majorHAnsi" w:hAnsiTheme="majorHAnsi" w:cstheme="majorHAnsi"/>
          <w:color w:val="000000"/>
          <w:sz w:val="24"/>
          <w:szCs w:val="24"/>
        </w:rPr>
        <w:t xml:space="preserve">zetwarzaniu powierzonych danych </w:t>
      </w:r>
      <w:r w:rsidRPr="008D6C56">
        <w:rPr>
          <w:rFonts w:asciiTheme="majorHAnsi" w:hAnsiTheme="majorHAnsi" w:cstheme="majorHAnsi"/>
          <w:color w:val="000000"/>
          <w:sz w:val="24"/>
          <w:szCs w:val="24"/>
        </w:rPr>
        <w:t>osobowych, do</w:t>
      </w:r>
      <w:r w:rsidR="001C5B11">
        <w:rPr>
          <w:rFonts w:asciiTheme="majorHAnsi" w:hAnsiTheme="majorHAnsi" w:cstheme="majorHAnsi"/>
          <w:color w:val="000000"/>
          <w:sz w:val="24"/>
          <w:szCs w:val="24"/>
        </w:rPr>
        <w:t xml:space="preserve"> </w:t>
      </w:r>
      <w:r w:rsidRPr="008D6C56">
        <w:rPr>
          <w:rFonts w:asciiTheme="majorHAnsi" w:hAnsiTheme="majorHAnsi" w:cstheme="majorHAnsi"/>
          <w:color w:val="000000"/>
          <w:sz w:val="24"/>
          <w:szCs w:val="24"/>
        </w:rPr>
        <w:t>ich zabezpieczenia poprzez stosowanie odpowiednich środków technicznych i organizacyjnych zapewniających adekwatny stopień bezpieczeństwa, odpowiadający ryzyku związanemu z przetwarzaniem danych osobowych, o których mowa w art. 32 rozporządzenia.</w:t>
      </w:r>
    </w:p>
    <w:p w14:paraId="1ECB359F" w14:textId="78D5EE4C" w:rsidR="00B462DE" w:rsidRPr="008D6C56" w:rsidRDefault="00B462DE" w:rsidP="004032E2">
      <w:pPr>
        <w:numPr>
          <w:ilvl w:val="0"/>
          <w:numId w:val="39"/>
        </w:numPr>
        <w:shd w:val="clear" w:color="auto" w:fill="FFFFFF"/>
        <w:suppressAutoHyphens w:val="0"/>
        <w:autoSpaceDE w:val="0"/>
        <w:autoSpaceDN w:val="0"/>
        <w:adjustRightInd w:val="0"/>
        <w:spacing w:after="0" w:line="360" w:lineRule="auto"/>
        <w:ind w:left="426" w:hanging="426"/>
        <w:rPr>
          <w:rFonts w:asciiTheme="majorHAnsi" w:hAnsiTheme="majorHAnsi" w:cstheme="majorHAnsi"/>
          <w:color w:val="000000"/>
          <w:sz w:val="24"/>
          <w:szCs w:val="24"/>
        </w:rPr>
      </w:pPr>
      <w:r w:rsidRPr="008D6C56">
        <w:rPr>
          <w:rFonts w:asciiTheme="majorHAnsi" w:hAnsiTheme="majorHAnsi" w:cstheme="majorHAnsi"/>
          <w:color w:val="000000"/>
          <w:sz w:val="24"/>
          <w:szCs w:val="24"/>
        </w:rPr>
        <w:t>Podmiot przetwarzający zobowiązuje się dołożyć należytej staranności przy przetwarzaniu powierzonych danych osobowych.</w:t>
      </w:r>
    </w:p>
    <w:p w14:paraId="74D4D785" w14:textId="77777777" w:rsidR="00B462DE" w:rsidRPr="008D6C56" w:rsidRDefault="00B462DE" w:rsidP="004032E2">
      <w:pPr>
        <w:numPr>
          <w:ilvl w:val="0"/>
          <w:numId w:val="39"/>
        </w:numPr>
        <w:shd w:val="clear" w:color="auto" w:fill="FFFFFF"/>
        <w:suppressAutoHyphens w:val="0"/>
        <w:autoSpaceDE w:val="0"/>
        <w:autoSpaceDN w:val="0"/>
        <w:adjustRightInd w:val="0"/>
        <w:spacing w:after="0" w:line="360" w:lineRule="auto"/>
        <w:ind w:left="426" w:hanging="426"/>
        <w:rPr>
          <w:rFonts w:asciiTheme="majorHAnsi" w:hAnsiTheme="majorHAnsi" w:cstheme="majorHAnsi"/>
          <w:color w:val="000000"/>
          <w:sz w:val="24"/>
          <w:szCs w:val="24"/>
        </w:rPr>
      </w:pPr>
      <w:r w:rsidRPr="008D6C56">
        <w:rPr>
          <w:rFonts w:asciiTheme="majorHAnsi" w:hAnsiTheme="majorHAnsi" w:cstheme="majorHAnsi"/>
          <w:color w:val="000000"/>
          <w:sz w:val="24"/>
          <w:szCs w:val="24"/>
        </w:rPr>
        <w:t>Podmiot przetwarzający oświadcza, że nie przekazuje danych osobowych do państwa trzeciego lub organizacji międzynarodowej, tj. poza Europejski Obszar Gospodarczy – dalej EOG ( art. 28, ust. 3, lit a RODO).</w:t>
      </w:r>
    </w:p>
    <w:p w14:paraId="245D0374" w14:textId="77777777" w:rsidR="00B462DE" w:rsidRPr="008D6C56" w:rsidRDefault="00B462DE" w:rsidP="004032E2">
      <w:pPr>
        <w:numPr>
          <w:ilvl w:val="0"/>
          <w:numId w:val="39"/>
        </w:numPr>
        <w:shd w:val="clear" w:color="auto" w:fill="FFFFFF"/>
        <w:suppressAutoHyphens w:val="0"/>
        <w:autoSpaceDE w:val="0"/>
        <w:autoSpaceDN w:val="0"/>
        <w:adjustRightInd w:val="0"/>
        <w:spacing w:after="0" w:line="360" w:lineRule="auto"/>
        <w:ind w:left="426" w:hanging="426"/>
        <w:rPr>
          <w:rFonts w:asciiTheme="majorHAnsi" w:hAnsiTheme="majorHAnsi" w:cstheme="majorHAnsi"/>
          <w:color w:val="000000"/>
          <w:sz w:val="24"/>
          <w:szCs w:val="24"/>
        </w:rPr>
      </w:pPr>
      <w:r w:rsidRPr="008D6C56">
        <w:rPr>
          <w:rFonts w:asciiTheme="majorHAnsi" w:hAnsiTheme="majorHAnsi" w:cstheme="majorHAnsi"/>
          <w:color w:val="000000"/>
          <w:sz w:val="24"/>
          <w:szCs w:val="24"/>
        </w:rPr>
        <w:t>Jeżeli Podmiot przetwarzający ma zamiar lub obowiązek przekazywać dane osobowe poza EOG, informuje o tym Administratora, w celu umożliwienia Administratorowi podjęcia decyzji i działań niezbędnych do zapewnienia zgodności przetwarzania z prawem (art. 28, ust. 3, lit. a RODO).</w:t>
      </w:r>
    </w:p>
    <w:p w14:paraId="1F5A2F9E" w14:textId="77777777" w:rsidR="00B462DE" w:rsidRPr="008D6C56" w:rsidRDefault="00B462DE" w:rsidP="004032E2">
      <w:pPr>
        <w:numPr>
          <w:ilvl w:val="0"/>
          <w:numId w:val="39"/>
        </w:numPr>
        <w:shd w:val="clear" w:color="auto" w:fill="FFFFFF"/>
        <w:suppressAutoHyphens w:val="0"/>
        <w:autoSpaceDE w:val="0"/>
        <w:autoSpaceDN w:val="0"/>
        <w:adjustRightInd w:val="0"/>
        <w:spacing w:after="0" w:line="360" w:lineRule="auto"/>
        <w:ind w:left="426" w:hanging="426"/>
        <w:rPr>
          <w:rFonts w:asciiTheme="majorHAnsi" w:hAnsiTheme="majorHAnsi" w:cstheme="majorHAnsi"/>
          <w:color w:val="000000"/>
          <w:sz w:val="24"/>
          <w:szCs w:val="24"/>
        </w:rPr>
      </w:pPr>
      <w:r w:rsidRPr="008D6C56">
        <w:rPr>
          <w:rFonts w:asciiTheme="majorHAnsi" w:hAnsiTheme="majorHAnsi" w:cstheme="majorHAnsi"/>
          <w:color w:val="000000"/>
          <w:sz w:val="24"/>
          <w:szCs w:val="24"/>
        </w:rPr>
        <w:t>Podmiot przetwarzający przestrzega warunków korzystania z usług dalszego przetwarzania (art. 28, ust. 3, lit. d RODO).</w:t>
      </w:r>
    </w:p>
    <w:p w14:paraId="61E175E5" w14:textId="0E75DCB2" w:rsidR="00B462DE" w:rsidRPr="008D6C56" w:rsidRDefault="00B462DE" w:rsidP="004032E2">
      <w:pPr>
        <w:numPr>
          <w:ilvl w:val="0"/>
          <w:numId w:val="39"/>
        </w:numPr>
        <w:shd w:val="clear" w:color="auto" w:fill="FFFFFF"/>
        <w:suppressAutoHyphens w:val="0"/>
        <w:autoSpaceDE w:val="0"/>
        <w:autoSpaceDN w:val="0"/>
        <w:adjustRightInd w:val="0"/>
        <w:spacing w:after="0" w:line="360" w:lineRule="auto"/>
        <w:ind w:left="426" w:hanging="426"/>
        <w:rPr>
          <w:rFonts w:asciiTheme="majorHAnsi" w:hAnsiTheme="majorHAnsi" w:cstheme="majorHAnsi"/>
          <w:color w:val="000000"/>
          <w:sz w:val="24"/>
          <w:szCs w:val="24"/>
        </w:rPr>
      </w:pPr>
      <w:r w:rsidRPr="008D6C56">
        <w:rPr>
          <w:rFonts w:asciiTheme="majorHAnsi" w:hAnsiTheme="majorHAnsi" w:cstheme="majorHAnsi"/>
          <w:color w:val="000000"/>
          <w:sz w:val="24"/>
          <w:szCs w:val="24"/>
        </w:rPr>
        <w:t>Podmiot przetwarzający wyraża gotowość współpracy z Administratorem przy obsłudze wykonywania praw określonych w rozdziale III RODO w odniesieniu do powierzonych danych (art.</w:t>
      </w:r>
      <w:r w:rsidR="001C5B11">
        <w:rPr>
          <w:rFonts w:asciiTheme="majorHAnsi" w:hAnsiTheme="majorHAnsi" w:cstheme="majorHAnsi"/>
          <w:color w:val="000000"/>
          <w:sz w:val="24"/>
          <w:szCs w:val="24"/>
        </w:rPr>
        <w:t xml:space="preserve"> </w:t>
      </w:r>
      <w:r w:rsidRPr="008D6C56">
        <w:rPr>
          <w:rFonts w:asciiTheme="majorHAnsi" w:hAnsiTheme="majorHAnsi" w:cstheme="majorHAnsi"/>
          <w:color w:val="000000"/>
          <w:sz w:val="24"/>
          <w:szCs w:val="24"/>
        </w:rPr>
        <w:t>28, ust. 3, lit. e RODO).</w:t>
      </w:r>
    </w:p>
    <w:p w14:paraId="2174C68F" w14:textId="3FCBDCE8" w:rsidR="00B462DE" w:rsidRPr="008D6C56" w:rsidRDefault="00B462DE" w:rsidP="004032E2">
      <w:pPr>
        <w:numPr>
          <w:ilvl w:val="0"/>
          <w:numId w:val="39"/>
        </w:numPr>
        <w:shd w:val="clear" w:color="auto" w:fill="FFFFFF"/>
        <w:suppressAutoHyphens w:val="0"/>
        <w:autoSpaceDE w:val="0"/>
        <w:autoSpaceDN w:val="0"/>
        <w:adjustRightInd w:val="0"/>
        <w:spacing w:after="0" w:line="360" w:lineRule="auto"/>
        <w:ind w:left="426" w:hanging="426"/>
        <w:rPr>
          <w:rFonts w:asciiTheme="majorHAnsi" w:hAnsiTheme="majorHAnsi" w:cstheme="majorHAnsi"/>
          <w:color w:val="000000"/>
          <w:sz w:val="24"/>
          <w:szCs w:val="24"/>
        </w:rPr>
      </w:pPr>
      <w:r w:rsidRPr="008D6C56">
        <w:rPr>
          <w:rFonts w:asciiTheme="majorHAnsi" w:hAnsiTheme="majorHAnsi" w:cstheme="majorHAnsi"/>
          <w:color w:val="000000"/>
          <w:sz w:val="24"/>
          <w:szCs w:val="24"/>
        </w:rPr>
        <w:t>Podmiot przetwarzający w miarę możliwości wspiera Administratora przy wykonywaniu przez niego obowiązków, o których mowa w art. 32-36 RODO (art. 28, ust. 3, lit. f RODO).</w:t>
      </w:r>
    </w:p>
    <w:p w14:paraId="17F212CD" w14:textId="3B6786AE" w:rsidR="00B462DE" w:rsidRPr="008D6C56" w:rsidRDefault="00B462DE" w:rsidP="004032E2">
      <w:pPr>
        <w:numPr>
          <w:ilvl w:val="0"/>
          <w:numId w:val="39"/>
        </w:numPr>
        <w:shd w:val="clear" w:color="auto" w:fill="FFFFFF"/>
        <w:suppressAutoHyphens w:val="0"/>
        <w:autoSpaceDE w:val="0"/>
        <w:autoSpaceDN w:val="0"/>
        <w:adjustRightInd w:val="0"/>
        <w:spacing w:after="0" w:line="360" w:lineRule="auto"/>
        <w:ind w:left="426" w:hanging="426"/>
        <w:rPr>
          <w:rFonts w:asciiTheme="majorHAnsi" w:hAnsiTheme="majorHAnsi" w:cstheme="majorHAnsi"/>
          <w:color w:val="000000"/>
          <w:sz w:val="24"/>
          <w:szCs w:val="24"/>
        </w:rPr>
      </w:pPr>
      <w:r w:rsidRPr="008D6C56">
        <w:rPr>
          <w:rFonts w:asciiTheme="majorHAnsi" w:hAnsiTheme="majorHAnsi" w:cstheme="majorHAnsi"/>
          <w:color w:val="000000"/>
          <w:sz w:val="24"/>
          <w:szCs w:val="24"/>
        </w:rPr>
        <w:t>Jeżeli Podmiot przetwarzający poweźmie wątpliwości, co do zgodności z prawem wydanych przez Administratora poleceń lub instrukcji, Podmiot przetwarzający informuje Administratora o stwierdzonej wątpliwości (art. 28, ust. 3, akapit 2 RODO).</w:t>
      </w:r>
    </w:p>
    <w:p w14:paraId="3CC7F473" w14:textId="2F5C1488" w:rsidR="00B462DE" w:rsidRPr="008D6C56" w:rsidRDefault="00B462DE" w:rsidP="004032E2">
      <w:pPr>
        <w:numPr>
          <w:ilvl w:val="0"/>
          <w:numId w:val="39"/>
        </w:numPr>
        <w:shd w:val="clear" w:color="auto" w:fill="FFFFFF"/>
        <w:suppressAutoHyphens w:val="0"/>
        <w:autoSpaceDE w:val="0"/>
        <w:autoSpaceDN w:val="0"/>
        <w:adjustRightInd w:val="0"/>
        <w:spacing w:after="0" w:line="360" w:lineRule="auto"/>
        <w:ind w:left="426" w:hanging="426"/>
        <w:rPr>
          <w:rFonts w:asciiTheme="majorHAnsi" w:hAnsiTheme="majorHAnsi" w:cstheme="majorHAnsi"/>
          <w:color w:val="000000"/>
          <w:sz w:val="24"/>
          <w:szCs w:val="24"/>
        </w:rPr>
      </w:pPr>
      <w:r w:rsidRPr="008D6C56">
        <w:rPr>
          <w:rFonts w:asciiTheme="majorHAnsi" w:hAnsiTheme="majorHAnsi" w:cstheme="majorHAnsi"/>
          <w:color w:val="000000"/>
          <w:sz w:val="24"/>
          <w:szCs w:val="24"/>
        </w:rPr>
        <w:t>Do przetwarzania powierzonych danych osobowych mogą być dopuszczeniu jedynie pracownicy Podmiotu przetwarzającego, posi</w:t>
      </w:r>
      <w:r w:rsidR="001C5B11">
        <w:rPr>
          <w:rFonts w:asciiTheme="majorHAnsi" w:hAnsiTheme="majorHAnsi" w:cstheme="majorHAnsi"/>
          <w:color w:val="000000"/>
          <w:sz w:val="24"/>
          <w:szCs w:val="24"/>
        </w:rPr>
        <w:t>adający imienne upoważnienia do </w:t>
      </w:r>
      <w:r w:rsidRPr="008D6C56">
        <w:rPr>
          <w:rFonts w:asciiTheme="majorHAnsi" w:hAnsiTheme="majorHAnsi" w:cstheme="majorHAnsi"/>
          <w:color w:val="000000"/>
          <w:sz w:val="24"/>
          <w:szCs w:val="24"/>
        </w:rPr>
        <w:t>przetwarzania danych osobowych.</w:t>
      </w:r>
    </w:p>
    <w:p w14:paraId="5DF9BF89" w14:textId="77777777" w:rsidR="00B462DE" w:rsidRPr="008D6C56" w:rsidRDefault="00B462DE" w:rsidP="004032E2">
      <w:pPr>
        <w:numPr>
          <w:ilvl w:val="0"/>
          <w:numId w:val="39"/>
        </w:numPr>
        <w:shd w:val="clear" w:color="auto" w:fill="FFFFFF"/>
        <w:suppressAutoHyphens w:val="0"/>
        <w:autoSpaceDE w:val="0"/>
        <w:autoSpaceDN w:val="0"/>
        <w:adjustRightInd w:val="0"/>
        <w:spacing w:after="0" w:line="360" w:lineRule="auto"/>
        <w:ind w:left="426" w:hanging="426"/>
        <w:rPr>
          <w:rFonts w:asciiTheme="majorHAnsi" w:hAnsiTheme="majorHAnsi" w:cstheme="majorHAnsi"/>
          <w:color w:val="000000"/>
          <w:sz w:val="24"/>
          <w:szCs w:val="24"/>
        </w:rPr>
      </w:pPr>
      <w:r w:rsidRPr="008D6C56">
        <w:rPr>
          <w:rFonts w:asciiTheme="majorHAnsi" w:hAnsiTheme="majorHAnsi" w:cstheme="majorHAnsi"/>
          <w:color w:val="000000"/>
          <w:sz w:val="24"/>
          <w:szCs w:val="24"/>
        </w:rPr>
        <w:t>Podmiot przetwarzający zobowiązuje się zapewnić zachowanie w tajemnicy, o której mowa w art. 28 ust. 3 pkt b) rozporządzenia, powierzonych do przetwarzania danych przez osoby, które upoważni do przetwarzania danych osobowych, zarówno w trakcie zatrudnienia ich w Podmiocie przetwarzającym, jak i po jego ustaniu.</w:t>
      </w:r>
    </w:p>
    <w:p w14:paraId="5135C9DA" w14:textId="79ABBC43" w:rsidR="00B462DE" w:rsidRPr="008D6C56" w:rsidRDefault="00B462DE" w:rsidP="004032E2">
      <w:pPr>
        <w:numPr>
          <w:ilvl w:val="0"/>
          <w:numId w:val="39"/>
        </w:numPr>
        <w:shd w:val="clear" w:color="auto" w:fill="FFFFFF"/>
        <w:suppressAutoHyphens w:val="0"/>
        <w:autoSpaceDE w:val="0"/>
        <w:autoSpaceDN w:val="0"/>
        <w:adjustRightInd w:val="0"/>
        <w:spacing w:after="0" w:line="360" w:lineRule="auto"/>
        <w:ind w:left="426" w:hanging="426"/>
        <w:rPr>
          <w:rFonts w:asciiTheme="majorHAnsi" w:hAnsiTheme="majorHAnsi" w:cstheme="majorHAnsi"/>
          <w:color w:val="000000"/>
          <w:sz w:val="24"/>
          <w:szCs w:val="24"/>
        </w:rPr>
      </w:pPr>
      <w:r w:rsidRPr="008D6C56">
        <w:rPr>
          <w:rFonts w:asciiTheme="majorHAnsi" w:hAnsiTheme="majorHAnsi" w:cstheme="majorHAnsi"/>
          <w:color w:val="000000"/>
          <w:sz w:val="24"/>
          <w:szCs w:val="24"/>
        </w:rPr>
        <w:lastRenderedPageBreak/>
        <w:t>Podmiot przetwarzający zapewnia, aby osoby upoważnione do przetwarzania danych osobowych otrzymały odpowiednie szkolenie z zakresu</w:t>
      </w:r>
      <w:r w:rsidR="001C5B11">
        <w:rPr>
          <w:rFonts w:asciiTheme="majorHAnsi" w:hAnsiTheme="majorHAnsi" w:cstheme="majorHAnsi"/>
          <w:color w:val="000000"/>
          <w:sz w:val="24"/>
          <w:szCs w:val="24"/>
        </w:rPr>
        <w:t xml:space="preserve"> ochrony danych osobowych (art. </w:t>
      </w:r>
      <w:r w:rsidRPr="008D6C56">
        <w:rPr>
          <w:rFonts w:asciiTheme="majorHAnsi" w:hAnsiTheme="majorHAnsi" w:cstheme="majorHAnsi"/>
          <w:color w:val="000000"/>
          <w:sz w:val="24"/>
          <w:szCs w:val="24"/>
        </w:rPr>
        <w:t>39, lit. b RODO).</w:t>
      </w:r>
    </w:p>
    <w:p w14:paraId="178D9D4B" w14:textId="4ACAC623" w:rsidR="00B462DE" w:rsidRPr="008D6C56" w:rsidRDefault="00B462DE" w:rsidP="004032E2">
      <w:pPr>
        <w:numPr>
          <w:ilvl w:val="0"/>
          <w:numId w:val="39"/>
        </w:numPr>
        <w:shd w:val="clear" w:color="auto" w:fill="FFFFFF"/>
        <w:suppressAutoHyphens w:val="0"/>
        <w:autoSpaceDE w:val="0"/>
        <w:autoSpaceDN w:val="0"/>
        <w:adjustRightInd w:val="0"/>
        <w:spacing w:after="0" w:line="360" w:lineRule="auto"/>
        <w:ind w:left="426" w:hanging="426"/>
        <w:rPr>
          <w:rFonts w:asciiTheme="majorHAnsi" w:hAnsiTheme="majorHAnsi" w:cstheme="majorHAnsi"/>
          <w:color w:val="000000"/>
          <w:sz w:val="24"/>
          <w:szCs w:val="24"/>
        </w:rPr>
      </w:pPr>
      <w:r w:rsidRPr="008D6C56">
        <w:rPr>
          <w:rFonts w:asciiTheme="majorHAnsi" w:hAnsiTheme="majorHAnsi" w:cstheme="majorHAnsi"/>
          <w:color w:val="000000"/>
          <w:sz w:val="24"/>
          <w:szCs w:val="24"/>
        </w:rPr>
        <w:t>Podmiot przetwarzający po zakończeniu realizacji Umowy powierzenia zobowiązany jest do usunięcia powierzonych danych, ze wszystkich nośników, programów i aplikacji, w tym również istniejących kopii chyba, że prawa Unii Europejskiej lub prawo państwa członkowskiego lub prawo polskie nakazują przechowywanie danych osobowych.</w:t>
      </w:r>
    </w:p>
    <w:p w14:paraId="2ED80BB5" w14:textId="04121F0C" w:rsidR="00B462DE" w:rsidRPr="008D6C56" w:rsidRDefault="00B462DE" w:rsidP="004032E2">
      <w:pPr>
        <w:numPr>
          <w:ilvl w:val="0"/>
          <w:numId w:val="39"/>
        </w:numPr>
        <w:shd w:val="clear" w:color="auto" w:fill="FFFFFF"/>
        <w:suppressAutoHyphens w:val="0"/>
        <w:autoSpaceDE w:val="0"/>
        <w:autoSpaceDN w:val="0"/>
        <w:adjustRightInd w:val="0"/>
        <w:spacing w:after="0" w:line="360" w:lineRule="auto"/>
        <w:ind w:left="426" w:hanging="426"/>
        <w:rPr>
          <w:rFonts w:asciiTheme="majorHAnsi" w:hAnsiTheme="majorHAnsi" w:cstheme="majorHAnsi"/>
          <w:color w:val="000000"/>
          <w:sz w:val="24"/>
          <w:szCs w:val="24"/>
        </w:rPr>
      </w:pPr>
      <w:r w:rsidRPr="008D6C56">
        <w:rPr>
          <w:rFonts w:asciiTheme="majorHAnsi" w:hAnsiTheme="majorHAnsi" w:cstheme="majorHAnsi"/>
          <w:color w:val="000000"/>
          <w:sz w:val="24"/>
          <w:szCs w:val="24"/>
        </w:rPr>
        <w:t>Podmiot przetwarzający zobowiązuje się do udzielania Administratorowi, na każde jego żądanie, informacji na temat przetwarzania powierzonych do przetwarzania danych osobowych.</w:t>
      </w:r>
    </w:p>
    <w:p w14:paraId="3145E0D8" w14:textId="1EB34ECB" w:rsidR="00B462DE" w:rsidRPr="001C5B11" w:rsidRDefault="00B462DE" w:rsidP="001C5B11">
      <w:pPr>
        <w:pStyle w:val="Akapitzlist"/>
        <w:numPr>
          <w:ilvl w:val="0"/>
          <w:numId w:val="57"/>
        </w:numPr>
        <w:shd w:val="clear" w:color="auto" w:fill="FFFFFF"/>
        <w:autoSpaceDE w:val="0"/>
        <w:autoSpaceDN w:val="0"/>
        <w:adjustRightInd w:val="0"/>
        <w:spacing w:line="360" w:lineRule="auto"/>
        <w:ind w:left="0" w:firstLine="0"/>
        <w:jc w:val="center"/>
        <w:rPr>
          <w:rFonts w:asciiTheme="majorHAnsi" w:hAnsiTheme="majorHAnsi" w:cstheme="majorHAnsi"/>
          <w:b/>
          <w:bCs/>
          <w:color w:val="000000"/>
        </w:rPr>
      </w:pPr>
    </w:p>
    <w:p w14:paraId="60CF79E3" w14:textId="7A4B02C1" w:rsidR="00B462DE" w:rsidRPr="008D6C56" w:rsidRDefault="00B462DE" w:rsidP="001C5B11">
      <w:pPr>
        <w:pStyle w:val="Nagwek1"/>
        <w:spacing w:before="0" w:line="360" w:lineRule="auto"/>
        <w:jc w:val="center"/>
      </w:pPr>
      <w:r w:rsidRPr="008D6C56">
        <w:t>Naruszanie ochrony danych</w:t>
      </w:r>
    </w:p>
    <w:p w14:paraId="1283D4E1" w14:textId="77777777" w:rsidR="00B462DE" w:rsidRPr="008D6C56" w:rsidRDefault="00B462DE" w:rsidP="004032E2">
      <w:pPr>
        <w:numPr>
          <w:ilvl w:val="0"/>
          <w:numId w:val="32"/>
        </w:numPr>
        <w:suppressAutoHyphens w:val="0"/>
        <w:spacing w:after="0" w:line="360" w:lineRule="auto"/>
        <w:ind w:left="426" w:hanging="426"/>
        <w:rPr>
          <w:rFonts w:asciiTheme="majorHAnsi" w:hAnsiTheme="majorHAnsi" w:cstheme="majorHAnsi"/>
          <w:sz w:val="24"/>
          <w:szCs w:val="24"/>
        </w:rPr>
      </w:pPr>
      <w:r w:rsidRPr="008D6C56">
        <w:rPr>
          <w:rFonts w:asciiTheme="majorHAnsi" w:hAnsiTheme="majorHAnsi" w:cstheme="majorHAnsi"/>
          <w:sz w:val="24"/>
          <w:szCs w:val="24"/>
        </w:rPr>
        <w:t>Podmiot przetwarzający niezwłocznie informuje Administratora o wszelkich przypadkach naruszenia ochrony danych osobowych, a także obowiązków Podmiotu przetwarzającego dotyczących ochrony powierzonych do przetwarzania danych osobowych.</w:t>
      </w:r>
    </w:p>
    <w:p w14:paraId="668A864A" w14:textId="77D2645C" w:rsidR="00B462DE" w:rsidRPr="008D6C56" w:rsidRDefault="00B462DE" w:rsidP="004032E2">
      <w:pPr>
        <w:numPr>
          <w:ilvl w:val="0"/>
          <w:numId w:val="32"/>
        </w:numPr>
        <w:suppressAutoHyphens w:val="0"/>
        <w:spacing w:after="0" w:line="360" w:lineRule="auto"/>
        <w:ind w:left="426" w:hanging="426"/>
        <w:rPr>
          <w:rFonts w:asciiTheme="majorHAnsi" w:hAnsiTheme="majorHAnsi" w:cstheme="majorHAnsi"/>
          <w:sz w:val="24"/>
          <w:szCs w:val="24"/>
        </w:rPr>
      </w:pPr>
      <w:r w:rsidRPr="008D6C56">
        <w:rPr>
          <w:rFonts w:asciiTheme="majorHAnsi" w:hAnsiTheme="majorHAnsi" w:cstheme="majorHAnsi"/>
          <w:sz w:val="24"/>
          <w:szCs w:val="24"/>
        </w:rPr>
        <w:t>Podmiot przetwarzający, bez zbędnej zwłoki, nie później niż w ciągu 24 godzin po stwierdzeniu naruszenia, zgłosi Administratorowi każde naruszenie ochrony danych osobowych. Zgłoszenie powinno, oprócz elementów określonych w art. 33 ust. 3 rozporządzenia, zawierać informacje umożliwiające Administratorowi określenie, czy naruszenie skutkuje wysokim ryzykiem naruszenia praw lub wolności osób fizycznych.</w:t>
      </w:r>
    </w:p>
    <w:p w14:paraId="6B4EBAD1" w14:textId="3EC68293" w:rsidR="00B462DE" w:rsidRPr="008D6C56" w:rsidRDefault="00B462DE" w:rsidP="004032E2">
      <w:pPr>
        <w:numPr>
          <w:ilvl w:val="0"/>
          <w:numId w:val="32"/>
        </w:numPr>
        <w:suppressAutoHyphens w:val="0"/>
        <w:spacing w:after="0" w:line="360" w:lineRule="auto"/>
        <w:ind w:left="426" w:hanging="426"/>
        <w:rPr>
          <w:rFonts w:asciiTheme="majorHAnsi" w:hAnsiTheme="majorHAnsi" w:cstheme="majorHAnsi"/>
          <w:sz w:val="24"/>
          <w:szCs w:val="24"/>
        </w:rPr>
      </w:pPr>
      <w:r w:rsidRPr="008D6C56">
        <w:rPr>
          <w:rFonts w:asciiTheme="majorHAnsi" w:hAnsiTheme="majorHAnsi" w:cstheme="majorHAnsi"/>
          <w:sz w:val="24"/>
          <w:szCs w:val="24"/>
        </w:rPr>
        <w:t>W przypadku wystąpienia naruszenia ochrony danych o</w:t>
      </w:r>
      <w:r w:rsidR="001C5B11">
        <w:rPr>
          <w:rFonts w:asciiTheme="majorHAnsi" w:hAnsiTheme="majorHAnsi" w:cstheme="majorHAnsi"/>
          <w:sz w:val="24"/>
          <w:szCs w:val="24"/>
        </w:rPr>
        <w:t>sobowych, powstałego w </w:t>
      </w:r>
      <w:r w:rsidRPr="008D6C56">
        <w:rPr>
          <w:rFonts w:asciiTheme="majorHAnsi" w:hAnsiTheme="majorHAnsi" w:cstheme="majorHAnsi"/>
          <w:sz w:val="24"/>
          <w:szCs w:val="24"/>
        </w:rPr>
        <w:t>systemach, za które odpowiedzialność ponosi Podmiot przetwarzający, mogącego powodować w ocenie Administratora wysokie ryzyka naruszenia praw lub wolności osób fizycznych, na wniosek i zgodnie z zaleceniami Administratora, Podmiot przetwarzający, działający w imieniu i na rzecz Administratora, zawiadomi bez zbędnej zwłoki osoby, których to naruszenie ochrony danych dotyczy.</w:t>
      </w:r>
    </w:p>
    <w:p w14:paraId="4661E062" w14:textId="6CA03C35" w:rsidR="00B462DE" w:rsidRPr="001C5B11" w:rsidRDefault="00B462DE" w:rsidP="001C5B11">
      <w:pPr>
        <w:pStyle w:val="Akapitzlist"/>
        <w:numPr>
          <w:ilvl w:val="0"/>
          <w:numId w:val="57"/>
        </w:numPr>
        <w:shd w:val="clear" w:color="auto" w:fill="FFFFFF"/>
        <w:autoSpaceDE w:val="0"/>
        <w:autoSpaceDN w:val="0"/>
        <w:adjustRightInd w:val="0"/>
        <w:spacing w:line="360" w:lineRule="auto"/>
        <w:ind w:left="0" w:firstLine="0"/>
        <w:jc w:val="center"/>
        <w:rPr>
          <w:rFonts w:asciiTheme="majorHAnsi" w:hAnsiTheme="majorHAnsi" w:cstheme="majorHAnsi"/>
          <w:b/>
          <w:bCs/>
          <w:color w:val="000000"/>
        </w:rPr>
      </w:pPr>
    </w:p>
    <w:p w14:paraId="33E9DE34" w14:textId="77777777" w:rsidR="00B462DE" w:rsidRPr="008D6C56" w:rsidRDefault="00B462DE" w:rsidP="001C5B11">
      <w:pPr>
        <w:pStyle w:val="Nagwek1"/>
        <w:spacing w:before="0" w:line="360" w:lineRule="auto"/>
        <w:jc w:val="center"/>
      </w:pPr>
      <w:r w:rsidRPr="008D6C56">
        <w:t>Prawo kontroli</w:t>
      </w:r>
    </w:p>
    <w:p w14:paraId="2DFE391F" w14:textId="0E1C5782" w:rsidR="00B462DE" w:rsidRPr="008D6C56" w:rsidRDefault="00B462DE" w:rsidP="004032E2">
      <w:pPr>
        <w:numPr>
          <w:ilvl w:val="0"/>
          <w:numId w:val="42"/>
        </w:numPr>
        <w:shd w:val="clear" w:color="auto" w:fill="FFFFFF"/>
        <w:suppressAutoHyphens w:val="0"/>
        <w:autoSpaceDE w:val="0"/>
        <w:autoSpaceDN w:val="0"/>
        <w:adjustRightInd w:val="0"/>
        <w:spacing w:after="0" w:line="360" w:lineRule="auto"/>
        <w:ind w:left="426" w:hanging="426"/>
        <w:rPr>
          <w:rFonts w:asciiTheme="majorHAnsi" w:hAnsiTheme="majorHAnsi" w:cstheme="majorHAnsi"/>
          <w:color w:val="000000"/>
          <w:sz w:val="24"/>
          <w:szCs w:val="24"/>
        </w:rPr>
      </w:pPr>
      <w:r w:rsidRPr="008D6C56">
        <w:rPr>
          <w:rFonts w:asciiTheme="majorHAnsi" w:hAnsiTheme="majorHAnsi" w:cstheme="majorHAnsi"/>
          <w:color w:val="000000"/>
          <w:sz w:val="24"/>
          <w:szCs w:val="24"/>
        </w:rPr>
        <w:t>Administrator ma prawo do przeprowadzenia kontroli lub audytu, w celu sprawdzenia spełnienia obowiązków określonych w art. 28 Rozporządzenia.</w:t>
      </w:r>
    </w:p>
    <w:p w14:paraId="0CE23800" w14:textId="05DFF283" w:rsidR="00B462DE" w:rsidRPr="008D6C56" w:rsidRDefault="00B462DE" w:rsidP="004032E2">
      <w:pPr>
        <w:numPr>
          <w:ilvl w:val="0"/>
          <w:numId w:val="42"/>
        </w:numPr>
        <w:shd w:val="clear" w:color="auto" w:fill="FFFFFF"/>
        <w:suppressAutoHyphens w:val="0"/>
        <w:autoSpaceDE w:val="0"/>
        <w:autoSpaceDN w:val="0"/>
        <w:adjustRightInd w:val="0"/>
        <w:spacing w:after="0" w:line="360" w:lineRule="auto"/>
        <w:ind w:left="426" w:hanging="426"/>
        <w:rPr>
          <w:rFonts w:asciiTheme="majorHAnsi" w:hAnsiTheme="majorHAnsi" w:cstheme="majorHAnsi"/>
          <w:color w:val="000000"/>
          <w:sz w:val="24"/>
          <w:szCs w:val="24"/>
        </w:rPr>
      </w:pPr>
      <w:r w:rsidRPr="008D6C56">
        <w:rPr>
          <w:rFonts w:asciiTheme="majorHAnsi" w:hAnsiTheme="majorHAnsi" w:cstheme="majorHAnsi"/>
          <w:color w:val="000000"/>
          <w:sz w:val="24"/>
          <w:szCs w:val="24"/>
        </w:rPr>
        <w:t>Podmiot przetwarzający udostępnia Administratorowi wszelkie informacje niezbędne do wykazania spełnienia obowiązków określonych w art. 28 rozporządzenia.</w:t>
      </w:r>
    </w:p>
    <w:p w14:paraId="5D8B1464" w14:textId="77777777" w:rsidR="00B462DE" w:rsidRPr="008D6C56" w:rsidRDefault="00B462DE" w:rsidP="004032E2">
      <w:pPr>
        <w:numPr>
          <w:ilvl w:val="0"/>
          <w:numId w:val="42"/>
        </w:numPr>
        <w:shd w:val="clear" w:color="auto" w:fill="FFFFFF"/>
        <w:suppressAutoHyphens w:val="0"/>
        <w:autoSpaceDE w:val="0"/>
        <w:autoSpaceDN w:val="0"/>
        <w:adjustRightInd w:val="0"/>
        <w:spacing w:after="0" w:line="360" w:lineRule="auto"/>
        <w:ind w:left="426" w:hanging="426"/>
        <w:rPr>
          <w:rFonts w:asciiTheme="majorHAnsi" w:hAnsiTheme="majorHAnsi" w:cstheme="majorHAnsi"/>
          <w:color w:val="000000"/>
          <w:sz w:val="24"/>
          <w:szCs w:val="24"/>
        </w:rPr>
      </w:pPr>
      <w:r w:rsidRPr="008D6C56">
        <w:rPr>
          <w:rFonts w:asciiTheme="majorHAnsi" w:hAnsiTheme="majorHAnsi" w:cstheme="majorHAnsi"/>
          <w:color w:val="000000"/>
          <w:sz w:val="24"/>
          <w:szCs w:val="24"/>
        </w:rPr>
        <w:lastRenderedPageBreak/>
        <w:t>Zawiadomienie o zamiarze przeprowadzenia kontroli lub audytu powinno być przekazane Podmiotowi przetwarzającemu, na co najmniej 3 dni kalendarzowe przez rozpoczęciem czynności.</w:t>
      </w:r>
    </w:p>
    <w:p w14:paraId="3B9A299A" w14:textId="31307B9B" w:rsidR="00B462DE" w:rsidRPr="008D6C56" w:rsidRDefault="00B462DE" w:rsidP="004032E2">
      <w:pPr>
        <w:numPr>
          <w:ilvl w:val="0"/>
          <w:numId w:val="42"/>
        </w:numPr>
        <w:shd w:val="clear" w:color="auto" w:fill="FFFFFF"/>
        <w:suppressAutoHyphens w:val="0"/>
        <w:autoSpaceDE w:val="0"/>
        <w:autoSpaceDN w:val="0"/>
        <w:adjustRightInd w:val="0"/>
        <w:spacing w:after="0" w:line="360" w:lineRule="auto"/>
        <w:ind w:left="426" w:hanging="426"/>
        <w:rPr>
          <w:rFonts w:asciiTheme="majorHAnsi" w:hAnsiTheme="majorHAnsi" w:cstheme="majorHAnsi"/>
          <w:color w:val="000000"/>
          <w:sz w:val="24"/>
          <w:szCs w:val="24"/>
        </w:rPr>
      </w:pPr>
      <w:r w:rsidRPr="008D6C56">
        <w:rPr>
          <w:rFonts w:asciiTheme="majorHAnsi" w:hAnsiTheme="majorHAnsi" w:cstheme="majorHAnsi"/>
          <w:color w:val="000000"/>
          <w:sz w:val="24"/>
          <w:szCs w:val="24"/>
        </w:rPr>
        <w:t>W przypadku powzięcia przez Administratora informacji o rażącym naruszeniu przez Podmiot przetwarzający zobowiązań wynikających z rozporządzenia lub Umowy powierzenia, Podmiot przetwarzający umożliwi Administratorowi dokonanie niezapowiedzianej kontroli.</w:t>
      </w:r>
    </w:p>
    <w:p w14:paraId="243ADAA7" w14:textId="77777777" w:rsidR="00B462DE" w:rsidRPr="008D6C56" w:rsidRDefault="00B462DE" w:rsidP="004032E2">
      <w:pPr>
        <w:numPr>
          <w:ilvl w:val="0"/>
          <w:numId w:val="42"/>
        </w:numPr>
        <w:shd w:val="clear" w:color="auto" w:fill="FFFFFF"/>
        <w:suppressAutoHyphens w:val="0"/>
        <w:autoSpaceDE w:val="0"/>
        <w:autoSpaceDN w:val="0"/>
        <w:adjustRightInd w:val="0"/>
        <w:spacing w:after="0" w:line="360" w:lineRule="auto"/>
        <w:ind w:left="426" w:hanging="426"/>
        <w:rPr>
          <w:rFonts w:asciiTheme="majorHAnsi" w:hAnsiTheme="majorHAnsi" w:cstheme="majorHAnsi"/>
          <w:color w:val="000000"/>
          <w:sz w:val="24"/>
          <w:szCs w:val="24"/>
        </w:rPr>
      </w:pPr>
      <w:r w:rsidRPr="008D6C56">
        <w:rPr>
          <w:rFonts w:asciiTheme="majorHAnsi" w:hAnsiTheme="majorHAnsi" w:cstheme="majorHAnsi"/>
          <w:color w:val="000000"/>
          <w:sz w:val="24"/>
          <w:szCs w:val="24"/>
        </w:rPr>
        <w:t>Administrator ma w szczególności prawo:</w:t>
      </w:r>
    </w:p>
    <w:p w14:paraId="00E30D1E" w14:textId="77777777" w:rsidR="00B462DE" w:rsidRPr="008D6C56" w:rsidRDefault="00B462DE" w:rsidP="004032E2">
      <w:pPr>
        <w:numPr>
          <w:ilvl w:val="0"/>
          <w:numId w:val="40"/>
        </w:numPr>
        <w:shd w:val="clear" w:color="auto" w:fill="FFFFFF"/>
        <w:suppressAutoHyphens w:val="0"/>
        <w:autoSpaceDE w:val="0"/>
        <w:autoSpaceDN w:val="0"/>
        <w:adjustRightInd w:val="0"/>
        <w:spacing w:after="0" w:line="360" w:lineRule="auto"/>
        <w:ind w:left="851" w:hanging="425"/>
        <w:rPr>
          <w:rFonts w:asciiTheme="majorHAnsi" w:hAnsiTheme="majorHAnsi" w:cstheme="majorHAnsi"/>
          <w:color w:val="000000"/>
          <w:sz w:val="24"/>
          <w:szCs w:val="24"/>
        </w:rPr>
      </w:pPr>
      <w:r w:rsidRPr="008D6C56">
        <w:rPr>
          <w:rFonts w:asciiTheme="majorHAnsi" w:hAnsiTheme="majorHAnsi" w:cstheme="majorHAnsi"/>
          <w:color w:val="000000"/>
          <w:sz w:val="24"/>
          <w:szCs w:val="24"/>
        </w:rPr>
        <w:t xml:space="preserve">dostępu do systemów informatycznych, w którym przetwarzane są powierzone </w:t>
      </w:r>
      <w:r w:rsidRPr="008D6C56">
        <w:rPr>
          <w:rFonts w:asciiTheme="majorHAnsi" w:hAnsiTheme="majorHAnsi" w:cstheme="majorHAnsi"/>
          <w:sz w:val="24"/>
          <w:szCs w:val="24"/>
        </w:rPr>
        <w:t>do przetwarzania</w:t>
      </w:r>
      <w:r w:rsidRPr="008D6C56">
        <w:rPr>
          <w:rFonts w:asciiTheme="majorHAnsi" w:hAnsiTheme="majorHAnsi" w:cstheme="majorHAnsi"/>
          <w:color w:val="000000"/>
          <w:sz w:val="24"/>
          <w:szCs w:val="24"/>
        </w:rPr>
        <w:t xml:space="preserve"> dane osobowe, przeprowadzenia niezbędnych czynności kontrolnych w celu oceny zgodności przetwarzania danych osobowych z rozporządzeniem oraz Umową powierzenia;</w:t>
      </w:r>
    </w:p>
    <w:p w14:paraId="217AE036" w14:textId="77777777" w:rsidR="00B462DE" w:rsidRPr="008D6C56" w:rsidRDefault="00B462DE" w:rsidP="004032E2">
      <w:pPr>
        <w:numPr>
          <w:ilvl w:val="0"/>
          <w:numId w:val="40"/>
        </w:numPr>
        <w:shd w:val="clear" w:color="auto" w:fill="FFFFFF"/>
        <w:suppressAutoHyphens w:val="0"/>
        <w:autoSpaceDE w:val="0"/>
        <w:autoSpaceDN w:val="0"/>
        <w:adjustRightInd w:val="0"/>
        <w:spacing w:after="0" w:line="360" w:lineRule="auto"/>
        <w:ind w:left="851" w:hanging="425"/>
        <w:rPr>
          <w:rFonts w:asciiTheme="majorHAnsi" w:hAnsiTheme="majorHAnsi" w:cstheme="majorHAnsi"/>
          <w:color w:val="000000"/>
          <w:sz w:val="24"/>
          <w:szCs w:val="24"/>
        </w:rPr>
      </w:pPr>
      <w:r w:rsidRPr="008D6C56">
        <w:rPr>
          <w:rFonts w:asciiTheme="majorHAnsi" w:hAnsiTheme="majorHAnsi" w:cstheme="majorHAnsi"/>
          <w:color w:val="000000"/>
          <w:sz w:val="24"/>
          <w:szCs w:val="24"/>
        </w:rPr>
        <w:t>żądania złożenia pisemnych lub ustnych wyjaśnień przez osoby upoważnione do przetwarzania danych osobowych, pracowników Podmiotu przetwarzającego w zakresie niezbędnym do ustalenia stanu faktycznego;</w:t>
      </w:r>
    </w:p>
    <w:p w14:paraId="01F846D2" w14:textId="556080BC" w:rsidR="00B462DE" w:rsidRPr="008D6C56" w:rsidRDefault="00B462DE" w:rsidP="004032E2">
      <w:pPr>
        <w:numPr>
          <w:ilvl w:val="0"/>
          <w:numId w:val="40"/>
        </w:numPr>
        <w:shd w:val="clear" w:color="auto" w:fill="FFFFFF"/>
        <w:suppressAutoHyphens w:val="0"/>
        <w:autoSpaceDE w:val="0"/>
        <w:autoSpaceDN w:val="0"/>
        <w:adjustRightInd w:val="0"/>
        <w:spacing w:after="0" w:line="360" w:lineRule="auto"/>
        <w:ind w:left="851" w:hanging="425"/>
        <w:rPr>
          <w:rFonts w:asciiTheme="majorHAnsi" w:hAnsiTheme="majorHAnsi" w:cstheme="majorHAnsi"/>
          <w:color w:val="000000"/>
          <w:sz w:val="24"/>
          <w:szCs w:val="24"/>
        </w:rPr>
      </w:pPr>
      <w:r w:rsidRPr="008D6C56">
        <w:rPr>
          <w:rFonts w:asciiTheme="majorHAnsi" w:hAnsiTheme="majorHAnsi" w:cstheme="majorHAnsi"/>
          <w:color w:val="000000"/>
          <w:sz w:val="24"/>
          <w:szCs w:val="24"/>
        </w:rPr>
        <w:t>wglądu do wszelkich dokumentów i wszelkich danych mających bezpośredni związek z przedmiotem kontroli lub audytu oraz sporządzenia ich kopii.</w:t>
      </w:r>
    </w:p>
    <w:p w14:paraId="2CC1A50B" w14:textId="711D27BD" w:rsidR="00B462DE" w:rsidRPr="008D6C56" w:rsidRDefault="00B462DE" w:rsidP="004032E2">
      <w:pPr>
        <w:numPr>
          <w:ilvl w:val="0"/>
          <w:numId w:val="42"/>
        </w:numPr>
        <w:shd w:val="clear" w:color="auto" w:fill="FFFFFF"/>
        <w:suppressAutoHyphens w:val="0"/>
        <w:autoSpaceDE w:val="0"/>
        <w:autoSpaceDN w:val="0"/>
        <w:adjustRightInd w:val="0"/>
        <w:spacing w:after="0" w:line="360" w:lineRule="auto"/>
        <w:ind w:left="426" w:hanging="426"/>
        <w:rPr>
          <w:rFonts w:asciiTheme="majorHAnsi" w:hAnsiTheme="majorHAnsi" w:cstheme="majorHAnsi"/>
          <w:color w:val="000000"/>
          <w:sz w:val="24"/>
          <w:szCs w:val="24"/>
        </w:rPr>
      </w:pPr>
      <w:r w:rsidRPr="008D6C56">
        <w:rPr>
          <w:rFonts w:asciiTheme="majorHAnsi" w:hAnsiTheme="majorHAnsi" w:cstheme="majorHAnsi"/>
          <w:color w:val="000000"/>
          <w:sz w:val="24"/>
          <w:szCs w:val="24"/>
        </w:rPr>
        <w:t>Podmiot przetwarzający zobowiązuje się do zastosowania się do zaleceń Administratora dotyczących poprawy, jakości zabezpieczenia danych osobowych oraz sposobu ich przetwarzania lub usunięcia uchybień stwierdzonych podczas kontroli, w terminie wskazanym przez Administratora, nie dłuższym niż 7 dni.</w:t>
      </w:r>
    </w:p>
    <w:p w14:paraId="1BE5626B" w14:textId="1D62AAA0" w:rsidR="00B462DE" w:rsidRPr="00564973" w:rsidRDefault="00B462DE" w:rsidP="00564973">
      <w:pPr>
        <w:pStyle w:val="Akapitzlist"/>
        <w:numPr>
          <w:ilvl w:val="0"/>
          <w:numId w:val="57"/>
        </w:numPr>
        <w:shd w:val="clear" w:color="auto" w:fill="FFFFFF"/>
        <w:autoSpaceDE w:val="0"/>
        <w:autoSpaceDN w:val="0"/>
        <w:adjustRightInd w:val="0"/>
        <w:spacing w:line="360" w:lineRule="auto"/>
        <w:ind w:left="0" w:firstLine="0"/>
        <w:jc w:val="center"/>
        <w:rPr>
          <w:rFonts w:asciiTheme="majorHAnsi" w:hAnsiTheme="majorHAnsi" w:cstheme="majorHAnsi"/>
          <w:b/>
          <w:bCs/>
          <w:color w:val="000000"/>
        </w:rPr>
      </w:pPr>
    </w:p>
    <w:p w14:paraId="49FD5350" w14:textId="113A4D22" w:rsidR="00B462DE" w:rsidRPr="008D6C56" w:rsidRDefault="00B462DE" w:rsidP="00564973">
      <w:pPr>
        <w:pStyle w:val="Nagwek1"/>
        <w:spacing w:before="0" w:line="360" w:lineRule="auto"/>
        <w:jc w:val="center"/>
      </w:pPr>
      <w:r w:rsidRPr="008D6C56">
        <w:t>Dalsze powi</w:t>
      </w:r>
      <w:r w:rsidR="00564973">
        <w:t>erzenie danych do przetwarzania</w:t>
      </w:r>
    </w:p>
    <w:p w14:paraId="1671FB3F" w14:textId="77777777" w:rsidR="00B462DE" w:rsidRPr="008D6C56" w:rsidRDefault="00B462DE" w:rsidP="004032E2">
      <w:pPr>
        <w:numPr>
          <w:ilvl w:val="0"/>
          <w:numId w:val="33"/>
        </w:numPr>
        <w:suppressAutoHyphens w:val="0"/>
        <w:spacing w:after="0" w:line="360" w:lineRule="auto"/>
        <w:ind w:left="426" w:hanging="426"/>
        <w:contextualSpacing/>
        <w:rPr>
          <w:rFonts w:asciiTheme="majorHAnsi" w:eastAsia="SimSun" w:hAnsiTheme="majorHAnsi" w:cstheme="majorHAnsi"/>
          <w:iCs/>
          <w:kern w:val="2"/>
          <w:sz w:val="24"/>
          <w:szCs w:val="24"/>
          <w:lang w:bidi="hi-IN"/>
        </w:rPr>
      </w:pPr>
      <w:r w:rsidRPr="008D6C56">
        <w:rPr>
          <w:rFonts w:asciiTheme="majorHAnsi" w:eastAsia="SimSun" w:hAnsiTheme="majorHAnsi" w:cstheme="majorHAnsi"/>
          <w:iCs/>
          <w:kern w:val="2"/>
          <w:sz w:val="24"/>
          <w:szCs w:val="24"/>
          <w:lang w:bidi="hi-IN"/>
        </w:rPr>
        <w:t xml:space="preserve">Podmiot przetwarzający może powierzyć konkretne operacje przetwarzania danych objęte niniejsza Umową powierzenia w drodze pisemnej Umowy Podpowierzenia innym podmiotom przetwarzającym, pod warunkiem uprzedniej pisemnej zgody podprzetwarzającego przez Administratora. </w:t>
      </w:r>
    </w:p>
    <w:p w14:paraId="2DC04D25" w14:textId="77777777" w:rsidR="00B462DE" w:rsidRPr="008D6C56" w:rsidRDefault="00B462DE" w:rsidP="004032E2">
      <w:pPr>
        <w:numPr>
          <w:ilvl w:val="0"/>
          <w:numId w:val="33"/>
        </w:numPr>
        <w:suppressAutoHyphens w:val="0"/>
        <w:spacing w:after="0" w:line="360" w:lineRule="auto"/>
        <w:ind w:left="426" w:hanging="426"/>
        <w:contextualSpacing/>
        <w:rPr>
          <w:rFonts w:asciiTheme="majorHAnsi" w:eastAsia="SimSun" w:hAnsiTheme="majorHAnsi" w:cstheme="majorHAnsi"/>
          <w:iCs/>
          <w:kern w:val="2"/>
          <w:sz w:val="24"/>
          <w:szCs w:val="24"/>
          <w:lang w:bidi="hi-IN"/>
        </w:rPr>
      </w:pPr>
      <w:r w:rsidRPr="008D6C56">
        <w:rPr>
          <w:rFonts w:asciiTheme="majorHAnsi" w:eastAsia="SimSun" w:hAnsiTheme="majorHAnsi" w:cstheme="majorHAnsi"/>
          <w:iCs/>
          <w:kern w:val="2"/>
          <w:sz w:val="24"/>
          <w:szCs w:val="24"/>
          <w:lang w:bidi="hi-IN"/>
        </w:rPr>
        <w:t>Podmiot przetwarzający nie ma prawa przekazać podprzetwarzającemu całości wykonania niniejszej umowy.</w:t>
      </w:r>
    </w:p>
    <w:p w14:paraId="455C5331" w14:textId="77777777" w:rsidR="00B462DE" w:rsidRPr="008D6C56" w:rsidRDefault="00B462DE" w:rsidP="004032E2">
      <w:pPr>
        <w:numPr>
          <w:ilvl w:val="0"/>
          <w:numId w:val="33"/>
        </w:numPr>
        <w:suppressAutoHyphens w:val="0"/>
        <w:spacing w:after="0" w:line="360" w:lineRule="auto"/>
        <w:ind w:left="426" w:hanging="426"/>
        <w:contextualSpacing/>
        <w:rPr>
          <w:rFonts w:asciiTheme="majorHAnsi" w:eastAsia="SimSun" w:hAnsiTheme="majorHAnsi" w:cstheme="majorHAnsi"/>
          <w:iCs/>
          <w:kern w:val="2"/>
          <w:sz w:val="24"/>
          <w:szCs w:val="24"/>
          <w:lang w:bidi="hi-IN"/>
        </w:rPr>
      </w:pPr>
      <w:r w:rsidRPr="008D6C56">
        <w:rPr>
          <w:rFonts w:asciiTheme="majorHAnsi" w:eastAsia="SimSun" w:hAnsiTheme="majorHAnsi" w:cstheme="majorHAnsi"/>
          <w:iCs/>
          <w:kern w:val="2"/>
          <w:sz w:val="24"/>
          <w:szCs w:val="24"/>
          <w:lang w:bidi="hi-IN"/>
        </w:rPr>
        <w:t>Podmiot przetwarzający jest odpowiedzialny za każde dalsze powierzenie danych, także zapewnienie przez podprzetwarzającego poziomu ochrony nie niższej, niż zagwarantowany niniejszą Umową powierzenia.</w:t>
      </w:r>
    </w:p>
    <w:p w14:paraId="01F054F9" w14:textId="23757B95" w:rsidR="00B462DE" w:rsidRPr="008D6C56" w:rsidRDefault="00B462DE" w:rsidP="004032E2">
      <w:pPr>
        <w:numPr>
          <w:ilvl w:val="0"/>
          <w:numId w:val="33"/>
        </w:numPr>
        <w:suppressAutoHyphens w:val="0"/>
        <w:spacing w:after="0" w:line="360" w:lineRule="auto"/>
        <w:ind w:left="426" w:hanging="426"/>
        <w:contextualSpacing/>
        <w:rPr>
          <w:rFonts w:asciiTheme="majorHAnsi" w:eastAsia="SimSun" w:hAnsiTheme="majorHAnsi" w:cstheme="majorHAnsi"/>
          <w:iCs/>
          <w:kern w:val="2"/>
          <w:sz w:val="24"/>
          <w:szCs w:val="24"/>
          <w:lang w:bidi="hi-IN"/>
        </w:rPr>
      </w:pPr>
      <w:r w:rsidRPr="008D6C56">
        <w:rPr>
          <w:rFonts w:asciiTheme="majorHAnsi" w:eastAsia="SimSun" w:hAnsiTheme="majorHAnsi" w:cstheme="majorHAnsi"/>
          <w:iCs/>
          <w:kern w:val="2"/>
          <w:sz w:val="24"/>
          <w:szCs w:val="24"/>
          <w:lang w:bidi="hi-IN"/>
        </w:rPr>
        <w:lastRenderedPageBreak/>
        <w:t>Administrator może z uzasadnionych przyczyn zgłosić udokumentowany sprzeciw względem powierzenia danych konkretnemu podprzetwarzającemu. W razie zgłoszenia sprzeciwu Podmiot przetwarzający nie ma prawa powierzyć podprzetwarzającemu objętemu sprzeciwem, a jeżeli sprzeciw dotyczy aktualnego podprzetwarzającego, musi niezwłocznie zakończyć podpowierzenie temu podprzetwarzającemu. Wątpliwości, co do zasadności sprzeciwu i ewentualnych negatywnych konsekwencji Podmiot przetwarzający zgłosi Administratorowi w czasie umożliwiającym zapewnienie ciągłości przetwarzania.</w:t>
      </w:r>
    </w:p>
    <w:p w14:paraId="7BF88395" w14:textId="77777777" w:rsidR="00B462DE" w:rsidRPr="008D6C56" w:rsidRDefault="00B462DE" w:rsidP="004032E2">
      <w:pPr>
        <w:numPr>
          <w:ilvl w:val="0"/>
          <w:numId w:val="33"/>
        </w:numPr>
        <w:suppressAutoHyphens w:val="0"/>
        <w:spacing w:after="0" w:line="360" w:lineRule="auto"/>
        <w:ind w:left="426" w:hanging="426"/>
        <w:contextualSpacing/>
        <w:rPr>
          <w:rFonts w:asciiTheme="majorHAnsi" w:eastAsia="SimSun" w:hAnsiTheme="majorHAnsi" w:cstheme="majorHAnsi"/>
          <w:iCs/>
          <w:kern w:val="2"/>
          <w:sz w:val="24"/>
          <w:szCs w:val="24"/>
          <w:lang w:bidi="hi-IN"/>
        </w:rPr>
      </w:pPr>
      <w:r w:rsidRPr="008D6C56">
        <w:rPr>
          <w:rFonts w:asciiTheme="majorHAnsi" w:eastAsia="SimSun" w:hAnsiTheme="majorHAnsi" w:cstheme="majorHAnsi"/>
          <w:iCs/>
          <w:kern w:val="2"/>
          <w:sz w:val="24"/>
          <w:szCs w:val="24"/>
          <w:lang w:bidi="hi-IN"/>
        </w:rPr>
        <w:t>Dokonując podpowierzenia Podmiot przetwarzający ma obowiązek zobowiązać podprzetwarzającego do realizacji wszystkich obowiązków Podmiotu przetwarzającego wynikających z niniejszej umowy, z wyjątkiem tych, które nie mają zastosowania ze względu na naturę konkretnego podpowierzenia.</w:t>
      </w:r>
    </w:p>
    <w:p w14:paraId="07DCF501" w14:textId="75E16ED0" w:rsidR="00B462DE" w:rsidRPr="00564973" w:rsidRDefault="00B462DE" w:rsidP="00564973">
      <w:pPr>
        <w:pStyle w:val="Akapitzlist"/>
        <w:numPr>
          <w:ilvl w:val="0"/>
          <w:numId w:val="57"/>
        </w:numPr>
        <w:shd w:val="clear" w:color="auto" w:fill="FFFFFF"/>
        <w:autoSpaceDE w:val="0"/>
        <w:autoSpaceDN w:val="0"/>
        <w:adjustRightInd w:val="0"/>
        <w:spacing w:line="360" w:lineRule="auto"/>
        <w:ind w:left="0" w:firstLine="0"/>
        <w:jc w:val="center"/>
        <w:rPr>
          <w:rFonts w:asciiTheme="majorHAnsi" w:hAnsiTheme="majorHAnsi" w:cstheme="majorHAnsi"/>
          <w:b/>
          <w:bCs/>
          <w:color w:val="000000"/>
        </w:rPr>
      </w:pPr>
    </w:p>
    <w:p w14:paraId="42AFD3F2" w14:textId="77777777" w:rsidR="00B462DE" w:rsidRPr="008D6C56" w:rsidRDefault="00B462DE" w:rsidP="00564973">
      <w:pPr>
        <w:pStyle w:val="Nagwek1"/>
        <w:spacing w:before="0" w:line="360" w:lineRule="auto"/>
        <w:jc w:val="center"/>
      </w:pPr>
      <w:r w:rsidRPr="008D6C56">
        <w:t>Odpowiedzialność Podmiotu przetwarzającego</w:t>
      </w:r>
    </w:p>
    <w:p w14:paraId="6E62C7AC" w14:textId="4FC5332C" w:rsidR="00B462DE" w:rsidRPr="008D6C56" w:rsidRDefault="00B462DE" w:rsidP="004032E2">
      <w:pPr>
        <w:numPr>
          <w:ilvl w:val="0"/>
          <w:numId w:val="37"/>
        </w:numPr>
        <w:suppressAutoHyphens w:val="0"/>
        <w:spacing w:after="0" w:line="360" w:lineRule="auto"/>
        <w:ind w:left="426" w:hanging="426"/>
        <w:contextualSpacing/>
        <w:rPr>
          <w:rFonts w:asciiTheme="majorHAnsi" w:eastAsia="SimSun" w:hAnsiTheme="majorHAnsi" w:cstheme="majorHAnsi"/>
          <w:kern w:val="2"/>
          <w:sz w:val="24"/>
          <w:szCs w:val="24"/>
          <w:lang w:bidi="hi-IN"/>
        </w:rPr>
      </w:pPr>
      <w:r w:rsidRPr="008D6C56">
        <w:rPr>
          <w:rFonts w:asciiTheme="majorHAnsi" w:eastAsia="SimSun" w:hAnsiTheme="majorHAnsi" w:cstheme="majorHAnsi"/>
          <w:kern w:val="2"/>
          <w:sz w:val="24"/>
          <w:szCs w:val="24"/>
          <w:lang w:bidi="hi-IN"/>
        </w:rPr>
        <w:t>Podmiot przetwarzający ponosi odpowiedzialność za szkody spowodowane swoim działaniem lub nienależytym wykonaniem obowiązków, które RODO nakłada bezpośrednio na Podmiot przetwarzający w zakresie przetwarzania danych osobowych.</w:t>
      </w:r>
    </w:p>
    <w:p w14:paraId="5E930CBD" w14:textId="77777777" w:rsidR="00B462DE" w:rsidRPr="008D6C56" w:rsidRDefault="00B462DE" w:rsidP="004032E2">
      <w:pPr>
        <w:numPr>
          <w:ilvl w:val="0"/>
          <w:numId w:val="37"/>
        </w:numPr>
        <w:suppressAutoHyphens w:val="0"/>
        <w:spacing w:after="0" w:line="360" w:lineRule="auto"/>
        <w:ind w:left="426" w:hanging="426"/>
        <w:contextualSpacing/>
        <w:rPr>
          <w:rFonts w:asciiTheme="majorHAnsi" w:eastAsia="SimSun" w:hAnsiTheme="majorHAnsi" w:cstheme="majorHAnsi"/>
          <w:kern w:val="2"/>
          <w:sz w:val="24"/>
          <w:szCs w:val="24"/>
          <w:lang w:bidi="hi-IN"/>
        </w:rPr>
      </w:pPr>
      <w:r w:rsidRPr="008D6C56">
        <w:rPr>
          <w:rFonts w:asciiTheme="majorHAnsi" w:eastAsia="SimSun" w:hAnsiTheme="majorHAnsi" w:cstheme="majorHAnsi"/>
          <w:kern w:val="2"/>
          <w:sz w:val="24"/>
          <w:szCs w:val="24"/>
          <w:lang w:bidi="hi-IN"/>
        </w:rPr>
        <w:t>W przypadku naruszenia przepisów prawa lub niniejszej Umowy podstawowej z przyczyn leżących po stronie Podmiotu przetwarzającego, w następstwie, czego Administrator zostanie zobowiązany do zadośćuczynienia roszczeniom osób trzecich związanych z naruszeniem ich praw i wolności przy przetwarzaniu danych lub zostanie ukarany karą grzywny, inną karą bądź opłatą administracyjną lub skarbową Podmiot przetwarzający zobowiązuje się zaspokoić te roszczenia w sytuacji, gdy ich zasadność zostanie potwierdzona prawomocnym wyrokiem sądu lub decyzją Prezesa UODO a także zwrócić Administratorowi równowartość zapłaconych kar a także kosztów pokrytych przez niego oraz wszelkich wydatków i opłat, włącznie z kosztami postępowania sądowego poniesionych przez Administratora.</w:t>
      </w:r>
    </w:p>
    <w:p w14:paraId="4A5CA738" w14:textId="315A29D3" w:rsidR="00B462DE" w:rsidRPr="00564973" w:rsidRDefault="00B462DE" w:rsidP="00564973">
      <w:pPr>
        <w:pStyle w:val="Akapitzlist"/>
        <w:numPr>
          <w:ilvl w:val="0"/>
          <w:numId w:val="57"/>
        </w:numPr>
        <w:shd w:val="clear" w:color="auto" w:fill="FFFFFF"/>
        <w:autoSpaceDE w:val="0"/>
        <w:autoSpaceDN w:val="0"/>
        <w:adjustRightInd w:val="0"/>
        <w:spacing w:line="360" w:lineRule="auto"/>
        <w:ind w:left="0" w:firstLine="0"/>
        <w:jc w:val="center"/>
        <w:rPr>
          <w:rFonts w:asciiTheme="majorHAnsi" w:hAnsiTheme="majorHAnsi" w:cstheme="majorHAnsi"/>
          <w:b/>
          <w:bCs/>
          <w:color w:val="000000"/>
        </w:rPr>
      </w:pPr>
    </w:p>
    <w:p w14:paraId="5F87F326" w14:textId="77777777" w:rsidR="00B462DE" w:rsidRPr="008D6C56" w:rsidRDefault="00B462DE" w:rsidP="00564973">
      <w:pPr>
        <w:pStyle w:val="Nagwek1"/>
        <w:spacing w:before="0" w:line="360" w:lineRule="auto"/>
        <w:jc w:val="center"/>
      </w:pPr>
      <w:r w:rsidRPr="008D6C56">
        <w:t>Rozwiązanie Umowy</w:t>
      </w:r>
    </w:p>
    <w:p w14:paraId="7D87D08B" w14:textId="77777777" w:rsidR="00B462DE" w:rsidRPr="008D6C56" w:rsidRDefault="00B462DE" w:rsidP="004032E2">
      <w:pPr>
        <w:numPr>
          <w:ilvl w:val="3"/>
          <w:numId w:val="35"/>
        </w:numPr>
        <w:shd w:val="clear" w:color="auto" w:fill="FFFFFF"/>
        <w:suppressAutoHyphens w:val="0"/>
        <w:autoSpaceDE w:val="0"/>
        <w:autoSpaceDN w:val="0"/>
        <w:adjustRightInd w:val="0"/>
        <w:spacing w:after="0" w:line="360" w:lineRule="auto"/>
        <w:ind w:left="426" w:hanging="426"/>
        <w:rPr>
          <w:rFonts w:asciiTheme="majorHAnsi" w:hAnsiTheme="majorHAnsi" w:cstheme="majorHAnsi"/>
          <w:bCs/>
          <w:color w:val="000000"/>
          <w:sz w:val="24"/>
          <w:szCs w:val="24"/>
        </w:rPr>
      </w:pPr>
      <w:r w:rsidRPr="008D6C56">
        <w:rPr>
          <w:rFonts w:asciiTheme="majorHAnsi" w:hAnsiTheme="majorHAnsi" w:cstheme="majorHAnsi"/>
          <w:bCs/>
          <w:color w:val="000000"/>
          <w:sz w:val="24"/>
          <w:szCs w:val="24"/>
        </w:rPr>
        <w:t>Administrator może wypowiedzieć niniejsza Umowę powierzenia ze skutkiem natychmiastowym, gdy Podmiot przetwarzający:</w:t>
      </w:r>
    </w:p>
    <w:p w14:paraId="5E58593C" w14:textId="77777777" w:rsidR="00B462DE" w:rsidRPr="008D6C56" w:rsidRDefault="00B462DE" w:rsidP="004032E2">
      <w:pPr>
        <w:numPr>
          <w:ilvl w:val="0"/>
          <w:numId w:val="36"/>
        </w:numPr>
        <w:shd w:val="clear" w:color="auto" w:fill="FFFFFF"/>
        <w:suppressAutoHyphens w:val="0"/>
        <w:autoSpaceDE w:val="0"/>
        <w:autoSpaceDN w:val="0"/>
        <w:adjustRightInd w:val="0"/>
        <w:spacing w:after="0" w:line="360" w:lineRule="auto"/>
        <w:ind w:left="851" w:hanging="425"/>
        <w:rPr>
          <w:rFonts w:asciiTheme="majorHAnsi" w:hAnsiTheme="majorHAnsi" w:cstheme="majorHAnsi"/>
          <w:bCs/>
          <w:color w:val="000000"/>
          <w:sz w:val="24"/>
          <w:szCs w:val="24"/>
        </w:rPr>
      </w:pPr>
      <w:r w:rsidRPr="008D6C56">
        <w:rPr>
          <w:rFonts w:asciiTheme="majorHAnsi" w:hAnsiTheme="majorHAnsi" w:cstheme="majorHAnsi"/>
          <w:bCs/>
          <w:color w:val="000000"/>
          <w:sz w:val="24"/>
          <w:szCs w:val="24"/>
        </w:rPr>
        <w:t>nie wdrożył środków wymaganych na mocy art. 32 rozporządzenia,</w:t>
      </w:r>
    </w:p>
    <w:p w14:paraId="7E642CA2" w14:textId="77777777" w:rsidR="00B462DE" w:rsidRPr="008D6C56" w:rsidRDefault="00B462DE" w:rsidP="004032E2">
      <w:pPr>
        <w:numPr>
          <w:ilvl w:val="0"/>
          <w:numId w:val="36"/>
        </w:numPr>
        <w:shd w:val="clear" w:color="auto" w:fill="FFFFFF"/>
        <w:suppressAutoHyphens w:val="0"/>
        <w:autoSpaceDE w:val="0"/>
        <w:autoSpaceDN w:val="0"/>
        <w:adjustRightInd w:val="0"/>
        <w:spacing w:after="0" w:line="360" w:lineRule="auto"/>
        <w:ind w:left="851" w:hanging="425"/>
        <w:rPr>
          <w:rFonts w:asciiTheme="majorHAnsi" w:hAnsiTheme="majorHAnsi" w:cstheme="majorHAnsi"/>
          <w:bCs/>
          <w:color w:val="000000"/>
          <w:sz w:val="24"/>
          <w:szCs w:val="24"/>
        </w:rPr>
      </w:pPr>
      <w:r w:rsidRPr="008D6C56">
        <w:rPr>
          <w:rFonts w:asciiTheme="majorHAnsi" w:hAnsiTheme="majorHAnsi" w:cstheme="majorHAnsi"/>
          <w:bCs/>
          <w:color w:val="000000"/>
          <w:sz w:val="24"/>
          <w:szCs w:val="24"/>
        </w:rPr>
        <w:t>pomimo zobowiązania go do usunięcia uchybień stwierdzonych podczas kontroli nie usunie ich w wyznaczonym terminie,</w:t>
      </w:r>
    </w:p>
    <w:p w14:paraId="64113AE3" w14:textId="5665A09D" w:rsidR="00B462DE" w:rsidRPr="008D6C56" w:rsidRDefault="00B462DE" w:rsidP="004032E2">
      <w:pPr>
        <w:numPr>
          <w:ilvl w:val="0"/>
          <w:numId w:val="36"/>
        </w:numPr>
        <w:shd w:val="clear" w:color="auto" w:fill="FFFFFF"/>
        <w:suppressAutoHyphens w:val="0"/>
        <w:autoSpaceDE w:val="0"/>
        <w:autoSpaceDN w:val="0"/>
        <w:adjustRightInd w:val="0"/>
        <w:spacing w:after="0" w:line="360" w:lineRule="auto"/>
        <w:ind w:left="851" w:hanging="425"/>
        <w:rPr>
          <w:rFonts w:asciiTheme="majorHAnsi" w:hAnsiTheme="majorHAnsi" w:cstheme="majorHAnsi"/>
          <w:bCs/>
          <w:color w:val="000000"/>
          <w:sz w:val="24"/>
          <w:szCs w:val="24"/>
        </w:rPr>
      </w:pPr>
      <w:r w:rsidRPr="008D6C56">
        <w:rPr>
          <w:rFonts w:asciiTheme="majorHAnsi" w:hAnsiTheme="majorHAnsi" w:cstheme="majorHAnsi"/>
          <w:bCs/>
          <w:color w:val="000000"/>
          <w:sz w:val="24"/>
          <w:szCs w:val="24"/>
        </w:rPr>
        <w:lastRenderedPageBreak/>
        <w:t>przetwarza dane osobowe w sposób niezgodny z Umową powierzenia,</w:t>
      </w:r>
    </w:p>
    <w:p w14:paraId="040CF002" w14:textId="6C87D800" w:rsidR="00B462DE" w:rsidRPr="008D6C56" w:rsidRDefault="00B462DE" w:rsidP="004032E2">
      <w:pPr>
        <w:numPr>
          <w:ilvl w:val="0"/>
          <w:numId w:val="36"/>
        </w:numPr>
        <w:shd w:val="clear" w:color="auto" w:fill="FFFFFF"/>
        <w:suppressAutoHyphens w:val="0"/>
        <w:autoSpaceDE w:val="0"/>
        <w:autoSpaceDN w:val="0"/>
        <w:adjustRightInd w:val="0"/>
        <w:spacing w:after="0" w:line="360" w:lineRule="auto"/>
        <w:ind w:left="851" w:hanging="425"/>
        <w:rPr>
          <w:rFonts w:asciiTheme="majorHAnsi" w:hAnsiTheme="majorHAnsi" w:cstheme="majorHAnsi"/>
          <w:bCs/>
          <w:color w:val="000000"/>
          <w:sz w:val="24"/>
          <w:szCs w:val="24"/>
        </w:rPr>
      </w:pPr>
      <w:r w:rsidRPr="008D6C56">
        <w:rPr>
          <w:rFonts w:asciiTheme="majorHAnsi" w:hAnsiTheme="majorHAnsi" w:cstheme="majorHAnsi"/>
          <w:bCs/>
          <w:color w:val="000000"/>
          <w:sz w:val="24"/>
          <w:szCs w:val="24"/>
        </w:rPr>
        <w:t>powierzył przetwarzanie danych osobowych innemu podmiotowi bez zgody Administratora.</w:t>
      </w:r>
    </w:p>
    <w:p w14:paraId="7F603286" w14:textId="602EDA72" w:rsidR="00B462DE" w:rsidRPr="008D6C56" w:rsidRDefault="00B462DE" w:rsidP="004032E2">
      <w:pPr>
        <w:numPr>
          <w:ilvl w:val="3"/>
          <w:numId w:val="35"/>
        </w:numPr>
        <w:shd w:val="clear" w:color="auto" w:fill="FFFFFF"/>
        <w:suppressAutoHyphens w:val="0"/>
        <w:autoSpaceDE w:val="0"/>
        <w:autoSpaceDN w:val="0"/>
        <w:adjustRightInd w:val="0"/>
        <w:spacing w:after="0" w:line="360" w:lineRule="auto"/>
        <w:ind w:left="426" w:hanging="426"/>
        <w:rPr>
          <w:rFonts w:asciiTheme="majorHAnsi" w:hAnsiTheme="majorHAnsi" w:cstheme="majorHAnsi"/>
          <w:bCs/>
          <w:color w:val="000000"/>
          <w:sz w:val="24"/>
          <w:szCs w:val="24"/>
        </w:rPr>
      </w:pPr>
      <w:r w:rsidRPr="008D6C56">
        <w:rPr>
          <w:rFonts w:asciiTheme="majorHAnsi" w:hAnsiTheme="majorHAnsi" w:cstheme="majorHAnsi"/>
          <w:bCs/>
          <w:color w:val="000000"/>
          <w:sz w:val="24"/>
          <w:szCs w:val="24"/>
        </w:rPr>
        <w:t>Umowa ulega rozwiązaniu bez składania dodatkowych oświadczeń w przypadku rozwiązania lub wygaśnięcia Umowy podstawow</w:t>
      </w:r>
      <w:r w:rsidR="00564973">
        <w:rPr>
          <w:rFonts w:asciiTheme="majorHAnsi" w:hAnsiTheme="majorHAnsi" w:cstheme="majorHAnsi"/>
          <w:bCs/>
          <w:color w:val="000000"/>
          <w:sz w:val="24"/>
          <w:szCs w:val="24"/>
        </w:rPr>
        <w:t>ej, o którym mowa w § 3 ust. 4.</w:t>
      </w:r>
    </w:p>
    <w:p w14:paraId="287F288E" w14:textId="73166F67" w:rsidR="00B462DE" w:rsidRPr="00564973" w:rsidRDefault="00B462DE" w:rsidP="00564973">
      <w:pPr>
        <w:pStyle w:val="Akapitzlist"/>
        <w:numPr>
          <w:ilvl w:val="0"/>
          <w:numId w:val="57"/>
        </w:numPr>
        <w:shd w:val="clear" w:color="auto" w:fill="FFFFFF"/>
        <w:autoSpaceDE w:val="0"/>
        <w:autoSpaceDN w:val="0"/>
        <w:adjustRightInd w:val="0"/>
        <w:spacing w:line="360" w:lineRule="auto"/>
        <w:ind w:left="0" w:firstLine="0"/>
        <w:jc w:val="center"/>
        <w:rPr>
          <w:rFonts w:asciiTheme="majorHAnsi" w:hAnsiTheme="majorHAnsi" w:cstheme="majorHAnsi"/>
          <w:b/>
          <w:bCs/>
          <w:color w:val="000000"/>
        </w:rPr>
      </w:pPr>
    </w:p>
    <w:p w14:paraId="31439C63" w14:textId="77777777" w:rsidR="00B462DE" w:rsidRPr="008D6C56" w:rsidRDefault="00B462DE" w:rsidP="00564973">
      <w:pPr>
        <w:pStyle w:val="Nagwek1"/>
        <w:spacing w:before="0" w:line="360" w:lineRule="auto"/>
        <w:jc w:val="center"/>
      </w:pPr>
      <w:r w:rsidRPr="008D6C56">
        <w:t>Zasady zachowania poufności</w:t>
      </w:r>
    </w:p>
    <w:p w14:paraId="09D362C7" w14:textId="750F1DF9" w:rsidR="00B462DE" w:rsidRPr="008D6C56" w:rsidRDefault="00B462DE" w:rsidP="004032E2">
      <w:pPr>
        <w:numPr>
          <w:ilvl w:val="0"/>
          <w:numId w:val="29"/>
        </w:numPr>
        <w:shd w:val="clear" w:color="auto" w:fill="FFFFFF"/>
        <w:suppressAutoHyphens w:val="0"/>
        <w:spacing w:after="0" w:line="360" w:lineRule="auto"/>
        <w:ind w:left="426" w:hanging="426"/>
        <w:rPr>
          <w:rFonts w:asciiTheme="majorHAnsi" w:hAnsiTheme="majorHAnsi" w:cstheme="majorHAnsi"/>
          <w:color w:val="000000"/>
          <w:sz w:val="24"/>
          <w:szCs w:val="24"/>
        </w:rPr>
      </w:pPr>
      <w:r w:rsidRPr="008D6C56">
        <w:rPr>
          <w:rFonts w:asciiTheme="majorHAnsi" w:hAnsiTheme="majorHAnsi" w:cstheme="majorHAnsi"/>
          <w:color w:val="000000"/>
          <w:sz w:val="24"/>
          <w:szCs w:val="24"/>
        </w:rPr>
        <w:t xml:space="preserve">Podmiot przetwarzający zobowiązuje się do zachowania w tajemnicy wszelkich informacji, danych, materiałów, dokumentów i danych osobowych </w:t>
      </w:r>
      <w:r w:rsidR="00564973">
        <w:rPr>
          <w:rFonts w:asciiTheme="majorHAnsi" w:hAnsiTheme="majorHAnsi" w:cstheme="majorHAnsi"/>
          <w:color w:val="000000"/>
          <w:sz w:val="24"/>
          <w:szCs w:val="24"/>
        </w:rPr>
        <w:t>otrzymanych od Administratora i </w:t>
      </w:r>
      <w:r w:rsidRPr="008D6C56">
        <w:rPr>
          <w:rFonts w:asciiTheme="majorHAnsi" w:hAnsiTheme="majorHAnsi" w:cstheme="majorHAnsi"/>
          <w:color w:val="000000"/>
          <w:sz w:val="24"/>
          <w:szCs w:val="24"/>
        </w:rPr>
        <w:t>od współpracujących z nim osób oraz danych uzyskanych w jakikolwiek inny sposób, zamierzony czy przypadkowy w formie ustnej, pisemnej lub elektronicznej.</w:t>
      </w:r>
    </w:p>
    <w:p w14:paraId="0D81137C" w14:textId="040C55B9" w:rsidR="00B462DE" w:rsidRPr="008D6C56" w:rsidRDefault="00B462DE" w:rsidP="004032E2">
      <w:pPr>
        <w:numPr>
          <w:ilvl w:val="0"/>
          <w:numId w:val="29"/>
        </w:numPr>
        <w:shd w:val="clear" w:color="auto" w:fill="FFFFFF"/>
        <w:suppressAutoHyphens w:val="0"/>
        <w:spacing w:after="0" w:line="360" w:lineRule="auto"/>
        <w:ind w:left="426" w:hanging="426"/>
        <w:rPr>
          <w:rFonts w:asciiTheme="majorHAnsi" w:hAnsiTheme="majorHAnsi" w:cstheme="majorHAnsi"/>
          <w:color w:val="000000"/>
          <w:sz w:val="24"/>
          <w:szCs w:val="24"/>
        </w:rPr>
      </w:pPr>
      <w:r w:rsidRPr="008D6C56">
        <w:rPr>
          <w:rFonts w:asciiTheme="majorHAnsi" w:hAnsiTheme="majorHAnsi" w:cstheme="majorHAnsi"/>
          <w:color w:val="000000"/>
          <w:sz w:val="24"/>
          <w:szCs w:val="24"/>
        </w:rPr>
        <w:t>Podmiot przetwarzający oświadcza, że w związku z</w:t>
      </w:r>
      <w:r w:rsidR="00564973">
        <w:rPr>
          <w:rFonts w:asciiTheme="majorHAnsi" w:hAnsiTheme="majorHAnsi" w:cstheme="majorHAnsi"/>
          <w:color w:val="000000"/>
          <w:sz w:val="24"/>
          <w:szCs w:val="24"/>
        </w:rPr>
        <w:t>e zobowiązaniem do zachowania w </w:t>
      </w:r>
      <w:r w:rsidRPr="008D6C56">
        <w:rPr>
          <w:rFonts w:asciiTheme="majorHAnsi" w:hAnsiTheme="majorHAnsi" w:cstheme="majorHAnsi"/>
          <w:color w:val="000000"/>
          <w:sz w:val="24"/>
          <w:szCs w:val="24"/>
        </w:rPr>
        <w:t>tajemnicy powierzonych danych, nie będą one wykorzystywane, ujawniane ani udostępniane bez pisemnej zgody Administratora w innym celu niż wykonanie Umowy powierzenia lub Umowy podstawowej, chyba, że konieczność ujawnienia posiadanych informacji wynika z obowiązujących przepisów prawa lub Umowy powierzenia lub Umowy podstawowej.</w:t>
      </w:r>
    </w:p>
    <w:p w14:paraId="2BD52F73" w14:textId="0B8BE2D0" w:rsidR="00B462DE" w:rsidRPr="00564973" w:rsidRDefault="00B462DE" w:rsidP="00564973">
      <w:pPr>
        <w:pStyle w:val="Akapitzlist"/>
        <w:numPr>
          <w:ilvl w:val="0"/>
          <w:numId w:val="57"/>
        </w:numPr>
        <w:shd w:val="clear" w:color="auto" w:fill="FFFFFF"/>
        <w:spacing w:line="360" w:lineRule="auto"/>
        <w:ind w:left="0" w:firstLine="0"/>
        <w:jc w:val="center"/>
        <w:rPr>
          <w:rFonts w:asciiTheme="majorHAnsi" w:hAnsiTheme="majorHAnsi" w:cstheme="majorHAnsi"/>
          <w:b/>
          <w:color w:val="000000"/>
        </w:rPr>
      </w:pPr>
    </w:p>
    <w:p w14:paraId="2C8A197B" w14:textId="77777777" w:rsidR="00B462DE" w:rsidRPr="008D6C56" w:rsidRDefault="00B462DE" w:rsidP="00564973">
      <w:pPr>
        <w:pStyle w:val="Nagwek1"/>
        <w:spacing w:before="0" w:line="360" w:lineRule="auto"/>
        <w:jc w:val="center"/>
      </w:pPr>
      <w:r w:rsidRPr="008D6C56">
        <w:t>Postanowienia końcowe</w:t>
      </w:r>
    </w:p>
    <w:p w14:paraId="49006132" w14:textId="60400C43" w:rsidR="00B462DE" w:rsidRPr="008D6C56" w:rsidRDefault="00B462DE" w:rsidP="004032E2">
      <w:pPr>
        <w:numPr>
          <w:ilvl w:val="0"/>
          <w:numId w:val="30"/>
        </w:numPr>
        <w:shd w:val="clear" w:color="auto" w:fill="FFFFFF"/>
        <w:suppressAutoHyphens w:val="0"/>
        <w:autoSpaceDE w:val="0"/>
        <w:autoSpaceDN w:val="0"/>
        <w:adjustRightInd w:val="0"/>
        <w:spacing w:after="0" w:line="360" w:lineRule="auto"/>
        <w:ind w:left="426" w:hanging="426"/>
        <w:rPr>
          <w:rFonts w:asciiTheme="majorHAnsi" w:hAnsiTheme="majorHAnsi" w:cstheme="majorHAnsi"/>
          <w:color w:val="000000"/>
          <w:sz w:val="24"/>
          <w:szCs w:val="24"/>
        </w:rPr>
      </w:pPr>
      <w:r w:rsidRPr="008D6C56">
        <w:rPr>
          <w:rFonts w:asciiTheme="majorHAnsi" w:hAnsiTheme="majorHAnsi" w:cstheme="majorHAnsi"/>
          <w:color w:val="000000"/>
          <w:sz w:val="24"/>
          <w:szCs w:val="24"/>
        </w:rPr>
        <w:t>Umowa została sporządzona w dwóch jednobrzmiących egzemplarzach, po jednej dla każdej ze Stron.</w:t>
      </w:r>
    </w:p>
    <w:p w14:paraId="2E9D8904" w14:textId="77777777" w:rsidR="00B462DE" w:rsidRPr="008D6C56" w:rsidRDefault="00B462DE" w:rsidP="004032E2">
      <w:pPr>
        <w:numPr>
          <w:ilvl w:val="0"/>
          <w:numId w:val="30"/>
        </w:numPr>
        <w:shd w:val="clear" w:color="auto" w:fill="FFFFFF"/>
        <w:suppressAutoHyphens w:val="0"/>
        <w:autoSpaceDE w:val="0"/>
        <w:autoSpaceDN w:val="0"/>
        <w:adjustRightInd w:val="0"/>
        <w:spacing w:after="0" w:line="360" w:lineRule="auto"/>
        <w:ind w:left="426" w:hanging="426"/>
        <w:rPr>
          <w:rFonts w:asciiTheme="majorHAnsi" w:hAnsiTheme="majorHAnsi" w:cstheme="majorHAnsi"/>
          <w:color w:val="000000"/>
          <w:sz w:val="24"/>
          <w:szCs w:val="24"/>
        </w:rPr>
      </w:pPr>
      <w:r w:rsidRPr="008D6C56">
        <w:rPr>
          <w:rFonts w:asciiTheme="majorHAnsi" w:hAnsiTheme="majorHAnsi" w:cstheme="majorHAnsi"/>
          <w:color w:val="000000"/>
          <w:sz w:val="24"/>
          <w:szCs w:val="24"/>
        </w:rPr>
        <w:t>W sprawach nieuregulowanych Umową powierzenia zastosowanie będą miały przepisy Kodeksu cywilnego, Rozporządzenia lub ustawy.</w:t>
      </w:r>
    </w:p>
    <w:p w14:paraId="6C9E2DBA" w14:textId="77777777" w:rsidR="00B462DE" w:rsidRPr="008D6C56" w:rsidRDefault="00B462DE" w:rsidP="004032E2">
      <w:pPr>
        <w:numPr>
          <w:ilvl w:val="0"/>
          <w:numId w:val="30"/>
        </w:numPr>
        <w:suppressAutoHyphens w:val="0"/>
        <w:spacing w:after="0" w:line="360" w:lineRule="auto"/>
        <w:ind w:left="426" w:hanging="426"/>
        <w:contextualSpacing/>
        <w:rPr>
          <w:rFonts w:asciiTheme="majorHAnsi" w:hAnsiTheme="majorHAnsi" w:cstheme="majorHAnsi"/>
          <w:color w:val="000000"/>
          <w:sz w:val="24"/>
          <w:szCs w:val="24"/>
        </w:rPr>
      </w:pPr>
      <w:r w:rsidRPr="008D6C56">
        <w:rPr>
          <w:rFonts w:asciiTheme="majorHAnsi" w:hAnsiTheme="majorHAnsi" w:cstheme="majorHAnsi"/>
          <w:color w:val="000000"/>
          <w:sz w:val="24"/>
          <w:szCs w:val="24"/>
        </w:rPr>
        <w:t>Wszelkie zmiany lub uzupełnienia niniejszej umowy wymagają zachowania formy pisemnej pod rygorem nieważności.</w:t>
      </w:r>
    </w:p>
    <w:p w14:paraId="0B4D1928" w14:textId="14E89E1C" w:rsidR="00B462DE" w:rsidRPr="008D6C56" w:rsidRDefault="00B462DE" w:rsidP="004032E2">
      <w:pPr>
        <w:numPr>
          <w:ilvl w:val="0"/>
          <w:numId w:val="30"/>
        </w:numPr>
        <w:shd w:val="clear" w:color="auto" w:fill="FFFFFF"/>
        <w:suppressAutoHyphens w:val="0"/>
        <w:autoSpaceDE w:val="0"/>
        <w:autoSpaceDN w:val="0"/>
        <w:adjustRightInd w:val="0"/>
        <w:spacing w:after="0" w:line="360" w:lineRule="auto"/>
        <w:ind w:left="426" w:hanging="426"/>
        <w:rPr>
          <w:rFonts w:asciiTheme="majorHAnsi" w:hAnsiTheme="majorHAnsi" w:cstheme="majorHAnsi"/>
          <w:color w:val="000000"/>
          <w:sz w:val="24"/>
          <w:szCs w:val="24"/>
        </w:rPr>
      </w:pPr>
      <w:r w:rsidRPr="008D6C56">
        <w:rPr>
          <w:rFonts w:asciiTheme="majorHAnsi" w:hAnsiTheme="majorHAnsi" w:cstheme="majorHAnsi"/>
          <w:color w:val="000000"/>
          <w:sz w:val="24"/>
          <w:szCs w:val="24"/>
        </w:rPr>
        <w:t>Sądem właściwym dla rozpatrzenia sporów wynikających z niniejszej Umowy powierzania będzie sąd właściwy miejscowo dla Administratora.</w:t>
      </w:r>
    </w:p>
    <w:p w14:paraId="2A0AA059" w14:textId="58080C2E" w:rsidR="00B462DE" w:rsidRPr="008D6C56" w:rsidRDefault="00B462DE" w:rsidP="00DA7E17">
      <w:pPr>
        <w:shd w:val="clear" w:color="auto" w:fill="FFFFFF"/>
        <w:tabs>
          <w:tab w:val="left" w:pos="6521"/>
        </w:tabs>
        <w:autoSpaceDE w:val="0"/>
        <w:autoSpaceDN w:val="0"/>
        <w:adjustRightInd w:val="0"/>
        <w:spacing w:before="240" w:after="0" w:line="360" w:lineRule="auto"/>
        <w:rPr>
          <w:rFonts w:asciiTheme="majorHAnsi" w:hAnsiTheme="majorHAnsi" w:cstheme="majorHAnsi"/>
          <w:b/>
          <w:color w:val="000000"/>
          <w:sz w:val="24"/>
          <w:szCs w:val="24"/>
        </w:rPr>
      </w:pPr>
      <w:r w:rsidRPr="008D6C56">
        <w:rPr>
          <w:rFonts w:asciiTheme="majorHAnsi" w:hAnsiTheme="majorHAnsi" w:cstheme="majorHAnsi"/>
          <w:b/>
          <w:color w:val="000000"/>
          <w:sz w:val="24"/>
          <w:szCs w:val="24"/>
        </w:rPr>
        <w:t>Administrator danych</w:t>
      </w:r>
      <w:r w:rsidR="00DA7E17">
        <w:rPr>
          <w:rFonts w:asciiTheme="majorHAnsi" w:hAnsiTheme="majorHAnsi" w:cstheme="majorHAnsi"/>
          <w:b/>
          <w:color w:val="000000"/>
          <w:sz w:val="24"/>
          <w:szCs w:val="24"/>
        </w:rPr>
        <w:tab/>
      </w:r>
      <w:r w:rsidRPr="008D6C56">
        <w:rPr>
          <w:rFonts w:asciiTheme="majorHAnsi" w:hAnsiTheme="majorHAnsi" w:cstheme="majorHAnsi"/>
          <w:b/>
          <w:color w:val="000000"/>
          <w:sz w:val="24"/>
          <w:szCs w:val="24"/>
        </w:rPr>
        <w:t xml:space="preserve">Podmiot przetwarzający </w:t>
      </w:r>
    </w:p>
    <w:p w14:paraId="170CB292" w14:textId="77777777" w:rsidR="009376B5" w:rsidRPr="008D6C56" w:rsidRDefault="009376B5" w:rsidP="008D6C56">
      <w:pPr>
        <w:spacing w:after="0" w:line="360" w:lineRule="auto"/>
        <w:rPr>
          <w:rFonts w:asciiTheme="majorHAnsi" w:hAnsiTheme="majorHAnsi" w:cstheme="majorHAnsi"/>
          <w:sz w:val="24"/>
          <w:szCs w:val="24"/>
        </w:rPr>
      </w:pPr>
    </w:p>
    <w:p w14:paraId="3CBF4A6F" w14:textId="77777777" w:rsidR="009376B5" w:rsidRPr="008D6C56" w:rsidRDefault="009376B5" w:rsidP="008D6C56">
      <w:pPr>
        <w:spacing w:after="0" w:line="360" w:lineRule="auto"/>
        <w:rPr>
          <w:rFonts w:asciiTheme="majorHAnsi" w:hAnsiTheme="majorHAnsi" w:cstheme="majorHAnsi"/>
          <w:sz w:val="24"/>
          <w:szCs w:val="24"/>
        </w:rPr>
        <w:sectPr w:rsidR="009376B5" w:rsidRPr="008D6C56" w:rsidSect="009B4696">
          <w:footerReference w:type="default" r:id="rId9"/>
          <w:pgSz w:w="11906" w:h="16838"/>
          <w:pgMar w:top="1276" w:right="1417" w:bottom="1134" w:left="1417" w:header="708" w:footer="708" w:gutter="0"/>
          <w:cols w:space="708"/>
          <w:docGrid w:linePitch="360"/>
        </w:sectPr>
      </w:pPr>
    </w:p>
    <w:p w14:paraId="520DB4C1" w14:textId="3C8C3371" w:rsidR="009376B5" w:rsidRPr="008D6C56" w:rsidRDefault="00A375F4" w:rsidP="00564973">
      <w:pPr>
        <w:spacing w:after="0" w:line="360" w:lineRule="auto"/>
        <w:jc w:val="right"/>
        <w:rPr>
          <w:rFonts w:asciiTheme="majorHAnsi" w:hAnsiTheme="majorHAnsi" w:cstheme="majorHAnsi"/>
          <w:sz w:val="24"/>
          <w:szCs w:val="24"/>
        </w:rPr>
      </w:pPr>
      <w:r w:rsidRPr="008D6C56">
        <w:rPr>
          <w:rFonts w:asciiTheme="majorHAnsi" w:hAnsiTheme="majorHAnsi" w:cstheme="majorHAnsi"/>
          <w:sz w:val="24"/>
          <w:szCs w:val="24"/>
        </w:rPr>
        <w:lastRenderedPageBreak/>
        <w:t>Załącznik nr 2 do umowy</w:t>
      </w:r>
    </w:p>
    <w:p w14:paraId="2C89DD56" w14:textId="3D527D6A" w:rsidR="00A375F4" w:rsidRDefault="00A375F4" w:rsidP="00564973">
      <w:pPr>
        <w:tabs>
          <w:tab w:val="left" w:leader="dot" w:pos="2835"/>
        </w:tabs>
        <w:spacing w:after="0" w:line="360" w:lineRule="auto"/>
        <w:rPr>
          <w:rFonts w:asciiTheme="majorHAnsi" w:hAnsiTheme="majorHAnsi" w:cstheme="majorHAnsi"/>
          <w:sz w:val="24"/>
          <w:szCs w:val="24"/>
        </w:rPr>
      </w:pPr>
      <w:r w:rsidRPr="008D6C56">
        <w:rPr>
          <w:rFonts w:asciiTheme="majorHAnsi" w:hAnsiTheme="majorHAnsi" w:cstheme="majorHAnsi"/>
          <w:sz w:val="24"/>
          <w:szCs w:val="24"/>
        </w:rPr>
        <w:t xml:space="preserve">Gdynia , dnia </w:t>
      </w:r>
      <w:r w:rsidR="00564973">
        <w:rPr>
          <w:rFonts w:asciiTheme="majorHAnsi" w:hAnsiTheme="majorHAnsi" w:cstheme="majorHAnsi"/>
          <w:sz w:val="24"/>
          <w:szCs w:val="24"/>
        </w:rPr>
        <w:tab/>
      </w:r>
    </w:p>
    <w:p w14:paraId="20A22E1E" w14:textId="669C9A3A" w:rsidR="00564973" w:rsidRDefault="00564973" w:rsidP="00DA7E17">
      <w:pPr>
        <w:tabs>
          <w:tab w:val="left" w:leader="dot" w:pos="2835"/>
          <w:tab w:val="left" w:leader="dot" w:pos="9072"/>
          <w:tab w:val="left" w:leader="dot" w:pos="9923"/>
        </w:tabs>
        <w:spacing w:before="240" w:line="360" w:lineRule="auto"/>
        <w:jc w:val="center"/>
        <w:rPr>
          <w:rFonts w:asciiTheme="majorHAnsi" w:hAnsiTheme="majorHAnsi" w:cstheme="majorHAnsi"/>
          <w:b/>
          <w:sz w:val="24"/>
          <w:szCs w:val="24"/>
        </w:rPr>
      </w:pPr>
      <w:r>
        <w:rPr>
          <w:rFonts w:asciiTheme="majorHAnsi" w:hAnsiTheme="majorHAnsi" w:cstheme="majorHAnsi"/>
          <w:b/>
          <w:sz w:val="24"/>
          <w:szCs w:val="24"/>
        </w:rPr>
        <w:t xml:space="preserve">Zlecenie świadczenia usług opiekuńczych w świetlicy opiekuńczej na miesiąc </w:t>
      </w:r>
      <w:r>
        <w:rPr>
          <w:rFonts w:asciiTheme="majorHAnsi" w:hAnsiTheme="majorHAnsi" w:cstheme="majorHAnsi"/>
          <w:b/>
          <w:sz w:val="24"/>
          <w:szCs w:val="24"/>
        </w:rPr>
        <w:tab/>
        <w:t>20</w:t>
      </w:r>
      <w:r>
        <w:rPr>
          <w:rFonts w:asciiTheme="majorHAnsi" w:hAnsiTheme="majorHAnsi" w:cstheme="majorHAnsi"/>
          <w:b/>
          <w:sz w:val="24"/>
          <w:szCs w:val="24"/>
        </w:rPr>
        <w:tab/>
        <w:t>r.</w:t>
      </w:r>
    </w:p>
    <w:tbl>
      <w:tblPr>
        <w:tblStyle w:val="Tabela-Siatka"/>
        <w:tblW w:w="0" w:type="auto"/>
        <w:tblLook w:val="04A0" w:firstRow="1" w:lastRow="0" w:firstColumn="1" w:lastColumn="0" w:noHBand="0" w:noVBand="1"/>
      </w:tblPr>
      <w:tblGrid>
        <w:gridCol w:w="704"/>
        <w:gridCol w:w="3827"/>
        <w:gridCol w:w="3119"/>
        <w:gridCol w:w="1701"/>
        <w:gridCol w:w="4111"/>
      </w:tblGrid>
      <w:tr w:rsidR="00DA7E17" w:rsidRPr="00DA7E17" w14:paraId="30E3978C" w14:textId="77777777" w:rsidTr="00DA7E17">
        <w:tc>
          <w:tcPr>
            <w:tcW w:w="704" w:type="dxa"/>
          </w:tcPr>
          <w:p w14:paraId="5DF8A1A9" w14:textId="1D1A7E24" w:rsidR="00DA7E17" w:rsidRPr="00DA7E17" w:rsidRDefault="00DA7E17" w:rsidP="0010053A">
            <w:pPr>
              <w:tabs>
                <w:tab w:val="left" w:leader="dot" w:pos="2835"/>
                <w:tab w:val="left" w:leader="dot" w:pos="9072"/>
                <w:tab w:val="left" w:leader="dot" w:pos="9923"/>
              </w:tabs>
              <w:spacing w:after="0" w:line="360" w:lineRule="auto"/>
              <w:rPr>
                <w:rFonts w:asciiTheme="majorHAnsi" w:hAnsiTheme="majorHAnsi" w:cstheme="majorHAnsi"/>
                <w:sz w:val="24"/>
                <w:szCs w:val="24"/>
              </w:rPr>
            </w:pPr>
            <w:r w:rsidRPr="00DA7E17">
              <w:rPr>
                <w:rFonts w:asciiTheme="majorHAnsi" w:hAnsiTheme="majorHAnsi" w:cstheme="majorHAnsi"/>
                <w:sz w:val="24"/>
                <w:szCs w:val="24"/>
              </w:rPr>
              <w:t>Lp.</w:t>
            </w:r>
          </w:p>
        </w:tc>
        <w:tc>
          <w:tcPr>
            <w:tcW w:w="3827" w:type="dxa"/>
          </w:tcPr>
          <w:p w14:paraId="265EC1C3" w14:textId="056EC1F8" w:rsidR="00DA7E17" w:rsidRPr="00DA7E17" w:rsidRDefault="00DA7E17" w:rsidP="0010053A">
            <w:pPr>
              <w:tabs>
                <w:tab w:val="left" w:leader="dot" w:pos="2835"/>
                <w:tab w:val="left" w:leader="dot" w:pos="9072"/>
                <w:tab w:val="left" w:leader="dot" w:pos="9923"/>
              </w:tabs>
              <w:spacing w:after="0" w:line="360" w:lineRule="auto"/>
              <w:rPr>
                <w:rFonts w:asciiTheme="majorHAnsi" w:hAnsiTheme="majorHAnsi" w:cstheme="majorHAnsi"/>
                <w:sz w:val="24"/>
                <w:szCs w:val="24"/>
              </w:rPr>
            </w:pPr>
            <w:r w:rsidRPr="00DA7E17">
              <w:rPr>
                <w:rFonts w:asciiTheme="majorHAnsi" w:hAnsiTheme="majorHAnsi" w:cstheme="majorHAnsi"/>
                <w:sz w:val="24"/>
                <w:szCs w:val="24"/>
              </w:rPr>
              <w:t>Nazwisko i imię osoby objętej usługami</w:t>
            </w:r>
          </w:p>
        </w:tc>
        <w:tc>
          <w:tcPr>
            <w:tcW w:w="3119" w:type="dxa"/>
          </w:tcPr>
          <w:p w14:paraId="1C3C28DD" w14:textId="0ECEE09B" w:rsidR="00DA7E17" w:rsidRPr="00DA7E17" w:rsidRDefault="00DA7E17" w:rsidP="0010053A">
            <w:pPr>
              <w:tabs>
                <w:tab w:val="left" w:leader="dot" w:pos="2835"/>
                <w:tab w:val="left" w:leader="dot" w:pos="9072"/>
                <w:tab w:val="left" w:leader="dot" w:pos="9923"/>
              </w:tabs>
              <w:spacing w:after="0" w:line="360" w:lineRule="auto"/>
              <w:rPr>
                <w:rFonts w:asciiTheme="majorHAnsi" w:hAnsiTheme="majorHAnsi" w:cstheme="majorHAnsi"/>
                <w:sz w:val="24"/>
                <w:szCs w:val="24"/>
              </w:rPr>
            </w:pPr>
            <w:r w:rsidRPr="00DA7E17">
              <w:rPr>
                <w:rFonts w:asciiTheme="majorHAnsi" w:hAnsiTheme="majorHAnsi" w:cstheme="majorHAnsi"/>
                <w:sz w:val="24"/>
                <w:szCs w:val="24"/>
              </w:rPr>
              <w:t>Adres osoby objętej usługami</w:t>
            </w:r>
          </w:p>
        </w:tc>
        <w:tc>
          <w:tcPr>
            <w:tcW w:w="1701" w:type="dxa"/>
          </w:tcPr>
          <w:p w14:paraId="4AF863A7" w14:textId="62F832C1" w:rsidR="00DA7E17" w:rsidRPr="00DA7E17" w:rsidRDefault="00DA7E17" w:rsidP="0010053A">
            <w:pPr>
              <w:tabs>
                <w:tab w:val="left" w:leader="dot" w:pos="2835"/>
                <w:tab w:val="left" w:leader="dot" w:pos="9072"/>
                <w:tab w:val="left" w:leader="dot" w:pos="9923"/>
              </w:tabs>
              <w:spacing w:after="0" w:line="360" w:lineRule="auto"/>
              <w:rPr>
                <w:rFonts w:asciiTheme="majorHAnsi" w:hAnsiTheme="majorHAnsi" w:cstheme="majorHAnsi"/>
                <w:sz w:val="24"/>
                <w:szCs w:val="24"/>
              </w:rPr>
            </w:pPr>
            <w:r w:rsidRPr="00DA7E17">
              <w:rPr>
                <w:rFonts w:asciiTheme="majorHAnsi" w:hAnsiTheme="majorHAnsi" w:cstheme="majorHAnsi"/>
                <w:sz w:val="24"/>
                <w:szCs w:val="24"/>
              </w:rPr>
              <w:t>% odpłatności</w:t>
            </w:r>
          </w:p>
        </w:tc>
        <w:tc>
          <w:tcPr>
            <w:tcW w:w="4111" w:type="dxa"/>
          </w:tcPr>
          <w:p w14:paraId="7C54ADF2" w14:textId="77777777" w:rsidR="00DA7E17" w:rsidRPr="00DA7E17" w:rsidRDefault="00DA7E17" w:rsidP="0010053A">
            <w:pPr>
              <w:tabs>
                <w:tab w:val="left" w:leader="dot" w:pos="2835"/>
                <w:tab w:val="left" w:leader="dot" w:pos="9072"/>
                <w:tab w:val="left" w:leader="dot" w:pos="9923"/>
              </w:tabs>
              <w:spacing w:after="0" w:line="360" w:lineRule="auto"/>
              <w:rPr>
                <w:rFonts w:asciiTheme="majorHAnsi" w:hAnsiTheme="majorHAnsi" w:cstheme="majorHAnsi"/>
                <w:sz w:val="24"/>
                <w:szCs w:val="24"/>
              </w:rPr>
            </w:pPr>
            <w:r w:rsidRPr="00DA7E17">
              <w:rPr>
                <w:rFonts w:asciiTheme="majorHAnsi" w:hAnsiTheme="majorHAnsi" w:cstheme="majorHAnsi"/>
                <w:sz w:val="24"/>
                <w:szCs w:val="24"/>
              </w:rPr>
              <w:t>Istotne informacje</w:t>
            </w:r>
          </w:p>
          <w:p w14:paraId="3613CE71" w14:textId="6979F380" w:rsidR="00DA7E17" w:rsidRPr="00DA7E17" w:rsidRDefault="00DA7E17" w:rsidP="0010053A">
            <w:pPr>
              <w:tabs>
                <w:tab w:val="left" w:leader="dot" w:pos="2835"/>
                <w:tab w:val="left" w:leader="dot" w:pos="9072"/>
                <w:tab w:val="left" w:leader="dot" w:pos="9923"/>
              </w:tabs>
              <w:spacing w:after="0" w:line="360" w:lineRule="auto"/>
              <w:rPr>
                <w:rFonts w:asciiTheme="majorHAnsi" w:hAnsiTheme="majorHAnsi" w:cstheme="majorHAnsi"/>
                <w:sz w:val="24"/>
                <w:szCs w:val="24"/>
              </w:rPr>
            </w:pPr>
            <w:r w:rsidRPr="00DA7E17">
              <w:rPr>
                <w:rFonts w:asciiTheme="majorHAnsi" w:hAnsiTheme="majorHAnsi" w:cstheme="majorHAnsi"/>
                <w:sz w:val="24"/>
                <w:szCs w:val="24"/>
              </w:rPr>
              <w:t>(np. zdrowotne dotyczące opieki_</w:t>
            </w:r>
          </w:p>
        </w:tc>
      </w:tr>
      <w:tr w:rsidR="00DA7E17" w14:paraId="01A948D8" w14:textId="77777777" w:rsidTr="00DA7E17">
        <w:tc>
          <w:tcPr>
            <w:tcW w:w="704" w:type="dxa"/>
          </w:tcPr>
          <w:p w14:paraId="2639AF2D" w14:textId="77777777" w:rsidR="00DA7E17" w:rsidRDefault="00DA7E17" w:rsidP="0010053A">
            <w:pPr>
              <w:tabs>
                <w:tab w:val="left" w:leader="dot" w:pos="2835"/>
                <w:tab w:val="left" w:leader="dot" w:pos="9072"/>
                <w:tab w:val="left" w:leader="dot" w:pos="9923"/>
              </w:tabs>
              <w:spacing w:after="0" w:line="360" w:lineRule="auto"/>
              <w:rPr>
                <w:rFonts w:asciiTheme="majorHAnsi" w:hAnsiTheme="majorHAnsi" w:cstheme="majorHAnsi"/>
                <w:b/>
                <w:sz w:val="24"/>
                <w:szCs w:val="24"/>
              </w:rPr>
            </w:pPr>
          </w:p>
        </w:tc>
        <w:tc>
          <w:tcPr>
            <w:tcW w:w="3827" w:type="dxa"/>
          </w:tcPr>
          <w:p w14:paraId="0E02189C" w14:textId="77777777" w:rsidR="00DA7E17" w:rsidRDefault="00DA7E17" w:rsidP="0010053A">
            <w:pPr>
              <w:tabs>
                <w:tab w:val="left" w:leader="dot" w:pos="2835"/>
                <w:tab w:val="left" w:leader="dot" w:pos="9072"/>
                <w:tab w:val="left" w:leader="dot" w:pos="9923"/>
              </w:tabs>
              <w:spacing w:after="0" w:line="360" w:lineRule="auto"/>
              <w:rPr>
                <w:rFonts w:asciiTheme="majorHAnsi" w:hAnsiTheme="majorHAnsi" w:cstheme="majorHAnsi"/>
                <w:b/>
                <w:sz w:val="24"/>
                <w:szCs w:val="24"/>
              </w:rPr>
            </w:pPr>
          </w:p>
        </w:tc>
        <w:tc>
          <w:tcPr>
            <w:tcW w:w="3119" w:type="dxa"/>
          </w:tcPr>
          <w:p w14:paraId="0176C230" w14:textId="77777777" w:rsidR="00DA7E17" w:rsidRDefault="00DA7E17" w:rsidP="0010053A">
            <w:pPr>
              <w:tabs>
                <w:tab w:val="left" w:leader="dot" w:pos="2835"/>
                <w:tab w:val="left" w:leader="dot" w:pos="9072"/>
                <w:tab w:val="left" w:leader="dot" w:pos="9923"/>
              </w:tabs>
              <w:spacing w:after="0" w:line="360" w:lineRule="auto"/>
              <w:rPr>
                <w:rFonts w:asciiTheme="majorHAnsi" w:hAnsiTheme="majorHAnsi" w:cstheme="majorHAnsi"/>
                <w:b/>
                <w:sz w:val="24"/>
                <w:szCs w:val="24"/>
              </w:rPr>
            </w:pPr>
          </w:p>
        </w:tc>
        <w:tc>
          <w:tcPr>
            <w:tcW w:w="1701" w:type="dxa"/>
          </w:tcPr>
          <w:p w14:paraId="440450AD" w14:textId="77777777" w:rsidR="00DA7E17" w:rsidRDefault="00DA7E17" w:rsidP="0010053A">
            <w:pPr>
              <w:tabs>
                <w:tab w:val="left" w:leader="dot" w:pos="2835"/>
                <w:tab w:val="left" w:leader="dot" w:pos="9072"/>
                <w:tab w:val="left" w:leader="dot" w:pos="9923"/>
              </w:tabs>
              <w:spacing w:after="0" w:line="360" w:lineRule="auto"/>
              <w:rPr>
                <w:rFonts w:asciiTheme="majorHAnsi" w:hAnsiTheme="majorHAnsi" w:cstheme="majorHAnsi"/>
                <w:b/>
                <w:sz w:val="24"/>
                <w:szCs w:val="24"/>
              </w:rPr>
            </w:pPr>
          </w:p>
        </w:tc>
        <w:tc>
          <w:tcPr>
            <w:tcW w:w="4111" w:type="dxa"/>
          </w:tcPr>
          <w:p w14:paraId="7497E140" w14:textId="77777777" w:rsidR="00DA7E17" w:rsidRDefault="00DA7E17" w:rsidP="0010053A">
            <w:pPr>
              <w:tabs>
                <w:tab w:val="left" w:leader="dot" w:pos="2835"/>
                <w:tab w:val="left" w:leader="dot" w:pos="9072"/>
                <w:tab w:val="left" w:leader="dot" w:pos="9923"/>
              </w:tabs>
              <w:spacing w:after="0" w:line="360" w:lineRule="auto"/>
              <w:rPr>
                <w:rFonts w:asciiTheme="majorHAnsi" w:hAnsiTheme="majorHAnsi" w:cstheme="majorHAnsi"/>
                <w:b/>
                <w:sz w:val="24"/>
                <w:szCs w:val="24"/>
              </w:rPr>
            </w:pPr>
          </w:p>
        </w:tc>
      </w:tr>
      <w:tr w:rsidR="00DA7E17" w14:paraId="2D4A1EA8" w14:textId="77777777" w:rsidTr="00DA7E17">
        <w:tc>
          <w:tcPr>
            <w:tcW w:w="704" w:type="dxa"/>
          </w:tcPr>
          <w:p w14:paraId="565C2BDB" w14:textId="77777777" w:rsidR="00DA7E17" w:rsidRDefault="00DA7E17" w:rsidP="0010053A">
            <w:pPr>
              <w:tabs>
                <w:tab w:val="left" w:leader="dot" w:pos="2835"/>
                <w:tab w:val="left" w:leader="dot" w:pos="9072"/>
                <w:tab w:val="left" w:leader="dot" w:pos="9923"/>
              </w:tabs>
              <w:spacing w:after="0" w:line="360" w:lineRule="auto"/>
              <w:rPr>
                <w:rFonts w:asciiTheme="majorHAnsi" w:hAnsiTheme="majorHAnsi" w:cstheme="majorHAnsi"/>
                <w:b/>
                <w:sz w:val="24"/>
                <w:szCs w:val="24"/>
              </w:rPr>
            </w:pPr>
          </w:p>
        </w:tc>
        <w:tc>
          <w:tcPr>
            <w:tcW w:w="3827" w:type="dxa"/>
          </w:tcPr>
          <w:p w14:paraId="290B62E7" w14:textId="77777777" w:rsidR="00DA7E17" w:rsidRDefault="00DA7E17" w:rsidP="0010053A">
            <w:pPr>
              <w:tabs>
                <w:tab w:val="left" w:leader="dot" w:pos="2835"/>
                <w:tab w:val="left" w:leader="dot" w:pos="9072"/>
                <w:tab w:val="left" w:leader="dot" w:pos="9923"/>
              </w:tabs>
              <w:spacing w:after="0" w:line="360" w:lineRule="auto"/>
              <w:rPr>
                <w:rFonts w:asciiTheme="majorHAnsi" w:hAnsiTheme="majorHAnsi" w:cstheme="majorHAnsi"/>
                <w:b/>
                <w:sz w:val="24"/>
                <w:szCs w:val="24"/>
              </w:rPr>
            </w:pPr>
          </w:p>
        </w:tc>
        <w:tc>
          <w:tcPr>
            <w:tcW w:w="3119" w:type="dxa"/>
          </w:tcPr>
          <w:p w14:paraId="34DDFDE7" w14:textId="77777777" w:rsidR="00DA7E17" w:rsidRDefault="00DA7E17" w:rsidP="0010053A">
            <w:pPr>
              <w:tabs>
                <w:tab w:val="left" w:leader="dot" w:pos="2835"/>
                <w:tab w:val="left" w:leader="dot" w:pos="9072"/>
                <w:tab w:val="left" w:leader="dot" w:pos="9923"/>
              </w:tabs>
              <w:spacing w:after="0" w:line="360" w:lineRule="auto"/>
              <w:rPr>
                <w:rFonts w:asciiTheme="majorHAnsi" w:hAnsiTheme="majorHAnsi" w:cstheme="majorHAnsi"/>
                <w:b/>
                <w:sz w:val="24"/>
                <w:szCs w:val="24"/>
              </w:rPr>
            </w:pPr>
          </w:p>
        </w:tc>
        <w:tc>
          <w:tcPr>
            <w:tcW w:w="1701" w:type="dxa"/>
          </w:tcPr>
          <w:p w14:paraId="4362536B" w14:textId="77777777" w:rsidR="00DA7E17" w:rsidRDefault="00DA7E17" w:rsidP="0010053A">
            <w:pPr>
              <w:tabs>
                <w:tab w:val="left" w:leader="dot" w:pos="2835"/>
                <w:tab w:val="left" w:leader="dot" w:pos="9072"/>
                <w:tab w:val="left" w:leader="dot" w:pos="9923"/>
              </w:tabs>
              <w:spacing w:after="0" w:line="360" w:lineRule="auto"/>
              <w:rPr>
                <w:rFonts w:asciiTheme="majorHAnsi" w:hAnsiTheme="majorHAnsi" w:cstheme="majorHAnsi"/>
                <w:b/>
                <w:sz w:val="24"/>
                <w:szCs w:val="24"/>
              </w:rPr>
            </w:pPr>
          </w:p>
        </w:tc>
        <w:tc>
          <w:tcPr>
            <w:tcW w:w="4111" w:type="dxa"/>
          </w:tcPr>
          <w:p w14:paraId="2E271B2B" w14:textId="77777777" w:rsidR="00DA7E17" w:rsidRDefault="00DA7E17" w:rsidP="0010053A">
            <w:pPr>
              <w:tabs>
                <w:tab w:val="left" w:leader="dot" w:pos="2835"/>
                <w:tab w:val="left" w:leader="dot" w:pos="9072"/>
                <w:tab w:val="left" w:leader="dot" w:pos="9923"/>
              </w:tabs>
              <w:spacing w:after="0" w:line="360" w:lineRule="auto"/>
              <w:rPr>
                <w:rFonts w:asciiTheme="majorHAnsi" w:hAnsiTheme="majorHAnsi" w:cstheme="majorHAnsi"/>
                <w:b/>
                <w:sz w:val="24"/>
                <w:szCs w:val="24"/>
              </w:rPr>
            </w:pPr>
          </w:p>
        </w:tc>
      </w:tr>
      <w:tr w:rsidR="00DA7E17" w14:paraId="01678693" w14:textId="77777777" w:rsidTr="00DA7E17">
        <w:tc>
          <w:tcPr>
            <w:tcW w:w="704" w:type="dxa"/>
          </w:tcPr>
          <w:p w14:paraId="0F86EB4D" w14:textId="77777777" w:rsidR="00DA7E17" w:rsidRDefault="00DA7E17" w:rsidP="0010053A">
            <w:pPr>
              <w:tabs>
                <w:tab w:val="left" w:leader="dot" w:pos="2835"/>
                <w:tab w:val="left" w:leader="dot" w:pos="9072"/>
                <w:tab w:val="left" w:leader="dot" w:pos="9923"/>
              </w:tabs>
              <w:spacing w:after="0" w:line="360" w:lineRule="auto"/>
              <w:rPr>
                <w:rFonts w:asciiTheme="majorHAnsi" w:hAnsiTheme="majorHAnsi" w:cstheme="majorHAnsi"/>
                <w:b/>
                <w:sz w:val="24"/>
                <w:szCs w:val="24"/>
              </w:rPr>
            </w:pPr>
          </w:p>
        </w:tc>
        <w:tc>
          <w:tcPr>
            <w:tcW w:w="3827" w:type="dxa"/>
          </w:tcPr>
          <w:p w14:paraId="45FD9B66" w14:textId="77777777" w:rsidR="00DA7E17" w:rsidRDefault="00DA7E17" w:rsidP="0010053A">
            <w:pPr>
              <w:tabs>
                <w:tab w:val="left" w:leader="dot" w:pos="2835"/>
                <w:tab w:val="left" w:leader="dot" w:pos="9072"/>
                <w:tab w:val="left" w:leader="dot" w:pos="9923"/>
              </w:tabs>
              <w:spacing w:after="0" w:line="360" w:lineRule="auto"/>
              <w:rPr>
                <w:rFonts w:asciiTheme="majorHAnsi" w:hAnsiTheme="majorHAnsi" w:cstheme="majorHAnsi"/>
                <w:b/>
                <w:sz w:val="24"/>
                <w:szCs w:val="24"/>
              </w:rPr>
            </w:pPr>
          </w:p>
        </w:tc>
        <w:tc>
          <w:tcPr>
            <w:tcW w:w="3119" w:type="dxa"/>
          </w:tcPr>
          <w:p w14:paraId="2D3F7B43" w14:textId="77777777" w:rsidR="00DA7E17" w:rsidRDefault="00DA7E17" w:rsidP="0010053A">
            <w:pPr>
              <w:tabs>
                <w:tab w:val="left" w:leader="dot" w:pos="2835"/>
                <w:tab w:val="left" w:leader="dot" w:pos="9072"/>
                <w:tab w:val="left" w:leader="dot" w:pos="9923"/>
              </w:tabs>
              <w:spacing w:after="0" w:line="360" w:lineRule="auto"/>
              <w:rPr>
                <w:rFonts w:asciiTheme="majorHAnsi" w:hAnsiTheme="majorHAnsi" w:cstheme="majorHAnsi"/>
                <w:b/>
                <w:sz w:val="24"/>
                <w:szCs w:val="24"/>
              </w:rPr>
            </w:pPr>
          </w:p>
        </w:tc>
        <w:tc>
          <w:tcPr>
            <w:tcW w:w="1701" w:type="dxa"/>
          </w:tcPr>
          <w:p w14:paraId="77687FB2" w14:textId="77777777" w:rsidR="00DA7E17" w:rsidRDefault="00DA7E17" w:rsidP="0010053A">
            <w:pPr>
              <w:tabs>
                <w:tab w:val="left" w:leader="dot" w:pos="2835"/>
                <w:tab w:val="left" w:leader="dot" w:pos="9072"/>
                <w:tab w:val="left" w:leader="dot" w:pos="9923"/>
              </w:tabs>
              <w:spacing w:after="0" w:line="360" w:lineRule="auto"/>
              <w:rPr>
                <w:rFonts w:asciiTheme="majorHAnsi" w:hAnsiTheme="majorHAnsi" w:cstheme="majorHAnsi"/>
                <w:b/>
                <w:sz w:val="24"/>
                <w:szCs w:val="24"/>
              </w:rPr>
            </w:pPr>
          </w:p>
        </w:tc>
        <w:tc>
          <w:tcPr>
            <w:tcW w:w="4111" w:type="dxa"/>
          </w:tcPr>
          <w:p w14:paraId="7EF7BF01" w14:textId="77777777" w:rsidR="00DA7E17" w:rsidRDefault="00DA7E17" w:rsidP="0010053A">
            <w:pPr>
              <w:tabs>
                <w:tab w:val="left" w:leader="dot" w:pos="2835"/>
                <w:tab w:val="left" w:leader="dot" w:pos="9072"/>
                <w:tab w:val="left" w:leader="dot" w:pos="9923"/>
              </w:tabs>
              <w:spacing w:after="0" w:line="360" w:lineRule="auto"/>
              <w:rPr>
                <w:rFonts w:asciiTheme="majorHAnsi" w:hAnsiTheme="majorHAnsi" w:cstheme="majorHAnsi"/>
                <w:b/>
                <w:sz w:val="24"/>
                <w:szCs w:val="24"/>
              </w:rPr>
            </w:pPr>
          </w:p>
        </w:tc>
      </w:tr>
      <w:tr w:rsidR="00DA7E17" w14:paraId="7C1AC36E" w14:textId="77777777" w:rsidTr="00DA7E17">
        <w:tc>
          <w:tcPr>
            <w:tcW w:w="704" w:type="dxa"/>
          </w:tcPr>
          <w:p w14:paraId="7BA25698" w14:textId="77777777" w:rsidR="00DA7E17" w:rsidRDefault="00DA7E17" w:rsidP="0010053A">
            <w:pPr>
              <w:tabs>
                <w:tab w:val="left" w:leader="dot" w:pos="2835"/>
                <w:tab w:val="left" w:leader="dot" w:pos="9072"/>
                <w:tab w:val="left" w:leader="dot" w:pos="9923"/>
              </w:tabs>
              <w:spacing w:after="0" w:line="360" w:lineRule="auto"/>
              <w:rPr>
                <w:rFonts w:asciiTheme="majorHAnsi" w:hAnsiTheme="majorHAnsi" w:cstheme="majorHAnsi"/>
                <w:b/>
                <w:sz w:val="24"/>
                <w:szCs w:val="24"/>
              </w:rPr>
            </w:pPr>
          </w:p>
        </w:tc>
        <w:tc>
          <w:tcPr>
            <w:tcW w:w="3827" w:type="dxa"/>
          </w:tcPr>
          <w:p w14:paraId="1DE0F0F8" w14:textId="77777777" w:rsidR="00DA7E17" w:rsidRDefault="00DA7E17" w:rsidP="0010053A">
            <w:pPr>
              <w:tabs>
                <w:tab w:val="left" w:leader="dot" w:pos="2835"/>
                <w:tab w:val="left" w:leader="dot" w:pos="9072"/>
                <w:tab w:val="left" w:leader="dot" w:pos="9923"/>
              </w:tabs>
              <w:spacing w:after="0" w:line="360" w:lineRule="auto"/>
              <w:rPr>
                <w:rFonts w:asciiTheme="majorHAnsi" w:hAnsiTheme="majorHAnsi" w:cstheme="majorHAnsi"/>
                <w:b/>
                <w:sz w:val="24"/>
                <w:szCs w:val="24"/>
              </w:rPr>
            </w:pPr>
          </w:p>
        </w:tc>
        <w:tc>
          <w:tcPr>
            <w:tcW w:w="3119" w:type="dxa"/>
          </w:tcPr>
          <w:p w14:paraId="598920C0" w14:textId="77777777" w:rsidR="00DA7E17" w:rsidRDefault="00DA7E17" w:rsidP="0010053A">
            <w:pPr>
              <w:tabs>
                <w:tab w:val="left" w:leader="dot" w:pos="2835"/>
                <w:tab w:val="left" w:leader="dot" w:pos="9072"/>
                <w:tab w:val="left" w:leader="dot" w:pos="9923"/>
              </w:tabs>
              <w:spacing w:after="0" w:line="360" w:lineRule="auto"/>
              <w:rPr>
                <w:rFonts w:asciiTheme="majorHAnsi" w:hAnsiTheme="majorHAnsi" w:cstheme="majorHAnsi"/>
                <w:b/>
                <w:sz w:val="24"/>
                <w:szCs w:val="24"/>
              </w:rPr>
            </w:pPr>
          </w:p>
        </w:tc>
        <w:tc>
          <w:tcPr>
            <w:tcW w:w="1701" w:type="dxa"/>
          </w:tcPr>
          <w:p w14:paraId="7CBA4A9A" w14:textId="77777777" w:rsidR="00DA7E17" w:rsidRDefault="00DA7E17" w:rsidP="0010053A">
            <w:pPr>
              <w:tabs>
                <w:tab w:val="left" w:leader="dot" w:pos="2835"/>
                <w:tab w:val="left" w:leader="dot" w:pos="9072"/>
                <w:tab w:val="left" w:leader="dot" w:pos="9923"/>
              </w:tabs>
              <w:spacing w:after="0" w:line="360" w:lineRule="auto"/>
              <w:rPr>
                <w:rFonts w:asciiTheme="majorHAnsi" w:hAnsiTheme="majorHAnsi" w:cstheme="majorHAnsi"/>
                <w:b/>
                <w:sz w:val="24"/>
                <w:szCs w:val="24"/>
              </w:rPr>
            </w:pPr>
          </w:p>
        </w:tc>
        <w:tc>
          <w:tcPr>
            <w:tcW w:w="4111" w:type="dxa"/>
          </w:tcPr>
          <w:p w14:paraId="11CCE285" w14:textId="77777777" w:rsidR="00DA7E17" w:rsidRDefault="00DA7E17" w:rsidP="0010053A">
            <w:pPr>
              <w:tabs>
                <w:tab w:val="left" w:leader="dot" w:pos="2835"/>
                <w:tab w:val="left" w:leader="dot" w:pos="9072"/>
                <w:tab w:val="left" w:leader="dot" w:pos="9923"/>
              </w:tabs>
              <w:spacing w:after="0" w:line="360" w:lineRule="auto"/>
              <w:rPr>
                <w:rFonts w:asciiTheme="majorHAnsi" w:hAnsiTheme="majorHAnsi" w:cstheme="majorHAnsi"/>
                <w:b/>
                <w:sz w:val="24"/>
                <w:szCs w:val="24"/>
              </w:rPr>
            </w:pPr>
          </w:p>
        </w:tc>
      </w:tr>
    </w:tbl>
    <w:p w14:paraId="20D58B26" w14:textId="77777777" w:rsidR="0010053A" w:rsidRPr="00564973" w:rsidRDefault="0010053A" w:rsidP="0010053A">
      <w:pPr>
        <w:tabs>
          <w:tab w:val="left" w:leader="dot" w:pos="2835"/>
          <w:tab w:val="left" w:leader="dot" w:pos="9072"/>
          <w:tab w:val="left" w:leader="dot" w:pos="9923"/>
        </w:tabs>
        <w:spacing w:after="0" w:line="360" w:lineRule="auto"/>
        <w:rPr>
          <w:rFonts w:asciiTheme="majorHAnsi" w:hAnsiTheme="majorHAnsi" w:cstheme="majorHAnsi"/>
          <w:b/>
          <w:sz w:val="24"/>
          <w:szCs w:val="24"/>
        </w:rPr>
      </w:pPr>
    </w:p>
    <w:p w14:paraId="6275AFF3" w14:textId="77777777" w:rsidR="007E0C64" w:rsidRDefault="007E0C64" w:rsidP="007E0C64">
      <w:pPr>
        <w:tabs>
          <w:tab w:val="left" w:leader="dot" w:pos="5670"/>
        </w:tabs>
        <w:spacing w:before="240" w:after="0" w:line="360" w:lineRule="auto"/>
        <w:rPr>
          <w:rFonts w:asciiTheme="majorHAnsi" w:hAnsiTheme="majorHAnsi" w:cstheme="majorHAnsi"/>
          <w:sz w:val="24"/>
          <w:szCs w:val="24"/>
        </w:rPr>
      </w:pPr>
      <w:r w:rsidRPr="008D6C56">
        <w:rPr>
          <w:rFonts w:asciiTheme="majorHAnsi" w:hAnsiTheme="majorHAnsi" w:cstheme="majorHAnsi"/>
          <w:sz w:val="24"/>
          <w:szCs w:val="24"/>
        </w:rPr>
        <w:t>Sporządził (data, podpis) :</w:t>
      </w:r>
      <w:r>
        <w:rPr>
          <w:rFonts w:asciiTheme="majorHAnsi" w:hAnsiTheme="majorHAnsi" w:cstheme="majorHAnsi"/>
          <w:sz w:val="24"/>
          <w:szCs w:val="24"/>
        </w:rPr>
        <w:tab/>
      </w:r>
    </w:p>
    <w:p w14:paraId="6C113851" w14:textId="47506CE9" w:rsidR="009376B5" w:rsidRPr="007E0C64" w:rsidRDefault="009376B5" w:rsidP="007E0C64">
      <w:pPr>
        <w:tabs>
          <w:tab w:val="left" w:leader="dot" w:pos="5670"/>
        </w:tabs>
        <w:spacing w:before="240" w:after="0" w:line="360" w:lineRule="auto"/>
        <w:rPr>
          <w:rFonts w:asciiTheme="majorHAnsi" w:hAnsiTheme="majorHAnsi" w:cstheme="majorHAnsi"/>
          <w:sz w:val="24"/>
          <w:szCs w:val="24"/>
        </w:rPr>
      </w:pPr>
      <w:r w:rsidRPr="007E0C64">
        <w:rPr>
          <w:rFonts w:asciiTheme="majorHAnsi" w:hAnsiTheme="majorHAnsi" w:cstheme="majorHAnsi"/>
          <w:sz w:val="24"/>
          <w:szCs w:val="24"/>
        </w:rPr>
        <w:t>Data i podpis kierownika DOPS:</w:t>
      </w:r>
      <w:r w:rsidR="007E0C64">
        <w:rPr>
          <w:rFonts w:asciiTheme="majorHAnsi" w:hAnsiTheme="majorHAnsi" w:cstheme="majorHAnsi"/>
          <w:sz w:val="24"/>
          <w:szCs w:val="24"/>
        </w:rPr>
        <w:tab/>
      </w:r>
    </w:p>
    <w:p w14:paraId="37BFE299" w14:textId="77777777" w:rsidR="007E0C64" w:rsidRDefault="007E0C64">
      <w:pPr>
        <w:suppressAutoHyphens w:val="0"/>
        <w:spacing w:after="160" w:line="259" w:lineRule="auto"/>
        <w:rPr>
          <w:rFonts w:asciiTheme="majorHAnsi" w:hAnsiTheme="majorHAnsi" w:cstheme="majorHAnsi"/>
          <w:sz w:val="24"/>
          <w:szCs w:val="24"/>
        </w:rPr>
      </w:pPr>
      <w:r>
        <w:rPr>
          <w:rFonts w:asciiTheme="majorHAnsi" w:hAnsiTheme="majorHAnsi" w:cstheme="majorHAnsi"/>
          <w:sz w:val="24"/>
          <w:szCs w:val="24"/>
        </w:rPr>
        <w:br w:type="page"/>
      </w:r>
    </w:p>
    <w:p w14:paraId="1BFC5E5F" w14:textId="1A609151" w:rsidR="009376B5" w:rsidRDefault="009376B5" w:rsidP="007E0C64">
      <w:pPr>
        <w:spacing w:after="0" w:line="360" w:lineRule="auto"/>
        <w:jc w:val="right"/>
        <w:rPr>
          <w:rFonts w:asciiTheme="majorHAnsi" w:hAnsiTheme="majorHAnsi" w:cstheme="majorHAnsi"/>
          <w:sz w:val="24"/>
          <w:szCs w:val="24"/>
        </w:rPr>
      </w:pPr>
      <w:r w:rsidRPr="008D6C56">
        <w:rPr>
          <w:rFonts w:asciiTheme="majorHAnsi" w:hAnsiTheme="majorHAnsi" w:cstheme="majorHAnsi"/>
          <w:sz w:val="24"/>
          <w:szCs w:val="24"/>
        </w:rPr>
        <w:lastRenderedPageBreak/>
        <w:t>Załącznik nr 3 do umowy</w:t>
      </w:r>
    </w:p>
    <w:p w14:paraId="0CA519A0" w14:textId="67C5EAE1" w:rsidR="0010053A" w:rsidRDefault="007E0C64" w:rsidP="0010053A">
      <w:pPr>
        <w:tabs>
          <w:tab w:val="left" w:leader="dot" w:pos="10773"/>
          <w:tab w:val="left" w:leader="dot" w:pos="11907"/>
        </w:tabs>
        <w:spacing w:after="0" w:line="360" w:lineRule="auto"/>
        <w:rPr>
          <w:rFonts w:asciiTheme="majorHAnsi" w:hAnsiTheme="majorHAnsi" w:cstheme="majorHAnsi"/>
          <w:b/>
          <w:sz w:val="24"/>
          <w:szCs w:val="24"/>
        </w:rPr>
      </w:pPr>
      <w:r>
        <w:rPr>
          <w:rFonts w:asciiTheme="majorHAnsi" w:hAnsiTheme="majorHAnsi" w:cstheme="majorHAnsi"/>
          <w:b/>
          <w:sz w:val="24"/>
          <w:szCs w:val="24"/>
        </w:rPr>
        <w:t xml:space="preserve">Rozliczenie finansowe za świadczenie usług opiekuńczych w świetlicy opiekuńczej za miesiąc </w:t>
      </w:r>
      <w:r>
        <w:rPr>
          <w:rFonts w:asciiTheme="majorHAnsi" w:hAnsiTheme="majorHAnsi" w:cstheme="majorHAnsi"/>
          <w:b/>
          <w:sz w:val="24"/>
          <w:szCs w:val="24"/>
        </w:rPr>
        <w:tab/>
        <w:t xml:space="preserve"> 20</w:t>
      </w:r>
      <w:r>
        <w:rPr>
          <w:rFonts w:asciiTheme="majorHAnsi" w:hAnsiTheme="majorHAnsi" w:cstheme="majorHAnsi"/>
          <w:b/>
          <w:sz w:val="24"/>
          <w:szCs w:val="24"/>
        </w:rPr>
        <w:tab/>
        <w:t>r.</w:t>
      </w:r>
    </w:p>
    <w:p w14:paraId="2ED0B5D2" w14:textId="39287925" w:rsidR="0010053A" w:rsidRPr="0010053A" w:rsidRDefault="0010053A" w:rsidP="0010053A">
      <w:pPr>
        <w:tabs>
          <w:tab w:val="left" w:leader="dot" w:pos="3402"/>
          <w:tab w:val="left" w:leader="dot" w:pos="10773"/>
          <w:tab w:val="left" w:leader="dot" w:pos="11907"/>
        </w:tabs>
        <w:spacing w:after="0" w:line="360" w:lineRule="auto"/>
        <w:rPr>
          <w:rFonts w:asciiTheme="majorHAnsi" w:hAnsiTheme="majorHAnsi" w:cstheme="majorHAnsi"/>
          <w:sz w:val="24"/>
          <w:szCs w:val="24"/>
        </w:rPr>
      </w:pPr>
      <w:r>
        <w:rPr>
          <w:rFonts w:asciiTheme="majorHAnsi" w:hAnsiTheme="majorHAnsi" w:cstheme="majorHAnsi"/>
          <w:sz w:val="24"/>
          <w:szCs w:val="24"/>
        </w:rPr>
        <w:t xml:space="preserve">Gdynia, dnia </w:t>
      </w:r>
      <w:r>
        <w:rPr>
          <w:rFonts w:asciiTheme="majorHAnsi" w:hAnsiTheme="majorHAnsi" w:cstheme="majorHAnsi"/>
          <w:sz w:val="24"/>
          <w:szCs w:val="24"/>
        </w:rPr>
        <w:tab/>
      </w:r>
    </w:p>
    <w:p w14:paraId="452BC479" w14:textId="50D294A4" w:rsidR="0010053A" w:rsidRDefault="0010053A" w:rsidP="0010053A">
      <w:pPr>
        <w:tabs>
          <w:tab w:val="left" w:leader="dot" w:pos="3402"/>
          <w:tab w:val="left" w:leader="dot" w:pos="10773"/>
          <w:tab w:val="left" w:leader="dot" w:pos="11907"/>
        </w:tabs>
        <w:spacing w:before="600" w:after="0" w:line="360" w:lineRule="auto"/>
        <w:rPr>
          <w:rFonts w:asciiTheme="majorHAnsi" w:hAnsiTheme="majorHAnsi" w:cstheme="majorHAnsi"/>
          <w:sz w:val="24"/>
          <w:szCs w:val="24"/>
        </w:rPr>
      </w:pPr>
      <w:r>
        <w:rPr>
          <w:rFonts w:asciiTheme="majorHAnsi" w:hAnsiTheme="majorHAnsi" w:cstheme="majorHAnsi"/>
          <w:sz w:val="24"/>
          <w:szCs w:val="24"/>
        </w:rPr>
        <w:tab/>
      </w:r>
    </w:p>
    <w:p w14:paraId="399D329E" w14:textId="78CA9D8E" w:rsidR="0010053A" w:rsidRPr="0010053A" w:rsidRDefault="0010053A" w:rsidP="0010053A">
      <w:pPr>
        <w:tabs>
          <w:tab w:val="left" w:leader="dot" w:pos="3402"/>
          <w:tab w:val="left" w:leader="dot" w:pos="10773"/>
          <w:tab w:val="left" w:leader="dot" w:pos="11907"/>
        </w:tabs>
        <w:spacing w:after="0" w:line="360" w:lineRule="auto"/>
        <w:rPr>
          <w:rFonts w:asciiTheme="majorHAnsi" w:hAnsiTheme="majorHAnsi" w:cstheme="majorHAnsi"/>
          <w:sz w:val="24"/>
          <w:szCs w:val="24"/>
        </w:rPr>
      </w:pPr>
      <w:r>
        <w:rPr>
          <w:rFonts w:asciiTheme="majorHAnsi" w:hAnsiTheme="majorHAnsi" w:cstheme="majorHAnsi"/>
          <w:sz w:val="24"/>
          <w:szCs w:val="24"/>
        </w:rPr>
        <w:t>pieczęć firmowa</w:t>
      </w:r>
    </w:p>
    <w:tbl>
      <w:tblPr>
        <w:tblStyle w:val="Tabela-Siatka"/>
        <w:tblW w:w="14435" w:type="dxa"/>
        <w:tblLook w:val="04A0" w:firstRow="1" w:lastRow="0" w:firstColumn="1" w:lastColumn="0" w:noHBand="0" w:noVBand="1"/>
        <w:tblCaption w:val="Rozliczenie finansowe za świadczenie usług opiekuńczych w świetlicy opiekuńczej w miesiącu"/>
        <w:tblDescription w:val="Rozliczenie finansowe za świadczenie usług opiekuńczych w świetlicy opiekuńczej w miesiącu"/>
      </w:tblPr>
      <w:tblGrid>
        <w:gridCol w:w="704"/>
        <w:gridCol w:w="2552"/>
        <w:gridCol w:w="2167"/>
        <w:gridCol w:w="1802"/>
        <w:gridCol w:w="1802"/>
        <w:gridCol w:w="1802"/>
        <w:gridCol w:w="1803"/>
        <w:gridCol w:w="1803"/>
      </w:tblGrid>
      <w:tr w:rsidR="0010053A" w14:paraId="34DBC0CE" w14:textId="77777777" w:rsidTr="0010053A">
        <w:tc>
          <w:tcPr>
            <w:tcW w:w="704" w:type="dxa"/>
          </w:tcPr>
          <w:p w14:paraId="2D8D8EE9" w14:textId="5C9DA100" w:rsidR="0010053A" w:rsidRPr="0010053A" w:rsidRDefault="0010053A" w:rsidP="007E0C64">
            <w:pPr>
              <w:tabs>
                <w:tab w:val="left" w:leader="dot" w:pos="10773"/>
                <w:tab w:val="left" w:leader="dot" w:pos="11907"/>
              </w:tabs>
              <w:spacing w:after="0" w:line="360" w:lineRule="auto"/>
              <w:rPr>
                <w:rFonts w:asciiTheme="majorHAnsi" w:hAnsiTheme="majorHAnsi" w:cstheme="majorHAnsi"/>
                <w:sz w:val="24"/>
                <w:szCs w:val="24"/>
              </w:rPr>
            </w:pPr>
            <w:r w:rsidRPr="0010053A">
              <w:rPr>
                <w:rFonts w:asciiTheme="majorHAnsi" w:hAnsiTheme="majorHAnsi" w:cstheme="majorHAnsi"/>
                <w:sz w:val="24"/>
                <w:szCs w:val="24"/>
              </w:rPr>
              <w:t>Lp.</w:t>
            </w:r>
          </w:p>
        </w:tc>
        <w:tc>
          <w:tcPr>
            <w:tcW w:w="2552" w:type="dxa"/>
          </w:tcPr>
          <w:p w14:paraId="2AB05C5C" w14:textId="6D32C8BE" w:rsidR="0010053A" w:rsidRPr="0010053A" w:rsidRDefault="0010053A" w:rsidP="007E0C64">
            <w:pPr>
              <w:tabs>
                <w:tab w:val="left" w:leader="dot" w:pos="10773"/>
                <w:tab w:val="left" w:leader="dot" w:pos="11907"/>
              </w:tabs>
              <w:spacing w:after="0" w:line="360" w:lineRule="auto"/>
              <w:rPr>
                <w:rFonts w:asciiTheme="majorHAnsi" w:hAnsiTheme="majorHAnsi" w:cstheme="majorHAnsi"/>
                <w:sz w:val="24"/>
                <w:szCs w:val="24"/>
              </w:rPr>
            </w:pPr>
            <w:r w:rsidRPr="0010053A">
              <w:rPr>
                <w:rFonts w:asciiTheme="majorHAnsi" w:hAnsiTheme="majorHAnsi" w:cstheme="majorHAnsi"/>
                <w:sz w:val="24"/>
                <w:szCs w:val="24"/>
              </w:rPr>
              <w:t>Nazwisko i imię uczestnika</w:t>
            </w:r>
          </w:p>
        </w:tc>
        <w:tc>
          <w:tcPr>
            <w:tcW w:w="2167" w:type="dxa"/>
          </w:tcPr>
          <w:p w14:paraId="4AD3F57C" w14:textId="62CD4139" w:rsidR="0010053A" w:rsidRPr="0010053A" w:rsidRDefault="0010053A" w:rsidP="007E0C64">
            <w:pPr>
              <w:tabs>
                <w:tab w:val="left" w:leader="dot" w:pos="10773"/>
                <w:tab w:val="left" w:leader="dot" w:pos="11907"/>
              </w:tabs>
              <w:spacing w:after="0" w:line="360" w:lineRule="auto"/>
              <w:rPr>
                <w:rFonts w:asciiTheme="majorHAnsi" w:hAnsiTheme="majorHAnsi" w:cstheme="majorHAnsi"/>
                <w:sz w:val="24"/>
                <w:szCs w:val="24"/>
              </w:rPr>
            </w:pPr>
            <w:r w:rsidRPr="0010053A">
              <w:rPr>
                <w:rFonts w:asciiTheme="majorHAnsi" w:hAnsiTheme="majorHAnsi" w:cstheme="majorHAnsi"/>
                <w:sz w:val="24"/>
                <w:szCs w:val="24"/>
              </w:rPr>
              <w:t>Miesięczny zryczałtowany koszt za jednego uczestnika</w:t>
            </w:r>
          </w:p>
        </w:tc>
        <w:tc>
          <w:tcPr>
            <w:tcW w:w="1802" w:type="dxa"/>
          </w:tcPr>
          <w:p w14:paraId="407D7B80" w14:textId="23AFB5D5" w:rsidR="0010053A" w:rsidRPr="0010053A" w:rsidRDefault="0010053A" w:rsidP="007E0C64">
            <w:pPr>
              <w:tabs>
                <w:tab w:val="left" w:leader="dot" w:pos="10773"/>
                <w:tab w:val="left" w:leader="dot" w:pos="11907"/>
              </w:tabs>
              <w:spacing w:after="0" w:line="360" w:lineRule="auto"/>
              <w:rPr>
                <w:rFonts w:asciiTheme="majorHAnsi" w:hAnsiTheme="majorHAnsi" w:cstheme="majorHAnsi"/>
                <w:sz w:val="24"/>
                <w:szCs w:val="24"/>
              </w:rPr>
            </w:pPr>
            <w:r w:rsidRPr="0010053A">
              <w:rPr>
                <w:rFonts w:asciiTheme="majorHAnsi" w:hAnsiTheme="majorHAnsi" w:cstheme="majorHAnsi"/>
                <w:sz w:val="24"/>
                <w:szCs w:val="24"/>
              </w:rPr>
              <w:t>Dzienny zryczałtowany koszt za jednego uczestnika</w:t>
            </w:r>
          </w:p>
        </w:tc>
        <w:tc>
          <w:tcPr>
            <w:tcW w:w="1802" w:type="dxa"/>
          </w:tcPr>
          <w:p w14:paraId="28F7B518" w14:textId="3D042087" w:rsidR="0010053A" w:rsidRPr="0010053A" w:rsidRDefault="0010053A" w:rsidP="007E0C64">
            <w:pPr>
              <w:tabs>
                <w:tab w:val="left" w:leader="dot" w:pos="10773"/>
                <w:tab w:val="left" w:leader="dot" w:pos="11907"/>
              </w:tabs>
              <w:spacing w:after="0" w:line="360" w:lineRule="auto"/>
              <w:rPr>
                <w:rFonts w:asciiTheme="majorHAnsi" w:hAnsiTheme="majorHAnsi" w:cstheme="majorHAnsi"/>
                <w:sz w:val="24"/>
                <w:szCs w:val="24"/>
              </w:rPr>
            </w:pPr>
            <w:r w:rsidRPr="0010053A">
              <w:rPr>
                <w:rFonts w:asciiTheme="majorHAnsi" w:hAnsiTheme="majorHAnsi" w:cstheme="majorHAnsi"/>
                <w:sz w:val="24"/>
                <w:szCs w:val="24"/>
              </w:rPr>
              <w:t>Liczba dni uczestnictwa</w:t>
            </w:r>
          </w:p>
        </w:tc>
        <w:tc>
          <w:tcPr>
            <w:tcW w:w="1802" w:type="dxa"/>
          </w:tcPr>
          <w:p w14:paraId="127B6506" w14:textId="77777777" w:rsidR="0010053A" w:rsidRPr="0010053A" w:rsidRDefault="0010053A" w:rsidP="007E0C64">
            <w:pPr>
              <w:tabs>
                <w:tab w:val="left" w:leader="dot" w:pos="10773"/>
                <w:tab w:val="left" w:leader="dot" w:pos="11907"/>
              </w:tabs>
              <w:spacing w:after="0" w:line="360" w:lineRule="auto"/>
              <w:rPr>
                <w:rFonts w:asciiTheme="majorHAnsi" w:hAnsiTheme="majorHAnsi" w:cstheme="majorHAnsi"/>
                <w:sz w:val="24"/>
                <w:szCs w:val="24"/>
              </w:rPr>
            </w:pPr>
            <w:r w:rsidRPr="0010053A">
              <w:rPr>
                <w:rFonts w:asciiTheme="majorHAnsi" w:hAnsiTheme="majorHAnsi" w:cstheme="majorHAnsi"/>
                <w:sz w:val="24"/>
                <w:szCs w:val="24"/>
              </w:rPr>
              <w:t>Razem miesięczna należność za uczestnika</w:t>
            </w:r>
          </w:p>
          <w:p w14:paraId="41EB1A28" w14:textId="305B68EE" w:rsidR="0010053A" w:rsidRPr="0010053A" w:rsidRDefault="0010053A" w:rsidP="007E0C64">
            <w:pPr>
              <w:tabs>
                <w:tab w:val="left" w:leader="dot" w:pos="10773"/>
                <w:tab w:val="left" w:leader="dot" w:pos="11907"/>
              </w:tabs>
              <w:spacing w:after="0" w:line="360" w:lineRule="auto"/>
              <w:rPr>
                <w:rFonts w:asciiTheme="majorHAnsi" w:hAnsiTheme="majorHAnsi" w:cstheme="majorHAnsi"/>
                <w:sz w:val="24"/>
                <w:szCs w:val="24"/>
              </w:rPr>
            </w:pPr>
            <w:r w:rsidRPr="0010053A">
              <w:rPr>
                <w:rFonts w:asciiTheme="majorHAnsi" w:hAnsiTheme="majorHAnsi" w:cstheme="majorHAnsi"/>
                <w:sz w:val="24"/>
                <w:szCs w:val="24"/>
              </w:rPr>
              <w:t>(3 lub 4x5)</w:t>
            </w:r>
          </w:p>
        </w:tc>
        <w:tc>
          <w:tcPr>
            <w:tcW w:w="1803" w:type="dxa"/>
          </w:tcPr>
          <w:p w14:paraId="73575276" w14:textId="56CEECB2" w:rsidR="0010053A" w:rsidRPr="0010053A" w:rsidRDefault="0010053A" w:rsidP="007E0C64">
            <w:pPr>
              <w:tabs>
                <w:tab w:val="left" w:leader="dot" w:pos="10773"/>
                <w:tab w:val="left" w:leader="dot" w:pos="11907"/>
              </w:tabs>
              <w:spacing w:after="0" w:line="360" w:lineRule="auto"/>
              <w:rPr>
                <w:rFonts w:asciiTheme="majorHAnsi" w:hAnsiTheme="majorHAnsi" w:cstheme="majorHAnsi"/>
                <w:sz w:val="24"/>
                <w:szCs w:val="24"/>
              </w:rPr>
            </w:pPr>
            <w:r w:rsidRPr="0010053A">
              <w:rPr>
                <w:rFonts w:asciiTheme="majorHAnsi" w:hAnsiTheme="majorHAnsi" w:cstheme="majorHAnsi"/>
                <w:sz w:val="24"/>
                <w:szCs w:val="24"/>
              </w:rPr>
              <w:t>Kwota potrąceń wynikająca z odpłatności ponoszonej przez uczestnika</w:t>
            </w:r>
          </w:p>
        </w:tc>
        <w:tc>
          <w:tcPr>
            <w:tcW w:w="1803" w:type="dxa"/>
          </w:tcPr>
          <w:p w14:paraId="3530AC69" w14:textId="77777777" w:rsidR="0010053A" w:rsidRDefault="0010053A" w:rsidP="007E0C64">
            <w:pPr>
              <w:tabs>
                <w:tab w:val="left" w:leader="dot" w:pos="10773"/>
                <w:tab w:val="left" w:leader="dot" w:pos="11907"/>
              </w:tabs>
              <w:spacing w:after="0" w:line="360" w:lineRule="auto"/>
              <w:rPr>
                <w:rFonts w:asciiTheme="majorHAnsi" w:hAnsiTheme="majorHAnsi" w:cstheme="majorHAnsi"/>
                <w:sz w:val="24"/>
                <w:szCs w:val="24"/>
              </w:rPr>
            </w:pPr>
            <w:r>
              <w:rPr>
                <w:rFonts w:asciiTheme="majorHAnsi" w:hAnsiTheme="majorHAnsi" w:cstheme="majorHAnsi"/>
                <w:sz w:val="24"/>
                <w:szCs w:val="24"/>
              </w:rPr>
              <w:t>Środki do przekazania</w:t>
            </w:r>
          </w:p>
          <w:p w14:paraId="78036237" w14:textId="294D52BB" w:rsidR="0010053A" w:rsidRPr="0010053A" w:rsidRDefault="0010053A" w:rsidP="007E0C64">
            <w:pPr>
              <w:tabs>
                <w:tab w:val="left" w:leader="dot" w:pos="10773"/>
                <w:tab w:val="left" w:leader="dot" w:pos="11907"/>
              </w:tabs>
              <w:spacing w:after="0" w:line="360" w:lineRule="auto"/>
              <w:rPr>
                <w:rFonts w:asciiTheme="majorHAnsi" w:hAnsiTheme="majorHAnsi" w:cstheme="majorHAnsi"/>
                <w:sz w:val="24"/>
                <w:szCs w:val="24"/>
              </w:rPr>
            </w:pPr>
            <w:r>
              <w:rPr>
                <w:rFonts w:asciiTheme="majorHAnsi" w:hAnsiTheme="majorHAnsi" w:cstheme="majorHAnsi"/>
                <w:sz w:val="24"/>
                <w:szCs w:val="24"/>
              </w:rPr>
              <w:t>(6-7)</w:t>
            </w:r>
          </w:p>
        </w:tc>
      </w:tr>
      <w:tr w:rsidR="0010053A" w14:paraId="13C6F78E" w14:textId="77777777" w:rsidTr="0010053A">
        <w:tc>
          <w:tcPr>
            <w:tcW w:w="704" w:type="dxa"/>
          </w:tcPr>
          <w:p w14:paraId="6D807D2B" w14:textId="35955A2D" w:rsidR="0010053A" w:rsidRDefault="0010053A" w:rsidP="0010053A">
            <w:pPr>
              <w:tabs>
                <w:tab w:val="left" w:leader="dot" w:pos="10773"/>
                <w:tab w:val="left" w:leader="dot" w:pos="11907"/>
              </w:tabs>
              <w:spacing w:after="0" w:line="360" w:lineRule="auto"/>
              <w:jc w:val="center"/>
              <w:rPr>
                <w:rFonts w:asciiTheme="majorHAnsi" w:hAnsiTheme="majorHAnsi" w:cstheme="majorHAnsi"/>
                <w:b/>
                <w:sz w:val="24"/>
                <w:szCs w:val="24"/>
              </w:rPr>
            </w:pPr>
            <w:r>
              <w:rPr>
                <w:rFonts w:asciiTheme="majorHAnsi" w:hAnsiTheme="majorHAnsi" w:cstheme="majorHAnsi"/>
                <w:b/>
                <w:sz w:val="24"/>
                <w:szCs w:val="24"/>
              </w:rPr>
              <w:t>1</w:t>
            </w:r>
          </w:p>
        </w:tc>
        <w:tc>
          <w:tcPr>
            <w:tcW w:w="2552" w:type="dxa"/>
          </w:tcPr>
          <w:p w14:paraId="754ECEC2" w14:textId="32DC8585" w:rsidR="0010053A" w:rsidRDefault="0010053A" w:rsidP="0010053A">
            <w:pPr>
              <w:tabs>
                <w:tab w:val="left" w:leader="dot" w:pos="10773"/>
                <w:tab w:val="left" w:leader="dot" w:pos="11907"/>
              </w:tabs>
              <w:spacing w:after="0" w:line="360" w:lineRule="auto"/>
              <w:jc w:val="center"/>
              <w:rPr>
                <w:rFonts w:asciiTheme="majorHAnsi" w:hAnsiTheme="majorHAnsi" w:cstheme="majorHAnsi"/>
                <w:b/>
                <w:sz w:val="24"/>
                <w:szCs w:val="24"/>
              </w:rPr>
            </w:pPr>
            <w:r>
              <w:rPr>
                <w:rFonts w:asciiTheme="majorHAnsi" w:hAnsiTheme="majorHAnsi" w:cstheme="majorHAnsi"/>
                <w:b/>
                <w:sz w:val="24"/>
                <w:szCs w:val="24"/>
              </w:rPr>
              <w:t>2</w:t>
            </w:r>
          </w:p>
        </w:tc>
        <w:tc>
          <w:tcPr>
            <w:tcW w:w="2167" w:type="dxa"/>
          </w:tcPr>
          <w:p w14:paraId="6B5ED74B" w14:textId="524D70A7" w:rsidR="0010053A" w:rsidRDefault="0010053A" w:rsidP="0010053A">
            <w:pPr>
              <w:tabs>
                <w:tab w:val="left" w:leader="dot" w:pos="10773"/>
                <w:tab w:val="left" w:leader="dot" w:pos="11907"/>
              </w:tabs>
              <w:spacing w:after="0" w:line="360" w:lineRule="auto"/>
              <w:jc w:val="center"/>
              <w:rPr>
                <w:rFonts w:asciiTheme="majorHAnsi" w:hAnsiTheme="majorHAnsi" w:cstheme="majorHAnsi"/>
                <w:b/>
                <w:sz w:val="24"/>
                <w:szCs w:val="24"/>
              </w:rPr>
            </w:pPr>
            <w:r>
              <w:rPr>
                <w:rFonts w:asciiTheme="majorHAnsi" w:hAnsiTheme="majorHAnsi" w:cstheme="majorHAnsi"/>
                <w:b/>
                <w:sz w:val="24"/>
                <w:szCs w:val="24"/>
              </w:rPr>
              <w:t>3</w:t>
            </w:r>
          </w:p>
        </w:tc>
        <w:tc>
          <w:tcPr>
            <w:tcW w:w="1802" w:type="dxa"/>
          </w:tcPr>
          <w:p w14:paraId="30764AF6" w14:textId="66685AC7" w:rsidR="0010053A" w:rsidRDefault="0010053A" w:rsidP="0010053A">
            <w:pPr>
              <w:tabs>
                <w:tab w:val="left" w:leader="dot" w:pos="10773"/>
                <w:tab w:val="left" w:leader="dot" w:pos="11907"/>
              </w:tabs>
              <w:spacing w:after="0" w:line="360" w:lineRule="auto"/>
              <w:jc w:val="center"/>
              <w:rPr>
                <w:rFonts w:asciiTheme="majorHAnsi" w:hAnsiTheme="majorHAnsi" w:cstheme="majorHAnsi"/>
                <w:b/>
                <w:sz w:val="24"/>
                <w:szCs w:val="24"/>
              </w:rPr>
            </w:pPr>
            <w:r>
              <w:rPr>
                <w:rFonts w:asciiTheme="majorHAnsi" w:hAnsiTheme="majorHAnsi" w:cstheme="majorHAnsi"/>
                <w:b/>
                <w:sz w:val="24"/>
                <w:szCs w:val="24"/>
              </w:rPr>
              <w:t>4</w:t>
            </w:r>
          </w:p>
        </w:tc>
        <w:tc>
          <w:tcPr>
            <w:tcW w:w="1802" w:type="dxa"/>
          </w:tcPr>
          <w:p w14:paraId="45269CCE" w14:textId="54C69E11" w:rsidR="0010053A" w:rsidRDefault="0010053A" w:rsidP="0010053A">
            <w:pPr>
              <w:tabs>
                <w:tab w:val="left" w:leader="dot" w:pos="10773"/>
                <w:tab w:val="left" w:leader="dot" w:pos="11907"/>
              </w:tabs>
              <w:spacing w:after="0" w:line="360" w:lineRule="auto"/>
              <w:jc w:val="center"/>
              <w:rPr>
                <w:rFonts w:asciiTheme="majorHAnsi" w:hAnsiTheme="majorHAnsi" w:cstheme="majorHAnsi"/>
                <w:b/>
                <w:sz w:val="24"/>
                <w:szCs w:val="24"/>
              </w:rPr>
            </w:pPr>
            <w:r>
              <w:rPr>
                <w:rFonts w:asciiTheme="majorHAnsi" w:hAnsiTheme="majorHAnsi" w:cstheme="majorHAnsi"/>
                <w:b/>
                <w:sz w:val="24"/>
                <w:szCs w:val="24"/>
              </w:rPr>
              <w:t>5</w:t>
            </w:r>
          </w:p>
        </w:tc>
        <w:tc>
          <w:tcPr>
            <w:tcW w:w="1802" w:type="dxa"/>
          </w:tcPr>
          <w:p w14:paraId="755A51B7" w14:textId="218BBA36" w:rsidR="0010053A" w:rsidRDefault="0010053A" w:rsidP="0010053A">
            <w:pPr>
              <w:tabs>
                <w:tab w:val="left" w:leader="dot" w:pos="10773"/>
                <w:tab w:val="left" w:leader="dot" w:pos="11907"/>
              </w:tabs>
              <w:spacing w:after="0" w:line="360" w:lineRule="auto"/>
              <w:jc w:val="center"/>
              <w:rPr>
                <w:rFonts w:asciiTheme="majorHAnsi" w:hAnsiTheme="majorHAnsi" w:cstheme="majorHAnsi"/>
                <w:b/>
                <w:sz w:val="24"/>
                <w:szCs w:val="24"/>
              </w:rPr>
            </w:pPr>
            <w:r>
              <w:rPr>
                <w:rFonts w:asciiTheme="majorHAnsi" w:hAnsiTheme="majorHAnsi" w:cstheme="majorHAnsi"/>
                <w:b/>
                <w:sz w:val="24"/>
                <w:szCs w:val="24"/>
              </w:rPr>
              <w:t>6</w:t>
            </w:r>
          </w:p>
        </w:tc>
        <w:tc>
          <w:tcPr>
            <w:tcW w:w="1803" w:type="dxa"/>
          </w:tcPr>
          <w:p w14:paraId="24FDD33E" w14:textId="2C3B98E4" w:rsidR="0010053A" w:rsidRDefault="0010053A" w:rsidP="0010053A">
            <w:pPr>
              <w:tabs>
                <w:tab w:val="left" w:leader="dot" w:pos="10773"/>
                <w:tab w:val="left" w:leader="dot" w:pos="11907"/>
              </w:tabs>
              <w:spacing w:after="0" w:line="360" w:lineRule="auto"/>
              <w:jc w:val="center"/>
              <w:rPr>
                <w:rFonts w:asciiTheme="majorHAnsi" w:hAnsiTheme="majorHAnsi" w:cstheme="majorHAnsi"/>
                <w:b/>
                <w:sz w:val="24"/>
                <w:szCs w:val="24"/>
              </w:rPr>
            </w:pPr>
            <w:r>
              <w:rPr>
                <w:rFonts w:asciiTheme="majorHAnsi" w:hAnsiTheme="majorHAnsi" w:cstheme="majorHAnsi"/>
                <w:b/>
                <w:sz w:val="24"/>
                <w:szCs w:val="24"/>
              </w:rPr>
              <w:t>7</w:t>
            </w:r>
          </w:p>
        </w:tc>
        <w:tc>
          <w:tcPr>
            <w:tcW w:w="1803" w:type="dxa"/>
          </w:tcPr>
          <w:p w14:paraId="389DAB72" w14:textId="42F69A7D" w:rsidR="0010053A" w:rsidRDefault="0010053A" w:rsidP="0010053A">
            <w:pPr>
              <w:tabs>
                <w:tab w:val="left" w:leader="dot" w:pos="10773"/>
                <w:tab w:val="left" w:leader="dot" w:pos="11907"/>
              </w:tabs>
              <w:spacing w:after="0" w:line="360" w:lineRule="auto"/>
              <w:jc w:val="center"/>
              <w:rPr>
                <w:rFonts w:asciiTheme="majorHAnsi" w:hAnsiTheme="majorHAnsi" w:cstheme="majorHAnsi"/>
                <w:b/>
                <w:sz w:val="24"/>
                <w:szCs w:val="24"/>
              </w:rPr>
            </w:pPr>
            <w:r>
              <w:rPr>
                <w:rFonts w:asciiTheme="majorHAnsi" w:hAnsiTheme="majorHAnsi" w:cstheme="majorHAnsi"/>
                <w:b/>
                <w:sz w:val="24"/>
                <w:szCs w:val="24"/>
              </w:rPr>
              <w:t>8</w:t>
            </w:r>
          </w:p>
        </w:tc>
      </w:tr>
      <w:tr w:rsidR="0010053A" w14:paraId="5C2ADE5D" w14:textId="77777777" w:rsidTr="0010053A">
        <w:tc>
          <w:tcPr>
            <w:tcW w:w="704" w:type="dxa"/>
          </w:tcPr>
          <w:p w14:paraId="5313AC78" w14:textId="77777777" w:rsidR="0010053A" w:rsidRDefault="0010053A" w:rsidP="007E0C64">
            <w:pPr>
              <w:tabs>
                <w:tab w:val="left" w:leader="dot" w:pos="10773"/>
                <w:tab w:val="left" w:leader="dot" w:pos="11907"/>
              </w:tabs>
              <w:spacing w:after="0" w:line="360" w:lineRule="auto"/>
              <w:rPr>
                <w:rFonts w:asciiTheme="majorHAnsi" w:hAnsiTheme="majorHAnsi" w:cstheme="majorHAnsi"/>
                <w:b/>
                <w:sz w:val="24"/>
                <w:szCs w:val="24"/>
              </w:rPr>
            </w:pPr>
          </w:p>
        </w:tc>
        <w:tc>
          <w:tcPr>
            <w:tcW w:w="2552" w:type="dxa"/>
          </w:tcPr>
          <w:p w14:paraId="34CC660A" w14:textId="77777777" w:rsidR="0010053A" w:rsidRDefault="0010053A" w:rsidP="007E0C64">
            <w:pPr>
              <w:tabs>
                <w:tab w:val="left" w:leader="dot" w:pos="10773"/>
                <w:tab w:val="left" w:leader="dot" w:pos="11907"/>
              </w:tabs>
              <w:spacing w:after="0" w:line="360" w:lineRule="auto"/>
              <w:rPr>
                <w:rFonts w:asciiTheme="majorHAnsi" w:hAnsiTheme="majorHAnsi" w:cstheme="majorHAnsi"/>
                <w:b/>
                <w:sz w:val="24"/>
                <w:szCs w:val="24"/>
              </w:rPr>
            </w:pPr>
          </w:p>
        </w:tc>
        <w:tc>
          <w:tcPr>
            <w:tcW w:w="2167" w:type="dxa"/>
          </w:tcPr>
          <w:p w14:paraId="20735D6F" w14:textId="77777777" w:rsidR="0010053A" w:rsidRDefault="0010053A" w:rsidP="007E0C64">
            <w:pPr>
              <w:tabs>
                <w:tab w:val="left" w:leader="dot" w:pos="10773"/>
                <w:tab w:val="left" w:leader="dot" w:pos="11907"/>
              </w:tabs>
              <w:spacing w:after="0" w:line="360" w:lineRule="auto"/>
              <w:rPr>
                <w:rFonts w:asciiTheme="majorHAnsi" w:hAnsiTheme="majorHAnsi" w:cstheme="majorHAnsi"/>
                <w:b/>
                <w:sz w:val="24"/>
                <w:szCs w:val="24"/>
              </w:rPr>
            </w:pPr>
          </w:p>
        </w:tc>
        <w:tc>
          <w:tcPr>
            <w:tcW w:w="1802" w:type="dxa"/>
          </w:tcPr>
          <w:p w14:paraId="04D42FF6" w14:textId="77777777" w:rsidR="0010053A" w:rsidRDefault="0010053A" w:rsidP="007E0C64">
            <w:pPr>
              <w:tabs>
                <w:tab w:val="left" w:leader="dot" w:pos="10773"/>
                <w:tab w:val="left" w:leader="dot" w:pos="11907"/>
              </w:tabs>
              <w:spacing w:after="0" w:line="360" w:lineRule="auto"/>
              <w:rPr>
                <w:rFonts w:asciiTheme="majorHAnsi" w:hAnsiTheme="majorHAnsi" w:cstheme="majorHAnsi"/>
                <w:b/>
                <w:sz w:val="24"/>
                <w:szCs w:val="24"/>
              </w:rPr>
            </w:pPr>
          </w:p>
        </w:tc>
        <w:tc>
          <w:tcPr>
            <w:tcW w:w="1802" w:type="dxa"/>
          </w:tcPr>
          <w:p w14:paraId="5B40B287" w14:textId="77777777" w:rsidR="0010053A" w:rsidRDefault="0010053A" w:rsidP="007E0C64">
            <w:pPr>
              <w:tabs>
                <w:tab w:val="left" w:leader="dot" w:pos="10773"/>
                <w:tab w:val="left" w:leader="dot" w:pos="11907"/>
              </w:tabs>
              <w:spacing w:after="0" w:line="360" w:lineRule="auto"/>
              <w:rPr>
                <w:rFonts w:asciiTheme="majorHAnsi" w:hAnsiTheme="majorHAnsi" w:cstheme="majorHAnsi"/>
                <w:b/>
                <w:sz w:val="24"/>
                <w:szCs w:val="24"/>
              </w:rPr>
            </w:pPr>
          </w:p>
        </w:tc>
        <w:tc>
          <w:tcPr>
            <w:tcW w:w="1802" w:type="dxa"/>
          </w:tcPr>
          <w:p w14:paraId="5C0DCDCB" w14:textId="77777777" w:rsidR="0010053A" w:rsidRDefault="0010053A" w:rsidP="007E0C64">
            <w:pPr>
              <w:tabs>
                <w:tab w:val="left" w:leader="dot" w:pos="10773"/>
                <w:tab w:val="left" w:leader="dot" w:pos="11907"/>
              </w:tabs>
              <w:spacing w:after="0" w:line="360" w:lineRule="auto"/>
              <w:rPr>
                <w:rFonts w:asciiTheme="majorHAnsi" w:hAnsiTheme="majorHAnsi" w:cstheme="majorHAnsi"/>
                <w:b/>
                <w:sz w:val="24"/>
                <w:szCs w:val="24"/>
              </w:rPr>
            </w:pPr>
          </w:p>
        </w:tc>
        <w:tc>
          <w:tcPr>
            <w:tcW w:w="1803" w:type="dxa"/>
          </w:tcPr>
          <w:p w14:paraId="189CBC0A" w14:textId="77777777" w:rsidR="0010053A" w:rsidRDefault="0010053A" w:rsidP="007E0C64">
            <w:pPr>
              <w:tabs>
                <w:tab w:val="left" w:leader="dot" w:pos="10773"/>
                <w:tab w:val="left" w:leader="dot" w:pos="11907"/>
              </w:tabs>
              <w:spacing w:after="0" w:line="360" w:lineRule="auto"/>
              <w:rPr>
                <w:rFonts w:asciiTheme="majorHAnsi" w:hAnsiTheme="majorHAnsi" w:cstheme="majorHAnsi"/>
                <w:b/>
                <w:sz w:val="24"/>
                <w:szCs w:val="24"/>
              </w:rPr>
            </w:pPr>
          </w:p>
        </w:tc>
        <w:tc>
          <w:tcPr>
            <w:tcW w:w="1803" w:type="dxa"/>
          </w:tcPr>
          <w:p w14:paraId="4FE6968F" w14:textId="77777777" w:rsidR="0010053A" w:rsidRDefault="0010053A" w:rsidP="007E0C64">
            <w:pPr>
              <w:tabs>
                <w:tab w:val="left" w:leader="dot" w:pos="10773"/>
                <w:tab w:val="left" w:leader="dot" w:pos="11907"/>
              </w:tabs>
              <w:spacing w:after="0" w:line="360" w:lineRule="auto"/>
              <w:rPr>
                <w:rFonts w:asciiTheme="majorHAnsi" w:hAnsiTheme="majorHAnsi" w:cstheme="majorHAnsi"/>
                <w:b/>
                <w:sz w:val="24"/>
                <w:szCs w:val="24"/>
              </w:rPr>
            </w:pPr>
          </w:p>
        </w:tc>
      </w:tr>
      <w:tr w:rsidR="0010053A" w14:paraId="52519466" w14:textId="77777777" w:rsidTr="0010053A">
        <w:tc>
          <w:tcPr>
            <w:tcW w:w="704" w:type="dxa"/>
          </w:tcPr>
          <w:p w14:paraId="73A17DA2" w14:textId="77777777" w:rsidR="0010053A" w:rsidRDefault="0010053A" w:rsidP="007E0C64">
            <w:pPr>
              <w:tabs>
                <w:tab w:val="left" w:leader="dot" w:pos="10773"/>
                <w:tab w:val="left" w:leader="dot" w:pos="11907"/>
              </w:tabs>
              <w:spacing w:after="0" w:line="360" w:lineRule="auto"/>
              <w:rPr>
                <w:rFonts w:asciiTheme="majorHAnsi" w:hAnsiTheme="majorHAnsi" w:cstheme="majorHAnsi"/>
                <w:b/>
                <w:sz w:val="24"/>
                <w:szCs w:val="24"/>
              </w:rPr>
            </w:pPr>
          </w:p>
        </w:tc>
        <w:tc>
          <w:tcPr>
            <w:tcW w:w="2552" w:type="dxa"/>
          </w:tcPr>
          <w:p w14:paraId="155DA69E" w14:textId="77777777" w:rsidR="0010053A" w:rsidRDefault="0010053A" w:rsidP="007E0C64">
            <w:pPr>
              <w:tabs>
                <w:tab w:val="left" w:leader="dot" w:pos="10773"/>
                <w:tab w:val="left" w:leader="dot" w:pos="11907"/>
              </w:tabs>
              <w:spacing w:after="0" w:line="360" w:lineRule="auto"/>
              <w:rPr>
                <w:rFonts w:asciiTheme="majorHAnsi" w:hAnsiTheme="majorHAnsi" w:cstheme="majorHAnsi"/>
                <w:b/>
                <w:sz w:val="24"/>
                <w:szCs w:val="24"/>
              </w:rPr>
            </w:pPr>
          </w:p>
        </w:tc>
        <w:tc>
          <w:tcPr>
            <w:tcW w:w="2167" w:type="dxa"/>
          </w:tcPr>
          <w:p w14:paraId="44CDAB21" w14:textId="77777777" w:rsidR="0010053A" w:rsidRDefault="0010053A" w:rsidP="007E0C64">
            <w:pPr>
              <w:tabs>
                <w:tab w:val="left" w:leader="dot" w:pos="10773"/>
                <w:tab w:val="left" w:leader="dot" w:pos="11907"/>
              </w:tabs>
              <w:spacing w:after="0" w:line="360" w:lineRule="auto"/>
              <w:rPr>
                <w:rFonts w:asciiTheme="majorHAnsi" w:hAnsiTheme="majorHAnsi" w:cstheme="majorHAnsi"/>
                <w:b/>
                <w:sz w:val="24"/>
                <w:szCs w:val="24"/>
              </w:rPr>
            </w:pPr>
          </w:p>
        </w:tc>
        <w:tc>
          <w:tcPr>
            <w:tcW w:w="1802" w:type="dxa"/>
          </w:tcPr>
          <w:p w14:paraId="212ADF84" w14:textId="77777777" w:rsidR="0010053A" w:rsidRDefault="0010053A" w:rsidP="007E0C64">
            <w:pPr>
              <w:tabs>
                <w:tab w:val="left" w:leader="dot" w:pos="10773"/>
                <w:tab w:val="left" w:leader="dot" w:pos="11907"/>
              </w:tabs>
              <w:spacing w:after="0" w:line="360" w:lineRule="auto"/>
              <w:rPr>
                <w:rFonts w:asciiTheme="majorHAnsi" w:hAnsiTheme="majorHAnsi" w:cstheme="majorHAnsi"/>
                <w:b/>
                <w:sz w:val="24"/>
                <w:szCs w:val="24"/>
              </w:rPr>
            </w:pPr>
          </w:p>
        </w:tc>
        <w:tc>
          <w:tcPr>
            <w:tcW w:w="1802" w:type="dxa"/>
          </w:tcPr>
          <w:p w14:paraId="04CD8C38" w14:textId="77777777" w:rsidR="0010053A" w:rsidRDefault="0010053A" w:rsidP="007E0C64">
            <w:pPr>
              <w:tabs>
                <w:tab w:val="left" w:leader="dot" w:pos="10773"/>
                <w:tab w:val="left" w:leader="dot" w:pos="11907"/>
              </w:tabs>
              <w:spacing w:after="0" w:line="360" w:lineRule="auto"/>
              <w:rPr>
                <w:rFonts w:asciiTheme="majorHAnsi" w:hAnsiTheme="majorHAnsi" w:cstheme="majorHAnsi"/>
                <w:b/>
                <w:sz w:val="24"/>
                <w:szCs w:val="24"/>
              </w:rPr>
            </w:pPr>
          </w:p>
        </w:tc>
        <w:tc>
          <w:tcPr>
            <w:tcW w:w="1802" w:type="dxa"/>
          </w:tcPr>
          <w:p w14:paraId="5C88FBD6" w14:textId="77777777" w:rsidR="0010053A" w:rsidRDefault="0010053A" w:rsidP="007E0C64">
            <w:pPr>
              <w:tabs>
                <w:tab w:val="left" w:leader="dot" w:pos="10773"/>
                <w:tab w:val="left" w:leader="dot" w:pos="11907"/>
              </w:tabs>
              <w:spacing w:after="0" w:line="360" w:lineRule="auto"/>
              <w:rPr>
                <w:rFonts w:asciiTheme="majorHAnsi" w:hAnsiTheme="majorHAnsi" w:cstheme="majorHAnsi"/>
                <w:b/>
                <w:sz w:val="24"/>
                <w:szCs w:val="24"/>
              </w:rPr>
            </w:pPr>
          </w:p>
        </w:tc>
        <w:tc>
          <w:tcPr>
            <w:tcW w:w="1803" w:type="dxa"/>
          </w:tcPr>
          <w:p w14:paraId="0E322320" w14:textId="77777777" w:rsidR="0010053A" w:rsidRDefault="0010053A" w:rsidP="007E0C64">
            <w:pPr>
              <w:tabs>
                <w:tab w:val="left" w:leader="dot" w:pos="10773"/>
                <w:tab w:val="left" w:leader="dot" w:pos="11907"/>
              </w:tabs>
              <w:spacing w:after="0" w:line="360" w:lineRule="auto"/>
              <w:rPr>
                <w:rFonts w:asciiTheme="majorHAnsi" w:hAnsiTheme="majorHAnsi" w:cstheme="majorHAnsi"/>
                <w:b/>
                <w:sz w:val="24"/>
                <w:szCs w:val="24"/>
              </w:rPr>
            </w:pPr>
          </w:p>
        </w:tc>
        <w:tc>
          <w:tcPr>
            <w:tcW w:w="1803" w:type="dxa"/>
          </w:tcPr>
          <w:p w14:paraId="347A490F" w14:textId="77777777" w:rsidR="0010053A" w:rsidRDefault="0010053A" w:rsidP="007E0C64">
            <w:pPr>
              <w:tabs>
                <w:tab w:val="left" w:leader="dot" w:pos="10773"/>
                <w:tab w:val="left" w:leader="dot" w:pos="11907"/>
              </w:tabs>
              <w:spacing w:after="0" w:line="360" w:lineRule="auto"/>
              <w:rPr>
                <w:rFonts w:asciiTheme="majorHAnsi" w:hAnsiTheme="majorHAnsi" w:cstheme="majorHAnsi"/>
                <w:b/>
                <w:sz w:val="24"/>
                <w:szCs w:val="24"/>
              </w:rPr>
            </w:pPr>
          </w:p>
        </w:tc>
      </w:tr>
      <w:tr w:rsidR="0010053A" w14:paraId="5DEDF76C" w14:textId="77777777" w:rsidTr="0010053A">
        <w:tc>
          <w:tcPr>
            <w:tcW w:w="704" w:type="dxa"/>
          </w:tcPr>
          <w:p w14:paraId="1EB6DFA1" w14:textId="77777777" w:rsidR="0010053A" w:rsidRDefault="0010053A" w:rsidP="007E0C64">
            <w:pPr>
              <w:tabs>
                <w:tab w:val="left" w:leader="dot" w:pos="10773"/>
                <w:tab w:val="left" w:leader="dot" w:pos="11907"/>
              </w:tabs>
              <w:spacing w:after="0" w:line="360" w:lineRule="auto"/>
              <w:rPr>
                <w:rFonts w:asciiTheme="majorHAnsi" w:hAnsiTheme="majorHAnsi" w:cstheme="majorHAnsi"/>
                <w:b/>
                <w:sz w:val="24"/>
                <w:szCs w:val="24"/>
              </w:rPr>
            </w:pPr>
          </w:p>
        </w:tc>
        <w:tc>
          <w:tcPr>
            <w:tcW w:w="2552" w:type="dxa"/>
          </w:tcPr>
          <w:p w14:paraId="68ADDD68" w14:textId="77777777" w:rsidR="0010053A" w:rsidRDefault="0010053A" w:rsidP="007E0C64">
            <w:pPr>
              <w:tabs>
                <w:tab w:val="left" w:leader="dot" w:pos="10773"/>
                <w:tab w:val="left" w:leader="dot" w:pos="11907"/>
              </w:tabs>
              <w:spacing w:after="0" w:line="360" w:lineRule="auto"/>
              <w:rPr>
                <w:rFonts w:asciiTheme="majorHAnsi" w:hAnsiTheme="majorHAnsi" w:cstheme="majorHAnsi"/>
                <w:b/>
                <w:sz w:val="24"/>
                <w:szCs w:val="24"/>
              </w:rPr>
            </w:pPr>
          </w:p>
        </w:tc>
        <w:tc>
          <w:tcPr>
            <w:tcW w:w="2167" w:type="dxa"/>
          </w:tcPr>
          <w:p w14:paraId="7113C847" w14:textId="77777777" w:rsidR="0010053A" w:rsidRDefault="0010053A" w:rsidP="007E0C64">
            <w:pPr>
              <w:tabs>
                <w:tab w:val="left" w:leader="dot" w:pos="10773"/>
                <w:tab w:val="left" w:leader="dot" w:pos="11907"/>
              </w:tabs>
              <w:spacing w:after="0" w:line="360" w:lineRule="auto"/>
              <w:rPr>
                <w:rFonts w:asciiTheme="majorHAnsi" w:hAnsiTheme="majorHAnsi" w:cstheme="majorHAnsi"/>
                <w:b/>
                <w:sz w:val="24"/>
                <w:szCs w:val="24"/>
              </w:rPr>
            </w:pPr>
          </w:p>
        </w:tc>
        <w:tc>
          <w:tcPr>
            <w:tcW w:w="1802" w:type="dxa"/>
          </w:tcPr>
          <w:p w14:paraId="1EF74268" w14:textId="77777777" w:rsidR="0010053A" w:rsidRDefault="0010053A" w:rsidP="007E0C64">
            <w:pPr>
              <w:tabs>
                <w:tab w:val="left" w:leader="dot" w:pos="10773"/>
                <w:tab w:val="left" w:leader="dot" w:pos="11907"/>
              </w:tabs>
              <w:spacing w:after="0" w:line="360" w:lineRule="auto"/>
              <w:rPr>
                <w:rFonts w:asciiTheme="majorHAnsi" w:hAnsiTheme="majorHAnsi" w:cstheme="majorHAnsi"/>
                <w:b/>
                <w:sz w:val="24"/>
                <w:szCs w:val="24"/>
              </w:rPr>
            </w:pPr>
          </w:p>
        </w:tc>
        <w:tc>
          <w:tcPr>
            <w:tcW w:w="1802" w:type="dxa"/>
          </w:tcPr>
          <w:p w14:paraId="0EBB57F1" w14:textId="77777777" w:rsidR="0010053A" w:rsidRDefault="0010053A" w:rsidP="007E0C64">
            <w:pPr>
              <w:tabs>
                <w:tab w:val="left" w:leader="dot" w:pos="10773"/>
                <w:tab w:val="left" w:leader="dot" w:pos="11907"/>
              </w:tabs>
              <w:spacing w:after="0" w:line="360" w:lineRule="auto"/>
              <w:rPr>
                <w:rFonts w:asciiTheme="majorHAnsi" w:hAnsiTheme="majorHAnsi" w:cstheme="majorHAnsi"/>
                <w:b/>
                <w:sz w:val="24"/>
                <w:szCs w:val="24"/>
              </w:rPr>
            </w:pPr>
          </w:p>
        </w:tc>
        <w:tc>
          <w:tcPr>
            <w:tcW w:w="1802" w:type="dxa"/>
          </w:tcPr>
          <w:p w14:paraId="442968F4" w14:textId="77777777" w:rsidR="0010053A" w:rsidRDefault="0010053A" w:rsidP="007E0C64">
            <w:pPr>
              <w:tabs>
                <w:tab w:val="left" w:leader="dot" w:pos="10773"/>
                <w:tab w:val="left" w:leader="dot" w:pos="11907"/>
              </w:tabs>
              <w:spacing w:after="0" w:line="360" w:lineRule="auto"/>
              <w:rPr>
                <w:rFonts w:asciiTheme="majorHAnsi" w:hAnsiTheme="majorHAnsi" w:cstheme="majorHAnsi"/>
                <w:b/>
                <w:sz w:val="24"/>
                <w:szCs w:val="24"/>
              </w:rPr>
            </w:pPr>
          </w:p>
        </w:tc>
        <w:tc>
          <w:tcPr>
            <w:tcW w:w="1803" w:type="dxa"/>
          </w:tcPr>
          <w:p w14:paraId="03AC3F85" w14:textId="77777777" w:rsidR="0010053A" w:rsidRDefault="0010053A" w:rsidP="007E0C64">
            <w:pPr>
              <w:tabs>
                <w:tab w:val="left" w:leader="dot" w:pos="10773"/>
                <w:tab w:val="left" w:leader="dot" w:pos="11907"/>
              </w:tabs>
              <w:spacing w:after="0" w:line="360" w:lineRule="auto"/>
              <w:rPr>
                <w:rFonts w:asciiTheme="majorHAnsi" w:hAnsiTheme="majorHAnsi" w:cstheme="majorHAnsi"/>
                <w:b/>
                <w:sz w:val="24"/>
                <w:szCs w:val="24"/>
              </w:rPr>
            </w:pPr>
          </w:p>
        </w:tc>
        <w:tc>
          <w:tcPr>
            <w:tcW w:w="1803" w:type="dxa"/>
          </w:tcPr>
          <w:p w14:paraId="020D93DB" w14:textId="77777777" w:rsidR="0010053A" w:rsidRDefault="0010053A" w:rsidP="007E0C64">
            <w:pPr>
              <w:tabs>
                <w:tab w:val="left" w:leader="dot" w:pos="10773"/>
                <w:tab w:val="left" w:leader="dot" w:pos="11907"/>
              </w:tabs>
              <w:spacing w:after="0" w:line="360" w:lineRule="auto"/>
              <w:rPr>
                <w:rFonts w:asciiTheme="majorHAnsi" w:hAnsiTheme="majorHAnsi" w:cstheme="majorHAnsi"/>
                <w:b/>
                <w:sz w:val="24"/>
                <w:szCs w:val="24"/>
              </w:rPr>
            </w:pPr>
          </w:p>
        </w:tc>
      </w:tr>
      <w:tr w:rsidR="0010053A" w14:paraId="18E7CF01" w14:textId="77777777" w:rsidTr="0010053A">
        <w:tc>
          <w:tcPr>
            <w:tcW w:w="704" w:type="dxa"/>
          </w:tcPr>
          <w:p w14:paraId="0D39D34A" w14:textId="77777777" w:rsidR="0010053A" w:rsidRDefault="0010053A" w:rsidP="007E0C64">
            <w:pPr>
              <w:tabs>
                <w:tab w:val="left" w:leader="dot" w:pos="10773"/>
                <w:tab w:val="left" w:leader="dot" w:pos="11907"/>
              </w:tabs>
              <w:spacing w:after="0" w:line="360" w:lineRule="auto"/>
              <w:rPr>
                <w:rFonts w:asciiTheme="majorHAnsi" w:hAnsiTheme="majorHAnsi" w:cstheme="majorHAnsi"/>
                <w:b/>
                <w:sz w:val="24"/>
                <w:szCs w:val="24"/>
              </w:rPr>
            </w:pPr>
          </w:p>
        </w:tc>
        <w:tc>
          <w:tcPr>
            <w:tcW w:w="2552" w:type="dxa"/>
          </w:tcPr>
          <w:p w14:paraId="7E6B7B52" w14:textId="77777777" w:rsidR="0010053A" w:rsidRDefault="0010053A" w:rsidP="007E0C64">
            <w:pPr>
              <w:tabs>
                <w:tab w:val="left" w:leader="dot" w:pos="10773"/>
                <w:tab w:val="left" w:leader="dot" w:pos="11907"/>
              </w:tabs>
              <w:spacing w:after="0" w:line="360" w:lineRule="auto"/>
              <w:rPr>
                <w:rFonts w:asciiTheme="majorHAnsi" w:hAnsiTheme="majorHAnsi" w:cstheme="majorHAnsi"/>
                <w:b/>
                <w:sz w:val="24"/>
                <w:szCs w:val="24"/>
              </w:rPr>
            </w:pPr>
          </w:p>
        </w:tc>
        <w:tc>
          <w:tcPr>
            <w:tcW w:w="2167" w:type="dxa"/>
          </w:tcPr>
          <w:p w14:paraId="7C66F6E4" w14:textId="77777777" w:rsidR="0010053A" w:rsidRDefault="0010053A" w:rsidP="007E0C64">
            <w:pPr>
              <w:tabs>
                <w:tab w:val="left" w:leader="dot" w:pos="10773"/>
                <w:tab w:val="left" w:leader="dot" w:pos="11907"/>
              </w:tabs>
              <w:spacing w:after="0" w:line="360" w:lineRule="auto"/>
              <w:rPr>
                <w:rFonts w:asciiTheme="majorHAnsi" w:hAnsiTheme="majorHAnsi" w:cstheme="majorHAnsi"/>
                <w:b/>
                <w:sz w:val="24"/>
                <w:szCs w:val="24"/>
              </w:rPr>
            </w:pPr>
          </w:p>
        </w:tc>
        <w:tc>
          <w:tcPr>
            <w:tcW w:w="1802" w:type="dxa"/>
          </w:tcPr>
          <w:p w14:paraId="151A7DA5" w14:textId="77777777" w:rsidR="0010053A" w:rsidRDefault="0010053A" w:rsidP="007E0C64">
            <w:pPr>
              <w:tabs>
                <w:tab w:val="left" w:leader="dot" w:pos="10773"/>
                <w:tab w:val="left" w:leader="dot" w:pos="11907"/>
              </w:tabs>
              <w:spacing w:after="0" w:line="360" w:lineRule="auto"/>
              <w:rPr>
                <w:rFonts w:asciiTheme="majorHAnsi" w:hAnsiTheme="majorHAnsi" w:cstheme="majorHAnsi"/>
                <w:b/>
                <w:sz w:val="24"/>
                <w:szCs w:val="24"/>
              </w:rPr>
            </w:pPr>
          </w:p>
        </w:tc>
        <w:tc>
          <w:tcPr>
            <w:tcW w:w="1802" w:type="dxa"/>
          </w:tcPr>
          <w:p w14:paraId="3452DD50" w14:textId="77777777" w:rsidR="0010053A" w:rsidRDefault="0010053A" w:rsidP="007E0C64">
            <w:pPr>
              <w:tabs>
                <w:tab w:val="left" w:leader="dot" w:pos="10773"/>
                <w:tab w:val="left" w:leader="dot" w:pos="11907"/>
              </w:tabs>
              <w:spacing w:after="0" w:line="360" w:lineRule="auto"/>
              <w:rPr>
                <w:rFonts w:asciiTheme="majorHAnsi" w:hAnsiTheme="majorHAnsi" w:cstheme="majorHAnsi"/>
                <w:b/>
                <w:sz w:val="24"/>
                <w:szCs w:val="24"/>
              </w:rPr>
            </w:pPr>
          </w:p>
        </w:tc>
        <w:tc>
          <w:tcPr>
            <w:tcW w:w="1802" w:type="dxa"/>
          </w:tcPr>
          <w:p w14:paraId="6A010CA5" w14:textId="77777777" w:rsidR="0010053A" w:rsidRDefault="0010053A" w:rsidP="007E0C64">
            <w:pPr>
              <w:tabs>
                <w:tab w:val="left" w:leader="dot" w:pos="10773"/>
                <w:tab w:val="left" w:leader="dot" w:pos="11907"/>
              </w:tabs>
              <w:spacing w:after="0" w:line="360" w:lineRule="auto"/>
              <w:rPr>
                <w:rFonts w:asciiTheme="majorHAnsi" w:hAnsiTheme="majorHAnsi" w:cstheme="majorHAnsi"/>
                <w:b/>
                <w:sz w:val="24"/>
                <w:szCs w:val="24"/>
              </w:rPr>
            </w:pPr>
          </w:p>
        </w:tc>
        <w:tc>
          <w:tcPr>
            <w:tcW w:w="1803" w:type="dxa"/>
          </w:tcPr>
          <w:p w14:paraId="454EF3D4" w14:textId="77777777" w:rsidR="0010053A" w:rsidRDefault="0010053A" w:rsidP="007E0C64">
            <w:pPr>
              <w:tabs>
                <w:tab w:val="left" w:leader="dot" w:pos="10773"/>
                <w:tab w:val="left" w:leader="dot" w:pos="11907"/>
              </w:tabs>
              <w:spacing w:after="0" w:line="360" w:lineRule="auto"/>
              <w:rPr>
                <w:rFonts w:asciiTheme="majorHAnsi" w:hAnsiTheme="majorHAnsi" w:cstheme="majorHAnsi"/>
                <w:b/>
                <w:sz w:val="24"/>
                <w:szCs w:val="24"/>
              </w:rPr>
            </w:pPr>
          </w:p>
        </w:tc>
        <w:tc>
          <w:tcPr>
            <w:tcW w:w="1803" w:type="dxa"/>
          </w:tcPr>
          <w:p w14:paraId="00ECD659" w14:textId="77777777" w:rsidR="0010053A" w:rsidRDefault="0010053A" w:rsidP="007E0C64">
            <w:pPr>
              <w:tabs>
                <w:tab w:val="left" w:leader="dot" w:pos="10773"/>
                <w:tab w:val="left" w:leader="dot" w:pos="11907"/>
              </w:tabs>
              <w:spacing w:after="0" w:line="360" w:lineRule="auto"/>
              <w:rPr>
                <w:rFonts w:asciiTheme="majorHAnsi" w:hAnsiTheme="majorHAnsi" w:cstheme="majorHAnsi"/>
                <w:b/>
                <w:sz w:val="24"/>
                <w:szCs w:val="24"/>
              </w:rPr>
            </w:pPr>
          </w:p>
        </w:tc>
      </w:tr>
    </w:tbl>
    <w:p w14:paraId="787B2155" w14:textId="7552FD08" w:rsidR="0010053A" w:rsidRPr="0010053A" w:rsidRDefault="0010053A" w:rsidP="0010053A">
      <w:pPr>
        <w:tabs>
          <w:tab w:val="left" w:leader="dot" w:pos="3402"/>
        </w:tabs>
        <w:spacing w:before="600" w:after="0" w:line="360" w:lineRule="auto"/>
        <w:rPr>
          <w:rFonts w:asciiTheme="majorHAnsi" w:hAnsiTheme="majorHAnsi" w:cstheme="majorHAnsi"/>
          <w:sz w:val="24"/>
          <w:szCs w:val="24"/>
        </w:rPr>
      </w:pPr>
      <w:r w:rsidRPr="0010053A">
        <w:rPr>
          <w:rFonts w:asciiTheme="majorHAnsi" w:hAnsiTheme="majorHAnsi" w:cstheme="majorHAnsi"/>
          <w:sz w:val="24"/>
          <w:szCs w:val="24"/>
        </w:rPr>
        <w:tab/>
      </w:r>
    </w:p>
    <w:p w14:paraId="0BC21B10" w14:textId="03433305" w:rsidR="0010053A" w:rsidRDefault="0010053A" w:rsidP="0010053A">
      <w:pPr>
        <w:tabs>
          <w:tab w:val="left" w:leader="dot" w:pos="3402"/>
        </w:tabs>
        <w:spacing w:after="0" w:line="360" w:lineRule="auto"/>
        <w:rPr>
          <w:rFonts w:asciiTheme="majorHAnsi" w:hAnsiTheme="majorHAnsi" w:cstheme="majorHAnsi"/>
          <w:b/>
          <w:sz w:val="24"/>
          <w:szCs w:val="24"/>
        </w:rPr>
      </w:pPr>
      <w:r w:rsidRPr="0010053A">
        <w:rPr>
          <w:rFonts w:asciiTheme="majorHAnsi" w:hAnsiTheme="majorHAnsi" w:cstheme="majorHAnsi"/>
          <w:b/>
          <w:sz w:val="24"/>
          <w:szCs w:val="24"/>
        </w:rPr>
        <w:t>Podpis osoby sporządzającej</w:t>
      </w:r>
    </w:p>
    <w:p w14:paraId="440905E8" w14:textId="77777777" w:rsidR="0010053A" w:rsidRDefault="0010053A">
      <w:pPr>
        <w:suppressAutoHyphens w:val="0"/>
        <w:spacing w:after="160" w:line="259" w:lineRule="auto"/>
        <w:rPr>
          <w:rFonts w:asciiTheme="majorHAnsi" w:hAnsiTheme="majorHAnsi" w:cstheme="majorHAnsi"/>
          <w:b/>
          <w:sz w:val="24"/>
          <w:szCs w:val="24"/>
        </w:rPr>
      </w:pPr>
      <w:r>
        <w:rPr>
          <w:rFonts w:asciiTheme="majorHAnsi" w:hAnsiTheme="majorHAnsi" w:cstheme="majorHAnsi"/>
          <w:b/>
          <w:sz w:val="24"/>
          <w:szCs w:val="24"/>
        </w:rPr>
        <w:br w:type="page"/>
      </w:r>
    </w:p>
    <w:p w14:paraId="710C7187" w14:textId="77777777" w:rsidR="0010053A" w:rsidRDefault="009376B5" w:rsidP="008D6C56">
      <w:pPr>
        <w:spacing w:after="0" w:line="360" w:lineRule="auto"/>
        <w:rPr>
          <w:rFonts w:asciiTheme="majorHAnsi" w:hAnsiTheme="majorHAnsi" w:cstheme="majorHAnsi"/>
          <w:sz w:val="24"/>
          <w:szCs w:val="24"/>
        </w:rPr>
      </w:pPr>
      <w:r w:rsidRPr="0010053A">
        <w:rPr>
          <w:rFonts w:asciiTheme="majorHAnsi" w:hAnsiTheme="majorHAnsi" w:cstheme="majorHAnsi"/>
          <w:sz w:val="24"/>
          <w:szCs w:val="24"/>
        </w:rPr>
        <w:lastRenderedPageBreak/>
        <w:t>kol. 3 Należy wpisać, jeżeli decyzja administracyjna przyznająca usługi opiekuńcze dotyczy całego miesiąca</w:t>
      </w:r>
    </w:p>
    <w:p w14:paraId="41455B28" w14:textId="522BB004" w:rsidR="009376B5" w:rsidRPr="0010053A" w:rsidRDefault="009376B5" w:rsidP="008D6C56">
      <w:pPr>
        <w:spacing w:after="0" w:line="360" w:lineRule="auto"/>
        <w:rPr>
          <w:rFonts w:asciiTheme="majorHAnsi" w:hAnsiTheme="majorHAnsi" w:cstheme="majorHAnsi"/>
          <w:sz w:val="24"/>
          <w:szCs w:val="24"/>
        </w:rPr>
      </w:pPr>
      <w:r w:rsidRPr="0010053A">
        <w:rPr>
          <w:rFonts w:asciiTheme="majorHAnsi" w:hAnsiTheme="majorHAnsi" w:cstheme="majorHAnsi"/>
          <w:sz w:val="24"/>
          <w:szCs w:val="24"/>
        </w:rPr>
        <w:t>kol. 4 należy wpisać, jeżeli decyzja administracyjna przyznająca usługi opiekuńcze nie dotyczy całego miesiąca</w:t>
      </w:r>
    </w:p>
    <w:p w14:paraId="1CC6E3ED" w14:textId="5BCCD23F" w:rsidR="009376B5" w:rsidRPr="0010053A" w:rsidRDefault="009376B5" w:rsidP="008D6C56">
      <w:pPr>
        <w:spacing w:after="0" w:line="360" w:lineRule="auto"/>
        <w:rPr>
          <w:rFonts w:asciiTheme="majorHAnsi" w:hAnsiTheme="majorHAnsi" w:cstheme="majorHAnsi"/>
          <w:sz w:val="24"/>
          <w:szCs w:val="24"/>
        </w:rPr>
      </w:pPr>
      <w:r w:rsidRPr="0010053A">
        <w:rPr>
          <w:rFonts w:asciiTheme="majorHAnsi" w:hAnsiTheme="majorHAnsi" w:cstheme="majorHAnsi"/>
          <w:sz w:val="24"/>
          <w:szCs w:val="24"/>
        </w:rPr>
        <w:t xml:space="preserve">kol. 5 należy wpisać </w:t>
      </w:r>
      <w:r w:rsidR="0010053A">
        <w:rPr>
          <w:rFonts w:asciiTheme="majorHAnsi" w:hAnsiTheme="majorHAnsi" w:cstheme="majorHAnsi"/>
          <w:sz w:val="24"/>
          <w:szCs w:val="24"/>
        </w:rPr>
        <w:t xml:space="preserve">ilość dni uczestniczenia osoby </w:t>
      </w:r>
      <w:r w:rsidRPr="0010053A">
        <w:rPr>
          <w:rFonts w:asciiTheme="majorHAnsi" w:hAnsiTheme="majorHAnsi" w:cstheme="majorHAnsi"/>
          <w:sz w:val="24"/>
          <w:szCs w:val="24"/>
        </w:rPr>
        <w:t>zgodnie z decyzja administracyjną przyznającą usługi opiekuńcze</w:t>
      </w:r>
    </w:p>
    <w:p w14:paraId="74F4EA14" w14:textId="416FB436" w:rsidR="00EF4098" w:rsidRPr="0010053A" w:rsidRDefault="009376B5" w:rsidP="008D6C56">
      <w:pPr>
        <w:spacing w:after="0" w:line="360" w:lineRule="auto"/>
        <w:rPr>
          <w:rFonts w:asciiTheme="majorHAnsi" w:hAnsiTheme="majorHAnsi" w:cstheme="majorHAnsi"/>
          <w:sz w:val="24"/>
          <w:szCs w:val="24"/>
        </w:rPr>
      </w:pPr>
      <w:r w:rsidRPr="0010053A">
        <w:rPr>
          <w:rFonts w:asciiTheme="majorHAnsi" w:hAnsiTheme="majorHAnsi" w:cstheme="majorHAnsi"/>
          <w:sz w:val="24"/>
          <w:szCs w:val="24"/>
        </w:rPr>
        <w:t>kol. 7 należy wpisać wysokość kwoty odpłatności jaką osoba ponosi za uczestnictwo w świetlicy opiekuńczej, zgodnie z wydana decyzją administracyjną</w:t>
      </w:r>
    </w:p>
    <w:sectPr w:rsidR="00EF4098" w:rsidRPr="0010053A" w:rsidSect="009376B5">
      <w:pgSz w:w="16838" w:h="11906" w:orient="landscape"/>
      <w:pgMar w:top="1418" w:right="1276" w:bottom="1418"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3CBAED0" w16cex:dateUtc="2023-12-01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8D866E" w16cid:durableId="2AEAF58E"/>
  <w16cid:commentId w16cid:paraId="032817F9" w16cid:durableId="2AEAF75C"/>
  <w16cid:commentId w16cid:paraId="3EBE9A65" w16cid:durableId="2AEF5D67"/>
  <w16cid:commentId w16cid:paraId="2F238663" w16cid:durableId="2AF00D1A"/>
  <w16cid:commentId w16cid:paraId="2FCCC6C5" w16cid:durableId="2AEF5F52"/>
  <w16cid:commentId w16cid:paraId="5F1C3730" w16cid:durableId="2AEAF900"/>
  <w16cid:commentId w16cid:paraId="0E765819" w16cid:durableId="2AEF609A"/>
  <w16cid:commentId w16cid:paraId="7455B27D" w16cid:durableId="2AEAF957"/>
  <w16cid:commentId w16cid:paraId="5047D1B8" w16cid:durableId="2AEAFBEB"/>
  <w16cid:commentId w16cid:paraId="5A3ED47B" w16cid:durableId="2AEF61BB"/>
  <w16cid:commentId w16cid:paraId="7C1EF70A" w16cid:durableId="2AF00E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7864D" w14:textId="77777777" w:rsidR="00227349" w:rsidRDefault="00227349" w:rsidP="009B4696">
      <w:pPr>
        <w:spacing w:after="0" w:line="240" w:lineRule="auto"/>
      </w:pPr>
      <w:r>
        <w:separator/>
      </w:r>
    </w:p>
  </w:endnote>
  <w:endnote w:type="continuationSeparator" w:id="0">
    <w:p w14:paraId="64D5B410" w14:textId="77777777" w:rsidR="00227349" w:rsidRDefault="00227349" w:rsidP="009B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0DCBF" w14:textId="05148CBA" w:rsidR="00227349" w:rsidRPr="00870C76" w:rsidRDefault="00227349">
    <w:pPr>
      <w:pStyle w:val="Stopka"/>
      <w:jc w:val="right"/>
      <w:rPr>
        <w:rFonts w:asciiTheme="majorHAnsi" w:hAnsiTheme="majorHAnsi" w:cstheme="majorHAnsi"/>
      </w:rPr>
    </w:pPr>
    <w:r w:rsidRPr="00870C76">
      <w:rPr>
        <w:rFonts w:asciiTheme="majorHAnsi" w:hAnsiTheme="majorHAnsi" w:cstheme="majorHAnsi"/>
      </w:rPr>
      <w:fldChar w:fldCharType="begin"/>
    </w:r>
    <w:r w:rsidRPr="00870C76">
      <w:rPr>
        <w:rFonts w:asciiTheme="majorHAnsi" w:hAnsiTheme="majorHAnsi" w:cstheme="majorHAnsi"/>
      </w:rPr>
      <w:instrText xml:space="preserve"> PAGE </w:instrText>
    </w:r>
    <w:r w:rsidRPr="00870C76">
      <w:rPr>
        <w:rFonts w:asciiTheme="majorHAnsi" w:hAnsiTheme="majorHAnsi" w:cstheme="majorHAnsi"/>
      </w:rPr>
      <w:fldChar w:fldCharType="separate"/>
    </w:r>
    <w:r w:rsidR="00A1167B">
      <w:rPr>
        <w:rFonts w:asciiTheme="majorHAnsi" w:hAnsiTheme="majorHAnsi" w:cstheme="majorHAnsi"/>
        <w:noProof/>
      </w:rPr>
      <w:t>21</w:t>
    </w:r>
    <w:r w:rsidRPr="00870C76">
      <w:rPr>
        <w:rFonts w:asciiTheme="majorHAnsi" w:hAnsiTheme="majorHAnsi" w:cs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A9343" w14:textId="77777777" w:rsidR="00227349" w:rsidRDefault="00227349" w:rsidP="009B4696">
      <w:pPr>
        <w:spacing w:after="0" w:line="240" w:lineRule="auto"/>
      </w:pPr>
      <w:r>
        <w:separator/>
      </w:r>
    </w:p>
  </w:footnote>
  <w:footnote w:type="continuationSeparator" w:id="0">
    <w:p w14:paraId="12F30802" w14:textId="77777777" w:rsidR="00227349" w:rsidRDefault="00227349" w:rsidP="009B4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B43680"/>
    <w:lvl w:ilvl="0">
      <w:start w:val="1"/>
      <w:numFmt w:val="decimal"/>
      <w:lvlText w:val="%1)"/>
      <w:lvlJc w:val="left"/>
      <w:rPr>
        <w:rFonts w:ascii="Calibri Light" w:eastAsia="Calibri" w:hAnsi="Calibri Light" w:cs="Calibri Light"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E"/>
    <w:multiLevelType w:val="multilevel"/>
    <w:tmpl w:val="3DBCB052"/>
    <w:name w:val="WW8Num14"/>
    <w:lvl w:ilvl="0">
      <w:start w:val="1"/>
      <w:numFmt w:val="decimal"/>
      <w:lvlText w:val="%1."/>
      <w:lvlJc w:val="left"/>
      <w:pPr>
        <w:tabs>
          <w:tab w:val="num" w:pos="0"/>
        </w:tabs>
        <w:ind w:left="1776" w:hanging="360"/>
      </w:pPr>
      <w:rPr>
        <w:rFonts w:ascii="Times New Roman" w:eastAsia="Times New Roman" w:hAnsi="Times New Roman" w:cs="Times New Roman"/>
      </w:rPr>
    </w:lvl>
    <w:lvl w:ilvl="1">
      <w:start w:val="1"/>
      <w:numFmt w:val="decimal"/>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rPr>
        <w:rFonts w:ascii="Calibri Light" w:eastAsia="Times New Roman" w:hAnsi="Calibri Light" w:cs="Calibri Light" w:hint="default"/>
        <w:b w:val="0"/>
        <w:i w:val="0"/>
      </w:r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708"/>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2" w15:restartNumberingAfterBreak="0">
    <w:nsid w:val="0000000F"/>
    <w:multiLevelType w:val="multilevel"/>
    <w:tmpl w:val="DE5881B8"/>
    <w:name w:val="WW8Num15"/>
    <w:lvl w:ilvl="0">
      <w:start w:val="2"/>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4)"/>
      <w:lvlJc w:val="left"/>
      <w:pPr>
        <w:tabs>
          <w:tab w:val="num" w:pos="708"/>
        </w:tabs>
        <w:ind w:left="1440" w:hanging="36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11"/>
    <w:multiLevelType w:val="multilevel"/>
    <w:tmpl w:val="E580FC54"/>
    <w:name w:val="WW8Num17"/>
    <w:lvl w:ilvl="0">
      <w:start w:val="3"/>
      <w:numFmt w:val="upperLetter"/>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3"/>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2"/>
    <w:multiLevelType w:val="multilevel"/>
    <w:tmpl w:val="EDDEED74"/>
    <w:name w:val="WW8Num18"/>
    <w:lvl w:ilvl="0">
      <w:start w:val="9"/>
      <w:numFmt w:val="decimal"/>
      <w:lvlText w:val="%1)"/>
      <w:lvlJc w:val="left"/>
      <w:pPr>
        <w:tabs>
          <w:tab w:val="num" w:pos="0"/>
        </w:tabs>
        <w:ind w:left="1776" w:hanging="360"/>
      </w:pPr>
      <w:rPr>
        <w:rFonts w:hint="default"/>
      </w:rPr>
    </w:lvl>
    <w:lvl w:ilvl="1">
      <w:start w:val="1"/>
      <w:numFmt w:val="decimal"/>
      <w:lvlText w:val="%2)"/>
      <w:lvlJc w:val="left"/>
      <w:pPr>
        <w:tabs>
          <w:tab w:val="num" w:pos="0"/>
        </w:tabs>
        <w:ind w:left="2496" w:hanging="360"/>
      </w:pPr>
      <w:rPr>
        <w:rFonts w:hint="default"/>
      </w:rPr>
    </w:lvl>
    <w:lvl w:ilvl="2">
      <w:start w:val="1"/>
      <w:numFmt w:val="lowerRoman"/>
      <w:lvlText w:val="%3."/>
      <w:lvlJc w:val="right"/>
      <w:pPr>
        <w:tabs>
          <w:tab w:val="num" w:pos="0"/>
        </w:tabs>
        <w:ind w:left="3216" w:hanging="180"/>
      </w:pPr>
      <w:rPr>
        <w:rFonts w:hint="default"/>
      </w:rPr>
    </w:lvl>
    <w:lvl w:ilvl="3">
      <w:start w:val="2"/>
      <w:numFmt w:val="decimal"/>
      <w:lvlText w:val="%4."/>
      <w:lvlJc w:val="left"/>
      <w:pPr>
        <w:tabs>
          <w:tab w:val="num" w:pos="0"/>
        </w:tabs>
        <w:ind w:left="3936" w:hanging="360"/>
      </w:pPr>
      <w:rPr>
        <w:rFonts w:cs="Times New Roman" w:hint="default"/>
        <w:b w:val="0"/>
        <w:i w:val="0"/>
      </w:rPr>
    </w:lvl>
    <w:lvl w:ilvl="4">
      <w:start w:val="1"/>
      <w:numFmt w:val="lowerLetter"/>
      <w:lvlText w:val="%5."/>
      <w:lvlJc w:val="left"/>
      <w:pPr>
        <w:tabs>
          <w:tab w:val="num" w:pos="0"/>
        </w:tabs>
        <w:ind w:left="4656" w:hanging="360"/>
      </w:pPr>
      <w:rPr>
        <w:rFonts w:hint="default"/>
      </w:rPr>
    </w:lvl>
    <w:lvl w:ilvl="5">
      <w:start w:val="1"/>
      <w:numFmt w:val="lowerRoman"/>
      <w:lvlText w:val="%6."/>
      <w:lvlJc w:val="right"/>
      <w:pPr>
        <w:tabs>
          <w:tab w:val="num" w:pos="0"/>
        </w:tabs>
        <w:ind w:left="5376" w:hanging="180"/>
      </w:pPr>
      <w:rPr>
        <w:rFonts w:hint="default"/>
      </w:rPr>
    </w:lvl>
    <w:lvl w:ilvl="6">
      <w:start w:val="1"/>
      <w:numFmt w:val="decimal"/>
      <w:lvlText w:val="%7."/>
      <w:lvlJc w:val="left"/>
      <w:pPr>
        <w:tabs>
          <w:tab w:val="num" w:pos="0"/>
        </w:tabs>
        <w:ind w:left="6096" w:hanging="360"/>
      </w:pPr>
      <w:rPr>
        <w:rFonts w:hint="default"/>
      </w:rPr>
    </w:lvl>
    <w:lvl w:ilvl="7">
      <w:start w:val="1"/>
      <w:numFmt w:val="lowerLetter"/>
      <w:lvlText w:val="%8."/>
      <w:lvlJc w:val="left"/>
      <w:pPr>
        <w:tabs>
          <w:tab w:val="num" w:pos="0"/>
        </w:tabs>
        <w:ind w:left="6816" w:hanging="360"/>
      </w:pPr>
      <w:rPr>
        <w:rFonts w:hint="default"/>
      </w:rPr>
    </w:lvl>
    <w:lvl w:ilvl="8">
      <w:start w:val="1"/>
      <w:numFmt w:val="lowerRoman"/>
      <w:lvlText w:val="%9."/>
      <w:lvlJc w:val="right"/>
      <w:pPr>
        <w:tabs>
          <w:tab w:val="num" w:pos="0"/>
        </w:tabs>
        <w:ind w:left="7536" w:hanging="180"/>
      </w:pPr>
      <w:rPr>
        <w:rFonts w:hint="default"/>
      </w:rPr>
    </w:lvl>
  </w:abstractNum>
  <w:abstractNum w:abstractNumId="5" w15:restartNumberingAfterBreak="0">
    <w:nsid w:val="00000014"/>
    <w:multiLevelType w:val="multilevel"/>
    <w:tmpl w:val="F880D792"/>
    <w:lvl w:ilvl="0">
      <w:start w:val="1"/>
      <w:numFmt w:val="decimal"/>
      <w:lvlText w:val="%1."/>
      <w:lvlJc w:val="left"/>
      <w:pPr>
        <w:tabs>
          <w:tab w:val="num" w:pos="0"/>
        </w:tabs>
        <w:ind w:left="720" w:hanging="360"/>
      </w:pPr>
      <w:rPr>
        <w:rFonts w:ascii="Calibri Light" w:eastAsia="Times New Roman" w:hAnsi="Calibri Light" w:cs="Calibri Light"/>
        <w:sz w:val="22"/>
        <w:szCs w:val="22"/>
      </w:rPr>
    </w:lvl>
    <w:lvl w:ilvl="1">
      <w:start w:val="1"/>
      <w:numFmt w:val="decimal"/>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i w:val="0"/>
        <w:sz w:val="22"/>
        <w:szCs w:val="22"/>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 w15:restartNumberingAfterBreak="0">
    <w:nsid w:val="0000001A"/>
    <w:multiLevelType w:val="multilevel"/>
    <w:tmpl w:val="CC96357E"/>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7" w15:restartNumberingAfterBreak="0">
    <w:nsid w:val="0000001B"/>
    <w:multiLevelType w:val="multilevel"/>
    <w:tmpl w:val="60AC0CDA"/>
    <w:name w:val="WW8Num28"/>
    <w:lvl w:ilvl="0">
      <w:start w:val="4"/>
      <w:numFmt w:val="decimal"/>
      <w:lvlText w:val="%1)"/>
      <w:lvlJc w:val="left"/>
      <w:pPr>
        <w:tabs>
          <w:tab w:val="num" w:pos="0"/>
        </w:tabs>
        <w:ind w:left="1776" w:hanging="360"/>
      </w:pPr>
      <w:rPr>
        <w:rFonts w:cs="Times New Roman"/>
        <w:b/>
        <w:sz w:val="22"/>
        <w:szCs w:val="22"/>
      </w:rPr>
    </w:lvl>
    <w:lvl w:ilvl="1">
      <w:start w:val="1"/>
      <w:numFmt w:val="decimal"/>
      <w:lvlText w:val="%2)"/>
      <w:lvlJc w:val="left"/>
      <w:pPr>
        <w:tabs>
          <w:tab w:val="num" w:pos="0"/>
        </w:tabs>
        <w:ind w:left="2496" w:hanging="360"/>
      </w:pPr>
      <w:rPr>
        <w:rFonts w:ascii="Times New Roman" w:hAnsi="Times New Roman" w:cs="Times New Roman"/>
        <w:sz w:val="20"/>
        <w:szCs w:val="20"/>
      </w:r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rPr>
        <w:rFonts w:ascii="Calibri Light" w:hAnsi="Calibri Light" w:cs="Calibri Light" w:hint="default"/>
        <w:b w:val="0"/>
      </w:r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8" w15:restartNumberingAfterBreak="0">
    <w:nsid w:val="0000002C"/>
    <w:multiLevelType w:val="multilevel"/>
    <w:tmpl w:val="DC98491C"/>
    <w:name w:val="WW8Num46"/>
    <w:lvl w:ilvl="0">
      <w:start w:val="2"/>
      <w:numFmt w:val="decimal"/>
      <w:lvlText w:val="%1."/>
      <w:lvlJc w:val="left"/>
      <w:pPr>
        <w:tabs>
          <w:tab w:val="num" w:pos="720"/>
        </w:tabs>
        <w:ind w:left="720" w:hanging="360"/>
      </w:pPr>
      <w:rPr>
        <w:rFonts w:ascii="Calibri Light" w:hAnsi="Calibri Light" w:cs="Calibri Light" w:hint="default"/>
      </w:r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cs="Times New Roman"/>
        <w:b w:val="0"/>
        <w:sz w:val="22"/>
        <w:szCs w:val="22"/>
      </w:rPr>
    </w:lvl>
    <w:lvl w:ilvl="3">
      <w:start w:val="1"/>
      <w:numFmt w:val="decimal"/>
      <w:lvlText w:val="%4."/>
      <w:lvlJc w:val="left"/>
      <w:pPr>
        <w:tabs>
          <w:tab w:val="num" w:pos="1800"/>
        </w:tabs>
        <w:ind w:left="1800" w:hanging="360"/>
      </w:pPr>
      <w:rPr>
        <w:rFonts w:ascii="Times New Roman" w:eastAsia="Times New Roman" w:hAnsi="Times New Roman" w:cs="Times New Roman"/>
        <w:i w:val="0"/>
      </w:rPr>
    </w:lvl>
    <w:lvl w:ilvl="4">
      <w:start w:val="1"/>
      <w:numFmt w:val="decimal"/>
      <w:lvlText w:val="%5."/>
      <w:lvlJc w:val="left"/>
      <w:pPr>
        <w:tabs>
          <w:tab w:val="num" w:pos="2160"/>
        </w:tabs>
        <w:ind w:left="2160" w:hanging="360"/>
      </w:pPr>
      <w:rPr>
        <w:rFonts w:ascii="Times New Roman" w:eastAsia="Times New Roman" w:hAnsi="Times New Roman" w:cs="Times New Roman"/>
        <w:i w:val="0"/>
      </w:rPr>
    </w:lvl>
    <w:lvl w:ilvl="5">
      <w:start w:val="1"/>
      <w:numFmt w:val="decimal"/>
      <w:lvlText w:val="%6."/>
      <w:lvlJc w:val="left"/>
      <w:pPr>
        <w:tabs>
          <w:tab w:val="num" w:pos="2520"/>
        </w:tabs>
        <w:ind w:left="2520" w:hanging="360"/>
      </w:pPr>
      <w:rPr>
        <w:rFonts w:ascii="Times New Roman" w:eastAsia="Times New Roman" w:hAnsi="Times New Roman" w:cs="Times New Roman"/>
        <w:i w:val="0"/>
      </w:rPr>
    </w:lvl>
    <w:lvl w:ilvl="6">
      <w:start w:val="1"/>
      <w:numFmt w:val="decimal"/>
      <w:lvlText w:val="%7."/>
      <w:lvlJc w:val="left"/>
      <w:pPr>
        <w:tabs>
          <w:tab w:val="num" w:pos="2880"/>
        </w:tabs>
        <w:ind w:left="2880" w:hanging="360"/>
      </w:pPr>
      <w:rPr>
        <w:rFonts w:ascii="Times New Roman" w:eastAsia="Times New Roman" w:hAnsi="Times New Roman" w:cs="Times New Roman"/>
        <w:i w:val="0"/>
      </w:rPr>
    </w:lvl>
    <w:lvl w:ilvl="7">
      <w:start w:val="1"/>
      <w:numFmt w:val="decimal"/>
      <w:lvlText w:val="%8."/>
      <w:lvlJc w:val="left"/>
      <w:pPr>
        <w:tabs>
          <w:tab w:val="num" w:pos="3240"/>
        </w:tabs>
        <w:ind w:left="3240" w:hanging="360"/>
      </w:pPr>
      <w:rPr>
        <w:rFonts w:ascii="Times New Roman" w:eastAsia="Times New Roman" w:hAnsi="Times New Roman" w:cs="Times New Roman"/>
        <w:i w:val="0"/>
      </w:rPr>
    </w:lvl>
    <w:lvl w:ilvl="8">
      <w:start w:val="1"/>
      <w:numFmt w:val="decimal"/>
      <w:lvlText w:val="%9."/>
      <w:lvlJc w:val="left"/>
      <w:pPr>
        <w:tabs>
          <w:tab w:val="num" w:pos="3600"/>
        </w:tabs>
        <w:ind w:left="3600" w:hanging="360"/>
      </w:pPr>
      <w:rPr>
        <w:rFonts w:ascii="Times New Roman" w:eastAsia="Times New Roman" w:hAnsi="Times New Roman" w:cs="Times New Roman"/>
        <w:i w:val="0"/>
      </w:rPr>
    </w:lvl>
  </w:abstractNum>
  <w:abstractNum w:abstractNumId="9" w15:restartNumberingAfterBreak="0">
    <w:nsid w:val="0000002E"/>
    <w:multiLevelType w:val="multilevel"/>
    <w:tmpl w:val="0000002E"/>
    <w:name w:val="WW8Num48"/>
    <w:lvl w:ilvl="0">
      <w:start w:val="1"/>
      <w:numFmt w:val="decimal"/>
      <w:lvlText w:val="%1."/>
      <w:lvlJc w:val="left"/>
      <w:pPr>
        <w:tabs>
          <w:tab w:val="num" w:pos="720"/>
        </w:tabs>
        <w:ind w:left="720" w:hanging="360"/>
      </w:pPr>
      <w:rPr>
        <w:rFonts w:ascii="Times New Roman" w:hAnsi="Times New Roman" w:cs="Times New Roman"/>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F"/>
    <w:multiLevelType w:val="multilevel"/>
    <w:tmpl w:val="3788AC14"/>
    <w:name w:val="WW8Num49"/>
    <w:lvl w:ilvl="0">
      <w:start w:val="1"/>
      <w:numFmt w:val="decimal"/>
      <w:lvlText w:val="%1."/>
      <w:lvlJc w:val="left"/>
      <w:pPr>
        <w:tabs>
          <w:tab w:val="num" w:pos="720"/>
        </w:tabs>
        <w:ind w:left="720" w:hanging="360"/>
      </w:pPr>
      <w:rPr>
        <w:rFonts w:ascii="Times New Roman" w:hAnsi="Times New Roman" w:cs="Times New Roman"/>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764B0E"/>
    <w:multiLevelType w:val="hybridMultilevel"/>
    <w:tmpl w:val="566E3040"/>
    <w:lvl w:ilvl="0" w:tplc="0415000F">
      <w:start w:val="1"/>
      <w:numFmt w:val="decimal"/>
      <w:lvlText w:val="%1."/>
      <w:lvlJc w:val="left"/>
      <w:pPr>
        <w:ind w:left="1004" w:hanging="360"/>
      </w:pPr>
    </w:lvl>
    <w:lvl w:ilvl="1" w:tplc="6DE6A606">
      <w:start w:val="1"/>
      <w:numFmt w:val="decimal"/>
      <w:lvlText w:val="%2)"/>
      <w:lvlJc w:val="left"/>
      <w:pPr>
        <w:ind w:left="1724" w:hanging="360"/>
      </w:pPr>
      <w:rPr>
        <w:rFonts w:hint="default"/>
        <w:i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55A0915"/>
    <w:multiLevelType w:val="multilevel"/>
    <w:tmpl w:val="11D09B14"/>
    <w:lvl w:ilvl="0">
      <w:start w:val="9"/>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Calibri Light" w:eastAsia="Times New Roman" w:hAnsi="Calibri Light" w:cs="Calibri Light" w:hint="default"/>
        <w:b w:val="0"/>
        <w:sz w:val="22"/>
        <w:szCs w:val="22"/>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13" w15:restartNumberingAfterBreak="0">
    <w:nsid w:val="07237B11"/>
    <w:multiLevelType w:val="hybridMultilevel"/>
    <w:tmpl w:val="C30AD5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820B70"/>
    <w:multiLevelType w:val="hybridMultilevel"/>
    <w:tmpl w:val="903AAE9E"/>
    <w:lvl w:ilvl="0" w:tplc="6D3616FC">
      <w:start w:val="2"/>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005A10"/>
    <w:multiLevelType w:val="multilevel"/>
    <w:tmpl w:val="A3187D04"/>
    <w:lvl w:ilvl="0">
      <w:start w:val="6"/>
      <w:numFmt w:val="decimal"/>
      <w:lvlText w:val="§%1."/>
      <w:lvlJc w:val="left"/>
      <w:pPr>
        <w:tabs>
          <w:tab w:val="num" w:pos="0"/>
        </w:tabs>
        <w:ind w:left="720" w:hanging="360"/>
      </w:pPr>
      <w:rPr>
        <w:rFonts w:hint="default"/>
        <w:b/>
        <w:sz w:val="22"/>
        <w:szCs w:val="22"/>
      </w:rPr>
    </w:lvl>
    <w:lvl w:ilvl="1">
      <w:start w:val="1"/>
      <w:numFmt w:val="decimal"/>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i w:val="0"/>
        <w:sz w:val="22"/>
        <w:szCs w:val="22"/>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6" w15:restartNumberingAfterBreak="0">
    <w:nsid w:val="0E797651"/>
    <w:multiLevelType w:val="hybridMultilevel"/>
    <w:tmpl w:val="8376C22A"/>
    <w:lvl w:ilvl="0" w:tplc="5E487EE2">
      <w:start w:val="3"/>
      <w:numFmt w:val="decimal"/>
      <w:lvlText w:val="%1."/>
      <w:lvlJc w:val="left"/>
      <w:pPr>
        <w:ind w:left="19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C964D4"/>
    <w:multiLevelType w:val="hybridMultilevel"/>
    <w:tmpl w:val="E63408CA"/>
    <w:name w:val="WW8Num3722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0F601068"/>
    <w:multiLevelType w:val="hybridMultilevel"/>
    <w:tmpl w:val="0CEC1176"/>
    <w:lvl w:ilvl="0" w:tplc="BEF68F12">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DA68F7"/>
    <w:multiLevelType w:val="hybridMultilevel"/>
    <w:tmpl w:val="9B68498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718297E"/>
    <w:multiLevelType w:val="hybridMultilevel"/>
    <w:tmpl w:val="B66278CC"/>
    <w:lvl w:ilvl="0" w:tplc="D59A07B2">
      <w:start w:val="1"/>
      <w:numFmt w:val="decimal"/>
      <w:lvlText w:val="%1)"/>
      <w:lvlJc w:val="left"/>
      <w:pPr>
        <w:ind w:left="2148" w:hanging="360"/>
      </w:pPr>
      <w:rPr>
        <w:rFonts w:hint="default"/>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21" w15:restartNumberingAfterBreak="0">
    <w:nsid w:val="172A4ACC"/>
    <w:multiLevelType w:val="hybridMultilevel"/>
    <w:tmpl w:val="78FCC52E"/>
    <w:lvl w:ilvl="0" w:tplc="2AC07E76">
      <w:start w:val="1"/>
      <w:numFmt w:val="decimal"/>
      <w:lvlText w:val="%1)"/>
      <w:lvlJc w:val="left"/>
      <w:rPr>
        <w:rFonts w:ascii="Calibri Light" w:eastAsia="Calibri" w:hAnsi="Calibri Light" w:cs="Calibri Light"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8FC1FD5"/>
    <w:multiLevelType w:val="hybridMultilevel"/>
    <w:tmpl w:val="C0C867B8"/>
    <w:lvl w:ilvl="0" w:tplc="0F581D08">
      <w:start w:val="1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4506DB"/>
    <w:multiLevelType w:val="hybridMultilevel"/>
    <w:tmpl w:val="3C6A35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3555A7"/>
    <w:multiLevelType w:val="hybridMultilevel"/>
    <w:tmpl w:val="527256C2"/>
    <w:lvl w:ilvl="0" w:tplc="2A3CCA52">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CFA68B3"/>
    <w:multiLevelType w:val="hybridMultilevel"/>
    <w:tmpl w:val="3A32FB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2567057"/>
    <w:multiLevelType w:val="hybridMultilevel"/>
    <w:tmpl w:val="2EBC29B4"/>
    <w:lvl w:ilvl="0" w:tplc="FFFFFFFF">
      <w:start w:val="1"/>
      <w:numFmt w:val="decimal"/>
      <w:lvlText w:val="%1."/>
      <w:lvlJc w:val="left"/>
      <w:pPr>
        <w:ind w:left="720" w:hanging="360"/>
      </w:pPr>
      <w:rPr>
        <w:rFonts w:hint="default"/>
        <w:b w:val="0"/>
        <w:color w:val="auto"/>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5D91D27"/>
    <w:multiLevelType w:val="hybridMultilevel"/>
    <w:tmpl w:val="0E08A626"/>
    <w:lvl w:ilvl="0" w:tplc="A7A638A6">
      <w:start w:val="1"/>
      <w:numFmt w:val="decimal"/>
      <w:lvlText w:val="%1."/>
      <w:lvlJc w:val="left"/>
      <w:pPr>
        <w:tabs>
          <w:tab w:val="num" w:pos="360"/>
        </w:tabs>
        <w:ind w:left="360" w:hanging="360"/>
      </w:pPr>
      <w:rPr>
        <w:b w:val="0"/>
        <w:bCs w:val="0"/>
      </w:rPr>
    </w:lvl>
    <w:lvl w:ilvl="1" w:tplc="99C6C484">
      <w:start w:val="1"/>
      <w:numFmt w:val="decimal"/>
      <w:lvlText w:val="%2)"/>
      <w:lvlJc w:val="left"/>
      <w:pPr>
        <w:tabs>
          <w:tab w:val="num" w:pos="644"/>
        </w:tabs>
        <w:ind w:left="644" w:hanging="360"/>
      </w:pPr>
    </w:lvl>
    <w:lvl w:ilvl="2" w:tplc="0415001B">
      <w:start w:val="1"/>
      <w:numFmt w:val="lowerRoman"/>
      <w:lvlText w:val="%3."/>
      <w:lvlJc w:val="right"/>
      <w:pPr>
        <w:tabs>
          <w:tab w:val="num" w:pos="2160"/>
        </w:tabs>
        <w:ind w:left="2160" w:hanging="180"/>
      </w:pPr>
    </w:lvl>
    <w:lvl w:ilvl="3" w:tplc="74B0FA66">
      <w:start w:val="1"/>
      <w:numFmt w:val="decimal"/>
      <w:lvlText w:val="%4."/>
      <w:lvlJc w:val="left"/>
      <w:pPr>
        <w:tabs>
          <w:tab w:val="num" w:pos="2880"/>
        </w:tabs>
        <w:ind w:left="2880" w:hanging="360"/>
      </w:pPr>
      <w:rPr>
        <w:b w:val="0"/>
        <w:sz w:val="22"/>
        <w:szCs w:val="22"/>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2694485F"/>
    <w:multiLevelType w:val="hybridMultilevel"/>
    <w:tmpl w:val="1272018A"/>
    <w:lvl w:ilvl="0" w:tplc="95649FDA">
      <w:start w:val="1"/>
      <w:numFmt w:val="decimal"/>
      <w:lvlText w:val="%1)"/>
      <w:lvlJc w:val="left"/>
      <w:pPr>
        <w:ind w:left="786" w:hanging="360"/>
      </w:pPr>
      <w:rPr>
        <w:rFonts w:hint="default"/>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29A00D91"/>
    <w:multiLevelType w:val="multilevel"/>
    <w:tmpl w:val="F1C84500"/>
    <w:lvl w:ilvl="0">
      <w:start w:val="1"/>
      <w:numFmt w:val="decimal"/>
      <w:lvlText w:val="%1."/>
      <w:lvlJc w:val="left"/>
      <w:pPr>
        <w:tabs>
          <w:tab w:val="num" w:pos="360"/>
        </w:tabs>
        <w:ind w:left="360" w:hanging="360"/>
      </w:pPr>
      <w:rPr>
        <w:rFonts w:ascii="Calibri Light" w:eastAsia="Times New Roman" w:hAnsi="Calibri Light" w:cs="Calibri Light" w:hint="default"/>
      </w:rPr>
    </w:lvl>
    <w:lvl w:ilvl="1">
      <w:start w:val="1"/>
      <w:numFmt w:val="decimal"/>
      <w:lvlText w:val="%2)"/>
      <w:lvlJc w:val="left"/>
      <w:pPr>
        <w:tabs>
          <w:tab w:val="num" w:pos="1080"/>
        </w:tabs>
        <w:ind w:left="1080" w:hanging="360"/>
      </w:pPr>
      <w:rPr>
        <w:rFonts w:asciiTheme="majorHAnsi" w:eastAsia="Times New Roman" w:hAnsiTheme="majorHAnsi" w:cstheme="majorHAnsi" w:hint="default"/>
        <w:b w:val="0"/>
      </w:rPr>
    </w:lvl>
    <w:lvl w:ilvl="2">
      <w:start w:val="2"/>
      <w:numFmt w:val="decimal"/>
      <w:lvlText w:val="%3."/>
      <w:lvlJc w:val="left"/>
      <w:pPr>
        <w:tabs>
          <w:tab w:val="num" w:pos="1440"/>
        </w:tabs>
        <w:ind w:left="1440" w:hanging="360"/>
      </w:pPr>
      <w:rPr>
        <w:rFonts w:cs="Times New Roman" w:hint="default"/>
        <w:b w:val="0"/>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 w15:restartNumberingAfterBreak="0">
    <w:nsid w:val="2D5E2762"/>
    <w:multiLevelType w:val="hybridMultilevel"/>
    <w:tmpl w:val="3468EDD0"/>
    <w:name w:val="WW8Num372222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F034F2"/>
    <w:multiLevelType w:val="hybridMultilevel"/>
    <w:tmpl w:val="B2CE1554"/>
    <w:lvl w:ilvl="0" w:tplc="3014EBAA">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1C678D"/>
    <w:multiLevelType w:val="hybridMultilevel"/>
    <w:tmpl w:val="C0561FC2"/>
    <w:lvl w:ilvl="0" w:tplc="04150011">
      <w:start w:val="1"/>
      <w:numFmt w:val="decimal"/>
      <w:lvlText w:val="%1)"/>
      <w:lvlJc w:val="left"/>
      <w:pPr>
        <w:ind w:left="1854" w:hanging="360"/>
      </w:pPr>
    </w:lvl>
    <w:lvl w:ilvl="1" w:tplc="0000001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0C950D8"/>
    <w:multiLevelType w:val="hybridMultilevel"/>
    <w:tmpl w:val="931292D8"/>
    <w:lvl w:ilvl="0" w:tplc="F272AF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15D0784"/>
    <w:multiLevelType w:val="hybridMultilevel"/>
    <w:tmpl w:val="9E4EA0A6"/>
    <w:lvl w:ilvl="0" w:tplc="04150011">
      <w:start w:val="1"/>
      <w:numFmt w:val="decimal"/>
      <w:lvlText w:val="%1)"/>
      <w:lvlJc w:val="left"/>
      <w:pPr>
        <w:ind w:left="1920" w:hanging="360"/>
      </w:pPr>
    </w:lvl>
    <w:lvl w:ilvl="1" w:tplc="84F8A63A">
      <w:start w:val="1"/>
      <w:numFmt w:val="decimal"/>
      <w:lvlText w:val="%2)"/>
      <w:lvlJc w:val="left"/>
      <w:pPr>
        <w:ind w:left="2640" w:hanging="360"/>
      </w:pPr>
      <w:rPr>
        <w:b w:val="0"/>
      </w:rPr>
    </w:lvl>
    <w:lvl w:ilvl="2" w:tplc="0415001B">
      <w:start w:val="1"/>
      <w:numFmt w:val="lowerRoman"/>
      <w:lvlText w:val="%3."/>
      <w:lvlJc w:val="right"/>
      <w:pPr>
        <w:ind w:left="3360" w:hanging="180"/>
      </w:pPr>
    </w:lvl>
    <w:lvl w:ilvl="3" w:tplc="54022764">
      <w:start w:val="1"/>
      <w:numFmt w:val="lowerLetter"/>
      <w:lvlText w:val="%4)"/>
      <w:lvlJc w:val="left"/>
      <w:pPr>
        <w:ind w:left="4080" w:hanging="360"/>
      </w:pPr>
      <w:rPr>
        <w:rFonts w:hint="default"/>
        <w:b w:val="0"/>
      </w:r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6" w15:restartNumberingAfterBreak="0">
    <w:nsid w:val="37364573"/>
    <w:multiLevelType w:val="multilevel"/>
    <w:tmpl w:val="34422FA6"/>
    <w:name w:val="WW8Num10233"/>
    <w:lvl w:ilvl="0">
      <w:start w:val="13"/>
      <w:numFmt w:val="decimal"/>
      <w:lvlText w:val="ROZDZIAŁ %1"/>
      <w:lvlJc w:val="left"/>
      <w:pPr>
        <w:tabs>
          <w:tab w:val="num" w:pos="708"/>
        </w:tabs>
        <w:ind w:left="720" w:hanging="360"/>
      </w:pPr>
      <w:rPr>
        <w:rFonts w:ascii="Times New Roman" w:hAnsi="Times New Roman" w:cs="Times New Roman" w:hint="default"/>
        <w:b/>
        <w:sz w:val="22"/>
        <w:szCs w:val="22"/>
      </w:rPr>
    </w:lvl>
    <w:lvl w:ilvl="1">
      <w:start w:val="1"/>
      <w:numFmt w:val="decimal"/>
      <w:lvlText w:val="%2)"/>
      <w:lvlJc w:val="left"/>
      <w:pPr>
        <w:tabs>
          <w:tab w:val="num" w:pos="0"/>
        </w:tabs>
        <w:ind w:left="360" w:hanging="360"/>
      </w:pPr>
      <w:rPr>
        <w:rFonts w:cs="Times New Roman" w:hint="default"/>
        <w:b w:val="0"/>
      </w:rPr>
    </w:lvl>
    <w:lvl w:ilvl="2">
      <w:start w:val="1"/>
      <w:numFmt w:val="lowerLetter"/>
      <w:lvlText w:val="%3)"/>
      <w:lvlJc w:val="right"/>
      <w:pPr>
        <w:tabs>
          <w:tab w:val="num" w:pos="0"/>
        </w:tabs>
        <w:ind w:left="322" w:hanging="180"/>
      </w:pPr>
      <w:rPr>
        <w:rFonts w:hint="default"/>
      </w:rPr>
    </w:lvl>
    <w:lvl w:ilvl="3">
      <w:start w:val="1"/>
      <w:numFmt w:val="decimal"/>
      <w:lvlText w:val="%4."/>
      <w:lvlJc w:val="left"/>
      <w:pPr>
        <w:tabs>
          <w:tab w:val="num" w:pos="0"/>
        </w:tabs>
        <w:ind w:left="2880" w:hanging="360"/>
      </w:pPr>
      <w:rPr>
        <w:rFonts w:ascii="Times New Roman" w:eastAsia="Times New Roman" w:hAnsi="Times New Roman" w:cs="Times New Roman" w:hint="default"/>
        <w:i w:val="0"/>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7" w15:restartNumberingAfterBreak="0">
    <w:nsid w:val="3BB36F60"/>
    <w:multiLevelType w:val="hybridMultilevel"/>
    <w:tmpl w:val="18362380"/>
    <w:lvl w:ilvl="0" w:tplc="8654DC8C">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1B241A"/>
    <w:multiLevelType w:val="hybridMultilevel"/>
    <w:tmpl w:val="B3A8C32E"/>
    <w:lvl w:ilvl="0" w:tplc="327056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C8701D"/>
    <w:multiLevelType w:val="hybridMultilevel"/>
    <w:tmpl w:val="BC9895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42C670B9"/>
    <w:multiLevelType w:val="multilevel"/>
    <w:tmpl w:val="000ADE16"/>
    <w:lvl w:ilvl="0">
      <w:start w:val="8"/>
      <w:numFmt w:val="decimal"/>
      <w:lvlText w:val="%1."/>
      <w:lvlJc w:val="left"/>
      <w:pPr>
        <w:tabs>
          <w:tab w:val="num" w:pos="360"/>
        </w:tabs>
        <w:ind w:left="360" w:hanging="360"/>
      </w:pPr>
      <w:rPr>
        <w:rFonts w:ascii="Calibri Light" w:eastAsia="Times New Roman" w:hAnsi="Calibri Light" w:cs="Calibri Light" w:hint="default"/>
      </w:rPr>
    </w:lvl>
    <w:lvl w:ilvl="1">
      <w:start w:val="1"/>
      <w:numFmt w:val="decimal"/>
      <w:lvlText w:val="%2)"/>
      <w:lvlJc w:val="left"/>
      <w:pPr>
        <w:tabs>
          <w:tab w:val="num" w:pos="1080"/>
        </w:tabs>
        <w:ind w:left="1080" w:hanging="360"/>
      </w:pPr>
      <w:rPr>
        <w:rFonts w:asciiTheme="majorHAnsi" w:eastAsia="Times New Roman" w:hAnsiTheme="majorHAnsi" w:cstheme="majorHAnsi" w:hint="default"/>
        <w:b w:val="0"/>
      </w:rPr>
    </w:lvl>
    <w:lvl w:ilvl="2">
      <w:start w:val="2"/>
      <w:numFmt w:val="decimal"/>
      <w:lvlText w:val="%3."/>
      <w:lvlJc w:val="left"/>
      <w:pPr>
        <w:tabs>
          <w:tab w:val="num" w:pos="1440"/>
        </w:tabs>
        <w:ind w:left="1440" w:hanging="360"/>
      </w:pPr>
      <w:rPr>
        <w:rFonts w:cs="Times New Roman" w:hint="default"/>
        <w:b w:val="0"/>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15:restartNumberingAfterBreak="0">
    <w:nsid w:val="443C65A1"/>
    <w:multiLevelType w:val="hybridMultilevel"/>
    <w:tmpl w:val="20F0F618"/>
    <w:lvl w:ilvl="0" w:tplc="4C826E14">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1B2B9E"/>
    <w:multiLevelType w:val="hybridMultilevel"/>
    <w:tmpl w:val="99BC30E6"/>
    <w:lvl w:ilvl="0" w:tplc="647C413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68C266D"/>
    <w:multiLevelType w:val="hybridMultilevel"/>
    <w:tmpl w:val="83C495E4"/>
    <w:lvl w:ilvl="0" w:tplc="F0686944">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980DF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274914"/>
    <w:multiLevelType w:val="multilevel"/>
    <w:tmpl w:val="5096131E"/>
    <w:name w:val="WW8Num172"/>
    <w:lvl w:ilvl="0">
      <w:start w:val="3"/>
      <w:numFmt w:val="upp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ascii="Times New Roman" w:eastAsia="Times New Roman" w:hAnsi="Times New Roman" w:cs="Times New Roman" w:hint="default"/>
        <w:b w:val="0"/>
      </w:rPr>
    </w:lvl>
    <w:lvl w:ilvl="2">
      <w:start w:val="2"/>
      <w:numFmt w:val="decimal"/>
      <w:lvlText w:val="%3."/>
      <w:lvlJc w:val="left"/>
      <w:pPr>
        <w:tabs>
          <w:tab w:val="num" w:pos="1440"/>
        </w:tabs>
        <w:ind w:left="1440" w:hanging="360"/>
      </w:pPr>
      <w:rPr>
        <w:rFonts w:cs="Times New Roman" w:hint="default"/>
        <w:b w:val="0"/>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5" w15:restartNumberingAfterBreak="0">
    <w:nsid w:val="4E5B3A73"/>
    <w:multiLevelType w:val="hybridMultilevel"/>
    <w:tmpl w:val="27B6E346"/>
    <w:lvl w:ilvl="0" w:tplc="A06496BE">
      <w:start w:val="12"/>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985F34"/>
    <w:multiLevelType w:val="hybridMultilevel"/>
    <w:tmpl w:val="2EBC29B4"/>
    <w:lvl w:ilvl="0" w:tplc="FFFFFFFF">
      <w:start w:val="1"/>
      <w:numFmt w:val="decimal"/>
      <w:lvlText w:val="%1."/>
      <w:lvlJc w:val="left"/>
      <w:pPr>
        <w:ind w:left="720" w:hanging="360"/>
      </w:pPr>
      <w:rPr>
        <w:rFonts w:hint="default"/>
        <w:b w:val="0"/>
        <w:color w:val="auto"/>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F053CD2"/>
    <w:multiLevelType w:val="hybridMultilevel"/>
    <w:tmpl w:val="EE84FA56"/>
    <w:lvl w:ilvl="0" w:tplc="02EC7FEA">
      <w:start w:val="1"/>
      <w:numFmt w:val="decimal"/>
      <w:lvlText w:val="%1."/>
      <w:lvlJc w:val="left"/>
      <w:pPr>
        <w:ind w:left="360" w:hanging="360"/>
      </w:pPr>
      <w:rPr>
        <w:rFonts w:hint="default"/>
        <w:b w:val="0"/>
      </w:rPr>
    </w:lvl>
    <w:lvl w:ilvl="1" w:tplc="5EECF1E8">
      <w:start w:val="1"/>
      <w:numFmt w:val="decimal"/>
      <w:lvlText w:val="%2)"/>
      <w:lvlJc w:val="left"/>
      <w:pPr>
        <w:ind w:left="1440" w:hanging="360"/>
      </w:pPr>
      <w:rPr>
        <w:rFonts w:ascii="Calibri Light" w:eastAsia="Times New Roman" w:hAnsi="Calibri Light" w:cs="Calibri Ligh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0D96811"/>
    <w:multiLevelType w:val="hybridMultilevel"/>
    <w:tmpl w:val="59F482D8"/>
    <w:lvl w:ilvl="0" w:tplc="A232F286">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1502E1C"/>
    <w:multiLevelType w:val="hybridMultilevel"/>
    <w:tmpl w:val="5504F5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17379D5"/>
    <w:multiLevelType w:val="hybridMultilevel"/>
    <w:tmpl w:val="83A24222"/>
    <w:lvl w:ilvl="0" w:tplc="0415000F">
      <w:start w:val="1"/>
      <w:numFmt w:val="decimal"/>
      <w:lvlText w:val="%1."/>
      <w:lvlJc w:val="left"/>
      <w:pPr>
        <w:ind w:left="720" w:hanging="360"/>
      </w:pPr>
      <w:rPr>
        <w:rFonts w:hint="default"/>
      </w:rPr>
    </w:lvl>
    <w:lvl w:ilvl="1" w:tplc="BB7E67E6">
      <w:start w:val="1"/>
      <w:numFmt w:val="decimal"/>
      <w:lvlText w:val="%2)"/>
      <w:lvlJc w:val="left"/>
      <w:pPr>
        <w:ind w:left="1440" w:hanging="360"/>
      </w:pPr>
      <w:rPr>
        <w:rFonts w:hint="default"/>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984E88"/>
    <w:multiLevelType w:val="multilevel"/>
    <w:tmpl w:val="12D029DA"/>
    <w:name w:val="WW8Num3722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eastAsia="Times New Roman"/>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52" w15:restartNumberingAfterBreak="0">
    <w:nsid w:val="577E43CE"/>
    <w:multiLevelType w:val="multilevel"/>
    <w:tmpl w:val="53902E0C"/>
    <w:lvl w:ilvl="0">
      <w:start w:val="1"/>
      <w:numFmt w:val="decimal"/>
      <w:lvlText w:val="%1."/>
      <w:lvlJc w:val="left"/>
      <w:pPr>
        <w:tabs>
          <w:tab w:val="num" w:pos="0"/>
        </w:tabs>
        <w:ind w:left="1776" w:hanging="360"/>
      </w:pPr>
      <w:rPr>
        <w:rFonts w:asciiTheme="majorHAnsi" w:eastAsia="Times New Roman" w:hAnsiTheme="majorHAnsi" w:cstheme="majorHAnsi" w:hint="default"/>
        <w:b w:val="0"/>
        <w:sz w:val="22"/>
        <w:szCs w:val="22"/>
      </w:rPr>
    </w:lvl>
    <w:lvl w:ilvl="1">
      <w:start w:val="1"/>
      <w:numFmt w:val="decimal"/>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rPr>
        <w:rFonts w:ascii="Times New Roman" w:eastAsia="Times New Roman" w:hAnsi="Times New Roman" w:cs="Times New Roman"/>
        <w:b w:val="0"/>
        <w:i w:val="0"/>
      </w:r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708"/>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53" w15:restartNumberingAfterBreak="0">
    <w:nsid w:val="58B865C9"/>
    <w:multiLevelType w:val="hybridMultilevel"/>
    <w:tmpl w:val="ED9AE6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BE469C"/>
    <w:multiLevelType w:val="multilevel"/>
    <w:tmpl w:val="1550EC0E"/>
    <w:lvl w:ilvl="0">
      <w:start w:val="9"/>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b w:val="0"/>
        <w:sz w:val="22"/>
        <w:szCs w:val="48"/>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55" w15:restartNumberingAfterBreak="0">
    <w:nsid w:val="5C307286"/>
    <w:multiLevelType w:val="hybridMultilevel"/>
    <w:tmpl w:val="793C704E"/>
    <w:lvl w:ilvl="0" w:tplc="BC406540">
      <w:start w:val="13"/>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B07DE8"/>
    <w:multiLevelType w:val="multilevel"/>
    <w:tmpl w:val="4888011C"/>
    <w:lvl w:ilvl="0">
      <w:start w:val="1"/>
      <w:numFmt w:val="decimal"/>
      <w:lvlText w:val="%1."/>
      <w:lvlJc w:val="left"/>
      <w:pPr>
        <w:ind w:left="588" w:hanging="360"/>
      </w:p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rPr>
        <w:b w:val="0"/>
      </w:r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57" w15:restartNumberingAfterBreak="0">
    <w:nsid w:val="63027D34"/>
    <w:multiLevelType w:val="hybridMultilevel"/>
    <w:tmpl w:val="098CBC06"/>
    <w:lvl w:ilvl="0" w:tplc="04150017">
      <w:start w:val="1"/>
      <w:numFmt w:val="lowerLetter"/>
      <w:lvlText w:val="%1)"/>
      <w:lvlJc w:val="left"/>
      <w:pPr>
        <w:ind w:left="2574" w:hanging="360"/>
      </w:pPr>
      <w:rPr>
        <w:rFonts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abstractNum w:abstractNumId="58"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3CB4153"/>
    <w:multiLevelType w:val="hybridMultilevel"/>
    <w:tmpl w:val="2D58EE08"/>
    <w:lvl w:ilvl="0" w:tplc="5EDA26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4597BB1"/>
    <w:multiLevelType w:val="hybridMultilevel"/>
    <w:tmpl w:val="0812EF4C"/>
    <w:lvl w:ilvl="0" w:tplc="D722BD28">
      <w:start w:val="1"/>
      <w:numFmt w:val="decimal"/>
      <w:lvlText w:val="%1)"/>
      <w:lvlJc w:val="left"/>
      <w:pPr>
        <w:ind w:left="234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47226FD"/>
    <w:multiLevelType w:val="hybridMultilevel"/>
    <w:tmpl w:val="C9626C0E"/>
    <w:lvl w:ilvl="0" w:tplc="327056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54960C6"/>
    <w:multiLevelType w:val="hybridMultilevel"/>
    <w:tmpl w:val="CDAE15F2"/>
    <w:lvl w:ilvl="0" w:tplc="04150017">
      <w:start w:val="1"/>
      <w:numFmt w:val="lowerLetter"/>
      <w:lvlText w:val="%1)"/>
      <w:lvlJc w:val="left"/>
      <w:pPr>
        <w:ind w:left="2574" w:hanging="360"/>
      </w:pPr>
      <w:rPr>
        <w:rFonts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abstractNum w:abstractNumId="63" w15:restartNumberingAfterBreak="0">
    <w:nsid w:val="660106A4"/>
    <w:multiLevelType w:val="hybridMultilevel"/>
    <w:tmpl w:val="D18EE540"/>
    <w:lvl w:ilvl="0" w:tplc="2586DD72">
      <w:start w:val="1"/>
      <w:numFmt w:val="decimal"/>
      <w:lvlText w:val="%1."/>
      <w:lvlJc w:val="left"/>
      <w:pPr>
        <w:ind w:left="786" w:hanging="360"/>
      </w:pPr>
      <w:rPr>
        <w:rFonts w:hint="default"/>
        <w:b w:val="0"/>
      </w:rPr>
    </w:lvl>
    <w:lvl w:ilvl="1" w:tplc="6F2EA074">
      <w:start w:val="1"/>
      <w:numFmt w:val="decimal"/>
      <w:lvlText w:val="%2)"/>
      <w:lvlJc w:val="left"/>
      <w:pPr>
        <w:ind w:left="1440" w:hanging="360"/>
      </w:pPr>
      <w:rPr>
        <w:rFonts w:ascii="Calibri Light" w:eastAsia="Times New Roman" w:hAnsi="Calibri Light" w:cs="Calibri Ligh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92E63B3"/>
    <w:multiLevelType w:val="hybridMultilevel"/>
    <w:tmpl w:val="028896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A202250"/>
    <w:multiLevelType w:val="hybridMultilevel"/>
    <w:tmpl w:val="17F67D8C"/>
    <w:lvl w:ilvl="0" w:tplc="0415000F">
      <w:start w:val="1"/>
      <w:numFmt w:val="decimal"/>
      <w:lvlText w:val="%1."/>
      <w:lvlJc w:val="left"/>
      <w:pPr>
        <w:ind w:left="360" w:hanging="360"/>
      </w:pPr>
    </w:lvl>
    <w:lvl w:ilvl="1" w:tplc="14763504">
      <w:start w:val="1"/>
      <w:numFmt w:val="decimal"/>
      <w:lvlText w:val="%2)"/>
      <w:lvlJc w:val="left"/>
      <w:pPr>
        <w:ind w:left="1555"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ECB2ABA"/>
    <w:multiLevelType w:val="multilevel"/>
    <w:tmpl w:val="21480AD0"/>
    <w:lvl w:ilvl="0">
      <w:start w:val="9"/>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Calibri Light" w:eastAsia="Times New Roman" w:hAnsi="Calibri Light" w:cs="Calibri Light" w:hint="default"/>
        <w:b w:val="0"/>
        <w:sz w:val="24"/>
        <w:szCs w:val="24"/>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67" w15:restartNumberingAfterBreak="0">
    <w:nsid w:val="705A794C"/>
    <w:multiLevelType w:val="hybridMultilevel"/>
    <w:tmpl w:val="70107510"/>
    <w:lvl w:ilvl="0" w:tplc="65C0DC16">
      <w:start w:val="14"/>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8580D70"/>
    <w:multiLevelType w:val="multilevel"/>
    <w:tmpl w:val="993AAD3C"/>
    <w:name w:val="WW8Num3022"/>
    <w:lvl w:ilvl="0">
      <w:start w:val="4"/>
      <w:numFmt w:val="decimal"/>
      <w:lvlText w:val="%1."/>
      <w:lvlJc w:val="left"/>
      <w:pPr>
        <w:tabs>
          <w:tab w:val="num" w:pos="0"/>
        </w:tabs>
        <w:ind w:left="720" w:hanging="360"/>
      </w:pPr>
      <w:rPr>
        <w:rFonts w:hint="default"/>
        <w:strike w:val="0"/>
      </w:rPr>
    </w:lvl>
    <w:lvl w:ilvl="1">
      <w:start w:val="1"/>
      <w:numFmt w:val="decimal"/>
      <w:isLgl/>
      <w:lvlText w:val="%1.%2"/>
      <w:lvlJc w:val="left"/>
      <w:pPr>
        <w:ind w:left="1211" w:hanging="360"/>
      </w:pPr>
      <w:rPr>
        <w:rFonts w:hint="default"/>
      </w:rPr>
    </w:lvl>
    <w:lvl w:ilvl="2">
      <w:start w:val="1"/>
      <w:numFmt w:val="decimal"/>
      <w:isLgl/>
      <w:lvlText w:val="%3)"/>
      <w:lvlJc w:val="left"/>
      <w:pPr>
        <w:ind w:left="2062" w:hanging="720"/>
      </w:pPr>
      <w:rPr>
        <w:rFonts w:ascii="Times New Roman" w:eastAsia="Times New Roman" w:hAnsi="Times New Roman" w:cs="Times New Roman"/>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69" w15:restartNumberingAfterBreak="0">
    <w:nsid w:val="7CEE7A5C"/>
    <w:multiLevelType w:val="hybridMultilevel"/>
    <w:tmpl w:val="3B56E6D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15:restartNumberingAfterBreak="0">
    <w:nsid w:val="7F250253"/>
    <w:multiLevelType w:val="multilevel"/>
    <w:tmpl w:val="01FA4D32"/>
    <w:lvl w:ilvl="0">
      <w:start w:val="1"/>
      <w:numFmt w:val="decimal"/>
      <w:lvlText w:val="%1."/>
      <w:lvlJc w:val="left"/>
      <w:pPr>
        <w:tabs>
          <w:tab w:val="num" w:pos="360"/>
        </w:tabs>
        <w:ind w:left="360" w:hanging="360"/>
      </w:pPr>
      <w:rPr>
        <w:rFonts w:hint="default"/>
        <w:b w:val="0"/>
        <w:bCs w:val="0"/>
        <w:sz w:val="22"/>
        <w:szCs w:val="22"/>
      </w:rPr>
    </w:lvl>
    <w:lvl w:ilvl="1">
      <w:start w:val="1"/>
      <w:numFmt w:val="decimal"/>
      <w:lvlText w:val="13.%2"/>
      <w:lvlJc w:val="left"/>
      <w:pPr>
        <w:tabs>
          <w:tab w:val="num" w:pos="1080"/>
        </w:tabs>
        <w:ind w:left="1080" w:hanging="360"/>
      </w:pPr>
      <w:rPr>
        <w:rFonts w:hint="default"/>
        <w:b w:val="0"/>
        <w:bCs w:val="0"/>
        <w:sz w:val="22"/>
        <w:szCs w:val="22"/>
      </w:rPr>
    </w:lvl>
    <w:lvl w:ilvl="2">
      <w:start w:val="1"/>
      <w:numFmt w:val="decimal"/>
      <w:lvlText w:val="%3."/>
      <w:lvlJc w:val="left"/>
      <w:pPr>
        <w:tabs>
          <w:tab w:val="num" w:pos="360"/>
        </w:tabs>
        <w:ind w:left="360" w:hanging="360"/>
      </w:pPr>
      <w:rPr>
        <w:rFonts w:hint="default"/>
        <w:b w:val="0"/>
        <w:bCs w:val="0"/>
        <w:sz w:val="22"/>
        <w:szCs w:val="22"/>
      </w:rPr>
    </w:lvl>
    <w:lvl w:ilvl="3">
      <w:start w:val="1"/>
      <w:numFmt w:val="decimal"/>
      <w:lvlText w:val="%4."/>
      <w:lvlJc w:val="left"/>
      <w:pPr>
        <w:tabs>
          <w:tab w:val="num" w:pos="1800"/>
        </w:tabs>
        <w:ind w:left="1800" w:hanging="360"/>
      </w:pPr>
      <w:rPr>
        <w:rFonts w:hint="default"/>
        <w:b w:val="0"/>
        <w:bCs w:val="0"/>
        <w:sz w:val="22"/>
        <w:szCs w:val="22"/>
      </w:rPr>
    </w:lvl>
    <w:lvl w:ilvl="4">
      <w:start w:val="1"/>
      <w:numFmt w:val="decimal"/>
      <w:lvlText w:val="%5."/>
      <w:lvlJc w:val="left"/>
      <w:pPr>
        <w:tabs>
          <w:tab w:val="num" w:pos="2160"/>
        </w:tabs>
        <w:ind w:left="2160" w:hanging="360"/>
      </w:pPr>
      <w:rPr>
        <w:rFonts w:hint="default"/>
        <w:b w:val="0"/>
        <w:bCs w:val="0"/>
        <w:sz w:val="24"/>
        <w:szCs w:val="24"/>
      </w:rPr>
    </w:lvl>
    <w:lvl w:ilvl="5">
      <w:start w:val="1"/>
      <w:numFmt w:val="decimal"/>
      <w:lvlText w:val="%6."/>
      <w:lvlJc w:val="left"/>
      <w:pPr>
        <w:tabs>
          <w:tab w:val="num" w:pos="2520"/>
        </w:tabs>
        <w:ind w:left="2520" w:hanging="360"/>
      </w:pPr>
      <w:rPr>
        <w:rFonts w:hint="default"/>
        <w:b w:val="0"/>
        <w:bCs w:val="0"/>
        <w:sz w:val="24"/>
        <w:szCs w:val="24"/>
      </w:rPr>
    </w:lvl>
    <w:lvl w:ilvl="6">
      <w:start w:val="1"/>
      <w:numFmt w:val="decimal"/>
      <w:lvlText w:val="%7."/>
      <w:lvlJc w:val="left"/>
      <w:pPr>
        <w:tabs>
          <w:tab w:val="num" w:pos="2880"/>
        </w:tabs>
        <w:ind w:left="2880" w:hanging="360"/>
      </w:pPr>
      <w:rPr>
        <w:rFonts w:hint="default"/>
        <w:b w:val="0"/>
        <w:bCs w:val="0"/>
        <w:sz w:val="24"/>
        <w:szCs w:val="24"/>
      </w:rPr>
    </w:lvl>
    <w:lvl w:ilvl="7">
      <w:start w:val="1"/>
      <w:numFmt w:val="decimal"/>
      <w:lvlText w:val="%8."/>
      <w:lvlJc w:val="left"/>
      <w:pPr>
        <w:tabs>
          <w:tab w:val="num" w:pos="3240"/>
        </w:tabs>
        <w:ind w:left="3240" w:hanging="360"/>
      </w:pPr>
      <w:rPr>
        <w:rFonts w:hint="default"/>
        <w:b w:val="0"/>
        <w:bCs w:val="0"/>
        <w:sz w:val="24"/>
        <w:szCs w:val="24"/>
      </w:rPr>
    </w:lvl>
    <w:lvl w:ilvl="8">
      <w:start w:val="1"/>
      <w:numFmt w:val="decimal"/>
      <w:lvlText w:val="%9."/>
      <w:lvlJc w:val="left"/>
      <w:pPr>
        <w:tabs>
          <w:tab w:val="num" w:pos="3600"/>
        </w:tabs>
        <w:ind w:left="3600" w:hanging="360"/>
      </w:pPr>
      <w:rPr>
        <w:rFonts w:hint="default"/>
        <w:b w:val="0"/>
        <w:bCs w:val="0"/>
        <w:sz w:val="24"/>
        <w:szCs w:val="24"/>
      </w:rPr>
    </w:lvl>
  </w:abstractNum>
  <w:num w:numId="1">
    <w:abstractNumId w:val="11"/>
  </w:num>
  <w:num w:numId="2">
    <w:abstractNumId w:val="39"/>
  </w:num>
  <w:num w:numId="3">
    <w:abstractNumId w:val="52"/>
  </w:num>
  <w:num w:numId="4">
    <w:abstractNumId w:val="29"/>
  </w:num>
  <w:num w:numId="5">
    <w:abstractNumId w:val="70"/>
  </w:num>
  <w:num w:numId="6">
    <w:abstractNumId w:val="69"/>
  </w:num>
  <w:num w:numId="7">
    <w:abstractNumId w:val="24"/>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4"/>
  </w:num>
  <w:num w:numId="10">
    <w:abstractNumId w:val="5"/>
  </w:num>
  <w:num w:numId="11">
    <w:abstractNumId w:val="63"/>
  </w:num>
  <w:num w:numId="12">
    <w:abstractNumId w:val="47"/>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43"/>
  </w:num>
  <w:num w:numId="16">
    <w:abstractNumId w:val="28"/>
  </w:num>
  <w:num w:numId="17">
    <w:abstractNumId w:val="21"/>
  </w:num>
  <w:num w:numId="18">
    <w:abstractNumId w:val="35"/>
  </w:num>
  <w:num w:numId="19">
    <w:abstractNumId w:val="33"/>
  </w:num>
  <w:num w:numId="20">
    <w:abstractNumId w:val="57"/>
  </w:num>
  <w:num w:numId="21">
    <w:abstractNumId w:val="62"/>
  </w:num>
  <w:num w:numId="22">
    <w:abstractNumId w:val="46"/>
  </w:num>
  <w:num w:numId="23">
    <w:abstractNumId w:val="0"/>
  </w:num>
  <w:num w:numId="24">
    <w:abstractNumId w:val="26"/>
  </w:num>
  <w:num w:numId="25">
    <w:abstractNumId w:val="60"/>
  </w:num>
  <w:num w:numId="26">
    <w:abstractNumId w:val="54"/>
  </w:num>
  <w:num w:numId="27">
    <w:abstractNumId w:val="12"/>
  </w:num>
  <w:num w:numId="28">
    <w:abstractNumId w:val="16"/>
  </w:num>
  <w:num w:numId="29">
    <w:abstractNumId w:val="31"/>
  </w:num>
  <w:num w:numId="30">
    <w:abstractNumId w:val="58"/>
  </w:num>
  <w:num w:numId="31">
    <w:abstractNumId w:val="53"/>
  </w:num>
  <w:num w:numId="32">
    <w:abstractNumId w:val="50"/>
  </w:num>
  <w:num w:numId="33">
    <w:abstractNumId w:val="42"/>
  </w:num>
  <w:num w:numId="34">
    <w:abstractNumId w:val="34"/>
  </w:num>
  <w:num w:numId="35">
    <w:abstractNumId w:val="56"/>
  </w:num>
  <w:num w:numId="36">
    <w:abstractNumId w:val="20"/>
  </w:num>
  <w:num w:numId="37">
    <w:abstractNumId w:val="59"/>
  </w:num>
  <w:num w:numId="38">
    <w:abstractNumId w:val="13"/>
  </w:num>
  <w:num w:numId="39">
    <w:abstractNumId w:val="65"/>
  </w:num>
  <w:num w:numId="40">
    <w:abstractNumId w:val="23"/>
  </w:num>
  <w:num w:numId="41">
    <w:abstractNumId w:val="49"/>
  </w:num>
  <w:num w:numId="42">
    <w:abstractNumId w:val="25"/>
  </w:num>
  <w:num w:numId="43">
    <w:abstractNumId w:val="61"/>
  </w:num>
  <w:num w:numId="44">
    <w:abstractNumId w:val="14"/>
  </w:num>
  <w:num w:numId="45">
    <w:abstractNumId w:val="32"/>
  </w:num>
  <w:num w:numId="46">
    <w:abstractNumId w:val="48"/>
  </w:num>
  <w:num w:numId="47">
    <w:abstractNumId w:val="15"/>
  </w:num>
  <w:num w:numId="48">
    <w:abstractNumId w:val="18"/>
  </w:num>
  <w:num w:numId="49">
    <w:abstractNumId w:val="37"/>
  </w:num>
  <w:num w:numId="50">
    <w:abstractNumId w:val="41"/>
  </w:num>
  <w:num w:numId="51">
    <w:abstractNumId w:val="22"/>
  </w:num>
  <w:num w:numId="52">
    <w:abstractNumId w:val="45"/>
  </w:num>
  <w:num w:numId="53">
    <w:abstractNumId w:val="66"/>
  </w:num>
  <w:num w:numId="54">
    <w:abstractNumId w:val="55"/>
  </w:num>
  <w:num w:numId="55">
    <w:abstractNumId w:val="67"/>
  </w:num>
  <w:num w:numId="56">
    <w:abstractNumId w:val="17"/>
  </w:num>
  <w:num w:numId="57">
    <w:abstractNumId w:val="3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96"/>
    <w:rsid w:val="00002160"/>
    <w:rsid w:val="000050CC"/>
    <w:rsid w:val="00007241"/>
    <w:rsid w:val="00007FC3"/>
    <w:rsid w:val="00012BE4"/>
    <w:rsid w:val="000247DE"/>
    <w:rsid w:val="00024A98"/>
    <w:rsid w:val="00025F1C"/>
    <w:rsid w:val="00030A08"/>
    <w:rsid w:val="00032689"/>
    <w:rsid w:val="0003699E"/>
    <w:rsid w:val="000447F8"/>
    <w:rsid w:val="00046580"/>
    <w:rsid w:val="00070685"/>
    <w:rsid w:val="00076346"/>
    <w:rsid w:val="00086874"/>
    <w:rsid w:val="00091232"/>
    <w:rsid w:val="00091CAD"/>
    <w:rsid w:val="00094B51"/>
    <w:rsid w:val="000A0634"/>
    <w:rsid w:val="000B04C2"/>
    <w:rsid w:val="000B3886"/>
    <w:rsid w:val="000C103F"/>
    <w:rsid w:val="000C2F07"/>
    <w:rsid w:val="000E1DEF"/>
    <w:rsid w:val="000F7AFB"/>
    <w:rsid w:val="0010053A"/>
    <w:rsid w:val="00104723"/>
    <w:rsid w:val="0011283E"/>
    <w:rsid w:val="00126AC0"/>
    <w:rsid w:val="00141D78"/>
    <w:rsid w:val="001607C4"/>
    <w:rsid w:val="0016535B"/>
    <w:rsid w:val="00167232"/>
    <w:rsid w:val="001708BD"/>
    <w:rsid w:val="00177578"/>
    <w:rsid w:val="001776B1"/>
    <w:rsid w:val="00177A62"/>
    <w:rsid w:val="00182F2A"/>
    <w:rsid w:val="00183D65"/>
    <w:rsid w:val="00192E96"/>
    <w:rsid w:val="00194CD7"/>
    <w:rsid w:val="001C1DAD"/>
    <w:rsid w:val="001C5B11"/>
    <w:rsid w:val="001D4FD1"/>
    <w:rsid w:val="001D730C"/>
    <w:rsid w:val="001F0EC7"/>
    <w:rsid w:val="0020117E"/>
    <w:rsid w:val="00216E55"/>
    <w:rsid w:val="002207C8"/>
    <w:rsid w:val="00227349"/>
    <w:rsid w:val="002307EF"/>
    <w:rsid w:val="00233237"/>
    <w:rsid w:val="0024696F"/>
    <w:rsid w:val="00255950"/>
    <w:rsid w:val="00281742"/>
    <w:rsid w:val="00283981"/>
    <w:rsid w:val="00290D78"/>
    <w:rsid w:val="00292169"/>
    <w:rsid w:val="002928DB"/>
    <w:rsid w:val="002970A1"/>
    <w:rsid w:val="002C15C6"/>
    <w:rsid w:val="002D0B32"/>
    <w:rsid w:val="002D1D51"/>
    <w:rsid w:val="002D49BF"/>
    <w:rsid w:val="002D62B2"/>
    <w:rsid w:val="002E2CE3"/>
    <w:rsid w:val="003108F2"/>
    <w:rsid w:val="00312714"/>
    <w:rsid w:val="00312D91"/>
    <w:rsid w:val="003134CF"/>
    <w:rsid w:val="0032238A"/>
    <w:rsid w:val="003235C2"/>
    <w:rsid w:val="00340638"/>
    <w:rsid w:val="00350A80"/>
    <w:rsid w:val="00357949"/>
    <w:rsid w:val="00382444"/>
    <w:rsid w:val="00384600"/>
    <w:rsid w:val="003A06A6"/>
    <w:rsid w:val="003B1293"/>
    <w:rsid w:val="003B5FCA"/>
    <w:rsid w:val="003B60CF"/>
    <w:rsid w:val="003B628E"/>
    <w:rsid w:val="003C2399"/>
    <w:rsid w:val="003E65A2"/>
    <w:rsid w:val="003F4714"/>
    <w:rsid w:val="003F4DFD"/>
    <w:rsid w:val="004032E2"/>
    <w:rsid w:val="004071FC"/>
    <w:rsid w:val="00423E0F"/>
    <w:rsid w:val="004271F2"/>
    <w:rsid w:val="0045261A"/>
    <w:rsid w:val="0045414D"/>
    <w:rsid w:val="004549C9"/>
    <w:rsid w:val="00455248"/>
    <w:rsid w:val="004634FC"/>
    <w:rsid w:val="00466589"/>
    <w:rsid w:val="00491277"/>
    <w:rsid w:val="004A6936"/>
    <w:rsid w:val="004B195E"/>
    <w:rsid w:val="004B28F5"/>
    <w:rsid w:val="004C04F9"/>
    <w:rsid w:val="004C43F6"/>
    <w:rsid w:val="004D1A18"/>
    <w:rsid w:val="004E6B67"/>
    <w:rsid w:val="005017B5"/>
    <w:rsid w:val="00506D30"/>
    <w:rsid w:val="00506F6C"/>
    <w:rsid w:val="005137BD"/>
    <w:rsid w:val="005329D3"/>
    <w:rsid w:val="00535543"/>
    <w:rsid w:val="005570AA"/>
    <w:rsid w:val="00561724"/>
    <w:rsid w:val="00564973"/>
    <w:rsid w:val="00572F67"/>
    <w:rsid w:val="00576517"/>
    <w:rsid w:val="00577DE7"/>
    <w:rsid w:val="0058293D"/>
    <w:rsid w:val="005B038B"/>
    <w:rsid w:val="005B142E"/>
    <w:rsid w:val="005C0BD4"/>
    <w:rsid w:val="005C44B4"/>
    <w:rsid w:val="005D3624"/>
    <w:rsid w:val="005E7961"/>
    <w:rsid w:val="00615AC9"/>
    <w:rsid w:val="00616E2A"/>
    <w:rsid w:val="00622E8D"/>
    <w:rsid w:val="0063625C"/>
    <w:rsid w:val="006376A7"/>
    <w:rsid w:val="0064660A"/>
    <w:rsid w:val="00653B1D"/>
    <w:rsid w:val="00673D88"/>
    <w:rsid w:val="006A382D"/>
    <w:rsid w:val="006B3AA3"/>
    <w:rsid w:val="006D3337"/>
    <w:rsid w:val="006D363D"/>
    <w:rsid w:val="006E4F3B"/>
    <w:rsid w:val="006E6CEA"/>
    <w:rsid w:val="006F05B6"/>
    <w:rsid w:val="00716BE3"/>
    <w:rsid w:val="007201C0"/>
    <w:rsid w:val="00744727"/>
    <w:rsid w:val="007504D7"/>
    <w:rsid w:val="00751446"/>
    <w:rsid w:val="00761768"/>
    <w:rsid w:val="00766878"/>
    <w:rsid w:val="007876BC"/>
    <w:rsid w:val="0079010A"/>
    <w:rsid w:val="00790633"/>
    <w:rsid w:val="0079065B"/>
    <w:rsid w:val="007A0371"/>
    <w:rsid w:val="007A0B41"/>
    <w:rsid w:val="007C65C0"/>
    <w:rsid w:val="007D0B29"/>
    <w:rsid w:val="007E0C64"/>
    <w:rsid w:val="007F4CD8"/>
    <w:rsid w:val="00801C8A"/>
    <w:rsid w:val="00817699"/>
    <w:rsid w:val="00817835"/>
    <w:rsid w:val="00823A6B"/>
    <w:rsid w:val="008261B9"/>
    <w:rsid w:val="00826E0D"/>
    <w:rsid w:val="00831BE0"/>
    <w:rsid w:val="00834002"/>
    <w:rsid w:val="00837001"/>
    <w:rsid w:val="00845A9D"/>
    <w:rsid w:val="0085703D"/>
    <w:rsid w:val="0086511D"/>
    <w:rsid w:val="00867C73"/>
    <w:rsid w:val="00870C76"/>
    <w:rsid w:val="00872118"/>
    <w:rsid w:val="00881DF8"/>
    <w:rsid w:val="0089077F"/>
    <w:rsid w:val="00897422"/>
    <w:rsid w:val="008A2AEF"/>
    <w:rsid w:val="008A2E23"/>
    <w:rsid w:val="008A41E0"/>
    <w:rsid w:val="008B3597"/>
    <w:rsid w:val="008B66CE"/>
    <w:rsid w:val="008D1F72"/>
    <w:rsid w:val="008D25C1"/>
    <w:rsid w:val="008D6C56"/>
    <w:rsid w:val="009028DE"/>
    <w:rsid w:val="00902EB3"/>
    <w:rsid w:val="009140F1"/>
    <w:rsid w:val="00914C6C"/>
    <w:rsid w:val="0093074C"/>
    <w:rsid w:val="00934538"/>
    <w:rsid w:val="009376B5"/>
    <w:rsid w:val="009461D3"/>
    <w:rsid w:val="00961EB8"/>
    <w:rsid w:val="009729D7"/>
    <w:rsid w:val="00972A36"/>
    <w:rsid w:val="00973C2F"/>
    <w:rsid w:val="00985CB3"/>
    <w:rsid w:val="00992A60"/>
    <w:rsid w:val="009B458C"/>
    <w:rsid w:val="009B4696"/>
    <w:rsid w:val="009B6D19"/>
    <w:rsid w:val="009C38CC"/>
    <w:rsid w:val="009D09EE"/>
    <w:rsid w:val="009D30EA"/>
    <w:rsid w:val="009D4137"/>
    <w:rsid w:val="009E2B47"/>
    <w:rsid w:val="00A1167B"/>
    <w:rsid w:val="00A17077"/>
    <w:rsid w:val="00A375F4"/>
    <w:rsid w:val="00A42C55"/>
    <w:rsid w:val="00A567D1"/>
    <w:rsid w:val="00A60D10"/>
    <w:rsid w:val="00A65109"/>
    <w:rsid w:val="00A95E54"/>
    <w:rsid w:val="00A96D7A"/>
    <w:rsid w:val="00AA146B"/>
    <w:rsid w:val="00AA1F9F"/>
    <w:rsid w:val="00AB7476"/>
    <w:rsid w:val="00AC77BD"/>
    <w:rsid w:val="00AD1A09"/>
    <w:rsid w:val="00AD53A8"/>
    <w:rsid w:val="00AE7D8E"/>
    <w:rsid w:val="00B03B0B"/>
    <w:rsid w:val="00B04788"/>
    <w:rsid w:val="00B07188"/>
    <w:rsid w:val="00B24F9B"/>
    <w:rsid w:val="00B30FBF"/>
    <w:rsid w:val="00B33E1A"/>
    <w:rsid w:val="00B420EE"/>
    <w:rsid w:val="00B462DE"/>
    <w:rsid w:val="00B51F4F"/>
    <w:rsid w:val="00B618BA"/>
    <w:rsid w:val="00B70BDE"/>
    <w:rsid w:val="00B71F5C"/>
    <w:rsid w:val="00B840DE"/>
    <w:rsid w:val="00B86D02"/>
    <w:rsid w:val="00B94840"/>
    <w:rsid w:val="00BB29E1"/>
    <w:rsid w:val="00BB7304"/>
    <w:rsid w:val="00BB75FF"/>
    <w:rsid w:val="00BC47DF"/>
    <w:rsid w:val="00BD799D"/>
    <w:rsid w:val="00BE0516"/>
    <w:rsid w:val="00BE0979"/>
    <w:rsid w:val="00BE40C0"/>
    <w:rsid w:val="00BF142A"/>
    <w:rsid w:val="00BF1DF3"/>
    <w:rsid w:val="00BF535A"/>
    <w:rsid w:val="00C03F51"/>
    <w:rsid w:val="00C0468C"/>
    <w:rsid w:val="00C500FA"/>
    <w:rsid w:val="00C62BB0"/>
    <w:rsid w:val="00C67C4C"/>
    <w:rsid w:val="00C73C13"/>
    <w:rsid w:val="00C80F0C"/>
    <w:rsid w:val="00C84FB2"/>
    <w:rsid w:val="00C86361"/>
    <w:rsid w:val="00C9624E"/>
    <w:rsid w:val="00C97736"/>
    <w:rsid w:val="00CA4D91"/>
    <w:rsid w:val="00CB4F0A"/>
    <w:rsid w:val="00CC0BA4"/>
    <w:rsid w:val="00CC12C3"/>
    <w:rsid w:val="00CC2E21"/>
    <w:rsid w:val="00CC6C5A"/>
    <w:rsid w:val="00CE17EE"/>
    <w:rsid w:val="00CE2970"/>
    <w:rsid w:val="00CF09FA"/>
    <w:rsid w:val="00CF3E25"/>
    <w:rsid w:val="00D2068E"/>
    <w:rsid w:val="00D419AA"/>
    <w:rsid w:val="00D42282"/>
    <w:rsid w:val="00D55478"/>
    <w:rsid w:val="00D61F5C"/>
    <w:rsid w:val="00D76BD7"/>
    <w:rsid w:val="00D91301"/>
    <w:rsid w:val="00D9603E"/>
    <w:rsid w:val="00D96322"/>
    <w:rsid w:val="00DA7B56"/>
    <w:rsid w:val="00DA7E17"/>
    <w:rsid w:val="00DB32ED"/>
    <w:rsid w:val="00DC1107"/>
    <w:rsid w:val="00DD5F94"/>
    <w:rsid w:val="00DD7869"/>
    <w:rsid w:val="00DF5944"/>
    <w:rsid w:val="00DF61FA"/>
    <w:rsid w:val="00E023A0"/>
    <w:rsid w:val="00E161F1"/>
    <w:rsid w:val="00E21FA3"/>
    <w:rsid w:val="00E42E2C"/>
    <w:rsid w:val="00E44944"/>
    <w:rsid w:val="00E7092D"/>
    <w:rsid w:val="00E71A08"/>
    <w:rsid w:val="00E77D15"/>
    <w:rsid w:val="00E83212"/>
    <w:rsid w:val="00EA52A2"/>
    <w:rsid w:val="00EB4D28"/>
    <w:rsid w:val="00EB795C"/>
    <w:rsid w:val="00EC28F8"/>
    <w:rsid w:val="00EC3CA1"/>
    <w:rsid w:val="00EC424A"/>
    <w:rsid w:val="00ED0093"/>
    <w:rsid w:val="00ED127C"/>
    <w:rsid w:val="00ED4774"/>
    <w:rsid w:val="00ED6A78"/>
    <w:rsid w:val="00ED7893"/>
    <w:rsid w:val="00EE1626"/>
    <w:rsid w:val="00EF4098"/>
    <w:rsid w:val="00F04636"/>
    <w:rsid w:val="00F34BA3"/>
    <w:rsid w:val="00F512A3"/>
    <w:rsid w:val="00F617A8"/>
    <w:rsid w:val="00F8145C"/>
    <w:rsid w:val="00F958F0"/>
    <w:rsid w:val="00F9591A"/>
    <w:rsid w:val="00FA0B1C"/>
    <w:rsid w:val="00FB4C07"/>
    <w:rsid w:val="00FB5B6F"/>
    <w:rsid w:val="00FC62B4"/>
    <w:rsid w:val="00FD0B2C"/>
    <w:rsid w:val="00FD1D54"/>
    <w:rsid w:val="00FF25A6"/>
    <w:rsid w:val="00FF49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29E4B74C"/>
  <w15:docId w15:val="{BD359376-23A9-4192-A5D5-7A0AFF89F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0516"/>
    <w:pPr>
      <w:suppressAutoHyphens/>
      <w:spacing w:after="200" w:line="276" w:lineRule="auto"/>
    </w:pPr>
    <w:rPr>
      <w:rFonts w:ascii="Calibri" w:eastAsia="Times New Roman" w:hAnsi="Calibri" w:cs="Times New Roman"/>
      <w:lang w:eastAsia="zh-CN"/>
    </w:rPr>
  </w:style>
  <w:style w:type="paragraph" w:styleId="Nagwek1">
    <w:name w:val="heading 1"/>
    <w:basedOn w:val="Normalny"/>
    <w:next w:val="Normalny"/>
    <w:link w:val="Nagwek1Znak"/>
    <w:uiPriority w:val="9"/>
    <w:qFormat/>
    <w:rsid w:val="00177A62"/>
    <w:pPr>
      <w:keepNext/>
      <w:keepLines/>
      <w:spacing w:before="240" w:after="0"/>
      <w:outlineLvl w:val="0"/>
    </w:pPr>
    <w:rPr>
      <w:rFonts w:asciiTheme="majorHAnsi" w:eastAsiaTheme="majorEastAsia" w:hAnsiTheme="majorHAnsi"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sid w:val="009B4696"/>
    <w:rPr>
      <w:sz w:val="16"/>
      <w:szCs w:val="16"/>
    </w:rPr>
  </w:style>
  <w:style w:type="paragraph" w:styleId="Stopka">
    <w:name w:val="footer"/>
    <w:basedOn w:val="Normalny"/>
    <w:link w:val="StopkaZnak"/>
    <w:rsid w:val="009B4696"/>
    <w:pPr>
      <w:spacing w:after="0" w:line="240" w:lineRule="auto"/>
    </w:pPr>
    <w:rPr>
      <w:rFonts w:ascii="Times New Roman" w:hAnsi="Times New Roman"/>
      <w:sz w:val="20"/>
      <w:szCs w:val="20"/>
    </w:rPr>
  </w:style>
  <w:style w:type="character" w:customStyle="1" w:styleId="StopkaZnak">
    <w:name w:val="Stopka Znak"/>
    <w:basedOn w:val="Domylnaczcionkaakapitu"/>
    <w:link w:val="Stopka"/>
    <w:rsid w:val="009B4696"/>
    <w:rPr>
      <w:rFonts w:ascii="Times New Roman" w:eastAsia="Times New Roman" w:hAnsi="Times New Roman" w:cs="Times New Roman"/>
      <w:sz w:val="20"/>
      <w:szCs w:val="20"/>
      <w:lang w:eastAsia="zh-CN"/>
    </w:rPr>
  </w:style>
  <w:style w:type="paragraph" w:styleId="Akapitzlist">
    <w:name w:val="List Paragraph"/>
    <w:aliases w:val="Bullet Number,List Paragraph1,lp1,List Paragraph2,ISCG Numerowanie,lp11,List Paragraph11,Bullet 1,Use Case List Paragraph,Body MS Bullet,Normal,Akapit z listą31,Wypunktowanie,L1,Numerowanie,Akapit z listą5,CW_Lista,Akapit z listą3"/>
    <w:basedOn w:val="Normalny"/>
    <w:link w:val="AkapitzlistZnak"/>
    <w:qFormat/>
    <w:rsid w:val="009B4696"/>
    <w:pPr>
      <w:spacing w:after="0" w:line="240" w:lineRule="auto"/>
      <w:ind w:left="720"/>
      <w:contextualSpacing/>
    </w:pPr>
    <w:rPr>
      <w:rFonts w:ascii="Times New Roman" w:hAnsi="Times New Roman"/>
      <w:sz w:val="24"/>
      <w:szCs w:val="24"/>
    </w:rPr>
  </w:style>
  <w:style w:type="paragraph" w:styleId="Tekstprzypisudolnego">
    <w:name w:val="footnote text"/>
    <w:basedOn w:val="Normalny"/>
    <w:link w:val="TekstprzypisudolnegoZnak1"/>
    <w:uiPriority w:val="99"/>
    <w:rsid w:val="009B4696"/>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uiPriority w:val="99"/>
    <w:semiHidden/>
    <w:rsid w:val="009B4696"/>
    <w:rPr>
      <w:rFonts w:ascii="Calibri" w:eastAsia="Times New Roman" w:hAnsi="Calibri" w:cs="Times New Roman"/>
      <w:sz w:val="20"/>
      <w:szCs w:val="20"/>
      <w:lang w:eastAsia="zh-CN"/>
    </w:rPr>
  </w:style>
  <w:style w:type="character" w:customStyle="1" w:styleId="TekstprzypisudolnegoZnak1">
    <w:name w:val="Tekst przypisu dolnego Znak1"/>
    <w:link w:val="Tekstprzypisudolnego"/>
    <w:uiPriority w:val="99"/>
    <w:rsid w:val="009B4696"/>
    <w:rPr>
      <w:rFonts w:ascii="Times New Roman" w:eastAsia="Times New Roman" w:hAnsi="Times New Roman" w:cs="Times New Roman"/>
      <w:sz w:val="20"/>
      <w:szCs w:val="20"/>
      <w:lang w:eastAsia="zh-CN"/>
    </w:rPr>
  </w:style>
  <w:style w:type="character" w:customStyle="1" w:styleId="FontStyle13">
    <w:name w:val="Font Style13"/>
    <w:uiPriority w:val="99"/>
    <w:rsid w:val="009B4696"/>
    <w:rPr>
      <w:rFonts w:ascii="Arial" w:hAnsi="Arial" w:cs="Arial" w:hint="default"/>
      <w:color w:val="000000"/>
      <w:sz w:val="20"/>
      <w:szCs w:val="20"/>
    </w:rPr>
  </w:style>
  <w:style w:type="paragraph" w:styleId="Nagwek">
    <w:name w:val="header"/>
    <w:basedOn w:val="Normalny"/>
    <w:link w:val="NagwekZnak"/>
    <w:uiPriority w:val="99"/>
    <w:unhideWhenUsed/>
    <w:rsid w:val="009B46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96"/>
    <w:rPr>
      <w:rFonts w:ascii="Calibri" w:eastAsia="Times New Roman" w:hAnsi="Calibri" w:cs="Times New Roman"/>
      <w:lang w:eastAsia="zh-CN"/>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1 Znak,L1 Znak"/>
    <w:link w:val="Akapitzlist"/>
    <w:qFormat/>
    <w:locked/>
    <w:rsid w:val="00126AC0"/>
    <w:rPr>
      <w:rFonts w:ascii="Times New Roman" w:eastAsia="Times New Roman" w:hAnsi="Times New Roman" w:cs="Times New Roman"/>
      <w:sz w:val="24"/>
      <w:szCs w:val="24"/>
      <w:lang w:eastAsia="zh-CN"/>
    </w:rPr>
  </w:style>
  <w:style w:type="character" w:styleId="Odwoaniedokomentarza">
    <w:name w:val="annotation reference"/>
    <w:basedOn w:val="Domylnaczcionkaakapitu"/>
    <w:uiPriority w:val="99"/>
    <w:semiHidden/>
    <w:unhideWhenUsed/>
    <w:rsid w:val="00AB7476"/>
    <w:rPr>
      <w:sz w:val="16"/>
      <w:szCs w:val="16"/>
    </w:rPr>
  </w:style>
  <w:style w:type="paragraph" w:styleId="Tekstkomentarza">
    <w:name w:val="annotation text"/>
    <w:basedOn w:val="Normalny"/>
    <w:link w:val="TekstkomentarzaZnak"/>
    <w:uiPriority w:val="99"/>
    <w:unhideWhenUsed/>
    <w:rsid w:val="00AB7476"/>
    <w:pPr>
      <w:spacing w:line="240" w:lineRule="auto"/>
    </w:pPr>
    <w:rPr>
      <w:sz w:val="20"/>
      <w:szCs w:val="20"/>
    </w:rPr>
  </w:style>
  <w:style w:type="character" w:customStyle="1" w:styleId="TekstkomentarzaZnak">
    <w:name w:val="Tekst komentarza Znak"/>
    <w:basedOn w:val="Domylnaczcionkaakapitu"/>
    <w:link w:val="Tekstkomentarza"/>
    <w:uiPriority w:val="99"/>
    <w:rsid w:val="00AB7476"/>
    <w:rPr>
      <w:rFonts w:ascii="Calibri" w:eastAsia="Times New Roman"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AB7476"/>
    <w:rPr>
      <w:b/>
      <w:bCs/>
    </w:rPr>
  </w:style>
  <w:style w:type="character" w:customStyle="1" w:styleId="TematkomentarzaZnak">
    <w:name w:val="Temat komentarza Znak"/>
    <w:basedOn w:val="TekstkomentarzaZnak"/>
    <w:link w:val="Tematkomentarza"/>
    <w:uiPriority w:val="99"/>
    <w:semiHidden/>
    <w:rsid w:val="00AB7476"/>
    <w:rPr>
      <w:rFonts w:ascii="Calibri" w:eastAsia="Times New Roman" w:hAnsi="Calibri" w:cs="Times New Roman"/>
      <w:b/>
      <w:bCs/>
      <w:sz w:val="20"/>
      <w:szCs w:val="20"/>
      <w:lang w:eastAsia="zh-CN"/>
    </w:rPr>
  </w:style>
  <w:style w:type="paragraph" w:styleId="Tekstdymka">
    <w:name w:val="Balloon Text"/>
    <w:basedOn w:val="Normalny"/>
    <w:link w:val="TekstdymkaZnak"/>
    <w:uiPriority w:val="99"/>
    <w:semiHidden/>
    <w:unhideWhenUsed/>
    <w:rsid w:val="00AB74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7476"/>
    <w:rPr>
      <w:rFonts w:ascii="Segoe UI" w:eastAsia="Times New Roman" w:hAnsi="Segoe UI" w:cs="Segoe UI"/>
      <w:sz w:val="18"/>
      <w:szCs w:val="18"/>
      <w:lang w:eastAsia="zh-CN"/>
    </w:rPr>
  </w:style>
  <w:style w:type="paragraph" w:customStyle="1" w:styleId="Default">
    <w:name w:val="Default"/>
    <w:rsid w:val="005017B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kocowego">
    <w:name w:val="endnote text"/>
    <w:basedOn w:val="Normalny"/>
    <w:link w:val="TekstprzypisukocowegoZnak"/>
    <w:uiPriority w:val="99"/>
    <w:semiHidden/>
    <w:unhideWhenUsed/>
    <w:rsid w:val="00B24F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4F9B"/>
    <w:rPr>
      <w:rFonts w:ascii="Calibri" w:eastAsia="Times New Roman" w:hAnsi="Calibri" w:cs="Times New Roman"/>
      <w:sz w:val="20"/>
      <w:szCs w:val="20"/>
      <w:lang w:eastAsia="zh-CN"/>
    </w:rPr>
  </w:style>
  <w:style w:type="character" w:styleId="Odwoanieprzypisukocowego">
    <w:name w:val="endnote reference"/>
    <w:basedOn w:val="Domylnaczcionkaakapitu"/>
    <w:uiPriority w:val="99"/>
    <w:semiHidden/>
    <w:unhideWhenUsed/>
    <w:rsid w:val="00B24F9B"/>
    <w:rPr>
      <w:vertAlign w:val="superscript"/>
    </w:rPr>
  </w:style>
  <w:style w:type="character" w:styleId="Hipercze">
    <w:name w:val="Hyperlink"/>
    <w:uiPriority w:val="99"/>
    <w:unhideWhenUsed/>
    <w:rsid w:val="002D62B2"/>
    <w:rPr>
      <w:color w:val="0563C1"/>
      <w:u w:val="single"/>
    </w:rPr>
  </w:style>
  <w:style w:type="paragraph" w:styleId="Poprawka">
    <w:name w:val="Revision"/>
    <w:hidden/>
    <w:uiPriority w:val="99"/>
    <w:semiHidden/>
    <w:rsid w:val="00561724"/>
    <w:pPr>
      <w:spacing w:after="0" w:line="240" w:lineRule="auto"/>
    </w:pPr>
    <w:rPr>
      <w:rFonts w:ascii="Calibri" w:eastAsia="Times New Roman" w:hAnsi="Calibri" w:cs="Times New Roman"/>
      <w:lang w:eastAsia="zh-CN"/>
    </w:rPr>
  </w:style>
  <w:style w:type="paragraph" w:styleId="Bezodstpw">
    <w:name w:val="No Spacing"/>
    <w:basedOn w:val="Normalny"/>
    <w:link w:val="BezodstpwZnak"/>
    <w:uiPriority w:val="1"/>
    <w:qFormat/>
    <w:rsid w:val="004A6936"/>
    <w:pPr>
      <w:suppressAutoHyphens w:val="0"/>
      <w:spacing w:after="0" w:line="240" w:lineRule="auto"/>
    </w:pPr>
    <w:rPr>
      <w:rFonts w:eastAsia="Calibri"/>
      <w:lang w:eastAsia="en-US" w:bidi="en-US"/>
    </w:rPr>
  </w:style>
  <w:style w:type="character" w:customStyle="1" w:styleId="BezodstpwZnak">
    <w:name w:val="Bez odstępów Znak"/>
    <w:link w:val="Bezodstpw"/>
    <w:uiPriority w:val="1"/>
    <w:rsid w:val="004A6936"/>
    <w:rPr>
      <w:rFonts w:ascii="Calibri" w:eastAsia="Calibri" w:hAnsi="Calibri" w:cs="Times New Roman"/>
      <w:lang w:bidi="en-US"/>
    </w:rPr>
  </w:style>
  <w:style w:type="paragraph" w:styleId="Tytu">
    <w:name w:val="Title"/>
    <w:basedOn w:val="Normalny"/>
    <w:next w:val="Normalny"/>
    <w:link w:val="TytuZnak"/>
    <w:uiPriority w:val="10"/>
    <w:qFormat/>
    <w:rsid w:val="008D6C56"/>
    <w:pPr>
      <w:spacing w:after="0" w:line="240" w:lineRule="auto"/>
      <w:contextualSpacing/>
      <w:jc w:val="center"/>
    </w:pPr>
    <w:rPr>
      <w:rFonts w:asciiTheme="majorHAnsi" w:eastAsiaTheme="majorEastAsia" w:hAnsiTheme="majorHAnsi" w:cstheme="majorBidi"/>
      <w:b/>
      <w:spacing w:val="-10"/>
      <w:kern w:val="28"/>
      <w:sz w:val="24"/>
      <w:szCs w:val="56"/>
    </w:rPr>
  </w:style>
  <w:style w:type="character" w:customStyle="1" w:styleId="TytuZnak">
    <w:name w:val="Tytuł Znak"/>
    <w:basedOn w:val="Domylnaczcionkaakapitu"/>
    <w:link w:val="Tytu"/>
    <w:uiPriority w:val="10"/>
    <w:rsid w:val="008D6C56"/>
    <w:rPr>
      <w:rFonts w:asciiTheme="majorHAnsi" w:eastAsiaTheme="majorEastAsia" w:hAnsiTheme="majorHAnsi" w:cstheme="majorBidi"/>
      <w:b/>
      <w:spacing w:val="-10"/>
      <w:kern w:val="28"/>
      <w:sz w:val="24"/>
      <w:szCs w:val="56"/>
      <w:lang w:eastAsia="zh-CN"/>
    </w:rPr>
  </w:style>
  <w:style w:type="character" w:customStyle="1" w:styleId="Nagwek1Znak">
    <w:name w:val="Nagłówek 1 Znak"/>
    <w:basedOn w:val="Domylnaczcionkaakapitu"/>
    <w:link w:val="Nagwek1"/>
    <w:uiPriority w:val="9"/>
    <w:rsid w:val="00177A62"/>
    <w:rPr>
      <w:rFonts w:asciiTheme="majorHAnsi" w:eastAsiaTheme="majorEastAsia" w:hAnsiTheme="majorHAnsi" w:cstheme="majorBidi"/>
      <w:b/>
      <w:sz w:val="24"/>
      <w:szCs w:val="32"/>
      <w:lang w:eastAsia="zh-CN"/>
    </w:rPr>
  </w:style>
  <w:style w:type="character" w:styleId="Tekstzastpczy">
    <w:name w:val="Placeholder Text"/>
    <w:basedOn w:val="Domylnaczcionkaakapitu"/>
    <w:uiPriority w:val="99"/>
    <w:semiHidden/>
    <w:rsid w:val="00564973"/>
    <w:rPr>
      <w:color w:val="808080"/>
    </w:rPr>
  </w:style>
  <w:style w:type="table" w:styleId="Tabela-Siatka">
    <w:name w:val="Table Grid"/>
    <w:basedOn w:val="Standardowy"/>
    <w:uiPriority w:val="39"/>
    <w:rsid w:val="00100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wskazniki-makroekonomiczne/" TargetMode="Externa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5D964-8EE0-46F4-B202-23521D869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7845</Words>
  <Characters>47073</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Patrycja Pranszke</dc:creator>
  <cp:lastModifiedBy>Patrycja Pranszke</cp:lastModifiedBy>
  <cp:revision>3</cp:revision>
  <cp:lastPrinted>2023-12-01T10:50:00Z</cp:lastPrinted>
  <dcterms:created xsi:type="dcterms:W3CDTF">2024-11-26T10:40:00Z</dcterms:created>
  <dcterms:modified xsi:type="dcterms:W3CDTF">2024-11-26T10:55:00Z</dcterms:modified>
</cp:coreProperties>
</file>