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303" w:rsidRDefault="00342303" w:rsidP="008617CC">
      <w:pPr>
        <w:ind w:left="6372" w:right="-678" w:firstLine="708"/>
        <w:jc w:val="center"/>
        <w:rPr>
          <w:sz w:val="22"/>
          <w:szCs w:val="22"/>
        </w:rPr>
      </w:pPr>
    </w:p>
    <w:p w:rsidR="005A7BEC" w:rsidRDefault="00ED7714" w:rsidP="008617CC">
      <w:pPr>
        <w:ind w:left="6372" w:right="-678" w:firstLine="708"/>
        <w:jc w:val="center"/>
        <w:rPr>
          <w:sz w:val="22"/>
          <w:szCs w:val="22"/>
        </w:rPr>
      </w:pPr>
      <w:r>
        <w:rPr>
          <w:sz w:val="22"/>
          <w:szCs w:val="22"/>
        </w:rPr>
        <w:t>Załącznik</w:t>
      </w:r>
      <w:r w:rsidR="005A7BEC">
        <w:rPr>
          <w:sz w:val="22"/>
          <w:szCs w:val="22"/>
        </w:rPr>
        <w:t xml:space="preserve"> A </w:t>
      </w:r>
    </w:p>
    <w:p w:rsidR="00CC4F5C" w:rsidRPr="008617CC" w:rsidRDefault="005A7BEC" w:rsidP="008617CC">
      <w:pPr>
        <w:ind w:left="6372" w:right="-678" w:firstLine="708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do załącznika 1.2</w:t>
      </w:r>
      <w:r w:rsidR="006A7782">
        <w:rPr>
          <w:sz w:val="22"/>
          <w:szCs w:val="22"/>
        </w:rPr>
        <w:t xml:space="preserve"> do S</w:t>
      </w:r>
      <w:r w:rsidR="00B13415" w:rsidRPr="008617CC">
        <w:rPr>
          <w:sz w:val="22"/>
          <w:szCs w:val="22"/>
        </w:rPr>
        <w:t>WZ</w:t>
      </w:r>
    </w:p>
    <w:p w:rsidR="00DB4820" w:rsidRDefault="00DB4820" w:rsidP="00DB4820">
      <w:pPr>
        <w:shd w:val="clear" w:color="auto" w:fill="FFFFFF"/>
        <w:ind w:left="669"/>
        <w:rPr>
          <w:b/>
          <w:bCs/>
          <w:sz w:val="22"/>
          <w:szCs w:val="22"/>
        </w:rPr>
      </w:pPr>
    </w:p>
    <w:p w:rsidR="008D318A" w:rsidRPr="00E74DCF" w:rsidRDefault="008D318A" w:rsidP="00DB4820">
      <w:pPr>
        <w:shd w:val="clear" w:color="auto" w:fill="FFFFFF"/>
        <w:ind w:left="669"/>
        <w:rPr>
          <w:sz w:val="22"/>
          <w:szCs w:val="22"/>
        </w:rPr>
      </w:pPr>
      <w:r w:rsidRPr="00E74DCF">
        <w:rPr>
          <w:b/>
          <w:bCs/>
          <w:sz w:val="22"/>
          <w:szCs w:val="22"/>
        </w:rPr>
        <w:t xml:space="preserve">WYMAGANIA TECHNICZNE DLA </w:t>
      </w:r>
      <w:r w:rsidR="00057065">
        <w:rPr>
          <w:b/>
          <w:bCs/>
          <w:sz w:val="22"/>
          <w:szCs w:val="22"/>
        </w:rPr>
        <w:t>TYPU „V</w:t>
      </w:r>
      <w:r w:rsidR="00342303">
        <w:rPr>
          <w:b/>
          <w:bCs/>
          <w:sz w:val="22"/>
          <w:szCs w:val="22"/>
        </w:rPr>
        <w:t>IDEOREJESTRATOR”</w:t>
      </w:r>
      <w:r w:rsidRPr="00E74DCF">
        <w:rPr>
          <w:b/>
          <w:bCs/>
          <w:sz w:val="22"/>
          <w:szCs w:val="22"/>
        </w:rPr>
        <w:t xml:space="preserve"> -</w:t>
      </w:r>
    </w:p>
    <w:p w:rsidR="00DB4820" w:rsidRPr="00DB4820" w:rsidRDefault="00DB4820" w:rsidP="00DB4820">
      <w:pPr>
        <w:shd w:val="clear" w:color="auto" w:fill="FFFFFF"/>
        <w:ind w:left="173"/>
        <w:rPr>
          <w:sz w:val="10"/>
          <w:szCs w:val="10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639"/>
      </w:tblGrid>
      <w:tr w:rsidR="00AA78FD" w:rsidRPr="00000056" w:rsidTr="00AA78FD">
        <w:trPr>
          <w:trHeight w:val="327"/>
        </w:trPr>
        <w:tc>
          <w:tcPr>
            <w:tcW w:w="568" w:type="dxa"/>
            <w:shd w:val="clear" w:color="auto" w:fill="BFBFBF"/>
          </w:tcPr>
          <w:p w:rsidR="00AA78FD" w:rsidRPr="00000056" w:rsidRDefault="00AA78FD">
            <w:pPr>
              <w:rPr>
                <w:b/>
                <w:bCs/>
                <w:sz w:val="20"/>
              </w:rPr>
            </w:pPr>
            <w:r w:rsidRPr="00000056">
              <w:rPr>
                <w:b/>
                <w:bCs/>
                <w:sz w:val="20"/>
              </w:rPr>
              <w:t>L.p.</w:t>
            </w:r>
          </w:p>
        </w:tc>
        <w:tc>
          <w:tcPr>
            <w:tcW w:w="9639" w:type="dxa"/>
            <w:shd w:val="clear" w:color="auto" w:fill="BFBFBF"/>
            <w:vAlign w:val="center"/>
          </w:tcPr>
          <w:p w:rsidR="00AA78FD" w:rsidRPr="00000056" w:rsidRDefault="00AA78FD" w:rsidP="00000056">
            <w:pPr>
              <w:rPr>
                <w:b/>
                <w:bCs/>
                <w:sz w:val="22"/>
                <w:szCs w:val="22"/>
              </w:rPr>
            </w:pPr>
            <w:r w:rsidRPr="00000056">
              <w:rPr>
                <w:b/>
                <w:bCs/>
                <w:sz w:val="22"/>
                <w:szCs w:val="22"/>
              </w:rPr>
              <w:t xml:space="preserve">Parametr : </w:t>
            </w:r>
          </w:p>
          <w:p w:rsidR="00AA78FD" w:rsidRPr="00000056" w:rsidRDefault="00AA78FD" w:rsidP="00366F62">
            <w:pPr>
              <w:rPr>
                <w:b/>
                <w:bCs/>
                <w:sz w:val="22"/>
                <w:szCs w:val="22"/>
              </w:rPr>
            </w:pPr>
            <w:r w:rsidRPr="00000056">
              <w:rPr>
                <w:b/>
                <w:bCs/>
                <w:sz w:val="22"/>
                <w:szCs w:val="22"/>
              </w:rPr>
              <w:t>wymagany przez zamawiającego</w:t>
            </w:r>
          </w:p>
        </w:tc>
      </w:tr>
      <w:tr w:rsidR="00AA78FD" w:rsidRPr="00000056" w:rsidTr="00AA78FD">
        <w:trPr>
          <w:trHeight w:val="262"/>
        </w:trPr>
        <w:tc>
          <w:tcPr>
            <w:tcW w:w="10207" w:type="dxa"/>
            <w:gridSpan w:val="2"/>
            <w:shd w:val="clear" w:color="auto" w:fill="D9D9D9"/>
          </w:tcPr>
          <w:p w:rsidR="00AA78FD" w:rsidRPr="00000056" w:rsidRDefault="00AA78FD" w:rsidP="00387112">
            <w:pPr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Urządzenie musi spełniać następujące wymagania techniczne</w:t>
            </w:r>
          </w:p>
        </w:tc>
      </w:tr>
      <w:tr w:rsidR="00AA78FD" w:rsidRPr="00000056" w:rsidTr="00AA78FD">
        <w:trPr>
          <w:trHeight w:val="2826"/>
        </w:trPr>
        <w:tc>
          <w:tcPr>
            <w:tcW w:w="568" w:type="dxa"/>
          </w:tcPr>
          <w:p w:rsidR="00AA78FD" w:rsidRPr="00000056" w:rsidRDefault="00AA78FD" w:rsidP="00000056">
            <w:pPr>
              <w:jc w:val="center"/>
              <w:rPr>
                <w:sz w:val="20"/>
              </w:rPr>
            </w:pPr>
          </w:p>
          <w:p w:rsidR="00AA78FD" w:rsidRPr="00000056" w:rsidRDefault="00AA78FD" w:rsidP="00000056">
            <w:pPr>
              <w:jc w:val="center"/>
              <w:rPr>
                <w:sz w:val="20"/>
              </w:rPr>
            </w:pPr>
          </w:p>
          <w:p w:rsidR="00AA78FD" w:rsidRPr="00000056" w:rsidRDefault="00AA78FD" w:rsidP="00000056">
            <w:pPr>
              <w:jc w:val="center"/>
              <w:rPr>
                <w:sz w:val="20"/>
              </w:rPr>
            </w:pPr>
          </w:p>
          <w:p w:rsidR="00AA78FD" w:rsidRDefault="00AA78FD" w:rsidP="00000056">
            <w:pPr>
              <w:jc w:val="center"/>
              <w:rPr>
                <w:sz w:val="20"/>
              </w:rPr>
            </w:pPr>
          </w:p>
          <w:p w:rsidR="00AA78FD" w:rsidRDefault="00AA78FD" w:rsidP="00000056">
            <w:pPr>
              <w:jc w:val="center"/>
              <w:rPr>
                <w:sz w:val="20"/>
              </w:rPr>
            </w:pPr>
          </w:p>
          <w:p w:rsidR="00AA78FD" w:rsidRDefault="00AA78FD" w:rsidP="00000056">
            <w:pPr>
              <w:jc w:val="center"/>
              <w:rPr>
                <w:sz w:val="20"/>
              </w:rPr>
            </w:pPr>
          </w:p>
          <w:p w:rsidR="00AA78FD" w:rsidRDefault="00AA78FD" w:rsidP="00000056">
            <w:pPr>
              <w:jc w:val="center"/>
              <w:rPr>
                <w:sz w:val="20"/>
              </w:rPr>
            </w:pPr>
          </w:p>
          <w:p w:rsidR="00AA78FD" w:rsidRDefault="00AA78FD" w:rsidP="00000056">
            <w:pPr>
              <w:jc w:val="center"/>
              <w:rPr>
                <w:sz w:val="20"/>
              </w:rPr>
            </w:pPr>
          </w:p>
          <w:p w:rsidR="00AA78FD" w:rsidRDefault="00AA78FD" w:rsidP="00000056">
            <w:pPr>
              <w:jc w:val="center"/>
              <w:rPr>
                <w:sz w:val="20"/>
              </w:rPr>
            </w:pPr>
          </w:p>
          <w:p w:rsidR="00AA78FD" w:rsidRDefault="00AA78FD" w:rsidP="00000056">
            <w:pPr>
              <w:jc w:val="center"/>
              <w:rPr>
                <w:sz w:val="20"/>
              </w:rPr>
            </w:pPr>
          </w:p>
          <w:p w:rsidR="00AA78FD" w:rsidRDefault="00AA78FD" w:rsidP="00000056">
            <w:pPr>
              <w:jc w:val="center"/>
              <w:rPr>
                <w:sz w:val="20"/>
              </w:rPr>
            </w:pPr>
          </w:p>
          <w:p w:rsidR="00AA78FD" w:rsidRDefault="00AA78FD" w:rsidP="00000056">
            <w:pPr>
              <w:jc w:val="center"/>
              <w:rPr>
                <w:sz w:val="20"/>
              </w:rPr>
            </w:pPr>
          </w:p>
          <w:p w:rsidR="00AA78FD" w:rsidRDefault="00AA78FD" w:rsidP="00000056">
            <w:pPr>
              <w:jc w:val="center"/>
              <w:rPr>
                <w:sz w:val="20"/>
              </w:rPr>
            </w:pPr>
          </w:p>
          <w:p w:rsidR="00AA78FD" w:rsidRDefault="00AA78FD" w:rsidP="00000056">
            <w:pPr>
              <w:jc w:val="center"/>
              <w:rPr>
                <w:sz w:val="20"/>
              </w:rPr>
            </w:pPr>
          </w:p>
          <w:p w:rsidR="00AA78FD" w:rsidRDefault="00AA78FD" w:rsidP="00000056">
            <w:pPr>
              <w:jc w:val="center"/>
              <w:rPr>
                <w:sz w:val="20"/>
              </w:rPr>
            </w:pPr>
          </w:p>
          <w:p w:rsidR="00AA78FD" w:rsidRDefault="00AA78FD" w:rsidP="00000056">
            <w:pPr>
              <w:jc w:val="center"/>
              <w:rPr>
                <w:sz w:val="20"/>
              </w:rPr>
            </w:pPr>
          </w:p>
          <w:p w:rsidR="00AA78FD" w:rsidRDefault="00AA78FD" w:rsidP="00000056">
            <w:pPr>
              <w:jc w:val="center"/>
              <w:rPr>
                <w:sz w:val="20"/>
              </w:rPr>
            </w:pPr>
          </w:p>
          <w:p w:rsidR="00AA78FD" w:rsidRDefault="00AA78FD" w:rsidP="00000056">
            <w:pPr>
              <w:jc w:val="center"/>
              <w:rPr>
                <w:sz w:val="20"/>
              </w:rPr>
            </w:pPr>
          </w:p>
          <w:p w:rsidR="00AA78FD" w:rsidRDefault="00AA78FD" w:rsidP="00000056">
            <w:pPr>
              <w:jc w:val="center"/>
              <w:rPr>
                <w:sz w:val="20"/>
              </w:rPr>
            </w:pPr>
          </w:p>
          <w:p w:rsidR="00AA78FD" w:rsidRPr="00000056" w:rsidRDefault="00AA78FD" w:rsidP="00000056">
            <w:pPr>
              <w:jc w:val="center"/>
              <w:rPr>
                <w:sz w:val="20"/>
              </w:rPr>
            </w:pPr>
            <w:r w:rsidRPr="00000056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  <w:p w:rsidR="00AA78FD" w:rsidRPr="00000056" w:rsidRDefault="00AA78FD" w:rsidP="00000056">
            <w:pPr>
              <w:jc w:val="center"/>
              <w:rPr>
                <w:sz w:val="20"/>
              </w:rPr>
            </w:pPr>
          </w:p>
          <w:p w:rsidR="00AA78FD" w:rsidRPr="00000056" w:rsidRDefault="00AA78FD" w:rsidP="00000056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</w:tcPr>
          <w:p w:rsidR="00AA78FD" w:rsidRPr="00E74DCF" w:rsidRDefault="00AA78FD" w:rsidP="0083135B">
            <w:pPr>
              <w:shd w:val="clear" w:color="auto" w:fill="FFFFFF"/>
              <w:ind w:left="206" w:right="538" w:hanging="178"/>
              <w:rPr>
                <w:sz w:val="22"/>
                <w:szCs w:val="22"/>
              </w:rPr>
            </w:pPr>
            <w:r w:rsidRPr="00E74DCF">
              <w:rPr>
                <w:spacing w:val="-1"/>
                <w:sz w:val="22"/>
                <w:szCs w:val="22"/>
              </w:rPr>
              <w:t xml:space="preserve">1.Zapewniać ciągłą rejestrację zdarzeń w ruchu drogowym oraz dynamiczną </w:t>
            </w:r>
            <w:r w:rsidRPr="00E74DCF">
              <w:rPr>
                <w:sz w:val="22"/>
                <w:szCs w:val="22"/>
              </w:rPr>
              <w:t>kontrolę prędkości.</w:t>
            </w:r>
          </w:p>
          <w:p w:rsidR="00AA78FD" w:rsidRPr="00E74DCF" w:rsidRDefault="00AA78FD" w:rsidP="0083135B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E74DCF">
              <w:rPr>
                <w:spacing w:val="-1"/>
                <w:sz w:val="22"/>
                <w:szCs w:val="22"/>
              </w:rPr>
              <w:t>2.W skład zestawu wchodzi:</w:t>
            </w:r>
          </w:p>
          <w:p w:rsidR="00AA78FD" w:rsidRPr="00E74DCF" w:rsidRDefault="00AA78FD" w:rsidP="00416D40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ind w:left="240"/>
              <w:rPr>
                <w:spacing w:val="-13"/>
                <w:sz w:val="22"/>
                <w:szCs w:val="22"/>
              </w:rPr>
            </w:pPr>
            <w:r w:rsidRPr="00E74DCF">
              <w:rPr>
                <w:spacing w:val="-3"/>
                <w:sz w:val="22"/>
                <w:szCs w:val="22"/>
              </w:rPr>
              <w:t>rejestrator;</w:t>
            </w:r>
          </w:p>
          <w:p w:rsidR="00AA78FD" w:rsidRPr="00E74DCF" w:rsidRDefault="00AA78FD" w:rsidP="00416D40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ind w:left="240"/>
              <w:rPr>
                <w:spacing w:val="-8"/>
                <w:sz w:val="22"/>
                <w:szCs w:val="22"/>
              </w:rPr>
            </w:pPr>
            <w:r w:rsidRPr="00E74DCF">
              <w:rPr>
                <w:spacing w:val="-5"/>
                <w:sz w:val="22"/>
                <w:szCs w:val="22"/>
              </w:rPr>
              <w:t>kamera;</w:t>
            </w:r>
          </w:p>
          <w:p w:rsidR="00AA78FD" w:rsidRPr="00E74DCF" w:rsidRDefault="00AA78FD" w:rsidP="00416D40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ind w:left="240"/>
              <w:rPr>
                <w:spacing w:val="-10"/>
                <w:sz w:val="22"/>
                <w:szCs w:val="22"/>
              </w:rPr>
            </w:pPr>
            <w:r w:rsidRPr="00E74DCF">
              <w:rPr>
                <w:spacing w:val="-1"/>
                <w:sz w:val="22"/>
                <w:szCs w:val="22"/>
              </w:rPr>
              <w:t>pulpit sterowniczy;</w:t>
            </w:r>
          </w:p>
          <w:p w:rsidR="00AA78FD" w:rsidRPr="00E74DCF" w:rsidRDefault="00AA78FD" w:rsidP="00416D40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ind w:left="240"/>
              <w:rPr>
                <w:spacing w:val="-13"/>
                <w:sz w:val="22"/>
                <w:szCs w:val="22"/>
              </w:rPr>
            </w:pPr>
            <w:r w:rsidRPr="00E74DCF">
              <w:rPr>
                <w:spacing w:val="-5"/>
                <w:sz w:val="22"/>
                <w:szCs w:val="22"/>
              </w:rPr>
              <w:t>monitor;</w:t>
            </w:r>
          </w:p>
          <w:p w:rsidR="00AA78FD" w:rsidRPr="00E74DCF" w:rsidRDefault="00AA78FD" w:rsidP="00416D40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ind w:left="240"/>
              <w:rPr>
                <w:spacing w:val="-13"/>
                <w:sz w:val="22"/>
                <w:szCs w:val="22"/>
              </w:rPr>
            </w:pPr>
            <w:r w:rsidRPr="00E74DCF">
              <w:rPr>
                <w:spacing w:val="-1"/>
                <w:sz w:val="22"/>
                <w:szCs w:val="22"/>
              </w:rPr>
              <w:t>dwa wymienne dyski twarde;</w:t>
            </w:r>
          </w:p>
          <w:p w:rsidR="00AA78FD" w:rsidRPr="00E74DCF" w:rsidRDefault="00AA78FD" w:rsidP="00416D40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ind w:left="240"/>
              <w:rPr>
                <w:spacing w:val="-9"/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komplet okablowania do prawidłowego funkcjonowania zestawu.</w:t>
            </w:r>
          </w:p>
          <w:p w:rsidR="00AA78FD" w:rsidRPr="00E74DCF" w:rsidRDefault="00AA78FD" w:rsidP="0083135B">
            <w:pPr>
              <w:shd w:val="clear" w:color="auto" w:fill="FFFFFF"/>
              <w:ind w:left="168" w:hanging="139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3 .Możliwość zainstalowania w różnych markach samochodów osobowych i zasilania z instalacji elektrycznej pojazdu 12V prądu stałego, minus na masie.</w:t>
            </w:r>
          </w:p>
          <w:p w:rsidR="00AA78FD" w:rsidRPr="00E74DCF" w:rsidRDefault="00AA78FD" w:rsidP="0083135B">
            <w:pPr>
              <w:shd w:val="clear" w:color="auto" w:fill="FFFFFF"/>
              <w:ind w:left="168" w:right="538" w:hanging="130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 xml:space="preserve">4.Posiadać dokładność pomiaru w zakresie do </w:t>
            </w:r>
            <w:smartTag w:uri="urn:schemas-microsoft-com:office:smarttags" w:element="metricconverter">
              <w:smartTagPr>
                <w:attr w:name="ProductID" w:val="100 km/h"/>
              </w:smartTagPr>
              <w:r w:rsidRPr="00E74DCF">
                <w:rPr>
                  <w:sz w:val="22"/>
                  <w:szCs w:val="22"/>
                </w:rPr>
                <w:t>100 km/h</w:t>
              </w:r>
            </w:smartTag>
            <w:r w:rsidRPr="00E74DCF">
              <w:rPr>
                <w:sz w:val="22"/>
                <w:szCs w:val="22"/>
              </w:rPr>
              <w:t xml:space="preserve"> +/- </w:t>
            </w:r>
            <w:smartTag w:uri="urn:schemas-microsoft-com:office:smarttags" w:element="metricconverter">
              <w:smartTagPr>
                <w:attr w:name="ProductID" w:val="3 km/h"/>
              </w:smartTagPr>
              <w:r w:rsidRPr="00E74DCF">
                <w:rPr>
                  <w:sz w:val="22"/>
                  <w:szCs w:val="22"/>
                </w:rPr>
                <w:t>3 km/h</w:t>
              </w:r>
            </w:smartTag>
            <w:r w:rsidRPr="00E74DCF">
              <w:rPr>
                <w:sz w:val="22"/>
                <w:szCs w:val="22"/>
              </w:rPr>
              <w:t xml:space="preserve">, ponad </w:t>
            </w:r>
            <w:smartTag w:uri="urn:schemas-microsoft-com:office:smarttags" w:element="metricconverter">
              <w:smartTagPr>
                <w:attr w:name="ProductID" w:val="100 km/h"/>
              </w:smartTagPr>
              <w:r w:rsidRPr="00E74DCF">
                <w:rPr>
                  <w:sz w:val="22"/>
                  <w:szCs w:val="22"/>
                </w:rPr>
                <w:t>100 km/h</w:t>
              </w:r>
            </w:smartTag>
            <w:r w:rsidRPr="00E74DCF">
              <w:rPr>
                <w:sz w:val="22"/>
                <w:szCs w:val="22"/>
              </w:rPr>
              <w:t>. +/- 3% wartości mierzonej prędkości.</w:t>
            </w:r>
          </w:p>
          <w:p w:rsidR="00AA78FD" w:rsidRPr="00E74DCF" w:rsidRDefault="00AA78FD" w:rsidP="00416D40">
            <w:pPr>
              <w:shd w:val="clear" w:color="auto" w:fill="FFFFFF"/>
              <w:ind w:left="317" w:hanging="269"/>
              <w:rPr>
                <w:sz w:val="22"/>
                <w:szCs w:val="22"/>
              </w:rPr>
            </w:pPr>
            <w:r w:rsidRPr="00E74DCF">
              <w:rPr>
                <w:spacing w:val="-1"/>
                <w:sz w:val="22"/>
                <w:szCs w:val="22"/>
              </w:rPr>
              <w:t xml:space="preserve">5.Pomiar prędkości będzie wykonywany od co najmniej </w:t>
            </w:r>
            <w:smartTag w:uri="urn:schemas-microsoft-com:office:smarttags" w:element="metricconverter">
              <w:smartTagPr>
                <w:attr w:name="ProductID" w:val="10 km/h"/>
              </w:smartTagPr>
              <w:r w:rsidRPr="00E74DCF">
                <w:rPr>
                  <w:spacing w:val="-1"/>
                  <w:sz w:val="22"/>
                  <w:szCs w:val="22"/>
                </w:rPr>
                <w:t>10 km/h</w:t>
              </w:r>
            </w:smartTag>
            <w:r w:rsidRPr="00E74DCF">
              <w:rPr>
                <w:spacing w:val="-1"/>
                <w:sz w:val="22"/>
                <w:szCs w:val="22"/>
              </w:rPr>
              <w:t xml:space="preserve"> do co najmniej </w:t>
            </w:r>
            <w:smartTag w:uri="urn:schemas-microsoft-com:office:smarttags" w:element="metricconverter">
              <w:smartTagPr>
                <w:attr w:name="ProductID" w:val="250 km/h"/>
              </w:smartTagPr>
              <w:r w:rsidRPr="00E74DCF">
                <w:rPr>
                  <w:spacing w:val="-1"/>
                  <w:sz w:val="22"/>
                  <w:szCs w:val="22"/>
                </w:rPr>
                <w:t xml:space="preserve">250 </w:t>
              </w:r>
              <w:r w:rsidRPr="00E74DCF">
                <w:rPr>
                  <w:sz w:val="22"/>
                  <w:szCs w:val="22"/>
                </w:rPr>
                <w:t>km/h</w:t>
              </w:r>
            </w:smartTag>
            <w:r w:rsidRPr="00E74DCF">
              <w:rPr>
                <w:sz w:val="22"/>
                <w:szCs w:val="22"/>
              </w:rPr>
              <w:t>.</w:t>
            </w:r>
          </w:p>
          <w:p w:rsidR="00AA78FD" w:rsidRPr="00E74DCF" w:rsidRDefault="00AA78FD" w:rsidP="0083135B">
            <w:pPr>
              <w:shd w:val="clear" w:color="auto" w:fill="FFFFFF"/>
              <w:ind w:left="245" w:right="1075" w:hanging="197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 xml:space="preserve">6.Posiadać możliwość ręcznej, łatwej i płynnej regulacji położenia kamery, </w:t>
            </w:r>
            <w:r w:rsidRPr="00E74DCF">
              <w:rPr>
                <w:spacing w:val="-1"/>
                <w:sz w:val="22"/>
                <w:szCs w:val="22"/>
              </w:rPr>
              <w:t>z możliwością zablokowania ustawionej pozycji kamery.</w:t>
            </w:r>
          </w:p>
          <w:p w:rsidR="00AA78FD" w:rsidRPr="00E74DCF" w:rsidRDefault="00AA78FD" w:rsidP="0083135B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7.Rejestrować dźwięki z wnętrza kabiny pojazdu.</w:t>
            </w:r>
          </w:p>
          <w:p w:rsidR="00AA78FD" w:rsidRPr="00E74DCF" w:rsidRDefault="00AA78FD" w:rsidP="00416D40">
            <w:pPr>
              <w:shd w:val="clear" w:color="auto" w:fill="FFFFFF"/>
              <w:ind w:left="317" w:hanging="259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8.Posiadać możliwość podłączenia dodatkowego mikrofonu bezprzewodowego.</w:t>
            </w:r>
          </w:p>
          <w:p w:rsidR="00AA78FD" w:rsidRPr="00E74DCF" w:rsidRDefault="00AA78FD" w:rsidP="0083135B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E74DCF">
              <w:rPr>
                <w:spacing w:val="-1"/>
                <w:sz w:val="22"/>
                <w:szCs w:val="22"/>
              </w:rPr>
              <w:t>9.Zastosowana kamera musi posiadać następujące parametry:</w:t>
            </w:r>
          </w:p>
          <w:p w:rsidR="00AA78FD" w:rsidRPr="00E74DCF" w:rsidRDefault="00AA78FD" w:rsidP="00416D40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601" w:hanging="284"/>
              <w:rPr>
                <w:spacing w:val="-10"/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rejestrować obraz z kabiny pojazdu;</w:t>
            </w:r>
          </w:p>
          <w:p w:rsidR="00AA78FD" w:rsidRPr="00B24EE3" w:rsidRDefault="00AA78FD" w:rsidP="00416D40">
            <w:pPr>
              <w:widowControl w:val="0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601" w:hanging="284"/>
              <w:rPr>
                <w:spacing w:val="-11"/>
                <w:sz w:val="22"/>
                <w:szCs w:val="22"/>
              </w:rPr>
            </w:pPr>
            <w:r w:rsidRPr="00E74DCF">
              <w:rPr>
                <w:spacing w:val="-1"/>
                <w:sz w:val="22"/>
                <w:szCs w:val="22"/>
              </w:rPr>
              <w:t>generować barwny sygnał w systemie PAL;</w:t>
            </w:r>
          </w:p>
          <w:p w:rsidR="00AA78FD" w:rsidRPr="00416D40" w:rsidRDefault="00AA78FD" w:rsidP="00416D40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ind w:left="601" w:hanging="284"/>
              <w:rPr>
                <w:spacing w:val="-11"/>
                <w:sz w:val="22"/>
                <w:szCs w:val="22"/>
              </w:rPr>
            </w:pPr>
            <w:r w:rsidRPr="00416D40">
              <w:rPr>
                <w:sz w:val="22"/>
                <w:szCs w:val="22"/>
              </w:rPr>
              <w:t>obiektyw o jasności nie mniejszej niż 1 : 1,4 z automatyką przesłony;</w:t>
            </w:r>
          </w:p>
          <w:p w:rsidR="00AA78FD" w:rsidRPr="00416D40" w:rsidRDefault="00AA78FD" w:rsidP="00416D40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ind w:left="601" w:hanging="284"/>
              <w:rPr>
                <w:spacing w:val="-11"/>
                <w:sz w:val="22"/>
                <w:szCs w:val="22"/>
              </w:rPr>
            </w:pPr>
            <w:r w:rsidRPr="00416D40">
              <w:rPr>
                <w:sz w:val="22"/>
                <w:szCs w:val="22"/>
              </w:rPr>
              <w:t xml:space="preserve"> wyłączenie automatyki naświetlania;</w:t>
            </w:r>
          </w:p>
          <w:p w:rsidR="00AA78FD" w:rsidRPr="00E74DCF" w:rsidRDefault="00AA78FD" w:rsidP="00416D40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ind w:left="601" w:hanging="284"/>
              <w:rPr>
                <w:spacing w:val="-14"/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automatyczne i ręczne ustawianie ostrości;</w:t>
            </w:r>
          </w:p>
          <w:p w:rsidR="00AA78FD" w:rsidRPr="00E74DCF" w:rsidRDefault="00AA78FD" w:rsidP="00416D40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ind w:left="601" w:hanging="284"/>
              <w:rPr>
                <w:spacing w:val="-10"/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zoom optyczny nie mniejszy niż 26x;</w:t>
            </w:r>
          </w:p>
          <w:p w:rsidR="00AA78FD" w:rsidRPr="00E74DCF" w:rsidRDefault="00AA78FD" w:rsidP="00416D40">
            <w:pPr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ind w:left="601" w:hanging="284"/>
              <w:rPr>
                <w:spacing w:val="-13"/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korekcja balansu bieli;</w:t>
            </w:r>
          </w:p>
          <w:p w:rsidR="00AA78FD" w:rsidRDefault="00AA78FD" w:rsidP="00416D40">
            <w:pPr>
              <w:numPr>
                <w:ilvl w:val="0"/>
                <w:numId w:val="39"/>
              </w:numPr>
              <w:shd w:val="clear" w:color="auto" w:fill="FFFFFF"/>
              <w:ind w:left="601" w:hanging="284"/>
              <w:rPr>
                <w:spacing w:val="-2"/>
                <w:sz w:val="22"/>
                <w:szCs w:val="22"/>
              </w:rPr>
            </w:pPr>
            <w:r w:rsidRPr="00E74DCF">
              <w:rPr>
                <w:spacing w:val="-2"/>
                <w:sz w:val="22"/>
                <w:szCs w:val="22"/>
              </w:rPr>
              <w:t xml:space="preserve">czułość kamery nie większa niż 0,5 luksa; </w:t>
            </w:r>
          </w:p>
          <w:p w:rsidR="00AA78FD" w:rsidRDefault="00AA78FD" w:rsidP="00416D40">
            <w:pPr>
              <w:numPr>
                <w:ilvl w:val="0"/>
                <w:numId w:val="39"/>
              </w:numPr>
              <w:shd w:val="clear" w:color="auto" w:fill="FFFFFF"/>
              <w:ind w:left="601" w:hanging="284"/>
              <w:rPr>
                <w:sz w:val="22"/>
                <w:szCs w:val="22"/>
              </w:rPr>
            </w:pPr>
            <w:r w:rsidRPr="00416D40">
              <w:rPr>
                <w:sz w:val="22"/>
                <w:szCs w:val="22"/>
              </w:rPr>
              <w:t>możliwość rejestracji w podczerwieni;</w:t>
            </w:r>
          </w:p>
          <w:p w:rsidR="00AA78FD" w:rsidRDefault="00AA78FD" w:rsidP="00416D40">
            <w:pPr>
              <w:numPr>
                <w:ilvl w:val="0"/>
                <w:numId w:val="39"/>
              </w:numPr>
              <w:shd w:val="clear" w:color="auto" w:fill="FFFFFF"/>
              <w:ind w:left="601" w:hanging="284"/>
              <w:rPr>
                <w:sz w:val="22"/>
                <w:szCs w:val="22"/>
              </w:rPr>
            </w:pPr>
            <w:r w:rsidRPr="00416D40">
              <w:rPr>
                <w:sz w:val="22"/>
                <w:szCs w:val="22"/>
              </w:rPr>
              <w:t xml:space="preserve"> stabilizacja obrazu;</w:t>
            </w:r>
          </w:p>
          <w:p w:rsidR="00AA78FD" w:rsidRDefault="00AA78FD" w:rsidP="00416D40">
            <w:pPr>
              <w:numPr>
                <w:ilvl w:val="0"/>
                <w:numId w:val="39"/>
              </w:numPr>
              <w:shd w:val="clear" w:color="auto" w:fill="FFFFFF"/>
              <w:ind w:left="601" w:hanging="284"/>
              <w:rPr>
                <w:sz w:val="22"/>
                <w:szCs w:val="22"/>
              </w:rPr>
            </w:pPr>
            <w:r w:rsidRPr="00416D40">
              <w:rPr>
                <w:sz w:val="22"/>
                <w:szCs w:val="22"/>
              </w:rPr>
              <w:t xml:space="preserve"> wielkość matrycy nie mniejsza niż 440000 pikseli;</w:t>
            </w:r>
          </w:p>
          <w:p w:rsidR="00AA78FD" w:rsidRDefault="00AA78FD" w:rsidP="00416D40">
            <w:pPr>
              <w:numPr>
                <w:ilvl w:val="0"/>
                <w:numId w:val="39"/>
              </w:numPr>
              <w:shd w:val="clear" w:color="auto" w:fill="FFFFFF"/>
              <w:ind w:left="601" w:hanging="284"/>
              <w:rPr>
                <w:sz w:val="22"/>
                <w:szCs w:val="22"/>
              </w:rPr>
            </w:pPr>
            <w:r w:rsidRPr="00416D40">
              <w:rPr>
                <w:sz w:val="22"/>
                <w:szCs w:val="22"/>
              </w:rPr>
              <w:t xml:space="preserve"> gabaryty kamery nie mogą być większe niż 80 x 80 x </w:t>
            </w:r>
            <w:smartTag w:uri="urn:schemas-microsoft-com:office:smarttags" w:element="metricconverter">
              <w:smartTagPr>
                <w:attr w:name="ProductID" w:val="140 mm"/>
              </w:smartTagPr>
              <w:r w:rsidRPr="00416D40">
                <w:rPr>
                  <w:sz w:val="22"/>
                  <w:szCs w:val="22"/>
                </w:rPr>
                <w:t>140 mm</w:t>
              </w:r>
            </w:smartTag>
            <w:r w:rsidRPr="00416D40">
              <w:rPr>
                <w:sz w:val="22"/>
                <w:szCs w:val="22"/>
              </w:rPr>
              <w:t>;</w:t>
            </w:r>
          </w:p>
          <w:p w:rsidR="00AA78FD" w:rsidRDefault="00AA78FD" w:rsidP="00416D40">
            <w:pPr>
              <w:numPr>
                <w:ilvl w:val="0"/>
                <w:numId w:val="39"/>
              </w:numPr>
              <w:shd w:val="clear" w:color="auto" w:fill="FFFFFF"/>
              <w:ind w:left="601" w:hanging="284"/>
              <w:rPr>
                <w:sz w:val="22"/>
                <w:szCs w:val="22"/>
              </w:rPr>
            </w:pPr>
            <w:r w:rsidRPr="00416D40">
              <w:rPr>
                <w:sz w:val="22"/>
                <w:szCs w:val="22"/>
              </w:rPr>
              <w:t xml:space="preserve"> zasilanie z urząd</w:t>
            </w:r>
            <w:r>
              <w:rPr>
                <w:sz w:val="22"/>
                <w:szCs w:val="22"/>
              </w:rPr>
              <w:t>zenia wchodzącego w skład w</w:t>
            </w:r>
            <w:r w:rsidRPr="00416D40">
              <w:rPr>
                <w:sz w:val="22"/>
                <w:szCs w:val="22"/>
              </w:rPr>
              <w:t>ideorejestratora;</w:t>
            </w:r>
          </w:p>
          <w:p w:rsidR="00AA78FD" w:rsidRPr="00416D40" w:rsidRDefault="00AA78FD" w:rsidP="00416D40">
            <w:pPr>
              <w:numPr>
                <w:ilvl w:val="0"/>
                <w:numId w:val="39"/>
              </w:numPr>
              <w:shd w:val="clear" w:color="auto" w:fill="FFFFFF"/>
              <w:ind w:left="601" w:hanging="284"/>
              <w:rPr>
                <w:sz w:val="22"/>
                <w:szCs w:val="22"/>
              </w:rPr>
            </w:pPr>
            <w:r w:rsidRPr="00416D40">
              <w:rPr>
                <w:sz w:val="22"/>
                <w:szCs w:val="22"/>
              </w:rPr>
              <w:t xml:space="preserve"> funkcja " antyoślepianie".</w:t>
            </w:r>
          </w:p>
          <w:p w:rsidR="00AA78FD" w:rsidRPr="00E74DCF" w:rsidRDefault="00AA78FD" w:rsidP="00416D40">
            <w:pPr>
              <w:shd w:val="clear" w:color="auto" w:fill="FFFFFF"/>
              <w:ind w:left="317" w:hanging="283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10.Obraz widziany przez kamerę musi być widoczny na ekranie monitora podglądu zamontowanego wewnątrz pojazdu.</w:t>
            </w:r>
          </w:p>
          <w:p w:rsidR="00AA78FD" w:rsidRPr="00E74DCF" w:rsidRDefault="00AA78FD" w:rsidP="00416D40">
            <w:pPr>
              <w:shd w:val="clear" w:color="auto" w:fill="FFFFFF"/>
              <w:ind w:left="317" w:hanging="283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11.Monitor kolorowy musi posiadać następujące parametry:</w:t>
            </w:r>
          </w:p>
          <w:p w:rsidR="00AA78FD" w:rsidRPr="00E74DCF" w:rsidRDefault="00AA78FD" w:rsidP="00416D40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601" w:hanging="284"/>
              <w:rPr>
                <w:spacing w:val="-3"/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przekątna ekranu nie mniejsza niż 7" i nie większa niż 9";</w:t>
            </w:r>
          </w:p>
          <w:p w:rsidR="00AA78FD" w:rsidRPr="00E74DCF" w:rsidRDefault="00AA78FD" w:rsidP="00416D40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601" w:hanging="284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ręczna regulacja parametrów wyświetlania monitora (jasności, kontrastu i nasycenia barw);</w:t>
            </w:r>
          </w:p>
          <w:p w:rsidR="00AA78FD" w:rsidRPr="00E74DCF" w:rsidRDefault="00AA78FD" w:rsidP="00416D40">
            <w:pPr>
              <w:widowControl w:val="0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601" w:hanging="284"/>
              <w:rPr>
                <w:spacing w:val="-3"/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regulacja położenia w osi poziomej i pionowej.</w:t>
            </w:r>
          </w:p>
          <w:p w:rsidR="00AA78FD" w:rsidRPr="00E74DCF" w:rsidRDefault="00AA78FD" w:rsidP="00416D40">
            <w:pPr>
              <w:shd w:val="clear" w:color="auto" w:fill="FFFFFF"/>
              <w:ind w:left="317" w:hanging="283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12.Urządzenie musi posiadać możliwość utrwalenia w treści obrazu następujących danych:</w:t>
            </w:r>
          </w:p>
          <w:p w:rsidR="00AA78FD" w:rsidRPr="00E74DCF" w:rsidRDefault="00AA78FD" w:rsidP="00416D40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926"/>
              </w:tabs>
              <w:autoSpaceDE w:val="0"/>
              <w:autoSpaceDN w:val="0"/>
              <w:adjustRightInd w:val="0"/>
              <w:ind w:left="648" w:hanging="331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data i czas;</w:t>
            </w:r>
          </w:p>
          <w:p w:rsidR="00AA78FD" w:rsidRPr="00E74DCF" w:rsidRDefault="00AA78FD" w:rsidP="00416D40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926"/>
              </w:tabs>
              <w:autoSpaceDE w:val="0"/>
              <w:autoSpaceDN w:val="0"/>
              <w:adjustRightInd w:val="0"/>
              <w:ind w:left="648" w:hanging="331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tryb pomiaru;</w:t>
            </w:r>
          </w:p>
          <w:p w:rsidR="00AA78FD" w:rsidRPr="00E74DCF" w:rsidRDefault="00AA78FD" w:rsidP="00416D40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926"/>
              </w:tabs>
              <w:autoSpaceDE w:val="0"/>
              <w:autoSpaceDN w:val="0"/>
              <w:adjustRightInd w:val="0"/>
              <w:ind w:left="648" w:hanging="331"/>
              <w:rPr>
                <w:spacing w:val="-3"/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nazwa i numer urządzenia pomiarowego;</w:t>
            </w:r>
          </w:p>
          <w:p w:rsidR="00AA78FD" w:rsidRPr="00E74DCF" w:rsidRDefault="00AA78FD" w:rsidP="00416D40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926"/>
              </w:tabs>
              <w:autoSpaceDE w:val="0"/>
              <w:autoSpaceDN w:val="0"/>
              <w:adjustRightInd w:val="0"/>
              <w:ind w:left="648" w:hanging="331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licznik drogi;</w:t>
            </w:r>
          </w:p>
          <w:p w:rsidR="00AA78FD" w:rsidRPr="00E74DCF" w:rsidRDefault="00AA78FD" w:rsidP="00416D40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926"/>
              </w:tabs>
              <w:autoSpaceDE w:val="0"/>
              <w:autoSpaceDN w:val="0"/>
              <w:adjustRightInd w:val="0"/>
              <w:ind w:left="648" w:hanging="331"/>
              <w:rPr>
                <w:spacing w:val="-3"/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licznik klatek;</w:t>
            </w:r>
          </w:p>
          <w:p w:rsidR="00AA78FD" w:rsidRPr="00E74DCF" w:rsidRDefault="00AA78FD" w:rsidP="00416D40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926"/>
              </w:tabs>
              <w:autoSpaceDE w:val="0"/>
              <w:autoSpaceDN w:val="0"/>
              <w:adjustRightInd w:val="0"/>
              <w:ind w:left="648" w:hanging="331"/>
              <w:rPr>
                <w:spacing w:val="-5"/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współczynnik zoom;</w:t>
            </w:r>
          </w:p>
          <w:p w:rsidR="00AA78FD" w:rsidRDefault="00AA78FD" w:rsidP="00416D40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926"/>
              </w:tabs>
              <w:autoSpaceDE w:val="0"/>
              <w:autoSpaceDN w:val="0"/>
              <w:adjustRightInd w:val="0"/>
              <w:ind w:left="648" w:hanging="331"/>
              <w:rPr>
                <w:sz w:val="22"/>
                <w:szCs w:val="22"/>
              </w:rPr>
            </w:pPr>
            <w:r w:rsidRPr="00416D40">
              <w:rPr>
                <w:sz w:val="22"/>
                <w:szCs w:val="22"/>
              </w:rPr>
              <w:t>prędkość własna;</w:t>
            </w:r>
          </w:p>
          <w:p w:rsidR="00AA78FD" w:rsidRDefault="00AA78FD" w:rsidP="00416D40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926"/>
              </w:tabs>
              <w:autoSpaceDE w:val="0"/>
              <w:autoSpaceDN w:val="0"/>
              <w:adjustRightInd w:val="0"/>
              <w:ind w:left="648" w:hanging="331"/>
              <w:rPr>
                <w:sz w:val="22"/>
                <w:szCs w:val="22"/>
              </w:rPr>
            </w:pPr>
            <w:r w:rsidRPr="00416D40">
              <w:rPr>
                <w:sz w:val="22"/>
                <w:szCs w:val="22"/>
              </w:rPr>
              <w:t xml:space="preserve">tryb pracy rejestratora; </w:t>
            </w:r>
          </w:p>
          <w:p w:rsidR="00AA78FD" w:rsidRDefault="00AA78FD" w:rsidP="00416D40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926"/>
              </w:tabs>
              <w:autoSpaceDE w:val="0"/>
              <w:autoSpaceDN w:val="0"/>
              <w:adjustRightInd w:val="0"/>
              <w:ind w:left="648" w:hanging="331"/>
              <w:rPr>
                <w:sz w:val="22"/>
                <w:szCs w:val="22"/>
              </w:rPr>
            </w:pPr>
            <w:r w:rsidRPr="00416D40">
              <w:rPr>
                <w:sz w:val="22"/>
                <w:szCs w:val="22"/>
              </w:rPr>
              <w:t xml:space="preserve">ilość impulsów; </w:t>
            </w:r>
          </w:p>
          <w:p w:rsidR="00AA78FD" w:rsidRDefault="00AA78FD" w:rsidP="00416D40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926"/>
              </w:tabs>
              <w:autoSpaceDE w:val="0"/>
              <w:autoSpaceDN w:val="0"/>
              <w:adjustRightInd w:val="0"/>
              <w:ind w:left="648" w:hanging="331"/>
              <w:rPr>
                <w:sz w:val="22"/>
                <w:szCs w:val="22"/>
              </w:rPr>
            </w:pPr>
            <w:r w:rsidRPr="00416D40">
              <w:rPr>
                <w:sz w:val="22"/>
                <w:szCs w:val="22"/>
              </w:rPr>
              <w:t xml:space="preserve">nazwa użytkownika; </w:t>
            </w:r>
          </w:p>
          <w:p w:rsidR="00AA78FD" w:rsidRDefault="00AA78FD" w:rsidP="00416D40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926"/>
              </w:tabs>
              <w:autoSpaceDE w:val="0"/>
              <w:autoSpaceDN w:val="0"/>
              <w:adjustRightInd w:val="0"/>
              <w:ind w:left="648" w:hanging="331"/>
              <w:rPr>
                <w:sz w:val="22"/>
                <w:szCs w:val="22"/>
              </w:rPr>
            </w:pPr>
            <w:r w:rsidRPr="00416D40">
              <w:rPr>
                <w:sz w:val="22"/>
                <w:szCs w:val="22"/>
              </w:rPr>
              <w:t xml:space="preserve">czas rozpoczęcia pomiaru; </w:t>
            </w:r>
          </w:p>
          <w:p w:rsidR="00AA78FD" w:rsidRDefault="00AA78FD" w:rsidP="00416D40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926"/>
              </w:tabs>
              <w:autoSpaceDE w:val="0"/>
              <w:autoSpaceDN w:val="0"/>
              <w:adjustRightInd w:val="0"/>
              <w:ind w:left="648" w:hanging="331"/>
              <w:rPr>
                <w:sz w:val="22"/>
                <w:szCs w:val="22"/>
              </w:rPr>
            </w:pPr>
            <w:r w:rsidRPr="005804F2">
              <w:rPr>
                <w:sz w:val="22"/>
                <w:szCs w:val="22"/>
              </w:rPr>
              <w:t>czas trwania pomiaru;</w:t>
            </w:r>
          </w:p>
          <w:p w:rsidR="00AA78FD" w:rsidRPr="005804F2" w:rsidRDefault="00AA78FD" w:rsidP="00416D40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926"/>
              </w:tabs>
              <w:autoSpaceDE w:val="0"/>
              <w:autoSpaceDN w:val="0"/>
              <w:adjustRightInd w:val="0"/>
              <w:ind w:left="648" w:hanging="331"/>
              <w:rPr>
                <w:sz w:val="22"/>
                <w:szCs w:val="22"/>
              </w:rPr>
            </w:pPr>
            <w:r w:rsidRPr="005804F2">
              <w:rPr>
                <w:sz w:val="22"/>
                <w:szCs w:val="22"/>
              </w:rPr>
              <w:lastRenderedPageBreak/>
              <w:t>dystans pomiaru;</w:t>
            </w:r>
          </w:p>
          <w:p w:rsidR="00AA78FD" w:rsidRDefault="00AA78FD" w:rsidP="00416D40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926"/>
              </w:tabs>
              <w:autoSpaceDE w:val="0"/>
              <w:autoSpaceDN w:val="0"/>
              <w:adjustRightInd w:val="0"/>
              <w:ind w:left="662" w:hanging="331"/>
              <w:rPr>
                <w:sz w:val="22"/>
                <w:szCs w:val="22"/>
              </w:rPr>
            </w:pPr>
            <w:r w:rsidRPr="00416D40">
              <w:rPr>
                <w:sz w:val="22"/>
                <w:szCs w:val="22"/>
              </w:rPr>
              <w:t>prędkość rejestrowanego pojazdu;</w:t>
            </w:r>
          </w:p>
          <w:p w:rsidR="00AA78FD" w:rsidRPr="00416D40" w:rsidRDefault="00AA78FD" w:rsidP="00416D40">
            <w:pPr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926"/>
              </w:tabs>
              <w:autoSpaceDE w:val="0"/>
              <w:autoSpaceDN w:val="0"/>
              <w:adjustRightInd w:val="0"/>
              <w:ind w:left="662" w:hanging="331"/>
              <w:rPr>
                <w:sz w:val="22"/>
                <w:szCs w:val="22"/>
              </w:rPr>
            </w:pPr>
            <w:r w:rsidRPr="00416D40">
              <w:rPr>
                <w:sz w:val="22"/>
                <w:szCs w:val="22"/>
              </w:rPr>
              <w:t>informacja o poziomie zapełnienia dysku twardego.</w:t>
            </w:r>
          </w:p>
          <w:p w:rsidR="00AA78FD" w:rsidRPr="00E74DCF" w:rsidRDefault="00AA78FD" w:rsidP="005804F2">
            <w:pPr>
              <w:shd w:val="clear" w:color="auto" w:fill="FFFFFF"/>
              <w:ind w:left="459" w:right="33" w:hanging="425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13.Zakończenie pomiaru prędkości musi być sygnalizowane krótkim sygnałem dźwiękowym.</w:t>
            </w:r>
          </w:p>
          <w:p w:rsidR="00AA78FD" w:rsidRPr="00E74DCF" w:rsidRDefault="00AA78FD" w:rsidP="005804F2">
            <w:pPr>
              <w:shd w:val="clear" w:color="auto" w:fill="FFFFFF"/>
              <w:ind w:left="459" w:hanging="425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14.Obraz musi być rejestrowany w postaci cyfrowej; w formie ciągłej nie mniej niż (25 kl/s) - przeglądanie zapisów ma umożliwiać wyszukiwanie rejestrów według daty i czasu nagrania.</w:t>
            </w:r>
          </w:p>
          <w:p w:rsidR="00AA78FD" w:rsidRPr="00E74DCF" w:rsidRDefault="00AA78FD" w:rsidP="005804F2">
            <w:pPr>
              <w:shd w:val="clear" w:color="auto" w:fill="FFFFFF"/>
              <w:tabs>
                <w:tab w:val="left" w:pos="10181"/>
              </w:tabs>
              <w:ind w:left="459" w:hanging="425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15.Posiadać możliwość odtwarzania z jednoczesną możliwością nagrywania.</w:t>
            </w:r>
          </w:p>
          <w:p w:rsidR="00AA78FD" w:rsidRDefault="00AA78FD" w:rsidP="005804F2">
            <w:pPr>
              <w:shd w:val="clear" w:color="auto" w:fill="FFFFFF"/>
              <w:ind w:left="459" w:right="33" w:hanging="425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16.Obraz musi być rejestrowan</w:t>
            </w:r>
            <w:r>
              <w:rPr>
                <w:sz w:val="22"/>
                <w:szCs w:val="22"/>
              </w:rPr>
              <w:t>y na wymiennym   twardym dysku elektronicznym typu SSD</w:t>
            </w:r>
            <w:r w:rsidRPr="00E74DCF">
              <w:rPr>
                <w:sz w:val="22"/>
                <w:szCs w:val="22"/>
              </w:rPr>
              <w:t xml:space="preserve"> pojemności umożliwiającej min. 480 godz. ( 2 zmiany x 8 h x 30 dni) ciągłego zapisu. Rejestracja </w:t>
            </w:r>
            <w:r>
              <w:rPr>
                <w:sz w:val="22"/>
                <w:szCs w:val="22"/>
              </w:rPr>
              <w:br/>
            </w:r>
            <w:r w:rsidRPr="00E74DCF">
              <w:rPr>
                <w:sz w:val="22"/>
                <w:szCs w:val="22"/>
              </w:rPr>
              <w:t>i archiwizacja następuje w formacie specyficznym dla urządzenia.</w:t>
            </w:r>
            <w:r w:rsidRPr="00E74DCF">
              <w:rPr>
                <w:spacing w:val="-1"/>
                <w:sz w:val="22"/>
                <w:szCs w:val="22"/>
              </w:rPr>
              <w:t xml:space="preserve">Informacje zapisane na dyskach wymiennych mogą być odczytane tylko za </w:t>
            </w:r>
            <w:r w:rsidRPr="00E74DCF">
              <w:rPr>
                <w:sz w:val="22"/>
                <w:szCs w:val="22"/>
              </w:rPr>
              <w:t>pomocą oprogramowania dostarczonego przez producenta urządzenia.</w:t>
            </w:r>
          </w:p>
          <w:p w:rsidR="00550A22" w:rsidRPr="00550A22" w:rsidRDefault="00550A22" w:rsidP="00550A22">
            <w:pPr>
              <w:shd w:val="clear" w:color="auto" w:fill="FFFFFF"/>
              <w:ind w:left="459" w:right="33"/>
              <w:rPr>
                <w:color w:val="FF0000"/>
                <w:sz w:val="22"/>
                <w:szCs w:val="22"/>
              </w:rPr>
            </w:pPr>
            <w:r w:rsidRPr="00550A22">
              <w:rPr>
                <w:b/>
                <w:color w:val="FF0000"/>
                <w:shd w:val="clear" w:color="auto" w:fill="FFFFFF"/>
              </w:rPr>
              <w:t>Zamawiający dopuszcza użycie mniejszego dysku SSD o pojemności umożliwiającej min. 36 godzin ciągłego zapisu obrazu i dźwięku</w:t>
            </w:r>
          </w:p>
          <w:p w:rsidR="00AA78FD" w:rsidRPr="00E74DCF" w:rsidRDefault="00AA78FD" w:rsidP="005804F2">
            <w:pPr>
              <w:shd w:val="clear" w:color="auto" w:fill="FFFFFF"/>
              <w:ind w:left="459" w:hanging="425"/>
              <w:rPr>
                <w:sz w:val="22"/>
                <w:szCs w:val="22"/>
              </w:rPr>
            </w:pPr>
            <w:r w:rsidRPr="00E74DCF">
              <w:rPr>
                <w:spacing w:val="-1"/>
                <w:sz w:val="22"/>
                <w:szCs w:val="22"/>
              </w:rPr>
              <w:t>17.</w:t>
            </w:r>
            <w:r>
              <w:rPr>
                <w:spacing w:val="-1"/>
                <w:sz w:val="22"/>
                <w:szCs w:val="22"/>
              </w:rPr>
              <w:t xml:space="preserve"> Z v</w:t>
            </w:r>
            <w:r w:rsidRPr="00E74DCF">
              <w:rPr>
                <w:spacing w:val="-1"/>
                <w:sz w:val="22"/>
                <w:szCs w:val="22"/>
              </w:rPr>
              <w:t xml:space="preserve">ideorejestratorem muszą być dostarczone 2 dyski wymienne o tych </w:t>
            </w:r>
            <w:r w:rsidRPr="00E74DCF">
              <w:rPr>
                <w:sz w:val="22"/>
                <w:szCs w:val="22"/>
              </w:rPr>
              <w:t>samych parametrach.</w:t>
            </w:r>
          </w:p>
          <w:p w:rsidR="00AA78FD" w:rsidRPr="00E74DCF" w:rsidRDefault="00AA78FD" w:rsidP="005804F2">
            <w:pPr>
              <w:shd w:val="clear" w:color="auto" w:fill="FFFFFF"/>
              <w:ind w:left="459" w:hanging="425"/>
              <w:rPr>
                <w:sz w:val="22"/>
                <w:szCs w:val="22"/>
              </w:rPr>
            </w:pPr>
            <w:r w:rsidRPr="00E74DCF">
              <w:rPr>
                <w:spacing w:val="-1"/>
                <w:sz w:val="22"/>
                <w:szCs w:val="22"/>
              </w:rPr>
              <w:t>18.Czas kopiowania całego zapisanego dysku nie dłuższy niż 2 godziny.</w:t>
            </w:r>
          </w:p>
          <w:p w:rsidR="00AA78FD" w:rsidRPr="00E74DCF" w:rsidRDefault="00AA78FD" w:rsidP="005804F2">
            <w:pPr>
              <w:shd w:val="clear" w:color="auto" w:fill="FFFFFF"/>
              <w:ind w:left="459" w:hanging="425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 xml:space="preserve">19.Obsługa urządzenia za pomocą mobilnego pulpitu sterowniczego mocowanego wewnątrz pojazdu z oznakowaniem w języku polskim lub w postaci łatwo </w:t>
            </w:r>
            <w:r w:rsidRPr="00E74DCF">
              <w:rPr>
                <w:spacing w:val="-1"/>
                <w:sz w:val="22"/>
                <w:szCs w:val="22"/>
              </w:rPr>
              <w:t xml:space="preserve">rozpoznawalnych znaków (piktogramów). Przez mobilność rozumie się możliwość </w:t>
            </w:r>
            <w:r w:rsidRPr="00E74DCF">
              <w:rPr>
                <w:sz w:val="22"/>
                <w:szCs w:val="22"/>
              </w:rPr>
              <w:t>przenoszenia pulpitu sterowniczego wewnątrz pojazdu. Przyciski muszą być podświetlane i umożliwiające odczytanie oznaczeń przycisków.</w:t>
            </w:r>
          </w:p>
          <w:p w:rsidR="00AA78FD" w:rsidRPr="00E74DCF" w:rsidRDefault="00AA78FD" w:rsidP="0083135B">
            <w:pPr>
              <w:shd w:val="clear" w:color="auto" w:fill="FFFFFF"/>
              <w:ind w:left="106"/>
              <w:rPr>
                <w:sz w:val="22"/>
                <w:szCs w:val="22"/>
              </w:rPr>
            </w:pPr>
            <w:r w:rsidRPr="00E74DCF">
              <w:rPr>
                <w:spacing w:val="-1"/>
                <w:sz w:val="22"/>
                <w:szCs w:val="22"/>
              </w:rPr>
              <w:t>20.Pulpit musi posiadać funkcje:</w:t>
            </w:r>
          </w:p>
          <w:p w:rsidR="00AA78FD" w:rsidRPr="00E74DCF" w:rsidRDefault="00AA78FD" w:rsidP="005804F2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459"/>
              <w:rPr>
                <w:spacing w:val="-13"/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rozpoczęcia i zakończenia pomiaru;</w:t>
            </w:r>
          </w:p>
          <w:p w:rsidR="00AA78FD" w:rsidRPr="00E74DCF" w:rsidRDefault="00AA78FD" w:rsidP="005804F2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459"/>
              <w:rPr>
                <w:spacing w:val="-13"/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rozpoczęcia i zakończenia pomiaru;</w:t>
            </w:r>
          </w:p>
          <w:p w:rsidR="00AA78FD" w:rsidRPr="00E74DCF" w:rsidRDefault="00AA78FD" w:rsidP="005804F2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459"/>
              <w:rPr>
                <w:spacing w:val="-8"/>
                <w:sz w:val="22"/>
                <w:szCs w:val="22"/>
              </w:rPr>
            </w:pPr>
            <w:r w:rsidRPr="00E74DCF">
              <w:rPr>
                <w:spacing w:val="-1"/>
                <w:sz w:val="22"/>
                <w:szCs w:val="22"/>
              </w:rPr>
              <w:t>wybór rejestracji kamery przód/tył;</w:t>
            </w:r>
          </w:p>
          <w:p w:rsidR="00AA78FD" w:rsidRPr="00E74DCF" w:rsidRDefault="00AA78FD" w:rsidP="005804F2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459"/>
              <w:rPr>
                <w:spacing w:val="-13"/>
                <w:sz w:val="22"/>
                <w:szCs w:val="22"/>
              </w:rPr>
            </w:pPr>
            <w:r w:rsidRPr="00E74DCF">
              <w:rPr>
                <w:spacing w:val="-6"/>
                <w:sz w:val="22"/>
                <w:szCs w:val="22"/>
              </w:rPr>
              <w:t>zapis;</w:t>
            </w:r>
          </w:p>
          <w:p w:rsidR="00AA78FD" w:rsidRPr="00E74DCF" w:rsidRDefault="00AA78FD" w:rsidP="005804F2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459"/>
              <w:rPr>
                <w:spacing w:val="-9"/>
                <w:sz w:val="22"/>
                <w:szCs w:val="22"/>
              </w:rPr>
            </w:pPr>
            <w:r w:rsidRPr="00E74DCF">
              <w:rPr>
                <w:spacing w:val="-9"/>
                <w:sz w:val="22"/>
                <w:szCs w:val="22"/>
              </w:rPr>
              <w:t>stop;</w:t>
            </w:r>
          </w:p>
          <w:p w:rsidR="00AA78FD" w:rsidRPr="00E74DCF" w:rsidRDefault="00AA78FD" w:rsidP="005804F2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459"/>
              <w:rPr>
                <w:spacing w:val="-13"/>
                <w:sz w:val="22"/>
                <w:szCs w:val="22"/>
              </w:rPr>
            </w:pPr>
            <w:r w:rsidRPr="00E74DCF">
              <w:rPr>
                <w:spacing w:val="-3"/>
                <w:sz w:val="22"/>
                <w:szCs w:val="22"/>
              </w:rPr>
              <w:t>odtwarzanie;</w:t>
            </w:r>
          </w:p>
          <w:p w:rsidR="00AA78FD" w:rsidRPr="00E74DCF" w:rsidRDefault="00AA78FD" w:rsidP="005804F2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459"/>
              <w:rPr>
                <w:spacing w:val="-12"/>
                <w:sz w:val="22"/>
                <w:szCs w:val="22"/>
              </w:rPr>
            </w:pPr>
            <w:r w:rsidRPr="00E74DCF">
              <w:rPr>
                <w:spacing w:val="-2"/>
                <w:sz w:val="22"/>
                <w:szCs w:val="22"/>
              </w:rPr>
              <w:t>odtwarzanie zwolnione;</w:t>
            </w:r>
          </w:p>
          <w:p w:rsidR="00AA78FD" w:rsidRPr="00A7702F" w:rsidRDefault="00AA78FD" w:rsidP="005804F2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459" w:right="-108"/>
              <w:rPr>
                <w:spacing w:val="-13"/>
                <w:sz w:val="22"/>
                <w:szCs w:val="22"/>
              </w:rPr>
            </w:pPr>
            <w:r w:rsidRPr="00E74DCF">
              <w:rPr>
                <w:spacing w:val="-4"/>
                <w:sz w:val="22"/>
                <w:szCs w:val="22"/>
              </w:rPr>
              <w:t>odtwarzanie po klatkowe;</w:t>
            </w:r>
          </w:p>
          <w:p w:rsidR="00AA78FD" w:rsidRDefault="00AA78FD" w:rsidP="005804F2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459" w:right="-108"/>
              <w:rPr>
                <w:sz w:val="22"/>
                <w:szCs w:val="22"/>
              </w:rPr>
            </w:pPr>
            <w:r w:rsidRPr="005804F2">
              <w:rPr>
                <w:sz w:val="22"/>
                <w:szCs w:val="22"/>
              </w:rPr>
              <w:t xml:space="preserve"> pauza;</w:t>
            </w:r>
          </w:p>
          <w:p w:rsidR="00AA78FD" w:rsidRPr="005804F2" w:rsidRDefault="00AA78FD" w:rsidP="005804F2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459" w:right="-108"/>
              <w:rPr>
                <w:sz w:val="22"/>
                <w:szCs w:val="22"/>
              </w:rPr>
            </w:pPr>
            <w:r w:rsidRPr="005804F2">
              <w:rPr>
                <w:spacing w:val="-1"/>
                <w:sz w:val="22"/>
                <w:szCs w:val="22"/>
              </w:rPr>
              <w:t xml:space="preserve"> przewijanie w tył i w przód;</w:t>
            </w:r>
          </w:p>
          <w:p w:rsidR="00AA78FD" w:rsidRDefault="00AA78FD" w:rsidP="005804F2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459" w:right="-108"/>
              <w:rPr>
                <w:sz w:val="22"/>
                <w:szCs w:val="22"/>
              </w:rPr>
            </w:pPr>
            <w:r w:rsidRPr="00922E37">
              <w:rPr>
                <w:sz w:val="22"/>
                <w:szCs w:val="22"/>
              </w:rPr>
              <w:t xml:space="preserve"> przewijanie z podglądem w tył i w przód;</w:t>
            </w:r>
          </w:p>
          <w:p w:rsidR="00AA78FD" w:rsidRPr="00922E37" w:rsidRDefault="00AA78FD" w:rsidP="005804F2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459" w:right="-108"/>
              <w:rPr>
                <w:sz w:val="22"/>
                <w:szCs w:val="22"/>
              </w:rPr>
            </w:pPr>
            <w:r w:rsidRPr="00922E37">
              <w:rPr>
                <w:spacing w:val="-1"/>
                <w:sz w:val="22"/>
                <w:szCs w:val="22"/>
              </w:rPr>
              <w:t xml:space="preserve"> manualne nastawienie ostrości;</w:t>
            </w:r>
          </w:p>
          <w:p w:rsidR="00AA78FD" w:rsidRPr="00922E37" w:rsidRDefault="00AA78FD" w:rsidP="005804F2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459" w:right="-108"/>
              <w:rPr>
                <w:sz w:val="22"/>
                <w:szCs w:val="22"/>
              </w:rPr>
            </w:pPr>
            <w:r w:rsidRPr="00922E37">
              <w:rPr>
                <w:spacing w:val="-2"/>
                <w:sz w:val="22"/>
                <w:szCs w:val="22"/>
              </w:rPr>
              <w:t xml:space="preserve"> dokonywania zbliżeń i oddaleń (zoom);</w:t>
            </w:r>
          </w:p>
          <w:p w:rsidR="00AA78FD" w:rsidRPr="00922E37" w:rsidRDefault="00AA78FD" w:rsidP="005804F2">
            <w:pPr>
              <w:widowControl w:val="0"/>
              <w:numPr>
                <w:ilvl w:val="0"/>
                <w:numId w:val="42"/>
              </w:numPr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ind w:left="459" w:right="-108"/>
              <w:rPr>
                <w:sz w:val="22"/>
                <w:szCs w:val="22"/>
              </w:rPr>
            </w:pPr>
            <w:r w:rsidRPr="00922E37">
              <w:rPr>
                <w:spacing w:val="-1"/>
                <w:sz w:val="22"/>
                <w:szCs w:val="22"/>
              </w:rPr>
              <w:t xml:space="preserve"> automatyczne ustawienie ostrości.</w:t>
            </w:r>
          </w:p>
          <w:p w:rsidR="00AA78FD" w:rsidRPr="00E74DCF" w:rsidRDefault="00AA78FD" w:rsidP="00922E37">
            <w:pPr>
              <w:shd w:val="clear" w:color="auto" w:fill="FFFFFF"/>
              <w:ind w:left="459" w:hanging="334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21.Urządzenie musi posiadać oprogramowanie i komendy w języku polskim.</w:t>
            </w:r>
          </w:p>
          <w:p w:rsidR="00AA78FD" w:rsidRDefault="00AA78FD" w:rsidP="00922E37">
            <w:pPr>
              <w:shd w:val="clear" w:color="auto" w:fill="FFFFFF"/>
              <w:ind w:left="459" w:hanging="334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22.Musi mieć budowę modułową oraz mieć możliwość rozbudowy</w:t>
            </w:r>
            <w:r>
              <w:rPr>
                <w:sz w:val="22"/>
                <w:szCs w:val="22"/>
              </w:rPr>
              <w:br/>
            </w:r>
            <w:r w:rsidRPr="00E74DCF">
              <w:rPr>
                <w:sz w:val="22"/>
                <w:szCs w:val="22"/>
              </w:rPr>
              <w:t xml:space="preserve"> o dodatkową</w:t>
            </w:r>
            <w:r w:rsidRPr="00E74DCF">
              <w:rPr>
                <w:spacing w:val="-1"/>
                <w:sz w:val="22"/>
                <w:szCs w:val="22"/>
              </w:rPr>
              <w:t xml:space="preserve">kamerę oraz przyrząd do bezpośredniego pomiaru rzeczywistej prędkości pojazdu </w:t>
            </w:r>
            <w:r w:rsidRPr="00E74DCF">
              <w:rPr>
                <w:sz w:val="22"/>
                <w:szCs w:val="22"/>
              </w:rPr>
              <w:t>rejestrowanego,</w:t>
            </w:r>
            <w:r>
              <w:rPr>
                <w:sz w:val="22"/>
                <w:szCs w:val="22"/>
              </w:rPr>
              <w:t xml:space="preserve"> b</w:t>
            </w:r>
            <w:r w:rsidRPr="00E74DCF">
              <w:rPr>
                <w:sz w:val="22"/>
                <w:szCs w:val="22"/>
              </w:rPr>
              <w:t>ez wymiany zamontowanych już podzespołów.</w:t>
            </w:r>
          </w:p>
          <w:p w:rsidR="00550A22" w:rsidRPr="00550A22" w:rsidRDefault="00550A22" w:rsidP="00550A22">
            <w:pPr>
              <w:shd w:val="clear" w:color="auto" w:fill="FFFFFF"/>
              <w:ind w:left="459"/>
              <w:rPr>
                <w:color w:val="FF0000"/>
                <w:sz w:val="22"/>
                <w:szCs w:val="22"/>
              </w:rPr>
            </w:pPr>
            <w:r w:rsidRPr="00550A22">
              <w:rPr>
                <w:b/>
                <w:color w:val="FF0000"/>
                <w:shd w:val="clear" w:color="auto" w:fill="FFFFFF"/>
              </w:rPr>
              <w:t>Zamawiający dopuszcza dostawę wideorejestratora bez możliwości rozbudowy o przyrząd do bezpośredniego pomiaru rzeczywistej prędkości pojazdu rejestrowanego</w:t>
            </w:r>
            <w:r w:rsidR="00AF23A2">
              <w:rPr>
                <w:b/>
                <w:color w:val="FF0000"/>
                <w:shd w:val="clear" w:color="auto" w:fill="FFFFFF"/>
              </w:rPr>
              <w:t xml:space="preserve"> </w:t>
            </w:r>
          </w:p>
          <w:p w:rsidR="00AA78FD" w:rsidRPr="00E74DCF" w:rsidRDefault="00AA78FD" w:rsidP="0083135B">
            <w:pPr>
              <w:shd w:val="clear" w:color="auto" w:fill="FFFFFF"/>
              <w:ind w:left="480" w:hanging="346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23.Zakres temperatur pracy (</w:t>
            </w:r>
            <w:smartTag w:uri="urn:schemas-microsoft-com:office:smarttags" w:element="metricconverter">
              <w:smartTagPr>
                <w:attr w:name="ProductID" w:val="-10ﾰC"/>
              </w:smartTagPr>
              <w:r w:rsidRPr="00E74DCF">
                <w:rPr>
                  <w:sz w:val="22"/>
                  <w:szCs w:val="22"/>
                </w:rPr>
                <w:t>-10°C</w:t>
              </w:r>
            </w:smartTag>
            <w:r w:rsidRPr="00E74DCF">
              <w:rPr>
                <w:sz w:val="22"/>
                <w:szCs w:val="22"/>
              </w:rPr>
              <w:t xml:space="preserve"> - +50° C) i przechowywania </w:t>
            </w:r>
            <w:r>
              <w:rPr>
                <w:sz w:val="22"/>
                <w:szCs w:val="22"/>
              </w:rPr>
              <w:br/>
            </w:r>
            <w:r w:rsidRPr="00E74DCF">
              <w:rPr>
                <w:sz w:val="22"/>
                <w:szCs w:val="22"/>
              </w:rPr>
              <w:t>(</w:t>
            </w:r>
            <w:smartTag w:uri="urn:schemas-microsoft-com:office:smarttags" w:element="metricconverter">
              <w:smartTagPr>
                <w:attr w:name="ProductID" w:val="-30ﾰC"/>
              </w:smartTagPr>
              <w:r w:rsidRPr="00E74DCF">
                <w:rPr>
                  <w:sz w:val="22"/>
                  <w:szCs w:val="22"/>
                </w:rPr>
                <w:t>-30°C</w:t>
              </w:r>
            </w:smartTag>
            <w:r w:rsidRPr="00E74DCF">
              <w:rPr>
                <w:sz w:val="22"/>
                <w:szCs w:val="22"/>
              </w:rPr>
              <w:t xml:space="preserve"> - +70° C) nie może ujemnie wpływać na prawidłowe funkcjonowanie określone w wymaganiach technicznych dla </w:t>
            </w:r>
            <w:r>
              <w:rPr>
                <w:sz w:val="22"/>
                <w:szCs w:val="22"/>
              </w:rPr>
              <w:t>v</w:t>
            </w:r>
            <w:r w:rsidRPr="00E74DCF">
              <w:rPr>
                <w:sz w:val="22"/>
                <w:szCs w:val="22"/>
              </w:rPr>
              <w:t>ideorejestatora.</w:t>
            </w:r>
          </w:p>
          <w:p w:rsidR="00AA78FD" w:rsidRPr="00E74DCF" w:rsidRDefault="00AA78FD" w:rsidP="0083135B">
            <w:pPr>
              <w:shd w:val="clear" w:color="auto" w:fill="FFFFFF"/>
              <w:ind w:left="485" w:hanging="336"/>
              <w:rPr>
                <w:sz w:val="22"/>
                <w:szCs w:val="22"/>
              </w:rPr>
            </w:pPr>
            <w:r w:rsidRPr="00E74DCF">
              <w:rPr>
                <w:spacing w:val="-1"/>
                <w:sz w:val="22"/>
                <w:szCs w:val="22"/>
              </w:rPr>
              <w:t xml:space="preserve">24.Do urządzenia dostarczona będzie instrukcja obsługi w języku polskim, </w:t>
            </w:r>
            <w:r w:rsidRPr="00E74DCF">
              <w:rPr>
                <w:sz w:val="22"/>
                <w:szCs w:val="22"/>
              </w:rPr>
              <w:t>w formie pisemnej oraz na przenośnym nośniku informatycznym.</w:t>
            </w:r>
          </w:p>
          <w:p w:rsidR="00AA78FD" w:rsidRPr="006F734B" w:rsidRDefault="00AA78FD" w:rsidP="00D17F80">
            <w:pPr>
              <w:pStyle w:val="Styl1"/>
              <w:ind w:left="459" w:hanging="283"/>
              <w:rPr>
                <w:szCs w:val="24"/>
              </w:rPr>
            </w:pPr>
            <w:r w:rsidRPr="00E74DCF">
              <w:rPr>
                <w:spacing w:val="-2"/>
                <w:sz w:val="22"/>
                <w:szCs w:val="22"/>
              </w:rPr>
              <w:t xml:space="preserve">25.Gwarancja minimum 24 miesiące na wszystkie elementy zestawu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ideorejestratora.</w:t>
            </w:r>
          </w:p>
        </w:tc>
      </w:tr>
      <w:tr w:rsidR="00AA78FD" w:rsidRPr="00000056" w:rsidTr="00AA78FD">
        <w:trPr>
          <w:trHeight w:val="262"/>
        </w:trPr>
        <w:tc>
          <w:tcPr>
            <w:tcW w:w="10207" w:type="dxa"/>
            <w:gridSpan w:val="2"/>
            <w:shd w:val="clear" w:color="auto" w:fill="D9D9D9"/>
          </w:tcPr>
          <w:p w:rsidR="00AA78FD" w:rsidRPr="0005509C" w:rsidRDefault="00AA78FD" w:rsidP="00B24EE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Wymagania techniczne dla urządzenia do wizualizacji i archiwizacji</w:t>
            </w:r>
          </w:p>
        </w:tc>
      </w:tr>
      <w:tr w:rsidR="00AA78FD" w:rsidRPr="00000056" w:rsidTr="00AA78FD">
        <w:trPr>
          <w:trHeight w:val="558"/>
        </w:trPr>
        <w:tc>
          <w:tcPr>
            <w:tcW w:w="568" w:type="dxa"/>
          </w:tcPr>
          <w:p w:rsidR="00AA78FD" w:rsidRDefault="00AA78FD" w:rsidP="00000056">
            <w:pPr>
              <w:jc w:val="center"/>
              <w:rPr>
                <w:sz w:val="20"/>
              </w:rPr>
            </w:pPr>
          </w:p>
          <w:p w:rsidR="00AA78FD" w:rsidRDefault="00AA78FD" w:rsidP="00000056">
            <w:pPr>
              <w:jc w:val="center"/>
              <w:rPr>
                <w:sz w:val="20"/>
              </w:rPr>
            </w:pPr>
          </w:p>
          <w:p w:rsidR="00AA78FD" w:rsidRDefault="00AA78FD" w:rsidP="00000056">
            <w:pPr>
              <w:jc w:val="center"/>
              <w:rPr>
                <w:sz w:val="20"/>
              </w:rPr>
            </w:pPr>
          </w:p>
          <w:p w:rsidR="00AA78FD" w:rsidRDefault="00AA78FD" w:rsidP="00000056">
            <w:pPr>
              <w:jc w:val="center"/>
              <w:rPr>
                <w:sz w:val="20"/>
              </w:rPr>
            </w:pPr>
          </w:p>
          <w:p w:rsidR="00AA78FD" w:rsidRDefault="00AA78FD" w:rsidP="00000056">
            <w:pPr>
              <w:jc w:val="center"/>
              <w:rPr>
                <w:sz w:val="20"/>
              </w:rPr>
            </w:pPr>
          </w:p>
          <w:p w:rsidR="00AA78FD" w:rsidRDefault="00AA78FD" w:rsidP="00000056">
            <w:pPr>
              <w:jc w:val="center"/>
              <w:rPr>
                <w:sz w:val="20"/>
              </w:rPr>
            </w:pPr>
          </w:p>
          <w:p w:rsidR="00AA78FD" w:rsidRDefault="00AA78FD" w:rsidP="00000056">
            <w:pPr>
              <w:jc w:val="center"/>
              <w:rPr>
                <w:sz w:val="20"/>
              </w:rPr>
            </w:pPr>
          </w:p>
          <w:p w:rsidR="00AA78FD" w:rsidRPr="00000056" w:rsidRDefault="00AA78FD" w:rsidP="000000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639" w:type="dxa"/>
          </w:tcPr>
          <w:p w:rsidR="00AA78FD" w:rsidRPr="00E74DCF" w:rsidRDefault="00AA78FD" w:rsidP="00922E37">
            <w:pPr>
              <w:shd w:val="clear" w:color="auto" w:fill="FFFFFF"/>
              <w:ind w:left="459" w:hanging="283"/>
              <w:rPr>
                <w:sz w:val="22"/>
                <w:szCs w:val="22"/>
              </w:rPr>
            </w:pPr>
            <w:r w:rsidRPr="00E74DCF">
              <w:rPr>
                <w:spacing w:val="-2"/>
                <w:sz w:val="22"/>
                <w:szCs w:val="22"/>
              </w:rPr>
              <w:t xml:space="preserve">1 .Możliwość archiwizacji wybranych fragmentów oraz całości materiału zapisanego </w:t>
            </w:r>
            <w:r w:rsidRPr="00E74DCF">
              <w:rPr>
                <w:sz w:val="22"/>
                <w:szCs w:val="22"/>
              </w:rPr>
              <w:t>na twardym dysku rejestratora.</w:t>
            </w:r>
          </w:p>
          <w:p w:rsidR="00AA78FD" w:rsidRPr="00E74DCF" w:rsidRDefault="00AA78FD" w:rsidP="00922E37">
            <w:pPr>
              <w:shd w:val="clear" w:color="auto" w:fill="FFFFFF"/>
              <w:ind w:left="459" w:hanging="283"/>
              <w:rPr>
                <w:sz w:val="22"/>
                <w:szCs w:val="22"/>
              </w:rPr>
            </w:pPr>
            <w:r w:rsidRPr="00E74DCF">
              <w:rPr>
                <w:spacing w:val="-2"/>
                <w:sz w:val="22"/>
                <w:szCs w:val="22"/>
              </w:rPr>
              <w:t xml:space="preserve">2.Musi zapewniać przygotowanie materiału dowodowego w sposób </w:t>
            </w:r>
            <w:r w:rsidRPr="00E74DCF">
              <w:rPr>
                <w:sz w:val="22"/>
                <w:szCs w:val="22"/>
              </w:rPr>
              <w:t>uniemożliwiający ingerencję w zarejestrowanym materiale.</w:t>
            </w:r>
          </w:p>
          <w:p w:rsidR="00AA78FD" w:rsidRPr="00E74DCF" w:rsidRDefault="00AA78FD" w:rsidP="00922E37">
            <w:pPr>
              <w:shd w:val="clear" w:color="auto" w:fill="FFFFFF"/>
              <w:ind w:left="459" w:hanging="283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3.Urządzenie musi posiadać monitor umożliwiający prezentację materiału video.</w:t>
            </w:r>
          </w:p>
          <w:p w:rsidR="00AA78FD" w:rsidRPr="00E74DCF" w:rsidRDefault="00AA78FD" w:rsidP="00922E37">
            <w:pPr>
              <w:shd w:val="clear" w:color="auto" w:fill="FFFFFF"/>
              <w:ind w:left="459" w:hanging="283"/>
              <w:rPr>
                <w:sz w:val="22"/>
                <w:szCs w:val="22"/>
              </w:rPr>
            </w:pPr>
            <w:r w:rsidRPr="00E74DCF">
              <w:rPr>
                <w:spacing w:val="-2"/>
                <w:sz w:val="22"/>
                <w:szCs w:val="22"/>
              </w:rPr>
              <w:t xml:space="preserve">4. W przypadku konieczności dostarczenia oprogramowania, konieczne jest </w:t>
            </w:r>
            <w:r w:rsidRPr="00E74DCF">
              <w:rPr>
                <w:sz w:val="22"/>
                <w:szCs w:val="22"/>
              </w:rPr>
              <w:t>dostarczenie licencji na czas nieokreślony.</w:t>
            </w:r>
          </w:p>
          <w:p w:rsidR="00AA78FD" w:rsidRPr="00E74DCF" w:rsidRDefault="00AA78FD" w:rsidP="00922E37">
            <w:pPr>
              <w:shd w:val="clear" w:color="auto" w:fill="FFFFFF"/>
              <w:ind w:left="459" w:hanging="283"/>
              <w:rPr>
                <w:sz w:val="22"/>
                <w:szCs w:val="22"/>
              </w:rPr>
            </w:pPr>
            <w:r w:rsidRPr="00E74DCF">
              <w:rPr>
                <w:spacing w:val="-1"/>
                <w:sz w:val="22"/>
                <w:szCs w:val="22"/>
              </w:rPr>
              <w:t xml:space="preserve">5.Urządzenie musi posiadać możliwość podłączenia twardego dysku rejestratora </w:t>
            </w:r>
            <w:r w:rsidRPr="00E74DCF">
              <w:rPr>
                <w:sz w:val="22"/>
                <w:szCs w:val="22"/>
              </w:rPr>
              <w:t>opisanego w rozdziale I, pkt. 16.</w:t>
            </w:r>
          </w:p>
          <w:p w:rsidR="00AA78FD" w:rsidRPr="00E74DCF" w:rsidRDefault="00AA78FD" w:rsidP="00922E37">
            <w:pPr>
              <w:shd w:val="clear" w:color="auto" w:fill="FFFFFF"/>
              <w:ind w:left="459" w:hanging="283"/>
              <w:rPr>
                <w:sz w:val="22"/>
                <w:szCs w:val="22"/>
              </w:rPr>
            </w:pPr>
            <w:r w:rsidRPr="00E74DCF">
              <w:rPr>
                <w:spacing w:val="-1"/>
                <w:sz w:val="22"/>
                <w:szCs w:val="22"/>
              </w:rPr>
              <w:t xml:space="preserve">6.Musi umożliwiać zgranie wybranych fragmentów zarejestrowanych obrazów na </w:t>
            </w:r>
            <w:r w:rsidRPr="00E74DCF">
              <w:rPr>
                <w:sz w:val="22"/>
                <w:szCs w:val="22"/>
              </w:rPr>
              <w:t>nośnik</w:t>
            </w:r>
            <w:r>
              <w:rPr>
                <w:sz w:val="22"/>
                <w:szCs w:val="22"/>
              </w:rPr>
              <w:t xml:space="preserve"> pamięci lub </w:t>
            </w:r>
            <w:r w:rsidRPr="00E74DCF">
              <w:rPr>
                <w:sz w:val="22"/>
                <w:szCs w:val="22"/>
              </w:rPr>
              <w:t xml:space="preserve"> DVD.</w:t>
            </w:r>
          </w:p>
          <w:p w:rsidR="00AA78FD" w:rsidRDefault="00AA78FD" w:rsidP="00922E37">
            <w:pPr>
              <w:shd w:val="clear" w:color="auto" w:fill="FFFFFF"/>
              <w:ind w:left="459" w:hanging="283"/>
              <w:rPr>
                <w:sz w:val="22"/>
                <w:szCs w:val="22"/>
              </w:rPr>
            </w:pPr>
            <w:r w:rsidRPr="00E74DCF">
              <w:rPr>
                <w:spacing w:val="-1"/>
                <w:sz w:val="22"/>
                <w:szCs w:val="22"/>
              </w:rPr>
              <w:t xml:space="preserve">7.Oprogramowanie musi zapewnić odczyt sekwencji zapisanych </w:t>
            </w:r>
            <w:r>
              <w:rPr>
                <w:spacing w:val="-1"/>
                <w:sz w:val="22"/>
                <w:szCs w:val="22"/>
              </w:rPr>
              <w:br/>
            </w:r>
            <w:r w:rsidRPr="00E74DCF">
              <w:rPr>
                <w:spacing w:val="-1"/>
                <w:sz w:val="22"/>
                <w:szCs w:val="22"/>
              </w:rPr>
              <w:lastRenderedPageBreak/>
              <w:t xml:space="preserve">z możliwością </w:t>
            </w:r>
            <w:r w:rsidRPr="00E74DCF">
              <w:rPr>
                <w:sz w:val="22"/>
                <w:szCs w:val="22"/>
              </w:rPr>
              <w:t>spowolnienia obrazu.</w:t>
            </w:r>
          </w:p>
          <w:p w:rsidR="00AA78FD" w:rsidRDefault="00AA78FD" w:rsidP="0083135B">
            <w:pPr>
              <w:shd w:val="clear" w:color="auto" w:fill="FFFFFF"/>
              <w:ind w:left="254" w:hanging="206"/>
              <w:rPr>
                <w:sz w:val="22"/>
                <w:szCs w:val="22"/>
              </w:rPr>
            </w:pPr>
          </w:p>
          <w:p w:rsidR="00AA78FD" w:rsidRPr="00BE4509" w:rsidRDefault="00AA78FD" w:rsidP="0034230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A78FD" w:rsidRPr="00000056" w:rsidTr="00AA78FD">
        <w:trPr>
          <w:trHeight w:val="262"/>
        </w:trPr>
        <w:tc>
          <w:tcPr>
            <w:tcW w:w="10207" w:type="dxa"/>
            <w:gridSpan w:val="2"/>
            <w:shd w:val="clear" w:color="auto" w:fill="D9D9D9"/>
          </w:tcPr>
          <w:p w:rsidR="00AA78FD" w:rsidRPr="0005509C" w:rsidRDefault="00AA78FD" w:rsidP="00057065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Wymagania dotyczące sposobu montażu videorejestratora w pojeździe</w:t>
            </w:r>
          </w:p>
        </w:tc>
      </w:tr>
      <w:tr w:rsidR="00AA78FD" w:rsidRPr="00000056" w:rsidTr="00AA78FD">
        <w:trPr>
          <w:trHeight w:val="558"/>
        </w:trPr>
        <w:tc>
          <w:tcPr>
            <w:tcW w:w="568" w:type="dxa"/>
          </w:tcPr>
          <w:p w:rsidR="00AA78FD" w:rsidRDefault="00AA78FD" w:rsidP="009338D3">
            <w:pPr>
              <w:jc w:val="center"/>
              <w:rPr>
                <w:sz w:val="20"/>
              </w:rPr>
            </w:pPr>
          </w:p>
          <w:p w:rsidR="00AA78FD" w:rsidRDefault="00AA78FD" w:rsidP="009338D3">
            <w:pPr>
              <w:jc w:val="center"/>
              <w:rPr>
                <w:sz w:val="20"/>
              </w:rPr>
            </w:pPr>
          </w:p>
          <w:p w:rsidR="00AA78FD" w:rsidRDefault="00AA78FD" w:rsidP="009338D3">
            <w:pPr>
              <w:jc w:val="center"/>
              <w:rPr>
                <w:sz w:val="20"/>
              </w:rPr>
            </w:pPr>
          </w:p>
          <w:p w:rsidR="00AA78FD" w:rsidRDefault="00AA78FD" w:rsidP="009338D3">
            <w:pPr>
              <w:jc w:val="center"/>
              <w:rPr>
                <w:sz w:val="20"/>
              </w:rPr>
            </w:pPr>
          </w:p>
          <w:p w:rsidR="00AA78FD" w:rsidRDefault="00AA78FD" w:rsidP="009338D3">
            <w:pPr>
              <w:jc w:val="center"/>
              <w:rPr>
                <w:sz w:val="20"/>
              </w:rPr>
            </w:pPr>
          </w:p>
          <w:p w:rsidR="00AA78FD" w:rsidRDefault="00AA78FD" w:rsidP="009338D3">
            <w:pPr>
              <w:jc w:val="center"/>
              <w:rPr>
                <w:sz w:val="20"/>
              </w:rPr>
            </w:pPr>
          </w:p>
          <w:p w:rsidR="00AA78FD" w:rsidRDefault="00AA78FD" w:rsidP="009338D3">
            <w:pPr>
              <w:jc w:val="center"/>
              <w:rPr>
                <w:sz w:val="20"/>
              </w:rPr>
            </w:pPr>
          </w:p>
          <w:p w:rsidR="00AA78FD" w:rsidRDefault="00AA78FD" w:rsidP="009338D3">
            <w:pPr>
              <w:jc w:val="center"/>
              <w:rPr>
                <w:sz w:val="20"/>
              </w:rPr>
            </w:pPr>
          </w:p>
          <w:p w:rsidR="00AA78FD" w:rsidRDefault="00AA78FD" w:rsidP="009338D3">
            <w:pPr>
              <w:jc w:val="center"/>
              <w:rPr>
                <w:sz w:val="20"/>
              </w:rPr>
            </w:pPr>
          </w:p>
          <w:p w:rsidR="00AA78FD" w:rsidRDefault="00AA78FD" w:rsidP="009338D3">
            <w:pPr>
              <w:jc w:val="center"/>
              <w:rPr>
                <w:sz w:val="20"/>
              </w:rPr>
            </w:pPr>
          </w:p>
          <w:p w:rsidR="00AA78FD" w:rsidRDefault="00AA78FD" w:rsidP="009338D3">
            <w:pPr>
              <w:jc w:val="center"/>
              <w:rPr>
                <w:sz w:val="20"/>
              </w:rPr>
            </w:pPr>
          </w:p>
          <w:p w:rsidR="00AA78FD" w:rsidRDefault="00AA78FD" w:rsidP="009338D3">
            <w:pPr>
              <w:jc w:val="center"/>
              <w:rPr>
                <w:sz w:val="20"/>
              </w:rPr>
            </w:pPr>
          </w:p>
          <w:p w:rsidR="00AA78FD" w:rsidRPr="00000056" w:rsidRDefault="00AA78FD" w:rsidP="009338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639" w:type="dxa"/>
          </w:tcPr>
          <w:p w:rsidR="00AA78FD" w:rsidRPr="00E74DCF" w:rsidRDefault="00AA78FD" w:rsidP="00922E37">
            <w:pPr>
              <w:shd w:val="clear" w:color="auto" w:fill="FFFFFF"/>
              <w:ind w:left="394" w:hanging="218"/>
              <w:rPr>
                <w:sz w:val="22"/>
                <w:szCs w:val="22"/>
              </w:rPr>
            </w:pPr>
            <w:r w:rsidRPr="00E74DCF">
              <w:rPr>
                <w:spacing w:val="-1"/>
                <w:sz w:val="22"/>
                <w:szCs w:val="22"/>
              </w:rPr>
              <w:t xml:space="preserve">1.Kamera będzie zamontowana wewnątrz pojazdu, w górnej części podszybia szyby czołowej w sposób eliminujący odbicie obrazu od wewnętrznej powierzchni szyby </w:t>
            </w:r>
            <w:r w:rsidRPr="00E74DCF">
              <w:rPr>
                <w:sz w:val="22"/>
                <w:szCs w:val="22"/>
              </w:rPr>
              <w:t>czołowej;</w:t>
            </w:r>
          </w:p>
          <w:p w:rsidR="00AA78FD" w:rsidRPr="00E74DCF" w:rsidRDefault="00AA78FD" w:rsidP="00922E37">
            <w:pPr>
              <w:shd w:val="clear" w:color="auto" w:fill="FFFFFF"/>
              <w:ind w:left="394" w:hanging="218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2.Monitor będzie zamontowany w środkowej części konsoli deski rozdzielczej.</w:t>
            </w:r>
          </w:p>
          <w:p w:rsidR="00AA78FD" w:rsidRPr="00E74DCF" w:rsidRDefault="00AA78FD" w:rsidP="00922E37">
            <w:pPr>
              <w:shd w:val="clear" w:color="auto" w:fill="FFFFFF"/>
              <w:ind w:left="394" w:hanging="218"/>
              <w:rPr>
                <w:sz w:val="22"/>
                <w:szCs w:val="22"/>
              </w:rPr>
            </w:pPr>
            <w:r w:rsidRPr="00E74DCF">
              <w:rPr>
                <w:spacing w:val="-1"/>
                <w:sz w:val="22"/>
                <w:szCs w:val="22"/>
              </w:rPr>
              <w:t xml:space="preserve">3.Pulpit sterowniczy będzie umieszczony w miejscu umożliwiającym obsługę przez </w:t>
            </w:r>
            <w:r w:rsidRPr="00E74DCF">
              <w:rPr>
                <w:sz w:val="22"/>
                <w:szCs w:val="22"/>
              </w:rPr>
              <w:t>kierowcę i pasażera.</w:t>
            </w:r>
          </w:p>
          <w:p w:rsidR="00AA78FD" w:rsidRPr="00E74DCF" w:rsidRDefault="00AA78FD" w:rsidP="00922E37">
            <w:pPr>
              <w:shd w:val="clear" w:color="auto" w:fill="FFFFFF"/>
              <w:ind w:left="394" w:hanging="218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 xml:space="preserve">4.Elementy wchodzące w skład zestawu będą umieszczone </w:t>
            </w:r>
            <w:r>
              <w:rPr>
                <w:sz w:val="22"/>
                <w:szCs w:val="22"/>
              </w:rPr>
              <w:br/>
            </w:r>
            <w:r w:rsidRPr="00E74DCF">
              <w:rPr>
                <w:sz w:val="22"/>
                <w:szCs w:val="22"/>
              </w:rPr>
              <w:t xml:space="preserve">w miejscach </w:t>
            </w:r>
            <w:r w:rsidRPr="00E74DCF">
              <w:rPr>
                <w:spacing w:val="-1"/>
                <w:sz w:val="22"/>
                <w:szCs w:val="22"/>
              </w:rPr>
              <w:t xml:space="preserve">wskazanych przez zamawiającego, w uzgodnieniu </w:t>
            </w:r>
            <w:r>
              <w:rPr>
                <w:spacing w:val="-1"/>
                <w:sz w:val="22"/>
                <w:szCs w:val="22"/>
              </w:rPr>
              <w:br/>
            </w:r>
            <w:r w:rsidRPr="00E74DCF">
              <w:rPr>
                <w:spacing w:val="-1"/>
                <w:sz w:val="22"/>
                <w:szCs w:val="22"/>
              </w:rPr>
              <w:t xml:space="preserve">z wykonawcą i dostawcą </w:t>
            </w:r>
            <w:r w:rsidRPr="00E74DCF">
              <w:rPr>
                <w:sz w:val="22"/>
                <w:szCs w:val="22"/>
              </w:rPr>
              <w:t>pojazdów.</w:t>
            </w:r>
          </w:p>
          <w:p w:rsidR="00AA78FD" w:rsidRPr="00E74DCF" w:rsidRDefault="00AA78FD" w:rsidP="00922E37">
            <w:pPr>
              <w:shd w:val="clear" w:color="auto" w:fill="FFFFFF"/>
              <w:ind w:left="394" w:hanging="218"/>
              <w:rPr>
                <w:sz w:val="22"/>
                <w:szCs w:val="22"/>
              </w:rPr>
            </w:pPr>
            <w:r w:rsidRPr="00E74DCF">
              <w:rPr>
                <w:spacing w:val="-1"/>
                <w:sz w:val="22"/>
                <w:szCs w:val="22"/>
              </w:rPr>
              <w:t xml:space="preserve">5.Montaż elementów wymienionych w pkt. </w:t>
            </w:r>
            <w:r w:rsidRPr="00E74DCF">
              <w:rPr>
                <w:spacing w:val="14"/>
                <w:sz w:val="22"/>
                <w:szCs w:val="22"/>
              </w:rPr>
              <w:t>1-4</w:t>
            </w:r>
            <w:r w:rsidRPr="00E74DCF">
              <w:rPr>
                <w:spacing w:val="-1"/>
                <w:sz w:val="22"/>
                <w:szCs w:val="22"/>
              </w:rPr>
              <w:t xml:space="preserve"> nie może naruszać postanowień </w:t>
            </w:r>
            <w:r w:rsidRPr="00E74DCF">
              <w:rPr>
                <w:sz w:val="22"/>
                <w:szCs w:val="22"/>
              </w:rPr>
              <w:t xml:space="preserve">art. 66, ust. 4 ustawy z dnia 20 czerwca 1997 roku Prawo o ruchu drogowym </w:t>
            </w:r>
            <w:r w:rsidRPr="00E74DCF">
              <w:rPr>
                <w:spacing w:val="-1"/>
                <w:sz w:val="22"/>
                <w:szCs w:val="22"/>
              </w:rPr>
              <w:t>(jednolity tekst Dz. U. z 20</w:t>
            </w:r>
            <w:r>
              <w:rPr>
                <w:spacing w:val="-1"/>
                <w:sz w:val="22"/>
                <w:szCs w:val="22"/>
              </w:rPr>
              <w:t>20</w:t>
            </w:r>
            <w:r w:rsidRPr="00E74DCF">
              <w:rPr>
                <w:spacing w:val="-1"/>
                <w:sz w:val="22"/>
                <w:szCs w:val="22"/>
              </w:rPr>
              <w:t xml:space="preserve"> roku </w:t>
            </w:r>
            <w:r>
              <w:rPr>
                <w:spacing w:val="-1"/>
                <w:sz w:val="22"/>
                <w:szCs w:val="22"/>
              </w:rPr>
              <w:br/>
            </w:r>
            <w:r w:rsidRPr="00E74DCF">
              <w:rPr>
                <w:spacing w:val="-1"/>
                <w:sz w:val="22"/>
                <w:szCs w:val="22"/>
              </w:rPr>
              <w:t xml:space="preserve">poz. </w:t>
            </w:r>
            <w:r>
              <w:rPr>
                <w:spacing w:val="-1"/>
                <w:sz w:val="22"/>
                <w:szCs w:val="22"/>
              </w:rPr>
              <w:t>110</w:t>
            </w:r>
            <w:r w:rsidRPr="00E74DCF">
              <w:rPr>
                <w:spacing w:val="-1"/>
                <w:sz w:val="22"/>
                <w:szCs w:val="22"/>
              </w:rPr>
              <w:t xml:space="preserve"> z późniejszymi zmianami).</w:t>
            </w:r>
          </w:p>
          <w:p w:rsidR="00AA78FD" w:rsidRPr="00E74DCF" w:rsidRDefault="00AA78FD" w:rsidP="00922E37">
            <w:pPr>
              <w:shd w:val="clear" w:color="auto" w:fill="FFFFFF"/>
              <w:ind w:left="394" w:right="33" w:hanging="218"/>
              <w:rPr>
                <w:sz w:val="22"/>
                <w:szCs w:val="22"/>
              </w:rPr>
            </w:pPr>
            <w:r w:rsidRPr="00E74DCF">
              <w:rPr>
                <w:spacing w:val="-1"/>
                <w:sz w:val="22"/>
                <w:szCs w:val="22"/>
              </w:rPr>
              <w:t xml:space="preserve">6.Montaż </w:t>
            </w:r>
            <w:r>
              <w:rPr>
                <w:spacing w:val="-1"/>
                <w:sz w:val="22"/>
                <w:szCs w:val="22"/>
              </w:rPr>
              <w:t>v</w:t>
            </w:r>
            <w:r w:rsidRPr="00E74DCF">
              <w:rPr>
                <w:spacing w:val="-1"/>
                <w:sz w:val="22"/>
                <w:szCs w:val="22"/>
              </w:rPr>
              <w:t xml:space="preserve">ideorejestratora musi zapewniać poprawną współpracę </w:t>
            </w:r>
            <w:r>
              <w:rPr>
                <w:spacing w:val="-1"/>
                <w:sz w:val="22"/>
                <w:szCs w:val="22"/>
              </w:rPr>
              <w:br/>
            </w:r>
            <w:r w:rsidRPr="00E74DCF">
              <w:rPr>
                <w:spacing w:val="-1"/>
                <w:sz w:val="22"/>
                <w:szCs w:val="22"/>
              </w:rPr>
              <w:t xml:space="preserve">z wyposażeniem </w:t>
            </w:r>
            <w:r w:rsidRPr="00E74DCF">
              <w:rPr>
                <w:sz w:val="22"/>
                <w:szCs w:val="22"/>
              </w:rPr>
              <w:t>wersji bazowej pojazdu i nie może stwarzać zagrożenia pożarowego oraz powodować zaburzeń elektromagnetycznych.</w:t>
            </w:r>
          </w:p>
          <w:p w:rsidR="00AA78FD" w:rsidRPr="00E74DCF" w:rsidRDefault="00AA78FD" w:rsidP="00922E37">
            <w:pPr>
              <w:shd w:val="clear" w:color="auto" w:fill="FFFFFF"/>
              <w:ind w:left="436" w:hanging="260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 xml:space="preserve"> 7. Wszystkie kable muszą znajdować się w osłonie czarnej lub szarej. Wszystkie</w:t>
            </w:r>
            <w:r w:rsidRPr="00E74DCF">
              <w:rPr>
                <w:spacing w:val="-1"/>
                <w:sz w:val="22"/>
                <w:szCs w:val="22"/>
              </w:rPr>
              <w:t xml:space="preserve">kable ułożone później należy odpowiednio oznaczyć. Przy układaniu dodatkowych </w:t>
            </w:r>
            <w:r w:rsidRPr="00E74DCF">
              <w:rPr>
                <w:sz w:val="22"/>
                <w:szCs w:val="22"/>
              </w:rPr>
              <w:t>kabli należy koniecznie uwzględnić minimalny promień zagięcia kabla zgodny z wymaganiami producenta.</w:t>
            </w:r>
          </w:p>
          <w:p w:rsidR="00AA78FD" w:rsidRPr="00E74DCF" w:rsidRDefault="00AA78FD" w:rsidP="00922E37">
            <w:pPr>
              <w:shd w:val="clear" w:color="auto" w:fill="FFFFFF"/>
              <w:ind w:left="436" w:hanging="260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 xml:space="preserve">8.Wszystkie kable należy ułożyć w sposób stały i zapobiegający wibracji. Kable ułożone w sposób widoczny należy umocować starannie. Wiązanie kabli za pomocą taśmy klejącej jest niedopuszczalne, należy stosować w tym celu plastikowe kostki do łączenia kabli, które podczas zwarcia instalacji się nie stopią Podczas układania kabli na poziomie podłogi lub pod progiem, należy przykryć </w:t>
            </w:r>
            <w:r w:rsidRPr="00E74DCF">
              <w:rPr>
                <w:spacing w:val="-1"/>
                <w:sz w:val="22"/>
                <w:szCs w:val="22"/>
              </w:rPr>
              <w:t xml:space="preserve">kable specjalną osłoną przed uszkodzeniami mechanicznymi i stosowanymi zwykle </w:t>
            </w:r>
            <w:r w:rsidRPr="00E74DCF">
              <w:rPr>
                <w:sz w:val="22"/>
                <w:szCs w:val="22"/>
              </w:rPr>
              <w:t xml:space="preserve">w takich miejscach pokryciami ochronnymi. Między punktami przyłączy </w:t>
            </w:r>
            <w:r w:rsidRPr="00E74DCF">
              <w:rPr>
                <w:spacing w:val="-1"/>
                <w:sz w:val="22"/>
                <w:szCs w:val="22"/>
              </w:rPr>
              <w:t xml:space="preserve">i mocowań musi być przewidziany </w:t>
            </w:r>
            <w:r>
              <w:rPr>
                <w:spacing w:val="-1"/>
                <w:sz w:val="22"/>
                <w:szCs w:val="22"/>
              </w:rPr>
              <w:br/>
            </w:r>
            <w:r w:rsidRPr="00E74DCF">
              <w:rPr>
                <w:spacing w:val="-1"/>
                <w:sz w:val="22"/>
                <w:szCs w:val="22"/>
              </w:rPr>
              <w:t>o dostatecznej długości luźny kabel jako zapas.</w:t>
            </w:r>
          </w:p>
          <w:p w:rsidR="00AA78FD" w:rsidRDefault="00AA78FD" w:rsidP="00922E37">
            <w:pPr>
              <w:shd w:val="clear" w:color="auto" w:fill="FFFFFF"/>
              <w:ind w:left="436" w:hanging="260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>9.Do przyłączenia kabli należy używać odpowiednich tulejek do kabli. Końce żyłkabli muszą być zabezpieczone mufami do zabezpieczenia końcówek żył.</w:t>
            </w:r>
          </w:p>
          <w:p w:rsidR="00AA78FD" w:rsidRPr="00E74DCF" w:rsidRDefault="00AA78FD" w:rsidP="002F19E9">
            <w:pPr>
              <w:shd w:val="clear" w:color="auto" w:fill="FFFFFF"/>
              <w:ind w:left="520" w:hanging="344"/>
              <w:rPr>
                <w:sz w:val="22"/>
                <w:szCs w:val="22"/>
              </w:rPr>
            </w:pPr>
            <w:r w:rsidRPr="00E74DCF">
              <w:rPr>
                <w:spacing w:val="-2"/>
                <w:sz w:val="22"/>
                <w:szCs w:val="22"/>
              </w:rPr>
              <w:t xml:space="preserve">10. W przypadku zmian kierunku kabla przed i za łukiem należy przymocować </w:t>
            </w:r>
            <w:r w:rsidRPr="00E74DCF">
              <w:rPr>
                <w:spacing w:val="-1"/>
                <w:sz w:val="22"/>
                <w:szCs w:val="22"/>
              </w:rPr>
              <w:t xml:space="preserve">uchwyty kablowe; jeśli kabel prowadzony jest po linii prostej, trzeba przewidzieć dostateczną ilość uchwytów. Należy stosować uchwyty pierścieniowe z tworzywa </w:t>
            </w:r>
            <w:r w:rsidRPr="00E74DCF">
              <w:rPr>
                <w:sz w:val="22"/>
                <w:szCs w:val="22"/>
              </w:rPr>
              <w:t>sztucznego. Wymaganą wielkość należy dopasować do różnej liczby i grubości układanych kabli.</w:t>
            </w:r>
          </w:p>
          <w:p w:rsidR="00AA78FD" w:rsidRPr="00E74DCF" w:rsidRDefault="00AA78FD" w:rsidP="002F19E9">
            <w:pPr>
              <w:shd w:val="clear" w:color="auto" w:fill="FFFFFF"/>
              <w:ind w:left="520" w:hanging="344"/>
              <w:rPr>
                <w:sz w:val="22"/>
                <w:szCs w:val="22"/>
              </w:rPr>
            </w:pPr>
            <w:r w:rsidRPr="00E74DCF">
              <w:rPr>
                <w:spacing w:val="-1"/>
                <w:sz w:val="22"/>
                <w:szCs w:val="22"/>
              </w:rPr>
              <w:t xml:space="preserve">11.Prowadnice do kabli: otwory i przewierty w blasze należy wygładzić, pokryć środkami przeciwkorozyjnymi, a następnie zabezpieczyć tulejkami ochronnymi </w:t>
            </w:r>
            <w:r w:rsidRPr="00E74DCF">
              <w:rPr>
                <w:sz w:val="22"/>
                <w:szCs w:val="22"/>
              </w:rPr>
              <w:t>krawędziowymi lub gumowymi prowadnicami.</w:t>
            </w:r>
          </w:p>
          <w:p w:rsidR="00AA78FD" w:rsidRPr="00E74DCF" w:rsidRDefault="00AA78FD" w:rsidP="002F19E9">
            <w:pPr>
              <w:shd w:val="clear" w:color="auto" w:fill="FFFFFF"/>
              <w:ind w:left="520" w:hanging="344"/>
              <w:rPr>
                <w:sz w:val="22"/>
                <w:szCs w:val="22"/>
              </w:rPr>
            </w:pPr>
            <w:r w:rsidRPr="00E74DCF">
              <w:rPr>
                <w:sz w:val="22"/>
                <w:szCs w:val="22"/>
              </w:rPr>
              <w:t xml:space="preserve">12.Śruby mocujące do blachy mogą być użyte tylko w takich miejscach, w których nie ma żadnego zagrożenia skaleczeniem ani nie istnieją żadne inne możliwości </w:t>
            </w:r>
            <w:r w:rsidRPr="00E74DCF">
              <w:rPr>
                <w:spacing w:val="-1"/>
                <w:sz w:val="22"/>
                <w:szCs w:val="22"/>
              </w:rPr>
              <w:t xml:space="preserve">mocowania. Części obciążone mechanicznie należy umocować przy pomocy śrub </w:t>
            </w:r>
            <w:r w:rsidRPr="00E74DCF">
              <w:rPr>
                <w:sz w:val="22"/>
                <w:szCs w:val="22"/>
              </w:rPr>
              <w:t xml:space="preserve">łączących. Należy używać śrub i nakrętek w wykonaniu antykorozyjnym. Wszystkie śruby mocujące i nakrętki muszą być łatwo dostępne, aby zapewnić możliwość szybkiego demontażu elementów przymocowanych przy pomocy śrub </w:t>
            </w:r>
            <w:r w:rsidRPr="00E74DCF">
              <w:rPr>
                <w:spacing w:val="-1"/>
                <w:sz w:val="22"/>
                <w:szCs w:val="22"/>
              </w:rPr>
              <w:t xml:space="preserve">i uchwytów. W razie potrzeby należy użyć śrub z ergonomicznie ukształtowanym </w:t>
            </w:r>
            <w:r w:rsidRPr="00E74DCF">
              <w:rPr>
                <w:sz w:val="22"/>
                <w:szCs w:val="22"/>
              </w:rPr>
              <w:t>uchwytem, aby uniknąć zranień.</w:t>
            </w:r>
          </w:p>
          <w:p w:rsidR="00AA78FD" w:rsidRPr="00E74DCF" w:rsidRDefault="00AA78FD" w:rsidP="002F19E9">
            <w:pPr>
              <w:shd w:val="clear" w:color="auto" w:fill="FFFFFF"/>
              <w:ind w:left="520" w:hanging="344"/>
              <w:rPr>
                <w:sz w:val="22"/>
                <w:szCs w:val="22"/>
              </w:rPr>
            </w:pPr>
            <w:r w:rsidRPr="00E74DCF">
              <w:rPr>
                <w:spacing w:val="-2"/>
                <w:sz w:val="22"/>
                <w:szCs w:val="22"/>
              </w:rPr>
              <w:t xml:space="preserve">13 .Wtyczki i gniazdka należy zamontować zgodnie z podanymi przez producenta </w:t>
            </w:r>
            <w:r w:rsidRPr="00E74DCF">
              <w:rPr>
                <w:sz w:val="22"/>
                <w:szCs w:val="22"/>
              </w:rPr>
              <w:t>wskazówkami dotyczącymi montażu i łączenia.</w:t>
            </w:r>
          </w:p>
          <w:p w:rsidR="00AA78FD" w:rsidRPr="0083135B" w:rsidRDefault="00AA78FD" w:rsidP="00D17F80">
            <w:pPr>
              <w:shd w:val="clear" w:color="auto" w:fill="FFFFFF"/>
              <w:ind w:left="520" w:hanging="344"/>
              <w:rPr>
                <w:sz w:val="22"/>
                <w:szCs w:val="22"/>
              </w:rPr>
            </w:pPr>
            <w:r w:rsidRPr="00E74DCF">
              <w:rPr>
                <w:spacing w:val="-2"/>
                <w:sz w:val="22"/>
                <w:szCs w:val="22"/>
              </w:rPr>
              <w:t xml:space="preserve">14.Wszystkie elementy </w:t>
            </w:r>
            <w:r>
              <w:rPr>
                <w:spacing w:val="-2"/>
                <w:sz w:val="22"/>
                <w:szCs w:val="22"/>
              </w:rPr>
              <w:t>v</w:t>
            </w:r>
            <w:r w:rsidRPr="00E74DCF">
              <w:rPr>
                <w:spacing w:val="-2"/>
                <w:sz w:val="22"/>
                <w:szCs w:val="22"/>
              </w:rPr>
              <w:t xml:space="preserve">ideorejestratora należy umieścić w pojeździe w taki sposób, </w:t>
            </w:r>
            <w:r w:rsidRPr="00E74DCF">
              <w:rPr>
                <w:sz w:val="22"/>
                <w:szCs w:val="22"/>
              </w:rPr>
              <w:t>aby w przypadku uszkodzenia lub prac konserwacyjnych możliwe było ich jak najłatwiejsze wymontowanie i ponowne zamontowanie.</w:t>
            </w:r>
          </w:p>
        </w:tc>
      </w:tr>
      <w:tr w:rsidR="00AA78FD" w:rsidRPr="00000056" w:rsidTr="00AA78FD">
        <w:trPr>
          <w:trHeight w:val="262"/>
        </w:trPr>
        <w:tc>
          <w:tcPr>
            <w:tcW w:w="10207" w:type="dxa"/>
            <w:gridSpan w:val="2"/>
            <w:shd w:val="clear" w:color="auto" w:fill="D9D9D9"/>
          </w:tcPr>
          <w:p w:rsidR="00AA78FD" w:rsidRPr="0005509C" w:rsidRDefault="00AA78FD" w:rsidP="00057065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Wymagania dotyczące legalizacji zamontowanego videorejestratora</w:t>
            </w:r>
          </w:p>
        </w:tc>
      </w:tr>
      <w:tr w:rsidR="00AA78FD" w:rsidRPr="00000056" w:rsidTr="00AA78FD">
        <w:trPr>
          <w:trHeight w:val="558"/>
        </w:trPr>
        <w:tc>
          <w:tcPr>
            <w:tcW w:w="568" w:type="dxa"/>
          </w:tcPr>
          <w:p w:rsidR="00AA78FD" w:rsidRDefault="00AA78FD" w:rsidP="009338D3">
            <w:pPr>
              <w:jc w:val="center"/>
              <w:rPr>
                <w:sz w:val="20"/>
              </w:rPr>
            </w:pPr>
          </w:p>
          <w:p w:rsidR="00AA78FD" w:rsidRDefault="00AA78FD" w:rsidP="009338D3">
            <w:pPr>
              <w:jc w:val="center"/>
              <w:rPr>
                <w:sz w:val="20"/>
              </w:rPr>
            </w:pPr>
          </w:p>
          <w:p w:rsidR="00AA78FD" w:rsidRDefault="00AA78FD" w:rsidP="009338D3">
            <w:pPr>
              <w:jc w:val="center"/>
              <w:rPr>
                <w:sz w:val="20"/>
              </w:rPr>
            </w:pPr>
          </w:p>
          <w:p w:rsidR="00AA78FD" w:rsidRDefault="00AA78FD" w:rsidP="009338D3">
            <w:pPr>
              <w:jc w:val="center"/>
              <w:rPr>
                <w:sz w:val="20"/>
              </w:rPr>
            </w:pPr>
          </w:p>
          <w:p w:rsidR="00AA78FD" w:rsidRDefault="00AA78FD" w:rsidP="009338D3">
            <w:pPr>
              <w:jc w:val="center"/>
              <w:rPr>
                <w:sz w:val="20"/>
              </w:rPr>
            </w:pPr>
          </w:p>
          <w:p w:rsidR="00AA78FD" w:rsidRPr="00000056" w:rsidRDefault="00AA78FD" w:rsidP="009338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639" w:type="dxa"/>
          </w:tcPr>
          <w:p w:rsidR="00AA78FD" w:rsidRPr="00E74DCF" w:rsidRDefault="00AA78FD" w:rsidP="00DB482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</w:t>
            </w:r>
            <w:r w:rsidRPr="00E74DCF">
              <w:rPr>
                <w:sz w:val="22"/>
                <w:szCs w:val="22"/>
              </w:rPr>
              <w:t>montowane w pojeździe urządzenia rejestrujące zachowania kierowców muszą posiadać zgodnie z ustawą z dnia 11 maja 2001 r. Prawo o miarach (Dz. U. z 20</w:t>
            </w:r>
            <w:r>
              <w:rPr>
                <w:sz w:val="22"/>
                <w:szCs w:val="22"/>
              </w:rPr>
              <w:t>20</w:t>
            </w:r>
            <w:r w:rsidRPr="00E74DCF">
              <w:rPr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.</w:t>
            </w:r>
            <w:r w:rsidRPr="00E74DCF">
              <w:rPr>
                <w:sz w:val="22"/>
                <w:szCs w:val="22"/>
              </w:rPr>
              <w:t xml:space="preserve"> poz.21</w:t>
            </w:r>
            <w:r>
              <w:rPr>
                <w:sz w:val="22"/>
                <w:szCs w:val="22"/>
              </w:rPr>
              <w:t xml:space="preserve">66 </w:t>
            </w:r>
            <w:r w:rsidRPr="00E74DCF">
              <w:rPr>
                <w:sz w:val="22"/>
                <w:szCs w:val="22"/>
              </w:rPr>
              <w:t xml:space="preserve">jednolity tekst) oraz Rozporządzeniem Ministra Gospodarki i Pracy z dnia </w:t>
            </w:r>
            <w:r>
              <w:rPr>
                <w:sz w:val="22"/>
                <w:szCs w:val="22"/>
              </w:rPr>
              <w:t>17lutego</w:t>
            </w:r>
            <w:r w:rsidRPr="00E74DCF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14</w:t>
            </w:r>
            <w:r w:rsidRPr="00E74DCF">
              <w:rPr>
                <w:sz w:val="22"/>
                <w:szCs w:val="22"/>
              </w:rPr>
              <w:t xml:space="preserve"> roku </w:t>
            </w:r>
            <w:r w:rsidRPr="001518E1">
              <w:rPr>
                <w:color w:val="000000"/>
                <w:sz w:val="22"/>
                <w:szCs w:val="22"/>
              </w:rPr>
              <w:t>w sprawie wymagań, którym powinny odpowiadać przyrządy do pomiaru prędkości pojazdów w ruchu drogowym, oraz szczegółowego zakresu badań i sprawdzeń wykonywanych podczas prawnej kontroli metrologicznej tych przyrządów pomiarowych</w:t>
            </w:r>
            <w:r w:rsidRPr="00E74DCF">
              <w:rPr>
                <w:spacing w:val="-1"/>
                <w:sz w:val="22"/>
                <w:szCs w:val="22"/>
              </w:rPr>
              <w:t xml:space="preserve"> (Dz. U. </w:t>
            </w:r>
            <w:r>
              <w:rPr>
                <w:spacing w:val="-1"/>
                <w:sz w:val="22"/>
                <w:szCs w:val="22"/>
              </w:rPr>
              <w:t>201</w:t>
            </w:r>
            <w:r w:rsidRPr="00E74DCF">
              <w:rPr>
                <w:spacing w:val="-1"/>
                <w:sz w:val="22"/>
                <w:szCs w:val="22"/>
              </w:rPr>
              <w:t>4</w:t>
            </w:r>
            <w:r>
              <w:rPr>
                <w:spacing w:val="-1"/>
                <w:sz w:val="22"/>
                <w:szCs w:val="22"/>
              </w:rPr>
              <w:t>,</w:t>
            </w:r>
            <w:r w:rsidRPr="00E74DCF">
              <w:rPr>
                <w:sz w:val="22"/>
                <w:szCs w:val="22"/>
              </w:rPr>
              <w:t xml:space="preserve">poz. </w:t>
            </w:r>
            <w:r>
              <w:rPr>
                <w:sz w:val="22"/>
                <w:szCs w:val="22"/>
              </w:rPr>
              <w:t>281</w:t>
            </w:r>
            <w:r w:rsidRPr="00E74DCF">
              <w:rPr>
                <w:sz w:val="22"/>
                <w:szCs w:val="22"/>
              </w:rPr>
              <w:t>):</w:t>
            </w:r>
          </w:p>
          <w:p w:rsidR="00AA78FD" w:rsidRPr="00E74DCF" w:rsidRDefault="00AA78FD" w:rsidP="002F19E9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360" w:right="33" w:hanging="331"/>
              <w:rPr>
                <w:spacing w:val="-22"/>
                <w:sz w:val="22"/>
                <w:szCs w:val="22"/>
              </w:rPr>
            </w:pPr>
            <w:r w:rsidRPr="00E74DCF">
              <w:rPr>
                <w:spacing w:val="-1"/>
                <w:sz w:val="22"/>
                <w:szCs w:val="22"/>
              </w:rPr>
              <w:t>Decyzję Prezesa Głównego Urzędu Miar dotyczącą zatwierdzenia typu oferowanego przyrządu do pomiaru prędkości pojazdu.</w:t>
            </w:r>
          </w:p>
          <w:p w:rsidR="00AA78FD" w:rsidRPr="006C677E" w:rsidRDefault="00AA78FD" w:rsidP="00DB4820">
            <w:pPr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360" w:hanging="331"/>
              <w:rPr>
                <w:spacing w:val="-17"/>
                <w:sz w:val="22"/>
                <w:szCs w:val="22"/>
              </w:rPr>
            </w:pPr>
            <w:r w:rsidRPr="00E74DCF">
              <w:rPr>
                <w:spacing w:val="-1"/>
                <w:sz w:val="22"/>
                <w:szCs w:val="22"/>
              </w:rPr>
              <w:t>Świadectwo pierwotnej legalizacji (dostarczone na etapie odbioru ilościowo-</w:t>
            </w:r>
            <w:r w:rsidRPr="00E74DCF">
              <w:rPr>
                <w:sz w:val="22"/>
                <w:szCs w:val="22"/>
              </w:rPr>
              <w:t>jakościowego).</w:t>
            </w:r>
          </w:p>
          <w:p w:rsidR="00AA78FD" w:rsidRPr="0083135B" w:rsidRDefault="00AA78FD" w:rsidP="006C677E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rPr>
                <w:spacing w:val="-17"/>
                <w:sz w:val="22"/>
                <w:szCs w:val="22"/>
              </w:rPr>
            </w:pPr>
          </w:p>
        </w:tc>
      </w:tr>
    </w:tbl>
    <w:p w:rsidR="00355E65" w:rsidRDefault="00355E65" w:rsidP="00355E65">
      <w:pPr>
        <w:contextualSpacing/>
        <w:rPr>
          <w:rFonts w:ascii="Arial" w:hAnsi="Arial" w:cs="Arial"/>
        </w:rPr>
      </w:pPr>
      <w:bookmarkStart w:id="0" w:name="_GoBack"/>
      <w:bookmarkEnd w:id="0"/>
    </w:p>
    <w:sectPr w:rsidR="00355E65" w:rsidSect="00DB4820">
      <w:footerReference w:type="default" r:id="rId7"/>
      <w:pgSz w:w="11906" w:h="16838"/>
      <w:pgMar w:top="28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5E1" w:rsidRDefault="001F45E1" w:rsidP="00C202D5">
      <w:r>
        <w:separator/>
      </w:r>
    </w:p>
  </w:endnote>
  <w:endnote w:type="continuationSeparator" w:id="0">
    <w:p w:rsidR="001F45E1" w:rsidRDefault="001F45E1" w:rsidP="00C2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782" w:rsidRPr="006A7782" w:rsidRDefault="00950748">
    <w:pPr>
      <w:pStyle w:val="Stopka"/>
      <w:jc w:val="right"/>
      <w:rPr>
        <w:sz w:val="20"/>
        <w:szCs w:val="20"/>
      </w:rPr>
    </w:pPr>
    <w:r w:rsidRPr="006A7782">
      <w:rPr>
        <w:sz w:val="20"/>
        <w:szCs w:val="20"/>
      </w:rPr>
      <w:fldChar w:fldCharType="begin"/>
    </w:r>
    <w:r w:rsidR="006A7782" w:rsidRPr="006A7782">
      <w:rPr>
        <w:sz w:val="20"/>
        <w:szCs w:val="20"/>
      </w:rPr>
      <w:instrText xml:space="preserve"> PAGE   \* MERGEFORMAT </w:instrText>
    </w:r>
    <w:r w:rsidRPr="006A7782">
      <w:rPr>
        <w:sz w:val="20"/>
        <w:szCs w:val="20"/>
      </w:rPr>
      <w:fldChar w:fldCharType="separate"/>
    </w:r>
    <w:r w:rsidR="007E4C9A">
      <w:rPr>
        <w:noProof/>
        <w:sz w:val="20"/>
        <w:szCs w:val="20"/>
      </w:rPr>
      <w:t>1</w:t>
    </w:r>
    <w:r w:rsidRPr="006A7782">
      <w:rPr>
        <w:sz w:val="20"/>
        <w:szCs w:val="20"/>
      </w:rPr>
      <w:fldChar w:fldCharType="end"/>
    </w:r>
  </w:p>
  <w:p w:rsidR="006A7782" w:rsidRDefault="006A77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5E1" w:rsidRDefault="001F45E1" w:rsidP="00C202D5">
      <w:r>
        <w:separator/>
      </w:r>
    </w:p>
  </w:footnote>
  <w:footnote w:type="continuationSeparator" w:id="0">
    <w:p w:rsidR="001F45E1" w:rsidRDefault="001F45E1" w:rsidP="00C20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64291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0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1522"/>
        </w:tabs>
        <w:ind w:left="1522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128"/>
        </w:tabs>
        <w:ind w:left="2128" w:hanging="34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0BD92377"/>
    <w:multiLevelType w:val="hybridMultilevel"/>
    <w:tmpl w:val="EA14820C"/>
    <w:lvl w:ilvl="0" w:tplc="0415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CCDF9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D4439"/>
    <w:multiLevelType w:val="hybridMultilevel"/>
    <w:tmpl w:val="45EE214A"/>
    <w:lvl w:ilvl="0" w:tplc="78828936">
      <w:start w:val="1"/>
      <w:numFmt w:val="lowerLetter"/>
      <w:lvlText w:val="%1)"/>
      <w:lvlJc w:val="left"/>
      <w:pPr>
        <w:tabs>
          <w:tab w:val="num" w:pos="355"/>
        </w:tabs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5"/>
        </w:tabs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5"/>
        </w:tabs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5"/>
        </w:tabs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5"/>
        </w:tabs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5"/>
        </w:tabs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5"/>
        </w:tabs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5"/>
        </w:tabs>
        <w:ind w:left="6115" w:hanging="180"/>
      </w:pPr>
    </w:lvl>
  </w:abstractNum>
  <w:abstractNum w:abstractNumId="6" w15:restartNumberingAfterBreak="0">
    <w:nsid w:val="0FB12A17"/>
    <w:multiLevelType w:val="hybridMultilevel"/>
    <w:tmpl w:val="327E6174"/>
    <w:lvl w:ilvl="0" w:tplc="22F69A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E9171E"/>
    <w:multiLevelType w:val="hybridMultilevel"/>
    <w:tmpl w:val="68B426BA"/>
    <w:lvl w:ilvl="0" w:tplc="FFFFFFFF">
      <w:start w:val="1"/>
      <w:numFmt w:val="lowerLetter"/>
      <w:lvlText w:val="%1)"/>
      <w:lvlJc w:val="left"/>
      <w:pPr>
        <w:tabs>
          <w:tab w:val="num" w:pos="2255"/>
        </w:tabs>
        <w:ind w:left="2255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trike w:val="0"/>
        <w:dstrike w:val="0"/>
        <w:color w:val="00000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E43ECB"/>
    <w:multiLevelType w:val="hybridMultilevel"/>
    <w:tmpl w:val="A09AA5EC"/>
    <w:lvl w:ilvl="0" w:tplc="FB629506">
      <w:start w:val="21"/>
      <w:numFmt w:val="decimal"/>
      <w:lvlText w:val="%1)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9" w15:restartNumberingAfterBreak="0">
    <w:nsid w:val="14792623"/>
    <w:multiLevelType w:val="singleLevel"/>
    <w:tmpl w:val="B314BBF0"/>
    <w:lvl w:ilvl="0">
      <w:start w:val="3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48317B8"/>
    <w:multiLevelType w:val="hybridMultilevel"/>
    <w:tmpl w:val="26DE67FC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8E3436"/>
    <w:multiLevelType w:val="hybridMultilevel"/>
    <w:tmpl w:val="34E0D4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F744BD"/>
    <w:multiLevelType w:val="singleLevel"/>
    <w:tmpl w:val="BFE6597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DB43D86"/>
    <w:multiLevelType w:val="hybridMultilevel"/>
    <w:tmpl w:val="FB327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3627C"/>
    <w:multiLevelType w:val="multilevel"/>
    <w:tmpl w:val="0000000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7854F58"/>
    <w:multiLevelType w:val="hybridMultilevel"/>
    <w:tmpl w:val="F148F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0A7B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446B7"/>
    <w:multiLevelType w:val="hybridMultilevel"/>
    <w:tmpl w:val="331AC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82E82"/>
    <w:multiLevelType w:val="hybridMultilevel"/>
    <w:tmpl w:val="A820502C"/>
    <w:lvl w:ilvl="0" w:tplc="FFFFFFFF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6A1D6E"/>
    <w:multiLevelType w:val="hybridMultilevel"/>
    <w:tmpl w:val="293E88D0"/>
    <w:lvl w:ilvl="0" w:tplc="FFFFFFFF">
      <w:start w:val="4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87597B"/>
    <w:multiLevelType w:val="singleLevel"/>
    <w:tmpl w:val="323A2AF6"/>
    <w:lvl w:ilvl="0">
      <w:start w:val="1"/>
      <w:numFmt w:val="lowerLetter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5941C97"/>
    <w:multiLevelType w:val="singleLevel"/>
    <w:tmpl w:val="03E4798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38C04DA5"/>
    <w:multiLevelType w:val="singleLevel"/>
    <w:tmpl w:val="E83E3110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ADC3C7C"/>
    <w:multiLevelType w:val="hybridMultilevel"/>
    <w:tmpl w:val="50BA737E"/>
    <w:lvl w:ilvl="0" w:tplc="FFFFFFFF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CA629C"/>
    <w:multiLevelType w:val="hybridMultilevel"/>
    <w:tmpl w:val="7716E9C0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 w15:restartNumberingAfterBreak="0">
    <w:nsid w:val="3DD13E20"/>
    <w:multiLevelType w:val="hybridMultilevel"/>
    <w:tmpl w:val="4E34A0DA"/>
    <w:lvl w:ilvl="0" w:tplc="077EC77A">
      <w:numFmt w:val="bullet"/>
      <w:lvlText w:val="-"/>
      <w:lvlJc w:val="left"/>
      <w:pPr>
        <w:tabs>
          <w:tab w:val="num" w:pos="355"/>
        </w:tabs>
        <w:ind w:left="35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25" w15:restartNumberingAfterBreak="0">
    <w:nsid w:val="3F4E5BD0"/>
    <w:multiLevelType w:val="hybridMultilevel"/>
    <w:tmpl w:val="14C6714A"/>
    <w:lvl w:ilvl="0" w:tplc="5418A6D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684B1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DA2F7E"/>
    <w:multiLevelType w:val="singleLevel"/>
    <w:tmpl w:val="E83E3110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58E2200"/>
    <w:multiLevelType w:val="hybridMultilevel"/>
    <w:tmpl w:val="28EAEAD4"/>
    <w:lvl w:ilvl="0" w:tplc="FFFFFFFF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D95FBD"/>
    <w:multiLevelType w:val="hybridMultilevel"/>
    <w:tmpl w:val="410234D4"/>
    <w:lvl w:ilvl="0" w:tplc="E43C89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FA4C6C"/>
    <w:multiLevelType w:val="hybridMultilevel"/>
    <w:tmpl w:val="658651EC"/>
    <w:lvl w:ilvl="0" w:tplc="E43C89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BE136F"/>
    <w:multiLevelType w:val="singleLevel"/>
    <w:tmpl w:val="7F48717E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85A5A68"/>
    <w:multiLevelType w:val="singleLevel"/>
    <w:tmpl w:val="108AD1CC"/>
    <w:lvl w:ilvl="0">
      <w:start w:val="1"/>
      <w:numFmt w:val="lowerLetter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4ADD347C"/>
    <w:multiLevelType w:val="multilevel"/>
    <w:tmpl w:val="7C08D65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C7E3016"/>
    <w:multiLevelType w:val="multilevel"/>
    <w:tmpl w:val="0000000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02012F8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1522"/>
        </w:tabs>
        <w:ind w:left="1522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128"/>
        </w:tabs>
        <w:ind w:left="2128" w:hanging="34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 w15:restartNumberingAfterBreak="0">
    <w:nsid w:val="52A66E8D"/>
    <w:multiLevelType w:val="hybridMultilevel"/>
    <w:tmpl w:val="045C947C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C333F8"/>
    <w:multiLevelType w:val="multilevel"/>
    <w:tmpl w:val="0000000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54145D4D"/>
    <w:multiLevelType w:val="multilevel"/>
    <w:tmpl w:val="886280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55335BB3"/>
    <w:multiLevelType w:val="multilevel"/>
    <w:tmpl w:val="CF80D83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F00CBE"/>
    <w:multiLevelType w:val="hybridMultilevel"/>
    <w:tmpl w:val="1D9A2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020DCE"/>
    <w:multiLevelType w:val="hybridMultilevel"/>
    <w:tmpl w:val="9780B10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C1EED"/>
    <w:multiLevelType w:val="hybridMultilevel"/>
    <w:tmpl w:val="6010B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24AFD"/>
    <w:multiLevelType w:val="hybridMultilevel"/>
    <w:tmpl w:val="4B4054DA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24"/>
  </w:num>
  <w:num w:numId="2">
    <w:abstractNumId w:val="12"/>
  </w:num>
  <w:num w:numId="3">
    <w:abstractNumId w:val="4"/>
  </w:num>
  <w:num w:numId="4">
    <w:abstractNumId w:val="5"/>
  </w:num>
  <w:num w:numId="5">
    <w:abstractNumId w:val="37"/>
  </w:num>
  <w:num w:numId="6">
    <w:abstractNumId w:val="23"/>
  </w:num>
  <w:num w:numId="7">
    <w:abstractNumId w:val="41"/>
  </w:num>
  <w:num w:numId="8">
    <w:abstractNumId w:val="7"/>
  </w:num>
  <w:num w:numId="9">
    <w:abstractNumId w:val="3"/>
  </w:num>
  <w:num w:numId="10">
    <w:abstractNumId w:val="42"/>
  </w:num>
  <w:num w:numId="11">
    <w:abstractNumId w:val="22"/>
  </w:num>
  <w:num w:numId="12">
    <w:abstractNumId w:val="18"/>
  </w:num>
  <w:num w:numId="13">
    <w:abstractNumId w:val="27"/>
  </w:num>
  <w:num w:numId="14">
    <w:abstractNumId w:val="17"/>
  </w:num>
  <w:num w:numId="15">
    <w:abstractNumId w:val="34"/>
  </w:num>
  <w:num w:numId="16">
    <w:abstractNumId w:val="11"/>
  </w:num>
  <w:num w:numId="17">
    <w:abstractNumId w:val="15"/>
  </w:num>
  <w:num w:numId="18">
    <w:abstractNumId w:val="40"/>
  </w:num>
  <w:num w:numId="19">
    <w:abstractNumId w:val="0"/>
  </w:num>
  <w:num w:numId="20">
    <w:abstractNumId w:val="1"/>
  </w:num>
  <w:num w:numId="21">
    <w:abstractNumId w:val="2"/>
  </w:num>
  <w:num w:numId="22">
    <w:abstractNumId w:val="36"/>
  </w:num>
  <w:num w:numId="23">
    <w:abstractNumId w:val="39"/>
  </w:num>
  <w:num w:numId="24">
    <w:abstractNumId w:val="10"/>
  </w:num>
  <w:num w:numId="25">
    <w:abstractNumId w:val="16"/>
  </w:num>
  <w:num w:numId="26">
    <w:abstractNumId w:val="13"/>
  </w:num>
  <w:num w:numId="27">
    <w:abstractNumId w:val="14"/>
  </w:num>
  <w:num w:numId="28">
    <w:abstractNumId w:val="25"/>
  </w:num>
  <w:num w:numId="29">
    <w:abstractNumId w:val="38"/>
  </w:num>
  <w:num w:numId="30">
    <w:abstractNumId w:val="29"/>
  </w:num>
  <w:num w:numId="31">
    <w:abstractNumId w:val="33"/>
  </w:num>
  <w:num w:numId="32">
    <w:abstractNumId w:val="28"/>
  </w:num>
  <w:num w:numId="33">
    <w:abstractNumId w:val="6"/>
  </w:num>
  <w:num w:numId="34">
    <w:abstractNumId w:val="32"/>
  </w:num>
  <w:num w:numId="35">
    <w:abstractNumId w:val="35"/>
  </w:num>
  <w:num w:numId="36">
    <w:abstractNumId w:val="8"/>
  </w:num>
  <w:num w:numId="37">
    <w:abstractNumId w:val="30"/>
  </w:num>
  <w:num w:numId="38">
    <w:abstractNumId w:val="31"/>
  </w:num>
  <w:num w:numId="39">
    <w:abstractNumId w:val="9"/>
  </w:num>
  <w:num w:numId="40">
    <w:abstractNumId w:val="21"/>
  </w:num>
  <w:num w:numId="41">
    <w:abstractNumId w:val="26"/>
  </w:num>
  <w:num w:numId="42">
    <w:abstractNumId w:val="19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66E"/>
    <w:rsid w:val="00000056"/>
    <w:rsid w:val="00001A70"/>
    <w:rsid w:val="00004B65"/>
    <w:rsid w:val="00010530"/>
    <w:rsid w:val="0002326E"/>
    <w:rsid w:val="00026E08"/>
    <w:rsid w:val="00032829"/>
    <w:rsid w:val="0005509C"/>
    <w:rsid w:val="00057065"/>
    <w:rsid w:val="00071EB7"/>
    <w:rsid w:val="000946D5"/>
    <w:rsid w:val="000A2603"/>
    <w:rsid w:val="000C0F79"/>
    <w:rsid w:val="000E137A"/>
    <w:rsid w:val="0010419E"/>
    <w:rsid w:val="00116A28"/>
    <w:rsid w:val="0014054C"/>
    <w:rsid w:val="001518E1"/>
    <w:rsid w:val="0015690F"/>
    <w:rsid w:val="001679AB"/>
    <w:rsid w:val="001A7F37"/>
    <w:rsid w:val="001B3A2F"/>
    <w:rsid w:val="001D19DF"/>
    <w:rsid w:val="001F45E1"/>
    <w:rsid w:val="00200705"/>
    <w:rsid w:val="00200CEA"/>
    <w:rsid w:val="002320F0"/>
    <w:rsid w:val="002350BB"/>
    <w:rsid w:val="00240B40"/>
    <w:rsid w:val="00253338"/>
    <w:rsid w:val="00257B12"/>
    <w:rsid w:val="00281B78"/>
    <w:rsid w:val="002A7231"/>
    <w:rsid w:val="002E000C"/>
    <w:rsid w:val="002E5739"/>
    <w:rsid w:val="002E756F"/>
    <w:rsid w:val="002F19E9"/>
    <w:rsid w:val="002F3F95"/>
    <w:rsid w:val="00302435"/>
    <w:rsid w:val="00342303"/>
    <w:rsid w:val="00352B4C"/>
    <w:rsid w:val="00355E65"/>
    <w:rsid w:val="00366F62"/>
    <w:rsid w:val="0038601F"/>
    <w:rsid w:val="00387112"/>
    <w:rsid w:val="00392AE1"/>
    <w:rsid w:val="00392BFA"/>
    <w:rsid w:val="003948C0"/>
    <w:rsid w:val="003A0AB9"/>
    <w:rsid w:val="00416D40"/>
    <w:rsid w:val="0041752B"/>
    <w:rsid w:val="00422547"/>
    <w:rsid w:val="00423799"/>
    <w:rsid w:val="0043458E"/>
    <w:rsid w:val="004658ED"/>
    <w:rsid w:val="004759AD"/>
    <w:rsid w:val="004838A3"/>
    <w:rsid w:val="004A4002"/>
    <w:rsid w:val="004C6CE3"/>
    <w:rsid w:val="004C7DBB"/>
    <w:rsid w:val="004D0B37"/>
    <w:rsid w:val="004D4AFF"/>
    <w:rsid w:val="004D5A13"/>
    <w:rsid w:val="004E72E0"/>
    <w:rsid w:val="004F2FD8"/>
    <w:rsid w:val="0051185E"/>
    <w:rsid w:val="00530164"/>
    <w:rsid w:val="00547136"/>
    <w:rsid w:val="00550A22"/>
    <w:rsid w:val="005562EB"/>
    <w:rsid w:val="005673F3"/>
    <w:rsid w:val="005677CA"/>
    <w:rsid w:val="005804F2"/>
    <w:rsid w:val="005A7BEC"/>
    <w:rsid w:val="005C266E"/>
    <w:rsid w:val="005E3F36"/>
    <w:rsid w:val="005F120B"/>
    <w:rsid w:val="00604EA1"/>
    <w:rsid w:val="006145AA"/>
    <w:rsid w:val="006259F7"/>
    <w:rsid w:val="006471C2"/>
    <w:rsid w:val="00653BB5"/>
    <w:rsid w:val="00657D25"/>
    <w:rsid w:val="006624E9"/>
    <w:rsid w:val="0067541E"/>
    <w:rsid w:val="00697C15"/>
    <w:rsid w:val="006A7782"/>
    <w:rsid w:val="006B0E15"/>
    <w:rsid w:val="006C1316"/>
    <w:rsid w:val="006C2796"/>
    <w:rsid w:val="006C361E"/>
    <w:rsid w:val="006C677E"/>
    <w:rsid w:val="00700A8F"/>
    <w:rsid w:val="00747820"/>
    <w:rsid w:val="00764C1D"/>
    <w:rsid w:val="007809D1"/>
    <w:rsid w:val="007C2EEA"/>
    <w:rsid w:val="007D34F3"/>
    <w:rsid w:val="007E4C9A"/>
    <w:rsid w:val="007F01EB"/>
    <w:rsid w:val="007F1DEE"/>
    <w:rsid w:val="007F4C60"/>
    <w:rsid w:val="008108C4"/>
    <w:rsid w:val="008134B2"/>
    <w:rsid w:val="00821DE6"/>
    <w:rsid w:val="0083135B"/>
    <w:rsid w:val="00832239"/>
    <w:rsid w:val="008340DA"/>
    <w:rsid w:val="008413AB"/>
    <w:rsid w:val="00852C7A"/>
    <w:rsid w:val="00857FD7"/>
    <w:rsid w:val="008617CC"/>
    <w:rsid w:val="00885F4D"/>
    <w:rsid w:val="00892421"/>
    <w:rsid w:val="008B743D"/>
    <w:rsid w:val="008C5860"/>
    <w:rsid w:val="008D318A"/>
    <w:rsid w:val="008D51E2"/>
    <w:rsid w:val="00910638"/>
    <w:rsid w:val="009143A4"/>
    <w:rsid w:val="009207DD"/>
    <w:rsid w:val="00922E37"/>
    <w:rsid w:val="0092652D"/>
    <w:rsid w:val="009307C5"/>
    <w:rsid w:val="00931B3B"/>
    <w:rsid w:val="009338D3"/>
    <w:rsid w:val="00943C2C"/>
    <w:rsid w:val="00947559"/>
    <w:rsid w:val="00950748"/>
    <w:rsid w:val="00967787"/>
    <w:rsid w:val="0098237E"/>
    <w:rsid w:val="00990A4E"/>
    <w:rsid w:val="009C3EC6"/>
    <w:rsid w:val="009C54B9"/>
    <w:rsid w:val="009C6B20"/>
    <w:rsid w:val="009E0AE8"/>
    <w:rsid w:val="00A22B48"/>
    <w:rsid w:val="00A303FE"/>
    <w:rsid w:val="00A30C95"/>
    <w:rsid w:val="00A37108"/>
    <w:rsid w:val="00A830F6"/>
    <w:rsid w:val="00A927E1"/>
    <w:rsid w:val="00A95357"/>
    <w:rsid w:val="00AA6A88"/>
    <w:rsid w:val="00AA78FD"/>
    <w:rsid w:val="00AB1E0D"/>
    <w:rsid w:val="00AB5A60"/>
    <w:rsid w:val="00AD39FD"/>
    <w:rsid w:val="00AF029C"/>
    <w:rsid w:val="00AF23A2"/>
    <w:rsid w:val="00B01998"/>
    <w:rsid w:val="00B0680C"/>
    <w:rsid w:val="00B13415"/>
    <w:rsid w:val="00B20CCE"/>
    <w:rsid w:val="00B24EE3"/>
    <w:rsid w:val="00B24FBC"/>
    <w:rsid w:val="00B73A40"/>
    <w:rsid w:val="00B870F5"/>
    <w:rsid w:val="00B93C40"/>
    <w:rsid w:val="00BA00C3"/>
    <w:rsid w:val="00BE4509"/>
    <w:rsid w:val="00BF456A"/>
    <w:rsid w:val="00C01F77"/>
    <w:rsid w:val="00C202D5"/>
    <w:rsid w:val="00C46E07"/>
    <w:rsid w:val="00C511F9"/>
    <w:rsid w:val="00C73A30"/>
    <w:rsid w:val="00C8282F"/>
    <w:rsid w:val="00CA4388"/>
    <w:rsid w:val="00CB5AB2"/>
    <w:rsid w:val="00CC4F5C"/>
    <w:rsid w:val="00CD483A"/>
    <w:rsid w:val="00CE123A"/>
    <w:rsid w:val="00D009F7"/>
    <w:rsid w:val="00D03F2D"/>
    <w:rsid w:val="00D16C9D"/>
    <w:rsid w:val="00D17F80"/>
    <w:rsid w:val="00D22071"/>
    <w:rsid w:val="00D225A2"/>
    <w:rsid w:val="00D24071"/>
    <w:rsid w:val="00D35699"/>
    <w:rsid w:val="00D35C7B"/>
    <w:rsid w:val="00D53B70"/>
    <w:rsid w:val="00D5619E"/>
    <w:rsid w:val="00D57BE7"/>
    <w:rsid w:val="00D73967"/>
    <w:rsid w:val="00D84545"/>
    <w:rsid w:val="00D95C8E"/>
    <w:rsid w:val="00D95E3C"/>
    <w:rsid w:val="00DA0302"/>
    <w:rsid w:val="00DA19CF"/>
    <w:rsid w:val="00DA601B"/>
    <w:rsid w:val="00DB1D11"/>
    <w:rsid w:val="00DB4820"/>
    <w:rsid w:val="00DD3EDE"/>
    <w:rsid w:val="00E17EB9"/>
    <w:rsid w:val="00E20086"/>
    <w:rsid w:val="00E275B7"/>
    <w:rsid w:val="00E4326C"/>
    <w:rsid w:val="00E43790"/>
    <w:rsid w:val="00E66EE9"/>
    <w:rsid w:val="00E70939"/>
    <w:rsid w:val="00E70A9B"/>
    <w:rsid w:val="00E732DE"/>
    <w:rsid w:val="00ED7714"/>
    <w:rsid w:val="00F02D40"/>
    <w:rsid w:val="00F02F11"/>
    <w:rsid w:val="00F05215"/>
    <w:rsid w:val="00F1501C"/>
    <w:rsid w:val="00F336E6"/>
    <w:rsid w:val="00F3680B"/>
    <w:rsid w:val="00F4145B"/>
    <w:rsid w:val="00F60856"/>
    <w:rsid w:val="00F70A06"/>
    <w:rsid w:val="00F75426"/>
    <w:rsid w:val="00F848AB"/>
    <w:rsid w:val="00FA0E52"/>
    <w:rsid w:val="00FA14BB"/>
    <w:rsid w:val="00FB303C"/>
    <w:rsid w:val="00FB3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264FE61-FDF4-49BD-9663-5A21FA58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B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4B65"/>
    <w:pPr>
      <w:keepNext/>
      <w:jc w:val="both"/>
      <w:outlineLvl w:val="0"/>
    </w:pPr>
    <w:rPr>
      <w:bCs/>
      <w:i/>
      <w:iCs/>
      <w:sz w:val="20"/>
    </w:rPr>
  </w:style>
  <w:style w:type="paragraph" w:styleId="Nagwek2">
    <w:name w:val="heading 2"/>
    <w:basedOn w:val="Normalny"/>
    <w:next w:val="Normalny"/>
    <w:qFormat/>
    <w:rsid w:val="00004B65"/>
    <w:pPr>
      <w:keepNext/>
      <w:ind w:left="72"/>
      <w:jc w:val="both"/>
      <w:outlineLvl w:val="1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004B65"/>
    <w:pPr>
      <w:keepNext/>
      <w:shd w:val="pct10" w:color="auto" w:fill="auto"/>
      <w:jc w:val="both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04B65"/>
    <w:pPr>
      <w:spacing w:line="360" w:lineRule="auto"/>
      <w:ind w:left="284"/>
      <w:jc w:val="both"/>
    </w:pPr>
    <w:rPr>
      <w:szCs w:val="20"/>
    </w:rPr>
  </w:style>
  <w:style w:type="paragraph" w:customStyle="1" w:styleId="Styl1">
    <w:name w:val="Styl1"/>
    <w:basedOn w:val="Normalny"/>
    <w:rsid w:val="00004B65"/>
    <w:pPr>
      <w:jc w:val="both"/>
    </w:pPr>
    <w:rPr>
      <w:szCs w:val="20"/>
    </w:rPr>
  </w:style>
  <w:style w:type="paragraph" w:styleId="Tekstpodstawowywcity3">
    <w:name w:val="Body Text Indent 3"/>
    <w:basedOn w:val="Normalny"/>
    <w:rsid w:val="00004B65"/>
    <w:pPr>
      <w:ind w:left="1560"/>
      <w:jc w:val="both"/>
    </w:pPr>
    <w:rPr>
      <w:szCs w:val="20"/>
    </w:rPr>
  </w:style>
  <w:style w:type="paragraph" w:styleId="Tekstpodstawowy">
    <w:name w:val="Body Text"/>
    <w:basedOn w:val="Normalny"/>
    <w:rsid w:val="00004B65"/>
    <w:pPr>
      <w:spacing w:line="360" w:lineRule="auto"/>
      <w:jc w:val="both"/>
    </w:pPr>
    <w:rPr>
      <w:sz w:val="22"/>
      <w:szCs w:val="20"/>
    </w:rPr>
  </w:style>
  <w:style w:type="paragraph" w:customStyle="1" w:styleId="Tekstpodstawowywcity31">
    <w:name w:val="Tekst podstawowy wcięty 31"/>
    <w:basedOn w:val="Normalny"/>
    <w:rsid w:val="00004B65"/>
    <w:pPr>
      <w:spacing w:line="360" w:lineRule="auto"/>
      <w:ind w:left="1276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004B65"/>
    <w:pPr>
      <w:widowControl w:val="0"/>
      <w:spacing w:line="480" w:lineRule="auto"/>
      <w:ind w:left="426" w:hanging="426"/>
    </w:pPr>
    <w:rPr>
      <w:szCs w:val="20"/>
    </w:rPr>
  </w:style>
  <w:style w:type="paragraph" w:customStyle="1" w:styleId="Standardowy1">
    <w:name w:val="Standardowy1"/>
    <w:rsid w:val="00004B65"/>
    <w:rPr>
      <w:sz w:val="24"/>
    </w:rPr>
  </w:style>
  <w:style w:type="paragraph" w:styleId="Tekstpodstawowywcity2">
    <w:name w:val="Body Text Indent 2"/>
    <w:basedOn w:val="Normalny"/>
    <w:rsid w:val="00004B65"/>
    <w:pPr>
      <w:tabs>
        <w:tab w:val="num" w:pos="922"/>
      </w:tabs>
      <w:ind w:left="497" w:hanging="273"/>
      <w:jc w:val="both"/>
    </w:pPr>
    <w:rPr>
      <w:sz w:val="20"/>
    </w:rPr>
  </w:style>
  <w:style w:type="paragraph" w:customStyle="1" w:styleId="leszek">
    <w:name w:val="leszek"/>
    <w:basedOn w:val="Normalny"/>
    <w:rsid w:val="00004B65"/>
    <w:pPr>
      <w:jc w:val="both"/>
    </w:pPr>
    <w:rPr>
      <w:szCs w:val="20"/>
    </w:rPr>
  </w:style>
  <w:style w:type="paragraph" w:styleId="Tekstpodstawowy3">
    <w:name w:val="Body Text 3"/>
    <w:basedOn w:val="Normalny"/>
    <w:rsid w:val="00004B65"/>
    <w:pPr>
      <w:jc w:val="both"/>
    </w:pPr>
    <w:rPr>
      <w:b/>
      <w:szCs w:val="20"/>
    </w:rPr>
  </w:style>
  <w:style w:type="paragraph" w:styleId="Tekstdymka">
    <w:name w:val="Balloon Text"/>
    <w:basedOn w:val="Normalny"/>
    <w:semiHidden/>
    <w:rsid w:val="008B74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052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C202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02D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02D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02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1447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10112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Eksploatacja</dc:creator>
  <cp:lastModifiedBy>MałgorzataLenik</cp:lastModifiedBy>
  <cp:revision>5</cp:revision>
  <cp:lastPrinted>2024-08-09T06:33:00Z</cp:lastPrinted>
  <dcterms:created xsi:type="dcterms:W3CDTF">2024-06-28T06:25:00Z</dcterms:created>
  <dcterms:modified xsi:type="dcterms:W3CDTF">2024-08-09T06:40:00Z</dcterms:modified>
</cp:coreProperties>
</file>