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69F9" w14:textId="77777777" w:rsidR="00070EDF" w:rsidRPr="00E55B9C" w:rsidRDefault="00070EDF" w:rsidP="00A917D1">
      <w:pPr>
        <w:spacing w:line="360" w:lineRule="auto"/>
        <w:jc w:val="center"/>
        <w:rPr>
          <w:rFonts w:ascii="Acumin Pro" w:hAnsi="Acumin Pro"/>
          <w:sz w:val="20"/>
          <w:szCs w:val="20"/>
          <w:lang w:val="pl-PL"/>
        </w:rPr>
      </w:pPr>
    </w:p>
    <w:p w14:paraId="05EF6DCC" w14:textId="143CE7F2" w:rsidR="00235A22" w:rsidRPr="00E55B9C" w:rsidRDefault="00861B14" w:rsidP="00A917D1">
      <w:pPr>
        <w:spacing w:line="360" w:lineRule="auto"/>
        <w:rPr>
          <w:rFonts w:ascii="Acumin Pro" w:hAnsi="Acumin Pro"/>
          <w:sz w:val="20"/>
          <w:szCs w:val="20"/>
          <w:lang w:val="pl-PL"/>
        </w:rPr>
      </w:pPr>
      <w:r w:rsidRPr="00E55B9C">
        <w:rPr>
          <w:rFonts w:ascii="Acumin Pro" w:hAnsi="Acumin Pro"/>
          <w:sz w:val="20"/>
          <w:szCs w:val="20"/>
          <w:lang w:val="pl-PL"/>
        </w:rPr>
        <w:t>Numer sprawy:</w:t>
      </w:r>
      <w:r w:rsidR="008721D2" w:rsidRPr="00E55B9C">
        <w:rPr>
          <w:rFonts w:ascii="Acumin Pro" w:hAnsi="Acumin Pro"/>
          <w:sz w:val="20"/>
          <w:szCs w:val="20"/>
          <w:lang w:val="pl-PL"/>
        </w:rPr>
        <w:t xml:space="preserve"> </w:t>
      </w:r>
      <w:r w:rsidR="00235A22" w:rsidRPr="00E55B9C">
        <w:rPr>
          <w:rFonts w:ascii="Acumin Pro" w:hAnsi="Acumin Pro" w:cs="Arial"/>
          <w:sz w:val="20"/>
          <w:szCs w:val="20"/>
          <w:lang w:val="pl-PL"/>
        </w:rPr>
        <w:t>AZ.281.</w:t>
      </w:r>
      <w:r w:rsidR="00A772F5" w:rsidRPr="00E55B9C">
        <w:rPr>
          <w:rFonts w:ascii="Acumin Pro" w:hAnsi="Acumin Pro" w:cs="Arial"/>
          <w:sz w:val="20"/>
          <w:szCs w:val="20"/>
          <w:lang w:val="pl-PL"/>
        </w:rPr>
        <w:t>2</w:t>
      </w:r>
      <w:r w:rsidRPr="00E55B9C">
        <w:rPr>
          <w:rFonts w:ascii="Acumin Pro" w:hAnsi="Acumin Pro" w:cs="Arial"/>
          <w:sz w:val="20"/>
          <w:szCs w:val="20"/>
          <w:lang w:val="pl-PL"/>
        </w:rPr>
        <w:t>.</w:t>
      </w:r>
      <w:r w:rsidR="00035E2C">
        <w:rPr>
          <w:rFonts w:ascii="Acumin Pro" w:hAnsi="Acumin Pro" w:cs="Arial"/>
          <w:sz w:val="20"/>
          <w:szCs w:val="20"/>
          <w:lang w:val="pl-PL"/>
        </w:rPr>
        <w:t>2</w:t>
      </w:r>
      <w:r w:rsidRPr="00E55B9C">
        <w:rPr>
          <w:rFonts w:ascii="Acumin Pro" w:hAnsi="Acumin Pro" w:cs="Arial"/>
          <w:sz w:val="20"/>
          <w:szCs w:val="20"/>
          <w:lang w:val="pl-PL"/>
        </w:rPr>
        <w:t>.202</w:t>
      </w:r>
      <w:r w:rsidR="00C86154" w:rsidRPr="00E55B9C">
        <w:rPr>
          <w:rFonts w:ascii="Acumin Pro" w:hAnsi="Acumin Pro" w:cs="Arial"/>
          <w:sz w:val="20"/>
          <w:szCs w:val="20"/>
          <w:lang w:val="pl-PL"/>
        </w:rPr>
        <w:t>3</w:t>
      </w:r>
    </w:p>
    <w:p w14:paraId="4D53D3CC" w14:textId="77777777" w:rsidR="00235A22" w:rsidRPr="00E55B9C" w:rsidRDefault="00235A22" w:rsidP="00A917D1">
      <w:pPr>
        <w:spacing w:line="360" w:lineRule="auto"/>
        <w:jc w:val="center"/>
        <w:rPr>
          <w:rFonts w:ascii="Acumin Pro" w:hAnsi="Acumin Pro"/>
          <w:b/>
          <w:sz w:val="20"/>
          <w:szCs w:val="20"/>
          <w:lang w:val="pl-PL"/>
        </w:rPr>
      </w:pPr>
    </w:p>
    <w:p w14:paraId="23F104CA" w14:textId="77777777" w:rsidR="00312648" w:rsidRPr="00E55B9C" w:rsidRDefault="00312648" w:rsidP="00A917D1">
      <w:pPr>
        <w:spacing w:line="360" w:lineRule="auto"/>
        <w:jc w:val="center"/>
        <w:rPr>
          <w:rFonts w:ascii="Acumin Pro" w:hAnsi="Acumin Pro"/>
          <w:b/>
          <w:sz w:val="20"/>
          <w:szCs w:val="20"/>
          <w:lang w:val="pl-PL"/>
        </w:rPr>
      </w:pPr>
    </w:p>
    <w:p w14:paraId="70517E64" w14:textId="77777777" w:rsidR="00E605DA" w:rsidRPr="00E55B9C" w:rsidRDefault="00F542D3" w:rsidP="00A917D1">
      <w:pPr>
        <w:spacing w:line="360" w:lineRule="auto"/>
        <w:jc w:val="center"/>
        <w:rPr>
          <w:rFonts w:ascii="Acumin Pro" w:hAnsi="Acumin Pro"/>
          <w:b/>
          <w:sz w:val="20"/>
          <w:szCs w:val="20"/>
          <w:lang w:val="pl-PL"/>
        </w:rPr>
      </w:pPr>
      <w:r w:rsidRPr="00E55B9C">
        <w:rPr>
          <w:rFonts w:ascii="Acumin Pro" w:hAnsi="Acumin Pro"/>
          <w:b/>
          <w:sz w:val="20"/>
          <w:szCs w:val="20"/>
          <w:lang w:val="pl-PL"/>
        </w:rPr>
        <w:t>SPECYFIKACJA  WARUNKÓW ZAMÓWIENIA</w:t>
      </w:r>
      <w:r w:rsidR="005E648C" w:rsidRPr="00E55B9C">
        <w:rPr>
          <w:rFonts w:ascii="Acumin Pro" w:hAnsi="Acumin Pro"/>
          <w:b/>
          <w:sz w:val="20"/>
          <w:szCs w:val="20"/>
          <w:lang w:val="pl-PL"/>
        </w:rPr>
        <w:t xml:space="preserve"> </w:t>
      </w:r>
    </w:p>
    <w:p w14:paraId="016AA756" w14:textId="77777777" w:rsidR="00F542D3" w:rsidRPr="00E55B9C" w:rsidRDefault="00F542D3" w:rsidP="00A917D1">
      <w:pPr>
        <w:spacing w:line="360" w:lineRule="auto"/>
        <w:jc w:val="center"/>
        <w:rPr>
          <w:rFonts w:ascii="Acumin Pro" w:hAnsi="Acumin Pro"/>
          <w:sz w:val="20"/>
          <w:szCs w:val="20"/>
          <w:lang w:val="pl-PL"/>
        </w:rPr>
      </w:pPr>
      <w:r w:rsidRPr="00E55B9C">
        <w:rPr>
          <w:rFonts w:ascii="Acumin Pro" w:hAnsi="Acumin Pro"/>
          <w:sz w:val="20"/>
          <w:szCs w:val="20"/>
          <w:lang w:val="pl-PL"/>
        </w:rPr>
        <w:t xml:space="preserve">w postępowaniu o udzielenie zamówienia </w:t>
      </w:r>
      <w:r w:rsidR="00F857B6" w:rsidRPr="00E55B9C">
        <w:rPr>
          <w:rFonts w:ascii="Acumin Pro" w:hAnsi="Acumin Pro"/>
          <w:sz w:val="20"/>
          <w:szCs w:val="20"/>
          <w:lang w:val="pl-PL"/>
        </w:rPr>
        <w:t xml:space="preserve">klasycznego </w:t>
      </w:r>
      <w:r w:rsidRPr="00E55B9C">
        <w:rPr>
          <w:rFonts w:ascii="Acumin Pro" w:hAnsi="Acumin Pro"/>
          <w:sz w:val="20"/>
          <w:szCs w:val="20"/>
          <w:lang w:val="pl-PL"/>
        </w:rPr>
        <w:t>o wartości mniejszej niż progi unijne, na zadanie pod nazwą:</w:t>
      </w:r>
    </w:p>
    <w:p w14:paraId="73A23C05" w14:textId="77777777" w:rsidR="00F542D3" w:rsidRPr="00E55B9C" w:rsidRDefault="00F542D3" w:rsidP="00A917D1">
      <w:pPr>
        <w:spacing w:line="360" w:lineRule="auto"/>
        <w:jc w:val="both"/>
        <w:rPr>
          <w:rFonts w:ascii="Acumin Pro" w:hAnsi="Acumin Pro"/>
          <w:b/>
          <w:sz w:val="20"/>
          <w:szCs w:val="20"/>
          <w:lang w:val="pl-PL"/>
        </w:rPr>
      </w:pPr>
    </w:p>
    <w:p w14:paraId="2D6B20DE" w14:textId="7A3CD34D" w:rsidR="00F23E70" w:rsidRPr="001D5FE4" w:rsidRDefault="00035E2C" w:rsidP="00A917D1">
      <w:pPr>
        <w:spacing w:line="360" w:lineRule="auto"/>
        <w:jc w:val="center"/>
        <w:rPr>
          <w:rFonts w:ascii="Acumin Pro" w:hAnsi="Acumin Pro"/>
          <w:b/>
          <w:bCs/>
          <w:lang w:val="pl-PL"/>
        </w:rPr>
      </w:pPr>
      <w:bookmarkStart w:id="0" w:name="_Hlk125634031"/>
      <w:r w:rsidRPr="001D5FE4">
        <w:rPr>
          <w:rFonts w:ascii="Acumin Pro" w:hAnsi="Acumin Pro"/>
          <w:b/>
          <w:bCs/>
          <w:lang w:val="pl-PL"/>
        </w:rPr>
        <w:t>Wykonanie robót budowlano – konserwatorskich elewacji dziedzińca Zamku w Gołuchowie, Oddzia</w:t>
      </w:r>
      <w:r w:rsidR="003A446C" w:rsidRPr="001D5FE4">
        <w:rPr>
          <w:rFonts w:ascii="Acumin Pro" w:hAnsi="Acumin Pro"/>
          <w:b/>
          <w:bCs/>
          <w:lang w:val="pl-PL"/>
        </w:rPr>
        <w:t>łu</w:t>
      </w:r>
      <w:r w:rsidRPr="001D5FE4">
        <w:rPr>
          <w:rFonts w:ascii="Acumin Pro" w:hAnsi="Acumin Pro"/>
          <w:b/>
          <w:bCs/>
          <w:lang w:val="pl-PL"/>
        </w:rPr>
        <w:t xml:space="preserve"> Muzeum Narodowego w Poznaniu </w:t>
      </w:r>
    </w:p>
    <w:p w14:paraId="01D8C10A" w14:textId="77777777" w:rsidR="00F23E70" w:rsidRPr="001D5FE4" w:rsidRDefault="00F23E70" w:rsidP="00A917D1">
      <w:pPr>
        <w:spacing w:line="360" w:lineRule="auto"/>
        <w:jc w:val="center"/>
        <w:rPr>
          <w:rFonts w:ascii="Acumin Pro" w:hAnsi="Acumin Pro"/>
          <w:lang w:val="pl-PL"/>
        </w:rPr>
      </w:pPr>
    </w:p>
    <w:bookmarkEnd w:id="0"/>
    <w:p w14:paraId="73724EAF" w14:textId="77777777" w:rsidR="00F23E70" w:rsidRPr="00E55B9C" w:rsidRDefault="00F23E70" w:rsidP="00A917D1">
      <w:pPr>
        <w:spacing w:line="360" w:lineRule="auto"/>
        <w:jc w:val="center"/>
        <w:rPr>
          <w:rFonts w:ascii="Acumin Pro" w:hAnsi="Acumin Pro"/>
          <w:b/>
          <w:sz w:val="20"/>
          <w:szCs w:val="20"/>
          <w:lang w:val="pl-PL"/>
        </w:rPr>
      </w:pPr>
    </w:p>
    <w:p w14:paraId="0341764F" w14:textId="77777777" w:rsidR="00F542D3" w:rsidRPr="00E55B9C" w:rsidRDefault="00F542D3" w:rsidP="00A917D1">
      <w:pPr>
        <w:spacing w:line="360" w:lineRule="auto"/>
        <w:jc w:val="center"/>
        <w:rPr>
          <w:rFonts w:ascii="Acumin Pro" w:hAnsi="Acumin Pro"/>
          <w:b/>
          <w:sz w:val="20"/>
          <w:szCs w:val="20"/>
          <w:lang w:val="pl-PL"/>
        </w:rPr>
      </w:pPr>
    </w:p>
    <w:p w14:paraId="016459F1" w14:textId="77777777" w:rsidR="00D82591" w:rsidRPr="00E55B9C" w:rsidRDefault="00D82591" w:rsidP="00A917D1">
      <w:pPr>
        <w:spacing w:line="360" w:lineRule="auto"/>
        <w:jc w:val="center"/>
        <w:rPr>
          <w:rFonts w:ascii="Acumin Pro" w:hAnsi="Acumin Pro"/>
          <w:b/>
          <w:sz w:val="20"/>
          <w:szCs w:val="20"/>
          <w:lang w:val="pl-PL"/>
        </w:rPr>
      </w:pPr>
    </w:p>
    <w:p w14:paraId="01DB3099" w14:textId="77777777" w:rsidR="00E605DA" w:rsidRPr="00E55B9C" w:rsidRDefault="00E605DA" w:rsidP="00A917D1">
      <w:pPr>
        <w:spacing w:line="360" w:lineRule="auto"/>
        <w:jc w:val="center"/>
        <w:rPr>
          <w:rFonts w:ascii="Acumin Pro" w:hAnsi="Acumin Pro"/>
          <w:b/>
          <w:sz w:val="20"/>
          <w:szCs w:val="20"/>
          <w:lang w:val="pl-PL"/>
        </w:rPr>
      </w:pPr>
    </w:p>
    <w:p w14:paraId="50E410FA" w14:textId="77777777" w:rsidR="00F542D3" w:rsidRPr="00E55B9C" w:rsidRDefault="00F542D3" w:rsidP="00A917D1">
      <w:pPr>
        <w:spacing w:line="360" w:lineRule="auto"/>
        <w:rPr>
          <w:rFonts w:ascii="Acumin Pro" w:hAnsi="Acumin Pro"/>
          <w:b/>
          <w:sz w:val="20"/>
          <w:szCs w:val="20"/>
          <w:lang w:val="pl-PL"/>
        </w:rPr>
      </w:pPr>
    </w:p>
    <w:p w14:paraId="586C24C3" w14:textId="77777777" w:rsidR="00E96801" w:rsidRPr="00E55B9C" w:rsidRDefault="00E96801" w:rsidP="001A18C0">
      <w:pPr>
        <w:pStyle w:val="Teksttreci0"/>
        <w:shd w:val="clear" w:color="auto" w:fill="auto"/>
        <w:spacing w:line="360" w:lineRule="auto"/>
        <w:ind w:left="5040" w:firstLine="720"/>
        <w:jc w:val="center"/>
        <w:rPr>
          <w:rFonts w:ascii="Acumin Pro" w:hAnsi="Acumin Pro" w:cs="Times New Roman"/>
          <w:b/>
        </w:rPr>
      </w:pPr>
    </w:p>
    <w:p w14:paraId="47CB3D02" w14:textId="77777777" w:rsidR="00E96801" w:rsidRPr="00E55B9C" w:rsidRDefault="00E96801" w:rsidP="001A18C0">
      <w:pPr>
        <w:pStyle w:val="Teksttreci0"/>
        <w:shd w:val="clear" w:color="auto" w:fill="auto"/>
        <w:spacing w:line="360" w:lineRule="auto"/>
        <w:ind w:left="5040" w:firstLine="720"/>
        <w:jc w:val="center"/>
        <w:rPr>
          <w:rFonts w:ascii="Acumin Pro" w:hAnsi="Acumin Pro" w:cs="Times New Roman"/>
          <w:b/>
        </w:rPr>
      </w:pPr>
    </w:p>
    <w:p w14:paraId="5AF04C58" w14:textId="77777777" w:rsidR="00F542D3" w:rsidRPr="00E55B9C" w:rsidRDefault="002C2B52" w:rsidP="001A18C0">
      <w:pPr>
        <w:pStyle w:val="Teksttreci0"/>
        <w:shd w:val="clear" w:color="auto" w:fill="auto"/>
        <w:spacing w:line="360" w:lineRule="auto"/>
        <w:ind w:left="5040" w:firstLine="720"/>
        <w:jc w:val="center"/>
        <w:rPr>
          <w:rFonts w:ascii="Acumin Pro" w:hAnsi="Acumin Pro" w:cs="Times New Roman"/>
          <w:b/>
        </w:rPr>
      </w:pPr>
      <w:r w:rsidRPr="00E55B9C">
        <w:rPr>
          <w:rFonts w:ascii="Acumin Pro" w:hAnsi="Acumin Pro" w:cs="Times New Roman"/>
          <w:b/>
        </w:rPr>
        <w:t>ZATWIERDZAM:</w:t>
      </w:r>
    </w:p>
    <w:p w14:paraId="539C496C" w14:textId="4B2AA132" w:rsidR="00100C39" w:rsidRDefault="00100C39" w:rsidP="001A18C0">
      <w:pPr>
        <w:pStyle w:val="Teksttreci0"/>
        <w:shd w:val="clear" w:color="auto" w:fill="auto"/>
        <w:spacing w:line="360" w:lineRule="auto"/>
        <w:jc w:val="center"/>
        <w:rPr>
          <w:rFonts w:ascii="Acumin Pro" w:hAnsi="Acumin Pro" w:cs="Times New Roman"/>
        </w:rPr>
      </w:pPr>
    </w:p>
    <w:p w14:paraId="3D76DDFF" w14:textId="77777777" w:rsidR="007713D6" w:rsidRPr="00E55B9C" w:rsidRDefault="007713D6" w:rsidP="001A18C0">
      <w:pPr>
        <w:pStyle w:val="Teksttreci0"/>
        <w:shd w:val="clear" w:color="auto" w:fill="auto"/>
        <w:spacing w:line="360" w:lineRule="auto"/>
        <w:jc w:val="center"/>
        <w:rPr>
          <w:rFonts w:ascii="Acumin Pro" w:hAnsi="Acumin Pro" w:cs="Times New Roman"/>
        </w:rPr>
      </w:pPr>
    </w:p>
    <w:p w14:paraId="2DB998B7" w14:textId="77777777" w:rsidR="00100C39" w:rsidRPr="00E55B9C" w:rsidRDefault="00100C39" w:rsidP="001A18C0">
      <w:pPr>
        <w:pStyle w:val="Teksttreci0"/>
        <w:shd w:val="clear" w:color="auto" w:fill="auto"/>
        <w:spacing w:line="360" w:lineRule="auto"/>
        <w:jc w:val="center"/>
        <w:rPr>
          <w:rFonts w:ascii="Acumin Pro" w:hAnsi="Acumin Pro" w:cs="Times New Roman"/>
        </w:rPr>
      </w:pPr>
    </w:p>
    <w:p w14:paraId="44246E36" w14:textId="77777777" w:rsidR="00C40715" w:rsidRPr="00E55B9C" w:rsidRDefault="00C40715" w:rsidP="001A18C0">
      <w:pPr>
        <w:pStyle w:val="Teksttreci0"/>
        <w:shd w:val="clear" w:color="auto" w:fill="auto"/>
        <w:spacing w:line="360" w:lineRule="auto"/>
        <w:jc w:val="center"/>
        <w:rPr>
          <w:rFonts w:ascii="Acumin Pro" w:hAnsi="Acumin Pro" w:cs="Times New Roman"/>
        </w:rPr>
      </w:pPr>
    </w:p>
    <w:p w14:paraId="44A4DD44" w14:textId="77777777" w:rsidR="00BC0D77" w:rsidRPr="00E55B9C" w:rsidRDefault="00BC0D77" w:rsidP="001A18C0">
      <w:pPr>
        <w:pStyle w:val="Teksttreci0"/>
        <w:shd w:val="clear" w:color="auto" w:fill="auto"/>
        <w:spacing w:line="360" w:lineRule="auto"/>
        <w:jc w:val="center"/>
        <w:rPr>
          <w:rFonts w:ascii="Acumin Pro" w:hAnsi="Acumin Pro" w:cs="Times New Roman"/>
        </w:rPr>
      </w:pPr>
    </w:p>
    <w:p w14:paraId="03C956C5" w14:textId="77777777" w:rsidR="00BC0D77" w:rsidRPr="00E55B9C" w:rsidRDefault="00BC0D77" w:rsidP="001A18C0">
      <w:pPr>
        <w:pStyle w:val="Teksttreci0"/>
        <w:shd w:val="clear" w:color="auto" w:fill="auto"/>
        <w:spacing w:line="360" w:lineRule="auto"/>
        <w:jc w:val="center"/>
        <w:rPr>
          <w:rFonts w:ascii="Acumin Pro" w:hAnsi="Acumin Pro" w:cs="Times New Roman"/>
        </w:rPr>
      </w:pPr>
    </w:p>
    <w:p w14:paraId="5E12679B" w14:textId="77777777" w:rsidR="00F06E35" w:rsidRPr="00E55B9C" w:rsidRDefault="00F06E35" w:rsidP="001A18C0">
      <w:pPr>
        <w:pStyle w:val="Teksttreci0"/>
        <w:shd w:val="clear" w:color="auto" w:fill="auto"/>
        <w:spacing w:line="360" w:lineRule="auto"/>
        <w:jc w:val="center"/>
        <w:rPr>
          <w:rFonts w:ascii="Acumin Pro" w:hAnsi="Acumin Pro" w:cs="Times New Roman"/>
        </w:rPr>
      </w:pPr>
    </w:p>
    <w:p w14:paraId="031D8D50" w14:textId="77777777" w:rsidR="00F06E35" w:rsidRPr="00E55B9C" w:rsidRDefault="00F06E35" w:rsidP="001A18C0">
      <w:pPr>
        <w:pStyle w:val="Teksttreci0"/>
        <w:shd w:val="clear" w:color="auto" w:fill="auto"/>
        <w:spacing w:line="360" w:lineRule="auto"/>
        <w:jc w:val="center"/>
        <w:rPr>
          <w:rFonts w:ascii="Acumin Pro" w:hAnsi="Acumin Pro" w:cs="Times New Roman"/>
        </w:rPr>
      </w:pPr>
    </w:p>
    <w:p w14:paraId="1FC2EE09" w14:textId="77777777" w:rsidR="00522CE8" w:rsidRPr="00E55B9C" w:rsidRDefault="00522CE8" w:rsidP="001A18C0">
      <w:pPr>
        <w:pStyle w:val="Teksttreci0"/>
        <w:shd w:val="clear" w:color="auto" w:fill="auto"/>
        <w:spacing w:line="360" w:lineRule="auto"/>
        <w:jc w:val="center"/>
        <w:rPr>
          <w:rFonts w:ascii="Acumin Pro" w:hAnsi="Acumin Pro" w:cs="Times New Roman"/>
        </w:rPr>
      </w:pPr>
    </w:p>
    <w:p w14:paraId="14329D0D" w14:textId="77777777" w:rsidR="00522CE8" w:rsidRPr="00E55B9C" w:rsidRDefault="00522CE8" w:rsidP="001A18C0">
      <w:pPr>
        <w:pStyle w:val="Teksttreci0"/>
        <w:shd w:val="clear" w:color="auto" w:fill="auto"/>
        <w:spacing w:line="360" w:lineRule="auto"/>
        <w:jc w:val="center"/>
        <w:rPr>
          <w:rFonts w:ascii="Acumin Pro" w:hAnsi="Acumin Pro" w:cs="Times New Roman"/>
        </w:rPr>
      </w:pPr>
    </w:p>
    <w:p w14:paraId="74BFB4AA" w14:textId="77777777" w:rsidR="00522CE8" w:rsidRPr="00E55B9C" w:rsidRDefault="00522CE8" w:rsidP="001A18C0">
      <w:pPr>
        <w:pStyle w:val="Teksttreci0"/>
        <w:shd w:val="clear" w:color="auto" w:fill="auto"/>
        <w:spacing w:line="360" w:lineRule="auto"/>
        <w:jc w:val="center"/>
        <w:rPr>
          <w:rFonts w:ascii="Acumin Pro" w:hAnsi="Acumin Pro" w:cs="Times New Roman"/>
        </w:rPr>
      </w:pPr>
    </w:p>
    <w:p w14:paraId="7982DFC1" w14:textId="77777777" w:rsidR="00522CE8" w:rsidRPr="00E55B9C" w:rsidRDefault="00522CE8" w:rsidP="001A18C0">
      <w:pPr>
        <w:pStyle w:val="Teksttreci0"/>
        <w:shd w:val="clear" w:color="auto" w:fill="auto"/>
        <w:spacing w:line="360" w:lineRule="auto"/>
        <w:jc w:val="center"/>
        <w:rPr>
          <w:rFonts w:ascii="Acumin Pro" w:hAnsi="Acumin Pro" w:cs="Times New Roman"/>
        </w:rPr>
      </w:pPr>
    </w:p>
    <w:p w14:paraId="2CCEF503" w14:textId="77777777" w:rsidR="00522CE8" w:rsidRPr="00E55B9C" w:rsidRDefault="00522CE8" w:rsidP="001A18C0">
      <w:pPr>
        <w:pStyle w:val="Teksttreci0"/>
        <w:shd w:val="clear" w:color="auto" w:fill="auto"/>
        <w:spacing w:line="360" w:lineRule="auto"/>
        <w:jc w:val="center"/>
        <w:rPr>
          <w:rFonts w:ascii="Acumin Pro" w:hAnsi="Acumin Pro" w:cs="Times New Roman"/>
        </w:rPr>
      </w:pPr>
    </w:p>
    <w:p w14:paraId="1A9A3E59" w14:textId="26DDFC37" w:rsidR="00C40715" w:rsidRDefault="00C40715" w:rsidP="001A18C0">
      <w:pPr>
        <w:pStyle w:val="Teksttreci0"/>
        <w:shd w:val="clear" w:color="auto" w:fill="auto"/>
        <w:spacing w:line="360" w:lineRule="auto"/>
        <w:jc w:val="center"/>
        <w:rPr>
          <w:rFonts w:ascii="Acumin Pro" w:hAnsi="Acumin Pro" w:cs="Times New Roman"/>
        </w:rPr>
      </w:pPr>
      <w:r w:rsidRPr="00E55B9C">
        <w:rPr>
          <w:rFonts w:ascii="Acumin Pro" w:hAnsi="Acumin Pro" w:cs="Times New Roman"/>
        </w:rPr>
        <w:t>Poznań, dnia</w:t>
      </w:r>
      <w:r w:rsidR="00C86154" w:rsidRPr="00E55B9C">
        <w:rPr>
          <w:rFonts w:ascii="Acumin Pro" w:hAnsi="Acumin Pro" w:cs="Times New Roman"/>
        </w:rPr>
        <w:t xml:space="preserve"> </w:t>
      </w:r>
      <w:r w:rsidR="009A6D9E">
        <w:rPr>
          <w:rFonts w:ascii="Acumin Pro" w:hAnsi="Acumin Pro" w:cs="Times New Roman"/>
        </w:rPr>
        <w:t xml:space="preserve">30.01.2023 r. </w:t>
      </w:r>
    </w:p>
    <w:p w14:paraId="4ADCC6D9" w14:textId="12C54FE5" w:rsidR="00035E2C" w:rsidRDefault="00035E2C" w:rsidP="001A18C0">
      <w:pPr>
        <w:pStyle w:val="Teksttreci0"/>
        <w:shd w:val="clear" w:color="auto" w:fill="auto"/>
        <w:spacing w:line="360" w:lineRule="auto"/>
        <w:jc w:val="center"/>
        <w:rPr>
          <w:rFonts w:ascii="Acumin Pro" w:hAnsi="Acumin Pro" w:cs="Times New Roman"/>
        </w:rPr>
      </w:pPr>
    </w:p>
    <w:p w14:paraId="3696CE99" w14:textId="52808538" w:rsidR="00035E2C" w:rsidRDefault="00035E2C" w:rsidP="001A18C0">
      <w:pPr>
        <w:pStyle w:val="Teksttreci0"/>
        <w:shd w:val="clear" w:color="auto" w:fill="auto"/>
        <w:spacing w:line="360" w:lineRule="auto"/>
        <w:jc w:val="center"/>
        <w:rPr>
          <w:rFonts w:ascii="Acumin Pro" w:hAnsi="Acumin Pro" w:cs="Times New Roman"/>
        </w:rPr>
      </w:pPr>
    </w:p>
    <w:p w14:paraId="2A569009" w14:textId="77777777" w:rsidR="002C2B52" w:rsidRPr="00E55B9C" w:rsidRDefault="002C2B52" w:rsidP="004D08D6">
      <w:pPr>
        <w:pStyle w:val="Teksttreci0"/>
        <w:numPr>
          <w:ilvl w:val="0"/>
          <w:numId w:val="19"/>
        </w:numPr>
        <w:shd w:val="clear" w:color="auto" w:fill="auto"/>
        <w:spacing w:line="360" w:lineRule="auto"/>
        <w:jc w:val="both"/>
        <w:rPr>
          <w:rFonts w:ascii="Acumin Pro" w:hAnsi="Acumin Pro" w:cs="Times New Roman"/>
        </w:rPr>
      </w:pPr>
      <w:r w:rsidRPr="00E55B9C">
        <w:rPr>
          <w:rFonts w:ascii="Acumin Pro" w:hAnsi="Acumin Pro"/>
          <w:b/>
        </w:rPr>
        <w:lastRenderedPageBreak/>
        <w:t>NAZWA ORAZ ADRES ZAMAWIAJ</w:t>
      </w:r>
      <w:r w:rsidR="008C501D" w:rsidRPr="00E55B9C">
        <w:rPr>
          <w:rFonts w:ascii="Acumin Pro" w:hAnsi="Acumin Pro"/>
          <w:b/>
        </w:rPr>
        <w:t>Ą</w:t>
      </w:r>
      <w:r w:rsidRPr="00E55B9C">
        <w:rPr>
          <w:rFonts w:ascii="Acumin Pro" w:hAnsi="Acumin Pro"/>
          <w:b/>
        </w:rPr>
        <w:t>CEGO, NUMER TELEFO</w:t>
      </w:r>
      <w:r w:rsidR="00861B14" w:rsidRPr="00E55B9C">
        <w:rPr>
          <w:rFonts w:ascii="Acumin Pro" w:hAnsi="Acumin Pro"/>
          <w:b/>
        </w:rPr>
        <w:t xml:space="preserve">NU, ADRES POCZTY ELEKTORNICZNEJ </w:t>
      </w:r>
      <w:r w:rsidRPr="00E55B9C">
        <w:rPr>
          <w:rFonts w:ascii="Acumin Pro" w:hAnsi="Acumin Pro"/>
          <w:b/>
        </w:rPr>
        <w:t xml:space="preserve">ORAZ STRONY </w:t>
      </w:r>
      <w:r w:rsidR="003A0FE2" w:rsidRPr="00E55B9C">
        <w:rPr>
          <w:rFonts w:ascii="Acumin Pro" w:hAnsi="Acumin Pro"/>
          <w:b/>
        </w:rPr>
        <w:t xml:space="preserve">INTERNETOWEJ </w:t>
      </w:r>
      <w:r w:rsidRPr="00E55B9C">
        <w:rPr>
          <w:rFonts w:ascii="Acumin Pro" w:hAnsi="Acumin Pro"/>
          <w:b/>
        </w:rPr>
        <w:t>PROWADZONEGO POSTĘPOWANIA:</w:t>
      </w:r>
    </w:p>
    <w:p w14:paraId="55E0697B" w14:textId="77777777" w:rsidR="00B421EF" w:rsidRPr="00E55B9C" w:rsidRDefault="00B421EF" w:rsidP="001A18C0">
      <w:pPr>
        <w:pStyle w:val="Akapitzlist"/>
        <w:spacing w:line="360" w:lineRule="auto"/>
        <w:rPr>
          <w:rFonts w:ascii="Acumin Pro" w:hAnsi="Acumin Pro"/>
          <w:sz w:val="20"/>
          <w:szCs w:val="20"/>
          <w:lang w:val="pl-PL"/>
        </w:rPr>
      </w:pPr>
      <w:r w:rsidRPr="00E55B9C">
        <w:rPr>
          <w:rFonts w:ascii="Acumin Pro" w:hAnsi="Acumin Pro"/>
          <w:sz w:val="20"/>
          <w:szCs w:val="20"/>
          <w:lang w:val="pl-PL"/>
        </w:rPr>
        <w:t>Muzeum Narodowe w Poznaniu</w:t>
      </w:r>
    </w:p>
    <w:p w14:paraId="1D3B8713" w14:textId="77777777" w:rsidR="00B421EF" w:rsidRPr="00E55B9C" w:rsidRDefault="00B421EF" w:rsidP="001A18C0">
      <w:pPr>
        <w:pStyle w:val="Akapitzlist"/>
        <w:spacing w:line="360" w:lineRule="auto"/>
        <w:rPr>
          <w:rFonts w:ascii="Acumin Pro" w:hAnsi="Acumin Pro"/>
          <w:sz w:val="20"/>
          <w:szCs w:val="20"/>
          <w:lang w:val="pl-PL"/>
        </w:rPr>
      </w:pPr>
      <w:r w:rsidRPr="00E55B9C">
        <w:rPr>
          <w:rFonts w:ascii="Acumin Pro" w:hAnsi="Acumin Pro"/>
          <w:sz w:val="20"/>
          <w:szCs w:val="20"/>
          <w:lang w:val="pl-PL"/>
        </w:rPr>
        <w:t>Al. Marcinkowskiego 9, 61-745 Poznań</w:t>
      </w:r>
    </w:p>
    <w:p w14:paraId="0FB9B341" w14:textId="77777777" w:rsidR="00B72718" w:rsidRPr="00E86937" w:rsidRDefault="00B421EF" w:rsidP="001A18C0">
      <w:pPr>
        <w:pStyle w:val="Akapitzlist"/>
        <w:spacing w:line="360" w:lineRule="auto"/>
        <w:rPr>
          <w:rFonts w:ascii="Acumin Pro" w:hAnsi="Acumin Pro"/>
          <w:sz w:val="20"/>
          <w:szCs w:val="20"/>
        </w:rPr>
      </w:pPr>
      <w:r w:rsidRPr="00E86937">
        <w:rPr>
          <w:rFonts w:ascii="Acumin Pro" w:hAnsi="Acumin Pro"/>
          <w:sz w:val="20"/>
          <w:szCs w:val="20"/>
        </w:rPr>
        <w:t>Nr tel.: 61 85 68</w:t>
      </w:r>
      <w:r w:rsidR="00B72718" w:rsidRPr="00E86937">
        <w:rPr>
          <w:rFonts w:ascii="Acumin Pro" w:hAnsi="Acumin Pro"/>
          <w:sz w:val="20"/>
          <w:szCs w:val="20"/>
        </w:rPr>
        <w:t> </w:t>
      </w:r>
      <w:r w:rsidR="00EF00D5" w:rsidRPr="00E86937">
        <w:rPr>
          <w:rFonts w:ascii="Acumin Pro" w:hAnsi="Acumin Pro"/>
          <w:sz w:val="20"/>
          <w:szCs w:val="20"/>
        </w:rPr>
        <w:t>048</w:t>
      </w:r>
      <w:r w:rsidR="00B72718" w:rsidRPr="00E86937">
        <w:rPr>
          <w:rFonts w:ascii="Acumin Pro" w:hAnsi="Acumin Pro"/>
          <w:sz w:val="20"/>
          <w:szCs w:val="20"/>
        </w:rPr>
        <w:t>, 061 85 68 167</w:t>
      </w:r>
    </w:p>
    <w:p w14:paraId="6B214976" w14:textId="7D633A3D" w:rsidR="00BE7813" w:rsidRPr="00BE7813" w:rsidRDefault="00BE7813" w:rsidP="001A18C0">
      <w:pPr>
        <w:spacing w:line="360" w:lineRule="auto"/>
        <w:ind w:left="720"/>
        <w:jc w:val="both"/>
        <w:rPr>
          <w:rFonts w:ascii="Acumin Pro" w:hAnsi="Acumin Pro"/>
          <w:b/>
          <w:bCs/>
          <w:sz w:val="20"/>
          <w:szCs w:val="20"/>
        </w:rPr>
      </w:pPr>
      <w:proofErr w:type="spellStart"/>
      <w:r w:rsidRPr="00783927">
        <w:rPr>
          <w:rFonts w:ascii="Acumin Pro" w:hAnsi="Acumin Pro"/>
          <w:sz w:val="20"/>
          <w:szCs w:val="20"/>
        </w:rPr>
        <w:t>Adres</w:t>
      </w:r>
      <w:proofErr w:type="spellEnd"/>
      <w:r w:rsidRPr="00BE7813">
        <w:rPr>
          <w:rFonts w:ascii="Acumin Pro" w:hAnsi="Acumin Pro"/>
          <w:sz w:val="20"/>
          <w:szCs w:val="20"/>
        </w:rPr>
        <w:t xml:space="preserve"> e-mail: </w:t>
      </w:r>
      <w:hyperlink r:id="rId8" w:history="1">
        <w:r w:rsidRPr="00BE7813">
          <w:rPr>
            <w:rStyle w:val="Hipercze"/>
            <w:rFonts w:ascii="Acumin Pro" w:hAnsi="Acumin Pro"/>
            <w:b/>
            <w:bCs/>
            <w:sz w:val="20"/>
            <w:szCs w:val="20"/>
          </w:rPr>
          <w:t>zp@mnp.art.pl</w:t>
        </w:r>
      </w:hyperlink>
    </w:p>
    <w:p w14:paraId="47FFE45C" w14:textId="52E9B714" w:rsidR="0033482A" w:rsidRPr="00B97583" w:rsidRDefault="00F23E70" w:rsidP="001A18C0">
      <w:pPr>
        <w:spacing w:line="360" w:lineRule="auto"/>
        <w:ind w:left="720"/>
        <w:jc w:val="both"/>
        <w:rPr>
          <w:rFonts w:ascii="Acumin Pro" w:eastAsia="Poppins" w:hAnsi="Acumin Pro" w:cs="Poppins"/>
          <w:b/>
          <w:bCs/>
          <w:sz w:val="20"/>
          <w:szCs w:val="20"/>
          <w:lang w:val="pl-PL"/>
        </w:rPr>
      </w:pPr>
      <w:r w:rsidRPr="00E55B9C">
        <w:rPr>
          <w:rFonts w:ascii="Acumin Pro" w:hAnsi="Acumin Pro"/>
          <w:sz w:val="20"/>
          <w:szCs w:val="20"/>
          <w:lang w:val="pl-PL"/>
        </w:rPr>
        <w:t xml:space="preserve">Adres strony internetowej, na której prowadzone jest postępowanie </w:t>
      </w:r>
      <w:r w:rsidR="002C2B52" w:rsidRPr="00E55B9C">
        <w:rPr>
          <w:rFonts w:ascii="Acumin Pro" w:hAnsi="Acumin Pro"/>
          <w:sz w:val="20"/>
          <w:szCs w:val="20"/>
          <w:lang w:val="pl-PL"/>
        </w:rPr>
        <w:t>oraz</w:t>
      </w:r>
      <w:r w:rsidRPr="00E55B9C">
        <w:rPr>
          <w:rFonts w:ascii="Acumin Pro" w:hAnsi="Acumin Pro"/>
          <w:sz w:val="20"/>
          <w:szCs w:val="20"/>
          <w:lang w:val="pl-PL"/>
        </w:rPr>
        <w:t xml:space="preserve"> na której </w:t>
      </w:r>
      <w:r w:rsidR="002C2B52" w:rsidRPr="00E55B9C">
        <w:rPr>
          <w:rFonts w:ascii="Acumin Pro" w:hAnsi="Acumin Pro"/>
          <w:sz w:val="20"/>
          <w:szCs w:val="20"/>
          <w:lang w:val="pl-PL"/>
        </w:rPr>
        <w:t>udostępniane będą zmiany i wyjaśnienia SWZ oraz inne dokumenty zamówienia bezpośrednio związane z postępowaniem o udzielenie zamówien</w:t>
      </w:r>
      <w:r w:rsidR="00914571" w:rsidRPr="00E55B9C">
        <w:rPr>
          <w:rFonts w:ascii="Acumin Pro" w:hAnsi="Acumin Pro"/>
          <w:sz w:val="20"/>
          <w:szCs w:val="20"/>
          <w:lang w:val="pl-PL"/>
        </w:rPr>
        <w:t>ia:</w:t>
      </w:r>
      <w:r w:rsidR="00C46450" w:rsidRPr="00E55B9C">
        <w:rPr>
          <w:rFonts w:ascii="Acumin Pro" w:hAnsi="Acumin Pro"/>
          <w:sz w:val="20"/>
          <w:szCs w:val="20"/>
          <w:lang w:val="pl-PL"/>
        </w:rPr>
        <w:t xml:space="preserve"> </w:t>
      </w:r>
      <w:hyperlink r:id="rId9" w:history="1">
        <w:r w:rsidR="001D5FE4" w:rsidRPr="00B97583">
          <w:rPr>
            <w:rStyle w:val="Hipercze"/>
            <w:rFonts w:ascii="Acumin Pro" w:eastAsia="Calibri" w:hAnsi="Acumin Pro" w:cs="Calibri"/>
            <w:b/>
            <w:bCs/>
            <w:sz w:val="20"/>
            <w:szCs w:val="20"/>
            <w:lang w:val="pl-PL"/>
          </w:rPr>
          <w:t>https://platformazakupowa.pl/pn/mnp</w:t>
        </w:r>
      </w:hyperlink>
    </w:p>
    <w:p w14:paraId="3EE883ED" w14:textId="77777777" w:rsidR="00BC58C5" w:rsidRPr="00E55B9C" w:rsidRDefault="00BC58C5" w:rsidP="001A18C0">
      <w:pPr>
        <w:spacing w:line="360" w:lineRule="auto"/>
        <w:jc w:val="both"/>
        <w:rPr>
          <w:rFonts w:ascii="Acumin Pro" w:hAnsi="Acumin Pro"/>
          <w:sz w:val="20"/>
          <w:szCs w:val="20"/>
          <w:lang w:val="pl-PL"/>
        </w:rPr>
      </w:pPr>
    </w:p>
    <w:p w14:paraId="7919E127" w14:textId="77777777" w:rsidR="0033482A" w:rsidRPr="00E55B9C" w:rsidRDefault="0033482A" w:rsidP="004D08D6">
      <w:pPr>
        <w:pStyle w:val="Akapitzlist"/>
        <w:numPr>
          <w:ilvl w:val="0"/>
          <w:numId w:val="19"/>
        </w:numPr>
        <w:spacing w:line="360" w:lineRule="auto"/>
        <w:jc w:val="both"/>
        <w:rPr>
          <w:rFonts w:ascii="Acumin Pro" w:hAnsi="Acumin Pro"/>
          <w:b/>
          <w:sz w:val="20"/>
          <w:szCs w:val="20"/>
          <w:lang w:val="pl-PL"/>
        </w:rPr>
      </w:pPr>
      <w:r w:rsidRPr="00E55B9C">
        <w:rPr>
          <w:rFonts w:ascii="Acumin Pro" w:hAnsi="Acumin Pro"/>
          <w:b/>
          <w:sz w:val="20"/>
          <w:szCs w:val="20"/>
          <w:lang w:val="pl-PL"/>
        </w:rPr>
        <w:t>TRYB UDZIELENIA ZAMÓWIENIA:</w:t>
      </w:r>
    </w:p>
    <w:p w14:paraId="70DF8F00" w14:textId="77777777" w:rsidR="005A7190" w:rsidRPr="00E55B9C" w:rsidRDefault="005A7190" w:rsidP="004D08D6">
      <w:pPr>
        <w:pStyle w:val="Akapitzlist"/>
        <w:numPr>
          <w:ilvl w:val="0"/>
          <w:numId w:val="18"/>
        </w:numPr>
        <w:spacing w:line="360" w:lineRule="auto"/>
        <w:jc w:val="both"/>
        <w:rPr>
          <w:rFonts w:ascii="Acumin Pro" w:hAnsi="Acumin Pro"/>
          <w:sz w:val="20"/>
          <w:szCs w:val="20"/>
          <w:lang w:val="pl-PL"/>
        </w:rPr>
      </w:pPr>
      <w:r w:rsidRPr="00E55B9C">
        <w:rPr>
          <w:rFonts w:ascii="Acumin Pro" w:hAnsi="Acumin Pro"/>
          <w:sz w:val="20"/>
          <w:szCs w:val="20"/>
          <w:lang w:val="pl-PL"/>
        </w:rPr>
        <w:t>Do niniejszego postępowania stosuje się przepisy ustawy z dnia 11 września 2019 r. Prawo zamówień publicznych (Dz. U. z 202</w:t>
      </w:r>
      <w:r w:rsidR="00583149" w:rsidRPr="00E55B9C">
        <w:rPr>
          <w:rFonts w:ascii="Acumin Pro" w:hAnsi="Acumin Pro"/>
          <w:sz w:val="20"/>
          <w:szCs w:val="20"/>
          <w:lang w:val="pl-PL"/>
        </w:rPr>
        <w:t>2</w:t>
      </w:r>
      <w:r w:rsidRPr="00E55B9C">
        <w:rPr>
          <w:rFonts w:ascii="Acumin Pro" w:hAnsi="Acumin Pro"/>
          <w:sz w:val="20"/>
          <w:szCs w:val="20"/>
          <w:lang w:val="pl-PL"/>
        </w:rPr>
        <w:t xml:space="preserve">, poz. </w:t>
      </w:r>
      <w:r w:rsidR="00583149" w:rsidRPr="00E55B9C">
        <w:rPr>
          <w:rFonts w:ascii="Acumin Pro" w:hAnsi="Acumin Pro"/>
          <w:sz w:val="20"/>
          <w:szCs w:val="20"/>
          <w:lang w:val="pl-PL"/>
        </w:rPr>
        <w:t>1710</w:t>
      </w:r>
      <w:r w:rsidRPr="00E55B9C">
        <w:rPr>
          <w:rFonts w:ascii="Acumin Pro" w:hAnsi="Acumin Pro"/>
          <w:sz w:val="20"/>
          <w:szCs w:val="20"/>
          <w:lang w:val="pl-PL"/>
        </w:rPr>
        <w:t>), zwanej dalej ustawą PZP.</w:t>
      </w:r>
    </w:p>
    <w:p w14:paraId="4B7DDA53" w14:textId="77777777" w:rsidR="00A4196A" w:rsidRPr="00E55B9C" w:rsidRDefault="005A7190" w:rsidP="004D08D6">
      <w:pPr>
        <w:pStyle w:val="Akapitzlist"/>
        <w:numPr>
          <w:ilvl w:val="0"/>
          <w:numId w:val="18"/>
        </w:numPr>
        <w:spacing w:line="360" w:lineRule="auto"/>
        <w:jc w:val="both"/>
        <w:rPr>
          <w:rFonts w:ascii="Acumin Pro" w:hAnsi="Acumin Pro"/>
          <w:sz w:val="20"/>
          <w:szCs w:val="20"/>
          <w:lang w:val="pl-PL"/>
        </w:rPr>
      </w:pPr>
      <w:r w:rsidRPr="00E55B9C">
        <w:rPr>
          <w:rFonts w:ascii="Acumin Pro" w:hAnsi="Acumin Pro"/>
          <w:sz w:val="20"/>
          <w:szCs w:val="20"/>
          <w:lang w:val="pl-PL"/>
        </w:rPr>
        <w:t>Tryb udzielenia zamówienia: t</w:t>
      </w:r>
      <w:r w:rsidR="00A4196A" w:rsidRPr="00E55B9C">
        <w:rPr>
          <w:rFonts w:ascii="Acumin Pro" w:hAnsi="Acumin Pro"/>
          <w:sz w:val="20"/>
          <w:szCs w:val="20"/>
          <w:lang w:val="pl-PL"/>
        </w:rPr>
        <w:t>ryb podstawowy bez negocjacj</w:t>
      </w:r>
      <w:r w:rsidR="0054736C" w:rsidRPr="00E55B9C">
        <w:rPr>
          <w:rFonts w:ascii="Acumin Pro" w:hAnsi="Acumin Pro"/>
          <w:sz w:val="20"/>
          <w:szCs w:val="20"/>
          <w:lang w:val="pl-PL"/>
        </w:rPr>
        <w:t>i na podstaw</w:t>
      </w:r>
      <w:r w:rsidR="00CC718F" w:rsidRPr="00E55B9C">
        <w:rPr>
          <w:rFonts w:ascii="Acumin Pro" w:hAnsi="Acumin Pro"/>
          <w:sz w:val="20"/>
          <w:szCs w:val="20"/>
          <w:lang w:val="pl-PL"/>
        </w:rPr>
        <w:t>ie</w:t>
      </w:r>
      <w:r w:rsidR="0054736C" w:rsidRPr="00E55B9C">
        <w:rPr>
          <w:rFonts w:ascii="Acumin Pro" w:hAnsi="Acumin Pro"/>
          <w:sz w:val="20"/>
          <w:szCs w:val="20"/>
          <w:lang w:val="pl-PL"/>
        </w:rPr>
        <w:t xml:space="preserve"> </w:t>
      </w:r>
      <w:r w:rsidR="00840A36" w:rsidRPr="00E55B9C">
        <w:rPr>
          <w:rFonts w:ascii="Acumin Pro" w:hAnsi="Acumin Pro"/>
          <w:sz w:val="20"/>
          <w:szCs w:val="20"/>
          <w:lang w:val="pl-PL"/>
        </w:rPr>
        <w:t xml:space="preserve">art. 275 pkt. </w:t>
      </w:r>
      <w:r w:rsidR="00A4196A" w:rsidRPr="00E55B9C">
        <w:rPr>
          <w:rFonts w:ascii="Acumin Pro" w:hAnsi="Acumin Pro"/>
          <w:sz w:val="20"/>
          <w:szCs w:val="20"/>
          <w:lang w:val="pl-PL"/>
        </w:rPr>
        <w:t xml:space="preserve">1 ustawy </w:t>
      </w:r>
      <w:r w:rsidR="004660B5" w:rsidRPr="00E55B9C">
        <w:rPr>
          <w:rFonts w:ascii="Acumin Pro" w:hAnsi="Acumin Pro"/>
          <w:sz w:val="20"/>
          <w:szCs w:val="20"/>
          <w:lang w:val="pl-PL"/>
        </w:rPr>
        <w:t>PZP.</w:t>
      </w:r>
    </w:p>
    <w:p w14:paraId="362D8E93" w14:textId="77777777" w:rsidR="0054736C" w:rsidRPr="00E55B9C" w:rsidRDefault="0054736C" w:rsidP="004D08D6">
      <w:pPr>
        <w:pStyle w:val="Teksttreci0"/>
        <w:numPr>
          <w:ilvl w:val="0"/>
          <w:numId w:val="18"/>
        </w:numPr>
        <w:shd w:val="clear" w:color="auto" w:fill="auto"/>
        <w:tabs>
          <w:tab w:val="left" w:pos="709"/>
        </w:tabs>
        <w:spacing w:line="360" w:lineRule="auto"/>
        <w:jc w:val="both"/>
        <w:rPr>
          <w:rFonts w:ascii="Acumin Pro" w:hAnsi="Acumin Pro" w:cs="Times New Roman"/>
        </w:rPr>
      </w:pPr>
      <w:r w:rsidRPr="00E55B9C">
        <w:rPr>
          <w:rFonts w:ascii="Acumin Pro" w:hAnsi="Acumin Pro" w:cs="Times New Roman"/>
        </w:rPr>
        <w:t>Do czynności podejmowanych przez zamawiającego, wykonawców  oraz do umów w sprawach zamówień publicznyc</w:t>
      </w:r>
      <w:r w:rsidR="00C46301" w:rsidRPr="00E55B9C">
        <w:rPr>
          <w:rFonts w:ascii="Acumin Pro" w:hAnsi="Acumin Pro" w:cs="Times New Roman"/>
        </w:rPr>
        <w:t xml:space="preserve">h nie uregulowanych ustawą PZP stosuje się przepisy ustawy z dnia 23 kwietnia 1964r. - </w:t>
      </w:r>
      <w:r w:rsidR="005A7190" w:rsidRPr="00E55B9C">
        <w:rPr>
          <w:rFonts w:ascii="Acumin Pro" w:hAnsi="Acumin Pro" w:cs="Times New Roman"/>
        </w:rPr>
        <w:t>K</w:t>
      </w:r>
      <w:r w:rsidR="00C46301" w:rsidRPr="00E55B9C">
        <w:rPr>
          <w:rFonts w:ascii="Acumin Pro" w:hAnsi="Acumin Pro" w:cs="Times New Roman"/>
        </w:rPr>
        <w:t>odeks cywilny (Dz. U. z 2019 poz. 1145 i 1495)</w:t>
      </w:r>
      <w:r w:rsidR="005A7190" w:rsidRPr="00E55B9C">
        <w:rPr>
          <w:rFonts w:ascii="Acumin Pro" w:hAnsi="Acumin Pro" w:cs="Times New Roman"/>
        </w:rPr>
        <w:t>.</w:t>
      </w:r>
    </w:p>
    <w:p w14:paraId="0CC370E0" w14:textId="77777777" w:rsidR="005A7190" w:rsidRPr="00E55B9C" w:rsidRDefault="005A7190" w:rsidP="004D08D6">
      <w:pPr>
        <w:pStyle w:val="Teksttreci0"/>
        <w:numPr>
          <w:ilvl w:val="0"/>
          <w:numId w:val="18"/>
        </w:numPr>
        <w:shd w:val="clear" w:color="auto" w:fill="auto"/>
        <w:tabs>
          <w:tab w:val="left" w:pos="709"/>
        </w:tabs>
        <w:spacing w:line="360" w:lineRule="auto"/>
        <w:jc w:val="both"/>
        <w:rPr>
          <w:rFonts w:ascii="Acumin Pro" w:hAnsi="Acumin Pro" w:cs="Times New Roman"/>
        </w:rPr>
      </w:pPr>
      <w:r w:rsidRPr="00E55B9C">
        <w:rPr>
          <w:rFonts w:ascii="Acumin Pro" w:hAnsi="Acumin Pro" w:cs="Times New Roman"/>
        </w:rPr>
        <w:t xml:space="preserve">Rodzaj zamówienia: </w:t>
      </w:r>
      <w:r w:rsidR="008C1AD0" w:rsidRPr="00E55B9C">
        <w:rPr>
          <w:rFonts w:ascii="Acumin Pro" w:hAnsi="Acumin Pro" w:cs="Times New Roman"/>
        </w:rPr>
        <w:t>roboty budowlane</w:t>
      </w:r>
      <w:r w:rsidRPr="00E55B9C">
        <w:rPr>
          <w:rFonts w:ascii="Acumin Pro" w:hAnsi="Acumin Pro" w:cs="Times New Roman"/>
        </w:rPr>
        <w:t>.</w:t>
      </w:r>
    </w:p>
    <w:p w14:paraId="40CE0230" w14:textId="77777777" w:rsidR="00BC58C5" w:rsidRPr="00E55B9C" w:rsidRDefault="00BC58C5" w:rsidP="001A18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b/>
          <w:sz w:val="20"/>
          <w:szCs w:val="20"/>
          <w:lang w:val="pl-PL"/>
        </w:rPr>
      </w:pPr>
    </w:p>
    <w:p w14:paraId="3A36C9D9" w14:textId="77777777" w:rsidR="00007C2D" w:rsidRPr="00E55B9C" w:rsidRDefault="00007C2D" w:rsidP="004D08D6">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b/>
          <w:sz w:val="20"/>
          <w:szCs w:val="20"/>
          <w:lang w:val="pl-PL"/>
        </w:rPr>
      </w:pPr>
      <w:r w:rsidRPr="00E55B9C">
        <w:rPr>
          <w:rFonts w:ascii="Acumin Pro" w:hAnsi="Acumin Pro"/>
          <w:b/>
          <w:sz w:val="20"/>
          <w:szCs w:val="20"/>
          <w:lang w:val="pl-PL"/>
        </w:rPr>
        <w:t>OPIS PRZEDMIOTU ZAMÓWIENIA:</w:t>
      </w:r>
    </w:p>
    <w:p w14:paraId="62EA5E93" w14:textId="30A19BDF" w:rsidR="00522CE8" w:rsidRPr="00E55B9C" w:rsidRDefault="00C40715" w:rsidP="004D08D6">
      <w:pPr>
        <w:pStyle w:val="Akapitzlist"/>
        <w:numPr>
          <w:ilvl w:val="0"/>
          <w:numId w:val="23"/>
        </w:numPr>
        <w:spacing w:line="360" w:lineRule="auto"/>
        <w:jc w:val="both"/>
        <w:rPr>
          <w:rFonts w:ascii="Acumin Pro" w:hAnsi="Acumin Pro"/>
          <w:b/>
          <w:bCs/>
          <w:sz w:val="20"/>
          <w:szCs w:val="20"/>
          <w:lang w:val="pl-PL"/>
        </w:rPr>
      </w:pPr>
      <w:r w:rsidRPr="00E55B9C">
        <w:rPr>
          <w:rFonts w:ascii="Acumin Pro" w:hAnsi="Acumin Pro"/>
          <w:sz w:val="20"/>
          <w:szCs w:val="20"/>
          <w:lang w:val="pl-PL"/>
        </w:rPr>
        <w:t xml:space="preserve">Przedmiotem postępowania przetargowego </w:t>
      </w:r>
      <w:r w:rsidR="00C86154" w:rsidRPr="00E55B9C">
        <w:rPr>
          <w:rFonts w:ascii="Acumin Pro" w:hAnsi="Acumin Pro"/>
          <w:sz w:val="20"/>
          <w:szCs w:val="20"/>
          <w:lang w:val="pl-PL"/>
        </w:rPr>
        <w:t xml:space="preserve">jest wykonanie </w:t>
      </w:r>
      <w:r w:rsidR="00933968" w:rsidRPr="00E55B9C">
        <w:rPr>
          <w:rFonts w:ascii="Acumin Pro" w:hAnsi="Acumin Pro"/>
          <w:sz w:val="20"/>
          <w:szCs w:val="20"/>
          <w:lang w:val="pl-PL"/>
        </w:rPr>
        <w:t>robót</w:t>
      </w:r>
      <w:r w:rsidR="00C86154" w:rsidRPr="00E55B9C">
        <w:rPr>
          <w:rFonts w:ascii="Acumin Pro" w:hAnsi="Acumin Pro"/>
          <w:sz w:val="20"/>
          <w:szCs w:val="20"/>
          <w:lang w:val="pl-PL"/>
        </w:rPr>
        <w:t xml:space="preserve"> </w:t>
      </w:r>
      <w:r w:rsidR="008E0BD7">
        <w:rPr>
          <w:rFonts w:ascii="Acumin Pro" w:hAnsi="Acumin Pro"/>
          <w:sz w:val="20"/>
          <w:szCs w:val="20"/>
          <w:lang w:val="pl-PL"/>
        </w:rPr>
        <w:t xml:space="preserve">budowlano – konserwatorskich elewacji wraz z wystrojem rzeźbiarskim i architektonicznym dziedzińca Zamku w Gołuchowie, Oddziału Muzeum Narodowego w Poznaniu zgodnie z Dokumentacją Techniczną </w:t>
      </w:r>
      <w:r w:rsidR="004769C4" w:rsidRPr="00E55B9C">
        <w:rPr>
          <w:rFonts w:ascii="Acumin Pro" w:hAnsi="Acumin Pro"/>
          <w:sz w:val="20"/>
          <w:szCs w:val="20"/>
          <w:lang w:val="pl-PL"/>
        </w:rPr>
        <w:t>stanowiąc</w:t>
      </w:r>
      <w:r w:rsidR="008E0BD7">
        <w:rPr>
          <w:rFonts w:ascii="Acumin Pro" w:hAnsi="Acumin Pro"/>
          <w:sz w:val="20"/>
          <w:szCs w:val="20"/>
          <w:lang w:val="pl-PL"/>
        </w:rPr>
        <w:t>ą</w:t>
      </w:r>
      <w:r w:rsidR="004769C4" w:rsidRPr="00E55B9C">
        <w:rPr>
          <w:rFonts w:ascii="Acumin Pro" w:hAnsi="Acumin Pro"/>
          <w:sz w:val="20"/>
          <w:szCs w:val="20"/>
          <w:lang w:val="pl-PL"/>
        </w:rPr>
        <w:t xml:space="preserve"> </w:t>
      </w:r>
      <w:r w:rsidR="004769C4" w:rsidRPr="00E55B9C">
        <w:rPr>
          <w:rFonts w:ascii="Acumin Pro" w:hAnsi="Acumin Pro"/>
          <w:b/>
          <w:bCs/>
          <w:sz w:val="20"/>
          <w:szCs w:val="20"/>
          <w:lang w:val="pl-PL"/>
        </w:rPr>
        <w:t>załącznik nr 1</w:t>
      </w:r>
      <w:r w:rsidR="004769C4" w:rsidRPr="00E55B9C">
        <w:rPr>
          <w:rFonts w:ascii="Acumin Pro" w:hAnsi="Acumin Pro"/>
          <w:sz w:val="20"/>
          <w:szCs w:val="20"/>
          <w:lang w:val="pl-PL"/>
        </w:rPr>
        <w:t xml:space="preserve"> do SWZ.</w:t>
      </w:r>
    </w:p>
    <w:p w14:paraId="2DBDBB9D" w14:textId="5E2F2FE7" w:rsidR="002764D5" w:rsidRPr="00E55B9C" w:rsidRDefault="005009E5" w:rsidP="004D08D6">
      <w:pPr>
        <w:pStyle w:val="Tekstpodstawowy2"/>
        <w:numPr>
          <w:ilvl w:val="0"/>
          <w:numId w:val="23"/>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Zamówienie obejmuje</w:t>
      </w:r>
      <w:r w:rsidR="00C46450" w:rsidRPr="00E55B9C">
        <w:rPr>
          <w:rFonts w:ascii="Acumin Pro" w:eastAsia="Arial Unicode MS" w:hAnsi="Acumin Pro"/>
          <w:sz w:val="20"/>
          <w:szCs w:val="20"/>
        </w:rPr>
        <w:t xml:space="preserve"> w szczególności</w:t>
      </w:r>
      <w:r w:rsidR="002764D5" w:rsidRPr="00E55B9C">
        <w:rPr>
          <w:rFonts w:ascii="Acumin Pro" w:eastAsia="Arial Unicode MS" w:hAnsi="Acumin Pro"/>
          <w:sz w:val="20"/>
          <w:szCs w:val="20"/>
        </w:rPr>
        <w:t>:</w:t>
      </w:r>
    </w:p>
    <w:p w14:paraId="38CD97DF" w14:textId="7C0C0B2D" w:rsidR="00C86154" w:rsidRPr="00E55B9C" w:rsidRDefault="005009E5" w:rsidP="004D08D6">
      <w:pPr>
        <w:pStyle w:val="Tekstpodstawowy2"/>
        <w:numPr>
          <w:ilvl w:val="0"/>
          <w:numId w:val="35"/>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wykonanie robót budowlanych</w:t>
      </w:r>
      <w:r w:rsidR="009F4406" w:rsidRPr="00E55B9C">
        <w:rPr>
          <w:rFonts w:ascii="Acumin Pro" w:eastAsia="Arial Unicode MS" w:hAnsi="Acumin Pro"/>
          <w:sz w:val="20"/>
          <w:szCs w:val="20"/>
        </w:rPr>
        <w:t xml:space="preserve"> </w:t>
      </w:r>
      <w:r w:rsidR="004769C4" w:rsidRPr="00E55B9C">
        <w:rPr>
          <w:rFonts w:ascii="Acumin Pro" w:eastAsia="Arial Unicode MS" w:hAnsi="Acumin Pro"/>
          <w:sz w:val="20"/>
          <w:szCs w:val="20"/>
        </w:rPr>
        <w:t xml:space="preserve">w branżach: </w:t>
      </w:r>
    </w:p>
    <w:p w14:paraId="6542711F" w14:textId="3E929CCD" w:rsidR="00C86154" w:rsidRPr="00E55B9C" w:rsidRDefault="002764D5" w:rsidP="004D08D6">
      <w:pPr>
        <w:pStyle w:val="Tekstpodstawowy2"/>
        <w:numPr>
          <w:ilvl w:val="0"/>
          <w:numId w:val="36"/>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a</w:t>
      </w:r>
      <w:r w:rsidR="00C86154" w:rsidRPr="00E55B9C">
        <w:rPr>
          <w:rFonts w:ascii="Acumin Pro" w:eastAsia="Arial Unicode MS" w:hAnsi="Acumin Pro"/>
          <w:sz w:val="20"/>
          <w:szCs w:val="20"/>
        </w:rPr>
        <w:t>rchitektoniczno-konstrukcyjnej (w szczególności:</w:t>
      </w:r>
      <w:r w:rsidR="0044176C" w:rsidRPr="00E55B9C">
        <w:rPr>
          <w:rFonts w:ascii="Acumin Pro" w:eastAsia="Arial Unicode MS" w:hAnsi="Acumin Pro"/>
          <w:sz w:val="20"/>
          <w:szCs w:val="20"/>
        </w:rPr>
        <w:t xml:space="preserve"> </w:t>
      </w:r>
      <w:r w:rsidR="003038E8">
        <w:rPr>
          <w:rFonts w:ascii="Acumin Pro" w:eastAsia="Arial Unicode MS" w:hAnsi="Acumin Pro"/>
          <w:sz w:val="20"/>
          <w:szCs w:val="20"/>
        </w:rPr>
        <w:t>naprawy konstrukcyjne elewacji, tynki, naprawa schodów kamiennych zewnętrznych, remont balkonu, obróbki blacharskie, naprawa rynien i rur spustowych</w:t>
      </w:r>
      <w:r w:rsidR="00C86154" w:rsidRPr="00E55B9C">
        <w:rPr>
          <w:rFonts w:ascii="Acumin Pro" w:eastAsia="Arial Unicode MS" w:hAnsi="Acumin Pro"/>
          <w:sz w:val="20"/>
          <w:szCs w:val="20"/>
        </w:rPr>
        <w:t>)</w:t>
      </w:r>
      <w:r w:rsidR="00C02414">
        <w:rPr>
          <w:rFonts w:ascii="Acumin Pro" w:eastAsia="Arial Unicode MS" w:hAnsi="Acumin Pro"/>
          <w:sz w:val="20"/>
          <w:szCs w:val="20"/>
        </w:rPr>
        <w:t>,</w:t>
      </w:r>
    </w:p>
    <w:p w14:paraId="5699FFB3" w14:textId="19963C71" w:rsidR="002764D5" w:rsidRDefault="002764D5" w:rsidP="004D08D6">
      <w:pPr>
        <w:pStyle w:val="Tekstpodstawowy2"/>
        <w:numPr>
          <w:ilvl w:val="0"/>
          <w:numId w:val="36"/>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 xml:space="preserve">elektrycznej (w szczególności: </w:t>
      </w:r>
      <w:r w:rsidR="003038E8">
        <w:rPr>
          <w:rFonts w:ascii="Acumin Pro" w:eastAsia="Arial Unicode MS" w:hAnsi="Acumin Pro"/>
          <w:sz w:val="20"/>
          <w:szCs w:val="20"/>
        </w:rPr>
        <w:t>instalacja odgromowa</w:t>
      </w:r>
      <w:r w:rsidRPr="00E55B9C">
        <w:rPr>
          <w:rFonts w:ascii="Acumin Pro" w:eastAsia="Arial Unicode MS" w:hAnsi="Acumin Pro"/>
          <w:sz w:val="20"/>
          <w:szCs w:val="20"/>
        </w:rPr>
        <w:t>),</w:t>
      </w:r>
    </w:p>
    <w:p w14:paraId="339977F8" w14:textId="774CF50D" w:rsidR="00C02414" w:rsidRPr="00E55B9C" w:rsidRDefault="00C02414" w:rsidP="00C02414">
      <w:pPr>
        <w:pStyle w:val="Tekstpodstawowy2"/>
        <w:spacing w:after="0" w:line="360" w:lineRule="auto"/>
        <w:ind w:left="1440"/>
        <w:jc w:val="both"/>
        <w:rPr>
          <w:rFonts w:ascii="Acumin Pro" w:eastAsia="Arial Unicode MS" w:hAnsi="Acumin Pro"/>
          <w:sz w:val="20"/>
          <w:szCs w:val="20"/>
        </w:rPr>
      </w:pPr>
      <w:r>
        <w:rPr>
          <w:rFonts w:ascii="Acumin Pro" w:eastAsia="Arial Unicode MS" w:hAnsi="Acumin Pro"/>
          <w:sz w:val="20"/>
          <w:szCs w:val="20"/>
        </w:rPr>
        <w:t>- pkt. 5 przedmiaru robót</w:t>
      </w:r>
    </w:p>
    <w:p w14:paraId="5CEBDAE1" w14:textId="789E3BE8" w:rsidR="00652A50" w:rsidRDefault="00291FE7" w:rsidP="004D08D6">
      <w:pPr>
        <w:pStyle w:val="Tekstpodstawowy2"/>
        <w:numPr>
          <w:ilvl w:val="0"/>
          <w:numId w:val="35"/>
        </w:numPr>
        <w:spacing w:after="0" w:line="360" w:lineRule="auto"/>
        <w:jc w:val="both"/>
        <w:rPr>
          <w:rFonts w:ascii="Acumin Pro" w:eastAsia="Arial Unicode MS" w:hAnsi="Acumin Pro"/>
          <w:sz w:val="20"/>
          <w:szCs w:val="20"/>
        </w:rPr>
      </w:pPr>
      <w:r w:rsidRPr="003038E8">
        <w:rPr>
          <w:rFonts w:ascii="Acumin Pro" w:eastAsia="Arial Unicode MS" w:hAnsi="Acumin Pro"/>
          <w:sz w:val="20"/>
          <w:szCs w:val="20"/>
        </w:rPr>
        <w:t>wy</w:t>
      </w:r>
      <w:r w:rsidR="00652A50" w:rsidRPr="003038E8">
        <w:rPr>
          <w:rFonts w:ascii="Acumin Pro" w:eastAsia="Arial Unicode MS" w:hAnsi="Acumin Pro"/>
          <w:sz w:val="20"/>
          <w:szCs w:val="20"/>
        </w:rPr>
        <w:t>konanie prac konserwatorskich</w:t>
      </w:r>
      <w:r w:rsidR="00652A50" w:rsidRPr="00E55B9C">
        <w:rPr>
          <w:rFonts w:ascii="Acumin Pro" w:eastAsia="Arial Unicode MS" w:hAnsi="Acumin Pro"/>
          <w:sz w:val="20"/>
          <w:szCs w:val="20"/>
        </w:rPr>
        <w:t xml:space="preserve"> (w szczególności:</w:t>
      </w:r>
      <w:r w:rsidR="003038E8">
        <w:rPr>
          <w:rFonts w:ascii="Acumin Pro" w:eastAsia="Arial Unicode MS" w:hAnsi="Acumin Pro"/>
          <w:sz w:val="20"/>
          <w:szCs w:val="20"/>
        </w:rPr>
        <w:t xml:space="preserve"> badania i dokumentacja konserwatorska</w:t>
      </w:r>
      <w:r w:rsidR="00652A50" w:rsidRPr="00E55B9C">
        <w:rPr>
          <w:rFonts w:ascii="Acumin Pro" w:eastAsia="Arial Unicode MS" w:hAnsi="Acumin Pro"/>
          <w:sz w:val="20"/>
          <w:szCs w:val="20"/>
        </w:rPr>
        <w:t>,</w:t>
      </w:r>
      <w:r w:rsidR="003038E8">
        <w:rPr>
          <w:rFonts w:ascii="Acumin Pro" w:eastAsia="Arial Unicode MS" w:hAnsi="Acumin Pro"/>
          <w:sz w:val="20"/>
          <w:szCs w:val="20"/>
        </w:rPr>
        <w:t xml:space="preserve"> konserwacja detali architektonicznych i kamienia, konserwacja zabytkowych</w:t>
      </w:r>
      <w:r w:rsidR="00C02414">
        <w:rPr>
          <w:rFonts w:ascii="Acumin Pro" w:eastAsia="Arial Unicode MS" w:hAnsi="Acumin Pro"/>
          <w:sz w:val="20"/>
          <w:szCs w:val="20"/>
        </w:rPr>
        <w:t xml:space="preserve"> elewacji) – pkt. 5 przedmiaru robót</w:t>
      </w:r>
      <w:r w:rsidR="005E7557">
        <w:rPr>
          <w:rFonts w:ascii="Acumin Pro" w:eastAsia="Arial Unicode MS" w:hAnsi="Acumin Pro"/>
          <w:sz w:val="20"/>
          <w:szCs w:val="20"/>
        </w:rPr>
        <w:t>,</w:t>
      </w:r>
    </w:p>
    <w:p w14:paraId="06945B5D" w14:textId="04DB11F6" w:rsidR="00F15EFD" w:rsidRPr="00F15EFD" w:rsidRDefault="00F15EFD" w:rsidP="00F15EFD">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bCs/>
          <w:color w:val="000000" w:themeColor="text1"/>
          <w:sz w:val="20"/>
          <w:szCs w:val="20"/>
          <w:lang w:val="pl-PL"/>
        </w:rPr>
      </w:pPr>
      <w:r w:rsidRPr="00F15EFD">
        <w:rPr>
          <w:rFonts w:ascii="Acumin Pro" w:hAnsi="Acumin Pro"/>
          <w:bCs/>
          <w:color w:val="000000" w:themeColor="text1"/>
          <w:sz w:val="20"/>
          <w:szCs w:val="20"/>
          <w:lang w:val="pl-PL"/>
        </w:rPr>
        <w:t xml:space="preserve">wykonania dokumentacji powykonawczej </w:t>
      </w:r>
      <w:r>
        <w:rPr>
          <w:rFonts w:ascii="Acumin Pro" w:hAnsi="Acumin Pro"/>
          <w:bCs/>
          <w:color w:val="000000" w:themeColor="text1"/>
          <w:sz w:val="20"/>
          <w:szCs w:val="20"/>
          <w:lang w:val="pl-PL"/>
        </w:rPr>
        <w:t xml:space="preserve">zgodnie ze wzorem umowy, </w:t>
      </w:r>
      <w:r w:rsidRPr="00F15EFD">
        <w:rPr>
          <w:rFonts w:ascii="Acumin Pro" w:hAnsi="Acumin Pro"/>
          <w:b/>
          <w:color w:val="000000" w:themeColor="text1"/>
          <w:sz w:val="20"/>
          <w:szCs w:val="20"/>
          <w:lang w:val="pl-PL"/>
        </w:rPr>
        <w:t>złącznikiem nr 6</w:t>
      </w:r>
      <w:r>
        <w:rPr>
          <w:rFonts w:ascii="Acumin Pro" w:hAnsi="Acumin Pro"/>
          <w:bCs/>
          <w:color w:val="000000" w:themeColor="text1"/>
          <w:sz w:val="20"/>
          <w:szCs w:val="20"/>
          <w:lang w:val="pl-PL"/>
        </w:rPr>
        <w:t xml:space="preserve"> do SWZ.</w:t>
      </w:r>
    </w:p>
    <w:p w14:paraId="7965844B" w14:textId="57626009" w:rsidR="00C46450" w:rsidRPr="00E55B9C" w:rsidRDefault="001F4751" w:rsidP="004D08D6">
      <w:pPr>
        <w:pStyle w:val="Tekstpodstawowy2"/>
        <w:numPr>
          <w:ilvl w:val="0"/>
          <w:numId w:val="23"/>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lastRenderedPageBreak/>
        <w:t>Ww. zakres robót został szczegółowo opisany w dołączonej do SWZ Dokumentacji Technicznej.</w:t>
      </w:r>
    </w:p>
    <w:p w14:paraId="2D9DDFF1" w14:textId="77777777" w:rsidR="00C02414" w:rsidRPr="00C02414" w:rsidRDefault="00C46450" w:rsidP="004D08D6">
      <w:pPr>
        <w:pStyle w:val="Tekstpodstawowy2"/>
        <w:numPr>
          <w:ilvl w:val="0"/>
          <w:numId w:val="23"/>
        </w:numPr>
        <w:tabs>
          <w:tab w:val="left" w:pos="1920"/>
        </w:tabs>
        <w:spacing w:after="0" w:line="360" w:lineRule="auto"/>
        <w:jc w:val="both"/>
        <w:rPr>
          <w:rFonts w:ascii="Acumin Pro" w:hAnsi="Acumin Pro"/>
          <w:sz w:val="20"/>
          <w:szCs w:val="20"/>
        </w:rPr>
      </w:pPr>
      <w:r w:rsidRPr="00C02414">
        <w:rPr>
          <w:rFonts w:ascii="Acumin Pro" w:eastAsia="Arial Unicode MS" w:hAnsi="Acumin Pro"/>
          <w:b/>
          <w:bCs/>
          <w:sz w:val="20"/>
          <w:szCs w:val="20"/>
        </w:rPr>
        <w:t>Zakres robót wyłączony z re</w:t>
      </w:r>
      <w:r w:rsidR="00C02414">
        <w:rPr>
          <w:rFonts w:ascii="Acumin Pro" w:eastAsia="Arial Unicode MS" w:hAnsi="Acumin Pro"/>
          <w:b/>
          <w:bCs/>
          <w:sz w:val="20"/>
          <w:szCs w:val="20"/>
        </w:rPr>
        <w:t>alizacji: wymiana stolarki okiennej i drzwiowej (pkt. 8 przedmiaru robót), konserwacja drzwi zewnętrznych (pkt. 9 przedmiaru robót), konserwacja stolarki okiennej (pkt. 10 przedmiaru robót), naprawa i modernizacja więźby dachowej (pkt. 11), konserwacja mostku nad fosą (pkt. 6 przedmiaru robót), wymiana nawierzchni w fosie (pkt. 7 przedmiaru robót), prace budowlano-konserwatorskie elewacji zewnętrznych (pkt. 1 – 4 przedmiaru robót).</w:t>
      </w:r>
    </w:p>
    <w:p w14:paraId="390BD2B3" w14:textId="40374104" w:rsidR="000A0A6B" w:rsidRPr="00F9212A" w:rsidRDefault="00E90B19" w:rsidP="004D08D6">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F9212A">
        <w:rPr>
          <w:rFonts w:ascii="Acumin Pro" w:hAnsi="Acumin Pro"/>
          <w:sz w:val="20"/>
          <w:szCs w:val="20"/>
          <w:lang w:val="pl-PL"/>
        </w:rPr>
        <w:t>Zamawiający  przewiduje udzielanie zamówień, o których mowa w art. 214 ust. 1 pkt. 7  ustawy PZP, tj. w okresie 3 lat od dnia udzielenia zamówienia podstawowego, powtórzenie podobnych robót budowlanych zgodnych z przedmiotem zamówienia podstawowego w zakresie</w:t>
      </w:r>
      <w:r w:rsidR="000A0A6B" w:rsidRPr="00F9212A">
        <w:rPr>
          <w:rFonts w:ascii="Acumin Pro" w:hAnsi="Acumin Pro"/>
          <w:sz w:val="20"/>
          <w:szCs w:val="20"/>
          <w:lang w:val="pl-PL"/>
        </w:rPr>
        <w:t xml:space="preserve"> branż </w:t>
      </w:r>
      <w:proofErr w:type="spellStart"/>
      <w:r w:rsidR="000A0A6B" w:rsidRPr="00F9212A">
        <w:rPr>
          <w:rFonts w:ascii="Acumin Pro" w:hAnsi="Acumin Pro"/>
          <w:sz w:val="20"/>
          <w:szCs w:val="20"/>
          <w:lang w:val="pl-PL"/>
        </w:rPr>
        <w:t>architektoniczno</w:t>
      </w:r>
      <w:proofErr w:type="spellEnd"/>
      <w:r w:rsidR="000A0A6B" w:rsidRPr="00F9212A">
        <w:rPr>
          <w:rFonts w:ascii="Acumin Pro" w:hAnsi="Acumin Pro"/>
          <w:sz w:val="20"/>
          <w:szCs w:val="20"/>
          <w:lang w:val="pl-PL"/>
        </w:rPr>
        <w:t xml:space="preserve"> – konstrukcyjnej</w:t>
      </w:r>
      <w:r w:rsidR="00F92C64" w:rsidRPr="00F9212A">
        <w:rPr>
          <w:rFonts w:ascii="Acumin Pro" w:hAnsi="Acumin Pro"/>
          <w:sz w:val="20"/>
          <w:szCs w:val="20"/>
          <w:lang w:val="pl-PL"/>
        </w:rPr>
        <w:t xml:space="preserve"> </w:t>
      </w:r>
      <w:r w:rsidR="000A0A6B" w:rsidRPr="00F9212A">
        <w:rPr>
          <w:rFonts w:ascii="Acumin Pro" w:hAnsi="Acumin Pro"/>
          <w:sz w:val="20"/>
          <w:szCs w:val="20"/>
          <w:lang w:val="pl-PL"/>
        </w:rPr>
        <w:t>i elektrycznej oraz  prac konserwatorskich przy elewacji</w:t>
      </w:r>
      <w:r w:rsidR="00F92C64" w:rsidRPr="00F9212A">
        <w:rPr>
          <w:rFonts w:ascii="Acumin Pro" w:hAnsi="Acumin Pro"/>
          <w:sz w:val="20"/>
          <w:szCs w:val="20"/>
          <w:lang w:val="pl-PL"/>
        </w:rPr>
        <w:t xml:space="preserve"> – poz. 1</w:t>
      </w:r>
      <w:r w:rsidR="005E7557">
        <w:rPr>
          <w:rFonts w:ascii="Acumin Pro" w:hAnsi="Acumin Pro"/>
          <w:sz w:val="20"/>
          <w:szCs w:val="20"/>
          <w:lang w:val="pl-PL"/>
        </w:rPr>
        <w:t> - </w:t>
      </w:r>
      <w:r w:rsidR="00F92C64" w:rsidRPr="00F9212A">
        <w:rPr>
          <w:rFonts w:ascii="Acumin Pro" w:hAnsi="Acumin Pro"/>
          <w:sz w:val="20"/>
          <w:szCs w:val="20"/>
          <w:lang w:val="pl-PL"/>
        </w:rPr>
        <w:t>4, poz. 7 oraz poz. 11 przedmiaru robót.</w:t>
      </w:r>
    </w:p>
    <w:p w14:paraId="499C18CD" w14:textId="77777777" w:rsidR="00E90B19" w:rsidRPr="00E90B19" w:rsidRDefault="00E90B19" w:rsidP="00E90B1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lang w:val="pl-PL"/>
        </w:rPr>
      </w:pPr>
      <w:r w:rsidRPr="00F9212A">
        <w:rPr>
          <w:rFonts w:ascii="Acumin Pro" w:hAnsi="Acumin Pro"/>
          <w:sz w:val="20"/>
          <w:szCs w:val="20"/>
          <w:lang w:val="pl-PL"/>
        </w:rPr>
        <w:t>Zamówienia zostaną udzielone pod warunkiem uzyskania przez Zamawiającego niezbędnych środków na ich sfinansowanie. Zamówienia te będą realizowane na zasadach umowy podstawowej, po negocjacjach z Wykonawcą umowy podstawowej.</w:t>
      </w:r>
    </w:p>
    <w:p w14:paraId="6CA6145F" w14:textId="1184028C" w:rsidR="00D469FA" w:rsidRPr="00E55B9C" w:rsidRDefault="006A658F" w:rsidP="004D08D6">
      <w:pPr>
        <w:pStyle w:val="Tekstpodstawowy2"/>
        <w:numPr>
          <w:ilvl w:val="0"/>
          <w:numId w:val="23"/>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 xml:space="preserve">Zamawiający </w:t>
      </w:r>
      <w:r w:rsidRPr="00E55B9C">
        <w:rPr>
          <w:rFonts w:ascii="Acumin Pro" w:eastAsia="Arial Unicode MS" w:hAnsi="Acumin Pro"/>
          <w:b/>
          <w:sz w:val="20"/>
          <w:szCs w:val="20"/>
        </w:rPr>
        <w:t>nie przewiduje</w:t>
      </w:r>
      <w:r w:rsidRPr="00E55B9C">
        <w:rPr>
          <w:rFonts w:ascii="Acumin Pro" w:eastAsia="Arial Unicode MS" w:hAnsi="Acumin Pro"/>
          <w:sz w:val="20"/>
          <w:szCs w:val="20"/>
        </w:rPr>
        <w:t xml:space="preserve"> podziału zamówienia na części. Głównym przedmiotem zamówienia jest wykonanie robót budowlanych w jednym obiekcie. Podział robót budowlanych wykonywanych w ramach jednej dokumentacji na mniejsze części mógłby poważnie zagrozić właściwej realizacji całości zamówienia, gdyż wymagałby skoordynowania działań różnych wykonawców w jednym miejscu. Zamawiający musiałby zatrudnić koordynatora prac, co wiązałoby się z dodatkowymi kosztami. Ponadto wykonywanie robót (o niewielkim zakresie) w jednym obiekcie przez kilku wykonawców wiązałoby się z trudnościami (lub niemożliwością) wyegzekwowania od wykonawców roszczeń z tytułu udzielonej gwarancji jakości i rękojmi za wady na wykonany przedmiot zamówienia</w:t>
      </w:r>
      <w:r w:rsidR="00F44C8D" w:rsidRPr="00E55B9C">
        <w:rPr>
          <w:rFonts w:ascii="Acumin Pro" w:eastAsia="Arial Unicode MS" w:hAnsi="Acumin Pro"/>
          <w:sz w:val="20"/>
          <w:szCs w:val="20"/>
        </w:rPr>
        <w:t>.</w:t>
      </w:r>
      <w:r w:rsidR="00F92C64">
        <w:rPr>
          <w:rFonts w:ascii="Acumin Pro" w:eastAsia="Arial Unicode MS" w:hAnsi="Acumin Pro"/>
          <w:sz w:val="20"/>
          <w:szCs w:val="20"/>
        </w:rPr>
        <w:t xml:space="preserve"> Kolejnym, ważnym elementem przemawiającym za brakiem podziału zamówienia na części jest konieczność zachowania jednolitej technologii wykonywanych prac przy elewacji.</w:t>
      </w:r>
    </w:p>
    <w:p w14:paraId="6B2DC3D0" w14:textId="155B614C" w:rsidR="00BC3669" w:rsidRPr="005760E5" w:rsidRDefault="005009E5" w:rsidP="004D08D6">
      <w:pPr>
        <w:pStyle w:val="Tekstpodstawowy2"/>
        <w:numPr>
          <w:ilvl w:val="0"/>
          <w:numId w:val="23"/>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 xml:space="preserve">Na wykonany przedmiot zamówienia </w:t>
      </w:r>
      <w:r w:rsidR="00AF345B" w:rsidRPr="00E55B9C">
        <w:rPr>
          <w:rFonts w:ascii="Acumin Pro" w:eastAsia="Arial Unicode MS" w:hAnsi="Acumin Pro"/>
          <w:sz w:val="20"/>
          <w:szCs w:val="20"/>
        </w:rPr>
        <w:t>Zamawiający wymaga udzielenia</w:t>
      </w:r>
      <w:r w:rsidR="00BC3669" w:rsidRPr="00E55B9C">
        <w:rPr>
          <w:rFonts w:ascii="Acumin Pro" w:eastAsia="Arial Unicode MS" w:hAnsi="Acumin Pro"/>
          <w:sz w:val="20"/>
          <w:szCs w:val="20"/>
        </w:rPr>
        <w:t xml:space="preserve"> gwarancji j</w:t>
      </w:r>
      <w:r w:rsidRPr="00E55B9C">
        <w:rPr>
          <w:rFonts w:ascii="Acumin Pro" w:eastAsia="Arial Unicode MS" w:hAnsi="Acumin Pro"/>
          <w:sz w:val="20"/>
          <w:szCs w:val="20"/>
        </w:rPr>
        <w:t>akości i rękojmi za wady</w:t>
      </w:r>
      <w:r w:rsidR="005760E5">
        <w:rPr>
          <w:rFonts w:ascii="Acumin Pro" w:eastAsia="Arial Unicode MS" w:hAnsi="Acumin Pro"/>
          <w:sz w:val="20"/>
          <w:szCs w:val="20"/>
        </w:rPr>
        <w:t xml:space="preserve"> </w:t>
      </w:r>
      <w:r w:rsidR="007D684A">
        <w:rPr>
          <w:rFonts w:ascii="Acumin Pro" w:eastAsia="Arial Unicode MS" w:hAnsi="Acumin Pro"/>
          <w:sz w:val="20"/>
          <w:szCs w:val="20"/>
        </w:rPr>
        <w:t xml:space="preserve"> - </w:t>
      </w:r>
      <w:r w:rsidR="00BC3669" w:rsidRPr="005760E5">
        <w:rPr>
          <w:rFonts w:ascii="Acumin Pro" w:eastAsia="Arial Unicode MS" w:hAnsi="Acumin Pro"/>
          <w:sz w:val="20"/>
          <w:szCs w:val="20"/>
        </w:rPr>
        <w:t xml:space="preserve">minimum </w:t>
      </w:r>
      <w:r w:rsidR="001366A6">
        <w:rPr>
          <w:rFonts w:ascii="Acumin Pro" w:eastAsia="Arial Unicode MS" w:hAnsi="Acumin Pro"/>
          <w:sz w:val="20"/>
          <w:szCs w:val="20"/>
        </w:rPr>
        <w:t>60</w:t>
      </w:r>
      <w:r w:rsidR="00BC3669" w:rsidRPr="005760E5">
        <w:rPr>
          <w:rFonts w:ascii="Acumin Pro" w:eastAsia="Arial Unicode MS" w:hAnsi="Acumin Pro"/>
          <w:sz w:val="20"/>
          <w:szCs w:val="20"/>
        </w:rPr>
        <w:t xml:space="preserve"> miesięcy</w:t>
      </w:r>
      <w:r w:rsidR="007D684A">
        <w:rPr>
          <w:rFonts w:ascii="Acumin Pro" w:eastAsia="Arial Unicode MS" w:hAnsi="Acumin Pro"/>
          <w:sz w:val="20"/>
          <w:szCs w:val="20"/>
        </w:rPr>
        <w:t>.</w:t>
      </w:r>
    </w:p>
    <w:p w14:paraId="202E9816" w14:textId="2F0899CD" w:rsidR="001A02FF" w:rsidRPr="00E55B9C" w:rsidRDefault="00AF345B" w:rsidP="001366A6">
      <w:pPr>
        <w:pStyle w:val="Tekstpodstawowy2"/>
        <w:spacing w:after="0" w:line="360" w:lineRule="auto"/>
        <w:ind w:left="1080"/>
        <w:jc w:val="both"/>
        <w:rPr>
          <w:rFonts w:ascii="Acumin Pro" w:eastAsia="Arial Unicode MS" w:hAnsi="Acumin Pro"/>
          <w:sz w:val="20"/>
          <w:szCs w:val="20"/>
        </w:rPr>
      </w:pPr>
      <w:r w:rsidRPr="00E55B9C">
        <w:rPr>
          <w:rFonts w:ascii="Acumin Pro" w:eastAsia="Arial Unicode MS" w:hAnsi="Acumin Pro"/>
          <w:sz w:val="20"/>
          <w:szCs w:val="20"/>
        </w:rPr>
        <w:t xml:space="preserve">Bieg terminu gwarancji rozpoczyna się w dniu podpisania przez strony </w:t>
      </w:r>
      <w:r w:rsidR="003D5022" w:rsidRPr="00E55B9C">
        <w:rPr>
          <w:rFonts w:ascii="Acumin Pro" w:eastAsia="Arial Unicode MS" w:hAnsi="Acumin Pro"/>
          <w:sz w:val="20"/>
          <w:szCs w:val="20"/>
        </w:rPr>
        <w:t xml:space="preserve">końcowego </w:t>
      </w:r>
      <w:r w:rsidRPr="00E55B9C">
        <w:rPr>
          <w:rFonts w:ascii="Acumin Pro" w:eastAsia="Arial Unicode MS" w:hAnsi="Acumin Pro"/>
          <w:sz w:val="20"/>
          <w:szCs w:val="20"/>
        </w:rPr>
        <w:t xml:space="preserve">protokołu </w:t>
      </w:r>
      <w:r w:rsidR="005009E5" w:rsidRPr="00E55B9C">
        <w:rPr>
          <w:rFonts w:ascii="Acumin Pro" w:eastAsia="Arial Unicode MS" w:hAnsi="Acumin Pro"/>
          <w:sz w:val="20"/>
          <w:szCs w:val="20"/>
        </w:rPr>
        <w:t>odbioru robót budowlanych</w:t>
      </w:r>
      <w:r w:rsidRPr="00E55B9C">
        <w:rPr>
          <w:rFonts w:ascii="Acumin Pro" w:eastAsia="Arial Unicode MS" w:hAnsi="Acumin Pro"/>
          <w:sz w:val="20"/>
          <w:szCs w:val="20"/>
        </w:rPr>
        <w:t xml:space="preserve">. </w:t>
      </w:r>
    </w:p>
    <w:p w14:paraId="62CBDBBE" w14:textId="77777777" w:rsidR="001A02FF" w:rsidRPr="00E55B9C" w:rsidRDefault="00B11ECB" w:rsidP="004D08D6">
      <w:pPr>
        <w:pStyle w:val="Tekstpodstawowy2"/>
        <w:numPr>
          <w:ilvl w:val="0"/>
          <w:numId w:val="23"/>
        </w:numPr>
        <w:spacing w:after="0" w:line="360" w:lineRule="auto"/>
        <w:jc w:val="both"/>
        <w:rPr>
          <w:rFonts w:ascii="Acumin Pro" w:eastAsia="Arial Unicode MS" w:hAnsi="Acumin Pro"/>
          <w:sz w:val="20"/>
          <w:szCs w:val="20"/>
        </w:rPr>
      </w:pPr>
      <w:r w:rsidRPr="00E55B9C">
        <w:rPr>
          <w:rFonts w:ascii="Acumin Pro" w:hAnsi="Acumin Pro"/>
          <w:bCs/>
          <w:color w:val="000000" w:themeColor="text1"/>
          <w:sz w:val="20"/>
          <w:szCs w:val="20"/>
        </w:rPr>
        <w:t>Wykonawca</w:t>
      </w:r>
      <w:r w:rsidR="009C19D1" w:rsidRPr="00E55B9C">
        <w:rPr>
          <w:rFonts w:ascii="Acumin Pro" w:hAnsi="Acumin Pro"/>
          <w:bCs/>
          <w:color w:val="000000" w:themeColor="text1"/>
          <w:sz w:val="20"/>
          <w:szCs w:val="20"/>
        </w:rPr>
        <w:t>, który zostanie wybrany do realizacji przedmiotu zamówienia</w:t>
      </w:r>
      <w:r w:rsidR="001A02FF" w:rsidRPr="00E55B9C">
        <w:rPr>
          <w:rFonts w:ascii="Acumin Pro" w:hAnsi="Acumin Pro"/>
          <w:bCs/>
          <w:color w:val="000000" w:themeColor="text1"/>
          <w:sz w:val="20"/>
          <w:szCs w:val="20"/>
        </w:rPr>
        <w:t>, przed zawarciem umowy w sprawie zamówienia publicznego</w:t>
      </w:r>
      <w:r w:rsidRPr="00E55B9C">
        <w:rPr>
          <w:rFonts w:ascii="Acumin Pro" w:hAnsi="Acumin Pro"/>
          <w:bCs/>
          <w:color w:val="000000" w:themeColor="text1"/>
          <w:sz w:val="20"/>
          <w:szCs w:val="20"/>
        </w:rPr>
        <w:t xml:space="preserve"> zobowiązany jest</w:t>
      </w:r>
      <w:r w:rsidR="001A02FF" w:rsidRPr="00E55B9C">
        <w:rPr>
          <w:rFonts w:ascii="Acumin Pro" w:hAnsi="Acumin Pro"/>
          <w:bCs/>
          <w:color w:val="000000" w:themeColor="text1"/>
          <w:sz w:val="20"/>
          <w:szCs w:val="20"/>
        </w:rPr>
        <w:t>:</w:t>
      </w:r>
      <w:r w:rsidRPr="00E55B9C">
        <w:rPr>
          <w:rFonts w:ascii="Acumin Pro" w:hAnsi="Acumin Pro"/>
          <w:bCs/>
          <w:color w:val="000000" w:themeColor="text1"/>
          <w:sz w:val="20"/>
          <w:szCs w:val="20"/>
        </w:rPr>
        <w:t xml:space="preserve"> </w:t>
      </w:r>
    </w:p>
    <w:p w14:paraId="14A47B3E" w14:textId="3A26936F" w:rsidR="001A02FF" w:rsidRPr="00E55B9C" w:rsidRDefault="001A02FF" w:rsidP="004D08D6">
      <w:pPr>
        <w:pStyle w:val="Tekstpodstawowy2"/>
        <w:numPr>
          <w:ilvl w:val="0"/>
          <w:numId w:val="37"/>
        </w:numPr>
        <w:spacing w:after="0" w:line="360" w:lineRule="auto"/>
        <w:jc w:val="both"/>
        <w:rPr>
          <w:rFonts w:ascii="Acumin Pro" w:hAnsi="Acumin Pro"/>
          <w:bCs/>
          <w:color w:val="000000" w:themeColor="text1"/>
          <w:sz w:val="20"/>
          <w:szCs w:val="20"/>
        </w:rPr>
      </w:pPr>
      <w:r w:rsidRPr="00E55B9C">
        <w:rPr>
          <w:rFonts w:ascii="Acumin Pro" w:hAnsi="Acumin Pro"/>
          <w:bCs/>
          <w:color w:val="000000" w:themeColor="text1"/>
          <w:sz w:val="20"/>
          <w:szCs w:val="20"/>
        </w:rPr>
        <w:t xml:space="preserve">dostarczyć Zamawiającemu </w:t>
      </w:r>
      <w:r w:rsidRPr="00E55B9C">
        <w:rPr>
          <w:rFonts w:ascii="Acumin Pro" w:hAnsi="Acumin Pro"/>
          <w:b/>
          <w:color w:val="000000" w:themeColor="text1"/>
          <w:sz w:val="20"/>
          <w:szCs w:val="20"/>
        </w:rPr>
        <w:t>kosztorys ofertowy</w:t>
      </w:r>
      <w:r w:rsidRPr="00E55B9C">
        <w:rPr>
          <w:rFonts w:ascii="Acumin Pro" w:hAnsi="Acumin Pro"/>
          <w:bCs/>
          <w:color w:val="000000" w:themeColor="text1"/>
          <w:sz w:val="20"/>
          <w:szCs w:val="20"/>
        </w:rPr>
        <w:t xml:space="preserve">, </w:t>
      </w:r>
    </w:p>
    <w:p w14:paraId="74F2CFAE" w14:textId="143D8968" w:rsidR="00C97E86" w:rsidRPr="00E55B9C" w:rsidRDefault="00C97E86" w:rsidP="001A18C0">
      <w:pPr>
        <w:pStyle w:val="Tekstpodstawowy2"/>
        <w:spacing w:after="0" w:line="360" w:lineRule="auto"/>
        <w:ind w:left="1440"/>
        <w:jc w:val="both"/>
        <w:rPr>
          <w:rFonts w:ascii="Acumin Pro" w:hAnsi="Acumin Pro"/>
          <w:bCs/>
          <w:color w:val="000000" w:themeColor="text1"/>
          <w:sz w:val="20"/>
          <w:szCs w:val="20"/>
        </w:rPr>
      </w:pPr>
      <w:r w:rsidRPr="00E55B9C">
        <w:rPr>
          <w:rFonts w:ascii="Acumin Pro" w:hAnsi="Acumin Pro"/>
          <w:bCs/>
          <w:color w:val="000000" w:themeColor="text1"/>
          <w:sz w:val="20"/>
          <w:szCs w:val="20"/>
        </w:rPr>
        <w:t xml:space="preserve">UWAGA! Kosztorys ofertowy ma </w:t>
      </w:r>
      <w:r w:rsidRPr="00E55B9C">
        <w:rPr>
          <w:rFonts w:ascii="Acumin Pro" w:hAnsi="Acumin Pro"/>
          <w:bCs/>
          <w:color w:val="000000" w:themeColor="text1"/>
          <w:sz w:val="20"/>
          <w:szCs w:val="20"/>
          <w:u w:val="single"/>
        </w:rPr>
        <w:t>charakter pomocniczy</w:t>
      </w:r>
      <w:r w:rsidRPr="00E55B9C">
        <w:rPr>
          <w:rFonts w:ascii="Acumin Pro" w:hAnsi="Acumin Pro"/>
          <w:bCs/>
          <w:color w:val="000000" w:themeColor="text1"/>
          <w:sz w:val="20"/>
          <w:szCs w:val="20"/>
        </w:rPr>
        <w:t xml:space="preserve">. Formą rozliczenia z wykonawcą robót budowalnych będzie </w:t>
      </w:r>
      <w:r w:rsidRPr="00E55B9C">
        <w:rPr>
          <w:rFonts w:ascii="Acumin Pro" w:hAnsi="Acumin Pro"/>
          <w:bCs/>
          <w:color w:val="000000" w:themeColor="text1"/>
          <w:sz w:val="20"/>
          <w:szCs w:val="20"/>
          <w:u w:val="single"/>
        </w:rPr>
        <w:t>wynagrodzenie ryczałtowe</w:t>
      </w:r>
      <w:r w:rsidRPr="00E55B9C">
        <w:rPr>
          <w:rFonts w:ascii="Acumin Pro" w:hAnsi="Acumin Pro"/>
          <w:bCs/>
          <w:color w:val="000000" w:themeColor="text1"/>
          <w:sz w:val="20"/>
          <w:szCs w:val="20"/>
        </w:rPr>
        <w:t>.</w:t>
      </w:r>
    </w:p>
    <w:p w14:paraId="53ABE598" w14:textId="154CA9B0" w:rsidR="005B0965" w:rsidRPr="00E55B9C" w:rsidRDefault="00B11ECB" w:rsidP="004D08D6">
      <w:pPr>
        <w:pStyle w:val="Tekstpodstawowy2"/>
        <w:numPr>
          <w:ilvl w:val="0"/>
          <w:numId w:val="37"/>
        </w:numPr>
        <w:spacing w:after="0" w:line="360" w:lineRule="auto"/>
        <w:jc w:val="both"/>
        <w:rPr>
          <w:rFonts w:ascii="Acumin Pro" w:eastAsia="Arial Unicode MS" w:hAnsi="Acumin Pro"/>
          <w:sz w:val="20"/>
          <w:szCs w:val="20"/>
        </w:rPr>
      </w:pPr>
      <w:r w:rsidRPr="00E55B9C">
        <w:rPr>
          <w:rFonts w:ascii="Acumin Pro" w:hAnsi="Acumin Pro"/>
          <w:bCs/>
          <w:color w:val="000000" w:themeColor="text1"/>
          <w:sz w:val="20"/>
          <w:szCs w:val="20"/>
        </w:rPr>
        <w:t xml:space="preserve">opracować i uzgodnić z Zamawiającym </w:t>
      </w:r>
      <w:r w:rsidRPr="00E55B9C">
        <w:rPr>
          <w:rFonts w:ascii="Acumin Pro" w:hAnsi="Acumin Pro"/>
          <w:b/>
          <w:color w:val="000000" w:themeColor="text1"/>
          <w:sz w:val="20"/>
          <w:szCs w:val="20"/>
        </w:rPr>
        <w:t>harmonogram rzeczowo-finansowy</w:t>
      </w:r>
      <w:r w:rsidRPr="00E55B9C">
        <w:rPr>
          <w:rFonts w:ascii="Acumin Pro" w:hAnsi="Acumin Pro"/>
          <w:bCs/>
          <w:color w:val="000000" w:themeColor="text1"/>
          <w:sz w:val="20"/>
          <w:szCs w:val="20"/>
        </w:rPr>
        <w:t xml:space="preserve"> (zwany dalej harmonogramem)</w:t>
      </w:r>
      <w:r w:rsidR="007964C5" w:rsidRPr="00E55B9C">
        <w:rPr>
          <w:rFonts w:ascii="Acumin Pro" w:hAnsi="Acumin Pro"/>
          <w:bCs/>
          <w:color w:val="000000" w:themeColor="text1"/>
          <w:sz w:val="20"/>
          <w:szCs w:val="20"/>
        </w:rPr>
        <w:t xml:space="preserve"> zgodnie z zasadami:</w:t>
      </w:r>
    </w:p>
    <w:p w14:paraId="3C0D0ACA" w14:textId="2D51F556" w:rsidR="007964C5" w:rsidRPr="00E55B9C" w:rsidRDefault="007964C5" w:rsidP="004D08D6">
      <w:pPr>
        <w:pStyle w:val="Tekstpodstawowy2"/>
        <w:numPr>
          <w:ilvl w:val="0"/>
          <w:numId w:val="38"/>
        </w:numPr>
        <w:spacing w:after="0" w:line="360" w:lineRule="auto"/>
        <w:jc w:val="both"/>
        <w:rPr>
          <w:rFonts w:ascii="Acumin Pro" w:hAnsi="Acumin Pro"/>
          <w:bCs/>
          <w:color w:val="000000" w:themeColor="text1"/>
          <w:sz w:val="20"/>
          <w:szCs w:val="20"/>
        </w:rPr>
      </w:pPr>
      <w:r w:rsidRPr="005E7557">
        <w:rPr>
          <w:rFonts w:ascii="Acumin Pro" w:hAnsi="Acumin Pro"/>
          <w:bCs/>
          <w:color w:val="000000" w:themeColor="text1"/>
          <w:sz w:val="20"/>
          <w:szCs w:val="20"/>
        </w:rPr>
        <w:lastRenderedPageBreak/>
        <w:t>w</w:t>
      </w:r>
      <w:r w:rsidR="009C19D1" w:rsidRPr="005E7557">
        <w:rPr>
          <w:rFonts w:ascii="Acumin Pro" w:hAnsi="Acumin Pro"/>
          <w:bCs/>
          <w:color w:val="000000" w:themeColor="text1"/>
          <w:sz w:val="20"/>
          <w:szCs w:val="20"/>
        </w:rPr>
        <w:t xml:space="preserve"> harmonogramie</w:t>
      </w:r>
      <w:r w:rsidR="00BF6328" w:rsidRPr="005E7557">
        <w:rPr>
          <w:rFonts w:ascii="Acumin Pro" w:hAnsi="Acumin Pro"/>
          <w:bCs/>
          <w:color w:val="000000" w:themeColor="text1"/>
          <w:sz w:val="20"/>
          <w:szCs w:val="20"/>
        </w:rPr>
        <w:t xml:space="preserve"> </w:t>
      </w:r>
      <w:r w:rsidR="00767B8A" w:rsidRPr="005E7557">
        <w:rPr>
          <w:rFonts w:ascii="Acumin Pro" w:hAnsi="Acumin Pro"/>
          <w:bCs/>
          <w:color w:val="000000" w:themeColor="text1"/>
          <w:sz w:val="20"/>
          <w:szCs w:val="20"/>
        </w:rPr>
        <w:t>należy</w:t>
      </w:r>
      <w:r w:rsidR="00BF6328" w:rsidRPr="005E7557">
        <w:rPr>
          <w:rFonts w:ascii="Acumin Pro" w:hAnsi="Acumin Pro"/>
          <w:bCs/>
          <w:color w:val="000000" w:themeColor="text1"/>
          <w:sz w:val="20"/>
          <w:szCs w:val="20"/>
        </w:rPr>
        <w:t xml:space="preserve"> uszczegółowić etapy realizacji przedmiotu zamówienia, zgodnie z zasadą: I etap – do 40% całości prac do wykonania, </w:t>
      </w:r>
      <w:r w:rsidR="005E7557" w:rsidRPr="005E7557">
        <w:rPr>
          <w:rFonts w:ascii="Acumin Pro" w:hAnsi="Acumin Pro"/>
          <w:bCs/>
          <w:color w:val="000000" w:themeColor="text1"/>
          <w:sz w:val="20"/>
          <w:szCs w:val="20"/>
        </w:rPr>
        <w:t>I</w:t>
      </w:r>
      <w:r w:rsidR="005E7557">
        <w:rPr>
          <w:rFonts w:ascii="Acumin Pro" w:hAnsi="Acumin Pro"/>
          <w:bCs/>
          <w:color w:val="000000" w:themeColor="text1"/>
          <w:sz w:val="20"/>
          <w:szCs w:val="20"/>
        </w:rPr>
        <w:t>I</w:t>
      </w:r>
      <w:r w:rsidR="005E7557" w:rsidRPr="005E7557">
        <w:rPr>
          <w:rFonts w:ascii="Acumin Pro" w:hAnsi="Acumin Pro"/>
          <w:bCs/>
          <w:color w:val="000000" w:themeColor="text1"/>
          <w:sz w:val="20"/>
          <w:szCs w:val="20"/>
        </w:rPr>
        <w:t xml:space="preserve"> etap – do 40% całości prac do wykonania</w:t>
      </w:r>
      <w:r w:rsidR="005E7557">
        <w:rPr>
          <w:rFonts w:ascii="Acumin Pro" w:hAnsi="Acumin Pro"/>
          <w:bCs/>
          <w:color w:val="000000" w:themeColor="text1"/>
          <w:sz w:val="20"/>
          <w:szCs w:val="20"/>
        </w:rPr>
        <w:t>,</w:t>
      </w:r>
      <w:r w:rsidR="005E7557" w:rsidRPr="005E7557">
        <w:rPr>
          <w:rFonts w:ascii="Acumin Pro" w:hAnsi="Acumin Pro"/>
          <w:bCs/>
          <w:color w:val="000000" w:themeColor="text1"/>
          <w:sz w:val="20"/>
          <w:szCs w:val="20"/>
        </w:rPr>
        <w:t xml:space="preserve"> </w:t>
      </w:r>
      <w:r w:rsidR="00BF6328" w:rsidRPr="005E7557">
        <w:rPr>
          <w:rFonts w:ascii="Acumin Pro" w:hAnsi="Acumin Pro"/>
          <w:bCs/>
          <w:color w:val="000000" w:themeColor="text1"/>
          <w:sz w:val="20"/>
          <w:szCs w:val="20"/>
        </w:rPr>
        <w:t>II</w:t>
      </w:r>
      <w:r w:rsidR="005E7557">
        <w:rPr>
          <w:rFonts w:ascii="Acumin Pro" w:hAnsi="Acumin Pro"/>
          <w:bCs/>
          <w:color w:val="000000" w:themeColor="text1"/>
          <w:sz w:val="20"/>
          <w:szCs w:val="20"/>
        </w:rPr>
        <w:t>I</w:t>
      </w:r>
      <w:r w:rsidR="00BF6328" w:rsidRPr="005E7557">
        <w:rPr>
          <w:rFonts w:ascii="Acumin Pro" w:hAnsi="Acumin Pro"/>
          <w:bCs/>
          <w:color w:val="000000" w:themeColor="text1"/>
          <w:sz w:val="20"/>
          <w:szCs w:val="20"/>
        </w:rPr>
        <w:t xml:space="preserve"> etap – wynikowo do 100% całości prac do wykonania</w:t>
      </w:r>
      <w:r w:rsidR="00767B8A" w:rsidRPr="00E55B9C">
        <w:rPr>
          <w:rFonts w:ascii="Acumin Pro" w:hAnsi="Acumin Pro"/>
          <w:bCs/>
          <w:color w:val="000000" w:themeColor="text1"/>
          <w:sz w:val="20"/>
          <w:szCs w:val="20"/>
        </w:rPr>
        <w:t>,</w:t>
      </w:r>
    </w:p>
    <w:p w14:paraId="61FF3ADA" w14:textId="08A314CA" w:rsidR="006E04DC" w:rsidRPr="00E55B9C" w:rsidRDefault="006E04DC" w:rsidP="004D08D6">
      <w:pPr>
        <w:pStyle w:val="Tekstpodstawowy2"/>
        <w:numPr>
          <w:ilvl w:val="0"/>
          <w:numId w:val="38"/>
        </w:numPr>
        <w:spacing w:after="0" w:line="360" w:lineRule="auto"/>
        <w:jc w:val="both"/>
        <w:rPr>
          <w:rFonts w:ascii="Acumin Pro" w:hAnsi="Acumin Pro"/>
          <w:bCs/>
          <w:color w:val="000000" w:themeColor="text1"/>
          <w:sz w:val="20"/>
          <w:szCs w:val="20"/>
        </w:rPr>
      </w:pPr>
      <w:r w:rsidRPr="00E55B9C">
        <w:rPr>
          <w:rFonts w:ascii="Acumin Pro" w:hAnsi="Acumin Pro"/>
          <w:bCs/>
          <w:color w:val="000000" w:themeColor="text1"/>
          <w:sz w:val="20"/>
          <w:szCs w:val="20"/>
        </w:rPr>
        <w:t>harmonogram jest podstaw</w:t>
      </w:r>
      <w:r w:rsidR="001C488F">
        <w:rPr>
          <w:rFonts w:ascii="Acumin Pro" w:hAnsi="Acumin Pro"/>
          <w:bCs/>
          <w:color w:val="000000" w:themeColor="text1"/>
          <w:sz w:val="20"/>
          <w:szCs w:val="20"/>
        </w:rPr>
        <w:t>ą</w:t>
      </w:r>
      <w:r w:rsidRPr="00E55B9C">
        <w:rPr>
          <w:rFonts w:ascii="Acumin Pro" w:hAnsi="Acumin Pro"/>
          <w:bCs/>
          <w:color w:val="000000" w:themeColor="text1"/>
          <w:sz w:val="20"/>
          <w:szCs w:val="20"/>
        </w:rPr>
        <w:t xml:space="preserve"> odbioru częściowego i końcowego</w:t>
      </w:r>
      <w:r w:rsidR="00DF0A9E">
        <w:rPr>
          <w:rFonts w:ascii="Acumin Pro" w:hAnsi="Acumin Pro"/>
          <w:bCs/>
          <w:color w:val="000000" w:themeColor="text1"/>
          <w:sz w:val="20"/>
          <w:szCs w:val="20"/>
        </w:rPr>
        <w:t xml:space="preserve"> robót</w:t>
      </w:r>
      <w:r w:rsidRPr="00E55B9C">
        <w:rPr>
          <w:rFonts w:ascii="Acumin Pro" w:hAnsi="Acumin Pro"/>
          <w:bCs/>
          <w:color w:val="000000" w:themeColor="text1"/>
          <w:sz w:val="20"/>
          <w:szCs w:val="20"/>
        </w:rPr>
        <w:t>,</w:t>
      </w:r>
    </w:p>
    <w:p w14:paraId="7826FDE2" w14:textId="3186EB5C" w:rsidR="00767B8A" w:rsidRPr="00E55B9C" w:rsidRDefault="00767B8A" w:rsidP="004D08D6">
      <w:pPr>
        <w:pStyle w:val="Tekstpodstawowy2"/>
        <w:numPr>
          <w:ilvl w:val="0"/>
          <w:numId w:val="38"/>
        </w:numPr>
        <w:spacing w:after="0" w:line="360" w:lineRule="auto"/>
        <w:jc w:val="both"/>
        <w:rPr>
          <w:rFonts w:ascii="Acumin Pro" w:hAnsi="Acumin Pro"/>
          <w:bCs/>
          <w:color w:val="000000" w:themeColor="text1"/>
          <w:sz w:val="20"/>
          <w:szCs w:val="20"/>
        </w:rPr>
      </w:pPr>
      <w:r w:rsidRPr="00E55B9C">
        <w:rPr>
          <w:rFonts w:ascii="Acumin Pro" w:hAnsi="Acumin Pro"/>
          <w:bCs/>
          <w:color w:val="000000" w:themeColor="text1"/>
          <w:sz w:val="20"/>
          <w:szCs w:val="20"/>
        </w:rPr>
        <w:t>h</w:t>
      </w:r>
      <w:r w:rsidR="00BF6328" w:rsidRPr="00E55B9C">
        <w:rPr>
          <w:rFonts w:ascii="Acumin Pro" w:hAnsi="Acumin Pro"/>
          <w:bCs/>
          <w:color w:val="000000" w:themeColor="text1"/>
          <w:sz w:val="20"/>
          <w:szCs w:val="20"/>
        </w:rPr>
        <w:t>armonogram powinien być opracowany w takim stopniu szczegółowości, aby Zamawiający miał możliwość wyodrębnienia z harmonogramu rodzaj</w:t>
      </w:r>
      <w:r w:rsidR="001C488F">
        <w:rPr>
          <w:rFonts w:ascii="Acumin Pro" w:hAnsi="Acumin Pro"/>
          <w:bCs/>
          <w:color w:val="000000" w:themeColor="text1"/>
          <w:sz w:val="20"/>
          <w:szCs w:val="20"/>
        </w:rPr>
        <w:t>ów</w:t>
      </w:r>
      <w:r w:rsidR="00BF6328" w:rsidRPr="00E55B9C">
        <w:rPr>
          <w:rFonts w:ascii="Acumin Pro" w:hAnsi="Acumin Pro"/>
          <w:bCs/>
          <w:color w:val="000000" w:themeColor="text1"/>
          <w:sz w:val="20"/>
          <w:szCs w:val="20"/>
        </w:rPr>
        <w:t xml:space="preserve"> i wartości robót</w:t>
      </w:r>
      <w:r w:rsidRPr="00E55B9C">
        <w:rPr>
          <w:rFonts w:ascii="Acumin Pro" w:hAnsi="Acumin Pro"/>
          <w:bCs/>
          <w:color w:val="000000" w:themeColor="text1"/>
          <w:sz w:val="20"/>
          <w:szCs w:val="20"/>
        </w:rPr>
        <w:t>,</w:t>
      </w:r>
    </w:p>
    <w:p w14:paraId="0014449D" w14:textId="77777777" w:rsidR="00767B8A" w:rsidRPr="00E55B9C" w:rsidRDefault="00767B8A" w:rsidP="004D08D6">
      <w:pPr>
        <w:pStyle w:val="Tekstpodstawowy2"/>
        <w:numPr>
          <w:ilvl w:val="0"/>
          <w:numId w:val="38"/>
        </w:numPr>
        <w:spacing w:after="0" w:line="360" w:lineRule="auto"/>
        <w:jc w:val="both"/>
        <w:rPr>
          <w:rFonts w:ascii="Acumin Pro" w:hAnsi="Acumin Pro"/>
          <w:bCs/>
          <w:color w:val="000000" w:themeColor="text1"/>
          <w:sz w:val="20"/>
          <w:szCs w:val="20"/>
        </w:rPr>
      </w:pPr>
      <w:r w:rsidRPr="00E55B9C">
        <w:rPr>
          <w:rFonts w:ascii="Acumin Pro" w:hAnsi="Acumin Pro"/>
          <w:bCs/>
          <w:color w:val="000000" w:themeColor="text1"/>
          <w:sz w:val="20"/>
          <w:szCs w:val="20"/>
        </w:rPr>
        <w:t>w</w:t>
      </w:r>
      <w:r w:rsidR="00BF6328" w:rsidRPr="00E55B9C">
        <w:rPr>
          <w:rFonts w:ascii="Acumin Pro" w:hAnsi="Acumin Pro"/>
          <w:bCs/>
          <w:color w:val="000000" w:themeColor="text1"/>
          <w:sz w:val="20"/>
          <w:szCs w:val="20"/>
        </w:rPr>
        <w:t xml:space="preserve"> harmonogramie należy przyjąć wartości brutto</w:t>
      </w:r>
      <w:r w:rsidRPr="00E55B9C">
        <w:rPr>
          <w:rFonts w:ascii="Acumin Pro" w:hAnsi="Acumin Pro"/>
          <w:bCs/>
          <w:color w:val="000000" w:themeColor="text1"/>
          <w:sz w:val="20"/>
          <w:szCs w:val="20"/>
        </w:rPr>
        <w:t>,</w:t>
      </w:r>
    </w:p>
    <w:p w14:paraId="2B3BB6CE" w14:textId="77777777" w:rsidR="00767B8A" w:rsidRPr="00E55B9C" w:rsidRDefault="00767B8A" w:rsidP="004D08D6">
      <w:pPr>
        <w:pStyle w:val="Tekstpodstawowy2"/>
        <w:numPr>
          <w:ilvl w:val="0"/>
          <w:numId w:val="38"/>
        </w:numPr>
        <w:spacing w:after="0" w:line="360" w:lineRule="auto"/>
        <w:jc w:val="both"/>
        <w:rPr>
          <w:rFonts w:ascii="Acumin Pro" w:hAnsi="Acumin Pro"/>
          <w:bCs/>
          <w:color w:val="000000" w:themeColor="text1"/>
          <w:sz w:val="20"/>
          <w:szCs w:val="20"/>
        </w:rPr>
      </w:pPr>
      <w:r w:rsidRPr="00E55B9C">
        <w:rPr>
          <w:rFonts w:ascii="Acumin Pro" w:hAnsi="Acumin Pro"/>
          <w:bCs/>
          <w:color w:val="000000" w:themeColor="text1"/>
          <w:sz w:val="20"/>
          <w:szCs w:val="20"/>
        </w:rPr>
        <w:t>z</w:t>
      </w:r>
      <w:r w:rsidR="00BF6328" w:rsidRPr="00E55B9C">
        <w:rPr>
          <w:rFonts w:ascii="Acumin Pro" w:hAnsi="Acumin Pro"/>
          <w:bCs/>
          <w:color w:val="000000" w:themeColor="text1"/>
          <w:sz w:val="20"/>
          <w:szCs w:val="20"/>
        </w:rPr>
        <w:t>łożony przez Wykonawcę harmonogram będzie podlegał weryfikacji przez Zamawiającego</w:t>
      </w:r>
      <w:r w:rsidRPr="00E55B9C">
        <w:rPr>
          <w:rFonts w:ascii="Acumin Pro" w:hAnsi="Acumin Pro"/>
          <w:bCs/>
          <w:color w:val="000000" w:themeColor="text1"/>
          <w:sz w:val="20"/>
          <w:szCs w:val="20"/>
        </w:rPr>
        <w:t>,</w:t>
      </w:r>
    </w:p>
    <w:p w14:paraId="6DB3029B" w14:textId="0AFDB577" w:rsidR="00767B8A" w:rsidRPr="00E55B9C" w:rsidRDefault="00767B8A" w:rsidP="004D08D6">
      <w:pPr>
        <w:pStyle w:val="Tekstpodstawowy2"/>
        <w:numPr>
          <w:ilvl w:val="0"/>
          <w:numId w:val="38"/>
        </w:numPr>
        <w:spacing w:after="0" w:line="360" w:lineRule="auto"/>
        <w:jc w:val="both"/>
        <w:rPr>
          <w:rFonts w:ascii="Acumin Pro" w:hAnsi="Acumin Pro"/>
          <w:bCs/>
          <w:color w:val="000000" w:themeColor="text1"/>
          <w:sz w:val="20"/>
          <w:szCs w:val="20"/>
        </w:rPr>
      </w:pPr>
      <w:r w:rsidRPr="00E55B9C">
        <w:rPr>
          <w:rFonts w:ascii="Acumin Pro" w:hAnsi="Acumin Pro"/>
          <w:bCs/>
          <w:color w:val="000000" w:themeColor="text1"/>
          <w:sz w:val="20"/>
          <w:szCs w:val="20"/>
        </w:rPr>
        <w:t xml:space="preserve">w </w:t>
      </w:r>
      <w:r w:rsidR="00BF6328" w:rsidRPr="00E55B9C">
        <w:rPr>
          <w:rFonts w:ascii="Acumin Pro" w:hAnsi="Acumin Pro"/>
          <w:bCs/>
          <w:color w:val="000000" w:themeColor="text1"/>
          <w:sz w:val="20"/>
          <w:szCs w:val="20"/>
        </w:rPr>
        <w:t>przypadku złożenia harmonogramu niespełniającego ww. wymogów, Zamawiający wezwie Wykonawcę do jego uzupełnienia bądź poprawy</w:t>
      </w:r>
      <w:r w:rsidRPr="00E55B9C">
        <w:rPr>
          <w:rFonts w:ascii="Acumin Pro" w:hAnsi="Acumin Pro"/>
          <w:bCs/>
          <w:color w:val="000000" w:themeColor="text1"/>
          <w:sz w:val="20"/>
          <w:szCs w:val="20"/>
        </w:rPr>
        <w:t>,</w:t>
      </w:r>
    </w:p>
    <w:p w14:paraId="7AF92FDC" w14:textId="77777777" w:rsidR="005652A1" w:rsidRDefault="00767B8A" w:rsidP="004D08D6">
      <w:pPr>
        <w:pStyle w:val="Tekstpodstawowy2"/>
        <w:numPr>
          <w:ilvl w:val="0"/>
          <w:numId w:val="38"/>
        </w:numPr>
        <w:spacing w:after="0" w:line="360" w:lineRule="auto"/>
        <w:jc w:val="both"/>
        <w:rPr>
          <w:rFonts w:ascii="Acumin Pro" w:hAnsi="Acumin Pro"/>
          <w:bCs/>
          <w:color w:val="000000" w:themeColor="text1"/>
          <w:sz w:val="20"/>
          <w:szCs w:val="20"/>
        </w:rPr>
      </w:pPr>
      <w:r w:rsidRPr="00E55B9C">
        <w:rPr>
          <w:rFonts w:ascii="Acumin Pro" w:hAnsi="Acumin Pro"/>
          <w:bCs/>
          <w:color w:val="000000" w:themeColor="text1"/>
          <w:sz w:val="20"/>
          <w:szCs w:val="20"/>
        </w:rPr>
        <w:t>n</w:t>
      </w:r>
      <w:r w:rsidR="00BF6328" w:rsidRPr="00E55B9C">
        <w:rPr>
          <w:rFonts w:ascii="Acumin Pro" w:hAnsi="Acumin Pro"/>
          <w:bCs/>
          <w:color w:val="000000" w:themeColor="text1"/>
          <w:sz w:val="20"/>
          <w:szCs w:val="20"/>
        </w:rPr>
        <w:t xml:space="preserve">iezłożenie harmonogramu lub niezłożenie harmonogramu </w:t>
      </w:r>
      <w:r w:rsidR="007964C5" w:rsidRPr="00E55B9C">
        <w:rPr>
          <w:rFonts w:ascii="Acumin Pro" w:hAnsi="Acumin Pro"/>
          <w:bCs/>
          <w:color w:val="000000" w:themeColor="text1"/>
          <w:sz w:val="20"/>
          <w:szCs w:val="20"/>
        </w:rPr>
        <w:t>uzupełnionego bądź poprawionego Zamawiający uzna za przyczynę uniemożliwiającą zawarcie umowy z przyczyn leżących po stronie Wykonawcy co skutkować będzie zatrzymanie</w:t>
      </w:r>
      <w:r w:rsidRPr="00E55B9C">
        <w:rPr>
          <w:rFonts w:ascii="Acumin Pro" w:hAnsi="Acumin Pro"/>
          <w:bCs/>
          <w:color w:val="000000" w:themeColor="text1"/>
          <w:sz w:val="20"/>
          <w:szCs w:val="20"/>
        </w:rPr>
        <w:t>m</w:t>
      </w:r>
      <w:r w:rsidR="007964C5" w:rsidRPr="00E55B9C">
        <w:rPr>
          <w:rFonts w:ascii="Acumin Pro" w:hAnsi="Acumin Pro"/>
          <w:bCs/>
          <w:color w:val="000000" w:themeColor="text1"/>
          <w:sz w:val="20"/>
          <w:szCs w:val="20"/>
        </w:rPr>
        <w:t xml:space="preserve"> wadium przez Zamawiającego</w:t>
      </w:r>
      <w:r w:rsidR="005652A1">
        <w:rPr>
          <w:rFonts w:ascii="Acumin Pro" w:hAnsi="Acumin Pro"/>
          <w:bCs/>
          <w:color w:val="000000" w:themeColor="text1"/>
          <w:sz w:val="20"/>
          <w:szCs w:val="20"/>
        </w:rPr>
        <w:t>,</w:t>
      </w:r>
    </w:p>
    <w:p w14:paraId="38B545AD" w14:textId="4FC8BD6E" w:rsidR="00BF6328" w:rsidRPr="00E55B9C" w:rsidRDefault="005652A1" w:rsidP="004D08D6">
      <w:pPr>
        <w:pStyle w:val="Tekstpodstawowy2"/>
        <w:numPr>
          <w:ilvl w:val="0"/>
          <w:numId w:val="38"/>
        </w:numPr>
        <w:spacing w:after="0" w:line="360" w:lineRule="auto"/>
        <w:jc w:val="both"/>
        <w:rPr>
          <w:rFonts w:ascii="Acumin Pro" w:hAnsi="Acumin Pro"/>
          <w:bCs/>
          <w:color w:val="000000" w:themeColor="text1"/>
          <w:sz w:val="20"/>
          <w:szCs w:val="20"/>
        </w:rPr>
      </w:pPr>
      <w:r>
        <w:rPr>
          <w:rFonts w:ascii="Acumin Pro" w:eastAsia="Arial Unicode MS" w:hAnsi="Acumin Pro"/>
          <w:bCs/>
          <w:color w:val="000000" w:themeColor="text1"/>
          <w:sz w:val="20"/>
          <w:szCs w:val="20"/>
        </w:rPr>
        <w:t>na etapie wykonywania umowy dopuszcza się możliwość zmiany harmonogramu pod warunkiem zachowania zasad sporządzania harmonogramu opisanych</w:t>
      </w:r>
      <w:r w:rsidR="007964C5" w:rsidRPr="00E55B9C">
        <w:rPr>
          <w:rFonts w:ascii="Acumin Pro" w:hAnsi="Acumin Pro"/>
          <w:bCs/>
          <w:color w:val="000000" w:themeColor="text1"/>
          <w:sz w:val="20"/>
          <w:szCs w:val="20"/>
        </w:rPr>
        <w:t xml:space="preserve"> </w:t>
      </w:r>
      <w:r>
        <w:rPr>
          <w:rFonts w:ascii="Acumin Pro" w:hAnsi="Acumin Pro"/>
          <w:bCs/>
          <w:color w:val="000000" w:themeColor="text1"/>
          <w:sz w:val="20"/>
          <w:szCs w:val="20"/>
        </w:rPr>
        <w:t>powyżej.</w:t>
      </w:r>
    </w:p>
    <w:p w14:paraId="12027C64" w14:textId="046ACB2B" w:rsidR="002B01B7" w:rsidRPr="00E55B9C" w:rsidRDefault="003C6B62" w:rsidP="004D08D6">
      <w:pPr>
        <w:pStyle w:val="Tekstpodstawowy2"/>
        <w:numPr>
          <w:ilvl w:val="0"/>
          <w:numId w:val="23"/>
        </w:numPr>
        <w:spacing w:after="0" w:line="360" w:lineRule="auto"/>
        <w:jc w:val="both"/>
        <w:rPr>
          <w:rFonts w:ascii="Acumin Pro" w:eastAsia="Arial Unicode MS" w:hAnsi="Acumin Pro"/>
          <w:sz w:val="20"/>
          <w:szCs w:val="20"/>
        </w:rPr>
      </w:pPr>
      <w:r w:rsidRPr="00E55B9C">
        <w:rPr>
          <w:rFonts w:ascii="Acumin Pro" w:hAnsi="Acumin Pro"/>
          <w:sz w:val="20"/>
          <w:szCs w:val="20"/>
        </w:rPr>
        <w:t>Ewentualne, wskazane w opisie przedmiotu zamówienia (</w:t>
      </w:r>
      <w:r w:rsidRPr="00E55B9C">
        <w:rPr>
          <w:rFonts w:ascii="Acumin Pro" w:hAnsi="Acumin Pro"/>
          <w:b/>
          <w:bCs/>
          <w:sz w:val="20"/>
          <w:szCs w:val="20"/>
        </w:rPr>
        <w:t>załącznik nr 1</w:t>
      </w:r>
      <w:r w:rsidRPr="00E55B9C">
        <w:rPr>
          <w:rFonts w:ascii="Acumin Pro" w:hAnsi="Acumin Pro"/>
          <w:sz w:val="20"/>
          <w:szCs w:val="20"/>
        </w:rPr>
        <w:t xml:space="preserve"> do SWZ) znaki towarowe, patenty lub pochodzenie, źródła lub szczególne procesy, które charakteryzują produkty dostarczane przez konkretnego Wykonawcę, stanowią wyłącznie wzorzec jakościowy i funkcjonalny zamawianego urządzenia</w:t>
      </w:r>
      <w:r w:rsidRPr="00E55B9C">
        <w:rPr>
          <w:rFonts w:ascii="Acumin Pro" w:hAnsi="Acumin Pro"/>
          <w:b/>
          <w:i/>
          <w:sz w:val="20"/>
          <w:szCs w:val="20"/>
        </w:rPr>
        <w:t>.</w:t>
      </w:r>
      <w:r w:rsidRPr="00E55B9C">
        <w:rPr>
          <w:rFonts w:ascii="Acumin Pro" w:hAnsi="Acumin Pro"/>
          <w:sz w:val="20"/>
          <w:szCs w:val="20"/>
        </w:rPr>
        <w:t xml:space="preserve"> Wskazania te nie mają na celu naruszenia zasady uczciwej konkurencji i równego traktowania wykonawców i wszędzie tam gdzie występują należy przyjąć, że towarzyszy im określenie </w:t>
      </w:r>
      <w:r w:rsidRPr="00E55B9C">
        <w:rPr>
          <w:rFonts w:ascii="Acumin Pro" w:hAnsi="Acumin Pro"/>
          <w:i/>
          <w:iCs/>
          <w:sz w:val="20"/>
          <w:szCs w:val="20"/>
        </w:rPr>
        <w:t>„lub równoważne".</w:t>
      </w:r>
      <w:r w:rsidRPr="00E55B9C">
        <w:rPr>
          <w:rFonts w:ascii="Acumin Pro" w:hAnsi="Acumin Pro"/>
          <w:sz w:val="20"/>
          <w:szCs w:val="20"/>
        </w:rPr>
        <w:t xml:space="preserve"> Przez pojęcie </w:t>
      </w:r>
      <w:r w:rsidRPr="00E55B9C">
        <w:rPr>
          <w:rFonts w:ascii="Acumin Pro" w:hAnsi="Acumin Pro"/>
          <w:i/>
          <w:iCs/>
          <w:sz w:val="20"/>
          <w:szCs w:val="20"/>
        </w:rPr>
        <w:t>„lub równoważne"</w:t>
      </w:r>
      <w:r w:rsidRPr="00E55B9C">
        <w:rPr>
          <w:rFonts w:ascii="Acumin Pro" w:hAnsi="Acumin Pro"/>
          <w:sz w:val="20"/>
          <w:szCs w:val="20"/>
        </w:rPr>
        <w:t xml:space="preserve"> Zamawiający rozumie oferowanie produktu o parametrach nie gorszych od określonych w </w:t>
      </w:r>
      <w:r w:rsidRPr="00E55B9C">
        <w:rPr>
          <w:rFonts w:ascii="Acumin Pro" w:hAnsi="Acumin Pro"/>
          <w:b/>
          <w:bCs/>
          <w:sz w:val="20"/>
          <w:szCs w:val="20"/>
        </w:rPr>
        <w:t>załączniku nr 1</w:t>
      </w:r>
      <w:r w:rsidRPr="00E55B9C">
        <w:rPr>
          <w:rFonts w:ascii="Acumin Pro" w:hAnsi="Acumin Pro"/>
          <w:sz w:val="20"/>
          <w:szCs w:val="20"/>
        </w:rPr>
        <w:t xml:space="preserve"> do SWZ. </w:t>
      </w:r>
    </w:p>
    <w:p w14:paraId="14489D07" w14:textId="4C91A927" w:rsidR="002B01B7" w:rsidRPr="00E55B9C" w:rsidRDefault="00AC0F78" w:rsidP="004D08D6">
      <w:pPr>
        <w:pStyle w:val="Tekstpodstawowy2"/>
        <w:numPr>
          <w:ilvl w:val="0"/>
          <w:numId w:val="23"/>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Kod wg Wspólnego Sło</w:t>
      </w:r>
      <w:r w:rsidR="00A87DF6" w:rsidRPr="00E55B9C">
        <w:rPr>
          <w:rFonts w:ascii="Acumin Pro" w:eastAsia="Arial Unicode MS" w:hAnsi="Acumin Pro"/>
          <w:sz w:val="20"/>
          <w:szCs w:val="20"/>
        </w:rPr>
        <w:t>w</w:t>
      </w:r>
      <w:r w:rsidRPr="00E55B9C">
        <w:rPr>
          <w:rFonts w:ascii="Acumin Pro" w:eastAsia="Arial Unicode MS" w:hAnsi="Acumin Pro"/>
          <w:sz w:val="20"/>
          <w:szCs w:val="20"/>
        </w:rPr>
        <w:t>nika Zamówień Publicznych (C</w:t>
      </w:r>
      <w:r w:rsidR="00FE1B53">
        <w:rPr>
          <w:rFonts w:ascii="Acumin Pro" w:eastAsia="Arial Unicode MS" w:hAnsi="Acumin Pro"/>
          <w:sz w:val="20"/>
          <w:szCs w:val="20"/>
        </w:rPr>
        <w:t>P</w:t>
      </w:r>
      <w:r w:rsidRPr="00E55B9C">
        <w:rPr>
          <w:rFonts w:ascii="Acumin Pro" w:eastAsia="Arial Unicode MS" w:hAnsi="Acumin Pro"/>
          <w:sz w:val="20"/>
          <w:szCs w:val="20"/>
        </w:rPr>
        <w:t>V):</w:t>
      </w:r>
      <w:r w:rsidR="000850F8">
        <w:rPr>
          <w:rFonts w:ascii="Acumin Pro" w:eastAsia="Arial Unicode MS" w:hAnsi="Acumin Pro"/>
          <w:sz w:val="20"/>
          <w:szCs w:val="20"/>
        </w:rPr>
        <w:t xml:space="preserve"> </w:t>
      </w:r>
      <w:r w:rsidR="00C546ED" w:rsidRPr="000850F8">
        <w:rPr>
          <w:rFonts w:ascii="Acumin Pro" w:eastAsia="Arial Unicode MS" w:hAnsi="Acumin Pro"/>
          <w:sz w:val="20"/>
          <w:szCs w:val="20"/>
        </w:rPr>
        <w:t xml:space="preserve">45310000-3 – roboty instalacyjne elektryczne, </w:t>
      </w:r>
      <w:r w:rsidR="000850F8" w:rsidRPr="000850F8">
        <w:rPr>
          <w:rFonts w:ascii="Acumin Pro" w:eastAsia="Arial Unicode MS" w:hAnsi="Acumin Pro"/>
          <w:sz w:val="20"/>
          <w:szCs w:val="20"/>
        </w:rPr>
        <w:t>45442300-0 – roboty w zakresie ochrony powierzchni</w:t>
      </w:r>
      <w:r w:rsidR="002E73C9" w:rsidRPr="000850F8">
        <w:rPr>
          <w:rFonts w:ascii="Acumin Pro" w:eastAsia="Arial Unicode MS" w:hAnsi="Acumin Pro"/>
          <w:sz w:val="20"/>
          <w:szCs w:val="20"/>
        </w:rPr>
        <w:t>,</w:t>
      </w:r>
      <w:r w:rsidR="000850F8" w:rsidRPr="000850F8">
        <w:rPr>
          <w:rFonts w:ascii="Acumin Pro" w:eastAsia="Arial Unicode MS" w:hAnsi="Acumin Pro"/>
          <w:sz w:val="20"/>
          <w:szCs w:val="20"/>
        </w:rPr>
        <w:t xml:space="preserve"> 45443000-4 – roboty elewacyjne, 45453100-8 – roboty renowacyjne,</w:t>
      </w:r>
      <w:r w:rsidR="002E73C9" w:rsidRPr="000850F8">
        <w:rPr>
          <w:rFonts w:ascii="Acumin Pro" w:eastAsia="Arial Unicode MS" w:hAnsi="Acumin Pro"/>
          <w:sz w:val="20"/>
          <w:szCs w:val="20"/>
        </w:rPr>
        <w:t xml:space="preserve"> </w:t>
      </w:r>
      <w:r w:rsidR="00C546ED" w:rsidRPr="000850F8">
        <w:rPr>
          <w:rFonts w:ascii="Acumin Pro" w:eastAsia="Arial Unicode MS" w:hAnsi="Acumin Pro"/>
          <w:sz w:val="20"/>
          <w:szCs w:val="20"/>
        </w:rPr>
        <w:t xml:space="preserve">92522000-6 – usługi </w:t>
      </w:r>
      <w:r w:rsidR="00C546ED" w:rsidRPr="00B9512C">
        <w:rPr>
          <w:rFonts w:ascii="Acumin Pro" w:eastAsia="Arial Unicode MS" w:hAnsi="Acumin Pro"/>
          <w:sz w:val="20"/>
          <w:szCs w:val="20"/>
        </w:rPr>
        <w:t>ochrony obiektów i budynków historycznych</w:t>
      </w:r>
      <w:r w:rsidR="00C546ED" w:rsidRPr="00E55B9C">
        <w:rPr>
          <w:rFonts w:ascii="Acumin Pro" w:eastAsia="Arial Unicode MS" w:hAnsi="Acumin Pro"/>
          <w:sz w:val="20"/>
          <w:szCs w:val="20"/>
        </w:rPr>
        <w:t>.</w:t>
      </w:r>
    </w:p>
    <w:p w14:paraId="6D011148" w14:textId="77777777" w:rsidR="002B01B7" w:rsidRPr="00E55B9C" w:rsidRDefault="005A6D6A" w:rsidP="004D08D6">
      <w:pPr>
        <w:pStyle w:val="Tekstpodstawowy2"/>
        <w:numPr>
          <w:ilvl w:val="0"/>
          <w:numId w:val="23"/>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 xml:space="preserve">Zamawiający </w:t>
      </w:r>
      <w:r w:rsidRPr="00E55B9C">
        <w:rPr>
          <w:rFonts w:ascii="Acumin Pro" w:eastAsia="Arial Unicode MS" w:hAnsi="Acumin Pro"/>
          <w:b/>
          <w:sz w:val="20"/>
          <w:szCs w:val="20"/>
        </w:rPr>
        <w:t>nie dopuszcza</w:t>
      </w:r>
      <w:r w:rsidRPr="00E55B9C">
        <w:rPr>
          <w:rFonts w:ascii="Acumin Pro" w:eastAsia="Arial Unicode MS" w:hAnsi="Acumin Pro"/>
          <w:sz w:val="20"/>
          <w:szCs w:val="20"/>
        </w:rPr>
        <w:t xml:space="preserve"> składania ofert wariantowych oraz ofert w postaci katalogów elektronicznych.</w:t>
      </w:r>
    </w:p>
    <w:p w14:paraId="5DAE0724" w14:textId="1F02E946" w:rsidR="002B01B7" w:rsidRPr="00E55B9C" w:rsidRDefault="005A6D6A" w:rsidP="004D08D6">
      <w:pPr>
        <w:pStyle w:val="Tekstpodstawowy2"/>
        <w:numPr>
          <w:ilvl w:val="0"/>
          <w:numId w:val="23"/>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Za</w:t>
      </w:r>
      <w:r w:rsidR="001E6277" w:rsidRPr="00E55B9C">
        <w:rPr>
          <w:rFonts w:ascii="Acumin Pro" w:eastAsia="Arial Unicode MS" w:hAnsi="Acumin Pro"/>
          <w:sz w:val="20"/>
          <w:szCs w:val="20"/>
        </w:rPr>
        <w:t>m</w:t>
      </w:r>
      <w:r w:rsidRPr="00E55B9C">
        <w:rPr>
          <w:rFonts w:ascii="Acumin Pro" w:eastAsia="Arial Unicode MS" w:hAnsi="Acumin Pro"/>
          <w:sz w:val="20"/>
          <w:szCs w:val="20"/>
        </w:rPr>
        <w:t xml:space="preserve">awiający </w:t>
      </w:r>
      <w:r w:rsidRPr="00E55B9C">
        <w:rPr>
          <w:rFonts w:ascii="Acumin Pro" w:eastAsia="Arial Unicode MS" w:hAnsi="Acumin Pro"/>
          <w:b/>
          <w:sz w:val="20"/>
          <w:szCs w:val="20"/>
        </w:rPr>
        <w:t>nie przewiduje</w:t>
      </w:r>
      <w:r w:rsidRPr="00E55B9C">
        <w:rPr>
          <w:rFonts w:ascii="Acumin Pro" w:eastAsia="Arial Unicode MS" w:hAnsi="Acumin Pro"/>
          <w:sz w:val="20"/>
          <w:szCs w:val="20"/>
        </w:rPr>
        <w:t xml:space="preserve"> zawarcia umowy ramowej. </w:t>
      </w:r>
    </w:p>
    <w:p w14:paraId="456040D2" w14:textId="77777777" w:rsidR="002B01B7" w:rsidRPr="00E55B9C" w:rsidRDefault="005A6D6A" w:rsidP="004D08D6">
      <w:pPr>
        <w:pStyle w:val="Tekstpodstawowy2"/>
        <w:numPr>
          <w:ilvl w:val="0"/>
          <w:numId w:val="23"/>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 xml:space="preserve">Zamawiający </w:t>
      </w:r>
      <w:r w:rsidRPr="00E55B9C">
        <w:rPr>
          <w:rFonts w:ascii="Acumin Pro" w:eastAsia="Arial Unicode MS" w:hAnsi="Acumin Pro"/>
          <w:b/>
          <w:sz w:val="20"/>
          <w:szCs w:val="20"/>
        </w:rPr>
        <w:t>nie przewiduje</w:t>
      </w:r>
      <w:r w:rsidRPr="00E55B9C">
        <w:rPr>
          <w:rFonts w:ascii="Acumin Pro" w:eastAsia="Arial Unicode MS" w:hAnsi="Acumin Pro"/>
          <w:sz w:val="20"/>
          <w:szCs w:val="20"/>
        </w:rPr>
        <w:t xml:space="preserve"> wyboru najkorzystniejszej oferty z zastosowaniem aukcji elektronicznej. </w:t>
      </w:r>
    </w:p>
    <w:p w14:paraId="7F390EEE" w14:textId="4AD3B7A6" w:rsidR="005A6D6A" w:rsidRDefault="005A6D6A" w:rsidP="004D08D6">
      <w:pPr>
        <w:pStyle w:val="Tekstpodstawowy2"/>
        <w:numPr>
          <w:ilvl w:val="0"/>
          <w:numId w:val="23"/>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 xml:space="preserve">Zamawiający </w:t>
      </w:r>
      <w:r w:rsidRPr="00E55B9C">
        <w:rPr>
          <w:rFonts w:ascii="Acumin Pro" w:eastAsia="Arial Unicode MS" w:hAnsi="Acumin Pro"/>
          <w:b/>
          <w:sz w:val="20"/>
          <w:szCs w:val="20"/>
        </w:rPr>
        <w:t>nie zastrzega</w:t>
      </w:r>
      <w:r w:rsidRPr="00E55B9C">
        <w:rPr>
          <w:rFonts w:ascii="Acumin Pro" w:eastAsia="Arial Unicode MS" w:hAnsi="Acumin Pro"/>
          <w:sz w:val="20"/>
          <w:szCs w:val="20"/>
        </w:rPr>
        <w:t xml:space="preserve">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7393C56" w14:textId="6AB659CF" w:rsidR="005D7C28" w:rsidRPr="00E55B9C" w:rsidRDefault="005D7C28" w:rsidP="004D08D6">
      <w:pPr>
        <w:pStyle w:val="Tekstpodstawowy2"/>
        <w:numPr>
          <w:ilvl w:val="0"/>
          <w:numId w:val="23"/>
        </w:numPr>
        <w:spacing w:after="0" w:line="360" w:lineRule="auto"/>
        <w:jc w:val="both"/>
        <w:rPr>
          <w:rFonts w:ascii="Acumin Pro" w:eastAsia="Arial Unicode MS" w:hAnsi="Acumin Pro"/>
          <w:sz w:val="20"/>
          <w:szCs w:val="20"/>
        </w:rPr>
      </w:pPr>
      <w:r>
        <w:rPr>
          <w:rFonts w:ascii="Acumin Pro" w:eastAsia="Arial Unicode MS" w:hAnsi="Acumin Pro"/>
          <w:sz w:val="20"/>
          <w:szCs w:val="20"/>
        </w:rPr>
        <w:lastRenderedPageBreak/>
        <w:t>Zamawiający przewiduje unieważnienie postępowania, jeżeli środki publiczne, które zamierzał przeznaczyć na sfinansowanie zamówienia w całości lub w części zamówienia nie zostały mu przyznane.</w:t>
      </w:r>
    </w:p>
    <w:p w14:paraId="4AFEBC2B" w14:textId="77777777" w:rsidR="0055020B" w:rsidRPr="00E55B9C" w:rsidRDefault="0055020B" w:rsidP="001A18C0">
      <w:pPr>
        <w:pStyle w:val="Tekstpodstawowy2"/>
        <w:spacing w:after="0" w:line="360" w:lineRule="auto"/>
        <w:ind w:left="720"/>
        <w:jc w:val="both"/>
        <w:rPr>
          <w:rFonts w:ascii="Acumin Pro" w:eastAsia="Arial Unicode MS" w:hAnsi="Acumin Pro"/>
          <w:b/>
          <w:sz w:val="20"/>
          <w:szCs w:val="20"/>
        </w:rPr>
      </w:pPr>
    </w:p>
    <w:p w14:paraId="29859344" w14:textId="77777777" w:rsidR="00E774ED" w:rsidRPr="00E55B9C" w:rsidRDefault="00E774ED" w:rsidP="004D08D6">
      <w:pPr>
        <w:pStyle w:val="Tekstpodstawowy2"/>
        <w:numPr>
          <w:ilvl w:val="0"/>
          <w:numId w:val="19"/>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WYMAGANIA W</w:t>
      </w:r>
      <w:r w:rsidR="00320407" w:rsidRPr="00E55B9C">
        <w:rPr>
          <w:rFonts w:ascii="Acumin Pro" w:eastAsia="Arial Unicode MS" w:hAnsi="Acumin Pro"/>
          <w:b/>
          <w:sz w:val="20"/>
          <w:szCs w:val="20"/>
        </w:rPr>
        <w:t xml:space="preserve"> </w:t>
      </w:r>
      <w:r w:rsidRPr="00E55B9C">
        <w:rPr>
          <w:rFonts w:ascii="Acumin Pro" w:eastAsia="Arial Unicode MS" w:hAnsi="Acumin Pro"/>
          <w:b/>
          <w:sz w:val="20"/>
          <w:szCs w:val="20"/>
        </w:rPr>
        <w:t>ZAKRESIE ZATRUDNIANIA NA PODSTAWIE STOSUNKU PRACY, W OKOLICZNOŚCIACH, O KTÓRYCH MOWA W ART. 95 USTAWY PZP:</w:t>
      </w:r>
    </w:p>
    <w:p w14:paraId="3E406624" w14:textId="3FFDB5C2" w:rsidR="0089080B" w:rsidRPr="00E55B9C" w:rsidRDefault="006473EB" w:rsidP="004D08D6">
      <w:pPr>
        <w:pStyle w:val="Tekstpodstawowy2"/>
        <w:numPr>
          <w:ilvl w:val="0"/>
          <w:numId w:val="25"/>
        </w:numPr>
        <w:spacing w:after="0" w:line="360" w:lineRule="auto"/>
        <w:ind w:left="1080"/>
        <w:jc w:val="both"/>
        <w:rPr>
          <w:rFonts w:ascii="Acumin Pro" w:hAnsi="Acumin Pro"/>
          <w:sz w:val="20"/>
          <w:szCs w:val="20"/>
        </w:rPr>
      </w:pPr>
      <w:bookmarkStart w:id="1" w:name="_Hlk125528280"/>
      <w:r w:rsidRPr="00E55B9C">
        <w:rPr>
          <w:rFonts w:ascii="Acumin Pro" w:hAnsi="Acumin Pro"/>
          <w:sz w:val="20"/>
          <w:szCs w:val="20"/>
        </w:rPr>
        <w:t>Zamawiający wymaga zatrudnienia przez Wykonawcę lub Podwykonawcę na podstawie stosunku pracy</w:t>
      </w:r>
      <w:r w:rsidR="009352F9" w:rsidRPr="00E55B9C">
        <w:rPr>
          <w:rFonts w:ascii="Acumin Pro" w:hAnsi="Acumin Pro"/>
          <w:sz w:val="20"/>
          <w:szCs w:val="20"/>
        </w:rPr>
        <w:t xml:space="preserve"> </w:t>
      </w:r>
      <w:r w:rsidR="00D440CA" w:rsidRPr="00E55B9C">
        <w:rPr>
          <w:rFonts w:ascii="Acumin Pro" w:hAnsi="Acumin Pro"/>
          <w:sz w:val="20"/>
          <w:szCs w:val="20"/>
        </w:rPr>
        <w:t>osób wykonujących wszystkie prace fizyczne związane z realizacją niniejszego zamówienia z wyłączeniem osób pełniących funkcje kierownicze</w:t>
      </w:r>
      <w:bookmarkEnd w:id="1"/>
      <w:r w:rsidR="00C80F91">
        <w:rPr>
          <w:rFonts w:ascii="Acumin Pro" w:hAnsi="Acumin Pro"/>
          <w:sz w:val="20"/>
          <w:szCs w:val="20"/>
        </w:rPr>
        <w:t xml:space="preserve"> oraz konserwatorów</w:t>
      </w:r>
      <w:r w:rsidR="00C3698A">
        <w:rPr>
          <w:rFonts w:ascii="Acumin Pro" w:hAnsi="Acumin Pro"/>
          <w:sz w:val="20"/>
          <w:szCs w:val="20"/>
        </w:rPr>
        <w:t>.</w:t>
      </w:r>
    </w:p>
    <w:p w14:paraId="402D6CA5" w14:textId="34095F91" w:rsidR="006473EB" w:rsidRPr="00E55B9C" w:rsidRDefault="006473EB" w:rsidP="004D08D6">
      <w:pPr>
        <w:pStyle w:val="Tekstpodstawowy2"/>
        <w:numPr>
          <w:ilvl w:val="0"/>
          <w:numId w:val="25"/>
        </w:numPr>
        <w:spacing w:after="0" w:line="360" w:lineRule="auto"/>
        <w:ind w:left="1080"/>
        <w:jc w:val="both"/>
        <w:rPr>
          <w:rFonts w:ascii="Acumin Pro" w:hAnsi="Acumin Pro"/>
          <w:sz w:val="20"/>
          <w:szCs w:val="20"/>
        </w:rPr>
      </w:pPr>
      <w:r w:rsidRPr="00E55B9C">
        <w:rPr>
          <w:rFonts w:ascii="Acumin Pro" w:hAnsi="Acumin Pro"/>
          <w:sz w:val="20"/>
          <w:szCs w:val="20"/>
        </w:rPr>
        <w:t>Sposób weryfikacji zatrudnienia tych osób, uprawnienia Zamawiającego w zakresie kontroli spełniania przez Wykonawcę wymagań związanych z zatrudnieniem tych osób oraz sankcje z tytułu niespełnienia tych wymagań zawarte są we wzorze umowy (</w:t>
      </w:r>
      <w:r w:rsidRPr="00E55B9C">
        <w:rPr>
          <w:rFonts w:ascii="Acumin Pro" w:hAnsi="Acumin Pro"/>
          <w:b/>
          <w:sz w:val="20"/>
          <w:szCs w:val="20"/>
        </w:rPr>
        <w:t xml:space="preserve">załącznik nr </w:t>
      </w:r>
      <w:r w:rsidR="007F2D18" w:rsidRPr="00E55B9C">
        <w:rPr>
          <w:rFonts w:ascii="Acumin Pro" w:hAnsi="Acumin Pro"/>
          <w:b/>
          <w:sz w:val="20"/>
          <w:szCs w:val="20"/>
        </w:rPr>
        <w:t>6</w:t>
      </w:r>
      <w:r w:rsidRPr="00E55B9C">
        <w:rPr>
          <w:rFonts w:ascii="Acumin Pro" w:hAnsi="Acumin Pro"/>
          <w:b/>
          <w:sz w:val="20"/>
          <w:szCs w:val="20"/>
        </w:rPr>
        <w:t xml:space="preserve"> </w:t>
      </w:r>
      <w:r w:rsidRPr="00E55B9C">
        <w:rPr>
          <w:rFonts w:ascii="Acumin Pro" w:hAnsi="Acumin Pro"/>
          <w:sz w:val="20"/>
          <w:szCs w:val="20"/>
        </w:rPr>
        <w:t xml:space="preserve">do SWZ). </w:t>
      </w:r>
    </w:p>
    <w:p w14:paraId="66A40DC6" w14:textId="77777777" w:rsidR="00E55D26" w:rsidRPr="00E55B9C" w:rsidRDefault="00E55D26" w:rsidP="001A18C0">
      <w:pPr>
        <w:pStyle w:val="Tekstpodstawowy2"/>
        <w:spacing w:after="0" w:line="360" w:lineRule="auto"/>
        <w:ind w:left="1080"/>
        <w:jc w:val="both"/>
        <w:rPr>
          <w:rFonts w:ascii="Acumin Pro" w:hAnsi="Acumin Pro"/>
          <w:sz w:val="20"/>
          <w:szCs w:val="20"/>
        </w:rPr>
      </w:pPr>
    </w:p>
    <w:p w14:paraId="0CE65360" w14:textId="77777777" w:rsidR="00AA4EDC" w:rsidRPr="00E55B9C" w:rsidRDefault="007356B5" w:rsidP="004D08D6">
      <w:pPr>
        <w:pStyle w:val="Tekstpodstawowy2"/>
        <w:numPr>
          <w:ilvl w:val="0"/>
          <w:numId w:val="19"/>
        </w:numPr>
        <w:spacing w:after="0" w:line="360" w:lineRule="auto"/>
        <w:rPr>
          <w:rFonts w:ascii="Acumin Pro" w:eastAsia="Arial Unicode MS" w:hAnsi="Acumin Pro"/>
          <w:b/>
          <w:sz w:val="20"/>
          <w:szCs w:val="20"/>
        </w:rPr>
      </w:pPr>
      <w:r w:rsidRPr="00E55B9C">
        <w:rPr>
          <w:rFonts w:ascii="Acumin Pro" w:eastAsia="Arial Unicode MS" w:hAnsi="Acumin Pro"/>
          <w:b/>
          <w:sz w:val="20"/>
          <w:szCs w:val="20"/>
        </w:rPr>
        <w:t>WIZJA LOKALNA</w:t>
      </w:r>
      <w:r w:rsidR="00AA4EDC" w:rsidRPr="00E55B9C">
        <w:rPr>
          <w:rFonts w:ascii="Acumin Pro" w:eastAsia="Arial Unicode MS" w:hAnsi="Acumin Pro"/>
          <w:b/>
          <w:sz w:val="20"/>
          <w:szCs w:val="20"/>
        </w:rPr>
        <w:t>:</w:t>
      </w:r>
    </w:p>
    <w:p w14:paraId="405A0D97" w14:textId="172647DC" w:rsidR="00E55D26" w:rsidRPr="00E55B9C" w:rsidRDefault="00E55D26" w:rsidP="001A18C0">
      <w:pPr>
        <w:pStyle w:val="Tekstpodstawowy2"/>
        <w:spacing w:after="0" w:line="360" w:lineRule="auto"/>
        <w:ind w:left="720"/>
        <w:jc w:val="both"/>
        <w:rPr>
          <w:rFonts w:ascii="Acumin Pro" w:eastAsia="Arial Unicode MS" w:hAnsi="Acumin Pro"/>
          <w:sz w:val="20"/>
          <w:szCs w:val="20"/>
        </w:rPr>
      </w:pPr>
      <w:r w:rsidRPr="00E55B9C">
        <w:rPr>
          <w:rFonts w:ascii="Acumin Pro" w:eastAsia="Arial Unicode MS" w:hAnsi="Acumin Pro"/>
          <w:sz w:val="20"/>
          <w:szCs w:val="20"/>
        </w:rPr>
        <w:t xml:space="preserve">Zamawiający </w:t>
      </w:r>
      <w:r w:rsidR="00546A4A">
        <w:rPr>
          <w:rFonts w:ascii="Acumin Pro" w:eastAsia="Arial Unicode MS" w:hAnsi="Acumin Pro"/>
          <w:sz w:val="20"/>
          <w:szCs w:val="20"/>
        </w:rPr>
        <w:t>wymaga odbycia</w:t>
      </w:r>
      <w:r w:rsidRPr="00E55B9C">
        <w:rPr>
          <w:rFonts w:ascii="Acumin Pro" w:eastAsia="Arial Unicode MS" w:hAnsi="Acumin Pro"/>
          <w:sz w:val="20"/>
          <w:szCs w:val="20"/>
        </w:rPr>
        <w:t xml:space="preserve"> przez Wykonawcę wizji lokalnej po wcześniejszym telefonicznym uzgodnieniu konkretnego terminu z </w:t>
      </w:r>
      <w:r w:rsidRPr="00546A4A">
        <w:rPr>
          <w:rFonts w:ascii="Acumin Pro" w:eastAsia="Arial Unicode MS" w:hAnsi="Acumin Pro"/>
          <w:sz w:val="20"/>
          <w:szCs w:val="20"/>
        </w:rPr>
        <w:t xml:space="preserve">p. </w:t>
      </w:r>
      <w:r w:rsidR="00546A4A">
        <w:rPr>
          <w:rFonts w:ascii="Acumin Pro" w:eastAsia="Arial Unicode MS" w:hAnsi="Acumin Pro"/>
          <w:sz w:val="20"/>
          <w:szCs w:val="20"/>
        </w:rPr>
        <w:t>Sebastianem Wielgoszem</w:t>
      </w:r>
      <w:r w:rsidRPr="00E55B9C">
        <w:rPr>
          <w:rFonts w:ascii="Acumin Pro" w:eastAsia="Arial Unicode MS" w:hAnsi="Acumin Pro"/>
          <w:sz w:val="20"/>
          <w:szCs w:val="20"/>
        </w:rPr>
        <w:t xml:space="preserve">, </w:t>
      </w:r>
      <w:r w:rsidR="00994461" w:rsidRPr="00E55B9C">
        <w:rPr>
          <w:rFonts w:ascii="Acumin Pro" w:eastAsia="Arial Unicode MS" w:hAnsi="Acumin Pro"/>
          <w:sz w:val="20"/>
          <w:szCs w:val="20"/>
        </w:rPr>
        <w:t xml:space="preserve">Kierownikiem Sekcji Administracji </w:t>
      </w:r>
      <w:r w:rsidR="00546A4A">
        <w:rPr>
          <w:rFonts w:ascii="Acumin Pro" w:eastAsia="Arial Unicode MS" w:hAnsi="Acumin Pro"/>
          <w:sz w:val="20"/>
          <w:szCs w:val="20"/>
        </w:rPr>
        <w:t>Zamku w Gołuchowie</w:t>
      </w:r>
      <w:r w:rsidR="00AE63C7" w:rsidRPr="00E55B9C">
        <w:rPr>
          <w:rFonts w:ascii="Acumin Pro" w:eastAsia="Arial Unicode MS" w:hAnsi="Acumin Pro"/>
          <w:sz w:val="20"/>
          <w:szCs w:val="20"/>
        </w:rPr>
        <w:t xml:space="preserve">, Oddziału Muzeum Narodowego w Poznaniu, </w:t>
      </w:r>
      <w:r w:rsidRPr="00E55B9C">
        <w:rPr>
          <w:rFonts w:ascii="Acumin Pro" w:eastAsia="Arial Unicode MS" w:hAnsi="Acumin Pro"/>
          <w:sz w:val="20"/>
          <w:szCs w:val="20"/>
        </w:rPr>
        <w:t xml:space="preserve">tel. </w:t>
      </w:r>
      <w:r w:rsidR="00546A4A">
        <w:rPr>
          <w:rFonts w:ascii="Acumin Pro" w:eastAsia="Arial Unicode MS" w:hAnsi="Acumin Pro"/>
          <w:sz w:val="20"/>
          <w:szCs w:val="20"/>
        </w:rPr>
        <w:t>725 270 087.</w:t>
      </w:r>
    </w:p>
    <w:p w14:paraId="44AFB03A" w14:textId="4F914E9B" w:rsidR="008A2895" w:rsidRPr="00E55B9C" w:rsidRDefault="008A2895" w:rsidP="001A18C0">
      <w:pPr>
        <w:pStyle w:val="Tekstpodstawowy2"/>
        <w:spacing w:after="0" w:line="360" w:lineRule="auto"/>
        <w:ind w:left="720"/>
        <w:jc w:val="both"/>
        <w:rPr>
          <w:rFonts w:ascii="Acumin Pro" w:eastAsia="Arial Unicode MS" w:hAnsi="Acumin Pro"/>
          <w:sz w:val="20"/>
          <w:szCs w:val="20"/>
        </w:rPr>
      </w:pPr>
      <w:r w:rsidRPr="00E55B9C">
        <w:rPr>
          <w:rFonts w:ascii="Acumin Pro" w:eastAsia="Arial Unicode MS" w:hAnsi="Acumin Pro"/>
          <w:sz w:val="20"/>
          <w:szCs w:val="20"/>
        </w:rPr>
        <w:t xml:space="preserve">Brak odbycia wizji lokalnej będzie skutkował odrzuceniem oferty. </w:t>
      </w:r>
    </w:p>
    <w:p w14:paraId="10B2AA1F" w14:textId="77777777" w:rsidR="00D60509" w:rsidRPr="00E55B9C" w:rsidRDefault="00D60509" w:rsidP="001A18C0">
      <w:pPr>
        <w:pStyle w:val="Tekstpodstawowy2"/>
        <w:spacing w:after="0" w:line="360" w:lineRule="auto"/>
        <w:ind w:left="720"/>
        <w:jc w:val="both"/>
        <w:rPr>
          <w:rFonts w:ascii="Acumin Pro" w:eastAsia="Arial Unicode MS" w:hAnsi="Acumin Pro"/>
          <w:sz w:val="20"/>
          <w:szCs w:val="20"/>
        </w:rPr>
      </w:pPr>
    </w:p>
    <w:p w14:paraId="31353078" w14:textId="77777777" w:rsidR="0035118F" w:rsidRPr="00E55B9C" w:rsidRDefault="0035118F" w:rsidP="004D08D6">
      <w:pPr>
        <w:pStyle w:val="Tekstpodstawowy2"/>
        <w:numPr>
          <w:ilvl w:val="0"/>
          <w:numId w:val="19"/>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TERMIN WYKONANIA ZAMÓWIENIA:</w:t>
      </w:r>
    </w:p>
    <w:p w14:paraId="5C479E06" w14:textId="0B62E005" w:rsidR="00E55D26" w:rsidRPr="00E55B9C" w:rsidRDefault="00C76110" w:rsidP="001A18C0">
      <w:pPr>
        <w:pStyle w:val="Tekstpodstawowy2"/>
        <w:spacing w:after="0" w:line="360" w:lineRule="auto"/>
        <w:ind w:left="720"/>
        <w:jc w:val="both"/>
        <w:rPr>
          <w:rFonts w:ascii="Acumin Pro" w:eastAsia="Arial Unicode MS" w:hAnsi="Acumin Pro"/>
          <w:sz w:val="20"/>
          <w:szCs w:val="20"/>
        </w:rPr>
      </w:pPr>
      <w:r w:rsidRPr="00E55B9C">
        <w:rPr>
          <w:rFonts w:ascii="Acumin Pro" w:eastAsia="Arial Unicode MS" w:hAnsi="Acumin Pro"/>
          <w:sz w:val="20"/>
          <w:szCs w:val="20"/>
        </w:rPr>
        <w:t xml:space="preserve">od daty podpisania umowy do </w:t>
      </w:r>
      <w:r w:rsidR="00546A4A">
        <w:rPr>
          <w:rFonts w:ascii="Acumin Pro" w:eastAsia="Arial Unicode MS" w:hAnsi="Acumin Pro"/>
          <w:sz w:val="20"/>
          <w:szCs w:val="20"/>
        </w:rPr>
        <w:t>30</w:t>
      </w:r>
      <w:r w:rsidR="00E55D26" w:rsidRPr="00E55B9C">
        <w:rPr>
          <w:rFonts w:ascii="Acumin Pro" w:eastAsia="Arial Unicode MS" w:hAnsi="Acumin Pro"/>
          <w:sz w:val="20"/>
          <w:szCs w:val="20"/>
        </w:rPr>
        <w:t xml:space="preserve"> listopada 2023 r. </w:t>
      </w:r>
    </w:p>
    <w:p w14:paraId="3D0B0890" w14:textId="77777777" w:rsidR="00C624A1" w:rsidRPr="00E55B9C" w:rsidRDefault="00C624A1"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bdr w:val="nil"/>
          <w:lang w:val="pl-PL"/>
        </w:rPr>
      </w:pPr>
      <w:bookmarkStart w:id="2" w:name="mip59346950"/>
      <w:bookmarkEnd w:id="2"/>
    </w:p>
    <w:p w14:paraId="6B544417" w14:textId="77777777" w:rsidR="00A05D25" w:rsidRPr="00E55B9C" w:rsidRDefault="009E4BBC" w:rsidP="004D08D6">
      <w:pPr>
        <w:pStyle w:val="Tekstpodstawowy2"/>
        <w:numPr>
          <w:ilvl w:val="0"/>
          <w:numId w:val="19"/>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INFORMACJA O WARUNKACH UDZIAŁU W POSTĘPOWANIU O UDZIELENIE ZAMÓWIENIA:</w:t>
      </w:r>
    </w:p>
    <w:p w14:paraId="1AC52703" w14:textId="14EE60D2" w:rsidR="00196A2D" w:rsidRPr="00E55B9C" w:rsidRDefault="000A061A" w:rsidP="004D08D6">
      <w:pPr>
        <w:pStyle w:val="Tekstpodstawowy2"/>
        <w:numPr>
          <w:ilvl w:val="0"/>
          <w:numId w:val="39"/>
        </w:numPr>
        <w:spacing w:after="0" w:line="360" w:lineRule="auto"/>
        <w:jc w:val="both"/>
        <w:rPr>
          <w:rFonts w:ascii="Acumin Pro" w:eastAsia="Arial Unicode MS" w:hAnsi="Acumin Pro"/>
          <w:b/>
          <w:sz w:val="20"/>
          <w:szCs w:val="20"/>
        </w:rPr>
      </w:pPr>
      <w:r w:rsidRPr="00E55B9C">
        <w:rPr>
          <w:rFonts w:ascii="Acumin Pro" w:hAnsi="Acumin Pro"/>
          <w:sz w:val="20"/>
          <w:szCs w:val="20"/>
        </w:rPr>
        <w:t xml:space="preserve">O </w:t>
      </w:r>
      <w:r w:rsidR="00196A2D" w:rsidRPr="00E55B9C">
        <w:rPr>
          <w:rFonts w:ascii="Acumin Pro" w:hAnsi="Acumin Pro"/>
          <w:sz w:val="20"/>
          <w:szCs w:val="20"/>
        </w:rPr>
        <w:t xml:space="preserve">udzielenie zamówienia mogą ubiegać się Wykonawcy, którzy nie podlegają wykluczeniu na zasadach określonych w </w:t>
      </w:r>
      <w:r w:rsidR="00DF22FB" w:rsidRPr="00E55B9C">
        <w:rPr>
          <w:rFonts w:ascii="Acumin Pro" w:hAnsi="Acumin Pro"/>
          <w:sz w:val="20"/>
          <w:szCs w:val="20"/>
        </w:rPr>
        <w:t xml:space="preserve">Rozdziale </w:t>
      </w:r>
      <w:r w:rsidR="005C2606" w:rsidRPr="00E55B9C">
        <w:rPr>
          <w:rFonts w:ascii="Acumin Pro" w:hAnsi="Acumin Pro"/>
          <w:sz w:val="20"/>
          <w:szCs w:val="20"/>
        </w:rPr>
        <w:t>VIII</w:t>
      </w:r>
      <w:r w:rsidR="00F665AF" w:rsidRPr="00E55B9C">
        <w:rPr>
          <w:rFonts w:ascii="Acumin Pro" w:hAnsi="Acumin Pro"/>
          <w:sz w:val="20"/>
          <w:szCs w:val="20"/>
        </w:rPr>
        <w:t xml:space="preserve"> </w:t>
      </w:r>
      <w:r w:rsidR="00196A2D" w:rsidRPr="00E55B9C">
        <w:rPr>
          <w:rFonts w:ascii="Acumin Pro" w:hAnsi="Acumin Pro"/>
          <w:sz w:val="20"/>
          <w:szCs w:val="20"/>
        </w:rPr>
        <w:t>SWZ oraz spełniają warunki dotyczące:</w:t>
      </w:r>
    </w:p>
    <w:p w14:paraId="18764CEC" w14:textId="49DF444F" w:rsidR="00196A2D" w:rsidRPr="00E55B9C" w:rsidRDefault="00196A2D" w:rsidP="001A18C0">
      <w:pPr>
        <w:pStyle w:val="Teksttreci0"/>
        <w:numPr>
          <w:ilvl w:val="0"/>
          <w:numId w:val="4"/>
        </w:numPr>
        <w:shd w:val="clear" w:color="auto" w:fill="auto"/>
        <w:tabs>
          <w:tab w:val="left" w:pos="1276"/>
          <w:tab w:val="left" w:pos="1560"/>
        </w:tabs>
        <w:spacing w:line="360" w:lineRule="auto"/>
        <w:ind w:left="1080"/>
        <w:jc w:val="both"/>
        <w:rPr>
          <w:rFonts w:ascii="Acumin Pro" w:hAnsi="Acumin Pro" w:cs="Times New Roman"/>
        </w:rPr>
      </w:pPr>
      <w:r w:rsidRPr="00E55B9C">
        <w:rPr>
          <w:rFonts w:ascii="Acumin Pro" w:hAnsi="Acumin Pro" w:cs="Times New Roman"/>
        </w:rPr>
        <w:t>zdolności do występowania w obrocie gospodarczym:</w:t>
      </w:r>
      <w:r w:rsidR="00AE63C7" w:rsidRPr="00E55B9C">
        <w:rPr>
          <w:rFonts w:ascii="Acumin Pro" w:hAnsi="Acumin Pro" w:cs="Times New Roman"/>
        </w:rPr>
        <w:t xml:space="preserve"> Zamawiający nie wyznacza szczegółowego warunku w tym zakresie,</w:t>
      </w:r>
    </w:p>
    <w:p w14:paraId="6013FF80" w14:textId="2A6D9AFA" w:rsidR="00196A2D" w:rsidRPr="00E55B9C" w:rsidRDefault="00196A2D" w:rsidP="001A18C0">
      <w:pPr>
        <w:pStyle w:val="Teksttreci0"/>
        <w:numPr>
          <w:ilvl w:val="0"/>
          <w:numId w:val="4"/>
        </w:numPr>
        <w:shd w:val="clear" w:color="auto" w:fill="auto"/>
        <w:tabs>
          <w:tab w:val="left" w:pos="1276"/>
        </w:tabs>
        <w:spacing w:line="360" w:lineRule="auto"/>
        <w:ind w:left="1080"/>
        <w:jc w:val="both"/>
        <w:rPr>
          <w:rFonts w:ascii="Acumin Pro" w:hAnsi="Acumin Pro" w:cs="Times New Roman"/>
        </w:rPr>
      </w:pPr>
      <w:r w:rsidRPr="00E55B9C">
        <w:rPr>
          <w:rFonts w:ascii="Acumin Pro" w:hAnsi="Acumin Pro" w:cs="Times New Roman"/>
        </w:rPr>
        <w:t>uprawnień do prowadzenia określonej działalności gospodarczej lub zawodowej, o ile wynika to z odrębnych przepisów:</w:t>
      </w:r>
      <w:r w:rsidR="00AE63C7" w:rsidRPr="00E55B9C">
        <w:rPr>
          <w:rFonts w:ascii="Acumin Pro" w:hAnsi="Acumin Pro" w:cs="Times New Roman"/>
        </w:rPr>
        <w:t xml:space="preserve"> Zamawiający nie wyznacza szczegółowego warunku w tym zakresie,</w:t>
      </w:r>
    </w:p>
    <w:p w14:paraId="2B6A1433" w14:textId="7F2893E7" w:rsidR="00196A2D" w:rsidRPr="00E55B9C" w:rsidRDefault="00196A2D" w:rsidP="001A18C0">
      <w:pPr>
        <w:pStyle w:val="Teksttreci0"/>
        <w:numPr>
          <w:ilvl w:val="0"/>
          <w:numId w:val="4"/>
        </w:numPr>
        <w:shd w:val="clear" w:color="auto" w:fill="auto"/>
        <w:tabs>
          <w:tab w:val="left" w:pos="1276"/>
        </w:tabs>
        <w:spacing w:line="360" w:lineRule="auto"/>
        <w:ind w:left="1080"/>
        <w:jc w:val="both"/>
        <w:rPr>
          <w:rFonts w:ascii="Acumin Pro" w:hAnsi="Acumin Pro" w:cs="Times New Roman"/>
        </w:rPr>
      </w:pPr>
      <w:r w:rsidRPr="00E55B9C">
        <w:rPr>
          <w:rFonts w:ascii="Acumin Pro" w:hAnsi="Acumin Pro" w:cs="Times New Roman"/>
        </w:rPr>
        <w:t>sytuacji ekonomicznej lub finansowej</w:t>
      </w:r>
      <w:r w:rsidR="001F5D8A" w:rsidRPr="00E55B9C">
        <w:rPr>
          <w:rFonts w:ascii="Acumin Pro" w:hAnsi="Acumin Pro" w:cs="Times New Roman"/>
        </w:rPr>
        <w:t>:</w:t>
      </w:r>
      <w:r w:rsidR="00AE63C7" w:rsidRPr="00E55B9C">
        <w:rPr>
          <w:rFonts w:ascii="Acumin Pro" w:hAnsi="Acumin Pro" w:cs="Times New Roman"/>
        </w:rPr>
        <w:t xml:space="preserve"> Zamawiający nie wyznacza szczegółowego warunku w tym zakresie,</w:t>
      </w:r>
    </w:p>
    <w:p w14:paraId="4EF825B3" w14:textId="77777777" w:rsidR="000854D5" w:rsidRPr="00E55B9C" w:rsidRDefault="00196A2D" w:rsidP="001A18C0">
      <w:pPr>
        <w:pStyle w:val="Teksttreci0"/>
        <w:numPr>
          <w:ilvl w:val="0"/>
          <w:numId w:val="4"/>
        </w:numPr>
        <w:tabs>
          <w:tab w:val="left" w:pos="1276"/>
        </w:tabs>
        <w:spacing w:line="360" w:lineRule="auto"/>
        <w:ind w:left="1080"/>
        <w:jc w:val="both"/>
        <w:rPr>
          <w:rFonts w:ascii="Acumin Pro" w:hAnsi="Acumin Pro" w:cs="Times New Roman"/>
        </w:rPr>
      </w:pPr>
      <w:r w:rsidRPr="00E55B9C">
        <w:rPr>
          <w:rFonts w:ascii="Acumin Pro" w:hAnsi="Acumin Pro" w:cs="Times New Roman"/>
        </w:rPr>
        <w:t xml:space="preserve">zdolności technicznej lub zawodowej: </w:t>
      </w:r>
    </w:p>
    <w:p w14:paraId="602BCB7E" w14:textId="0C4297C2" w:rsidR="00616265" w:rsidRPr="00E55B9C" w:rsidRDefault="00AE63C7" w:rsidP="001A18C0">
      <w:pPr>
        <w:pStyle w:val="Teksttreci0"/>
        <w:shd w:val="clear" w:color="auto" w:fill="auto"/>
        <w:tabs>
          <w:tab w:val="left" w:pos="1418"/>
        </w:tabs>
        <w:spacing w:line="360" w:lineRule="auto"/>
        <w:ind w:left="1080"/>
        <w:jc w:val="both"/>
        <w:rPr>
          <w:rFonts w:ascii="Acumin Pro" w:hAnsi="Acumin Pro" w:cs="Times New Roman"/>
        </w:rPr>
      </w:pPr>
      <w:r w:rsidRPr="00E55B9C">
        <w:rPr>
          <w:rFonts w:ascii="Acumin Pro" w:hAnsi="Acumin Pro" w:cs="Times New Roman"/>
        </w:rPr>
        <w:t>Wykonawca spełni warunek jeżeli wykaże, że:</w:t>
      </w:r>
    </w:p>
    <w:p w14:paraId="71C4A49F" w14:textId="05710AEF" w:rsidR="00AE63C7" w:rsidRDefault="00AE63C7" w:rsidP="004D08D6">
      <w:pPr>
        <w:pStyle w:val="Teksttreci0"/>
        <w:numPr>
          <w:ilvl w:val="0"/>
          <w:numId w:val="40"/>
        </w:numPr>
        <w:shd w:val="clear" w:color="auto" w:fill="auto"/>
        <w:tabs>
          <w:tab w:val="left" w:pos="1418"/>
        </w:tabs>
        <w:spacing w:line="360" w:lineRule="auto"/>
        <w:jc w:val="both"/>
        <w:rPr>
          <w:rFonts w:ascii="Acumin Pro" w:hAnsi="Acumin Pro" w:cs="Times New Roman"/>
        </w:rPr>
      </w:pPr>
      <w:r w:rsidRPr="00E55B9C">
        <w:rPr>
          <w:rFonts w:ascii="Acumin Pro" w:hAnsi="Acumin Pro" w:cs="Times New Roman"/>
        </w:rPr>
        <w:t xml:space="preserve">w okresie ostatnich 5 lat przed upływem terminu składania ofert, a jeżeli okres prowadzenia działalności jest krótszy – w tym okresie, wykonał należycie przynajmniej dwie roboty </w:t>
      </w:r>
      <w:r w:rsidR="007D4E0A">
        <w:rPr>
          <w:rFonts w:ascii="Acumin Pro" w:hAnsi="Acumin Pro" w:cs="Times New Roman"/>
        </w:rPr>
        <w:t>budowlano – konserwatorskie przy obiekcie zabytkowym z XV – XIX wie</w:t>
      </w:r>
      <w:r w:rsidR="00D26DEB">
        <w:rPr>
          <w:rFonts w:ascii="Acumin Pro" w:hAnsi="Acumin Pro" w:cs="Times New Roman"/>
        </w:rPr>
        <w:t>k</w:t>
      </w:r>
      <w:r w:rsidR="007D4E0A">
        <w:rPr>
          <w:rFonts w:ascii="Acumin Pro" w:hAnsi="Acumin Pro" w:cs="Times New Roman"/>
        </w:rPr>
        <w:t xml:space="preserve">u wpisanym do rejestru zabytków </w:t>
      </w:r>
      <w:r w:rsidR="006E04DC" w:rsidRPr="00E55B9C">
        <w:rPr>
          <w:rFonts w:ascii="Acumin Pro" w:hAnsi="Acumin Pro" w:cs="Times New Roman"/>
        </w:rPr>
        <w:t xml:space="preserve"> o wartości </w:t>
      </w:r>
      <w:r w:rsidR="007D4E0A">
        <w:rPr>
          <w:rFonts w:ascii="Acumin Pro" w:hAnsi="Acumin Pro" w:cs="Times New Roman"/>
        </w:rPr>
        <w:t>każdej z tych robót nie mniejszej niż 2 000 000,00 zł</w:t>
      </w:r>
      <w:r w:rsidR="006E04DC" w:rsidRPr="00E55B9C">
        <w:rPr>
          <w:rFonts w:ascii="Acumin Pro" w:hAnsi="Acumin Pro" w:cs="Times New Roman"/>
        </w:rPr>
        <w:t xml:space="preserve"> brutto;</w:t>
      </w:r>
    </w:p>
    <w:p w14:paraId="63C78B79" w14:textId="339D1226" w:rsidR="00AA65F5" w:rsidRPr="00E55B9C" w:rsidRDefault="00AA65F5" w:rsidP="004D08D6">
      <w:pPr>
        <w:pStyle w:val="Teksttreci0"/>
        <w:numPr>
          <w:ilvl w:val="0"/>
          <w:numId w:val="40"/>
        </w:numPr>
        <w:shd w:val="clear" w:color="auto" w:fill="auto"/>
        <w:tabs>
          <w:tab w:val="left" w:pos="1276"/>
        </w:tabs>
        <w:spacing w:line="360" w:lineRule="auto"/>
        <w:jc w:val="both"/>
        <w:rPr>
          <w:rFonts w:ascii="Acumin Pro" w:hAnsi="Acumin Pro" w:cs="Times New Roman"/>
        </w:rPr>
      </w:pPr>
      <w:r w:rsidRPr="00E55B9C">
        <w:rPr>
          <w:rFonts w:ascii="Acumin Pro" w:hAnsi="Acumin Pro" w:cs="Times New Roman"/>
        </w:rPr>
        <w:lastRenderedPageBreak/>
        <w:t xml:space="preserve">dysponuje </w:t>
      </w:r>
      <w:r w:rsidRPr="00E55B9C">
        <w:rPr>
          <w:rFonts w:ascii="Acumin Pro" w:hAnsi="Acumin Pro" w:cs="Times New Roman"/>
          <w:b/>
        </w:rPr>
        <w:t>kierownikiem budowy</w:t>
      </w:r>
      <w:r w:rsidRPr="00E55B9C">
        <w:rPr>
          <w:rFonts w:ascii="Acumin Pro" w:hAnsi="Acumin Pro" w:cs="Times New Roman"/>
        </w:rPr>
        <w:t xml:space="preserve">, który spełnia wymagania, o których mowa w art. 37c ustawy o ochronie zabytków i opiece nad zabytkami (tj. Dz. U. 2003, Nr 162, poz. 1568 ze zm.), tj. przez co </w:t>
      </w:r>
      <w:r w:rsidRPr="00E55B9C">
        <w:rPr>
          <w:rFonts w:ascii="Acumin Pro" w:hAnsi="Acumin Pro" w:cs="Times New Roman"/>
          <w:b/>
        </w:rPr>
        <w:t>najmniej 18 miesięcy</w:t>
      </w:r>
      <w:r w:rsidRPr="00E55B9C">
        <w:rPr>
          <w:rFonts w:ascii="Acumin Pro" w:hAnsi="Acumin Pro" w:cs="Times New Roman"/>
        </w:rPr>
        <w:t xml:space="preserve"> brał udział w robotach budowlanych prowadzonych przy zabytkach nieruchomych wpisanych do rejestru lub inwentarza muzeum będącego instytucją kultury</w:t>
      </w:r>
      <w:r w:rsidR="001D0294">
        <w:rPr>
          <w:rFonts w:ascii="Acumin Pro" w:hAnsi="Acumin Pro" w:cs="Times New Roman"/>
        </w:rPr>
        <w:t>,</w:t>
      </w:r>
    </w:p>
    <w:p w14:paraId="1259C067" w14:textId="77777777" w:rsidR="00F00650" w:rsidRDefault="00AA65F5" w:rsidP="004D08D6">
      <w:pPr>
        <w:pStyle w:val="Teksttreci0"/>
        <w:numPr>
          <w:ilvl w:val="0"/>
          <w:numId w:val="40"/>
        </w:numPr>
        <w:shd w:val="clear" w:color="auto" w:fill="auto"/>
        <w:tabs>
          <w:tab w:val="left" w:pos="1276"/>
        </w:tabs>
        <w:spacing w:line="360" w:lineRule="auto"/>
        <w:jc w:val="both"/>
        <w:rPr>
          <w:rFonts w:ascii="Acumin Pro" w:hAnsi="Acumin Pro" w:cs="Times New Roman"/>
        </w:rPr>
      </w:pPr>
      <w:r w:rsidRPr="00E55B9C">
        <w:rPr>
          <w:rFonts w:ascii="Acumin Pro" w:hAnsi="Acumin Pro" w:cs="Times New Roman"/>
        </w:rPr>
        <w:t xml:space="preserve">dysponuje </w:t>
      </w:r>
      <w:r w:rsidR="007D4E0A">
        <w:rPr>
          <w:rFonts w:ascii="Acumin Pro" w:hAnsi="Acumin Pro" w:cs="Times New Roman"/>
          <w:bCs/>
        </w:rPr>
        <w:t xml:space="preserve">osobą posiadającą </w:t>
      </w:r>
      <w:r w:rsidR="00772672" w:rsidRPr="00E55B9C">
        <w:rPr>
          <w:rFonts w:ascii="Acumin Pro" w:hAnsi="Acumin Pro" w:cs="Times New Roman"/>
          <w:bCs/>
        </w:rPr>
        <w:t>uprawnienia budowlane do kierowania robotami w specjalności instalacyjnej</w:t>
      </w:r>
      <w:r w:rsidR="007D4E0A">
        <w:rPr>
          <w:rFonts w:ascii="Acumin Pro" w:hAnsi="Acumin Pro" w:cs="Times New Roman"/>
          <w:bCs/>
        </w:rPr>
        <w:t xml:space="preserve"> </w:t>
      </w:r>
      <w:r w:rsidR="00772672" w:rsidRPr="007D4E0A">
        <w:rPr>
          <w:rFonts w:ascii="Acumin Pro" w:hAnsi="Acumin Pro" w:cs="Times New Roman"/>
        </w:rPr>
        <w:t>w zakresie sieci, instalacji i urządzeń elektrycznych i elektroenergetycznych</w:t>
      </w:r>
      <w:r w:rsidR="007D4E0A">
        <w:rPr>
          <w:rFonts w:ascii="Acumin Pro" w:hAnsi="Acumin Pro" w:cs="Times New Roman"/>
        </w:rPr>
        <w:t>,</w:t>
      </w:r>
    </w:p>
    <w:p w14:paraId="073C3039" w14:textId="77777777" w:rsidR="00BE7813" w:rsidRDefault="00F00650" w:rsidP="004D08D6">
      <w:pPr>
        <w:pStyle w:val="Teksttreci0"/>
        <w:numPr>
          <w:ilvl w:val="0"/>
          <w:numId w:val="40"/>
        </w:numPr>
        <w:shd w:val="clear" w:color="auto" w:fill="auto"/>
        <w:tabs>
          <w:tab w:val="left" w:pos="1276"/>
        </w:tabs>
        <w:spacing w:line="360" w:lineRule="auto"/>
        <w:jc w:val="both"/>
        <w:rPr>
          <w:rFonts w:ascii="Acumin Pro" w:hAnsi="Acumin Pro" w:cs="Times New Roman"/>
        </w:rPr>
      </w:pPr>
      <w:r w:rsidRPr="00F00650">
        <w:rPr>
          <w:rFonts w:ascii="Acumin Pro" w:hAnsi="Acumin Pro" w:cs="Times New Roman"/>
        </w:rPr>
        <w:t xml:space="preserve">dysponuje przynajmniej dwoma dyplomowanymi </w:t>
      </w:r>
      <w:r w:rsidRPr="00F00650">
        <w:rPr>
          <w:rFonts w:ascii="Acumin Pro" w:hAnsi="Acumin Pro" w:cs="Times New Roman"/>
          <w:b/>
        </w:rPr>
        <w:t>konserwatorami, z tytułem magistra sztuki,  absolwentami kierunku kształcącego w zakresie konserwacji-restauracji architektury i rzeźby</w:t>
      </w:r>
      <w:r w:rsidRPr="00F00650">
        <w:rPr>
          <w:rFonts w:ascii="Acumin Pro" w:hAnsi="Acumin Pro" w:cs="Times New Roman"/>
        </w:rPr>
        <w:t>, biorącymi udział w realizacji zamówienia</w:t>
      </w:r>
      <w:r w:rsidR="00BE7813">
        <w:rPr>
          <w:rFonts w:ascii="Acumin Pro" w:hAnsi="Acumin Pro" w:cs="Times New Roman"/>
        </w:rPr>
        <w:t>:</w:t>
      </w:r>
    </w:p>
    <w:p w14:paraId="363249B5" w14:textId="77777777" w:rsidR="00BE7813" w:rsidRDefault="00F00650" w:rsidP="00E86937">
      <w:pPr>
        <w:pStyle w:val="Teksttreci0"/>
        <w:numPr>
          <w:ilvl w:val="0"/>
          <w:numId w:val="55"/>
        </w:numPr>
        <w:shd w:val="clear" w:color="auto" w:fill="auto"/>
        <w:tabs>
          <w:tab w:val="left" w:pos="1276"/>
        </w:tabs>
        <w:spacing w:line="360" w:lineRule="auto"/>
        <w:jc w:val="both"/>
        <w:rPr>
          <w:rFonts w:ascii="Acumin Pro" w:hAnsi="Acumin Pro" w:cs="Times New Roman"/>
          <w:i/>
        </w:rPr>
      </w:pPr>
      <w:r w:rsidRPr="00F00650">
        <w:rPr>
          <w:rFonts w:ascii="Acumin Pro" w:hAnsi="Acumin Pro" w:cs="Times New Roman"/>
        </w:rPr>
        <w:t>którzy</w:t>
      </w:r>
      <w:r w:rsidR="001B6FDE">
        <w:rPr>
          <w:rFonts w:ascii="Acumin Pro" w:hAnsi="Acumin Pro" w:cs="Times New Roman"/>
        </w:rPr>
        <w:t xml:space="preserve"> </w:t>
      </w:r>
      <w:r w:rsidRPr="001B6FDE">
        <w:rPr>
          <w:rFonts w:ascii="Acumin Pro" w:hAnsi="Acumin Pro" w:cs="Times New Roman"/>
        </w:rPr>
        <w:t>spełniają wymagania, o których mowa w art. 37a ustawy o ochronie zabytków i opiece nad zabytkami (tj. Dz. U. 2022, Nr 162, poz. 1568 ze zm.), tj. ukończyli studia drugiego stopnia lub jednolite studia magisterskie w zakresie konserwacji i restauracji dzieł sztuki lub konserwacji zabytków  oraz po rozpoczęciu studiów drugiego stopnia lub po zaliczeniu szóstego semestru jednolitych studiów magisterskich przez</w:t>
      </w:r>
      <w:r w:rsidRPr="001B6FDE">
        <w:rPr>
          <w:rFonts w:ascii="Acumin Pro" w:hAnsi="Acumin Pro" w:cs="Times New Roman"/>
          <w:b/>
        </w:rPr>
        <w:t xml:space="preserve"> co najmniej 9 miesięcy</w:t>
      </w:r>
      <w:r w:rsidRPr="001B6FDE">
        <w:rPr>
          <w:rFonts w:ascii="Acumin Pro" w:hAnsi="Acumin Pro" w:cs="Times New Roman"/>
        </w:rPr>
        <w:t xml:space="preserve"> brali udział w pracach konserwatorskich i pracach restauratorskich, prowadzonych przy zabytkach wpisanych do rejestru lub inwentarza muzeum będącego instytucją kultury lub zaliczanych do jednej kategorii z </w:t>
      </w:r>
      <w:r w:rsidRPr="001B6FDE">
        <w:rPr>
          <w:rFonts w:ascii="Acumin Pro" w:hAnsi="Acumin Pro" w:cs="Times New Roman"/>
          <w:i/>
        </w:rPr>
        <w:t>Listy Skarbów Dziedzictwa</w:t>
      </w:r>
      <w:r w:rsidR="00004C89" w:rsidRPr="001B6FDE">
        <w:rPr>
          <w:rFonts w:ascii="Acumin Pro" w:hAnsi="Acumin Pro" w:cs="Times New Roman"/>
          <w:i/>
        </w:rPr>
        <w:t>,</w:t>
      </w:r>
    </w:p>
    <w:p w14:paraId="6180DFCC" w14:textId="35D6ADC5" w:rsidR="007D4E0A" w:rsidRDefault="00F00650" w:rsidP="00E86937">
      <w:pPr>
        <w:pStyle w:val="Teksttreci0"/>
        <w:numPr>
          <w:ilvl w:val="0"/>
          <w:numId w:val="55"/>
        </w:numPr>
        <w:shd w:val="clear" w:color="auto" w:fill="auto"/>
        <w:tabs>
          <w:tab w:val="left" w:pos="1276"/>
        </w:tabs>
        <w:spacing w:line="360" w:lineRule="auto"/>
        <w:jc w:val="both"/>
        <w:rPr>
          <w:rFonts w:ascii="Acumin Pro" w:hAnsi="Acumin Pro" w:cs="Times New Roman"/>
        </w:rPr>
      </w:pPr>
      <w:bookmarkStart w:id="3" w:name="_Hlk125634298"/>
      <w:r w:rsidRPr="001B6FDE">
        <w:rPr>
          <w:rFonts w:ascii="Acumin Pro" w:hAnsi="Acumin Pro" w:cs="Times New Roman"/>
        </w:rPr>
        <w:t>z których jeden będzie pełnił funkcję kierownika prac konserwatorskich</w:t>
      </w:r>
      <w:r w:rsidR="00E86937">
        <w:rPr>
          <w:rFonts w:ascii="Acumin Pro" w:hAnsi="Acumin Pro" w:cs="Times New Roman"/>
        </w:rPr>
        <w:t xml:space="preserve"> oraz będzie posiadał doświadczenie polegające na wykonaniu przynajmniej jeden raz konserwacji zabytkowego detalu architektonicznego i rzeźb kamiennych z XV – XIX wieku o wartości nie mniejszej niż 500 000,00 zł brutto jedna konserwacja</w:t>
      </w:r>
      <w:bookmarkEnd w:id="3"/>
      <w:r w:rsidR="00E86937">
        <w:rPr>
          <w:rFonts w:ascii="Acumin Pro" w:hAnsi="Acumin Pro" w:cs="Times New Roman"/>
        </w:rPr>
        <w:t>.</w:t>
      </w:r>
    </w:p>
    <w:p w14:paraId="4B79C63A" w14:textId="1D14F380" w:rsidR="00CD6D28" w:rsidRDefault="00CD6D28" w:rsidP="004D08D6">
      <w:pPr>
        <w:pStyle w:val="Teksttreci0"/>
        <w:numPr>
          <w:ilvl w:val="0"/>
          <w:numId w:val="39"/>
        </w:numPr>
        <w:shd w:val="clear" w:color="auto" w:fill="auto"/>
        <w:tabs>
          <w:tab w:val="left" w:pos="1276"/>
        </w:tabs>
        <w:spacing w:line="360" w:lineRule="auto"/>
        <w:jc w:val="both"/>
        <w:rPr>
          <w:rFonts w:ascii="Acumin Pro" w:hAnsi="Acumin Pro" w:cs="Times New Roman"/>
        </w:rPr>
      </w:pPr>
      <w:r w:rsidRPr="00E55B9C">
        <w:rPr>
          <w:rFonts w:ascii="Acumin Pro" w:hAnsi="Acumin Pro" w:cs="Times New Roman"/>
        </w:rPr>
        <w:t xml:space="preserve">W przypadku Wykonawców wspólnie ubiegających się o udzielenie zamówienia, </w:t>
      </w:r>
      <w:r>
        <w:rPr>
          <w:rFonts w:ascii="Acumin Pro" w:hAnsi="Acumin Pro" w:cs="Times New Roman"/>
        </w:rPr>
        <w:t xml:space="preserve">warunek określony w </w:t>
      </w:r>
      <w:r w:rsidRPr="00E55B9C">
        <w:rPr>
          <w:rFonts w:ascii="Acumin Pro" w:hAnsi="Acumin Pro" w:cs="Times New Roman"/>
        </w:rPr>
        <w:t xml:space="preserve">pkt. </w:t>
      </w:r>
      <w:r w:rsidR="00D451C7">
        <w:rPr>
          <w:rFonts w:ascii="Acumin Pro" w:hAnsi="Acumin Pro" w:cs="Times New Roman"/>
        </w:rPr>
        <w:t xml:space="preserve">VII </w:t>
      </w:r>
      <w:r w:rsidRPr="00E55B9C">
        <w:rPr>
          <w:rFonts w:ascii="Acumin Pro" w:hAnsi="Acumin Pro" w:cs="Times New Roman"/>
        </w:rPr>
        <w:t xml:space="preserve">4 </w:t>
      </w:r>
      <w:r>
        <w:rPr>
          <w:rFonts w:ascii="Acumin Pro" w:hAnsi="Acumin Pro" w:cs="Times New Roman"/>
        </w:rPr>
        <w:t xml:space="preserve">a) musi spełnić </w:t>
      </w:r>
      <w:r w:rsidR="00A41801">
        <w:rPr>
          <w:rFonts w:ascii="Acumin Pro" w:hAnsi="Acumin Pro" w:cs="Times New Roman"/>
        </w:rPr>
        <w:t xml:space="preserve">w całości </w:t>
      </w:r>
      <w:r>
        <w:rPr>
          <w:rFonts w:ascii="Acumin Pro" w:hAnsi="Acumin Pro" w:cs="Times New Roman"/>
        </w:rPr>
        <w:t xml:space="preserve">przynajmniej </w:t>
      </w:r>
      <w:r w:rsidR="00A41801">
        <w:rPr>
          <w:rFonts w:ascii="Acumin Pro" w:hAnsi="Acumin Pro" w:cs="Times New Roman"/>
        </w:rPr>
        <w:t xml:space="preserve">jeden </w:t>
      </w:r>
      <w:r>
        <w:rPr>
          <w:rFonts w:ascii="Acumin Pro" w:hAnsi="Acumin Pro" w:cs="Times New Roman"/>
        </w:rPr>
        <w:t>z Wyko</w:t>
      </w:r>
      <w:r w:rsidR="00A41801">
        <w:rPr>
          <w:rFonts w:ascii="Acumin Pro" w:hAnsi="Acumin Pro" w:cs="Times New Roman"/>
        </w:rPr>
        <w:t xml:space="preserve">nawców </w:t>
      </w:r>
      <w:r w:rsidR="00A41801" w:rsidRPr="00E55B9C">
        <w:rPr>
          <w:rFonts w:ascii="Acumin Pro" w:hAnsi="Acumin Pro" w:cs="Times New Roman"/>
        </w:rPr>
        <w:t>wspólnie ubiegających się o udzielenie zamówienia</w:t>
      </w:r>
      <w:r w:rsidRPr="00E55B9C">
        <w:rPr>
          <w:rFonts w:ascii="Acumin Pro" w:hAnsi="Acumin Pro" w:cs="Times New Roman"/>
        </w:rPr>
        <w:t>.</w:t>
      </w:r>
    </w:p>
    <w:p w14:paraId="730E6D1F" w14:textId="1E2E2CCD" w:rsidR="00AD5D4D" w:rsidRPr="00E55B9C" w:rsidRDefault="00A5461C" w:rsidP="004D08D6">
      <w:pPr>
        <w:pStyle w:val="Teksttreci0"/>
        <w:numPr>
          <w:ilvl w:val="0"/>
          <w:numId w:val="39"/>
        </w:numPr>
        <w:shd w:val="clear" w:color="auto" w:fill="auto"/>
        <w:tabs>
          <w:tab w:val="left" w:pos="1276"/>
        </w:tabs>
        <w:spacing w:line="360" w:lineRule="auto"/>
        <w:jc w:val="both"/>
        <w:rPr>
          <w:rFonts w:ascii="Acumin Pro" w:hAnsi="Acumin Pro" w:cs="Times New Roman"/>
        </w:rPr>
      </w:pPr>
      <w:r w:rsidRPr="00E55B9C">
        <w:rPr>
          <w:rFonts w:ascii="Acumin Pro" w:hAnsi="Acumin Pro" w:cs="Times New Roman"/>
        </w:rPr>
        <w:t xml:space="preserve">W przypadku Wykonawców wspólnie ubiegających się o udzielenie zamówienia, Zamawiający dopuszcza łączenie warunków określonych w pkt. </w:t>
      </w:r>
      <w:r w:rsidR="00D451C7">
        <w:rPr>
          <w:rFonts w:ascii="Acumin Pro" w:hAnsi="Acumin Pro" w:cs="Times New Roman"/>
        </w:rPr>
        <w:t xml:space="preserve">VII </w:t>
      </w:r>
      <w:r w:rsidRPr="00E55B9C">
        <w:rPr>
          <w:rFonts w:ascii="Acumin Pro" w:hAnsi="Acumin Pro" w:cs="Times New Roman"/>
        </w:rPr>
        <w:t xml:space="preserve">4 b) – </w:t>
      </w:r>
      <w:r w:rsidR="00CD6D28">
        <w:rPr>
          <w:rFonts w:ascii="Acumin Pro" w:hAnsi="Acumin Pro" w:cs="Times New Roman"/>
        </w:rPr>
        <w:t>d</w:t>
      </w:r>
      <w:r w:rsidRPr="00E55B9C">
        <w:rPr>
          <w:rFonts w:ascii="Acumin Pro" w:hAnsi="Acumin Pro" w:cs="Times New Roman"/>
        </w:rPr>
        <w:t>).</w:t>
      </w:r>
    </w:p>
    <w:p w14:paraId="54B3A0E2" w14:textId="555070DE" w:rsidR="00A5461C" w:rsidRPr="00E55B9C" w:rsidRDefault="00A5461C" w:rsidP="004D08D6">
      <w:pPr>
        <w:pStyle w:val="Teksttreci0"/>
        <w:numPr>
          <w:ilvl w:val="0"/>
          <w:numId w:val="39"/>
        </w:numPr>
        <w:shd w:val="clear" w:color="auto" w:fill="auto"/>
        <w:tabs>
          <w:tab w:val="left" w:pos="1276"/>
        </w:tabs>
        <w:spacing w:line="360" w:lineRule="auto"/>
        <w:jc w:val="both"/>
        <w:rPr>
          <w:rFonts w:ascii="Acumin Pro" w:hAnsi="Acumin Pro" w:cs="Times New Roman"/>
        </w:rPr>
      </w:pPr>
      <w:r w:rsidRPr="00E55B9C">
        <w:rPr>
          <w:rFonts w:ascii="Acumin Pro" w:hAnsi="Acumin Pro" w:cs="Times New Roman"/>
        </w:rPr>
        <w:t xml:space="preserve">W odniesieniu do warunków dotyczących wykształcenia, kwalifikacji zawodowych lub doświadczenia, Wykonawcy wspólnie ubiegający się o udzielenie zamówienia mogą polegać na zdolnościach </w:t>
      </w:r>
      <w:r w:rsidR="00B23B7F" w:rsidRPr="00E55B9C">
        <w:rPr>
          <w:rFonts w:ascii="Acumin Pro" w:hAnsi="Acumin Pro" w:cs="Times New Roman"/>
        </w:rPr>
        <w:t>podmiotów udostępniających zasoby, jeśli te podmioty wykonają roboty do realizacji których te zdolności są wymagane – zgodnie z zasadami opisanymi w pkt. X SWZ.</w:t>
      </w:r>
    </w:p>
    <w:p w14:paraId="6952EBFA" w14:textId="77777777" w:rsidR="00A5461C" w:rsidRPr="00E55B9C" w:rsidRDefault="00A5461C" w:rsidP="001A18C0">
      <w:pPr>
        <w:pStyle w:val="Akapitzlist"/>
        <w:spacing w:line="360" w:lineRule="auto"/>
        <w:rPr>
          <w:rFonts w:ascii="Acumin Pro" w:hAnsi="Acumin Pro"/>
          <w:sz w:val="20"/>
          <w:szCs w:val="20"/>
          <w:lang w:val="pl-PL"/>
        </w:rPr>
      </w:pPr>
    </w:p>
    <w:p w14:paraId="195DDD6D" w14:textId="77777777" w:rsidR="002C31E5" w:rsidRPr="00E55B9C" w:rsidRDefault="002C31E5" w:rsidP="004D08D6">
      <w:pPr>
        <w:pStyle w:val="Tekstpodstawowy2"/>
        <w:numPr>
          <w:ilvl w:val="0"/>
          <w:numId w:val="19"/>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PODSTAWY WYKLUCZENIA WYKONAWCY:</w:t>
      </w:r>
    </w:p>
    <w:p w14:paraId="4104639B" w14:textId="77777777" w:rsidR="002C31E5" w:rsidRPr="00E55B9C" w:rsidRDefault="002C31E5" w:rsidP="001A18C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hAnsi="Acumin Pro"/>
          <w:sz w:val="20"/>
          <w:szCs w:val="20"/>
          <w:lang w:val="pl-PL" w:eastAsia="pl-PL"/>
        </w:rPr>
      </w:pPr>
      <w:r w:rsidRPr="00E55B9C">
        <w:rPr>
          <w:rFonts w:ascii="Acumin Pro" w:hAnsi="Acumin Pro"/>
          <w:sz w:val="20"/>
          <w:szCs w:val="20"/>
          <w:lang w:val="pl-PL"/>
        </w:rPr>
        <w:t>Z postępowania o udzielenie zamówienia wyklucza się Wykonawcę, w stosunku do którego zachodzi którakolwiek z okoliczności wskazanych w:</w:t>
      </w:r>
    </w:p>
    <w:p w14:paraId="606E164F" w14:textId="77777777" w:rsidR="002C31E5" w:rsidRPr="00E55B9C" w:rsidRDefault="002C31E5" w:rsidP="004D08D6">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cumin Pro" w:hAnsi="Acumin Pro"/>
          <w:sz w:val="20"/>
          <w:szCs w:val="20"/>
          <w:lang w:val="pl-PL" w:eastAsia="pl-PL"/>
        </w:rPr>
      </w:pPr>
      <w:r w:rsidRPr="00E55B9C">
        <w:rPr>
          <w:rFonts w:ascii="Acumin Pro" w:hAnsi="Acumin Pro"/>
          <w:sz w:val="20"/>
          <w:szCs w:val="20"/>
          <w:lang w:val="pl-PL"/>
        </w:rPr>
        <w:t>art. 108 ust. 1 ustawy PZP,</w:t>
      </w:r>
    </w:p>
    <w:p w14:paraId="7A5ACF34" w14:textId="77777777" w:rsidR="002C31E5" w:rsidRPr="00E55B9C" w:rsidRDefault="002C31E5" w:rsidP="004D08D6">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eastAsia="pl-PL"/>
        </w:rPr>
      </w:pPr>
      <w:r w:rsidRPr="00E55B9C">
        <w:rPr>
          <w:rFonts w:ascii="Acumin Pro" w:hAnsi="Acumin Pro"/>
          <w:sz w:val="20"/>
          <w:szCs w:val="20"/>
          <w:lang w:val="pl-PL"/>
        </w:rPr>
        <w:t>art. 7 ust. 1 ustawy o szczególnych rozwiązaniach w zakresie przeciwdziałania wspieraniu agresji na Ukrainę oraz służących ochronie bezpieczeństwa narodowego</w:t>
      </w:r>
      <w:r w:rsidR="008E14DD" w:rsidRPr="00E55B9C">
        <w:rPr>
          <w:rFonts w:ascii="Acumin Pro" w:hAnsi="Acumin Pro"/>
          <w:sz w:val="20"/>
          <w:szCs w:val="20"/>
          <w:lang w:val="pl-PL"/>
        </w:rPr>
        <w:t xml:space="preserve"> (Dz. U. 2022, poz. 833)</w:t>
      </w:r>
      <w:r w:rsidRPr="00E55B9C">
        <w:rPr>
          <w:rFonts w:ascii="Acumin Pro" w:hAnsi="Acumin Pro"/>
          <w:sz w:val="20"/>
          <w:szCs w:val="20"/>
          <w:lang w:val="pl-PL"/>
        </w:rPr>
        <w:t>.</w:t>
      </w:r>
    </w:p>
    <w:p w14:paraId="08CBFD6C" w14:textId="77777777" w:rsidR="005C2606" w:rsidRPr="00E55B9C" w:rsidRDefault="005C2606"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p>
    <w:p w14:paraId="14C5D1B5" w14:textId="77777777" w:rsidR="00F156AF" w:rsidRPr="00E55B9C" w:rsidRDefault="00F156AF" w:rsidP="004D08D6">
      <w:pPr>
        <w:pStyle w:val="Tekstpodstawowy2"/>
        <w:numPr>
          <w:ilvl w:val="0"/>
          <w:numId w:val="19"/>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INFORMACJA O PODMIOTOWYCH ŚRODKACH DOWODOWYCH:</w:t>
      </w:r>
    </w:p>
    <w:p w14:paraId="040ACC72" w14:textId="77777777" w:rsidR="00910588" w:rsidRPr="00E55B9C" w:rsidRDefault="00910588" w:rsidP="001A18C0">
      <w:pPr>
        <w:pStyle w:val="Akapitzlist"/>
        <w:numPr>
          <w:ilvl w:val="0"/>
          <w:numId w:val="5"/>
        </w:numPr>
        <w:spacing w:line="360" w:lineRule="auto"/>
        <w:ind w:left="1080"/>
        <w:jc w:val="both"/>
        <w:rPr>
          <w:rFonts w:ascii="Acumin Pro" w:hAnsi="Acumin Pro"/>
          <w:color w:val="000000" w:themeColor="text1"/>
          <w:sz w:val="20"/>
          <w:szCs w:val="20"/>
          <w:lang w:val="pl-PL"/>
        </w:rPr>
      </w:pPr>
      <w:r w:rsidRPr="00E55B9C">
        <w:rPr>
          <w:rFonts w:ascii="Acumin Pro" w:hAnsi="Acumin Pro"/>
          <w:color w:val="000000" w:themeColor="text1"/>
          <w:sz w:val="20"/>
          <w:szCs w:val="20"/>
          <w:lang w:val="pl-PL"/>
        </w:rPr>
        <w:t xml:space="preserve">Zamawiający przed wyborem najkorzystniejszej oferty </w:t>
      </w:r>
      <w:r w:rsidRPr="00E55B9C">
        <w:rPr>
          <w:rFonts w:ascii="Acumin Pro" w:hAnsi="Acumin Pro"/>
          <w:b/>
          <w:color w:val="000000" w:themeColor="text1"/>
          <w:sz w:val="20"/>
          <w:szCs w:val="20"/>
          <w:lang w:val="pl-PL"/>
        </w:rPr>
        <w:t xml:space="preserve">wezwie </w:t>
      </w:r>
      <w:r w:rsidRPr="00E55B9C">
        <w:rPr>
          <w:rFonts w:ascii="Acumin Pro" w:hAnsi="Acumin Pro"/>
          <w:color w:val="000000" w:themeColor="text1"/>
          <w:sz w:val="20"/>
          <w:szCs w:val="20"/>
          <w:lang w:val="pl-PL"/>
        </w:rPr>
        <w:t xml:space="preserve">Wykonawcę, którego oferta została najwyżej oceniona, do złożenia w wyznaczonym terminie, nie krótszym niż </w:t>
      </w:r>
      <w:r w:rsidR="00CF35A2" w:rsidRPr="00E55B9C">
        <w:rPr>
          <w:rFonts w:ascii="Acumin Pro" w:hAnsi="Acumin Pro"/>
          <w:b/>
          <w:color w:val="000000" w:themeColor="text1"/>
          <w:sz w:val="20"/>
          <w:szCs w:val="20"/>
          <w:lang w:val="pl-PL"/>
        </w:rPr>
        <w:t>5</w:t>
      </w:r>
      <w:r w:rsidRPr="00E55B9C">
        <w:rPr>
          <w:rFonts w:ascii="Acumin Pro" w:hAnsi="Acumin Pro"/>
          <w:b/>
          <w:color w:val="000000" w:themeColor="text1"/>
          <w:sz w:val="20"/>
          <w:szCs w:val="20"/>
          <w:lang w:val="pl-PL"/>
        </w:rPr>
        <w:t xml:space="preserve"> dni</w:t>
      </w:r>
      <w:r w:rsidRPr="00E55B9C">
        <w:rPr>
          <w:rFonts w:ascii="Acumin Pro" w:hAnsi="Acumin Pro"/>
          <w:color w:val="000000" w:themeColor="text1"/>
          <w:sz w:val="20"/>
          <w:szCs w:val="20"/>
          <w:lang w:val="pl-PL"/>
        </w:rPr>
        <w:t xml:space="preserve">, aktualnych na dzień złożenia, następujących podmiotowych środków dowodowych potwierdzających brak podstaw do wykluczenia </w:t>
      </w:r>
      <w:r w:rsidR="00485DB7" w:rsidRPr="00E55B9C">
        <w:rPr>
          <w:rFonts w:ascii="Acumin Pro" w:hAnsi="Acumin Pro"/>
          <w:color w:val="000000" w:themeColor="text1"/>
          <w:sz w:val="20"/>
          <w:szCs w:val="20"/>
          <w:lang w:val="pl-PL"/>
        </w:rPr>
        <w:t>Wykonawcy z postępowania</w:t>
      </w:r>
      <w:r w:rsidR="00841B7B" w:rsidRPr="00E55B9C">
        <w:rPr>
          <w:rFonts w:ascii="Acumin Pro" w:hAnsi="Acumin Pro"/>
          <w:color w:val="000000" w:themeColor="text1"/>
          <w:sz w:val="20"/>
          <w:szCs w:val="20"/>
          <w:lang w:val="pl-PL"/>
        </w:rPr>
        <w:t xml:space="preserve"> oraz spełnienie </w:t>
      </w:r>
      <w:r w:rsidR="005965D8" w:rsidRPr="00E55B9C">
        <w:rPr>
          <w:rFonts w:ascii="Acumin Pro" w:hAnsi="Acumin Pro"/>
          <w:color w:val="000000" w:themeColor="text1"/>
          <w:sz w:val="20"/>
          <w:szCs w:val="20"/>
          <w:lang w:val="pl-PL"/>
        </w:rPr>
        <w:t xml:space="preserve">przez Wykonawcę </w:t>
      </w:r>
      <w:r w:rsidR="00841B7B" w:rsidRPr="00E55B9C">
        <w:rPr>
          <w:rFonts w:ascii="Acumin Pro" w:hAnsi="Acumin Pro"/>
          <w:color w:val="000000" w:themeColor="text1"/>
          <w:sz w:val="20"/>
          <w:szCs w:val="20"/>
          <w:lang w:val="pl-PL"/>
        </w:rPr>
        <w:t>warunków udziału w postępowaniu</w:t>
      </w:r>
      <w:r w:rsidR="00485DB7" w:rsidRPr="00E55B9C">
        <w:rPr>
          <w:rFonts w:ascii="Acumin Pro" w:hAnsi="Acumin Pro"/>
          <w:color w:val="000000" w:themeColor="text1"/>
          <w:sz w:val="20"/>
          <w:szCs w:val="20"/>
          <w:lang w:val="pl-PL"/>
        </w:rPr>
        <w:t>:</w:t>
      </w:r>
    </w:p>
    <w:p w14:paraId="2D51F407" w14:textId="77777777" w:rsidR="00910588" w:rsidRPr="00E55B9C" w:rsidRDefault="00841B7B" w:rsidP="004D08D6">
      <w:pPr>
        <w:pStyle w:val="Akapitzlist"/>
        <w:numPr>
          <w:ilvl w:val="0"/>
          <w:numId w:val="26"/>
        </w:numPr>
        <w:spacing w:line="360" w:lineRule="auto"/>
        <w:jc w:val="both"/>
        <w:rPr>
          <w:rFonts w:ascii="Acumin Pro" w:hAnsi="Acumin Pro"/>
          <w:color w:val="000000" w:themeColor="text1"/>
          <w:sz w:val="20"/>
          <w:szCs w:val="20"/>
          <w:lang w:val="pl-PL"/>
        </w:rPr>
      </w:pPr>
      <w:r w:rsidRPr="00E55B9C">
        <w:rPr>
          <w:rFonts w:ascii="Acumin Pro" w:hAnsi="Acumin Pro"/>
          <w:b/>
          <w:sz w:val="20"/>
          <w:szCs w:val="20"/>
          <w:bdr w:val="nil"/>
          <w:lang w:val="pl-PL"/>
        </w:rPr>
        <w:t>o</w:t>
      </w:r>
      <w:r w:rsidR="00910588" w:rsidRPr="00E55B9C">
        <w:rPr>
          <w:rFonts w:ascii="Acumin Pro" w:hAnsi="Acumin Pro"/>
          <w:b/>
          <w:sz w:val="20"/>
          <w:szCs w:val="20"/>
          <w:bdr w:val="nil"/>
          <w:lang w:val="pl-PL"/>
        </w:rPr>
        <w:t>świadczenie Wykonawcy</w:t>
      </w:r>
      <w:r w:rsidR="00910588" w:rsidRPr="00E55B9C">
        <w:rPr>
          <w:rFonts w:ascii="Acumin Pro" w:hAnsi="Acumin Pro"/>
          <w:sz w:val="20"/>
          <w:szCs w:val="20"/>
          <w:bdr w:val="nil"/>
          <w:lang w:val="pl-PL"/>
        </w:rPr>
        <w:t xml:space="preserve">, w zakresie art. 108 ust. 1 pkt. 5 ustawy PZP, </w:t>
      </w:r>
      <w:r w:rsidR="00910588" w:rsidRPr="00E55B9C">
        <w:rPr>
          <w:rFonts w:ascii="Acumin Pro" w:hAnsi="Acumin Pro"/>
          <w:b/>
          <w:sz w:val="20"/>
          <w:szCs w:val="20"/>
          <w:bdr w:val="nil"/>
          <w:lang w:val="pl-PL"/>
        </w:rPr>
        <w:t>o braku przynależności do tej samej grupy kapitałowej</w:t>
      </w:r>
      <w:r w:rsidR="00910588" w:rsidRPr="00E55B9C">
        <w:rPr>
          <w:rFonts w:ascii="Acumin Pro" w:hAnsi="Acumin Pro"/>
          <w:sz w:val="20"/>
          <w:szCs w:val="20"/>
          <w:bdr w:val="nil"/>
          <w:lang w:val="pl-PL"/>
        </w:rPr>
        <w:t xml:space="preserve"> w rozumieniu ustawy z dnia 16 lutego 2007r. o ochronie konkurencji i konsumentów (Dz. U. z 2020r. poz. 1076 ),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910588" w:rsidRPr="00E55B9C">
        <w:rPr>
          <w:rFonts w:ascii="Acumin Pro" w:hAnsi="Acumin Pro"/>
          <w:b/>
          <w:sz w:val="20"/>
          <w:szCs w:val="20"/>
          <w:bdr w:val="nil"/>
          <w:lang w:val="pl-PL"/>
        </w:rPr>
        <w:t xml:space="preserve">załącznik nr </w:t>
      </w:r>
      <w:r w:rsidR="007F2D18" w:rsidRPr="00E55B9C">
        <w:rPr>
          <w:rFonts w:ascii="Acumin Pro" w:hAnsi="Acumin Pro"/>
          <w:b/>
          <w:sz w:val="20"/>
          <w:szCs w:val="20"/>
          <w:bdr w:val="nil"/>
          <w:lang w:val="pl-PL"/>
        </w:rPr>
        <w:t>5</w:t>
      </w:r>
      <w:r w:rsidR="00910588" w:rsidRPr="00E55B9C">
        <w:rPr>
          <w:rFonts w:ascii="Acumin Pro" w:hAnsi="Acumin Pro"/>
          <w:b/>
          <w:sz w:val="20"/>
          <w:szCs w:val="20"/>
          <w:bdr w:val="nil"/>
          <w:lang w:val="pl-PL"/>
        </w:rPr>
        <w:t xml:space="preserve"> </w:t>
      </w:r>
      <w:r w:rsidR="00910588" w:rsidRPr="00E55B9C">
        <w:rPr>
          <w:rFonts w:ascii="Acumin Pro" w:hAnsi="Acumin Pro"/>
          <w:sz w:val="20"/>
          <w:szCs w:val="20"/>
          <w:bdr w:val="nil"/>
          <w:lang w:val="pl-PL"/>
        </w:rPr>
        <w:t>do SWZ,</w:t>
      </w:r>
    </w:p>
    <w:p w14:paraId="53DD6C1E" w14:textId="397EF08B" w:rsidR="00B20003" w:rsidRPr="00E55B9C" w:rsidRDefault="00B20003" w:rsidP="004D08D6">
      <w:pPr>
        <w:pStyle w:val="Akapitzlist"/>
        <w:numPr>
          <w:ilvl w:val="0"/>
          <w:numId w:val="26"/>
        </w:numPr>
        <w:spacing w:line="360" w:lineRule="auto"/>
        <w:jc w:val="both"/>
        <w:rPr>
          <w:rFonts w:ascii="Acumin Pro" w:hAnsi="Acumin Pro"/>
          <w:color w:val="000000" w:themeColor="text1"/>
          <w:sz w:val="20"/>
          <w:szCs w:val="20"/>
          <w:lang w:val="pl-PL"/>
        </w:rPr>
      </w:pPr>
      <w:r w:rsidRPr="00E55B9C">
        <w:rPr>
          <w:rFonts w:ascii="Acumin Pro" w:hAnsi="Acumin Pro"/>
          <w:b/>
          <w:bCs/>
          <w:color w:val="000000" w:themeColor="text1"/>
          <w:sz w:val="20"/>
          <w:szCs w:val="20"/>
          <w:lang w:val="pl-PL"/>
        </w:rPr>
        <w:t>wykaz robót budowlanych</w:t>
      </w:r>
      <w:r w:rsidRPr="00E55B9C">
        <w:rPr>
          <w:rFonts w:ascii="Acumin Pro" w:hAnsi="Acumin Pro"/>
          <w:color w:val="000000" w:themeColor="text1"/>
          <w:sz w:val="20"/>
          <w:szCs w:val="20"/>
          <w:lang w:val="pl-PL"/>
        </w:rPr>
        <w:t xml:space="preserve"> wykonanych </w:t>
      </w:r>
      <w:r w:rsidR="00956247" w:rsidRPr="00E55B9C">
        <w:rPr>
          <w:rFonts w:ascii="Acumin Pro" w:hAnsi="Acumin Pro"/>
          <w:color w:val="000000" w:themeColor="text1"/>
          <w:sz w:val="20"/>
          <w:szCs w:val="20"/>
          <w:lang w:val="pl-PL"/>
        </w:rPr>
        <w:t xml:space="preserve">nie wcześniej niż </w:t>
      </w:r>
      <w:r w:rsidRPr="00E55B9C">
        <w:rPr>
          <w:rFonts w:ascii="Acumin Pro" w:hAnsi="Acumin Pro"/>
          <w:color w:val="000000" w:themeColor="text1"/>
          <w:sz w:val="20"/>
          <w:szCs w:val="20"/>
          <w:lang w:val="pl-PL"/>
        </w:rPr>
        <w:t xml:space="preserve">w okresie ostatnich 5 lat, a jeżeli okres prowadzenia działalności jest krótszy – w tym okresie, wraz z podaniem ich </w:t>
      </w:r>
      <w:r w:rsidR="00956247" w:rsidRPr="00E55B9C">
        <w:rPr>
          <w:rFonts w:ascii="Acumin Pro" w:hAnsi="Acumin Pro"/>
          <w:color w:val="000000" w:themeColor="text1"/>
          <w:sz w:val="20"/>
          <w:szCs w:val="20"/>
          <w:lang w:val="pl-PL"/>
        </w:rPr>
        <w:t xml:space="preserve">rodzaju, </w:t>
      </w:r>
      <w:r w:rsidRPr="00E55B9C">
        <w:rPr>
          <w:rFonts w:ascii="Acumin Pro" w:hAnsi="Acumin Pro"/>
          <w:color w:val="000000" w:themeColor="text1"/>
          <w:sz w:val="20"/>
          <w:szCs w:val="20"/>
          <w:lang w:val="pl-PL"/>
        </w:rPr>
        <w:t xml:space="preserve">wartości, </w:t>
      </w:r>
      <w:r w:rsidR="00956247" w:rsidRPr="00E55B9C">
        <w:rPr>
          <w:rFonts w:ascii="Acumin Pro" w:hAnsi="Acumin Pro"/>
          <w:color w:val="000000" w:themeColor="text1"/>
          <w:sz w:val="20"/>
          <w:szCs w:val="20"/>
          <w:lang w:val="pl-PL"/>
        </w:rPr>
        <w:t>daty i miejsca</w:t>
      </w:r>
      <w:r w:rsidRPr="00E55B9C">
        <w:rPr>
          <w:rFonts w:ascii="Acumin Pro" w:hAnsi="Acumin Pro"/>
          <w:color w:val="000000" w:themeColor="text1"/>
          <w:sz w:val="20"/>
          <w:szCs w:val="20"/>
          <w:lang w:val="pl-PL"/>
        </w:rPr>
        <w:t xml:space="preserve"> wykonania </w:t>
      </w:r>
      <w:r w:rsidR="00956247" w:rsidRPr="00E55B9C">
        <w:rPr>
          <w:rFonts w:ascii="Acumin Pro" w:hAnsi="Acumin Pro"/>
          <w:color w:val="000000" w:themeColor="text1"/>
          <w:sz w:val="20"/>
          <w:szCs w:val="20"/>
          <w:lang w:val="pl-PL"/>
        </w:rPr>
        <w:t>oraz</w:t>
      </w:r>
      <w:r w:rsidRPr="00E55B9C">
        <w:rPr>
          <w:rFonts w:ascii="Acumin Pro" w:hAnsi="Acumin Pro"/>
          <w:color w:val="000000" w:themeColor="text1"/>
          <w:sz w:val="20"/>
          <w:szCs w:val="20"/>
          <w:lang w:val="pl-PL"/>
        </w:rPr>
        <w:t xml:space="preserve"> podmiotów </w:t>
      </w:r>
      <w:r w:rsidR="00956247" w:rsidRPr="00E55B9C">
        <w:rPr>
          <w:rFonts w:ascii="Acumin Pro" w:hAnsi="Acumin Pro"/>
          <w:color w:val="000000" w:themeColor="text1"/>
          <w:sz w:val="20"/>
          <w:szCs w:val="20"/>
          <w:lang w:val="pl-PL"/>
        </w:rPr>
        <w:t>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882A77" w:rsidRPr="00E55B9C">
        <w:rPr>
          <w:rFonts w:ascii="Acumin Pro" w:hAnsi="Acumin Pro"/>
          <w:color w:val="000000" w:themeColor="text1"/>
          <w:sz w:val="20"/>
          <w:szCs w:val="20"/>
          <w:lang w:val="pl-PL"/>
        </w:rPr>
        <w:t xml:space="preserve"> zgodnie z </w:t>
      </w:r>
      <w:r w:rsidR="00882A77" w:rsidRPr="00E55B9C">
        <w:rPr>
          <w:rFonts w:ascii="Acumin Pro" w:hAnsi="Acumin Pro"/>
          <w:b/>
          <w:bCs/>
          <w:color w:val="000000" w:themeColor="text1"/>
          <w:sz w:val="20"/>
          <w:szCs w:val="20"/>
          <w:lang w:val="pl-PL"/>
        </w:rPr>
        <w:t>załącznikiem nr 7</w:t>
      </w:r>
      <w:r w:rsidR="00882A77" w:rsidRPr="00E55B9C">
        <w:rPr>
          <w:rFonts w:ascii="Acumin Pro" w:hAnsi="Acumin Pro"/>
          <w:color w:val="000000" w:themeColor="text1"/>
          <w:sz w:val="20"/>
          <w:szCs w:val="20"/>
          <w:lang w:val="pl-PL"/>
        </w:rPr>
        <w:t xml:space="preserve"> do SWZ,</w:t>
      </w:r>
    </w:p>
    <w:p w14:paraId="3C0B7660" w14:textId="698C8AD0" w:rsidR="00841B7B" w:rsidRPr="00E55B9C" w:rsidRDefault="00841B7B" w:rsidP="004D08D6">
      <w:pPr>
        <w:pStyle w:val="Akapitzlist"/>
        <w:numPr>
          <w:ilvl w:val="0"/>
          <w:numId w:val="26"/>
        </w:numPr>
        <w:spacing w:line="360" w:lineRule="auto"/>
        <w:jc w:val="both"/>
        <w:rPr>
          <w:rFonts w:ascii="Acumin Pro" w:hAnsi="Acumin Pro"/>
          <w:color w:val="000000" w:themeColor="text1"/>
          <w:sz w:val="20"/>
          <w:szCs w:val="20"/>
          <w:lang w:val="pl-PL"/>
        </w:rPr>
      </w:pPr>
      <w:r w:rsidRPr="00E55B9C">
        <w:rPr>
          <w:rFonts w:ascii="Acumin Pro" w:hAnsi="Acumin Pro"/>
          <w:b/>
          <w:sz w:val="20"/>
          <w:szCs w:val="20"/>
          <w:bdr w:val="nil"/>
          <w:lang w:val="pl-PL"/>
        </w:rPr>
        <w:t>wykaz osób</w:t>
      </w:r>
      <w:r w:rsidR="00763181" w:rsidRPr="00E55B9C">
        <w:rPr>
          <w:rFonts w:ascii="Acumin Pro" w:hAnsi="Acumin Pro"/>
          <w:b/>
          <w:sz w:val="20"/>
          <w:szCs w:val="20"/>
          <w:bdr w:val="nil"/>
          <w:lang w:val="pl-PL"/>
        </w:rPr>
        <w:t xml:space="preserve"> </w:t>
      </w:r>
      <w:r w:rsidR="00763181" w:rsidRPr="00E55B9C">
        <w:rPr>
          <w:rFonts w:ascii="Acumin Pro" w:hAnsi="Acumin Pro"/>
          <w:sz w:val="20"/>
          <w:szCs w:val="20"/>
          <w:bdr w:val="nil"/>
          <w:lang w:val="pl-PL"/>
        </w:rPr>
        <w:t>skierowanych przez Wykonawcę do realizacji niniejszego zamówienia</w:t>
      </w:r>
      <w:r w:rsidR="00956247" w:rsidRPr="00E55B9C">
        <w:rPr>
          <w:rFonts w:ascii="Acumin Pro" w:hAnsi="Acumin Pro"/>
          <w:sz w:val="20"/>
          <w:szCs w:val="20"/>
          <w:bdr w:val="nil"/>
          <w:lang w:val="pl-PL"/>
        </w:rPr>
        <w:t xml:space="preserve"> </w:t>
      </w:r>
      <w:r w:rsidR="00763181" w:rsidRPr="00E55B9C">
        <w:rPr>
          <w:rFonts w:ascii="Acumin Pro" w:hAnsi="Acumin Pro"/>
          <w:sz w:val="20"/>
          <w:szCs w:val="20"/>
          <w:bdr w:val="nil"/>
          <w:lang w:val="pl-PL"/>
        </w:rPr>
        <w:t xml:space="preserve">wraz z informacjami na temat ich kwalifikacji zawodowych, </w:t>
      </w:r>
      <w:r w:rsidR="005965D8" w:rsidRPr="00E55B9C">
        <w:rPr>
          <w:rFonts w:ascii="Acumin Pro" w:hAnsi="Acumin Pro"/>
          <w:sz w:val="20"/>
          <w:szCs w:val="20"/>
          <w:bdr w:val="nil"/>
          <w:lang w:val="pl-PL"/>
        </w:rPr>
        <w:t xml:space="preserve">uprawnień, doświadczenia i </w:t>
      </w:r>
      <w:r w:rsidR="00763181" w:rsidRPr="00E55B9C">
        <w:rPr>
          <w:rFonts w:ascii="Acumin Pro" w:hAnsi="Acumin Pro"/>
          <w:sz w:val="20"/>
          <w:szCs w:val="20"/>
          <w:bdr w:val="nil"/>
          <w:lang w:val="pl-PL"/>
        </w:rPr>
        <w:t>wykształcenia niezbędnych do wykonania niniejszego zamówienia, a także zakresu wykonywanych przez nie czynności oraz informacją o podstawie do dysponowania tymi osobami</w:t>
      </w:r>
      <w:r w:rsidR="00D44E4D" w:rsidRPr="00E55B9C">
        <w:rPr>
          <w:rFonts w:ascii="Acumin Pro" w:hAnsi="Acumin Pro"/>
          <w:sz w:val="20"/>
          <w:szCs w:val="20"/>
          <w:bdr w:val="nil"/>
          <w:lang w:val="pl-PL"/>
        </w:rPr>
        <w:t xml:space="preserve">, zgodnie z </w:t>
      </w:r>
      <w:r w:rsidR="00763181" w:rsidRPr="00E55B9C">
        <w:rPr>
          <w:rFonts w:ascii="Acumin Pro" w:hAnsi="Acumin Pro"/>
          <w:sz w:val="20"/>
          <w:szCs w:val="20"/>
          <w:bdr w:val="nil"/>
          <w:lang w:val="pl-PL"/>
        </w:rPr>
        <w:t xml:space="preserve"> </w:t>
      </w:r>
      <w:r w:rsidR="00763181" w:rsidRPr="00E55B9C">
        <w:rPr>
          <w:rFonts w:ascii="Acumin Pro" w:hAnsi="Acumin Pro"/>
          <w:b/>
          <w:sz w:val="20"/>
          <w:szCs w:val="20"/>
          <w:bdr w:val="nil"/>
          <w:lang w:val="pl-PL"/>
        </w:rPr>
        <w:t>załącznik</w:t>
      </w:r>
      <w:r w:rsidR="00D44E4D" w:rsidRPr="00E55B9C">
        <w:rPr>
          <w:rFonts w:ascii="Acumin Pro" w:hAnsi="Acumin Pro"/>
          <w:b/>
          <w:sz w:val="20"/>
          <w:szCs w:val="20"/>
          <w:bdr w:val="nil"/>
          <w:lang w:val="pl-PL"/>
        </w:rPr>
        <w:t>iem</w:t>
      </w:r>
      <w:r w:rsidR="00763181" w:rsidRPr="00E55B9C">
        <w:rPr>
          <w:rFonts w:ascii="Acumin Pro" w:hAnsi="Acumin Pro"/>
          <w:b/>
          <w:sz w:val="20"/>
          <w:szCs w:val="20"/>
          <w:bdr w:val="nil"/>
          <w:lang w:val="pl-PL"/>
        </w:rPr>
        <w:t xml:space="preserve"> nr </w:t>
      </w:r>
      <w:r w:rsidR="00882A77" w:rsidRPr="00E55B9C">
        <w:rPr>
          <w:rFonts w:ascii="Acumin Pro" w:hAnsi="Acumin Pro"/>
          <w:b/>
          <w:sz w:val="20"/>
          <w:szCs w:val="20"/>
          <w:bdr w:val="nil"/>
          <w:lang w:val="pl-PL"/>
        </w:rPr>
        <w:t>8</w:t>
      </w:r>
      <w:r w:rsidR="00763181" w:rsidRPr="00E55B9C">
        <w:rPr>
          <w:rFonts w:ascii="Acumin Pro" w:hAnsi="Acumin Pro"/>
          <w:sz w:val="20"/>
          <w:szCs w:val="20"/>
          <w:bdr w:val="nil"/>
          <w:lang w:val="pl-PL"/>
        </w:rPr>
        <w:t xml:space="preserve"> do SWZ.</w:t>
      </w:r>
    </w:p>
    <w:p w14:paraId="1EC925CE" w14:textId="77777777" w:rsidR="00910588" w:rsidRPr="00E55B9C" w:rsidRDefault="00910588" w:rsidP="001A18C0">
      <w:pPr>
        <w:pStyle w:val="Akapitzlist"/>
        <w:numPr>
          <w:ilvl w:val="0"/>
          <w:numId w:val="5"/>
        </w:numPr>
        <w:spacing w:line="360" w:lineRule="auto"/>
        <w:ind w:left="1080"/>
        <w:jc w:val="both"/>
        <w:rPr>
          <w:rStyle w:val="Hipercze"/>
          <w:rFonts w:ascii="Acumin Pro" w:hAnsi="Acumin Pro"/>
          <w:sz w:val="20"/>
          <w:szCs w:val="20"/>
          <w:u w:val="none"/>
          <w:lang w:val="pl-PL"/>
        </w:rPr>
      </w:pPr>
      <w:r w:rsidRPr="00E55B9C">
        <w:rPr>
          <w:rFonts w:ascii="Acumin Pro" w:hAnsi="Acumin Pro"/>
          <w:sz w:val="20"/>
          <w:szCs w:val="20"/>
          <w:lang w:val="pl-PL"/>
        </w:rPr>
        <w:t xml:space="preserve">Podmiotowe środki dowodowe, Wykonawca składa na wezwanie Zamawiającego za pośrednictwem poczty elektronicznej na adres: </w:t>
      </w:r>
      <w:hyperlink r:id="rId10" w:history="1">
        <w:r w:rsidRPr="00E55B9C">
          <w:rPr>
            <w:rStyle w:val="Hipercze"/>
            <w:rFonts w:ascii="Acumin Pro" w:hAnsi="Acumin Pro"/>
            <w:sz w:val="20"/>
            <w:szCs w:val="20"/>
            <w:lang w:val="pl-PL"/>
          </w:rPr>
          <w:t>zp@mnp.art.pl</w:t>
        </w:r>
      </w:hyperlink>
    </w:p>
    <w:p w14:paraId="25BC1D04" w14:textId="77777777" w:rsidR="00910588" w:rsidRPr="00E55B9C" w:rsidRDefault="00910588" w:rsidP="001A18C0">
      <w:pPr>
        <w:pStyle w:val="Akapitzlist"/>
        <w:numPr>
          <w:ilvl w:val="0"/>
          <w:numId w:val="5"/>
        </w:numPr>
        <w:tabs>
          <w:tab w:val="left" w:pos="1276"/>
        </w:tabs>
        <w:spacing w:line="360" w:lineRule="auto"/>
        <w:ind w:left="1134" w:hanging="425"/>
        <w:jc w:val="both"/>
        <w:rPr>
          <w:rFonts w:ascii="Acumin Pro" w:hAnsi="Acumin Pro"/>
          <w:sz w:val="20"/>
          <w:szCs w:val="20"/>
          <w:lang w:val="pl-PL"/>
        </w:rPr>
      </w:pPr>
      <w:r w:rsidRPr="00E55B9C">
        <w:rPr>
          <w:rFonts w:ascii="Acumin Pro" w:hAnsi="Acumin Pro"/>
          <w:sz w:val="20"/>
          <w:szCs w:val="20"/>
          <w:lang w:val="pl-PL"/>
        </w:rPr>
        <w:t xml:space="preserve">Wykonawca nie jest zobowiązany do złożenia podmiotowych środków dowodowych, które Zamawiający posiada, jeżeli Wykonawca wskaże te środki oraz potwierdzi ich prawidłowość i aktualność. </w:t>
      </w:r>
    </w:p>
    <w:p w14:paraId="0DED1730" w14:textId="77777777" w:rsidR="00956D05" w:rsidRPr="00E55B9C" w:rsidRDefault="00956D05" w:rsidP="001A18C0">
      <w:pPr>
        <w:pStyle w:val="Tekstpodstawowy2"/>
        <w:spacing w:after="0" w:line="360" w:lineRule="auto"/>
        <w:ind w:left="720"/>
        <w:jc w:val="both"/>
        <w:rPr>
          <w:rFonts w:ascii="Acumin Pro" w:eastAsia="Arial Unicode MS" w:hAnsi="Acumin Pro"/>
          <w:b/>
          <w:sz w:val="20"/>
          <w:szCs w:val="20"/>
        </w:rPr>
      </w:pPr>
    </w:p>
    <w:p w14:paraId="5B9F41B6" w14:textId="77777777" w:rsidR="005C2606" w:rsidRPr="00E55B9C" w:rsidRDefault="005C2606" w:rsidP="004D08D6">
      <w:pPr>
        <w:pStyle w:val="Tekstpodstawowy2"/>
        <w:numPr>
          <w:ilvl w:val="0"/>
          <w:numId w:val="19"/>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PODMIOTY UDOSTĘPNIAJĄCE ZASOBY:</w:t>
      </w:r>
    </w:p>
    <w:p w14:paraId="07A8C294" w14:textId="77777777" w:rsidR="005C2606" w:rsidRPr="00E55B9C" w:rsidRDefault="005C2606" w:rsidP="004D08D6">
      <w:pPr>
        <w:pStyle w:val="Akapitzlist"/>
        <w:numPr>
          <w:ilvl w:val="0"/>
          <w:numId w:val="33"/>
        </w:numPr>
        <w:spacing w:line="360" w:lineRule="auto"/>
        <w:ind w:left="1080"/>
        <w:jc w:val="both"/>
        <w:rPr>
          <w:rFonts w:ascii="Acumin Pro" w:hAnsi="Acumin Pro"/>
          <w:sz w:val="20"/>
          <w:szCs w:val="20"/>
          <w:lang w:val="pl-PL"/>
        </w:rPr>
      </w:pPr>
      <w:r w:rsidRPr="00E55B9C">
        <w:rPr>
          <w:rFonts w:ascii="Acumin Pro" w:hAnsi="Acumin Pro"/>
          <w:sz w:val="20"/>
          <w:szCs w:val="20"/>
          <w:lang w:val="pl-PL"/>
        </w:rPr>
        <w:t xml:space="preserve">Wykonawca w celu potwierdzenia spełniania warunków udziału w postępowaniu, w stosowych sytuacjach może polegać na zdolnościach technicznych lub zawodowych podmiotów udostępniających zasoby, niezależnie od charakteru prawnego łączących go z nim stosunków prawnych. </w:t>
      </w:r>
    </w:p>
    <w:p w14:paraId="703D6AF9" w14:textId="29D6DDF8" w:rsidR="005C2606" w:rsidRPr="00E55B9C" w:rsidRDefault="005C2606" w:rsidP="004D08D6">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r w:rsidRPr="00E55B9C">
        <w:rPr>
          <w:rFonts w:ascii="Acumin Pro" w:hAnsi="Acumin Pro"/>
          <w:sz w:val="20"/>
          <w:szCs w:val="20"/>
          <w:lang w:val="pl-PL"/>
        </w:rPr>
        <w:lastRenderedPageBreak/>
        <w:t>W odniesieniu do warunków dotyczących wykształcenia, kwalifikacji zawodowych lub doświadczenia Wykonawcy mogą polegać na zdolnościach podmiotów udostępniających zasoby, jeśli podmioty te wykonują roboty do realizacji których te zdolności są wymagane.</w:t>
      </w:r>
    </w:p>
    <w:p w14:paraId="7F3DD009" w14:textId="77777777" w:rsidR="005C2606" w:rsidRPr="00E55B9C" w:rsidRDefault="005C2606" w:rsidP="004D08D6">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r w:rsidRPr="00E55B9C">
        <w:rPr>
          <w:rFonts w:ascii="Acumin Pro" w:hAnsi="Acumin Pro"/>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tych podmiotów</w:t>
      </w:r>
      <w:r w:rsidR="008E14DD" w:rsidRPr="00E55B9C">
        <w:rPr>
          <w:rFonts w:ascii="Acumin Pro" w:hAnsi="Acumin Pro"/>
          <w:sz w:val="20"/>
          <w:szCs w:val="20"/>
          <w:lang w:val="pl-PL"/>
        </w:rPr>
        <w:t xml:space="preserve">. Wzór oświadczenia stanowi </w:t>
      </w:r>
      <w:r w:rsidR="008E14DD" w:rsidRPr="00E55B9C">
        <w:rPr>
          <w:rFonts w:ascii="Acumin Pro" w:hAnsi="Acumin Pro"/>
          <w:b/>
          <w:sz w:val="20"/>
          <w:szCs w:val="20"/>
          <w:lang w:val="pl-PL"/>
        </w:rPr>
        <w:t>załącznik n</w:t>
      </w:r>
      <w:r w:rsidRPr="00E55B9C">
        <w:rPr>
          <w:rFonts w:ascii="Acumin Pro" w:hAnsi="Acumin Pro"/>
          <w:b/>
          <w:sz w:val="20"/>
          <w:szCs w:val="20"/>
          <w:lang w:val="pl-PL"/>
        </w:rPr>
        <w:t xml:space="preserve">r </w:t>
      </w:r>
      <w:r w:rsidR="007F2D18" w:rsidRPr="00E55B9C">
        <w:rPr>
          <w:rFonts w:ascii="Acumin Pro" w:hAnsi="Acumin Pro"/>
          <w:b/>
          <w:sz w:val="20"/>
          <w:szCs w:val="20"/>
          <w:lang w:val="pl-PL"/>
        </w:rPr>
        <w:t>4</w:t>
      </w:r>
      <w:r w:rsidRPr="00E55B9C">
        <w:rPr>
          <w:rFonts w:ascii="Acumin Pro" w:hAnsi="Acumin Pro"/>
          <w:sz w:val="20"/>
          <w:szCs w:val="20"/>
          <w:lang w:val="pl-PL"/>
        </w:rPr>
        <w:t xml:space="preserve"> do SWZ.</w:t>
      </w:r>
    </w:p>
    <w:p w14:paraId="0162D399" w14:textId="77777777" w:rsidR="005C2606" w:rsidRPr="00E55B9C" w:rsidRDefault="005C2606" w:rsidP="004D08D6">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r w:rsidRPr="00E55B9C">
        <w:rPr>
          <w:rFonts w:ascii="Acumin Pro" w:hAnsi="Acumin Pro"/>
          <w:sz w:val="20"/>
          <w:szCs w:val="20"/>
          <w:lang w:val="pl-PL"/>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w:t>
      </w:r>
    </w:p>
    <w:p w14:paraId="475C3E78" w14:textId="77777777" w:rsidR="005C2606" w:rsidRPr="00E55B9C" w:rsidRDefault="005C2606" w:rsidP="004D08D6">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r w:rsidRPr="00E55B9C">
        <w:rPr>
          <w:rFonts w:ascii="Acumin Pro" w:hAnsi="Acumin Pro"/>
          <w:sz w:val="20"/>
          <w:szCs w:val="20"/>
          <w:lang w:val="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38D549AD" w14:textId="77777777" w:rsidR="005C2606" w:rsidRPr="00E55B9C" w:rsidRDefault="005C2606" w:rsidP="004D08D6">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440"/>
        <w:jc w:val="both"/>
        <w:rPr>
          <w:rFonts w:ascii="Acumin Pro" w:hAnsi="Acumin Pro"/>
          <w:sz w:val="20"/>
          <w:szCs w:val="20"/>
          <w:lang w:val="pl-PL"/>
        </w:rPr>
      </w:pPr>
      <w:r w:rsidRPr="00E55B9C">
        <w:rPr>
          <w:rFonts w:ascii="Acumin Pro" w:hAnsi="Acumin Pro"/>
          <w:sz w:val="20"/>
          <w:szCs w:val="20"/>
          <w:lang w:val="pl-PL"/>
        </w:rPr>
        <w:t>zastąpił ten podmiot innym podmiotem lub podmiotami albo</w:t>
      </w:r>
    </w:p>
    <w:p w14:paraId="69784D1C" w14:textId="77777777" w:rsidR="005C2606" w:rsidRPr="00E55B9C" w:rsidRDefault="005C2606" w:rsidP="004D08D6">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440"/>
        <w:jc w:val="both"/>
        <w:rPr>
          <w:rFonts w:ascii="Acumin Pro" w:hAnsi="Acumin Pro"/>
          <w:sz w:val="20"/>
          <w:szCs w:val="20"/>
          <w:lang w:val="pl-PL"/>
        </w:rPr>
      </w:pPr>
      <w:r w:rsidRPr="00E55B9C">
        <w:rPr>
          <w:rFonts w:ascii="Acumin Pro" w:hAnsi="Acumin Pro"/>
          <w:sz w:val="20"/>
          <w:szCs w:val="20"/>
          <w:lang w:val="pl-PL"/>
        </w:rPr>
        <w:t>wykazał, że samodzielnie spełnia warunki udziału w postępowaniu.</w:t>
      </w:r>
    </w:p>
    <w:p w14:paraId="47330E27" w14:textId="77777777" w:rsidR="005C2606" w:rsidRPr="00E55B9C" w:rsidRDefault="005C2606" w:rsidP="004D08D6">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r w:rsidRPr="00E55B9C">
        <w:rPr>
          <w:rFonts w:ascii="Acumin Pro" w:hAnsi="Acumin Pro"/>
          <w:b/>
          <w:sz w:val="20"/>
          <w:szCs w:val="20"/>
          <w:lang w:val="pl-PL"/>
        </w:rPr>
        <w:t>Uwaga:</w:t>
      </w:r>
      <w:r w:rsidRPr="00E55B9C">
        <w:rPr>
          <w:rFonts w:ascii="Acumin Pro" w:hAnsi="Acumin Pro"/>
          <w:sz w:val="20"/>
          <w:szCs w:val="20"/>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CB2C5FD" w14:textId="59A46D30" w:rsidR="005C2606" w:rsidRPr="00E55B9C" w:rsidRDefault="005C2606" w:rsidP="004D08D6">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r w:rsidRPr="00E55B9C">
        <w:rPr>
          <w:rFonts w:ascii="Acumin Pro" w:hAnsi="Acumin Pro"/>
          <w:sz w:val="20"/>
          <w:szCs w:val="20"/>
          <w:lang w:val="pl-PL"/>
        </w:rPr>
        <w:t xml:space="preserve">Wykonawca, w przypadku polegania na zdolnościach lub sytuacji podmiotów udostępniających zasoby, przedstawia wraz z oświadczeniem, o którym mowa w Rozdziale </w:t>
      </w:r>
      <w:r w:rsidR="008E14DD" w:rsidRPr="00E55B9C">
        <w:rPr>
          <w:rFonts w:ascii="Acumin Pro" w:hAnsi="Acumin Pro"/>
          <w:sz w:val="20"/>
          <w:szCs w:val="20"/>
          <w:lang w:val="pl-PL"/>
        </w:rPr>
        <w:t xml:space="preserve">XV </w:t>
      </w:r>
      <w:r w:rsidR="009668C7" w:rsidRPr="00E55B9C">
        <w:rPr>
          <w:rFonts w:ascii="Acumin Pro" w:hAnsi="Acumin Pro"/>
          <w:sz w:val="20"/>
          <w:szCs w:val="20"/>
          <w:lang w:val="pl-PL"/>
        </w:rPr>
        <w:t>u</w:t>
      </w:r>
      <w:r w:rsidR="008E14DD" w:rsidRPr="00E55B9C">
        <w:rPr>
          <w:rFonts w:ascii="Acumin Pro" w:hAnsi="Acumin Pro"/>
          <w:sz w:val="20"/>
          <w:szCs w:val="20"/>
          <w:lang w:val="pl-PL"/>
        </w:rPr>
        <w:t xml:space="preserve">st. </w:t>
      </w:r>
      <w:r w:rsidR="00832AC0">
        <w:rPr>
          <w:rFonts w:ascii="Acumin Pro" w:hAnsi="Acumin Pro"/>
          <w:sz w:val="20"/>
          <w:szCs w:val="20"/>
          <w:lang w:val="pl-PL"/>
        </w:rPr>
        <w:t>9</w:t>
      </w:r>
      <w:r w:rsidR="008E14DD" w:rsidRPr="00E55B9C">
        <w:rPr>
          <w:rFonts w:ascii="Acumin Pro" w:hAnsi="Acumin Pro"/>
          <w:sz w:val="20"/>
          <w:szCs w:val="20"/>
          <w:lang w:val="pl-PL"/>
        </w:rPr>
        <w:t xml:space="preserve"> pkt. </w:t>
      </w:r>
      <w:r w:rsidR="00832AC0">
        <w:rPr>
          <w:rFonts w:ascii="Acumin Pro" w:hAnsi="Acumin Pro"/>
          <w:sz w:val="20"/>
          <w:szCs w:val="20"/>
          <w:lang w:val="pl-PL"/>
        </w:rPr>
        <w:t>5</w:t>
      </w:r>
      <w:r w:rsidR="008E14DD" w:rsidRPr="00E55B9C">
        <w:rPr>
          <w:rFonts w:ascii="Acumin Pro" w:hAnsi="Acumin Pro"/>
          <w:sz w:val="20"/>
          <w:szCs w:val="20"/>
          <w:lang w:val="pl-PL"/>
        </w:rPr>
        <w:t xml:space="preserve">) </w:t>
      </w:r>
      <w:r w:rsidRPr="00E55B9C">
        <w:rPr>
          <w:rFonts w:ascii="Acumin Pro" w:hAnsi="Acumin Pro"/>
          <w:sz w:val="20"/>
          <w:szCs w:val="20"/>
          <w:lang w:val="pl-PL"/>
        </w:rPr>
        <w:t>SWZ, także oświadczenie podmiotu udostępniającego zasoby, potwierdzające brak podstaw wykluczenia tego podmiotu oraz odpowiednio spełnienie warunków udziału w postępowaniu, w zakresie, w jakim Wykonawca powołuje się na jego zasoby</w:t>
      </w:r>
      <w:r w:rsidR="008E14DD" w:rsidRPr="00E55B9C">
        <w:rPr>
          <w:rFonts w:ascii="Acumin Pro" w:hAnsi="Acumin Pro"/>
          <w:sz w:val="20"/>
          <w:szCs w:val="20"/>
          <w:lang w:val="pl-PL"/>
        </w:rPr>
        <w:t xml:space="preserve">. Wzór oświadczenia stanowi </w:t>
      </w:r>
      <w:r w:rsidR="008E14DD" w:rsidRPr="00E55B9C">
        <w:rPr>
          <w:rFonts w:ascii="Acumin Pro" w:hAnsi="Acumin Pro"/>
          <w:b/>
          <w:sz w:val="20"/>
          <w:szCs w:val="20"/>
          <w:lang w:val="pl-PL"/>
        </w:rPr>
        <w:t>załącznik nr 3b</w:t>
      </w:r>
      <w:r w:rsidR="008E14DD" w:rsidRPr="00E55B9C">
        <w:rPr>
          <w:rFonts w:ascii="Acumin Pro" w:hAnsi="Acumin Pro"/>
          <w:sz w:val="20"/>
          <w:szCs w:val="20"/>
          <w:lang w:val="pl-PL"/>
        </w:rPr>
        <w:t xml:space="preserve"> do SWZ.</w:t>
      </w:r>
    </w:p>
    <w:p w14:paraId="416229E4" w14:textId="77777777" w:rsidR="005C2606" w:rsidRPr="00E55B9C" w:rsidRDefault="005C2606" w:rsidP="001A18C0">
      <w:pPr>
        <w:pStyle w:val="Tekstpodstawowy2"/>
        <w:spacing w:after="0" w:line="360" w:lineRule="auto"/>
        <w:ind w:left="720"/>
        <w:jc w:val="both"/>
        <w:rPr>
          <w:rFonts w:ascii="Acumin Pro" w:eastAsia="Arial Unicode MS" w:hAnsi="Acumin Pro"/>
          <w:b/>
          <w:sz w:val="20"/>
          <w:szCs w:val="20"/>
        </w:rPr>
      </w:pPr>
    </w:p>
    <w:p w14:paraId="6DEDE565" w14:textId="77777777" w:rsidR="00CF5856" w:rsidRPr="00E55B9C" w:rsidRDefault="00CF5856" w:rsidP="004D08D6">
      <w:pPr>
        <w:pStyle w:val="Tekstpodstawowy2"/>
        <w:numPr>
          <w:ilvl w:val="0"/>
          <w:numId w:val="19"/>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PODWYKONAWCY:</w:t>
      </w:r>
    </w:p>
    <w:p w14:paraId="5A863E2A" w14:textId="77777777" w:rsidR="00CF5856" w:rsidRPr="00E55B9C" w:rsidRDefault="00CF5856" w:rsidP="001A18C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E55B9C">
        <w:rPr>
          <w:rFonts w:ascii="Acumin Pro" w:hAnsi="Acumin Pro"/>
          <w:sz w:val="20"/>
          <w:szCs w:val="20"/>
          <w:lang w:val="pl-PL"/>
        </w:rPr>
        <w:t xml:space="preserve">Wykonawca może powierzyć wykonanie części zamówienia </w:t>
      </w:r>
      <w:r w:rsidR="004A5C42" w:rsidRPr="00E55B9C">
        <w:rPr>
          <w:rFonts w:ascii="Acumin Pro" w:hAnsi="Acumin Pro"/>
          <w:sz w:val="20"/>
          <w:szCs w:val="20"/>
          <w:lang w:val="pl-PL"/>
        </w:rPr>
        <w:t>p</w:t>
      </w:r>
      <w:r w:rsidRPr="00E55B9C">
        <w:rPr>
          <w:rFonts w:ascii="Acumin Pro" w:hAnsi="Acumin Pro"/>
          <w:sz w:val="20"/>
          <w:szCs w:val="20"/>
          <w:lang w:val="pl-PL"/>
        </w:rPr>
        <w:t>odwykonawcy/</w:t>
      </w:r>
      <w:r w:rsidR="004A5C42" w:rsidRPr="00E55B9C">
        <w:rPr>
          <w:rFonts w:ascii="Acumin Pro" w:hAnsi="Acumin Pro"/>
          <w:sz w:val="20"/>
          <w:szCs w:val="20"/>
          <w:lang w:val="pl-PL"/>
        </w:rPr>
        <w:t>podwykonawcom</w:t>
      </w:r>
      <w:r w:rsidRPr="00E55B9C">
        <w:rPr>
          <w:rFonts w:ascii="Acumin Pro" w:hAnsi="Acumin Pro"/>
          <w:sz w:val="20"/>
          <w:szCs w:val="20"/>
          <w:lang w:val="pl-PL"/>
        </w:rPr>
        <w:t>.</w:t>
      </w:r>
    </w:p>
    <w:p w14:paraId="6B0BAF71" w14:textId="77777777" w:rsidR="006B58C9" w:rsidRPr="00E55B9C" w:rsidRDefault="006B58C9" w:rsidP="001A18C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E55B9C">
        <w:rPr>
          <w:rFonts w:ascii="Acumin Pro" w:hAnsi="Acumin Pro"/>
          <w:sz w:val="20"/>
          <w:szCs w:val="20"/>
          <w:lang w:val="pl-PL"/>
        </w:rPr>
        <w:t xml:space="preserve">Zamawiający nie zastrzega obowiązku osobistego wykonania przez Wykonawcę kluczowych części zamówienia. </w:t>
      </w:r>
    </w:p>
    <w:p w14:paraId="3A566841" w14:textId="77777777" w:rsidR="0049631A" w:rsidRPr="00E55B9C" w:rsidRDefault="0049631A" w:rsidP="001A18C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E55B9C">
        <w:rPr>
          <w:rFonts w:ascii="Acumin Pro" w:hAnsi="Acumin Pro"/>
          <w:sz w:val="20"/>
          <w:szCs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FEA562A" w14:textId="135AC195" w:rsidR="00CF5856" w:rsidRPr="00E55B9C" w:rsidRDefault="00CF5856" w:rsidP="001A18C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E55B9C">
        <w:rPr>
          <w:rFonts w:ascii="Acumin Pro" w:hAnsi="Acumin Pro"/>
          <w:sz w:val="20"/>
          <w:szCs w:val="20"/>
          <w:lang w:val="pl-PL"/>
        </w:rPr>
        <w:t xml:space="preserve">Zamawiający żąda, aby przed przystąpieniem do wykonania zamówienia Wykonawca podał nazwy, dane kontaktowe oraz przedstawicieli, podwykonawców zaangażowanych w takie </w:t>
      </w:r>
      <w:r w:rsidR="0049631A" w:rsidRPr="00E55B9C">
        <w:rPr>
          <w:rFonts w:ascii="Acumin Pro" w:hAnsi="Acumin Pro"/>
          <w:sz w:val="20"/>
          <w:szCs w:val="20"/>
          <w:lang w:val="pl-PL"/>
        </w:rPr>
        <w:t>roboty</w:t>
      </w:r>
      <w:r w:rsidRPr="00E55B9C">
        <w:rPr>
          <w:rFonts w:ascii="Acumin Pro" w:hAnsi="Acumin Pro"/>
          <w:sz w:val="20"/>
          <w:szCs w:val="20"/>
          <w:lang w:val="pl-PL"/>
        </w:rPr>
        <w:t xml:space="preserve">, jeżeli są </w:t>
      </w:r>
      <w:r w:rsidRPr="00E55B9C">
        <w:rPr>
          <w:rFonts w:ascii="Acumin Pro" w:hAnsi="Acumin Pro"/>
          <w:sz w:val="20"/>
          <w:szCs w:val="20"/>
          <w:lang w:val="pl-PL"/>
        </w:rPr>
        <w:lastRenderedPageBreak/>
        <w:t xml:space="preserve">już znani. Wykonawca </w:t>
      </w:r>
      <w:r w:rsidR="006B58C9" w:rsidRPr="00E55B9C">
        <w:rPr>
          <w:rFonts w:ascii="Acumin Pro" w:hAnsi="Acumin Pro"/>
          <w:sz w:val="20"/>
          <w:szCs w:val="20"/>
          <w:lang w:val="pl-PL"/>
        </w:rPr>
        <w:t>zobowiązany jest do zawiadomienia</w:t>
      </w:r>
      <w:r w:rsidRPr="00E55B9C">
        <w:rPr>
          <w:rFonts w:ascii="Acumin Pro" w:hAnsi="Acumin Pro"/>
          <w:sz w:val="20"/>
          <w:szCs w:val="20"/>
          <w:lang w:val="pl-PL"/>
        </w:rPr>
        <w:t xml:space="preserve"> Zamawiającego o wszelkich zmianach w odniesieniu do informacji, o których mowa w zdaniu pierwszym, w trakcie realizacji zamówienia, a także </w:t>
      </w:r>
      <w:r w:rsidR="006B58C9" w:rsidRPr="00E55B9C">
        <w:rPr>
          <w:rFonts w:ascii="Acumin Pro" w:hAnsi="Acumin Pro"/>
          <w:sz w:val="20"/>
          <w:szCs w:val="20"/>
          <w:lang w:val="pl-PL"/>
        </w:rPr>
        <w:t>do przekazania</w:t>
      </w:r>
      <w:r w:rsidRPr="00E55B9C">
        <w:rPr>
          <w:rFonts w:ascii="Acumin Pro" w:hAnsi="Acumin Pro"/>
          <w:sz w:val="20"/>
          <w:szCs w:val="20"/>
          <w:lang w:val="pl-PL"/>
        </w:rPr>
        <w:t xml:space="preserve"> wymagan</w:t>
      </w:r>
      <w:r w:rsidR="006B58C9" w:rsidRPr="00E55B9C">
        <w:rPr>
          <w:rFonts w:ascii="Acumin Pro" w:hAnsi="Acumin Pro"/>
          <w:sz w:val="20"/>
          <w:szCs w:val="20"/>
          <w:lang w:val="pl-PL"/>
        </w:rPr>
        <w:t>ych</w:t>
      </w:r>
      <w:r w:rsidRPr="00E55B9C">
        <w:rPr>
          <w:rFonts w:ascii="Acumin Pro" w:hAnsi="Acumin Pro"/>
          <w:sz w:val="20"/>
          <w:szCs w:val="20"/>
          <w:lang w:val="pl-PL"/>
        </w:rPr>
        <w:t xml:space="preserve"> informacj</w:t>
      </w:r>
      <w:r w:rsidR="006B58C9" w:rsidRPr="00E55B9C">
        <w:rPr>
          <w:rFonts w:ascii="Acumin Pro" w:hAnsi="Acumin Pro"/>
          <w:sz w:val="20"/>
          <w:szCs w:val="20"/>
          <w:lang w:val="pl-PL"/>
        </w:rPr>
        <w:t>i</w:t>
      </w:r>
      <w:r w:rsidRPr="00E55B9C">
        <w:rPr>
          <w:rFonts w:ascii="Acumin Pro" w:hAnsi="Acumin Pro"/>
          <w:sz w:val="20"/>
          <w:szCs w:val="20"/>
          <w:lang w:val="pl-PL"/>
        </w:rPr>
        <w:t xml:space="preserve"> na temat nowych </w:t>
      </w:r>
      <w:r w:rsidR="006B58C9" w:rsidRPr="00E55B9C">
        <w:rPr>
          <w:rFonts w:ascii="Acumin Pro" w:hAnsi="Acumin Pro"/>
          <w:sz w:val="20"/>
          <w:szCs w:val="20"/>
          <w:lang w:val="pl-PL"/>
        </w:rPr>
        <w:t>p</w:t>
      </w:r>
      <w:r w:rsidRPr="00E55B9C">
        <w:rPr>
          <w:rFonts w:ascii="Acumin Pro" w:hAnsi="Acumin Pro"/>
          <w:sz w:val="20"/>
          <w:szCs w:val="20"/>
          <w:lang w:val="pl-PL"/>
        </w:rPr>
        <w:t xml:space="preserve">odwykonawców, którym w późniejszym okresie zamierza powierzyć realizację </w:t>
      </w:r>
      <w:r w:rsidR="00023DAA" w:rsidRPr="00E55B9C">
        <w:rPr>
          <w:rFonts w:ascii="Acumin Pro" w:hAnsi="Acumin Pro"/>
          <w:sz w:val="20"/>
          <w:szCs w:val="20"/>
          <w:lang w:val="pl-PL"/>
        </w:rPr>
        <w:t>przedmiotu zamówienia</w:t>
      </w:r>
      <w:r w:rsidRPr="00E55B9C">
        <w:rPr>
          <w:rFonts w:ascii="Acumin Pro" w:hAnsi="Acumin Pro"/>
          <w:sz w:val="20"/>
          <w:szCs w:val="20"/>
          <w:lang w:val="pl-PL"/>
        </w:rPr>
        <w:t xml:space="preserve">. </w:t>
      </w:r>
    </w:p>
    <w:p w14:paraId="7BF846D8" w14:textId="77777777" w:rsidR="00267B55" w:rsidRPr="00E55B9C" w:rsidRDefault="00CF5856" w:rsidP="001A18C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E55B9C">
        <w:rPr>
          <w:rFonts w:ascii="Acumin Pro" w:hAnsi="Acumin Pro"/>
          <w:sz w:val="20"/>
          <w:szCs w:val="20"/>
          <w:lang w:val="pl-PL"/>
        </w:rPr>
        <w:t xml:space="preserve">Powierzenie wykonania części zamówienia </w:t>
      </w:r>
      <w:r w:rsidR="006B58C9" w:rsidRPr="00E55B9C">
        <w:rPr>
          <w:rFonts w:ascii="Acumin Pro" w:hAnsi="Acumin Pro"/>
          <w:sz w:val="20"/>
          <w:szCs w:val="20"/>
          <w:lang w:val="pl-PL"/>
        </w:rPr>
        <w:t>p</w:t>
      </w:r>
      <w:r w:rsidR="004A5C42" w:rsidRPr="00E55B9C">
        <w:rPr>
          <w:rFonts w:ascii="Acumin Pro" w:hAnsi="Acumin Pro"/>
          <w:sz w:val="20"/>
          <w:szCs w:val="20"/>
          <w:lang w:val="pl-PL"/>
        </w:rPr>
        <w:t>odwykonawcy/</w:t>
      </w:r>
      <w:r w:rsidR="006B58C9" w:rsidRPr="00E55B9C">
        <w:rPr>
          <w:rFonts w:ascii="Acumin Pro" w:hAnsi="Acumin Pro"/>
          <w:sz w:val="20"/>
          <w:szCs w:val="20"/>
          <w:lang w:val="pl-PL"/>
        </w:rPr>
        <w:t>p</w:t>
      </w:r>
      <w:r w:rsidR="004A5C42" w:rsidRPr="00E55B9C">
        <w:rPr>
          <w:rFonts w:ascii="Acumin Pro" w:hAnsi="Acumin Pro"/>
          <w:sz w:val="20"/>
          <w:szCs w:val="20"/>
          <w:lang w:val="pl-PL"/>
        </w:rPr>
        <w:t>odwykonawcom</w:t>
      </w:r>
      <w:r w:rsidRPr="00E55B9C">
        <w:rPr>
          <w:rFonts w:ascii="Acumin Pro" w:hAnsi="Acumin Pro"/>
          <w:sz w:val="20"/>
          <w:szCs w:val="20"/>
          <w:lang w:val="pl-PL"/>
        </w:rPr>
        <w:t xml:space="preserve"> nie zwalnia Wykonawcy z odpowiedzialności za należyte wykonanie tego zamówienia.</w:t>
      </w:r>
    </w:p>
    <w:p w14:paraId="7EC2D882" w14:textId="77777777" w:rsidR="003C50B8" w:rsidRPr="00E55B9C" w:rsidRDefault="003C50B8" w:rsidP="001A18C0">
      <w:pPr>
        <w:pStyle w:val="Tekstpodstawowy2"/>
        <w:spacing w:after="0" w:line="360" w:lineRule="auto"/>
        <w:ind w:left="360"/>
        <w:jc w:val="both"/>
        <w:rPr>
          <w:rFonts w:ascii="Acumin Pro" w:eastAsia="Arial Unicode MS" w:hAnsi="Acumin Pro"/>
          <w:color w:val="FF0000"/>
          <w:sz w:val="20"/>
          <w:szCs w:val="20"/>
        </w:rPr>
      </w:pPr>
    </w:p>
    <w:p w14:paraId="13F8DFCD" w14:textId="2A68F614" w:rsidR="008A41C6" w:rsidRDefault="008A41C6" w:rsidP="004D08D6">
      <w:pPr>
        <w:pStyle w:val="Tekstpodstawowy2"/>
        <w:numPr>
          <w:ilvl w:val="0"/>
          <w:numId w:val="19"/>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INFORMACJE O ŚRODKACH KOMUNIKACJI ELEKTORNICZNEJ, PRZY U</w:t>
      </w:r>
      <w:r w:rsidR="0003227D" w:rsidRPr="00E55B9C">
        <w:rPr>
          <w:rFonts w:ascii="Acumin Pro" w:eastAsia="Arial Unicode MS" w:hAnsi="Acumin Pro"/>
          <w:b/>
          <w:sz w:val="20"/>
          <w:szCs w:val="20"/>
        </w:rPr>
        <w:t>Ż</w:t>
      </w:r>
      <w:r w:rsidRPr="00E55B9C">
        <w:rPr>
          <w:rFonts w:ascii="Acumin Pro" w:eastAsia="Arial Unicode MS" w:hAnsi="Acumin Pro"/>
          <w:b/>
          <w:sz w:val="20"/>
          <w:szCs w:val="20"/>
        </w:rPr>
        <w:t>YCIU KTÓRYCH ZAMAWIAJ</w:t>
      </w:r>
      <w:r w:rsidR="0003227D" w:rsidRPr="00E55B9C">
        <w:rPr>
          <w:rFonts w:ascii="Acumin Pro" w:eastAsia="Arial Unicode MS" w:hAnsi="Acumin Pro"/>
          <w:b/>
          <w:sz w:val="20"/>
          <w:szCs w:val="20"/>
        </w:rPr>
        <w:t>Ą</w:t>
      </w:r>
      <w:r w:rsidRPr="00E55B9C">
        <w:rPr>
          <w:rFonts w:ascii="Acumin Pro" w:eastAsia="Arial Unicode MS" w:hAnsi="Acumin Pro"/>
          <w:b/>
          <w:sz w:val="20"/>
          <w:szCs w:val="20"/>
        </w:rPr>
        <w:t>CY BĘDZIE KOMUNIKOWAŁ SIĘ Z WYKONAWCAMI, ORAZ INFORMACJE O WYMAGANIACH TECHNICZNYCH I ORGANIZACYJNYCH SPORZĄDZANIA, WYSYŁANIA I ODBIERANIA POCZTY ELEKTORNICZNEJ:</w:t>
      </w:r>
    </w:p>
    <w:p w14:paraId="25AFD4E1" w14:textId="368701BD" w:rsidR="00764B7A" w:rsidRDefault="00764B7A" w:rsidP="004D08D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Niniejsze postępowanie prowadzone jest w języku polskim.</w:t>
      </w:r>
    </w:p>
    <w:p w14:paraId="745A8141" w14:textId="65450004" w:rsidR="00764B7A" w:rsidRDefault="00764B7A" w:rsidP="004D08D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Dokumenty sporządzone w języku obcym składa się wraz z tłumaczeniem na język polski.</w:t>
      </w:r>
    </w:p>
    <w:p w14:paraId="237DDA38" w14:textId="594420EC" w:rsidR="001E6692" w:rsidRPr="00E55B9C" w:rsidRDefault="001E6692" w:rsidP="004D08D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E55B9C">
        <w:rPr>
          <w:rFonts w:ascii="Acumin Pro" w:eastAsia="Calibri" w:hAnsi="Acumin Pro" w:cs="Calibri"/>
          <w:sz w:val="20"/>
          <w:szCs w:val="20"/>
          <w:lang w:val="pl-PL"/>
        </w:rPr>
        <w:t>Osobą uprawnioną do kontaktu z Wykonawcami jest: Agnieszka Kurkiewicz, Kierownik Sekcji Zamówień Publicznych, tel. +48 885 500 456.</w:t>
      </w:r>
    </w:p>
    <w:p w14:paraId="2E296C96" w14:textId="4E414131" w:rsidR="001E6692" w:rsidRPr="00E55B9C" w:rsidRDefault="001E6692" w:rsidP="004D08D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E55B9C">
        <w:rPr>
          <w:rFonts w:ascii="Acumin Pro" w:eastAsia="Calibri" w:hAnsi="Acumin Pro" w:cs="Calibri"/>
          <w:sz w:val="20"/>
          <w:szCs w:val="20"/>
          <w:lang w:val="pl-PL"/>
        </w:rPr>
        <w:t>Postępowanie prowadzone jest za pośrednict</w:t>
      </w:r>
      <w:r w:rsidR="00764B7A">
        <w:rPr>
          <w:rFonts w:ascii="Acumin Pro" w:eastAsia="Calibri" w:hAnsi="Acumin Pro" w:cs="Calibri"/>
          <w:sz w:val="20"/>
          <w:szCs w:val="20"/>
          <w:lang w:val="pl-PL"/>
        </w:rPr>
        <w:t xml:space="preserve">wem platformy zakupowej </w:t>
      </w:r>
      <w:r w:rsidRPr="00E55B9C">
        <w:rPr>
          <w:rFonts w:ascii="Acumin Pro" w:eastAsia="Calibri" w:hAnsi="Acumin Pro" w:cs="Calibri"/>
          <w:sz w:val="20"/>
          <w:szCs w:val="20"/>
          <w:lang w:val="pl-PL"/>
        </w:rPr>
        <w:t xml:space="preserve">pod adresem: </w:t>
      </w:r>
      <w:hyperlink r:id="rId11" w:history="1">
        <w:r w:rsidR="00764B7A" w:rsidRPr="002D3B9A">
          <w:rPr>
            <w:rStyle w:val="Hipercze"/>
            <w:rFonts w:ascii="Acumin Pro" w:eastAsia="Calibri" w:hAnsi="Acumin Pro" w:cs="Calibri"/>
            <w:sz w:val="20"/>
            <w:szCs w:val="20"/>
            <w:lang w:val="pl-PL"/>
          </w:rPr>
          <w:t>https://platformazakupowa.pl/pn/mnp</w:t>
        </w:r>
      </w:hyperlink>
      <w:r w:rsidR="00EF6000" w:rsidRPr="00E55B9C">
        <w:rPr>
          <w:rFonts w:ascii="Acumin Pro" w:eastAsia="Calibri" w:hAnsi="Acumin Pro" w:cs="Calibri"/>
          <w:sz w:val="20"/>
          <w:szCs w:val="20"/>
          <w:lang w:val="pl-PL"/>
        </w:rPr>
        <w:t>.</w:t>
      </w:r>
    </w:p>
    <w:p w14:paraId="7E23C6C5" w14:textId="355BD491" w:rsidR="001E6692" w:rsidRDefault="00764B7A" w:rsidP="004D08D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K</w:t>
      </w:r>
      <w:r w:rsidR="001E6692" w:rsidRPr="00E55B9C">
        <w:rPr>
          <w:rFonts w:ascii="Acumin Pro" w:eastAsia="Calibri" w:hAnsi="Acumin Pro" w:cs="Calibri"/>
          <w:sz w:val="20"/>
          <w:szCs w:val="20"/>
          <w:lang w:val="pl-PL"/>
        </w:rPr>
        <w:t xml:space="preserve">omunikacja między </w:t>
      </w:r>
      <w:r w:rsidR="00844679">
        <w:rPr>
          <w:rFonts w:ascii="Acumin Pro" w:eastAsia="Calibri" w:hAnsi="Acumin Pro" w:cs="Calibri"/>
          <w:sz w:val="20"/>
          <w:szCs w:val="20"/>
          <w:lang w:val="pl-PL"/>
        </w:rPr>
        <w:t>Z</w:t>
      </w:r>
      <w:r w:rsidR="001E6692" w:rsidRPr="00E55B9C">
        <w:rPr>
          <w:rFonts w:ascii="Acumin Pro" w:eastAsia="Calibri" w:hAnsi="Acumin Pro" w:cs="Calibri"/>
          <w:sz w:val="20"/>
          <w:szCs w:val="20"/>
          <w:lang w:val="pl-PL"/>
        </w:rPr>
        <w:t xml:space="preserve">amawiającym a </w:t>
      </w:r>
      <w:r w:rsidR="00844679">
        <w:rPr>
          <w:rFonts w:ascii="Acumin Pro" w:eastAsia="Calibri" w:hAnsi="Acumin Pro" w:cs="Calibri"/>
          <w:sz w:val="20"/>
          <w:szCs w:val="20"/>
          <w:lang w:val="pl-PL"/>
        </w:rPr>
        <w:t>W</w:t>
      </w:r>
      <w:r w:rsidR="001E6692" w:rsidRPr="00E55B9C">
        <w:rPr>
          <w:rFonts w:ascii="Acumin Pro" w:eastAsia="Calibri" w:hAnsi="Acumin Pro" w:cs="Calibri"/>
          <w:sz w:val="20"/>
          <w:szCs w:val="20"/>
          <w:lang w:val="pl-PL"/>
        </w:rPr>
        <w:t>ykonawcami</w:t>
      </w:r>
      <w:r>
        <w:rPr>
          <w:rFonts w:ascii="Acumin Pro" w:eastAsia="Calibri" w:hAnsi="Acumin Pro" w:cs="Calibri"/>
          <w:sz w:val="20"/>
          <w:szCs w:val="20"/>
          <w:lang w:val="pl-PL"/>
        </w:rPr>
        <w:t xml:space="preserve">, w tym złożenie ofert, </w:t>
      </w:r>
      <w:r w:rsidR="001E6692" w:rsidRPr="00764B7A">
        <w:rPr>
          <w:rFonts w:ascii="Acumin Pro" w:eastAsia="Calibri" w:hAnsi="Acumin Pro" w:cs="Calibri"/>
          <w:sz w:val="20"/>
          <w:szCs w:val="20"/>
          <w:lang w:val="pl-PL"/>
        </w:rPr>
        <w:t>odbywa się za pośrednictwe</w:t>
      </w:r>
      <w:r>
        <w:rPr>
          <w:rFonts w:ascii="Acumin Pro" w:eastAsia="Calibri" w:hAnsi="Acumin Pro" w:cs="Calibri"/>
          <w:sz w:val="20"/>
          <w:szCs w:val="20"/>
          <w:lang w:val="pl-PL"/>
        </w:rPr>
        <w:t>m platformy zakupowej</w:t>
      </w:r>
      <w:r w:rsidR="006A029A">
        <w:rPr>
          <w:rFonts w:ascii="Acumin Pro" w:eastAsia="Calibri" w:hAnsi="Acumin Pro" w:cs="Calibri"/>
          <w:sz w:val="20"/>
          <w:szCs w:val="20"/>
          <w:lang w:val="pl-PL"/>
        </w:rPr>
        <w:t xml:space="preserve"> - </w:t>
      </w:r>
      <w:hyperlink r:id="rId12" w:history="1">
        <w:r w:rsidR="00E35A2A" w:rsidRPr="00167FF7">
          <w:rPr>
            <w:rStyle w:val="Hipercze"/>
            <w:rFonts w:ascii="Acumin Pro" w:eastAsia="Calibri" w:hAnsi="Acumin Pro" w:cs="Calibri"/>
            <w:sz w:val="20"/>
            <w:szCs w:val="20"/>
            <w:lang w:val="pl-PL"/>
          </w:rPr>
          <w:t>https://platformazakupowa.pl/pn/mnp</w:t>
        </w:r>
      </w:hyperlink>
      <w:r>
        <w:rPr>
          <w:rFonts w:ascii="Acumin Pro" w:eastAsia="Calibri" w:hAnsi="Acumin Pro" w:cs="Calibri"/>
          <w:sz w:val="20"/>
          <w:szCs w:val="20"/>
          <w:lang w:val="pl-PL"/>
        </w:rPr>
        <w:t>.</w:t>
      </w:r>
    </w:p>
    <w:p w14:paraId="18225015" w14:textId="4E38BF70" w:rsidR="00764B7A" w:rsidRPr="00764B7A" w:rsidRDefault="00764B7A" w:rsidP="004D08D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 xml:space="preserve">Szczegółowe instrukcje korzystania z platformy zakupowej znajdują się </w:t>
      </w:r>
      <w:r w:rsidRPr="00E55B9C">
        <w:rPr>
          <w:rFonts w:ascii="Acumin Pro" w:eastAsia="Calibri" w:hAnsi="Acumin Pro" w:cs="Calibri"/>
          <w:sz w:val="20"/>
          <w:szCs w:val="20"/>
          <w:lang w:val="pl-PL"/>
        </w:rPr>
        <w:t xml:space="preserve">na stronie internetowej pod adresem: </w:t>
      </w:r>
      <w:hyperlink r:id="rId13">
        <w:r w:rsidRPr="00764B7A">
          <w:rPr>
            <w:rFonts w:ascii="Acumin Pro" w:eastAsia="Calibri" w:hAnsi="Acumin Pro" w:cs="Calibri"/>
            <w:sz w:val="20"/>
            <w:szCs w:val="20"/>
            <w:u w:val="single"/>
            <w:lang w:val="pl-PL"/>
          </w:rPr>
          <w:t>https://platformazakupowa.pl/strona/45-instrukcje</w:t>
        </w:r>
      </w:hyperlink>
      <w:r w:rsidRPr="00764B7A">
        <w:rPr>
          <w:rFonts w:ascii="Acumin Pro" w:eastAsia="Calibri" w:hAnsi="Acumin Pro" w:cs="Calibri"/>
          <w:sz w:val="20"/>
          <w:szCs w:val="20"/>
          <w:u w:val="single"/>
          <w:lang w:val="pl-PL"/>
        </w:rPr>
        <w:t>.</w:t>
      </w:r>
    </w:p>
    <w:p w14:paraId="1980FD87" w14:textId="43978B41" w:rsidR="00764B7A" w:rsidRDefault="0057055A" w:rsidP="004D08D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 xml:space="preserve">Komunikacja za pośrednictwem poczty elektronicznej pod adresem </w:t>
      </w:r>
      <w:hyperlink r:id="rId14" w:history="1">
        <w:r w:rsidRPr="002D3B9A">
          <w:rPr>
            <w:rStyle w:val="Hipercze"/>
            <w:rFonts w:ascii="Acumin Pro" w:eastAsia="Calibri" w:hAnsi="Acumin Pro" w:cs="Calibri"/>
            <w:sz w:val="20"/>
            <w:szCs w:val="20"/>
            <w:lang w:val="pl-PL"/>
          </w:rPr>
          <w:t>zp@mnp.art.pl</w:t>
        </w:r>
      </w:hyperlink>
      <w:r>
        <w:rPr>
          <w:rFonts w:ascii="Acumin Pro" w:eastAsia="Calibri" w:hAnsi="Acumin Pro" w:cs="Calibri"/>
          <w:sz w:val="20"/>
          <w:szCs w:val="20"/>
          <w:lang w:val="pl-PL"/>
        </w:rPr>
        <w:t xml:space="preserve"> jest dopuszczalna w wyjątkowej sytuacji, np. w przypadku awarii platformy zakupowej (nie dotyczy składania ofert).</w:t>
      </w:r>
    </w:p>
    <w:p w14:paraId="27C611BC" w14:textId="4D0D2844" w:rsidR="0057055A" w:rsidRDefault="00E35A2A" w:rsidP="004D08D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 xml:space="preserve">Z uwagi na możliwość awarii systemu powiadomień lub trafianie wiadomości do folderu SPAM, </w:t>
      </w:r>
      <w:r w:rsidR="0057055A" w:rsidRPr="00E55B9C">
        <w:rPr>
          <w:rFonts w:ascii="Acumin Pro" w:eastAsia="Calibri" w:hAnsi="Acumin Pro" w:cs="Calibri"/>
          <w:sz w:val="20"/>
          <w:szCs w:val="20"/>
          <w:lang w:val="pl-PL"/>
        </w:rPr>
        <w:t>Wykonawca ma obowiązek sprawdzania komunikatów i wiadomości</w:t>
      </w:r>
      <w:r w:rsidR="0057055A">
        <w:rPr>
          <w:rFonts w:ascii="Acumin Pro" w:eastAsia="Calibri" w:hAnsi="Acumin Pro" w:cs="Calibri"/>
          <w:sz w:val="20"/>
          <w:szCs w:val="20"/>
          <w:lang w:val="pl-PL"/>
        </w:rPr>
        <w:t xml:space="preserve"> przesyłanych przez Zamawiającego </w:t>
      </w:r>
      <w:r w:rsidR="0057055A" w:rsidRPr="00E55B9C">
        <w:rPr>
          <w:rFonts w:ascii="Acumin Pro" w:eastAsia="Calibri" w:hAnsi="Acumin Pro" w:cs="Calibri"/>
          <w:sz w:val="20"/>
          <w:szCs w:val="20"/>
          <w:lang w:val="pl-PL"/>
        </w:rPr>
        <w:t>bezpośrednio na</w:t>
      </w:r>
      <w:r w:rsidR="0057055A">
        <w:rPr>
          <w:rFonts w:ascii="Acumin Pro" w:eastAsia="Calibri" w:hAnsi="Acumin Pro" w:cs="Calibri"/>
          <w:sz w:val="20"/>
          <w:szCs w:val="20"/>
          <w:lang w:val="pl-PL"/>
        </w:rPr>
        <w:t xml:space="preserve"> platformie zakupowej</w:t>
      </w:r>
      <w:r>
        <w:rPr>
          <w:rFonts w:ascii="Acumin Pro" w:eastAsia="Calibri" w:hAnsi="Acumin Pro" w:cs="Calibri"/>
          <w:sz w:val="20"/>
          <w:szCs w:val="20"/>
          <w:lang w:val="pl-PL"/>
        </w:rPr>
        <w:t>.</w:t>
      </w:r>
    </w:p>
    <w:p w14:paraId="70AD0A89" w14:textId="491A2394" w:rsidR="0057055A" w:rsidRDefault="0057055A" w:rsidP="004D08D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 xml:space="preserve">W przypadku jakichkolwiek wątpliwości związanych z zasadami korzystania z platformy zakupowej, Wykonawca winien skontaktować się z dostawcą rozwiązania teleinformatycznego OPEN NEXUS Sp. z o.o., nr tel. +48 22 101 02 02 (w godzinach 8.00 – 17.00) lub e-mail: </w:t>
      </w:r>
      <w:hyperlink r:id="rId15" w:history="1">
        <w:r w:rsidRPr="002D3B9A">
          <w:rPr>
            <w:rStyle w:val="Hipercze"/>
            <w:rFonts w:ascii="Acumin Pro" w:eastAsia="Calibri" w:hAnsi="Acumin Pro" w:cs="Calibri"/>
            <w:sz w:val="20"/>
            <w:szCs w:val="20"/>
            <w:lang w:val="pl-PL"/>
          </w:rPr>
          <w:t>cwk@platformazakupowa.pl</w:t>
        </w:r>
      </w:hyperlink>
    </w:p>
    <w:p w14:paraId="0227815D" w14:textId="5D270D68" w:rsidR="0057055A" w:rsidRDefault="0057055A" w:rsidP="004D08D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Maksymalny rozmiar pliku przesyłanego za pośrednictwem platformy zakupowej (nie dotyczy złożenia oferty) wynosi 500 MB (maksymalnie 10 plików w jednej wiadomości).</w:t>
      </w:r>
    </w:p>
    <w:p w14:paraId="3E3A2519" w14:textId="681BE1FD" w:rsidR="0057055A" w:rsidRDefault="0057055A" w:rsidP="004D08D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 xml:space="preserve">Za datę złożenia wniosków, zawiadomień, dokumentów, oświadczeń, cyfrowych </w:t>
      </w:r>
      <w:proofErr w:type="spellStart"/>
      <w:r>
        <w:rPr>
          <w:rFonts w:ascii="Acumin Pro" w:eastAsia="Calibri" w:hAnsi="Acumin Pro" w:cs="Calibri"/>
          <w:sz w:val="20"/>
          <w:szCs w:val="20"/>
          <w:lang w:val="pl-PL"/>
        </w:rPr>
        <w:t>odwzorowań</w:t>
      </w:r>
      <w:proofErr w:type="spellEnd"/>
      <w:r>
        <w:rPr>
          <w:rFonts w:ascii="Acumin Pro" w:eastAsia="Calibri" w:hAnsi="Acumin Pro" w:cs="Calibri"/>
          <w:sz w:val="20"/>
          <w:szCs w:val="20"/>
          <w:lang w:val="pl-PL"/>
        </w:rPr>
        <w:t xml:space="preserve"> oraz innych informacji przyjmuje się datę ich złożenia na platformie zakupowej, a w przypadku awarii platformy zakupowej datę ich otrzymania przez Zamawiającego na adres e-mail: </w:t>
      </w:r>
      <w:hyperlink r:id="rId16" w:history="1">
        <w:r w:rsidRPr="002D3B9A">
          <w:rPr>
            <w:rStyle w:val="Hipercze"/>
            <w:rFonts w:ascii="Acumin Pro" w:eastAsia="Calibri" w:hAnsi="Acumin Pro" w:cs="Calibri"/>
            <w:sz w:val="20"/>
            <w:szCs w:val="20"/>
            <w:lang w:val="pl-PL"/>
          </w:rPr>
          <w:t>zp@mnp.art.pl</w:t>
        </w:r>
      </w:hyperlink>
    </w:p>
    <w:p w14:paraId="5B1D47C6" w14:textId="7E1CC847" w:rsidR="0057055A" w:rsidRDefault="005135A8" w:rsidP="004D08D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Dokumenty elektroniczne składane w postępowaniu muszą spełniać łącznie następujące wymagania:</w:t>
      </w:r>
    </w:p>
    <w:p w14:paraId="313C416E" w14:textId="178E70D1" w:rsidR="005135A8" w:rsidRDefault="005135A8" w:rsidP="004D08D6">
      <w:pPr>
        <w:pStyle w:val="Akapitzlist"/>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Pr>
          <w:rFonts w:ascii="Acumin Pro" w:eastAsia="Calibri" w:hAnsi="Acumin Pro" w:cs="Calibri"/>
          <w:sz w:val="20"/>
          <w:szCs w:val="20"/>
          <w:lang w:val="pl-PL"/>
        </w:rPr>
        <w:lastRenderedPageBreak/>
        <w:t>są utrwalone w sposób umożliwiający ich wielokrotne odczytanie, zapianie i powielanie, a także przekazanie przy użyciu środków komunikacji elektronicznej lub na informatycznym nośniku danych z zachowaniem weryfikowalności podpisu elektronicznego,</w:t>
      </w:r>
    </w:p>
    <w:p w14:paraId="576554D7" w14:textId="4BDA36E4" w:rsidR="005135A8" w:rsidRDefault="005135A8" w:rsidP="004D08D6">
      <w:pPr>
        <w:pStyle w:val="Akapitzlist"/>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Pr>
          <w:rFonts w:ascii="Acumin Pro" w:eastAsia="Calibri" w:hAnsi="Acumin Pro" w:cs="Calibri"/>
          <w:sz w:val="20"/>
          <w:szCs w:val="20"/>
          <w:lang w:val="pl-PL"/>
        </w:rPr>
        <w:t>umożliwiają prezentację treści w postaci papierowej, w szczególności za pomocą wydruku,</w:t>
      </w:r>
    </w:p>
    <w:p w14:paraId="0D78A585" w14:textId="0D26C20A" w:rsidR="005135A8" w:rsidRPr="005135A8" w:rsidRDefault="005135A8" w:rsidP="004D08D6">
      <w:pPr>
        <w:pStyle w:val="Akapitzlist"/>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Pr>
          <w:rFonts w:ascii="Acumin Pro" w:eastAsia="Calibri" w:hAnsi="Acumin Pro" w:cs="Calibri"/>
          <w:sz w:val="20"/>
          <w:szCs w:val="20"/>
          <w:lang w:val="pl-PL"/>
        </w:rPr>
        <w:t>zawierają dane w układzie niepozostającym wątpliwości co do treści i kontekstu zapisanych informacji.</w:t>
      </w:r>
    </w:p>
    <w:p w14:paraId="5E29A145" w14:textId="30F42C45" w:rsidR="005135A8" w:rsidRDefault="00875514" w:rsidP="004D08D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 xml:space="preserve">Formaty plików wykorzystanych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Jednocześnie </w:t>
      </w:r>
      <w:r w:rsidR="00D93AB1">
        <w:rPr>
          <w:rFonts w:ascii="Acumin Pro" w:eastAsia="Calibri" w:hAnsi="Acumin Pro" w:cs="Calibri"/>
          <w:sz w:val="20"/>
          <w:szCs w:val="20"/>
          <w:lang w:val="pl-PL"/>
        </w:rPr>
        <w:t>Zamawiający zaleca sporządzanie dokumentów w następujących formatach danych: .pdf, .</w:t>
      </w:r>
      <w:proofErr w:type="spellStart"/>
      <w:r w:rsidR="00D93AB1">
        <w:rPr>
          <w:rFonts w:ascii="Acumin Pro" w:eastAsia="Calibri" w:hAnsi="Acumin Pro" w:cs="Calibri"/>
          <w:sz w:val="20"/>
          <w:szCs w:val="20"/>
          <w:lang w:val="pl-PL"/>
        </w:rPr>
        <w:t>doc</w:t>
      </w:r>
      <w:proofErr w:type="spellEnd"/>
      <w:r w:rsidR="00D93AB1">
        <w:rPr>
          <w:rFonts w:ascii="Acumin Pro" w:eastAsia="Calibri" w:hAnsi="Acumin Pro" w:cs="Calibri"/>
          <w:sz w:val="20"/>
          <w:szCs w:val="20"/>
          <w:lang w:val="pl-PL"/>
        </w:rPr>
        <w:t>, .xls, .</w:t>
      </w:r>
      <w:proofErr w:type="spellStart"/>
      <w:r w:rsidR="00D93AB1">
        <w:rPr>
          <w:rFonts w:ascii="Acumin Pro" w:eastAsia="Calibri" w:hAnsi="Acumin Pro" w:cs="Calibri"/>
          <w:sz w:val="20"/>
          <w:szCs w:val="20"/>
          <w:lang w:val="pl-PL"/>
        </w:rPr>
        <w:t>xlsx</w:t>
      </w:r>
      <w:proofErr w:type="spellEnd"/>
      <w:r w:rsidR="00D93AB1">
        <w:rPr>
          <w:rFonts w:ascii="Acumin Pro" w:eastAsia="Calibri" w:hAnsi="Acumin Pro" w:cs="Calibri"/>
          <w:sz w:val="20"/>
          <w:szCs w:val="20"/>
          <w:lang w:val="pl-PL"/>
        </w:rPr>
        <w:t>, .zip, .7Z.</w:t>
      </w:r>
    </w:p>
    <w:p w14:paraId="225314EE" w14:textId="140BD615" w:rsidR="00D93AB1" w:rsidRDefault="00D93AB1" w:rsidP="004D08D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b/>
          <w:bCs/>
          <w:sz w:val="20"/>
          <w:szCs w:val="20"/>
          <w:lang w:val="pl-PL"/>
        </w:rPr>
      </w:pPr>
      <w:r>
        <w:rPr>
          <w:rFonts w:ascii="Acumin Pro" w:eastAsia="Calibri" w:hAnsi="Acumin Pro" w:cs="Calibri"/>
          <w:sz w:val="20"/>
          <w:szCs w:val="20"/>
          <w:lang w:val="pl-PL"/>
        </w:rPr>
        <w:t>Wśród formatów danych powszechnych a niewystępujących w Rozporządzeniu Rady Ministrów z dnia 12 kwietnia 2012 r. w sprawie Krajowych Ram Interoperacyjności, minimalnych wymagań dla rejestrów publicznych i wymiany informacji w postaci elektronicznej oraz minimalnych wymagań dla systemów teleinformatycznych występują: .</w:t>
      </w:r>
      <w:proofErr w:type="spellStart"/>
      <w:r>
        <w:rPr>
          <w:rFonts w:ascii="Acumin Pro" w:eastAsia="Calibri" w:hAnsi="Acumin Pro" w:cs="Calibri"/>
          <w:sz w:val="20"/>
          <w:szCs w:val="20"/>
          <w:lang w:val="pl-PL"/>
        </w:rPr>
        <w:t>rar</w:t>
      </w:r>
      <w:proofErr w:type="spellEnd"/>
      <w:r>
        <w:rPr>
          <w:rFonts w:ascii="Acumin Pro" w:eastAsia="Calibri" w:hAnsi="Acumin Pro" w:cs="Calibri"/>
          <w:sz w:val="20"/>
          <w:szCs w:val="20"/>
          <w:lang w:val="pl-PL"/>
        </w:rPr>
        <w:t>, .gif, .</w:t>
      </w:r>
      <w:proofErr w:type="spellStart"/>
      <w:r>
        <w:rPr>
          <w:rFonts w:ascii="Acumin Pro" w:eastAsia="Calibri" w:hAnsi="Acumin Pro" w:cs="Calibri"/>
          <w:sz w:val="20"/>
          <w:szCs w:val="20"/>
          <w:lang w:val="pl-PL"/>
        </w:rPr>
        <w:t>bmp</w:t>
      </w:r>
      <w:proofErr w:type="spellEnd"/>
      <w:r>
        <w:rPr>
          <w:rFonts w:ascii="Acumin Pro" w:eastAsia="Calibri" w:hAnsi="Acumin Pro" w:cs="Calibri"/>
          <w:sz w:val="20"/>
          <w:szCs w:val="20"/>
          <w:lang w:val="pl-PL"/>
        </w:rPr>
        <w:t>, .</w:t>
      </w:r>
      <w:proofErr w:type="spellStart"/>
      <w:r>
        <w:rPr>
          <w:rFonts w:ascii="Acumin Pro" w:eastAsia="Calibri" w:hAnsi="Acumin Pro" w:cs="Calibri"/>
          <w:sz w:val="20"/>
          <w:szCs w:val="20"/>
          <w:lang w:val="pl-PL"/>
        </w:rPr>
        <w:t>numbers</w:t>
      </w:r>
      <w:proofErr w:type="spellEnd"/>
      <w:r>
        <w:rPr>
          <w:rFonts w:ascii="Acumin Pro" w:eastAsia="Calibri" w:hAnsi="Acumin Pro" w:cs="Calibri"/>
          <w:sz w:val="20"/>
          <w:szCs w:val="20"/>
          <w:lang w:val="pl-PL"/>
        </w:rPr>
        <w:t>, .</w:t>
      </w:r>
      <w:proofErr w:type="spellStart"/>
      <w:r>
        <w:rPr>
          <w:rFonts w:ascii="Acumin Pro" w:eastAsia="Calibri" w:hAnsi="Acumin Pro" w:cs="Calibri"/>
          <w:sz w:val="20"/>
          <w:szCs w:val="20"/>
          <w:lang w:val="pl-PL"/>
        </w:rPr>
        <w:t>pages</w:t>
      </w:r>
      <w:proofErr w:type="spellEnd"/>
      <w:r>
        <w:rPr>
          <w:rFonts w:ascii="Acumin Pro" w:eastAsia="Calibri" w:hAnsi="Acumin Pro" w:cs="Calibri"/>
          <w:sz w:val="20"/>
          <w:szCs w:val="20"/>
          <w:lang w:val="pl-PL"/>
        </w:rPr>
        <w:t xml:space="preserve">. </w:t>
      </w:r>
      <w:r w:rsidRPr="00D93AB1">
        <w:rPr>
          <w:rFonts w:ascii="Acumin Pro" w:eastAsia="Calibri" w:hAnsi="Acumin Pro" w:cs="Calibri"/>
          <w:b/>
          <w:bCs/>
          <w:sz w:val="20"/>
          <w:szCs w:val="20"/>
          <w:lang w:val="pl-PL"/>
        </w:rPr>
        <w:t xml:space="preserve">Dokumenty złożone w takich formatach danych (pliki) zostaną uznane za złożone nieskutecznie. </w:t>
      </w:r>
    </w:p>
    <w:p w14:paraId="2520AA70" w14:textId="7278B699" w:rsidR="00D93AB1" w:rsidRPr="00D93AB1" w:rsidRDefault="00D93AB1" w:rsidP="004D08D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b/>
          <w:bCs/>
          <w:sz w:val="20"/>
          <w:szCs w:val="20"/>
          <w:lang w:val="pl-PL"/>
        </w:rPr>
      </w:pPr>
      <w:r>
        <w:rPr>
          <w:rFonts w:ascii="Acumin Pro" w:eastAsia="Calibri" w:hAnsi="Acumin Pro" w:cs="Calibri"/>
          <w:sz w:val="20"/>
          <w:szCs w:val="20"/>
          <w:lang w:val="pl-PL"/>
        </w:rPr>
        <w:t>Ilekroć w niniejszej SWZ jest mowa o:</w:t>
      </w:r>
    </w:p>
    <w:p w14:paraId="1C020CB0" w14:textId="27E77E30" w:rsidR="00D93AB1" w:rsidRPr="00D93AB1" w:rsidRDefault="00D93AB1" w:rsidP="004D08D6">
      <w:pPr>
        <w:pStyle w:val="Akapitzlist"/>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93AB1">
        <w:rPr>
          <w:rFonts w:ascii="Acumin Pro" w:eastAsia="Calibri" w:hAnsi="Acumin Pro" w:cs="Calibri"/>
          <w:sz w:val="20"/>
          <w:szCs w:val="20"/>
          <w:lang w:val="pl-PL"/>
        </w:rPr>
        <w:t>podpisie zaufanym – należy przez to rozumieć podpis, o którym mowa w art. 3 pkt. 14a ustawy z 17 lutego 2005 r. o informatyzacji działalności podmiotów realizujących zadania publiczne (tj. Dz. U.2021 poz. 2070);</w:t>
      </w:r>
    </w:p>
    <w:p w14:paraId="17AEE8F2" w14:textId="295F0740" w:rsidR="00D93AB1" w:rsidRPr="00D93AB1" w:rsidRDefault="00D93AB1" w:rsidP="004D08D6">
      <w:pPr>
        <w:pStyle w:val="Akapitzlist"/>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93AB1">
        <w:rPr>
          <w:rFonts w:ascii="Acumin Pro" w:eastAsia="Calibri" w:hAnsi="Acumin Pro" w:cs="Calibri"/>
          <w:sz w:val="20"/>
          <w:szCs w:val="20"/>
          <w:lang w:val="pl-PL"/>
        </w:rPr>
        <w:t>elektronicznym podpisie osobistym – należy przez to rozumieć podpis, o którym mowa w art. 2 ust. 1 pkt. 9 ustawy z 6 sierpnia 2010 r. o dowodach osobistych (tj. Dz. U.2022, poz. 671),</w:t>
      </w:r>
    </w:p>
    <w:p w14:paraId="3DA5FABE" w14:textId="0E46A2DB" w:rsidR="00D93AB1" w:rsidRPr="00D93AB1" w:rsidRDefault="00D93AB1" w:rsidP="004D08D6">
      <w:pPr>
        <w:pStyle w:val="Akapitzlist"/>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93AB1">
        <w:rPr>
          <w:rFonts w:ascii="Acumin Pro" w:eastAsia="Calibri" w:hAnsi="Acumin Pro" w:cs="Calibri"/>
          <w:sz w:val="20"/>
          <w:szCs w:val="20"/>
          <w:lang w:val="pl-PL"/>
        </w:rPr>
        <w:t xml:space="preserve">kwalifikowanym podpisie elektronicznym – należy przez to rozumieć podpis, o którym mowa w art. 3 ust. 12 Rozporządzenia Parlamentu Europejskiego i Rady (UE) nr 910/2014 z 23 lipca 2014 r. w sprawie identyfikacji elektronicznej i usług zaufania w odniesieniu do transakcji elektronicznych na rynku </w:t>
      </w:r>
      <w:r>
        <w:rPr>
          <w:rFonts w:ascii="Acumin Pro" w:eastAsia="Calibri" w:hAnsi="Acumin Pro" w:cs="Calibri"/>
          <w:sz w:val="20"/>
          <w:szCs w:val="20"/>
          <w:lang w:val="pl-PL"/>
        </w:rPr>
        <w:t>wewnętrznym</w:t>
      </w:r>
      <w:r w:rsidRPr="00D93AB1">
        <w:rPr>
          <w:rFonts w:ascii="Acumin Pro" w:eastAsia="Calibri" w:hAnsi="Acumin Pro" w:cs="Calibri"/>
          <w:sz w:val="20"/>
          <w:szCs w:val="20"/>
          <w:lang w:val="pl-PL"/>
        </w:rPr>
        <w:t>.</w:t>
      </w:r>
    </w:p>
    <w:p w14:paraId="59E407AD" w14:textId="50CF3F4F" w:rsidR="00D93AB1" w:rsidRPr="00725F07" w:rsidRDefault="00725F07" w:rsidP="004D08D6">
      <w:pPr>
        <w:pStyle w:val="Akapitzlis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425"/>
        <w:jc w:val="both"/>
        <w:rPr>
          <w:rFonts w:ascii="Acumin Pro" w:eastAsia="Calibri" w:hAnsi="Acumin Pro" w:cs="Calibri"/>
          <w:sz w:val="20"/>
          <w:szCs w:val="20"/>
          <w:lang w:val="pl-PL"/>
        </w:rPr>
      </w:pPr>
      <w:r w:rsidRPr="00725F07">
        <w:rPr>
          <w:rFonts w:ascii="Acumin Pro" w:eastAsia="Calibri" w:hAnsi="Acumin Pro" w:cs="Calibri"/>
          <w:sz w:val="20"/>
          <w:szCs w:val="20"/>
          <w:lang w:val="pl-PL"/>
        </w:rPr>
        <w:t>Zalecenia Zamawiającego dotyczące podpisów:</w:t>
      </w:r>
    </w:p>
    <w:p w14:paraId="39BC9257" w14:textId="703EFD71" w:rsidR="00725F07" w:rsidRPr="00725F07" w:rsidRDefault="00725F07" w:rsidP="004D08D6">
      <w:pPr>
        <w:pStyle w:val="Akapitzlist"/>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725F07">
        <w:rPr>
          <w:rFonts w:ascii="Acumin Pro" w:eastAsia="Calibri" w:hAnsi="Acumin Pro" w:cs="Calibri"/>
          <w:sz w:val="20"/>
          <w:szCs w:val="20"/>
          <w:lang w:val="pl-PL"/>
        </w:rPr>
        <w:t>kwalifikowany podpis elektroniczny:</w:t>
      </w:r>
    </w:p>
    <w:p w14:paraId="5624AE63" w14:textId="044BF6E3" w:rsidR="00725F07" w:rsidRPr="00725F07" w:rsidRDefault="00725F07" w:rsidP="004D08D6">
      <w:pPr>
        <w:pStyle w:val="Akapitzlis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725F07">
        <w:rPr>
          <w:rFonts w:ascii="Acumin Pro" w:eastAsia="Calibri" w:hAnsi="Acumin Pro" w:cs="Calibri"/>
          <w:sz w:val="20"/>
          <w:szCs w:val="20"/>
          <w:lang w:val="pl-PL"/>
        </w:rPr>
        <w:t xml:space="preserve">dokumenty sporządzone i przesyłane w formacie .pdf zaleca się podpisywać kwalifikowanym podpisem elektronicznym w formacie </w:t>
      </w:r>
      <w:proofErr w:type="spellStart"/>
      <w:r w:rsidRPr="00725F07">
        <w:rPr>
          <w:rFonts w:ascii="Acumin Pro" w:eastAsia="Calibri" w:hAnsi="Acumin Pro" w:cs="Calibri"/>
          <w:sz w:val="20"/>
          <w:szCs w:val="20"/>
          <w:lang w:val="pl-PL"/>
        </w:rPr>
        <w:t>PAdES</w:t>
      </w:r>
      <w:proofErr w:type="spellEnd"/>
      <w:r w:rsidRPr="00725F07">
        <w:rPr>
          <w:rFonts w:ascii="Acumin Pro" w:eastAsia="Calibri" w:hAnsi="Acumin Pro" w:cs="Calibri"/>
          <w:sz w:val="20"/>
          <w:szCs w:val="20"/>
          <w:lang w:val="pl-PL"/>
        </w:rPr>
        <w:t>,</w:t>
      </w:r>
    </w:p>
    <w:p w14:paraId="714B0F32" w14:textId="5CB59465" w:rsidR="00725F07" w:rsidRPr="00725F07" w:rsidRDefault="00725F07" w:rsidP="004D08D6">
      <w:pPr>
        <w:pStyle w:val="Akapitzlis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725F07">
        <w:rPr>
          <w:rFonts w:ascii="Acumin Pro" w:eastAsia="Calibri" w:hAnsi="Acumin Pro" w:cs="Calibri"/>
          <w:sz w:val="20"/>
          <w:szCs w:val="20"/>
          <w:lang w:val="pl-PL"/>
        </w:rPr>
        <w:t>dokumenty sporządzone i przesyłane w formacie innym niż .p</w:t>
      </w:r>
      <w:r w:rsidR="004B792A">
        <w:rPr>
          <w:rFonts w:ascii="Acumin Pro" w:eastAsia="Calibri" w:hAnsi="Acumin Pro" w:cs="Calibri"/>
          <w:sz w:val="20"/>
          <w:szCs w:val="20"/>
          <w:lang w:val="pl-PL"/>
        </w:rPr>
        <w:t>df</w:t>
      </w:r>
      <w:r w:rsidRPr="00725F07">
        <w:rPr>
          <w:rFonts w:ascii="Acumin Pro" w:eastAsia="Calibri" w:hAnsi="Acumin Pro" w:cs="Calibri"/>
          <w:sz w:val="20"/>
          <w:szCs w:val="20"/>
          <w:lang w:val="pl-PL"/>
        </w:rPr>
        <w:t xml:space="preserve"> (np.: .</w:t>
      </w:r>
      <w:proofErr w:type="spellStart"/>
      <w:r w:rsidRPr="00725F07">
        <w:rPr>
          <w:rFonts w:ascii="Acumin Pro" w:eastAsia="Calibri" w:hAnsi="Acumin Pro" w:cs="Calibri"/>
          <w:sz w:val="20"/>
          <w:szCs w:val="20"/>
          <w:lang w:val="pl-PL"/>
        </w:rPr>
        <w:t>doc</w:t>
      </w:r>
      <w:proofErr w:type="spellEnd"/>
      <w:r w:rsidRPr="00725F07">
        <w:rPr>
          <w:rFonts w:ascii="Acumin Pro" w:eastAsia="Calibri" w:hAnsi="Acumin Pro" w:cs="Calibri"/>
          <w:sz w:val="20"/>
          <w:szCs w:val="20"/>
          <w:lang w:val="pl-PL"/>
        </w:rPr>
        <w:t>, .</w:t>
      </w:r>
      <w:proofErr w:type="spellStart"/>
      <w:r w:rsidRPr="00725F07">
        <w:rPr>
          <w:rFonts w:ascii="Acumin Pro" w:eastAsia="Calibri" w:hAnsi="Acumin Pro" w:cs="Calibri"/>
          <w:sz w:val="20"/>
          <w:szCs w:val="20"/>
          <w:lang w:val="pl-PL"/>
        </w:rPr>
        <w:t>docx</w:t>
      </w:r>
      <w:proofErr w:type="spellEnd"/>
      <w:r w:rsidRPr="00725F07">
        <w:rPr>
          <w:rFonts w:ascii="Acumin Pro" w:eastAsia="Calibri" w:hAnsi="Acumin Pro" w:cs="Calibri"/>
          <w:sz w:val="20"/>
          <w:szCs w:val="20"/>
          <w:lang w:val="pl-PL"/>
        </w:rPr>
        <w:t>, .xls, .</w:t>
      </w:r>
      <w:proofErr w:type="spellStart"/>
      <w:r w:rsidRPr="00725F07">
        <w:rPr>
          <w:rFonts w:ascii="Acumin Pro" w:eastAsia="Calibri" w:hAnsi="Acumin Pro" w:cs="Calibri"/>
          <w:sz w:val="20"/>
          <w:szCs w:val="20"/>
          <w:lang w:val="pl-PL"/>
        </w:rPr>
        <w:t>xlsx</w:t>
      </w:r>
      <w:proofErr w:type="spellEnd"/>
      <w:r w:rsidRPr="00725F07">
        <w:rPr>
          <w:rFonts w:ascii="Acumin Pro" w:eastAsia="Calibri" w:hAnsi="Acumin Pro" w:cs="Calibri"/>
          <w:sz w:val="20"/>
          <w:szCs w:val="20"/>
          <w:lang w:val="pl-PL"/>
        </w:rPr>
        <w:t xml:space="preserve">, .zip) zaleca się podpisywać kwalifikowanym podpisem elektronicznym w formacie </w:t>
      </w:r>
      <w:proofErr w:type="spellStart"/>
      <w:r w:rsidRPr="00725F07">
        <w:rPr>
          <w:rFonts w:ascii="Acumin Pro" w:eastAsia="Calibri" w:hAnsi="Acumin Pro" w:cs="Calibri"/>
          <w:sz w:val="20"/>
          <w:szCs w:val="20"/>
          <w:lang w:val="pl-PL"/>
        </w:rPr>
        <w:t>XadES</w:t>
      </w:r>
      <w:proofErr w:type="spellEnd"/>
      <w:r w:rsidRPr="00725F07">
        <w:rPr>
          <w:rFonts w:ascii="Acumin Pro" w:eastAsia="Calibri" w:hAnsi="Acumin Pro" w:cs="Calibri"/>
          <w:sz w:val="20"/>
          <w:szCs w:val="20"/>
          <w:lang w:val="pl-PL"/>
        </w:rPr>
        <w:t>. W takim przypadku Zamawiający wymaga dołączenia odpowiedniej ilości plików, tj. podpisywanych plików z danymi oraz plików podpisu w formacie</w:t>
      </w:r>
      <w:r>
        <w:rPr>
          <w:rFonts w:ascii="Acumin Pro" w:eastAsia="Calibri" w:hAnsi="Acumin Pro" w:cs="Calibri"/>
          <w:b/>
          <w:bCs/>
          <w:sz w:val="20"/>
          <w:szCs w:val="20"/>
          <w:lang w:val="pl-PL"/>
        </w:rPr>
        <w:t xml:space="preserve"> </w:t>
      </w:r>
      <w:proofErr w:type="spellStart"/>
      <w:r w:rsidRPr="00725F07">
        <w:rPr>
          <w:rFonts w:ascii="Acumin Pro" w:eastAsia="Calibri" w:hAnsi="Acumin Pro" w:cs="Calibri"/>
          <w:sz w:val="20"/>
          <w:szCs w:val="20"/>
          <w:lang w:val="pl-PL"/>
        </w:rPr>
        <w:t>XadES</w:t>
      </w:r>
      <w:proofErr w:type="spellEnd"/>
      <w:r w:rsidRPr="00725F07">
        <w:rPr>
          <w:rFonts w:ascii="Acumin Pro" w:eastAsia="Calibri" w:hAnsi="Acumin Pro" w:cs="Calibri"/>
          <w:sz w:val="20"/>
          <w:szCs w:val="20"/>
          <w:lang w:val="pl-PL"/>
        </w:rPr>
        <w:t>,</w:t>
      </w:r>
    </w:p>
    <w:p w14:paraId="50BDC87B" w14:textId="6A8085D3" w:rsidR="00725F07" w:rsidRDefault="00725F07" w:rsidP="004D08D6">
      <w:pPr>
        <w:pStyle w:val="Akapitzlist"/>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725F07">
        <w:rPr>
          <w:rFonts w:ascii="Acumin Pro" w:eastAsia="Calibri" w:hAnsi="Acumin Pro" w:cs="Calibri"/>
          <w:sz w:val="20"/>
          <w:szCs w:val="20"/>
          <w:lang w:val="pl-PL"/>
        </w:rPr>
        <w:t>podpis zaufany:</w:t>
      </w:r>
    </w:p>
    <w:p w14:paraId="5F9AED01" w14:textId="200066C6" w:rsidR="00725F07" w:rsidRDefault="00725F07" w:rsidP="00725F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eastAsia="Calibri" w:hAnsi="Acumin Pro" w:cs="Calibri"/>
          <w:sz w:val="20"/>
          <w:szCs w:val="20"/>
          <w:lang w:val="pl-PL"/>
        </w:rPr>
      </w:pPr>
      <w:r>
        <w:rPr>
          <w:rFonts w:ascii="Acumin Pro" w:eastAsia="Calibri" w:hAnsi="Acumin Pro" w:cs="Calibri"/>
          <w:sz w:val="20"/>
          <w:szCs w:val="20"/>
          <w:lang w:val="pl-PL"/>
        </w:rPr>
        <w:lastRenderedPageBreak/>
        <w:t>Zamawiający zwraca uwagę na ograniczenia wielkości plików podpisywanych profilem zaufanym, który wynosi max 10 MB.</w:t>
      </w:r>
    </w:p>
    <w:p w14:paraId="5437E615" w14:textId="562BD468" w:rsidR="00725F07" w:rsidRPr="00725F07" w:rsidRDefault="00725F07" w:rsidP="004D08D6">
      <w:pPr>
        <w:pStyle w:val="Akapitzlist"/>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725F07">
        <w:rPr>
          <w:rFonts w:ascii="Acumin Pro" w:eastAsia="Calibri" w:hAnsi="Acumin Pro" w:cs="Calibri"/>
          <w:sz w:val="20"/>
          <w:szCs w:val="20"/>
          <w:lang w:val="pl-PL"/>
        </w:rPr>
        <w:t>elektroniczny podpis osobisty:</w:t>
      </w:r>
    </w:p>
    <w:p w14:paraId="09F75CC5" w14:textId="4ADA7729" w:rsidR="00725F07" w:rsidRPr="00725F07" w:rsidRDefault="00725F07" w:rsidP="00725F07">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eastAsia="Calibri" w:hAnsi="Acumin Pro" w:cs="Calibri"/>
          <w:sz w:val="20"/>
          <w:szCs w:val="20"/>
          <w:lang w:val="pl-PL"/>
        </w:rPr>
      </w:pPr>
      <w:r w:rsidRPr="00725F07">
        <w:rPr>
          <w:rFonts w:ascii="Acumin Pro" w:eastAsia="Calibri" w:hAnsi="Acumin Pro" w:cs="Calibri"/>
          <w:sz w:val="20"/>
          <w:szCs w:val="20"/>
          <w:lang w:val="pl-PL"/>
        </w:rPr>
        <w:t xml:space="preserve">Zamawiający zwraca uwagę na ograniczenia wielkości plików podpisywanych w aplikacji </w:t>
      </w:r>
      <w:proofErr w:type="spellStart"/>
      <w:r w:rsidRPr="00725F07">
        <w:rPr>
          <w:rFonts w:ascii="Acumin Pro" w:eastAsia="Calibri" w:hAnsi="Acumin Pro" w:cs="Calibri"/>
          <w:sz w:val="20"/>
          <w:szCs w:val="20"/>
          <w:lang w:val="pl-PL"/>
        </w:rPr>
        <w:t>eDoApp</w:t>
      </w:r>
      <w:proofErr w:type="spellEnd"/>
      <w:r w:rsidRPr="00725F07">
        <w:rPr>
          <w:rFonts w:ascii="Acumin Pro" w:eastAsia="Calibri" w:hAnsi="Acumin Pro" w:cs="Calibri"/>
          <w:sz w:val="20"/>
          <w:szCs w:val="20"/>
          <w:lang w:val="pl-PL"/>
        </w:rPr>
        <w:t xml:space="preserve"> służącej do składania podpisu osobistego, który wynosi max 5 MB</w:t>
      </w:r>
      <w:r>
        <w:rPr>
          <w:rFonts w:ascii="Acumin Pro" w:eastAsia="Calibri" w:hAnsi="Acumin Pro" w:cs="Calibri"/>
          <w:sz w:val="20"/>
          <w:szCs w:val="20"/>
          <w:lang w:val="pl-PL"/>
        </w:rPr>
        <w:t>.</w:t>
      </w:r>
    </w:p>
    <w:p w14:paraId="2E3E164C" w14:textId="6D27071A" w:rsidR="00725F07" w:rsidRPr="00725F07" w:rsidRDefault="00725F07" w:rsidP="004D08D6">
      <w:pPr>
        <w:pStyle w:val="Akapitzlis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425"/>
        <w:jc w:val="both"/>
        <w:rPr>
          <w:rFonts w:ascii="Acumin Pro" w:eastAsia="Calibri" w:hAnsi="Acumin Pro" w:cs="Calibri"/>
          <w:b/>
          <w:bCs/>
          <w:sz w:val="20"/>
          <w:szCs w:val="20"/>
          <w:lang w:val="pl-PL"/>
        </w:rPr>
      </w:pPr>
      <w:r>
        <w:rPr>
          <w:rFonts w:ascii="Acumin Pro" w:eastAsia="Calibri" w:hAnsi="Acumin Pro" w:cs="Calibri"/>
          <w:sz w:val="20"/>
          <w:szCs w:val="20"/>
          <w:lang w:val="pl-PL"/>
        </w:rPr>
        <w:t>Zamawiający określa niezbędne wymagania sprzętowo – aplikacyjne umożliwiające pracę na platformie zakupowej, tj.:</w:t>
      </w:r>
    </w:p>
    <w:p w14:paraId="0AE39B62" w14:textId="77777777" w:rsidR="001E6692" w:rsidRPr="00E55B9C" w:rsidRDefault="001E6692" w:rsidP="004D08D6">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E55B9C">
        <w:rPr>
          <w:rFonts w:ascii="Acumin Pro" w:eastAsia="Calibri" w:hAnsi="Acumin Pro" w:cs="Calibri"/>
          <w:sz w:val="20"/>
          <w:szCs w:val="20"/>
          <w:lang w:val="pl-PL"/>
        </w:rPr>
        <w:t xml:space="preserve">stały dostęp do sieci Internet o gwarantowanej przepustowości nie mniejszej niż 512 </w:t>
      </w:r>
      <w:proofErr w:type="spellStart"/>
      <w:r w:rsidRPr="00E55B9C">
        <w:rPr>
          <w:rFonts w:ascii="Acumin Pro" w:eastAsia="Calibri" w:hAnsi="Acumin Pro" w:cs="Calibri"/>
          <w:sz w:val="20"/>
          <w:szCs w:val="20"/>
          <w:lang w:val="pl-PL"/>
        </w:rPr>
        <w:t>kb</w:t>
      </w:r>
      <w:proofErr w:type="spellEnd"/>
      <w:r w:rsidRPr="00E55B9C">
        <w:rPr>
          <w:rFonts w:ascii="Acumin Pro" w:eastAsia="Calibri" w:hAnsi="Acumin Pro" w:cs="Calibri"/>
          <w:sz w:val="20"/>
          <w:szCs w:val="20"/>
          <w:lang w:val="pl-PL"/>
        </w:rPr>
        <w:t>/s,</w:t>
      </w:r>
    </w:p>
    <w:p w14:paraId="58CCA809" w14:textId="77777777" w:rsidR="001E6692" w:rsidRPr="00E55B9C" w:rsidRDefault="001E6692" w:rsidP="004D08D6">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E55B9C">
        <w:rPr>
          <w:rFonts w:ascii="Acumin Pro" w:eastAsia="Calibri" w:hAnsi="Acumin Pro" w:cs="Calibri"/>
          <w:sz w:val="20"/>
          <w:szCs w:val="20"/>
          <w:lang w:val="pl-PL"/>
        </w:rPr>
        <w:t>komputer klasy PC lub MAC o następującej konfiguracji: pamięć min. 2 GB Ram, procesor Intel IV 2 GHZ lub jego nowsza wersja, jeden z systemów operacyjnych - MS Windows 7, Mac Os x 10 4, Linux, lub ich nowsze wersje,</w:t>
      </w:r>
    </w:p>
    <w:p w14:paraId="3E574C44" w14:textId="77777777" w:rsidR="001E6692" w:rsidRPr="00E55B9C" w:rsidRDefault="001E6692" w:rsidP="004D08D6">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E55B9C">
        <w:rPr>
          <w:rFonts w:ascii="Acumin Pro" w:eastAsia="Calibri" w:hAnsi="Acumin Pro" w:cs="Calibri"/>
          <w:sz w:val="20"/>
          <w:szCs w:val="20"/>
          <w:lang w:val="pl-PL"/>
        </w:rPr>
        <w:t>zainstalowana dowolna, inna przeglądarka internetowa niż Internet Explorer,</w:t>
      </w:r>
    </w:p>
    <w:p w14:paraId="3615B53B" w14:textId="77777777" w:rsidR="001E6692" w:rsidRPr="00E55B9C" w:rsidRDefault="001E6692" w:rsidP="004D08D6">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rPr>
      </w:pPr>
      <w:r w:rsidRPr="004B792A">
        <w:rPr>
          <w:rFonts w:ascii="Acumin Pro" w:eastAsia="Calibri" w:hAnsi="Acumin Pro" w:cs="Calibri"/>
          <w:sz w:val="20"/>
          <w:szCs w:val="20"/>
          <w:lang w:val="pl-PL"/>
        </w:rPr>
        <w:t>włączona obsługa</w:t>
      </w:r>
      <w:r w:rsidRPr="00E55B9C">
        <w:rPr>
          <w:rFonts w:ascii="Acumin Pro" w:eastAsia="Calibri" w:hAnsi="Acumin Pro" w:cs="Calibri"/>
          <w:sz w:val="20"/>
          <w:szCs w:val="20"/>
        </w:rPr>
        <w:t xml:space="preserve"> JavaScript,</w:t>
      </w:r>
    </w:p>
    <w:p w14:paraId="79D65AD1" w14:textId="77777777" w:rsidR="001E6692" w:rsidRPr="00E55B9C" w:rsidRDefault="001E6692" w:rsidP="004D08D6">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E55B9C">
        <w:rPr>
          <w:rFonts w:ascii="Acumin Pro" w:eastAsia="Calibri" w:hAnsi="Acumin Pro" w:cs="Calibri"/>
          <w:sz w:val="20"/>
          <w:szCs w:val="20"/>
          <w:lang w:val="pl-PL"/>
        </w:rPr>
        <w:t xml:space="preserve">zainstalowany program Adobe </w:t>
      </w:r>
      <w:proofErr w:type="spellStart"/>
      <w:r w:rsidRPr="00E55B9C">
        <w:rPr>
          <w:rFonts w:ascii="Acumin Pro" w:eastAsia="Calibri" w:hAnsi="Acumin Pro" w:cs="Calibri"/>
          <w:sz w:val="20"/>
          <w:szCs w:val="20"/>
          <w:lang w:val="pl-PL"/>
        </w:rPr>
        <w:t>Acrobat</w:t>
      </w:r>
      <w:proofErr w:type="spellEnd"/>
      <w:r w:rsidRPr="00E55B9C">
        <w:rPr>
          <w:rFonts w:ascii="Acumin Pro" w:eastAsia="Calibri" w:hAnsi="Acumin Pro" w:cs="Calibri"/>
          <w:sz w:val="20"/>
          <w:szCs w:val="20"/>
          <w:lang w:val="pl-PL"/>
        </w:rPr>
        <w:t xml:space="preserve"> Reader lub inny obsługujący format plików .pdf,</w:t>
      </w:r>
    </w:p>
    <w:p w14:paraId="6697FFC2" w14:textId="77777777" w:rsidR="00725F07" w:rsidRDefault="00EF6000" w:rsidP="004D08D6">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E55B9C">
        <w:rPr>
          <w:rFonts w:ascii="Acumin Pro" w:eastAsia="Calibri" w:hAnsi="Acumin Pro" w:cs="Calibri"/>
          <w:sz w:val="20"/>
          <w:szCs w:val="20"/>
          <w:lang w:val="pl-PL"/>
        </w:rPr>
        <w:t>s</w:t>
      </w:r>
      <w:r w:rsidR="001E6692" w:rsidRPr="00E55B9C">
        <w:rPr>
          <w:rFonts w:ascii="Acumin Pro" w:eastAsia="Calibri" w:hAnsi="Acumin Pro" w:cs="Calibri"/>
          <w:sz w:val="20"/>
          <w:szCs w:val="20"/>
          <w:lang w:val="pl-PL"/>
        </w:rPr>
        <w:t>zyfrowanie na platformazakupowa.pl odbywa się za pomocą protokołu TLS 1.3.</w:t>
      </w:r>
    </w:p>
    <w:p w14:paraId="1DB47C22" w14:textId="703BA87D" w:rsidR="001E6692" w:rsidRDefault="00EF6000" w:rsidP="004D08D6">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725F07">
        <w:rPr>
          <w:rFonts w:ascii="Acumin Pro" w:eastAsia="Calibri" w:hAnsi="Acumin Pro" w:cs="Calibri"/>
          <w:sz w:val="20"/>
          <w:szCs w:val="20"/>
          <w:lang w:val="pl-PL"/>
        </w:rPr>
        <w:t>o</w:t>
      </w:r>
      <w:r w:rsidR="001E6692" w:rsidRPr="00725F07">
        <w:rPr>
          <w:rFonts w:ascii="Acumin Pro" w:eastAsia="Calibri" w:hAnsi="Acumin Pro" w:cs="Calibri"/>
          <w:sz w:val="20"/>
          <w:szCs w:val="20"/>
          <w:lang w:val="pl-PL"/>
        </w:rPr>
        <w:t>znaczenie czasu odbioru danych przez platformę zakupową stanowi datę oraz dokładny czas (</w:t>
      </w:r>
      <w:proofErr w:type="spellStart"/>
      <w:r w:rsidR="001E6692" w:rsidRPr="00725F07">
        <w:rPr>
          <w:rFonts w:ascii="Acumin Pro" w:eastAsia="Calibri" w:hAnsi="Acumin Pro" w:cs="Calibri"/>
          <w:sz w:val="20"/>
          <w:szCs w:val="20"/>
          <w:lang w:val="pl-PL"/>
        </w:rPr>
        <w:t>hh:mm:ss</w:t>
      </w:r>
      <w:proofErr w:type="spellEnd"/>
      <w:r w:rsidR="001E6692" w:rsidRPr="00725F07">
        <w:rPr>
          <w:rFonts w:ascii="Acumin Pro" w:eastAsia="Calibri" w:hAnsi="Acumin Pro" w:cs="Calibri"/>
          <w:sz w:val="20"/>
          <w:szCs w:val="20"/>
          <w:lang w:val="pl-PL"/>
        </w:rPr>
        <w:t>) generowany wg. czasu lokalnego serwera synchronizowanego z zegarem Głównego Urzędu Miar.</w:t>
      </w:r>
    </w:p>
    <w:p w14:paraId="3C3B9BD5" w14:textId="77777777" w:rsidR="00E964BA" w:rsidRPr="00E55B9C" w:rsidRDefault="00E964BA"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b/>
          <w:sz w:val="20"/>
          <w:szCs w:val="20"/>
          <w:lang w:val="pl-PL"/>
        </w:rPr>
      </w:pPr>
    </w:p>
    <w:p w14:paraId="55D61F28" w14:textId="77777777" w:rsidR="008A41C6" w:rsidRPr="00E55B9C" w:rsidRDefault="008A41C6" w:rsidP="004D08D6">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b/>
          <w:sz w:val="20"/>
          <w:szCs w:val="20"/>
          <w:lang w:val="pl-PL"/>
        </w:rPr>
      </w:pPr>
      <w:r w:rsidRPr="00E55B9C">
        <w:rPr>
          <w:rFonts w:ascii="Acumin Pro" w:hAnsi="Acumin Pro"/>
          <w:b/>
          <w:sz w:val="20"/>
          <w:szCs w:val="20"/>
          <w:lang w:val="pl-PL"/>
        </w:rPr>
        <w:t xml:space="preserve">INFORMACJE O SPOSOBIE KOMUNIKOWANIA SIĘ ZAMAWIAJACEGO Z WYKONAWCAMI W INNY SPOSÓB NIŻ PRZY UŻYCIU ŚRODKÓW KOMUNIKACJI ELEKTORNICZNEJ, W TYM W PRZYPADKU ZAISTNIENA </w:t>
      </w:r>
      <w:r w:rsidR="00834CEB" w:rsidRPr="00E55B9C">
        <w:rPr>
          <w:rFonts w:ascii="Acumin Pro" w:hAnsi="Acumin Pro"/>
          <w:b/>
          <w:sz w:val="20"/>
          <w:szCs w:val="20"/>
          <w:lang w:val="pl-PL"/>
        </w:rPr>
        <w:t>JEDNEJ</w:t>
      </w:r>
      <w:r w:rsidRPr="00E55B9C">
        <w:rPr>
          <w:rFonts w:ascii="Acumin Pro" w:hAnsi="Acumin Pro"/>
          <w:b/>
          <w:sz w:val="20"/>
          <w:szCs w:val="20"/>
          <w:lang w:val="pl-PL"/>
        </w:rPr>
        <w:t xml:space="preserve"> Z SYTUACJI OKREŚLONYCH W ART. 65 UST. 1, ART. 66 I ART. 69 USTAWY PZP:</w:t>
      </w:r>
    </w:p>
    <w:p w14:paraId="12763586" w14:textId="77777777" w:rsidR="00650C27" w:rsidRPr="00E55B9C" w:rsidRDefault="00650C27" w:rsidP="001A18C0">
      <w:pPr>
        <w:pStyle w:val="Tekstpodstawowy2"/>
        <w:numPr>
          <w:ilvl w:val="0"/>
          <w:numId w:val="17"/>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 xml:space="preserve">Zamawiający </w:t>
      </w:r>
      <w:r w:rsidRPr="00E55B9C">
        <w:rPr>
          <w:rFonts w:ascii="Acumin Pro" w:eastAsia="Arial Unicode MS" w:hAnsi="Acumin Pro"/>
          <w:b/>
          <w:sz w:val="20"/>
          <w:szCs w:val="20"/>
        </w:rPr>
        <w:t>nie odstępuje</w:t>
      </w:r>
      <w:r w:rsidRPr="00E55B9C">
        <w:rPr>
          <w:rFonts w:ascii="Acumin Pro" w:eastAsia="Arial Unicode MS" w:hAnsi="Acumin Pro"/>
          <w:sz w:val="20"/>
          <w:szCs w:val="20"/>
        </w:rPr>
        <w:t xml:space="preserve"> od wymagania użycia środków komunikacji elektronicznej.</w:t>
      </w:r>
    </w:p>
    <w:p w14:paraId="5BF0100C" w14:textId="77777777" w:rsidR="00650C27" w:rsidRPr="00E55B9C" w:rsidRDefault="00650C27" w:rsidP="001A18C0">
      <w:pPr>
        <w:pStyle w:val="Tekstpodstawowy2"/>
        <w:numPr>
          <w:ilvl w:val="0"/>
          <w:numId w:val="17"/>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 xml:space="preserve">Zamawiający </w:t>
      </w:r>
      <w:r w:rsidRPr="00E55B9C">
        <w:rPr>
          <w:rFonts w:ascii="Acumin Pro" w:eastAsia="Arial Unicode MS" w:hAnsi="Acumin Pro"/>
          <w:b/>
          <w:sz w:val="20"/>
          <w:szCs w:val="20"/>
        </w:rPr>
        <w:t>nie wymaga</w:t>
      </w:r>
      <w:r w:rsidRPr="00E55B9C">
        <w:rPr>
          <w:rFonts w:ascii="Acumin Pro" w:eastAsia="Arial Unicode MS" w:hAnsi="Acumin Pro"/>
          <w:sz w:val="20"/>
          <w:szCs w:val="20"/>
        </w:rPr>
        <w:t xml:space="preserve"> użycia </w:t>
      </w:r>
      <w:r w:rsidR="002575CC" w:rsidRPr="00E55B9C">
        <w:rPr>
          <w:rFonts w:ascii="Acumin Pro" w:eastAsia="Arial Unicode MS" w:hAnsi="Acumin Pro"/>
          <w:sz w:val="20"/>
          <w:szCs w:val="20"/>
        </w:rPr>
        <w:t>narzędzi, urządzeń lub formatów plików, które nie są ogólnie dostępne.</w:t>
      </w:r>
    </w:p>
    <w:p w14:paraId="23A4894F" w14:textId="77777777" w:rsidR="002575CC" w:rsidRPr="00E55B9C" w:rsidRDefault="002575CC" w:rsidP="001A18C0">
      <w:pPr>
        <w:pStyle w:val="Tekstpodstawowy2"/>
        <w:numPr>
          <w:ilvl w:val="0"/>
          <w:numId w:val="17"/>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 xml:space="preserve">Zamawiający </w:t>
      </w:r>
      <w:r w:rsidRPr="00E55B9C">
        <w:rPr>
          <w:rFonts w:ascii="Acumin Pro" w:eastAsia="Arial Unicode MS" w:hAnsi="Acumin Pro"/>
          <w:b/>
          <w:sz w:val="20"/>
          <w:szCs w:val="20"/>
        </w:rPr>
        <w:t>nie wymaga</w:t>
      </w:r>
      <w:r w:rsidRPr="00E55B9C">
        <w:rPr>
          <w:rFonts w:ascii="Acumin Pro" w:eastAsia="Arial Unicode MS" w:hAnsi="Acumin Pro"/>
          <w:sz w:val="20"/>
          <w:szCs w:val="20"/>
        </w:rPr>
        <w:t xml:space="preserve"> sporządzenia i przedstawienia oferty przy użyciu narzędzi elektronicznego modelowania danych budowlanych lub innych podobnych narzędzi, które nie są ogólnie dostępne.</w:t>
      </w:r>
    </w:p>
    <w:p w14:paraId="7A345338" w14:textId="77777777" w:rsidR="00A87DF6" w:rsidRPr="00E55B9C" w:rsidRDefault="00A87DF6" w:rsidP="001A18C0">
      <w:pPr>
        <w:pStyle w:val="Tekstpodstawowy2"/>
        <w:spacing w:after="0" w:line="360" w:lineRule="auto"/>
        <w:ind w:left="1080"/>
        <w:jc w:val="both"/>
        <w:rPr>
          <w:rFonts w:ascii="Acumin Pro" w:eastAsia="Arial Unicode MS" w:hAnsi="Acumin Pro"/>
          <w:sz w:val="20"/>
          <w:szCs w:val="20"/>
        </w:rPr>
      </w:pPr>
    </w:p>
    <w:p w14:paraId="44697C09" w14:textId="77777777" w:rsidR="008A41C6" w:rsidRPr="00E55B9C" w:rsidRDefault="008A41C6" w:rsidP="004D08D6">
      <w:pPr>
        <w:pStyle w:val="Tekstpodstawowy2"/>
        <w:numPr>
          <w:ilvl w:val="0"/>
          <w:numId w:val="19"/>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TERMIN ZWIĄZANIA OFERTĄ:</w:t>
      </w:r>
    </w:p>
    <w:p w14:paraId="1DC8464E" w14:textId="3EAB4CF3" w:rsidR="00C10839" w:rsidRPr="00E55B9C" w:rsidRDefault="00C10839" w:rsidP="001A18C0">
      <w:pPr>
        <w:pStyle w:val="Default"/>
        <w:numPr>
          <w:ilvl w:val="0"/>
          <w:numId w:val="6"/>
        </w:numPr>
        <w:spacing w:line="360" w:lineRule="auto"/>
        <w:ind w:left="1080"/>
        <w:jc w:val="both"/>
        <w:rPr>
          <w:rFonts w:ascii="Acumin Pro" w:hAnsi="Acumin Pro"/>
          <w:sz w:val="20"/>
          <w:szCs w:val="20"/>
        </w:rPr>
      </w:pPr>
      <w:r w:rsidRPr="00473B68">
        <w:rPr>
          <w:rFonts w:ascii="Acumin Pro" w:hAnsi="Acumin Pro"/>
          <w:sz w:val="20"/>
          <w:szCs w:val="20"/>
        </w:rPr>
        <w:t xml:space="preserve">Wykonawca jest związany złożoną ofertą przez </w:t>
      </w:r>
      <w:r w:rsidRPr="00473B68">
        <w:rPr>
          <w:rFonts w:ascii="Acumin Pro" w:hAnsi="Acumin Pro"/>
          <w:b/>
          <w:sz w:val="20"/>
          <w:szCs w:val="20"/>
        </w:rPr>
        <w:t xml:space="preserve">30 </w:t>
      </w:r>
      <w:r w:rsidRPr="00473B68">
        <w:rPr>
          <w:rFonts w:ascii="Acumin Pro" w:hAnsi="Acumin Pro"/>
          <w:sz w:val="20"/>
          <w:szCs w:val="20"/>
        </w:rPr>
        <w:t xml:space="preserve">dni tj. do dnia </w:t>
      </w:r>
      <w:r w:rsidR="00473B68">
        <w:rPr>
          <w:rFonts w:ascii="Acumin Pro" w:hAnsi="Acumin Pro"/>
          <w:b/>
          <w:sz w:val="20"/>
          <w:szCs w:val="20"/>
        </w:rPr>
        <w:t>15</w:t>
      </w:r>
      <w:r w:rsidR="0021719A" w:rsidRPr="00473B68">
        <w:rPr>
          <w:rFonts w:ascii="Acumin Pro" w:hAnsi="Acumin Pro"/>
          <w:b/>
          <w:sz w:val="20"/>
          <w:szCs w:val="20"/>
        </w:rPr>
        <w:t>.03.2023 r.</w:t>
      </w:r>
      <w:r w:rsidR="00C1761A" w:rsidRPr="00473B68">
        <w:rPr>
          <w:rFonts w:ascii="Acumin Pro" w:hAnsi="Acumin Pro"/>
          <w:sz w:val="20"/>
          <w:szCs w:val="20"/>
        </w:rPr>
        <w:t xml:space="preserve"> przy czym pierwszym</w:t>
      </w:r>
      <w:r w:rsidR="00C1761A" w:rsidRPr="00E55B9C">
        <w:rPr>
          <w:rFonts w:ascii="Acumin Pro" w:hAnsi="Acumin Pro"/>
          <w:sz w:val="20"/>
          <w:szCs w:val="20"/>
        </w:rPr>
        <w:t xml:space="preserve"> dniem terminu związania ofertą jest dzień, w którym upływa termin składania ofert. </w:t>
      </w:r>
    </w:p>
    <w:p w14:paraId="273DDA6E" w14:textId="77777777" w:rsidR="00C10839" w:rsidRPr="00E55B9C" w:rsidRDefault="00C10839" w:rsidP="001A18C0">
      <w:pPr>
        <w:pStyle w:val="Default"/>
        <w:numPr>
          <w:ilvl w:val="0"/>
          <w:numId w:val="6"/>
        </w:numPr>
        <w:spacing w:line="360" w:lineRule="auto"/>
        <w:ind w:left="1080"/>
        <w:jc w:val="both"/>
        <w:rPr>
          <w:rFonts w:ascii="Acumin Pro" w:hAnsi="Acumin Pro"/>
          <w:sz w:val="20"/>
          <w:szCs w:val="20"/>
        </w:rPr>
      </w:pPr>
      <w:r w:rsidRPr="00E55B9C">
        <w:rPr>
          <w:rFonts w:ascii="Acumin Pro" w:hAnsi="Acumin Pro"/>
          <w:sz w:val="20"/>
          <w:szCs w:val="20"/>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0AF17B5E" w14:textId="77777777" w:rsidR="00C10839" w:rsidRPr="00E55B9C" w:rsidRDefault="00C10839" w:rsidP="001A18C0">
      <w:pPr>
        <w:pStyle w:val="Default"/>
        <w:numPr>
          <w:ilvl w:val="0"/>
          <w:numId w:val="6"/>
        </w:numPr>
        <w:spacing w:line="360" w:lineRule="auto"/>
        <w:ind w:left="1080"/>
        <w:jc w:val="both"/>
        <w:rPr>
          <w:rFonts w:ascii="Acumin Pro" w:hAnsi="Acumin Pro"/>
          <w:sz w:val="20"/>
          <w:szCs w:val="20"/>
        </w:rPr>
      </w:pPr>
      <w:r w:rsidRPr="00E55B9C">
        <w:rPr>
          <w:rFonts w:ascii="Acumin Pro" w:hAnsi="Acumin Pro"/>
          <w:sz w:val="20"/>
          <w:szCs w:val="20"/>
        </w:rPr>
        <w:lastRenderedPageBreak/>
        <w:t>Przedłużenie terminu związania ofertą, o którym mowa w ust.</w:t>
      </w:r>
      <w:r w:rsidR="004F7AF5" w:rsidRPr="00E55B9C">
        <w:rPr>
          <w:rFonts w:ascii="Acumin Pro" w:hAnsi="Acumin Pro"/>
          <w:sz w:val="20"/>
          <w:szCs w:val="20"/>
        </w:rPr>
        <w:t xml:space="preserve"> </w:t>
      </w:r>
      <w:r w:rsidRPr="00E55B9C">
        <w:rPr>
          <w:rFonts w:ascii="Acumin Pro" w:hAnsi="Acumin Pro"/>
          <w:sz w:val="20"/>
          <w:szCs w:val="20"/>
        </w:rPr>
        <w:t xml:space="preserve">2, wymaga złożenia przez Wykonawcę pisemnego oświadczenia o wyrażeniu zgody na przedłużenie terminu związania ofertą. </w:t>
      </w:r>
    </w:p>
    <w:p w14:paraId="6D166A9C" w14:textId="77777777" w:rsidR="000747E4" w:rsidRPr="00E55B9C" w:rsidRDefault="000747E4" w:rsidP="001A18C0">
      <w:pPr>
        <w:pStyle w:val="Tekstpodstawowy2"/>
        <w:spacing w:after="0" w:line="360" w:lineRule="auto"/>
        <w:ind w:left="360"/>
        <w:jc w:val="both"/>
        <w:rPr>
          <w:rFonts w:ascii="Acumin Pro" w:eastAsia="Arial Unicode MS" w:hAnsi="Acumin Pro"/>
          <w:b/>
          <w:sz w:val="20"/>
          <w:szCs w:val="20"/>
        </w:rPr>
      </w:pPr>
    </w:p>
    <w:p w14:paraId="1004DBFC" w14:textId="77777777" w:rsidR="00CF223A" w:rsidRPr="00E55B9C" w:rsidRDefault="008A41C6" w:rsidP="004D08D6">
      <w:pPr>
        <w:pStyle w:val="Tekstpodstawowy2"/>
        <w:numPr>
          <w:ilvl w:val="0"/>
          <w:numId w:val="19"/>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OPIS SPOSOBU PRZYGOTOWANIA OFERT:</w:t>
      </w:r>
    </w:p>
    <w:p w14:paraId="6110F143" w14:textId="3D0ADC41" w:rsidR="003C40BE" w:rsidRDefault="003C40BE" w:rsidP="004D08D6">
      <w:pPr>
        <w:pStyle w:val="Akapitzlis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lang w:val="pl-PL"/>
        </w:rPr>
      </w:pPr>
      <w:r>
        <w:rPr>
          <w:rFonts w:ascii="Acumin Pro" w:hAnsi="Acumin Pro"/>
          <w:sz w:val="20"/>
          <w:szCs w:val="20"/>
          <w:lang w:val="pl-PL"/>
        </w:rPr>
        <w:t>Wykonawcy ponoszą wszelkie koszty związane z przygotowanie</w:t>
      </w:r>
      <w:r w:rsidR="004B792A">
        <w:rPr>
          <w:rFonts w:ascii="Acumin Pro" w:hAnsi="Acumin Pro"/>
          <w:sz w:val="20"/>
          <w:szCs w:val="20"/>
          <w:lang w:val="pl-PL"/>
        </w:rPr>
        <w:t>m</w:t>
      </w:r>
      <w:r>
        <w:rPr>
          <w:rFonts w:ascii="Acumin Pro" w:hAnsi="Acumin Pro"/>
          <w:sz w:val="20"/>
          <w:szCs w:val="20"/>
          <w:lang w:val="pl-PL"/>
        </w:rPr>
        <w:t xml:space="preserve"> i złożeniem oferty.</w:t>
      </w:r>
    </w:p>
    <w:p w14:paraId="6DCCD633" w14:textId="12F0D635" w:rsidR="003C40BE" w:rsidRDefault="003C40BE" w:rsidP="004D08D6">
      <w:pPr>
        <w:pStyle w:val="Akapitzlis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lang w:val="pl-PL"/>
        </w:rPr>
      </w:pPr>
      <w:r>
        <w:rPr>
          <w:rFonts w:ascii="Acumin Pro" w:hAnsi="Acumin Pro"/>
          <w:sz w:val="20"/>
          <w:szCs w:val="20"/>
          <w:lang w:val="pl-PL"/>
        </w:rPr>
        <w:t>Oferta i wszystkie inne wymagane oświadczenia muszą być złożone na drukach formularzy zamieszczonych na platformie zakupowej lub przepisanych z zachowaniem pełnego zakresu treści.</w:t>
      </w:r>
    </w:p>
    <w:p w14:paraId="3C5671A4" w14:textId="144B3C2D" w:rsidR="003C40BE" w:rsidRPr="003C40BE" w:rsidRDefault="003C40BE" w:rsidP="004D08D6">
      <w:pPr>
        <w:pStyle w:val="Akapitzlis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lang w:val="pl-PL"/>
        </w:rPr>
      </w:pPr>
      <w:r>
        <w:rPr>
          <w:rFonts w:ascii="Acumin Pro" w:hAnsi="Acumin Pro"/>
          <w:sz w:val="20"/>
          <w:szCs w:val="20"/>
          <w:lang w:val="pl-PL"/>
        </w:rPr>
        <w:t>Każdy Wykonawca może złożyć tylko jedną ofertę.</w:t>
      </w:r>
    </w:p>
    <w:p w14:paraId="25F80A5F" w14:textId="4BC3FEE4" w:rsidR="001A18C0" w:rsidRPr="001A18C0" w:rsidRDefault="001A18C0" w:rsidP="004D08D6">
      <w:pPr>
        <w:pStyle w:val="Akapitzlis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1A18C0">
        <w:rPr>
          <w:rFonts w:ascii="Acumin Pro" w:eastAsia="Calibri" w:hAnsi="Acumin Pro" w:cs="Calibri"/>
          <w:sz w:val="20"/>
          <w:szCs w:val="20"/>
          <w:lang w:val="pl-PL"/>
        </w:rPr>
        <w:t>Zgodnie z art. 18 ust. 3 ustawy P</w:t>
      </w:r>
      <w:r w:rsidR="00FD1615">
        <w:rPr>
          <w:rFonts w:ascii="Acumin Pro" w:eastAsia="Calibri" w:hAnsi="Acumin Pro" w:cs="Calibri"/>
          <w:sz w:val="20"/>
          <w:szCs w:val="20"/>
          <w:lang w:val="pl-PL"/>
        </w:rPr>
        <w:t>ZP</w:t>
      </w:r>
      <w:r w:rsidRPr="001A18C0">
        <w:rPr>
          <w:rFonts w:ascii="Acumin Pro" w:eastAsia="Calibri" w:hAnsi="Acumin Pro" w:cs="Calibri"/>
          <w:sz w:val="20"/>
          <w:szCs w:val="20"/>
          <w:lang w:val="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w:t>
      </w:r>
      <w:r w:rsidR="004B792A">
        <w:rPr>
          <w:rFonts w:ascii="Acumin Pro" w:eastAsia="Calibri" w:hAnsi="Acumin Pro" w:cs="Calibri"/>
          <w:sz w:val="20"/>
          <w:szCs w:val="20"/>
          <w:lang w:val="pl-PL"/>
        </w:rPr>
        <w:t xml:space="preserve"> zakupowej</w:t>
      </w:r>
      <w:r w:rsidRPr="001A18C0">
        <w:rPr>
          <w:rFonts w:ascii="Acumin Pro" w:eastAsia="Calibri" w:hAnsi="Acumin Pro" w:cs="Calibri"/>
          <w:sz w:val="20"/>
          <w:szCs w:val="20"/>
          <w:lang w:val="pl-PL"/>
        </w:rPr>
        <w:t xml:space="preserve"> w formularzu składania oferty znajduje się miejsce wyznaczone do dołączenia części oferty stanowiącej tajemnicę przedsiębiorstwa.</w:t>
      </w:r>
    </w:p>
    <w:p w14:paraId="5B632861" w14:textId="1DC3C550" w:rsidR="001A18C0" w:rsidRPr="004B792A" w:rsidRDefault="001A18C0" w:rsidP="004B792A">
      <w:pPr>
        <w:pStyle w:val="Akapitzlis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1A18C0">
        <w:rPr>
          <w:rFonts w:ascii="Acumin Pro" w:eastAsia="Calibri" w:hAnsi="Acumin Pro" w:cs="Calibri"/>
          <w:sz w:val="20"/>
          <w:szCs w:val="20"/>
          <w:lang w:val="pl-PL"/>
        </w:rPr>
        <w:t>Wykonawca, przed upływem terminu składania ofert</w:t>
      </w:r>
      <w:r w:rsidR="003C40BE">
        <w:rPr>
          <w:rFonts w:ascii="Acumin Pro" w:eastAsia="Calibri" w:hAnsi="Acumin Pro" w:cs="Calibri"/>
          <w:sz w:val="20"/>
          <w:szCs w:val="20"/>
          <w:lang w:val="pl-PL"/>
        </w:rPr>
        <w:t>, może</w:t>
      </w:r>
      <w:r w:rsidRPr="001A18C0">
        <w:rPr>
          <w:rFonts w:ascii="Acumin Pro" w:eastAsia="Calibri" w:hAnsi="Acumin Pro" w:cs="Calibri"/>
          <w:sz w:val="20"/>
          <w:szCs w:val="20"/>
          <w:lang w:val="pl-PL"/>
        </w:rPr>
        <w:t xml:space="preserve"> wycofać ofertę</w:t>
      </w:r>
      <w:r w:rsidR="00FD1615">
        <w:rPr>
          <w:rFonts w:ascii="Acumin Pro" w:eastAsia="Calibri" w:hAnsi="Acumin Pro" w:cs="Calibri"/>
          <w:sz w:val="20"/>
          <w:szCs w:val="20"/>
          <w:lang w:val="pl-PL"/>
        </w:rPr>
        <w:t xml:space="preserve"> wyłącznie za pośrednictwem platformy zakupowej.</w:t>
      </w:r>
      <w:r w:rsidR="004B792A">
        <w:rPr>
          <w:rFonts w:ascii="Acumin Pro" w:eastAsia="Calibri" w:hAnsi="Acumin Pro" w:cs="Calibri"/>
          <w:sz w:val="20"/>
          <w:szCs w:val="20"/>
          <w:lang w:val="pl-PL"/>
        </w:rPr>
        <w:t xml:space="preserve"> </w:t>
      </w:r>
      <w:r w:rsidR="00FD1615" w:rsidRPr="004B792A">
        <w:rPr>
          <w:rFonts w:ascii="Acumin Pro" w:eastAsia="Calibri" w:hAnsi="Acumin Pro" w:cs="Calibri"/>
          <w:sz w:val="20"/>
          <w:szCs w:val="20"/>
          <w:lang w:val="pl-PL"/>
        </w:rPr>
        <w:t xml:space="preserve">Szczegółowa </w:t>
      </w:r>
      <w:r w:rsidR="004B792A">
        <w:rPr>
          <w:rFonts w:ascii="Acumin Pro" w:eastAsia="Calibri" w:hAnsi="Acumin Pro" w:cs="Calibri"/>
          <w:sz w:val="20"/>
          <w:szCs w:val="20"/>
          <w:lang w:val="pl-PL"/>
        </w:rPr>
        <w:t>instrukcja</w:t>
      </w:r>
      <w:r w:rsidR="00FD1615" w:rsidRPr="004B792A">
        <w:rPr>
          <w:rFonts w:ascii="Acumin Pro" w:eastAsia="Calibri" w:hAnsi="Acumin Pro" w:cs="Calibri"/>
          <w:sz w:val="20"/>
          <w:szCs w:val="20"/>
          <w:lang w:val="pl-PL"/>
        </w:rPr>
        <w:t xml:space="preserve"> dotycząca wycofania oferty </w:t>
      </w:r>
      <w:r w:rsidRPr="004B792A">
        <w:rPr>
          <w:rFonts w:ascii="Acumin Pro" w:eastAsia="Calibri" w:hAnsi="Acumin Pro" w:cs="Calibri"/>
          <w:sz w:val="20"/>
          <w:szCs w:val="20"/>
          <w:lang w:val="pl-PL"/>
        </w:rPr>
        <w:t xml:space="preserve"> </w:t>
      </w:r>
      <w:r w:rsidR="00FD1615" w:rsidRPr="004B792A">
        <w:rPr>
          <w:rFonts w:ascii="Acumin Pro" w:eastAsia="Calibri" w:hAnsi="Acumin Pro" w:cs="Calibri"/>
          <w:sz w:val="20"/>
          <w:szCs w:val="20"/>
          <w:lang w:val="pl-PL"/>
        </w:rPr>
        <w:t>znajduje się</w:t>
      </w:r>
      <w:r w:rsidRPr="004B792A">
        <w:rPr>
          <w:rFonts w:ascii="Acumin Pro" w:eastAsia="Calibri" w:hAnsi="Acumin Pro" w:cs="Calibri"/>
          <w:sz w:val="20"/>
          <w:szCs w:val="20"/>
          <w:lang w:val="pl-PL"/>
        </w:rPr>
        <w:t xml:space="preserve"> na stronie internetowej pod adresem:</w:t>
      </w:r>
      <w:r w:rsidR="00FD1615" w:rsidRPr="004B792A">
        <w:rPr>
          <w:rFonts w:ascii="Acumin Pro" w:eastAsia="Calibri" w:hAnsi="Acumin Pro" w:cs="Calibri"/>
          <w:sz w:val="20"/>
          <w:szCs w:val="20"/>
          <w:lang w:val="pl-PL"/>
        </w:rPr>
        <w:t xml:space="preserve"> </w:t>
      </w:r>
      <w:hyperlink r:id="rId17" w:history="1">
        <w:r w:rsidR="00FD1615" w:rsidRPr="004B792A">
          <w:rPr>
            <w:rStyle w:val="Hipercze"/>
            <w:rFonts w:ascii="Acumin Pro" w:eastAsia="Calibri" w:hAnsi="Acumin Pro" w:cs="Calibri"/>
            <w:sz w:val="20"/>
            <w:szCs w:val="20"/>
            <w:lang w:val="pl-PL"/>
          </w:rPr>
          <w:t>https://platformazakupowa.pl/strona/45-instrukcje</w:t>
        </w:r>
      </w:hyperlink>
      <w:r w:rsidR="00FD1615" w:rsidRPr="004B792A">
        <w:rPr>
          <w:rFonts w:ascii="Acumin Pro" w:eastAsia="Calibri" w:hAnsi="Acumin Pro" w:cs="Calibri"/>
          <w:color w:val="1155CC"/>
          <w:sz w:val="20"/>
          <w:szCs w:val="20"/>
          <w:u w:val="single"/>
          <w:lang w:val="pl-PL"/>
        </w:rPr>
        <w:t>.</w:t>
      </w:r>
    </w:p>
    <w:p w14:paraId="08B267F2" w14:textId="6689F205" w:rsidR="00FD1615" w:rsidRDefault="00FD1615" w:rsidP="004D08D6">
      <w:pPr>
        <w:pStyle w:val="Akapitzlis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 xml:space="preserve">Wykonawca przystępując do niniejszego postępowania o udzielenie zamówienia publicznego akceptuje warunki korzystania z platformy zakupowej określone w regulaminie zamieszczonym na stronie internetowej </w:t>
      </w:r>
      <w:r w:rsidRPr="00FD1615">
        <w:rPr>
          <w:rFonts w:ascii="Acumin Pro" w:eastAsia="Calibri" w:hAnsi="Acumin Pro" w:cs="Calibri"/>
          <w:sz w:val="20"/>
          <w:szCs w:val="20"/>
          <w:u w:val="single"/>
          <w:lang w:val="pl-PL"/>
        </w:rPr>
        <w:t>https://platformazakupowa.pl/strona/1-regulamin</w:t>
      </w:r>
      <w:r>
        <w:rPr>
          <w:rFonts w:ascii="Acumin Pro" w:eastAsia="Calibri" w:hAnsi="Acumin Pro" w:cs="Calibri"/>
          <w:sz w:val="20"/>
          <w:szCs w:val="20"/>
          <w:lang w:val="pl-PL"/>
        </w:rPr>
        <w:t>.</w:t>
      </w:r>
    </w:p>
    <w:p w14:paraId="38237770" w14:textId="77777777" w:rsidR="00664BEE" w:rsidRDefault="001A18C0" w:rsidP="00664BEE">
      <w:pPr>
        <w:pStyle w:val="Akapitzlis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1A18C0">
        <w:rPr>
          <w:rFonts w:ascii="Acumin Pro" w:eastAsia="Calibri" w:hAnsi="Acumin Pro" w:cs="Calibri"/>
          <w:sz w:val="20"/>
          <w:szCs w:val="20"/>
          <w:lang w:val="pl-PL"/>
        </w:rPr>
        <w:t>Maksymalny rozmiar jednego pliku przesyłanego za pośrednictwem dedykowanych formularzy do złożenia, zmiany, wycofania oferty wynosi 150 MB natomiast przy komunikacji wielkość pliku to maksymalnie 500 MB.</w:t>
      </w:r>
    </w:p>
    <w:p w14:paraId="7DCC8502" w14:textId="2EF640DF" w:rsidR="00631935" w:rsidRPr="00664BEE" w:rsidRDefault="003C40BE" w:rsidP="00664BEE">
      <w:pPr>
        <w:pStyle w:val="Akapitzlis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664BEE">
        <w:rPr>
          <w:rFonts w:ascii="Acumin Pro" w:hAnsi="Acumin Pro"/>
          <w:b/>
          <w:bCs/>
          <w:sz w:val="20"/>
          <w:szCs w:val="20"/>
          <w:lang w:val="pl-PL"/>
        </w:rPr>
        <w:t>Dokumenty/oświadczenia składające się na ofertę:</w:t>
      </w:r>
    </w:p>
    <w:p w14:paraId="2A178AD3" w14:textId="72251269" w:rsidR="00631935" w:rsidRPr="003C40BE" w:rsidRDefault="00A463F4" w:rsidP="001A18C0">
      <w:pPr>
        <w:pStyle w:val="Tekstpodstawowy2"/>
        <w:numPr>
          <w:ilvl w:val="0"/>
          <w:numId w:val="9"/>
        </w:numPr>
        <w:spacing w:after="0" w:line="360" w:lineRule="auto"/>
        <w:ind w:left="1080"/>
        <w:jc w:val="both"/>
        <w:rPr>
          <w:rFonts w:ascii="Acumin Pro" w:hAnsi="Acumin Pro"/>
          <w:bCs/>
          <w:sz w:val="20"/>
          <w:szCs w:val="20"/>
        </w:rPr>
      </w:pPr>
      <w:r w:rsidRPr="003C40BE">
        <w:rPr>
          <w:rFonts w:ascii="Acumin Pro" w:hAnsi="Acumin Pro"/>
          <w:bCs/>
          <w:sz w:val="20"/>
          <w:szCs w:val="20"/>
        </w:rPr>
        <w:t>F</w:t>
      </w:r>
      <w:r w:rsidR="00631935" w:rsidRPr="003C40BE">
        <w:rPr>
          <w:rFonts w:ascii="Acumin Pro" w:hAnsi="Acumin Pro"/>
          <w:bCs/>
          <w:sz w:val="20"/>
          <w:szCs w:val="20"/>
        </w:rPr>
        <w:t xml:space="preserve">ormularz oferty złożony zgodnie z </w:t>
      </w:r>
      <w:r w:rsidR="00631935" w:rsidRPr="003C40BE">
        <w:rPr>
          <w:rFonts w:ascii="Acumin Pro" w:hAnsi="Acumin Pro"/>
          <w:b/>
          <w:sz w:val="20"/>
          <w:szCs w:val="20"/>
        </w:rPr>
        <w:t>załącznikiem nr 2</w:t>
      </w:r>
      <w:r w:rsidR="00631935" w:rsidRPr="003C40BE">
        <w:rPr>
          <w:rFonts w:ascii="Acumin Pro" w:hAnsi="Acumin Pro"/>
          <w:bCs/>
          <w:sz w:val="20"/>
          <w:szCs w:val="20"/>
        </w:rPr>
        <w:t xml:space="preserve"> do SWZ</w:t>
      </w:r>
      <w:r w:rsidR="003C40BE">
        <w:rPr>
          <w:rFonts w:ascii="Acumin Pro" w:hAnsi="Acumin Pro"/>
          <w:bCs/>
          <w:sz w:val="20"/>
          <w:szCs w:val="20"/>
        </w:rPr>
        <w:t>,</w:t>
      </w:r>
    </w:p>
    <w:p w14:paraId="262B5D8C" w14:textId="37097723" w:rsidR="00631935" w:rsidRPr="00E55B9C" w:rsidRDefault="00A463F4" w:rsidP="001A18C0">
      <w:pPr>
        <w:pStyle w:val="Akapitzlist"/>
        <w:numPr>
          <w:ilvl w:val="0"/>
          <w:numId w:val="9"/>
        </w:numPr>
        <w:spacing w:line="360" w:lineRule="auto"/>
        <w:ind w:left="1080"/>
        <w:jc w:val="both"/>
        <w:rPr>
          <w:rFonts w:ascii="Acumin Pro" w:hAnsi="Acumin Pro"/>
          <w:sz w:val="20"/>
          <w:szCs w:val="20"/>
          <w:lang w:val="pl-PL"/>
        </w:rPr>
      </w:pPr>
      <w:r w:rsidRPr="003C40BE">
        <w:rPr>
          <w:rFonts w:ascii="Acumin Pro" w:hAnsi="Acumin Pro"/>
          <w:bCs/>
          <w:sz w:val="20"/>
          <w:szCs w:val="20"/>
          <w:lang w:val="pl-PL"/>
        </w:rPr>
        <w:t>P</w:t>
      </w:r>
      <w:r w:rsidR="00631935" w:rsidRPr="003C40BE">
        <w:rPr>
          <w:rFonts w:ascii="Acumin Pro" w:hAnsi="Acumin Pro"/>
          <w:bCs/>
          <w:sz w:val="20"/>
          <w:szCs w:val="20"/>
          <w:lang w:val="pl-PL"/>
        </w:rPr>
        <w:t>ełnomocnictwo do podpisania oferty, jeżeli umocowanie osoby składającej ofertę nie wynika z</w:t>
      </w:r>
      <w:r w:rsidR="00631935" w:rsidRPr="00E55B9C">
        <w:rPr>
          <w:rFonts w:ascii="Acumin Pro" w:hAnsi="Acumin Pro"/>
          <w:sz w:val="20"/>
          <w:szCs w:val="20"/>
          <w:lang w:val="pl-PL"/>
        </w:rPr>
        <w:t xml:space="preserve"> dokumentów rejestrowych</w:t>
      </w:r>
      <w:r w:rsidR="003C40BE">
        <w:rPr>
          <w:rFonts w:ascii="Acumin Pro" w:hAnsi="Acumin Pro"/>
          <w:sz w:val="20"/>
          <w:szCs w:val="20"/>
          <w:lang w:val="pl-PL"/>
        </w:rPr>
        <w:t xml:space="preserve"> (jeśli dotyczy)</w:t>
      </w:r>
      <w:r w:rsidR="00654454">
        <w:rPr>
          <w:rFonts w:ascii="Acumin Pro" w:hAnsi="Acumin Pro"/>
          <w:sz w:val="20"/>
          <w:szCs w:val="20"/>
          <w:lang w:val="pl-PL"/>
        </w:rPr>
        <w:t>,</w:t>
      </w:r>
    </w:p>
    <w:p w14:paraId="01B3D6FF" w14:textId="1AA88D1F" w:rsidR="00631935" w:rsidRPr="00E55B9C" w:rsidRDefault="00A463F4" w:rsidP="001A18C0">
      <w:pPr>
        <w:pStyle w:val="Tekstpodstawowy2"/>
        <w:numPr>
          <w:ilvl w:val="0"/>
          <w:numId w:val="9"/>
        </w:numPr>
        <w:spacing w:after="0" w:line="360" w:lineRule="auto"/>
        <w:ind w:left="1080"/>
        <w:jc w:val="both"/>
        <w:rPr>
          <w:rFonts w:ascii="Acumin Pro" w:hAnsi="Acumin Pro"/>
          <w:sz w:val="20"/>
          <w:szCs w:val="20"/>
        </w:rPr>
      </w:pPr>
      <w:r w:rsidRPr="003C40BE">
        <w:rPr>
          <w:rFonts w:ascii="Acumin Pro" w:hAnsi="Acumin Pro"/>
          <w:bCs/>
          <w:sz w:val="20"/>
          <w:szCs w:val="20"/>
        </w:rPr>
        <w:t>P</w:t>
      </w:r>
      <w:r w:rsidR="00631935" w:rsidRPr="003C40BE">
        <w:rPr>
          <w:rFonts w:ascii="Acumin Pro" w:hAnsi="Acumin Pro"/>
          <w:bCs/>
          <w:sz w:val="20"/>
          <w:szCs w:val="20"/>
        </w:rPr>
        <w:t>ełnomocnictwo dla pełnomocnika do reprezentowania w postępowaniu Wykonawców wspólnie ubiegających się o udzielenie zamówienia – dotyczy ofert składanych przez</w:t>
      </w:r>
      <w:r w:rsidR="00631935" w:rsidRPr="00E55B9C">
        <w:rPr>
          <w:rFonts w:ascii="Acumin Pro" w:hAnsi="Acumin Pro"/>
          <w:sz w:val="20"/>
          <w:szCs w:val="20"/>
        </w:rPr>
        <w:t xml:space="preserve"> Wykonawców wspólnie ubiegających się o udzielenie zamówienia</w:t>
      </w:r>
      <w:r w:rsidR="00654454">
        <w:rPr>
          <w:rFonts w:ascii="Acumin Pro" w:hAnsi="Acumin Pro"/>
          <w:sz w:val="20"/>
          <w:szCs w:val="20"/>
        </w:rPr>
        <w:t>,</w:t>
      </w:r>
    </w:p>
    <w:p w14:paraId="0B9B6E92" w14:textId="77777777" w:rsidR="00631935" w:rsidRPr="00E55B9C" w:rsidRDefault="00A463F4" w:rsidP="001A18C0">
      <w:pPr>
        <w:pStyle w:val="Tekstpodstawowy2"/>
        <w:numPr>
          <w:ilvl w:val="0"/>
          <w:numId w:val="9"/>
        </w:numPr>
        <w:spacing w:after="0" w:line="360" w:lineRule="auto"/>
        <w:ind w:left="1080"/>
        <w:jc w:val="both"/>
        <w:rPr>
          <w:rFonts w:ascii="Acumin Pro" w:hAnsi="Acumin Pro"/>
          <w:sz w:val="20"/>
          <w:szCs w:val="20"/>
        </w:rPr>
      </w:pPr>
      <w:r w:rsidRPr="003C40BE">
        <w:rPr>
          <w:rFonts w:ascii="Acumin Pro" w:hAnsi="Acumin Pro"/>
          <w:bCs/>
          <w:sz w:val="20"/>
          <w:szCs w:val="20"/>
        </w:rPr>
        <w:t>O</w:t>
      </w:r>
      <w:r w:rsidR="00631935" w:rsidRPr="003C40BE">
        <w:rPr>
          <w:rFonts w:ascii="Acumin Pro" w:hAnsi="Acumin Pro"/>
          <w:bCs/>
          <w:sz w:val="20"/>
          <w:szCs w:val="20"/>
        </w:rPr>
        <w:t>świadczenie</w:t>
      </w:r>
      <w:r w:rsidR="00034DAB" w:rsidRPr="003C40BE">
        <w:rPr>
          <w:rFonts w:ascii="Acumin Pro" w:hAnsi="Acumin Pro"/>
          <w:bCs/>
          <w:sz w:val="20"/>
          <w:szCs w:val="20"/>
        </w:rPr>
        <w:t xml:space="preserve"> Wykonawcy/Wykonawcy wspólnie ubiegającego się o udzielenie zamówienia</w:t>
      </w:r>
      <w:r w:rsidR="00631935" w:rsidRPr="003C40BE">
        <w:rPr>
          <w:rFonts w:ascii="Acumin Pro" w:hAnsi="Acumin Pro"/>
          <w:bCs/>
          <w:sz w:val="20"/>
          <w:szCs w:val="20"/>
        </w:rPr>
        <w:t xml:space="preserve"> o niepodleganiu wykluczeniu oraz spełnieniu warunków udziału w postępowaniu</w:t>
      </w:r>
      <w:r w:rsidR="00631935" w:rsidRPr="00E55B9C">
        <w:rPr>
          <w:rFonts w:ascii="Acumin Pro" w:hAnsi="Acumin Pro"/>
          <w:sz w:val="20"/>
          <w:szCs w:val="20"/>
        </w:rPr>
        <w:t>, o którym mowa w art. 125 ust. 1</w:t>
      </w:r>
      <w:r w:rsidR="00631935" w:rsidRPr="00E55B9C">
        <w:rPr>
          <w:rFonts w:ascii="Acumin Pro" w:hAnsi="Acumin Pro"/>
          <w:b/>
          <w:sz w:val="20"/>
          <w:szCs w:val="20"/>
        </w:rPr>
        <w:t xml:space="preserve"> </w:t>
      </w:r>
      <w:r w:rsidR="00631935" w:rsidRPr="00E55B9C">
        <w:rPr>
          <w:rFonts w:ascii="Acumin Pro" w:hAnsi="Acumin Pro"/>
          <w:sz w:val="20"/>
          <w:szCs w:val="20"/>
        </w:rPr>
        <w:t>ustawy PZP</w:t>
      </w:r>
      <w:r w:rsidR="00D64B47" w:rsidRPr="00E55B9C">
        <w:rPr>
          <w:rFonts w:ascii="Acumin Pro" w:hAnsi="Acumin Pro"/>
          <w:sz w:val="20"/>
          <w:szCs w:val="20"/>
        </w:rPr>
        <w:t xml:space="preserve">, zgodnie z </w:t>
      </w:r>
      <w:r w:rsidR="00D64B47" w:rsidRPr="00E55B9C">
        <w:rPr>
          <w:rFonts w:ascii="Acumin Pro" w:hAnsi="Acumin Pro"/>
          <w:b/>
          <w:sz w:val="20"/>
          <w:szCs w:val="20"/>
        </w:rPr>
        <w:t>załącznikiem nr 3</w:t>
      </w:r>
      <w:r w:rsidR="008E14DD" w:rsidRPr="00E55B9C">
        <w:rPr>
          <w:rFonts w:ascii="Acumin Pro" w:hAnsi="Acumin Pro"/>
          <w:b/>
          <w:sz w:val="20"/>
          <w:szCs w:val="20"/>
        </w:rPr>
        <w:t>a</w:t>
      </w:r>
      <w:r w:rsidR="00D64B47" w:rsidRPr="00E55B9C">
        <w:rPr>
          <w:rFonts w:ascii="Acumin Pro" w:hAnsi="Acumin Pro"/>
          <w:b/>
          <w:sz w:val="20"/>
          <w:szCs w:val="20"/>
        </w:rPr>
        <w:t xml:space="preserve"> </w:t>
      </w:r>
      <w:r w:rsidR="00D64B47" w:rsidRPr="00E55B9C">
        <w:rPr>
          <w:rFonts w:ascii="Acumin Pro" w:hAnsi="Acumin Pro"/>
          <w:sz w:val="20"/>
          <w:szCs w:val="20"/>
        </w:rPr>
        <w:t>do SWZ.</w:t>
      </w:r>
    </w:p>
    <w:p w14:paraId="1D1C4F50" w14:textId="77777777" w:rsidR="009668C7" w:rsidRPr="00E55B9C" w:rsidRDefault="009668C7" w:rsidP="001A18C0">
      <w:pPr>
        <w:pStyle w:val="Tekstpodstawowy2"/>
        <w:numPr>
          <w:ilvl w:val="0"/>
          <w:numId w:val="9"/>
        </w:numPr>
        <w:spacing w:after="0" w:line="360" w:lineRule="auto"/>
        <w:ind w:left="1080"/>
        <w:jc w:val="both"/>
        <w:rPr>
          <w:rFonts w:ascii="Acumin Pro" w:hAnsi="Acumin Pro"/>
          <w:sz w:val="20"/>
          <w:szCs w:val="20"/>
        </w:rPr>
      </w:pPr>
      <w:r w:rsidRPr="003C40BE">
        <w:rPr>
          <w:rFonts w:ascii="Acumin Pro" w:hAnsi="Acumin Pro"/>
          <w:bCs/>
          <w:sz w:val="20"/>
          <w:szCs w:val="20"/>
        </w:rPr>
        <w:t>Oświadczenie</w:t>
      </w:r>
      <w:r w:rsidR="00034DAB" w:rsidRPr="003C40BE">
        <w:rPr>
          <w:rFonts w:ascii="Acumin Pro" w:hAnsi="Acumin Pro"/>
          <w:bCs/>
          <w:sz w:val="20"/>
          <w:szCs w:val="20"/>
        </w:rPr>
        <w:t xml:space="preserve"> podmiotu udostępniającego zasoby</w:t>
      </w:r>
      <w:r w:rsidRPr="003C40BE">
        <w:rPr>
          <w:rFonts w:ascii="Acumin Pro" w:hAnsi="Acumin Pro"/>
          <w:bCs/>
          <w:sz w:val="20"/>
          <w:szCs w:val="20"/>
        </w:rPr>
        <w:t xml:space="preserve"> o niepodleganiu wykluczeniu oraz spełnieniu warunków udziału w postępowaniu</w:t>
      </w:r>
      <w:r w:rsidRPr="00E55B9C">
        <w:rPr>
          <w:rFonts w:ascii="Acumin Pro" w:hAnsi="Acumin Pro"/>
          <w:sz w:val="20"/>
          <w:szCs w:val="20"/>
        </w:rPr>
        <w:t xml:space="preserve">, o którym mowa w art. 125 ust. </w:t>
      </w:r>
      <w:r w:rsidR="00034DAB" w:rsidRPr="00E55B9C">
        <w:rPr>
          <w:rFonts w:ascii="Acumin Pro" w:hAnsi="Acumin Pro"/>
          <w:sz w:val="20"/>
          <w:szCs w:val="20"/>
        </w:rPr>
        <w:t>5</w:t>
      </w:r>
      <w:r w:rsidRPr="00E55B9C">
        <w:rPr>
          <w:rFonts w:ascii="Acumin Pro" w:hAnsi="Acumin Pro"/>
          <w:b/>
          <w:sz w:val="20"/>
          <w:szCs w:val="20"/>
        </w:rPr>
        <w:t xml:space="preserve"> </w:t>
      </w:r>
      <w:r w:rsidRPr="00E55B9C">
        <w:rPr>
          <w:rFonts w:ascii="Acumin Pro" w:hAnsi="Acumin Pro"/>
          <w:sz w:val="20"/>
          <w:szCs w:val="20"/>
        </w:rPr>
        <w:t xml:space="preserve">ustawy PZP, zgodnie z </w:t>
      </w:r>
      <w:r w:rsidRPr="00E55B9C">
        <w:rPr>
          <w:rFonts w:ascii="Acumin Pro" w:hAnsi="Acumin Pro"/>
          <w:b/>
          <w:sz w:val="20"/>
          <w:szCs w:val="20"/>
        </w:rPr>
        <w:t>załącznikiem nr 3</w:t>
      </w:r>
      <w:r w:rsidR="00034DAB" w:rsidRPr="00E55B9C">
        <w:rPr>
          <w:rFonts w:ascii="Acumin Pro" w:hAnsi="Acumin Pro"/>
          <w:b/>
          <w:sz w:val="20"/>
          <w:szCs w:val="20"/>
        </w:rPr>
        <w:t>b</w:t>
      </w:r>
      <w:r w:rsidRPr="00E55B9C">
        <w:rPr>
          <w:rFonts w:ascii="Acumin Pro" w:hAnsi="Acumin Pro"/>
          <w:b/>
          <w:sz w:val="20"/>
          <w:szCs w:val="20"/>
        </w:rPr>
        <w:t xml:space="preserve"> </w:t>
      </w:r>
      <w:r w:rsidRPr="00E55B9C">
        <w:rPr>
          <w:rFonts w:ascii="Acumin Pro" w:hAnsi="Acumin Pro"/>
          <w:sz w:val="20"/>
          <w:szCs w:val="20"/>
        </w:rPr>
        <w:t>do SWZ.</w:t>
      </w:r>
    </w:p>
    <w:p w14:paraId="051B012F" w14:textId="68959846" w:rsidR="00D013B2" w:rsidRPr="00E55B9C" w:rsidRDefault="00D013B2" w:rsidP="001A18C0">
      <w:pPr>
        <w:pStyle w:val="Tekstpodstawowy2"/>
        <w:numPr>
          <w:ilvl w:val="0"/>
          <w:numId w:val="9"/>
        </w:numPr>
        <w:spacing w:after="0" w:line="360" w:lineRule="auto"/>
        <w:ind w:left="1134" w:hanging="425"/>
        <w:jc w:val="both"/>
        <w:rPr>
          <w:rFonts w:ascii="Acumin Pro" w:hAnsi="Acumin Pro"/>
          <w:sz w:val="20"/>
          <w:szCs w:val="20"/>
        </w:rPr>
      </w:pPr>
      <w:r w:rsidRPr="00654454">
        <w:rPr>
          <w:rFonts w:ascii="Acumin Pro" w:hAnsi="Acumin Pro"/>
          <w:bCs/>
          <w:sz w:val="20"/>
          <w:szCs w:val="20"/>
        </w:rPr>
        <w:lastRenderedPageBreak/>
        <w:t>Zobowiązanie podmiotu udostępniającego zasoby (art. 118  ust. 3 ustawy PZP)</w:t>
      </w:r>
      <w:r w:rsidRPr="00E55B9C">
        <w:rPr>
          <w:rFonts w:ascii="Acumin Pro" w:hAnsi="Acumin Pro"/>
          <w:b/>
          <w:sz w:val="20"/>
          <w:szCs w:val="20"/>
        </w:rPr>
        <w:t xml:space="preserve"> </w:t>
      </w:r>
      <w:r w:rsidRPr="00E55B9C">
        <w:rPr>
          <w:rFonts w:ascii="Acumin Pro" w:hAnsi="Acumin Pro"/>
          <w:sz w:val="20"/>
          <w:szCs w:val="20"/>
        </w:rPr>
        <w:t>–</w:t>
      </w:r>
      <w:r w:rsidRPr="00E55B9C">
        <w:rPr>
          <w:rFonts w:ascii="Acumin Pro" w:hAnsi="Acumin Pro"/>
          <w:b/>
          <w:sz w:val="20"/>
          <w:szCs w:val="20"/>
        </w:rPr>
        <w:t xml:space="preserve"> </w:t>
      </w:r>
      <w:r w:rsidRPr="00E55B9C">
        <w:rPr>
          <w:rFonts w:ascii="Acumin Pro" w:hAnsi="Acumin Pro"/>
          <w:sz w:val="20"/>
          <w:szCs w:val="20"/>
          <w:u w:val="single"/>
        </w:rPr>
        <w:t>jeśli dotyczy</w:t>
      </w:r>
      <w:r w:rsidRPr="00E55B9C">
        <w:rPr>
          <w:rFonts w:ascii="Acumin Pro" w:hAnsi="Acumin Pro"/>
          <w:sz w:val="20"/>
          <w:szCs w:val="20"/>
        </w:rPr>
        <w:t>,</w:t>
      </w:r>
      <w:r w:rsidRPr="00E55B9C">
        <w:rPr>
          <w:rFonts w:ascii="Acumin Pro" w:hAnsi="Acumin Pro"/>
          <w:b/>
          <w:sz w:val="20"/>
          <w:szCs w:val="20"/>
        </w:rPr>
        <w:t xml:space="preserve"> </w:t>
      </w:r>
      <w:r w:rsidRPr="00E55B9C">
        <w:rPr>
          <w:rFonts w:ascii="Acumin Pro" w:hAnsi="Acumin Pro"/>
          <w:sz w:val="20"/>
          <w:szCs w:val="20"/>
        </w:rPr>
        <w:t>zgodnie z </w:t>
      </w:r>
      <w:r w:rsidRPr="00E55B9C">
        <w:rPr>
          <w:rFonts w:ascii="Acumin Pro" w:hAnsi="Acumin Pro"/>
          <w:b/>
          <w:sz w:val="20"/>
          <w:szCs w:val="20"/>
        </w:rPr>
        <w:t xml:space="preserve">załącznikiem nr </w:t>
      </w:r>
      <w:r w:rsidR="007F2D18" w:rsidRPr="00E55B9C">
        <w:rPr>
          <w:rFonts w:ascii="Acumin Pro" w:hAnsi="Acumin Pro"/>
          <w:b/>
          <w:sz w:val="20"/>
          <w:szCs w:val="20"/>
        </w:rPr>
        <w:t>4</w:t>
      </w:r>
      <w:r w:rsidRPr="00E55B9C">
        <w:rPr>
          <w:rFonts w:ascii="Acumin Pro" w:hAnsi="Acumin Pro"/>
          <w:sz w:val="20"/>
          <w:szCs w:val="20"/>
        </w:rPr>
        <w:t xml:space="preserve"> do SWZ</w:t>
      </w:r>
      <w:r w:rsidR="003C40BE">
        <w:rPr>
          <w:rFonts w:ascii="Acumin Pro" w:hAnsi="Acumin Pro"/>
          <w:sz w:val="20"/>
          <w:szCs w:val="20"/>
        </w:rPr>
        <w:t>.</w:t>
      </w:r>
    </w:p>
    <w:p w14:paraId="673A0AAC" w14:textId="77777777" w:rsidR="00664BEE" w:rsidRDefault="00915202" w:rsidP="00664BEE">
      <w:pPr>
        <w:pStyle w:val="Tekstpodstawowy2"/>
        <w:numPr>
          <w:ilvl w:val="1"/>
          <w:numId w:val="51"/>
        </w:numPr>
        <w:spacing w:after="0" w:line="360" w:lineRule="auto"/>
        <w:ind w:left="993" w:hanging="426"/>
        <w:jc w:val="both"/>
        <w:rPr>
          <w:rFonts w:ascii="Acumin Pro" w:hAnsi="Acumin Pro"/>
          <w:sz w:val="20"/>
          <w:szCs w:val="20"/>
        </w:rPr>
      </w:pPr>
      <w:r>
        <w:rPr>
          <w:rFonts w:ascii="Acumin Pro" w:hAnsi="Acumin Pro"/>
          <w:sz w:val="20"/>
          <w:szCs w:val="20"/>
        </w:rPr>
        <w:t>Ofert</w:t>
      </w:r>
      <w:r w:rsidR="005F29B2">
        <w:rPr>
          <w:rFonts w:ascii="Acumin Pro" w:hAnsi="Acumin Pro"/>
          <w:sz w:val="20"/>
          <w:szCs w:val="20"/>
        </w:rPr>
        <w:t>ę</w:t>
      </w:r>
      <w:r>
        <w:rPr>
          <w:rFonts w:ascii="Acumin Pro" w:hAnsi="Acumin Pro"/>
          <w:sz w:val="20"/>
          <w:szCs w:val="20"/>
        </w:rPr>
        <w:t xml:space="preserve"> </w:t>
      </w:r>
      <w:r w:rsidR="005F29B2">
        <w:rPr>
          <w:rFonts w:ascii="Acumin Pro" w:hAnsi="Acumin Pro"/>
          <w:sz w:val="20"/>
          <w:szCs w:val="20"/>
        </w:rPr>
        <w:t>składa się</w:t>
      </w:r>
      <w:r>
        <w:rPr>
          <w:rFonts w:ascii="Acumin Pro" w:hAnsi="Acumin Pro"/>
          <w:sz w:val="20"/>
          <w:szCs w:val="20"/>
        </w:rPr>
        <w:t xml:space="preserve"> pod rygorem nieważności w formie elektronicznej</w:t>
      </w:r>
      <w:r w:rsidR="00B84987">
        <w:rPr>
          <w:rFonts w:ascii="Acumin Pro" w:hAnsi="Acumin Pro"/>
          <w:sz w:val="20"/>
          <w:szCs w:val="20"/>
        </w:rPr>
        <w:t xml:space="preserve">, tj. </w:t>
      </w:r>
      <w:r>
        <w:rPr>
          <w:rFonts w:ascii="Acumin Pro" w:hAnsi="Acumin Pro"/>
          <w:sz w:val="20"/>
          <w:szCs w:val="20"/>
        </w:rPr>
        <w:t xml:space="preserve">w </w:t>
      </w:r>
      <w:r w:rsidR="00B84987">
        <w:rPr>
          <w:rFonts w:ascii="Acumin Pro" w:hAnsi="Acumin Pro"/>
          <w:sz w:val="20"/>
          <w:szCs w:val="20"/>
        </w:rPr>
        <w:t xml:space="preserve">postaci </w:t>
      </w:r>
      <w:r>
        <w:rPr>
          <w:rFonts w:ascii="Acumin Pro" w:hAnsi="Acumin Pro"/>
          <w:sz w:val="20"/>
          <w:szCs w:val="20"/>
        </w:rPr>
        <w:t>elektronicznej, opatrzon</w:t>
      </w:r>
      <w:r w:rsidR="005F29B2">
        <w:rPr>
          <w:rFonts w:ascii="Acumin Pro" w:hAnsi="Acumin Pro"/>
          <w:sz w:val="20"/>
          <w:szCs w:val="20"/>
        </w:rPr>
        <w:t>ej</w:t>
      </w:r>
      <w:r>
        <w:rPr>
          <w:rFonts w:ascii="Acumin Pro" w:hAnsi="Acumin Pro"/>
          <w:sz w:val="20"/>
          <w:szCs w:val="20"/>
        </w:rPr>
        <w:t xml:space="preserve"> kwalifikowanym podpisem elektronicznym osoby </w:t>
      </w:r>
      <w:r w:rsidR="00B84987">
        <w:rPr>
          <w:rFonts w:ascii="Acumin Pro" w:hAnsi="Acumin Pro"/>
          <w:sz w:val="20"/>
          <w:szCs w:val="20"/>
        </w:rPr>
        <w:t>uprawnionej lub w postaci elektronicznej, opatrzon</w:t>
      </w:r>
      <w:r w:rsidR="005F29B2">
        <w:rPr>
          <w:rFonts w:ascii="Acumin Pro" w:hAnsi="Acumin Pro"/>
          <w:sz w:val="20"/>
          <w:szCs w:val="20"/>
        </w:rPr>
        <w:t>ej</w:t>
      </w:r>
      <w:r w:rsidR="00B84987">
        <w:rPr>
          <w:rFonts w:ascii="Acumin Pro" w:hAnsi="Acumin Pro"/>
          <w:sz w:val="20"/>
          <w:szCs w:val="20"/>
        </w:rPr>
        <w:t xml:space="preserve"> podpisem zaufanym lub elektronicznym podpisem osobistym osoby uprawnionej.</w:t>
      </w:r>
    </w:p>
    <w:p w14:paraId="3F91BE9F" w14:textId="77777777" w:rsidR="00664BEE" w:rsidRDefault="00B84987" w:rsidP="00664BEE">
      <w:pPr>
        <w:pStyle w:val="Tekstpodstawowy2"/>
        <w:numPr>
          <w:ilvl w:val="1"/>
          <w:numId w:val="51"/>
        </w:numPr>
        <w:spacing w:after="0" w:line="360" w:lineRule="auto"/>
        <w:ind w:left="993" w:hanging="426"/>
        <w:jc w:val="both"/>
        <w:rPr>
          <w:rFonts w:ascii="Acumin Pro" w:hAnsi="Acumin Pro"/>
          <w:sz w:val="20"/>
          <w:szCs w:val="20"/>
        </w:rPr>
      </w:pPr>
      <w:r w:rsidRPr="00664BEE">
        <w:rPr>
          <w:rFonts w:ascii="Acumin Pro" w:hAnsi="Acumin Pro"/>
          <w:sz w:val="20"/>
          <w:szCs w:val="20"/>
        </w:rPr>
        <w:t>Oświadczenia z art. 125 ust. 1 (</w:t>
      </w:r>
      <w:r w:rsidRPr="00654454">
        <w:rPr>
          <w:rFonts w:ascii="Acumin Pro" w:hAnsi="Acumin Pro"/>
          <w:b/>
          <w:bCs/>
          <w:sz w:val="20"/>
          <w:szCs w:val="20"/>
        </w:rPr>
        <w:t>załącznik nr 3a</w:t>
      </w:r>
      <w:r w:rsidRPr="00664BEE">
        <w:rPr>
          <w:rFonts w:ascii="Acumin Pro" w:hAnsi="Acumin Pro"/>
          <w:sz w:val="20"/>
          <w:szCs w:val="20"/>
        </w:rPr>
        <w:t xml:space="preserve"> do SWZ) oraz oświadczenie z art. 125.5 (</w:t>
      </w:r>
      <w:r w:rsidRPr="00654454">
        <w:rPr>
          <w:rFonts w:ascii="Acumin Pro" w:hAnsi="Acumin Pro"/>
          <w:b/>
          <w:bCs/>
          <w:sz w:val="20"/>
          <w:szCs w:val="20"/>
        </w:rPr>
        <w:t>załącznik nr 3b</w:t>
      </w:r>
      <w:r w:rsidRPr="00664BEE">
        <w:rPr>
          <w:rFonts w:ascii="Acumin Pro" w:hAnsi="Acumin Pro"/>
          <w:sz w:val="20"/>
          <w:szCs w:val="20"/>
        </w:rPr>
        <w:t xml:space="preserve"> do SWZ) </w:t>
      </w:r>
      <w:r w:rsidR="005F29B2" w:rsidRPr="00664BEE">
        <w:rPr>
          <w:rFonts w:ascii="Acumin Pro" w:hAnsi="Acumin Pro"/>
          <w:sz w:val="20"/>
          <w:szCs w:val="20"/>
        </w:rPr>
        <w:t>składa się</w:t>
      </w:r>
      <w:r w:rsidRPr="00664BEE">
        <w:rPr>
          <w:rFonts w:ascii="Acumin Pro" w:hAnsi="Acumin Pro"/>
          <w:sz w:val="20"/>
          <w:szCs w:val="20"/>
        </w:rPr>
        <w:t xml:space="preserve"> w formie elektronicznej tj. w postaci elektronicznej opatrzon</w:t>
      </w:r>
      <w:r w:rsidR="005F29B2" w:rsidRPr="00664BEE">
        <w:rPr>
          <w:rFonts w:ascii="Acumin Pro" w:hAnsi="Acumin Pro"/>
          <w:sz w:val="20"/>
          <w:szCs w:val="20"/>
        </w:rPr>
        <w:t>ej</w:t>
      </w:r>
      <w:r w:rsidRPr="00664BEE">
        <w:rPr>
          <w:rFonts w:ascii="Acumin Pro" w:hAnsi="Acumin Pro"/>
          <w:sz w:val="20"/>
          <w:szCs w:val="20"/>
        </w:rPr>
        <w:t xml:space="preserve"> kwalifikowanym podpisem elektronicznym osoby uprawnionej lub w postaci elektronicznej opatrzon</w:t>
      </w:r>
      <w:r w:rsidR="005F29B2" w:rsidRPr="00664BEE">
        <w:rPr>
          <w:rFonts w:ascii="Acumin Pro" w:hAnsi="Acumin Pro"/>
          <w:sz w:val="20"/>
          <w:szCs w:val="20"/>
        </w:rPr>
        <w:t>ej</w:t>
      </w:r>
      <w:r w:rsidRPr="00664BEE">
        <w:rPr>
          <w:rFonts w:ascii="Acumin Pro" w:hAnsi="Acumin Pro"/>
          <w:sz w:val="20"/>
          <w:szCs w:val="20"/>
        </w:rPr>
        <w:t xml:space="preserve"> podpisem zaufanym lub elektronicznym podpisem osobistym osoby uprawnionej.</w:t>
      </w:r>
    </w:p>
    <w:p w14:paraId="441A9533" w14:textId="77777777" w:rsidR="00664BEE" w:rsidRDefault="005F29B2" w:rsidP="00664BEE">
      <w:pPr>
        <w:pStyle w:val="Tekstpodstawowy2"/>
        <w:numPr>
          <w:ilvl w:val="1"/>
          <w:numId w:val="51"/>
        </w:numPr>
        <w:spacing w:after="0" w:line="360" w:lineRule="auto"/>
        <w:ind w:left="993" w:hanging="426"/>
        <w:jc w:val="both"/>
        <w:rPr>
          <w:rFonts w:ascii="Acumin Pro" w:hAnsi="Acumin Pro"/>
          <w:sz w:val="20"/>
          <w:szCs w:val="20"/>
        </w:rPr>
      </w:pPr>
      <w:r w:rsidRPr="00664BEE">
        <w:rPr>
          <w:rFonts w:ascii="Acumin Pro" w:hAnsi="Acumin Pro"/>
          <w:sz w:val="20"/>
          <w:szCs w:val="20"/>
        </w:rPr>
        <w:t>Zobowiązanie podmiotu udostępniającego zasoby składa się w formie elektronicznej tj. w postaci elektronicznej, opatrzonej kwalifikowanym podpisem elektronicznym osoby uprawnionej lub w postaci elektronicznej, opatrzonej podpisem zaufanym lub elektronicznym podpisem osobistym osoby uprawnionej.</w:t>
      </w:r>
    </w:p>
    <w:p w14:paraId="4EE38484" w14:textId="43C0521A" w:rsidR="005F29B2" w:rsidRPr="00664BEE" w:rsidRDefault="005F29B2" w:rsidP="00664BEE">
      <w:pPr>
        <w:pStyle w:val="Tekstpodstawowy2"/>
        <w:numPr>
          <w:ilvl w:val="1"/>
          <w:numId w:val="51"/>
        </w:numPr>
        <w:spacing w:after="0" w:line="360" w:lineRule="auto"/>
        <w:ind w:left="993" w:hanging="426"/>
        <w:jc w:val="both"/>
        <w:rPr>
          <w:rFonts w:ascii="Acumin Pro" w:hAnsi="Acumin Pro"/>
          <w:sz w:val="20"/>
          <w:szCs w:val="20"/>
        </w:rPr>
      </w:pPr>
      <w:r w:rsidRPr="00664BEE">
        <w:rPr>
          <w:rFonts w:ascii="Acumin Pro" w:hAnsi="Acumin Pro"/>
          <w:sz w:val="20"/>
          <w:szCs w:val="20"/>
        </w:rPr>
        <w:t xml:space="preserve">Pełnomocnictwo składa się w formie elektronicznej tj. w postaci elektronicznej, opatrzonej kwalifikowanym podpisem elektronicznym osoby uprawnionej lub w postaci elektronicznej, opatrzonej podpisem zaufanym lub elektronicznym podpisem osobistym osoby uprawnionej. W przypadku wystawienia pełnomocnictwa w postaci papierowej, składa się cyfrowe odwzorowanie tego dokumentu, opatrzone kwalifikowanym podpisem elektronicznym osoby, podpisem zaufanym lub elektronicznym podpisem osobistym osoby uprawnionej do udzielenia pełnomocnictwa. Poświadczenia zgodności cyfrowego odwzorowania może dokonać również notariusz. </w:t>
      </w:r>
    </w:p>
    <w:p w14:paraId="16EC8379" w14:textId="28CD5530" w:rsidR="00B84987" w:rsidRPr="00E55B9C" w:rsidRDefault="00B84987" w:rsidP="005F29B2">
      <w:pPr>
        <w:pStyle w:val="Tekstpodstawowy2"/>
        <w:spacing w:after="0" w:line="360" w:lineRule="auto"/>
        <w:jc w:val="both"/>
        <w:rPr>
          <w:rFonts w:ascii="Acumin Pro" w:hAnsi="Acumin Pro"/>
          <w:sz w:val="20"/>
          <w:szCs w:val="20"/>
        </w:rPr>
      </w:pPr>
    </w:p>
    <w:p w14:paraId="457A003B" w14:textId="77777777" w:rsidR="00F57BE1" w:rsidRPr="00E55B9C" w:rsidRDefault="00690FA5" w:rsidP="004D08D6">
      <w:pPr>
        <w:pStyle w:val="Tekstpodstawowy2"/>
        <w:numPr>
          <w:ilvl w:val="0"/>
          <w:numId w:val="19"/>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 xml:space="preserve">SPOSÓB ORAZ </w:t>
      </w:r>
      <w:r w:rsidR="008A41C6" w:rsidRPr="00E55B9C">
        <w:rPr>
          <w:rFonts w:ascii="Acumin Pro" w:eastAsia="Arial Unicode MS" w:hAnsi="Acumin Pro"/>
          <w:b/>
          <w:sz w:val="20"/>
          <w:szCs w:val="20"/>
        </w:rPr>
        <w:t xml:space="preserve">TERMIN </w:t>
      </w:r>
      <w:r w:rsidRPr="00E55B9C">
        <w:rPr>
          <w:rFonts w:ascii="Acumin Pro" w:eastAsia="Arial Unicode MS" w:hAnsi="Acumin Pro"/>
          <w:b/>
          <w:sz w:val="20"/>
          <w:szCs w:val="20"/>
        </w:rPr>
        <w:t>SKŁADANIA</w:t>
      </w:r>
      <w:r w:rsidR="008A41C6" w:rsidRPr="00E55B9C">
        <w:rPr>
          <w:rFonts w:ascii="Acumin Pro" w:eastAsia="Arial Unicode MS" w:hAnsi="Acumin Pro"/>
          <w:b/>
          <w:sz w:val="20"/>
          <w:szCs w:val="20"/>
        </w:rPr>
        <w:t xml:space="preserve"> OFERT</w:t>
      </w:r>
      <w:r w:rsidRPr="00E55B9C">
        <w:rPr>
          <w:rFonts w:ascii="Acumin Pro" w:eastAsia="Arial Unicode MS" w:hAnsi="Acumin Pro"/>
          <w:b/>
          <w:sz w:val="20"/>
          <w:szCs w:val="20"/>
        </w:rPr>
        <w:t>; TERMIN OTWARCIA OFERT</w:t>
      </w:r>
      <w:r w:rsidR="008A41C6" w:rsidRPr="00E55B9C">
        <w:rPr>
          <w:rFonts w:ascii="Acumin Pro" w:eastAsia="Arial Unicode MS" w:hAnsi="Acumin Pro"/>
          <w:b/>
          <w:sz w:val="20"/>
          <w:szCs w:val="20"/>
        </w:rPr>
        <w:t>:</w:t>
      </w:r>
    </w:p>
    <w:p w14:paraId="0B63B1DF" w14:textId="11D59386" w:rsidR="00D4365A" w:rsidRPr="00D4365A" w:rsidRDefault="00E55B9C" w:rsidP="00BA6E94">
      <w:pPr>
        <w:pStyle w:val="Akapitzlis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Hipercze"/>
          <w:rFonts w:ascii="Acumin Pro" w:eastAsia="Calibri" w:hAnsi="Acumin Pro" w:cs="Calibri"/>
          <w:b/>
          <w:bCs/>
          <w:sz w:val="20"/>
          <w:szCs w:val="20"/>
          <w:u w:val="none"/>
          <w:lang w:val="pl-PL"/>
        </w:rPr>
      </w:pPr>
      <w:r w:rsidRPr="00E55B9C">
        <w:rPr>
          <w:rFonts w:ascii="Acumin Pro" w:eastAsia="Calibri" w:hAnsi="Acumin Pro" w:cs="Calibri"/>
          <w:sz w:val="20"/>
          <w:szCs w:val="20"/>
          <w:lang w:val="pl-PL"/>
        </w:rPr>
        <w:t xml:space="preserve">Ofertę wraz z wymaganymi dokumentami należy przesłać </w:t>
      </w:r>
      <w:r w:rsidR="00D4365A">
        <w:rPr>
          <w:rFonts w:ascii="Acumin Pro" w:eastAsia="Calibri" w:hAnsi="Acumin Pro" w:cs="Calibri"/>
          <w:sz w:val="20"/>
          <w:szCs w:val="20"/>
          <w:lang w:val="pl-PL"/>
        </w:rPr>
        <w:t xml:space="preserve">Zamawiającemu </w:t>
      </w:r>
      <w:r w:rsidRPr="00E55B9C">
        <w:rPr>
          <w:rFonts w:ascii="Acumin Pro" w:eastAsia="Calibri" w:hAnsi="Acumin Pro" w:cs="Calibri"/>
          <w:sz w:val="20"/>
          <w:szCs w:val="20"/>
          <w:lang w:val="pl-PL"/>
        </w:rPr>
        <w:t xml:space="preserve">za pośrednictwem platformy zakupowej </w:t>
      </w:r>
      <w:r w:rsidR="00787519">
        <w:rPr>
          <w:rFonts w:ascii="Acumin Pro" w:eastAsia="Calibri" w:hAnsi="Acumin Pro" w:cs="Calibri"/>
          <w:sz w:val="20"/>
          <w:szCs w:val="20"/>
          <w:lang w:val="pl-PL"/>
        </w:rPr>
        <w:t>pod adresem:</w:t>
      </w:r>
      <w:r w:rsidRPr="00E55B9C">
        <w:rPr>
          <w:rFonts w:ascii="Acumin Pro" w:eastAsia="Calibri" w:hAnsi="Acumin Pro" w:cs="Calibri"/>
          <w:sz w:val="20"/>
          <w:szCs w:val="20"/>
          <w:lang w:val="pl-PL"/>
        </w:rPr>
        <w:t xml:space="preserve"> </w:t>
      </w:r>
      <w:hyperlink r:id="rId18" w:history="1">
        <w:r w:rsidRPr="00E55B9C">
          <w:rPr>
            <w:rStyle w:val="Hipercze"/>
            <w:rFonts w:ascii="Acumin Pro" w:eastAsia="Calibri" w:hAnsi="Acumin Pro" w:cs="Calibri"/>
            <w:sz w:val="20"/>
            <w:szCs w:val="20"/>
            <w:lang w:val="pl-PL"/>
          </w:rPr>
          <w:t>https://platformazakupowa.pl/pn/mnp</w:t>
        </w:r>
      </w:hyperlink>
      <w:r w:rsidR="00D4365A">
        <w:rPr>
          <w:rStyle w:val="Hipercze"/>
          <w:rFonts w:ascii="Acumin Pro" w:eastAsia="Calibri" w:hAnsi="Acumin Pro" w:cs="Calibri"/>
          <w:sz w:val="20"/>
          <w:szCs w:val="20"/>
          <w:lang w:val="pl-PL"/>
        </w:rPr>
        <w:t>.</w:t>
      </w:r>
    </w:p>
    <w:p w14:paraId="7C098B83" w14:textId="0AAB74C8" w:rsidR="00E55B9C" w:rsidRPr="00787519" w:rsidRDefault="00E55B9C" w:rsidP="00BA6E94">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E55B9C">
        <w:rPr>
          <w:rFonts w:ascii="Acumin Pro" w:eastAsia="Calibri" w:hAnsi="Acumin Pro" w:cs="Calibri"/>
          <w:sz w:val="20"/>
          <w:szCs w:val="20"/>
          <w:lang w:val="pl-PL"/>
        </w:rPr>
        <w:t xml:space="preserve">Szczegółowa instrukcja dla Wykonawców dotycząca złożenia, zmiany i wycofania oferty znajduje się na stronie internetowej pod adresem:  </w:t>
      </w:r>
      <w:hyperlink r:id="rId19">
        <w:r w:rsidRPr="00787519">
          <w:rPr>
            <w:rFonts w:ascii="Acumin Pro" w:eastAsia="Calibri" w:hAnsi="Acumin Pro" w:cs="Calibri"/>
            <w:sz w:val="20"/>
            <w:szCs w:val="20"/>
            <w:u w:val="single"/>
            <w:lang w:val="pl-PL"/>
          </w:rPr>
          <w:t>https://platformazakupowa.pl/strona/45-instrukcje</w:t>
        </w:r>
      </w:hyperlink>
    </w:p>
    <w:p w14:paraId="6EABDC0B" w14:textId="339C2339" w:rsidR="00D4365A" w:rsidRDefault="00D4365A" w:rsidP="00BA6E94">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Pr>
          <w:rFonts w:ascii="Acumin Pro" w:eastAsia="Calibri" w:hAnsi="Acumin Pro" w:cs="Calibri"/>
          <w:sz w:val="20"/>
          <w:szCs w:val="20"/>
          <w:lang w:val="pl-PL"/>
        </w:rPr>
        <w:t xml:space="preserve">Oferty należy złożyć do dnia </w:t>
      </w:r>
      <w:r w:rsidR="00473B68" w:rsidRPr="00473B68">
        <w:rPr>
          <w:rFonts w:ascii="Acumin Pro" w:eastAsia="Calibri" w:hAnsi="Acumin Pro" w:cs="Calibri"/>
          <w:b/>
          <w:bCs/>
          <w:sz w:val="20"/>
          <w:szCs w:val="20"/>
          <w:lang w:val="pl-PL"/>
        </w:rPr>
        <w:t>14.02.2023</w:t>
      </w:r>
      <w:r>
        <w:rPr>
          <w:rFonts w:ascii="Acumin Pro" w:eastAsia="Calibri" w:hAnsi="Acumin Pro" w:cs="Calibri"/>
          <w:sz w:val="20"/>
          <w:szCs w:val="20"/>
          <w:lang w:val="pl-PL"/>
        </w:rPr>
        <w:t xml:space="preserve"> do godz. </w:t>
      </w:r>
      <w:r w:rsidR="00473B68">
        <w:rPr>
          <w:rFonts w:ascii="Acumin Pro" w:eastAsia="Calibri" w:hAnsi="Acumin Pro" w:cs="Calibri"/>
          <w:sz w:val="20"/>
          <w:szCs w:val="20"/>
          <w:lang w:val="pl-PL"/>
        </w:rPr>
        <w:t>10.00.</w:t>
      </w:r>
    </w:p>
    <w:p w14:paraId="3C4E21E4" w14:textId="080000CD" w:rsidR="00D4365A" w:rsidRDefault="00D4365A" w:rsidP="00BA6E94">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Pr>
          <w:rFonts w:ascii="Acumin Pro" w:eastAsia="Calibri" w:hAnsi="Acumin Pro" w:cs="Calibri"/>
          <w:sz w:val="20"/>
          <w:szCs w:val="20"/>
          <w:lang w:val="pl-PL"/>
        </w:rPr>
        <w:t xml:space="preserve">Otwarcie ofert nastąpi w dniu </w:t>
      </w:r>
      <w:r w:rsidR="00473B68" w:rsidRPr="00473B68">
        <w:rPr>
          <w:rFonts w:ascii="Acumin Pro" w:eastAsia="Calibri" w:hAnsi="Acumin Pro" w:cs="Calibri"/>
          <w:b/>
          <w:bCs/>
          <w:sz w:val="20"/>
          <w:szCs w:val="20"/>
          <w:lang w:val="pl-PL"/>
        </w:rPr>
        <w:t>14.02.2023</w:t>
      </w:r>
      <w:r>
        <w:rPr>
          <w:rFonts w:ascii="Acumin Pro" w:eastAsia="Calibri" w:hAnsi="Acumin Pro" w:cs="Calibri"/>
          <w:sz w:val="20"/>
          <w:szCs w:val="20"/>
          <w:lang w:val="pl-PL"/>
        </w:rPr>
        <w:t xml:space="preserve"> o godz. </w:t>
      </w:r>
      <w:r w:rsidR="00473B68">
        <w:rPr>
          <w:rFonts w:ascii="Acumin Pro" w:eastAsia="Calibri" w:hAnsi="Acumin Pro" w:cs="Calibri"/>
          <w:sz w:val="20"/>
          <w:szCs w:val="20"/>
          <w:lang w:val="pl-PL"/>
        </w:rPr>
        <w:t>11.00.</w:t>
      </w:r>
    </w:p>
    <w:p w14:paraId="06548520" w14:textId="77777777" w:rsidR="00BA6E94" w:rsidRDefault="00BA6E94" w:rsidP="00BA6E94">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Pr>
          <w:rFonts w:ascii="Acumin Pro" w:eastAsia="Calibri" w:hAnsi="Acumin Pro" w:cs="Calibri"/>
          <w:sz w:val="20"/>
          <w:szCs w:val="20"/>
          <w:lang w:val="pl-PL"/>
        </w:rPr>
        <w:t>Otwarcie ofert jest niejawne.</w:t>
      </w:r>
    </w:p>
    <w:p w14:paraId="2376D8C0" w14:textId="77777777" w:rsidR="00BA6E94" w:rsidRDefault="00E55B9C" w:rsidP="00BA6E94">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BA6E94">
        <w:rPr>
          <w:rFonts w:ascii="Acumin Pro" w:eastAsia="Calibri" w:hAnsi="Acumin Pro" w:cs="Calibri"/>
          <w:sz w:val="20"/>
          <w:szCs w:val="20"/>
          <w:lang w:val="pl-PL"/>
        </w:rPr>
        <w:t>Zamawiający, najpóźniej przed otwarciem ofert, udostępnia na stronie internetowej prowadzonego postępowania informację o kwocie, jaką zamierza przeznaczyć na sfinansowanie zamówienia.</w:t>
      </w:r>
    </w:p>
    <w:p w14:paraId="34E7FF1A" w14:textId="77777777" w:rsidR="00BA6E94" w:rsidRDefault="00E55B9C" w:rsidP="00BA6E94">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BA6E94">
        <w:rPr>
          <w:rFonts w:ascii="Acumin Pro" w:eastAsia="Calibri" w:hAnsi="Acumin Pro" w:cs="Calibri"/>
          <w:sz w:val="20"/>
          <w:szCs w:val="20"/>
          <w:lang w:val="pl-PL"/>
        </w:rPr>
        <w:t>Zamawiający, niezwłocznie po otwarciu ofert, udostępnia na stronie internetowej prowadzonego postępowania informacje</w:t>
      </w:r>
      <w:r w:rsidR="00BA6E94">
        <w:rPr>
          <w:rFonts w:ascii="Acumin Pro" w:eastAsia="Calibri" w:hAnsi="Acumin Pro" w:cs="Calibri"/>
          <w:sz w:val="20"/>
          <w:szCs w:val="20"/>
          <w:lang w:val="pl-PL"/>
        </w:rPr>
        <w:t xml:space="preserve"> określone w art. 222 ust. 5 ustawy PZP.</w:t>
      </w:r>
    </w:p>
    <w:p w14:paraId="1A0BD5CF" w14:textId="7CBBCE55" w:rsidR="00E55B9C" w:rsidRPr="00BA6E94" w:rsidRDefault="00E55B9C" w:rsidP="00BA6E94">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BA6E94">
        <w:rPr>
          <w:rFonts w:ascii="Acumin Pro" w:eastAsia="Calibri" w:hAnsi="Acumin Pro" w:cs="Calibri"/>
          <w:sz w:val="20"/>
          <w:szCs w:val="20"/>
          <w:lang w:val="pl-PL"/>
        </w:rPr>
        <w:t>Informacja zostanie opublikowana na stronie postępowania na</w:t>
      </w:r>
      <w:hyperlink r:id="rId20">
        <w:r w:rsidRPr="00787519">
          <w:rPr>
            <w:rFonts w:ascii="Acumin Pro" w:eastAsia="Calibri" w:hAnsi="Acumin Pro" w:cs="Calibri"/>
            <w:sz w:val="20"/>
            <w:szCs w:val="20"/>
            <w:lang w:val="pl-PL"/>
          </w:rPr>
          <w:t xml:space="preserve"> </w:t>
        </w:r>
        <w:r w:rsidR="00787519" w:rsidRPr="00787519">
          <w:rPr>
            <w:rFonts w:ascii="Acumin Pro" w:eastAsia="Calibri" w:hAnsi="Acumin Pro" w:cs="Calibri"/>
            <w:sz w:val="20"/>
            <w:szCs w:val="20"/>
            <w:lang w:val="pl-PL"/>
          </w:rPr>
          <w:t>platformie</w:t>
        </w:r>
      </w:hyperlink>
      <w:r w:rsidR="00787519" w:rsidRPr="00787519">
        <w:rPr>
          <w:rFonts w:ascii="Acumin Pro" w:eastAsia="Calibri" w:hAnsi="Acumin Pro" w:cs="Calibri"/>
          <w:sz w:val="20"/>
          <w:szCs w:val="20"/>
          <w:lang w:val="pl-PL"/>
        </w:rPr>
        <w:t xml:space="preserve"> zakupowej</w:t>
      </w:r>
      <w:r w:rsidRPr="00787519">
        <w:rPr>
          <w:rFonts w:ascii="Acumin Pro" w:eastAsia="Calibri" w:hAnsi="Acumin Pro" w:cs="Calibri"/>
          <w:sz w:val="20"/>
          <w:szCs w:val="20"/>
          <w:lang w:val="pl-PL"/>
        </w:rPr>
        <w:t xml:space="preserve"> </w:t>
      </w:r>
      <w:r w:rsidRPr="00BA6E94">
        <w:rPr>
          <w:rFonts w:ascii="Acumin Pro" w:eastAsia="Calibri" w:hAnsi="Acumin Pro" w:cs="Calibri"/>
          <w:sz w:val="20"/>
          <w:szCs w:val="20"/>
          <w:lang w:val="pl-PL"/>
        </w:rPr>
        <w:t>w sekcji ,,Komunikaty” .</w:t>
      </w:r>
    </w:p>
    <w:p w14:paraId="335D4C4F" w14:textId="77777777" w:rsidR="00446C6B" w:rsidRPr="00E55B9C" w:rsidRDefault="00446C6B" w:rsidP="001A18C0">
      <w:pPr>
        <w:pStyle w:val="Tekstpodstawowy2"/>
        <w:spacing w:after="0" w:line="360" w:lineRule="auto"/>
        <w:ind w:left="1080"/>
        <w:jc w:val="both"/>
        <w:rPr>
          <w:rFonts w:ascii="Acumin Pro" w:eastAsia="Arial Unicode MS" w:hAnsi="Acumin Pro"/>
          <w:b/>
          <w:sz w:val="20"/>
          <w:szCs w:val="20"/>
        </w:rPr>
      </w:pPr>
    </w:p>
    <w:p w14:paraId="1D4551EF" w14:textId="77777777" w:rsidR="008A41C6" w:rsidRPr="00E55B9C" w:rsidRDefault="008A41C6" w:rsidP="004D08D6">
      <w:pPr>
        <w:pStyle w:val="Tekstpodstawowy2"/>
        <w:numPr>
          <w:ilvl w:val="0"/>
          <w:numId w:val="19"/>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lastRenderedPageBreak/>
        <w:t>SPOSÓB OBLICZENIA CENY:</w:t>
      </w:r>
    </w:p>
    <w:p w14:paraId="0765127F"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 xml:space="preserve">Wykonawca poda cenę oferty w Formularzu ofertowym sporządzonym według wzoru stanowiącego </w:t>
      </w:r>
      <w:r w:rsidRPr="00E55B9C">
        <w:rPr>
          <w:rFonts w:ascii="Acumin Pro" w:hAnsi="Acumin Pro"/>
          <w:b/>
          <w:sz w:val="20"/>
          <w:szCs w:val="20"/>
          <w:lang w:val="pl-PL"/>
        </w:rPr>
        <w:t>załącznik nr 2</w:t>
      </w:r>
      <w:r w:rsidRPr="00E55B9C">
        <w:rPr>
          <w:rFonts w:ascii="Acumin Pro" w:hAnsi="Acumin Pro"/>
          <w:sz w:val="20"/>
          <w:szCs w:val="20"/>
          <w:lang w:val="pl-PL"/>
        </w:rPr>
        <w:t xml:space="preserve"> do SWZ, jako cenę brutto (z uwzględnieniem kwoty podatku od towarów i usług (VAT) z wyszczególnieniem stawki podatku od towarów i usług (VAT) .</w:t>
      </w:r>
    </w:p>
    <w:p w14:paraId="4B834F5A"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Cena oferty stanowi wynagrodzenie ryczałtowe i musi uwzględniać wszystkie koszty realizacji zamówienia.</w:t>
      </w:r>
    </w:p>
    <w:p w14:paraId="078818E6" w14:textId="3E2CC1B3" w:rsidR="00B53E70" w:rsidRPr="00E55B9C" w:rsidRDefault="00B53E70"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Podstawą sporządzenia oferty jest Dokumentacja Techniczna. Dołączony do SWZ Przedmiar Robót należy traktować pomocniczo.</w:t>
      </w:r>
    </w:p>
    <w:p w14:paraId="0B2FE3EF"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 xml:space="preserve">Cena musi być wyrażona w złotych polskich (PLN), z dokładnością nie większą niż dwa miejsca po przecinku. </w:t>
      </w:r>
    </w:p>
    <w:p w14:paraId="4747FA07"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 xml:space="preserve">Do porównania ofert będzie brana pod uwagę cena brutto za realizację całego zamówienia. </w:t>
      </w:r>
    </w:p>
    <w:p w14:paraId="2F4FACD8"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Wykonawca poda w Formularzu Ofertowym stawkę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 związku z art. 223 ust. 2 pkt. 3 ustawy PZP).</w:t>
      </w:r>
    </w:p>
    <w:p w14:paraId="1EA6AD31"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 xml:space="preserve">Rozliczenia pomiędzy Zamawiającym, a Wykonawcą będą prowadzone w złotych polskich (PLN). </w:t>
      </w:r>
    </w:p>
    <w:p w14:paraId="7B4EF8A7"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 xml:space="preserve">W przypadku rozbieżności pomiędzy ceną ryczałtową podana cyfrowo a słownie, jako wartość właściwa zostanie przyjęta cena ryczałtowa podana słownie. </w:t>
      </w:r>
    </w:p>
    <w:p w14:paraId="1FA6264A"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Jeżeli została złożona oferta, której wybór prowadziłby do powstania u Zamawiającego obowiązku podatkowego zgodnie z ustawą z dnia 11 marca 2002 r. o podatku od towarów i usług (VAT), dla celów zastosowania kryterium ceny Zamawiający doliczy do przedstawionej w tej ofercie ceny kwotę podatku od towarów i usług (VAT), którą miałby obowiązek rozliczyć.</w:t>
      </w:r>
    </w:p>
    <w:p w14:paraId="4417B608"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W ofercie Wykonawca ma obowiązek:</w:t>
      </w:r>
    </w:p>
    <w:p w14:paraId="5CAF1FE1" w14:textId="77777777" w:rsidR="00F476C8" w:rsidRPr="00E55B9C" w:rsidRDefault="00F476C8" w:rsidP="001A18C0">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lang w:val="pl-PL"/>
        </w:rPr>
      </w:pPr>
      <w:r w:rsidRPr="00E55B9C">
        <w:rPr>
          <w:rFonts w:ascii="Acumin Pro" w:hAnsi="Acumin Pro"/>
          <w:sz w:val="20"/>
          <w:szCs w:val="20"/>
          <w:lang w:val="pl-PL"/>
        </w:rPr>
        <w:t>poinformowania Zamawiającego, że wybór jego oferty będzie prowadził do powstania u Zamawiającego obowiązku podatkowego, o którym mowa w ust. 8,</w:t>
      </w:r>
    </w:p>
    <w:p w14:paraId="4566E5D0" w14:textId="77777777" w:rsidR="00F476C8" w:rsidRPr="00E55B9C" w:rsidRDefault="00F476C8" w:rsidP="001A18C0">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lang w:val="pl-PL"/>
        </w:rPr>
      </w:pPr>
      <w:r w:rsidRPr="00E55B9C">
        <w:rPr>
          <w:rFonts w:ascii="Acumin Pro" w:hAnsi="Acumin Pro"/>
          <w:sz w:val="20"/>
          <w:szCs w:val="20"/>
          <w:lang w:val="pl-PL"/>
        </w:rPr>
        <w:t>wskazania nazwy (rodzaju) towaru lub usługi, których dostawa lub świadczenie będą prowadziły do powstania obowiązku podatkowego,</w:t>
      </w:r>
    </w:p>
    <w:p w14:paraId="178B25B2" w14:textId="77777777" w:rsidR="00F476C8" w:rsidRPr="00E55B9C" w:rsidRDefault="00F476C8" w:rsidP="001A18C0">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lang w:val="pl-PL"/>
        </w:rPr>
      </w:pPr>
      <w:r w:rsidRPr="00E55B9C">
        <w:rPr>
          <w:rFonts w:ascii="Acumin Pro" w:hAnsi="Acumin Pro"/>
          <w:sz w:val="20"/>
          <w:szCs w:val="20"/>
          <w:lang w:val="pl-PL"/>
        </w:rPr>
        <w:t>wskazania wartości towaru lub usługi objętego obowiązkiem podatkowym Zamawiającego, bez kwoty podatku,</w:t>
      </w:r>
    </w:p>
    <w:p w14:paraId="5031DBEE" w14:textId="77777777" w:rsidR="00F476C8" w:rsidRPr="00E55B9C" w:rsidRDefault="00F476C8" w:rsidP="001A18C0">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lang w:val="pl-PL"/>
        </w:rPr>
      </w:pPr>
      <w:r w:rsidRPr="00E55B9C">
        <w:rPr>
          <w:rFonts w:ascii="Acumin Pro" w:hAnsi="Acumin Pro"/>
          <w:sz w:val="20"/>
          <w:szCs w:val="20"/>
          <w:lang w:val="pl-PL"/>
        </w:rPr>
        <w:t>wskazania stawki podatku od towarów i usług , która zgodnie z wiedzą Wykonawcy, będzie miała zastosowanie.</w:t>
      </w:r>
    </w:p>
    <w:p w14:paraId="23CF1121" w14:textId="77777777" w:rsidR="00197FE8" w:rsidRPr="00E55B9C" w:rsidRDefault="00197FE8" w:rsidP="001A18C0">
      <w:pPr>
        <w:pStyle w:val="Teksttreci0"/>
        <w:shd w:val="clear" w:color="auto" w:fill="auto"/>
        <w:spacing w:line="360" w:lineRule="auto"/>
        <w:ind w:left="11"/>
        <w:jc w:val="both"/>
        <w:rPr>
          <w:rFonts w:ascii="Acumin Pro" w:hAnsi="Acumin Pro" w:cs="Times New Roman"/>
        </w:rPr>
      </w:pPr>
    </w:p>
    <w:p w14:paraId="59D0E665" w14:textId="77777777" w:rsidR="00A949BB" w:rsidRPr="00E55B9C" w:rsidRDefault="008B5966" w:rsidP="004D08D6">
      <w:pPr>
        <w:pStyle w:val="Tekstpodstawowy2"/>
        <w:numPr>
          <w:ilvl w:val="0"/>
          <w:numId w:val="19"/>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I</w:t>
      </w:r>
      <w:r w:rsidR="00A949BB" w:rsidRPr="00E55B9C">
        <w:rPr>
          <w:rFonts w:ascii="Acumin Pro" w:eastAsia="Arial Unicode MS" w:hAnsi="Acumin Pro"/>
          <w:b/>
          <w:sz w:val="20"/>
          <w:szCs w:val="20"/>
        </w:rPr>
        <w:t>NFORMACJE DOTYCZĄCE ZWRTOU KOSZTÓW UDZIAŁU W POSTĘPOWANIU:</w:t>
      </w:r>
    </w:p>
    <w:p w14:paraId="3E238E81" w14:textId="77777777" w:rsidR="00A949BB" w:rsidRPr="00E55B9C" w:rsidRDefault="00A949BB" w:rsidP="001A18C0">
      <w:pPr>
        <w:pStyle w:val="Tekstpodstawowy2"/>
        <w:spacing w:after="0" w:line="360" w:lineRule="auto"/>
        <w:ind w:left="720"/>
        <w:jc w:val="both"/>
        <w:rPr>
          <w:rFonts w:ascii="Acumin Pro" w:eastAsia="Arial Unicode MS" w:hAnsi="Acumin Pro"/>
          <w:sz w:val="20"/>
          <w:szCs w:val="20"/>
        </w:rPr>
      </w:pPr>
      <w:r w:rsidRPr="00E55B9C">
        <w:rPr>
          <w:rFonts w:ascii="Acumin Pro" w:eastAsia="Arial Unicode MS" w:hAnsi="Acumin Pro"/>
          <w:sz w:val="20"/>
          <w:szCs w:val="20"/>
        </w:rPr>
        <w:t>Zamawiający nie przewiduje zwrotu kosztów udziału w postępowaniu.</w:t>
      </w:r>
    </w:p>
    <w:p w14:paraId="751EAE39" w14:textId="77777777" w:rsidR="009D2C61" w:rsidRPr="00E55B9C" w:rsidRDefault="009D2C61" w:rsidP="001A18C0">
      <w:pPr>
        <w:pStyle w:val="Tekstpodstawowy2"/>
        <w:spacing w:after="0" w:line="360" w:lineRule="auto"/>
        <w:jc w:val="both"/>
        <w:rPr>
          <w:rFonts w:ascii="Acumin Pro" w:eastAsia="Arial Unicode MS" w:hAnsi="Acumin Pro"/>
          <w:b/>
          <w:color w:val="FF0000"/>
          <w:sz w:val="20"/>
          <w:szCs w:val="20"/>
        </w:rPr>
      </w:pPr>
    </w:p>
    <w:p w14:paraId="350EA5DC" w14:textId="77777777" w:rsidR="008A41C6" w:rsidRPr="00E55B9C" w:rsidRDefault="008A41C6" w:rsidP="004D08D6">
      <w:pPr>
        <w:pStyle w:val="Tekstpodstawowy2"/>
        <w:numPr>
          <w:ilvl w:val="0"/>
          <w:numId w:val="19"/>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lastRenderedPageBreak/>
        <w:t>OPIS KRYTERIÓW OCENY OFERT WRAZ Z PODANIEM WAG TYCH KRYTERIÓW I SPOSOBU OCENY OFERT:</w:t>
      </w:r>
    </w:p>
    <w:p w14:paraId="0DFDCB28" w14:textId="64291535" w:rsidR="00C760D7" w:rsidRDefault="00C760D7" w:rsidP="004D08D6">
      <w:pPr>
        <w:pStyle w:val="Akapitzlist"/>
        <w:numPr>
          <w:ilvl w:val="3"/>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993" w:hanging="284"/>
        <w:jc w:val="both"/>
        <w:rPr>
          <w:rFonts w:ascii="Acumin Pro" w:hAnsi="Acumin Pro"/>
          <w:sz w:val="20"/>
          <w:szCs w:val="20"/>
          <w:lang w:val="pl-PL"/>
        </w:rPr>
      </w:pPr>
      <w:r w:rsidRPr="00410259">
        <w:rPr>
          <w:rFonts w:ascii="Acumin Pro" w:hAnsi="Acumin Pro"/>
          <w:sz w:val="20"/>
          <w:szCs w:val="20"/>
          <w:lang w:val="pl-PL"/>
        </w:rPr>
        <w:t>Zamawiający dokona oceny ofert, które nie podlegają odrzuceniu, na podstawie następujących kryteriów:</w:t>
      </w:r>
    </w:p>
    <w:tbl>
      <w:tblPr>
        <w:tblStyle w:val="Tabela-Siatka"/>
        <w:tblW w:w="0" w:type="auto"/>
        <w:tblInd w:w="817" w:type="dxa"/>
        <w:tblLook w:val="04A0" w:firstRow="1" w:lastRow="0" w:firstColumn="1" w:lastColumn="0" w:noHBand="0" w:noVBand="1"/>
      </w:tblPr>
      <w:tblGrid>
        <w:gridCol w:w="564"/>
        <w:gridCol w:w="4993"/>
        <w:gridCol w:w="992"/>
        <w:gridCol w:w="2370"/>
      </w:tblGrid>
      <w:tr w:rsidR="00C760D7" w:rsidRPr="00E55B9C" w14:paraId="3C97BD21" w14:textId="77777777" w:rsidTr="00E86937">
        <w:tc>
          <w:tcPr>
            <w:tcW w:w="564" w:type="dxa"/>
          </w:tcPr>
          <w:p w14:paraId="5C677607" w14:textId="77777777" w:rsidR="00C760D7" w:rsidRPr="00E55B9C" w:rsidRDefault="00C760D7"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b/>
                <w:sz w:val="20"/>
                <w:szCs w:val="20"/>
                <w:lang w:val="pl-PL"/>
              </w:rPr>
            </w:pPr>
            <w:r w:rsidRPr="00E55B9C">
              <w:rPr>
                <w:rFonts w:ascii="Acumin Pro" w:hAnsi="Acumin Pro"/>
                <w:b/>
                <w:sz w:val="20"/>
                <w:szCs w:val="20"/>
                <w:lang w:val="pl-PL"/>
              </w:rPr>
              <w:t>Lp.</w:t>
            </w:r>
          </w:p>
        </w:tc>
        <w:tc>
          <w:tcPr>
            <w:tcW w:w="4993" w:type="dxa"/>
          </w:tcPr>
          <w:p w14:paraId="0827C2BD" w14:textId="77777777" w:rsidR="00C760D7" w:rsidRPr="00E55B9C" w:rsidRDefault="00C760D7"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b/>
                <w:sz w:val="20"/>
                <w:szCs w:val="20"/>
                <w:lang w:val="pl-PL"/>
              </w:rPr>
            </w:pPr>
            <w:r w:rsidRPr="00E55B9C">
              <w:rPr>
                <w:rFonts w:ascii="Acumin Pro" w:hAnsi="Acumin Pro"/>
                <w:b/>
                <w:sz w:val="20"/>
                <w:szCs w:val="20"/>
                <w:lang w:val="pl-PL"/>
              </w:rPr>
              <w:t>Kryteria oceny ofert</w:t>
            </w:r>
          </w:p>
        </w:tc>
        <w:tc>
          <w:tcPr>
            <w:tcW w:w="992" w:type="dxa"/>
          </w:tcPr>
          <w:p w14:paraId="7866781E" w14:textId="77777777" w:rsidR="00C760D7" w:rsidRPr="00E55B9C" w:rsidRDefault="00C760D7"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b/>
                <w:sz w:val="20"/>
                <w:szCs w:val="20"/>
                <w:lang w:val="pl-PL"/>
              </w:rPr>
            </w:pPr>
            <w:r w:rsidRPr="00E55B9C">
              <w:rPr>
                <w:rFonts w:ascii="Acumin Pro" w:hAnsi="Acumin Pro"/>
                <w:b/>
                <w:sz w:val="20"/>
                <w:szCs w:val="20"/>
                <w:lang w:val="pl-PL"/>
              </w:rPr>
              <w:t>Waga</w:t>
            </w:r>
          </w:p>
        </w:tc>
        <w:tc>
          <w:tcPr>
            <w:tcW w:w="2370" w:type="dxa"/>
          </w:tcPr>
          <w:p w14:paraId="0E1AFE3A" w14:textId="77777777" w:rsidR="00C760D7" w:rsidRPr="00E55B9C" w:rsidRDefault="00C760D7"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b/>
                <w:sz w:val="20"/>
                <w:szCs w:val="20"/>
                <w:lang w:val="pl-PL"/>
              </w:rPr>
            </w:pPr>
            <w:r w:rsidRPr="00E55B9C">
              <w:rPr>
                <w:rFonts w:ascii="Acumin Pro" w:hAnsi="Acumin Pro"/>
                <w:b/>
                <w:sz w:val="20"/>
                <w:szCs w:val="20"/>
                <w:lang w:val="pl-PL"/>
              </w:rPr>
              <w:t>Maksymalna ilość punktów</w:t>
            </w:r>
          </w:p>
        </w:tc>
      </w:tr>
      <w:tr w:rsidR="00C760D7" w:rsidRPr="00E55B9C" w14:paraId="713C7969" w14:textId="77777777" w:rsidTr="00E86937">
        <w:tc>
          <w:tcPr>
            <w:tcW w:w="564" w:type="dxa"/>
          </w:tcPr>
          <w:p w14:paraId="243F6E76" w14:textId="77777777" w:rsidR="00C760D7" w:rsidRPr="00E55B9C" w:rsidRDefault="00C760D7"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sidRPr="00E55B9C">
              <w:rPr>
                <w:rFonts w:ascii="Acumin Pro" w:hAnsi="Acumin Pro"/>
                <w:sz w:val="20"/>
                <w:szCs w:val="20"/>
                <w:lang w:val="pl-PL"/>
              </w:rPr>
              <w:t>1.</w:t>
            </w:r>
          </w:p>
        </w:tc>
        <w:tc>
          <w:tcPr>
            <w:tcW w:w="4993" w:type="dxa"/>
          </w:tcPr>
          <w:p w14:paraId="307D65AE" w14:textId="77777777" w:rsidR="00C760D7" w:rsidRPr="00E55B9C" w:rsidRDefault="00C760D7"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both"/>
              <w:rPr>
                <w:rFonts w:ascii="Acumin Pro" w:hAnsi="Acumin Pro"/>
                <w:sz w:val="20"/>
                <w:szCs w:val="20"/>
                <w:lang w:val="pl-PL"/>
              </w:rPr>
            </w:pPr>
            <w:r w:rsidRPr="00E55B9C">
              <w:rPr>
                <w:rFonts w:ascii="Acumin Pro" w:hAnsi="Acumin Pro"/>
                <w:sz w:val="20"/>
                <w:szCs w:val="20"/>
                <w:lang w:val="pl-PL"/>
              </w:rPr>
              <w:t>Cena (P</w:t>
            </w:r>
            <w:r w:rsidRPr="00E55B9C">
              <w:rPr>
                <w:rFonts w:ascii="Acumin Pro" w:hAnsi="Acumin Pro"/>
                <w:sz w:val="20"/>
                <w:szCs w:val="20"/>
                <w:vertAlign w:val="subscript"/>
                <w:lang w:val="pl-PL"/>
              </w:rPr>
              <w:t>1</w:t>
            </w:r>
            <w:r w:rsidRPr="00E55B9C">
              <w:rPr>
                <w:rFonts w:ascii="Acumin Pro" w:hAnsi="Acumin Pro"/>
                <w:sz w:val="20"/>
                <w:szCs w:val="20"/>
                <w:lang w:val="pl-PL"/>
              </w:rPr>
              <w:t>)</w:t>
            </w:r>
          </w:p>
        </w:tc>
        <w:tc>
          <w:tcPr>
            <w:tcW w:w="992" w:type="dxa"/>
          </w:tcPr>
          <w:p w14:paraId="55B2A29F" w14:textId="77777777" w:rsidR="00C760D7" w:rsidRPr="00E55B9C" w:rsidRDefault="00C760D7"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sidRPr="00E55B9C">
              <w:rPr>
                <w:rFonts w:ascii="Acumin Pro" w:hAnsi="Acumin Pro"/>
                <w:sz w:val="20"/>
                <w:szCs w:val="20"/>
                <w:lang w:val="pl-PL"/>
              </w:rPr>
              <w:t>60%</w:t>
            </w:r>
          </w:p>
        </w:tc>
        <w:tc>
          <w:tcPr>
            <w:tcW w:w="2370" w:type="dxa"/>
          </w:tcPr>
          <w:p w14:paraId="41158282" w14:textId="77777777" w:rsidR="00C760D7" w:rsidRPr="00E55B9C" w:rsidRDefault="00C760D7"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sidRPr="00E55B9C">
              <w:rPr>
                <w:rFonts w:ascii="Acumin Pro" w:hAnsi="Acumin Pro"/>
                <w:sz w:val="20"/>
                <w:szCs w:val="20"/>
                <w:lang w:val="pl-PL"/>
              </w:rPr>
              <w:t>60</w:t>
            </w:r>
          </w:p>
        </w:tc>
      </w:tr>
      <w:tr w:rsidR="00C760D7" w:rsidRPr="00E55B9C" w14:paraId="01E5ABFD" w14:textId="77777777" w:rsidTr="00E86937">
        <w:tc>
          <w:tcPr>
            <w:tcW w:w="564" w:type="dxa"/>
          </w:tcPr>
          <w:p w14:paraId="380A9639" w14:textId="77777777" w:rsidR="00C760D7" w:rsidRPr="00E55B9C" w:rsidRDefault="00C760D7"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sidRPr="00E55B9C">
              <w:rPr>
                <w:rFonts w:ascii="Acumin Pro" w:hAnsi="Acumin Pro"/>
                <w:sz w:val="20"/>
                <w:szCs w:val="20"/>
                <w:lang w:val="pl-PL"/>
              </w:rPr>
              <w:t>2.</w:t>
            </w:r>
          </w:p>
        </w:tc>
        <w:tc>
          <w:tcPr>
            <w:tcW w:w="4993" w:type="dxa"/>
          </w:tcPr>
          <w:p w14:paraId="0931E3E6" w14:textId="77777777" w:rsidR="00C760D7" w:rsidRPr="00E55B9C" w:rsidRDefault="00C760D7"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both"/>
              <w:rPr>
                <w:rFonts w:ascii="Acumin Pro" w:hAnsi="Acumin Pro"/>
                <w:sz w:val="20"/>
                <w:szCs w:val="20"/>
                <w:lang w:val="pl-PL"/>
              </w:rPr>
            </w:pPr>
            <w:r w:rsidRPr="00E55B9C">
              <w:rPr>
                <w:rFonts w:ascii="Acumin Pro" w:hAnsi="Acumin Pro"/>
                <w:sz w:val="20"/>
                <w:szCs w:val="20"/>
                <w:lang w:val="pl-PL"/>
              </w:rPr>
              <w:t>Okres gwarancji i rękojmi (P</w:t>
            </w:r>
            <w:r w:rsidRPr="00E55B9C">
              <w:rPr>
                <w:rFonts w:ascii="Acumin Pro" w:hAnsi="Acumin Pro"/>
                <w:sz w:val="20"/>
                <w:szCs w:val="20"/>
                <w:vertAlign w:val="subscript"/>
                <w:lang w:val="pl-PL"/>
              </w:rPr>
              <w:t>2</w:t>
            </w:r>
            <w:r w:rsidRPr="00E55B9C">
              <w:rPr>
                <w:rFonts w:ascii="Acumin Pro" w:hAnsi="Acumin Pro"/>
                <w:sz w:val="20"/>
                <w:szCs w:val="20"/>
                <w:lang w:val="pl-PL"/>
              </w:rPr>
              <w:t>)</w:t>
            </w:r>
          </w:p>
        </w:tc>
        <w:tc>
          <w:tcPr>
            <w:tcW w:w="992" w:type="dxa"/>
          </w:tcPr>
          <w:p w14:paraId="5A00A434" w14:textId="5D7D6033" w:rsidR="00C760D7" w:rsidRPr="00E55B9C" w:rsidRDefault="00BA3DB9"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sidRPr="00E55B9C">
              <w:rPr>
                <w:rFonts w:ascii="Acumin Pro" w:hAnsi="Acumin Pro"/>
                <w:sz w:val="20"/>
                <w:szCs w:val="20"/>
                <w:lang w:val="pl-PL"/>
              </w:rPr>
              <w:t>1</w:t>
            </w:r>
            <w:r w:rsidR="00C760D7" w:rsidRPr="00E55B9C">
              <w:rPr>
                <w:rFonts w:ascii="Acumin Pro" w:hAnsi="Acumin Pro"/>
                <w:sz w:val="20"/>
                <w:szCs w:val="20"/>
                <w:lang w:val="pl-PL"/>
              </w:rPr>
              <w:t>0%</w:t>
            </w:r>
          </w:p>
        </w:tc>
        <w:tc>
          <w:tcPr>
            <w:tcW w:w="2370" w:type="dxa"/>
          </w:tcPr>
          <w:p w14:paraId="65A83AD3" w14:textId="13129384" w:rsidR="00C760D7" w:rsidRPr="00E55B9C" w:rsidRDefault="00BA3DB9"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sidRPr="00E55B9C">
              <w:rPr>
                <w:rFonts w:ascii="Acumin Pro" w:hAnsi="Acumin Pro"/>
                <w:sz w:val="20"/>
                <w:szCs w:val="20"/>
                <w:lang w:val="pl-PL"/>
              </w:rPr>
              <w:t>1</w:t>
            </w:r>
            <w:r w:rsidR="00C760D7" w:rsidRPr="00E55B9C">
              <w:rPr>
                <w:rFonts w:ascii="Acumin Pro" w:hAnsi="Acumin Pro"/>
                <w:sz w:val="20"/>
                <w:szCs w:val="20"/>
                <w:lang w:val="pl-PL"/>
              </w:rPr>
              <w:t>0</w:t>
            </w:r>
          </w:p>
        </w:tc>
      </w:tr>
      <w:tr w:rsidR="00410259" w:rsidRPr="00E55B9C" w14:paraId="02016DF5" w14:textId="77777777" w:rsidTr="00E86937">
        <w:tc>
          <w:tcPr>
            <w:tcW w:w="564" w:type="dxa"/>
          </w:tcPr>
          <w:p w14:paraId="0BDDCECA" w14:textId="43C58A1C" w:rsidR="00410259" w:rsidRPr="00E55B9C" w:rsidRDefault="00410259"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Pr>
                <w:rFonts w:ascii="Acumin Pro" w:hAnsi="Acumin Pro"/>
                <w:sz w:val="20"/>
                <w:szCs w:val="20"/>
                <w:lang w:val="pl-PL"/>
              </w:rPr>
              <w:t>3.</w:t>
            </w:r>
          </w:p>
        </w:tc>
        <w:tc>
          <w:tcPr>
            <w:tcW w:w="4993" w:type="dxa"/>
          </w:tcPr>
          <w:p w14:paraId="5752C019" w14:textId="052E3385" w:rsidR="00410259" w:rsidRPr="00E55B9C" w:rsidRDefault="00E86937"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both"/>
              <w:rPr>
                <w:rFonts w:ascii="Acumin Pro" w:hAnsi="Acumin Pro"/>
                <w:sz w:val="20"/>
                <w:szCs w:val="20"/>
                <w:lang w:val="pl-PL"/>
              </w:rPr>
            </w:pPr>
            <w:r>
              <w:rPr>
                <w:rFonts w:ascii="Acumin Pro" w:hAnsi="Acumin Pro"/>
                <w:sz w:val="20"/>
                <w:szCs w:val="20"/>
                <w:lang w:val="pl-PL"/>
              </w:rPr>
              <w:t>Doświadczenie kierownika prac konserwatorskich</w:t>
            </w:r>
          </w:p>
        </w:tc>
        <w:tc>
          <w:tcPr>
            <w:tcW w:w="992" w:type="dxa"/>
          </w:tcPr>
          <w:p w14:paraId="1CA05913" w14:textId="15599398" w:rsidR="00410259" w:rsidRPr="00E55B9C" w:rsidRDefault="00E86937"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Pr>
                <w:rFonts w:ascii="Acumin Pro" w:hAnsi="Acumin Pro"/>
                <w:sz w:val="20"/>
                <w:szCs w:val="20"/>
                <w:lang w:val="pl-PL"/>
              </w:rPr>
              <w:t>30%</w:t>
            </w:r>
          </w:p>
        </w:tc>
        <w:tc>
          <w:tcPr>
            <w:tcW w:w="2370" w:type="dxa"/>
          </w:tcPr>
          <w:p w14:paraId="4E85E726" w14:textId="4CA63F79" w:rsidR="00410259" w:rsidRPr="00E55B9C" w:rsidRDefault="00E86937"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Pr>
                <w:rFonts w:ascii="Acumin Pro" w:hAnsi="Acumin Pro"/>
                <w:sz w:val="20"/>
                <w:szCs w:val="20"/>
                <w:lang w:val="pl-PL"/>
              </w:rPr>
              <w:t>30</w:t>
            </w:r>
          </w:p>
        </w:tc>
      </w:tr>
    </w:tbl>
    <w:p w14:paraId="6303BBA3" w14:textId="77777777" w:rsidR="00C760D7" w:rsidRPr="00E55B9C" w:rsidRDefault="00C760D7"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p>
    <w:p w14:paraId="214234EF" w14:textId="77777777" w:rsidR="00C760D7" w:rsidRPr="00E55B9C" w:rsidRDefault="00C760D7" w:rsidP="004D08D6">
      <w:pPr>
        <w:pStyle w:val="Akapitzlist"/>
        <w:numPr>
          <w:ilvl w:val="3"/>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134" w:hanging="283"/>
        <w:jc w:val="both"/>
        <w:rPr>
          <w:rFonts w:ascii="Acumin Pro" w:hAnsi="Acumin Pro"/>
          <w:sz w:val="20"/>
          <w:szCs w:val="20"/>
          <w:lang w:val="pl-PL"/>
        </w:rPr>
      </w:pPr>
      <w:r w:rsidRPr="00E55B9C">
        <w:rPr>
          <w:rFonts w:ascii="Acumin Pro" w:hAnsi="Acumin Pro"/>
          <w:sz w:val="20"/>
          <w:szCs w:val="20"/>
          <w:lang w:val="pl-PL"/>
        </w:rPr>
        <w:t>W ramach danego kryterium Zamawiający przyzna punkty zgodnie z zasadą: 1% = 1 punkt.</w:t>
      </w:r>
    </w:p>
    <w:p w14:paraId="03F581B4" w14:textId="77777777" w:rsidR="00C760D7" w:rsidRPr="00E55B9C" w:rsidRDefault="00C760D7" w:rsidP="004D08D6">
      <w:pPr>
        <w:pStyle w:val="Akapitzlist"/>
        <w:numPr>
          <w:ilvl w:val="3"/>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134" w:hanging="283"/>
        <w:jc w:val="both"/>
        <w:rPr>
          <w:rFonts w:ascii="Acumin Pro" w:hAnsi="Acumin Pro"/>
          <w:sz w:val="20"/>
          <w:szCs w:val="20"/>
          <w:lang w:val="pl-PL"/>
        </w:rPr>
      </w:pPr>
      <w:r w:rsidRPr="00E55B9C">
        <w:rPr>
          <w:rFonts w:ascii="Acumin Pro" w:hAnsi="Acumin Pro"/>
          <w:sz w:val="20"/>
          <w:szCs w:val="20"/>
          <w:lang w:val="pl-PL"/>
        </w:rPr>
        <w:t>Oceniana oferta może maksymalnie uzyskać 100 punktów. Wyniki poszczególnych działań będą zaokrąglane do dwóch miejsc po przecinku, zgodnie z matematycznymi zasadami zaokrąglania.</w:t>
      </w:r>
    </w:p>
    <w:p w14:paraId="7C7D97CD" w14:textId="77777777" w:rsidR="00C760D7" w:rsidRPr="00E55B9C" w:rsidRDefault="00C760D7" w:rsidP="004D08D6">
      <w:pPr>
        <w:pStyle w:val="Akapitzlist"/>
        <w:numPr>
          <w:ilvl w:val="3"/>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134" w:hanging="283"/>
        <w:jc w:val="both"/>
        <w:rPr>
          <w:rFonts w:ascii="Acumin Pro" w:hAnsi="Acumin Pro"/>
          <w:sz w:val="20"/>
          <w:szCs w:val="20"/>
          <w:lang w:val="pl-PL"/>
        </w:rPr>
      </w:pPr>
      <w:r w:rsidRPr="00E55B9C">
        <w:rPr>
          <w:rFonts w:ascii="Acumin Pro" w:hAnsi="Acumin Pro"/>
          <w:sz w:val="20"/>
          <w:szCs w:val="20"/>
          <w:lang w:val="pl-PL"/>
        </w:rPr>
        <w:t>W kryterium „cena” oferta może uzyskać maksymalnie 60 punktów. Zamawiający przyzna punkty zgodnie z formułą (gdzie P</w:t>
      </w:r>
      <w:r w:rsidRPr="00E55B9C">
        <w:rPr>
          <w:rFonts w:ascii="Acumin Pro" w:hAnsi="Acumin Pro"/>
          <w:sz w:val="20"/>
          <w:szCs w:val="20"/>
          <w:vertAlign w:val="subscript"/>
          <w:lang w:val="pl-PL"/>
        </w:rPr>
        <w:t>1</w:t>
      </w:r>
      <w:r w:rsidRPr="00E55B9C">
        <w:rPr>
          <w:rFonts w:ascii="Acumin Pro" w:hAnsi="Acumin Pro"/>
          <w:sz w:val="20"/>
          <w:szCs w:val="20"/>
          <w:lang w:val="pl-PL"/>
        </w:rPr>
        <w:t xml:space="preserve"> to ilość punków przyznanych ofercie w kryterium cena):</w:t>
      </w:r>
    </w:p>
    <w:p w14:paraId="79358343" w14:textId="77777777" w:rsidR="00C760D7" w:rsidRPr="00E55B9C" w:rsidRDefault="00C760D7" w:rsidP="001A18C0">
      <w:pPr>
        <w:suppressAutoHyphens/>
        <w:spacing w:line="360" w:lineRule="auto"/>
        <w:jc w:val="center"/>
        <w:rPr>
          <w:rFonts w:ascii="Acumin Pro" w:hAnsi="Acumin Pro"/>
          <w:b/>
          <w:sz w:val="20"/>
          <w:szCs w:val="20"/>
          <w:lang w:val="pl-PL"/>
        </w:rPr>
      </w:pPr>
      <w:r w:rsidRPr="00E55B9C">
        <w:rPr>
          <w:rFonts w:ascii="Acumin Pro" w:hAnsi="Acumin Pro"/>
          <w:b/>
          <w:sz w:val="20"/>
          <w:szCs w:val="20"/>
          <w:lang w:val="pl-PL"/>
        </w:rPr>
        <w:t>najniższa cena ofertowa w zbiorze ofert</w:t>
      </w:r>
    </w:p>
    <w:p w14:paraId="14F9A1D8" w14:textId="77777777" w:rsidR="00C760D7" w:rsidRPr="00E55B9C" w:rsidRDefault="00C760D7" w:rsidP="001A18C0">
      <w:pPr>
        <w:pStyle w:val="Akapitzlist"/>
        <w:suppressAutoHyphens/>
        <w:spacing w:line="360" w:lineRule="auto"/>
        <w:jc w:val="center"/>
        <w:rPr>
          <w:rFonts w:ascii="Acumin Pro" w:hAnsi="Acumin Pro"/>
          <w:b/>
          <w:sz w:val="20"/>
          <w:szCs w:val="20"/>
          <w:lang w:val="pl-PL"/>
        </w:rPr>
      </w:pPr>
      <w:r w:rsidRPr="00E55B9C">
        <w:rPr>
          <w:rFonts w:ascii="Acumin Pro" w:hAnsi="Acumin Pro"/>
          <w:b/>
          <w:sz w:val="20"/>
          <w:szCs w:val="20"/>
          <w:lang w:val="pl-PL"/>
        </w:rPr>
        <w:t>P</w:t>
      </w:r>
      <w:r w:rsidRPr="00E55B9C">
        <w:rPr>
          <w:rFonts w:ascii="Acumin Pro" w:hAnsi="Acumin Pro"/>
          <w:b/>
          <w:sz w:val="20"/>
          <w:szCs w:val="20"/>
          <w:vertAlign w:val="subscript"/>
          <w:lang w:val="pl-PL"/>
        </w:rPr>
        <w:t>1</w:t>
      </w:r>
      <w:r w:rsidRPr="00E55B9C">
        <w:rPr>
          <w:rFonts w:ascii="Acumin Pro" w:hAnsi="Acumin Pro"/>
          <w:b/>
          <w:sz w:val="20"/>
          <w:szCs w:val="20"/>
          <w:lang w:val="pl-PL"/>
        </w:rPr>
        <w:t xml:space="preserve"> = --------------------------------------------------------------------- x 60 % x 100</w:t>
      </w:r>
    </w:p>
    <w:p w14:paraId="47C2A2BA" w14:textId="77777777" w:rsidR="00C760D7" w:rsidRPr="00E55B9C" w:rsidRDefault="00C760D7" w:rsidP="001A18C0">
      <w:pPr>
        <w:suppressAutoHyphens/>
        <w:spacing w:line="360" w:lineRule="auto"/>
        <w:jc w:val="center"/>
        <w:rPr>
          <w:rFonts w:ascii="Acumin Pro" w:hAnsi="Acumin Pro"/>
          <w:b/>
          <w:sz w:val="20"/>
          <w:szCs w:val="20"/>
          <w:lang w:val="pl-PL"/>
        </w:rPr>
      </w:pPr>
      <w:r w:rsidRPr="00E55B9C">
        <w:rPr>
          <w:rFonts w:ascii="Acumin Pro" w:hAnsi="Acumin Pro"/>
          <w:b/>
          <w:sz w:val="20"/>
          <w:szCs w:val="20"/>
          <w:lang w:val="pl-PL"/>
        </w:rPr>
        <w:t>cena ofertowa badanej oferty</w:t>
      </w:r>
    </w:p>
    <w:p w14:paraId="10E98972" w14:textId="77777777" w:rsidR="00C760D7" w:rsidRPr="00E55B9C" w:rsidRDefault="00C760D7"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134"/>
        <w:jc w:val="both"/>
        <w:rPr>
          <w:rFonts w:ascii="Acumin Pro" w:hAnsi="Acumin Pro"/>
          <w:sz w:val="20"/>
          <w:szCs w:val="20"/>
          <w:lang w:val="pl-PL"/>
        </w:rPr>
      </w:pPr>
    </w:p>
    <w:p w14:paraId="6A4AA604" w14:textId="15159205" w:rsidR="00C760D7" w:rsidRPr="00E55B9C" w:rsidRDefault="00C760D7" w:rsidP="004D08D6">
      <w:pPr>
        <w:pStyle w:val="Akapitzlist"/>
        <w:numPr>
          <w:ilvl w:val="3"/>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134" w:hanging="283"/>
        <w:jc w:val="both"/>
        <w:rPr>
          <w:rFonts w:ascii="Acumin Pro" w:hAnsi="Acumin Pro"/>
          <w:color w:val="000000"/>
          <w:sz w:val="20"/>
          <w:szCs w:val="20"/>
          <w:lang w:val="pl-PL" w:eastAsia="pl-PL"/>
        </w:rPr>
      </w:pPr>
      <w:r w:rsidRPr="00E55B9C">
        <w:rPr>
          <w:rFonts w:ascii="Acumin Pro" w:hAnsi="Acumin Pro"/>
          <w:sz w:val="20"/>
          <w:szCs w:val="20"/>
          <w:lang w:val="pl-PL"/>
        </w:rPr>
        <w:t xml:space="preserve">W kryterium „okres gwarancji i rękojmi” oferta może uzyskać </w:t>
      </w:r>
      <w:r w:rsidR="00BA3DB9" w:rsidRPr="00E55B9C">
        <w:rPr>
          <w:rFonts w:ascii="Acumin Pro" w:hAnsi="Acumin Pro"/>
          <w:sz w:val="20"/>
          <w:szCs w:val="20"/>
          <w:lang w:val="pl-PL"/>
        </w:rPr>
        <w:t>1</w:t>
      </w:r>
      <w:r w:rsidRPr="00E55B9C">
        <w:rPr>
          <w:rFonts w:ascii="Acumin Pro" w:hAnsi="Acumin Pro"/>
          <w:sz w:val="20"/>
          <w:szCs w:val="20"/>
          <w:lang w:val="pl-PL"/>
        </w:rPr>
        <w:t>0 punktów. Punktacja w kryterium okresu gwarancji i rękojmi (P</w:t>
      </w:r>
      <w:r w:rsidRPr="00E55B9C">
        <w:rPr>
          <w:rFonts w:ascii="Acumin Pro" w:hAnsi="Acumin Pro"/>
          <w:sz w:val="20"/>
          <w:szCs w:val="20"/>
          <w:vertAlign w:val="subscript"/>
          <w:lang w:val="pl-PL"/>
        </w:rPr>
        <w:t>2</w:t>
      </w:r>
      <w:r w:rsidRPr="00E55B9C">
        <w:rPr>
          <w:rFonts w:ascii="Acumin Pro" w:hAnsi="Acumin Pro"/>
          <w:sz w:val="20"/>
          <w:szCs w:val="20"/>
          <w:lang w:val="pl-PL"/>
        </w:rPr>
        <w:t xml:space="preserve">) przyznana zostanie </w:t>
      </w:r>
      <w:r w:rsidRPr="00E55B9C">
        <w:rPr>
          <w:rFonts w:ascii="Acumin Pro" w:hAnsi="Acumin Pro"/>
          <w:color w:val="000000"/>
          <w:sz w:val="20"/>
          <w:szCs w:val="20"/>
          <w:lang w:val="pl-PL" w:eastAsia="pl-PL"/>
        </w:rPr>
        <w:t xml:space="preserve">na podstawie długości okresu gwarancji jakości i rękojmi za wady </w:t>
      </w:r>
      <w:r w:rsidR="00BA3DB9" w:rsidRPr="00E55B9C">
        <w:rPr>
          <w:rFonts w:ascii="Acumin Pro" w:hAnsi="Acumin Pro"/>
          <w:sz w:val="20"/>
          <w:szCs w:val="20"/>
          <w:lang w:val="pl-PL"/>
        </w:rPr>
        <w:t>na przedmiot umowy w zakresie wykonanych robót budowlanych</w:t>
      </w:r>
      <w:r w:rsidRPr="00E55B9C">
        <w:rPr>
          <w:rFonts w:ascii="Acumin Pro" w:hAnsi="Acumin Pro"/>
          <w:color w:val="000000"/>
          <w:sz w:val="20"/>
          <w:szCs w:val="20"/>
          <w:lang w:val="pl-PL" w:eastAsia="pl-PL"/>
        </w:rPr>
        <w:t xml:space="preserve"> wskazanego przez Wykonawcę w pełnych miesiącach w formularzu ofertowym i przeliczona wg poniższego wzoru i zasad: </w:t>
      </w:r>
    </w:p>
    <w:p w14:paraId="4CCFCBDB" w14:textId="77777777" w:rsidR="00C760D7" w:rsidRPr="00E55B9C" w:rsidRDefault="00C760D7" w:rsidP="001A18C0">
      <w:pPr>
        <w:suppressAutoHyphens/>
        <w:spacing w:line="360" w:lineRule="auto"/>
        <w:jc w:val="center"/>
        <w:rPr>
          <w:rFonts w:ascii="Acumin Pro" w:hAnsi="Acumin Pro"/>
          <w:b/>
          <w:sz w:val="20"/>
          <w:szCs w:val="20"/>
          <w:lang w:val="pl-PL"/>
        </w:rPr>
      </w:pPr>
      <w:r w:rsidRPr="00E55B9C">
        <w:rPr>
          <w:rFonts w:ascii="Acumin Pro" w:hAnsi="Acumin Pro"/>
          <w:b/>
          <w:sz w:val="20"/>
          <w:szCs w:val="20"/>
          <w:lang w:val="pl-PL"/>
        </w:rPr>
        <w:t>Okres gwarancji i rękojmi badanej oferty</w:t>
      </w:r>
    </w:p>
    <w:p w14:paraId="5ACC79AF" w14:textId="23A4BA84" w:rsidR="00C760D7" w:rsidRPr="00E55B9C" w:rsidRDefault="00C760D7" w:rsidP="001A18C0">
      <w:pPr>
        <w:pStyle w:val="Akapitzlist"/>
        <w:suppressAutoHyphens/>
        <w:spacing w:line="360" w:lineRule="auto"/>
        <w:jc w:val="center"/>
        <w:rPr>
          <w:rFonts w:ascii="Acumin Pro" w:hAnsi="Acumin Pro"/>
          <w:b/>
          <w:sz w:val="20"/>
          <w:szCs w:val="20"/>
          <w:lang w:val="pl-PL"/>
        </w:rPr>
      </w:pPr>
      <w:r w:rsidRPr="00E55B9C">
        <w:rPr>
          <w:rFonts w:ascii="Acumin Pro" w:hAnsi="Acumin Pro"/>
          <w:b/>
          <w:sz w:val="20"/>
          <w:szCs w:val="20"/>
          <w:lang w:val="pl-PL"/>
        </w:rPr>
        <w:t>P</w:t>
      </w:r>
      <w:r w:rsidRPr="00E55B9C">
        <w:rPr>
          <w:rFonts w:ascii="Acumin Pro" w:hAnsi="Acumin Pro"/>
          <w:b/>
          <w:sz w:val="20"/>
          <w:szCs w:val="20"/>
          <w:vertAlign w:val="subscript"/>
          <w:lang w:val="pl-PL"/>
        </w:rPr>
        <w:t>2</w:t>
      </w:r>
      <w:r w:rsidRPr="00E55B9C">
        <w:rPr>
          <w:rFonts w:ascii="Acumin Pro" w:hAnsi="Acumin Pro"/>
          <w:b/>
          <w:sz w:val="20"/>
          <w:szCs w:val="20"/>
          <w:lang w:val="pl-PL"/>
        </w:rPr>
        <w:t xml:space="preserve"> = --------------------------------------------------------------------- x </w:t>
      </w:r>
      <w:r w:rsidR="00BA3DB9" w:rsidRPr="00E55B9C">
        <w:rPr>
          <w:rFonts w:ascii="Acumin Pro" w:hAnsi="Acumin Pro"/>
          <w:b/>
          <w:sz w:val="20"/>
          <w:szCs w:val="20"/>
          <w:lang w:val="pl-PL"/>
        </w:rPr>
        <w:t>1</w:t>
      </w:r>
      <w:r w:rsidRPr="00E55B9C">
        <w:rPr>
          <w:rFonts w:ascii="Acumin Pro" w:hAnsi="Acumin Pro"/>
          <w:b/>
          <w:sz w:val="20"/>
          <w:szCs w:val="20"/>
          <w:lang w:val="pl-PL"/>
        </w:rPr>
        <w:t>0 % x 100</w:t>
      </w:r>
    </w:p>
    <w:p w14:paraId="71650257" w14:textId="77777777" w:rsidR="00C760D7" w:rsidRPr="00E55B9C" w:rsidRDefault="00C760D7" w:rsidP="001A18C0">
      <w:pPr>
        <w:suppressAutoHyphens/>
        <w:spacing w:line="360" w:lineRule="auto"/>
        <w:jc w:val="center"/>
        <w:rPr>
          <w:rFonts w:ascii="Acumin Pro" w:hAnsi="Acumin Pro"/>
          <w:b/>
          <w:sz w:val="20"/>
          <w:szCs w:val="20"/>
          <w:lang w:val="pl-PL"/>
        </w:rPr>
      </w:pPr>
      <w:r w:rsidRPr="00E55B9C">
        <w:rPr>
          <w:rFonts w:ascii="Acumin Pro" w:hAnsi="Acumin Pro"/>
          <w:b/>
          <w:sz w:val="20"/>
          <w:szCs w:val="20"/>
          <w:lang w:val="pl-PL"/>
        </w:rPr>
        <w:t>Najdłuższy okres gwarancji i rękojmi</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504"/>
      </w:tblGrid>
      <w:tr w:rsidR="00C760D7" w:rsidRPr="00E55B9C" w14:paraId="61D5183D" w14:textId="77777777" w:rsidTr="002B4ABE">
        <w:tc>
          <w:tcPr>
            <w:tcW w:w="5103" w:type="dxa"/>
          </w:tcPr>
          <w:p w14:paraId="6A2CE908" w14:textId="77777777" w:rsidR="00C760D7" w:rsidRPr="00E55B9C" w:rsidRDefault="00C760D7" w:rsidP="001A18C0">
            <w:pPr>
              <w:autoSpaceDE w:val="0"/>
              <w:autoSpaceDN w:val="0"/>
              <w:adjustRightInd w:val="0"/>
              <w:spacing w:line="360" w:lineRule="auto"/>
              <w:jc w:val="center"/>
              <w:rPr>
                <w:rFonts w:ascii="Acumin Pro" w:hAnsi="Acumin Pro"/>
                <w:color w:val="000000"/>
                <w:sz w:val="20"/>
                <w:szCs w:val="20"/>
                <w:lang w:val="pl-PL" w:eastAsia="pl-PL"/>
              </w:rPr>
            </w:pPr>
            <w:r w:rsidRPr="00E55B9C">
              <w:rPr>
                <w:rFonts w:ascii="Acumin Pro" w:hAnsi="Acumin Pro"/>
                <w:color w:val="000000"/>
                <w:sz w:val="20"/>
                <w:szCs w:val="20"/>
                <w:lang w:val="pl-PL" w:eastAsia="pl-PL"/>
              </w:rPr>
              <w:t>Zadeklarowany okres gwarancji i rękojmi na przedmiot zamówienia</w:t>
            </w:r>
          </w:p>
        </w:tc>
        <w:tc>
          <w:tcPr>
            <w:tcW w:w="3504" w:type="dxa"/>
          </w:tcPr>
          <w:p w14:paraId="57F4B51E" w14:textId="77777777" w:rsidR="00C760D7" w:rsidRPr="00E55B9C" w:rsidRDefault="00C760D7" w:rsidP="001A18C0">
            <w:pPr>
              <w:autoSpaceDE w:val="0"/>
              <w:autoSpaceDN w:val="0"/>
              <w:adjustRightInd w:val="0"/>
              <w:spacing w:line="360" w:lineRule="auto"/>
              <w:jc w:val="center"/>
              <w:rPr>
                <w:rFonts w:ascii="Acumin Pro" w:hAnsi="Acumin Pro"/>
                <w:color w:val="000000"/>
                <w:sz w:val="20"/>
                <w:szCs w:val="20"/>
                <w:vertAlign w:val="subscript"/>
                <w:lang w:val="pl-PL" w:eastAsia="pl-PL"/>
              </w:rPr>
            </w:pPr>
            <w:r w:rsidRPr="00E55B9C">
              <w:rPr>
                <w:rFonts w:ascii="Acumin Pro" w:hAnsi="Acumin Pro"/>
                <w:color w:val="000000"/>
                <w:sz w:val="20"/>
                <w:szCs w:val="20"/>
                <w:lang w:val="pl-PL"/>
              </w:rPr>
              <w:t>Ilość przyznanych punktów – P</w:t>
            </w:r>
            <w:r w:rsidRPr="00E55B9C">
              <w:rPr>
                <w:rFonts w:ascii="Acumin Pro" w:hAnsi="Acumin Pro"/>
                <w:color w:val="000000"/>
                <w:sz w:val="20"/>
                <w:szCs w:val="20"/>
                <w:vertAlign w:val="subscript"/>
                <w:lang w:val="pl-PL"/>
              </w:rPr>
              <w:t>2</w:t>
            </w:r>
          </w:p>
        </w:tc>
      </w:tr>
      <w:tr w:rsidR="00C760D7" w:rsidRPr="007713D6" w14:paraId="0638899F" w14:textId="77777777" w:rsidTr="002B4ABE">
        <w:tc>
          <w:tcPr>
            <w:tcW w:w="5103" w:type="dxa"/>
          </w:tcPr>
          <w:p w14:paraId="470FBBEB" w14:textId="77777777" w:rsidR="00C760D7" w:rsidRPr="00E55B9C" w:rsidRDefault="00C760D7" w:rsidP="001A18C0">
            <w:pPr>
              <w:autoSpaceDE w:val="0"/>
              <w:autoSpaceDN w:val="0"/>
              <w:adjustRightInd w:val="0"/>
              <w:spacing w:line="360" w:lineRule="auto"/>
              <w:rPr>
                <w:rFonts w:ascii="Acumin Pro" w:hAnsi="Acumin Pro"/>
                <w:color w:val="000000"/>
                <w:sz w:val="20"/>
                <w:szCs w:val="20"/>
                <w:lang w:val="pl-PL" w:eastAsia="pl-PL"/>
              </w:rPr>
            </w:pPr>
            <w:r w:rsidRPr="00E55B9C">
              <w:rPr>
                <w:rFonts w:ascii="Acumin Pro" w:hAnsi="Acumin Pro"/>
                <w:color w:val="000000"/>
                <w:sz w:val="20"/>
                <w:szCs w:val="20"/>
                <w:lang w:val="pl-PL" w:eastAsia="pl-PL"/>
              </w:rPr>
              <w:t xml:space="preserve">mniej od </w:t>
            </w:r>
            <w:r w:rsidR="0027204B" w:rsidRPr="00E55B9C">
              <w:rPr>
                <w:rFonts w:ascii="Acumin Pro" w:hAnsi="Acumin Pro"/>
                <w:color w:val="000000"/>
                <w:sz w:val="20"/>
                <w:szCs w:val="20"/>
                <w:lang w:val="pl-PL" w:eastAsia="pl-PL"/>
              </w:rPr>
              <w:t>60</w:t>
            </w:r>
            <w:r w:rsidRPr="00E55B9C">
              <w:rPr>
                <w:rFonts w:ascii="Acumin Pro" w:hAnsi="Acumin Pro"/>
                <w:color w:val="000000"/>
                <w:sz w:val="20"/>
                <w:szCs w:val="20"/>
                <w:lang w:val="pl-PL" w:eastAsia="pl-PL"/>
              </w:rPr>
              <w:t xml:space="preserve"> miesięcy </w:t>
            </w:r>
          </w:p>
        </w:tc>
        <w:tc>
          <w:tcPr>
            <w:tcW w:w="3504" w:type="dxa"/>
          </w:tcPr>
          <w:p w14:paraId="41A90575" w14:textId="77777777" w:rsidR="00C760D7" w:rsidRPr="00E55B9C" w:rsidRDefault="00C760D7" w:rsidP="005A70DB">
            <w:pPr>
              <w:autoSpaceDE w:val="0"/>
              <w:autoSpaceDN w:val="0"/>
              <w:adjustRightInd w:val="0"/>
              <w:spacing w:line="360" w:lineRule="auto"/>
              <w:jc w:val="center"/>
              <w:rPr>
                <w:rFonts w:ascii="Acumin Pro" w:hAnsi="Acumin Pro"/>
                <w:color w:val="000000"/>
                <w:sz w:val="20"/>
                <w:szCs w:val="20"/>
                <w:lang w:val="pl-PL" w:eastAsia="pl-PL"/>
              </w:rPr>
            </w:pPr>
            <w:r w:rsidRPr="00E55B9C">
              <w:rPr>
                <w:rFonts w:ascii="Acumin Pro" w:hAnsi="Acumin Pro"/>
                <w:color w:val="000000"/>
                <w:sz w:val="20"/>
                <w:szCs w:val="20"/>
                <w:lang w:val="pl-PL" w:eastAsia="pl-PL"/>
              </w:rPr>
              <w:t>oferta niezgodna z SWZ,</w:t>
            </w:r>
          </w:p>
          <w:p w14:paraId="0C43203D" w14:textId="15088D50" w:rsidR="00C760D7" w:rsidRPr="00E55B9C" w:rsidRDefault="00C760D7" w:rsidP="005A70DB">
            <w:pPr>
              <w:autoSpaceDE w:val="0"/>
              <w:autoSpaceDN w:val="0"/>
              <w:adjustRightInd w:val="0"/>
              <w:spacing w:line="360" w:lineRule="auto"/>
              <w:jc w:val="center"/>
              <w:rPr>
                <w:rFonts w:ascii="Acumin Pro" w:hAnsi="Acumin Pro"/>
                <w:color w:val="000000"/>
                <w:sz w:val="20"/>
                <w:szCs w:val="20"/>
                <w:lang w:val="pl-PL" w:eastAsia="pl-PL"/>
              </w:rPr>
            </w:pPr>
            <w:r w:rsidRPr="00E55B9C">
              <w:rPr>
                <w:rFonts w:ascii="Acumin Pro" w:hAnsi="Acumin Pro"/>
                <w:color w:val="000000"/>
                <w:sz w:val="20"/>
                <w:szCs w:val="20"/>
                <w:lang w:val="pl-PL" w:eastAsia="pl-PL"/>
              </w:rPr>
              <w:t>podlega odrzuceniu</w:t>
            </w:r>
          </w:p>
        </w:tc>
      </w:tr>
      <w:tr w:rsidR="00C760D7" w:rsidRPr="00E55B9C" w14:paraId="69A31A72" w14:textId="77777777" w:rsidTr="002B4ABE">
        <w:tc>
          <w:tcPr>
            <w:tcW w:w="5103" w:type="dxa"/>
          </w:tcPr>
          <w:p w14:paraId="42045AD9" w14:textId="77777777" w:rsidR="00C760D7" w:rsidRPr="00E55B9C" w:rsidRDefault="0027204B" w:rsidP="001A18C0">
            <w:pPr>
              <w:autoSpaceDE w:val="0"/>
              <w:autoSpaceDN w:val="0"/>
              <w:adjustRightInd w:val="0"/>
              <w:spacing w:line="360" w:lineRule="auto"/>
              <w:rPr>
                <w:rFonts w:ascii="Acumin Pro" w:hAnsi="Acumin Pro"/>
                <w:color w:val="000000"/>
                <w:sz w:val="20"/>
                <w:szCs w:val="20"/>
                <w:lang w:val="pl-PL" w:eastAsia="pl-PL"/>
              </w:rPr>
            </w:pPr>
            <w:r w:rsidRPr="00E55B9C">
              <w:rPr>
                <w:rFonts w:ascii="Acumin Pro" w:hAnsi="Acumin Pro"/>
                <w:color w:val="000000"/>
                <w:sz w:val="20"/>
                <w:szCs w:val="20"/>
                <w:lang w:val="pl-PL" w:eastAsia="pl-PL"/>
              </w:rPr>
              <w:t>60 miesięcy</w:t>
            </w:r>
          </w:p>
        </w:tc>
        <w:tc>
          <w:tcPr>
            <w:tcW w:w="3504" w:type="dxa"/>
          </w:tcPr>
          <w:p w14:paraId="3C1E189D" w14:textId="77777777" w:rsidR="00C760D7" w:rsidRPr="00E55B9C" w:rsidRDefault="00C760D7" w:rsidP="005A70DB">
            <w:pPr>
              <w:autoSpaceDE w:val="0"/>
              <w:autoSpaceDN w:val="0"/>
              <w:adjustRightInd w:val="0"/>
              <w:spacing w:line="360" w:lineRule="auto"/>
              <w:jc w:val="center"/>
              <w:rPr>
                <w:rFonts w:ascii="Acumin Pro" w:hAnsi="Acumin Pro"/>
                <w:color w:val="000000"/>
                <w:sz w:val="20"/>
                <w:szCs w:val="20"/>
                <w:lang w:val="pl-PL" w:eastAsia="pl-PL"/>
              </w:rPr>
            </w:pPr>
            <w:r w:rsidRPr="00E55B9C">
              <w:rPr>
                <w:rFonts w:ascii="Acumin Pro" w:hAnsi="Acumin Pro"/>
                <w:color w:val="000000"/>
                <w:sz w:val="20"/>
                <w:szCs w:val="20"/>
                <w:lang w:val="pl-PL" w:eastAsia="pl-PL"/>
              </w:rPr>
              <w:t>0</w:t>
            </w:r>
          </w:p>
        </w:tc>
      </w:tr>
      <w:tr w:rsidR="00C760D7" w:rsidRPr="00E55B9C" w14:paraId="17AE4C3C" w14:textId="77777777" w:rsidTr="002B4ABE">
        <w:tc>
          <w:tcPr>
            <w:tcW w:w="5103" w:type="dxa"/>
          </w:tcPr>
          <w:p w14:paraId="313A7855" w14:textId="77777777" w:rsidR="00C760D7" w:rsidRPr="00E55B9C" w:rsidRDefault="00C760D7" w:rsidP="001A18C0">
            <w:pPr>
              <w:autoSpaceDE w:val="0"/>
              <w:autoSpaceDN w:val="0"/>
              <w:adjustRightInd w:val="0"/>
              <w:spacing w:line="360" w:lineRule="auto"/>
              <w:rPr>
                <w:rFonts w:ascii="Acumin Pro" w:hAnsi="Acumin Pro"/>
                <w:color w:val="000000"/>
                <w:sz w:val="20"/>
                <w:szCs w:val="20"/>
                <w:lang w:val="pl-PL" w:eastAsia="pl-PL"/>
              </w:rPr>
            </w:pPr>
            <w:r w:rsidRPr="00E55B9C">
              <w:rPr>
                <w:rFonts w:ascii="Acumin Pro" w:hAnsi="Acumin Pro"/>
                <w:color w:val="000000"/>
                <w:sz w:val="20"/>
                <w:szCs w:val="20"/>
                <w:lang w:val="pl-PL" w:eastAsia="pl-PL"/>
              </w:rPr>
              <w:t xml:space="preserve">od </w:t>
            </w:r>
            <w:r w:rsidR="0027204B" w:rsidRPr="00E55B9C">
              <w:rPr>
                <w:rFonts w:ascii="Acumin Pro" w:hAnsi="Acumin Pro"/>
                <w:color w:val="000000"/>
                <w:sz w:val="20"/>
                <w:szCs w:val="20"/>
                <w:lang w:val="pl-PL" w:eastAsia="pl-PL"/>
              </w:rPr>
              <w:t>61 - 95</w:t>
            </w:r>
            <w:r w:rsidRPr="00E55B9C">
              <w:rPr>
                <w:rFonts w:ascii="Acumin Pro" w:hAnsi="Acumin Pro"/>
                <w:color w:val="000000"/>
                <w:sz w:val="20"/>
                <w:szCs w:val="20"/>
                <w:lang w:val="pl-PL" w:eastAsia="pl-PL"/>
              </w:rPr>
              <w:t xml:space="preserve"> miesięcy</w:t>
            </w:r>
          </w:p>
        </w:tc>
        <w:tc>
          <w:tcPr>
            <w:tcW w:w="3504" w:type="dxa"/>
          </w:tcPr>
          <w:p w14:paraId="2B272474" w14:textId="77777777" w:rsidR="00C760D7" w:rsidRPr="00E55B9C" w:rsidRDefault="00C760D7" w:rsidP="005A70DB">
            <w:pPr>
              <w:autoSpaceDE w:val="0"/>
              <w:autoSpaceDN w:val="0"/>
              <w:adjustRightInd w:val="0"/>
              <w:spacing w:line="360" w:lineRule="auto"/>
              <w:jc w:val="center"/>
              <w:rPr>
                <w:rFonts w:ascii="Acumin Pro" w:hAnsi="Acumin Pro"/>
                <w:color w:val="000000"/>
                <w:sz w:val="20"/>
                <w:szCs w:val="20"/>
                <w:lang w:val="pl-PL" w:eastAsia="pl-PL"/>
              </w:rPr>
            </w:pPr>
            <w:r w:rsidRPr="00E55B9C">
              <w:rPr>
                <w:rFonts w:ascii="Acumin Pro" w:hAnsi="Acumin Pro"/>
                <w:color w:val="000000"/>
                <w:sz w:val="20"/>
                <w:szCs w:val="20"/>
                <w:lang w:val="pl-PL" w:eastAsia="pl-PL"/>
              </w:rPr>
              <w:t>zgodnie ze wzorem</w:t>
            </w:r>
          </w:p>
        </w:tc>
      </w:tr>
      <w:tr w:rsidR="00C760D7" w:rsidRPr="00E55B9C" w14:paraId="060A395E" w14:textId="77777777" w:rsidTr="002B4ABE">
        <w:tc>
          <w:tcPr>
            <w:tcW w:w="5103" w:type="dxa"/>
          </w:tcPr>
          <w:p w14:paraId="14AF6853" w14:textId="77777777" w:rsidR="00C760D7" w:rsidRPr="00E55B9C" w:rsidRDefault="0027204B" w:rsidP="001A18C0">
            <w:pPr>
              <w:autoSpaceDE w:val="0"/>
              <w:autoSpaceDN w:val="0"/>
              <w:adjustRightInd w:val="0"/>
              <w:spacing w:line="360" w:lineRule="auto"/>
              <w:rPr>
                <w:rFonts w:ascii="Acumin Pro" w:hAnsi="Acumin Pro"/>
                <w:color w:val="000000"/>
                <w:sz w:val="20"/>
                <w:szCs w:val="20"/>
                <w:lang w:val="pl-PL" w:eastAsia="pl-PL"/>
              </w:rPr>
            </w:pPr>
            <w:r w:rsidRPr="00E55B9C">
              <w:rPr>
                <w:rFonts w:ascii="Acumin Pro" w:hAnsi="Acumin Pro"/>
                <w:color w:val="000000"/>
                <w:sz w:val="20"/>
                <w:szCs w:val="20"/>
                <w:lang w:val="pl-PL" w:eastAsia="pl-PL"/>
              </w:rPr>
              <w:t>96</w:t>
            </w:r>
            <w:r w:rsidR="00C760D7" w:rsidRPr="00E55B9C">
              <w:rPr>
                <w:rFonts w:ascii="Acumin Pro" w:hAnsi="Acumin Pro"/>
                <w:color w:val="000000"/>
                <w:sz w:val="20"/>
                <w:szCs w:val="20"/>
                <w:lang w:val="pl-PL" w:eastAsia="pl-PL"/>
              </w:rPr>
              <w:t xml:space="preserve"> miesięcy</w:t>
            </w:r>
          </w:p>
        </w:tc>
        <w:tc>
          <w:tcPr>
            <w:tcW w:w="3504" w:type="dxa"/>
          </w:tcPr>
          <w:p w14:paraId="2841F96B" w14:textId="2702E289" w:rsidR="00C760D7" w:rsidRPr="00E55B9C" w:rsidRDefault="00BA3DB9" w:rsidP="005A70DB">
            <w:pPr>
              <w:autoSpaceDE w:val="0"/>
              <w:autoSpaceDN w:val="0"/>
              <w:adjustRightInd w:val="0"/>
              <w:spacing w:line="360" w:lineRule="auto"/>
              <w:jc w:val="center"/>
              <w:rPr>
                <w:rFonts w:ascii="Acumin Pro" w:hAnsi="Acumin Pro"/>
                <w:color w:val="000000"/>
                <w:sz w:val="20"/>
                <w:szCs w:val="20"/>
                <w:lang w:val="pl-PL" w:eastAsia="pl-PL"/>
              </w:rPr>
            </w:pPr>
            <w:r w:rsidRPr="00E55B9C">
              <w:rPr>
                <w:rFonts w:ascii="Acumin Pro" w:hAnsi="Acumin Pro"/>
                <w:color w:val="000000"/>
                <w:sz w:val="20"/>
                <w:szCs w:val="20"/>
                <w:lang w:val="pl-PL" w:eastAsia="pl-PL"/>
              </w:rPr>
              <w:t>1</w:t>
            </w:r>
            <w:r w:rsidR="00C760D7" w:rsidRPr="00E55B9C">
              <w:rPr>
                <w:rFonts w:ascii="Acumin Pro" w:hAnsi="Acumin Pro"/>
                <w:color w:val="000000"/>
                <w:sz w:val="20"/>
                <w:szCs w:val="20"/>
                <w:lang w:val="pl-PL" w:eastAsia="pl-PL"/>
              </w:rPr>
              <w:t>0</w:t>
            </w:r>
          </w:p>
        </w:tc>
      </w:tr>
      <w:tr w:rsidR="00C760D7" w:rsidRPr="00E55B9C" w14:paraId="242E4009" w14:textId="77777777" w:rsidTr="002B4ABE">
        <w:tc>
          <w:tcPr>
            <w:tcW w:w="5103" w:type="dxa"/>
          </w:tcPr>
          <w:p w14:paraId="5147872A" w14:textId="77777777" w:rsidR="00C760D7" w:rsidRPr="00E55B9C" w:rsidRDefault="00C760D7" w:rsidP="001A18C0">
            <w:pPr>
              <w:autoSpaceDE w:val="0"/>
              <w:autoSpaceDN w:val="0"/>
              <w:adjustRightInd w:val="0"/>
              <w:spacing w:line="360" w:lineRule="auto"/>
              <w:rPr>
                <w:rFonts w:ascii="Acumin Pro" w:hAnsi="Acumin Pro"/>
                <w:color w:val="000000"/>
                <w:sz w:val="20"/>
                <w:szCs w:val="20"/>
                <w:lang w:val="pl-PL" w:eastAsia="pl-PL"/>
              </w:rPr>
            </w:pPr>
            <w:r w:rsidRPr="00E55B9C">
              <w:rPr>
                <w:rFonts w:ascii="Acumin Pro" w:hAnsi="Acumin Pro"/>
                <w:color w:val="000000"/>
                <w:sz w:val="20"/>
                <w:szCs w:val="20"/>
                <w:lang w:val="pl-PL" w:eastAsia="pl-PL"/>
              </w:rPr>
              <w:t xml:space="preserve">powyżej </w:t>
            </w:r>
            <w:r w:rsidR="0027204B" w:rsidRPr="00E55B9C">
              <w:rPr>
                <w:rFonts w:ascii="Acumin Pro" w:hAnsi="Acumin Pro"/>
                <w:color w:val="000000"/>
                <w:sz w:val="20"/>
                <w:szCs w:val="20"/>
                <w:lang w:val="pl-PL" w:eastAsia="pl-PL"/>
              </w:rPr>
              <w:t>9</w:t>
            </w:r>
            <w:r w:rsidRPr="00E55B9C">
              <w:rPr>
                <w:rFonts w:ascii="Acumin Pro" w:hAnsi="Acumin Pro"/>
                <w:color w:val="000000"/>
                <w:sz w:val="20"/>
                <w:szCs w:val="20"/>
                <w:lang w:val="pl-PL" w:eastAsia="pl-PL"/>
              </w:rPr>
              <w:t>6 miesięcy</w:t>
            </w:r>
          </w:p>
        </w:tc>
        <w:tc>
          <w:tcPr>
            <w:tcW w:w="3504" w:type="dxa"/>
          </w:tcPr>
          <w:p w14:paraId="4019430E" w14:textId="364619F8" w:rsidR="00C760D7" w:rsidRPr="00E55B9C" w:rsidRDefault="00BA3DB9" w:rsidP="005A70DB">
            <w:pPr>
              <w:autoSpaceDE w:val="0"/>
              <w:autoSpaceDN w:val="0"/>
              <w:adjustRightInd w:val="0"/>
              <w:spacing w:line="360" w:lineRule="auto"/>
              <w:ind w:left="45"/>
              <w:jc w:val="center"/>
              <w:rPr>
                <w:rFonts w:ascii="Acumin Pro" w:hAnsi="Acumin Pro"/>
                <w:color w:val="000000"/>
                <w:sz w:val="20"/>
                <w:szCs w:val="20"/>
                <w:lang w:val="pl-PL" w:eastAsia="pl-PL"/>
              </w:rPr>
            </w:pPr>
            <w:r w:rsidRPr="00E55B9C">
              <w:rPr>
                <w:rFonts w:ascii="Acumin Pro" w:hAnsi="Acumin Pro"/>
                <w:color w:val="000000"/>
                <w:sz w:val="20"/>
                <w:szCs w:val="20"/>
                <w:lang w:val="pl-PL" w:eastAsia="pl-PL"/>
              </w:rPr>
              <w:t>10</w:t>
            </w:r>
          </w:p>
        </w:tc>
      </w:tr>
    </w:tbl>
    <w:p w14:paraId="1D5B6BD8" w14:textId="77777777" w:rsidR="00C760D7" w:rsidRPr="00E55B9C" w:rsidRDefault="00C760D7"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p>
    <w:p w14:paraId="16174D43" w14:textId="190EF62D" w:rsidR="009C12D9" w:rsidRPr="009C12D9" w:rsidRDefault="00E86937" w:rsidP="00E86937">
      <w:pPr>
        <w:pStyle w:val="Akapitzlist"/>
        <w:numPr>
          <w:ilvl w:val="3"/>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134" w:hanging="283"/>
        <w:jc w:val="both"/>
        <w:rPr>
          <w:rFonts w:ascii="Acumin Pro" w:hAnsi="Acumin Pro"/>
          <w:color w:val="000000"/>
          <w:sz w:val="20"/>
          <w:szCs w:val="20"/>
          <w:lang w:val="pl-PL" w:eastAsia="pl-PL"/>
        </w:rPr>
      </w:pPr>
      <w:r w:rsidRPr="00E86937">
        <w:rPr>
          <w:rFonts w:ascii="Acumin Pro" w:hAnsi="Acumin Pro"/>
          <w:sz w:val="20"/>
          <w:szCs w:val="20"/>
          <w:lang w:val="pl-PL"/>
        </w:rPr>
        <w:lastRenderedPageBreak/>
        <w:t>W kryterium „</w:t>
      </w:r>
      <w:r w:rsidR="00EE10FC">
        <w:rPr>
          <w:rFonts w:ascii="Acumin Pro" w:hAnsi="Acumin Pro"/>
          <w:sz w:val="20"/>
          <w:szCs w:val="20"/>
          <w:lang w:val="pl-PL"/>
        </w:rPr>
        <w:t>doświadczenie kierownika prac konserwatorskich</w:t>
      </w:r>
      <w:r w:rsidRPr="00E86937">
        <w:rPr>
          <w:rFonts w:ascii="Acumin Pro" w:hAnsi="Acumin Pro"/>
          <w:sz w:val="20"/>
          <w:szCs w:val="20"/>
          <w:lang w:val="pl-PL"/>
        </w:rPr>
        <w:t>”</w:t>
      </w:r>
      <w:r w:rsidR="005A70DB">
        <w:rPr>
          <w:rFonts w:ascii="Acumin Pro" w:hAnsi="Acumin Pro"/>
          <w:sz w:val="20"/>
          <w:szCs w:val="20"/>
          <w:lang w:val="pl-PL"/>
        </w:rPr>
        <w:t xml:space="preserve"> (P</w:t>
      </w:r>
      <w:r w:rsidR="005A70DB" w:rsidRPr="005A70DB">
        <w:rPr>
          <w:rFonts w:ascii="Acumin Pro" w:hAnsi="Acumin Pro"/>
          <w:sz w:val="20"/>
          <w:szCs w:val="20"/>
          <w:vertAlign w:val="subscript"/>
          <w:lang w:val="pl-PL"/>
        </w:rPr>
        <w:t>3</w:t>
      </w:r>
      <w:r w:rsidR="005A70DB">
        <w:rPr>
          <w:rFonts w:ascii="Acumin Pro" w:hAnsi="Acumin Pro"/>
          <w:sz w:val="20"/>
          <w:szCs w:val="20"/>
          <w:lang w:val="pl-PL"/>
        </w:rPr>
        <w:t>)</w:t>
      </w:r>
      <w:r w:rsidRPr="00E86937">
        <w:rPr>
          <w:rFonts w:ascii="Acumin Pro" w:hAnsi="Acumin Pro"/>
          <w:sz w:val="20"/>
          <w:szCs w:val="20"/>
          <w:lang w:val="pl-PL"/>
        </w:rPr>
        <w:t xml:space="preserve"> oferta może uzyskać </w:t>
      </w:r>
      <w:r w:rsidR="00EE10FC">
        <w:rPr>
          <w:rFonts w:ascii="Acumin Pro" w:hAnsi="Acumin Pro"/>
          <w:sz w:val="20"/>
          <w:szCs w:val="20"/>
          <w:lang w:val="pl-PL"/>
        </w:rPr>
        <w:t>3</w:t>
      </w:r>
      <w:r w:rsidRPr="00E86937">
        <w:rPr>
          <w:rFonts w:ascii="Acumin Pro" w:hAnsi="Acumin Pro"/>
          <w:sz w:val="20"/>
          <w:szCs w:val="20"/>
          <w:lang w:val="pl-PL"/>
        </w:rPr>
        <w:t>0 punktów. Punktacja w kryterium zostanie</w:t>
      </w:r>
      <w:r w:rsidR="005A70DB">
        <w:rPr>
          <w:rFonts w:ascii="Acumin Pro" w:hAnsi="Acumin Pro"/>
          <w:sz w:val="20"/>
          <w:szCs w:val="20"/>
          <w:lang w:val="pl-PL"/>
        </w:rPr>
        <w:t xml:space="preserve"> przyznana</w:t>
      </w:r>
      <w:r w:rsidRPr="00E86937">
        <w:rPr>
          <w:rFonts w:ascii="Acumin Pro" w:hAnsi="Acumin Pro"/>
          <w:sz w:val="20"/>
          <w:szCs w:val="20"/>
          <w:lang w:val="pl-PL"/>
        </w:rPr>
        <w:t xml:space="preserve"> </w:t>
      </w:r>
      <w:r w:rsidRPr="00E86937">
        <w:rPr>
          <w:rFonts w:ascii="Acumin Pro" w:hAnsi="Acumin Pro"/>
          <w:color w:val="000000"/>
          <w:sz w:val="20"/>
          <w:szCs w:val="20"/>
          <w:lang w:val="pl-PL" w:eastAsia="pl-PL"/>
        </w:rPr>
        <w:t xml:space="preserve">na podstawie </w:t>
      </w:r>
      <w:r w:rsidR="005A70DB">
        <w:rPr>
          <w:rFonts w:ascii="Acumin Pro" w:hAnsi="Acumin Pro"/>
          <w:color w:val="000000"/>
          <w:sz w:val="20"/>
          <w:szCs w:val="20"/>
          <w:lang w:val="pl-PL" w:eastAsia="pl-PL"/>
        </w:rPr>
        <w:t>wykazu doświadczenia z formularza ofertowego Wykonawcy (</w:t>
      </w:r>
      <w:r w:rsidR="005A70DB" w:rsidRPr="0074041A">
        <w:rPr>
          <w:rFonts w:ascii="Acumin Pro" w:hAnsi="Acumin Pro"/>
          <w:b/>
          <w:bCs/>
          <w:color w:val="000000"/>
          <w:sz w:val="20"/>
          <w:szCs w:val="20"/>
          <w:lang w:val="pl-PL" w:eastAsia="pl-PL"/>
        </w:rPr>
        <w:t>załącznik nr 2</w:t>
      </w:r>
      <w:r w:rsidR="005A70DB">
        <w:rPr>
          <w:rFonts w:ascii="Acumin Pro" w:hAnsi="Acumin Pro"/>
          <w:color w:val="000000"/>
          <w:sz w:val="20"/>
          <w:szCs w:val="20"/>
          <w:lang w:val="pl-PL" w:eastAsia="pl-PL"/>
        </w:rPr>
        <w:t xml:space="preserve"> do SWZ). W wykazie </w:t>
      </w:r>
      <w:r w:rsidRPr="00E86937">
        <w:rPr>
          <w:rFonts w:ascii="Acumin Pro" w:hAnsi="Acumin Pro"/>
          <w:color w:val="000000"/>
          <w:sz w:val="20"/>
          <w:szCs w:val="20"/>
          <w:lang w:val="pl-PL" w:eastAsia="pl-PL"/>
        </w:rPr>
        <w:t xml:space="preserve"> </w:t>
      </w:r>
      <w:r w:rsidR="005A70DB">
        <w:rPr>
          <w:rFonts w:ascii="Acumin Pro" w:hAnsi="Acumin Pro"/>
          <w:color w:val="000000"/>
          <w:sz w:val="20"/>
          <w:szCs w:val="20"/>
          <w:lang w:val="pl-PL" w:eastAsia="pl-PL"/>
        </w:rPr>
        <w:t>należy</w:t>
      </w:r>
      <w:r w:rsidR="009C12D9">
        <w:rPr>
          <w:rFonts w:ascii="Acumin Pro" w:hAnsi="Acumin Pro"/>
          <w:color w:val="000000"/>
          <w:sz w:val="20"/>
          <w:szCs w:val="20"/>
          <w:lang w:val="pl-PL" w:eastAsia="pl-PL"/>
        </w:rPr>
        <w:t xml:space="preserve"> podać osobę, która będzie pełniła funkcję kierownika robót konserwatorskich oraz która będzie posiadała doświadczenie polegające na </w:t>
      </w:r>
      <w:r w:rsidR="009C12D9" w:rsidRPr="009C12D9">
        <w:rPr>
          <w:rFonts w:ascii="Acumin Pro" w:hAnsi="Acumin Pro"/>
          <w:sz w:val="20"/>
          <w:szCs w:val="20"/>
          <w:lang w:val="pl-PL"/>
        </w:rPr>
        <w:t>wykonaniu przynajmniej jeden raz konserwacji zabytkowego detalu architektonicznego i rzeźb kamiennych z XV – XIX wieku o wartości nie mniejszej niż 500 000,00 zł brutto jedna konserwacja</w:t>
      </w:r>
      <w:r w:rsidR="009C12D9">
        <w:rPr>
          <w:rFonts w:ascii="Acumin Pro" w:hAnsi="Acumin Pro"/>
          <w:sz w:val="20"/>
          <w:szCs w:val="20"/>
          <w:lang w:val="pl-PL"/>
        </w:rPr>
        <w:t>.</w:t>
      </w:r>
    </w:p>
    <w:p w14:paraId="054C127B" w14:textId="6E06CEEC" w:rsidR="00E86937" w:rsidRPr="00EE10FC" w:rsidRDefault="00EE10FC" w:rsidP="00EE10FC">
      <w:pPr>
        <w:suppressAutoHyphens/>
        <w:spacing w:line="360" w:lineRule="auto"/>
        <w:ind w:left="1134"/>
        <w:rPr>
          <w:rFonts w:ascii="Acumin Pro" w:hAnsi="Acumin Pro"/>
          <w:bCs/>
          <w:sz w:val="20"/>
          <w:szCs w:val="20"/>
          <w:lang w:val="pl-PL"/>
        </w:rPr>
      </w:pPr>
      <w:r w:rsidRPr="00EE10FC">
        <w:rPr>
          <w:rFonts w:ascii="Acumin Pro" w:hAnsi="Acumin Pro"/>
          <w:bCs/>
          <w:sz w:val="20"/>
          <w:szCs w:val="20"/>
          <w:lang w:val="pl-PL"/>
        </w:rPr>
        <w:t>Liczba punktów zostanie przyznana w następujący sposób:</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511"/>
      </w:tblGrid>
      <w:tr w:rsidR="00E86937" w:rsidRPr="00E86937" w14:paraId="63D188EA" w14:textId="77777777" w:rsidTr="005A70DB">
        <w:tc>
          <w:tcPr>
            <w:tcW w:w="6096" w:type="dxa"/>
          </w:tcPr>
          <w:p w14:paraId="2A82BB30" w14:textId="4C44FFF7" w:rsidR="00E86937" w:rsidRPr="00E55B9C" w:rsidRDefault="00EE10FC" w:rsidP="00AF51B1">
            <w:pPr>
              <w:autoSpaceDE w:val="0"/>
              <w:autoSpaceDN w:val="0"/>
              <w:adjustRightInd w:val="0"/>
              <w:spacing w:line="360" w:lineRule="auto"/>
              <w:rPr>
                <w:rFonts w:ascii="Acumin Pro" w:hAnsi="Acumin Pro"/>
                <w:color w:val="000000"/>
                <w:sz w:val="20"/>
                <w:szCs w:val="20"/>
                <w:lang w:val="pl-PL" w:eastAsia="pl-PL"/>
              </w:rPr>
            </w:pPr>
            <w:r>
              <w:rPr>
                <w:rFonts w:ascii="Acumin Pro" w:hAnsi="Acumin Pro"/>
                <w:color w:val="000000"/>
                <w:sz w:val="20"/>
                <w:szCs w:val="20"/>
                <w:lang w:val="pl-PL" w:eastAsia="pl-PL"/>
              </w:rPr>
              <w:t xml:space="preserve">doświadczenie w realizacji jednej konserwacji </w:t>
            </w:r>
            <w:r w:rsidR="00E86937" w:rsidRPr="00E55B9C">
              <w:rPr>
                <w:rFonts w:ascii="Acumin Pro" w:hAnsi="Acumin Pro"/>
                <w:color w:val="000000"/>
                <w:sz w:val="20"/>
                <w:szCs w:val="20"/>
                <w:lang w:val="pl-PL" w:eastAsia="pl-PL"/>
              </w:rPr>
              <w:t xml:space="preserve"> </w:t>
            </w:r>
          </w:p>
        </w:tc>
        <w:tc>
          <w:tcPr>
            <w:tcW w:w="2511" w:type="dxa"/>
          </w:tcPr>
          <w:p w14:paraId="50799838" w14:textId="4A3AA13A" w:rsidR="00E86937" w:rsidRPr="00E55B9C" w:rsidRDefault="00EE10FC" w:rsidP="005A70DB">
            <w:pPr>
              <w:autoSpaceDE w:val="0"/>
              <w:autoSpaceDN w:val="0"/>
              <w:adjustRightInd w:val="0"/>
              <w:spacing w:line="360" w:lineRule="auto"/>
              <w:jc w:val="center"/>
              <w:rPr>
                <w:rFonts w:ascii="Acumin Pro" w:hAnsi="Acumin Pro"/>
                <w:color w:val="000000"/>
                <w:sz w:val="20"/>
                <w:szCs w:val="20"/>
                <w:lang w:val="pl-PL" w:eastAsia="pl-PL"/>
              </w:rPr>
            </w:pPr>
            <w:r>
              <w:rPr>
                <w:rFonts w:ascii="Acumin Pro" w:hAnsi="Acumin Pro"/>
                <w:color w:val="000000"/>
                <w:sz w:val="20"/>
                <w:szCs w:val="20"/>
                <w:lang w:val="pl-PL" w:eastAsia="pl-PL"/>
              </w:rPr>
              <w:t>0 p.</w:t>
            </w:r>
          </w:p>
        </w:tc>
      </w:tr>
      <w:tr w:rsidR="00E86937" w:rsidRPr="00E55B9C" w14:paraId="42DC9549" w14:textId="77777777" w:rsidTr="005A70DB">
        <w:tc>
          <w:tcPr>
            <w:tcW w:w="6096" w:type="dxa"/>
          </w:tcPr>
          <w:p w14:paraId="787E5A69" w14:textId="7962D157" w:rsidR="00E86937" w:rsidRPr="00E55B9C" w:rsidRDefault="00EE10FC" w:rsidP="00AF51B1">
            <w:pPr>
              <w:autoSpaceDE w:val="0"/>
              <w:autoSpaceDN w:val="0"/>
              <w:adjustRightInd w:val="0"/>
              <w:spacing w:line="360" w:lineRule="auto"/>
              <w:rPr>
                <w:rFonts w:ascii="Acumin Pro" w:hAnsi="Acumin Pro"/>
                <w:color w:val="000000"/>
                <w:sz w:val="20"/>
                <w:szCs w:val="20"/>
                <w:lang w:val="pl-PL" w:eastAsia="pl-PL"/>
              </w:rPr>
            </w:pPr>
            <w:r>
              <w:rPr>
                <w:rFonts w:ascii="Acumin Pro" w:hAnsi="Acumin Pro"/>
                <w:color w:val="000000"/>
                <w:sz w:val="20"/>
                <w:szCs w:val="20"/>
                <w:lang w:val="pl-PL" w:eastAsia="pl-PL"/>
              </w:rPr>
              <w:t xml:space="preserve">doświadczenie w realizacji dwóch konserwacji </w:t>
            </w:r>
          </w:p>
        </w:tc>
        <w:tc>
          <w:tcPr>
            <w:tcW w:w="2511" w:type="dxa"/>
          </w:tcPr>
          <w:p w14:paraId="225F7372" w14:textId="0F30D19F" w:rsidR="00E86937" w:rsidRPr="00E55B9C" w:rsidRDefault="00EE10FC" w:rsidP="005A70DB">
            <w:pPr>
              <w:autoSpaceDE w:val="0"/>
              <w:autoSpaceDN w:val="0"/>
              <w:adjustRightInd w:val="0"/>
              <w:spacing w:line="360" w:lineRule="auto"/>
              <w:jc w:val="center"/>
              <w:rPr>
                <w:rFonts w:ascii="Acumin Pro" w:hAnsi="Acumin Pro"/>
                <w:color w:val="000000"/>
                <w:sz w:val="20"/>
                <w:szCs w:val="20"/>
                <w:lang w:val="pl-PL" w:eastAsia="pl-PL"/>
              </w:rPr>
            </w:pPr>
            <w:r>
              <w:rPr>
                <w:rFonts w:ascii="Acumin Pro" w:hAnsi="Acumin Pro"/>
                <w:color w:val="000000"/>
                <w:sz w:val="20"/>
                <w:szCs w:val="20"/>
                <w:lang w:val="pl-PL" w:eastAsia="pl-PL"/>
              </w:rPr>
              <w:t>10 p.</w:t>
            </w:r>
          </w:p>
        </w:tc>
      </w:tr>
      <w:tr w:rsidR="00E86937" w:rsidRPr="00EE10FC" w14:paraId="2B48B9A7" w14:textId="77777777" w:rsidTr="005A70DB">
        <w:tc>
          <w:tcPr>
            <w:tcW w:w="6096" w:type="dxa"/>
          </w:tcPr>
          <w:p w14:paraId="2357E631" w14:textId="3B9FF1C5" w:rsidR="00E86937" w:rsidRPr="00E55B9C" w:rsidRDefault="00EE10FC" w:rsidP="00AF51B1">
            <w:pPr>
              <w:autoSpaceDE w:val="0"/>
              <w:autoSpaceDN w:val="0"/>
              <w:adjustRightInd w:val="0"/>
              <w:spacing w:line="360" w:lineRule="auto"/>
              <w:rPr>
                <w:rFonts w:ascii="Acumin Pro" w:hAnsi="Acumin Pro"/>
                <w:color w:val="000000"/>
                <w:sz w:val="20"/>
                <w:szCs w:val="20"/>
                <w:lang w:val="pl-PL" w:eastAsia="pl-PL"/>
              </w:rPr>
            </w:pPr>
            <w:r>
              <w:rPr>
                <w:rFonts w:ascii="Acumin Pro" w:hAnsi="Acumin Pro"/>
                <w:color w:val="000000"/>
                <w:sz w:val="20"/>
                <w:szCs w:val="20"/>
                <w:lang w:val="pl-PL" w:eastAsia="pl-PL"/>
              </w:rPr>
              <w:t>doświadczenie w realizacji trzech konserwacji</w:t>
            </w:r>
          </w:p>
        </w:tc>
        <w:tc>
          <w:tcPr>
            <w:tcW w:w="2511" w:type="dxa"/>
          </w:tcPr>
          <w:p w14:paraId="7E26A304" w14:textId="56752DF1" w:rsidR="00E86937" w:rsidRPr="00E55B9C" w:rsidRDefault="00EE10FC" w:rsidP="005A70DB">
            <w:pPr>
              <w:autoSpaceDE w:val="0"/>
              <w:autoSpaceDN w:val="0"/>
              <w:adjustRightInd w:val="0"/>
              <w:spacing w:line="360" w:lineRule="auto"/>
              <w:jc w:val="center"/>
              <w:rPr>
                <w:rFonts w:ascii="Acumin Pro" w:hAnsi="Acumin Pro"/>
                <w:color w:val="000000"/>
                <w:sz w:val="20"/>
                <w:szCs w:val="20"/>
                <w:lang w:val="pl-PL" w:eastAsia="pl-PL"/>
              </w:rPr>
            </w:pPr>
            <w:r>
              <w:rPr>
                <w:rFonts w:ascii="Acumin Pro" w:hAnsi="Acumin Pro"/>
                <w:color w:val="000000"/>
                <w:sz w:val="20"/>
                <w:szCs w:val="20"/>
                <w:lang w:val="pl-PL" w:eastAsia="pl-PL"/>
              </w:rPr>
              <w:t>20 p.</w:t>
            </w:r>
          </w:p>
        </w:tc>
      </w:tr>
      <w:tr w:rsidR="00E86937" w:rsidRPr="00E55B9C" w14:paraId="779060A1" w14:textId="77777777" w:rsidTr="005A70DB">
        <w:tc>
          <w:tcPr>
            <w:tcW w:w="6096" w:type="dxa"/>
          </w:tcPr>
          <w:p w14:paraId="20071669" w14:textId="429F8305" w:rsidR="00E86937" w:rsidRPr="00E55B9C" w:rsidRDefault="00EE10FC" w:rsidP="00AF51B1">
            <w:pPr>
              <w:autoSpaceDE w:val="0"/>
              <w:autoSpaceDN w:val="0"/>
              <w:adjustRightInd w:val="0"/>
              <w:spacing w:line="360" w:lineRule="auto"/>
              <w:rPr>
                <w:rFonts w:ascii="Acumin Pro" w:hAnsi="Acumin Pro"/>
                <w:color w:val="000000"/>
                <w:sz w:val="20"/>
                <w:szCs w:val="20"/>
                <w:lang w:val="pl-PL" w:eastAsia="pl-PL"/>
              </w:rPr>
            </w:pPr>
            <w:r>
              <w:rPr>
                <w:rFonts w:ascii="Acumin Pro" w:hAnsi="Acumin Pro"/>
                <w:color w:val="000000"/>
                <w:sz w:val="20"/>
                <w:szCs w:val="20"/>
                <w:lang w:val="pl-PL" w:eastAsia="pl-PL"/>
              </w:rPr>
              <w:t>doświadczenie w realizacji czterech konserwacji  i więcej</w:t>
            </w:r>
          </w:p>
        </w:tc>
        <w:tc>
          <w:tcPr>
            <w:tcW w:w="2511" w:type="dxa"/>
          </w:tcPr>
          <w:p w14:paraId="4AF36C59" w14:textId="0B8F56FB" w:rsidR="00E86937" w:rsidRPr="00E55B9C" w:rsidRDefault="00EE10FC" w:rsidP="005A70DB">
            <w:pPr>
              <w:autoSpaceDE w:val="0"/>
              <w:autoSpaceDN w:val="0"/>
              <w:adjustRightInd w:val="0"/>
              <w:spacing w:line="360" w:lineRule="auto"/>
              <w:jc w:val="center"/>
              <w:rPr>
                <w:rFonts w:ascii="Acumin Pro" w:hAnsi="Acumin Pro"/>
                <w:color w:val="000000"/>
                <w:sz w:val="20"/>
                <w:szCs w:val="20"/>
                <w:lang w:val="pl-PL" w:eastAsia="pl-PL"/>
              </w:rPr>
            </w:pPr>
            <w:r>
              <w:rPr>
                <w:rFonts w:ascii="Acumin Pro" w:hAnsi="Acumin Pro"/>
                <w:color w:val="000000"/>
                <w:sz w:val="20"/>
                <w:szCs w:val="20"/>
                <w:lang w:val="pl-PL" w:eastAsia="pl-PL"/>
              </w:rPr>
              <w:t>30 p.</w:t>
            </w:r>
          </w:p>
        </w:tc>
      </w:tr>
    </w:tbl>
    <w:p w14:paraId="7D2BAD96" w14:textId="33EA3835" w:rsidR="00E86937" w:rsidRDefault="00E86937" w:rsidP="00EE10FC">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p>
    <w:p w14:paraId="3B7B10D0" w14:textId="0BE80F43" w:rsidR="005A70DB" w:rsidRDefault="005A70DB" w:rsidP="00EE10FC">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Pr>
          <w:rFonts w:ascii="Acumin Pro" w:hAnsi="Acumin Pro"/>
          <w:sz w:val="20"/>
          <w:szCs w:val="20"/>
          <w:lang w:val="pl-PL"/>
        </w:rPr>
        <w:t xml:space="preserve"> UWAGA!</w:t>
      </w:r>
    </w:p>
    <w:p w14:paraId="5A42FCE4" w14:textId="377C5544" w:rsidR="00B630B6" w:rsidRDefault="00B630B6" w:rsidP="005A70DB">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Pr>
          <w:rFonts w:ascii="Acumin Pro" w:hAnsi="Acumin Pro"/>
          <w:sz w:val="20"/>
          <w:szCs w:val="20"/>
          <w:lang w:val="pl-PL"/>
        </w:rPr>
        <w:t>Maksymalna ilość realizacji brana pod uwagę przy ocenie wynosi 4.</w:t>
      </w:r>
    </w:p>
    <w:p w14:paraId="609E3F20" w14:textId="131CFDD8" w:rsidR="005A70DB" w:rsidRDefault="005A70DB" w:rsidP="005A70DB">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Pr>
          <w:rFonts w:ascii="Acumin Pro" w:hAnsi="Acumin Pro"/>
          <w:sz w:val="20"/>
          <w:szCs w:val="20"/>
          <w:lang w:val="pl-PL"/>
        </w:rPr>
        <w:t xml:space="preserve">W sytuacji nie wypełnienia przez Wykonawcę wykazu wykonanych </w:t>
      </w:r>
      <w:r w:rsidR="00CE0CC6">
        <w:rPr>
          <w:rFonts w:ascii="Acumin Pro" w:hAnsi="Acumin Pro"/>
          <w:sz w:val="20"/>
          <w:szCs w:val="20"/>
          <w:lang w:val="pl-PL"/>
        </w:rPr>
        <w:t>konserwacji lub w sytuacji gdy wykaz nie będzie zawierał niezbędnych informacji</w:t>
      </w:r>
      <w:r w:rsidR="00B630B6">
        <w:rPr>
          <w:rFonts w:ascii="Acumin Pro" w:hAnsi="Acumin Pro"/>
          <w:sz w:val="20"/>
          <w:szCs w:val="20"/>
          <w:lang w:val="pl-PL"/>
        </w:rPr>
        <w:t>, Wykonawca w kryterium otrzyma 0 punktów.</w:t>
      </w:r>
    </w:p>
    <w:p w14:paraId="56072007" w14:textId="45F9BA4E" w:rsidR="009C12D9" w:rsidRDefault="00B630B6" w:rsidP="005A70DB">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Pr>
          <w:rFonts w:ascii="Acumin Pro" w:hAnsi="Acumin Pro"/>
          <w:sz w:val="20"/>
          <w:szCs w:val="20"/>
          <w:lang w:val="pl-PL"/>
        </w:rPr>
        <w:t xml:space="preserve">Osoba wskazana w wykazie do pełnienia funkcji kierownika robót konserwatorskich musi być wskazana również do pełnienia tej funkcji </w:t>
      </w:r>
      <w:r w:rsidR="00AA5B82">
        <w:rPr>
          <w:rFonts w:ascii="Acumin Pro" w:hAnsi="Acumin Pro"/>
          <w:sz w:val="20"/>
          <w:szCs w:val="20"/>
          <w:lang w:val="pl-PL"/>
        </w:rPr>
        <w:t xml:space="preserve">w </w:t>
      </w:r>
      <w:r>
        <w:rPr>
          <w:rFonts w:ascii="Acumin Pro" w:hAnsi="Acumin Pro"/>
          <w:sz w:val="20"/>
          <w:szCs w:val="20"/>
          <w:lang w:val="pl-PL"/>
        </w:rPr>
        <w:t>wykazie osób, o którym mowa w  pkt</w:t>
      </w:r>
      <w:r w:rsidR="0074041A">
        <w:rPr>
          <w:rFonts w:ascii="Acumin Pro" w:hAnsi="Acumin Pro"/>
          <w:sz w:val="20"/>
          <w:szCs w:val="20"/>
          <w:lang w:val="pl-PL"/>
        </w:rPr>
        <w:t>. IX ust. 1 pkt. 3 SWZ.</w:t>
      </w:r>
    </w:p>
    <w:p w14:paraId="5744F763" w14:textId="66942FCA" w:rsidR="00C760D7" w:rsidRPr="00E55B9C" w:rsidRDefault="00C760D7" w:rsidP="00E86937">
      <w:pPr>
        <w:pStyle w:val="Akapitzlis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E55B9C">
        <w:rPr>
          <w:rFonts w:ascii="Acumin Pro" w:hAnsi="Acumin Pro"/>
          <w:sz w:val="20"/>
          <w:szCs w:val="20"/>
          <w:lang w:val="pl-PL"/>
        </w:rPr>
        <w:t>Oferta, która uzyska najwięcej punktów (suma punktów uzyskanych w kryteriach P</w:t>
      </w:r>
      <w:r w:rsidRPr="00E55B9C">
        <w:rPr>
          <w:rFonts w:ascii="Acumin Pro" w:hAnsi="Acumin Pro"/>
          <w:sz w:val="20"/>
          <w:szCs w:val="20"/>
          <w:vertAlign w:val="subscript"/>
          <w:lang w:val="pl-PL"/>
        </w:rPr>
        <w:t>1</w:t>
      </w:r>
      <w:r w:rsidRPr="00E55B9C">
        <w:rPr>
          <w:rFonts w:ascii="Acumin Pro" w:hAnsi="Acumin Pro"/>
          <w:sz w:val="20"/>
          <w:szCs w:val="20"/>
          <w:lang w:val="pl-PL"/>
        </w:rPr>
        <w:t xml:space="preserve"> + P</w:t>
      </w:r>
      <w:r w:rsidRPr="00E55B9C">
        <w:rPr>
          <w:rFonts w:ascii="Acumin Pro" w:hAnsi="Acumin Pro"/>
          <w:sz w:val="20"/>
          <w:szCs w:val="20"/>
          <w:vertAlign w:val="subscript"/>
          <w:lang w:val="pl-PL"/>
        </w:rPr>
        <w:t>2</w:t>
      </w:r>
      <w:r w:rsidR="00EE10FC">
        <w:rPr>
          <w:rFonts w:ascii="Acumin Pro" w:hAnsi="Acumin Pro"/>
          <w:sz w:val="20"/>
          <w:szCs w:val="20"/>
          <w:vertAlign w:val="subscript"/>
          <w:lang w:val="pl-PL"/>
        </w:rPr>
        <w:t xml:space="preserve"> </w:t>
      </w:r>
      <w:r w:rsidR="00EE10FC">
        <w:rPr>
          <w:rFonts w:ascii="Acumin Pro" w:hAnsi="Acumin Pro"/>
          <w:sz w:val="20"/>
          <w:szCs w:val="20"/>
          <w:lang w:val="pl-PL"/>
        </w:rPr>
        <w:t>+ P</w:t>
      </w:r>
      <w:r w:rsidR="00EE10FC" w:rsidRPr="00EE10FC">
        <w:rPr>
          <w:rFonts w:ascii="Acumin Pro" w:hAnsi="Acumin Pro"/>
          <w:sz w:val="20"/>
          <w:szCs w:val="20"/>
          <w:vertAlign w:val="subscript"/>
          <w:lang w:val="pl-PL"/>
        </w:rPr>
        <w:t>3</w:t>
      </w:r>
      <w:r w:rsidRPr="00E55B9C">
        <w:rPr>
          <w:rFonts w:ascii="Acumin Pro" w:hAnsi="Acumin Pro"/>
          <w:sz w:val="20"/>
          <w:szCs w:val="20"/>
          <w:lang w:val="pl-PL"/>
        </w:rPr>
        <w:t>) uznana zostanie za najkorzystniejszą.</w:t>
      </w:r>
    </w:p>
    <w:p w14:paraId="0BD37A78" w14:textId="77777777" w:rsidR="00C760D7" w:rsidRPr="00E55B9C" w:rsidRDefault="00C760D7" w:rsidP="00E86937">
      <w:pPr>
        <w:pStyle w:val="Akapitzlis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E55B9C">
        <w:rPr>
          <w:rFonts w:ascii="Acumin Pro" w:hAnsi="Acumin Pro"/>
          <w:sz w:val="20"/>
          <w:szCs w:val="20"/>
          <w:lang w:val="pl-PL"/>
        </w:rPr>
        <w:t>Jeżeli Zamawiający nie będzie mógł wybrać najkorzystniejszej oferty z uwagi na to, że dwie lub więcej ofert przedstawiają taki sam bilans ceny i innych kryteriów oceny ofert, Zamawiający wybierze spośród tych ofert ofertę, która otrzyma najwyższą ocenę w kryterium o najwyższej wadze, tj. w kryterium cena.</w:t>
      </w:r>
    </w:p>
    <w:p w14:paraId="4B0DF77A" w14:textId="77777777" w:rsidR="00C760D7" w:rsidRPr="00E55B9C" w:rsidRDefault="00C760D7" w:rsidP="00EE10FC">
      <w:pPr>
        <w:pStyle w:val="Akapitzlis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709" w:hanging="425"/>
        <w:jc w:val="both"/>
        <w:rPr>
          <w:rFonts w:ascii="Acumin Pro" w:hAnsi="Acumin Pro"/>
          <w:sz w:val="20"/>
          <w:szCs w:val="20"/>
          <w:lang w:val="pl-PL"/>
        </w:rPr>
      </w:pPr>
      <w:r w:rsidRPr="00E55B9C">
        <w:rPr>
          <w:rFonts w:ascii="Acumin Pro" w:hAnsi="Acumin Pro"/>
          <w:sz w:val="20"/>
          <w:szCs w:val="20"/>
          <w:lang w:val="pl-PL"/>
        </w:rPr>
        <w:t>Jeżeli oferty otrzymają  taką samą ocenę w kryterium o najwyższej wadze, Zamawiający wybierze ofertę z najniższą ceną.</w:t>
      </w:r>
    </w:p>
    <w:p w14:paraId="71DBF1C3" w14:textId="2A9B7C21" w:rsidR="00C760D7" w:rsidRPr="00E55B9C" w:rsidRDefault="00C760D7" w:rsidP="00EE10FC">
      <w:pPr>
        <w:pStyle w:val="Akapitzlis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709" w:hanging="425"/>
        <w:jc w:val="both"/>
        <w:rPr>
          <w:rFonts w:ascii="Acumin Pro" w:hAnsi="Acumin Pro"/>
          <w:sz w:val="20"/>
          <w:szCs w:val="20"/>
          <w:lang w:val="pl-PL"/>
        </w:rPr>
      </w:pPr>
      <w:r w:rsidRPr="00E55B9C">
        <w:rPr>
          <w:rFonts w:ascii="Acumin Pro" w:hAnsi="Acumin Pro"/>
          <w:sz w:val="20"/>
          <w:szCs w:val="20"/>
          <w:lang w:val="pl-PL"/>
        </w:rPr>
        <w:t>Jeżeli nie można dokonać wyboru oferty w sposób, o którym mowa w pkt. 8), Zamawiający wzywa Wykonawców, którzy złożyli te oferty, do złożenia w terminie określonym przez Zamawiającego ofert dodatkowych zawierających nową cenę.</w:t>
      </w:r>
    </w:p>
    <w:p w14:paraId="1DD6BC01" w14:textId="77777777" w:rsidR="00C760D7" w:rsidRPr="00E55B9C" w:rsidRDefault="00C760D7" w:rsidP="001A18C0">
      <w:pPr>
        <w:pStyle w:val="Tekstpodstawowy2"/>
        <w:spacing w:after="0" w:line="360" w:lineRule="auto"/>
        <w:ind w:left="720"/>
        <w:jc w:val="both"/>
        <w:rPr>
          <w:rFonts w:ascii="Acumin Pro" w:eastAsia="Arial Unicode MS" w:hAnsi="Acumin Pro"/>
          <w:b/>
          <w:sz w:val="20"/>
          <w:szCs w:val="20"/>
        </w:rPr>
      </w:pPr>
    </w:p>
    <w:p w14:paraId="51F73712" w14:textId="77777777" w:rsidR="008A41C6" w:rsidRPr="00E55B9C" w:rsidRDefault="008A41C6" w:rsidP="004D08D6">
      <w:pPr>
        <w:pStyle w:val="Tekstpodstawowy2"/>
        <w:numPr>
          <w:ilvl w:val="0"/>
          <w:numId w:val="19"/>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INFORAMCJE O FORMALNOŚCIACH, JAKIE MUSZĄ ZOSTAĆ DOPEŁNIONE PO WYBORZE OFERTY W CELU ZAWARCIA UMOWY W SPRAWIE ZAMÓWIENIA PUBLICZEGO:</w:t>
      </w:r>
    </w:p>
    <w:p w14:paraId="14089D09" w14:textId="77777777" w:rsidR="00E963F3" w:rsidRPr="00E55B9C" w:rsidRDefault="00E963F3" w:rsidP="001A18C0">
      <w:pPr>
        <w:pStyle w:val="Default"/>
        <w:numPr>
          <w:ilvl w:val="0"/>
          <w:numId w:val="7"/>
        </w:numPr>
        <w:spacing w:line="360" w:lineRule="auto"/>
        <w:ind w:left="1080"/>
        <w:jc w:val="both"/>
        <w:rPr>
          <w:rFonts w:ascii="Acumin Pro" w:hAnsi="Acumin Pro"/>
          <w:sz w:val="20"/>
          <w:szCs w:val="20"/>
        </w:rPr>
      </w:pPr>
      <w:r w:rsidRPr="00E55B9C">
        <w:rPr>
          <w:rFonts w:ascii="Acumin Pro" w:hAnsi="Acumin Pro"/>
          <w:sz w:val="20"/>
          <w:szCs w:val="20"/>
        </w:rPr>
        <w:t xml:space="preserve">Zamawiający zawrze umowę w </w:t>
      </w:r>
      <w:r w:rsidR="00F7075F" w:rsidRPr="00E55B9C">
        <w:rPr>
          <w:rFonts w:ascii="Acumin Pro" w:hAnsi="Acumin Pro"/>
          <w:sz w:val="20"/>
          <w:szCs w:val="20"/>
        </w:rPr>
        <w:t xml:space="preserve">sprawie zamówienia publicznego </w:t>
      </w:r>
      <w:r w:rsidRPr="00E55B9C">
        <w:rPr>
          <w:rFonts w:ascii="Acumin Pro" w:hAnsi="Acumin Pro"/>
          <w:sz w:val="20"/>
          <w:szCs w:val="20"/>
        </w:rPr>
        <w:t>w terminie nie krótszym niż 5 dni od dnia przesłania zawiadomienia o wyborze najkorzystniejszej oferty, jeżeli zawiadomienie to zostało przesłane przy użyciu środków komunikacji elektronicznej</w:t>
      </w:r>
      <w:r w:rsidR="00F7075F" w:rsidRPr="00E55B9C">
        <w:rPr>
          <w:rFonts w:ascii="Acumin Pro" w:hAnsi="Acumin Pro"/>
          <w:sz w:val="20"/>
          <w:szCs w:val="20"/>
        </w:rPr>
        <w:t xml:space="preserve">. </w:t>
      </w:r>
      <w:r w:rsidRPr="00E55B9C">
        <w:rPr>
          <w:rFonts w:ascii="Acumin Pro" w:hAnsi="Acumin Pro"/>
          <w:sz w:val="20"/>
          <w:szCs w:val="20"/>
        </w:rPr>
        <w:t xml:space="preserve"> </w:t>
      </w:r>
    </w:p>
    <w:p w14:paraId="297D2089" w14:textId="77777777" w:rsidR="00F7075F" w:rsidRPr="00E55B9C" w:rsidRDefault="00F7075F" w:rsidP="001A18C0">
      <w:pPr>
        <w:pStyle w:val="Default"/>
        <w:numPr>
          <w:ilvl w:val="0"/>
          <w:numId w:val="7"/>
        </w:numPr>
        <w:spacing w:line="360" w:lineRule="auto"/>
        <w:ind w:left="1080"/>
        <w:jc w:val="both"/>
        <w:rPr>
          <w:rFonts w:ascii="Acumin Pro" w:hAnsi="Acumin Pro"/>
          <w:sz w:val="20"/>
          <w:szCs w:val="20"/>
        </w:rPr>
      </w:pPr>
      <w:r w:rsidRPr="00E55B9C">
        <w:rPr>
          <w:rFonts w:ascii="Acumin Pro" w:hAnsi="Acumin Pro"/>
          <w:sz w:val="20"/>
          <w:szCs w:val="20"/>
        </w:rPr>
        <w:lastRenderedPageBreak/>
        <w:t>W przypadku wniesienia odwołania Zamawiający nie zawrze umowy do czasu ogłoszenia przez Krajową Izbę Odwoławczą wyroku lub postanowienia kończącego postępowanie odwoławcze.</w:t>
      </w:r>
    </w:p>
    <w:p w14:paraId="42D9A829" w14:textId="77777777" w:rsidR="00BA3DB9" w:rsidRPr="00E55B9C" w:rsidRDefault="00E963F3" w:rsidP="001A18C0">
      <w:pPr>
        <w:pStyle w:val="Default"/>
        <w:numPr>
          <w:ilvl w:val="0"/>
          <w:numId w:val="7"/>
        </w:numPr>
        <w:spacing w:line="360" w:lineRule="auto"/>
        <w:ind w:left="1080"/>
        <w:jc w:val="both"/>
        <w:rPr>
          <w:rFonts w:ascii="Acumin Pro" w:hAnsi="Acumin Pro"/>
          <w:sz w:val="20"/>
          <w:szCs w:val="20"/>
        </w:rPr>
      </w:pPr>
      <w:r w:rsidRPr="00E55B9C">
        <w:rPr>
          <w:rFonts w:ascii="Acumin Pro" w:hAnsi="Acumin Pro"/>
          <w:sz w:val="20"/>
          <w:szCs w:val="20"/>
        </w:rPr>
        <w:t>Zamawiający może zawrzeć umowę w sprawie zamówienia publicznego przed upływem terminu, o którym mowa w ust. 1, jeżeli w postępowaniu o udzielenie zamówienia złożono tylko jedną ofertę.</w:t>
      </w:r>
    </w:p>
    <w:p w14:paraId="3E353318" w14:textId="6440791F" w:rsidR="00E963F3" w:rsidRPr="00E55B9C" w:rsidRDefault="00E963F3" w:rsidP="001A18C0">
      <w:pPr>
        <w:pStyle w:val="Default"/>
        <w:numPr>
          <w:ilvl w:val="0"/>
          <w:numId w:val="7"/>
        </w:numPr>
        <w:spacing w:line="360" w:lineRule="auto"/>
        <w:ind w:left="1080"/>
        <w:jc w:val="both"/>
        <w:rPr>
          <w:rFonts w:ascii="Acumin Pro" w:hAnsi="Acumin Pro"/>
          <w:sz w:val="20"/>
          <w:szCs w:val="20"/>
        </w:rPr>
      </w:pPr>
      <w:r w:rsidRPr="00E55B9C">
        <w:rPr>
          <w:rFonts w:ascii="Acumin Pro" w:hAnsi="Acumin Pro"/>
          <w:sz w:val="20"/>
          <w:szCs w:val="20"/>
        </w:rPr>
        <w:t>Przed podpisaniem umowy</w:t>
      </w:r>
      <w:r w:rsidR="003D3D1A" w:rsidRPr="00E55B9C">
        <w:rPr>
          <w:rFonts w:ascii="Acumin Pro" w:hAnsi="Acumin Pro"/>
          <w:sz w:val="20"/>
          <w:szCs w:val="20"/>
        </w:rPr>
        <w:t xml:space="preserve"> </w:t>
      </w:r>
      <w:r w:rsidRPr="00E55B9C">
        <w:rPr>
          <w:rFonts w:ascii="Acumin Pro" w:hAnsi="Acumin Pro"/>
          <w:sz w:val="20"/>
          <w:szCs w:val="20"/>
        </w:rPr>
        <w:t xml:space="preserve">Wykonawcy wspólnie ubiegający się o udzielenie zamówienia (w przypadku wyboru ich oferty jako najkorzystniejszej) </w:t>
      </w:r>
      <w:r w:rsidR="00F7075F" w:rsidRPr="00E55B9C">
        <w:rPr>
          <w:rFonts w:ascii="Acumin Pro" w:hAnsi="Acumin Pro"/>
          <w:sz w:val="20"/>
          <w:szCs w:val="20"/>
        </w:rPr>
        <w:t>zobowiązani są do przedstawienia</w:t>
      </w:r>
      <w:r w:rsidRPr="00E55B9C">
        <w:rPr>
          <w:rFonts w:ascii="Acumin Pro" w:hAnsi="Acumin Pro"/>
          <w:sz w:val="20"/>
          <w:szCs w:val="20"/>
        </w:rPr>
        <w:t xml:space="preserve"> Zamawiającemu  umowy regulującej</w:t>
      </w:r>
      <w:r w:rsidR="00F7075F" w:rsidRPr="00E55B9C">
        <w:rPr>
          <w:rFonts w:ascii="Acumin Pro" w:hAnsi="Acumin Pro"/>
          <w:sz w:val="20"/>
          <w:szCs w:val="20"/>
        </w:rPr>
        <w:t xml:space="preserve"> współpracę tych Wykonawców</w:t>
      </w:r>
      <w:r w:rsidR="00BA3DB9" w:rsidRPr="00E55B9C">
        <w:rPr>
          <w:rFonts w:ascii="Acumin Pro" w:hAnsi="Acumin Pro"/>
          <w:sz w:val="20"/>
          <w:szCs w:val="20"/>
        </w:rPr>
        <w:t>.</w:t>
      </w:r>
    </w:p>
    <w:p w14:paraId="18737766" w14:textId="68C28328" w:rsidR="00BA3DB9" w:rsidRPr="00E55B9C" w:rsidRDefault="00BA3DB9" w:rsidP="001A18C0">
      <w:pPr>
        <w:pStyle w:val="Default"/>
        <w:numPr>
          <w:ilvl w:val="0"/>
          <w:numId w:val="7"/>
        </w:numPr>
        <w:spacing w:line="360" w:lineRule="auto"/>
        <w:ind w:left="1080"/>
        <w:jc w:val="both"/>
        <w:rPr>
          <w:rFonts w:ascii="Acumin Pro" w:hAnsi="Acumin Pro"/>
          <w:sz w:val="20"/>
          <w:szCs w:val="20"/>
        </w:rPr>
      </w:pPr>
      <w:r w:rsidRPr="00E55B9C">
        <w:rPr>
          <w:rFonts w:ascii="Acumin Pro" w:hAnsi="Acumin Pro"/>
          <w:sz w:val="20"/>
          <w:szCs w:val="20"/>
        </w:rPr>
        <w:t>Przed podpisaniem umowy Wykonawca zobowiązany jest dostarczy kosztorys ofertowy oraz harmonogram rzeczowo – finansowy zgodnie z zasadami opisanymi w pkt. III SWZ.</w:t>
      </w:r>
    </w:p>
    <w:p w14:paraId="19F5FD88" w14:textId="77777777" w:rsidR="00E963F3" w:rsidRPr="00E55B9C" w:rsidRDefault="00E963F3" w:rsidP="001A18C0">
      <w:pPr>
        <w:pStyle w:val="Default"/>
        <w:numPr>
          <w:ilvl w:val="0"/>
          <w:numId w:val="7"/>
        </w:numPr>
        <w:spacing w:line="360" w:lineRule="auto"/>
        <w:ind w:left="1080"/>
        <w:jc w:val="both"/>
        <w:rPr>
          <w:rFonts w:ascii="Acumin Pro" w:hAnsi="Acumin Pro"/>
          <w:sz w:val="20"/>
          <w:szCs w:val="20"/>
        </w:rPr>
      </w:pPr>
      <w:r w:rsidRPr="00E55B9C">
        <w:rPr>
          <w:rFonts w:ascii="Acumin Pro" w:hAnsi="Acumin Pro"/>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unieważniać postępowanie. </w:t>
      </w:r>
    </w:p>
    <w:p w14:paraId="0D0C0DC5" w14:textId="77777777" w:rsidR="008A41C6" w:rsidRPr="00E55B9C" w:rsidRDefault="008A41C6" w:rsidP="001A18C0">
      <w:pPr>
        <w:pStyle w:val="Tekstpodstawowy2"/>
        <w:spacing w:after="0" w:line="360" w:lineRule="auto"/>
        <w:ind w:left="360"/>
        <w:jc w:val="both"/>
        <w:rPr>
          <w:rFonts w:ascii="Acumin Pro" w:eastAsia="Arial Unicode MS" w:hAnsi="Acumin Pro"/>
          <w:b/>
          <w:sz w:val="20"/>
          <w:szCs w:val="20"/>
        </w:rPr>
      </w:pPr>
    </w:p>
    <w:p w14:paraId="2278FD5C" w14:textId="77777777" w:rsidR="008A41C6" w:rsidRPr="00E55B9C" w:rsidRDefault="008A41C6" w:rsidP="004D08D6">
      <w:pPr>
        <w:pStyle w:val="Tekstpodstawowy2"/>
        <w:numPr>
          <w:ilvl w:val="0"/>
          <w:numId w:val="19"/>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PROJEKTOWANE POSTANOWIENIA UMOWY W SPRAWIE ZAMÓWIENIA PUBLICZNEGO, KTÓRE ZOSTANĄ WPROWADZONE DO UMOWY W SPRAWIE ZAMÓWIENIA PUBLICZNEGO:</w:t>
      </w:r>
    </w:p>
    <w:p w14:paraId="169C6E25" w14:textId="77777777" w:rsidR="00E963F3" w:rsidRPr="00E55B9C" w:rsidRDefault="00E963F3" w:rsidP="001A18C0">
      <w:pPr>
        <w:pStyle w:val="Tekstpodstawowy2"/>
        <w:spacing w:after="0" w:line="360" w:lineRule="auto"/>
        <w:ind w:left="720"/>
        <w:jc w:val="both"/>
        <w:rPr>
          <w:rFonts w:ascii="Acumin Pro" w:eastAsia="Arial Unicode MS" w:hAnsi="Acumin Pro"/>
          <w:sz w:val="20"/>
          <w:szCs w:val="20"/>
        </w:rPr>
      </w:pPr>
      <w:r w:rsidRPr="00E55B9C">
        <w:rPr>
          <w:rFonts w:ascii="Acumin Pro" w:eastAsia="Arial Unicode MS" w:hAnsi="Acumin Pro"/>
          <w:sz w:val="20"/>
          <w:szCs w:val="20"/>
        </w:rPr>
        <w:t xml:space="preserve">Projektowane postanowienia umowy w sprawie zamówienia publicznego, które zostaną wprowadzone do treści umowy </w:t>
      </w:r>
      <w:r w:rsidR="00505238" w:rsidRPr="00E55B9C">
        <w:rPr>
          <w:rFonts w:ascii="Acumin Pro" w:eastAsia="Arial Unicode MS" w:hAnsi="Acumin Pro"/>
          <w:sz w:val="20"/>
          <w:szCs w:val="20"/>
        </w:rPr>
        <w:t xml:space="preserve">zawiera </w:t>
      </w:r>
      <w:r w:rsidR="00505238" w:rsidRPr="00E55B9C">
        <w:rPr>
          <w:rFonts w:ascii="Acumin Pro" w:eastAsia="Arial Unicode MS" w:hAnsi="Acumin Pro"/>
          <w:b/>
          <w:sz w:val="20"/>
          <w:szCs w:val="20"/>
        </w:rPr>
        <w:t xml:space="preserve">załącznik  nr </w:t>
      </w:r>
      <w:r w:rsidR="0042022E" w:rsidRPr="00E55B9C">
        <w:rPr>
          <w:rFonts w:ascii="Acumin Pro" w:eastAsia="Arial Unicode MS" w:hAnsi="Acumin Pro"/>
          <w:b/>
          <w:sz w:val="20"/>
          <w:szCs w:val="20"/>
        </w:rPr>
        <w:t xml:space="preserve"> </w:t>
      </w:r>
      <w:r w:rsidR="00101676" w:rsidRPr="00E55B9C">
        <w:rPr>
          <w:rFonts w:ascii="Acumin Pro" w:eastAsia="Arial Unicode MS" w:hAnsi="Acumin Pro"/>
          <w:b/>
          <w:sz w:val="20"/>
          <w:szCs w:val="20"/>
        </w:rPr>
        <w:t>6</w:t>
      </w:r>
      <w:r w:rsidR="00505238" w:rsidRPr="00E55B9C">
        <w:rPr>
          <w:rFonts w:ascii="Acumin Pro" w:eastAsia="Arial Unicode MS" w:hAnsi="Acumin Pro"/>
          <w:sz w:val="20"/>
          <w:szCs w:val="20"/>
        </w:rPr>
        <w:t xml:space="preserve"> do SWZ - wzór umowy.</w:t>
      </w:r>
    </w:p>
    <w:p w14:paraId="0A3A2C01" w14:textId="77777777" w:rsidR="008F1AF7" w:rsidRPr="00E55B9C" w:rsidRDefault="008F1AF7" w:rsidP="001A18C0">
      <w:pPr>
        <w:pStyle w:val="Tekstpodstawowy2"/>
        <w:spacing w:after="0" w:line="360" w:lineRule="auto"/>
        <w:jc w:val="both"/>
        <w:rPr>
          <w:rFonts w:ascii="Acumin Pro" w:eastAsia="Arial Unicode MS" w:hAnsi="Acumin Pro"/>
          <w:b/>
          <w:sz w:val="20"/>
          <w:szCs w:val="20"/>
        </w:rPr>
      </w:pPr>
    </w:p>
    <w:p w14:paraId="74B6DC6E" w14:textId="77777777" w:rsidR="008A41C6" w:rsidRPr="00E55B9C" w:rsidRDefault="008A41C6" w:rsidP="004D08D6">
      <w:pPr>
        <w:pStyle w:val="Tekstpodstawowy2"/>
        <w:numPr>
          <w:ilvl w:val="0"/>
          <w:numId w:val="19"/>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WYMAGANIA DOTYCZĄCE WADIUM:</w:t>
      </w:r>
    </w:p>
    <w:p w14:paraId="12AB81BA" w14:textId="412D4D48" w:rsidR="0055727D" w:rsidRPr="00E55B9C" w:rsidRDefault="0055727D" w:rsidP="004D08D6">
      <w:pPr>
        <w:numPr>
          <w:ilvl w:val="3"/>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76" w:hanging="567"/>
        <w:jc w:val="both"/>
        <w:rPr>
          <w:rFonts w:ascii="Acumin Pro" w:hAnsi="Acumin Pro"/>
          <w:sz w:val="20"/>
          <w:szCs w:val="20"/>
          <w:lang w:val="pl-PL"/>
        </w:rPr>
      </w:pPr>
      <w:r w:rsidRPr="00E55B9C">
        <w:rPr>
          <w:rFonts w:ascii="Acumin Pro" w:hAnsi="Acumin Pro"/>
          <w:sz w:val="20"/>
          <w:szCs w:val="20"/>
          <w:lang w:val="pl-PL"/>
        </w:rPr>
        <w:t xml:space="preserve">Zamawiający wymaga wniesienia wadium w </w:t>
      </w:r>
      <w:r w:rsidRPr="003E32C7">
        <w:rPr>
          <w:rFonts w:ascii="Acumin Pro" w:hAnsi="Acumin Pro"/>
          <w:sz w:val="20"/>
          <w:szCs w:val="20"/>
          <w:lang w:val="pl-PL"/>
        </w:rPr>
        <w:t xml:space="preserve">wysokości: </w:t>
      </w:r>
      <w:r w:rsidR="003E32C7">
        <w:rPr>
          <w:rFonts w:ascii="Acumin Pro" w:hAnsi="Acumin Pro"/>
          <w:sz w:val="20"/>
          <w:szCs w:val="20"/>
          <w:lang w:val="pl-PL"/>
        </w:rPr>
        <w:t>90 000,00 zł (słownie: dziewięćdziesiąt tysięcy)</w:t>
      </w:r>
      <w:r w:rsidRPr="00E55B9C">
        <w:rPr>
          <w:rFonts w:ascii="Acumin Pro" w:hAnsi="Acumin Pro"/>
          <w:sz w:val="20"/>
          <w:szCs w:val="20"/>
          <w:lang w:val="pl-PL"/>
        </w:rPr>
        <w:t xml:space="preserve"> przed upływem terminu składania ofert, tj. do dnia </w:t>
      </w:r>
      <w:r w:rsidRPr="00E55B9C">
        <w:rPr>
          <w:rFonts w:ascii="Acumin Pro" w:hAnsi="Acumin Pro"/>
          <w:b/>
          <w:bCs/>
          <w:sz w:val="20"/>
          <w:szCs w:val="20"/>
          <w:lang w:val="pl-PL"/>
        </w:rPr>
        <w:t>1</w:t>
      </w:r>
      <w:r w:rsidR="003E32C7">
        <w:rPr>
          <w:rFonts w:ascii="Acumin Pro" w:hAnsi="Acumin Pro"/>
          <w:b/>
          <w:bCs/>
          <w:sz w:val="20"/>
          <w:szCs w:val="20"/>
          <w:lang w:val="pl-PL"/>
        </w:rPr>
        <w:t>4</w:t>
      </w:r>
      <w:r w:rsidRPr="00E55B9C">
        <w:rPr>
          <w:rFonts w:ascii="Acumin Pro" w:hAnsi="Acumin Pro"/>
          <w:b/>
          <w:bCs/>
          <w:sz w:val="20"/>
          <w:szCs w:val="20"/>
          <w:lang w:val="pl-PL"/>
        </w:rPr>
        <w:t>.02.2023</w:t>
      </w:r>
      <w:r w:rsidRPr="00E55B9C">
        <w:rPr>
          <w:rFonts w:ascii="Acumin Pro" w:hAnsi="Acumin Pro"/>
          <w:b/>
          <w:sz w:val="20"/>
          <w:szCs w:val="20"/>
          <w:lang w:val="pl-PL"/>
        </w:rPr>
        <w:t xml:space="preserve"> r. do godz. 1</w:t>
      </w:r>
      <w:r w:rsidR="003E32C7">
        <w:rPr>
          <w:rFonts w:ascii="Acumin Pro" w:hAnsi="Acumin Pro"/>
          <w:b/>
          <w:sz w:val="20"/>
          <w:szCs w:val="20"/>
          <w:lang w:val="pl-PL"/>
        </w:rPr>
        <w:t>0</w:t>
      </w:r>
      <w:r w:rsidRPr="00E55B9C">
        <w:rPr>
          <w:rFonts w:ascii="Acumin Pro" w:hAnsi="Acumin Pro"/>
          <w:b/>
          <w:sz w:val="20"/>
          <w:szCs w:val="20"/>
          <w:lang w:val="pl-PL"/>
        </w:rPr>
        <w:t xml:space="preserve">.00; </w:t>
      </w:r>
    </w:p>
    <w:p w14:paraId="058EA202" w14:textId="00AD6D04" w:rsidR="0055727D" w:rsidRPr="00E55B9C" w:rsidRDefault="0055727D" w:rsidP="004D08D6">
      <w:pPr>
        <w:numPr>
          <w:ilvl w:val="3"/>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76" w:hanging="567"/>
        <w:jc w:val="both"/>
        <w:rPr>
          <w:rFonts w:ascii="Acumin Pro" w:hAnsi="Acumin Pro"/>
          <w:sz w:val="20"/>
          <w:szCs w:val="20"/>
          <w:lang w:val="pl-PL"/>
        </w:rPr>
      </w:pPr>
      <w:r w:rsidRPr="00E55B9C">
        <w:rPr>
          <w:rFonts w:ascii="Acumin Pro" w:hAnsi="Acumin Pro"/>
          <w:sz w:val="20"/>
          <w:szCs w:val="20"/>
          <w:lang w:val="pl-PL"/>
        </w:rPr>
        <w:t>Wykonawca zobowiązany jest zabezpieczyć ofertę wadium na cały okres związania ofertą (z wyjątkiem przypadków określonych w pkt. 8 b) i pkt. 8 c)</w:t>
      </w:r>
      <w:r w:rsidR="00F11FDC">
        <w:rPr>
          <w:rFonts w:ascii="Acumin Pro" w:hAnsi="Acumin Pro"/>
          <w:sz w:val="20"/>
          <w:szCs w:val="20"/>
          <w:lang w:val="pl-PL"/>
        </w:rPr>
        <w:t xml:space="preserve"> oraz pkt. 9).</w:t>
      </w:r>
    </w:p>
    <w:p w14:paraId="4BE9DA21" w14:textId="77777777" w:rsidR="0055727D" w:rsidRPr="00E55B9C" w:rsidRDefault="0055727D" w:rsidP="004D08D6">
      <w:pPr>
        <w:numPr>
          <w:ilvl w:val="3"/>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76" w:hanging="567"/>
        <w:jc w:val="both"/>
        <w:rPr>
          <w:rFonts w:ascii="Acumin Pro" w:hAnsi="Acumin Pro"/>
          <w:sz w:val="20"/>
          <w:szCs w:val="20"/>
          <w:lang w:val="pl-PL"/>
        </w:rPr>
      </w:pPr>
      <w:r w:rsidRPr="00E55B9C">
        <w:rPr>
          <w:rFonts w:ascii="Acumin Pro" w:hAnsi="Acumin Pro"/>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w:t>
      </w:r>
    </w:p>
    <w:p w14:paraId="6561EEB1" w14:textId="77777777" w:rsidR="0055727D" w:rsidRPr="00E55B9C" w:rsidRDefault="0055727D" w:rsidP="004D08D6">
      <w:pPr>
        <w:numPr>
          <w:ilvl w:val="3"/>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76" w:hanging="567"/>
        <w:jc w:val="both"/>
        <w:rPr>
          <w:rFonts w:ascii="Acumin Pro" w:hAnsi="Acumin Pro"/>
          <w:sz w:val="20"/>
          <w:szCs w:val="20"/>
          <w:lang w:val="pl-PL"/>
        </w:rPr>
      </w:pPr>
      <w:r w:rsidRPr="00E55B9C">
        <w:rPr>
          <w:rFonts w:ascii="Acumin Pro" w:hAnsi="Acumin Pro"/>
          <w:sz w:val="20"/>
          <w:szCs w:val="20"/>
          <w:lang w:val="pl-PL"/>
        </w:rPr>
        <w:t>Wadium może być wnoszone w jednej lub kilku następujących formach:</w:t>
      </w:r>
    </w:p>
    <w:p w14:paraId="790ED9CF" w14:textId="77777777" w:rsidR="0055727D" w:rsidRPr="00E55B9C" w:rsidRDefault="0055727D" w:rsidP="004D08D6">
      <w:pPr>
        <w:numPr>
          <w:ilvl w:val="4"/>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01" w:hanging="425"/>
        <w:jc w:val="both"/>
        <w:rPr>
          <w:rFonts w:ascii="Acumin Pro" w:hAnsi="Acumin Pro"/>
          <w:sz w:val="20"/>
          <w:szCs w:val="20"/>
          <w:lang w:val="pl-PL"/>
        </w:rPr>
      </w:pPr>
      <w:r w:rsidRPr="00E55B9C">
        <w:rPr>
          <w:rFonts w:ascii="Acumin Pro" w:hAnsi="Acumin Pro"/>
          <w:sz w:val="20"/>
          <w:szCs w:val="20"/>
          <w:lang w:val="pl-PL"/>
        </w:rPr>
        <w:t>pieniądzu,</w:t>
      </w:r>
    </w:p>
    <w:p w14:paraId="49C6CE6A" w14:textId="77777777" w:rsidR="0055727D" w:rsidRPr="00E55B9C" w:rsidRDefault="0055727D" w:rsidP="004D08D6">
      <w:pPr>
        <w:numPr>
          <w:ilvl w:val="4"/>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01" w:hanging="425"/>
        <w:jc w:val="both"/>
        <w:rPr>
          <w:rFonts w:ascii="Acumin Pro" w:hAnsi="Acumin Pro"/>
          <w:sz w:val="20"/>
          <w:szCs w:val="20"/>
          <w:lang w:val="pl-PL"/>
        </w:rPr>
      </w:pPr>
      <w:r w:rsidRPr="00E55B9C">
        <w:rPr>
          <w:rFonts w:ascii="Acumin Pro" w:hAnsi="Acumin Pro"/>
          <w:sz w:val="20"/>
          <w:szCs w:val="20"/>
          <w:lang w:val="pl-PL"/>
        </w:rPr>
        <w:t>gwarancjach bankowych,</w:t>
      </w:r>
    </w:p>
    <w:p w14:paraId="6AE987DB" w14:textId="77777777" w:rsidR="0055727D" w:rsidRPr="00E55B9C" w:rsidRDefault="0055727D" w:rsidP="004D08D6">
      <w:pPr>
        <w:numPr>
          <w:ilvl w:val="4"/>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01" w:hanging="425"/>
        <w:jc w:val="both"/>
        <w:rPr>
          <w:rFonts w:ascii="Acumin Pro" w:hAnsi="Acumin Pro"/>
          <w:sz w:val="20"/>
          <w:szCs w:val="20"/>
        </w:rPr>
      </w:pPr>
      <w:r w:rsidRPr="00E55B9C">
        <w:rPr>
          <w:rFonts w:ascii="Acumin Pro" w:hAnsi="Acumin Pro"/>
          <w:sz w:val="20"/>
          <w:szCs w:val="20"/>
          <w:lang w:val="pl-PL"/>
        </w:rPr>
        <w:t>gwarancjach ubezpieczeniowych,</w:t>
      </w:r>
    </w:p>
    <w:p w14:paraId="1C0DC41D" w14:textId="77777777" w:rsidR="0055727D" w:rsidRPr="00E55B9C" w:rsidRDefault="0055727D" w:rsidP="004D08D6">
      <w:pPr>
        <w:numPr>
          <w:ilvl w:val="4"/>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01" w:hanging="425"/>
        <w:jc w:val="both"/>
        <w:rPr>
          <w:rFonts w:ascii="Acumin Pro" w:hAnsi="Acumin Pro"/>
          <w:sz w:val="20"/>
          <w:szCs w:val="20"/>
          <w:lang w:val="pl-PL"/>
        </w:rPr>
      </w:pPr>
      <w:r w:rsidRPr="00E55B9C">
        <w:rPr>
          <w:rFonts w:ascii="Acumin Pro" w:hAnsi="Acumin Pro"/>
          <w:sz w:val="20"/>
          <w:szCs w:val="20"/>
          <w:lang w:val="pl-PL"/>
        </w:rPr>
        <w:t>poręczeniach udzielanych przez podmioty, o których mowa w art. 6 b ust. 5 pkt 2 ustawy z dnia 9 listopada 2000 r. o utworzeniu Polskiej Agencji Rozwoju Przedsiębiorczości (Dz. U. z 2019 r. poz. 310, 836 i 1572).</w:t>
      </w:r>
    </w:p>
    <w:p w14:paraId="57294135" w14:textId="77777777" w:rsidR="0055727D" w:rsidRPr="00E55B9C" w:rsidRDefault="0055727D" w:rsidP="004D08D6">
      <w:pPr>
        <w:numPr>
          <w:ilvl w:val="3"/>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76" w:hanging="567"/>
        <w:jc w:val="both"/>
        <w:rPr>
          <w:rFonts w:ascii="Acumin Pro" w:hAnsi="Acumin Pro"/>
          <w:sz w:val="20"/>
          <w:szCs w:val="20"/>
          <w:lang w:val="pl-PL"/>
        </w:rPr>
      </w:pPr>
      <w:r w:rsidRPr="00E55B9C">
        <w:rPr>
          <w:rFonts w:ascii="Acumin Pro" w:hAnsi="Acumin Pro"/>
          <w:sz w:val="20"/>
          <w:szCs w:val="20"/>
          <w:lang w:val="pl-PL"/>
        </w:rPr>
        <w:t xml:space="preserve">Wadium wnoszone w pieniądzu  </w:t>
      </w:r>
      <w:r w:rsidRPr="00E55B9C">
        <w:rPr>
          <w:rFonts w:ascii="Acumin Pro" w:hAnsi="Acumin Pro"/>
          <w:sz w:val="20"/>
          <w:szCs w:val="20"/>
          <w:u w:val="single"/>
          <w:lang w:val="pl-PL"/>
        </w:rPr>
        <w:t xml:space="preserve">wpłaca się przelewem </w:t>
      </w:r>
      <w:r w:rsidRPr="00E55B9C">
        <w:rPr>
          <w:rFonts w:ascii="Acumin Pro" w:hAnsi="Acumin Pro"/>
          <w:sz w:val="20"/>
          <w:szCs w:val="20"/>
          <w:lang w:val="pl-PL"/>
        </w:rPr>
        <w:t>na rachunek bankowy nr:</w:t>
      </w:r>
    </w:p>
    <w:p w14:paraId="64B782B1" w14:textId="5AE72661" w:rsidR="0055727D" w:rsidRPr="00E55B9C" w:rsidRDefault="0055727D" w:rsidP="001A18C0">
      <w:pPr>
        <w:spacing w:line="360" w:lineRule="auto"/>
        <w:ind w:left="1276"/>
        <w:jc w:val="both"/>
        <w:rPr>
          <w:rFonts w:ascii="Acumin Pro" w:hAnsi="Acumin Pro"/>
          <w:color w:val="FF0000"/>
          <w:sz w:val="20"/>
          <w:szCs w:val="20"/>
          <w:lang w:val="pl-PL"/>
        </w:rPr>
      </w:pPr>
      <w:r w:rsidRPr="00E55B9C">
        <w:rPr>
          <w:rFonts w:ascii="Acumin Pro" w:hAnsi="Acumin Pro"/>
          <w:sz w:val="20"/>
          <w:szCs w:val="20"/>
          <w:lang w:val="pl-PL"/>
        </w:rPr>
        <w:t>89 1130 1088 0001 3026 9720 0015 (Bank Gospodarstwa Krajowego Oddział w Poznaniu)</w:t>
      </w:r>
      <w:r w:rsidR="00F32FED">
        <w:rPr>
          <w:rFonts w:ascii="Acumin Pro" w:hAnsi="Acumin Pro"/>
          <w:sz w:val="20"/>
          <w:szCs w:val="20"/>
          <w:lang w:val="pl-PL"/>
        </w:rPr>
        <w:t xml:space="preserve"> </w:t>
      </w:r>
      <w:r w:rsidR="00F32FED" w:rsidRPr="00E55B9C">
        <w:rPr>
          <w:rFonts w:ascii="Acumin Pro" w:hAnsi="Acumin Pro"/>
          <w:sz w:val="20"/>
          <w:szCs w:val="20"/>
          <w:lang w:val="pl-PL"/>
        </w:rPr>
        <w:t xml:space="preserve">) z adnotacją: </w:t>
      </w:r>
      <w:r w:rsidR="00F32FED">
        <w:rPr>
          <w:rFonts w:ascii="Acumin Pro" w:hAnsi="Acumin Pro"/>
          <w:sz w:val="20"/>
          <w:szCs w:val="20"/>
          <w:lang w:val="pl-PL"/>
        </w:rPr>
        <w:t xml:space="preserve">wadium </w:t>
      </w:r>
      <w:r w:rsidR="00F32FED" w:rsidRPr="00E55B9C">
        <w:rPr>
          <w:rFonts w:ascii="Acumin Pro" w:hAnsi="Acumin Pro"/>
          <w:sz w:val="20"/>
          <w:szCs w:val="20"/>
          <w:lang w:val="pl-PL"/>
        </w:rPr>
        <w:t>w postępowaniu przetargowym na:</w:t>
      </w:r>
      <w:r w:rsidR="00F32FED" w:rsidRPr="00E55B9C">
        <w:rPr>
          <w:rFonts w:ascii="Acumin Pro" w:hAnsi="Acumin Pro"/>
          <w:b/>
          <w:sz w:val="20"/>
          <w:szCs w:val="20"/>
          <w:lang w:val="pl-PL"/>
        </w:rPr>
        <w:t xml:space="preserve"> </w:t>
      </w:r>
      <w:r w:rsidR="00F32FED">
        <w:rPr>
          <w:rFonts w:ascii="Acumin Pro" w:hAnsi="Acumin Pro"/>
          <w:b/>
          <w:sz w:val="20"/>
          <w:szCs w:val="20"/>
          <w:lang w:val="pl-PL"/>
        </w:rPr>
        <w:t xml:space="preserve">Wykonanie robót budowlano – </w:t>
      </w:r>
      <w:r w:rsidR="00F32FED">
        <w:rPr>
          <w:rFonts w:ascii="Acumin Pro" w:hAnsi="Acumin Pro"/>
          <w:b/>
          <w:sz w:val="20"/>
          <w:szCs w:val="20"/>
          <w:lang w:val="pl-PL"/>
        </w:rPr>
        <w:lastRenderedPageBreak/>
        <w:t>konserwatorskich elewacji dziedzińca Zamku w Gołuchowie, Oddziału Muzeum Narodowego w Poznaniu</w:t>
      </w:r>
    </w:p>
    <w:p w14:paraId="6F1DA47A" w14:textId="77777777" w:rsidR="0055727D" w:rsidRPr="00E55B9C" w:rsidRDefault="0055727D" w:rsidP="004D08D6">
      <w:pPr>
        <w:pStyle w:val="Teksttreci0"/>
        <w:numPr>
          <w:ilvl w:val="3"/>
          <w:numId w:val="42"/>
        </w:numPr>
        <w:shd w:val="clear" w:color="auto" w:fill="auto"/>
        <w:tabs>
          <w:tab w:val="left" w:pos="1276"/>
        </w:tabs>
        <w:spacing w:line="360" w:lineRule="auto"/>
        <w:ind w:hanging="2531"/>
        <w:jc w:val="both"/>
        <w:rPr>
          <w:rFonts w:ascii="Acumin Pro" w:hAnsi="Acumin Pro"/>
        </w:rPr>
      </w:pPr>
      <w:r w:rsidRPr="00E55B9C">
        <w:rPr>
          <w:rFonts w:ascii="Acumin Pro" w:hAnsi="Acumin Pro"/>
        </w:rPr>
        <w:t>Wadium wniesione w pieniądzu Zamawiający przechowuje na rachunku bankowym.</w:t>
      </w:r>
    </w:p>
    <w:p w14:paraId="5F3BD6E7" w14:textId="77777777" w:rsidR="0055727D" w:rsidRPr="00E55B9C" w:rsidRDefault="0055727D" w:rsidP="004D08D6">
      <w:pPr>
        <w:pStyle w:val="Teksttreci0"/>
        <w:numPr>
          <w:ilvl w:val="3"/>
          <w:numId w:val="42"/>
        </w:numPr>
        <w:shd w:val="clear" w:color="auto" w:fill="auto"/>
        <w:tabs>
          <w:tab w:val="left" w:pos="1276"/>
        </w:tabs>
        <w:spacing w:line="360" w:lineRule="auto"/>
        <w:ind w:hanging="2531"/>
        <w:jc w:val="both"/>
        <w:rPr>
          <w:rFonts w:ascii="Acumin Pro" w:hAnsi="Acumin Pro"/>
        </w:rPr>
      </w:pPr>
      <w:r w:rsidRPr="00E55B9C">
        <w:rPr>
          <w:rFonts w:ascii="Acumin Pro" w:hAnsi="Acumin Pro"/>
        </w:rPr>
        <w:t>Wadium wniesione w formie gwarancji lub poręczeniach powinno:</w:t>
      </w:r>
    </w:p>
    <w:p w14:paraId="15B03C0E" w14:textId="77777777" w:rsidR="0055727D" w:rsidRPr="00E55B9C" w:rsidRDefault="0055727D" w:rsidP="004D08D6">
      <w:pPr>
        <w:pStyle w:val="Teksttreci0"/>
        <w:numPr>
          <w:ilvl w:val="0"/>
          <w:numId w:val="43"/>
        </w:numPr>
        <w:shd w:val="clear" w:color="auto" w:fill="auto"/>
        <w:spacing w:line="360" w:lineRule="auto"/>
        <w:ind w:left="1701" w:hanging="425"/>
        <w:jc w:val="both"/>
        <w:rPr>
          <w:rFonts w:ascii="Acumin Pro" w:hAnsi="Acumin Pro"/>
        </w:rPr>
      </w:pPr>
      <w:r w:rsidRPr="00E55B9C">
        <w:rPr>
          <w:rFonts w:ascii="Acumin Pro" w:hAnsi="Acumin Pro"/>
        </w:rPr>
        <w:t>być złożone w oryginale, w postaci elektronicznej,</w:t>
      </w:r>
    </w:p>
    <w:p w14:paraId="24FC9A49" w14:textId="77777777" w:rsidR="0055727D" w:rsidRPr="00E55B9C" w:rsidRDefault="0055727D" w:rsidP="004D08D6">
      <w:pPr>
        <w:pStyle w:val="Teksttreci0"/>
        <w:numPr>
          <w:ilvl w:val="0"/>
          <w:numId w:val="43"/>
        </w:numPr>
        <w:shd w:val="clear" w:color="auto" w:fill="auto"/>
        <w:spacing w:line="360" w:lineRule="auto"/>
        <w:ind w:left="1701" w:hanging="425"/>
        <w:jc w:val="both"/>
        <w:rPr>
          <w:rFonts w:ascii="Acumin Pro" w:hAnsi="Acumin Pro"/>
        </w:rPr>
      </w:pPr>
      <w:r w:rsidRPr="00E55B9C">
        <w:rPr>
          <w:rFonts w:ascii="Acumin Pro" w:hAnsi="Acumin Pro"/>
        </w:rPr>
        <w:t>obejmować końcowy termin związania ofertą,</w:t>
      </w:r>
    </w:p>
    <w:p w14:paraId="09B7BB03" w14:textId="77777777" w:rsidR="0055727D" w:rsidRPr="00E55B9C" w:rsidRDefault="0055727D" w:rsidP="004D08D6">
      <w:pPr>
        <w:pStyle w:val="Teksttreci0"/>
        <w:numPr>
          <w:ilvl w:val="0"/>
          <w:numId w:val="43"/>
        </w:numPr>
        <w:shd w:val="clear" w:color="auto" w:fill="auto"/>
        <w:spacing w:line="360" w:lineRule="auto"/>
        <w:ind w:left="1701" w:hanging="425"/>
        <w:jc w:val="both"/>
        <w:rPr>
          <w:rFonts w:ascii="Acumin Pro" w:hAnsi="Acumin Pro"/>
        </w:rPr>
      </w:pPr>
      <w:r w:rsidRPr="00E55B9C">
        <w:rPr>
          <w:rFonts w:ascii="Acumin Pro" w:hAnsi="Acumin Pro"/>
        </w:rPr>
        <w:t>być wystawione na Zamawiającego,</w:t>
      </w:r>
    </w:p>
    <w:p w14:paraId="688E296B" w14:textId="77777777" w:rsidR="0055727D" w:rsidRPr="00E55B9C" w:rsidRDefault="0055727D" w:rsidP="004D08D6">
      <w:pPr>
        <w:pStyle w:val="Teksttreci0"/>
        <w:numPr>
          <w:ilvl w:val="0"/>
          <w:numId w:val="43"/>
        </w:numPr>
        <w:shd w:val="clear" w:color="auto" w:fill="auto"/>
        <w:tabs>
          <w:tab w:val="left" w:pos="422"/>
        </w:tabs>
        <w:spacing w:line="360" w:lineRule="auto"/>
        <w:ind w:left="1701" w:hanging="425"/>
        <w:jc w:val="both"/>
        <w:rPr>
          <w:rFonts w:ascii="Acumin Pro" w:hAnsi="Acumin Pro"/>
        </w:rPr>
      </w:pPr>
      <w:r w:rsidRPr="00E55B9C">
        <w:rPr>
          <w:rFonts w:ascii="Acumin Pro" w:hAnsi="Acumin Pro"/>
        </w:rPr>
        <w:t>z jego treści winno wynikać bezwarunkowe, na każde pisemne żądanie zgłoszone przez Zamawiającego w terminie związania ofertą, zobowiązanie Gwaranta/Poręczyciela do wypłaty Zamawiającemu pełnej kwoty wadium w okolicznościach określonych w art. 98 ust. 6 ustawy PZP.</w:t>
      </w:r>
    </w:p>
    <w:p w14:paraId="30D7EB14" w14:textId="77777777" w:rsidR="0055727D" w:rsidRPr="00E55B9C" w:rsidRDefault="0055727D" w:rsidP="004D08D6">
      <w:pPr>
        <w:numPr>
          <w:ilvl w:val="3"/>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76" w:hanging="567"/>
        <w:jc w:val="both"/>
        <w:rPr>
          <w:rFonts w:ascii="Acumin Pro" w:hAnsi="Acumin Pro"/>
          <w:sz w:val="20"/>
          <w:szCs w:val="20"/>
          <w:lang w:val="pl-PL"/>
        </w:rPr>
      </w:pPr>
      <w:r w:rsidRPr="00E55B9C">
        <w:rPr>
          <w:rFonts w:ascii="Acumin Pro" w:hAnsi="Acumin Pro"/>
          <w:sz w:val="20"/>
          <w:szCs w:val="20"/>
          <w:lang w:val="pl-PL"/>
        </w:rPr>
        <w:t>Zamawiający zwraca  wadium niezwłocznie, nie później jednak niż w terminie 7 dni od dnia wystąpienia jednej z okoliczności:</w:t>
      </w:r>
    </w:p>
    <w:p w14:paraId="666225BF" w14:textId="77777777" w:rsidR="0055727D" w:rsidRPr="00E55B9C" w:rsidRDefault="0055727D" w:rsidP="004D08D6">
      <w:pPr>
        <w:pStyle w:val="Akapitzlist"/>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360" w:lineRule="auto"/>
        <w:ind w:left="1985" w:hanging="709"/>
        <w:jc w:val="both"/>
        <w:rPr>
          <w:rFonts w:ascii="Acumin Pro" w:hAnsi="Acumin Pro"/>
          <w:sz w:val="20"/>
          <w:szCs w:val="20"/>
          <w:lang w:val="pl-PL"/>
        </w:rPr>
      </w:pPr>
      <w:r w:rsidRPr="00E55B9C">
        <w:rPr>
          <w:rFonts w:ascii="Acumin Pro" w:hAnsi="Acumin Pro"/>
          <w:sz w:val="20"/>
          <w:szCs w:val="20"/>
          <w:lang w:val="pl-PL"/>
        </w:rPr>
        <w:t>upływu terminu związania ofertą,</w:t>
      </w:r>
    </w:p>
    <w:p w14:paraId="5E4EF52A" w14:textId="77777777" w:rsidR="0055727D" w:rsidRPr="00E55B9C" w:rsidRDefault="0055727D" w:rsidP="004D08D6">
      <w:pPr>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01" w:hanging="425"/>
        <w:jc w:val="both"/>
        <w:rPr>
          <w:rFonts w:ascii="Acumin Pro" w:hAnsi="Acumin Pro"/>
          <w:sz w:val="20"/>
          <w:szCs w:val="20"/>
          <w:lang w:val="pl-PL"/>
        </w:rPr>
      </w:pPr>
      <w:r w:rsidRPr="00E55B9C">
        <w:rPr>
          <w:rFonts w:ascii="Acumin Pro" w:hAnsi="Acumin Pro"/>
          <w:sz w:val="20"/>
          <w:szCs w:val="20"/>
          <w:lang w:val="pl-PL"/>
        </w:rPr>
        <w:t>zawarcia umowy w sprawie zamówienia publicznego</w:t>
      </w:r>
    </w:p>
    <w:p w14:paraId="162031DD" w14:textId="77777777" w:rsidR="0055727D" w:rsidRPr="00E55B9C" w:rsidRDefault="0055727D" w:rsidP="004D08D6">
      <w:pPr>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01" w:hanging="425"/>
        <w:jc w:val="both"/>
        <w:rPr>
          <w:rFonts w:ascii="Acumin Pro" w:hAnsi="Acumin Pro"/>
          <w:sz w:val="20"/>
          <w:szCs w:val="20"/>
          <w:lang w:val="pl-PL"/>
        </w:rPr>
      </w:pPr>
      <w:r w:rsidRPr="00E55B9C">
        <w:rPr>
          <w:rFonts w:ascii="Acumin Pro" w:hAnsi="Acumin Pro"/>
          <w:sz w:val="20"/>
          <w:szCs w:val="20"/>
          <w:lang w:val="pl-PL"/>
        </w:rPr>
        <w:t>unieważnienia postępowania o udzielenie zamówienia, z wyjątkiem sytuacji gdy nie zostało rozstrzygnięte odwołanie na czynność unieważnienia albo nie upłynął termin do jego wniesienia.</w:t>
      </w:r>
    </w:p>
    <w:p w14:paraId="6C25AA73" w14:textId="72DED577" w:rsidR="0055727D" w:rsidRPr="00E55B9C" w:rsidRDefault="0055727D" w:rsidP="004D08D6">
      <w:pPr>
        <w:numPr>
          <w:ilvl w:val="3"/>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76" w:hanging="567"/>
        <w:jc w:val="both"/>
        <w:rPr>
          <w:rFonts w:ascii="Acumin Pro" w:hAnsi="Acumin Pro"/>
          <w:sz w:val="20"/>
          <w:szCs w:val="20"/>
          <w:lang w:val="pl-PL"/>
        </w:rPr>
      </w:pPr>
      <w:r w:rsidRPr="00E55B9C">
        <w:rPr>
          <w:rFonts w:ascii="Acumin Pro" w:hAnsi="Acumin Pro"/>
          <w:sz w:val="20"/>
          <w:szCs w:val="20"/>
          <w:lang w:val="pl-PL"/>
        </w:rPr>
        <w:t>Zamawiający, niezwłocznie, nie później jednak niż w terminie 7 dni od dnia złożenia wniosku zwraca wadium Wykonawcy</w:t>
      </w:r>
      <w:r w:rsidR="00F11FDC">
        <w:rPr>
          <w:rFonts w:ascii="Acumin Pro" w:hAnsi="Acumin Pro"/>
          <w:sz w:val="20"/>
          <w:szCs w:val="20"/>
          <w:lang w:val="pl-PL"/>
        </w:rPr>
        <w:t>:</w:t>
      </w:r>
    </w:p>
    <w:p w14:paraId="7C08DC55" w14:textId="77777777" w:rsidR="0055727D" w:rsidRPr="00E55B9C" w:rsidRDefault="0055727D" w:rsidP="004D08D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01" w:hanging="425"/>
        <w:jc w:val="both"/>
        <w:rPr>
          <w:rFonts w:ascii="Acumin Pro" w:hAnsi="Acumin Pro"/>
          <w:sz w:val="20"/>
          <w:szCs w:val="20"/>
          <w:lang w:val="pl-PL"/>
        </w:rPr>
      </w:pPr>
      <w:r w:rsidRPr="00E55B9C">
        <w:rPr>
          <w:rFonts w:ascii="Acumin Pro" w:hAnsi="Acumin Pro"/>
          <w:sz w:val="20"/>
          <w:szCs w:val="20"/>
          <w:lang w:val="pl-PL"/>
        </w:rPr>
        <w:t>który wycofał ofertę przed terminem składania ofert,</w:t>
      </w:r>
    </w:p>
    <w:p w14:paraId="7AF9B212" w14:textId="77777777" w:rsidR="0055727D" w:rsidRPr="00E55B9C" w:rsidRDefault="0055727D" w:rsidP="004D08D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01" w:hanging="425"/>
        <w:jc w:val="both"/>
        <w:rPr>
          <w:rFonts w:ascii="Acumin Pro" w:hAnsi="Acumin Pro"/>
          <w:sz w:val="20"/>
          <w:szCs w:val="20"/>
          <w:lang w:val="pl-PL"/>
        </w:rPr>
      </w:pPr>
      <w:r w:rsidRPr="00E55B9C">
        <w:rPr>
          <w:rFonts w:ascii="Acumin Pro" w:hAnsi="Acumin Pro"/>
          <w:sz w:val="20"/>
          <w:szCs w:val="20"/>
          <w:lang w:val="pl-PL"/>
        </w:rPr>
        <w:t>którego oferta została odrzucona,</w:t>
      </w:r>
    </w:p>
    <w:p w14:paraId="58314CDB" w14:textId="77777777" w:rsidR="0055727D" w:rsidRPr="00E55B9C" w:rsidRDefault="0055727D" w:rsidP="004D08D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01" w:hanging="425"/>
        <w:jc w:val="both"/>
        <w:rPr>
          <w:rFonts w:ascii="Acumin Pro" w:hAnsi="Acumin Pro"/>
          <w:sz w:val="20"/>
          <w:szCs w:val="20"/>
          <w:lang w:val="pl-PL"/>
        </w:rPr>
      </w:pPr>
      <w:r w:rsidRPr="00E55B9C">
        <w:rPr>
          <w:rFonts w:ascii="Acumin Pro" w:hAnsi="Acumin Pro"/>
          <w:sz w:val="20"/>
          <w:szCs w:val="20"/>
          <w:lang w:val="pl-PL"/>
        </w:rPr>
        <w:t>po wyborze najkorzystniejszej oferty, z wyjątkiem Wykonawcy, którego oferta została wybrana jako najkorzystniejsza,</w:t>
      </w:r>
    </w:p>
    <w:p w14:paraId="765E522F" w14:textId="77777777" w:rsidR="0055727D" w:rsidRPr="00E55B9C" w:rsidRDefault="0055727D" w:rsidP="004D08D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01" w:hanging="425"/>
        <w:jc w:val="both"/>
        <w:rPr>
          <w:rFonts w:ascii="Acumin Pro" w:hAnsi="Acumin Pro"/>
          <w:sz w:val="20"/>
          <w:szCs w:val="20"/>
          <w:lang w:val="pl-PL"/>
        </w:rPr>
      </w:pPr>
      <w:r w:rsidRPr="00E55B9C">
        <w:rPr>
          <w:rFonts w:ascii="Acumin Pro" w:hAnsi="Acumin Pro"/>
          <w:sz w:val="20"/>
          <w:szCs w:val="20"/>
          <w:lang w:val="pl-PL"/>
        </w:rPr>
        <w:t>po unieważnieniu postępowania, w przypadku gdy nie zostało rozstrzygnięte odwołanie na czynność unieważnienia albo nie upłynął termin do jego wniesienia.</w:t>
      </w:r>
    </w:p>
    <w:p w14:paraId="1B83D31B" w14:textId="4A334CB0" w:rsidR="0055727D" w:rsidRPr="00E55B9C" w:rsidRDefault="0055727D" w:rsidP="004D08D6">
      <w:pPr>
        <w:pStyle w:val="Akapitzlist"/>
        <w:numPr>
          <w:ilvl w:val="3"/>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76" w:hanging="567"/>
        <w:jc w:val="both"/>
        <w:rPr>
          <w:rFonts w:ascii="Acumin Pro" w:hAnsi="Acumin Pro"/>
          <w:sz w:val="20"/>
          <w:szCs w:val="20"/>
          <w:lang w:val="pl-PL"/>
        </w:rPr>
      </w:pPr>
      <w:r w:rsidRPr="00E55B9C">
        <w:rPr>
          <w:rFonts w:ascii="Acumin Pro" w:hAnsi="Acumin Pro"/>
          <w:sz w:val="20"/>
          <w:szCs w:val="20"/>
          <w:lang w:val="pl-PL"/>
        </w:rPr>
        <w:t xml:space="preserve">Złożenie wniosku o zwrot wadium, o którym mowa w ust. </w:t>
      </w:r>
      <w:r w:rsidR="00F11FDC">
        <w:rPr>
          <w:rFonts w:ascii="Acumin Pro" w:hAnsi="Acumin Pro"/>
          <w:sz w:val="20"/>
          <w:szCs w:val="20"/>
          <w:lang w:val="pl-PL"/>
        </w:rPr>
        <w:t>9</w:t>
      </w:r>
      <w:r w:rsidRPr="00E55B9C">
        <w:rPr>
          <w:rFonts w:ascii="Acumin Pro" w:hAnsi="Acumin Pro"/>
          <w:sz w:val="20"/>
          <w:szCs w:val="20"/>
          <w:lang w:val="pl-PL"/>
        </w:rPr>
        <w:t>, powoduje rozwiązanie stosunku prawnego z Wykonawcą wraz z utratą przez niego prawa do korzystania ze środków ochrony prawnej o których mowa w dziale XXIV ustawy PZP.</w:t>
      </w:r>
    </w:p>
    <w:p w14:paraId="2B467A5E" w14:textId="6F5C213D" w:rsidR="0055727D" w:rsidRPr="00E55B9C" w:rsidRDefault="0055727D" w:rsidP="004D08D6">
      <w:pPr>
        <w:pStyle w:val="Akapitzlist"/>
        <w:numPr>
          <w:ilvl w:val="3"/>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76" w:hanging="567"/>
        <w:jc w:val="both"/>
        <w:rPr>
          <w:rFonts w:ascii="Acumin Pro" w:hAnsi="Acumin Pro"/>
          <w:sz w:val="20"/>
          <w:szCs w:val="20"/>
          <w:lang w:val="pl-PL"/>
        </w:rPr>
      </w:pPr>
      <w:r w:rsidRPr="00E55B9C">
        <w:rPr>
          <w:rFonts w:ascii="Acumin Pro" w:hAnsi="Acumin Pro"/>
          <w:sz w:val="20"/>
          <w:szCs w:val="20"/>
          <w:lang w:val="pl-PL"/>
        </w:rPr>
        <w:t>Zamawiający zwraca wadium wniesione w pieniądzu wraz z odsetkami wynikający</w:t>
      </w:r>
      <w:r w:rsidR="00F11FDC">
        <w:rPr>
          <w:rFonts w:ascii="Acumin Pro" w:hAnsi="Acumin Pro"/>
          <w:sz w:val="20"/>
          <w:szCs w:val="20"/>
          <w:lang w:val="pl-PL"/>
        </w:rPr>
        <w:t>mi</w:t>
      </w:r>
      <w:r w:rsidRPr="00E55B9C">
        <w:rPr>
          <w:rFonts w:ascii="Acumin Pro" w:hAnsi="Acumin Pro"/>
          <w:sz w:val="20"/>
          <w:szCs w:val="20"/>
          <w:lang w:val="pl-PL"/>
        </w:rPr>
        <w:t xml:space="preserve"> z umowy rachunku bankowego, na którym ono było przechowywane, pomniejszone o koszty prowadzenia rachunku bankowego oraz prowizji bankowej za przelew pieniędzy na rachunek bankowy wskazany przez Wykonawcę.</w:t>
      </w:r>
    </w:p>
    <w:p w14:paraId="49D12D88" w14:textId="77777777" w:rsidR="0055727D" w:rsidRPr="00E55B9C" w:rsidRDefault="0055727D" w:rsidP="004D08D6">
      <w:pPr>
        <w:pStyle w:val="Akapitzlist"/>
        <w:numPr>
          <w:ilvl w:val="3"/>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276" w:hanging="567"/>
        <w:jc w:val="both"/>
        <w:rPr>
          <w:rFonts w:ascii="Acumin Pro" w:hAnsi="Acumin Pro"/>
          <w:sz w:val="20"/>
          <w:szCs w:val="20"/>
          <w:lang w:val="pl-PL"/>
        </w:rPr>
      </w:pPr>
      <w:r w:rsidRPr="00E55B9C">
        <w:rPr>
          <w:rFonts w:ascii="Acumin Pro" w:hAnsi="Acumin Pro"/>
          <w:sz w:val="20"/>
          <w:szCs w:val="20"/>
          <w:lang w:val="pl-PL"/>
        </w:rPr>
        <w:t xml:space="preserve">Zamawiający zwraca wadium wniesione w innej formie niż w pieniądzu poprzez złożenie Gwarantowi lub Poręczycielowi oświadczenia o zwolnieniu wadium. </w:t>
      </w:r>
    </w:p>
    <w:p w14:paraId="78CC9BE3" w14:textId="77777777" w:rsidR="0055727D" w:rsidRPr="00E55B9C" w:rsidRDefault="0055727D" w:rsidP="004D08D6">
      <w:pPr>
        <w:pStyle w:val="Akapitzlist"/>
        <w:numPr>
          <w:ilvl w:val="3"/>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276" w:hanging="567"/>
        <w:jc w:val="both"/>
        <w:rPr>
          <w:rFonts w:ascii="Acumin Pro" w:hAnsi="Acumin Pro"/>
          <w:sz w:val="20"/>
          <w:szCs w:val="20"/>
          <w:lang w:val="pl-PL"/>
        </w:rPr>
      </w:pPr>
      <w:r w:rsidRPr="00E55B9C">
        <w:rPr>
          <w:rFonts w:ascii="Acumin Pro" w:hAnsi="Acumin Pro"/>
          <w:sz w:val="20"/>
          <w:szCs w:val="20"/>
          <w:lang w:val="pl-PL"/>
        </w:rPr>
        <w:lastRenderedPageBreak/>
        <w:t>Zamawiający zatrzymuje wadium wraz z odsetkami, a w przypadku wadium wniesionego w formie gwarancji lub poręczenia, występuje odpowiednio do gwaranta lub poręczyciela z żądaniem zapłaty wadium, jeżeli:</w:t>
      </w:r>
    </w:p>
    <w:p w14:paraId="5C85395E" w14:textId="6C203048" w:rsidR="0055727D" w:rsidRPr="00E55B9C" w:rsidRDefault="0055727D" w:rsidP="004D08D6">
      <w:pPr>
        <w:pStyle w:val="Akapitzlist"/>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636"/>
        <w:jc w:val="both"/>
        <w:rPr>
          <w:rFonts w:ascii="Acumin Pro" w:hAnsi="Acumin Pro"/>
          <w:sz w:val="20"/>
          <w:szCs w:val="20"/>
          <w:lang w:val="pl-PL"/>
        </w:rPr>
      </w:pPr>
      <w:r w:rsidRPr="00E55B9C">
        <w:rPr>
          <w:rFonts w:ascii="Acumin Pro" w:hAnsi="Acumin Pro"/>
          <w:sz w:val="20"/>
          <w:szCs w:val="20"/>
          <w:lang w:val="pl-PL"/>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DF6A62F" w14:textId="2A34A0C9" w:rsidR="0055727D" w:rsidRPr="00E55B9C" w:rsidRDefault="0055727D" w:rsidP="004D08D6">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636"/>
        <w:jc w:val="both"/>
        <w:rPr>
          <w:rFonts w:ascii="Acumin Pro" w:hAnsi="Acumin Pro"/>
          <w:sz w:val="20"/>
          <w:szCs w:val="20"/>
          <w:lang w:val="pl-PL"/>
        </w:rPr>
      </w:pPr>
      <w:r w:rsidRPr="00E55B9C">
        <w:rPr>
          <w:rFonts w:ascii="Acumin Pro" w:hAnsi="Acumin Pro"/>
          <w:sz w:val="20"/>
          <w:szCs w:val="20"/>
          <w:lang w:val="pl-PL"/>
        </w:rPr>
        <w:t>Wykonawca, którego oferta została wybrana:</w:t>
      </w:r>
    </w:p>
    <w:p w14:paraId="7A524D82" w14:textId="19F57B48" w:rsidR="0055727D" w:rsidRPr="00E55B9C" w:rsidRDefault="0055727D" w:rsidP="004D08D6">
      <w:pPr>
        <w:pStyle w:val="Akapitzlist"/>
        <w:numPr>
          <w:ilvl w:val="0"/>
          <w:numId w:val="46"/>
        </w:numPr>
        <w:spacing w:line="360" w:lineRule="auto"/>
        <w:ind w:left="1996"/>
        <w:jc w:val="both"/>
        <w:rPr>
          <w:rFonts w:ascii="Acumin Pro" w:hAnsi="Acumin Pro"/>
          <w:sz w:val="20"/>
          <w:szCs w:val="20"/>
          <w:lang w:val="pl-PL"/>
        </w:rPr>
      </w:pPr>
      <w:r w:rsidRPr="00E55B9C">
        <w:rPr>
          <w:rFonts w:ascii="Acumin Pro" w:hAnsi="Acumin Pro"/>
          <w:sz w:val="20"/>
          <w:szCs w:val="20"/>
          <w:lang w:val="pl-PL"/>
        </w:rPr>
        <w:t>odmówił podpisania umowy w sprawie zamówienia publicznego na warunkach określonych w ofercie,</w:t>
      </w:r>
    </w:p>
    <w:p w14:paraId="42747EEB" w14:textId="517D57E3" w:rsidR="0055727D" w:rsidRPr="00E55B9C" w:rsidRDefault="0055727D" w:rsidP="004D08D6">
      <w:pPr>
        <w:pStyle w:val="Akapitzlist"/>
        <w:numPr>
          <w:ilvl w:val="0"/>
          <w:numId w:val="46"/>
        </w:numPr>
        <w:spacing w:line="360" w:lineRule="auto"/>
        <w:ind w:left="1996"/>
        <w:jc w:val="both"/>
        <w:rPr>
          <w:rFonts w:ascii="Acumin Pro" w:hAnsi="Acumin Pro"/>
          <w:sz w:val="20"/>
          <w:szCs w:val="20"/>
          <w:lang w:val="pl-PL"/>
        </w:rPr>
      </w:pPr>
      <w:r w:rsidRPr="00E55B9C">
        <w:rPr>
          <w:rFonts w:ascii="Acumin Pro" w:hAnsi="Acumin Pro"/>
          <w:sz w:val="20"/>
          <w:szCs w:val="20"/>
          <w:lang w:val="pl-PL"/>
        </w:rPr>
        <w:t>nie wniósł wymaganego zabezpieczenia należytego wykonania umowy,</w:t>
      </w:r>
    </w:p>
    <w:p w14:paraId="0A35DF9B" w14:textId="77777777" w:rsidR="0055727D" w:rsidRPr="00E55B9C" w:rsidRDefault="0055727D" w:rsidP="004D08D6">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636"/>
        <w:jc w:val="both"/>
        <w:rPr>
          <w:rFonts w:ascii="Acumin Pro" w:hAnsi="Acumin Pro"/>
          <w:sz w:val="20"/>
          <w:szCs w:val="20"/>
          <w:lang w:val="pl-PL"/>
        </w:rPr>
      </w:pPr>
      <w:r w:rsidRPr="00E55B9C">
        <w:rPr>
          <w:rFonts w:ascii="Acumin Pro" w:hAnsi="Acumin Pro"/>
          <w:sz w:val="20"/>
          <w:szCs w:val="20"/>
          <w:lang w:val="pl-PL"/>
        </w:rPr>
        <w:t>zawarcie umowy w sprawie zamówienia publicznego stało się niemożliwe z przyczyn leżących po stronie Wykonawcy, którego oferta została wybrana.</w:t>
      </w:r>
    </w:p>
    <w:p w14:paraId="1BDF9437" w14:textId="77777777" w:rsidR="00196CFE" w:rsidRPr="00E55B9C" w:rsidRDefault="00196CFE" w:rsidP="001A18C0">
      <w:pPr>
        <w:pStyle w:val="Tekstpodstawowy2"/>
        <w:spacing w:after="0" w:line="360" w:lineRule="auto"/>
        <w:ind w:left="720"/>
        <w:jc w:val="both"/>
        <w:rPr>
          <w:rFonts w:ascii="Acumin Pro" w:eastAsia="Arial Unicode MS" w:hAnsi="Acumin Pro"/>
          <w:b/>
          <w:sz w:val="20"/>
          <w:szCs w:val="20"/>
        </w:rPr>
      </w:pPr>
    </w:p>
    <w:p w14:paraId="6B45B262" w14:textId="77777777" w:rsidR="008A41C6" w:rsidRPr="00E55B9C" w:rsidRDefault="008A41C6" w:rsidP="004D08D6">
      <w:pPr>
        <w:pStyle w:val="Tekstpodstawowy2"/>
        <w:numPr>
          <w:ilvl w:val="0"/>
          <w:numId w:val="19"/>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INFORAMCJE DOTYCZĄCE ZABEZPIECZENIA NALE</w:t>
      </w:r>
      <w:r w:rsidR="00425C4D" w:rsidRPr="00E55B9C">
        <w:rPr>
          <w:rFonts w:ascii="Acumin Pro" w:eastAsia="Arial Unicode MS" w:hAnsi="Acumin Pro"/>
          <w:b/>
          <w:sz w:val="20"/>
          <w:szCs w:val="20"/>
        </w:rPr>
        <w:t>Ż</w:t>
      </w:r>
      <w:r w:rsidRPr="00E55B9C">
        <w:rPr>
          <w:rFonts w:ascii="Acumin Pro" w:eastAsia="Arial Unicode MS" w:hAnsi="Acumin Pro"/>
          <w:b/>
          <w:sz w:val="20"/>
          <w:szCs w:val="20"/>
        </w:rPr>
        <w:t>YTEGO WYKONANIA UMOWY:</w:t>
      </w:r>
    </w:p>
    <w:p w14:paraId="6BD9407A" w14:textId="77777777" w:rsidR="00234472" w:rsidRPr="00E55B9C" w:rsidRDefault="00234472" w:rsidP="004D08D6">
      <w:pPr>
        <w:pStyle w:val="Akapitzlist"/>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65"/>
        <w:jc w:val="both"/>
        <w:rPr>
          <w:rFonts w:ascii="Acumin Pro" w:hAnsi="Acumin Pro"/>
          <w:b/>
          <w:color w:val="000000" w:themeColor="text1"/>
          <w:sz w:val="20"/>
          <w:szCs w:val="20"/>
          <w:lang w:val="pl-PL"/>
        </w:rPr>
      </w:pPr>
      <w:r w:rsidRPr="00E55B9C">
        <w:rPr>
          <w:rFonts w:ascii="Acumin Pro" w:hAnsi="Acumin Pro"/>
          <w:color w:val="000000" w:themeColor="text1"/>
          <w:sz w:val="20"/>
          <w:szCs w:val="20"/>
          <w:lang w:val="pl-PL"/>
        </w:rPr>
        <w:t xml:space="preserve">Zamawiający wymaga wniesienia zabezpieczenia należytego wykonania umowy w wysokości 5% ceny całkowitej podanej w ofercie. </w:t>
      </w:r>
    </w:p>
    <w:p w14:paraId="088B714C" w14:textId="77777777" w:rsidR="00234472" w:rsidRPr="00E55B9C" w:rsidRDefault="00234472" w:rsidP="004D08D6">
      <w:pPr>
        <w:pStyle w:val="Akapitzlist"/>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65"/>
        <w:jc w:val="both"/>
        <w:rPr>
          <w:rStyle w:val="markedcontent"/>
          <w:rFonts w:ascii="Acumin Pro" w:hAnsi="Acumin Pro" w:cs="Arial"/>
          <w:color w:val="000000" w:themeColor="text1"/>
          <w:sz w:val="20"/>
          <w:szCs w:val="20"/>
          <w:lang w:val="pl-PL"/>
        </w:rPr>
      </w:pPr>
      <w:r w:rsidRPr="00E55B9C">
        <w:rPr>
          <w:rStyle w:val="markedcontent"/>
          <w:rFonts w:ascii="Acumin Pro" w:hAnsi="Acumin Pro" w:cs="Arial"/>
          <w:color w:val="000000" w:themeColor="text1"/>
          <w:sz w:val="20"/>
          <w:szCs w:val="20"/>
          <w:lang w:val="pl-PL"/>
        </w:rPr>
        <w:t>Zabezpieczenie służy pokryciu roszczeń z tytułu niewykonania lub nienależytego wykonania niniejszego zamówienia.</w:t>
      </w:r>
    </w:p>
    <w:p w14:paraId="68863684" w14:textId="77777777" w:rsidR="00234472" w:rsidRPr="00E55B9C" w:rsidRDefault="00234472" w:rsidP="004D08D6">
      <w:pPr>
        <w:pStyle w:val="Akapitzlist"/>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65"/>
        <w:jc w:val="both"/>
        <w:rPr>
          <w:rStyle w:val="markedcontent"/>
          <w:rFonts w:ascii="Acumin Pro" w:hAnsi="Acumin Pro" w:cs="Arial"/>
          <w:color w:val="000000" w:themeColor="text1"/>
          <w:sz w:val="20"/>
          <w:szCs w:val="20"/>
          <w:lang w:val="pl-PL"/>
        </w:rPr>
      </w:pPr>
      <w:r w:rsidRPr="00E55B9C">
        <w:rPr>
          <w:rStyle w:val="markedcontent"/>
          <w:rFonts w:ascii="Acumin Pro" w:hAnsi="Acumin Pro" w:cs="Arial"/>
          <w:color w:val="000000" w:themeColor="text1"/>
          <w:sz w:val="20"/>
          <w:szCs w:val="20"/>
          <w:lang w:val="pl-PL"/>
        </w:rPr>
        <w:t xml:space="preserve">Wykonawca wniesie zabezpieczenie przed zawarciem umowy. </w:t>
      </w:r>
    </w:p>
    <w:p w14:paraId="7FE651D9" w14:textId="77777777" w:rsidR="00234472" w:rsidRPr="00E55B9C" w:rsidRDefault="00234472" w:rsidP="004D08D6">
      <w:pPr>
        <w:pStyle w:val="Akapitzlist"/>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19" w:hanging="425"/>
        <w:jc w:val="both"/>
        <w:rPr>
          <w:rFonts w:ascii="Acumin Pro" w:eastAsia="Times New Roman" w:hAnsi="Acumin Pro" w:cs="Arial"/>
          <w:sz w:val="20"/>
          <w:szCs w:val="20"/>
          <w:lang w:val="pl-PL" w:eastAsia="pl-PL"/>
        </w:rPr>
      </w:pPr>
      <w:r w:rsidRPr="00E55B9C">
        <w:rPr>
          <w:rFonts w:ascii="Acumin Pro" w:eastAsia="Times New Roman" w:hAnsi="Acumin Pro" w:cs="Arial"/>
          <w:sz w:val="20"/>
          <w:szCs w:val="20"/>
          <w:lang w:val="pl-PL" w:eastAsia="pl-PL"/>
        </w:rPr>
        <w:t>Zabezpieczenie może być wnoszone, według wyboru Wykonawcy, w jednej lub w kilku następujących formach:</w:t>
      </w:r>
    </w:p>
    <w:p w14:paraId="41DEE140" w14:textId="77777777" w:rsidR="00234472" w:rsidRPr="00E55B9C" w:rsidRDefault="00234472" w:rsidP="004D08D6">
      <w:pPr>
        <w:pStyle w:val="Akapitzlist"/>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25"/>
        <w:rPr>
          <w:rFonts w:ascii="Acumin Pro" w:eastAsia="Times New Roman" w:hAnsi="Acumin Pro" w:cs="Arial"/>
          <w:sz w:val="20"/>
          <w:szCs w:val="20"/>
          <w:lang w:val="pl-PL" w:eastAsia="pl-PL"/>
        </w:rPr>
      </w:pPr>
      <w:r w:rsidRPr="00E55B9C">
        <w:rPr>
          <w:rFonts w:ascii="Acumin Pro" w:eastAsia="Times New Roman" w:hAnsi="Acumin Pro" w:cs="Arial"/>
          <w:sz w:val="20"/>
          <w:szCs w:val="20"/>
          <w:lang w:val="pl-PL" w:eastAsia="pl-PL"/>
        </w:rPr>
        <w:t>pieniądzu;</w:t>
      </w:r>
    </w:p>
    <w:p w14:paraId="1E7431FD" w14:textId="77777777" w:rsidR="00234472" w:rsidRPr="00E55B9C" w:rsidRDefault="00234472" w:rsidP="004D08D6">
      <w:pPr>
        <w:pStyle w:val="Akapitzlist"/>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25"/>
        <w:rPr>
          <w:rFonts w:ascii="Acumin Pro" w:eastAsia="Times New Roman" w:hAnsi="Acumin Pro" w:cs="Arial"/>
          <w:sz w:val="20"/>
          <w:szCs w:val="20"/>
          <w:lang w:val="pl-PL" w:eastAsia="pl-PL"/>
        </w:rPr>
      </w:pPr>
      <w:r w:rsidRPr="00E55B9C">
        <w:rPr>
          <w:rFonts w:ascii="Acumin Pro" w:eastAsia="Times New Roman" w:hAnsi="Acumin Pro" w:cs="Arial"/>
          <w:sz w:val="20"/>
          <w:szCs w:val="20"/>
          <w:lang w:val="pl-PL" w:eastAsia="pl-PL"/>
        </w:rPr>
        <w:t>poręczeniach bankowych lub poręczeniach spółdzielczej kasy oszczędnościowo-kredytowej, z tym że zobowiązanie kasy jest zawsze zobowiązaniem pieniężnym;</w:t>
      </w:r>
    </w:p>
    <w:p w14:paraId="6AAE734D" w14:textId="77777777" w:rsidR="00234472" w:rsidRPr="00E55B9C" w:rsidRDefault="00234472" w:rsidP="004D08D6">
      <w:pPr>
        <w:pStyle w:val="Akapitzlist"/>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25"/>
        <w:rPr>
          <w:rStyle w:val="markedcontent"/>
          <w:rFonts w:ascii="Acumin Pro" w:hAnsi="Acumin Pro" w:cs="Arial"/>
          <w:sz w:val="20"/>
          <w:szCs w:val="20"/>
          <w:lang w:val="pl-PL"/>
        </w:rPr>
      </w:pPr>
      <w:r w:rsidRPr="00E55B9C">
        <w:rPr>
          <w:rStyle w:val="markedcontent"/>
          <w:rFonts w:ascii="Acumin Pro" w:hAnsi="Acumin Pro" w:cs="Arial"/>
          <w:sz w:val="20"/>
          <w:szCs w:val="20"/>
          <w:lang w:val="pl-PL"/>
        </w:rPr>
        <w:t>gwarancjach bankowych;</w:t>
      </w:r>
    </w:p>
    <w:p w14:paraId="418A3A3F" w14:textId="77777777" w:rsidR="00234472" w:rsidRPr="00E55B9C" w:rsidRDefault="00234472" w:rsidP="004D08D6">
      <w:pPr>
        <w:pStyle w:val="Akapitzlist"/>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25"/>
        <w:rPr>
          <w:rStyle w:val="markedcontent"/>
          <w:rFonts w:ascii="Acumin Pro" w:hAnsi="Acumin Pro" w:cs="Arial"/>
          <w:sz w:val="20"/>
          <w:szCs w:val="20"/>
          <w:lang w:val="pl-PL"/>
        </w:rPr>
      </w:pPr>
      <w:r w:rsidRPr="00E55B9C">
        <w:rPr>
          <w:rStyle w:val="markedcontent"/>
          <w:rFonts w:ascii="Acumin Pro" w:hAnsi="Acumin Pro" w:cs="Arial"/>
          <w:sz w:val="20"/>
          <w:szCs w:val="20"/>
          <w:lang w:val="pl-PL"/>
        </w:rPr>
        <w:t>gwarancjach ubezpieczeniowych;</w:t>
      </w:r>
    </w:p>
    <w:p w14:paraId="6EE96497" w14:textId="77777777" w:rsidR="00234472" w:rsidRPr="00E55B9C" w:rsidRDefault="00234472" w:rsidP="004D08D6">
      <w:pPr>
        <w:pStyle w:val="Akapitzlist"/>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25"/>
        <w:rPr>
          <w:rStyle w:val="markedcontent"/>
          <w:rFonts w:ascii="Acumin Pro" w:hAnsi="Acumin Pro" w:cs="Arial"/>
          <w:sz w:val="20"/>
          <w:szCs w:val="20"/>
          <w:lang w:val="pl-PL"/>
        </w:rPr>
      </w:pPr>
      <w:r w:rsidRPr="00E55B9C">
        <w:rPr>
          <w:rStyle w:val="markedcontent"/>
          <w:rFonts w:ascii="Acumin Pro" w:hAnsi="Acumin Pro" w:cs="Arial"/>
          <w:sz w:val="20"/>
          <w:szCs w:val="20"/>
          <w:lang w:val="pl-PL"/>
        </w:rPr>
        <w:t>poręczeniach udzielanych przez podmioty, o których mowa w art. 6b ust. 5 pkt. 2 ustawy z dnia 9 listopada 2000r. o utworzeniu Polskiej Agencji Rozwoju Przedsiębiorczości.</w:t>
      </w:r>
    </w:p>
    <w:p w14:paraId="0AC4EFAB" w14:textId="123C7372" w:rsidR="00234472" w:rsidRPr="00F32FED" w:rsidRDefault="00234472" w:rsidP="004D08D6">
      <w:pPr>
        <w:pStyle w:val="Akapitzlist"/>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678" w:hanging="284"/>
        <w:jc w:val="both"/>
        <w:rPr>
          <w:rFonts w:ascii="Acumin Pro" w:hAnsi="Acumin Pro"/>
          <w:color w:val="FF0000"/>
          <w:sz w:val="20"/>
          <w:szCs w:val="20"/>
          <w:lang w:val="pl-PL"/>
        </w:rPr>
      </w:pPr>
      <w:r w:rsidRPr="00E55B9C">
        <w:rPr>
          <w:rStyle w:val="markedcontent"/>
          <w:rFonts w:ascii="Acumin Pro" w:hAnsi="Acumin Pro" w:cs="Arial"/>
          <w:sz w:val="20"/>
          <w:szCs w:val="20"/>
          <w:lang w:val="pl-PL"/>
        </w:rPr>
        <w:t xml:space="preserve">Zabezpieczenie wnoszone w pieniądzu Wykonawca wpłaca przelewem na rachunek bankowy Zamawiającego </w:t>
      </w:r>
      <w:r w:rsidRPr="00E55B9C">
        <w:rPr>
          <w:rFonts w:ascii="Acumin Pro" w:hAnsi="Acumin Pro"/>
          <w:sz w:val="20"/>
          <w:szCs w:val="20"/>
          <w:lang w:val="pl-PL"/>
        </w:rPr>
        <w:t>nr: 89 1130 1088 0001 3026 9720 0015 (Bank Gospodarstwa Krajowego Oddział w Poznaniu) z adnotacją: zabezpieczenie należytego wykonania umowy w postępowaniu przetargowym na:</w:t>
      </w:r>
      <w:r w:rsidRPr="00E55B9C">
        <w:rPr>
          <w:rFonts w:ascii="Acumin Pro" w:hAnsi="Acumin Pro"/>
          <w:b/>
          <w:sz w:val="20"/>
          <w:szCs w:val="20"/>
          <w:lang w:val="pl-PL"/>
        </w:rPr>
        <w:t xml:space="preserve"> </w:t>
      </w:r>
      <w:r w:rsidR="00F32FED">
        <w:rPr>
          <w:rFonts w:ascii="Acumin Pro" w:hAnsi="Acumin Pro"/>
          <w:b/>
          <w:sz w:val="20"/>
          <w:szCs w:val="20"/>
          <w:lang w:val="pl-PL"/>
        </w:rPr>
        <w:t>Wykonanie robót budowlano – konserwatorskich elewacji dziedzińca Zamku w Gołuchowie, Oddziału Muzeum Narodowego w Poznaniu.</w:t>
      </w:r>
    </w:p>
    <w:p w14:paraId="402B1B82" w14:textId="77777777" w:rsidR="00234472" w:rsidRPr="00E55B9C" w:rsidRDefault="00234472" w:rsidP="004D08D6">
      <w:pPr>
        <w:pStyle w:val="Akapitzlist"/>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678" w:hanging="284"/>
        <w:jc w:val="both"/>
        <w:rPr>
          <w:rStyle w:val="markedcontent"/>
          <w:rFonts w:ascii="Acumin Pro" w:hAnsi="Acumin Pro"/>
          <w:color w:val="FF0000"/>
          <w:sz w:val="20"/>
          <w:szCs w:val="20"/>
          <w:lang w:val="pl-PL"/>
        </w:rPr>
      </w:pPr>
      <w:r w:rsidRPr="00E55B9C">
        <w:rPr>
          <w:rStyle w:val="markedcontent"/>
          <w:rFonts w:ascii="Acumin Pro" w:hAnsi="Acumin Pro" w:cs="Arial"/>
          <w:color w:val="000000" w:themeColor="text1"/>
          <w:sz w:val="20"/>
          <w:szCs w:val="20"/>
          <w:lang w:val="pl-PL"/>
        </w:rPr>
        <w:lastRenderedPageBreak/>
        <w:t>Zabezpieczenie wniesione przez Wykonawcę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B2065" w14:textId="77777777" w:rsidR="00234472" w:rsidRPr="00E55B9C" w:rsidRDefault="00234472" w:rsidP="004D08D6">
      <w:pPr>
        <w:pStyle w:val="Akapitzlist"/>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65"/>
        <w:jc w:val="both"/>
        <w:rPr>
          <w:rStyle w:val="markedcontent"/>
          <w:rFonts w:ascii="Acumin Pro" w:hAnsi="Acumin Pro" w:cs="Arial"/>
          <w:color w:val="000000" w:themeColor="text1"/>
          <w:sz w:val="20"/>
          <w:szCs w:val="20"/>
          <w:lang w:val="pl-PL"/>
        </w:rPr>
      </w:pPr>
      <w:r w:rsidRPr="00E55B9C">
        <w:rPr>
          <w:rStyle w:val="markedcontent"/>
          <w:rFonts w:ascii="Acumin Pro" w:hAnsi="Acumin Pro" w:cs="Arial"/>
          <w:color w:val="000000" w:themeColor="text1"/>
          <w:sz w:val="20"/>
          <w:szCs w:val="20"/>
          <w:lang w:val="pl-PL"/>
        </w:rPr>
        <w:t>Zabezpieczenie wnoszone w formie poręczenia lub gwarancji powinno być wystawione na Zamawiającego. Z jego treści winno wynikać, że jest nieodwołalne, bezwarunkowe, płatne na pierwsze żądanie Zamawiającego w przypadku niewykonania lub nienależytego wykonania postanowień niniejszej umowy.</w:t>
      </w:r>
    </w:p>
    <w:p w14:paraId="1BA69830" w14:textId="77777777" w:rsidR="00234472" w:rsidRPr="00E55B9C" w:rsidRDefault="00234472" w:rsidP="004D08D6">
      <w:pPr>
        <w:pStyle w:val="Akapitzlist"/>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65"/>
        <w:jc w:val="both"/>
        <w:rPr>
          <w:rStyle w:val="markedcontent"/>
          <w:rFonts w:ascii="Acumin Pro" w:hAnsi="Acumin Pro" w:cs="Arial"/>
          <w:color w:val="000000" w:themeColor="text1"/>
          <w:sz w:val="20"/>
          <w:szCs w:val="20"/>
          <w:lang w:val="pl-PL"/>
        </w:rPr>
      </w:pPr>
      <w:r w:rsidRPr="00E55B9C">
        <w:rPr>
          <w:rStyle w:val="markedcontent"/>
          <w:rFonts w:ascii="Acumin Pro" w:hAnsi="Acumin Pro" w:cs="Arial"/>
          <w:color w:val="000000" w:themeColor="text1"/>
          <w:sz w:val="20"/>
          <w:szCs w:val="20"/>
          <w:lang w:val="pl-PL"/>
        </w:rPr>
        <w:t xml:space="preserve">Przed złożeniem zabezpieczenia w formie innej niż w pieniądzu, Zamawiający wymaga złożenia projektu dokumentu  - poręczenia lub gwarancji w celu jego weryfikacji i akceptacji. </w:t>
      </w:r>
    </w:p>
    <w:p w14:paraId="61292694" w14:textId="77777777" w:rsidR="00234472" w:rsidRPr="00E55B9C" w:rsidRDefault="00234472" w:rsidP="004D08D6">
      <w:pPr>
        <w:pStyle w:val="Akapitzlist"/>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65"/>
        <w:jc w:val="both"/>
        <w:rPr>
          <w:rStyle w:val="markedcontent"/>
          <w:rFonts w:ascii="Acumin Pro" w:hAnsi="Acumin Pro" w:cs="Arial"/>
          <w:color w:val="000000" w:themeColor="text1"/>
          <w:sz w:val="20"/>
          <w:szCs w:val="20"/>
          <w:lang w:val="pl-PL"/>
        </w:rPr>
      </w:pPr>
      <w:r w:rsidRPr="00E55B9C">
        <w:rPr>
          <w:rStyle w:val="markedcontent"/>
          <w:rFonts w:ascii="Acumin Pro" w:hAnsi="Acumin Pro" w:cs="Arial"/>
          <w:color w:val="000000" w:themeColor="text1"/>
          <w:sz w:val="20"/>
          <w:szCs w:val="20"/>
          <w:lang w:val="pl-PL"/>
        </w:rPr>
        <w:t>W trakcie realizacji zamówienia Wykonawca może dokonać zmiany formy zabezpieczenia na jedną lub kilka form, o których mowa w art. 450 ust. 1 ustawy PZP. Zmiana formy zabezpieczenia jest dokonywana z  zachowaniem ciągłości zabezpieczenia i bez zmniejszenia jego wysokości.</w:t>
      </w:r>
    </w:p>
    <w:p w14:paraId="02B9DE00" w14:textId="77777777" w:rsidR="00234472" w:rsidRPr="00E55B9C" w:rsidRDefault="00234472" w:rsidP="004D08D6">
      <w:pPr>
        <w:pStyle w:val="Akapitzlist"/>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65"/>
        <w:jc w:val="both"/>
        <w:rPr>
          <w:rStyle w:val="markedcontent"/>
          <w:rFonts w:ascii="Acumin Pro" w:hAnsi="Acumin Pro" w:cs="Arial"/>
          <w:color w:val="000000" w:themeColor="text1"/>
          <w:sz w:val="20"/>
          <w:szCs w:val="20"/>
          <w:lang w:val="pl-PL"/>
        </w:rPr>
      </w:pPr>
      <w:r w:rsidRPr="00E55B9C">
        <w:rPr>
          <w:rStyle w:val="markedcontent"/>
          <w:rFonts w:ascii="Acumin Pro" w:hAnsi="Acumin Pro" w:cs="Arial"/>
          <w:color w:val="000000" w:themeColor="text1"/>
          <w:sz w:val="20"/>
          <w:szCs w:val="20"/>
          <w:lang w:val="pl-PL"/>
        </w:rPr>
        <w:t>Jeżeli okres, na jaki ma zostać wniesione zabezpieczenie, przekracza 5 lat, zabezpieczenie w pieniądzu Wykonawca zobowiązuje się wnieść na cały ten okres, a zabezpieczenie w innej formie - na okres nie krótszy niż 5 lat, z jednoczesnym zobowiązaniem się Wykonawcy do przedłużenia zabezpieczenia lub wniesienia nowego zabezpieczenia na kolejne okresy.</w:t>
      </w:r>
    </w:p>
    <w:p w14:paraId="2F865E7F" w14:textId="77777777" w:rsidR="00234472" w:rsidRPr="00E55B9C" w:rsidRDefault="00234472" w:rsidP="004D08D6">
      <w:pPr>
        <w:pStyle w:val="Akapitzlist"/>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65"/>
        <w:jc w:val="both"/>
        <w:rPr>
          <w:rStyle w:val="markedcontent"/>
          <w:rFonts w:ascii="Acumin Pro" w:hAnsi="Acumin Pro" w:cs="Arial"/>
          <w:color w:val="000000" w:themeColor="text1"/>
          <w:sz w:val="20"/>
          <w:szCs w:val="20"/>
          <w:lang w:val="pl-PL"/>
        </w:rPr>
      </w:pPr>
      <w:r w:rsidRPr="00E55B9C">
        <w:rPr>
          <w:rStyle w:val="markedcontent"/>
          <w:rFonts w:ascii="Acumin Pro" w:hAnsi="Acumin Pro" w:cs="Arial"/>
          <w:color w:val="000000" w:themeColor="text1"/>
          <w:sz w:val="20"/>
          <w:szCs w:val="20"/>
          <w:lang w:val="pl-PL"/>
        </w:rPr>
        <w:t>W przypadku nieprzedłużenia lub 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50E40654" w14:textId="77777777" w:rsidR="00234472" w:rsidRPr="00E55B9C" w:rsidRDefault="00234472" w:rsidP="004D08D6">
      <w:pPr>
        <w:pStyle w:val="Akapitzlist"/>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65"/>
        <w:jc w:val="both"/>
        <w:rPr>
          <w:rStyle w:val="markedcontent"/>
          <w:rFonts w:ascii="Acumin Pro" w:hAnsi="Acumin Pro" w:cs="Arial"/>
          <w:color w:val="000000" w:themeColor="text1"/>
          <w:sz w:val="20"/>
          <w:szCs w:val="20"/>
          <w:lang w:val="pl-PL"/>
        </w:rPr>
      </w:pPr>
      <w:r w:rsidRPr="00E55B9C">
        <w:rPr>
          <w:rStyle w:val="markedcontent"/>
          <w:rFonts w:ascii="Acumin Pro" w:hAnsi="Acumin Pro" w:cs="Arial"/>
          <w:color w:val="000000" w:themeColor="text1"/>
          <w:sz w:val="20"/>
          <w:szCs w:val="20"/>
          <w:lang w:val="pl-PL"/>
        </w:rPr>
        <w:t>Wypłata, o której mowa w ust. 12, następuje nie później niż w ostatnim dniu ważności dotychczasowego zabezpieczenia.</w:t>
      </w:r>
    </w:p>
    <w:p w14:paraId="56D3AD57" w14:textId="77777777" w:rsidR="00234472" w:rsidRPr="00E55B9C" w:rsidRDefault="00234472" w:rsidP="004D08D6">
      <w:pPr>
        <w:pStyle w:val="Akapitzlist"/>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65"/>
        <w:jc w:val="both"/>
        <w:rPr>
          <w:rStyle w:val="markedcontent"/>
          <w:rFonts w:ascii="Acumin Pro" w:hAnsi="Acumin Pro" w:cs="Arial"/>
          <w:color w:val="000000" w:themeColor="text1"/>
          <w:sz w:val="20"/>
          <w:szCs w:val="20"/>
          <w:lang w:val="pl-PL"/>
        </w:rPr>
      </w:pPr>
      <w:r w:rsidRPr="00E55B9C">
        <w:rPr>
          <w:rStyle w:val="markedcontent"/>
          <w:rFonts w:ascii="Acumin Pro" w:hAnsi="Acumin Pro" w:cs="Arial"/>
          <w:color w:val="000000" w:themeColor="text1"/>
          <w:sz w:val="20"/>
          <w:szCs w:val="20"/>
          <w:lang w:val="pl-PL"/>
        </w:rPr>
        <w:t>Zamawiający zwraca 70% zabezpieczenie w terminie 30 dni od dnia wykonania i uznania przez Zamawiającego za należycie wykonane.</w:t>
      </w:r>
    </w:p>
    <w:p w14:paraId="11ADC0DE" w14:textId="77777777" w:rsidR="00234472" w:rsidRPr="00E55B9C" w:rsidRDefault="00234472" w:rsidP="004D08D6">
      <w:pPr>
        <w:pStyle w:val="Akapitzlist"/>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65"/>
        <w:jc w:val="both"/>
        <w:rPr>
          <w:rStyle w:val="markedcontent"/>
          <w:rFonts w:ascii="Acumin Pro" w:hAnsi="Acumin Pro" w:cs="Arial"/>
          <w:color w:val="000000" w:themeColor="text1"/>
          <w:sz w:val="20"/>
          <w:szCs w:val="20"/>
          <w:lang w:val="pl-PL"/>
        </w:rPr>
      </w:pPr>
      <w:r w:rsidRPr="00E55B9C">
        <w:rPr>
          <w:rStyle w:val="markedcontent"/>
          <w:rFonts w:ascii="Acumin Pro" w:hAnsi="Acumin Pro" w:cs="Arial"/>
          <w:color w:val="000000" w:themeColor="text1"/>
          <w:sz w:val="20"/>
          <w:szCs w:val="20"/>
          <w:lang w:val="pl-PL"/>
        </w:rPr>
        <w:t>Zamawiający pozostawi 30% zabezpieczenia na zabezpieczenie roszczeń z tytułu rękojmi a wady lub gwarancji.</w:t>
      </w:r>
    </w:p>
    <w:p w14:paraId="51CCCB74" w14:textId="77777777" w:rsidR="00234472" w:rsidRPr="00E55B9C" w:rsidRDefault="00234472" w:rsidP="004D08D6">
      <w:pPr>
        <w:pStyle w:val="Akapitzlist"/>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65"/>
        <w:jc w:val="both"/>
        <w:rPr>
          <w:rStyle w:val="markedcontent"/>
          <w:rFonts w:ascii="Acumin Pro" w:hAnsi="Acumin Pro" w:cs="Arial"/>
          <w:color w:val="000000" w:themeColor="text1"/>
          <w:sz w:val="20"/>
          <w:szCs w:val="20"/>
          <w:lang w:val="pl-PL"/>
        </w:rPr>
      </w:pPr>
      <w:r w:rsidRPr="00E55B9C">
        <w:rPr>
          <w:rStyle w:val="markedcontent"/>
          <w:rFonts w:ascii="Acumin Pro" w:hAnsi="Acumin Pro" w:cs="Arial"/>
          <w:color w:val="000000" w:themeColor="text1"/>
          <w:sz w:val="20"/>
          <w:szCs w:val="20"/>
          <w:lang w:val="pl-PL"/>
        </w:rPr>
        <w:t>Kwota, o której mowa w ust. 1</w:t>
      </w:r>
      <w:r w:rsidR="008D3CD6" w:rsidRPr="00E55B9C">
        <w:rPr>
          <w:rStyle w:val="markedcontent"/>
          <w:rFonts w:ascii="Acumin Pro" w:hAnsi="Acumin Pro" w:cs="Arial"/>
          <w:color w:val="000000" w:themeColor="text1"/>
          <w:sz w:val="20"/>
          <w:szCs w:val="20"/>
          <w:lang w:val="pl-PL"/>
        </w:rPr>
        <w:t>4</w:t>
      </w:r>
      <w:r w:rsidRPr="00E55B9C">
        <w:rPr>
          <w:rStyle w:val="markedcontent"/>
          <w:rFonts w:ascii="Acumin Pro" w:hAnsi="Acumin Pro" w:cs="Arial"/>
          <w:color w:val="000000" w:themeColor="text1"/>
          <w:sz w:val="20"/>
          <w:szCs w:val="20"/>
          <w:lang w:val="pl-PL"/>
        </w:rPr>
        <w:t xml:space="preserve"> jest zwracana nie później niż w 15. dniu po upływie okresu </w:t>
      </w:r>
      <w:r w:rsidR="008D3CD6" w:rsidRPr="00E55B9C">
        <w:rPr>
          <w:rStyle w:val="markedcontent"/>
          <w:rFonts w:ascii="Acumin Pro" w:hAnsi="Acumin Pro" w:cs="Arial"/>
          <w:color w:val="000000" w:themeColor="text1"/>
          <w:sz w:val="20"/>
          <w:szCs w:val="20"/>
          <w:lang w:val="pl-PL"/>
        </w:rPr>
        <w:t>rękojmi za wady lub gwarancji.</w:t>
      </w:r>
    </w:p>
    <w:p w14:paraId="38A613EE" w14:textId="77777777" w:rsidR="0011631F" w:rsidRPr="00E55B9C" w:rsidRDefault="0011631F" w:rsidP="001A18C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Style w:val="markedcontent"/>
          <w:rFonts w:ascii="Acumin Pro" w:hAnsi="Acumin Pro" w:cs="Arial"/>
          <w:color w:val="000000" w:themeColor="text1"/>
          <w:sz w:val="20"/>
          <w:szCs w:val="20"/>
          <w:lang w:val="pl-PL"/>
        </w:rPr>
      </w:pPr>
    </w:p>
    <w:p w14:paraId="565775CA" w14:textId="2EBE3FBD" w:rsidR="00CD7300" w:rsidRPr="00E55B9C" w:rsidRDefault="008A41C6" w:rsidP="004D08D6">
      <w:pPr>
        <w:pStyle w:val="Tekstpodstawowy2"/>
        <w:numPr>
          <w:ilvl w:val="0"/>
          <w:numId w:val="19"/>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POUCZENIE O ŚRODKACH OCHRONY PRAWNEJ</w:t>
      </w:r>
      <w:r w:rsidR="0027273A" w:rsidRPr="00E55B9C">
        <w:rPr>
          <w:rFonts w:ascii="Acumin Pro" w:eastAsia="Arial Unicode MS" w:hAnsi="Acumin Pro"/>
          <w:b/>
          <w:sz w:val="20"/>
          <w:szCs w:val="20"/>
        </w:rPr>
        <w:t xml:space="preserve"> </w:t>
      </w:r>
      <w:r w:rsidRPr="00E55B9C">
        <w:rPr>
          <w:rFonts w:ascii="Acumin Pro" w:eastAsia="Arial Unicode MS" w:hAnsi="Acumin Pro"/>
          <w:b/>
          <w:sz w:val="20"/>
          <w:szCs w:val="20"/>
        </w:rPr>
        <w:t>PRZYSŁUGUJĄCYCH WYKON</w:t>
      </w:r>
      <w:r w:rsidR="006B58A0">
        <w:rPr>
          <w:rFonts w:ascii="Acumin Pro" w:eastAsia="Arial Unicode MS" w:hAnsi="Acumin Pro"/>
          <w:b/>
          <w:sz w:val="20"/>
          <w:szCs w:val="20"/>
        </w:rPr>
        <w:t>A</w:t>
      </w:r>
      <w:r w:rsidRPr="00E55B9C">
        <w:rPr>
          <w:rFonts w:ascii="Acumin Pro" w:eastAsia="Arial Unicode MS" w:hAnsi="Acumin Pro"/>
          <w:b/>
          <w:sz w:val="20"/>
          <w:szCs w:val="20"/>
        </w:rPr>
        <w:t>WCY:</w:t>
      </w:r>
    </w:p>
    <w:p w14:paraId="744EA889" w14:textId="77777777" w:rsidR="00C0231C" w:rsidRPr="00E55B9C" w:rsidRDefault="00C0231C" w:rsidP="004D08D6">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E55B9C">
        <w:rPr>
          <w:rFonts w:ascii="Acumin Pro" w:hAnsi="Acumin Pro" w:cs="Calibri"/>
          <w:sz w:val="20"/>
          <w:szCs w:val="20"/>
          <w:lang w:val="pl-PL" w:eastAsia="pl-PL"/>
        </w:rPr>
        <w:t>Środki ochrony prawnej przysługują Wykonawcy, jeżeli ma lub miał interes w uzyskaniu zamówienia oraz poniósł lub może ponieść szkodę w wyniku naruszenia przez Zamawiającego przepisów PZP.</w:t>
      </w:r>
    </w:p>
    <w:p w14:paraId="08A48E07" w14:textId="77777777" w:rsidR="00C0231C" w:rsidRPr="00E55B9C" w:rsidRDefault="00C0231C" w:rsidP="004D08D6">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E55B9C">
        <w:rPr>
          <w:rFonts w:ascii="Acumin Pro" w:hAnsi="Acumin Pro" w:cs="Calibri"/>
          <w:sz w:val="20"/>
          <w:szCs w:val="20"/>
          <w:lang w:val="pl-PL" w:eastAsia="pl-PL"/>
        </w:rPr>
        <w:t>Odwołanie przysługuje na:</w:t>
      </w:r>
    </w:p>
    <w:p w14:paraId="2BE95891" w14:textId="77777777" w:rsidR="00C0231C" w:rsidRPr="00E55B9C" w:rsidRDefault="00C0231C" w:rsidP="004D08D6">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E55B9C">
        <w:rPr>
          <w:rFonts w:ascii="Acumin Pro" w:hAnsi="Acumin Pro" w:cs="Calibri"/>
          <w:sz w:val="20"/>
          <w:szCs w:val="20"/>
          <w:lang w:val="pl-PL" w:eastAsia="pl-PL"/>
        </w:rPr>
        <w:t>niezgodną z przepisami ustawy czynność Zamawiającego, podjętą w postępowaniu o udzielenie zamówienia, w tym na projektowane postanowienie umowy;</w:t>
      </w:r>
    </w:p>
    <w:p w14:paraId="31F78B18" w14:textId="77777777" w:rsidR="00C0231C" w:rsidRPr="00E55B9C" w:rsidRDefault="00C0231C" w:rsidP="004D08D6">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E55B9C">
        <w:rPr>
          <w:rFonts w:ascii="Acumin Pro" w:hAnsi="Acumin Pro" w:cs="Calibri"/>
          <w:sz w:val="20"/>
          <w:szCs w:val="20"/>
          <w:lang w:val="pl-PL" w:eastAsia="pl-PL"/>
        </w:rPr>
        <w:lastRenderedPageBreak/>
        <w:t>zaniechanie czynności w postępowaniu o udzielenie zamówienia, do której Zamawiający był obowiązany na podstawie ustawy.</w:t>
      </w:r>
    </w:p>
    <w:p w14:paraId="009FD816" w14:textId="77777777" w:rsidR="00C0231C" w:rsidRPr="00E55B9C" w:rsidRDefault="00C0231C" w:rsidP="004D08D6">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E55B9C">
        <w:rPr>
          <w:rFonts w:ascii="Acumin Pro" w:hAnsi="Acumin Pro" w:cs="Calibri"/>
          <w:sz w:val="20"/>
          <w:szCs w:val="20"/>
          <w:lang w:val="pl-PL" w:eastAsia="pl-PL"/>
        </w:rPr>
        <w:t>Odwołanie wnosi się do Prezesa Krajowej Izby Odwoławczej w formie pisemnej albo w formie elektronicznej albo w postaci elektronicznej opatrzone podpisem zaufanym.</w:t>
      </w:r>
    </w:p>
    <w:p w14:paraId="0F317898" w14:textId="77777777" w:rsidR="00C0231C" w:rsidRPr="00E55B9C" w:rsidRDefault="00C0231C" w:rsidP="004D08D6">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E55B9C">
        <w:rPr>
          <w:rFonts w:ascii="Acumin Pro" w:hAnsi="Acumin Pro" w:cs="Calibri"/>
          <w:sz w:val="20"/>
          <w:szCs w:val="20"/>
          <w:lang w:val="pl-PL" w:eastAsia="pl-PL"/>
        </w:rPr>
        <w:t xml:space="preserve">Na orzeczenie Krajowej Izby Odwoławczej oraz postanowienie Prezesa Krajowej Izby Odwoławczej, o którym mowa w art. 519 ust. 1 </w:t>
      </w:r>
      <w:r w:rsidR="003D3D1A" w:rsidRPr="00E55B9C">
        <w:rPr>
          <w:rFonts w:ascii="Acumin Pro" w:hAnsi="Acumin Pro" w:cs="Calibri"/>
          <w:sz w:val="20"/>
          <w:szCs w:val="20"/>
          <w:lang w:val="pl-PL" w:eastAsia="pl-PL"/>
        </w:rPr>
        <w:t xml:space="preserve">ustawy </w:t>
      </w:r>
      <w:r w:rsidRPr="00E55B9C">
        <w:rPr>
          <w:rFonts w:ascii="Acumin Pro" w:hAnsi="Acumin Pro" w:cs="Calibri"/>
          <w:sz w:val="20"/>
          <w:szCs w:val="20"/>
          <w:lang w:val="pl-PL" w:eastAsia="pl-PL"/>
        </w:rPr>
        <w:t>PZP, stronom oraz uczestnikom postępowania odwoławczego przysługuje skarga do sądu. Skargę wnosi się do Sądu Okręgowego w Warszawie za pośrednictwem Prezesa Krajowej Izby Odwoławczej.</w:t>
      </w:r>
    </w:p>
    <w:p w14:paraId="77EC2653" w14:textId="77777777" w:rsidR="00C0231C" w:rsidRPr="00E55B9C" w:rsidRDefault="00C0231C" w:rsidP="004D08D6">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E55B9C">
        <w:rPr>
          <w:rFonts w:ascii="Acumin Pro" w:hAnsi="Acumin Pro" w:cs="Calibri"/>
          <w:sz w:val="20"/>
          <w:szCs w:val="20"/>
          <w:lang w:val="pl-PL" w:eastAsia="pl-PL"/>
        </w:rPr>
        <w:t xml:space="preserve">Szczegółowe informacje dotyczące środków ochrony prawnej określone są w Dziale IX „Środki ochrony prawnej” </w:t>
      </w:r>
      <w:r w:rsidR="003D3D1A" w:rsidRPr="00E55B9C">
        <w:rPr>
          <w:rFonts w:ascii="Acumin Pro" w:hAnsi="Acumin Pro" w:cs="Calibri"/>
          <w:sz w:val="20"/>
          <w:szCs w:val="20"/>
          <w:lang w:val="pl-PL" w:eastAsia="pl-PL"/>
        </w:rPr>
        <w:t xml:space="preserve">ustawy </w:t>
      </w:r>
      <w:r w:rsidRPr="00E55B9C">
        <w:rPr>
          <w:rFonts w:ascii="Acumin Pro" w:hAnsi="Acumin Pro" w:cs="Calibri"/>
          <w:sz w:val="20"/>
          <w:szCs w:val="20"/>
          <w:lang w:val="pl-PL" w:eastAsia="pl-PL"/>
        </w:rPr>
        <w:t>PZP.</w:t>
      </w:r>
    </w:p>
    <w:p w14:paraId="398731F4" w14:textId="77777777" w:rsidR="00301F98" w:rsidRPr="00E55B9C" w:rsidRDefault="00301F98" w:rsidP="001A18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bdr w:val="none" w:sz="0" w:space="0" w:color="auto"/>
          <w:lang w:val="pl-PL" w:eastAsia="pl-PL"/>
        </w:rPr>
      </w:pPr>
    </w:p>
    <w:p w14:paraId="1294402D" w14:textId="77777777" w:rsidR="00EE5306" w:rsidRPr="00E55B9C" w:rsidRDefault="00EE5306" w:rsidP="004D08D6">
      <w:pPr>
        <w:pStyle w:val="Tekstpodstawowy2"/>
        <w:numPr>
          <w:ilvl w:val="0"/>
          <w:numId w:val="19"/>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INFORMACJA O ZASADACH PRZETWARZANIA DANYCH OSOBOWYCH POZYSKANYCH W POSTĘPOWANIU O UDZIELENIE ZAMÓWIENIA PUBLICZNEGO:</w:t>
      </w:r>
    </w:p>
    <w:p w14:paraId="5C6EAC5A" w14:textId="77777777" w:rsidR="00164D3C" w:rsidRPr="00E55B9C" w:rsidRDefault="00164D3C" w:rsidP="001A18C0">
      <w:pPr>
        <w:spacing w:line="360" w:lineRule="auto"/>
        <w:ind w:left="644"/>
        <w:jc w:val="both"/>
        <w:rPr>
          <w:rFonts w:ascii="Acumin Pro" w:hAnsi="Acumin Pro"/>
          <w:sz w:val="20"/>
          <w:szCs w:val="20"/>
          <w:lang w:val="pl-PL"/>
        </w:rPr>
      </w:pPr>
      <w:r w:rsidRPr="00E55B9C">
        <w:rPr>
          <w:rFonts w:ascii="Acumin Pro" w:hAnsi="Acumin Pro"/>
          <w:sz w:val="20"/>
          <w:szCs w:val="20"/>
          <w:lang w:val="pl-PL"/>
        </w:rPr>
        <w:t>Na podstawie właściwych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lub RODO, udostępnia się Państwu poniższy zakres informacji:</w:t>
      </w:r>
    </w:p>
    <w:p w14:paraId="1CD6E6C4" w14:textId="77777777" w:rsidR="00164D3C" w:rsidRPr="00E55B9C" w:rsidRDefault="00164D3C" w:rsidP="001A18C0">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Administrator danych osobowych</w:t>
      </w:r>
    </w:p>
    <w:p w14:paraId="7B5FC085"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Administratorem Państwa danych osobowych jest Muzeum Narodowe w Poznaniu, Aleje  Marcinkowskiego 9, 61-745 Poznań, zwane dalej także „Muzeum”.</w:t>
      </w:r>
    </w:p>
    <w:p w14:paraId="2369ADEC" w14:textId="77777777" w:rsidR="00164D3C" w:rsidRPr="00E55B9C" w:rsidRDefault="00164D3C" w:rsidP="001A18C0">
      <w:pPr>
        <w:pStyle w:val="Akapitzlist"/>
        <w:numPr>
          <w:ilvl w:val="0"/>
          <w:numId w:val="11"/>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Inspektor ochrony danych osobowych.</w:t>
      </w:r>
    </w:p>
    <w:p w14:paraId="2841F719"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 xml:space="preserve">Muzeum powołało Inspektora Ochrony Danych Osobowych. Mogą Państwo skontaktować się z nim we wszystkich sprawach związanych z przetwarzaniem Państwa danych osobowych oraz z wykonywaniem praw przysługujących Państwu na mocy przepisów prawnych regulujących problematykę ochrony danych osobowych, w następujący sposób: </w:t>
      </w:r>
    </w:p>
    <w:p w14:paraId="05B1550D"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a) pod numerem telefonu +48 605 236 701.</w:t>
      </w:r>
    </w:p>
    <w:p w14:paraId="7F187476"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 xml:space="preserve">b) poprzez adres e-mail: iodo@mnp.art.pl, </w:t>
      </w:r>
    </w:p>
    <w:p w14:paraId="6838E187"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 xml:space="preserve">c) listownie, na adres korespondencyjny Muzeum (z dopiskiem „inspektor ochrony danych osobowych”). </w:t>
      </w:r>
    </w:p>
    <w:p w14:paraId="6930F240" w14:textId="77777777" w:rsidR="00164D3C" w:rsidRPr="00E55B9C" w:rsidRDefault="00164D3C" w:rsidP="001A18C0">
      <w:pPr>
        <w:pStyle w:val="Akapitzlist"/>
        <w:numPr>
          <w:ilvl w:val="0"/>
          <w:numId w:val="11"/>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Cel przetwarzania danych osobowych oraz podstawa prawna ich przetwarzania</w:t>
      </w:r>
    </w:p>
    <w:p w14:paraId="15CA64E8" w14:textId="55F3AD8D" w:rsidR="00164D3C" w:rsidRPr="00E55B9C" w:rsidRDefault="00164D3C" w:rsidP="001A18C0">
      <w:pPr>
        <w:spacing w:line="360" w:lineRule="auto"/>
        <w:ind w:left="928"/>
        <w:jc w:val="both"/>
        <w:rPr>
          <w:rFonts w:ascii="Acumin Pro" w:hAnsi="Acumin Pro"/>
          <w:sz w:val="20"/>
          <w:szCs w:val="20"/>
          <w:lang w:val="pl-PL"/>
        </w:rPr>
      </w:pPr>
      <w:r w:rsidRPr="00E55B9C">
        <w:rPr>
          <w:rFonts w:ascii="Acumin Pro" w:hAnsi="Acumin Pro"/>
          <w:sz w:val="20"/>
          <w:szCs w:val="20"/>
          <w:lang w:val="pl-PL"/>
        </w:rPr>
        <w:t xml:space="preserve">Państwa dane osobowe są przetwarzane w koniecznych celach związanych z postępowaniem o udzielenie zamówienia publicznego, pod nazwą: </w:t>
      </w:r>
      <w:r w:rsidR="006B58A0">
        <w:rPr>
          <w:rFonts w:ascii="Acumin Pro" w:hAnsi="Acumin Pro"/>
          <w:b/>
          <w:sz w:val="20"/>
          <w:szCs w:val="20"/>
          <w:lang w:val="pl-PL"/>
        </w:rPr>
        <w:t>Wykonanie robót budowlano – konserwatorskich elewacji dziedzińca Zamku w Gołuchowie, Oddziału Muzeum Narodowego w Poznaniu</w:t>
      </w:r>
      <w:r w:rsidR="006B58A0" w:rsidRPr="00E55B9C">
        <w:rPr>
          <w:rFonts w:ascii="Acumin Pro" w:hAnsi="Acumin Pro"/>
          <w:sz w:val="20"/>
          <w:szCs w:val="20"/>
          <w:lang w:val="pl-PL"/>
        </w:rPr>
        <w:t xml:space="preserve"> </w:t>
      </w:r>
      <w:r w:rsidRPr="00E55B9C">
        <w:rPr>
          <w:rFonts w:ascii="Acumin Pro" w:hAnsi="Acumin Pro"/>
          <w:sz w:val="20"/>
          <w:szCs w:val="20"/>
          <w:lang w:val="pl-PL"/>
        </w:rPr>
        <w:t xml:space="preserve">prowadzonego na podstawie ustawy Prawo zamówień publicznych i ewentualnego zawarcia umowy w sprawie przedmiotowego zamówienia publicznego, w razie wyboru Państwa oferty jako </w:t>
      </w:r>
      <w:r w:rsidRPr="00E55B9C">
        <w:rPr>
          <w:rFonts w:ascii="Acumin Pro" w:hAnsi="Acumin Pro"/>
          <w:sz w:val="20"/>
          <w:szCs w:val="20"/>
          <w:lang w:val="pl-PL"/>
        </w:rPr>
        <w:lastRenderedPageBreak/>
        <w:t xml:space="preserve">najkorzystniejszej. Podstawą prawną przetwarzania Państwa danych są właściwe przepisy rozporządzenia, w szczególności art. 6 ust. 1 lit. b oraz art. 6 ust. 1 lit c. </w:t>
      </w:r>
    </w:p>
    <w:p w14:paraId="108DE217" w14:textId="77777777" w:rsidR="00164D3C" w:rsidRPr="00E55B9C" w:rsidRDefault="00164D3C" w:rsidP="001A18C0">
      <w:pPr>
        <w:pStyle w:val="Akapitzlist"/>
        <w:numPr>
          <w:ilvl w:val="0"/>
          <w:numId w:val="11"/>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Odbiorcy danych osobowych.</w:t>
      </w:r>
    </w:p>
    <w:p w14:paraId="2E273C9C"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 xml:space="preserve">Odbiorcami Państwa danych osobowych będą podmioty uprawnione do otrzymania Państwa danych na podstawie przepisów prawa. W razie zajścia takiej konieczności w sposób i w formie określonej przez przepisy prawa powszechnie obowiązującego:  </w:t>
      </w:r>
    </w:p>
    <w:p w14:paraId="324D059D" w14:textId="77777777" w:rsidR="00164D3C" w:rsidRPr="00E55B9C" w:rsidRDefault="00164D3C" w:rsidP="001A18C0">
      <w:pPr>
        <w:pStyle w:val="Akapitzlist"/>
        <w:numPr>
          <w:ilvl w:val="0"/>
          <w:numId w:val="12"/>
        </w:numPr>
        <w:spacing w:line="360" w:lineRule="auto"/>
        <w:ind w:left="1288"/>
        <w:jc w:val="both"/>
        <w:rPr>
          <w:rFonts w:ascii="Acumin Pro" w:hAnsi="Acumin Pro"/>
          <w:sz w:val="20"/>
          <w:szCs w:val="20"/>
          <w:lang w:val="pl-PL"/>
        </w:rPr>
      </w:pPr>
      <w:r w:rsidRPr="00E55B9C">
        <w:rPr>
          <w:rFonts w:ascii="Acumin Pro" w:hAnsi="Acumin Pro"/>
          <w:sz w:val="20"/>
          <w:szCs w:val="20"/>
          <w:lang w:val="pl-PL"/>
        </w:rPr>
        <w:t xml:space="preserve">osoby upoważnione przez Administratora do przetwarzania danych w ramach wykonywania swoich obowiązków służbowych, </w:t>
      </w:r>
    </w:p>
    <w:p w14:paraId="4FDD22D0" w14:textId="77777777" w:rsidR="00164D3C" w:rsidRPr="00E55B9C" w:rsidRDefault="00164D3C" w:rsidP="001A18C0">
      <w:pPr>
        <w:pStyle w:val="Akapitzlist"/>
        <w:numPr>
          <w:ilvl w:val="0"/>
          <w:numId w:val="12"/>
        </w:numPr>
        <w:spacing w:line="360" w:lineRule="auto"/>
        <w:ind w:left="1288"/>
        <w:jc w:val="both"/>
        <w:rPr>
          <w:rFonts w:ascii="Acumin Pro" w:hAnsi="Acumin Pro"/>
          <w:sz w:val="20"/>
          <w:szCs w:val="20"/>
          <w:lang w:val="pl-PL"/>
        </w:rPr>
      </w:pPr>
      <w:r w:rsidRPr="00E55B9C">
        <w:rPr>
          <w:rFonts w:ascii="Acumin Pro" w:hAnsi="Acumin Pro"/>
          <w:sz w:val="20"/>
          <w:szCs w:val="20"/>
          <w:lang w:val="pl-PL"/>
        </w:rPr>
        <w:t>podmioty, którym Administrator zleca wykonanie czynności, z którymi wiąże się konieczność przetwarzania danych,</w:t>
      </w:r>
    </w:p>
    <w:p w14:paraId="718D6A0A" w14:textId="77777777" w:rsidR="00164D3C" w:rsidRPr="00E55B9C" w:rsidRDefault="00164D3C" w:rsidP="001A18C0">
      <w:pPr>
        <w:pStyle w:val="Akapitzlist"/>
        <w:numPr>
          <w:ilvl w:val="0"/>
          <w:numId w:val="12"/>
        </w:numPr>
        <w:spacing w:line="360" w:lineRule="auto"/>
        <w:ind w:left="1288"/>
        <w:jc w:val="both"/>
        <w:rPr>
          <w:rFonts w:ascii="Acumin Pro" w:hAnsi="Acumin Pro"/>
          <w:sz w:val="20"/>
          <w:szCs w:val="20"/>
          <w:lang w:val="pl-PL"/>
        </w:rPr>
      </w:pPr>
      <w:r w:rsidRPr="00E55B9C">
        <w:rPr>
          <w:rFonts w:ascii="Acumin Pro" w:hAnsi="Acumin Pro"/>
          <w:sz w:val="20"/>
          <w:szCs w:val="20"/>
          <w:lang w:val="pl-PL"/>
        </w:rPr>
        <w:t>podmioty prowadzące działalność pocztową i kurierską,</w:t>
      </w:r>
    </w:p>
    <w:p w14:paraId="5929F1B9" w14:textId="77777777" w:rsidR="00164D3C" w:rsidRPr="00E55B9C" w:rsidRDefault="00164D3C" w:rsidP="001A18C0">
      <w:pPr>
        <w:pStyle w:val="Akapitzlist"/>
        <w:numPr>
          <w:ilvl w:val="0"/>
          <w:numId w:val="12"/>
        </w:numPr>
        <w:spacing w:line="360" w:lineRule="auto"/>
        <w:ind w:left="1288"/>
        <w:jc w:val="both"/>
        <w:rPr>
          <w:rFonts w:ascii="Acumin Pro" w:hAnsi="Acumin Pro"/>
          <w:sz w:val="20"/>
          <w:szCs w:val="20"/>
          <w:lang w:val="pl-PL"/>
        </w:rPr>
      </w:pPr>
      <w:r w:rsidRPr="00E55B9C">
        <w:rPr>
          <w:rFonts w:ascii="Acumin Pro" w:hAnsi="Acumin Pro"/>
          <w:sz w:val="20"/>
          <w:szCs w:val="20"/>
          <w:lang w:val="pl-PL"/>
        </w:rPr>
        <w:t>podmioty świadczące na rzecz Administratora usługi doradcze, konsultacyjne, audytowe, pomoc prawną, podatkową i inne podobne usługi.</w:t>
      </w:r>
    </w:p>
    <w:p w14:paraId="392B3C38" w14:textId="77777777" w:rsidR="00164D3C" w:rsidRPr="00E55B9C" w:rsidRDefault="00164D3C" w:rsidP="001A18C0">
      <w:pPr>
        <w:pStyle w:val="Akapitzlist"/>
        <w:numPr>
          <w:ilvl w:val="0"/>
          <w:numId w:val="11"/>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Okres, przez który będą przechowywane Państwa dane osobowe</w:t>
      </w:r>
    </w:p>
    <w:p w14:paraId="4AB20D68"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 xml:space="preserve">Państwa dane osobowe będą przetwarzane przez okres niezbędny do realizacji wskazanych powyżej celów przetwarzania, w tym również obowiązku archiwizacyjnego wynikającego z przepisów prawa, </w:t>
      </w:r>
    </w:p>
    <w:p w14:paraId="2BB91930" w14:textId="77777777" w:rsidR="00164D3C" w:rsidRPr="00E55B9C" w:rsidRDefault="00164D3C" w:rsidP="001A18C0">
      <w:pPr>
        <w:pStyle w:val="Akapitzlist"/>
        <w:numPr>
          <w:ilvl w:val="0"/>
          <w:numId w:val="11"/>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Informacja o przysługujących Państwu prawach</w:t>
      </w:r>
    </w:p>
    <w:p w14:paraId="77080812" w14:textId="77777777" w:rsidR="00164D3C" w:rsidRPr="00E55B9C" w:rsidRDefault="00164D3C" w:rsidP="001A18C0">
      <w:pPr>
        <w:pStyle w:val="Akapitzlist"/>
        <w:numPr>
          <w:ilvl w:val="0"/>
          <w:numId w:val="13"/>
        </w:numPr>
        <w:spacing w:line="360" w:lineRule="auto"/>
        <w:ind w:left="1364"/>
        <w:jc w:val="both"/>
        <w:rPr>
          <w:rFonts w:ascii="Acumin Pro" w:hAnsi="Acumin Pro"/>
          <w:sz w:val="20"/>
          <w:szCs w:val="20"/>
          <w:lang w:val="pl-PL"/>
        </w:rPr>
      </w:pPr>
      <w:r w:rsidRPr="00E55B9C">
        <w:rPr>
          <w:rFonts w:ascii="Acumin Pro" w:hAnsi="Acumin Pro"/>
          <w:sz w:val="20"/>
          <w:szCs w:val="20"/>
          <w:lang w:val="pl-PL"/>
        </w:rPr>
        <w:t>Posiadają Państwo prawo:</w:t>
      </w:r>
    </w:p>
    <w:p w14:paraId="0A2A9F3E" w14:textId="77777777" w:rsidR="00164D3C" w:rsidRPr="00E55B9C" w:rsidRDefault="00164D3C" w:rsidP="001A18C0">
      <w:pPr>
        <w:pStyle w:val="Akapitzlist"/>
        <w:numPr>
          <w:ilvl w:val="0"/>
          <w:numId w:val="14"/>
        </w:numPr>
        <w:spacing w:line="360" w:lineRule="auto"/>
        <w:ind w:left="1364"/>
        <w:jc w:val="both"/>
        <w:rPr>
          <w:rFonts w:ascii="Acumin Pro" w:hAnsi="Acumin Pro"/>
          <w:sz w:val="20"/>
          <w:szCs w:val="20"/>
          <w:lang w:val="pl-PL"/>
        </w:rPr>
      </w:pPr>
      <w:r w:rsidRPr="00E55B9C">
        <w:rPr>
          <w:rFonts w:ascii="Acumin Pro" w:hAnsi="Acumin Pro"/>
          <w:sz w:val="20"/>
          <w:szCs w:val="20"/>
          <w:lang w:val="pl-PL"/>
        </w:rPr>
        <w:t>dostępu do treści swoich danych, zgodnie z art. 15 rozporządzenia,</w:t>
      </w:r>
    </w:p>
    <w:p w14:paraId="202BB503" w14:textId="77777777" w:rsidR="00164D3C" w:rsidRPr="00E55B9C" w:rsidRDefault="00164D3C" w:rsidP="001A18C0">
      <w:pPr>
        <w:pStyle w:val="Akapitzlist"/>
        <w:numPr>
          <w:ilvl w:val="0"/>
          <w:numId w:val="14"/>
        </w:numPr>
        <w:spacing w:line="360" w:lineRule="auto"/>
        <w:ind w:left="1364"/>
        <w:jc w:val="both"/>
        <w:rPr>
          <w:rFonts w:ascii="Acumin Pro" w:hAnsi="Acumin Pro"/>
          <w:sz w:val="20"/>
          <w:szCs w:val="20"/>
          <w:lang w:val="pl-PL"/>
        </w:rPr>
      </w:pPr>
      <w:r w:rsidRPr="00E55B9C">
        <w:rPr>
          <w:rFonts w:ascii="Acumin Pro" w:hAnsi="Acumin Pro"/>
          <w:sz w:val="20"/>
          <w:szCs w:val="20"/>
          <w:lang w:val="pl-PL"/>
        </w:rPr>
        <w:t>do ich sprostowania, zgodnie z art. 16 rozporządzenia,</w:t>
      </w:r>
    </w:p>
    <w:p w14:paraId="47CC035D" w14:textId="77777777" w:rsidR="00164D3C" w:rsidRPr="00E55B9C" w:rsidRDefault="00164D3C" w:rsidP="001A18C0">
      <w:pPr>
        <w:pStyle w:val="Akapitzlist"/>
        <w:numPr>
          <w:ilvl w:val="0"/>
          <w:numId w:val="14"/>
        </w:numPr>
        <w:spacing w:line="360" w:lineRule="auto"/>
        <w:ind w:left="1364"/>
        <w:jc w:val="both"/>
        <w:rPr>
          <w:rFonts w:ascii="Acumin Pro" w:hAnsi="Acumin Pro"/>
          <w:sz w:val="20"/>
          <w:szCs w:val="20"/>
          <w:lang w:val="pl-PL"/>
        </w:rPr>
      </w:pPr>
      <w:r w:rsidRPr="00E55B9C">
        <w:rPr>
          <w:rFonts w:ascii="Acumin Pro" w:hAnsi="Acumin Pro"/>
          <w:sz w:val="20"/>
          <w:szCs w:val="20"/>
          <w:lang w:val="pl-PL"/>
        </w:rPr>
        <w:t>ograniczenia przetwarzania, zgodnie z art. 18 rozporządzenia.</w:t>
      </w:r>
    </w:p>
    <w:p w14:paraId="78A9E75D" w14:textId="77777777" w:rsidR="00164D3C" w:rsidRPr="00E55B9C" w:rsidRDefault="00164D3C" w:rsidP="001A18C0">
      <w:pPr>
        <w:pStyle w:val="Akapitzlist"/>
        <w:numPr>
          <w:ilvl w:val="0"/>
          <w:numId w:val="13"/>
        </w:numPr>
        <w:spacing w:line="360" w:lineRule="auto"/>
        <w:ind w:left="1364"/>
        <w:jc w:val="both"/>
        <w:rPr>
          <w:rFonts w:ascii="Acumin Pro" w:hAnsi="Acumin Pro"/>
          <w:sz w:val="20"/>
          <w:szCs w:val="20"/>
          <w:lang w:val="pl-PL"/>
        </w:rPr>
      </w:pPr>
      <w:r w:rsidRPr="00E55B9C">
        <w:rPr>
          <w:rFonts w:ascii="Acumin Pro" w:hAnsi="Acumin Pro"/>
          <w:sz w:val="20"/>
          <w:szCs w:val="20"/>
          <w:lang w:val="pl-PL"/>
        </w:rPr>
        <w:t>Zamawiający informuje, że:</w:t>
      </w:r>
    </w:p>
    <w:p w14:paraId="291DE029" w14:textId="77777777" w:rsidR="00164D3C" w:rsidRPr="00E55B9C" w:rsidRDefault="00164D3C" w:rsidP="001A18C0">
      <w:pPr>
        <w:pStyle w:val="Akapitzlist"/>
        <w:numPr>
          <w:ilvl w:val="0"/>
          <w:numId w:val="15"/>
        </w:numPr>
        <w:spacing w:line="360" w:lineRule="auto"/>
        <w:ind w:left="1364"/>
        <w:jc w:val="both"/>
        <w:rPr>
          <w:rFonts w:ascii="Acumin Pro" w:hAnsi="Acumin Pro"/>
          <w:sz w:val="20"/>
          <w:szCs w:val="20"/>
          <w:lang w:val="pl-PL"/>
        </w:rPr>
      </w:pPr>
      <w:r w:rsidRPr="00E55B9C">
        <w:rPr>
          <w:rFonts w:ascii="Acumin Pro" w:hAnsi="Acumin Pro"/>
          <w:sz w:val="20"/>
          <w:szCs w:val="20"/>
          <w:lang w:val="pl-PL"/>
        </w:rPr>
        <w:t>w przypadku, gdy wykonanie obowiązków, o których mowa w art. 15 ust. 1–3 rozporządzenia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A2D44A8" w14:textId="77777777" w:rsidR="00164D3C" w:rsidRPr="00E55B9C" w:rsidRDefault="00164D3C" w:rsidP="001A18C0">
      <w:pPr>
        <w:pStyle w:val="Akapitzlist"/>
        <w:numPr>
          <w:ilvl w:val="0"/>
          <w:numId w:val="15"/>
        </w:numPr>
        <w:spacing w:line="360" w:lineRule="auto"/>
        <w:ind w:left="1364"/>
        <w:jc w:val="both"/>
        <w:rPr>
          <w:rFonts w:ascii="Acumin Pro" w:hAnsi="Acumin Pro"/>
          <w:sz w:val="20"/>
          <w:szCs w:val="20"/>
          <w:lang w:val="pl-PL"/>
        </w:rPr>
      </w:pPr>
      <w:r w:rsidRPr="00E55B9C">
        <w:rPr>
          <w:rFonts w:ascii="Acumin Pro" w:hAnsi="Acumin Pro"/>
          <w:sz w:val="20"/>
          <w:szCs w:val="20"/>
          <w:lang w:val="pl-PL"/>
        </w:rPr>
        <w:t>wystąpienie z żądaniem, o którym mowa w art. 18 ust. 1 rozporządzenia 2016/679, nie ogranicza przetwarzania danych osobowych do czasu zakończenia postępowania o udzielenie zamówienia publicznego lub konkursu.</w:t>
      </w:r>
    </w:p>
    <w:p w14:paraId="35AFD0FA" w14:textId="77777777" w:rsidR="00164D3C" w:rsidRPr="00E55B9C" w:rsidRDefault="00164D3C" w:rsidP="001A18C0">
      <w:pPr>
        <w:pStyle w:val="Akapitzlist"/>
        <w:numPr>
          <w:ilvl w:val="0"/>
          <w:numId w:val="11"/>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Informacje o prawie wniesienia skargi do organu nadzorczego</w:t>
      </w:r>
    </w:p>
    <w:p w14:paraId="34F0C8AF"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Przysługuje Państwu prawo do wniesienia skargi do organu nadzorczego - Prezesa Urzędu Ochrony Danych Osobowych, przy którym działa Urząd Ochrony Danych Osobowych, jeżeli uznają Państwo, że przetwarzanie Państwa danych osobowych dokonywane jest z naruszeniem przepisów ogólnego rozporządzenia o ochronie danych osobowych lub innych aktów prawnych regulujących problematykę ochrony danych osobowych. Adres organu nadzorczego: Urząd Ochrony Danych Osobowych, ul. Stawki 2, 00-193 Warszawa.</w:t>
      </w:r>
    </w:p>
    <w:p w14:paraId="144FAE74" w14:textId="77777777" w:rsidR="00164D3C" w:rsidRPr="00E55B9C" w:rsidRDefault="00164D3C" w:rsidP="001A18C0">
      <w:pPr>
        <w:pStyle w:val="Akapitzlist"/>
        <w:numPr>
          <w:ilvl w:val="0"/>
          <w:numId w:val="11"/>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lastRenderedPageBreak/>
        <w:t>Informacja, czy podanie danych osobowych jest wymogiem ustawowym lub umownym lub warunkiem zawarcia umowy oraz czy osoba, której dane dotyczą, jest zobowiązana do ich podania i jakie są ewentualne konsekwencje niepodania danych.</w:t>
      </w:r>
    </w:p>
    <w:p w14:paraId="4FE4598D"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Podanie przez Państwa danych osobowych jest dobrowolne, a zarazem niezbędne i konieczne do Państwa uczestnictwa w postępowaniu o udzielenie zamówienia publicznego, o którym mowa w pkt 3. Obowiązek podania przez Państwa danych osobowych bezpośrednio Państwa dotyczących jest wymogiem uczestnictwa w niniejszym postępowaniu, konsekwencją ich niepodania będzie brak możliwości udziału w ww. postępowaniu.</w:t>
      </w:r>
    </w:p>
    <w:p w14:paraId="064C6605" w14:textId="77777777" w:rsidR="00164D3C" w:rsidRPr="00E55B9C" w:rsidRDefault="00164D3C" w:rsidP="001A18C0">
      <w:pPr>
        <w:pStyle w:val="Akapitzlist"/>
        <w:numPr>
          <w:ilvl w:val="0"/>
          <w:numId w:val="11"/>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Informacje o zautomatyzowanym podejmowaniu decyzji, w tym o profilowaniu, Państwa dane osobowe nie będą:</w:t>
      </w:r>
    </w:p>
    <w:p w14:paraId="3BF28198" w14:textId="77777777" w:rsidR="00164D3C" w:rsidRPr="00E55B9C" w:rsidRDefault="00164D3C" w:rsidP="001A18C0">
      <w:pPr>
        <w:pStyle w:val="Akapitzlist"/>
        <w:numPr>
          <w:ilvl w:val="0"/>
          <w:numId w:val="16"/>
        </w:numPr>
        <w:spacing w:line="360" w:lineRule="auto"/>
        <w:ind w:left="1364"/>
        <w:jc w:val="both"/>
        <w:rPr>
          <w:rFonts w:ascii="Acumin Pro" w:hAnsi="Acumin Pro"/>
          <w:sz w:val="20"/>
          <w:szCs w:val="20"/>
          <w:lang w:val="pl-PL"/>
        </w:rPr>
      </w:pPr>
      <w:r w:rsidRPr="00E55B9C">
        <w:rPr>
          <w:rFonts w:ascii="Acumin Pro" w:hAnsi="Acumin Pro"/>
          <w:sz w:val="20"/>
          <w:szCs w:val="20"/>
          <w:lang w:val="pl-PL"/>
        </w:rPr>
        <w:t xml:space="preserve">przetwarzane w sposób umożliwiający zautomatyzowane podejmowanie decyzji, </w:t>
      </w:r>
    </w:p>
    <w:p w14:paraId="61626B66" w14:textId="77777777" w:rsidR="00164D3C" w:rsidRPr="00E55B9C" w:rsidRDefault="00164D3C" w:rsidP="001A18C0">
      <w:pPr>
        <w:pStyle w:val="Akapitzlist"/>
        <w:numPr>
          <w:ilvl w:val="0"/>
          <w:numId w:val="16"/>
        </w:numPr>
        <w:spacing w:line="360" w:lineRule="auto"/>
        <w:ind w:left="1364"/>
        <w:jc w:val="both"/>
        <w:rPr>
          <w:rFonts w:ascii="Acumin Pro" w:hAnsi="Acumin Pro"/>
          <w:sz w:val="20"/>
          <w:szCs w:val="20"/>
          <w:lang w:val="pl-PL"/>
        </w:rPr>
      </w:pPr>
      <w:r w:rsidRPr="00E55B9C">
        <w:rPr>
          <w:rFonts w:ascii="Acumin Pro" w:hAnsi="Acumin Pro"/>
          <w:sz w:val="20"/>
          <w:szCs w:val="20"/>
          <w:lang w:val="pl-PL"/>
        </w:rPr>
        <w:t xml:space="preserve">profilowane, </w:t>
      </w:r>
    </w:p>
    <w:p w14:paraId="17BF1753" w14:textId="77777777" w:rsidR="00164D3C" w:rsidRPr="00E55B9C" w:rsidRDefault="00164D3C" w:rsidP="001A18C0">
      <w:pPr>
        <w:pStyle w:val="Akapitzlist"/>
        <w:numPr>
          <w:ilvl w:val="0"/>
          <w:numId w:val="16"/>
        </w:numPr>
        <w:spacing w:line="360" w:lineRule="auto"/>
        <w:ind w:left="1364"/>
        <w:jc w:val="both"/>
        <w:rPr>
          <w:rFonts w:ascii="Acumin Pro" w:hAnsi="Acumin Pro"/>
          <w:sz w:val="20"/>
          <w:szCs w:val="20"/>
          <w:lang w:val="pl-PL"/>
        </w:rPr>
      </w:pPr>
      <w:r w:rsidRPr="00E55B9C">
        <w:rPr>
          <w:rFonts w:ascii="Acumin Pro" w:hAnsi="Acumin Pro"/>
          <w:sz w:val="20"/>
          <w:szCs w:val="20"/>
          <w:lang w:val="pl-PL"/>
        </w:rPr>
        <w:t xml:space="preserve">przetwarzane w innych celach niż te, o których mowa w punktach powyższych. </w:t>
      </w:r>
    </w:p>
    <w:p w14:paraId="18EE9AE1" w14:textId="77777777" w:rsidR="000D054D" w:rsidRPr="00E55B9C" w:rsidRDefault="000D054D" w:rsidP="001A18C0">
      <w:pPr>
        <w:spacing w:line="360" w:lineRule="auto"/>
        <w:ind w:left="644"/>
        <w:jc w:val="both"/>
        <w:rPr>
          <w:rFonts w:ascii="Acumin Pro" w:hAnsi="Acumin Pro"/>
          <w:b/>
          <w:sz w:val="20"/>
          <w:szCs w:val="20"/>
          <w:lang w:val="pl-PL"/>
        </w:rPr>
      </w:pPr>
    </w:p>
    <w:p w14:paraId="14B86768" w14:textId="77777777" w:rsidR="009C173B" w:rsidRPr="00E55B9C" w:rsidRDefault="00025E92" w:rsidP="004D08D6">
      <w:pPr>
        <w:pStyle w:val="Tekstpodstawowy2"/>
        <w:numPr>
          <w:ilvl w:val="0"/>
          <w:numId w:val="19"/>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ZAŁĄCZNIKI DO SWZ</w:t>
      </w:r>
      <w:r w:rsidR="009C173B" w:rsidRPr="00E55B9C">
        <w:rPr>
          <w:rFonts w:ascii="Acumin Pro" w:eastAsia="Arial Unicode MS" w:hAnsi="Acumin Pro"/>
          <w:b/>
          <w:sz w:val="20"/>
          <w:szCs w:val="20"/>
        </w:rPr>
        <w:t>:</w:t>
      </w:r>
    </w:p>
    <w:p w14:paraId="0163C711" w14:textId="2808B190" w:rsidR="0027273A" w:rsidRPr="00E55B9C" w:rsidRDefault="0027273A" w:rsidP="004D08D6">
      <w:pPr>
        <w:pStyle w:val="Tekstpodstawowy2"/>
        <w:numPr>
          <w:ilvl w:val="1"/>
          <w:numId w:val="22"/>
        </w:numPr>
        <w:spacing w:after="0" w:line="360" w:lineRule="auto"/>
        <w:ind w:left="1080"/>
        <w:jc w:val="both"/>
        <w:rPr>
          <w:rFonts w:ascii="Acumin Pro" w:eastAsia="Arial Unicode MS" w:hAnsi="Acumin Pro"/>
          <w:sz w:val="20"/>
          <w:szCs w:val="20"/>
        </w:rPr>
      </w:pPr>
      <w:r w:rsidRPr="00E55B9C">
        <w:rPr>
          <w:rFonts w:ascii="Acumin Pro" w:eastAsia="Arial Unicode MS" w:hAnsi="Acumin Pro"/>
          <w:sz w:val="20"/>
          <w:szCs w:val="20"/>
        </w:rPr>
        <w:t xml:space="preserve">Załącznik nr 1 – </w:t>
      </w:r>
      <w:r w:rsidR="00A42CB0" w:rsidRPr="00E55B9C">
        <w:rPr>
          <w:rFonts w:ascii="Acumin Pro" w:eastAsia="Arial Unicode MS" w:hAnsi="Acumin Pro"/>
          <w:sz w:val="20"/>
          <w:szCs w:val="20"/>
        </w:rPr>
        <w:t>Dokumentacja Techniczna</w:t>
      </w:r>
      <w:r w:rsidR="006B58A0">
        <w:rPr>
          <w:rFonts w:ascii="Acumin Pro" w:eastAsia="Arial Unicode MS" w:hAnsi="Acumin Pro"/>
          <w:sz w:val="20"/>
          <w:szCs w:val="20"/>
        </w:rPr>
        <w:t>,</w:t>
      </w:r>
    </w:p>
    <w:p w14:paraId="6BD8992F" w14:textId="77777777" w:rsidR="00D25672" w:rsidRPr="00E55B9C" w:rsidRDefault="00D25672" w:rsidP="004D08D6">
      <w:pPr>
        <w:pStyle w:val="Tekstpodstawowy2"/>
        <w:numPr>
          <w:ilvl w:val="1"/>
          <w:numId w:val="22"/>
        </w:numPr>
        <w:spacing w:after="0" w:line="360" w:lineRule="auto"/>
        <w:ind w:left="1080"/>
        <w:jc w:val="both"/>
        <w:rPr>
          <w:rFonts w:ascii="Acumin Pro" w:eastAsia="Arial Unicode MS" w:hAnsi="Acumin Pro"/>
          <w:sz w:val="20"/>
          <w:szCs w:val="20"/>
        </w:rPr>
      </w:pPr>
      <w:r w:rsidRPr="00E55B9C">
        <w:rPr>
          <w:rFonts w:ascii="Acumin Pro" w:eastAsia="Arial Unicode MS" w:hAnsi="Acumin Pro"/>
          <w:sz w:val="20"/>
          <w:szCs w:val="20"/>
        </w:rPr>
        <w:t>Załącznik nr 2 – Formularz ofertowy</w:t>
      </w:r>
      <w:r w:rsidR="00634227" w:rsidRPr="00E55B9C">
        <w:rPr>
          <w:rFonts w:ascii="Acumin Pro" w:eastAsia="Arial Unicode MS" w:hAnsi="Acumin Pro"/>
          <w:sz w:val="20"/>
          <w:szCs w:val="20"/>
        </w:rPr>
        <w:t>,</w:t>
      </w:r>
    </w:p>
    <w:p w14:paraId="6F79A140" w14:textId="77777777" w:rsidR="00D25672" w:rsidRPr="00E55B9C" w:rsidRDefault="00D25672" w:rsidP="004D08D6">
      <w:pPr>
        <w:pStyle w:val="Tekstpodstawowy2"/>
        <w:numPr>
          <w:ilvl w:val="1"/>
          <w:numId w:val="22"/>
        </w:numPr>
        <w:spacing w:after="0" w:line="360" w:lineRule="auto"/>
        <w:ind w:left="1080"/>
        <w:jc w:val="both"/>
        <w:rPr>
          <w:rFonts w:ascii="Acumin Pro" w:eastAsia="Arial Unicode MS" w:hAnsi="Acumin Pro"/>
          <w:sz w:val="20"/>
          <w:szCs w:val="20"/>
        </w:rPr>
      </w:pPr>
      <w:r w:rsidRPr="00E55B9C">
        <w:rPr>
          <w:rFonts w:ascii="Acumin Pro" w:eastAsia="Arial Unicode MS" w:hAnsi="Acumin Pro"/>
          <w:sz w:val="20"/>
          <w:szCs w:val="20"/>
        </w:rPr>
        <w:t>Załącznik nr 3</w:t>
      </w:r>
      <w:r w:rsidR="00634227" w:rsidRPr="00E55B9C">
        <w:rPr>
          <w:rFonts w:ascii="Acumin Pro" w:eastAsia="Arial Unicode MS" w:hAnsi="Acumin Pro"/>
          <w:sz w:val="20"/>
          <w:szCs w:val="20"/>
        </w:rPr>
        <w:t>a</w:t>
      </w:r>
      <w:r w:rsidRPr="00E55B9C">
        <w:rPr>
          <w:rFonts w:ascii="Acumin Pro" w:eastAsia="Arial Unicode MS" w:hAnsi="Acumin Pro"/>
          <w:sz w:val="20"/>
          <w:szCs w:val="20"/>
        </w:rPr>
        <w:t xml:space="preserve"> – Oświadczenie z art. 125 ust. 1 ustawy PZP</w:t>
      </w:r>
      <w:r w:rsidR="0027273A" w:rsidRPr="00E55B9C">
        <w:rPr>
          <w:rFonts w:ascii="Acumin Pro" w:eastAsia="Arial Unicode MS" w:hAnsi="Acumin Pro"/>
          <w:sz w:val="20"/>
          <w:szCs w:val="20"/>
        </w:rPr>
        <w:t>,</w:t>
      </w:r>
    </w:p>
    <w:p w14:paraId="282BFF53" w14:textId="77777777" w:rsidR="006D6141" w:rsidRPr="00E55B9C" w:rsidRDefault="006D6141" w:rsidP="004D08D6">
      <w:pPr>
        <w:pStyle w:val="Tekstpodstawowy2"/>
        <w:numPr>
          <w:ilvl w:val="1"/>
          <w:numId w:val="22"/>
        </w:numPr>
        <w:spacing w:after="0" w:line="360" w:lineRule="auto"/>
        <w:ind w:left="1080"/>
        <w:jc w:val="both"/>
        <w:rPr>
          <w:rFonts w:ascii="Acumin Pro" w:eastAsia="Arial Unicode MS" w:hAnsi="Acumin Pro"/>
          <w:sz w:val="20"/>
          <w:szCs w:val="20"/>
        </w:rPr>
      </w:pPr>
      <w:r w:rsidRPr="00E55B9C">
        <w:rPr>
          <w:rFonts w:ascii="Acumin Pro" w:eastAsia="Arial Unicode MS" w:hAnsi="Acumin Pro"/>
          <w:sz w:val="20"/>
          <w:szCs w:val="20"/>
        </w:rPr>
        <w:t>Załącznik nr 3</w:t>
      </w:r>
      <w:r w:rsidR="009F62C2" w:rsidRPr="00E55B9C">
        <w:rPr>
          <w:rFonts w:ascii="Acumin Pro" w:eastAsia="Arial Unicode MS" w:hAnsi="Acumin Pro"/>
          <w:sz w:val="20"/>
          <w:szCs w:val="20"/>
        </w:rPr>
        <w:t>b</w:t>
      </w:r>
      <w:r w:rsidRPr="00E55B9C">
        <w:rPr>
          <w:rFonts w:ascii="Acumin Pro" w:eastAsia="Arial Unicode MS" w:hAnsi="Acumin Pro"/>
          <w:sz w:val="20"/>
          <w:szCs w:val="20"/>
        </w:rPr>
        <w:t xml:space="preserve"> –Oświadczenie z art. 125 ust. </w:t>
      </w:r>
      <w:r w:rsidR="000E2A86" w:rsidRPr="00E55B9C">
        <w:rPr>
          <w:rFonts w:ascii="Acumin Pro" w:eastAsia="Arial Unicode MS" w:hAnsi="Acumin Pro"/>
          <w:sz w:val="20"/>
          <w:szCs w:val="20"/>
        </w:rPr>
        <w:t>5</w:t>
      </w:r>
      <w:r w:rsidRPr="00E55B9C">
        <w:rPr>
          <w:rFonts w:ascii="Acumin Pro" w:eastAsia="Arial Unicode MS" w:hAnsi="Acumin Pro"/>
          <w:sz w:val="20"/>
          <w:szCs w:val="20"/>
        </w:rPr>
        <w:t xml:space="preserve"> ustawy PZP podmiotu udost</w:t>
      </w:r>
      <w:r w:rsidR="00BC0D77" w:rsidRPr="00E55B9C">
        <w:rPr>
          <w:rFonts w:ascii="Acumin Pro" w:eastAsia="Arial Unicode MS" w:hAnsi="Acumin Pro"/>
          <w:sz w:val="20"/>
          <w:szCs w:val="20"/>
        </w:rPr>
        <w:t>ępniającego zasoby,</w:t>
      </w:r>
    </w:p>
    <w:p w14:paraId="3AEEDC5C" w14:textId="77777777" w:rsidR="00240C12" w:rsidRPr="00E55B9C" w:rsidRDefault="00D25672" w:rsidP="004D08D6">
      <w:pPr>
        <w:pStyle w:val="Akapitzlist"/>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lang w:val="pl-PL"/>
        </w:rPr>
      </w:pPr>
      <w:r w:rsidRPr="00E55B9C">
        <w:rPr>
          <w:rFonts w:ascii="Acumin Pro" w:hAnsi="Acumin Pro"/>
          <w:sz w:val="20"/>
          <w:szCs w:val="20"/>
          <w:lang w:val="pl-PL"/>
        </w:rPr>
        <w:t xml:space="preserve">Załącznik nr </w:t>
      </w:r>
      <w:r w:rsidR="00DD0577" w:rsidRPr="00E55B9C">
        <w:rPr>
          <w:rFonts w:ascii="Acumin Pro" w:hAnsi="Acumin Pro"/>
          <w:sz w:val="20"/>
          <w:szCs w:val="20"/>
          <w:lang w:val="pl-PL"/>
        </w:rPr>
        <w:t>4</w:t>
      </w:r>
      <w:r w:rsidRPr="00E55B9C">
        <w:rPr>
          <w:rFonts w:ascii="Acumin Pro" w:hAnsi="Acumin Pro"/>
          <w:sz w:val="20"/>
          <w:szCs w:val="20"/>
          <w:lang w:val="pl-PL"/>
        </w:rPr>
        <w:t xml:space="preserve"> – </w:t>
      </w:r>
      <w:r w:rsidR="00B81D98" w:rsidRPr="00E55B9C">
        <w:rPr>
          <w:rFonts w:ascii="Acumin Pro" w:hAnsi="Acumin Pro"/>
          <w:sz w:val="20"/>
          <w:szCs w:val="20"/>
          <w:lang w:val="pl-PL"/>
        </w:rPr>
        <w:t>Z</w:t>
      </w:r>
      <w:r w:rsidR="00240C12" w:rsidRPr="00E55B9C">
        <w:rPr>
          <w:rFonts w:ascii="Acumin Pro" w:hAnsi="Acumin Pro"/>
          <w:sz w:val="20"/>
          <w:szCs w:val="20"/>
          <w:lang w:val="pl-PL"/>
        </w:rPr>
        <w:t>obowiązanie podmiotu udostępniającego zas</w:t>
      </w:r>
      <w:r w:rsidR="009F62C2" w:rsidRPr="00E55B9C">
        <w:rPr>
          <w:rFonts w:ascii="Acumin Pro" w:hAnsi="Acumin Pro"/>
          <w:sz w:val="20"/>
          <w:szCs w:val="20"/>
          <w:lang w:val="pl-PL"/>
        </w:rPr>
        <w:t>oby z art. 118 ust. 3 ustawy PZP</w:t>
      </w:r>
      <w:r w:rsidR="00634227" w:rsidRPr="00E55B9C">
        <w:rPr>
          <w:rFonts w:ascii="Acumin Pro" w:hAnsi="Acumin Pro"/>
          <w:sz w:val="20"/>
          <w:szCs w:val="20"/>
          <w:lang w:val="pl-PL"/>
        </w:rPr>
        <w:t xml:space="preserve">, </w:t>
      </w:r>
    </w:p>
    <w:p w14:paraId="78887AA7" w14:textId="77777777" w:rsidR="008B5966" w:rsidRPr="00E55B9C" w:rsidRDefault="00240C12" w:rsidP="004D08D6">
      <w:pPr>
        <w:pStyle w:val="Akapitzlist"/>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bdr w:val="nil"/>
          <w:lang w:val="pl-PL"/>
        </w:rPr>
      </w:pPr>
      <w:r w:rsidRPr="00E55B9C">
        <w:rPr>
          <w:rFonts w:ascii="Acumin Pro" w:hAnsi="Acumin Pro"/>
          <w:sz w:val="20"/>
          <w:szCs w:val="20"/>
          <w:bdr w:val="nil"/>
          <w:lang w:val="pl-PL"/>
        </w:rPr>
        <w:t xml:space="preserve">Załącznik nr </w:t>
      </w:r>
      <w:r w:rsidR="00DD0577" w:rsidRPr="00E55B9C">
        <w:rPr>
          <w:rFonts w:ascii="Acumin Pro" w:hAnsi="Acumin Pro"/>
          <w:sz w:val="20"/>
          <w:szCs w:val="20"/>
          <w:bdr w:val="nil"/>
          <w:lang w:val="pl-PL"/>
        </w:rPr>
        <w:t>5</w:t>
      </w:r>
      <w:r w:rsidRPr="00E55B9C">
        <w:rPr>
          <w:rFonts w:ascii="Acumin Pro" w:hAnsi="Acumin Pro"/>
          <w:sz w:val="20"/>
          <w:szCs w:val="20"/>
          <w:bdr w:val="nil"/>
          <w:lang w:val="pl-PL"/>
        </w:rPr>
        <w:t xml:space="preserve"> – Oświadczenie </w:t>
      </w:r>
      <w:r w:rsidR="00D25672" w:rsidRPr="00E55B9C">
        <w:rPr>
          <w:rFonts w:ascii="Acumin Pro" w:hAnsi="Acumin Pro"/>
          <w:sz w:val="20"/>
          <w:szCs w:val="20"/>
          <w:bdr w:val="nil"/>
          <w:lang w:val="pl-PL"/>
        </w:rPr>
        <w:t>o braku przynależności do tej samej grupy kapitałowej</w:t>
      </w:r>
      <w:r w:rsidR="008B5966" w:rsidRPr="00E55B9C">
        <w:rPr>
          <w:rFonts w:ascii="Acumin Pro" w:hAnsi="Acumin Pro"/>
          <w:sz w:val="20"/>
          <w:szCs w:val="20"/>
          <w:bdr w:val="nil"/>
          <w:lang w:val="pl-PL"/>
        </w:rPr>
        <w:t>,</w:t>
      </w:r>
    </w:p>
    <w:p w14:paraId="26D65294" w14:textId="77777777" w:rsidR="00D25672" w:rsidRPr="00E55B9C" w:rsidRDefault="00D25672" w:rsidP="004D08D6">
      <w:pPr>
        <w:pStyle w:val="Akapitzlist"/>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bdr w:val="nil"/>
          <w:lang w:val="pl-PL"/>
        </w:rPr>
      </w:pPr>
      <w:r w:rsidRPr="00E55B9C">
        <w:rPr>
          <w:rFonts w:ascii="Acumin Pro" w:hAnsi="Acumin Pro"/>
          <w:sz w:val="20"/>
          <w:szCs w:val="20"/>
          <w:bdr w:val="nil"/>
          <w:lang w:val="pl-PL"/>
        </w:rPr>
        <w:t xml:space="preserve">Załącznik nr </w:t>
      </w:r>
      <w:r w:rsidR="00DD0577" w:rsidRPr="00E55B9C">
        <w:rPr>
          <w:rFonts w:ascii="Acumin Pro" w:hAnsi="Acumin Pro"/>
          <w:sz w:val="20"/>
          <w:szCs w:val="20"/>
          <w:bdr w:val="nil"/>
          <w:lang w:val="pl-PL"/>
        </w:rPr>
        <w:t>6</w:t>
      </w:r>
      <w:r w:rsidRPr="00E55B9C">
        <w:rPr>
          <w:rFonts w:ascii="Acumin Pro" w:hAnsi="Acumin Pro"/>
          <w:sz w:val="20"/>
          <w:szCs w:val="20"/>
          <w:bdr w:val="nil"/>
          <w:lang w:val="pl-PL"/>
        </w:rPr>
        <w:t xml:space="preserve"> – </w:t>
      </w:r>
      <w:r w:rsidR="00240C12" w:rsidRPr="00E55B9C">
        <w:rPr>
          <w:rFonts w:ascii="Acumin Pro" w:hAnsi="Acumin Pro"/>
          <w:sz w:val="20"/>
          <w:szCs w:val="20"/>
          <w:bdr w:val="nil"/>
          <w:lang w:val="pl-PL"/>
        </w:rPr>
        <w:t>Wzór umowy</w:t>
      </w:r>
      <w:r w:rsidR="00A42CB0" w:rsidRPr="00E55B9C">
        <w:rPr>
          <w:rFonts w:ascii="Acumin Pro" w:hAnsi="Acumin Pro"/>
          <w:sz w:val="20"/>
          <w:szCs w:val="20"/>
          <w:bdr w:val="nil"/>
          <w:lang w:val="pl-PL"/>
        </w:rPr>
        <w:t>,</w:t>
      </w:r>
    </w:p>
    <w:p w14:paraId="072ABFA0" w14:textId="415E2065" w:rsidR="00A42CB0" w:rsidRPr="00E55B9C" w:rsidRDefault="00A42CB0" w:rsidP="004D08D6">
      <w:pPr>
        <w:pStyle w:val="Akapitzlist"/>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bdr w:val="nil"/>
          <w:lang w:val="pl-PL"/>
        </w:rPr>
      </w:pPr>
      <w:r w:rsidRPr="00E55B9C">
        <w:rPr>
          <w:rFonts w:ascii="Acumin Pro" w:hAnsi="Acumin Pro"/>
          <w:sz w:val="20"/>
          <w:szCs w:val="20"/>
          <w:bdr w:val="nil"/>
          <w:lang w:val="pl-PL"/>
        </w:rPr>
        <w:t xml:space="preserve">Załącznik nr </w:t>
      </w:r>
      <w:r w:rsidR="00DD0577" w:rsidRPr="00E55B9C">
        <w:rPr>
          <w:rFonts w:ascii="Acumin Pro" w:hAnsi="Acumin Pro"/>
          <w:sz w:val="20"/>
          <w:szCs w:val="20"/>
          <w:bdr w:val="nil"/>
          <w:lang w:val="pl-PL"/>
        </w:rPr>
        <w:t>7</w:t>
      </w:r>
      <w:r w:rsidRPr="00E55B9C">
        <w:rPr>
          <w:rFonts w:ascii="Acumin Pro" w:hAnsi="Acumin Pro"/>
          <w:sz w:val="20"/>
          <w:szCs w:val="20"/>
          <w:bdr w:val="nil"/>
          <w:lang w:val="pl-PL"/>
        </w:rPr>
        <w:t xml:space="preserve"> – Wykaz </w:t>
      </w:r>
      <w:r w:rsidR="009352F9" w:rsidRPr="00E55B9C">
        <w:rPr>
          <w:rFonts w:ascii="Acumin Pro" w:hAnsi="Acumin Pro"/>
          <w:sz w:val="20"/>
          <w:szCs w:val="20"/>
          <w:bdr w:val="nil"/>
          <w:lang w:val="pl-PL"/>
        </w:rPr>
        <w:t>robót budowlanych,</w:t>
      </w:r>
    </w:p>
    <w:p w14:paraId="290832F0" w14:textId="62EAC022" w:rsidR="009352F9" w:rsidRPr="00E55B9C" w:rsidRDefault="009352F9" w:rsidP="004D08D6">
      <w:pPr>
        <w:pStyle w:val="Akapitzlist"/>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bdr w:val="nil"/>
          <w:lang w:val="pl-PL"/>
        </w:rPr>
      </w:pPr>
      <w:r w:rsidRPr="00E55B9C">
        <w:rPr>
          <w:rFonts w:ascii="Acumin Pro" w:hAnsi="Acumin Pro"/>
          <w:sz w:val="20"/>
          <w:szCs w:val="20"/>
          <w:bdr w:val="nil"/>
          <w:lang w:val="pl-PL"/>
        </w:rPr>
        <w:t>Załącznik nr 8 – Wykaz osób.</w:t>
      </w:r>
    </w:p>
    <w:p w14:paraId="0E061806" w14:textId="77777777" w:rsidR="00CA37B7" w:rsidRPr="00E55B9C" w:rsidRDefault="00CA37B7" w:rsidP="001A18C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hAnsi="Acumin Pro"/>
          <w:sz w:val="20"/>
          <w:szCs w:val="20"/>
          <w:lang w:val="pl-PL"/>
        </w:rPr>
      </w:pPr>
    </w:p>
    <w:p w14:paraId="1AD448D1" w14:textId="77777777" w:rsidR="00D527A3" w:rsidRPr="00E55B9C" w:rsidRDefault="008312F1" w:rsidP="001A18C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hAnsi="Acumin Pro"/>
          <w:b/>
          <w:sz w:val="20"/>
          <w:szCs w:val="20"/>
          <w:lang w:val="pl-PL"/>
        </w:rPr>
      </w:pPr>
      <w:r w:rsidRPr="00E55B9C">
        <w:rPr>
          <w:rFonts w:ascii="Acumin Pro" w:hAnsi="Acumin Pro"/>
          <w:sz w:val="20"/>
          <w:szCs w:val="20"/>
          <w:lang w:val="pl-PL"/>
        </w:rPr>
        <w:t>s</w:t>
      </w:r>
      <w:r w:rsidR="00BA1D59" w:rsidRPr="00E55B9C">
        <w:rPr>
          <w:rFonts w:ascii="Acumin Pro" w:hAnsi="Acumin Pro"/>
          <w:sz w:val="20"/>
          <w:szCs w:val="20"/>
          <w:lang w:val="pl-PL"/>
        </w:rPr>
        <w:t xml:space="preserve">porządziła: Agnieszka Kurkiewicz, Kierownik Sekcji Zamówień Publicznych. </w:t>
      </w:r>
    </w:p>
    <w:sectPr w:rsidR="00D527A3" w:rsidRPr="00E55B9C" w:rsidSect="00B808FC">
      <w:footerReference w:type="default" r:id="rId21"/>
      <w:headerReference w:type="first" r:id="rId22"/>
      <w:footerReference w:type="first" r:id="rId23"/>
      <w:pgSz w:w="11906" w:h="16838"/>
      <w:pgMar w:top="1440" w:right="1080" w:bottom="1440" w:left="1080" w:header="851" w:footer="14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02395" w14:textId="77777777" w:rsidR="001E49A4" w:rsidRDefault="001E49A4">
      <w:r>
        <w:separator/>
      </w:r>
    </w:p>
  </w:endnote>
  <w:endnote w:type="continuationSeparator" w:id="0">
    <w:p w14:paraId="13C7FF5C" w14:textId="77777777" w:rsidR="001E49A4" w:rsidRDefault="001E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umin Pro">
    <w:panose1 w:val="020B0504020202020204"/>
    <w:charset w:val="EE"/>
    <w:family w:val="swiss"/>
    <w:pitch w:val="variable"/>
    <w:sig w:usb0="20000007" w:usb1="00000001" w:usb2="000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Poppins">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22"/>
      <w:docPartObj>
        <w:docPartGallery w:val="Page Numbers (Bottom of Page)"/>
        <w:docPartUnique/>
      </w:docPartObj>
    </w:sdtPr>
    <w:sdtEndPr/>
    <w:sdtContent>
      <w:p w14:paraId="792DB39B" w14:textId="77777777" w:rsidR="002B4ABE" w:rsidRDefault="002B4ABE">
        <w:pPr>
          <w:pStyle w:val="Stopka"/>
          <w:jc w:val="right"/>
        </w:pPr>
        <w:r w:rsidRPr="0053199F">
          <w:rPr>
            <w:rFonts w:ascii="Acumin Pro" w:hAnsi="Acumin Pro"/>
            <w:sz w:val="16"/>
            <w:szCs w:val="16"/>
          </w:rPr>
          <w:fldChar w:fldCharType="begin"/>
        </w:r>
        <w:r w:rsidRPr="0053199F">
          <w:rPr>
            <w:rFonts w:ascii="Acumin Pro" w:hAnsi="Acumin Pro"/>
            <w:sz w:val="16"/>
            <w:szCs w:val="16"/>
          </w:rPr>
          <w:instrText xml:space="preserve"> PAGE   \* MERGEFORMAT </w:instrText>
        </w:r>
        <w:r w:rsidRPr="0053199F">
          <w:rPr>
            <w:rFonts w:ascii="Acumin Pro" w:hAnsi="Acumin Pro"/>
            <w:sz w:val="16"/>
            <w:szCs w:val="16"/>
          </w:rPr>
          <w:fldChar w:fldCharType="separate"/>
        </w:r>
        <w:r w:rsidR="00100C39">
          <w:rPr>
            <w:rFonts w:ascii="Acumin Pro" w:hAnsi="Acumin Pro"/>
            <w:noProof/>
            <w:sz w:val="16"/>
            <w:szCs w:val="16"/>
          </w:rPr>
          <w:t>19</w:t>
        </w:r>
        <w:r w:rsidRPr="0053199F">
          <w:rPr>
            <w:rFonts w:ascii="Acumin Pro" w:hAnsi="Acumin Pro"/>
            <w:noProof/>
            <w:sz w:val="16"/>
            <w:szCs w:val="16"/>
          </w:rPr>
          <w:fldChar w:fldCharType="end"/>
        </w:r>
      </w:p>
    </w:sdtContent>
  </w:sdt>
  <w:p w14:paraId="69503A04" w14:textId="77777777" w:rsidR="002B4ABE" w:rsidRPr="003A6470" w:rsidRDefault="002B4ABE" w:rsidP="003A6470">
    <w:pPr>
      <w:pStyle w:val="Nagwekistopka"/>
      <w:tabs>
        <w:tab w:val="clear" w:pos="9020"/>
        <w:tab w:val="center" w:pos="4961"/>
        <w:tab w:val="right" w:pos="9921"/>
      </w:tabs>
      <w:ind w:left="-1361"/>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60874"/>
      <w:docPartObj>
        <w:docPartGallery w:val="Page Numbers (Bottom of Page)"/>
        <w:docPartUnique/>
      </w:docPartObj>
    </w:sdtPr>
    <w:sdtEndPr>
      <w:rPr>
        <w:rFonts w:ascii="Acumin Pro" w:hAnsi="Acumin Pro"/>
        <w:sz w:val="16"/>
        <w:szCs w:val="16"/>
      </w:rPr>
    </w:sdtEndPr>
    <w:sdtContent>
      <w:p w14:paraId="557D8402" w14:textId="77777777" w:rsidR="002B4ABE" w:rsidRPr="002C2B52" w:rsidRDefault="002B4ABE">
        <w:pPr>
          <w:pStyle w:val="Stopka"/>
          <w:jc w:val="right"/>
          <w:rPr>
            <w:rFonts w:ascii="Acumin Pro" w:hAnsi="Acumin Pro"/>
            <w:sz w:val="16"/>
            <w:szCs w:val="16"/>
          </w:rPr>
        </w:pPr>
        <w:r w:rsidRPr="002C2B52">
          <w:rPr>
            <w:rFonts w:ascii="Acumin Pro" w:hAnsi="Acumin Pro"/>
            <w:sz w:val="16"/>
            <w:szCs w:val="16"/>
          </w:rPr>
          <w:fldChar w:fldCharType="begin"/>
        </w:r>
        <w:r w:rsidRPr="002C2B52">
          <w:rPr>
            <w:rFonts w:ascii="Acumin Pro" w:hAnsi="Acumin Pro"/>
            <w:sz w:val="16"/>
            <w:szCs w:val="16"/>
          </w:rPr>
          <w:instrText>PAGE   \* MERGEFORMAT</w:instrText>
        </w:r>
        <w:r w:rsidRPr="002C2B52">
          <w:rPr>
            <w:rFonts w:ascii="Acumin Pro" w:hAnsi="Acumin Pro"/>
            <w:sz w:val="16"/>
            <w:szCs w:val="16"/>
          </w:rPr>
          <w:fldChar w:fldCharType="separate"/>
        </w:r>
        <w:r w:rsidR="00100C39" w:rsidRPr="00100C39">
          <w:rPr>
            <w:rFonts w:ascii="Acumin Pro" w:hAnsi="Acumin Pro"/>
            <w:noProof/>
            <w:sz w:val="16"/>
            <w:szCs w:val="16"/>
            <w:lang w:val="pl-PL"/>
          </w:rPr>
          <w:t>1</w:t>
        </w:r>
        <w:r w:rsidRPr="002C2B52">
          <w:rPr>
            <w:rFonts w:ascii="Acumin Pro" w:hAnsi="Acumin Pro"/>
            <w:sz w:val="16"/>
            <w:szCs w:val="16"/>
          </w:rPr>
          <w:fldChar w:fldCharType="end"/>
        </w:r>
      </w:p>
    </w:sdtContent>
  </w:sdt>
  <w:p w14:paraId="4B3E1180" w14:textId="77777777" w:rsidR="002B4ABE" w:rsidRDefault="002B4A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8E6B" w14:textId="77777777" w:rsidR="001E49A4" w:rsidRDefault="001E49A4">
      <w:r>
        <w:separator/>
      </w:r>
    </w:p>
  </w:footnote>
  <w:footnote w:type="continuationSeparator" w:id="0">
    <w:p w14:paraId="639F4940" w14:textId="77777777" w:rsidR="001E49A4" w:rsidRDefault="001E4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3689" w14:textId="77777777" w:rsidR="002B4ABE" w:rsidRDefault="002B4ABE" w:rsidP="00284C40">
    <w:pPr>
      <w:pStyle w:val="Nagwek"/>
    </w:pPr>
    <w:r>
      <w:rPr>
        <w:noProof/>
        <w:lang w:val="pl-PL" w:eastAsia="pl-PL"/>
      </w:rPr>
      <w:drawing>
        <wp:inline distT="0" distB="0" distL="0" distR="0" wp14:anchorId="75961FE5" wp14:editId="1B528A6E">
          <wp:extent cx="1800225" cy="457200"/>
          <wp:effectExtent l="0" t="0" r="9525" b="0"/>
          <wp:docPr id="1" name="Obraz 1" descr="Listownik - M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 - M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inline>
      </w:drawing>
    </w:r>
  </w:p>
  <w:p w14:paraId="5F5CF0C5" w14:textId="77777777" w:rsidR="002B4ABE" w:rsidRDefault="002B4ABE" w:rsidP="00284C40">
    <w:pPr>
      <w:rPr>
        <w:rFonts w:ascii="Acumin Pro" w:hAnsi="Acumin Pro"/>
        <w:sz w:val="40"/>
        <w:szCs w:val="40"/>
      </w:rPr>
    </w:pPr>
    <w:r>
      <w:rPr>
        <w:rFonts w:ascii="Acumin Pro" w:hAnsi="Acumin Pro"/>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06702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3051E5"/>
    <w:multiLevelType w:val="hybridMultilevel"/>
    <w:tmpl w:val="169011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15C5328"/>
    <w:multiLevelType w:val="hybridMultilevel"/>
    <w:tmpl w:val="BAFAB09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55C5BE6"/>
    <w:multiLevelType w:val="hybridMultilevel"/>
    <w:tmpl w:val="73949232"/>
    <w:lvl w:ilvl="0" w:tplc="0415000F">
      <w:start w:val="1"/>
      <w:numFmt w:val="decimal"/>
      <w:lvlText w:val="%1."/>
      <w:lvlJc w:val="left"/>
      <w:pPr>
        <w:ind w:left="720" w:hanging="360"/>
      </w:pPr>
    </w:lvl>
    <w:lvl w:ilvl="1" w:tplc="202459A2">
      <w:start w:val="1"/>
      <w:numFmt w:val="decimal"/>
      <w:lvlText w:val="%2."/>
      <w:lvlJc w:val="left"/>
      <w:pPr>
        <w:ind w:left="1440" w:hanging="360"/>
      </w:pPr>
      <w:rPr>
        <w:rFonts w:ascii="Acumin Pro" w:eastAsia="Arial Unicode MS" w:hAnsi="Acumin Pro"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36543"/>
    <w:multiLevelType w:val="hybridMultilevel"/>
    <w:tmpl w:val="B9E88F12"/>
    <w:lvl w:ilvl="0" w:tplc="176E3F18">
      <w:start w:val="1"/>
      <w:numFmt w:val="decimal"/>
      <w:lvlText w:val="%1."/>
      <w:lvlJc w:val="left"/>
      <w:pPr>
        <w:ind w:left="1080" w:hanging="360"/>
      </w:pPr>
      <w:rPr>
        <w:rFonts w:ascii="Acumin Pro" w:hAnsi="Acumin Pro" w:cs="Times New Roman" w:hint="default"/>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7">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DC5624A"/>
    <w:multiLevelType w:val="multilevel"/>
    <w:tmpl w:val="0F604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C8797F"/>
    <w:multiLevelType w:val="hybridMultilevel"/>
    <w:tmpl w:val="B1E63B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C326DB"/>
    <w:multiLevelType w:val="hybridMultilevel"/>
    <w:tmpl w:val="0D9C6A1C"/>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6B672F8">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5B5D33"/>
    <w:multiLevelType w:val="hybridMultilevel"/>
    <w:tmpl w:val="86BC6B6C"/>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9" w15:restartNumberingAfterBreak="0">
    <w:nsid w:val="175B3CCA"/>
    <w:multiLevelType w:val="hybridMultilevel"/>
    <w:tmpl w:val="C38A2426"/>
    <w:lvl w:ilvl="0" w:tplc="2C447E9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783302A"/>
    <w:multiLevelType w:val="hybridMultilevel"/>
    <w:tmpl w:val="D8FA76B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414FD"/>
    <w:multiLevelType w:val="hybridMultilevel"/>
    <w:tmpl w:val="9A9611E2"/>
    <w:lvl w:ilvl="0" w:tplc="A5923D56">
      <w:start w:val="1"/>
      <w:numFmt w:val="decimal"/>
      <w:lvlText w:val="%1."/>
      <w:lvlJc w:val="left"/>
      <w:pPr>
        <w:ind w:left="1080" w:hanging="360"/>
      </w:pPr>
      <w:rPr>
        <w:rFonts w:eastAsia="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C43680"/>
    <w:multiLevelType w:val="hybridMultilevel"/>
    <w:tmpl w:val="28CEEDE4"/>
    <w:lvl w:ilvl="0" w:tplc="0415000F">
      <w:start w:val="1"/>
      <w:numFmt w:val="decimal"/>
      <w:lvlText w:val="%1."/>
      <w:lvlJc w:val="left"/>
      <w:pPr>
        <w:ind w:left="1069" w:hanging="360"/>
      </w:pPr>
      <w:rPr>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DD76FA6"/>
    <w:multiLevelType w:val="hybridMultilevel"/>
    <w:tmpl w:val="F3686EA0"/>
    <w:lvl w:ilvl="0" w:tplc="63D68E1E">
      <w:start w:val="1"/>
      <w:numFmt w:val="decimal"/>
      <w:lvlText w:val="%1."/>
      <w:lvlJc w:val="left"/>
      <w:pPr>
        <w:ind w:left="1462" w:hanging="360"/>
      </w:pPr>
      <w:rPr>
        <w:rFonts w:hint="default"/>
      </w:rPr>
    </w:lvl>
    <w:lvl w:ilvl="1" w:tplc="04150019">
      <w:start w:val="1"/>
      <w:numFmt w:val="lowerLetter"/>
      <w:lvlText w:val="%2."/>
      <w:lvlJc w:val="left"/>
      <w:pPr>
        <w:ind w:left="1124" w:hanging="360"/>
      </w:pPr>
    </w:lvl>
    <w:lvl w:ilvl="2" w:tplc="0415001B" w:tentative="1">
      <w:start w:val="1"/>
      <w:numFmt w:val="lowerRoman"/>
      <w:lvlText w:val="%3."/>
      <w:lvlJc w:val="right"/>
      <w:pPr>
        <w:ind w:left="1844" w:hanging="180"/>
      </w:pPr>
    </w:lvl>
    <w:lvl w:ilvl="3" w:tplc="0415000F" w:tentative="1">
      <w:start w:val="1"/>
      <w:numFmt w:val="decimal"/>
      <w:lvlText w:val="%4."/>
      <w:lvlJc w:val="left"/>
      <w:pPr>
        <w:ind w:left="2564" w:hanging="360"/>
      </w:pPr>
    </w:lvl>
    <w:lvl w:ilvl="4" w:tplc="04150019" w:tentative="1">
      <w:start w:val="1"/>
      <w:numFmt w:val="lowerLetter"/>
      <w:lvlText w:val="%5."/>
      <w:lvlJc w:val="left"/>
      <w:pPr>
        <w:ind w:left="3284" w:hanging="360"/>
      </w:pPr>
    </w:lvl>
    <w:lvl w:ilvl="5" w:tplc="0415001B" w:tentative="1">
      <w:start w:val="1"/>
      <w:numFmt w:val="lowerRoman"/>
      <w:lvlText w:val="%6."/>
      <w:lvlJc w:val="right"/>
      <w:pPr>
        <w:ind w:left="4004" w:hanging="180"/>
      </w:pPr>
    </w:lvl>
    <w:lvl w:ilvl="6" w:tplc="0415000F" w:tentative="1">
      <w:start w:val="1"/>
      <w:numFmt w:val="decimal"/>
      <w:lvlText w:val="%7."/>
      <w:lvlJc w:val="left"/>
      <w:pPr>
        <w:ind w:left="4724" w:hanging="360"/>
      </w:pPr>
    </w:lvl>
    <w:lvl w:ilvl="7" w:tplc="04150019" w:tentative="1">
      <w:start w:val="1"/>
      <w:numFmt w:val="lowerLetter"/>
      <w:lvlText w:val="%8."/>
      <w:lvlJc w:val="left"/>
      <w:pPr>
        <w:ind w:left="5444" w:hanging="360"/>
      </w:pPr>
    </w:lvl>
    <w:lvl w:ilvl="8" w:tplc="0415001B" w:tentative="1">
      <w:start w:val="1"/>
      <w:numFmt w:val="lowerRoman"/>
      <w:lvlText w:val="%9."/>
      <w:lvlJc w:val="right"/>
      <w:pPr>
        <w:ind w:left="6164" w:hanging="180"/>
      </w:pPr>
    </w:lvl>
  </w:abstractNum>
  <w:abstractNum w:abstractNumId="14" w15:restartNumberingAfterBreak="0">
    <w:nsid w:val="1E58546B"/>
    <w:multiLevelType w:val="hybridMultilevel"/>
    <w:tmpl w:val="9188812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EDC0BDF"/>
    <w:multiLevelType w:val="hybridMultilevel"/>
    <w:tmpl w:val="C6765404"/>
    <w:lvl w:ilvl="0" w:tplc="C602B55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AC047B2"/>
    <w:multiLevelType w:val="hybridMultilevel"/>
    <w:tmpl w:val="74A20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300CD5"/>
    <w:multiLevelType w:val="hybridMultilevel"/>
    <w:tmpl w:val="1752FD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002E7A"/>
    <w:multiLevelType w:val="hybridMultilevel"/>
    <w:tmpl w:val="85CA15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0334B0"/>
    <w:multiLevelType w:val="hybridMultilevel"/>
    <w:tmpl w:val="FB1E3DAA"/>
    <w:lvl w:ilvl="0" w:tplc="04AEE4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5E186A"/>
    <w:multiLevelType w:val="hybridMultilevel"/>
    <w:tmpl w:val="AC1EADF0"/>
    <w:lvl w:ilvl="0" w:tplc="862A608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2D6544CC"/>
    <w:multiLevelType w:val="hybridMultilevel"/>
    <w:tmpl w:val="F0684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7D6273"/>
    <w:multiLevelType w:val="hybridMultilevel"/>
    <w:tmpl w:val="58BA2CCC"/>
    <w:lvl w:ilvl="0" w:tplc="0B6A4926">
      <w:start w:val="1"/>
      <w:numFmt w:val="decimal"/>
      <w:lvlText w:val="%1."/>
      <w:lvlJc w:val="left"/>
      <w:pPr>
        <w:ind w:left="720" w:hanging="360"/>
      </w:pPr>
      <w:rPr>
        <w:b w:val="0"/>
        <w:bCs/>
      </w:rPr>
    </w:lvl>
    <w:lvl w:ilvl="1" w:tplc="1148528A">
      <w:start w:val="1"/>
      <w:numFmt w:val="decimal"/>
      <w:lvlText w:val="%2."/>
      <w:lvlJc w:val="left"/>
      <w:pPr>
        <w:ind w:left="1440" w:hanging="360"/>
      </w:pPr>
      <w:rPr>
        <w:rFonts w:ascii="Acumin Pro" w:eastAsia="Calibri" w:hAnsi="Acumin Pro"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5F6F41"/>
    <w:multiLevelType w:val="hybridMultilevel"/>
    <w:tmpl w:val="E626039A"/>
    <w:lvl w:ilvl="0" w:tplc="63D68E1E">
      <w:start w:val="1"/>
      <w:numFmt w:val="decimal"/>
      <w:lvlText w:val="%1."/>
      <w:lvlJc w:val="left"/>
      <w:pPr>
        <w:ind w:left="360" w:hanging="360"/>
      </w:pPr>
      <w:rPr>
        <w:rFonts w:hint="default"/>
      </w:rPr>
    </w:lvl>
    <w:lvl w:ilvl="1" w:tplc="04150019" w:tentative="1">
      <w:start w:val="1"/>
      <w:numFmt w:val="lowerLetter"/>
      <w:lvlText w:val="%2."/>
      <w:lvlJc w:val="left"/>
      <w:pPr>
        <w:ind w:left="22" w:hanging="360"/>
      </w:pPr>
    </w:lvl>
    <w:lvl w:ilvl="2" w:tplc="0415001B" w:tentative="1">
      <w:start w:val="1"/>
      <w:numFmt w:val="lowerRoman"/>
      <w:lvlText w:val="%3."/>
      <w:lvlJc w:val="right"/>
      <w:pPr>
        <w:ind w:left="742" w:hanging="180"/>
      </w:pPr>
    </w:lvl>
    <w:lvl w:ilvl="3" w:tplc="0415000F" w:tentative="1">
      <w:start w:val="1"/>
      <w:numFmt w:val="decimal"/>
      <w:lvlText w:val="%4."/>
      <w:lvlJc w:val="left"/>
      <w:pPr>
        <w:ind w:left="1462" w:hanging="360"/>
      </w:pPr>
    </w:lvl>
    <w:lvl w:ilvl="4" w:tplc="04150019" w:tentative="1">
      <w:start w:val="1"/>
      <w:numFmt w:val="lowerLetter"/>
      <w:lvlText w:val="%5."/>
      <w:lvlJc w:val="left"/>
      <w:pPr>
        <w:ind w:left="2182" w:hanging="360"/>
      </w:pPr>
    </w:lvl>
    <w:lvl w:ilvl="5" w:tplc="0415001B" w:tentative="1">
      <w:start w:val="1"/>
      <w:numFmt w:val="lowerRoman"/>
      <w:lvlText w:val="%6."/>
      <w:lvlJc w:val="right"/>
      <w:pPr>
        <w:ind w:left="2902" w:hanging="180"/>
      </w:pPr>
    </w:lvl>
    <w:lvl w:ilvl="6" w:tplc="0415000F" w:tentative="1">
      <w:start w:val="1"/>
      <w:numFmt w:val="decimal"/>
      <w:lvlText w:val="%7."/>
      <w:lvlJc w:val="left"/>
      <w:pPr>
        <w:ind w:left="3622" w:hanging="360"/>
      </w:pPr>
    </w:lvl>
    <w:lvl w:ilvl="7" w:tplc="04150019" w:tentative="1">
      <w:start w:val="1"/>
      <w:numFmt w:val="lowerLetter"/>
      <w:lvlText w:val="%8."/>
      <w:lvlJc w:val="left"/>
      <w:pPr>
        <w:ind w:left="4342" w:hanging="360"/>
      </w:pPr>
    </w:lvl>
    <w:lvl w:ilvl="8" w:tplc="0415001B" w:tentative="1">
      <w:start w:val="1"/>
      <w:numFmt w:val="lowerRoman"/>
      <w:lvlText w:val="%9."/>
      <w:lvlJc w:val="right"/>
      <w:pPr>
        <w:ind w:left="5062" w:hanging="180"/>
      </w:pPr>
    </w:lvl>
  </w:abstractNum>
  <w:abstractNum w:abstractNumId="24" w15:restartNumberingAfterBreak="0">
    <w:nsid w:val="348806DF"/>
    <w:multiLevelType w:val="hybridMultilevel"/>
    <w:tmpl w:val="B63EE5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694DFC"/>
    <w:multiLevelType w:val="hybridMultilevel"/>
    <w:tmpl w:val="E1E83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F00388"/>
    <w:multiLevelType w:val="hybridMultilevel"/>
    <w:tmpl w:val="7804CE52"/>
    <w:lvl w:ilvl="0" w:tplc="C3FAFCBC">
      <w:start w:val="1"/>
      <w:numFmt w:val="upperRoman"/>
      <w:lvlText w:val="%1."/>
      <w:lvlJc w:val="left"/>
      <w:pPr>
        <w:ind w:left="720" w:hanging="720"/>
      </w:pPr>
      <w:rPr>
        <w:rFonts w:hint="default"/>
        <w:b/>
      </w:rPr>
    </w:lvl>
    <w:lvl w:ilvl="1" w:tplc="2CEA74E6">
      <w:start w:val="1"/>
      <w:numFmt w:val="decimal"/>
      <w:lvlText w:val="%2."/>
      <w:lvlJc w:val="left"/>
      <w:pPr>
        <w:ind w:left="1778" w:hanging="360"/>
      </w:pPr>
      <w:rPr>
        <w:b w:val="0"/>
        <w:color w:val="auto"/>
      </w:rPr>
    </w:lvl>
    <w:lvl w:ilvl="2" w:tplc="093CA9B8">
      <w:start w:val="1"/>
      <w:numFmt w:val="lowerLetter"/>
      <w:lvlText w:val="%3)"/>
      <w:lvlJc w:val="left"/>
      <w:pPr>
        <w:ind w:left="1800" w:hanging="180"/>
      </w:pPr>
      <w:rPr>
        <w:rFonts w:ascii="Acumin Pro" w:eastAsia="Arial Unicode MS" w:hAnsi="Acumin Pro" w:cs="Times New Roman"/>
      </w:rPr>
    </w:lvl>
    <w:lvl w:ilvl="3" w:tplc="63D68E1E">
      <w:start w:val="1"/>
      <w:numFmt w:val="decimal"/>
      <w:lvlText w:val="%4."/>
      <w:lvlJc w:val="left"/>
      <w:pPr>
        <w:ind w:left="360" w:hanging="360"/>
      </w:pPr>
      <w:rPr>
        <w:rFonts w:hint="default"/>
      </w:rPr>
    </w:lvl>
    <w:lvl w:ilvl="4" w:tplc="547ED2A4">
      <w:start w:val="18"/>
      <w:numFmt w:val="upperRoman"/>
      <w:lvlText w:val="%5&gt;"/>
      <w:lvlJc w:val="left"/>
      <w:pPr>
        <w:ind w:left="3600" w:hanging="720"/>
      </w:pPr>
      <w:rPr>
        <w:rFonts w:hint="default"/>
      </w:rPr>
    </w:lvl>
    <w:lvl w:ilvl="5" w:tplc="9E40AF72">
      <w:start w:val="1"/>
      <w:numFmt w:val="decimal"/>
      <w:lvlText w:val="%6)"/>
      <w:lvlJc w:val="left"/>
      <w:pPr>
        <w:ind w:left="4140" w:hanging="360"/>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C4C7F5A"/>
    <w:multiLevelType w:val="hybridMultilevel"/>
    <w:tmpl w:val="FDA0A71E"/>
    <w:lvl w:ilvl="0" w:tplc="862A608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3F025FFF"/>
    <w:multiLevelType w:val="hybridMultilevel"/>
    <w:tmpl w:val="5C30FFDE"/>
    <w:lvl w:ilvl="0" w:tplc="902090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28C3737"/>
    <w:multiLevelType w:val="hybridMultilevel"/>
    <w:tmpl w:val="CDC21B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2987572"/>
    <w:multiLevelType w:val="hybridMultilevel"/>
    <w:tmpl w:val="AA086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E643B9"/>
    <w:multiLevelType w:val="hybridMultilevel"/>
    <w:tmpl w:val="01D0D482"/>
    <w:lvl w:ilvl="0" w:tplc="2E1EC246">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0159F6"/>
    <w:multiLevelType w:val="hybridMultilevel"/>
    <w:tmpl w:val="3A9CD1FA"/>
    <w:lvl w:ilvl="0" w:tplc="FFFFFFFF">
      <w:start w:val="1"/>
      <w:numFmt w:val="lowerLetter"/>
      <w:lvlText w:val="%1)"/>
      <w:lvlJc w:val="left"/>
      <w:pPr>
        <w:ind w:left="1080" w:hanging="360"/>
      </w:pPr>
      <w:rPr>
        <w:rFonts w:hint="default"/>
      </w:rPr>
    </w:lvl>
    <w:lvl w:ilvl="1" w:tplc="589CD35C">
      <w:start w:val="1"/>
      <w:numFmt w:val="lowerLetter"/>
      <w:lvlText w:val="%2)"/>
      <w:lvlJc w:val="left"/>
      <w:pPr>
        <w:ind w:left="1800" w:hanging="360"/>
      </w:pPr>
      <w:rPr>
        <w:rFonts w:ascii="Segoe UI" w:eastAsia="Segoe UI" w:hAnsi="Segoe UI" w:cs="Segoe UI"/>
      </w:rPr>
    </w:lvl>
    <w:lvl w:ilvl="2" w:tplc="02B436EE">
      <w:start w:val="1"/>
      <w:numFmt w:val="decimal"/>
      <w:lvlText w:val="%3."/>
      <w:lvlJc w:val="left"/>
      <w:pPr>
        <w:ind w:left="2700" w:hanging="360"/>
      </w:pPr>
      <w:rPr>
        <w:rFonts w:hint="default"/>
      </w:rPr>
    </w:lvl>
    <w:lvl w:ilvl="3" w:tplc="0415000F">
      <w:start w:val="1"/>
      <w:numFmt w:val="decimal"/>
      <w:lvlText w:val="%4."/>
      <w:lvlJc w:val="left"/>
      <w:pPr>
        <w:ind w:left="3240" w:hanging="360"/>
      </w:pPr>
    </w:lvl>
    <w:lvl w:ilvl="4" w:tplc="E9D8AB68">
      <w:start w:val="1"/>
      <w:numFmt w:val="decimal"/>
      <w:lvlText w:val="%5"/>
      <w:lvlJc w:val="left"/>
      <w:pPr>
        <w:ind w:left="3960" w:hanging="360"/>
      </w:pPr>
      <w:rPr>
        <w:rFonts w:hint="default"/>
      </w:rPr>
    </w:lvl>
    <w:lvl w:ilvl="5" w:tplc="49F82E32">
      <w:start w:val="1"/>
      <w:numFmt w:val="decimal"/>
      <w:lvlText w:val="%6-"/>
      <w:lvlJc w:val="left"/>
      <w:pPr>
        <w:ind w:left="4860" w:hanging="360"/>
      </w:pPr>
      <w:rPr>
        <w:rFonts w:hint="default"/>
      </w:r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79A1372"/>
    <w:multiLevelType w:val="hybridMultilevel"/>
    <w:tmpl w:val="762AAE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F14653D"/>
    <w:multiLevelType w:val="hybridMultilevel"/>
    <w:tmpl w:val="3160ACA8"/>
    <w:lvl w:ilvl="0" w:tplc="63D68E1E">
      <w:start w:val="1"/>
      <w:numFmt w:val="decimal"/>
      <w:lvlText w:val="%1."/>
      <w:lvlJc w:val="left"/>
      <w:pPr>
        <w:ind w:left="1080" w:hanging="360"/>
      </w:pPr>
      <w:rPr>
        <w:rFonts w:hint="default"/>
      </w:rPr>
    </w:lvl>
    <w:lvl w:ilvl="1" w:tplc="04150019">
      <w:start w:val="1"/>
      <w:numFmt w:val="lowerLetter"/>
      <w:lvlText w:val="%2."/>
      <w:lvlJc w:val="left"/>
      <w:pPr>
        <w:ind w:left="742" w:hanging="360"/>
      </w:pPr>
    </w:lvl>
    <w:lvl w:ilvl="2" w:tplc="0415001B">
      <w:start w:val="1"/>
      <w:numFmt w:val="lowerRoman"/>
      <w:lvlText w:val="%3."/>
      <w:lvlJc w:val="right"/>
      <w:pPr>
        <w:ind w:left="1462" w:hanging="180"/>
      </w:pPr>
    </w:lvl>
    <w:lvl w:ilvl="3" w:tplc="0415000F">
      <w:start w:val="1"/>
      <w:numFmt w:val="decimal"/>
      <w:lvlText w:val="%4."/>
      <w:lvlJc w:val="left"/>
      <w:pPr>
        <w:ind w:left="2182" w:hanging="360"/>
      </w:pPr>
    </w:lvl>
    <w:lvl w:ilvl="4" w:tplc="04150019" w:tentative="1">
      <w:start w:val="1"/>
      <w:numFmt w:val="lowerLetter"/>
      <w:lvlText w:val="%5."/>
      <w:lvlJc w:val="left"/>
      <w:pPr>
        <w:ind w:left="2902" w:hanging="360"/>
      </w:pPr>
    </w:lvl>
    <w:lvl w:ilvl="5" w:tplc="0415001B" w:tentative="1">
      <w:start w:val="1"/>
      <w:numFmt w:val="lowerRoman"/>
      <w:lvlText w:val="%6."/>
      <w:lvlJc w:val="right"/>
      <w:pPr>
        <w:ind w:left="3622" w:hanging="180"/>
      </w:pPr>
    </w:lvl>
    <w:lvl w:ilvl="6" w:tplc="0415000F" w:tentative="1">
      <w:start w:val="1"/>
      <w:numFmt w:val="decimal"/>
      <w:lvlText w:val="%7."/>
      <w:lvlJc w:val="left"/>
      <w:pPr>
        <w:ind w:left="4342" w:hanging="360"/>
      </w:pPr>
    </w:lvl>
    <w:lvl w:ilvl="7" w:tplc="04150019" w:tentative="1">
      <w:start w:val="1"/>
      <w:numFmt w:val="lowerLetter"/>
      <w:lvlText w:val="%8."/>
      <w:lvlJc w:val="left"/>
      <w:pPr>
        <w:ind w:left="5062" w:hanging="360"/>
      </w:pPr>
    </w:lvl>
    <w:lvl w:ilvl="8" w:tplc="0415001B" w:tentative="1">
      <w:start w:val="1"/>
      <w:numFmt w:val="lowerRoman"/>
      <w:lvlText w:val="%9."/>
      <w:lvlJc w:val="right"/>
      <w:pPr>
        <w:ind w:left="5782" w:hanging="180"/>
      </w:pPr>
    </w:lvl>
  </w:abstractNum>
  <w:abstractNum w:abstractNumId="35" w15:restartNumberingAfterBreak="0">
    <w:nsid w:val="51B9663D"/>
    <w:multiLevelType w:val="hybridMultilevel"/>
    <w:tmpl w:val="FA3C9C40"/>
    <w:lvl w:ilvl="0" w:tplc="921A98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87724B3"/>
    <w:multiLevelType w:val="hybridMultilevel"/>
    <w:tmpl w:val="5B7C34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8D80C42"/>
    <w:multiLevelType w:val="hybridMultilevel"/>
    <w:tmpl w:val="CEFAF5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B731E58"/>
    <w:multiLevelType w:val="hybridMultilevel"/>
    <w:tmpl w:val="A594A2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D55032"/>
    <w:multiLevelType w:val="hybridMultilevel"/>
    <w:tmpl w:val="B2FC124A"/>
    <w:lvl w:ilvl="0" w:tplc="63D68E1E">
      <w:start w:val="1"/>
      <w:numFmt w:val="decimal"/>
      <w:lvlText w:val="%1."/>
      <w:lvlJc w:val="left"/>
      <w:pPr>
        <w:ind w:left="720" w:hanging="360"/>
      </w:pPr>
      <w:rPr>
        <w:rFonts w:hint="default"/>
      </w:rPr>
    </w:lvl>
    <w:lvl w:ilvl="1" w:tplc="04150019" w:tentative="1">
      <w:start w:val="1"/>
      <w:numFmt w:val="lowerLetter"/>
      <w:lvlText w:val="%2."/>
      <w:lvlJc w:val="left"/>
      <w:pPr>
        <w:ind w:left="382" w:hanging="360"/>
      </w:pPr>
    </w:lvl>
    <w:lvl w:ilvl="2" w:tplc="0415001B" w:tentative="1">
      <w:start w:val="1"/>
      <w:numFmt w:val="lowerRoman"/>
      <w:lvlText w:val="%3."/>
      <w:lvlJc w:val="right"/>
      <w:pPr>
        <w:ind w:left="1102" w:hanging="180"/>
      </w:pPr>
    </w:lvl>
    <w:lvl w:ilvl="3" w:tplc="0415000F" w:tentative="1">
      <w:start w:val="1"/>
      <w:numFmt w:val="decimal"/>
      <w:lvlText w:val="%4."/>
      <w:lvlJc w:val="left"/>
      <w:pPr>
        <w:ind w:left="1822" w:hanging="360"/>
      </w:pPr>
    </w:lvl>
    <w:lvl w:ilvl="4" w:tplc="04150019" w:tentative="1">
      <w:start w:val="1"/>
      <w:numFmt w:val="lowerLetter"/>
      <w:lvlText w:val="%5."/>
      <w:lvlJc w:val="left"/>
      <w:pPr>
        <w:ind w:left="2542" w:hanging="360"/>
      </w:pPr>
    </w:lvl>
    <w:lvl w:ilvl="5" w:tplc="0415001B" w:tentative="1">
      <w:start w:val="1"/>
      <w:numFmt w:val="lowerRoman"/>
      <w:lvlText w:val="%6."/>
      <w:lvlJc w:val="right"/>
      <w:pPr>
        <w:ind w:left="3262" w:hanging="180"/>
      </w:pPr>
    </w:lvl>
    <w:lvl w:ilvl="6" w:tplc="0415000F" w:tentative="1">
      <w:start w:val="1"/>
      <w:numFmt w:val="decimal"/>
      <w:lvlText w:val="%7."/>
      <w:lvlJc w:val="left"/>
      <w:pPr>
        <w:ind w:left="3982" w:hanging="360"/>
      </w:pPr>
    </w:lvl>
    <w:lvl w:ilvl="7" w:tplc="04150019" w:tentative="1">
      <w:start w:val="1"/>
      <w:numFmt w:val="lowerLetter"/>
      <w:lvlText w:val="%8."/>
      <w:lvlJc w:val="left"/>
      <w:pPr>
        <w:ind w:left="4702" w:hanging="360"/>
      </w:pPr>
    </w:lvl>
    <w:lvl w:ilvl="8" w:tplc="0415001B" w:tentative="1">
      <w:start w:val="1"/>
      <w:numFmt w:val="lowerRoman"/>
      <w:lvlText w:val="%9."/>
      <w:lvlJc w:val="right"/>
      <w:pPr>
        <w:ind w:left="5422" w:hanging="180"/>
      </w:pPr>
    </w:lvl>
  </w:abstractNum>
  <w:abstractNum w:abstractNumId="40" w15:restartNumberingAfterBreak="0">
    <w:nsid w:val="5EFD5D1E"/>
    <w:multiLevelType w:val="hybridMultilevel"/>
    <w:tmpl w:val="46C2D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7D78D6"/>
    <w:multiLevelType w:val="hybridMultilevel"/>
    <w:tmpl w:val="10E0DA9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6046222C"/>
    <w:multiLevelType w:val="hybridMultilevel"/>
    <w:tmpl w:val="7938C32E"/>
    <w:lvl w:ilvl="0" w:tplc="862A6084">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3" w15:restartNumberingAfterBreak="0">
    <w:nsid w:val="60E45E34"/>
    <w:multiLevelType w:val="hybridMultilevel"/>
    <w:tmpl w:val="59A80EF4"/>
    <w:lvl w:ilvl="0" w:tplc="862A608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1D026E7"/>
    <w:multiLevelType w:val="hybridMultilevel"/>
    <w:tmpl w:val="53D0E7DC"/>
    <w:lvl w:ilvl="0" w:tplc="04150017">
      <w:start w:val="1"/>
      <w:numFmt w:val="lowerLetter"/>
      <w:lvlText w:val="%1)"/>
      <w:lvlJc w:val="left"/>
      <w:pPr>
        <w:ind w:left="720" w:hanging="360"/>
      </w:pPr>
    </w:lvl>
    <w:lvl w:ilvl="1" w:tplc="71928D14">
      <w:start w:val="1"/>
      <w:numFmt w:val="lowerLetter"/>
      <w:lvlText w:val="%2)"/>
      <w:lvlJc w:val="left"/>
      <w:pPr>
        <w:ind w:left="1440" w:hanging="360"/>
      </w:pPr>
      <w:rPr>
        <w:rFonts w:ascii="Acumin Pro" w:eastAsia="Arial Unicode MS" w:hAnsi="Acumin Pro"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0B0EF4"/>
    <w:multiLevelType w:val="hybridMultilevel"/>
    <w:tmpl w:val="08F85F72"/>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36310DA"/>
    <w:multiLevelType w:val="hybridMultilevel"/>
    <w:tmpl w:val="E090B1E2"/>
    <w:lvl w:ilvl="0" w:tplc="BB485EBE">
      <w:start w:val="1"/>
      <w:numFmt w:val="decimal"/>
      <w:lvlText w:val="%1."/>
      <w:lvlJc w:val="left"/>
      <w:pPr>
        <w:ind w:left="1080" w:hanging="360"/>
      </w:pPr>
      <w:rPr>
        <w:rFonts w:ascii="Acumin Pro" w:eastAsia="Arial Unicode MS" w:hAnsi="Acumin Pro" w:cs="Times New Roman"/>
        <w:b w:val="0"/>
        <w:bCs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A300227"/>
    <w:multiLevelType w:val="hybridMultilevel"/>
    <w:tmpl w:val="DAF44430"/>
    <w:lvl w:ilvl="0" w:tplc="E592B4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EEE6E6F"/>
    <w:multiLevelType w:val="hybridMultilevel"/>
    <w:tmpl w:val="DB70F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0F6AAD"/>
    <w:multiLevelType w:val="hybridMultilevel"/>
    <w:tmpl w:val="5A969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5D77B8"/>
    <w:multiLevelType w:val="hybridMultilevel"/>
    <w:tmpl w:val="4D9476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4CA368C"/>
    <w:multiLevelType w:val="hybridMultilevel"/>
    <w:tmpl w:val="C16869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75145CC7"/>
    <w:multiLevelType w:val="hybridMultilevel"/>
    <w:tmpl w:val="49AA8C2E"/>
    <w:lvl w:ilvl="0" w:tplc="2E5030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5191FC9"/>
    <w:multiLevelType w:val="hybridMultilevel"/>
    <w:tmpl w:val="18D89D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85E108C"/>
    <w:multiLevelType w:val="hybridMultilevel"/>
    <w:tmpl w:val="408C8DE0"/>
    <w:lvl w:ilvl="0" w:tplc="33CEBC80">
      <w:start w:val="1"/>
      <w:numFmt w:val="decimal"/>
      <w:lvlText w:val="%1)"/>
      <w:lvlJc w:val="left"/>
      <w:pPr>
        <w:ind w:left="1069" w:hanging="360"/>
      </w:pPr>
      <w:rPr>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7ABD762E"/>
    <w:multiLevelType w:val="hybridMultilevel"/>
    <w:tmpl w:val="0A441742"/>
    <w:lvl w:ilvl="0" w:tplc="6E786D70">
      <w:start w:val="1"/>
      <w:numFmt w:val="lowerLetter"/>
      <w:lvlText w:val="%1)"/>
      <w:lvlJc w:val="left"/>
      <w:pPr>
        <w:ind w:left="1495" w:hanging="360"/>
      </w:pPr>
      <w:rPr>
        <w:rFonts w:ascii="Segoe UI" w:eastAsia="Segoe UI" w:hAnsi="Segoe UI" w:cs="Segoe UI" w:hint="default"/>
      </w:rPr>
    </w:lvl>
    <w:lvl w:ilvl="1" w:tplc="04150019">
      <w:start w:val="1"/>
      <w:numFmt w:val="lowerLetter"/>
      <w:lvlText w:val="%2."/>
      <w:lvlJc w:val="left"/>
      <w:pPr>
        <w:ind w:left="1495" w:hanging="360"/>
      </w:pPr>
    </w:lvl>
    <w:lvl w:ilvl="2" w:tplc="0415001B">
      <w:start w:val="1"/>
      <w:numFmt w:val="lowerRoman"/>
      <w:lvlText w:val="%3."/>
      <w:lvlJc w:val="right"/>
      <w:pPr>
        <w:ind w:left="2215" w:hanging="180"/>
      </w:pPr>
    </w:lvl>
    <w:lvl w:ilvl="3" w:tplc="0415000F">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56" w15:restartNumberingAfterBreak="0">
    <w:nsid w:val="7CD41448"/>
    <w:multiLevelType w:val="multilevel"/>
    <w:tmpl w:val="B5E0F8D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F606948"/>
    <w:multiLevelType w:val="hybridMultilevel"/>
    <w:tmpl w:val="97E018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8"/>
  </w:num>
  <w:num w:numId="3">
    <w:abstractNumId w:val="34"/>
  </w:num>
  <w:num w:numId="4">
    <w:abstractNumId w:val="50"/>
  </w:num>
  <w:num w:numId="5">
    <w:abstractNumId w:val="13"/>
  </w:num>
  <w:num w:numId="6">
    <w:abstractNumId w:val="39"/>
  </w:num>
  <w:num w:numId="7">
    <w:abstractNumId w:val="23"/>
  </w:num>
  <w:num w:numId="8">
    <w:abstractNumId w:val="30"/>
  </w:num>
  <w:num w:numId="9">
    <w:abstractNumId w:val="19"/>
  </w:num>
  <w:num w:numId="10">
    <w:abstractNumId w:val="7"/>
  </w:num>
  <w:num w:numId="11">
    <w:abstractNumId w:val="25"/>
  </w:num>
  <w:num w:numId="12">
    <w:abstractNumId w:val="2"/>
  </w:num>
  <w:num w:numId="13">
    <w:abstractNumId w:val="49"/>
  </w:num>
  <w:num w:numId="14">
    <w:abstractNumId w:val="16"/>
  </w:num>
  <w:num w:numId="15">
    <w:abstractNumId w:val="21"/>
  </w:num>
  <w:num w:numId="16">
    <w:abstractNumId w:val="48"/>
  </w:num>
  <w:num w:numId="17">
    <w:abstractNumId w:val="53"/>
  </w:num>
  <w:num w:numId="18">
    <w:abstractNumId w:val="29"/>
  </w:num>
  <w:num w:numId="19">
    <w:abstractNumId w:val="31"/>
  </w:num>
  <w:num w:numId="20">
    <w:abstractNumId w:val="18"/>
  </w:num>
  <w:num w:numId="21">
    <w:abstractNumId w:val="57"/>
  </w:num>
  <w:num w:numId="22">
    <w:abstractNumId w:val="3"/>
  </w:num>
  <w:num w:numId="23">
    <w:abstractNumId w:val="46"/>
  </w:num>
  <w:num w:numId="24">
    <w:abstractNumId w:val="35"/>
  </w:num>
  <w:num w:numId="25">
    <w:abstractNumId w:val="33"/>
  </w:num>
  <w:num w:numId="26">
    <w:abstractNumId w:val="47"/>
  </w:num>
  <w:num w:numId="27">
    <w:abstractNumId w:val="51"/>
  </w:num>
  <w:num w:numId="28">
    <w:abstractNumId w:val="36"/>
  </w:num>
  <w:num w:numId="29">
    <w:abstractNumId w:val="37"/>
  </w:num>
  <w:num w:numId="30">
    <w:abstractNumId w:val="1"/>
  </w:num>
  <w:num w:numId="31">
    <w:abstractNumId w:val="26"/>
  </w:num>
  <w:num w:numId="32">
    <w:abstractNumId w:val="45"/>
  </w:num>
  <w:num w:numId="33">
    <w:abstractNumId w:val="40"/>
  </w:num>
  <w:num w:numId="34">
    <w:abstractNumId w:val="6"/>
  </w:num>
  <w:num w:numId="35">
    <w:abstractNumId w:val="52"/>
  </w:num>
  <w:num w:numId="36">
    <w:abstractNumId w:val="41"/>
  </w:num>
  <w:num w:numId="37">
    <w:abstractNumId w:val="15"/>
  </w:num>
  <w:num w:numId="38">
    <w:abstractNumId w:val="43"/>
  </w:num>
  <w:num w:numId="39">
    <w:abstractNumId w:val="11"/>
  </w:num>
  <w:num w:numId="40">
    <w:abstractNumId w:val="24"/>
  </w:num>
  <w:num w:numId="41">
    <w:abstractNumId w:val="4"/>
  </w:num>
  <w:num w:numId="42">
    <w:abstractNumId w:val="32"/>
  </w:num>
  <w:num w:numId="43">
    <w:abstractNumId w:val="55"/>
  </w:num>
  <w:num w:numId="44">
    <w:abstractNumId w:val="9"/>
  </w:num>
  <w:num w:numId="45">
    <w:abstractNumId w:val="44"/>
  </w:num>
  <w:num w:numId="46">
    <w:abstractNumId w:val="20"/>
  </w:num>
  <w:num w:numId="47">
    <w:abstractNumId w:val="5"/>
  </w:num>
  <w:num w:numId="48">
    <w:abstractNumId w:val="56"/>
  </w:num>
  <w:num w:numId="49">
    <w:abstractNumId w:val="54"/>
  </w:num>
  <w:num w:numId="50">
    <w:abstractNumId w:val="38"/>
  </w:num>
  <w:num w:numId="51">
    <w:abstractNumId w:val="22"/>
  </w:num>
  <w:num w:numId="52">
    <w:abstractNumId w:val="27"/>
  </w:num>
  <w:num w:numId="53">
    <w:abstractNumId w:val="12"/>
  </w:num>
  <w:num w:numId="54">
    <w:abstractNumId w:val="17"/>
  </w:num>
  <w:num w:numId="55">
    <w:abstractNumId w:val="42"/>
  </w:num>
  <w:num w:numId="56">
    <w:abstractNumId w:val="10"/>
  </w:num>
  <w:num w:numId="57">
    <w:abstractNumId w:val="28"/>
  </w:num>
  <w:num w:numId="58">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33"/>
    <w:rsid w:val="00002F1D"/>
    <w:rsid w:val="00004C89"/>
    <w:rsid w:val="00004EB6"/>
    <w:rsid w:val="00005D71"/>
    <w:rsid w:val="00007C2D"/>
    <w:rsid w:val="000102CB"/>
    <w:rsid w:val="0001111D"/>
    <w:rsid w:val="000111A9"/>
    <w:rsid w:val="000113A3"/>
    <w:rsid w:val="00011463"/>
    <w:rsid w:val="000138B0"/>
    <w:rsid w:val="00014B94"/>
    <w:rsid w:val="00016203"/>
    <w:rsid w:val="00017D61"/>
    <w:rsid w:val="000201FC"/>
    <w:rsid w:val="00020E7E"/>
    <w:rsid w:val="000218CF"/>
    <w:rsid w:val="00022530"/>
    <w:rsid w:val="00023BC3"/>
    <w:rsid w:val="00023DAA"/>
    <w:rsid w:val="00025E92"/>
    <w:rsid w:val="000269C1"/>
    <w:rsid w:val="00027771"/>
    <w:rsid w:val="00027802"/>
    <w:rsid w:val="000310AF"/>
    <w:rsid w:val="0003227D"/>
    <w:rsid w:val="00032341"/>
    <w:rsid w:val="00034959"/>
    <w:rsid w:val="00034DAB"/>
    <w:rsid w:val="000350EB"/>
    <w:rsid w:val="000351B2"/>
    <w:rsid w:val="00035E2C"/>
    <w:rsid w:val="00036B9C"/>
    <w:rsid w:val="00037C46"/>
    <w:rsid w:val="00040A55"/>
    <w:rsid w:val="00043BF5"/>
    <w:rsid w:val="0004571C"/>
    <w:rsid w:val="00046BDD"/>
    <w:rsid w:val="000519CE"/>
    <w:rsid w:val="00052FE3"/>
    <w:rsid w:val="00055447"/>
    <w:rsid w:val="00055DB6"/>
    <w:rsid w:val="000577A9"/>
    <w:rsid w:val="000600DD"/>
    <w:rsid w:val="00060443"/>
    <w:rsid w:val="00060FFC"/>
    <w:rsid w:val="00062293"/>
    <w:rsid w:val="00062986"/>
    <w:rsid w:val="00066546"/>
    <w:rsid w:val="00070058"/>
    <w:rsid w:val="0007027D"/>
    <w:rsid w:val="000703F1"/>
    <w:rsid w:val="00070EB5"/>
    <w:rsid w:val="00070EDF"/>
    <w:rsid w:val="00070F15"/>
    <w:rsid w:val="00071609"/>
    <w:rsid w:val="000747E4"/>
    <w:rsid w:val="00074F9C"/>
    <w:rsid w:val="0007624E"/>
    <w:rsid w:val="000813A8"/>
    <w:rsid w:val="000818B7"/>
    <w:rsid w:val="00082B4C"/>
    <w:rsid w:val="00082B54"/>
    <w:rsid w:val="00084AE0"/>
    <w:rsid w:val="00084C55"/>
    <w:rsid w:val="000850F8"/>
    <w:rsid w:val="000854D5"/>
    <w:rsid w:val="00086B8C"/>
    <w:rsid w:val="00087DA9"/>
    <w:rsid w:val="000906E1"/>
    <w:rsid w:val="0009161B"/>
    <w:rsid w:val="00095748"/>
    <w:rsid w:val="0009612F"/>
    <w:rsid w:val="000A03DB"/>
    <w:rsid w:val="000A061A"/>
    <w:rsid w:val="000A0A6B"/>
    <w:rsid w:val="000A24F5"/>
    <w:rsid w:val="000A3E83"/>
    <w:rsid w:val="000A784C"/>
    <w:rsid w:val="000A79F8"/>
    <w:rsid w:val="000B043C"/>
    <w:rsid w:val="000B0592"/>
    <w:rsid w:val="000B198F"/>
    <w:rsid w:val="000B2CF8"/>
    <w:rsid w:val="000B2FDE"/>
    <w:rsid w:val="000B343F"/>
    <w:rsid w:val="000B42C8"/>
    <w:rsid w:val="000B4B04"/>
    <w:rsid w:val="000B72A2"/>
    <w:rsid w:val="000B7701"/>
    <w:rsid w:val="000C0B73"/>
    <w:rsid w:val="000C0D8D"/>
    <w:rsid w:val="000C2234"/>
    <w:rsid w:val="000C4D7E"/>
    <w:rsid w:val="000C4E2C"/>
    <w:rsid w:val="000C7A4D"/>
    <w:rsid w:val="000C7F52"/>
    <w:rsid w:val="000D054D"/>
    <w:rsid w:val="000D106A"/>
    <w:rsid w:val="000D3278"/>
    <w:rsid w:val="000D4CAA"/>
    <w:rsid w:val="000D56C4"/>
    <w:rsid w:val="000D7DC2"/>
    <w:rsid w:val="000E1CBA"/>
    <w:rsid w:val="000E2A86"/>
    <w:rsid w:val="000E7CEA"/>
    <w:rsid w:val="000F071B"/>
    <w:rsid w:val="000F199D"/>
    <w:rsid w:val="000F2112"/>
    <w:rsid w:val="000F3966"/>
    <w:rsid w:val="000F4D77"/>
    <w:rsid w:val="000F5D2D"/>
    <w:rsid w:val="000F6FCD"/>
    <w:rsid w:val="000F74D7"/>
    <w:rsid w:val="0010014B"/>
    <w:rsid w:val="00100BE5"/>
    <w:rsid w:val="00100C39"/>
    <w:rsid w:val="00101676"/>
    <w:rsid w:val="00103ACE"/>
    <w:rsid w:val="00103E4D"/>
    <w:rsid w:val="00104667"/>
    <w:rsid w:val="00104AB6"/>
    <w:rsid w:val="00105760"/>
    <w:rsid w:val="00105877"/>
    <w:rsid w:val="0010707F"/>
    <w:rsid w:val="0011045F"/>
    <w:rsid w:val="00110A4A"/>
    <w:rsid w:val="00112748"/>
    <w:rsid w:val="00112A8D"/>
    <w:rsid w:val="001157CE"/>
    <w:rsid w:val="00115CC7"/>
    <w:rsid w:val="0011631F"/>
    <w:rsid w:val="001163E1"/>
    <w:rsid w:val="00116C5E"/>
    <w:rsid w:val="0012037B"/>
    <w:rsid w:val="00120C49"/>
    <w:rsid w:val="00120ED9"/>
    <w:rsid w:val="001243AA"/>
    <w:rsid w:val="0012524F"/>
    <w:rsid w:val="00127CB0"/>
    <w:rsid w:val="00132A5C"/>
    <w:rsid w:val="00132AEB"/>
    <w:rsid w:val="001366A6"/>
    <w:rsid w:val="0013793E"/>
    <w:rsid w:val="001400D4"/>
    <w:rsid w:val="00143950"/>
    <w:rsid w:val="0014564D"/>
    <w:rsid w:val="001457C9"/>
    <w:rsid w:val="00145A90"/>
    <w:rsid w:val="001463D1"/>
    <w:rsid w:val="00147FBA"/>
    <w:rsid w:val="0015054D"/>
    <w:rsid w:val="001514F1"/>
    <w:rsid w:val="0015340D"/>
    <w:rsid w:val="00154242"/>
    <w:rsid w:val="00156E7D"/>
    <w:rsid w:val="00157108"/>
    <w:rsid w:val="00160041"/>
    <w:rsid w:val="00162A19"/>
    <w:rsid w:val="00163DF1"/>
    <w:rsid w:val="00164D3C"/>
    <w:rsid w:val="001704E2"/>
    <w:rsid w:val="0017084D"/>
    <w:rsid w:val="00170D20"/>
    <w:rsid w:val="001715C6"/>
    <w:rsid w:val="00172531"/>
    <w:rsid w:val="0017313A"/>
    <w:rsid w:val="0017371C"/>
    <w:rsid w:val="00174347"/>
    <w:rsid w:val="0018252E"/>
    <w:rsid w:val="00182630"/>
    <w:rsid w:val="00183C59"/>
    <w:rsid w:val="001842DE"/>
    <w:rsid w:val="00184EFD"/>
    <w:rsid w:val="001852B3"/>
    <w:rsid w:val="001855F2"/>
    <w:rsid w:val="00190DBF"/>
    <w:rsid w:val="00190F07"/>
    <w:rsid w:val="00191203"/>
    <w:rsid w:val="00191660"/>
    <w:rsid w:val="00191E1A"/>
    <w:rsid w:val="00194634"/>
    <w:rsid w:val="00194C39"/>
    <w:rsid w:val="00195092"/>
    <w:rsid w:val="00195AE9"/>
    <w:rsid w:val="00196A2D"/>
    <w:rsid w:val="00196CFE"/>
    <w:rsid w:val="00196E3D"/>
    <w:rsid w:val="001973BB"/>
    <w:rsid w:val="00197FE8"/>
    <w:rsid w:val="001A02FF"/>
    <w:rsid w:val="001A09FA"/>
    <w:rsid w:val="001A18C0"/>
    <w:rsid w:val="001A565F"/>
    <w:rsid w:val="001A5858"/>
    <w:rsid w:val="001A5926"/>
    <w:rsid w:val="001A6A8B"/>
    <w:rsid w:val="001A6D60"/>
    <w:rsid w:val="001B0ED5"/>
    <w:rsid w:val="001B1AA6"/>
    <w:rsid w:val="001B2C56"/>
    <w:rsid w:val="001B3E1C"/>
    <w:rsid w:val="001B3E55"/>
    <w:rsid w:val="001B3FAD"/>
    <w:rsid w:val="001B5F06"/>
    <w:rsid w:val="001B61F0"/>
    <w:rsid w:val="001B67C1"/>
    <w:rsid w:val="001B6CA9"/>
    <w:rsid w:val="001B6FDE"/>
    <w:rsid w:val="001B7D8D"/>
    <w:rsid w:val="001C09D2"/>
    <w:rsid w:val="001C0EBB"/>
    <w:rsid w:val="001C1299"/>
    <w:rsid w:val="001C2236"/>
    <w:rsid w:val="001C2277"/>
    <w:rsid w:val="001C474E"/>
    <w:rsid w:val="001C488F"/>
    <w:rsid w:val="001C7BF1"/>
    <w:rsid w:val="001D00C8"/>
    <w:rsid w:val="001D0294"/>
    <w:rsid w:val="001D0917"/>
    <w:rsid w:val="001D2731"/>
    <w:rsid w:val="001D29C9"/>
    <w:rsid w:val="001D45B0"/>
    <w:rsid w:val="001D481D"/>
    <w:rsid w:val="001D5FE4"/>
    <w:rsid w:val="001D635A"/>
    <w:rsid w:val="001D6691"/>
    <w:rsid w:val="001D6B77"/>
    <w:rsid w:val="001D6EF9"/>
    <w:rsid w:val="001D7A0A"/>
    <w:rsid w:val="001D7D50"/>
    <w:rsid w:val="001E25F5"/>
    <w:rsid w:val="001E2F86"/>
    <w:rsid w:val="001E49A4"/>
    <w:rsid w:val="001E6277"/>
    <w:rsid w:val="001E6692"/>
    <w:rsid w:val="001E6D7F"/>
    <w:rsid w:val="001F1187"/>
    <w:rsid w:val="001F1A20"/>
    <w:rsid w:val="001F2ABE"/>
    <w:rsid w:val="001F3F04"/>
    <w:rsid w:val="001F4751"/>
    <w:rsid w:val="001F4811"/>
    <w:rsid w:val="001F4C44"/>
    <w:rsid w:val="001F590A"/>
    <w:rsid w:val="001F5C64"/>
    <w:rsid w:val="001F5D8A"/>
    <w:rsid w:val="001F637E"/>
    <w:rsid w:val="002032D8"/>
    <w:rsid w:val="00203A20"/>
    <w:rsid w:val="00203FC3"/>
    <w:rsid w:val="00204117"/>
    <w:rsid w:val="002056E0"/>
    <w:rsid w:val="00207808"/>
    <w:rsid w:val="00207AD4"/>
    <w:rsid w:val="002107C0"/>
    <w:rsid w:val="00210DEC"/>
    <w:rsid w:val="00210E53"/>
    <w:rsid w:val="00211A79"/>
    <w:rsid w:val="00211D77"/>
    <w:rsid w:val="00211F7F"/>
    <w:rsid w:val="00212EA9"/>
    <w:rsid w:val="002130B3"/>
    <w:rsid w:val="00213573"/>
    <w:rsid w:val="00213AED"/>
    <w:rsid w:val="00216B3F"/>
    <w:rsid w:val="0021719A"/>
    <w:rsid w:val="00217B69"/>
    <w:rsid w:val="00220AEB"/>
    <w:rsid w:val="00220EEF"/>
    <w:rsid w:val="00224F51"/>
    <w:rsid w:val="00227B8C"/>
    <w:rsid w:val="0023055F"/>
    <w:rsid w:val="00230B46"/>
    <w:rsid w:val="00231D51"/>
    <w:rsid w:val="0023245A"/>
    <w:rsid w:val="00233130"/>
    <w:rsid w:val="002337AE"/>
    <w:rsid w:val="00234472"/>
    <w:rsid w:val="00234803"/>
    <w:rsid w:val="00234FF1"/>
    <w:rsid w:val="00235A22"/>
    <w:rsid w:val="0023644A"/>
    <w:rsid w:val="002368B2"/>
    <w:rsid w:val="002374C8"/>
    <w:rsid w:val="00240BD4"/>
    <w:rsid w:val="00240C12"/>
    <w:rsid w:val="00241924"/>
    <w:rsid w:val="0024441F"/>
    <w:rsid w:val="002503FB"/>
    <w:rsid w:val="00252625"/>
    <w:rsid w:val="00252BE5"/>
    <w:rsid w:val="0025359C"/>
    <w:rsid w:val="00255954"/>
    <w:rsid w:val="002575CC"/>
    <w:rsid w:val="00261225"/>
    <w:rsid w:val="00263D6F"/>
    <w:rsid w:val="00264481"/>
    <w:rsid w:val="00267780"/>
    <w:rsid w:val="00267B55"/>
    <w:rsid w:val="00267BED"/>
    <w:rsid w:val="0027006F"/>
    <w:rsid w:val="0027204B"/>
    <w:rsid w:val="0027273A"/>
    <w:rsid w:val="00276395"/>
    <w:rsid w:val="002764D5"/>
    <w:rsid w:val="00277092"/>
    <w:rsid w:val="00280C53"/>
    <w:rsid w:val="00281DAC"/>
    <w:rsid w:val="00284560"/>
    <w:rsid w:val="00284C40"/>
    <w:rsid w:val="002852FE"/>
    <w:rsid w:val="00291E43"/>
    <w:rsid w:val="00291FE7"/>
    <w:rsid w:val="00292D9F"/>
    <w:rsid w:val="00292EF7"/>
    <w:rsid w:val="0029401D"/>
    <w:rsid w:val="00294F5F"/>
    <w:rsid w:val="0029741C"/>
    <w:rsid w:val="00297E2D"/>
    <w:rsid w:val="002A083C"/>
    <w:rsid w:val="002A0F2E"/>
    <w:rsid w:val="002A1574"/>
    <w:rsid w:val="002A1F23"/>
    <w:rsid w:val="002A20BD"/>
    <w:rsid w:val="002A25C3"/>
    <w:rsid w:val="002A2BDC"/>
    <w:rsid w:val="002A34B0"/>
    <w:rsid w:val="002A3EE6"/>
    <w:rsid w:val="002A4B4F"/>
    <w:rsid w:val="002A52C5"/>
    <w:rsid w:val="002A5C2E"/>
    <w:rsid w:val="002A5D3B"/>
    <w:rsid w:val="002A728C"/>
    <w:rsid w:val="002A7593"/>
    <w:rsid w:val="002B01B7"/>
    <w:rsid w:val="002B1892"/>
    <w:rsid w:val="002B268F"/>
    <w:rsid w:val="002B2E6B"/>
    <w:rsid w:val="002B3A30"/>
    <w:rsid w:val="002B4ABE"/>
    <w:rsid w:val="002B524C"/>
    <w:rsid w:val="002B6014"/>
    <w:rsid w:val="002C24E1"/>
    <w:rsid w:val="002C2B52"/>
    <w:rsid w:val="002C31E5"/>
    <w:rsid w:val="002C6401"/>
    <w:rsid w:val="002C701F"/>
    <w:rsid w:val="002C7171"/>
    <w:rsid w:val="002D26B8"/>
    <w:rsid w:val="002D2DE1"/>
    <w:rsid w:val="002D3D6E"/>
    <w:rsid w:val="002D487F"/>
    <w:rsid w:val="002D4AC6"/>
    <w:rsid w:val="002D4F3F"/>
    <w:rsid w:val="002D56A4"/>
    <w:rsid w:val="002D764D"/>
    <w:rsid w:val="002E030D"/>
    <w:rsid w:val="002E1A20"/>
    <w:rsid w:val="002E3838"/>
    <w:rsid w:val="002E3E07"/>
    <w:rsid w:val="002E54F1"/>
    <w:rsid w:val="002E5827"/>
    <w:rsid w:val="002E5FFE"/>
    <w:rsid w:val="002E73C9"/>
    <w:rsid w:val="002F17FF"/>
    <w:rsid w:val="002F1CA2"/>
    <w:rsid w:val="002F4A75"/>
    <w:rsid w:val="002F4AC1"/>
    <w:rsid w:val="002F4F6C"/>
    <w:rsid w:val="002F50CF"/>
    <w:rsid w:val="003004A4"/>
    <w:rsid w:val="00300AC7"/>
    <w:rsid w:val="00301F98"/>
    <w:rsid w:val="003023CD"/>
    <w:rsid w:val="003038E8"/>
    <w:rsid w:val="00304EB3"/>
    <w:rsid w:val="00306B46"/>
    <w:rsid w:val="00310F65"/>
    <w:rsid w:val="00311DA1"/>
    <w:rsid w:val="00312648"/>
    <w:rsid w:val="003146AB"/>
    <w:rsid w:val="00314EAC"/>
    <w:rsid w:val="00316063"/>
    <w:rsid w:val="00317C03"/>
    <w:rsid w:val="00320379"/>
    <w:rsid w:val="00320407"/>
    <w:rsid w:val="003207C9"/>
    <w:rsid w:val="00321570"/>
    <w:rsid w:val="00321E0F"/>
    <w:rsid w:val="00322B3E"/>
    <w:rsid w:val="00322CDD"/>
    <w:rsid w:val="00322D31"/>
    <w:rsid w:val="003246D0"/>
    <w:rsid w:val="0032538C"/>
    <w:rsid w:val="00325C37"/>
    <w:rsid w:val="00326372"/>
    <w:rsid w:val="00327CF9"/>
    <w:rsid w:val="00330C14"/>
    <w:rsid w:val="00333594"/>
    <w:rsid w:val="003347F6"/>
    <w:rsid w:val="0033482A"/>
    <w:rsid w:val="00334C49"/>
    <w:rsid w:val="00340725"/>
    <w:rsid w:val="00342D18"/>
    <w:rsid w:val="00343604"/>
    <w:rsid w:val="003441CE"/>
    <w:rsid w:val="0034465D"/>
    <w:rsid w:val="0034573D"/>
    <w:rsid w:val="00347171"/>
    <w:rsid w:val="0034751C"/>
    <w:rsid w:val="00350AD9"/>
    <w:rsid w:val="0035118F"/>
    <w:rsid w:val="00351B5C"/>
    <w:rsid w:val="00352A91"/>
    <w:rsid w:val="003535D0"/>
    <w:rsid w:val="00354309"/>
    <w:rsid w:val="00355DC5"/>
    <w:rsid w:val="00356A74"/>
    <w:rsid w:val="003572FE"/>
    <w:rsid w:val="00361FF3"/>
    <w:rsid w:val="0036209E"/>
    <w:rsid w:val="003643EF"/>
    <w:rsid w:val="00365716"/>
    <w:rsid w:val="0036580C"/>
    <w:rsid w:val="0037141C"/>
    <w:rsid w:val="0037182E"/>
    <w:rsid w:val="00372427"/>
    <w:rsid w:val="003736BB"/>
    <w:rsid w:val="003755DF"/>
    <w:rsid w:val="003764A5"/>
    <w:rsid w:val="00380036"/>
    <w:rsid w:val="00380CBA"/>
    <w:rsid w:val="00381336"/>
    <w:rsid w:val="00382CD3"/>
    <w:rsid w:val="00384E82"/>
    <w:rsid w:val="0038666C"/>
    <w:rsid w:val="00386CC0"/>
    <w:rsid w:val="00390302"/>
    <w:rsid w:val="00391167"/>
    <w:rsid w:val="0039219C"/>
    <w:rsid w:val="00392514"/>
    <w:rsid w:val="00393F26"/>
    <w:rsid w:val="00395A89"/>
    <w:rsid w:val="003A0FE2"/>
    <w:rsid w:val="003A11B8"/>
    <w:rsid w:val="003A26E9"/>
    <w:rsid w:val="003A2923"/>
    <w:rsid w:val="003A446C"/>
    <w:rsid w:val="003A6470"/>
    <w:rsid w:val="003B1602"/>
    <w:rsid w:val="003B1A18"/>
    <w:rsid w:val="003B21E4"/>
    <w:rsid w:val="003B30A0"/>
    <w:rsid w:val="003B3C11"/>
    <w:rsid w:val="003B425E"/>
    <w:rsid w:val="003B530F"/>
    <w:rsid w:val="003B5468"/>
    <w:rsid w:val="003C1F8B"/>
    <w:rsid w:val="003C1FE5"/>
    <w:rsid w:val="003C2FCD"/>
    <w:rsid w:val="003C4037"/>
    <w:rsid w:val="003C40BE"/>
    <w:rsid w:val="003C4CA8"/>
    <w:rsid w:val="003C50B8"/>
    <w:rsid w:val="003C60C0"/>
    <w:rsid w:val="003C6B62"/>
    <w:rsid w:val="003D0C09"/>
    <w:rsid w:val="003D3D1A"/>
    <w:rsid w:val="003D4917"/>
    <w:rsid w:val="003D5022"/>
    <w:rsid w:val="003D7F4A"/>
    <w:rsid w:val="003E1C7D"/>
    <w:rsid w:val="003E32C7"/>
    <w:rsid w:val="003E3A1B"/>
    <w:rsid w:val="003E3CC0"/>
    <w:rsid w:val="003E3F19"/>
    <w:rsid w:val="003E4E58"/>
    <w:rsid w:val="003E4FB9"/>
    <w:rsid w:val="003E5E25"/>
    <w:rsid w:val="003E76E2"/>
    <w:rsid w:val="003E78A5"/>
    <w:rsid w:val="003E7940"/>
    <w:rsid w:val="003F0EEF"/>
    <w:rsid w:val="003F24A9"/>
    <w:rsid w:val="003F2E43"/>
    <w:rsid w:val="003F3339"/>
    <w:rsid w:val="003F5461"/>
    <w:rsid w:val="003F5DE8"/>
    <w:rsid w:val="003F7C7E"/>
    <w:rsid w:val="004006D2"/>
    <w:rsid w:val="004015BB"/>
    <w:rsid w:val="00402A72"/>
    <w:rsid w:val="00403CA1"/>
    <w:rsid w:val="004041E8"/>
    <w:rsid w:val="00405BFF"/>
    <w:rsid w:val="00407626"/>
    <w:rsid w:val="00410259"/>
    <w:rsid w:val="00412474"/>
    <w:rsid w:val="00412DAB"/>
    <w:rsid w:val="00413BAB"/>
    <w:rsid w:val="004153E8"/>
    <w:rsid w:val="004154BC"/>
    <w:rsid w:val="00416880"/>
    <w:rsid w:val="0042022E"/>
    <w:rsid w:val="00420DC7"/>
    <w:rsid w:val="00423BAD"/>
    <w:rsid w:val="004240C8"/>
    <w:rsid w:val="00425C4D"/>
    <w:rsid w:val="00426658"/>
    <w:rsid w:val="00427F71"/>
    <w:rsid w:val="00430FF7"/>
    <w:rsid w:val="00431293"/>
    <w:rsid w:val="00431821"/>
    <w:rsid w:val="004334C0"/>
    <w:rsid w:val="00433A93"/>
    <w:rsid w:val="00436F01"/>
    <w:rsid w:val="0043706F"/>
    <w:rsid w:val="004379F7"/>
    <w:rsid w:val="004401AC"/>
    <w:rsid w:val="0044176C"/>
    <w:rsid w:val="0044193A"/>
    <w:rsid w:val="00442204"/>
    <w:rsid w:val="00442FA3"/>
    <w:rsid w:val="00444302"/>
    <w:rsid w:val="00445BC7"/>
    <w:rsid w:val="00446C6B"/>
    <w:rsid w:val="00450E04"/>
    <w:rsid w:val="004530A5"/>
    <w:rsid w:val="00453E7D"/>
    <w:rsid w:val="004559FB"/>
    <w:rsid w:val="004567F8"/>
    <w:rsid w:val="00457FA8"/>
    <w:rsid w:val="004603A4"/>
    <w:rsid w:val="00460519"/>
    <w:rsid w:val="00460D78"/>
    <w:rsid w:val="00461934"/>
    <w:rsid w:val="00464488"/>
    <w:rsid w:val="00464919"/>
    <w:rsid w:val="00464F76"/>
    <w:rsid w:val="004651ED"/>
    <w:rsid w:val="00465A93"/>
    <w:rsid w:val="004660B5"/>
    <w:rsid w:val="00467AC4"/>
    <w:rsid w:val="00473B68"/>
    <w:rsid w:val="00475368"/>
    <w:rsid w:val="004769C4"/>
    <w:rsid w:val="00477B54"/>
    <w:rsid w:val="00477F93"/>
    <w:rsid w:val="004806AE"/>
    <w:rsid w:val="004850A9"/>
    <w:rsid w:val="00485DB7"/>
    <w:rsid w:val="00491E7E"/>
    <w:rsid w:val="00492903"/>
    <w:rsid w:val="00493517"/>
    <w:rsid w:val="0049505D"/>
    <w:rsid w:val="00495DF8"/>
    <w:rsid w:val="004960D4"/>
    <w:rsid w:val="00496272"/>
    <w:rsid w:val="0049631A"/>
    <w:rsid w:val="004A1B50"/>
    <w:rsid w:val="004A1C04"/>
    <w:rsid w:val="004A373B"/>
    <w:rsid w:val="004A3ABE"/>
    <w:rsid w:val="004A3CA6"/>
    <w:rsid w:val="004A4090"/>
    <w:rsid w:val="004A40FE"/>
    <w:rsid w:val="004A4F86"/>
    <w:rsid w:val="004A59F3"/>
    <w:rsid w:val="004A5C42"/>
    <w:rsid w:val="004A64FE"/>
    <w:rsid w:val="004B16BF"/>
    <w:rsid w:val="004B1F28"/>
    <w:rsid w:val="004B2D73"/>
    <w:rsid w:val="004B3054"/>
    <w:rsid w:val="004B402D"/>
    <w:rsid w:val="004B70F0"/>
    <w:rsid w:val="004B792A"/>
    <w:rsid w:val="004C0C96"/>
    <w:rsid w:val="004C1306"/>
    <w:rsid w:val="004C1A5D"/>
    <w:rsid w:val="004C1D81"/>
    <w:rsid w:val="004C2396"/>
    <w:rsid w:val="004C2EF3"/>
    <w:rsid w:val="004C303D"/>
    <w:rsid w:val="004C7BF9"/>
    <w:rsid w:val="004D08D6"/>
    <w:rsid w:val="004D1297"/>
    <w:rsid w:val="004D41D8"/>
    <w:rsid w:val="004D49AC"/>
    <w:rsid w:val="004D59A0"/>
    <w:rsid w:val="004D5A2D"/>
    <w:rsid w:val="004E30EE"/>
    <w:rsid w:val="004E3EFC"/>
    <w:rsid w:val="004E6ACF"/>
    <w:rsid w:val="004E73B4"/>
    <w:rsid w:val="004F03E8"/>
    <w:rsid w:val="004F1455"/>
    <w:rsid w:val="004F269F"/>
    <w:rsid w:val="004F31E9"/>
    <w:rsid w:val="004F6AA9"/>
    <w:rsid w:val="004F75FC"/>
    <w:rsid w:val="004F7779"/>
    <w:rsid w:val="004F7AF5"/>
    <w:rsid w:val="00500631"/>
    <w:rsid w:val="005009E5"/>
    <w:rsid w:val="00500E9B"/>
    <w:rsid w:val="0050382D"/>
    <w:rsid w:val="005038A2"/>
    <w:rsid w:val="00503DEC"/>
    <w:rsid w:val="00505238"/>
    <w:rsid w:val="005069C1"/>
    <w:rsid w:val="00507390"/>
    <w:rsid w:val="00507D56"/>
    <w:rsid w:val="00510BD7"/>
    <w:rsid w:val="005135A8"/>
    <w:rsid w:val="00514881"/>
    <w:rsid w:val="00516F4E"/>
    <w:rsid w:val="00520E3C"/>
    <w:rsid w:val="00521703"/>
    <w:rsid w:val="00521E6B"/>
    <w:rsid w:val="00522CE8"/>
    <w:rsid w:val="0052315C"/>
    <w:rsid w:val="00523567"/>
    <w:rsid w:val="00523F6A"/>
    <w:rsid w:val="005240B0"/>
    <w:rsid w:val="00525442"/>
    <w:rsid w:val="00525A64"/>
    <w:rsid w:val="005260F5"/>
    <w:rsid w:val="005267C3"/>
    <w:rsid w:val="00527366"/>
    <w:rsid w:val="0053199F"/>
    <w:rsid w:val="005331DA"/>
    <w:rsid w:val="00533FC1"/>
    <w:rsid w:val="00534542"/>
    <w:rsid w:val="005345AF"/>
    <w:rsid w:val="00535D7A"/>
    <w:rsid w:val="00537195"/>
    <w:rsid w:val="00537DA6"/>
    <w:rsid w:val="005449E7"/>
    <w:rsid w:val="0054514D"/>
    <w:rsid w:val="00545297"/>
    <w:rsid w:val="005469EC"/>
    <w:rsid w:val="00546A4A"/>
    <w:rsid w:val="0054736C"/>
    <w:rsid w:val="005475D3"/>
    <w:rsid w:val="0055020B"/>
    <w:rsid w:val="005506B7"/>
    <w:rsid w:val="0055112C"/>
    <w:rsid w:val="005558E6"/>
    <w:rsid w:val="00555A07"/>
    <w:rsid w:val="00556287"/>
    <w:rsid w:val="0055727D"/>
    <w:rsid w:val="00561722"/>
    <w:rsid w:val="0056181B"/>
    <w:rsid w:val="005644C4"/>
    <w:rsid w:val="00564D2C"/>
    <w:rsid w:val="005652A1"/>
    <w:rsid w:val="00566213"/>
    <w:rsid w:val="0057055A"/>
    <w:rsid w:val="005717DB"/>
    <w:rsid w:val="00571CF7"/>
    <w:rsid w:val="00571EDE"/>
    <w:rsid w:val="00572F94"/>
    <w:rsid w:val="005760E5"/>
    <w:rsid w:val="0057622D"/>
    <w:rsid w:val="00577A2C"/>
    <w:rsid w:val="00577ADE"/>
    <w:rsid w:val="00583149"/>
    <w:rsid w:val="0058344D"/>
    <w:rsid w:val="00583E43"/>
    <w:rsid w:val="00584727"/>
    <w:rsid w:val="005856E2"/>
    <w:rsid w:val="00586ED3"/>
    <w:rsid w:val="00590E1D"/>
    <w:rsid w:val="00594B8C"/>
    <w:rsid w:val="005962EE"/>
    <w:rsid w:val="005965D8"/>
    <w:rsid w:val="00596FEF"/>
    <w:rsid w:val="005A0405"/>
    <w:rsid w:val="005A1FB9"/>
    <w:rsid w:val="005A2A63"/>
    <w:rsid w:val="005A6389"/>
    <w:rsid w:val="005A6D6A"/>
    <w:rsid w:val="005A70DB"/>
    <w:rsid w:val="005A7190"/>
    <w:rsid w:val="005A7F4E"/>
    <w:rsid w:val="005B01C5"/>
    <w:rsid w:val="005B0965"/>
    <w:rsid w:val="005B2989"/>
    <w:rsid w:val="005B2B72"/>
    <w:rsid w:val="005B3C1F"/>
    <w:rsid w:val="005B55AB"/>
    <w:rsid w:val="005B6E8C"/>
    <w:rsid w:val="005C2606"/>
    <w:rsid w:val="005C26B2"/>
    <w:rsid w:val="005C2837"/>
    <w:rsid w:val="005C4DA9"/>
    <w:rsid w:val="005D037C"/>
    <w:rsid w:val="005D2926"/>
    <w:rsid w:val="005D5258"/>
    <w:rsid w:val="005D6668"/>
    <w:rsid w:val="005D7C28"/>
    <w:rsid w:val="005E1D7C"/>
    <w:rsid w:val="005E22BC"/>
    <w:rsid w:val="005E2E3D"/>
    <w:rsid w:val="005E357D"/>
    <w:rsid w:val="005E3F62"/>
    <w:rsid w:val="005E47CF"/>
    <w:rsid w:val="005E648C"/>
    <w:rsid w:val="005E7557"/>
    <w:rsid w:val="005F29B2"/>
    <w:rsid w:val="005F3BD1"/>
    <w:rsid w:val="005F3E46"/>
    <w:rsid w:val="005F6172"/>
    <w:rsid w:val="005F61C2"/>
    <w:rsid w:val="005F643C"/>
    <w:rsid w:val="00600A9C"/>
    <w:rsid w:val="00602A17"/>
    <w:rsid w:val="00603881"/>
    <w:rsid w:val="00604513"/>
    <w:rsid w:val="00604852"/>
    <w:rsid w:val="00604E5A"/>
    <w:rsid w:val="00605214"/>
    <w:rsid w:val="0060597B"/>
    <w:rsid w:val="006066ED"/>
    <w:rsid w:val="00607DBB"/>
    <w:rsid w:val="00607F9D"/>
    <w:rsid w:val="006122F5"/>
    <w:rsid w:val="00613957"/>
    <w:rsid w:val="006146D8"/>
    <w:rsid w:val="006159D7"/>
    <w:rsid w:val="00616265"/>
    <w:rsid w:val="00617401"/>
    <w:rsid w:val="00617A5D"/>
    <w:rsid w:val="00621B5F"/>
    <w:rsid w:val="0062245D"/>
    <w:rsid w:val="0062289A"/>
    <w:rsid w:val="00624FEC"/>
    <w:rsid w:val="00625ED4"/>
    <w:rsid w:val="00626451"/>
    <w:rsid w:val="00626F56"/>
    <w:rsid w:val="00631935"/>
    <w:rsid w:val="00631FA6"/>
    <w:rsid w:val="006336AC"/>
    <w:rsid w:val="00633EC2"/>
    <w:rsid w:val="00634163"/>
    <w:rsid w:val="00634227"/>
    <w:rsid w:val="00641F0B"/>
    <w:rsid w:val="00644431"/>
    <w:rsid w:val="006450E0"/>
    <w:rsid w:val="00645257"/>
    <w:rsid w:val="0064667A"/>
    <w:rsid w:val="006473EB"/>
    <w:rsid w:val="00647DE7"/>
    <w:rsid w:val="00650C27"/>
    <w:rsid w:val="00651B56"/>
    <w:rsid w:val="00652A50"/>
    <w:rsid w:val="00653856"/>
    <w:rsid w:val="00654454"/>
    <w:rsid w:val="00655FD2"/>
    <w:rsid w:val="006567B3"/>
    <w:rsid w:val="0065696F"/>
    <w:rsid w:val="00656C48"/>
    <w:rsid w:val="00663A01"/>
    <w:rsid w:val="00664BEE"/>
    <w:rsid w:val="00667307"/>
    <w:rsid w:val="0066746E"/>
    <w:rsid w:val="006714CB"/>
    <w:rsid w:val="00671CA4"/>
    <w:rsid w:val="00673568"/>
    <w:rsid w:val="0067394A"/>
    <w:rsid w:val="0067544A"/>
    <w:rsid w:val="00676254"/>
    <w:rsid w:val="006768AE"/>
    <w:rsid w:val="00677A03"/>
    <w:rsid w:val="00681CCB"/>
    <w:rsid w:val="006825C3"/>
    <w:rsid w:val="006825EA"/>
    <w:rsid w:val="0068391F"/>
    <w:rsid w:val="00684C16"/>
    <w:rsid w:val="006850B2"/>
    <w:rsid w:val="00686218"/>
    <w:rsid w:val="0068636B"/>
    <w:rsid w:val="00686B6E"/>
    <w:rsid w:val="00690FA5"/>
    <w:rsid w:val="006927BB"/>
    <w:rsid w:val="0069347F"/>
    <w:rsid w:val="006954C7"/>
    <w:rsid w:val="006971C5"/>
    <w:rsid w:val="006A014F"/>
    <w:rsid w:val="006A029A"/>
    <w:rsid w:val="006A06F1"/>
    <w:rsid w:val="006A1F82"/>
    <w:rsid w:val="006A2F0D"/>
    <w:rsid w:val="006A310E"/>
    <w:rsid w:val="006A658F"/>
    <w:rsid w:val="006B0F6C"/>
    <w:rsid w:val="006B2388"/>
    <w:rsid w:val="006B4E30"/>
    <w:rsid w:val="006B4EE1"/>
    <w:rsid w:val="006B58A0"/>
    <w:rsid w:val="006B58C9"/>
    <w:rsid w:val="006B5E36"/>
    <w:rsid w:val="006C14E6"/>
    <w:rsid w:val="006C25C6"/>
    <w:rsid w:val="006C2718"/>
    <w:rsid w:val="006C5910"/>
    <w:rsid w:val="006C62CD"/>
    <w:rsid w:val="006C63FB"/>
    <w:rsid w:val="006C683A"/>
    <w:rsid w:val="006C6C30"/>
    <w:rsid w:val="006C7560"/>
    <w:rsid w:val="006C7803"/>
    <w:rsid w:val="006C7DEE"/>
    <w:rsid w:val="006D0851"/>
    <w:rsid w:val="006D17AE"/>
    <w:rsid w:val="006D1838"/>
    <w:rsid w:val="006D2151"/>
    <w:rsid w:val="006D2168"/>
    <w:rsid w:val="006D43D8"/>
    <w:rsid w:val="006D4E4B"/>
    <w:rsid w:val="006D5836"/>
    <w:rsid w:val="006D5E12"/>
    <w:rsid w:val="006D6141"/>
    <w:rsid w:val="006D6877"/>
    <w:rsid w:val="006E04DC"/>
    <w:rsid w:val="006E0AC0"/>
    <w:rsid w:val="006E24DF"/>
    <w:rsid w:val="006E35FF"/>
    <w:rsid w:val="006E39E5"/>
    <w:rsid w:val="006E3AB6"/>
    <w:rsid w:val="006E54DF"/>
    <w:rsid w:val="006E742E"/>
    <w:rsid w:val="006F15A0"/>
    <w:rsid w:val="006F3B31"/>
    <w:rsid w:val="006F5660"/>
    <w:rsid w:val="006F7E8F"/>
    <w:rsid w:val="00700278"/>
    <w:rsid w:val="00700BD0"/>
    <w:rsid w:val="00701173"/>
    <w:rsid w:val="00701C1F"/>
    <w:rsid w:val="00701DA2"/>
    <w:rsid w:val="00701FAD"/>
    <w:rsid w:val="0070248D"/>
    <w:rsid w:val="00703343"/>
    <w:rsid w:val="00704953"/>
    <w:rsid w:val="00705006"/>
    <w:rsid w:val="0070509B"/>
    <w:rsid w:val="00705A74"/>
    <w:rsid w:val="00706967"/>
    <w:rsid w:val="00706981"/>
    <w:rsid w:val="00711642"/>
    <w:rsid w:val="007119BA"/>
    <w:rsid w:val="0071254A"/>
    <w:rsid w:val="0071353A"/>
    <w:rsid w:val="0071599C"/>
    <w:rsid w:val="007164ED"/>
    <w:rsid w:val="0071724D"/>
    <w:rsid w:val="00717D45"/>
    <w:rsid w:val="00721FF5"/>
    <w:rsid w:val="0072287C"/>
    <w:rsid w:val="00722FB6"/>
    <w:rsid w:val="00722FE5"/>
    <w:rsid w:val="00724047"/>
    <w:rsid w:val="00724EEF"/>
    <w:rsid w:val="00725F07"/>
    <w:rsid w:val="007260AE"/>
    <w:rsid w:val="00726CC7"/>
    <w:rsid w:val="00730494"/>
    <w:rsid w:val="00731A5B"/>
    <w:rsid w:val="00731E88"/>
    <w:rsid w:val="00732969"/>
    <w:rsid w:val="007336EB"/>
    <w:rsid w:val="00733BF7"/>
    <w:rsid w:val="00733C02"/>
    <w:rsid w:val="007356B5"/>
    <w:rsid w:val="0074041A"/>
    <w:rsid w:val="00740567"/>
    <w:rsid w:val="00742B21"/>
    <w:rsid w:val="0074396B"/>
    <w:rsid w:val="00744167"/>
    <w:rsid w:val="0074450A"/>
    <w:rsid w:val="007450BB"/>
    <w:rsid w:val="00746BC0"/>
    <w:rsid w:val="007474AB"/>
    <w:rsid w:val="007510C8"/>
    <w:rsid w:val="00752ABD"/>
    <w:rsid w:val="00753E7B"/>
    <w:rsid w:val="00754091"/>
    <w:rsid w:val="007543CF"/>
    <w:rsid w:val="00754831"/>
    <w:rsid w:val="00755FA5"/>
    <w:rsid w:val="00756258"/>
    <w:rsid w:val="00756358"/>
    <w:rsid w:val="00757AAA"/>
    <w:rsid w:val="007605FA"/>
    <w:rsid w:val="007606BA"/>
    <w:rsid w:val="00763181"/>
    <w:rsid w:val="00764B7A"/>
    <w:rsid w:val="00764DBC"/>
    <w:rsid w:val="0076661A"/>
    <w:rsid w:val="00767B8A"/>
    <w:rsid w:val="007713D6"/>
    <w:rsid w:val="00772672"/>
    <w:rsid w:val="00774C43"/>
    <w:rsid w:val="00775683"/>
    <w:rsid w:val="00777869"/>
    <w:rsid w:val="00777C78"/>
    <w:rsid w:val="00780115"/>
    <w:rsid w:val="00781B5D"/>
    <w:rsid w:val="00783133"/>
    <w:rsid w:val="00783927"/>
    <w:rsid w:val="00783CB5"/>
    <w:rsid w:val="007873A8"/>
    <w:rsid w:val="00787519"/>
    <w:rsid w:val="00790003"/>
    <w:rsid w:val="00791AF1"/>
    <w:rsid w:val="00792BAE"/>
    <w:rsid w:val="00793403"/>
    <w:rsid w:val="007939C7"/>
    <w:rsid w:val="00793B6A"/>
    <w:rsid w:val="007964C5"/>
    <w:rsid w:val="00797947"/>
    <w:rsid w:val="00797D27"/>
    <w:rsid w:val="007A0CE7"/>
    <w:rsid w:val="007A0F69"/>
    <w:rsid w:val="007A19B3"/>
    <w:rsid w:val="007A26A2"/>
    <w:rsid w:val="007A38C3"/>
    <w:rsid w:val="007A5766"/>
    <w:rsid w:val="007A6CE6"/>
    <w:rsid w:val="007A7ADC"/>
    <w:rsid w:val="007B1C45"/>
    <w:rsid w:val="007B21FE"/>
    <w:rsid w:val="007B2C88"/>
    <w:rsid w:val="007B5805"/>
    <w:rsid w:val="007B7765"/>
    <w:rsid w:val="007C0B1B"/>
    <w:rsid w:val="007C1ABB"/>
    <w:rsid w:val="007C228E"/>
    <w:rsid w:val="007C5DDB"/>
    <w:rsid w:val="007C6ED6"/>
    <w:rsid w:val="007D2918"/>
    <w:rsid w:val="007D3066"/>
    <w:rsid w:val="007D44C5"/>
    <w:rsid w:val="007D4A05"/>
    <w:rsid w:val="007D4E0A"/>
    <w:rsid w:val="007D4E82"/>
    <w:rsid w:val="007D684A"/>
    <w:rsid w:val="007D7AFA"/>
    <w:rsid w:val="007D7C90"/>
    <w:rsid w:val="007E1C4D"/>
    <w:rsid w:val="007E23C5"/>
    <w:rsid w:val="007E2E6D"/>
    <w:rsid w:val="007E38B5"/>
    <w:rsid w:val="007E3922"/>
    <w:rsid w:val="007E4248"/>
    <w:rsid w:val="007E49EC"/>
    <w:rsid w:val="007E58A7"/>
    <w:rsid w:val="007E5A3F"/>
    <w:rsid w:val="007E7013"/>
    <w:rsid w:val="007E7487"/>
    <w:rsid w:val="007F086D"/>
    <w:rsid w:val="007F0E55"/>
    <w:rsid w:val="007F275F"/>
    <w:rsid w:val="007F2D18"/>
    <w:rsid w:val="007F304B"/>
    <w:rsid w:val="007F3F99"/>
    <w:rsid w:val="007F503D"/>
    <w:rsid w:val="007F5520"/>
    <w:rsid w:val="007F5632"/>
    <w:rsid w:val="007F5AC4"/>
    <w:rsid w:val="007F6BC0"/>
    <w:rsid w:val="00800E33"/>
    <w:rsid w:val="00802A3E"/>
    <w:rsid w:val="00803EAF"/>
    <w:rsid w:val="008047AD"/>
    <w:rsid w:val="008066C4"/>
    <w:rsid w:val="00812080"/>
    <w:rsid w:val="00812377"/>
    <w:rsid w:val="008149E2"/>
    <w:rsid w:val="00815103"/>
    <w:rsid w:val="00815EA1"/>
    <w:rsid w:val="00815F53"/>
    <w:rsid w:val="0081605F"/>
    <w:rsid w:val="00817F41"/>
    <w:rsid w:val="00822300"/>
    <w:rsid w:val="00822BCB"/>
    <w:rsid w:val="0082326C"/>
    <w:rsid w:val="00824CE8"/>
    <w:rsid w:val="00830609"/>
    <w:rsid w:val="00830BE6"/>
    <w:rsid w:val="008310EC"/>
    <w:rsid w:val="008310FC"/>
    <w:rsid w:val="008312F1"/>
    <w:rsid w:val="00832AC0"/>
    <w:rsid w:val="008334A5"/>
    <w:rsid w:val="00834CEB"/>
    <w:rsid w:val="0084016F"/>
    <w:rsid w:val="00840A36"/>
    <w:rsid w:val="00841A56"/>
    <w:rsid w:val="00841B7B"/>
    <w:rsid w:val="00844679"/>
    <w:rsid w:val="00844AAF"/>
    <w:rsid w:val="00847472"/>
    <w:rsid w:val="00850F62"/>
    <w:rsid w:val="00854CC4"/>
    <w:rsid w:val="00854E9A"/>
    <w:rsid w:val="008552E8"/>
    <w:rsid w:val="008560D7"/>
    <w:rsid w:val="00857044"/>
    <w:rsid w:val="00857687"/>
    <w:rsid w:val="008576E2"/>
    <w:rsid w:val="00861330"/>
    <w:rsid w:val="008614F6"/>
    <w:rsid w:val="00861B14"/>
    <w:rsid w:val="00863560"/>
    <w:rsid w:val="00864B7A"/>
    <w:rsid w:val="00864C3A"/>
    <w:rsid w:val="00866ECB"/>
    <w:rsid w:val="0087041D"/>
    <w:rsid w:val="00870674"/>
    <w:rsid w:val="0087109E"/>
    <w:rsid w:val="00871800"/>
    <w:rsid w:val="008721D2"/>
    <w:rsid w:val="00873613"/>
    <w:rsid w:val="00874FA0"/>
    <w:rsid w:val="00875514"/>
    <w:rsid w:val="00876583"/>
    <w:rsid w:val="0088047C"/>
    <w:rsid w:val="008806EC"/>
    <w:rsid w:val="00882A77"/>
    <w:rsid w:val="00884274"/>
    <w:rsid w:val="0089080B"/>
    <w:rsid w:val="00893204"/>
    <w:rsid w:val="00896E46"/>
    <w:rsid w:val="00896FCB"/>
    <w:rsid w:val="00897310"/>
    <w:rsid w:val="008978DF"/>
    <w:rsid w:val="008A2895"/>
    <w:rsid w:val="008A3BA9"/>
    <w:rsid w:val="008A41C6"/>
    <w:rsid w:val="008A42B8"/>
    <w:rsid w:val="008A4D87"/>
    <w:rsid w:val="008B22A7"/>
    <w:rsid w:val="008B306B"/>
    <w:rsid w:val="008B3C9B"/>
    <w:rsid w:val="008B48F0"/>
    <w:rsid w:val="008B4FCC"/>
    <w:rsid w:val="008B5966"/>
    <w:rsid w:val="008B778D"/>
    <w:rsid w:val="008C1AD0"/>
    <w:rsid w:val="008C2363"/>
    <w:rsid w:val="008C28EB"/>
    <w:rsid w:val="008C2D50"/>
    <w:rsid w:val="008C3242"/>
    <w:rsid w:val="008C501D"/>
    <w:rsid w:val="008C5E83"/>
    <w:rsid w:val="008C745C"/>
    <w:rsid w:val="008D1176"/>
    <w:rsid w:val="008D128A"/>
    <w:rsid w:val="008D2034"/>
    <w:rsid w:val="008D3A5E"/>
    <w:rsid w:val="008D3CCE"/>
    <w:rsid w:val="008D3CD6"/>
    <w:rsid w:val="008D4063"/>
    <w:rsid w:val="008D44C6"/>
    <w:rsid w:val="008D633A"/>
    <w:rsid w:val="008D69E0"/>
    <w:rsid w:val="008D6C3F"/>
    <w:rsid w:val="008D6D54"/>
    <w:rsid w:val="008D6D63"/>
    <w:rsid w:val="008D71B7"/>
    <w:rsid w:val="008D73CD"/>
    <w:rsid w:val="008E05CC"/>
    <w:rsid w:val="008E0BD7"/>
    <w:rsid w:val="008E14DD"/>
    <w:rsid w:val="008E1D6A"/>
    <w:rsid w:val="008E2293"/>
    <w:rsid w:val="008E23C2"/>
    <w:rsid w:val="008E2E32"/>
    <w:rsid w:val="008E36A3"/>
    <w:rsid w:val="008E3770"/>
    <w:rsid w:val="008E601C"/>
    <w:rsid w:val="008E6B8E"/>
    <w:rsid w:val="008E6BD4"/>
    <w:rsid w:val="008E712A"/>
    <w:rsid w:val="008E7BFA"/>
    <w:rsid w:val="008E7DA6"/>
    <w:rsid w:val="008F1AF7"/>
    <w:rsid w:val="008F1CED"/>
    <w:rsid w:val="008F2A71"/>
    <w:rsid w:val="008F2C2C"/>
    <w:rsid w:val="008F374E"/>
    <w:rsid w:val="008F4292"/>
    <w:rsid w:val="008F4C13"/>
    <w:rsid w:val="008F537E"/>
    <w:rsid w:val="008F6142"/>
    <w:rsid w:val="008F621F"/>
    <w:rsid w:val="008F6A70"/>
    <w:rsid w:val="008F6EBB"/>
    <w:rsid w:val="008F77AD"/>
    <w:rsid w:val="0090383D"/>
    <w:rsid w:val="0090651D"/>
    <w:rsid w:val="00907C22"/>
    <w:rsid w:val="00910588"/>
    <w:rsid w:val="00910638"/>
    <w:rsid w:val="00911F7A"/>
    <w:rsid w:val="00911FCE"/>
    <w:rsid w:val="00913DA7"/>
    <w:rsid w:val="00914389"/>
    <w:rsid w:val="00914571"/>
    <w:rsid w:val="00914A6D"/>
    <w:rsid w:val="00914D2D"/>
    <w:rsid w:val="009151B4"/>
    <w:rsid w:val="00915202"/>
    <w:rsid w:val="00917411"/>
    <w:rsid w:val="00917E2D"/>
    <w:rsid w:val="00922453"/>
    <w:rsid w:val="00925098"/>
    <w:rsid w:val="00930453"/>
    <w:rsid w:val="0093301F"/>
    <w:rsid w:val="00933968"/>
    <w:rsid w:val="00934706"/>
    <w:rsid w:val="009352F9"/>
    <w:rsid w:val="00935F6B"/>
    <w:rsid w:val="009376CF"/>
    <w:rsid w:val="0094053E"/>
    <w:rsid w:val="00940A83"/>
    <w:rsid w:val="00940F29"/>
    <w:rsid w:val="00941E57"/>
    <w:rsid w:val="00946D3C"/>
    <w:rsid w:val="00952696"/>
    <w:rsid w:val="00953A3A"/>
    <w:rsid w:val="00954429"/>
    <w:rsid w:val="00954E08"/>
    <w:rsid w:val="00955A4C"/>
    <w:rsid w:val="009561C3"/>
    <w:rsid w:val="00956247"/>
    <w:rsid w:val="0095626B"/>
    <w:rsid w:val="00956782"/>
    <w:rsid w:val="00956D05"/>
    <w:rsid w:val="009602A5"/>
    <w:rsid w:val="00960709"/>
    <w:rsid w:val="0096325E"/>
    <w:rsid w:val="00964D71"/>
    <w:rsid w:val="00964F1B"/>
    <w:rsid w:val="0096594C"/>
    <w:rsid w:val="009668C7"/>
    <w:rsid w:val="00967D1F"/>
    <w:rsid w:val="00973931"/>
    <w:rsid w:val="00973C7F"/>
    <w:rsid w:val="0097488F"/>
    <w:rsid w:val="00974A82"/>
    <w:rsid w:val="00977ABA"/>
    <w:rsid w:val="009805F0"/>
    <w:rsid w:val="00981E1F"/>
    <w:rsid w:val="0098322B"/>
    <w:rsid w:val="00983CD5"/>
    <w:rsid w:val="00986098"/>
    <w:rsid w:val="009878E4"/>
    <w:rsid w:val="0098796C"/>
    <w:rsid w:val="009879AF"/>
    <w:rsid w:val="00990C32"/>
    <w:rsid w:val="00991098"/>
    <w:rsid w:val="00991115"/>
    <w:rsid w:val="00991424"/>
    <w:rsid w:val="009928DA"/>
    <w:rsid w:val="00994461"/>
    <w:rsid w:val="00994B79"/>
    <w:rsid w:val="00995EB8"/>
    <w:rsid w:val="00995F3A"/>
    <w:rsid w:val="00996C34"/>
    <w:rsid w:val="009A1726"/>
    <w:rsid w:val="009A19FC"/>
    <w:rsid w:val="009A2DC8"/>
    <w:rsid w:val="009A2F50"/>
    <w:rsid w:val="009A4D2B"/>
    <w:rsid w:val="009A4DA8"/>
    <w:rsid w:val="009A4F36"/>
    <w:rsid w:val="009A5190"/>
    <w:rsid w:val="009A6D9E"/>
    <w:rsid w:val="009B3DC9"/>
    <w:rsid w:val="009B493B"/>
    <w:rsid w:val="009B548A"/>
    <w:rsid w:val="009B65AD"/>
    <w:rsid w:val="009B7258"/>
    <w:rsid w:val="009C01D1"/>
    <w:rsid w:val="009C0DED"/>
    <w:rsid w:val="009C12D9"/>
    <w:rsid w:val="009C173B"/>
    <w:rsid w:val="009C19D1"/>
    <w:rsid w:val="009C1B28"/>
    <w:rsid w:val="009C319D"/>
    <w:rsid w:val="009C3370"/>
    <w:rsid w:val="009C4324"/>
    <w:rsid w:val="009C4332"/>
    <w:rsid w:val="009C48A5"/>
    <w:rsid w:val="009C538B"/>
    <w:rsid w:val="009C65F7"/>
    <w:rsid w:val="009C724A"/>
    <w:rsid w:val="009C75C2"/>
    <w:rsid w:val="009C7FC7"/>
    <w:rsid w:val="009D2C61"/>
    <w:rsid w:val="009D387A"/>
    <w:rsid w:val="009D39D8"/>
    <w:rsid w:val="009D3F7B"/>
    <w:rsid w:val="009D4089"/>
    <w:rsid w:val="009D484C"/>
    <w:rsid w:val="009D48BC"/>
    <w:rsid w:val="009D4C33"/>
    <w:rsid w:val="009D6CF6"/>
    <w:rsid w:val="009E05B6"/>
    <w:rsid w:val="009E1E16"/>
    <w:rsid w:val="009E2312"/>
    <w:rsid w:val="009E4506"/>
    <w:rsid w:val="009E49BF"/>
    <w:rsid w:val="009E4BBC"/>
    <w:rsid w:val="009E68FF"/>
    <w:rsid w:val="009F0653"/>
    <w:rsid w:val="009F0BFF"/>
    <w:rsid w:val="009F0C7C"/>
    <w:rsid w:val="009F1962"/>
    <w:rsid w:val="009F1D8E"/>
    <w:rsid w:val="009F3AC5"/>
    <w:rsid w:val="009F4406"/>
    <w:rsid w:val="009F477A"/>
    <w:rsid w:val="009F60CF"/>
    <w:rsid w:val="009F62C2"/>
    <w:rsid w:val="00A02E5F"/>
    <w:rsid w:val="00A02FDB"/>
    <w:rsid w:val="00A05D25"/>
    <w:rsid w:val="00A064AD"/>
    <w:rsid w:val="00A10A02"/>
    <w:rsid w:val="00A177D3"/>
    <w:rsid w:val="00A179CA"/>
    <w:rsid w:val="00A17A98"/>
    <w:rsid w:val="00A20FCF"/>
    <w:rsid w:val="00A2109A"/>
    <w:rsid w:val="00A2292E"/>
    <w:rsid w:val="00A23133"/>
    <w:rsid w:val="00A25B88"/>
    <w:rsid w:val="00A264DF"/>
    <w:rsid w:val="00A31C68"/>
    <w:rsid w:val="00A31F3D"/>
    <w:rsid w:val="00A348B9"/>
    <w:rsid w:val="00A36228"/>
    <w:rsid w:val="00A372A9"/>
    <w:rsid w:val="00A40CC8"/>
    <w:rsid w:val="00A4149D"/>
    <w:rsid w:val="00A41801"/>
    <w:rsid w:val="00A4196A"/>
    <w:rsid w:val="00A42CB0"/>
    <w:rsid w:val="00A431A9"/>
    <w:rsid w:val="00A463F4"/>
    <w:rsid w:val="00A46450"/>
    <w:rsid w:val="00A47C5B"/>
    <w:rsid w:val="00A507E3"/>
    <w:rsid w:val="00A50CFA"/>
    <w:rsid w:val="00A51068"/>
    <w:rsid w:val="00A51CCC"/>
    <w:rsid w:val="00A5224A"/>
    <w:rsid w:val="00A5461C"/>
    <w:rsid w:val="00A54E22"/>
    <w:rsid w:val="00A55E13"/>
    <w:rsid w:val="00A5690E"/>
    <w:rsid w:val="00A726CF"/>
    <w:rsid w:val="00A730D6"/>
    <w:rsid w:val="00A759FF"/>
    <w:rsid w:val="00A772F5"/>
    <w:rsid w:val="00A8016A"/>
    <w:rsid w:val="00A80799"/>
    <w:rsid w:val="00A81865"/>
    <w:rsid w:val="00A85BA4"/>
    <w:rsid w:val="00A86A3A"/>
    <w:rsid w:val="00A87DF6"/>
    <w:rsid w:val="00A90228"/>
    <w:rsid w:val="00A91558"/>
    <w:rsid w:val="00A91578"/>
    <w:rsid w:val="00A917D1"/>
    <w:rsid w:val="00A92789"/>
    <w:rsid w:val="00A945BA"/>
    <w:rsid w:val="00A949BB"/>
    <w:rsid w:val="00A9643A"/>
    <w:rsid w:val="00A96E78"/>
    <w:rsid w:val="00AA08AC"/>
    <w:rsid w:val="00AA4EDC"/>
    <w:rsid w:val="00AA5B82"/>
    <w:rsid w:val="00AA5F05"/>
    <w:rsid w:val="00AA6471"/>
    <w:rsid w:val="00AA65F5"/>
    <w:rsid w:val="00AA6C70"/>
    <w:rsid w:val="00AA75C9"/>
    <w:rsid w:val="00AA7AF7"/>
    <w:rsid w:val="00AA7DAD"/>
    <w:rsid w:val="00AB0297"/>
    <w:rsid w:val="00AB0B1E"/>
    <w:rsid w:val="00AB2C23"/>
    <w:rsid w:val="00AB3BF2"/>
    <w:rsid w:val="00AB3EB6"/>
    <w:rsid w:val="00AB4F8D"/>
    <w:rsid w:val="00AB7F06"/>
    <w:rsid w:val="00AC0F78"/>
    <w:rsid w:val="00AC1844"/>
    <w:rsid w:val="00AC3D63"/>
    <w:rsid w:val="00AC4601"/>
    <w:rsid w:val="00AC6956"/>
    <w:rsid w:val="00AC6F0D"/>
    <w:rsid w:val="00AD16BB"/>
    <w:rsid w:val="00AD2CC2"/>
    <w:rsid w:val="00AD380F"/>
    <w:rsid w:val="00AD5D4D"/>
    <w:rsid w:val="00AD731D"/>
    <w:rsid w:val="00AD77C0"/>
    <w:rsid w:val="00AE0C45"/>
    <w:rsid w:val="00AE313A"/>
    <w:rsid w:val="00AE5E4F"/>
    <w:rsid w:val="00AE6157"/>
    <w:rsid w:val="00AE63C7"/>
    <w:rsid w:val="00AE6B5A"/>
    <w:rsid w:val="00AF0610"/>
    <w:rsid w:val="00AF255C"/>
    <w:rsid w:val="00AF345B"/>
    <w:rsid w:val="00AF42A0"/>
    <w:rsid w:val="00AF4683"/>
    <w:rsid w:val="00AF627A"/>
    <w:rsid w:val="00AF6D5C"/>
    <w:rsid w:val="00AF747A"/>
    <w:rsid w:val="00AF7596"/>
    <w:rsid w:val="00B0098D"/>
    <w:rsid w:val="00B030ED"/>
    <w:rsid w:val="00B057B4"/>
    <w:rsid w:val="00B06A4D"/>
    <w:rsid w:val="00B070C5"/>
    <w:rsid w:val="00B0791C"/>
    <w:rsid w:val="00B07BED"/>
    <w:rsid w:val="00B07D18"/>
    <w:rsid w:val="00B1180F"/>
    <w:rsid w:val="00B11ECB"/>
    <w:rsid w:val="00B1394F"/>
    <w:rsid w:val="00B14CF2"/>
    <w:rsid w:val="00B16472"/>
    <w:rsid w:val="00B16700"/>
    <w:rsid w:val="00B168AA"/>
    <w:rsid w:val="00B16C58"/>
    <w:rsid w:val="00B17D50"/>
    <w:rsid w:val="00B17FBF"/>
    <w:rsid w:val="00B20003"/>
    <w:rsid w:val="00B23B7F"/>
    <w:rsid w:val="00B24F28"/>
    <w:rsid w:val="00B25DB9"/>
    <w:rsid w:val="00B30BDB"/>
    <w:rsid w:val="00B33AB6"/>
    <w:rsid w:val="00B347CC"/>
    <w:rsid w:val="00B35AB8"/>
    <w:rsid w:val="00B35D38"/>
    <w:rsid w:val="00B36E23"/>
    <w:rsid w:val="00B400BB"/>
    <w:rsid w:val="00B421EF"/>
    <w:rsid w:val="00B45B8A"/>
    <w:rsid w:val="00B50D87"/>
    <w:rsid w:val="00B53E70"/>
    <w:rsid w:val="00B55553"/>
    <w:rsid w:val="00B565E4"/>
    <w:rsid w:val="00B60348"/>
    <w:rsid w:val="00B62861"/>
    <w:rsid w:val="00B62BC1"/>
    <w:rsid w:val="00B62DB8"/>
    <w:rsid w:val="00B630B6"/>
    <w:rsid w:val="00B64EC9"/>
    <w:rsid w:val="00B65465"/>
    <w:rsid w:val="00B66E8B"/>
    <w:rsid w:val="00B67482"/>
    <w:rsid w:val="00B67ACE"/>
    <w:rsid w:val="00B67E31"/>
    <w:rsid w:val="00B70FAB"/>
    <w:rsid w:val="00B713AF"/>
    <w:rsid w:val="00B71DCB"/>
    <w:rsid w:val="00B72718"/>
    <w:rsid w:val="00B72EB1"/>
    <w:rsid w:val="00B7691B"/>
    <w:rsid w:val="00B77A26"/>
    <w:rsid w:val="00B808FC"/>
    <w:rsid w:val="00B80CC9"/>
    <w:rsid w:val="00B8153A"/>
    <w:rsid w:val="00B81D98"/>
    <w:rsid w:val="00B81F21"/>
    <w:rsid w:val="00B81F50"/>
    <w:rsid w:val="00B82748"/>
    <w:rsid w:val="00B833B7"/>
    <w:rsid w:val="00B84026"/>
    <w:rsid w:val="00B84987"/>
    <w:rsid w:val="00B8525C"/>
    <w:rsid w:val="00B85BC8"/>
    <w:rsid w:val="00B87415"/>
    <w:rsid w:val="00B87DAC"/>
    <w:rsid w:val="00B905AA"/>
    <w:rsid w:val="00B93025"/>
    <w:rsid w:val="00B93748"/>
    <w:rsid w:val="00B9512C"/>
    <w:rsid w:val="00B96824"/>
    <w:rsid w:val="00B97175"/>
    <w:rsid w:val="00B97583"/>
    <w:rsid w:val="00BA019F"/>
    <w:rsid w:val="00BA1D59"/>
    <w:rsid w:val="00BA2173"/>
    <w:rsid w:val="00BA26EB"/>
    <w:rsid w:val="00BA36C6"/>
    <w:rsid w:val="00BA3DB9"/>
    <w:rsid w:val="00BA4007"/>
    <w:rsid w:val="00BA463E"/>
    <w:rsid w:val="00BA510F"/>
    <w:rsid w:val="00BA5758"/>
    <w:rsid w:val="00BA6BDF"/>
    <w:rsid w:val="00BA6E94"/>
    <w:rsid w:val="00BA74AC"/>
    <w:rsid w:val="00BB03A3"/>
    <w:rsid w:val="00BB05C3"/>
    <w:rsid w:val="00BB12CA"/>
    <w:rsid w:val="00BB1EC4"/>
    <w:rsid w:val="00BB2164"/>
    <w:rsid w:val="00BB5CED"/>
    <w:rsid w:val="00BB6E4B"/>
    <w:rsid w:val="00BB6E4E"/>
    <w:rsid w:val="00BB70CC"/>
    <w:rsid w:val="00BC0873"/>
    <w:rsid w:val="00BC092F"/>
    <w:rsid w:val="00BC0D77"/>
    <w:rsid w:val="00BC1D16"/>
    <w:rsid w:val="00BC3669"/>
    <w:rsid w:val="00BC3730"/>
    <w:rsid w:val="00BC58C5"/>
    <w:rsid w:val="00BC5C6F"/>
    <w:rsid w:val="00BC7190"/>
    <w:rsid w:val="00BC740E"/>
    <w:rsid w:val="00BC74FD"/>
    <w:rsid w:val="00BD1B78"/>
    <w:rsid w:val="00BD384C"/>
    <w:rsid w:val="00BD3CE7"/>
    <w:rsid w:val="00BD6FF3"/>
    <w:rsid w:val="00BE07C6"/>
    <w:rsid w:val="00BE0FA9"/>
    <w:rsid w:val="00BE41C9"/>
    <w:rsid w:val="00BE5B3C"/>
    <w:rsid w:val="00BE775B"/>
    <w:rsid w:val="00BE7813"/>
    <w:rsid w:val="00BF2930"/>
    <w:rsid w:val="00BF3EB0"/>
    <w:rsid w:val="00BF6328"/>
    <w:rsid w:val="00BF6979"/>
    <w:rsid w:val="00C0231C"/>
    <w:rsid w:val="00C02414"/>
    <w:rsid w:val="00C031BE"/>
    <w:rsid w:val="00C035E4"/>
    <w:rsid w:val="00C03702"/>
    <w:rsid w:val="00C04191"/>
    <w:rsid w:val="00C05689"/>
    <w:rsid w:val="00C057F8"/>
    <w:rsid w:val="00C059E5"/>
    <w:rsid w:val="00C06108"/>
    <w:rsid w:val="00C10839"/>
    <w:rsid w:val="00C14881"/>
    <w:rsid w:val="00C16BF4"/>
    <w:rsid w:val="00C16CD2"/>
    <w:rsid w:val="00C16DC5"/>
    <w:rsid w:val="00C1761A"/>
    <w:rsid w:val="00C22C26"/>
    <w:rsid w:val="00C23052"/>
    <w:rsid w:val="00C24790"/>
    <w:rsid w:val="00C25748"/>
    <w:rsid w:val="00C25818"/>
    <w:rsid w:val="00C271B0"/>
    <w:rsid w:val="00C30323"/>
    <w:rsid w:val="00C31B02"/>
    <w:rsid w:val="00C33468"/>
    <w:rsid w:val="00C352B7"/>
    <w:rsid w:val="00C357B0"/>
    <w:rsid w:val="00C35DA0"/>
    <w:rsid w:val="00C35E90"/>
    <w:rsid w:val="00C3698A"/>
    <w:rsid w:val="00C37843"/>
    <w:rsid w:val="00C37FD1"/>
    <w:rsid w:val="00C40715"/>
    <w:rsid w:val="00C42AD2"/>
    <w:rsid w:val="00C43591"/>
    <w:rsid w:val="00C455CF"/>
    <w:rsid w:val="00C46301"/>
    <w:rsid w:val="00C46450"/>
    <w:rsid w:val="00C472A4"/>
    <w:rsid w:val="00C475C0"/>
    <w:rsid w:val="00C50805"/>
    <w:rsid w:val="00C51523"/>
    <w:rsid w:val="00C52B3A"/>
    <w:rsid w:val="00C546ED"/>
    <w:rsid w:val="00C54781"/>
    <w:rsid w:val="00C54950"/>
    <w:rsid w:val="00C54C1F"/>
    <w:rsid w:val="00C6094A"/>
    <w:rsid w:val="00C60A10"/>
    <w:rsid w:val="00C61E18"/>
    <w:rsid w:val="00C624A1"/>
    <w:rsid w:val="00C64C07"/>
    <w:rsid w:val="00C65301"/>
    <w:rsid w:val="00C6573E"/>
    <w:rsid w:val="00C727EF"/>
    <w:rsid w:val="00C72E33"/>
    <w:rsid w:val="00C74094"/>
    <w:rsid w:val="00C75F3A"/>
    <w:rsid w:val="00C760D7"/>
    <w:rsid w:val="00C76110"/>
    <w:rsid w:val="00C76A2A"/>
    <w:rsid w:val="00C773A0"/>
    <w:rsid w:val="00C80831"/>
    <w:rsid w:val="00C80F91"/>
    <w:rsid w:val="00C8199D"/>
    <w:rsid w:val="00C81DA6"/>
    <w:rsid w:val="00C82503"/>
    <w:rsid w:val="00C834A7"/>
    <w:rsid w:val="00C86154"/>
    <w:rsid w:val="00C86DE5"/>
    <w:rsid w:val="00C87A09"/>
    <w:rsid w:val="00C90BD3"/>
    <w:rsid w:val="00C9342F"/>
    <w:rsid w:val="00C93546"/>
    <w:rsid w:val="00C938F3"/>
    <w:rsid w:val="00C962F6"/>
    <w:rsid w:val="00C97AFA"/>
    <w:rsid w:val="00C97E86"/>
    <w:rsid w:val="00CA01FA"/>
    <w:rsid w:val="00CA0819"/>
    <w:rsid w:val="00CA0CD9"/>
    <w:rsid w:val="00CA1FBF"/>
    <w:rsid w:val="00CA37B7"/>
    <w:rsid w:val="00CA4126"/>
    <w:rsid w:val="00CA4E15"/>
    <w:rsid w:val="00CA5309"/>
    <w:rsid w:val="00CA7DB6"/>
    <w:rsid w:val="00CB2AE2"/>
    <w:rsid w:val="00CB4515"/>
    <w:rsid w:val="00CB4E39"/>
    <w:rsid w:val="00CB7F99"/>
    <w:rsid w:val="00CC431C"/>
    <w:rsid w:val="00CC4A7D"/>
    <w:rsid w:val="00CC4E27"/>
    <w:rsid w:val="00CC5C5E"/>
    <w:rsid w:val="00CC6049"/>
    <w:rsid w:val="00CC6FA8"/>
    <w:rsid w:val="00CC718F"/>
    <w:rsid w:val="00CD2359"/>
    <w:rsid w:val="00CD395C"/>
    <w:rsid w:val="00CD4CBD"/>
    <w:rsid w:val="00CD6A15"/>
    <w:rsid w:val="00CD6CE8"/>
    <w:rsid w:val="00CD6D28"/>
    <w:rsid w:val="00CD7300"/>
    <w:rsid w:val="00CE0829"/>
    <w:rsid w:val="00CE0A7D"/>
    <w:rsid w:val="00CE0CC6"/>
    <w:rsid w:val="00CE1E96"/>
    <w:rsid w:val="00CE24B3"/>
    <w:rsid w:val="00CE3854"/>
    <w:rsid w:val="00CE5302"/>
    <w:rsid w:val="00CE65BC"/>
    <w:rsid w:val="00CE73AD"/>
    <w:rsid w:val="00CF03B0"/>
    <w:rsid w:val="00CF1D99"/>
    <w:rsid w:val="00CF223A"/>
    <w:rsid w:val="00CF35A2"/>
    <w:rsid w:val="00CF4A38"/>
    <w:rsid w:val="00CF4A8F"/>
    <w:rsid w:val="00CF5856"/>
    <w:rsid w:val="00CF6669"/>
    <w:rsid w:val="00CF711D"/>
    <w:rsid w:val="00D0088A"/>
    <w:rsid w:val="00D0121E"/>
    <w:rsid w:val="00D01347"/>
    <w:rsid w:val="00D013B2"/>
    <w:rsid w:val="00D014D8"/>
    <w:rsid w:val="00D01978"/>
    <w:rsid w:val="00D040D9"/>
    <w:rsid w:val="00D04222"/>
    <w:rsid w:val="00D05161"/>
    <w:rsid w:val="00D068BA"/>
    <w:rsid w:val="00D11F3A"/>
    <w:rsid w:val="00D121EB"/>
    <w:rsid w:val="00D12A11"/>
    <w:rsid w:val="00D12F1C"/>
    <w:rsid w:val="00D1310B"/>
    <w:rsid w:val="00D173EF"/>
    <w:rsid w:val="00D20C7F"/>
    <w:rsid w:val="00D212A6"/>
    <w:rsid w:val="00D2288F"/>
    <w:rsid w:val="00D249D5"/>
    <w:rsid w:val="00D25672"/>
    <w:rsid w:val="00D2628E"/>
    <w:rsid w:val="00D26317"/>
    <w:rsid w:val="00D263BF"/>
    <w:rsid w:val="00D26DEB"/>
    <w:rsid w:val="00D32480"/>
    <w:rsid w:val="00D32514"/>
    <w:rsid w:val="00D33521"/>
    <w:rsid w:val="00D3465C"/>
    <w:rsid w:val="00D35703"/>
    <w:rsid w:val="00D36F5A"/>
    <w:rsid w:val="00D4034A"/>
    <w:rsid w:val="00D4100C"/>
    <w:rsid w:val="00D416D3"/>
    <w:rsid w:val="00D4365A"/>
    <w:rsid w:val="00D440CA"/>
    <w:rsid w:val="00D44E4D"/>
    <w:rsid w:val="00D451C7"/>
    <w:rsid w:val="00D45629"/>
    <w:rsid w:val="00D4608F"/>
    <w:rsid w:val="00D4679B"/>
    <w:rsid w:val="00D469FA"/>
    <w:rsid w:val="00D47A25"/>
    <w:rsid w:val="00D50B8B"/>
    <w:rsid w:val="00D50C7C"/>
    <w:rsid w:val="00D5171C"/>
    <w:rsid w:val="00D527A3"/>
    <w:rsid w:val="00D53967"/>
    <w:rsid w:val="00D54E1A"/>
    <w:rsid w:val="00D554AC"/>
    <w:rsid w:val="00D55E11"/>
    <w:rsid w:val="00D5670D"/>
    <w:rsid w:val="00D60509"/>
    <w:rsid w:val="00D61DAB"/>
    <w:rsid w:val="00D635C1"/>
    <w:rsid w:val="00D64B47"/>
    <w:rsid w:val="00D65BA5"/>
    <w:rsid w:val="00D66653"/>
    <w:rsid w:val="00D66D8B"/>
    <w:rsid w:val="00D719E3"/>
    <w:rsid w:val="00D75819"/>
    <w:rsid w:val="00D75F9B"/>
    <w:rsid w:val="00D76C80"/>
    <w:rsid w:val="00D82591"/>
    <w:rsid w:val="00D8291B"/>
    <w:rsid w:val="00D83C98"/>
    <w:rsid w:val="00D84BF0"/>
    <w:rsid w:val="00D85701"/>
    <w:rsid w:val="00D86DDE"/>
    <w:rsid w:val="00D87E22"/>
    <w:rsid w:val="00D91404"/>
    <w:rsid w:val="00D921A7"/>
    <w:rsid w:val="00D9305D"/>
    <w:rsid w:val="00D93AB1"/>
    <w:rsid w:val="00D93C56"/>
    <w:rsid w:val="00D94181"/>
    <w:rsid w:val="00D94812"/>
    <w:rsid w:val="00DA2BFA"/>
    <w:rsid w:val="00DA3049"/>
    <w:rsid w:val="00DA31E3"/>
    <w:rsid w:val="00DA4526"/>
    <w:rsid w:val="00DA5630"/>
    <w:rsid w:val="00DA56E7"/>
    <w:rsid w:val="00DA6978"/>
    <w:rsid w:val="00DB0B4F"/>
    <w:rsid w:val="00DB1A36"/>
    <w:rsid w:val="00DB1A9F"/>
    <w:rsid w:val="00DB475D"/>
    <w:rsid w:val="00DB5657"/>
    <w:rsid w:val="00DB58CD"/>
    <w:rsid w:val="00DB6024"/>
    <w:rsid w:val="00DC2108"/>
    <w:rsid w:val="00DC2186"/>
    <w:rsid w:val="00DC361F"/>
    <w:rsid w:val="00DC3F4C"/>
    <w:rsid w:val="00DC4678"/>
    <w:rsid w:val="00DC5474"/>
    <w:rsid w:val="00DC5F08"/>
    <w:rsid w:val="00DC6E04"/>
    <w:rsid w:val="00DC707C"/>
    <w:rsid w:val="00DD04F2"/>
    <w:rsid w:val="00DD0577"/>
    <w:rsid w:val="00DD3108"/>
    <w:rsid w:val="00DD69F0"/>
    <w:rsid w:val="00DE0E7D"/>
    <w:rsid w:val="00DE3136"/>
    <w:rsid w:val="00DE4846"/>
    <w:rsid w:val="00DE4A46"/>
    <w:rsid w:val="00DE4DE6"/>
    <w:rsid w:val="00DE5029"/>
    <w:rsid w:val="00DE5318"/>
    <w:rsid w:val="00DE5480"/>
    <w:rsid w:val="00DE5843"/>
    <w:rsid w:val="00DE58AF"/>
    <w:rsid w:val="00DE5CAD"/>
    <w:rsid w:val="00DE773F"/>
    <w:rsid w:val="00DE7963"/>
    <w:rsid w:val="00DF0A9E"/>
    <w:rsid w:val="00DF0AB0"/>
    <w:rsid w:val="00DF21C0"/>
    <w:rsid w:val="00DF22FB"/>
    <w:rsid w:val="00DF2535"/>
    <w:rsid w:val="00DF26F0"/>
    <w:rsid w:val="00DF2AB1"/>
    <w:rsid w:val="00DF3EA0"/>
    <w:rsid w:val="00DF5200"/>
    <w:rsid w:val="00DF54EE"/>
    <w:rsid w:val="00DF57A3"/>
    <w:rsid w:val="00DF67AA"/>
    <w:rsid w:val="00DF6F42"/>
    <w:rsid w:val="00DF71B8"/>
    <w:rsid w:val="00E05838"/>
    <w:rsid w:val="00E06B47"/>
    <w:rsid w:val="00E107C3"/>
    <w:rsid w:val="00E110C7"/>
    <w:rsid w:val="00E11412"/>
    <w:rsid w:val="00E1219C"/>
    <w:rsid w:val="00E148E7"/>
    <w:rsid w:val="00E15547"/>
    <w:rsid w:val="00E155B1"/>
    <w:rsid w:val="00E15930"/>
    <w:rsid w:val="00E20163"/>
    <w:rsid w:val="00E216DA"/>
    <w:rsid w:val="00E2326C"/>
    <w:rsid w:val="00E236D5"/>
    <w:rsid w:val="00E240CF"/>
    <w:rsid w:val="00E268E7"/>
    <w:rsid w:val="00E27B5A"/>
    <w:rsid w:val="00E34494"/>
    <w:rsid w:val="00E35A2A"/>
    <w:rsid w:val="00E37594"/>
    <w:rsid w:val="00E37ED4"/>
    <w:rsid w:val="00E40A85"/>
    <w:rsid w:val="00E41965"/>
    <w:rsid w:val="00E43330"/>
    <w:rsid w:val="00E45CB3"/>
    <w:rsid w:val="00E46153"/>
    <w:rsid w:val="00E467F9"/>
    <w:rsid w:val="00E511EA"/>
    <w:rsid w:val="00E515B6"/>
    <w:rsid w:val="00E519D4"/>
    <w:rsid w:val="00E5564E"/>
    <w:rsid w:val="00E55B9C"/>
    <w:rsid w:val="00E55D26"/>
    <w:rsid w:val="00E562E0"/>
    <w:rsid w:val="00E56C51"/>
    <w:rsid w:val="00E57997"/>
    <w:rsid w:val="00E605DA"/>
    <w:rsid w:val="00E6071B"/>
    <w:rsid w:val="00E63896"/>
    <w:rsid w:val="00E63DE9"/>
    <w:rsid w:val="00E63E77"/>
    <w:rsid w:val="00E64697"/>
    <w:rsid w:val="00E661F5"/>
    <w:rsid w:val="00E70223"/>
    <w:rsid w:val="00E70813"/>
    <w:rsid w:val="00E70DBA"/>
    <w:rsid w:val="00E7246F"/>
    <w:rsid w:val="00E72D1A"/>
    <w:rsid w:val="00E76C5B"/>
    <w:rsid w:val="00E76E4D"/>
    <w:rsid w:val="00E774ED"/>
    <w:rsid w:val="00E776C2"/>
    <w:rsid w:val="00E809DE"/>
    <w:rsid w:val="00E80CF9"/>
    <w:rsid w:val="00E812C5"/>
    <w:rsid w:val="00E82D0C"/>
    <w:rsid w:val="00E832DE"/>
    <w:rsid w:val="00E848BC"/>
    <w:rsid w:val="00E8602C"/>
    <w:rsid w:val="00E86157"/>
    <w:rsid w:val="00E86334"/>
    <w:rsid w:val="00E86937"/>
    <w:rsid w:val="00E86D68"/>
    <w:rsid w:val="00E90B19"/>
    <w:rsid w:val="00E90BA8"/>
    <w:rsid w:val="00E90E83"/>
    <w:rsid w:val="00E92328"/>
    <w:rsid w:val="00E95FA2"/>
    <w:rsid w:val="00E963F3"/>
    <w:rsid w:val="00E964BA"/>
    <w:rsid w:val="00E9656A"/>
    <w:rsid w:val="00E96801"/>
    <w:rsid w:val="00EA0CF2"/>
    <w:rsid w:val="00EA1361"/>
    <w:rsid w:val="00EA14E1"/>
    <w:rsid w:val="00EA20DC"/>
    <w:rsid w:val="00EA328E"/>
    <w:rsid w:val="00EA41C8"/>
    <w:rsid w:val="00EA4794"/>
    <w:rsid w:val="00EA579F"/>
    <w:rsid w:val="00EA612C"/>
    <w:rsid w:val="00EA7651"/>
    <w:rsid w:val="00EA7F6A"/>
    <w:rsid w:val="00EB0185"/>
    <w:rsid w:val="00EB0191"/>
    <w:rsid w:val="00EB0598"/>
    <w:rsid w:val="00EB161A"/>
    <w:rsid w:val="00EB1D47"/>
    <w:rsid w:val="00EB5880"/>
    <w:rsid w:val="00EB71CD"/>
    <w:rsid w:val="00EC093E"/>
    <w:rsid w:val="00EC1673"/>
    <w:rsid w:val="00EC1CD2"/>
    <w:rsid w:val="00EC1DD9"/>
    <w:rsid w:val="00EC29FE"/>
    <w:rsid w:val="00EC4020"/>
    <w:rsid w:val="00EC4D6B"/>
    <w:rsid w:val="00EC5420"/>
    <w:rsid w:val="00EC6680"/>
    <w:rsid w:val="00EC7393"/>
    <w:rsid w:val="00ED1016"/>
    <w:rsid w:val="00ED1040"/>
    <w:rsid w:val="00ED27EA"/>
    <w:rsid w:val="00ED4EEB"/>
    <w:rsid w:val="00ED684B"/>
    <w:rsid w:val="00ED68C4"/>
    <w:rsid w:val="00ED6FAC"/>
    <w:rsid w:val="00ED7892"/>
    <w:rsid w:val="00EE10FC"/>
    <w:rsid w:val="00EE2856"/>
    <w:rsid w:val="00EE46F3"/>
    <w:rsid w:val="00EE48D1"/>
    <w:rsid w:val="00EE5306"/>
    <w:rsid w:val="00EE5BD8"/>
    <w:rsid w:val="00EE6140"/>
    <w:rsid w:val="00EE7FCA"/>
    <w:rsid w:val="00EF00D5"/>
    <w:rsid w:val="00EF062B"/>
    <w:rsid w:val="00EF0F8C"/>
    <w:rsid w:val="00EF1DBA"/>
    <w:rsid w:val="00EF1FAF"/>
    <w:rsid w:val="00EF4124"/>
    <w:rsid w:val="00EF4902"/>
    <w:rsid w:val="00EF6000"/>
    <w:rsid w:val="00EF671E"/>
    <w:rsid w:val="00EF6E99"/>
    <w:rsid w:val="00EF7B57"/>
    <w:rsid w:val="00F00650"/>
    <w:rsid w:val="00F006AB"/>
    <w:rsid w:val="00F01DB9"/>
    <w:rsid w:val="00F02784"/>
    <w:rsid w:val="00F02F3F"/>
    <w:rsid w:val="00F04838"/>
    <w:rsid w:val="00F06E35"/>
    <w:rsid w:val="00F10993"/>
    <w:rsid w:val="00F11FDC"/>
    <w:rsid w:val="00F12C00"/>
    <w:rsid w:val="00F156AF"/>
    <w:rsid w:val="00F15EFD"/>
    <w:rsid w:val="00F20781"/>
    <w:rsid w:val="00F20E0D"/>
    <w:rsid w:val="00F219B2"/>
    <w:rsid w:val="00F23E70"/>
    <w:rsid w:val="00F24020"/>
    <w:rsid w:val="00F240B3"/>
    <w:rsid w:val="00F25D31"/>
    <w:rsid w:val="00F30C73"/>
    <w:rsid w:val="00F31D27"/>
    <w:rsid w:val="00F3249B"/>
    <w:rsid w:val="00F32FED"/>
    <w:rsid w:val="00F3596D"/>
    <w:rsid w:val="00F36D5D"/>
    <w:rsid w:val="00F37B34"/>
    <w:rsid w:val="00F40364"/>
    <w:rsid w:val="00F41735"/>
    <w:rsid w:val="00F44C8D"/>
    <w:rsid w:val="00F46611"/>
    <w:rsid w:val="00F46CEB"/>
    <w:rsid w:val="00F476C8"/>
    <w:rsid w:val="00F4771E"/>
    <w:rsid w:val="00F478A0"/>
    <w:rsid w:val="00F50C73"/>
    <w:rsid w:val="00F5123B"/>
    <w:rsid w:val="00F51822"/>
    <w:rsid w:val="00F536E0"/>
    <w:rsid w:val="00F53CEA"/>
    <w:rsid w:val="00F542D3"/>
    <w:rsid w:val="00F56538"/>
    <w:rsid w:val="00F57BE1"/>
    <w:rsid w:val="00F61D85"/>
    <w:rsid w:val="00F6208B"/>
    <w:rsid w:val="00F64597"/>
    <w:rsid w:val="00F650FD"/>
    <w:rsid w:val="00F657DC"/>
    <w:rsid w:val="00F665AF"/>
    <w:rsid w:val="00F66805"/>
    <w:rsid w:val="00F674ED"/>
    <w:rsid w:val="00F706E2"/>
    <w:rsid w:val="00F7075F"/>
    <w:rsid w:val="00F70B62"/>
    <w:rsid w:val="00F71B2F"/>
    <w:rsid w:val="00F73721"/>
    <w:rsid w:val="00F73DB5"/>
    <w:rsid w:val="00F764A8"/>
    <w:rsid w:val="00F8104E"/>
    <w:rsid w:val="00F81553"/>
    <w:rsid w:val="00F81E8C"/>
    <w:rsid w:val="00F81FFD"/>
    <w:rsid w:val="00F826C1"/>
    <w:rsid w:val="00F82831"/>
    <w:rsid w:val="00F83610"/>
    <w:rsid w:val="00F83C86"/>
    <w:rsid w:val="00F857B6"/>
    <w:rsid w:val="00F85D3D"/>
    <w:rsid w:val="00F85E18"/>
    <w:rsid w:val="00F912D8"/>
    <w:rsid w:val="00F91B17"/>
    <w:rsid w:val="00F9212A"/>
    <w:rsid w:val="00F92447"/>
    <w:rsid w:val="00F92C64"/>
    <w:rsid w:val="00F92C8A"/>
    <w:rsid w:val="00F932F9"/>
    <w:rsid w:val="00F93A84"/>
    <w:rsid w:val="00FA181E"/>
    <w:rsid w:val="00FA1BD7"/>
    <w:rsid w:val="00FA559D"/>
    <w:rsid w:val="00FB112E"/>
    <w:rsid w:val="00FB2A2C"/>
    <w:rsid w:val="00FB4082"/>
    <w:rsid w:val="00FB46DA"/>
    <w:rsid w:val="00FB4758"/>
    <w:rsid w:val="00FB4BF9"/>
    <w:rsid w:val="00FB59FC"/>
    <w:rsid w:val="00FB63EF"/>
    <w:rsid w:val="00FB65F9"/>
    <w:rsid w:val="00FB6972"/>
    <w:rsid w:val="00FB6E8B"/>
    <w:rsid w:val="00FC2428"/>
    <w:rsid w:val="00FC3383"/>
    <w:rsid w:val="00FC33F0"/>
    <w:rsid w:val="00FC37C4"/>
    <w:rsid w:val="00FC4571"/>
    <w:rsid w:val="00FC73F6"/>
    <w:rsid w:val="00FD036D"/>
    <w:rsid w:val="00FD1615"/>
    <w:rsid w:val="00FD24B0"/>
    <w:rsid w:val="00FD5006"/>
    <w:rsid w:val="00FD52C2"/>
    <w:rsid w:val="00FD60AA"/>
    <w:rsid w:val="00FD65D3"/>
    <w:rsid w:val="00FD7F76"/>
    <w:rsid w:val="00FE0372"/>
    <w:rsid w:val="00FE1511"/>
    <w:rsid w:val="00FE1B53"/>
    <w:rsid w:val="00FE1B98"/>
    <w:rsid w:val="00FE3F9F"/>
    <w:rsid w:val="00FE55B0"/>
    <w:rsid w:val="00FE71B5"/>
    <w:rsid w:val="00FF1CD5"/>
    <w:rsid w:val="00FF250A"/>
    <w:rsid w:val="00FF2A3B"/>
    <w:rsid w:val="00FF345D"/>
    <w:rsid w:val="00FF3CA0"/>
    <w:rsid w:val="00FF5797"/>
    <w:rsid w:val="00FF5B9F"/>
    <w:rsid w:val="00FF7D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F906EB1"/>
  <w15:docId w15:val="{BD08F1E2-CA35-4A70-A54C-C8A797AF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74F9C"/>
    <w:pPr>
      <w:pBdr>
        <w:top w:val="nil"/>
        <w:left w:val="nil"/>
        <w:bottom w:val="nil"/>
        <w:right w:val="nil"/>
        <w:between w:val="nil"/>
        <w:bar w:val="nil"/>
      </w:pBdr>
    </w:pPr>
    <w:rPr>
      <w:sz w:val="24"/>
      <w:szCs w:val="24"/>
      <w:bdr w:val="nil"/>
      <w:lang w:val="en-US" w:eastAsia="en-US"/>
    </w:rPr>
  </w:style>
  <w:style w:type="paragraph" w:styleId="Nagwek1">
    <w:name w:val="heading 1"/>
    <w:basedOn w:val="Normalny"/>
    <w:next w:val="Normalny"/>
    <w:link w:val="Nagwek1Znak"/>
    <w:uiPriority w:val="9"/>
    <w:qFormat/>
    <w:rsid w:val="001E66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1852B3"/>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ascii="Arial" w:eastAsia="Times New Roman" w:hAnsi="Arial"/>
      <w:b/>
      <w:sz w:val="28"/>
      <w:szCs w:val="20"/>
      <w:bdr w:val="none" w:sz="0" w:space="0" w:color="auto"/>
      <w:lang w:val="pl-PL" w:eastAsia="pl-PL"/>
    </w:rPr>
  </w:style>
  <w:style w:type="paragraph" w:styleId="Nagwek5">
    <w:name w:val="heading 5"/>
    <w:basedOn w:val="Normalny"/>
    <w:next w:val="Normalny"/>
    <w:link w:val="Nagwek5Znak"/>
    <w:uiPriority w:val="9"/>
    <w:semiHidden/>
    <w:unhideWhenUsed/>
    <w:qFormat/>
    <w:rsid w:val="00521E6B"/>
    <w:pPr>
      <w:keepNext/>
      <w:keepLines/>
      <w:spacing w:before="200"/>
      <w:outlineLvl w:val="4"/>
    </w:pPr>
    <w:rPr>
      <w:rFonts w:ascii="Helvetica Neue" w:eastAsia="Times New Roman" w:hAnsi="Helvetica Neue"/>
      <w:color w:val="0050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74F9C"/>
    <w:rPr>
      <w:u w:val="single"/>
    </w:rPr>
  </w:style>
  <w:style w:type="table" w:customStyle="1" w:styleId="TableNormal">
    <w:name w:val="Table Normal"/>
    <w:rsid w:val="00074F9C"/>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Nagwekistopka">
    <w:name w:val="Nagłówek i stopka"/>
    <w:rsid w:val="00074F9C"/>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Tre">
    <w:name w:val="Treść"/>
    <w:rsid w:val="00074F9C"/>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Domylne">
    <w:name w:val="Domyślne"/>
    <w:rsid w:val="00074F9C"/>
    <w:pPr>
      <w:pBdr>
        <w:top w:val="nil"/>
        <w:left w:val="nil"/>
        <w:bottom w:val="nil"/>
        <w:right w:val="nil"/>
        <w:between w:val="nil"/>
        <w:bar w:val="nil"/>
      </w:pBdr>
      <w:spacing w:before="160"/>
    </w:pPr>
    <w:rPr>
      <w:rFonts w:ascii="Helvetica Neue" w:hAnsi="Helvetica Neue" w:cs="Arial Unicode MS"/>
      <w:color w:val="000000"/>
      <w:sz w:val="24"/>
      <w:szCs w:val="24"/>
      <w:bdr w:val="nil"/>
      <w:lang w:val="it-IT"/>
    </w:rPr>
  </w:style>
  <w:style w:type="paragraph" w:styleId="Nagwek">
    <w:name w:val="header"/>
    <w:basedOn w:val="Normalny"/>
    <w:link w:val="NagwekZnak"/>
    <w:uiPriority w:val="99"/>
    <w:unhideWhenUsed/>
    <w:rsid w:val="00B64EC9"/>
    <w:pPr>
      <w:tabs>
        <w:tab w:val="center" w:pos="4536"/>
        <w:tab w:val="right" w:pos="9072"/>
      </w:tabs>
    </w:pPr>
  </w:style>
  <w:style w:type="character" w:customStyle="1" w:styleId="NagwekZnak">
    <w:name w:val="Nagłówek Znak"/>
    <w:basedOn w:val="Domylnaczcionkaakapitu"/>
    <w:link w:val="Nagwek"/>
    <w:uiPriority w:val="99"/>
    <w:rsid w:val="00B64EC9"/>
    <w:rPr>
      <w:sz w:val="24"/>
      <w:szCs w:val="24"/>
      <w:lang w:val="en-US" w:eastAsia="en-US"/>
    </w:rPr>
  </w:style>
  <w:style w:type="paragraph" w:styleId="Stopka">
    <w:name w:val="footer"/>
    <w:basedOn w:val="Normalny"/>
    <w:link w:val="StopkaZnak"/>
    <w:uiPriority w:val="99"/>
    <w:unhideWhenUsed/>
    <w:rsid w:val="00B64EC9"/>
    <w:pPr>
      <w:tabs>
        <w:tab w:val="center" w:pos="4536"/>
        <w:tab w:val="right" w:pos="9072"/>
      </w:tabs>
    </w:pPr>
  </w:style>
  <w:style w:type="character" w:customStyle="1" w:styleId="StopkaZnak">
    <w:name w:val="Stopka Znak"/>
    <w:basedOn w:val="Domylnaczcionkaakapitu"/>
    <w:link w:val="Stopka"/>
    <w:uiPriority w:val="99"/>
    <w:rsid w:val="00B64EC9"/>
    <w:rPr>
      <w:sz w:val="24"/>
      <w:szCs w:val="24"/>
      <w:lang w:val="en-US" w:eastAsia="en-US"/>
    </w:rPr>
  </w:style>
  <w:style w:type="paragraph" w:styleId="Listapunktowana">
    <w:name w:val="List Bullet"/>
    <w:basedOn w:val="Normalny"/>
    <w:uiPriority w:val="99"/>
    <w:unhideWhenUsed/>
    <w:rsid w:val="00911FCE"/>
    <w:pPr>
      <w:numPr>
        <w:numId w:val="1"/>
      </w:numPr>
      <w:contextualSpacing/>
    </w:pPr>
  </w:style>
  <w:style w:type="paragraph" w:customStyle="1" w:styleId="MNPAdresat">
    <w:name w:val="MNP Adresat"/>
    <w:rsid w:val="00B24F28"/>
    <w:pPr>
      <w:pBdr>
        <w:top w:val="nil"/>
        <w:left w:val="nil"/>
        <w:bottom w:val="nil"/>
        <w:right w:val="nil"/>
        <w:between w:val="nil"/>
        <w:bar w:val="nil"/>
      </w:pBdr>
      <w:ind w:left="4139"/>
    </w:pPr>
    <w:rPr>
      <w:rFonts w:ascii="Acumin Pro" w:eastAsia="Helvetica Neue" w:hAnsi="Acumin Pro" w:cs="Helvetica Neue"/>
      <w:color w:val="000000"/>
      <w:bdr w:val="nil"/>
    </w:rPr>
  </w:style>
  <w:style w:type="paragraph" w:customStyle="1" w:styleId="MNPTre">
    <w:name w:val="MNP Treść"/>
    <w:rsid w:val="001704E2"/>
    <w:pPr>
      <w:pBdr>
        <w:top w:val="nil"/>
        <w:left w:val="nil"/>
        <w:bottom w:val="nil"/>
        <w:right w:val="nil"/>
        <w:between w:val="nil"/>
        <w:bar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300" w:line="360" w:lineRule="auto"/>
      <w:jc w:val="both"/>
    </w:pPr>
    <w:rPr>
      <w:rFonts w:ascii="Acumin Pro" w:hAnsi="Acumin Pro" w:cs="Arial Unicode MS"/>
      <w:color w:val="000000"/>
      <w:bdr w:val="nil"/>
      <w:shd w:val="clear" w:color="auto" w:fill="FFFFFF"/>
      <w:lang w:val="it-IT"/>
    </w:rPr>
  </w:style>
  <w:style w:type="paragraph" w:customStyle="1" w:styleId="MNPPodpis">
    <w:name w:val="MNP Podpis"/>
    <w:rsid w:val="00DF57A3"/>
    <w:pPr>
      <w:pBdr>
        <w:top w:val="nil"/>
        <w:left w:val="nil"/>
        <w:bottom w:val="nil"/>
        <w:right w:val="nil"/>
        <w:between w:val="nil"/>
        <w:bar w:val="nil"/>
      </w:pBdr>
      <w:spacing w:line="360" w:lineRule="auto"/>
      <w:ind w:left="5245"/>
      <w:jc w:val="center"/>
    </w:pPr>
    <w:rPr>
      <w:rFonts w:ascii="Acumin Pro" w:hAnsi="Acumin Pro" w:cs="Arial Unicode MS"/>
      <w:color w:val="000000"/>
      <w:szCs w:val="24"/>
      <w:bdr w:val="nil"/>
      <w:lang w:val="it-IT"/>
    </w:rPr>
  </w:style>
  <w:style w:type="paragraph" w:styleId="Tekstdymka">
    <w:name w:val="Balloon Text"/>
    <w:basedOn w:val="Normalny"/>
    <w:link w:val="TekstdymkaZnak"/>
    <w:uiPriority w:val="99"/>
    <w:semiHidden/>
    <w:unhideWhenUsed/>
    <w:rsid w:val="007E4248"/>
    <w:rPr>
      <w:rFonts w:ascii="Tahoma" w:hAnsi="Tahoma" w:cs="Tahoma"/>
      <w:sz w:val="16"/>
      <w:szCs w:val="16"/>
    </w:rPr>
  </w:style>
  <w:style w:type="character" w:customStyle="1" w:styleId="TekstdymkaZnak">
    <w:name w:val="Tekst dymka Znak"/>
    <w:basedOn w:val="Domylnaczcionkaakapitu"/>
    <w:link w:val="Tekstdymka"/>
    <w:uiPriority w:val="99"/>
    <w:semiHidden/>
    <w:rsid w:val="007E4248"/>
    <w:rPr>
      <w:rFonts w:ascii="Tahoma" w:hAnsi="Tahoma" w:cs="Tahoma"/>
      <w:sz w:val="16"/>
      <w:szCs w:val="16"/>
      <w:lang w:val="en-US" w:eastAsia="en-US"/>
    </w:rPr>
  </w:style>
  <w:style w:type="paragraph" w:styleId="Akapitzlist">
    <w:name w:val="List Paragraph"/>
    <w:aliases w:val="CW_Lista"/>
    <w:basedOn w:val="Normalny"/>
    <w:link w:val="AkapitzlistZnak"/>
    <w:uiPriority w:val="34"/>
    <w:qFormat/>
    <w:rsid w:val="004F6AA9"/>
    <w:pPr>
      <w:ind w:left="720"/>
      <w:contextualSpacing/>
    </w:pPr>
    <w:rPr>
      <w:bdr w:val="none" w:sz="0" w:space="0" w:color="auto"/>
    </w:rPr>
  </w:style>
  <w:style w:type="character" w:customStyle="1" w:styleId="Nagwek2Znak">
    <w:name w:val="Nagłówek 2 Znak"/>
    <w:basedOn w:val="Domylnaczcionkaakapitu"/>
    <w:link w:val="Nagwek2"/>
    <w:rsid w:val="001852B3"/>
    <w:rPr>
      <w:rFonts w:ascii="Arial" w:eastAsia="Times New Roman" w:hAnsi="Arial"/>
      <w:b/>
      <w:sz w:val="28"/>
      <w:bdr w:val="none" w:sz="0" w:space="0" w:color="auto"/>
    </w:rPr>
  </w:style>
  <w:style w:type="paragraph" w:styleId="Tekstpodstawowywcity">
    <w:name w:val="Body Text Indent"/>
    <w:basedOn w:val="Normalny"/>
    <w:link w:val="TekstpodstawowywcityZnak"/>
    <w:unhideWhenUsed/>
    <w:rsid w:val="001852B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240"/>
      <w:jc w:val="both"/>
    </w:pPr>
    <w:rPr>
      <w:rFonts w:ascii="Arial" w:eastAsia="Times New Roman" w:hAnsi="Arial"/>
      <w:bdr w:val="none" w:sz="0" w:space="0" w:color="auto"/>
    </w:rPr>
  </w:style>
  <w:style w:type="character" w:customStyle="1" w:styleId="TekstpodstawowywcityZnak">
    <w:name w:val="Tekst podstawowy wcięty Znak"/>
    <w:basedOn w:val="Domylnaczcionkaakapitu"/>
    <w:link w:val="Tekstpodstawowywcity"/>
    <w:rsid w:val="001852B3"/>
    <w:rPr>
      <w:rFonts w:ascii="Arial" w:eastAsia="Times New Roman" w:hAnsi="Arial"/>
      <w:sz w:val="24"/>
      <w:szCs w:val="24"/>
      <w:bdr w:val="none" w:sz="0" w:space="0" w:color="auto"/>
    </w:rPr>
  </w:style>
  <w:style w:type="paragraph" w:styleId="Tekstpodstawowy3">
    <w:name w:val="Body Text 3"/>
    <w:basedOn w:val="Normalny"/>
    <w:link w:val="Tekstpodstawowy3Znak"/>
    <w:uiPriority w:val="99"/>
    <w:semiHidden/>
    <w:unhideWhenUsed/>
    <w:rsid w:val="009D387A"/>
    <w:pPr>
      <w:spacing w:after="120"/>
    </w:pPr>
    <w:rPr>
      <w:sz w:val="16"/>
      <w:szCs w:val="16"/>
    </w:rPr>
  </w:style>
  <w:style w:type="character" w:customStyle="1" w:styleId="Tekstpodstawowy3Znak">
    <w:name w:val="Tekst podstawowy 3 Znak"/>
    <w:basedOn w:val="Domylnaczcionkaakapitu"/>
    <w:link w:val="Tekstpodstawowy3"/>
    <w:uiPriority w:val="99"/>
    <w:semiHidden/>
    <w:rsid w:val="009D387A"/>
    <w:rPr>
      <w:sz w:val="16"/>
      <w:szCs w:val="16"/>
      <w:lang w:val="en-US" w:eastAsia="en-US"/>
    </w:rPr>
  </w:style>
  <w:style w:type="table" w:styleId="Tabela-Siatka">
    <w:name w:val="Table Grid"/>
    <w:basedOn w:val="Standardowy"/>
    <w:uiPriority w:val="39"/>
    <w:rsid w:val="0018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1CCB"/>
    <w:pPr>
      <w:autoSpaceDE w:val="0"/>
      <w:autoSpaceDN w:val="0"/>
      <w:adjustRightInd w:val="0"/>
    </w:pPr>
    <w:rPr>
      <w:color w:val="000000"/>
      <w:sz w:val="24"/>
      <w:szCs w:val="24"/>
      <w:bdr w:val="nil"/>
    </w:rPr>
  </w:style>
  <w:style w:type="paragraph" w:styleId="Tekstprzypisudolnego">
    <w:name w:val="footnote text"/>
    <w:basedOn w:val="Normalny"/>
    <w:link w:val="TekstprzypisudolnegoZnak"/>
    <w:uiPriority w:val="99"/>
    <w:semiHidden/>
    <w:unhideWhenUsed/>
    <w:rsid w:val="00FB63EF"/>
    <w:rPr>
      <w:sz w:val="20"/>
      <w:szCs w:val="20"/>
    </w:rPr>
  </w:style>
  <w:style w:type="character" w:customStyle="1" w:styleId="TekstprzypisudolnegoZnak">
    <w:name w:val="Tekst przypisu dolnego Znak"/>
    <w:basedOn w:val="Domylnaczcionkaakapitu"/>
    <w:link w:val="Tekstprzypisudolnego"/>
    <w:uiPriority w:val="99"/>
    <w:semiHidden/>
    <w:rsid w:val="00FB63EF"/>
    <w:rPr>
      <w:lang w:val="en-US" w:eastAsia="en-US"/>
    </w:rPr>
  </w:style>
  <w:style w:type="character" w:styleId="Odwoanieprzypisudolnego">
    <w:name w:val="footnote reference"/>
    <w:basedOn w:val="Domylnaczcionkaakapitu"/>
    <w:uiPriority w:val="99"/>
    <w:semiHidden/>
    <w:unhideWhenUsed/>
    <w:rsid w:val="00FB63EF"/>
    <w:rPr>
      <w:vertAlign w:val="superscript"/>
    </w:rPr>
  </w:style>
  <w:style w:type="paragraph" w:styleId="NormalnyWeb">
    <w:name w:val="Normal (Web)"/>
    <w:basedOn w:val="Normalny"/>
    <w:uiPriority w:val="99"/>
    <w:unhideWhenUsed/>
    <w:rsid w:val="00FF7D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customStyle="1" w:styleId="hgkelc">
    <w:name w:val="hgkelc"/>
    <w:basedOn w:val="Domylnaczcionkaakapitu"/>
    <w:rsid w:val="00FF7D08"/>
  </w:style>
  <w:style w:type="character" w:styleId="Pogrubienie">
    <w:name w:val="Strong"/>
    <w:basedOn w:val="Domylnaczcionkaakapitu"/>
    <w:uiPriority w:val="22"/>
    <w:qFormat/>
    <w:rsid w:val="00FF7D08"/>
    <w:rPr>
      <w:b/>
      <w:bCs/>
    </w:rPr>
  </w:style>
  <w:style w:type="character" w:customStyle="1" w:styleId="Nagwek5Znak">
    <w:name w:val="Nagłówek 5 Znak"/>
    <w:basedOn w:val="Domylnaczcionkaakapitu"/>
    <w:link w:val="Nagwek5"/>
    <w:uiPriority w:val="9"/>
    <w:semiHidden/>
    <w:rsid w:val="00521E6B"/>
    <w:rPr>
      <w:rFonts w:ascii="Helvetica Neue" w:eastAsia="Times New Roman" w:hAnsi="Helvetica Neue" w:cs="Times New Roman"/>
      <w:color w:val="00507F"/>
      <w:sz w:val="24"/>
      <w:szCs w:val="24"/>
      <w:lang w:val="en-US" w:eastAsia="en-US"/>
    </w:rPr>
  </w:style>
  <w:style w:type="character" w:customStyle="1" w:styleId="AkapitzlistZnak">
    <w:name w:val="Akapit z listą Znak"/>
    <w:aliases w:val="CW_Lista Znak"/>
    <w:link w:val="Akapitzlist"/>
    <w:uiPriority w:val="34"/>
    <w:rsid w:val="00521E6B"/>
    <w:rPr>
      <w:sz w:val="24"/>
      <w:szCs w:val="24"/>
      <w:lang w:val="en-US" w:eastAsia="en-US"/>
    </w:rPr>
  </w:style>
  <w:style w:type="character" w:customStyle="1" w:styleId="Teksttreci">
    <w:name w:val="Tekst treści_"/>
    <w:basedOn w:val="Domylnaczcionkaakapitu"/>
    <w:link w:val="Teksttreci0"/>
    <w:rsid w:val="00F542D3"/>
    <w:rPr>
      <w:rFonts w:ascii="Segoe UI" w:eastAsia="Segoe UI" w:hAnsi="Segoe UI" w:cs="Segoe UI"/>
      <w:shd w:val="clear" w:color="auto" w:fill="FFFFFF"/>
    </w:rPr>
  </w:style>
  <w:style w:type="paragraph" w:customStyle="1" w:styleId="Teksttreci0">
    <w:name w:val="Tekst treści"/>
    <w:basedOn w:val="Normalny"/>
    <w:link w:val="Teksttreci"/>
    <w:rsid w:val="00F542D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pPr>
    <w:rPr>
      <w:rFonts w:ascii="Segoe UI" w:eastAsia="Segoe UI" w:hAnsi="Segoe UI" w:cs="Segoe UI"/>
      <w:sz w:val="20"/>
      <w:szCs w:val="20"/>
      <w:lang w:val="pl-PL" w:eastAsia="pl-PL"/>
    </w:rPr>
  </w:style>
  <w:style w:type="paragraph" w:styleId="Tekstpodstawowy2">
    <w:name w:val="Body Text 2"/>
    <w:basedOn w:val="Normalny"/>
    <w:link w:val="Tekstpodstawowy2Znak"/>
    <w:rsid w:val="00A419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eastAsia="Times New Roman"/>
      <w:bdr w:val="none" w:sz="0" w:space="0" w:color="auto"/>
      <w:lang w:val="pl-PL" w:eastAsia="ar-SA"/>
    </w:rPr>
  </w:style>
  <w:style w:type="character" w:customStyle="1" w:styleId="Tekstpodstawowy2Znak">
    <w:name w:val="Tekst podstawowy 2 Znak"/>
    <w:basedOn w:val="Domylnaczcionkaakapitu"/>
    <w:link w:val="Tekstpodstawowy2"/>
    <w:rsid w:val="00A4196A"/>
    <w:rPr>
      <w:rFonts w:eastAsia="Times New Roman"/>
      <w:sz w:val="24"/>
      <w:szCs w:val="24"/>
      <w:lang w:eastAsia="ar-SA"/>
    </w:rPr>
  </w:style>
  <w:style w:type="character" w:customStyle="1" w:styleId="Nagwek20">
    <w:name w:val="Nagłówek #2_"/>
    <w:basedOn w:val="Domylnaczcionkaakapitu"/>
    <w:link w:val="Nagwek21"/>
    <w:rsid w:val="00C33468"/>
    <w:rPr>
      <w:rFonts w:ascii="Segoe UI" w:eastAsia="Segoe UI" w:hAnsi="Segoe UI" w:cs="Segoe UI"/>
      <w:b/>
      <w:bCs/>
      <w:shd w:val="clear" w:color="auto" w:fill="FFFFFF"/>
    </w:rPr>
  </w:style>
  <w:style w:type="paragraph" w:customStyle="1" w:styleId="Nagwek21">
    <w:name w:val="Nagłówek #2"/>
    <w:basedOn w:val="Normalny"/>
    <w:link w:val="Nagwek20"/>
    <w:rsid w:val="00C3346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outlineLvl w:val="1"/>
    </w:pPr>
    <w:rPr>
      <w:rFonts w:ascii="Segoe UI" w:eastAsia="Segoe UI" w:hAnsi="Segoe UI" w:cs="Segoe UI"/>
      <w:b/>
      <w:bCs/>
      <w:sz w:val="20"/>
      <w:szCs w:val="20"/>
      <w:bdr w:val="none" w:sz="0" w:space="0" w:color="auto"/>
      <w:lang w:val="pl-PL" w:eastAsia="pl-PL"/>
    </w:rPr>
  </w:style>
  <w:style w:type="paragraph" w:customStyle="1" w:styleId="hyphenate">
    <w:name w:val="hyphenate"/>
    <w:basedOn w:val="Normalny"/>
    <w:rsid w:val="006934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customStyle="1" w:styleId="Tytu1">
    <w:name w:val="Tytuł1"/>
    <w:basedOn w:val="Domylnaczcionkaakapitu"/>
    <w:rsid w:val="0069347F"/>
  </w:style>
  <w:style w:type="character" w:customStyle="1" w:styleId="markedcontent">
    <w:name w:val="markedcontent"/>
    <w:basedOn w:val="Domylnaczcionkaakapitu"/>
    <w:rsid w:val="00B50D87"/>
  </w:style>
  <w:style w:type="paragraph" w:styleId="Mapadokumentu">
    <w:name w:val="Document Map"/>
    <w:basedOn w:val="Normalny"/>
    <w:link w:val="MapadokumentuZnak"/>
    <w:uiPriority w:val="99"/>
    <w:semiHidden/>
    <w:unhideWhenUsed/>
    <w:rsid w:val="00F51822"/>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51822"/>
    <w:rPr>
      <w:rFonts w:ascii="Tahoma" w:hAnsi="Tahoma" w:cs="Tahoma"/>
      <w:sz w:val="16"/>
      <w:szCs w:val="16"/>
      <w:bdr w:val="nil"/>
      <w:lang w:val="en-US" w:eastAsia="en-US"/>
    </w:rPr>
  </w:style>
  <w:style w:type="character" w:customStyle="1" w:styleId="footnote">
    <w:name w:val="footnote"/>
    <w:basedOn w:val="Domylnaczcionkaakapitu"/>
    <w:rsid w:val="002B268F"/>
  </w:style>
  <w:style w:type="paragraph" w:styleId="Podtytu">
    <w:name w:val="Subtitle"/>
    <w:basedOn w:val="Normalny"/>
    <w:next w:val="Normalny"/>
    <w:link w:val="PodtytuZnak"/>
    <w:uiPriority w:val="11"/>
    <w:qFormat/>
    <w:rsid w:val="0023245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3245A"/>
    <w:rPr>
      <w:rFonts w:asciiTheme="minorHAnsi" w:eastAsiaTheme="minorEastAsia" w:hAnsiTheme="minorHAnsi" w:cstheme="minorBidi"/>
      <w:color w:val="5A5A5A" w:themeColor="text1" w:themeTint="A5"/>
      <w:spacing w:val="15"/>
      <w:sz w:val="22"/>
      <w:szCs w:val="22"/>
      <w:bdr w:val="nil"/>
      <w:lang w:val="en-US" w:eastAsia="en-US"/>
    </w:rPr>
  </w:style>
  <w:style w:type="character" w:styleId="Nierozpoznanawzmianka">
    <w:name w:val="Unresolved Mention"/>
    <w:basedOn w:val="Domylnaczcionkaakapitu"/>
    <w:uiPriority w:val="99"/>
    <w:semiHidden/>
    <w:unhideWhenUsed/>
    <w:rsid w:val="00C46450"/>
    <w:rPr>
      <w:color w:val="605E5C"/>
      <w:shd w:val="clear" w:color="auto" w:fill="E1DFDD"/>
    </w:rPr>
  </w:style>
  <w:style w:type="character" w:customStyle="1" w:styleId="Nagwek1Znak">
    <w:name w:val="Nagłówek 1 Znak"/>
    <w:basedOn w:val="Domylnaczcionkaakapitu"/>
    <w:link w:val="Nagwek1"/>
    <w:uiPriority w:val="9"/>
    <w:rsid w:val="001E6692"/>
    <w:rPr>
      <w:rFonts w:asciiTheme="majorHAnsi" w:eastAsiaTheme="majorEastAsia" w:hAnsiTheme="majorHAnsi" w:cstheme="majorBidi"/>
      <w:color w:val="365F91" w:themeColor="accent1" w:themeShade="BF"/>
      <w:sz w:val="32"/>
      <w:szCs w:val="3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271">
      <w:bodyDiv w:val="1"/>
      <w:marLeft w:val="0"/>
      <w:marRight w:val="0"/>
      <w:marTop w:val="0"/>
      <w:marBottom w:val="0"/>
      <w:divBdr>
        <w:top w:val="none" w:sz="0" w:space="0" w:color="auto"/>
        <w:left w:val="none" w:sz="0" w:space="0" w:color="auto"/>
        <w:bottom w:val="none" w:sz="0" w:space="0" w:color="auto"/>
        <w:right w:val="none" w:sz="0" w:space="0" w:color="auto"/>
      </w:divBdr>
    </w:div>
    <w:div w:id="123475469">
      <w:bodyDiv w:val="1"/>
      <w:marLeft w:val="0"/>
      <w:marRight w:val="0"/>
      <w:marTop w:val="0"/>
      <w:marBottom w:val="0"/>
      <w:divBdr>
        <w:top w:val="none" w:sz="0" w:space="0" w:color="auto"/>
        <w:left w:val="none" w:sz="0" w:space="0" w:color="auto"/>
        <w:bottom w:val="none" w:sz="0" w:space="0" w:color="auto"/>
        <w:right w:val="none" w:sz="0" w:space="0" w:color="auto"/>
      </w:divBdr>
    </w:div>
    <w:div w:id="152263626">
      <w:bodyDiv w:val="1"/>
      <w:marLeft w:val="0"/>
      <w:marRight w:val="0"/>
      <w:marTop w:val="0"/>
      <w:marBottom w:val="0"/>
      <w:divBdr>
        <w:top w:val="none" w:sz="0" w:space="0" w:color="auto"/>
        <w:left w:val="none" w:sz="0" w:space="0" w:color="auto"/>
        <w:bottom w:val="none" w:sz="0" w:space="0" w:color="auto"/>
        <w:right w:val="none" w:sz="0" w:space="0" w:color="auto"/>
      </w:divBdr>
    </w:div>
    <w:div w:id="372849550">
      <w:bodyDiv w:val="1"/>
      <w:marLeft w:val="0"/>
      <w:marRight w:val="0"/>
      <w:marTop w:val="0"/>
      <w:marBottom w:val="0"/>
      <w:divBdr>
        <w:top w:val="none" w:sz="0" w:space="0" w:color="auto"/>
        <w:left w:val="none" w:sz="0" w:space="0" w:color="auto"/>
        <w:bottom w:val="none" w:sz="0" w:space="0" w:color="auto"/>
        <w:right w:val="none" w:sz="0" w:space="0" w:color="auto"/>
      </w:divBdr>
    </w:div>
    <w:div w:id="530459964">
      <w:bodyDiv w:val="1"/>
      <w:marLeft w:val="0"/>
      <w:marRight w:val="0"/>
      <w:marTop w:val="0"/>
      <w:marBottom w:val="0"/>
      <w:divBdr>
        <w:top w:val="none" w:sz="0" w:space="0" w:color="auto"/>
        <w:left w:val="none" w:sz="0" w:space="0" w:color="auto"/>
        <w:bottom w:val="none" w:sz="0" w:space="0" w:color="auto"/>
        <w:right w:val="none" w:sz="0" w:space="0" w:color="auto"/>
      </w:divBdr>
    </w:div>
    <w:div w:id="747269591">
      <w:bodyDiv w:val="1"/>
      <w:marLeft w:val="0"/>
      <w:marRight w:val="0"/>
      <w:marTop w:val="0"/>
      <w:marBottom w:val="0"/>
      <w:divBdr>
        <w:top w:val="none" w:sz="0" w:space="0" w:color="auto"/>
        <w:left w:val="none" w:sz="0" w:space="0" w:color="auto"/>
        <w:bottom w:val="none" w:sz="0" w:space="0" w:color="auto"/>
        <w:right w:val="none" w:sz="0" w:space="0" w:color="auto"/>
      </w:divBdr>
      <w:divsChild>
        <w:div w:id="1862354424">
          <w:marLeft w:val="0"/>
          <w:marRight w:val="0"/>
          <w:marTop w:val="0"/>
          <w:marBottom w:val="0"/>
          <w:divBdr>
            <w:top w:val="none" w:sz="0" w:space="0" w:color="auto"/>
            <w:left w:val="none" w:sz="0" w:space="0" w:color="auto"/>
            <w:bottom w:val="none" w:sz="0" w:space="0" w:color="auto"/>
            <w:right w:val="none" w:sz="0" w:space="0" w:color="auto"/>
          </w:divBdr>
          <w:divsChild>
            <w:div w:id="329018228">
              <w:marLeft w:val="0"/>
              <w:marRight w:val="0"/>
              <w:marTop w:val="0"/>
              <w:marBottom w:val="0"/>
              <w:divBdr>
                <w:top w:val="none" w:sz="0" w:space="0" w:color="auto"/>
                <w:left w:val="none" w:sz="0" w:space="0" w:color="auto"/>
                <w:bottom w:val="none" w:sz="0" w:space="0" w:color="auto"/>
                <w:right w:val="none" w:sz="0" w:space="0" w:color="auto"/>
              </w:divBdr>
              <w:divsChild>
                <w:div w:id="2095781960">
                  <w:marLeft w:val="0"/>
                  <w:marRight w:val="0"/>
                  <w:marTop w:val="0"/>
                  <w:marBottom w:val="0"/>
                  <w:divBdr>
                    <w:top w:val="none" w:sz="0" w:space="0" w:color="auto"/>
                    <w:left w:val="none" w:sz="0" w:space="0" w:color="auto"/>
                    <w:bottom w:val="none" w:sz="0" w:space="0" w:color="auto"/>
                    <w:right w:val="none" w:sz="0" w:space="0" w:color="auto"/>
                  </w:divBdr>
                  <w:divsChild>
                    <w:div w:id="337999473">
                      <w:marLeft w:val="0"/>
                      <w:marRight w:val="0"/>
                      <w:marTop w:val="0"/>
                      <w:marBottom w:val="0"/>
                      <w:divBdr>
                        <w:top w:val="none" w:sz="0" w:space="0" w:color="auto"/>
                        <w:left w:val="none" w:sz="0" w:space="0" w:color="auto"/>
                        <w:bottom w:val="none" w:sz="0" w:space="0" w:color="auto"/>
                        <w:right w:val="none" w:sz="0" w:space="0" w:color="auto"/>
                      </w:divBdr>
                    </w:div>
                    <w:div w:id="1816725998">
                      <w:marLeft w:val="0"/>
                      <w:marRight w:val="0"/>
                      <w:marTop w:val="0"/>
                      <w:marBottom w:val="0"/>
                      <w:divBdr>
                        <w:top w:val="none" w:sz="0" w:space="0" w:color="auto"/>
                        <w:left w:val="none" w:sz="0" w:space="0" w:color="auto"/>
                        <w:bottom w:val="none" w:sz="0" w:space="0" w:color="auto"/>
                        <w:right w:val="none" w:sz="0" w:space="0" w:color="auto"/>
                      </w:divBdr>
                    </w:div>
                    <w:div w:id="18968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90199">
          <w:marLeft w:val="0"/>
          <w:marRight w:val="0"/>
          <w:marTop w:val="0"/>
          <w:marBottom w:val="0"/>
          <w:divBdr>
            <w:top w:val="none" w:sz="0" w:space="0" w:color="auto"/>
            <w:left w:val="none" w:sz="0" w:space="0" w:color="auto"/>
            <w:bottom w:val="none" w:sz="0" w:space="0" w:color="auto"/>
            <w:right w:val="none" w:sz="0" w:space="0" w:color="auto"/>
          </w:divBdr>
          <w:divsChild>
            <w:div w:id="15998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7215119">
      <w:bodyDiv w:val="1"/>
      <w:marLeft w:val="0"/>
      <w:marRight w:val="0"/>
      <w:marTop w:val="0"/>
      <w:marBottom w:val="0"/>
      <w:divBdr>
        <w:top w:val="none" w:sz="0" w:space="0" w:color="auto"/>
        <w:left w:val="none" w:sz="0" w:space="0" w:color="auto"/>
        <w:bottom w:val="none" w:sz="0" w:space="0" w:color="auto"/>
        <w:right w:val="none" w:sz="0" w:space="0" w:color="auto"/>
      </w:divBdr>
    </w:div>
    <w:div w:id="803044981">
      <w:bodyDiv w:val="1"/>
      <w:marLeft w:val="0"/>
      <w:marRight w:val="0"/>
      <w:marTop w:val="0"/>
      <w:marBottom w:val="0"/>
      <w:divBdr>
        <w:top w:val="none" w:sz="0" w:space="0" w:color="auto"/>
        <w:left w:val="none" w:sz="0" w:space="0" w:color="auto"/>
        <w:bottom w:val="none" w:sz="0" w:space="0" w:color="auto"/>
        <w:right w:val="none" w:sz="0" w:space="0" w:color="auto"/>
      </w:divBdr>
    </w:div>
    <w:div w:id="979193404">
      <w:bodyDiv w:val="1"/>
      <w:marLeft w:val="0"/>
      <w:marRight w:val="0"/>
      <w:marTop w:val="0"/>
      <w:marBottom w:val="0"/>
      <w:divBdr>
        <w:top w:val="none" w:sz="0" w:space="0" w:color="auto"/>
        <w:left w:val="none" w:sz="0" w:space="0" w:color="auto"/>
        <w:bottom w:val="none" w:sz="0" w:space="0" w:color="auto"/>
        <w:right w:val="none" w:sz="0" w:space="0" w:color="auto"/>
      </w:divBdr>
    </w:div>
    <w:div w:id="1026176968">
      <w:bodyDiv w:val="1"/>
      <w:marLeft w:val="0"/>
      <w:marRight w:val="0"/>
      <w:marTop w:val="0"/>
      <w:marBottom w:val="0"/>
      <w:divBdr>
        <w:top w:val="none" w:sz="0" w:space="0" w:color="auto"/>
        <w:left w:val="none" w:sz="0" w:space="0" w:color="auto"/>
        <w:bottom w:val="none" w:sz="0" w:space="0" w:color="auto"/>
        <w:right w:val="none" w:sz="0" w:space="0" w:color="auto"/>
      </w:divBdr>
      <w:divsChild>
        <w:div w:id="2005816047">
          <w:marLeft w:val="0"/>
          <w:marRight w:val="0"/>
          <w:marTop w:val="0"/>
          <w:marBottom w:val="0"/>
          <w:divBdr>
            <w:top w:val="none" w:sz="0" w:space="0" w:color="auto"/>
            <w:left w:val="none" w:sz="0" w:space="0" w:color="auto"/>
            <w:bottom w:val="none" w:sz="0" w:space="0" w:color="auto"/>
            <w:right w:val="none" w:sz="0" w:space="0" w:color="auto"/>
          </w:divBdr>
          <w:divsChild>
            <w:div w:id="1710839170">
              <w:marLeft w:val="0"/>
              <w:marRight w:val="0"/>
              <w:marTop w:val="0"/>
              <w:marBottom w:val="0"/>
              <w:divBdr>
                <w:top w:val="none" w:sz="0" w:space="0" w:color="auto"/>
                <w:left w:val="none" w:sz="0" w:space="0" w:color="auto"/>
                <w:bottom w:val="none" w:sz="0" w:space="0" w:color="auto"/>
                <w:right w:val="none" w:sz="0" w:space="0" w:color="auto"/>
              </w:divBdr>
            </w:div>
            <w:div w:id="1727410373">
              <w:marLeft w:val="0"/>
              <w:marRight w:val="0"/>
              <w:marTop w:val="0"/>
              <w:marBottom w:val="0"/>
              <w:divBdr>
                <w:top w:val="none" w:sz="0" w:space="0" w:color="auto"/>
                <w:left w:val="none" w:sz="0" w:space="0" w:color="auto"/>
                <w:bottom w:val="none" w:sz="0" w:space="0" w:color="auto"/>
                <w:right w:val="none" w:sz="0" w:space="0" w:color="auto"/>
              </w:divBdr>
              <w:divsChild>
                <w:div w:id="1444955487">
                  <w:marLeft w:val="0"/>
                  <w:marRight w:val="0"/>
                  <w:marTop w:val="0"/>
                  <w:marBottom w:val="0"/>
                  <w:divBdr>
                    <w:top w:val="none" w:sz="0" w:space="0" w:color="auto"/>
                    <w:left w:val="none" w:sz="0" w:space="0" w:color="auto"/>
                    <w:bottom w:val="none" w:sz="0" w:space="0" w:color="auto"/>
                    <w:right w:val="none" w:sz="0" w:space="0" w:color="auto"/>
                  </w:divBdr>
                  <w:divsChild>
                    <w:div w:id="1804880623">
                      <w:marLeft w:val="0"/>
                      <w:marRight w:val="0"/>
                      <w:marTop w:val="0"/>
                      <w:marBottom w:val="0"/>
                      <w:divBdr>
                        <w:top w:val="none" w:sz="0" w:space="0" w:color="auto"/>
                        <w:left w:val="none" w:sz="0" w:space="0" w:color="auto"/>
                        <w:bottom w:val="none" w:sz="0" w:space="0" w:color="auto"/>
                        <w:right w:val="none" w:sz="0" w:space="0" w:color="auto"/>
                      </w:divBdr>
                    </w:div>
                    <w:div w:id="38938602">
                      <w:marLeft w:val="0"/>
                      <w:marRight w:val="0"/>
                      <w:marTop w:val="0"/>
                      <w:marBottom w:val="0"/>
                      <w:divBdr>
                        <w:top w:val="none" w:sz="0" w:space="0" w:color="auto"/>
                        <w:left w:val="none" w:sz="0" w:space="0" w:color="auto"/>
                        <w:bottom w:val="none" w:sz="0" w:space="0" w:color="auto"/>
                        <w:right w:val="none" w:sz="0" w:space="0" w:color="auto"/>
                      </w:divBdr>
                      <w:divsChild>
                        <w:div w:id="1637178681">
                          <w:marLeft w:val="0"/>
                          <w:marRight w:val="0"/>
                          <w:marTop w:val="0"/>
                          <w:marBottom w:val="0"/>
                          <w:divBdr>
                            <w:top w:val="none" w:sz="0" w:space="0" w:color="auto"/>
                            <w:left w:val="none" w:sz="0" w:space="0" w:color="auto"/>
                            <w:bottom w:val="none" w:sz="0" w:space="0" w:color="auto"/>
                            <w:right w:val="none" w:sz="0" w:space="0" w:color="auto"/>
                          </w:divBdr>
                        </w:div>
                      </w:divsChild>
                    </w:div>
                    <w:div w:id="1561332146">
                      <w:marLeft w:val="0"/>
                      <w:marRight w:val="0"/>
                      <w:marTop w:val="0"/>
                      <w:marBottom w:val="0"/>
                      <w:divBdr>
                        <w:top w:val="none" w:sz="0" w:space="0" w:color="auto"/>
                        <w:left w:val="none" w:sz="0" w:space="0" w:color="auto"/>
                        <w:bottom w:val="none" w:sz="0" w:space="0" w:color="auto"/>
                        <w:right w:val="none" w:sz="0" w:space="0" w:color="auto"/>
                      </w:divBdr>
                      <w:divsChild>
                        <w:div w:id="1409114428">
                          <w:marLeft w:val="0"/>
                          <w:marRight w:val="0"/>
                          <w:marTop w:val="0"/>
                          <w:marBottom w:val="0"/>
                          <w:divBdr>
                            <w:top w:val="none" w:sz="0" w:space="0" w:color="auto"/>
                            <w:left w:val="none" w:sz="0" w:space="0" w:color="auto"/>
                            <w:bottom w:val="none" w:sz="0" w:space="0" w:color="auto"/>
                            <w:right w:val="none" w:sz="0" w:space="0" w:color="auto"/>
                          </w:divBdr>
                        </w:div>
                      </w:divsChild>
                    </w:div>
                    <w:div w:id="2046713650">
                      <w:marLeft w:val="0"/>
                      <w:marRight w:val="0"/>
                      <w:marTop w:val="0"/>
                      <w:marBottom w:val="0"/>
                      <w:divBdr>
                        <w:top w:val="none" w:sz="0" w:space="0" w:color="auto"/>
                        <w:left w:val="none" w:sz="0" w:space="0" w:color="auto"/>
                        <w:bottom w:val="none" w:sz="0" w:space="0" w:color="auto"/>
                        <w:right w:val="none" w:sz="0" w:space="0" w:color="auto"/>
                      </w:divBdr>
                      <w:divsChild>
                        <w:div w:id="182863376">
                          <w:marLeft w:val="0"/>
                          <w:marRight w:val="0"/>
                          <w:marTop w:val="0"/>
                          <w:marBottom w:val="0"/>
                          <w:divBdr>
                            <w:top w:val="none" w:sz="0" w:space="0" w:color="auto"/>
                            <w:left w:val="none" w:sz="0" w:space="0" w:color="auto"/>
                            <w:bottom w:val="none" w:sz="0" w:space="0" w:color="auto"/>
                            <w:right w:val="none" w:sz="0" w:space="0" w:color="auto"/>
                          </w:divBdr>
                        </w:div>
                      </w:divsChild>
                    </w:div>
                    <w:div w:id="1662343257">
                      <w:marLeft w:val="0"/>
                      <w:marRight w:val="0"/>
                      <w:marTop w:val="0"/>
                      <w:marBottom w:val="0"/>
                      <w:divBdr>
                        <w:top w:val="none" w:sz="0" w:space="0" w:color="auto"/>
                        <w:left w:val="none" w:sz="0" w:space="0" w:color="auto"/>
                        <w:bottom w:val="none" w:sz="0" w:space="0" w:color="auto"/>
                        <w:right w:val="none" w:sz="0" w:space="0" w:color="auto"/>
                      </w:divBdr>
                      <w:divsChild>
                        <w:div w:id="504631059">
                          <w:marLeft w:val="0"/>
                          <w:marRight w:val="0"/>
                          <w:marTop w:val="0"/>
                          <w:marBottom w:val="0"/>
                          <w:divBdr>
                            <w:top w:val="none" w:sz="0" w:space="0" w:color="auto"/>
                            <w:left w:val="none" w:sz="0" w:space="0" w:color="auto"/>
                            <w:bottom w:val="none" w:sz="0" w:space="0" w:color="auto"/>
                            <w:right w:val="none" w:sz="0" w:space="0" w:color="auto"/>
                          </w:divBdr>
                        </w:div>
                      </w:divsChild>
                    </w:div>
                    <w:div w:id="148374351">
                      <w:marLeft w:val="0"/>
                      <w:marRight w:val="0"/>
                      <w:marTop w:val="0"/>
                      <w:marBottom w:val="0"/>
                      <w:divBdr>
                        <w:top w:val="none" w:sz="0" w:space="0" w:color="auto"/>
                        <w:left w:val="none" w:sz="0" w:space="0" w:color="auto"/>
                        <w:bottom w:val="none" w:sz="0" w:space="0" w:color="auto"/>
                        <w:right w:val="none" w:sz="0" w:space="0" w:color="auto"/>
                      </w:divBdr>
                      <w:divsChild>
                        <w:div w:id="9531500">
                          <w:marLeft w:val="0"/>
                          <w:marRight w:val="0"/>
                          <w:marTop w:val="0"/>
                          <w:marBottom w:val="0"/>
                          <w:divBdr>
                            <w:top w:val="none" w:sz="0" w:space="0" w:color="auto"/>
                            <w:left w:val="none" w:sz="0" w:space="0" w:color="auto"/>
                            <w:bottom w:val="none" w:sz="0" w:space="0" w:color="auto"/>
                            <w:right w:val="none" w:sz="0" w:space="0" w:color="auto"/>
                          </w:divBdr>
                        </w:div>
                      </w:divsChild>
                    </w:div>
                    <w:div w:id="325011872">
                      <w:marLeft w:val="0"/>
                      <w:marRight w:val="0"/>
                      <w:marTop w:val="0"/>
                      <w:marBottom w:val="0"/>
                      <w:divBdr>
                        <w:top w:val="none" w:sz="0" w:space="0" w:color="auto"/>
                        <w:left w:val="none" w:sz="0" w:space="0" w:color="auto"/>
                        <w:bottom w:val="none" w:sz="0" w:space="0" w:color="auto"/>
                        <w:right w:val="none" w:sz="0" w:space="0" w:color="auto"/>
                      </w:divBdr>
                      <w:divsChild>
                        <w:div w:id="52510988">
                          <w:marLeft w:val="0"/>
                          <w:marRight w:val="0"/>
                          <w:marTop w:val="0"/>
                          <w:marBottom w:val="0"/>
                          <w:divBdr>
                            <w:top w:val="none" w:sz="0" w:space="0" w:color="auto"/>
                            <w:left w:val="none" w:sz="0" w:space="0" w:color="auto"/>
                            <w:bottom w:val="none" w:sz="0" w:space="0" w:color="auto"/>
                            <w:right w:val="none" w:sz="0" w:space="0" w:color="auto"/>
                          </w:divBdr>
                        </w:div>
                      </w:divsChild>
                    </w:div>
                    <w:div w:id="2010325391">
                      <w:marLeft w:val="0"/>
                      <w:marRight w:val="0"/>
                      <w:marTop w:val="0"/>
                      <w:marBottom w:val="0"/>
                      <w:divBdr>
                        <w:top w:val="none" w:sz="0" w:space="0" w:color="auto"/>
                        <w:left w:val="none" w:sz="0" w:space="0" w:color="auto"/>
                        <w:bottom w:val="none" w:sz="0" w:space="0" w:color="auto"/>
                        <w:right w:val="none" w:sz="0" w:space="0" w:color="auto"/>
                      </w:divBdr>
                      <w:divsChild>
                        <w:div w:id="518543553">
                          <w:marLeft w:val="0"/>
                          <w:marRight w:val="0"/>
                          <w:marTop w:val="0"/>
                          <w:marBottom w:val="0"/>
                          <w:divBdr>
                            <w:top w:val="none" w:sz="0" w:space="0" w:color="auto"/>
                            <w:left w:val="none" w:sz="0" w:space="0" w:color="auto"/>
                            <w:bottom w:val="none" w:sz="0" w:space="0" w:color="auto"/>
                            <w:right w:val="none" w:sz="0" w:space="0" w:color="auto"/>
                          </w:divBdr>
                        </w:div>
                      </w:divsChild>
                    </w:div>
                    <w:div w:id="1974628372">
                      <w:marLeft w:val="0"/>
                      <w:marRight w:val="0"/>
                      <w:marTop w:val="0"/>
                      <w:marBottom w:val="0"/>
                      <w:divBdr>
                        <w:top w:val="none" w:sz="0" w:space="0" w:color="auto"/>
                        <w:left w:val="none" w:sz="0" w:space="0" w:color="auto"/>
                        <w:bottom w:val="none" w:sz="0" w:space="0" w:color="auto"/>
                        <w:right w:val="none" w:sz="0" w:space="0" w:color="auto"/>
                      </w:divBdr>
                      <w:divsChild>
                        <w:div w:id="20807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7349">
              <w:marLeft w:val="0"/>
              <w:marRight w:val="0"/>
              <w:marTop w:val="0"/>
              <w:marBottom w:val="0"/>
              <w:divBdr>
                <w:top w:val="none" w:sz="0" w:space="0" w:color="auto"/>
                <w:left w:val="none" w:sz="0" w:space="0" w:color="auto"/>
                <w:bottom w:val="none" w:sz="0" w:space="0" w:color="auto"/>
                <w:right w:val="none" w:sz="0" w:space="0" w:color="auto"/>
              </w:divBdr>
              <w:divsChild>
                <w:div w:id="894316540">
                  <w:marLeft w:val="0"/>
                  <w:marRight w:val="0"/>
                  <w:marTop w:val="0"/>
                  <w:marBottom w:val="0"/>
                  <w:divBdr>
                    <w:top w:val="none" w:sz="0" w:space="0" w:color="auto"/>
                    <w:left w:val="none" w:sz="0" w:space="0" w:color="auto"/>
                    <w:bottom w:val="none" w:sz="0" w:space="0" w:color="auto"/>
                    <w:right w:val="none" w:sz="0" w:space="0" w:color="auto"/>
                  </w:divBdr>
                  <w:divsChild>
                    <w:div w:id="2727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4382">
              <w:marLeft w:val="0"/>
              <w:marRight w:val="0"/>
              <w:marTop w:val="0"/>
              <w:marBottom w:val="0"/>
              <w:divBdr>
                <w:top w:val="none" w:sz="0" w:space="0" w:color="auto"/>
                <w:left w:val="none" w:sz="0" w:space="0" w:color="auto"/>
                <w:bottom w:val="none" w:sz="0" w:space="0" w:color="auto"/>
                <w:right w:val="none" w:sz="0" w:space="0" w:color="auto"/>
              </w:divBdr>
              <w:divsChild>
                <w:div w:id="951861359">
                  <w:marLeft w:val="0"/>
                  <w:marRight w:val="0"/>
                  <w:marTop w:val="0"/>
                  <w:marBottom w:val="0"/>
                  <w:divBdr>
                    <w:top w:val="none" w:sz="0" w:space="0" w:color="auto"/>
                    <w:left w:val="none" w:sz="0" w:space="0" w:color="auto"/>
                    <w:bottom w:val="none" w:sz="0" w:space="0" w:color="auto"/>
                    <w:right w:val="none" w:sz="0" w:space="0" w:color="auto"/>
                  </w:divBdr>
                  <w:divsChild>
                    <w:div w:id="1352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550">
              <w:marLeft w:val="0"/>
              <w:marRight w:val="0"/>
              <w:marTop w:val="0"/>
              <w:marBottom w:val="0"/>
              <w:divBdr>
                <w:top w:val="none" w:sz="0" w:space="0" w:color="auto"/>
                <w:left w:val="none" w:sz="0" w:space="0" w:color="auto"/>
                <w:bottom w:val="none" w:sz="0" w:space="0" w:color="auto"/>
                <w:right w:val="none" w:sz="0" w:space="0" w:color="auto"/>
              </w:divBdr>
              <w:divsChild>
                <w:div w:id="1785805091">
                  <w:marLeft w:val="0"/>
                  <w:marRight w:val="0"/>
                  <w:marTop w:val="0"/>
                  <w:marBottom w:val="0"/>
                  <w:divBdr>
                    <w:top w:val="none" w:sz="0" w:space="0" w:color="auto"/>
                    <w:left w:val="none" w:sz="0" w:space="0" w:color="auto"/>
                    <w:bottom w:val="none" w:sz="0" w:space="0" w:color="auto"/>
                    <w:right w:val="none" w:sz="0" w:space="0" w:color="auto"/>
                  </w:divBdr>
                  <w:divsChild>
                    <w:div w:id="6364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2878">
              <w:marLeft w:val="0"/>
              <w:marRight w:val="0"/>
              <w:marTop w:val="0"/>
              <w:marBottom w:val="0"/>
              <w:divBdr>
                <w:top w:val="none" w:sz="0" w:space="0" w:color="auto"/>
                <w:left w:val="none" w:sz="0" w:space="0" w:color="auto"/>
                <w:bottom w:val="none" w:sz="0" w:space="0" w:color="auto"/>
                <w:right w:val="none" w:sz="0" w:space="0" w:color="auto"/>
              </w:divBdr>
              <w:divsChild>
                <w:div w:id="76445978">
                  <w:marLeft w:val="0"/>
                  <w:marRight w:val="0"/>
                  <w:marTop w:val="0"/>
                  <w:marBottom w:val="0"/>
                  <w:divBdr>
                    <w:top w:val="none" w:sz="0" w:space="0" w:color="auto"/>
                    <w:left w:val="none" w:sz="0" w:space="0" w:color="auto"/>
                    <w:bottom w:val="none" w:sz="0" w:space="0" w:color="auto"/>
                    <w:right w:val="none" w:sz="0" w:space="0" w:color="auto"/>
                  </w:divBdr>
                  <w:divsChild>
                    <w:div w:id="13391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9256">
              <w:marLeft w:val="0"/>
              <w:marRight w:val="0"/>
              <w:marTop w:val="0"/>
              <w:marBottom w:val="0"/>
              <w:divBdr>
                <w:top w:val="none" w:sz="0" w:space="0" w:color="auto"/>
                <w:left w:val="none" w:sz="0" w:space="0" w:color="auto"/>
                <w:bottom w:val="none" w:sz="0" w:space="0" w:color="auto"/>
                <w:right w:val="none" w:sz="0" w:space="0" w:color="auto"/>
              </w:divBdr>
              <w:divsChild>
                <w:div w:id="1560483166">
                  <w:marLeft w:val="0"/>
                  <w:marRight w:val="0"/>
                  <w:marTop w:val="0"/>
                  <w:marBottom w:val="0"/>
                  <w:divBdr>
                    <w:top w:val="none" w:sz="0" w:space="0" w:color="auto"/>
                    <w:left w:val="none" w:sz="0" w:space="0" w:color="auto"/>
                    <w:bottom w:val="none" w:sz="0" w:space="0" w:color="auto"/>
                    <w:right w:val="none" w:sz="0" w:space="0" w:color="auto"/>
                  </w:divBdr>
                  <w:divsChild>
                    <w:div w:id="12326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37559">
      <w:bodyDiv w:val="1"/>
      <w:marLeft w:val="0"/>
      <w:marRight w:val="0"/>
      <w:marTop w:val="0"/>
      <w:marBottom w:val="0"/>
      <w:divBdr>
        <w:top w:val="none" w:sz="0" w:space="0" w:color="auto"/>
        <w:left w:val="none" w:sz="0" w:space="0" w:color="auto"/>
        <w:bottom w:val="none" w:sz="0" w:space="0" w:color="auto"/>
        <w:right w:val="none" w:sz="0" w:space="0" w:color="auto"/>
      </w:divBdr>
    </w:div>
    <w:div w:id="1079518455">
      <w:bodyDiv w:val="1"/>
      <w:marLeft w:val="0"/>
      <w:marRight w:val="0"/>
      <w:marTop w:val="0"/>
      <w:marBottom w:val="0"/>
      <w:divBdr>
        <w:top w:val="none" w:sz="0" w:space="0" w:color="auto"/>
        <w:left w:val="none" w:sz="0" w:space="0" w:color="auto"/>
        <w:bottom w:val="none" w:sz="0" w:space="0" w:color="auto"/>
        <w:right w:val="none" w:sz="0" w:space="0" w:color="auto"/>
      </w:divBdr>
    </w:div>
    <w:div w:id="1211650744">
      <w:bodyDiv w:val="1"/>
      <w:marLeft w:val="0"/>
      <w:marRight w:val="0"/>
      <w:marTop w:val="0"/>
      <w:marBottom w:val="0"/>
      <w:divBdr>
        <w:top w:val="none" w:sz="0" w:space="0" w:color="auto"/>
        <w:left w:val="none" w:sz="0" w:space="0" w:color="auto"/>
        <w:bottom w:val="none" w:sz="0" w:space="0" w:color="auto"/>
        <w:right w:val="none" w:sz="0" w:space="0" w:color="auto"/>
      </w:divBdr>
    </w:div>
    <w:div w:id="1234243158">
      <w:bodyDiv w:val="1"/>
      <w:marLeft w:val="0"/>
      <w:marRight w:val="0"/>
      <w:marTop w:val="0"/>
      <w:marBottom w:val="0"/>
      <w:divBdr>
        <w:top w:val="none" w:sz="0" w:space="0" w:color="auto"/>
        <w:left w:val="none" w:sz="0" w:space="0" w:color="auto"/>
        <w:bottom w:val="none" w:sz="0" w:space="0" w:color="auto"/>
        <w:right w:val="none" w:sz="0" w:space="0" w:color="auto"/>
      </w:divBdr>
    </w:div>
    <w:div w:id="1241602615">
      <w:bodyDiv w:val="1"/>
      <w:marLeft w:val="0"/>
      <w:marRight w:val="0"/>
      <w:marTop w:val="0"/>
      <w:marBottom w:val="0"/>
      <w:divBdr>
        <w:top w:val="none" w:sz="0" w:space="0" w:color="auto"/>
        <w:left w:val="none" w:sz="0" w:space="0" w:color="auto"/>
        <w:bottom w:val="none" w:sz="0" w:space="0" w:color="auto"/>
        <w:right w:val="none" w:sz="0" w:space="0" w:color="auto"/>
      </w:divBdr>
    </w:div>
    <w:div w:id="1275871221">
      <w:bodyDiv w:val="1"/>
      <w:marLeft w:val="0"/>
      <w:marRight w:val="0"/>
      <w:marTop w:val="0"/>
      <w:marBottom w:val="0"/>
      <w:divBdr>
        <w:top w:val="none" w:sz="0" w:space="0" w:color="auto"/>
        <w:left w:val="none" w:sz="0" w:space="0" w:color="auto"/>
        <w:bottom w:val="none" w:sz="0" w:space="0" w:color="auto"/>
        <w:right w:val="none" w:sz="0" w:space="0" w:color="auto"/>
      </w:divBdr>
    </w:div>
    <w:div w:id="1453788454">
      <w:bodyDiv w:val="1"/>
      <w:marLeft w:val="0"/>
      <w:marRight w:val="0"/>
      <w:marTop w:val="0"/>
      <w:marBottom w:val="0"/>
      <w:divBdr>
        <w:top w:val="none" w:sz="0" w:space="0" w:color="auto"/>
        <w:left w:val="none" w:sz="0" w:space="0" w:color="auto"/>
        <w:bottom w:val="none" w:sz="0" w:space="0" w:color="auto"/>
        <w:right w:val="none" w:sz="0" w:space="0" w:color="auto"/>
      </w:divBdr>
    </w:div>
    <w:div w:id="1571571835">
      <w:bodyDiv w:val="1"/>
      <w:marLeft w:val="0"/>
      <w:marRight w:val="0"/>
      <w:marTop w:val="0"/>
      <w:marBottom w:val="0"/>
      <w:divBdr>
        <w:top w:val="none" w:sz="0" w:space="0" w:color="auto"/>
        <w:left w:val="none" w:sz="0" w:space="0" w:color="auto"/>
        <w:bottom w:val="none" w:sz="0" w:space="0" w:color="auto"/>
        <w:right w:val="none" w:sz="0" w:space="0" w:color="auto"/>
      </w:divBdr>
    </w:div>
    <w:div w:id="1596133102">
      <w:bodyDiv w:val="1"/>
      <w:marLeft w:val="0"/>
      <w:marRight w:val="0"/>
      <w:marTop w:val="0"/>
      <w:marBottom w:val="0"/>
      <w:divBdr>
        <w:top w:val="none" w:sz="0" w:space="0" w:color="auto"/>
        <w:left w:val="none" w:sz="0" w:space="0" w:color="auto"/>
        <w:bottom w:val="none" w:sz="0" w:space="0" w:color="auto"/>
        <w:right w:val="none" w:sz="0" w:space="0" w:color="auto"/>
      </w:divBdr>
    </w:div>
    <w:div w:id="1601914555">
      <w:bodyDiv w:val="1"/>
      <w:marLeft w:val="0"/>
      <w:marRight w:val="0"/>
      <w:marTop w:val="0"/>
      <w:marBottom w:val="0"/>
      <w:divBdr>
        <w:top w:val="none" w:sz="0" w:space="0" w:color="auto"/>
        <w:left w:val="none" w:sz="0" w:space="0" w:color="auto"/>
        <w:bottom w:val="none" w:sz="0" w:space="0" w:color="auto"/>
        <w:right w:val="none" w:sz="0" w:space="0" w:color="auto"/>
      </w:divBdr>
    </w:div>
    <w:div w:id="1608005854">
      <w:bodyDiv w:val="1"/>
      <w:marLeft w:val="0"/>
      <w:marRight w:val="0"/>
      <w:marTop w:val="0"/>
      <w:marBottom w:val="0"/>
      <w:divBdr>
        <w:top w:val="none" w:sz="0" w:space="0" w:color="auto"/>
        <w:left w:val="none" w:sz="0" w:space="0" w:color="auto"/>
        <w:bottom w:val="none" w:sz="0" w:space="0" w:color="auto"/>
        <w:right w:val="none" w:sz="0" w:space="0" w:color="auto"/>
      </w:divBdr>
    </w:div>
    <w:div w:id="1673871850">
      <w:bodyDiv w:val="1"/>
      <w:marLeft w:val="0"/>
      <w:marRight w:val="0"/>
      <w:marTop w:val="0"/>
      <w:marBottom w:val="0"/>
      <w:divBdr>
        <w:top w:val="none" w:sz="0" w:space="0" w:color="auto"/>
        <w:left w:val="none" w:sz="0" w:space="0" w:color="auto"/>
        <w:bottom w:val="none" w:sz="0" w:space="0" w:color="auto"/>
        <w:right w:val="none" w:sz="0" w:space="0" w:color="auto"/>
      </w:divBdr>
    </w:div>
    <w:div w:id="1772043397">
      <w:bodyDiv w:val="1"/>
      <w:marLeft w:val="0"/>
      <w:marRight w:val="0"/>
      <w:marTop w:val="0"/>
      <w:marBottom w:val="0"/>
      <w:divBdr>
        <w:top w:val="none" w:sz="0" w:space="0" w:color="auto"/>
        <w:left w:val="none" w:sz="0" w:space="0" w:color="auto"/>
        <w:bottom w:val="none" w:sz="0" w:space="0" w:color="auto"/>
        <w:right w:val="none" w:sz="0" w:space="0" w:color="auto"/>
      </w:divBdr>
    </w:div>
    <w:div w:id="2084524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np.art.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mn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mnp"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p@mnp.art.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n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oter" Target="footer2.xml"/><Relationship Id="rId10" Type="http://schemas.openxmlformats.org/officeDocument/2006/relationships/hyperlink" Target="mailto:zp@mnp.art.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np" TargetMode="External"/><Relationship Id="rId14" Type="http://schemas.openxmlformats.org/officeDocument/2006/relationships/hyperlink" Target="mailto:zp@mnp.art.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8920-DEEC-444B-A252-290A1735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23</Pages>
  <Words>7850</Words>
  <Characters>47102</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54843</CharactersWithSpaces>
  <SharedDoc>false</SharedDoc>
  <HLinks>
    <vt:vector size="30" baseType="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2949239</vt:i4>
      </vt:variant>
      <vt:variant>
        <vt:i4>6</vt:i4>
      </vt:variant>
      <vt:variant>
        <vt:i4>0</vt:i4>
      </vt:variant>
      <vt:variant>
        <vt:i4>5</vt:i4>
      </vt:variant>
      <vt:variant>
        <vt:lpwstr>https://miniportal.uzp.gov.pl/</vt:lpwstr>
      </vt:variant>
      <vt:variant>
        <vt:lpwstr/>
      </vt:variant>
      <vt:variant>
        <vt:i4>2949239</vt:i4>
      </vt:variant>
      <vt:variant>
        <vt:i4>3</vt:i4>
      </vt:variant>
      <vt:variant>
        <vt:i4>0</vt:i4>
      </vt:variant>
      <vt:variant>
        <vt:i4>5</vt:i4>
      </vt:variant>
      <vt:variant>
        <vt:lpwstr>https://miniportal.uzp.gov.pl/</vt:lpwstr>
      </vt:variant>
      <vt:variant>
        <vt:lpwstr/>
      </vt:variant>
      <vt:variant>
        <vt:i4>131114</vt:i4>
      </vt:variant>
      <vt:variant>
        <vt:i4>0</vt:i4>
      </vt:variant>
      <vt:variant>
        <vt:i4>0</vt:i4>
      </vt:variant>
      <vt:variant>
        <vt:i4>5</vt:i4>
      </vt:variant>
      <vt:variant>
        <vt:lpwstr>mailto:a.szymanska@mnp.art.pl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Lucyna</dc:creator>
  <cp:lastModifiedBy>KurkiewiczA</cp:lastModifiedBy>
  <cp:revision>410</cp:revision>
  <cp:lastPrinted>2023-01-30T12:12:00Z</cp:lastPrinted>
  <dcterms:created xsi:type="dcterms:W3CDTF">2022-05-23T13:15:00Z</dcterms:created>
  <dcterms:modified xsi:type="dcterms:W3CDTF">2023-01-30T12:12:00Z</dcterms:modified>
</cp:coreProperties>
</file>