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3EEA1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2E370B" w:rsidRPr="002E370B">
        <w:rPr>
          <w:rFonts w:ascii="Arial" w:hAnsi="Arial" w:cs="Arial"/>
          <w:bCs/>
          <w:i w:val="0"/>
          <w:szCs w:val="24"/>
        </w:rPr>
        <w:t>6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19066E3B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26BF9BCF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FC92DE4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E370B" w:rsidRPr="002E370B">
        <w:rPr>
          <w:rFonts w:ascii="Arial" w:hAnsi="Arial" w:cs="Arial"/>
        </w:rPr>
        <w:t>Powiat Ostrowski, Starostwo Powiatowe w Ostrowie Wielkopolskim</w:t>
      </w:r>
    </w:p>
    <w:p w14:paraId="03F24791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E370B" w:rsidRPr="002E370B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2E370B" w:rsidRPr="002E370B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14:paraId="00B040F3" w14:textId="77777777" w:rsidR="00F90CD1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E370B" w:rsidRPr="002E370B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2E370B" w:rsidRPr="002E370B">
        <w:rPr>
          <w:rFonts w:ascii="Arial" w:hAnsi="Arial" w:cs="Arial"/>
        </w:rPr>
        <w:t>Ostrów Wielkopolski</w:t>
      </w:r>
    </w:p>
    <w:p w14:paraId="4C6A71F2" w14:textId="33150FD6"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14:paraId="2AA2350F" w14:textId="77777777" w:rsidR="00C4103F" w:rsidRPr="0012157F" w:rsidRDefault="00D762C5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BDA3E0B" w14:textId="77777777"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6E8AEB4F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62722232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F96B29A" w14:textId="77777777"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634EA100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E370B" w:rsidRPr="0012157F" w14:paraId="37779342" w14:textId="77777777" w:rsidTr="00C47ADD">
        <w:tc>
          <w:tcPr>
            <w:tcW w:w="9104" w:type="dxa"/>
            <w:shd w:val="clear" w:color="auto" w:fill="D9D9D9"/>
          </w:tcPr>
          <w:p w14:paraId="5A835BC8" w14:textId="77777777" w:rsidR="002E370B" w:rsidRPr="00D762C5" w:rsidRDefault="002E370B" w:rsidP="00C47ADD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14:paraId="7C64FF3D" w14:textId="1D250A52" w:rsidR="002E370B" w:rsidRDefault="002E370B" w:rsidP="00C47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2E370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E370B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E370B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093D05">
              <w:rPr>
                <w:rFonts w:ascii="Arial" w:hAnsi="Arial" w:cs="Arial"/>
                <w:sz w:val="24"/>
                <w:szCs w:val="24"/>
              </w:rPr>
              <w:t>3</w:t>
            </w:r>
            <w:r w:rsidRPr="002E370B">
              <w:rPr>
                <w:rFonts w:ascii="Arial" w:hAnsi="Arial" w:cs="Arial"/>
                <w:sz w:val="24"/>
                <w:szCs w:val="24"/>
              </w:rPr>
              <w:t>r. poz. 1</w:t>
            </w:r>
            <w:r w:rsidR="00093D05">
              <w:rPr>
                <w:rFonts w:ascii="Arial" w:hAnsi="Arial" w:cs="Arial"/>
                <w:sz w:val="24"/>
                <w:szCs w:val="24"/>
              </w:rPr>
              <w:t>605 ze zm.</w:t>
            </w:r>
            <w:r w:rsidRPr="002E370B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A0C377" w14:textId="77777777" w:rsidR="002E370B" w:rsidRPr="00534752" w:rsidRDefault="002E370B" w:rsidP="00C47AD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9AE1DCE" w14:textId="5CD4A01B" w:rsidR="00F90CD1" w:rsidRPr="0012157F" w:rsidRDefault="001F027E" w:rsidP="00093D05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093D05">
        <w:rPr>
          <w:rFonts w:ascii="Arial" w:hAnsi="Arial" w:cs="Arial"/>
          <w:sz w:val="24"/>
          <w:szCs w:val="24"/>
        </w:rPr>
        <w:t xml:space="preserve"> </w:t>
      </w:r>
      <w:r w:rsidR="00682A74" w:rsidRPr="00C74E90">
        <w:rPr>
          <w:rFonts w:ascii="Arial" w:hAnsi="Arial" w:cs="Arial"/>
          <w:b/>
          <w:sz w:val="24"/>
          <w:szCs w:val="24"/>
        </w:rPr>
        <w:t>Wykonanie prac geodezyjnych związanych z założeniem bazy danych obiektów topograficznych BDOT500 dla Gminy Ostrów Wielkopolski oraz Gminy Przygodzice</w:t>
      </w:r>
      <w:r w:rsidR="00093D05">
        <w:rPr>
          <w:rFonts w:ascii="Arial" w:hAnsi="Arial" w:cs="Arial"/>
          <w:b/>
          <w:sz w:val="24"/>
          <w:szCs w:val="24"/>
        </w:rPr>
        <w:t xml:space="preserve"> - </w:t>
      </w:r>
      <w:r w:rsidR="002E370B" w:rsidRPr="002E370B">
        <w:rPr>
          <w:rFonts w:ascii="Arial" w:hAnsi="Arial" w:cs="Arial"/>
          <w:b/>
          <w:sz w:val="24"/>
          <w:szCs w:val="24"/>
        </w:rPr>
        <w:t>RPZ.272.</w:t>
      </w:r>
      <w:r w:rsidR="00682A74">
        <w:rPr>
          <w:rFonts w:ascii="Arial" w:hAnsi="Arial" w:cs="Arial"/>
          <w:b/>
          <w:sz w:val="24"/>
          <w:szCs w:val="24"/>
        </w:rPr>
        <w:t>6</w:t>
      </w:r>
      <w:r w:rsidR="002E370B" w:rsidRPr="002E370B">
        <w:rPr>
          <w:rFonts w:ascii="Arial" w:hAnsi="Arial" w:cs="Arial"/>
          <w:b/>
          <w:sz w:val="24"/>
          <w:szCs w:val="24"/>
        </w:rPr>
        <w:t>.2024</w:t>
      </w:r>
      <w:r w:rsidR="00093D05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2E370B" w:rsidRPr="002E370B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39212476" w14:textId="77777777" w:rsidTr="00650D6C">
        <w:tc>
          <w:tcPr>
            <w:tcW w:w="9104" w:type="dxa"/>
            <w:shd w:val="clear" w:color="auto" w:fill="D9D9D9"/>
          </w:tcPr>
          <w:p w14:paraId="77BA176A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7808C86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299BB95D" w14:textId="77777777" w:rsidR="002E370B" w:rsidRPr="00992BD8" w:rsidRDefault="002E370B" w:rsidP="002E370B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5622DF9A" w14:textId="77777777" w:rsidR="002426FF" w:rsidRPr="00922A11" w:rsidRDefault="002E370B" w:rsidP="002E370B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12E90757" w14:textId="77777777" w:rsidR="002E370B" w:rsidRPr="00922A11" w:rsidRDefault="002E370B" w:rsidP="002E370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0CB59C4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643F80C7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733C448E" w14:textId="77777777" w:rsidR="002E370B" w:rsidRPr="00922A11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6A1EFBDC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41B125ED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Wykonawca, jeżeli występuje konflikt interesów w rozumieniu art. 56 ust. 2, którego nie można skutecznie wyeliminować w inny sposób niż przez wykluczenie Wykonawcy.</w:t>
      </w:r>
    </w:p>
    <w:p w14:paraId="4408CA5E" w14:textId="77777777" w:rsidR="002E370B" w:rsidRPr="00922A11" w:rsidRDefault="002E370B" w:rsidP="002E370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04846C0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0FCEFBFC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12A5A9EC" w14:textId="77777777" w:rsidR="002E370B" w:rsidRPr="00922A11" w:rsidRDefault="002E370B" w:rsidP="002E370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8747F20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283DD7E7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67907456" w14:textId="77777777" w:rsidR="002E370B" w:rsidRPr="00922A11" w:rsidRDefault="002E370B" w:rsidP="002E370B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2BCBE2A8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47C31196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21867711" w14:textId="77777777" w:rsidR="002E370B" w:rsidRPr="00922A11" w:rsidRDefault="002E370B" w:rsidP="002E370B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3E929D45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19A82E98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64103E7B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5E39D68A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p w14:paraId="58B70ACE" w14:textId="77777777" w:rsidR="00093D05" w:rsidRDefault="00093D05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A18E463" w14:textId="77777777" w:rsidTr="00CD4DD1">
        <w:tc>
          <w:tcPr>
            <w:tcW w:w="9104" w:type="dxa"/>
            <w:shd w:val="clear" w:color="auto" w:fill="D9D9D9"/>
          </w:tcPr>
          <w:p w14:paraId="6BE84E83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37FE79EA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5C8F63DB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D894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860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2E370B" w:rsidRPr="0012157F" w14:paraId="1908FBAB" w14:textId="77777777" w:rsidTr="00C47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F2D" w14:textId="77777777" w:rsidR="002E370B" w:rsidRPr="0012157F" w:rsidRDefault="002E370B" w:rsidP="00C47ADD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C311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70B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A1832FA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2D686575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E370B" w:rsidRPr="0012157F" w14:paraId="1AB546E4" w14:textId="77777777" w:rsidTr="00C47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9183" w14:textId="77777777" w:rsidR="002E370B" w:rsidRPr="0012157F" w:rsidRDefault="002E370B" w:rsidP="00C47ADD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FF85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70B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69CC5C3E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5FFBA8F0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Zamawiający uzna warunek za spełniony, jeżeli Wykonawca wykaże łącznie:</w:t>
            </w:r>
          </w:p>
          <w:p w14:paraId="3C883B08" w14:textId="5C605BB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a) iż wykonał należycie minimum dwie prace związane z tworzeniem cyfrowej bazy danych BDOT500 w okresie ostatnich 3 lat przed dniem wszczęcia niniejszego postępowania na łączną wartość usług nie mniejszą niż 70 000 PLN brutto</w:t>
            </w:r>
            <w:r w:rsidR="00093D0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3FE86A8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b) iż dysponuje co najmniej dwoma osobami posiadającymi wiedzę i doświadczenie, w tym:</w:t>
            </w:r>
          </w:p>
          <w:p w14:paraId="7680A069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- kierownikiem prac - osobą posiadającą uprawnienia zawodowe do wykonywania samodzielnych funkcji w dziedzinie geodezji i kartografii w zakresie określonym w art. 43 pkt 1 i pkt 2 ustawy z dnia 17 maja 1989 roku Prawo geodezyjne i kartograficzne (Dz. U. z 2023r. poz. 1752 ze zm.),</w:t>
            </w:r>
          </w:p>
          <w:p w14:paraId="3F96E3FD" w14:textId="05CF1B9E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- geodetą - osobą posiadającą uprawnienia zawodowe do wykonywania samodzielnych funkcji w dziedzinie geodezji i kartografii w zakresie określonym w art. 43 pkt. 1 ustawy</w:t>
            </w:r>
            <w:r w:rsidR="00093D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370B">
              <w:rPr>
                <w:rFonts w:ascii="Arial" w:hAnsi="Arial" w:cs="Arial"/>
                <w:sz w:val="24"/>
                <w:szCs w:val="24"/>
              </w:rPr>
              <w:t>z dnia 17 maja 1989 roku Prawo geodezyjne i kartograficzne (Dz. U. z 2023r. poz. 1752 ze zm.).</w:t>
            </w:r>
          </w:p>
        </w:tc>
      </w:tr>
      <w:tr w:rsidR="002E370B" w:rsidRPr="0012157F" w14:paraId="2D846F6A" w14:textId="77777777" w:rsidTr="00C47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5479" w14:textId="77777777" w:rsidR="002E370B" w:rsidRPr="0012157F" w:rsidRDefault="002E370B" w:rsidP="00C47ADD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6FE8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70B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4282232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42B4CF60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E370B" w:rsidRPr="0012157F" w14:paraId="06CAB9CD" w14:textId="77777777" w:rsidTr="00C47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11AB" w14:textId="77777777" w:rsidR="002E370B" w:rsidRPr="0012157F" w:rsidRDefault="002E370B" w:rsidP="00C47ADD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B700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70B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4BAE215D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uprawnień do prowadzenia określonej działalności gospodarczej lub zawodowej, o ile wynika to z </w:t>
            </w:r>
            <w:r w:rsidRPr="002E370B">
              <w:rPr>
                <w:rFonts w:ascii="Arial" w:hAnsi="Arial" w:cs="Arial"/>
                <w:sz w:val="24"/>
                <w:szCs w:val="24"/>
              </w:rPr>
              <w:lastRenderedPageBreak/>
              <w:t>odrębnych przepisów. Ocena spełniania warunków udziału w postępowaniu będzie dokonana na zasadzie spełnia/nie spełnia.</w:t>
            </w:r>
          </w:p>
          <w:p w14:paraId="7242C69F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2A46A0A6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74FAB1B" w14:textId="77777777" w:rsidTr="00CD4DD1">
        <w:tc>
          <w:tcPr>
            <w:tcW w:w="9104" w:type="dxa"/>
            <w:shd w:val="clear" w:color="auto" w:fill="D9D9D9"/>
          </w:tcPr>
          <w:p w14:paraId="728DDC77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663F79C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43C8C83C" w14:textId="77777777" w:rsidTr="00847232">
        <w:tc>
          <w:tcPr>
            <w:tcW w:w="9104" w:type="dxa"/>
            <w:shd w:val="clear" w:color="auto" w:fill="D9D9D9"/>
          </w:tcPr>
          <w:p w14:paraId="541EFC7A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8B67F91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488204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4B0B0F6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981C19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1EC4067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F6F9000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5F42F03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BC45DC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D0AC23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9F7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0A4A" w14:textId="77777777" w:rsidR="00385BCF" w:rsidRDefault="00385BCF" w:rsidP="0038231F">
      <w:pPr>
        <w:spacing w:after="0" w:line="240" w:lineRule="auto"/>
      </w:pPr>
      <w:r>
        <w:separator/>
      </w:r>
    </w:p>
  </w:endnote>
  <w:endnote w:type="continuationSeparator" w:id="0">
    <w:p w14:paraId="387EA86D" w14:textId="77777777" w:rsidR="00385BCF" w:rsidRDefault="00385B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7C8D" w14:textId="77777777" w:rsidR="002E370B" w:rsidRDefault="002E37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C38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698997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664F" w14:textId="77777777" w:rsidR="002E370B" w:rsidRDefault="002E3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8324C" w14:textId="77777777" w:rsidR="00385BCF" w:rsidRDefault="00385BCF" w:rsidP="0038231F">
      <w:pPr>
        <w:spacing w:after="0" w:line="240" w:lineRule="auto"/>
      </w:pPr>
      <w:r>
        <w:separator/>
      </w:r>
    </w:p>
  </w:footnote>
  <w:footnote w:type="continuationSeparator" w:id="0">
    <w:p w14:paraId="47EAAD54" w14:textId="77777777" w:rsidR="00385BCF" w:rsidRDefault="00385BCF" w:rsidP="0038231F">
      <w:pPr>
        <w:spacing w:after="0" w:line="240" w:lineRule="auto"/>
      </w:pPr>
      <w:r>
        <w:continuationSeparator/>
      </w:r>
    </w:p>
  </w:footnote>
  <w:footnote w:id="1">
    <w:p w14:paraId="20EB3D89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BA463F1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9B171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D11DEE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664C" w14:textId="77777777" w:rsidR="002E370B" w:rsidRDefault="002E37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FFA9" w14:textId="77777777" w:rsidR="002E370B" w:rsidRDefault="002E37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9B97" w14:textId="77777777" w:rsidR="002E370B" w:rsidRDefault="002E3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06198">
    <w:abstractNumId w:val="11"/>
  </w:num>
  <w:num w:numId="2" w16cid:durableId="1252619485">
    <w:abstractNumId w:val="0"/>
  </w:num>
  <w:num w:numId="3" w16cid:durableId="6517796">
    <w:abstractNumId w:val="10"/>
  </w:num>
  <w:num w:numId="4" w16cid:durableId="1405293754">
    <w:abstractNumId w:val="13"/>
  </w:num>
  <w:num w:numId="5" w16cid:durableId="1272471606">
    <w:abstractNumId w:val="12"/>
  </w:num>
  <w:num w:numId="6" w16cid:durableId="1412239438">
    <w:abstractNumId w:val="9"/>
  </w:num>
  <w:num w:numId="7" w16cid:durableId="785121935">
    <w:abstractNumId w:val="1"/>
  </w:num>
  <w:num w:numId="8" w16cid:durableId="1513062201">
    <w:abstractNumId w:val="6"/>
  </w:num>
  <w:num w:numId="9" w16cid:durableId="164983612">
    <w:abstractNumId w:val="4"/>
  </w:num>
  <w:num w:numId="10" w16cid:durableId="404185056">
    <w:abstractNumId w:val="7"/>
  </w:num>
  <w:num w:numId="11" w16cid:durableId="1868370746">
    <w:abstractNumId w:val="5"/>
  </w:num>
  <w:num w:numId="12" w16cid:durableId="1336689047">
    <w:abstractNumId w:val="8"/>
  </w:num>
  <w:num w:numId="13" w16cid:durableId="1836526864">
    <w:abstractNumId w:val="3"/>
  </w:num>
  <w:num w:numId="14" w16cid:durableId="61410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78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93D05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370B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85BC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82A74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42BE"/>
    <w:rsid w:val="00847232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9F7BFE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226A8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94578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A00B9"/>
  <w15:docId w15:val="{EFBAF83C-7AE6-47F1-8AC8-BAE46156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2024-05-19T16:38:00Z</dcterms:created>
  <dcterms:modified xsi:type="dcterms:W3CDTF">2024-05-19T16:38:00Z</dcterms:modified>
</cp:coreProperties>
</file>