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8" w:rsidRPr="00827117" w:rsidRDefault="00334AF1" w:rsidP="00827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827117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-857250</wp:posOffset>
            </wp:positionV>
            <wp:extent cx="5314950" cy="485775"/>
            <wp:effectExtent l="19050" t="0" r="0" b="0"/>
            <wp:wrapSquare wrapText="bothSides"/>
            <wp:docPr id="2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F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0C8" w:rsidRPr="00827117">
        <w:rPr>
          <w:rFonts w:ascii="Times New Roman" w:hAnsi="Times New Roman"/>
          <w:sz w:val="24"/>
          <w:szCs w:val="24"/>
          <w:lang w:val="pl-PL"/>
        </w:rPr>
        <w:t xml:space="preserve">Szczecin, dnia </w:t>
      </w:r>
      <w:r w:rsidR="00827117" w:rsidRPr="00827117">
        <w:rPr>
          <w:rFonts w:ascii="Times New Roman" w:hAnsi="Times New Roman"/>
          <w:sz w:val="24"/>
          <w:szCs w:val="24"/>
          <w:lang w:val="pl-PL"/>
        </w:rPr>
        <w:t>10.07</w:t>
      </w:r>
      <w:r w:rsidR="003A60C8" w:rsidRPr="00827117">
        <w:rPr>
          <w:rFonts w:ascii="Times New Roman" w:hAnsi="Times New Roman"/>
          <w:sz w:val="24"/>
          <w:szCs w:val="24"/>
          <w:lang w:val="pl-PL"/>
        </w:rPr>
        <w:t>.2020 r.</w:t>
      </w:r>
    </w:p>
    <w:p w:rsidR="003A60C8" w:rsidRPr="00827117" w:rsidRDefault="003A60C8" w:rsidP="005E2882">
      <w:pPr>
        <w:pStyle w:val="Nagwek3"/>
        <w:spacing w:before="0" w:after="0"/>
        <w:jc w:val="center"/>
        <w:rPr>
          <w:rFonts w:ascii="Times New Roman" w:hAnsi="Times New Roman"/>
        </w:rPr>
      </w:pPr>
      <w:r w:rsidRPr="00827117">
        <w:rPr>
          <w:rFonts w:ascii="Times New Roman" w:hAnsi="Times New Roman"/>
        </w:rPr>
        <w:t>ZAPYTANIE OFERTOWE</w:t>
      </w:r>
    </w:p>
    <w:p w:rsidR="003A60C8" w:rsidRPr="00827117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Przedmiotem zamówienia jest dostawa odczynników </w:t>
      </w:r>
      <w:r w:rsidR="00827117" w:rsidRPr="00827117">
        <w:rPr>
          <w:rFonts w:ascii="Times New Roman" w:hAnsi="Times New Roman"/>
          <w:sz w:val="24"/>
          <w:szCs w:val="24"/>
          <w:lang w:val="pl-PL"/>
        </w:rPr>
        <w:t xml:space="preserve">mikrobiologicznych </w:t>
      </w:r>
      <w:r w:rsidRPr="00827117">
        <w:rPr>
          <w:rFonts w:ascii="Times New Roman" w:hAnsi="Times New Roman"/>
          <w:sz w:val="24"/>
          <w:szCs w:val="24"/>
          <w:lang w:val="pl-PL"/>
        </w:rPr>
        <w:t xml:space="preserve">w ramach realizowanego grantu „Mobilna stacja sterylizacji” </w:t>
      </w:r>
      <w:r w:rsidRPr="00827117">
        <w:rPr>
          <w:rFonts w:ascii="Times New Roman" w:hAnsi="Times New Roman"/>
          <w:sz w:val="24"/>
          <w:szCs w:val="24"/>
          <w:lang w:val="pl-PL" w:eastAsia="en-GB"/>
        </w:rPr>
        <w:t xml:space="preserve">finansowanego w ramach Regionalnego Programu Operacyjnego Województwa Zachodniopomorskiego 2014-2020. </w:t>
      </w: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3A60C8" w:rsidRPr="00827117" w:rsidRDefault="003A60C8" w:rsidP="005E2882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lang w:val="pl-PL"/>
        </w:rPr>
      </w:pPr>
      <w:r w:rsidRPr="00827117">
        <w:rPr>
          <w:rFonts w:ascii="Times New Roman" w:hAnsi="Times New Roman"/>
          <w:lang w:val="pl-PL"/>
        </w:rPr>
        <w:t>ZAMAWIAJĄCY</w:t>
      </w:r>
    </w:p>
    <w:p w:rsidR="003A60C8" w:rsidRPr="00827117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827117">
        <w:rPr>
          <w:rFonts w:ascii="Times New Roman" w:hAnsi="Times New Roman"/>
          <w:sz w:val="24"/>
          <w:lang w:val="pl-PL"/>
        </w:rPr>
        <w:t>Uniwersytet Szczeciński</w:t>
      </w:r>
    </w:p>
    <w:p w:rsidR="003A60C8" w:rsidRPr="00827117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827117">
        <w:rPr>
          <w:rFonts w:ascii="Times New Roman" w:hAnsi="Times New Roman"/>
          <w:sz w:val="24"/>
          <w:lang w:val="pl-PL"/>
        </w:rPr>
        <w:t>Aleja Papieża Jana Pawła II, 22a</w:t>
      </w:r>
    </w:p>
    <w:p w:rsidR="003A60C8" w:rsidRPr="00827117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827117">
        <w:rPr>
          <w:rFonts w:ascii="Times New Roman" w:hAnsi="Times New Roman"/>
          <w:sz w:val="24"/>
          <w:lang w:val="pl-PL"/>
        </w:rPr>
        <w:t>70-453 Szczecin</w:t>
      </w:r>
    </w:p>
    <w:p w:rsidR="003A60C8" w:rsidRDefault="003A60C8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NIP: 851-020-80-05</w:t>
      </w:r>
    </w:p>
    <w:p w:rsidR="00827117" w:rsidRPr="00827117" w:rsidRDefault="00827117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pStyle w:val="Nagwek2"/>
        <w:numPr>
          <w:ilvl w:val="0"/>
          <w:numId w:val="3"/>
        </w:numPr>
        <w:spacing w:before="0" w:after="0"/>
        <w:rPr>
          <w:rFonts w:ascii="Times New Roman" w:hAnsi="Times New Roman"/>
          <w:lang w:val="pl-PL"/>
        </w:rPr>
      </w:pPr>
      <w:r w:rsidRPr="00827117">
        <w:rPr>
          <w:rFonts w:ascii="Times New Roman" w:hAnsi="Times New Roman"/>
          <w:lang w:val="pl-PL"/>
        </w:rPr>
        <w:t>OPIS PRZEDMIOTU ZAMÓWIENIA</w:t>
      </w:r>
    </w:p>
    <w:p w:rsidR="00827117" w:rsidRDefault="00827117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27117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Szczegółowy opis przedmiotu zamówienia</w:t>
      </w:r>
      <w:r w:rsidR="00827117">
        <w:rPr>
          <w:rFonts w:ascii="Times New Roman" w:hAnsi="Times New Roman"/>
          <w:sz w:val="24"/>
          <w:szCs w:val="24"/>
          <w:lang w:val="pl-PL"/>
        </w:rPr>
        <w:t>:</w:t>
      </w:r>
    </w:p>
    <w:p w:rsidR="00827117" w:rsidRPr="00827117" w:rsidRDefault="00827117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9039" w:type="dxa"/>
        <w:tblLayout w:type="fixed"/>
        <w:tblLook w:val="04A0"/>
      </w:tblPr>
      <w:tblGrid>
        <w:gridCol w:w="2235"/>
        <w:gridCol w:w="3543"/>
        <w:gridCol w:w="1843"/>
        <w:gridCol w:w="1418"/>
      </w:tblGrid>
      <w:tr w:rsidR="00827117" w:rsidRPr="00827117" w:rsidTr="001E32D9">
        <w:trPr>
          <w:trHeight w:val="2544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Podłoże mikrobiologiczne TSB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Podłoże o parametrach (składzie) nie gorszych niż: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Enzymatyczny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hydrolizat kazeiny 17.0; pepton sojowy 3.0; chlorek sodu 5.0; wodorofosforandwupotasu 2.5; glukoza 2.5; pH 7.3 ± 0.2 @ 25°C;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Spełniające wymagania: EP/USP/JP/BP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Oxoid CM0129B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1 x 500 g</w:t>
            </w:r>
          </w:p>
        </w:tc>
      </w:tr>
      <w:tr w:rsidR="00827117" w:rsidRPr="00827117" w:rsidTr="00827117">
        <w:trPr>
          <w:trHeight w:val="887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Agar bakteriologiczny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NR CAS 9002-18-0; 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EINECS: 232-658-1;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Rozpuszczalność w wodzie: 20 g/L (60°C) 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Rozpuszczalność: nierozpuszczalny w zimnej wodzie i alkoholu;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Pochodzenie: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roślinne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Wygląd: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Biały, Kremowy, Jasny Żółty lub Beżowy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Forma: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Sypka (proszek)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pH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6.0 to 7.5 (±10 %)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&gt;=700 g/cm² (1.5 %)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32°C to 38°C (1.5 %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lastRenderedPageBreak/>
              <w:t>AcrosOrganics 443570010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x 1 000 g</w:t>
            </w:r>
          </w:p>
        </w:tc>
      </w:tr>
      <w:tr w:rsidR="00827117" w:rsidRPr="00827117" w:rsidTr="001E32D9">
        <w:trPr>
          <w:trHeight w:val="1877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lastRenderedPageBreak/>
              <w:t>Streptomycyna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(Streptomycinsulfate)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NR CAS: 3810-74-0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EINECS 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223-286-0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Rozpuszczalność w wodzie: rozpuszczalna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Pochodzenie: 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inne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pH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4.5 to 7.0 (20% roztwór)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Fisher Bioreagents BP910-50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x 50 g</w:t>
            </w:r>
          </w:p>
        </w:tc>
      </w:tr>
      <w:tr w:rsidR="00827117" w:rsidRPr="00827117" w:rsidTr="001E32D9">
        <w:trPr>
          <w:trHeight w:val="1454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Ampicylina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(Ampicillintrihydrate)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NR CAS: 7177-48-2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&gt;=90.0 %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pH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3.5 to 6.0 (1% rozwór w warunkach 25°C)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Fisher Bioreagents BP902-25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x 25 g</w:t>
            </w:r>
          </w:p>
        </w:tc>
      </w:tr>
      <w:tr w:rsidR="00827117" w:rsidRPr="00827117" w:rsidTr="001E32D9">
        <w:trPr>
          <w:trHeight w:val="3485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Kwas nalidyksowy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(Nalidixicacid)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NR CAS: 389-08-2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EINECS: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206-864-7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Rozpuszczalność w wodzie: 0.1 g/L (23°C) Rozpuszczalność: rozpuszczalny w alkalicznych roztworach 35 mg/ml chloroformu - 1.6 mg/ml toluenu (23°C) 1.3 mg/ml metanolu - 0.9 mg/ml etanolu (23°C);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&gt;=98.0 %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Zawartość metali ciężkich (np Pb)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>=&lt;0.002 %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Temperatura topnienia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ab/>
              <w:t xml:space="preserve"> 225°C to 231°C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Fisher Bioreagents BP908-25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x 25 g</w:t>
            </w:r>
          </w:p>
        </w:tc>
      </w:tr>
      <w:tr w:rsidR="00827117" w:rsidRPr="00827117" w:rsidTr="001E32D9">
        <w:trPr>
          <w:trHeight w:val="1310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Pasek do kontroli sterylizacji nadtlenkiem wodoru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(wskaźnik chemiczny sterylizacji)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6 min/54˚C i 2,3 mg/L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gazu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Zmiana koloru z niebieskiego na różowy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Excelsior Scientific HRB -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250E lub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op</w:t>
            </w: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po 250 szt</w:t>
            </w:r>
          </w:p>
        </w:tc>
      </w:tr>
      <w:tr w:rsidR="00827117" w:rsidRPr="00827117" w:rsidTr="001E32D9">
        <w:trPr>
          <w:trHeight w:val="1699"/>
        </w:trPr>
        <w:tc>
          <w:tcPr>
            <w:tcW w:w="2235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lastRenderedPageBreak/>
              <w:t>Taśma do kontroli sterylizacji nadtlenkiem wodoru (wskaźnik chemiczny sterylizacji)</w:t>
            </w:r>
          </w:p>
        </w:tc>
        <w:tc>
          <w:tcPr>
            <w:tcW w:w="35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Wymiar taśmy18 mm x 55 m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Zmiana koloru z czerwonego na żółty</w:t>
            </w:r>
          </w:p>
        </w:tc>
        <w:tc>
          <w:tcPr>
            <w:tcW w:w="1843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Excelsior Scientific TAP-ECS-E lub TAP -H-E</w:t>
            </w:r>
          </w:p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H2O2 lub równoważny</w:t>
            </w:r>
          </w:p>
        </w:tc>
        <w:tc>
          <w:tcPr>
            <w:tcW w:w="1418" w:type="dxa"/>
          </w:tcPr>
          <w:p w:rsidR="00827117" w:rsidRPr="00827117" w:rsidRDefault="00827117" w:rsidP="001E32D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827117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1 oppo 12 szt</w:t>
            </w:r>
          </w:p>
        </w:tc>
      </w:tr>
    </w:tbl>
    <w:p w:rsidR="003A60C8" w:rsidRPr="00827117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827117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827117" w:rsidRDefault="003A60C8" w:rsidP="00EC3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3. TERMIN REALIZACJI ZAMÓWIENIA</w:t>
      </w:r>
    </w:p>
    <w:p w:rsidR="003A60C8" w:rsidRPr="00827117" w:rsidRDefault="00827117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ciągu 5</w:t>
      </w:r>
      <w:r w:rsidR="003A60C8" w:rsidRPr="00827117">
        <w:rPr>
          <w:rFonts w:ascii="Times New Roman" w:hAnsi="Times New Roman"/>
          <w:sz w:val="24"/>
          <w:szCs w:val="24"/>
          <w:lang w:val="pl-PL"/>
        </w:rPr>
        <w:t xml:space="preserve"> dni kalendarzowych od daty podpisania umowy.</w:t>
      </w: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4.  MIEJSCE I TERMIN SKŁADANIA OFERT</w:t>
      </w:r>
    </w:p>
    <w:p w:rsidR="003A60C8" w:rsidRPr="00827117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. Oferta powinna być przesłana za pośrednictwem platformy zakupowej: </w:t>
      </w:r>
      <w:hyperlink r:id="rId8" w:history="1">
        <w:r w:rsidRPr="00827117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https://platformazakupowa.pl</w:t>
        </w:r>
      </w:hyperlink>
    </w:p>
    <w:p w:rsidR="003A60C8" w:rsidRPr="00827117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. Termin </w:t>
      </w:r>
      <w:r w:rsidR="00827117">
        <w:rPr>
          <w:rFonts w:ascii="Times New Roman" w:hAnsi="Times New Roman"/>
          <w:b/>
          <w:bCs/>
          <w:sz w:val="24"/>
          <w:szCs w:val="24"/>
          <w:lang w:val="pl-PL"/>
        </w:rPr>
        <w:t>składania ofert upływa w dniu 14</w:t>
      </w: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.07.2020</w:t>
      </w:r>
      <w:r w:rsidR="00615DEB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r. o godzinie 12:00 </w:t>
      </w:r>
    </w:p>
    <w:p w:rsidR="003A60C8" w:rsidRPr="00827117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827117">
        <w:rPr>
          <w:rFonts w:ascii="Times New Roman" w:hAnsi="Times New Roman"/>
          <w:sz w:val="24"/>
          <w:szCs w:val="24"/>
          <w:lang w:val="pl-PL"/>
        </w:rPr>
        <w:t>Oferty niekompletne lub złożone po wyznaczonym terminie pozostaną bez rozpatrzenia z przyczyn formalnych. Wykonawca ponosi wszelkie koszty związane z przygotowaniem oferty.</w:t>
      </w:r>
    </w:p>
    <w:p w:rsidR="003A60C8" w:rsidRPr="00827117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827117">
        <w:rPr>
          <w:rFonts w:ascii="Times New Roman" w:hAnsi="Times New Roman"/>
          <w:sz w:val="24"/>
          <w:szCs w:val="24"/>
          <w:lang w:val="pl-PL"/>
        </w:rPr>
        <w:t xml:space="preserve"> Oferent może przed upływem terminu składania ofert zmienić lub wycofać swoją ofertę.</w:t>
      </w:r>
    </w:p>
    <w:p w:rsidR="00827117" w:rsidRPr="00827117" w:rsidRDefault="003A60C8" w:rsidP="005E288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827117">
        <w:rPr>
          <w:rFonts w:ascii="Times New Roman" w:hAnsi="Times New Roman"/>
          <w:sz w:val="24"/>
          <w:szCs w:val="24"/>
          <w:lang w:val="pl-PL"/>
        </w:rPr>
        <w:t xml:space="preserve"> W toku badania i oceny ofert Zamawiający może żądać od oferentów wyjaśnień dotyczących treści złożonych ofert.</w:t>
      </w: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5. TERMIN OTWARCIA OFERT ORAZ ZLECENIE REALIZACJI 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1. O wynikach postępowania Wykonawcy zostaną powiadomieni drogą elektroniczną. Wykonawca, którego oferta zwycięży zostanie powiadomiony odrębnie o terminie zawarcia umowy na wykonanie zamówienia. 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2. Umowa z wybranym Wykonawcą zostanie podpisana w ciągu </w:t>
      </w:r>
      <w:r w:rsidRPr="00827117">
        <w:rPr>
          <w:rFonts w:ascii="Times New Roman" w:hAnsi="Times New Roman"/>
          <w:b/>
          <w:sz w:val="24"/>
          <w:szCs w:val="24"/>
          <w:lang w:val="pl-PL"/>
        </w:rPr>
        <w:t>5 dni</w:t>
      </w:r>
      <w:r w:rsidRPr="00827117">
        <w:rPr>
          <w:rFonts w:ascii="Times New Roman" w:hAnsi="Times New Roman"/>
          <w:sz w:val="24"/>
          <w:szCs w:val="24"/>
          <w:lang w:val="pl-PL"/>
        </w:rPr>
        <w:t xml:space="preserve"> od daty rozstrzygnięcia postępowania ofertowego.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6. KRYTERIA OCENY OFERT: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1. Jedynym kryterium oceny ofert będzie </w:t>
      </w:r>
      <w:r w:rsidRPr="00827117">
        <w:rPr>
          <w:rFonts w:ascii="Times New Roman" w:hAnsi="Times New Roman"/>
          <w:b/>
          <w:sz w:val="24"/>
          <w:szCs w:val="24"/>
          <w:lang w:val="pl-PL"/>
        </w:rPr>
        <w:t xml:space="preserve">cena </w:t>
      </w:r>
      <w:r w:rsidRPr="00827117">
        <w:rPr>
          <w:rFonts w:ascii="Times New Roman" w:hAnsi="Times New Roman"/>
          <w:sz w:val="24"/>
          <w:szCs w:val="24"/>
          <w:lang w:val="pl-PL"/>
        </w:rPr>
        <w:t>zamówienia zaoferowana przez Wykonawcę. Zamawiający udzieli zamówienia Wykonawcy, który zaproponuje za wykonanie usługi objętej zapytaniem najniższą cenę.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2. W przypadku, gdy Zamawiający otrzyma dwie takie same oferty cenowe, zastrzega sobie prawo wezwania do złożenia oferty uzupełniającej. Cena w ofercie uzupełniającej nie może być wyższa niż w ofercie pierwotnej.</w:t>
      </w: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7. </w:t>
      </w:r>
      <w:r w:rsidRPr="00827117">
        <w:rPr>
          <w:rFonts w:ascii="Times New Roman" w:hAnsi="Times New Roman"/>
          <w:b/>
          <w:sz w:val="24"/>
          <w:szCs w:val="24"/>
          <w:lang w:val="pl-PL"/>
        </w:rPr>
        <w:t>O</w:t>
      </w: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 xml:space="preserve">SOBA UPOWAŻNIONA </w:t>
      </w:r>
      <w:r w:rsidRPr="00827117">
        <w:rPr>
          <w:rFonts w:ascii="Times New Roman" w:hAnsi="Times New Roman"/>
          <w:b/>
          <w:sz w:val="24"/>
          <w:szCs w:val="24"/>
          <w:lang w:val="pl-PL"/>
        </w:rPr>
        <w:t>DO KONTAKTU Z WYKONAWCAMI</w:t>
      </w:r>
    </w:p>
    <w:p w:rsidR="003A60C8" w:rsidRPr="00827117" w:rsidRDefault="00827117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117">
        <w:rPr>
          <w:rFonts w:ascii="Times New Roman" w:hAnsi="Times New Roman"/>
          <w:sz w:val="24"/>
          <w:szCs w:val="24"/>
        </w:rPr>
        <w:t xml:space="preserve">dr. Anna Wierzbicka-Wośtel. 91-444-16-74; e-mail: </w:t>
      </w:r>
      <w:hyperlink r:id="rId9" w:history="1">
        <w:r w:rsidRPr="00827117">
          <w:rPr>
            <w:rStyle w:val="Hipercze"/>
            <w:rFonts w:ascii="Times New Roman" w:hAnsi="Times New Roman"/>
            <w:sz w:val="24"/>
            <w:szCs w:val="24"/>
          </w:rPr>
          <w:t>Anna.Wierzbicka-Wos@usz.edu.pl</w:t>
        </w:r>
      </w:hyperlink>
    </w:p>
    <w:p w:rsidR="00827117" w:rsidRPr="00827117" w:rsidRDefault="00827117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827117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27117">
        <w:rPr>
          <w:rFonts w:ascii="Times New Roman" w:hAnsi="Times New Roman"/>
          <w:b/>
          <w:bCs/>
          <w:sz w:val="24"/>
          <w:szCs w:val="24"/>
          <w:lang w:val="pl-PL"/>
        </w:rPr>
        <w:t>8.  OPIS SPOSOBU PRZYGOTOWANIA OFERTY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1. Ofertę należy sporządzić w języku polskim, w formie pisemnej, na formularzu zamówienia stanowiącym załącznik nr 1 do zapytania ofertowego. </w:t>
      </w:r>
    </w:p>
    <w:p w:rsidR="003A60C8" w:rsidRPr="00827117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2. Oferta winna zawierać co najmniej:</w:t>
      </w:r>
    </w:p>
    <w:p w:rsidR="003A60C8" w:rsidRPr="00827117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lastRenderedPageBreak/>
        <w:t>Powinna być opatrzona pieczęcią firmową Wykonawcy.</w:t>
      </w:r>
    </w:p>
    <w:p w:rsidR="003A60C8" w:rsidRPr="00827117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Posiadać datę sporządzenia,</w:t>
      </w:r>
    </w:p>
    <w:p w:rsidR="003A60C8" w:rsidRPr="00827117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Nazwę, adres oraz nr NIP Wykonawcy, </w:t>
      </w:r>
    </w:p>
    <w:p w:rsidR="003A60C8" w:rsidRPr="00827117" w:rsidRDefault="003A60C8" w:rsidP="00303136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Oświadczenie o akceptacji warunków zawartych w zapytaniu ofertowym.</w:t>
      </w:r>
    </w:p>
    <w:p w:rsidR="003A60C8" w:rsidRPr="00827117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Cenę ofertową brutto. </w:t>
      </w:r>
    </w:p>
    <w:p w:rsidR="003A60C8" w:rsidRPr="00827117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Imię i Nazwisko osoby upoważnionej do kontaktów z Zamawiającym w imieniu Wykonawcy oraz adres poczty elektronicznej.</w:t>
      </w:r>
    </w:p>
    <w:p w:rsidR="003A60C8" w:rsidRPr="00827117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Oferta powinna być podpisana czytelnie przez osobę uprawnioną do reprezentacji Wykonawcy. </w:t>
      </w:r>
    </w:p>
    <w:p w:rsidR="003A60C8" w:rsidRPr="00827117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Do oferty powinna być załączona kserokopia z wypisu z rejestru przedsiębiorców lub zaświadczenia z ewidencji działalności gospodarczej, wystawione w dacie nie wcześniejszej niż trzy miesiące przed datą złożenia oferty.</w:t>
      </w:r>
    </w:p>
    <w:p w:rsidR="003A60C8" w:rsidRPr="00827117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Zaoferowana cena powinna uwzględniać wykonanie wszystkich prac i czynności oraz zawierać wszelkie koszty związane z realizacją zamówienia świadczonego przez okres i na warunkach określonych w ofercie Sprzedawcy.</w:t>
      </w:r>
    </w:p>
    <w:p w:rsidR="003A60C8" w:rsidRPr="00827117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Dostawa w miejsce wskazane w umowie odbywa się na ryzyko i koszt Wykonawcy.</w:t>
      </w:r>
    </w:p>
    <w:p w:rsidR="003A60C8" w:rsidRPr="00827117" w:rsidRDefault="003A60C8" w:rsidP="00303136">
      <w:pPr>
        <w:numPr>
          <w:ilvl w:val="0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Zamawiający zastrzega sobie prawo unieważnienia postępowania, zmiany terminu złożenia ofert oraz zmiany terminu wyboru wykonawcy.</w:t>
      </w:r>
    </w:p>
    <w:p w:rsidR="003A60C8" w:rsidRPr="00827117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827117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3A60C8" w:rsidRPr="00827117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 xml:space="preserve">Załącznik nr 1 – formularz ofertowy </w:t>
      </w:r>
    </w:p>
    <w:p w:rsidR="003A60C8" w:rsidRPr="00827117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27117">
        <w:rPr>
          <w:rFonts w:ascii="Times New Roman" w:hAnsi="Times New Roman"/>
          <w:sz w:val="24"/>
          <w:szCs w:val="24"/>
          <w:lang w:val="pl-PL"/>
        </w:rPr>
        <w:t>Załącznik nr 2 – wzór umowy</w:t>
      </w:r>
    </w:p>
    <w:sectPr w:rsidR="003A60C8" w:rsidRPr="00827117" w:rsidSect="00351725">
      <w:headerReference w:type="default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2C" w:rsidRDefault="005A0E2C" w:rsidP="005130E9">
      <w:pPr>
        <w:spacing w:after="0" w:line="240" w:lineRule="auto"/>
      </w:pPr>
      <w:r>
        <w:separator/>
      </w:r>
    </w:p>
  </w:endnote>
  <w:endnote w:type="continuationSeparator" w:id="1">
    <w:p w:rsidR="005A0E2C" w:rsidRDefault="005A0E2C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255B1E">
    <w:pPr>
      <w:jc w:val="both"/>
      <w:rPr>
        <w:sz w:val="20"/>
      </w:rPr>
    </w:pPr>
  </w:p>
  <w:p w:rsidR="003A60C8" w:rsidRPr="005130E9" w:rsidRDefault="003A60C8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2C" w:rsidRDefault="005A0E2C" w:rsidP="005130E9">
      <w:pPr>
        <w:spacing w:after="0" w:line="240" w:lineRule="auto"/>
      </w:pPr>
      <w:r>
        <w:separator/>
      </w:r>
    </w:p>
  </w:footnote>
  <w:footnote w:type="continuationSeparator" w:id="1">
    <w:p w:rsidR="005A0E2C" w:rsidRDefault="005A0E2C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5130E9">
    <w:pPr>
      <w:pStyle w:val="Nagwek"/>
    </w:pPr>
  </w:p>
  <w:p w:rsidR="003A60C8" w:rsidRDefault="003A60C8" w:rsidP="005130E9">
    <w:pPr>
      <w:pStyle w:val="Nagwek"/>
    </w:pPr>
  </w:p>
  <w:p w:rsidR="003A60C8" w:rsidRDefault="003A6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FC0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8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3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4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B3FF7"/>
    <w:rsid w:val="000D1CBB"/>
    <w:rsid w:val="000E6FFD"/>
    <w:rsid w:val="000F6BD0"/>
    <w:rsid w:val="00107241"/>
    <w:rsid w:val="00123B4B"/>
    <w:rsid w:val="00140B68"/>
    <w:rsid w:val="001A6FB4"/>
    <w:rsid w:val="001C6CFB"/>
    <w:rsid w:val="00202FBA"/>
    <w:rsid w:val="002045E2"/>
    <w:rsid w:val="00217D05"/>
    <w:rsid w:val="00237AFC"/>
    <w:rsid w:val="00255B1E"/>
    <w:rsid w:val="00261E3F"/>
    <w:rsid w:val="00294C85"/>
    <w:rsid w:val="00297FED"/>
    <w:rsid w:val="002C41A2"/>
    <w:rsid w:val="002F5FBF"/>
    <w:rsid w:val="00303136"/>
    <w:rsid w:val="003165EA"/>
    <w:rsid w:val="00334AF1"/>
    <w:rsid w:val="00351725"/>
    <w:rsid w:val="00393ABA"/>
    <w:rsid w:val="003A189B"/>
    <w:rsid w:val="003A60C8"/>
    <w:rsid w:val="003B734E"/>
    <w:rsid w:val="003F3938"/>
    <w:rsid w:val="004827CC"/>
    <w:rsid w:val="00484884"/>
    <w:rsid w:val="004B432C"/>
    <w:rsid w:val="005130E9"/>
    <w:rsid w:val="00521AEE"/>
    <w:rsid w:val="0053421B"/>
    <w:rsid w:val="0059219B"/>
    <w:rsid w:val="005A0E2C"/>
    <w:rsid w:val="005E2882"/>
    <w:rsid w:val="00615DEB"/>
    <w:rsid w:val="006B571F"/>
    <w:rsid w:val="006E0111"/>
    <w:rsid w:val="006F32BA"/>
    <w:rsid w:val="00730331"/>
    <w:rsid w:val="00827117"/>
    <w:rsid w:val="00832E7F"/>
    <w:rsid w:val="008934A7"/>
    <w:rsid w:val="008C7D23"/>
    <w:rsid w:val="008D478A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7712C"/>
    <w:rsid w:val="00AA062C"/>
    <w:rsid w:val="00AB6FAA"/>
    <w:rsid w:val="00AB7C58"/>
    <w:rsid w:val="00AC259A"/>
    <w:rsid w:val="00AD20F6"/>
    <w:rsid w:val="00AF77B8"/>
    <w:rsid w:val="00B0291E"/>
    <w:rsid w:val="00B078AF"/>
    <w:rsid w:val="00B15AB9"/>
    <w:rsid w:val="00B620E7"/>
    <w:rsid w:val="00B63604"/>
    <w:rsid w:val="00BA0839"/>
    <w:rsid w:val="00BB26DD"/>
    <w:rsid w:val="00BD23D8"/>
    <w:rsid w:val="00C00B5A"/>
    <w:rsid w:val="00C65763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71C69"/>
    <w:rsid w:val="00E818D0"/>
    <w:rsid w:val="00EC3C61"/>
    <w:rsid w:val="00EE09B7"/>
    <w:rsid w:val="00EE0A49"/>
    <w:rsid w:val="00F07033"/>
    <w:rsid w:val="00F10842"/>
    <w:rsid w:val="00F12D78"/>
    <w:rsid w:val="00F17024"/>
    <w:rsid w:val="00F349DD"/>
    <w:rsid w:val="00FA0956"/>
    <w:rsid w:val="00FA0BF1"/>
    <w:rsid w:val="00FA299E"/>
    <w:rsid w:val="00FD3DC0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 w:cs="Times New Roman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 w:cs="Times New Roman"/>
      <w:b/>
      <w:bCs/>
      <w:color w:val="007DC0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 w:cs="Times New Roman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5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FE72D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Wierzbicka-Wos@usz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4</cp:revision>
  <cp:lastPrinted>2020-06-29T08:17:00Z</cp:lastPrinted>
  <dcterms:created xsi:type="dcterms:W3CDTF">2020-07-10T14:26:00Z</dcterms:created>
  <dcterms:modified xsi:type="dcterms:W3CDTF">2020-07-10T14:46:00Z</dcterms:modified>
</cp:coreProperties>
</file>