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C5" w:rsidRPr="00E473EF" w:rsidRDefault="00F25AC5" w:rsidP="00F25AC5">
      <w:pPr>
        <w:shd w:val="clear" w:color="auto" w:fill="BFBFBF"/>
        <w:jc w:val="right"/>
        <w:rPr>
          <w:rFonts w:ascii="Tahoma" w:hAnsi="Tahoma" w:cs="Tahoma"/>
          <w:i/>
        </w:rPr>
      </w:pPr>
      <w:r w:rsidRPr="007C7535">
        <w:rPr>
          <w:rFonts w:ascii="Tahoma" w:hAnsi="Tahoma" w:cs="Tahoma"/>
          <w:b/>
          <w:highlight w:val="lightGray"/>
          <w:shd w:val="clear" w:color="auto" w:fill="FFFFFF"/>
        </w:rPr>
        <w:t>Załącznik Nr</w:t>
      </w:r>
      <w:r w:rsidRPr="00E473EF">
        <w:rPr>
          <w:rFonts w:ascii="Tahoma" w:hAnsi="Tahoma" w:cs="Tahoma"/>
          <w:b/>
        </w:rPr>
        <w:t xml:space="preserve"> </w:t>
      </w:r>
      <w:r w:rsidR="00C663F3">
        <w:rPr>
          <w:rFonts w:ascii="Tahoma" w:hAnsi="Tahoma" w:cs="Tahoma"/>
          <w:b/>
        </w:rPr>
        <w:t>3</w:t>
      </w:r>
    </w:p>
    <w:p w:rsidR="00AB4508" w:rsidRDefault="00AB4508" w:rsidP="00AB4508">
      <w:pPr>
        <w:jc w:val="center"/>
        <w:rPr>
          <w:rFonts w:ascii="Tahoma" w:hAnsi="Tahoma" w:cs="Tahoma"/>
          <w:b/>
        </w:rPr>
      </w:pPr>
    </w:p>
    <w:p w:rsidR="00907D26" w:rsidRPr="00AB4508" w:rsidRDefault="00C566FF" w:rsidP="00AB450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Szczegółowy o</w:t>
      </w:r>
      <w:r w:rsidR="005E4F1C" w:rsidRPr="00AB4508">
        <w:rPr>
          <w:rFonts w:ascii="Tahoma" w:hAnsi="Tahoma" w:cs="Tahoma"/>
          <w:b/>
        </w:rPr>
        <w:t>pis przedmiotu zamówienia</w:t>
      </w:r>
    </w:p>
    <w:p w:rsidR="008C32EA" w:rsidRPr="00AB4508" w:rsidRDefault="00AA4630" w:rsidP="00AB4508">
      <w:pPr>
        <w:pStyle w:val="Bezodstpw"/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1. </w:t>
      </w:r>
      <w:r w:rsidR="005E4F1C" w:rsidRPr="00AB4508">
        <w:rPr>
          <w:rFonts w:ascii="Tahoma" w:hAnsi="Tahoma" w:cs="Tahoma"/>
        </w:rPr>
        <w:t xml:space="preserve">Przedmiotem zamówienia jest wykonanie inwentaryzacji kanalizacji deszczowej na terenie miasta Wronki o długości ok. </w:t>
      </w:r>
      <w:r w:rsidR="007002CC">
        <w:rPr>
          <w:rFonts w:ascii="Tahoma" w:hAnsi="Tahoma" w:cs="Tahoma"/>
        </w:rPr>
        <w:t>3.8</w:t>
      </w:r>
      <w:r w:rsidR="00D05C52">
        <w:rPr>
          <w:rFonts w:ascii="Tahoma" w:hAnsi="Tahoma" w:cs="Tahoma"/>
        </w:rPr>
        <w:t>0</w:t>
      </w:r>
      <w:r w:rsidR="007002CC">
        <w:rPr>
          <w:rFonts w:ascii="Tahoma" w:hAnsi="Tahoma" w:cs="Tahoma"/>
        </w:rPr>
        <w:t>0,00</w:t>
      </w:r>
      <w:r w:rsidR="005E4F1C" w:rsidRPr="00AB4508">
        <w:rPr>
          <w:rFonts w:ascii="Tahoma" w:hAnsi="Tahoma" w:cs="Tahoma"/>
        </w:rPr>
        <w:t xml:space="preserve"> mb. </w:t>
      </w:r>
    </w:p>
    <w:p w:rsidR="008C32EA" w:rsidRPr="00AB4508" w:rsidRDefault="008C32EA" w:rsidP="00AB4508">
      <w:pPr>
        <w:pStyle w:val="Bezodstpw"/>
        <w:spacing w:line="276" w:lineRule="auto"/>
        <w:jc w:val="both"/>
        <w:rPr>
          <w:rFonts w:ascii="Tahoma" w:hAnsi="Tahoma" w:cs="Tahoma"/>
        </w:rPr>
      </w:pPr>
    </w:p>
    <w:p w:rsidR="005E4F1C" w:rsidRPr="00AB4508" w:rsidRDefault="005E4F1C" w:rsidP="00AB4508">
      <w:pPr>
        <w:pStyle w:val="Bezodstpw"/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Usługi te </w:t>
      </w:r>
      <w:r w:rsidR="00DE1B64" w:rsidRPr="00AB4508">
        <w:rPr>
          <w:rFonts w:ascii="Tahoma" w:hAnsi="Tahoma" w:cs="Tahoma"/>
        </w:rPr>
        <w:t xml:space="preserve">dotyczą kanalizacji deszczowej stanowiącej zarówno własność Gminy Wronki, </w:t>
      </w:r>
      <w:r w:rsidR="00AB4508">
        <w:rPr>
          <w:rFonts w:ascii="Tahoma" w:hAnsi="Tahoma" w:cs="Tahoma"/>
        </w:rPr>
        <w:br/>
      </w:r>
      <w:r w:rsidR="00DE1B64" w:rsidRPr="00AB4508">
        <w:rPr>
          <w:rFonts w:ascii="Tahoma" w:hAnsi="Tahoma" w:cs="Tahoma"/>
        </w:rPr>
        <w:t xml:space="preserve">jak i kanalizacji deszczowej o nieuregulowanym stanie prawnym. Zamawiający informuje, </w:t>
      </w:r>
      <w:r w:rsidR="00AB4508">
        <w:rPr>
          <w:rFonts w:ascii="Tahoma" w:hAnsi="Tahoma" w:cs="Tahoma"/>
        </w:rPr>
        <w:br/>
      </w:r>
      <w:r w:rsidR="00DE1B64" w:rsidRPr="00AB4508">
        <w:rPr>
          <w:rFonts w:ascii="Tahoma" w:hAnsi="Tahoma" w:cs="Tahoma"/>
        </w:rPr>
        <w:t>że kanalizacj</w:t>
      </w:r>
      <w:r w:rsidR="00C663F3">
        <w:rPr>
          <w:rFonts w:ascii="Tahoma" w:hAnsi="Tahoma" w:cs="Tahoma"/>
        </w:rPr>
        <w:t>a</w:t>
      </w:r>
      <w:bookmarkStart w:id="0" w:name="_GoBack"/>
      <w:bookmarkEnd w:id="0"/>
      <w:r w:rsidR="00DE1B64" w:rsidRPr="00AB4508">
        <w:rPr>
          <w:rFonts w:ascii="Tahoma" w:hAnsi="Tahoma" w:cs="Tahoma"/>
        </w:rPr>
        <w:t xml:space="preserve"> deszczowa nie jest zinwentaryzowana. Tym samym Zamawiający nie jest w stanie szczegółowo określić:</w:t>
      </w:r>
    </w:p>
    <w:p w:rsidR="00DE1B64" w:rsidRPr="00AB4508" w:rsidRDefault="00DE1B64" w:rsidP="00AB450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średnic kanalizacji deszczowej </w:t>
      </w:r>
    </w:p>
    <w:p w:rsidR="00DE1B64" w:rsidRPr="00AB4508" w:rsidRDefault="00DE1B64" w:rsidP="00AB450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średnic kanalizacji deszczowej; </w:t>
      </w:r>
    </w:p>
    <w:p w:rsidR="00DE1B64" w:rsidRPr="00AB4508" w:rsidRDefault="00DE1B64" w:rsidP="00AB450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stanu technicznego tej kanalizacji; </w:t>
      </w:r>
    </w:p>
    <w:p w:rsidR="00DE1B64" w:rsidRPr="00AB4508" w:rsidRDefault="00DE1B64" w:rsidP="00AB450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stopnia zamulenia poszczególnych odcinków tej kanalizacji ani odcinków, które będą wymagały czyszczenia i udrożnienia. </w:t>
      </w:r>
    </w:p>
    <w:p w:rsidR="00DE1B64" w:rsidRPr="00AB4508" w:rsidRDefault="00DE1B64" w:rsidP="00AB4508">
      <w:pPr>
        <w:pStyle w:val="Bezodstpw"/>
        <w:spacing w:line="276" w:lineRule="auto"/>
        <w:jc w:val="both"/>
        <w:rPr>
          <w:rFonts w:ascii="Tahoma" w:hAnsi="Tahoma" w:cs="Tahoma"/>
        </w:rPr>
      </w:pPr>
    </w:p>
    <w:p w:rsidR="00AA4630" w:rsidRPr="00AB4508" w:rsidRDefault="00DE1B64" w:rsidP="00AB4508">
      <w:pPr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Zamawiający podkreśla, że niektóre z odcinków kanalizacji deszczowej będą wymagały wykonania inspekcji TV przed wykonaniem pomiarów geodezyjnych, a inne wykonania samych pomiarów geodezyjnych. </w:t>
      </w:r>
    </w:p>
    <w:p w:rsidR="008C32EA" w:rsidRPr="00AB4508" w:rsidRDefault="008C32EA" w:rsidP="00AB4508">
      <w:pPr>
        <w:jc w:val="both"/>
        <w:rPr>
          <w:rFonts w:ascii="Tahoma" w:hAnsi="Tahoma" w:cs="Tahoma"/>
        </w:rPr>
      </w:pPr>
    </w:p>
    <w:p w:rsidR="00AA4630" w:rsidRPr="00AB4508" w:rsidRDefault="00DE1B64" w:rsidP="00AB4508">
      <w:pPr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2. Przedmiot zamówienia obejmuje dwa zadania: </w:t>
      </w:r>
    </w:p>
    <w:p w:rsidR="00AA4630" w:rsidRPr="00AB4508" w:rsidRDefault="00AA4630" w:rsidP="00AB4508">
      <w:pPr>
        <w:pStyle w:val="Bezodstpw"/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2.1. </w:t>
      </w:r>
      <w:r w:rsidR="00DE1B64" w:rsidRPr="00AB4508">
        <w:rPr>
          <w:rFonts w:ascii="Tahoma" w:hAnsi="Tahoma" w:cs="Tahoma"/>
          <w:b/>
          <w:u w:val="single"/>
        </w:rPr>
        <w:t>Zadanie I</w:t>
      </w:r>
      <w:r w:rsidR="00DE1B64" w:rsidRPr="00AB4508">
        <w:rPr>
          <w:rFonts w:ascii="Tahoma" w:hAnsi="Tahoma" w:cs="Tahoma"/>
        </w:rPr>
        <w:t xml:space="preserve"> - przygotowanie sieci kanalizacji deszczowej do inspekcji TV (czyszczenie i udrożnienie) oraz inspekcja TV sieci. Na wykonanie tego zadania składają się następujące czynności: </w:t>
      </w:r>
    </w:p>
    <w:p w:rsidR="00AB4508" w:rsidRPr="00AB4508" w:rsidRDefault="00DE1B64" w:rsidP="00AB4508">
      <w:pPr>
        <w:pStyle w:val="Bezodstpw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AB4508">
        <w:rPr>
          <w:rFonts w:ascii="Tahoma" w:hAnsi="Tahoma" w:cs="Tahoma"/>
        </w:rPr>
        <w:t>przygotowanie sieci do Inspekcji TV (czyszczenie i udrożnienie)</w:t>
      </w:r>
      <w:r w:rsidR="00AB4508" w:rsidRPr="00AB4508">
        <w:rPr>
          <w:rFonts w:ascii="Tahoma" w:hAnsi="Tahoma" w:cs="Tahoma"/>
        </w:rPr>
        <w:t>, w tym:</w:t>
      </w:r>
    </w:p>
    <w:p w:rsidR="00B20537" w:rsidRDefault="00B20537" w:rsidP="00AB4508">
      <w:pPr>
        <w:pStyle w:val="Tekstpodstawowy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czyszczenie kanałów deszczowych o minimalnej długości </w:t>
      </w:r>
      <w:r w:rsidR="007002CC">
        <w:rPr>
          <w:rFonts w:ascii="Tahoma" w:hAnsi="Tahoma" w:cs="Tahoma"/>
        </w:rPr>
        <w:t>3.8</w:t>
      </w:r>
      <w:r w:rsidR="00D05C52">
        <w:rPr>
          <w:rFonts w:ascii="Tahoma" w:hAnsi="Tahoma" w:cs="Tahoma"/>
        </w:rPr>
        <w:t>0</w:t>
      </w:r>
      <w:r w:rsidR="007002CC">
        <w:rPr>
          <w:rFonts w:ascii="Tahoma" w:hAnsi="Tahoma" w:cs="Tahoma"/>
        </w:rPr>
        <w:t>0,00</w:t>
      </w:r>
      <w:r>
        <w:rPr>
          <w:rFonts w:ascii="Tahoma" w:hAnsi="Tahoma" w:cs="Tahoma"/>
        </w:rPr>
        <w:t xml:space="preserve"> mb, maksymalna długość kanałów deszczowych – </w:t>
      </w:r>
      <w:r w:rsidR="007002CC">
        <w:rPr>
          <w:rFonts w:ascii="Tahoma" w:hAnsi="Tahoma" w:cs="Tahoma"/>
        </w:rPr>
        <w:t>4.</w:t>
      </w:r>
      <w:r w:rsidR="00D05C52">
        <w:rPr>
          <w:rFonts w:ascii="Tahoma" w:hAnsi="Tahoma" w:cs="Tahoma"/>
        </w:rPr>
        <w:t>5</w:t>
      </w:r>
      <w:r w:rsidR="007002CC">
        <w:rPr>
          <w:rFonts w:ascii="Tahoma" w:hAnsi="Tahoma" w:cs="Tahoma"/>
        </w:rPr>
        <w:t>00,00</w:t>
      </w:r>
      <w:r>
        <w:rPr>
          <w:rFonts w:ascii="Tahoma" w:hAnsi="Tahoma" w:cs="Tahoma"/>
        </w:rPr>
        <w:t xml:space="preserve"> mb,</w:t>
      </w:r>
    </w:p>
    <w:p w:rsidR="00B20537" w:rsidRDefault="00B20537" w:rsidP="00AB4508">
      <w:pPr>
        <w:pStyle w:val="Tekstpodstawowy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czyszczenie studni kanalizacyjnych w minimalnej ilości </w:t>
      </w:r>
      <w:r w:rsidR="007002CC">
        <w:rPr>
          <w:rFonts w:ascii="Tahoma" w:hAnsi="Tahoma" w:cs="Tahoma"/>
        </w:rPr>
        <w:t>143</w:t>
      </w:r>
      <w:r>
        <w:rPr>
          <w:rFonts w:ascii="Tahoma" w:hAnsi="Tahoma" w:cs="Tahoma"/>
        </w:rPr>
        <w:t xml:space="preserve"> sztuk, maksymalna ilość studni kanalizacyjnych –</w:t>
      </w:r>
      <w:r w:rsidR="00993114">
        <w:rPr>
          <w:rFonts w:ascii="Tahoma" w:hAnsi="Tahoma" w:cs="Tahoma"/>
        </w:rPr>
        <w:t xml:space="preserve"> </w:t>
      </w:r>
      <w:r w:rsidR="007002CC">
        <w:rPr>
          <w:rFonts w:ascii="Tahoma" w:hAnsi="Tahoma" w:cs="Tahoma"/>
        </w:rPr>
        <w:t>160</w:t>
      </w:r>
      <w:r>
        <w:rPr>
          <w:rFonts w:ascii="Tahoma" w:hAnsi="Tahoma" w:cs="Tahoma"/>
        </w:rPr>
        <w:t xml:space="preserve"> sztuk;</w:t>
      </w:r>
    </w:p>
    <w:p w:rsidR="00AB4508" w:rsidRPr="00993114" w:rsidRDefault="00AB4508" w:rsidP="00993114">
      <w:pPr>
        <w:pStyle w:val="Bezodstpw"/>
        <w:numPr>
          <w:ilvl w:val="0"/>
          <w:numId w:val="8"/>
        </w:numPr>
        <w:spacing w:line="276" w:lineRule="auto"/>
        <w:rPr>
          <w:rFonts w:ascii="Tahoma" w:hAnsi="Tahoma" w:cs="Tahoma"/>
        </w:rPr>
      </w:pPr>
      <w:r w:rsidRPr="00AB4508">
        <w:rPr>
          <w:rFonts w:ascii="Tahoma" w:hAnsi="Tahoma" w:cs="Tahoma"/>
        </w:rPr>
        <w:t>załadunek i wywóz zebranych odpadów, a w szczególności wybranego osadu              i innych zanieczyszczeń wraz z uporządkowaniem terenu i miejsca pracy</w:t>
      </w:r>
      <w:r>
        <w:rPr>
          <w:rFonts w:ascii="Tahoma" w:hAnsi="Tahoma" w:cs="Tahoma"/>
        </w:rPr>
        <w:t>,</w:t>
      </w:r>
      <w:r w:rsidR="00993114" w:rsidRPr="00993114">
        <w:rPr>
          <w:rFonts w:ascii="Tahoma" w:hAnsi="Tahoma" w:cs="Tahoma"/>
          <w:bCs/>
        </w:rPr>
        <w:t xml:space="preserve"> </w:t>
      </w:r>
      <w:r w:rsidR="00993114" w:rsidRPr="00993114">
        <w:rPr>
          <w:rFonts w:ascii="Tahoma" w:hAnsi="Tahoma" w:cs="Tahoma"/>
          <w:b/>
          <w:bCs/>
        </w:rPr>
        <w:t>na niektórych odcinkach sieci mogą pojawić się korzenie drzew</w:t>
      </w:r>
    </w:p>
    <w:p w:rsidR="00AA4630" w:rsidRPr="00993114" w:rsidRDefault="00AB4508" w:rsidP="00AB4508">
      <w:pPr>
        <w:pStyle w:val="Bezodstpw"/>
        <w:numPr>
          <w:ilvl w:val="0"/>
          <w:numId w:val="8"/>
        </w:numPr>
        <w:spacing w:line="276" w:lineRule="auto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wywóz i utylizacja powstałych odpadów – urobku </w:t>
      </w:r>
      <w:r w:rsidRPr="00AB4508">
        <w:rPr>
          <w:rFonts w:ascii="Tahoma" w:hAnsi="Tahoma" w:cs="Tahoma"/>
          <w:bCs/>
        </w:rPr>
        <w:t>(piasku, liści, igliwia, itp.)</w:t>
      </w:r>
      <w:r>
        <w:rPr>
          <w:rFonts w:ascii="Tahoma" w:hAnsi="Tahoma" w:cs="Tahoma"/>
          <w:bCs/>
        </w:rPr>
        <w:t>;</w:t>
      </w:r>
    </w:p>
    <w:p w:rsidR="00AA4630" w:rsidRPr="00AB4508" w:rsidRDefault="00DE1B64" w:rsidP="00AB4508">
      <w:pPr>
        <w:pStyle w:val="Bezodstpw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wykonanie inspekcji TV </w:t>
      </w:r>
      <w:r w:rsidR="00AA4630" w:rsidRPr="00AB4508">
        <w:rPr>
          <w:rFonts w:ascii="Tahoma" w:hAnsi="Tahoma" w:cs="Tahoma"/>
        </w:rPr>
        <w:t>sieci i studni kanalizacyjnych,</w:t>
      </w:r>
    </w:p>
    <w:p w:rsidR="00AA4630" w:rsidRPr="00AB4508" w:rsidRDefault="00DE1B64" w:rsidP="00AB45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sporządzenie dokumentacji z przeprowadzanych inspekcji w wersji papierowej - 1 egz. </w:t>
      </w:r>
      <w:r w:rsidR="00B16487" w:rsidRPr="00AB4508">
        <w:rPr>
          <w:rFonts w:ascii="Tahoma" w:hAnsi="Tahoma" w:cs="Tahoma"/>
        </w:rPr>
        <w:br/>
      </w:r>
      <w:r w:rsidRPr="00AB4508">
        <w:rPr>
          <w:rFonts w:ascii="Tahoma" w:hAnsi="Tahoma" w:cs="Tahoma"/>
        </w:rPr>
        <w:t>i elektronicznej - 1 egz. (film zarejestrowany na nośniku elektronicznym - wraz ze szczegółowym opisem stanu technicznego monitorowanego odcinka sieci i studni kanalizacyjnych</w:t>
      </w:r>
      <w:r w:rsidR="007B4D68" w:rsidRPr="00AB4508">
        <w:rPr>
          <w:rFonts w:ascii="Tahoma" w:hAnsi="Tahoma" w:cs="Tahoma"/>
        </w:rPr>
        <w:t xml:space="preserve"> - raport</w:t>
      </w:r>
      <w:r w:rsidRPr="00AB4508">
        <w:rPr>
          <w:rFonts w:ascii="Tahoma" w:hAnsi="Tahoma" w:cs="Tahoma"/>
        </w:rPr>
        <w:t xml:space="preserve">, wskazaniem materiału i średnicy monitorowanego odcinka). </w:t>
      </w:r>
    </w:p>
    <w:p w:rsidR="00AB4508" w:rsidRPr="00AB4508" w:rsidRDefault="00AB4508" w:rsidP="00AB4508">
      <w:pPr>
        <w:pStyle w:val="Styldolewej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B4D68" w:rsidRPr="00AB4508" w:rsidRDefault="007B4D68" w:rsidP="00AB4508">
      <w:pPr>
        <w:pStyle w:val="Styldolewej"/>
        <w:spacing w:line="276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AB4508">
        <w:rPr>
          <w:rFonts w:ascii="Tahoma" w:hAnsi="Tahoma" w:cs="Tahoma"/>
          <w:sz w:val="22"/>
          <w:szCs w:val="22"/>
        </w:rPr>
        <w:t>Roboty związane z wykonaniem inspekcji sieci kanalizacji deszczowej grawitacyjnej będą wykonywane przy pomocy następujących maszyn i urządzeń:</w:t>
      </w:r>
    </w:p>
    <w:p w:rsidR="007B4D68" w:rsidRPr="00AB4508" w:rsidRDefault="007B4D68" w:rsidP="00AB4508">
      <w:pPr>
        <w:numPr>
          <w:ilvl w:val="0"/>
          <w:numId w:val="1"/>
        </w:numPr>
        <w:suppressAutoHyphens/>
        <w:spacing w:after="0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>samochód ciśnieniowy z wężami o długości min.</w:t>
      </w:r>
      <w:r w:rsidR="00825BEF">
        <w:rPr>
          <w:rFonts w:ascii="Tahoma" w:hAnsi="Tahoma" w:cs="Tahoma"/>
        </w:rPr>
        <w:t xml:space="preserve"> </w:t>
      </w:r>
      <w:r w:rsidRPr="00AB4508">
        <w:rPr>
          <w:rFonts w:ascii="Tahoma" w:hAnsi="Tahoma" w:cs="Tahoma"/>
        </w:rPr>
        <w:t>100 m,</w:t>
      </w:r>
    </w:p>
    <w:p w:rsidR="007B4D68" w:rsidRPr="00AB4508" w:rsidRDefault="007B4D68" w:rsidP="00AB4508">
      <w:pPr>
        <w:numPr>
          <w:ilvl w:val="0"/>
          <w:numId w:val="1"/>
        </w:numPr>
        <w:suppressAutoHyphens/>
        <w:spacing w:after="0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>wymagania odnośnie sprzętu do inspekcji:</w:t>
      </w:r>
    </w:p>
    <w:p w:rsidR="007B4D68" w:rsidRPr="00AB4508" w:rsidRDefault="007B4D68" w:rsidP="00F67136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B4508">
        <w:rPr>
          <w:rFonts w:ascii="Tahoma" w:hAnsi="Tahoma" w:cs="Tahoma"/>
          <w:sz w:val="22"/>
          <w:szCs w:val="22"/>
          <w:lang w:eastAsia="pl-PL"/>
        </w:rPr>
        <w:lastRenderedPageBreak/>
        <w:t xml:space="preserve">inspekcję TV </w:t>
      </w:r>
      <w:r w:rsidRPr="00AB4508">
        <w:rPr>
          <w:rFonts w:ascii="Tahoma" w:hAnsi="Tahoma" w:cs="Tahoma"/>
          <w:b/>
          <w:sz w:val="22"/>
          <w:szCs w:val="22"/>
          <w:lang w:eastAsia="pl-PL"/>
        </w:rPr>
        <w:t>kanałów</w:t>
      </w:r>
      <w:r w:rsidRPr="00AB4508">
        <w:rPr>
          <w:rFonts w:ascii="Tahoma" w:hAnsi="Tahoma" w:cs="Tahoma"/>
          <w:sz w:val="22"/>
          <w:szCs w:val="22"/>
          <w:lang w:eastAsia="pl-PL"/>
        </w:rPr>
        <w:t xml:space="preserve"> przed- i powykonawczą należy wykonywać kolorową </w:t>
      </w:r>
      <w:r w:rsidRPr="00AB4508">
        <w:rPr>
          <w:rFonts w:ascii="Tahoma" w:hAnsi="Tahoma" w:cs="Tahoma"/>
          <w:b/>
          <w:sz w:val="22"/>
          <w:szCs w:val="22"/>
          <w:lang w:eastAsia="pl-PL"/>
        </w:rPr>
        <w:t>kamerą</w:t>
      </w:r>
      <w:r w:rsidR="00931C67">
        <w:rPr>
          <w:rFonts w:ascii="Tahoma" w:hAnsi="Tahoma" w:cs="Tahoma"/>
          <w:b/>
          <w:sz w:val="22"/>
          <w:szCs w:val="22"/>
          <w:lang w:eastAsia="pl-PL"/>
        </w:rPr>
        <w:t xml:space="preserve"> samojezdną z głowicą obrotową</w:t>
      </w:r>
      <w:r w:rsidRPr="00AB4508">
        <w:rPr>
          <w:rFonts w:ascii="Tahoma" w:hAnsi="Tahoma" w:cs="Tahoma"/>
          <w:sz w:val="22"/>
          <w:szCs w:val="22"/>
          <w:lang w:eastAsia="pl-PL"/>
        </w:rPr>
        <w:t>, rejestrującym oprócz tradycyjnego nagrania wideo również zdjęcia kanału z odpowiednią częstotliwością i umożliwiającym późniejsze oglądanie wnętrza kanału i studni i ocenę ich stanu</w:t>
      </w:r>
      <w:r w:rsidR="00931C67">
        <w:rPr>
          <w:rFonts w:ascii="Tahoma" w:hAnsi="Tahoma" w:cs="Tahoma"/>
          <w:sz w:val="22"/>
          <w:szCs w:val="22"/>
          <w:lang w:eastAsia="pl-PL"/>
        </w:rPr>
        <w:t xml:space="preserve"> technicznego</w:t>
      </w:r>
      <w:r w:rsidRPr="00AB4508">
        <w:rPr>
          <w:rFonts w:ascii="Tahoma" w:hAnsi="Tahoma" w:cs="Tahoma"/>
          <w:sz w:val="22"/>
          <w:szCs w:val="22"/>
          <w:lang w:eastAsia="pl-PL"/>
        </w:rPr>
        <w:t xml:space="preserve">, w której można się dowolnie poruszać, jak również dokonywać rozwinięć kanału na płaszczyźnie; </w:t>
      </w:r>
      <w:r w:rsidR="00931C67">
        <w:rPr>
          <w:rFonts w:ascii="Tahoma" w:hAnsi="Tahoma" w:cs="Tahoma"/>
          <w:sz w:val="22"/>
          <w:szCs w:val="22"/>
          <w:lang w:eastAsia="pl-PL"/>
        </w:rPr>
        <w:br/>
      </w:r>
      <w:r w:rsidRPr="00AB4508">
        <w:rPr>
          <w:rFonts w:ascii="Tahoma" w:hAnsi="Tahoma" w:cs="Tahoma"/>
          <w:sz w:val="22"/>
          <w:szCs w:val="22"/>
          <w:lang w:eastAsia="pl-PL"/>
        </w:rPr>
        <w:t>w przypadku większych średnic oświetlenie powinno wystarczyć na prawidłową ocenę ścianki kanału;</w:t>
      </w:r>
    </w:p>
    <w:p w:rsidR="007B4D68" w:rsidRPr="00AB4508" w:rsidRDefault="007B4D68" w:rsidP="00F67136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B4508">
        <w:rPr>
          <w:rFonts w:ascii="Tahoma" w:hAnsi="Tahoma" w:cs="Tahoma"/>
          <w:sz w:val="22"/>
          <w:szCs w:val="22"/>
          <w:lang w:eastAsia="pl-PL"/>
        </w:rPr>
        <w:t xml:space="preserve">inspekcję </w:t>
      </w:r>
      <w:r w:rsidRPr="00AB4508">
        <w:rPr>
          <w:rFonts w:ascii="Tahoma" w:hAnsi="Tahoma" w:cs="Tahoma"/>
          <w:b/>
          <w:sz w:val="22"/>
          <w:szCs w:val="22"/>
          <w:lang w:eastAsia="pl-PL"/>
        </w:rPr>
        <w:t>studni</w:t>
      </w:r>
      <w:r w:rsidRPr="00AB4508">
        <w:rPr>
          <w:rFonts w:ascii="Tahoma" w:hAnsi="Tahoma" w:cs="Tahoma"/>
          <w:sz w:val="22"/>
          <w:szCs w:val="22"/>
          <w:lang w:eastAsia="pl-PL"/>
        </w:rPr>
        <w:t xml:space="preserve"> przed- i powykonawczą należy wykonać kamerą</w:t>
      </w:r>
      <w:r w:rsidR="00931C67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931C67" w:rsidRPr="00931C67">
        <w:rPr>
          <w:rFonts w:ascii="Tahoma" w:hAnsi="Tahoma" w:cs="Tahoma"/>
          <w:bCs/>
          <w:sz w:val="22"/>
          <w:szCs w:val="22"/>
          <w:lang w:eastAsia="pl-PL"/>
        </w:rPr>
        <w:t>samojezdną z głowicą obrotową</w:t>
      </w:r>
      <w:r w:rsidRPr="00AB4508">
        <w:rPr>
          <w:rFonts w:ascii="Tahoma" w:hAnsi="Tahoma" w:cs="Tahoma"/>
          <w:sz w:val="22"/>
          <w:szCs w:val="22"/>
          <w:lang w:eastAsia="pl-PL"/>
        </w:rPr>
        <w:t xml:space="preserve"> do studni, rejestrującym zdjęcia wnętrza studni z odpowiednią częstotliwością, wraz z rejestracją danych geometrycznych studni</w:t>
      </w:r>
      <w:r w:rsidR="00931C67">
        <w:rPr>
          <w:rFonts w:ascii="Tahoma" w:hAnsi="Tahoma" w:cs="Tahoma"/>
          <w:sz w:val="22"/>
          <w:szCs w:val="22"/>
          <w:lang w:eastAsia="pl-PL"/>
        </w:rPr>
        <w:t>,</w:t>
      </w:r>
    </w:p>
    <w:p w:rsidR="007B4D68" w:rsidRPr="00AB4508" w:rsidRDefault="007B4D68" w:rsidP="00F67136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B4508">
        <w:rPr>
          <w:rFonts w:ascii="Tahoma" w:hAnsi="Tahoma" w:cs="Tahoma"/>
          <w:sz w:val="22"/>
          <w:szCs w:val="22"/>
          <w:lang w:eastAsia="pl-PL"/>
        </w:rPr>
        <w:t>urządzenie rejestrujące powinno być usytuowane</w:t>
      </w:r>
      <w:r w:rsidR="00AB3B01" w:rsidRPr="00AB4508">
        <w:rPr>
          <w:rFonts w:ascii="Tahoma" w:hAnsi="Tahoma" w:cs="Tahoma"/>
          <w:sz w:val="22"/>
          <w:szCs w:val="22"/>
          <w:lang w:eastAsia="pl-PL"/>
        </w:rPr>
        <w:t xml:space="preserve"> w osi kanału</w:t>
      </w:r>
      <w:r w:rsidR="00AB4508" w:rsidRPr="00AB4508">
        <w:rPr>
          <w:rFonts w:ascii="Tahoma" w:hAnsi="Tahoma" w:cs="Tahoma"/>
          <w:sz w:val="22"/>
          <w:szCs w:val="22"/>
          <w:lang w:eastAsia="pl-PL"/>
        </w:rPr>
        <w:t>.</w:t>
      </w:r>
    </w:p>
    <w:p w:rsidR="007B4D68" w:rsidRPr="00AB4508" w:rsidRDefault="007B4D68" w:rsidP="00AB4508">
      <w:pPr>
        <w:pStyle w:val="Bezodstpw"/>
        <w:spacing w:line="276" w:lineRule="auto"/>
        <w:rPr>
          <w:rFonts w:ascii="Tahoma" w:hAnsi="Tahoma" w:cs="Tahoma"/>
        </w:rPr>
      </w:pPr>
    </w:p>
    <w:p w:rsidR="00AA4630" w:rsidRPr="00AB4508" w:rsidRDefault="00AA4630" w:rsidP="00AB4508">
      <w:pPr>
        <w:pStyle w:val="Bezodstpw"/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2.2. </w:t>
      </w:r>
      <w:r w:rsidR="00DE1B64" w:rsidRPr="00AB4508">
        <w:rPr>
          <w:rFonts w:ascii="Tahoma" w:hAnsi="Tahoma" w:cs="Tahoma"/>
          <w:b/>
          <w:u w:val="single"/>
        </w:rPr>
        <w:t>Zadanie II</w:t>
      </w:r>
      <w:r w:rsidR="00DE1B64" w:rsidRPr="00AB4508">
        <w:rPr>
          <w:rFonts w:ascii="Tahoma" w:hAnsi="Tahoma" w:cs="Tahoma"/>
        </w:rPr>
        <w:t xml:space="preserve"> - geodezyjne pomiary inwentaryzacyjne sieci kanalizacji deszczowej. </w:t>
      </w:r>
      <w:r w:rsidR="00AB4508">
        <w:rPr>
          <w:rFonts w:ascii="Tahoma" w:hAnsi="Tahoma" w:cs="Tahoma"/>
        </w:rPr>
        <w:br/>
      </w:r>
      <w:r w:rsidR="00DE1B64" w:rsidRPr="00AB4508">
        <w:rPr>
          <w:rFonts w:ascii="Tahoma" w:hAnsi="Tahoma" w:cs="Tahoma"/>
        </w:rPr>
        <w:t xml:space="preserve">Na wykonanie tego zadania </w:t>
      </w:r>
      <w:r w:rsidR="00B16487" w:rsidRPr="00AB4508">
        <w:rPr>
          <w:rFonts w:ascii="Tahoma" w:hAnsi="Tahoma" w:cs="Tahoma"/>
        </w:rPr>
        <w:t xml:space="preserve">składa się </w:t>
      </w:r>
      <w:r w:rsidR="00DE1B64" w:rsidRPr="00AB4508">
        <w:rPr>
          <w:rFonts w:ascii="Tahoma" w:hAnsi="Tahoma" w:cs="Tahoma"/>
        </w:rPr>
        <w:t xml:space="preserve">wykonanie geodezyjnych pomiarów inwentaryzacyjnych kanalizacji deszczowej, które powinny obejmować: </w:t>
      </w:r>
    </w:p>
    <w:p w:rsidR="00AA4630" w:rsidRPr="00AB4508" w:rsidRDefault="00DE1B64" w:rsidP="00AB4508">
      <w:pPr>
        <w:pStyle w:val="Bezodstpw"/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1. schemat obrazujący połączenia studni pomiędzy sobą wraz ze spadkami i odległościami między studniami, </w:t>
      </w:r>
    </w:p>
    <w:p w:rsidR="00AA4630" w:rsidRPr="00AB4508" w:rsidRDefault="00DE1B64" w:rsidP="00AB4508">
      <w:pPr>
        <w:pStyle w:val="Bezodstpw"/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2. karty studni, </w:t>
      </w:r>
    </w:p>
    <w:p w:rsidR="00AA4630" w:rsidRPr="00AB4508" w:rsidRDefault="00DE1B64" w:rsidP="00AB4508">
      <w:pPr>
        <w:pStyle w:val="Bezodstpw"/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3. mapę zasadniczą w skali 1:500 lub 1:1000 z naniesionym przebiegiem sieci, </w:t>
      </w:r>
    </w:p>
    <w:p w:rsidR="00AA4630" w:rsidRPr="00AB4508" w:rsidRDefault="00DE1B64" w:rsidP="00AB4508">
      <w:pPr>
        <w:pStyle w:val="Bezodstpw"/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4. mapę ewidencyjną w skali 1:500 lub 1:1000 z naniesionym przebiegiem sieci, </w:t>
      </w:r>
    </w:p>
    <w:p w:rsidR="00AA4630" w:rsidRPr="00AB4508" w:rsidRDefault="00DE1B64" w:rsidP="00AB4508">
      <w:pPr>
        <w:pStyle w:val="Bezodstpw"/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5. wykaz współrzędnych studni, </w:t>
      </w:r>
    </w:p>
    <w:p w:rsidR="00B16487" w:rsidRPr="00AB4508" w:rsidRDefault="00DE1B64" w:rsidP="00AB4508">
      <w:pPr>
        <w:pStyle w:val="Bezodstpw"/>
        <w:spacing w:line="276" w:lineRule="auto"/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6. zestawienie długości i średnic sieci, ilości i średnic studni kanalizacyjnych, długości przykanalików i ilości wpustów ulicznych oraz schemat przebiegu kanalizacji deszczowej </w:t>
      </w:r>
      <w:r w:rsidR="00AB4508">
        <w:rPr>
          <w:rFonts w:ascii="Tahoma" w:hAnsi="Tahoma" w:cs="Tahoma"/>
        </w:rPr>
        <w:br/>
      </w:r>
      <w:r w:rsidRPr="00AB4508">
        <w:rPr>
          <w:rFonts w:ascii="Tahoma" w:hAnsi="Tahoma" w:cs="Tahoma"/>
        </w:rPr>
        <w:t xml:space="preserve">w układzie sekcyjnym. </w:t>
      </w:r>
    </w:p>
    <w:p w:rsidR="00B16487" w:rsidRPr="00AB4508" w:rsidRDefault="00B16487" w:rsidP="00AB4508">
      <w:pPr>
        <w:pStyle w:val="Bezodstpw"/>
        <w:spacing w:line="276" w:lineRule="auto"/>
        <w:rPr>
          <w:rFonts w:ascii="Tahoma" w:hAnsi="Tahoma" w:cs="Tahoma"/>
        </w:rPr>
      </w:pPr>
    </w:p>
    <w:p w:rsidR="00AB4508" w:rsidRDefault="00AB4508" w:rsidP="00AB45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Dokumenty wymienione w pkt</w:t>
      </w:r>
      <w:r w:rsidR="00DE1B64" w:rsidRPr="00AB4508">
        <w:rPr>
          <w:rFonts w:ascii="Tahoma" w:hAnsi="Tahoma" w:cs="Tahoma"/>
        </w:rPr>
        <w:t xml:space="preserve">: </w:t>
      </w:r>
    </w:p>
    <w:p w:rsidR="00B16487" w:rsidRPr="00AB4508" w:rsidRDefault="00DE1B64" w:rsidP="00AB4508">
      <w:pPr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- 1, 2, 5 i 6 zostaną przekazane zamawiającemu w formie papierowej - w 1 egz. i w formie elektronicznej pamięć USB - </w:t>
      </w:r>
      <w:r w:rsidRPr="00993114">
        <w:rPr>
          <w:rFonts w:ascii="Tahoma" w:hAnsi="Tahoma" w:cs="Tahoma"/>
          <w:u w:val="single"/>
        </w:rPr>
        <w:t>PenDrive</w:t>
      </w:r>
      <w:r w:rsidRPr="00AB4508">
        <w:rPr>
          <w:rFonts w:ascii="Tahoma" w:hAnsi="Tahoma" w:cs="Tahoma"/>
        </w:rPr>
        <w:t xml:space="preserve"> (pliki *.doc , *.dwg lub *.dxf ) - w 1 egz. </w:t>
      </w:r>
    </w:p>
    <w:p w:rsidR="00B16487" w:rsidRPr="00AB4508" w:rsidRDefault="00DE1B64" w:rsidP="00AB4508">
      <w:pPr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- 3 i 4 zostaną przekazane zamawiającemu w formie papierowej - w 1 egz. </w:t>
      </w:r>
    </w:p>
    <w:p w:rsidR="005659C4" w:rsidRPr="00AB4508" w:rsidRDefault="00DE1B64" w:rsidP="00AB4508">
      <w:pPr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>Dokumenty wymienione w pkt</w:t>
      </w:r>
      <w:r w:rsidR="00AB4508">
        <w:rPr>
          <w:rFonts w:ascii="Tahoma" w:hAnsi="Tahoma" w:cs="Tahoma"/>
        </w:rPr>
        <w:t>.</w:t>
      </w:r>
      <w:r w:rsidRPr="00AB4508">
        <w:rPr>
          <w:rFonts w:ascii="Tahoma" w:hAnsi="Tahoma" w:cs="Tahoma"/>
        </w:rPr>
        <w:t xml:space="preserve"> </w:t>
      </w:r>
      <w:r w:rsidR="00AB4508">
        <w:rPr>
          <w:rFonts w:ascii="Tahoma" w:hAnsi="Tahoma" w:cs="Tahoma"/>
        </w:rPr>
        <w:t>1-6</w:t>
      </w:r>
      <w:r w:rsidRPr="00AB4508">
        <w:rPr>
          <w:rFonts w:ascii="Tahoma" w:hAnsi="Tahoma" w:cs="Tahoma"/>
        </w:rPr>
        <w:t xml:space="preserve"> </w:t>
      </w:r>
      <w:r w:rsidR="00AB4508">
        <w:rPr>
          <w:rFonts w:ascii="Tahoma" w:hAnsi="Tahoma" w:cs="Tahoma"/>
        </w:rPr>
        <w:t xml:space="preserve">należy </w:t>
      </w:r>
      <w:r w:rsidR="00B16487" w:rsidRPr="00AB4508">
        <w:rPr>
          <w:rFonts w:ascii="Tahoma" w:hAnsi="Tahoma" w:cs="Tahoma"/>
        </w:rPr>
        <w:t>dostarczyć</w:t>
      </w:r>
      <w:r w:rsidRPr="00AB4508">
        <w:rPr>
          <w:rFonts w:ascii="Tahoma" w:hAnsi="Tahoma" w:cs="Tahoma"/>
        </w:rPr>
        <w:t xml:space="preserve"> do siedziby Zamawiającego, tj. </w:t>
      </w:r>
      <w:r w:rsidR="00B16487" w:rsidRPr="00AB4508">
        <w:rPr>
          <w:rFonts w:ascii="Tahoma" w:hAnsi="Tahoma" w:cs="Tahoma"/>
        </w:rPr>
        <w:t>Urząd Miasta i Gminy Wronki</w:t>
      </w:r>
      <w:r w:rsidRPr="00AB4508">
        <w:rPr>
          <w:rFonts w:ascii="Tahoma" w:hAnsi="Tahoma" w:cs="Tahoma"/>
        </w:rPr>
        <w:t xml:space="preserve"> </w:t>
      </w:r>
      <w:r w:rsidR="00B16487" w:rsidRPr="00AB4508">
        <w:rPr>
          <w:rFonts w:ascii="Tahoma" w:hAnsi="Tahoma" w:cs="Tahoma"/>
        </w:rPr>
        <w:t>ul. Ratuszowa 5, 64-510 Wronki, Referat Techniczno-</w:t>
      </w:r>
      <w:r w:rsidR="005659C4" w:rsidRPr="00AB4508">
        <w:rPr>
          <w:rFonts w:ascii="Tahoma" w:hAnsi="Tahoma" w:cs="Tahoma"/>
        </w:rPr>
        <w:t>Inwestycyjny</w:t>
      </w:r>
      <w:r w:rsidRPr="00AB4508">
        <w:rPr>
          <w:rFonts w:ascii="Tahoma" w:hAnsi="Tahoma" w:cs="Tahoma"/>
        </w:rPr>
        <w:t xml:space="preserve"> (</w:t>
      </w:r>
      <w:r w:rsidR="005659C4" w:rsidRPr="00AB4508">
        <w:rPr>
          <w:rFonts w:ascii="Tahoma" w:hAnsi="Tahoma" w:cs="Tahoma"/>
        </w:rPr>
        <w:t>biuro</w:t>
      </w:r>
      <w:r w:rsidRPr="00AB4508">
        <w:rPr>
          <w:rFonts w:ascii="Tahoma" w:hAnsi="Tahoma" w:cs="Tahoma"/>
        </w:rPr>
        <w:t xml:space="preserve"> </w:t>
      </w:r>
      <w:r w:rsidR="005659C4" w:rsidRPr="00AB4508">
        <w:rPr>
          <w:rFonts w:ascii="Tahoma" w:hAnsi="Tahoma" w:cs="Tahoma"/>
        </w:rPr>
        <w:t>nr 1</w:t>
      </w:r>
      <w:r w:rsidR="007002CC">
        <w:rPr>
          <w:rFonts w:ascii="Tahoma" w:hAnsi="Tahoma" w:cs="Tahoma"/>
        </w:rPr>
        <w:t>2 lub 17</w:t>
      </w:r>
      <w:r w:rsidRPr="00AB4508">
        <w:rPr>
          <w:rFonts w:ascii="Tahoma" w:hAnsi="Tahoma" w:cs="Tahoma"/>
        </w:rPr>
        <w:t>)</w:t>
      </w:r>
      <w:r w:rsidR="00AB4508">
        <w:rPr>
          <w:rFonts w:ascii="Tahoma" w:hAnsi="Tahoma" w:cs="Tahoma"/>
        </w:rPr>
        <w:t>.</w:t>
      </w:r>
      <w:r w:rsidRPr="00AB4508">
        <w:rPr>
          <w:rFonts w:ascii="Tahoma" w:hAnsi="Tahoma" w:cs="Tahoma"/>
        </w:rPr>
        <w:t xml:space="preserve"> </w:t>
      </w:r>
    </w:p>
    <w:p w:rsidR="00AB4508" w:rsidRDefault="00AB4508" w:rsidP="00AB4508">
      <w:pPr>
        <w:jc w:val="both"/>
        <w:rPr>
          <w:rFonts w:ascii="Tahoma" w:hAnsi="Tahoma" w:cs="Tahoma"/>
        </w:rPr>
      </w:pPr>
    </w:p>
    <w:p w:rsidR="005659C4" w:rsidRPr="00AB4508" w:rsidRDefault="00AB4508" w:rsidP="00AB45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DE1B64" w:rsidRPr="00AB4508">
        <w:rPr>
          <w:rFonts w:ascii="Tahoma" w:hAnsi="Tahoma" w:cs="Tahoma"/>
        </w:rPr>
        <w:t xml:space="preserve">Uwagi </w:t>
      </w:r>
      <w:r w:rsidR="005659C4" w:rsidRPr="00AB4508">
        <w:rPr>
          <w:rFonts w:ascii="Tahoma" w:hAnsi="Tahoma" w:cs="Tahoma"/>
        </w:rPr>
        <w:t>Z</w:t>
      </w:r>
      <w:r w:rsidR="00DE1B64" w:rsidRPr="00AB4508">
        <w:rPr>
          <w:rFonts w:ascii="Tahoma" w:hAnsi="Tahoma" w:cs="Tahoma"/>
        </w:rPr>
        <w:t xml:space="preserve">amawiającego: </w:t>
      </w:r>
    </w:p>
    <w:p w:rsidR="005659C4" w:rsidRPr="00AB4508" w:rsidRDefault="00AB4508" w:rsidP="00AB45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 </w:t>
      </w:r>
      <w:r w:rsidR="00DE1B64" w:rsidRPr="00AB4508">
        <w:rPr>
          <w:rFonts w:ascii="Tahoma" w:hAnsi="Tahoma" w:cs="Tahoma"/>
        </w:rPr>
        <w:t>Opis przedmiotu zamówienia uwzględniający dwa Zadania I i II nie jest tożsamy z podziałem zamówienia na części. Niniejszy podział zamówienia został dokonany jedynie z przyczyn technicznych. Zamawiający każdorazowo określi w zamówieniu realizacyjnym czy odcinek sieci kanalizacji deszczowej będzie podlegał wyłącznie inspekcji, lub wyłącznie inwentaryzacji bądź łącznie inwentaryzacji i inspekcji. Wykonawcy ubiegający się o udzielenie niniejszego zamówienia publicznego zobowiązani są do złożenia oferty zawierającej wycenę Zadania I i Zadania II oraz łączną wartość za przedmiot zmówienia stanowiącą cenę ofertową.</w:t>
      </w:r>
    </w:p>
    <w:p w:rsidR="005659C4" w:rsidRPr="00AB4508" w:rsidRDefault="00AB4508" w:rsidP="00AB45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3.2. </w:t>
      </w:r>
      <w:r w:rsidR="00DE1B64" w:rsidRPr="00AB4508">
        <w:rPr>
          <w:rFonts w:ascii="Tahoma" w:hAnsi="Tahoma" w:cs="Tahoma"/>
        </w:rPr>
        <w:t xml:space="preserve">Inwentaryzacja geodezyjna składająca się na Zadanie II musi obejmować wszystkie zlokalizowane na sieci studnie kanalizacyjne zarówno naniesione na mapach geodezyjnych, jak i zlokalizowane w trakcie prac w terenie, niezależnie od możliwości dostępności studni. W przypadku zaistnienia sytuacji: zamulenia, zagruzowania, zalania, zasypania, zakrycia, braku możliwości zlokalizowania studni kanalizacyjnych oraz innych sytuacji uniemożliwiających wykonanie pomiarów geodezyjnych wykonawca w ramach tego zadania musi wykonać wszystkie niezbędne czynności umożliwiające wykonanie pomiarów (w tym również namierzenie studni przy wykorzystaniu systemu GPS). </w:t>
      </w:r>
    </w:p>
    <w:p w:rsidR="007B4D68" w:rsidRPr="00AB4508" w:rsidRDefault="007B4D68" w:rsidP="00AB4508">
      <w:pPr>
        <w:jc w:val="both"/>
        <w:rPr>
          <w:rFonts w:ascii="Tahoma" w:hAnsi="Tahoma" w:cs="Tahoma"/>
        </w:rPr>
      </w:pPr>
      <w:r w:rsidRPr="00AB4508">
        <w:rPr>
          <w:rFonts w:ascii="Tahoma" w:hAnsi="Tahoma" w:cs="Tahoma"/>
        </w:rPr>
        <w:t>Plik ze współrzędnymi i danymi obiektów (z dokonanych pomiarów geodezyjnych) ma być zapisany w formacie do wykorzystania w programie GIS.</w:t>
      </w:r>
    </w:p>
    <w:p w:rsidR="008C32EA" w:rsidRPr="00AB4508" w:rsidRDefault="00AB4508" w:rsidP="00AB4508">
      <w:pPr>
        <w:pStyle w:val="Bezodstpw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DE1B64" w:rsidRPr="00AB4508">
        <w:rPr>
          <w:rFonts w:ascii="Tahoma" w:hAnsi="Tahoma" w:cs="Tahoma"/>
        </w:rPr>
        <w:t xml:space="preserve">3. W ramach wykonania przedmiotu zamówienia zamawiający będzie każdorazowo zlecał wykonanie zamówień realizacyjnych. W zleceniu zamówienia realizacyjnego określi: </w:t>
      </w:r>
    </w:p>
    <w:p w:rsidR="008C32EA" w:rsidRPr="00AB4508" w:rsidRDefault="00DE1B64" w:rsidP="00AB4508">
      <w:pPr>
        <w:pStyle w:val="Bezodstpw"/>
        <w:spacing w:line="276" w:lineRule="auto"/>
        <w:rPr>
          <w:rFonts w:ascii="Tahoma" w:hAnsi="Tahoma" w:cs="Tahoma"/>
        </w:rPr>
      </w:pPr>
      <w:r w:rsidRPr="00AB4508">
        <w:rPr>
          <w:rFonts w:ascii="Tahoma" w:hAnsi="Tahoma" w:cs="Tahoma"/>
        </w:rPr>
        <w:t xml:space="preserve">- dokładne miejsce (rejon) i zakres rzeczowy; </w:t>
      </w:r>
    </w:p>
    <w:p w:rsidR="00DE1B64" w:rsidRPr="00AB4508" w:rsidRDefault="00DE1B64" w:rsidP="00AB4508">
      <w:pPr>
        <w:pStyle w:val="Bezodstpw"/>
        <w:spacing w:line="276" w:lineRule="auto"/>
        <w:rPr>
          <w:rFonts w:ascii="Tahoma" w:hAnsi="Tahoma" w:cs="Tahoma"/>
        </w:rPr>
      </w:pPr>
      <w:r w:rsidRPr="00AB4508">
        <w:rPr>
          <w:rFonts w:ascii="Tahoma" w:hAnsi="Tahoma" w:cs="Tahoma"/>
        </w:rPr>
        <w:t>- informacje o będących w posiadaniu zamawiającego dokumentach, mapach i innych wiadomościach na tem</w:t>
      </w:r>
      <w:r w:rsidR="008C32EA" w:rsidRPr="00AB4508">
        <w:rPr>
          <w:rFonts w:ascii="Tahoma" w:hAnsi="Tahoma" w:cs="Tahoma"/>
        </w:rPr>
        <w:t>at sieci kanalizacji deszczowej.</w:t>
      </w:r>
    </w:p>
    <w:p w:rsidR="00AB4508" w:rsidRPr="00AB4508" w:rsidRDefault="00AB4508" w:rsidP="00AB4508">
      <w:pPr>
        <w:pStyle w:val="Bezodstpw"/>
        <w:spacing w:line="276" w:lineRule="auto"/>
        <w:rPr>
          <w:rFonts w:ascii="Tahoma" w:hAnsi="Tahoma" w:cs="Tahoma"/>
        </w:rPr>
      </w:pPr>
    </w:p>
    <w:p w:rsidR="00AB4508" w:rsidRDefault="00AB4508" w:rsidP="00AB4508">
      <w:pPr>
        <w:pStyle w:val="Tekstpodstawowy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AB4508">
        <w:rPr>
          <w:rFonts w:ascii="Tahoma" w:hAnsi="Tahoma" w:cs="Tahoma"/>
        </w:rPr>
        <w:t>4. Wybrany Wykonawca będzie prowad</w:t>
      </w:r>
      <w:r>
        <w:rPr>
          <w:rFonts w:ascii="Tahoma" w:hAnsi="Tahoma" w:cs="Tahoma"/>
        </w:rPr>
        <w:t xml:space="preserve">ził prace przy ich oznakowaniu </w:t>
      </w:r>
      <w:r w:rsidRPr="00AB4508">
        <w:rPr>
          <w:rFonts w:ascii="Tahoma" w:hAnsi="Tahoma" w:cs="Tahoma"/>
        </w:rPr>
        <w:t xml:space="preserve">we własnym zakresie </w:t>
      </w:r>
      <w:r>
        <w:rPr>
          <w:rFonts w:ascii="Tahoma" w:hAnsi="Tahoma" w:cs="Tahoma"/>
        </w:rPr>
        <w:br/>
      </w:r>
      <w:r w:rsidRPr="00AB4508">
        <w:rPr>
          <w:rFonts w:ascii="Tahoma" w:hAnsi="Tahoma" w:cs="Tahoma"/>
        </w:rPr>
        <w:t>i na własny koszt, zgodnie z obowiązującymi przepisami.</w:t>
      </w:r>
    </w:p>
    <w:p w:rsidR="00AB4508" w:rsidRPr="00AB4508" w:rsidRDefault="00AB4508" w:rsidP="00AB4508">
      <w:pPr>
        <w:pStyle w:val="Tekstpodstawowy"/>
        <w:spacing w:after="0"/>
        <w:jc w:val="both"/>
        <w:rPr>
          <w:rFonts w:ascii="Tahoma" w:hAnsi="Tahoma" w:cs="Tahoma"/>
        </w:rPr>
      </w:pPr>
    </w:p>
    <w:p w:rsidR="00AB4508" w:rsidRPr="00AB4508" w:rsidRDefault="00AB4508" w:rsidP="00AB450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</w:t>
      </w:r>
      <w:r w:rsidRPr="00AB4508">
        <w:rPr>
          <w:rFonts w:ascii="Tahoma" w:hAnsi="Tahoma" w:cs="Tahoma"/>
        </w:rPr>
        <w:t xml:space="preserve">5. </w:t>
      </w:r>
      <w:r w:rsidRPr="00AB4508">
        <w:rPr>
          <w:rFonts w:ascii="Tahoma" w:hAnsi="Tahoma" w:cs="Tahoma"/>
          <w:bCs/>
        </w:rPr>
        <w:t>Po utylizacji urobku (piasku, liści, igliwia, itp.), Wykonawca jest zobowiązany przedstawić Zamawiającemu kartę przekazania odpadów.</w:t>
      </w:r>
    </w:p>
    <w:p w:rsidR="00AB4508" w:rsidRPr="00AB4508" w:rsidRDefault="00AB4508" w:rsidP="00AB4508">
      <w:pPr>
        <w:pStyle w:val="Tekstpodstawowy"/>
        <w:spacing w:after="0"/>
        <w:jc w:val="both"/>
        <w:rPr>
          <w:rFonts w:ascii="Tahoma" w:hAnsi="Tahoma" w:cs="Tahoma"/>
        </w:rPr>
      </w:pPr>
    </w:p>
    <w:p w:rsidR="00AB4508" w:rsidRPr="00AB4508" w:rsidRDefault="00AB4508" w:rsidP="00AB4508">
      <w:pPr>
        <w:pStyle w:val="Bezodstpw"/>
        <w:spacing w:line="276" w:lineRule="auto"/>
        <w:rPr>
          <w:rFonts w:ascii="Tahoma" w:hAnsi="Tahoma" w:cs="Tahoma"/>
        </w:rPr>
      </w:pPr>
    </w:p>
    <w:sectPr w:rsidR="00AB4508" w:rsidRPr="00AB4508" w:rsidSect="007B4D68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70A"/>
    <w:multiLevelType w:val="hybridMultilevel"/>
    <w:tmpl w:val="DAA8DA32"/>
    <w:lvl w:ilvl="0" w:tplc="5234F2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706587D"/>
    <w:multiLevelType w:val="hybridMultilevel"/>
    <w:tmpl w:val="0124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069A"/>
    <w:multiLevelType w:val="hybridMultilevel"/>
    <w:tmpl w:val="4678F86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B193D6B"/>
    <w:multiLevelType w:val="hybridMultilevel"/>
    <w:tmpl w:val="DAA8DA32"/>
    <w:lvl w:ilvl="0" w:tplc="5234F2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E0901D2"/>
    <w:multiLevelType w:val="hybridMultilevel"/>
    <w:tmpl w:val="8BC8D870"/>
    <w:lvl w:ilvl="0" w:tplc="F59279D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A56F6"/>
    <w:multiLevelType w:val="hybridMultilevel"/>
    <w:tmpl w:val="17BA7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41711"/>
    <w:multiLevelType w:val="hybridMultilevel"/>
    <w:tmpl w:val="222E97E6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7" w15:restartNumberingAfterBreak="0">
    <w:nsid w:val="62604D77"/>
    <w:multiLevelType w:val="hybridMultilevel"/>
    <w:tmpl w:val="E1C858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1C"/>
    <w:rsid w:val="00022B3D"/>
    <w:rsid w:val="00090B30"/>
    <w:rsid w:val="000B0481"/>
    <w:rsid w:val="001329BD"/>
    <w:rsid w:val="0015154D"/>
    <w:rsid w:val="001A4729"/>
    <w:rsid w:val="001B3CBB"/>
    <w:rsid w:val="001D3D19"/>
    <w:rsid w:val="001E63B1"/>
    <w:rsid w:val="00235313"/>
    <w:rsid w:val="00252C4C"/>
    <w:rsid w:val="002726E9"/>
    <w:rsid w:val="002916BD"/>
    <w:rsid w:val="002A2980"/>
    <w:rsid w:val="002D42A5"/>
    <w:rsid w:val="002E32CA"/>
    <w:rsid w:val="002E359D"/>
    <w:rsid w:val="00304B7F"/>
    <w:rsid w:val="00321C48"/>
    <w:rsid w:val="003636E3"/>
    <w:rsid w:val="003E3851"/>
    <w:rsid w:val="003E75C1"/>
    <w:rsid w:val="00407A7E"/>
    <w:rsid w:val="00434BF4"/>
    <w:rsid w:val="00440E66"/>
    <w:rsid w:val="0044674C"/>
    <w:rsid w:val="0045143E"/>
    <w:rsid w:val="00456556"/>
    <w:rsid w:val="00463632"/>
    <w:rsid w:val="0046529E"/>
    <w:rsid w:val="00476C84"/>
    <w:rsid w:val="004A1751"/>
    <w:rsid w:val="004F138C"/>
    <w:rsid w:val="004F1AE9"/>
    <w:rsid w:val="004F3DEF"/>
    <w:rsid w:val="004F4987"/>
    <w:rsid w:val="00544114"/>
    <w:rsid w:val="005549CA"/>
    <w:rsid w:val="005659C4"/>
    <w:rsid w:val="00593954"/>
    <w:rsid w:val="0059418B"/>
    <w:rsid w:val="0059684B"/>
    <w:rsid w:val="005A3F1B"/>
    <w:rsid w:val="005B1F55"/>
    <w:rsid w:val="005B76F0"/>
    <w:rsid w:val="005C2931"/>
    <w:rsid w:val="005E0BB4"/>
    <w:rsid w:val="005E1936"/>
    <w:rsid w:val="005E4F1C"/>
    <w:rsid w:val="005F33D5"/>
    <w:rsid w:val="0060379A"/>
    <w:rsid w:val="006111A3"/>
    <w:rsid w:val="006143D3"/>
    <w:rsid w:val="00620077"/>
    <w:rsid w:val="00620531"/>
    <w:rsid w:val="00621498"/>
    <w:rsid w:val="0062223F"/>
    <w:rsid w:val="00622E15"/>
    <w:rsid w:val="006619B4"/>
    <w:rsid w:val="0067623D"/>
    <w:rsid w:val="00676DCB"/>
    <w:rsid w:val="006951A3"/>
    <w:rsid w:val="006A1382"/>
    <w:rsid w:val="006A6F14"/>
    <w:rsid w:val="006B0E81"/>
    <w:rsid w:val="006C206F"/>
    <w:rsid w:val="006D3456"/>
    <w:rsid w:val="006D4D41"/>
    <w:rsid w:val="006E1D89"/>
    <w:rsid w:val="006F3DED"/>
    <w:rsid w:val="007002CC"/>
    <w:rsid w:val="00701C71"/>
    <w:rsid w:val="007029EC"/>
    <w:rsid w:val="00732026"/>
    <w:rsid w:val="00745EF4"/>
    <w:rsid w:val="00774EFA"/>
    <w:rsid w:val="0079252A"/>
    <w:rsid w:val="007B4B91"/>
    <w:rsid w:val="007B4D68"/>
    <w:rsid w:val="00804119"/>
    <w:rsid w:val="00805F47"/>
    <w:rsid w:val="00825BEF"/>
    <w:rsid w:val="00861EC7"/>
    <w:rsid w:val="00885915"/>
    <w:rsid w:val="008A4963"/>
    <w:rsid w:val="008A70F5"/>
    <w:rsid w:val="008C32EA"/>
    <w:rsid w:val="008C79DD"/>
    <w:rsid w:val="008D03A7"/>
    <w:rsid w:val="008F1D72"/>
    <w:rsid w:val="00903385"/>
    <w:rsid w:val="00907D26"/>
    <w:rsid w:val="00925682"/>
    <w:rsid w:val="00931C67"/>
    <w:rsid w:val="009424ED"/>
    <w:rsid w:val="00947379"/>
    <w:rsid w:val="009615A8"/>
    <w:rsid w:val="009655DB"/>
    <w:rsid w:val="00972252"/>
    <w:rsid w:val="00973D07"/>
    <w:rsid w:val="00975BEA"/>
    <w:rsid w:val="009775A7"/>
    <w:rsid w:val="00991B51"/>
    <w:rsid w:val="00993114"/>
    <w:rsid w:val="00995DD9"/>
    <w:rsid w:val="009962F7"/>
    <w:rsid w:val="0099677B"/>
    <w:rsid w:val="009A2C98"/>
    <w:rsid w:val="009D109F"/>
    <w:rsid w:val="009E1856"/>
    <w:rsid w:val="009F6D9E"/>
    <w:rsid w:val="00A575EA"/>
    <w:rsid w:val="00A77AF8"/>
    <w:rsid w:val="00A85037"/>
    <w:rsid w:val="00A858C1"/>
    <w:rsid w:val="00AA4630"/>
    <w:rsid w:val="00AB3B01"/>
    <w:rsid w:val="00AB4508"/>
    <w:rsid w:val="00AC7C61"/>
    <w:rsid w:val="00AE5E8B"/>
    <w:rsid w:val="00AF3502"/>
    <w:rsid w:val="00B16487"/>
    <w:rsid w:val="00B20537"/>
    <w:rsid w:val="00B54FBD"/>
    <w:rsid w:val="00B93CF3"/>
    <w:rsid w:val="00B94ABD"/>
    <w:rsid w:val="00BA4261"/>
    <w:rsid w:val="00BC4AEB"/>
    <w:rsid w:val="00BC68C1"/>
    <w:rsid w:val="00BF153E"/>
    <w:rsid w:val="00BF1782"/>
    <w:rsid w:val="00C05D29"/>
    <w:rsid w:val="00C16701"/>
    <w:rsid w:val="00C51FD0"/>
    <w:rsid w:val="00C566FF"/>
    <w:rsid w:val="00C663F3"/>
    <w:rsid w:val="00C71986"/>
    <w:rsid w:val="00C74826"/>
    <w:rsid w:val="00C8343B"/>
    <w:rsid w:val="00CB6D7A"/>
    <w:rsid w:val="00CC0037"/>
    <w:rsid w:val="00CC04E0"/>
    <w:rsid w:val="00CC6D4D"/>
    <w:rsid w:val="00CE5154"/>
    <w:rsid w:val="00D05C52"/>
    <w:rsid w:val="00D07057"/>
    <w:rsid w:val="00D131BB"/>
    <w:rsid w:val="00D23311"/>
    <w:rsid w:val="00D254C6"/>
    <w:rsid w:val="00D86AE5"/>
    <w:rsid w:val="00D871D2"/>
    <w:rsid w:val="00DB0BEF"/>
    <w:rsid w:val="00DD13D8"/>
    <w:rsid w:val="00DD1466"/>
    <w:rsid w:val="00DE1B64"/>
    <w:rsid w:val="00E06BB4"/>
    <w:rsid w:val="00E212B0"/>
    <w:rsid w:val="00E22813"/>
    <w:rsid w:val="00E4465B"/>
    <w:rsid w:val="00E6240B"/>
    <w:rsid w:val="00E714A4"/>
    <w:rsid w:val="00E8564F"/>
    <w:rsid w:val="00E860EA"/>
    <w:rsid w:val="00E86E53"/>
    <w:rsid w:val="00EC1F28"/>
    <w:rsid w:val="00EC6E6F"/>
    <w:rsid w:val="00F2273E"/>
    <w:rsid w:val="00F2314E"/>
    <w:rsid w:val="00F25AC5"/>
    <w:rsid w:val="00F317A4"/>
    <w:rsid w:val="00F4617A"/>
    <w:rsid w:val="00F47420"/>
    <w:rsid w:val="00F658AB"/>
    <w:rsid w:val="00F67136"/>
    <w:rsid w:val="00F70E34"/>
    <w:rsid w:val="00F83A68"/>
    <w:rsid w:val="00F931FE"/>
    <w:rsid w:val="00F97C18"/>
    <w:rsid w:val="00FB05F4"/>
    <w:rsid w:val="00FB6DCA"/>
    <w:rsid w:val="00FD10F1"/>
    <w:rsid w:val="00FD1E35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FFCB"/>
  <w15:docId w15:val="{B704ABE0-11F9-451D-8AE4-28C73714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B64"/>
    <w:pPr>
      <w:spacing w:after="0" w:line="240" w:lineRule="auto"/>
    </w:pPr>
  </w:style>
  <w:style w:type="paragraph" w:customStyle="1" w:styleId="Styldolewej">
    <w:name w:val="Styl do lewej"/>
    <w:basedOn w:val="Tekstpodstawowy"/>
    <w:link w:val="StyldolewejZnak"/>
    <w:rsid w:val="007B4D68"/>
    <w:pPr>
      <w:suppressAutoHyphens/>
      <w:overflowPunct w:val="0"/>
      <w:autoSpaceDE w:val="0"/>
      <w:spacing w:after="0" w:line="240" w:lineRule="auto"/>
      <w:ind w:firstLine="34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dolewejZnak">
    <w:name w:val="Styl do lewej Znak"/>
    <w:link w:val="Styldolewej"/>
    <w:rsid w:val="007B4D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4D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4D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4D68"/>
  </w:style>
  <w:style w:type="paragraph" w:styleId="Tekstdymka">
    <w:name w:val="Balloon Text"/>
    <w:basedOn w:val="Normalny"/>
    <w:link w:val="TekstdymkaZnak"/>
    <w:uiPriority w:val="99"/>
    <w:semiHidden/>
    <w:unhideWhenUsed/>
    <w:rsid w:val="00F6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Hibner-Koza</dc:creator>
  <cp:lastModifiedBy>Izabela Morawiec</cp:lastModifiedBy>
  <cp:revision>3</cp:revision>
  <cp:lastPrinted>2017-08-21T12:30:00Z</cp:lastPrinted>
  <dcterms:created xsi:type="dcterms:W3CDTF">2019-07-25T06:53:00Z</dcterms:created>
  <dcterms:modified xsi:type="dcterms:W3CDTF">2019-07-25T07:20:00Z</dcterms:modified>
</cp:coreProperties>
</file>