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3B" w:rsidRPr="00EC3BD8" w:rsidRDefault="005D543B" w:rsidP="005D543B">
      <w:pPr>
        <w:spacing w:line="276" w:lineRule="auto"/>
        <w:jc w:val="right"/>
        <w:rPr>
          <w:rFonts w:ascii="Calibri Light" w:hAnsi="Calibri Light" w:cs="Calibri Light"/>
          <w:i/>
          <w:sz w:val="20"/>
          <w:szCs w:val="20"/>
        </w:rPr>
      </w:pPr>
      <w:bookmarkStart w:id="0" w:name="_GoBack"/>
      <w:bookmarkEnd w:id="0"/>
      <w:r w:rsidRPr="00EC3BD8">
        <w:rPr>
          <w:rFonts w:ascii="Calibri Light" w:hAnsi="Calibri Light" w:cs="Calibri Light"/>
          <w:i/>
          <w:sz w:val="20"/>
          <w:szCs w:val="20"/>
        </w:rPr>
        <w:t xml:space="preserve">Załącznik </w:t>
      </w:r>
      <w:r>
        <w:rPr>
          <w:rFonts w:ascii="Calibri Light" w:hAnsi="Calibri Light" w:cs="Calibri Light"/>
          <w:i/>
          <w:sz w:val="20"/>
          <w:szCs w:val="20"/>
        </w:rPr>
        <w:t>3</w:t>
      </w:r>
      <w:r w:rsidRPr="00EC3BD8">
        <w:rPr>
          <w:rFonts w:ascii="Calibri Light" w:hAnsi="Calibri Light" w:cs="Calibri Light"/>
          <w:i/>
          <w:sz w:val="20"/>
          <w:szCs w:val="20"/>
        </w:rPr>
        <w:t xml:space="preserve"> do SWZ</w:t>
      </w:r>
    </w:p>
    <w:p w:rsidR="0080674D" w:rsidRPr="005D543B" w:rsidRDefault="0080674D" w:rsidP="00085DBA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5D543B">
        <w:rPr>
          <w:rFonts w:ascii="Calibri Light" w:hAnsi="Calibri Light" w:cs="Calibri Light"/>
          <w:b/>
          <w:sz w:val="20"/>
          <w:szCs w:val="20"/>
        </w:rPr>
        <w:t xml:space="preserve">SZCZEGÓŁOWY OPIS PRZEDMIOTU ZAMÓWIENIA </w:t>
      </w:r>
    </w:p>
    <w:p w:rsidR="0080674D" w:rsidRPr="005D543B" w:rsidRDefault="0080674D" w:rsidP="00085DBA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5D543B">
        <w:rPr>
          <w:rFonts w:ascii="Calibri Light" w:hAnsi="Calibri Light" w:cs="Calibri Light"/>
          <w:b/>
          <w:sz w:val="20"/>
          <w:szCs w:val="20"/>
        </w:rPr>
        <w:t>– ZAKRES INWESTYCJI</w:t>
      </w:r>
    </w:p>
    <w:p w:rsidR="00FF3448" w:rsidRPr="005D543B" w:rsidRDefault="0080674D" w:rsidP="00085DBA">
      <w:pPr>
        <w:pStyle w:val="Akapitzlist"/>
        <w:numPr>
          <w:ilvl w:val="0"/>
          <w:numId w:val="2"/>
        </w:numPr>
        <w:rPr>
          <w:rFonts w:ascii="Calibri Light" w:hAnsi="Calibri Light" w:cs="Calibri Light"/>
          <w:b/>
          <w:sz w:val="20"/>
          <w:szCs w:val="20"/>
        </w:rPr>
      </w:pPr>
      <w:r w:rsidRPr="005D543B">
        <w:rPr>
          <w:rFonts w:ascii="Calibri Light" w:hAnsi="Calibri Light" w:cs="Calibri Light"/>
          <w:b/>
          <w:sz w:val="20"/>
          <w:szCs w:val="20"/>
        </w:rPr>
        <w:t>Zakres rzeczowy inwestycji</w:t>
      </w:r>
    </w:p>
    <w:p w:rsidR="00A737DC" w:rsidRPr="00434FAC" w:rsidRDefault="00A737DC" w:rsidP="00085DBA">
      <w:pPr>
        <w:ind w:left="0" w:firstLine="0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Pełnienie funkcji Inwestora zastępczego – inżyniera kontraktu dla zadania pn. „</w:t>
      </w:r>
      <w:r w:rsidRPr="00434FAC">
        <w:rPr>
          <w:rFonts w:ascii="Calibri Light" w:hAnsi="Calibri Light" w:cs="Calibri Light"/>
          <w:bCs/>
          <w:sz w:val="20"/>
          <w:szCs w:val="20"/>
        </w:rPr>
        <w:t xml:space="preserve">Rozbudowa 116 Szpitala Wojskowego w Opolu o budynek Izby Przyjęć wraz ze zwiększeniem bazy łóżkowej i diagnostycznej szpitala oraz rozbudowa niezbędnej infrastruktury budowlanej, technicznej i drogowej” </w:t>
      </w:r>
      <w:r w:rsidRPr="00434FAC">
        <w:rPr>
          <w:rFonts w:ascii="Calibri Light" w:hAnsi="Calibri Light" w:cs="Calibri Light"/>
          <w:sz w:val="20"/>
          <w:szCs w:val="20"/>
        </w:rPr>
        <w:t>wraz z nadzorem obejmującym:</w:t>
      </w:r>
    </w:p>
    <w:p w:rsidR="00434FAC" w:rsidRPr="00434FAC" w:rsidRDefault="00A737DC" w:rsidP="00085DBA">
      <w:pPr>
        <w:pStyle w:val="Akapitzlist"/>
        <w:numPr>
          <w:ilvl w:val="0"/>
          <w:numId w:val="42"/>
        </w:numPr>
        <w:ind w:left="284" w:hanging="284"/>
        <w:rPr>
          <w:rFonts w:ascii="Calibri Light" w:eastAsia="Liberation Serif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w</w:t>
      </w:r>
      <w:r w:rsidR="005C3E63" w:rsidRPr="00434FAC">
        <w:rPr>
          <w:rFonts w:ascii="Calibri Light" w:hAnsi="Calibri Light" w:cs="Calibri Light"/>
          <w:sz w:val="20"/>
          <w:szCs w:val="20"/>
        </w:rPr>
        <w:t>ykonani</w:t>
      </w:r>
      <w:r w:rsidRPr="00434FAC">
        <w:rPr>
          <w:rFonts w:ascii="Calibri Light" w:hAnsi="Calibri Light" w:cs="Calibri Light"/>
          <w:sz w:val="20"/>
          <w:szCs w:val="20"/>
        </w:rPr>
        <w:t>e</w:t>
      </w:r>
      <w:r w:rsidR="005C3E63" w:rsidRPr="00434FAC">
        <w:rPr>
          <w:rFonts w:ascii="Calibri Light" w:hAnsi="Calibri Light" w:cs="Calibri Light"/>
          <w:sz w:val="20"/>
          <w:szCs w:val="20"/>
        </w:rPr>
        <w:t xml:space="preserve"> projektu </w:t>
      </w:r>
      <w:r w:rsidR="00E90C01" w:rsidRPr="00434FAC">
        <w:rPr>
          <w:rFonts w:ascii="Calibri Light" w:hAnsi="Calibri Light" w:cs="Calibri Light"/>
          <w:sz w:val="20"/>
          <w:szCs w:val="20"/>
        </w:rPr>
        <w:t>budowlanego</w:t>
      </w:r>
      <w:r w:rsidR="0080674D" w:rsidRPr="00434FAC">
        <w:rPr>
          <w:rFonts w:ascii="Calibri Light" w:hAnsi="Calibri Light" w:cs="Calibri Light"/>
          <w:sz w:val="20"/>
          <w:szCs w:val="20"/>
        </w:rPr>
        <w:t xml:space="preserve"> nowego budynku oraz przebudowa istniejącego budynku nr 2 wraz z zagospodarowaniem terenu</w:t>
      </w:r>
      <w:r w:rsidR="00434FAC" w:rsidRPr="00434FAC">
        <w:rPr>
          <w:rFonts w:ascii="Calibri Light" w:hAnsi="Calibri Light" w:cs="Calibri Light"/>
          <w:sz w:val="20"/>
          <w:szCs w:val="20"/>
        </w:rPr>
        <w:t>.</w:t>
      </w:r>
      <w:r w:rsidR="0080674D" w:rsidRPr="00434FAC">
        <w:rPr>
          <w:rFonts w:ascii="Calibri Light" w:hAnsi="Calibri Light" w:cs="Calibri Light"/>
          <w:sz w:val="20"/>
          <w:szCs w:val="20"/>
        </w:rPr>
        <w:t xml:space="preserve"> </w:t>
      </w:r>
    </w:p>
    <w:p w:rsidR="00A737DC" w:rsidRPr="00434FAC" w:rsidRDefault="00A737DC" w:rsidP="00085DBA">
      <w:pPr>
        <w:pStyle w:val="Akapitzlist"/>
        <w:numPr>
          <w:ilvl w:val="0"/>
          <w:numId w:val="42"/>
        </w:numPr>
        <w:ind w:left="284" w:hanging="284"/>
        <w:rPr>
          <w:rFonts w:ascii="Calibri Light" w:eastAsia="Liberation Serif" w:hAnsi="Calibri Light" w:cs="Calibri Light"/>
          <w:sz w:val="20"/>
          <w:szCs w:val="20"/>
        </w:rPr>
      </w:pPr>
      <w:r w:rsidRPr="00434FAC">
        <w:rPr>
          <w:rFonts w:ascii="Calibri Light" w:eastAsia="Liberation Serif" w:hAnsi="Calibri Light" w:cs="Calibri Light"/>
          <w:sz w:val="20"/>
          <w:szCs w:val="20"/>
        </w:rPr>
        <w:t>Roboty budowlane, instalacyjne, drogowe i dostawy sprzętu i urządzeń medycznych w ramach realizowanej inwestycji.</w:t>
      </w:r>
    </w:p>
    <w:p w:rsidR="0080674D" w:rsidRPr="005D543B" w:rsidRDefault="0080674D" w:rsidP="00085DBA">
      <w:pPr>
        <w:shd w:val="clear" w:color="auto" w:fill="FFFFFF"/>
        <w:tabs>
          <w:tab w:val="left" w:pos="425"/>
        </w:tabs>
        <w:spacing w:before="158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b/>
          <w:bCs/>
          <w:spacing w:val="-11"/>
          <w:sz w:val="20"/>
          <w:szCs w:val="20"/>
        </w:rPr>
        <w:t>1.</w:t>
      </w:r>
      <w:r w:rsidRPr="005D543B">
        <w:rPr>
          <w:rFonts w:ascii="Calibri Light" w:hAnsi="Calibri Light" w:cs="Calibri Light"/>
          <w:b/>
          <w:bCs/>
          <w:sz w:val="20"/>
          <w:szCs w:val="20"/>
        </w:rPr>
        <w:tab/>
        <w:t>Zakres planowanego przedsi</w:t>
      </w:r>
      <w:r w:rsidRPr="005D543B">
        <w:rPr>
          <w:rFonts w:ascii="Calibri Light" w:eastAsia="Times New Roman" w:hAnsi="Calibri Light" w:cs="Calibri Light"/>
          <w:b/>
          <w:bCs/>
          <w:sz w:val="20"/>
          <w:szCs w:val="20"/>
        </w:rPr>
        <w:t>ęwzięcia</w:t>
      </w:r>
      <w:r w:rsidR="00A737DC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r w:rsidR="00A737DC" w:rsidRPr="00434FAC">
        <w:rPr>
          <w:rFonts w:ascii="Calibri Light" w:eastAsia="Times New Roman" w:hAnsi="Calibri Light" w:cs="Calibri Light"/>
          <w:b/>
          <w:bCs/>
          <w:sz w:val="20"/>
          <w:szCs w:val="20"/>
        </w:rPr>
        <w:t>w zakresie prac projektowych</w:t>
      </w:r>
      <w:r w:rsidRPr="005D543B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obejmuje:</w:t>
      </w:r>
    </w:p>
    <w:p w:rsidR="0080674D" w:rsidRPr="005D543B" w:rsidRDefault="0080674D" w:rsidP="00085DBA">
      <w:pPr>
        <w:shd w:val="clear" w:color="auto" w:fill="FFFFFF"/>
        <w:spacing w:before="122"/>
        <w:ind w:left="0" w:right="22"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Opracowanie projektu wykonawczego budowy nowego i przebudowy budynku nr 2</w:t>
      </w:r>
      <w:r w:rsidRPr="005D543B">
        <w:rPr>
          <w:rFonts w:ascii="Calibri Light" w:eastAsia="Times New Roman" w:hAnsi="Calibri Light" w:cs="Calibri Light"/>
          <w:sz w:val="20"/>
          <w:szCs w:val="20"/>
        </w:rPr>
        <w:t> 116 Szpitala Wojskowego z Przychodnią SPZOZ w Opolu z zagospodarowaniem terenu, m</w:t>
      </w:r>
      <w:r w:rsidRPr="005D543B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iejscami parkingowymi, instalacją zewnętrzną kanalizacji sanitarnej, wodociągową i kanalizacji deszczowej, zewnętrzną instalacją energetyczną zasilania budynku </w:t>
      </w:r>
      <w:r w:rsidR="00B04001" w:rsidRPr="005D543B">
        <w:rPr>
          <w:rFonts w:ascii="Calibri Light" w:eastAsia="Times New Roman" w:hAnsi="Calibri Light" w:cs="Calibri Light"/>
          <w:sz w:val="20"/>
          <w:szCs w:val="20"/>
        </w:rPr>
        <w:t>oraz oświetlenia terenu</w:t>
      </w:r>
      <w:r w:rsidR="00434FAC">
        <w:rPr>
          <w:rFonts w:ascii="Calibri Light" w:eastAsia="Times New Roman" w:hAnsi="Calibri Light" w:cs="Calibri Light"/>
          <w:sz w:val="20"/>
          <w:szCs w:val="20"/>
        </w:rPr>
        <w:t>.</w:t>
      </w:r>
    </w:p>
    <w:p w:rsidR="0080674D" w:rsidRPr="005D543B" w:rsidRDefault="00B04001" w:rsidP="00085DBA">
      <w:pPr>
        <w:spacing w:before="120" w:after="120"/>
        <w:ind w:left="0" w:firstLine="0"/>
        <w:rPr>
          <w:rFonts w:ascii="Calibri Light" w:hAnsi="Calibri Light" w:cs="Calibri Light"/>
          <w:b/>
          <w:sz w:val="20"/>
          <w:szCs w:val="20"/>
        </w:rPr>
      </w:pPr>
      <w:r w:rsidRPr="005D543B">
        <w:rPr>
          <w:rFonts w:ascii="Calibri Light" w:hAnsi="Calibri Light" w:cs="Calibri Light"/>
          <w:b/>
          <w:sz w:val="20"/>
          <w:szCs w:val="20"/>
        </w:rPr>
        <w:t>2. Założenia projektowe</w:t>
      </w:r>
    </w:p>
    <w:p w:rsidR="00B04001" w:rsidRPr="00434FAC" w:rsidRDefault="00B04001" w:rsidP="00085DBA">
      <w:pPr>
        <w:widowControl w:val="0"/>
        <w:numPr>
          <w:ilvl w:val="0"/>
          <w:numId w:val="4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ind w:left="709" w:right="29" w:hanging="425"/>
        <w:rPr>
          <w:rFonts w:ascii="Calibri Light" w:hAnsi="Calibri Light" w:cs="Calibri Light"/>
          <w:spacing w:val="-10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 xml:space="preserve">projekt </w:t>
      </w:r>
      <w:r w:rsidR="00A737DC" w:rsidRPr="00434FAC">
        <w:rPr>
          <w:rFonts w:ascii="Calibri Light" w:hAnsi="Calibri Light" w:cs="Calibri Light"/>
          <w:sz w:val="20"/>
          <w:szCs w:val="20"/>
        </w:rPr>
        <w:t xml:space="preserve">budowalny oraz wykonawczy należy wykonać zgodnie z </w:t>
      </w:r>
      <w:r w:rsidR="00A737DC" w:rsidRPr="00434FAC">
        <w:rPr>
          <w:rFonts w:ascii="Calibri Light" w:eastAsia="Times New Roman" w:hAnsi="Calibri Light" w:cs="Calibri Light"/>
          <w:sz w:val="20"/>
          <w:szCs w:val="20"/>
        </w:rPr>
        <w:t xml:space="preserve"> decyzją o lokalizacji inwestycji użytku publicznego oraz założeniami przedstawionymi przez Zamawiającego.</w:t>
      </w:r>
    </w:p>
    <w:p w:rsidR="00B04001" w:rsidRPr="00434FAC" w:rsidRDefault="00B04001" w:rsidP="00085DBA">
      <w:pPr>
        <w:widowControl w:val="0"/>
        <w:numPr>
          <w:ilvl w:val="0"/>
          <w:numId w:val="4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ind w:left="709" w:right="29" w:hanging="425"/>
        <w:rPr>
          <w:rFonts w:ascii="Calibri Light" w:hAnsi="Calibri Light" w:cs="Calibri Light"/>
          <w:spacing w:val="-10"/>
          <w:sz w:val="20"/>
          <w:szCs w:val="20"/>
        </w:rPr>
      </w:pPr>
      <w:r w:rsidRPr="00434FAC">
        <w:rPr>
          <w:rFonts w:ascii="Calibri Light" w:hAnsi="Calibri Light" w:cs="Calibri Light"/>
          <w:spacing w:val="-10"/>
          <w:sz w:val="20"/>
          <w:szCs w:val="20"/>
        </w:rPr>
        <w:t xml:space="preserve">przy projektowaniu nowego budynku jako dobudowa do istniejącego budynku nr 2 należy uwzględnić możliwość jego rozbudowy o lądowisko </w:t>
      </w:r>
      <w:r w:rsidR="005C3E63" w:rsidRPr="00434FAC">
        <w:rPr>
          <w:rFonts w:ascii="Calibri Light" w:hAnsi="Calibri Light" w:cs="Calibri Light"/>
          <w:spacing w:val="-10"/>
          <w:sz w:val="20"/>
          <w:szCs w:val="20"/>
        </w:rPr>
        <w:t>WYNIESIONE, zlokalizowane na nowo wybudowanym budynku,</w:t>
      </w:r>
      <w:r w:rsidRPr="00434FAC">
        <w:rPr>
          <w:rFonts w:ascii="Calibri Light" w:hAnsi="Calibri Light" w:cs="Calibri Light"/>
          <w:spacing w:val="-10"/>
          <w:sz w:val="20"/>
          <w:szCs w:val="20"/>
        </w:rPr>
        <w:t xml:space="preserve"> umożliwiające lądowanie </w:t>
      </w:r>
      <w:r w:rsidR="005C3E63" w:rsidRPr="00434FAC">
        <w:rPr>
          <w:rFonts w:ascii="Calibri Light" w:hAnsi="Calibri Light" w:cs="Calibri Light"/>
          <w:spacing w:val="-10"/>
          <w:sz w:val="20"/>
          <w:szCs w:val="20"/>
        </w:rPr>
        <w:t>śmigłowców LPR oraz śmigłowców ewakuacji medycznej SZ RP.</w:t>
      </w:r>
    </w:p>
    <w:p w:rsidR="00B04001" w:rsidRPr="005D543B" w:rsidRDefault="00B04001" w:rsidP="00085DBA">
      <w:pPr>
        <w:widowControl w:val="0"/>
        <w:numPr>
          <w:ilvl w:val="0"/>
          <w:numId w:val="4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ind w:left="709" w:right="29" w:hanging="425"/>
        <w:rPr>
          <w:rFonts w:ascii="Calibri Light" w:hAnsi="Calibri Light" w:cs="Calibri Light"/>
          <w:spacing w:val="-10"/>
          <w:sz w:val="20"/>
          <w:szCs w:val="20"/>
        </w:rPr>
      </w:pPr>
      <w:r w:rsidRPr="005D543B">
        <w:rPr>
          <w:rFonts w:ascii="Calibri Light" w:hAnsi="Calibri Light" w:cs="Calibri Light"/>
          <w:spacing w:val="-3"/>
          <w:sz w:val="20"/>
          <w:szCs w:val="20"/>
        </w:rPr>
        <w:t>prace projektowe powinny pozwoli</w:t>
      </w:r>
      <w:r w:rsidRPr="005D543B">
        <w:rPr>
          <w:rFonts w:ascii="Calibri Light" w:eastAsia="Times New Roman" w:hAnsi="Calibri Light" w:cs="Calibri Light"/>
          <w:spacing w:val="-3"/>
          <w:sz w:val="20"/>
          <w:szCs w:val="20"/>
        </w:rPr>
        <w:t xml:space="preserve">ć na utrzymanie założonych kosztów realizacji oraz </w:t>
      </w:r>
      <w:r w:rsidRPr="005D543B">
        <w:rPr>
          <w:rFonts w:ascii="Calibri Light" w:eastAsia="Times New Roman" w:hAnsi="Calibri Light" w:cs="Calibri Light"/>
          <w:sz w:val="20"/>
          <w:szCs w:val="20"/>
        </w:rPr>
        <w:t>nie wpływać na przedłużenie terminów realizacji inwestycji,</w:t>
      </w:r>
    </w:p>
    <w:p w:rsidR="00B04001" w:rsidRPr="005D543B" w:rsidRDefault="00B04001" w:rsidP="00085DBA">
      <w:pPr>
        <w:widowControl w:val="0"/>
        <w:numPr>
          <w:ilvl w:val="0"/>
          <w:numId w:val="4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ind w:left="709" w:right="29" w:hanging="425"/>
        <w:rPr>
          <w:rFonts w:ascii="Calibri Light" w:hAnsi="Calibri Light" w:cs="Calibri Light"/>
          <w:spacing w:val="-10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nale</w:t>
      </w:r>
      <w:r w:rsidRPr="005D543B">
        <w:rPr>
          <w:rFonts w:ascii="Calibri Light" w:eastAsia="Times New Roman" w:hAnsi="Calibri Light" w:cs="Calibri Light"/>
          <w:sz w:val="20"/>
          <w:szCs w:val="20"/>
        </w:rPr>
        <w:t>ży zapewnić sprawowanie nadzoru autorskiego nad realizacją całej inwestycji.</w:t>
      </w:r>
    </w:p>
    <w:p w:rsidR="009B0F95" w:rsidRPr="005D543B" w:rsidRDefault="009B0F95" w:rsidP="00085DBA">
      <w:pPr>
        <w:pStyle w:val="Akapitzlist"/>
        <w:numPr>
          <w:ilvl w:val="0"/>
          <w:numId w:val="24"/>
        </w:numPr>
        <w:spacing w:before="120" w:after="120"/>
        <w:ind w:left="284" w:hanging="284"/>
        <w:rPr>
          <w:rFonts w:ascii="Calibri Light" w:hAnsi="Calibri Light" w:cs="Calibri Light"/>
          <w:b/>
          <w:sz w:val="20"/>
          <w:szCs w:val="20"/>
        </w:rPr>
      </w:pPr>
      <w:r w:rsidRPr="005D543B">
        <w:rPr>
          <w:rFonts w:ascii="Calibri Light" w:hAnsi="Calibri Light" w:cs="Calibri Light"/>
          <w:b/>
          <w:sz w:val="20"/>
          <w:szCs w:val="20"/>
        </w:rPr>
        <w:t xml:space="preserve">charakterystyka istniejącego budynku </w:t>
      </w:r>
      <w:r w:rsidR="009E2F52" w:rsidRPr="005D543B">
        <w:rPr>
          <w:rFonts w:ascii="Calibri Light" w:hAnsi="Calibri Light" w:cs="Calibri Light"/>
          <w:b/>
          <w:sz w:val="20"/>
          <w:szCs w:val="20"/>
        </w:rPr>
        <w:t>nr 2</w:t>
      </w:r>
    </w:p>
    <w:p w:rsidR="009B0F95" w:rsidRPr="005D543B" w:rsidRDefault="009B0F95" w:rsidP="00085DBA">
      <w:pPr>
        <w:ind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Cała bryła budynku składa się z części wyższej i niższej. Obydwie części są podpiwniczone i użytkowane. Część wyższa posiada pięć kondygnacji naziemnych, a na dachu znajdują się nadbudówki w których zlokalizowane są maszynownie trzech dźwigów wewnętrznych oraz centrala wentylacyjna Zakładu Rehabilitacji. Wysokość budynku 23,75 &lt; 25,00 m (budynek średniowysoki), wysokość pomieszczeń kondygnacji 3,30 m, cały budynek oddany został do użytkowania w 1985 roku.</w:t>
      </w:r>
    </w:p>
    <w:p w:rsidR="009B0F95" w:rsidRPr="005D543B" w:rsidRDefault="009B0F95" w:rsidP="00085DBA">
      <w:pPr>
        <w:ind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Część niższa po byłej przychodni posiada dwie kondygnacje naziemne, a jej dachu znajdują się trzy centrale wentylacyjne- klimatyzacyjne obsługujące Blok Operacyjny.</w:t>
      </w:r>
    </w:p>
    <w:p w:rsidR="009B0F95" w:rsidRPr="005D543B" w:rsidRDefault="009B0F95" w:rsidP="00085DBA">
      <w:pPr>
        <w:ind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 xml:space="preserve">Każda kondygnacja za wyjątkiem piwnicy podzielona jest przegrodami ppoż., mniej więcej na połowę na dwie strefy pożarowe. Piwnica stanowi w całości jedną strefę ppoż. </w:t>
      </w:r>
    </w:p>
    <w:p w:rsidR="009B0F95" w:rsidRPr="005D543B" w:rsidRDefault="009B0F95" w:rsidP="00085DBA">
      <w:pPr>
        <w:ind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 xml:space="preserve">Na poszczególnych kondygnacja części wyższej i niższej znajdują się następujące funkcje: </w:t>
      </w:r>
    </w:p>
    <w:p w:rsidR="007937C0" w:rsidRPr="005D543B" w:rsidRDefault="009B0F95" w:rsidP="00085DBA">
      <w:pPr>
        <w:pStyle w:val="Akapitzlist"/>
        <w:numPr>
          <w:ilvl w:val="0"/>
          <w:numId w:val="25"/>
        </w:numPr>
        <w:ind w:left="709" w:hanging="425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  <w:u w:val="single"/>
        </w:rPr>
        <w:t>Piwnica</w:t>
      </w:r>
      <w:r w:rsidRPr="005D543B">
        <w:rPr>
          <w:rFonts w:ascii="Calibri Light" w:hAnsi="Calibri Light" w:cs="Calibri Light"/>
          <w:sz w:val="20"/>
          <w:szCs w:val="20"/>
        </w:rPr>
        <w:t xml:space="preserve">: węzeł cieplny, hydrofornia z zestawem hydroforowym pompowym na potrzeby ppoż. oraz drugi do pompowania wody zimnej z trzech zbiorników zapasowych stalowych, magazyn odpadów medycznych, próżnia i sprężarkownia gazów medycznych Bloku Operacyjnego, Zakład Rehabilitacji, magazyny Apteki „Przyjazna” </w:t>
      </w:r>
      <w:r w:rsidR="009E2F52" w:rsidRPr="005D543B">
        <w:rPr>
          <w:rFonts w:ascii="Calibri Light" w:hAnsi="Calibri Light" w:cs="Calibri Light"/>
          <w:sz w:val="20"/>
          <w:szCs w:val="20"/>
        </w:rPr>
        <w:t>(firma zewnętrzna - działalność</w:t>
      </w:r>
      <w:r w:rsidRPr="005D543B">
        <w:rPr>
          <w:rFonts w:ascii="Calibri Light" w:hAnsi="Calibri Light" w:cs="Calibri Light"/>
          <w:sz w:val="20"/>
          <w:szCs w:val="20"/>
        </w:rPr>
        <w:t xml:space="preserve"> komercyjna</w:t>
      </w:r>
      <w:r w:rsidR="009E2F52" w:rsidRPr="005D543B">
        <w:rPr>
          <w:rFonts w:ascii="Calibri Light" w:hAnsi="Calibri Light" w:cs="Calibri Light"/>
          <w:sz w:val="20"/>
          <w:szCs w:val="20"/>
        </w:rPr>
        <w:t>)</w:t>
      </w:r>
      <w:r w:rsidRPr="005D543B">
        <w:rPr>
          <w:rFonts w:ascii="Calibri Light" w:hAnsi="Calibri Light" w:cs="Calibri Light"/>
          <w:sz w:val="20"/>
          <w:szCs w:val="20"/>
        </w:rPr>
        <w:t xml:space="preserve">, Centrum Medyczne i Rehabilitacji „KRIOSONIK” </w:t>
      </w:r>
      <w:r w:rsidR="009E2F52" w:rsidRPr="005D543B">
        <w:rPr>
          <w:rFonts w:ascii="Calibri Light" w:hAnsi="Calibri Light" w:cs="Calibri Light"/>
          <w:sz w:val="20"/>
          <w:szCs w:val="20"/>
        </w:rPr>
        <w:t xml:space="preserve">(firma zewnętrzna – działalność </w:t>
      </w:r>
      <w:r w:rsidRPr="005D543B">
        <w:rPr>
          <w:rFonts w:ascii="Calibri Light" w:hAnsi="Calibri Light" w:cs="Calibri Light"/>
          <w:sz w:val="20"/>
          <w:szCs w:val="20"/>
        </w:rPr>
        <w:t>komercyjn</w:t>
      </w:r>
      <w:r w:rsidR="009E2F52" w:rsidRPr="005D543B">
        <w:rPr>
          <w:rFonts w:ascii="Calibri Light" w:hAnsi="Calibri Light" w:cs="Calibri Light"/>
          <w:sz w:val="20"/>
          <w:szCs w:val="20"/>
        </w:rPr>
        <w:t>a)</w:t>
      </w:r>
      <w:r w:rsidRPr="005D543B">
        <w:rPr>
          <w:rFonts w:ascii="Calibri Light" w:hAnsi="Calibri Light" w:cs="Calibri Light"/>
          <w:sz w:val="20"/>
          <w:szCs w:val="20"/>
        </w:rPr>
        <w:t>, szatnie personelu szpitala;</w:t>
      </w:r>
    </w:p>
    <w:p w:rsidR="007937C0" w:rsidRPr="005D543B" w:rsidRDefault="009B0F95" w:rsidP="00085DBA">
      <w:pPr>
        <w:pStyle w:val="Akapitzlist"/>
        <w:numPr>
          <w:ilvl w:val="0"/>
          <w:numId w:val="25"/>
        </w:numPr>
        <w:ind w:left="709" w:hanging="425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  <w:u w:val="single"/>
        </w:rPr>
        <w:t>Parter:</w:t>
      </w:r>
      <w:r w:rsidRPr="005D543B">
        <w:rPr>
          <w:rFonts w:ascii="Calibri Light" w:hAnsi="Calibri Light" w:cs="Calibri Light"/>
          <w:sz w:val="20"/>
          <w:szCs w:val="20"/>
        </w:rPr>
        <w:t xml:space="preserve"> </w:t>
      </w:r>
      <w:r w:rsidR="009E2F52" w:rsidRPr="005D543B">
        <w:rPr>
          <w:rFonts w:ascii="Calibri Light" w:hAnsi="Calibri Light" w:cs="Calibri Light"/>
          <w:sz w:val="20"/>
          <w:szCs w:val="20"/>
        </w:rPr>
        <w:t>sekretariat</w:t>
      </w:r>
      <w:r w:rsidRPr="005D543B">
        <w:rPr>
          <w:rFonts w:ascii="Calibri Light" w:hAnsi="Calibri Light" w:cs="Calibri Light"/>
          <w:sz w:val="20"/>
          <w:szCs w:val="20"/>
        </w:rPr>
        <w:t xml:space="preserve"> szpitala, Pion Księgowości, Dział Administracji, Izba Przyjęć, Oddział Chirurgii i Otolaryngologii, Apteka „Przyjazna” </w:t>
      </w:r>
      <w:r w:rsidR="009E2F52" w:rsidRPr="005D543B">
        <w:rPr>
          <w:rFonts w:ascii="Calibri Light" w:hAnsi="Calibri Light" w:cs="Calibri Light"/>
          <w:sz w:val="20"/>
          <w:szCs w:val="20"/>
        </w:rPr>
        <w:t xml:space="preserve">(firma zewnętrzna – działalność </w:t>
      </w:r>
      <w:r w:rsidRPr="005D543B">
        <w:rPr>
          <w:rFonts w:ascii="Calibri Light" w:hAnsi="Calibri Light" w:cs="Calibri Light"/>
          <w:sz w:val="20"/>
          <w:szCs w:val="20"/>
        </w:rPr>
        <w:t>komercyjna</w:t>
      </w:r>
      <w:r w:rsidR="009E2F52" w:rsidRPr="005D543B">
        <w:rPr>
          <w:rFonts w:ascii="Calibri Light" w:hAnsi="Calibri Light" w:cs="Calibri Light"/>
          <w:sz w:val="20"/>
          <w:szCs w:val="20"/>
        </w:rPr>
        <w:t>)</w:t>
      </w:r>
      <w:r w:rsidRPr="005D543B">
        <w:rPr>
          <w:rFonts w:ascii="Calibri Light" w:hAnsi="Calibri Light" w:cs="Calibri Light"/>
          <w:sz w:val="20"/>
          <w:szCs w:val="20"/>
        </w:rPr>
        <w:t>, Przychodnia</w:t>
      </w:r>
      <w:r w:rsidR="009E2F52" w:rsidRPr="005D543B">
        <w:rPr>
          <w:rFonts w:ascii="Calibri Light" w:hAnsi="Calibri Light" w:cs="Calibri Light"/>
          <w:sz w:val="20"/>
          <w:szCs w:val="20"/>
        </w:rPr>
        <w:t xml:space="preserve"> POZ</w:t>
      </w:r>
      <w:r w:rsidRPr="005D543B">
        <w:rPr>
          <w:rFonts w:ascii="Calibri Light" w:hAnsi="Calibri Light" w:cs="Calibri Light"/>
          <w:sz w:val="20"/>
          <w:szCs w:val="20"/>
        </w:rPr>
        <w:t xml:space="preserve"> </w:t>
      </w:r>
      <w:r w:rsidR="009E2F52" w:rsidRPr="005D543B">
        <w:rPr>
          <w:rFonts w:ascii="Calibri Light" w:hAnsi="Calibri Light" w:cs="Calibri Light"/>
          <w:sz w:val="20"/>
          <w:szCs w:val="20"/>
        </w:rPr>
        <w:t>(pediatria)</w:t>
      </w:r>
      <w:r w:rsidRPr="005D543B">
        <w:rPr>
          <w:rFonts w:ascii="Calibri Light" w:hAnsi="Calibri Light" w:cs="Calibri Light"/>
          <w:sz w:val="20"/>
          <w:szCs w:val="20"/>
        </w:rPr>
        <w:t xml:space="preserve">, </w:t>
      </w:r>
      <w:r w:rsidR="009E2F52" w:rsidRPr="005D543B">
        <w:rPr>
          <w:rFonts w:ascii="Calibri Light" w:hAnsi="Calibri Light" w:cs="Calibri Light"/>
          <w:sz w:val="20"/>
          <w:szCs w:val="20"/>
        </w:rPr>
        <w:t>r</w:t>
      </w:r>
      <w:r w:rsidRPr="005D543B">
        <w:rPr>
          <w:rFonts w:ascii="Calibri Light" w:hAnsi="Calibri Light" w:cs="Calibri Light"/>
          <w:sz w:val="20"/>
          <w:szCs w:val="20"/>
        </w:rPr>
        <w:t xml:space="preserve">ozdzielnia elektryczna zasilająca część wyższą i niższą szpitala, </w:t>
      </w:r>
    </w:p>
    <w:p w:rsidR="007937C0" w:rsidRPr="005D543B" w:rsidRDefault="009B0F95" w:rsidP="00085DBA">
      <w:pPr>
        <w:pStyle w:val="Akapitzlist"/>
        <w:numPr>
          <w:ilvl w:val="0"/>
          <w:numId w:val="25"/>
        </w:numPr>
        <w:ind w:left="709" w:hanging="425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  <w:u w:val="single"/>
        </w:rPr>
        <w:lastRenderedPageBreak/>
        <w:t>I Piętro</w:t>
      </w:r>
      <w:r w:rsidRPr="005D543B">
        <w:rPr>
          <w:rFonts w:ascii="Calibri Light" w:hAnsi="Calibri Light" w:cs="Calibri Light"/>
          <w:sz w:val="20"/>
          <w:szCs w:val="20"/>
        </w:rPr>
        <w:t>: Oddział Rehabilitacji</w:t>
      </w:r>
      <w:r w:rsidR="009E2F52" w:rsidRPr="005D543B">
        <w:rPr>
          <w:rFonts w:ascii="Calibri Light" w:hAnsi="Calibri Light" w:cs="Calibri Light"/>
          <w:sz w:val="20"/>
          <w:szCs w:val="20"/>
        </w:rPr>
        <w:t>, Oddział Reumatologii</w:t>
      </w:r>
      <w:r w:rsidRPr="005D543B">
        <w:rPr>
          <w:rFonts w:ascii="Calibri Light" w:hAnsi="Calibri Light" w:cs="Calibri Light"/>
          <w:sz w:val="20"/>
          <w:szCs w:val="20"/>
        </w:rPr>
        <w:t xml:space="preserve">, </w:t>
      </w:r>
      <w:r w:rsidR="009E2F52" w:rsidRPr="005D543B">
        <w:rPr>
          <w:rFonts w:ascii="Calibri Light" w:hAnsi="Calibri Light" w:cs="Calibri Light"/>
          <w:sz w:val="20"/>
          <w:szCs w:val="20"/>
        </w:rPr>
        <w:t>Apteka</w:t>
      </w:r>
      <w:r w:rsidRPr="005D543B">
        <w:rPr>
          <w:rFonts w:ascii="Calibri Light" w:hAnsi="Calibri Light" w:cs="Calibri Light"/>
          <w:sz w:val="20"/>
          <w:szCs w:val="20"/>
        </w:rPr>
        <w:t xml:space="preserve"> </w:t>
      </w:r>
      <w:r w:rsidR="009E2F52" w:rsidRPr="005D543B">
        <w:rPr>
          <w:rFonts w:ascii="Calibri Light" w:hAnsi="Calibri Light" w:cs="Calibri Light"/>
          <w:sz w:val="20"/>
          <w:szCs w:val="20"/>
        </w:rPr>
        <w:t>s</w:t>
      </w:r>
      <w:r w:rsidRPr="005D543B">
        <w:rPr>
          <w:rFonts w:ascii="Calibri Light" w:hAnsi="Calibri Light" w:cs="Calibri Light"/>
          <w:sz w:val="20"/>
          <w:szCs w:val="20"/>
        </w:rPr>
        <w:t>zpitala</w:t>
      </w:r>
      <w:r w:rsidR="009E2F52" w:rsidRPr="005D543B">
        <w:rPr>
          <w:rFonts w:ascii="Calibri Light" w:hAnsi="Calibri Light" w:cs="Calibri Light"/>
          <w:sz w:val="20"/>
          <w:szCs w:val="20"/>
        </w:rPr>
        <w:t xml:space="preserve"> z magazynem</w:t>
      </w:r>
      <w:r w:rsidRPr="005D543B">
        <w:rPr>
          <w:rFonts w:ascii="Calibri Light" w:hAnsi="Calibri Light" w:cs="Calibri Light"/>
          <w:sz w:val="20"/>
          <w:szCs w:val="20"/>
        </w:rPr>
        <w:t>, Dzienny Oddział Psychogeriatryczny,</w:t>
      </w:r>
      <w:r w:rsidR="009E2F52" w:rsidRPr="005D543B">
        <w:rPr>
          <w:rFonts w:ascii="Calibri Light" w:hAnsi="Calibri Light" w:cs="Calibri Light"/>
          <w:sz w:val="20"/>
          <w:szCs w:val="20"/>
        </w:rPr>
        <w:t xml:space="preserve"> Dzienny Oddział Zaburzeń Nerwicowych,</w:t>
      </w:r>
      <w:r w:rsidRPr="005D543B">
        <w:rPr>
          <w:rFonts w:ascii="Calibri Light" w:hAnsi="Calibri Light" w:cs="Calibri Light"/>
          <w:sz w:val="20"/>
          <w:szCs w:val="20"/>
        </w:rPr>
        <w:t xml:space="preserve"> Pracownia Endoskopii;</w:t>
      </w:r>
    </w:p>
    <w:p w:rsidR="007937C0" w:rsidRPr="005D543B" w:rsidRDefault="009B0F95" w:rsidP="00085DBA">
      <w:pPr>
        <w:pStyle w:val="Akapitzlist"/>
        <w:numPr>
          <w:ilvl w:val="0"/>
          <w:numId w:val="25"/>
        </w:numPr>
        <w:ind w:left="709" w:hanging="425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  <w:u w:val="single"/>
        </w:rPr>
        <w:t>II Piętro</w:t>
      </w:r>
      <w:r w:rsidRPr="005D543B">
        <w:rPr>
          <w:rFonts w:ascii="Calibri Light" w:hAnsi="Calibri Light" w:cs="Calibri Light"/>
          <w:sz w:val="20"/>
          <w:szCs w:val="20"/>
        </w:rPr>
        <w:t xml:space="preserve">: Blok Operacyjny, </w:t>
      </w:r>
      <w:r w:rsidR="009E2F52" w:rsidRPr="005D543B">
        <w:rPr>
          <w:rFonts w:ascii="Calibri Light" w:hAnsi="Calibri Light" w:cs="Calibri Light"/>
          <w:sz w:val="20"/>
          <w:szCs w:val="20"/>
        </w:rPr>
        <w:t xml:space="preserve">UPS na potrzeby Bloku Operacyjnego, </w:t>
      </w:r>
      <w:r w:rsidRPr="005D543B">
        <w:rPr>
          <w:rFonts w:ascii="Calibri Light" w:hAnsi="Calibri Light" w:cs="Calibri Light"/>
          <w:sz w:val="20"/>
          <w:szCs w:val="20"/>
        </w:rPr>
        <w:t>Pracownia RTG</w:t>
      </w:r>
      <w:r w:rsidR="009E2F52" w:rsidRPr="005D543B">
        <w:rPr>
          <w:rFonts w:ascii="Calibri Light" w:hAnsi="Calibri Light" w:cs="Calibri Light"/>
          <w:sz w:val="20"/>
          <w:szCs w:val="20"/>
        </w:rPr>
        <w:t xml:space="preserve"> i USG,</w:t>
      </w:r>
      <w:r w:rsidRPr="005D543B">
        <w:rPr>
          <w:rFonts w:ascii="Calibri Light" w:hAnsi="Calibri Light" w:cs="Calibri Light"/>
          <w:sz w:val="20"/>
          <w:szCs w:val="20"/>
        </w:rPr>
        <w:t xml:space="preserve"> Laboratorium „KORLAB”</w:t>
      </w:r>
      <w:r w:rsidR="009E2F52" w:rsidRPr="005D543B">
        <w:rPr>
          <w:rFonts w:ascii="Calibri Light" w:hAnsi="Calibri Light" w:cs="Calibri Light"/>
          <w:sz w:val="20"/>
          <w:szCs w:val="20"/>
        </w:rPr>
        <w:t xml:space="preserve"> (firma zewnętrzna – działalność komercyjna)</w:t>
      </w:r>
      <w:r w:rsidRPr="005D543B">
        <w:rPr>
          <w:rFonts w:ascii="Calibri Light" w:hAnsi="Calibri Light" w:cs="Calibri Light"/>
          <w:sz w:val="20"/>
          <w:szCs w:val="20"/>
        </w:rPr>
        <w:t>;</w:t>
      </w:r>
    </w:p>
    <w:p w:rsidR="007937C0" w:rsidRPr="005D543B" w:rsidRDefault="009B0F95" w:rsidP="00085DBA">
      <w:pPr>
        <w:pStyle w:val="Akapitzlist"/>
        <w:numPr>
          <w:ilvl w:val="0"/>
          <w:numId w:val="25"/>
        </w:numPr>
        <w:ind w:left="709" w:hanging="425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  <w:u w:val="single"/>
        </w:rPr>
        <w:t>III Piętro</w:t>
      </w:r>
      <w:r w:rsidR="009E2F52" w:rsidRPr="005D543B">
        <w:rPr>
          <w:rFonts w:ascii="Calibri Light" w:hAnsi="Calibri Light" w:cs="Calibri Light"/>
          <w:sz w:val="20"/>
          <w:szCs w:val="20"/>
        </w:rPr>
        <w:t>: Zakład Opiekuńczo – Leczniczy</w:t>
      </w:r>
    </w:p>
    <w:p w:rsidR="009B0F95" w:rsidRPr="005D543B" w:rsidRDefault="009B0F95" w:rsidP="00085DBA">
      <w:pPr>
        <w:pStyle w:val="Akapitzlist"/>
        <w:numPr>
          <w:ilvl w:val="0"/>
          <w:numId w:val="25"/>
        </w:numPr>
        <w:ind w:left="709" w:hanging="425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  <w:u w:val="single"/>
        </w:rPr>
        <w:t xml:space="preserve">IV Piętro: </w:t>
      </w:r>
      <w:r w:rsidRPr="005D543B">
        <w:rPr>
          <w:rFonts w:ascii="Calibri Light" w:hAnsi="Calibri Light" w:cs="Calibri Light"/>
          <w:sz w:val="20"/>
          <w:szCs w:val="20"/>
        </w:rPr>
        <w:t>Oddział Chorób Wewnętrznych z Pododdziałem Reumatologii.</w:t>
      </w:r>
    </w:p>
    <w:p w:rsidR="009E2F52" w:rsidRPr="005D543B" w:rsidRDefault="009E2F52" w:rsidP="00085DBA">
      <w:pPr>
        <w:ind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Budynek nr 2 połączony jest łącznikiem z budynkiem nr 1</w:t>
      </w:r>
      <w:r w:rsidR="007937C0" w:rsidRPr="005D543B">
        <w:rPr>
          <w:rFonts w:ascii="Calibri Light" w:hAnsi="Calibri Light" w:cs="Calibri Light"/>
          <w:sz w:val="20"/>
          <w:szCs w:val="20"/>
        </w:rPr>
        <w:t xml:space="preserve"> (piwnica, parter, I piętro)</w:t>
      </w:r>
      <w:r w:rsidRPr="005D543B">
        <w:rPr>
          <w:rFonts w:ascii="Calibri Light" w:hAnsi="Calibri Light" w:cs="Calibri Light"/>
          <w:sz w:val="20"/>
          <w:szCs w:val="20"/>
        </w:rPr>
        <w:t>, w którym znajduje się Przychodnia – gabinety lekarzy POZ i AOS</w:t>
      </w:r>
      <w:r w:rsidR="007937C0" w:rsidRPr="005D543B">
        <w:rPr>
          <w:rFonts w:ascii="Calibri Light" w:hAnsi="Calibri Light" w:cs="Calibri Light"/>
          <w:sz w:val="20"/>
          <w:szCs w:val="20"/>
        </w:rPr>
        <w:t xml:space="preserve"> oraz szatnie personelu</w:t>
      </w:r>
      <w:r w:rsidRPr="005D543B">
        <w:rPr>
          <w:rFonts w:ascii="Calibri Light" w:hAnsi="Calibri Light" w:cs="Calibri Light"/>
          <w:sz w:val="20"/>
          <w:szCs w:val="20"/>
        </w:rPr>
        <w:t>. Naprzeciwko znajduje się parterowy budynek pełniący funkcję portierni</w:t>
      </w:r>
      <w:r w:rsidR="007937C0" w:rsidRPr="005D543B">
        <w:rPr>
          <w:rFonts w:ascii="Calibri Light" w:hAnsi="Calibri Light" w:cs="Calibri Light"/>
          <w:sz w:val="20"/>
          <w:szCs w:val="20"/>
        </w:rPr>
        <w:t>.</w:t>
      </w:r>
    </w:p>
    <w:p w:rsidR="009B0F95" w:rsidRPr="005D543B" w:rsidRDefault="009B0F95" w:rsidP="00085DBA">
      <w:pPr>
        <w:ind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Obecna liczba łóżek: 1</w:t>
      </w:r>
      <w:r w:rsidR="007937C0" w:rsidRPr="005D543B">
        <w:rPr>
          <w:rFonts w:ascii="Calibri Light" w:hAnsi="Calibri Light" w:cs="Calibri Light"/>
          <w:sz w:val="20"/>
          <w:szCs w:val="20"/>
        </w:rPr>
        <w:t>02</w:t>
      </w:r>
      <w:r w:rsidRPr="005D543B">
        <w:rPr>
          <w:rFonts w:ascii="Calibri Light" w:hAnsi="Calibri Light" w:cs="Calibri Light"/>
          <w:sz w:val="20"/>
          <w:szCs w:val="20"/>
        </w:rPr>
        <w:t>, liczba łóżek planowana po rozbudo</w:t>
      </w:r>
      <w:r w:rsidR="007937C0" w:rsidRPr="005D543B">
        <w:rPr>
          <w:rFonts w:ascii="Calibri Light" w:hAnsi="Calibri Light" w:cs="Calibri Light"/>
          <w:sz w:val="20"/>
          <w:szCs w:val="20"/>
        </w:rPr>
        <w:t xml:space="preserve">wie: ok. 200-220. Obecna liczba </w:t>
      </w:r>
      <w:r w:rsidRPr="005D543B">
        <w:rPr>
          <w:rFonts w:ascii="Calibri Light" w:hAnsi="Calibri Light" w:cs="Calibri Light"/>
          <w:sz w:val="20"/>
          <w:szCs w:val="20"/>
        </w:rPr>
        <w:t>personelu: ok. 2</w:t>
      </w:r>
      <w:r w:rsidR="007937C0" w:rsidRPr="005D543B">
        <w:rPr>
          <w:rFonts w:ascii="Calibri Light" w:hAnsi="Calibri Light" w:cs="Calibri Light"/>
          <w:sz w:val="20"/>
          <w:szCs w:val="20"/>
        </w:rPr>
        <w:t>4</w:t>
      </w:r>
      <w:r w:rsidRPr="005D543B">
        <w:rPr>
          <w:rFonts w:ascii="Calibri Light" w:hAnsi="Calibri Light" w:cs="Calibri Light"/>
          <w:sz w:val="20"/>
          <w:szCs w:val="20"/>
        </w:rPr>
        <w:t>0 osób, planowana liczba personelu po rozbudowie: ok. 350 osób.</w:t>
      </w:r>
    </w:p>
    <w:p w:rsidR="009B0F95" w:rsidRPr="005D543B" w:rsidRDefault="009B0F95" w:rsidP="00085DBA">
      <w:pPr>
        <w:ind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 xml:space="preserve">Budynek wyposażony jest w trzy dźwigi wewnętrzne i jeden zewnętrzny. Część wyższa </w:t>
      </w:r>
      <w:r w:rsidR="007937C0" w:rsidRPr="005D543B">
        <w:rPr>
          <w:rFonts w:ascii="Calibri Light" w:hAnsi="Calibri Light" w:cs="Calibri Light"/>
          <w:sz w:val="20"/>
          <w:szCs w:val="20"/>
        </w:rPr>
        <w:t xml:space="preserve">budynku nr 2 </w:t>
      </w:r>
      <w:r w:rsidRPr="005D543B">
        <w:rPr>
          <w:rFonts w:ascii="Calibri Light" w:hAnsi="Calibri Light" w:cs="Calibri Light"/>
          <w:sz w:val="20"/>
          <w:szCs w:val="20"/>
        </w:rPr>
        <w:t xml:space="preserve">posiada trzy klatki schodowe, a niższa dwie. </w:t>
      </w:r>
    </w:p>
    <w:p w:rsidR="009B0F95" w:rsidRPr="005D543B" w:rsidRDefault="009B0F95" w:rsidP="00085DBA">
      <w:pPr>
        <w:ind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Fundamenty jako ławy żelbetowe, ściany piwnic z betonu gr. 40cm, konstrukcja nośna powyżej ścian piwnic składa się z ram żelbetowych poprzecznych łączonych na budowie (słupy + rygle) o rozpiętości 5,40 m w salach chorych i 2,40 m na korytarzu. Stropy żelbetowe z płyt kanałowych, dach z płyt korytkowych, kryty papą. Wieńce stropów stanowią usztywnienie poziome i połączenie ram. Ściany podłużne zewnętrzne i szczytowe cegieł ceramicznych pełnych. Ścianki wewnętrzne gr. 12 cm i 6,5 cm z gazobetonu, pustaków ceramicznych i cegieł dziurawek na zaprawie cementowo -wapiennej.</w:t>
      </w:r>
    </w:p>
    <w:p w:rsidR="009B0F95" w:rsidRPr="005D543B" w:rsidRDefault="009B0F95" w:rsidP="00085DBA">
      <w:pPr>
        <w:ind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Budynek posiada ocieplenie ścian zewnętrznych z wełny mineralnej gr. 12 cm pokrytej tynkiem cienkowarstwowym.</w:t>
      </w:r>
    </w:p>
    <w:p w:rsidR="009B0F95" w:rsidRPr="005D543B" w:rsidRDefault="009B0F95" w:rsidP="00085DBA">
      <w:pPr>
        <w:ind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Zasilany w wodę z sieci miejskiej biegnącej w ulicy Wróblewskiego, w ciepło z sieci miejskiej z węzła c.o. zlokalizowanego w piwnicy. Ścieki i wody deszczowe odprowadzane są do sieci miejskiej grawitacyjnie. Przyłącze internetowe podłączone do skrzynki w budynku mieszkalnym Wspólnoty Mieszkaniowej „Wróblewskiego 46”.</w:t>
      </w:r>
    </w:p>
    <w:p w:rsidR="009B0F95" w:rsidRPr="005D543B" w:rsidRDefault="009B0F95" w:rsidP="00085DBA">
      <w:pPr>
        <w:ind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 xml:space="preserve">Instalacja telefoniczna podłączona do sieci wojskowej. </w:t>
      </w:r>
    </w:p>
    <w:p w:rsidR="009B0F95" w:rsidRPr="005D543B" w:rsidRDefault="009B0F95" w:rsidP="00085DBA">
      <w:pPr>
        <w:ind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 xml:space="preserve">Wokół budynku części wyższej i niższej ułożony jest drenaż opaskowy z rur kamionkowych ażurowych na poziomie dolnej płaszczyzny ław fundamentowych. Jest czynny wymagać będzie przełożenia od strony rozbudowy. </w:t>
      </w:r>
    </w:p>
    <w:p w:rsidR="009B0F95" w:rsidRPr="005D543B" w:rsidRDefault="009B0F95" w:rsidP="00085DBA">
      <w:pPr>
        <w:ind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 xml:space="preserve">W celu dostosowania istniejącego budynku wyższego i niższego do obowiązujących przepisów </w:t>
      </w:r>
      <w:r w:rsidR="007937C0" w:rsidRPr="005D543B">
        <w:rPr>
          <w:rFonts w:ascii="Calibri Light" w:hAnsi="Calibri Light" w:cs="Calibri Light"/>
          <w:sz w:val="20"/>
          <w:szCs w:val="20"/>
        </w:rPr>
        <w:t xml:space="preserve">p. </w:t>
      </w:r>
      <w:r w:rsidRPr="005D543B">
        <w:rPr>
          <w:rFonts w:ascii="Calibri Light" w:hAnsi="Calibri Light" w:cs="Calibri Light"/>
          <w:sz w:val="20"/>
          <w:szCs w:val="20"/>
        </w:rPr>
        <w:t>pożarowych w 2017</w:t>
      </w:r>
      <w:r w:rsidR="007937C0" w:rsidRPr="005D543B">
        <w:rPr>
          <w:rFonts w:ascii="Calibri Light" w:hAnsi="Calibri Light" w:cs="Calibri Light"/>
          <w:sz w:val="20"/>
          <w:szCs w:val="20"/>
        </w:rPr>
        <w:t xml:space="preserve"> </w:t>
      </w:r>
      <w:r w:rsidRPr="005D543B">
        <w:rPr>
          <w:rFonts w:ascii="Calibri Light" w:hAnsi="Calibri Light" w:cs="Calibri Light"/>
          <w:sz w:val="20"/>
          <w:szCs w:val="20"/>
        </w:rPr>
        <w:t xml:space="preserve">roku opracowano ekspertyzę przez rzeczoznawcę budowlanego oraz rzeczoznawcę ds. ochrony przeciwpożarowej i uzyskano jej zatwierdzenie przez właściwy organ. </w:t>
      </w:r>
    </w:p>
    <w:p w:rsidR="009B0F95" w:rsidRPr="005D543B" w:rsidRDefault="007937C0" w:rsidP="00085DBA">
      <w:pPr>
        <w:pStyle w:val="Akapitzlist"/>
        <w:numPr>
          <w:ilvl w:val="0"/>
          <w:numId w:val="24"/>
        </w:numPr>
        <w:spacing w:before="120" w:after="120"/>
        <w:ind w:left="425" w:hanging="425"/>
        <w:rPr>
          <w:rFonts w:ascii="Calibri Light" w:hAnsi="Calibri Light" w:cs="Calibri Light"/>
          <w:b/>
          <w:sz w:val="20"/>
          <w:szCs w:val="20"/>
        </w:rPr>
      </w:pPr>
      <w:r w:rsidRPr="005D543B">
        <w:rPr>
          <w:rFonts w:ascii="Calibri Light" w:hAnsi="Calibri Light" w:cs="Calibri Light"/>
          <w:b/>
          <w:sz w:val="20"/>
          <w:szCs w:val="20"/>
        </w:rPr>
        <w:t>zakres programu inwestycyjnego</w:t>
      </w:r>
    </w:p>
    <w:p w:rsidR="009B0F95" w:rsidRPr="005D543B" w:rsidRDefault="009B0F95" w:rsidP="00085DBA">
      <w:p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eastAsia="Liberation Serif" w:hAnsi="Calibri Light" w:cs="Calibri Light"/>
          <w:sz w:val="20"/>
          <w:szCs w:val="20"/>
        </w:rPr>
        <w:t xml:space="preserve"> </w:t>
      </w:r>
      <w:r w:rsidRPr="005D543B">
        <w:rPr>
          <w:rFonts w:ascii="Calibri Light" w:hAnsi="Calibri Light" w:cs="Calibri Light"/>
          <w:sz w:val="20"/>
          <w:szCs w:val="20"/>
        </w:rPr>
        <w:t xml:space="preserve">Zakres programu inwestycyjnego, który powinien zrealizować Wykonawca obejmuje: </w:t>
      </w:r>
    </w:p>
    <w:p w:rsidR="007937C0" w:rsidRPr="005D543B" w:rsidRDefault="007937C0" w:rsidP="00085DBA">
      <w:pPr>
        <w:pStyle w:val="Akapitzlist"/>
        <w:numPr>
          <w:ilvl w:val="0"/>
          <w:numId w:val="2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r</w:t>
      </w:r>
      <w:r w:rsidR="009B0F95" w:rsidRPr="005D543B">
        <w:rPr>
          <w:rFonts w:ascii="Calibri Light" w:hAnsi="Calibri Light" w:cs="Calibri Light"/>
          <w:sz w:val="20"/>
          <w:szCs w:val="20"/>
        </w:rPr>
        <w:t xml:space="preserve">ozbudowę istniejącego budynku w zakresie określonym Decyzją o lokalizacji inwestycji celu publicznego w rozumieniu Ustawy o planowaniu i zagospodarowaniu przestrzennym ze skomunikowaniem go z budynkiem szpitala istniejącym </w:t>
      </w:r>
    </w:p>
    <w:p w:rsidR="007937C0" w:rsidRPr="005D543B" w:rsidRDefault="007937C0" w:rsidP="00085DBA">
      <w:pPr>
        <w:pStyle w:val="Akapitzlist"/>
        <w:numPr>
          <w:ilvl w:val="0"/>
          <w:numId w:val="2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b</w:t>
      </w:r>
      <w:r w:rsidR="009B0F95" w:rsidRPr="005D543B">
        <w:rPr>
          <w:rFonts w:ascii="Calibri Light" w:hAnsi="Calibri Light" w:cs="Calibri Light"/>
          <w:sz w:val="20"/>
          <w:szCs w:val="20"/>
        </w:rPr>
        <w:t>udowę nowych ciągów komunikacji wewnętrznej oraz remont istniejących obejmujących drogi, place, chodniki.</w:t>
      </w:r>
    </w:p>
    <w:p w:rsidR="009B0F95" w:rsidRPr="005D543B" w:rsidRDefault="007937C0" w:rsidP="00085DBA">
      <w:pPr>
        <w:pStyle w:val="Akapitzlist"/>
        <w:numPr>
          <w:ilvl w:val="0"/>
          <w:numId w:val="2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w</w:t>
      </w:r>
      <w:r w:rsidR="009B0F95" w:rsidRPr="005D543B">
        <w:rPr>
          <w:rFonts w:ascii="Calibri Light" w:hAnsi="Calibri Light" w:cs="Calibri Light"/>
          <w:sz w:val="20"/>
          <w:szCs w:val="20"/>
        </w:rPr>
        <w:t>yliczenie potrzeb w zakresie mediów:</w:t>
      </w:r>
    </w:p>
    <w:p w:rsidR="009B0F95" w:rsidRPr="005D543B" w:rsidRDefault="009B0F95" w:rsidP="00085DBA">
      <w:pPr>
        <w:pStyle w:val="Akapitzlist"/>
        <w:numPr>
          <w:ilvl w:val="0"/>
          <w:numId w:val="30"/>
        </w:numPr>
        <w:ind w:left="851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wody zimnej na cele socjalno- bytowe, sanitarno-medyczne, przeciwpożarowe,</w:t>
      </w:r>
    </w:p>
    <w:p w:rsidR="009B0F95" w:rsidRPr="005D543B" w:rsidRDefault="009B0F95" w:rsidP="00085DBA">
      <w:pPr>
        <w:pStyle w:val="Akapitzlist"/>
        <w:numPr>
          <w:ilvl w:val="0"/>
          <w:numId w:val="30"/>
        </w:numPr>
        <w:ind w:left="851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ciepłej wody użytkowej na cele socjalno-bytowe i sanitarno- medyczne;</w:t>
      </w:r>
    </w:p>
    <w:p w:rsidR="009B0F95" w:rsidRPr="005D543B" w:rsidRDefault="009B0F95" w:rsidP="00085DBA">
      <w:pPr>
        <w:pStyle w:val="Akapitzlist"/>
        <w:numPr>
          <w:ilvl w:val="0"/>
          <w:numId w:val="30"/>
        </w:numPr>
        <w:ind w:left="851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energii elektrycznej, istniejące potrzeby szpitala w tym zakresie wynoszą 150 kW;</w:t>
      </w:r>
    </w:p>
    <w:p w:rsidR="009B0F95" w:rsidRPr="005D543B" w:rsidRDefault="009B0F95" w:rsidP="00085DBA">
      <w:pPr>
        <w:pStyle w:val="Akapitzlist"/>
        <w:numPr>
          <w:ilvl w:val="0"/>
          <w:numId w:val="30"/>
        </w:numPr>
        <w:ind w:left="851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ciepła na potrzeby centralnego ogrzewania, ciepłej wody użytkowej oraz ciepła technologicznego;</w:t>
      </w:r>
    </w:p>
    <w:p w:rsidR="009B0F95" w:rsidRPr="005D543B" w:rsidRDefault="009B0F95" w:rsidP="00085DBA">
      <w:pPr>
        <w:pStyle w:val="Akapitzlist"/>
        <w:numPr>
          <w:ilvl w:val="0"/>
          <w:numId w:val="30"/>
        </w:numPr>
        <w:ind w:left="851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telekomunikacji obejmującej sieć LAN oraz sieć telefoniczną;</w:t>
      </w:r>
    </w:p>
    <w:p w:rsidR="009B0F95" w:rsidRPr="005D543B" w:rsidRDefault="007937C0" w:rsidP="00085DBA">
      <w:pPr>
        <w:pStyle w:val="Akapitzlist"/>
        <w:numPr>
          <w:ilvl w:val="0"/>
          <w:numId w:val="2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w</w:t>
      </w:r>
      <w:r w:rsidR="009B0F95" w:rsidRPr="005D543B">
        <w:rPr>
          <w:rFonts w:ascii="Calibri Light" w:hAnsi="Calibri Light" w:cs="Calibri Light"/>
          <w:sz w:val="20"/>
          <w:szCs w:val="20"/>
        </w:rPr>
        <w:t>yliczenie ilości:</w:t>
      </w:r>
    </w:p>
    <w:p w:rsidR="009B0F95" w:rsidRPr="005D543B" w:rsidRDefault="009B0F95" w:rsidP="00085DBA">
      <w:pPr>
        <w:pStyle w:val="Akapitzlist"/>
        <w:numPr>
          <w:ilvl w:val="0"/>
          <w:numId w:val="32"/>
        </w:numPr>
        <w:ind w:left="851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lastRenderedPageBreak/>
        <w:t>odprowadzanych ścieków sanitarnych;</w:t>
      </w:r>
    </w:p>
    <w:p w:rsidR="009B0F95" w:rsidRPr="005D543B" w:rsidRDefault="009B0F95" w:rsidP="00085DBA">
      <w:pPr>
        <w:pStyle w:val="Akapitzlist"/>
        <w:numPr>
          <w:ilvl w:val="0"/>
          <w:numId w:val="32"/>
        </w:numPr>
        <w:ind w:left="851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ilości odprowadzanych wód deszczowych z dachów budynków oraz dróg i placów w tym parkingów.</w:t>
      </w:r>
    </w:p>
    <w:p w:rsidR="007937C0" w:rsidRPr="005D543B" w:rsidRDefault="007937C0" w:rsidP="00085DBA">
      <w:pPr>
        <w:pStyle w:val="Akapitzlist"/>
        <w:numPr>
          <w:ilvl w:val="0"/>
          <w:numId w:val="2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w</w:t>
      </w:r>
      <w:r w:rsidR="009B0F95" w:rsidRPr="005D543B">
        <w:rPr>
          <w:rFonts w:ascii="Calibri Light" w:hAnsi="Calibri Light" w:cs="Calibri Light"/>
          <w:sz w:val="20"/>
          <w:szCs w:val="20"/>
        </w:rPr>
        <w:t xml:space="preserve"> oparciu o wyliczone potrzeby mediów oraz odprowadzane ścieki i wody opadowe, wystąpienie do właściwych podmiotów i uzyskanie technicznych warunków zasilania (odprow</w:t>
      </w:r>
      <w:r w:rsidRPr="005D543B">
        <w:rPr>
          <w:rFonts w:ascii="Calibri Light" w:hAnsi="Calibri Light" w:cs="Calibri Light"/>
          <w:sz w:val="20"/>
          <w:szCs w:val="20"/>
        </w:rPr>
        <w:t>adzania) do celów projektowych,</w:t>
      </w:r>
    </w:p>
    <w:p w:rsidR="007937C0" w:rsidRPr="005D543B" w:rsidRDefault="007937C0" w:rsidP="00085DBA">
      <w:pPr>
        <w:pStyle w:val="Akapitzlist"/>
        <w:numPr>
          <w:ilvl w:val="0"/>
          <w:numId w:val="2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r</w:t>
      </w:r>
      <w:r w:rsidR="009B0F95" w:rsidRPr="005D543B">
        <w:rPr>
          <w:rFonts w:ascii="Calibri Light" w:hAnsi="Calibri Light" w:cs="Calibri Light"/>
          <w:sz w:val="20"/>
          <w:szCs w:val="20"/>
        </w:rPr>
        <w:t>ozbudowa zbiorników wody zapasowej dla całego szpitala do pojemności zapewniającego jej dostawę przez minimum 12 godzin od chwili przerwania jej dostawy. Wykonanie nowego przyłącza wody z sieci miejskiej o przekroju zapewniającym potrzeby wody dla całego budynku szpitala po przebudowie. Obecne przyłącze stalowe DN 80 jest z początku lat osiemdziesiątych XX wieku i z powodu stanu technicznego kwalifikuje się do wymiany. Z informacji uzyskanej ze Spółki Wodociągi i Kanalizacja w Opolu, planowany jest do wymiany z powodu złego stanu technicznego istniejący wodociąg w ulicy Dworskiej, kończącej się przed bramą szpitala. Zakończeniem przyłącza wody powinny być zbiorniki wody zapasowej oraz stacja uzdatniania wody.</w:t>
      </w:r>
    </w:p>
    <w:p w:rsidR="007937C0" w:rsidRPr="005D543B" w:rsidRDefault="007937C0" w:rsidP="00085DBA">
      <w:pPr>
        <w:pStyle w:val="Akapitzlist"/>
        <w:numPr>
          <w:ilvl w:val="0"/>
          <w:numId w:val="2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p</w:t>
      </w:r>
      <w:r w:rsidR="009B0F95" w:rsidRPr="005D543B">
        <w:rPr>
          <w:rFonts w:ascii="Calibri Light" w:hAnsi="Calibri Light" w:cs="Calibri Light"/>
          <w:sz w:val="20"/>
          <w:szCs w:val="20"/>
        </w:rPr>
        <w:t>rzeanalizowanie sposobu zasilania całego szpitala w energię elektryczną w tym w okresie braku dostawy energii elektrycznej z sieci zewnętrznej. Obecnie cały szpital posiada tylko jeden kierunek zasilania z transformatora o mocy 630 kVA, zlokalizowanego w budynku Nr 4 będącym własnością szpitala. Z tego powodu na wypadek przerw w dostawie energii elektrycznej, istnieje na terenie szpitala agregat prądotwórczy o mocy 300 kW, zabezpieczający obecne potrzeby szpitala w 200%. Podłączone są do niego wszystkie obwody, a nie tylko wydzielone. Istniejący agregat prądotwórczy jest z 1998roku i ma przebieg około 70 motogodzin, jest sprawny. W/g wstępnej informacji uzyskanej od dostawcy energii elektrycznej, istniejący transformator posiada obecnie około 220 kW rezerwy mocy. Moc zamówiona przez Szpital obecnie to</w:t>
      </w:r>
      <w:r w:rsidRPr="005D543B">
        <w:rPr>
          <w:rFonts w:ascii="Calibri Light" w:hAnsi="Calibri Light" w:cs="Calibri Light"/>
          <w:sz w:val="20"/>
          <w:szCs w:val="20"/>
        </w:rPr>
        <w:t xml:space="preserve"> 150 kW i nie jest przekraczana</w:t>
      </w:r>
    </w:p>
    <w:p w:rsidR="00E50CFF" w:rsidRPr="005D543B" w:rsidRDefault="007937C0" w:rsidP="00085DBA">
      <w:pPr>
        <w:pStyle w:val="Akapitzlist"/>
        <w:numPr>
          <w:ilvl w:val="0"/>
          <w:numId w:val="2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w</w:t>
      </w:r>
      <w:r w:rsidR="009B0F95" w:rsidRPr="005D543B">
        <w:rPr>
          <w:rFonts w:ascii="Calibri Light" w:hAnsi="Calibri Light" w:cs="Calibri Light"/>
          <w:sz w:val="20"/>
          <w:szCs w:val="20"/>
        </w:rPr>
        <w:t xml:space="preserve"> 2020 roku wymieniona została sieć przesyłowa dostawy ciepła z centralnej ciepłowni zasilającej Miasto Opole. Sieć biegnie po terenie szpitala i posiada rezerwę przesyłu dodatkowej mocy zabezpieczającą szpital po rozbudowie.</w:t>
      </w:r>
    </w:p>
    <w:p w:rsidR="00E50CFF" w:rsidRPr="005D543B" w:rsidRDefault="00E50CFF" w:rsidP="00085DBA">
      <w:pPr>
        <w:pStyle w:val="Akapitzlist"/>
        <w:numPr>
          <w:ilvl w:val="0"/>
          <w:numId w:val="2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n</w:t>
      </w:r>
      <w:r w:rsidR="009B0F95" w:rsidRPr="005D543B">
        <w:rPr>
          <w:rFonts w:ascii="Calibri Light" w:hAnsi="Calibri Light" w:cs="Calibri Light"/>
          <w:sz w:val="20"/>
          <w:szCs w:val="20"/>
        </w:rPr>
        <w:t>ależy wystąpić o techniczne warunki odprowadzenia ścieków sanitarnych oraz wód deszczowych oraz:</w:t>
      </w:r>
    </w:p>
    <w:p w:rsidR="00E50CFF" w:rsidRPr="005D543B" w:rsidRDefault="00E50CFF" w:rsidP="00085DBA">
      <w:pPr>
        <w:pStyle w:val="Akapitzlist"/>
        <w:numPr>
          <w:ilvl w:val="0"/>
          <w:numId w:val="35"/>
        </w:numPr>
        <w:ind w:left="993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wykonać monitoring istniejącej sieci sanitarnej i deszczowej pod kątem jej stanu technicznego;</w:t>
      </w:r>
    </w:p>
    <w:p w:rsidR="00E50CFF" w:rsidRPr="005D543B" w:rsidRDefault="00E50CFF" w:rsidP="00085DBA">
      <w:pPr>
        <w:pStyle w:val="Akapitzlist"/>
        <w:numPr>
          <w:ilvl w:val="0"/>
          <w:numId w:val="35"/>
        </w:numPr>
        <w:ind w:left="993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wykonać inwentaryzację polegającą na pomiarze geodezyjnym niwelety studzienek;</w:t>
      </w:r>
    </w:p>
    <w:p w:rsidR="00E50CFF" w:rsidRPr="005D543B" w:rsidRDefault="00E50CFF" w:rsidP="00085DBA">
      <w:pPr>
        <w:pStyle w:val="Akapitzlist"/>
        <w:numPr>
          <w:ilvl w:val="0"/>
          <w:numId w:val="35"/>
        </w:numPr>
        <w:ind w:left="993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 xml:space="preserve">wykonać monitoring drenażu opaskowego wokół budynku, odprowadzającego wody gruntowe, poddać czyszczeniu ten drenaż oraz być może dokonać jego przełożeniu na odcinku od strony nowo wznoszonego budynku. </w:t>
      </w:r>
    </w:p>
    <w:p w:rsidR="00E50CFF" w:rsidRPr="005D543B" w:rsidRDefault="00E50CFF" w:rsidP="00085DBA">
      <w:pPr>
        <w:pStyle w:val="Akapitzlist"/>
        <w:numPr>
          <w:ilvl w:val="0"/>
          <w:numId w:val="2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b</w:t>
      </w:r>
      <w:r w:rsidR="009B0F95" w:rsidRPr="005D543B">
        <w:rPr>
          <w:rFonts w:ascii="Calibri Light" w:hAnsi="Calibri Light" w:cs="Calibri Light"/>
          <w:sz w:val="20"/>
          <w:szCs w:val="20"/>
        </w:rPr>
        <w:t xml:space="preserve">udowa nowego budynku wymagała będzie: </w:t>
      </w:r>
    </w:p>
    <w:p w:rsidR="00E50CFF" w:rsidRPr="005D543B" w:rsidRDefault="00E50CFF" w:rsidP="00085DBA">
      <w:pPr>
        <w:pStyle w:val="Akapitzlist"/>
        <w:numPr>
          <w:ilvl w:val="0"/>
          <w:numId w:val="3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skomunikowania jego z budynkiem istniejącym;</w:t>
      </w:r>
    </w:p>
    <w:p w:rsidR="00E50CFF" w:rsidRPr="005D543B" w:rsidRDefault="00E50CFF" w:rsidP="00085DBA">
      <w:pPr>
        <w:pStyle w:val="Akapitzlist"/>
        <w:numPr>
          <w:ilvl w:val="0"/>
          <w:numId w:val="3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przeniesienia ze ściany szczytowej istniejącego budynku szpitala dwóch ramp gazów medycznych: tlenu i podtlenku azotu;</w:t>
      </w:r>
    </w:p>
    <w:p w:rsidR="00E50CFF" w:rsidRPr="005D543B" w:rsidRDefault="00E50CFF" w:rsidP="00085DBA">
      <w:pPr>
        <w:pStyle w:val="Akapitzlist"/>
        <w:numPr>
          <w:ilvl w:val="0"/>
          <w:numId w:val="3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przeniesienia zbiornika tlenu medycznego o pojemności 7 ton oraz wyburzenia betonowego fundamentu pod nim;</w:t>
      </w:r>
    </w:p>
    <w:p w:rsidR="00E50CFF" w:rsidRPr="005D543B" w:rsidRDefault="00E50CFF" w:rsidP="00085DBA">
      <w:pPr>
        <w:pStyle w:val="Akapitzlist"/>
        <w:numPr>
          <w:ilvl w:val="0"/>
          <w:numId w:val="3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przeniesienia drugiego zbiornika tlenu o pojemności 2 tony, posadowionego na gruncie;</w:t>
      </w:r>
    </w:p>
    <w:p w:rsidR="00E50CFF" w:rsidRPr="005D543B" w:rsidRDefault="00E50CFF" w:rsidP="00085DBA">
      <w:pPr>
        <w:pStyle w:val="Akapitzlist"/>
        <w:numPr>
          <w:ilvl w:val="0"/>
          <w:numId w:val="3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przełożenia przez Zakład Energetyczny kabli elektrycznych zasilających istniejącą stację trafo;</w:t>
      </w:r>
    </w:p>
    <w:p w:rsidR="00E50CFF" w:rsidRPr="005D543B" w:rsidRDefault="00E50CFF" w:rsidP="00085DBA">
      <w:pPr>
        <w:pStyle w:val="Akapitzlist"/>
        <w:numPr>
          <w:ilvl w:val="0"/>
          <w:numId w:val="3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zabezpieczenia terenu pod wykopany grunt w ilości umożliwiającej zasypanie fundamentów. Szpital obecnie nie dysponuje rezerwą terenu na ten cel.</w:t>
      </w:r>
    </w:p>
    <w:p w:rsidR="00E50CFF" w:rsidRPr="005D543B" w:rsidRDefault="00E50CFF" w:rsidP="00085DBA">
      <w:pPr>
        <w:pStyle w:val="Akapitzlist"/>
        <w:numPr>
          <w:ilvl w:val="0"/>
          <w:numId w:val="3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wykonania odwiertów w gruncie do celów projektowych. Istniejący budynek szpitala stanął na kurzawce, skutkiem czego trzeba było wymieniać grunt do poziomu około 5 m poniżej poziomu terenu. Szpital wykonał wstępne badania geologiczne terenu w granicach przyszłej budowy. Stwierdzono: wysoki poziom wód gruntowych, warstwy mułu o grubości nawet do 3 metrów, piasek w poziomie wód gruntowych.</w:t>
      </w:r>
    </w:p>
    <w:p w:rsidR="00E50CFF" w:rsidRPr="005D543B" w:rsidRDefault="00E50CFF" w:rsidP="00085DBA">
      <w:pPr>
        <w:pStyle w:val="Akapitzlist"/>
        <w:numPr>
          <w:ilvl w:val="0"/>
          <w:numId w:val="2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lastRenderedPageBreak/>
        <w:t>u</w:t>
      </w:r>
      <w:r w:rsidR="009B0F95" w:rsidRPr="005D543B">
        <w:rPr>
          <w:rFonts w:ascii="Calibri Light" w:hAnsi="Calibri Light" w:cs="Calibri Light"/>
          <w:sz w:val="20"/>
          <w:szCs w:val="20"/>
        </w:rPr>
        <w:t>względnienie w kosztach budowy skutków pompowania wody z wykopu na otaczające szpital budynki. Poziom wody na terenie odwiertów może się wahać w granicach +/- 0,7 m , a zmierzony poziom wody w jednym z odwiertów wynosił w czasie wierceń -1,2 m poniżej poziomu terenu.</w:t>
      </w:r>
    </w:p>
    <w:p w:rsidR="00E50CFF" w:rsidRPr="005D543B" w:rsidRDefault="00E50CFF" w:rsidP="00085DBA">
      <w:pPr>
        <w:pStyle w:val="Akapitzlist"/>
        <w:numPr>
          <w:ilvl w:val="0"/>
          <w:numId w:val="2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w</w:t>
      </w:r>
      <w:r w:rsidR="009B0F95" w:rsidRPr="005D543B">
        <w:rPr>
          <w:rFonts w:ascii="Calibri Light" w:hAnsi="Calibri Light" w:cs="Calibri Light"/>
          <w:sz w:val="20"/>
          <w:szCs w:val="20"/>
        </w:rPr>
        <w:t xml:space="preserve">ymiany istniejącego agregatu prądotwórczego na agregat o wymaganej mocy z budową zbiornika paliwa zabezpieczającego pracę agregatu przez minimum 24 godziny. Obecny wbudowany w obudowę agregatu zbiornik paliwa na olej napędowy o pojemności 300 litrów zabezpiecza jego pracę przez 12-13 godzin. </w:t>
      </w:r>
    </w:p>
    <w:p w:rsidR="00E50CFF" w:rsidRPr="005D543B" w:rsidRDefault="00E50CFF" w:rsidP="00085DBA">
      <w:pPr>
        <w:pStyle w:val="Akapitzlist"/>
        <w:numPr>
          <w:ilvl w:val="0"/>
          <w:numId w:val="2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w</w:t>
      </w:r>
      <w:r w:rsidR="009B0F95" w:rsidRPr="005D543B">
        <w:rPr>
          <w:rFonts w:ascii="Calibri Light" w:hAnsi="Calibri Light" w:cs="Calibri Light"/>
          <w:sz w:val="20"/>
          <w:szCs w:val="20"/>
        </w:rPr>
        <w:t xml:space="preserve"> budynku nr 4 garażowym należy wyremontować jeden boks do garażowania karetki pogotowia lub wykonać nowe zadaszenie dla karetek pogotowia w miejscu istniejącego.</w:t>
      </w:r>
    </w:p>
    <w:p w:rsidR="00E50CFF" w:rsidRPr="005D543B" w:rsidRDefault="009B0F95" w:rsidP="00085DBA">
      <w:pPr>
        <w:pStyle w:val="Akapitzlist"/>
        <w:numPr>
          <w:ilvl w:val="0"/>
          <w:numId w:val="2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Szpital posiada dokumentację projektową powykonawczą istniejącego budynku szpitala.</w:t>
      </w:r>
    </w:p>
    <w:p w:rsidR="009B0F95" w:rsidRDefault="00E50CFF" w:rsidP="00085DBA">
      <w:pPr>
        <w:pStyle w:val="Akapitzlist"/>
        <w:numPr>
          <w:ilvl w:val="0"/>
          <w:numId w:val="28"/>
        </w:num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i</w:t>
      </w:r>
      <w:r w:rsidR="009B0F95" w:rsidRPr="005D543B">
        <w:rPr>
          <w:rFonts w:ascii="Calibri Light" w:hAnsi="Calibri Light" w:cs="Calibri Light"/>
          <w:sz w:val="20"/>
          <w:szCs w:val="20"/>
        </w:rPr>
        <w:t>stniejące drogi asfaltowe wewnętrzne biegnące wzdłuż ścian podłużnych istniejącego budynku szpitala nie spełniają wymagań przepisów ochrony przeciwpożarowej z powodu niewystarczającej szerokości (brak 15-20 cm). Należy je przebudować. Konstrukcja ich składa się z 20 cm podsypki z piasku, warstwy betonu gr. 16 cm i ułożonego na nim asfaltobetonu.</w:t>
      </w:r>
    </w:p>
    <w:p w:rsidR="00A60A09" w:rsidRPr="005D543B" w:rsidRDefault="00A60A09" w:rsidP="00A60A09">
      <w:pPr>
        <w:pStyle w:val="Akapitzlist"/>
        <w:ind w:left="644" w:firstLine="0"/>
        <w:rPr>
          <w:rFonts w:ascii="Calibri Light" w:hAnsi="Calibri Light" w:cs="Calibri Light"/>
          <w:sz w:val="20"/>
          <w:szCs w:val="20"/>
        </w:rPr>
      </w:pPr>
    </w:p>
    <w:p w:rsidR="009B0F95" w:rsidRPr="005D543B" w:rsidRDefault="00E50CFF" w:rsidP="00085DBA">
      <w:pPr>
        <w:pStyle w:val="Akapitzlist"/>
        <w:numPr>
          <w:ilvl w:val="0"/>
          <w:numId w:val="24"/>
        </w:numPr>
        <w:spacing w:before="120" w:after="120"/>
        <w:ind w:left="426" w:hanging="426"/>
        <w:rPr>
          <w:rFonts w:ascii="Calibri Light" w:hAnsi="Calibri Light" w:cs="Calibri Light"/>
          <w:b/>
          <w:sz w:val="20"/>
          <w:szCs w:val="20"/>
        </w:rPr>
      </w:pPr>
      <w:r w:rsidRPr="005D543B">
        <w:rPr>
          <w:rFonts w:ascii="Calibri Light" w:hAnsi="Calibri Light" w:cs="Calibri Light"/>
          <w:b/>
          <w:sz w:val="20"/>
          <w:szCs w:val="20"/>
        </w:rPr>
        <w:t>p</w:t>
      </w:r>
      <w:r w:rsidR="009B0F95" w:rsidRPr="005D543B">
        <w:rPr>
          <w:rFonts w:ascii="Calibri Light" w:hAnsi="Calibri Light" w:cs="Calibri Light"/>
          <w:b/>
          <w:sz w:val="20"/>
          <w:szCs w:val="20"/>
        </w:rPr>
        <w:t xml:space="preserve">roponowane funkcje </w:t>
      </w:r>
      <w:proofErr w:type="spellStart"/>
      <w:r w:rsidR="009B0F95" w:rsidRPr="005D543B">
        <w:rPr>
          <w:rFonts w:ascii="Calibri Light" w:hAnsi="Calibri Light" w:cs="Calibri Light"/>
          <w:b/>
          <w:sz w:val="20"/>
          <w:szCs w:val="20"/>
        </w:rPr>
        <w:t>techniczno</w:t>
      </w:r>
      <w:proofErr w:type="spellEnd"/>
      <w:r w:rsidR="009B0F95" w:rsidRPr="005D543B">
        <w:rPr>
          <w:rFonts w:ascii="Calibri Light" w:hAnsi="Calibri Light" w:cs="Calibri Light"/>
          <w:b/>
          <w:sz w:val="20"/>
          <w:szCs w:val="20"/>
        </w:rPr>
        <w:t xml:space="preserve"> – u</w:t>
      </w:r>
      <w:r w:rsidRPr="005D543B">
        <w:rPr>
          <w:rFonts w:ascii="Calibri Light" w:hAnsi="Calibri Light" w:cs="Calibri Light"/>
          <w:b/>
          <w:sz w:val="20"/>
          <w:szCs w:val="20"/>
        </w:rPr>
        <w:t>żytkowe w dobudowywanym budynku</w:t>
      </w:r>
    </w:p>
    <w:p w:rsidR="009B0F95" w:rsidRPr="005D543B" w:rsidRDefault="009B0F95" w:rsidP="00085DBA">
      <w:pPr>
        <w:ind w:left="0"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 xml:space="preserve">Szpital złożył do Wojewody Opolskiego wniosek o wydanie Decyzji o lokalizacji inwestycji celu publicznego i oczekuje na jej ustalenia. Wnioskowany teren na potrzeby rozbudowy oszacowano na 30x30 m.  Mając na uwadze, iż w następnym etapie planowana jest budowa lądowiska helikopterów na tym budynku, konstrukcję budynku oraz elementy wymagane dla lądowiska należy ująć w projekcie architektoniczno- budowlanym oraz technicznym i Specyfikacji Technicznej Wykonania i Odbioru Robót. Szpital posiada Decyzję Regionalnej Dyrekcji Ochrony Środowiska w sprawie budowy lądowiska wyniesionego na potrzeby Szpitalnego Oddziału Ratunkowego wydaną w oparciu o Opinię oceny oddziaływania lądowiska na środowisko. </w:t>
      </w:r>
    </w:p>
    <w:p w:rsidR="009B0F95" w:rsidRPr="005D543B" w:rsidRDefault="00E50CFF" w:rsidP="00085DBA">
      <w:pPr>
        <w:ind w:left="0"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b/>
          <w:sz w:val="20"/>
          <w:szCs w:val="20"/>
        </w:rPr>
        <w:t>Podstawowe parametry nowego budynku:</w:t>
      </w:r>
      <w:r w:rsidR="009B0F95" w:rsidRPr="005D543B">
        <w:rPr>
          <w:rFonts w:ascii="Calibri Light" w:hAnsi="Calibri Light" w:cs="Calibri Light"/>
          <w:sz w:val="20"/>
          <w:szCs w:val="20"/>
        </w:rPr>
        <w:t xml:space="preserve"> budynek planowany jest do wybudowania przy istniejącym budynku nr 2 116 Szpitala Wojskowego w Opolu. Planowana powierzchnia zabudowy: -700-900m2, ilość kondygnacji: 6 (w tym jedna podziemna – techniczna, 5 nadziemnych) – z możliwością nadbudowy celem posadowienia płyty lądowiska dla śmigłowców. W budynku planowane jest rozlokowanie nowych oddziałów oraz poszerzenie działalności obecnych oddziałów szpitala, zakładana ilość osób przebywających w budynku to ok. 300-400 osób (pacjenci oraz personel szpitala). Planowana jest rozbudowa sieci asfaltowych dróg wewnętrznych, związanych z dojazdem do szpitalnego oddziału ratunkowego od strony ul. Dworskiej, wyjazd poprzez ul. Wróblewskiego – długość dróg wymagających budowy lub przebudowy: ok. 600m, rozbudowa szpitala wymaga także zwiększenia ilości miejsc parkingowych dla pacjentów oraz personelu szpitala – planuje się wykorzystanie części terenów zielonych graniczących z nieruchomością należącą do PKP (strona północna nieruchomości). Powierzchnia placów do przebudowy: ok. 2000m2. Ze względu na kubaturę obiektu, planowane jest pozyskiwanie części energii elektrycznej oraz cieplnej z instalacji energooszczędnych (rekuperacja) oraz instalacji zero emisyjnych (instalacje PV i pompy ciepła). W budynku zlokalizowane będą całodobowe pracownie diagnostyczne obrazowe – MR, TK, RTG, USG oraz laboratorium analityczne. </w:t>
      </w:r>
    </w:p>
    <w:p w:rsidR="009B0F95" w:rsidRPr="005D543B" w:rsidRDefault="009B0F95" w:rsidP="00085DBA">
      <w:pPr>
        <w:ind w:left="0"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Ze względu na lokalizację budynku, infrastruktury drogowej oraz konieczność zlokalizowania lądowiska w przyszłości konieczne będzie dokonanie radykalnej wycinki drzewostanu znajdującego się na nieruchomości szpitala, co związane będzie z wniesieniem wysokich opłat administracyjnych. Jednocześnie oprócz rozbudowy budynku, przebudowy wymagać będzie sieć wodociągowa, kanalizacyjna, deszczowa, energetyczna (wraz budową drugiego agregatu prądotwórczego oraz przebudową lub budową nowej rozdzielni ŚN</w:t>
      </w:r>
      <w:r w:rsidR="00E50CFF" w:rsidRPr="005D543B">
        <w:rPr>
          <w:rFonts w:ascii="Calibri Light" w:hAnsi="Calibri Light" w:cs="Calibri Light"/>
          <w:sz w:val="20"/>
          <w:szCs w:val="20"/>
        </w:rPr>
        <w:t>)</w:t>
      </w:r>
      <w:r w:rsidRPr="005D543B">
        <w:rPr>
          <w:rFonts w:ascii="Calibri Light" w:hAnsi="Calibri Light" w:cs="Calibri Light"/>
          <w:sz w:val="20"/>
          <w:szCs w:val="20"/>
        </w:rPr>
        <w:t>.</w:t>
      </w:r>
    </w:p>
    <w:p w:rsidR="009B0F95" w:rsidRPr="005D543B" w:rsidRDefault="009B0F95" w:rsidP="00085DBA">
      <w:pPr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 xml:space="preserve">Proponuje się ulokowanie w budynku następujących funkcji: </w:t>
      </w:r>
    </w:p>
    <w:p w:rsidR="009B0F95" w:rsidRPr="005D543B" w:rsidRDefault="009B0F95" w:rsidP="00085DBA">
      <w:pPr>
        <w:numPr>
          <w:ilvl w:val="0"/>
          <w:numId w:val="23"/>
        </w:numPr>
        <w:suppressAutoHyphens/>
        <w:ind w:left="284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PIWNICE – pomieszczenia techniczne oraz centralna sterylizatornia.</w:t>
      </w:r>
    </w:p>
    <w:p w:rsidR="009B0F95" w:rsidRPr="005D543B" w:rsidRDefault="009B0F95" w:rsidP="00085DBA">
      <w:pPr>
        <w:numPr>
          <w:ilvl w:val="0"/>
          <w:numId w:val="23"/>
        </w:numPr>
        <w:suppressAutoHyphens/>
        <w:ind w:left="284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PARTER – Izba przyjęć, nocna i świąteczna opieka zdrowotna, diagnostyka obrazowa (MR, TK, RTG), diagnostyka laboratoryjna.</w:t>
      </w:r>
    </w:p>
    <w:p w:rsidR="009B0F95" w:rsidRPr="005D543B" w:rsidRDefault="009B0F95" w:rsidP="00085DBA">
      <w:pPr>
        <w:numPr>
          <w:ilvl w:val="0"/>
          <w:numId w:val="23"/>
        </w:numPr>
        <w:suppressAutoHyphens/>
        <w:ind w:left="284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PIERWSZE PIĘTRO – oddziały chirurgiczne, blok operacyjny, oddział AiIT.</w:t>
      </w:r>
    </w:p>
    <w:p w:rsidR="009B0F95" w:rsidRPr="005D543B" w:rsidRDefault="009B0F95" w:rsidP="00085DBA">
      <w:pPr>
        <w:numPr>
          <w:ilvl w:val="0"/>
          <w:numId w:val="23"/>
        </w:numPr>
        <w:suppressAutoHyphens/>
        <w:ind w:left="284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DRUGIE PIĘTRO – oddział rehabilitacyjny i reumatologiczny, apteka zakładowa.</w:t>
      </w:r>
    </w:p>
    <w:p w:rsidR="009B0F95" w:rsidRPr="005D543B" w:rsidRDefault="009B0F95" w:rsidP="00085DBA">
      <w:pPr>
        <w:numPr>
          <w:ilvl w:val="0"/>
          <w:numId w:val="23"/>
        </w:numPr>
        <w:suppressAutoHyphens/>
        <w:ind w:left="284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lastRenderedPageBreak/>
        <w:t>TRZECIE PIĘTRO – oddziały psychiatryczne</w:t>
      </w:r>
    </w:p>
    <w:p w:rsidR="009B0F95" w:rsidRPr="005D543B" w:rsidRDefault="009B0F95" w:rsidP="00085DBA">
      <w:pPr>
        <w:numPr>
          <w:ilvl w:val="0"/>
          <w:numId w:val="23"/>
        </w:numPr>
        <w:suppressAutoHyphens/>
        <w:ind w:left="284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CZWARTE PIĘTRO – oddział chorób zakaźnych, oddział chorób wewnętrznych</w:t>
      </w:r>
    </w:p>
    <w:p w:rsidR="009B0F95" w:rsidRPr="005D543B" w:rsidRDefault="009B0F95" w:rsidP="00085DBA">
      <w:pPr>
        <w:numPr>
          <w:ilvl w:val="0"/>
          <w:numId w:val="23"/>
        </w:numPr>
        <w:suppressAutoHyphens/>
        <w:ind w:left="284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DACH – technologia (centrale wentylacyjne) oraz w przyszłości pomieszczenia techniczne do obsługi lądowiska wyniesionego.</w:t>
      </w:r>
    </w:p>
    <w:p w:rsidR="009B0F95" w:rsidRPr="005D543B" w:rsidRDefault="009B0F95" w:rsidP="00085DBA">
      <w:pPr>
        <w:numPr>
          <w:ilvl w:val="0"/>
          <w:numId w:val="23"/>
        </w:numPr>
        <w:suppressAutoHyphens/>
        <w:ind w:left="284" w:hanging="284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>PRZESTRZEŃ NAD DACHEM NA LĄDOWISKO DLA HELIKOPTERÓW (WIZUALIZACJA LĄDOWISKA DLA HELIKOPTERÓW) – PIĄTA KONDYGNACJA.</w:t>
      </w:r>
    </w:p>
    <w:p w:rsidR="00A07132" w:rsidRPr="005D543B" w:rsidRDefault="00A07132" w:rsidP="00085DBA">
      <w:pPr>
        <w:ind w:left="0"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 xml:space="preserve">W ramach dokumentacji projektowej należy wykonać wizualizację przestrzenną lądowiska w oparciu o obowiązujące </w:t>
      </w:r>
      <w:r w:rsidRPr="005D543B">
        <w:rPr>
          <w:rFonts w:ascii="Calibri Light" w:hAnsi="Calibri Light" w:cs="Calibri Light"/>
          <w:i/>
          <w:iCs/>
          <w:sz w:val="20"/>
          <w:szCs w:val="20"/>
        </w:rPr>
        <w:t>Rozporządzenie Ministra Zdrowia z dnia 26 czerwca 2019 roku w sprawie szpitalnego oddziału ratunkowego (Dz.U. z 2019r, poz. 1213).</w:t>
      </w:r>
      <w:r w:rsidRPr="005D543B">
        <w:rPr>
          <w:rFonts w:ascii="Calibri Light" w:hAnsi="Calibri Light" w:cs="Calibri Light"/>
          <w:sz w:val="20"/>
          <w:szCs w:val="20"/>
        </w:rPr>
        <w:t xml:space="preserve"> Sugerowany materiał na konstrukcję płyty do lądowania to kompozyty. W naszych warunkach klimatycznych podgrzewany i schładzany zimą beton zbrojony w ocenie Zamawiającego zacznie ulegać stosunkowo szybko degradacji. </w:t>
      </w:r>
    </w:p>
    <w:p w:rsidR="00A07132" w:rsidRPr="001464AD" w:rsidRDefault="00A07132" w:rsidP="00085DBA">
      <w:pPr>
        <w:ind w:left="0" w:firstLine="0"/>
        <w:rPr>
          <w:rFonts w:ascii="Calibri Light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z w:val="20"/>
          <w:szCs w:val="20"/>
        </w:rPr>
        <w:t xml:space="preserve">W części analitycznej projektu dokonać oceny oddziaływania lądowiska na budynek istniejący, w zakresie drgań oraz naprężeń powstałych od rozprzestrzeniania się fal dźwiękowych pochodzących od helikoptera. Jest to o tyle ważne, że budynek istniejący jest konstrukcji szkieletowej ze ściankami wewnętrznymi o grubości 12 i 6,5 cm z elementów ceramicznych, a częściowo też z gazobetonu grubości 16 i 12 cm. Był w wielu miejscach przebudowywany, a w piwnicy na dużą skalę ingerowano w ściany nośne.  </w:t>
      </w:r>
    </w:p>
    <w:p w:rsidR="00B04001" w:rsidRDefault="00B04001" w:rsidP="00085DBA">
      <w:pPr>
        <w:shd w:val="clear" w:color="auto" w:fill="FFFFFF"/>
        <w:ind w:left="-181" w:right="6" w:firstLine="0"/>
        <w:rPr>
          <w:rFonts w:ascii="Calibri Light" w:eastAsia="Times New Roman" w:hAnsi="Calibri Light" w:cs="Calibri Light"/>
          <w:sz w:val="20"/>
          <w:szCs w:val="20"/>
        </w:rPr>
      </w:pPr>
      <w:r w:rsidRPr="005D543B">
        <w:rPr>
          <w:rFonts w:ascii="Calibri Light" w:hAnsi="Calibri Light" w:cs="Calibri Light"/>
          <w:spacing w:val="-1"/>
          <w:sz w:val="20"/>
          <w:szCs w:val="20"/>
        </w:rPr>
        <w:t>Projekt powinien uzyska</w:t>
      </w:r>
      <w:r w:rsidRPr="005D543B">
        <w:rPr>
          <w:rFonts w:ascii="Calibri Light" w:eastAsia="Times New Roman" w:hAnsi="Calibri Light" w:cs="Calibri Light"/>
          <w:spacing w:val="-1"/>
          <w:sz w:val="20"/>
          <w:szCs w:val="20"/>
        </w:rPr>
        <w:t>ć niezbędne uzgodnienia w zakresie p.poż</w:t>
      </w:r>
      <w:r w:rsidR="00E50CFF" w:rsidRPr="005D543B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 (Delegatura Wojskowej Straży Pożarnej)</w:t>
      </w:r>
      <w:r w:rsidR="001464AD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 oraz </w:t>
      </w:r>
      <w:r w:rsidR="00E50CFF" w:rsidRPr="005D543B">
        <w:rPr>
          <w:rFonts w:ascii="Calibri Light" w:eastAsia="Times New Roman" w:hAnsi="Calibri Light" w:cs="Calibri Light"/>
          <w:spacing w:val="-1"/>
          <w:sz w:val="20"/>
          <w:szCs w:val="20"/>
        </w:rPr>
        <w:t>Wojskow</w:t>
      </w:r>
      <w:r w:rsidR="001464AD">
        <w:rPr>
          <w:rFonts w:ascii="Calibri Light" w:eastAsia="Times New Roman" w:hAnsi="Calibri Light" w:cs="Calibri Light"/>
          <w:spacing w:val="-1"/>
          <w:sz w:val="20"/>
          <w:szCs w:val="20"/>
        </w:rPr>
        <w:t>ego</w:t>
      </w:r>
      <w:r w:rsidR="00E50CFF" w:rsidRPr="005D543B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 Ośrod</w:t>
      </w:r>
      <w:r w:rsidR="001464AD">
        <w:rPr>
          <w:rFonts w:ascii="Calibri Light" w:eastAsia="Times New Roman" w:hAnsi="Calibri Light" w:cs="Calibri Light"/>
          <w:spacing w:val="-1"/>
          <w:sz w:val="20"/>
          <w:szCs w:val="20"/>
        </w:rPr>
        <w:t>ka</w:t>
      </w:r>
      <w:r w:rsidR="00E50CFF" w:rsidRPr="005D543B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 Medycyny Prewencyjnej</w:t>
      </w:r>
      <w:r w:rsidRPr="005D543B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. </w:t>
      </w:r>
      <w:r w:rsidR="001464AD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Uzgodnienie należy uzyskać na etapie przedstawienia dokumentacji projektowej Komisji Oceny Projektów Inwestycyjnych. </w:t>
      </w:r>
      <w:r w:rsidRPr="005D543B">
        <w:rPr>
          <w:rFonts w:ascii="Calibri Light" w:eastAsia="Times New Roman" w:hAnsi="Calibri Light" w:cs="Calibri Light"/>
          <w:spacing w:val="-1"/>
          <w:sz w:val="20"/>
          <w:szCs w:val="20"/>
        </w:rPr>
        <w:t xml:space="preserve">Opracowana </w:t>
      </w:r>
      <w:r w:rsidRPr="005D543B">
        <w:rPr>
          <w:rFonts w:ascii="Calibri Light" w:eastAsia="Times New Roman" w:hAnsi="Calibri Light" w:cs="Calibri Light"/>
          <w:spacing w:val="-3"/>
          <w:sz w:val="20"/>
          <w:szCs w:val="20"/>
        </w:rPr>
        <w:t xml:space="preserve">zgodnie z powyższymi punktami </w:t>
      </w:r>
      <w:r w:rsidR="00E50CFF" w:rsidRPr="005D543B">
        <w:rPr>
          <w:rFonts w:ascii="Calibri Light" w:eastAsia="Times New Roman" w:hAnsi="Calibri Light" w:cs="Calibri Light"/>
          <w:spacing w:val="-3"/>
          <w:sz w:val="20"/>
          <w:szCs w:val="20"/>
        </w:rPr>
        <w:t>d</w:t>
      </w:r>
      <w:r w:rsidRPr="005D543B">
        <w:rPr>
          <w:rFonts w:ascii="Calibri Light" w:eastAsia="Times New Roman" w:hAnsi="Calibri Light" w:cs="Calibri Light"/>
          <w:spacing w:val="-3"/>
          <w:sz w:val="20"/>
          <w:szCs w:val="20"/>
        </w:rPr>
        <w:t xml:space="preserve">okumentacja projektowa powinna być </w:t>
      </w:r>
      <w:r w:rsidRPr="005D543B">
        <w:rPr>
          <w:rFonts w:ascii="Calibri Light" w:eastAsia="Times New Roman" w:hAnsi="Calibri Light" w:cs="Calibri Light"/>
          <w:sz w:val="20"/>
          <w:szCs w:val="20"/>
        </w:rPr>
        <w:t>kompletna i spójna z punktu widzenia celu któremu ma służyć.</w:t>
      </w:r>
    </w:p>
    <w:p w:rsidR="00434FAC" w:rsidRDefault="00434FAC" w:rsidP="00085DBA">
      <w:pPr>
        <w:shd w:val="clear" w:color="auto" w:fill="FFFFFF"/>
        <w:spacing w:before="115"/>
        <w:ind w:left="-183" w:right="7" w:firstLine="0"/>
        <w:rPr>
          <w:rFonts w:ascii="Calibri Light" w:hAnsi="Calibri Light" w:cs="Calibri Light"/>
          <w:sz w:val="20"/>
          <w:szCs w:val="20"/>
        </w:rPr>
      </w:pPr>
    </w:p>
    <w:p w:rsidR="001464AD" w:rsidRPr="00434FAC" w:rsidRDefault="00434FAC" w:rsidP="00085DBA">
      <w:pPr>
        <w:shd w:val="clear" w:color="auto" w:fill="FFFFFF"/>
        <w:ind w:left="-183" w:right="7" w:firstLine="0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3</w:t>
      </w:r>
      <w:r w:rsidR="001464AD" w:rsidRPr="00434FAC">
        <w:rPr>
          <w:rFonts w:ascii="Calibri Light" w:hAnsi="Calibri Light" w:cs="Calibri Light"/>
          <w:b/>
          <w:sz w:val="20"/>
          <w:szCs w:val="20"/>
        </w:rPr>
        <w:t xml:space="preserve">. Rola </w:t>
      </w:r>
      <w:r>
        <w:rPr>
          <w:rFonts w:ascii="Calibri Light" w:hAnsi="Calibri Light" w:cs="Calibri Light"/>
          <w:b/>
          <w:sz w:val="20"/>
          <w:szCs w:val="20"/>
        </w:rPr>
        <w:t xml:space="preserve">inwestora zastępczego </w:t>
      </w:r>
      <w:r w:rsidR="001464AD" w:rsidRPr="00434FAC">
        <w:rPr>
          <w:rFonts w:ascii="Calibri Light" w:hAnsi="Calibri Light" w:cs="Calibri Light"/>
          <w:b/>
          <w:sz w:val="20"/>
          <w:szCs w:val="20"/>
        </w:rPr>
        <w:t>w procesie budowlanym: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 xml:space="preserve">Przeprowadzenie postępowania dotyczącego wybór Wykonawcy zadania (projektowego i wykonawczego), nadzór nad pracami projektowymi, zgodnie z wytycznymi Zamawiającego, wraz z uzyskaniem pozwolenia na budowę, </w:t>
      </w:r>
      <w:r w:rsidR="00501622" w:rsidRPr="00434FAC">
        <w:rPr>
          <w:rFonts w:ascii="Calibri Light" w:hAnsi="Calibri Light" w:cs="Calibri Light"/>
          <w:sz w:val="20"/>
          <w:szCs w:val="20"/>
        </w:rPr>
        <w:t>nadzór nad robotami budowlanymi, instalacyjnymi, drogowymi oraz dostawami sprzętu i aparatury medycznej.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organizowanie, prowadzenie i dokumentowanie narad koordynacji budowy oraz wszelkich innych spotkań z Uczestnikami Inwestycji odbywanymi w czasie realizacji zadania;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wypełnianie uprawnień Zamawiającego przewidzianych dla Inżyniera Kontraktu i członków zespołu Inżyniera Kontraktu w umowie z Generalnym Wykonawcą;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regularne, w zakresie określonym umową, raportowanie i przekazywanie informacji do Przedstawiciela Zamawiającego w sprawach związanych z Inwestycją, w tym w kwestii dotrzymywania lub opóźnień w dotrzymywaniu harmonogramu realizacji, postępowań administracyjnych i wszelkich innych procesów mających wpływ na kontrolę postępu realizacji Inwestycji;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egzekwowanie od Generalnego Wykonawcy aktualizacji harmonogramów realizacji robót projektowych, budowlanych i rzeczowo-finansowego oraz ocena ich pod kątem rzetelności i wiarygodności oraz koordynacja aktualizacji tych harmonogramów z aktualizacją Harmonogramu Realizacji Projektu;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proponowanie uzgodnień sposobu postępowania w przypadku konieczności wykonania robót zamiennych;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opiniowanie podwykonawców zgłaszanych przez Generalnego Wykonawcę i kontrolowanie sposobu wykonywania umowy przez Generalnego wykonawcę pod kątem zabezpieczenia Zamawiającego przed ryzykiem solidarnej odpowiedzialności inwestora za roszczenia podwykonawców;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egzekwowanie od Generalnego Wykonawcy kompletnej dokumentacji dotyczącej podwykonawców, w tym oświadczeń o niezaleganiu z płatnościami przez generalnego Wykonawcę oraz wszelkich innych dokumentów niezbędnych do prawidłowego zarządzania ryzykiem solidarnej odpowiedzialności inwestora za roszczenia podwykonawców;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lastRenderedPageBreak/>
        <w:t>dokonywanie comiesięcznej oceny zaawansowania robót budowlanych wykonanych przez Generalnego Wykonawcę w tym przygotowywanie i wystawianie dokumentów rozliczeniowych potwierdzających zakres wykonanych prac wraz z koniecznymi do rozliczenia załącznikami;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prowadzenie dokumentacji fotograficznej postępu robót (w tym umożliwiające stworzenie tzw. time lapse);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analiza i akceptacja faktur wystawianych przez Generalnego Wykonawcę pod kątem ich zgodności z dokumentami rozliczeniowymi oraz współpraca z Zamawiającym, w sprawach związanych z dokonywaniem płatności na rzecz Generalnego Wykonawcy;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 xml:space="preserve">doradztwo Zamawiającemu w czasie realizacji Inwestycji w zakresie związanym z całościowym zarządzaniem Inwestycji w kwestiach dotyczących prawa, finansów, sprawach projektowych i technicznych; 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bieżący monitoring postępu w realizacji Inwestycji zgodnie z zatwierdzonym przez Zamawiającego Projektem Budowlanym Wykonawczym i projektami warsztatowymi Generalnego Wykonawcy oraz Harmonogramem Realizacji Inwestycji;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sprawdzanie wszelkiej dokumentacji i korespondencji przekazywanej przez Generalnego Wykonawcę pod kątem merytorycznym;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ocenianie wszelkich roszczeń i problemów powstających podczas wykonywania robót budowlanych i zgłaszanych przez Generalnego Wykonawcę oraz rekomendowanie rozwiązań zapobiegających sporom i opóźnieniom, gdy jest to wykonalne;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organizowanie i dokumentowanie narad problemowych w sprawach mających istotnych wpływ na realizację celu Umowy;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udział w czynnościach odbiorowych i próbach odbiorowych robót budowlanych, instalacji oraz urządzeń;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egzekwowanie opracowania przez Generalnego Wykonawcę instrukcji eksploatacji i konserwacji urządzeń i instalacji oraz dostarczenie tych dokumentów w uzgodnionej ilości egzemplarzy do Zamawiającego i przeprowadzenie szkoleń personelu Zamawiającego związanych z dalszą eksploatacją Obiektu;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realizacja w okresie obowiązywania Umowy uprawnień Zamawiającego, w tym z tytułu gwarancji i rękojmi w zakresie ujawnionych wad Obiektu, oraz egzekwowanie roszczeń Zamawiającego wobec Generalnego Wykonawcy, w zakresie w/w wad;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podejmowanie wszelkich działań w ramach zadania głównego objętego niniejszym punktem niezbędnych do pełnego wykonania przedmiotu zamówienia, którego realizacja jest objęta Umową;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uczestniczenie w komisji przekazującej obiekty (Inwestycję) do użytkowania;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wykonanie czynności związanych z inwestorską obsługą księgowości zadania, a mianowicie: bieżące prowadzenie księgowości inwestycyjnej, bieżące prowadzenie sprawozdawczości inwestycyjnej – statystycznej, sporządzanie protokołów dot. przekazania środka trwałego, r</w:t>
      </w:r>
      <w:r w:rsidR="009F5FF5">
        <w:rPr>
          <w:rFonts w:ascii="Calibri Light" w:hAnsi="Calibri Light" w:cs="Calibri Light"/>
          <w:sz w:val="20"/>
          <w:szCs w:val="20"/>
        </w:rPr>
        <w:t>ozliczanie finansowe Inwestycji;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 xml:space="preserve">podejmowanie wszelkich działań w ramach zadania głównego objętego niniejszym punktem niezbędnych do pełnego wykonania przedmiotu zamówienia, </w:t>
      </w:r>
      <w:r w:rsidR="009F5FF5">
        <w:rPr>
          <w:rFonts w:ascii="Calibri Light" w:hAnsi="Calibri Light" w:cs="Calibri Light"/>
          <w:sz w:val="20"/>
          <w:szCs w:val="20"/>
        </w:rPr>
        <w:t>którego realizacja jest objęta;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odbiór od Generalnego Wykonawcy robót, weryfikacja i przekazanie Zamawiającemu kompletu dokumentacji powykonawczej;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zapewnienie profesjonalnego i kompetentnego nadzoru inwestorskiego nad prowadzonymi robotami zgodnie z polskim Prawem budowlanym i przepisami z nim związanymi;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reprezentowanie Zamawiającego na budowie przez sprawowanie kontroli zgodności jej realizacji z projektem i pozwoleniem na budowę, przepisami oraz zasadami wiedzy technicznej;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sprawdzenie kwalifikacji osób zatrudnionych przez Generalnego Wykonawcę;</w:t>
      </w:r>
    </w:p>
    <w:p w:rsidR="00A60A09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A60A09">
        <w:rPr>
          <w:rFonts w:ascii="Calibri Light" w:hAnsi="Calibri Light" w:cs="Calibri Light"/>
          <w:sz w:val="20"/>
          <w:szCs w:val="20"/>
        </w:rPr>
        <w:t>sprawdzenie czy używane przez Generalnego Wykonawcę urządzenia i materiały posiadają odpowiednie świadectwa i certyfikaty wymagane kontraktem, sprawdzanie jakości wykonywanych robót budowlanych i wyrobów budowlanych zgodnie z projektami i STWiOR, a w szczególności zapobieganie zastosowaniu wyrobów budowlanych wadliwych i niedopuszczonych do stosowania w budownictwie;</w:t>
      </w:r>
      <w:r w:rsidR="009F5FF5" w:rsidRPr="00A60A09">
        <w:rPr>
          <w:rFonts w:ascii="Calibri Light" w:hAnsi="Calibri Light" w:cs="Calibri Light"/>
          <w:sz w:val="20"/>
          <w:szCs w:val="20"/>
        </w:rPr>
        <w:t xml:space="preserve"> </w:t>
      </w:r>
    </w:p>
    <w:p w:rsidR="001464AD" w:rsidRPr="00A60A09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A60A09">
        <w:rPr>
          <w:rFonts w:ascii="Calibri Light" w:hAnsi="Calibri Light" w:cs="Calibri Light"/>
          <w:sz w:val="20"/>
          <w:szCs w:val="20"/>
        </w:rPr>
        <w:lastRenderedPageBreak/>
        <w:t>sprawdzanie zgodności i autentyczności wszystkich certyfikatów, ubezpieczeń, zabezpieczeń, gwarancji, praw własności itd., za które Generalny Wykonawca jest odpowiedzialny zgodnie z warunkami podpisanej z nim umowy;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w razie konieczności - odbywanie badań i inspekcji w miejscach wytwarzania elementów, komponentów oraz materiałów;</w:t>
      </w:r>
    </w:p>
    <w:p w:rsidR="009F5FF5" w:rsidRDefault="001464AD" w:rsidP="009F5FF5">
      <w:pPr>
        <w:numPr>
          <w:ilvl w:val="0"/>
          <w:numId w:val="43"/>
        </w:numPr>
        <w:shd w:val="clear" w:color="auto" w:fill="FFFFFF"/>
        <w:ind w:left="426" w:right="7" w:hanging="284"/>
        <w:jc w:val="left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potwierdzanie faktycznie wykonanych robót oraz usunięcia wad (protokolarnie), w tym, w razie potrzeby, wymiany sprzętu;</w:t>
      </w:r>
    </w:p>
    <w:p w:rsidR="001464AD" w:rsidRPr="00434FAC" w:rsidRDefault="001464AD" w:rsidP="009F5FF5">
      <w:pPr>
        <w:numPr>
          <w:ilvl w:val="0"/>
          <w:numId w:val="43"/>
        </w:numPr>
        <w:shd w:val="clear" w:color="auto" w:fill="FFFFFF"/>
        <w:ind w:left="426" w:right="7" w:hanging="284"/>
        <w:jc w:val="left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żądanie od Generalnego Wykonawcy robót, kierownika budowy lub kierownika robót dokonania poprawek bądź ponownego wykonania wadliwie wykonanych robót, a także wstrzymania dalszych robót budowlanych w przypadku, gdyby ich kontynuacja mogła wywołać zagrożenie życia lub zdrowia bądź spowodować znaczne straty materialne (w przypadkach istotnych za zgodą Zamawiającego);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przedkładanie Zamawiającemu niezwłocznie, nie później niż w ciągu 24 godzin, wszystkich oświadczeń i zapytań (wraz z propozycją odpowiedzi) dostarczonych przez Generalnego Wykonawcę;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weryfikowanie robót zamiennych lub dodatkowych w zakresie ich zasadności oraz w zakresie finansowym i rzeczowym, jeżeli wystąpi konieczność ich wykonania. Zostaną one zgłoszone Zamawiającemu do akceptacji;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udzielanie konsultacji i doradztwa technicznego Zamawiającemu;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wydawanie Generalnemu Wykonawcy, a w przypadkach określonych w Umowie za zgodą Zamawiającego, poleceń potwierdzonych wpisem do dziennika budowy, dotyczących: usunięcia nieprawidłowości lub zagrożeń, wykonania prób lub badań, także wymagających odkrycia robót lub elementów zakrytych, przedstawienia ekspertyz dotyczących prowadzenia robót budowlanych i dowodów dopuszczenia do stosowania w budownictwie wyrobów budowlanych oraz urządzeń technicznych;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nadzór nad wszystkimi próbami - wystawianie lub potwierdzanie wystawionych przez Generalnego Wykonawcę świadectw prowadzonych prób;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akceptacja wymaganej dokumentacji powykonawczej robót;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udział w czynnościach odbiorowych robót budowlanych i kompletnych instalacji oraz uczestniczenie w przekazaniu ich do użytkowania poprzez skompletowanie dokumentów jak również współpracę z Zamawiającym w otrzymaniu pozwolenia na użytkowanie;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odbiór od Generalnego Wykonawcy robót, weryfikacja i przekazanie Zamawiającemu kompletu dokumentacji powykonawczej celem uzyskania decyzji pozwolenia na użytkowanie;</w:t>
      </w:r>
    </w:p>
    <w:p w:rsidR="009F5FF5" w:rsidRDefault="001464AD" w:rsidP="009F5FF5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przeprowadzanie</w:t>
      </w:r>
      <w:r w:rsidR="009F5FF5">
        <w:rPr>
          <w:rFonts w:ascii="Calibri Light" w:hAnsi="Calibri Light" w:cs="Calibri Light"/>
          <w:sz w:val="20"/>
          <w:szCs w:val="20"/>
        </w:rPr>
        <w:t xml:space="preserve"> </w:t>
      </w:r>
      <w:r w:rsidRPr="00434FAC">
        <w:rPr>
          <w:rFonts w:ascii="Calibri Light" w:hAnsi="Calibri Light" w:cs="Calibri Light"/>
          <w:sz w:val="20"/>
          <w:szCs w:val="20"/>
        </w:rPr>
        <w:t xml:space="preserve"> regu</w:t>
      </w:r>
      <w:r w:rsidR="009F5FF5">
        <w:rPr>
          <w:rFonts w:ascii="Calibri Light" w:hAnsi="Calibri Light" w:cs="Calibri Light"/>
          <w:sz w:val="20"/>
          <w:szCs w:val="20"/>
        </w:rPr>
        <w:t>larnych inspekcji placu budowy;</w:t>
      </w:r>
    </w:p>
    <w:p w:rsidR="001464AD" w:rsidRPr="00434FAC" w:rsidRDefault="001464AD" w:rsidP="009F5FF5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reprezentowanie Zamawiającego na budowie przez sprawowanie kontroli zgodności jej realizacji z Dokumentacją, przepisami oraz zasadami wiedzy technicznej;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sprawdzania i zapewniania jakości wykonywanych robót i wbudowanych wyrobów budowlanych, a w szczególności zapobiegania zastosowaniu wyrobów budowlanych wadliwych i niedopuszczonych do stosowania w budownictwie;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sprawdzanie i odbioru robót budowlanych ulegających zakryciu lub zanikających, uczestniczenia w próbach i odbiorach technicznych instalacji, urządzeń technicznych i przewodów kominowych oraz przygotowania i udziału w czynnościach odbioru końcowego gotowego obiektu budowlanego oraz udział w powołanych przez Zamawiającego komisjach odbiorowych; opracowanie końcowego rozliczenia robót budowlanych;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potwierdzanie faktycznie wykonanych robót oraz usunięcia wad;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ponoszenie odpowiedzialności za prawidłowy, bieżący przebieg Inwestycji, prowadzenie rejestru prowadzonych prac i ich terminów, wprowadzanie zapisów do dziennika budowy, nadzorowanie jego prawidłowego przec</w:t>
      </w:r>
      <w:r w:rsidR="009F5FF5">
        <w:rPr>
          <w:rFonts w:ascii="Calibri Light" w:hAnsi="Calibri Light" w:cs="Calibri Light"/>
          <w:sz w:val="20"/>
          <w:szCs w:val="20"/>
        </w:rPr>
        <w:t>howywanie i dokonywania wpisów;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działanie zgodnie z dokumentacją budowlaną i nadzorowanie przestrzegania jej zapisów przez wszystkich Ucze</w:t>
      </w:r>
      <w:r w:rsidR="009F5FF5">
        <w:rPr>
          <w:rFonts w:ascii="Calibri Light" w:hAnsi="Calibri Light" w:cs="Calibri Light"/>
          <w:sz w:val="20"/>
          <w:szCs w:val="20"/>
        </w:rPr>
        <w:t>stników Procesu inwestycyjnego;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t>zapewnienie w tajemnicy informacji dot</w:t>
      </w:r>
      <w:r w:rsidR="009F5FF5">
        <w:rPr>
          <w:rFonts w:ascii="Calibri Light" w:hAnsi="Calibri Light" w:cs="Calibri Light"/>
          <w:sz w:val="20"/>
          <w:szCs w:val="20"/>
        </w:rPr>
        <w:t>yczących wykonywanej Inwestycji;</w:t>
      </w:r>
    </w:p>
    <w:p w:rsidR="001464AD" w:rsidRPr="00434FAC" w:rsidRDefault="001464AD" w:rsidP="00085DBA">
      <w:pPr>
        <w:numPr>
          <w:ilvl w:val="0"/>
          <w:numId w:val="43"/>
        </w:numPr>
        <w:shd w:val="clear" w:color="auto" w:fill="FFFFFF"/>
        <w:ind w:left="426" w:right="7" w:hanging="284"/>
        <w:rPr>
          <w:rFonts w:ascii="Calibri Light" w:hAnsi="Calibri Light" w:cs="Calibri Light"/>
          <w:sz w:val="20"/>
          <w:szCs w:val="20"/>
        </w:rPr>
      </w:pPr>
      <w:r w:rsidRPr="00434FAC">
        <w:rPr>
          <w:rFonts w:ascii="Calibri Light" w:hAnsi="Calibri Light" w:cs="Calibri Light"/>
          <w:sz w:val="20"/>
          <w:szCs w:val="20"/>
        </w:rPr>
        <w:lastRenderedPageBreak/>
        <w:t>bezzwłoczne informowanie Zamawiającego o wszelkich nieprawidłowościach w postępie robót, sposobie ich wykonywania lub dostrzeżonych odstępstwach od zakładanej jakości robót.</w:t>
      </w:r>
    </w:p>
    <w:p w:rsidR="001464AD" w:rsidRPr="00434FAC" w:rsidRDefault="001464AD" w:rsidP="00085DBA">
      <w:pPr>
        <w:shd w:val="clear" w:color="auto" w:fill="FFFFFF"/>
        <w:ind w:left="720" w:right="7" w:firstLine="0"/>
        <w:rPr>
          <w:rFonts w:ascii="Calibri Light" w:hAnsi="Calibri Light" w:cs="Calibri Light"/>
          <w:sz w:val="20"/>
          <w:szCs w:val="20"/>
        </w:rPr>
      </w:pPr>
    </w:p>
    <w:p w:rsidR="001464AD" w:rsidRPr="005D543B" w:rsidRDefault="001464AD" w:rsidP="001464AD">
      <w:pPr>
        <w:shd w:val="clear" w:color="auto" w:fill="FFFFFF"/>
        <w:spacing w:before="115" w:line="331" w:lineRule="exact"/>
        <w:ind w:left="-183" w:right="7" w:firstLine="0"/>
        <w:rPr>
          <w:rFonts w:ascii="Calibri Light" w:hAnsi="Calibri Light" w:cs="Calibri Light"/>
          <w:sz w:val="20"/>
          <w:szCs w:val="20"/>
        </w:rPr>
      </w:pPr>
    </w:p>
    <w:p w:rsidR="00B04001" w:rsidRPr="005D543B" w:rsidRDefault="00B04001" w:rsidP="0080674D">
      <w:pPr>
        <w:ind w:left="0" w:firstLine="0"/>
        <w:rPr>
          <w:rFonts w:ascii="Calibri Light" w:hAnsi="Calibri Light" w:cs="Calibri Light"/>
          <w:sz w:val="20"/>
          <w:szCs w:val="20"/>
        </w:rPr>
      </w:pPr>
    </w:p>
    <w:sectPr w:rsidR="00B04001" w:rsidRPr="005D543B" w:rsidSect="005D543B">
      <w:headerReference w:type="first" r:id="rId7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94" w:rsidRDefault="008B1194" w:rsidP="005D543B">
      <w:pPr>
        <w:spacing w:line="240" w:lineRule="auto"/>
      </w:pPr>
      <w:r>
        <w:separator/>
      </w:r>
    </w:p>
  </w:endnote>
  <w:endnote w:type="continuationSeparator" w:id="0">
    <w:p w:rsidR="008B1194" w:rsidRDefault="008B1194" w:rsidP="005D5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94" w:rsidRDefault="008B1194" w:rsidP="005D543B">
      <w:pPr>
        <w:spacing w:line="240" w:lineRule="auto"/>
      </w:pPr>
      <w:r>
        <w:separator/>
      </w:r>
    </w:p>
  </w:footnote>
  <w:footnote w:type="continuationSeparator" w:id="0">
    <w:p w:rsidR="008B1194" w:rsidRDefault="008B1194" w:rsidP="005D5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3B" w:rsidRPr="00DA36F8" w:rsidRDefault="005D543B" w:rsidP="005D543B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DA36F8">
      <w:rPr>
        <w:rFonts w:ascii="Calibri Light" w:hAnsi="Calibri Light" w:cs="Calibri Light"/>
        <w:i/>
        <w:iCs/>
        <w:sz w:val="18"/>
        <w:szCs w:val="18"/>
      </w:rPr>
      <w:t xml:space="preserve">Nazwa i nr postępowania: </w:t>
    </w:r>
  </w:p>
  <w:p w:rsidR="005D543B" w:rsidRPr="00006EE4" w:rsidRDefault="005D543B" w:rsidP="005D543B">
    <w:pPr>
      <w:pStyle w:val="Nagwek"/>
      <w:ind w:left="0" w:firstLine="0"/>
      <w:rPr>
        <w:rFonts w:ascii="Calibri Light" w:hAnsi="Calibri Light" w:cs="Calibri Light"/>
        <w:i/>
        <w:iCs/>
        <w:sz w:val="18"/>
        <w:szCs w:val="18"/>
      </w:rPr>
    </w:pPr>
    <w:r w:rsidRPr="006306A2">
      <w:rPr>
        <w:rFonts w:ascii="Calibri Light" w:hAnsi="Calibri Light" w:cs="Calibri Light"/>
        <w:i/>
        <w:iCs/>
        <w:sz w:val="18"/>
        <w:szCs w:val="18"/>
      </w:rPr>
      <w:t>Pełnienie funkcji inwestora zastępczego dla inwestycji budowlanej pn. „Rozbudowa 11</w:t>
    </w:r>
    <w:r>
      <w:rPr>
        <w:rFonts w:ascii="Calibri Light" w:hAnsi="Calibri Light" w:cs="Calibri Light"/>
        <w:i/>
        <w:iCs/>
        <w:sz w:val="18"/>
        <w:szCs w:val="18"/>
      </w:rPr>
      <w:t>6 Szpitala Wojskowego w Opolu o </w:t>
    </w:r>
    <w:r w:rsidRPr="006306A2">
      <w:rPr>
        <w:rFonts w:ascii="Calibri Light" w:hAnsi="Calibri Light" w:cs="Calibri Light"/>
        <w:i/>
        <w:iCs/>
        <w:sz w:val="18"/>
        <w:szCs w:val="18"/>
      </w:rPr>
      <w:t>budynek Izby Przyjęć wraz ze zwiększeniem bazy łóżkowej i diagnostycznej szpitala oraz rozbudowa niezbędnej infrastruktury budowlanej, technicznej i drogowej – Zadanie nr 91812”</w:t>
    </w:r>
    <w:r w:rsidRPr="00006EE4">
      <w:rPr>
        <w:rFonts w:ascii="Calibri Light" w:hAnsi="Calibri Light" w:cs="Calibri Light"/>
        <w:i/>
        <w:iCs/>
        <w:sz w:val="18"/>
        <w:szCs w:val="18"/>
      </w:rPr>
      <w:t>;  ZP/02/2023</w:t>
    </w:r>
  </w:p>
  <w:p w:rsidR="005D543B" w:rsidRDefault="005D5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768A96"/>
    <w:lvl w:ilvl="0">
      <w:numFmt w:val="bullet"/>
      <w:lvlText w:val="*"/>
      <w:lvlJc w:val="left"/>
    </w:lvl>
  </w:abstractNum>
  <w:abstractNum w:abstractNumId="1" w15:restartNumberingAfterBreak="0">
    <w:nsid w:val="001265F6"/>
    <w:multiLevelType w:val="hybridMultilevel"/>
    <w:tmpl w:val="91888526"/>
    <w:lvl w:ilvl="0" w:tplc="6F4291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B3A"/>
    <w:multiLevelType w:val="hybridMultilevel"/>
    <w:tmpl w:val="DCD22280"/>
    <w:lvl w:ilvl="0" w:tplc="1E0AB8D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5F73"/>
    <w:multiLevelType w:val="hybridMultilevel"/>
    <w:tmpl w:val="2E70C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4D39"/>
    <w:multiLevelType w:val="singleLevel"/>
    <w:tmpl w:val="3AA2A346"/>
    <w:lvl w:ilvl="0">
      <w:start w:val="1"/>
      <w:numFmt w:val="lowerLetter"/>
      <w:lvlText w:val="%1)"/>
      <w:legacy w:legacy="1" w:legacySpace="0" w:legacyIndent="418"/>
      <w:lvlJc w:val="left"/>
      <w:rPr>
        <w:rFonts w:ascii="Calibri Light" w:hAnsi="Calibri Light" w:cs="Calibri Light" w:hint="default"/>
      </w:rPr>
    </w:lvl>
  </w:abstractNum>
  <w:abstractNum w:abstractNumId="5" w15:restartNumberingAfterBreak="0">
    <w:nsid w:val="11A938C1"/>
    <w:multiLevelType w:val="singleLevel"/>
    <w:tmpl w:val="E7F64DBE"/>
    <w:lvl w:ilvl="0">
      <w:start w:val="6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223AC6"/>
    <w:multiLevelType w:val="hybridMultilevel"/>
    <w:tmpl w:val="21449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C76"/>
    <w:multiLevelType w:val="singleLevel"/>
    <w:tmpl w:val="6486D686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C567C7"/>
    <w:multiLevelType w:val="singleLevel"/>
    <w:tmpl w:val="D286092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D82951"/>
    <w:multiLevelType w:val="hybridMultilevel"/>
    <w:tmpl w:val="80E44D68"/>
    <w:lvl w:ilvl="0" w:tplc="F7A40CEE">
      <w:start w:val="1"/>
      <w:numFmt w:val="lowerLetter"/>
      <w:lvlText w:val="%1)"/>
      <w:lvlJc w:val="left"/>
      <w:pPr>
        <w:ind w:left="644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2C4250"/>
    <w:multiLevelType w:val="singleLevel"/>
    <w:tmpl w:val="6486D686"/>
    <w:lvl w:ilvl="0">
      <w:start w:val="1"/>
      <w:numFmt w:val="lowerLetter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4E0389"/>
    <w:multiLevelType w:val="singleLevel"/>
    <w:tmpl w:val="BB60F1E6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E0A7EEF"/>
    <w:multiLevelType w:val="singleLevel"/>
    <w:tmpl w:val="CD9EA520"/>
    <w:lvl w:ilvl="0">
      <w:start w:val="6"/>
      <w:numFmt w:val="lowerLetter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273EDB"/>
    <w:multiLevelType w:val="hybridMultilevel"/>
    <w:tmpl w:val="53C4E83C"/>
    <w:lvl w:ilvl="0" w:tplc="B596A8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633B9D"/>
    <w:multiLevelType w:val="singleLevel"/>
    <w:tmpl w:val="6486D686"/>
    <w:lvl w:ilvl="0">
      <w:start w:val="1"/>
      <w:numFmt w:val="lowerLetter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D41A57"/>
    <w:multiLevelType w:val="hybridMultilevel"/>
    <w:tmpl w:val="6EA403E4"/>
    <w:lvl w:ilvl="0" w:tplc="3AA2A346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A7E09"/>
    <w:multiLevelType w:val="hybridMultilevel"/>
    <w:tmpl w:val="99282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84CD2"/>
    <w:multiLevelType w:val="hybridMultilevel"/>
    <w:tmpl w:val="A2D450F6"/>
    <w:lvl w:ilvl="0" w:tplc="B596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26035"/>
    <w:multiLevelType w:val="hybridMultilevel"/>
    <w:tmpl w:val="AB7078AC"/>
    <w:lvl w:ilvl="0" w:tplc="6F42911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1A6559"/>
    <w:multiLevelType w:val="hybridMultilevel"/>
    <w:tmpl w:val="A77270EA"/>
    <w:lvl w:ilvl="0" w:tplc="B596A8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F072E9"/>
    <w:multiLevelType w:val="singleLevel"/>
    <w:tmpl w:val="E7F64DBE"/>
    <w:lvl w:ilvl="0">
      <w:start w:val="6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2A01B6"/>
    <w:multiLevelType w:val="hybridMultilevel"/>
    <w:tmpl w:val="C9323C8A"/>
    <w:lvl w:ilvl="0" w:tplc="0B007238">
      <w:start w:val="1"/>
      <w:numFmt w:val="lowerLetter"/>
      <w:lvlText w:val="%1)"/>
      <w:lvlJc w:val="left"/>
      <w:pPr>
        <w:ind w:left="1068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C254A7"/>
    <w:multiLevelType w:val="singleLevel"/>
    <w:tmpl w:val="85B60E28"/>
    <w:lvl w:ilvl="0">
      <w:start w:val="1"/>
      <w:numFmt w:val="low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9242D24"/>
    <w:multiLevelType w:val="singleLevel"/>
    <w:tmpl w:val="D286092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64450D"/>
    <w:multiLevelType w:val="hybridMultilevel"/>
    <w:tmpl w:val="21B6C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179D3"/>
    <w:multiLevelType w:val="hybridMultilevel"/>
    <w:tmpl w:val="C0005488"/>
    <w:lvl w:ilvl="0" w:tplc="B596A84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1D3287"/>
    <w:multiLevelType w:val="hybridMultilevel"/>
    <w:tmpl w:val="35A2DA1E"/>
    <w:lvl w:ilvl="0" w:tplc="B596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7069E"/>
    <w:multiLevelType w:val="hybridMultilevel"/>
    <w:tmpl w:val="C36CA536"/>
    <w:lvl w:ilvl="0" w:tplc="81703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260C2"/>
    <w:multiLevelType w:val="hybridMultilevel"/>
    <w:tmpl w:val="8A2077D6"/>
    <w:lvl w:ilvl="0" w:tplc="3B58FA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B4BE9"/>
    <w:multiLevelType w:val="hybridMultilevel"/>
    <w:tmpl w:val="E20C8A08"/>
    <w:lvl w:ilvl="0" w:tplc="20A6C520">
      <w:start w:val="1"/>
      <w:numFmt w:val="lowerLetter"/>
      <w:lvlText w:val="%1)"/>
      <w:lvlJc w:val="left"/>
      <w:pPr>
        <w:ind w:left="1353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EF6C9F"/>
    <w:multiLevelType w:val="hybridMultilevel"/>
    <w:tmpl w:val="FCDE98C6"/>
    <w:lvl w:ilvl="0" w:tplc="AE86C25C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1" w15:restartNumberingAfterBreak="0">
    <w:nsid w:val="611114F8"/>
    <w:multiLevelType w:val="singleLevel"/>
    <w:tmpl w:val="2A14A604"/>
    <w:lvl w:ilvl="0">
      <w:start w:val="1"/>
      <w:numFmt w:val="lowerLetter"/>
      <w:lvlText w:val="%1)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5BD6086"/>
    <w:multiLevelType w:val="hybridMultilevel"/>
    <w:tmpl w:val="F2AAE5C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946D3E"/>
    <w:multiLevelType w:val="hybridMultilevel"/>
    <w:tmpl w:val="7AD0E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C4BFD"/>
    <w:multiLevelType w:val="hybridMultilevel"/>
    <w:tmpl w:val="C4DCA906"/>
    <w:lvl w:ilvl="0" w:tplc="B596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C159E"/>
    <w:multiLevelType w:val="hybridMultilevel"/>
    <w:tmpl w:val="A29A67B8"/>
    <w:lvl w:ilvl="0" w:tplc="7DB2A2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D81AC5"/>
    <w:multiLevelType w:val="hybridMultilevel"/>
    <w:tmpl w:val="3BB26444"/>
    <w:lvl w:ilvl="0" w:tplc="7994A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28"/>
  </w:num>
  <w:num w:numId="4">
    <w:abstractNumId w:val="4"/>
  </w:num>
  <w:num w:numId="5">
    <w:abstractNumId w:val="12"/>
  </w:num>
  <w:num w:numId="6">
    <w:abstractNumId w:val="10"/>
  </w:num>
  <w:num w:numId="7">
    <w:abstractNumId w:val="10"/>
    <w:lvlOverride w:ilvl="0">
      <w:lvl w:ilvl="0">
        <w:start w:val="1"/>
        <w:numFmt w:val="lowerLetter"/>
        <w:lvlText w:val="%1)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22"/>
  </w:num>
  <w:num w:numId="10">
    <w:abstractNumId w:val="22"/>
    <w:lvlOverride w:ilvl="0">
      <w:lvl w:ilvl="0">
        <w:start w:val="1"/>
        <w:numFmt w:val="lowerLetter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31"/>
  </w:num>
  <w:num w:numId="13">
    <w:abstractNumId w:val="14"/>
  </w:num>
  <w:num w:numId="14">
    <w:abstractNumId w:val="14"/>
    <w:lvlOverride w:ilvl="0">
      <w:lvl w:ilvl="0">
        <w:start w:val="1"/>
        <w:numFmt w:val="lowerLetter"/>
        <w:lvlText w:val="%1)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7"/>
  </w:num>
  <w:num w:numId="22">
    <w:abstractNumId w:val="20"/>
  </w:num>
  <w:num w:numId="23">
    <w:abstractNumId w:val="16"/>
  </w:num>
  <w:num w:numId="24">
    <w:abstractNumId w:val="30"/>
  </w:num>
  <w:num w:numId="25">
    <w:abstractNumId w:val="21"/>
  </w:num>
  <w:num w:numId="26">
    <w:abstractNumId w:val="29"/>
  </w:num>
  <w:num w:numId="27">
    <w:abstractNumId w:val="18"/>
  </w:num>
  <w:num w:numId="28">
    <w:abstractNumId w:val="9"/>
  </w:num>
  <w:num w:numId="29">
    <w:abstractNumId w:val="27"/>
  </w:num>
  <w:num w:numId="30">
    <w:abstractNumId w:val="17"/>
  </w:num>
  <w:num w:numId="31">
    <w:abstractNumId w:val="1"/>
  </w:num>
  <w:num w:numId="32">
    <w:abstractNumId w:val="34"/>
  </w:num>
  <w:num w:numId="33">
    <w:abstractNumId w:val="2"/>
  </w:num>
  <w:num w:numId="34">
    <w:abstractNumId w:val="26"/>
  </w:num>
  <w:num w:numId="35">
    <w:abstractNumId w:val="25"/>
  </w:num>
  <w:num w:numId="36">
    <w:abstractNumId w:val="13"/>
  </w:num>
  <w:num w:numId="37">
    <w:abstractNumId w:val="36"/>
  </w:num>
  <w:num w:numId="38">
    <w:abstractNumId w:val="19"/>
  </w:num>
  <w:num w:numId="39">
    <w:abstractNumId w:val="6"/>
  </w:num>
  <w:num w:numId="40">
    <w:abstractNumId w:val="3"/>
  </w:num>
  <w:num w:numId="41">
    <w:abstractNumId w:val="24"/>
  </w:num>
  <w:num w:numId="42">
    <w:abstractNumId w:val="1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4D"/>
    <w:rsid w:val="00085DBA"/>
    <w:rsid w:val="001464AD"/>
    <w:rsid w:val="00203E96"/>
    <w:rsid w:val="00355715"/>
    <w:rsid w:val="00434FAC"/>
    <w:rsid w:val="00467546"/>
    <w:rsid w:val="004E2BAE"/>
    <w:rsid w:val="004F1A45"/>
    <w:rsid w:val="00501622"/>
    <w:rsid w:val="005109BD"/>
    <w:rsid w:val="0059563C"/>
    <w:rsid w:val="005C3E63"/>
    <w:rsid w:val="005D543B"/>
    <w:rsid w:val="006A0E63"/>
    <w:rsid w:val="006E15AC"/>
    <w:rsid w:val="007937C0"/>
    <w:rsid w:val="0080674D"/>
    <w:rsid w:val="008B1194"/>
    <w:rsid w:val="009B0F95"/>
    <w:rsid w:val="009E2F52"/>
    <w:rsid w:val="009F5FF5"/>
    <w:rsid w:val="00A07132"/>
    <w:rsid w:val="00A60A09"/>
    <w:rsid w:val="00A737DC"/>
    <w:rsid w:val="00AF5514"/>
    <w:rsid w:val="00B04001"/>
    <w:rsid w:val="00BA6113"/>
    <w:rsid w:val="00BD40CD"/>
    <w:rsid w:val="00BE68DE"/>
    <w:rsid w:val="00C63545"/>
    <w:rsid w:val="00D95D62"/>
    <w:rsid w:val="00E50CFF"/>
    <w:rsid w:val="00E90C01"/>
    <w:rsid w:val="00EE4D35"/>
    <w:rsid w:val="00F867F9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F1DCD-6E26-D445-BF79-1313ED25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7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4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43B"/>
  </w:style>
  <w:style w:type="paragraph" w:styleId="Stopka">
    <w:name w:val="footer"/>
    <w:basedOn w:val="Normalny"/>
    <w:link w:val="StopkaZnak"/>
    <w:uiPriority w:val="99"/>
    <w:unhideWhenUsed/>
    <w:rsid w:val="005D54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43B"/>
  </w:style>
  <w:style w:type="paragraph" w:styleId="Tekstdymka">
    <w:name w:val="Balloon Text"/>
    <w:basedOn w:val="Normalny"/>
    <w:link w:val="TekstdymkaZnak"/>
    <w:uiPriority w:val="99"/>
    <w:semiHidden/>
    <w:unhideWhenUsed/>
    <w:rsid w:val="006A0E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3699</Words>
  <Characters>22199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116-Przetargi</cp:lastModifiedBy>
  <cp:revision>5</cp:revision>
  <cp:lastPrinted>2023-02-13T07:44:00Z</cp:lastPrinted>
  <dcterms:created xsi:type="dcterms:W3CDTF">2023-02-03T19:50:00Z</dcterms:created>
  <dcterms:modified xsi:type="dcterms:W3CDTF">2023-02-15T08:09:00Z</dcterms:modified>
</cp:coreProperties>
</file>