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DA9C" w14:textId="77777777" w:rsidR="00AE275F" w:rsidRPr="00196F8F" w:rsidRDefault="00AE275F" w:rsidP="00AE275F">
      <w:pPr>
        <w:jc w:val="right"/>
        <w:rPr>
          <w:rFonts w:ascii="Tahoma" w:hAnsi="Tahoma" w:cs="Tahoma"/>
          <w:b/>
          <w:sz w:val="20"/>
          <w:szCs w:val="20"/>
        </w:rPr>
      </w:pPr>
    </w:p>
    <w:p w14:paraId="4DE33A15" w14:textId="078CF0F6" w:rsidR="00AE275F" w:rsidRPr="00196F8F" w:rsidRDefault="00AE275F" w:rsidP="00AE275F">
      <w:pPr>
        <w:pStyle w:val="Tytu"/>
        <w:tabs>
          <w:tab w:val="num" w:pos="0"/>
        </w:tabs>
        <w:spacing w:line="360" w:lineRule="auto"/>
        <w:ind w:left="-142" w:firstLine="142"/>
        <w:rPr>
          <w:rFonts w:ascii="Tahoma" w:hAnsi="Tahoma" w:cs="Tahoma"/>
          <w:sz w:val="20"/>
          <w:szCs w:val="20"/>
        </w:rPr>
      </w:pPr>
      <w:r w:rsidRPr="00196F8F">
        <w:rPr>
          <w:rFonts w:ascii="Tahoma" w:hAnsi="Tahoma" w:cs="Tahoma"/>
          <w:sz w:val="20"/>
          <w:szCs w:val="20"/>
        </w:rPr>
        <w:t xml:space="preserve">UMOWA Nr </w:t>
      </w:r>
      <w:r w:rsidR="00F614A5" w:rsidRPr="00196F8F">
        <w:rPr>
          <w:rFonts w:ascii="Tahoma" w:hAnsi="Tahoma" w:cs="Tahoma"/>
          <w:sz w:val="20"/>
          <w:szCs w:val="20"/>
        </w:rPr>
        <w:t>1</w:t>
      </w:r>
      <w:r w:rsidR="00C77877">
        <w:rPr>
          <w:rFonts w:ascii="Tahoma" w:hAnsi="Tahoma" w:cs="Tahoma"/>
          <w:sz w:val="20"/>
          <w:szCs w:val="20"/>
        </w:rPr>
        <w:t>2</w:t>
      </w:r>
      <w:r w:rsidR="00A30C63" w:rsidRPr="00196F8F">
        <w:rPr>
          <w:rFonts w:ascii="Tahoma" w:hAnsi="Tahoma" w:cs="Tahoma"/>
          <w:sz w:val="20"/>
          <w:szCs w:val="20"/>
        </w:rPr>
        <w:t>/DTE/20</w:t>
      </w:r>
      <w:r w:rsidR="007C64B2" w:rsidRPr="00196F8F">
        <w:rPr>
          <w:rFonts w:ascii="Tahoma" w:hAnsi="Tahoma" w:cs="Tahoma"/>
          <w:sz w:val="20"/>
          <w:szCs w:val="20"/>
        </w:rPr>
        <w:t>2</w:t>
      </w:r>
      <w:r w:rsidR="00F92919" w:rsidRPr="00196F8F">
        <w:rPr>
          <w:rFonts w:ascii="Tahoma" w:hAnsi="Tahoma" w:cs="Tahoma"/>
          <w:sz w:val="20"/>
          <w:szCs w:val="20"/>
        </w:rPr>
        <w:t>2</w:t>
      </w:r>
    </w:p>
    <w:p w14:paraId="3946738B" w14:textId="4F2DC786" w:rsidR="009944E4" w:rsidRPr="00196F8F" w:rsidRDefault="009944E4" w:rsidP="009944E4">
      <w:pPr>
        <w:pStyle w:val="Tytu"/>
        <w:tabs>
          <w:tab w:val="num" w:pos="0"/>
        </w:tabs>
        <w:spacing w:line="360" w:lineRule="auto"/>
        <w:rPr>
          <w:rFonts w:ascii="Tahoma" w:hAnsi="Tahoma" w:cs="Tahoma"/>
          <w:snapToGrid w:val="0"/>
          <w:sz w:val="20"/>
          <w:szCs w:val="20"/>
        </w:rPr>
      </w:pPr>
      <w:r w:rsidRPr="00196F8F">
        <w:rPr>
          <w:rFonts w:ascii="Tahoma" w:hAnsi="Tahoma" w:cs="Tahoma"/>
          <w:snapToGrid w:val="0"/>
          <w:sz w:val="20"/>
          <w:szCs w:val="20"/>
        </w:rPr>
        <w:t>zawarta w dniu: ..................202</w:t>
      </w:r>
      <w:r w:rsidR="00F92919" w:rsidRPr="00196F8F">
        <w:rPr>
          <w:rFonts w:ascii="Tahoma" w:hAnsi="Tahoma" w:cs="Tahoma"/>
          <w:snapToGrid w:val="0"/>
          <w:sz w:val="20"/>
          <w:szCs w:val="20"/>
        </w:rPr>
        <w:t>2</w:t>
      </w:r>
      <w:r w:rsidRPr="00196F8F">
        <w:rPr>
          <w:rFonts w:ascii="Tahoma" w:hAnsi="Tahoma" w:cs="Tahoma"/>
          <w:snapToGrid w:val="0"/>
          <w:sz w:val="20"/>
          <w:szCs w:val="20"/>
        </w:rPr>
        <w:t xml:space="preserve"> r.</w:t>
      </w:r>
    </w:p>
    <w:p w14:paraId="5ECB6E5D" w14:textId="77777777" w:rsidR="009944E4" w:rsidRPr="00196F8F" w:rsidRDefault="009944E4" w:rsidP="009944E4">
      <w:pPr>
        <w:pStyle w:val="Tytu"/>
        <w:tabs>
          <w:tab w:val="num" w:pos="0"/>
        </w:tabs>
        <w:spacing w:line="360" w:lineRule="auto"/>
        <w:rPr>
          <w:rFonts w:ascii="Tahoma" w:hAnsi="Tahoma" w:cs="Tahoma"/>
          <w:snapToGrid w:val="0"/>
          <w:sz w:val="20"/>
          <w:szCs w:val="20"/>
        </w:rPr>
      </w:pPr>
    </w:p>
    <w:p w14:paraId="4E32041A" w14:textId="77777777" w:rsidR="00196F8F" w:rsidRPr="00196F8F" w:rsidRDefault="00196F8F" w:rsidP="00196F8F">
      <w:pPr>
        <w:tabs>
          <w:tab w:val="left" w:pos="9072"/>
        </w:tabs>
        <w:jc w:val="both"/>
        <w:rPr>
          <w:rFonts w:ascii="Tahoma" w:hAnsi="Tahoma" w:cs="Tahoma"/>
          <w:sz w:val="20"/>
          <w:szCs w:val="20"/>
        </w:rPr>
      </w:pPr>
      <w:r w:rsidRPr="00196F8F">
        <w:rPr>
          <w:rFonts w:ascii="Tahoma" w:hAnsi="Tahoma" w:cs="Tahoma"/>
          <w:sz w:val="20"/>
          <w:szCs w:val="20"/>
        </w:rPr>
        <w:t xml:space="preserve">pomiędzy: </w:t>
      </w:r>
    </w:p>
    <w:p w14:paraId="6FD440D8" w14:textId="77777777" w:rsidR="00196F8F" w:rsidRPr="00196F8F" w:rsidRDefault="00196F8F" w:rsidP="00196F8F">
      <w:pPr>
        <w:rPr>
          <w:rFonts w:ascii="Tahoma" w:hAnsi="Tahoma" w:cs="Tahoma"/>
          <w:sz w:val="20"/>
          <w:szCs w:val="20"/>
        </w:rPr>
      </w:pPr>
      <w:r w:rsidRPr="00196F8F">
        <w:rPr>
          <w:rFonts w:ascii="Tahoma" w:hAnsi="Tahoma" w:cs="Tahoma"/>
          <w:sz w:val="20"/>
          <w:szCs w:val="20"/>
        </w:rPr>
        <w:t>Powiatowym Szpitalem im. Władysława Biegańskiego w Iławie, ul. Gen. Wł. Andersa 3, 14-200 Iława</w:t>
      </w:r>
    </w:p>
    <w:p w14:paraId="3CC891C9" w14:textId="77777777" w:rsidR="00196F8F" w:rsidRPr="00196F8F" w:rsidRDefault="00196F8F" w:rsidP="00196F8F">
      <w:pPr>
        <w:rPr>
          <w:rFonts w:ascii="Tahoma" w:hAnsi="Tahoma" w:cs="Tahoma"/>
          <w:sz w:val="20"/>
          <w:szCs w:val="20"/>
        </w:rPr>
      </w:pPr>
      <w:r w:rsidRPr="00196F8F">
        <w:rPr>
          <w:rFonts w:ascii="Tahoma" w:hAnsi="Tahoma" w:cs="Tahoma"/>
          <w:sz w:val="20"/>
          <w:szCs w:val="20"/>
        </w:rPr>
        <w:t>Regon 510879196, NIP 744-14-84-344</w:t>
      </w:r>
    </w:p>
    <w:p w14:paraId="758D9479" w14:textId="77777777" w:rsidR="00196F8F" w:rsidRPr="00196F8F" w:rsidRDefault="00196F8F" w:rsidP="00196F8F">
      <w:pPr>
        <w:rPr>
          <w:rFonts w:ascii="Tahoma" w:hAnsi="Tahoma" w:cs="Tahoma"/>
          <w:sz w:val="20"/>
          <w:szCs w:val="20"/>
        </w:rPr>
      </w:pPr>
      <w:r w:rsidRPr="00196F8F">
        <w:rPr>
          <w:rFonts w:ascii="Tahoma" w:hAnsi="Tahoma" w:cs="Tahoma"/>
          <w:sz w:val="20"/>
          <w:szCs w:val="20"/>
        </w:rPr>
        <w:t>reprezentowanym przez:</w:t>
      </w:r>
    </w:p>
    <w:p w14:paraId="5385D899" w14:textId="77777777" w:rsidR="00196F8F" w:rsidRPr="00196F8F" w:rsidRDefault="00196F8F" w:rsidP="00196F8F">
      <w:pPr>
        <w:rPr>
          <w:rFonts w:ascii="Tahoma" w:hAnsi="Tahoma" w:cs="Tahoma"/>
          <w:sz w:val="20"/>
          <w:szCs w:val="20"/>
        </w:rPr>
      </w:pPr>
      <w:r w:rsidRPr="00196F8F">
        <w:rPr>
          <w:rFonts w:ascii="Tahoma" w:hAnsi="Tahoma" w:cs="Tahoma"/>
          <w:sz w:val="20"/>
          <w:szCs w:val="20"/>
        </w:rPr>
        <w:t xml:space="preserve">Iwonę </w:t>
      </w:r>
      <w:proofErr w:type="spellStart"/>
      <w:r w:rsidRPr="00196F8F">
        <w:rPr>
          <w:rFonts w:ascii="Tahoma" w:hAnsi="Tahoma" w:cs="Tahoma"/>
          <w:sz w:val="20"/>
          <w:szCs w:val="20"/>
        </w:rPr>
        <w:t>Orkiszewską</w:t>
      </w:r>
      <w:proofErr w:type="spellEnd"/>
      <w:r w:rsidRPr="00196F8F">
        <w:rPr>
          <w:rFonts w:ascii="Tahoma" w:hAnsi="Tahoma" w:cs="Tahoma"/>
          <w:sz w:val="20"/>
          <w:szCs w:val="20"/>
        </w:rPr>
        <w:t xml:space="preserve"> - Dyrektora,</w:t>
      </w:r>
    </w:p>
    <w:p w14:paraId="50D33C20" w14:textId="77777777" w:rsidR="00196F8F" w:rsidRPr="00196F8F" w:rsidRDefault="00196F8F" w:rsidP="00196F8F">
      <w:pPr>
        <w:rPr>
          <w:rFonts w:ascii="Tahoma" w:hAnsi="Tahoma" w:cs="Tahoma"/>
          <w:sz w:val="20"/>
          <w:szCs w:val="20"/>
        </w:rPr>
      </w:pPr>
      <w:r w:rsidRPr="00196F8F">
        <w:rPr>
          <w:rFonts w:ascii="Tahoma" w:hAnsi="Tahoma" w:cs="Tahoma"/>
          <w:sz w:val="20"/>
          <w:szCs w:val="20"/>
        </w:rPr>
        <w:t>przy kontrasygnacie Anny Pietruszewskiej – Głównego Księgowego</w:t>
      </w:r>
    </w:p>
    <w:p w14:paraId="52B66999" w14:textId="77777777" w:rsidR="00196F8F" w:rsidRPr="00196F8F" w:rsidRDefault="00196F8F" w:rsidP="00196F8F">
      <w:pPr>
        <w:rPr>
          <w:rFonts w:ascii="Tahoma" w:hAnsi="Tahoma" w:cs="Tahoma"/>
          <w:sz w:val="20"/>
          <w:szCs w:val="20"/>
        </w:rPr>
      </w:pPr>
      <w:r w:rsidRPr="00196F8F">
        <w:rPr>
          <w:rFonts w:ascii="Tahoma" w:hAnsi="Tahoma" w:cs="Tahoma"/>
          <w:sz w:val="20"/>
          <w:szCs w:val="20"/>
        </w:rPr>
        <w:t>zwanym w dalszej części umowy Zamawiającym,</w:t>
      </w:r>
    </w:p>
    <w:p w14:paraId="3AFDE17B" w14:textId="77777777" w:rsidR="00196F8F" w:rsidRPr="00196F8F" w:rsidRDefault="00196F8F" w:rsidP="00196F8F">
      <w:pPr>
        <w:rPr>
          <w:rFonts w:ascii="Tahoma" w:hAnsi="Tahoma" w:cs="Tahoma"/>
          <w:sz w:val="20"/>
          <w:szCs w:val="20"/>
        </w:rPr>
      </w:pPr>
      <w:r w:rsidRPr="00196F8F">
        <w:rPr>
          <w:rFonts w:ascii="Tahoma" w:hAnsi="Tahoma" w:cs="Tahoma"/>
          <w:b/>
          <w:sz w:val="20"/>
          <w:szCs w:val="20"/>
        </w:rPr>
        <w:t xml:space="preserve">a  </w:t>
      </w:r>
      <w:r w:rsidRPr="00196F8F">
        <w:rPr>
          <w:rFonts w:ascii="Tahoma" w:hAnsi="Tahoma" w:cs="Tahoma"/>
          <w:sz w:val="20"/>
          <w:szCs w:val="20"/>
        </w:rPr>
        <w:t>...........................................................................</w:t>
      </w:r>
    </w:p>
    <w:p w14:paraId="38C00FCA" w14:textId="77777777" w:rsidR="00196F8F" w:rsidRPr="00196F8F" w:rsidRDefault="00196F8F" w:rsidP="00196F8F">
      <w:pPr>
        <w:rPr>
          <w:rFonts w:ascii="Tahoma" w:hAnsi="Tahoma" w:cs="Tahoma"/>
          <w:sz w:val="20"/>
          <w:szCs w:val="20"/>
        </w:rPr>
      </w:pPr>
      <w:r w:rsidRPr="00196F8F">
        <w:rPr>
          <w:rFonts w:ascii="Tahoma" w:hAnsi="Tahoma" w:cs="Tahoma"/>
          <w:sz w:val="20"/>
          <w:szCs w:val="20"/>
        </w:rPr>
        <w:t>zwanym w dalszej części umowy Wykonawcą.</w:t>
      </w:r>
    </w:p>
    <w:p w14:paraId="3B2A85A2" w14:textId="77777777" w:rsidR="00196F8F" w:rsidRPr="00196F8F" w:rsidRDefault="00196F8F" w:rsidP="00196F8F">
      <w:pPr>
        <w:jc w:val="center"/>
        <w:rPr>
          <w:rFonts w:ascii="Tahoma" w:hAnsi="Tahoma" w:cs="Tahoma"/>
          <w:b/>
          <w:bCs/>
          <w:sz w:val="20"/>
          <w:szCs w:val="20"/>
        </w:rPr>
      </w:pPr>
      <w:r w:rsidRPr="00196F8F">
        <w:rPr>
          <w:rFonts w:ascii="Tahoma" w:hAnsi="Tahoma" w:cs="Tahoma"/>
          <w:b/>
          <w:bCs/>
          <w:sz w:val="20"/>
          <w:szCs w:val="20"/>
        </w:rPr>
        <w:t>Postanowienia ogólne.</w:t>
      </w:r>
    </w:p>
    <w:p w14:paraId="69557C1A" w14:textId="77777777" w:rsidR="00196F8F" w:rsidRPr="00196F8F" w:rsidRDefault="00196F8F" w:rsidP="00196F8F">
      <w:pPr>
        <w:jc w:val="center"/>
        <w:rPr>
          <w:rFonts w:ascii="Tahoma" w:hAnsi="Tahoma" w:cs="Tahoma"/>
          <w:b/>
          <w:sz w:val="20"/>
          <w:szCs w:val="20"/>
        </w:rPr>
      </w:pPr>
      <w:r w:rsidRPr="00196F8F">
        <w:rPr>
          <w:rFonts w:ascii="Tahoma" w:hAnsi="Tahoma" w:cs="Tahoma"/>
          <w:b/>
          <w:sz w:val="20"/>
          <w:szCs w:val="20"/>
        </w:rPr>
        <w:t>§ 1</w:t>
      </w:r>
    </w:p>
    <w:p w14:paraId="0F86F300" w14:textId="63A9A809" w:rsidR="00196F8F" w:rsidRPr="00196F8F" w:rsidRDefault="00196F8F" w:rsidP="00196F8F">
      <w:pPr>
        <w:jc w:val="both"/>
        <w:rPr>
          <w:rFonts w:ascii="Tahoma" w:hAnsi="Tahoma" w:cs="Tahoma"/>
          <w:sz w:val="20"/>
          <w:szCs w:val="20"/>
        </w:rPr>
      </w:pPr>
      <w:r w:rsidRPr="00196F8F">
        <w:rPr>
          <w:rFonts w:ascii="Tahoma" w:hAnsi="Tahoma" w:cs="Tahoma"/>
          <w:sz w:val="20"/>
          <w:szCs w:val="20"/>
        </w:rPr>
        <w:t xml:space="preserve">Umowa została zawarta w wyniku przeprowadzenia postępowania o udzielenie zamówienia publicznego w trybie </w:t>
      </w:r>
      <w:r w:rsidR="00D5630F">
        <w:rPr>
          <w:rFonts w:ascii="Tahoma" w:hAnsi="Tahoma" w:cs="Tahoma"/>
          <w:sz w:val="20"/>
          <w:szCs w:val="20"/>
        </w:rPr>
        <w:t>podstawowym bez negocjacji</w:t>
      </w:r>
      <w:r w:rsidRPr="00196F8F">
        <w:rPr>
          <w:rFonts w:ascii="Tahoma" w:hAnsi="Tahoma" w:cs="Tahoma"/>
          <w:sz w:val="20"/>
          <w:szCs w:val="20"/>
        </w:rPr>
        <w:t xml:space="preserve">, zgodnie z ustawą z dnia </w:t>
      </w:r>
      <w:r w:rsidR="00D5630F">
        <w:rPr>
          <w:rFonts w:ascii="Tahoma" w:hAnsi="Tahoma" w:cs="Tahoma"/>
          <w:sz w:val="20"/>
          <w:szCs w:val="20"/>
        </w:rPr>
        <w:t xml:space="preserve">11 września </w:t>
      </w:r>
      <w:r w:rsidRPr="00196F8F">
        <w:rPr>
          <w:rFonts w:ascii="Tahoma" w:hAnsi="Tahoma" w:cs="Tahoma"/>
          <w:sz w:val="20"/>
          <w:szCs w:val="20"/>
        </w:rPr>
        <w:t>20</w:t>
      </w:r>
      <w:r w:rsidR="00D5630F">
        <w:rPr>
          <w:rFonts w:ascii="Tahoma" w:hAnsi="Tahoma" w:cs="Tahoma"/>
          <w:sz w:val="20"/>
          <w:szCs w:val="20"/>
        </w:rPr>
        <w:t>19</w:t>
      </w:r>
      <w:r w:rsidRPr="00196F8F">
        <w:rPr>
          <w:rFonts w:ascii="Tahoma" w:hAnsi="Tahoma" w:cs="Tahoma"/>
          <w:sz w:val="20"/>
          <w:szCs w:val="20"/>
        </w:rPr>
        <w:t xml:space="preserve">r. Prawo zamówień publicznych, zwaną dalej ustawą </w:t>
      </w:r>
      <w:r w:rsidRPr="00196F8F">
        <w:rPr>
          <w:rFonts w:ascii="Tahoma" w:eastAsia="TimesNewRomanPSMT" w:hAnsi="Tahoma" w:cs="Tahoma"/>
          <w:b/>
          <w:color w:val="000000"/>
          <w:sz w:val="20"/>
          <w:szCs w:val="20"/>
        </w:rPr>
        <w:t>(</w:t>
      </w:r>
      <w:proofErr w:type="spellStart"/>
      <w:r w:rsidRPr="00196F8F">
        <w:rPr>
          <w:rFonts w:ascii="Tahoma" w:eastAsia="TimesNewRomanPSMT" w:hAnsi="Tahoma" w:cs="Tahoma"/>
          <w:b/>
          <w:color w:val="000000"/>
          <w:sz w:val="20"/>
          <w:szCs w:val="20"/>
        </w:rPr>
        <w:t>t.j</w:t>
      </w:r>
      <w:proofErr w:type="spellEnd"/>
      <w:r w:rsidRPr="00196F8F">
        <w:rPr>
          <w:rFonts w:ascii="Tahoma" w:eastAsia="TimesNewRomanPSMT" w:hAnsi="Tahoma" w:cs="Tahoma"/>
          <w:b/>
          <w:color w:val="000000"/>
          <w:sz w:val="20"/>
          <w:szCs w:val="20"/>
        </w:rPr>
        <w:t>. Dz.U. z 20</w:t>
      </w:r>
      <w:r w:rsidR="00D5630F">
        <w:rPr>
          <w:rFonts w:ascii="Tahoma" w:eastAsia="TimesNewRomanPSMT" w:hAnsi="Tahoma" w:cs="Tahoma"/>
          <w:b/>
          <w:color w:val="000000"/>
          <w:sz w:val="20"/>
          <w:szCs w:val="20"/>
        </w:rPr>
        <w:t>21</w:t>
      </w:r>
      <w:r w:rsidRPr="00196F8F">
        <w:rPr>
          <w:rFonts w:ascii="Tahoma" w:eastAsia="TimesNewRomanPSMT" w:hAnsi="Tahoma" w:cs="Tahoma"/>
          <w:b/>
          <w:color w:val="000000"/>
          <w:sz w:val="20"/>
          <w:szCs w:val="20"/>
        </w:rPr>
        <w:t xml:space="preserve"> r.</w:t>
      </w:r>
      <w:r w:rsidR="00D5630F">
        <w:rPr>
          <w:rFonts w:ascii="Tahoma" w:eastAsia="TimesNewRomanPSMT" w:hAnsi="Tahoma" w:cs="Tahoma"/>
          <w:b/>
          <w:color w:val="000000"/>
          <w:sz w:val="20"/>
          <w:szCs w:val="20"/>
        </w:rPr>
        <w:t xml:space="preserve"> 1129</w:t>
      </w:r>
      <w:r w:rsidRPr="00196F8F">
        <w:rPr>
          <w:rFonts w:ascii="Tahoma" w:hAnsi="Tahoma" w:cs="Tahoma"/>
          <w:sz w:val="20"/>
          <w:szCs w:val="20"/>
        </w:rPr>
        <w:t>)</w:t>
      </w:r>
    </w:p>
    <w:p w14:paraId="7E061BF9" w14:textId="77777777" w:rsidR="00D5630F" w:rsidRDefault="00D5630F" w:rsidP="00196F8F">
      <w:pPr>
        <w:jc w:val="center"/>
        <w:rPr>
          <w:rFonts w:ascii="Tahoma" w:hAnsi="Tahoma" w:cs="Tahoma"/>
          <w:b/>
          <w:bCs/>
          <w:sz w:val="20"/>
          <w:szCs w:val="20"/>
        </w:rPr>
      </w:pPr>
    </w:p>
    <w:p w14:paraId="4724FCA6" w14:textId="6E52EAC9" w:rsidR="00196F8F" w:rsidRPr="00C77877" w:rsidRDefault="00196F8F" w:rsidP="00196F8F">
      <w:pPr>
        <w:jc w:val="center"/>
        <w:rPr>
          <w:rFonts w:ascii="Tahoma" w:hAnsi="Tahoma" w:cs="Tahoma"/>
          <w:b/>
          <w:bCs/>
          <w:sz w:val="20"/>
          <w:szCs w:val="20"/>
        </w:rPr>
      </w:pPr>
      <w:r w:rsidRPr="00C77877">
        <w:rPr>
          <w:rFonts w:ascii="Tahoma" w:hAnsi="Tahoma" w:cs="Tahoma"/>
          <w:b/>
          <w:bCs/>
          <w:sz w:val="20"/>
          <w:szCs w:val="20"/>
        </w:rPr>
        <w:t>Przedmiot umowy.</w:t>
      </w:r>
    </w:p>
    <w:p w14:paraId="6A94D9A6"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2</w:t>
      </w:r>
    </w:p>
    <w:p w14:paraId="6B6E937D"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Przedmiotem umowy jest sprzedaż i dostawa przez Wykonawcę na rzecz Zamawiającego ……</w:t>
      </w:r>
    </w:p>
    <w:p w14:paraId="0C1D089E"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 xml:space="preserve">Specyfikację przedmiotu umowy określa załącznik do umowy, który stanowi  kopia formularza cenowego z oferty Wykonawcy. </w:t>
      </w:r>
    </w:p>
    <w:p w14:paraId="50E03F95"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3.Wykonawca oświadcza, że jest mu wiadomym, że ilości podane w formularzu asortymentowym to ilości orientacyjne, określone przez Zamawiającego na podstawie danych obejmujących zużycie za ostatni 3-letni okres umowny. Ilości te mogą się zmienić tak, co do wszystkich, jak i niektórych elementów określonych w formularzu asortymentowym. Wobec powyższego Strony uzgadniają, że zmiana ilości określonych w formularzu asortymentowym tak in plus jak i In minus nie powoduje żadnych zmian wynagrodzenia, również w przypadku przekroczenia tych ilości, a strony przyjmują tym samym na siebie ryzyko gospodarcze w tym zakresie. Wynagrodzenie Wykonawcy, które przedstawi on w swojej ofercie jest wynagrodzeniem ryczałtowym, co oznacza, że nie podlega zmianom w całym okresie trwania umowy niezależnie od faktycznego poziomu dostaw, oraz pozostałych elementów świadczenia, chyba, że Strony sporządzą stosowny aneks. Wynagrodzenie za wszystkie świadczenia Wykonawcy objęte umową (w szczególności dostarczany towar, jego transport, dzierżawę butli, zaworów, obsługę), tj. pełny zakres wynikający z formularza asortymentowego, będą rozliczane miesięcznie, w kwocie stanowiącej 1/36 całego wynagrodzenia określonego w ofercie Wykonawcy</w:t>
      </w:r>
    </w:p>
    <w:p w14:paraId="45F41B15" w14:textId="77777777" w:rsidR="00C77877" w:rsidRPr="00C77877" w:rsidRDefault="00C77877" w:rsidP="00C77877">
      <w:pPr>
        <w:pStyle w:val="NormalnyWeb"/>
        <w:spacing w:before="0" w:beforeAutospacing="0" w:after="0"/>
        <w:rPr>
          <w:rFonts w:ascii="Tahoma" w:eastAsia="SimSun" w:hAnsi="Tahoma" w:cs="Tahoma"/>
          <w:color w:val="000000"/>
          <w:sz w:val="20"/>
          <w:szCs w:val="20"/>
        </w:rPr>
      </w:pPr>
    </w:p>
    <w:p w14:paraId="40BFDA4F"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Cena umowy.</w:t>
      </w:r>
    </w:p>
    <w:p w14:paraId="1B26CED6"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3</w:t>
      </w:r>
    </w:p>
    <w:p w14:paraId="3AD99BD1"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1.Łączna wartość umowy brutto wynosi …………………………..….............zł, słownie brutto: ........................................................................................................... /100, Cena zawiera podatek VAT.</w:t>
      </w:r>
    </w:p>
    <w:p w14:paraId="493B83FB"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 Wysokość miesięcznej opłaty ryczałtowej należnej Wykonawcy z tytułu realizacji umowy wynosi……………..zł brutto i nie może ulec zmianie przez 36 miesięcy od daty podpisania umowy, z zastrzeżeniem określonym w § 8. Wynagrodzenie, o którym mowa, jest wynagrodzeniem ryczałtowym, co oznacza, że nie podlega zmianom w całym okresie trwania umowy niezależnie od faktycznego poziomu dostaw, oraz pozostałych elementów świadczenia, chyba, że Strony sporządzą stosowny aneks. Wynagrodzenie za wszystkie świadczenia Wykonawcy objęte umową (w szczególności dostarczany towar, jego transport, dzierżawę butli, zaworów, obsługę), tj. pełny zakres wynikający z formularza asortymentowego, będą rozliczane miesięcznie, w kwocie stanowiącej 1/36 całego wynagrodzenia określonego w ofercie Wykonawcy.</w:t>
      </w:r>
    </w:p>
    <w:p w14:paraId="0B4312F9" w14:textId="4504CE1B"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 xml:space="preserve">3. Wykonawca oświadcza, że jest mu wiadomym, że ilości podane w formularzu asortymentowym to ilości orientacyjne, określone przez Zamawiającego na podstawie danych obejmujących zużycie za ostatni 3-letni okres umowny. Ilości te mogą się zmienić tak, co do wszystkich, jak i niektórych </w:t>
      </w:r>
      <w:r w:rsidRPr="00C77877">
        <w:rPr>
          <w:rFonts w:ascii="Tahoma" w:eastAsia="SimSun" w:hAnsi="Tahoma" w:cs="Tahoma"/>
          <w:color w:val="000000"/>
          <w:sz w:val="20"/>
          <w:szCs w:val="20"/>
        </w:rPr>
        <w:lastRenderedPageBreak/>
        <w:t>elementów określonych w formularzu asortymentowym. Wobec powyższego Strony uzgadniają, że zmiana ilości określonych w formularzu asortymentowym tak in plus jak i In minus nie powoduje żadnych zmian wynagrodzenia, również w przypadku przekroczenia tych ilości, a strony przyjmują tym samym na siebie ryzyko gospodarcze w tym zakresie.</w:t>
      </w:r>
    </w:p>
    <w:p w14:paraId="6463B93F" w14:textId="77777777" w:rsidR="00C77877" w:rsidRPr="00C77877" w:rsidRDefault="00C77877" w:rsidP="00C77877">
      <w:pPr>
        <w:ind w:right="50"/>
        <w:jc w:val="both"/>
        <w:rPr>
          <w:rFonts w:ascii="Tahoma" w:eastAsia="SimSun" w:hAnsi="Tahoma" w:cs="Tahoma"/>
          <w:color w:val="000000"/>
          <w:sz w:val="20"/>
          <w:szCs w:val="20"/>
        </w:rPr>
      </w:pPr>
    </w:p>
    <w:p w14:paraId="273B8551"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Warunki płatności.</w:t>
      </w:r>
    </w:p>
    <w:p w14:paraId="31764A5F"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4</w:t>
      </w:r>
    </w:p>
    <w:p w14:paraId="220FDF1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 xml:space="preserve">Płatność będzie zrealizowana przelewem na rachunek Wykonawcy w terminie do 30 dni od dnia otrzymania faktury VAT. </w:t>
      </w:r>
      <w:r w:rsidRPr="00C77877">
        <w:rPr>
          <w:rFonts w:ascii="Tahoma" w:eastAsia="SimSun" w:hAnsi="Tahoma" w:cs="Tahoma"/>
          <w:i/>
          <w:sz w:val="20"/>
          <w:szCs w:val="20"/>
        </w:rPr>
        <w:t xml:space="preserve"> </w:t>
      </w:r>
    </w:p>
    <w:p w14:paraId="55EEB1F3"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 xml:space="preserve">Jako datę zapłaty faktury przyjmuje się datę obciążenia rachunku bankowego Zamawiającego. </w:t>
      </w:r>
    </w:p>
    <w:p w14:paraId="412D9862"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Terminy realizacji umowy.</w:t>
      </w:r>
    </w:p>
    <w:p w14:paraId="0D3BD107"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5</w:t>
      </w:r>
    </w:p>
    <w:p w14:paraId="4ACEC2D3"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Strony ustalają termin realizacji umowy sukcesywnie w ciągu 36 miesięcy od dnia ………….</w:t>
      </w:r>
    </w:p>
    <w:p w14:paraId="7914E4D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Termin realizacji poszczególnej partii dostawy rozumie się jako datę podpisania dokumentu dostawy przez bezpośredniego odbiorcę …………..…… Powiatowego Szpitala w Iławie.</w:t>
      </w:r>
    </w:p>
    <w:p w14:paraId="319C74F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w:t>
      </w:r>
      <w:r w:rsidRPr="00C77877">
        <w:rPr>
          <w:rFonts w:ascii="Tahoma" w:eastAsia="SimSun" w:hAnsi="Tahoma" w:cs="Tahoma"/>
          <w:color w:val="000000"/>
          <w:sz w:val="20"/>
          <w:szCs w:val="20"/>
        </w:rPr>
        <w:tab/>
        <w:t>Wykonawca zobowiązany jest do realizacji zamówienia cząstkowego w ciągu maksymalnie …………… dni roboczych od złożenia zamówienia. (zgodnie ze złożoną ofertą)</w:t>
      </w:r>
    </w:p>
    <w:p w14:paraId="5A40AFB4"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4.</w:t>
      </w:r>
      <w:r w:rsidRPr="00C77877">
        <w:rPr>
          <w:rFonts w:ascii="Tahoma" w:eastAsia="SimSun" w:hAnsi="Tahoma" w:cs="Tahoma"/>
          <w:color w:val="000000"/>
          <w:sz w:val="20"/>
          <w:szCs w:val="20"/>
        </w:rPr>
        <w:tab/>
        <w:t>W dniu dostawy przedmiotu umowy, Wykonawca przedstawi bezpośredniemu odbiorcy dokumenty potwierdzające ilości dostarczonych gazów i stan dzierżawionych butli.</w:t>
      </w:r>
    </w:p>
    <w:p w14:paraId="7EA16327"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5.</w:t>
      </w:r>
      <w:r w:rsidRPr="00C77877">
        <w:rPr>
          <w:rFonts w:ascii="Tahoma" w:hAnsi="Tahoma" w:cs="Tahoma"/>
          <w:sz w:val="20"/>
          <w:szCs w:val="20"/>
        </w:rPr>
        <w:t xml:space="preserve"> </w:t>
      </w:r>
      <w:r w:rsidRPr="00C77877">
        <w:rPr>
          <w:rFonts w:ascii="Tahoma" w:eastAsia="SimSun" w:hAnsi="Tahoma" w:cs="Tahoma"/>
          <w:color w:val="000000"/>
          <w:sz w:val="20"/>
          <w:szCs w:val="20"/>
        </w:rPr>
        <w:t>Wykonawca zobowiązuje się do zapewnienia ciągłości dostaw w okresie trwania umowy</w:t>
      </w:r>
    </w:p>
    <w:p w14:paraId="1065DC69"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6.</w:t>
      </w:r>
      <w:r w:rsidRPr="00C77877">
        <w:rPr>
          <w:rFonts w:ascii="Tahoma" w:eastAsia="SimSun" w:hAnsi="Tahoma" w:cs="Tahoma"/>
          <w:color w:val="000000"/>
          <w:sz w:val="20"/>
          <w:szCs w:val="20"/>
        </w:rPr>
        <w:tab/>
        <w:t>Osobą upoważnioną do składania zamówień jest……………………………………….</w:t>
      </w:r>
    </w:p>
    <w:p w14:paraId="2EC56AC2" w14:textId="77777777" w:rsidR="00C77877" w:rsidRPr="00C77877" w:rsidRDefault="00C77877" w:rsidP="00C77877">
      <w:pPr>
        <w:ind w:right="50"/>
        <w:jc w:val="both"/>
        <w:rPr>
          <w:rFonts w:ascii="Tahoma" w:eastAsia="SimSun" w:hAnsi="Tahoma" w:cs="Tahoma"/>
          <w:color w:val="000000"/>
          <w:sz w:val="20"/>
          <w:szCs w:val="20"/>
        </w:rPr>
      </w:pPr>
    </w:p>
    <w:p w14:paraId="669D5A4F" w14:textId="77777777" w:rsidR="00C77877" w:rsidRPr="00C77877" w:rsidRDefault="00C77877" w:rsidP="00C77877">
      <w:pPr>
        <w:ind w:right="50"/>
        <w:jc w:val="both"/>
        <w:rPr>
          <w:rFonts w:ascii="Tahoma" w:eastAsia="SimSun" w:hAnsi="Tahoma" w:cs="Tahoma"/>
          <w:color w:val="000000"/>
          <w:sz w:val="20"/>
          <w:szCs w:val="20"/>
        </w:rPr>
      </w:pPr>
    </w:p>
    <w:p w14:paraId="3D9E6DA1"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Gwarancja.</w:t>
      </w:r>
    </w:p>
    <w:p w14:paraId="01E086AB"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6</w:t>
      </w:r>
    </w:p>
    <w:p w14:paraId="1D9B050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Wykonawca gwarantuje, że dostarczone towary są zgodne ze złożoną ofertą, o odpowiednich parametrach jakościowych.</w:t>
      </w:r>
    </w:p>
    <w:p w14:paraId="5F1D564E"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Dostarczone towary wyprodukowane zostaną z zastosowaniem właściwych dla danego asortymentu norm EN lub PN.</w:t>
      </w:r>
    </w:p>
    <w:p w14:paraId="0384E0FB"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3. W przypadku dostarczenia przedmiotu umowy niezgodnego z umową, Zamawiający ma prawo</w:t>
      </w:r>
    </w:p>
    <w:p w14:paraId="1BB7AD37" w14:textId="3412145B" w:rsidR="00C77877" w:rsidRPr="0008075F" w:rsidRDefault="00C77877" w:rsidP="00C77877">
      <w:pPr>
        <w:ind w:right="50"/>
        <w:rPr>
          <w:rFonts w:ascii="Tahoma" w:eastAsia="SimSun" w:hAnsi="Tahoma" w:cs="Tahoma"/>
          <w:strike/>
          <w:color w:val="FF0000"/>
          <w:sz w:val="20"/>
          <w:szCs w:val="20"/>
        </w:rPr>
      </w:pPr>
      <w:r w:rsidRPr="00C77877">
        <w:rPr>
          <w:rFonts w:ascii="Tahoma" w:eastAsia="SimSun" w:hAnsi="Tahoma" w:cs="Tahoma"/>
          <w:color w:val="000000"/>
          <w:sz w:val="20"/>
          <w:szCs w:val="20"/>
        </w:rPr>
        <w:t>odmowy jego odbioru, a w przypadku nieprawidłowości, które zostaną stwierdzone po dokonaniu odbioru dostawy – do bezzwłocznej jego wymiany na wyrób pozbawiony wad oraz</w:t>
      </w:r>
      <w:r w:rsidR="000A3EB1">
        <w:rPr>
          <w:rFonts w:ascii="Tahoma" w:eastAsia="SimSun" w:hAnsi="Tahoma" w:cs="Tahoma"/>
          <w:color w:val="000000"/>
          <w:sz w:val="20"/>
          <w:szCs w:val="20"/>
        </w:rPr>
        <w:t xml:space="preserve"> </w:t>
      </w:r>
      <w:r w:rsidRPr="00C77877">
        <w:rPr>
          <w:rFonts w:ascii="Tahoma" w:eastAsia="SimSun" w:hAnsi="Tahoma" w:cs="Tahoma"/>
          <w:color w:val="000000"/>
          <w:sz w:val="20"/>
          <w:szCs w:val="20"/>
        </w:rPr>
        <w:t xml:space="preserve">zgodny z umową. </w:t>
      </w:r>
      <w:r w:rsidRPr="0008075F">
        <w:rPr>
          <w:rFonts w:ascii="Tahoma" w:eastAsia="SimSun" w:hAnsi="Tahoma" w:cs="Tahoma"/>
          <w:strike/>
          <w:color w:val="FF0000"/>
          <w:sz w:val="20"/>
          <w:szCs w:val="20"/>
        </w:rPr>
        <w:t>Wykonawca zobowiązuje się do rozpatrzenia reklamacji w terminie nie dłuższym niż 2 dni robocze od dnia jej zgłoszenia, a następnie do powiadomienia Zamawiającego o decyzji e-mailem lub faksem najpóźniej w dniu, w którym upływa ww. termin. W przypadku uznania reklamacji za zasadną, wymiana wyrobu nastąpi w ciągu kolejnych 2 dni roboczych.</w:t>
      </w:r>
    </w:p>
    <w:p w14:paraId="095FC6E7" w14:textId="7DA90C7E" w:rsidR="0008075F" w:rsidRPr="0008075F" w:rsidRDefault="0008075F" w:rsidP="0008075F">
      <w:pPr>
        <w:pStyle w:val="Akapitzlist"/>
        <w:ind w:left="0"/>
        <w:jc w:val="both"/>
        <w:rPr>
          <w:rFonts w:ascii="Tahoma" w:hAnsi="Tahoma" w:cs="Tahoma"/>
          <w:color w:val="FF0000"/>
          <w:sz w:val="20"/>
          <w:szCs w:val="20"/>
        </w:rPr>
      </w:pPr>
      <w:r w:rsidRPr="0008075F">
        <w:rPr>
          <w:rFonts w:ascii="Tahoma" w:hAnsi="Tahoma" w:cs="Tahoma"/>
          <w:color w:val="FF0000"/>
          <w:sz w:val="20"/>
          <w:szCs w:val="20"/>
        </w:rPr>
        <w:t>Wykonawca zobowiązuje się do rozpatrzenia reklamacji w terminie nie dłuższym niż 14 dni roboczych od dnia jej zgłoszenia, a następnie do powiadomienia Zamawiającego o decyzji e-mailem lub faksem najpóźniej w dniu, w którym upływa ww. termin. W przypadku uznania reklamacji za zasadną, wymiana wyrobu nastąpi w ciągu kolejnych 5 dni roboczych.</w:t>
      </w:r>
    </w:p>
    <w:p w14:paraId="3A5E417E" w14:textId="1CF16F80" w:rsidR="0008075F" w:rsidRPr="0008075F" w:rsidRDefault="0008075F" w:rsidP="0008075F">
      <w:pPr>
        <w:pStyle w:val="Akapitzlist"/>
        <w:ind w:left="0"/>
        <w:jc w:val="both"/>
        <w:rPr>
          <w:rFonts w:ascii="Tahoma" w:hAnsi="Tahoma" w:cs="Tahoma"/>
          <w:color w:val="FF0000"/>
          <w:sz w:val="20"/>
          <w:szCs w:val="20"/>
        </w:rPr>
      </w:pPr>
      <w:r w:rsidRPr="0008075F">
        <w:rPr>
          <w:rFonts w:ascii="Tahoma" w:hAnsi="Tahoma" w:cs="Tahoma"/>
          <w:color w:val="FF0000"/>
          <w:sz w:val="20"/>
          <w:szCs w:val="20"/>
        </w:rPr>
        <w:t>Termin rozpatrzenia reklamacji nie wstrzymuje realizacji bieżących zamówień składanych przez Zamawiającego</w:t>
      </w:r>
      <w:r w:rsidRPr="0008075F">
        <w:rPr>
          <w:rFonts w:ascii="Tahoma" w:hAnsi="Tahoma" w:cs="Tahoma"/>
          <w:color w:val="FF0000"/>
          <w:sz w:val="20"/>
          <w:szCs w:val="20"/>
        </w:rPr>
        <w:t>.</w:t>
      </w:r>
    </w:p>
    <w:p w14:paraId="4D0353BE" w14:textId="77777777" w:rsidR="0008075F" w:rsidRPr="0008075F" w:rsidRDefault="0008075F" w:rsidP="0008075F">
      <w:pPr>
        <w:pStyle w:val="Akapitzlist"/>
        <w:ind w:left="0"/>
        <w:jc w:val="both"/>
        <w:rPr>
          <w:color w:val="FF0000"/>
        </w:rPr>
      </w:pPr>
    </w:p>
    <w:p w14:paraId="34A3C23F" w14:textId="77777777" w:rsidR="0008075F" w:rsidRPr="0008075F" w:rsidRDefault="0008075F" w:rsidP="00C77877">
      <w:pPr>
        <w:ind w:right="50"/>
        <w:rPr>
          <w:rFonts w:ascii="Tahoma" w:eastAsia="SimSun" w:hAnsi="Tahoma" w:cs="Tahoma"/>
          <w:strike/>
          <w:color w:val="000000"/>
          <w:sz w:val="20"/>
          <w:szCs w:val="20"/>
        </w:rPr>
      </w:pPr>
    </w:p>
    <w:p w14:paraId="707CDB03" w14:textId="77777777" w:rsidR="00C77877" w:rsidRPr="00C77877" w:rsidRDefault="00C77877" w:rsidP="00C77877">
      <w:pPr>
        <w:ind w:right="50"/>
        <w:jc w:val="center"/>
        <w:rPr>
          <w:rFonts w:ascii="Tahoma" w:eastAsia="SimSun" w:hAnsi="Tahoma" w:cs="Tahoma"/>
          <w:color w:val="000000"/>
          <w:sz w:val="20"/>
          <w:szCs w:val="20"/>
        </w:rPr>
      </w:pPr>
    </w:p>
    <w:p w14:paraId="00EAFF99"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Kary umowne i odsetki.</w:t>
      </w:r>
    </w:p>
    <w:p w14:paraId="525C4DA6"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7</w:t>
      </w:r>
    </w:p>
    <w:p w14:paraId="3A1BB49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1.</w:t>
      </w:r>
      <w:r w:rsidRPr="00C77877">
        <w:rPr>
          <w:rFonts w:ascii="Tahoma" w:eastAsia="SimSun" w:hAnsi="Tahoma" w:cs="Tahoma"/>
          <w:color w:val="000000"/>
          <w:sz w:val="20"/>
          <w:szCs w:val="20"/>
        </w:rPr>
        <w:tab/>
        <w:t>W przypadku odstąpienia od umowy z przyczyn leżących po stronie Wykonawcy, Zamawiający ma prawo żądać kary umownej w wysokości 10% wartości brutto niezrealizowanej części umowy.</w:t>
      </w:r>
    </w:p>
    <w:p w14:paraId="53EB0D1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2.</w:t>
      </w:r>
      <w:r w:rsidRPr="00C77877">
        <w:rPr>
          <w:rFonts w:ascii="Tahoma" w:eastAsia="SimSun" w:hAnsi="Tahoma" w:cs="Tahoma"/>
          <w:color w:val="000000"/>
          <w:sz w:val="20"/>
          <w:szCs w:val="20"/>
        </w:rPr>
        <w:tab/>
        <w:t>Za każdy dzień opóźnienia w realizacji przedmiotu umowy Zamawiającemu przysługuje prawo do żądania od Wykonawcy kary umownej w wysokości 0,5% wartości brutto dostawy zrealizowanej po terminie.</w:t>
      </w:r>
    </w:p>
    <w:p w14:paraId="7B632E0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w:t>
      </w:r>
      <w:r w:rsidRPr="00C77877">
        <w:rPr>
          <w:rFonts w:ascii="Tahoma" w:eastAsia="SimSun" w:hAnsi="Tahoma" w:cs="Tahoma"/>
          <w:color w:val="000000"/>
          <w:sz w:val="20"/>
          <w:szCs w:val="20"/>
        </w:rPr>
        <w:tab/>
        <w:t>W przypadku nie uregulowania przez Zamawiającego płatności w terminie określonym w § 4, Wykonawcy przysługuje prawo naliczania odsetek w wysokości ustawowej, od wartości nieopłaconych faktur.</w:t>
      </w:r>
    </w:p>
    <w:p w14:paraId="26EAE073" w14:textId="77777777" w:rsidR="00C77877" w:rsidRPr="00C77877" w:rsidRDefault="00C77877" w:rsidP="00C77877">
      <w:pPr>
        <w:pStyle w:val="HTML-wstpniesformatowany"/>
        <w:numPr>
          <w:ilvl w:val="0"/>
          <w:numId w:val="13"/>
        </w:numPr>
        <w:ind w:left="0" w:firstLine="0"/>
        <w:jc w:val="both"/>
        <w:rPr>
          <w:rFonts w:ascii="Tahoma" w:hAnsi="Tahoma" w:cs="Tahoma"/>
        </w:rPr>
      </w:pPr>
      <w:r w:rsidRPr="00C77877">
        <w:rPr>
          <w:rFonts w:ascii="Tahoma" w:hAnsi="Tahoma" w:cs="Tahoma"/>
          <w:bCs/>
          <w:color w:val="000000"/>
        </w:rPr>
        <w:lastRenderedPageBreak/>
        <w:t>Za niewykonanie lub nienależyte wykonanie Umowy Wykonawca zapłaci Zamawiającemu 5% wartości łącznego wynagrodzenia brutto za każdy przypadek niewykonania lub nienależytego wykonania Umowy.</w:t>
      </w:r>
      <w:r w:rsidRPr="00C77877">
        <w:rPr>
          <w:rFonts w:ascii="Tahoma" w:hAnsi="Tahoma" w:cs="Tahoma"/>
        </w:rPr>
        <w:t xml:space="preserve"> Dotyczy to w szczególności naruszenia obowiązków wskazanych w par. 2 ust. 8</w:t>
      </w:r>
    </w:p>
    <w:p w14:paraId="1BB15DF1" w14:textId="77777777" w:rsidR="00C77877" w:rsidRPr="00C77877" w:rsidRDefault="00C77877" w:rsidP="00C77877">
      <w:pPr>
        <w:ind w:left="360"/>
        <w:jc w:val="both"/>
        <w:rPr>
          <w:rFonts w:ascii="Tahoma" w:hAnsi="Tahoma" w:cs="Tahoma"/>
          <w:bCs/>
          <w:color w:val="000000"/>
          <w:sz w:val="20"/>
          <w:szCs w:val="20"/>
        </w:rPr>
      </w:pPr>
    </w:p>
    <w:p w14:paraId="7E6DA8EF"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Zmiana umowy.</w:t>
      </w:r>
    </w:p>
    <w:p w14:paraId="4FF6D67A"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8</w:t>
      </w:r>
    </w:p>
    <w:p w14:paraId="55E273C9" w14:textId="09B71265" w:rsidR="00C77877" w:rsidRPr="00C77877" w:rsidRDefault="004A35AC" w:rsidP="00C77877">
      <w:pPr>
        <w:ind w:right="50"/>
        <w:jc w:val="both"/>
        <w:rPr>
          <w:rFonts w:ascii="Tahoma" w:eastAsia="SimSun" w:hAnsi="Tahoma" w:cs="Tahoma"/>
          <w:color w:val="000000"/>
          <w:sz w:val="20"/>
          <w:szCs w:val="20"/>
        </w:rPr>
      </w:pPr>
      <w:r>
        <w:rPr>
          <w:rFonts w:ascii="Tahoma" w:eastAsia="SimSun" w:hAnsi="Tahoma" w:cs="Tahoma"/>
          <w:color w:val="000000"/>
          <w:sz w:val="20"/>
          <w:szCs w:val="20"/>
        </w:rPr>
        <w:t>1</w:t>
      </w:r>
      <w:r w:rsidR="00C77877" w:rsidRPr="00C77877">
        <w:rPr>
          <w:rFonts w:ascii="Tahoma" w:eastAsia="SimSun" w:hAnsi="Tahoma" w:cs="Tahoma"/>
          <w:color w:val="000000"/>
          <w:sz w:val="20"/>
          <w:szCs w:val="20"/>
        </w:rPr>
        <w:t>. Strony dopuszczają zmiany treści umowy czasowe i trwałe w trakcie jej obowiązywania w</w:t>
      </w:r>
    </w:p>
    <w:p w14:paraId="6B80D2E3"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przypadku zmiany:</w:t>
      </w:r>
    </w:p>
    <w:p w14:paraId="48274BB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a) stawki podatku od towarów i usług – wynagrodzenie wykonawcy w odniesieniu do niezrealizowanej części zamówienia zmienia się stosownie do ceny brutto wynikającej z nowej stawki począwszy od dnia wejścia w życie przepisów wprowadzających zmianę, przy czym w przypadku wzrostu wynagrodzenia wykonawcy jest on zobowiązany wykazać wpływ zmiany na koszty wykonania zamówienia;</w:t>
      </w:r>
    </w:p>
    <w:p w14:paraId="2691ACD7"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b) wysokości minimalnego wynagrodzenia za pracę ustalonego na podstawie art. 2 ust. 3-5</w:t>
      </w:r>
    </w:p>
    <w:p w14:paraId="3DA06E66"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ustawy z dnia 10 października 2002 r. o minimalnym wynagrodzeniu za pracę - wynagrodzenie wykonawcy w odniesieniu do niezrealizowanej części zamówienia zmienia się począwszy od dnia wejścia w życie przepisów wprowadzających zmianę, jeżeli zmiana ta będzie miała wpływ na koszty wykonania zamówienia przez wykonawcę, co zobowiązany jest on wykazać, także w przypadku obniżenia tych kosztów; zmiana wynagrodzenia Wykonawcy może nastąpić jedynie w przypadku zmiany wynagrodzenia osób zatrudnionych u Wykonawcy w oparciu o umowę o pracę, które bezpośrednio wykonują zamówienie;</w:t>
      </w:r>
    </w:p>
    <w:p w14:paraId="4EB82508"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c) zasad podlegania ubezpieczeniom społecznym lub ubezpieczeniu zdrowotnemu lub wysokości stawki składki na ubezpieczenia społeczne lub zdrowotne – wynagrodzenie wykonawcy w odniesieniu do niezrealizowanej części zamówienia zmienia się począwszy od dnia wejścia w życie przepisów wprowadzających zmianę, jeżeli zmiana ta będzie miała wpływ na koszty wykonania zamówienia przez wykonawcę, co zobowiązany jest on wykazać, także w przypadku obniżenia tych kosztów.</w:t>
      </w:r>
    </w:p>
    <w:p w14:paraId="097185EB"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3. W razie wejścia w życie zmian, o których mowa w ust. 2 w trakcie okresu rozliczeniowego</w:t>
      </w:r>
    </w:p>
    <w:p w14:paraId="632B2BF6"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Wykonawca wystawi fakturę uwzględniającą dwie różne stawki wynagrodzenia.</w:t>
      </w:r>
    </w:p>
    <w:p w14:paraId="0A4260ED"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4. Roszczenie Wykonawcy o dokonanie zmian w umowie opisanych w ust. 2 wygasa, jeżeli nie</w:t>
      </w:r>
    </w:p>
    <w:p w14:paraId="2F8D0E6F"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zostanie zgłoszone łącznie z wykazem wpływu zmiany na koszty wykonania zamówienia w terminie 30 dni od wejścia w życie przepisów wprowadzających zmiany.</w:t>
      </w:r>
    </w:p>
    <w:p w14:paraId="516F83D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5. Zmiany wynagrodzenia Wykonawcy w razie zajścia okoliczności wymienionych w ust.2 zostaną</w:t>
      </w:r>
    </w:p>
    <w:p w14:paraId="3E221FA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wprowadzone aneksem do umowy, przy czym zamawiającemu przysługuje prawo rozwiązania</w:t>
      </w:r>
    </w:p>
    <w:p w14:paraId="3E2450B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umowy za 30- dniowym pisemnym wypowiedzeniem, jeżeli w wyniku zmian opisanych w ust.2</w:t>
      </w:r>
    </w:p>
    <w:p w14:paraId="123A0FB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wynagrodzenie Wykonawcy wzrośnie o więcej niż 5% w odniesieniu do niezrealizowanej części</w:t>
      </w:r>
    </w:p>
    <w:p w14:paraId="5878D98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zamówienia, a do zakończenia umowy pozostaje okres dłuższy niż 6 miesięcy.</w:t>
      </w:r>
    </w:p>
    <w:p w14:paraId="2F3D32C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6. W terminie 5 dni od daty zawarcia umowy Wykonawca zobowiązany jest do przedstawienia</w:t>
      </w:r>
    </w:p>
    <w:p w14:paraId="59D110D8"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szczegółowej kalkulacji tj. koszty wynagrodzenia oraz wysokość składek na ubezpieczenie</w:t>
      </w:r>
    </w:p>
    <w:p w14:paraId="44801C8A"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społeczne lub zdrowotne pod rygorem nie uznania przez Zamawiającego zasadnych roszczeń</w:t>
      </w:r>
    </w:p>
    <w:p w14:paraId="01D3AD75"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zmiany wynagrodzenia, o którym mowa w ust. 2.</w:t>
      </w:r>
    </w:p>
    <w:p w14:paraId="30B21462"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7. W przypadku udokumentowanych zmian, o których mowa w ust. 1 i 2 zostaną one uzgodnione i po zaakceptowaniu przez Zamawiającego wprowadzone aneksem do umowy.</w:t>
      </w:r>
    </w:p>
    <w:p w14:paraId="3AC4B3E5"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8. Aneks zostanie sporządzony przez Wykonawcę i przesłany z co najmniej 7 – dniowym wyprzedzeniem do Zamawiającego w celu zapoznania się z jego treścią.</w:t>
      </w:r>
    </w:p>
    <w:p w14:paraId="27361CD4"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Postanowienia końcowe.</w:t>
      </w:r>
    </w:p>
    <w:p w14:paraId="61FCB32D" w14:textId="77777777" w:rsidR="00C77877" w:rsidRPr="00C77877" w:rsidRDefault="00C77877" w:rsidP="00C77877">
      <w:pPr>
        <w:ind w:right="50"/>
        <w:jc w:val="center"/>
        <w:rPr>
          <w:rFonts w:ascii="Tahoma" w:eastAsia="SimSun" w:hAnsi="Tahoma" w:cs="Tahoma"/>
          <w:color w:val="000000"/>
          <w:sz w:val="20"/>
          <w:szCs w:val="20"/>
        </w:rPr>
      </w:pPr>
      <w:r w:rsidRPr="00C77877">
        <w:rPr>
          <w:rFonts w:ascii="Tahoma" w:eastAsia="SimSun" w:hAnsi="Tahoma" w:cs="Tahoma"/>
          <w:color w:val="000000"/>
          <w:sz w:val="20"/>
          <w:szCs w:val="20"/>
        </w:rPr>
        <w:t>§ 9</w:t>
      </w:r>
    </w:p>
    <w:p w14:paraId="3672AE19"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1.1. Zamawiającemu przysługuje prawo odstąpienia od umowy z przyczyn niezależnych od niego,</w:t>
      </w:r>
    </w:p>
    <w:p w14:paraId="688DCC5F"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w szczególności:</w:t>
      </w:r>
    </w:p>
    <w:p w14:paraId="22E649CE"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a) w razie zaistnienia istotnej zmiany okoliczności powodującej, że wykonanie umowy lub jej</w:t>
      </w:r>
    </w:p>
    <w:p w14:paraId="77AA2FE3"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części nie leży w interesie publicznym, czego nie można było przewidzieć w chwili zawarcia</w:t>
      </w:r>
    </w:p>
    <w:p w14:paraId="56FBFF50"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umowy lub dalsze wykonywanie umowy może zagrozić istotnemu interesowi bezpieczeństwa</w:t>
      </w:r>
    </w:p>
    <w:p w14:paraId="1C7E96FA"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państwa lub bezpieczeństwu publicznemu,</w:t>
      </w:r>
    </w:p>
    <w:p w14:paraId="3F72B269"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b) w przypadku, gdy firma Wykonawcy postawiona zostanie w stan likwidacji, zostanie ogłoszona</w:t>
      </w:r>
    </w:p>
    <w:p w14:paraId="2E334BD3"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upadłość lub rozwiązanie firmy Wykonawcy,</w:t>
      </w:r>
    </w:p>
    <w:p w14:paraId="00F0A3CA"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c) w przypadku, gdy firma Wykonawcy, mimo trzykrotnych wezwań na piśmie nie rozpoczęła lub</w:t>
      </w:r>
    </w:p>
    <w:p w14:paraId="2AC83076"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nie kontynuuje realizacji przedmiotu umowy bez powodów uzależnionych od Zamawiającego</w:t>
      </w:r>
    </w:p>
    <w:p w14:paraId="5CF7DB8F"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przez okres co najmniej 14 dni kalendarzowych.</w:t>
      </w:r>
    </w:p>
    <w:p w14:paraId="2BAEE73D"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2. Zamawiający może odstąpić od umowy lub jej części w okolicznościach opisanych w ust. 1 w</w:t>
      </w:r>
    </w:p>
    <w:p w14:paraId="6FE9C8B4"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lastRenderedPageBreak/>
        <w:t>terminie 30 dni od powzięcia wiadomości o tych okolicznościach, przy czym termin jest</w:t>
      </w:r>
    </w:p>
    <w:p w14:paraId="76C58E69"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zachowany, jeżeli zamawiający nada pisemne oświadczenie o odstąpieniu najpóźniej w ostatnim</w:t>
      </w:r>
    </w:p>
    <w:p w14:paraId="13F53713"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dniu terminu pocztą poleconą lub kurierem.</w:t>
      </w:r>
    </w:p>
    <w:p w14:paraId="414EA127"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3. W przypadku, o którym mowa w ust. 1, wykonawca może żądać wyłącznie wynagrodzenia</w:t>
      </w:r>
    </w:p>
    <w:p w14:paraId="0089396D" w14:textId="77777777" w:rsidR="00C77877" w:rsidRPr="00C77877" w:rsidRDefault="00C77877" w:rsidP="00C77877">
      <w:pPr>
        <w:ind w:right="50"/>
        <w:rPr>
          <w:rFonts w:ascii="Tahoma" w:eastAsia="SimSun" w:hAnsi="Tahoma" w:cs="Tahoma"/>
          <w:color w:val="000000"/>
          <w:sz w:val="20"/>
          <w:szCs w:val="20"/>
        </w:rPr>
      </w:pPr>
      <w:r w:rsidRPr="00C77877">
        <w:rPr>
          <w:rFonts w:ascii="Tahoma" w:eastAsia="SimSun" w:hAnsi="Tahoma" w:cs="Tahoma"/>
          <w:color w:val="000000"/>
          <w:sz w:val="20"/>
          <w:szCs w:val="20"/>
        </w:rPr>
        <w:t>należnego z tytułu wykonania części umowy. 2.</w:t>
      </w:r>
      <w:r w:rsidRPr="00C77877">
        <w:rPr>
          <w:rFonts w:ascii="Tahoma" w:eastAsia="SimSun" w:hAnsi="Tahoma" w:cs="Tahoma"/>
          <w:color w:val="000000"/>
          <w:sz w:val="20"/>
          <w:szCs w:val="20"/>
        </w:rPr>
        <w:tab/>
        <w:t xml:space="preserve">W przypadku niezrealizowania (przekroczenie umówionych terminów o więcej niż 4 dni </w:t>
      </w:r>
      <w:r w:rsidRPr="00C77877">
        <w:rPr>
          <w:rFonts w:ascii="Tahoma" w:eastAsia="SimSun" w:hAnsi="Tahoma" w:cs="Tahoma"/>
          <w:color w:val="000000"/>
          <w:sz w:val="20"/>
          <w:szCs w:val="20"/>
        </w:rPr>
        <w:br/>
        <w:t xml:space="preserve">w przypadku więcej niż dwóch zamówień częściowych) lub nienależytego wywiązywania się </w:t>
      </w:r>
      <w:r w:rsidRPr="00C77877">
        <w:rPr>
          <w:rFonts w:ascii="Tahoma" w:eastAsia="SimSun" w:hAnsi="Tahoma" w:cs="Tahoma"/>
          <w:color w:val="000000"/>
          <w:sz w:val="20"/>
          <w:szCs w:val="20"/>
        </w:rPr>
        <w:br/>
        <w:t>z postanowień umowy przez Wykonawcę, Zamawiający ma prawo odstąpić od umowy.</w:t>
      </w:r>
    </w:p>
    <w:p w14:paraId="2B6CBF6C"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4.</w:t>
      </w:r>
      <w:r w:rsidRPr="00C77877">
        <w:rPr>
          <w:rFonts w:ascii="Tahoma" w:eastAsia="SimSun" w:hAnsi="Tahoma" w:cs="Tahoma"/>
          <w:color w:val="000000"/>
          <w:sz w:val="20"/>
          <w:szCs w:val="20"/>
        </w:rPr>
        <w:tab/>
        <w:t>Strony umowy mogą dochodzić odszkodowań przewyższających kary umowne na zasadach określonych w Kodeksie Cywilnym.</w:t>
      </w:r>
    </w:p>
    <w:p w14:paraId="05F86E40"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5.</w:t>
      </w:r>
      <w:r w:rsidRPr="00C77877">
        <w:rPr>
          <w:rFonts w:ascii="Tahoma" w:eastAsia="SimSun" w:hAnsi="Tahoma" w:cs="Tahoma"/>
          <w:color w:val="000000"/>
          <w:sz w:val="20"/>
          <w:szCs w:val="20"/>
        </w:rPr>
        <w:tab/>
        <w:t>W sprawach nie uregulowanych niniejszą umową, zastosowanie będą miały przepisy Kodeksu Cywilnego oraz właściwe przepisy ustawy z dnia 29 stycznia 2004r. Prawo zamówień publicznych (tekst jednolity: Dz. U. z 2018r. poz. 1986).</w:t>
      </w:r>
    </w:p>
    <w:p w14:paraId="26AA4E54"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6.</w:t>
      </w:r>
      <w:r w:rsidRPr="00C77877">
        <w:rPr>
          <w:rFonts w:ascii="Tahoma" w:eastAsia="SimSun" w:hAnsi="Tahoma" w:cs="Tahoma"/>
          <w:color w:val="000000"/>
          <w:sz w:val="20"/>
          <w:szCs w:val="20"/>
        </w:rPr>
        <w:tab/>
        <w:t>Zmiany umowy wymagają formy pisemnej pod rygorem nieważności.</w:t>
      </w:r>
    </w:p>
    <w:p w14:paraId="6E8BA9C4"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7.</w:t>
      </w:r>
      <w:r w:rsidRPr="00C77877">
        <w:rPr>
          <w:rFonts w:ascii="Tahoma" w:eastAsia="SimSun" w:hAnsi="Tahoma" w:cs="Tahoma"/>
          <w:color w:val="000000"/>
          <w:sz w:val="20"/>
          <w:szCs w:val="20"/>
        </w:rPr>
        <w:tab/>
        <w:t>Umowa niniejsza obowiązuje od dnia podpisania do dnia wykonania ostatniej partii dostawy.</w:t>
      </w:r>
    </w:p>
    <w:p w14:paraId="7EFCC411"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8.</w:t>
      </w:r>
      <w:r w:rsidRPr="00C77877">
        <w:rPr>
          <w:rFonts w:ascii="Tahoma" w:eastAsia="SimSun" w:hAnsi="Tahoma" w:cs="Tahoma"/>
          <w:color w:val="000000"/>
          <w:sz w:val="20"/>
          <w:szCs w:val="20"/>
        </w:rPr>
        <w:tab/>
        <w:t xml:space="preserve">Spory mogące powstać między stronami w związku z realizacją niniejszej umowy rozstrzyga sąd właściwy dla siedziby Zamawiającego. </w:t>
      </w:r>
    </w:p>
    <w:p w14:paraId="41FAAC26" w14:textId="77777777" w:rsidR="00C77877" w:rsidRPr="00C77877" w:rsidRDefault="00C77877" w:rsidP="00C77877">
      <w:pPr>
        <w:ind w:right="50"/>
        <w:jc w:val="both"/>
        <w:rPr>
          <w:rFonts w:ascii="Tahoma" w:eastAsia="SimSun" w:hAnsi="Tahoma" w:cs="Tahoma"/>
          <w:color w:val="000000"/>
          <w:sz w:val="20"/>
          <w:szCs w:val="20"/>
        </w:rPr>
      </w:pPr>
      <w:r w:rsidRPr="00C77877">
        <w:rPr>
          <w:rFonts w:ascii="Tahoma" w:eastAsia="SimSun" w:hAnsi="Tahoma" w:cs="Tahoma"/>
          <w:color w:val="000000"/>
          <w:sz w:val="20"/>
          <w:szCs w:val="20"/>
        </w:rPr>
        <w:t>9.</w:t>
      </w:r>
      <w:r w:rsidRPr="00C77877">
        <w:rPr>
          <w:rFonts w:ascii="Tahoma" w:eastAsia="SimSun" w:hAnsi="Tahoma" w:cs="Tahoma"/>
          <w:color w:val="000000"/>
          <w:sz w:val="20"/>
          <w:szCs w:val="20"/>
        </w:rPr>
        <w:tab/>
        <w:t>Umowę sporządzono w trzech jednobrzmiących egzemplarzach w tym jeden egzemplarz dla Wykonawcy i dwa egzemplarze dla Zamawiającego.</w:t>
      </w:r>
    </w:p>
    <w:p w14:paraId="48AAFDE7" w14:textId="77777777" w:rsidR="00C77877" w:rsidRPr="00C77877" w:rsidRDefault="00C77877" w:rsidP="00C77877">
      <w:pPr>
        <w:ind w:right="50"/>
        <w:jc w:val="both"/>
        <w:rPr>
          <w:rFonts w:ascii="Tahoma" w:eastAsia="SimSun" w:hAnsi="Tahoma" w:cs="Tahoma"/>
          <w:color w:val="000000"/>
          <w:sz w:val="20"/>
          <w:szCs w:val="20"/>
        </w:rPr>
      </w:pPr>
    </w:p>
    <w:p w14:paraId="62DB676C" w14:textId="77777777" w:rsidR="00C77877" w:rsidRPr="00C77877" w:rsidRDefault="00C77877" w:rsidP="00C77877">
      <w:pPr>
        <w:ind w:right="50"/>
        <w:jc w:val="both"/>
        <w:rPr>
          <w:rFonts w:ascii="Tahoma" w:eastAsia="SimSun" w:hAnsi="Tahoma" w:cs="Tahoma"/>
          <w:color w:val="000000"/>
          <w:sz w:val="20"/>
          <w:szCs w:val="20"/>
        </w:rPr>
      </w:pPr>
    </w:p>
    <w:p w14:paraId="161B98A4" w14:textId="77777777" w:rsidR="00C77877" w:rsidRPr="00C77877" w:rsidRDefault="00C77877" w:rsidP="00C77877">
      <w:pPr>
        <w:ind w:right="50"/>
        <w:jc w:val="both"/>
        <w:rPr>
          <w:rFonts w:ascii="Tahoma" w:hAnsi="Tahoma" w:cs="Tahoma"/>
          <w:bCs/>
          <w:sz w:val="20"/>
          <w:szCs w:val="20"/>
        </w:rPr>
      </w:pPr>
      <w:r w:rsidRPr="00C77877">
        <w:rPr>
          <w:rFonts w:ascii="Tahoma" w:eastAsia="SimSun" w:hAnsi="Tahoma" w:cs="Tahoma"/>
          <w:color w:val="000000"/>
          <w:sz w:val="20"/>
          <w:szCs w:val="20"/>
        </w:rPr>
        <w:tab/>
      </w:r>
      <w:r w:rsidRPr="00C77877">
        <w:rPr>
          <w:rFonts w:ascii="Tahoma" w:eastAsia="SimSun" w:hAnsi="Tahoma" w:cs="Tahoma"/>
          <w:color w:val="000000"/>
          <w:sz w:val="20"/>
          <w:szCs w:val="20"/>
        </w:rPr>
        <w:tab/>
        <w:t>Wykonawca:                                                                 Zamawiający:</w:t>
      </w:r>
      <w:r w:rsidRPr="00C77877">
        <w:rPr>
          <w:rFonts w:ascii="Tahoma" w:eastAsia="SimSun" w:hAnsi="Tahoma" w:cs="Tahoma"/>
          <w:color w:val="000000"/>
          <w:sz w:val="20"/>
          <w:szCs w:val="20"/>
        </w:rPr>
        <w:tab/>
      </w:r>
    </w:p>
    <w:p w14:paraId="3BBB8F77" w14:textId="77777777" w:rsidR="00C77877" w:rsidRPr="00C77877" w:rsidRDefault="00C77877" w:rsidP="00C77877">
      <w:pPr>
        <w:spacing w:line="360" w:lineRule="auto"/>
        <w:jc w:val="both"/>
        <w:rPr>
          <w:rFonts w:ascii="Tahoma" w:hAnsi="Tahoma" w:cs="Tahoma"/>
          <w:color w:val="000000"/>
          <w:sz w:val="20"/>
          <w:szCs w:val="20"/>
        </w:rPr>
      </w:pPr>
    </w:p>
    <w:p w14:paraId="257B9170" w14:textId="77777777" w:rsidR="00C77877" w:rsidRPr="00C77877" w:rsidRDefault="00C77877" w:rsidP="00C77877">
      <w:pPr>
        <w:spacing w:line="360" w:lineRule="auto"/>
        <w:jc w:val="both"/>
        <w:rPr>
          <w:rFonts w:ascii="Tahoma" w:hAnsi="Tahoma" w:cs="Tahoma"/>
          <w:color w:val="000000"/>
          <w:sz w:val="20"/>
          <w:szCs w:val="20"/>
        </w:rPr>
      </w:pPr>
    </w:p>
    <w:p w14:paraId="4C81017E" w14:textId="77777777" w:rsidR="00F678B0" w:rsidRPr="00C77877" w:rsidRDefault="00F678B0" w:rsidP="00196F8F">
      <w:pPr>
        <w:tabs>
          <w:tab w:val="left" w:pos="9072"/>
        </w:tabs>
        <w:jc w:val="both"/>
        <w:rPr>
          <w:rFonts w:ascii="Tahoma" w:hAnsi="Tahoma" w:cs="Tahoma"/>
          <w:sz w:val="20"/>
          <w:szCs w:val="20"/>
        </w:rPr>
      </w:pPr>
    </w:p>
    <w:sectPr w:rsidR="00F678B0" w:rsidRPr="00C77877" w:rsidSect="00934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995D" w14:textId="77777777" w:rsidR="00AB0DAE" w:rsidRDefault="00AB0DAE" w:rsidP="006E71FE">
      <w:r>
        <w:separator/>
      </w:r>
    </w:p>
  </w:endnote>
  <w:endnote w:type="continuationSeparator" w:id="0">
    <w:p w14:paraId="6B85E63F" w14:textId="77777777" w:rsidR="00AB0DAE" w:rsidRDefault="00AB0DAE" w:rsidP="006E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0C54" w14:textId="77777777" w:rsidR="00AB0DAE" w:rsidRDefault="00AB0DAE" w:rsidP="006E71FE">
      <w:r>
        <w:separator/>
      </w:r>
    </w:p>
  </w:footnote>
  <w:footnote w:type="continuationSeparator" w:id="0">
    <w:p w14:paraId="0F95F314" w14:textId="77777777" w:rsidR="00AB0DAE" w:rsidRDefault="00AB0DAE" w:rsidP="006E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lowerLetter"/>
      <w:lvlText w:val="%1."/>
      <w:lvlJc w:val="left"/>
      <w:pPr>
        <w:tabs>
          <w:tab w:val="num" w:pos="1070"/>
        </w:tabs>
        <w:ind w:left="284" w:firstLine="0"/>
      </w:pPr>
    </w:lvl>
  </w:abstractNum>
  <w:abstractNum w:abstractNumId="1" w15:restartNumberingAfterBreak="0">
    <w:nsid w:val="0000000B"/>
    <w:multiLevelType w:val="multilevel"/>
    <w:tmpl w:val="FEA23A5A"/>
    <w:name w:val="WW8Num11"/>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C"/>
    <w:multiLevelType w:val="singleLevel"/>
    <w:tmpl w:val="437AEB90"/>
    <w:name w:val="WW8Num12"/>
    <w:lvl w:ilvl="0">
      <w:start w:val="1"/>
      <w:numFmt w:val="decimal"/>
      <w:lvlText w:val="%1."/>
      <w:lvlJc w:val="left"/>
      <w:pPr>
        <w:tabs>
          <w:tab w:val="num" w:pos="0"/>
        </w:tabs>
      </w:pPr>
      <w:rPr>
        <w:rFonts w:ascii="Calibri" w:eastAsia="SimSun" w:hAnsi="Calibri" w:cs="Times New Roman" w:hint="default"/>
      </w:rPr>
    </w:lvl>
  </w:abstractNum>
  <w:abstractNum w:abstractNumId="3" w15:restartNumberingAfterBreak="0">
    <w:nsid w:val="00000013"/>
    <w:multiLevelType w:val="singleLevel"/>
    <w:tmpl w:val="53460A74"/>
    <w:name w:val="WW8Num19"/>
    <w:lvl w:ilvl="0">
      <w:start w:val="1"/>
      <w:numFmt w:val="decimal"/>
      <w:lvlText w:val="%1."/>
      <w:lvlJc w:val="left"/>
      <w:pPr>
        <w:tabs>
          <w:tab w:val="num" w:pos="1070"/>
        </w:tabs>
        <w:ind w:left="1070" w:hanging="360"/>
      </w:pPr>
      <w:rPr>
        <w:rFonts w:cs="Times New Roman"/>
        <w:b w:val="0"/>
      </w:rPr>
    </w:lvl>
  </w:abstractNum>
  <w:abstractNum w:abstractNumId="4" w15:restartNumberingAfterBreak="0">
    <w:nsid w:val="00D6443C"/>
    <w:multiLevelType w:val="hybridMultilevel"/>
    <w:tmpl w:val="F76C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2A0700C"/>
    <w:multiLevelType w:val="multilevel"/>
    <w:tmpl w:val="A91C05C2"/>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B844DE"/>
    <w:multiLevelType w:val="hybridMultilevel"/>
    <w:tmpl w:val="6566875C"/>
    <w:name w:val="RTF_Num 222"/>
    <w:lvl w:ilvl="0" w:tplc="3AB4657E">
      <w:start w:val="1"/>
      <w:numFmt w:val="decimal"/>
      <w:lvlText w:val="%1."/>
      <w:lvlJc w:val="left"/>
      <w:pPr>
        <w:tabs>
          <w:tab w:val="num" w:pos="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83D3519"/>
    <w:multiLevelType w:val="hybridMultilevel"/>
    <w:tmpl w:val="28AA567A"/>
    <w:lvl w:ilvl="0" w:tplc="D7C2BFAE">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15:restartNumberingAfterBreak="0">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184744"/>
    <w:multiLevelType w:val="hybridMultilevel"/>
    <w:tmpl w:val="9394FBB4"/>
    <w:lvl w:ilvl="0" w:tplc="4FFA909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3167C"/>
    <w:multiLevelType w:val="multilevel"/>
    <w:tmpl w:val="B532B8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1954625"/>
    <w:multiLevelType w:val="multilevel"/>
    <w:tmpl w:val="2676C820"/>
    <w:lvl w:ilvl="0">
      <w:start w:val="3"/>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786"/>
        </w:tabs>
        <w:ind w:left="786" w:hanging="360"/>
      </w:pPr>
      <w:rPr>
        <w:rFonts w:cs="Times New Roman"/>
        <w:b w:val="0"/>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4052E4D"/>
    <w:multiLevelType w:val="multilevel"/>
    <w:tmpl w:val="D7046E04"/>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CD962AE"/>
    <w:multiLevelType w:val="hybridMultilevel"/>
    <w:tmpl w:val="5BA09E3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316415"/>
    <w:multiLevelType w:val="hybridMultilevel"/>
    <w:tmpl w:val="9AC033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F5533E2"/>
    <w:multiLevelType w:val="hybridMultilevel"/>
    <w:tmpl w:val="2348D750"/>
    <w:lvl w:ilvl="0" w:tplc="CBD4073C">
      <w:start w:val="1"/>
      <w:numFmt w:val="decimal"/>
      <w:lvlText w:val="%1."/>
      <w:lvlJc w:val="left"/>
      <w:pPr>
        <w:tabs>
          <w:tab w:val="num" w:pos="-66"/>
        </w:tabs>
        <w:ind w:left="-66" w:hanging="360"/>
      </w:pPr>
      <w:rPr>
        <w:rFonts w:cs="Times New Roman" w:hint="default"/>
      </w:rPr>
    </w:lvl>
    <w:lvl w:ilvl="1" w:tplc="04150019">
      <w:start w:val="1"/>
      <w:numFmt w:val="lowerLetter"/>
      <w:lvlText w:val="%2."/>
      <w:lvlJc w:val="left"/>
      <w:pPr>
        <w:tabs>
          <w:tab w:val="num" w:pos="654"/>
        </w:tabs>
        <w:ind w:left="654" w:hanging="360"/>
      </w:pPr>
      <w:rPr>
        <w:rFonts w:cs="Times New Roman"/>
      </w:rPr>
    </w:lvl>
    <w:lvl w:ilvl="2" w:tplc="0415001B">
      <w:start w:val="1"/>
      <w:numFmt w:val="lowerRoman"/>
      <w:lvlText w:val="%3."/>
      <w:lvlJc w:val="right"/>
      <w:pPr>
        <w:tabs>
          <w:tab w:val="num" w:pos="1374"/>
        </w:tabs>
        <w:ind w:left="1374" w:hanging="180"/>
      </w:pPr>
      <w:rPr>
        <w:rFonts w:cs="Times New Roman"/>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20" w15:restartNumberingAfterBreak="0">
    <w:nsid w:val="2104500C"/>
    <w:multiLevelType w:val="multilevel"/>
    <w:tmpl w:val="353A7C4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19472D7"/>
    <w:multiLevelType w:val="hybridMultilevel"/>
    <w:tmpl w:val="36803F04"/>
    <w:lvl w:ilvl="0" w:tplc="284E9B6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F20857"/>
    <w:multiLevelType w:val="multilevel"/>
    <w:tmpl w:val="44386898"/>
    <w:lvl w:ilvl="0">
      <w:start w:val="1"/>
      <w:numFmt w:val="decimal"/>
      <w:lvlText w:val="%1."/>
      <w:lvlJc w:val="left"/>
      <w:rPr>
        <w:rFonts w:cs="Times New Roman"/>
      </w:rPr>
    </w:lvl>
    <w:lvl w:ilvl="1">
      <w:start w:val="3"/>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243373D9"/>
    <w:multiLevelType w:val="multilevel"/>
    <w:tmpl w:val="DD022306"/>
    <w:lvl w:ilvl="0">
      <w:start w:val="1"/>
      <w:numFmt w:val="decimal"/>
      <w:lvlText w:val="%1."/>
      <w:lvlJc w:val="left"/>
      <w:pPr>
        <w:tabs>
          <w:tab w:val="num" w:pos="360"/>
        </w:tabs>
        <w:ind w:left="360" w:hanging="360"/>
      </w:pPr>
      <w:rPr>
        <w:rFonts w:ascii="Tahoma" w:eastAsia="Times New Roman" w:hAnsi="Tahoma" w:cs="Tahoma"/>
        <w:b w:val="0"/>
        <w:i w:val="0"/>
      </w:rPr>
    </w:lvl>
    <w:lvl w:ilvl="1">
      <w:start w:val="1"/>
      <w:numFmt w:val="decimal"/>
      <w:lvlText w:val="%2."/>
      <w:lvlJc w:val="left"/>
      <w:pPr>
        <w:tabs>
          <w:tab w:val="num" w:pos="720"/>
        </w:tabs>
        <w:ind w:left="720" w:hanging="360"/>
      </w:pPr>
      <w:rPr>
        <w:rFonts w:ascii="Tahoma" w:hAnsi="Tahoma" w:cs="Tahoma" w:hint="default"/>
        <w:b w:val="0"/>
        <w:bCs w:val="0"/>
        <w:i w:val="0"/>
        <w:iCs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C36190"/>
    <w:multiLevelType w:val="multilevel"/>
    <w:tmpl w:val="AF7EFB0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3"/>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7" w15:restartNumberingAfterBreak="0">
    <w:nsid w:val="35C2089C"/>
    <w:multiLevelType w:val="hybridMultilevel"/>
    <w:tmpl w:val="74C06962"/>
    <w:lvl w:ilvl="0" w:tplc="1E6804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C5A0FF7"/>
    <w:multiLevelType w:val="multilevel"/>
    <w:tmpl w:val="5EFEB9C6"/>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1B6DD4"/>
    <w:multiLevelType w:val="hybridMultilevel"/>
    <w:tmpl w:val="524EF2AA"/>
    <w:lvl w:ilvl="0" w:tplc="20ACAB1A">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C5A6AE2"/>
    <w:multiLevelType w:val="hybridMultilevel"/>
    <w:tmpl w:val="741274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8D7797"/>
    <w:multiLevelType w:val="multilevel"/>
    <w:tmpl w:val="2DFC8BDC"/>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hint="default"/>
        <w:i w:val="0"/>
      </w:rPr>
    </w:lvl>
    <w:lvl w:ilvl="3">
      <w:start w:val="1"/>
      <w:numFmt w:val="decimal"/>
      <w:lvlText w:val="%4."/>
      <w:lvlJc w:val="left"/>
      <w:pPr>
        <w:tabs>
          <w:tab w:val="num" w:pos="1800"/>
        </w:tabs>
        <w:ind w:left="1800" w:hanging="360"/>
      </w:pPr>
      <w:rPr>
        <w:rFonts w:ascii="Tahoma" w:hAnsi="Tahoma" w:cs="Tahoma" w:hint="default"/>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3" w15:restartNumberingAfterBreak="0">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120CB"/>
    <w:multiLevelType w:val="hybridMultilevel"/>
    <w:tmpl w:val="62E44E58"/>
    <w:lvl w:ilvl="0" w:tplc="622A3CC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6322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79165A"/>
    <w:multiLevelType w:val="multilevel"/>
    <w:tmpl w:val="2C6A6CB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18349B"/>
    <w:multiLevelType w:val="hybridMultilevel"/>
    <w:tmpl w:val="76B8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10226A"/>
    <w:multiLevelType w:val="hybridMultilevel"/>
    <w:tmpl w:val="CCFED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7992580">
    <w:abstractNumId w:val="6"/>
  </w:num>
  <w:num w:numId="2" w16cid:durableId="948389032">
    <w:abstractNumId w:val="38"/>
  </w:num>
  <w:num w:numId="3" w16cid:durableId="809370609">
    <w:abstractNumId w:val="41"/>
  </w:num>
  <w:num w:numId="4" w16cid:durableId="1312443086">
    <w:abstractNumId w:val="40"/>
  </w:num>
  <w:num w:numId="5" w16cid:durableId="665284514">
    <w:abstractNumId w:val="25"/>
  </w:num>
  <w:num w:numId="6" w16cid:durableId="1423525841">
    <w:abstractNumId w:val="10"/>
  </w:num>
  <w:num w:numId="7" w16cid:durableId="1297563932">
    <w:abstractNumId w:val="34"/>
  </w:num>
  <w:num w:numId="8" w16cid:durableId="1202744815">
    <w:abstractNumId w:val="7"/>
  </w:num>
  <w:num w:numId="9" w16cid:durableId="1151599524">
    <w:abstractNumId w:val="33"/>
  </w:num>
  <w:num w:numId="10" w16cid:durableId="35545106">
    <w:abstractNumId w:val="24"/>
  </w:num>
  <w:num w:numId="11" w16cid:durableId="40328466">
    <w:abstractNumId w:val="11"/>
  </w:num>
  <w:num w:numId="12" w16cid:durableId="1594975570">
    <w:abstractNumId w:val="17"/>
  </w:num>
  <w:num w:numId="13" w16cid:durableId="2133555021">
    <w:abstractNumId w:val="12"/>
  </w:num>
  <w:num w:numId="14" w16cid:durableId="2072926051">
    <w:abstractNumId w:val="29"/>
  </w:num>
  <w:num w:numId="15" w16cid:durableId="2056732881">
    <w:abstractNumId w:val="37"/>
  </w:num>
  <w:num w:numId="16" w16cid:durableId="487988555">
    <w:abstractNumId w:val="13"/>
  </w:num>
  <w:num w:numId="17" w16cid:durableId="823400463">
    <w:abstractNumId w:val="15"/>
  </w:num>
  <w:num w:numId="18" w16cid:durableId="2018455857">
    <w:abstractNumId w:val="5"/>
  </w:num>
  <w:num w:numId="19" w16cid:durableId="1870606103">
    <w:abstractNumId w:val="20"/>
  </w:num>
  <w:num w:numId="20" w16cid:durableId="717824025">
    <w:abstractNumId w:val="8"/>
  </w:num>
  <w:num w:numId="21" w16cid:durableId="81026056">
    <w:abstractNumId w:val="28"/>
  </w:num>
  <w:num w:numId="22" w16cid:durableId="912817940">
    <w:abstractNumId w:val="19"/>
  </w:num>
  <w:num w:numId="23" w16cid:durableId="1153256431">
    <w:abstractNumId w:val="2"/>
  </w:num>
  <w:num w:numId="24" w16cid:durableId="802233985">
    <w:abstractNumId w:val="3"/>
  </w:num>
  <w:num w:numId="25" w16cid:durableId="758134986">
    <w:abstractNumId w:val="1"/>
  </w:num>
  <w:num w:numId="26" w16cid:durableId="1064062308">
    <w:abstractNumId w:val="0"/>
  </w:num>
  <w:num w:numId="27" w16cid:durableId="1565795717">
    <w:abstractNumId w:val="36"/>
  </w:num>
  <w:num w:numId="28" w16cid:durableId="1848791981">
    <w:abstractNumId w:val="21"/>
  </w:num>
  <w:num w:numId="29" w16cid:durableId="1889948504">
    <w:abstractNumId w:val="35"/>
  </w:num>
  <w:num w:numId="30" w16cid:durableId="399521422">
    <w:abstractNumId w:val="23"/>
  </w:num>
  <w:num w:numId="31" w16cid:durableId="212154330">
    <w:abstractNumId w:val="42"/>
  </w:num>
  <w:num w:numId="32" w16cid:durableId="441849215">
    <w:abstractNumId w:val="32"/>
  </w:num>
  <w:num w:numId="33" w16cid:durableId="1307706208">
    <w:abstractNumId w:val="9"/>
  </w:num>
  <w:num w:numId="34" w16cid:durableId="532304455">
    <w:abstractNumId w:val="30"/>
  </w:num>
  <w:num w:numId="35" w16cid:durableId="1763649659">
    <w:abstractNumId w:val="31"/>
  </w:num>
  <w:num w:numId="36" w16cid:durableId="730887063">
    <w:abstractNumId w:val="22"/>
  </w:num>
  <w:num w:numId="37" w16cid:durableId="41099184">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0140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4689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307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4191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884577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866355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7506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6687055">
    <w:abstractNumId w:val="3"/>
    <w:lvlOverride w:ilvl="0">
      <w:startOverride w:val="2"/>
    </w:lvlOverride>
  </w:num>
  <w:num w:numId="46" w16cid:durableId="1580753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0649662">
    <w:abstractNumId w:val="1"/>
    <w:lvlOverride w:ilvl="0">
      <w:startOverride w:val="1"/>
    </w:lvlOverride>
  </w:num>
  <w:num w:numId="48" w16cid:durableId="101267728">
    <w:abstractNumId w:val="2"/>
    <w:lvlOverride w:ilvl="0">
      <w:startOverride w:val="1"/>
    </w:lvlOverride>
  </w:num>
  <w:num w:numId="49" w16cid:durableId="273751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8009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1FE"/>
    <w:rsid w:val="00001A79"/>
    <w:rsid w:val="00001DEE"/>
    <w:rsid w:val="0005264E"/>
    <w:rsid w:val="00052A80"/>
    <w:rsid w:val="0008075F"/>
    <w:rsid w:val="000814A8"/>
    <w:rsid w:val="000832B6"/>
    <w:rsid w:val="000A123E"/>
    <w:rsid w:val="000A3EB1"/>
    <w:rsid w:val="000D1903"/>
    <w:rsid w:val="000F71D1"/>
    <w:rsid w:val="001002A0"/>
    <w:rsid w:val="0011067D"/>
    <w:rsid w:val="00111721"/>
    <w:rsid w:val="001225A5"/>
    <w:rsid w:val="001536E8"/>
    <w:rsid w:val="00195872"/>
    <w:rsid w:val="00196F8F"/>
    <w:rsid w:val="001B65CC"/>
    <w:rsid w:val="001E2FC6"/>
    <w:rsid w:val="00254712"/>
    <w:rsid w:val="00277A35"/>
    <w:rsid w:val="00285B62"/>
    <w:rsid w:val="002948C9"/>
    <w:rsid w:val="002E308F"/>
    <w:rsid w:val="002E795D"/>
    <w:rsid w:val="00305FF8"/>
    <w:rsid w:val="003258AB"/>
    <w:rsid w:val="003476E6"/>
    <w:rsid w:val="0035367A"/>
    <w:rsid w:val="0039274D"/>
    <w:rsid w:val="00393246"/>
    <w:rsid w:val="00394577"/>
    <w:rsid w:val="003A505E"/>
    <w:rsid w:val="003B7450"/>
    <w:rsid w:val="003C7751"/>
    <w:rsid w:val="003D2658"/>
    <w:rsid w:val="003D654C"/>
    <w:rsid w:val="003E057D"/>
    <w:rsid w:val="00405DB9"/>
    <w:rsid w:val="00410044"/>
    <w:rsid w:val="0042077C"/>
    <w:rsid w:val="00491DDC"/>
    <w:rsid w:val="004A2951"/>
    <w:rsid w:val="004A35AC"/>
    <w:rsid w:val="004D009D"/>
    <w:rsid w:val="004D1FBA"/>
    <w:rsid w:val="004E378D"/>
    <w:rsid w:val="004E7C70"/>
    <w:rsid w:val="004F2C43"/>
    <w:rsid w:val="00541F37"/>
    <w:rsid w:val="00595B11"/>
    <w:rsid w:val="00597E01"/>
    <w:rsid w:val="005D7FD8"/>
    <w:rsid w:val="00654659"/>
    <w:rsid w:val="00686AF3"/>
    <w:rsid w:val="006A789A"/>
    <w:rsid w:val="006B1AE4"/>
    <w:rsid w:val="006B62B8"/>
    <w:rsid w:val="006C4EDE"/>
    <w:rsid w:val="006E4F34"/>
    <w:rsid w:val="006E71FE"/>
    <w:rsid w:val="0072214F"/>
    <w:rsid w:val="00763217"/>
    <w:rsid w:val="00773AD8"/>
    <w:rsid w:val="007A374D"/>
    <w:rsid w:val="007C64B2"/>
    <w:rsid w:val="0080218C"/>
    <w:rsid w:val="00821509"/>
    <w:rsid w:val="00851D26"/>
    <w:rsid w:val="00853FD1"/>
    <w:rsid w:val="00873D75"/>
    <w:rsid w:val="0088227E"/>
    <w:rsid w:val="008B6162"/>
    <w:rsid w:val="008E4DBD"/>
    <w:rsid w:val="009224E5"/>
    <w:rsid w:val="009250A2"/>
    <w:rsid w:val="009342BB"/>
    <w:rsid w:val="00967232"/>
    <w:rsid w:val="00967697"/>
    <w:rsid w:val="00967AA5"/>
    <w:rsid w:val="009944E4"/>
    <w:rsid w:val="009A43AE"/>
    <w:rsid w:val="009B6383"/>
    <w:rsid w:val="009C1F6B"/>
    <w:rsid w:val="009E5939"/>
    <w:rsid w:val="00A30C63"/>
    <w:rsid w:val="00A36B94"/>
    <w:rsid w:val="00A378A0"/>
    <w:rsid w:val="00A518AC"/>
    <w:rsid w:val="00A55FD0"/>
    <w:rsid w:val="00A57E35"/>
    <w:rsid w:val="00AB0DAE"/>
    <w:rsid w:val="00AD49A5"/>
    <w:rsid w:val="00AE275F"/>
    <w:rsid w:val="00B30E77"/>
    <w:rsid w:val="00B44B81"/>
    <w:rsid w:val="00B96158"/>
    <w:rsid w:val="00BB3F13"/>
    <w:rsid w:val="00BD35FE"/>
    <w:rsid w:val="00BE2881"/>
    <w:rsid w:val="00C10859"/>
    <w:rsid w:val="00C10C0C"/>
    <w:rsid w:val="00C322DE"/>
    <w:rsid w:val="00C52111"/>
    <w:rsid w:val="00C77877"/>
    <w:rsid w:val="00C96739"/>
    <w:rsid w:val="00CB5DB9"/>
    <w:rsid w:val="00CD29CF"/>
    <w:rsid w:val="00D349BD"/>
    <w:rsid w:val="00D3798A"/>
    <w:rsid w:val="00D5630F"/>
    <w:rsid w:val="00D75EC2"/>
    <w:rsid w:val="00D964F9"/>
    <w:rsid w:val="00DA25FE"/>
    <w:rsid w:val="00DD7F52"/>
    <w:rsid w:val="00DE08F2"/>
    <w:rsid w:val="00DE09C3"/>
    <w:rsid w:val="00DE3B8F"/>
    <w:rsid w:val="00E04745"/>
    <w:rsid w:val="00E375B6"/>
    <w:rsid w:val="00E52735"/>
    <w:rsid w:val="00EA1137"/>
    <w:rsid w:val="00EB3C7B"/>
    <w:rsid w:val="00ED0B0D"/>
    <w:rsid w:val="00F12035"/>
    <w:rsid w:val="00F16C28"/>
    <w:rsid w:val="00F34EF2"/>
    <w:rsid w:val="00F614A5"/>
    <w:rsid w:val="00F678B0"/>
    <w:rsid w:val="00F92919"/>
    <w:rsid w:val="00F97193"/>
    <w:rsid w:val="00FB555C"/>
    <w:rsid w:val="00FD4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DE35B2"/>
  <w15:docId w15:val="{20B227F1-7F0C-4B04-B03C-592DEE2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7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1FE"/>
    <w:pPr>
      <w:tabs>
        <w:tab w:val="center" w:pos="4536"/>
        <w:tab w:val="right" w:pos="9072"/>
      </w:tabs>
    </w:pPr>
  </w:style>
  <w:style w:type="character" w:customStyle="1" w:styleId="NagwekZnak">
    <w:name w:val="Nagłówek Znak"/>
    <w:basedOn w:val="Domylnaczcionkaakapitu"/>
    <w:link w:val="Nagwek"/>
    <w:uiPriority w:val="99"/>
    <w:rsid w:val="006E71FE"/>
  </w:style>
  <w:style w:type="paragraph" w:styleId="Stopka">
    <w:name w:val="footer"/>
    <w:basedOn w:val="Normalny"/>
    <w:link w:val="StopkaZnak"/>
    <w:uiPriority w:val="99"/>
    <w:unhideWhenUsed/>
    <w:rsid w:val="006E71FE"/>
    <w:pPr>
      <w:tabs>
        <w:tab w:val="center" w:pos="4536"/>
        <w:tab w:val="right" w:pos="9072"/>
      </w:tabs>
    </w:pPr>
  </w:style>
  <w:style w:type="character" w:customStyle="1" w:styleId="StopkaZnak">
    <w:name w:val="Stopka Znak"/>
    <w:basedOn w:val="Domylnaczcionkaakapitu"/>
    <w:link w:val="Stopka"/>
    <w:uiPriority w:val="99"/>
    <w:rsid w:val="006E71FE"/>
  </w:style>
  <w:style w:type="paragraph" w:styleId="Akapitzlist">
    <w:name w:val="List Paragraph"/>
    <w:basedOn w:val="Normalny"/>
    <w:uiPriority w:val="34"/>
    <w:qFormat/>
    <w:rsid w:val="00491DDC"/>
    <w:pPr>
      <w:ind w:left="720"/>
      <w:contextualSpacing/>
    </w:pPr>
  </w:style>
  <w:style w:type="paragraph" w:styleId="Tekstpodstawowy">
    <w:name w:val="Body Text"/>
    <w:basedOn w:val="Normalny"/>
    <w:link w:val="TekstpodstawowyZnak"/>
    <w:uiPriority w:val="99"/>
    <w:rsid w:val="008B6162"/>
    <w:pPr>
      <w:widowControl w:val="0"/>
      <w:autoSpaceDE w:val="0"/>
      <w:autoSpaceDN w:val="0"/>
      <w:adjustRightInd w:val="0"/>
      <w:spacing w:after="120"/>
    </w:pPr>
    <w:rPr>
      <w:rFonts w:ascii="Tahoma" w:hAnsi="Tahoma" w:cs="Tahoma"/>
    </w:rPr>
  </w:style>
  <w:style w:type="character" w:customStyle="1" w:styleId="TekstpodstawowyZnak">
    <w:name w:val="Tekst podstawowy Znak"/>
    <w:basedOn w:val="Domylnaczcionkaakapitu"/>
    <w:link w:val="Tekstpodstawowy"/>
    <w:uiPriority w:val="99"/>
    <w:rsid w:val="008B6162"/>
    <w:rPr>
      <w:rFonts w:ascii="Tahoma" w:eastAsia="Times New Roman" w:hAnsi="Tahoma" w:cs="Tahoma"/>
      <w:sz w:val="24"/>
      <w:szCs w:val="24"/>
      <w:lang w:eastAsia="pl-PL"/>
    </w:rPr>
  </w:style>
  <w:style w:type="paragraph" w:styleId="HTML-wstpniesformatowany">
    <w:name w:val="HTML Preformatted"/>
    <w:basedOn w:val="Normalny"/>
    <w:link w:val="HTML-wstpniesformatowanyZnak"/>
    <w:uiPriority w:val="99"/>
    <w:unhideWhenUsed/>
    <w:rsid w:val="008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B6162"/>
    <w:rPr>
      <w:rFonts w:ascii="Courier New" w:eastAsia="Times New Roman" w:hAnsi="Courier New" w:cs="Courier New"/>
      <w:sz w:val="20"/>
      <w:szCs w:val="20"/>
      <w:lang w:eastAsia="pl-PL"/>
    </w:rPr>
  </w:style>
  <w:style w:type="paragraph" w:styleId="NormalnyWeb">
    <w:name w:val="Normal (Web)"/>
    <w:basedOn w:val="Normalny"/>
    <w:uiPriority w:val="99"/>
    <w:unhideWhenUsed/>
    <w:rsid w:val="00654659"/>
    <w:pPr>
      <w:spacing w:before="100" w:beforeAutospacing="1" w:after="119"/>
    </w:pPr>
  </w:style>
  <w:style w:type="paragraph" w:styleId="Tekstpodstawowywcity">
    <w:name w:val="Body Text Indent"/>
    <w:basedOn w:val="Normalny"/>
    <w:link w:val="TekstpodstawowywcityZnak"/>
    <w:uiPriority w:val="99"/>
    <w:semiHidden/>
    <w:unhideWhenUsed/>
    <w:rsid w:val="0072214F"/>
    <w:pPr>
      <w:spacing w:after="120"/>
      <w:ind w:left="283"/>
    </w:pPr>
  </w:style>
  <w:style w:type="character" w:customStyle="1" w:styleId="TekstpodstawowywcityZnak">
    <w:name w:val="Tekst podstawowy wcięty Znak"/>
    <w:basedOn w:val="Domylnaczcionkaakapitu"/>
    <w:link w:val="Tekstpodstawowywcity"/>
    <w:uiPriority w:val="99"/>
    <w:semiHidden/>
    <w:rsid w:val="0072214F"/>
  </w:style>
  <w:style w:type="paragraph" w:styleId="Tytu">
    <w:name w:val="Title"/>
    <w:basedOn w:val="Normalny"/>
    <w:link w:val="TytuZnak"/>
    <w:uiPriority w:val="10"/>
    <w:qFormat/>
    <w:rsid w:val="00AE275F"/>
    <w:pPr>
      <w:jc w:val="center"/>
    </w:pPr>
    <w:rPr>
      <w:rFonts w:ascii="Arial" w:hAnsi="Arial" w:cs="Arial"/>
      <w:b/>
      <w:bCs/>
    </w:rPr>
  </w:style>
  <w:style w:type="character" w:customStyle="1" w:styleId="TytuZnak">
    <w:name w:val="Tytuł Znak"/>
    <w:basedOn w:val="Domylnaczcionkaakapitu"/>
    <w:link w:val="Tytu"/>
    <w:uiPriority w:val="10"/>
    <w:rsid w:val="00AE275F"/>
    <w:rPr>
      <w:rFonts w:ascii="Arial" w:eastAsia="Times New Roman" w:hAnsi="Arial" w:cs="Arial"/>
      <w:b/>
      <w:bCs/>
      <w:sz w:val="24"/>
      <w:szCs w:val="24"/>
      <w:lang w:eastAsia="pl-PL"/>
    </w:rPr>
  </w:style>
  <w:style w:type="character" w:customStyle="1" w:styleId="StrongEmphasis">
    <w:name w:val="Strong Emphasis"/>
    <w:rsid w:val="0099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8216">
      <w:bodyDiv w:val="1"/>
      <w:marLeft w:val="0"/>
      <w:marRight w:val="0"/>
      <w:marTop w:val="0"/>
      <w:marBottom w:val="0"/>
      <w:divBdr>
        <w:top w:val="none" w:sz="0" w:space="0" w:color="auto"/>
        <w:left w:val="none" w:sz="0" w:space="0" w:color="auto"/>
        <w:bottom w:val="none" w:sz="0" w:space="0" w:color="auto"/>
        <w:right w:val="none" w:sz="0" w:space="0" w:color="auto"/>
      </w:divBdr>
    </w:div>
    <w:div w:id="9231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1781</Words>
  <Characters>10692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58</cp:revision>
  <cp:lastPrinted>2022-05-17T10:08:00Z</cp:lastPrinted>
  <dcterms:created xsi:type="dcterms:W3CDTF">2016-10-14T06:32:00Z</dcterms:created>
  <dcterms:modified xsi:type="dcterms:W3CDTF">2022-06-14T09:08:00Z</dcterms:modified>
</cp:coreProperties>
</file>