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E540CD" w14:textId="77777777" w:rsidR="00A53927" w:rsidRPr="004911F2" w:rsidRDefault="00A53927" w:rsidP="0041409D">
      <w:pPr>
        <w:spacing w:before="120" w:after="120"/>
        <w:ind w:right="-655"/>
        <w:jc w:val="center"/>
        <w:rPr>
          <w:rFonts w:ascii="Cambria" w:hAnsi="Cambria"/>
          <w:bCs/>
          <w:sz w:val="21"/>
          <w:szCs w:val="21"/>
        </w:rPr>
      </w:pPr>
    </w:p>
    <w:p w14:paraId="72F3C2CC" w14:textId="77777777" w:rsidR="009A76C8" w:rsidRPr="004911F2" w:rsidRDefault="009A76C8" w:rsidP="0041409D">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cs="Arial"/>
          <w:b/>
          <w:sz w:val="21"/>
          <w:szCs w:val="21"/>
        </w:rPr>
      </w:pPr>
    </w:p>
    <w:p w14:paraId="29CD2336" w14:textId="77777777" w:rsidR="00A07158" w:rsidRPr="00A07158" w:rsidRDefault="00A07158" w:rsidP="00A07158">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cs="Arial"/>
          <w:b/>
          <w:sz w:val="21"/>
          <w:szCs w:val="21"/>
        </w:rPr>
      </w:pPr>
      <w:r w:rsidRPr="00A07158">
        <w:rPr>
          <w:rFonts w:ascii="Cambria" w:eastAsia="Times New Roman" w:hAnsi="Cambria" w:cs="Arial"/>
          <w:b/>
          <w:sz w:val="21"/>
          <w:szCs w:val="21"/>
        </w:rPr>
        <w:t>Powiat Ostrzeszowski</w:t>
      </w:r>
    </w:p>
    <w:p w14:paraId="3DCC9FB1" w14:textId="7D534144" w:rsidR="00A07158" w:rsidRPr="00A07158" w:rsidRDefault="00A07158" w:rsidP="00A07158">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cs="Arial"/>
          <w:b/>
          <w:sz w:val="21"/>
          <w:szCs w:val="21"/>
        </w:rPr>
      </w:pPr>
      <w:r w:rsidRPr="00A07158">
        <w:rPr>
          <w:rFonts w:ascii="Cambria" w:eastAsia="Times New Roman" w:hAnsi="Cambria" w:cs="Arial"/>
          <w:b/>
          <w:sz w:val="21"/>
          <w:szCs w:val="21"/>
        </w:rPr>
        <w:t xml:space="preserve"> z siedzibą Starostwa Powiatowego w Ostrzeszowie</w:t>
      </w:r>
    </w:p>
    <w:p w14:paraId="17397686" w14:textId="6E17114E" w:rsidR="009A76C8" w:rsidRPr="004911F2" w:rsidRDefault="00A07158" w:rsidP="00A07158">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cs="Arial"/>
          <w:b/>
          <w:sz w:val="21"/>
          <w:szCs w:val="21"/>
        </w:rPr>
      </w:pPr>
      <w:r w:rsidRPr="00A07158">
        <w:rPr>
          <w:rFonts w:ascii="Cambria" w:eastAsia="Times New Roman" w:hAnsi="Cambria" w:cs="Arial"/>
          <w:b/>
          <w:sz w:val="21"/>
          <w:szCs w:val="21"/>
        </w:rPr>
        <w:t>ul. Zamkowa 31, 63-500 Ostrzeszów</w:t>
      </w:r>
    </w:p>
    <w:p w14:paraId="12849FB7" w14:textId="77777777" w:rsidR="009A76C8" w:rsidRPr="004911F2" w:rsidRDefault="009A76C8" w:rsidP="0041409D">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cs="Arial"/>
          <w:b/>
          <w:sz w:val="21"/>
          <w:szCs w:val="21"/>
        </w:rPr>
      </w:pPr>
    </w:p>
    <w:p w14:paraId="04EFE954" w14:textId="77777777" w:rsidR="009A76C8" w:rsidRPr="004911F2" w:rsidRDefault="009A76C8" w:rsidP="0041409D">
      <w:pPr>
        <w:spacing w:before="120" w:after="120"/>
        <w:jc w:val="center"/>
        <w:rPr>
          <w:rFonts w:ascii="Cambria" w:eastAsia="Times New Roman" w:hAnsi="Cambria"/>
          <w:b/>
          <w:sz w:val="21"/>
          <w:szCs w:val="21"/>
        </w:rPr>
      </w:pPr>
    </w:p>
    <w:p w14:paraId="02D6F7B0" w14:textId="77777777" w:rsidR="009A76C8" w:rsidRPr="004911F2" w:rsidRDefault="009A76C8" w:rsidP="0041409D">
      <w:pPr>
        <w:spacing w:before="120" w:after="120"/>
        <w:jc w:val="center"/>
        <w:rPr>
          <w:rFonts w:ascii="Cambria" w:eastAsia="Times New Roman" w:hAnsi="Cambria"/>
          <w:b/>
          <w:sz w:val="21"/>
          <w:szCs w:val="21"/>
        </w:rPr>
      </w:pPr>
    </w:p>
    <w:p w14:paraId="0EDA2823" w14:textId="0A19E28E" w:rsidR="00584E3B" w:rsidRDefault="00525F18" w:rsidP="0041409D">
      <w:pPr>
        <w:spacing w:before="120" w:after="120"/>
        <w:jc w:val="center"/>
        <w:rPr>
          <w:noProof/>
        </w:rPr>
      </w:pPr>
      <w:r>
        <w:rPr>
          <w:noProof/>
        </w:rPr>
        <w:pict w14:anchorId="6F7CF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wiat Ostrzeszowski" style="width:91.5pt;height:101.25pt;visibility:visible;mso-wrap-style:square">
            <v:imagedata r:id="rId8" o:title="Powiat Ostrzeszowski" cropright="57203f"/>
          </v:shape>
        </w:pict>
      </w:r>
    </w:p>
    <w:p w14:paraId="0BE8C8F2" w14:textId="11C49BDD" w:rsidR="009A76C8" w:rsidRPr="004911F2" w:rsidRDefault="004911F2" w:rsidP="0041409D">
      <w:pPr>
        <w:spacing w:before="120" w:after="120"/>
        <w:jc w:val="center"/>
        <w:rPr>
          <w:rFonts w:ascii="Cambria" w:eastAsia="Times New Roman" w:hAnsi="Cambria"/>
          <w:b/>
          <w:sz w:val="21"/>
          <w:szCs w:val="21"/>
        </w:rPr>
      </w:pPr>
      <w:r w:rsidRPr="004911F2">
        <w:rPr>
          <w:rFonts w:ascii="Cambria" w:eastAsia="Times New Roman" w:hAnsi="Cambria"/>
          <w:b/>
          <w:sz w:val="21"/>
          <w:szCs w:val="21"/>
        </w:rPr>
        <w:t xml:space="preserve">Specyfikacja </w:t>
      </w:r>
      <w:r w:rsidR="00BA302F">
        <w:rPr>
          <w:rFonts w:ascii="Cambria" w:eastAsia="Times New Roman" w:hAnsi="Cambria"/>
          <w:b/>
          <w:sz w:val="21"/>
          <w:szCs w:val="21"/>
        </w:rPr>
        <w:t>Warunków Z</w:t>
      </w:r>
      <w:r w:rsidR="009A76C8" w:rsidRPr="004911F2">
        <w:rPr>
          <w:rFonts w:ascii="Cambria" w:eastAsia="Times New Roman" w:hAnsi="Cambria"/>
          <w:b/>
          <w:sz w:val="21"/>
          <w:szCs w:val="21"/>
        </w:rPr>
        <w:t>amówienia</w:t>
      </w:r>
    </w:p>
    <w:p w14:paraId="7C71B39F" w14:textId="77777777" w:rsidR="009A76C8" w:rsidRPr="004911F2" w:rsidRDefault="009A76C8" w:rsidP="0041409D">
      <w:pPr>
        <w:spacing w:before="120" w:after="120"/>
        <w:rPr>
          <w:rFonts w:ascii="Cambria" w:eastAsia="Times New Roman" w:hAnsi="Cambria"/>
          <w:b/>
          <w:sz w:val="21"/>
          <w:szCs w:val="21"/>
        </w:rPr>
      </w:pPr>
    </w:p>
    <w:p w14:paraId="3104C514" w14:textId="0BB59AAD" w:rsidR="009A76C8" w:rsidRPr="004911F2" w:rsidRDefault="009A76C8" w:rsidP="0041409D">
      <w:pPr>
        <w:spacing w:before="120" w:after="120"/>
        <w:rPr>
          <w:rFonts w:ascii="Cambria" w:eastAsia="Times New Roman" w:hAnsi="Cambria"/>
          <w:sz w:val="21"/>
          <w:szCs w:val="21"/>
        </w:rPr>
      </w:pPr>
      <w:r w:rsidRPr="004911F2">
        <w:rPr>
          <w:rFonts w:ascii="Cambria" w:eastAsia="Times New Roman" w:hAnsi="Cambria"/>
          <w:sz w:val="21"/>
          <w:szCs w:val="21"/>
        </w:rPr>
        <w:t xml:space="preserve">Nr postępowania: </w:t>
      </w:r>
      <w:r w:rsidR="00A91644">
        <w:rPr>
          <w:rFonts w:ascii="Cambria" w:eastAsia="Times New Roman" w:hAnsi="Cambria"/>
          <w:sz w:val="21"/>
          <w:szCs w:val="21"/>
        </w:rPr>
        <w:t>DP.272.2.3.2022</w:t>
      </w:r>
    </w:p>
    <w:p w14:paraId="1F09513B" w14:textId="77777777" w:rsidR="009A76C8" w:rsidRPr="004911F2" w:rsidRDefault="009A76C8" w:rsidP="0041409D">
      <w:pPr>
        <w:spacing w:before="120" w:after="120"/>
        <w:rPr>
          <w:rFonts w:ascii="Cambria" w:eastAsia="Times New Roman" w:hAnsi="Cambria"/>
          <w:b/>
          <w:sz w:val="21"/>
          <w:szCs w:val="21"/>
        </w:rPr>
      </w:pPr>
      <w:r w:rsidRPr="004911F2">
        <w:rPr>
          <w:rFonts w:ascii="Cambria" w:eastAsia="Times New Roman" w:hAnsi="Cambria"/>
          <w:b/>
          <w:sz w:val="21"/>
          <w:szCs w:val="21"/>
        </w:rPr>
        <w:t xml:space="preserve">Tryb postępowania: tryb podstawowy </w:t>
      </w:r>
      <w:r w:rsidR="00833E99">
        <w:rPr>
          <w:rFonts w:ascii="Cambria" w:eastAsia="Times New Roman" w:hAnsi="Cambria"/>
          <w:b/>
          <w:sz w:val="21"/>
          <w:szCs w:val="21"/>
        </w:rPr>
        <w:t>bez negocjacji</w:t>
      </w:r>
    </w:p>
    <w:p w14:paraId="437E0A6B" w14:textId="61335CC9" w:rsidR="00EB3B2F" w:rsidRPr="004911F2" w:rsidRDefault="00EB3B2F" w:rsidP="0041409D">
      <w:pPr>
        <w:spacing w:before="120" w:after="120"/>
        <w:jc w:val="both"/>
        <w:rPr>
          <w:rFonts w:ascii="Cambria" w:eastAsia="Times New Roman" w:hAnsi="Cambria"/>
          <w:b/>
          <w:sz w:val="21"/>
          <w:szCs w:val="21"/>
        </w:rPr>
      </w:pPr>
      <w:r w:rsidRPr="004911F2">
        <w:rPr>
          <w:rFonts w:ascii="Cambria" w:eastAsia="Times New Roman" w:hAnsi="Cambria"/>
          <w:b/>
          <w:sz w:val="21"/>
          <w:szCs w:val="21"/>
        </w:rPr>
        <w:t>Podstawa prawna – – art. 275 pkt 1) ustawy z dnia 11 września 2019 r. Prawo zamówień publicznych (</w:t>
      </w:r>
      <w:r>
        <w:rPr>
          <w:rFonts w:ascii="Cambria" w:eastAsia="Times New Roman" w:hAnsi="Cambria"/>
          <w:b/>
          <w:sz w:val="21"/>
          <w:szCs w:val="21"/>
        </w:rPr>
        <w:t xml:space="preserve">tekst jedn. </w:t>
      </w:r>
      <w:r w:rsidRPr="004911F2">
        <w:rPr>
          <w:rFonts w:ascii="Cambria" w:eastAsia="Times New Roman" w:hAnsi="Cambria"/>
          <w:b/>
          <w:sz w:val="21"/>
          <w:szCs w:val="21"/>
        </w:rPr>
        <w:t>Dz. U. z 20</w:t>
      </w:r>
      <w:r>
        <w:rPr>
          <w:rFonts w:ascii="Cambria" w:eastAsia="Times New Roman" w:hAnsi="Cambria"/>
          <w:b/>
          <w:sz w:val="21"/>
          <w:szCs w:val="21"/>
        </w:rPr>
        <w:t>21</w:t>
      </w:r>
      <w:r w:rsidRPr="004911F2">
        <w:rPr>
          <w:rFonts w:ascii="Cambria" w:eastAsia="Times New Roman" w:hAnsi="Cambria"/>
          <w:b/>
          <w:sz w:val="21"/>
          <w:szCs w:val="21"/>
        </w:rPr>
        <w:t xml:space="preserve"> r. poz. </w:t>
      </w:r>
      <w:r>
        <w:rPr>
          <w:rFonts w:ascii="Cambria" w:eastAsia="Times New Roman" w:hAnsi="Cambria"/>
          <w:b/>
          <w:sz w:val="21"/>
          <w:szCs w:val="21"/>
        </w:rPr>
        <w:t>1129</w:t>
      </w:r>
      <w:r w:rsidRPr="004911F2">
        <w:rPr>
          <w:rFonts w:ascii="Cambria" w:eastAsia="Times New Roman" w:hAnsi="Cambria"/>
          <w:b/>
          <w:sz w:val="21"/>
          <w:szCs w:val="21"/>
        </w:rPr>
        <w:t xml:space="preserve"> z późn. zm.). </w:t>
      </w:r>
    </w:p>
    <w:p w14:paraId="5562775F" w14:textId="77777777" w:rsidR="009A76C8" w:rsidRPr="004911F2" w:rsidRDefault="009A76C8" w:rsidP="0041409D">
      <w:pPr>
        <w:spacing w:before="120" w:after="120"/>
        <w:jc w:val="both"/>
        <w:rPr>
          <w:rFonts w:ascii="Cambria" w:eastAsia="Times New Roman" w:hAnsi="Cambria"/>
          <w:b/>
          <w:sz w:val="21"/>
          <w:szCs w:val="21"/>
        </w:rPr>
      </w:pPr>
    </w:p>
    <w:p w14:paraId="3D8A62CF" w14:textId="77777777" w:rsidR="009A76C8" w:rsidRPr="004911F2" w:rsidRDefault="009A76C8" w:rsidP="0041409D">
      <w:pPr>
        <w:spacing w:before="120" w:after="120"/>
        <w:rPr>
          <w:rFonts w:ascii="Cambria" w:eastAsia="Times New Roman" w:hAnsi="Cambria"/>
          <w:b/>
          <w:sz w:val="21"/>
          <w:szCs w:val="21"/>
        </w:rPr>
      </w:pPr>
    </w:p>
    <w:p w14:paraId="00FD7D3D" w14:textId="77777777" w:rsidR="009A76C8" w:rsidRPr="00DF1A2A" w:rsidRDefault="009A76C8" w:rsidP="0041409D">
      <w:pPr>
        <w:spacing w:before="120" w:after="120"/>
        <w:rPr>
          <w:rFonts w:ascii="Cambria" w:eastAsia="Times New Roman" w:hAnsi="Cambria"/>
          <w:b/>
          <w:sz w:val="21"/>
          <w:szCs w:val="21"/>
        </w:rPr>
      </w:pPr>
      <w:r w:rsidRPr="00DF1A2A">
        <w:rPr>
          <w:rFonts w:ascii="Cambria" w:eastAsia="Times New Roman" w:hAnsi="Cambria"/>
          <w:b/>
          <w:sz w:val="21"/>
          <w:szCs w:val="21"/>
        </w:rPr>
        <w:t>PRZEDMIOT ZAMÓWIENIA:</w:t>
      </w:r>
    </w:p>
    <w:p w14:paraId="17BA3F11" w14:textId="77777777" w:rsidR="009A76C8" w:rsidRPr="004911F2" w:rsidRDefault="009A76C8" w:rsidP="0041409D">
      <w:pPr>
        <w:spacing w:before="120" w:after="120"/>
        <w:rPr>
          <w:rFonts w:ascii="Cambria" w:eastAsia="Times New Roman" w:hAnsi="Cambria"/>
          <w:b/>
          <w:sz w:val="21"/>
          <w:szCs w:val="21"/>
          <w:u w:val="single"/>
        </w:rPr>
      </w:pPr>
    </w:p>
    <w:p w14:paraId="5F12219A" w14:textId="77777777" w:rsidR="009A76C8" w:rsidRPr="004911F2" w:rsidRDefault="009A76C8" w:rsidP="0041409D">
      <w:pPr>
        <w:spacing w:before="120" w:after="120"/>
        <w:rPr>
          <w:rFonts w:ascii="Cambria" w:eastAsia="Times New Roman" w:hAnsi="Cambria"/>
          <w:b/>
          <w:sz w:val="21"/>
          <w:szCs w:val="21"/>
          <w:u w:val="single"/>
        </w:rPr>
      </w:pPr>
    </w:p>
    <w:p w14:paraId="559FFFA7" w14:textId="3C0D18ED" w:rsidR="009A76C8" w:rsidRPr="004911F2" w:rsidRDefault="007D7B9C" w:rsidP="0041409D">
      <w:pPr>
        <w:spacing w:before="120" w:after="120"/>
        <w:jc w:val="center"/>
        <w:rPr>
          <w:rFonts w:ascii="Cambria" w:eastAsia="Times New Roman" w:hAnsi="Cambria" w:cs="Arial"/>
          <w:b/>
          <w:i/>
          <w:sz w:val="21"/>
          <w:szCs w:val="21"/>
        </w:rPr>
      </w:pPr>
      <w:r>
        <w:rPr>
          <w:rFonts w:ascii="Cambria" w:eastAsia="Times New Roman" w:hAnsi="Cambria" w:cs="Arial"/>
          <w:b/>
          <w:i/>
          <w:sz w:val="21"/>
          <w:szCs w:val="21"/>
        </w:rPr>
        <w:t>„</w:t>
      </w:r>
      <w:r w:rsidR="00684D28" w:rsidRPr="00684D28">
        <w:rPr>
          <w:rFonts w:ascii="Cambria" w:eastAsia="Times New Roman" w:hAnsi="Cambria" w:cs="Arial"/>
          <w:b/>
          <w:i/>
          <w:sz w:val="21"/>
          <w:szCs w:val="21"/>
        </w:rPr>
        <w:t>Modernizacja dróg Powiatu ostrzeszowskiego na drogach nr 5333P Przygodziczki - Biskupice Zabaryczne, nr 5580P Ostrzeszów - Turze, nr 5576P Ostrzeszów - Doruchów</w:t>
      </w:r>
      <w:r w:rsidR="009A76C8" w:rsidRPr="004911F2">
        <w:rPr>
          <w:rFonts w:ascii="Cambria" w:eastAsia="Times New Roman" w:hAnsi="Cambria" w:cs="Arial"/>
          <w:b/>
          <w:i/>
          <w:sz w:val="21"/>
          <w:szCs w:val="21"/>
        </w:rPr>
        <w:t>”</w:t>
      </w:r>
    </w:p>
    <w:p w14:paraId="761F7EA2" w14:textId="77777777" w:rsidR="009A76C8" w:rsidRPr="004911F2" w:rsidRDefault="009A76C8" w:rsidP="0041409D">
      <w:pPr>
        <w:spacing w:before="120" w:after="120"/>
        <w:jc w:val="center"/>
        <w:rPr>
          <w:rFonts w:ascii="Cambria" w:eastAsia="Times New Roman" w:hAnsi="Cambria" w:cs="Arial"/>
          <w:b/>
          <w:i/>
          <w:sz w:val="21"/>
          <w:szCs w:val="21"/>
        </w:rPr>
      </w:pPr>
    </w:p>
    <w:p w14:paraId="314A0C4E" w14:textId="77777777" w:rsidR="009A76C8" w:rsidRPr="004911F2" w:rsidRDefault="009A76C8" w:rsidP="0041409D">
      <w:pPr>
        <w:spacing w:before="120" w:after="120"/>
        <w:jc w:val="center"/>
        <w:rPr>
          <w:rFonts w:ascii="Cambria" w:eastAsia="Times New Roman" w:hAnsi="Cambria"/>
          <w:sz w:val="21"/>
          <w:szCs w:val="21"/>
        </w:rPr>
      </w:pPr>
    </w:p>
    <w:p w14:paraId="00C6E521" w14:textId="77777777" w:rsidR="009A76C8" w:rsidRPr="004911F2" w:rsidRDefault="009A76C8" w:rsidP="0041409D">
      <w:pPr>
        <w:spacing w:before="120" w:after="120"/>
        <w:ind w:right="-108"/>
        <w:rPr>
          <w:rFonts w:ascii="Cambria" w:eastAsia="Times New Roman" w:hAnsi="Cambria"/>
          <w:b/>
          <w:sz w:val="21"/>
          <w:szCs w:val="21"/>
        </w:rPr>
      </w:pPr>
    </w:p>
    <w:p w14:paraId="6950DFD4" w14:textId="7D9C9C87" w:rsidR="009A76C8" w:rsidRPr="004911F2" w:rsidRDefault="009A76C8" w:rsidP="0041409D">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cs="Arial"/>
          <w:b/>
          <w:sz w:val="21"/>
          <w:szCs w:val="21"/>
        </w:rPr>
      </w:pPr>
      <w:r w:rsidRPr="004911F2">
        <w:rPr>
          <w:rFonts w:ascii="Cambria" w:eastAsia="Times New Roman" w:hAnsi="Cambria" w:cs="Arial"/>
          <w:b/>
          <w:sz w:val="21"/>
          <w:szCs w:val="21"/>
        </w:rPr>
        <w:t>Zamówienie realizowane ze środków własnych</w:t>
      </w:r>
      <w:r w:rsidR="001B1D67">
        <w:rPr>
          <w:rFonts w:ascii="Cambria" w:eastAsia="Times New Roman" w:hAnsi="Cambria" w:cs="Arial"/>
          <w:b/>
          <w:sz w:val="21"/>
          <w:szCs w:val="21"/>
        </w:rPr>
        <w:t xml:space="preserve"> oraz </w:t>
      </w:r>
      <w:r w:rsidR="00C4468A">
        <w:rPr>
          <w:rFonts w:ascii="Cambria" w:eastAsia="Times New Roman" w:hAnsi="Cambria" w:cs="Arial"/>
          <w:b/>
          <w:sz w:val="21"/>
          <w:szCs w:val="21"/>
        </w:rPr>
        <w:t xml:space="preserve">Programu Rządowego </w:t>
      </w:r>
      <w:r w:rsidR="00323E38">
        <w:rPr>
          <w:rFonts w:ascii="Cambria" w:eastAsia="Times New Roman" w:hAnsi="Cambria" w:cs="Arial"/>
          <w:b/>
          <w:sz w:val="21"/>
          <w:szCs w:val="21"/>
        </w:rPr>
        <w:t>Polski</w:t>
      </w:r>
      <w:r w:rsidR="00C4468A">
        <w:rPr>
          <w:rFonts w:ascii="Cambria" w:eastAsia="Times New Roman" w:hAnsi="Cambria" w:cs="Arial"/>
          <w:b/>
          <w:sz w:val="21"/>
          <w:szCs w:val="21"/>
        </w:rPr>
        <w:t xml:space="preserve"> Ład</w:t>
      </w:r>
    </w:p>
    <w:p w14:paraId="5EA7B4BC" w14:textId="77777777" w:rsidR="009A76C8" w:rsidRPr="004911F2" w:rsidRDefault="009A76C8" w:rsidP="0041409D">
      <w:pPr>
        <w:spacing w:before="120" w:after="120"/>
        <w:ind w:firstLine="2694"/>
        <w:rPr>
          <w:rFonts w:ascii="Cambria" w:eastAsia="Times New Roman" w:hAnsi="Cambria"/>
          <w:b/>
          <w:sz w:val="21"/>
          <w:szCs w:val="21"/>
        </w:rPr>
      </w:pPr>
    </w:p>
    <w:p w14:paraId="62CD8B1A" w14:textId="40BE3975" w:rsidR="009A76C8" w:rsidRPr="004911F2" w:rsidRDefault="009A76C8" w:rsidP="0041409D">
      <w:pPr>
        <w:spacing w:before="120" w:after="120"/>
        <w:jc w:val="both"/>
        <w:rPr>
          <w:rFonts w:ascii="Cambria" w:eastAsia="Times New Roman" w:hAnsi="Cambria"/>
          <w:b/>
          <w:sz w:val="21"/>
          <w:szCs w:val="21"/>
        </w:rPr>
      </w:pPr>
      <w:r w:rsidRPr="004911F2">
        <w:rPr>
          <w:rFonts w:ascii="Cambria" w:eastAsia="Times New Roman" w:hAnsi="Cambria"/>
          <w:b/>
          <w:sz w:val="21"/>
          <w:szCs w:val="21"/>
        </w:rPr>
        <w:t>Opracował:</w:t>
      </w:r>
      <w:r w:rsidR="007D7B9C">
        <w:rPr>
          <w:rFonts w:ascii="Cambria" w:eastAsia="Times New Roman" w:hAnsi="Cambria"/>
          <w:b/>
          <w:sz w:val="21"/>
          <w:szCs w:val="21"/>
        </w:rPr>
        <w:t xml:space="preserve"> </w:t>
      </w:r>
      <w:r w:rsidR="00C4468A">
        <w:rPr>
          <w:rFonts w:ascii="Cambria" w:eastAsia="Times New Roman" w:hAnsi="Cambria"/>
          <w:b/>
          <w:sz w:val="21"/>
          <w:szCs w:val="21"/>
        </w:rPr>
        <w:t>Paweł Grzesiek</w:t>
      </w:r>
    </w:p>
    <w:p w14:paraId="091E7F82" w14:textId="46280031" w:rsidR="00A53927" w:rsidRPr="004911F2" w:rsidRDefault="0041409D" w:rsidP="0041409D">
      <w:pPr>
        <w:spacing w:before="120" w:after="120"/>
        <w:jc w:val="center"/>
        <w:rPr>
          <w:rFonts w:ascii="Cambria" w:hAnsi="Cambria"/>
          <w:b/>
          <w:bCs/>
          <w:sz w:val="21"/>
          <w:szCs w:val="21"/>
        </w:rPr>
      </w:pPr>
      <w:r>
        <w:rPr>
          <w:rFonts w:ascii="Cambria" w:hAnsi="Cambria"/>
          <w:b/>
          <w:bCs/>
          <w:sz w:val="21"/>
          <w:szCs w:val="21"/>
        </w:rPr>
        <w:br w:type="page"/>
      </w:r>
      <w:r w:rsidR="00A53927" w:rsidRPr="004911F2">
        <w:rPr>
          <w:rFonts w:ascii="Cambria" w:hAnsi="Cambria"/>
          <w:b/>
          <w:bCs/>
          <w:sz w:val="21"/>
          <w:szCs w:val="21"/>
        </w:rPr>
        <w:lastRenderedPageBreak/>
        <w:t>SPECYFIKACJA WARUNKÓW ZAMÓWIENIA</w:t>
      </w:r>
    </w:p>
    <w:p w14:paraId="720E4BB5" w14:textId="77777777" w:rsidR="00A53927" w:rsidRPr="004911F2" w:rsidRDefault="00A53927" w:rsidP="0041409D">
      <w:pPr>
        <w:spacing w:before="120" w:after="120"/>
        <w:jc w:val="both"/>
        <w:rPr>
          <w:rFonts w:ascii="Cambria" w:hAnsi="Cambria" w:cs="Arial"/>
          <w:b/>
          <w:sz w:val="21"/>
          <w:szCs w:val="21"/>
        </w:rPr>
      </w:pPr>
    </w:p>
    <w:p w14:paraId="297B4269" w14:textId="77777777" w:rsidR="00A53927" w:rsidRPr="004911F2" w:rsidRDefault="00A53927" w:rsidP="0041409D">
      <w:pPr>
        <w:spacing w:before="120" w:after="120"/>
        <w:jc w:val="both"/>
        <w:rPr>
          <w:rFonts w:ascii="Cambria" w:hAnsi="Cambria" w:cs="Arial"/>
          <w:b/>
          <w:sz w:val="21"/>
          <w:szCs w:val="21"/>
        </w:rPr>
      </w:pPr>
    </w:p>
    <w:tbl>
      <w:tblPr>
        <w:tblW w:w="9189" w:type="dxa"/>
        <w:tblInd w:w="55" w:type="dxa"/>
        <w:tblLayout w:type="fixed"/>
        <w:tblCellMar>
          <w:top w:w="55" w:type="dxa"/>
          <w:left w:w="55" w:type="dxa"/>
          <w:bottom w:w="55" w:type="dxa"/>
          <w:right w:w="55" w:type="dxa"/>
        </w:tblCellMar>
        <w:tblLook w:val="0000" w:firstRow="0" w:lastRow="0" w:firstColumn="0" w:lastColumn="0" w:noHBand="0" w:noVBand="0"/>
      </w:tblPr>
      <w:tblGrid>
        <w:gridCol w:w="9189"/>
      </w:tblGrid>
      <w:tr w:rsidR="00A53927" w:rsidRPr="004911F2" w14:paraId="7FD223A2" w14:textId="77777777" w:rsidTr="00661E24">
        <w:trPr>
          <w:trHeight w:val="1848"/>
        </w:trPr>
        <w:tc>
          <w:tcPr>
            <w:tcW w:w="9189" w:type="dxa"/>
            <w:shd w:val="clear" w:color="auto" w:fill="E7E6E6"/>
          </w:tcPr>
          <w:p w14:paraId="78AF8018" w14:textId="77777777" w:rsidR="00A53927" w:rsidRPr="004911F2" w:rsidRDefault="00A53927" w:rsidP="0041409D">
            <w:pPr>
              <w:snapToGrid w:val="0"/>
              <w:spacing w:before="120" w:after="120"/>
              <w:ind w:left="796" w:hanging="796"/>
              <w:jc w:val="both"/>
              <w:rPr>
                <w:rFonts w:ascii="Cambria" w:hAnsi="Cambria" w:cs="Arial"/>
                <w:b/>
                <w:sz w:val="21"/>
                <w:szCs w:val="21"/>
              </w:rPr>
            </w:pPr>
            <w:r w:rsidRPr="004911F2">
              <w:rPr>
                <w:rFonts w:ascii="Cambria" w:hAnsi="Cambria" w:cs="Arial"/>
                <w:b/>
                <w:sz w:val="21"/>
                <w:szCs w:val="21"/>
              </w:rPr>
              <w:t xml:space="preserve">1. </w:t>
            </w:r>
            <w:r w:rsidRPr="004911F2">
              <w:rPr>
                <w:rFonts w:ascii="Cambria" w:hAnsi="Cambria" w:cs="Arial"/>
                <w:b/>
                <w:sz w:val="21"/>
                <w:szCs w:val="21"/>
              </w:rPr>
              <w:tab/>
            </w:r>
            <w:r w:rsidR="00833E99" w:rsidRPr="00833E99">
              <w:rPr>
                <w:rFonts w:ascii="Cambria" w:hAnsi="Cambria" w:cs="Arial"/>
                <w:b/>
                <w:sz w:val="21"/>
                <w:szCs w:val="21"/>
              </w:rPr>
              <w:t>NAZWA ORAZ ADRES ZAMAWIAJĄCEGO, NUMER TELEFONU, ADRES POCZTY ELEKTRONICZNEJ, STRONA INTERNETOWA PROWADZONEGO POSTĘPOWANIA ORAZ ADRES STRONY INTERNETOWEJ, NA KTÓREJ UDOSTĘPNIANE BĘDĄ ZMIANY I WYJAŚNIENIA TREŚCI SPECYFIKACJI WARUNKÓW ZAMÓWIENIA ORAZ INNE DOKUMENTY ZAMÓWIENIA BEZPOŚREDNIO ZWIĄZANE Z POSTĘPOWANIEM O UDZIELENIE ZAMÓWIENIA</w:t>
            </w:r>
          </w:p>
        </w:tc>
      </w:tr>
    </w:tbl>
    <w:p w14:paraId="3BADF510" w14:textId="77777777" w:rsidR="00435825" w:rsidRPr="004911F2" w:rsidRDefault="00435825" w:rsidP="0041409D">
      <w:pPr>
        <w:spacing w:before="120" w:after="120"/>
        <w:ind w:left="709"/>
        <w:jc w:val="both"/>
        <w:rPr>
          <w:rFonts w:ascii="Cambria" w:hAnsi="Cambria" w:cs="Arial"/>
          <w:b/>
          <w:sz w:val="21"/>
          <w:szCs w:val="21"/>
        </w:rPr>
      </w:pPr>
    </w:p>
    <w:p w14:paraId="3485E55C" w14:textId="77777777" w:rsidR="00C03A53" w:rsidRPr="00C03A53" w:rsidRDefault="00C03A53" w:rsidP="00C03A53">
      <w:pPr>
        <w:rPr>
          <w:rFonts w:ascii="Cambria" w:hAnsi="Cambria"/>
          <w:sz w:val="21"/>
          <w:szCs w:val="21"/>
        </w:rPr>
      </w:pPr>
      <w:r w:rsidRPr="00C03A53">
        <w:rPr>
          <w:rFonts w:ascii="Cambria" w:hAnsi="Cambria"/>
          <w:sz w:val="21"/>
          <w:szCs w:val="21"/>
        </w:rPr>
        <w:t>Powiat Ostrzeszowski</w:t>
      </w:r>
    </w:p>
    <w:p w14:paraId="0FBCD40A" w14:textId="77777777" w:rsidR="00C03A53" w:rsidRPr="00C03A53" w:rsidRDefault="00C03A53" w:rsidP="00C03A53">
      <w:pPr>
        <w:rPr>
          <w:rFonts w:ascii="Cambria" w:hAnsi="Cambria"/>
          <w:sz w:val="21"/>
          <w:szCs w:val="21"/>
        </w:rPr>
      </w:pPr>
      <w:r w:rsidRPr="00C03A53">
        <w:rPr>
          <w:rFonts w:ascii="Cambria" w:hAnsi="Cambria"/>
          <w:sz w:val="21"/>
          <w:szCs w:val="21"/>
        </w:rPr>
        <w:t>z siedzibą Starostwa Powiatowego w Ostrzeszowie</w:t>
      </w:r>
    </w:p>
    <w:p w14:paraId="5A1F4066" w14:textId="77777777" w:rsidR="00C03A53" w:rsidRPr="00C03A53" w:rsidRDefault="00C03A53" w:rsidP="00C03A53">
      <w:pPr>
        <w:rPr>
          <w:rFonts w:ascii="Cambria" w:hAnsi="Cambria"/>
          <w:sz w:val="21"/>
          <w:szCs w:val="21"/>
        </w:rPr>
      </w:pPr>
      <w:r w:rsidRPr="00C03A53">
        <w:rPr>
          <w:rFonts w:ascii="Cambria" w:hAnsi="Cambria"/>
          <w:sz w:val="21"/>
          <w:szCs w:val="21"/>
        </w:rPr>
        <w:t>ul. Zamkowa 31, 63-500 Ostrzeszów</w:t>
      </w:r>
    </w:p>
    <w:p w14:paraId="7BF66ECE" w14:textId="77777777" w:rsidR="00C03A53" w:rsidRPr="00C03A53" w:rsidRDefault="00C03A53" w:rsidP="00C03A53">
      <w:pPr>
        <w:rPr>
          <w:rFonts w:ascii="Cambria" w:hAnsi="Cambria"/>
          <w:sz w:val="21"/>
          <w:szCs w:val="21"/>
        </w:rPr>
      </w:pPr>
      <w:r w:rsidRPr="00C03A53">
        <w:rPr>
          <w:rFonts w:ascii="Cambria" w:hAnsi="Cambria"/>
          <w:sz w:val="21"/>
          <w:szCs w:val="21"/>
        </w:rPr>
        <w:t>NIP 514-02-01-793</w:t>
      </w:r>
    </w:p>
    <w:p w14:paraId="3805C84D" w14:textId="77777777" w:rsidR="00C03A53" w:rsidRPr="00C03A53" w:rsidRDefault="00C03A53" w:rsidP="00C03A53">
      <w:pPr>
        <w:spacing w:before="240" w:after="240"/>
        <w:rPr>
          <w:rFonts w:ascii="Cambria" w:hAnsi="Cambria"/>
          <w:sz w:val="21"/>
          <w:szCs w:val="21"/>
        </w:rPr>
      </w:pPr>
      <w:r w:rsidRPr="00C03A53">
        <w:rPr>
          <w:rFonts w:ascii="Cambria" w:hAnsi="Cambria"/>
          <w:sz w:val="21"/>
          <w:szCs w:val="21"/>
        </w:rPr>
        <w:t>Godziny pracy Zamawiającego: 7:30-15:30 od poniedziałku do piątku</w:t>
      </w:r>
    </w:p>
    <w:p w14:paraId="50E2085D" w14:textId="77777777" w:rsidR="00C03A53" w:rsidRPr="00C03A53" w:rsidRDefault="00C03A53" w:rsidP="00C03A53">
      <w:pPr>
        <w:rPr>
          <w:rFonts w:ascii="Cambria" w:hAnsi="Cambria"/>
          <w:sz w:val="21"/>
          <w:szCs w:val="21"/>
        </w:rPr>
      </w:pPr>
      <w:r w:rsidRPr="00C03A53">
        <w:rPr>
          <w:rFonts w:ascii="Cambria" w:hAnsi="Cambria"/>
          <w:sz w:val="21"/>
          <w:szCs w:val="21"/>
        </w:rPr>
        <w:t>tel.  62/732 00 40</w:t>
      </w:r>
    </w:p>
    <w:p w14:paraId="0A67C230" w14:textId="77777777" w:rsidR="00C03A53" w:rsidRPr="00C03A53" w:rsidRDefault="00C03A53" w:rsidP="00C03A53">
      <w:pPr>
        <w:rPr>
          <w:rFonts w:ascii="Cambria" w:hAnsi="Cambria"/>
          <w:sz w:val="21"/>
          <w:szCs w:val="21"/>
        </w:rPr>
      </w:pPr>
      <w:r w:rsidRPr="00C03A53">
        <w:rPr>
          <w:rFonts w:ascii="Cambria" w:hAnsi="Cambria"/>
          <w:sz w:val="21"/>
          <w:szCs w:val="21"/>
        </w:rPr>
        <w:t xml:space="preserve">e-mail: </w:t>
      </w:r>
      <w:bookmarkStart w:id="0" w:name="_Hlk98751366"/>
      <w:r w:rsidR="007D3F7B">
        <w:fldChar w:fldCharType="begin"/>
      </w:r>
      <w:r w:rsidR="007D3F7B">
        <w:instrText xml:space="preserve"> HYPERLINK "mailto:przetargi@powiatostrzeszowski.pl" </w:instrText>
      </w:r>
      <w:r w:rsidR="007D3F7B">
        <w:fldChar w:fldCharType="separate"/>
      </w:r>
      <w:r w:rsidRPr="00C03A53">
        <w:rPr>
          <w:rStyle w:val="Hipercze"/>
          <w:rFonts w:ascii="Cambria" w:hAnsi="Cambria"/>
          <w:sz w:val="21"/>
          <w:szCs w:val="21"/>
        </w:rPr>
        <w:t>przetargi@powiatostrzeszowski.pl</w:t>
      </w:r>
      <w:r w:rsidR="007D3F7B">
        <w:rPr>
          <w:rStyle w:val="Hipercze"/>
          <w:rFonts w:ascii="Cambria" w:hAnsi="Cambria"/>
          <w:sz w:val="21"/>
          <w:szCs w:val="21"/>
        </w:rPr>
        <w:fldChar w:fldCharType="end"/>
      </w:r>
      <w:bookmarkEnd w:id="0"/>
    </w:p>
    <w:p w14:paraId="49915C37" w14:textId="77777777" w:rsidR="00C03A53" w:rsidRPr="00C03A53" w:rsidRDefault="00C03A53" w:rsidP="00C03A53">
      <w:pPr>
        <w:rPr>
          <w:rFonts w:ascii="Cambria" w:hAnsi="Cambria"/>
          <w:sz w:val="21"/>
          <w:szCs w:val="21"/>
        </w:rPr>
      </w:pPr>
    </w:p>
    <w:p w14:paraId="688B8D55" w14:textId="77777777" w:rsidR="00C03A53" w:rsidRPr="00C03A53" w:rsidRDefault="00C03A53" w:rsidP="00C03A53">
      <w:pPr>
        <w:spacing w:line="200" w:lineRule="atLeast"/>
        <w:jc w:val="both"/>
        <w:rPr>
          <w:rFonts w:ascii="Cambria" w:hAnsi="Cambria"/>
          <w:sz w:val="21"/>
          <w:szCs w:val="21"/>
        </w:rPr>
      </w:pPr>
      <w:r w:rsidRPr="00C03A53">
        <w:rPr>
          <w:rFonts w:ascii="Cambria" w:hAnsi="Cambria"/>
          <w:sz w:val="21"/>
          <w:szCs w:val="21"/>
        </w:rPr>
        <w:t xml:space="preserve">Adres strony internetowej na której prowadzone będzie postępowanie: </w:t>
      </w:r>
      <w:hyperlink r:id="rId9" w:history="1">
        <w:r w:rsidRPr="00C03A53">
          <w:rPr>
            <w:rFonts w:ascii="Cambria" w:hAnsi="Cambria"/>
            <w:color w:val="0000FF"/>
            <w:sz w:val="21"/>
            <w:szCs w:val="21"/>
            <w:u w:val="single"/>
          </w:rPr>
          <w:t>https://platformazakupowa.pl/pn/powiatostrzeszowski/proceedings</w:t>
        </w:r>
      </w:hyperlink>
    </w:p>
    <w:p w14:paraId="4CB9F089" w14:textId="77777777" w:rsidR="00C03A53" w:rsidRPr="00C03A53" w:rsidRDefault="00C03A53" w:rsidP="00C03A53">
      <w:pPr>
        <w:spacing w:line="200" w:lineRule="atLeast"/>
        <w:jc w:val="both"/>
        <w:rPr>
          <w:rFonts w:ascii="Cambria" w:hAnsi="Cambria"/>
          <w:sz w:val="21"/>
          <w:szCs w:val="21"/>
        </w:rPr>
      </w:pPr>
    </w:p>
    <w:p w14:paraId="144D9EE0" w14:textId="77777777" w:rsidR="00C03A53" w:rsidRPr="00C03A53" w:rsidRDefault="00C03A53" w:rsidP="00C03A53">
      <w:pPr>
        <w:spacing w:line="200" w:lineRule="atLeast"/>
        <w:jc w:val="both"/>
        <w:rPr>
          <w:rFonts w:ascii="Cambria" w:hAnsi="Cambria"/>
          <w:sz w:val="21"/>
          <w:szCs w:val="21"/>
        </w:rPr>
      </w:pPr>
      <w:r w:rsidRPr="00C03A53">
        <w:rPr>
          <w:rFonts w:ascii="Cambria" w:hAnsi="Cambria"/>
          <w:sz w:val="21"/>
          <w:szCs w:val="21"/>
        </w:rPr>
        <w:t xml:space="preserve">Adres strony internetowej na której udostępnione będą zmiany i wyjaśnienia treści SWZ oraz inne dokumenty zamówienia bezpośrednio związane z postępowaniem o udzielenie zamówienia: </w:t>
      </w:r>
      <w:hyperlink r:id="rId10" w:history="1">
        <w:r w:rsidRPr="00C03A53">
          <w:rPr>
            <w:rFonts w:ascii="Cambria" w:hAnsi="Cambria"/>
            <w:color w:val="0000FF"/>
            <w:sz w:val="21"/>
            <w:szCs w:val="21"/>
            <w:u w:val="single"/>
          </w:rPr>
          <w:t>https://platformazakupowa.pl/pn/powiatostrzeszowski/proceedings</w:t>
        </w:r>
      </w:hyperlink>
    </w:p>
    <w:p w14:paraId="0522C960" w14:textId="152ACDA0" w:rsidR="00A53927" w:rsidRDefault="00A53927" w:rsidP="0041409D">
      <w:pPr>
        <w:spacing w:before="120" w:after="120"/>
        <w:rPr>
          <w:rFonts w:ascii="Cambria" w:hAnsi="Cambria" w:cs="Arial"/>
          <w:sz w:val="21"/>
          <w:szCs w:val="21"/>
        </w:rPr>
      </w:pPr>
    </w:p>
    <w:p w14:paraId="261F42A0" w14:textId="77777777" w:rsidR="0041409D" w:rsidRPr="004911F2" w:rsidRDefault="0041409D" w:rsidP="0041409D">
      <w:pPr>
        <w:spacing w:before="120" w:after="120"/>
        <w:rPr>
          <w:rFonts w:ascii="Cambria" w:hAnsi="Cambria" w:cs="Arial"/>
          <w:sz w:val="21"/>
          <w:szCs w:val="21"/>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A53927" w:rsidRPr="004911F2" w14:paraId="25F8A83C" w14:textId="77777777" w:rsidTr="003617D1">
        <w:tc>
          <w:tcPr>
            <w:tcW w:w="9077" w:type="dxa"/>
            <w:shd w:val="clear" w:color="auto" w:fill="E7E6E6"/>
          </w:tcPr>
          <w:p w14:paraId="2294150F" w14:textId="77777777" w:rsidR="00A53927" w:rsidRPr="004911F2" w:rsidRDefault="00A53927" w:rsidP="0041409D">
            <w:pPr>
              <w:snapToGrid w:val="0"/>
              <w:spacing w:before="120" w:after="120"/>
              <w:rPr>
                <w:rFonts w:ascii="Cambria" w:hAnsi="Cambria" w:cs="Arial"/>
                <w:b/>
                <w:sz w:val="21"/>
                <w:szCs w:val="21"/>
              </w:rPr>
            </w:pPr>
            <w:r w:rsidRPr="004911F2">
              <w:rPr>
                <w:rFonts w:ascii="Cambria" w:hAnsi="Cambria" w:cs="Arial"/>
                <w:b/>
                <w:sz w:val="21"/>
                <w:szCs w:val="21"/>
              </w:rPr>
              <w:t xml:space="preserve">2. </w:t>
            </w:r>
            <w:r w:rsidRPr="004911F2">
              <w:rPr>
                <w:rFonts w:ascii="Cambria" w:hAnsi="Cambria" w:cs="Arial"/>
                <w:b/>
                <w:sz w:val="21"/>
                <w:szCs w:val="21"/>
              </w:rPr>
              <w:tab/>
              <w:t>TRYB UDZIELANIA ZAMÓWIENIA</w:t>
            </w:r>
          </w:p>
        </w:tc>
      </w:tr>
    </w:tbl>
    <w:p w14:paraId="60C26CD6" w14:textId="77777777" w:rsidR="003617D1" w:rsidRPr="004911F2" w:rsidRDefault="003617D1" w:rsidP="003617D1">
      <w:pPr>
        <w:spacing w:before="120" w:after="120"/>
        <w:rPr>
          <w:rFonts w:ascii="Cambria" w:hAnsi="Cambria" w:cs="Arial"/>
          <w:sz w:val="21"/>
          <w:szCs w:val="21"/>
        </w:rPr>
      </w:pPr>
    </w:p>
    <w:p w14:paraId="1DD639A4" w14:textId="77777777" w:rsidR="003617D1" w:rsidRPr="004911F2" w:rsidRDefault="003617D1" w:rsidP="003617D1">
      <w:pPr>
        <w:spacing w:before="120" w:after="120"/>
        <w:ind w:left="709" w:hanging="709"/>
        <w:jc w:val="both"/>
        <w:rPr>
          <w:rFonts w:ascii="Cambria" w:hAnsi="Cambria" w:cs="Arial"/>
          <w:sz w:val="21"/>
          <w:szCs w:val="21"/>
        </w:rPr>
      </w:pPr>
      <w:bookmarkStart w:id="1" w:name="_Hlk77633330"/>
      <w:r w:rsidRPr="0075131E">
        <w:rPr>
          <w:rFonts w:ascii="Cambria" w:hAnsi="Cambria" w:cs="Arial"/>
          <w:sz w:val="21"/>
          <w:szCs w:val="21"/>
        </w:rPr>
        <w:t>2.1.</w:t>
      </w:r>
      <w:r w:rsidRPr="004911F2">
        <w:rPr>
          <w:rFonts w:ascii="Cambria" w:hAnsi="Cambria" w:cs="Arial"/>
          <w:sz w:val="21"/>
          <w:szCs w:val="21"/>
        </w:rPr>
        <w:tab/>
        <w:t xml:space="preserve">Postępowanie prowadzone jest w trybie </w:t>
      </w:r>
      <w:r>
        <w:rPr>
          <w:rFonts w:ascii="Cambria" w:hAnsi="Cambria" w:cs="Arial"/>
          <w:sz w:val="21"/>
          <w:szCs w:val="21"/>
        </w:rPr>
        <w:t>podstawowym bez negocjacji</w:t>
      </w:r>
      <w:r w:rsidRPr="004911F2">
        <w:rPr>
          <w:rFonts w:ascii="Cambria" w:hAnsi="Cambria" w:cs="Arial"/>
          <w:sz w:val="21"/>
          <w:szCs w:val="21"/>
        </w:rPr>
        <w:t xml:space="preserve"> </w:t>
      </w:r>
      <w:r>
        <w:rPr>
          <w:rFonts w:ascii="Cambria" w:hAnsi="Cambria" w:cs="Arial"/>
          <w:sz w:val="21"/>
          <w:szCs w:val="21"/>
        </w:rPr>
        <w:t>(wariant</w:t>
      </w:r>
      <w:r w:rsidRPr="004911F2">
        <w:rPr>
          <w:rFonts w:ascii="Cambria" w:hAnsi="Cambria" w:cs="Arial"/>
          <w:sz w:val="21"/>
          <w:szCs w:val="21"/>
        </w:rPr>
        <w:t xml:space="preserve"> I</w:t>
      </w:r>
      <w:r>
        <w:rPr>
          <w:rFonts w:ascii="Cambria" w:hAnsi="Cambria" w:cs="Arial"/>
          <w:sz w:val="21"/>
          <w:szCs w:val="21"/>
        </w:rPr>
        <w:t>)</w:t>
      </w:r>
      <w:r w:rsidRPr="004911F2">
        <w:rPr>
          <w:rFonts w:ascii="Cambria" w:hAnsi="Cambria" w:cs="Arial"/>
          <w:sz w:val="21"/>
          <w:szCs w:val="21"/>
        </w:rPr>
        <w:t>, o którym mowa w art. 275 pkt 1) ustawy z dnia 11 września 2019 r. Prawo zamówień publicznych (</w:t>
      </w:r>
      <w:r>
        <w:rPr>
          <w:rFonts w:ascii="Cambria" w:hAnsi="Cambria" w:cs="Arial"/>
          <w:sz w:val="21"/>
          <w:szCs w:val="21"/>
        </w:rPr>
        <w:t>tekst jedn.: Dz. U. z 2021 r. poz. 1129</w:t>
      </w:r>
      <w:r w:rsidRPr="004911F2">
        <w:rPr>
          <w:rFonts w:ascii="Cambria" w:hAnsi="Cambria" w:cs="Arial"/>
          <w:sz w:val="21"/>
          <w:szCs w:val="21"/>
        </w:rPr>
        <w:t xml:space="preserve"> z późn zm. - „PZP”)</w:t>
      </w:r>
      <w:r>
        <w:rPr>
          <w:rFonts w:ascii="Cambria" w:hAnsi="Cambria" w:cs="Arial"/>
          <w:sz w:val="21"/>
          <w:szCs w:val="21"/>
        </w:rPr>
        <w:t>.</w:t>
      </w:r>
      <w:r w:rsidRPr="004911F2">
        <w:rPr>
          <w:rFonts w:ascii="Cambria" w:hAnsi="Cambria" w:cs="Arial"/>
          <w:sz w:val="21"/>
          <w:szCs w:val="21"/>
        </w:rPr>
        <w:t xml:space="preserve"> </w:t>
      </w:r>
    </w:p>
    <w:p w14:paraId="3E6E11A2" w14:textId="77777777" w:rsidR="003617D1" w:rsidRPr="004911F2" w:rsidRDefault="003617D1" w:rsidP="003617D1">
      <w:pPr>
        <w:spacing w:before="120" w:after="120"/>
        <w:ind w:left="709" w:hanging="709"/>
        <w:jc w:val="both"/>
        <w:rPr>
          <w:rFonts w:ascii="Cambria" w:hAnsi="Cambria" w:cs="Arial"/>
          <w:b/>
          <w:sz w:val="21"/>
          <w:szCs w:val="21"/>
        </w:rPr>
      </w:pPr>
      <w:r w:rsidRPr="0075131E">
        <w:rPr>
          <w:rFonts w:ascii="Cambria" w:hAnsi="Cambria" w:cs="Arial"/>
          <w:sz w:val="21"/>
          <w:szCs w:val="21"/>
        </w:rPr>
        <w:t>2.2.</w:t>
      </w:r>
      <w:r w:rsidRPr="004911F2">
        <w:rPr>
          <w:rFonts w:ascii="Cambria" w:hAnsi="Cambria" w:cs="Arial"/>
          <w:b/>
          <w:sz w:val="21"/>
          <w:szCs w:val="21"/>
        </w:rPr>
        <w:tab/>
      </w:r>
      <w:r w:rsidRPr="001F73B9">
        <w:t xml:space="preserve"> </w:t>
      </w:r>
      <w:r w:rsidRPr="001F73B9">
        <w:rPr>
          <w:rFonts w:ascii="Cambria" w:hAnsi="Cambria" w:cs="Arial"/>
          <w:sz w:val="21"/>
          <w:szCs w:val="21"/>
        </w:rPr>
        <w:t>Postępowanie prowadzone jest na podstawie przepisów PZP oraz aktów wykonawczych do PZP zgodnie z zasadami przewidzianymi dla zamówienia klasycznego o wartości mniejszej niż progi unijne.</w:t>
      </w:r>
    </w:p>
    <w:p w14:paraId="1FA75184" w14:textId="77777777" w:rsidR="003617D1" w:rsidRPr="004911F2" w:rsidRDefault="003617D1" w:rsidP="003617D1">
      <w:pPr>
        <w:spacing w:before="120" w:after="120"/>
        <w:ind w:left="709" w:hanging="709"/>
        <w:jc w:val="both"/>
        <w:rPr>
          <w:rFonts w:ascii="Cambria" w:hAnsi="Cambria" w:cs="Arial"/>
          <w:b/>
          <w:sz w:val="21"/>
          <w:szCs w:val="21"/>
        </w:rPr>
      </w:pPr>
      <w:r w:rsidRPr="0075131E">
        <w:rPr>
          <w:rFonts w:ascii="Cambria" w:hAnsi="Cambria" w:cs="Arial"/>
          <w:sz w:val="21"/>
          <w:szCs w:val="21"/>
        </w:rPr>
        <w:t>2.3.</w:t>
      </w:r>
      <w:r w:rsidRPr="00A5150C">
        <w:rPr>
          <w:rFonts w:ascii="Cambria" w:hAnsi="Cambria" w:cs="Arial"/>
          <w:sz w:val="21"/>
          <w:szCs w:val="21"/>
        </w:rPr>
        <w:t xml:space="preserve"> </w:t>
      </w:r>
      <w:r>
        <w:rPr>
          <w:rFonts w:ascii="Cambria" w:hAnsi="Cambria" w:cs="Arial"/>
          <w:sz w:val="21"/>
          <w:szCs w:val="21"/>
        </w:rPr>
        <w:tab/>
      </w:r>
      <w:r w:rsidRPr="004911F2">
        <w:rPr>
          <w:rFonts w:ascii="Cambria" w:hAnsi="Cambria" w:cs="Arial"/>
          <w:sz w:val="21"/>
          <w:szCs w:val="21"/>
        </w:rPr>
        <w:t xml:space="preserve">Zamawiający zgodnie z art. 275 pkt 1 PZP </w:t>
      </w:r>
      <w:r>
        <w:rPr>
          <w:rFonts w:ascii="Cambria" w:hAnsi="Cambria" w:cs="Arial"/>
          <w:sz w:val="21"/>
          <w:szCs w:val="21"/>
        </w:rPr>
        <w:t>wybiera najkorzystniejszą ofertę bez przeprowadzenia negocjacji.</w:t>
      </w:r>
    </w:p>
    <w:p w14:paraId="70EEEA60" w14:textId="77777777" w:rsidR="003617D1" w:rsidRPr="004911F2" w:rsidRDefault="003617D1" w:rsidP="003617D1">
      <w:pPr>
        <w:spacing w:before="120" w:after="120"/>
        <w:ind w:left="709" w:hanging="709"/>
        <w:jc w:val="both"/>
        <w:rPr>
          <w:rFonts w:ascii="Cambria" w:hAnsi="Cambria" w:cs="Arial"/>
          <w:sz w:val="21"/>
          <w:szCs w:val="21"/>
        </w:rPr>
      </w:pPr>
      <w:r w:rsidRPr="0075131E">
        <w:rPr>
          <w:rFonts w:ascii="Cambria" w:hAnsi="Cambria" w:cs="Arial"/>
          <w:sz w:val="21"/>
          <w:szCs w:val="21"/>
        </w:rPr>
        <w:t>2.4.</w:t>
      </w:r>
      <w:r w:rsidRPr="004911F2">
        <w:rPr>
          <w:rFonts w:ascii="Cambria" w:hAnsi="Cambria" w:cs="Arial"/>
          <w:b/>
          <w:sz w:val="21"/>
          <w:szCs w:val="21"/>
        </w:rPr>
        <w:tab/>
      </w:r>
      <w:r w:rsidRPr="004911F2">
        <w:rPr>
          <w:rFonts w:ascii="Cambria" w:hAnsi="Cambria" w:cs="Arial"/>
          <w:bCs/>
          <w:sz w:val="21"/>
          <w:szCs w:val="21"/>
        </w:rPr>
        <w:t>Zamawiający nie przewiduje wyboru najkorzystniejszej oferty z zastosowaniem aukcji elektronicznej.</w:t>
      </w:r>
    </w:p>
    <w:p w14:paraId="18A25246" w14:textId="39429F01" w:rsidR="003617D1" w:rsidRPr="00A5150C" w:rsidRDefault="003617D1" w:rsidP="003617D1">
      <w:pPr>
        <w:spacing w:before="120" w:after="120"/>
        <w:ind w:left="709" w:hanging="709"/>
        <w:jc w:val="both"/>
        <w:rPr>
          <w:rFonts w:ascii="Cambria" w:hAnsi="Cambria"/>
          <w:strike/>
          <w:sz w:val="21"/>
        </w:rPr>
      </w:pPr>
      <w:r w:rsidRPr="0075131E">
        <w:rPr>
          <w:rFonts w:ascii="Cambria" w:hAnsi="Cambria" w:cs="Arial"/>
          <w:sz w:val="21"/>
          <w:szCs w:val="21"/>
        </w:rPr>
        <w:t>2.5.</w:t>
      </w:r>
      <w:r w:rsidRPr="004911F2">
        <w:rPr>
          <w:rFonts w:ascii="Cambria" w:hAnsi="Cambria" w:cs="Arial"/>
          <w:sz w:val="21"/>
          <w:szCs w:val="21"/>
        </w:rPr>
        <w:tab/>
        <w:t>Zamawiający nie dopuszcza składania ofert wariantowych oraz nie przewiduje zawarcia umowy ramowej.</w:t>
      </w:r>
    </w:p>
    <w:p w14:paraId="263B0266" w14:textId="77777777" w:rsidR="003617D1" w:rsidRDefault="003617D1" w:rsidP="003617D1">
      <w:pPr>
        <w:spacing w:before="120" w:after="120"/>
        <w:ind w:left="709" w:hanging="709"/>
        <w:jc w:val="both"/>
        <w:rPr>
          <w:rFonts w:ascii="Cambria" w:hAnsi="Cambria" w:cs="Arial"/>
          <w:sz w:val="21"/>
          <w:szCs w:val="21"/>
        </w:rPr>
      </w:pPr>
      <w:r w:rsidRPr="0075131E">
        <w:rPr>
          <w:rFonts w:ascii="Cambria" w:hAnsi="Cambria" w:cs="Arial"/>
          <w:sz w:val="21"/>
          <w:szCs w:val="21"/>
        </w:rPr>
        <w:t>2.6.</w:t>
      </w:r>
      <w:r w:rsidRPr="004911F2">
        <w:rPr>
          <w:rFonts w:ascii="Cambria" w:hAnsi="Cambria" w:cs="Arial"/>
          <w:b/>
          <w:sz w:val="21"/>
          <w:szCs w:val="21"/>
        </w:rPr>
        <w:tab/>
      </w:r>
      <w:r w:rsidRPr="004911F2">
        <w:rPr>
          <w:rFonts w:ascii="Cambria" w:hAnsi="Cambria" w:cs="Arial"/>
          <w:sz w:val="21"/>
          <w:szCs w:val="21"/>
        </w:rPr>
        <w:t>Zamawiający nie określa wymagań w zakresie zatrudnienia osób, o których mowa w</w:t>
      </w:r>
      <w:r>
        <w:rPr>
          <w:rFonts w:ascii="Cambria" w:hAnsi="Cambria" w:cs="Arial"/>
          <w:sz w:val="21"/>
          <w:szCs w:val="21"/>
        </w:rPr>
        <w:t xml:space="preserve"> </w:t>
      </w:r>
      <w:r w:rsidRPr="004911F2">
        <w:rPr>
          <w:rFonts w:ascii="Cambria" w:hAnsi="Cambria" w:cs="Arial"/>
          <w:sz w:val="21"/>
          <w:szCs w:val="21"/>
        </w:rPr>
        <w:t>art. 96 ust. 2 pkt 2 PZP.</w:t>
      </w:r>
    </w:p>
    <w:p w14:paraId="57EFBC3C" w14:textId="1DB9E567" w:rsidR="00435825" w:rsidRDefault="003617D1" w:rsidP="003617D1">
      <w:pPr>
        <w:spacing w:before="120" w:after="120"/>
        <w:ind w:left="709" w:hanging="709"/>
        <w:jc w:val="both"/>
        <w:rPr>
          <w:rFonts w:ascii="Cambria" w:hAnsi="Cambria" w:cs="Arial"/>
          <w:sz w:val="21"/>
          <w:szCs w:val="21"/>
        </w:rPr>
      </w:pPr>
      <w:r w:rsidRPr="0075131E">
        <w:rPr>
          <w:rFonts w:ascii="Cambria" w:hAnsi="Cambria" w:cs="Arial"/>
          <w:sz w:val="21"/>
          <w:szCs w:val="21"/>
        </w:rPr>
        <w:lastRenderedPageBreak/>
        <w:t>2.7.</w:t>
      </w:r>
      <w:r w:rsidRPr="00A5150C">
        <w:rPr>
          <w:rFonts w:ascii="Cambria" w:hAnsi="Cambria"/>
          <w:sz w:val="21"/>
        </w:rPr>
        <w:tab/>
      </w:r>
      <w:r>
        <w:rPr>
          <w:rFonts w:ascii="Cambria" w:hAnsi="Cambria" w:cs="Arial"/>
          <w:sz w:val="21"/>
          <w:szCs w:val="21"/>
        </w:rPr>
        <w:t>Zamawiający nie zastrzega możliwości ubiegania się o udzielenie zamówienia wyłącznie przez Wykonawców, o których mowa w art. 94 PZP.</w:t>
      </w:r>
    </w:p>
    <w:p w14:paraId="11DDE557" w14:textId="77777777" w:rsidR="00A0034A" w:rsidRPr="00A0034A" w:rsidRDefault="00A0034A" w:rsidP="00A0034A">
      <w:pPr>
        <w:spacing w:before="120" w:after="120"/>
        <w:ind w:left="709" w:hanging="709"/>
        <w:jc w:val="both"/>
        <w:rPr>
          <w:rFonts w:ascii="Cambria" w:hAnsi="Cambria" w:cs="Arial"/>
          <w:sz w:val="21"/>
          <w:szCs w:val="21"/>
        </w:rPr>
      </w:pPr>
      <w:r w:rsidRPr="0075131E">
        <w:rPr>
          <w:rFonts w:ascii="Cambria" w:hAnsi="Cambria" w:cs="Arial"/>
          <w:bCs/>
          <w:sz w:val="21"/>
          <w:szCs w:val="21"/>
        </w:rPr>
        <w:t>2.8.</w:t>
      </w:r>
      <w:r w:rsidRPr="00A0034A">
        <w:rPr>
          <w:rFonts w:ascii="Cambria" w:hAnsi="Cambria" w:cs="Arial"/>
          <w:b/>
          <w:bCs/>
          <w:sz w:val="21"/>
          <w:szCs w:val="21"/>
        </w:rPr>
        <w:tab/>
      </w:r>
      <w:r w:rsidRPr="00A0034A">
        <w:rPr>
          <w:rFonts w:ascii="Cambria" w:hAnsi="Cambria" w:cs="Arial"/>
          <w:sz w:val="21"/>
          <w:szCs w:val="21"/>
        </w:rPr>
        <w:t>Zamawiający nie żąda przedłożenia przedmiotowych środków dowodowych</w:t>
      </w:r>
      <w:bookmarkEnd w:id="1"/>
      <w:r w:rsidRPr="00A0034A">
        <w:rPr>
          <w:rFonts w:ascii="Cambria" w:hAnsi="Cambria" w:cs="Arial"/>
          <w:sz w:val="21"/>
          <w:szCs w:val="21"/>
        </w:rPr>
        <w:t>.</w:t>
      </w:r>
    </w:p>
    <w:p w14:paraId="2D90B92E" w14:textId="258C0A33" w:rsidR="00D71C27" w:rsidRDefault="00D71C27" w:rsidP="0041409D">
      <w:pPr>
        <w:spacing w:before="120" w:after="120"/>
        <w:jc w:val="both"/>
        <w:rPr>
          <w:rFonts w:ascii="Cambria" w:hAnsi="Cambria" w:cs="Arial"/>
          <w:sz w:val="21"/>
          <w:szCs w:val="21"/>
        </w:rPr>
      </w:pPr>
    </w:p>
    <w:p w14:paraId="08700E16" w14:textId="77777777" w:rsidR="00D152EA" w:rsidRPr="00576322" w:rsidRDefault="00D152EA" w:rsidP="0041409D">
      <w:pPr>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A53927" w:rsidRPr="00576322" w14:paraId="7D7DB074" w14:textId="77777777">
        <w:tc>
          <w:tcPr>
            <w:tcW w:w="9077" w:type="dxa"/>
            <w:shd w:val="clear" w:color="auto" w:fill="E7E6E6"/>
          </w:tcPr>
          <w:p w14:paraId="231526C9" w14:textId="77777777" w:rsidR="00A53927" w:rsidRPr="00576322" w:rsidRDefault="00A53927" w:rsidP="0041409D">
            <w:pPr>
              <w:snapToGrid w:val="0"/>
              <w:spacing w:before="120" w:after="120"/>
              <w:rPr>
                <w:rFonts w:ascii="Cambria" w:hAnsi="Cambria" w:cs="Arial"/>
                <w:b/>
                <w:bCs/>
                <w:sz w:val="21"/>
                <w:szCs w:val="21"/>
              </w:rPr>
            </w:pPr>
            <w:r w:rsidRPr="00576322">
              <w:rPr>
                <w:rFonts w:ascii="Cambria" w:hAnsi="Cambria" w:cs="Arial"/>
                <w:b/>
                <w:bCs/>
                <w:sz w:val="21"/>
                <w:szCs w:val="21"/>
              </w:rPr>
              <w:t xml:space="preserve">3. </w:t>
            </w:r>
            <w:r w:rsidRPr="00576322">
              <w:rPr>
                <w:rFonts w:ascii="Cambria" w:hAnsi="Cambria" w:cs="Arial"/>
                <w:b/>
                <w:bCs/>
                <w:sz w:val="21"/>
                <w:szCs w:val="21"/>
              </w:rPr>
              <w:tab/>
              <w:t>OPIS PRZEDMIOTU ZAMÓWIENIA</w:t>
            </w:r>
          </w:p>
        </w:tc>
      </w:tr>
    </w:tbl>
    <w:p w14:paraId="7EAA10F7" w14:textId="77777777" w:rsidR="0021556A" w:rsidRPr="00576322" w:rsidRDefault="0021556A" w:rsidP="0041409D">
      <w:pPr>
        <w:spacing w:before="120" w:after="120"/>
        <w:rPr>
          <w:rFonts w:ascii="Cambria" w:hAnsi="Cambria" w:cs="Arial"/>
          <w:sz w:val="21"/>
          <w:szCs w:val="21"/>
        </w:rPr>
      </w:pPr>
    </w:p>
    <w:p w14:paraId="0A1359DD" w14:textId="77777777" w:rsidR="00FD4825" w:rsidRPr="00576322" w:rsidRDefault="00D71C27" w:rsidP="00D71C27">
      <w:pPr>
        <w:numPr>
          <w:ilvl w:val="1"/>
          <w:numId w:val="5"/>
        </w:numPr>
        <w:spacing w:before="120" w:after="120"/>
        <w:ind w:left="709"/>
        <w:jc w:val="both"/>
        <w:rPr>
          <w:rFonts w:ascii="Cambria" w:hAnsi="Cambria" w:cs="Arial"/>
          <w:bCs/>
          <w:sz w:val="21"/>
          <w:szCs w:val="21"/>
        </w:rPr>
      </w:pPr>
      <w:r w:rsidRPr="00576322">
        <w:rPr>
          <w:rFonts w:ascii="Cambria" w:hAnsi="Cambria" w:cs="Arial"/>
          <w:bCs/>
          <w:sz w:val="21"/>
          <w:szCs w:val="21"/>
        </w:rPr>
        <w:t>Przedmiotem zamówienia jest wykonanie robót polegających na</w:t>
      </w:r>
      <w:r w:rsidR="00FD4825" w:rsidRPr="00576322">
        <w:rPr>
          <w:rFonts w:ascii="Cambria" w:hAnsi="Cambria" w:cs="Arial"/>
          <w:bCs/>
          <w:sz w:val="21"/>
          <w:szCs w:val="21"/>
        </w:rPr>
        <w:t>:</w:t>
      </w:r>
    </w:p>
    <w:p w14:paraId="50E674B7" w14:textId="197D0349" w:rsidR="00FD4825" w:rsidRPr="00576322" w:rsidRDefault="00FD4825" w:rsidP="00BE0FFD">
      <w:pPr>
        <w:numPr>
          <w:ilvl w:val="0"/>
          <w:numId w:val="14"/>
        </w:numPr>
        <w:spacing w:before="120" w:after="120"/>
        <w:jc w:val="both"/>
        <w:rPr>
          <w:rFonts w:ascii="Cambria" w:hAnsi="Cambria" w:cs="Arial"/>
          <w:bCs/>
          <w:sz w:val="21"/>
          <w:szCs w:val="21"/>
        </w:rPr>
      </w:pPr>
      <w:r w:rsidRPr="00576322">
        <w:rPr>
          <w:rFonts w:ascii="Cambria" w:hAnsi="Cambria" w:cs="Arial"/>
          <w:bCs/>
          <w:sz w:val="21"/>
          <w:szCs w:val="21"/>
        </w:rPr>
        <w:t xml:space="preserve">Część I – </w:t>
      </w:r>
      <w:r w:rsidR="00AA3634" w:rsidRPr="00AA3634">
        <w:rPr>
          <w:rFonts w:ascii="Cambria" w:hAnsi="Cambria" w:cs="Arial"/>
          <w:bCs/>
          <w:sz w:val="21"/>
          <w:szCs w:val="21"/>
        </w:rPr>
        <w:t>Modernizacja drog</w:t>
      </w:r>
      <w:r w:rsidR="00AA3634">
        <w:rPr>
          <w:rFonts w:ascii="Cambria" w:hAnsi="Cambria" w:cs="Arial"/>
          <w:bCs/>
          <w:sz w:val="21"/>
          <w:szCs w:val="21"/>
        </w:rPr>
        <w:t>i powiatowej</w:t>
      </w:r>
      <w:r w:rsidR="00AA3634" w:rsidRPr="00AA3634">
        <w:rPr>
          <w:rFonts w:ascii="Cambria" w:hAnsi="Cambria" w:cs="Arial"/>
          <w:bCs/>
          <w:sz w:val="21"/>
          <w:szCs w:val="21"/>
        </w:rPr>
        <w:t xml:space="preserve"> nr 5333P Przygodziczki - Biskupice Zabaryczne </w:t>
      </w:r>
      <w:r w:rsidR="00AA3634">
        <w:rPr>
          <w:rFonts w:ascii="Cambria" w:hAnsi="Cambria" w:cs="Arial"/>
          <w:bCs/>
          <w:sz w:val="21"/>
          <w:szCs w:val="21"/>
        </w:rPr>
        <w:t>i</w:t>
      </w:r>
      <w:r w:rsidR="00AA3634" w:rsidRPr="00AA3634">
        <w:rPr>
          <w:rFonts w:ascii="Cambria" w:hAnsi="Cambria" w:cs="Arial"/>
          <w:bCs/>
          <w:sz w:val="21"/>
          <w:szCs w:val="21"/>
        </w:rPr>
        <w:t xml:space="preserve"> nr 5576P Ostrzeszów - Doruchów</w:t>
      </w:r>
      <w:r w:rsidRPr="00576322">
        <w:rPr>
          <w:rFonts w:ascii="Cambria" w:hAnsi="Cambria" w:cs="Arial"/>
          <w:bCs/>
          <w:sz w:val="21"/>
          <w:szCs w:val="21"/>
        </w:rPr>
        <w:t>.</w:t>
      </w:r>
    </w:p>
    <w:p w14:paraId="249B4802" w14:textId="1E27B863" w:rsidR="00D71C27" w:rsidRPr="00576322" w:rsidRDefault="00FD4825" w:rsidP="00BE0FFD">
      <w:pPr>
        <w:numPr>
          <w:ilvl w:val="0"/>
          <w:numId w:val="14"/>
        </w:numPr>
        <w:spacing w:before="120" w:after="120"/>
        <w:jc w:val="both"/>
        <w:rPr>
          <w:rFonts w:ascii="Cambria" w:hAnsi="Cambria" w:cs="Arial"/>
          <w:bCs/>
          <w:sz w:val="21"/>
          <w:szCs w:val="21"/>
        </w:rPr>
      </w:pPr>
      <w:r w:rsidRPr="00576322">
        <w:rPr>
          <w:rFonts w:ascii="Cambria" w:hAnsi="Cambria" w:cs="Arial"/>
          <w:bCs/>
          <w:sz w:val="21"/>
          <w:szCs w:val="21"/>
        </w:rPr>
        <w:t xml:space="preserve">Część II - </w:t>
      </w:r>
      <w:r w:rsidR="001E6F75" w:rsidRPr="001E6F75">
        <w:rPr>
          <w:rFonts w:ascii="Cambria" w:hAnsi="Cambria" w:cs="Arial"/>
          <w:bCs/>
          <w:sz w:val="21"/>
          <w:szCs w:val="21"/>
        </w:rPr>
        <w:t>Modernizacja dr</w:t>
      </w:r>
      <w:r w:rsidR="00AF31A1">
        <w:rPr>
          <w:rFonts w:ascii="Cambria" w:hAnsi="Cambria" w:cs="Arial"/>
          <w:bCs/>
          <w:sz w:val="21"/>
          <w:szCs w:val="21"/>
        </w:rPr>
        <w:t>o</w:t>
      </w:r>
      <w:r w:rsidR="001E6F75" w:rsidRPr="001E6F75">
        <w:rPr>
          <w:rFonts w:ascii="Cambria" w:hAnsi="Cambria" w:cs="Arial"/>
          <w:bCs/>
          <w:sz w:val="21"/>
          <w:szCs w:val="21"/>
        </w:rPr>
        <w:t>g</w:t>
      </w:r>
      <w:r w:rsidR="001E6F75">
        <w:rPr>
          <w:rFonts w:ascii="Cambria" w:hAnsi="Cambria" w:cs="Arial"/>
          <w:bCs/>
          <w:sz w:val="21"/>
          <w:szCs w:val="21"/>
        </w:rPr>
        <w:t>i powiatowej</w:t>
      </w:r>
      <w:r w:rsidR="001E6F75" w:rsidRPr="001E6F75">
        <w:rPr>
          <w:rFonts w:ascii="Cambria" w:hAnsi="Cambria" w:cs="Arial"/>
          <w:bCs/>
          <w:sz w:val="21"/>
          <w:szCs w:val="21"/>
        </w:rPr>
        <w:t xml:space="preserve"> Ostrzeszów </w:t>
      </w:r>
      <w:r w:rsidR="00AF31A1" w:rsidRPr="00AF31A1">
        <w:rPr>
          <w:rFonts w:ascii="Cambria" w:hAnsi="Cambria" w:cs="Arial"/>
          <w:bCs/>
          <w:sz w:val="21"/>
          <w:szCs w:val="21"/>
        </w:rPr>
        <w:t xml:space="preserve">nr 5580P Ostrzeszów </w:t>
      </w:r>
      <w:r w:rsidR="00AF31A1">
        <w:rPr>
          <w:rFonts w:ascii="Cambria" w:hAnsi="Cambria" w:cs="Arial"/>
          <w:bCs/>
          <w:sz w:val="21"/>
          <w:szCs w:val="21"/>
        </w:rPr>
        <w:t>–</w:t>
      </w:r>
      <w:r w:rsidR="00AF31A1" w:rsidRPr="00AF31A1">
        <w:rPr>
          <w:rFonts w:ascii="Cambria" w:hAnsi="Cambria" w:cs="Arial"/>
          <w:bCs/>
          <w:sz w:val="21"/>
          <w:szCs w:val="21"/>
        </w:rPr>
        <w:t xml:space="preserve"> Turze</w:t>
      </w:r>
      <w:r w:rsidR="00AF31A1">
        <w:rPr>
          <w:rFonts w:ascii="Cambria" w:hAnsi="Cambria" w:cs="Arial"/>
          <w:bCs/>
          <w:sz w:val="21"/>
          <w:szCs w:val="21"/>
        </w:rPr>
        <w:t xml:space="preserve"> – formuła zaprojektuj i wybuduj</w:t>
      </w:r>
      <w:r w:rsidRPr="00576322">
        <w:rPr>
          <w:rFonts w:ascii="Cambria" w:hAnsi="Cambria" w:cs="Arial"/>
          <w:bCs/>
          <w:sz w:val="21"/>
          <w:szCs w:val="21"/>
        </w:rPr>
        <w:t>.</w:t>
      </w:r>
      <w:r w:rsidR="00D71C27" w:rsidRPr="00576322">
        <w:rPr>
          <w:rFonts w:ascii="Cambria" w:hAnsi="Cambria" w:cs="Arial"/>
          <w:bCs/>
          <w:sz w:val="21"/>
          <w:szCs w:val="21"/>
        </w:rPr>
        <w:t xml:space="preserve"> </w:t>
      </w:r>
    </w:p>
    <w:p w14:paraId="742629B3" w14:textId="2CC91FB9" w:rsidR="00D71C27" w:rsidRPr="00576322" w:rsidRDefault="00D71C27" w:rsidP="00D71C27">
      <w:pPr>
        <w:spacing w:before="120" w:after="120"/>
        <w:ind w:left="709"/>
        <w:jc w:val="both"/>
        <w:rPr>
          <w:rFonts w:ascii="Cambria" w:hAnsi="Cambria" w:cs="Arial"/>
          <w:bCs/>
          <w:sz w:val="21"/>
          <w:szCs w:val="21"/>
        </w:rPr>
      </w:pPr>
      <w:r w:rsidRPr="00576322">
        <w:rPr>
          <w:rFonts w:ascii="Cambria" w:hAnsi="Cambria" w:cs="Arial"/>
          <w:bCs/>
          <w:sz w:val="21"/>
          <w:szCs w:val="21"/>
        </w:rPr>
        <w:t>Szczegółowy opis przedmiotu zamówienia został opisany w:</w:t>
      </w:r>
    </w:p>
    <w:p w14:paraId="771AA1F9" w14:textId="2B5F4A56" w:rsidR="00D71C27" w:rsidRPr="00576322" w:rsidRDefault="00D71C27" w:rsidP="00D71C27">
      <w:pPr>
        <w:spacing w:before="120" w:after="120"/>
        <w:ind w:left="1418" w:hanging="709"/>
        <w:jc w:val="both"/>
        <w:rPr>
          <w:rFonts w:ascii="Cambria" w:hAnsi="Cambria" w:cs="Arial"/>
          <w:bCs/>
          <w:sz w:val="21"/>
          <w:szCs w:val="21"/>
        </w:rPr>
      </w:pPr>
      <w:r w:rsidRPr="00576322">
        <w:rPr>
          <w:rFonts w:ascii="Cambria" w:hAnsi="Cambria" w:cs="Arial"/>
          <w:bCs/>
          <w:sz w:val="21"/>
          <w:szCs w:val="21"/>
        </w:rPr>
        <w:t>(1)</w:t>
      </w:r>
      <w:r w:rsidRPr="00576322">
        <w:rPr>
          <w:rFonts w:ascii="Cambria" w:hAnsi="Cambria" w:cs="Arial"/>
          <w:bCs/>
          <w:sz w:val="21"/>
          <w:szCs w:val="21"/>
        </w:rPr>
        <w:tab/>
      </w:r>
      <w:r w:rsidR="00FD4825" w:rsidRPr="00576322">
        <w:rPr>
          <w:rFonts w:ascii="Cambria" w:hAnsi="Cambria" w:cs="Arial"/>
          <w:bCs/>
          <w:sz w:val="21"/>
          <w:szCs w:val="21"/>
        </w:rPr>
        <w:t>Program Funkcjonalno-Użytkowy</w:t>
      </w:r>
      <w:r w:rsidRPr="00576322">
        <w:rPr>
          <w:rFonts w:ascii="Cambria" w:hAnsi="Cambria" w:cs="Arial"/>
          <w:bCs/>
          <w:sz w:val="21"/>
          <w:szCs w:val="21"/>
        </w:rPr>
        <w:t>;</w:t>
      </w:r>
    </w:p>
    <w:p w14:paraId="53C4C7AA" w14:textId="6E2ECCE1" w:rsidR="00D71C27" w:rsidRPr="00576322" w:rsidRDefault="00D71C27" w:rsidP="00D71C27">
      <w:pPr>
        <w:spacing w:before="120" w:after="120"/>
        <w:ind w:left="1418" w:hanging="709"/>
        <w:jc w:val="both"/>
        <w:rPr>
          <w:rFonts w:ascii="Cambria" w:hAnsi="Cambria" w:cs="Arial"/>
          <w:bCs/>
          <w:sz w:val="21"/>
          <w:szCs w:val="21"/>
        </w:rPr>
      </w:pPr>
      <w:r w:rsidRPr="00576322">
        <w:rPr>
          <w:rFonts w:ascii="Cambria" w:hAnsi="Cambria" w:cs="Arial"/>
          <w:bCs/>
          <w:sz w:val="21"/>
          <w:szCs w:val="21"/>
        </w:rPr>
        <w:t>(2)</w:t>
      </w:r>
      <w:r w:rsidRPr="00576322">
        <w:rPr>
          <w:rFonts w:ascii="Cambria" w:hAnsi="Cambria" w:cs="Arial"/>
          <w:bCs/>
          <w:sz w:val="21"/>
          <w:szCs w:val="21"/>
        </w:rPr>
        <w:tab/>
        <w:t>Specyfikacje Techniczne</w:t>
      </w:r>
      <w:r w:rsidR="00FD4825" w:rsidRPr="00576322">
        <w:rPr>
          <w:rFonts w:ascii="Cambria" w:hAnsi="Cambria" w:cs="Arial"/>
          <w:bCs/>
          <w:sz w:val="21"/>
          <w:szCs w:val="21"/>
        </w:rPr>
        <w:t xml:space="preserve"> Wykonania i Odbioru Robót</w:t>
      </w:r>
      <w:r w:rsidRPr="00576322">
        <w:rPr>
          <w:rFonts w:ascii="Cambria" w:hAnsi="Cambria" w:cs="Arial"/>
          <w:bCs/>
          <w:sz w:val="21"/>
          <w:szCs w:val="21"/>
        </w:rPr>
        <w:t>;</w:t>
      </w:r>
    </w:p>
    <w:p w14:paraId="3F2CA87D" w14:textId="08C0C44E" w:rsidR="00D71C27" w:rsidRDefault="00D71C27" w:rsidP="00D71C27">
      <w:pPr>
        <w:spacing w:before="120" w:after="120"/>
        <w:ind w:left="1418" w:hanging="709"/>
        <w:jc w:val="both"/>
        <w:rPr>
          <w:rFonts w:ascii="Cambria" w:hAnsi="Cambria" w:cs="Arial"/>
          <w:bCs/>
          <w:sz w:val="21"/>
          <w:szCs w:val="21"/>
        </w:rPr>
      </w:pPr>
      <w:r w:rsidRPr="00576322">
        <w:rPr>
          <w:rFonts w:ascii="Cambria" w:hAnsi="Cambria" w:cs="Arial"/>
          <w:bCs/>
          <w:sz w:val="21"/>
          <w:szCs w:val="21"/>
        </w:rPr>
        <w:t>(3)</w:t>
      </w:r>
      <w:r w:rsidRPr="00576322">
        <w:rPr>
          <w:rFonts w:ascii="Cambria" w:hAnsi="Cambria" w:cs="Arial"/>
          <w:bCs/>
          <w:sz w:val="21"/>
          <w:szCs w:val="21"/>
        </w:rPr>
        <w:tab/>
      </w:r>
      <w:r w:rsidR="00FD4825" w:rsidRPr="00576322">
        <w:rPr>
          <w:rFonts w:ascii="Cambria" w:hAnsi="Cambria" w:cs="Arial"/>
          <w:bCs/>
          <w:sz w:val="21"/>
          <w:szCs w:val="21"/>
        </w:rPr>
        <w:t>Przedmiary robót i kosztorysy ofertowe.</w:t>
      </w:r>
    </w:p>
    <w:p w14:paraId="66378B4C" w14:textId="651E3192" w:rsidR="00252ACC" w:rsidRPr="00201CB6" w:rsidRDefault="00252ACC" w:rsidP="00D71C27">
      <w:pPr>
        <w:spacing w:before="120" w:after="120"/>
        <w:ind w:left="1418" w:hanging="709"/>
        <w:jc w:val="both"/>
        <w:rPr>
          <w:rFonts w:ascii="Cambria" w:hAnsi="Cambria" w:cs="Arial"/>
          <w:bCs/>
          <w:sz w:val="21"/>
          <w:szCs w:val="21"/>
        </w:rPr>
      </w:pPr>
      <w:r>
        <w:rPr>
          <w:rFonts w:ascii="Cambria" w:hAnsi="Cambria" w:cs="Arial"/>
          <w:bCs/>
          <w:sz w:val="21"/>
          <w:szCs w:val="21"/>
        </w:rPr>
        <w:t>(4)</w:t>
      </w:r>
      <w:r>
        <w:rPr>
          <w:rFonts w:ascii="Cambria" w:hAnsi="Cambria" w:cs="Arial"/>
          <w:bCs/>
          <w:sz w:val="21"/>
          <w:szCs w:val="21"/>
        </w:rPr>
        <w:tab/>
        <w:t>Projekty budowlano – wykonawcze.</w:t>
      </w:r>
    </w:p>
    <w:p w14:paraId="2F48942F" w14:textId="77777777" w:rsidR="00D71C27" w:rsidRPr="00201CB6" w:rsidRDefault="00D71C27" w:rsidP="00D71C27">
      <w:pPr>
        <w:numPr>
          <w:ilvl w:val="1"/>
          <w:numId w:val="5"/>
        </w:numPr>
        <w:spacing w:before="120" w:after="120"/>
        <w:ind w:left="709"/>
        <w:rPr>
          <w:rFonts w:ascii="Cambria" w:hAnsi="Cambria" w:cs="Arial"/>
          <w:bCs/>
          <w:sz w:val="21"/>
          <w:szCs w:val="21"/>
        </w:rPr>
      </w:pPr>
      <w:r w:rsidRPr="00201CB6">
        <w:rPr>
          <w:rFonts w:ascii="Cambria" w:hAnsi="Cambria" w:cs="Arial"/>
          <w:bCs/>
          <w:sz w:val="21"/>
          <w:szCs w:val="21"/>
        </w:rPr>
        <w:t>Nazwy i kody dotyczące opisu przedmiotu zamówienia określone we Wspólnym Słowniku Zamówień (CPV):</w:t>
      </w:r>
    </w:p>
    <w:p w14:paraId="25443052" w14:textId="77777777" w:rsidR="00576322" w:rsidRPr="00201CB6" w:rsidRDefault="00576322" w:rsidP="00D71C27">
      <w:pPr>
        <w:spacing w:before="120" w:after="120"/>
        <w:ind w:left="709"/>
        <w:rPr>
          <w:rFonts w:ascii="Cambria" w:hAnsi="Cambria" w:cs="Arial"/>
          <w:bCs/>
          <w:sz w:val="21"/>
          <w:szCs w:val="21"/>
        </w:rPr>
      </w:pPr>
      <w:r w:rsidRPr="00201CB6">
        <w:rPr>
          <w:rFonts w:ascii="Cambria" w:hAnsi="Cambria" w:cs="Arial"/>
          <w:bCs/>
          <w:sz w:val="21"/>
          <w:szCs w:val="21"/>
        </w:rPr>
        <w:t>45233141-9 Roboty w zakresie konserwacji dróg</w:t>
      </w:r>
    </w:p>
    <w:p w14:paraId="6701DB44" w14:textId="62A39E90" w:rsidR="00576322" w:rsidRDefault="00576322" w:rsidP="00D71C27">
      <w:pPr>
        <w:spacing w:before="120" w:after="120"/>
        <w:ind w:left="709"/>
        <w:rPr>
          <w:rFonts w:ascii="Cambria" w:hAnsi="Cambria" w:cs="Arial"/>
          <w:bCs/>
          <w:sz w:val="21"/>
          <w:szCs w:val="21"/>
        </w:rPr>
      </w:pPr>
      <w:r w:rsidRPr="00201CB6">
        <w:rPr>
          <w:rFonts w:ascii="Cambria" w:hAnsi="Cambria" w:cs="Arial"/>
          <w:bCs/>
          <w:sz w:val="21"/>
          <w:szCs w:val="21"/>
        </w:rPr>
        <w:t>45233100-0 Roboty w zakresie autostrad, dróg</w:t>
      </w:r>
    </w:p>
    <w:p w14:paraId="16A059B3" w14:textId="77777777" w:rsidR="00DA700C" w:rsidRPr="00DA700C" w:rsidRDefault="00DA700C" w:rsidP="00DA700C">
      <w:pPr>
        <w:spacing w:before="120" w:after="120"/>
        <w:ind w:left="709"/>
        <w:rPr>
          <w:rFonts w:ascii="Cambria" w:hAnsi="Cambria" w:cs="Arial"/>
          <w:bCs/>
          <w:sz w:val="21"/>
          <w:szCs w:val="21"/>
        </w:rPr>
      </w:pPr>
      <w:r w:rsidRPr="00DA700C">
        <w:rPr>
          <w:rFonts w:ascii="Cambria" w:hAnsi="Cambria" w:cs="Arial"/>
          <w:bCs/>
          <w:sz w:val="21"/>
          <w:szCs w:val="21"/>
        </w:rPr>
        <w:t xml:space="preserve">71000000-8 Usługi architektoniczne, budowlane, inżynieryjne i kontrolne  </w:t>
      </w:r>
    </w:p>
    <w:p w14:paraId="3A06EC0E" w14:textId="6EF2CFF6" w:rsidR="00DA700C" w:rsidRPr="00201CB6" w:rsidRDefault="00DA700C" w:rsidP="00DA700C">
      <w:pPr>
        <w:spacing w:before="120" w:after="120"/>
        <w:ind w:left="709"/>
        <w:rPr>
          <w:rFonts w:ascii="Cambria" w:hAnsi="Cambria" w:cs="Arial"/>
          <w:bCs/>
          <w:sz w:val="21"/>
          <w:szCs w:val="21"/>
        </w:rPr>
      </w:pPr>
      <w:r w:rsidRPr="00DA700C">
        <w:rPr>
          <w:rFonts w:ascii="Cambria" w:hAnsi="Cambria" w:cs="Arial"/>
          <w:bCs/>
          <w:sz w:val="21"/>
          <w:szCs w:val="21"/>
        </w:rPr>
        <w:t xml:space="preserve">71300000-1 Usługi inżynieryjne  </w:t>
      </w:r>
    </w:p>
    <w:p w14:paraId="0A206552" w14:textId="4F21E8E7" w:rsidR="00D71C27" w:rsidRPr="00201CB6" w:rsidRDefault="00D71C27" w:rsidP="00D71C27">
      <w:pPr>
        <w:numPr>
          <w:ilvl w:val="1"/>
          <w:numId w:val="5"/>
        </w:numPr>
        <w:spacing w:before="120" w:after="120"/>
        <w:ind w:left="709"/>
        <w:rPr>
          <w:rFonts w:ascii="Cambria" w:hAnsi="Cambria" w:cs="Arial"/>
          <w:bCs/>
          <w:sz w:val="21"/>
          <w:szCs w:val="21"/>
        </w:rPr>
      </w:pPr>
      <w:r w:rsidRPr="00201CB6">
        <w:rPr>
          <w:rFonts w:ascii="Cambria" w:hAnsi="Cambria" w:cs="Arial"/>
          <w:bCs/>
          <w:sz w:val="21"/>
          <w:szCs w:val="21"/>
        </w:rPr>
        <w:t xml:space="preserve">Miejscem realizacji przedmiotu zamówienia jest </w:t>
      </w:r>
      <w:r w:rsidR="00576322" w:rsidRPr="00201CB6">
        <w:rPr>
          <w:rFonts w:ascii="Cambria" w:hAnsi="Cambria" w:cs="Arial"/>
          <w:bCs/>
          <w:sz w:val="21"/>
          <w:szCs w:val="21"/>
        </w:rPr>
        <w:t xml:space="preserve">teren </w:t>
      </w:r>
      <w:r w:rsidR="00CE5BF0">
        <w:rPr>
          <w:rFonts w:ascii="Cambria" w:hAnsi="Cambria" w:cs="Arial"/>
          <w:bCs/>
          <w:sz w:val="21"/>
          <w:szCs w:val="21"/>
        </w:rPr>
        <w:t>Powiatu Ostrzeszowskiego</w:t>
      </w:r>
      <w:r w:rsidR="00576322" w:rsidRPr="00201CB6">
        <w:rPr>
          <w:rFonts w:ascii="Cambria" w:hAnsi="Cambria" w:cs="Arial"/>
          <w:bCs/>
          <w:sz w:val="21"/>
          <w:szCs w:val="21"/>
        </w:rPr>
        <w:t>.</w:t>
      </w:r>
    </w:p>
    <w:p w14:paraId="0A0FDC70" w14:textId="47B195E4" w:rsidR="00576322" w:rsidRPr="00201CB6" w:rsidRDefault="00D71C27" w:rsidP="00D71C27">
      <w:pPr>
        <w:numPr>
          <w:ilvl w:val="1"/>
          <w:numId w:val="5"/>
        </w:numPr>
        <w:spacing w:before="120" w:after="120"/>
        <w:ind w:left="709"/>
        <w:rPr>
          <w:rFonts w:ascii="Cambria" w:hAnsi="Cambria" w:cs="Arial"/>
          <w:bCs/>
          <w:sz w:val="21"/>
          <w:szCs w:val="21"/>
        </w:rPr>
      </w:pPr>
      <w:r w:rsidRPr="00201CB6">
        <w:rPr>
          <w:rFonts w:ascii="Cambria" w:hAnsi="Cambria" w:cs="Arial"/>
          <w:bCs/>
          <w:sz w:val="21"/>
          <w:szCs w:val="21"/>
        </w:rPr>
        <w:t xml:space="preserve">Zamawiający dokonał podziału zamówienia na </w:t>
      </w:r>
      <w:r w:rsidR="00CE5BF0">
        <w:rPr>
          <w:rFonts w:ascii="Cambria" w:hAnsi="Cambria" w:cs="Arial"/>
          <w:bCs/>
          <w:sz w:val="21"/>
          <w:szCs w:val="21"/>
        </w:rPr>
        <w:t>2</w:t>
      </w:r>
      <w:r w:rsidR="00576322" w:rsidRPr="00201CB6">
        <w:rPr>
          <w:rFonts w:ascii="Cambria" w:hAnsi="Cambria" w:cs="Arial"/>
          <w:bCs/>
          <w:sz w:val="21"/>
          <w:szCs w:val="21"/>
        </w:rPr>
        <w:t xml:space="preserve"> </w:t>
      </w:r>
      <w:r w:rsidRPr="00201CB6">
        <w:rPr>
          <w:rFonts w:ascii="Cambria" w:hAnsi="Cambria" w:cs="Arial"/>
          <w:bCs/>
          <w:sz w:val="21"/>
          <w:szCs w:val="21"/>
        </w:rPr>
        <w:t>części</w:t>
      </w:r>
      <w:r w:rsidR="00576322" w:rsidRPr="00201CB6">
        <w:rPr>
          <w:rFonts w:ascii="Cambria" w:hAnsi="Cambria" w:cs="Arial"/>
          <w:bCs/>
          <w:sz w:val="21"/>
          <w:szCs w:val="21"/>
        </w:rPr>
        <w:t>.</w:t>
      </w:r>
    </w:p>
    <w:p w14:paraId="603AE993" w14:textId="7110C634" w:rsidR="00D71C27" w:rsidRPr="00201CB6" w:rsidRDefault="00576322" w:rsidP="00D71C27">
      <w:pPr>
        <w:numPr>
          <w:ilvl w:val="1"/>
          <w:numId w:val="5"/>
        </w:numPr>
        <w:spacing w:before="120" w:after="120"/>
        <w:ind w:left="709"/>
        <w:rPr>
          <w:rFonts w:ascii="Cambria" w:hAnsi="Cambria" w:cs="Arial"/>
          <w:bCs/>
          <w:sz w:val="21"/>
          <w:szCs w:val="21"/>
        </w:rPr>
      </w:pPr>
      <w:r w:rsidRPr="00201CB6">
        <w:rPr>
          <w:rFonts w:ascii="Cambria" w:hAnsi="Cambria" w:cs="Arial"/>
          <w:bCs/>
          <w:sz w:val="21"/>
          <w:szCs w:val="21"/>
        </w:rPr>
        <w:t>Wykonawca może złożyć ofertę na jedną lub większą ilość Części. Zamawiający wymaga oddzielnej oferty na każdą z Części. Oferta złożona na daną Część musi jednakże obejmować cały zakres prac przewidzianych w SWZ dla te</w:t>
      </w:r>
      <w:r w:rsidR="00201CB6" w:rsidRPr="00201CB6">
        <w:rPr>
          <w:rFonts w:ascii="Cambria" w:hAnsi="Cambria" w:cs="Arial"/>
          <w:bCs/>
          <w:sz w:val="21"/>
          <w:szCs w:val="21"/>
        </w:rPr>
        <w:t>j Części.</w:t>
      </w:r>
    </w:p>
    <w:p w14:paraId="4F1F90CE" w14:textId="77777777" w:rsidR="00D71C27" w:rsidRPr="00201CB6" w:rsidRDefault="00D71C27" w:rsidP="00D71C27">
      <w:pPr>
        <w:numPr>
          <w:ilvl w:val="1"/>
          <w:numId w:val="5"/>
        </w:numPr>
        <w:spacing w:before="120" w:after="120"/>
        <w:ind w:left="709"/>
        <w:jc w:val="both"/>
        <w:rPr>
          <w:rFonts w:ascii="Cambria" w:hAnsi="Cambria" w:cs="Arial"/>
          <w:bCs/>
          <w:sz w:val="21"/>
          <w:szCs w:val="21"/>
        </w:rPr>
      </w:pPr>
      <w:r w:rsidRPr="00201CB6">
        <w:rPr>
          <w:rFonts w:ascii="Cambria" w:hAnsi="Cambria" w:cs="Arial"/>
          <w:bCs/>
          <w:sz w:val="21"/>
          <w:szCs w:val="21"/>
        </w:rPr>
        <w:t>Realizacja robót budowlanych musi zawsze odpowiadać obwiązującym zasadom  techniczno-budowlanym i prawnym, dotyczącym danego obiektu i technologii wykonania robót. Przy realizacji zamówienia należy zwrócić szczególną uwagę na obowiązujące w trakcie realizacji przepisy dotyczące ochrony przeciwpożarowej, bezpieczeństwa i higieny pracy, ochrony środowiska, ochrony sanitarnej.</w:t>
      </w:r>
    </w:p>
    <w:p w14:paraId="090317F7" w14:textId="77777777" w:rsidR="00D71C27" w:rsidRPr="00725B41" w:rsidRDefault="00D71C27" w:rsidP="00D71C27">
      <w:pPr>
        <w:numPr>
          <w:ilvl w:val="1"/>
          <w:numId w:val="5"/>
        </w:numPr>
        <w:spacing w:before="120" w:after="120"/>
        <w:ind w:left="709"/>
        <w:jc w:val="both"/>
        <w:rPr>
          <w:rFonts w:ascii="Cambria" w:hAnsi="Cambria" w:cs="Arial"/>
          <w:bCs/>
          <w:sz w:val="21"/>
          <w:szCs w:val="21"/>
        </w:rPr>
      </w:pPr>
      <w:r w:rsidRPr="00201CB6">
        <w:rPr>
          <w:rFonts w:ascii="Cambria" w:hAnsi="Cambria" w:cs="Arial"/>
          <w:bCs/>
          <w:sz w:val="21"/>
          <w:szCs w:val="21"/>
        </w:rPr>
        <w:t xml:space="preserve">Przy wykonywaniu robót mogą być stosowane wyłącznie materiały, wyroby, urządzenia dopuszczone do obrotu i odpowiadające wymaganiom określonym w art. 10 ustawy z dnia 7 lipca 1994 r. Prawo budowlane (tekst jedn.: Dz.U. z 2020 r., poz. 1333 z późn. zm., dalej: „ustawa Prawo budowlane”) i </w:t>
      </w:r>
      <w:r w:rsidRPr="00725B41">
        <w:rPr>
          <w:rFonts w:ascii="Cambria" w:hAnsi="Cambria" w:cs="Arial"/>
          <w:bCs/>
          <w:sz w:val="21"/>
          <w:szCs w:val="21"/>
        </w:rPr>
        <w:t>przepisach o wyrobach budowlanych, a także powinny być zgodne z wymaganiami określonymi w OPZ załączonym do SWZ.</w:t>
      </w:r>
    </w:p>
    <w:p w14:paraId="34BD5AE0" w14:textId="77777777" w:rsidR="00A53927" w:rsidRPr="00725B41" w:rsidRDefault="00A53927" w:rsidP="0041409D">
      <w:pPr>
        <w:numPr>
          <w:ilvl w:val="1"/>
          <w:numId w:val="5"/>
        </w:numPr>
        <w:spacing w:before="120" w:after="120"/>
        <w:ind w:left="709" w:hanging="709"/>
        <w:jc w:val="both"/>
        <w:rPr>
          <w:rFonts w:ascii="Cambria" w:hAnsi="Cambria" w:cs="Arial"/>
          <w:sz w:val="21"/>
          <w:szCs w:val="21"/>
        </w:rPr>
      </w:pPr>
      <w:r w:rsidRPr="00725B41">
        <w:rPr>
          <w:rFonts w:ascii="Cambria" w:hAnsi="Cambria" w:cs="Arial"/>
          <w:sz w:val="21"/>
          <w:szCs w:val="21"/>
        </w:rPr>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w:t>
      </w:r>
      <w:r w:rsidR="00DE0828" w:rsidRPr="00725B41">
        <w:rPr>
          <w:rFonts w:ascii="Cambria" w:hAnsi="Cambria" w:cs="Arial"/>
          <w:sz w:val="21"/>
          <w:szCs w:val="21"/>
        </w:rPr>
        <w:t>z udziałem podwykonawców W</w:t>
      </w:r>
      <w:r w:rsidRPr="00725B41">
        <w:rPr>
          <w:rFonts w:ascii="Cambria" w:hAnsi="Cambria" w:cs="Arial"/>
          <w:sz w:val="21"/>
          <w:szCs w:val="21"/>
        </w:rPr>
        <w:t xml:space="preserve">ykonawca </w:t>
      </w:r>
      <w:r w:rsidRPr="00725B41">
        <w:rPr>
          <w:rFonts w:ascii="Cambria" w:hAnsi="Cambria" w:cs="Arial"/>
          <w:sz w:val="21"/>
          <w:szCs w:val="21"/>
        </w:rPr>
        <w:lastRenderedPageBreak/>
        <w:t>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w:t>
      </w:r>
    </w:p>
    <w:p w14:paraId="5F541113" w14:textId="432CEB25" w:rsidR="00A53927" w:rsidRPr="00725B41" w:rsidRDefault="00A53927" w:rsidP="0041409D">
      <w:pPr>
        <w:numPr>
          <w:ilvl w:val="1"/>
          <w:numId w:val="5"/>
        </w:numPr>
        <w:spacing w:before="120" w:after="120"/>
        <w:ind w:left="709" w:hanging="709"/>
        <w:jc w:val="both"/>
        <w:rPr>
          <w:rFonts w:ascii="Cambria" w:hAnsi="Cambria" w:cs="Arial"/>
          <w:sz w:val="21"/>
          <w:szCs w:val="21"/>
        </w:rPr>
      </w:pPr>
      <w:r w:rsidRPr="00725B41">
        <w:rPr>
          <w:rFonts w:ascii="Cambria" w:hAnsi="Cambria" w:cs="Arial"/>
          <w:sz w:val="21"/>
          <w:szCs w:val="21"/>
        </w:rPr>
        <w:t xml:space="preserve">Zamawiający wymaga zatrudnienia przez </w:t>
      </w:r>
      <w:r w:rsidR="00DE0828" w:rsidRPr="00725B41">
        <w:rPr>
          <w:rFonts w:ascii="Cambria" w:hAnsi="Cambria" w:cs="Arial"/>
          <w:sz w:val="21"/>
          <w:szCs w:val="21"/>
        </w:rPr>
        <w:t>W</w:t>
      </w:r>
      <w:r w:rsidRPr="00725B41">
        <w:rPr>
          <w:rFonts w:ascii="Cambria" w:hAnsi="Cambria" w:cs="Arial"/>
          <w:sz w:val="21"/>
          <w:szCs w:val="21"/>
        </w:rPr>
        <w:t xml:space="preserve">ykonawcę lub podwykonawcę na podstawie </w:t>
      </w:r>
      <w:r w:rsidR="00B31E65" w:rsidRPr="00725B41">
        <w:rPr>
          <w:rFonts w:ascii="Cambria" w:hAnsi="Cambria" w:cs="Arial"/>
          <w:sz w:val="21"/>
          <w:szCs w:val="21"/>
        </w:rPr>
        <w:t>stosunku pracy</w:t>
      </w:r>
      <w:r w:rsidRPr="00725B41">
        <w:rPr>
          <w:rFonts w:ascii="Cambria" w:hAnsi="Cambria" w:cs="Arial"/>
          <w:sz w:val="21"/>
          <w:szCs w:val="21"/>
        </w:rPr>
        <w:t xml:space="preserve"> </w:t>
      </w:r>
      <w:r w:rsidR="00725B41" w:rsidRPr="00725B41">
        <w:rPr>
          <w:rFonts w:ascii="Cambria" w:hAnsi="Cambria" w:cs="Arial"/>
          <w:sz w:val="21"/>
          <w:szCs w:val="21"/>
        </w:rPr>
        <w:t xml:space="preserve">min. 2 </w:t>
      </w:r>
      <w:r w:rsidRPr="00725B41">
        <w:rPr>
          <w:rFonts w:ascii="Cambria" w:hAnsi="Cambria" w:cs="Arial"/>
          <w:sz w:val="21"/>
          <w:szCs w:val="21"/>
        </w:rPr>
        <w:t xml:space="preserve">osób wykonujących czynności wchodzące w skład przedmiotu zamówienia polegające na </w:t>
      </w:r>
      <w:r w:rsidR="00725B41" w:rsidRPr="00725B41">
        <w:rPr>
          <w:rFonts w:ascii="Cambria" w:hAnsi="Cambria" w:cs="Arial"/>
          <w:sz w:val="21"/>
          <w:szCs w:val="21"/>
        </w:rPr>
        <w:t>operowaniu sprzętem drogowo – budowlanym, bezpośrednio związanym z wykonywaniem robót budowlanych w zakresie robót ziemnych, układania podbudów i warstw nawierzchniowych</w:t>
      </w:r>
      <w:r w:rsidRPr="00725B41">
        <w:rPr>
          <w:rFonts w:ascii="Cambria" w:hAnsi="Cambria" w:cs="Arial"/>
          <w:sz w:val="21"/>
          <w:szCs w:val="21"/>
        </w:rPr>
        <w:t xml:space="preserve">, </w:t>
      </w:r>
      <w:r w:rsidR="00725B41" w:rsidRPr="00725B41">
        <w:rPr>
          <w:rFonts w:ascii="Cambria" w:hAnsi="Cambria" w:cs="Arial"/>
          <w:sz w:val="21"/>
          <w:szCs w:val="21"/>
        </w:rPr>
        <w:t xml:space="preserve">jeżeli </w:t>
      </w:r>
      <w:r w:rsidRPr="00725B41">
        <w:rPr>
          <w:rFonts w:ascii="Cambria" w:hAnsi="Cambria" w:cs="Arial"/>
          <w:sz w:val="21"/>
          <w:szCs w:val="21"/>
        </w:rPr>
        <w:t>wyko</w:t>
      </w:r>
      <w:r w:rsidR="00612926" w:rsidRPr="00725B41">
        <w:rPr>
          <w:rFonts w:ascii="Cambria" w:hAnsi="Cambria" w:cs="Arial"/>
          <w:sz w:val="21"/>
          <w:szCs w:val="21"/>
        </w:rPr>
        <w:t>nyw</w:t>
      </w:r>
      <w:r w:rsidRPr="00725B41">
        <w:rPr>
          <w:rFonts w:ascii="Cambria" w:hAnsi="Cambria" w:cs="Arial"/>
          <w:sz w:val="21"/>
          <w:szCs w:val="21"/>
        </w:rPr>
        <w:t>anie tych czynności polega na wykonywaniu pracy w sposób określony w art. 22 § 1 ustawy z dnia 26 czerwca 1974 r. - Kodeks pracy (tekst jedn.: Dz. U. z 2020 r. poz. 1320 z późn. zm.).</w:t>
      </w:r>
      <w:r w:rsidR="003E1C4A" w:rsidRPr="00725B41">
        <w:rPr>
          <w:rFonts w:ascii="Cambria" w:hAnsi="Cambria" w:cs="Arial"/>
          <w:sz w:val="21"/>
          <w:szCs w:val="21"/>
        </w:rPr>
        <w:t xml:space="preserve"> Obowiązki</w:t>
      </w:r>
      <w:r w:rsidR="00D132F7" w:rsidRPr="00725B41">
        <w:rPr>
          <w:rFonts w:ascii="Cambria" w:hAnsi="Cambria" w:cs="Arial"/>
          <w:sz w:val="21"/>
          <w:szCs w:val="21"/>
        </w:rPr>
        <w:t xml:space="preserve"> i uprawnienia Zamawiającego i Wykonawcy związane z ww. wymogiem zostały określone we Wzorze Umowy, który stanowi załącznik nr </w:t>
      </w:r>
      <w:r w:rsidR="00910030" w:rsidRPr="00725B41">
        <w:rPr>
          <w:rFonts w:ascii="Cambria" w:hAnsi="Cambria" w:cs="Arial"/>
          <w:sz w:val="21"/>
          <w:szCs w:val="21"/>
        </w:rPr>
        <w:t>9</w:t>
      </w:r>
      <w:r w:rsidR="00D132F7" w:rsidRPr="00725B41">
        <w:rPr>
          <w:rFonts w:ascii="Cambria" w:hAnsi="Cambria" w:cs="Arial"/>
          <w:sz w:val="21"/>
          <w:szCs w:val="21"/>
        </w:rPr>
        <w:t xml:space="preserve"> do SWZ.</w:t>
      </w:r>
    </w:p>
    <w:p w14:paraId="371FF91B" w14:textId="77777777" w:rsidR="00A53927" w:rsidRPr="00725B41" w:rsidRDefault="00A53927" w:rsidP="0041409D">
      <w:pPr>
        <w:numPr>
          <w:ilvl w:val="1"/>
          <w:numId w:val="5"/>
        </w:numPr>
        <w:spacing w:before="120" w:after="120"/>
        <w:ind w:left="709" w:hanging="709"/>
        <w:jc w:val="both"/>
        <w:rPr>
          <w:rFonts w:ascii="Cambria" w:hAnsi="Cambria" w:cs="Arial"/>
          <w:sz w:val="21"/>
          <w:szCs w:val="21"/>
        </w:rPr>
      </w:pPr>
      <w:bookmarkStart w:id="2" w:name="_Hlk47482339"/>
      <w:r w:rsidRPr="00725B41">
        <w:rPr>
          <w:rFonts w:ascii="Cambria" w:hAnsi="Cambria" w:cs="Arial"/>
          <w:sz w:val="21"/>
          <w:szCs w:val="21"/>
        </w:rPr>
        <w:t xml:space="preserve">Zamawiający </w:t>
      </w:r>
      <w:r w:rsidR="00282709" w:rsidRPr="00725B41">
        <w:rPr>
          <w:rFonts w:ascii="Cambria" w:hAnsi="Cambria" w:cs="Arial"/>
          <w:sz w:val="21"/>
          <w:szCs w:val="21"/>
        </w:rPr>
        <w:t>nie przewiduje możliwości</w:t>
      </w:r>
      <w:r w:rsidRPr="00725B41">
        <w:rPr>
          <w:rFonts w:ascii="Cambria" w:hAnsi="Cambria" w:cs="Arial"/>
          <w:sz w:val="21"/>
          <w:szCs w:val="21"/>
        </w:rPr>
        <w:t xml:space="preserve"> udzielenia zamówień, o których mowa w art. 214 ust. 1 pkt 7) PZP, w okresie 3 lat od dnia udzielenia zamówienia podstawowego. </w:t>
      </w:r>
    </w:p>
    <w:bookmarkEnd w:id="2"/>
    <w:p w14:paraId="60A451E1" w14:textId="77777777" w:rsidR="002649BD" w:rsidRPr="00725B41" w:rsidRDefault="00282709" w:rsidP="0041409D">
      <w:pPr>
        <w:spacing w:before="120" w:after="120"/>
        <w:ind w:left="709" w:hanging="709"/>
        <w:jc w:val="both"/>
        <w:rPr>
          <w:rFonts w:ascii="Cambria" w:hAnsi="Cambria" w:cs="Arial"/>
          <w:sz w:val="21"/>
          <w:szCs w:val="21"/>
        </w:rPr>
      </w:pPr>
      <w:r w:rsidRPr="00725B41">
        <w:rPr>
          <w:rFonts w:ascii="Cambria" w:hAnsi="Cambria" w:cs="Arial"/>
          <w:sz w:val="21"/>
          <w:szCs w:val="21"/>
        </w:rPr>
        <w:t>3</w:t>
      </w:r>
      <w:r w:rsidR="00AA7219" w:rsidRPr="00725B41">
        <w:rPr>
          <w:rFonts w:ascii="Cambria" w:hAnsi="Cambria" w:cs="Arial"/>
          <w:sz w:val="21"/>
          <w:szCs w:val="21"/>
        </w:rPr>
        <w:t>.10</w:t>
      </w:r>
      <w:r w:rsidR="002649BD" w:rsidRPr="00725B41">
        <w:rPr>
          <w:rFonts w:ascii="Cambria" w:hAnsi="Cambria" w:cs="Arial"/>
          <w:sz w:val="21"/>
          <w:szCs w:val="21"/>
        </w:rPr>
        <w:t>.</w:t>
      </w:r>
      <w:r w:rsidR="002649BD" w:rsidRPr="00725B41">
        <w:rPr>
          <w:rFonts w:ascii="Cambria" w:hAnsi="Cambria" w:cs="Arial"/>
          <w:b/>
          <w:sz w:val="21"/>
          <w:szCs w:val="21"/>
        </w:rPr>
        <w:tab/>
      </w:r>
      <w:r w:rsidR="002649BD" w:rsidRPr="00725B41">
        <w:rPr>
          <w:rFonts w:ascii="Cambria" w:hAnsi="Cambria" w:cs="Arial"/>
          <w:sz w:val="21"/>
          <w:szCs w:val="21"/>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w:t>
      </w:r>
      <w:r w:rsidR="00DC347F" w:rsidRPr="00725B41">
        <w:rPr>
          <w:rFonts w:ascii="Cambria" w:hAnsi="Cambria" w:cs="Arial"/>
          <w:sz w:val="21"/>
          <w:szCs w:val="21"/>
        </w:rPr>
        <w:t>cznych, o których mowa w art. 101</w:t>
      </w:r>
      <w:r w:rsidR="002649BD" w:rsidRPr="00725B41">
        <w:rPr>
          <w:rFonts w:ascii="Cambria" w:hAnsi="Cambria" w:cs="Arial"/>
          <w:sz w:val="21"/>
          <w:szCs w:val="21"/>
        </w:rPr>
        <w:t xml:space="preserve"> </w:t>
      </w:r>
      <w:r w:rsidR="007D2048" w:rsidRPr="00725B41">
        <w:rPr>
          <w:rFonts w:ascii="Cambria" w:hAnsi="Cambria" w:cs="Arial"/>
          <w:sz w:val="21"/>
          <w:szCs w:val="21"/>
        </w:rPr>
        <w:t>ust. 1 pkt 2 oraz ust. 3</w:t>
      </w:r>
      <w:r w:rsidR="002649BD" w:rsidRPr="00725B41">
        <w:rPr>
          <w:rFonts w:ascii="Cambria" w:hAnsi="Cambria" w:cs="Arial"/>
          <w:sz w:val="21"/>
          <w:szCs w:val="21"/>
        </w:rPr>
        <w:t xml:space="preserve"> PZP, a w każdym przypadku, działając zgodnie z art. </w:t>
      </w:r>
      <w:r w:rsidR="007D2048" w:rsidRPr="00725B41">
        <w:rPr>
          <w:rFonts w:ascii="Cambria" w:hAnsi="Cambria" w:cs="Arial"/>
          <w:sz w:val="21"/>
          <w:szCs w:val="21"/>
        </w:rPr>
        <w:t>99 ust. 6</w:t>
      </w:r>
      <w:r w:rsidR="00135E63" w:rsidRPr="00725B41">
        <w:rPr>
          <w:rFonts w:ascii="Cambria" w:hAnsi="Cambria" w:cs="Arial"/>
          <w:sz w:val="21"/>
          <w:szCs w:val="21"/>
        </w:rPr>
        <w:t xml:space="preserve"> i art. 101 ust. 4</w:t>
      </w:r>
      <w:r w:rsidR="000E7DA2" w:rsidRPr="00725B41">
        <w:rPr>
          <w:rFonts w:ascii="Cambria" w:hAnsi="Cambria" w:cs="Arial"/>
          <w:sz w:val="21"/>
          <w:szCs w:val="21"/>
        </w:rPr>
        <w:t xml:space="preserve"> PZP</w:t>
      </w:r>
      <w:r w:rsidR="002649BD" w:rsidRPr="00725B41">
        <w:rPr>
          <w:rFonts w:ascii="Cambria" w:hAnsi="Cambria" w:cs="Arial"/>
          <w:sz w:val="21"/>
          <w:szCs w:val="21"/>
        </w:rPr>
        <w:t xml:space="preserve">, Zamawiający dopuszcza rozwiązania równoważne w stosunku do określonych w SWZ i </w:t>
      </w:r>
      <w:r w:rsidR="00742BCB" w:rsidRPr="00725B41">
        <w:rPr>
          <w:rFonts w:ascii="Cambria" w:hAnsi="Cambria" w:cs="Arial"/>
          <w:sz w:val="21"/>
          <w:szCs w:val="21"/>
        </w:rPr>
        <w:t>załącznikach do SWZ</w:t>
      </w:r>
      <w:r w:rsidR="002649BD" w:rsidRPr="00725B41">
        <w:rPr>
          <w:rFonts w:ascii="Cambria" w:hAnsi="Cambria" w:cs="Arial"/>
          <w:sz w:val="21"/>
          <w:szCs w:val="21"/>
        </w:rPr>
        <w:t>, oznaczając takie wskazania lub odniesienia odpowiednio wyrazami „lub równoważny” lub „lub równoważne" (m.in. zastosowanie urządzeń), pod warunkiem zapewnienia parametrów nie gorszych niż określone w opisie przedmiotu zamówienia.</w:t>
      </w:r>
      <w:r w:rsidR="00007172" w:rsidRPr="00725B41">
        <w:rPr>
          <w:rFonts w:ascii="Cambria" w:hAnsi="Cambria" w:cs="Arial"/>
          <w:sz w:val="21"/>
          <w:szCs w:val="21"/>
        </w:rPr>
        <w:t xml:space="preserve"> Rozwiązanie równoważne jest także dopuszczalne w sytuacji, gdyby wyraz „równoważny” lub „równoważne” nie znalazło się w opisie przedmiotu zamówienia.</w:t>
      </w:r>
    </w:p>
    <w:p w14:paraId="1AE6131C" w14:textId="77777777" w:rsidR="002649BD" w:rsidRPr="00725B41" w:rsidRDefault="00AA7219" w:rsidP="0041409D">
      <w:pPr>
        <w:spacing w:before="120" w:after="120"/>
        <w:ind w:left="709" w:hanging="709"/>
        <w:jc w:val="both"/>
        <w:rPr>
          <w:rFonts w:ascii="Cambria" w:hAnsi="Cambria" w:cs="Arial"/>
          <w:sz w:val="21"/>
          <w:szCs w:val="21"/>
        </w:rPr>
      </w:pPr>
      <w:r w:rsidRPr="00725B41">
        <w:rPr>
          <w:rFonts w:ascii="Cambria" w:hAnsi="Cambria" w:cs="Arial"/>
          <w:sz w:val="21"/>
          <w:szCs w:val="21"/>
        </w:rPr>
        <w:t>3.11</w:t>
      </w:r>
      <w:r w:rsidR="00282709" w:rsidRPr="00725B41">
        <w:rPr>
          <w:rFonts w:ascii="Cambria" w:hAnsi="Cambria" w:cs="Arial"/>
          <w:sz w:val="21"/>
          <w:szCs w:val="21"/>
        </w:rPr>
        <w:t>.</w:t>
      </w:r>
      <w:r w:rsidR="002649BD" w:rsidRPr="00725B41">
        <w:rPr>
          <w:rFonts w:ascii="Cambria" w:hAnsi="Cambria" w:cs="Arial"/>
          <w:sz w:val="21"/>
          <w:szCs w:val="21"/>
        </w:rPr>
        <w:tab/>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w:t>
      </w:r>
      <w:r w:rsidR="00661E24" w:rsidRPr="00725B41">
        <w:rPr>
          <w:rFonts w:ascii="Cambria" w:hAnsi="Cambria" w:cs="Arial"/>
          <w:sz w:val="21"/>
          <w:szCs w:val="21"/>
        </w:rPr>
        <w:t>inimalnych wymagań jakościowych</w:t>
      </w:r>
      <w:r w:rsidR="002649BD" w:rsidRPr="00725B41">
        <w:rPr>
          <w:rFonts w:ascii="Cambria" w:hAnsi="Cambria" w:cs="Arial"/>
          <w:sz w:val="21"/>
          <w:szCs w:val="21"/>
        </w:rPr>
        <w:t>.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0777E202" w14:textId="77777777" w:rsidR="002649BD" w:rsidRPr="00725B41" w:rsidRDefault="00AA7219" w:rsidP="0041409D">
      <w:pPr>
        <w:spacing w:before="120" w:after="120"/>
        <w:ind w:left="709" w:hanging="709"/>
        <w:jc w:val="both"/>
        <w:rPr>
          <w:rFonts w:ascii="Cambria" w:hAnsi="Cambria" w:cs="Arial"/>
          <w:sz w:val="21"/>
          <w:szCs w:val="21"/>
        </w:rPr>
      </w:pPr>
      <w:r w:rsidRPr="00725B41">
        <w:rPr>
          <w:rFonts w:ascii="Cambria" w:hAnsi="Cambria" w:cs="Arial"/>
          <w:sz w:val="21"/>
          <w:szCs w:val="21"/>
        </w:rPr>
        <w:t>3.12</w:t>
      </w:r>
      <w:r w:rsidR="002649BD" w:rsidRPr="00725B41">
        <w:rPr>
          <w:rFonts w:ascii="Cambria" w:hAnsi="Cambria" w:cs="Arial"/>
          <w:sz w:val="21"/>
          <w:szCs w:val="21"/>
        </w:rPr>
        <w:t>.</w:t>
      </w:r>
      <w:r w:rsidR="002649BD" w:rsidRPr="00725B41">
        <w:rPr>
          <w:rFonts w:ascii="Cambria" w:hAnsi="Cambria" w:cs="Arial"/>
          <w:sz w:val="21"/>
          <w:szCs w:val="21"/>
        </w:rPr>
        <w:tab/>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w:t>
      </w:r>
      <w:r w:rsidR="00497445" w:rsidRPr="00725B41">
        <w:rPr>
          <w:rFonts w:ascii="Cambria" w:hAnsi="Cambria" w:cs="Arial"/>
          <w:sz w:val="21"/>
          <w:szCs w:val="21"/>
        </w:rPr>
        <w:t>ę nazwami producentów/produktów</w:t>
      </w:r>
      <w:r w:rsidR="002649BD" w:rsidRPr="00725B41">
        <w:rPr>
          <w:rFonts w:ascii="Cambria" w:hAnsi="Cambria" w:cs="Arial"/>
          <w:sz w:val="21"/>
          <w:szCs w:val="21"/>
        </w:rPr>
        <w:t xml:space="preserve">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t>
      </w:r>
      <w:r w:rsidR="003266CD" w:rsidRPr="00725B41">
        <w:rPr>
          <w:rFonts w:ascii="Cambria" w:hAnsi="Cambria" w:cs="Arial"/>
          <w:sz w:val="21"/>
          <w:szCs w:val="21"/>
        </w:rPr>
        <w:t xml:space="preserve">wraz z ofertą </w:t>
      </w:r>
      <w:r w:rsidR="002649BD" w:rsidRPr="00725B41">
        <w:rPr>
          <w:rFonts w:ascii="Cambria" w:hAnsi="Cambria" w:cs="Arial"/>
          <w:sz w:val="21"/>
          <w:szCs w:val="21"/>
        </w:rPr>
        <w:t xml:space="preserve">stosownych dokumentów, </w:t>
      </w:r>
      <w:r w:rsidR="002649BD" w:rsidRPr="00725B41">
        <w:rPr>
          <w:rFonts w:ascii="Cambria" w:hAnsi="Cambria" w:cs="Arial"/>
          <w:sz w:val="21"/>
          <w:szCs w:val="21"/>
        </w:rPr>
        <w:lastRenderedPageBreak/>
        <w:t>uwiarygodniających te materiały lub urządzenia. Będą one podlegały ocenie w trakcie badania oferty.</w:t>
      </w:r>
    </w:p>
    <w:p w14:paraId="1D26091F" w14:textId="77777777" w:rsidR="00220EF9" w:rsidRPr="00725B41" w:rsidRDefault="00AA7219" w:rsidP="0041409D">
      <w:pPr>
        <w:spacing w:before="120" w:after="120"/>
        <w:ind w:left="709" w:hanging="709"/>
        <w:jc w:val="both"/>
        <w:rPr>
          <w:rFonts w:ascii="Cambria" w:hAnsi="Cambria" w:cs="Arial"/>
          <w:sz w:val="21"/>
          <w:szCs w:val="21"/>
        </w:rPr>
      </w:pPr>
      <w:r w:rsidRPr="00725B41">
        <w:rPr>
          <w:rFonts w:ascii="Cambria" w:hAnsi="Cambria" w:cs="Arial"/>
          <w:sz w:val="21"/>
          <w:szCs w:val="21"/>
        </w:rPr>
        <w:t>3.13</w:t>
      </w:r>
      <w:r w:rsidR="002649BD" w:rsidRPr="00725B41">
        <w:rPr>
          <w:rFonts w:ascii="Cambria" w:hAnsi="Cambria" w:cs="Arial"/>
          <w:sz w:val="21"/>
          <w:szCs w:val="21"/>
        </w:rPr>
        <w:t>.</w:t>
      </w:r>
      <w:r w:rsidR="002649BD" w:rsidRPr="00725B41">
        <w:rPr>
          <w:rFonts w:ascii="Cambria" w:hAnsi="Cambria" w:cs="Arial"/>
          <w:sz w:val="21"/>
          <w:szCs w:val="21"/>
        </w:rPr>
        <w:tab/>
      </w:r>
      <w:r w:rsidR="00220EF9" w:rsidRPr="00725B41">
        <w:rPr>
          <w:rFonts w:ascii="Cambria" w:hAnsi="Cambria" w:cs="Arial"/>
          <w:sz w:val="21"/>
          <w:szCs w:val="21"/>
        </w:rPr>
        <w:t xml:space="preserve">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udowodnić w ofercie, że oferowane przez niego </w:t>
      </w:r>
      <w:r w:rsidR="008A2A4A" w:rsidRPr="00725B41">
        <w:rPr>
          <w:rFonts w:ascii="Cambria" w:hAnsi="Cambria" w:cs="Arial"/>
          <w:sz w:val="21"/>
          <w:szCs w:val="21"/>
        </w:rPr>
        <w:t xml:space="preserve">roboty budowlane, </w:t>
      </w:r>
      <w:r w:rsidR="00220EF9" w:rsidRPr="00725B41">
        <w:rPr>
          <w:rFonts w:ascii="Cambria" w:hAnsi="Cambria" w:cs="Arial"/>
          <w:sz w:val="21"/>
          <w:szCs w:val="21"/>
        </w:rPr>
        <w:t xml:space="preserve">dostawy </w:t>
      </w:r>
      <w:r w:rsidR="008A2A4A" w:rsidRPr="00725B41">
        <w:rPr>
          <w:rFonts w:ascii="Cambria" w:hAnsi="Cambria" w:cs="Arial"/>
          <w:sz w:val="21"/>
          <w:szCs w:val="21"/>
        </w:rPr>
        <w:t xml:space="preserve">i usługi </w:t>
      </w:r>
      <w:r w:rsidR="00220EF9" w:rsidRPr="00725B41">
        <w:rPr>
          <w:rFonts w:ascii="Cambria" w:hAnsi="Cambria" w:cs="Arial"/>
          <w:sz w:val="21"/>
          <w:szCs w:val="21"/>
        </w:rPr>
        <w:t>spełniają wymagania określone w SWZ. Brak wskazania tych elementów będzie traktowane, jako wybór elementów opisanych w SWZ.</w:t>
      </w:r>
    </w:p>
    <w:p w14:paraId="5738AC0C" w14:textId="77777777" w:rsidR="00A53927" w:rsidRPr="00725B41" w:rsidRDefault="00AA7219" w:rsidP="0041409D">
      <w:pPr>
        <w:spacing w:before="120" w:after="120"/>
        <w:ind w:left="709" w:hanging="709"/>
        <w:jc w:val="both"/>
        <w:rPr>
          <w:rFonts w:ascii="Cambria" w:hAnsi="Cambria" w:cs="Arial"/>
          <w:sz w:val="21"/>
          <w:szCs w:val="21"/>
        </w:rPr>
      </w:pPr>
      <w:r w:rsidRPr="00725B41">
        <w:rPr>
          <w:rFonts w:ascii="Cambria" w:hAnsi="Cambria" w:cs="Arial"/>
          <w:sz w:val="21"/>
          <w:szCs w:val="21"/>
        </w:rPr>
        <w:t>3.14</w:t>
      </w:r>
      <w:r w:rsidR="00220EF9" w:rsidRPr="00725B41">
        <w:rPr>
          <w:rFonts w:ascii="Cambria" w:hAnsi="Cambria" w:cs="Arial"/>
          <w:sz w:val="21"/>
          <w:szCs w:val="21"/>
        </w:rPr>
        <w:t xml:space="preserve">. </w:t>
      </w:r>
      <w:r w:rsidR="00282709" w:rsidRPr="00725B41">
        <w:rPr>
          <w:rFonts w:ascii="Cambria" w:hAnsi="Cambria" w:cs="Arial"/>
          <w:sz w:val="21"/>
          <w:szCs w:val="21"/>
        </w:rPr>
        <w:tab/>
      </w:r>
      <w:r w:rsidR="00220EF9" w:rsidRPr="00725B41">
        <w:rPr>
          <w:rFonts w:ascii="Cambria" w:hAnsi="Cambria" w:cs="Arial"/>
          <w:sz w:val="21"/>
          <w:szCs w:val="21"/>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r w:rsidR="002649BD" w:rsidRPr="00725B41">
        <w:rPr>
          <w:rFonts w:ascii="Cambria" w:hAnsi="Cambria" w:cs="Arial"/>
          <w:sz w:val="21"/>
          <w:szCs w:val="21"/>
        </w:rPr>
        <w:t>.</w:t>
      </w:r>
    </w:p>
    <w:p w14:paraId="037953C4" w14:textId="77777777" w:rsidR="00D71C27" w:rsidRPr="004911F2" w:rsidRDefault="00D71C27" w:rsidP="0041409D">
      <w:pPr>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1A3ACF06" w14:textId="77777777">
        <w:tc>
          <w:tcPr>
            <w:tcW w:w="9073" w:type="dxa"/>
            <w:shd w:val="clear" w:color="auto" w:fill="E7E6E6"/>
          </w:tcPr>
          <w:p w14:paraId="4548F063" w14:textId="77777777" w:rsidR="00A53927" w:rsidRPr="004911F2" w:rsidRDefault="00A53927" w:rsidP="0041409D">
            <w:pPr>
              <w:tabs>
                <w:tab w:val="left" w:pos="654"/>
              </w:tabs>
              <w:snapToGrid w:val="0"/>
              <w:spacing w:before="120" w:after="120"/>
              <w:ind w:left="654" w:hanging="654"/>
              <w:rPr>
                <w:rFonts w:ascii="Cambria" w:hAnsi="Cambria" w:cs="Arial"/>
                <w:b/>
                <w:bCs/>
                <w:sz w:val="21"/>
                <w:szCs w:val="21"/>
              </w:rPr>
            </w:pPr>
            <w:r w:rsidRPr="004911F2">
              <w:rPr>
                <w:rFonts w:ascii="Cambria" w:hAnsi="Cambria" w:cs="Arial"/>
                <w:b/>
                <w:bCs/>
                <w:sz w:val="21"/>
                <w:szCs w:val="21"/>
              </w:rPr>
              <w:t xml:space="preserve">4. </w:t>
            </w:r>
            <w:r w:rsidRPr="004911F2">
              <w:rPr>
                <w:rFonts w:ascii="Cambria" w:hAnsi="Cambria" w:cs="Arial"/>
                <w:b/>
                <w:bCs/>
                <w:sz w:val="21"/>
                <w:szCs w:val="21"/>
              </w:rPr>
              <w:tab/>
            </w:r>
            <w:r w:rsidR="00B84C4C" w:rsidRPr="004911F2">
              <w:rPr>
                <w:rFonts w:ascii="Cambria" w:hAnsi="Cambria" w:cs="Arial"/>
                <w:b/>
                <w:bCs/>
                <w:sz w:val="21"/>
                <w:szCs w:val="21"/>
              </w:rPr>
              <w:t>OPCJA</w:t>
            </w:r>
          </w:p>
        </w:tc>
      </w:tr>
    </w:tbl>
    <w:p w14:paraId="5D24D07A" w14:textId="77777777" w:rsidR="00A53927" w:rsidRPr="004911F2" w:rsidRDefault="00A53927" w:rsidP="0041409D">
      <w:pPr>
        <w:spacing w:before="120" w:after="120"/>
        <w:ind w:left="709" w:hanging="709"/>
        <w:jc w:val="both"/>
        <w:rPr>
          <w:rFonts w:ascii="Cambria" w:hAnsi="Cambria" w:cs="Arial"/>
          <w:b/>
          <w:sz w:val="21"/>
          <w:szCs w:val="21"/>
        </w:rPr>
      </w:pPr>
    </w:p>
    <w:p w14:paraId="079B99AB" w14:textId="77777777" w:rsidR="00336924" w:rsidRDefault="00011D2B" w:rsidP="0041409D">
      <w:pPr>
        <w:spacing w:before="120" w:after="120"/>
        <w:ind w:left="709" w:hanging="1"/>
        <w:jc w:val="both"/>
        <w:rPr>
          <w:rFonts w:ascii="Cambria" w:hAnsi="Cambria" w:cs="Arial"/>
          <w:sz w:val="21"/>
          <w:szCs w:val="21"/>
        </w:rPr>
      </w:pPr>
      <w:r w:rsidRPr="004911F2">
        <w:rPr>
          <w:rFonts w:ascii="Cambria" w:hAnsi="Cambria" w:cs="Arial"/>
          <w:sz w:val="21"/>
          <w:szCs w:val="21"/>
        </w:rPr>
        <w:t>Zamawiający</w:t>
      </w:r>
      <w:r w:rsidR="00A34928" w:rsidRPr="004911F2">
        <w:rPr>
          <w:rFonts w:ascii="Cambria" w:hAnsi="Cambria" w:cs="Arial"/>
          <w:sz w:val="21"/>
          <w:szCs w:val="21"/>
        </w:rPr>
        <w:t xml:space="preserve"> przewiduje uprawnienia do zlecenia</w:t>
      </w:r>
      <w:r w:rsidRPr="004911F2">
        <w:rPr>
          <w:rFonts w:ascii="Cambria" w:hAnsi="Cambria" w:cs="Arial"/>
          <w:sz w:val="21"/>
          <w:szCs w:val="21"/>
        </w:rPr>
        <w:t xml:space="preserve"> Wykonawcy dodat</w:t>
      </w:r>
      <w:r w:rsidR="00A34928" w:rsidRPr="004911F2">
        <w:rPr>
          <w:rFonts w:ascii="Cambria" w:hAnsi="Cambria" w:cs="Arial"/>
          <w:sz w:val="21"/>
          <w:szCs w:val="21"/>
        </w:rPr>
        <w:t>kowego</w:t>
      </w:r>
      <w:r w:rsidRPr="004911F2">
        <w:rPr>
          <w:rFonts w:ascii="Cambria" w:hAnsi="Cambria" w:cs="Arial"/>
          <w:sz w:val="21"/>
          <w:szCs w:val="21"/>
        </w:rPr>
        <w:t xml:space="preserve"> zakres</w:t>
      </w:r>
      <w:r w:rsidR="00A34928" w:rsidRPr="004911F2">
        <w:rPr>
          <w:rFonts w:ascii="Cambria" w:hAnsi="Cambria" w:cs="Arial"/>
          <w:sz w:val="21"/>
          <w:szCs w:val="21"/>
        </w:rPr>
        <w:t>u rzeczowego</w:t>
      </w:r>
      <w:r w:rsidRPr="004911F2">
        <w:rPr>
          <w:rFonts w:ascii="Cambria" w:hAnsi="Cambria" w:cs="Arial"/>
          <w:sz w:val="21"/>
          <w:szCs w:val="21"/>
        </w:rPr>
        <w:t xml:space="preserve"> („Opcja”)</w:t>
      </w:r>
      <w:r w:rsidR="00A34928" w:rsidRPr="004911F2">
        <w:rPr>
          <w:rFonts w:ascii="Cambria" w:hAnsi="Cambria" w:cs="Arial"/>
          <w:sz w:val="21"/>
          <w:szCs w:val="21"/>
        </w:rPr>
        <w:t>.</w:t>
      </w:r>
      <w:r w:rsidR="00336924">
        <w:rPr>
          <w:rFonts w:ascii="Cambria" w:hAnsi="Cambria" w:cs="Arial"/>
          <w:sz w:val="21"/>
          <w:szCs w:val="21"/>
        </w:rPr>
        <w:t xml:space="preserve"> </w:t>
      </w:r>
    </w:p>
    <w:p w14:paraId="685EB41B" w14:textId="06B46E22" w:rsidR="00A53927" w:rsidRPr="004911F2" w:rsidRDefault="00336924" w:rsidP="0041409D">
      <w:pPr>
        <w:spacing w:before="120" w:after="120"/>
        <w:ind w:left="709" w:hanging="1"/>
        <w:jc w:val="both"/>
        <w:rPr>
          <w:rFonts w:ascii="Cambria" w:hAnsi="Cambria" w:cs="Arial"/>
          <w:sz w:val="21"/>
          <w:szCs w:val="21"/>
        </w:rPr>
      </w:pPr>
      <w:r w:rsidRPr="00336924">
        <w:rPr>
          <w:rFonts w:ascii="Cambria" w:hAnsi="Cambria" w:cs="Arial"/>
          <w:sz w:val="21"/>
          <w:szCs w:val="21"/>
        </w:rPr>
        <w:tab/>
        <w:t>W stosunku do każde</w:t>
      </w:r>
      <w:r>
        <w:rPr>
          <w:rFonts w:ascii="Cambria" w:hAnsi="Cambria" w:cs="Arial"/>
          <w:sz w:val="21"/>
          <w:szCs w:val="21"/>
        </w:rPr>
        <w:t xml:space="preserve">j części </w:t>
      </w:r>
      <w:r w:rsidRPr="00336924">
        <w:rPr>
          <w:rFonts w:ascii="Cambria" w:hAnsi="Cambria" w:cs="Arial"/>
          <w:sz w:val="21"/>
          <w:szCs w:val="21"/>
        </w:rPr>
        <w:t xml:space="preserve">Zamawiający jest uprawniony zlecić Wykonawcy dodatkowy zakres rzeczowy obejmujący czynności takie same (analogiczne), jak opisane w opisie przedmiotu zamówienia („Opcja”). Przedmiotem Opcji będą prace analogiczne, jak opisane w SWZ (i wycenione przez Wykonawcę w </w:t>
      </w:r>
      <w:r>
        <w:rPr>
          <w:rFonts w:ascii="Cambria" w:hAnsi="Cambria" w:cs="Arial"/>
          <w:sz w:val="21"/>
          <w:szCs w:val="21"/>
        </w:rPr>
        <w:t>ofercie</w:t>
      </w:r>
      <w:r w:rsidRPr="00336924">
        <w:rPr>
          <w:rFonts w:ascii="Cambria" w:hAnsi="Cambria" w:cs="Arial"/>
          <w:sz w:val="21"/>
          <w:szCs w:val="21"/>
        </w:rPr>
        <w:t xml:space="preserve">). W ramach Opcji, wedle wyboru Zamawiającego, mogą zostać zlecone wszystkie, niektóre lub jedna z prac wskazanych w SWZ (i wycenionych przez Wykonawcę w </w:t>
      </w:r>
      <w:r>
        <w:rPr>
          <w:rFonts w:ascii="Cambria" w:hAnsi="Cambria" w:cs="Arial"/>
          <w:sz w:val="21"/>
          <w:szCs w:val="21"/>
        </w:rPr>
        <w:t>ofercie</w:t>
      </w:r>
      <w:r w:rsidRPr="00336924">
        <w:rPr>
          <w:rFonts w:ascii="Cambria" w:hAnsi="Cambria" w:cs="Arial"/>
          <w:sz w:val="21"/>
          <w:szCs w:val="21"/>
        </w:rPr>
        <w:t xml:space="preserve">). Zamawiający nie jest zobowiązany do zlecenia prac objętych przedmiotem Opcji, a Wykonawcy nie służy roszczenie o ich zlecenie. Prace będące przedmiotem Opcji mogą zostać zlecone w ilości stanowiącej równowartość do 20 % wartości przedmiotu zamówienia określonej </w:t>
      </w:r>
      <w:r>
        <w:rPr>
          <w:rFonts w:ascii="Cambria" w:hAnsi="Cambria" w:cs="Arial"/>
          <w:sz w:val="21"/>
          <w:szCs w:val="21"/>
        </w:rPr>
        <w:t xml:space="preserve">w </w:t>
      </w:r>
      <w:r w:rsidRPr="00336924">
        <w:rPr>
          <w:rFonts w:ascii="Cambria" w:hAnsi="Cambria" w:cs="Arial"/>
          <w:sz w:val="21"/>
          <w:szCs w:val="21"/>
        </w:rPr>
        <w:t>umow</w:t>
      </w:r>
      <w:r>
        <w:rPr>
          <w:rFonts w:ascii="Cambria" w:hAnsi="Cambria" w:cs="Arial"/>
          <w:sz w:val="21"/>
          <w:szCs w:val="21"/>
        </w:rPr>
        <w:t>ie</w:t>
      </w:r>
      <w:r w:rsidRPr="00336924">
        <w:rPr>
          <w:rFonts w:ascii="Cambria" w:hAnsi="Cambria" w:cs="Arial"/>
          <w:sz w:val="21"/>
          <w:szCs w:val="21"/>
        </w:rPr>
        <w:t>. Podstawą określenia wartości prac zleconych w ramach Opcji (w celu określenia jej zakresu) będą ceny jednostkowe poszczególnych prac zawarte w ofer</w:t>
      </w:r>
      <w:r>
        <w:rPr>
          <w:rFonts w:ascii="Cambria" w:hAnsi="Cambria" w:cs="Arial"/>
          <w:sz w:val="21"/>
          <w:szCs w:val="21"/>
        </w:rPr>
        <w:t>cie</w:t>
      </w:r>
      <w:r w:rsidRPr="00336924">
        <w:rPr>
          <w:rFonts w:ascii="Cambria" w:hAnsi="Cambria" w:cs="Arial"/>
          <w:sz w:val="21"/>
          <w:szCs w:val="21"/>
        </w:rPr>
        <w:t>.</w:t>
      </w:r>
    </w:p>
    <w:p w14:paraId="14305D35" w14:textId="608F2572" w:rsidR="00A53927" w:rsidRDefault="00A53927" w:rsidP="0041409D">
      <w:pPr>
        <w:spacing w:before="120" w:after="120"/>
        <w:rPr>
          <w:rFonts w:ascii="Cambria" w:hAnsi="Cambria" w:cs="Arial"/>
          <w:b/>
          <w:bCs/>
          <w:sz w:val="21"/>
          <w:szCs w:val="21"/>
        </w:rPr>
      </w:pPr>
    </w:p>
    <w:p w14:paraId="6E9C7CCC" w14:textId="77777777" w:rsidR="00D71C27" w:rsidRPr="004911F2" w:rsidRDefault="00D71C27" w:rsidP="0041409D">
      <w:pPr>
        <w:spacing w:before="120" w:after="120"/>
        <w:rPr>
          <w:rFonts w:ascii="Cambria" w:hAnsi="Cambria" w:cs="Arial"/>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74C1E3AC" w14:textId="77777777">
        <w:tc>
          <w:tcPr>
            <w:tcW w:w="9073" w:type="dxa"/>
            <w:shd w:val="clear" w:color="auto" w:fill="E7E6E6"/>
          </w:tcPr>
          <w:p w14:paraId="1E74753A" w14:textId="77777777" w:rsidR="00A53927" w:rsidRPr="004911F2" w:rsidRDefault="00A53927" w:rsidP="0041409D">
            <w:pPr>
              <w:snapToGrid w:val="0"/>
              <w:spacing w:before="120" w:after="120"/>
              <w:ind w:left="654" w:hanging="709"/>
              <w:jc w:val="both"/>
              <w:rPr>
                <w:rFonts w:ascii="Cambria" w:hAnsi="Cambria" w:cs="Arial"/>
                <w:b/>
                <w:bCs/>
                <w:sz w:val="21"/>
                <w:szCs w:val="21"/>
              </w:rPr>
            </w:pPr>
            <w:r w:rsidRPr="004911F2">
              <w:rPr>
                <w:rFonts w:ascii="Cambria" w:hAnsi="Cambria" w:cs="Arial"/>
                <w:b/>
                <w:bCs/>
                <w:sz w:val="21"/>
                <w:szCs w:val="21"/>
              </w:rPr>
              <w:t xml:space="preserve">5. </w:t>
            </w:r>
            <w:r w:rsidRPr="004911F2">
              <w:rPr>
                <w:rFonts w:ascii="Cambria" w:hAnsi="Cambria" w:cs="Arial"/>
                <w:b/>
                <w:bCs/>
                <w:sz w:val="21"/>
                <w:szCs w:val="21"/>
              </w:rPr>
              <w:tab/>
            </w:r>
            <w:r w:rsidR="004D12D7" w:rsidRPr="004911F2">
              <w:rPr>
                <w:rFonts w:ascii="Cambria" w:hAnsi="Cambria" w:cs="Arial"/>
                <w:b/>
                <w:bCs/>
                <w:sz w:val="21"/>
                <w:szCs w:val="21"/>
              </w:rPr>
              <w:t>TERMIN</w:t>
            </w:r>
            <w:r w:rsidR="00B84C4C" w:rsidRPr="004911F2">
              <w:rPr>
                <w:rFonts w:ascii="Cambria" w:hAnsi="Cambria" w:cs="Arial"/>
                <w:b/>
                <w:bCs/>
                <w:sz w:val="21"/>
                <w:szCs w:val="21"/>
              </w:rPr>
              <w:t xml:space="preserve"> REALIZACJI ZAMÓWIENIA</w:t>
            </w:r>
          </w:p>
        </w:tc>
      </w:tr>
    </w:tbl>
    <w:p w14:paraId="4D4820C4" w14:textId="77777777" w:rsidR="00CA6111" w:rsidRPr="004911F2" w:rsidRDefault="00CA6111" w:rsidP="0041409D">
      <w:pPr>
        <w:spacing w:before="120" w:after="120"/>
        <w:rPr>
          <w:rFonts w:ascii="Cambria" w:eastAsia="Arial Unicode MS" w:hAnsi="Cambria" w:cs="Calibri Light"/>
          <w:bCs/>
          <w:sz w:val="21"/>
          <w:szCs w:val="21"/>
          <w:bdr w:val="nil"/>
          <w:shd w:val="clear" w:color="auto" w:fill="FFFFFF"/>
          <w:lang w:eastAsia="pl-PL"/>
        </w:rPr>
      </w:pPr>
      <w:bookmarkStart w:id="3" w:name="_Hlk47482449"/>
      <w:bookmarkStart w:id="4" w:name="_Hlk43741381"/>
    </w:p>
    <w:p w14:paraId="631DCC9A" w14:textId="52A935BC" w:rsidR="00A53927" w:rsidRPr="004911F2" w:rsidRDefault="008E641C" w:rsidP="0041409D">
      <w:pPr>
        <w:spacing w:before="120" w:after="120"/>
        <w:jc w:val="both"/>
        <w:rPr>
          <w:rFonts w:ascii="Cambria" w:hAnsi="Cambria" w:cs="Arial"/>
          <w:sz w:val="21"/>
          <w:szCs w:val="21"/>
        </w:rPr>
      </w:pPr>
      <w:r w:rsidRPr="004911F2">
        <w:rPr>
          <w:rFonts w:ascii="Cambria" w:hAnsi="Cambria" w:cs="Arial"/>
          <w:sz w:val="21"/>
          <w:szCs w:val="21"/>
        </w:rPr>
        <w:t>5.1.</w:t>
      </w:r>
      <w:r w:rsidRPr="004911F2">
        <w:rPr>
          <w:rFonts w:ascii="Cambria" w:hAnsi="Cambria" w:cs="Arial"/>
          <w:sz w:val="21"/>
          <w:szCs w:val="21"/>
        </w:rPr>
        <w:tab/>
        <w:t xml:space="preserve">Termin realizacji przedmiotu zamówienia: </w:t>
      </w:r>
      <w:r w:rsidR="00A71D62">
        <w:rPr>
          <w:rFonts w:ascii="Cambria" w:hAnsi="Cambria" w:cs="Arial"/>
          <w:sz w:val="21"/>
          <w:szCs w:val="21"/>
        </w:rPr>
        <w:t>……</w:t>
      </w:r>
      <w:r w:rsidR="001667C0">
        <w:rPr>
          <w:rFonts w:ascii="Cambria" w:hAnsi="Cambria" w:cs="Arial"/>
          <w:sz w:val="21"/>
          <w:szCs w:val="21"/>
        </w:rPr>
        <w:t>14 miesięcy</w:t>
      </w:r>
      <w:r w:rsidR="00A71D62">
        <w:rPr>
          <w:rFonts w:ascii="Cambria" w:hAnsi="Cambria" w:cs="Arial"/>
          <w:sz w:val="21"/>
          <w:szCs w:val="21"/>
        </w:rPr>
        <w:t>………..</w:t>
      </w:r>
      <w:r w:rsidR="00336924">
        <w:rPr>
          <w:rFonts w:ascii="Cambria" w:hAnsi="Cambria" w:cs="Arial"/>
          <w:sz w:val="21"/>
          <w:szCs w:val="21"/>
        </w:rPr>
        <w:t>.</w:t>
      </w:r>
    </w:p>
    <w:p w14:paraId="093F2224" w14:textId="6F62617C" w:rsidR="008E641C" w:rsidRDefault="008E641C" w:rsidP="0041409D">
      <w:pPr>
        <w:spacing w:before="120" w:after="120"/>
        <w:ind w:left="708" w:hanging="708"/>
        <w:jc w:val="both"/>
        <w:rPr>
          <w:rFonts w:ascii="Cambria" w:hAnsi="Cambria" w:cs="Arial"/>
          <w:sz w:val="21"/>
          <w:szCs w:val="21"/>
        </w:rPr>
      </w:pPr>
      <w:r w:rsidRPr="004911F2">
        <w:rPr>
          <w:rFonts w:ascii="Cambria" w:hAnsi="Cambria" w:cs="Arial"/>
          <w:sz w:val="21"/>
          <w:szCs w:val="21"/>
        </w:rPr>
        <w:t>5.2.</w:t>
      </w:r>
      <w:r w:rsidRPr="004911F2">
        <w:rPr>
          <w:rFonts w:ascii="Cambria" w:hAnsi="Cambria" w:cs="Arial"/>
          <w:sz w:val="21"/>
          <w:szCs w:val="21"/>
        </w:rPr>
        <w:tab/>
        <w:t xml:space="preserve">Za termin realizacji przedmiotu </w:t>
      </w:r>
      <w:r w:rsidR="00A9554A" w:rsidRPr="004911F2">
        <w:rPr>
          <w:rFonts w:ascii="Cambria" w:hAnsi="Cambria" w:cs="Arial"/>
          <w:sz w:val="21"/>
          <w:szCs w:val="21"/>
        </w:rPr>
        <w:t>uważa się termin zgłoszenia</w:t>
      </w:r>
      <w:r w:rsidR="00133889" w:rsidRPr="004911F2">
        <w:rPr>
          <w:rFonts w:ascii="Cambria" w:hAnsi="Cambria" w:cs="Arial"/>
          <w:sz w:val="21"/>
          <w:szCs w:val="21"/>
        </w:rPr>
        <w:t xml:space="preserve"> gotowości do odbioru końcowego robót, o ile </w:t>
      </w:r>
      <w:r w:rsidR="00A9554A" w:rsidRPr="004911F2">
        <w:rPr>
          <w:rFonts w:ascii="Cambria" w:hAnsi="Cambria" w:cs="Arial"/>
          <w:sz w:val="21"/>
          <w:szCs w:val="21"/>
        </w:rPr>
        <w:t>nie będą mieć wad istotnych.</w:t>
      </w:r>
    </w:p>
    <w:p w14:paraId="2C42C73C" w14:textId="3F1E09B5" w:rsidR="00185EA0" w:rsidRDefault="00185EA0" w:rsidP="0041409D">
      <w:pPr>
        <w:spacing w:before="120" w:after="120"/>
        <w:ind w:left="708" w:hanging="708"/>
        <w:jc w:val="both"/>
        <w:rPr>
          <w:rFonts w:ascii="Cambria" w:hAnsi="Cambria" w:cs="Arial"/>
          <w:sz w:val="21"/>
          <w:szCs w:val="21"/>
        </w:rPr>
      </w:pPr>
    </w:p>
    <w:p w14:paraId="7E672F01" w14:textId="0064CA24" w:rsidR="00185EA0" w:rsidRDefault="00185EA0" w:rsidP="0041409D">
      <w:pPr>
        <w:spacing w:before="120" w:after="120"/>
        <w:ind w:left="708" w:hanging="708"/>
        <w:jc w:val="both"/>
        <w:rPr>
          <w:rFonts w:ascii="Cambria" w:hAnsi="Cambria" w:cs="Arial"/>
          <w:sz w:val="21"/>
          <w:szCs w:val="21"/>
        </w:rPr>
      </w:pPr>
    </w:p>
    <w:p w14:paraId="35AB67D3" w14:textId="77777777" w:rsidR="00185EA0" w:rsidRPr="004911F2" w:rsidRDefault="00185EA0" w:rsidP="0041409D">
      <w:pPr>
        <w:spacing w:before="120" w:after="120"/>
        <w:ind w:left="708" w:hanging="708"/>
        <w:jc w:val="both"/>
        <w:rPr>
          <w:rFonts w:ascii="Cambria" w:hAnsi="Cambria" w:cs="Arial"/>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709A466C" w14:textId="77777777" w:rsidTr="00725B41">
        <w:tc>
          <w:tcPr>
            <w:tcW w:w="9073" w:type="dxa"/>
            <w:shd w:val="clear" w:color="auto" w:fill="E7E6E6"/>
          </w:tcPr>
          <w:bookmarkEnd w:id="3"/>
          <w:p w14:paraId="5BE80F28" w14:textId="77777777" w:rsidR="00A53927" w:rsidRPr="004911F2" w:rsidRDefault="00A53927" w:rsidP="0041409D">
            <w:pPr>
              <w:snapToGrid w:val="0"/>
              <w:spacing w:before="120" w:after="120"/>
              <w:ind w:left="654" w:hanging="709"/>
              <w:jc w:val="both"/>
              <w:rPr>
                <w:rFonts w:ascii="Cambria" w:hAnsi="Cambria" w:cs="Arial"/>
                <w:b/>
                <w:bCs/>
                <w:sz w:val="21"/>
                <w:szCs w:val="21"/>
              </w:rPr>
            </w:pPr>
            <w:r w:rsidRPr="004911F2">
              <w:rPr>
                <w:rFonts w:ascii="Cambria" w:hAnsi="Cambria" w:cs="Arial"/>
                <w:b/>
                <w:bCs/>
                <w:sz w:val="21"/>
                <w:szCs w:val="21"/>
              </w:rPr>
              <w:lastRenderedPageBreak/>
              <w:t xml:space="preserve">6. </w:t>
            </w:r>
            <w:r w:rsidRPr="004911F2">
              <w:rPr>
                <w:rFonts w:ascii="Cambria" w:hAnsi="Cambria" w:cs="Arial"/>
                <w:b/>
                <w:bCs/>
                <w:sz w:val="21"/>
                <w:szCs w:val="21"/>
              </w:rPr>
              <w:tab/>
              <w:t>PODSTAWY WYKLUCZENIA, O KTÓRYCH MOWA W ART. 108 PZP ORAZ PODSTAWY WYKLUCZENIA, O KTÓRYCH MOWA W ART. 109 PZP</w:t>
            </w:r>
          </w:p>
        </w:tc>
      </w:tr>
    </w:tbl>
    <w:p w14:paraId="698C95B8" w14:textId="77777777" w:rsidR="00A53927" w:rsidRPr="004911F2" w:rsidRDefault="00A53927" w:rsidP="0041409D">
      <w:pPr>
        <w:spacing w:before="120" w:after="120"/>
        <w:ind w:left="709" w:hanging="709"/>
        <w:jc w:val="both"/>
        <w:rPr>
          <w:rFonts w:ascii="Cambria" w:hAnsi="Cambria" w:cs="Arial"/>
          <w:sz w:val="21"/>
          <w:szCs w:val="21"/>
        </w:rPr>
      </w:pPr>
    </w:p>
    <w:bookmarkEnd w:id="4"/>
    <w:p w14:paraId="515890AE" w14:textId="77777777" w:rsidR="00A53927" w:rsidRPr="004911F2" w:rsidRDefault="00A53927" w:rsidP="0041409D">
      <w:pPr>
        <w:spacing w:before="120" w:after="120"/>
        <w:ind w:left="709" w:hanging="709"/>
        <w:jc w:val="both"/>
        <w:rPr>
          <w:rFonts w:ascii="Cambria" w:hAnsi="Cambria" w:cs="Cambria"/>
          <w:sz w:val="21"/>
          <w:szCs w:val="21"/>
        </w:rPr>
      </w:pPr>
      <w:r w:rsidRPr="004911F2">
        <w:rPr>
          <w:rFonts w:ascii="Cambria" w:hAnsi="Cambria" w:cs="Cambria"/>
          <w:bCs/>
          <w:sz w:val="21"/>
          <w:szCs w:val="21"/>
        </w:rPr>
        <w:t>6.1.</w:t>
      </w:r>
      <w:r w:rsidRPr="004911F2">
        <w:rPr>
          <w:rFonts w:ascii="Cambria" w:hAnsi="Cambria" w:cs="Cambria"/>
          <w:sz w:val="21"/>
          <w:szCs w:val="21"/>
        </w:rPr>
        <w:t xml:space="preserve"> </w:t>
      </w:r>
      <w:r w:rsidRPr="004911F2">
        <w:rPr>
          <w:rFonts w:ascii="Cambria" w:hAnsi="Cambria" w:cs="Cambria"/>
          <w:b/>
          <w:sz w:val="21"/>
          <w:szCs w:val="21"/>
        </w:rPr>
        <w:tab/>
      </w:r>
      <w:r w:rsidRPr="004911F2">
        <w:rPr>
          <w:rFonts w:ascii="Cambria" w:hAnsi="Cambria" w:cs="Cambria"/>
          <w:sz w:val="21"/>
          <w:szCs w:val="21"/>
        </w:rPr>
        <w:t xml:space="preserve">W postępowaniu mogą brać udział Wykonawcy, którzy nie podlegają wykluczeniu z postępowania o udzielenie zamówienia w okolicznościach, o których mowa w art. 108 ust. 1 </w:t>
      </w:r>
      <w:r w:rsidR="00F831A5" w:rsidRPr="004911F2">
        <w:rPr>
          <w:rFonts w:ascii="Cambria" w:hAnsi="Cambria" w:cs="Cambria"/>
          <w:sz w:val="21"/>
          <w:szCs w:val="21"/>
        </w:rPr>
        <w:t xml:space="preserve">pkt 1-6 </w:t>
      </w:r>
      <w:r w:rsidRPr="004911F2">
        <w:rPr>
          <w:rFonts w:ascii="Cambria" w:hAnsi="Cambria" w:cs="Cambria"/>
          <w:sz w:val="21"/>
          <w:szCs w:val="21"/>
        </w:rPr>
        <w:t>PZP. Na podstawie:</w:t>
      </w:r>
    </w:p>
    <w:p w14:paraId="4DB33F13" w14:textId="77777777" w:rsidR="00A53927" w:rsidRPr="004911F2" w:rsidRDefault="00A53927" w:rsidP="0041409D">
      <w:pPr>
        <w:spacing w:before="120" w:after="120"/>
        <w:ind w:left="1418" w:hanging="718"/>
        <w:jc w:val="both"/>
        <w:rPr>
          <w:rFonts w:ascii="Cambria" w:eastAsia="A" w:hAnsi="Cambria" w:cs="Cambria"/>
          <w:sz w:val="21"/>
          <w:szCs w:val="21"/>
        </w:rPr>
      </w:pPr>
      <w:r w:rsidRPr="004911F2">
        <w:rPr>
          <w:rFonts w:ascii="Cambria" w:hAnsi="Cambria" w:cs="Cambria"/>
          <w:sz w:val="21"/>
          <w:szCs w:val="21"/>
        </w:rPr>
        <w:t>1)</w:t>
      </w:r>
      <w:r w:rsidRPr="004911F2">
        <w:rPr>
          <w:rFonts w:ascii="Cambria" w:hAnsi="Cambria" w:cs="Cambria"/>
          <w:sz w:val="21"/>
          <w:szCs w:val="21"/>
        </w:rPr>
        <w:tab/>
        <w:t>art. 108 ust. 1 pkt 1) PZP Zamawiający wykluczy Wykonawcę</w:t>
      </w:r>
      <w:r w:rsidRPr="004911F2">
        <w:rPr>
          <w:rFonts w:ascii="Cambria" w:eastAsia="A" w:hAnsi="Cambria" w:cs="Cambria"/>
          <w:sz w:val="21"/>
          <w:szCs w:val="21"/>
        </w:rPr>
        <w:t xml:space="preserve"> będącego osobą fizyczną, którego prawomocnie skazano za przestępstwo:</w:t>
      </w:r>
    </w:p>
    <w:p w14:paraId="708789E6"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a)</w:t>
      </w:r>
      <w:r w:rsidRPr="004911F2">
        <w:rPr>
          <w:rFonts w:ascii="Cambria" w:eastAsia="A" w:hAnsi="Cambria" w:cs="Cambria"/>
          <w:sz w:val="21"/>
          <w:szCs w:val="21"/>
        </w:rPr>
        <w:tab/>
        <w:t>udziału w zorganizowanej grupie przestępczej albo związku mającym na celu popełnienie przestępstwa lub przestępstwa skarbowego, o którym mowa w art. 258 ustawy z dnia 6 czerwca 1997 r. Kodeks karny (tekst jedn. Dz. U. z 2020 r. poz. 1444 z późn. zm. - „KK”),</w:t>
      </w:r>
    </w:p>
    <w:p w14:paraId="1AC24022"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b)</w:t>
      </w:r>
      <w:r w:rsidRPr="004911F2">
        <w:rPr>
          <w:rFonts w:ascii="Cambria" w:eastAsia="A" w:hAnsi="Cambria" w:cs="Cambria"/>
          <w:sz w:val="21"/>
          <w:szCs w:val="21"/>
        </w:rPr>
        <w:tab/>
        <w:t>handlu ludźmi, o którym mowa w art. 189a KK,</w:t>
      </w:r>
    </w:p>
    <w:p w14:paraId="29230A55"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c)</w:t>
      </w:r>
      <w:r w:rsidRPr="004911F2">
        <w:rPr>
          <w:rFonts w:ascii="Cambria" w:eastAsia="A" w:hAnsi="Cambria" w:cs="Cambria"/>
          <w:sz w:val="21"/>
          <w:szCs w:val="21"/>
        </w:rPr>
        <w:tab/>
        <w:t>o którym mowa w art. 228-230a, art. 250a KK lub w art. 46 lub art. 48 ustawy z dnia 25 czerwca 2010 r. o sporcie (tekst jedn. Dz. U. z 2020 r. poz. 1133 z późn. zm.),</w:t>
      </w:r>
    </w:p>
    <w:p w14:paraId="40501846"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d)</w:t>
      </w:r>
      <w:r w:rsidRPr="004911F2">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5BC01483"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e)</w:t>
      </w:r>
      <w:r w:rsidRPr="004911F2">
        <w:rPr>
          <w:rFonts w:ascii="Cambria" w:eastAsia="A" w:hAnsi="Cambria" w:cs="Cambria"/>
          <w:sz w:val="21"/>
          <w:szCs w:val="21"/>
        </w:rPr>
        <w:tab/>
        <w:t>o charakterze terrorystycznym, o którym mowa w art. 115 § 20 KK, lub mające na celu popełnienie tego przestępstwa,</w:t>
      </w:r>
    </w:p>
    <w:p w14:paraId="72DFD2AF"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f)</w:t>
      </w:r>
      <w:r w:rsidRPr="004911F2">
        <w:rPr>
          <w:rFonts w:ascii="Cambria" w:eastAsia="A" w:hAnsi="Cambria" w:cs="Cambria"/>
          <w:sz w:val="21"/>
          <w:szCs w:val="21"/>
        </w:rPr>
        <w:tab/>
      </w:r>
      <w:r w:rsidR="00F90307" w:rsidRPr="004911F2">
        <w:rPr>
          <w:rFonts w:ascii="Cambria" w:eastAsia="A" w:hAnsi="Cambria" w:cs="Cambria"/>
          <w:sz w:val="21"/>
          <w:szCs w:val="21"/>
        </w:rPr>
        <w:t xml:space="preserve">powierzenia </w:t>
      </w:r>
      <w:r w:rsidR="00554F1A" w:rsidRPr="004911F2">
        <w:rPr>
          <w:rFonts w:ascii="Cambria" w:eastAsia="A" w:hAnsi="Cambria" w:cs="Cambria"/>
          <w:sz w:val="21"/>
          <w:szCs w:val="21"/>
        </w:rPr>
        <w:t xml:space="preserve">wykonywania </w:t>
      </w:r>
      <w:r w:rsidR="00F90307" w:rsidRPr="004911F2">
        <w:rPr>
          <w:rFonts w:ascii="Cambria" w:eastAsia="A" w:hAnsi="Cambria" w:cs="Cambria"/>
          <w:sz w:val="21"/>
          <w:szCs w:val="21"/>
        </w:rPr>
        <w:t>pracy małoletniemu cudzoziemcowi</w:t>
      </w:r>
      <w:r w:rsidRPr="004911F2">
        <w:rPr>
          <w:rFonts w:ascii="Cambria" w:eastAsia="A" w:hAnsi="Cambria" w:cs="Cambria"/>
          <w:sz w:val="21"/>
          <w:szCs w:val="21"/>
        </w:rPr>
        <w:t>, o którym mowa w art. 9 ust. 2 ustawy z dnia 15 czerwca 2012 r. o skutkach powierzania wykonywania pracy cudzoziemcom przebywającym wbrew przepisom na terytorium Rzeczypospolitej Polskiej (Dz. U. poz. 769),</w:t>
      </w:r>
    </w:p>
    <w:p w14:paraId="0FA26F66"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g)</w:t>
      </w:r>
      <w:r w:rsidRPr="004911F2">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65985E37"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h)</w:t>
      </w:r>
      <w:r w:rsidRPr="004911F2">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21634CBB" w14:textId="77777777" w:rsidR="00A53927" w:rsidRPr="004911F2" w:rsidRDefault="00A53927" w:rsidP="0041409D">
      <w:pPr>
        <w:spacing w:before="120" w:after="120"/>
        <w:ind w:left="1418" w:firstLine="7"/>
        <w:jc w:val="both"/>
        <w:rPr>
          <w:rFonts w:ascii="Cambria" w:eastAsia="A" w:hAnsi="Cambria" w:cs="Cambria"/>
          <w:sz w:val="21"/>
          <w:szCs w:val="21"/>
        </w:rPr>
      </w:pPr>
      <w:r w:rsidRPr="004911F2">
        <w:rPr>
          <w:rFonts w:ascii="Cambria" w:eastAsia="A" w:hAnsi="Cambria" w:cs="Cambria"/>
          <w:sz w:val="21"/>
          <w:szCs w:val="21"/>
        </w:rPr>
        <w:t>- lub za odpowiedni czyn zabroniony określony w przepisach prawa obcego;</w:t>
      </w:r>
    </w:p>
    <w:p w14:paraId="79837939" w14:textId="77777777" w:rsidR="00A53927" w:rsidRPr="004911F2" w:rsidRDefault="00A53927" w:rsidP="0041409D">
      <w:pPr>
        <w:tabs>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2)</w:t>
      </w:r>
      <w:r w:rsidRPr="004911F2">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3CE7100" w14:textId="77777777" w:rsidR="00A53927" w:rsidRPr="004911F2" w:rsidRDefault="00A53927" w:rsidP="0041409D">
      <w:pPr>
        <w:tabs>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3)</w:t>
      </w:r>
      <w:r w:rsidRPr="004911F2">
        <w:rPr>
          <w:rFonts w:ascii="Cambria" w:eastAsia="A" w:hAnsi="Cambria" w:cs="Cambria"/>
          <w:sz w:val="21"/>
          <w:szCs w:val="21"/>
        </w:rPr>
        <w:tab/>
        <w:t xml:space="preserve">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w:t>
      </w:r>
      <w:r w:rsidRPr="004911F2">
        <w:rPr>
          <w:rFonts w:ascii="Cambria" w:eastAsia="A" w:hAnsi="Cambria" w:cs="Cambria"/>
          <w:sz w:val="21"/>
          <w:szCs w:val="21"/>
        </w:rPr>
        <w:lastRenderedPageBreak/>
        <w:t>lub składek na ubezpieczenie społeczne lub zdrowotne wraz z odsetkami lub grzywnami lub zawarł wiążące porozumienie w sprawie spłaty tych należności;</w:t>
      </w:r>
    </w:p>
    <w:p w14:paraId="61D1D90D" w14:textId="77777777" w:rsidR="00A53927" w:rsidRPr="004911F2" w:rsidRDefault="00A53927" w:rsidP="0041409D">
      <w:pPr>
        <w:tabs>
          <w:tab w:val="left" w:pos="408"/>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4)</w:t>
      </w:r>
      <w:r w:rsidRPr="004911F2">
        <w:rPr>
          <w:rFonts w:ascii="Cambria" w:eastAsia="A" w:hAnsi="Cambria" w:cs="Cambria"/>
          <w:sz w:val="21"/>
          <w:szCs w:val="21"/>
        </w:rPr>
        <w:tab/>
        <w:t xml:space="preserve">art. 108 ust. 1 pkt 4) PZP Zamawiający wykluczy Wykonawcę, wobec którego </w:t>
      </w:r>
      <w:r w:rsidR="0002468A" w:rsidRPr="004911F2">
        <w:rPr>
          <w:rFonts w:ascii="Cambria" w:eastAsia="A" w:hAnsi="Cambria" w:cs="Cambria"/>
          <w:sz w:val="21"/>
          <w:szCs w:val="21"/>
        </w:rPr>
        <w:t xml:space="preserve">prawomocnie </w:t>
      </w:r>
      <w:r w:rsidRPr="004911F2">
        <w:rPr>
          <w:rFonts w:ascii="Cambria" w:eastAsia="A" w:hAnsi="Cambria" w:cs="Cambria"/>
          <w:sz w:val="21"/>
          <w:szCs w:val="21"/>
        </w:rPr>
        <w:t>orzeczono zakaz ubiegania się o zamówienia publiczne;</w:t>
      </w:r>
    </w:p>
    <w:p w14:paraId="4A80AF93" w14:textId="77777777" w:rsidR="00A53927" w:rsidRPr="004911F2" w:rsidRDefault="00A53927" w:rsidP="0041409D">
      <w:pPr>
        <w:tabs>
          <w:tab w:val="left" w:pos="408"/>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5)</w:t>
      </w:r>
      <w:r w:rsidRPr="004911F2">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EE318A" w:rsidRPr="004911F2">
        <w:rPr>
          <w:rFonts w:ascii="Cambria" w:eastAsia="A" w:hAnsi="Cambria" w:cs="Cambria"/>
          <w:sz w:val="21"/>
          <w:szCs w:val="21"/>
        </w:rPr>
        <w:t xml:space="preserve"> (tekst jedn. Dz. U. z 2021 r. poz. 275)</w:t>
      </w:r>
      <w:r w:rsidRPr="004911F2">
        <w:rPr>
          <w:rFonts w:ascii="Cambria" w:eastAsia="A" w:hAnsi="Cambria" w:cs="Cambria"/>
          <w:sz w:val="21"/>
          <w:szCs w:val="21"/>
        </w:rPr>
        <w:t>, złożyli odrębne oferty, oferty częściowe lub wnioski o dopuszczenie do udziału w postępowaniu, chyba że wykażą, że przygotowali te oferty lub wnioski niezależnie od siebie;</w:t>
      </w:r>
    </w:p>
    <w:p w14:paraId="45DC6ACD" w14:textId="77777777" w:rsidR="00A53927" w:rsidRPr="004911F2" w:rsidRDefault="00A53927" w:rsidP="0041409D">
      <w:pPr>
        <w:tabs>
          <w:tab w:val="left" w:pos="408"/>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6)</w:t>
      </w:r>
      <w:r w:rsidRPr="004911F2">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w:t>
      </w:r>
      <w:r w:rsidR="00EE318A" w:rsidRPr="004911F2">
        <w:rPr>
          <w:rFonts w:ascii="Cambria" w:eastAsia="A" w:hAnsi="Cambria" w:cs="Cambria"/>
          <w:sz w:val="21"/>
          <w:szCs w:val="21"/>
        </w:rPr>
        <w:t>1 r. poz. 275</w:t>
      </w:r>
      <w:r w:rsidRPr="004911F2">
        <w:rPr>
          <w:rFonts w:ascii="Cambria" w:eastAsia="A" w:hAnsi="Cambria" w:cs="Cambria"/>
          <w:sz w:val="21"/>
          <w:szCs w:val="21"/>
        </w:rPr>
        <w:t>), chyba że spowodowane tym zakłócenie konkurencji może być wyeliminowane w inny sposób niż przez wykluczenie Wykonawcy z udziału w postępowaniu o udzielenie zamówienia.</w:t>
      </w:r>
    </w:p>
    <w:p w14:paraId="33FA107E" w14:textId="77777777" w:rsidR="00A53927" w:rsidRPr="004911F2" w:rsidRDefault="00A53927" w:rsidP="0041409D">
      <w:pPr>
        <w:spacing w:before="120" w:after="120"/>
        <w:ind w:left="700" w:hanging="700"/>
        <w:jc w:val="both"/>
        <w:rPr>
          <w:rFonts w:ascii="Cambria" w:eastAsia="A" w:hAnsi="Cambria" w:cs="Cambria"/>
          <w:color w:val="FF0000"/>
          <w:sz w:val="21"/>
          <w:szCs w:val="21"/>
        </w:rPr>
      </w:pPr>
      <w:r w:rsidRPr="004911F2">
        <w:rPr>
          <w:rFonts w:ascii="Cambria" w:eastAsia="A" w:hAnsi="Cambria" w:cs="Cambria"/>
          <w:bCs/>
          <w:sz w:val="21"/>
          <w:szCs w:val="21"/>
        </w:rPr>
        <w:t>6.2.</w:t>
      </w:r>
      <w:r w:rsidRPr="004911F2">
        <w:rPr>
          <w:rFonts w:ascii="Cambria" w:eastAsia="A" w:hAnsi="Cambria" w:cs="Cambria"/>
          <w:bCs/>
          <w:sz w:val="21"/>
          <w:szCs w:val="21"/>
        </w:rPr>
        <w:tab/>
      </w:r>
      <w:r w:rsidRPr="004911F2">
        <w:rPr>
          <w:rFonts w:ascii="Cambria" w:eastAsia="A" w:hAnsi="Cambria" w:cs="Cambria"/>
          <w:sz w:val="21"/>
          <w:szCs w:val="21"/>
        </w:rPr>
        <w:t xml:space="preserve">W związku z tym, iż wartość zamówienia nie przekracza wyrażonej w złotych równowartości kwoty dla </w:t>
      </w:r>
      <w:r w:rsidR="00F531C3" w:rsidRPr="004911F2">
        <w:rPr>
          <w:rFonts w:ascii="Cambria" w:eastAsia="A" w:hAnsi="Cambria" w:cs="Cambria"/>
          <w:sz w:val="21"/>
          <w:szCs w:val="21"/>
        </w:rPr>
        <w:t>robót budowlanych 2</w:t>
      </w:r>
      <w:r w:rsidRPr="004911F2">
        <w:rPr>
          <w:rFonts w:ascii="Cambria" w:eastAsia="A" w:hAnsi="Cambria" w:cs="Cambria"/>
          <w:sz w:val="21"/>
          <w:szCs w:val="21"/>
        </w:rPr>
        <w:t xml:space="preserve">0 000 000 euro przesłanka wykluczenia, o której mowa w art. 108 ust. 2 PZP w niniejszym postępowaniu nie występuje. </w:t>
      </w:r>
    </w:p>
    <w:p w14:paraId="1B577955" w14:textId="77777777" w:rsidR="00A53927" w:rsidRPr="004911F2" w:rsidRDefault="00A53927" w:rsidP="0041409D">
      <w:pPr>
        <w:spacing w:before="120" w:after="120"/>
        <w:ind w:left="700" w:hanging="700"/>
        <w:jc w:val="both"/>
        <w:rPr>
          <w:rFonts w:ascii="Cambria" w:hAnsi="Cambria" w:cs="Cambria"/>
          <w:sz w:val="21"/>
          <w:szCs w:val="21"/>
        </w:rPr>
      </w:pPr>
      <w:r w:rsidRPr="004911F2">
        <w:rPr>
          <w:rFonts w:ascii="Cambria" w:eastAsia="A" w:hAnsi="Cambria" w:cs="Cambria"/>
          <w:bCs/>
          <w:sz w:val="21"/>
          <w:szCs w:val="21"/>
        </w:rPr>
        <w:t>6.3.</w:t>
      </w:r>
      <w:r w:rsidRPr="004911F2">
        <w:rPr>
          <w:rFonts w:ascii="Cambria" w:eastAsia="A" w:hAnsi="Cambria" w:cs="Cambria"/>
          <w:bCs/>
          <w:sz w:val="21"/>
          <w:szCs w:val="21"/>
        </w:rPr>
        <w:tab/>
      </w:r>
      <w:r w:rsidRPr="004911F2">
        <w:rPr>
          <w:rFonts w:ascii="Cambria" w:hAnsi="Cambria" w:cs="Cambria"/>
          <w:sz w:val="21"/>
          <w:szCs w:val="21"/>
        </w:rPr>
        <w:t>W postępowaniu mogą brać udział Wykonawcy, którzy nie podlegają wykluczeniu z postępowania o udzielenie zamówienia w okolicznościach, o których mowa w art. 109 ust. 1 pkt 1</w:t>
      </w:r>
      <w:r w:rsidR="001820E9" w:rsidRPr="004911F2">
        <w:rPr>
          <w:rFonts w:ascii="Cambria" w:hAnsi="Cambria" w:cs="Cambria"/>
          <w:sz w:val="21"/>
          <w:szCs w:val="21"/>
        </w:rPr>
        <w:t>, 4, 8 i 10</w:t>
      </w:r>
      <w:r w:rsidRPr="004911F2">
        <w:rPr>
          <w:rFonts w:ascii="Cambria" w:hAnsi="Cambria" w:cs="Cambria"/>
          <w:sz w:val="21"/>
          <w:szCs w:val="21"/>
        </w:rPr>
        <w:t xml:space="preserve"> PZP. Na podstawie:</w:t>
      </w:r>
    </w:p>
    <w:p w14:paraId="05D67744" w14:textId="77777777" w:rsidR="00A53927" w:rsidRPr="004911F2" w:rsidRDefault="00A53927" w:rsidP="0041409D">
      <w:pPr>
        <w:tabs>
          <w:tab w:val="left" w:pos="1418"/>
        </w:tabs>
        <w:spacing w:before="120" w:after="120"/>
        <w:ind w:left="1418" w:hanging="718"/>
        <w:jc w:val="both"/>
        <w:rPr>
          <w:rFonts w:ascii="Cambria" w:eastAsia="A" w:hAnsi="Cambria" w:cs="Cambria"/>
          <w:sz w:val="21"/>
          <w:szCs w:val="21"/>
        </w:rPr>
      </w:pPr>
      <w:r w:rsidRPr="004911F2">
        <w:rPr>
          <w:rFonts w:ascii="Cambria" w:hAnsi="Cambria" w:cs="Cambria"/>
          <w:sz w:val="21"/>
          <w:szCs w:val="21"/>
        </w:rPr>
        <w:t>1)</w:t>
      </w:r>
      <w:r w:rsidRPr="004911F2">
        <w:rPr>
          <w:rFonts w:ascii="Cambria" w:hAnsi="Cambria" w:cs="Cambria"/>
          <w:sz w:val="21"/>
          <w:szCs w:val="21"/>
        </w:rPr>
        <w:tab/>
        <w:t xml:space="preserve">art. 109 ust. 1 pkt 1) PZP Zamawiający wykluczy Wykonawcę, </w:t>
      </w:r>
      <w:r w:rsidRPr="004911F2">
        <w:rPr>
          <w:rFonts w:ascii="Cambria" w:eastAsia="A" w:hAnsi="Cambria" w:cs="Cambria"/>
          <w:sz w:val="21"/>
          <w:szCs w:val="21"/>
        </w:rPr>
        <w:t>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FAA26D3" w14:textId="77777777" w:rsidR="00A53927" w:rsidRPr="004911F2" w:rsidRDefault="00D175DC" w:rsidP="0041409D">
      <w:pPr>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2</w:t>
      </w:r>
      <w:r w:rsidR="00A53927" w:rsidRPr="004911F2">
        <w:rPr>
          <w:rFonts w:ascii="Cambria" w:eastAsia="A" w:hAnsi="Cambria" w:cs="Cambria"/>
          <w:sz w:val="21"/>
          <w:szCs w:val="21"/>
        </w:rPr>
        <w:t>)</w:t>
      </w:r>
      <w:r w:rsidR="00A53927" w:rsidRPr="004911F2">
        <w:rPr>
          <w:rFonts w:ascii="Cambria" w:eastAsia="A" w:hAnsi="Cambria" w:cs="Cambria"/>
          <w:sz w:val="21"/>
          <w:szCs w:val="21"/>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A02C32" w14:textId="77777777" w:rsidR="00A53927" w:rsidRPr="004911F2" w:rsidRDefault="006F425B" w:rsidP="0041409D">
      <w:pPr>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3</w:t>
      </w:r>
      <w:r w:rsidR="00A53927" w:rsidRPr="004911F2">
        <w:rPr>
          <w:rFonts w:ascii="Cambria" w:eastAsia="A" w:hAnsi="Cambria" w:cs="Cambria"/>
          <w:sz w:val="21"/>
          <w:szCs w:val="21"/>
        </w:rPr>
        <w:t>)</w:t>
      </w:r>
      <w:r w:rsidR="00A53927" w:rsidRPr="004911F2">
        <w:rPr>
          <w:rFonts w:ascii="Cambria" w:eastAsia="A" w:hAnsi="Cambria" w:cs="Cambria"/>
          <w:sz w:val="21"/>
          <w:szCs w:val="21"/>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4CC2ED6" w14:textId="77777777" w:rsidR="00A53927" w:rsidRPr="004911F2" w:rsidRDefault="006F425B" w:rsidP="0041409D">
      <w:pPr>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4</w:t>
      </w:r>
      <w:r w:rsidR="00A53927" w:rsidRPr="004911F2">
        <w:rPr>
          <w:rFonts w:ascii="Cambria" w:eastAsia="A" w:hAnsi="Cambria" w:cs="Cambria"/>
          <w:sz w:val="21"/>
          <w:szCs w:val="21"/>
        </w:rPr>
        <w:t>)</w:t>
      </w:r>
      <w:r w:rsidR="00A53927" w:rsidRPr="004911F2">
        <w:rPr>
          <w:rFonts w:ascii="Cambria" w:eastAsia="A" w:hAnsi="Cambria" w:cs="Cambria"/>
          <w:sz w:val="21"/>
          <w:szCs w:val="21"/>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382DBC2E" w14:textId="77777777" w:rsidR="00A53927" w:rsidRPr="004911F2" w:rsidRDefault="00E97010" w:rsidP="0041409D">
      <w:pPr>
        <w:spacing w:before="120" w:after="120"/>
        <w:ind w:left="700" w:hanging="700"/>
        <w:jc w:val="both"/>
        <w:rPr>
          <w:rFonts w:ascii="Cambria" w:eastAsia="A" w:hAnsi="Cambria" w:cs="Cambria"/>
          <w:sz w:val="21"/>
          <w:szCs w:val="21"/>
        </w:rPr>
      </w:pPr>
      <w:r w:rsidRPr="004911F2">
        <w:rPr>
          <w:rFonts w:ascii="Cambria" w:eastAsia="A" w:hAnsi="Cambria" w:cs="Cambria"/>
          <w:sz w:val="21"/>
          <w:szCs w:val="21"/>
        </w:rPr>
        <w:t>6.</w:t>
      </w:r>
      <w:r w:rsidR="00424E9B" w:rsidRPr="004911F2">
        <w:rPr>
          <w:rFonts w:ascii="Cambria" w:eastAsia="A" w:hAnsi="Cambria" w:cs="Cambria"/>
          <w:sz w:val="21"/>
          <w:szCs w:val="21"/>
        </w:rPr>
        <w:t>4</w:t>
      </w:r>
      <w:r w:rsidRPr="004911F2">
        <w:rPr>
          <w:rFonts w:ascii="Cambria" w:eastAsia="A" w:hAnsi="Cambria" w:cs="Cambria"/>
          <w:sz w:val="21"/>
          <w:szCs w:val="21"/>
        </w:rPr>
        <w:t>,</w:t>
      </w:r>
      <w:r w:rsidRPr="004911F2">
        <w:rPr>
          <w:rFonts w:ascii="Cambria" w:eastAsia="A" w:hAnsi="Cambria" w:cs="Cambria"/>
          <w:sz w:val="21"/>
          <w:szCs w:val="21"/>
        </w:rPr>
        <w:tab/>
      </w:r>
      <w:r w:rsidR="00A53927" w:rsidRPr="004911F2">
        <w:rPr>
          <w:rFonts w:ascii="Cambria" w:eastAsia="A" w:hAnsi="Cambria" w:cs="Cambria"/>
          <w:sz w:val="21"/>
          <w:szCs w:val="21"/>
        </w:rPr>
        <w:t xml:space="preserve">Wykonawca może zostać wykluczony przez Zamawiającego na każdym etapie postępowania o udzielenie zamówienia. </w:t>
      </w:r>
    </w:p>
    <w:p w14:paraId="4D9914E4" w14:textId="5C451044" w:rsidR="00A53927" w:rsidRDefault="00E97010" w:rsidP="0041409D">
      <w:pPr>
        <w:spacing w:before="120" w:after="120"/>
        <w:ind w:left="700" w:hanging="700"/>
        <w:jc w:val="both"/>
        <w:rPr>
          <w:rFonts w:ascii="Cambria" w:eastAsia="A" w:hAnsi="Cambria" w:cs="Cambria"/>
          <w:sz w:val="21"/>
          <w:szCs w:val="21"/>
        </w:rPr>
      </w:pPr>
      <w:r w:rsidRPr="004911F2">
        <w:rPr>
          <w:rFonts w:ascii="Cambria" w:eastAsia="A" w:hAnsi="Cambria" w:cs="Cambria"/>
          <w:bCs/>
          <w:sz w:val="21"/>
          <w:szCs w:val="21"/>
        </w:rPr>
        <w:lastRenderedPageBreak/>
        <w:t>6.</w:t>
      </w:r>
      <w:r w:rsidR="00424E9B" w:rsidRPr="004911F2">
        <w:rPr>
          <w:rFonts w:ascii="Cambria" w:eastAsia="A" w:hAnsi="Cambria" w:cs="Cambria"/>
          <w:bCs/>
          <w:sz w:val="21"/>
          <w:szCs w:val="21"/>
        </w:rPr>
        <w:t>5</w:t>
      </w:r>
      <w:r w:rsidR="00A53927" w:rsidRPr="004911F2">
        <w:rPr>
          <w:rFonts w:ascii="Cambria" w:eastAsia="A" w:hAnsi="Cambria" w:cs="Cambria"/>
          <w:bCs/>
          <w:sz w:val="21"/>
          <w:szCs w:val="21"/>
        </w:rPr>
        <w:t>.</w:t>
      </w:r>
      <w:r w:rsidR="00A53927" w:rsidRPr="004911F2">
        <w:rPr>
          <w:rFonts w:ascii="Cambria" w:eastAsia="A" w:hAnsi="Cambria" w:cs="Cambria"/>
          <w:bCs/>
          <w:sz w:val="21"/>
          <w:szCs w:val="21"/>
        </w:rPr>
        <w:tab/>
      </w:r>
      <w:r w:rsidR="00A53927" w:rsidRPr="004911F2">
        <w:rPr>
          <w:rFonts w:ascii="Cambria" w:eastAsia="A" w:hAnsi="Cambria" w:cs="Cambria"/>
          <w:sz w:val="21"/>
          <w:szCs w:val="21"/>
        </w:rPr>
        <w:t>Wykonawca nie podlega wykluczeniu w okolicznościach określonych w art. 108 ust. 1 pkt 1, 2, 5  PZP</w:t>
      </w:r>
      <w:r w:rsidR="00B60EEB" w:rsidRPr="004911F2">
        <w:rPr>
          <w:rFonts w:ascii="Cambria" w:eastAsia="A" w:hAnsi="Cambria" w:cs="Cambria"/>
          <w:sz w:val="21"/>
          <w:szCs w:val="21"/>
        </w:rPr>
        <w:t xml:space="preserve"> lub art. 109 ust. 1 pkt 4, 8 i </w:t>
      </w:r>
      <w:r w:rsidR="00A53927" w:rsidRPr="004911F2">
        <w:rPr>
          <w:rFonts w:ascii="Cambria" w:eastAsia="A" w:hAnsi="Cambria" w:cs="Cambria"/>
          <w:sz w:val="21"/>
          <w:szCs w:val="21"/>
        </w:rPr>
        <w:t xml:space="preserve">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608DDEE3" w14:textId="52C41DE8" w:rsidR="00813BF6" w:rsidRDefault="00813BF6" w:rsidP="002C7F39">
      <w:pPr>
        <w:spacing w:before="120" w:after="120"/>
        <w:ind w:left="709" w:hanging="709"/>
        <w:jc w:val="both"/>
        <w:rPr>
          <w:rFonts w:ascii="Cambria" w:eastAsia="A" w:hAnsi="Cambria" w:cs="Cambria"/>
          <w:sz w:val="21"/>
          <w:szCs w:val="21"/>
        </w:rPr>
      </w:pPr>
      <w:r>
        <w:rPr>
          <w:rFonts w:ascii="Cambria" w:eastAsia="A" w:hAnsi="Cambria" w:cs="Cambria"/>
          <w:sz w:val="21"/>
          <w:szCs w:val="21"/>
        </w:rPr>
        <w:t>6.6.</w:t>
      </w:r>
      <w:r w:rsidR="008E67BD">
        <w:rPr>
          <w:rFonts w:ascii="Cambria" w:eastAsia="A" w:hAnsi="Cambria" w:cs="Cambria"/>
          <w:sz w:val="21"/>
          <w:szCs w:val="21"/>
        </w:rPr>
        <w:tab/>
      </w:r>
      <w:r w:rsidR="008E67BD" w:rsidRPr="008E67BD">
        <w:rPr>
          <w:rFonts w:ascii="Cambria" w:eastAsia="A" w:hAnsi="Cambria" w:cs="Cambria"/>
          <w:sz w:val="21"/>
          <w:szCs w:val="21"/>
        </w:rPr>
        <w:t>Wykonawca podlega wykluczeniu także w oparciu o podstawy wykluczenia wskazane</w:t>
      </w:r>
      <w:r w:rsidR="008E67BD">
        <w:rPr>
          <w:rFonts w:ascii="Cambria" w:eastAsia="A" w:hAnsi="Cambria" w:cs="Cambria"/>
          <w:sz w:val="21"/>
          <w:szCs w:val="21"/>
        </w:rPr>
        <w:t xml:space="preserve"> </w:t>
      </w:r>
      <w:r w:rsidR="002C7F39">
        <w:rPr>
          <w:rFonts w:ascii="Cambria" w:eastAsia="A" w:hAnsi="Cambria" w:cs="Cambria"/>
          <w:sz w:val="21"/>
          <w:szCs w:val="21"/>
        </w:rPr>
        <w:t xml:space="preserve">w </w:t>
      </w:r>
      <w:r w:rsidR="008E67BD" w:rsidRPr="008E67BD">
        <w:rPr>
          <w:rFonts w:ascii="Cambria" w:eastAsia="A" w:hAnsi="Cambria" w:cs="Cambria"/>
          <w:sz w:val="21"/>
          <w:szCs w:val="21"/>
        </w:rPr>
        <w:t>art. 7 ustawy z dnia 13 kwietnia 2022 r. o szczególnych rozwiązaniach w zakresie przeciwdziałania  wspieraniu  agresji  na  Ukrainę  oraz  służących  ochronie bezpieczeństwa narodowego.</w:t>
      </w:r>
    </w:p>
    <w:p w14:paraId="48BC3AFA" w14:textId="123397C8" w:rsidR="00175B36" w:rsidRDefault="00175B36" w:rsidP="00646DC8">
      <w:pPr>
        <w:spacing w:before="120" w:after="120"/>
        <w:ind w:left="709" w:hanging="709"/>
        <w:jc w:val="both"/>
        <w:rPr>
          <w:rFonts w:ascii="Cambria" w:eastAsia="A" w:hAnsi="Cambria" w:cs="Cambria"/>
          <w:sz w:val="21"/>
          <w:szCs w:val="21"/>
        </w:rPr>
      </w:pPr>
      <w:r>
        <w:rPr>
          <w:rFonts w:ascii="Cambria" w:eastAsia="A" w:hAnsi="Cambria" w:cs="Cambria"/>
          <w:sz w:val="21"/>
          <w:szCs w:val="21"/>
        </w:rPr>
        <w:t>6.7.</w:t>
      </w:r>
      <w:r>
        <w:rPr>
          <w:rFonts w:ascii="Cambria" w:eastAsia="A" w:hAnsi="Cambria" w:cs="Cambria"/>
          <w:sz w:val="21"/>
          <w:szCs w:val="21"/>
        </w:rPr>
        <w:tab/>
      </w:r>
      <w:r w:rsidR="00646DC8" w:rsidRPr="00646DC8">
        <w:rPr>
          <w:rFonts w:ascii="Cambria" w:eastAsia="A" w:hAnsi="Cambria" w:cs="Cambria"/>
          <w:sz w:val="21"/>
          <w:szCs w:val="21"/>
        </w:rPr>
        <w:t xml:space="preserve">Zamawiający informuje, że wykluczeniu z postępowania na podstawie pkt </w:t>
      </w:r>
      <w:r w:rsidR="00FB7E8D">
        <w:rPr>
          <w:rFonts w:ascii="Cambria" w:eastAsia="A" w:hAnsi="Cambria" w:cs="Cambria"/>
          <w:sz w:val="21"/>
          <w:szCs w:val="21"/>
        </w:rPr>
        <w:t>6.6</w:t>
      </w:r>
      <w:r w:rsidR="00646DC8" w:rsidRPr="00646DC8">
        <w:rPr>
          <w:rFonts w:ascii="Cambria" w:eastAsia="A" w:hAnsi="Cambria" w:cs="Cambria"/>
          <w:sz w:val="21"/>
          <w:szCs w:val="21"/>
        </w:rPr>
        <w:t xml:space="preserve"> SWZ podlegają:</w:t>
      </w:r>
    </w:p>
    <w:p w14:paraId="60528B07" w14:textId="2B10C4AE" w:rsidR="00EE575B" w:rsidRDefault="00EE575B" w:rsidP="00EE575B">
      <w:pPr>
        <w:spacing w:before="120" w:after="120"/>
        <w:ind w:left="709" w:hanging="709"/>
        <w:jc w:val="both"/>
        <w:rPr>
          <w:rFonts w:ascii="Cambria" w:eastAsia="A" w:hAnsi="Cambria" w:cs="Cambria"/>
          <w:sz w:val="21"/>
          <w:szCs w:val="21"/>
        </w:rPr>
      </w:pPr>
      <w:r>
        <w:rPr>
          <w:rFonts w:ascii="Cambria" w:eastAsia="A" w:hAnsi="Cambria" w:cs="Cambria"/>
          <w:sz w:val="21"/>
          <w:szCs w:val="21"/>
        </w:rPr>
        <w:tab/>
      </w:r>
      <w:r w:rsidRPr="00EE575B">
        <w:rPr>
          <w:rFonts w:ascii="Cambria" w:eastAsia="A" w:hAnsi="Cambria" w:cs="Cambria"/>
          <w:sz w:val="21"/>
          <w:szCs w:val="21"/>
        </w:rPr>
        <w:t>1)  wykonawcy  wymienieni  w  wykazach  określonych  w  rozporządzeniu  Rady</w:t>
      </w:r>
      <w:r>
        <w:rPr>
          <w:rFonts w:ascii="Cambria" w:eastAsia="A" w:hAnsi="Cambria" w:cs="Cambria"/>
          <w:sz w:val="21"/>
          <w:szCs w:val="21"/>
        </w:rPr>
        <w:t xml:space="preserve"> </w:t>
      </w:r>
      <w:r w:rsidRPr="00EE575B">
        <w:rPr>
          <w:rFonts w:ascii="Cambria" w:eastAsia="A" w:hAnsi="Cambria" w:cs="Cambria"/>
          <w:sz w:val="21"/>
          <w:szCs w:val="21"/>
        </w:rPr>
        <w:t>(WE)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w:t>
      </w:r>
      <w:r>
        <w:rPr>
          <w:rFonts w:ascii="Cambria" w:eastAsia="A" w:hAnsi="Cambria" w:cs="Cambria"/>
          <w:sz w:val="21"/>
          <w:szCs w:val="21"/>
        </w:rPr>
        <w:t xml:space="preserve"> </w:t>
      </w:r>
      <w:r w:rsidRPr="00EE575B">
        <w:rPr>
          <w:rFonts w:ascii="Cambria" w:eastAsia="A" w:hAnsi="Cambria" w:cs="Cambria"/>
          <w:sz w:val="21"/>
          <w:szCs w:val="21"/>
        </w:rPr>
        <w:t>zagrażających (Dz. Urz. UE L 78 z 17.03.2014, str. 6, z późn. zm.4))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w:t>
      </w:r>
    </w:p>
    <w:p w14:paraId="3D561A3B" w14:textId="774EDFD1" w:rsidR="00EE575B" w:rsidRDefault="00445FE4" w:rsidP="00662027">
      <w:pPr>
        <w:spacing w:before="120" w:after="120"/>
        <w:ind w:left="709" w:hanging="709"/>
        <w:jc w:val="both"/>
        <w:rPr>
          <w:rFonts w:ascii="Cambria" w:eastAsia="A" w:hAnsi="Cambria" w:cs="Cambria"/>
          <w:sz w:val="21"/>
          <w:szCs w:val="21"/>
        </w:rPr>
      </w:pPr>
      <w:r>
        <w:rPr>
          <w:rFonts w:ascii="Cambria" w:eastAsia="A" w:hAnsi="Cambria" w:cs="Cambria"/>
          <w:sz w:val="21"/>
          <w:szCs w:val="21"/>
        </w:rPr>
        <w:tab/>
        <w:t>2</w:t>
      </w:r>
      <w:r w:rsidRPr="00EE575B">
        <w:rPr>
          <w:rFonts w:ascii="Cambria" w:eastAsia="A" w:hAnsi="Cambria" w:cs="Cambria"/>
          <w:sz w:val="21"/>
          <w:szCs w:val="21"/>
        </w:rPr>
        <w:t xml:space="preserve">) </w:t>
      </w:r>
      <w:r w:rsidRPr="00445FE4">
        <w:rPr>
          <w:rFonts w:ascii="Cambria" w:eastAsia="A" w:hAnsi="Cambria" w:cs="Cambria"/>
          <w:sz w:val="21"/>
          <w:szCs w:val="21"/>
        </w:rPr>
        <w:t>wykonawcy, których beneficjentem rzeczywistym w rozumieniu ustawy z dnia</w:t>
      </w:r>
      <w:r>
        <w:rPr>
          <w:rFonts w:ascii="Cambria" w:eastAsia="A" w:hAnsi="Cambria" w:cs="Cambria"/>
          <w:sz w:val="21"/>
          <w:szCs w:val="21"/>
        </w:rPr>
        <w:t xml:space="preserve"> </w:t>
      </w:r>
      <w:r w:rsidRPr="00445FE4">
        <w:rPr>
          <w:rFonts w:ascii="Cambria" w:eastAsia="A" w:hAnsi="Cambria" w:cs="Cambria"/>
          <w:sz w:val="21"/>
          <w:szCs w:val="21"/>
        </w:rPr>
        <w:t>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w:t>
      </w:r>
      <w:r>
        <w:rPr>
          <w:rFonts w:ascii="Cambria" w:eastAsia="A" w:hAnsi="Cambria" w:cs="Cambria"/>
          <w:sz w:val="21"/>
          <w:szCs w:val="21"/>
        </w:rPr>
        <w:t xml:space="preserve"> </w:t>
      </w:r>
      <w:r w:rsidR="00662027" w:rsidRPr="00662027">
        <w:rPr>
          <w:rFonts w:ascii="Cambria" w:eastAsia="A" w:hAnsi="Cambria" w:cs="Cambria"/>
          <w:sz w:val="21"/>
          <w:szCs w:val="21"/>
        </w:rPr>
        <w:t>dnia 17 marca 2014 r. w sprawie środków ograniczających w odniesieniu do działań podważających integralność terytorialną, suwerenność i niezależność Ukrainy lub im zagrażających (Dz. Urz. UE L 78 z 17.03.2014, str. 6, z późn. zm.4))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kto rym mowa w art. 1 pkt 3 ustawy z  dnia  13  kwietnia  2022  r.  o  szczególnych  rozwiązaniach  w  zakresie przeciwdziałania  wspieraniu  agresji  na  Ukrainę  oraz  służących  ochronie bezpieczeństwa narodowego;</w:t>
      </w:r>
    </w:p>
    <w:p w14:paraId="035F3A5E" w14:textId="3C2255A9" w:rsidR="00662027" w:rsidRDefault="00662027" w:rsidP="00D82578">
      <w:pPr>
        <w:spacing w:before="120" w:after="120"/>
        <w:ind w:left="709" w:hanging="709"/>
        <w:jc w:val="both"/>
        <w:rPr>
          <w:rFonts w:ascii="Cambria" w:eastAsia="A" w:hAnsi="Cambria" w:cs="Cambria"/>
          <w:sz w:val="21"/>
          <w:szCs w:val="21"/>
        </w:rPr>
      </w:pPr>
      <w:r>
        <w:rPr>
          <w:rFonts w:ascii="Cambria" w:eastAsia="A" w:hAnsi="Cambria" w:cs="Cambria"/>
          <w:sz w:val="21"/>
          <w:szCs w:val="21"/>
        </w:rPr>
        <w:tab/>
      </w:r>
      <w:r w:rsidR="00D82578">
        <w:rPr>
          <w:rFonts w:ascii="Cambria" w:eastAsia="A" w:hAnsi="Cambria" w:cs="Cambria"/>
          <w:sz w:val="21"/>
          <w:szCs w:val="21"/>
        </w:rPr>
        <w:t>3</w:t>
      </w:r>
      <w:r w:rsidR="00D82578" w:rsidRPr="00EE575B">
        <w:rPr>
          <w:rFonts w:ascii="Cambria" w:eastAsia="A" w:hAnsi="Cambria" w:cs="Cambria"/>
          <w:sz w:val="21"/>
          <w:szCs w:val="21"/>
        </w:rPr>
        <w:t xml:space="preserve">) </w:t>
      </w:r>
      <w:r w:rsidR="00D82578" w:rsidRPr="00D82578">
        <w:rPr>
          <w:rFonts w:ascii="Cambria" w:eastAsia="A" w:hAnsi="Cambria" w:cs="Cambria"/>
          <w:sz w:val="21"/>
          <w:szCs w:val="21"/>
        </w:rPr>
        <w:t xml:space="preserve">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późnn. zm.4)) albo wpisany na listę o której mowa w art. 2 ustawy z dnia 13 kwietnia 2022 r. o szczególnych rozwiązaniach w zakresie przeciwdziałania wspieraniu agresji na Ukrainę oraz służących ochronie </w:t>
      </w:r>
      <w:r w:rsidR="00D82578" w:rsidRPr="00D82578">
        <w:rPr>
          <w:rFonts w:ascii="Cambria" w:eastAsia="A" w:hAnsi="Cambria" w:cs="Cambria"/>
          <w:sz w:val="21"/>
          <w:szCs w:val="21"/>
        </w:rPr>
        <w:lastRenderedPageBreak/>
        <w:t>bezpieczeństwa narodowego, lub będący taką jednostką dominującą od dnia 24 lutego 2022 r., o ile został wpisany na listę  na  podstawie  decyzji  w  sprawie  wpisu  na  ww.  listę  rozstrzygającej  o zastosowaniu środka, o kto rym mowa w art. 1 pkt 3 ustawy z dnia 13 kwietnia 2022 r. o szczególnych rozwiązaniach w zakresie przeciwdziałania wspieraniu agresji na Ukrainę oraz służących ochronie bezpieczeństwa narodowego.</w:t>
      </w:r>
    </w:p>
    <w:p w14:paraId="0C3D0565" w14:textId="716BF3C7" w:rsidR="00B3386A" w:rsidRDefault="00B3386A" w:rsidP="00D82578">
      <w:pPr>
        <w:spacing w:before="120" w:after="120"/>
        <w:ind w:left="709" w:hanging="709"/>
        <w:jc w:val="both"/>
        <w:rPr>
          <w:rFonts w:ascii="Cambria" w:eastAsia="A" w:hAnsi="Cambria" w:cs="Cambria"/>
          <w:sz w:val="21"/>
          <w:szCs w:val="21"/>
        </w:rPr>
      </w:pPr>
      <w:r>
        <w:rPr>
          <w:rFonts w:ascii="Cambria" w:eastAsia="A" w:hAnsi="Cambria" w:cs="Cambria"/>
          <w:sz w:val="21"/>
          <w:szCs w:val="21"/>
        </w:rPr>
        <w:t>6.8</w:t>
      </w:r>
      <w:r>
        <w:rPr>
          <w:rFonts w:ascii="Cambria" w:eastAsia="A" w:hAnsi="Cambria" w:cs="Cambria"/>
          <w:sz w:val="21"/>
          <w:szCs w:val="21"/>
        </w:rPr>
        <w:tab/>
      </w:r>
      <w:r w:rsidRPr="00B3386A">
        <w:rPr>
          <w:rFonts w:ascii="Cambria" w:eastAsia="A" w:hAnsi="Cambria" w:cs="Cambria"/>
          <w:sz w:val="21"/>
          <w:szCs w:val="21"/>
        </w:rPr>
        <w:t xml:space="preserve">Wykluczenie, o którym mowa w pkt </w:t>
      </w:r>
      <w:r w:rsidR="000B71BB">
        <w:rPr>
          <w:rFonts w:ascii="Cambria" w:eastAsia="A" w:hAnsi="Cambria" w:cs="Cambria"/>
          <w:sz w:val="21"/>
          <w:szCs w:val="21"/>
        </w:rPr>
        <w:t>6.6</w:t>
      </w:r>
      <w:r w:rsidRPr="00B3386A">
        <w:rPr>
          <w:rFonts w:ascii="Cambria" w:eastAsia="A" w:hAnsi="Cambria" w:cs="Cambria"/>
          <w:sz w:val="21"/>
          <w:szCs w:val="21"/>
        </w:rPr>
        <w:t xml:space="preserve"> następuje na okres trwania ww. okoliczności.</w:t>
      </w:r>
    </w:p>
    <w:p w14:paraId="557405B7" w14:textId="162A0C06" w:rsidR="009A67D4" w:rsidRDefault="009A67D4" w:rsidP="009A67D4">
      <w:pPr>
        <w:spacing w:before="120" w:after="120"/>
        <w:ind w:left="709" w:hanging="709"/>
        <w:jc w:val="both"/>
        <w:rPr>
          <w:rFonts w:ascii="Cambria" w:eastAsia="A" w:hAnsi="Cambria" w:cs="Cambria"/>
          <w:sz w:val="21"/>
          <w:szCs w:val="21"/>
        </w:rPr>
      </w:pPr>
      <w:r>
        <w:rPr>
          <w:rFonts w:ascii="Cambria" w:eastAsia="A" w:hAnsi="Cambria" w:cs="Cambria"/>
          <w:sz w:val="21"/>
          <w:szCs w:val="21"/>
        </w:rPr>
        <w:t>6.9.</w:t>
      </w:r>
      <w:r>
        <w:rPr>
          <w:rFonts w:ascii="Cambria" w:eastAsia="A" w:hAnsi="Cambria" w:cs="Cambria"/>
          <w:sz w:val="21"/>
          <w:szCs w:val="21"/>
        </w:rPr>
        <w:tab/>
      </w:r>
      <w:r w:rsidRPr="009A67D4">
        <w:rPr>
          <w:rFonts w:ascii="Cambria" w:eastAsia="A" w:hAnsi="Cambria" w:cs="Cambria"/>
          <w:sz w:val="21"/>
          <w:szCs w:val="21"/>
        </w:rPr>
        <w:t xml:space="preserve">W przypadku wykonawcy wykluczonego na podstawie przesłanek wskazanych w pkt. </w:t>
      </w:r>
      <w:r>
        <w:rPr>
          <w:rFonts w:ascii="Cambria" w:eastAsia="A" w:hAnsi="Cambria" w:cs="Cambria"/>
          <w:sz w:val="21"/>
          <w:szCs w:val="21"/>
        </w:rPr>
        <w:t>6.7</w:t>
      </w:r>
      <w:r w:rsidRPr="009A67D4">
        <w:rPr>
          <w:rFonts w:ascii="Cambria" w:eastAsia="A" w:hAnsi="Cambria" w:cs="Cambria"/>
          <w:sz w:val="21"/>
          <w:szCs w:val="21"/>
        </w:rPr>
        <w:t>, zamawiający odrzuca ofertę takiego wykonawcy.</w:t>
      </w:r>
    </w:p>
    <w:p w14:paraId="661C0D08" w14:textId="3EE8841A" w:rsidR="00FB5FA9" w:rsidRPr="00661E24" w:rsidRDefault="00FB5FA9" w:rsidP="00FB5FA9">
      <w:pPr>
        <w:spacing w:before="120" w:after="120"/>
        <w:ind w:left="709" w:hanging="709"/>
        <w:jc w:val="both"/>
        <w:rPr>
          <w:rFonts w:ascii="Cambria" w:eastAsia="A" w:hAnsi="Cambria" w:cs="Cambria"/>
          <w:sz w:val="21"/>
          <w:szCs w:val="21"/>
        </w:rPr>
      </w:pPr>
      <w:r>
        <w:rPr>
          <w:rFonts w:ascii="Cambria" w:eastAsia="A" w:hAnsi="Cambria" w:cs="Cambria"/>
          <w:sz w:val="21"/>
          <w:szCs w:val="21"/>
        </w:rPr>
        <w:t>6.10.</w:t>
      </w:r>
      <w:r>
        <w:rPr>
          <w:rFonts w:ascii="Cambria" w:eastAsia="A" w:hAnsi="Cambria" w:cs="Cambria"/>
          <w:sz w:val="21"/>
          <w:szCs w:val="21"/>
        </w:rPr>
        <w:tab/>
      </w:r>
      <w:r w:rsidRPr="00FB5FA9">
        <w:rPr>
          <w:rFonts w:ascii="Cambria" w:eastAsia="A" w:hAnsi="Cambria" w:cs="Cambria"/>
          <w:sz w:val="21"/>
          <w:szCs w:val="21"/>
        </w:rPr>
        <w:t>Osoba  lub  podmiot  podlegające  wykluczeniu,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14:paraId="24F92A3D" w14:textId="77777777" w:rsidR="00D71C27" w:rsidRPr="004911F2" w:rsidRDefault="00D71C27" w:rsidP="0041409D">
      <w:pPr>
        <w:spacing w:before="120" w:after="120"/>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7FC2D455" w14:textId="77777777">
        <w:tc>
          <w:tcPr>
            <w:tcW w:w="9073" w:type="dxa"/>
            <w:shd w:val="clear" w:color="auto" w:fill="E7E6E6"/>
          </w:tcPr>
          <w:p w14:paraId="51F0037E" w14:textId="77777777" w:rsidR="00A53927" w:rsidRPr="004911F2" w:rsidRDefault="00A53927" w:rsidP="0041409D">
            <w:pPr>
              <w:snapToGrid w:val="0"/>
              <w:spacing w:before="120" w:after="120"/>
              <w:ind w:left="654" w:hanging="709"/>
              <w:jc w:val="both"/>
              <w:rPr>
                <w:rFonts w:ascii="Cambria" w:hAnsi="Cambria" w:cs="Arial"/>
                <w:b/>
                <w:bCs/>
                <w:sz w:val="21"/>
                <w:szCs w:val="21"/>
              </w:rPr>
            </w:pPr>
            <w:r w:rsidRPr="004911F2">
              <w:rPr>
                <w:rFonts w:ascii="Cambria" w:hAnsi="Cambria" w:cs="Arial"/>
                <w:b/>
                <w:bCs/>
                <w:sz w:val="21"/>
                <w:szCs w:val="21"/>
              </w:rPr>
              <w:t xml:space="preserve">7. </w:t>
            </w:r>
            <w:r w:rsidRPr="004911F2">
              <w:rPr>
                <w:rFonts w:ascii="Cambria" w:hAnsi="Cambria" w:cs="Arial"/>
                <w:b/>
                <w:bCs/>
                <w:sz w:val="21"/>
                <w:szCs w:val="21"/>
              </w:rPr>
              <w:tab/>
              <w:t xml:space="preserve">WARUNKI UDZIAŁU W POSTĘPOWANIU O UDZIELENIE ZAMÓWIENIA  </w:t>
            </w:r>
          </w:p>
        </w:tc>
      </w:tr>
    </w:tbl>
    <w:p w14:paraId="7058BFBB" w14:textId="77777777" w:rsidR="00A53927" w:rsidRPr="004911F2" w:rsidRDefault="00A53927" w:rsidP="0041409D">
      <w:pPr>
        <w:spacing w:before="120" w:after="120"/>
        <w:ind w:left="709" w:hanging="709"/>
        <w:jc w:val="both"/>
        <w:rPr>
          <w:rFonts w:ascii="Cambria" w:hAnsi="Cambria" w:cs="Arial"/>
          <w:b/>
          <w:sz w:val="21"/>
          <w:szCs w:val="21"/>
        </w:rPr>
      </w:pPr>
    </w:p>
    <w:p w14:paraId="17C056B5" w14:textId="77777777" w:rsidR="00A53927" w:rsidRPr="004911F2" w:rsidRDefault="00A53927" w:rsidP="0041409D">
      <w:pPr>
        <w:spacing w:before="120" w:after="120"/>
        <w:ind w:left="709" w:hanging="709"/>
        <w:jc w:val="both"/>
        <w:rPr>
          <w:rFonts w:ascii="Cambria" w:hAnsi="Cambria" w:cs="Arial"/>
          <w:sz w:val="21"/>
          <w:szCs w:val="21"/>
        </w:rPr>
      </w:pPr>
      <w:r w:rsidRPr="0075131E">
        <w:rPr>
          <w:rFonts w:ascii="Cambria" w:hAnsi="Cambria" w:cs="Arial"/>
          <w:sz w:val="21"/>
          <w:szCs w:val="21"/>
        </w:rPr>
        <w:t>7.1.</w:t>
      </w:r>
      <w:r w:rsidRPr="004911F2">
        <w:rPr>
          <w:rFonts w:ascii="Cambria" w:hAnsi="Cambria" w:cs="Arial"/>
          <w:b/>
          <w:sz w:val="21"/>
          <w:szCs w:val="21"/>
        </w:rPr>
        <w:t xml:space="preserve"> </w:t>
      </w:r>
      <w:r w:rsidRPr="004911F2">
        <w:rPr>
          <w:rFonts w:ascii="Cambria" w:hAnsi="Cambria" w:cs="Arial"/>
          <w:b/>
          <w:sz w:val="21"/>
          <w:szCs w:val="21"/>
        </w:rPr>
        <w:tab/>
      </w:r>
      <w:r w:rsidRPr="004911F2">
        <w:rPr>
          <w:rFonts w:ascii="Cambria" w:hAnsi="Cambria" w:cs="Arial"/>
          <w:sz w:val="21"/>
          <w:szCs w:val="21"/>
        </w:rPr>
        <w:t>W postępowaniu mogą brać udział Wykonawcy, którzy spełniają warunki udziału w postępowaniu dotyczące:</w:t>
      </w:r>
    </w:p>
    <w:p w14:paraId="48CB1547" w14:textId="77777777" w:rsidR="00A5099F" w:rsidRPr="004911F2" w:rsidRDefault="002F2CFF" w:rsidP="00BE0FFD">
      <w:pPr>
        <w:numPr>
          <w:ilvl w:val="0"/>
          <w:numId w:val="9"/>
        </w:numPr>
        <w:spacing w:before="120" w:after="120"/>
        <w:ind w:left="1418" w:hanging="567"/>
        <w:jc w:val="both"/>
        <w:rPr>
          <w:rFonts w:ascii="Cambria" w:hAnsi="Cambria" w:cs="Arial"/>
          <w:b/>
          <w:bCs/>
          <w:sz w:val="21"/>
          <w:szCs w:val="21"/>
        </w:rPr>
      </w:pPr>
      <w:r w:rsidRPr="004911F2">
        <w:rPr>
          <w:rFonts w:ascii="Cambria" w:hAnsi="Cambria" w:cs="Arial"/>
          <w:b/>
          <w:bCs/>
          <w:sz w:val="21"/>
          <w:szCs w:val="21"/>
        </w:rPr>
        <w:t>zdolności do występowania w obrocie gospodarczym;</w:t>
      </w:r>
    </w:p>
    <w:p w14:paraId="31FC0F1F" w14:textId="77777777" w:rsidR="002F2CFF" w:rsidRPr="004911F2" w:rsidRDefault="002F2CFF" w:rsidP="0041409D">
      <w:pPr>
        <w:spacing w:before="120" w:after="120"/>
        <w:ind w:left="1416"/>
        <w:jc w:val="both"/>
        <w:rPr>
          <w:rFonts w:ascii="Cambria" w:hAnsi="Cambria" w:cs="Arial"/>
          <w:bCs/>
          <w:sz w:val="21"/>
          <w:szCs w:val="21"/>
        </w:rPr>
      </w:pPr>
      <w:r w:rsidRPr="004911F2">
        <w:rPr>
          <w:rFonts w:ascii="Cambria" w:hAnsi="Cambria" w:cs="Arial"/>
          <w:bCs/>
          <w:sz w:val="21"/>
          <w:szCs w:val="21"/>
        </w:rPr>
        <w:t>Zamawiający nie stawia szczególnych wymagań w zakresie opisu spełniania tego warunku udziału w postępowaniu.</w:t>
      </w:r>
    </w:p>
    <w:p w14:paraId="2DDCF94C" w14:textId="77777777" w:rsidR="00A5099F" w:rsidRPr="004911F2" w:rsidRDefault="00A5099F" w:rsidP="00BE0FFD">
      <w:pPr>
        <w:numPr>
          <w:ilvl w:val="0"/>
          <w:numId w:val="9"/>
        </w:numPr>
        <w:spacing w:before="120" w:after="120"/>
        <w:ind w:left="1418" w:hanging="567"/>
        <w:jc w:val="both"/>
        <w:rPr>
          <w:rFonts w:ascii="Cambria" w:hAnsi="Cambria" w:cs="Arial"/>
          <w:b/>
          <w:bCs/>
          <w:sz w:val="21"/>
          <w:szCs w:val="21"/>
        </w:rPr>
      </w:pPr>
      <w:r w:rsidRPr="004911F2">
        <w:rPr>
          <w:rFonts w:ascii="Cambria" w:hAnsi="Cambria" w:cs="Arial"/>
          <w:b/>
          <w:bCs/>
          <w:sz w:val="21"/>
          <w:szCs w:val="21"/>
        </w:rPr>
        <w:t xml:space="preserve">uprawnień do prowadzenia określonej działalności </w:t>
      </w:r>
      <w:r w:rsidR="00BF7C1E">
        <w:rPr>
          <w:rFonts w:ascii="Cambria" w:hAnsi="Cambria" w:cs="Arial"/>
          <w:b/>
          <w:bCs/>
          <w:sz w:val="21"/>
          <w:szCs w:val="21"/>
        </w:rPr>
        <w:t xml:space="preserve">gospodarczej </w:t>
      </w:r>
      <w:r w:rsidRPr="004911F2">
        <w:rPr>
          <w:rFonts w:ascii="Cambria" w:hAnsi="Cambria" w:cs="Arial"/>
          <w:b/>
          <w:bCs/>
          <w:sz w:val="21"/>
          <w:szCs w:val="21"/>
        </w:rPr>
        <w:t>zawodowej:</w:t>
      </w:r>
    </w:p>
    <w:p w14:paraId="115494B4" w14:textId="77777777" w:rsidR="00A5099F" w:rsidRPr="004911F2" w:rsidRDefault="00A5099F" w:rsidP="0041409D">
      <w:pPr>
        <w:spacing w:before="120" w:after="120"/>
        <w:ind w:left="1418" w:hanging="2"/>
        <w:jc w:val="both"/>
        <w:rPr>
          <w:rFonts w:ascii="Cambria" w:hAnsi="Cambria" w:cs="Arial"/>
          <w:bCs/>
          <w:sz w:val="21"/>
          <w:szCs w:val="21"/>
        </w:rPr>
      </w:pPr>
      <w:r w:rsidRPr="004911F2">
        <w:rPr>
          <w:rFonts w:ascii="Cambria" w:hAnsi="Cambria" w:cs="Arial"/>
          <w:bCs/>
          <w:sz w:val="21"/>
          <w:szCs w:val="21"/>
        </w:rPr>
        <w:t>Zamawiający nie stawia szczególnych wymagań w zakresie opisu spełniania tego warunku udziału w postępowaniu.</w:t>
      </w:r>
    </w:p>
    <w:p w14:paraId="74D98ACA" w14:textId="77777777" w:rsidR="00A5099F" w:rsidRPr="004911F2" w:rsidRDefault="00A5099F" w:rsidP="00BE0FFD">
      <w:pPr>
        <w:numPr>
          <w:ilvl w:val="0"/>
          <w:numId w:val="9"/>
        </w:numPr>
        <w:spacing w:before="120" w:after="120"/>
        <w:ind w:left="1418" w:hanging="567"/>
        <w:jc w:val="both"/>
        <w:rPr>
          <w:rFonts w:ascii="Cambria" w:hAnsi="Cambria" w:cs="Arial"/>
          <w:b/>
          <w:bCs/>
          <w:sz w:val="21"/>
          <w:szCs w:val="21"/>
        </w:rPr>
      </w:pPr>
      <w:r w:rsidRPr="004911F2">
        <w:rPr>
          <w:rFonts w:ascii="Cambria" w:hAnsi="Cambria" w:cs="Arial"/>
          <w:b/>
          <w:bCs/>
          <w:sz w:val="21"/>
          <w:szCs w:val="21"/>
        </w:rPr>
        <w:t>sytuacji ekonomicznej lub finansowej:</w:t>
      </w:r>
    </w:p>
    <w:p w14:paraId="58AE5993" w14:textId="77777777" w:rsidR="00596339" w:rsidRPr="004911F2" w:rsidRDefault="008E07EB" w:rsidP="0041409D">
      <w:pPr>
        <w:spacing w:before="120" w:after="120"/>
        <w:ind w:left="1418" w:hanging="2"/>
        <w:jc w:val="both"/>
        <w:rPr>
          <w:rFonts w:ascii="Cambria" w:hAnsi="Cambria" w:cs="Arial"/>
          <w:bCs/>
          <w:sz w:val="21"/>
          <w:szCs w:val="21"/>
        </w:rPr>
      </w:pPr>
      <w:r w:rsidRPr="004911F2">
        <w:rPr>
          <w:rFonts w:ascii="Cambria" w:hAnsi="Cambria" w:cs="Arial"/>
          <w:bCs/>
          <w:sz w:val="21"/>
          <w:szCs w:val="21"/>
        </w:rPr>
        <w:t>Zamawiający nie stawia szczególnych wymagań w zakresie opisu spełniania warunku udziału w postępowaniu w odniesieniu do warunku dot. sytuacji ekonomicznej.</w:t>
      </w:r>
    </w:p>
    <w:p w14:paraId="384D582C" w14:textId="77777777" w:rsidR="009476C9" w:rsidRDefault="00A5099F" w:rsidP="0041409D">
      <w:pPr>
        <w:spacing w:before="120" w:after="120"/>
        <w:ind w:left="1418" w:hanging="2"/>
        <w:jc w:val="both"/>
        <w:rPr>
          <w:rFonts w:ascii="Cambria" w:hAnsi="Cambria" w:cs="Arial"/>
          <w:bCs/>
          <w:sz w:val="21"/>
          <w:szCs w:val="21"/>
        </w:rPr>
      </w:pPr>
      <w:r w:rsidRPr="004911F2">
        <w:rPr>
          <w:rFonts w:ascii="Cambria" w:hAnsi="Cambria" w:cs="Arial"/>
          <w:bCs/>
          <w:sz w:val="21"/>
          <w:szCs w:val="21"/>
        </w:rPr>
        <w:t xml:space="preserve">Warunek w odniesieniu do sytuacji finansowej zostanie spełniony jeśli Wykonawca wykaże, że </w:t>
      </w:r>
      <w:r w:rsidR="00D23EC5" w:rsidRPr="004911F2">
        <w:rPr>
          <w:rFonts w:ascii="Cambria" w:hAnsi="Cambria" w:cs="Arial"/>
          <w:bCs/>
          <w:sz w:val="21"/>
          <w:szCs w:val="21"/>
        </w:rPr>
        <w:t>posiada środki finansowe</w:t>
      </w:r>
      <w:r w:rsidRPr="004911F2">
        <w:rPr>
          <w:rFonts w:ascii="Cambria" w:hAnsi="Cambria" w:cs="Arial"/>
          <w:bCs/>
          <w:sz w:val="21"/>
          <w:szCs w:val="21"/>
        </w:rPr>
        <w:t xml:space="preserve"> lub zdolnoś</w:t>
      </w:r>
      <w:r w:rsidR="00D23EC5" w:rsidRPr="004911F2">
        <w:rPr>
          <w:rFonts w:ascii="Cambria" w:hAnsi="Cambria" w:cs="Arial"/>
          <w:bCs/>
          <w:sz w:val="21"/>
          <w:szCs w:val="21"/>
        </w:rPr>
        <w:t>ć</w:t>
      </w:r>
      <w:r w:rsidR="009476C9">
        <w:rPr>
          <w:rFonts w:ascii="Cambria" w:hAnsi="Cambria" w:cs="Arial"/>
          <w:bCs/>
          <w:sz w:val="21"/>
          <w:szCs w:val="21"/>
        </w:rPr>
        <w:t xml:space="preserve"> kredytową nie mniejszą niż:</w:t>
      </w:r>
    </w:p>
    <w:p w14:paraId="06A72A70" w14:textId="50A2F34E" w:rsidR="009476C9" w:rsidRPr="009476C9" w:rsidRDefault="009476C9" w:rsidP="00BE0FFD">
      <w:pPr>
        <w:numPr>
          <w:ilvl w:val="0"/>
          <w:numId w:val="13"/>
        </w:numPr>
        <w:tabs>
          <w:tab w:val="left" w:pos="1701"/>
        </w:tabs>
        <w:spacing w:before="120"/>
        <w:ind w:hanging="720"/>
        <w:jc w:val="both"/>
        <w:rPr>
          <w:rFonts w:ascii="Cambria" w:eastAsia="Times New Roman" w:hAnsi="Cambria" w:cs="Arial"/>
          <w:sz w:val="22"/>
          <w:szCs w:val="22"/>
        </w:rPr>
      </w:pPr>
      <w:r w:rsidRPr="009476C9">
        <w:rPr>
          <w:rFonts w:ascii="Cambria" w:eastAsia="Times New Roman" w:hAnsi="Cambria" w:cs="Arial"/>
          <w:sz w:val="22"/>
          <w:szCs w:val="22"/>
        </w:rPr>
        <w:t xml:space="preserve">dla </w:t>
      </w:r>
      <w:r>
        <w:rPr>
          <w:rFonts w:ascii="Cambria" w:eastAsia="Times New Roman" w:hAnsi="Cambria" w:cs="Arial"/>
          <w:sz w:val="22"/>
          <w:szCs w:val="22"/>
        </w:rPr>
        <w:t xml:space="preserve">Części </w:t>
      </w:r>
      <w:r w:rsidRPr="009476C9">
        <w:rPr>
          <w:rFonts w:ascii="Cambria" w:eastAsia="Times New Roman" w:hAnsi="Cambria" w:cs="Arial"/>
          <w:sz w:val="22"/>
          <w:szCs w:val="22"/>
        </w:rPr>
        <w:t xml:space="preserve">I </w:t>
      </w:r>
      <w:r>
        <w:rPr>
          <w:rFonts w:ascii="Cambria" w:eastAsia="Times New Roman" w:hAnsi="Cambria" w:cs="Arial"/>
          <w:sz w:val="22"/>
          <w:szCs w:val="22"/>
        </w:rPr>
        <w:tab/>
      </w:r>
      <w:r w:rsidRPr="009476C9">
        <w:rPr>
          <w:rFonts w:ascii="Cambria" w:eastAsia="Times New Roman" w:hAnsi="Cambria" w:cs="Arial"/>
          <w:sz w:val="22"/>
          <w:szCs w:val="22"/>
        </w:rPr>
        <w:tab/>
        <w:t xml:space="preserve">– </w:t>
      </w:r>
      <w:r w:rsidR="000742E0">
        <w:rPr>
          <w:rFonts w:ascii="Cambria" w:eastAsia="Times New Roman" w:hAnsi="Cambria" w:cs="Arial"/>
          <w:sz w:val="22"/>
          <w:szCs w:val="22"/>
        </w:rPr>
        <w:t>5</w:t>
      </w:r>
      <w:r>
        <w:rPr>
          <w:rFonts w:ascii="Cambria" w:eastAsia="Times New Roman" w:hAnsi="Cambria" w:cs="Arial"/>
          <w:sz w:val="22"/>
          <w:szCs w:val="22"/>
        </w:rPr>
        <w:t xml:space="preserve">0 </w:t>
      </w:r>
      <w:r w:rsidRPr="009476C9">
        <w:rPr>
          <w:rFonts w:ascii="Cambria" w:eastAsia="Times New Roman" w:hAnsi="Cambria" w:cs="Arial"/>
          <w:sz w:val="22"/>
          <w:szCs w:val="22"/>
        </w:rPr>
        <w:t xml:space="preserve">000,00 zł, </w:t>
      </w:r>
    </w:p>
    <w:p w14:paraId="5613D132" w14:textId="050A77E8" w:rsidR="009476C9" w:rsidRPr="009476C9" w:rsidRDefault="009476C9" w:rsidP="00BE0FFD">
      <w:pPr>
        <w:numPr>
          <w:ilvl w:val="0"/>
          <w:numId w:val="13"/>
        </w:numPr>
        <w:tabs>
          <w:tab w:val="left" w:pos="1701"/>
        </w:tabs>
        <w:spacing w:before="120"/>
        <w:ind w:hanging="720"/>
        <w:jc w:val="both"/>
        <w:rPr>
          <w:rFonts w:ascii="Cambria" w:eastAsia="Times New Roman" w:hAnsi="Cambria" w:cs="Arial"/>
          <w:sz w:val="22"/>
          <w:szCs w:val="22"/>
        </w:rPr>
      </w:pPr>
      <w:r w:rsidRPr="009476C9">
        <w:rPr>
          <w:rFonts w:ascii="Cambria" w:eastAsia="Times New Roman" w:hAnsi="Cambria" w:cs="Arial"/>
          <w:sz w:val="22"/>
          <w:szCs w:val="22"/>
        </w:rPr>
        <w:t xml:space="preserve">dla Części </w:t>
      </w:r>
      <w:r>
        <w:rPr>
          <w:rFonts w:ascii="Cambria" w:eastAsia="Times New Roman" w:hAnsi="Cambria" w:cs="Arial"/>
          <w:sz w:val="22"/>
          <w:szCs w:val="22"/>
        </w:rPr>
        <w:t>I</w:t>
      </w:r>
      <w:r w:rsidRPr="009476C9">
        <w:rPr>
          <w:rFonts w:ascii="Cambria" w:eastAsia="Times New Roman" w:hAnsi="Cambria" w:cs="Arial"/>
          <w:sz w:val="22"/>
          <w:szCs w:val="22"/>
        </w:rPr>
        <w:t xml:space="preserve">I </w:t>
      </w:r>
      <w:r w:rsidRPr="009476C9">
        <w:rPr>
          <w:rFonts w:ascii="Cambria" w:eastAsia="Times New Roman" w:hAnsi="Cambria" w:cs="Arial"/>
          <w:sz w:val="22"/>
          <w:szCs w:val="22"/>
        </w:rPr>
        <w:tab/>
        <w:t xml:space="preserve">– </w:t>
      </w:r>
      <w:r w:rsidR="000742E0">
        <w:rPr>
          <w:rFonts w:ascii="Cambria" w:eastAsia="Times New Roman" w:hAnsi="Cambria" w:cs="Arial"/>
          <w:sz w:val="22"/>
          <w:szCs w:val="22"/>
        </w:rPr>
        <w:t>50</w:t>
      </w:r>
      <w:r w:rsidRPr="009476C9">
        <w:rPr>
          <w:rFonts w:ascii="Cambria" w:eastAsia="Times New Roman" w:hAnsi="Cambria" w:cs="Arial"/>
          <w:sz w:val="22"/>
          <w:szCs w:val="22"/>
        </w:rPr>
        <w:t xml:space="preserve"> 000,00 zł,</w:t>
      </w:r>
    </w:p>
    <w:p w14:paraId="33AF2F59" w14:textId="347790EA" w:rsidR="00A5099F" w:rsidRPr="009476C9" w:rsidRDefault="00A5099F" w:rsidP="004D1793">
      <w:pPr>
        <w:tabs>
          <w:tab w:val="left" w:pos="1701"/>
        </w:tabs>
        <w:spacing w:before="120" w:after="120"/>
        <w:ind w:left="1418"/>
        <w:jc w:val="both"/>
        <w:rPr>
          <w:rFonts w:ascii="Cambria" w:hAnsi="Cambria" w:cs="Arial"/>
          <w:bCs/>
          <w:sz w:val="21"/>
          <w:szCs w:val="21"/>
        </w:rPr>
      </w:pPr>
    </w:p>
    <w:p w14:paraId="62B84617" w14:textId="77777777" w:rsidR="00A5099F" w:rsidRPr="004911F2" w:rsidRDefault="00A5099F" w:rsidP="00BE0FFD">
      <w:pPr>
        <w:numPr>
          <w:ilvl w:val="0"/>
          <w:numId w:val="9"/>
        </w:numPr>
        <w:spacing w:before="120" w:after="120"/>
        <w:ind w:left="1418" w:hanging="567"/>
        <w:jc w:val="both"/>
        <w:rPr>
          <w:rFonts w:ascii="Cambria" w:hAnsi="Cambria" w:cs="Arial"/>
          <w:b/>
          <w:bCs/>
          <w:sz w:val="21"/>
          <w:szCs w:val="21"/>
        </w:rPr>
      </w:pPr>
      <w:r w:rsidRPr="004911F2">
        <w:rPr>
          <w:rFonts w:ascii="Cambria" w:hAnsi="Cambria" w:cs="Arial"/>
          <w:b/>
          <w:bCs/>
          <w:sz w:val="21"/>
          <w:szCs w:val="21"/>
        </w:rPr>
        <w:t>zdolności technicznej lub zawodowej:</w:t>
      </w:r>
    </w:p>
    <w:p w14:paraId="11DD2C5F" w14:textId="7C627281" w:rsidR="009476C9" w:rsidRDefault="00A5099F" w:rsidP="0041409D">
      <w:pPr>
        <w:spacing w:before="120" w:after="120"/>
        <w:ind w:left="2268" w:hanging="709"/>
        <w:jc w:val="both"/>
        <w:rPr>
          <w:rFonts w:ascii="Cambria" w:hAnsi="Cambria" w:cs="Arial"/>
          <w:bCs/>
          <w:sz w:val="21"/>
          <w:szCs w:val="21"/>
        </w:rPr>
      </w:pPr>
      <w:r w:rsidRPr="004911F2">
        <w:rPr>
          <w:rFonts w:ascii="Cambria" w:hAnsi="Cambria" w:cs="Arial"/>
          <w:bCs/>
          <w:sz w:val="21"/>
          <w:szCs w:val="21"/>
        </w:rPr>
        <w:t xml:space="preserve">4.1. </w:t>
      </w:r>
      <w:r w:rsidRPr="004911F2">
        <w:rPr>
          <w:rFonts w:ascii="Cambria" w:hAnsi="Cambria" w:cs="Arial"/>
          <w:bCs/>
          <w:sz w:val="21"/>
          <w:szCs w:val="21"/>
        </w:rPr>
        <w:tab/>
        <w:t xml:space="preserve">Warunek ten, w zakresie doświadczenia, zostanie uznany za spełniony, jeśli Wykonawca wykaże, że w okresie ostatnich 5 lat </w:t>
      </w:r>
      <w:r w:rsidR="00596339" w:rsidRPr="004911F2">
        <w:rPr>
          <w:rFonts w:ascii="Cambria" w:hAnsi="Cambria" w:cs="Arial"/>
          <w:bCs/>
          <w:sz w:val="21"/>
          <w:szCs w:val="21"/>
        </w:rPr>
        <w:t xml:space="preserve">liczonych wstecz od dnia, w którym upływa termin składania ofert </w:t>
      </w:r>
      <w:r w:rsidRPr="004911F2">
        <w:rPr>
          <w:rFonts w:ascii="Cambria" w:hAnsi="Cambria" w:cs="Arial"/>
          <w:bCs/>
          <w:sz w:val="21"/>
          <w:szCs w:val="21"/>
        </w:rPr>
        <w:t>(a jeżeli okres prowadzenia działalności</w:t>
      </w:r>
      <w:r w:rsidR="0039730D" w:rsidRPr="004911F2">
        <w:rPr>
          <w:rFonts w:ascii="Cambria" w:hAnsi="Cambria" w:cs="Arial"/>
          <w:bCs/>
          <w:sz w:val="21"/>
          <w:szCs w:val="21"/>
        </w:rPr>
        <w:t xml:space="preserve"> jest krótszy – w tym okresie) </w:t>
      </w:r>
      <w:r w:rsidR="00C44FD9">
        <w:rPr>
          <w:rFonts w:ascii="Cambria" w:hAnsi="Cambria" w:cs="Arial"/>
          <w:bCs/>
          <w:sz w:val="21"/>
          <w:szCs w:val="21"/>
        </w:rPr>
        <w:t>wykonał co najmniej</w:t>
      </w:r>
      <w:r w:rsidR="009476C9">
        <w:rPr>
          <w:rFonts w:ascii="Cambria" w:hAnsi="Cambria" w:cs="Arial"/>
          <w:bCs/>
          <w:sz w:val="21"/>
          <w:szCs w:val="21"/>
        </w:rPr>
        <w:t>:</w:t>
      </w:r>
    </w:p>
    <w:p w14:paraId="67CFC4C2" w14:textId="7D1BBE6B" w:rsidR="009476C9" w:rsidRPr="009476C9" w:rsidRDefault="009476C9" w:rsidP="0041409D">
      <w:pPr>
        <w:spacing w:before="120" w:after="120"/>
        <w:ind w:left="2268" w:hanging="709"/>
        <w:jc w:val="both"/>
        <w:rPr>
          <w:rFonts w:ascii="Cambria" w:hAnsi="Cambria" w:cs="Arial"/>
          <w:b/>
          <w:bCs/>
          <w:sz w:val="21"/>
          <w:szCs w:val="21"/>
        </w:rPr>
      </w:pPr>
      <w:r>
        <w:rPr>
          <w:rFonts w:ascii="Cambria" w:hAnsi="Cambria" w:cs="Arial"/>
          <w:bCs/>
          <w:sz w:val="21"/>
          <w:szCs w:val="21"/>
        </w:rPr>
        <w:tab/>
      </w:r>
      <w:r w:rsidRPr="009476C9">
        <w:rPr>
          <w:rFonts w:ascii="Cambria" w:hAnsi="Cambria" w:cs="Arial"/>
          <w:b/>
          <w:bCs/>
          <w:sz w:val="21"/>
          <w:szCs w:val="21"/>
        </w:rPr>
        <w:t>dla Części I</w:t>
      </w:r>
    </w:p>
    <w:p w14:paraId="5265DB9D" w14:textId="0635AB00" w:rsidR="00A5099F" w:rsidRDefault="00596339" w:rsidP="009476C9">
      <w:pPr>
        <w:spacing w:before="120" w:after="120"/>
        <w:ind w:left="2268"/>
        <w:jc w:val="both"/>
        <w:rPr>
          <w:rFonts w:ascii="Cambria" w:hAnsi="Cambria" w:cs="Arial"/>
          <w:bCs/>
          <w:sz w:val="21"/>
          <w:szCs w:val="21"/>
        </w:rPr>
      </w:pPr>
      <w:r w:rsidRPr="004911F2">
        <w:rPr>
          <w:rFonts w:ascii="Cambria" w:hAnsi="Cambria" w:cs="Arial"/>
          <w:bCs/>
          <w:sz w:val="21"/>
          <w:szCs w:val="21"/>
        </w:rPr>
        <w:t>robot</w:t>
      </w:r>
      <w:r w:rsidR="009476C9">
        <w:rPr>
          <w:rFonts w:ascii="Cambria" w:hAnsi="Cambria" w:cs="Arial"/>
          <w:bCs/>
          <w:sz w:val="21"/>
          <w:szCs w:val="21"/>
        </w:rPr>
        <w:t>ę</w:t>
      </w:r>
      <w:r w:rsidRPr="004911F2">
        <w:rPr>
          <w:rFonts w:ascii="Cambria" w:hAnsi="Cambria" w:cs="Arial"/>
          <w:bCs/>
          <w:sz w:val="21"/>
          <w:szCs w:val="21"/>
        </w:rPr>
        <w:t xml:space="preserve"> budowlan</w:t>
      </w:r>
      <w:r w:rsidR="009476C9">
        <w:rPr>
          <w:rFonts w:ascii="Cambria" w:hAnsi="Cambria" w:cs="Arial"/>
          <w:bCs/>
          <w:sz w:val="21"/>
          <w:szCs w:val="21"/>
        </w:rPr>
        <w:t>ą</w:t>
      </w:r>
      <w:r w:rsidRPr="004911F2">
        <w:rPr>
          <w:rFonts w:ascii="Cambria" w:hAnsi="Cambria" w:cs="Arial"/>
          <w:bCs/>
          <w:sz w:val="21"/>
          <w:szCs w:val="21"/>
        </w:rPr>
        <w:t xml:space="preserve"> polegając</w:t>
      </w:r>
      <w:r w:rsidR="009476C9">
        <w:rPr>
          <w:rFonts w:ascii="Cambria" w:hAnsi="Cambria" w:cs="Arial"/>
          <w:bCs/>
          <w:sz w:val="21"/>
          <w:szCs w:val="21"/>
        </w:rPr>
        <w:t>ą</w:t>
      </w:r>
      <w:r w:rsidR="00A5099F" w:rsidRPr="004911F2">
        <w:rPr>
          <w:rFonts w:ascii="Cambria" w:hAnsi="Cambria" w:cs="Arial"/>
          <w:bCs/>
          <w:sz w:val="21"/>
          <w:szCs w:val="21"/>
        </w:rPr>
        <w:t xml:space="preserve"> na </w:t>
      </w:r>
      <w:r w:rsidR="009476C9" w:rsidRPr="009476C9">
        <w:rPr>
          <w:rFonts w:ascii="Cambria" w:hAnsi="Cambria" w:cs="Arial"/>
          <w:bCs/>
          <w:sz w:val="21"/>
          <w:szCs w:val="21"/>
        </w:rPr>
        <w:t>remoncie, budowie lub przebudowie z zakresu drogownictwa</w:t>
      </w:r>
      <w:r w:rsidR="00A5099F" w:rsidRPr="004911F2">
        <w:rPr>
          <w:rFonts w:ascii="Cambria" w:hAnsi="Cambria" w:cs="Arial"/>
          <w:bCs/>
          <w:sz w:val="21"/>
          <w:szCs w:val="21"/>
        </w:rPr>
        <w:t xml:space="preserve"> o wartości co najmniej </w:t>
      </w:r>
      <w:r w:rsidR="00134B5F">
        <w:rPr>
          <w:rFonts w:ascii="Cambria" w:hAnsi="Cambria" w:cs="Arial"/>
          <w:bCs/>
          <w:sz w:val="21"/>
          <w:szCs w:val="21"/>
        </w:rPr>
        <w:t>5</w:t>
      </w:r>
      <w:r w:rsidR="009476C9">
        <w:rPr>
          <w:rFonts w:ascii="Cambria" w:hAnsi="Cambria" w:cs="Arial"/>
          <w:bCs/>
          <w:sz w:val="21"/>
          <w:szCs w:val="21"/>
        </w:rPr>
        <w:t xml:space="preserve">00 000,00 </w:t>
      </w:r>
      <w:r w:rsidR="00A5099F" w:rsidRPr="004911F2">
        <w:rPr>
          <w:rFonts w:ascii="Cambria" w:hAnsi="Cambria" w:cs="Arial"/>
          <w:bCs/>
          <w:sz w:val="21"/>
          <w:szCs w:val="21"/>
        </w:rPr>
        <w:t xml:space="preserve">zł brutto </w:t>
      </w:r>
      <w:r w:rsidR="00A5099F" w:rsidRPr="004911F2">
        <w:rPr>
          <w:rFonts w:ascii="Cambria" w:hAnsi="Cambria" w:cs="Arial"/>
          <w:bCs/>
          <w:sz w:val="21"/>
          <w:szCs w:val="21"/>
        </w:rPr>
        <w:lastRenderedPageBreak/>
        <w:t xml:space="preserve">(słownie: </w:t>
      </w:r>
      <w:r w:rsidR="009476C9">
        <w:rPr>
          <w:rFonts w:ascii="Cambria" w:hAnsi="Cambria" w:cs="Arial"/>
          <w:bCs/>
          <w:sz w:val="21"/>
          <w:szCs w:val="21"/>
        </w:rPr>
        <w:t xml:space="preserve">sto tysięcy </w:t>
      </w:r>
      <w:r w:rsidR="005C536D" w:rsidRPr="004911F2">
        <w:rPr>
          <w:rFonts w:ascii="Cambria" w:hAnsi="Cambria" w:cs="Arial"/>
          <w:bCs/>
          <w:sz w:val="21"/>
          <w:szCs w:val="21"/>
        </w:rPr>
        <w:t>00/100</w:t>
      </w:r>
      <w:r w:rsidR="0039730D" w:rsidRPr="004911F2">
        <w:rPr>
          <w:rFonts w:ascii="Cambria" w:hAnsi="Cambria" w:cs="Arial"/>
          <w:bCs/>
          <w:sz w:val="21"/>
          <w:szCs w:val="21"/>
        </w:rPr>
        <w:t>)</w:t>
      </w:r>
      <w:r w:rsidRPr="004911F2">
        <w:rPr>
          <w:rFonts w:ascii="Cambria" w:hAnsi="Cambria" w:cs="Arial"/>
          <w:bCs/>
          <w:sz w:val="21"/>
          <w:szCs w:val="21"/>
        </w:rPr>
        <w:t xml:space="preserve"> (przy czym przez jedną robotę budowlaną rozumieć należy roboty wykonane na podstawie jednej umowy)</w:t>
      </w:r>
      <w:r w:rsidR="0039730D" w:rsidRPr="004911F2">
        <w:rPr>
          <w:rFonts w:ascii="Cambria" w:hAnsi="Cambria" w:cs="Arial"/>
          <w:bCs/>
          <w:sz w:val="21"/>
          <w:szCs w:val="21"/>
        </w:rPr>
        <w:t>.</w:t>
      </w:r>
    </w:p>
    <w:p w14:paraId="1EA94531" w14:textId="77777777" w:rsidR="00725B41" w:rsidRDefault="00725B41" w:rsidP="009476C9">
      <w:pPr>
        <w:spacing w:before="120" w:after="120"/>
        <w:ind w:left="2268"/>
        <w:jc w:val="both"/>
        <w:rPr>
          <w:rFonts w:ascii="Cambria" w:hAnsi="Cambria" w:cs="Arial"/>
          <w:b/>
          <w:bCs/>
          <w:sz w:val="21"/>
          <w:szCs w:val="21"/>
        </w:rPr>
      </w:pPr>
    </w:p>
    <w:p w14:paraId="751F4B0A" w14:textId="203B5143" w:rsidR="00AC1E2A" w:rsidRDefault="00AC1E2A" w:rsidP="009476C9">
      <w:pPr>
        <w:spacing w:before="120" w:after="120"/>
        <w:ind w:left="2268"/>
        <w:jc w:val="both"/>
        <w:rPr>
          <w:rFonts w:ascii="Cambria" w:hAnsi="Cambria" w:cs="Arial"/>
          <w:bCs/>
          <w:sz w:val="21"/>
          <w:szCs w:val="21"/>
        </w:rPr>
      </w:pPr>
      <w:r w:rsidRPr="00AC1E2A">
        <w:rPr>
          <w:rFonts w:ascii="Cambria" w:hAnsi="Cambria" w:cs="Arial"/>
          <w:b/>
          <w:bCs/>
          <w:sz w:val="21"/>
          <w:szCs w:val="21"/>
        </w:rPr>
        <w:t>dla Części I</w:t>
      </w:r>
      <w:r>
        <w:rPr>
          <w:rFonts w:ascii="Cambria" w:hAnsi="Cambria" w:cs="Arial"/>
          <w:b/>
          <w:bCs/>
          <w:sz w:val="21"/>
          <w:szCs w:val="21"/>
        </w:rPr>
        <w:t>I</w:t>
      </w:r>
    </w:p>
    <w:p w14:paraId="795FC0BB" w14:textId="77777777" w:rsidR="00D971A2" w:rsidRDefault="00D971A2" w:rsidP="00D971A2">
      <w:pPr>
        <w:spacing w:before="120" w:after="120"/>
        <w:ind w:left="2268"/>
        <w:jc w:val="both"/>
        <w:rPr>
          <w:rFonts w:ascii="Cambria" w:hAnsi="Cambria" w:cs="Arial"/>
          <w:bCs/>
          <w:sz w:val="21"/>
          <w:szCs w:val="21"/>
        </w:rPr>
      </w:pPr>
      <w:r w:rsidRPr="004911F2">
        <w:rPr>
          <w:rFonts w:ascii="Cambria" w:hAnsi="Cambria" w:cs="Arial"/>
          <w:bCs/>
          <w:sz w:val="21"/>
          <w:szCs w:val="21"/>
        </w:rPr>
        <w:t>robot</w:t>
      </w:r>
      <w:r>
        <w:rPr>
          <w:rFonts w:ascii="Cambria" w:hAnsi="Cambria" w:cs="Arial"/>
          <w:bCs/>
          <w:sz w:val="21"/>
          <w:szCs w:val="21"/>
        </w:rPr>
        <w:t>ę</w:t>
      </w:r>
      <w:r w:rsidRPr="004911F2">
        <w:rPr>
          <w:rFonts w:ascii="Cambria" w:hAnsi="Cambria" w:cs="Arial"/>
          <w:bCs/>
          <w:sz w:val="21"/>
          <w:szCs w:val="21"/>
        </w:rPr>
        <w:t xml:space="preserve"> budowlan</w:t>
      </w:r>
      <w:r>
        <w:rPr>
          <w:rFonts w:ascii="Cambria" w:hAnsi="Cambria" w:cs="Arial"/>
          <w:bCs/>
          <w:sz w:val="21"/>
          <w:szCs w:val="21"/>
        </w:rPr>
        <w:t>ą</w:t>
      </w:r>
      <w:r w:rsidRPr="004911F2">
        <w:rPr>
          <w:rFonts w:ascii="Cambria" w:hAnsi="Cambria" w:cs="Arial"/>
          <w:bCs/>
          <w:sz w:val="21"/>
          <w:szCs w:val="21"/>
        </w:rPr>
        <w:t xml:space="preserve"> polegając</w:t>
      </w:r>
      <w:r>
        <w:rPr>
          <w:rFonts w:ascii="Cambria" w:hAnsi="Cambria" w:cs="Arial"/>
          <w:bCs/>
          <w:sz w:val="21"/>
          <w:szCs w:val="21"/>
        </w:rPr>
        <w:t>ą</w:t>
      </w:r>
      <w:r w:rsidRPr="004911F2">
        <w:rPr>
          <w:rFonts w:ascii="Cambria" w:hAnsi="Cambria" w:cs="Arial"/>
          <w:bCs/>
          <w:sz w:val="21"/>
          <w:szCs w:val="21"/>
        </w:rPr>
        <w:t xml:space="preserve"> na </w:t>
      </w:r>
      <w:r w:rsidRPr="009476C9">
        <w:rPr>
          <w:rFonts w:ascii="Cambria" w:hAnsi="Cambria" w:cs="Arial"/>
          <w:bCs/>
          <w:sz w:val="21"/>
          <w:szCs w:val="21"/>
        </w:rPr>
        <w:t>remoncie, budowie lub przebudowie z zakresu drogownictwa</w:t>
      </w:r>
      <w:r w:rsidRPr="004911F2">
        <w:rPr>
          <w:rFonts w:ascii="Cambria" w:hAnsi="Cambria" w:cs="Arial"/>
          <w:bCs/>
          <w:sz w:val="21"/>
          <w:szCs w:val="21"/>
        </w:rPr>
        <w:t xml:space="preserve"> o wartości co najmniej </w:t>
      </w:r>
      <w:r>
        <w:rPr>
          <w:rFonts w:ascii="Cambria" w:hAnsi="Cambria" w:cs="Arial"/>
          <w:bCs/>
          <w:sz w:val="21"/>
          <w:szCs w:val="21"/>
        </w:rPr>
        <w:t xml:space="preserve">500 000,00 </w:t>
      </w:r>
      <w:r w:rsidRPr="004911F2">
        <w:rPr>
          <w:rFonts w:ascii="Cambria" w:hAnsi="Cambria" w:cs="Arial"/>
          <w:bCs/>
          <w:sz w:val="21"/>
          <w:szCs w:val="21"/>
        </w:rPr>
        <w:t xml:space="preserve">zł brutto (słownie: </w:t>
      </w:r>
      <w:r>
        <w:rPr>
          <w:rFonts w:ascii="Cambria" w:hAnsi="Cambria" w:cs="Arial"/>
          <w:bCs/>
          <w:sz w:val="21"/>
          <w:szCs w:val="21"/>
        </w:rPr>
        <w:t xml:space="preserve">sto tysięcy </w:t>
      </w:r>
      <w:r w:rsidRPr="004911F2">
        <w:rPr>
          <w:rFonts w:ascii="Cambria" w:hAnsi="Cambria" w:cs="Arial"/>
          <w:bCs/>
          <w:sz w:val="21"/>
          <w:szCs w:val="21"/>
        </w:rPr>
        <w:t>00/100) (przy czym przez jedną robotę budowlaną rozumieć należy roboty wykonane na podstawie jednej umowy).</w:t>
      </w:r>
    </w:p>
    <w:p w14:paraId="28A6E829" w14:textId="77777777" w:rsidR="00A5099F" w:rsidRPr="004911F2" w:rsidRDefault="00A5099F" w:rsidP="0041409D">
      <w:pPr>
        <w:spacing w:before="120" w:after="120"/>
        <w:ind w:left="2268" w:hanging="708"/>
        <w:jc w:val="both"/>
        <w:rPr>
          <w:rFonts w:ascii="Cambria" w:hAnsi="Cambria" w:cs="Arial"/>
          <w:bCs/>
          <w:sz w:val="21"/>
          <w:szCs w:val="21"/>
        </w:rPr>
      </w:pPr>
      <w:r w:rsidRPr="004911F2">
        <w:rPr>
          <w:rFonts w:ascii="Cambria" w:hAnsi="Cambria" w:cs="Arial"/>
          <w:bCs/>
          <w:sz w:val="21"/>
          <w:szCs w:val="21"/>
        </w:rPr>
        <w:t xml:space="preserve">4.2. </w:t>
      </w:r>
      <w:r w:rsidRPr="004911F2">
        <w:rPr>
          <w:rFonts w:ascii="Cambria" w:hAnsi="Cambria" w:cs="Arial"/>
          <w:bCs/>
          <w:sz w:val="21"/>
          <w:szCs w:val="21"/>
        </w:rPr>
        <w:tab/>
        <w:t>Warunek ten, w zakresie osób skierowanych przez Wykonawcę do realizacji zamówienia, zostanie uznany za spełniony, jeśli Wykonawca wykaże, że dysponuje lub będzie dysponować następującymi osobami:</w:t>
      </w:r>
    </w:p>
    <w:p w14:paraId="2625235F" w14:textId="4ACC4452" w:rsidR="00A5099F" w:rsidRPr="004911F2" w:rsidRDefault="000E3082" w:rsidP="00BE0FFD">
      <w:pPr>
        <w:numPr>
          <w:ilvl w:val="0"/>
          <w:numId w:val="10"/>
        </w:numPr>
        <w:spacing w:before="120" w:after="120"/>
        <w:ind w:left="2694" w:hanging="426"/>
        <w:jc w:val="both"/>
        <w:rPr>
          <w:rFonts w:ascii="Cambria" w:hAnsi="Cambria" w:cs="Arial"/>
          <w:bCs/>
          <w:sz w:val="21"/>
          <w:szCs w:val="21"/>
        </w:rPr>
      </w:pPr>
      <w:r>
        <w:rPr>
          <w:rFonts w:ascii="Cambria" w:hAnsi="Cambria" w:cs="Arial"/>
          <w:bCs/>
          <w:sz w:val="21"/>
          <w:szCs w:val="21"/>
        </w:rPr>
        <w:t xml:space="preserve">dla części I </w:t>
      </w:r>
      <w:r w:rsidR="00A5099F" w:rsidRPr="004911F2">
        <w:rPr>
          <w:rFonts w:ascii="Cambria" w:hAnsi="Cambria" w:cs="Arial"/>
          <w:bCs/>
          <w:sz w:val="21"/>
          <w:szCs w:val="21"/>
        </w:rPr>
        <w:t>c</w:t>
      </w:r>
      <w:r w:rsidR="00AC5B8C" w:rsidRPr="004911F2">
        <w:rPr>
          <w:rFonts w:ascii="Cambria" w:hAnsi="Cambria" w:cs="Arial"/>
          <w:bCs/>
          <w:sz w:val="21"/>
          <w:szCs w:val="21"/>
        </w:rPr>
        <w:t>o najmniej 1 osobą na stanowisko</w:t>
      </w:r>
      <w:r w:rsidR="00A5099F" w:rsidRPr="004911F2">
        <w:rPr>
          <w:rFonts w:ascii="Cambria" w:hAnsi="Cambria" w:cs="Arial"/>
          <w:bCs/>
          <w:sz w:val="21"/>
          <w:szCs w:val="21"/>
        </w:rPr>
        <w:t xml:space="preserve"> </w:t>
      </w:r>
      <w:r w:rsidR="0032392F" w:rsidRPr="004911F2">
        <w:rPr>
          <w:rFonts w:ascii="Cambria" w:hAnsi="Cambria" w:cs="Arial"/>
          <w:bCs/>
          <w:sz w:val="21"/>
          <w:szCs w:val="21"/>
        </w:rPr>
        <w:t>Kierownika Budowy</w:t>
      </w:r>
      <w:r>
        <w:rPr>
          <w:rFonts w:ascii="Cambria" w:hAnsi="Cambria" w:cs="Arial"/>
          <w:bCs/>
          <w:sz w:val="21"/>
          <w:szCs w:val="21"/>
        </w:rPr>
        <w:t>:</w:t>
      </w:r>
    </w:p>
    <w:p w14:paraId="79CAA902" w14:textId="353AD68E" w:rsidR="00A5099F" w:rsidRPr="004911F2" w:rsidRDefault="00A5099F" w:rsidP="0041409D">
      <w:pPr>
        <w:spacing w:before="120" w:after="120"/>
        <w:ind w:left="2694"/>
        <w:jc w:val="both"/>
        <w:rPr>
          <w:rFonts w:ascii="Cambria" w:hAnsi="Cambria" w:cs="Arial"/>
          <w:bCs/>
          <w:sz w:val="21"/>
          <w:szCs w:val="21"/>
        </w:rPr>
      </w:pPr>
      <w:r w:rsidRPr="004911F2">
        <w:rPr>
          <w:rFonts w:ascii="Cambria" w:hAnsi="Cambria" w:cs="Arial"/>
          <w:bCs/>
          <w:sz w:val="21"/>
          <w:szCs w:val="21"/>
        </w:rPr>
        <w:t>Niniejsza osoba winna posiadać uprawnienia* budowlane do kierowania robotami budowlanymi w specjalności</w:t>
      </w:r>
      <w:r w:rsidR="000E3082">
        <w:rPr>
          <w:rFonts w:ascii="Cambria" w:hAnsi="Cambria" w:cs="Arial"/>
          <w:bCs/>
          <w:sz w:val="21"/>
          <w:szCs w:val="21"/>
        </w:rPr>
        <w:t xml:space="preserve"> drogowej.</w:t>
      </w:r>
      <w:r w:rsidRPr="004911F2">
        <w:rPr>
          <w:rFonts w:ascii="Cambria" w:hAnsi="Cambria" w:cs="Arial"/>
          <w:bCs/>
          <w:sz w:val="21"/>
          <w:szCs w:val="21"/>
        </w:rPr>
        <w:t xml:space="preserve"> </w:t>
      </w:r>
    </w:p>
    <w:p w14:paraId="6EC2A616" w14:textId="06EE94B9" w:rsidR="00264670" w:rsidRPr="004911F2" w:rsidRDefault="00A5099F" w:rsidP="0041409D">
      <w:pPr>
        <w:spacing w:before="120" w:after="120"/>
        <w:ind w:left="2693"/>
        <w:jc w:val="both"/>
        <w:rPr>
          <w:rFonts w:ascii="Cambria" w:hAnsi="Cambria" w:cs="Arial"/>
          <w:bCs/>
          <w:sz w:val="21"/>
          <w:szCs w:val="21"/>
        </w:rPr>
      </w:pPr>
      <w:r w:rsidRPr="004911F2">
        <w:rPr>
          <w:rFonts w:ascii="Cambria" w:hAnsi="Cambria" w:cs="Arial"/>
          <w:bCs/>
          <w:sz w:val="21"/>
          <w:szCs w:val="21"/>
        </w:rPr>
        <w:t>Ponadto osoba ta winna legitymować się minimum 3</w:t>
      </w:r>
      <w:r w:rsidR="000E3082">
        <w:rPr>
          <w:rFonts w:ascii="Cambria" w:hAnsi="Cambria" w:cs="Arial"/>
          <w:bCs/>
          <w:sz w:val="21"/>
          <w:szCs w:val="21"/>
        </w:rPr>
        <w:t xml:space="preserve"> </w:t>
      </w:r>
      <w:r w:rsidRPr="004911F2">
        <w:rPr>
          <w:rFonts w:ascii="Cambria" w:hAnsi="Cambria" w:cs="Arial"/>
          <w:bCs/>
          <w:sz w:val="21"/>
          <w:szCs w:val="21"/>
        </w:rPr>
        <w:t xml:space="preserve">- letnim doświadczeniem w kierowaniu robotami budowlanymi na stanowisku </w:t>
      </w:r>
      <w:r w:rsidR="00596339" w:rsidRPr="004911F2">
        <w:rPr>
          <w:rFonts w:ascii="Cambria" w:hAnsi="Cambria" w:cs="Arial"/>
          <w:bCs/>
          <w:sz w:val="21"/>
          <w:szCs w:val="21"/>
        </w:rPr>
        <w:t xml:space="preserve">kierownika budowy lub kierownika robót </w:t>
      </w:r>
      <w:r w:rsidR="000E3082">
        <w:rPr>
          <w:rFonts w:ascii="Cambria" w:hAnsi="Cambria" w:cs="Arial"/>
          <w:bCs/>
          <w:sz w:val="21"/>
          <w:szCs w:val="21"/>
        </w:rPr>
        <w:t xml:space="preserve">drogowych </w:t>
      </w:r>
      <w:r w:rsidRPr="004911F2">
        <w:rPr>
          <w:rFonts w:ascii="Cambria" w:hAnsi="Cambria" w:cs="Arial"/>
          <w:bCs/>
          <w:sz w:val="21"/>
          <w:szCs w:val="21"/>
        </w:rPr>
        <w:t>(licząc od daty uzyskaniu odpo</w:t>
      </w:r>
      <w:r w:rsidR="0032392F" w:rsidRPr="004911F2">
        <w:rPr>
          <w:rFonts w:ascii="Cambria" w:hAnsi="Cambria" w:cs="Arial"/>
          <w:bCs/>
          <w:sz w:val="21"/>
          <w:szCs w:val="21"/>
        </w:rPr>
        <w:t>wiednich uprawnień budowlanych)</w:t>
      </w:r>
      <w:r w:rsidR="00596339" w:rsidRPr="004911F2">
        <w:rPr>
          <w:rFonts w:ascii="Cambria" w:hAnsi="Cambria" w:cs="Arial"/>
          <w:bCs/>
          <w:sz w:val="21"/>
          <w:szCs w:val="21"/>
        </w:rPr>
        <w:t xml:space="preserve">. </w:t>
      </w:r>
    </w:p>
    <w:p w14:paraId="4EEF3A5C" w14:textId="37E0CFA7" w:rsidR="004936B9" w:rsidRPr="004911F2" w:rsidRDefault="004936B9" w:rsidP="00BE0FFD">
      <w:pPr>
        <w:numPr>
          <w:ilvl w:val="0"/>
          <w:numId w:val="10"/>
        </w:numPr>
        <w:spacing w:before="120" w:after="120"/>
        <w:ind w:left="2694" w:hanging="426"/>
        <w:jc w:val="both"/>
        <w:rPr>
          <w:rFonts w:ascii="Cambria" w:hAnsi="Cambria" w:cs="Arial"/>
          <w:bCs/>
          <w:sz w:val="21"/>
          <w:szCs w:val="21"/>
        </w:rPr>
      </w:pPr>
      <w:r>
        <w:rPr>
          <w:rFonts w:ascii="Cambria" w:hAnsi="Cambria" w:cs="Arial"/>
          <w:bCs/>
          <w:sz w:val="21"/>
          <w:szCs w:val="21"/>
        </w:rPr>
        <w:t xml:space="preserve">dla części II </w:t>
      </w:r>
      <w:r w:rsidRPr="004911F2">
        <w:rPr>
          <w:rFonts w:ascii="Cambria" w:hAnsi="Cambria" w:cs="Arial"/>
          <w:bCs/>
          <w:sz w:val="21"/>
          <w:szCs w:val="21"/>
        </w:rPr>
        <w:t>co najmniej 1 osobą na stanowisko Kierownika Budowy</w:t>
      </w:r>
      <w:r>
        <w:rPr>
          <w:rFonts w:ascii="Cambria" w:hAnsi="Cambria" w:cs="Arial"/>
          <w:bCs/>
          <w:sz w:val="21"/>
          <w:szCs w:val="21"/>
        </w:rPr>
        <w:t>:</w:t>
      </w:r>
    </w:p>
    <w:p w14:paraId="4A9EB7E2" w14:textId="77777777" w:rsidR="004936B9" w:rsidRPr="004911F2" w:rsidRDefault="004936B9" w:rsidP="004936B9">
      <w:pPr>
        <w:spacing w:before="120" w:after="120"/>
        <w:ind w:left="2694"/>
        <w:jc w:val="both"/>
        <w:rPr>
          <w:rFonts w:ascii="Cambria" w:hAnsi="Cambria" w:cs="Arial"/>
          <w:bCs/>
          <w:sz w:val="21"/>
          <w:szCs w:val="21"/>
        </w:rPr>
      </w:pPr>
      <w:r w:rsidRPr="004911F2">
        <w:rPr>
          <w:rFonts w:ascii="Cambria" w:hAnsi="Cambria" w:cs="Arial"/>
          <w:bCs/>
          <w:sz w:val="21"/>
          <w:szCs w:val="21"/>
        </w:rPr>
        <w:t>Niniejsza osoba winna posiadać uprawnienia* budowlane do kierowania robotami budowlanymi w specjalności</w:t>
      </w:r>
      <w:r>
        <w:rPr>
          <w:rFonts w:ascii="Cambria" w:hAnsi="Cambria" w:cs="Arial"/>
          <w:bCs/>
          <w:sz w:val="21"/>
          <w:szCs w:val="21"/>
        </w:rPr>
        <w:t xml:space="preserve"> drogowej.</w:t>
      </w:r>
      <w:r w:rsidRPr="004911F2">
        <w:rPr>
          <w:rFonts w:ascii="Cambria" w:hAnsi="Cambria" w:cs="Arial"/>
          <w:bCs/>
          <w:sz w:val="21"/>
          <w:szCs w:val="21"/>
        </w:rPr>
        <w:t xml:space="preserve"> </w:t>
      </w:r>
    </w:p>
    <w:p w14:paraId="4601387C" w14:textId="77777777" w:rsidR="004936B9" w:rsidRPr="004911F2" w:rsidRDefault="004936B9" w:rsidP="004936B9">
      <w:pPr>
        <w:spacing w:before="120" w:after="120"/>
        <w:ind w:left="2693"/>
        <w:jc w:val="both"/>
        <w:rPr>
          <w:rFonts w:ascii="Cambria" w:hAnsi="Cambria" w:cs="Arial"/>
          <w:bCs/>
          <w:sz w:val="21"/>
          <w:szCs w:val="21"/>
        </w:rPr>
      </w:pPr>
      <w:r w:rsidRPr="004911F2">
        <w:rPr>
          <w:rFonts w:ascii="Cambria" w:hAnsi="Cambria" w:cs="Arial"/>
          <w:bCs/>
          <w:sz w:val="21"/>
          <w:szCs w:val="21"/>
        </w:rPr>
        <w:t>Ponadto osoba ta winna legitymować się minimum 3</w:t>
      </w:r>
      <w:r>
        <w:rPr>
          <w:rFonts w:ascii="Cambria" w:hAnsi="Cambria" w:cs="Arial"/>
          <w:bCs/>
          <w:sz w:val="21"/>
          <w:szCs w:val="21"/>
        </w:rPr>
        <w:t xml:space="preserve"> </w:t>
      </w:r>
      <w:r w:rsidRPr="004911F2">
        <w:rPr>
          <w:rFonts w:ascii="Cambria" w:hAnsi="Cambria" w:cs="Arial"/>
          <w:bCs/>
          <w:sz w:val="21"/>
          <w:szCs w:val="21"/>
        </w:rPr>
        <w:t xml:space="preserve">- letnim doświadczeniem w kierowaniu robotami budowlanymi na stanowisku kierownika budowy lub kierownika robót </w:t>
      </w:r>
      <w:r>
        <w:rPr>
          <w:rFonts w:ascii="Cambria" w:hAnsi="Cambria" w:cs="Arial"/>
          <w:bCs/>
          <w:sz w:val="21"/>
          <w:szCs w:val="21"/>
        </w:rPr>
        <w:t xml:space="preserve">drogowych </w:t>
      </w:r>
      <w:r w:rsidRPr="004911F2">
        <w:rPr>
          <w:rFonts w:ascii="Cambria" w:hAnsi="Cambria" w:cs="Arial"/>
          <w:bCs/>
          <w:sz w:val="21"/>
          <w:szCs w:val="21"/>
        </w:rPr>
        <w:t xml:space="preserve">(licząc od daty uzyskaniu odpowiednich uprawnień budowlanych). </w:t>
      </w:r>
    </w:p>
    <w:p w14:paraId="4F566EF9" w14:textId="77777777" w:rsidR="00A5099F" w:rsidRPr="004911F2" w:rsidRDefault="00A5099F" w:rsidP="0041409D">
      <w:pPr>
        <w:spacing w:before="120" w:after="120"/>
        <w:ind w:left="709"/>
        <w:jc w:val="both"/>
        <w:rPr>
          <w:rFonts w:ascii="Cambria" w:hAnsi="Cambria" w:cs="Arial"/>
          <w:bCs/>
          <w:i/>
          <w:sz w:val="21"/>
          <w:szCs w:val="21"/>
        </w:rPr>
      </w:pPr>
      <w:r w:rsidRPr="004911F2">
        <w:rPr>
          <w:rFonts w:ascii="Cambria" w:hAnsi="Cambria" w:cs="Arial"/>
          <w:bCs/>
          <w:sz w:val="21"/>
          <w:szCs w:val="21"/>
        </w:rPr>
        <w:t>*</w:t>
      </w:r>
      <w:r w:rsidRPr="004911F2">
        <w:rPr>
          <w:rFonts w:ascii="Cambria" w:hAnsi="Cambria" w:cs="Arial"/>
          <w:bCs/>
          <w:i/>
          <w:sz w:val="21"/>
          <w:szCs w:val="21"/>
        </w:rPr>
        <w:t>Uprawnienia wydane zgodnie z art. 12, art. 12a oraz art. 14 ustawy z dnia 7 lipca 1994 r. Prawo budowlane (t.j. Dz. U. z 2020 r. poz. 1333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(t.j. Dz. U. z 2020 r., poz. 220).</w:t>
      </w:r>
    </w:p>
    <w:p w14:paraId="41EC21CB" w14:textId="77777777" w:rsidR="00A53927" w:rsidRPr="004911F2" w:rsidRDefault="00A53927" w:rsidP="0041409D">
      <w:pPr>
        <w:spacing w:before="120" w:after="120"/>
        <w:ind w:left="709" w:hanging="709"/>
        <w:jc w:val="both"/>
        <w:rPr>
          <w:rFonts w:ascii="Cambria" w:hAnsi="Cambria" w:cs="Arial"/>
          <w:sz w:val="21"/>
          <w:szCs w:val="21"/>
        </w:rPr>
      </w:pPr>
      <w:r w:rsidRPr="0075131E">
        <w:rPr>
          <w:rFonts w:ascii="Cambria" w:hAnsi="Cambria" w:cs="Arial"/>
          <w:sz w:val="21"/>
          <w:szCs w:val="21"/>
        </w:rPr>
        <w:t>7.2.</w:t>
      </w:r>
      <w:r w:rsidRPr="004911F2">
        <w:rPr>
          <w:rFonts w:ascii="Cambria" w:hAnsi="Cambria" w:cs="Arial"/>
          <w:b/>
          <w:sz w:val="21"/>
          <w:szCs w:val="21"/>
        </w:rPr>
        <w:t xml:space="preserve"> </w:t>
      </w:r>
      <w:r w:rsidRPr="004911F2">
        <w:rPr>
          <w:rFonts w:ascii="Cambria" w:hAnsi="Cambria" w:cs="Arial"/>
          <w:b/>
          <w:sz w:val="21"/>
          <w:szCs w:val="21"/>
        </w:rPr>
        <w:tab/>
      </w:r>
      <w:r w:rsidRPr="004911F2">
        <w:rPr>
          <w:rFonts w:ascii="Cambria" w:hAnsi="Cambria" w:cs="Arial"/>
          <w:sz w:val="21"/>
          <w:szCs w:val="21"/>
        </w:rPr>
        <w:t>Ocena spełniania warunków udziału w postępowaniu dokonana zostanie zgodnie z formułą „spełnia”/„nie spełnia”, w oparciu o informacje zawarte w dokumentach i oświadczenia</w:t>
      </w:r>
      <w:r w:rsidR="00D774D2" w:rsidRPr="004911F2">
        <w:rPr>
          <w:rFonts w:ascii="Cambria" w:hAnsi="Cambria" w:cs="Arial"/>
          <w:sz w:val="21"/>
          <w:szCs w:val="21"/>
        </w:rPr>
        <w:t>ch, o których mowa w rozdziale 8</w:t>
      </w:r>
      <w:r w:rsidRPr="004911F2">
        <w:rPr>
          <w:rFonts w:ascii="Cambria" w:hAnsi="Cambria" w:cs="Arial"/>
          <w:sz w:val="21"/>
          <w:szCs w:val="21"/>
        </w:rPr>
        <w:t>.</w:t>
      </w:r>
    </w:p>
    <w:p w14:paraId="1AD952B3" w14:textId="77777777" w:rsidR="004D52E7" w:rsidRPr="004911F2" w:rsidRDefault="00A53927" w:rsidP="0041409D">
      <w:pPr>
        <w:spacing w:before="120" w:after="120"/>
        <w:ind w:left="709" w:hanging="709"/>
        <w:jc w:val="both"/>
        <w:rPr>
          <w:rFonts w:ascii="Cambria" w:hAnsi="Cambria" w:cs="Arial"/>
          <w:sz w:val="21"/>
          <w:szCs w:val="21"/>
        </w:rPr>
      </w:pPr>
      <w:r w:rsidRPr="0075131E">
        <w:rPr>
          <w:rFonts w:ascii="Cambria" w:hAnsi="Cambria" w:cs="Arial"/>
          <w:sz w:val="21"/>
          <w:szCs w:val="21"/>
        </w:rPr>
        <w:t>7.3.</w:t>
      </w:r>
      <w:r w:rsidRPr="004911F2">
        <w:rPr>
          <w:rFonts w:ascii="Cambria" w:hAnsi="Cambria" w:cs="Arial"/>
          <w:b/>
          <w:sz w:val="21"/>
          <w:szCs w:val="21"/>
        </w:rPr>
        <w:t xml:space="preserve"> </w:t>
      </w:r>
      <w:r w:rsidRPr="004911F2">
        <w:rPr>
          <w:rFonts w:ascii="Cambria" w:hAnsi="Cambria" w:cs="Arial"/>
          <w:b/>
          <w:sz w:val="21"/>
          <w:szCs w:val="21"/>
        </w:rPr>
        <w:tab/>
      </w:r>
      <w:r w:rsidRPr="004911F2">
        <w:rPr>
          <w:rFonts w:ascii="Cambria" w:hAnsi="Cambria" w:cs="Arial"/>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r w:rsidR="004C1401" w:rsidRPr="004911F2">
        <w:rPr>
          <w:rFonts w:ascii="Cambria" w:hAnsi="Cambria" w:cs="Arial"/>
          <w:sz w:val="21"/>
          <w:szCs w:val="21"/>
        </w:rPr>
        <w:t>, z zastrzeżeniem, że warunek określony w 7.1. ppkt 4) pkt 4.1 SWZ winien spełniać samodzielnie co najmniej jeden z tych wykonawców</w:t>
      </w:r>
      <w:r w:rsidR="00527BF4" w:rsidRPr="004911F2">
        <w:rPr>
          <w:rFonts w:ascii="Cambria" w:hAnsi="Cambria" w:cs="Arial"/>
          <w:sz w:val="21"/>
          <w:szCs w:val="21"/>
        </w:rPr>
        <w:t>.</w:t>
      </w:r>
      <w:r w:rsidR="008E07EB" w:rsidRPr="004911F2">
        <w:rPr>
          <w:rFonts w:ascii="Cambria" w:hAnsi="Cambria" w:cs="Arial"/>
          <w:sz w:val="21"/>
          <w:szCs w:val="21"/>
        </w:rPr>
        <w:t xml:space="preserve"> </w:t>
      </w:r>
    </w:p>
    <w:p w14:paraId="1E464A5D" w14:textId="77777777" w:rsidR="00A53927" w:rsidRPr="004911F2" w:rsidRDefault="004D52E7" w:rsidP="0041409D">
      <w:pPr>
        <w:spacing w:before="120" w:after="120"/>
        <w:ind w:left="709" w:hanging="709"/>
        <w:jc w:val="both"/>
        <w:rPr>
          <w:rFonts w:ascii="Cambria" w:hAnsi="Cambria" w:cs="Arial"/>
          <w:b/>
          <w:sz w:val="21"/>
          <w:szCs w:val="21"/>
        </w:rPr>
      </w:pPr>
      <w:r w:rsidRPr="0075131E">
        <w:rPr>
          <w:rFonts w:ascii="Cambria" w:hAnsi="Cambria" w:cs="Arial"/>
          <w:sz w:val="21"/>
          <w:szCs w:val="21"/>
        </w:rPr>
        <w:t>7.4.</w:t>
      </w:r>
      <w:r w:rsidRPr="004911F2">
        <w:rPr>
          <w:rFonts w:ascii="Cambria" w:hAnsi="Cambria" w:cs="Arial"/>
          <w:sz w:val="21"/>
          <w:szCs w:val="21"/>
        </w:rPr>
        <w:tab/>
      </w:r>
      <w:r w:rsidR="00A53927" w:rsidRPr="004911F2">
        <w:rPr>
          <w:rFonts w:ascii="Cambria" w:hAnsi="Cambria" w:cs="Arial"/>
          <w:sz w:val="21"/>
          <w:szCs w:val="21"/>
        </w:rPr>
        <w:t>W odniesieniu do warunków dotyczących wykształcenia, kwalifikacji zawodowych lub doświadczenia</w:t>
      </w:r>
      <w:r w:rsidR="00487026" w:rsidRPr="004911F2">
        <w:rPr>
          <w:rFonts w:ascii="Cambria" w:hAnsi="Cambria" w:cs="Arial"/>
          <w:sz w:val="21"/>
          <w:szCs w:val="21"/>
        </w:rPr>
        <w:t>,</w:t>
      </w:r>
      <w:r w:rsidR="00A53927" w:rsidRPr="004911F2">
        <w:rPr>
          <w:rFonts w:ascii="Cambria" w:hAnsi="Cambria" w:cs="Arial"/>
          <w:sz w:val="21"/>
          <w:szCs w:val="21"/>
        </w:rPr>
        <w:t xml:space="preserve"> Wykonawcy wspólnie ubiegający się o udzielenie zamówienia mog</w:t>
      </w:r>
      <w:r w:rsidR="00C60DE3" w:rsidRPr="004911F2">
        <w:rPr>
          <w:rFonts w:ascii="Cambria" w:hAnsi="Cambria" w:cs="Arial"/>
          <w:sz w:val="21"/>
          <w:szCs w:val="21"/>
        </w:rPr>
        <w:t>ą polegać na zdolnościach tych w</w:t>
      </w:r>
      <w:r w:rsidR="00A53927" w:rsidRPr="004911F2">
        <w:rPr>
          <w:rFonts w:ascii="Cambria" w:hAnsi="Cambria" w:cs="Arial"/>
          <w:sz w:val="21"/>
          <w:szCs w:val="21"/>
        </w:rPr>
        <w:t xml:space="preserve">ykonawców, którzy </w:t>
      </w:r>
      <w:r w:rsidR="00A53927" w:rsidRPr="004911F2">
        <w:rPr>
          <w:rFonts w:ascii="Cambria" w:hAnsi="Cambria" w:cs="Arial"/>
          <w:color w:val="000000"/>
          <w:sz w:val="21"/>
          <w:szCs w:val="21"/>
        </w:rPr>
        <w:t xml:space="preserve">wykonają </w:t>
      </w:r>
      <w:r w:rsidR="00D774D2" w:rsidRPr="004911F2">
        <w:rPr>
          <w:rFonts w:ascii="Cambria" w:hAnsi="Cambria" w:cs="Arial"/>
          <w:color w:val="000000"/>
          <w:sz w:val="21"/>
          <w:szCs w:val="21"/>
        </w:rPr>
        <w:t>roboty budowlane</w:t>
      </w:r>
      <w:r w:rsidR="00A53927" w:rsidRPr="004911F2">
        <w:rPr>
          <w:rFonts w:ascii="Cambria" w:hAnsi="Cambria" w:cs="Arial"/>
          <w:color w:val="000000"/>
          <w:sz w:val="21"/>
          <w:szCs w:val="21"/>
        </w:rPr>
        <w:t xml:space="preserve"> do realizacji których te zdolności są wymagane</w:t>
      </w:r>
      <w:r w:rsidR="00EB0C69" w:rsidRPr="004911F2">
        <w:rPr>
          <w:rFonts w:ascii="Cambria" w:hAnsi="Cambria" w:cs="Arial"/>
          <w:b/>
          <w:color w:val="000000"/>
          <w:sz w:val="21"/>
          <w:szCs w:val="21"/>
        </w:rPr>
        <w:t>.</w:t>
      </w:r>
      <w:r w:rsidR="00C7329D" w:rsidRPr="004911F2">
        <w:rPr>
          <w:rFonts w:ascii="Cambria" w:hAnsi="Cambria" w:cs="Arial"/>
          <w:b/>
          <w:color w:val="000000"/>
          <w:sz w:val="21"/>
          <w:szCs w:val="21"/>
        </w:rPr>
        <w:t xml:space="preserve"> </w:t>
      </w:r>
      <w:r w:rsidR="00A53927" w:rsidRPr="004911F2">
        <w:rPr>
          <w:rFonts w:ascii="Cambria" w:hAnsi="Cambria" w:cs="Arial"/>
          <w:b/>
          <w:color w:val="000000"/>
          <w:sz w:val="21"/>
          <w:szCs w:val="21"/>
        </w:rPr>
        <w:t>W przypadku</w:t>
      </w:r>
      <w:r w:rsidR="00A53927" w:rsidRPr="004911F2">
        <w:rPr>
          <w:rFonts w:ascii="Cambria" w:hAnsi="Cambria" w:cs="Arial"/>
          <w:b/>
          <w:sz w:val="21"/>
          <w:szCs w:val="21"/>
        </w:rPr>
        <w:t>,</w:t>
      </w:r>
      <w:r w:rsidR="00E744E6" w:rsidRPr="004911F2">
        <w:rPr>
          <w:rFonts w:ascii="Cambria" w:hAnsi="Cambria" w:cs="Arial"/>
          <w:b/>
          <w:sz w:val="21"/>
          <w:szCs w:val="21"/>
        </w:rPr>
        <w:t xml:space="preserve"> o którym mowa w pkt 7.1. ppkt 4</w:t>
      </w:r>
      <w:r w:rsidR="00A53927" w:rsidRPr="004911F2">
        <w:rPr>
          <w:rFonts w:ascii="Cambria" w:hAnsi="Cambria" w:cs="Arial"/>
          <w:b/>
          <w:sz w:val="21"/>
          <w:szCs w:val="21"/>
        </w:rPr>
        <w:t xml:space="preserve">) </w:t>
      </w:r>
      <w:r w:rsidR="002B2C04" w:rsidRPr="004911F2">
        <w:rPr>
          <w:rFonts w:ascii="Cambria" w:hAnsi="Cambria" w:cs="Arial"/>
          <w:b/>
          <w:sz w:val="21"/>
          <w:szCs w:val="21"/>
        </w:rPr>
        <w:t>pkt 4.1</w:t>
      </w:r>
      <w:r w:rsidR="002072B5" w:rsidRPr="004911F2">
        <w:rPr>
          <w:rFonts w:ascii="Cambria" w:hAnsi="Cambria" w:cs="Arial"/>
          <w:b/>
          <w:sz w:val="21"/>
          <w:szCs w:val="21"/>
        </w:rPr>
        <w:t xml:space="preserve"> </w:t>
      </w:r>
      <w:r w:rsidR="00A53927" w:rsidRPr="004911F2">
        <w:rPr>
          <w:rFonts w:ascii="Cambria" w:hAnsi="Cambria" w:cs="Arial"/>
          <w:b/>
          <w:sz w:val="21"/>
          <w:szCs w:val="21"/>
        </w:rPr>
        <w:t xml:space="preserve">SWZ, Wykonawcy wspólnie ubiegający się o udzielenie zamówienia dołączają do oferty oświadczenie, z którego wynika, które </w:t>
      </w:r>
      <w:r w:rsidR="006E0C3F" w:rsidRPr="004911F2">
        <w:rPr>
          <w:rFonts w:ascii="Cambria" w:hAnsi="Cambria" w:cs="Arial"/>
          <w:b/>
          <w:sz w:val="21"/>
          <w:szCs w:val="21"/>
        </w:rPr>
        <w:t>roboty budowlane</w:t>
      </w:r>
      <w:r w:rsidR="00A53927" w:rsidRPr="004911F2">
        <w:rPr>
          <w:rFonts w:ascii="Cambria" w:hAnsi="Cambria" w:cs="Arial"/>
          <w:b/>
          <w:sz w:val="21"/>
          <w:szCs w:val="21"/>
        </w:rPr>
        <w:t xml:space="preserve"> wykonają poszczególni Wykonawcy. </w:t>
      </w:r>
    </w:p>
    <w:p w14:paraId="099F8125" w14:textId="77777777" w:rsidR="004D52E7" w:rsidRDefault="00A53927" w:rsidP="0041409D">
      <w:pPr>
        <w:spacing w:before="120" w:after="120"/>
        <w:ind w:left="709" w:hanging="709"/>
        <w:jc w:val="both"/>
        <w:rPr>
          <w:rFonts w:ascii="Cambria" w:hAnsi="Cambria" w:cs="Arial"/>
          <w:sz w:val="21"/>
          <w:szCs w:val="21"/>
        </w:rPr>
      </w:pPr>
      <w:r w:rsidRPr="0075131E">
        <w:rPr>
          <w:rFonts w:ascii="Cambria" w:hAnsi="Cambria" w:cs="Arial"/>
          <w:sz w:val="21"/>
          <w:szCs w:val="21"/>
        </w:rPr>
        <w:lastRenderedPageBreak/>
        <w:t>7.5.</w:t>
      </w:r>
      <w:r w:rsidRPr="0075131E">
        <w:rPr>
          <w:rFonts w:ascii="Cambria" w:hAnsi="Cambria" w:cs="Arial"/>
          <w:sz w:val="21"/>
          <w:szCs w:val="21"/>
        </w:rPr>
        <w:tab/>
      </w:r>
      <w:r w:rsidR="004D52E7" w:rsidRPr="004911F2">
        <w:rPr>
          <w:rFonts w:ascii="Cambria" w:hAnsi="Cambria" w:cs="Arial"/>
          <w:sz w:val="21"/>
          <w:szCs w:val="2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r w:rsidR="003D2117" w:rsidRPr="004911F2">
        <w:rPr>
          <w:rFonts w:ascii="Cambria" w:hAnsi="Cambria" w:cs="Arial"/>
          <w:sz w:val="21"/>
          <w:szCs w:val="21"/>
        </w:rPr>
        <w:t xml:space="preserve">, z zastrzeżeniem, że </w:t>
      </w:r>
      <w:r w:rsidR="00C53A46" w:rsidRPr="004911F2">
        <w:rPr>
          <w:rFonts w:ascii="Cambria" w:hAnsi="Cambria" w:cs="Arial"/>
          <w:sz w:val="21"/>
          <w:szCs w:val="21"/>
        </w:rPr>
        <w:t xml:space="preserve">w przypadku powoływania się na zasoby podmiotu trzeciego celem wykazania spełniania warunku udziału w postępowaniu w zakresie doświadczenia, </w:t>
      </w:r>
      <w:r w:rsidR="003D2117" w:rsidRPr="004911F2">
        <w:rPr>
          <w:rFonts w:ascii="Cambria" w:hAnsi="Cambria" w:cs="Arial"/>
          <w:sz w:val="21"/>
          <w:szCs w:val="21"/>
        </w:rPr>
        <w:t>warunek określony w 7.1. ppkt 4) pkt 4.1 SWZ winien spełniać samodzie</w:t>
      </w:r>
      <w:r w:rsidR="00C53A46" w:rsidRPr="004911F2">
        <w:rPr>
          <w:rFonts w:ascii="Cambria" w:hAnsi="Cambria" w:cs="Arial"/>
          <w:sz w:val="21"/>
          <w:szCs w:val="21"/>
        </w:rPr>
        <w:t>lnie co najmniej podmiot trzeci udostępniający zasoby</w:t>
      </w:r>
      <w:r w:rsidR="004D52E7" w:rsidRPr="004911F2">
        <w:rPr>
          <w:rFonts w:ascii="Cambria" w:hAnsi="Cambria" w:cs="Arial"/>
          <w:sz w:val="21"/>
          <w:szCs w:val="21"/>
        </w:rPr>
        <w:t>.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r w:rsidR="003D2117" w:rsidRPr="004911F2">
        <w:rPr>
          <w:rFonts w:ascii="Cambria" w:hAnsi="Cambria" w:cs="Arial"/>
          <w:sz w:val="21"/>
          <w:szCs w:val="21"/>
        </w:rPr>
        <w:t>.</w:t>
      </w:r>
    </w:p>
    <w:p w14:paraId="472A1420" w14:textId="77777777" w:rsidR="00BF7C1E" w:rsidRPr="00BF7C1E" w:rsidRDefault="00BF7C1E" w:rsidP="0041409D">
      <w:pPr>
        <w:spacing w:before="120" w:after="120"/>
        <w:ind w:left="709" w:hanging="709"/>
        <w:jc w:val="both"/>
        <w:rPr>
          <w:rFonts w:ascii="Cambria" w:hAnsi="Cambria" w:cs="Arial"/>
          <w:sz w:val="21"/>
          <w:szCs w:val="21"/>
        </w:rPr>
      </w:pPr>
      <w:r>
        <w:rPr>
          <w:rFonts w:ascii="Cambria" w:hAnsi="Cambria" w:cs="Arial"/>
          <w:b/>
          <w:sz w:val="21"/>
          <w:szCs w:val="21"/>
        </w:rPr>
        <w:tab/>
      </w:r>
      <w:r w:rsidRPr="00BF7C1E">
        <w:rPr>
          <w:rFonts w:ascii="Cambria" w:hAnsi="Cambria" w:cs="Arial"/>
          <w:sz w:val="21"/>
          <w:szCs w:val="21"/>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7.1. ppkt 3) i 4) SWZ, a także bada, czy nie zachodzą wobec tego podmiotu podstawy wykluczenia, które zostały przewidziane w pkt 6.1. i 6.3. SWZ względem Wykonawcy.</w:t>
      </w:r>
    </w:p>
    <w:p w14:paraId="3452E57E" w14:textId="77777777" w:rsidR="00BF7C1E" w:rsidRPr="00BF7C1E" w:rsidRDefault="00BF7C1E" w:rsidP="0041409D">
      <w:pPr>
        <w:spacing w:before="120" w:after="120"/>
        <w:ind w:left="709" w:hanging="1"/>
        <w:jc w:val="both"/>
        <w:rPr>
          <w:rFonts w:ascii="Cambria" w:hAnsi="Cambria" w:cs="Arial"/>
          <w:sz w:val="21"/>
          <w:szCs w:val="21"/>
        </w:rPr>
      </w:pPr>
      <w:r w:rsidRPr="00BF7C1E">
        <w:rPr>
          <w:rFonts w:ascii="Cambria" w:hAnsi="Cambria" w:cs="Arial"/>
          <w:sz w:val="21"/>
          <w:szCs w:val="2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B3AF2C1" w14:textId="77777777" w:rsidR="00BF7C1E" w:rsidRPr="00BF7C1E" w:rsidRDefault="00BF7C1E" w:rsidP="0041409D">
      <w:pPr>
        <w:spacing w:before="120" w:after="120"/>
        <w:ind w:left="709" w:hanging="1"/>
        <w:jc w:val="both"/>
        <w:rPr>
          <w:rFonts w:ascii="Cambria" w:hAnsi="Cambria" w:cs="Arial"/>
          <w:sz w:val="21"/>
          <w:szCs w:val="21"/>
        </w:rPr>
      </w:pPr>
      <w:r w:rsidRPr="00BF7C1E">
        <w:rPr>
          <w:rFonts w:ascii="Cambria" w:hAnsi="Cambria" w:cs="Arial"/>
          <w:sz w:val="21"/>
          <w:szCs w:val="2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7FCA1A" w14:textId="77777777" w:rsidR="00BF7C1E" w:rsidRPr="00BF7C1E" w:rsidRDefault="00BF7C1E" w:rsidP="0041409D">
      <w:pPr>
        <w:spacing w:before="120" w:after="120"/>
        <w:ind w:left="709" w:hanging="1"/>
        <w:jc w:val="both"/>
        <w:rPr>
          <w:rFonts w:ascii="Cambria" w:hAnsi="Cambria" w:cs="Arial"/>
          <w:sz w:val="21"/>
          <w:szCs w:val="21"/>
        </w:rPr>
      </w:pPr>
      <w:r w:rsidRPr="00BF7C1E">
        <w:rPr>
          <w:rFonts w:ascii="Cambria" w:hAnsi="Cambria" w:cs="Arial"/>
          <w:sz w:val="21"/>
          <w:szCs w:val="21"/>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7479282D" w14:textId="1469FD85" w:rsidR="00A53927" w:rsidRDefault="004D52E7" w:rsidP="0041409D">
      <w:pPr>
        <w:spacing w:before="120" w:after="120"/>
        <w:ind w:left="709" w:hanging="709"/>
        <w:jc w:val="both"/>
        <w:rPr>
          <w:rFonts w:ascii="Cambria" w:hAnsi="Cambria" w:cs="Arial"/>
          <w:sz w:val="21"/>
          <w:szCs w:val="21"/>
        </w:rPr>
      </w:pPr>
      <w:r w:rsidRPr="0075131E">
        <w:rPr>
          <w:rFonts w:ascii="Cambria" w:hAnsi="Cambria" w:cs="Arial"/>
          <w:bCs/>
          <w:sz w:val="21"/>
          <w:szCs w:val="21"/>
        </w:rPr>
        <w:t>7.6.</w:t>
      </w:r>
      <w:r w:rsidRPr="004911F2">
        <w:rPr>
          <w:rFonts w:ascii="Cambria" w:hAnsi="Cambria" w:cs="Arial"/>
          <w:bCs/>
          <w:sz w:val="21"/>
          <w:szCs w:val="21"/>
        </w:rPr>
        <w:tab/>
      </w:r>
      <w:r w:rsidR="00A53927" w:rsidRPr="004911F2">
        <w:rPr>
          <w:rFonts w:ascii="Cambria" w:hAnsi="Cambria" w:cs="Arial"/>
          <w:bCs/>
          <w:sz w:val="21"/>
          <w:szCs w:val="21"/>
        </w:rPr>
        <w:t>Oceniając zdolność techniczną lub zawodową Wykonawcy, Zamawiający d</w:t>
      </w:r>
      <w:r w:rsidR="00F24677" w:rsidRPr="004911F2">
        <w:rPr>
          <w:rFonts w:ascii="Cambria" w:hAnsi="Cambria" w:cs="Arial"/>
          <w:bCs/>
          <w:sz w:val="21"/>
          <w:szCs w:val="21"/>
        </w:rPr>
        <w:t xml:space="preserve">ziałając na podstawie art. 116 </w:t>
      </w:r>
      <w:r w:rsidR="00A53927" w:rsidRPr="004911F2">
        <w:rPr>
          <w:rFonts w:ascii="Cambria" w:hAnsi="Cambria" w:cs="Arial"/>
          <w:bCs/>
          <w:sz w:val="21"/>
          <w:szCs w:val="21"/>
        </w:rPr>
        <w:t xml:space="preserve">ust. 2 PZP </w:t>
      </w:r>
      <w:r w:rsidR="00DE28F9" w:rsidRPr="004911F2">
        <w:rPr>
          <w:rFonts w:ascii="Cambria" w:hAnsi="Cambria" w:cs="Arial"/>
          <w:bCs/>
          <w:sz w:val="21"/>
          <w:szCs w:val="21"/>
        </w:rPr>
        <w:t xml:space="preserve">w zw. z art. 266 PZP </w:t>
      </w:r>
      <w:r w:rsidR="00A53927" w:rsidRPr="004911F2">
        <w:rPr>
          <w:rFonts w:ascii="Cambria" w:hAnsi="Cambria" w:cs="Arial"/>
          <w:bCs/>
          <w:sz w:val="21"/>
          <w:szCs w:val="21"/>
        </w:rPr>
        <w:t xml:space="preserve">może, na każdym etapie postępowania, uznać, że </w:t>
      </w:r>
      <w:r w:rsidR="00DE0828" w:rsidRPr="004911F2">
        <w:rPr>
          <w:rFonts w:ascii="Cambria" w:hAnsi="Cambria" w:cs="Arial"/>
          <w:bCs/>
          <w:sz w:val="21"/>
          <w:szCs w:val="21"/>
        </w:rPr>
        <w:t>W</w:t>
      </w:r>
      <w:r w:rsidR="00A53927" w:rsidRPr="004911F2">
        <w:rPr>
          <w:rFonts w:ascii="Cambria" w:hAnsi="Cambria" w:cs="Arial"/>
          <w:bCs/>
          <w:sz w:val="21"/>
          <w:szCs w:val="21"/>
        </w:rPr>
        <w:t>ykonawca nie posiada wymaganych zdol</w:t>
      </w:r>
      <w:r w:rsidR="00DE0828" w:rsidRPr="004911F2">
        <w:rPr>
          <w:rFonts w:ascii="Cambria" w:hAnsi="Cambria" w:cs="Arial"/>
          <w:bCs/>
          <w:sz w:val="21"/>
          <w:szCs w:val="21"/>
        </w:rPr>
        <w:t>ności, jeżeli posiadanie przez W</w:t>
      </w:r>
      <w:r w:rsidR="00A53927" w:rsidRPr="004911F2">
        <w:rPr>
          <w:rFonts w:ascii="Cambria" w:hAnsi="Cambria" w:cs="Arial"/>
          <w:bCs/>
          <w:sz w:val="21"/>
          <w:szCs w:val="21"/>
        </w:rPr>
        <w:t xml:space="preserve">ykonawcę sprzecznych interesów, w szczególności </w:t>
      </w:r>
      <w:r w:rsidR="00A53927" w:rsidRPr="004911F2">
        <w:rPr>
          <w:rFonts w:ascii="Cambria" w:hAnsi="Cambria" w:cs="Arial"/>
          <w:sz w:val="21"/>
          <w:szCs w:val="21"/>
        </w:rPr>
        <w:t>zaangażowanie zasob</w:t>
      </w:r>
      <w:r w:rsidR="00DE0828" w:rsidRPr="004911F2">
        <w:rPr>
          <w:rFonts w:ascii="Cambria" w:hAnsi="Cambria" w:cs="Arial"/>
          <w:sz w:val="21"/>
          <w:szCs w:val="21"/>
        </w:rPr>
        <w:t>ów technicznych lub zawodowych W</w:t>
      </w:r>
      <w:r w:rsidR="00A53927" w:rsidRPr="004911F2">
        <w:rPr>
          <w:rFonts w:ascii="Cambria" w:hAnsi="Cambria" w:cs="Arial"/>
          <w:sz w:val="21"/>
          <w:szCs w:val="21"/>
        </w:rPr>
        <w:t>ykonawcy w in</w:t>
      </w:r>
      <w:r w:rsidR="00DE0828" w:rsidRPr="004911F2">
        <w:rPr>
          <w:rFonts w:ascii="Cambria" w:hAnsi="Cambria" w:cs="Arial"/>
          <w:sz w:val="21"/>
          <w:szCs w:val="21"/>
        </w:rPr>
        <w:t>ne przedsięwzięcia gospodarcze W</w:t>
      </w:r>
      <w:r w:rsidR="00A53927" w:rsidRPr="004911F2">
        <w:rPr>
          <w:rFonts w:ascii="Cambria" w:hAnsi="Cambria" w:cs="Arial"/>
          <w:sz w:val="21"/>
          <w:szCs w:val="21"/>
        </w:rPr>
        <w:t>ykonawcy może mieć negatywny wpływ na realizację zamówienia.</w:t>
      </w:r>
    </w:p>
    <w:p w14:paraId="412F9BCD" w14:textId="77777777" w:rsidR="00725B41" w:rsidRPr="004911F2" w:rsidRDefault="00725B41" w:rsidP="0041409D">
      <w:pPr>
        <w:spacing w:before="120" w:after="120"/>
        <w:ind w:left="709" w:hanging="709"/>
        <w:jc w:val="both"/>
        <w:rPr>
          <w:rFonts w:ascii="Cambria" w:hAnsi="Cambria" w:cs="Arial"/>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49297C6C" w14:textId="77777777" w:rsidTr="002B2C04">
        <w:tc>
          <w:tcPr>
            <w:tcW w:w="9073" w:type="dxa"/>
            <w:shd w:val="clear" w:color="auto" w:fill="E7E6E6"/>
          </w:tcPr>
          <w:p w14:paraId="1A47A249" w14:textId="77777777" w:rsidR="00A53927" w:rsidRPr="004911F2" w:rsidRDefault="002B2C04" w:rsidP="0041409D">
            <w:pPr>
              <w:tabs>
                <w:tab w:val="left" w:pos="654"/>
              </w:tabs>
              <w:snapToGrid w:val="0"/>
              <w:spacing w:before="120" w:after="120"/>
              <w:ind w:left="654" w:hanging="654"/>
              <w:jc w:val="both"/>
              <w:rPr>
                <w:rFonts w:ascii="Cambria" w:hAnsi="Cambria" w:cs="Arial"/>
                <w:b/>
                <w:bCs/>
                <w:sz w:val="21"/>
                <w:szCs w:val="21"/>
              </w:rPr>
            </w:pPr>
            <w:r w:rsidRPr="004911F2">
              <w:rPr>
                <w:rFonts w:ascii="Cambria" w:hAnsi="Cambria" w:cs="Arial"/>
                <w:b/>
                <w:bCs/>
                <w:sz w:val="21"/>
                <w:szCs w:val="21"/>
              </w:rPr>
              <w:t>8</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 xml:space="preserve">WYKAZ </w:t>
            </w:r>
            <w:r w:rsidR="00C03655" w:rsidRPr="004911F2">
              <w:rPr>
                <w:rFonts w:ascii="Cambria" w:hAnsi="Cambria" w:cs="Arial"/>
                <w:b/>
                <w:bCs/>
                <w:sz w:val="21"/>
                <w:szCs w:val="21"/>
              </w:rPr>
              <w:t xml:space="preserve">OŚWIADCZEŃ ORAZ </w:t>
            </w:r>
            <w:r w:rsidR="00A53927" w:rsidRPr="004911F2">
              <w:rPr>
                <w:rFonts w:ascii="Cambria" w:hAnsi="Cambria" w:cs="Arial"/>
                <w:b/>
                <w:bCs/>
                <w:sz w:val="21"/>
                <w:szCs w:val="21"/>
              </w:rPr>
              <w:t>PODMIOTOWYCH ŚRODKÓW DOWODOWYCH</w:t>
            </w:r>
            <w:r w:rsidR="006E337E" w:rsidRPr="004911F2">
              <w:rPr>
                <w:rFonts w:ascii="Cambria" w:hAnsi="Cambria" w:cs="Arial"/>
                <w:b/>
                <w:bCs/>
                <w:sz w:val="21"/>
                <w:szCs w:val="21"/>
              </w:rPr>
              <w:t xml:space="preserve"> W CELU WYKAZ</w:t>
            </w:r>
            <w:r w:rsidR="00497C7C" w:rsidRPr="004911F2">
              <w:rPr>
                <w:rFonts w:ascii="Cambria" w:hAnsi="Cambria" w:cs="Arial"/>
                <w:b/>
                <w:bCs/>
                <w:sz w:val="21"/>
                <w:szCs w:val="21"/>
              </w:rPr>
              <w:t>AN</w:t>
            </w:r>
            <w:r w:rsidR="006E337E" w:rsidRPr="004911F2">
              <w:rPr>
                <w:rFonts w:ascii="Cambria" w:hAnsi="Cambria" w:cs="Arial"/>
                <w:b/>
                <w:bCs/>
                <w:sz w:val="21"/>
                <w:szCs w:val="21"/>
              </w:rPr>
              <w:t>IA BRAKU PODSTAW DO WYKLUCZEN</w:t>
            </w:r>
            <w:r w:rsidR="0036232D">
              <w:rPr>
                <w:rFonts w:ascii="Cambria" w:hAnsi="Cambria" w:cs="Arial"/>
                <w:b/>
                <w:bCs/>
                <w:sz w:val="21"/>
                <w:szCs w:val="21"/>
              </w:rPr>
              <w:t>IA Z POSTĘPOWANIA ORAZ SPEŁNIAN</w:t>
            </w:r>
            <w:r w:rsidR="006E337E" w:rsidRPr="004911F2">
              <w:rPr>
                <w:rFonts w:ascii="Cambria" w:hAnsi="Cambria" w:cs="Arial"/>
                <w:b/>
                <w:bCs/>
                <w:sz w:val="21"/>
                <w:szCs w:val="21"/>
              </w:rPr>
              <w:t>I</w:t>
            </w:r>
            <w:r w:rsidR="0036232D">
              <w:rPr>
                <w:rFonts w:ascii="Cambria" w:hAnsi="Cambria" w:cs="Arial"/>
                <w:b/>
                <w:bCs/>
                <w:sz w:val="21"/>
                <w:szCs w:val="21"/>
              </w:rPr>
              <w:t>A WARUNÓW</w:t>
            </w:r>
            <w:r w:rsidR="006E337E" w:rsidRPr="004911F2">
              <w:rPr>
                <w:rFonts w:ascii="Cambria" w:hAnsi="Cambria" w:cs="Arial"/>
                <w:b/>
                <w:bCs/>
                <w:sz w:val="21"/>
                <w:szCs w:val="21"/>
              </w:rPr>
              <w:t xml:space="preserve"> UDZIAŁU W POSTĘPOWANIU</w:t>
            </w:r>
          </w:p>
        </w:tc>
      </w:tr>
    </w:tbl>
    <w:p w14:paraId="57971406" w14:textId="77777777" w:rsidR="00A53927" w:rsidRPr="004911F2" w:rsidRDefault="00A53927" w:rsidP="0041409D">
      <w:pPr>
        <w:spacing w:before="120" w:after="120"/>
        <w:rPr>
          <w:rFonts w:ascii="Cambria" w:hAnsi="Cambria" w:cs="Arial"/>
          <w:sz w:val="21"/>
          <w:szCs w:val="21"/>
        </w:rPr>
      </w:pPr>
    </w:p>
    <w:p w14:paraId="59E80D62" w14:textId="77777777" w:rsidR="00BF7C1E" w:rsidRPr="00BF7C1E" w:rsidRDefault="002B2C04" w:rsidP="0041409D">
      <w:pPr>
        <w:spacing w:before="120" w:after="120"/>
        <w:ind w:left="709" w:hanging="709"/>
        <w:jc w:val="both"/>
        <w:rPr>
          <w:rFonts w:ascii="Cambria" w:hAnsi="Cambria" w:cs="Arial"/>
          <w:sz w:val="21"/>
          <w:szCs w:val="21"/>
        </w:rPr>
      </w:pPr>
      <w:r w:rsidRPr="0075131E">
        <w:rPr>
          <w:rFonts w:ascii="Cambria" w:hAnsi="Cambria" w:cs="Arial"/>
          <w:sz w:val="21"/>
          <w:szCs w:val="21"/>
        </w:rPr>
        <w:t>8</w:t>
      </w:r>
      <w:r w:rsidR="00A53927" w:rsidRPr="0075131E">
        <w:rPr>
          <w:rFonts w:ascii="Cambria" w:hAnsi="Cambria" w:cs="Arial"/>
          <w:sz w:val="21"/>
          <w:szCs w:val="21"/>
        </w:rPr>
        <w:t>.1.</w:t>
      </w:r>
      <w:r w:rsidR="00A53927" w:rsidRPr="004911F2">
        <w:rPr>
          <w:rFonts w:ascii="Cambria" w:hAnsi="Cambria" w:cs="Arial"/>
          <w:b/>
          <w:sz w:val="21"/>
          <w:szCs w:val="21"/>
        </w:rPr>
        <w:tab/>
      </w:r>
      <w:r w:rsidR="007520C1" w:rsidRPr="004911F2">
        <w:rPr>
          <w:rFonts w:ascii="Cambria" w:hAnsi="Cambria" w:cs="Arial"/>
          <w:sz w:val="21"/>
          <w:szCs w:val="21"/>
        </w:rPr>
        <w:t xml:space="preserve"> </w:t>
      </w:r>
      <w:r w:rsidR="00BF7C1E" w:rsidRPr="00BF7C1E">
        <w:rPr>
          <w:rFonts w:ascii="Cambria" w:hAnsi="Cambria" w:cs="Arial"/>
          <w:sz w:val="21"/>
          <w:szCs w:val="21"/>
        </w:rPr>
        <w:t xml:space="preserve">W celu potwierdzenia braku podstaw do wykluczenia z postępowania, o których mowa w pkt 6.1. i 6.3. SWZ oraz w celu potwierdzenia spełniania warunków udziału w postępowaniu, o których mowa w pkt 7.1. SWZ Wykonawca składa wraz z ofertą oświadczenia, o których mowa w art. 125 ust. 1 PZP, tj. </w:t>
      </w:r>
    </w:p>
    <w:p w14:paraId="36565553" w14:textId="77777777" w:rsidR="00BF7C1E" w:rsidRPr="00BF7C1E" w:rsidRDefault="00BF7C1E" w:rsidP="0041409D">
      <w:pPr>
        <w:spacing w:before="120" w:after="120"/>
        <w:ind w:left="1276" w:hanging="425"/>
        <w:jc w:val="both"/>
        <w:rPr>
          <w:rFonts w:ascii="Cambria" w:hAnsi="Cambria" w:cs="Arial"/>
          <w:sz w:val="21"/>
          <w:szCs w:val="21"/>
        </w:rPr>
      </w:pPr>
      <w:r w:rsidRPr="00BF7C1E">
        <w:rPr>
          <w:rFonts w:ascii="Cambria" w:hAnsi="Cambria" w:cs="Arial"/>
          <w:sz w:val="21"/>
          <w:szCs w:val="21"/>
        </w:rPr>
        <w:t>-</w:t>
      </w:r>
      <w:r w:rsidRPr="00BF7C1E">
        <w:rPr>
          <w:rFonts w:ascii="Cambria" w:hAnsi="Cambria" w:cs="Arial"/>
          <w:sz w:val="21"/>
          <w:szCs w:val="21"/>
        </w:rPr>
        <w:tab/>
        <w:t>oświadczenie o spełnianiu warunków udziału w postępowaniu, sporządzone zgodnie ze wzorem stanowiącym załącznik nr 3 do SWZ oraz</w:t>
      </w:r>
    </w:p>
    <w:p w14:paraId="29141A22" w14:textId="77777777" w:rsidR="00BF7C1E" w:rsidRPr="00BF7C1E" w:rsidRDefault="00BF7C1E" w:rsidP="0041409D">
      <w:pPr>
        <w:spacing w:before="120" w:after="120"/>
        <w:ind w:left="1276" w:hanging="425"/>
        <w:jc w:val="both"/>
        <w:rPr>
          <w:rFonts w:ascii="Cambria" w:hAnsi="Cambria" w:cs="Arial"/>
          <w:sz w:val="21"/>
          <w:szCs w:val="21"/>
        </w:rPr>
      </w:pPr>
      <w:r w:rsidRPr="00BF7C1E">
        <w:rPr>
          <w:rFonts w:ascii="Cambria" w:hAnsi="Cambria" w:cs="Arial"/>
          <w:sz w:val="21"/>
          <w:szCs w:val="21"/>
        </w:rPr>
        <w:t>-</w:t>
      </w:r>
      <w:r w:rsidRPr="00BF7C1E">
        <w:rPr>
          <w:rFonts w:ascii="Cambria" w:hAnsi="Cambria" w:cs="Arial"/>
          <w:sz w:val="21"/>
          <w:szCs w:val="21"/>
        </w:rPr>
        <w:tab/>
        <w:t xml:space="preserve">oświadczenie o braku podstaw do wykluczenia, sporządzone zgodne ze wzorem stanowiącym załącznik nr 2 do SWZ. </w:t>
      </w:r>
    </w:p>
    <w:p w14:paraId="033B610C" w14:textId="77777777" w:rsidR="00BF7C1E" w:rsidRDefault="00BF7C1E" w:rsidP="0041409D">
      <w:pPr>
        <w:spacing w:before="120" w:after="120"/>
        <w:ind w:left="709" w:hanging="1"/>
        <w:jc w:val="both"/>
        <w:rPr>
          <w:rFonts w:ascii="Cambria" w:hAnsi="Cambria" w:cs="Arial"/>
          <w:sz w:val="21"/>
          <w:szCs w:val="21"/>
        </w:rPr>
      </w:pPr>
      <w:r w:rsidRPr="00BF7C1E">
        <w:rPr>
          <w:rFonts w:ascii="Cambria" w:hAnsi="Cambria" w:cs="Arial"/>
          <w:sz w:val="21"/>
          <w:szCs w:val="21"/>
        </w:rPr>
        <w:lastRenderedPageBreak/>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1806C2E8" w14:textId="77777777" w:rsidR="003270CE" w:rsidRPr="004911F2" w:rsidRDefault="002B2C04" w:rsidP="0041409D">
      <w:pPr>
        <w:spacing w:before="120" w:after="120"/>
        <w:ind w:left="709" w:hanging="709"/>
        <w:jc w:val="both"/>
        <w:rPr>
          <w:rFonts w:ascii="Cambria" w:hAnsi="Cambria" w:cs="Arial"/>
          <w:b/>
          <w:sz w:val="21"/>
          <w:szCs w:val="21"/>
        </w:rPr>
      </w:pPr>
      <w:r w:rsidRPr="0075131E">
        <w:rPr>
          <w:rFonts w:ascii="Cambria" w:hAnsi="Cambria" w:cs="Arial"/>
          <w:sz w:val="21"/>
          <w:szCs w:val="21"/>
        </w:rPr>
        <w:t>8</w:t>
      </w:r>
      <w:r w:rsidR="00732DCD" w:rsidRPr="0075131E">
        <w:rPr>
          <w:rFonts w:ascii="Cambria" w:hAnsi="Cambria" w:cs="Arial"/>
          <w:sz w:val="21"/>
          <w:szCs w:val="21"/>
        </w:rPr>
        <w:t>.2.</w:t>
      </w:r>
      <w:r w:rsidR="00732DCD" w:rsidRPr="004911F2">
        <w:rPr>
          <w:rFonts w:ascii="Cambria" w:hAnsi="Cambria" w:cs="Arial"/>
          <w:b/>
          <w:sz w:val="21"/>
          <w:szCs w:val="21"/>
        </w:rPr>
        <w:tab/>
      </w:r>
      <w:r w:rsidR="00732DCD" w:rsidRPr="004911F2">
        <w:rPr>
          <w:rFonts w:ascii="Cambria" w:hAnsi="Cambria" w:cs="Arial"/>
          <w:sz w:val="21"/>
          <w:szCs w:val="21"/>
        </w:rPr>
        <w:t xml:space="preserve">W celu potwierdzenia spełniania warunków udziału w postępowaniu, o których mowa w pkt 7.1. Zamawiający działając na podstawie art. </w:t>
      </w:r>
      <w:r w:rsidR="00ED7E5F" w:rsidRPr="004911F2">
        <w:rPr>
          <w:rFonts w:ascii="Cambria" w:hAnsi="Cambria" w:cs="Arial"/>
          <w:sz w:val="21"/>
          <w:szCs w:val="21"/>
        </w:rPr>
        <w:t xml:space="preserve">274 </w:t>
      </w:r>
      <w:r w:rsidR="00732DCD" w:rsidRPr="004911F2">
        <w:rPr>
          <w:rFonts w:ascii="Cambria" w:hAnsi="Cambria" w:cs="Arial"/>
          <w:sz w:val="21"/>
          <w:szCs w:val="21"/>
        </w:rPr>
        <w:t>ust. 1 PZP wezwie Wykonawcę, którego oferta została najwyżej oceniona, do złożenia w wyznaczonym</w:t>
      </w:r>
      <w:r w:rsidR="00BF7C1E">
        <w:rPr>
          <w:rFonts w:ascii="Cambria" w:hAnsi="Cambria" w:cs="Arial"/>
          <w:sz w:val="21"/>
          <w:szCs w:val="21"/>
        </w:rPr>
        <w:t xml:space="preserve"> terminie</w:t>
      </w:r>
      <w:r w:rsidR="00732DCD" w:rsidRPr="004911F2">
        <w:rPr>
          <w:rFonts w:ascii="Cambria" w:hAnsi="Cambria" w:cs="Arial"/>
          <w:sz w:val="21"/>
          <w:szCs w:val="21"/>
        </w:rPr>
        <w:t xml:space="preserve">, nie krótszym niż </w:t>
      </w:r>
      <w:r w:rsidR="00ED7E5F" w:rsidRPr="004911F2">
        <w:rPr>
          <w:rFonts w:ascii="Cambria" w:hAnsi="Cambria" w:cs="Arial"/>
          <w:sz w:val="21"/>
          <w:szCs w:val="21"/>
        </w:rPr>
        <w:t>5</w:t>
      </w:r>
      <w:r w:rsidR="00732DCD" w:rsidRPr="004911F2">
        <w:rPr>
          <w:rFonts w:ascii="Cambria" w:hAnsi="Cambria" w:cs="Arial"/>
          <w:sz w:val="21"/>
          <w:szCs w:val="21"/>
        </w:rPr>
        <w:t xml:space="preserve"> dni</w:t>
      </w:r>
      <w:r w:rsidR="00AF7799">
        <w:rPr>
          <w:rFonts w:ascii="Cambria" w:hAnsi="Cambria" w:cs="Arial"/>
          <w:sz w:val="21"/>
          <w:szCs w:val="21"/>
        </w:rPr>
        <w:t xml:space="preserve"> od dnia wezwania</w:t>
      </w:r>
      <w:r w:rsidR="00732DCD" w:rsidRPr="004911F2">
        <w:rPr>
          <w:rFonts w:ascii="Cambria" w:hAnsi="Cambria" w:cs="Arial"/>
          <w:sz w:val="21"/>
          <w:szCs w:val="21"/>
        </w:rPr>
        <w:t>, aktualnych na dzień złożenia następujących podmiotowych środków dowodowych</w:t>
      </w:r>
      <w:r w:rsidR="00DD415E" w:rsidRPr="004911F2">
        <w:rPr>
          <w:rFonts w:ascii="Cambria" w:hAnsi="Cambria" w:cs="Arial"/>
          <w:sz w:val="21"/>
          <w:szCs w:val="21"/>
        </w:rPr>
        <w:t>:</w:t>
      </w:r>
    </w:p>
    <w:p w14:paraId="567004F1" w14:textId="77777777" w:rsidR="00EC5430" w:rsidRPr="004911F2" w:rsidRDefault="00DF5B98" w:rsidP="00BE0FFD">
      <w:pPr>
        <w:numPr>
          <w:ilvl w:val="2"/>
          <w:numId w:val="9"/>
        </w:numPr>
        <w:spacing w:before="120" w:after="120"/>
        <w:ind w:left="1418" w:hanging="567"/>
        <w:jc w:val="both"/>
        <w:rPr>
          <w:rFonts w:ascii="Cambria" w:hAnsi="Cambria" w:cs="Arial"/>
          <w:sz w:val="21"/>
          <w:szCs w:val="21"/>
        </w:rPr>
      </w:pPr>
      <w:r w:rsidRPr="004911F2">
        <w:rPr>
          <w:rFonts w:ascii="Cambria" w:hAnsi="Cambria" w:cs="Arial"/>
          <w:sz w:val="21"/>
          <w:szCs w:val="21"/>
        </w:rPr>
        <w:t>wykaz robót budowlanych wykonanych nie wcześniej niż w okresie ostatnich 5 lat</w:t>
      </w:r>
      <w:r w:rsidR="008A7171" w:rsidRPr="004911F2">
        <w:rPr>
          <w:rFonts w:ascii="Cambria" w:hAnsi="Cambria" w:cs="Arial"/>
          <w:sz w:val="21"/>
          <w:szCs w:val="21"/>
        </w:rPr>
        <w:t>*</w:t>
      </w:r>
      <w:r w:rsidRPr="004911F2">
        <w:rPr>
          <w:rFonts w:ascii="Cambria" w:hAnsi="Cambria" w:cs="Arial"/>
          <w:sz w:val="21"/>
          <w:szCs w:val="21"/>
        </w:rPr>
        <w:t xml:space="preserve">, a jeżeli okres prowadzenia działalności jest krótszy - w tym okresie, wraz z podaniem ich </w:t>
      </w:r>
      <w:r w:rsidR="00446E16" w:rsidRPr="004911F2">
        <w:rPr>
          <w:rFonts w:ascii="Cambria" w:hAnsi="Cambria" w:cs="Arial"/>
          <w:sz w:val="21"/>
          <w:szCs w:val="21"/>
        </w:rPr>
        <w:t>rodzaju</w:t>
      </w:r>
      <w:r w:rsidRPr="004911F2">
        <w:rPr>
          <w:rFonts w:ascii="Cambria" w:hAnsi="Cambria" w:cs="Arial"/>
          <w:sz w:val="21"/>
          <w:szCs w:val="21"/>
        </w:rPr>
        <w:t>, wartości, daty i miejsca wykonania oraz podmiotów, na rzecz których roboty te zostały wykonane</w:t>
      </w:r>
      <w:r w:rsidR="00EC5430" w:rsidRPr="004911F2">
        <w:rPr>
          <w:rFonts w:ascii="Cambria" w:hAnsi="Cambria" w:cs="Arial"/>
          <w:sz w:val="21"/>
          <w:szCs w:val="21"/>
        </w:rPr>
        <w:t xml:space="preserve"> (</w:t>
      </w:r>
      <w:r w:rsidR="00997441">
        <w:rPr>
          <w:rFonts w:ascii="Cambria" w:hAnsi="Cambria" w:cs="Arial"/>
          <w:sz w:val="21"/>
          <w:szCs w:val="21"/>
        </w:rPr>
        <w:t xml:space="preserve">wzór wykazu stanowi </w:t>
      </w:r>
      <w:r w:rsidR="00EC5430" w:rsidRPr="004911F2">
        <w:rPr>
          <w:rFonts w:ascii="Cambria" w:hAnsi="Cambria" w:cs="Arial"/>
          <w:sz w:val="21"/>
          <w:szCs w:val="21"/>
        </w:rPr>
        <w:t xml:space="preserve">załącznik nr </w:t>
      </w:r>
      <w:r w:rsidR="00AB4366" w:rsidRPr="004911F2">
        <w:rPr>
          <w:rFonts w:ascii="Cambria" w:hAnsi="Cambria" w:cs="Arial"/>
          <w:sz w:val="21"/>
          <w:szCs w:val="21"/>
        </w:rPr>
        <w:t>6</w:t>
      </w:r>
      <w:r w:rsidR="00997441">
        <w:rPr>
          <w:rFonts w:ascii="Cambria" w:hAnsi="Cambria" w:cs="Arial"/>
          <w:sz w:val="21"/>
          <w:szCs w:val="21"/>
        </w:rPr>
        <w:t xml:space="preserve"> do SWZ</w:t>
      </w:r>
      <w:r w:rsidR="00EC5430" w:rsidRPr="004911F2">
        <w:rPr>
          <w:rFonts w:ascii="Cambria" w:hAnsi="Cambria" w:cs="Arial"/>
          <w:sz w:val="21"/>
          <w:szCs w:val="21"/>
        </w:rPr>
        <w:t>)</w:t>
      </w:r>
      <w:r w:rsidR="000120CC" w:rsidRPr="004911F2">
        <w:rPr>
          <w:rFonts w:ascii="Cambria" w:hAnsi="Cambria" w:cs="Arial"/>
          <w:sz w:val="21"/>
          <w:szCs w:val="21"/>
        </w:rPr>
        <w:t>.</w:t>
      </w:r>
    </w:p>
    <w:p w14:paraId="227A670C" w14:textId="77777777" w:rsidR="00083605" w:rsidRPr="004911F2" w:rsidRDefault="00083605" w:rsidP="0041409D">
      <w:pPr>
        <w:spacing w:before="120" w:after="120"/>
        <w:ind w:left="1418"/>
        <w:jc w:val="both"/>
        <w:rPr>
          <w:rFonts w:ascii="Cambria" w:hAnsi="Cambria" w:cs="Arial"/>
          <w:sz w:val="21"/>
          <w:szCs w:val="21"/>
        </w:rPr>
      </w:pPr>
      <w:r w:rsidRPr="004911F2">
        <w:rPr>
          <w:rFonts w:ascii="Cambria" w:hAnsi="Cambria" w:cs="Arial"/>
          <w:sz w:val="21"/>
          <w:szCs w:val="21"/>
        </w:rPr>
        <w:t>Jeżeli Wykonawca powołuje się na doświadczenie w realizacji robót budowlanych, wykonywanych wspólnie z innymi wykonawcami, wykaz</w:t>
      </w:r>
      <w:r w:rsidRPr="004911F2">
        <w:rPr>
          <w:rFonts w:ascii="Cambria" w:hAnsi="Cambria"/>
          <w:sz w:val="21"/>
          <w:szCs w:val="21"/>
        </w:rPr>
        <w:t xml:space="preserve"> </w:t>
      </w:r>
      <w:r w:rsidRPr="004911F2">
        <w:rPr>
          <w:rFonts w:ascii="Cambria" w:hAnsi="Cambria" w:cs="Arial"/>
          <w:sz w:val="21"/>
          <w:szCs w:val="21"/>
        </w:rPr>
        <w:t>dotyczy robót budowlanych, w których wykonaniu wykonawca ten bezpośrednio uczestniczył</w:t>
      </w:r>
      <w:r w:rsidR="008A7171" w:rsidRPr="004911F2">
        <w:rPr>
          <w:rFonts w:ascii="Cambria" w:hAnsi="Cambria" w:cs="Arial"/>
          <w:sz w:val="21"/>
          <w:szCs w:val="21"/>
        </w:rPr>
        <w:t>.</w:t>
      </w:r>
    </w:p>
    <w:p w14:paraId="4CCFF480" w14:textId="77777777" w:rsidR="008A7171" w:rsidRPr="004911F2" w:rsidRDefault="008A7171" w:rsidP="0041409D">
      <w:pPr>
        <w:spacing w:before="120" w:after="120"/>
        <w:ind w:left="1418"/>
        <w:jc w:val="both"/>
        <w:rPr>
          <w:rFonts w:ascii="Cambria" w:hAnsi="Cambria" w:cs="Arial"/>
          <w:sz w:val="21"/>
          <w:szCs w:val="21"/>
        </w:rPr>
      </w:pPr>
      <w:r w:rsidRPr="004911F2">
        <w:rPr>
          <w:rFonts w:ascii="Cambria" w:hAnsi="Cambria" w:cs="Arial"/>
          <w:sz w:val="21"/>
          <w:szCs w:val="21"/>
        </w:rPr>
        <w:t xml:space="preserve">* okres ten </w:t>
      </w:r>
      <w:r w:rsidR="004662A4" w:rsidRPr="004911F2">
        <w:rPr>
          <w:rFonts w:ascii="Cambria" w:hAnsi="Cambria" w:cs="Arial"/>
          <w:sz w:val="21"/>
          <w:szCs w:val="21"/>
        </w:rPr>
        <w:t xml:space="preserve">liczy się </w:t>
      </w:r>
      <w:r w:rsidRPr="004911F2">
        <w:rPr>
          <w:rFonts w:ascii="Cambria" w:hAnsi="Cambria" w:cs="Arial"/>
          <w:sz w:val="21"/>
          <w:szCs w:val="21"/>
        </w:rPr>
        <w:t>wstecz od dnia w którym upływa termin składania ofert.</w:t>
      </w:r>
    </w:p>
    <w:p w14:paraId="60E3B4BB" w14:textId="77777777" w:rsidR="00C9083D" w:rsidRPr="004911F2" w:rsidRDefault="000120CC" w:rsidP="00BE0FFD">
      <w:pPr>
        <w:numPr>
          <w:ilvl w:val="2"/>
          <w:numId w:val="9"/>
        </w:numPr>
        <w:spacing w:before="120" w:after="120"/>
        <w:ind w:left="1418" w:hanging="567"/>
        <w:jc w:val="both"/>
        <w:rPr>
          <w:rFonts w:ascii="Cambria" w:hAnsi="Cambria" w:cs="Arial"/>
          <w:sz w:val="21"/>
          <w:szCs w:val="21"/>
        </w:rPr>
      </w:pPr>
      <w:r w:rsidRPr="004911F2">
        <w:rPr>
          <w:rFonts w:ascii="Cambria" w:hAnsi="Cambria" w:cs="Arial"/>
          <w:sz w:val="21"/>
          <w:szCs w:val="21"/>
        </w:rPr>
        <w:t>dowod</w:t>
      </w:r>
      <w:r w:rsidR="00D04921" w:rsidRPr="004911F2">
        <w:rPr>
          <w:rFonts w:ascii="Cambria" w:hAnsi="Cambria" w:cs="Arial"/>
          <w:sz w:val="21"/>
          <w:szCs w:val="21"/>
        </w:rPr>
        <w:t>y określające</w:t>
      </w:r>
      <w:r w:rsidR="005C536D" w:rsidRPr="004911F2">
        <w:rPr>
          <w:rFonts w:ascii="Cambria" w:hAnsi="Cambria" w:cs="Arial"/>
          <w:sz w:val="21"/>
          <w:szCs w:val="21"/>
        </w:rPr>
        <w:t xml:space="preserve"> </w:t>
      </w:r>
      <w:r w:rsidR="00C9083D" w:rsidRPr="004911F2">
        <w:rPr>
          <w:rFonts w:ascii="Cambria" w:hAnsi="Cambria" w:cs="Arial"/>
          <w:sz w:val="21"/>
          <w:szCs w:val="21"/>
        </w:rPr>
        <w:t>czy roboty budowlane wskazane w wykazie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A9948CC" w14:textId="77777777" w:rsidR="00A53927" w:rsidRPr="004911F2" w:rsidRDefault="003C52B7" w:rsidP="0041409D">
      <w:pPr>
        <w:spacing w:before="120" w:after="120"/>
        <w:ind w:left="1418" w:hanging="567"/>
        <w:jc w:val="both"/>
        <w:rPr>
          <w:rFonts w:ascii="Cambria" w:hAnsi="Cambria" w:cs="Arial"/>
          <w:sz w:val="21"/>
          <w:szCs w:val="21"/>
        </w:rPr>
      </w:pPr>
      <w:r w:rsidRPr="004911F2">
        <w:rPr>
          <w:rFonts w:ascii="Cambria" w:hAnsi="Cambria" w:cs="Arial"/>
          <w:sz w:val="21"/>
          <w:szCs w:val="21"/>
        </w:rPr>
        <w:t>c</w:t>
      </w:r>
      <w:r w:rsidR="006669B9" w:rsidRPr="004911F2">
        <w:rPr>
          <w:rFonts w:ascii="Cambria" w:hAnsi="Cambria" w:cs="Arial"/>
          <w:sz w:val="21"/>
          <w:szCs w:val="21"/>
        </w:rPr>
        <w:t>)</w:t>
      </w:r>
      <w:r w:rsidR="006669B9" w:rsidRPr="004911F2">
        <w:rPr>
          <w:rFonts w:ascii="Cambria" w:hAnsi="Cambria" w:cs="Arial"/>
          <w:sz w:val="21"/>
          <w:szCs w:val="21"/>
        </w:rPr>
        <w:tab/>
      </w:r>
      <w:r w:rsidR="003A019A" w:rsidRPr="004911F2">
        <w:rPr>
          <w:rFonts w:ascii="Cambria" w:hAnsi="Cambria" w:cs="Arial"/>
          <w:sz w:val="21"/>
          <w:szCs w:val="21"/>
        </w:rPr>
        <w:t xml:space="preserve">wykaz osób, skierowanych przez Wykonawcę do realizacji zamówienia publicznego, w szczególności odpowiedzialnych za kierowanie robotami budowlanymi, wraz z informacjami na temat ich kwalifikacji zawodowych, uprawnień, doświadczenia </w:t>
      </w:r>
      <w:r w:rsidR="00360604" w:rsidRPr="004911F2">
        <w:rPr>
          <w:rFonts w:ascii="Cambria" w:hAnsi="Cambria" w:cs="Arial"/>
          <w:sz w:val="21"/>
          <w:szCs w:val="21"/>
        </w:rPr>
        <w:t xml:space="preserve">(jeżeli jest wymagane) </w:t>
      </w:r>
      <w:r w:rsidR="003A019A" w:rsidRPr="004911F2">
        <w:rPr>
          <w:rFonts w:ascii="Cambria" w:hAnsi="Cambria" w:cs="Arial"/>
          <w:sz w:val="21"/>
          <w:szCs w:val="21"/>
        </w:rPr>
        <w:t>niezbędnych do wykonania zamówienia publicznego, a także zakresu wykonywanych przez nie czynności oraz informacją o podstaw</w:t>
      </w:r>
      <w:r w:rsidR="00D22FAD" w:rsidRPr="004911F2">
        <w:rPr>
          <w:rFonts w:ascii="Cambria" w:hAnsi="Cambria" w:cs="Arial"/>
          <w:sz w:val="21"/>
          <w:szCs w:val="21"/>
        </w:rPr>
        <w:t>ie do dysponowania tymi osobami</w:t>
      </w:r>
      <w:r w:rsidR="00A53927" w:rsidRPr="004911F2">
        <w:rPr>
          <w:rFonts w:ascii="Cambria" w:hAnsi="Cambria" w:cs="Arial"/>
          <w:sz w:val="21"/>
          <w:szCs w:val="21"/>
        </w:rPr>
        <w:t xml:space="preserve"> (wzór wykazu osób st</w:t>
      </w:r>
      <w:r w:rsidR="00F256CF" w:rsidRPr="004911F2">
        <w:rPr>
          <w:rFonts w:ascii="Cambria" w:hAnsi="Cambria" w:cs="Arial"/>
          <w:sz w:val="21"/>
          <w:szCs w:val="21"/>
        </w:rPr>
        <w:t xml:space="preserve">anowi załącznik nr </w:t>
      </w:r>
      <w:r w:rsidR="00AB4366" w:rsidRPr="004911F2">
        <w:rPr>
          <w:rFonts w:ascii="Cambria" w:hAnsi="Cambria" w:cs="Arial"/>
          <w:sz w:val="21"/>
          <w:szCs w:val="21"/>
        </w:rPr>
        <w:t xml:space="preserve">5 </w:t>
      </w:r>
      <w:r w:rsidR="00A53927" w:rsidRPr="004911F2">
        <w:rPr>
          <w:rFonts w:ascii="Cambria" w:hAnsi="Cambria" w:cs="Arial"/>
          <w:sz w:val="21"/>
          <w:szCs w:val="21"/>
        </w:rPr>
        <w:t>do SWZ),</w:t>
      </w:r>
    </w:p>
    <w:p w14:paraId="058A6BF1" w14:textId="77777777" w:rsidR="00CB17D9" w:rsidRPr="004911F2" w:rsidRDefault="005921B5" w:rsidP="0041409D">
      <w:pPr>
        <w:pStyle w:val="Kolorowalistaakcent11"/>
        <w:spacing w:before="120" w:after="120"/>
        <w:ind w:left="1417" w:hanging="424"/>
        <w:contextualSpacing w:val="0"/>
        <w:jc w:val="both"/>
        <w:rPr>
          <w:rFonts w:ascii="Cambria" w:hAnsi="Cambria" w:cs="Arial"/>
          <w:color w:val="000000"/>
          <w:sz w:val="21"/>
          <w:szCs w:val="21"/>
        </w:rPr>
      </w:pPr>
      <w:r w:rsidRPr="004911F2">
        <w:rPr>
          <w:rFonts w:ascii="Cambria" w:hAnsi="Cambria" w:cs="Arial"/>
          <w:color w:val="000000"/>
          <w:sz w:val="21"/>
          <w:szCs w:val="21"/>
        </w:rPr>
        <w:t>d</w:t>
      </w:r>
      <w:r w:rsidR="00CB17D9" w:rsidRPr="004911F2">
        <w:rPr>
          <w:rFonts w:ascii="Cambria" w:hAnsi="Cambria" w:cs="Arial"/>
          <w:color w:val="000000"/>
          <w:sz w:val="21"/>
          <w:szCs w:val="21"/>
        </w:rPr>
        <w:t>)</w:t>
      </w:r>
      <w:r w:rsidR="00CB17D9" w:rsidRPr="004911F2">
        <w:rPr>
          <w:rFonts w:ascii="Cambria" w:hAnsi="Cambria" w:cs="Arial"/>
          <w:color w:val="000000"/>
          <w:sz w:val="21"/>
          <w:szCs w:val="21"/>
        </w:rPr>
        <w:tab/>
      </w:r>
      <w:r w:rsidR="00307BB4" w:rsidRPr="004911F2">
        <w:rPr>
          <w:rFonts w:ascii="Cambria" w:hAnsi="Cambria" w:cs="Arial"/>
          <w:color w:val="000000"/>
          <w:sz w:val="21"/>
          <w:szCs w:val="21"/>
        </w:rPr>
        <w:t>informacja banku lub spółdzielczej kasy oszczędnościowo-kredytowej potwierdzającej wysokość posiadanych środków finansowych lub zdolność kredytową wykonawcy, w okresie nie wcześniejszym niż 3 miesiące przed jej złożeniem.</w:t>
      </w:r>
    </w:p>
    <w:p w14:paraId="2A5BA803" w14:textId="77777777" w:rsidR="00AA6C8B" w:rsidRPr="004911F2" w:rsidRDefault="00AA6C8B" w:rsidP="0041409D">
      <w:pPr>
        <w:pStyle w:val="Kolorowalistaakcent11"/>
        <w:spacing w:before="120" w:after="120"/>
        <w:ind w:left="1418" w:hanging="698"/>
        <w:contextualSpacing w:val="0"/>
        <w:jc w:val="both"/>
        <w:rPr>
          <w:rFonts w:ascii="Cambria" w:hAnsi="Cambria" w:cs="Arial"/>
          <w:color w:val="000000"/>
          <w:sz w:val="21"/>
          <w:szCs w:val="21"/>
        </w:rPr>
      </w:pPr>
      <w:r w:rsidRPr="004911F2">
        <w:rPr>
          <w:rFonts w:ascii="Cambria" w:hAnsi="Cambria" w:cs="Arial"/>
          <w:color w:val="000000"/>
          <w:sz w:val="21"/>
          <w:szCs w:val="21"/>
        </w:rPr>
        <w:tab/>
        <w:t>Jeżel</w:t>
      </w:r>
      <w:r w:rsidR="00AF7799">
        <w:rPr>
          <w:rFonts w:ascii="Cambria" w:hAnsi="Cambria" w:cs="Arial"/>
          <w:color w:val="000000"/>
          <w:sz w:val="21"/>
          <w:szCs w:val="21"/>
        </w:rPr>
        <w:t>i z uzasadnionej przyczyny W</w:t>
      </w:r>
      <w:r w:rsidRPr="004911F2">
        <w:rPr>
          <w:rFonts w:ascii="Cambria" w:hAnsi="Cambria" w:cs="Arial"/>
          <w:color w:val="000000"/>
          <w:sz w:val="21"/>
          <w:szCs w:val="21"/>
        </w:rPr>
        <w:t>ykonawca nie może złożyć wymaganych prze</w:t>
      </w:r>
      <w:r w:rsidR="00360604" w:rsidRPr="004911F2">
        <w:rPr>
          <w:rFonts w:ascii="Cambria" w:hAnsi="Cambria" w:cs="Arial"/>
          <w:color w:val="000000"/>
          <w:sz w:val="21"/>
          <w:szCs w:val="21"/>
        </w:rPr>
        <w:t>z Z</w:t>
      </w:r>
      <w:r w:rsidRPr="004911F2">
        <w:rPr>
          <w:rFonts w:ascii="Cambria" w:hAnsi="Cambria" w:cs="Arial"/>
          <w:color w:val="000000"/>
          <w:sz w:val="21"/>
          <w:szCs w:val="21"/>
        </w:rPr>
        <w:t xml:space="preserve">amawiającego podmiotowych środków dowodowych, o których mowa w </w:t>
      </w:r>
      <w:r w:rsidR="00DF5B98" w:rsidRPr="004911F2">
        <w:rPr>
          <w:rFonts w:ascii="Cambria" w:hAnsi="Cambria" w:cs="Arial"/>
          <w:color w:val="000000"/>
          <w:sz w:val="21"/>
          <w:szCs w:val="21"/>
        </w:rPr>
        <w:t>lit. d</w:t>
      </w:r>
      <w:r w:rsidRPr="004911F2">
        <w:rPr>
          <w:rFonts w:ascii="Cambria" w:hAnsi="Cambria" w:cs="Arial"/>
          <w:color w:val="000000"/>
          <w:sz w:val="21"/>
          <w:szCs w:val="21"/>
        </w:rPr>
        <w:t>, wykonawca składa inne podmiotowe środki dowodowe, które w wystarczający sposób potwierdzają spełnianie opisanego przez zamawiającego warunku udziału w postępowaniu dotyczącego sytuacji ekonomicznej lub finansowej.</w:t>
      </w:r>
    </w:p>
    <w:p w14:paraId="19493C0E" w14:textId="77777777" w:rsidR="00441F87" w:rsidRPr="004911F2" w:rsidRDefault="002B2C04" w:rsidP="0041409D">
      <w:pPr>
        <w:pStyle w:val="Kolorowalistaakcent11"/>
        <w:spacing w:before="120" w:after="120"/>
        <w:ind w:left="709" w:hanging="709"/>
        <w:contextualSpacing w:val="0"/>
        <w:jc w:val="both"/>
        <w:rPr>
          <w:rFonts w:ascii="Cambria" w:hAnsi="Cambria" w:cs="Arial"/>
          <w:b/>
          <w:sz w:val="21"/>
          <w:szCs w:val="21"/>
        </w:rPr>
      </w:pPr>
      <w:r w:rsidRPr="0075131E">
        <w:rPr>
          <w:rFonts w:ascii="Cambria" w:hAnsi="Cambria" w:cs="Arial"/>
          <w:sz w:val="21"/>
          <w:szCs w:val="21"/>
        </w:rPr>
        <w:t>8</w:t>
      </w:r>
      <w:r w:rsidR="00441F87" w:rsidRPr="0075131E">
        <w:rPr>
          <w:rFonts w:ascii="Cambria" w:hAnsi="Cambria" w:cs="Arial"/>
          <w:sz w:val="21"/>
          <w:szCs w:val="21"/>
        </w:rPr>
        <w:t>.3.</w:t>
      </w:r>
      <w:r w:rsidR="00441F87" w:rsidRPr="004911F2">
        <w:rPr>
          <w:rFonts w:ascii="Cambria" w:hAnsi="Cambria" w:cs="Arial"/>
          <w:b/>
          <w:sz w:val="21"/>
          <w:szCs w:val="21"/>
        </w:rPr>
        <w:tab/>
      </w:r>
      <w:r w:rsidR="00441F87" w:rsidRPr="004911F2">
        <w:rPr>
          <w:rFonts w:ascii="Cambria" w:hAnsi="Cambria" w:cs="Arial"/>
          <w:sz w:val="21"/>
          <w:szCs w:val="21"/>
        </w:rPr>
        <w:t>W celu potwierdzenia braku podstaw do wyk</w:t>
      </w:r>
      <w:r w:rsidR="0036232D">
        <w:rPr>
          <w:rFonts w:ascii="Cambria" w:hAnsi="Cambria" w:cs="Arial"/>
          <w:sz w:val="21"/>
          <w:szCs w:val="21"/>
        </w:rPr>
        <w:t>luczenia, o których mowa w pkt 6</w:t>
      </w:r>
      <w:r w:rsidR="00441F87" w:rsidRPr="004911F2">
        <w:rPr>
          <w:rFonts w:ascii="Cambria" w:hAnsi="Cambria" w:cs="Arial"/>
          <w:sz w:val="21"/>
          <w:szCs w:val="21"/>
        </w:rPr>
        <w:t xml:space="preserve">.1. </w:t>
      </w:r>
      <w:r w:rsidR="0036232D">
        <w:rPr>
          <w:rFonts w:ascii="Cambria" w:hAnsi="Cambria" w:cs="Arial"/>
          <w:sz w:val="21"/>
          <w:szCs w:val="21"/>
        </w:rPr>
        <w:t>i 6</w:t>
      </w:r>
      <w:r w:rsidR="00DF5B98" w:rsidRPr="004911F2">
        <w:rPr>
          <w:rFonts w:ascii="Cambria" w:hAnsi="Cambria" w:cs="Arial"/>
          <w:sz w:val="21"/>
          <w:szCs w:val="21"/>
        </w:rPr>
        <w:t xml:space="preserve">.3 </w:t>
      </w:r>
      <w:r w:rsidR="00441F87" w:rsidRPr="004911F2">
        <w:rPr>
          <w:rFonts w:ascii="Cambria" w:hAnsi="Cambria" w:cs="Arial"/>
          <w:sz w:val="21"/>
          <w:szCs w:val="21"/>
        </w:rPr>
        <w:t xml:space="preserve">Zamawiający, działając na podstawie art. </w:t>
      </w:r>
      <w:r w:rsidR="00ED7E5F" w:rsidRPr="004911F2">
        <w:rPr>
          <w:rFonts w:ascii="Cambria" w:hAnsi="Cambria" w:cs="Arial"/>
          <w:sz w:val="21"/>
          <w:szCs w:val="21"/>
        </w:rPr>
        <w:t>274</w:t>
      </w:r>
      <w:r w:rsidR="00441F87" w:rsidRPr="004911F2">
        <w:rPr>
          <w:rFonts w:ascii="Cambria" w:hAnsi="Cambria" w:cs="Arial"/>
          <w:sz w:val="21"/>
          <w:szCs w:val="21"/>
        </w:rPr>
        <w:t xml:space="preserve"> ust. 1 PZP wezwie Wykonawcę, którego oferta została najwyżej oceniona, do złożenia w</w:t>
      </w:r>
      <w:r w:rsidR="00ED7E5F" w:rsidRPr="004911F2">
        <w:rPr>
          <w:rFonts w:ascii="Cambria" w:hAnsi="Cambria" w:cs="Arial"/>
          <w:sz w:val="21"/>
          <w:szCs w:val="21"/>
        </w:rPr>
        <w:t xml:space="preserve"> wyznaczonym</w:t>
      </w:r>
      <w:r w:rsidR="00AF7799">
        <w:rPr>
          <w:rFonts w:ascii="Cambria" w:hAnsi="Cambria" w:cs="Arial"/>
          <w:sz w:val="21"/>
          <w:szCs w:val="21"/>
        </w:rPr>
        <w:t xml:space="preserve"> terminie</w:t>
      </w:r>
      <w:r w:rsidR="00ED7E5F" w:rsidRPr="004911F2">
        <w:rPr>
          <w:rFonts w:ascii="Cambria" w:hAnsi="Cambria" w:cs="Arial"/>
          <w:sz w:val="21"/>
          <w:szCs w:val="21"/>
        </w:rPr>
        <w:t>, nie krótszym niż 5</w:t>
      </w:r>
      <w:r w:rsidR="00441F87" w:rsidRPr="004911F2">
        <w:rPr>
          <w:rFonts w:ascii="Cambria" w:hAnsi="Cambria" w:cs="Arial"/>
          <w:sz w:val="21"/>
          <w:szCs w:val="21"/>
        </w:rPr>
        <w:t xml:space="preserve"> dni</w:t>
      </w:r>
      <w:r w:rsidR="00AF7799">
        <w:rPr>
          <w:rFonts w:ascii="Cambria" w:hAnsi="Cambria" w:cs="Arial"/>
          <w:sz w:val="21"/>
          <w:szCs w:val="21"/>
        </w:rPr>
        <w:t xml:space="preserve"> od dnia wezwania, </w:t>
      </w:r>
      <w:r w:rsidR="00441F87" w:rsidRPr="004911F2">
        <w:rPr>
          <w:rFonts w:ascii="Cambria" w:hAnsi="Cambria" w:cs="Arial"/>
          <w:sz w:val="21"/>
          <w:szCs w:val="21"/>
        </w:rPr>
        <w:t>aktualnych na dzień złożenia następujących podmiotowych środków dowodowych:</w:t>
      </w:r>
    </w:p>
    <w:p w14:paraId="2991AB12" w14:textId="77777777" w:rsidR="00A53927" w:rsidRPr="004911F2" w:rsidRDefault="00441F87" w:rsidP="0041409D">
      <w:pPr>
        <w:pStyle w:val="Kolorowalistaakcent11"/>
        <w:spacing w:before="120" w:after="120"/>
        <w:ind w:left="1418" w:hanging="709"/>
        <w:contextualSpacing w:val="0"/>
        <w:jc w:val="both"/>
        <w:rPr>
          <w:rFonts w:ascii="Cambria" w:hAnsi="Cambria" w:cs="Arial"/>
          <w:sz w:val="21"/>
          <w:szCs w:val="21"/>
        </w:rPr>
      </w:pPr>
      <w:r w:rsidRPr="004911F2">
        <w:rPr>
          <w:rFonts w:ascii="Cambria" w:hAnsi="Cambria" w:cs="Arial"/>
          <w:sz w:val="21"/>
          <w:szCs w:val="21"/>
        </w:rPr>
        <w:t>a</w:t>
      </w:r>
      <w:r w:rsidR="00D801D4" w:rsidRPr="004911F2">
        <w:rPr>
          <w:rFonts w:ascii="Cambria" w:hAnsi="Cambria" w:cs="Arial"/>
          <w:sz w:val="21"/>
          <w:szCs w:val="21"/>
        </w:rPr>
        <w:t>)</w:t>
      </w:r>
      <w:r w:rsidR="00D801D4" w:rsidRPr="004911F2">
        <w:rPr>
          <w:rFonts w:ascii="Cambria" w:hAnsi="Cambria" w:cs="Arial"/>
          <w:sz w:val="21"/>
          <w:szCs w:val="21"/>
        </w:rPr>
        <w:tab/>
      </w:r>
      <w:r w:rsidR="00A53927" w:rsidRPr="004911F2">
        <w:rPr>
          <w:rFonts w:ascii="Cambria" w:hAnsi="Cambria" w:cs="Arial"/>
          <w:sz w:val="21"/>
          <w:szCs w:val="21"/>
        </w:rPr>
        <w:t>oświadczeni</w:t>
      </w:r>
      <w:r w:rsidR="00D801D4" w:rsidRPr="004911F2">
        <w:rPr>
          <w:rFonts w:ascii="Cambria" w:hAnsi="Cambria" w:cs="Arial"/>
          <w:sz w:val="21"/>
          <w:szCs w:val="21"/>
        </w:rPr>
        <w:t>a</w:t>
      </w:r>
      <w:r w:rsidR="00A53927" w:rsidRPr="004911F2">
        <w:rPr>
          <w:rFonts w:ascii="Cambria" w:hAnsi="Cambria" w:cs="Arial"/>
          <w:sz w:val="21"/>
          <w:szCs w:val="21"/>
        </w:rPr>
        <w:t xml:space="preserve"> Wykonawcy, w zakresie art. 108 ust. 1 pkt 5</w:t>
      </w:r>
      <w:r w:rsidR="003E4220">
        <w:rPr>
          <w:rFonts w:ascii="Cambria" w:hAnsi="Cambria" w:cs="Arial"/>
          <w:sz w:val="21"/>
          <w:szCs w:val="21"/>
        </w:rPr>
        <w:t>)</w:t>
      </w:r>
      <w:r w:rsidR="00A53927" w:rsidRPr="004911F2">
        <w:rPr>
          <w:rFonts w:ascii="Cambria" w:hAnsi="Cambria" w:cs="Arial"/>
          <w:sz w:val="21"/>
          <w:szCs w:val="21"/>
        </w:rPr>
        <w:t xml:space="preserve"> PZP, o braku przynależności do tej samej grupy kapitałowej, w rozumieniu ustawy z dnia 16 lutego 2007 r. o ochronie konkurencji i konsum</w:t>
      </w:r>
      <w:r w:rsidR="00360604" w:rsidRPr="004911F2">
        <w:rPr>
          <w:rFonts w:ascii="Cambria" w:hAnsi="Cambria" w:cs="Arial"/>
          <w:sz w:val="21"/>
          <w:szCs w:val="21"/>
        </w:rPr>
        <w:t>entów (tekst jedn. Dz. U. z 2021</w:t>
      </w:r>
      <w:r w:rsidR="00A53927" w:rsidRPr="004911F2">
        <w:rPr>
          <w:rFonts w:ascii="Cambria" w:hAnsi="Cambria" w:cs="Arial"/>
          <w:sz w:val="21"/>
          <w:szCs w:val="21"/>
        </w:rPr>
        <w:t xml:space="preserve"> r. poz. </w:t>
      </w:r>
      <w:r w:rsidR="00360604" w:rsidRPr="004911F2">
        <w:rPr>
          <w:rFonts w:ascii="Cambria" w:hAnsi="Cambria" w:cs="Arial"/>
          <w:sz w:val="21"/>
          <w:szCs w:val="21"/>
        </w:rPr>
        <w:t>275</w:t>
      </w:r>
      <w:r w:rsidR="00A53927" w:rsidRPr="004911F2">
        <w:rPr>
          <w:rFonts w:ascii="Cambria" w:hAnsi="Cambria" w:cs="Arial"/>
          <w:sz w:val="21"/>
          <w:szCs w:val="21"/>
        </w:rPr>
        <w:t xml:space="preserve">), z innym Wykonawcą, który złożył odrębną ofertę, albo oświadczenie o przynależności do tej samej grupy kapitałowej wraz z dokumentami lub </w:t>
      </w:r>
      <w:r w:rsidR="00A53927" w:rsidRPr="004911F2">
        <w:rPr>
          <w:rFonts w:ascii="Cambria" w:hAnsi="Cambria" w:cs="Arial"/>
          <w:sz w:val="21"/>
          <w:szCs w:val="21"/>
        </w:rPr>
        <w:lastRenderedPageBreak/>
        <w:t>informacjami potwierdza</w:t>
      </w:r>
      <w:r w:rsidR="0039360C" w:rsidRPr="004911F2">
        <w:rPr>
          <w:rFonts w:ascii="Cambria" w:hAnsi="Cambria" w:cs="Arial"/>
          <w:sz w:val="21"/>
          <w:szCs w:val="21"/>
        </w:rPr>
        <w:t xml:space="preserve">jącymi przygotowanie oferty </w:t>
      </w:r>
      <w:r w:rsidR="00A53927" w:rsidRPr="004911F2">
        <w:rPr>
          <w:rFonts w:ascii="Cambria" w:hAnsi="Cambria" w:cs="Arial"/>
          <w:sz w:val="21"/>
          <w:szCs w:val="21"/>
        </w:rPr>
        <w:t>niezależnie od innego Wykonawcy należącego do tej samej</w:t>
      </w:r>
      <w:r w:rsidR="00997441">
        <w:rPr>
          <w:rFonts w:ascii="Cambria" w:hAnsi="Cambria" w:cs="Arial"/>
          <w:sz w:val="21"/>
          <w:szCs w:val="21"/>
        </w:rPr>
        <w:t xml:space="preserve"> grupy kapitałowej </w:t>
      </w:r>
      <w:r w:rsidR="00A53927" w:rsidRPr="004911F2">
        <w:rPr>
          <w:rFonts w:ascii="Cambria" w:hAnsi="Cambria" w:cs="Arial"/>
          <w:sz w:val="21"/>
          <w:szCs w:val="21"/>
        </w:rPr>
        <w:t xml:space="preserve">(wzór oświadczenia o przynależności lub braku przynależności do tej grupy kapitałowej stanowi załącznik nr </w:t>
      </w:r>
      <w:r w:rsidR="00AB4366" w:rsidRPr="004911F2">
        <w:rPr>
          <w:rFonts w:ascii="Cambria" w:hAnsi="Cambria" w:cs="Arial"/>
          <w:sz w:val="21"/>
          <w:szCs w:val="21"/>
        </w:rPr>
        <w:t xml:space="preserve">8 </w:t>
      </w:r>
      <w:r w:rsidR="004555B3">
        <w:rPr>
          <w:rFonts w:ascii="Cambria" w:hAnsi="Cambria" w:cs="Arial"/>
          <w:sz w:val="21"/>
          <w:szCs w:val="21"/>
        </w:rPr>
        <w:t>do SWZ),</w:t>
      </w:r>
      <w:r w:rsidR="004555B3" w:rsidRPr="004911F2">
        <w:rPr>
          <w:rFonts w:ascii="Cambria" w:hAnsi="Cambria" w:cs="Arial"/>
          <w:sz w:val="21"/>
          <w:szCs w:val="21"/>
        </w:rPr>
        <w:t xml:space="preserve"> </w:t>
      </w:r>
    </w:p>
    <w:p w14:paraId="545C9E0A" w14:textId="77777777" w:rsidR="00AF7799" w:rsidRPr="00AF7799" w:rsidRDefault="004555B3" w:rsidP="0041409D">
      <w:pPr>
        <w:pStyle w:val="Kolorowalistaakcent11"/>
        <w:spacing w:before="120" w:after="120"/>
        <w:ind w:left="1418" w:hanging="709"/>
        <w:contextualSpacing w:val="0"/>
        <w:jc w:val="both"/>
        <w:rPr>
          <w:rFonts w:ascii="Cambria" w:hAnsi="Cambria" w:cs="Arial"/>
          <w:sz w:val="21"/>
          <w:szCs w:val="21"/>
        </w:rPr>
      </w:pPr>
      <w:r>
        <w:rPr>
          <w:rFonts w:ascii="Cambria" w:hAnsi="Cambria" w:cs="Arial"/>
          <w:sz w:val="21"/>
          <w:szCs w:val="21"/>
        </w:rPr>
        <w:t>b</w:t>
      </w:r>
      <w:r w:rsidR="005C3336" w:rsidRPr="004911F2">
        <w:rPr>
          <w:rFonts w:ascii="Cambria" w:hAnsi="Cambria" w:cs="Arial"/>
          <w:sz w:val="21"/>
          <w:szCs w:val="21"/>
        </w:rPr>
        <w:t>)</w:t>
      </w:r>
      <w:r w:rsidR="005C3336" w:rsidRPr="004911F2">
        <w:rPr>
          <w:rFonts w:ascii="Cambria" w:hAnsi="Cambria" w:cs="Arial"/>
          <w:sz w:val="21"/>
          <w:szCs w:val="21"/>
        </w:rPr>
        <w:tab/>
      </w:r>
      <w:r w:rsidR="00AF7799" w:rsidRPr="00AF7799">
        <w:rPr>
          <w:rFonts w:ascii="Cambria" w:hAnsi="Cambria" w:cs="Arial"/>
          <w:sz w:val="21"/>
          <w:szCs w:val="21"/>
        </w:rPr>
        <w:t>informacji z Krajowego Rejestru Karnego w zakresie: a) art. 108  ust. 1 pkt 1 i 2 PZP, b) art. 108 ust. 1 pkt 4 PZP, dotyczącej orzeczenia zakazu ubiegania się o zamówienie publiczne tytułem środka karnego – sporządzonej nie wcześniej niż 6 miesięcy przed jej złożeniem,</w:t>
      </w:r>
    </w:p>
    <w:p w14:paraId="0027D0EF" w14:textId="77777777" w:rsidR="00AF7799" w:rsidRPr="00AF7799" w:rsidRDefault="004555B3" w:rsidP="0041409D">
      <w:pPr>
        <w:pStyle w:val="Kolorowalistaakcent11"/>
        <w:spacing w:before="120" w:after="120"/>
        <w:ind w:left="1418" w:hanging="709"/>
        <w:contextualSpacing w:val="0"/>
        <w:jc w:val="both"/>
        <w:rPr>
          <w:rFonts w:ascii="Cambria" w:hAnsi="Cambria" w:cs="Arial"/>
          <w:sz w:val="21"/>
          <w:szCs w:val="21"/>
        </w:rPr>
      </w:pPr>
      <w:r>
        <w:rPr>
          <w:rFonts w:ascii="Cambria" w:hAnsi="Cambria" w:cs="Arial"/>
          <w:sz w:val="21"/>
          <w:szCs w:val="21"/>
        </w:rPr>
        <w:t>c</w:t>
      </w:r>
      <w:r w:rsidR="00AF7799" w:rsidRPr="00AF7799">
        <w:rPr>
          <w:rFonts w:ascii="Cambria" w:hAnsi="Cambria" w:cs="Arial"/>
          <w:sz w:val="21"/>
          <w:szCs w:val="21"/>
        </w:rPr>
        <w:t>)</w:t>
      </w:r>
      <w:r w:rsidR="00AF7799" w:rsidRPr="00AF7799">
        <w:rPr>
          <w:rFonts w:ascii="Cambria" w:hAnsi="Cambria" w:cs="Arial"/>
          <w:sz w:val="21"/>
          <w:szCs w:val="21"/>
        </w:rPr>
        <w:tab/>
        <w:t>zaświadczenia właściwego naczelnika urzędu skarbowego potwierdzającego, że Wykonawca nie zalega z opłacaniem podatków i opłat, w zakresie art. 109 ust. 1 pkt 1 PZP,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12871880" w14:textId="77777777" w:rsidR="00AF7799" w:rsidRPr="00AF7799" w:rsidRDefault="004555B3" w:rsidP="0041409D">
      <w:pPr>
        <w:pStyle w:val="Kolorowalistaakcent11"/>
        <w:spacing w:before="120" w:after="120"/>
        <w:ind w:left="1418" w:hanging="709"/>
        <w:contextualSpacing w:val="0"/>
        <w:jc w:val="both"/>
        <w:rPr>
          <w:rFonts w:ascii="Cambria" w:hAnsi="Cambria" w:cs="Arial"/>
          <w:sz w:val="21"/>
          <w:szCs w:val="21"/>
        </w:rPr>
      </w:pPr>
      <w:r>
        <w:rPr>
          <w:rFonts w:ascii="Cambria" w:hAnsi="Cambria" w:cs="Arial"/>
          <w:sz w:val="21"/>
          <w:szCs w:val="21"/>
        </w:rPr>
        <w:t>d</w:t>
      </w:r>
      <w:r w:rsidR="00AF7799" w:rsidRPr="00AF7799">
        <w:rPr>
          <w:rFonts w:ascii="Cambria" w:hAnsi="Cambria" w:cs="Arial"/>
          <w:sz w:val="21"/>
          <w:szCs w:val="21"/>
        </w:rPr>
        <w:t>)</w:t>
      </w:r>
      <w:r w:rsidR="00AF7799" w:rsidRPr="00AF7799">
        <w:rPr>
          <w:rFonts w:ascii="Cambria" w:hAnsi="Cambria" w:cs="Arial"/>
          <w:sz w:val="21"/>
          <w:szCs w:val="21"/>
        </w:rPr>
        <w:tab/>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63C39867" w14:textId="77777777" w:rsidR="00AF7799" w:rsidRDefault="00AF7799" w:rsidP="0041409D">
      <w:pPr>
        <w:pStyle w:val="Kolorowalistaakcent11"/>
        <w:spacing w:before="120" w:after="120"/>
        <w:ind w:left="1418" w:hanging="709"/>
        <w:contextualSpacing w:val="0"/>
        <w:jc w:val="both"/>
        <w:rPr>
          <w:rFonts w:ascii="Cambria" w:hAnsi="Cambria" w:cs="Arial"/>
          <w:sz w:val="21"/>
          <w:szCs w:val="21"/>
        </w:rPr>
      </w:pPr>
      <w:r w:rsidRPr="00AF7799">
        <w:rPr>
          <w:rFonts w:ascii="Cambria" w:hAnsi="Cambria" w:cs="Arial"/>
          <w:sz w:val="21"/>
          <w:szCs w:val="21"/>
        </w:rPr>
        <w:t>e)</w:t>
      </w:r>
      <w:r w:rsidRPr="00AF7799">
        <w:rPr>
          <w:rFonts w:ascii="Cambria" w:hAnsi="Cambria" w:cs="Arial"/>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1BA8E93" w14:textId="77777777" w:rsidR="005C3336" w:rsidRPr="004911F2" w:rsidRDefault="00AF7799" w:rsidP="0041409D">
      <w:pPr>
        <w:pStyle w:val="Kolorowalistaakcent11"/>
        <w:spacing w:before="120" w:after="120"/>
        <w:ind w:left="1418" w:hanging="709"/>
        <w:contextualSpacing w:val="0"/>
        <w:jc w:val="both"/>
        <w:rPr>
          <w:rFonts w:ascii="Cambria" w:hAnsi="Cambria" w:cs="Arial"/>
          <w:sz w:val="21"/>
          <w:szCs w:val="21"/>
        </w:rPr>
      </w:pPr>
      <w:r>
        <w:rPr>
          <w:rFonts w:ascii="Cambria" w:hAnsi="Cambria" w:cs="Arial"/>
          <w:sz w:val="21"/>
          <w:szCs w:val="21"/>
        </w:rPr>
        <w:t xml:space="preserve">f) </w:t>
      </w:r>
      <w:r>
        <w:rPr>
          <w:rFonts w:ascii="Cambria" w:hAnsi="Cambria" w:cs="Arial"/>
          <w:sz w:val="21"/>
          <w:szCs w:val="21"/>
        </w:rPr>
        <w:tab/>
      </w:r>
      <w:r w:rsidR="005C3336" w:rsidRPr="004911F2">
        <w:rPr>
          <w:rFonts w:ascii="Cambria" w:hAnsi="Cambria" w:cs="Arial"/>
          <w:sz w:val="21"/>
          <w:szCs w:val="21"/>
        </w:rPr>
        <w:t>oświadczenie o aktualności informacji zawartych w oświadczeniu, o którym mowa w art. 125 ust. 1 PZP, w zakresie podstaw wykluczenia z</w:t>
      </w:r>
      <w:r w:rsidR="003E4220">
        <w:rPr>
          <w:rFonts w:ascii="Cambria" w:hAnsi="Cambria" w:cs="Arial"/>
          <w:sz w:val="21"/>
          <w:szCs w:val="21"/>
        </w:rPr>
        <w:t xml:space="preserve"> postępowania wskazanych przez Z</w:t>
      </w:r>
      <w:r w:rsidR="005C3336" w:rsidRPr="004911F2">
        <w:rPr>
          <w:rFonts w:ascii="Cambria" w:hAnsi="Cambria" w:cs="Arial"/>
          <w:sz w:val="21"/>
          <w:szCs w:val="21"/>
        </w:rPr>
        <w:t>amawiającego</w:t>
      </w:r>
      <w:r w:rsidR="0067443F" w:rsidRPr="004911F2">
        <w:rPr>
          <w:rFonts w:ascii="Cambria" w:hAnsi="Cambria" w:cs="Arial"/>
          <w:sz w:val="21"/>
          <w:szCs w:val="21"/>
        </w:rPr>
        <w:t xml:space="preserve"> (według wzoru stanowiącego załącznik nr 4 do SWZ)</w:t>
      </w:r>
      <w:r w:rsidR="005C3336" w:rsidRPr="004911F2">
        <w:rPr>
          <w:rFonts w:ascii="Cambria" w:hAnsi="Cambria" w:cs="Arial"/>
          <w:sz w:val="21"/>
          <w:szCs w:val="21"/>
        </w:rPr>
        <w:t>, o których mowa w:</w:t>
      </w:r>
    </w:p>
    <w:p w14:paraId="4CFC83AE" w14:textId="77777777" w:rsidR="005C3336" w:rsidRPr="004911F2" w:rsidRDefault="005C3336" w:rsidP="00BE0FFD">
      <w:pPr>
        <w:pStyle w:val="Kolorowalistaakcent11"/>
        <w:numPr>
          <w:ilvl w:val="0"/>
          <w:numId w:val="11"/>
        </w:numPr>
        <w:spacing w:before="120" w:after="120"/>
        <w:ind w:left="2126" w:hanging="708"/>
        <w:contextualSpacing w:val="0"/>
        <w:jc w:val="both"/>
        <w:rPr>
          <w:rFonts w:ascii="Cambria" w:hAnsi="Cambria" w:cs="Arial"/>
          <w:sz w:val="21"/>
          <w:szCs w:val="21"/>
        </w:rPr>
      </w:pPr>
      <w:r w:rsidRPr="004911F2">
        <w:rPr>
          <w:rFonts w:ascii="Cambria" w:hAnsi="Cambria" w:cs="Arial"/>
          <w:sz w:val="21"/>
          <w:szCs w:val="21"/>
        </w:rPr>
        <w:t>art. 108 ust. 1 pkt 3 PZP,</w:t>
      </w:r>
    </w:p>
    <w:p w14:paraId="0E5481BB" w14:textId="77777777" w:rsidR="005C3336" w:rsidRPr="004911F2" w:rsidRDefault="005C3336" w:rsidP="00BE0FFD">
      <w:pPr>
        <w:pStyle w:val="Kolorowalistaakcent11"/>
        <w:numPr>
          <w:ilvl w:val="0"/>
          <w:numId w:val="11"/>
        </w:numPr>
        <w:spacing w:before="120" w:after="120"/>
        <w:ind w:left="2126" w:hanging="708"/>
        <w:contextualSpacing w:val="0"/>
        <w:jc w:val="both"/>
        <w:rPr>
          <w:rFonts w:ascii="Cambria" w:hAnsi="Cambria" w:cs="Arial"/>
          <w:sz w:val="21"/>
          <w:szCs w:val="21"/>
        </w:rPr>
      </w:pPr>
      <w:r w:rsidRPr="004911F2">
        <w:rPr>
          <w:rFonts w:ascii="Cambria" w:hAnsi="Cambria" w:cs="Arial"/>
          <w:sz w:val="21"/>
          <w:szCs w:val="21"/>
        </w:rPr>
        <w:t>art. 108 ust. 1 pkt 4 PZP, dotyczących orzeczenia zakazu ubiegania się o zamówienie publiczne tytułem środka zapobiegawczego,</w:t>
      </w:r>
    </w:p>
    <w:p w14:paraId="5B019C67" w14:textId="77777777" w:rsidR="005C3336" w:rsidRPr="004911F2" w:rsidRDefault="005C3336" w:rsidP="00BE0FFD">
      <w:pPr>
        <w:pStyle w:val="Kolorowalistaakcent11"/>
        <w:numPr>
          <w:ilvl w:val="0"/>
          <w:numId w:val="11"/>
        </w:numPr>
        <w:spacing w:before="120" w:after="120"/>
        <w:ind w:left="2126" w:hanging="708"/>
        <w:contextualSpacing w:val="0"/>
        <w:jc w:val="both"/>
        <w:rPr>
          <w:rFonts w:ascii="Cambria" w:hAnsi="Cambria" w:cs="Arial"/>
          <w:sz w:val="21"/>
          <w:szCs w:val="21"/>
        </w:rPr>
      </w:pPr>
      <w:r w:rsidRPr="004911F2">
        <w:rPr>
          <w:rFonts w:ascii="Cambria" w:hAnsi="Cambria" w:cs="Arial"/>
          <w:sz w:val="21"/>
          <w:szCs w:val="21"/>
        </w:rPr>
        <w:t>art. 108 ust. 1 pkt 5 PZP, dotyczących zawarcia z innymi wykonawcami porozumienia mającego na celu zakłócenie konkurencji,</w:t>
      </w:r>
    </w:p>
    <w:p w14:paraId="67DA0178" w14:textId="77777777" w:rsidR="005C3336" w:rsidRPr="004911F2" w:rsidRDefault="005C3336" w:rsidP="00BE0FFD">
      <w:pPr>
        <w:pStyle w:val="Kolorowalistaakcent11"/>
        <w:numPr>
          <w:ilvl w:val="0"/>
          <w:numId w:val="11"/>
        </w:numPr>
        <w:spacing w:before="120" w:after="120"/>
        <w:ind w:left="2126" w:hanging="708"/>
        <w:contextualSpacing w:val="0"/>
        <w:jc w:val="both"/>
        <w:rPr>
          <w:rFonts w:ascii="Cambria" w:hAnsi="Cambria" w:cs="Arial"/>
          <w:sz w:val="21"/>
          <w:szCs w:val="21"/>
        </w:rPr>
      </w:pPr>
      <w:r w:rsidRPr="004911F2">
        <w:rPr>
          <w:rFonts w:ascii="Cambria" w:hAnsi="Cambria" w:cs="Arial"/>
          <w:sz w:val="21"/>
          <w:szCs w:val="21"/>
        </w:rPr>
        <w:t>art. 108 ust. 1 pkt 6 PZP,</w:t>
      </w:r>
    </w:p>
    <w:p w14:paraId="31774192" w14:textId="77777777" w:rsidR="005C3336" w:rsidRPr="004911F2" w:rsidRDefault="005C3336" w:rsidP="00BE0FFD">
      <w:pPr>
        <w:pStyle w:val="Kolorowalistaakcent11"/>
        <w:numPr>
          <w:ilvl w:val="0"/>
          <w:numId w:val="11"/>
        </w:numPr>
        <w:spacing w:before="120" w:after="120"/>
        <w:ind w:left="2126" w:hanging="708"/>
        <w:contextualSpacing w:val="0"/>
        <w:jc w:val="both"/>
        <w:rPr>
          <w:rFonts w:ascii="Cambria" w:hAnsi="Cambria" w:cs="Arial"/>
          <w:sz w:val="21"/>
          <w:szCs w:val="21"/>
        </w:rPr>
      </w:pPr>
      <w:r w:rsidRPr="004911F2">
        <w:rPr>
          <w:rFonts w:ascii="Cambria" w:hAnsi="Cambria" w:cs="Arial"/>
          <w:sz w:val="21"/>
          <w:szCs w:val="21"/>
        </w:rPr>
        <w:t>art. 109 ust. 1 pkt 1 PZP, odnośnie do naruszenia obowiązków dotyczących płatności podatków i opłat lokalnych, o których mowa w ustawie z dnia 12 stycznia 1991 r. o podatkach i opłatach lokalnych (Dz. U. z 2019 r. poz. 1170),</w:t>
      </w:r>
    </w:p>
    <w:p w14:paraId="471B43DF" w14:textId="77777777" w:rsidR="005C3336" w:rsidRPr="004911F2" w:rsidRDefault="005C3336" w:rsidP="00BE0FFD">
      <w:pPr>
        <w:pStyle w:val="Kolorowalistaakcent11"/>
        <w:numPr>
          <w:ilvl w:val="0"/>
          <w:numId w:val="11"/>
        </w:numPr>
        <w:spacing w:before="120" w:after="120"/>
        <w:ind w:left="2126" w:hanging="708"/>
        <w:contextualSpacing w:val="0"/>
        <w:jc w:val="both"/>
        <w:rPr>
          <w:rFonts w:ascii="Cambria" w:hAnsi="Cambria" w:cs="Arial"/>
          <w:sz w:val="21"/>
          <w:szCs w:val="21"/>
        </w:rPr>
      </w:pPr>
      <w:r w:rsidRPr="004911F2">
        <w:rPr>
          <w:rFonts w:ascii="Cambria" w:hAnsi="Cambria" w:cs="Arial"/>
          <w:sz w:val="21"/>
          <w:szCs w:val="21"/>
        </w:rPr>
        <w:t>art. 109 ust. 1 pkt 8 i 10 PZP.</w:t>
      </w:r>
    </w:p>
    <w:p w14:paraId="7C07A6F0" w14:textId="77777777" w:rsidR="00A53927" w:rsidRPr="004911F2" w:rsidRDefault="002B2C04" w:rsidP="0041409D">
      <w:pPr>
        <w:tabs>
          <w:tab w:val="left" w:pos="1843"/>
        </w:tabs>
        <w:spacing w:before="120" w:after="120"/>
        <w:ind w:left="709" w:hanging="709"/>
        <w:jc w:val="both"/>
        <w:rPr>
          <w:rFonts w:ascii="Cambria" w:eastAsia="A" w:hAnsi="Cambria" w:cs="Cambria"/>
          <w:b/>
          <w:sz w:val="21"/>
          <w:szCs w:val="21"/>
          <w:u w:val="single"/>
        </w:rPr>
      </w:pPr>
      <w:r w:rsidRPr="0075131E">
        <w:rPr>
          <w:rFonts w:ascii="Cambria" w:hAnsi="Cambria"/>
          <w:sz w:val="21"/>
          <w:szCs w:val="21"/>
        </w:rPr>
        <w:t>8</w:t>
      </w:r>
      <w:r w:rsidR="00C50E89" w:rsidRPr="0075131E">
        <w:rPr>
          <w:rFonts w:ascii="Cambria" w:hAnsi="Cambria"/>
          <w:sz w:val="21"/>
          <w:szCs w:val="21"/>
        </w:rPr>
        <w:t>.4</w:t>
      </w:r>
      <w:r w:rsidR="00A53927" w:rsidRPr="0075131E">
        <w:rPr>
          <w:rFonts w:ascii="Cambria" w:hAnsi="Cambria"/>
          <w:sz w:val="21"/>
          <w:szCs w:val="21"/>
        </w:rPr>
        <w:t>.</w:t>
      </w:r>
      <w:r w:rsidR="00A53927" w:rsidRPr="00661E24">
        <w:rPr>
          <w:rFonts w:ascii="Cambria" w:hAnsi="Cambria"/>
          <w:b/>
          <w:sz w:val="21"/>
          <w:szCs w:val="21"/>
        </w:rPr>
        <w:tab/>
      </w:r>
      <w:r w:rsidR="00A53927" w:rsidRPr="004911F2">
        <w:rPr>
          <w:rFonts w:ascii="Cambria" w:hAnsi="Cambria" w:cs="Arial"/>
          <w:sz w:val="21"/>
          <w:szCs w:val="21"/>
        </w:rPr>
        <w:t>Wykonawca może w celu potwierdzenia spełnienia warunków udziału w postępowaniu polegać na zdolnościach technicznych lub zawodowych (wa</w:t>
      </w:r>
      <w:r w:rsidR="006B762C" w:rsidRPr="004911F2">
        <w:rPr>
          <w:rFonts w:ascii="Cambria" w:hAnsi="Cambria" w:cs="Arial"/>
          <w:sz w:val="21"/>
          <w:szCs w:val="21"/>
        </w:rPr>
        <w:t>runki wskazane w pkt 7.1. ppkt 4</w:t>
      </w:r>
      <w:r w:rsidR="0094020B">
        <w:rPr>
          <w:rFonts w:ascii="Cambria" w:hAnsi="Cambria" w:cs="Arial"/>
          <w:sz w:val="21"/>
          <w:szCs w:val="21"/>
        </w:rPr>
        <w:t>)</w:t>
      </w:r>
      <w:r w:rsidR="001E46E6" w:rsidRPr="004911F2">
        <w:rPr>
          <w:rFonts w:ascii="Cambria" w:hAnsi="Cambria" w:cs="Arial"/>
          <w:sz w:val="21"/>
          <w:szCs w:val="21"/>
        </w:rPr>
        <w:t xml:space="preserve"> SWZ</w:t>
      </w:r>
      <w:r w:rsidR="00A53927" w:rsidRPr="004911F2">
        <w:rPr>
          <w:rFonts w:ascii="Cambria" w:hAnsi="Cambria" w:cs="Arial"/>
          <w:sz w:val="21"/>
          <w:szCs w:val="21"/>
        </w:rPr>
        <w:t>)</w:t>
      </w:r>
      <w:r w:rsidR="006B762C" w:rsidRPr="004911F2">
        <w:rPr>
          <w:rFonts w:ascii="Cambria" w:hAnsi="Cambria" w:cs="Arial"/>
          <w:sz w:val="21"/>
          <w:szCs w:val="21"/>
        </w:rPr>
        <w:t xml:space="preserve"> </w:t>
      </w:r>
      <w:r w:rsidR="00EC1188" w:rsidRPr="004911F2">
        <w:rPr>
          <w:rFonts w:ascii="Cambria" w:hAnsi="Cambria" w:cs="Arial"/>
          <w:sz w:val="21"/>
          <w:szCs w:val="21"/>
        </w:rPr>
        <w:t>lub sytuacji finansowej</w:t>
      </w:r>
      <w:r w:rsidR="00427F44" w:rsidRPr="004911F2">
        <w:rPr>
          <w:rFonts w:ascii="Cambria" w:hAnsi="Cambria" w:cs="Arial"/>
          <w:sz w:val="21"/>
          <w:szCs w:val="21"/>
        </w:rPr>
        <w:t xml:space="preserve"> lub ekonomicznej</w:t>
      </w:r>
      <w:r w:rsidR="00EC1188" w:rsidRPr="004911F2">
        <w:rPr>
          <w:rFonts w:ascii="Cambria" w:hAnsi="Cambria" w:cs="Arial"/>
          <w:sz w:val="21"/>
          <w:szCs w:val="21"/>
        </w:rPr>
        <w:t xml:space="preserve"> (warunki wskazane w pkt 7.1 ppkt </w:t>
      </w:r>
      <w:r w:rsidR="006B762C" w:rsidRPr="004911F2">
        <w:rPr>
          <w:rFonts w:ascii="Cambria" w:hAnsi="Cambria" w:cs="Arial"/>
          <w:sz w:val="21"/>
          <w:szCs w:val="21"/>
        </w:rPr>
        <w:t>3</w:t>
      </w:r>
      <w:r w:rsidR="0094020B">
        <w:rPr>
          <w:rFonts w:ascii="Cambria" w:hAnsi="Cambria" w:cs="Arial"/>
          <w:sz w:val="21"/>
          <w:szCs w:val="21"/>
        </w:rPr>
        <w:t>)</w:t>
      </w:r>
      <w:r w:rsidR="001E46E6" w:rsidRPr="004911F2">
        <w:rPr>
          <w:rFonts w:ascii="Cambria" w:hAnsi="Cambria" w:cs="Arial"/>
          <w:sz w:val="21"/>
          <w:szCs w:val="21"/>
        </w:rPr>
        <w:t xml:space="preserve"> </w:t>
      </w:r>
      <w:r w:rsidR="001E46E6" w:rsidRPr="004911F2">
        <w:rPr>
          <w:rFonts w:ascii="Cambria" w:hAnsi="Cambria" w:cs="Arial"/>
          <w:sz w:val="21"/>
          <w:szCs w:val="21"/>
        </w:rPr>
        <w:lastRenderedPageBreak/>
        <w:t>SWZ</w:t>
      </w:r>
      <w:r w:rsidR="006B762C" w:rsidRPr="004911F2">
        <w:rPr>
          <w:rFonts w:ascii="Cambria" w:hAnsi="Cambria" w:cs="Arial"/>
          <w:sz w:val="21"/>
          <w:szCs w:val="21"/>
        </w:rPr>
        <w:t>)</w:t>
      </w:r>
      <w:r w:rsidR="00A53927" w:rsidRPr="004911F2">
        <w:rPr>
          <w:rFonts w:ascii="Cambria" w:hAnsi="Cambria" w:cs="Arial"/>
          <w:sz w:val="21"/>
          <w:szCs w:val="21"/>
        </w:rPr>
        <w:t xml:space="preserve"> innych podmiotów, niezależnie od charakteru prawnego łączących go z nimi stosunków prawnych. </w:t>
      </w:r>
      <w:r w:rsidR="00A53927" w:rsidRPr="004911F2">
        <w:rPr>
          <w:rFonts w:ascii="Cambria" w:hAnsi="Cambria" w:cs="Arial"/>
          <w:sz w:val="21"/>
          <w:szCs w:val="21"/>
        </w:rPr>
        <w:tab/>
      </w:r>
      <w:r w:rsidR="00A53927" w:rsidRPr="004911F2">
        <w:rPr>
          <w:rFonts w:ascii="Cambria" w:hAnsi="Cambria" w:cs="Arial"/>
          <w:sz w:val="21"/>
          <w:szCs w:val="21"/>
        </w:rPr>
        <w:br/>
      </w:r>
      <w:r w:rsidR="00A53927" w:rsidRPr="004911F2">
        <w:rPr>
          <w:rFonts w:ascii="Cambria" w:hAnsi="Cambria" w:cs="Cambria"/>
          <w:sz w:val="21"/>
          <w:szCs w:val="21"/>
        </w:rPr>
        <w:br/>
      </w:r>
      <w:r w:rsidR="00840BBD" w:rsidRPr="004911F2">
        <w:rPr>
          <w:rFonts w:ascii="Cambria" w:eastAsia="A" w:hAnsi="Cambria" w:cs="Cambria"/>
          <w:sz w:val="21"/>
          <w:szCs w:val="21"/>
        </w:rPr>
        <w:t>Wykonawca, który polega na</w:t>
      </w:r>
      <w:r w:rsidR="00A53927" w:rsidRPr="004911F2">
        <w:rPr>
          <w:rFonts w:ascii="Cambria" w:hAnsi="Cambria" w:cs="Arial"/>
          <w:sz w:val="21"/>
          <w:szCs w:val="21"/>
        </w:rPr>
        <w:t xml:space="preserve"> zdolnościach technicznych lub zawodowych </w:t>
      </w:r>
      <w:r w:rsidR="00427F44" w:rsidRPr="004911F2">
        <w:rPr>
          <w:rFonts w:ascii="Cambria" w:hAnsi="Cambria" w:cs="Arial"/>
          <w:sz w:val="21"/>
          <w:szCs w:val="21"/>
        </w:rPr>
        <w:t>lub sytuacji finansowej</w:t>
      </w:r>
      <w:r w:rsidR="00A53927" w:rsidRPr="004911F2">
        <w:rPr>
          <w:rFonts w:ascii="Cambria" w:hAnsi="Cambria" w:cs="Arial"/>
          <w:sz w:val="21"/>
          <w:szCs w:val="21"/>
        </w:rPr>
        <w:t xml:space="preserve"> </w:t>
      </w:r>
      <w:r w:rsidR="00427F44" w:rsidRPr="004911F2">
        <w:rPr>
          <w:rFonts w:ascii="Cambria" w:hAnsi="Cambria" w:cs="Arial"/>
          <w:sz w:val="21"/>
          <w:szCs w:val="21"/>
        </w:rPr>
        <w:t xml:space="preserve">lub ekonomicznej </w:t>
      </w:r>
      <w:r w:rsidR="00A53927" w:rsidRPr="004911F2">
        <w:rPr>
          <w:rFonts w:ascii="Cambria" w:eastAsia="A" w:hAnsi="Cambria" w:cs="Cambria"/>
          <w:sz w:val="21"/>
          <w:szCs w:val="21"/>
        </w:rPr>
        <w:t xml:space="preserve">podmiotów udostępniających zasoby, </w:t>
      </w:r>
      <w:r w:rsidR="00A53927" w:rsidRPr="004911F2">
        <w:rPr>
          <w:rFonts w:ascii="Cambria" w:eastAsia="A" w:hAnsi="Cambria" w:cs="Cambria"/>
          <w:b/>
          <w:sz w:val="21"/>
          <w:szCs w:val="21"/>
          <w:u w:val="single"/>
        </w:rPr>
        <w:t>składa wraz z ofertą:</w:t>
      </w:r>
    </w:p>
    <w:p w14:paraId="4C9C38BA" w14:textId="77777777" w:rsidR="00A53927" w:rsidRPr="004911F2" w:rsidRDefault="00A53927" w:rsidP="0041409D">
      <w:pPr>
        <w:tabs>
          <w:tab w:val="left" w:pos="1276"/>
        </w:tabs>
        <w:spacing w:before="120" w:after="120"/>
        <w:ind w:left="1276" w:hanging="576"/>
        <w:jc w:val="both"/>
        <w:rPr>
          <w:rFonts w:ascii="Cambria" w:eastAsia="A" w:hAnsi="Cambria" w:cs="Cambria"/>
          <w:sz w:val="21"/>
          <w:szCs w:val="21"/>
        </w:rPr>
      </w:pPr>
      <w:r w:rsidRPr="004911F2">
        <w:rPr>
          <w:rFonts w:ascii="Cambria" w:eastAsia="A" w:hAnsi="Cambria" w:cs="Cambria"/>
          <w:sz w:val="21"/>
          <w:szCs w:val="21"/>
        </w:rPr>
        <w:t>1)</w:t>
      </w:r>
      <w:r w:rsidRPr="004911F2">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391502" w14:textId="77777777" w:rsidR="00A53927" w:rsidRPr="004911F2" w:rsidRDefault="00A53927" w:rsidP="0041409D">
      <w:pPr>
        <w:spacing w:before="120" w:after="120"/>
        <w:ind w:left="1276" w:hanging="9"/>
        <w:jc w:val="both"/>
        <w:rPr>
          <w:rFonts w:ascii="Cambria" w:eastAsia="A" w:hAnsi="Cambria" w:cs="Cambria"/>
          <w:sz w:val="21"/>
          <w:szCs w:val="21"/>
        </w:rPr>
      </w:pPr>
      <w:r w:rsidRPr="004911F2">
        <w:rPr>
          <w:rFonts w:ascii="Cambria" w:eastAsia="A" w:hAnsi="Cambria" w:cs="Cambria"/>
          <w:sz w:val="21"/>
          <w:szCs w:val="21"/>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AE494D" w:rsidRPr="004911F2">
        <w:rPr>
          <w:rFonts w:ascii="Cambria" w:eastAsia="A" w:hAnsi="Cambria" w:cs="Cambria"/>
          <w:sz w:val="21"/>
          <w:szCs w:val="21"/>
        </w:rPr>
        <w:t>roboty budowlane</w:t>
      </w:r>
      <w:r w:rsidRPr="004911F2">
        <w:rPr>
          <w:rFonts w:ascii="Cambria" w:eastAsia="A" w:hAnsi="Cambria" w:cs="Cambria"/>
          <w:sz w:val="21"/>
          <w:szCs w:val="21"/>
        </w:rPr>
        <w:t xml:space="preserve">, których wskazane zdolności dotyczą. </w:t>
      </w:r>
      <w:r w:rsidRPr="004911F2">
        <w:rPr>
          <w:rFonts w:ascii="Cambria" w:hAnsi="Cambria" w:cs="Arial"/>
          <w:bCs/>
          <w:sz w:val="21"/>
          <w:szCs w:val="21"/>
        </w:rPr>
        <w:t>Niewiążący wzór zobowiązania do oddania wykonawcy do dyspozycji niezbędnych zasobów na potrzeby wykonania z</w:t>
      </w:r>
      <w:r w:rsidR="00840BBD" w:rsidRPr="004911F2">
        <w:rPr>
          <w:rFonts w:ascii="Cambria" w:hAnsi="Cambria" w:cs="Arial"/>
          <w:bCs/>
          <w:sz w:val="21"/>
          <w:szCs w:val="21"/>
        </w:rPr>
        <w:t xml:space="preserve">amówienia stanowi załącznik nr </w:t>
      </w:r>
      <w:r w:rsidR="00910030" w:rsidRPr="004911F2">
        <w:rPr>
          <w:rFonts w:ascii="Cambria" w:hAnsi="Cambria" w:cs="Arial"/>
          <w:bCs/>
          <w:sz w:val="21"/>
          <w:szCs w:val="21"/>
        </w:rPr>
        <w:t>7</w:t>
      </w:r>
      <w:r w:rsidRPr="004911F2">
        <w:rPr>
          <w:rFonts w:ascii="Cambria" w:hAnsi="Cambria" w:cs="Arial"/>
          <w:bCs/>
          <w:sz w:val="21"/>
          <w:szCs w:val="21"/>
        </w:rPr>
        <w:t xml:space="preserve"> do SWZ.</w:t>
      </w:r>
    </w:p>
    <w:p w14:paraId="48E7B49C" w14:textId="77777777" w:rsidR="00A53927" w:rsidRPr="004911F2" w:rsidRDefault="00A53927" w:rsidP="00BE0FFD">
      <w:pPr>
        <w:numPr>
          <w:ilvl w:val="0"/>
          <w:numId w:val="6"/>
        </w:numPr>
        <w:spacing w:before="120" w:after="120"/>
        <w:ind w:left="1276" w:hanging="567"/>
        <w:jc w:val="both"/>
        <w:rPr>
          <w:rFonts w:ascii="Cambria" w:eastAsia="A" w:hAnsi="Cambria" w:cs="Cambria"/>
          <w:sz w:val="21"/>
          <w:szCs w:val="21"/>
        </w:rPr>
      </w:pPr>
      <w:r w:rsidRPr="004911F2">
        <w:rPr>
          <w:rFonts w:ascii="Cambria" w:hAnsi="Cambria" w:cs="Arial"/>
          <w:sz w:val="21"/>
          <w:szCs w:val="21"/>
        </w:rPr>
        <w:t>oświadczenie podmiotu udostępniającego zasoby, potwierdzające brak podstaw wykluczenia tego podmiotu oraz spełnienie warunków udziału w postępowaniu (w zakresie warunku, w stosunku do które</w:t>
      </w:r>
      <w:r w:rsidR="00427F44" w:rsidRPr="004911F2">
        <w:rPr>
          <w:rFonts w:ascii="Cambria" w:hAnsi="Cambria" w:cs="Arial"/>
          <w:sz w:val="21"/>
          <w:szCs w:val="21"/>
        </w:rPr>
        <w:t>go udostępnia swój potencjał)</w:t>
      </w:r>
      <w:r w:rsidRPr="004911F2">
        <w:rPr>
          <w:rFonts w:ascii="Cambria" w:hAnsi="Cambria" w:cs="Arial"/>
          <w:sz w:val="21"/>
          <w:szCs w:val="21"/>
        </w:rPr>
        <w:t xml:space="preserve"> </w:t>
      </w:r>
      <w:r w:rsidR="00460A16" w:rsidRPr="004911F2">
        <w:rPr>
          <w:rFonts w:ascii="Cambria" w:hAnsi="Cambria" w:cs="Arial"/>
          <w:sz w:val="21"/>
          <w:szCs w:val="21"/>
        </w:rPr>
        <w:t>sporządzone zgodnie ze wzorami stano</w:t>
      </w:r>
      <w:r w:rsidR="0047079F" w:rsidRPr="004911F2">
        <w:rPr>
          <w:rFonts w:ascii="Cambria" w:hAnsi="Cambria" w:cs="Arial"/>
          <w:sz w:val="21"/>
          <w:szCs w:val="21"/>
        </w:rPr>
        <w:t>wiącymi z</w:t>
      </w:r>
      <w:r w:rsidR="00460A16" w:rsidRPr="004911F2">
        <w:rPr>
          <w:rFonts w:ascii="Cambria" w:hAnsi="Cambria" w:cs="Arial"/>
          <w:sz w:val="21"/>
          <w:szCs w:val="21"/>
        </w:rPr>
        <w:t>ałącznik</w:t>
      </w:r>
      <w:r w:rsidR="005921B5" w:rsidRPr="004911F2">
        <w:rPr>
          <w:rFonts w:ascii="Cambria" w:hAnsi="Cambria" w:cs="Arial"/>
          <w:sz w:val="21"/>
          <w:szCs w:val="21"/>
        </w:rPr>
        <w:t>i nr 2</w:t>
      </w:r>
      <w:r w:rsidR="00B7346A" w:rsidRPr="004911F2">
        <w:rPr>
          <w:rFonts w:ascii="Cambria" w:hAnsi="Cambria" w:cs="Arial"/>
          <w:sz w:val="21"/>
          <w:szCs w:val="21"/>
        </w:rPr>
        <w:t>a</w:t>
      </w:r>
      <w:r w:rsidR="005921B5" w:rsidRPr="004911F2">
        <w:rPr>
          <w:rFonts w:ascii="Cambria" w:hAnsi="Cambria" w:cs="Arial"/>
          <w:sz w:val="21"/>
          <w:szCs w:val="21"/>
        </w:rPr>
        <w:t xml:space="preserve"> i 3</w:t>
      </w:r>
      <w:r w:rsidR="00B7346A" w:rsidRPr="004911F2">
        <w:rPr>
          <w:rFonts w:ascii="Cambria" w:hAnsi="Cambria" w:cs="Arial"/>
          <w:sz w:val="21"/>
          <w:szCs w:val="21"/>
        </w:rPr>
        <w:t>a</w:t>
      </w:r>
      <w:r w:rsidR="00460A16" w:rsidRPr="004911F2">
        <w:rPr>
          <w:rFonts w:ascii="Cambria" w:hAnsi="Cambria" w:cs="Arial"/>
          <w:sz w:val="21"/>
          <w:szCs w:val="21"/>
        </w:rPr>
        <w:t xml:space="preserve"> do SWZ</w:t>
      </w:r>
      <w:r w:rsidRPr="004911F2">
        <w:rPr>
          <w:rFonts w:ascii="Cambria" w:hAnsi="Cambria" w:cs="Arial"/>
          <w:sz w:val="21"/>
          <w:szCs w:val="21"/>
        </w:rPr>
        <w:t xml:space="preserve">. </w:t>
      </w:r>
    </w:p>
    <w:p w14:paraId="7C089810" w14:textId="77777777" w:rsidR="00A53927" w:rsidRDefault="00A53927" w:rsidP="0041409D">
      <w:pPr>
        <w:spacing w:before="120" w:after="120"/>
        <w:ind w:left="700"/>
        <w:jc w:val="both"/>
        <w:rPr>
          <w:rFonts w:ascii="Cambria" w:hAnsi="Cambria" w:cs="Arial"/>
          <w:sz w:val="21"/>
          <w:szCs w:val="21"/>
        </w:rPr>
      </w:pPr>
      <w:r w:rsidRPr="004911F2">
        <w:rPr>
          <w:rFonts w:ascii="Cambria" w:hAnsi="Cambria" w:cs="Arial"/>
          <w:sz w:val="21"/>
          <w:szCs w:val="21"/>
        </w:rPr>
        <w:t>Wykonawca, który polega na zdolnościach technicznych lub zawodowych (wa</w:t>
      </w:r>
      <w:r w:rsidR="00FA1CC8" w:rsidRPr="004911F2">
        <w:rPr>
          <w:rFonts w:ascii="Cambria" w:hAnsi="Cambria" w:cs="Arial"/>
          <w:sz w:val="21"/>
          <w:szCs w:val="21"/>
        </w:rPr>
        <w:t>runki wskazane w pkt 7.1. ppkt 4</w:t>
      </w:r>
      <w:r w:rsidR="004555B3">
        <w:rPr>
          <w:rFonts w:ascii="Cambria" w:hAnsi="Cambria" w:cs="Arial"/>
          <w:sz w:val="21"/>
          <w:szCs w:val="21"/>
        </w:rPr>
        <w:t>) SWZ</w:t>
      </w:r>
      <w:r w:rsidRPr="004911F2">
        <w:rPr>
          <w:rFonts w:ascii="Cambria" w:hAnsi="Cambria" w:cs="Arial"/>
          <w:sz w:val="21"/>
          <w:szCs w:val="21"/>
        </w:rPr>
        <w:t xml:space="preserve">) </w:t>
      </w:r>
      <w:r w:rsidR="00FA1CC8" w:rsidRPr="004911F2">
        <w:rPr>
          <w:rFonts w:ascii="Cambria" w:hAnsi="Cambria" w:cs="Arial"/>
          <w:sz w:val="21"/>
          <w:szCs w:val="21"/>
        </w:rPr>
        <w:t xml:space="preserve">lub </w:t>
      </w:r>
      <w:r w:rsidR="007D462B" w:rsidRPr="004911F2">
        <w:rPr>
          <w:rFonts w:ascii="Cambria" w:hAnsi="Cambria" w:cs="Arial"/>
          <w:sz w:val="21"/>
          <w:szCs w:val="21"/>
        </w:rPr>
        <w:t>sytuacji</w:t>
      </w:r>
      <w:r w:rsidR="00FA1CC8" w:rsidRPr="004911F2">
        <w:rPr>
          <w:rFonts w:ascii="Cambria" w:hAnsi="Cambria" w:cs="Arial"/>
          <w:sz w:val="21"/>
          <w:szCs w:val="21"/>
        </w:rPr>
        <w:t xml:space="preserve"> ekonomicznej lub finansowej (warunki wskazane w pkt 7.1 pkt 3</w:t>
      </w:r>
      <w:r w:rsidR="004555B3">
        <w:rPr>
          <w:rFonts w:ascii="Cambria" w:hAnsi="Cambria" w:cs="Arial"/>
          <w:sz w:val="21"/>
          <w:szCs w:val="21"/>
        </w:rPr>
        <w:t>) SWZ</w:t>
      </w:r>
      <w:r w:rsidR="00FA1CC8" w:rsidRPr="004911F2">
        <w:rPr>
          <w:rFonts w:ascii="Cambria" w:hAnsi="Cambria" w:cs="Arial"/>
          <w:sz w:val="21"/>
          <w:szCs w:val="21"/>
        </w:rPr>
        <w:t xml:space="preserve">) </w:t>
      </w:r>
      <w:r w:rsidRPr="004911F2">
        <w:rPr>
          <w:rFonts w:ascii="Cambria" w:hAnsi="Cambria" w:cs="Arial"/>
          <w:sz w:val="21"/>
          <w:szCs w:val="21"/>
        </w:rPr>
        <w:t>na</w:t>
      </w:r>
      <w:r w:rsidR="00FA1CC8" w:rsidRPr="004911F2">
        <w:rPr>
          <w:rFonts w:ascii="Cambria" w:hAnsi="Cambria" w:cs="Arial"/>
          <w:sz w:val="21"/>
          <w:szCs w:val="21"/>
        </w:rPr>
        <w:t xml:space="preserve"> zasadach określonych w art. 118</w:t>
      </w:r>
      <w:r w:rsidRPr="004911F2">
        <w:rPr>
          <w:rFonts w:ascii="Cambria" w:hAnsi="Cambria" w:cs="Arial"/>
          <w:sz w:val="21"/>
          <w:szCs w:val="21"/>
        </w:rPr>
        <w:t xml:space="preserve"> PZP </w:t>
      </w:r>
      <w:r w:rsidR="00F31082" w:rsidRPr="004911F2">
        <w:rPr>
          <w:rFonts w:ascii="Cambria" w:hAnsi="Cambria" w:cs="Arial"/>
          <w:sz w:val="21"/>
          <w:szCs w:val="21"/>
        </w:rPr>
        <w:t>w z</w:t>
      </w:r>
      <w:r w:rsidR="00460A16" w:rsidRPr="004911F2">
        <w:rPr>
          <w:rFonts w:ascii="Cambria" w:hAnsi="Cambria" w:cs="Arial"/>
          <w:sz w:val="21"/>
          <w:szCs w:val="21"/>
        </w:rPr>
        <w:t xml:space="preserve">w. </w:t>
      </w:r>
      <w:r w:rsidR="00F31082" w:rsidRPr="004911F2">
        <w:rPr>
          <w:rFonts w:ascii="Cambria" w:hAnsi="Cambria" w:cs="Arial"/>
          <w:sz w:val="21"/>
          <w:szCs w:val="21"/>
        </w:rPr>
        <w:t xml:space="preserve">z art. 266 PZP </w:t>
      </w:r>
      <w:r w:rsidRPr="004911F2">
        <w:rPr>
          <w:rFonts w:ascii="Cambria" w:hAnsi="Cambria" w:cs="Arial"/>
          <w:sz w:val="21"/>
          <w:szCs w:val="21"/>
        </w:rPr>
        <w:t>zobowiązany będzie do przedstawienia podmiotowych środków do</w:t>
      </w:r>
      <w:r w:rsidR="00617184" w:rsidRPr="004911F2">
        <w:rPr>
          <w:rFonts w:ascii="Cambria" w:hAnsi="Cambria" w:cs="Arial"/>
          <w:sz w:val="21"/>
          <w:szCs w:val="21"/>
        </w:rPr>
        <w:t>wodowych, o których mowa w pkt 8</w:t>
      </w:r>
      <w:r w:rsidRPr="004911F2">
        <w:rPr>
          <w:rFonts w:ascii="Cambria" w:hAnsi="Cambria" w:cs="Arial"/>
          <w:sz w:val="21"/>
          <w:szCs w:val="21"/>
        </w:rPr>
        <w:t>.</w:t>
      </w:r>
      <w:r w:rsidR="00CA4C44" w:rsidRPr="004911F2">
        <w:rPr>
          <w:rFonts w:ascii="Cambria" w:hAnsi="Cambria" w:cs="Arial"/>
          <w:sz w:val="21"/>
          <w:szCs w:val="21"/>
        </w:rPr>
        <w:t>3</w:t>
      </w:r>
      <w:r w:rsidRPr="004911F2">
        <w:rPr>
          <w:rFonts w:ascii="Cambria" w:hAnsi="Cambria" w:cs="Arial"/>
          <w:sz w:val="21"/>
          <w:szCs w:val="21"/>
        </w:rPr>
        <w:t xml:space="preserve"> </w:t>
      </w:r>
      <w:r w:rsidR="00922435">
        <w:rPr>
          <w:rFonts w:ascii="Cambria" w:hAnsi="Cambria" w:cs="Arial"/>
          <w:sz w:val="21"/>
          <w:szCs w:val="21"/>
        </w:rPr>
        <w:t>lit. b)-f</w:t>
      </w:r>
      <w:r w:rsidR="002B0258" w:rsidRPr="004911F2">
        <w:rPr>
          <w:rFonts w:ascii="Cambria" w:hAnsi="Cambria" w:cs="Arial"/>
          <w:sz w:val="21"/>
          <w:szCs w:val="21"/>
        </w:rPr>
        <w:t xml:space="preserve">) </w:t>
      </w:r>
      <w:r w:rsidRPr="004911F2">
        <w:rPr>
          <w:rFonts w:ascii="Cambria" w:hAnsi="Cambria" w:cs="Arial"/>
          <w:sz w:val="21"/>
          <w:szCs w:val="21"/>
        </w:rPr>
        <w:t>SWZ, dotyczących tych podmiotów, potwierdzających, że nie zachodzą wobec tych podmiotów podstawy wykluczenia z postępowania. Dok</w:t>
      </w:r>
      <w:r w:rsidR="00CA4C44" w:rsidRPr="004911F2">
        <w:rPr>
          <w:rFonts w:ascii="Cambria" w:hAnsi="Cambria" w:cs="Arial"/>
          <w:sz w:val="21"/>
          <w:szCs w:val="21"/>
        </w:rPr>
        <w:t>umenty, o których mowa w</w:t>
      </w:r>
      <w:r w:rsidR="00617184" w:rsidRPr="004911F2">
        <w:rPr>
          <w:rFonts w:ascii="Cambria" w:hAnsi="Cambria" w:cs="Arial"/>
          <w:sz w:val="21"/>
          <w:szCs w:val="21"/>
        </w:rPr>
        <w:t xml:space="preserve"> pkt 8</w:t>
      </w:r>
      <w:r w:rsidR="00CA4C44" w:rsidRPr="004911F2">
        <w:rPr>
          <w:rFonts w:ascii="Cambria" w:hAnsi="Cambria" w:cs="Arial"/>
          <w:sz w:val="21"/>
          <w:szCs w:val="21"/>
        </w:rPr>
        <w:t>.3</w:t>
      </w:r>
      <w:r w:rsidRPr="004911F2">
        <w:rPr>
          <w:rFonts w:ascii="Cambria" w:hAnsi="Cambria" w:cs="Arial"/>
          <w:sz w:val="21"/>
          <w:szCs w:val="21"/>
        </w:rPr>
        <w:t xml:space="preserve"> </w:t>
      </w:r>
      <w:r w:rsidR="002B0258" w:rsidRPr="004911F2">
        <w:rPr>
          <w:rFonts w:ascii="Cambria" w:hAnsi="Cambria" w:cs="Arial"/>
          <w:sz w:val="21"/>
          <w:szCs w:val="21"/>
        </w:rPr>
        <w:t xml:space="preserve">lit. </w:t>
      </w:r>
      <w:r w:rsidR="00343B94" w:rsidRPr="004911F2">
        <w:rPr>
          <w:rFonts w:ascii="Cambria" w:hAnsi="Cambria" w:cs="Arial"/>
          <w:sz w:val="21"/>
          <w:szCs w:val="21"/>
        </w:rPr>
        <w:t>b</w:t>
      </w:r>
      <w:r w:rsidR="00922435">
        <w:rPr>
          <w:rFonts w:ascii="Cambria" w:hAnsi="Cambria" w:cs="Arial"/>
          <w:sz w:val="21"/>
          <w:szCs w:val="21"/>
        </w:rPr>
        <w:t>)-f</w:t>
      </w:r>
      <w:r w:rsidR="002B0258" w:rsidRPr="004911F2">
        <w:rPr>
          <w:rFonts w:ascii="Cambria" w:hAnsi="Cambria" w:cs="Arial"/>
          <w:sz w:val="21"/>
          <w:szCs w:val="21"/>
        </w:rPr>
        <w:t xml:space="preserve">) </w:t>
      </w:r>
      <w:r w:rsidRPr="004911F2">
        <w:rPr>
          <w:rFonts w:ascii="Cambria" w:hAnsi="Cambria" w:cs="Arial"/>
          <w:sz w:val="21"/>
          <w:szCs w:val="21"/>
        </w:rPr>
        <w:t xml:space="preserve">SWZ wykonawca będzie obowiązany złożyć w terminie wskazanym przez Zamawiającego, nie krótszym niż </w:t>
      </w:r>
      <w:r w:rsidR="00AF4838" w:rsidRPr="004911F2">
        <w:rPr>
          <w:rFonts w:ascii="Cambria" w:hAnsi="Cambria" w:cs="Arial"/>
          <w:sz w:val="21"/>
          <w:szCs w:val="21"/>
        </w:rPr>
        <w:t>5</w:t>
      </w:r>
      <w:r w:rsidRPr="004911F2">
        <w:rPr>
          <w:rFonts w:ascii="Cambria" w:hAnsi="Cambria" w:cs="Arial"/>
          <w:sz w:val="21"/>
          <w:szCs w:val="21"/>
        </w:rPr>
        <w:t xml:space="preserve"> dni, określonym w wezwaniu wystosowanym przez Zamawiającego do wykonawcy po otwarciu ofert w trybie art. </w:t>
      </w:r>
      <w:r w:rsidR="00A705D8" w:rsidRPr="004911F2">
        <w:rPr>
          <w:rFonts w:ascii="Cambria" w:hAnsi="Cambria" w:cs="Arial"/>
          <w:sz w:val="21"/>
          <w:szCs w:val="21"/>
        </w:rPr>
        <w:t>274</w:t>
      </w:r>
      <w:r w:rsidRPr="004911F2">
        <w:rPr>
          <w:rFonts w:ascii="Cambria" w:hAnsi="Cambria" w:cs="Arial"/>
          <w:sz w:val="21"/>
          <w:szCs w:val="21"/>
        </w:rPr>
        <w:t xml:space="preserve"> ust. 1 PZP. </w:t>
      </w:r>
    </w:p>
    <w:p w14:paraId="70BEA462" w14:textId="77777777" w:rsidR="00922435" w:rsidRPr="004911F2" w:rsidRDefault="00922435" w:rsidP="0041409D">
      <w:pPr>
        <w:spacing w:before="120" w:after="120"/>
        <w:ind w:left="700"/>
        <w:jc w:val="both"/>
        <w:rPr>
          <w:rFonts w:ascii="Cambria" w:hAnsi="Cambria" w:cs="Arial"/>
          <w:sz w:val="21"/>
          <w:szCs w:val="21"/>
        </w:rPr>
      </w:pPr>
      <w:r w:rsidRPr="00922435">
        <w:rPr>
          <w:rFonts w:ascii="Cambria" w:hAnsi="Cambria" w:cs="Arial"/>
          <w:sz w:val="21"/>
          <w:szCs w:val="21"/>
        </w:rPr>
        <w:t>Do podmiotów udostępniających zasoby na zasadach określonych w art. 118 PZP w zw. z art. 266 PZP, mających siedzibę lub miejsce zamieszkania poza terytorium Rzeczypospolitej Polskiej, postanowienia zawarte w pkt 8.5.-8.7 SWZ stosuje się odpowiednio.</w:t>
      </w:r>
    </w:p>
    <w:p w14:paraId="5CB52621" w14:textId="77777777" w:rsidR="00922435" w:rsidRPr="00922435" w:rsidRDefault="002B2C04" w:rsidP="0041409D">
      <w:pPr>
        <w:spacing w:before="120" w:after="120"/>
        <w:ind w:left="728" w:hanging="728"/>
        <w:jc w:val="both"/>
        <w:rPr>
          <w:rFonts w:ascii="Cambria" w:hAnsi="Cambria" w:cs="Arial"/>
          <w:sz w:val="21"/>
          <w:szCs w:val="21"/>
        </w:rPr>
      </w:pPr>
      <w:r w:rsidRPr="0075131E">
        <w:rPr>
          <w:rFonts w:ascii="Cambria" w:hAnsi="Cambria" w:cs="Arial"/>
          <w:sz w:val="21"/>
          <w:szCs w:val="21"/>
        </w:rPr>
        <w:t>8</w:t>
      </w:r>
      <w:r w:rsidR="00A53927" w:rsidRPr="0075131E">
        <w:rPr>
          <w:rFonts w:ascii="Cambria" w:hAnsi="Cambria" w:cs="Arial"/>
          <w:sz w:val="21"/>
          <w:szCs w:val="21"/>
        </w:rPr>
        <w:t>.</w:t>
      </w:r>
      <w:r w:rsidR="00E26B04" w:rsidRPr="0075131E">
        <w:rPr>
          <w:rFonts w:ascii="Cambria" w:hAnsi="Cambria" w:cs="Arial"/>
          <w:sz w:val="21"/>
          <w:szCs w:val="21"/>
        </w:rPr>
        <w:t>5</w:t>
      </w:r>
      <w:r w:rsidR="00A53927" w:rsidRPr="0075131E">
        <w:rPr>
          <w:rFonts w:ascii="Cambria" w:hAnsi="Cambria" w:cs="Arial"/>
          <w:sz w:val="21"/>
          <w:szCs w:val="21"/>
        </w:rPr>
        <w:t>.</w:t>
      </w:r>
      <w:r w:rsidR="00A53927" w:rsidRPr="004911F2">
        <w:rPr>
          <w:rFonts w:ascii="Cambria" w:hAnsi="Cambria" w:cs="Arial"/>
          <w:sz w:val="21"/>
          <w:szCs w:val="21"/>
        </w:rPr>
        <w:t xml:space="preserve"> </w:t>
      </w:r>
      <w:r w:rsidR="00A53927" w:rsidRPr="004911F2">
        <w:rPr>
          <w:rFonts w:ascii="Cambria" w:hAnsi="Cambria" w:cs="Arial"/>
          <w:sz w:val="21"/>
          <w:szCs w:val="21"/>
        </w:rPr>
        <w:tab/>
      </w:r>
      <w:r w:rsidR="00922435" w:rsidRPr="00922435">
        <w:rPr>
          <w:rFonts w:ascii="Cambria" w:hAnsi="Cambria" w:cs="Arial"/>
          <w:sz w:val="21"/>
          <w:szCs w:val="21"/>
        </w:rPr>
        <w:t>Jeżeli Wykonawca ma siedzibę lub miejsce zamieszkania poza granicami Rzeczypospolitej Polskiej zamiast:</w:t>
      </w:r>
    </w:p>
    <w:p w14:paraId="2C84BACC" w14:textId="77777777" w:rsidR="00922435" w:rsidRPr="00922435" w:rsidRDefault="00922435" w:rsidP="0041409D">
      <w:pPr>
        <w:spacing w:before="120" w:after="120"/>
        <w:ind w:left="1276" w:hanging="567"/>
        <w:jc w:val="both"/>
        <w:rPr>
          <w:rFonts w:ascii="Cambria" w:hAnsi="Cambria" w:cs="Arial"/>
          <w:sz w:val="21"/>
          <w:szCs w:val="21"/>
        </w:rPr>
      </w:pPr>
      <w:r w:rsidRPr="00922435">
        <w:rPr>
          <w:rFonts w:ascii="Cambria" w:hAnsi="Cambria" w:cs="Arial"/>
          <w:sz w:val="21"/>
          <w:szCs w:val="21"/>
        </w:rPr>
        <w:t>1)</w:t>
      </w:r>
      <w:r w:rsidRPr="00922435">
        <w:rPr>
          <w:rFonts w:ascii="Cambria" w:hAnsi="Cambria" w:cs="Arial"/>
          <w:sz w:val="21"/>
          <w:szCs w:val="21"/>
        </w:rPr>
        <w:tab/>
        <w:t>informacji z Krajowego Rejestru Karnego, o której mowa w pkt 8.3. lit b)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8.3. lit b) SWZ,</w:t>
      </w:r>
    </w:p>
    <w:p w14:paraId="7AFEF2C8" w14:textId="77777777" w:rsidR="00922435" w:rsidRPr="00922435" w:rsidRDefault="00922435" w:rsidP="0041409D">
      <w:pPr>
        <w:spacing w:before="120" w:after="120"/>
        <w:ind w:left="1276" w:hanging="567"/>
        <w:jc w:val="both"/>
        <w:rPr>
          <w:rFonts w:ascii="Cambria" w:eastAsia="Times New Roman" w:hAnsi="Cambria" w:cs="Open Sans"/>
          <w:color w:val="333333"/>
          <w:sz w:val="21"/>
          <w:szCs w:val="21"/>
          <w:shd w:val="clear" w:color="auto" w:fill="FFFFFF"/>
          <w:lang w:eastAsia="pl-PL"/>
        </w:rPr>
      </w:pPr>
      <w:r w:rsidRPr="00922435">
        <w:rPr>
          <w:rFonts w:ascii="Cambria" w:hAnsi="Cambria" w:cs="Arial"/>
          <w:sz w:val="21"/>
          <w:szCs w:val="21"/>
        </w:rPr>
        <w:t>2)</w:t>
      </w:r>
      <w:r w:rsidRPr="00922435">
        <w:rPr>
          <w:rFonts w:ascii="Cambria" w:hAnsi="Cambria" w:cs="Arial"/>
          <w:sz w:val="21"/>
          <w:szCs w:val="21"/>
        </w:rPr>
        <w:tab/>
      </w:r>
      <w:r w:rsidRPr="00922435">
        <w:rPr>
          <w:rFonts w:ascii="Cambria" w:eastAsia="Times New Roman" w:hAnsi="Cambria" w:cs="Open Sans"/>
          <w:color w:val="333333"/>
          <w:sz w:val="21"/>
          <w:szCs w:val="21"/>
          <w:shd w:val="clear" w:color="auto" w:fill="FFFFFF"/>
          <w:lang w:eastAsia="pl-PL"/>
        </w:rPr>
        <w:t xml:space="preserve">zaświadczenia, o którym mowa w pkt 8.3. lit c) SWZ, zaświadczenia albo innego dokumentu potwierdzającego, że Wykonawca nie zalega z opłacaniem składek na ubezpieczenia społeczne lub zdrowotne, o których mowa w pkt 8.3. lit d) SWZ, lub odpisu albo informacji z Krajowego Rejestru Sądowego lub z Centralnej Ewidencji i Informacji o Działalności Gospodarczej, o których mowa w pkt 8.3. lit e) SWZ- składa </w:t>
      </w:r>
      <w:r w:rsidRPr="00922435">
        <w:rPr>
          <w:rFonts w:ascii="Cambria" w:eastAsia="Times New Roman" w:hAnsi="Cambria" w:cs="Open Sans"/>
          <w:color w:val="333333"/>
          <w:sz w:val="21"/>
          <w:szCs w:val="21"/>
          <w:shd w:val="clear" w:color="auto" w:fill="FFFFFF"/>
          <w:lang w:eastAsia="pl-PL"/>
        </w:rPr>
        <w:lastRenderedPageBreak/>
        <w:t>dokument lub dokumenty wystawione w kraju, w którym Wykonawca ma siedzibę lub miejsce zamieszkania, potwierdzające odpowiednio, że:</w:t>
      </w:r>
    </w:p>
    <w:p w14:paraId="21B4D839" w14:textId="77777777" w:rsidR="00922435" w:rsidRPr="00922435" w:rsidRDefault="00922435" w:rsidP="00BE0FFD">
      <w:pPr>
        <w:numPr>
          <w:ilvl w:val="0"/>
          <w:numId w:val="12"/>
        </w:numPr>
        <w:spacing w:before="120" w:after="120"/>
        <w:ind w:left="1843" w:hanging="567"/>
        <w:jc w:val="both"/>
        <w:rPr>
          <w:rFonts w:ascii="Cambria" w:eastAsia="Times New Roman" w:hAnsi="Cambria" w:cs="Open Sans"/>
          <w:color w:val="333333"/>
          <w:sz w:val="21"/>
          <w:szCs w:val="21"/>
          <w:shd w:val="clear" w:color="auto" w:fill="FFFFFF"/>
          <w:lang w:eastAsia="pl-PL"/>
        </w:rPr>
      </w:pPr>
      <w:r w:rsidRPr="00922435">
        <w:rPr>
          <w:rFonts w:ascii="Cambria" w:eastAsia="Times New Roman" w:hAnsi="Cambria" w:cs="Open Sans"/>
          <w:color w:val="333333"/>
          <w:sz w:val="21"/>
          <w:szCs w:val="21"/>
          <w:lang w:eastAsia="pl-PL"/>
        </w:rPr>
        <w:t>nie naruszył obowiązków dotyczących płatności podatków, opłat lub składek na ubezpieczenie społeczne lub zdrowotne,</w:t>
      </w:r>
    </w:p>
    <w:p w14:paraId="31D7B609" w14:textId="77777777" w:rsidR="00922435" w:rsidRPr="00922435" w:rsidRDefault="00922435" w:rsidP="00BE0FFD">
      <w:pPr>
        <w:numPr>
          <w:ilvl w:val="0"/>
          <w:numId w:val="12"/>
        </w:numPr>
        <w:spacing w:before="120" w:after="120"/>
        <w:ind w:left="1843" w:hanging="567"/>
        <w:jc w:val="both"/>
        <w:rPr>
          <w:rFonts w:ascii="Cambria" w:eastAsia="Times New Roman" w:hAnsi="Cambria" w:cs="Open Sans"/>
          <w:color w:val="333333"/>
          <w:sz w:val="21"/>
          <w:szCs w:val="21"/>
          <w:shd w:val="clear" w:color="auto" w:fill="FFFFFF"/>
          <w:lang w:eastAsia="pl-PL"/>
        </w:rPr>
      </w:pPr>
      <w:r w:rsidRPr="00922435">
        <w:rPr>
          <w:rFonts w:ascii="Cambria" w:hAnsi="Cambria" w:cs="Arial"/>
          <w:sz w:val="21"/>
          <w:szCs w:val="21"/>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B6F3B01" w14:textId="77777777" w:rsidR="00922435" w:rsidRPr="00922435" w:rsidRDefault="00922435" w:rsidP="0041409D">
      <w:pPr>
        <w:spacing w:before="120" w:after="120"/>
        <w:ind w:left="700" w:hanging="700"/>
        <w:jc w:val="both"/>
        <w:rPr>
          <w:rFonts w:ascii="Cambria" w:hAnsi="Cambria" w:cs="Arial"/>
          <w:sz w:val="21"/>
          <w:szCs w:val="21"/>
        </w:rPr>
      </w:pPr>
      <w:r w:rsidRPr="0075131E">
        <w:rPr>
          <w:rFonts w:ascii="Cambria" w:hAnsi="Cambria" w:cs="Arial"/>
          <w:sz w:val="21"/>
          <w:szCs w:val="21"/>
        </w:rPr>
        <w:t>8.6.</w:t>
      </w:r>
      <w:r w:rsidRPr="00922435">
        <w:rPr>
          <w:rFonts w:ascii="Cambria" w:hAnsi="Cambria" w:cs="Arial"/>
          <w:b/>
          <w:sz w:val="21"/>
          <w:szCs w:val="21"/>
        </w:rPr>
        <w:tab/>
      </w:r>
      <w:r w:rsidRPr="00922435">
        <w:rPr>
          <w:rFonts w:ascii="Cambria" w:hAnsi="Cambria" w:cs="Arial"/>
          <w:bCs/>
          <w:sz w:val="21"/>
          <w:szCs w:val="21"/>
        </w:rPr>
        <w:t xml:space="preserve">Dokument, o którym mowa w pkt 8.5 ppkt 1) SWZ, powinien być wystawiony nie wcześniej niż 6 miesięcy przed jego złożeniem. Dokumenty, o których mowa w pkt 8.5. ppkt 2) SWZ powinny być wystawione nie wcześniej niż 3 miesięcy przed ich złożeniem. </w:t>
      </w:r>
    </w:p>
    <w:p w14:paraId="353776FF" w14:textId="77777777" w:rsidR="00922435" w:rsidRDefault="00922435" w:rsidP="0041409D">
      <w:pPr>
        <w:spacing w:before="120" w:after="120"/>
        <w:ind w:left="700" w:hanging="700"/>
        <w:jc w:val="both"/>
        <w:rPr>
          <w:rFonts w:ascii="Cambria" w:hAnsi="Cambria" w:cs="Arial"/>
          <w:sz w:val="21"/>
          <w:szCs w:val="21"/>
        </w:rPr>
      </w:pPr>
      <w:r w:rsidRPr="0075131E">
        <w:rPr>
          <w:rFonts w:ascii="Cambria" w:hAnsi="Cambria" w:cs="Arial"/>
          <w:bCs/>
          <w:sz w:val="21"/>
          <w:szCs w:val="21"/>
        </w:rPr>
        <w:t>8.7.</w:t>
      </w:r>
      <w:r w:rsidRPr="00922435">
        <w:rPr>
          <w:rFonts w:ascii="Cambria" w:hAnsi="Cambria" w:cs="Arial"/>
          <w:sz w:val="21"/>
          <w:szCs w:val="21"/>
        </w:rPr>
        <w:t xml:space="preserve"> </w:t>
      </w:r>
      <w:r w:rsidRPr="00922435">
        <w:rPr>
          <w:rFonts w:ascii="Cambria" w:hAnsi="Cambria" w:cs="Arial"/>
          <w:sz w:val="21"/>
          <w:szCs w:val="21"/>
        </w:rPr>
        <w:tab/>
        <w:t>Jeżeli w kraju, w którym Wykonawca lub podmiot trzeci ma siedzibę lub miejsce zamieszkania, nie wydaje się dokumentów, o których mowa w pkt. 8.5 lub gdy dokumenty te nie odnoszą się do wszystkich przypadków, o których mowa w art. 108 ust. 1 pkt 1, 2 i 4, art. 109 ust. 1 pkt 1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w:t>
      </w:r>
      <w:r w:rsidR="00C347DB">
        <w:rPr>
          <w:rFonts w:ascii="Cambria" w:hAnsi="Cambria" w:cs="Arial"/>
          <w:sz w:val="21"/>
          <w:szCs w:val="21"/>
        </w:rPr>
        <w:t>nowienia pkt. 8.6. stosuje się.</w:t>
      </w:r>
    </w:p>
    <w:p w14:paraId="2BDCE21D" w14:textId="77777777" w:rsidR="00A53927" w:rsidRPr="004911F2" w:rsidRDefault="003B4E54" w:rsidP="0041409D">
      <w:pPr>
        <w:spacing w:before="120" w:after="120"/>
        <w:ind w:left="700" w:hanging="700"/>
        <w:jc w:val="both"/>
        <w:rPr>
          <w:rFonts w:ascii="Cambria" w:hAnsi="Cambria" w:cs="Arial"/>
          <w:sz w:val="21"/>
          <w:szCs w:val="21"/>
        </w:rPr>
      </w:pPr>
      <w:r w:rsidRPr="004911F2">
        <w:rPr>
          <w:rFonts w:ascii="Cambria" w:hAnsi="Cambria" w:cs="Arial"/>
          <w:sz w:val="21"/>
          <w:szCs w:val="21"/>
        </w:rPr>
        <w:t>8</w:t>
      </w:r>
      <w:r w:rsidR="00A53927" w:rsidRPr="004911F2">
        <w:rPr>
          <w:rFonts w:ascii="Cambria" w:hAnsi="Cambria" w:cs="Arial"/>
          <w:sz w:val="21"/>
          <w:szCs w:val="21"/>
        </w:rPr>
        <w:t>.</w:t>
      </w:r>
      <w:r w:rsidR="00F94335" w:rsidRPr="004911F2">
        <w:rPr>
          <w:rFonts w:ascii="Cambria" w:hAnsi="Cambria" w:cs="Arial"/>
          <w:sz w:val="21"/>
          <w:szCs w:val="21"/>
        </w:rPr>
        <w:t>8</w:t>
      </w:r>
      <w:r w:rsidR="00A53927" w:rsidRPr="004911F2">
        <w:rPr>
          <w:rFonts w:ascii="Cambria" w:hAnsi="Cambria" w:cs="Arial"/>
          <w:sz w:val="21"/>
          <w:szCs w:val="21"/>
        </w:rPr>
        <w:t>.</w:t>
      </w:r>
      <w:r w:rsidR="00A05CB2" w:rsidRPr="004911F2">
        <w:rPr>
          <w:rFonts w:ascii="Cambria" w:hAnsi="Cambria" w:cs="Arial"/>
          <w:sz w:val="21"/>
          <w:szCs w:val="21"/>
        </w:rPr>
        <w:t xml:space="preserve"> </w:t>
      </w:r>
      <w:r w:rsidR="00A05CB2" w:rsidRPr="004911F2">
        <w:rPr>
          <w:rFonts w:ascii="Cambria" w:hAnsi="Cambria" w:cs="Arial"/>
          <w:sz w:val="21"/>
          <w:szCs w:val="21"/>
        </w:rPr>
        <w:tab/>
      </w:r>
      <w:r w:rsidR="00E72C85">
        <w:rPr>
          <w:rFonts w:ascii="Cambria" w:hAnsi="Cambria" w:cs="Arial"/>
          <w:sz w:val="21"/>
          <w:szCs w:val="21"/>
        </w:rPr>
        <w:t>Jeżeli złożone przez W</w:t>
      </w:r>
      <w:r w:rsidR="00F543D5" w:rsidRPr="004911F2">
        <w:rPr>
          <w:rFonts w:ascii="Cambria" w:hAnsi="Cambria" w:cs="Arial"/>
          <w:sz w:val="21"/>
          <w:szCs w:val="21"/>
        </w:rPr>
        <w:t>ykonawcę oświadczenie, o którym mowa w art. 125 ust. 1 PZP, lub podmiotowe śro</w:t>
      </w:r>
      <w:r w:rsidR="00C6457C" w:rsidRPr="004911F2">
        <w:rPr>
          <w:rFonts w:ascii="Cambria" w:hAnsi="Cambria" w:cs="Arial"/>
          <w:sz w:val="21"/>
          <w:szCs w:val="21"/>
        </w:rPr>
        <w:t>dki dowodowe budzą wątpliwości Z</w:t>
      </w:r>
      <w:r w:rsidR="00F543D5" w:rsidRPr="004911F2">
        <w:rPr>
          <w:rFonts w:ascii="Cambria" w:hAnsi="Cambria" w:cs="Arial"/>
          <w:sz w:val="21"/>
          <w:szCs w:val="21"/>
        </w:rPr>
        <w:t>amawiającego, może on zwrócić się bezpośrednio do podmiotu, który jest w posiadaniu informacji lub dokumentów istotnych w tym zakre</w:t>
      </w:r>
      <w:r w:rsidR="00E72C85">
        <w:rPr>
          <w:rFonts w:ascii="Cambria" w:hAnsi="Cambria" w:cs="Arial"/>
          <w:sz w:val="21"/>
          <w:szCs w:val="21"/>
        </w:rPr>
        <w:t>sie dla oceny spełniania przez W</w:t>
      </w:r>
      <w:r w:rsidR="00F543D5" w:rsidRPr="004911F2">
        <w:rPr>
          <w:rFonts w:ascii="Cambria" w:hAnsi="Cambria" w:cs="Arial"/>
          <w:sz w:val="21"/>
          <w:szCs w:val="21"/>
        </w:rPr>
        <w:t>ykonawcę w</w:t>
      </w:r>
      <w:r w:rsidR="00C6457C" w:rsidRPr="004911F2">
        <w:rPr>
          <w:rFonts w:ascii="Cambria" w:hAnsi="Cambria" w:cs="Arial"/>
          <w:sz w:val="21"/>
          <w:szCs w:val="21"/>
        </w:rPr>
        <w:t xml:space="preserve">arunków udziału w postępowaniu </w:t>
      </w:r>
      <w:r w:rsidR="00F543D5" w:rsidRPr="004911F2">
        <w:rPr>
          <w:rFonts w:ascii="Cambria" w:hAnsi="Cambria" w:cs="Arial"/>
          <w:sz w:val="21"/>
          <w:szCs w:val="21"/>
        </w:rPr>
        <w:t>lub braku podstaw wykluczenia, o przedstawienie takich informacji lub dokumentów.</w:t>
      </w:r>
    </w:p>
    <w:p w14:paraId="53DB4554" w14:textId="77777777" w:rsidR="00A53927" w:rsidRPr="004911F2" w:rsidRDefault="003B4E54" w:rsidP="0041409D">
      <w:pPr>
        <w:spacing w:before="120" w:after="120"/>
        <w:ind w:left="700" w:hanging="700"/>
        <w:jc w:val="both"/>
        <w:rPr>
          <w:rFonts w:ascii="Cambria" w:hAnsi="Cambria" w:cs="Arial"/>
          <w:sz w:val="21"/>
          <w:szCs w:val="21"/>
        </w:rPr>
      </w:pPr>
      <w:r w:rsidRPr="004911F2">
        <w:rPr>
          <w:rFonts w:ascii="Cambria" w:hAnsi="Cambria" w:cs="Arial"/>
          <w:sz w:val="21"/>
          <w:szCs w:val="21"/>
        </w:rPr>
        <w:t>8</w:t>
      </w:r>
      <w:r w:rsidR="00A53927" w:rsidRPr="004911F2">
        <w:rPr>
          <w:rFonts w:ascii="Cambria" w:hAnsi="Cambria" w:cs="Arial"/>
          <w:sz w:val="21"/>
          <w:szCs w:val="21"/>
        </w:rPr>
        <w:t>.</w:t>
      </w:r>
      <w:r w:rsidR="00F94335" w:rsidRPr="004911F2">
        <w:rPr>
          <w:rFonts w:ascii="Cambria" w:hAnsi="Cambria" w:cs="Arial"/>
          <w:sz w:val="21"/>
          <w:szCs w:val="21"/>
        </w:rPr>
        <w:t>9</w:t>
      </w:r>
      <w:r w:rsidR="00A53927" w:rsidRPr="004911F2">
        <w:rPr>
          <w:rFonts w:ascii="Cambria" w:hAnsi="Cambria" w:cs="Arial"/>
          <w:sz w:val="21"/>
          <w:szCs w:val="21"/>
        </w:rPr>
        <w:t>.</w:t>
      </w:r>
      <w:r w:rsidR="00A53927" w:rsidRPr="004911F2">
        <w:rPr>
          <w:rFonts w:ascii="Cambria" w:hAnsi="Cambria" w:cs="Arial"/>
          <w:b/>
          <w:sz w:val="21"/>
          <w:szCs w:val="21"/>
        </w:rPr>
        <w:tab/>
      </w:r>
      <w:r w:rsidR="00A53927" w:rsidRPr="004911F2">
        <w:rPr>
          <w:rFonts w:ascii="Cambria" w:hAnsi="Cambria" w:cs="Arial"/>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w:t>
      </w:r>
      <w:r w:rsidR="001E46E6" w:rsidRPr="004911F2">
        <w:rPr>
          <w:rFonts w:ascii="Cambria" w:hAnsi="Cambria" w:cs="Arial"/>
          <w:sz w:val="21"/>
          <w:szCs w:val="21"/>
        </w:rPr>
        <w:t xml:space="preserve">zamieszczenia </w:t>
      </w:r>
      <w:r w:rsidR="00A53927" w:rsidRPr="004911F2">
        <w:rPr>
          <w:rFonts w:ascii="Cambria" w:hAnsi="Cambria" w:cs="Arial"/>
          <w:sz w:val="21"/>
          <w:szCs w:val="21"/>
        </w:rPr>
        <w:t xml:space="preserve">ogłoszenia o zamówieniu </w:t>
      </w:r>
      <w:r w:rsidR="00F543D5" w:rsidRPr="004911F2">
        <w:rPr>
          <w:rFonts w:ascii="Cambria" w:hAnsi="Cambria" w:cs="Arial"/>
          <w:sz w:val="21"/>
          <w:szCs w:val="21"/>
        </w:rPr>
        <w:t>w</w:t>
      </w:r>
      <w:r w:rsidR="00A53927" w:rsidRPr="004911F2">
        <w:rPr>
          <w:rFonts w:ascii="Cambria" w:hAnsi="Cambria" w:cs="Arial"/>
          <w:sz w:val="21"/>
          <w:szCs w:val="21"/>
        </w:rPr>
        <w:t xml:space="preserve"> </w:t>
      </w:r>
      <w:r w:rsidR="00F543D5" w:rsidRPr="004911F2">
        <w:rPr>
          <w:rFonts w:ascii="Cambria" w:hAnsi="Cambria" w:cs="Arial"/>
          <w:sz w:val="21"/>
          <w:szCs w:val="21"/>
        </w:rPr>
        <w:t>Biuletynie Zamówień Publicznych</w:t>
      </w:r>
      <w:r w:rsidR="00A53927" w:rsidRPr="004911F2">
        <w:rPr>
          <w:rFonts w:ascii="Cambria" w:hAnsi="Cambria" w:cs="Arial"/>
          <w:sz w:val="21"/>
          <w:szCs w:val="21"/>
        </w:rPr>
        <w:t xml:space="preserve">. </w:t>
      </w:r>
    </w:p>
    <w:p w14:paraId="1DFF9CB5" w14:textId="77777777" w:rsidR="00A53927" w:rsidRPr="004911F2" w:rsidRDefault="003B4E54" w:rsidP="0041409D">
      <w:pPr>
        <w:spacing w:before="120" w:after="120"/>
        <w:ind w:left="700" w:hanging="700"/>
        <w:jc w:val="both"/>
        <w:rPr>
          <w:rFonts w:ascii="Cambria" w:hAnsi="Cambria" w:cs="Arial"/>
          <w:sz w:val="21"/>
          <w:szCs w:val="21"/>
        </w:rPr>
      </w:pPr>
      <w:r w:rsidRPr="004911F2">
        <w:rPr>
          <w:rFonts w:ascii="Cambria" w:hAnsi="Cambria" w:cs="Arial"/>
          <w:sz w:val="21"/>
          <w:szCs w:val="21"/>
        </w:rPr>
        <w:t>8</w:t>
      </w:r>
      <w:r w:rsidR="00F94335" w:rsidRPr="004911F2">
        <w:rPr>
          <w:rFonts w:ascii="Cambria" w:hAnsi="Cambria" w:cs="Arial"/>
          <w:sz w:val="21"/>
          <w:szCs w:val="21"/>
        </w:rPr>
        <w:t>.10</w:t>
      </w:r>
      <w:r w:rsidR="00A53927" w:rsidRPr="004911F2">
        <w:rPr>
          <w:rFonts w:ascii="Cambria" w:hAnsi="Cambria" w:cs="Arial"/>
          <w:sz w:val="21"/>
          <w:szCs w:val="21"/>
        </w:rPr>
        <w:t>.</w:t>
      </w:r>
      <w:r w:rsidR="00A53927" w:rsidRPr="004911F2">
        <w:rPr>
          <w:rFonts w:ascii="Cambria" w:hAnsi="Cambria" w:cs="Arial"/>
          <w:b/>
          <w:sz w:val="21"/>
          <w:szCs w:val="21"/>
        </w:rPr>
        <w:t xml:space="preserve"> </w:t>
      </w:r>
      <w:r w:rsidR="00A53927" w:rsidRPr="004911F2">
        <w:rPr>
          <w:rFonts w:ascii="Cambria" w:hAnsi="Cambria" w:cs="Arial"/>
          <w:sz w:val="21"/>
          <w:szCs w:val="21"/>
        </w:rPr>
        <w:tab/>
        <w:t xml:space="preserve">W przypadku oferty wykonawców wspólnie ubiegających się o udzielenie zamówienia (konsorcjum): </w:t>
      </w:r>
    </w:p>
    <w:p w14:paraId="722B8286" w14:textId="77777777"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 xml:space="preserve">1) </w:t>
      </w:r>
      <w:r w:rsidRPr="004911F2">
        <w:rPr>
          <w:rFonts w:ascii="Cambria" w:hAnsi="Cambria" w:cs="Arial"/>
          <w:sz w:val="21"/>
          <w:szCs w:val="21"/>
        </w:rPr>
        <w:tab/>
        <w:t>w formularzu oferty należy wskazać firmy (nazwy) wszystkich Wykonawców wspólnie ubiegających się o udzielenie zamówienia;</w:t>
      </w:r>
    </w:p>
    <w:p w14:paraId="0A3B466B" w14:textId="77777777"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2)</w:t>
      </w:r>
      <w:r w:rsidRPr="004911F2">
        <w:rPr>
          <w:rFonts w:ascii="Cambria" w:hAnsi="Cambria" w:cs="Arial"/>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1F09348A" w14:textId="77777777"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3)</w:t>
      </w:r>
      <w:r w:rsidRPr="004911F2">
        <w:rPr>
          <w:rFonts w:ascii="Cambria" w:hAnsi="Cambria" w:cs="Arial"/>
          <w:sz w:val="21"/>
          <w:szCs w:val="21"/>
        </w:rPr>
        <w:tab/>
      </w:r>
      <w:r w:rsidR="00D076D9" w:rsidRPr="004911F2">
        <w:rPr>
          <w:rFonts w:ascii="Cambria" w:hAnsi="Cambria" w:cs="Arial"/>
          <w:sz w:val="21"/>
          <w:szCs w:val="21"/>
        </w:rPr>
        <w:t xml:space="preserve">oświadczenie, o którym mowa w art. 125 ust. 1 PZP </w:t>
      </w:r>
      <w:r w:rsidR="00E72C85" w:rsidRPr="00E72C85">
        <w:rPr>
          <w:rFonts w:ascii="Cambria" w:hAnsi="Cambria" w:cs="Arial"/>
          <w:sz w:val="21"/>
          <w:szCs w:val="21"/>
        </w:rPr>
        <w:t xml:space="preserve">PZP </w:t>
      </w:r>
      <w:r w:rsidR="00E72C85">
        <w:rPr>
          <w:rFonts w:ascii="Cambria" w:hAnsi="Cambria" w:cs="Arial"/>
          <w:sz w:val="21"/>
          <w:szCs w:val="21"/>
        </w:rPr>
        <w:t>(</w:t>
      </w:r>
      <w:r w:rsidR="00E72C85" w:rsidRPr="00E72C85">
        <w:rPr>
          <w:rFonts w:ascii="Cambria" w:hAnsi="Cambria" w:cs="Arial"/>
          <w:sz w:val="21"/>
          <w:szCs w:val="21"/>
        </w:rPr>
        <w:t>tj. oświadczenie o spełnieniu warunków udziału w postępowaniu (wg wzoru stanowiącego załącznik nr 3 do SWZ) oraz o braku podstaw do wykluczenia (wg wzoru stanowiącego załącznik nr 2 do SWZ)</w:t>
      </w:r>
      <w:r w:rsidR="00E72C85">
        <w:rPr>
          <w:rFonts w:ascii="Cambria" w:hAnsi="Cambria" w:cs="Arial"/>
          <w:sz w:val="21"/>
          <w:szCs w:val="21"/>
        </w:rPr>
        <w:t xml:space="preserve"> </w:t>
      </w:r>
      <w:r w:rsidRPr="004911F2">
        <w:rPr>
          <w:rFonts w:ascii="Cambria" w:hAnsi="Cambria" w:cs="Arial"/>
          <w:sz w:val="21"/>
          <w:szCs w:val="21"/>
        </w:rPr>
        <w:t>składa każdy z wykonawców wspólnie ubiegających się o zamówienie. Oświadczenia te potwierdzają brak pods</w:t>
      </w:r>
      <w:r w:rsidR="00B00655">
        <w:rPr>
          <w:rFonts w:ascii="Cambria" w:hAnsi="Cambria" w:cs="Arial"/>
          <w:sz w:val="21"/>
          <w:szCs w:val="21"/>
        </w:rPr>
        <w:t>taw wykluczenia oraz spełnienie</w:t>
      </w:r>
      <w:r w:rsidRPr="004911F2">
        <w:rPr>
          <w:rFonts w:ascii="Cambria" w:hAnsi="Cambria" w:cs="Arial"/>
          <w:sz w:val="21"/>
          <w:szCs w:val="21"/>
        </w:rPr>
        <w:t xml:space="preserve"> warunków udziału w postępowaniu w zakresie, w jakim  każdy z wykonawców wykazuje spełnianie warunków udziału w postępowaniu. </w:t>
      </w:r>
      <w:r w:rsidR="00624D9F" w:rsidRPr="004911F2">
        <w:rPr>
          <w:rFonts w:ascii="Cambria" w:hAnsi="Cambria" w:cs="Arial"/>
          <w:sz w:val="21"/>
          <w:szCs w:val="21"/>
        </w:rPr>
        <w:t>Ww. o</w:t>
      </w:r>
      <w:r w:rsidRPr="004911F2">
        <w:rPr>
          <w:rFonts w:ascii="Cambria" w:hAnsi="Cambria" w:cs="Arial"/>
          <w:sz w:val="21"/>
          <w:szCs w:val="21"/>
        </w:rPr>
        <w:t xml:space="preserve">świadczenie wykonawców wspólnie ubiegających się o udzielenie zamówienia powinno zostać złożone wraz z ofertą pod rygorem nieważności, w formie </w:t>
      </w:r>
      <w:r w:rsidRPr="004911F2">
        <w:rPr>
          <w:rFonts w:ascii="Cambria" w:hAnsi="Cambria" w:cs="Arial"/>
          <w:sz w:val="21"/>
          <w:szCs w:val="21"/>
        </w:rPr>
        <w:lastRenderedPageBreak/>
        <w:t>elektronicznej</w:t>
      </w:r>
      <w:r w:rsidR="00ED622F" w:rsidRPr="004911F2">
        <w:rPr>
          <w:rFonts w:ascii="Cambria" w:hAnsi="Cambria" w:cs="Arial"/>
          <w:sz w:val="21"/>
          <w:szCs w:val="21"/>
        </w:rPr>
        <w:t xml:space="preserve"> </w:t>
      </w:r>
      <w:r w:rsidR="00F45841" w:rsidRPr="004911F2">
        <w:rPr>
          <w:rFonts w:ascii="Cambria" w:hAnsi="Cambria" w:cs="Arial"/>
          <w:sz w:val="21"/>
          <w:szCs w:val="21"/>
        </w:rPr>
        <w:t>(</w:t>
      </w:r>
      <w:r w:rsidR="00D33D7B" w:rsidRPr="004911F2">
        <w:rPr>
          <w:rFonts w:ascii="Cambria" w:hAnsi="Cambria" w:cs="Arial"/>
          <w:sz w:val="21"/>
          <w:szCs w:val="21"/>
        </w:rPr>
        <w:t xml:space="preserve">tj. opatrzonej kwalifikowanym podpisem elektronicznym) </w:t>
      </w:r>
      <w:r w:rsidR="00ED622F" w:rsidRPr="004911F2">
        <w:rPr>
          <w:rFonts w:ascii="Cambria" w:hAnsi="Cambria" w:cs="Arial"/>
          <w:sz w:val="21"/>
          <w:szCs w:val="21"/>
        </w:rPr>
        <w:t>lub w postaci elektronicznej opatrzonej podpisem zaufanym lub podpisem osobistym</w:t>
      </w:r>
      <w:r w:rsidR="007730BB" w:rsidRPr="004911F2">
        <w:rPr>
          <w:rFonts w:ascii="Cambria" w:hAnsi="Cambria" w:cs="Arial"/>
          <w:sz w:val="21"/>
          <w:szCs w:val="21"/>
        </w:rPr>
        <w:t>;</w:t>
      </w:r>
    </w:p>
    <w:p w14:paraId="3F31586A" w14:textId="77777777"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4)</w:t>
      </w:r>
      <w:r w:rsidRPr="004911F2">
        <w:rPr>
          <w:rFonts w:ascii="Cambria" w:hAnsi="Cambria" w:cs="Arial"/>
          <w:sz w:val="21"/>
          <w:szCs w:val="21"/>
        </w:rPr>
        <w:tab/>
        <w:t>d</w:t>
      </w:r>
      <w:r w:rsidR="0039562C" w:rsidRPr="004911F2">
        <w:rPr>
          <w:rFonts w:ascii="Cambria" w:hAnsi="Cambria" w:cs="Arial"/>
          <w:sz w:val="21"/>
          <w:szCs w:val="21"/>
        </w:rPr>
        <w:t xml:space="preserve">okumenty, o których mowa w pkt </w:t>
      </w:r>
      <w:r w:rsidR="00BB060E" w:rsidRPr="004911F2">
        <w:rPr>
          <w:rFonts w:ascii="Cambria" w:hAnsi="Cambria" w:cs="Arial"/>
          <w:sz w:val="21"/>
          <w:szCs w:val="21"/>
        </w:rPr>
        <w:t>8.3</w:t>
      </w:r>
      <w:r w:rsidRPr="004911F2">
        <w:rPr>
          <w:rFonts w:ascii="Cambria" w:hAnsi="Cambria" w:cs="Arial"/>
          <w:sz w:val="21"/>
          <w:szCs w:val="21"/>
        </w:rPr>
        <w:t>. obowiązany będzie złożyć każdy z wykonawców wspólnie ubiegających się o udzielenie zamówienia</w:t>
      </w:r>
      <w:r w:rsidR="007730BB" w:rsidRPr="004911F2">
        <w:rPr>
          <w:rFonts w:ascii="Cambria" w:hAnsi="Cambria" w:cs="Arial"/>
          <w:sz w:val="21"/>
          <w:szCs w:val="21"/>
        </w:rPr>
        <w:t>;</w:t>
      </w:r>
    </w:p>
    <w:p w14:paraId="6319C2E2" w14:textId="77777777" w:rsidR="00870E53" w:rsidRPr="004911F2" w:rsidRDefault="00A13CC9" w:rsidP="0041409D">
      <w:pPr>
        <w:spacing w:before="120" w:after="120"/>
        <w:ind w:left="1418" w:hanging="709"/>
        <w:jc w:val="both"/>
        <w:rPr>
          <w:rFonts w:ascii="Cambria" w:hAnsi="Cambria" w:cs="Arial"/>
          <w:sz w:val="21"/>
          <w:szCs w:val="21"/>
        </w:rPr>
      </w:pPr>
      <w:r w:rsidRPr="004911F2">
        <w:rPr>
          <w:rFonts w:ascii="Cambria" w:hAnsi="Cambria" w:cs="Arial"/>
          <w:sz w:val="21"/>
          <w:szCs w:val="21"/>
        </w:rPr>
        <w:t>5)</w:t>
      </w:r>
      <w:r w:rsidRPr="004911F2">
        <w:rPr>
          <w:rFonts w:ascii="Cambria" w:hAnsi="Cambria" w:cs="Arial"/>
          <w:sz w:val="21"/>
          <w:szCs w:val="21"/>
        </w:rPr>
        <w:tab/>
        <w:t xml:space="preserve">dokumenty, o których mowa w </w:t>
      </w:r>
      <w:r w:rsidR="00870E53" w:rsidRPr="004911F2">
        <w:rPr>
          <w:rFonts w:ascii="Cambria" w:hAnsi="Cambria" w:cs="Arial"/>
          <w:sz w:val="21"/>
          <w:szCs w:val="21"/>
        </w:rPr>
        <w:t xml:space="preserve">pkt </w:t>
      </w:r>
      <w:r w:rsidR="00BB060E" w:rsidRPr="004911F2">
        <w:rPr>
          <w:rFonts w:ascii="Cambria" w:hAnsi="Cambria" w:cs="Arial"/>
          <w:sz w:val="21"/>
          <w:szCs w:val="21"/>
        </w:rPr>
        <w:t>8</w:t>
      </w:r>
      <w:r w:rsidRPr="004911F2">
        <w:rPr>
          <w:rFonts w:ascii="Cambria" w:hAnsi="Cambria" w:cs="Arial"/>
          <w:sz w:val="21"/>
          <w:szCs w:val="21"/>
        </w:rPr>
        <w:t xml:space="preserve">.2. </w:t>
      </w:r>
      <w:r w:rsidR="003260B0" w:rsidRPr="004911F2">
        <w:rPr>
          <w:rFonts w:ascii="Cambria" w:hAnsi="Cambria" w:cs="Arial"/>
          <w:sz w:val="21"/>
          <w:szCs w:val="21"/>
        </w:rPr>
        <w:t>lit. a</w:t>
      </w:r>
      <w:r w:rsidR="0094020B">
        <w:rPr>
          <w:rFonts w:ascii="Cambria" w:hAnsi="Cambria" w:cs="Arial"/>
          <w:sz w:val="21"/>
          <w:szCs w:val="21"/>
        </w:rPr>
        <w:t>)</w:t>
      </w:r>
      <w:r w:rsidR="003260B0" w:rsidRPr="004911F2">
        <w:rPr>
          <w:rFonts w:ascii="Cambria" w:hAnsi="Cambria" w:cs="Arial"/>
          <w:sz w:val="21"/>
          <w:szCs w:val="21"/>
        </w:rPr>
        <w:t xml:space="preserve"> i c</w:t>
      </w:r>
      <w:r w:rsidR="0094020B">
        <w:rPr>
          <w:rFonts w:ascii="Cambria" w:hAnsi="Cambria" w:cs="Arial"/>
          <w:sz w:val="21"/>
          <w:szCs w:val="21"/>
        </w:rPr>
        <w:t>)</w:t>
      </w:r>
      <w:r w:rsidR="00E05BF9" w:rsidRPr="004911F2">
        <w:rPr>
          <w:rFonts w:ascii="Cambria" w:hAnsi="Cambria" w:cs="Arial"/>
          <w:sz w:val="21"/>
          <w:szCs w:val="21"/>
        </w:rPr>
        <w:t xml:space="preserve"> </w:t>
      </w:r>
      <w:r w:rsidR="00870E53" w:rsidRPr="004911F2">
        <w:rPr>
          <w:rFonts w:ascii="Cambria" w:hAnsi="Cambria" w:cs="Arial"/>
          <w:sz w:val="21"/>
          <w:szCs w:val="21"/>
        </w:rPr>
        <w:t>wykonawcy wspólnie ubiegający się o zamówienie składają wspó</w:t>
      </w:r>
      <w:r w:rsidR="00DB24A2" w:rsidRPr="004911F2">
        <w:rPr>
          <w:rFonts w:ascii="Cambria" w:hAnsi="Cambria" w:cs="Arial"/>
          <w:sz w:val="21"/>
          <w:szCs w:val="21"/>
        </w:rPr>
        <w:t xml:space="preserve">lnie, </w:t>
      </w:r>
      <w:r w:rsidR="00E05BF9" w:rsidRPr="004911F2">
        <w:rPr>
          <w:rFonts w:ascii="Cambria" w:hAnsi="Cambria" w:cs="Arial"/>
          <w:sz w:val="21"/>
          <w:szCs w:val="21"/>
        </w:rPr>
        <w:t>dokumenty,</w:t>
      </w:r>
      <w:r w:rsidR="00362E71" w:rsidRPr="004911F2">
        <w:rPr>
          <w:rFonts w:ascii="Cambria" w:hAnsi="Cambria" w:cs="Arial"/>
          <w:sz w:val="21"/>
          <w:szCs w:val="21"/>
        </w:rPr>
        <w:t xml:space="preserve"> o których mowa w pkt 8</w:t>
      </w:r>
      <w:r w:rsidR="003260B0" w:rsidRPr="004911F2">
        <w:rPr>
          <w:rFonts w:ascii="Cambria" w:hAnsi="Cambria" w:cs="Arial"/>
          <w:sz w:val="21"/>
          <w:szCs w:val="21"/>
        </w:rPr>
        <w:t>.2 lit. b</w:t>
      </w:r>
      <w:r w:rsidR="0094020B">
        <w:rPr>
          <w:rFonts w:ascii="Cambria" w:hAnsi="Cambria" w:cs="Arial"/>
          <w:sz w:val="21"/>
          <w:szCs w:val="21"/>
        </w:rPr>
        <w:t>)</w:t>
      </w:r>
      <w:r w:rsidR="00E05BF9" w:rsidRPr="004911F2">
        <w:rPr>
          <w:rFonts w:ascii="Cambria" w:hAnsi="Cambria" w:cs="Arial"/>
          <w:sz w:val="21"/>
          <w:szCs w:val="21"/>
        </w:rPr>
        <w:t xml:space="preserve"> i d</w:t>
      </w:r>
      <w:r w:rsidR="0094020B">
        <w:rPr>
          <w:rFonts w:ascii="Cambria" w:hAnsi="Cambria" w:cs="Arial"/>
          <w:sz w:val="21"/>
          <w:szCs w:val="21"/>
        </w:rPr>
        <w:t>)</w:t>
      </w:r>
      <w:r w:rsidR="00E05BF9" w:rsidRPr="004911F2">
        <w:rPr>
          <w:rFonts w:ascii="Cambria" w:hAnsi="Cambria" w:cs="Arial"/>
          <w:sz w:val="21"/>
          <w:szCs w:val="21"/>
        </w:rPr>
        <w:t xml:space="preserve"> składa ten z wykonawców wspólnie ubiegających się o udzielenie zamówienia publicznego, </w:t>
      </w:r>
      <w:r w:rsidR="007730BB" w:rsidRPr="004911F2">
        <w:rPr>
          <w:rFonts w:ascii="Cambria" w:hAnsi="Cambria" w:cs="Arial"/>
          <w:sz w:val="21"/>
          <w:szCs w:val="21"/>
        </w:rPr>
        <w:t>który wykazuje spełnianie warunku udziału w postępowaniu, dla którego wykazania służy dany dokument;</w:t>
      </w:r>
    </w:p>
    <w:p w14:paraId="6E5632EA" w14:textId="77777777" w:rsidR="00A53927" w:rsidRPr="004911F2" w:rsidRDefault="00A13CC9" w:rsidP="0041409D">
      <w:pPr>
        <w:spacing w:before="120" w:after="120"/>
        <w:ind w:left="1418" w:hanging="709"/>
        <w:jc w:val="both"/>
        <w:rPr>
          <w:rFonts w:ascii="Cambria" w:hAnsi="Cambria" w:cs="Arial"/>
          <w:sz w:val="21"/>
          <w:szCs w:val="21"/>
        </w:rPr>
      </w:pPr>
      <w:r w:rsidRPr="004911F2">
        <w:rPr>
          <w:rFonts w:ascii="Cambria" w:hAnsi="Cambria" w:cs="Arial"/>
          <w:sz w:val="21"/>
          <w:szCs w:val="21"/>
        </w:rPr>
        <w:t>6</w:t>
      </w:r>
      <w:r w:rsidR="00A53927" w:rsidRPr="004911F2">
        <w:rPr>
          <w:rFonts w:ascii="Cambria" w:hAnsi="Cambria" w:cs="Arial"/>
          <w:sz w:val="21"/>
          <w:szCs w:val="21"/>
        </w:rPr>
        <w:t xml:space="preserve">) </w:t>
      </w:r>
      <w:r w:rsidR="00A53927" w:rsidRPr="004911F2">
        <w:rPr>
          <w:rFonts w:ascii="Cambria" w:hAnsi="Cambria" w:cs="Arial"/>
          <w:sz w:val="21"/>
          <w:szCs w:val="21"/>
        </w:rPr>
        <w:tab/>
        <w:t>wszyscy Wykonawcy wspólnie ubiegający się o udzielenie zamówienia będą ponosić odpowiedzialność solidarną za wykonanie umowy</w:t>
      </w:r>
      <w:r w:rsidR="00666249" w:rsidRPr="004911F2">
        <w:rPr>
          <w:rFonts w:ascii="Cambria" w:hAnsi="Cambria" w:cs="Arial"/>
          <w:sz w:val="21"/>
          <w:szCs w:val="21"/>
        </w:rPr>
        <w:t xml:space="preserve"> i wniesienie zabezpiecz</w:t>
      </w:r>
      <w:r w:rsidR="0094020B">
        <w:rPr>
          <w:rFonts w:ascii="Cambria" w:hAnsi="Cambria" w:cs="Arial"/>
          <w:sz w:val="21"/>
          <w:szCs w:val="21"/>
        </w:rPr>
        <w:t>enia należytego wykonania umowy</w:t>
      </w:r>
      <w:r w:rsidR="00A53927" w:rsidRPr="004911F2">
        <w:rPr>
          <w:rFonts w:ascii="Cambria" w:hAnsi="Cambria" w:cs="Arial"/>
          <w:sz w:val="21"/>
          <w:szCs w:val="21"/>
        </w:rPr>
        <w:t>;</w:t>
      </w:r>
    </w:p>
    <w:p w14:paraId="7BEC1A8A" w14:textId="77777777" w:rsidR="00A53927" w:rsidRPr="004911F2" w:rsidRDefault="00A13CC9" w:rsidP="0041409D">
      <w:pPr>
        <w:spacing w:before="120" w:after="120"/>
        <w:ind w:left="1418" w:hanging="709"/>
        <w:jc w:val="both"/>
        <w:rPr>
          <w:rFonts w:ascii="Cambria" w:hAnsi="Cambria" w:cs="Arial"/>
          <w:sz w:val="21"/>
          <w:szCs w:val="21"/>
        </w:rPr>
      </w:pPr>
      <w:r w:rsidRPr="004911F2">
        <w:rPr>
          <w:rFonts w:ascii="Cambria" w:hAnsi="Cambria" w:cs="Arial"/>
          <w:sz w:val="21"/>
          <w:szCs w:val="21"/>
        </w:rPr>
        <w:t>7</w:t>
      </w:r>
      <w:r w:rsidR="00A53927" w:rsidRPr="004911F2">
        <w:rPr>
          <w:rFonts w:ascii="Cambria" w:hAnsi="Cambria" w:cs="Arial"/>
          <w:sz w:val="21"/>
          <w:szCs w:val="21"/>
        </w:rPr>
        <w:t xml:space="preserve">) </w:t>
      </w:r>
      <w:r w:rsidR="00A53927" w:rsidRPr="004911F2">
        <w:rPr>
          <w:rFonts w:ascii="Cambria" w:hAnsi="Cambria" w:cs="Arial"/>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2BC310C0" w14:textId="77777777" w:rsidR="00A53927" w:rsidRPr="004911F2" w:rsidRDefault="00A13CC9" w:rsidP="0041409D">
      <w:pPr>
        <w:spacing w:before="120" w:after="120"/>
        <w:ind w:left="1418" w:hanging="709"/>
        <w:jc w:val="both"/>
        <w:rPr>
          <w:rFonts w:ascii="Cambria" w:hAnsi="Cambria" w:cs="Arial"/>
          <w:sz w:val="21"/>
          <w:szCs w:val="21"/>
        </w:rPr>
      </w:pPr>
      <w:r w:rsidRPr="004911F2">
        <w:rPr>
          <w:rFonts w:ascii="Cambria" w:hAnsi="Cambria" w:cs="Arial"/>
          <w:sz w:val="21"/>
          <w:szCs w:val="21"/>
        </w:rPr>
        <w:t>8</w:t>
      </w:r>
      <w:r w:rsidR="00A53927" w:rsidRPr="004911F2">
        <w:rPr>
          <w:rFonts w:ascii="Cambria" w:hAnsi="Cambria" w:cs="Arial"/>
          <w:sz w:val="21"/>
          <w:szCs w:val="21"/>
        </w:rPr>
        <w:t xml:space="preserve">) </w:t>
      </w:r>
      <w:r w:rsidR="00A53927" w:rsidRPr="004911F2">
        <w:rPr>
          <w:rFonts w:ascii="Cambria" w:hAnsi="Cambria" w:cs="Arial"/>
          <w:sz w:val="21"/>
          <w:szCs w:val="21"/>
        </w:rPr>
        <w:tab/>
        <w:t>Zamawiający może w ramach odpowiedzialności solidarnej żądać wykonania umowy w całości przez lidera lub od wszystkich Wykonawców wspólnie ubiegających się o udzielenie zamówien</w:t>
      </w:r>
      <w:r w:rsidR="007730BB" w:rsidRPr="004911F2">
        <w:rPr>
          <w:rFonts w:ascii="Cambria" w:hAnsi="Cambria" w:cs="Arial"/>
          <w:sz w:val="21"/>
          <w:szCs w:val="21"/>
        </w:rPr>
        <w:t>ia łącznie lub każdego z osobna;</w:t>
      </w:r>
    </w:p>
    <w:p w14:paraId="75666FE3" w14:textId="77777777" w:rsidR="00F349DE" w:rsidRPr="004911F2" w:rsidRDefault="00F349DE" w:rsidP="0041409D">
      <w:pPr>
        <w:spacing w:before="120" w:after="120"/>
        <w:ind w:left="1418" w:hanging="709"/>
        <w:jc w:val="both"/>
        <w:rPr>
          <w:rFonts w:ascii="Cambria" w:hAnsi="Cambria" w:cs="Arial"/>
          <w:b/>
          <w:sz w:val="21"/>
          <w:szCs w:val="21"/>
        </w:rPr>
      </w:pPr>
      <w:r w:rsidRPr="004911F2">
        <w:rPr>
          <w:rFonts w:ascii="Cambria" w:hAnsi="Cambria" w:cs="Arial"/>
          <w:b/>
          <w:sz w:val="21"/>
          <w:szCs w:val="21"/>
        </w:rPr>
        <w:t>9)</w:t>
      </w:r>
      <w:r w:rsidRPr="004911F2">
        <w:rPr>
          <w:rFonts w:ascii="Cambria" w:hAnsi="Cambria" w:cs="Arial"/>
          <w:b/>
          <w:sz w:val="21"/>
          <w:szCs w:val="21"/>
        </w:rPr>
        <w:tab/>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75DF4502" w14:textId="77777777" w:rsidR="00F349DE" w:rsidRPr="004911F2" w:rsidRDefault="00F349DE" w:rsidP="0041409D">
      <w:pPr>
        <w:spacing w:before="120" w:after="120"/>
        <w:ind w:left="1418" w:hanging="2"/>
        <w:jc w:val="both"/>
        <w:rPr>
          <w:rFonts w:ascii="Cambria" w:hAnsi="Cambria" w:cs="Arial"/>
          <w:b/>
          <w:sz w:val="21"/>
          <w:szCs w:val="21"/>
        </w:rPr>
      </w:pPr>
      <w:r w:rsidRPr="004911F2">
        <w:rPr>
          <w:rFonts w:ascii="Cambria" w:hAnsi="Cambria" w:cs="Arial"/>
          <w:b/>
          <w:sz w:val="21"/>
          <w:szCs w:val="21"/>
        </w:rPr>
        <w:t xml:space="preserve">W związku z powyższym Wykonawca jest zobowiązany załączyć do oferty podmiotowy środek dowodowy w postaci oświadczenia, z którego wynika, które roboty budowlane wykonają poszczególni Wykonawcy. Wzór stosownego oświadczenia został zawarty w formularzu ofertowym </w:t>
      </w:r>
      <w:r w:rsidR="00E43B35" w:rsidRPr="004911F2">
        <w:rPr>
          <w:rFonts w:ascii="Cambria" w:hAnsi="Cambria" w:cs="Arial"/>
          <w:b/>
          <w:sz w:val="21"/>
          <w:szCs w:val="21"/>
        </w:rPr>
        <w:t>(</w:t>
      </w:r>
      <w:r w:rsidRPr="004911F2">
        <w:rPr>
          <w:rFonts w:ascii="Cambria" w:hAnsi="Cambria" w:cs="Arial"/>
          <w:b/>
          <w:sz w:val="21"/>
          <w:szCs w:val="21"/>
        </w:rPr>
        <w:t xml:space="preserve">stanowiącym załącznik nr </w:t>
      </w:r>
      <w:r w:rsidR="007730BB" w:rsidRPr="004911F2">
        <w:rPr>
          <w:rFonts w:ascii="Cambria" w:hAnsi="Cambria" w:cs="Arial"/>
          <w:b/>
          <w:sz w:val="21"/>
          <w:szCs w:val="21"/>
        </w:rPr>
        <w:t>1</w:t>
      </w:r>
      <w:r w:rsidRPr="004911F2">
        <w:rPr>
          <w:rFonts w:ascii="Cambria" w:hAnsi="Cambria" w:cs="Arial"/>
          <w:b/>
          <w:sz w:val="21"/>
          <w:szCs w:val="21"/>
        </w:rPr>
        <w:t xml:space="preserve"> </w:t>
      </w:r>
      <w:r w:rsidR="00E43B35" w:rsidRPr="004911F2">
        <w:rPr>
          <w:rFonts w:ascii="Cambria" w:hAnsi="Cambria" w:cs="Arial"/>
          <w:b/>
          <w:sz w:val="21"/>
          <w:szCs w:val="21"/>
        </w:rPr>
        <w:t xml:space="preserve">do SWZ) </w:t>
      </w:r>
      <w:r w:rsidRPr="004911F2">
        <w:rPr>
          <w:rFonts w:ascii="Cambria" w:hAnsi="Cambria" w:cs="Arial"/>
          <w:b/>
          <w:sz w:val="21"/>
          <w:szCs w:val="21"/>
        </w:rPr>
        <w:t>i Zamawiający zaleca złożyć to oświadczenie właśnie w tym formularzu.</w:t>
      </w:r>
    </w:p>
    <w:p w14:paraId="11674D26" w14:textId="77777777" w:rsidR="00A53927" w:rsidRPr="004911F2" w:rsidRDefault="003B4E54" w:rsidP="0041409D">
      <w:pPr>
        <w:spacing w:before="120" w:after="120"/>
        <w:ind w:left="709" w:hanging="709"/>
        <w:jc w:val="both"/>
        <w:rPr>
          <w:rFonts w:ascii="Cambria" w:hAnsi="Cambria" w:cs="Arial"/>
          <w:b/>
          <w:sz w:val="21"/>
          <w:szCs w:val="21"/>
        </w:rPr>
      </w:pPr>
      <w:r w:rsidRPr="006C6917">
        <w:rPr>
          <w:rFonts w:ascii="Cambria" w:hAnsi="Cambria" w:cs="Arial"/>
          <w:sz w:val="21"/>
          <w:szCs w:val="21"/>
        </w:rPr>
        <w:t>8</w:t>
      </w:r>
      <w:r w:rsidR="00846AC7" w:rsidRPr="006C6917">
        <w:rPr>
          <w:rFonts w:ascii="Cambria" w:hAnsi="Cambria" w:cs="Arial"/>
          <w:sz w:val="21"/>
          <w:szCs w:val="21"/>
        </w:rPr>
        <w:t>.11</w:t>
      </w:r>
      <w:r w:rsidR="00A53927" w:rsidRPr="006C6917">
        <w:rPr>
          <w:rFonts w:ascii="Cambria" w:hAnsi="Cambria" w:cs="Arial"/>
          <w:sz w:val="21"/>
          <w:szCs w:val="21"/>
        </w:rPr>
        <w:t>.</w:t>
      </w:r>
      <w:r w:rsidR="00A53927" w:rsidRPr="004911F2">
        <w:rPr>
          <w:rFonts w:ascii="Cambria" w:hAnsi="Cambria" w:cs="Arial"/>
          <w:sz w:val="21"/>
          <w:szCs w:val="21"/>
        </w:rPr>
        <w:tab/>
        <w:t>W przypadku Wykonawców wykonujących działalność w formie spółki cywilnej postanowienia dot. oferty Wykonawców wspólnie ubiegających się o udzielenie zamówienia (konsorcjum) stosuje się odpowiednio</w:t>
      </w:r>
      <w:r w:rsidR="00E72C85">
        <w:rPr>
          <w:rFonts w:ascii="Cambria" w:hAnsi="Cambria" w:cs="Arial"/>
          <w:sz w:val="21"/>
          <w:szCs w:val="21"/>
        </w:rPr>
        <w:t xml:space="preserve">, </w:t>
      </w:r>
      <w:r w:rsidR="00E72C85" w:rsidRPr="00E72C85">
        <w:rPr>
          <w:rFonts w:ascii="Cambria" w:hAnsi="Cambria" w:cs="Arial"/>
          <w:sz w:val="21"/>
          <w:szCs w:val="21"/>
        </w:rPr>
        <w:t>z zastrzeżeniem, że do odpowiedzi na wezwanie Zamawiającego do złożenia dokumentów, o którym mowa w pkt 9.3. należy załączyć (1) zaświadczenie właściwego naczelnika urzędu skarbowego potwierdzające, że Wykonawca nie zalega z opłacaniem podatków i opłat, w zakresie art. 109 ust. 1 pkt 1) PZP, wystawione nie wcześniej niż 3 miesiące przed jego złożeniem, a w przypadku zalegania z opłaceniem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oraz (2)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w:t>
      </w:r>
      <w:r w:rsidR="0094020B">
        <w:rPr>
          <w:rFonts w:ascii="Cambria" w:hAnsi="Cambria" w:cs="Arial"/>
          <w:sz w:val="21"/>
          <w:szCs w:val="21"/>
        </w:rPr>
        <w:t>)</w:t>
      </w:r>
      <w:r w:rsidR="00E72C85" w:rsidRPr="00E72C85">
        <w:rPr>
          <w:rFonts w:ascii="Cambria" w:hAnsi="Cambria" w:cs="Arial"/>
          <w:sz w:val="21"/>
          <w:szCs w:val="21"/>
        </w:rPr>
        <w:t xml:space="preserve"> PZP, wystawione nie wcześniej niż 3 miesiące przed jego złożeniem, a w przypadku zalegania z opłaceniem składek na ubezpieczenie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w:t>
      </w:r>
      <w:r w:rsidR="00E72C85" w:rsidRPr="00E72C85">
        <w:rPr>
          <w:rFonts w:ascii="Cambria" w:hAnsi="Cambria" w:cs="Arial"/>
          <w:sz w:val="21"/>
          <w:szCs w:val="21"/>
        </w:rPr>
        <w:lastRenderedPageBreak/>
        <w:t xml:space="preserve">lub grzywnami lub zawarł wiążące porozumienie w sprawie spłat tych należności - </w:t>
      </w:r>
      <w:r w:rsidR="00E72C85" w:rsidRPr="00E72C85">
        <w:rPr>
          <w:rFonts w:ascii="Cambria" w:hAnsi="Cambria" w:cs="Arial"/>
          <w:b/>
          <w:sz w:val="21"/>
          <w:szCs w:val="21"/>
        </w:rPr>
        <w:t>odrębnie dla każdego ze wspólników oraz odrębnie dla spółki.</w:t>
      </w:r>
    </w:p>
    <w:p w14:paraId="4307622D" w14:textId="77777777" w:rsidR="00E72C85" w:rsidRPr="00E72C85" w:rsidRDefault="003B4E54" w:rsidP="0041409D">
      <w:pPr>
        <w:spacing w:before="120" w:after="120"/>
        <w:ind w:left="709" w:hanging="709"/>
        <w:jc w:val="both"/>
        <w:rPr>
          <w:rFonts w:ascii="Cambria" w:hAnsi="Cambria" w:cs="Arial"/>
          <w:bCs/>
          <w:sz w:val="21"/>
          <w:szCs w:val="21"/>
        </w:rPr>
      </w:pPr>
      <w:r w:rsidRPr="006C6917">
        <w:rPr>
          <w:rFonts w:ascii="Cambria" w:hAnsi="Cambria" w:cs="Arial"/>
          <w:sz w:val="21"/>
          <w:szCs w:val="21"/>
        </w:rPr>
        <w:t>8</w:t>
      </w:r>
      <w:r w:rsidR="00A53927" w:rsidRPr="006C6917">
        <w:rPr>
          <w:rFonts w:ascii="Cambria" w:hAnsi="Cambria" w:cs="Arial"/>
          <w:sz w:val="21"/>
          <w:szCs w:val="21"/>
        </w:rPr>
        <w:t>.</w:t>
      </w:r>
      <w:r w:rsidR="00846AC7" w:rsidRPr="006C6917">
        <w:rPr>
          <w:rFonts w:ascii="Cambria" w:hAnsi="Cambria" w:cs="Arial"/>
          <w:bCs/>
          <w:sz w:val="21"/>
          <w:szCs w:val="21"/>
        </w:rPr>
        <w:t>12</w:t>
      </w:r>
      <w:r w:rsidR="00A53927" w:rsidRPr="006C6917">
        <w:rPr>
          <w:rFonts w:ascii="Cambria" w:hAnsi="Cambria" w:cs="Arial"/>
          <w:bCs/>
          <w:sz w:val="21"/>
          <w:szCs w:val="21"/>
        </w:rPr>
        <w:t>.</w:t>
      </w:r>
      <w:r w:rsidR="00A53927" w:rsidRPr="004911F2">
        <w:rPr>
          <w:rFonts w:ascii="Cambria" w:hAnsi="Cambria" w:cs="Arial"/>
          <w:bCs/>
          <w:sz w:val="21"/>
          <w:szCs w:val="21"/>
        </w:rPr>
        <w:tab/>
        <w:t>Jeżeli jest to niezbędne do zapewnienia odpowiedniego przebiegu postępowania o udzielenie zamówienia, Zamawiający może na każdym etapie postępowania wezwać wykonawców do złożenia wszystkich lub niektórych podmiotowych środków dowodowych akt</w:t>
      </w:r>
      <w:r w:rsidR="00E72C85">
        <w:rPr>
          <w:rFonts w:ascii="Cambria" w:hAnsi="Cambria" w:cs="Arial"/>
          <w:bCs/>
          <w:sz w:val="21"/>
          <w:szCs w:val="21"/>
        </w:rPr>
        <w:t>ualnych na dzień ich złożenia.</w:t>
      </w:r>
      <w:r w:rsidR="00E72C85" w:rsidRPr="00E72C85">
        <w:rPr>
          <w:rFonts w:ascii="Cambria" w:hAnsi="Cambria" w:cs="Arial"/>
          <w:bCs/>
          <w:sz w:val="21"/>
          <w:szCs w:val="21"/>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D3E3DB9" w14:textId="77777777" w:rsidR="00A53927" w:rsidRPr="004911F2" w:rsidRDefault="003B4E54" w:rsidP="0041409D">
      <w:pPr>
        <w:spacing w:before="120" w:after="120"/>
        <w:ind w:left="709" w:hanging="709"/>
        <w:jc w:val="both"/>
        <w:rPr>
          <w:rFonts w:ascii="Cambria" w:hAnsi="Cambria" w:cs="Arial"/>
          <w:bCs/>
          <w:sz w:val="21"/>
          <w:szCs w:val="21"/>
        </w:rPr>
      </w:pPr>
      <w:r w:rsidRPr="006C6917">
        <w:rPr>
          <w:rFonts w:ascii="Cambria" w:hAnsi="Cambria" w:cs="Arial"/>
          <w:sz w:val="21"/>
          <w:szCs w:val="21"/>
        </w:rPr>
        <w:t>8</w:t>
      </w:r>
      <w:r w:rsidR="00A53927" w:rsidRPr="006C6917">
        <w:rPr>
          <w:rFonts w:ascii="Cambria" w:hAnsi="Cambria" w:cs="Arial"/>
          <w:sz w:val="21"/>
          <w:szCs w:val="21"/>
        </w:rPr>
        <w:t>.1</w:t>
      </w:r>
      <w:r w:rsidR="00846AC7" w:rsidRPr="006C6917">
        <w:rPr>
          <w:rFonts w:ascii="Cambria" w:hAnsi="Cambria" w:cs="Arial"/>
          <w:sz w:val="21"/>
          <w:szCs w:val="21"/>
        </w:rPr>
        <w:t>3</w:t>
      </w:r>
      <w:r w:rsidR="00A53927" w:rsidRPr="006C6917">
        <w:rPr>
          <w:rFonts w:ascii="Cambria" w:hAnsi="Cambria" w:cs="Arial"/>
          <w:sz w:val="21"/>
          <w:szCs w:val="21"/>
        </w:rPr>
        <w:t>.</w:t>
      </w:r>
      <w:r w:rsidR="00A53927" w:rsidRPr="004911F2">
        <w:rPr>
          <w:rFonts w:ascii="Cambria" w:hAnsi="Cambria" w:cs="Arial"/>
          <w:bCs/>
          <w:sz w:val="21"/>
          <w:szCs w:val="21"/>
        </w:rPr>
        <w:tab/>
        <w:t>Podmiotowe środki dowodowe</w:t>
      </w:r>
      <w:r w:rsidR="00DA6CA6" w:rsidRPr="004911F2">
        <w:rPr>
          <w:rFonts w:ascii="Cambria" w:hAnsi="Cambria" w:cs="Arial"/>
          <w:bCs/>
          <w:sz w:val="21"/>
          <w:szCs w:val="21"/>
        </w:rPr>
        <w:t xml:space="preserve"> oraz</w:t>
      </w:r>
      <w:r w:rsidR="00A53927" w:rsidRPr="004911F2">
        <w:rPr>
          <w:rFonts w:ascii="Cambria" w:hAnsi="Cambria" w:cs="Arial"/>
          <w:bCs/>
          <w:sz w:val="21"/>
          <w:szCs w:val="21"/>
        </w:rPr>
        <w:t xml:space="preserve"> inne dokumenty</w:t>
      </w:r>
      <w:r w:rsidR="00DA6CA6" w:rsidRPr="004911F2">
        <w:rPr>
          <w:rFonts w:ascii="Cambria" w:hAnsi="Cambria" w:cs="Arial"/>
          <w:bCs/>
          <w:sz w:val="21"/>
          <w:szCs w:val="21"/>
        </w:rPr>
        <w:t xml:space="preserve"> lub oświadczenia</w:t>
      </w:r>
      <w:r w:rsidR="00A53927" w:rsidRPr="004911F2">
        <w:rPr>
          <w:rFonts w:ascii="Cambria" w:hAnsi="Cambria" w:cs="Arial"/>
          <w:bCs/>
          <w:sz w:val="21"/>
          <w:szCs w:val="21"/>
        </w:rPr>
        <w:t xml:space="preserve">, w tym dokumenty potwierdzające umocowanie do reprezentowania, sporządzone w języku obcym przekazuje się wraz z tłumaczeniem na język polski. </w:t>
      </w:r>
    </w:p>
    <w:p w14:paraId="27D29D8D" w14:textId="77777777" w:rsidR="000818F9" w:rsidRPr="004911F2" w:rsidRDefault="003B4E54" w:rsidP="0041409D">
      <w:pPr>
        <w:spacing w:before="120" w:after="120"/>
        <w:ind w:left="709" w:hanging="709"/>
        <w:jc w:val="both"/>
        <w:rPr>
          <w:rFonts w:ascii="Cambria" w:hAnsi="Cambria" w:cs="Arial"/>
          <w:bCs/>
          <w:sz w:val="21"/>
          <w:szCs w:val="21"/>
        </w:rPr>
      </w:pPr>
      <w:r w:rsidRPr="006C6917">
        <w:rPr>
          <w:rFonts w:ascii="Cambria" w:hAnsi="Cambria" w:cs="Arial"/>
          <w:bCs/>
          <w:sz w:val="21"/>
          <w:szCs w:val="21"/>
        </w:rPr>
        <w:t>8</w:t>
      </w:r>
      <w:r w:rsidR="008A29E6" w:rsidRPr="006C6917">
        <w:rPr>
          <w:rFonts w:ascii="Cambria" w:hAnsi="Cambria" w:cs="Arial"/>
          <w:bCs/>
          <w:sz w:val="21"/>
          <w:szCs w:val="21"/>
        </w:rPr>
        <w:t>.14.</w:t>
      </w:r>
      <w:r w:rsidR="008A29E6" w:rsidRPr="004911F2">
        <w:rPr>
          <w:rFonts w:ascii="Cambria" w:hAnsi="Cambria" w:cs="Arial"/>
          <w:bCs/>
          <w:sz w:val="21"/>
          <w:szCs w:val="21"/>
        </w:rPr>
        <w:tab/>
      </w:r>
      <w:r w:rsidR="000818F9" w:rsidRPr="004911F2">
        <w:rPr>
          <w:rFonts w:ascii="Cambria" w:hAnsi="Cambria" w:cs="Arial"/>
          <w:bCs/>
          <w:sz w:val="21"/>
          <w:szCs w:val="21"/>
        </w:rPr>
        <w:t xml:space="preserve">Podmiotowe środki dowodowe, w tym oświadczenie, o którym mowa w art. 117 ust. 4 </w:t>
      </w:r>
      <w:r w:rsidR="009F4CB6" w:rsidRPr="004911F2">
        <w:rPr>
          <w:rFonts w:ascii="Cambria" w:hAnsi="Cambria" w:cs="Arial"/>
          <w:bCs/>
          <w:sz w:val="21"/>
          <w:szCs w:val="21"/>
        </w:rPr>
        <w:t>PZP</w:t>
      </w:r>
      <w:r w:rsidR="000818F9" w:rsidRPr="004911F2">
        <w:rPr>
          <w:rFonts w:ascii="Cambria" w:hAnsi="Cambria" w:cs="Arial"/>
          <w:bCs/>
          <w:sz w:val="21"/>
          <w:szCs w:val="21"/>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55F2FEAA" w14:textId="77777777" w:rsidR="000818F9" w:rsidRPr="004911F2" w:rsidRDefault="003B4E54" w:rsidP="0041409D">
      <w:pPr>
        <w:spacing w:before="120" w:after="120"/>
        <w:ind w:left="709" w:hanging="709"/>
        <w:jc w:val="both"/>
        <w:rPr>
          <w:rFonts w:ascii="Cambria" w:hAnsi="Cambria" w:cs="Arial"/>
          <w:bCs/>
          <w:sz w:val="21"/>
          <w:szCs w:val="21"/>
        </w:rPr>
      </w:pPr>
      <w:r w:rsidRPr="006C6917">
        <w:rPr>
          <w:rFonts w:ascii="Cambria" w:hAnsi="Cambria" w:cs="Arial"/>
          <w:bCs/>
          <w:sz w:val="21"/>
          <w:szCs w:val="21"/>
        </w:rPr>
        <w:t>8</w:t>
      </w:r>
      <w:r w:rsidR="000818F9" w:rsidRPr="006C6917">
        <w:rPr>
          <w:rFonts w:ascii="Cambria" w:hAnsi="Cambria" w:cs="Arial"/>
          <w:bCs/>
          <w:sz w:val="21"/>
          <w:szCs w:val="21"/>
        </w:rPr>
        <w:t>.15.</w:t>
      </w:r>
      <w:r w:rsidR="000818F9" w:rsidRPr="004911F2">
        <w:rPr>
          <w:rFonts w:ascii="Cambria" w:hAnsi="Cambria" w:cs="Arial"/>
          <w:bCs/>
          <w:sz w:val="21"/>
          <w:szCs w:val="21"/>
        </w:rPr>
        <w:tab/>
        <w:t>W przypadku gdy podmiotowe środki dowodowe, w tym oświadczenie, o którym mowa w art. 117 ust. 4 PZP, oraz zobowiązanie po</w:t>
      </w:r>
      <w:r w:rsidR="006264B2" w:rsidRPr="004911F2">
        <w:rPr>
          <w:rFonts w:ascii="Cambria" w:hAnsi="Cambria" w:cs="Arial"/>
          <w:bCs/>
          <w:sz w:val="21"/>
          <w:szCs w:val="21"/>
        </w:rPr>
        <w:t>dmiotu udostępniającego zasoby</w:t>
      </w:r>
      <w:r w:rsidR="000818F9" w:rsidRPr="004911F2">
        <w:rPr>
          <w:rFonts w:ascii="Cambria" w:hAnsi="Cambria" w:cs="Arial"/>
          <w:bCs/>
          <w:sz w:val="21"/>
          <w:szCs w:val="21"/>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620B4CB" w14:textId="77777777" w:rsidR="000818F9" w:rsidRPr="004911F2" w:rsidRDefault="003B4E54" w:rsidP="0041409D">
      <w:pPr>
        <w:spacing w:before="120" w:after="120"/>
        <w:ind w:left="709" w:hanging="709"/>
        <w:jc w:val="both"/>
        <w:rPr>
          <w:rFonts w:ascii="Cambria" w:hAnsi="Cambria" w:cs="Arial"/>
          <w:bCs/>
          <w:sz w:val="21"/>
          <w:szCs w:val="21"/>
        </w:rPr>
      </w:pPr>
      <w:r w:rsidRPr="006C6917">
        <w:rPr>
          <w:rFonts w:ascii="Cambria" w:hAnsi="Cambria" w:cs="Arial"/>
          <w:bCs/>
          <w:sz w:val="21"/>
          <w:szCs w:val="21"/>
        </w:rPr>
        <w:t>8</w:t>
      </w:r>
      <w:r w:rsidR="000818F9" w:rsidRPr="006C6917">
        <w:rPr>
          <w:rFonts w:ascii="Cambria" w:hAnsi="Cambria" w:cs="Arial"/>
          <w:bCs/>
          <w:sz w:val="21"/>
          <w:szCs w:val="21"/>
        </w:rPr>
        <w:t>.16.</w:t>
      </w:r>
      <w:r w:rsidR="000818F9" w:rsidRPr="004911F2">
        <w:rPr>
          <w:rFonts w:ascii="Cambria" w:hAnsi="Cambria" w:cs="Arial"/>
          <w:bCs/>
          <w:sz w:val="21"/>
          <w:szCs w:val="21"/>
        </w:rPr>
        <w:t xml:space="preserve"> </w:t>
      </w:r>
      <w:r w:rsidR="000818F9" w:rsidRPr="004911F2">
        <w:rPr>
          <w:rFonts w:ascii="Cambria" w:hAnsi="Cambria" w:cs="Arial"/>
          <w:bCs/>
          <w:sz w:val="21"/>
          <w:szCs w:val="21"/>
        </w:rPr>
        <w:tab/>
        <w:t xml:space="preserve">Poświadczenia zgodności cyfrowego odwzorowania z dokumentem w postaci papierowej, o którym mowa w </w:t>
      </w:r>
      <w:r w:rsidRPr="004911F2">
        <w:rPr>
          <w:rFonts w:ascii="Cambria" w:hAnsi="Cambria" w:cs="Arial"/>
          <w:bCs/>
          <w:sz w:val="21"/>
          <w:szCs w:val="21"/>
        </w:rPr>
        <w:t>pkt 8</w:t>
      </w:r>
      <w:r w:rsidR="009F4CB6" w:rsidRPr="004911F2">
        <w:rPr>
          <w:rFonts w:ascii="Cambria" w:hAnsi="Cambria" w:cs="Arial"/>
          <w:bCs/>
          <w:sz w:val="21"/>
          <w:szCs w:val="21"/>
        </w:rPr>
        <w:t>.15.</w:t>
      </w:r>
      <w:r w:rsidR="000818F9" w:rsidRPr="004911F2">
        <w:rPr>
          <w:rFonts w:ascii="Cambria" w:hAnsi="Cambria" w:cs="Arial"/>
          <w:bCs/>
          <w:sz w:val="21"/>
          <w:szCs w:val="21"/>
        </w:rPr>
        <w:t>, dokonuje w przypadku:</w:t>
      </w:r>
    </w:p>
    <w:p w14:paraId="0FC4C550" w14:textId="77777777" w:rsidR="000818F9" w:rsidRPr="004911F2" w:rsidRDefault="000818F9" w:rsidP="006A5190">
      <w:pPr>
        <w:spacing w:before="120" w:after="120"/>
        <w:ind w:left="1418" w:hanging="709"/>
        <w:jc w:val="both"/>
        <w:rPr>
          <w:rFonts w:ascii="Cambria" w:hAnsi="Cambria" w:cs="Arial"/>
          <w:bCs/>
          <w:sz w:val="21"/>
          <w:szCs w:val="21"/>
        </w:rPr>
      </w:pPr>
      <w:r w:rsidRPr="004911F2">
        <w:rPr>
          <w:rFonts w:ascii="Cambria" w:hAnsi="Cambria" w:cs="Arial"/>
          <w:bCs/>
          <w:sz w:val="21"/>
          <w:szCs w:val="21"/>
        </w:rPr>
        <w:t>1)</w:t>
      </w:r>
      <w:r w:rsidRPr="004911F2">
        <w:rPr>
          <w:rFonts w:ascii="Cambria" w:hAnsi="Cambria" w:cs="Arial"/>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0AD24151" w14:textId="77777777" w:rsidR="000818F9" w:rsidRPr="004911F2" w:rsidRDefault="000818F9" w:rsidP="006A5190">
      <w:pPr>
        <w:spacing w:before="120" w:after="120"/>
        <w:ind w:left="1418" w:hanging="709"/>
        <w:jc w:val="both"/>
        <w:rPr>
          <w:rFonts w:ascii="Cambria" w:hAnsi="Cambria" w:cs="Arial"/>
          <w:bCs/>
          <w:sz w:val="21"/>
          <w:szCs w:val="21"/>
        </w:rPr>
      </w:pPr>
      <w:r w:rsidRPr="004911F2">
        <w:rPr>
          <w:rFonts w:ascii="Cambria" w:hAnsi="Cambria" w:cs="Arial"/>
          <w:bCs/>
          <w:sz w:val="21"/>
          <w:szCs w:val="21"/>
        </w:rPr>
        <w:t>2)</w:t>
      </w:r>
      <w:r w:rsidRPr="004911F2">
        <w:rPr>
          <w:rFonts w:ascii="Cambria" w:hAnsi="Cambria" w:cs="Arial"/>
          <w:bCs/>
          <w:sz w:val="21"/>
          <w:szCs w:val="21"/>
        </w:rPr>
        <w:tab/>
      </w:r>
      <w:r w:rsidR="00FC15F8" w:rsidRPr="004911F2">
        <w:rPr>
          <w:rFonts w:ascii="Cambria" w:hAnsi="Cambria" w:cs="Arial"/>
          <w:bCs/>
          <w:sz w:val="21"/>
          <w:szCs w:val="21"/>
        </w:rPr>
        <w:t xml:space="preserve">oświadczenia, o którym mowa w art. 117 ust. 4 PZP, </w:t>
      </w:r>
      <w:r w:rsidRPr="004911F2">
        <w:rPr>
          <w:rFonts w:ascii="Cambria" w:hAnsi="Cambria" w:cs="Arial"/>
          <w:bCs/>
          <w:sz w:val="21"/>
          <w:szCs w:val="21"/>
        </w:rPr>
        <w:t>zobowiązania podmiotu udostępniającego zasoby - odpowiednio wykonawca lub wykonawca wspólnie ubiegający się o udzielenie zamówienia;</w:t>
      </w:r>
    </w:p>
    <w:p w14:paraId="3F207D31" w14:textId="77777777" w:rsidR="000818F9" w:rsidRPr="004911F2" w:rsidRDefault="000818F9" w:rsidP="006A5190">
      <w:pPr>
        <w:spacing w:before="120" w:after="120"/>
        <w:ind w:left="1418" w:hanging="709"/>
        <w:jc w:val="both"/>
        <w:rPr>
          <w:rFonts w:ascii="Cambria" w:hAnsi="Cambria" w:cs="Arial"/>
          <w:bCs/>
          <w:sz w:val="21"/>
          <w:szCs w:val="21"/>
        </w:rPr>
      </w:pPr>
      <w:r w:rsidRPr="004911F2">
        <w:rPr>
          <w:rFonts w:ascii="Cambria" w:hAnsi="Cambria" w:cs="Arial"/>
          <w:bCs/>
          <w:sz w:val="21"/>
          <w:szCs w:val="21"/>
        </w:rPr>
        <w:t>3)</w:t>
      </w:r>
      <w:r w:rsidRPr="004911F2">
        <w:rPr>
          <w:rFonts w:ascii="Cambria" w:hAnsi="Cambria" w:cs="Arial"/>
          <w:bCs/>
          <w:sz w:val="21"/>
          <w:szCs w:val="21"/>
        </w:rPr>
        <w:tab/>
        <w:t>pełnomocnictwa - mocodawca.</w:t>
      </w:r>
    </w:p>
    <w:p w14:paraId="5C6FA68D" w14:textId="77777777" w:rsidR="000818F9" w:rsidRPr="004911F2" w:rsidRDefault="003B4E54" w:rsidP="0041409D">
      <w:pPr>
        <w:spacing w:before="120" w:after="120"/>
        <w:ind w:left="709" w:hanging="709"/>
        <w:jc w:val="both"/>
        <w:rPr>
          <w:rFonts w:ascii="Cambria" w:hAnsi="Cambria" w:cs="Arial"/>
          <w:bCs/>
          <w:sz w:val="21"/>
          <w:szCs w:val="21"/>
          <w:highlight w:val="yellow"/>
        </w:rPr>
      </w:pPr>
      <w:r w:rsidRPr="006C6917">
        <w:rPr>
          <w:rFonts w:ascii="Cambria" w:hAnsi="Cambria" w:cs="Arial"/>
          <w:bCs/>
          <w:sz w:val="21"/>
          <w:szCs w:val="21"/>
        </w:rPr>
        <w:t>8</w:t>
      </w:r>
      <w:r w:rsidR="000818F9" w:rsidRPr="006C6917">
        <w:rPr>
          <w:rFonts w:ascii="Cambria" w:hAnsi="Cambria" w:cs="Arial"/>
          <w:bCs/>
          <w:sz w:val="21"/>
          <w:szCs w:val="21"/>
        </w:rPr>
        <w:t>.17.</w:t>
      </w:r>
      <w:r w:rsidR="000818F9" w:rsidRPr="004911F2">
        <w:rPr>
          <w:rFonts w:ascii="Cambria" w:hAnsi="Cambria" w:cs="Arial"/>
          <w:bCs/>
          <w:sz w:val="21"/>
          <w:szCs w:val="21"/>
        </w:rPr>
        <w:t xml:space="preserve"> </w:t>
      </w:r>
      <w:r w:rsidR="000818F9" w:rsidRPr="004911F2">
        <w:rPr>
          <w:rFonts w:ascii="Cambria" w:hAnsi="Cambria" w:cs="Arial"/>
          <w:bCs/>
          <w:sz w:val="21"/>
          <w:szCs w:val="21"/>
        </w:rPr>
        <w:tab/>
        <w:t xml:space="preserve">Poświadczenia zgodności cyfrowego odwzorowania z dokumentem w postaci papierowej, o którym mowa </w:t>
      </w:r>
      <w:r w:rsidRPr="004911F2">
        <w:rPr>
          <w:rFonts w:ascii="Cambria" w:hAnsi="Cambria" w:cs="Arial"/>
          <w:bCs/>
          <w:sz w:val="21"/>
          <w:szCs w:val="21"/>
        </w:rPr>
        <w:t>pkt 8</w:t>
      </w:r>
      <w:r w:rsidR="006345C8" w:rsidRPr="004911F2">
        <w:rPr>
          <w:rFonts w:ascii="Cambria" w:hAnsi="Cambria" w:cs="Arial"/>
          <w:bCs/>
          <w:sz w:val="21"/>
          <w:szCs w:val="21"/>
        </w:rPr>
        <w:t>.15</w:t>
      </w:r>
      <w:r w:rsidR="009F4CB6" w:rsidRPr="004911F2">
        <w:rPr>
          <w:rFonts w:ascii="Cambria" w:hAnsi="Cambria" w:cs="Arial"/>
          <w:bCs/>
          <w:sz w:val="21"/>
          <w:szCs w:val="21"/>
        </w:rPr>
        <w:t>.</w:t>
      </w:r>
      <w:r w:rsidR="000818F9" w:rsidRPr="004911F2">
        <w:rPr>
          <w:rFonts w:ascii="Cambria" w:hAnsi="Cambria" w:cs="Arial"/>
          <w:bCs/>
          <w:sz w:val="21"/>
          <w:szCs w:val="21"/>
        </w:rPr>
        <w:t>, może dokonać również notariusz.</w:t>
      </w:r>
    </w:p>
    <w:p w14:paraId="425562B0" w14:textId="77777777" w:rsidR="00C44841" w:rsidRPr="004911F2" w:rsidRDefault="003B4E54" w:rsidP="0041409D">
      <w:pPr>
        <w:spacing w:before="120" w:after="120"/>
        <w:ind w:left="709" w:hanging="709"/>
        <w:jc w:val="both"/>
        <w:rPr>
          <w:rFonts w:ascii="Cambria" w:hAnsi="Cambria" w:cs="Arial"/>
          <w:bCs/>
          <w:sz w:val="21"/>
          <w:szCs w:val="21"/>
        </w:rPr>
      </w:pPr>
      <w:r w:rsidRPr="006C6917">
        <w:rPr>
          <w:rFonts w:ascii="Cambria" w:hAnsi="Cambria" w:cs="Arial"/>
          <w:bCs/>
          <w:sz w:val="21"/>
          <w:szCs w:val="21"/>
        </w:rPr>
        <w:t>8</w:t>
      </w:r>
      <w:r w:rsidR="008A29E6" w:rsidRPr="006C6917">
        <w:rPr>
          <w:rFonts w:ascii="Cambria" w:hAnsi="Cambria" w:cs="Arial"/>
          <w:bCs/>
          <w:sz w:val="21"/>
          <w:szCs w:val="21"/>
        </w:rPr>
        <w:t>.</w:t>
      </w:r>
      <w:r w:rsidR="008B0330" w:rsidRPr="006C6917">
        <w:rPr>
          <w:rFonts w:ascii="Cambria" w:hAnsi="Cambria" w:cs="Arial"/>
          <w:bCs/>
          <w:sz w:val="21"/>
          <w:szCs w:val="21"/>
        </w:rPr>
        <w:t>18</w:t>
      </w:r>
      <w:r w:rsidR="008A29E6" w:rsidRPr="006C6917">
        <w:rPr>
          <w:rFonts w:ascii="Cambria" w:hAnsi="Cambria" w:cs="Arial"/>
          <w:bCs/>
          <w:sz w:val="21"/>
          <w:szCs w:val="21"/>
        </w:rPr>
        <w:t>.</w:t>
      </w:r>
      <w:r w:rsidR="008A29E6" w:rsidRPr="004911F2">
        <w:rPr>
          <w:rFonts w:ascii="Cambria" w:hAnsi="Cambria" w:cs="Arial"/>
          <w:bCs/>
          <w:sz w:val="21"/>
          <w:szCs w:val="21"/>
        </w:rPr>
        <w:tab/>
      </w:r>
      <w:r w:rsidR="00C44841" w:rsidRPr="004911F2">
        <w:rPr>
          <w:rFonts w:ascii="Cambria" w:hAnsi="Cambria" w:cs="Arial"/>
          <w:bCs/>
          <w:sz w:val="21"/>
          <w:szCs w:val="21"/>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w:t>
      </w:r>
      <w:r w:rsidR="009D3F51">
        <w:rPr>
          <w:rFonts w:ascii="Cambria" w:hAnsi="Cambria" w:cs="Arial"/>
          <w:bCs/>
          <w:sz w:val="21"/>
          <w:szCs w:val="21"/>
        </w:rPr>
        <w:t>ący się o udzielenie zamówienia lub</w:t>
      </w:r>
      <w:r w:rsidR="00C44841" w:rsidRPr="004911F2">
        <w:rPr>
          <w:rFonts w:ascii="Cambria" w:hAnsi="Cambria" w:cs="Arial"/>
          <w:bCs/>
          <w:sz w:val="21"/>
          <w:szCs w:val="21"/>
        </w:rPr>
        <w:t xml:space="preserve"> podmiot udostę</w:t>
      </w:r>
      <w:r w:rsidR="009D3F51">
        <w:rPr>
          <w:rFonts w:ascii="Cambria" w:hAnsi="Cambria" w:cs="Arial"/>
          <w:bCs/>
          <w:sz w:val="21"/>
          <w:szCs w:val="21"/>
        </w:rPr>
        <w:t>pniający zasoby</w:t>
      </w:r>
      <w:r w:rsidR="00C44841" w:rsidRPr="004911F2">
        <w:rPr>
          <w:rFonts w:ascii="Cambria" w:hAnsi="Cambria" w:cs="Arial"/>
          <w:bCs/>
          <w:sz w:val="21"/>
          <w:szCs w:val="21"/>
        </w:rPr>
        <w:t>, jako dokument elektroniczny, przekazuje się ten dokument.</w:t>
      </w:r>
    </w:p>
    <w:p w14:paraId="60B7D041" w14:textId="77777777" w:rsidR="00933856" w:rsidRPr="004911F2" w:rsidRDefault="003B4E54" w:rsidP="0041409D">
      <w:pPr>
        <w:spacing w:before="120" w:after="120"/>
        <w:ind w:left="709" w:hanging="709"/>
        <w:jc w:val="both"/>
        <w:rPr>
          <w:rFonts w:ascii="Cambria" w:hAnsi="Cambria" w:cs="Arial"/>
          <w:bCs/>
          <w:sz w:val="21"/>
          <w:szCs w:val="21"/>
        </w:rPr>
      </w:pPr>
      <w:r w:rsidRPr="006C6917">
        <w:rPr>
          <w:rFonts w:ascii="Cambria" w:hAnsi="Cambria" w:cs="Arial"/>
          <w:bCs/>
          <w:sz w:val="21"/>
          <w:szCs w:val="21"/>
        </w:rPr>
        <w:t>8</w:t>
      </w:r>
      <w:r w:rsidR="008B0330" w:rsidRPr="006C6917">
        <w:rPr>
          <w:rFonts w:ascii="Cambria" w:hAnsi="Cambria" w:cs="Arial"/>
          <w:bCs/>
          <w:sz w:val="21"/>
          <w:szCs w:val="21"/>
        </w:rPr>
        <w:t>.19</w:t>
      </w:r>
      <w:r w:rsidR="00400498" w:rsidRPr="006C6917">
        <w:rPr>
          <w:rFonts w:ascii="Cambria" w:hAnsi="Cambria" w:cs="Arial"/>
          <w:bCs/>
          <w:sz w:val="21"/>
          <w:szCs w:val="21"/>
        </w:rPr>
        <w:t>.</w:t>
      </w:r>
      <w:r w:rsidR="00400498" w:rsidRPr="004911F2">
        <w:rPr>
          <w:rFonts w:ascii="Cambria" w:hAnsi="Cambria" w:cs="Arial"/>
          <w:b/>
          <w:bCs/>
          <w:sz w:val="21"/>
          <w:szCs w:val="21"/>
        </w:rPr>
        <w:tab/>
      </w:r>
      <w:r w:rsidR="00933856" w:rsidRPr="004911F2">
        <w:rPr>
          <w:rFonts w:ascii="Cambria" w:hAnsi="Cambria" w:cs="Arial"/>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7564FE" w:rsidRPr="004911F2">
        <w:rPr>
          <w:rFonts w:ascii="Cambria" w:hAnsi="Cambria" w:cs="Arial"/>
          <w:bCs/>
          <w:sz w:val="21"/>
          <w:szCs w:val="21"/>
        </w:rPr>
        <w:t xml:space="preserve">, podpisem zaufanym lub podpisem osobistym, </w:t>
      </w:r>
      <w:r w:rsidR="00933856" w:rsidRPr="004911F2">
        <w:rPr>
          <w:rFonts w:ascii="Cambria" w:hAnsi="Cambria" w:cs="Arial"/>
          <w:bCs/>
          <w:sz w:val="21"/>
          <w:szCs w:val="21"/>
        </w:rPr>
        <w:t>poświadczającym zgodność cyfrowego odwzorowania z dokumentem w postaci papierowej.</w:t>
      </w:r>
    </w:p>
    <w:p w14:paraId="06BD310C" w14:textId="77777777" w:rsidR="008B0330" w:rsidRPr="004911F2" w:rsidRDefault="003B4E54" w:rsidP="0041409D">
      <w:pPr>
        <w:spacing w:before="120" w:after="120"/>
        <w:ind w:left="709" w:hanging="709"/>
        <w:jc w:val="both"/>
        <w:rPr>
          <w:rFonts w:ascii="Cambria" w:hAnsi="Cambria" w:cs="Arial"/>
          <w:bCs/>
          <w:sz w:val="21"/>
          <w:szCs w:val="21"/>
        </w:rPr>
      </w:pPr>
      <w:r w:rsidRPr="006C6917">
        <w:rPr>
          <w:rFonts w:ascii="Cambria" w:hAnsi="Cambria" w:cs="Arial"/>
          <w:bCs/>
          <w:sz w:val="21"/>
          <w:szCs w:val="21"/>
        </w:rPr>
        <w:lastRenderedPageBreak/>
        <w:t>8</w:t>
      </w:r>
      <w:r w:rsidR="00933856" w:rsidRPr="006C6917">
        <w:rPr>
          <w:rFonts w:ascii="Cambria" w:hAnsi="Cambria" w:cs="Arial"/>
          <w:bCs/>
          <w:sz w:val="21"/>
          <w:szCs w:val="21"/>
        </w:rPr>
        <w:t>.20.</w:t>
      </w:r>
      <w:r w:rsidR="00933856" w:rsidRPr="004911F2">
        <w:rPr>
          <w:rFonts w:ascii="Cambria" w:hAnsi="Cambria" w:cs="Arial"/>
          <w:bCs/>
          <w:sz w:val="21"/>
          <w:szCs w:val="21"/>
        </w:rPr>
        <w:tab/>
      </w:r>
      <w:r w:rsidR="008B0330" w:rsidRPr="004911F2">
        <w:rPr>
          <w:rFonts w:ascii="Cambria" w:hAnsi="Cambria" w:cs="Arial"/>
          <w:bCs/>
          <w:sz w:val="21"/>
          <w:szCs w:val="21"/>
        </w:rPr>
        <w:t>Poświadczenia zgodności cyfrowego odwzorowania z dokumentem w postaci p</w:t>
      </w:r>
      <w:r w:rsidRPr="004911F2">
        <w:rPr>
          <w:rFonts w:ascii="Cambria" w:hAnsi="Cambria" w:cs="Arial"/>
          <w:bCs/>
          <w:sz w:val="21"/>
          <w:szCs w:val="21"/>
        </w:rPr>
        <w:t>apierowej, o którym mowa w pkt 8</w:t>
      </w:r>
      <w:r w:rsidR="008B0330" w:rsidRPr="004911F2">
        <w:rPr>
          <w:rFonts w:ascii="Cambria" w:hAnsi="Cambria" w:cs="Arial"/>
          <w:bCs/>
          <w:sz w:val="21"/>
          <w:szCs w:val="21"/>
        </w:rPr>
        <w:t>.19., dokonuje w przypadku:</w:t>
      </w:r>
    </w:p>
    <w:p w14:paraId="230F4E43" w14:textId="77777777" w:rsidR="008B0330" w:rsidRPr="004911F2" w:rsidRDefault="008B0330" w:rsidP="0041409D">
      <w:pPr>
        <w:spacing w:before="120" w:after="120"/>
        <w:ind w:left="1276" w:hanging="567"/>
        <w:jc w:val="both"/>
        <w:rPr>
          <w:rFonts w:ascii="Cambria" w:hAnsi="Cambria" w:cs="Arial"/>
          <w:bCs/>
          <w:sz w:val="21"/>
          <w:szCs w:val="21"/>
        </w:rPr>
      </w:pPr>
      <w:r w:rsidRPr="004911F2">
        <w:rPr>
          <w:rFonts w:ascii="Cambria" w:hAnsi="Cambria" w:cs="Arial"/>
          <w:bCs/>
          <w:sz w:val="21"/>
          <w:szCs w:val="21"/>
        </w:rPr>
        <w:t xml:space="preserve">1) </w:t>
      </w:r>
      <w:r w:rsidRPr="004911F2">
        <w:rPr>
          <w:rFonts w:ascii="Cambria" w:hAnsi="Cambria" w:cs="Arial"/>
          <w:bCs/>
          <w:sz w:val="21"/>
          <w:szCs w:val="21"/>
        </w:rPr>
        <w:tab/>
        <w:t>podmiotowych środków dowodowych oraz dokumentów potwierdzających umocowanie do</w:t>
      </w:r>
      <w:r w:rsidR="009D3F51">
        <w:rPr>
          <w:rFonts w:ascii="Cambria" w:hAnsi="Cambria" w:cs="Arial"/>
          <w:bCs/>
          <w:sz w:val="21"/>
          <w:szCs w:val="21"/>
        </w:rPr>
        <w:t xml:space="preserve"> reprezentowania - odpowiednio Wykonawca, W</w:t>
      </w:r>
      <w:r w:rsidRPr="004911F2">
        <w:rPr>
          <w:rFonts w:ascii="Cambria" w:hAnsi="Cambria" w:cs="Arial"/>
          <w:bCs/>
          <w:sz w:val="21"/>
          <w:szCs w:val="21"/>
        </w:rPr>
        <w:t>ykonawca wspólnie ubiegaj</w:t>
      </w:r>
      <w:r w:rsidR="009D3F51">
        <w:rPr>
          <w:rFonts w:ascii="Cambria" w:hAnsi="Cambria" w:cs="Arial"/>
          <w:bCs/>
          <w:sz w:val="21"/>
          <w:szCs w:val="21"/>
        </w:rPr>
        <w:t>ący się o udzielenie zamówienia lub</w:t>
      </w:r>
      <w:r w:rsidRPr="004911F2">
        <w:rPr>
          <w:rFonts w:ascii="Cambria" w:hAnsi="Cambria" w:cs="Arial"/>
          <w:bCs/>
          <w:sz w:val="21"/>
          <w:szCs w:val="21"/>
        </w:rPr>
        <w:t xml:space="preserve"> podmiot udostępniający zasoby, w zakresie podmiotowych środków dowodowych lub dokumentów potwierdzających umocowanie do reprezentowania, które każdego z nich dotyczą;</w:t>
      </w:r>
    </w:p>
    <w:p w14:paraId="1D3A1CF6" w14:textId="77777777" w:rsidR="008B0330" w:rsidRPr="004911F2" w:rsidRDefault="008B0330" w:rsidP="0041409D">
      <w:pPr>
        <w:spacing w:before="120" w:after="120"/>
        <w:ind w:left="1276" w:hanging="567"/>
        <w:jc w:val="both"/>
        <w:rPr>
          <w:rFonts w:ascii="Cambria" w:hAnsi="Cambria" w:cs="Arial"/>
          <w:bCs/>
          <w:sz w:val="21"/>
          <w:szCs w:val="21"/>
        </w:rPr>
      </w:pPr>
      <w:r w:rsidRPr="004911F2">
        <w:rPr>
          <w:rFonts w:ascii="Cambria" w:hAnsi="Cambria" w:cs="Arial"/>
          <w:bCs/>
          <w:sz w:val="21"/>
          <w:szCs w:val="21"/>
        </w:rPr>
        <w:t xml:space="preserve">3) </w:t>
      </w:r>
      <w:r w:rsidRPr="004911F2">
        <w:rPr>
          <w:rFonts w:ascii="Cambria" w:hAnsi="Cambria" w:cs="Arial"/>
          <w:bCs/>
          <w:sz w:val="21"/>
          <w:szCs w:val="21"/>
        </w:rPr>
        <w:tab/>
        <w:t>innych dokument</w:t>
      </w:r>
      <w:r w:rsidR="009D3F51">
        <w:rPr>
          <w:rFonts w:ascii="Cambria" w:hAnsi="Cambria" w:cs="Arial"/>
          <w:bCs/>
          <w:sz w:val="21"/>
          <w:szCs w:val="21"/>
        </w:rPr>
        <w:t>ów – odpowiednio Wykonawca lub W</w:t>
      </w:r>
      <w:r w:rsidRPr="004911F2">
        <w:rPr>
          <w:rFonts w:ascii="Cambria" w:hAnsi="Cambria" w:cs="Arial"/>
          <w:bCs/>
          <w:sz w:val="21"/>
          <w:szCs w:val="21"/>
        </w:rPr>
        <w:t>ykonawca wspólnie ubiegający się o udzielenie zamówienia, w zakresie dokumentów, które każdego z nich dotyczą.</w:t>
      </w:r>
    </w:p>
    <w:p w14:paraId="5975BAD2" w14:textId="77777777" w:rsidR="008B0330" w:rsidRPr="004911F2" w:rsidRDefault="003B4E54" w:rsidP="0041409D">
      <w:pPr>
        <w:spacing w:before="120" w:after="120"/>
        <w:ind w:left="709" w:hanging="709"/>
        <w:jc w:val="both"/>
        <w:rPr>
          <w:rFonts w:ascii="Cambria" w:hAnsi="Cambria" w:cs="Arial"/>
          <w:bCs/>
          <w:sz w:val="21"/>
          <w:szCs w:val="21"/>
        </w:rPr>
      </w:pPr>
      <w:r w:rsidRPr="006C6917">
        <w:rPr>
          <w:rFonts w:ascii="Cambria" w:hAnsi="Cambria" w:cs="Arial"/>
          <w:bCs/>
          <w:sz w:val="21"/>
          <w:szCs w:val="21"/>
        </w:rPr>
        <w:t>8</w:t>
      </w:r>
      <w:r w:rsidR="00933856" w:rsidRPr="006C6917">
        <w:rPr>
          <w:rFonts w:ascii="Cambria" w:hAnsi="Cambria" w:cs="Arial"/>
          <w:bCs/>
          <w:sz w:val="21"/>
          <w:szCs w:val="21"/>
        </w:rPr>
        <w:t>.21</w:t>
      </w:r>
      <w:r w:rsidR="008B0330" w:rsidRPr="006C6917">
        <w:rPr>
          <w:rFonts w:ascii="Cambria" w:hAnsi="Cambria" w:cs="Arial"/>
          <w:bCs/>
          <w:sz w:val="21"/>
          <w:szCs w:val="21"/>
        </w:rPr>
        <w:t>.</w:t>
      </w:r>
      <w:r w:rsidR="008B0330" w:rsidRPr="004911F2">
        <w:rPr>
          <w:rFonts w:ascii="Cambria" w:hAnsi="Cambria" w:cs="Arial"/>
          <w:bCs/>
          <w:sz w:val="21"/>
          <w:szCs w:val="21"/>
        </w:rPr>
        <w:t xml:space="preserve"> </w:t>
      </w:r>
      <w:r w:rsidR="004911F2">
        <w:rPr>
          <w:rFonts w:ascii="Cambria" w:hAnsi="Cambria" w:cs="Arial"/>
          <w:bCs/>
          <w:sz w:val="21"/>
          <w:szCs w:val="21"/>
        </w:rPr>
        <w:tab/>
      </w:r>
      <w:r w:rsidR="008B0330" w:rsidRPr="004911F2">
        <w:rPr>
          <w:rFonts w:ascii="Cambria" w:hAnsi="Cambria" w:cs="Arial"/>
          <w:bCs/>
          <w:sz w:val="21"/>
          <w:szCs w:val="21"/>
        </w:rPr>
        <w:t>Poświadczenia zgodności cyfrowego odwzorowania z dokumentem w postaci papierowej, o któr</w:t>
      </w:r>
      <w:r w:rsidRPr="004911F2">
        <w:rPr>
          <w:rFonts w:ascii="Cambria" w:hAnsi="Cambria" w:cs="Arial"/>
          <w:bCs/>
          <w:sz w:val="21"/>
          <w:szCs w:val="21"/>
        </w:rPr>
        <w:t>ym mowa w pkt 8</w:t>
      </w:r>
      <w:r w:rsidR="00933856" w:rsidRPr="004911F2">
        <w:rPr>
          <w:rFonts w:ascii="Cambria" w:hAnsi="Cambria" w:cs="Arial"/>
          <w:bCs/>
          <w:sz w:val="21"/>
          <w:szCs w:val="21"/>
        </w:rPr>
        <w:t>.19</w:t>
      </w:r>
      <w:r w:rsidR="008B0330" w:rsidRPr="004911F2">
        <w:rPr>
          <w:rFonts w:ascii="Cambria" w:hAnsi="Cambria" w:cs="Arial"/>
          <w:bCs/>
          <w:sz w:val="21"/>
          <w:szCs w:val="21"/>
        </w:rPr>
        <w:t>, może dokonać również notariusz</w:t>
      </w:r>
      <w:r w:rsidR="00FB1D17" w:rsidRPr="004911F2">
        <w:rPr>
          <w:rFonts w:ascii="Cambria" w:hAnsi="Cambria" w:cs="Arial"/>
          <w:bCs/>
          <w:sz w:val="21"/>
          <w:szCs w:val="21"/>
        </w:rPr>
        <w:t>.</w:t>
      </w:r>
    </w:p>
    <w:p w14:paraId="148CDFA3" w14:textId="77777777" w:rsidR="00400498" w:rsidRPr="004911F2" w:rsidRDefault="003B4E54" w:rsidP="0041409D">
      <w:pPr>
        <w:spacing w:before="120" w:after="120"/>
        <w:ind w:left="709" w:hanging="709"/>
        <w:jc w:val="both"/>
        <w:rPr>
          <w:rFonts w:ascii="Cambria" w:hAnsi="Cambria" w:cs="Arial"/>
          <w:bCs/>
          <w:sz w:val="21"/>
          <w:szCs w:val="21"/>
        </w:rPr>
      </w:pPr>
      <w:r w:rsidRPr="006C6917">
        <w:rPr>
          <w:rFonts w:ascii="Cambria" w:hAnsi="Cambria" w:cs="Arial"/>
          <w:bCs/>
          <w:sz w:val="21"/>
          <w:szCs w:val="21"/>
        </w:rPr>
        <w:t>8</w:t>
      </w:r>
      <w:r w:rsidR="00933856" w:rsidRPr="006C6917">
        <w:rPr>
          <w:rFonts w:ascii="Cambria" w:hAnsi="Cambria" w:cs="Arial"/>
          <w:bCs/>
          <w:sz w:val="21"/>
          <w:szCs w:val="21"/>
        </w:rPr>
        <w:t>.22</w:t>
      </w:r>
      <w:r w:rsidR="008B0330" w:rsidRPr="006C6917">
        <w:rPr>
          <w:rFonts w:ascii="Cambria" w:hAnsi="Cambria" w:cs="Arial"/>
          <w:bCs/>
          <w:sz w:val="21"/>
          <w:szCs w:val="21"/>
        </w:rPr>
        <w:t>.</w:t>
      </w:r>
      <w:r w:rsidR="008B0330" w:rsidRPr="004911F2">
        <w:rPr>
          <w:rFonts w:ascii="Cambria" w:hAnsi="Cambria" w:cs="Arial"/>
          <w:b/>
          <w:bCs/>
          <w:sz w:val="21"/>
          <w:szCs w:val="21"/>
        </w:rPr>
        <w:t xml:space="preserve"> </w:t>
      </w:r>
      <w:r w:rsidR="008B0330" w:rsidRPr="004911F2">
        <w:rPr>
          <w:rFonts w:ascii="Cambria" w:hAnsi="Cambria" w:cs="Arial"/>
          <w:b/>
          <w:bCs/>
          <w:sz w:val="21"/>
          <w:szCs w:val="21"/>
        </w:rPr>
        <w:tab/>
      </w:r>
      <w:r w:rsidR="008B0330" w:rsidRPr="004911F2">
        <w:rPr>
          <w:rFonts w:ascii="Cambria" w:hAnsi="Cambria" w:cs="Arial"/>
          <w:bCs/>
          <w:sz w:val="21"/>
          <w:szCs w:val="21"/>
        </w:rPr>
        <w:t>Przez cyfrowe odwzor</w:t>
      </w:r>
      <w:r w:rsidR="00933856" w:rsidRPr="004911F2">
        <w:rPr>
          <w:rFonts w:ascii="Cambria" w:hAnsi="Cambria" w:cs="Arial"/>
          <w:bCs/>
          <w:sz w:val="21"/>
          <w:szCs w:val="21"/>
        </w:rPr>
        <w:t xml:space="preserve">owanie, o którym mowa w </w:t>
      </w:r>
      <w:r w:rsidR="009D3F51">
        <w:rPr>
          <w:rFonts w:ascii="Cambria" w:hAnsi="Cambria" w:cs="Arial"/>
          <w:bCs/>
          <w:sz w:val="21"/>
          <w:szCs w:val="21"/>
        </w:rPr>
        <w:t>powyżej</w:t>
      </w:r>
      <w:r w:rsidR="008B0330" w:rsidRPr="004911F2">
        <w:rPr>
          <w:rFonts w:ascii="Cambria" w:hAnsi="Cambria" w:cs="Arial"/>
          <w:bCs/>
          <w:sz w:val="21"/>
          <w:szCs w:val="21"/>
        </w:rPr>
        <w:t>, należy rozumieć dokument elektroniczny będący kopią elektroniczną treści zapisanej w postaci papierowej umożliwiający zapoznanie się z tą treścią i jej zrozumienie, bez konieczności bezpośredniego dostępu do oryginału</w:t>
      </w:r>
    </w:p>
    <w:p w14:paraId="7B6C1F6B" w14:textId="77777777" w:rsidR="008A29E6" w:rsidRDefault="003B4E54" w:rsidP="0041409D">
      <w:pPr>
        <w:spacing w:before="120" w:after="120"/>
        <w:ind w:left="709" w:hanging="709"/>
        <w:jc w:val="both"/>
        <w:rPr>
          <w:rFonts w:ascii="Cambria" w:hAnsi="Cambria" w:cs="Arial"/>
          <w:bCs/>
          <w:sz w:val="21"/>
          <w:szCs w:val="21"/>
        </w:rPr>
      </w:pPr>
      <w:r w:rsidRPr="006C6917">
        <w:rPr>
          <w:rFonts w:ascii="Cambria" w:hAnsi="Cambria" w:cs="Arial"/>
          <w:bCs/>
          <w:sz w:val="21"/>
          <w:szCs w:val="21"/>
        </w:rPr>
        <w:t>8</w:t>
      </w:r>
      <w:r w:rsidR="008A29E6" w:rsidRPr="006C6917">
        <w:rPr>
          <w:rFonts w:ascii="Cambria" w:hAnsi="Cambria" w:cs="Arial"/>
          <w:bCs/>
          <w:sz w:val="21"/>
          <w:szCs w:val="21"/>
        </w:rPr>
        <w:t>.</w:t>
      </w:r>
      <w:r w:rsidR="008B0330" w:rsidRPr="006C6917">
        <w:rPr>
          <w:rFonts w:ascii="Cambria" w:hAnsi="Cambria" w:cs="Arial"/>
          <w:bCs/>
          <w:sz w:val="21"/>
          <w:szCs w:val="21"/>
        </w:rPr>
        <w:t>23</w:t>
      </w:r>
      <w:r w:rsidR="008A29E6" w:rsidRPr="006C6917">
        <w:rPr>
          <w:rFonts w:ascii="Cambria" w:hAnsi="Cambria" w:cs="Arial"/>
          <w:bCs/>
          <w:sz w:val="21"/>
          <w:szCs w:val="21"/>
        </w:rPr>
        <w:t>.</w:t>
      </w:r>
      <w:r w:rsidR="008A29E6" w:rsidRPr="004911F2">
        <w:rPr>
          <w:rFonts w:ascii="Cambria" w:hAnsi="Cambria" w:cs="Arial"/>
          <w:bCs/>
          <w:sz w:val="21"/>
          <w:szCs w:val="21"/>
        </w:rPr>
        <w:tab/>
        <w:t xml:space="preserve">Sposób sporządzenia podmiotowych środków dowodowych, </w:t>
      </w:r>
      <w:r w:rsidR="000432EC" w:rsidRPr="000432EC">
        <w:rPr>
          <w:rFonts w:ascii="Cambria" w:hAnsi="Cambria" w:cs="Arial"/>
          <w:bCs/>
          <w:sz w:val="21"/>
          <w:szCs w:val="21"/>
        </w:rPr>
        <w:t>zobowiązania podmiotu udostępniającego zasoby, pełnomocnictw</w:t>
      </w:r>
      <w:r w:rsidR="008A29E6" w:rsidRPr="004911F2">
        <w:rPr>
          <w:rFonts w:ascii="Cambria" w:hAnsi="Cambria" w:cs="Arial"/>
          <w:bCs/>
          <w:sz w:val="21"/>
          <w:szCs w:val="21"/>
        </w:rPr>
        <w:t xml:space="preserve"> oraz i</w:t>
      </w:r>
      <w:r w:rsidR="00ED32F3" w:rsidRPr="004911F2">
        <w:rPr>
          <w:rFonts w:ascii="Cambria" w:hAnsi="Cambria" w:cs="Arial"/>
          <w:bCs/>
          <w:sz w:val="21"/>
          <w:szCs w:val="21"/>
        </w:rPr>
        <w:t>nnych dokumentów lub oświadczeń</w:t>
      </w:r>
      <w:r w:rsidR="008A29E6" w:rsidRPr="004911F2">
        <w:rPr>
          <w:rFonts w:ascii="Cambria" w:hAnsi="Cambria" w:cs="Arial"/>
          <w:bCs/>
          <w:sz w:val="21"/>
          <w:szCs w:val="21"/>
        </w:rPr>
        <w:t xml:space="preserve"> musi być zgody z wymaganiami określonymi w rozporządzeniu rozporządzenia Prezesa Rady </w:t>
      </w:r>
      <w:r w:rsidR="00DD2DF0" w:rsidRPr="004911F2">
        <w:rPr>
          <w:rFonts w:ascii="Cambria" w:hAnsi="Cambria" w:cs="Arial"/>
          <w:bCs/>
          <w:sz w:val="21"/>
          <w:szCs w:val="21"/>
        </w:rPr>
        <w:t>Ministrów z dnia 30 grudnia 2020</w:t>
      </w:r>
      <w:r w:rsidR="008A29E6" w:rsidRPr="004911F2">
        <w:rPr>
          <w:rFonts w:ascii="Cambria" w:hAnsi="Cambria" w:cs="Arial"/>
          <w:bCs/>
          <w:sz w:val="21"/>
          <w:szCs w:val="21"/>
        </w:rPr>
        <w:t xml:space="preserve"> r. w sprawie sposobu sporządzania i przekazywania informacji oraz wymagań technicznych dla dokumentów elektronicznych oraz środków komunikacji elektronicznej w postępowaniu o udzielenie zamówienia publicznego lub konkursie</w:t>
      </w:r>
      <w:r w:rsidR="00122993" w:rsidRPr="004911F2">
        <w:rPr>
          <w:rFonts w:ascii="Cambria" w:hAnsi="Cambria" w:cs="Arial"/>
          <w:bCs/>
          <w:sz w:val="21"/>
          <w:szCs w:val="21"/>
        </w:rPr>
        <w:t xml:space="preserve"> (Dz.U. poz. 2452)</w:t>
      </w:r>
      <w:r w:rsidR="008A29E6" w:rsidRPr="004911F2">
        <w:rPr>
          <w:rFonts w:ascii="Cambria" w:hAnsi="Cambria" w:cs="Arial"/>
          <w:bCs/>
          <w:sz w:val="21"/>
          <w:szCs w:val="21"/>
        </w:rPr>
        <w:t xml:space="preserve">. </w:t>
      </w:r>
      <w:r w:rsidR="009E1C23" w:rsidRPr="004911F2">
        <w:rPr>
          <w:rFonts w:ascii="Cambria" w:hAnsi="Cambria" w:cs="Arial"/>
          <w:bCs/>
          <w:sz w:val="21"/>
          <w:szCs w:val="21"/>
        </w:rPr>
        <w:t>W zakresie nieuregulowanym w SWZ, w zakresie dokumentów i oświadczeń w nim wymienionych, zastosowanie mają przepisy PZP, ww. rozporządzenia oraz Rozporzą</w:t>
      </w:r>
      <w:r w:rsidR="00612388" w:rsidRPr="004911F2">
        <w:rPr>
          <w:rFonts w:ascii="Cambria" w:hAnsi="Cambria" w:cs="Arial"/>
          <w:bCs/>
          <w:sz w:val="21"/>
          <w:szCs w:val="21"/>
        </w:rPr>
        <w:t>dzenia</w:t>
      </w:r>
      <w:r w:rsidR="009E1C23" w:rsidRPr="004911F2">
        <w:rPr>
          <w:rFonts w:ascii="Cambria" w:hAnsi="Cambria" w:cs="Arial"/>
          <w:bCs/>
          <w:sz w:val="21"/>
          <w:szCs w:val="21"/>
        </w:rPr>
        <w:t xml:space="preserve"> z dnia </w:t>
      </w:r>
      <w:r w:rsidR="003D2117" w:rsidRPr="004911F2">
        <w:rPr>
          <w:rFonts w:ascii="Cambria" w:hAnsi="Cambria" w:cs="Arial"/>
          <w:bCs/>
          <w:sz w:val="21"/>
          <w:szCs w:val="21"/>
        </w:rPr>
        <w:t>23</w:t>
      </w:r>
      <w:r w:rsidR="009E1C23" w:rsidRPr="004911F2">
        <w:rPr>
          <w:rFonts w:ascii="Cambria" w:hAnsi="Cambria" w:cs="Arial"/>
          <w:bCs/>
          <w:sz w:val="21"/>
          <w:szCs w:val="21"/>
        </w:rPr>
        <w:t xml:space="preserve"> grudnia 2020 r. w sprawie podmiotowych środków dowodowych oraz innych dokumentów lub oświadczeń, jakich może żądać zamawiający od wykonawcy (Dz.U. poz. 2415).</w:t>
      </w:r>
    </w:p>
    <w:p w14:paraId="7DFE3657" w14:textId="77777777" w:rsidR="000432EC" w:rsidRPr="004911F2" w:rsidRDefault="000432EC" w:rsidP="0041409D">
      <w:pPr>
        <w:spacing w:before="120" w:after="120"/>
        <w:ind w:left="709" w:hanging="709"/>
        <w:jc w:val="both"/>
        <w:rPr>
          <w:rFonts w:ascii="Cambria" w:hAnsi="Cambria" w:cs="Arial"/>
          <w:bCs/>
          <w:sz w:val="21"/>
          <w:szCs w:val="21"/>
        </w:rPr>
      </w:pPr>
      <w:r w:rsidRPr="006C6917">
        <w:rPr>
          <w:rFonts w:ascii="Cambria" w:hAnsi="Cambria" w:cs="Arial"/>
          <w:bCs/>
          <w:sz w:val="21"/>
          <w:szCs w:val="21"/>
        </w:rPr>
        <w:t>8.24.</w:t>
      </w:r>
      <w:r>
        <w:rPr>
          <w:rFonts w:ascii="Cambria" w:hAnsi="Cambria" w:cs="Arial"/>
          <w:bCs/>
          <w:sz w:val="21"/>
          <w:szCs w:val="21"/>
        </w:rPr>
        <w:tab/>
      </w:r>
      <w:r w:rsidRPr="000432EC">
        <w:rPr>
          <w:rFonts w:ascii="Cambria" w:hAnsi="Cambria" w:cs="Arial"/>
          <w:bCs/>
          <w:sz w:val="21"/>
          <w:szCs w:val="21"/>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(tekst jedn. Dz. U. z 2021 r. poz. 670 z późn. zm.), o ile Wykonawca wskazał w oświadczeniu, o którym mowa w art. 125 ust. 1 PZP, dane umożliwiające dostęp do tych środków.</w:t>
      </w:r>
    </w:p>
    <w:p w14:paraId="4A6FD786" w14:textId="77777777" w:rsidR="00E53D2E" w:rsidRPr="004911F2" w:rsidRDefault="00E53D2E" w:rsidP="0041409D">
      <w:pPr>
        <w:spacing w:before="120" w:after="120"/>
        <w:jc w:val="both"/>
        <w:rPr>
          <w:rFonts w:ascii="Cambria" w:hAnsi="Cambria" w:cs="Arial"/>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27ABC015" w14:textId="77777777">
        <w:tc>
          <w:tcPr>
            <w:tcW w:w="9073" w:type="dxa"/>
            <w:shd w:val="clear" w:color="auto" w:fill="E7E6E6"/>
          </w:tcPr>
          <w:p w14:paraId="797F6752" w14:textId="0E66BC10" w:rsidR="00A53927" w:rsidRPr="004911F2" w:rsidRDefault="0075131E" w:rsidP="0041409D">
            <w:pPr>
              <w:snapToGrid w:val="0"/>
              <w:spacing w:before="120" w:after="120"/>
              <w:ind w:left="654" w:hanging="654"/>
              <w:jc w:val="both"/>
              <w:rPr>
                <w:rFonts w:ascii="Cambria" w:hAnsi="Cambria" w:cs="Arial"/>
                <w:b/>
                <w:bCs/>
                <w:sz w:val="21"/>
                <w:szCs w:val="21"/>
              </w:rPr>
            </w:pPr>
            <w:r>
              <w:rPr>
                <w:rFonts w:ascii="Cambria" w:hAnsi="Cambria" w:cs="Arial"/>
                <w:b/>
                <w:bCs/>
                <w:sz w:val="21"/>
                <w:szCs w:val="21"/>
              </w:rPr>
              <w:t>9</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02F4B2E2" w14:textId="77777777" w:rsidR="00A53927" w:rsidRPr="004911F2" w:rsidRDefault="00A53927" w:rsidP="0041409D">
      <w:pPr>
        <w:spacing w:before="120" w:after="120"/>
        <w:jc w:val="both"/>
        <w:rPr>
          <w:rFonts w:ascii="Cambria" w:hAnsi="Cambria" w:cs="Arial"/>
          <w:b/>
          <w:sz w:val="21"/>
          <w:szCs w:val="21"/>
        </w:rPr>
      </w:pPr>
    </w:p>
    <w:p w14:paraId="13835354" w14:textId="1F434D50" w:rsidR="00480AB9" w:rsidRPr="001D453D" w:rsidRDefault="0075131E" w:rsidP="004231A0">
      <w:pPr>
        <w:suppressAutoHyphens w:val="0"/>
        <w:spacing w:line="320" w:lineRule="auto"/>
        <w:jc w:val="both"/>
        <w:rPr>
          <w:rFonts w:ascii="Cambria" w:hAnsi="Cambria"/>
          <w:sz w:val="21"/>
          <w:szCs w:val="21"/>
        </w:rPr>
      </w:pPr>
      <w:r w:rsidRPr="001D453D">
        <w:rPr>
          <w:rFonts w:ascii="Cambria" w:hAnsi="Cambria" w:cs="Arial"/>
          <w:sz w:val="21"/>
          <w:szCs w:val="21"/>
        </w:rPr>
        <w:t>9</w:t>
      </w:r>
      <w:r w:rsidR="00A53927" w:rsidRPr="001D453D">
        <w:rPr>
          <w:rFonts w:ascii="Cambria" w:hAnsi="Cambria" w:cs="Arial"/>
          <w:sz w:val="21"/>
          <w:szCs w:val="21"/>
        </w:rPr>
        <w:t>.1.</w:t>
      </w:r>
      <w:r w:rsidR="00A53927" w:rsidRPr="001D453D">
        <w:rPr>
          <w:rFonts w:ascii="Cambria" w:hAnsi="Cambria" w:cs="Arial"/>
          <w:b/>
          <w:sz w:val="21"/>
          <w:szCs w:val="21"/>
        </w:rPr>
        <w:t xml:space="preserve"> </w:t>
      </w:r>
      <w:r w:rsidR="004231A0" w:rsidRPr="001D453D">
        <w:rPr>
          <w:rFonts w:ascii="Cambria" w:hAnsi="Cambria" w:cs="Arial"/>
          <w:b/>
          <w:sz w:val="21"/>
          <w:szCs w:val="21"/>
        </w:rPr>
        <w:t xml:space="preserve"> </w:t>
      </w:r>
      <w:r w:rsidR="00480AB9" w:rsidRPr="001D453D">
        <w:rPr>
          <w:rFonts w:ascii="Cambria" w:hAnsi="Cambria"/>
          <w:sz w:val="21"/>
          <w:szCs w:val="21"/>
        </w:rPr>
        <w:t xml:space="preserve">Osobą uprawnioną do kontaktu z Wykonawcami jest: Wiesław Dombek Kierownik Wydziału Zarządzania Drogami Powiatowymi, nr tel. 519 332 761, 62 732 07 61 e-mail: </w:t>
      </w:r>
      <w:r w:rsidR="00480AB9" w:rsidRPr="001D453D">
        <w:rPr>
          <w:rFonts w:ascii="Cambria" w:hAnsi="Cambria"/>
          <w:sz w:val="21"/>
          <w:szCs w:val="21"/>
          <w:u w:val="single"/>
        </w:rPr>
        <w:t>wdombek@powiatostrzeszowski.pl</w:t>
      </w:r>
      <w:r w:rsidR="00480AB9" w:rsidRPr="001D453D">
        <w:rPr>
          <w:rFonts w:ascii="Cambria" w:hAnsi="Cambria"/>
          <w:sz w:val="21"/>
          <w:szCs w:val="21"/>
        </w:rPr>
        <w:t xml:space="preserve">   </w:t>
      </w:r>
    </w:p>
    <w:p w14:paraId="3020854C" w14:textId="0705D7AD" w:rsidR="00480AB9" w:rsidRPr="001D453D" w:rsidRDefault="00262439" w:rsidP="00BE0FFD">
      <w:pPr>
        <w:numPr>
          <w:ilvl w:val="1"/>
          <w:numId w:val="20"/>
        </w:numPr>
        <w:suppressAutoHyphens w:val="0"/>
        <w:spacing w:line="320" w:lineRule="auto"/>
        <w:ind w:left="426" w:hanging="426"/>
        <w:rPr>
          <w:rFonts w:ascii="Cambria" w:hAnsi="Cambria"/>
          <w:sz w:val="21"/>
          <w:szCs w:val="21"/>
        </w:rPr>
      </w:pPr>
      <w:r w:rsidRPr="001D453D">
        <w:rPr>
          <w:rFonts w:ascii="Cambria" w:hAnsi="Cambria"/>
          <w:sz w:val="21"/>
          <w:szCs w:val="21"/>
        </w:rPr>
        <w:lastRenderedPageBreak/>
        <w:t xml:space="preserve"> </w:t>
      </w:r>
      <w:r w:rsidR="00480AB9" w:rsidRPr="001D453D">
        <w:rPr>
          <w:rFonts w:ascii="Cambria" w:hAnsi="Cambria"/>
          <w:sz w:val="21"/>
          <w:szCs w:val="21"/>
        </w:rPr>
        <w:t xml:space="preserve">Postępowanie prowadzone jest w języku polskim w formie elektronicznej za pośrednictwem </w:t>
      </w:r>
      <w:hyperlink r:id="rId11">
        <w:r w:rsidR="00480AB9" w:rsidRPr="001D453D">
          <w:rPr>
            <w:rFonts w:ascii="Cambria" w:hAnsi="Cambria"/>
            <w:color w:val="1155CC"/>
            <w:sz w:val="21"/>
            <w:szCs w:val="21"/>
            <w:u w:val="single"/>
          </w:rPr>
          <w:t>platformazakupowa.pl</w:t>
        </w:r>
      </w:hyperlink>
      <w:r w:rsidR="00480AB9" w:rsidRPr="001D453D">
        <w:rPr>
          <w:rFonts w:ascii="Cambria" w:hAnsi="Cambria"/>
          <w:sz w:val="21"/>
          <w:szCs w:val="21"/>
        </w:rPr>
        <w:t xml:space="preserve"> pod adresem</w:t>
      </w:r>
      <w:r w:rsidR="00480AB9" w:rsidRPr="001D453D">
        <w:rPr>
          <w:rFonts w:ascii="Cambria" w:hAnsi="Cambria"/>
          <w:sz w:val="21"/>
          <w:szCs w:val="21"/>
          <w:vertAlign w:val="superscript"/>
        </w:rPr>
        <w:footnoteReference w:id="1"/>
      </w:r>
      <w:r w:rsidR="00480AB9" w:rsidRPr="001D453D">
        <w:rPr>
          <w:rFonts w:ascii="Cambria" w:hAnsi="Cambria"/>
          <w:sz w:val="21"/>
          <w:szCs w:val="21"/>
        </w:rPr>
        <w:t xml:space="preserve">:   </w:t>
      </w:r>
      <w:hyperlink r:id="rId12" w:history="1">
        <w:r w:rsidR="00480AB9" w:rsidRPr="001D453D">
          <w:rPr>
            <w:rFonts w:ascii="Cambria" w:hAnsi="Cambria"/>
            <w:color w:val="0000FF"/>
            <w:sz w:val="21"/>
            <w:szCs w:val="21"/>
            <w:u w:val="single"/>
          </w:rPr>
          <w:t>https://platformazakupowa.pl/pn/powiatostrzeszowski/proceedings</w:t>
        </w:r>
      </w:hyperlink>
    </w:p>
    <w:p w14:paraId="6AA68EE5" w14:textId="44CAE7E5" w:rsidR="00480AB9" w:rsidRPr="001D453D" w:rsidRDefault="00480AB9" w:rsidP="00BE0FFD">
      <w:pPr>
        <w:numPr>
          <w:ilvl w:val="1"/>
          <w:numId w:val="20"/>
        </w:numPr>
        <w:suppressAutoHyphens w:val="0"/>
        <w:spacing w:line="320" w:lineRule="auto"/>
        <w:ind w:left="426" w:hanging="426"/>
        <w:jc w:val="both"/>
        <w:rPr>
          <w:rFonts w:ascii="Cambria" w:hAnsi="Cambria"/>
          <w:sz w:val="21"/>
          <w:szCs w:val="21"/>
        </w:rPr>
      </w:pPr>
      <w:r w:rsidRPr="001D453D">
        <w:rPr>
          <w:rFonts w:ascii="Cambria" w:hAnsi="Cambria"/>
          <w:sz w:val="21"/>
          <w:szCs w:val="21"/>
        </w:rPr>
        <w:t>W celu skrócenia czasu udzielenia odpowiedzi na pytania komunikacja między zamawiającym a wykonawcami w zakresie</w:t>
      </w:r>
      <w:r w:rsidRPr="001D453D">
        <w:rPr>
          <w:rFonts w:ascii="Cambria" w:hAnsi="Cambria"/>
          <w:color w:val="44546A"/>
          <w:sz w:val="21"/>
          <w:szCs w:val="21"/>
        </w:rPr>
        <w:t xml:space="preserve">: </w:t>
      </w:r>
    </w:p>
    <w:p w14:paraId="12C4E2AD" w14:textId="60A249D9" w:rsidR="00480AB9" w:rsidRPr="001D453D" w:rsidRDefault="00480AB9" w:rsidP="00BE0FFD">
      <w:pPr>
        <w:numPr>
          <w:ilvl w:val="0"/>
          <w:numId w:val="21"/>
        </w:numPr>
        <w:suppressAutoHyphens w:val="0"/>
        <w:spacing w:line="320" w:lineRule="auto"/>
        <w:jc w:val="both"/>
        <w:rPr>
          <w:rFonts w:ascii="Cambria" w:hAnsi="Cambria"/>
          <w:sz w:val="21"/>
          <w:szCs w:val="21"/>
          <w:highlight w:val="white"/>
        </w:rPr>
      </w:pPr>
      <w:r w:rsidRPr="001D453D">
        <w:rPr>
          <w:rFonts w:ascii="Cambria" w:hAnsi="Cambria"/>
          <w:sz w:val="21"/>
          <w:szCs w:val="21"/>
          <w:highlight w:val="white"/>
        </w:rPr>
        <w:t>przesyłania Zamawiającemu pytań do treści SWZ;</w:t>
      </w:r>
    </w:p>
    <w:p w14:paraId="2638C783" w14:textId="3D4AD5B1" w:rsidR="00480AB9" w:rsidRPr="001D453D" w:rsidRDefault="00480AB9" w:rsidP="00BE0FFD">
      <w:pPr>
        <w:numPr>
          <w:ilvl w:val="0"/>
          <w:numId w:val="21"/>
        </w:numPr>
        <w:suppressAutoHyphens w:val="0"/>
        <w:spacing w:line="320" w:lineRule="auto"/>
        <w:jc w:val="both"/>
        <w:rPr>
          <w:rFonts w:ascii="Cambria" w:hAnsi="Cambria"/>
          <w:sz w:val="21"/>
          <w:szCs w:val="21"/>
          <w:highlight w:val="white"/>
        </w:rPr>
      </w:pPr>
      <w:r w:rsidRPr="001D453D">
        <w:rPr>
          <w:rFonts w:ascii="Cambria" w:hAnsi="Cambria"/>
          <w:sz w:val="21"/>
          <w:szCs w:val="21"/>
          <w:highlight w:val="white"/>
        </w:rPr>
        <w:t>przesyłania odpowiedzi na wezwanie Zamawiającego do złożenia podmiotowych środków dowodowych;</w:t>
      </w:r>
    </w:p>
    <w:p w14:paraId="6B4ABD0F" w14:textId="77777777" w:rsidR="00480AB9" w:rsidRPr="001D453D" w:rsidRDefault="00480AB9" w:rsidP="00BE0FFD">
      <w:pPr>
        <w:numPr>
          <w:ilvl w:val="0"/>
          <w:numId w:val="21"/>
        </w:numPr>
        <w:suppressAutoHyphens w:val="0"/>
        <w:spacing w:line="320" w:lineRule="auto"/>
        <w:jc w:val="both"/>
        <w:rPr>
          <w:rFonts w:ascii="Cambria" w:hAnsi="Cambria"/>
          <w:sz w:val="21"/>
          <w:szCs w:val="21"/>
          <w:highlight w:val="white"/>
        </w:rPr>
      </w:pPr>
      <w:r w:rsidRPr="001D453D">
        <w:rPr>
          <w:rFonts w:ascii="Cambria" w:hAnsi="Cambria"/>
          <w:sz w:val="21"/>
          <w:szCs w:val="21"/>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2D43EBCD" w14:textId="77777777" w:rsidR="00480AB9" w:rsidRPr="001D453D" w:rsidRDefault="00480AB9" w:rsidP="00BE0FFD">
      <w:pPr>
        <w:numPr>
          <w:ilvl w:val="0"/>
          <w:numId w:val="21"/>
        </w:numPr>
        <w:suppressAutoHyphens w:val="0"/>
        <w:spacing w:line="320" w:lineRule="auto"/>
        <w:jc w:val="both"/>
        <w:rPr>
          <w:rFonts w:ascii="Cambria" w:hAnsi="Cambria"/>
          <w:sz w:val="21"/>
          <w:szCs w:val="21"/>
          <w:highlight w:val="white"/>
        </w:rPr>
      </w:pPr>
      <w:r w:rsidRPr="001D453D">
        <w:rPr>
          <w:rFonts w:ascii="Cambria" w:hAnsi="Cambria"/>
          <w:sz w:val="21"/>
          <w:szCs w:val="21"/>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1B9DAFC" w14:textId="77777777" w:rsidR="00480AB9" w:rsidRPr="001D453D" w:rsidRDefault="00480AB9" w:rsidP="00BE0FFD">
      <w:pPr>
        <w:numPr>
          <w:ilvl w:val="0"/>
          <w:numId w:val="21"/>
        </w:numPr>
        <w:suppressAutoHyphens w:val="0"/>
        <w:spacing w:line="320" w:lineRule="auto"/>
        <w:jc w:val="both"/>
        <w:rPr>
          <w:rFonts w:ascii="Cambria" w:hAnsi="Cambria"/>
          <w:sz w:val="21"/>
          <w:szCs w:val="21"/>
          <w:highlight w:val="white"/>
        </w:rPr>
      </w:pPr>
      <w:r w:rsidRPr="001D453D">
        <w:rPr>
          <w:rFonts w:ascii="Cambria" w:hAnsi="Cambria"/>
          <w:sz w:val="21"/>
          <w:szCs w:val="21"/>
          <w:highlight w:val="white"/>
        </w:rPr>
        <w:t>przesyłania odpowiedzi na wezwanie Zamawiającego do złożenia wyjaśnień dot. treści przedmiotowych środków dowodowych;</w:t>
      </w:r>
    </w:p>
    <w:p w14:paraId="7212C245" w14:textId="77777777" w:rsidR="00480AB9" w:rsidRPr="001D453D" w:rsidRDefault="00480AB9" w:rsidP="00BE0FFD">
      <w:pPr>
        <w:numPr>
          <w:ilvl w:val="0"/>
          <w:numId w:val="21"/>
        </w:numPr>
        <w:suppressAutoHyphens w:val="0"/>
        <w:spacing w:line="320" w:lineRule="auto"/>
        <w:jc w:val="both"/>
        <w:rPr>
          <w:rFonts w:ascii="Cambria" w:hAnsi="Cambria"/>
          <w:sz w:val="21"/>
          <w:szCs w:val="21"/>
          <w:highlight w:val="white"/>
        </w:rPr>
      </w:pPr>
      <w:r w:rsidRPr="001D453D">
        <w:rPr>
          <w:rFonts w:ascii="Cambria" w:hAnsi="Cambria"/>
          <w:sz w:val="21"/>
          <w:szCs w:val="21"/>
          <w:highlight w:val="white"/>
        </w:rPr>
        <w:t>przesłania odpowiedzi na inne wezwania Zamawiającego wynikające z ustawy - Prawo zamówień publicznych;</w:t>
      </w:r>
    </w:p>
    <w:p w14:paraId="54B3D145" w14:textId="77777777" w:rsidR="00480AB9" w:rsidRPr="001D453D" w:rsidRDefault="00480AB9" w:rsidP="00BE0FFD">
      <w:pPr>
        <w:numPr>
          <w:ilvl w:val="0"/>
          <w:numId w:val="21"/>
        </w:numPr>
        <w:suppressAutoHyphens w:val="0"/>
        <w:spacing w:line="320" w:lineRule="auto"/>
        <w:jc w:val="both"/>
        <w:rPr>
          <w:rFonts w:ascii="Cambria" w:hAnsi="Cambria"/>
          <w:sz w:val="21"/>
          <w:szCs w:val="21"/>
          <w:highlight w:val="white"/>
        </w:rPr>
      </w:pPr>
      <w:r w:rsidRPr="001D453D">
        <w:rPr>
          <w:rFonts w:ascii="Cambria" w:hAnsi="Cambria"/>
          <w:sz w:val="21"/>
          <w:szCs w:val="21"/>
          <w:highlight w:val="white"/>
        </w:rPr>
        <w:t>przesyłania wniosków, informacji, oświadczeń Wykonawcy;</w:t>
      </w:r>
    </w:p>
    <w:p w14:paraId="117015D1" w14:textId="77777777" w:rsidR="00480AB9" w:rsidRPr="001D453D" w:rsidRDefault="00480AB9" w:rsidP="00BE0FFD">
      <w:pPr>
        <w:numPr>
          <w:ilvl w:val="0"/>
          <w:numId w:val="21"/>
        </w:numPr>
        <w:suppressAutoHyphens w:val="0"/>
        <w:spacing w:line="320" w:lineRule="auto"/>
        <w:jc w:val="both"/>
        <w:rPr>
          <w:rFonts w:ascii="Cambria" w:hAnsi="Cambria"/>
          <w:sz w:val="21"/>
          <w:szCs w:val="21"/>
          <w:highlight w:val="white"/>
        </w:rPr>
      </w:pPr>
      <w:r w:rsidRPr="001D453D">
        <w:rPr>
          <w:rFonts w:ascii="Cambria" w:hAnsi="Cambria"/>
          <w:sz w:val="21"/>
          <w:szCs w:val="21"/>
          <w:highlight w:val="white"/>
        </w:rPr>
        <w:t>przesyłania odwołania/inne</w:t>
      </w:r>
    </w:p>
    <w:p w14:paraId="1401ACEC" w14:textId="77777777" w:rsidR="00480AB9" w:rsidRPr="001D453D" w:rsidRDefault="00480AB9" w:rsidP="00480AB9">
      <w:pPr>
        <w:spacing w:line="320" w:lineRule="auto"/>
        <w:ind w:left="720"/>
        <w:jc w:val="both"/>
        <w:rPr>
          <w:rFonts w:ascii="Cambria" w:hAnsi="Cambria" w:cs="Calibri"/>
          <w:sz w:val="21"/>
          <w:szCs w:val="21"/>
          <w:highlight w:val="white"/>
        </w:rPr>
      </w:pPr>
    </w:p>
    <w:p w14:paraId="1F53A3D7" w14:textId="77777777" w:rsidR="00480AB9" w:rsidRPr="001D453D" w:rsidRDefault="00480AB9" w:rsidP="00480AB9">
      <w:pPr>
        <w:pBdr>
          <w:top w:val="nil"/>
          <w:left w:val="nil"/>
          <w:bottom w:val="nil"/>
          <w:right w:val="nil"/>
          <w:between w:val="nil"/>
        </w:pBdr>
        <w:spacing w:line="320" w:lineRule="auto"/>
        <w:jc w:val="both"/>
        <w:rPr>
          <w:rFonts w:ascii="Cambria" w:hAnsi="Cambria"/>
          <w:sz w:val="21"/>
          <w:szCs w:val="21"/>
        </w:rPr>
      </w:pPr>
      <w:r w:rsidRPr="001D453D">
        <w:rPr>
          <w:rFonts w:ascii="Cambria" w:hAnsi="Cambria"/>
          <w:sz w:val="21"/>
          <w:szCs w:val="21"/>
        </w:rPr>
        <w:t xml:space="preserve">odbywa się za pośrednictwem </w:t>
      </w:r>
      <w:hyperlink r:id="rId13">
        <w:r w:rsidRPr="001D453D">
          <w:rPr>
            <w:rFonts w:ascii="Cambria" w:hAnsi="Cambria"/>
            <w:color w:val="1155CC"/>
            <w:sz w:val="21"/>
            <w:szCs w:val="21"/>
            <w:u w:val="single"/>
          </w:rPr>
          <w:t>platformazakupowa.pl</w:t>
        </w:r>
      </w:hyperlink>
      <w:r w:rsidRPr="001D453D">
        <w:rPr>
          <w:rFonts w:ascii="Cambria" w:hAnsi="Cambria"/>
          <w:sz w:val="21"/>
          <w:szCs w:val="21"/>
        </w:rPr>
        <w:t xml:space="preserve"> i formularza „Wyślij wiadomość do zamawiającego”. Za datę przekazania (wpływu) oświadczeń, wniosków, zawiadomień oraz informacji przyjmuje się datę ich przesłania za pośrednictwem </w:t>
      </w:r>
      <w:hyperlink r:id="rId14">
        <w:r w:rsidRPr="001D453D">
          <w:rPr>
            <w:rFonts w:ascii="Cambria" w:hAnsi="Cambria"/>
            <w:color w:val="1155CC"/>
            <w:sz w:val="21"/>
            <w:szCs w:val="21"/>
            <w:u w:val="single"/>
          </w:rPr>
          <w:t>platformazakupowa.pl</w:t>
        </w:r>
      </w:hyperlink>
      <w:r w:rsidRPr="001D453D">
        <w:rPr>
          <w:rFonts w:ascii="Cambria" w:hAnsi="Cambria"/>
          <w:sz w:val="21"/>
          <w:szCs w:val="21"/>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history="1">
        <w:r w:rsidRPr="001D453D">
          <w:rPr>
            <w:rFonts w:ascii="Cambria" w:hAnsi="Cambria"/>
            <w:color w:val="0000FF"/>
            <w:sz w:val="21"/>
            <w:szCs w:val="21"/>
            <w:u w:val="single"/>
          </w:rPr>
          <w:t>przetargi@powiatostrzeszowski.pl</w:t>
        </w:r>
      </w:hyperlink>
      <w:r w:rsidRPr="001D453D">
        <w:rPr>
          <w:rFonts w:ascii="Cambria" w:hAnsi="Cambria"/>
          <w:color w:val="000000"/>
          <w:sz w:val="21"/>
          <w:szCs w:val="21"/>
        </w:rPr>
        <w:t xml:space="preserve"> </w:t>
      </w:r>
    </w:p>
    <w:p w14:paraId="66C13B3B" w14:textId="77777777" w:rsidR="00480AB9" w:rsidRPr="001D453D" w:rsidRDefault="00480AB9" w:rsidP="00BE0FFD">
      <w:pPr>
        <w:numPr>
          <w:ilvl w:val="1"/>
          <w:numId w:val="20"/>
        </w:numPr>
        <w:suppressAutoHyphens w:val="0"/>
        <w:spacing w:line="320" w:lineRule="auto"/>
        <w:ind w:left="426" w:hanging="426"/>
        <w:jc w:val="both"/>
        <w:rPr>
          <w:rFonts w:ascii="Cambria" w:hAnsi="Cambria"/>
          <w:sz w:val="21"/>
          <w:szCs w:val="21"/>
        </w:rPr>
      </w:pPr>
      <w:r w:rsidRPr="001D453D">
        <w:rPr>
          <w:rFonts w:ascii="Cambria" w:hAnsi="Cambria"/>
          <w:sz w:val="21"/>
          <w:szCs w:val="21"/>
        </w:rPr>
        <w:t xml:space="preserve">Zamawiający będzie przekazywał wykonawcom informacje za pośrednictwem </w:t>
      </w:r>
      <w:hyperlink r:id="rId16">
        <w:r w:rsidRPr="001D453D">
          <w:rPr>
            <w:rFonts w:ascii="Cambria" w:hAnsi="Cambria"/>
            <w:color w:val="1155CC"/>
            <w:sz w:val="21"/>
            <w:szCs w:val="21"/>
            <w:u w:val="single"/>
          </w:rPr>
          <w:t>platformazakupowa.pl</w:t>
        </w:r>
      </w:hyperlink>
      <w:r w:rsidRPr="001D453D">
        <w:rPr>
          <w:rFonts w:ascii="Cambria" w:hAnsi="Cambria"/>
          <w:sz w:val="21"/>
          <w:szCs w:val="2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1D453D">
          <w:rPr>
            <w:rFonts w:ascii="Cambria" w:hAnsi="Cambria"/>
            <w:color w:val="1155CC"/>
            <w:sz w:val="21"/>
            <w:szCs w:val="21"/>
            <w:u w:val="single"/>
          </w:rPr>
          <w:t>platformazakupowa.pl</w:t>
        </w:r>
      </w:hyperlink>
      <w:r w:rsidRPr="001D453D">
        <w:rPr>
          <w:rFonts w:ascii="Cambria" w:hAnsi="Cambria"/>
          <w:sz w:val="21"/>
          <w:szCs w:val="21"/>
        </w:rPr>
        <w:t xml:space="preserve"> do konkretnego wykonawcy.</w:t>
      </w:r>
    </w:p>
    <w:p w14:paraId="1E0A3541" w14:textId="77777777" w:rsidR="00480AB9" w:rsidRPr="001D453D" w:rsidRDefault="00480AB9" w:rsidP="00BE0FFD">
      <w:pPr>
        <w:numPr>
          <w:ilvl w:val="1"/>
          <w:numId w:val="20"/>
        </w:numPr>
        <w:suppressAutoHyphens w:val="0"/>
        <w:spacing w:line="320" w:lineRule="auto"/>
        <w:ind w:left="426" w:hanging="426"/>
        <w:jc w:val="both"/>
        <w:rPr>
          <w:rFonts w:ascii="Cambria" w:hAnsi="Cambria"/>
          <w:sz w:val="21"/>
          <w:szCs w:val="21"/>
        </w:rPr>
      </w:pPr>
      <w:r w:rsidRPr="001D453D">
        <w:rPr>
          <w:rFonts w:ascii="Cambria" w:hAnsi="Cambria"/>
          <w:sz w:val="21"/>
          <w:szCs w:val="2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8A9CAE5" w14:textId="77777777" w:rsidR="00480AB9" w:rsidRPr="001D453D" w:rsidRDefault="00480AB9" w:rsidP="00BE0FFD">
      <w:pPr>
        <w:numPr>
          <w:ilvl w:val="1"/>
          <w:numId w:val="20"/>
        </w:numPr>
        <w:suppressAutoHyphens w:val="0"/>
        <w:spacing w:line="320" w:lineRule="auto"/>
        <w:ind w:left="426" w:hanging="426"/>
        <w:jc w:val="both"/>
        <w:rPr>
          <w:rFonts w:ascii="Cambria" w:hAnsi="Cambria"/>
          <w:sz w:val="21"/>
          <w:szCs w:val="21"/>
        </w:rPr>
      </w:pPr>
      <w:r w:rsidRPr="001D453D">
        <w:rPr>
          <w:rFonts w:ascii="Cambria" w:hAnsi="Cambria"/>
          <w:sz w:val="21"/>
          <w:szCs w:val="21"/>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1D453D">
          <w:rPr>
            <w:rFonts w:ascii="Cambria" w:hAnsi="Cambria"/>
            <w:color w:val="1155CC"/>
            <w:sz w:val="21"/>
            <w:szCs w:val="21"/>
            <w:u w:val="single"/>
          </w:rPr>
          <w:t>platformazakupowa.pl</w:t>
        </w:r>
      </w:hyperlink>
      <w:r w:rsidRPr="001D453D">
        <w:rPr>
          <w:rFonts w:ascii="Cambria" w:hAnsi="Cambria"/>
          <w:sz w:val="21"/>
          <w:szCs w:val="21"/>
        </w:rPr>
        <w:t>, tj.:</w:t>
      </w:r>
    </w:p>
    <w:p w14:paraId="74D96338" w14:textId="77777777" w:rsidR="00480AB9" w:rsidRPr="001D453D" w:rsidRDefault="00480AB9" w:rsidP="00BE0FFD">
      <w:pPr>
        <w:numPr>
          <w:ilvl w:val="1"/>
          <w:numId w:val="19"/>
        </w:numPr>
        <w:suppressAutoHyphens w:val="0"/>
        <w:spacing w:line="320" w:lineRule="auto"/>
        <w:ind w:left="851" w:hanging="284"/>
        <w:contextualSpacing/>
        <w:jc w:val="both"/>
        <w:rPr>
          <w:rFonts w:ascii="Cambria" w:hAnsi="Cambria"/>
          <w:sz w:val="21"/>
          <w:szCs w:val="21"/>
        </w:rPr>
      </w:pPr>
      <w:r w:rsidRPr="001D453D">
        <w:rPr>
          <w:rFonts w:ascii="Cambria" w:hAnsi="Cambria"/>
          <w:sz w:val="21"/>
          <w:szCs w:val="21"/>
        </w:rPr>
        <w:t>stały dostęp do sieci Internet o gwarantowanej przepustowości nie mniejszej niż 512 kb/s,</w:t>
      </w:r>
    </w:p>
    <w:p w14:paraId="52C045BE" w14:textId="77777777" w:rsidR="00480AB9" w:rsidRPr="001D453D" w:rsidRDefault="00480AB9" w:rsidP="00BE0FFD">
      <w:pPr>
        <w:numPr>
          <w:ilvl w:val="1"/>
          <w:numId w:val="19"/>
        </w:numPr>
        <w:suppressAutoHyphens w:val="0"/>
        <w:spacing w:line="320" w:lineRule="auto"/>
        <w:ind w:left="851" w:hanging="284"/>
        <w:jc w:val="both"/>
        <w:rPr>
          <w:rFonts w:ascii="Cambria" w:hAnsi="Cambria"/>
          <w:sz w:val="21"/>
          <w:szCs w:val="21"/>
        </w:rPr>
      </w:pPr>
      <w:r w:rsidRPr="001D453D">
        <w:rPr>
          <w:rFonts w:ascii="Cambria" w:hAnsi="Cambria"/>
          <w:sz w:val="21"/>
          <w:szCs w:val="21"/>
        </w:rPr>
        <w:t xml:space="preserve">komputer klasy PC lub MAC o następującej konfiguracji: pamięć min. 2 GB Ram, procesor Intel IV 2 GHZ lub jego nowsza wersja, jeden z systemów operacyjnych - </w:t>
      </w:r>
      <w:r w:rsidRPr="001D453D">
        <w:rPr>
          <w:rFonts w:ascii="Cambria" w:hAnsi="Cambria"/>
          <w:sz w:val="21"/>
          <w:szCs w:val="21"/>
        </w:rPr>
        <w:br/>
        <w:t>MS Windows 7, Mac Os x 10 4, Linux, lub ich nowsze wersje,</w:t>
      </w:r>
    </w:p>
    <w:p w14:paraId="3540612B" w14:textId="77777777" w:rsidR="00480AB9" w:rsidRPr="001D453D" w:rsidRDefault="00480AB9" w:rsidP="00BE0FFD">
      <w:pPr>
        <w:numPr>
          <w:ilvl w:val="1"/>
          <w:numId w:val="19"/>
        </w:numPr>
        <w:suppressAutoHyphens w:val="0"/>
        <w:spacing w:line="320" w:lineRule="auto"/>
        <w:ind w:left="851" w:hanging="284"/>
        <w:jc w:val="both"/>
        <w:rPr>
          <w:rFonts w:ascii="Cambria" w:hAnsi="Cambria"/>
          <w:sz w:val="21"/>
          <w:szCs w:val="21"/>
        </w:rPr>
      </w:pPr>
      <w:r w:rsidRPr="001D453D">
        <w:rPr>
          <w:rFonts w:ascii="Cambria" w:hAnsi="Cambria"/>
          <w:sz w:val="21"/>
          <w:szCs w:val="21"/>
        </w:rPr>
        <w:t>zainstalowana dowolna przeglądarka internetowa, w przypadku Internet Explorer minimalnie wersja 10 0.,</w:t>
      </w:r>
    </w:p>
    <w:p w14:paraId="01DC6B9E" w14:textId="77777777" w:rsidR="00480AB9" w:rsidRPr="001D453D" w:rsidRDefault="00480AB9" w:rsidP="00BE0FFD">
      <w:pPr>
        <w:numPr>
          <w:ilvl w:val="1"/>
          <w:numId w:val="19"/>
        </w:numPr>
        <w:suppressAutoHyphens w:val="0"/>
        <w:spacing w:line="320" w:lineRule="auto"/>
        <w:ind w:left="851" w:hanging="284"/>
        <w:jc w:val="both"/>
        <w:rPr>
          <w:rFonts w:ascii="Cambria" w:hAnsi="Cambria"/>
          <w:sz w:val="21"/>
          <w:szCs w:val="21"/>
        </w:rPr>
      </w:pPr>
      <w:r w:rsidRPr="001D453D">
        <w:rPr>
          <w:rFonts w:ascii="Cambria" w:hAnsi="Cambria"/>
          <w:sz w:val="21"/>
          <w:szCs w:val="21"/>
        </w:rPr>
        <w:t>włączona obsługa JavaScript,</w:t>
      </w:r>
    </w:p>
    <w:p w14:paraId="00193A55" w14:textId="77777777" w:rsidR="00480AB9" w:rsidRPr="001D453D" w:rsidRDefault="00480AB9" w:rsidP="00BE0FFD">
      <w:pPr>
        <w:numPr>
          <w:ilvl w:val="1"/>
          <w:numId w:val="19"/>
        </w:numPr>
        <w:suppressAutoHyphens w:val="0"/>
        <w:spacing w:line="320" w:lineRule="auto"/>
        <w:ind w:left="851" w:hanging="284"/>
        <w:jc w:val="both"/>
        <w:rPr>
          <w:rFonts w:ascii="Cambria" w:hAnsi="Cambria"/>
          <w:sz w:val="21"/>
          <w:szCs w:val="21"/>
        </w:rPr>
      </w:pPr>
      <w:r w:rsidRPr="001D453D">
        <w:rPr>
          <w:rFonts w:ascii="Cambria" w:hAnsi="Cambria"/>
          <w:sz w:val="21"/>
          <w:szCs w:val="21"/>
        </w:rPr>
        <w:t>zainstalowany program Adobe Acrobat Reader lub inny obsługujący format plików .pdf,</w:t>
      </w:r>
    </w:p>
    <w:p w14:paraId="62DF8F9E" w14:textId="77777777" w:rsidR="00480AB9" w:rsidRPr="001D453D" w:rsidRDefault="00480AB9" w:rsidP="00BE0FFD">
      <w:pPr>
        <w:numPr>
          <w:ilvl w:val="1"/>
          <w:numId w:val="19"/>
        </w:numPr>
        <w:suppressAutoHyphens w:val="0"/>
        <w:spacing w:line="320" w:lineRule="auto"/>
        <w:ind w:left="851" w:hanging="284"/>
        <w:jc w:val="both"/>
        <w:rPr>
          <w:rFonts w:ascii="Cambria" w:hAnsi="Cambria"/>
          <w:sz w:val="21"/>
          <w:szCs w:val="21"/>
        </w:rPr>
      </w:pPr>
      <w:r w:rsidRPr="001D453D">
        <w:rPr>
          <w:rFonts w:ascii="Cambria" w:hAnsi="Cambria"/>
          <w:sz w:val="21"/>
          <w:szCs w:val="21"/>
        </w:rPr>
        <w:t>Platformazakupowa.pl działa według standardu przyjętego w komunikacji sieciowej - kodowanie UTF8,</w:t>
      </w:r>
    </w:p>
    <w:p w14:paraId="35958ED7" w14:textId="77777777" w:rsidR="00480AB9" w:rsidRPr="001D453D" w:rsidRDefault="00480AB9" w:rsidP="00BE0FFD">
      <w:pPr>
        <w:numPr>
          <w:ilvl w:val="1"/>
          <w:numId w:val="19"/>
        </w:numPr>
        <w:suppressAutoHyphens w:val="0"/>
        <w:spacing w:line="320" w:lineRule="auto"/>
        <w:ind w:left="851" w:hanging="284"/>
        <w:jc w:val="both"/>
        <w:rPr>
          <w:rFonts w:ascii="Cambria" w:hAnsi="Cambria"/>
          <w:sz w:val="21"/>
          <w:szCs w:val="21"/>
        </w:rPr>
      </w:pPr>
      <w:r w:rsidRPr="001D453D">
        <w:rPr>
          <w:rFonts w:ascii="Cambria" w:hAnsi="Cambria"/>
          <w:sz w:val="21"/>
          <w:szCs w:val="21"/>
        </w:rPr>
        <w:t>Oznaczenie czasu odbioru danych przez platformę zakupową stanowi datę oraz dokładny czas (hh:mm:ss) generowany wg. czasu lokalnego serwera synchronizowanego z zegarem Głównego Urzędu Miar.</w:t>
      </w:r>
    </w:p>
    <w:p w14:paraId="45958CF8" w14:textId="77777777" w:rsidR="00480AB9" w:rsidRPr="001D453D" w:rsidRDefault="00480AB9" w:rsidP="00BE0FFD">
      <w:pPr>
        <w:numPr>
          <w:ilvl w:val="1"/>
          <w:numId w:val="20"/>
        </w:numPr>
        <w:suppressAutoHyphens w:val="0"/>
        <w:spacing w:line="320" w:lineRule="auto"/>
        <w:ind w:left="426" w:hanging="426"/>
        <w:jc w:val="both"/>
        <w:rPr>
          <w:rFonts w:ascii="Cambria" w:hAnsi="Cambria"/>
          <w:sz w:val="21"/>
          <w:szCs w:val="21"/>
        </w:rPr>
      </w:pPr>
      <w:r w:rsidRPr="001D453D">
        <w:rPr>
          <w:rFonts w:ascii="Cambria" w:hAnsi="Cambria"/>
          <w:sz w:val="21"/>
          <w:szCs w:val="21"/>
        </w:rPr>
        <w:t>Wykonawca, przystępując do niniejszego postępowania o udzielenie zamówienia publicznego:</w:t>
      </w:r>
    </w:p>
    <w:p w14:paraId="154DEF25" w14:textId="77777777" w:rsidR="00480AB9" w:rsidRPr="001D453D" w:rsidRDefault="00480AB9" w:rsidP="00BE0FFD">
      <w:pPr>
        <w:numPr>
          <w:ilvl w:val="1"/>
          <w:numId w:val="18"/>
        </w:numPr>
        <w:suppressAutoHyphens w:val="0"/>
        <w:spacing w:line="320" w:lineRule="auto"/>
        <w:ind w:left="851" w:hanging="284"/>
        <w:contextualSpacing/>
        <w:jc w:val="both"/>
        <w:rPr>
          <w:rFonts w:ascii="Cambria" w:hAnsi="Cambria"/>
          <w:sz w:val="21"/>
          <w:szCs w:val="21"/>
        </w:rPr>
      </w:pPr>
      <w:r w:rsidRPr="001D453D">
        <w:rPr>
          <w:rFonts w:ascii="Cambria" w:hAnsi="Cambria"/>
          <w:sz w:val="21"/>
          <w:szCs w:val="21"/>
        </w:rPr>
        <w:t xml:space="preserve">akceptuje warunki korzystania z </w:t>
      </w:r>
      <w:hyperlink r:id="rId19">
        <w:r w:rsidRPr="001D453D">
          <w:rPr>
            <w:rFonts w:ascii="Cambria" w:hAnsi="Cambria"/>
            <w:color w:val="1155CC"/>
            <w:sz w:val="21"/>
            <w:szCs w:val="21"/>
            <w:u w:val="single"/>
          </w:rPr>
          <w:t>platformazakupowa.pl</w:t>
        </w:r>
      </w:hyperlink>
      <w:r w:rsidRPr="001D453D">
        <w:rPr>
          <w:rFonts w:ascii="Cambria" w:hAnsi="Cambria"/>
          <w:sz w:val="21"/>
          <w:szCs w:val="21"/>
        </w:rPr>
        <w:t xml:space="preserve"> określone w Regulaminie zamieszczonym na stronie internetowej </w:t>
      </w:r>
      <w:hyperlink r:id="rId20">
        <w:r w:rsidRPr="001D453D">
          <w:rPr>
            <w:rFonts w:ascii="Cambria" w:hAnsi="Cambria"/>
            <w:sz w:val="21"/>
            <w:szCs w:val="21"/>
          </w:rPr>
          <w:t>pod linkiem</w:t>
        </w:r>
      </w:hyperlink>
      <w:r w:rsidRPr="001D453D">
        <w:rPr>
          <w:rFonts w:ascii="Cambria" w:hAnsi="Cambria"/>
          <w:sz w:val="21"/>
          <w:szCs w:val="21"/>
        </w:rPr>
        <w:t xml:space="preserve">  w zakładce „Regulamin" oraz uznaje go za wiążący,</w:t>
      </w:r>
    </w:p>
    <w:p w14:paraId="69DC2B3E" w14:textId="77777777" w:rsidR="00480AB9" w:rsidRPr="001D453D" w:rsidRDefault="00480AB9" w:rsidP="00BE0FFD">
      <w:pPr>
        <w:numPr>
          <w:ilvl w:val="1"/>
          <w:numId w:val="18"/>
        </w:numPr>
        <w:suppressAutoHyphens w:val="0"/>
        <w:spacing w:line="320" w:lineRule="auto"/>
        <w:ind w:left="851" w:hanging="284"/>
        <w:jc w:val="both"/>
        <w:rPr>
          <w:rFonts w:ascii="Cambria" w:hAnsi="Cambria"/>
          <w:sz w:val="21"/>
          <w:szCs w:val="21"/>
        </w:rPr>
      </w:pPr>
      <w:r w:rsidRPr="001D453D">
        <w:rPr>
          <w:rFonts w:ascii="Cambria" w:hAnsi="Cambria"/>
          <w:sz w:val="21"/>
          <w:szCs w:val="21"/>
        </w:rPr>
        <w:t xml:space="preserve">zapoznał i stosuje się do Instrukcji składania ofert/wniosków dostępnej </w:t>
      </w:r>
      <w:hyperlink r:id="rId21">
        <w:r w:rsidRPr="001D453D">
          <w:rPr>
            <w:rFonts w:ascii="Cambria" w:hAnsi="Cambria"/>
            <w:color w:val="1155CC"/>
            <w:sz w:val="21"/>
            <w:szCs w:val="21"/>
            <w:u w:val="single"/>
          </w:rPr>
          <w:t>pod linkiem</w:t>
        </w:r>
      </w:hyperlink>
      <w:r w:rsidRPr="001D453D">
        <w:rPr>
          <w:rFonts w:ascii="Cambria" w:hAnsi="Cambria"/>
          <w:sz w:val="21"/>
          <w:szCs w:val="21"/>
        </w:rPr>
        <w:t xml:space="preserve">. </w:t>
      </w:r>
    </w:p>
    <w:p w14:paraId="3E73CA55" w14:textId="77777777" w:rsidR="00480AB9" w:rsidRPr="001D453D" w:rsidRDefault="00480AB9" w:rsidP="00BE0FFD">
      <w:pPr>
        <w:numPr>
          <w:ilvl w:val="1"/>
          <w:numId w:val="20"/>
        </w:numPr>
        <w:suppressAutoHyphens w:val="0"/>
        <w:spacing w:line="320" w:lineRule="auto"/>
        <w:ind w:left="426" w:hanging="426"/>
        <w:jc w:val="both"/>
        <w:rPr>
          <w:rFonts w:ascii="Cambria" w:hAnsi="Cambria" w:cs="Calibri"/>
          <w:sz w:val="21"/>
          <w:szCs w:val="21"/>
        </w:rPr>
      </w:pPr>
      <w:r w:rsidRPr="001D453D">
        <w:rPr>
          <w:rFonts w:ascii="Cambria" w:hAnsi="Cambria"/>
          <w:b/>
          <w:sz w:val="21"/>
          <w:szCs w:val="21"/>
        </w:rPr>
        <w:t xml:space="preserve">Zamawiający nie ponosi odpowiedzialności za złożenie oferty w sposób niezgodny z Instrukcją korzystania z </w:t>
      </w:r>
      <w:hyperlink r:id="rId22">
        <w:r w:rsidRPr="001D453D">
          <w:rPr>
            <w:rFonts w:ascii="Cambria" w:hAnsi="Cambria"/>
            <w:b/>
            <w:color w:val="1155CC"/>
            <w:sz w:val="21"/>
            <w:szCs w:val="21"/>
            <w:u w:val="single"/>
          </w:rPr>
          <w:t>platformazakupowa.pl</w:t>
        </w:r>
      </w:hyperlink>
      <w:r w:rsidRPr="001D453D">
        <w:rPr>
          <w:rFonts w:ascii="Cambria" w:hAnsi="Cambria"/>
          <w:sz w:val="21"/>
          <w:szCs w:val="21"/>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B25EC6D" w14:textId="77777777" w:rsidR="00480AB9" w:rsidRPr="001D453D" w:rsidRDefault="00480AB9" w:rsidP="00BE0FFD">
      <w:pPr>
        <w:numPr>
          <w:ilvl w:val="1"/>
          <w:numId w:val="20"/>
        </w:numPr>
        <w:suppressAutoHyphens w:val="0"/>
        <w:spacing w:line="320" w:lineRule="auto"/>
        <w:ind w:left="426" w:hanging="426"/>
        <w:jc w:val="both"/>
        <w:rPr>
          <w:rFonts w:ascii="Cambria" w:hAnsi="Cambria"/>
          <w:sz w:val="21"/>
          <w:szCs w:val="21"/>
        </w:rPr>
      </w:pPr>
      <w:r w:rsidRPr="001D453D">
        <w:rPr>
          <w:rFonts w:ascii="Cambria" w:hAnsi="Cambria"/>
          <w:sz w:val="21"/>
          <w:szCs w:val="21"/>
        </w:rPr>
        <w:t xml:space="preserve">Zamawiający informuje, że instrukcje korzystania z </w:t>
      </w:r>
      <w:hyperlink r:id="rId23">
        <w:r w:rsidRPr="001D453D">
          <w:rPr>
            <w:rFonts w:ascii="Cambria" w:hAnsi="Cambria"/>
            <w:color w:val="1155CC"/>
            <w:sz w:val="21"/>
            <w:szCs w:val="21"/>
            <w:u w:val="single"/>
          </w:rPr>
          <w:t>platformazakupowa.pl</w:t>
        </w:r>
      </w:hyperlink>
      <w:r w:rsidRPr="001D453D">
        <w:rPr>
          <w:rFonts w:ascii="Cambria" w:hAnsi="Cambria"/>
          <w:sz w:val="21"/>
          <w:szCs w:val="21"/>
        </w:rPr>
        <w:t xml:space="preserve"> dotyczące w szczególności logowania, składania wniosków o wyjaśnienie treści SWZ, składania ofert oraz innych czynności podejmowanych w niniejszym postępowaniu przy użyciu </w:t>
      </w:r>
      <w:hyperlink r:id="rId24">
        <w:r w:rsidRPr="001D453D">
          <w:rPr>
            <w:rFonts w:ascii="Cambria" w:hAnsi="Cambria"/>
            <w:color w:val="1155CC"/>
            <w:sz w:val="21"/>
            <w:szCs w:val="21"/>
            <w:u w:val="single"/>
          </w:rPr>
          <w:t>platformazakupowa.pl</w:t>
        </w:r>
      </w:hyperlink>
      <w:r w:rsidRPr="001D453D">
        <w:rPr>
          <w:rFonts w:ascii="Cambria" w:hAnsi="Cambria"/>
          <w:sz w:val="21"/>
          <w:szCs w:val="21"/>
        </w:rPr>
        <w:t xml:space="preserve"> znajdują się w zakładce „Instrukcje dla Wykonawców" na stronie internetowej pod adresem: </w:t>
      </w:r>
      <w:hyperlink r:id="rId25">
        <w:r w:rsidRPr="001D453D">
          <w:rPr>
            <w:rFonts w:ascii="Cambria" w:hAnsi="Cambria"/>
            <w:color w:val="1155CC"/>
            <w:sz w:val="21"/>
            <w:szCs w:val="21"/>
            <w:u w:val="single"/>
          </w:rPr>
          <w:t>https://platformazakupowa.pl/strona/45-instrukcje</w:t>
        </w:r>
      </w:hyperlink>
    </w:p>
    <w:p w14:paraId="78EC11B9" w14:textId="77777777" w:rsidR="00480AB9" w:rsidRPr="001D453D" w:rsidRDefault="00480AB9" w:rsidP="00BE0FFD">
      <w:pPr>
        <w:numPr>
          <w:ilvl w:val="1"/>
          <w:numId w:val="20"/>
        </w:numPr>
        <w:suppressAutoHyphens w:val="0"/>
        <w:spacing w:line="320" w:lineRule="auto"/>
        <w:ind w:left="426" w:hanging="426"/>
        <w:jc w:val="both"/>
        <w:rPr>
          <w:rFonts w:ascii="Cambria" w:hAnsi="Cambria"/>
          <w:sz w:val="21"/>
          <w:szCs w:val="21"/>
        </w:rPr>
      </w:pPr>
      <w:r w:rsidRPr="001D453D">
        <w:rPr>
          <w:rFonts w:ascii="Cambria" w:hAnsi="Cambria"/>
          <w:sz w:val="21"/>
          <w:szCs w:val="21"/>
        </w:rPr>
        <w:t>Zaleca się aby w korespondencji kierowanej do Zamawiającego Wykonawcy posługiwali się numerem przedmiotowego postępowania.</w:t>
      </w:r>
    </w:p>
    <w:p w14:paraId="1370D76D" w14:textId="6A3B70EE" w:rsidR="00480AB9" w:rsidRPr="001D453D" w:rsidRDefault="00480AB9" w:rsidP="00BE0FFD">
      <w:pPr>
        <w:numPr>
          <w:ilvl w:val="1"/>
          <w:numId w:val="20"/>
        </w:numPr>
        <w:suppressAutoHyphens w:val="0"/>
        <w:spacing w:line="320" w:lineRule="auto"/>
        <w:ind w:left="426" w:hanging="426"/>
        <w:jc w:val="both"/>
        <w:rPr>
          <w:rFonts w:ascii="Cambria" w:hAnsi="Cambria"/>
          <w:sz w:val="21"/>
          <w:szCs w:val="21"/>
        </w:rPr>
      </w:pPr>
      <w:r w:rsidRPr="001D453D">
        <w:rPr>
          <w:rFonts w:ascii="Cambria" w:hAnsi="Cambria"/>
          <w:sz w:val="21"/>
          <w:szCs w:val="21"/>
        </w:rPr>
        <w:t xml:space="preserve">Wykonawca może zwrócić się do zamawiającego z wnioskiem o wyjaśnienie treści SWZ zgodnie z zapisem zawartym w ust. </w:t>
      </w:r>
      <w:r w:rsidR="00216F57">
        <w:rPr>
          <w:rFonts w:ascii="Cambria" w:hAnsi="Cambria"/>
          <w:sz w:val="21"/>
          <w:szCs w:val="21"/>
        </w:rPr>
        <w:t>9.</w:t>
      </w:r>
      <w:r w:rsidRPr="001D453D">
        <w:rPr>
          <w:rFonts w:ascii="Cambria" w:hAnsi="Cambria"/>
          <w:sz w:val="21"/>
          <w:szCs w:val="21"/>
        </w:rPr>
        <w:t>3 niniejszego Rozdziału.</w:t>
      </w:r>
    </w:p>
    <w:p w14:paraId="6B0535C1" w14:textId="77777777" w:rsidR="00480AB9" w:rsidRPr="001D453D" w:rsidRDefault="00480AB9" w:rsidP="00BE0FFD">
      <w:pPr>
        <w:numPr>
          <w:ilvl w:val="1"/>
          <w:numId w:val="20"/>
        </w:numPr>
        <w:suppressAutoHyphens w:val="0"/>
        <w:spacing w:line="320" w:lineRule="auto"/>
        <w:ind w:left="426" w:hanging="426"/>
        <w:jc w:val="both"/>
        <w:rPr>
          <w:rFonts w:ascii="Cambria" w:hAnsi="Cambria"/>
          <w:sz w:val="21"/>
          <w:szCs w:val="21"/>
        </w:rPr>
      </w:pPr>
      <w:r w:rsidRPr="001D453D">
        <w:rPr>
          <w:rFonts w:ascii="Cambria" w:hAnsi="Cambria"/>
          <w:sz w:val="21"/>
          <w:szCs w:val="21"/>
        </w:rP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1EC200E" w14:textId="7BD6D903" w:rsidR="00480AB9" w:rsidRPr="001D453D" w:rsidRDefault="00480AB9" w:rsidP="00BE0FFD">
      <w:pPr>
        <w:numPr>
          <w:ilvl w:val="1"/>
          <w:numId w:val="20"/>
        </w:numPr>
        <w:suppressAutoHyphens w:val="0"/>
        <w:spacing w:line="320" w:lineRule="auto"/>
        <w:ind w:left="426" w:hanging="426"/>
        <w:jc w:val="both"/>
        <w:rPr>
          <w:rFonts w:ascii="Cambria" w:hAnsi="Cambria"/>
          <w:sz w:val="21"/>
          <w:szCs w:val="21"/>
        </w:rPr>
      </w:pPr>
      <w:r w:rsidRPr="001D453D">
        <w:rPr>
          <w:rFonts w:ascii="Cambria" w:hAnsi="Cambria"/>
          <w:sz w:val="21"/>
          <w:szCs w:val="21"/>
        </w:rPr>
        <w:t xml:space="preserve">Jeżeli zamawiający nie udzieli wyjaśnień w terminie, o którym mowa w ust. </w:t>
      </w:r>
      <w:r w:rsidR="00CA40FC">
        <w:rPr>
          <w:rFonts w:ascii="Cambria" w:hAnsi="Cambria"/>
          <w:sz w:val="21"/>
          <w:szCs w:val="21"/>
        </w:rPr>
        <w:t>9.</w:t>
      </w:r>
      <w:r w:rsidRPr="001D453D">
        <w:rPr>
          <w:rFonts w:ascii="Cambria" w:hAnsi="Cambria"/>
          <w:sz w:val="21"/>
          <w:szCs w:val="21"/>
        </w:rPr>
        <w:t xml:space="preserve">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7978A4">
        <w:rPr>
          <w:rFonts w:ascii="Cambria" w:hAnsi="Cambria"/>
          <w:sz w:val="21"/>
          <w:szCs w:val="21"/>
        </w:rPr>
        <w:t>9.</w:t>
      </w:r>
      <w:r w:rsidRPr="001D453D">
        <w:rPr>
          <w:rFonts w:ascii="Cambria" w:hAnsi="Cambria"/>
          <w:sz w:val="21"/>
          <w:szCs w:val="21"/>
        </w:rPr>
        <w:t>12, zamawiający nie ma obowiązku udzielania wyjaśnień SWZ oraz obowiązku przedłużenia terminu składania ofert.</w:t>
      </w:r>
    </w:p>
    <w:p w14:paraId="1A968524" w14:textId="6A01D836" w:rsidR="00480AB9" w:rsidRPr="001D453D" w:rsidRDefault="00480AB9" w:rsidP="00BE0FFD">
      <w:pPr>
        <w:numPr>
          <w:ilvl w:val="1"/>
          <w:numId w:val="20"/>
        </w:numPr>
        <w:suppressAutoHyphens w:val="0"/>
        <w:spacing w:line="320" w:lineRule="auto"/>
        <w:ind w:left="426" w:hanging="426"/>
        <w:jc w:val="both"/>
        <w:rPr>
          <w:rFonts w:ascii="Cambria" w:hAnsi="Cambria"/>
          <w:sz w:val="21"/>
          <w:szCs w:val="21"/>
        </w:rPr>
      </w:pPr>
      <w:r w:rsidRPr="001D453D">
        <w:rPr>
          <w:rFonts w:ascii="Cambria" w:hAnsi="Cambria"/>
          <w:sz w:val="21"/>
          <w:szCs w:val="21"/>
        </w:rPr>
        <w:t>Przedłużenie terminu składania ofert, o których mowa w ust.</w:t>
      </w:r>
      <w:r w:rsidR="0080595D">
        <w:rPr>
          <w:rFonts w:ascii="Cambria" w:hAnsi="Cambria"/>
          <w:sz w:val="21"/>
          <w:szCs w:val="21"/>
        </w:rPr>
        <w:t>9.</w:t>
      </w:r>
      <w:r w:rsidRPr="001D453D">
        <w:rPr>
          <w:rFonts w:ascii="Cambria" w:hAnsi="Cambria"/>
          <w:sz w:val="21"/>
          <w:szCs w:val="21"/>
        </w:rPr>
        <w:t xml:space="preserve"> 13, nie wpływa na bieg terminu składania wniosku o wyjaśnienie treści SWZ.</w:t>
      </w:r>
    </w:p>
    <w:p w14:paraId="1B7E7791" w14:textId="77777777" w:rsidR="00480AB9" w:rsidRPr="001D453D" w:rsidRDefault="00480AB9" w:rsidP="00BE0FFD">
      <w:pPr>
        <w:numPr>
          <w:ilvl w:val="1"/>
          <w:numId w:val="20"/>
        </w:numPr>
        <w:suppressAutoHyphens w:val="0"/>
        <w:spacing w:line="320" w:lineRule="auto"/>
        <w:ind w:left="426" w:hanging="426"/>
        <w:jc w:val="both"/>
        <w:rPr>
          <w:rFonts w:ascii="Cambria" w:hAnsi="Cambria"/>
          <w:sz w:val="21"/>
          <w:szCs w:val="21"/>
        </w:rPr>
      </w:pPr>
      <w:r w:rsidRPr="001D453D">
        <w:rPr>
          <w:rFonts w:ascii="Cambria" w:hAnsi="Cambria"/>
          <w:sz w:val="21"/>
          <w:szCs w:val="21"/>
        </w:rPr>
        <w:t>Korzystanie z platformy zakupowej przez Wykonawcę jest bezpłatne.</w:t>
      </w:r>
    </w:p>
    <w:p w14:paraId="5D3A4685" w14:textId="6A03CDFC" w:rsidR="000F3446" w:rsidRPr="001D453D" w:rsidRDefault="000F3446" w:rsidP="00BE0FFD">
      <w:pPr>
        <w:numPr>
          <w:ilvl w:val="1"/>
          <w:numId w:val="20"/>
        </w:numPr>
        <w:suppressAutoHyphens w:val="0"/>
        <w:spacing w:line="320" w:lineRule="auto"/>
        <w:ind w:left="426" w:hanging="426"/>
        <w:jc w:val="both"/>
        <w:rPr>
          <w:rFonts w:ascii="Cambria" w:hAnsi="Cambria" w:cs="Arial"/>
          <w:sz w:val="21"/>
          <w:szCs w:val="21"/>
        </w:rPr>
      </w:pPr>
      <w:r w:rsidRPr="001D453D">
        <w:rPr>
          <w:rFonts w:ascii="Cambria" w:hAnsi="Cambria"/>
          <w:sz w:val="21"/>
          <w:szCs w:val="21"/>
        </w:rPr>
        <w:t>Zamawiający</w:t>
      </w:r>
      <w:r w:rsidRPr="001D453D">
        <w:rPr>
          <w:rFonts w:ascii="Cambria" w:hAnsi="Cambria" w:cs="Arial"/>
          <w:sz w:val="21"/>
          <w:szCs w:val="21"/>
        </w:rPr>
        <w:t xml:space="preserve"> nie wymaga składania ani ofert w formie katalogów elektronicznych. </w:t>
      </w:r>
    </w:p>
    <w:p w14:paraId="1FB051A8" w14:textId="0722E6EA" w:rsidR="00A53927" w:rsidRPr="001D453D" w:rsidRDefault="00A53927" w:rsidP="00BE0FFD">
      <w:pPr>
        <w:numPr>
          <w:ilvl w:val="1"/>
          <w:numId w:val="20"/>
        </w:numPr>
        <w:suppressAutoHyphens w:val="0"/>
        <w:spacing w:line="320" w:lineRule="auto"/>
        <w:ind w:left="426" w:hanging="426"/>
        <w:jc w:val="both"/>
        <w:rPr>
          <w:rFonts w:ascii="Cambria" w:hAnsi="Cambria" w:cs="Arial"/>
          <w:sz w:val="21"/>
          <w:szCs w:val="21"/>
        </w:rPr>
      </w:pPr>
      <w:r w:rsidRPr="001D453D">
        <w:rPr>
          <w:rFonts w:ascii="Cambria" w:hAnsi="Cambria" w:cs="Arial"/>
          <w:sz w:val="21"/>
          <w:szCs w:val="21"/>
        </w:rPr>
        <w:t>Niniejsze postępowanie prowadzone jest w języku polskim.</w:t>
      </w:r>
    </w:p>
    <w:p w14:paraId="4A395EBD" w14:textId="3F357B54" w:rsidR="00A53927" w:rsidRPr="001D453D" w:rsidRDefault="00A53927" w:rsidP="00BE0FFD">
      <w:pPr>
        <w:numPr>
          <w:ilvl w:val="1"/>
          <w:numId w:val="20"/>
        </w:numPr>
        <w:suppressAutoHyphens w:val="0"/>
        <w:spacing w:line="320" w:lineRule="auto"/>
        <w:ind w:left="426" w:hanging="426"/>
        <w:jc w:val="both"/>
        <w:rPr>
          <w:rFonts w:ascii="Cambria" w:hAnsi="Cambria" w:cs="Arial"/>
          <w:sz w:val="21"/>
          <w:szCs w:val="21"/>
        </w:rPr>
      </w:pPr>
      <w:r w:rsidRPr="001D453D">
        <w:rPr>
          <w:rFonts w:ascii="Cambria" w:hAnsi="Cambria" w:cs="Arial"/>
          <w:sz w:val="21"/>
          <w:szCs w:val="21"/>
        </w:rPr>
        <w:t>Wykonawca zobowiązany jest do powiadomienia Zamawiającego o wszelkiej zmianie adresu poczty elektronicznej podanego w ofercie.</w:t>
      </w:r>
    </w:p>
    <w:p w14:paraId="15F46828" w14:textId="0DF2E856" w:rsidR="00A53927" w:rsidRPr="001D453D" w:rsidRDefault="00A53927" w:rsidP="00BE0FFD">
      <w:pPr>
        <w:numPr>
          <w:ilvl w:val="1"/>
          <w:numId w:val="20"/>
        </w:numPr>
        <w:suppressAutoHyphens w:val="0"/>
        <w:spacing w:line="320" w:lineRule="auto"/>
        <w:ind w:left="426" w:hanging="426"/>
        <w:jc w:val="both"/>
        <w:rPr>
          <w:rFonts w:ascii="Cambria" w:hAnsi="Cambria" w:cs="Cambria"/>
          <w:sz w:val="21"/>
          <w:szCs w:val="21"/>
        </w:rPr>
      </w:pPr>
      <w:bookmarkStart w:id="5" w:name="_Hlk47482747"/>
      <w:r w:rsidRPr="001D453D">
        <w:rPr>
          <w:rFonts w:ascii="Cambria" w:hAnsi="Cambria" w:cs="Cambria"/>
          <w:sz w:val="21"/>
          <w:szCs w:val="21"/>
        </w:rPr>
        <w:t xml:space="preserve">Zamawiający </w:t>
      </w:r>
      <w:r w:rsidR="00FA40E9" w:rsidRPr="001D453D">
        <w:rPr>
          <w:rFonts w:ascii="Cambria" w:hAnsi="Cambria" w:cs="Cambria"/>
          <w:sz w:val="21"/>
          <w:szCs w:val="21"/>
        </w:rPr>
        <w:t xml:space="preserve">nie </w:t>
      </w:r>
      <w:r w:rsidRPr="001D453D">
        <w:rPr>
          <w:rFonts w:ascii="Cambria" w:hAnsi="Cambria" w:cs="Cambria"/>
          <w:sz w:val="21"/>
          <w:szCs w:val="21"/>
        </w:rPr>
        <w:t xml:space="preserve">przewiduje możliwość zwołania zebrania Wykonawców w celu wyjaśnienia treści SWZ. </w:t>
      </w:r>
      <w:bookmarkEnd w:id="5"/>
    </w:p>
    <w:p w14:paraId="65904AE9" w14:textId="3CE81A0D" w:rsidR="00A53927" w:rsidRPr="004911F2" w:rsidRDefault="00A53927" w:rsidP="00BE0FFD">
      <w:pPr>
        <w:numPr>
          <w:ilvl w:val="1"/>
          <w:numId w:val="20"/>
        </w:numPr>
        <w:suppressAutoHyphens w:val="0"/>
        <w:spacing w:line="320" w:lineRule="auto"/>
        <w:ind w:left="426" w:hanging="426"/>
        <w:jc w:val="both"/>
        <w:rPr>
          <w:rFonts w:ascii="Cambria" w:eastAsia="A" w:hAnsi="Cambria" w:cs="Cambria"/>
          <w:sz w:val="21"/>
          <w:szCs w:val="21"/>
        </w:rPr>
      </w:pPr>
      <w:r w:rsidRPr="001D453D">
        <w:rPr>
          <w:rFonts w:ascii="Cambria" w:eastAsia="A" w:hAnsi="Cambria" w:cs="Cambria"/>
          <w:sz w:val="21"/>
          <w:szCs w:val="21"/>
        </w:rPr>
        <w:t>Treść zapytań</w:t>
      </w:r>
      <w:r w:rsidR="000432EC" w:rsidRPr="001D453D">
        <w:rPr>
          <w:rFonts w:ascii="Cambria" w:eastAsia="A" w:hAnsi="Cambria" w:cs="Cambria"/>
          <w:sz w:val="21"/>
          <w:szCs w:val="21"/>
        </w:rPr>
        <w:t>,</w:t>
      </w:r>
      <w:r w:rsidRPr="001D453D">
        <w:rPr>
          <w:rFonts w:ascii="Cambria" w:eastAsia="A" w:hAnsi="Cambria" w:cs="Cambria"/>
          <w:sz w:val="21"/>
          <w:szCs w:val="21"/>
        </w:rPr>
        <w:t xml:space="preserve"> </w:t>
      </w:r>
      <w:r w:rsidR="000432EC" w:rsidRPr="001D453D">
        <w:rPr>
          <w:rFonts w:ascii="Cambria" w:eastAsia="A" w:hAnsi="Cambria" w:cs="Cambria"/>
          <w:sz w:val="21"/>
          <w:szCs w:val="21"/>
        </w:rPr>
        <w:t>bez ujawnienia źródła zapytania,</w:t>
      </w:r>
      <w:r w:rsidR="000432EC" w:rsidRPr="000432EC">
        <w:rPr>
          <w:rFonts w:ascii="Cambria" w:eastAsia="A" w:hAnsi="Cambria" w:cs="Cambria"/>
          <w:sz w:val="21"/>
          <w:szCs w:val="21"/>
        </w:rPr>
        <w:t xml:space="preserve"> </w:t>
      </w:r>
      <w:r w:rsidRPr="004911F2">
        <w:rPr>
          <w:rFonts w:ascii="Cambria" w:eastAsia="A" w:hAnsi="Cambria" w:cs="Cambria"/>
          <w:sz w:val="21"/>
          <w:szCs w:val="21"/>
        </w:rPr>
        <w:t>wraz z wyjaśnieniami Zamawiający udostępnia na stronie internetowej prowadzonego postępowania.</w:t>
      </w:r>
    </w:p>
    <w:p w14:paraId="6B96BD56" w14:textId="25400DE5" w:rsidR="00285FD4" w:rsidRPr="004911F2" w:rsidRDefault="00285FD4" w:rsidP="00BE0FFD">
      <w:pPr>
        <w:numPr>
          <w:ilvl w:val="1"/>
          <w:numId w:val="20"/>
        </w:numPr>
        <w:suppressAutoHyphens w:val="0"/>
        <w:spacing w:line="320" w:lineRule="auto"/>
        <w:ind w:left="426" w:hanging="426"/>
        <w:jc w:val="both"/>
        <w:rPr>
          <w:rFonts w:ascii="Cambria" w:hAnsi="Cambria" w:cs="Arial"/>
          <w:sz w:val="21"/>
          <w:szCs w:val="21"/>
        </w:rPr>
      </w:pPr>
      <w:r w:rsidRPr="004911F2">
        <w:rPr>
          <w:rFonts w:ascii="Cambria" w:hAnsi="Cambria" w:cs="Arial"/>
          <w:sz w:val="21"/>
          <w:szCs w:val="21"/>
        </w:rPr>
        <w:t xml:space="preserve">Zamawiający może dokonać zmiany </w:t>
      </w:r>
      <w:r w:rsidR="000432EC">
        <w:rPr>
          <w:rFonts w:ascii="Cambria" w:hAnsi="Cambria" w:cs="Arial"/>
          <w:sz w:val="21"/>
          <w:szCs w:val="21"/>
        </w:rPr>
        <w:t xml:space="preserve">treści </w:t>
      </w:r>
      <w:r w:rsidRPr="004911F2">
        <w:rPr>
          <w:rFonts w:ascii="Cambria" w:hAnsi="Cambria" w:cs="Arial"/>
          <w:sz w:val="21"/>
          <w:szCs w:val="21"/>
        </w:rPr>
        <w:t xml:space="preserve">SWZ przed upływem terminu składania ofert. </w:t>
      </w:r>
    </w:p>
    <w:p w14:paraId="10EA6D47" w14:textId="50E67370" w:rsidR="003B6CC0" w:rsidRPr="004911F2" w:rsidRDefault="003B6CC0" w:rsidP="00BE0FFD">
      <w:pPr>
        <w:numPr>
          <w:ilvl w:val="1"/>
          <w:numId w:val="20"/>
        </w:numPr>
        <w:suppressAutoHyphens w:val="0"/>
        <w:spacing w:line="320" w:lineRule="auto"/>
        <w:ind w:left="426" w:hanging="426"/>
        <w:jc w:val="both"/>
        <w:rPr>
          <w:rFonts w:ascii="Cambria" w:hAnsi="Cambria" w:cs="Arial"/>
          <w:sz w:val="21"/>
          <w:szCs w:val="21"/>
        </w:rPr>
      </w:pPr>
      <w:r w:rsidRPr="004911F2">
        <w:rPr>
          <w:rFonts w:ascii="Cambria" w:hAnsi="Cambria" w:cs="Arial"/>
          <w:sz w:val="21"/>
          <w:szCs w:val="21"/>
        </w:rPr>
        <w:t xml:space="preserve">Dokonaną zmianę treści SWZ Zamawiający udostępnia na stronie internetowej prowadzonego postępowania. </w:t>
      </w:r>
    </w:p>
    <w:p w14:paraId="0C6EF8F7" w14:textId="28491A8F" w:rsidR="005F7718" w:rsidRPr="004911F2" w:rsidRDefault="005F7718" w:rsidP="00BE0FFD">
      <w:pPr>
        <w:numPr>
          <w:ilvl w:val="1"/>
          <w:numId w:val="20"/>
        </w:numPr>
        <w:suppressAutoHyphens w:val="0"/>
        <w:spacing w:line="320" w:lineRule="auto"/>
        <w:ind w:left="426" w:hanging="426"/>
        <w:jc w:val="both"/>
        <w:rPr>
          <w:rFonts w:ascii="Cambria" w:hAnsi="Cambria" w:cs="Arial"/>
          <w:sz w:val="21"/>
          <w:szCs w:val="21"/>
        </w:rPr>
      </w:pPr>
      <w:r w:rsidRPr="004911F2">
        <w:rPr>
          <w:rFonts w:ascii="Cambria" w:hAnsi="Cambria" w:cs="Arial"/>
          <w:sz w:val="21"/>
          <w:szCs w:val="21"/>
        </w:rPr>
        <w:t xml:space="preserve">W przypadku gdy zmiana treści SWZ jest </w:t>
      </w:r>
      <w:r w:rsidR="003B6CC0" w:rsidRPr="004911F2">
        <w:rPr>
          <w:rFonts w:ascii="Cambria" w:hAnsi="Cambria" w:cs="Arial"/>
          <w:sz w:val="21"/>
          <w:szCs w:val="21"/>
        </w:rPr>
        <w:t>istotna</w:t>
      </w:r>
      <w:r w:rsidRPr="004911F2">
        <w:rPr>
          <w:rFonts w:ascii="Cambria" w:hAnsi="Cambria" w:cs="Arial"/>
          <w:sz w:val="21"/>
          <w:szCs w:val="21"/>
        </w:rPr>
        <w:t xml:space="preserve"> dla sporządzenia oferty lub wymaga od wykonawców dodatkowego czasu na zapoznanie się ze zmianą tre</w:t>
      </w:r>
      <w:r w:rsidR="003B6CC0" w:rsidRPr="004911F2">
        <w:rPr>
          <w:rFonts w:ascii="Cambria" w:hAnsi="Cambria" w:cs="Arial"/>
          <w:sz w:val="21"/>
          <w:szCs w:val="21"/>
        </w:rPr>
        <w:t>ści SWZ i przygotowanie ofert, Z</w:t>
      </w:r>
      <w:r w:rsidRPr="004911F2">
        <w:rPr>
          <w:rFonts w:ascii="Cambria" w:hAnsi="Cambria" w:cs="Arial"/>
          <w:sz w:val="21"/>
          <w:szCs w:val="21"/>
        </w:rPr>
        <w:t>amawiający przedłuża termin składania ofert o czas niezbędny na ich przygotowanie</w:t>
      </w:r>
      <w:r w:rsidR="00FB12C2" w:rsidRPr="004911F2">
        <w:rPr>
          <w:rFonts w:ascii="Cambria" w:hAnsi="Cambria" w:cs="Arial"/>
          <w:sz w:val="21"/>
          <w:szCs w:val="21"/>
        </w:rPr>
        <w:t xml:space="preserve">. </w:t>
      </w:r>
    </w:p>
    <w:p w14:paraId="1851C9BD" w14:textId="7FE8C5B0" w:rsidR="00A53927" w:rsidRPr="004911F2" w:rsidRDefault="00FB12C2" w:rsidP="00BE0FFD">
      <w:pPr>
        <w:numPr>
          <w:ilvl w:val="1"/>
          <w:numId w:val="20"/>
        </w:numPr>
        <w:suppressAutoHyphens w:val="0"/>
        <w:spacing w:line="320" w:lineRule="auto"/>
        <w:ind w:left="426" w:hanging="426"/>
        <w:jc w:val="both"/>
        <w:rPr>
          <w:rFonts w:ascii="Cambria" w:hAnsi="Cambria" w:cs="Arial"/>
          <w:sz w:val="21"/>
          <w:szCs w:val="21"/>
        </w:rPr>
      </w:pPr>
      <w:r w:rsidRPr="004911F2">
        <w:rPr>
          <w:rFonts w:ascii="Cambria" w:hAnsi="Cambria" w:cs="Arial"/>
          <w:sz w:val="21"/>
          <w:szCs w:val="21"/>
        </w:rPr>
        <w:t>Zamawiający informuje wykonawców o przedłużonym terminie składania ofert przez zamieszczenie informacji na stronie internetowej prowadzonego postępowania, na której została udostępniona SWZ</w:t>
      </w:r>
      <w:r w:rsidR="00A53927" w:rsidRPr="004911F2">
        <w:rPr>
          <w:rFonts w:ascii="Cambria" w:hAnsi="Cambria" w:cs="Arial"/>
          <w:sz w:val="21"/>
          <w:szCs w:val="21"/>
        </w:rPr>
        <w:t xml:space="preserve">. </w:t>
      </w:r>
    </w:p>
    <w:p w14:paraId="18EED2EE" w14:textId="055E5EB9" w:rsidR="0075131E" w:rsidRDefault="00A53927" w:rsidP="00BE0FFD">
      <w:pPr>
        <w:numPr>
          <w:ilvl w:val="1"/>
          <w:numId w:val="20"/>
        </w:numPr>
        <w:suppressAutoHyphens w:val="0"/>
        <w:spacing w:line="320" w:lineRule="auto"/>
        <w:ind w:left="426" w:hanging="426"/>
        <w:jc w:val="both"/>
        <w:rPr>
          <w:rFonts w:ascii="Cambria" w:hAnsi="Cambria" w:cs="Arial"/>
          <w:sz w:val="21"/>
          <w:szCs w:val="21"/>
        </w:rPr>
      </w:pPr>
      <w:r w:rsidRPr="004911F2">
        <w:rPr>
          <w:rFonts w:ascii="Cambria" w:hAnsi="Cambria" w:cs="Arial"/>
          <w:sz w:val="21"/>
          <w:szCs w:val="21"/>
        </w:rPr>
        <w:t xml:space="preserve">W przypadku gdy zmiana treści SWZ prowadzi do zmiany treści ogłoszenia o zamówieniu, Zamawiający </w:t>
      </w:r>
      <w:r w:rsidR="00F060A6" w:rsidRPr="004911F2">
        <w:rPr>
          <w:rFonts w:ascii="Cambria" w:hAnsi="Cambria" w:cs="Arial"/>
          <w:sz w:val="21"/>
          <w:szCs w:val="21"/>
        </w:rPr>
        <w:t>zamieszcza w Biuletynie Zamówień Publicznych ogłoszenie o zmianie ogłoszenia</w:t>
      </w:r>
      <w:r w:rsidRPr="004911F2">
        <w:rPr>
          <w:rFonts w:ascii="Cambria" w:hAnsi="Cambria" w:cs="Arial"/>
          <w:sz w:val="21"/>
          <w:szCs w:val="21"/>
        </w:rPr>
        <w:t xml:space="preserve">. </w:t>
      </w:r>
    </w:p>
    <w:p w14:paraId="6BB5A9B0" w14:textId="77777777" w:rsidR="006A5190" w:rsidRDefault="006A5190" w:rsidP="0075131E">
      <w:pPr>
        <w:spacing w:before="120" w:after="120"/>
        <w:ind w:left="709" w:hanging="709"/>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1B20A0E7" w14:textId="77777777">
        <w:tc>
          <w:tcPr>
            <w:tcW w:w="9073" w:type="dxa"/>
            <w:shd w:val="clear" w:color="auto" w:fill="E7E6E6"/>
          </w:tcPr>
          <w:p w14:paraId="7ABF6207" w14:textId="143BB3EB" w:rsidR="00A53927" w:rsidRPr="004911F2" w:rsidRDefault="00EF1603" w:rsidP="0075131E">
            <w:pPr>
              <w:snapToGrid w:val="0"/>
              <w:spacing w:before="120" w:after="120"/>
              <w:rPr>
                <w:rFonts w:ascii="Cambria" w:hAnsi="Cambria" w:cs="Arial"/>
                <w:b/>
                <w:bCs/>
                <w:sz w:val="21"/>
                <w:szCs w:val="21"/>
              </w:rPr>
            </w:pPr>
            <w:r w:rsidRPr="004911F2">
              <w:rPr>
                <w:rFonts w:ascii="Cambria" w:hAnsi="Cambria" w:cs="Arial"/>
                <w:b/>
                <w:bCs/>
                <w:sz w:val="21"/>
                <w:szCs w:val="21"/>
              </w:rPr>
              <w:t>1</w:t>
            </w:r>
            <w:r w:rsidR="0075131E">
              <w:rPr>
                <w:rFonts w:ascii="Cambria" w:hAnsi="Cambria" w:cs="Arial"/>
                <w:b/>
                <w:bCs/>
                <w:sz w:val="21"/>
                <w:szCs w:val="21"/>
              </w:rPr>
              <w:t>0</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WYMAGANIA DOTYCZĄCE WADIUM</w:t>
            </w:r>
          </w:p>
        </w:tc>
      </w:tr>
    </w:tbl>
    <w:p w14:paraId="4DC98938" w14:textId="77777777" w:rsidR="00A53927" w:rsidRPr="004911F2" w:rsidRDefault="00A53927" w:rsidP="0041409D">
      <w:pPr>
        <w:spacing w:before="120" w:after="120"/>
        <w:rPr>
          <w:rFonts w:ascii="Cambria" w:hAnsi="Cambria" w:cs="Arial"/>
          <w:sz w:val="21"/>
          <w:szCs w:val="21"/>
        </w:rPr>
      </w:pPr>
    </w:p>
    <w:p w14:paraId="47A2183D" w14:textId="2AE4592E" w:rsidR="00A53927" w:rsidRDefault="00EF1603" w:rsidP="0041409D">
      <w:pPr>
        <w:spacing w:before="120" w:after="120"/>
        <w:ind w:left="709" w:hanging="709"/>
        <w:jc w:val="both"/>
        <w:rPr>
          <w:rFonts w:ascii="Cambria" w:hAnsi="Cambria" w:cs="Arial"/>
          <w:sz w:val="21"/>
          <w:szCs w:val="21"/>
        </w:rPr>
      </w:pPr>
      <w:r w:rsidRPr="0075131E">
        <w:rPr>
          <w:rFonts w:ascii="Cambria" w:hAnsi="Cambria" w:cs="Arial"/>
          <w:sz w:val="21"/>
          <w:szCs w:val="21"/>
        </w:rPr>
        <w:t>1</w:t>
      </w:r>
      <w:r w:rsidR="0075131E" w:rsidRPr="0075131E">
        <w:rPr>
          <w:rFonts w:ascii="Cambria" w:hAnsi="Cambria" w:cs="Arial"/>
          <w:sz w:val="21"/>
          <w:szCs w:val="21"/>
        </w:rPr>
        <w:t>0</w:t>
      </w:r>
      <w:r w:rsidR="00A53927" w:rsidRPr="0075131E">
        <w:rPr>
          <w:rFonts w:ascii="Cambria" w:hAnsi="Cambria" w:cs="Arial"/>
          <w:sz w:val="21"/>
          <w:szCs w:val="21"/>
        </w:rPr>
        <w:t>.1.</w:t>
      </w:r>
      <w:r w:rsidR="00A53927" w:rsidRPr="004911F2">
        <w:rPr>
          <w:rFonts w:ascii="Cambria" w:hAnsi="Cambria" w:cs="Arial"/>
          <w:sz w:val="21"/>
          <w:szCs w:val="21"/>
        </w:rPr>
        <w:t xml:space="preserve"> </w:t>
      </w:r>
      <w:r w:rsidR="00A53927" w:rsidRPr="004911F2">
        <w:rPr>
          <w:rFonts w:ascii="Cambria" w:hAnsi="Cambria" w:cs="Arial"/>
          <w:sz w:val="21"/>
          <w:szCs w:val="21"/>
        </w:rPr>
        <w:tab/>
        <w:t xml:space="preserve">Zamawiający </w:t>
      </w:r>
      <w:r w:rsidR="00243007">
        <w:rPr>
          <w:rFonts w:ascii="Cambria" w:hAnsi="Cambria" w:cs="Arial"/>
          <w:sz w:val="21"/>
          <w:szCs w:val="21"/>
        </w:rPr>
        <w:t xml:space="preserve">nie </w:t>
      </w:r>
      <w:r w:rsidR="00A53927" w:rsidRPr="004911F2">
        <w:rPr>
          <w:rFonts w:ascii="Cambria" w:hAnsi="Cambria" w:cs="Arial"/>
          <w:sz w:val="21"/>
          <w:szCs w:val="21"/>
        </w:rPr>
        <w:t>wymaga wniesienia wadium</w:t>
      </w:r>
      <w:r w:rsidR="00243007">
        <w:rPr>
          <w:rFonts w:ascii="Cambria" w:hAnsi="Cambria" w:cs="Arial"/>
          <w:sz w:val="21"/>
          <w:szCs w:val="21"/>
        </w:rPr>
        <w:t>.</w:t>
      </w:r>
    </w:p>
    <w:p w14:paraId="165A4F96" w14:textId="0B85526D" w:rsidR="006A5190" w:rsidRPr="004911F2" w:rsidRDefault="00820B79" w:rsidP="00243007">
      <w:pPr>
        <w:spacing w:before="120" w:after="120"/>
        <w:ind w:left="709" w:hanging="709"/>
        <w:jc w:val="both"/>
        <w:rPr>
          <w:rFonts w:ascii="Cambria" w:hAnsi="Cambria" w:cs="Arial"/>
          <w:sz w:val="21"/>
          <w:szCs w:val="21"/>
        </w:rPr>
      </w:pPr>
      <w:r>
        <w:rPr>
          <w:rFonts w:ascii="Cambria" w:hAnsi="Cambria" w:cs="Arial"/>
          <w:sz w:val="21"/>
          <w:szCs w:val="21"/>
        </w:rPr>
        <w:tab/>
      </w:r>
      <w:bookmarkStart w:id="6" w:name="_Hlk77634336"/>
      <w:bookmarkStart w:id="7" w:name="_Hlk77634138"/>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1F87E8AD" w14:textId="77777777">
        <w:tc>
          <w:tcPr>
            <w:tcW w:w="9073" w:type="dxa"/>
            <w:shd w:val="clear" w:color="auto" w:fill="E7E6E6"/>
          </w:tcPr>
          <w:p w14:paraId="7FC40F32" w14:textId="10F13DED" w:rsidR="00A53927" w:rsidRPr="004911F2" w:rsidRDefault="00C51A9D" w:rsidP="0075131E">
            <w:pPr>
              <w:snapToGrid w:val="0"/>
              <w:spacing w:before="120" w:after="120"/>
              <w:rPr>
                <w:rFonts w:ascii="Cambria" w:hAnsi="Cambria" w:cs="Arial"/>
                <w:b/>
                <w:bCs/>
                <w:sz w:val="21"/>
                <w:szCs w:val="21"/>
              </w:rPr>
            </w:pPr>
            <w:r>
              <w:rPr>
                <w:rFonts w:ascii="Cambria" w:hAnsi="Cambria" w:cs="Arial"/>
                <w:b/>
                <w:bCs/>
                <w:sz w:val="21"/>
                <w:szCs w:val="21"/>
              </w:rPr>
              <w:t>1</w:t>
            </w:r>
            <w:r w:rsidR="0075131E">
              <w:rPr>
                <w:rFonts w:ascii="Cambria" w:hAnsi="Cambria" w:cs="Arial"/>
                <w:b/>
                <w:bCs/>
                <w:sz w:val="21"/>
                <w:szCs w:val="21"/>
              </w:rPr>
              <w:t>1</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TERMIN ZWIĄZANIA OFERTĄ</w:t>
            </w:r>
          </w:p>
        </w:tc>
      </w:tr>
    </w:tbl>
    <w:p w14:paraId="3BF603E6" w14:textId="77777777" w:rsidR="00A53927" w:rsidRPr="004911F2" w:rsidRDefault="00A53927" w:rsidP="0041409D">
      <w:pPr>
        <w:spacing w:before="120" w:after="120"/>
        <w:rPr>
          <w:rFonts w:ascii="Cambria" w:hAnsi="Cambria" w:cs="Arial"/>
          <w:sz w:val="21"/>
          <w:szCs w:val="21"/>
        </w:rPr>
      </w:pPr>
    </w:p>
    <w:p w14:paraId="68005A3B" w14:textId="2841AA7A" w:rsidR="00A53927" w:rsidRPr="004911F2" w:rsidRDefault="00C51A9D" w:rsidP="0041409D">
      <w:pPr>
        <w:spacing w:before="120" w:after="120"/>
        <w:ind w:left="709" w:hanging="709"/>
        <w:jc w:val="both"/>
        <w:rPr>
          <w:rFonts w:ascii="Cambria" w:hAnsi="Cambria" w:cs="Cambria"/>
          <w:sz w:val="21"/>
          <w:szCs w:val="21"/>
        </w:rPr>
      </w:pPr>
      <w:r w:rsidRPr="0075131E">
        <w:rPr>
          <w:rFonts w:ascii="Cambria" w:hAnsi="Cambria" w:cs="Cambria"/>
          <w:sz w:val="21"/>
          <w:szCs w:val="21"/>
        </w:rPr>
        <w:lastRenderedPageBreak/>
        <w:t>1</w:t>
      </w:r>
      <w:r w:rsidR="0075131E" w:rsidRPr="0075131E">
        <w:rPr>
          <w:rFonts w:ascii="Cambria" w:hAnsi="Cambria" w:cs="Cambria"/>
          <w:sz w:val="21"/>
          <w:szCs w:val="21"/>
        </w:rPr>
        <w:t>1</w:t>
      </w:r>
      <w:r w:rsidR="00A53927" w:rsidRPr="0075131E">
        <w:rPr>
          <w:rFonts w:ascii="Cambria" w:hAnsi="Cambria" w:cs="Cambria"/>
          <w:sz w:val="21"/>
          <w:szCs w:val="21"/>
        </w:rPr>
        <w:t>.1.</w:t>
      </w:r>
      <w:r w:rsidR="00A53927" w:rsidRPr="004911F2">
        <w:rPr>
          <w:rFonts w:ascii="Cambria" w:hAnsi="Cambria" w:cs="Cambria"/>
          <w:b/>
          <w:sz w:val="21"/>
          <w:szCs w:val="21"/>
        </w:rPr>
        <w:tab/>
      </w:r>
      <w:r w:rsidR="00A53927" w:rsidRPr="004911F2">
        <w:rPr>
          <w:rFonts w:ascii="Cambria" w:hAnsi="Cambria" w:cs="Cambria"/>
          <w:bCs/>
          <w:sz w:val="21"/>
          <w:szCs w:val="21"/>
        </w:rPr>
        <w:t>W</w:t>
      </w:r>
      <w:r w:rsidR="00A53927" w:rsidRPr="004911F2">
        <w:rPr>
          <w:rFonts w:ascii="Cambria" w:hAnsi="Cambria" w:cs="Cambria"/>
          <w:sz w:val="21"/>
          <w:szCs w:val="21"/>
        </w:rPr>
        <w:t>ykona</w:t>
      </w:r>
      <w:r w:rsidR="00D51667">
        <w:rPr>
          <w:rFonts w:ascii="Cambria" w:hAnsi="Cambria" w:cs="Cambria"/>
          <w:sz w:val="21"/>
          <w:szCs w:val="21"/>
        </w:rPr>
        <w:t xml:space="preserve">wca związany jest ofertą przez </w:t>
      </w:r>
      <w:r w:rsidR="005B2955" w:rsidRPr="004911F2">
        <w:rPr>
          <w:rFonts w:ascii="Cambria" w:hAnsi="Cambria" w:cs="Cambria"/>
          <w:sz w:val="21"/>
          <w:szCs w:val="21"/>
        </w:rPr>
        <w:t xml:space="preserve">30 </w:t>
      </w:r>
      <w:r w:rsidR="00A53927" w:rsidRPr="004911F2">
        <w:rPr>
          <w:rFonts w:ascii="Cambria" w:hAnsi="Cambria" w:cs="Cambria"/>
          <w:sz w:val="21"/>
          <w:szCs w:val="21"/>
        </w:rPr>
        <w:t>dni od dnia upływu terminu składania ofert</w:t>
      </w:r>
      <w:r w:rsidR="00D51667">
        <w:rPr>
          <w:rFonts w:ascii="Cambria" w:hAnsi="Cambria" w:cs="Cambria"/>
          <w:sz w:val="21"/>
          <w:szCs w:val="21"/>
        </w:rPr>
        <w:t xml:space="preserve">, </w:t>
      </w:r>
      <w:r w:rsidR="00A53927" w:rsidRPr="004911F2">
        <w:rPr>
          <w:rFonts w:ascii="Cambria" w:hAnsi="Cambria" w:cs="Cambria"/>
          <w:sz w:val="21"/>
          <w:szCs w:val="21"/>
        </w:rPr>
        <w:t xml:space="preserve"> </w:t>
      </w:r>
      <w:r w:rsidR="00D51667" w:rsidRPr="00D51667">
        <w:rPr>
          <w:rFonts w:ascii="Cambria" w:hAnsi="Cambria" w:cs="Cambria"/>
          <w:sz w:val="21"/>
          <w:szCs w:val="21"/>
        </w:rPr>
        <w:t>przy czym pierwszym dniem terminu związania ofertą jest dzień, w którym upływa termin składania ofert</w:t>
      </w:r>
      <w:r w:rsidR="00D51667">
        <w:rPr>
          <w:rFonts w:ascii="Cambria" w:hAnsi="Cambria" w:cs="Cambria"/>
          <w:sz w:val="21"/>
          <w:szCs w:val="21"/>
        </w:rPr>
        <w:t>,</w:t>
      </w:r>
      <w:r w:rsidR="00D51667" w:rsidRPr="00D51667">
        <w:rPr>
          <w:rFonts w:ascii="Cambria" w:hAnsi="Cambria" w:cs="Cambria"/>
          <w:sz w:val="21"/>
          <w:szCs w:val="21"/>
        </w:rPr>
        <w:t xml:space="preserve"> </w:t>
      </w:r>
      <w:r w:rsidR="00A53927" w:rsidRPr="004911F2">
        <w:rPr>
          <w:rFonts w:ascii="Cambria" w:hAnsi="Cambria" w:cs="Cambria"/>
          <w:sz w:val="21"/>
          <w:szCs w:val="21"/>
        </w:rPr>
        <w:t xml:space="preserve">tj. </w:t>
      </w:r>
      <w:r w:rsidR="00A53927" w:rsidRPr="004911F2">
        <w:rPr>
          <w:rFonts w:ascii="Cambria" w:hAnsi="Cambria" w:cs="Cambria"/>
          <w:b/>
          <w:bCs/>
          <w:sz w:val="21"/>
          <w:szCs w:val="21"/>
        </w:rPr>
        <w:t>do dnia</w:t>
      </w:r>
      <w:r w:rsidR="00B90E7C">
        <w:rPr>
          <w:rFonts w:ascii="Cambria" w:hAnsi="Cambria" w:cs="Cambria"/>
          <w:b/>
          <w:bCs/>
          <w:sz w:val="21"/>
          <w:szCs w:val="21"/>
        </w:rPr>
        <w:t xml:space="preserve"> </w:t>
      </w:r>
      <w:r w:rsidR="003A00B9">
        <w:rPr>
          <w:rFonts w:ascii="Cambria" w:hAnsi="Cambria" w:cs="Cambria"/>
          <w:b/>
          <w:bCs/>
          <w:sz w:val="21"/>
          <w:szCs w:val="21"/>
        </w:rPr>
        <w:t>16.06.</w:t>
      </w:r>
      <w:r w:rsidR="00E2168C">
        <w:rPr>
          <w:rFonts w:ascii="Cambria" w:hAnsi="Cambria" w:cs="Cambria"/>
          <w:b/>
          <w:bCs/>
          <w:sz w:val="21"/>
          <w:szCs w:val="21"/>
        </w:rPr>
        <w:t>202</w:t>
      </w:r>
      <w:r w:rsidR="00243007">
        <w:rPr>
          <w:rFonts w:ascii="Cambria" w:hAnsi="Cambria" w:cs="Cambria"/>
          <w:b/>
          <w:bCs/>
          <w:sz w:val="21"/>
          <w:szCs w:val="21"/>
        </w:rPr>
        <w:t>2</w:t>
      </w:r>
      <w:r w:rsidR="00E2168C">
        <w:rPr>
          <w:rFonts w:ascii="Cambria" w:hAnsi="Cambria" w:cs="Cambria"/>
          <w:b/>
          <w:bCs/>
          <w:sz w:val="21"/>
          <w:szCs w:val="21"/>
        </w:rPr>
        <w:t xml:space="preserve"> </w:t>
      </w:r>
      <w:r w:rsidR="00A53927" w:rsidRPr="004911F2">
        <w:rPr>
          <w:rFonts w:ascii="Cambria" w:hAnsi="Cambria" w:cs="Cambria"/>
          <w:b/>
          <w:bCs/>
          <w:sz w:val="21"/>
          <w:szCs w:val="21"/>
        </w:rPr>
        <w:t>r.</w:t>
      </w:r>
    </w:p>
    <w:p w14:paraId="709274CE" w14:textId="24FD8372" w:rsidR="00A53927" w:rsidRPr="004911F2" w:rsidRDefault="00C51A9D" w:rsidP="0041409D">
      <w:pPr>
        <w:spacing w:before="120" w:after="120"/>
        <w:ind w:left="709" w:hanging="709"/>
        <w:jc w:val="both"/>
        <w:rPr>
          <w:rFonts w:ascii="Cambria" w:eastAsia="A" w:hAnsi="Cambria" w:cs="Cambria"/>
          <w:sz w:val="21"/>
          <w:szCs w:val="21"/>
        </w:rPr>
      </w:pPr>
      <w:r w:rsidRPr="0075131E">
        <w:rPr>
          <w:rFonts w:ascii="Cambria" w:hAnsi="Cambria" w:cs="Cambria"/>
          <w:bCs/>
          <w:sz w:val="21"/>
          <w:szCs w:val="21"/>
        </w:rPr>
        <w:t>1</w:t>
      </w:r>
      <w:r w:rsidR="0075131E" w:rsidRPr="0075131E">
        <w:rPr>
          <w:rFonts w:ascii="Cambria" w:hAnsi="Cambria" w:cs="Cambria"/>
          <w:sz w:val="21"/>
          <w:szCs w:val="21"/>
        </w:rPr>
        <w:t>1</w:t>
      </w:r>
      <w:r w:rsidR="00A53927" w:rsidRPr="0075131E">
        <w:rPr>
          <w:rFonts w:ascii="Cambria" w:hAnsi="Cambria" w:cs="Cambria"/>
          <w:bCs/>
          <w:sz w:val="21"/>
          <w:szCs w:val="21"/>
        </w:rPr>
        <w:t>.2.</w:t>
      </w:r>
      <w:r w:rsidR="00A53927" w:rsidRPr="004911F2">
        <w:rPr>
          <w:rFonts w:ascii="Cambria" w:hAnsi="Cambria" w:cs="Cambria"/>
          <w:sz w:val="21"/>
          <w:szCs w:val="21"/>
        </w:rPr>
        <w:tab/>
      </w:r>
      <w:r w:rsidR="00A53927" w:rsidRPr="004911F2">
        <w:rPr>
          <w:rFonts w:ascii="Cambria" w:eastAsia="A" w:hAnsi="Cambria" w:cs="Cambria"/>
          <w:sz w:val="21"/>
          <w:szCs w:val="21"/>
        </w:rPr>
        <w:t>W przypadku gdy wybór najkorzystniejszej oferty nie nastąpi przed upływem terminu związania ofertą, o którym mow</w:t>
      </w:r>
      <w:r>
        <w:rPr>
          <w:rFonts w:ascii="Cambria" w:eastAsia="A" w:hAnsi="Cambria" w:cs="Cambria"/>
          <w:sz w:val="21"/>
          <w:szCs w:val="21"/>
        </w:rPr>
        <w:t>a w pkt 1</w:t>
      </w:r>
      <w:r w:rsidR="00E30373">
        <w:rPr>
          <w:rFonts w:ascii="Cambria" w:eastAsia="A" w:hAnsi="Cambria" w:cs="Cambria"/>
          <w:sz w:val="21"/>
          <w:szCs w:val="21"/>
        </w:rPr>
        <w:t>1</w:t>
      </w:r>
      <w:r w:rsidR="00A53927" w:rsidRPr="004911F2">
        <w:rPr>
          <w:rFonts w:ascii="Cambria" w:eastAsia="A" w:hAnsi="Cambria" w:cs="Cambria"/>
          <w:sz w:val="21"/>
          <w:szCs w:val="21"/>
        </w:rPr>
        <w:t>.1. SWZ, Zamawiający przed upływem terminu związania ofertą, zwraca się jednokrotnie do wykonawców o wyrażenie zgody na przedłużenie tego terminu o wskazywany prze</w:t>
      </w:r>
      <w:r w:rsidR="00AF20E4" w:rsidRPr="004911F2">
        <w:rPr>
          <w:rFonts w:ascii="Cambria" w:eastAsia="A" w:hAnsi="Cambria" w:cs="Cambria"/>
          <w:sz w:val="21"/>
          <w:szCs w:val="21"/>
        </w:rPr>
        <w:t>z niego okres, nie dłuższy niż 3</w:t>
      </w:r>
      <w:r w:rsidR="00A53927" w:rsidRPr="004911F2">
        <w:rPr>
          <w:rFonts w:ascii="Cambria" w:eastAsia="A" w:hAnsi="Cambria" w:cs="Cambria"/>
          <w:sz w:val="21"/>
          <w:szCs w:val="21"/>
        </w:rPr>
        <w:t>0 dni.</w:t>
      </w:r>
    </w:p>
    <w:p w14:paraId="3D97E7D7" w14:textId="0AE00339" w:rsidR="00A53927" w:rsidRPr="004911F2" w:rsidRDefault="00C51A9D" w:rsidP="0041409D">
      <w:pPr>
        <w:spacing w:before="120" w:after="120"/>
        <w:ind w:left="709" w:hanging="709"/>
        <w:jc w:val="both"/>
        <w:rPr>
          <w:rFonts w:ascii="Cambria" w:eastAsia="A" w:hAnsi="Cambria" w:cs="Cambria"/>
          <w:sz w:val="21"/>
          <w:szCs w:val="21"/>
        </w:rPr>
      </w:pPr>
      <w:r w:rsidRPr="0075131E">
        <w:rPr>
          <w:rFonts w:ascii="Cambria" w:eastAsia="A" w:hAnsi="Cambria" w:cs="Cambria"/>
          <w:bCs/>
          <w:sz w:val="21"/>
          <w:szCs w:val="21"/>
        </w:rPr>
        <w:t>1</w:t>
      </w:r>
      <w:r w:rsidR="0075131E" w:rsidRPr="0075131E">
        <w:rPr>
          <w:rFonts w:ascii="Cambria" w:hAnsi="Cambria" w:cs="Cambria"/>
          <w:sz w:val="21"/>
          <w:szCs w:val="21"/>
        </w:rPr>
        <w:t>1</w:t>
      </w:r>
      <w:r w:rsidR="00A53927" w:rsidRPr="0075131E">
        <w:rPr>
          <w:rFonts w:ascii="Cambria" w:eastAsia="A" w:hAnsi="Cambria" w:cs="Cambria"/>
          <w:bCs/>
          <w:sz w:val="21"/>
          <w:szCs w:val="21"/>
        </w:rPr>
        <w:t>.3</w:t>
      </w:r>
      <w:r w:rsidR="00A53927" w:rsidRPr="0075131E">
        <w:rPr>
          <w:rFonts w:ascii="Cambria" w:eastAsia="A" w:hAnsi="Cambria" w:cs="Cambria"/>
          <w:sz w:val="21"/>
          <w:szCs w:val="21"/>
        </w:rPr>
        <w:t>.</w:t>
      </w:r>
      <w:r w:rsidR="00A53927" w:rsidRPr="004911F2">
        <w:rPr>
          <w:rFonts w:ascii="Cambria" w:eastAsia="A" w:hAnsi="Cambria" w:cs="Cambria"/>
          <w:sz w:val="21"/>
          <w:szCs w:val="21"/>
        </w:rPr>
        <w:tab/>
        <w:t>Przedłużenie terminu związania ofertą,</w:t>
      </w:r>
      <w:r>
        <w:rPr>
          <w:rFonts w:ascii="Cambria" w:eastAsia="A" w:hAnsi="Cambria" w:cs="Cambria"/>
          <w:sz w:val="21"/>
          <w:szCs w:val="21"/>
        </w:rPr>
        <w:t xml:space="preserve"> o którym mowa w pkt 1</w:t>
      </w:r>
      <w:r w:rsidR="00E30373">
        <w:rPr>
          <w:rFonts w:ascii="Cambria" w:eastAsia="A" w:hAnsi="Cambria" w:cs="Cambria"/>
          <w:sz w:val="21"/>
          <w:szCs w:val="21"/>
        </w:rPr>
        <w:t>1</w:t>
      </w:r>
      <w:r w:rsidR="003D2117" w:rsidRPr="004911F2">
        <w:rPr>
          <w:rFonts w:ascii="Cambria" w:eastAsia="A" w:hAnsi="Cambria" w:cs="Cambria"/>
          <w:sz w:val="21"/>
          <w:szCs w:val="21"/>
        </w:rPr>
        <w:t>.2</w:t>
      </w:r>
      <w:r w:rsidR="00A53927" w:rsidRPr="004911F2">
        <w:rPr>
          <w:rFonts w:ascii="Cambria" w:eastAsia="A" w:hAnsi="Cambria" w:cs="Cambria"/>
          <w:sz w:val="21"/>
          <w:szCs w:val="21"/>
        </w:rPr>
        <w:t>. SWZ wymaga złożenia przez wykonawcę pisemnego oświadczenia o wyrażeniu zgody na przedłużenie terminu związania ofertą. Przedłużenie terminu związani</w:t>
      </w:r>
      <w:r>
        <w:rPr>
          <w:rFonts w:ascii="Cambria" w:eastAsia="A" w:hAnsi="Cambria" w:cs="Cambria"/>
          <w:sz w:val="21"/>
          <w:szCs w:val="21"/>
        </w:rPr>
        <w:t>a ofertą, o którym mowa w pkt 1</w:t>
      </w:r>
      <w:r w:rsidR="00E30373">
        <w:rPr>
          <w:rFonts w:ascii="Cambria" w:eastAsia="A" w:hAnsi="Cambria" w:cs="Cambria"/>
          <w:sz w:val="21"/>
          <w:szCs w:val="21"/>
        </w:rPr>
        <w:t>1</w:t>
      </w:r>
      <w:r w:rsidR="003D2117" w:rsidRPr="004911F2">
        <w:rPr>
          <w:rFonts w:ascii="Cambria" w:eastAsia="A" w:hAnsi="Cambria" w:cs="Cambria"/>
          <w:sz w:val="21"/>
          <w:szCs w:val="21"/>
        </w:rPr>
        <w:t>.2</w:t>
      </w:r>
      <w:r w:rsidR="00A53927" w:rsidRPr="004911F2">
        <w:rPr>
          <w:rFonts w:ascii="Cambria" w:eastAsia="A" w:hAnsi="Cambria" w:cs="Cambria"/>
          <w:sz w:val="21"/>
          <w:szCs w:val="21"/>
        </w:rPr>
        <w:t>. SWZ, następuje wraz z przedłużeniem okresu ważności wadium albo, jeżeli nie jest to możliwe, z wniesieniem nowego wadium na przedłużony okres związania ofertą.</w:t>
      </w:r>
    </w:p>
    <w:p w14:paraId="5D6BD307" w14:textId="77777777" w:rsidR="006A5190" w:rsidRPr="004911F2" w:rsidRDefault="006A5190" w:rsidP="0041409D">
      <w:pPr>
        <w:spacing w:before="120" w:after="120"/>
        <w:rPr>
          <w:rFonts w:ascii="Cambria" w:hAnsi="Cambria" w:cs="Arial"/>
          <w:sz w:val="21"/>
          <w:szCs w:val="21"/>
        </w:rPr>
      </w:pPr>
      <w:bookmarkStart w:id="8" w:name="_Hlk77634485"/>
      <w:bookmarkEnd w:id="6"/>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02D66CEC" w14:textId="77777777">
        <w:tc>
          <w:tcPr>
            <w:tcW w:w="9073" w:type="dxa"/>
            <w:shd w:val="clear" w:color="auto" w:fill="E7E6E6"/>
          </w:tcPr>
          <w:p w14:paraId="188D6132" w14:textId="582CB932" w:rsidR="00A53927" w:rsidRPr="004911F2" w:rsidRDefault="00C51A9D" w:rsidP="0075131E">
            <w:pPr>
              <w:snapToGrid w:val="0"/>
              <w:spacing w:before="120" w:after="120"/>
              <w:rPr>
                <w:rFonts w:ascii="Cambria" w:hAnsi="Cambria" w:cs="Arial"/>
                <w:b/>
                <w:bCs/>
                <w:sz w:val="21"/>
                <w:szCs w:val="21"/>
              </w:rPr>
            </w:pPr>
            <w:r>
              <w:rPr>
                <w:rFonts w:ascii="Cambria" w:hAnsi="Cambria" w:cs="Arial"/>
                <w:b/>
                <w:bCs/>
                <w:sz w:val="21"/>
                <w:szCs w:val="21"/>
              </w:rPr>
              <w:t>1</w:t>
            </w:r>
            <w:r w:rsidR="0075131E">
              <w:rPr>
                <w:rFonts w:ascii="Cambria" w:hAnsi="Cambria" w:cs="Arial"/>
                <w:b/>
                <w:bCs/>
                <w:sz w:val="21"/>
                <w:szCs w:val="21"/>
              </w:rPr>
              <w:t>2</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OPIS SPOSOBU PRZYGOTOWANIA OFERT</w:t>
            </w:r>
          </w:p>
        </w:tc>
      </w:tr>
    </w:tbl>
    <w:p w14:paraId="3923161D" w14:textId="77777777" w:rsidR="00450F6A" w:rsidRDefault="00450F6A" w:rsidP="0041409D">
      <w:pPr>
        <w:tabs>
          <w:tab w:val="left" w:pos="709"/>
        </w:tabs>
        <w:spacing w:before="120" w:after="120"/>
        <w:ind w:left="709" w:hanging="709"/>
        <w:jc w:val="both"/>
        <w:rPr>
          <w:rFonts w:ascii="Cambria" w:hAnsi="Cambria" w:cs="Arial"/>
          <w:sz w:val="21"/>
          <w:szCs w:val="21"/>
        </w:rPr>
      </w:pPr>
    </w:p>
    <w:p w14:paraId="37E8FC28" w14:textId="4EFC1E4C" w:rsidR="00A53927" w:rsidRPr="004911F2" w:rsidRDefault="00C51A9D" w:rsidP="0041409D">
      <w:pPr>
        <w:tabs>
          <w:tab w:val="left" w:pos="709"/>
        </w:tabs>
        <w:spacing w:before="120" w:after="120"/>
        <w:ind w:left="709" w:hanging="709"/>
        <w:jc w:val="both"/>
        <w:rPr>
          <w:rFonts w:ascii="Cambria" w:hAnsi="Cambria" w:cs="Arial"/>
          <w:sz w:val="21"/>
          <w:szCs w:val="21"/>
        </w:rPr>
      </w:pPr>
      <w:r w:rsidRPr="00FB5CE7">
        <w:rPr>
          <w:rFonts w:ascii="Cambria" w:hAnsi="Cambria" w:cs="Arial"/>
          <w:sz w:val="21"/>
          <w:szCs w:val="21"/>
        </w:rPr>
        <w:t>1</w:t>
      </w:r>
      <w:r w:rsidR="0075131E" w:rsidRPr="00FB5CE7">
        <w:rPr>
          <w:rFonts w:ascii="Cambria" w:hAnsi="Cambria" w:cs="Arial"/>
          <w:sz w:val="21"/>
          <w:szCs w:val="21"/>
        </w:rPr>
        <w:t>2</w:t>
      </w:r>
      <w:r w:rsidR="00A53927" w:rsidRPr="00FB5CE7">
        <w:rPr>
          <w:rFonts w:ascii="Cambria" w:hAnsi="Cambria" w:cs="Arial"/>
          <w:sz w:val="21"/>
          <w:szCs w:val="21"/>
        </w:rPr>
        <w:t>.1.</w:t>
      </w:r>
      <w:r w:rsidR="00A53927" w:rsidRPr="004911F2">
        <w:rPr>
          <w:rFonts w:ascii="Cambria" w:hAnsi="Cambria" w:cs="Arial"/>
          <w:b/>
          <w:sz w:val="21"/>
          <w:szCs w:val="21"/>
        </w:rPr>
        <w:t xml:space="preserve"> </w:t>
      </w:r>
      <w:r w:rsidR="00A53927" w:rsidRPr="004911F2">
        <w:rPr>
          <w:rFonts w:ascii="Cambria" w:hAnsi="Cambria" w:cs="Arial"/>
          <w:b/>
          <w:sz w:val="21"/>
          <w:szCs w:val="21"/>
        </w:rPr>
        <w:tab/>
      </w:r>
      <w:r w:rsidR="00A53927" w:rsidRPr="004911F2">
        <w:rPr>
          <w:rFonts w:ascii="Cambria" w:hAnsi="Cambria" w:cs="Arial"/>
          <w:sz w:val="21"/>
          <w:szCs w:val="21"/>
        </w:rPr>
        <w:t>Oferta musi być sporządzona pod rygorem nieważności, w formie elektronicznej</w:t>
      </w:r>
      <w:r w:rsidR="00AD230A" w:rsidRPr="004911F2">
        <w:rPr>
          <w:rFonts w:ascii="Cambria" w:hAnsi="Cambria" w:cs="Arial"/>
          <w:sz w:val="21"/>
          <w:szCs w:val="21"/>
        </w:rPr>
        <w:t xml:space="preserve"> </w:t>
      </w:r>
      <w:r w:rsidR="008C4B0F" w:rsidRPr="004911F2">
        <w:rPr>
          <w:rFonts w:ascii="Cambria" w:hAnsi="Cambria" w:cs="Arial"/>
          <w:sz w:val="21"/>
          <w:szCs w:val="21"/>
        </w:rPr>
        <w:t xml:space="preserve">(tj. w postaci elektronicznej </w:t>
      </w:r>
      <w:r w:rsidR="005B2955" w:rsidRPr="004911F2">
        <w:rPr>
          <w:rFonts w:ascii="Cambria" w:hAnsi="Cambria" w:cs="Arial"/>
          <w:sz w:val="21"/>
          <w:szCs w:val="21"/>
        </w:rPr>
        <w:t>opatrzonej kwalifikowanym podpisem elektronicznym</w:t>
      </w:r>
      <w:r w:rsidR="008C4B0F" w:rsidRPr="004911F2">
        <w:rPr>
          <w:rFonts w:ascii="Cambria" w:hAnsi="Cambria" w:cs="Arial"/>
          <w:sz w:val="21"/>
          <w:szCs w:val="21"/>
        </w:rPr>
        <w:t>)</w:t>
      </w:r>
      <w:r w:rsidR="005B2955" w:rsidRPr="004911F2">
        <w:rPr>
          <w:rFonts w:ascii="Cambria" w:hAnsi="Cambria" w:cs="Arial"/>
          <w:sz w:val="21"/>
          <w:szCs w:val="21"/>
        </w:rPr>
        <w:t xml:space="preserve"> </w:t>
      </w:r>
      <w:r w:rsidR="00AD230A" w:rsidRPr="004911F2">
        <w:rPr>
          <w:rFonts w:ascii="Cambria" w:hAnsi="Cambria" w:cs="Arial"/>
          <w:sz w:val="21"/>
          <w:szCs w:val="21"/>
        </w:rPr>
        <w:t>lub w postaci elektronicznej opatrzonej podpisem zaufanym lub podpisem osobistym</w:t>
      </w:r>
      <w:r w:rsidR="00A53927" w:rsidRPr="004911F2">
        <w:rPr>
          <w:rFonts w:ascii="Cambria" w:hAnsi="Cambria" w:cs="Arial"/>
          <w:sz w:val="21"/>
          <w:szCs w:val="21"/>
        </w:rPr>
        <w:t>. Oferta musi być sporządzona w języku polskim, podpisana przez osobę upoważnioną.</w:t>
      </w:r>
    </w:p>
    <w:p w14:paraId="001E6739" w14:textId="700CE43B" w:rsidR="00A53927" w:rsidRPr="004911F2" w:rsidRDefault="00C51A9D" w:rsidP="0041409D">
      <w:pPr>
        <w:tabs>
          <w:tab w:val="left" w:pos="709"/>
        </w:tabs>
        <w:spacing w:before="120" w:after="120"/>
        <w:jc w:val="both"/>
        <w:rPr>
          <w:rFonts w:ascii="Cambria" w:hAnsi="Cambria" w:cs="Arial"/>
          <w:sz w:val="21"/>
          <w:szCs w:val="21"/>
        </w:rPr>
      </w:pPr>
      <w:r w:rsidRPr="00FB5CE7">
        <w:rPr>
          <w:rFonts w:ascii="Cambria" w:hAnsi="Cambria" w:cs="Arial"/>
          <w:bCs/>
          <w:sz w:val="21"/>
          <w:szCs w:val="21"/>
        </w:rPr>
        <w:t>1</w:t>
      </w:r>
      <w:r w:rsidR="0075131E" w:rsidRPr="00FB5CE7">
        <w:rPr>
          <w:rFonts w:ascii="Cambria" w:hAnsi="Cambria" w:cs="Arial"/>
          <w:bCs/>
          <w:sz w:val="21"/>
          <w:szCs w:val="21"/>
        </w:rPr>
        <w:t>2</w:t>
      </w:r>
      <w:r w:rsidR="00A53927" w:rsidRPr="00FB5CE7">
        <w:rPr>
          <w:rFonts w:ascii="Cambria" w:hAnsi="Cambria" w:cs="Arial"/>
          <w:bCs/>
          <w:sz w:val="21"/>
          <w:szCs w:val="21"/>
        </w:rPr>
        <w:t>.2.</w:t>
      </w:r>
      <w:r w:rsidR="00A53927" w:rsidRPr="004911F2">
        <w:rPr>
          <w:rFonts w:ascii="Cambria" w:hAnsi="Cambria" w:cs="Arial"/>
          <w:sz w:val="21"/>
          <w:szCs w:val="21"/>
        </w:rPr>
        <w:tab/>
        <w:t>Wykonawcy ponoszą wszelkie koszty związane z przygotowaniem i złożeniem oferty.</w:t>
      </w:r>
    </w:p>
    <w:p w14:paraId="296A9D45" w14:textId="18331092" w:rsidR="00A53927" w:rsidRPr="004911F2" w:rsidRDefault="00C51A9D" w:rsidP="0041409D">
      <w:pPr>
        <w:tabs>
          <w:tab w:val="left" w:pos="709"/>
        </w:tabs>
        <w:spacing w:before="120" w:after="120"/>
        <w:ind w:left="700" w:hanging="700"/>
        <w:jc w:val="both"/>
        <w:rPr>
          <w:rFonts w:ascii="Cambria" w:hAnsi="Cambria" w:cs="Arial"/>
          <w:bCs/>
          <w:sz w:val="21"/>
          <w:szCs w:val="21"/>
        </w:rPr>
      </w:pPr>
      <w:r w:rsidRPr="00FB5CE7">
        <w:rPr>
          <w:rFonts w:ascii="Cambria" w:hAnsi="Cambria" w:cs="Arial"/>
          <w:bCs/>
          <w:sz w:val="21"/>
          <w:szCs w:val="21"/>
        </w:rPr>
        <w:t>1</w:t>
      </w:r>
      <w:r w:rsidR="0075131E" w:rsidRPr="00FB5CE7">
        <w:rPr>
          <w:rFonts w:ascii="Cambria" w:hAnsi="Cambria" w:cs="Arial"/>
          <w:bCs/>
          <w:sz w:val="21"/>
          <w:szCs w:val="21"/>
        </w:rPr>
        <w:t>2</w:t>
      </w:r>
      <w:r w:rsidR="00A53927" w:rsidRPr="00FB5CE7">
        <w:rPr>
          <w:rFonts w:ascii="Cambria" w:hAnsi="Cambria" w:cs="Arial"/>
          <w:bCs/>
          <w:sz w:val="21"/>
          <w:szCs w:val="21"/>
        </w:rPr>
        <w:t>.3.</w:t>
      </w:r>
      <w:r w:rsidR="00A53927" w:rsidRPr="00FB5CE7">
        <w:rPr>
          <w:rFonts w:ascii="Cambria" w:hAnsi="Cambria" w:cs="Arial"/>
          <w:bCs/>
          <w:sz w:val="21"/>
          <w:szCs w:val="21"/>
        </w:rPr>
        <w:tab/>
      </w:r>
      <w:r w:rsidR="00A53927" w:rsidRPr="004911F2">
        <w:rPr>
          <w:rFonts w:ascii="Cambria" w:hAnsi="Cambria" w:cs="Arial"/>
          <w:sz w:val="21"/>
          <w:szCs w:val="21"/>
        </w:rPr>
        <w:t>Wykonawcy przedstawiają ofertę zgodnie ze wszystkimi wymaganiami określonymi w SWZ.</w:t>
      </w:r>
    </w:p>
    <w:p w14:paraId="7A20364F" w14:textId="4346902B" w:rsidR="00A53927" w:rsidRPr="004911F2" w:rsidRDefault="00C51A9D" w:rsidP="0041409D">
      <w:pPr>
        <w:tabs>
          <w:tab w:val="left" w:pos="709"/>
        </w:tabs>
        <w:spacing w:before="120" w:after="120"/>
        <w:ind w:left="700" w:hanging="700"/>
        <w:jc w:val="both"/>
        <w:rPr>
          <w:rFonts w:ascii="Cambria" w:hAnsi="Cambria" w:cs="Arial"/>
          <w:bCs/>
          <w:sz w:val="21"/>
          <w:szCs w:val="21"/>
        </w:rPr>
      </w:pPr>
      <w:r w:rsidRPr="00FB5CE7">
        <w:rPr>
          <w:rFonts w:ascii="Cambria" w:hAnsi="Cambria" w:cs="Arial"/>
          <w:sz w:val="21"/>
          <w:szCs w:val="21"/>
        </w:rPr>
        <w:t>1</w:t>
      </w:r>
      <w:r w:rsidR="0075131E" w:rsidRPr="00FB5CE7">
        <w:rPr>
          <w:rFonts w:ascii="Cambria" w:hAnsi="Cambria" w:cs="Arial"/>
          <w:bCs/>
          <w:sz w:val="21"/>
          <w:szCs w:val="21"/>
        </w:rPr>
        <w:t>2</w:t>
      </w:r>
      <w:r w:rsidR="00A53927" w:rsidRPr="00FB5CE7">
        <w:rPr>
          <w:rFonts w:ascii="Cambria" w:hAnsi="Cambria" w:cs="Arial"/>
          <w:sz w:val="21"/>
          <w:szCs w:val="21"/>
        </w:rPr>
        <w:t>.4.</w:t>
      </w:r>
      <w:r w:rsidR="00A53927" w:rsidRPr="004911F2">
        <w:rPr>
          <w:rFonts w:ascii="Cambria" w:hAnsi="Cambria" w:cs="Arial"/>
          <w:bCs/>
          <w:sz w:val="21"/>
          <w:szCs w:val="21"/>
        </w:rPr>
        <w:tab/>
        <w:t>W terminie skł</w:t>
      </w:r>
      <w:r>
        <w:rPr>
          <w:rFonts w:ascii="Cambria" w:hAnsi="Cambria" w:cs="Arial"/>
          <w:bCs/>
          <w:sz w:val="21"/>
          <w:szCs w:val="21"/>
        </w:rPr>
        <w:t>adania ofert określonym w pkt 1</w:t>
      </w:r>
      <w:r w:rsidR="00E30373">
        <w:rPr>
          <w:rFonts w:ascii="Cambria" w:hAnsi="Cambria" w:cs="Arial"/>
          <w:bCs/>
          <w:sz w:val="21"/>
          <w:szCs w:val="21"/>
        </w:rPr>
        <w:t>3</w:t>
      </w:r>
      <w:r w:rsidR="00A53927" w:rsidRPr="004911F2">
        <w:rPr>
          <w:rFonts w:ascii="Cambria" w:hAnsi="Cambria" w:cs="Arial"/>
          <w:bCs/>
          <w:sz w:val="21"/>
          <w:szCs w:val="21"/>
        </w:rPr>
        <w:t xml:space="preserve">.1. SWZ wykonawca zobowiązany jest złożyć Zamawiającemu Ofertę zawierającą: </w:t>
      </w:r>
    </w:p>
    <w:p w14:paraId="40D05F8C" w14:textId="77777777" w:rsidR="00A53927" w:rsidRPr="004911F2" w:rsidRDefault="00A53927" w:rsidP="0041409D">
      <w:pPr>
        <w:pStyle w:val="Akapitzlist"/>
        <w:autoSpaceDE w:val="0"/>
        <w:autoSpaceDN w:val="0"/>
        <w:adjustRightInd w:val="0"/>
        <w:spacing w:before="120" w:after="120"/>
        <w:ind w:left="1276" w:hanging="567"/>
        <w:contextualSpacing w:val="0"/>
        <w:jc w:val="both"/>
        <w:rPr>
          <w:rFonts w:ascii="Cambria" w:hAnsi="Cambria" w:cs="Arial"/>
          <w:bCs/>
          <w:sz w:val="21"/>
          <w:szCs w:val="21"/>
        </w:rPr>
      </w:pPr>
      <w:r w:rsidRPr="004911F2">
        <w:rPr>
          <w:rFonts w:ascii="Cambria" w:hAnsi="Cambria" w:cs="Arial"/>
          <w:sz w:val="21"/>
          <w:szCs w:val="21"/>
        </w:rPr>
        <w:t>a)</w:t>
      </w:r>
      <w:r w:rsidRPr="004911F2">
        <w:rPr>
          <w:rFonts w:ascii="Cambria" w:hAnsi="Cambria" w:cs="Arial"/>
          <w:sz w:val="21"/>
          <w:szCs w:val="21"/>
        </w:rPr>
        <w:tab/>
        <w:t xml:space="preserve">formularz Oferty (sporządzony wg </w:t>
      </w:r>
      <w:r w:rsidR="005B2955" w:rsidRPr="004911F2">
        <w:rPr>
          <w:rFonts w:ascii="Cambria" w:hAnsi="Cambria" w:cs="Arial"/>
          <w:sz w:val="21"/>
          <w:szCs w:val="21"/>
        </w:rPr>
        <w:t>wzoru stanowiącego załącznik nr</w:t>
      </w:r>
      <w:r w:rsidR="00AB4366" w:rsidRPr="004911F2">
        <w:rPr>
          <w:rFonts w:ascii="Cambria" w:hAnsi="Cambria" w:cs="Arial"/>
          <w:sz w:val="21"/>
          <w:szCs w:val="21"/>
        </w:rPr>
        <w:t xml:space="preserve"> 1 </w:t>
      </w:r>
      <w:r w:rsidRPr="004911F2">
        <w:rPr>
          <w:rFonts w:ascii="Cambria" w:hAnsi="Cambria" w:cs="Arial"/>
          <w:sz w:val="21"/>
          <w:szCs w:val="21"/>
        </w:rPr>
        <w:t>do SWZ)</w:t>
      </w:r>
      <w:r w:rsidR="004B7F48" w:rsidRPr="004911F2">
        <w:rPr>
          <w:rFonts w:ascii="Cambria" w:hAnsi="Cambria" w:cs="Arial"/>
          <w:sz w:val="21"/>
          <w:szCs w:val="21"/>
        </w:rPr>
        <w:t xml:space="preserve"> </w:t>
      </w:r>
      <w:r w:rsidR="00AE37F8" w:rsidRPr="004911F2">
        <w:rPr>
          <w:rFonts w:ascii="Cambria" w:hAnsi="Cambria" w:cs="Arial"/>
          <w:bCs/>
          <w:sz w:val="21"/>
          <w:szCs w:val="21"/>
        </w:rPr>
        <w:t>sporządzony</w:t>
      </w:r>
      <w:r w:rsidRPr="004911F2">
        <w:rPr>
          <w:rFonts w:ascii="Cambria" w:hAnsi="Cambria" w:cs="Arial"/>
          <w:bCs/>
          <w:sz w:val="21"/>
          <w:szCs w:val="21"/>
        </w:rPr>
        <w:t xml:space="preserve"> pod rygorem nieważności, w formie elektronicznej</w:t>
      </w:r>
      <w:r w:rsidR="00FC4EFE" w:rsidRPr="004911F2">
        <w:rPr>
          <w:rFonts w:ascii="Cambria" w:hAnsi="Cambria" w:cs="Arial"/>
          <w:bCs/>
          <w:sz w:val="21"/>
          <w:szCs w:val="21"/>
        </w:rPr>
        <w:t xml:space="preserve"> </w:t>
      </w:r>
      <w:r w:rsidR="005B0393" w:rsidRPr="004911F2">
        <w:rPr>
          <w:rFonts w:ascii="Cambria" w:hAnsi="Cambria" w:cs="Arial"/>
          <w:bCs/>
          <w:sz w:val="21"/>
          <w:szCs w:val="21"/>
        </w:rPr>
        <w:t xml:space="preserve">(tj. opatrzonej kwalifikowanym podpisem elektronicznym) </w:t>
      </w:r>
      <w:r w:rsidR="00FC4EFE" w:rsidRPr="004911F2">
        <w:rPr>
          <w:rFonts w:ascii="Cambria" w:hAnsi="Cambria" w:cs="Arial"/>
          <w:bCs/>
          <w:sz w:val="21"/>
          <w:szCs w:val="21"/>
        </w:rPr>
        <w:t>lub w postaci elektronicznej opatrzonej podpisem zaufanym lub podpisem osobistym,</w:t>
      </w:r>
    </w:p>
    <w:p w14:paraId="14EE589A" w14:textId="77777777" w:rsidR="00A53927" w:rsidRPr="004911F2" w:rsidRDefault="00280787" w:rsidP="0041409D">
      <w:pPr>
        <w:spacing w:before="120" w:after="120"/>
        <w:ind w:left="1276" w:hanging="567"/>
        <w:jc w:val="both"/>
        <w:rPr>
          <w:rFonts w:ascii="Cambria" w:hAnsi="Cambria" w:cs="Arial"/>
          <w:bCs/>
          <w:sz w:val="21"/>
          <w:szCs w:val="21"/>
        </w:rPr>
      </w:pPr>
      <w:r w:rsidRPr="004911F2">
        <w:rPr>
          <w:rFonts w:ascii="Cambria" w:hAnsi="Cambria" w:cs="Arial"/>
          <w:sz w:val="21"/>
          <w:szCs w:val="21"/>
        </w:rPr>
        <w:t>b</w:t>
      </w:r>
      <w:r w:rsidR="00AA32F5" w:rsidRPr="004911F2">
        <w:rPr>
          <w:rFonts w:ascii="Cambria" w:hAnsi="Cambria" w:cs="Arial"/>
          <w:sz w:val="21"/>
          <w:szCs w:val="21"/>
        </w:rPr>
        <w:t>)</w:t>
      </w:r>
      <w:r w:rsidR="00AA32F5" w:rsidRPr="004911F2">
        <w:rPr>
          <w:rFonts w:ascii="Cambria" w:hAnsi="Cambria" w:cs="Arial"/>
          <w:sz w:val="21"/>
          <w:szCs w:val="21"/>
        </w:rPr>
        <w:tab/>
      </w:r>
      <w:r w:rsidR="005A62FC" w:rsidRPr="004911F2">
        <w:rPr>
          <w:rFonts w:ascii="Cambria" w:hAnsi="Cambria" w:cs="Arial"/>
          <w:sz w:val="21"/>
          <w:szCs w:val="21"/>
        </w:rPr>
        <w:t>oświadczenia, sporządzone</w:t>
      </w:r>
      <w:r w:rsidR="00D32054" w:rsidRPr="004911F2">
        <w:rPr>
          <w:rFonts w:ascii="Cambria" w:hAnsi="Cambria" w:cs="Arial"/>
          <w:sz w:val="21"/>
          <w:szCs w:val="21"/>
        </w:rPr>
        <w:t xml:space="preserve"> </w:t>
      </w:r>
      <w:r w:rsidR="00A53927" w:rsidRPr="004911F2">
        <w:rPr>
          <w:rFonts w:ascii="Cambria" w:hAnsi="Cambria" w:cs="Arial"/>
          <w:sz w:val="21"/>
          <w:szCs w:val="21"/>
        </w:rPr>
        <w:t>p</w:t>
      </w:r>
      <w:r w:rsidR="00A53927" w:rsidRPr="004911F2">
        <w:rPr>
          <w:rFonts w:ascii="Cambria" w:hAnsi="Cambria" w:cs="Arial"/>
          <w:bCs/>
          <w:sz w:val="21"/>
          <w:szCs w:val="21"/>
        </w:rPr>
        <w:t>od rygorem nieważności, w formie elektronicznej</w:t>
      </w:r>
      <w:r w:rsidR="00D32054" w:rsidRPr="004911F2">
        <w:rPr>
          <w:rFonts w:ascii="Cambria" w:hAnsi="Cambria" w:cs="Arial"/>
          <w:bCs/>
          <w:sz w:val="21"/>
          <w:szCs w:val="21"/>
        </w:rPr>
        <w:t xml:space="preserve"> </w:t>
      </w:r>
      <w:r w:rsidR="005B0393" w:rsidRPr="004911F2">
        <w:rPr>
          <w:rFonts w:ascii="Cambria" w:hAnsi="Cambria" w:cs="Arial"/>
          <w:bCs/>
          <w:sz w:val="21"/>
          <w:szCs w:val="21"/>
        </w:rPr>
        <w:t xml:space="preserve">(tj. opatrzonej kwalifikowanym podpisem elektronicznym) </w:t>
      </w:r>
      <w:r w:rsidR="00D32054" w:rsidRPr="004911F2">
        <w:rPr>
          <w:rFonts w:ascii="Cambria" w:hAnsi="Cambria" w:cs="Arial"/>
          <w:bCs/>
          <w:sz w:val="21"/>
          <w:szCs w:val="21"/>
        </w:rPr>
        <w:t xml:space="preserve">lub w </w:t>
      </w:r>
      <w:r w:rsidR="003E16AC" w:rsidRPr="004911F2">
        <w:rPr>
          <w:rFonts w:ascii="Cambria" w:hAnsi="Cambria" w:cs="Arial"/>
          <w:bCs/>
          <w:sz w:val="21"/>
          <w:szCs w:val="21"/>
        </w:rPr>
        <w:t>postaci</w:t>
      </w:r>
      <w:r w:rsidR="00D32054" w:rsidRPr="004911F2">
        <w:rPr>
          <w:rFonts w:ascii="Cambria" w:hAnsi="Cambria" w:cs="Arial"/>
          <w:bCs/>
          <w:sz w:val="21"/>
          <w:szCs w:val="21"/>
        </w:rPr>
        <w:t xml:space="preserve"> elektronicznej opatrzonej podpisem zaufanym lub podpisem osobistym osoby/osób upoważnionych do reprezentacji podmiotu składającego </w:t>
      </w:r>
      <w:r w:rsidR="003E16AC" w:rsidRPr="004911F2">
        <w:rPr>
          <w:rFonts w:ascii="Cambria" w:hAnsi="Cambria" w:cs="Arial"/>
          <w:bCs/>
          <w:sz w:val="21"/>
          <w:szCs w:val="21"/>
        </w:rPr>
        <w:t>oświadczenie, złożone przez:</w:t>
      </w:r>
    </w:p>
    <w:p w14:paraId="16C9BE26" w14:textId="0C024846" w:rsidR="00172DA8" w:rsidRPr="008404B5" w:rsidRDefault="00172DA8" w:rsidP="00BE0FFD">
      <w:pPr>
        <w:pStyle w:val="Akapitzlist"/>
        <w:numPr>
          <w:ilvl w:val="0"/>
          <w:numId w:val="8"/>
        </w:numPr>
        <w:tabs>
          <w:tab w:val="left" w:pos="1701"/>
        </w:tabs>
        <w:autoSpaceDE w:val="0"/>
        <w:autoSpaceDN w:val="0"/>
        <w:adjustRightInd w:val="0"/>
        <w:spacing w:before="120" w:after="120"/>
        <w:ind w:left="1701" w:hanging="425"/>
        <w:contextualSpacing w:val="0"/>
        <w:jc w:val="both"/>
        <w:rPr>
          <w:rFonts w:ascii="Cambria" w:hAnsi="Cambria" w:cs="Arial"/>
          <w:sz w:val="21"/>
          <w:szCs w:val="21"/>
        </w:rPr>
      </w:pPr>
      <w:r w:rsidRPr="004911F2">
        <w:rPr>
          <w:rFonts w:ascii="Cambria" w:hAnsi="Cambria" w:cs="Arial"/>
          <w:sz w:val="21"/>
          <w:szCs w:val="21"/>
        </w:rPr>
        <w:t xml:space="preserve">Wykonawcę </w:t>
      </w:r>
      <w:r w:rsidR="00944755" w:rsidRPr="004911F2">
        <w:rPr>
          <w:rFonts w:ascii="Cambria" w:hAnsi="Cambria" w:cs="Arial"/>
          <w:sz w:val="21"/>
          <w:szCs w:val="21"/>
        </w:rPr>
        <w:t xml:space="preserve">lub Wykonawców wspólnie ubiegających się o udzielenie zamówienia </w:t>
      </w:r>
      <w:r w:rsidRPr="004911F2">
        <w:rPr>
          <w:rFonts w:ascii="Cambria" w:hAnsi="Cambria" w:cs="Arial"/>
          <w:sz w:val="21"/>
          <w:szCs w:val="21"/>
        </w:rPr>
        <w:t xml:space="preserve">- sporządzone zgodnie ze wzorami stanowiącymi odpowiednio </w:t>
      </w:r>
      <w:r w:rsidRPr="008404B5">
        <w:rPr>
          <w:rFonts w:ascii="Cambria" w:hAnsi="Cambria" w:cs="Arial"/>
          <w:sz w:val="21"/>
          <w:szCs w:val="21"/>
        </w:rPr>
        <w:t xml:space="preserve"> nr </w:t>
      </w:r>
      <w:r w:rsidR="00044B7E" w:rsidRPr="008404B5">
        <w:rPr>
          <w:rFonts w:ascii="Cambria" w:hAnsi="Cambria" w:cs="Arial"/>
          <w:sz w:val="21"/>
          <w:szCs w:val="21"/>
        </w:rPr>
        <w:t>2</w:t>
      </w:r>
      <w:r w:rsidRPr="008404B5">
        <w:rPr>
          <w:rFonts w:ascii="Cambria" w:hAnsi="Cambria" w:cs="Arial"/>
          <w:sz w:val="21"/>
          <w:szCs w:val="21"/>
        </w:rPr>
        <w:t xml:space="preserve"> i załącznik </w:t>
      </w:r>
      <w:r w:rsidR="00044B7E" w:rsidRPr="008404B5">
        <w:rPr>
          <w:rFonts w:ascii="Cambria" w:hAnsi="Cambria" w:cs="Arial"/>
          <w:sz w:val="21"/>
          <w:szCs w:val="21"/>
        </w:rPr>
        <w:t>3</w:t>
      </w:r>
      <w:r w:rsidRPr="008404B5">
        <w:rPr>
          <w:rFonts w:ascii="Cambria" w:hAnsi="Cambria" w:cs="Arial"/>
          <w:sz w:val="21"/>
          <w:szCs w:val="21"/>
        </w:rPr>
        <w:t xml:space="preserve"> do SWZ,</w:t>
      </w:r>
    </w:p>
    <w:p w14:paraId="5490861B" w14:textId="77777777" w:rsidR="00172DA8" w:rsidRPr="004911F2" w:rsidRDefault="00172DA8" w:rsidP="00BE0FFD">
      <w:pPr>
        <w:pStyle w:val="Akapitzlist"/>
        <w:numPr>
          <w:ilvl w:val="0"/>
          <w:numId w:val="8"/>
        </w:numPr>
        <w:tabs>
          <w:tab w:val="left" w:pos="1701"/>
        </w:tabs>
        <w:autoSpaceDE w:val="0"/>
        <w:autoSpaceDN w:val="0"/>
        <w:adjustRightInd w:val="0"/>
        <w:spacing w:before="120" w:after="120"/>
        <w:ind w:left="1701" w:hanging="425"/>
        <w:contextualSpacing w:val="0"/>
        <w:jc w:val="both"/>
        <w:rPr>
          <w:rFonts w:ascii="Cambria" w:hAnsi="Cambria" w:cs="Arial"/>
          <w:sz w:val="21"/>
          <w:szCs w:val="21"/>
        </w:rPr>
      </w:pPr>
      <w:r w:rsidRPr="004911F2">
        <w:rPr>
          <w:rFonts w:ascii="Cambria" w:hAnsi="Cambria" w:cs="Arial"/>
          <w:sz w:val="21"/>
          <w:szCs w:val="21"/>
        </w:rPr>
        <w:t>podmioty udostępniające Wykonawcy zasoby na zasadzie art. 118 ust. 1 w zw. z art. 266 PZP sporządzone zgodnie ze wzorami stanowiącymi odpowiednio załącznik nr</w:t>
      </w:r>
      <w:r w:rsidR="00044B7E" w:rsidRPr="004911F2">
        <w:rPr>
          <w:rFonts w:ascii="Cambria" w:hAnsi="Cambria" w:cs="Arial"/>
          <w:sz w:val="21"/>
          <w:szCs w:val="21"/>
        </w:rPr>
        <w:t xml:space="preserve"> 2</w:t>
      </w:r>
      <w:r w:rsidRPr="004911F2">
        <w:rPr>
          <w:rFonts w:ascii="Cambria" w:hAnsi="Cambria" w:cs="Arial"/>
          <w:sz w:val="21"/>
          <w:szCs w:val="21"/>
        </w:rPr>
        <w:t>a</w:t>
      </w:r>
      <w:r w:rsidR="00044B7E" w:rsidRPr="004911F2">
        <w:rPr>
          <w:rFonts w:ascii="Cambria" w:hAnsi="Cambria" w:cs="Arial"/>
          <w:sz w:val="21"/>
          <w:szCs w:val="21"/>
        </w:rPr>
        <w:t xml:space="preserve"> i załącznik 3</w:t>
      </w:r>
      <w:r w:rsidRPr="004911F2">
        <w:rPr>
          <w:rFonts w:ascii="Cambria" w:hAnsi="Cambria" w:cs="Arial"/>
          <w:sz w:val="21"/>
          <w:szCs w:val="21"/>
        </w:rPr>
        <w:t>a do SWZ</w:t>
      </w:r>
      <w:r w:rsidR="00D51667">
        <w:rPr>
          <w:rFonts w:ascii="Cambria" w:hAnsi="Cambria" w:cs="Arial"/>
          <w:sz w:val="21"/>
          <w:szCs w:val="21"/>
        </w:rPr>
        <w:t>, o ile dotyczy</w:t>
      </w:r>
      <w:r w:rsidRPr="004911F2">
        <w:rPr>
          <w:rFonts w:ascii="Cambria" w:hAnsi="Cambria" w:cs="Arial"/>
          <w:sz w:val="21"/>
          <w:szCs w:val="21"/>
        </w:rPr>
        <w:t>;</w:t>
      </w:r>
    </w:p>
    <w:p w14:paraId="47758C88" w14:textId="77777777" w:rsidR="00A53927" w:rsidRPr="004911F2" w:rsidRDefault="00280787" w:rsidP="0041409D">
      <w:pPr>
        <w:pStyle w:val="Akapitzlist"/>
        <w:autoSpaceDE w:val="0"/>
        <w:autoSpaceDN w:val="0"/>
        <w:adjustRightInd w:val="0"/>
        <w:spacing w:before="120" w:after="120"/>
        <w:ind w:left="1276" w:hanging="567"/>
        <w:contextualSpacing w:val="0"/>
        <w:jc w:val="both"/>
        <w:rPr>
          <w:rFonts w:ascii="Cambria" w:hAnsi="Cambria" w:cs="Arial"/>
          <w:bCs/>
          <w:sz w:val="21"/>
          <w:szCs w:val="21"/>
        </w:rPr>
      </w:pPr>
      <w:r w:rsidRPr="004911F2">
        <w:rPr>
          <w:rFonts w:ascii="Cambria" w:hAnsi="Cambria" w:cs="Arial"/>
          <w:sz w:val="21"/>
          <w:szCs w:val="21"/>
        </w:rPr>
        <w:t>c</w:t>
      </w:r>
      <w:r w:rsidR="00A53927" w:rsidRPr="004911F2">
        <w:rPr>
          <w:rFonts w:ascii="Cambria" w:hAnsi="Cambria" w:cs="Arial"/>
          <w:sz w:val="21"/>
          <w:szCs w:val="21"/>
        </w:rPr>
        <w:t>)</w:t>
      </w:r>
      <w:r w:rsidR="00A53927" w:rsidRPr="004911F2">
        <w:rPr>
          <w:rFonts w:ascii="Cambria" w:hAnsi="Cambria" w:cs="Arial"/>
          <w:sz w:val="21"/>
          <w:szCs w:val="21"/>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w:t>
      </w:r>
      <w:r w:rsidR="003D6614" w:rsidRPr="004911F2">
        <w:rPr>
          <w:rFonts w:ascii="Cambria" w:hAnsi="Cambria" w:cs="Arial"/>
          <w:sz w:val="21"/>
          <w:szCs w:val="21"/>
        </w:rPr>
        <w:t>8.4</w:t>
      </w:r>
      <w:r w:rsidR="00A53927" w:rsidRPr="004911F2">
        <w:rPr>
          <w:rFonts w:ascii="Cambria" w:hAnsi="Cambria" w:cs="Arial"/>
          <w:sz w:val="21"/>
          <w:szCs w:val="21"/>
        </w:rPr>
        <w:t xml:space="preserve"> SWZ, jeżeli Wykonawca wykazując spełnienie warunków udziału w postępowaniu polega na zdolnościach</w:t>
      </w:r>
      <w:r w:rsidR="0033094F" w:rsidRPr="004911F2">
        <w:rPr>
          <w:rFonts w:ascii="Cambria" w:hAnsi="Cambria" w:cs="Arial"/>
          <w:sz w:val="21"/>
          <w:szCs w:val="21"/>
        </w:rPr>
        <w:t xml:space="preserve"> lub sytuacji innych podmiotów (</w:t>
      </w:r>
      <w:r w:rsidR="00A53927" w:rsidRPr="004911F2">
        <w:rPr>
          <w:rFonts w:ascii="Cambria" w:hAnsi="Cambria" w:cs="Arial"/>
          <w:bCs/>
          <w:sz w:val="21"/>
          <w:szCs w:val="21"/>
        </w:rPr>
        <w:t>wzór zobowiązania do oddania wykonawcy do dyspozycji niezbędnych zasobów na potrzeby wykonania z</w:t>
      </w:r>
      <w:r w:rsidR="008430F9" w:rsidRPr="004911F2">
        <w:rPr>
          <w:rFonts w:ascii="Cambria" w:hAnsi="Cambria" w:cs="Arial"/>
          <w:bCs/>
          <w:sz w:val="21"/>
          <w:szCs w:val="21"/>
        </w:rPr>
        <w:t xml:space="preserve">amówienia stanowi załącznik nr </w:t>
      </w:r>
      <w:r w:rsidRPr="004911F2">
        <w:rPr>
          <w:rFonts w:ascii="Cambria" w:hAnsi="Cambria" w:cs="Arial"/>
          <w:bCs/>
          <w:sz w:val="21"/>
          <w:szCs w:val="21"/>
        </w:rPr>
        <w:t xml:space="preserve">7 </w:t>
      </w:r>
      <w:r w:rsidR="00A53927" w:rsidRPr="004911F2">
        <w:rPr>
          <w:rFonts w:ascii="Cambria" w:hAnsi="Cambria" w:cs="Arial"/>
          <w:bCs/>
          <w:sz w:val="21"/>
          <w:szCs w:val="21"/>
        </w:rPr>
        <w:t>do SWZ),</w:t>
      </w:r>
    </w:p>
    <w:p w14:paraId="039D0544" w14:textId="77777777" w:rsidR="00CF128E" w:rsidRPr="004911F2" w:rsidRDefault="00280787" w:rsidP="0041409D">
      <w:pPr>
        <w:pStyle w:val="Akapitzlist"/>
        <w:autoSpaceDE w:val="0"/>
        <w:autoSpaceDN w:val="0"/>
        <w:adjustRightInd w:val="0"/>
        <w:spacing w:before="120" w:after="120"/>
        <w:ind w:left="1276" w:hanging="567"/>
        <w:contextualSpacing w:val="0"/>
        <w:jc w:val="both"/>
        <w:rPr>
          <w:rFonts w:ascii="Cambria" w:hAnsi="Cambria" w:cs="Arial"/>
          <w:sz w:val="21"/>
          <w:szCs w:val="21"/>
        </w:rPr>
      </w:pPr>
      <w:r w:rsidRPr="004911F2">
        <w:rPr>
          <w:rFonts w:ascii="Cambria" w:hAnsi="Cambria" w:cs="Arial"/>
          <w:sz w:val="21"/>
          <w:szCs w:val="21"/>
        </w:rPr>
        <w:lastRenderedPageBreak/>
        <w:t>d</w:t>
      </w:r>
      <w:r w:rsidR="00A53927" w:rsidRPr="004911F2">
        <w:rPr>
          <w:rFonts w:ascii="Cambria" w:hAnsi="Cambria" w:cs="Arial"/>
          <w:sz w:val="21"/>
          <w:szCs w:val="21"/>
        </w:rPr>
        <w:t>)</w:t>
      </w:r>
      <w:r w:rsidR="00A53927" w:rsidRPr="004911F2">
        <w:rPr>
          <w:rFonts w:ascii="Cambria" w:hAnsi="Cambria" w:cs="Arial"/>
          <w:sz w:val="21"/>
          <w:szCs w:val="21"/>
        </w:rPr>
        <w:tab/>
      </w:r>
      <w:r w:rsidR="00944755" w:rsidRPr="004911F2">
        <w:rPr>
          <w:rFonts w:ascii="Cambria" w:hAnsi="Cambria" w:cs="Arial"/>
          <w:sz w:val="21"/>
          <w:szCs w:val="21"/>
        </w:rPr>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39DFBC99" w14:textId="77777777" w:rsidR="00A53927" w:rsidRPr="004911F2" w:rsidRDefault="00CF128E" w:rsidP="0041409D">
      <w:pPr>
        <w:pStyle w:val="Akapitzlist"/>
        <w:autoSpaceDE w:val="0"/>
        <w:autoSpaceDN w:val="0"/>
        <w:adjustRightInd w:val="0"/>
        <w:spacing w:before="120" w:after="120"/>
        <w:ind w:left="1276" w:hanging="567"/>
        <w:contextualSpacing w:val="0"/>
        <w:jc w:val="both"/>
        <w:rPr>
          <w:rFonts w:ascii="Cambria" w:hAnsi="Cambria" w:cs="Arial"/>
          <w:sz w:val="21"/>
          <w:szCs w:val="21"/>
        </w:rPr>
      </w:pPr>
      <w:r w:rsidRPr="004911F2">
        <w:rPr>
          <w:rFonts w:ascii="Cambria" w:hAnsi="Cambria" w:cs="Arial"/>
          <w:sz w:val="21"/>
          <w:szCs w:val="21"/>
        </w:rPr>
        <w:t>e)</w:t>
      </w:r>
      <w:r w:rsidRPr="004911F2">
        <w:rPr>
          <w:rFonts w:ascii="Cambria" w:hAnsi="Cambria" w:cs="Arial"/>
          <w:sz w:val="21"/>
          <w:szCs w:val="21"/>
        </w:rPr>
        <w:tab/>
      </w:r>
      <w:r w:rsidR="00A53927" w:rsidRPr="004911F2">
        <w:rPr>
          <w:rFonts w:ascii="Cambria" w:hAnsi="Cambria" w:cs="Arial"/>
          <w:sz w:val="21"/>
          <w:szCs w:val="21"/>
        </w:rPr>
        <w:t>pełnomocnictwo lub inny dokument potwierdzający umocowanie do reprezentowania Wykonawcy</w:t>
      </w:r>
      <w:r w:rsidR="001A510C" w:rsidRPr="004911F2">
        <w:rPr>
          <w:rFonts w:ascii="Cambria" w:hAnsi="Cambria" w:cs="Arial"/>
          <w:sz w:val="21"/>
          <w:szCs w:val="21"/>
        </w:rPr>
        <w:t>/podmiotu udostępniającego zasoby na zasadach określonych w art. 118 ust. 1 w zw. z art. 266 PZP</w:t>
      </w:r>
      <w:r w:rsidR="00A53927" w:rsidRPr="004911F2">
        <w:rPr>
          <w:rFonts w:ascii="Cambria" w:hAnsi="Cambria" w:cs="Arial"/>
          <w:sz w:val="21"/>
          <w:szCs w:val="21"/>
        </w:rPr>
        <w:t>, jeżeli w imieniu Wykonawcy</w:t>
      </w:r>
      <w:r w:rsidR="00AD344C" w:rsidRPr="004911F2">
        <w:rPr>
          <w:rFonts w:ascii="Cambria" w:hAnsi="Cambria" w:cs="Arial"/>
          <w:sz w:val="21"/>
          <w:szCs w:val="21"/>
        </w:rPr>
        <w:t>/podmiotu udostępniającego zasoby</w:t>
      </w:r>
      <w:r w:rsidR="00A53927" w:rsidRPr="004911F2">
        <w:rPr>
          <w:rFonts w:ascii="Cambria" w:hAnsi="Cambria" w:cs="Arial"/>
          <w:sz w:val="21"/>
          <w:szCs w:val="21"/>
        </w:rPr>
        <w:t xml:space="preserve"> działa osoba, której umocowanie do jego reprezentowania nie wynika z</w:t>
      </w:r>
      <w:r w:rsidR="00CF71AC" w:rsidRPr="004911F2">
        <w:rPr>
          <w:rFonts w:ascii="Cambria" w:hAnsi="Cambria" w:cs="Arial"/>
          <w:sz w:val="21"/>
          <w:szCs w:val="21"/>
        </w:rPr>
        <w:t xml:space="preserve"> innych</w:t>
      </w:r>
      <w:r w:rsidR="00A53927" w:rsidRPr="004911F2">
        <w:rPr>
          <w:rFonts w:ascii="Cambria" w:hAnsi="Cambria" w:cs="Arial"/>
          <w:sz w:val="21"/>
          <w:szCs w:val="21"/>
        </w:rPr>
        <w:t xml:space="preserve"> dokumentów</w:t>
      </w:r>
      <w:r w:rsidR="00CF71AC" w:rsidRPr="004911F2">
        <w:rPr>
          <w:rFonts w:ascii="Cambria" w:hAnsi="Cambria" w:cs="Arial"/>
          <w:sz w:val="21"/>
          <w:szCs w:val="21"/>
        </w:rPr>
        <w:t xml:space="preserve"> złożonych wraz z ofertą (np. odpisu lub informacji z Krajowego Rejestru Sądowego, Centralnej Ewidencji i Informacji o Działalności Gospodarczej </w:t>
      </w:r>
      <w:r w:rsidR="00F93F17" w:rsidRPr="004911F2">
        <w:rPr>
          <w:rFonts w:ascii="Cambria" w:hAnsi="Cambria" w:cs="Arial"/>
          <w:sz w:val="21"/>
          <w:szCs w:val="21"/>
        </w:rPr>
        <w:t>lub innego właściwego rejestru)</w:t>
      </w:r>
      <w:r w:rsidR="00A53927" w:rsidRPr="004911F2">
        <w:rPr>
          <w:rFonts w:ascii="Cambria" w:hAnsi="Cambria" w:cs="Arial"/>
          <w:sz w:val="21"/>
          <w:szCs w:val="21"/>
        </w:rPr>
        <w:t>, sporządzone p</w:t>
      </w:r>
      <w:r w:rsidR="00A53927" w:rsidRPr="004911F2">
        <w:rPr>
          <w:rFonts w:ascii="Cambria" w:hAnsi="Cambria" w:cs="Arial"/>
          <w:bCs/>
          <w:sz w:val="21"/>
          <w:szCs w:val="21"/>
        </w:rPr>
        <w:t xml:space="preserve">od rygorem nieważności, </w:t>
      </w:r>
      <w:r w:rsidR="007C200A" w:rsidRPr="004911F2">
        <w:rPr>
          <w:rFonts w:ascii="Cambria" w:hAnsi="Cambria" w:cs="Arial"/>
          <w:bCs/>
          <w:sz w:val="21"/>
          <w:szCs w:val="21"/>
        </w:rPr>
        <w:t>w postaci elektronicznej i opatrzone się kwalifikowanym podpisem elektronicznym, podpisem zaufanym lub podpisem osobistym</w:t>
      </w:r>
      <w:r w:rsidR="00450BFF" w:rsidRPr="004911F2">
        <w:rPr>
          <w:rFonts w:ascii="Cambria" w:hAnsi="Cambria" w:cs="Arial"/>
          <w:bCs/>
          <w:sz w:val="21"/>
          <w:szCs w:val="21"/>
        </w:rPr>
        <w:t xml:space="preserve"> lub w</w:t>
      </w:r>
      <w:r w:rsidR="001F05B1" w:rsidRPr="004911F2">
        <w:rPr>
          <w:rFonts w:ascii="Cambria" w:hAnsi="Cambria" w:cs="Arial"/>
          <w:bCs/>
          <w:sz w:val="21"/>
          <w:szCs w:val="21"/>
        </w:rPr>
        <w:t xml:space="preserve"> formie opisanej w pkt </w:t>
      </w:r>
      <w:r w:rsidR="00280787" w:rsidRPr="004911F2">
        <w:rPr>
          <w:rFonts w:ascii="Cambria" w:hAnsi="Cambria" w:cs="Arial"/>
          <w:bCs/>
          <w:sz w:val="21"/>
          <w:szCs w:val="21"/>
        </w:rPr>
        <w:t>8</w:t>
      </w:r>
      <w:r w:rsidR="00F93F17" w:rsidRPr="004911F2">
        <w:rPr>
          <w:rFonts w:ascii="Cambria" w:hAnsi="Cambria" w:cs="Arial"/>
          <w:bCs/>
          <w:sz w:val="21"/>
          <w:szCs w:val="21"/>
        </w:rPr>
        <w:t>.1</w:t>
      </w:r>
      <w:r w:rsidR="00303981" w:rsidRPr="004911F2">
        <w:rPr>
          <w:rFonts w:ascii="Cambria" w:hAnsi="Cambria" w:cs="Arial"/>
          <w:bCs/>
          <w:sz w:val="21"/>
          <w:szCs w:val="21"/>
        </w:rPr>
        <w:t>5</w:t>
      </w:r>
      <w:r w:rsidR="00280787" w:rsidRPr="004911F2">
        <w:rPr>
          <w:rFonts w:ascii="Cambria" w:hAnsi="Cambria" w:cs="Arial"/>
          <w:bCs/>
          <w:sz w:val="21"/>
          <w:szCs w:val="21"/>
        </w:rPr>
        <w:t xml:space="preserve"> -8</w:t>
      </w:r>
      <w:r w:rsidR="00FA2DBB" w:rsidRPr="004911F2">
        <w:rPr>
          <w:rFonts w:ascii="Cambria" w:hAnsi="Cambria" w:cs="Arial"/>
          <w:bCs/>
          <w:sz w:val="21"/>
          <w:szCs w:val="21"/>
        </w:rPr>
        <w:t xml:space="preserve">.17 </w:t>
      </w:r>
      <w:r w:rsidR="00375261" w:rsidRPr="004911F2">
        <w:rPr>
          <w:rFonts w:ascii="Cambria" w:hAnsi="Cambria" w:cs="Arial"/>
          <w:bCs/>
          <w:sz w:val="21"/>
          <w:szCs w:val="21"/>
        </w:rPr>
        <w:t>SWZ</w:t>
      </w:r>
      <w:r w:rsidR="003D6614" w:rsidRPr="004911F2">
        <w:rPr>
          <w:rFonts w:ascii="Cambria" w:hAnsi="Cambria" w:cs="Arial"/>
          <w:bCs/>
          <w:sz w:val="21"/>
          <w:szCs w:val="21"/>
        </w:rPr>
        <w:t>,</w:t>
      </w:r>
    </w:p>
    <w:p w14:paraId="57530A94" w14:textId="77777777" w:rsidR="00A53927" w:rsidRPr="004911F2" w:rsidRDefault="00CF128E" w:rsidP="0041409D">
      <w:pPr>
        <w:pStyle w:val="Akapitzlist"/>
        <w:autoSpaceDE w:val="0"/>
        <w:autoSpaceDN w:val="0"/>
        <w:adjustRightInd w:val="0"/>
        <w:spacing w:before="120" w:after="120"/>
        <w:ind w:left="1276" w:hanging="567"/>
        <w:contextualSpacing w:val="0"/>
        <w:jc w:val="both"/>
        <w:rPr>
          <w:rFonts w:ascii="Cambria" w:hAnsi="Cambria" w:cs="Arial"/>
          <w:bCs/>
          <w:sz w:val="21"/>
          <w:szCs w:val="21"/>
        </w:rPr>
      </w:pPr>
      <w:r w:rsidRPr="004911F2">
        <w:rPr>
          <w:rFonts w:ascii="Cambria" w:hAnsi="Cambria" w:cs="Arial"/>
          <w:sz w:val="21"/>
          <w:szCs w:val="21"/>
        </w:rPr>
        <w:t>f</w:t>
      </w:r>
      <w:r w:rsidR="00A53927" w:rsidRPr="004911F2">
        <w:rPr>
          <w:rFonts w:ascii="Cambria" w:hAnsi="Cambria" w:cs="Arial"/>
          <w:sz w:val="21"/>
          <w:szCs w:val="21"/>
        </w:rPr>
        <w:t>)</w:t>
      </w:r>
      <w:r w:rsidR="00A53927" w:rsidRPr="004911F2">
        <w:rPr>
          <w:rFonts w:ascii="Cambria" w:hAnsi="Cambria" w:cs="Arial"/>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00A53927" w:rsidRPr="004911F2">
        <w:rPr>
          <w:rFonts w:ascii="Cambria" w:hAnsi="Cambria" w:cs="Arial"/>
          <w:bCs/>
          <w:sz w:val="21"/>
          <w:szCs w:val="21"/>
        </w:rPr>
        <w:t xml:space="preserve">od rygorem nieważności, </w:t>
      </w:r>
      <w:r w:rsidR="007C200A" w:rsidRPr="004911F2">
        <w:rPr>
          <w:rFonts w:ascii="Cambria" w:hAnsi="Cambria" w:cs="Arial"/>
          <w:bCs/>
          <w:sz w:val="21"/>
          <w:szCs w:val="21"/>
        </w:rPr>
        <w:t>w postaci elektronicznej i opatrzonej się kwalifikowanym podpisem elektronicznym, podpisem zaufanym lub podpisem osobistym</w:t>
      </w:r>
      <w:r w:rsidR="00450BFF" w:rsidRPr="004911F2">
        <w:rPr>
          <w:rFonts w:ascii="Cambria" w:hAnsi="Cambria" w:cs="Arial"/>
          <w:bCs/>
          <w:sz w:val="21"/>
          <w:szCs w:val="21"/>
        </w:rPr>
        <w:t xml:space="preserve"> lub </w:t>
      </w:r>
      <w:r w:rsidR="007C200A" w:rsidRPr="004911F2">
        <w:rPr>
          <w:rFonts w:ascii="Cambria" w:hAnsi="Cambria" w:cs="Arial"/>
          <w:bCs/>
          <w:sz w:val="21"/>
          <w:szCs w:val="21"/>
        </w:rPr>
        <w:t>w formie opisanej w</w:t>
      </w:r>
      <w:r w:rsidR="00C63D1D" w:rsidRPr="004911F2">
        <w:rPr>
          <w:rFonts w:ascii="Cambria" w:hAnsi="Cambria" w:cs="Arial"/>
          <w:bCs/>
          <w:sz w:val="21"/>
          <w:szCs w:val="21"/>
        </w:rPr>
        <w:t xml:space="preserve"> pkt </w:t>
      </w:r>
      <w:r w:rsidR="005F3317" w:rsidRPr="004911F2">
        <w:rPr>
          <w:rFonts w:ascii="Cambria" w:hAnsi="Cambria" w:cs="Arial"/>
          <w:bCs/>
          <w:sz w:val="21"/>
          <w:szCs w:val="21"/>
        </w:rPr>
        <w:t>8</w:t>
      </w:r>
      <w:r w:rsidR="00F93F17" w:rsidRPr="004911F2">
        <w:rPr>
          <w:rFonts w:ascii="Cambria" w:hAnsi="Cambria" w:cs="Arial"/>
          <w:bCs/>
          <w:sz w:val="21"/>
          <w:szCs w:val="21"/>
        </w:rPr>
        <w:t>.</w:t>
      </w:r>
      <w:r w:rsidR="00303981" w:rsidRPr="004911F2">
        <w:rPr>
          <w:rFonts w:ascii="Cambria" w:hAnsi="Cambria" w:cs="Arial"/>
          <w:bCs/>
          <w:sz w:val="21"/>
          <w:szCs w:val="21"/>
        </w:rPr>
        <w:t>15</w:t>
      </w:r>
      <w:r w:rsidR="005F3317" w:rsidRPr="004911F2">
        <w:rPr>
          <w:rFonts w:ascii="Cambria" w:hAnsi="Cambria" w:cs="Arial"/>
          <w:bCs/>
          <w:sz w:val="21"/>
          <w:szCs w:val="21"/>
        </w:rPr>
        <w:t xml:space="preserve"> – 8</w:t>
      </w:r>
      <w:r w:rsidR="00FA2DBB" w:rsidRPr="004911F2">
        <w:rPr>
          <w:rFonts w:ascii="Cambria" w:hAnsi="Cambria" w:cs="Arial"/>
          <w:bCs/>
          <w:sz w:val="21"/>
          <w:szCs w:val="21"/>
        </w:rPr>
        <w:t>.17</w:t>
      </w:r>
      <w:r w:rsidR="003D6614" w:rsidRPr="004911F2">
        <w:rPr>
          <w:rFonts w:ascii="Cambria" w:hAnsi="Cambria" w:cs="Arial"/>
          <w:bCs/>
          <w:sz w:val="21"/>
          <w:szCs w:val="21"/>
        </w:rPr>
        <w:t xml:space="preserve"> SWZ,</w:t>
      </w:r>
    </w:p>
    <w:p w14:paraId="27C9B72B" w14:textId="77777777" w:rsidR="00A6192F" w:rsidRPr="004911F2" w:rsidRDefault="00A6192F" w:rsidP="0041409D">
      <w:pPr>
        <w:pStyle w:val="Akapitzlist"/>
        <w:autoSpaceDE w:val="0"/>
        <w:autoSpaceDN w:val="0"/>
        <w:adjustRightInd w:val="0"/>
        <w:spacing w:before="120" w:after="120"/>
        <w:ind w:left="1276" w:hanging="567"/>
        <w:contextualSpacing w:val="0"/>
        <w:jc w:val="both"/>
        <w:rPr>
          <w:rFonts w:ascii="Cambria" w:hAnsi="Cambria" w:cs="Arial"/>
          <w:sz w:val="21"/>
          <w:szCs w:val="21"/>
        </w:rPr>
      </w:pPr>
      <w:r w:rsidRPr="004911F2">
        <w:rPr>
          <w:rFonts w:ascii="Cambria" w:hAnsi="Cambria" w:cs="Arial"/>
          <w:bCs/>
          <w:sz w:val="21"/>
          <w:szCs w:val="21"/>
        </w:rPr>
        <w:t>g)</w:t>
      </w:r>
      <w:r w:rsidRPr="004911F2">
        <w:rPr>
          <w:rFonts w:ascii="Cambria" w:hAnsi="Cambria" w:cs="Arial"/>
          <w:bCs/>
          <w:sz w:val="21"/>
          <w:szCs w:val="21"/>
        </w:rPr>
        <w:tab/>
        <w:t>podmiotowy środek dowodowy w postaci oświadczenia, o którym mowa w art. 117 ust. 4 PZP (Zamawiający rekomenduje wykorzystać oświadczenie znajdujące się w formularzu ofertowym).</w:t>
      </w:r>
    </w:p>
    <w:p w14:paraId="0084B994" w14:textId="093A361C" w:rsidR="00281C1A" w:rsidRPr="004911F2" w:rsidRDefault="00CF128E" w:rsidP="0041409D">
      <w:pPr>
        <w:spacing w:before="120" w:after="120"/>
        <w:ind w:left="1276" w:hanging="567"/>
        <w:jc w:val="both"/>
        <w:rPr>
          <w:rFonts w:ascii="Cambria" w:hAnsi="Cambria" w:cs="Arial"/>
          <w:sz w:val="21"/>
          <w:szCs w:val="21"/>
        </w:rPr>
      </w:pPr>
      <w:r w:rsidRPr="004911F2">
        <w:rPr>
          <w:rFonts w:ascii="Cambria" w:hAnsi="Cambria" w:cs="Arial"/>
          <w:sz w:val="21"/>
          <w:szCs w:val="21"/>
        </w:rPr>
        <w:t>h</w:t>
      </w:r>
      <w:r w:rsidR="00A53927" w:rsidRPr="004911F2">
        <w:rPr>
          <w:rFonts w:ascii="Cambria" w:hAnsi="Cambria" w:cs="Arial"/>
          <w:sz w:val="21"/>
          <w:szCs w:val="21"/>
        </w:rPr>
        <w:t>)</w:t>
      </w:r>
      <w:r w:rsidR="00A53927" w:rsidRPr="004911F2">
        <w:rPr>
          <w:rFonts w:ascii="Cambria" w:hAnsi="Cambria" w:cs="Arial"/>
          <w:sz w:val="21"/>
          <w:szCs w:val="21"/>
        </w:rPr>
        <w:tab/>
        <w:t xml:space="preserve">wadium w oryginale w postaci elektronicznej, opatrzonej kwalifikowanym podpisem elektronicznym </w:t>
      </w:r>
      <w:r w:rsidR="00A53927" w:rsidRPr="004911F2">
        <w:rPr>
          <w:rFonts w:ascii="Cambria" w:hAnsi="Cambria" w:cs="Arial"/>
          <w:bCs/>
          <w:sz w:val="21"/>
          <w:szCs w:val="21"/>
        </w:rPr>
        <w:t>osób upoważnionych do jego wystawienia</w:t>
      </w:r>
      <w:r w:rsidR="00A53927" w:rsidRPr="004911F2">
        <w:rPr>
          <w:rFonts w:ascii="Cambria" w:hAnsi="Cambria" w:cs="Arial"/>
          <w:sz w:val="21"/>
          <w:szCs w:val="21"/>
        </w:rPr>
        <w:t xml:space="preserve"> (tylko, gdy Wykonawca wnosi wadium w formie niepieniężnej)</w:t>
      </w:r>
      <w:r w:rsidR="000A3431">
        <w:rPr>
          <w:rFonts w:ascii="Cambria" w:hAnsi="Cambria" w:cs="Arial"/>
          <w:sz w:val="21"/>
          <w:szCs w:val="21"/>
        </w:rPr>
        <w:t>- jeśli wymagane</w:t>
      </w:r>
      <w:r w:rsidR="003D6614" w:rsidRPr="004911F2">
        <w:rPr>
          <w:rFonts w:ascii="Cambria" w:hAnsi="Cambria" w:cs="Arial"/>
          <w:sz w:val="21"/>
          <w:szCs w:val="21"/>
        </w:rPr>
        <w:t>.</w:t>
      </w:r>
    </w:p>
    <w:p w14:paraId="7ED004C8" w14:textId="79E63D20" w:rsidR="00A53927" w:rsidRPr="004911F2" w:rsidRDefault="00325514" w:rsidP="0041409D">
      <w:pPr>
        <w:spacing w:before="120" w:after="120"/>
        <w:ind w:left="700" w:hanging="700"/>
        <w:jc w:val="both"/>
        <w:rPr>
          <w:rFonts w:ascii="Cambria" w:hAnsi="Cambria" w:cs="Arial"/>
          <w:sz w:val="21"/>
          <w:szCs w:val="21"/>
        </w:rPr>
      </w:pPr>
      <w:r w:rsidRPr="00FB5CE7">
        <w:rPr>
          <w:rFonts w:ascii="Cambria" w:hAnsi="Cambria" w:cs="Arial"/>
          <w:bCs/>
          <w:sz w:val="21"/>
          <w:szCs w:val="21"/>
        </w:rPr>
        <w:t>1</w:t>
      </w:r>
      <w:r w:rsidR="0075131E" w:rsidRPr="00FB5CE7">
        <w:rPr>
          <w:rFonts w:ascii="Cambria" w:hAnsi="Cambria" w:cs="Arial"/>
          <w:bCs/>
          <w:sz w:val="21"/>
          <w:szCs w:val="21"/>
        </w:rPr>
        <w:t>2</w:t>
      </w:r>
      <w:r w:rsidR="00A53927" w:rsidRPr="00FB5CE7">
        <w:rPr>
          <w:rFonts w:ascii="Cambria" w:hAnsi="Cambria" w:cs="Arial"/>
          <w:bCs/>
          <w:sz w:val="21"/>
          <w:szCs w:val="21"/>
        </w:rPr>
        <w:t>.5.</w:t>
      </w:r>
      <w:r w:rsidR="00A53927" w:rsidRPr="004911F2">
        <w:rPr>
          <w:rFonts w:ascii="Cambria" w:hAnsi="Cambria" w:cs="Arial"/>
          <w:b/>
          <w:bCs/>
          <w:sz w:val="21"/>
          <w:szCs w:val="21"/>
        </w:rPr>
        <w:tab/>
      </w:r>
      <w:r w:rsidR="00A53927" w:rsidRPr="004911F2">
        <w:rPr>
          <w:rFonts w:ascii="Cambria" w:hAnsi="Cambria" w:cs="Arial"/>
          <w:sz w:val="21"/>
          <w:szCs w:val="21"/>
        </w:rPr>
        <w:t>Dokument</w:t>
      </w:r>
      <w:r w:rsidR="00C26F18" w:rsidRPr="004911F2">
        <w:rPr>
          <w:rFonts w:ascii="Cambria" w:hAnsi="Cambria" w:cs="Arial"/>
          <w:sz w:val="21"/>
          <w:szCs w:val="21"/>
        </w:rPr>
        <w:t>y</w:t>
      </w:r>
      <w:r w:rsidR="00A53927" w:rsidRPr="004911F2">
        <w:rPr>
          <w:rFonts w:ascii="Cambria" w:hAnsi="Cambria" w:cs="Arial"/>
          <w:sz w:val="21"/>
          <w:szCs w:val="21"/>
        </w:rPr>
        <w:t xml:space="preserve"> składane wraz z ofertą</w:t>
      </w:r>
      <w:r w:rsidR="006A1FCB" w:rsidRPr="004911F2">
        <w:rPr>
          <w:rFonts w:ascii="Cambria" w:hAnsi="Cambria" w:cs="Arial"/>
          <w:sz w:val="21"/>
          <w:szCs w:val="21"/>
        </w:rPr>
        <w:t xml:space="preserve">, </w:t>
      </w:r>
      <w:r w:rsidR="00A53927" w:rsidRPr="004911F2">
        <w:rPr>
          <w:rFonts w:ascii="Cambria" w:hAnsi="Cambria" w:cs="Arial"/>
          <w:sz w:val="21"/>
          <w:szCs w:val="21"/>
        </w:rPr>
        <w:t xml:space="preserve">w tym pełnomocnictwa powinny zostać sporządzone w sposób określony w rozporządzeniu Prezesa Rady Ministrów z dnia </w:t>
      </w:r>
      <w:r w:rsidR="006A1FCB" w:rsidRPr="004911F2">
        <w:rPr>
          <w:rFonts w:ascii="Cambria" w:hAnsi="Cambria" w:cs="Arial"/>
          <w:sz w:val="21"/>
          <w:szCs w:val="21"/>
        </w:rPr>
        <w:t xml:space="preserve">30 grudnia 2020 </w:t>
      </w:r>
      <w:r w:rsidR="00A53927" w:rsidRPr="004911F2">
        <w:rPr>
          <w:rFonts w:ascii="Cambria" w:hAnsi="Cambria" w:cs="Arial"/>
          <w:sz w:val="21"/>
          <w:szCs w:val="21"/>
        </w:rPr>
        <w:t xml:space="preserve">r. w sprawie sposobu sporządzania i przekazywania informacji oraz wymagań technicznych dla dokumentów elektronicznych oraz środków komunikacji elektronicznej w postępowaniu o udzielenie zamówienia publicznego lub konkursie (Dz. U. </w:t>
      </w:r>
      <w:r w:rsidR="006A1FCB" w:rsidRPr="004911F2">
        <w:rPr>
          <w:rFonts w:ascii="Cambria" w:hAnsi="Cambria" w:cs="Arial"/>
          <w:sz w:val="21"/>
          <w:szCs w:val="21"/>
        </w:rPr>
        <w:t>poz. 2452</w:t>
      </w:r>
      <w:r w:rsidR="00A53927" w:rsidRPr="004911F2">
        <w:rPr>
          <w:rFonts w:ascii="Cambria" w:hAnsi="Cambria" w:cs="Arial"/>
          <w:sz w:val="21"/>
          <w:szCs w:val="21"/>
        </w:rPr>
        <w:t>).</w:t>
      </w:r>
    </w:p>
    <w:p w14:paraId="0D545855" w14:textId="46B7103B" w:rsidR="00A53927" w:rsidRPr="004911F2" w:rsidRDefault="00325514" w:rsidP="0041409D">
      <w:pPr>
        <w:spacing w:before="120" w:after="120"/>
        <w:ind w:left="709" w:hanging="709"/>
        <w:jc w:val="both"/>
        <w:rPr>
          <w:rFonts w:ascii="Cambria" w:hAnsi="Cambria" w:cs="Arial"/>
          <w:sz w:val="21"/>
          <w:szCs w:val="21"/>
        </w:rPr>
      </w:pPr>
      <w:r w:rsidRPr="00FB5CE7">
        <w:rPr>
          <w:rFonts w:ascii="Cambria" w:hAnsi="Cambria" w:cs="Arial"/>
          <w:sz w:val="21"/>
          <w:szCs w:val="21"/>
        </w:rPr>
        <w:t>1</w:t>
      </w:r>
      <w:r w:rsidR="0075131E" w:rsidRPr="00FB5CE7">
        <w:rPr>
          <w:rFonts w:ascii="Cambria" w:hAnsi="Cambria" w:cs="Arial"/>
          <w:bCs/>
          <w:sz w:val="21"/>
          <w:szCs w:val="21"/>
        </w:rPr>
        <w:t>2</w:t>
      </w:r>
      <w:r w:rsidRPr="00FB5CE7">
        <w:rPr>
          <w:rFonts w:ascii="Cambria" w:hAnsi="Cambria" w:cs="Arial"/>
          <w:sz w:val="21"/>
          <w:szCs w:val="21"/>
        </w:rPr>
        <w:t>.</w:t>
      </w:r>
      <w:r w:rsidR="00A53927" w:rsidRPr="00FB5CE7">
        <w:rPr>
          <w:rFonts w:ascii="Cambria" w:hAnsi="Cambria" w:cs="Arial"/>
          <w:sz w:val="21"/>
          <w:szCs w:val="21"/>
        </w:rPr>
        <w:t>6.</w:t>
      </w:r>
      <w:r w:rsidR="00A53927" w:rsidRPr="004911F2">
        <w:rPr>
          <w:rFonts w:ascii="Cambria" w:hAnsi="Cambria" w:cs="Arial"/>
          <w:sz w:val="21"/>
          <w:szCs w:val="21"/>
        </w:rPr>
        <w:t xml:space="preserve"> </w:t>
      </w:r>
      <w:r w:rsidR="00A53927" w:rsidRPr="004911F2">
        <w:rPr>
          <w:rFonts w:ascii="Cambria" w:hAnsi="Cambria" w:cs="Arial"/>
          <w:sz w:val="21"/>
          <w:szCs w:val="21"/>
        </w:rPr>
        <w:tab/>
        <w:t>Zamawiający nie ujawnia informacji stanowiących tajemnicę przedsię</w:t>
      </w:r>
      <w:r w:rsidR="00C26F18" w:rsidRPr="004911F2">
        <w:rPr>
          <w:rFonts w:ascii="Cambria" w:hAnsi="Cambria" w:cs="Arial"/>
          <w:sz w:val="21"/>
          <w:szCs w:val="21"/>
        </w:rPr>
        <w:t>biorstwa w rozumieniu przepisów</w:t>
      </w:r>
      <w:r w:rsidR="00A53927" w:rsidRPr="004911F2">
        <w:rPr>
          <w:rFonts w:ascii="Cambria" w:hAnsi="Cambria" w:cs="Arial"/>
          <w:sz w:val="21"/>
          <w:szCs w:val="21"/>
        </w:rPr>
        <w:t xml:space="preserve"> art. 11 ust. 2 ustawy z dnia 16 kwietnia 1993 r. o zwalczaniu nieuczciwej konkurencji (tekst jedn.: Dz. U. z 20</w:t>
      </w:r>
      <w:r w:rsidR="008A324D" w:rsidRPr="004911F2">
        <w:rPr>
          <w:rFonts w:ascii="Cambria" w:hAnsi="Cambria" w:cs="Arial"/>
          <w:sz w:val="21"/>
          <w:szCs w:val="21"/>
        </w:rPr>
        <w:t>20</w:t>
      </w:r>
      <w:r w:rsidR="00A53927" w:rsidRPr="004911F2">
        <w:rPr>
          <w:rFonts w:ascii="Cambria" w:hAnsi="Cambria" w:cs="Arial"/>
          <w:sz w:val="21"/>
          <w:szCs w:val="21"/>
        </w:rPr>
        <w:t xml:space="preserve"> r., poz. 1</w:t>
      </w:r>
      <w:r w:rsidR="008A324D" w:rsidRPr="004911F2">
        <w:rPr>
          <w:rFonts w:ascii="Cambria" w:hAnsi="Cambria" w:cs="Arial"/>
          <w:sz w:val="21"/>
          <w:szCs w:val="21"/>
        </w:rPr>
        <w:t>913</w:t>
      </w:r>
      <w:r w:rsidR="00A53927" w:rsidRPr="004911F2">
        <w:rPr>
          <w:rFonts w:ascii="Cambria" w:hAnsi="Cambria" w:cs="Arial"/>
          <w:sz w:val="21"/>
          <w:szCs w:val="21"/>
        </w:rPr>
        <w:t xml:space="preserve"> z późn. zm.), jeżeli Wykonawca, wraz z przekazaniem takich informacji, zastrzegł, że nie mogą być one udostępnione oraz wykazał, że zastrzeżone informacje stanowią tajemnicę przedsiębiorstwa. Wykonawca nie może zastrzec informacji, o których mowa w art. 222 ust. 5 PZP . </w:t>
      </w:r>
    </w:p>
    <w:p w14:paraId="77CD74A4" w14:textId="274D82CF" w:rsidR="00A53927" w:rsidRPr="004911F2" w:rsidRDefault="00A53927" w:rsidP="0041409D">
      <w:pPr>
        <w:spacing w:before="120" w:after="120"/>
        <w:ind w:left="709"/>
        <w:jc w:val="both"/>
        <w:rPr>
          <w:rFonts w:ascii="Cambria" w:hAnsi="Cambria" w:cs="Arial"/>
          <w:sz w:val="21"/>
          <w:szCs w:val="21"/>
        </w:rPr>
      </w:pPr>
      <w:r w:rsidRPr="004911F2">
        <w:rPr>
          <w:rFonts w:ascii="Cambria" w:hAnsi="Cambria" w:cs="Arial"/>
          <w:sz w:val="21"/>
          <w:szCs w:val="21"/>
        </w:rPr>
        <w:t>Jeżeli Wykonawca składa wraz z ofertą informacje stanowiące tajemnicę przedsiębiorstwa, to wówczas informacje te muszą być wyodrębnione w formie osobnego pliku i złożone zgodn</w:t>
      </w:r>
      <w:r w:rsidR="004C1C47" w:rsidRPr="004911F2">
        <w:rPr>
          <w:rFonts w:ascii="Cambria" w:hAnsi="Cambria" w:cs="Arial"/>
          <w:sz w:val="21"/>
          <w:szCs w:val="21"/>
        </w:rPr>
        <w:t xml:space="preserve">ie z zasadami opisanymi w </w:t>
      </w:r>
      <w:r w:rsidR="00325514">
        <w:rPr>
          <w:rFonts w:ascii="Cambria" w:hAnsi="Cambria" w:cs="Arial"/>
          <w:sz w:val="21"/>
          <w:szCs w:val="21"/>
        </w:rPr>
        <w:t xml:space="preserve">pkt </w:t>
      </w:r>
      <w:r w:rsidR="00E30373">
        <w:rPr>
          <w:rFonts w:ascii="Cambria" w:hAnsi="Cambria" w:cs="Arial"/>
          <w:sz w:val="21"/>
          <w:szCs w:val="21"/>
        </w:rPr>
        <w:t>9</w:t>
      </w:r>
      <w:r w:rsidRPr="004911F2">
        <w:rPr>
          <w:rFonts w:ascii="Cambria" w:hAnsi="Cambria" w:cs="Arial"/>
          <w:sz w:val="21"/>
          <w:szCs w:val="21"/>
        </w:rPr>
        <w:t>.9. lit</w:t>
      </w:r>
      <w:r w:rsidR="00563CCA">
        <w:rPr>
          <w:rFonts w:ascii="Cambria" w:hAnsi="Cambria" w:cs="Arial"/>
          <w:sz w:val="21"/>
          <w:szCs w:val="21"/>
        </w:rPr>
        <w:t>. c</w:t>
      </w:r>
      <w:r w:rsidRPr="004911F2">
        <w:rPr>
          <w:rFonts w:ascii="Cambria" w:hAnsi="Cambria" w:cs="Arial"/>
          <w:sz w:val="21"/>
          <w:szCs w:val="21"/>
        </w:rPr>
        <w:t>) SWZ. Zamawiający nie ponosi odpowiedzialności za niezgodne z SWZ przygotowanie w/w pliku przez Wykonawcę. Stosowne zastrzeżenie Wykonawca winien złożyć na f</w:t>
      </w:r>
      <w:r w:rsidR="00015469" w:rsidRPr="004911F2">
        <w:rPr>
          <w:rFonts w:ascii="Cambria" w:hAnsi="Cambria" w:cs="Arial"/>
          <w:sz w:val="21"/>
          <w:szCs w:val="21"/>
        </w:rPr>
        <w:t xml:space="preserve">ormularzu Oferty (załącznik nr </w:t>
      </w:r>
      <w:r w:rsidR="004C1C47" w:rsidRPr="004911F2">
        <w:rPr>
          <w:rFonts w:ascii="Cambria" w:hAnsi="Cambria" w:cs="Arial"/>
          <w:sz w:val="21"/>
          <w:szCs w:val="21"/>
        </w:rPr>
        <w:t xml:space="preserve">1 </w:t>
      </w:r>
      <w:r w:rsidRPr="004911F2">
        <w:rPr>
          <w:rFonts w:ascii="Cambria" w:hAnsi="Cambria" w:cs="Arial"/>
          <w:sz w:val="21"/>
          <w:szCs w:val="21"/>
        </w:rPr>
        <w:t>do SWZ) oraz powinien wykazać, że zastrzeżone informacje stanowią tajemnicę przedsiębiorstwa. W przeciwnym razie cała Oferta zostanie ujawniona na wniosek każdej zainteresowanej osoby.</w:t>
      </w:r>
    </w:p>
    <w:p w14:paraId="2000A786" w14:textId="46CD0BF9" w:rsidR="00CE5758" w:rsidRPr="004911F2" w:rsidRDefault="00325514" w:rsidP="0041409D">
      <w:pPr>
        <w:spacing w:before="120" w:after="120"/>
        <w:ind w:left="709" w:hanging="709"/>
        <w:jc w:val="both"/>
        <w:rPr>
          <w:rFonts w:ascii="Cambria" w:hAnsi="Cambria" w:cs="Arial"/>
          <w:sz w:val="21"/>
          <w:szCs w:val="21"/>
        </w:rPr>
      </w:pPr>
      <w:r w:rsidRPr="00FB5CE7">
        <w:rPr>
          <w:rFonts w:ascii="Cambria" w:hAnsi="Cambria" w:cs="Arial"/>
          <w:sz w:val="21"/>
          <w:szCs w:val="21"/>
        </w:rPr>
        <w:lastRenderedPageBreak/>
        <w:t>1</w:t>
      </w:r>
      <w:r w:rsidR="0075131E" w:rsidRPr="00FB5CE7">
        <w:rPr>
          <w:rFonts w:ascii="Cambria" w:hAnsi="Cambria" w:cs="Arial"/>
          <w:bCs/>
          <w:sz w:val="21"/>
          <w:szCs w:val="21"/>
        </w:rPr>
        <w:t>2</w:t>
      </w:r>
      <w:r w:rsidR="00A53927" w:rsidRPr="00FB5CE7">
        <w:rPr>
          <w:rFonts w:ascii="Cambria" w:hAnsi="Cambria" w:cs="Arial"/>
          <w:sz w:val="21"/>
          <w:szCs w:val="21"/>
        </w:rPr>
        <w:t>.7.</w:t>
      </w:r>
      <w:r w:rsidR="00A53927" w:rsidRPr="004911F2">
        <w:rPr>
          <w:rFonts w:ascii="Cambria" w:hAnsi="Cambria" w:cs="Arial"/>
          <w:b/>
          <w:sz w:val="21"/>
          <w:szCs w:val="21"/>
        </w:rPr>
        <w:tab/>
      </w:r>
      <w:r w:rsidR="00A53927" w:rsidRPr="004911F2">
        <w:rPr>
          <w:rFonts w:ascii="Cambria" w:hAnsi="Cambria" w:cs="Arial"/>
          <w:sz w:val="21"/>
          <w:szCs w:val="21"/>
        </w:rPr>
        <w:t>Zastrzeżenie informacji, które nie stanowią tajemnicy przedsiębiorstwa w rozumieniu ww. ustawy skutkować będzie odtajnieniem tej części oferty nie będącej tajemnicą przedsiębiorstwa przez Zamawiającego.</w:t>
      </w:r>
    </w:p>
    <w:p w14:paraId="5427818A" w14:textId="1AFDA20B" w:rsidR="00CE5758" w:rsidRPr="004911F2" w:rsidRDefault="00325514" w:rsidP="0041409D">
      <w:pPr>
        <w:spacing w:before="120" w:after="120"/>
        <w:ind w:left="709" w:hanging="709"/>
        <w:jc w:val="both"/>
        <w:rPr>
          <w:rFonts w:ascii="Cambria" w:hAnsi="Cambria" w:cs="Arial"/>
          <w:sz w:val="21"/>
          <w:szCs w:val="21"/>
        </w:rPr>
      </w:pPr>
      <w:r w:rsidRPr="00FB5CE7">
        <w:rPr>
          <w:rFonts w:ascii="Cambria" w:hAnsi="Cambria" w:cs="Arial"/>
          <w:sz w:val="21"/>
          <w:szCs w:val="21"/>
        </w:rPr>
        <w:t>1</w:t>
      </w:r>
      <w:r w:rsidR="0075131E" w:rsidRPr="00FB5CE7">
        <w:rPr>
          <w:rFonts w:ascii="Cambria" w:hAnsi="Cambria" w:cs="Arial"/>
          <w:bCs/>
          <w:sz w:val="21"/>
          <w:szCs w:val="21"/>
        </w:rPr>
        <w:t>2</w:t>
      </w:r>
      <w:r w:rsidR="00656112" w:rsidRPr="00FB5CE7">
        <w:rPr>
          <w:rFonts w:ascii="Cambria" w:hAnsi="Cambria" w:cs="Arial"/>
          <w:sz w:val="21"/>
          <w:szCs w:val="21"/>
        </w:rPr>
        <w:t>.8</w:t>
      </w:r>
      <w:r w:rsidR="00CE5758" w:rsidRPr="00FB5CE7">
        <w:rPr>
          <w:rFonts w:ascii="Cambria" w:hAnsi="Cambria" w:cs="Arial"/>
          <w:sz w:val="21"/>
          <w:szCs w:val="21"/>
        </w:rPr>
        <w:t>.</w:t>
      </w:r>
      <w:r w:rsidR="00CE5758" w:rsidRPr="004911F2">
        <w:rPr>
          <w:rFonts w:ascii="Cambria" w:hAnsi="Cambria" w:cs="Arial"/>
          <w:b/>
          <w:sz w:val="21"/>
          <w:szCs w:val="21"/>
        </w:rPr>
        <w:tab/>
      </w:r>
      <w:r w:rsidR="00CE5758" w:rsidRPr="004911F2">
        <w:rPr>
          <w:rFonts w:ascii="Cambria" w:hAnsi="Cambria" w:cs="Arial"/>
          <w:sz w:val="21"/>
          <w:szCs w:val="21"/>
        </w:rPr>
        <w:t xml:space="preserve">W przypadku nieprawidłowego złożenia oferty, Zamawiający nie bierze odpowiedzialności za złe jej przesłanie lub przedterminowe otwarcie. </w:t>
      </w:r>
    </w:p>
    <w:p w14:paraId="286EA8A1" w14:textId="34C6F48A" w:rsidR="00450F6A" w:rsidRPr="005A69EC" w:rsidRDefault="006352D8" w:rsidP="006352D8">
      <w:pPr>
        <w:spacing w:before="120" w:after="120"/>
        <w:ind w:left="709" w:hanging="709"/>
        <w:jc w:val="both"/>
        <w:rPr>
          <w:rFonts w:ascii="Cambria" w:eastAsia="Times New Roman" w:hAnsi="Cambria" w:cs="Calibri"/>
          <w:color w:val="000000"/>
          <w:sz w:val="21"/>
          <w:szCs w:val="21"/>
        </w:rPr>
      </w:pPr>
      <w:r>
        <w:rPr>
          <w:rFonts w:ascii="Cambria" w:eastAsia="Times New Roman" w:hAnsi="Cambria"/>
          <w:color w:val="000000"/>
          <w:sz w:val="21"/>
          <w:szCs w:val="21"/>
        </w:rPr>
        <w:t xml:space="preserve">12.9   </w:t>
      </w:r>
      <w:r w:rsidR="00450F6A" w:rsidRPr="005A69EC">
        <w:rPr>
          <w:rFonts w:ascii="Cambria" w:eastAsia="Times New Roman" w:hAnsi="Cambria"/>
          <w:color w:val="000000"/>
          <w:sz w:val="21"/>
          <w:szCs w:val="21"/>
        </w:rPr>
        <w:t xml:space="preserve">Oferta, wniosek oraz przedmiotowe środki dowodowe (jeżeli były wymagane) składane elektronicznie muszą zostać podpisane </w:t>
      </w:r>
      <w:r w:rsidR="00450F6A" w:rsidRPr="005A69EC">
        <w:rPr>
          <w:rFonts w:ascii="Cambria" w:eastAsia="Times New Roman" w:hAnsi="Cambria"/>
          <w:b/>
          <w:bCs/>
          <w:color w:val="000000"/>
          <w:sz w:val="21"/>
          <w:szCs w:val="21"/>
        </w:rPr>
        <w:t>elektronicznym kwalifikowanym podpisem</w:t>
      </w:r>
      <w:r w:rsidR="00450F6A" w:rsidRPr="005A69EC">
        <w:rPr>
          <w:rFonts w:ascii="Cambria" w:eastAsia="Times New Roman" w:hAnsi="Cambria"/>
          <w:color w:val="000000"/>
          <w:sz w:val="21"/>
          <w:szCs w:val="21"/>
        </w:rPr>
        <w:t xml:space="preserve"> lub </w:t>
      </w:r>
      <w:r w:rsidR="00450F6A" w:rsidRPr="005A69EC">
        <w:rPr>
          <w:rFonts w:ascii="Cambria" w:eastAsia="Times New Roman" w:hAnsi="Cambria"/>
          <w:b/>
          <w:bCs/>
          <w:color w:val="000000"/>
          <w:sz w:val="21"/>
          <w:szCs w:val="21"/>
        </w:rPr>
        <w:t>podpisem zaufanym</w:t>
      </w:r>
      <w:r w:rsidR="00450F6A" w:rsidRPr="005A69EC">
        <w:rPr>
          <w:rFonts w:ascii="Cambria" w:eastAsia="Times New Roman" w:hAnsi="Cambria"/>
          <w:color w:val="000000"/>
          <w:sz w:val="21"/>
          <w:szCs w:val="21"/>
        </w:rPr>
        <w:t xml:space="preserve"> lub </w:t>
      </w:r>
      <w:r w:rsidR="00450F6A" w:rsidRPr="005A69EC">
        <w:rPr>
          <w:rFonts w:ascii="Cambria" w:eastAsia="Times New Roman" w:hAnsi="Cambria"/>
          <w:b/>
          <w:bCs/>
          <w:color w:val="000000"/>
          <w:sz w:val="21"/>
          <w:szCs w:val="21"/>
        </w:rPr>
        <w:t>podpisem osobistym</w:t>
      </w:r>
      <w:r w:rsidR="00450F6A" w:rsidRPr="005A69EC">
        <w:rPr>
          <w:rFonts w:ascii="Cambria" w:eastAsia="Times New Roman" w:hAnsi="Cambria"/>
          <w:color w:val="000000"/>
          <w:sz w:val="21"/>
          <w:szCs w:val="21"/>
        </w:rPr>
        <w:t xml:space="preserve">. W procesie składania oferty, wniosku w tym przedmiotowych środków dowodowych na platformie, </w:t>
      </w:r>
      <w:r w:rsidR="00450F6A" w:rsidRPr="005A69EC">
        <w:rPr>
          <w:rFonts w:ascii="Cambria" w:eastAsia="Times New Roman" w:hAnsi="Cambria"/>
          <w:b/>
          <w:bCs/>
          <w:color w:val="000000"/>
          <w:sz w:val="21"/>
          <w:szCs w:val="21"/>
        </w:rPr>
        <w:t>kwalifikowany podpis elektroniczny</w:t>
      </w:r>
      <w:r w:rsidR="00450F6A" w:rsidRPr="005A69EC">
        <w:rPr>
          <w:rFonts w:ascii="Cambria" w:eastAsia="Times New Roman" w:hAnsi="Cambria"/>
          <w:color w:val="000000"/>
          <w:sz w:val="21"/>
          <w:szCs w:val="21"/>
        </w:rPr>
        <w:t xml:space="preserve"> lub </w:t>
      </w:r>
      <w:r w:rsidR="00450F6A" w:rsidRPr="005A69EC">
        <w:rPr>
          <w:rFonts w:ascii="Cambria" w:eastAsia="Times New Roman" w:hAnsi="Cambria"/>
          <w:b/>
          <w:bCs/>
          <w:color w:val="000000"/>
          <w:sz w:val="21"/>
          <w:szCs w:val="21"/>
        </w:rPr>
        <w:t>podpis zaufany</w:t>
      </w:r>
      <w:r w:rsidR="00450F6A" w:rsidRPr="005A69EC">
        <w:rPr>
          <w:rFonts w:ascii="Cambria" w:eastAsia="Times New Roman" w:hAnsi="Cambria"/>
          <w:color w:val="000000"/>
          <w:sz w:val="21"/>
          <w:szCs w:val="21"/>
        </w:rPr>
        <w:t xml:space="preserve"> lub </w:t>
      </w:r>
      <w:r w:rsidR="00450F6A" w:rsidRPr="005A69EC">
        <w:rPr>
          <w:rFonts w:ascii="Cambria" w:eastAsia="Times New Roman" w:hAnsi="Cambria"/>
          <w:b/>
          <w:bCs/>
          <w:color w:val="000000"/>
          <w:sz w:val="21"/>
          <w:szCs w:val="21"/>
        </w:rPr>
        <w:t>podpis osobisty</w:t>
      </w:r>
      <w:r w:rsidR="00450F6A" w:rsidRPr="005A69EC">
        <w:rPr>
          <w:rFonts w:ascii="Cambria" w:eastAsia="Times New Roman" w:hAnsi="Cambria"/>
          <w:color w:val="000000"/>
          <w:sz w:val="21"/>
          <w:szCs w:val="21"/>
        </w:rPr>
        <w:t xml:space="preserve"> Wykonawca składa bezpośrednio na dokumencie, który następnie przesyła do systemu.</w:t>
      </w:r>
    </w:p>
    <w:p w14:paraId="384800C1" w14:textId="4F2B08C5" w:rsidR="00450F6A" w:rsidRPr="005A69EC" w:rsidRDefault="006352D8" w:rsidP="006352D8">
      <w:pPr>
        <w:spacing w:before="120" w:after="120"/>
        <w:ind w:left="709" w:hanging="709"/>
        <w:jc w:val="both"/>
        <w:rPr>
          <w:rFonts w:ascii="Cambria" w:eastAsia="Times New Roman" w:hAnsi="Cambria" w:cs="Calibri"/>
          <w:color w:val="000000"/>
          <w:sz w:val="21"/>
          <w:szCs w:val="21"/>
        </w:rPr>
      </w:pPr>
      <w:r>
        <w:rPr>
          <w:rFonts w:ascii="Cambria" w:eastAsia="Times New Roman" w:hAnsi="Cambria"/>
          <w:color w:val="000000"/>
          <w:sz w:val="21"/>
          <w:szCs w:val="21"/>
        </w:rPr>
        <w:t xml:space="preserve">12.10   </w:t>
      </w:r>
      <w:r w:rsidR="00450F6A" w:rsidRPr="005A69EC">
        <w:rPr>
          <w:rFonts w:ascii="Cambria" w:eastAsia="Times New Roman" w:hAnsi="Cambria"/>
          <w:color w:val="000000"/>
          <w:sz w:val="21"/>
          <w:szCs w:val="2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450F6A" w:rsidRPr="005A69EC">
        <w:rPr>
          <w:rFonts w:ascii="Cambria" w:eastAsia="Times New Roman" w:hAnsi="Cambria"/>
          <w:b/>
          <w:bCs/>
          <w:color w:val="000000"/>
          <w:sz w:val="21"/>
          <w:szCs w:val="21"/>
        </w:rPr>
        <w:t>kwalifikowanym podpisem elektronicznym</w:t>
      </w:r>
      <w:r w:rsidR="00450F6A" w:rsidRPr="005A69EC">
        <w:rPr>
          <w:rFonts w:ascii="Cambria" w:eastAsia="Times New Roman" w:hAnsi="Cambria"/>
          <w:color w:val="000000"/>
          <w:sz w:val="21"/>
          <w:szCs w:val="21"/>
        </w:rPr>
        <w:t xml:space="preserve"> lub </w:t>
      </w:r>
      <w:r w:rsidR="00450F6A" w:rsidRPr="005A69EC">
        <w:rPr>
          <w:rFonts w:ascii="Cambria" w:eastAsia="Times New Roman" w:hAnsi="Cambria"/>
          <w:b/>
          <w:bCs/>
          <w:color w:val="000000"/>
          <w:sz w:val="21"/>
          <w:szCs w:val="21"/>
        </w:rPr>
        <w:t>podpisem zaufanym</w:t>
      </w:r>
      <w:r w:rsidR="00450F6A" w:rsidRPr="005A69EC">
        <w:rPr>
          <w:rFonts w:ascii="Cambria" w:eastAsia="Times New Roman" w:hAnsi="Cambria"/>
          <w:color w:val="000000"/>
          <w:sz w:val="21"/>
          <w:szCs w:val="21"/>
        </w:rPr>
        <w:t xml:space="preserve"> lub </w:t>
      </w:r>
      <w:r w:rsidR="00450F6A" w:rsidRPr="005A69EC">
        <w:rPr>
          <w:rFonts w:ascii="Cambria" w:eastAsia="Times New Roman" w:hAnsi="Cambria"/>
          <w:b/>
          <w:bCs/>
          <w:color w:val="000000"/>
          <w:sz w:val="21"/>
          <w:szCs w:val="21"/>
        </w:rPr>
        <w:t>podpisem osobistym</w:t>
      </w:r>
      <w:r w:rsidR="00450F6A" w:rsidRPr="005A69EC">
        <w:rPr>
          <w:rFonts w:ascii="Cambria" w:eastAsia="Times New Roman" w:hAnsi="Cambria"/>
          <w:color w:val="000000"/>
          <w:sz w:val="21"/>
          <w:szCs w:val="21"/>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3D51C4E7" w14:textId="6FA018FE" w:rsidR="00450F6A" w:rsidRPr="005A69EC" w:rsidRDefault="006352D8" w:rsidP="006352D8">
      <w:pPr>
        <w:spacing w:before="120" w:after="120"/>
        <w:ind w:left="709" w:hanging="709"/>
        <w:jc w:val="both"/>
        <w:rPr>
          <w:rFonts w:ascii="Cambria" w:eastAsia="Times New Roman" w:hAnsi="Cambria" w:cs="Calibri"/>
          <w:color w:val="000000"/>
          <w:sz w:val="21"/>
          <w:szCs w:val="21"/>
        </w:rPr>
      </w:pPr>
      <w:r>
        <w:rPr>
          <w:rFonts w:ascii="Cambria" w:eastAsia="Times New Roman" w:hAnsi="Cambria"/>
          <w:color w:val="000000"/>
          <w:sz w:val="21"/>
          <w:szCs w:val="21"/>
        </w:rPr>
        <w:t xml:space="preserve">12.11.  </w:t>
      </w:r>
      <w:r w:rsidR="00450F6A" w:rsidRPr="005A69EC">
        <w:rPr>
          <w:rFonts w:ascii="Cambria" w:eastAsia="Times New Roman" w:hAnsi="Cambria"/>
          <w:color w:val="000000"/>
          <w:sz w:val="21"/>
          <w:szCs w:val="21"/>
        </w:rPr>
        <w:t>Oferta powinna być:</w:t>
      </w:r>
    </w:p>
    <w:p w14:paraId="04FBB521" w14:textId="77777777" w:rsidR="00450F6A" w:rsidRPr="005A69EC" w:rsidRDefault="00450F6A" w:rsidP="00450F6A">
      <w:pPr>
        <w:numPr>
          <w:ilvl w:val="0"/>
          <w:numId w:val="24"/>
        </w:numPr>
        <w:suppressAutoHyphens w:val="0"/>
        <w:spacing w:line="360" w:lineRule="auto"/>
        <w:ind w:left="525" w:hanging="525"/>
        <w:jc w:val="both"/>
        <w:textAlignment w:val="baseline"/>
        <w:rPr>
          <w:rFonts w:ascii="Cambria" w:eastAsia="Times New Roman" w:hAnsi="Cambria"/>
          <w:color w:val="000000"/>
          <w:sz w:val="21"/>
          <w:szCs w:val="21"/>
        </w:rPr>
      </w:pPr>
      <w:r w:rsidRPr="005A69EC">
        <w:rPr>
          <w:rFonts w:ascii="Cambria" w:eastAsia="Times New Roman" w:hAnsi="Cambria"/>
          <w:color w:val="000000"/>
          <w:sz w:val="21"/>
          <w:szCs w:val="21"/>
        </w:rPr>
        <w:t>sporządzona na podstawie załączników niniejszej SWZ w języku polskim,</w:t>
      </w:r>
    </w:p>
    <w:p w14:paraId="476052FC" w14:textId="77777777" w:rsidR="00450F6A" w:rsidRPr="005A69EC" w:rsidRDefault="00450F6A" w:rsidP="00450F6A">
      <w:pPr>
        <w:numPr>
          <w:ilvl w:val="0"/>
          <w:numId w:val="24"/>
        </w:numPr>
        <w:suppressAutoHyphens w:val="0"/>
        <w:spacing w:line="360" w:lineRule="auto"/>
        <w:ind w:left="525" w:hanging="525"/>
        <w:jc w:val="both"/>
        <w:textAlignment w:val="baseline"/>
        <w:rPr>
          <w:rFonts w:ascii="Cambria" w:eastAsia="Times New Roman" w:hAnsi="Cambria"/>
          <w:color w:val="000000"/>
          <w:sz w:val="21"/>
          <w:szCs w:val="21"/>
        </w:rPr>
      </w:pPr>
      <w:r w:rsidRPr="005A69EC">
        <w:rPr>
          <w:rFonts w:ascii="Cambria" w:eastAsia="Times New Roman" w:hAnsi="Cambria"/>
          <w:color w:val="000000"/>
          <w:sz w:val="21"/>
          <w:szCs w:val="21"/>
        </w:rPr>
        <w:t xml:space="preserve">złożona przy użyciu środków komunikacji elektronicznej tzn. za pośrednictwem </w:t>
      </w:r>
      <w:hyperlink r:id="rId26" w:history="1">
        <w:r w:rsidRPr="005A69EC">
          <w:rPr>
            <w:rFonts w:ascii="Cambria" w:eastAsia="Times New Roman" w:hAnsi="Cambria"/>
            <w:color w:val="1155CC"/>
            <w:sz w:val="21"/>
            <w:szCs w:val="21"/>
            <w:u w:val="single"/>
          </w:rPr>
          <w:t>platformazakupowa.pl</w:t>
        </w:r>
      </w:hyperlink>
      <w:r w:rsidRPr="005A69EC">
        <w:rPr>
          <w:rFonts w:ascii="Cambria" w:eastAsia="Times New Roman" w:hAnsi="Cambria"/>
          <w:color w:val="000000"/>
          <w:sz w:val="21"/>
          <w:szCs w:val="21"/>
        </w:rPr>
        <w:t>,</w:t>
      </w:r>
    </w:p>
    <w:p w14:paraId="555C5687" w14:textId="487E399B" w:rsidR="00450F6A" w:rsidRPr="005A69EC" w:rsidRDefault="00450F6A" w:rsidP="00AE3808">
      <w:pPr>
        <w:pStyle w:val="Akapitzlist"/>
        <w:numPr>
          <w:ilvl w:val="1"/>
          <w:numId w:val="28"/>
        </w:numPr>
        <w:suppressAutoHyphens w:val="0"/>
        <w:spacing w:line="360" w:lineRule="auto"/>
        <w:ind w:left="709" w:hanging="709"/>
        <w:jc w:val="both"/>
        <w:textAlignment w:val="baseline"/>
        <w:rPr>
          <w:rFonts w:ascii="Cambria" w:eastAsia="Times New Roman" w:hAnsi="Cambria"/>
          <w:b/>
          <w:bCs/>
          <w:color w:val="000000"/>
          <w:sz w:val="21"/>
          <w:szCs w:val="21"/>
        </w:rPr>
      </w:pPr>
      <w:r w:rsidRPr="005A69EC">
        <w:rPr>
          <w:rFonts w:ascii="Cambria" w:eastAsia="Times New Roman" w:hAnsi="Cambria"/>
          <w:b/>
          <w:bCs/>
          <w:color w:val="000000"/>
          <w:sz w:val="21"/>
          <w:szCs w:val="21"/>
        </w:rPr>
        <w:t xml:space="preserve">Ofertę składa się, pod rygorem nieważności w formie elektronicznej opatrzonej podpisem kwalifikowanym podpisem elektronicznym lub w postaci elektronicznej opatrzonej podpisem zaufanym lub podpisem osobistym przez osobę/osoby upoważnioną/upoważnione. </w:t>
      </w:r>
    </w:p>
    <w:p w14:paraId="52704FBC" w14:textId="75359E80" w:rsidR="00450F6A" w:rsidRPr="005A69EC" w:rsidRDefault="00450F6A" w:rsidP="00AE3808">
      <w:pPr>
        <w:pStyle w:val="Akapitzlist"/>
        <w:numPr>
          <w:ilvl w:val="1"/>
          <w:numId w:val="28"/>
        </w:numPr>
        <w:suppressAutoHyphens w:val="0"/>
        <w:spacing w:line="360" w:lineRule="auto"/>
        <w:ind w:left="709" w:hanging="709"/>
        <w:jc w:val="both"/>
        <w:textAlignment w:val="baseline"/>
        <w:rPr>
          <w:rFonts w:ascii="Cambria" w:eastAsia="Times New Roman" w:hAnsi="Cambria"/>
          <w:b/>
          <w:bCs/>
          <w:color w:val="000000"/>
          <w:sz w:val="21"/>
          <w:szCs w:val="21"/>
        </w:rPr>
      </w:pPr>
      <w:r w:rsidRPr="005A69EC">
        <w:rPr>
          <w:rFonts w:ascii="Cambria" w:eastAsia="Times New Roman" w:hAnsi="Cambria"/>
          <w:color w:val="000000"/>
          <w:sz w:val="21"/>
          <w:szCs w:val="2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9AFBF35" w14:textId="77777777" w:rsidR="00450F6A" w:rsidRPr="005A69EC" w:rsidRDefault="00450F6A" w:rsidP="00AE3808">
      <w:pPr>
        <w:pStyle w:val="Akapitzlist"/>
        <w:numPr>
          <w:ilvl w:val="1"/>
          <w:numId w:val="28"/>
        </w:numPr>
        <w:suppressAutoHyphens w:val="0"/>
        <w:spacing w:line="360" w:lineRule="auto"/>
        <w:ind w:left="709" w:hanging="709"/>
        <w:jc w:val="both"/>
        <w:textAlignment w:val="baseline"/>
        <w:rPr>
          <w:rFonts w:ascii="Cambria" w:eastAsia="Times New Roman" w:hAnsi="Cambria"/>
          <w:b/>
          <w:bCs/>
          <w:color w:val="000000"/>
          <w:sz w:val="21"/>
          <w:szCs w:val="21"/>
        </w:rPr>
      </w:pPr>
      <w:r w:rsidRPr="005A69EC">
        <w:rPr>
          <w:rFonts w:ascii="Cambria" w:eastAsia="Times New Roman" w:hAnsi="Cambria"/>
          <w:color w:val="000000"/>
          <w:sz w:val="21"/>
          <w:szCs w:val="21"/>
        </w:rPr>
        <w:t>W przypadku wykorzystania formatu podpisu XAdES zewnętrzny. Zamawiający wymaga dołączenia odpowiedniej ilości plików tj. podpisywanych plików z danymi oraz plików XAdES.</w:t>
      </w:r>
    </w:p>
    <w:p w14:paraId="26471AEA" w14:textId="77777777" w:rsidR="00450F6A" w:rsidRPr="005A69EC" w:rsidRDefault="00450F6A" w:rsidP="00AE3808">
      <w:pPr>
        <w:pStyle w:val="Akapitzlist"/>
        <w:numPr>
          <w:ilvl w:val="1"/>
          <w:numId w:val="28"/>
        </w:numPr>
        <w:suppressAutoHyphens w:val="0"/>
        <w:spacing w:line="360" w:lineRule="auto"/>
        <w:ind w:left="709" w:hanging="709"/>
        <w:jc w:val="both"/>
        <w:textAlignment w:val="baseline"/>
        <w:rPr>
          <w:rFonts w:ascii="Cambria" w:eastAsia="Times New Roman" w:hAnsi="Cambria"/>
          <w:b/>
          <w:bCs/>
          <w:color w:val="000000"/>
          <w:sz w:val="21"/>
          <w:szCs w:val="21"/>
        </w:rPr>
      </w:pPr>
      <w:r w:rsidRPr="005A69EC">
        <w:rPr>
          <w:rFonts w:ascii="Cambria" w:eastAsia="Times New Roman" w:hAnsi="Cambria"/>
          <w:color w:val="000000"/>
          <w:sz w:val="21"/>
          <w:szCs w:val="21"/>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0E04180" w14:textId="77777777" w:rsidR="00450F6A" w:rsidRPr="005A69EC" w:rsidRDefault="00450F6A" w:rsidP="00AE3808">
      <w:pPr>
        <w:pStyle w:val="Akapitzlist"/>
        <w:numPr>
          <w:ilvl w:val="1"/>
          <w:numId w:val="28"/>
        </w:numPr>
        <w:suppressAutoHyphens w:val="0"/>
        <w:spacing w:line="360" w:lineRule="auto"/>
        <w:ind w:left="709" w:hanging="709"/>
        <w:jc w:val="both"/>
        <w:textAlignment w:val="baseline"/>
        <w:rPr>
          <w:rFonts w:ascii="Cambria" w:eastAsia="Times New Roman" w:hAnsi="Cambria"/>
          <w:b/>
          <w:bCs/>
          <w:color w:val="000000"/>
          <w:sz w:val="21"/>
          <w:szCs w:val="21"/>
        </w:rPr>
      </w:pPr>
      <w:r w:rsidRPr="005A69EC">
        <w:rPr>
          <w:rFonts w:ascii="Cambria" w:eastAsia="Times New Roman" w:hAnsi="Cambria"/>
          <w:color w:val="000000"/>
          <w:sz w:val="21"/>
          <w:szCs w:val="21"/>
        </w:rPr>
        <w:lastRenderedPageBreak/>
        <w:t xml:space="preserve">Wykonawca, za pośrednictwem </w:t>
      </w:r>
      <w:hyperlink r:id="rId27" w:history="1">
        <w:r w:rsidRPr="005A69EC">
          <w:rPr>
            <w:rFonts w:ascii="Cambria" w:eastAsia="Times New Roman" w:hAnsi="Cambria"/>
            <w:color w:val="1155CC"/>
            <w:sz w:val="21"/>
            <w:szCs w:val="21"/>
            <w:u w:val="single"/>
          </w:rPr>
          <w:t>platformazakupowa.pl</w:t>
        </w:r>
      </w:hyperlink>
      <w:r w:rsidRPr="005A69EC">
        <w:rPr>
          <w:rFonts w:ascii="Cambria" w:eastAsia="Times New Roman" w:hAnsi="Cambria"/>
          <w:color w:val="000000"/>
          <w:sz w:val="21"/>
          <w:szCs w:val="21"/>
        </w:rPr>
        <w:t xml:space="preserve"> może przed upływem terminu do składania ofert zmienić lub wycofać ofertę. Sposób dokonywania zmiany lub wycofania oferty zamieszczono w instrukcji zamieszczonej na stronie internetowej pod adresem:</w:t>
      </w:r>
    </w:p>
    <w:p w14:paraId="063D91B6" w14:textId="77777777" w:rsidR="00450F6A" w:rsidRPr="005A69EC" w:rsidRDefault="00450F6A" w:rsidP="00450F6A">
      <w:pPr>
        <w:pStyle w:val="Akapitzlist"/>
        <w:spacing w:line="360" w:lineRule="auto"/>
        <w:ind w:left="360"/>
        <w:jc w:val="both"/>
        <w:textAlignment w:val="baseline"/>
        <w:rPr>
          <w:rFonts w:ascii="Cambria" w:eastAsia="Times New Roman" w:hAnsi="Cambria"/>
          <w:b/>
          <w:bCs/>
          <w:color w:val="4472C4"/>
          <w:sz w:val="21"/>
          <w:szCs w:val="21"/>
        </w:rPr>
      </w:pPr>
      <w:r w:rsidRPr="005A69EC">
        <w:rPr>
          <w:rFonts w:ascii="Cambria" w:eastAsia="Times New Roman" w:hAnsi="Cambria"/>
          <w:b/>
          <w:bCs/>
          <w:color w:val="4472C4"/>
          <w:sz w:val="21"/>
          <w:szCs w:val="21"/>
        </w:rPr>
        <w:t>https://platformazakupowa.pl/strona/45-instrukcje</w:t>
      </w:r>
    </w:p>
    <w:p w14:paraId="030BAE2A" w14:textId="77777777" w:rsidR="00450F6A" w:rsidRPr="005A69EC" w:rsidRDefault="00450F6A" w:rsidP="00AE3808">
      <w:pPr>
        <w:pStyle w:val="Akapitzlist"/>
        <w:numPr>
          <w:ilvl w:val="1"/>
          <w:numId w:val="28"/>
        </w:numPr>
        <w:suppressAutoHyphens w:val="0"/>
        <w:spacing w:line="360" w:lineRule="auto"/>
        <w:ind w:left="709" w:hanging="709"/>
        <w:jc w:val="both"/>
        <w:textAlignment w:val="baseline"/>
        <w:rPr>
          <w:rFonts w:ascii="Cambria" w:eastAsia="Times New Roman" w:hAnsi="Cambria"/>
          <w:b/>
          <w:bCs/>
          <w:color w:val="000000"/>
          <w:sz w:val="21"/>
          <w:szCs w:val="21"/>
        </w:rPr>
      </w:pPr>
      <w:r w:rsidRPr="00AE3808">
        <w:rPr>
          <w:rFonts w:ascii="Cambria" w:eastAsia="Times New Roman" w:hAnsi="Cambria"/>
          <w:color w:val="000000"/>
          <w:sz w:val="21"/>
          <w:szCs w:val="21"/>
        </w:rPr>
        <w:t>Każdy</w:t>
      </w:r>
      <w:r w:rsidRPr="005A69EC">
        <w:rPr>
          <w:rFonts w:ascii="Cambria" w:eastAsia="Times New Roman" w:hAnsi="Cambria"/>
          <w:sz w:val="21"/>
          <w:szCs w:val="21"/>
        </w:rPr>
        <w:t xml:space="preserve"> z Wykonawców może złożyć ofertę na jedną dowolną cześć lub na dwie części zamówienia w postaci elektronicznej opatrzonej kwalifikowanym podpisem elektronicznym lub elektronicznym podpisem zaufanym lub elektronicznym podpisem osobistym. Złożenie większej liczby ofert lub oferty zawierającej propozycje wariantowe spowoduje podlegać będzie odrzuceniu.</w:t>
      </w:r>
    </w:p>
    <w:p w14:paraId="722539D3" w14:textId="77777777" w:rsidR="00450F6A" w:rsidRPr="005A69EC" w:rsidRDefault="00450F6A" w:rsidP="00AE3808">
      <w:pPr>
        <w:pStyle w:val="Akapitzlist"/>
        <w:numPr>
          <w:ilvl w:val="1"/>
          <w:numId w:val="28"/>
        </w:numPr>
        <w:suppressAutoHyphens w:val="0"/>
        <w:spacing w:line="360" w:lineRule="auto"/>
        <w:ind w:left="709" w:hanging="709"/>
        <w:jc w:val="both"/>
        <w:textAlignment w:val="baseline"/>
        <w:rPr>
          <w:rFonts w:ascii="Cambria" w:eastAsia="Times New Roman" w:hAnsi="Cambria"/>
          <w:sz w:val="21"/>
          <w:szCs w:val="21"/>
        </w:rPr>
      </w:pPr>
      <w:r w:rsidRPr="005A69EC">
        <w:rPr>
          <w:rFonts w:ascii="Cambria" w:eastAsia="Times New Roman" w:hAnsi="Cambria"/>
          <w:color w:val="000000"/>
          <w:sz w:val="21"/>
          <w:szCs w:val="21"/>
        </w:rPr>
        <w:t>Ceny oferty muszą zawierać wszystkie koszty, jakie musi ponieść Wykonawca, aby zrealizować zamówienie z najwyższą starannością oraz ewentualne rabaty.</w:t>
      </w:r>
    </w:p>
    <w:p w14:paraId="1928592E" w14:textId="77777777" w:rsidR="00450F6A" w:rsidRPr="005A69EC" w:rsidRDefault="00450F6A" w:rsidP="00AE3808">
      <w:pPr>
        <w:pStyle w:val="Akapitzlist"/>
        <w:numPr>
          <w:ilvl w:val="1"/>
          <w:numId w:val="28"/>
        </w:numPr>
        <w:suppressAutoHyphens w:val="0"/>
        <w:spacing w:line="360" w:lineRule="auto"/>
        <w:ind w:left="709" w:hanging="709"/>
        <w:jc w:val="both"/>
        <w:textAlignment w:val="baseline"/>
        <w:rPr>
          <w:rFonts w:ascii="Cambria" w:eastAsia="Times New Roman" w:hAnsi="Cambria"/>
          <w:sz w:val="21"/>
          <w:szCs w:val="21"/>
        </w:rPr>
      </w:pPr>
      <w:r w:rsidRPr="005A69EC">
        <w:rPr>
          <w:rFonts w:ascii="Cambria" w:eastAsia="Times New Roman" w:hAnsi="Cambria"/>
          <w:color w:val="000000"/>
          <w:sz w:val="21"/>
          <w:szCs w:val="21"/>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BF1F820" w14:textId="77777777" w:rsidR="00450F6A" w:rsidRPr="005A69EC" w:rsidRDefault="00450F6A" w:rsidP="00AE3808">
      <w:pPr>
        <w:pStyle w:val="Akapitzlist"/>
        <w:numPr>
          <w:ilvl w:val="1"/>
          <w:numId w:val="28"/>
        </w:numPr>
        <w:suppressAutoHyphens w:val="0"/>
        <w:spacing w:line="360" w:lineRule="auto"/>
        <w:ind w:left="709" w:hanging="709"/>
        <w:jc w:val="both"/>
        <w:textAlignment w:val="baseline"/>
        <w:rPr>
          <w:rFonts w:ascii="Cambria" w:eastAsia="Times New Roman" w:hAnsi="Cambria"/>
          <w:sz w:val="21"/>
          <w:szCs w:val="21"/>
        </w:rPr>
      </w:pPr>
      <w:r w:rsidRPr="005A69EC">
        <w:rPr>
          <w:rFonts w:ascii="Cambria" w:eastAsia="Times New Roman" w:hAnsi="Cambria"/>
          <w:color w:val="000000"/>
          <w:sz w:val="21"/>
          <w:szCs w:val="21"/>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CC8C93A" w14:textId="77777777" w:rsidR="00450F6A" w:rsidRPr="005A69EC" w:rsidRDefault="00450F6A" w:rsidP="00AE3808">
      <w:pPr>
        <w:pStyle w:val="Akapitzlist"/>
        <w:numPr>
          <w:ilvl w:val="1"/>
          <w:numId w:val="28"/>
        </w:numPr>
        <w:suppressAutoHyphens w:val="0"/>
        <w:spacing w:line="360" w:lineRule="auto"/>
        <w:ind w:left="709" w:hanging="709"/>
        <w:jc w:val="both"/>
        <w:textAlignment w:val="baseline"/>
        <w:rPr>
          <w:rFonts w:ascii="Cambria" w:eastAsia="Times New Roman" w:hAnsi="Cambria"/>
          <w:sz w:val="21"/>
          <w:szCs w:val="21"/>
        </w:rPr>
      </w:pPr>
      <w:r w:rsidRPr="005A69EC">
        <w:rPr>
          <w:rFonts w:ascii="Cambria" w:eastAsia="Times New Roman" w:hAnsi="Cambria"/>
          <w:color w:val="000000"/>
          <w:sz w:val="21"/>
          <w:szCs w:val="21"/>
        </w:rPr>
        <w:t>Maksymalny rozmiar jednego pliku przesyłanego za pośrednictwem dedykowanych formularzy do: złożenia, zmiany, wycofania oferty wynosi 150 MB natomiast przy komunikacji wielkość pliku to maksymalnie 500 MB.</w:t>
      </w:r>
    </w:p>
    <w:p w14:paraId="4DDC9B99" w14:textId="77777777" w:rsidR="00450F6A" w:rsidRPr="005A69EC" w:rsidRDefault="00450F6A" w:rsidP="00AE3808">
      <w:pPr>
        <w:pStyle w:val="Akapitzlist"/>
        <w:numPr>
          <w:ilvl w:val="1"/>
          <w:numId w:val="28"/>
        </w:numPr>
        <w:suppressAutoHyphens w:val="0"/>
        <w:spacing w:line="360" w:lineRule="auto"/>
        <w:ind w:left="709" w:hanging="709"/>
        <w:jc w:val="both"/>
        <w:textAlignment w:val="baseline"/>
        <w:rPr>
          <w:rFonts w:ascii="Cambria" w:eastAsia="Times New Roman" w:hAnsi="Cambria"/>
          <w:sz w:val="21"/>
          <w:szCs w:val="21"/>
        </w:rPr>
      </w:pPr>
      <w:r w:rsidRPr="005A69EC">
        <w:rPr>
          <w:rFonts w:ascii="Cambria" w:eastAsia="Times New Roman" w:hAnsi="Cambria"/>
          <w:b/>
          <w:bCs/>
          <w:color w:val="000000"/>
          <w:sz w:val="21"/>
          <w:szCs w:val="21"/>
        </w:rPr>
        <w:t>Rozszerzenia plików wykorzystywanych przez Wykonawców powinny być zgodne z</w:t>
      </w:r>
      <w:r w:rsidRPr="005A69EC">
        <w:rPr>
          <w:rFonts w:ascii="Cambria" w:eastAsia="Times New Roman" w:hAnsi="Cambria"/>
          <w:color w:val="000000"/>
          <w:sz w:val="21"/>
          <w:szCs w:val="21"/>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34A1B25" w14:textId="77777777" w:rsidR="00450F6A" w:rsidRPr="005A69EC" w:rsidRDefault="00450F6A" w:rsidP="00AE3808">
      <w:pPr>
        <w:pStyle w:val="Akapitzlist"/>
        <w:numPr>
          <w:ilvl w:val="1"/>
          <w:numId w:val="28"/>
        </w:numPr>
        <w:suppressAutoHyphens w:val="0"/>
        <w:spacing w:line="360" w:lineRule="auto"/>
        <w:ind w:left="709" w:hanging="709"/>
        <w:jc w:val="both"/>
        <w:textAlignment w:val="baseline"/>
        <w:rPr>
          <w:rFonts w:ascii="Cambria" w:eastAsia="Times New Roman" w:hAnsi="Cambria"/>
          <w:sz w:val="21"/>
          <w:szCs w:val="21"/>
        </w:rPr>
      </w:pPr>
      <w:r w:rsidRPr="005A69EC">
        <w:rPr>
          <w:rFonts w:ascii="Cambria" w:eastAsia="Times New Roman" w:hAnsi="Cambria"/>
          <w:color w:val="000000"/>
          <w:sz w:val="21"/>
          <w:szCs w:val="21"/>
        </w:rPr>
        <w:t xml:space="preserve">Zamawiający rekomenduje wykorzystanie formatów: .pdf .doc .docx .xls .xlsx .jpg (.jpeg) </w:t>
      </w:r>
      <w:r w:rsidRPr="005A69EC">
        <w:rPr>
          <w:rFonts w:ascii="Cambria" w:eastAsia="Times New Roman" w:hAnsi="Cambria"/>
          <w:b/>
          <w:bCs/>
          <w:color w:val="000000"/>
          <w:sz w:val="21"/>
          <w:szCs w:val="21"/>
          <w:u w:val="single"/>
        </w:rPr>
        <w:t>ze szczególnym wskazaniem na .pdf</w:t>
      </w:r>
    </w:p>
    <w:p w14:paraId="6D0016C2" w14:textId="77777777" w:rsidR="00450F6A" w:rsidRPr="005A69EC" w:rsidRDefault="00450F6A" w:rsidP="00AE3808">
      <w:pPr>
        <w:pStyle w:val="Akapitzlist"/>
        <w:numPr>
          <w:ilvl w:val="1"/>
          <w:numId w:val="28"/>
        </w:numPr>
        <w:suppressAutoHyphens w:val="0"/>
        <w:spacing w:line="360" w:lineRule="auto"/>
        <w:ind w:left="709" w:hanging="709"/>
        <w:jc w:val="both"/>
        <w:textAlignment w:val="baseline"/>
        <w:rPr>
          <w:rFonts w:ascii="Cambria" w:eastAsia="Times New Roman" w:hAnsi="Cambria"/>
          <w:sz w:val="21"/>
          <w:szCs w:val="21"/>
        </w:rPr>
      </w:pPr>
      <w:r w:rsidRPr="005A69EC">
        <w:rPr>
          <w:rFonts w:ascii="Cambria" w:eastAsia="Times New Roman" w:hAnsi="Cambria"/>
          <w:color w:val="000000"/>
          <w:sz w:val="21"/>
          <w:szCs w:val="21"/>
        </w:rPr>
        <w:t>W celu ewentualnej kompresji danych Zamawiający rekomenduje wykorzystanie jednego z rozszerzeń:</w:t>
      </w:r>
    </w:p>
    <w:p w14:paraId="3775F2C9" w14:textId="77777777" w:rsidR="00450F6A" w:rsidRPr="005A69EC" w:rsidRDefault="00450F6A" w:rsidP="00450F6A">
      <w:pPr>
        <w:numPr>
          <w:ilvl w:val="0"/>
          <w:numId w:val="25"/>
        </w:numPr>
        <w:suppressAutoHyphens w:val="0"/>
        <w:spacing w:line="360" w:lineRule="auto"/>
        <w:jc w:val="both"/>
        <w:textAlignment w:val="baseline"/>
        <w:rPr>
          <w:rFonts w:ascii="Cambria" w:eastAsia="Times New Roman" w:hAnsi="Cambria"/>
          <w:color w:val="000000"/>
          <w:sz w:val="21"/>
          <w:szCs w:val="21"/>
        </w:rPr>
      </w:pPr>
      <w:r w:rsidRPr="005A69EC">
        <w:rPr>
          <w:rFonts w:ascii="Cambria" w:eastAsia="Times New Roman" w:hAnsi="Cambria"/>
          <w:color w:val="000000"/>
          <w:sz w:val="21"/>
          <w:szCs w:val="21"/>
        </w:rPr>
        <w:t>.zip </w:t>
      </w:r>
    </w:p>
    <w:p w14:paraId="4902D388" w14:textId="0CD5B26E" w:rsidR="00D91D75" w:rsidRPr="00DC1B12" w:rsidRDefault="00450F6A" w:rsidP="00DC1B12">
      <w:pPr>
        <w:numPr>
          <w:ilvl w:val="0"/>
          <w:numId w:val="25"/>
        </w:numPr>
        <w:suppressAutoHyphens w:val="0"/>
        <w:spacing w:line="360" w:lineRule="auto"/>
        <w:jc w:val="both"/>
        <w:textAlignment w:val="baseline"/>
        <w:rPr>
          <w:rFonts w:ascii="Cambria" w:eastAsia="Times New Roman" w:hAnsi="Cambria"/>
          <w:color w:val="000000"/>
          <w:sz w:val="21"/>
          <w:szCs w:val="21"/>
        </w:rPr>
      </w:pPr>
      <w:r w:rsidRPr="005A69EC">
        <w:rPr>
          <w:rFonts w:ascii="Cambria" w:eastAsia="Times New Roman" w:hAnsi="Cambria"/>
          <w:color w:val="000000"/>
          <w:sz w:val="21"/>
          <w:szCs w:val="21"/>
        </w:rPr>
        <w:t>.7Z</w:t>
      </w:r>
    </w:p>
    <w:p w14:paraId="03EB111F" w14:textId="77777777" w:rsidR="00450F6A" w:rsidRPr="005A69EC" w:rsidRDefault="00450F6A" w:rsidP="00AE3808">
      <w:pPr>
        <w:pStyle w:val="Akapitzlist"/>
        <w:numPr>
          <w:ilvl w:val="1"/>
          <w:numId w:val="28"/>
        </w:numPr>
        <w:suppressAutoHyphens w:val="0"/>
        <w:spacing w:line="360" w:lineRule="auto"/>
        <w:ind w:left="709" w:hanging="709"/>
        <w:jc w:val="both"/>
        <w:textAlignment w:val="baseline"/>
        <w:rPr>
          <w:rFonts w:ascii="Cambria" w:eastAsia="Times New Roman" w:hAnsi="Cambria" w:cs="Calibri"/>
          <w:sz w:val="21"/>
          <w:szCs w:val="21"/>
        </w:rPr>
      </w:pPr>
      <w:r w:rsidRPr="005A69EC">
        <w:rPr>
          <w:rFonts w:ascii="Cambria" w:eastAsia="Times New Roman" w:hAnsi="Cambria"/>
          <w:color w:val="000000"/>
          <w:sz w:val="21"/>
          <w:szCs w:val="21"/>
        </w:rPr>
        <w:lastRenderedPageBreak/>
        <w:t xml:space="preserve">Wśród rozszerzeń powszechnych a </w:t>
      </w:r>
      <w:r w:rsidRPr="005A69EC">
        <w:rPr>
          <w:rFonts w:ascii="Cambria" w:eastAsia="Times New Roman" w:hAnsi="Cambria"/>
          <w:b/>
          <w:bCs/>
          <w:color w:val="000000"/>
          <w:sz w:val="21"/>
          <w:szCs w:val="21"/>
        </w:rPr>
        <w:t>niewystępujących</w:t>
      </w:r>
      <w:r w:rsidRPr="005A69EC">
        <w:rPr>
          <w:rFonts w:ascii="Cambria" w:eastAsia="Times New Roman" w:hAnsi="Cambria"/>
          <w:color w:val="000000"/>
          <w:sz w:val="21"/>
          <w:szCs w:val="21"/>
        </w:rPr>
        <w:t xml:space="preserve"> w Rozporządzeniu KRI występują: .rar .gif .bmp .numbers .pages. </w:t>
      </w:r>
      <w:r w:rsidRPr="005A69EC">
        <w:rPr>
          <w:rFonts w:ascii="Cambria" w:eastAsia="Times New Roman" w:hAnsi="Cambria"/>
          <w:b/>
          <w:bCs/>
          <w:sz w:val="21"/>
          <w:szCs w:val="21"/>
        </w:rPr>
        <w:t>Dokumenty złożone w takich plikach zostaną uznane za złożone nieskutecznie.</w:t>
      </w:r>
    </w:p>
    <w:p w14:paraId="6BFC7E18" w14:textId="77777777" w:rsidR="00450F6A" w:rsidRPr="005A69EC" w:rsidRDefault="00450F6A" w:rsidP="00AE3808">
      <w:pPr>
        <w:pStyle w:val="Akapitzlist"/>
        <w:numPr>
          <w:ilvl w:val="1"/>
          <w:numId w:val="28"/>
        </w:numPr>
        <w:suppressAutoHyphens w:val="0"/>
        <w:spacing w:line="360" w:lineRule="auto"/>
        <w:ind w:left="709" w:hanging="709"/>
        <w:jc w:val="both"/>
        <w:textAlignment w:val="baseline"/>
        <w:rPr>
          <w:rFonts w:ascii="Cambria" w:eastAsia="Times New Roman" w:hAnsi="Cambria" w:cs="Calibri"/>
          <w:sz w:val="21"/>
          <w:szCs w:val="21"/>
        </w:rPr>
      </w:pPr>
      <w:r w:rsidRPr="005A69EC">
        <w:rPr>
          <w:rFonts w:ascii="Cambria" w:eastAsia="Times New Roman" w:hAnsi="Cambria"/>
          <w:color w:val="000000"/>
          <w:sz w:val="21"/>
          <w:szCs w:val="21"/>
        </w:rPr>
        <w:t xml:space="preserve">Zamawiający zwraca uwagę na ograniczenia wielkości plików podpisywanych profilem zaufanym, który wynosi </w:t>
      </w:r>
      <w:r w:rsidRPr="005A69EC">
        <w:rPr>
          <w:rFonts w:ascii="Cambria" w:eastAsia="Times New Roman" w:hAnsi="Cambria"/>
          <w:b/>
          <w:bCs/>
          <w:color w:val="000000"/>
          <w:sz w:val="21"/>
          <w:szCs w:val="21"/>
        </w:rPr>
        <w:t>maksymalnie 10MB</w:t>
      </w:r>
      <w:r w:rsidRPr="005A69EC">
        <w:rPr>
          <w:rFonts w:ascii="Cambria" w:eastAsia="Times New Roman" w:hAnsi="Cambria"/>
          <w:color w:val="000000"/>
          <w:sz w:val="21"/>
          <w:szCs w:val="21"/>
        </w:rPr>
        <w:t xml:space="preserve">, oraz na ograniczenie wielkości plików podpisywanych w aplikacji eDoApp służącej do składania podpisu osobistego, który wynosi </w:t>
      </w:r>
      <w:r w:rsidRPr="005A69EC">
        <w:rPr>
          <w:rFonts w:ascii="Cambria" w:eastAsia="Times New Roman" w:hAnsi="Cambria"/>
          <w:b/>
          <w:bCs/>
          <w:color w:val="000000"/>
          <w:sz w:val="21"/>
          <w:szCs w:val="21"/>
        </w:rPr>
        <w:t>maksymalnie 5MB</w:t>
      </w:r>
      <w:r w:rsidRPr="005A69EC">
        <w:rPr>
          <w:rFonts w:ascii="Cambria" w:eastAsia="Times New Roman" w:hAnsi="Cambria"/>
          <w:color w:val="000000"/>
          <w:sz w:val="21"/>
          <w:szCs w:val="21"/>
        </w:rPr>
        <w:t>.</w:t>
      </w:r>
    </w:p>
    <w:p w14:paraId="507E4286" w14:textId="77777777" w:rsidR="00450F6A" w:rsidRPr="005A69EC" w:rsidRDefault="00450F6A" w:rsidP="00AE3808">
      <w:pPr>
        <w:pStyle w:val="Akapitzlist"/>
        <w:numPr>
          <w:ilvl w:val="1"/>
          <w:numId w:val="28"/>
        </w:numPr>
        <w:suppressAutoHyphens w:val="0"/>
        <w:spacing w:line="360" w:lineRule="auto"/>
        <w:ind w:left="709" w:hanging="709"/>
        <w:jc w:val="both"/>
        <w:textAlignment w:val="baseline"/>
        <w:rPr>
          <w:rFonts w:ascii="Cambria" w:eastAsia="Times New Roman" w:hAnsi="Cambria" w:cs="Calibri"/>
          <w:sz w:val="21"/>
          <w:szCs w:val="21"/>
        </w:rPr>
      </w:pPr>
      <w:r w:rsidRPr="005A69EC">
        <w:rPr>
          <w:rFonts w:ascii="Cambria" w:eastAsia="Times New Roman" w:hAnsi="Cambria"/>
          <w:color w:val="000000"/>
          <w:sz w:val="21"/>
          <w:szCs w:val="21"/>
        </w:rPr>
        <w:t>W przypadku stosowania przez wykonawcę kwalifikowanego podpisu elektronicznego:</w:t>
      </w:r>
    </w:p>
    <w:p w14:paraId="16CAE66C" w14:textId="77777777" w:rsidR="00450F6A" w:rsidRPr="005A69EC" w:rsidRDefault="00450F6A" w:rsidP="00450F6A">
      <w:pPr>
        <w:numPr>
          <w:ilvl w:val="0"/>
          <w:numId w:val="26"/>
        </w:numPr>
        <w:tabs>
          <w:tab w:val="num" w:pos="720"/>
        </w:tabs>
        <w:suppressAutoHyphens w:val="0"/>
        <w:spacing w:line="360" w:lineRule="auto"/>
        <w:ind w:left="1440"/>
        <w:jc w:val="both"/>
        <w:textAlignment w:val="baseline"/>
        <w:rPr>
          <w:rFonts w:ascii="Cambria" w:eastAsia="Times New Roman" w:hAnsi="Cambria" w:cs="Calibri"/>
          <w:color w:val="000000"/>
          <w:sz w:val="21"/>
          <w:szCs w:val="21"/>
        </w:rPr>
      </w:pPr>
      <w:r w:rsidRPr="005A69EC">
        <w:rPr>
          <w:rFonts w:ascii="Cambria" w:eastAsia="Times New Roman" w:hAnsi="Cambria"/>
          <w:color w:val="000000"/>
          <w:sz w:val="21"/>
          <w:szCs w:val="21"/>
        </w:rPr>
        <w:t xml:space="preserve">Ze względu na niskie ryzyko naruszenia integralności pliku oraz łatwiejszą weryfikację podpisu zamawiający zaleca, w miarę możliwości, </w:t>
      </w:r>
      <w:r w:rsidRPr="005A69EC">
        <w:rPr>
          <w:rFonts w:ascii="Cambria" w:eastAsia="Times New Roman" w:hAnsi="Cambria"/>
          <w:b/>
          <w:bCs/>
          <w:color w:val="000000"/>
          <w:sz w:val="21"/>
          <w:szCs w:val="21"/>
        </w:rPr>
        <w:t>przekonwertowanie plików składających się na ofertę na rozszerzenie .pdf  i opatrzenie ich podpisem kwalifikowanym w formacie PAdES. </w:t>
      </w:r>
    </w:p>
    <w:p w14:paraId="00F68B9D" w14:textId="77777777" w:rsidR="00450F6A" w:rsidRPr="005A69EC" w:rsidRDefault="00450F6A" w:rsidP="00450F6A">
      <w:pPr>
        <w:numPr>
          <w:ilvl w:val="0"/>
          <w:numId w:val="26"/>
        </w:numPr>
        <w:tabs>
          <w:tab w:val="num" w:pos="720"/>
        </w:tabs>
        <w:suppressAutoHyphens w:val="0"/>
        <w:spacing w:line="360" w:lineRule="auto"/>
        <w:ind w:left="1440"/>
        <w:jc w:val="both"/>
        <w:textAlignment w:val="baseline"/>
        <w:rPr>
          <w:rFonts w:ascii="Cambria" w:eastAsia="Times New Roman" w:hAnsi="Cambria"/>
          <w:color w:val="000000"/>
          <w:sz w:val="21"/>
          <w:szCs w:val="21"/>
        </w:rPr>
      </w:pPr>
      <w:r w:rsidRPr="005A69EC">
        <w:rPr>
          <w:rFonts w:ascii="Cambria" w:eastAsia="Times New Roman" w:hAnsi="Cambria"/>
          <w:color w:val="000000"/>
          <w:sz w:val="21"/>
          <w:szCs w:val="21"/>
        </w:rPr>
        <w:t xml:space="preserve">Pliki w innych formatach niż PDF </w:t>
      </w:r>
      <w:r w:rsidRPr="005A69EC">
        <w:rPr>
          <w:rFonts w:ascii="Cambria" w:eastAsia="Times New Roman" w:hAnsi="Cambria"/>
          <w:b/>
          <w:bCs/>
          <w:color w:val="000000"/>
          <w:sz w:val="21"/>
          <w:szCs w:val="21"/>
        </w:rPr>
        <w:t>zaleca się opatrzyć podpisem w formacie XAdES o typie zewnętrznym</w:t>
      </w:r>
      <w:r w:rsidRPr="005A69EC">
        <w:rPr>
          <w:rFonts w:ascii="Cambria" w:eastAsia="Times New Roman" w:hAnsi="Cambria"/>
          <w:color w:val="000000"/>
          <w:sz w:val="21"/>
          <w:szCs w:val="21"/>
        </w:rPr>
        <w:t>. Wykonawca powinien pamiętać, aby plik z podpisem przekazywać łącznie z dokumentem podpisywanym.</w:t>
      </w:r>
    </w:p>
    <w:p w14:paraId="0D56B95D" w14:textId="77777777" w:rsidR="00450F6A" w:rsidRPr="005A69EC" w:rsidRDefault="00450F6A" w:rsidP="00450F6A">
      <w:pPr>
        <w:numPr>
          <w:ilvl w:val="0"/>
          <w:numId w:val="26"/>
        </w:numPr>
        <w:tabs>
          <w:tab w:val="num" w:pos="720"/>
        </w:tabs>
        <w:suppressAutoHyphens w:val="0"/>
        <w:spacing w:line="360" w:lineRule="auto"/>
        <w:ind w:left="1440"/>
        <w:jc w:val="both"/>
        <w:textAlignment w:val="baseline"/>
        <w:rPr>
          <w:rFonts w:ascii="Cambria" w:eastAsia="Times New Roman" w:hAnsi="Cambria"/>
          <w:color w:val="000000"/>
          <w:sz w:val="21"/>
          <w:szCs w:val="21"/>
        </w:rPr>
      </w:pPr>
      <w:r w:rsidRPr="005A69EC">
        <w:rPr>
          <w:rFonts w:ascii="Cambria" w:eastAsia="Times New Roman" w:hAnsi="Cambria"/>
          <w:color w:val="000000"/>
          <w:sz w:val="21"/>
          <w:szCs w:val="21"/>
        </w:rPr>
        <w:t>Zamawiający rekomenduje wykorzystanie podpisu z kwalifikowanym znacznikiem czasu.</w:t>
      </w:r>
    </w:p>
    <w:p w14:paraId="5311E885" w14:textId="77777777" w:rsidR="00450F6A" w:rsidRPr="005A69EC" w:rsidRDefault="00450F6A" w:rsidP="00AE3808">
      <w:pPr>
        <w:pStyle w:val="Akapitzlist"/>
        <w:numPr>
          <w:ilvl w:val="1"/>
          <w:numId w:val="28"/>
        </w:numPr>
        <w:suppressAutoHyphens w:val="0"/>
        <w:spacing w:line="360" w:lineRule="auto"/>
        <w:ind w:left="709" w:hanging="709"/>
        <w:jc w:val="both"/>
        <w:textAlignment w:val="baseline"/>
        <w:rPr>
          <w:rFonts w:ascii="Cambria" w:eastAsia="Times New Roman" w:hAnsi="Cambria"/>
          <w:color w:val="000000"/>
          <w:sz w:val="21"/>
          <w:szCs w:val="21"/>
        </w:rPr>
      </w:pPr>
      <w:r w:rsidRPr="005A69EC">
        <w:rPr>
          <w:rFonts w:ascii="Cambria" w:eastAsia="Times New Roman" w:hAnsi="Cambria"/>
          <w:color w:val="000000"/>
          <w:sz w:val="21"/>
          <w:szCs w:val="21"/>
        </w:rPr>
        <w:t>Zamawiający zaleca aby</w:t>
      </w:r>
      <w:r w:rsidRPr="005A69EC">
        <w:rPr>
          <w:rFonts w:ascii="Cambria" w:eastAsia="Times New Roman" w:hAnsi="Cambria"/>
          <w:b/>
          <w:bCs/>
          <w:color w:val="000000"/>
          <w:sz w:val="21"/>
          <w:szCs w:val="21"/>
        </w:rPr>
        <w:t xml:space="preserve"> w przypadku podpisywania pliku przez kilka osób, stosować podpisy tego samego rodzaju.</w:t>
      </w:r>
      <w:r w:rsidRPr="005A69EC">
        <w:rPr>
          <w:rFonts w:ascii="Cambria" w:eastAsia="Times New Roman" w:hAnsi="Cambria"/>
          <w:color w:val="000000"/>
          <w:sz w:val="21"/>
          <w:szCs w:val="21"/>
        </w:rPr>
        <w:t xml:space="preserve"> Podpisywanie różnymi rodzajami podpisów np. osobistym i kwalifikowanym może doprowadzić do problemów w weryfikacji plików. </w:t>
      </w:r>
    </w:p>
    <w:p w14:paraId="71122372" w14:textId="77777777" w:rsidR="00450F6A" w:rsidRPr="005A69EC" w:rsidRDefault="00450F6A" w:rsidP="00AE3808">
      <w:pPr>
        <w:pStyle w:val="Akapitzlist"/>
        <w:numPr>
          <w:ilvl w:val="1"/>
          <w:numId w:val="28"/>
        </w:numPr>
        <w:suppressAutoHyphens w:val="0"/>
        <w:spacing w:line="360" w:lineRule="auto"/>
        <w:ind w:left="709" w:hanging="709"/>
        <w:jc w:val="both"/>
        <w:textAlignment w:val="baseline"/>
        <w:rPr>
          <w:rFonts w:ascii="Cambria" w:eastAsia="Times New Roman" w:hAnsi="Cambria"/>
          <w:color w:val="000000"/>
          <w:sz w:val="21"/>
          <w:szCs w:val="21"/>
        </w:rPr>
      </w:pPr>
      <w:r w:rsidRPr="005A69EC">
        <w:rPr>
          <w:rFonts w:ascii="Cambria" w:eastAsia="Times New Roman" w:hAnsi="Cambria"/>
          <w:color w:val="000000"/>
          <w:sz w:val="21"/>
          <w:szCs w:val="21"/>
        </w:rPr>
        <w:t>Zamawiający zaleca, aby Wykonawca z odpowiednim wyprzedzeniem przetestował możliwość prawidłowego wykorzystania wybranej metody podpisania plików oferty.</w:t>
      </w:r>
    </w:p>
    <w:p w14:paraId="5FE6CEF0" w14:textId="77777777" w:rsidR="00450F6A" w:rsidRPr="005A69EC" w:rsidRDefault="00450F6A" w:rsidP="00AE3808">
      <w:pPr>
        <w:pStyle w:val="Akapitzlist"/>
        <w:numPr>
          <w:ilvl w:val="1"/>
          <w:numId w:val="28"/>
        </w:numPr>
        <w:suppressAutoHyphens w:val="0"/>
        <w:spacing w:line="360" w:lineRule="auto"/>
        <w:ind w:left="709" w:hanging="709"/>
        <w:jc w:val="both"/>
        <w:textAlignment w:val="baseline"/>
        <w:rPr>
          <w:rFonts w:ascii="Cambria" w:eastAsia="Times New Roman" w:hAnsi="Cambria"/>
          <w:color w:val="000000"/>
          <w:sz w:val="21"/>
          <w:szCs w:val="21"/>
        </w:rPr>
      </w:pPr>
      <w:r w:rsidRPr="005A69EC">
        <w:rPr>
          <w:rFonts w:ascii="Cambria" w:eastAsia="Times New Roman" w:hAnsi="Cambria"/>
          <w:color w:val="000000"/>
          <w:sz w:val="21"/>
          <w:szCs w:val="21"/>
        </w:rPr>
        <w:t>Osobą składającą ofertę powinna być osoba kontaktowa podawana w dokumentacji.</w:t>
      </w:r>
    </w:p>
    <w:p w14:paraId="349DB736" w14:textId="77777777" w:rsidR="00450F6A" w:rsidRPr="005A69EC" w:rsidRDefault="00450F6A" w:rsidP="00AE3808">
      <w:pPr>
        <w:pStyle w:val="Akapitzlist"/>
        <w:numPr>
          <w:ilvl w:val="1"/>
          <w:numId w:val="28"/>
        </w:numPr>
        <w:suppressAutoHyphens w:val="0"/>
        <w:spacing w:line="360" w:lineRule="auto"/>
        <w:ind w:left="709" w:hanging="709"/>
        <w:jc w:val="both"/>
        <w:textAlignment w:val="baseline"/>
        <w:rPr>
          <w:rFonts w:ascii="Cambria" w:eastAsia="Times New Roman" w:hAnsi="Cambria"/>
          <w:color w:val="000000"/>
          <w:sz w:val="21"/>
          <w:szCs w:val="21"/>
        </w:rPr>
      </w:pPr>
      <w:r w:rsidRPr="005A69EC">
        <w:rPr>
          <w:rFonts w:ascii="Cambria" w:eastAsia="Times New Roman" w:hAnsi="Cambria"/>
          <w:color w:val="000000"/>
          <w:sz w:val="21"/>
          <w:szCs w:val="21"/>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18A6D48" w14:textId="77777777" w:rsidR="00450F6A" w:rsidRPr="005A69EC" w:rsidRDefault="00450F6A" w:rsidP="00AE3808">
      <w:pPr>
        <w:pStyle w:val="Akapitzlist"/>
        <w:numPr>
          <w:ilvl w:val="1"/>
          <w:numId w:val="28"/>
        </w:numPr>
        <w:suppressAutoHyphens w:val="0"/>
        <w:spacing w:line="360" w:lineRule="auto"/>
        <w:ind w:left="709" w:hanging="709"/>
        <w:jc w:val="both"/>
        <w:textAlignment w:val="baseline"/>
        <w:rPr>
          <w:rFonts w:ascii="Cambria" w:eastAsia="Times New Roman" w:hAnsi="Cambria"/>
          <w:color w:val="000000"/>
          <w:sz w:val="21"/>
          <w:szCs w:val="21"/>
        </w:rPr>
      </w:pPr>
      <w:r w:rsidRPr="005A69EC">
        <w:rPr>
          <w:rFonts w:ascii="Cambria" w:eastAsia="Times New Roman" w:hAnsi="Cambria"/>
          <w:color w:val="000000"/>
          <w:sz w:val="21"/>
          <w:szCs w:val="21"/>
        </w:rPr>
        <w:t>Jeśli Wykonawca pakuje dokumenty np. w plik o rozszerzeniu .zip, zaleca się wcześniejsze podpisanie każdego ze skompresowanych plików. </w:t>
      </w:r>
    </w:p>
    <w:p w14:paraId="568F34C1" w14:textId="77777777" w:rsidR="00450F6A" w:rsidRPr="005A69EC" w:rsidRDefault="00450F6A" w:rsidP="00AE3808">
      <w:pPr>
        <w:pStyle w:val="Akapitzlist"/>
        <w:numPr>
          <w:ilvl w:val="1"/>
          <w:numId w:val="28"/>
        </w:numPr>
        <w:suppressAutoHyphens w:val="0"/>
        <w:spacing w:line="360" w:lineRule="auto"/>
        <w:ind w:left="709" w:hanging="709"/>
        <w:jc w:val="both"/>
        <w:textAlignment w:val="baseline"/>
        <w:rPr>
          <w:rFonts w:ascii="Cambria" w:eastAsia="Times New Roman" w:hAnsi="Cambria"/>
          <w:color w:val="000000"/>
          <w:sz w:val="21"/>
          <w:szCs w:val="21"/>
        </w:rPr>
      </w:pPr>
      <w:r w:rsidRPr="005A69EC">
        <w:rPr>
          <w:rFonts w:ascii="Cambria" w:eastAsia="Times New Roman" w:hAnsi="Cambria"/>
          <w:color w:val="000000"/>
          <w:sz w:val="21"/>
          <w:szCs w:val="21"/>
        </w:rPr>
        <w:t xml:space="preserve">Zamawiający zaleca aby </w:t>
      </w:r>
      <w:r w:rsidRPr="005A69EC">
        <w:rPr>
          <w:rFonts w:ascii="Cambria" w:eastAsia="Times New Roman" w:hAnsi="Cambria"/>
          <w:b/>
          <w:bCs/>
          <w:color w:val="000000"/>
          <w:sz w:val="21"/>
          <w:szCs w:val="21"/>
          <w:u w:val="single"/>
        </w:rPr>
        <w:t>nie</w:t>
      </w:r>
      <w:r w:rsidRPr="005A69EC">
        <w:rPr>
          <w:rFonts w:ascii="Cambria" w:eastAsia="Times New Roman" w:hAnsi="Cambria"/>
          <w:b/>
          <w:bCs/>
          <w:color w:val="000000"/>
          <w:sz w:val="21"/>
          <w:szCs w:val="21"/>
        </w:rPr>
        <w:t xml:space="preserve"> </w:t>
      </w:r>
      <w:r w:rsidRPr="005A69EC">
        <w:rPr>
          <w:rFonts w:ascii="Cambria" w:eastAsia="Times New Roman" w:hAnsi="Cambria"/>
          <w:color w:val="000000"/>
          <w:sz w:val="21"/>
          <w:szCs w:val="21"/>
        </w:rPr>
        <w:t>wprowadzać jakichkolwiek zmian w plikach po podpisaniu ich podpisem kwalifikowanym. Może to skutkować naruszeniem integralności plików co równoważne będzie z koniecznością odrzucenia oferty.</w:t>
      </w:r>
    </w:p>
    <w:p w14:paraId="177941AD" w14:textId="77777777" w:rsidR="008D44BB" w:rsidRPr="004911F2" w:rsidRDefault="008D44BB" w:rsidP="0041409D">
      <w:pPr>
        <w:spacing w:before="120" w:after="120"/>
        <w:ind w:left="709" w:hanging="709"/>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101DE251" w14:textId="77777777">
        <w:tc>
          <w:tcPr>
            <w:tcW w:w="9073" w:type="dxa"/>
            <w:shd w:val="clear" w:color="auto" w:fill="E7E6E6"/>
          </w:tcPr>
          <w:p w14:paraId="7079EA49" w14:textId="62C79DEB" w:rsidR="00A53927" w:rsidRPr="004911F2" w:rsidRDefault="00325514" w:rsidP="0075131E">
            <w:pPr>
              <w:snapToGrid w:val="0"/>
              <w:spacing w:before="120" w:after="120"/>
              <w:rPr>
                <w:rFonts w:ascii="Cambria" w:hAnsi="Cambria" w:cs="Arial"/>
                <w:b/>
                <w:bCs/>
                <w:sz w:val="21"/>
                <w:szCs w:val="21"/>
              </w:rPr>
            </w:pPr>
            <w:r>
              <w:rPr>
                <w:rFonts w:ascii="Cambria" w:hAnsi="Cambria" w:cs="Arial"/>
                <w:b/>
                <w:bCs/>
                <w:sz w:val="21"/>
                <w:szCs w:val="21"/>
              </w:rPr>
              <w:t>1</w:t>
            </w:r>
            <w:r w:rsidR="0075131E">
              <w:rPr>
                <w:rFonts w:ascii="Cambria" w:hAnsi="Cambria" w:cs="Arial"/>
                <w:b/>
                <w:bCs/>
                <w:sz w:val="21"/>
                <w:szCs w:val="21"/>
              </w:rPr>
              <w:t>3</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r>
            <w:r w:rsidR="00471629" w:rsidRPr="004911F2">
              <w:rPr>
                <w:rFonts w:ascii="Cambria" w:hAnsi="Cambria" w:cs="Arial"/>
                <w:b/>
                <w:bCs/>
                <w:sz w:val="21"/>
                <w:szCs w:val="21"/>
              </w:rPr>
              <w:t>SPOSÓB</w:t>
            </w:r>
            <w:r w:rsidR="00A53927" w:rsidRPr="004911F2">
              <w:rPr>
                <w:rFonts w:ascii="Cambria" w:hAnsi="Cambria" w:cs="Arial"/>
                <w:b/>
                <w:bCs/>
                <w:sz w:val="21"/>
                <w:szCs w:val="21"/>
              </w:rPr>
              <w:t xml:space="preserve"> ORAZ TERMIN SKŁADANIA </w:t>
            </w:r>
            <w:r w:rsidR="00471629" w:rsidRPr="004911F2">
              <w:rPr>
                <w:rFonts w:ascii="Cambria" w:hAnsi="Cambria" w:cs="Arial"/>
                <w:b/>
                <w:bCs/>
                <w:sz w:val="21"/>
                <w:szCs w:val="21"/>
              </w:rPr>
              <w:t xml:space="preserve">OFERT </w:t>
            </w:r>
            <w:r w:rsidR="00A53927" w:rsidRPr="004911F2">
              <w:rPr>
                <w:rFonts w:ascii="Cambria" w:hAnsi="Cambria" w:cs="Arial"/>
                <w:b/>
                <w:bCs/>
                <w:sz w:val="21"/>
                <w:szCs w:val="21"/>
              </w:rPr>
              <w:t xml:space="preserve">I </w:t>
            </w:r>
            <w:r w:rsidR="00471629" w:rsidRPr="004911F2">
              <w:rPr>
                <w:rFonts w:ascii="Cambria" w:hAnsi="Cambria" w:cs="Arial"/>
                <w:b/>
                <w:bCs/>
                <w:sz w:val="21"/>
                <w:szCs w:val="21"/>
              </w:rPr>
              <w:t xml:space="preserve">TERMIN </w:t>
            </w:r>
            <w:r w:rsidR="00776F19" w:rsidRPr="004911F2">
              <w:rPr>
                <w:rFonts w:ascii="Cambria" w:hAnsi="Cambria" w:cs="Arial"/>
                <w:b/>
                <w:bCs/>
                <w:sz w:val="21"/>
                <w:szCs w:val="21"/>
              </w:rPr>
              <w:t>OTWARCIA OFERT</w:t>
            </w:r>
          </w:p>
        </w:tc>
      </w:tr>
    </w:tbl>
    <w:p w14:paraId="657FF133" w14:textId="77777777" w:rsidR="00A53927" w:rsidRPr="004911F2" w:rsidRDefault="00A53927" w:rsidP="0041409D">
      <w:pPr>
        <w:spacing w:before="120" w:after="120"/>
        <w:rPr>
          <w:rFonts w:ascii="Cambria" w:hAnsi="Cambria" w:cs="Arial"/>
          <w:sz w:val="21"/>
          <w:szCs w:val="21"/>
        </w:rPr>
      </w:pPr>
    </w:p>
    <w:p w14:paraId="0C5C190D" w14:textId="435F24B7" w:rsidR="007B2896" w:rsidRPr="007B2896" w:rsidRDefault="007B2896" w:rsidP="00734299">
      <w:pPr>
        <w:numPr>
          <w:ilvl w:val="1"/>
          <w:numId w:val="29"/>
        </w:numPr>
        <w:suppressAutoHyphens w:val="0"/>
        <w:spacing w:before="240" w:line="360" w:lineRule="auto"/>
        <w:ind w:hanging="765"/>
        <w:jc w:val="both"/>
        <w:rPr>
          <w:rFonts w:ascii="Cambria" w:hAnsi="Cambria"/>
          <w:sz w:val="21"/>
          <w:szCs w:val="21"/>
        </w:rPr>
      </w:pPr>
      <w:r w:rsidRPr="007B2896">
        <w:rPr>
          <w:rFonts w:ascii="Cambria" w:hAnsi="Cambria"/>
          <w:sz w:val="21"/>
          <w:szCs w:val="21"/>
        </w:rPr>
        <w:lastRenderedPageBreak/>
        <w:t xml:space="preserve">Ofertę wraz z wymaganymi dokumentami należy umieścić na </w:t>
      </w:r>
      <w:hyperlink r:id="rId28">
        <w:r w:rsidRPr="007B2896">
          <w:rPr>
            <w:rFonts w:ascii="Cambria" w:hAnsi="Cambria"/>
            <w:color w:val="1155CC"/>
            <w:sz w:val="21"/>
            <w:szCs w:val="21"/>
            <w:u w:val="single"/>
          </w:rPr>
          <w:t>platformazakupowa.pl</w:t>
        </w:r>
      </w:hyperlink>
      <w:r w:rsidRPr="007B2896">
        <w:rPr>
          <w:rFonts w:ascii="Cambria" w:hAnsi="Cambria"/>
          <w:sz w:val="21"/>
          <w:szCs w:val="21"/>
        </w:rPr>
        <w:t xml:space="preserve"> pod adresem: </w:t>
      </w:r>
      <w:r w:rsidRPr="007B2896">
        <w:rPr>
          <w:rFonts w:ascii="Cambria" w:hAnsi="Cambria"/>
          <w:color w:val="0070C0"/>
          <w:sz w:val="21"/>
          <w:szCs w:val="21"/>
        </w:rPr>
        <w:t>https://platformazakupowa.pl/pn/powiatostrzeszowski</w:t>
      </w:r>
      <w:r w:rsidRPr="007B2896">
        <w:rPr>
          <w:rFonts w:ascii="Cambria" w:hAnsi="Cambria"/>
          <w:sz w:val="21"/>
          <w:szCs w:val="21"/>
        </w:rPr>
        <w:t xml:space="preserve"> w myśl Ustawy PZP na stronie internetowej prowadzonego postępowania </w:t>
      </w:r>
      <w:bookmarkStart w:id="9" w:name="_Hlk69367125"/>
      <w:r w:rsidRPr="007B2896">
        <w:rPr>
          <w:rFonts w:ascii="Cambria" w:hAnsi="Cambria"/>
          <w:b/>
          <w:bCs/>
          <w:sz w:val="21"/>
          <w:szCs w:val="21"/>
        </w:rPr>
        <w:t xml:space="preserve">do dnia </w:t>
      </w:r>
      <w:bookmarkStart w:id="10" w:name="_Hlk69367103"/>
      <w:r w:rsidR="00C04A62">
        <w:rPr>
          <w:rFonts w:ascii="Cambria" w:hAnsi="Cambria"/>
          <w:b/>
          <w:bCs/>
          <w:sz w:val="21"/>
          <w:szCs w:val="21"/>
        </w:rPr>
        <w:t>16.05.2022</w:t>
      </w:r>
      <w:r w:rsidRPr="007B2896">
        <w:rPr>
          <w:rFonts w:ascii="Cambria" w:hAnsi="Cambria"/>
          <w:b/>
          <w:bCs/>
          <w:sz w:val="21"/>
          <w:szCs w:val="21"/>
        </w:rPr>
        <w:t xml:space="preserve"> do godziny </w:t>
      </w:r>
      <w:bookmarkEnd w:id="9"/>
      <w:r w:rsidR="00C04A62">
        <w:rPr>
          <w:rFonts w:ascii="Cambria" w:hAnsi="Cambria"/>
          <w:b/>
          <w:bCs/>
          <w:sz w:val="21"/>
          <w:szCs w:val="21"/>
        </w:rPr>
        <w:t>10.00.</w:t>
      </w:r>
    </w:p>
    <w:bookmarkEnd w:id="10"/>
    <w:p w14:paraId="4439C923" w14:textId="77777777" w:rsidR="007B2896" w:rsidRPr="007B2896" w:rsidRDefault="007B2896" w:rsidP="00734299">
      <w:pPr>
        <w:numPr>
          <w:ilvl w:val="1"/>
          <w:numId w:val="29"/>
        </w:numPr>
        <w:suppressAutoHyphens w:val="0"/>
        <w:spacing w:before="240" w:line="360" w:lineRule="auto"/>
        <w:ind w:hanging="765"/>
        <w:jc w:val="both"/>
        <w:rPr>
          <w:rFonts w:ascii="Cambria" w:hAnsi="Cambria"/>
          <w:sz w:val="21"/>
          <w:szCs w:val="21"/>
        </w:rPr>
      </w:pPr>
      <w:r w:rsidRPr="007B2896">
        <w:rPr>
          <w:rFonts w:ascii="Cambria" w:hAnsi="Cambria"/>
          <w:sz w:val="21"/>
          <w:szCs w:val="21"/>
        </w:rPr>
        <w:t>Do oferty należy dołączyć wszystkie wymagane w SWZ dokumenty.</w:t>
      </w:r>
    </w:p>
    <w:p w14:paraId="77E60D24" w14:textId="77777777" w:rsidR="007B2896" w:rsidRPr="007B2896" w:rsidRDefault="007B2896" w:rsidP="00734299">
      <w:pPr>
        <w:numPr>
          <w:ilvl w:val="1"/>
          <w:numId w:val="29"/>
        </w:numPr>
        <w:suppressAutoHyphens w:val="0"/>
        <w:spacing w:before="240" w:line="360" w:lineRule="auto"/>
        <w:ind w:hanging="765"/>
        <w:jc w:val="both"/>
        <w:rPr>
          <w:rFonts w:ascii="Cambria" w:hAnsi="Cambria"/>
          <w:sz w:val="21"/>
          <w:szCs w:val="21"/>
        </w:rPr>
      </w:pPr>
      <w:r w:rsidRPr="007B2896">
        <w:rPr>
          <w:rFonts w:ascii="Cambria" w:hAnsi="Cambria"/>
          <w:sz w:val="21"/>
          <w:szCs w:val="21"/>
        </w:rPr>
        <w:t>Po wypełnieniu Formularza składania oferty lub wniosku i dołączenia  wszystkich wymaganych załączników należy kliknąć przycisk „Przejdź do podsumowania”.</w:t>
      </w:r>
    </w:p>
    <w:p w14:paraId="4F931E94" w14:textId="77777777" w:rsidR="007B2896" w:rsidRPr="00200A52" w:rsidRDefault="007B2896" w:rsidP="00734299">
      <w:pPr>
        <w:numPr>
          <w:ilvl w:val="1"/>
          <w:numId w:val="29"/>
        </w:numPr>
        <w:suppressAutoHyphens w:val="0"/>
        <w:spacing w:before="240" w:line="360" w:lineRule="auto"/>
        <w:ind w:hanging="765"/>
        <w:jc w:val="both"/>
        <w:rPr>
          <w:rFonts w:ascii="Cambria" w:hAnsi="Cambria"/>
          <w:sz w:val="21"/>
          <w:szCs w:val="21"/>
        </w:rPr>
      </w:pPr>
      <w:r w:rsidRPr="007B2896">
        <w:rPr>
          <w:rFonts w:ascii="Cambria" w:hAnsi="Cambria"/>
          <w:sz w:val="21"/>
          <w:szCs w:val="21"/>
        </w:rPr>
        <w:t xml:space="preserve">Za datę </w:t>
      </w:r>
      <w:r w:rsidRPr="00200A52">
        <w:rPr>
          <w:rFonts w:ascii="Cambria" w:hAnsi="Cambria"/>
          <w:sz w:val="21"/>
          <w:szCs w:val="21"/>
        </w:rPr>
        <w:t>złożenia oferty przyjmuje się datę jej przekazania w systemie (platformie) w drugim kroku składania oferty poprzez kliknięcie przycisku “Złóż ofertę” i wyświetlenie się komunikatu, że oferta została zaszyfrowana i złożona.</w:t>
      </w:r>
    </w:p>
    <w:p w14:paraId="5A090162" w14:textId="3C855DE4" w:rsidR="007B2896" w:rsidRPr="00200A52" w:rsidRDefault="007B2896" w:rsidP="00734299">
      <w:pPr>
        <w:numPr>
          <w:ilvl w:val="1"/>
          <w:numId w:val="29"/>
        </w:numPr>
        <w:suppressAutoHyphens w:val="0"/>
        <w:spacing w:before="240" w:line="360" w:lineRule="auto"/>
        <w:ind w:hanging="765"/>
        <w:jc w:val="both"/>
        <w:rPr>
          <w:rFonts w:ascii="Cambria" w:hAnsi="Cambria"/>
          <w:sz w:val="21"/>
          <w:szCs w:val="21"/>
        </w:rPr>
      </w:pPr>
      <w:r w:rsidRPr="00200A52">
        <w:rPr>
          <w:rFonts w:ascii="Cambria" w:hAnsi="Cambria"/>
          <w:sz w:val="21"/>
          <w:szCs w:val="21"/>
        </w:rPr>
        <w:t xml:space="preserve">Szczegółowa instrukcja dla Wykonawców dotycząca złożenia, zmiany i wycofania oferty znajduje się na stronie internetowej pod adresem:  </w:t>
      </w:r>
      <w:hyperlink r:id="rId29">
        <w:r w:rsidRPr="00200A52">
          <w:rPr>
            <w:rFonts w:ascii="Cambria" w:hAnsi="Cambria"/>
            <w:color w:val="1155CC"/>
            <w:sz w:val="21"/>
            <w:szCs w:val="21"/>
            <w:u w:val="single"/>
          </w:rPr>
          <w:t>https://platformazakupowa.pl/strona/45-instrukcje</w:t>
        </w:r>
      </w:hyperlink>
    </w:p>
    <w:p w14:paraId="0360D802" w14:textId="2CBBDF89" w:rsidR="00DA0C0C" w:rsidRPr="00200A52" w:rsidRDefault="00DA0C0C" w:rsidP="00734299">
      <w:pPr>
        <w:numPr>
          <w:ilvl w:val="1"/>
          <w:numId w:val="29"/>
        </w:numPr>
        <w:suppressAutoHyphens w:val="0"/>
        <w:spacing w:before="240" w:line="360" w:lineRule="auto"/>
        <w:ind w:hanging="765"/>
        <w:jc w:val="both"/>
        <w:rPr>
          <w:rFonts w:ascii="Cambria" w:hAnsi="Cambria"/>
          <w:b/>
          <w:bCs/>
          <w:sz w:val="21"/>
          <w:szCs w:val="21"/>
        </w:rPr>
      </w:pPr>
      <w:r w:rsidRPr="00200A52">
        <w:rPr>
          <w:rFonts w:ascii="Cambria" w:hAnsi="Cambria"/>
          <w:sz w:val="21"/>
          <w:szCs w:val="21"/>
        </w:rPr>
        <w:t xml:space="preserve">Otwarcie ofert następuje niezwłocznie po upływie terminu składania ofert, nie później niż następnego dnia po dniu, w którym upłynął termin składania ofert tj. </w:t>
      </w:r>
      <w:r w:rsidRPr="00200A52">
        <w:rPr>
          <w:rFonts w:ascii="Cambria" w:hAnsi="Cambria"/>
          <w:b/>
          <w:bCs/>
          <w:sz w:val="21"/>
          <w:szCs w:val="21"/>
        </w:rPr>
        <w:t xml:space="preserve">do dnia </w:t>
      </w:r>
      <w:r w:rsidR="00CD03BD">
        <w:rPr>
          <w:rFonts w:ascii="Cambria" w:hAnsi="Cambria"/>
          <w:b/>
          <w:bCs/>
          <w:sz w:val="21"/>
          <w:szCs w:val="21"/>
        </w:rPr>
        <w:t xml:space="preserve">16.05.2022 </w:t>
      </w:r>
      <w:r w:rsidRPr="00200A52">
        <w:rPr>
          <w:rFonts w:ascii="Cambria" w:hAnsi="Cambria"/>
          <w:b/>
          <w:bCs/>
          <w:sz w:val="21"/>
          <w:szCs w:val="21"/>
        </w:rPr>
        <w:t xml:space="preserve">r do godziny </w:t>
      </w:r>
      <w:r w:rsidR="00CD03BD">
        <w:rPr>
          <w:rFonts w:ascii="Cambria" w:hAnsi="Cambria"/>
          <w:b/>
          <w:bCs/>
          <w:sz w:val="21"/>
          <w:szCs w:val="21"/>
        </w:rPr>
        <w:t>10.30.</w:t>
      </w:r>
    </w:p>
    <w:p w14:paraId="354B816B" w14:textId="77777777" w:rsidR="00DA0C0C" w:rsidRPr="00200A52" w:rsidRDefault="00DA0C0C" w:rsidP="00734299">
      <w:pPr>
        <w:numPr>
          <w:ilvl w:val="1"/>
          <w:numId w:val="29"/>
        </w:numPr>
        <w:suppressAutoHyphens w:val="0"/>
        <w:spacing w:before="240" w:line="360" w:lineRule="auto"/>
        <w:ind w:hanging="765"/>
        <w:jc w:val="both"/>
        <w:rPr>
          <w:rFonts w:ascii="Cambria" w:hAnsi="Cambria"/>
          <w:sz w:val="21"/>
          <w:szCs w:val="21"/>
        </w:rPr>
      </w:pPr>
      <w:r w:rsidRPr="00200A52">
        <w:rPr>
          <w:rFonts w:ascii="Cambria" w:hAnsi="Cambria"/>
          <w:sz w:val="21"/>
          <w:szCs w:val="21"/>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CB0C4A8" w14:textId="77777777" w:rsidR="00DA0C0C" w:rsidRPr="00200A52" w:rsidRDefault="00DA0C0C" w:rsidP="00734299">
      <w:pPr>
        <w:numPr>
          <w:ilvl w:val="1"/>
          <w:numId w:val="29"/>
        </w:numPr>
        <w:suppressAutoHyphens w:val="0"/>
        <w:spacing w:before="240" w:line="360" w:lineRule="auto"/>
        <w:ind w:hanging="765"/>
        <w:jc w:val="both"/>
        <w:rPr>
          <w:rFonts w:ascii="Cambria" w:hAnsi="Cambria"/>
          <w:sz w:val="21"/>
          <w:szCs w:val="21"/>
        </w:rPr>
      </w:pPr>
      <w:r w:rsidRPr="00200A52">
        <w:rPr>
          <w:rFonts w:ascii="Cambria" w:hAnsi="Cambria"/>
          <w:sz w:val="21"/>
          <w:szCs w:val="21"/>
        </w:rPr>
        <w:t>Zamawiający poinformuje o zmianie terminu otwarcia ofert na stronie internetowej prowadzonego postępowania.</w:t>
      </w:r>
    </w:p>
    <w:p w14:paraId="14753242" w14:textId="77777777" w:rsidR="00DA0C0C" w:rsidRPr="00200A52" w:rsidRDefault="00DA0C0C" w:rsidP="00734299">
      <w:pPr>
        <w:numPr>
          <w:ilvl w:val="1"/>
          <w:numId w:val="29"/>
        </w:numPr>
        <w:suppressAutoHyphens w:val="0"/>
        <w:spacing w:before="240" w:line="360" w:lineRule="auto"/>
        <w:ind w:hanging="765"/>
        <w:jc w:val="both"/>
        <w:rPr>
          <w:rFonts w:ascii="Cambria" w:hAnsi="Cambria"/>
          <w:sz w:val="21"/>
          <w:szCs w:val="21"/>
        </w:rPr>
      </w:pPr>
      <w:r w:rsidRPr="00200A52">
        <w:rPr>
          <w:rFonts w:ascii="Cambria" w:hAnsi="Cambria"/>
          <w:sz w:val="21"/>
          <w:szCs w:val="21"/>
        </w:rPr>
        <w:t>Zamawiający, najpóźniej przed otwarciem ofert, udostępnia na stronie internetowej prowadzonego postępowania informację o kwocie, jaką zamierza przeznaczyć na sfinansowanie zamówienia.</w:t>
      </w:r>
    </w:p>
    <w:p w14:paraId="6F15BD8E" w14:textId="77777777" w:rsidR="00DA0C0C" w:rsidRPr="00200A52" w:rsidRDefault="00DA0C0C" w:rsidP="00734299">
      <w:pPr>
        <w:numPr>
          <w:ilvl w:val="1"/>
          <w:numId w:val="29"/>
        </w:numPr>
        <w:suppressAutoHyphens w:val="0"/>
        <w:spacing w:before="240" w:line="360" w:lineRule="auto"/>
        <w:ind w:hanging="765"/>
        <w:jc w:val="both"/>
        <w:rPr>
          <w:rFonts w:ascii="Cambria" w:hAnsi="Cambria"/>
          <w:sz w:val="21"/>
          <w:szCs w:val="21"/>
        </w:rPr>
      </w:pPr>
      <w:r w:rsidRPr="00200A52">
        <w:rPr>
          <w:rFonts w:ascii="Cambria" w:hAnsi="Cambria"/>
          <w:sz w:val="21"/>
          <w:szCs w:val="21"/>
        </w:rPr>
        <w:t>Zamawiający, niezwłocznie po otwarciu ofert, udostępnia na stronie internetowej prowadzonego postępowania informacje o:</w:t>
      </w:r>
    </w:p>
    <w:p w14:paraId="3015D78A" w14:textId="77777777" w:rsidR="00DA0C0C" w:rsidRPr="00200A52" w:rsidRDefault="00DA0C0C" w:rsidP="00DA0C0C">
      <w:pPr>
        <w:shd w:val="clear" w:color="auto" w:fill="FFFFFF"/>
        <w:spacing w:line="360" w:lineRule="auto"/>
        <w:ind w:left="720"/>
        <w:jc w:val="both"/>
        <w:rPr>
          <w:rFonts w:ascii="Cambria" w:hAnsi="Cambria"/>
          <w:sz w:val="21"/>
          <w:szCs w:val="21"/>
        </w:rPr>
      </w:pPr>
      <w:r w:rsidRPr="00200A52">
        <w:rPr>
          <w:rFonts w:ascii="Cambria" w:hAnsi="Cambria"/>
          <w:sz w:val="21"/>
          <w:szCs w:val="21"/>
        </w:rPr>
        <w:t>1) nazwach albo imionach i nazwiskach oraz siedzibach lub miejscach prowadzonej działalności gospodarczej albo miejscach zamieszkania Wykonawców, których oferty zostały otwarte;</w:t>
      </w:r>
    </w:p>
    <w:p w14:paraId="50FA92C9" w14:textId="77777777" w:rsidR="00DA0C0C" w:rsidRPr="00200A52" w:rsidRDefault="00DA0C0C" w:rsidP="00DA0C0C">
      <w:pPr>
        <w:shd w:val="clear" w:color="auto" w:fill="FFFFFF"/>
        <w:spacing w:line="360" w:lineRule="auto"/>
        <w:ind w:firstLine="720"/>
        <w:jc w:val="both"/>
        <w:rPr>
          <w:rFonts w:ascii="Cambria" w:hAnsi="Cambria"/>
          <w:sz w:val="21"/>
          <w:szCs w:val="21"/>
        </w:rPr>
      </w:pPr>
      <w:r w:rsidRPr="00200A52">
        <w:rPr>
          <w:rFonts w:ascii="Cambria" w:hAnsi="Cambria"/>
          <w:sz w:val="21"/>
          <w:szCs w:val="21"/>
        </w:rPr>
        <w:t>2) cenach lub kosztach zawartych w ofertach.</w:t>
      </w:r>
    </w:p>
    <w:p w14:paraId="37DE1810" w14:textId="77777777" w:rsidR="00DA0C0C" w:rsidRPr="00200A52" w:rsidRDefault="00DA0C0C" w:rsidP="00DA0C0C">
      <w:pPr>
        <w:shd w:val="clear" w:color="auto" w:fill="FFFFFF"/>
        <w:spacing w:line="360" w:lineRule="auto"/>
        <w:ind w:left="720"/>
        <w:jc w:val="both"/>
        <w:rPr>
          <w:rFonts w:ascii="Cambria" w:hAnsi="Cambria"/>
          <w:sz w:val="21"/>
          <w:szCs w:val="21"/>
        </w:rPr>
      </w:pPr>
      <w:r w:rsidRPr="00200A52">
        <w:rPr>
          <w:rFonts w:ascii="Cambria" w:hAnsi="Cambria"/>
          <w:sz w:val="21"/>
          <w:szCs w:val="21"/>
        </w:rPr>
        <w:lastRenderedPageBreak/>
        <w:t>Informacja zostanie opublikowana na stronie postępowania na</w:t>
      </w:r>
      <w:hyperlink r:id="rId30">
        <w:r w:rsidRPr="00200A52">
          <w:rPr>
            <w:rFonts w:ascii="Cambria" w:hAnsi="Cambria"/>
            <w:color w:val="1155CC"/>
            <w:sz w:val="21"/>
            <w:szCs w:val="21"/>
            <w:u w:val="single"/>
          </w:rPr>
          <w:t xml:space="preserve"> platformazakupowa.pl</w:t>
        </w:r>
      </w:hyperlink>
      <w:r w:rsidRPr="00200A52">
        <w:rPr>
          <w:rFonts w:ascii="Cambria" w:hAnsi="Cambria"/>
          <w:sz w:val="21"/>
          <w:szCs w:val="21"/>
        </w:rPr>
        <w:t xml:space="preserve"> w sekcji ,,Komunikaty” .</w:t>
      </w:r>
    </w:p>
    <w:p w14:paraId="636FD3E2" w14:textId="4A59A72A" w:rsidR="00DA0C0C" w:rsidRDefault="00DA0C0C" w:rsidP="00200A52">
      <w:pPr>
        <w:pBdr>
          <w:top w:val="nil"/>
          <w:left w:val="nil"/>
          <w:bottom w:val="nil"/>
          <w:right w:val="nil"/>
          <w:between w:val="nil"/>
        </w:pBdr>
        <w:suppressAutoHyphens w:val="0"/>
        <w:spacing w:after="240" w:line="360" w:lineRule="auto"/>
        <w:jc w:val="both"/>
        <w:rPr>
          <w:rFonts w:ascii="Cambria" w:hAnsi="Cambria"/>
          <w:sz w:val="21"/>
          <w:szCs w:val="21"/>
        </w:rPr>
      </w:pPr>
    </w:p>
    <w:p w14:paraId="6C6EE287" w14:textId="74F540F0" w:rsidR="005E7405" w:rsidRDefault="005E7405" w:rsidP="00200A52">
      <w:pPr>
        <w:pBdr>
          <w:top w:val="nil"/>
          <w:left w:val="nil"/>
          <w:bottom w:val="nil"/>
          <w:right w:val="nil"/>
          <w:between w:val="nil"/>
        </w:pBdr>
        <w:suppressAutoHyphens w:val="0"/>
        <w:spacing w:after="240" w:line="360" w:lineRule="auto"/>
        <w:jc w:val="both"/>
        <w:rPr>
          <w:rFonts w:ascii="Cambria" w:hAnsi="Cambria"/>
          <w:sz w:val="21"/>
          <w:szCs w:val="21"/>
        </w:rPr>
      </w:pPr>
    </w:p>
    <w:p w14:paraId="7FC9269A" w14:textId="77777777" w:rsidR="005E7405" w:rsidRDefault="005E7405" w:rsidP="00200A52">
      <w:pPr>
        <w:pBdr>
          <w:top w:val="nil"/>
          <w:left w:val="nil"/>
          <w:bottom w:val="nil"/>
          <w:right w:val="nil"/>
          <w:between w:val="nil"/>
        </w:pBdr>
        <w:suppressAutoHyphens w:val="0"/>
        <w:spacing w:after="240" w:line="360" w:lineRule="auto"/>
        <w:jc w:val="both"/>
        <w:rPr>
          <w:rFonts w:ascii="Cambria" w:hAnsi="Cambria"/>
          <w:sz w:val="21"/>
          <w:szCs w:val="21"/>
        </w:rPr>
      </w:pPr>
    </w:p>
    <w:p w14:paraId="7381DE7F" w14:textId="77777777" w:rsidR="0017649A" w:rsidRPr="007B2896" w:rsidRDefault="0017649A" w:rsidP="00200A52">
      <w:pPr>
        <w:pBdr>
          <w:top w:val="nil"/>
          <w:left w:val="nil"/>
          <w:bottom w:val="nil"/>
          <w:right w:val="nil"/>
          <w:between w:val="nil"/>
        </w:pBdr>
        <w:suppressAutoHyphens w:val="0"/>
        <w:spacing w:after="240" w:line="360" w:lineRule="auto"/>
        <w:jc w:val="both"/>
        <w:rPr>
          <w:rFonts w:ascii="Cambria" w:hAnsi="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621F6E98" w14:textId="77777777">
        <w:tc>
          <w:tcPr>
            <w:tcW w:w="9073" w:type="dxa"/>
            <w:shd w:val="clear" w:color="auto" w:fill="E7E6E6"/>
          </w:tcPr>
          <w:bookmarkEnd w:id="8"/>
          <w:p w14:paraId="0C4C31CE" w14:textId="5C7A46BB" w:rsidR="00A53927" w:rsidRPr="004911F2" w:rsidRDefault="00325514" w:rsidP="0075131E">
            <w:pPr>
              <w:snapToGrid w:val="0"/>
              <w:spacing w:before="120" w:after="120"/>
              <w:rPr>
                <w:rFonts w:ascii="Cambria" w:hAnsi="Cambria" w:cs="Arial"/>
                <w:b/>
                <w:bCs/>
                <w:sz w:val="21"/>
                <w:szCs w:val="21"/>
              </w:rPr>
            </w:pPr>
            <w:r>
              <w:rPr>
                <w:rFonts w:ascii="Cambria" w:hAnsi="Cambria" w:cs="Arial"/>
                <w:b/>
                <w:bCs/>
                <w:sz w:val="21"/>
                <w:szCs w:val="21"/>
              </w:rPr>
              <w:t>1</w:t>
            </w:r>
            <w:r w:rsidR="0075131E">
              <w:rPr>
                <w:rFonts w:ascii="Cambria" w:hAnsi="Cambria" w:cs="Arial"/>
                <w:b/>
                <w:bCs/>
                <w:sz w:val="21"/>
                <w:szCs w:val="21"/>
              </w:rPr>
              <w:t>4</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SPOSÓB OBLICZENIA CENY</w:t>
            </w:r>
          </w:p>
        </w:tc>
      </w:tr>
    </w:tbl>
    <w:p w14:paraId="6AE2B759" w14:textId="77777777" w:rsidR="00A53927" w:rsidRPr="004911F2" w:rsidRDefault="00A53927" w:rsidP="0041409D">
      <w:pPr>
        <w:tabs>
          <w:tab w:val="left" w:pos="709"/>
        </w:tabs>
        <w:spacing w:before="120" w:after="120"/>
        <w:ind w:left="709" w:hanging="709"/>
        <w:jc w:val="both"/>
        <w:rPr>
          <w:rFonts w:ascii="Cambria" w:hAnsi="Cambria" w:cs="Arial"/>
          <w:sz w:val="21"/>
          <w:szCs w:val="21"/>
        </w:rPr>
      </w:pPr>
    </w:p>
    <w:p w14:paraId="16A0D462" w14:textId="1C0DA399" w:rsidR="00F934BD" w:rsidRPr="004C7C0B" w:rsidRDefault="00325514" w:rsidP="0041409D">
      <w:pPr>
        <w:spacing w:before="120" w:after="120"/>
        <w:ind w:left="709" w:hanging="709"/>
        <w:jc w:val="both"/>
        <w:rPr>
          <w:rFonts w:ascii="Cambria" w:hAnsi="Cambria" w:cs="Arial"/>
          <w:sz w:val="21"/>
          <w:szCs w:val="21"/>
        </w:rPr>
      </w:pPr>
      <w:r>
        <w:rPr>
          <w:rFonts w:ascii="Cambria" w:hAnsi="Cambria" w:cs="Arial"/>
          <w:sz w:val="21"/>
          <w:szCs w:val="21"/>
        </w:rPr>
        <w:t>1</w:t>
      </w:r>
      <w:r w:rsidR="0075131E" w:rsidRPr="0075131E">
        <w:rPr>
          <w:rFonts w:ascii="Cambria" w:hAnsi="Cambria" w:cs="Arial"/>
          <w:sz w:val="21"/>
          <w:szCs w:val="21"/>
        </w:rPr>
        <w:t>4</w:t>
      </w:r>
      <w:r w:rsidR="00EF1603" w:rsidRPr="004911F2">
        <w:rPr>
          <w:rFonts w:ascii="Cambria" w:hAnsi="Cambria" w:cs="Arial"/>
          <w:sz w:val="21"/>
          <w:szCs w:val="21"/>
        </w:rPr>
        <w:t>.1.</w:t>
      </w:r>
      <w:r w:rsidR="00EF1603" w:rsidRPr="004911F2">
        <w:rPr>
          <w:rFonts w:ascii="Cambria" w:hAnsi="Cambria" w:cs="Arial"/>
          <w:sz w:val="21"/>
          <w:szCs w:val="21"/>
        </w:rPr>
        <w:tab/>
        <w:t>Podana w ofercie cena musi być wyrażona w PLN. Cena musi uwzględniać w</w:t>
      </w:r>
      <w:r w:rsidR="0017486B" w:rsidRPr="004911F2">
        <w:rPr>
          <w:rFonts w:ascii="Cambria" w:hAnsi="Cambria" w:cs="Arial"/>
          <w:sz w:val="21"/>
          <w:szCs w:val="21"/>
        </w:rPr>
        <w:t>szystkie wymagania niniejszej S</w:t>
      </w:r>
      <w:r w:rsidR="00EF1603" w:rsidRPr="004911F2">
        <w:rPr>
          <w:rFonts w:ascii="Cambria" w:hAnsi="Cambria" w:cs="Arial"/>
          <w:sz w:val="21"/>
          <w:szCs w:val="21"/>
        </w:rPr>
        <w:t xml:space="preserve">WZ oraz obejmować wszelkie koszty, jakie poniesie Wykonawca z tytułu należytej oraz </w:t>
      </w:r>
      <w:r w:rsidR="00EF1603" w:rsidRPr="004C7C0B">
        <w:rPr>
          <w:rFonts w:ascii="Cambria" w:hAnsi="Cambria" w:cs="Arial"/>
          <w:sz w:val="21"/>
          <w:szCs w:val="21"/>
        </w:rPr>
        <w:t xml:space="preserve">zgodnej z obowiązującymi przepisami realizacji przedmiotu zamówienia. Cena ma charakter ryczałtowy w znaczeniu i ze skutkami wynikającymi z art. 632 ustawy z dnia 23 kwietnia 1964 r. Kodeks cywilny (tekst </w:t>
      </w:r>
      <w:r w:rsidR="00AE37F8" w:rsidRPr="004C7C0B">
        <w:rPr>
          <w:rFonts w:ascii="Cambria" w:hAnsi="Cambria" w:cs="Arial"/>
          <w:sz w:val="21"/>
          <w:szCs w:val="21"/>
        </w:rPr>
        <w:t>jedn.: Dz. U. z 2020 r., poz. 1</w:t>
      </w:r>
      <w:r w:rsidR="00EF1603" w:rsidRPr="004C7C0B">
        <w:rPr>
          <w:rFonts w:ascii="Cambria" w:hAnsi="Cambria" w:cs="Arial"/>
          <w:sz w:val="21"/>
          <w:szCs w:val="21"/>
        </w:rPr>
        <w:t>7</w:t>
      </w:r>
      <w:r w:rsidR="00AE37F8" w:rsidRPr="004C7C0B">
        <w:rPr>
          <w:rFonts w:ascii="Cambria" w:hAnsi="Cambria" w:cs="Arial"/>
          <w:sz w:val="21"/>
          <w:szCs w:val="21"/>
        </w:rPr>
        <w:t>4</w:t>
      </w:r>
      <w:r w:rsidR="00EF1603" w:rsidRPr="004C7C0B">
        <w:rPr>
          <w:rFonts w:ascii="Cambria" w:hAnsi="Cambria" w:cs="Arial"/>
          <w:sz w:val="21"/>
          <w:szCs w:val="21"/>
        </w:rPr>
        <w:t>0</w:t>
      </w:r>
      <w:r w:rsidR="00AE37F8" w:rsidRPr="004C7C0B">
        <w:rPr>
          <w:rFonts w:ascii="Cambria" w:hAnsi="Cambria" w:cs="Arial"/>
          <w:sz w:val="21"/>
          <w:szCs w:val="21"/>
        </w:rPr>
        <w:t xml:space="preserve"> ze zm.</w:t>
      </w:r>
      <w:r w:rsidR="00F934BD" w:rsidRPr="004C7C0B">
        <w:rPr>
          <w:rFonts w:ascii="Cambria" w:hAnsi="Cambria" w:cs="Arial"/>
          <w:sz w:val="21"/>
          <w:szCs w:val="21"/>
        </w:rPr>
        <w:t xml:space="preserve">). </w:t>
      </w:r>
    </w:p>
    <w:p w14:paraId="1DD9D5AA" w14:textId="77777777" w:rsidR="004C7C0B" w:rsidRPr="004C7C0B" w:rsidRDefault="00325514" w:rsidP="0041409D">
      <w:pPr>
        <w:spacing w:before="120" w:after="120"/>
        <w:ind w:left="709" w:hanging="709"/>
        <w:jc w:val="both"/>
        <w:rPr>
          <w:rFonts w:ascii="Cambria" w:hAnsi="Cambria" w:cs="Arial"/>
          <w:sz w:val="21"/>
          <w:szCs w:val="21"/>
        </w:rPr>
      </w:pPr>
      <w:r w:rsidRPr="004C7C0B">
        <w:rPr>
          <w:rFonts w:ascii="Cambria" w:hAnsi="Cambria" w:cs="Arial"/>
          <w:sz w:val="21"/>
          <w:szCs w:val="21"/>
        </w:rPr>
        <w:t>1</w:t>
      </w:r>
      <w:r w:rsidR="0075131E" w:rsidRPr="004C7C0B">
        <w:rPr>
          <w:rFonts w:ascii="Cambria" w:hAnsi="Cambria" w:cs="Arial"/>
          <w:sz w:val="21"/>
          <w:szCs w:val="21"/>
        </w:rPr>
        <w:t>4</w:t>
      </w:r>
      <w:r w:rsidR="00F934BD" w:rsidRPr="004C7C0B">
        <w:rPr>
          <w:rFonts w:ascii="Cambria" w:hAnsi="Cambria" w:cs="Arial"/>
          <w:sz w:val="21"/>
          <w:szCs w:val="21"/>
        </w:rPr>
        <w:t>.2</w:t>
      </w:r>
      <w:r w:rsidR="00EF1603" w:rsidRPr="004C7C0B">
        <w:rPr>
          <w:rFonts w:ascii="Cambria" w:hAnsi="Cambria" w:cs="Arial"/>
          <w:sz w:val="21"/>
          <w:szCs w:val="21"/>
        </w:rPr>
        <w:t>.</w:t>
      </w:r>
      <w:r w:rsidR="00EF1603" w:rsidRPr="004C7C0B">
        <w:rPr>
          <w:rFonts w:ascii="Cambria" w:hAnsi="Cambria" w:cs="Arial"/>
          <w:sz w:val="21"/>
          <w:szCs w:val="21"/>
        </w:rPr>
        <w:tab/>
      </w:r>
      <w:r w:rsidR="00383ED7" w:rsidRPr="004C7C0B">
        <w:rPr>
          <w:rFonts w:ascii="Cambria" w:hAnsi="Cambria" w:cs="Arial"/>
          <w:sz w:val="21"/>
          <w:szCs w:val="21"/>
        </w:rPr>
        <w:t>Wykonawca określi cenę na podstawie Opisu Przedmiotu Zamówienia zawartego w SWZ i wszelkich innych postanowień Specyfikacji Warunków Zamówienia i jej załącznikach. Cena oferty, powinna uwzględniać wszelkie koszty wykonania Przedmiotu Umowy, w tym wszelkie prace niezbędne do wykonania przedmiotu zamówienia.</w:t>
      </w:r>
      <w:r w:rsidR="004C7C0B" w:rsidRPr="004C7C0B">
        <w:rPr>
          <w:rFonts w:ascii="Cambria" w:hAnsi="Cambria" w:cs="Arial"/>
          <w:sz w:val="21"/>
          <w:szCs w:val="21"/>
        </w:rPr>
        <w:t xml:space="preserve"> </w:t>
      </w:r>
    </w:p>
    <w:p w14:paraId="3300819A" w14:textId="75042055" w:rsidR="00383ED7" w:rsidRPr="004C7C0B" w:rsidRDefault="004C7C0B" w:rsidP="004C7C0B">
      <w:pPr>
        <w:spacing w:before="120" w:after="120"/>
        <w:ind w:left="709" w:hanging="1"/>
        <w:jc w:val="both"/>
        <w:rPr>
          <w:rFonts w:ascii="Cambria" w:hAnsi="Cambria" w:cs="Arial"/>
          <w:b/>
          <w:sz w:val="21"/>
          <w:szCs w:val="21"/>
        </w:rPr>
      </w:pPr>
      <w:r w:rsidRPr="004C7C0B">
        <w:rPr>
          <w:rFonts w:ascii="Cambria" w:hAnsi="Cambria" w:cs="Arial"/>
          <w:b/>
          <w:sz w:val="21"/>
          <w:szCs w:val="21"/>
        </w:rPr>
        <w:t>Przedmiar nie stanowi podstawy do wyceny oferty, ma charakter informacyjny i pomocniczy.</w:t>
      </w:r>
    </w:p>
    <w:p w14:paraId="3A594481" w14:textId="1976BDBE" w:rsidR="004C7C0B" w:rsidRPr="004C7C0B" w:rsidRDefault="004C7C0B" w:rsidP="004C7C0B">
      <w:pPr>
        <w:spacing w:before="120" w:after="120"/>
        <w:ind w:left="709" w:hanging="1"/>
        <w:jc w:val="both"/>
        <w:rPr>
          <w:rFonts w:ascii="Cambria" w:hAnsi="Cambria" w:cs="Arial"/>
          <w:b/>
          <w:sz w:val="21"/>
          <w:szCs w:val="21"/>
        </w:rPr>
      </w:pPr>
      <w:r w:rsidRPr="004C7C0B">
        <w:rPr>
          <w:rFonts w:ascii="Cambria" w:hAnsi="Cambria" w:cs="Arial"/>
          <w:b/>
          <w:sz w:val="21"/>
          <w:szCs w:val="21"/>
        </w:rPr>
        <w:t>Cena może być tylko jedna za oferowaną część przedmiotu zamówienia - poszczególne zadania, nie dopuszcza się wariantowości cen.</w:t>
      </w:r>
    </w:p>
    <w:p w14:paraId="77C07518" w14:textId="6CF87BDE" w:rsidR="004C7C0B" w:rsidRPr="004C7C0B" w:rsidRDefault="004C7C0B" w:rsidP="004C7C0B">
      <w:pPr>
        <w:spacing w:before="120" w:after="120"/>
        <w:ind w:left="709" w:hanging="1"/>
        <w:jc w:val="both"/>
        <w:rPr>
          <w:rFonts w:ascii="Cambria" w:hAnsi="Cambria" w:cs="Arial"/>
          <w:b/>
          <w:sz w:val="21"/>
          <w:szCs w:val="21"/>
        </w:rPr>
      </w:pPr>
      <w:r w:rsidRPr="004C7C0B">
        <w:rPr>
          <w:rFonts w:ascii="Cambria" w:hAnsi="Cambria" w:cs="Arial"/>
          <w:b/>
          <w:sz w:val="21"/>
          <w:szCs w:val="21"/>
        </w:rPr>
        <w:t xml:space="preserve">Cena dla części I </w:t>
      </w:r>
      <w:r w:rsidR="00A61241">
        <w:rPr>
          <w:rFonts w:ascii="Cambria" w:hAnsi="Cambria" w:cs="Arial"/>
          <w:b/>
          <w:sz w:val="21"/>
          <w:szCs w:val="21"/>
        </w:rPr>
        <w:t>i II</w:t>
      </w:r>
      <w:r w:rsidR="0088422F">
        <w:rPr>
          <w:rFonts w:ascii="Cambria" w:hAnsi="Cambria" w:cs="Arial"/>
          <w:b/>
          <w:sz w:val="21"/>
          <w:szCs w:val="21"/>
        </w:rPr>
        <w:t xml:space="preserve"> </w:t>
      </w:r>
      <w:r w:rsidRPr="004C7C0B">
        <w:rPr>
          <w:rFonts w:ascii="Cambria" w:hAnsi="Cambria" w:cs="Arial"/>
          <w:b/>
          <w:sz w:val="21"/>
          <w:szCs w:val="21"/>
        </w:rPr>
        <w:t>ma charakter ryczałtowy.</w:t>
      </w:r>
    </w:p>
    <w:p w14:paraId="3578CE28" w14:textId="27B5A117" w:rsidR="00EF1603" w:rsidRPr="004911F2" w:rsidRDefault="00325514" w:rsidP="0041409D">
      <w:pPr>
        <w:spacing w:before="120" w:after="120"/>
        <w:ind w:left="709" w:hanging="709"/>
        <w:jc w:val="both"/>
        <w:rPr>
          <w:rFonts w:ascii="Cambria" w:hAnsi="Cambria" w:cs="Arial"/>
          <w:sz w:val="21"/>
          <w:szCs w:val="21"/>
        </w:rPr>
      </w:pPr>
      <w:r w:rsidRPr="004C7C0B">
        <w:rPr>
          <w:rFonts w:ascii="Cambria" w:hAnsi="Cambria" w:cs="Arial"/>
          <w:sz w:val="21"/>
          <w:szCs w:val="21"/>
        </w:rPr>
        <w:t>1</w:t>
      </w:r>
      <w:r w:rsidR="0075131E" w:rsidRPr="004C7C0B">
        <w:rPr>
          <w:rFonts w:ascii="Cambria" w:hAnsi="Cambria" w:cs="Arial"/>
          <w:sz w:val="21"/>
          <w:szCs w:val="21"/>
        </w:rPr>
        <w:t>4</w:t>
      </w:r>
      <w:r w:rsidR="00383ED7" w:rsidRPr="004C7C0B">
        <w:rPr>
          <w:rFonts w:ascii="Cambria" w:hAnsi="Cambria" w:cs="Arial"/>
          <w:sz w:val="21"/>
          <w:szCs w:val="21"/>
        </w:rPr>
        <w:t>.3.</w:t>
      </w:r>
      <w:r w:rsidR="00383ED7" w:rsidRPr="004C7C0B">
        <w:rPr>
          <w:rFonts w:ascii="Cambria" w:hAnsi="Cambria" w:cs="Arial"/>
          <w:sz w:val="21"/>
          <w:szCs w:val="21"/>
        </w:rPr>
        <w:tab/>
      </w:r>
      <w:r w:rsidR="00EF1603" w:rsidRPr="004C7C0B">
        <w:rPr>
          <w:rFonts w:ascii="Cambria" w:hAnsi="Cambria" w:cs="Arial"/>
          <w:sz w:val="21"/>
          <w:szCs w:val="21"/>
        </w:rPr>
        <w:t>Ceną oferty jest cena wymieniona w formularzu oferty. Cenę taką Zamawiający przyjmie na potrzeby oceny i porównania ofert. Cenę</w:t>
      </w:r>
      <w:r w:rsidR="00EF1603" w:rsidRPr="004911F2">
        <w:rPr>
          <w:rFonts w:ascii="Cambria" w:hAnsi="Cambria" w:cs="Arial"/>
          <w:sz w:val="21"/>
          <w:szCs w:val="21"/>
        </w:rPr>
        <w:t xml:space="preserve"> podaną w formularzu ofertowym należy podać z dokładnością do dwóch miejsc po przecinku, przy czym końcówki poniżej 0,5 grosza pomija się, a końcówki 0,5 i powyżej 0,5 grosza zaokrągla się do 1 grosza.</w:t>
      </w:r>
    </w:p>
    <w:p w14:paraId="7689ACDE" w14:textId="3D6D4F9B" w:rsidR="00EF1603" w:rsidRPr="004911F2" w:rsidRDefault="00325514" w:rsidP="0041409D">
      <w:pPr>
        <w:spacing w:before="120" w:after="120"/>
        <w:ind w:left="709" w:hanging="709"/>
        <w:jc w:val="both"/>
        <w:rPr>
          <w:rFonts w:ascii="Cambria" w:hAnsi="Cambria" w:cs="Arial"/>
          <w:sz w:val="21"/>
          <w:szCs w:val="21"/>
        </w:rPr>
      </w:pPr>
      <w:r>
        <w:rPr>
          <w:rFonts w:ascii="Cambria" w:hAnsi="Cambria" w:cs="Arial"/>
          <w:sz w:val="21"/>
          <w:szCs w:val="21"/>
        </w:rPr>
        <w:t>1</w:t>
      </w:r>
      <w:r w:rsidR="0075131E" w:rsidRPr="0075131E">
        <w:rPr>
          <w:rFonts w:ascii="Cambria" w:hAnsi="Cambria" w:cs="Arial"/>
          <w:sz w:val="21"/>
          <w:szCs w:val="21"/>
        </w:rPr>
        <w:t>4</w:t>
      </w:r>
      <w:r w:rsidR="00383ED7" w:rsidRPr="004911F2">
        <w:rPr>
          <w:rFonts w:ascii="Cambria" w:hAnsi="Cambria" w:cs="Arial"/>
          <w:sz w:val="21"/>
          <w:szCs w:val="21"/>
        </w:rPr>
        <w:t>.4</w:t>
      </w:r>
      <w:r w:rsidR="00EF1603" w:rsidRPr="004911F2">
        <w:rPr>
          <w:rFonts w:ascii="Cambria" w:hAnsi="Cambria" w:cs="Arial"/>
          <w:sz w:val="21"/>
          <w:szCs w:val="21"/>
        </w:rPr>
        <w:t xml:space="preserve">. </w:t>
      </w:r>
      <w:r w:rsidR="00EF1603" w:rsidRPr="004911F2">
        <w:rPr>
          <w:rFonts w:ascii="Cambria" w:hAnsi="Cambria" w:cs="Arial"/>
          <w:sz w:val="21"/>
          <w:szCs w:val="21"/>
        </w:rPr>
        <w:tab/>
        <w:t>Stawkę podatku od towarów i usług (VAT) należy uwzględnić w wysokości obowiązującej na dzień składania ofert.</w:t>
      </w:r>
    </w:p>
    <w:p w14:paraId="25FD69EF" w14:textId="4BBBC586" w:rsidR="008D44BB" w:rsidRPr="00EB64B3" w:rsidRDefault="00325514" w:rsidP="0075131E">
      <w:pPr>
        <w:spacing w:before="120" w:after="120"/>
        <w:ind w:left="709" w:hanging="709"/>
        <w:jc w:val="both"/>
        <w:rPr>
          <w:rFonts w:ascii="Cambria" w:hAnsi="Cambria" w:cs="Arial"/>
          <w:sz w:val="21"/>
          <w:szCs w:val="21"/>
        </w:rPr>
      </w:pPr>
      <w:r>
        <w:rPr>
          <w:rFonts w:ascii="Cambria" w:hAnsi="Cambria" w:cs="Arial"/>
          <w:sz w:val="21"/>
          <w:szCs w:val="21"/>
        </w:rPr>
        <w:t>1</w:t>
      </w:r>
      <w:r w:rsidR="0075131E" w:rsidRPr="0075131E">
        <w:rPr>
          <w:rFonts w:ascii="Cambria" w:hAnsi="Cambria" w:cs="Arial"/>
          <w:sz w:val="21"/>
          <w:szCs w:val="21"/>
        </w:rPr>
        <w:t>4</w:t>
      </w:r>
      <w:r w:rsidR="00383ED7" w:rsidRPr="004911F2">
        <w:rPr>
          <w:rFonts w:ascii="Cambria" w:hAnsi="Cambria" w:cs="Arial"/>
          <w:sz w:val="21"/>
          <w:szCs w:val="21"/>
        </w:rPr>
        <w:t>.5</w:t>
      </w:r>
      <w:r w:rsidR="00EF1603" w:rsidRPr="004911F2">
        <w:rPr>
          <w:rFonts w:ascii="Cambria" w:hAnsi="Cambria" w:cs="Arial"/>
          <w:sz w:val="21"/>
          <w:szCs w:val="21"/>
        </w:rPr>
        <w:t xml:space="preserve">. </w:t>
      </w:r>
      <w:r w:rsidR="00EF1603" w:rsidRPr="004911F2">
        <w:rPr>
          <w:rFonts w:ascii="Cambria" w:hAnsi="Cambria" w:cs="Arial"/>
          <w:sz w:val="21"/>
          <w:szCs w:val="21"/>
        </w:rPr>
        <w:tab/>
        <w:t xml:space="preserve">Wykonawca, składając ofertę, obowiązany jest poinformować Zamawiającego (w formularzu oferty – załącznik nr 1), czy wybór oferty będzie prowadzić do powstania u zamawiającego obowiązku podatkowego zgodnie z </w:t>
      </w:r>
      <w:r w:rsidR="00EF1603" w:rsidRPr="00EB64B3">
        <w:rPr>
          <w:rFonts w:ascii="Cambria" w:hAnsi="Cambria" w:cs="Arial"/>
          <w:sz w:val="21"/>
          <w:szCs w:val="21"/>
        </w:rPr>
        <w:t>przepisami o podatku od towarów i usług, wskazując nazwę (rodzaj) towaru lub usługi, których dostawa lub świadczenie będzie prowadzić do jego powstania, oraz wskazując ich wartość bez kwoty podatku</w:t>
      </w:r>
      <w:r w:rsidR="00656112" w:rsidRPr="00EB64B3">
        <w:rPr>
          <w:rFonts w:ascii="Cambria" w:hAnsi="Cambria" w:cs="Arial"/>
          <w:sz w:val="21"/>
          <w:szCs w:val="21"/>
        </w:rPr>
        <w:t>, a także wskazując stawkę podatku od towarów i usług, która zgodnie z wiedzą Wykonawcy, będzie miała zastosowanie.</w:t>
      </w:r>
      <w:r w:rsidR="00EF1603" w:rsidRPr="00EB64B3">
        <w:rPr>
          <w:rFonts w:ascii="Cambria" w:hAnsi="Cambria" w:cs="Arial"/>
          <w:sz w:val="21"/>
          <w:szCs w:val="21"/>
        </w:rPr>
        <w:t xml:space="preserve"> Brak wskazania w formularzu oferty (załącznik nr 1) informacji czy wybór oferty b</w:t>
      </w:r>
      <w:r w:rsidR="00656112" w:rsidRPr="00EB64B3">
        <w:rPr>
          <w:rFonts w:ascii="Cambria" w:hAnsi="Cambria" w:cs="Arial"/>
          <w:sz w:val="21"/>
          <w:szCs w:val="21"/>
        </w:rPr>
        <w:t>ędzie prowadzić do powstania u Z</w:t>
      </w:r>
      <w:r w:rsidR="00EF1603" w:rsidRPr="00EB64B3">
        <w:rPr>
          <w:rFonts w:ascii="Cambria" w:hAnsi="Cambria" w:cs="Arial"/>
          <w:sz w:val="21"/>
          <w:szCs w:val="21"/>
        </w:rPr>
        <w:t>amawiającego obowiązku podatkowego zgodnie z przepisami o podatku od towarów i usług będzie uznawane ja</w:t>
      </w:r>
      <w:r w:rsidR="00656112" w:rsidRPr="00EB64B3">
        <w:rPr>
          <w:rFonts w:ascii="Cambria" w:hAnsi="Cambria" w:cs="Arial"/>
          <w:sz w:val="21"/>
          <w:szCs w:val="21"/>
        </w:rPr>
        <w:t>ko informacja, że wybór oferty W</w:t>
      </w:r>
      <w:r w:rsidR="00EF1603" w:rsidRPr="00EB64B3">
        <w:rPr>
          <w:rFonts w:ascii="Cambria" w:hAnsi="Cambria" w:cs="Arial"/>
          <w:sz w:val="21"/>
          <w:szCs w:val="21"/>
        </w:rPr>
        <w:t>ykonawcy nie będzie prowadzić do powstania u zamawiającego obowiązku podatkowego zgodnie z przepisami o podatku od towarów i usług.</w:t>
      </w:r>
    </w:p>
    <w:p w14:paraId="7D958C67" w14:textId="62DAE60B" w:rsidR="0075131E" w:rsidRDefault="0075131E" w:rsidP="0075131E">
      <w:pPr>
        <w:spacing w:before="120" w:after="120"/>
        <w:jc w:val="both"/>
        <w:rPr>
          <w:rFonts w:ascii="Cambria" w:hAnsi="Cambria" w:cs="Arial"/>
          <w:sz w:val="21"/>
          <w:szCs w:val="21"/>
        </w:rPr>
      </w:pPr>
    </w:p>
    <w:p w14:paraId="02B816D5" w14:textId="6B508CE5" w:rsidR="005E7405" w:rsidRDefault="005E7405" w:rsidP="0075131E">
      <w:pPr>
        <w:spacing w:before="120" w:after="120"/>
        <w:jc w:val="both"/>
        <w:rPr>
          <w:rFonts w:ascii="Cambria" w:hAnsi="Cambria" w:cs="Arial"/>
          <w:sz w:val="21"/>
          <w:szCs w:val="21"/>
        </w:rPr>
      </w:pPr>
    </w:p>
    <w:p w14:paraId="0C3A0AC8" w14:textId="29BC601E" w:rsidR="005E7405" w:rsidRDefault="005E7405" w:rsidP="0075131E">
      <w:pPr>
        <w:spacing w:before="120" w:after="120"/>
        <w:jc w:val="both"/>
        <w:rPr>
          <w:rFonts w:ascii="Cambria" w:hAnsi="Cambria" w:cs="Arial"/>
          <w:sz w:val="21"/>
          <w:szCs w:val="21"/>
        </w:rPr>
      </w:pPr>
    </w:p>
    <w:p w14:paraId="3AC020FC" w14:textId="77BE4553" w:rsidR="005E7405" w:rsidRDefault="005E7405" w:rsidP="0075131E">
      <w:pPr>
        <w:spacing w:before="120" w:after="120"/>
        <w:jc w:val="both"/>
        <w:rPr>
          <w:rFonts w:ascii="Cambria" w:hAnsi="Cambria" w:cs="Arial"/>
          <w:sz w:val="21"/>
          <w:szCs w:val="21"/>
        </w:rPr>
      </w:pPr>
    </w:p>
    <w:p w14:paraId="597682ED" w14:textId="3289AF04" w:rsidR="005E7405" w:rsidRDefault="005E7405" w:rsidP="0075131E">
      <w:pPr>
        <w:spacing w:before="120" w:after="120"/>
        <w:jc w:val="both"/>
        <w:rPr>
          <w:rFonts w:ascii="Cambria" w:hAnsi="Cambria" w:cs="Arial"/>
          <w:sz w:val="21"/>
          <w:szCs w:val="21"/>
        </w:rPr>
      </w:pPr>
    </w:p>
    <w:p w14:paraId="670BFC06" w14:textId="51D06EA3" w:rsidR="005E7405" w:rsidRDefault="005E7405" w:rsidP="0075131E">
      <w:pPr>
        <w:spacing w:before="120" w:after="120"/>
        <w:jc w:val="both"/>
        <w:rPr>
          <w:rFonts w:ascii="Cambria" w:hAnsi="Cambria" w:cs="Arial"/>
          <w:sz w:val="21"/>
          <w:szCs w:val="21"/>
        </w:rPr>
      </w:pPr>
    </w:p>
    <w:p w14:paraId="443131BD" w14:textId="77777777" w:rsidR="005E7405" w:rsidRPr="00EB64B3" w:rsidRDefault="005E7405" w:rsidP="0075131E">
      <w:pPr>
        <w:spacing w:before="120" w:after="120"/>
        <w:jc w:val="both"/>
        <w:rPr>
          <w:rFonts w:ascii="Cambria" w:hAnsi="Cambria" w:cs="Arial"/>
          <w:sz w:val="21"/>
          <w:szCs w:val="21"/>
        </w:rPr>
      </w:pPr>
    </w:p>
    <w:p w14:paraId="61991050" w14:textId="77777777" w:rsidR="006A5190" w:rsidRPr="00EB64B3" w:rsidRDefault="006A5190" w:rsidP="0075131E">
      <w:pPr>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EB64B3" w14:paraId="073FE3A9" w14:textId="77777777">
        <w:tc>
          <w:tcPr>
            <w:tcW w:w="9071" w:type="dxa"/>
            <w:shd w:val="clear" w:color="auto" w:fill="E7E6E6"/>
          </w:tcPr>
          <w:p w14:paraId="21745725" w14:textId="708C26DC" w:rsidR="00A53927" w:rsidRPr="00EB64B3" w:rsidRDefault="00325514" w:rsidP="0075131E">
            <w:pPr>
              <w:spacing w:before="120" w:after="120"/>
              <w:ind w:left="654" w:hanging="654"/>
              <w:jc w:val="both"/>
              <w:rPr>
                <w:rFonts w:ascii="Cambria" w:hAnsi="Cambria" w:cs="Arial"/>
                <w:b/>
                <w:bCs/>
                <w:sz w:val="21"/>
                <w:szCs w:val="21"/>
              </w:rPr>
            </w:pPr>
            <w:r w:rsidRPr="00EB64B3">
              <w:rPr>
                <w:rFonts w:ascii="Cambria" w:hAnsi="Cambria" w:cs="Arial"/>
                <w:b/>
                <w:bCs/>
                <w:sz w:val="21"/>
                <w:szCs w:val="21"/>
              </w:rPr>
              <w:t>1</w:t>
            </w:r>
            <w:r w:rsidR="0075131E" w:rsidRPr="00EB64B3">
              <w:rPr>
                <w:rFonts w:ascii="Cambria" w:hAnsi="Cambria" w:cs="Arial"/>
                <w:b/>
                <w:bCs/>
                <w:sz w:val="21"/>
                <w:szCs w:val="21"/>
              </w:rPr>
              <w:t>5</w:t>
            </w:r>
            <w:r w:rsidR="00A53927" w:rsidRPr="00EB64B3">
              <w:rPr>
                <w:rFonts w:ascii="Cambria" w:hAnsi="Cambria" w:cs="Arial"/>
                <w:b/>
                <w:bCs/>
                <w:sz w:val="21"/>
                <w:szCs w:val="21"/>
              </w:rPr>
              <w:t xml:space="preserve">. </w:t>
            </w:r>
            <w:r w:rsidR="00A53927" w:rsidRPr="00EB64B3">
              <w:rPr>
                <w:rFonts w:ascii="Cambria" w:hAnsi="Cambria" w:cs="Arial"/>
                <w:b/>
                <w:bCs/>
                <w:sz w:val="21"/>
                <w:szCs w:val="21"/>
              </w:rPr>
              <w:tab/>
            </w:r>
            <w:r w:rsidR="00656112" w:rsidRPr="00EB64B3">
              <w:rPr>
                <w:rFonts w:ascii="Cambria" w:hAnsi="Cambria" w:cs="Arial"/>
                <w:b/>
                <w:bCs/>
                <w:sz w:val="21"/>
                <w:szCs w:val="21"/>
              </w:rPr>
              <w:t>OPISY KRYTERIÓW OCENY OFERT, WRAZ Z PODANIEM WAG TYCH KRYTERIÓW, I SPOSOBU  OCENY OFERT</w:t>
            </w:r>
          </w:p>
        </w:tc>
      </w:tr>
    </w:tbl>
    <w:p w14:paraId="390D8D3B" w14:textId="77777777" w:rsidR="00A53927" w:rsidRPr="00EB64B3" w:rsidRDefault="00A53927" w:rsidP="0041409D">
      <w:pPr>
        <w:spacing w:before="120" w:after="120"/>
        <w:rPr>
          <w:rFonts w:ascii="Cambria" w:hAnsi="Cambria" w:cs="Arial"/>
          <w:b/>
          <w:bCs/>
          <w:sz w:val="21"/>
          <w:szCs w:val="21"/>
        </w:rPr>
      </w:pPr>
    </w:p>
    <w:p w14:paraId="57EFEB2C" w14:textId="193EC630" w:rsidR="00EF1603" w:rsidRPr="00EB64B3" w:rsidRDefault="00325514" w:rsidP="0041409D">
      <w:pPr>
        <w:spacing w:before="120" w:after="120"/>
        <w:ind w:left="709" w:hanging="709"/>
        <w:jc w:val="both"/>
        <w:rPr>
          <w:rFonts w:ascii="Cambria" w:hAnsi="Cambria" w:cs="Arial"/>
          <w:bCs/>
          <w:sz w:val="21"/>
          <w:szCs w:val="21"/>
        </w:rPr>
      </w:pPr>
      <w:r w:rsidRPr="00EB64B3">
        <w:rPr>
          <w:rFonts w:ascii="Cambria" w:hAnsi="Cambria" w:cs="Arial"/>
          <w:bCs/>
          <w:sz w:val="21"/>
          <w:szCs w:val="21"/>
        </w:rPr>
        <w:t>1</w:t>
      </w:r>
      <w:r w:rsidR="0075131E" w:rsidRPr="00EB64B3">
        <w:rPr>
          <w:rFonts w:ascii="Cambria" w:hAnsi="Cambria" w:cs="Arial"/>
          <w:bCs/>
          <w:sz w:val="21"/>
          <w:szCs w:val="21"/>
        </w:rPr>
        <w:t>5</w:t>
      </w:r>
      <w:r w:rsidR="00EF1603" w:rsidRPr="00EB64B3">
        <w:rPr>
          <w:rFonts w:ascii="Cambria" w:hAnsi="Cambria" w:cs="Arial"/>
          <w:bCs/>
          <w:sz w:val="21"/>
          <w:szCs w:val="21"/>
        </w:rPr>
        <w:t>.1.</w:t>
      </w:r>
      <w:r w:rsidR="00EF1603" w:rsidRPr="00EB64B3">
        <w:rPr>
          <w:rFonts w:ascii="Cambria" w:hAnsi="Cambria" w:cs="Arial"/>
          <w:bCs/>
          <w:sz w:val="21"/>
          <w:szCs w:val="21"/>
        </w:rPr>
        <w:tab/>
        <w:t xml:space="preserve">Przy dokonywaniu wyboru najkorzystniejszej oferty </w:t>
      </w:r>
      <w:r w:rsidR="00532609" w:rsidRPr="00EB64B3">
        <w:rPr>
          <w:rFonts w:ascii="Cambria" w:hAnsi="Cambria" w:cs="Arial"/>
          <w:bCs/>
          <w:sz w:val="21"/>
          <w:szCs w:val="21"/>
        </w:rPr>
        <w:t xml:space="preserve">dla Części I </w:t>
      </w:r>
      <w:r w:rsidR="00EF1603" w:rsidRPr="00EB64B3">
        <w:rPr>
          <w:rFonts w:ascii="Cambria" w:hAnsi="Cambria" w:cs="Arial"/>
          <w:bCs/>
          <w:sz w:val="21"/>
          <w:szCs w:val="21"/>
        </w:rPr>
        <w:t>Zamawiający stosować będzie następujące kryteria oceny ofert:</w:t>
      </w:r>
    </w:p>
    <w:tbl>
      <w:tblPr>
        <w:tblW w:w="8290" w:type="dxa"/>
        <w:tblInd w:w="882" w:type="dxa"/>
        <w:tblBorders>
          <w:top w:val="single" w:sz="4" w:space="0" w:color="000000"/>
          <w:left w:val="single" w:sz="4" w:space="0" w:color="000000"/>
          <w:bottom w:val="single" w:sz="4" w:space="0" w:color="000000"/>
          <w:right w:val="single" w:sz="4" w:space="0" w:color="000000"/>
        </w:tblBorders>
        <w:tblLayout w:type="fixed"/>
        <w:tblLook w:val="00A0" w:firstRow="1" w:lastRow="0" w:firstColumn="1" w:lastColumn="0" w:noHBand="0" w:noVBand="0"/>
      </w:tblPr>
      <w:tblGrid>
        <w:gridCol w:w="546"/>
        <w:gridCol w:w="6847"/>
        <w:gridCol w:w="897"/>
      </w:tblGrid>
      <w:tr w:rsidR="00EB64B3" w:rsidRPr="00EB64B3" w14:paraId="3DBED446" w14:textId="77777777" w:rsidTr="0078623A">
        <w:trPr>
          <w:trHeight w:val="250"/>
        </w:trPr>
        <w:tc>
          <w:tcPr>
            <w:tcW w:w="546" w:type="dxa"/>
            <w:tcBorders>
              <w:top w:val="single" w:sz="4" w:space="0" w:color="000000"/>
              <w:bottom w:val="nil"/>
              <w:right w:val="nil"/>
            </w:tcBorders>
            <w:shd w:val="clear" w:color="auto" w:fill="D9D9D9"/>
          </w:tcPr>
          <w:p w14:paraId="2A1DCF8D" w14:textId="77777777" w:rsidR="00EF1603" w:rsidRPr="00EB64B3" w:rsidRDefault="00EF1603" w:rsidP="0041409D">
            <w:pPr>
              <w:spacing w:before="120" w:after="120"/>
              <w:ind w:left="709" w:hanging="709"/>
              <w:jc w:val="both"/>
              <w:rPr>
                <w:rFonts w:ascii="Cambria" w:hAnsi="Cambria" w:cs="Arial"/>
                <w:bCs/>
                <w:sz w:val="21"/>
                <w:szCs w:val="21"/>
              </w:rPr>
            </w:pPr>
            <w:r w:rsidRPr="00EB64B3">
              <w:rPr>
                <w:rFonts w:ascii="Cambria" w:hAnsi="Cambria" w:cs="Arial"/>
                <w:bCs/>
                <w:sz w:val="21"/>
                <w:szCs w:val="21"/>
              </w:rPr>
              <w:t>Lp.</w:t>
            </w:r>
          </w:p>
        </w:tc>
        <w:tc>
          <w:tcPr>
            <w:tcW w:w="6847" w:type="dxa"/>
            <w:tcBorders>
              <w:top w:val="single" w:sz="4" w:space="0" w:color="000000"/>
              <w:bottom w:val="single" w:sz="4" w:space="0" w:color="auto"/>
            </w:tcBorders>
            <w:shd w:val="clear" w:color="auto" w:fill="D9D9D9"/>
          </w:tcPr>
          <w:p w14:paraId="54B02286" w14:textId="77777777" w:rsidR="00EF1603" w:rsidRPr="00EB64B3" w:rsidRDefault="00EF1603" w:rsidP="0041409D">
            <w:pPr>
              <w:spacing w:before="120" w:after="120"/>
              <w:ind w:left="709" w:hanging="709"/>
              <w:jc w:val="both"/>
              <w:rPr>
                <w:rFonts w:ascii="Cambria" w:hAnsi="Cambria" w:cs="Arial"/>
                <w:bCs/>
                <w:sz w:val="21"/>
                <w:szCs w:val="21"/>
              </w:rPr>
            </w:pPr>
            <w:r w:rsidRPr="00EB64B3">
              <w:rPr>
                <w:rFonts w:ascii="Cambria" w:hAnsi="Cambria" w:cs="Arial"/>
                <w:bCs/>
                <w:sz w:val="21"/>
                <w:szCs w:val="21"/>
              </w:rPr>
              <w:t xml:space="preserve">Kryterium: </w:t>
            </w:r>
          </w:p>
        </w:tc>
        <w:tc>
          <w:tcPr>
            <w:tcW w:w="897" w:type="dxa"/>
            <w:tcBorders>
              <w:top w:val="single" w:sz="4" w:space="0" w:color="000000"/>
            </w:tcBorders>
            <w:shd w:val="clear" w:color="auto" w:fill="D9D9D9"/>
          </w:tcPr>
          <w:p w14:paraId="04294168" w14:textId="77777777" w:rsidR="00EF1603" w:rsidRPr="00EB64B3" w:rsidRDefault="00EF1603" w:rsidP="0041409D">
            <w:pPr>
              <w:spacing w:before="120" w:after="120"/>
              <w:ind w:left="709" w:hanging="709"/>
              <w:jc w:val="both"/>
              <w:rPr>
                <w:rFonts w:ascii="Cambria" w:hAnsi="Cambria" w:cs="Arial"/>
                <w:bCs/>
                <w:sz w:val="21"/>
                <w:szCs w:val="21"/>
              </w:rPr>
            </w:pPr>
            <w:r w:rsidRPr="00EB64B3">
              <w:rPr>
                <w:rFonts w:ascii="Cambria" w:hAnsi="Cambria" w:cs="Arial"/>
                <w:bCs/>
                <w:sz w:val="21"/>
                <w:szCs w:val="21"/>
              </w:rPr>
              <w:t xml:space="preserve">Waga: </w:t>
            </w:r>
          </w:p>
        </w:tc>
      </w:tr>
      <w:tr w:rsidR="00EB64B3" w:rsidRPr="00EB64B3" w14:paraId="3A48F006" w14:textId="77777777" w:rsidTr="00CD1D43">
        <w:trPr>
          <w:trHeight w:val="454"/>
        </w:trPr>
        <w:tc>
          <w:tcPr>
            <w:tcW w:w="546" w:type="dxa"/>
            <w:tcBorders>
              <w:top w:val="single" w:sz="4" w:space="0" w:color="000000"/>
              <w:bottom w:val="single" w:sz="4" w:space="0" w:color="000000"/>
              <w:right w:val="single" w:sz="4" w:space="0" w:color="auto"/>
            </w:tcBorders>
            <w:shd w:val="clear" w:color="auto" w:fill="FFFFFF"/>
            <w:vAlign w:val="center"/>
          </w:tcPr>
          <w:p w14:paraId="5CE262AF" w14:textId="77777777" w:rsidR="00EF1603" w:rsidRPr="00EB64B3" w:rsidRDefault="00EF1603" w:rsidP="0041409D">
            <w:pPr>
              <w:spacing w:before="120" w:after="120"/>
              <w:ind w:left="709" w:hanging="709"/>
              <w:jc w:val="center"/>
              <w:rPr>
                <w:rFonts w:ascii="Cambria" w:hAnsi="Cambria" w:cs="Arial"/>
                <w:bCs/>
                <w:sz w:val="21"/>
                <w:szCs w:val="21"/>
              </w:rPr>
            </w:pPr>
            <w:r w:rsidRPr="00EB64B3">
              <w:rPr>
                <w:rFonts w:ascii="Cambria" w:hAnsi="Cambria" w:cs="Arial"/>
                <w:bCs/>
                <w:sz w:val="21"/>
                <w:szCs w:val="21"/>
              </w:rPr>
              <w:t>1</w:t>
            </w:r>
          </w:p>
        </w:tc>
        <w:tc>
          <w:tcPr>
            <w:tcW w:w="6847" w:type="dxa"/>
            <w:tcBorders>
              <w:top w:val="single" w:sz="4" w:space="0" w:color="auto"/>
              <w:left w:val="single" w:sz="4" w:space="0" w:color="auto"/>
              <w:bottom w:val="single" w:sz="4" w:space="0" w:color="auto"/>
              <w:right w:val="single" w:sz="4" w:space="0" w:color="auto"/>
            </w:tcBorders>
            <w:vAlign w:val="center"/>
          </w:tcPr>
          <w:p w14:paraId="73F0CAEF" w14:textId="77777777" w:rsidR="00EF1603" w:rsidRPr="00EB64B3" w:rsidRDefault="00EF1603" w:rsidP="0041409D">
            <w:pPr>
              <w:spacing w:before="120" w:after="120"/>
              <w:ind w:left="709" w:hanging="709"/>
              <w:jc w:val="both"/>
              <w:rPr>
                <w:rFonts w:ascii="Cambria" w:hAnsi="Cambria" w:cs="Arial"/>
                <w:bCs/>
                <w:sz w:val="21"/>
                <w:szCs w:val="21"/>
              </w:rPr>
            </w:pPr>
            <w:r w:rsidRPr="00EB64B3">
              <w:rPr>
                <w:rFonts w:ascii="Cambria" w:hAnsi="Cambria" w:cs="Arial"/>
                <w:bCs/>
                <w:sz w:val="21"/>
                <w:szCs w:val="21"/>
              </w:rPr>
              <w:t>Cena brutto (C)</w:t>
            </w:r>
          </w:p>
        </w:tc>
        <w:tc>
          <w:tcPr>
            <w:tcW w:w="897" w:type="dxa"/>
            <w:tcBorders>
              <w:top w:val="single" w:sz="4" w:space="0" w:color="000000"/>
              <w:left w:val="single" w:sz="4" w:space="0" w:color="auto"/>
              <w:bottom w:val="single" w:sz="4" w:space="0" w:color="000000"/>
            </w:tcBorders>
            <w:vAlign w:val="center"/>
          </w:tcPr>
          <w:p w14:paraId="77A61A39" w14:textId="77777777" w:rsidR="00EF1603" w:rsidRPr="00EB64B3" w:rsidRDefault="00EF1603" w:rsidP="0041409D">
            <w:pPr>
              <w:spacing w:before="120" w:after="120"/>
              <w:ind w:left="709" w:hanging="709"/>
              <w:jc w:val="center"/>
              <w:rPr>
                <w:rFonts w:ascii="Cambria" w:hAnsi="Cambria" w:cs="Arial"/>
                <w:bCs/>
                <w:sz w:val="21"/>
                <w:szCs w:val="21"/>
              </w:rPr>
            </w:pPr>
            <w:r w:rsidRPr="00EB64B3">
              <w:rPr>
                <w:rFonts w:ascii="Cambria" w:hAnsi="Cambria" w:cs="Arial"/>
                <w:bCs/>
                <w:sz w:val="21"/>
                <w:szCs w:val="21"/>
              </w:rPr>
              <w:t>60 %</w:t>
            </w:r>
          </w:p>
        </w:tc>
      </w:tr>
      <w:tr w:rsidR="00EB64B3" w:rsidRPr="00EB64B3" w14:paraId="0C8824A9" w14:textId="77777777" w:rsidTr="00CD1D43">
        <w:trPr>
          <w:trHeight w:val="454"/>
        </w:trPr>
        <w:tc>
          <w:tcPr>
            <w:tcW w:w="546" w:type="dxa"/>
            <w:tcBorders>
              <w:bottom w:val="single" w:sz="4" w:space="0" w:color="auto"/>
              <w:right w:val="single" w:sz="4" w:space="0" w:color="auto"/>
            </w:tcBorders>
            <w:shd w:val="clear" w:color="auto" w:fill="FFFFFF"/>
            <w:vAlign w:val="center"/>
          </w:tcPr>
          <w:p w14:paraId="1B2CDEA3" w14:textId="77777777" w:rsidR="00EF1603" w:rsidRPr="00EB64B3" w:rsidRDefault="00EF1603" w:rsidP="0041409D">
            <w:pPr>
              <w:spacing w:before="120" w:after="120"/>
              <w:ind w:left="709" w:hanging="709"/>
              <w:jc w:val="center"/>
              <w:rPr>
                <w:rFonts w:ascii="Cambria" w:hAnsi="Cambria" w:cs="Arial"/>
                <w:bCs/>
                <w:sz w:val="21"/>
                <w:szCs w:val="21"/>
              </w:rPr>
            </w:pPr>
            <w:r w:rsidRPr="00EB64B3">
              <w:rPr>
                <w:rFonts w:ascii="Cambria" w:hAnsi="Cambria" w:cs="Arial"/>
                <w:bCs/>
                <w:sz w:val="21"/>
                <w:szCs w:val="21"/>
              </w:rPr>
              <w:t>2</w:t>
            </w:r>
          </w:p>
        </w:tc>
        <w:tc>
          <w:tcPr>
            <w:tcW w:w="6847" w:type="dxa"/>
            <w:tcBorders>
              <w:top w:val="single" w:sz="4" w:space="0" w:color="auto"/>
              <w:left w:val="single" w:sz="4" w:space="0" w:color="auto"/>
              <w:bottom w:val="single" w:sz="4" w:space="0" w:color="auto"/>
              <w:right w:val="single" w:sz="4" w:space="0" w:color="auto"/>
            </w:tcBorders>
            <w:vAlign w:val="center"/>
          </w:tcPr>
          <w:p w14:paraId="2365DF7E" w14:textId="77777777" w:rsidR="00EF1603" w:rsidRPr="00EB64B3" w:rsidRDefault="00EF1603" w:rsidP="0041409D">
            <w:pPr>
              <w:spacing w:before="120" w:after="120"/>
              <w:ind w:left="709" w:hanging="709"/>
              <w:rPr>
                <w:rFonts w:ascii="Cambria" w:hAnsi="Cambria" w:cs="Arial"/>
                <w:bCs/>
                <w:sz w:val="21"/>
                <w:szCs w:val="21"/>
              </w:rPr>
            </w:pPr>
            <w:r w:rsidRPr="00EB64B3">
              <w:rPr>
                <w:rFonts w:ascii="Cambria" w:hAnsi="Cambria" w:cs="Arial"/>
                <w:bCs/>
                <w:sz w:val="21"/>
                <w:szCs w:val="21"/>
              </w:rPr>
              <w:t>Okres gwarancji (G)</w:t>
            </w:r>
          </w:p>
        </w:tc>
        <w:tc>
          <w:tcPr>
            <w:tcW w:w="897" w:type="dxa"/>
            <w:tcBorders>
              <w:left w:val="single" w:sz="4" w:space="0" w:color="auto"/>
              <w:bottom w:val="single" w:sz="4" w:space="0" w:color="auto"/>
            </w:tcBorders>
            <w:vAlign w:val="center"/>
          </w:tcPr>
          <w:p w14:paraId="163BBB2B" w14:textId="77777777" w:rsidR="00EF1603" w:rsidRPr="00EB64B3" w:rsidRDefault="0017486B" w:rsidP="0041409D">
            <w:pPr>
              <w:spacing w:before="120" w:after="120"/>
              <w:ind w:left="709" w:hanging="709"/>
              <w:jc w:val="center"/>
              <w:rPr>
                <w:rFonts w:ascii="Cambria" w:hAnsi="Cambria" w:cs="Arial"/>
                <w:bCs/>
                <w:sz w:val="21"/>
                <w:szCs w:val="21"/>
              </w:rPr>
            </w:pPr>
            <w:r w:rsidRPr="00EB64B3">
              <w:rPr>
                <w:rFonts w:ascii="Cambria" w:hAnsi="Cambria" w:cs="Arial"/>
                <w:bCs/>
                <w:sz w:val="21"/>
                <w:szCs w:val="21"/>
              </w:rPr>
              <w:t>4</w:t>
            </w:r>
            <w:r w:rsidR="00EF1603" w:rsidRPr="00EB64B3">
              <w:rPr>
                <w:rFonts w:ascii="Cambria" w:hAnsi="Cambria" w:cs="Arial"/>
                <w:bCs/>
                <w:sz w:val="21"/>
                <w:szCs w:val="21"/>
              </w:rPr>
              <w:t>0 %</w:t>
            </w:r>
          </w:p>
        </w:tc>
      </w:tr>
    </w:tbl>
    <w:p w14:paraId="1EE0069B" w14:textId="05F6DA2A" w:rsidR="00532609" w:rsidRPr="00EB64B3" w:rsidRDefault="00532609" w:rsidP="00532609">
      <w:pPr>
        <w:spacing w:before="120" w:after="120"/>
        <w:ind w:left="709" w:hanging="1"/>
        <w:jc w:val="both"/>
        <w:rPr>
          <w:rFonts w:ascii="Cambria" w:hAnsi="Cambria" w:cs="Arial"/>
          <w:bCs/>
          <w:sz w:val="21"/>
          <w:szCs w:val="21"/>
        </w:rPr>
      </w:pPr>
      <w:r w:rsidRPr="00EB64B3">
        <w:rPr>
          <w:rFonts w:ascii="Cambria" w:hAnsi="Cambria" w:cs="Arial"/>
          <w:bCs/>
          <w:sz w:val="21"/>
          <w:szCs w:val="21"/>
        </w:rPr>
        <w:t>Przy dokonywaniu wyboru najkorzystniejszej oferty dla Części II  Zamawiający stosować będzie następujące kryteria oceny ofert:</w:t>
      </w:r>
    </w:p>
    <w:tbl>
      <w:tblPr>
        <w:tblW w:w="8290" w:type="dxa"/>
        <w:tblInd w:w="882" w:type="dxa"/>
        <w:tblBorders>
          <w:top w:val="single" w:sz="4" w:space="0" w:color="000000"/>
          <w:left w:val="single" w:sz="4" w:space="0" w:color="000000"/>
          <w:bottom w:val="single" w:sz="4" w:space="0" w:color="000000"/>
          <w:right w:val="single" w:sz="4" w:space="0" w:color="000000"/>
        </w:tblBorders>
        <w:tblLayout w:type="fixed"/>
        <w:tblLook w:val="00A0" w:firstRow="1" w:lastRow="0" w:firstColumn="1" w:lastColumn="0" w:noHBand="0" w:noVBand="0"/>
      </w:tblPr>
      <w:tblGrid>
        <w:gridCol w:w="546"/>
        <w:gridCol w:w="6847"/>
        <w:gridCol w:w="897"/>
      </w:tblGrid>
      <w:tr w:rsidR="00532609" w:rsidRPr="00EB64B3" w14:paraId="74A18DDC" w14:textId="77777777" w:rsidTr="000D746F">
        <w:trPr>
          <w:trHeight w:val="250"/>
        </w:trPr>
        <w:tc>
          <w:tcPr>
            <w:tcW w:w="546" w:type="dxa"/>
            <w:tcBorders>
              <w:top w:val="single" w:sz="4" w:space="0" w:color="000000"/>
              <w:bottom w:val="nil"/>
              <w:right w:val="nil"/>
            </w:tcBorders>
            <w:shd w:val="clear" w:color="auto" w:fill="D9D9D9"/>
          </w:tcPr>
          <w:p w14:paraId="136A332A" w14:textId="77777777" w:rsidR="00532609" w:rsidRPr="00EB64B3" w:rsidRDefault="00532609" w:rsidP="000D746F">
            <w:pPr>
              <w:spacing w:before="120" w:after="120"/>
              <w:ind w:left="709" w:hanging="709"/>
              <w:jc w:val="both"/>
              <w:rPr>
                <w:rFonts w:ascii="Cambria" w:hAnsi="Cambria" w:cs="Arial"/>
                <w:bCs/>
                <w:sz w:val="21"/>
                <w:szCs w:val="21"/>
              </w:rPr>
            </w:pPr>
            <w:r w:rsidRPr="00EB64B3">
              <w:rPr>
                <w:rFonts w:ascii="Cambria" w:hAnsi="Cambria" w:cs="Arial"/>
                <w:bCs/>
                <w:sz w:val="21"/>
                <w:szCs w:val="21"/>
              </w:rPr>
              <w:t>Lp.</w:t>
            </w:r>
          </w:p>
        </w:tc>
        <w:tc>
          <w:tcPr>
            <w:tcW w:w="6847" w:type="dxa"/>
            <w:tcBorders>
              <w:top w:val="single" w:sz="4" w:space="0" w:color="000000"/>
              <w:bottom w:val="single" w:sz="4" w:space="0" w:color="auto"/>
            </w:tcBorders>
            <w:shd w:val="clear" w:color="auto" w:fill="D9D9D9"/>
          </w:tcPr>
          <w:p w14:paraId="6C399757" w14:textId="77777777" w:rsidR="00532609" w:rsidRPr="00EB64B3" w:rsidRDefault="00532609" w:rsidP="000D746F">
            <w:pPr>
              <w:spacing w:before="120" w:after="120"/>
              <w:ind w:left="709" w:hanging="709"/>
              <w:jc w:val="both"/>
              <w:rPr>
                <w:rFonts w:ascii="Cambria" w:hAnsi="Cambria" w:cs="Arial"/>
                <w:bCs/>
                <w:sz w:val="21"/>
                <w:szCs w:val="21"/>
              </w:rPr>
            </w:pPr>
            <w:r w:rsidRPr="00EB64B3">
              <w:rPr>
                <w:rFonts w:ascii="Cambria" w:hAnsi="Cambria" w:cs="Arial"/>
                <w:bCs/>
                <w:sz w:val="21"/>
                <w:szCs w:val="21"/>
              </w:rPr>
              <w:t xml:space="preserve">Kryterium: </w:t>
            </w:r>
          </w:p>
        </w:tc>
        <w:tc>
          <w:tcPr>
            <w:tcW w:w="897" w:type="dxa"/>
            <w:tcBorders>
              <w:top w:val="single" w:sz="4" w:space="0" w:color="000000"/>
            </w:tcBorders>
            <w:shd w:val="clear" w:color="auto" w:fill="D9D9D9"/>
          </w:tcPr>
          <w:p w14:paraId="786FD093" w14:textId="77777777" w:rsidR="00532609" w:rsidRPr="00EB64B3" w:rsidRDefault="00532609" w:rsidP="000D746F">
            <w:pPr>
              <w:spacing w:before="120" w:after="120"/>
              <w:ind w:left="709" w:hanging="709"/>
              <w:jc w:val="both"/>
              <w:rPr>
                <w:rFonts w:ascii="Cambria" w:hAnsi="Cambria" w:cs="Arial"/>
                <w:bCs/>
                <w:sz w:val="21"/>
                <w:szCs w:val="21"/>
              </w:rPr>
            </w:pPr>
            <w:r w:rsidRPr="00EB64B3">
              <w:rPr>
                <w:rFonts w:ascii="Cambria" w:hAnsi="Cambria" w:cs="Arial"/>
                <w:bCs/>
                <w:sz w:val="21"/>
                <w:szCs w:val="21"/>
              </w:rPr>
              <w:t xml:space="preserve">Waga: </w:t>
            </w:r>
          </w:p>
        </w:tc>
      </w:tr>
      <w:tr w:rsidR="00532609" w:rsidRPr="00EB64B3" w14:paraId="3908AD3C" w14:textId="77777777" w:rsidTr="000D746F">
        <w:trPr>
          <w:trHeight w:val="454"/>
        </w:trPr>
        <w:tc>
          <w:tcPr>
            <w:tcW w:w="546" w:type="dxa"/>
            <w:tcBorders>
              <w:top w:val="single" w:sz="4" w:space="0" w:color="000000"/>
              <w:bottom w:val="single" w:sz="4" w:space="0" w:color="000000"/>
              <w:right w:val="single" w:sz="4" w:space="0" w:color="auto"/>
            </w:tcBorders>
            <w:shd w:val="clear" w:color="auto" w:fill="FFFFFF"/>
            <w:vAlign w:val="center"/>
          </w:tcPr>
          <w:p w14:paraId="74CC37DD" w14:textId="77777777" w:rsidR="00532609" w:rsidRPr="00EB64B3" w:rsidRDefault="00532609" w:rsidP="000D746F">
            <w:pPr>
              <w:spacing w:before="120" w:after="120"/>
              <w:ind w:left="709" w:hanging="709"/>
              <w:jc w:val="center"/>
              <w:rPr>
                <w:rFonts w:ascii="Cambria" w:hAnsi="Cambria" w:cs="Arial"/>
                <w:bCs/>
                <w:sz w:val="21"/>
                <w:szCs w:val="21"/>
              </w:rPr>
            </w:pPr>
            <w:r w:rsidRPr="00EB64B3">
              <w:rPr>
                <w:rFonts w:ascii="Cambria" w:hAnsi="Cambria" w:cs="Arial"/>
                <w:bCs/>
                <w:sz w:val="21"/>
                <w:szCs w:val="21"/>
              </w:rPr>
              <w:t>1</w:t>
            </w:r>
          </w:p>
        </w:tc>
        <w:tc>
          <w:tcPr>
            <w:tcW w:w="6847" w:type="dxa"/>
            <w:tcBorders>
              <w:top w:val="single" w:sz="4" w:space="0" w:color="auto"/>
              <w:left w:val="single" w:sz="4" w:space="0" w:color="auto"/>
              <w:bottom w:val="single" w:sz="4" w:space="0" w:color="auto"/>
              <w:right w:val="single" w:sz="4" w:space="0" w:color="auto"/>
            </w:tcBorders>
            <w:vAlign w:val="center"/>
          </w:tcPr>
          <w:p w14:paraId="59881EBB" w14:textId="77777777" w:rsidR="00532609" w:rsidRPr="00EB64B3" w:rsidRDefault="00532609" w:rsidP="000D746F">
            <w:pPr>
              <w:spacing w:before="120" w:after="120"/>
              <w:ind w:left="709" w:hanging="709"/>
              <w:jc w:val="both"/>
              <w:rPr>
                <w:rFonts w:ascii="Cambria" w:hAnsi="Cambria" w:cs="Arial"/>
                <w:bCs/>
                <w:sz w:val="21"/>
                <w:szCs w:val="21"/>
              </w:rPr>
            </w:pPr>
            <w:r w:rsidRPr="00EB64B3">
              <w:rPr>
                <w:rFonts w:ascii="Cambria" w:hAnsi="Cambria" w:cs="Arial"/>
                <w:bCs/>
                <w:sz w:val="21"/>
                <w:szCs w:val="21"/>
              </w:rPr>
              <w:t>Cena brutto (C)</w:t>
            </w:r>
          </w:p>
        </w:tc>
        <w:tc>
          <w:tcPr>
            <w:tcW w:w="897" w:type="dxa"/>
            <w:tcBorders>
              <w:top w:val="single" w:sz="4" w:space="0" w:color="000000"/>
              <w:left w:val="single" w:sz="4" w:space="0" w:color="auto"/>
              <w:bottom w:val="single" w:sz="4" w:space="0" w:color="000000"/>
            </w:tcBorders>
            <w:vAlign w:val="center"/>
          </w:tcPr>
          <w:p w14:paraId="560FD91A" w14:textId="77777777" w:rsidR="00532609" w:rsidRPr="00EB64B3" w:rsidRDefault="00532609" w:rsidP="000D746F">
            <w:pPr>
              <w:spacing w:before="120" w:after="120"/>
              <w:ind w:left="709" w:hanging="709"/>
              <w:jc w:val="center"/>
              <w:rPr>
                <w:rFonts w:ascii="Cambria" w:hAnsi="Cambria" w:cs="Arial"/>
                <w:bCs/>
                <w:sz w:val="21"/>
                <w:szCs w:val="21"/>
              </w:rPr>
            </w:pPr>
            <w:r w:rsidRPr="00EB64B3">
              <w:rPr>
                <w:rFonts w:ascii="Cambria" w:hAnsi="Cambria" w:cs="Arial"/>
                <w:bCs/>
                <w:sz w:val="21"/>
                <w:szCs w:val="21"/>
              </w:rPr>
              <w:t>60 %</w:t>
            </w:r>
          </w:p>
        </w:tc>
      </w:tr>
      <w:tr w:rsidR="00CD33DF" w:rsidRPr="00EB64B3" w14:paraId="48D6E33F" w14:textId="77777777" w:rsidTr="000D746F">
        <w:trPr>
          <w:trHeight w:val="454"/>
        </w:trPr>
        <w:tc>
          <w:tcPr>
            <w:tcW w:w="546" w:type="dxa"/>
            <w:tcBorders>
              <w:bottom w:val="single" w:sz="4" w:space="0" w:color="auto"/>
              <w:right w:val="single" w:sz="4" w:space="0" w:color="auto"/>
            </w:tcBorders>
            <w:shd w:val="clear" w:color="auto" w:fill="FFFFFF"/>
            <w:vAlign w:val="center"/>
          </w:tcPr>
          <w:p w14:paraId="1CEABB21" w14:textId="0DF2C332" w:rsidR="00CD33DF" w:rsidRPr="00EB64B3" w:rsidRDefault="00CD33DF" w:rsidP="00CD33DF">
            <w:pPr>
              <w:spacing w:before="120" w:after="120"/>
              <w:ind w:left="709" w:hanging="709"/>
              <w:jc w:val="center"/>
              <w:rPr>
                <w:rFonts w:ascii="Cambria" w:hAnsi="Cambria" w:cs="Arial"/>
                <w:bCs/>
                <w:sz w:val="21"/>
                <w:szCs w:val="21"/>
              </w:rPr>
            </w:pPr>
            <w:r w:rsidRPr="00EB64B3">
              <w:rPr>
                <w:rFonts w:ascii="Cambria" w:hAnsi="Cambria" w:cs="Arial"/>
                <w:bCs/>
                <w:sz w:val="21"/>
                <w:szCs w:val="21"/>
              </w:rPr>
              <w:t>2</w:t>
            </w:r>
          </w:p>
        </w:tc>
        <w:tc>
          <w:tcPr>
            <w:tcW w:w="6847" w:type="dxa"/>
            <w:tcBorders>
              <w:top w:val="single" w:sz="4" w:space="0" w:color="auto"/>
              <w:left w:val="single" w:sz="4" w:space="0" w:color="auto"/>
              <w:bottom w:val="single" w:sz="4" w:space="0" w:color="auto"/>
              <w:right w:val="single" w:sz="4" w:space="0" w:color="auto"/>
            </w:tcBorders>
            <w:vAlign w:val="center"/>
          </w:tcPr>
          <w:p w14:paraId="74199CC7" w14:textId="1BBAC899" w:rsidR="00CD33DF" w:rsidRPr="00EB64B3" w:rsidRDefault="00CD33DF" w:rsidP="00CD33DF">
            <w:pPr>
              <w:spacing w:before="120" w:after="120"/>
              <w:ind w:left="709" w:hanging="709"/>
              <w:rPr>
                <w:rFonts w:ascii="Cambria" w:hAnsi="Cambria" w:cs="Arial"/>
                <w:bCs/>
                <w:sz w:val="21"/>
                <w:szCs w:val="21"/>
              </w:rPr>
            </w:pPr>
            <w:r w:rsidRPr="00EB64B3">
              <w:rPr>
                <w:rFonts w:ascii="Cambria" w:hAnsi="Cambria" w:cs="Arial"/>
                <w:bCs/>
                <w:sz w:val="21"/>
                <w:szCs w:val="21"/>
              </w:rPr>
              <w:t>Okres gwarancji (G)</w:t>
            </w:r>
          </w:p>
        </w:tc>
        <w:tc>
          <w:tcPr>
            <w:tcW w:w="897" w:type="dxa"/>
            <w:tcBorders>
              <w:left w:val="single" w:sz="4" w:space="0" w:color="auto"/>
              <w:bottom w:val="single" w:sz="4" w:space="0" w:color="auto"/>
            </w:tcBorders>
            <w:vAlign w:val="center"/>
          </w:tcPr>
          <w:p w14:paraId="15A07C8D" w14:textId="24E7CE1B" w:rsidR="00CD33DF" w:rsidRPr="00EB64B3" w:rsidRDefault="00CD33DF" w:rsidP="00CD33DF">
            <w:pPr>
              <w:spacing w:before="120" w:after="120"/>
              <w:ind w:left="709" w:hanging="709"/>
              <w:jc w:val="center"/>
              <w:rPr>
                <w:rFonts w:ascii="Cambria" w:hAnsi="Cambria" w:cs="Arial"/>
                <w:bCs/>
                <w:sz w:val="21"/>
                <w:szCs w:val="21"/>
              </w:rPr>
            </w:pPr>
            <w:r w:rsidRPr="00EB64B3">
              <w:rPr>
                <w:rFonts w:ascii="Cambria" w:hAnsi="Cambria" w:cs="Arial"/>
                <w:bCs/>
                <w:sz w:val="21"/>
                <w:szCs w:val="21"/>
              </w:rPr>
              <w:t>40 %</w:t>
            </w:r>
          </w:p>
        </w:tc>
      </w:tr>
    </w:tbl>
    <w:p w14:paraId="5DF3182C" w14:textId="389064BE" w:rsidR="00EF1603" w:rsidRPr="00EB64B3" w:rsidRDefault="00325514" w:rsidP="0041409D">
      <w:pPr>
        <w:spacing w:before="120" w:after="120"/>
        <w:ind w:left="709" w:hanging="709"/>
        <w:jc w:val="both"/>
        <w:rPr>
          <w:rFonts w:ascii="Cambria" w:hAnsi="Cambria" w:cs="Arial"/>
          <w:bCs/>
          <w:sz w:val="21"/>
          <w:szCs w:val="21"/>
        </w:rPr>
      </w:pPr>
      <w:r w:rsidRPr="00EB64B3">
        <w:rPr>
          <w:rFonts w:ascii="Cambria" w:hAnsi="Cambria" w:cs="Arial"/>
          <w:bCs/>
          <w:sz w:val="21"/>
          <w:szCs w:val="21"/>
        </w:rPr>
        <w:t>1</w:t>
      </w:r>
      <w:r w:rsidR="0075131E" w:rsidRPr="00EB64B3">
        <w:rPr>
          <w:rFonts w:ascii="Cambria" w:hAnsi="Cambria" w:cs="Arial"/>
          <w:bCs/>
          <w:sz w:val="21"/>
          <w:szCs w:val="21"/>
        </w:rPr>
        <w:t>5</w:t>
      </w:r>
      <w:r w:rsidR="00277E8F" w:rsidRPr="00EB64B3">
        <w:rPr>
          <w:rFonts w:ascii="Cambria" w:hAnsi="Cambria" w:cs="Arial"/>
          <w:bCs/>
          <w:sz w:val="21"/>
          <w:szCs w:val="21"/>
        </w:rPr>
        <w:t>.</w:t>
      </w:r>
      <w:r w:rsidR="00EF1603" w:rsidRPr="00EB64B3">
        <w:rPr>
          <w:rFonts w:ascii="Cambria" w:hAnsi="Cambria" w:cs="Arial"/>
          <w:bCs/>
          <w:sz w:val="21"/>
          <w:szCs w:val="21"/>
        </w:rPr>
        <w:t>2.</w:t>
      </w:r>
      <w:r w:rsidR="00EF1603" w:rsidRPr="00EB64B3">
        <w:rPr>
          <w:rFonts w:ascii="Cambria" w:hAnsi="Cambria" w:cs="Arial"/>
          <w:bCs/>
          <w:sz w:val="21"/>
          <w:szCs w:val="21"/>
        </w:rPr>
        <w:tab/>
        <w:t>Maksymalna liczba punktów w kryteriach równa jest określonej wadze dla tych kryteriów w %.</w:t>
      </w:r>
    </w:p>
    <w:p w14:paraId="51F33357" w14:textId="19DF5783" w:rsidR="00EF1603" w:rsidRPr="00EB64B3" w:rsidRDefault="00325514" w:rsidP="0041409D">
      <w:pPr>
        <w:spacing w:before="120" w:after="120"/>
        <w:ind w:left="709" w:hanging="709"/>
        <w:jc w:val="both"/>
        <w:rPr>
          <w:rFonts w:ascii="Cambria" w:hAnsi="Cambria" w:cs="Arial"/>
          <w:bCs/>
          <w:sz w:val="21"/>
          <w:szCs w:val="21"/>
        </w:rPr>
      </w:pPr>
      <w:r w:rsidRPr="00EB64B3">
        <w:rPr>
          <w:rFonts w:ascii="Cambria" w:hAnsi="Cambria" w:cs="Arial"/>
          <w:bCs/>
          <w:sz w:val="21"/>
          <w:szCs w:val="21"/>
        </w:rPr>
        <w:t>1</w:t>
      </w:r>
      <w:r w:rsidR="0075131E" w:rsidRPr="00EB64B3">
        <w:rPr>
          <w:rFonts w:ascii="Cambria" w:hAnsi="Cambria" w:cs="Arial"/>
          <w:bCs/>
          <w:sz w:val="21"/>
          <w:szCs w:val="21"/>
        </w:rPr>
        <w:t>5</w:t>
      </w:r>
      <w:r w:rsidR="00EF1603" w:rsidRPr="00EB64B3">
        <w:rPr>
          <w:rFonts w:ascii="Cambria" w:hAnsi="Cambria" w:cs="Arial"/>
          <w:bCs/>
          <w:sz w:val="21"/>
          <w:szCs w:val="21"/>
        </w:rPr>
        <w:t>.3</w:t>
      </w:r>
      <w:r w:rsidR="00EF1603" w:rsidRPr="00EB64B3">
        <w:rPr>
          <w:rFonts w:ascii="Cambria" w:hAnsi="Cambria" w:cs="Arial"/>
          <w:bCs/>
          <w:sz w:val="21"/>
          <w:szCs w:val="21"/>
        </w:rPr>
        <w:tab/>
        <w:t>Sposób obliczania punktów dla poszczególnych kryteriów:</w:t>
      </w:r>
    </w:p>
    <w:p w14:paraId="7A0564E6" w14:textId="77777777" w:rsidR="00EF1603" w:rsidRPr="00EB64B3" w:rsidRDefault="00EF1603" w:rsidP="0041409D">
      <w:pPr>
        <w:spacing w:before="120" w:after="120"/>
        <w:ind w:left="1134" w:hanging="425"/>
        <w:jc w:val="both"/>
        <w:rPr>
          <w:rFonts w:ascii="Cambria" w:hAnsi="Cambria" w:cs="Arial"/>
          <w:bCs/>
          <w:sz w:val="21"/>
          <w:szCs w:val="21"/>
        </w:rPr>
      </w:pPr>
      <w:r w:rsidRPr="00EB64B3">
        <w:rPr>
          <w:rFonts w:ascii="Cambria" w:hAnsi="Cambria" w:cs="Arial"/>
          <w:bCs/>
          <w:sz w:val="21"/>
          <w:szCs w:val="21"/>
        </w:rPr>
        <w:t>1.</w:t>
      </w:r>
      <w:r w:rsidRPr="00EB64B3">
        <w:rPr>
          <w:rFonts w:ascii="Cambria" w:hAnsi="Cambria" w:cs="Arial"/>
          <w:bCs/>
          <w:sz w:val="21"/>
          <w:szCs w:val="21"/>
        </w:rPr>
        <w:tab/>
        <w:t>W ramach kryterium „Cena” oceniana będzie cena łączna brutto podana w formularzu oferty</w:t>
      </w:r>
      <w:r w:rsidR="00656112" w:rsidRPr="00EB64B3">
        <w:rPr>
          <w:rFonts w:ascii="Cambria" w:hAnsi="Cambria" w:cs="Arial"/>
          <w:bCs/>
          <w:sz w:val="21"/>
          <w:szCs w:val="21"/>
        </w:rPr>
        <w:t>, sporządzonym wg wzoru stanowiącego załącznik nr 1 do SWZ</w:t>
      </w:r>
      <w:r w:rsidRPr="00EB64B3">
        <w:rPr>
          <w:rFonts w:ascii="Cambria" w:hAnsi="Cambria" w:cs="Arial"/>
          <w:bCs/>
          <w:sz w:val="21"/>
          <w:szCs w:val="21"/>
        </w:rPr>
        <w:t>.</w:t>
      </w:r>
    </w:p>
    <w:p w14:paraId="3BFCB2A8" w14:textId="77777777" w:rsidR="00EF1603" w:rsidRPr="00EB64B3" w:rsidRDefault="00EF1603" w:rsidP="0041409D">
      <w:pPr>
        <w:spacing w:before="120" w:after="120"/>
        <w:ind w:left="1134"/>
        <w:jc w:val="both"/>
        <w:rPr>
          <w:rFonts w:ascii="Cambria" w:hAnsi="Cambria" w:cs="Arial"/>
          <w:bCs/>
          <w:sz w:val="21"/>
          <w:szCs w:val="21"/>
        </w:rPr>
      </w:pPr>
      <w:r w:rsidRPr="00EB64B3">
        <w:rPr>
          <w:rFonts w:ascii="Cambria" w:hAnsi="Cambria" w:cs="Arial"/>
          <w:bCs/>
          <w:sz w:val="21"/>
          <w:szCs w:val="21"/>
        </w:rPr>
        <w:t xml:space="preserve">W ramach kryterium „Cena” ocena ofert zostanie dokonana przy zastosowaniu wzoru: </w:t>
      </w:r>
    </w:p>
    <w:p w14:paraId="685EAE78" w14:textId="77777777" w:rsidR="00EF1603" w:rsidRPr="00EB64B3" w:rsidRDefault="00EF1603" w:rsidP="0041409D">
      <w:pPr>
        <w:spacing w:before="120" w:after="120"/>
        <w:ind w:left="709" w:hanging="709"/>
        <w:jc w:val="both"/>
        <w:rPr>
          <w:rFonts w:ascii="Cambria" w:hAnsi="Cambria" w:cs="Arial"/>
          <w:bCs/>
          <w:sz w:val="21"/>
          <w:szCs w:val="21"/>
        </w:rPr>
      </w:pPr>
      <w:r w:rsidRPr="00EB64B3">
        <w:rPr>
          <w:rFonts w:ascii="Cambria" w:hAnsi="Cambria" w:cs="Arial"/>
          <w:bCs/>
          <w:sz w:val="21"/>
          <w:szCs w:val="21"/>
        </w:rPr>
        <w:t xml:space="preserve"> </w:t>
      </w:r>
      <w:r w:rsidRPr="00EB64B3">
        <w:rPr>
          <w:rFonts w:ascii="Cambria" w:hAnsi="Cambria" w:cs="Arial"/>
          <w:bCs/>
          <w:sz w:val="21"/>
          <w:szCs w:val="21"/>
        </w:rPr>
        <w:tab/>
      </w:r>
      <w:r w:rsidRPr="00EB64B3">
        <w:rPr>
          <w:rFonts w:ascii="Cambria" w:hAnsi="Cambria" w:cs="Arial"/>
          <w:bCs/>
          <w:sz w:val="21"/>
          <w:szCs w:val="21"/>
        </w:rPr>
        <w:tab/>
      </w:r>
      <w:r w:rsidRPr="00EB64B3">
        <w:rPr>
          <w:rFonts w:ascii="Cambria" w:hAnsi="Cambria" w:cs="Arial"/>
          <w:bCs/>
          <w:sz w:val="21"/>
          <w:szCs w:val="21"/>
        </w:rPr>
        <w:tab/>
        <w:t xml:space="preserve">  Cn</w:t>
      </w:r>
    </w:p>
    <w:p w14:paraId="135830D3" w14:textId="77777777" w:rsidR="00EF1603" w:rsidRPr="00EB64B3" w:rsidRDefault="00EF1603" w:rsidP="0041409D">
      <w:pPr>
        <w:spacing w:before="120" w:after="120"/>
        <w:ind w:left="709" w:hanging="709"/>
        <w:jc w:val="both"/>
        <w:rPr>
          <w:rFonts w:ascii="Cambria" w:hAnsi="Cambria" w:cs="Arial"/>
          <w:bCs/>
          <w:sz w:val="21"/>
          <w:szCs w:val="21"/>
        </w:rPr>
      </w:pPr>
      <w:r w:rsidRPr="00EB64B3">
        <w:rPr>
          <w:rFonts w:ascii="Cambria" w:hAnsi="Cambria" w:cs="Arial"/>
          <w:bCs/>
          <w:sz w:val="21"/>
          <w:szCs w:val="21"/>
        </w:rPr>
        <w:t xml:space="preserve">             </w:t>
      </w:r>
      <w:r w:rsidRPr="00EB64B3">
        <w:rPr>
          <w:rFonts w:ascii="Cambria" w:hAnsi="Cambria" w:cs="Arial"/>
          <w:bCs/>
          <w:sz w:val="21"/>
          <w:szCs w:val="21"/>
        </w:rPr>
        <w:tab/>
      </w:r>
      <w:r w:rsidRPr="00EB64B3">
        <w:rPr>
          <w:rFonts w:ascii="Cambria" w:hAnsi="Cambria" w:cs="Arial"/>
          <w:bCs/>
          <w:sz w:val="21"/>
          <w:szCs w:val="21"/>
        </w:rPr>
        <w:tab/>
        <w:t xml:space="preserve">      C = ------------ x 60 pkt</w:t>
      </w:r>
    </w:p>
    <w:p w14:paraId="3955D277" w14:textId="77777777" w:rsidR="00EF1603" w:rsidRPr="00EB64B3" w:rsidRDefault="00EF1603" w:rsidP="0041409D">
      <w:pPr>
        <w:spacing w:before="120" w:after="120"/>
        <w:ind w:left="709" w:hanging="709"/>
        <w:jc w:val="both"/>
        <w:rPr>
          <w:rFonts w:ascii="Cambria" w:hAnsi="Cambria" w:cs="Arial"/>
          <w:bCs/>
          <w:sz w:val="21"/>
          <w:szCs w:val="21"/>
        </w:rPr>
      </w:pPr>
      <w:r w:rsidRPr="00EB64B3">
        <w:rPr>
          <w:rFonts w:ascii="Cambria" w:hAnsi="Cambria" w:cs="Arial"/>
          <w:bCs/>
          <w:sz w:val="21"/>
          <w:szCs w:val="21"/>
        </w:rPr>
        <w:t xml:space="preserve">  </w:t>
      </w:r>
      <w:r w:rsidRPr="00EB64B3">
        <w:rPr>
          <w:rFonts w:ascii="Cambria" w:hAnsi="Cambria" w:cs="Arial"/>
          <w:bCs/>
          <w:sz w:val="21"/>
          <w:szCs w:val="21"/>
        </w:rPr>
        <w:tab/>
      </w:r>
      <w:r w:rsidRPr="00EB64B3">
        <w:rPr>
          <w:rFonts w:ascii="Cambria" w:hAnsi="Cambria" w:cs="Arial"/>
          <w:bCs/>
          <w:sz w:val="21"/>
          <w:szCs w:val="21"/>
        </w:rPr>
        <w:tab/>
      </w:r>
      <w:r w:rsidRPr="00EB64B3">
        <w:rPr>
          <w:rFonts w:ascii="Cambria" w:hAnsi="Cambria" w:cs="Arial"/>
          <w:bCs/>
          <w:sz w:val="21"/>
          <w:szCs w:val="21"/>
        </w:rPr>
        <w:tab/>
        <w:t xml:space="preserve"> Co</w:t>
      </w:r>
    </w:p>
    <w:p w14:paraId="2C77E178" w14:textId="77777777" w:rsidR="00EF1603" w:rsidRPr="00EB64B3" w:rsidRDefault="00EF1603" w:rsidP="0041409D">
      <w:pPr>
        <w:spacing w:before="120" w:after="120"/>
        <w:ind w:left="709" w:firstLine="425"/>
        <w:jc w:val="both"/>
        <w:rPr>
          <w:rFonts w:ascii="Cambria" w:hAnsi="Cambria" w:cs="Arial"/>
          <w:bCs/>
          <w:sz w:val="21"/>
          <w:szCs w:val="21"/>
        </w:rPr>
      </w:pPr>
      <w:r w:rsidRPr="00EB64B3">
        <w:rPr>
          <w:rFonts w:ascii="Cambria" w:hAnsi="Cambria" w:cs="Arial"/>
          <w:bCs/>
          <w:sz w:val="21"/>
          <w:szCs w:val="21"/>
        </w:rPr>
        <w:t>gdzie:</w:t>
      </w:r>
    </w:p>
    <w:p w14:paraId="0E1181F4" w14:textId="77777777" w:rsidR="00EF1603" w:rsidRPr="00EB64B3" w:rsidRDefault="00EF1603" w:rsidP="0041409D">
      <w:pPr>
        <w:spacing w:before="120" w:after="120"/>
        <w:ind w:left="1843" w:hanging="709"/>
        <w:jc w:val="both"/>
        <w:rPr>
          <w:rFonts w:ascii="Cambria" w:hAnsi="Cambria" w:cs="Arial"/>
          <w:bCs/>
          <w:sz w:val="21"/>
          <w:szCs w:val="21"/>
        </w:rPr>
      </w:pPr>
      <w:r w:rsidRPr="00EB64B3">
        <w:rPr>
          <w:rFonts w:ascii="Cambria" w:hAnsi="Cambria" w:cs="Arial"/>
          <w:bCs/>
          <w:sz w:val="21"/>
          <w:szCs w:val="21"/>
        </w:rPr>
        <w:t>C – liczba punktów w ramach kryterium „Cena”,</w:t>
      </w:r>
    </w:p>
    <w:p w14:paraId="50B31A72" w14:textId="77777777" w:rsidR="00EF1603" w:rsidRPr="00EB64B3" w:rsidRDefault="00EF1603" w:rsidP="0041409D">
      <w:pPr>
        <w:spacing w:before="120" w:after="120"/>
        <w:ind w:left="1843" w:hanging="709"/>
        <w:jc w:val="both"/>
        <w:rPr>
          <w:rFonts w:ascii="Cambria" w:hAnsi="Cambria" w:cs="Arial"/>
          <w:bCs/>
          <w:sz w:val="21"/>
          <w:szCs w:val="21"/>
        </w:rPr>
      </w:pPr>
      <w:r w:rsidRPr="00EB64B3">
        <w:rPr>
          <w:rFonts w:ascii="Cambria" w:hAnsi="Cambria" w:cs="Arial"/>
          <w:bCs/>
          <w:sz w:val="21"/>
          <w:szCs w:val="21"/>
        </w:rPr>
        <w:t>Cn - najniższa cena spośród ofert ocenianych</w:t>
      </w:r>
    </w:p>
    <w:p w14:paraId="020A7916" w14:textId="77777777" w:rsidR="00EF1603" w:rsidRPr="00EB64B3" w:rsidRDefault="00EF1603" w:rsidP="0041409D">
      <w:pPr>
        <w:spacing w:before="120" w:after="120"/>
        <w:ind w:left="1843" w:hanging="709"/>
        <w:jc w:val="both"/>
        <w:rPr>
          <w:rFonts w:ascii="Cambria" w:hAnsi="Cambria" w:cs="Arial"/>
          <w:bCs/>
          <w:sz w:val="21"/>
          <w:szCs w:val="21"/>
        </w:rPr>
      </w:pPr>
      <w:r w:rsidRPr="00EB64B3">
        <w:rPr>
          <w:rFonts w:ascii="Cambria" w:hAnsi="Cambria" w:cs="Arial"/>
          <w:bCs/>
          <w:sz w:val="21"/>
          <w:szCs w:val="21"/>
        </w:rPr>
        <w:t xml:space="preserve">Co - cena oferty ocenianej </w:t>
      </w:r>
    </w:p>
    <w:p w14:paraId="66D3E328" w14:textId="77777777" w:rsidR="00C3655B" w:rsidRPr="00EB64B3" w:rsidRDefault="00C3655B" w:rsidP="0041409D">
      <w:pPr>
        <w:spacing w:before="120" w:after="120"/>
        <w:ind w:left="1134"/>
        <w:jc w:val="both"/>
        <w:rPr>
          <w:rFonts w:ascii="Cambria" w:hAnsi="Cambria" w:cs="Arial"/>
          <w:bCs/>
          <w:sz w:val="21"/>
          <w:szCs w:val="21"/>
        </w:rPr>
      </w:pPr>
      <w:r w:rsidRPr="00EB64B3">
        <w:rPr>
          <w:rFonts w:ascii="Cambria" w:hAnsi="Cambria" w:cs="Arial"/>
          <w:bCs/>
          <w:sz w:val="21"/>
          <w:szCs w:val="21"/>
        </w:rPr>
        <w:t xml:space="preserve">Z uwagi na postanowienia art. 225 ust. 1 PZP, jeżeli złożono ofertę, której wybór prowadziłby do powstania u Zamawiającego obowiązku podatkowego zgodnie z przepisami o podatku od towarów i usług, Zamawiający w celu oceny takiej oferty </w:t>
      </w:r>
      <w:r w:rsidRPr="00EB64B3">
        <w:rPr>
          <w:rFonts w:ascii="Cambria" w:hAnsi="Cambria" w:cs="Arial"/>
          <w:bCs/>
          <w:sz w:val="21"/>
          <w:szCs w:val="21"/>
        </w:rPr>
        <w:lastRenderedPageBreak/>
        <w:t>dolicza do przedstawionej w niej ceny podatek od towarów i usług, który miałby obowiązek rozliczyć zgodnie z tymi przepisami.</w:t>
      </w:r>
    </w:p>
    <w:p w14:paraId="635B228B" w14:textId="76E47C9E" w:rsidR="00203C9B" w:rsidRPr="00EB64B3" w:rsidRDefault="00EF1603" w:rsidP="00203C9B">
      <w:pPr>
        <w:spacing w:before="120" w:after="120"/>
        <w:ind w:left="1134" w:hanging="425"/>
        <w:jc w:val="both"/>
        <w:rPr>
          <w:rFonts w:ascii="Cambria" w:hAnsi="Cambria" w:cs="Arial"/>
          <w:bCs/>
          <w:sz w:val="21"/>
          <w:szCs w:val="21"/>
        </w:rPr>
      </w:pPr>
      <w:r w:rsidRPr="00EB64B3">
        <w:rPr>
          <w:rFonts w:ascii="Cambria" w:hAnsi="Cambria" w:cs="Arial"/>
          <w:bCs/>
          <w:sz w:val="21"/>
          <w:szCs w:val="21"/>
        </w:rPr>
        <w:t>2.</w:t>
      </w:r>
      <w:r w:rsidRPr="00EB64B3">
        <w:rPr>
          <w:rFonts w:ascii="Cambria" w:hAnsi="Cambria" w:cs="Arial"/>
          <w:bCs/>
          <w:sz w:val="21"/>
          <w:szCs w:val="21"/>
        </w:rPr>
        <w:tab/>
        <w:t xml:space="preserve">W </w:t>
      </w:r>
      <w:r w:rsidR="00203C9B" w:rsidRPr="00EB64B3">
        <w:rPr>
          <w:rFonts w:ascii="Cambria" w:hAnsi="Cambria" w:cs="Arial"/>
          <w:bCs/>
          <w:sz w:val="21"/>
          <w:szCs w:val="21"/>
        </w:rPr>
        <w:t>ramach kryterium „Okres Gwarancji” oceniany będzie Okres Gwarancji i Rękojmi za Wady na  wykonane roboty budowlane licząc od dnia odbioru końcowego Przedmiotu Umowy. Do oceny w ramach kryterium zostanie przyjęty Okres Gwarancji i Rękojmi za Wady zawarty w formularzu oferty. Okres Gwarancji i Rękojmi za Wady należy podać w miesiącach. Wykonawca nie może zaoferować Okresu Gwarancji krótszego niż 36 miesięcy. Maksymalny Okres Gwarancji i Rękojmi za Wady przyjęty do oceny ofert wyniesie 72 miesiące, co oznacza, że w przypadku zaoferowania Okresu Gwarancji i Rękojmi za Wady na okres dłuższy niż 72 miesiące do oceny w ramach kryterium oceny ofert przyjęte zostanie 72-miesięczny Okres Gwarancji i Rękojmi za Wady.</w:t>
      </w:r>
    </w:p>
    <w:p w14:paraId="3A49196B" w14:textId="77777777" w:rsidR="00203C9B" w:rsidRPr="00EB64B3" w:rsidRDefault="00203C9B" w:rsidP="007A68BA">
      <w:pPr>
        <w:spacing w:before="120" w:after="120"/>
        <w:ind w:left="1134"/>
        <w:jc w:val="both"/>
        <w:rPr>
          <w:rFonts w:ascii="Cambria" w:hAnsi="Cambria" w:cs="Arial"/>
          <w:bCs/>
          <w:sz w:val="21"/>
          <w:szCs w:val="21"/>
        </w:rPr>
      </w:pPr>
      <w:r w:rsidRPr="00EB64B3">
        <w:rPr>
          <w:rFonts w:ascii="Cambria" w:hAnsi="Cambria" w:cs="Arial"/>
          <w:bCs/>
          <w:sz w:val="21"/>
          <w:szCs w:val="21"/>
        </w:rPr>
        <w:t xml:space="preserve">Podanie przez Wykonawcę krótszego okresu gwarancji niż 36 miesięcy skutkować będzie odrzuceniem oferty. W przypadku braku podania w ofercie Okresu Gwarancji i Rękojmi za Wady, Zamawiający uzna, że Wykonawca zapewnia minimalną długość okresu wymaganą przez Zamawiającego. W ramach kryterium „Okres Gwarancji” sposób przyznania punktów będzie dokonany  przy zastosowaniu wzoru: </w:t>
      </w:r>
    </w:p>
    <w:p w14:paraId="49BAA15A" w14:textId="72099C41" w:rsidR="00EF1603" w:rsidRPr="00EB64B3" w:rsidRDefault="00EF1603" w:rsidP="00203C9B">
      <w:pPr>
        <w:spacing w:before="120" w:after="120"/>
        <w:ind w:left="1134" w:hanging="425"/>
        <w:jc w:val="both"/>
        <w:rPr>
          <w:rFonts w:ascii="Cambria" w:hAnsi="Cambria" w:cs="Arial"/>
          <w:bCs/>
          <w:sz w:val="21"/>
          <w:szCs w:val="21"/>
        </w:rPr>
      </w:pPr>
      <w:r w:rsidRPr="00EB64B3">
        <w:rPr>
          <w:rFonts w:ascii="Cambria" w:hAnsi="Cambria" w:cs="Arial"/>
          <w:bCs/>
          <w:sz w:val="21"/>
          <w:szCs w:val="21"/>
        </w:rPr>
        <w:t xml:space="preserve"> </w:t>
      </w:r>
    </w:p>
    <w:p w14:paraId="17CCDB68" w14:textId="77777777" w:rsidR="00EF1603" w:rsidRPr="00EB64B3" w:rsidRDefault="00EF1603" w:rsidP="0041409D">
      <w:pPr>
        <w:spacing w:before="120" w:after="120"/>
        <w:ind w:left="2124" w:firstLine="708"/>
        <w:jc w:val="both"/>
        <w:rPr>
          <w:rFonts w:ascii="Cambria" w:hAnsi="Cambria" w:cs="Arial"/>
          <w:bCs/>
          <w:sz w:val="21"/>
          <w:szCs w:val="21"/>
        </w:rPr>
      </w:pPr>
      <w:r w:rsidRPr="00EB64B3">
        <w:rPr>
          <w:rFonts w:ascii="Cambria" w:hAnsi="Cambria" w:cs="Arial"/>
          <w:bCs/>
          <w:sz w:val="21"/>
          <w:szCs w:val="21"/>
        </w:rPr>
        <w:t xml:space="preserve">Go </w:t>
      </w:r>
    </w:p>
    <w:p w14:paraId="2909D2DD" w14:textId="77777777" w:rsidR="00EF1603" w:rsidRPr="00EB64B3" w:rsidRDefault="0017486B" w:rsidP="0041409D">
      <w:pPr>
        <w:spacing w:before="120" w:after="120"/>
        <w:ind w:left="1134"/>
        <w:jc w:val="both"/>
        <w:rPr>
          <w:rFonts w:ascii="Cambria" w:hAnsi="Cambria" w:cs="Arial"/>
          <w:bCs/>
          <w:sz w:val="21"/>
          <w:szCs w:val="21"/>
        </w:rPr>
      </w:pPr>
      <w:r w:rsidRPr="00EB64B3">
        <w:rPr>
          <w:rFonts w:ascii="Cambria" w:hAnsi="Cambria" w:cs="Arial"/>
          <w:bCs/>
          <w:sz w:val="21"/>
          <w:szCs w:val="21"/>
        </w:rPr>
        <w:t xml:space="preserve"> </w:t>
      </w:r>
      <w:r w:rsidRPr="00EB64B3">
        <w:rPr>
          <w:rFonts w:ascii="Cambria" w:hAnsi="Cambria" w:cs="Arial"/>
          <w:bCs/>
          <w:sz w:val="21"/>
          <w:szCs w:val="21"/>
        </w:rPr>
        <w:tab/>
      </w:r>
      <w:r w:rsidRPr="00EB64B3">
        <w:rPr>
          <w:rFonts w:ascii="Cambria" w:hAnsi="Cambria" w:cs="Arial"/>
          <w:bCs/>
          <w:sz w:val="21"/>
          <w:szCs w:val="21"/>
        </w:rPr>
        <w:tab/>
        <w:t>G = ------------ x 4</w:t>
      </w:r>
      <w:r w:rsidR="00EF1603" w:rsidRPr="00EB64B3">
        <w:rPr>
          <w:rFonts w:ascii="Cambria" w:hAnsi="Cambria" w:cs="Arial"/>
          <w:bCs/>
          <w:sz w:val="21"/>
          <w:szCs w:val="21"/>
        </w:rPr>
        <w:t>0 pkt</w:t>
      </w:r>
    </w:p>
    <w:p w14:paraId="78EB36F5" w14:textId="77777777" w:rsidR="00EF1603" w:rsidRPr="00EB64B3" w:rsidRDefault="00EF1603" w:rsidP="0041409D">
      <w:pPr>
        <w:spacing w:before="120" w:after="120"/>
        <w:ind w:left="2550" w:firstLine="282"/>
        <w:jc w:val="both"/>
        <w:rPr>
          <w:rFonts w:ascii="Cambria" w:hAnsi="Cambria" w:cs="Arial"/>
          <w:bCs/>
          <w:sz w:val="21"/>
          <w:szCs w:val="21"/>
        </w:rPr>
      </w:pPr>
      <w:r w:rsidRPr="00EB64B3">
        <w:rPr>
          <w:rFonts w:ascii="Cambria" w:hAnsi="Cambria" w:cs="Arial"/>
          <w:bCs/>
          <w:sz w:val="21"/>
          <w:szCs w:val="21"/>
        </w:rPr>
        <w:t xml:space="preserve">Gn </w:t>
      </w:r>
    </w:p>
    <w:p w14:paraId="72A84A90" w14:textId="77777777" w:rsidR="00EF1603" w:rsidRPr="00EB64B3" w:rsidRDefault="00EF1603" w:rsidP="0041409D">
      <w:pPr>
        <w:spacing w:before="120" w:after="120"/>
        <w:ind w:left="1134"/>
        <w:jc w:val="both"/>
        <w:rPr>
          <w:rFonts w:ascii="Cambria" w:hAnsi="Cambria" w:cs="Arial"/>
          <w:bCs/>
          <w:sz w:val="21"/>
          <w:szCs w:val="21"/>
        </w:rPr>
      </w:pPr>
      <w:r w:rsidRPr="00EB64B3">
        <w:rPr>
          <w:rFonts w:ascii="Cambria" w:hAnsi="Cambria" w:cs="Arial"/>
          <w:bCs/>
          <w:sz w:val="21"/>
          <w:szCs w:val="21"/>
        </w:rPr>
        <w:t>gdzie:</w:t>
      </w:r>
    </w:p>
    <w:p w14:paraId="3D41765E" w14:textId="77777777" w:rsidR="00EF1603" w:rsidRPr="00EB64B3" w:rsidRDefault="00EF1603" w:rsidP="0041409D">
      <w:pPr>
        <w:spacing w:before="120" w:after="120"/>
        <w:ind w:left="1134"/>
        <w:jc w:val="both"/>
        <w:rPr>
          <w:rFonts w:ascii="Cambria" w:hAnsi="Cambria" w:cs="Arial"/>
          <w:bCs/>
          <w:sz w:val="21"/>
          <w:szCs w:val="21"/>
        </w:rPr>
      </w:pPr>
      <w:r w:rsidRPr="00EB64B3">
        <w:rPr>
          <w:rFonts w:ascii="Cambria" w:hAnsi="Cambria" w:cs="Arial"/>
          <w:bCs/>
          <w:sz w:val="21"/>
          <w:szCs w:val="21"/>
        </w:rPr>
        <w:t>G – liczba punktów w ramach kryterium „Okres Gwarancji”,</w:t>
      </w:r>
    </w:p>
    <w:p w14:paraId="1366B7F6" w14:textId="77777777" w:rsidR="00EF1603" w:rsidRPr="00EB64B3" w:rsidRDefault="00EF1603" w:rsidP="0041409D">
      <w:pPr>
        <w:spacing w:before="120" w:after="120"/>
        <w:ind w:left="1134"/>
        <w:jc w:val="both"/>
        <w:rPr>
          <w:rFonts w:ascii="Cambria" w:hAnsi="Cambria" w:cs="Arial"/>
          <w:bCs/>
          <w:sz w:val="21"/>
          <w:szCs w:val="21"/>
        </w:rPr>
      </w:pPr>
      <w:r w:rsidRPr="00EB64B3">
        <w:rPr>
          <w:rFonts w:ascii="Cambria" w:hAnsi="Cambria" w:cs="Arial"/>
          <w:bCs/>
          <w:sz w:val="21"/>
          <w:szCs w:val="21"/>
        </w:rPr>
        <w:t>Gn – najdłuższy zaoferowany Okres Gwarancji,</w:t>
      </w:r>
    </w:p>
    <w:p w14:paraId="66AC1A9A" w14:textId="1AF2ABEC" w:rsidR="00EF1603" w:rsidRPr="00EB64B3" w:rsidRDefault="00EF1603" w:rsidP="0041409D">
      <w:pPr>
        <w:spacing w:before="120" w:after="120"/>
        <w:ind w:left="1134"/>
        <w:jc w:val="both"/>
        <w:rPr>
          <w:rFonts w:ascii="Cambria" w:hAnsi="Cambria" w:cs="Arial"/>
          <w:bCs/>
          <w:sz w:val="21"/>
          <w:szCs w:val="21"/>
        </w:rPr>
      </w:pPr>
      <w:r w:rsidRPr="00EB64B3">
        <w:rPr>
          <w:rFonts w:ascii="Cambria" w:hAnsi="Cambria" w:cs="Arial"/>
          <w:bCs/>
          <w:sz w:val="21"/>
          <w:szCs w:val="21"/>
        </w:rPr>
        <w:t xml:space="preserve">Go – Okres Gwarancji oferty ocenianej. </w:t>
      </w:r>
    </w:p>
    <w:p w14:paraId="2D8BEEEA" w14:textId="77777777" w:rsidR="00EF1603" w:rsidRPr="00EB64B3" w:rsidRDefault="00EF1603" w:rsidP="0041409D">
      <w:pPr>
        <w:spacing w:before="120" w:after="120"/>
        <w:ind w:left="709" w:hanging="1"/>
        <w:jc w:val="both"/>
        <w:rPr>
          <w:rFonts w:ascii="Cambria" w:hAnsi="Cambria" w:cs="Arial"/>
          <w:bCs/>
          <w:sz w:val="21"/>
          <w:szCs w:val="21"/>
        </w:rPr>
      </w:pPr>
      <w:r w:rsidRPr="00EB64B3">
        <w:rPr>
          <w:rFonts w:ascii="Cambria" w:hAnsi="Cambria" w:cs="Arial"/>
          <w:bCs/>
          <w:sz w:val="21"/>
          <w:szCs w:val="21"/>
        </w:rPr>
        <w:t>Oferta może uzyskać maksymalnie 100 punktów.</w:t>
      </w:r>
    </w:p>
    <w:p w14:paraId="6C595D79" w14:textId="7888C954" w:rsidR="00A53927" w:rsidRPr="00EB64B3" w:rsidRDefault="00325514" w:rsidP="0041409D">
      <w:pPr>
        <w:spacing w:before="120" w:after="120"/>
        <w:ind w:left="709" w:hanging="709"/>
        <w:jc w:val="both"/>
        <w:rPr>
          <w:rFonts w:ascii="Cambria" w:hAnsi="Cambria" w:cs="Arial"/>
          <w:sz w:val="21"/>
          <w:szCs w:val="21"/>
        </w:rPr>
      </w:pPr>
      <w:r w:rsidRPr="00EB64B3">
        <w:rPr>
          <w:rFonts w:ascii="Cambria" w:hAnsi="Cambria" w:cs="Arial"/>
          <w:sz w:val="21"/>
          <w:szCs w:val="21"/>
        </w:rPr>
        <w:t>1</w:t>
      </w:r>
      <w:r w:rsidR="0075131E" w:rsidRPr="00EB64B3">
        <w:rPr>
          <w:rFonts w:ascii="Cambria" w:hAnsi="Cambria" w:cs="Arial"/>
          <w:bCs/>
          <w:sz w:val="21"/>
          <w:szCs w:val="21"/>
        </w:rPr>
        <w:t>5</w:t>
      </w:r>
      <w:r w:rsidR="00762E32" w:rsidRPr="00EB64B3">
        <w:rPr>
          <w:rFonts w:ascii="Cambria" w:hAnsi="Cambria" w:cs="Arial"/>
          <w:sz w:val="21"/>
          <w:szCs w:val="21"/>
        </w:rPr>
        <w:t>.</w:t>
      </w:r>
      <w:r w:rsidR="007C2C86">
        <w:rPr>
          <w:rFonts w:ascii="Cambria" w:hAnsi="Cambria" w:cs="Arial"/>
          <w:sz w:val="21"/>
          <w:szCs w:val="21"/>
        </w:rPr>
        <w:t>4</w:t>
      </w:r>
      <w:r w:rsidR="00A53927" w:rsidRPr="00EB64B3">
        <w:rPr>
          <w:rFonts w:ascii="Cambria" w:hAnsi="Cambria" w:cs="Arial"/>
          <w:sz w:val="21"/>
          <w:szCs w:val="21"/>
        </w:rPr>
        <w:t>.</w:t>
      </w:r>
      <w:r w:rsidR="00A53927" w:rsidRPr="00EB64B3">
        <w:rPr>
          <w:rFonts w:ascii="Cambria" w:hAnsi="Cambria" w:cs="Arial"/>
          <w:sz w:val="21"/>
          <w:szCs w:val="21"/>
        </w:rPr>
        <w:tab/>
        <w:t xml:space="preserve">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w:t>
      </w:r>
      <w:r w:rsidR="00EF1491" w:rsidRPr="00EB64B3">
        <w:rPr>
          <w:rFonts w:ascii="Cambria" w:hAnsi="Cambria" w:cs="Arial"/>
          <w:sz w:val="21"/>
          <w:szCs w:val="21"/>
        </w:rPr>
        <w:t>Jeżeli oferty otrzymały taką samą ocenę w</w:t>
      </w:r>
      <w:r w:rsidR="00F40645" w:rsidRPr="00EB64B3">
        <w:rPr>
          <w:rFonts w:ascii="Cambria" w:hAnsi="Cambria" w:cs="Arial"/>
          <w:sz w:val="21"/>
          <w:szCs w:val="21"/>
        </w:rPr>
        <w:t xml:space="preserve"> kryterium o najwyższej wadze, Z</w:t>
      </w:r>
      <w:r w:rsidR="00EF1491" w:rsidRPr="00EB64B3">
        <w:rPr>
          <w:rFonts w:ascii="Cambria" w:hAnsi="Cambria" w:cs="Arial"/>
          <w:sz w:val="21"/>
          <w:szCs w:val="21"/>
        </w:rPr>
        <w:t>amawiający wybiera ofertę z najniższą ceną.</w:t>
      </w:r>
      <w:r w:rsidR="00E322B7" w:rsidRPr="00EB64B3">
        <w:rPr>
          <w:rFonts w:ascii="Cambria" w:hAnsi="Cambria"/>
          <w:sz w:val="21"/>
          <w:szCs w:val="21"/>
        </w:rPr>
        <w:t xml:space="preserve"> </w:t>
      </w:r>
      <w:r w:rsidR="00E322B7" w:rsidRPr="00EB64B3">
        <w:rPr>
          <w:rFonts w:ascii="Cambria" w:hAnsi="Cambria" w:cs="Arial"/>
          <w:sz w:val="21"/>
          <w:szCs w:val="21"/>
        </w:rPr>
        <w:t>Jeżeli nie można dokonać wyboru oferty w sposób, o którym mowa w zdaniu poprzednim, Z</w:t>
      </w:r>
      <w:r w:rsidR="00F40645" w:rsidRPr="00EB64B3">
        <w:rPr>
          <w:rFonts w:ascii="Cambria" w:hAnsi="Cambria" w:cs="Arial"/>
          <w:sz w:val="21"/>
          <w:szCs w:val="21"/>
        </w:rPr>
        <w:t>amawiający wzywa W</w:t>
      </w:r>
      <w:r w:rsidR="00E322B7" w:rsidRPr="00EB64B3">
        <w:rPr>
          <w:rFonts w:ascii="Cambria" w:hAnsi="Cambria" w:cs="Arial"/>
          <w:sz w:val="21"/>
          <w:szCs w:val="21"/>
        </w:rPr>
        <w:t>ykonawców, którzy złożyli te oferty, do złożenia w terminie określonym przez zamawiającego ofert dodatkowych zawierających nową cenę.</w:t>
      </w:r>
    </w:p>
    <w:p w14:paraId="077218B8" w14:textId="1B78D88A" w:rsidR="00203C9B" w:rsidRPr="004C7C0B" w:rsidRDefault="00203C9B" w:rsidP="0041409D">
      <w:pPr>
        <w:spacing w:before="120" w:after="120"/>
        <w:jc w:val="both"/>
        <w:rPr>
          <w:rFonts w:ascii="Cambria" w:hAnsi="Cambria" w:cs="Arial"/>
          <w:color w:val="FF0000"/>
          <w:sz w:val="21"/>
          <w:szCs w:val="21"/>
        </w:rPr>
      </w:pPr>
      <w:bookmarkStart w:id="11" w:name="_Hlk77634702"/>
    </w:p>
    <w:p w14:paraId="0617EFA4" w14:textId="77777777" w:rsidR="00DA651D" w:rsidRPr="004C7C0B" w:rsidRDefault="00DA651D" w:rsidP="0041409D">
      <w:pPr>
        <w:spacing w:before="120" w:after="120"/>
        <w:jc w:val="both"/>
        <w:rPr>
          <w:rFonts w:ascii="Cambria" w:hAnsi="Cambria" w:cs="Arial"/>
          <w:color w:val="FF0000"/>
          <w:sz w:val="21"/>
          <w:szCs w:val="21"/>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32096E96" w14:textId="77777777" w:rsidTr="00332E60">
        <w:tc>
          <w:tcPr>
            <w:tcW w:w="9071" w:type="dxa"/>
            <w:shd w:val="clear" w:color="auto" w:fill="E7E6E6"/>
          </w:tcPr>
          <w:p w14:paraId="01082F41" w14:textId="00EDD873" w:rsidR="00A53927" w:rsidRPr="004911F2" w:rsidRDefault="00A53927" w:rsidP="0075131E">
            <w:pPr>
              <w:spacing w:before="120" w:after="120"/>
              <w:ind w:left="654" w:hanging="654"/>
              <w:jc w:val="both"/>
              <w:rPr>
                <w:rFonts w:ascii="Cambria" w:hAnsi="Cambria" w:cs="Arial"/>
                <w:b/>
                <w:bCs/>
                <w:sz w:val="21"/>
                <w:szCs w:val="21"/>
              </w:rPr>
            </w:pPr>
            <w:r w:rsidRPr="004911F2">
              <w:rPr>
                <w:rFonts w:ascii="Cambria" w:hAnsi="Cambria" w:cs="Arial"/>
                <w:b/>
                <w:bCs/>
                <w:sz w:val="21"/>
                <w:szCs w:val="21"/>
              </w:rPr>
              <w:t>1</w:t>
            </w:r>
            <w:r w:rsidR="0075131E">
              <w:rPr>
                <w:rFonts w:ascii="Cambria" w:hAnsi="Cambria" w:cs="Arial"/>
                <w:b/>
                <w:bCs/>
                <w:sz w:val="21"/>
                <w:szCs w:val="21"/>
              </w:rPr>
              <w:t>6</w:t>
            </w:r>
            <w:r w:rsidRPr="004911F2">
              <w:rPr>
                <w:rFonts w:ascii="Cambria" w:hAnsi="Cambria" w:cs="Arial"/>
                <w:b/>
                <w:bCs/>
                <w:sz w:val="21"/>
                <w:szCs w:val="21"/>
              </w:rPr>
              <w:t xml:space="preserve">. </w:t>
            </w:r>
            <w:r w:rsidRPr="004911F2">
              <w:rPr>
                <w:rFonts w:ascii="Cambria" w:hAnsi="Cambria" w:cs="Arial"/>
                <w:b/>
                <w:bCs/>
                <w:sz w:val="21"/>
                <w:szCs w:val="21"/>
              </w:rPr>
              <w:tab/>
            </w:r>
            <w:r w:rsidR="00C33101" w:rsidRPr="00C33101">
              <w:rPr>
                <w:rFonts w:ascii="Cambria" w:hAnsi="Cambria" w:cs="Arial"/>
                <w:b/>
                <w:bCs/>
                <w:sz w:val="21"/>
                <w:szCs w:val="21"/>
              </w:rPr>
              <w:t>INFORMACJA O FORMALNOŚCIACH, JAKIE MUSZĄ ZOSTAĆ DOPEŁNIONE PO WYBORZE OFERT W CELU ZAWARCIA UMOW</w:t>
            </w:r>
            <w:r w:rsidR="00695BD5">
              <w:rPr>
                <w:rFonts w:ascii="Cambria" w:hAnsi="Cambria" w:cs="Arial"/>
                <w:b/>
                <w:bCs/>
                <w:sz w:val="21"/>
                <w:szCs w:val="21"/>
              </w:rPr>
              <w:t>Y</w:t>
            </w:r>
            <w:r w:rsidR="00C33101" w:rsidRPr="00C33101">
              <w:rPr>
                <w:rFonts w:ascii="Cambria" w:hAnsi="Cambria" w:cs="Arial"/>
                <w:b/>
                <w:bCs/>
                <w:sz w:val="21"/>
                <w:szCs w:val="21"/>
              </w:rPr>
              <w:t xml:space="preserve"> W</w:t>
            </w:r>
            <w:r w:rsidR="00C33101">
              <w:rPr>
                <w:rFonts w:ascii="Cambria" w:hAnsi="Cambria" w:cs="Arial"/>
                <w:b/>
                <w:bCs/>
                <w:sz w:val="21"/>
                <w:szCs w:val="21"/>
              </w:rPr>
              <w:t xml:space="preserve"> SPRAWIE ZAMÓWIENIA PUBLICZNEGO</w:t>
            </w:r>
          </w:p>
        </w:tc>
      </w:tr>
    </w:tbl>
    <w:p w14:paraId="2EE43D25" w14:textId="77777777" w:rsidR="00A53927" w:rsidRPr="004911F2" w:rsidRDefault="00A53927" w:rsidP="0041409D">
      <w:pPr>
        <w:spacing w:before="120" w:after="120"/>
        <w:jc w:val="both"/>
        <w:rPr>
          <w:rFonts w:ascii="Cambria" w:hAnsi="Cambria" w:cs="Arial"/>
          <w:b/>
          <w:bCs/>
          <w:sz w:val="21"/>
          <w:szCs w:val="21"/>
        </w:rPr>
      </w:pPr>
    </w:p>
    <w:p w14:paraId="358571CB" w14:textId="68163779" w:rsidR="00A53927" w:rsidRPr="004911F2" w:rsidRDefault="00A53927" w:rsidP="000D746F">
      <w:pPr>
        <w:spacing w:before="120" w:after="120"/>
        <w:ind w:left="709" w:hanging="709"/>
        <w:jc w:val="both"/>
        <w:rPr>
          <w:rFonts w:ascii="Cambria" w:hAnsi="Cambria" w:cs="Arial"/>
          <w:sz w:val="21"/>
          <w:szCs w:val="21"/>
        </w:rPr>
      </w:pPr>
      <w:r w:rsidRPr="0075131E">
        <w:rPr>
          <w:rFonts w:ascii="Cambria" w:hAnsi="Cambria" w:cs="Arial"/>
          <w:sz w:val="21"/>
          <w:szCs w:val="21"/>
        </w:rPr>
        <w:t>1</w:t>
      </w:r>
      <w:r w:rsidR="0075131E">
        <w:rPr>
          <w:rFonts w:ascii="Cambria" w:hAnsi="Cambria" w:cs="Arial"/>
          <w:sz w:val="21"/>
          <w:szCs w:val="21"/>
        </w:rPr>
        <w:t>6</w:t>
      </w:r>
      <w:r w:rsidRPr="0075131E">
        <w:rPr>
          <w:rFonts w:ascii="Cambria" w:hAnsi="Cambria" w:cs="Arial"/>
          <w:sz w:val="21"/>
          <w:szCs w:val="21"/>
        </w:rPr>
        <w:t>.1.</w:t>
      </w:r>
      <w:r w:rsidRPr="004911F2">
        <w:rPr>
          <w:rFonts w:ascii="Cambria" w:hAnsi="Cambria" w:cs="Arial"/>
          <w:b/>
          <w:sz w:val="21"/>
          <w:szCs w:val="21"/>
        </w:rPr>
        <w:t xml:space="preserve"> </w:t>
      </w:r>
      <w:r w:rsidRPr="004911F2">
        <w:rPr>
          <w:rFonts w:ascii="Cambria" w:hAnsi="Cambria" w:cs="Arial"/>
          <w:b/>
          <w:sz w:val="21"/>
          <w:szCs w:val="21"/>
        </w:rPr>
        <w:tab/>
      </w:r>
      <w:r w:rsidRPr="004911F2">
        <w:rPr>
          <w:rFonts w:ascii="Cambria" w:hAnsi="Cambria" w:cs="Arial"/>
          <w:sz w:val="21"/>
          <w:szCs w:val="21"/>
        </w:rPr>
        <w:t>Przed zawarciem umowy w sprawie zamówienia publicznego, Wykonawca, którego oferta została uznana za najkorzystniejszą zobowiązany jest dop</w:t>
      </w:r>
      <w:r w:rsidR="000D746F">
        <w:rPr>
          <w:rFonts w:ascii="Cambria" w:hAnsi="Cambria" w:cs="Arial"/>
          <w:sz w:val="21"/>
          <w:szCs w:val="21"/>
        </w:rPr>
        <w:t xml:space="preserve">ełnić następujących formalności - </w:t>
      </w:r>
      <w:r w:rsidRPr="004911F2">
        <w:rPr>
          <w:rFonts w:ascii="Cambria" w:hAnsi="Cambria" w:cs="Arial"/>
          <w:sz w:val="21"/>
          <w:szCs w:val="21"/>
        </w:rPr>
        <w:t xml:space="preserve">przedłożyć Zamawiającemu: </w:t>
      </w:r>
    </w:p>
    <w:p w14:paraId="5B6B3746" w14:textId="0EDC9755" w:rsidR="00A53927" w:rsidRPr="004911F2" w:rsidRDefault="00A53927" w:rsidP="0041409D">
      <w:pPr>
        <w:spacing w:before="120" w:after="120"/>
        <w:ind w:left="2127" w:hanging="711"/>
        <w:jc w:val="both"/>
        <w:rPr>
          <w:rFonts w:ascii="Cambria" w:hAnsi="Cambria" w:cs="Arial"/>
          <w:sz w:val="21"/>
          <w:szCs w:val="21"/>
        </w:rPr>
      </w:pPr>
      <w:r w:rsidRPr="004911F2">
        <w:rPr>
          <w:rFonts w:ascii="Cambria" w:hAnsi="Cambria" w:cs="Arial"/>
          <w:sz w:val="21"/>
          <w:szCs w:val="21"/>
        </w:rPr>
        <w:t>a)</w:t>
      </w:r>
      <w:r w:rsidRPr="004911F2">
        <w:rPr>
          <w:rFonts w:ascii="Cambria" w:hAnsi="Cambria" w:cs="Arial"/>
          <w:sz w:val="21"/>
          <w:szCs w:val="21"/>
        </w:rPr>
        <w:tab/>
      </w:r>
      <w:r w:rsidR="00637036" w:rsidRPr="004911F2">
        <w:rPr>
          <w:rFonts w:ascii="Cambria" w:hAnsi="Cambria" w:cs="Arial"/>
          <w:sz w:val="21"/>
          <w:szCs w:val="21"/>
        </w:rPr>
        <w:t xml:space="preserve">polisę </w:t>
      </w:r>
      <w:r w:rsidR="00586784" w:rsidRPr="004911F2">
        <w:rPr>
          <w:rFonts w:ascii="Cambria" w:hAnsi="Cambria" w:cs="Arial"/>
          <w:sz w:val="21"/>
          <w:szCs w:val="21"/>
        </w:rPr>
        <w:t>ubezpieczeniową</w:t>
      </w:r>
      <w:r w:rsidR="00637036" w:rsidRPr="004911F2">
        <w:rPr>
          <w:rFonts w:ascii="Cambria" w:hAnsi="Cambria" w:cs="Arial"/>
          <w:sz w:val="21"/>
          <w:szCs w:val="21"/>
        </w:rPr>
        <w:t xml:space="preserve"> zgodną z wymaganiami Zamawiającego, określonymi w projekcie umowy, stanowiącym </w:t>
      </w:r>
      <w:r w:rsidR="0047079F" w:rsidRPr="004911F2">
        <w:rPr>
          <w:rFonts w:ascii="Cambria" w:hAnsi="Cambria" w:cs="Arial"/>
          <w:sz w:val="21"/>
          <w:szCs w:val="21"/>
        </w:rPr>
        <w:t>z</w:t>
      </w:r>
      <w:r w:rsidR="00637036" w:rsidRPr="004911F2">
        <w:rPr>
          <w:rFonts w:ascii="Cambria" w:hAnsi="Cambria" w:cs="Arial"/>
          <w:sz w:val="21"/>
          <w:szCs w:val="21"/>
        </w:rPr>
        <w:t>ałącznik nr</w:t>
      </w:r>
      <w:r w:rsidR="004C1C47" w:rsidRPr="004911F2">
        <w:rPr>
          <w:rFonts w:ascii="Cambria" w:hAnsi="Cambria" w:cs="Arial"/>
          <w:sz w:val="21"/>
          <w:szCs w:val="21"/>
        </w:rPr>
        <w:t xml:space="preserve"> 9</w:t>
      </w:r>
      <w:r w:rsidR="00AC217C">
        <w:rPr>
          <w:rFonts w:ascii="Cambria" w:hAnsi="Cambria" w:cs="Arial"/>
          <w:sz w:val="21"/>
          <w:szCs w:val="21"/>
        </w:rPr>
        <w:t xml:space="preserve"> a i 9</w:t>
      </w:r>
      <w:r w:rsidR="002F19B9">
        <w:rPr>
          <w:rFonts w:ascii="Cambria" w:hAnsi="Cambria" w:cs="Arial"/>
          <w:sz w:val="21"/>
          <w:szCs w:val="21"/>
        </w:rPr>
        <w:t xml:space="preserve"> </w:t>
      </w:r>
      <w:r w:rsidR="00AC217C">
        <w:rPr>
          <w:rFonts w:ascii="Cambria" w:hAnsi="Cambria" w:cs="Arial"/>
          <w:sz w:val="21"/>
          <w:szCs w:val="21"/>
        </w:rPr>
        <w:t>b</w:t>
      </w:r>
      <w:r w:rsidR="00637036" w:rsidRPr="004911F2">
        <w:rPr>
          <w:rFonts w:ascii="Cambria" w:hAnsi="Cambria" w:cs="Arial"/>
          <w:sz w:val="21"/>
          <w:szCs w:val="21"/>
        </w:rPr>
        <w:t xml:space="preserve"> do SWZ, </w:t>
      </w:r>
    </w:p>
    <w:p w14:paraId="3B346C45" w14:textId="77777777" w:rsidR="00637036" w:rsidRPr="004911F2" w:rsidRDefault="00637036" w:rsidP="0041409D">
      <w:pPr>
        <w:spacing w:before="120" w:after="120"/>
        <w:ind w:left="2127" w:hanging="711"/>
        <w:jc w:val="both"/>
        <w:rPr>
          <w:rFonts w:ascii="Cambria" w:hAnsi="Cambria" w:cs="Arial"/>
          <w:sz w:val="21"/>
          <w:szCs w:val="21"/>
        </w:rPr>
      </w:pPr>
      <w:r w:rsidRPr="004911F2">
        <w:rPr>
          <w:rFonts w:ascii="Cambria" w:hAnsi="Cambria" w:cs="Arial"/>
          <w:sz w:val="21"/>
          <w:szCs w:val="21"/>
        </w:rPr>
        <w:lastRenderedPageBreak/>
        <w:t xml:space="preserve">b) </w:t>
      </w:r>
      <w:r w:rsidRPr="004911F2">
        <w:rPr>
          <w:rFonts w:ascii="Cambria" w:hAnsi="Cambria" w:cs="Arial"/>
          <w:sz w:val="21"/>
          <w:szCs w:val="21"/>
        </w:rPr>
        <w:tab/>
        <w:t xml:space="preserve">poświadczone za zgodność z oryginałem przez Wykonawcę kopie dokumentów potwierdzających, że osoby wskazane w złożonym przez Wykonawcę wykazie osób posiadają wymagane przez Zamawiającego aktualne uprawnienia budowlane do pełnienia samodzielnych funkcji technicznych w budownictwie, </w:t>
      </w:r>
    </w:p>
    <w:p w14:paraId="652A65DC" w14:textId="13B4DE93" w:rsidR="00586784" w:rsidRDefault="00637036" w:rsidP="0041409D">
      <w:pPr>
        <w:spacing w:before="120" w:after="120"/>
        <w:ind w:left="2127" w:hanging="711"/>
        <w:jc w:val="both"/>
        <w:rPr>
          <w:rFonts w:ascii="Cambria" w:hAnsi="Cambria" w:cs="Arial"/>
          <w:sz w:val="21"/>
          <w:szCs w:val="21"/>
        </w:rPr>
      </w:pPr>
      <w:r w:rsidRPr="004911F2">
        <w:rPr>
          <w:rFonts w:ascii="Cambria" w:hAnsi="Cambria" w:cs="Arial"/>
          <w:sz w:val="21"/>
          <w:szCs w:val="21"/>
        </w:rPr>
        <w:t>c)</w:t>
      </w:r>
      <w:r w:rsidRPr="004911F2">
        <w:rPr>
          <w:rFonts w:ascii="Cambria" w:hAnsi="Cambria" w:cs="Arial"/>
          <w:sz w:val="21"/>
          <w:szCs w:val="21"/>
        </w:rPr>
        <w:tab/>
        <w:t>poświadczone za zgodność z oryginałem przez Wykonawcę kopie</w:t>
      </w:r>
      <w:r w:rsidR="00586784" w:rsidRPr="004911F2">
        <w:rPr>
          <w:rFonts w:ascii="Cambria" w:hAnsi="Cambria" w:cs="Arial"/>
          <w:sz w:val="21"/>
          <w:szCs w:val="21"/>
        </w:rPr>
        <w:t xml:space="preserve"> dokumentów potwierdzających przynależność osób</w:t>
      </w:r>
      <w:r w:rsidRPr="004911F2">
        <w:rPr>
          <w:rFonts w:ascii="Cambria" w:hAnsi="Cambria" w:cs="Arial"/>
          <w:sz w:val="21"/>
          <w:szCs w:val="21"/>
        </w:rPr>
        <w:t xml:space="preserve">, o których mowa w lit. b) </w:t>
      </w:r>
      <w:r w:rsidR="00586784" w:rsidRPr="004911F2">
        <w:rPr>
          <w:rFonts w:ascii="Cambria" w:hAnsi="Cambria" w:cs="Arial"/>
          <w:sz w:val="21"/>
          <w:szCs w:val="21"/>
        </w:rPr>
        <w:t>do właściwej izb</w:t>
      </w:r>
      <w:r w:rsidR="00B428CF" w:rsidRPr="004911F2">
        <w:rPr>
          <w:rFonts w:ascii="Cambria" w:hAnsi="Cambria" w:cs="Arial"/>
          <w:sz w:val="21"/>
          <w:szCs w:val="21"/>
        </w:rPr>
        <w:t>y samorządu zawodowego.</w:t>
      </w:r>
    </w:p>
    <w:p w14:paraId="1CCB68AC" w14:textId="0975A1A4" w:rsidR="0088422F" w:rsidRDefault="0088422F" w:rsidP="0041409D">
      <w:pPr>
        <w:spacing w:before="120" w:after="120"/>
        <w:ind w:left="2127" w:hanging="711"/>
        <w:jc w:val="both"/>
        <w:rPr>
          <w:rFonts w:ascii="Cambria" w:hAnsi="Cambria" w:cs="Arial"/>
          <w:sz w:val="21"/>
          <w:szCs w:val="21"/>
        </w:rPr>
      </w:pPr>
      <w:r>
        <w:rPr>
          <w:rFonts w:ascii="Cambria" w:hAnsi="Cambria" w:cs="Arial"/>
          <w:sz w:val="21"/>
          <w:szCs w:val="21"/>
        </w:rPr>
        <w:t>d)</w:t>
      </w:r>
      <w:r>
        <w:rPr>
          <w:rFonts w:ascii="Cambria" w:hAnsi="Cambria" w:cs="Arial"/>
          <w:sz w:val="21"/>
          <w:szCs w:val="21"/>
        </w:rPr>
        <w:tab/>
      </w:r>
      <w:r w:rsidRPr="0088422F">
        <w:rPr>
          <w:rFonts w:ascii="Cambria" w:hAnsi="Cambria" w:cs="Arial"/>
          <w:sz w:val="21"/>
          <w:szCs w:val="21"/>
        </w:rPr>
        <w:t>kosztorysu ofertowego na podstawie którego obliczono cenę oferty ( na podstawie przedmiaru robót – kalkulacja uproszczona)</w:t>
      </w:r>
      <w:r w:rsidR="008A1B3F">
        <w:rPr>
          <w:rFonts w:ascii="Cambria" w:hAnsi="Cambria" w:cs="Arial"/>
          <w:sz w:val="21"/>
          <w:szCs w:val="21"/>
        </w:rPr>
        <w:t xml:space="preserve"> – tylko dla części I</w:t>
      </w:r>
      <w:r w:rsidRPr="0088422F">
        <w:rPr>
          <w:rFonts w:ascii="Cambria" w:hAnsi="Cambria" w:cs="Arial"/>
          <w:sz w:val="21"/>
          <w:szCs w:val="21"/>
        </w:rPr>
        <w:t>;</w:t>
      </w:r>
    </w:p>
    <w:p w14:paraId="6C859F5A" w14:textId="77777777" w:rsidR="00455EFE" w:rsidRDefault="00455EFE" w:rsidP="00455EFE">
      <w:pPr>
        <w:spacing w:before="120" w:after="120"/>
        <w:ind w:left="2127" w:hanging="711"/>
        <w:jc w:val="both"/>
        <w:rPr>
          <w:rFonts w:ascii="Cambria" w:hAnsi="Cambria" w:cs="Arial"/>
          <w:sz w:val="21"/>
          <w:szCs w:val="21"/>
        </w:rPr>
      </w:pPr>
      <w:r>
        <w:rPr>
          <w:rFonts w:ascii="Cambria" w:hAnsi="Cambria" w:cs="Arial"/>
          <w:sz w:val="21"/>
          <w:szCs w:val="21"/>
        </w:rPr>
        <w:t>e)</w:t>
      </w:r>
      <w:r>
        <w:rPr>
          <w:rFonts w:ascii="Cambria" w:hAnsi="Cambria" w:cs="Arial"/>
          <w:sz w:val="21"/>
          <w:szCs w:val="21"/>
        </w:rPr>
        <w:tab/>
        <w:t>harmonogramu rzeczowo - finansowego – tylko dla części II;</w:t>
      </w:r>
    </w:p>
    <w:p w14:paraId="00C6BE4A" w14:textId="77777777" w:rsidR="00455EFE" w:rsidRDefault="00455EFE" w:rsidP="0041409D">
      <w:pPr>
        <w:spacing w:before="120" w:after="120"/>
        <w:ind w:left="2127" w:hanging="711"/>
        <w:jc w:val="both"/>
        <w:rPr>
          <w:rFonts w:ascii="Cambria" w:hAnsi="Cambria" w:cs="Arial"/>
          <w:sz w:val="21"/>
          <w:szCs w:val="21"/>
        </w:rPr>
      </w:pPr>
    </w:p>
    <w:p w14:paraId="01A19D89" w14:textId="21286C69" w:rsidR="00806A6A" w:rsidRDefault="00C33101" w:rsidP="002140E9">
      <w:pPr>
        <w:spacing w:before="120" w:after="120"/>
        <w:ind w:left="851" w:hanging="851"/>
        <w:jc w:val="both"/>
        <w:rPr>
          <w:rFonts w:ascii="Cambria" w:hAnsi="Cambria" w:cs="Arial"/>
          <w:sz w:val="21"/>
          <w:szCs w:val="21"/>
        </w:rPr>
      </w:pPr>
      <w:r>
        <w:rPr>
          <w:rFonts w:ascii="Cambria" w:hAnsi="Cambria" w:cs="Arial"/>
          <w:sz w:val="21"/>
          <w:szCs w:val="21"/>
        </w:rPr>
        <w:t>1</w:t>
      </w:r>
      <w:r w:rsidR="0075131E">
        <w:rPr>
          <w:rFonts w:ascii="Cambria" w:hAnsi="Cambria" w:cs="Arial"/>
          <w:sz w:val="21"/>
          <w:szCs w:val="21"/>
        </w:rPr>
        <w:t>6</w:t>
      </w:r>
      <w:r>
        <w:rPr>
          <w:rFonts w:ascii="Cambria" w:hAnsi="Cambria" w:cs="Arial"/>
          <w:sz w:val="21"/>
          <w:szCs w:val="21"/>
        </w:rPr>
        <w:t>.2.</w:t>
      </w:r>
      <w:r>
        <w:rPr>
          <w:rFonts w:ascii="Cambria" w:hAnsi="Cambria" w:cs="Arial"/>
          <w:sz w:val="21"/>
          <w:szCs w:val="21"/>
        </w:rPr>
        <w:tab/>
      </w:r>
      <w:r w:rsidRPr="00C33101">
        <w:rPr>
          <w:rFonts w:ascii="Cambria" w:hAnsi="Cambria" w:cs="Arial"/>
          <w:sz w:val="21"/>
          <w:szCs w:val="21"/>
        </w:rPr>
        <w:t>W przypadku niezłożenia przez Wykonawcę któregokolwiek z dokumentów, o których mowa w pkt 1</w:t>
      </w:r>
      <w:r w:rsidR="00E30373">
        <w:rPr>
          <w:rFonts w:ascii="Cambria" w:hAnsi="Cambria" w:cs="Arial"/>
          <w:sz w:val="21"/>
          <w:szCs w:val="21"/>
        </w:rPr>
        <w:t>6</w:t>
      </w:r>
      <w:r w:rsidRPr="00C33101">
        <w:rPr>
          <w:rFonts w:ascii="Cambria" w:hAnsi="Cambria" w:cs="Arial"/>
          <w:sz w:val="21"/>
          <w:szCs w:val="21"/>
        </w:rPr>
        <w:t>.1. powyżej, lub złożenia dokumentów niekompletnych, Zamawiający wezwie Wykonawcę do złożenia tych dokumentów, wyznaczając Wykonawcy w tym celu odpowiedni termin, nie krótszy niż 3 dni, pod rygorem uznania, iż Wykonawca uchylił się od zawarcia umowy w sprawie zamówienia publicznego.</w:t>
      </w:r>
    </w:p>
    <w:p w14:paraId="0FE8C65F" w14:textId="6A1C7D7D" w:rsidR="002140E9" w:rsidRDefault="002140E9" w:rsidP="002140E9">
      <w:pPr>
        <w:spacing w:before="120" w:after="120"/>
        <w:ind w:left="851" w:hanging="851"/>
        <w:jc w:val="both"/>
        <w:rPr>
          <w:rFonts w:ascii="Cambria" w:hAnsi="Cambria" w:cs="Arial"/>
          <w:sz w:val="21"/>
          <w:szCs w:val="21"/>
        </w:rPr>
      </w:pPr>
    </w:p>
    <w:p w14:paraId="62070E22" w14:textId="77777777" w:rsidR="007A68BA" w:rsidRPr="004911F2" w:rsidRDefault="007A68BA" w:rsidP="002140E9">
      <w:pPr>
        <w:spacing w:before="120" w:after="120"/>
        <w:ind w:left="851" w:hanging="851"/>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2BB97B6C" w14:textId="77777777">
        <w:tc>
          <w:tcPr>
            <w:tcW w:w="9071" w:type="dxa"/>
            <w:shd w:val="clear" w:color="auto" w:fill="E7E6E6"/>
          </w:tcPr>
          <w:p w14:paraId="62492912" w14:textId="09EE2504" w:rsidR="00A53927" w:rsidRPr="004911F2" w:rsidRDefault="00A53927" w:rsidP="0075131E">
            <w:pPr>
              <w:spacing w:before="120" w:after="120"/>
              <w:ind w:left="654" w:hanging="654"/>
              <w:jc w:val="both"/>
              <w:rPr>
                <w:rFonts w:ascii="Cambria" w:hAnsi="Cambria" w:cs="Arial"/>
                <w:b/>
                <w:bCs/>
                <w:sz w:val="21"/>
                <w:szCs w:val="21"/>
              </w:rPr>
            </w:pPr>
            <w:r w:rsidRPr="004911F2">
              <w:rPr>
                <w:rFonts w:ascii="Cambria" w:hAnsi="Cambria" w:cs="Arial"/>
                <w:b/>
                <w:bCs/>
                <w:sz w:val="21"/>
                <w:szCs w:val="21"/>
              </w:rPr>
              <w:t>1</w:t>
            </w:r>
            <w:r w:rsidR="0075131E">
              <w:rPr>
                <w:rFonts w:ascii="Cambria" w:hAnsi="Cambria" w:cs="Arial"/>
                <w:b/>
                <w:bCs/>
                <w:sz w:val="21"/>
                <w:szCs w:val="21"/>
              </w:rPr>
              <w:t>7</w:t>
            </w:r>
            <w:r w:rsidRPr="004911F2">
              <w:rPr>
                <w:rFonts w:ascii="Cambria" w:hAnsi="Cambria" w:cs="Arial"/>
                <w:b/>
                <w:bCs/>
                <w:sz w:val="21"/>
                <w:szCs w:val="21"/>
              </w:rPr>
              <w:t xml:space="preserve">. </w:t>
            </w:r>
            <w:r w:rsidRPr="004911F2">
              <w:rPr>
                <w:rFonts w:ascii="Cambria" w:hAnsi="Cambria" w:cs="Arial"/>
                <w:b/>
                <w:bCs/>
                <w:sz w:val="21"/>
                <w:szCs w:val="21"/>
              </w:rPr>
              <w:tab/>
              <w:t>PROJEKTOWANE POSTANOWIENIA UMOWY W SPRAWIE ZAMÓWIENIA PUBLICZNEGO, KTÓRE ZOSTANĄ WPROWADZONE DO UMOWY W SPRAWIE ZAMÓWIENIA PUBLICZNEGO</w:t>
            </w:r>
          </w:p>
        </w:tc>
      </w:tr>
    </w:tbl>
    <w:p w14:paraId="05C09696" w14:textId="77777777" w:rsidR="00A53927" w:rsidRPr="004911F2" w:rsidRDefault="00A53927" w:rsidP="0041409D">
      <w:pPr>
        <w:spacing w:before="120" w:after="120"/>
        <w:jc w:val="both"/>
        <w:rPr>
          <w:rFonts w:ascii="Cambria" w:hAnsi="Cambria" w:cs="Arial"/>
          <w:b/>
          <w:sz w:val="21"/>
          <w:szCs w:val="21"/>
        </w:rPr>
      </w:pPr>
    </w:p>
    <w:p w14:paraId="485D9C62" w14:textId="48028EBF" w:rsidR="00A53927" w:rsidRPr="004911F2" w:rsidRDefault="00A53927" w:rsidP="0041409D">
      <w:pPr>
        <w:spacing w:before="120" w:after="120"/>
        <w:ind w:left="709" w:hanging="709"/>
        <w:jc w:val="both"/>
        <w:rPr>
          <w:rFonts w:ascii="Cambria" w:hAnsi="Cambria" w:cs="Cambria"/>
          <w:b/>
          <w:bCs/>
          <w:sz w:val="21"/>
          <w:szCs w:val="21"/>
        </w:rPr>
      </w:pPr>
      <w:r w:rsidRPr="0075131E">
        <w:rPr>
          <w:rFonts w:ascii="Cambria" w:hAnsi="Cambria" w:cs="Cambria"/>
          <w:sz w:val="21"/>
          <w:szCs w:val="21"/>
        </w:rPr>
        <w:t>1</w:t>
      </w:r>
      <w:r w:rsidR="0075131E">
        <w:rPr>
          <w:rFonts w:ascii="Cambria" w:hAnsi="Cambria" w:cs="Cambria"/>
          <w:sz w:val="21"/>
          <w:szCs w:val="21"/>
        </w:rPr>
        <w:t>7</w:t>
      </w:r>
      <w:r w:rsidRPr="0075131E">
        <w:rPr>
          <w:rFonts w:ascii="Cambria" w:hAnsi="Cambria" w:cs="Cambria"/>
          <w:sz w:val="21"/>
          <w:szCs w:val="21"/>
        </w:rPr>
        <w:t>.1.</w:t>
      </w:r>
      <w:r w:rsidRPr="004911F2">
        <w:rPr>
          <w:rFonts w:ascii="Cambria" w:hAnsi="Cambria" w:cs="Cambria"/>
          <w:b/>
          <w:sz w:val="21"/>
          <w:szCs w:val="21"/>
        </w:rPr>
        <w:tab/>
      </w:r>
      <w:r w:rsidRPr="004911F2">
        <w:rPr>
          <w:rFonts w:ascii="Cambria" w:hAnsi="Cambria" w:cs="Cambria"/>
          <w:bCs/>
          <w:sz w:val="21"/>
          <w:szCs w:val="21"/>
        </w:rPr>
        <w:t>Projektowane postanowienia umowy w sprawie zamówienia publicznego zawiera</w:t>
      </w:r>
      <w:r w:rsidRPr="004911F2">
        <w:rPr>
          <w:rFonts w:ascii="Cambria" w:hAnsi="Cambria" w:cs="Cambria"/>
          <w:b/>
          <w:sz w:val="21"/>
          <w:szCs w:val="21"/>
        </w:rPr>
        <w:t xml:space="preserve"> </w:t>
      </w:r>
      <w:r w:rsidRPr="004911F2">
        <w:rPr>
          <w:rFonts w:ascii="Cambria" w:hAnsi="Cambria" w:cs="Cambria"/>
          <w:sz w:val="21"/>
          <w:szCs w:val="21"/>
        </w:rPr>
        <w:t xml:space="preserve">wzór umowy stanowiący </w:t>
      </w:r>
      <w:r w:rsidR="001D1B94" w:rsidRPr="004911F2">
        <w:rPr>
          <w:rFonts w:ascii="Cambria" w:hAnsi="Cambria" w:cs="Cambria"/>
          <w:bCs/>
          <w:sz w:val="21"/>
          <w:szCs w:val="21"/>
        </w:rPr>
        <w:t xml:space="preserve">załącznik nr </w:t>
      </w:r>
      <w:r w:rsidR="00DF6F78" w:rsidRPr="004911F2">
        <w:rPr>
          <w:rFonts w:ascii="Cambria" w:hAnsi="Cambria" w:cs="Cambria"/>
          <w:bCs/>
          <w:sz w:val="21"/>
          <w:szCs w:val="21"/>
        </w:rPr>
        <w:t>9</w:t>
      </w:r>
      <w:r w:rsidRPr="004911F2">
        <w:rPr>
          <w:rFonts w:ascii="Cambria" w:hAnsi="Cambria" w:cs="Cambria"/>
          <w:bCs/>
          <w:sz w:val="21"/>
          <w:szCs w:val="21"/>
        </w:rPr>
        <w:t xml:space="preserve"> do SWZ.</w:t>
      </w:r>
      <w:r w:rsidRPr="004911F2">
        <w:rPr>
          <w:rFonts w:ascii="Cambria" w:hAnsi="Cambria" w:cs="Cambria"/>
          <w:b/>
          <w:bCs/>
          <w:sz w:val="21"/>
          <w:szCs w:val="21"/>
        </w:rPr>
        <w:t xml:space="preserve"> </w:t>
      </w:r>
    </w:p>
    <w:p w14:paraId="4A4535AA" w14:textId="5F512152" w:rsidR="00A53927" w:rsidRDefault="00366E94" w:rsidP="0041409D">
      <w:pPr>
        <w:spacing w:before="120" w:after="120"/>
        <w:ind w:left="709" w:hanging="709"/>
        <w:jc w:val="both"/>
        <w:rPr>
          <w:rFonts w:ascii="Cambria" w:hAnsi="Cambria" w:cs="Cambria"/>
          <w:sz w:val="21"/>
          <w:szCs w:val="21"/>
        </w:rPr>
      </w:pPr>
      <w:r w:rsidRPr="0075131E">
        <w:rPr>
          <w:rFonts w:ascii="Cambria" w:hAnsi="Cambria" w:cs="Cambria"/>
          <w:bCs/>
          <w:sz w:val="21"/>
          <w:szCs w:val="21"/>
        </w:rPr>
        <w:t>1</w:t>
      </w:r>
      <w:r w:rsidR="0075131E">
        <w:rPr>
          <w:rFonts w:ascii="Cambria" w:hAnsi="Cambria" w:cs="Cambria"/>
          <w:bCs/>
          <w:sz w:val="21"/>
          <w:szCs w:val="21"/>
        </w:rPr>
        <w:t>7</w:t>
      </w:r>
      <w:r w:rsidR="00A53927" w:rsidRPr="0075131E">
        <w:rPr>
          <w:rFonts w:ascii="Cambria" w:hAnsi="Cambria" w:cs="Cambria"/>
          <w:bCs/>
          <w:sz w:val="21"/>
          <w:szCs w:val="21"/>
        </w:rPr>
        <w:t>.2.</w:t>
      </w:r>
      <w:r w:rsidR="00A53927" w:rsidRPr="004911F2">
        <w:rPr>
          <w:rFonts w:ascii="Cambria" w:hAnsi="Cambria" w:cs="Cambria"/>
          <w:b/>
          <w:bCs/>
          <w:sz w:val="21"/>
          <w:szCs w:val="21"/>
        </w:rPr>
        <w:tab/>
      </w:r>
      <w:r w:rsidR="00A53927" w:rsidRPr="004911F2">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46783037" w14:textId="0BDE7744" w:rsidR="00DA651D" w:rsidRDefault="00DA651D" w:rsidP="0041409D">
      <w:pPr>
        <w:spacing w:before="120" w:after="120"/>
        <w:ind w:left="709" w:hanging="709"/>
        <w:jc w:val="both"/>
        <w:rPr>
          <w:rFonts w:ascii="Cambria" w:hAnsi="Cambria" w:cs="Cambria"/>
          <w:sz w:val="21"/>
          <w:szCs w:val="21"/>
        </w:rPr>
      </w:pPr>
    </w:p>
    <w:p w14:paraId="7092118A" w14:textId="77777777" w:rsidR="00DA651D" w:rsidRPr="004911F2" w:rsidRDefault="00DA651D" w:rsidP="0041409D">
      <w:pPr>
        <w:spacing w:before="120" w:after="120"/>
        <w:ind w:left="709" w:hanging="709"/>
        <w:jc w:val="both"/>
        <w:rPr>
          <w:rFonts w:ascii="Cambria" w:hAnsi="Cambria" w:cs="Cambria"/>
          <w:sz w:val="21"/>
          <w:szCs w:val="21"/>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3D4F7F6A" w14:textId="77777777" w:rsidTr="007A68BA">
        <w:trPr>
          <w:trHeight w:val="679"/>
        </w:trPr>
        <w:tc>
          <w:tcPr>
            <w:tcW w:w="9071" w:type="dxa"/>
            <w:shd w:val="clear" w:color="auto" w:fill="E7E6E6"/>
          </w:tcPr>
          <w:p w14:paraId="1DC22D45" w14:textId="6061367F" w:rsidR="00A53927" w:rsidRPr="004911F2" w:rsidRDefault="00325514" w:rsidP="0075131E">
            <w:pPr>
              <w:spacing w:before="120" w:after="120"/>
              <w:ind w:left="654" w:hanging="654"/>
              <w:jc w:val="both"/>
              <w:rPr>
                <w:rFonts w:ascii="Cambria" w:hAnsi="Cambria" w:cs="Cambria"/>
                <w:b/>
                <w:bCs/>
                <w:sz w:val="21"/>
                <w:szCs w:val="21"/>
              </w:rPr>
            </w:pPr>
            <w:r>
              <w:rPr>
                <w:rFonts w:ascii="Cambria" w:hAnsi="Cambria" w:cs="Cambria"/>
                <w:b/>
                <w:bCs/>
                <w:sz w:val="21"/>
                <w:szCs w:val="21"/>
              </w:rPr>
              <w:t>1</w:t>
            </w:r>
            <w:r w:rsidR="0075131E">
              <w:rPr>
                <w:rFonts w:ascii="Cambria" w:hAnsi="Cambria" w:cs="Cambria"/>
                <w:b/>
                <w:bCs/>
                <w:sz w:val="21"/>
                <w:szCs w:val="21"/>
              </w:rPr>
              <w:t>8</w:t>
            </w:r>
            <w:r w:rsidR="00A53927" w:rsidRPr="004911F2">
              <w:rPr>
                <w:rFonts w:ascii="Cambria" w:hAnsi="Cambria" w:cs="Cambria"/>
                <w:b/>
                <w:bCs/>
                <w:sz w:val="21"/>
                <w:szCs w:val="21"/>
              </w:rPr>
              <w:t xml:space="preserve">. </w:t>
            </w:r>
            <w:r w:rsidR="00A53927" w:rsidRPr="004911F2">
              <w:rPr>
                <w:rFonts w:ascii="Cambria" w:hAnsi="Cambria" w:cs="Cambria"/>
                <w:b/>
                <w:bCs/>
                <w:sz w:val="21"/>
                <w:szCs w:val="21"/>
              </w:rPr>
              <w:tab/>
            </w:r>
            <w:r w:rsidR="00C33101" w:rsidRPr="00C33101">
              <w:rPr>
                <w:rFonts w:ascii="Cambria" w:hAnsi="Cambria" w:cs="Cambria"/>
                <w:b/>
                <w:bCs/>
                <w:sz w:val="21"/>
                <w:szCs w:val="21"/>
              </w:rPr>
              <w:t>POUCZENIE O ŚRODKACH OCHRONY PRAWNEJ PRZYSŁUGUJĄCYCH WYKONAWCY</w:t>
            </w:r>
          </w:p>
        </w:tc>
      </w:tr>
    </w:tbl>
    <w:p w14:paraId="2DD7ED0F" w14:textId="77777777" w:rsidR="00A53927" w:rsidRPr="004911F2" w:rsidRDefault="00A53927" w:rsidP="0041409D">
      <w:pPr>
        <w:spacing w:before="120" w:after="120"/>
        <w:rPr>
          <w:rFonts w:ascii="Cambria" w:hAnsi="Cambria" w:cs="Cambria"/>
          <w:sz w:val="21"/>
          <w:szCs w:val="21"/>
        </w:rPr>
      </w:pPr>
    </w:p>
    <w:p w14:paraId="4FAE3356" w14:textId="6EDF6EA6" w:rsidR="00A53927" w:rsidRPr="004911F2" w:rsidRDefault="00325514" w:rsidP="0041409D">
      <w:pPr>
        <w:spacing w:before="120" w:after="120"/>
        <w:ind w:left="709" w:hanging="709"/>
        <w:jc w:val="both"/>
        <w:rPr>
          <w:rFonts w:ascii="Cambria" w:hAnsi="Cambria" w:cs="Cambria"/>
          <w:sz w:val="21"/>
          <w:szCs w:val="21"/>
        </w:rPr>
      </w:pPr>
      <w:r>
        <w:rPr>
          <w:rFonts w:ascii="Cambria" w:hAnsi="Cambria" w:cs="Cambria"/>
          <w:sz w:val="21"/>
          <w:szCs w:val="21"/>
        </w:rPr>
        <w:t>1</w:t>
      </w:r>
      <w:r w:rsidR="0075131E">
        <w:rPr>
          <w:rFonts w:ascii="Cambria" w:hAnsi="Cambria" w:cs="Cambria"/>
          <w:sz w:val="21"/>
          <w:szCs w:val="21"/>
        </w:rPr>
        <w:t>8</w:t>
      </w:r>
      <w:r w:rsidR="00A53927" w:rsidRPr="004911F2">
        <w:rPr>
          <w:rFonts w:ascii="Cambria" w:hAnsi="Cambria" w:cs="Cambria"/>
          <w:sz w:val="21"/>
          <w:szCs w:val="21"/>
        </w:rPr>
        <w:t xml:space="preserve">.1. </w:t>
      </w:r>
      <w:r w:rsidR="00A53927" w:rsidRPr="004911F2">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68F450BE" w14:textId="7A324F95" w:rsidR="00A53927" w:rsidRPr="004911F2" w:rsidRDefault="00325514" w:rsidP="0041409D">
      <w:pPr>
        <w:spacing w:before="120" w:after="120"/>
        <w:jc w:val="both"/>
        <w:rPr>
          <w:rFonts w:ascii="Cambria" w:eastAsia="A" w:hAnsi="Cambria" w:cs="Cambria"/>
          <w:sz w:val="21"/>
          <w:szCs w:val="21"/>
        </w:rPr>
      </w:pPr>
      <w:r>
        <w:rPr>
          <w:rFonts w:ascii="Cambria" w:eastAsia="A" w:hAnsi="Cambria" w:cs="Cambria"/>
          <w:sz w:val="21"/>
          <w:szCs w:val="21"/>
        </w:rPr>
        <w:t>1</w:t>
      </w:r>
      <w:r w:rsidR="0075131E">
        <w:rPr>
          <w:rFonts w:ascii="Cambria" w:hAnsi="Cambria" w:cs="Cambria"/>
          <w:sz w:val="21"/>
          <w:szCs w:val="21"/>
        </w:rPr>
        <w:t>8</w:t>
      </w:r>
      <w:r w:rsidR="00A53927" w:rsidRPr="004911F2">
        <w:rPr>
          <w:rFonts w:ascii="Cambria" w:eastAsia="A" w:hAnsi="Cambria" w:cs="Cambria"/>
          <w:sz w:val="21"/>
          <w:szCs w:val="21"/>
        </w:rPr>
        <w:t>.2.</w:t>
      </w:r>
      <w:r w:rsidR="00A53927" w:rsidRPr="004911F2">
        <w:rPr>
          <w:rFonts w:ascii="Cambria" w:eastAsia="A" w:hAnsi="Cambria" w:cs="Cambria"/>
          <w:sz w:val="21"/>
          <w:szCs w:val="21"/>
        </w:rPr>
        <w:tab/>
        <w:t>Odwołanie przysługuje na:</w:t>
      </w:r>
    </w:p>
    <w:p w14:paraId="7FCA7571" w14:textId="77777777" w:rsidR="00A53927" w:rsidRPr="004911F2" w:rsidRDefault="00A53927" w:rsidP="00BE0FFD">
      <w:pPr>
        <w:numPr>
          <w:ilvl w:val="0"/>
          <w:numId w:val="7"/>
        </w:numPr>
        <w:tabs>
          <w:tab w:val="left" w:pos="1276"/>
        </w:tabs>
        <w:spacing w:before="120" w:after="120"/>
        <w:ind w:left="1276" w:hanging="576"/>
        <w:jc w:val="both"/>
        <w:rPr>
          <w:rFonts w:ascii="Cambria" w:eastAsia="A" w:hAnsi="Cambria" w:cs="Cambria"/>
          <w:sz w:val="21"/>
          <w:szCs w:val="21"/>
        </w:rPr>
      </w:pPr>
      <w:r w:rsidRPr="004911F2">
        <w:rPr>
          <w:rFonts w:ascii="Cambria" w:eastAsia="A" w:hAnsi="Cambria" w:cs="Cambria"/>
          <w:sz w:val="21"/>
          <w:szCs w:val="21"/>
        </w:rPr>
        <w:t>niezgodną z przepisami PZP czynność Zamawiającego, podjętą w postępowaniu o udzielenie zamówienia, w tym na projektowane postanowienie umowy;</w:t>
      </w:r>
    </w:p>
    <w:p w14:paraId="150869E3" w14:textId="77777777" w:rsidR="00A53927" w:rsidRPr="004911F2" w:rsidRDefault="00A53927" w:rsidP="00BE0FFD">
      <w:pPr>
        <w:numPr>
          <w:ilvl w:val="0"/>
          <w:numId w:val="7"/>
        </w:numPr>
        <w:tabs>
          <w:tab w:val="left" w:pos="1276"/>
        </w:tabs>
        <w:spacing w:before="120" w:after="120"/>
        <w:ind w:left="1276" w:hanging="576"/>
        <w:jc w:val="both"/>
        <w:rPr>
          <w:rFonts w:ascii="Cambria" w:eastAsia="A" w:hAnsi="Cambria" w:cs="Cambria"/>
          <w:sz w:val="21"/>
          <w:szCs w:val="21"/>
        </w:rPr>
      </w:pPr>
      <w:r w:rsidRPr="004911F2">
        <w:rPr>
          <w:rFonts w:ascii="Cambria" w:eastAsia="A" w:hAnsi="Cambria" w:cs="Cambria"/>
          <w:sz w:val="21"/>
          <w:szCs w:val="21"/>
        </w:rPr>
        <w:lastRenderedPageBreak/>
        <w:t>zaniechanie czynności w postępowaniu o udzielenie zamówienia, do której Zamawiający był obowiązany na podstawie PZP;</w:t>
      </w:r>
    </w:p>
    <w:p w14:paraId="7ED2EA6D" w14:textId="77777777" w:rsidR="00A53927" w:rsidRPr="004911F2" w:rsidRDefault="00A53927" w:rsidP="0041409D">
      <w:pPr>
        <w:tabs>
          <w:tab w:val="left" w:pos="1276"/>
        </w:tabs>
        <w:spacing w:before="120" w:after="120"/>
        <w:ind w:left="1276" w:hanging="576"/>
        <w:jc w:val="both"/>
        <w:rPr>
          <w:rFonts w:ascii="Cambria" w:eastAsia="A" w:hAnsi="Cambria" w:cs="Cambria"/>
          <w:sz w:val="21"/>
          <w:szCs w:val="21"/>
        </w:rPr>
      </w:pPr>
      <w:r w:rsidRPr="004911F2">
        <w:rPr>
          <w:rFonts w:ascii="Cambria" w:eastAsia="A" w:hAnsi="Cambria" w:cs="Cambria"/>
          <w:sz w:val="21"/>
          <w:szCs w:val="21"/>
        </w:rPr>
        <w:t>3)</w:t>
      </w:r>
      <w:r w:rsidRPr="004911F2">
        <w:rPr>
          <w:rFonts w:ascii="Cambria" w:eastAsia="A" w:hAnsi="Cambria" w:cs="Cambria"/>
          <w:sz w:val="21"/>
          <w:szCs w:val="21"/>
        </w:rPr>
        <w:tab/>
        <w:t>zaniechanie przeprowadzenia postępowania o udzielenie zamówienia, mimo że Zamawiający był do tego obowiązany.</w:t>
      </w:r>
    </w:p>
    <w:p w14:paraId="7C7843F1" w14:textId="3CA474C4" w:rsidR="00A53927" w:rsidRPr="004911F2" w:rsidRDefault="00325514" w:rsidP="0041409D">
      <w:pPr>
        <w:spacing w:before="120" w:after="120"/>
        <w:ind w:left="700" w:hanging="700"/>
        <w:jc w:val="both"/>
        <w:rPr>
          <w:rFonts w:ascii="Cambria" w:eastAsia="A" w:hAnsi="Cambria" w:cs="Cambria"/>
          <w:sz w:val="21"/>
          <w:szCs w:val="21"/>
        </w:rPr>
      </w:pPr>
      <w:r>
        <w:rPr>
          <w:rFonts w:ascii="Cambria" w:eastAsia="A" w:hAnsi="Cambria" w:cs="Cambria"/>
          <w:bCs/>
          <w:sz w:val="21"/>
          <w:szCs w:val="21"/>
        </w:rPr>
        <w:t>1</w:t>
      </w:r>
      <w:r w:rsidR="0075131E">
        <w:rPr>
          <w:rFonts w:ascii="Cambria" w:hAnsi="Cambria" w:cs="Cambria"/>
          <w:sz w:val="21"/>
          <w:szCs w:val="21"/>
        </w:rPr>
        <w:t>8</w:t>
      </w:r>
      <w:r w:rsidR="00A53927" w:rsidRPr="004911F2">
        <w:rPr>
          <w:rFonts w:ascii="Cambria" w:eastAsia="A" w:hAnsi="Cambria" w:cs="Cambria"/>
          <w:bCs/>
          <w:sz w:val="21"/>
          <w:szCs w:val="21"/>
        </w:rPr>
        <w:t>.3.</w:t>
      </w:r>
      <w:r w:rsidR="00A53927" w:rsidRPr="004911F2">
        <w:rPr>
          <w:rFonts w:ascii="Cambria" w:eastAsia="A" w:hAnsi="Cambria" w:cs="Cambria"/>
          <w:bCs/>
          <w:sz w:val="21"/>
          <w:szCs w:val="21"/>
        </w:rPr>
        <w:tab/>
      </w:r>
      <w:r w:rsidR="00A53927" w:rsidRPr="004911F2">
        <w:rPr>
          <w:rFonts w:ascii="Cambria" w:eastAsia="A" w:hAnsi="Cambria" w:cs="Cambria"/>
          <w:sz w:val="21"/>
          <w:szCs w:val="21"/>
        </w:rPr>
        <w:t xml:space="preserve">Odwołanie wnosi się do Prezesa Krajowej Izby Odwoławczej. </w:t>
      </w:r>
      <w:r w:rsidR="008D0F0C" w:rsidRPr="004911F2">
        <w:rPr>
          <w:rFonts w:ascii="Cambria" w:eastAsia="A" w:hAnsi="Cambria" w:cs="Cambria"/>
          <w:sz w:val="21"/>
          <w:szCs w:val="2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008D0F0C" w:rsidRPr="004911F2">
        <w:rPr>
          <w:rFonts w:ascii="Cambria" w:hAnsi="Cambria"/>
          <w:sz w:val="21"/>
          <w:szCs w:val="21"/>
        </w:rPr>
        <w:t xml:space="preserve"> </w:t>
      </w:r>
      <w:r w:rsidR="008D0F0C" w:rsidRPr="004911F2">
        <w:rPr>
          <w:rFonts w:ascii="Cambria" w:eastAsia="A" w:hAnsi="Cambria" w:cs="Cambria"/>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CD36791" w14:textId="50B53FA2" w:rsidR="00A53927" w:rsidRPr="004911F2" w:rsidRDefault="00325514" w:rsidP="0041409D">
      <w:pPr>
        <w:spacing w:before="120" w:after="120"/>
        <w:ind w:left="700" w:hanging="700"/>
        <w:jc w:val="both"/>
        <w:rPr>
          <w:rFonts w:ascii="Cambria" w:eastAsia="A" w:hAnsi="Cambria" w:cs="Cambria"/>
          <w:sz w:val="21"/>
          <w:szCs w:val="21"/>
        </w:rPr>
      </w:pPr>
      <w:r>
        <w:rPr>
          <w:rFonts w:ascii="Cambria" w:eastAsia="A" w:hAnsi="Cambria" w:cs="Cambria"/>
          <w:bCs/>
          <w:sz w:val="21"/>
          <w:szCs w:val="21"/>
        </w:rPr>
        <w:t>1</w:t>
      </w:r>
      <w:r w:rsidR="0075131E">
        <w:rPr>
          <w:rFonts w:ascii="Cambria" w:hAnsi="Cambria" w:cs="Cambria"/>
          <w:sz w:val="21"/>
          <w:szCs w:val="21"/>
        </w:rPr>
        <w:t>8</w:t>
      </w:r>
      <w:r w:rsidR="00A53927" w:rsidRPr="004911F2">
        <w:rPr>
          <w:rFonts w:ascii="Cambria" w:eastAsia="A" w:hAnsi="Cambria" w:cs="Cambria"/>
          <w:bCs/>
          <w:sz w:val="21"/>
          <w:szCs w:val="21"/>
        </w:rPr>
        <w:t>.4.</w:t>
      </w:r>
      <w:r w:rsidR="00A53927" w:rsidRPr="004911F2">
        <w:rPr>
          <w:rFonts w:ascii="Cambria" w:eastAsia="A" w:hAnsi="Cambria" w:cs="Cambria"/>
          <w:sz w:val="21"/>
          <w:szCs w:val="21"/>
        </w:rPr>
        <w:tab/>
        <w:t xml:space="preserve">Odwołanie wnosi się  w terminie: (a) </w:t>
      </w:r>
      <w:r w:rsidR="00E656BC" w:rsidRPr="004911F2">
        <w:rPr>
          <w:rFonts w:ascii="Cambria" w:eastAsia="A" w:hAnsi="Cambria" w:cs="Cambria"/>
          <w:sz w:val="21"/>
          <w:szCs w:val="21"/>
        </w:rPr>
        <w:t>5</w:t>
      </w:r>
      <w:r w:rsidR="00A53927" w:rsidRPr="004911F2">
        <w:rPr>
          <w:rFonts w:ascii="Cambria" w:eastAsia="A" w:hAnsi="Cambria" w:cs="Cambria"/>
          <w:sz w:val="21"/>
          <w:szCs w:val="21"/>
        </w:rPr>
        <w:t xml:space="preserve"> dni od dnia przekazania informacji o czynności Zamawiającego stanowiącej podstawę jego wniesienia, jeżeli informacja została przekazana przy użyciu środków komunikacji elektronicznej, (b) 1</w:t>
      </w:r>
      <w:r w:rsidR="00E656BC" w:rsidRPr="004911F2">
        <w:rPr>
          <w:rFonts w:ascii="Cambria" w:eastAsia="A" w:hAnsi="Cambria" w:cs="Cambria"/>
          <w:sz w:val="21"/>
          <w:szCs w:val="21"/>
        </w:rPr>
        <w:t>0</w:t>
      </w:r>
      <w:r w:rsidR="00A53927" w:rsidRPr="004911F2">
        <w:rPr>
          <w:rFonts w:ascii="Cambria" w:eastAsia="A" w:hAnsi="Cambria" w:cs="Cambria"/>
          <w:sz w:val="21"/>
          <w:szCs w:val="21"/>
        </w:rPr>
        <w:t xml:space="preserve"> dni od dnia przekazania informacji o czynności Zamawiającego stanowiącej podstawę jego wniesienia, jeżeli informacja została przekazana w sposób inny niż określony w lit. (a).</w:t>
      </w:r>
    </w:p>
    <w:p w14:paraId="4538F89F" w14:textId="29F32670" w:rsidR="00A53927" w:rsidRPr="004911F2" w:rsidRDefault="00325514" w:rsidP="0041409D">
      <w:pPr>
        <w:spacing w:before="120" w:after="120"/>
        <w:ind w:left="700" w:hanging="700"/>
        <w:jc w:val="both"/>
        <w:rPr>
          <w:rFonts w:ascii="Cambria" w:eastAsia="A" w:hAnsi="Cambria" w:cs="Cambria"/>
          <w:sz w:val="21"/>
          <w:szCs w:val="21"/>
        </w:rPr>
      </w:pPr>
      <w:r>
        <w:rPr>
          <w:rFonts w:ascii="Cambria" w:eastAsia="A" w:hAnsi="Cambria" w:cs="Cambria"/>
          <w:bCs/>
          <w:sz w:val="21"/>
          <w:szCs w:val="21"/>
        </w:rPr>
        <w:t>1</w:t>
      </w:r>
      <w:r w:rsidR="0075131E">
        <w:rPr>
          <w:rFonts w:ascii="Cambria" w:hAnsi="Cambria" w:cs="Cambria"/>
          <w:sz w:val="21"/>
          <w:szCs w:val="21"/>
        </w:rPr>
        <w:t>8</w:t>
      </w:r>
      <w:r w:rsidR="00A53927" w:rsidRPr="004911F2">
        <w:rPr>
          <w:rFonts w:ascii="Cambria" w:eastAsia="A" w:hAnsi="Cambria" w:cs="Cambria"/>
          <w:bCs/>
          <w:sz w:val="21"/>
          <w:szCs w:val="21"/>
        </w:rPr>
        <w:t>.5</w:t>
      </w:r>
      <w:r w:rsidR="00A53927" w:rsidRPr="004911F2">
        <w:rPr>
          <w:rFonts w:ascii="Cambria" w:eastAsia="A" w:hAnsi="Cambria" w:cs="Cambria"/>
          <w:sz w:val="21"/>
          <w:szCs w:val="21"/>
        </w:rPr>
        <w:t>.</w:t>
      </w:r>
      <w:r w:rsidR="00A53927" w:rsidRPr="004911F2">
        <w:rPr>
          <w:rFonts w:ascii="Cambria" w:eastAsia="A" w:hAnsi="Cambria" w:cs="Cambria"/>
          <w:sz w:val="21"/>
          <w:szCs w:val="21"/>
        </w:rPr>
        <w:tab/>
        <w:t xml:space="preserve">Odwołanie wobec treści ogłoszenia wszczynającego postępowanie o udzielenie zamówienia lub wobec treści dokumentów zamówienia wnosi się w terminie </w:t>
      </w:r>
      <w:r w:rsidR="007D1326" w:rsidRPr="004911F2">
        <w:rPr>
          <w:rFonts w:ascii="Cambria" w:eastAsia="A" w:hAnsi="Cambria" w:cs="Cambria"/>
          <w:sz w:val="21"/>
          <w:szCs w:val="21"/>
        </w:rPr>
        <w:t>5</w:t>
      </w:r>
      <w:r w:rsidR="00A53927" w:rsidRPr="004911F2">
        <w:rPr>
          <w:rFonts w:ascii="Cambria" w:eastAsia="A" w:hAnsi="Cambria" w:cs="Cambria"/>
          <w:sz w:val="21"/>
          <w:szCs w:val="21"/>
        </w:rPr>
        <w:t xml:space="preserve"> dni od dnia </w:t>
      </w:r>
      <w:r w:rsidR="007D1326" w:rsidRPr="004911F2">
        <w:rPr>
          <w:rFonts w:ascii="Cambria" w:eastAsia="A" w:hAnsi="Cambria" w:cs="Cambria"/>
          <w:sz w:val="21"/>
          <w:szCs w:val="21"/>
        </w:rPr>
        <w:t>zamieszczenia</w:t>
      </w:r>
      <w:r w:rsidR="00A53927" w:rsidRPr="004911F2">
        <w:rPr>
          <w:rFonts w:ascii="Cambria" w:eastAsia="A" w:hAnsi="Cambria" w:cs="Cambria"/>
          <w:sz w:val="21"/>
          <w:szCs w:val="21"/>
        </w:rPr>
        <w:t xml:space="preserve"> ogłoszenia w </w:t>
      </w:r>
      <w:r w:rsidR="007D1326" w:rsidRPr="004911F2">
        <w:rPr>
          <w:rFonts w:ascii="Cambria" w:eastAsia="A" w:hAnsi="Cambria" w:cs="Cambria"/>
          <w:sz w:val="21"/>
          <w:szCs w:val="21"/>
        </w:rPr>
        <w:t>Biuletynie Zamówień Publicznych</w:t>
      </w:r>
      <w:r w:rsidR="00A53927" w:rsidRPr="004911F2">
        <w:rPr>
          <w:rFonts w:ascii="Cambria" w:eastAsia="A" w:hAnsi="Cambria" w:cs="Cambria"/>
          <w:sz w:val="21"/>
          <w:szCs w:val="21"/>
        </w:rPr>
        <w:t xml:space="preserve"> lub zamieszczenia dokumentów zamówienia na stronie internetowej.</w:t>
      </w:r>
    </w:p>
    <w:p w14:paraId="35A6C886" w14:textId="2B9D4A75" w:rsidR="00A53927" w:rsidRPr="004911F2" w:rsidRDefault="00325514" w:rsidP="0041409D">
      <w:pPr>
        <w:spacing w:before="120" w:after="120"/>
        <w:ind w:left="700" w:hanging="700"/>
        <w:jc w:val="both"/>
        <w:rPr>
          <w:rFonts w:ascii="Cambria" w:eastAsia="A" w:hAnsi="Cambria" w:cs="Cambria"/>
          <w:sz w:val="21"/>
          <w:szCs w:val="21"/>
        </w:rPr>
      </w:pPr>
      <w:r>
        <w:rPr>
          <w:rFonts w:ascii="Cambria" w:eastAsia="A" w:hAnsi="Cambria" w:cs="Cambria"/>
          <w:bCs/>
          <w:sz w:val="21"/>
          <w:szCs w:val="21"/>
        </w:rPr>
        <w:t>1</w:t>
      </w:r>
      <w:r w:rsidR="0075131E">
        <w:rPr>
          <w:rFonts w:ascii="Cambria" w:hAnsi="Cambria" w:cs="Cambria"/>
          <w:sz w:val="21"/>
          <w:szCs w:val="21"/>
        </w:rPr>
        <w:t>8</w:t>
      </w:r>
      <w:r w:rsidR="00A53927" w:rsidRPr="004911F2">
        <w:rPr>
          <w:rFonts w:ascii="Cambria" w:eastAsia="A" w:hAnsi="Cambria" w:cs="Cambria"/>
          <w:bCs/>
          <w:sz w:val="21"/>
          <w:szCs w:val="21"/>
        </w:rPr>
        <w:t>.6.</w:t>
      </w:r>
      <w:r w:rsidR="00A53927" w:rsidRPr="004911F2">
        <w:rPr>
          <w:rFonts w:ascii="Cambria" w:eastAsia="A" w:hAnsi="Cambria" w:cs="Cambria"/>
          <w:sz w:val="21"/>
          <w:szCs w:val="21"/>
        </w:rPr>
        <w:tab/>
        <w:t>Odwołanie w przypadk</w:t>
      </w:r>
      <w:r w:rsidR="007A50CB" w:rsidRPr="004911F2">
        <w:rPr>
          <w:rFonts w:ascii="Cambria" w:eastAsia="A" w:hAnsi="Cambria" w:cs="Cambria"/>
          <w:sz w:val="21"/>
          <w:szCs w:val="21"/>
        </w:rPr>
        <w:t>a</w:t>
      </w:r>
      <w:r>
        <w:rPr>
          <w:rFonts w:ascii="Cambria" w:eastAsia="A" w:hAnsi="Cambria" w:cs="Cambria"/>
          <w:sz w:val="21"/>
          <w:szCs w:val="21"/>
        </w:rPr>
        <w:t>ch innych niż określone w pkt 1</w:t>
      </w:r>
      <w:r w:rsidR="00E30373">
        <w:rPr>
          <w:rFonts w:ascii="Cambria" w:eastAsia="A" w:hAnsi="Cambria" w:cs="Cambria"/>
          <w:sz w:val="21"/>
          <w:szCs w:val="21"/>
        </w:rPr>
        <w:t>8</w:t>
      </w:r>
      <w:r>
        <w:rPr>
          <w:rFonts w:ascii="Cambria" w:eastAsia="A" w:hAnsi="Cambria" w:cs="Cambria"/>
          <w:sz w:val="21"/>
          <w:szCs w:val="21"/>
        </w:rPr>
        <w:t>.4. i 1</w:t>
      </w:r>
      <w:r w:rsidR="00E30373">
        <w:rPr>
          <w:rFonts w:ascii="Cambria" w:eastAsia="A" w:hAnsi="Cambria" w:cs="Cambria"/>
          <w:sz w:val="21"/>
          <w:szCs w:val="21"/>
        </w:rPr>
        <w:t>8</w:t>
      </w:r>
      <w:r w:rsidR="00A53927" w:rsidRPr="004911F2">
        <w:rPr>
          <w:rFonts w:ascii="Cambria" w:eastAsia="A" w:hAnsi="Cambria" w:cs="Cambria"/>
          <w:sz w:val="21"/>
          <w:szCs w:val="21"/>
        </w:rPr>
        <w:t xml:space="preserve">.5 SWZ wnosi się w terminie </w:t>
      </w:r>
      <w:r w:rsidR="00F857E1" w:rsidRPr="004911F2">
        <w:rPr>
          <w:rFonts w:ascii="Cambria" w:eastAsia="A" w:hAnsi="Cambria" w:cs="Cambria"/>
          <w:sz w:val="21"/>
          <w:szCs w:val="21"/>
        </w:rPr>
        <w:t xml:space="preserve">5 </w:t>
      </w:r>
      <w:r w:rsidR="00A53927" w:rsidRPr="004911F2">
        <w:rPr>
          <w:rFonts w:ascii="Cambria" w:eastAsia="A" w:hAnsi="Cambria" w:cs="Cambria"/>
          <w:sz w:val="21"/>
          <w:szCs w:val="21"/>
        </w:rPr>
        <w:t xml:space="preserve">dni od dnia, w którym powzięto lub przy zachowaniu należytej staranności można było powziąć wiadomość o okolicznościach stanowiących podstawę jego wniesienia. </w:t>
      </w:r>
    </w:p>
    <w:p w14:paraId="5A679192" w14:textId="76515B6E" w:rsidR="00A53927" w:rsidRPr="004911F2" w:rsidRDefault="00325514" w:rsidP="0041409D">
      <w:pPr>
        <w:spacing w:before="120" w:after="120"/>
        <w:ind w:left="700" w:hanging="700"/>
        <w:jc w:val="both"/>
        <w:rPr>
          <w:rFonts w:ascii="Cambria" w:hAnsi="Cambria" w:cs="Cambria"/>
          <w:sz w:val="21"/>
          <w:szCs w:val="21"/>
        </w:rPr>
      </w:pPr>
      <w:r>
        <w:rPr>
          <w:rFonts w:ascii="Cambria" w:eastAsia="A" w:hAnsi="Cambria" w:cs="Cambria"/>
          <w:bCs/>
          <w:sz w:val="21"/>
          <w:szCs w:val="21"/>
        </w:rPr>
        <w:t>1</w:t>
      </w:r>
      <w:r w:rsidR="0075131E">
        <w:rPr>
          <w:rFonts w:ascii="Cambria" w:hAnsi="Cambria" w:cs="Cambria"/>
          <w:sz w:val="21"/>
          <w:szCs w:val="21"/>
        </w:rPr>
        <w:t>8</w:t>
      </w:r>
      <w:r w:rsidR="00A53927" w:rsidRPr="004911F2">
        <w:rPr>
          <w:rFonts w:ascii="Cambria" w:eastAsia="A" w:hAnsi="Cambria" w:cs="Cambria"/>
          <w:bCs/>
          <w:sz w:val="21"/>
          <w:szCs w:val="21"/>
        </w:rPr>
        <w:t>.7.</w:t>
      </w:r>
      <w:r w:rsidR="00A53927" w:rsidRPr="004911F2">
        <w:rPr>
          <w:rFonts w:ascii="Cambria" w:eastAsia="A" w:hAnsi="Cambria" w:cs="Cambria"/>
          <w:sz w:val="21"/>
          <w:szCs w:val="21"/>
        </w:rPr>
        <w:tab/>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w:t>
      </w:r>
      <w:r w:rsidR="005D18E7" w:rsidRPr="004911F2">
        <w:rPr>
          <w:rFonts w:ascii="Cambria" w:eastAsia="A" w:hAnsi="Cambria" w:cs="Cambria"/>
          <w:sz w:val="21"/>
          <w:szCs w:val="21"/>
        </w:rPr>
        <w:t xml:space="preserve"> 2020 r. poz. 1041 z późn. zm.) jest równoznaczne z jej wniesieniem.</w:t>
      </w:r>
      <w:r w:rsidR="00A53927" w:rsidRPr="004911F2">
        <w:rPr>
          <w:rFonts w:ascii="Cambria" w:eastAsia="A" w:hAnsi="Cambria" w:cs="Cambria"/>
          <w:sz w:val="21"/>
          <w:szCs w:val="21"/>
        </w:rPr>
        <w:t xml:space="preserve"> </w:t>
      </w:r>
    </w:p>
    <w:p w14:paraId="52488686" w14:textId="2EB7D0EC" w:rsidR="00A53927" w:rsidRDefault="00C33101" w:rsidP="0041409D">
      <w:pPr>
        <w:pStyle w:val="Tekstkomentarza"/>
        <w:spacing w:before="120" w:after="120"/>
        <w:ind w:left="700" w:hanging="700"/>
        <w:jc w:val="both"/>
        <w:rPr>
          <w:rFonts w:ascii="Cambria" w:hAnsi="Cambria"/>
          <w:sz w:val="21"/>
          <w:szCs w:val="21"/>
        </w:rPr>
      </w:pPr>
      <w:r>
        <w:rPr>
          <w:rFonts w:ascii="Cambria" w:hAnsi="Cambria"/>
          <w:sz w:val="21"/>
          <w:szCs w:val="21"/>
        </w:rPr>
        <w:t>1</w:t>
      </w:r>
      <w:r w:rsidR="0075131E">
        <w:rPr>
          <w:rFonts w:ascii="Cambria" w:hAnsi="Cambria" w:cs="Cambria"/>
          <w:sz w:val="21"/>
          <w:szCs w:val="21"/>
        </w:rPr>
        <w:t>8</w:t>
      </w:r>
      <w:r>
        <w:rPr>
          <w:rFonts w:ascii="Cambria" w:hAnsi="Cambria"/>
          <w:sz w:val="21"/>
          <w:szCs w:val="21"/>
        </w:rPr>
        <w:t>.8.</w:t>
      </w:r>
      <w:r>
        <w:rPr>
          <w:rFonts w:ascii="Cambria" w:hAnsi="Cambria"/>
          <w:sz w:val="21"/>
          <w:szCs w:val="21"/>
        </w:rPr>
        <w:tab/>
      </w:r>
      <w:r w:rsidRPr="00C33101">
        <w:rPr>
          <w:rFonts w:ascii="Cambria" w:hAnsi="Cambria"/>
          <w:sz w:val="21"/>
          <w:szCs w:val="21"/>
        </w:rPr>
        <w:t>Od wyroku sądu lub postanowienia kończącego postępowanie w sprawie przysługuje skarga kasacyjna do Sądu Najwyższego.</w:t>
      </w:r>
    </w:p>
    <w:p w14:paraId="5CD6B5E4" w14:textId="340CC299" w:rsidR="00DA651D" w:rsidRDefault="00DA651D" w:rsidP="0041409D">
      <w:pPr>
        <w:pStyle w:val="Tekstkomentarza"/>
        <w:spacing w:before="120" w:after="120"/>
        <w:ind w:left="700" w:hanging="700"/>
        <w:jc w:val="both"/>
        <w:rPr>
          <w:rFonts w:ascii="Cambria" w:hAnsi="Cambria"/>
          <w:sz w:val="21"/>
          <w:szCs w:val="21"/>
        </w:rPr>
      </w:pPr>
    </w:p>
    <w:p w14:paraId="68922818" w14:textId="77777777" w:rsidR="00DA651D" w:rsidRDefault="00DA651D" w:rsidP="0041409D">
      <w:pPr>
        <w:pStyle w:val="Tekstkomentarza"/>
        <w:spacing w:before="120" w:after="120"/>
        <w:ind w:left="700" w:hanging="700"/>
        <w:jc w:val="both"/>
        <w:rPr>
          <w:rFonts w:ascii="Cambria" w:hAnsi="Cambria"/>
          <w:sz w:val="21"/>
          <w:szCs w:val="21"/>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721E2DEC" w14:textId="77777777" w:rsidTr="007A68BA">
        <w:tc>
          <w:tcPr>
            <w:tcW w:w="9071" w:type="dxa"/>
            <w:shd w:val="clear" w:color="auto" w:fill="E7E6E6"/>
          </w:tcPr>
          <w:p w14:paraId="79BD66D0" w14:textId="1AE4E12F" w:rsidR="00A53927" w:rsidRPr="004911F2" w:rsidRDefault="0075131E" w:rsidP="0041409D">
            <w:pPr>
              <w:spacing w:before="120" w:after="120"/>
              <w:rPr>
                <w:rFonts w:ascii="Cambria" w:hAnsi="Cambria" w:cs="Arial"/>
                <w:b/>
                <w:bCs/>
                <w:sz w:val="21"/>
                <w:szCs w:val="21"/>
              </w:rPr>
            </w:pPr>
            <w:r>
              <w:rPr>
                <w:rFonts w:ascii="Cambria" w:hAnsi="Cambria" w:cs="Arial"/>
                <w:b/>
                <w:bCs/>
                <w:sz w:val="21"/>
                <w:szCs w:val="21"/>
              </w:rPr>
              <w:t>19</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 xml:space="preserve">ZABEZPIECZENIE NALEŻYTEGO WYKONANIA UMOWY </w:t>
            </w:r>
          </w:p>
        </w:tc>
      </w:tr>
    </w:tbl>
    <w:p w14:paraId="0AD4BA63" w14:textId="77777777" w:rsidR="00A53927" w:rsidRPr="004911F2" w:rsidRDefault="00A53927" w:rsidP="0041409D">
      <w:pPr>
        <w:spacing w:before="120" w:after="120"/>
        <w:rPr>
          <w:rFonts w:ascii="Cambria" w:hAnsi="Cambria" w:cs="Arial"/>
          <w:sz w:val="21"/>
          <w:szCs w:val="21"/>
        </w:rPr>
      </w:pPr>
    </w:p>
    <w:p w14:paraId="1DFF20FD" w14:textId="205B4665" w:rsidR="008D0F0C" w:rsidRPr="004911F2" w:rsidRDefault="0075131E" w:rsidP="0041409D">
      <w:pPr>
        <w:spacing w:before="120" w:after="120"/>
        <w:ind w:left="709" w:hanging="709"/>
        <w:jc w:val="both"/>
        <w:rPr>
          <w:rFonts w:ascii="Cambria" w:hAnsi="Cambria" w:cs="Arial"/>
          <w:sz w:val="21"/>
          <w:szCs w:val="21"/>
        </w:rPr>
      </w:pPr>
      <w:r>
        <w:rPr>
          <w:rFonts w:ascii="Cambria" w:hAnsi="Cambria" w:cs="Arial"/>
          <w:sz w:val="21"/>
          <w:szCs w:val="21"/>
        </w:rPr>
        <w:t>19</w:t>
      </w:r>
      <w:r w:rsidR="008D0F0C" w:rsidRPr="004911F2">
        <w:rPr>
          <w:rFonts w:ascii="Cambria" w:hAnsi="Cambria" w:cs="Arial"/>
          <w:sz w:val="21"/>
          <w:szCs w:val="21"/>
        </w:rPr>
        <w:t xml:space="preserve">.1. </w:t>
      </w:r>
      <w:r w:rsidR="008D0F0C" w:rsidRPr="004911F2">
        <w:rPr>
          <w:rFonts w:ascii="Cambria" w:hAnsi="Cambria" w:cs="Arial"/>
          <w:sz w:val="21"/>
          <w:szCs w:val="21"/>
        </w:rPr>
        <w:tab/>
      </w:r>
      <w:r w:rsidR="00275D7A" w:rsidRPr="00275D7A">
        <w:rPr>
          <w:rFonts w:ascii="Cambria" w:hAnsi="Cambria" w:cs="Arial"/>
          <w:sz w:val="21"/>
          <w:szCs w:val="21"/>
        </w:rPr>
        <w:t>Zamawiający nie przewiduje wniesienia zabezpieczenia należytego wykonania umowy</w:t>
      </w:r>
      <w:r w:rsidR="00275D7A">
        <w:rPr>
          <w:rFonts w:ascii="Cambria" w:hAnsi="Cambria" w:cs="Arial"/>
          <w:sz w:val="21"/>
          <w:szCs w:val="21"/>
        </w:rPr>
        <w:t>.</w:t>
      </w:r>
    </w:p>
    <w:p w14:paraId="46125496" w14:textId="73FAAD11" w:rsidR="00806A6A" w:rsidRDefault="00806A6A" w:rsidP="0041409D">
      <w:pPr>
        <w:spacing w:before="120" w:after="120"/>
        <w:jc w:val="both"/>
        <w:rPr>
          <w:rFonts w:ascii="Cambria" w:hAnsi="Cambria" w:cs="Arial"/>
          <w:sz w:val="21"/>
          <w:szCs w:val="21"/>
        </w:rPr>
      </w:pPr>
    </w:p>
    <w:p w14:paraId="72CE60CE" w14:textId="77777777" w:rsidR="007A68BA" w:rsidRPr="004911F2" w:rsidRDefault="007A68BA" w:rsidP="0041409D">
      <w:pPr>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5767FDAF" w14:textId="77777777">
        <w:tc>
          <w:tcPr>
            <w:tcW w:w="9071" w:type="dxa"/>
            <w:shd w:val="clear" w:color="auto" w:fill="E7E6E6"/>
          </w:tcPr>
          <w:p w14:paraId="3EB596D3" w14:textId="2CC26F33" w:rsidR="00A53927" w:rsidRPr="004911F2" w:rsidRDefault="00325514" w:rsidP="0075131E">
            <w:pPr>
              <w:spacing w:before="120" w:after="120"/>
              <w:ind w:left="654" w:hanging="709"/>
              <w:jc w:val="both"/>
              <w:rPr>
                <w:rFonts w:ascii="Cambria" w:hAnsi="Cambria" w:cs="Arial"/>
                <w:b/>
                <w:bCs/>
                <w:sz w:val="21"/>
                <w:szCs w:val="21"/>
              </w:rPr>
            </w:pPr>
            <w:r>
              <w:rPr>
                <w:rFonts w:ascii="Cambria" w:hAnsi="Cambria" w:cs="Arial"/>
                <w:b/>
                <w:bCs/>
                <w:sz w:val="21"/>
                <w:szCs w:val="21"/>
              </w:rPr>
              <w:t>2</w:t>
            </w:r>
            <w:r w:rsidR="0075131E">
              <w:rPr>
                <w:rFonts w:ascii="Cambria" w:hAnsi="Cambria" w:cs="Arial"/>
                <w:b/>
                <w:bCs/>
                <w:sz w:val="21"/>
                <w:szCs w:val="21"/>
              </w:rPr>
              <w:t>0</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KLAUZULA INFORMACYJNA DOTYCZĄCA PRZETWARZANIA DANYCH OSOBOWYCH.</w:t>
            </w:r>
          </w:p>
        </w:tc>
      </w:tr>
    </w:tbl>
    <w:p w14:paraId="4B7C0508" w14:textId="77777777" w:rsidR="00A53927" w:rsidRPr="004911F2" w:rsidRDefault="00A53927" w:rsidP="0041409D">
      <w:pPr>
        <w:tabs>
          <w:tab w:val="left" w:pos="426"/>
        </w:tabs>
        <w:suppressAutoHyphens w:val="0"/>
        <w:spacing w:before="120" w:after="120"/>
        <w:ind w:left="709" w:hanging="709"/>
        <w:jc w:val="both"/>
        <w:rPr>
          <w:rFonts w:ascii="Cambria" w:hAnsi="Cambria" w:cs="Arial"/>
          <w:b/>
          <w:sz w:val="21"/>
          <w:szCs w:val="21"/>
        </w:rPr>
      </w:pPr>
    </w:p>
    <w:p w14:paraId="36D7FD2A" w14:textId="2554BFB7" w:rsidR="00A23378" w:rsidRPr="008148C6" w:rsidRDefault="00A23378" w:rsidP="00BE0FFD">
      <w:pPr>
        <w:numPr>
          <w:ilvl w:val="3"/>
          <w:numId w:val="15"/>
        </w:numPr>
        <w:shd w:val="clear" w:color="auto" w:fill="FFFFFF"/>
        <w:suppressAutoHyphens w:val="0"/>
        <w:spacing w:after="150" w:line="330" w:lineRule="atLeast"/>
        <w:ind w:left="426" w:hanging="426"/>
        <w:contextualSpacing/>
        <w:jc w:val="both"/>
        <w:rPr>
          <w:rFonts w:ascii="Cambria" w:hAnsi="Cambria"/>
          <w:sz w:val="21"/>
          <w:szCs w:val="21"/>
        </w:rPr>
      </w:pPr>
      <w:r w:rsidRPr="008148C6">
        <w:rPr>
          <w:rFonts w:ascii="Cambria" w:hAnsi="Cambria"/>
          <w:iCs/>
          <w:sz w:val="21"/>
          <w:szCs w:val="21"/>
        </w:rPr>
        <w:t>Zgodnie z art. 13 ust. 1 i 2</w:t>
      </w:r>
      <w:r w:rsidRPr="008148C6">
        <w:rPr>
          <w:rFonts w:ascii="Cambria" w:hAnsi="Cambria"/>
          <w:iCs/>
          <w:color w:val="FF0000"/>
          <w:sz w:val="21"/>
          <w:szCs w:val="21"/>
        </w:rPr>
        <w:t> </w:t>
      </w:r>
      <w:r w:rsidRPr="008148C6">
        <w:rPr>
          <w:rFonts w:ascii="Cambria" w:hAnsi="Cambria"/>
          <w:iCs/>
          <w:sz w:val="21"/>
          <w:szCs w:val="21"/>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2016r., str. 1, zwanym dalej „RODO”, informujemy, że:</w:t>
      </w:r>
    </w:p>
    <w:p w14:paraId="1717F932" w14:textId="77777777" w:rsidR="00A23378" w:rsidRPr="008148C6" w:rsidRDefault="00A23378" w:rsidP="00A23378">
      <w:pPr>
        <w:shd w:val="clear" w:color="auto" w:fill="FFFFFF"/>
        <w:spacing w:after="150" w:line="293" w:lineRule="atLeast"/>
        <w:ind w:left="851" w:hanging="284"/>
        <w:jc w:val="both"/>
        <w:rPr>
          <w:rFonts w:ascii="Cambria" w:eastAsia="Times New Roman" w:hAnsi="Cambria"/>
          <w:sz w:val="21"/>
          <w:szCs w:val="21"/>
        </w:rPr>
      </w:pPr>
      <w:r w:rsidRPr="008148C6">
        <w:rPr>
          <w:rFonts w:ascii="Cambria" w:eastAsia="Times New Roman" w:hAnsi="Cambria"/>
          <w:sz w:val="21"/>
          <w:szCs w:val="21"/>
        </w:rPr>
        <w:t xml:space="preserve">1) </w:t>
      </w:r>
      <w:r w:rsidRPr="008148C6">
        <w:rPr>
          <w:rFonts w:ascii="Cambria" w:eastAsia="Times New Roman" w:hAnsi="Cambria"/>
          <w:iCs/>
          <w:sz w:val="21"/>
          <w:szCs w:val="21"/>
        </w:rPr>
        <w:t>administratorem Pani/Pana danych osobowych jest Starostwo Powiatowe w Ostrzeszowie, ul Zamkowa 31, 63-500 Ostrzeszów.</w:t>
      </w:r>
    </w:p>
    <w:p w14:paraId="0DBFAAD7" w14:textId="77777777" w:rsidR="00A23378" w:rsidRPr="008148C6" w:rsidRDefault="00A23378" w:rsidP="00A23378">
      <w:pPr>
        <w:shd w:val="clear" w:color="auto" w:fill="FFFFFF"/>
        <w:spacing w:after="150" w:line="293" w:lineRule="atLeast"/>
        <w:ind w:left="851" w:hanging="284"/>
        <w:jc w:val="both"/>
        <w:rPr>
          <w:rFonts w:ascii="Cambria" w:eastAsia="Times New Roman" w:hAnsi="Cambria"/>
          <w:sz w:val="21"/>
          <w:szCs w:val="21"/>
        </w:rPr>
      </w:pPr>
      <w:r w:rsidRPr="008148C6">
        <w:rPr>
          <w:rFonts w:ascii="Cambria" w:eastAsia="Times New Roman" w:hAnsi="Cambria"/>
          <w:sz w:val="21"/>
          <w:szCs w:val="21"/>
        </w:rPr>
        <w:t>2)  </w:t>
      </w:r>
      <w:r w:rsidRPr="008148C6">
        <w:rPr>
          <w:rFonts w:ascii="Cambria" w:eastAsia="Times New Roman" w:hAnsi="Cambria"/>
          <w:iCs/>
          <w:sz w:val="21"/>
          <w:szCs w:val="21"/>
        </w:rPr>
        <w:t>Starostwo Powiatowe w Ostrzeszowie  wyznaczył inspektora ochrony danych, z którym można się skontaktować mając pytania i wątpliwości w zakresie przetwarzania danych poprzez:</w:t>
      </w:r>
    </w:p>
    <w:p w14:paraId="0D09AC03" w14:textId="77777777" w:rsidR="00A23378" w:rsidRPr="008148C6" w:rsidRDefault="00A23378" w:rsidP="00A23378">
      <w:pPr>
        <w:shd w:val="clear" w:color="auto" w:fill="FFFFFF"/>
        <w:ind w:left="708"/>
        <w:rPr>
          <w:rFonts w:ascii="Cambria" w:hAnsi="Cambria"/>
          <w:sz w:val="21"/>
          <w:szCs w:val="21"/>
          <w:lang w:val="en-US"/>
        </w:rPr>
      </w:pPr>
      <w:r w:rsidRPr="008148C6">
        <w:rPr>
          <w:rFonts w:ascii="Cambria" w:hAnsi="Cambria"/>
          <w:iCs/>
          <w:sz w:val="21"/>
          <w:szCs w:val="21"/>
          <w:lang w:val="en-US"/>
        </w:rPr>
        <w:t>- email: </w:t>
      </w:r>
      <w:hyperlink r:id="rId31" w:tgtFrame="_blank" w:history="1">
        <w:r w:rsidRPr="008148C6">
          <w:rPr>
            <w:rFonts w:ascii="Cambria" w:hAnsi="Cambria"/>
            <w:iCs/>
            <w:color w:val="0000FF"/>
            <w:sz w:val="21"/>
            <w:szCs w:val="21"/>
            <w:u w:val="single"/>
            <w:lang w:val="en-US"/>
          </w:rPr>
          <w:t>iod@powiatostrzeszowski.pl</w:t>
        </w:r>
      </w:hyperlink>
    </w:p>
    <w:p w14:paraId="4718A184" w14:textId="77777777" w:rsidR="00A23378" w:rsidRPr="008148C6" w:rsidRDefault="00A23378" w:rsidP="00A23378">
      <w:pPr>
        <w:shd w:val="clear" w:color="auto" w:fill="FFFFFF"/>
        <w:ind w:left="708"/>
        <w:rPr>
          <w:rFonts w:ascii="Cambria" w:hAnsi="Cambria"/>
          <w:sz w:val="21"/>
          <w:szCs w:val="21"/>
          <w:lang w:val="en-US"/>
        </w:rPr>
      </w:pPr>
      <w:r w:rsidRPr="008148C6">
        <w:rPr>
          <w:rFonts w:ascii="Cambria" w:hAnsi="Cambria"/>
          <w:iCs/>
          <w:sz w:val="21"/>
          <w:szCs w:val="21"/>
          <w:lang w:val="en-US"/>
        </w:rPr>
        <w:t>- tel. 62 732 00 40</w:t>
      </w:r>
    </w:p>
    <w:p w14:paraId="16F92829" w14:textId="77777777" w:rsidR="00A23378" w:rsidRPr="008148C6" w:rsidRDefault="00A23378" w:rsidP="00A23378">
      <w:pPr>
        <w:shd w:val="clear" w:color="auto" w:fill="FFFFFF"/>
        <w:spacing w:after="150" w:line="293" w:lineRule="atLeast"/>
        <w:ind w:left="426"/>
        <w:jc w:val="both"/>
        <w:rPr>
          <w:rFonts w:ascii="Cambria" w:eastAsia="Times New Roman" w:hAnsi="Cambria"/>
          <w:sz w:val="21"/>
          <w:szCs w:val="21"/>
        </w:rPr>
      </w:pPr>
      <w:r w:rsidRPr="008148C6">
        <w:rPr>
          <w:rFonts w:ascii="Cambria" w:eastAsia="Times New Roman" w:hAnsi="Cambria"/>
          <w:iCs/>
          <w:sz w:val="21"/>
          <w:szCs w:val="21"/>
        </w:rPr>
        <w:t>- korespondencyjnie: Starostwo Powiatowe w Ostrzeszowie, Inspektor danych osobowych, ul Zamkowa 31, 63-500 Ostrzeszów.;</w:t>
      </w:r>
    </w:p>
    <w:p w14:paraId="6F867340" w14:textId="77777777" w:rsidR="00A23378" w:rsidRPr="008148C6" w:rsidRDefault="00A23378" w:rsidP="00BE0FFD">
      <w:pPr>
        <w:numPr>
          <w:ilvl w:val="3"/>
          <w:numId w:val="15"/>
        </w:numPr>
        <w:shd w:val="clear" w:color="auto" w:fill="FFFFFF"/>
        <w:suppressAutoHyphens w:val="0"/>
        <w:spacing w:after="150" w:line="293" w:lineRule="atLeast"/>
        <w:ind w:left="426" w:hanging="426"/>
        <w:jc w:val="both"/>
        <w:rPr>
          <w:rFonts w:ascii="Cambria" w:eastAsia="Times New Roman" w:hAnsi="Cambria"/>
          <w:iCs/>
          <w:color w:val="FF0000"/>
          <w:sz w:val="21"/>
          <w:szCs w:val="21"/>
        </w:rPr>
      </w:pPr>
      <w:r w:rsidRPr="008148C6">
        <w:rPr>
          <w:rFonts w:ascii="Cambria" w:eastAsia="Times New Roman" w:hAnsi="Cambria"/>
          <w:sz w:val="21"/>
          <w:szCs w:val="21"/>
        </w:rPr>
        <w:t xml:space="preserve">Pani/Pana </w:t>
      </w:r>
      <w:r w:rsidRPr="008148C6">
        <w:rPr>
          <w:rFonts w:ascii="Cambria" w:eastAsia="Times New Roman" w:hAnsi="Cambria"/>
          <w:iCs/>
          <w:sz w:val="21"/>
          <w:szCs w:val="21"/>
        </w:rPr>
        <w:t xml:space="preserve">dane osobowe przetwarzane będą na podstawie art. 6 ust. 1 lit. c RODO w celu związanym z przedmiotowym postępowaniem o udzielenie zamówienia publicznego prowadzonym w trybie </w:t>
      </w:r>
      <w:r w:rsidRPr="008148C6">
        <w:rPr>
          <w:rFonts w:ascii="Cambria" w:eastAsia="Times New Roman" w:hAnsi="Cambria"/>
          <w:sz w:val="21"/>
          <w:szCs w:val="21"/>
        </w:rPr>
        <w:t>art. 275 pkt 1,</w:t>
      </w:r>
      <w:r w:rsidRPr="008148C6">
        <w:rPr>
          <w:rFonts w:ascii="Cambria" w:eastAsia="Times New Roman" w:hAnsi="Cambria"/>
          <w:iCs/>
          <w:sz w:val="21"/>
          <w:szCs w:val="21"/>
        </w:rPr>
        <w:t xml:space="preserve"> </w:t>
      </w:r>
    </w:p>
    <w:p w14:paraId="14004D99" w14:textId="77777777" w:rsidR="00A23378" w:rsidRPr="008148C6" w:rsidRDefault="00A23378" w:rsidP="00BE0FFD">
      <w:pPr>
        <w:numPr>
          <w:ilvl w:val="3"/>
          <w:numId w:val="15"/>
        </w:numPr>
        <w:shd w:val="clear" w:color="auto" w:fill="FFFFFF"/>
        <w:suppressAutoHyphens w:val="0"/>
        <w:spacing w:after="150" w:line="293" w:lineRule="atLeast"/>
        <w:ind w:left="426" w:hanging="426"/>
        <w:jc w:val="both"/>
        <w:rPr>
          <w:rFonts w:ascii="Cambria" w:eastAsia="Times New Roman" w:hAnsi="Cambria"/>
          <w:iCs/>
          <w:sz w:val="21"/>
          <w:szCs w:val="21"/>
        </w:rPr>
      </w:pPr>
      <w:r w:rsidRPr="008148C6">
        <w:rPr>
          <w:rFonts w:ascii="Cambria" w:eastAsia="Times New Roman" w:hAnsi="Cambria"/>
          <w:iCs/>
          <w:sz w:val="21"/>
          <w:szCs w:val="21"/>
        </w:rPr>
        <w:t>odbiorcami Pani/Pana danych osobowych będą osoby lub podmioty, którym udostępniona zostanie dokumentacja postępowania w oparciu o art. 18 ust. 1 oraz art. 74 ustawy Pzp; podmioty upoważnione na podstawie przepisów prawa; podmioty świadczące usługi IT w zakresie serwisowania i usuwania awarii, na rzecz Starostwa Powiatowego w Ostrzeszowie; Open Nexus Sp. z o.o. z siedzibą w Poznaniu, będący operatorem systemu platformazakupowa.pl, z którego to systemu administrator danych korzysta prowadząc postępowanie oraz inni podwykonawcy świadczący usługi na rzecz Open Nexus w zakresie obsługi systemu platformazakupowa.pl,</w:t>
      </w:r>
      <w:r w:rsidRPr="008148C6">
        <w:rPr>
          <w:rFonts w:ascii="Cambria" w:eastAsia="Times New Roman" w:hAnsi="Cambria"/>
          <w:sz w:val="21"/>
          <w:szCs w:val="21"/>
          <w:shd w:val="clear" w:color="auto" w:fill="FFFFFF"/>
        </w:rPr>
        <w:t xml:space="preserve"> szczegóły polityki prywatności znajdują się na platformie w zakładce Regulamin pod "Przejdź do polityka prywatności".</w:t>
      </w:r>
      <w:r w:rsidRPr="008148C6">
        <w:rPr>
          <w:rFonts w:ascii="Cambria" w:eastAsia="Times New Roman" w:hAnsi="Cambria"/>
          <w:iCs/>
          <w:sz w:val="21"/>
          <w:szCs w:val="21"/>
        </w:rPr>
        <w:t>; </w:t>
      </w:r>
    </w:p>
    <w:p w14:paraId="6AAD970F" w14:textId="77777777" w:rsidR="00A23378" w:rsidRPr="008148C6" w:rsidRDefault="00A23378" w:rsidP="00BE0FFD">
      <w:pPr>
        <w:numPr>
          <w:ilvl w:val="3"/>
          <w:numId w:val="15"/>
        </w:numPr>
        <w:shd w:val="clear" w:color="auto" w:fill="FFFFFF"/>
        <w:suppressAutoHyphens w:val="0"/>
        <w:spacing w:after="150" w:line="293" w:lineRule="atLeast"/>
        <w:ind w:left="426" w:hanging="426"/>
        <w:jc w:val="both"/>
        <w:rPr>
          <w:rFonts w:ascii="Cambria" w:eastAsia="Times New Roman" w:hAnsi="Cambria"/>
          <w:iCs/>
          <w:color w:val="FF0000"/>
          <w:sz w:val="21"/>
          <w:szCs w:val="21"/>
        </w:rPr>
      </w:pPr>
      <w:r w:rsidRPr="008148C6">
        <w:rPr>
          <w:rFonts w:ascii="Cambria" w:eastAsia="Times New Roman" w:hAnsi="Cambria"/>
          <w:color w:val="000000"/>
          <w:sz w:val="21"/>
          <w:szCs w:val="21"/>
        </w:rPr>
        <w:t xml:space="preserve">Pani/Pana dane osobowe przechowywane będą przez okres zgodny z terminem archiwizacji określnym w Jednolitym Rzeczowym Wykazie Akt wprowadzonym Rozporządzeniem Prezesa Rady Ministrów z dnia 18 stycznia 2011 r. (Dz. U. nr 14, poz. 67) tj. 5 lat od zakończenia postępowania o udzielenie zamówienia. </w:t>
      </w:r>
    </w:p>
    <w:p w14:paraId="2089084C" w14:textId="77777777" w:rsidR="00A23378" w:rsidRPr="008148C6" w:rsidRDefault="00A23378" w:rsidP="00BE0FFD">
      <w:pPr>
        <w:numPr>
          <w:ilvl w:val="3"/>
          <w:numId w:val="15"/>
        </w:numPr>
        <w:shd w:val="clear" w:color="auto" w:fill="FFFFFF"/>
        <w:suppressAutoHyphens w:val="0"/>
        <w:spacing w:after="150" w:line="293" w:lineRule="atLeast"/>
        <w:ind w:left="426" w:hanging="426"/>
        <w:jc w:val="both"/>
        <w:rPr>
          <w:rFonts w:ascii="Cambria" w:eastAsia="Times New Roman" w:hAnsi="Cambria"/>
          <w:iCs/>
          <w:color w:val="FF0000"/>
          <w:sz w:val="21"/>
          <w:szCs w:val="21"/>
        </w:rPr>
      </w:pPr>
      <w:r w:rsidRPr="008148C6">
        <w:rPr>
          <w:rFonts w:ascii="Cambria" w:eastAsia="Times New Roman" w:hAnsi="Cambria"/>
          <w:iCs/>
          <w:sz w:val="21"/>
          <w:szCs w:val="21"/>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4100A06" w14:textId="77777777" w:rsidR="00A23378" w:rsidRPr="008148C6" w:rsidRDefault="00A23378" w:rsidP="00BE0FFD">
      <w:pPr>
        <w:numPr>
          <w:ilvl w:val="3"/>
          <w:numId w:val="15"/>
        </w:numPr>
        <w:shd w:val="clear" w:color="auto" w:fill="FFFFFF"/>
        <w:suppressAutoHyphens w:val="0"/>
        <w:spacing w:after="150" w:line="293" w:lineRule="atLeast"/>
        <w:ind w:left="426" w:hanging="426"/>
        <w:jc w:val="both"/>
        <w:rPr>
          <w:rFonts w:ascii="Cambria" w:eastAsia="Times New Roman" w:hAnsi="Cambria"/>
          <w:iCs/>
          <w:color w:val="FF0000"/>
          <w:sz w:val="21"/>
          <w:szCs w:val="21"/>
        </w:rPr>
      </w:pPr>
      <w:r w:rsidRPr="008148C6">
        <w:rPr>
          <w:rFonts w:ascii="Cambria" w:eastAsia="Times New Roman" w:hAnsi="Cambria"/>
          <w:sz w:val="21"/>
          <w:szCs w:val="21"/>
        </w:rPr>
        <w:t> </w:t>
      </w:r>
      <w:r w:rsidRPr="008148C6">
        <w:rPr>
          <w:rFonts w:ascii="Cambria" w:eastAsia="Times New Roman" w:hAnsi="Cambria"/>
          <w:iCs/>
          <w:sz w:val="21"/>
          <w:szCs w:val="21"/>
        </w:rPr>
        <w:t>w odniesieniu do danych osobowych decyzje nie będą podejmowane w sposób zautomatyzowany, stosowanie do art. 22 RODO;</w:t>
      </w:r>
    </w:p>
    <w:p w14:paraId="365D6DC9" w14:textId="77777777" w:rsidR="00A23378" w:rsidRPr="008148C6" w:rsidRDefault="00A23378" w:rsidP="00BE0FFD">
      <w:pPr>
        <w:numPr>
          <w:ilvl w:val="3"/>
          <w:numId w:val="15"/>
        </w:numPr>
        <w:shd w:val="clear" w:color="auto" w:fill="FFFFFF"/>
        <w:suppressAutoHyphens w:val="0"/>
        <w:spacing w:after="150" w:line="293" w:lineRule="atLeast"/>
        <w:ind w:left="426" w:hanging="426"/>
        <w:jc w:val="both"/>
        <w:rPr>
          <w:rFonts w:ascii="Cambria" w:eastAsia="Times New Roman" w:hAnsi="Cambria"/>
          <w:iCs/>
          <w:color w:val="FF0000"/>
          <w:sz w:val="21"/>
          <w:szCs w:val="21"/>
        </w:rPr>
      </w:pPr>
      <w:r w:rsidRPr="008148C6">
        <w:rPr>
          <w:rFonts w:ascii="Cambria" w:eastAsia="Times New Roman" w:hAnsi="Cambria"/>
          <w:iCs/>
          <w:sz w:val="21"/>
          <w:szCs w:val="21"/>
        </w:rPr>
        <w:t xml:space="preserve"> Posiada Pani/ Pan:</w:t>
      </w:r>
    </w:p>
    <w:p w14:paraId="3949772F" w14:textId="77777777" w:rsidR="00A23378" w:rsidRPr="008148C6" w:rsidRDefault="00A23378" w:rsidP="00BE0FFD">
      <w:pPr>
        <w:numPr>
          <w:ilvl w:val="0"/>
          <w:numId w:val="16"/>
        </w:numPr>
        <w:shd w:val="clear" w:color="auto" w:fill="FFFFFF"/>
        <w:suppressAutoHyphens w:val="0"/>
        <w:spacing w:after="150" w:line="293" w:lineRule="atLeast"/>
        <w:jc w:val="both"/>
        <w:rPr>
          <w:rFonts w:ascii="Cambria" w:eastAsia="Times New Roman" w:hAnsi="Cambria"/>
          <w:sz w:val="21"/>
          <w:szCs w:val="21"/>
        </w:rPr>
      </w:pPr>
      <w:r w:rsidRPr="008148C6">
        <w:rPr>
          <w:rFonts w:ascii="Cambria" w:eastAsia="Times New Roman" w:hAnsi="Cambria"/>
          <w:iCs/>
          <w:sz w:val="21"/>
          <w:szCs w:val="21"/>
        </w:rPr>
        <w:t xml:space="preserve">na podstawie art. 15 RODO prawo dostępu do treści swoich danych osobowych (w przypadku, gdy skorzystanie z tego prawa wymagałoby po stronie administratora niewspółmiernie dużego wysiłku może zostać Pani/ Pan zobowiązana do wskazania </w:t>
      </w:r>
      <w:r w:rsidRPr="008148C6">
        <w:rPr>
          <w:rFonts w:ascii="Cambria" w:eastAsia="Times New Roman" w:hAnsi="Cambria"/>
          <w:iCs/>
          <w:sz w:val="21"/>
          <w:szCs w:val="21"/>
        </w:rPr>
        <w:lastRenderedPageBreak/>
        <w:t>dodatkowych informacji mających na celu sprezycowanie żądania, w szczególności podania nazwy lub daty postępowania o udzielenie zamówienia albo sprecyzowania nazwy lub daty zakończenia postępowania o udzielnie zamówienia publicznego lub konkursu;</w:t>
      </w:r>
    </w:p>
    <w:p w14:paraId="526E24A2" w14:textId="77777777" w:rsidR="00A23378" w:rsidRPr="008148C6" w:rsidRDefault="00A23378" w:rsidP="00BE0FFD">
      <w:pPr>
        <w:numPr>
          <w:ilvl w:val="0"/>
          <w:numId w:val="16"/>
        </w:numPr>
        <w:shd w:val="clear" w:color="auto" w:fill="FFFFFF"/>
        <w:suppressAutoHyphens w:val="0"/>
        <w:spacing w:after="150" w:line="293" w:lineRule="atLeast"/>
        <w:jc w:val="both"/>
        <w:rPr>
          <w:rFonts w:ascii="Cambria" w:eastAsia="Times New Roman" w:hAnsi="Cambria"/>
          <w:sz w:val="21"/>
          <w:szCs w:val="21"/>
        </w:rPr>
      </w:pPr>
      <w:r w:rsidRPr="008148C6">
        <w:rPr>
          <w:rFonts w:ascii="Cambria" w:eastAsia="Times New Roman" w:hAnsi="Cambria"/>
          <w:iCs/>
          <w:sz w:val="21"/>
          <w:szCs w:val="21"/>
        </w:rPr>
        <w:t>na podstawie art. 16 RODO prawo do sprostowania swoich danych osobowych (skorzystanie z prawa do sprostowania nie może skutkować zmianą wyniku postępowania o udzielenie zamówienia publicznego ani zmianą postanowień umowy w zakresie niezgodnym z ustawą Pzp oraz nie może naruszyć integralności protokołu oraz jego załączników) ;</w:t>
      </w:r>
    </w:p>
    <w:p w14:paraId="66803D88" w14:textId="77777777" w:rsidR="00A23378" w:rsidRPr="008148C6" w:rsidRDefault="00A23378" w:rsidP="00BE0FFD">
      <w:pPr>
        <w:numPr>
          <w:ilvl w:val="0"/>
          <w:numId w:val="16"/>
        </w:numPr>
        <w:shd w:val="clear" w:color="auto" w:fill="FFFFFF"/>
        <w:suppressAutoHyphens w:val="0"/>
        <w:spacing w:after="150" w:line="293" w:lineRule="atLeast"/>
        <w:jc w:val="both"/>
        <w:rPr>
          <w:rFonts w:ascii="Cambria" w:eastAsia="Times New Roman" w:hAnsi="Cambria"/>
          <w:sz w:val="21"/>
          <w:szCs w:val="21"/>
        </w:rPr>
      </w:pPr>
      <w:r w:rsidRPr="008148C6">
        <w:rPr>
          <w:rFonts w:ascii="Cambria" w:eastAsia="Times New Roman" w:hAnsi="Cambria"/>
          <w:iCs/>
          <w:sz w:val="21"/>
          <w:szCs w:val="21"/>
        </w:rPr>
        <w:t>na podstawie art. 18 RODO prawo żądania od administratora ograniczenia przetwarzania swoich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C56CB6" w14:textId="77777777" w:rsidR="00A23378" w:rsidRPr="008148C6" w:rsidRDefault="00A23378" w:rsidP="00BE0FFD">
      <w:pPr>
        <w:numPr>
          <w:ilvl w:val="0"/>
          <w:numId w:val="16"/>
        </w:numPr>
        <w:shd w:val="clear" w:color="auto" w:fill="FFFFFF"/>
        <w:suppressAutoHyphens w:val="0"/>
        <w:spacing w:after="150" w:line="293" w:lineRule="atLeast"/>
        <w:jc w:val="both"/>
        <w:rPr>
          <w:rFonts w:ascii="Cambria" w:eastAsia="Times New Roman" w:hAnsi="Cambria"/>
          <w:sz w:val="21"/>
          <w:szCs w:val="21"/>
        </w:rPr>
      </w:pPr>
      <w:r w:rsidRPr="008148C6">
        <w:rPr>
          <w:rFonts w:ascii="Cambria" w:eastAsia="Times New Roman" w:hAnsi="Cambria"/>
          <w:sz w:val="21"/>
          <w:szCs w:val="21"/>
        </w:rPr>
        <w:t xml:space="preserve"> </w:t>
      </w:r>
      <w:r w:rsidRPr="008148C6">
        <w:rPr>
          <w:rFonts w:ascii="Cambria" w:eastAsia="Times New Roman" w:hAnsi="Cambria"/>
          <w:iCs/>
          <w:sz w:val="21"/>
          <w:szCs w:val="21"/>
        </w:rPr>
        <w:t>prawo do wniesienia skargi do Prezesa Urzędu Ochrony Danych Osobowych, gdy uzna Pani/Pan, że przetwarzanie danych osobowych Pani/Pana dotyczących narusza przepisy RODO;</w:t>
      </w:r>
    </w:p>
    <w:p w14:paraId="10E867F3" w14:textId="77777777" w:rsidR="00A23378" w:rsidRPr="008148C6" w:rsidRDefault="00A23378" w:rsidP="00A23378">
      <w:pPr>
        <w:shd w:val="clear" w:color="auto" w:fill="FFFFFF"/>
        <w:rPr>
          <w:rFonts w:ascii="Cambria" w:hAnsi="Cambria"/>
          <w:iCs/>
          <w:sz w:val="21"/>
          <w:szCs w:val="21"/>
        </w:rPr>
      </w:pPr>
    </w:p>
    <w:p w14:paraId="3EE882FC" w14:textId="77777777" w:rsidR="00A23378" w:rsidRPr="008148C6" w:rsidRDefault="00A23378" w:rsidP="00BE0FFD">
      <w:pPr>
        <w:numPr>
          <w:ilvl w:val="3"/>
          <w:numId w:val="15"/>
        </w:numPr>
        <w:shd w:val="clear" w:color="auto" w:fill="FFFFFF"/>
        <w:suppressAutoHyphens w:val="0"/>
        <w:spacing w:after="150" w:line="293" w:lineRule="atLeast"/>
        <w:ind w:left="426" w:hanging="426"/>
        <w:jc w:val="both"/>
        <w:rPr>
          <w:rFonts w:ascii="Cambria" w:eastAsia="Times New Roman" w:hAnsi="Cambria"/>
          <w:sz w:val="21"/>
          <w:szCs w:val="21"/>
        </w:rPr>
      </w:pPr>
      <w:r w:rsidRPr="008148C6">
        <w:rPr>
          <w:rFonts w:ascii="Cambria" w:eastAsia="Times New Roman" w:hAnsi="Cambria"/>
          <w:sz w:val="21"/>
          <w:szCs w:val="21"/>
        </w:rPr>
        <w:t>  </w:t>
      </w:r>
      <w:r w:rsidRPr="008148C6">
        <w:rPr>
          <w:rFonts w:ascii="Cambria" w:eastAsia="Times New Roman" w:hAnsi="Cambria"/>
          <w:iCs/>
          <w:sz w:val="21"/>
          <w:szCs w:val="21"/>
        </w:rPr>
        <w:t>nie przysługuje Pani/Panu:</w:t>
      </w:r>
    </w:p>
    <w:p w14:paraId="78F5CFBD" w14:textId="77777777" w:rsidR="00A23378" w:rsidRPr="008148C6" w:rsidRDefault="00A23378" w:rsidP="00BE0FFD">
      <w:pPr>
        <w:numPr>
          <w:ilvl w:val="0"/>
          <w:numId w:val="17"/>
        </w:numPr>
        <w:shd w:val="clear" w:color="auto" w:fill="FFFFFF"/>
        <w:suppressAutoHyphens w:val="0"/>
        <w:spacing w:after="150" w:line="293" w:lineRule="atLeast"/>
        <w:ind w:left="851" w:hanging="284"/>
        <w:jc w:val="both"/>
        <w:rPr>
          <w:rFonts w:ascii="Cambria" w:eastAsia="Times New Roman" w:hAnsi="Cambria"/>
          <w:sz w:val="21"/>
          <w:szCs w:val="21"/>
        </w:rPr>
      </w:pPr>
      <w:r w:rsidRPr="008148C6">
        <w:rPr>
          <w:rFonts w:ascii="Cambria" w:eastAsia="Times New Roman" w:hAnsi="Cambria"/>
          <w:iCs/>
          <w:sz w:val="21"/>
          <w:szCs w:val="21"/>
        </w:rPr>
        <w:t>w związku z art. 17 ust. 3 lit. b, d lub e RODO prawo do usunięcia danych osobowych;</w:t>
      </w:r>
    </w:p>
    <w:p w14:paraId="092F8FD5" w14:textId="77777777" w:rsidR="00A23378" w:rsidRPr="008148C6" w:rsidRDefault="00A23378" w:rsidP="00BE0FFD">
      <w:pPr>
        <w:numPr>
          <w:ilvl w:val="0"/>
          <w:numId w:val="17"/>
        </w:numPr>
        <w:shd w:val="clear" w:color="auto" w:fill="FFFFFF"/>
        <w:suppressAutoHyphens w:val="0"/>
        <w:spacing w:after="150" w:line="293" w:lineRule="atLeast"/>
        <w:ind w:left="851" w:hanging="284"/>
        <w:jc w:val="both"/>
        <w:rPr>
          <w:rFonts w:ascii="Cambria" w:eastAsia="Times New Roman" w:hAnsi="Cambria"/>
          <w:sz w:val="21"/>
          <w:szCs w:val="21"/>
        </w:rPr>
      </w:pPr>
      <w:r w:rsidRPr="008148C6">
        <w:rPr>
          <w:rFonts w:ascii="Cambria" w:eastAsia="Times New Roman" w:hAnsi="Cambria"/>
          <w:iCs/>
          <w:sz w:val="21"/>
          <w:szCs w:val="21"/>
        </w:rPr>
        <w:t>prawo do przenoszenia danych osobowych, o którym mowa w art. 20 RODO,</w:t>
      </w:r>
    </w:p>
    <w:p w14:paraId="00AD8FC3" w14:textId="77777777" w:rsidR="00A23378" w:rsidRPr="008148C6" w:rsidRDefault="00A23378" w:rsidP="00BE0FFD">
      <w:pPr>
        <w:numPr>
          <w:ilvl w:val="0"/>
          <w:numId w:val="17"/>
        </w:numPr>
        <w:shd w:val="clear" w:color="auto" w:fill="FFFFFF"/>
        <w:suppressAutoHyphens w:val="0"/>
        <w:spacing w:after="150" w:line="293" w:lineRule="atLeast"/>
        <w:ind w:left="851" w:hanging="284"/>
        <w:jc w:val="both"/>
        <w:rPr>
          <w:rFonts w:ascii="Cambria" w:eastAsia="Times New Roman" w:hAnsi="Cambria"/>
          <w:sz w:val="21"/>
          <w:szCs w:val="21"/>
        </w:rPr>
      </w:pPr>
      <w:r w:rsidRPr="008148C6">
        <w:rPr>
          <w:rFonts w:ascii="Cambria" w:eastAsia="Times New Roman" w:hAnsi="Cambria"/>
          <w:iCs/>
          <w:sz w:val="21"/>
          <w:szCs w:val="21"/>
        </w:rPr>
        <w:t>na podstawie art. 21 RODO prawo sprzeciwu, wobec przetwarzania danych osobowych, gdyż podstawą prawną przetwarzania Pani/Pana danych osobowych jest art. 6 ust. 1 lit.c RODO</w:t>
      </w:r>
    </w:p>
    <w:p w14:paraId="1D70D3DB" w14:textId="77777777" w:rsidR="00A23378" w:rsidRPr="008148C6" w:rsidRDefault="00A23378" w:rsidP="00BE0FFD">
      <w:pPr>
        <w:numPr>
          <w:ilvl w:val="3"/>
          <w:numId w:val="15"/>
        </w:numPr>
        <w:shd w:val="clear" w:color="auto" w:fill="FFFFFF"/>
        <w:suppressAutoHyphens w:val="0"/>
        <w:spacing w:after="150" w:line="293" w:lineRule="atLeast"/>
        <w:ind w:left="426" w:hanging="426"/>
        <w:jc w:val="both"/>
        <w:rPr>
          <w:rFonts w:ascii="Cambria" w:eastAsia="Times New Roman" w:hAnsi="Cambria"/>
          <w:iCs/>
          <w:sz w:val="21"/>
          <w:szCs w:val="21"/>
        </w:rPr>
      </w:pPr>
      <w:r w:rsidRPr="008148C6">
        <w:rPr>
          <w:rFonts w:ascii="Cambria" w:eastAsia="Times New Roman" w:hAnsi="Cambria"/>
          <w:iCs/>
          <w:sz w:val="21"/>
          <w:szCs w:val="21"/>
        </w:rPr>
        <w:t>przysługuje Pani/Panu prawo wniesienia skargi do organu nadzoru na niezgodne z RODO przetwarzanie Pani/Pana danych osobowych przez administratora. Organem właściwym dla przedmiotowej skargi jest Urząd Ochrony Danych Osobowych, ul. Stawki 2, 00-193 Warszawa.</w:t>
      </w:r>
    </w:p>
    <w:p w14:paraId="0C7C2BE4" w14:textId="77777777" w:rsidR="00A23378" w:rsidRPr="008148C6" w:rsidRDefault="00A23378" w:rsidP="00BE0FFD">
      <w:pPr>
        <w:numPr>
          <w:ilvl w:val="3"/>
          <w:numId w:val="15"/>
        </w:numPr>
        <w:shd w:val="clear" w:color="auto" w:fill="FFFFFF"/>
        <w:suppressAutoHyphens w:val="0"/>
        <w:spacing w:after="150" w:line="293" w:lineRule="atLeast"/>
        <w:ind w:left="426" w:hanging="426"/>
        <w:jc w:val="both"/>
        <w:rPr>
          <w:rFonts w:ascii="Cambria" w:eastAsia="Times New Roman" w:hAnsi="Cambria"/>
          <w:iCs/>
          <w:sz w:val="21"/>
          <w:szCs w:val="21"/>
        </w:rPr>
      </w:pPr>
      <w:r w:rsidRPr="008148C6">
        <w:rPr>
          <w:rFonts w:ascii="Cambria" w:eastAsia="Times New Roman" w:hAnsi="Cambria"/>
          <w:iCs/>
          <w:sz w:val="21"/>
          <w:szCs w:val="21"/>
        </w:rPr>
        <w:t>dane osobowe nie będą przekazywane do Państwa trzeciego lub organizacji międzynarodowych</w:t>
      </w:r>
    </w:p>
    <w:p w14:paraId="2FBBFC8F" w14:textId="77777777" w:rsidR="00725B41" w:rsidRDefault="00725B41" w:rsidP="0041409D">
      <w:pPr>
        <w:spacing w:before="120" w:after="120"/>
        <w:ind w:left="709" w:hanging="709"/>
        <w:jc w:val="both"/>
        <w:rPr>
          <w:rFonts w:ascii="Cambria" w:hAnsi="Cambria" w:cs="Arial"/>
          <w:sz w:val="21"/>
          <w:szCs w:val="21"/>
          <w:u w:val="single"/>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5657A225" w14:textId="77777777" w:rsidTr="00F06A99">
        <w:tc>
          <w:tcPr>
            <w:tcW w:w="9071" w:type="dxa"/>
            <w:shd w:val="clear" w:color="auto" w:fill="E7E6E6"/>
          </w:tcPr>
          <w:p w14:paraId="4F6E5249" w14:textId="1C89F82E" w:rsidR="00A53927" w:rsidRPr="004911F2" w:rsidRDefault="002157EB" w:rsidP="0075131E">
            <w:pPr>
              <w:spacing w:before="120" w:after="120"/>
              <w:ind w:left="709" w:hanging="709"/>
              <w:jc w:val="both"/>
              <w:rPr>
                <w:rFonts w:ascii="Cambria" w:hAnsi="Cambria" w:cs="Arial"/>
                <w:b/>
                <w:bCs/>
                <w:sz w:val="21"/>
                <w:szCs w:val="21"/>
              </w:rPr>
            </w:pPr>
            <w:r w:rsidRPr="004911F2">
              <w:rPr>
                <w:rFonts w:ascii="Cambria" w:hAnsi="Cambria" w:cs="Arial"/>
                <w:b/>
                <w:bCs/>
                <w:sz w:val="21"/>
                <w:szCs w:val="21"/>
              </w:rPr>
              <w:t>2</w:t>
            </w:r>
            <w:r w:rsidR="0075131E">
              <w:rPr>
                <w:rFonts w:ascii="Cambria" w:hAnsi="Cambria" w:cs="Arial"/>
                <w:b/>
                <w:bCs/>
                <w:sz w:val="21"/>
                <w:szCs w:val="21"/>
              </w:rPr>
              <w:t>1</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ZWROT</w:t>
            </w:r>
            <w:r w:rsidR="00063DE4" w:rsidRPr="004911F2">
              <w:rPr>
                <w:rFonts w:ascii="Cambria" w:hAnsi="Cambria" w:cs="Arial"/>
                <w:b/>
                <w:bCs/>
                <w:sz w:val="21"/>
                <w:szCs w:val="21"/>
              </w:rPr>
              <w:t xml:space="preserve"> KOSZTÓW UDZIAŁU W POSTĘPOWANIU</w:t>
            </w:r>
          </w:p>
        </w:tc>
      </w:tr>
    </w:tbl>
    <w:p w14:paraId="7AF4474B" w14:textId="77777777" w:rsidR="00A53927" w:rsidRPr="004911F2" w:rsidRDefault="00A53927" w:rsidP="0041409D">
      <w:pPr>
        <w:spacing w:before="120" w:after="120"/>
        <w:ind w:left="709"/>
        <w:jc w:val="both"/>
        <w:rPr>
          <w:rFonts w:ascii="Cambria" w:hAnsi="Cambria" w:cs="Arial"/>
          <w:bCs/>
          <w:sz w:val="21"/>
          <w:szCs w:val="21"/>
        </w:rPr>
      </w:pPr>
    </w:p>
    <w:p w14:paraId="086010FE" w14:textId="77777777" w:rsidR="00A53927" w:rsidRPr="004911F2" w:rsidRDefault="00A53927" w:rsidP="0041409D">
      <w:pPr>
        <w:spacing w:before="120" w:after="120"/>
        <w:ind w:left="709"/>
        <w:jc w:val="both"/>
        <w:rPr>
          <w:rFonts w:ascii="Cambria" w:hAnsi="Cambria" w:cs="Arial"/>
          <w:bCs/>
          <w:sz w:val="21"/>
          <w:szCs w:val="21"/>
        </w:rPr>
      </w:pPr>
      <w:r w:rsidRPr="004911F2">
        <w:rPr>
          <w:rFonts w:ascii="Cambria" w:hAnsi="Cambria" w:cs="Arial"/>
          <w:bCs/>
          <w:sz w:val="21"/>
          <w:szCs w:val="21"/>
        </w:rPr>
        <w:t>Zamawiający nie przewiduje zwrotu kosztów udziału w postępowaniu.</w:t>
      </w:r>
    </w:p>
    <w:bookmarkEnd w:id="11"/>
    <w:p w14:paraId="53940C92" w14:textId="77777777" w:rsidR="00FB3E99" w:rsidRDefault="00FB3E99" w:rsidP="00FB3E99">
      <w:pPr>
        <w:spacing w:before="120" w:after="120"/>
        <w:ind w:left="709" w:hanging="709"/>
        <w:jc w:val="both"/>
        <w:rPr>
          <w:rFonts w:ascii="Cambria" w:hAnsi="Cambria" w:cs="Arial"/>
          <w:sz w:val="21"/>
          <w:szCs w:val="21"/>
          <w:u w:val="single"/>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B3E99" w:rsidRPr="004911F2" w14:paraId="007B70A7" w14:textId="77777777" w:rsidTr="00846155">
        <w:tc>
          <w:tcPr>
            <w:tcW w:w="9071" w:type="dxa"/>
            <w:shd w:val="clear" w:color="auto" w:fill="E7E6E6"/>
          </w:tcPr>
          <w:p w14:paraId="71B32410" w14:textId="3CFF9C67" w:rsidR="00FB3E99" w:rsidRPr="004911F2" w:rsidRDefault="00FB3E99" w:rsidP="00846155">
            <w:pPr>
              <w:spacing w:before="120" w:after="120"/>
              <w:ind w:left="709" w:hanging="709"/>
              <w:jc w:val="both"/>
              <w:rPr>
                <w:rFonts w:ascii="Cambria" w:hAnsi="Cambria" w:cs="Arial"/>
                <w:b/>
                <w:bCs/>
                <w:sz w:val="21"/>
                <w:szCs w:val="21"/>
              </w:rPr>
            </w:pPr>
            <w:r w:rsidRPr="004911F2">
              <w:rPr>
                <w:rFonts w:ascii="Cambria" w:hAnsi="Cambria" w:cs="Arial"/>
                <w:b/>
                <w:bCs/>
                <w:sz w:val="21"/>
                <w:szCs w:val="21"/>
              </w:rPr>
              <w:lastRenderedPageBreak/>
              <w:t>2</w:t>
            </w:r>
            <w:r>
              <w:rPr>
                <w:rFonts w:ascii="Cambria" w:hAnsi="Cambria" w:cs="Arial"/>
                <w:b/>
                <w:bCs/>
                <w:sz w:val="21"/>
                <w:szCs w:val="21"/>
              </w:rPr>
              <w:t>2</w:t>
            </w:r>
            <w:r w:rsidRPr="004911F2">
              <w:rPr>
                <w:rFonts w:ascii="Cambria" w:hAnsi="Cambria" w:cs="Arial"/>
                <w:b/>
                <w:bCs/>
                <w:sz w:val="21"/>
                <w:szCs w:val="21"/>
              </w:rPr>
              <w:t xml:space="preserve">. </w:t>
            </w:r>
            <w:r w:rsidRPr="004911F2">
              <w:rPr>
                <w:rFonts w:ascii="Cambria" w:hAnsi="Cambria" w:cs="Arial"/>
                <w:b/>
                <w:bCs/>
                <w:sz w:val="21"/>
                <w:szCs w:val="21"/>
              </w:rPr>
              <w:tab/>
            </w:r>
            <w:r>
              <w:rPr>
                <w:rFonts w:ascii="Cambria" w:hAnsi="Cambria" w:cs="Arial"/>
                <w:b/>
                <w:bCs/>
                <w:sz w:val="21"/>
                <w:szCs w:val="21"/>
              </w:rPr>
              <w:t>WIZJA LOKALNA</w:t>
            </w:r>
          </w:p>
        </w:tc>
      </w:tr>
    </w:tbl>
    <w:p w14:paraId="1A9D6D71" w14:textId="159D1C5C" w:rsidR="00FB3E99" w:rsidRPr="004911F2" w:rsidRDefault="00567E6E" w:rsidP="00FB3E99">
      <w:pPr>
        <w:spacing w:before="120" w:after="120"/>
        <w:ind w:left="709"/>
        <w:jc w:val="both"/>
        <w:rPr>
          <w:rFonts w:ascii="Cambria" w:hAnsi="Cambria" w:cs="Arial"/>
          <w:bCs/>
          <w:sz w:val="21"/>
          <w:szCs w:val="21"/>
        </w:rPr>
      </w:pPr>
      <w:r w:rsidRPr="00567E6E">
        <w:rPr>
          <w:rFonts w:ascii="Cambria" w:hAnsi="Cambria" w:cs="Arial"/>
          <w:bCs/>
          <w:sz w:val="21"/>
          <w:szCs w:val="21"/>
        </w:rPr>
        <w:t xml:space="preserve">Wykonawca zobowiązany jest do przeprowadzenia wizji lokalnej. Nie przeprowadzenie przez Wykonawcę wizji lokalnej będzie skutkowało odrzuceniem jego oferty zgodnie z art. 226 ust. 1 pkt. 18) Pzp. Termin przeprowadzenia wizji lokalnej przez Wykonawcę należy ustalić z pracownikiem uprawnionym do porozumiewania się z wykonawcami w zakresie spraw merytorycznych wskazanym w rozdziale </w:t>
      </w:r>
      <w:r w:rsidR="000B4457">
        <w:rPr>
          <w:rFonts w:ascii="Cambria" w:hAnsi="Cambria" w:cs="Arial"/>
          <w:bCs/>
          <w:sz w:val="21"/>
          <w:szCs w:val="21"/>
        </w:rPr>
        <w:t>9.1</w:t>
      </w:r>
      <w:r w:rsidRPr="00567E6E">
        <w:rPr>
          <w:rFonts w:ascii="Cambria" w:hAnsi="Cambria" w:cs="Arial"/>
          <w:bCs/>
          <w:sz w:val="21"/>
          <w:szCs w:val="21"/>
        </w:rPr>
        <w:t>. SWZ. Protokół z wizji lokalnej stanowi załącznik nr 1</w:t>
      </w:r>
      <w:r>
        <w:rPr>
          <w:rFonts w:ascii="Cambria" w:hAnsi="Cambria" w:cs="Arial"/>
          <w:bCs/>
          <w:sz w:val="21"/>
          <w:szCs w:val="21"/>
        </w:rPr>
        <w:t>3</w:t>
      </w:r>
      <w:r w:rsidRPr="00567E6E">
        <w:rPr>
          <w:rFonts w:ascii="Cambria" w:hAnsi="Cambria" w:cs="Arial"/>
          <w:bCs/>
          <w:sz w:val="21"/>
          <w:szCs w:val="21"/>
        </w:rPr>
        <w:t xml:space="preserve"> do SWZ.</w:t>
      </w:r>
    </w:p>
    <w:p w14:paraId="15A2C967" w14:textId="2E4E074A" w:rsidR="00806A6A" w:rsidRDefault="00806A6A" w:rsidP="0041409D">
      <w:pPr>
        <w:spacing w:before="120" w:after="120"/>
        <w:jc w:val="both"/>
        <w:rPr>
          <w:rFonts w:ascii="Cambria" w:hAnsi="Cambria" w:cs="Arial"/>
          <w:bCs/>
          <w:sz w:val="21"/>
          <w:szCs w:val="21"/>
        </w:rPr>
      </w:pPr>
    </w:p>
    <w:p w14:paraId="027A5D61" w14:textId="2B5D0E42" w:rsidR="005E7405" w:rsidRDefault="005E7405" w:rsidP="0041409D">
      <w:pPr>
        <w:spacing w:before="120" w:after="120"/>
        <w:jc w:val="both"/>
        <w:rPr>
          <w:rFonts w:ascii="Cambria" w:hAnsi="Cambria" w:cs="Arial"/>
          <w:bCs/>
          <w:sz w:val="21"/>
          <w:szCs w:val="21"/>
        </w:rPr>
      </w:pPr>
    </w:p>
    <w:p w14:paraId="2BF8C06A" w14:textId="00FA631A" w:rsidR="005E7405" w:rsidRDefault="005E7405" w:rsidP="0041409D">
      <w:pPr>
        <w:spacing w:before="120" w:after="120"/>
        <w:jc w:val="both"/>
        <w:rPr>
          <w:rFonts w:ascii="Cambria" w:hAnsi="Cambria" w:cs="Arial"/>
          <w:bCs/>
          <w:sz w:val="21"/>
          <w:szCs w:val="21"/>
        </w:rPr>
      </w:pPr>
    </w:p>
    <w:p w14:paraId="20B87F97" w14:textId="61037E99" w:rsidR="005E7405" w:rsidRDefault="005E7405" w:rsidP="0041409D">
      <w:pPr>
        <w:spacing w:before="120" w:after="120"/>
        <w:jc w:val="both"/>
        <w:rPr>
          <w:rFonts w:ascii="Cambria" w:hAnsi="Cambria" w:cs="Arial"/>
          <w:bCs/>
          <w:sz w:val="21"/>
          <w:szCs w:val="21"/>
        </w:rPr>
      </w:pPr>
    </w:p>
    <w:p w14:paraId="5E1CA882" w14:textId="77777777" w:rsidR="005E7405" w:rsidRDefault="005E7405" w:rsidP="0041409D">
      <w:pPr>
        <w:spacing w:before="120" w:after="120"/>
        <w:jc w:val="both"/>
        <w:rPr>
          <w:rFonts w:ascii="Cambria" w:hAnsi="Cambria" w:cs="Arial"/>
          <w:bCs/>
          <w:sz w:val="21"/>
          <w:szCs w:val="21"/>
        </w:rPr>
      </w:pPr>
    </w:p>
    <w:p w14:paraId="3D92D7A1" w14:textId="77777777" w:rsidR="00DA651D" w:rsidRPr="004911F2" w:rsidRDefault="00DA651D" w:rsidP="0041409D">
      <w:pPr>
        <w:spacing w:before="120" w:after="120"/>
        <w:jc w:val="both"/>
        <w:rPr>
          <w:rFonts w:ascii="Cambria" w:hAnsi="Cambria" w:cs="Arial"/>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47B25EDA" w14:textId="77777777">
        <w:tc>
          <w:tcPr>
            <w:tcW w:w="9071" w:type="dxa"/>
            <w:shd w:val="clear" w:color="auto" w:fill="E7E6E6"/>
          </w:tcPr>
          <w:p w14:paraId="77A31D92" w14:textId="428A5C52" w:rsidR="00A53927" w:rsidRPr="004911F2" w:rsidRDefault="003C5251" w:rsidP="0075131E">
            <w:pPr>
              <w:spacing w:before="120" w:after="120"/>
              <w:ind w:left="709" w:hanging="709"/>
              <w:rPr>
                <w:rFonts w:ascii="Cambria" w:hAnsi="Cambria" w:cs="Arial"/>
                <w:b/>
                <w:bCs/>
                <w:sz w:val="21"/>
                <w:szCs w:val="21"/>
              </w:rPr>
            </w:pPr>
            <w:r>
              <w:rPr>
                <w:rFonts w:ascii="Cambria" w:hAnsi="Cambria" w:cs="Arial"/>
                <w:b/>
                <w:bCs/>
                <w:sz w:val="21"/>
                <w:szCs w:val="21"/>
              </w:rPr>
              <w:t>2</w:t>
            </w:r>
            <w:r w:rsidR="00FB3E99">
              <w:rPr>
                <w:rFonts w:ascii="Cambria" w:hAnsi="Cambria" w:cs="Arial"/>
                <w:b/>
                <w:bCs/>
                <w:sz w:val="21"/>
                <w:szCs w:val="21"/>
              </w:rPr>
              <w:t>3</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ZAŁĄCZNIKI DO SWZ</w:t>
            </w:r>
          </w:p>
        </w:tc>
      </w:tr>
    </w:tbl>
    <w:p w14:paraId="20EDB1EE" w14:textId="77777777" w:rsidR="00A53927" w:rsidRPr="004911F2" w:rsidRDefault="00A53927" w:rsidP="0041409D">
      <w:pPr>
        <w:spacing w:before="120" w:after="120"/>
        <w:rPr>
          <w:rFonts w:ascii="Cambria" w:hAnsi="Cambria" w:cs="Arial"/>
          <w:bCs/>
          <w:sz w:val="21"/>
          <w:szCs w:val="21"/>
        </w:rPr>
      </w:pPr>
    </w:p>
    <w:p w14:paraId="59CFBE0B" w14:textId="52DCCEEF"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1  </w:t>
      </w:r>
      <w:r w:rsidRPr="004911F2">
        <w:rPr>
          <w:rFonts w:ascii="Cambria" w:hAnsi="Cambria" w:cs="Arial"/>
          <w:bCs/>
          <w:sz w:val="21"/>
          <w:szCs w:val="21"/>
        </w:rPr>
        <w:tab/>
        <w:t>Wzór formularza ofertowego</w:t>
      </w:r>
      <w:r w:rsidR="003837B6">
        <w:rPr>
          <w:rFonts w:ascii="Cambria" w:hAnsi="Cambria" w:cs="Arial"/>
          <w:bCs/>
          <w:sz w:val="21"/>
          <w:szCs w:val="21"/>
        </w:rPr>
        <w:t xml:space="preserve"> (a – dotyczy Części I, b – dotyczy Części II)</w:t>
      </w:r>
      <w:r w:rsidR="002F6E0B" w:rsidRPr="004911F2">
        <w:rPr>
          <w:rFonts w:ascii="Cambria" w:hAnsi="Cambria" w:cs="Arial"/>
          <w:bCs/>
          <w:sz w:val="21"/>
          <w:szCs w:val="21"/>
        </w:rPr>
        <w:t>;</w:t>
      </w:r>
    </w:p>
    <w:p w14:paraId="11BA89E2" w14:textId="2FCA62DF"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2  </w:t>
      </w:r>
      <w:r w:rsidR="00E33B98">
        <w:rPr>
          <w:rFonts w:ascii="Cambria" w:hAnsi="Cambria" w:cs="Arial"/>
          <w:bCs/>
          <w:sz w:val="21"/>
          <w:szCs w:val="21"/>
        </w:rPr>
        <w:tab/>
      </w:r>
      <w:r w:rsidRPr="004911F2">
        <w:rPr>
          <w:rFonts w:ascii="Cambria" w:hAnsi="Cambria" w:cs="Arial"/>
          <w:bCs/>
          <w:sz w:val="21"/>
          <w:szCs w:val="21"/>
        </w:rPr>
        <w:t xml:space="preserve">Oświadczenie </w:t>
      </w:r>
      <w:r w:rsidR="003204D2">
        <w:rPr>
          <w:rFonts w:ascii="Cambria" w:hAnsi="Cambria" w:cs="Arial"/>
          <w:bCs/>
          <w:sz w:val="21"/>
          <w:szCs w:val="21"/>
        </w:rPr>
        <w:t xml:space="preserve">Wykonawcy </w:t>
      </w:r>
      <w:r w:rsidRPr="004911F2">
        <w:rPr>
          <w:rFonts w:ascii="Cambria" w:hAnsi="Cambria" w:cs="Arial"/>
          <w:bCs/>
          <w:sz w:val="21"/>
          <w:szCs w:val="21"/>
        </w:rPr>
        <w:t>o braku p</w:t>
      </w:r>
      <w:r w:rsidR="003204D2">
        <w:rPr>
          <w:rFonts w:ascii="Cambria" w:hAnsi="Cambria" w:cs="Arial"/>
          <w:bCs/>
          <w:sz w:val="21"/>
          <w:szCs w:val="21"/>
        </w:rPr>
        <w:t xml:space="preserve">odstaw </w:t>
      </w:r>
      <w:r w:rsidRPr="004911F2">
        <w:rPr>
          <w:rFonts w:ascii="Cambria" w:hAnsi="Cambria" w:cs="Arial"/>
          <w:bCs/>
          <w:sz w:val="21"/>
          <w:szCs w:val="21"/>
        </w:rPr>
        <w:t>wykluczenia</w:t>
      </w:r>
      <w:r w:rsidR="002F6E0B" w:rsidRPr="004911F2">
        <w:rPr>
          <w:rFonts w:ascii="Cambria" w:hAnsi="Cambria" w:cs="Arial"/>
          <w:bCs/>
          <w:sz w:val="21"/>
          <w:szCs w:val="21"/>
        </w:rPr>
        <w:t>;</w:t>
      </w:r>
    </w:p>
    <w:p w14:paraId="3C486D6E" w14:textId="77777777" w:rsidR="0032167C" w:rsidRPr="004911F2" w:rsidRDefault="00E33B98" w:rsidP="00AF5FEC">
      <w:pPr>
        <w:spacing w:before="120" w:after="120"/>
        <w:ind w:left="2835" w:hanging="2126"/>
        <w:jc w:val="both"/>
        <w:rPr>
          <w:rFonts w:ascii="Cambria" w:hAnsi="Cambria" w:cs="Arial"/>
          <w:bCs/>
          <w:sz w:val="21"/>
          <w:szCs w:val="21"/>
        </w:rPr>
      </w:pPr>
      <w:r>
        <w:rPr>
          <w:rFonts w:ascii="Cambria" w:hAnsi="Cambria" w:cs="Arial"/>
          <w:bCs/>
          <w:sz w:val="21"/>
          <w:szCs w:val="21"/>
        </w:rPr>
        <w:t xml:space="preserve">Załącznik nr 2a </w:t>
      </w:r>
      <w:r>
        <w:rPr>
          <w:rFonts w:ascii="Cambria" w:hAnsi="Cambria" w:cs="Arial"/>
          <w:bCs/>
          <w:sz w:val="21"/>
          <w:szCs w:val="21"/>
        </w:rPr>
        <w:tab/>
      </w:r>
      <w:r w:rsidR="0032167C" w:rsidRPr="004911F2">
        <w:rPr>
          <w:rFonts w:ascii="Cambria" w:hAnsi="Cambria" w:cs="Arial"/>
          <w:bCs/>
          <w:sz w:val="21"/>
          <w:szCs w:val="21"/>
        </w:rPr>
        <w:t xml:space="preserve">Oświadczenie podmiotu udostępniającego zasoby o braku </w:t>
      </w:r>
      <w:r w:rsidR="003204D2">
        <w:rPr>
          <w:rFonts w:ascii="Cambria" w:hAnsi="Cambria" w:cs="Arial"/>
          <w:bCs/>
          <w:sz w:val="21"/>
          <w:szCs w:val="21"/>
        </w:rPr>
        <w:t>podstaw</w:t>
      </w:r>
      <w:r w:rsidR="0032167C" w:rsidRPr="004911F2">
        <w:rPr>
          <w:rFonts w:ascii="Cambria" w:hAnsi="Cambria" w:cs="Arial"/>
          <w:bCs/>
          <w:sz w:val="21"/>
          <w:szCs w:val="21"/>
        </w:rPr>
        <w:t xml:space="preserve"> wykluczenia</w:t>
      </w:r>
      <w:r w:rsidR="002F6E0B" w:rsidRPr="004911F2">
        <w:rPr>
          <w:rFonts w:ascii="Cambria" w:hAnsi="Cambria" w:cs="Arial"/>
          <w:bCs/>
          <w:sz w:val="21"/>
          <w:szCs w:val="21"/>
        </w:rPr>
        <w:t>;</w:t>
      </w:r>
    </w:p>
    <w:p w14:paraId="419AF5FE" w14:textId="77777777"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3  </w:t>
      </w:r>
      <w:r w:rsidRPr="004911F2">
        <w:rPr>
          <w:rFonts w:ascii="Cambria" w:hAnsi="Cambria" w:cs="Arial"/>
          <w:bCs/>
          <w:sz w:val="21"/>
          <w:szCs w:val="21"/>
        </w:rPr>
        <w:tab/>
        <w:t>Oświadczenie</w:t>
      </w:r>
      <w:r w:rsidR="003204D2">
        <w:rPr>
          <w:rFonts w:ascii="Cambria" w:hAnsi="Cambria" w:cs="Arial"/>
          <w:bCs/>
          <w:sz w:val="21"/>
          <w:szCs w:val="21"/>
        </w:rPr>
        <w:t xml:space="preserve"> Wykonawcy</w:t>
      </w:r>
      <w:r w:rsidRPr="004911F2">
        <w:rPr>
          <w:rFonts w:ascii="Cambria" w:hAnsi="Cambria" w:cs="Arial"/>
          <w:bCs/>
          <w:sz w:val="21"/>
          <w:szCs w:val="21"/>
        </w:rPr>
        <w:t xml:space="preserve"> o spełnianiu warunków udziału w postępowaniu</w:t>
      </w:r>
      <w:r w:rsidR="002F6E0B" w:rsidRPr="004911F2">
        <w:rPr>
          <w:rFonts w:ascii="Cambria" w:hAnsi="Cambria" w:cs="Arial"/>
          <w:bCs/>
          <w:sz w:val="21"/>
          <w:szCs w:val="21"/>
        </w:rPr>
        <w:t>;</w:t>
      </w:r>
    </w:p>
    <w:p w14:paraId="70DBF3BA" w14:textId="77777777"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Załącznik nr 3a</w:t>
      </w:r>
      <w:r w:rsidRPr="004911F2">
        <w:rPr>
          <w:rFonts w:ascii="Cambria" w:hAnsi="Cambria" w:cs="Arial"/>
          <w:bCs/>
          <w:sz w:val="21"/>
          <w:szCs w:val="21"/>
        </w:rPr>
        <w:tab/>
        <w:t>Oświadczenie podmiotu udostępniającego zasoby o spełniania warunków udziału w postępowaniu</w:t>
      </w:r>
      <w:r w:rsidR="002F6E0B" w:rsidRPr="004911F2">
        <w:rPr>
          <w:rFonts w:ascii="Cambria" w:hAnsi="Cambria" w:cs="Arial"/>
          <w:bCs/>
          <w:sz w:val="21"/>
          <w:szCs w:val="21"/>
        </w:rPr>
        <w:t>;</w:t>
      </w:r>
    </w:p>
    <w:p w14:paraId="41221A56" w14:textId="77777777" w:rsidR="0032167C" w:rsidRPr="003204D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4  </w:t>
      </w:r>
      <w:r w:rsidRPr="004911F2">
        <w:rPr>
          <w:rFonts w:ascii="Cambria" w:hAnsi="Cambria" w:cs="Arial"/>
          <w:bCs/>
          <w:sz w:val="21"/>
          <w:szCs w:val="21"/>
        </w:rPr>
        <w:tab/>
      </w:r>
      <w:r w:rsidR="00347034" w:rsidRPr="004911F2">
        <w:rPr>
          <w:rFonts w:ascii="Cambria" w:hAnsi="Cambria" w:cs="Arial"/>
          <w:bCs/>
          <w:sz w:val="21"/>
          <w:szCs w:val="21"/>
        </w:rPr>
        <w:t>Oświadczenie o aktualności informacji zawartych w oświadczeniu, o którym mowa w art. 125 ust. 1 PZP</w:t>
      </w:r>
      <w:r w:rsidR="003204D2">
        <w:rPr>
          <w:rFonts w:ascii="Cambria" w:hAnsi="Cambria" w:cs="Arial"/>
          <w:bCs/>
          <w:sz w:val="21"/>
          <w:szCs w:val="21"/>
        </w:rPr>
        <w:t xml:space="preserve"> w zakresie podstaw wykluczenia z postępowania</w:t>
      </w:r>
      <w:r w:rsidR="002F6E0B" w:rsidRPr="003204D2">
        <w:rPr>
          <w:rFonts w:ascii="Cambria" w:hAnsi="Cambria" w:cs="Arial"/>
          <w:bCs/>
          <w:sz w:val="21"/>
          <w:szCs w:val="21"/>
        </w:rPr>
        <w:t>;</w:t>
      </w:r>
    </w:p>
    <w:p w14:paraId="54592125" w14:textId="6BF7FB94"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5  </w:t>
      </w:r>
      <w:r w:rsidRPr="004911F2">
        <w:rPr>
          <w:rFonts w:ascii="Cambria" w:hAnsi="Cambria" w:cs="Arial"/>
          <w:bCs/>
          <w:sz w:val="21"/>
          <w:szCs w:val="21"/>
        </w:rPr>
        <w:tab/>
        <w:t>W</w:t>
      </w:r>
      <w:r w:rsidR="00AF5FEC">
        <w:rPr>
          <w:rFonts w:ascii="Cambria" w:hAnsi="Cambria" w:cs="Arial"/>
          <w:bCs/>
          <w:sz w:val="21"/>
          <w:szCs w:val="21"/>
        </w:rPr>
        <w:t>y</w:t>
      </w:r>
      <w:r w:rsidRPr="004911F2">
        <w:rPr>
          <w:rFonts w:ascii="Cambria" w:hAnsi="Cambria" w:cs="Arial"/>
          <w:bCs/>
          <w:sz w:val="21"/>
          <w:szCs w:val="21"/>
        </w:rPr>
        <w:t>kaz osób</w:t>
      </w:r>
      <w:r w:rsidR="002F6E0B" w:rsidRPr="004911F2">
        <w:rPr>
          <w:rFonts w:ascii="Cambria" w:hAnsi="Cambria" w:cs="Arial"/>
          <w:bCs/>
          <w:sz w:val="21"/>
          <w:szCs w:val="21"/>
        </w:rPr>
        <w:t>;</w:t>
      </w:r>
    </w:p>
    <w:p w14:paraId="7A59625A" w14:textId="237B44EB"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6 </w:t>
      </w:r>
      <w:r w:rsidR="00D76455" w:rsidRPr="004911F2">
        <w:rPr>
          <w:rFonts w:ascii="Cambria" w:hAnsi="Cambria" w:cs="Arial"/>
          <w:bCs/>
          <w:sz w:val="21"/>
          <w:szCs w:val="21"/>
        </w:rPr>
        <w:t xml:space="preserve"> </w:t>
      </w:r>
      <w:r w:rsidR="00D76455" w:rsidRPr="004911F2">
        <w:rPr>
          <w:rFonts w:ascii="Cambria" w:hAnsi="Cambria" w:cs="Arial"/>
          <w:bCs/>
          <w:sz w:val="21"/>
          <w:szCs w:val="21"/>
        </w:rPr>
        <w:tab/>
        <w:t>Wykaz robót budowlanych</w:t>
      </w:r>
      <w:r w:rsidR="002F6E0B" w:rsidRPr="004911F2">
        <w:rPr>
          <w:rFonts w:ascii="Cambria" w:hAnsi="Cambria" w:cs="Arial"/>
          <w:bCs/>
          <w:sz w:val="21"/>
          <w:szCs w:val="21"/>
        </w:rPr>
        <w:t>;</w:t>
      </w:r>
    </w:p>
    <w:p w14:paraId="521F15B3" w14:textId="77777777"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7  </w:t>
      </w:r>
      <w:r w:rsidRPr="004911F2">
        <w:rPr>
          <w:rFonts w:ascii="Cambria" w:hAnsi="Cambria" w:cs="Arial"/>
          <w:bCs/>
          <w:sz w:val="21"/>
          <w:szCs w:val="21"/>
        </w:rPr>
        <w:tab/>
        <w:t>Wzór zobowiązania o oddaniu Wykonawcy do dyspozycji niezbędnych zasobów na potrzeby wykonania zamówienia</w:t>
      </w:r>
      <w:r w:rsidR="002F6E0B" w:rsidRPr="004911F2">
        <w:rPr>
          <w:rFonts w:ascii="Cambria" w:hAnsi="Cambria" w:cs="Arial"/>
          <w:bCs/>
          <w:sz w:val="21"/>
          <w:szCs w:val="21"/>
        </w:rPr>
        <w:t>;</w:t>
      </w:r>
    </w:p>
    <w:p w14:paraId="0D904960" w14:textId="77777777"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8  </w:t>
      </w:r>
      <w:r w:rsidRPr="004911F2">
        <w:rPr>
          <w:rFonts w:ascii="Cambria" w:hAnsi="Cambria" w:cs="Arial"/>
          <w:bCs/>
          <w:sz w:val="21"/>
          <w:szCs w:val="21"/>
        </w:rPr>
        <w:tab/>
        <w:t>Wzór oświadczenia o przynależności lub braku przynależności do grupy kapitałowej</w:t>
      </w:r>
      <w:r w:rsidR="00D10CA9" w:rsidRPr="004911F2">
        <w:rPr>
          <w:rFonts w:ascii="Cambria" w:hAnsi="Cambria" w:cs="Arial"/>
          <w:bCs/>
          <w:sz w:val="21"/>
          <w:szCs w:val="21"/>
        </w:rPr>
        <w:t>;</w:t>
      </w:r>
    </w:p>
    <w:p w14:paraId="735B9714" w14:textId="073801F4"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9  </w:t>
      </w:r>
      <w:r w:rsidRPr="004911F2">
        <w:rPr>
          <w:rFonts w:ascii="Cambria" w:hAnsi="Cambria" w:cs="Arial"/>
          <w:bCs/>
          <w:sz w:val="21"/>
          <w:szCs w:val="21"/>
        </w:rPr>
        <w:tab/>
        <w:t>Wzór umowy</w:t>
      </w:r>
      <w:r w:rsidR="00CC5836">
        <w:rPr>
          <w:rFonts w:ascii="Cambria" w:hAnsi="Cambria" w:cs="Arial"/>
          <w:bCs/>
          <w:sz w:val="21"/>
          <w:szCs w:val="21"/>
        </w:rPr>
        <w:t xml:space="preserve"> (a – dotyczy Części I, b – dotyczy Części II )</w:t>
      </w:r>
      <w:r w:rsidR="00D10CA9" w:rsidRPr="004911F2">
        <w:rPr>
          <w:rFonts w:ascii="Cambria" w:hAnsi="Cambria" w:cs="Arial"/>
          <w:bCs/>
          <w:sz w:val="21"/>
          <w:szCs w:val="21"/>
        </w:rPr>
        <w:t>;</w:t>
      </w:r>
    </w:p>
    <w:p w14:paraId="1BBFC4BE" w14:textId="77777777" w:rsidR="002F6E0B"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10 </w:t>
      </w:r>
      <w:r w:rsidRPr="004911F2">
        <w:rPr>
          <w:rFonts w:ascii="Cambria" w:hAnsi="Cambria" w:cs="Arial"/>
          <w:bCs/>
          <w:sz w:val="21"/>
          <w:szCs w:val="21"/>
        </w:rPr>
        <w:tab/>
      </w:r>
      <w:r w:rsidR="002F6E0B" w:rsidRPr="004911F2">
        <w:rPr>
          <w:rFonts w:ascii="Cambria" w:hAnsi="Cambria" w:cs="Arial"/>
          <w:bCs/>
          <w:sz w:val="21"/>
          <w:szCs w:val="21"/>
        </w:rPr>
        <w:t>Link do postępowania;</w:t>
      </w:r>
    </w:p>
    <w:p w14:paraId="26EB64D9" w14:textId="1FABD63D" w:rsidR="003B7FDD" w:rsidRPr="004911F2" w:rsidRDefault="002F6E0B"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Załącznik nr 11</w:t>
      </w:r>
      <w:r w:rsidRPr="004911F2">
        <w:rPr>
          <w:rFonts w:ascii="Cambria" w:hAnsi="Cambria" w:cs="Arial"/>
          <w:bCs/>
          <w:sz w:val="21"/>
          <w:szCs w:val="21"/>
        </w:rPr>
        <w:tab/>
        <w:t>Identyfikator postępowania (ID postępowania)</w:t>
      </w:r>
      <w:r w:rsidR="00D10CA9" w:rsidRPr="004911F2">
        <w:rPr>
          <w:rFonts w:ascii="Cambria" w:hAnsi="Cambria" w:cs="Arial"/>
          <w:bCs/>
          <w:sz w:val="21"/>
          <w:szCs w:val="21"/>
        </w:rPr>
        <w:t>;</w:t>
      </w:r>
    </w:p>
    <w:p w14:paraId="2F8898AC" w14:textId="52916591" w:rsidR="003B7FDD" w:rsidRPr="004911F2" w:rsidRDefault="003B7FDD"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Załącznik nr 12</w:t>
      </w:r>
      <w:r w:rsidR="002F6E0B" w:rsidRPr="004911F2">
        <w:rPr>
          <w:rFonts w:ascii="Cambria" w:hAnsi="Cambria" w:cs="Arial"/>
          <w:bCs/>
          <w:sz w:val="21"/>
          <w:szCs w:val="21"/>
        </w:rPr>
        <w:tab/>
      </w:r>
      <w:r w:rsidR="00806A6A">
        <w:rPr>
          <w:rFonts w:ascii="Cambria" w:hAnsi="Cambria" w:cs="Arial"/>
          <w:bCs/>
          <w:sz w:val="21"/>
          <w:szCs w:val="21"/>
        </w:rPr>
        <w:t>Opis przedmiotu zamówienia</w:t>
      </w:r>
      <w:r w:rsidR="0034181A">
        <w:rPr>
          <w:rFonts w:ascii="Cambria" w:hAnsi="Cambria" w:cs="Arial"/>
          <w:bCs/>
          <w:sz w:val="21"/>
          <w:szCs w:val="21"/>
        </w:rPr>
        <w:t xml:space="preserve">: PFU, Przedmiary robót, kosztorysy ofertowe, </w:t>
      </w:r>
      <w:r w:rsidR="00432749">
        <w:rPr>
          <w:rFonts w:ascii="Cambria" w:hAnsi="Cambria" w:cs="Arial"/>
          <w:bCs/>
          <w:sz w:val="21"/>
          <w:szCs w:val="21"/>
        </w:rPr>
        <w:t>projekty budowlano wykonawcze.</w:t>
      </w:r>
    </w:p>
    <w:bookmarkEnd w:id="7"/>
    <w:p w14:paraId="04F14C28" w14:textId="7CD12E62" w:rsidR="00AF4DBC" w:rsidRPr="004911F2" w:rsidRDefault="00AF4DBC" w:rsidP="00AF4DBC">
      <w:pPr>
        <w:spacing w:before="120" w:after="120"/>
        <w:ind w:left="2835" w:hanging="2126"/>
        <w:jc w:val="both"/>
        <w:rPr>
          <w:rFonts w:ascii="Cambria" w:hAnsi="Cambria" w:cs="Arial"/>
          <w:bCs/>
          <w:sz w:val="21"/>
          <w:szCs w:val="21"/>
        </w:rPr>
      </w:pPr>
      <w:r w:rsidRPr="004911F2">
        <w:rPr>
          <w:rFonts w:ascii="Cambria" w:hAnsi="Cambria" w:cs="Arial"/>
          <w:bCs/>
          <w:sz w:val="21"/>
          <w:szCs w:val="21"/>
        </w:rPr>
        <w:t>Załącznik nr 1</w:t>
      </w:r>
      <w:r>
        <w:rPr>
          <w:rFonts w:ascii="Cambria" w:hAnsi="Cambria" w:cs="Arial"/>
          <w:bCs/>
          <w:sz w:val="21"/>
          <w:szCs w:val="21"/>
        </w:rPr>
        <w:t>3</w:t>
      </w:r>
      <w:r w:rsidRPr="004911F2">
        <w:rPr>
          <w:rFonts w:ascii="Cambria" w:hAnsi="Cambria" w:cs="Arial"/>
          <w:bCs/>
          <w:sz w:val="21"/>
          <w:szCs w:val="21"/>
        </w:rPr>
        <w:tab/>
      </w:r>
      <w:r>
        <w:rPr>
          <w:rFonts w:ascii="Cambria" w:hAnsi="Cambria" w:cs="Arial"/>
          <w:bCs/>
          <w:sz w:val="21"/>
          <w:szCs w:val="21"/>
        </w:rPr>
        <w:t>Protokół z wizji lokalnej.</w:t>
      </w:r>
    </w:p>
    <w:p w14:paraId="44F449DC" w14:textId="77777777" w:rsidR="00A53927" w:rsidRPr="004911F2" w:rsidRDefault="00A53927" w:rsidP="0041409D">
      <w:pPr>
        <w:spacing w:before="120" w:after="120"/>
        <w:ind w:left="709"/>
        <w:jc w:val="both"/>
        <w:rPr>
          <w:rFonts w:ascii="Cambria" w:hAnsi="Cambria" w:cs="Arial"/>
          <w:bCs/>
          <w:sz w:val="21"/>
          <w:szCs w:val="21"/>
        </w:rPr>
      </w:pPr>
    </w:p>
    <w:sectPr w:rsidR="00A53927" w:rsidRPr="004911F2">
      <w:footerReference w:type="default" r:id="rId32"/>
      <w:footerReference w:type="first" r:id="rId33"/>
      <w:pgSz w:w="11905" w:h="16837"/>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4E22" w14:textId="77777777" w:rsidR="00525F18" w:rsidRDefault="00525F18">
      <w:r>
        <w:separator/>
      </w:r>
    </w:p>
  </w:endnote>
  <w:endnote w:type="continuationSeparator" w:id="0">
    <w:p w14:paraId="506CF00D" w14:textId="77777777" w:rsidR="00525F18" w:rsidRDefault="0052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Times New Roman"/>
    <w:charset w:val="00"/>
    <w:family w:val="roman"/>
    <w:pitch w:val="default"/>
  </w:font>
  <w:font w:name="A">
    <w:altName w:val="Calibri"/>
    <w:panose1 w:val="00000000000000000000"/>
    <w:charset w:val="EE"/>
    <w:family w:val="auto"/>
    <w:notTrueType/>
    <w:pitch w:val="default"/>
    <w:sig w:usb0="00000005" w:usb1="00000000" w:usb2="00000000" w:usb3="00000000" w:csb0="00000002"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555C" w14:textId="1FCD1622" w:rsidR="000D746F" w:rsidRDefault="00525F18">
    <w:pPr>
      <w:pStyle w:val="Stopka"/>
      <w:pBdr>
        <w:top w:val="single" w:sz="4" w:space="1" w:color="D9D9D9"/>
      </w:pBdr>
      <w:jc w:val="right"/>
      <w:rPr>
        <w:rFonts w:ascii="Cambria" w:hAnsi="Cambria"/>
      </w:rPr>
    </w:pPr>
    <w:r>
      <w:rPr>
        <w:noProof/>
      </w:rPr>
      <w:pict w14:anchorId="71FDB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5" type="#_x0000_t75" alt="Grafika Polski Ład" style="position:absolute;left:0;text-align:left;margin-left:.25pt;margin-top:-.1pt;width:95.65pt;height:40.5pt;z-index:1;visibility:visible;mso-wrap-style:square;mso-position-horizontal-relative:text;mso-position-vertical-relative:text">
          <v:imagedata r:id="rId1" o:title="Grafika Polski Ład"/>
        </v:shape>
      </w:pict>
    </w:r>
  </w:p>
  <w:p w14:paraId="3AB7A408" w14:textId="54A3825D" w:rsidR="000D746F" w:rsidRDefault="00975B84" w:rsidP="00975B84">
    <w:pPr>
      <w:pStyle w:val="Stopka"/>
      <w:pBdr>
        <w:top w:val="single" w:sz="4" w:space="1" w:color="D9D9D9"/>
      </w:pBdr>
      <w:tabs>
        <w:tab w:val="right" w:pos="8843"/>
      </w:tabs>
      <w:rPr>
        <w:rFonts w:ascii="Cambria" w:hAnsi="Cambria"/>
      </w:rPr>
    </w:pPr>
    <w:r>
      <w:rPr>
        <w:rFonts w:ascii="Cambria" w:hAnsi="Cambria"/>
      </w:rPr>
      <w:tab/>
    </w:r>
    <w:r>
      <w:rPr>
        <w:rFonts w:ascii="Cambria" w:hAnsi="Cambria"/>
      </w:rPr>
      <w:tab/>
    </w:r>
    <w:r w:rsidR="000D746F">
      <w:rPr>
        <w:rFonts w:ascii="Cambria" w:hAnsi="Cambria"/>
      </w:rPr>
      <w:fldChar w:fldCharType="begin"/>
    </w:r>
    <w:r w:rsidR="000D746F">
      <w:rPr>
        <w:rFonts w:ascii="Cambria" w:hAnsi="Cambria"/>
      </w:rPr>
      <w:instrText>PAGE   \* MERGEFORMAT</w:instrText>
    </w:r>
    <w:r w:rsidR="000D746F">
      <w:rPr>
        <w:rFonts w:ascii="Cambria" w:hAnsi="Cambria"/>
      </w:rPr>
      <w:fldChar w:fldCharType="separate"/>
    </w:r>
    <w:r w:rsidR="00D1257B">
      <w:rPr>
        <w:rFonts w:ascii="Cambria" w:hAnsi="Cambria"/>
        <w:noProof/>
        <w:lang w:eastAsia="pl-PL"/>
      </w:rPr>
      <w:t>2</w:t>
    </w:r>
    <w:r w:rsidR="000D746F">
      <w:rPr>
        <w:rFonts w:ascii="Cambria" w:hAnsi="Cambria"/>
      </w:rPr>
      <w:fldChar w:fldCharType="end"/>
    </w:r>
    <w:r w:rsidR="000D746F">
      <w:rPr>
        <w:rFonts w:ascii="Cambria" w:hAnsi="Cambria"/>
      </w:rPr>
      <w:t xml:space="preserve"> | </w:t>
    </w:r>
    <w:r w:rsidR="000D746F">
      <w:rPr>
        <w:rFonts w:ascii="Cambria" w:hAnsi="Cambria"/>
        <w:color w:val="7F7F7F"/>
        <w:spacing w:val="60"/>
      </w:rPr>
      <w:t>Strona</w:t>
    </w:r>
  </w:p>
  <w:p w14:paraId="321C9941" w14:textId="77777777" w:rsidR="000D746F" w:rsidRDefault="000D746F">
    <w:pPr>
      <w:pStyle w:val="Stopka"/>
      <w:rPr>
        <w:rFonts w:ascii="Cambria" w:hAnsi="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42BB" w14:textId="77777777" w:rsidR="000D746F" w:rsidRDefault="000D746F">
    <w:pPr>
      <w:pStyle w:val="Stopka"/>
      <w:pBdr>
        <w:top w:val="single" w:sz="4" w:space="1" w:color="D9D9D9"/>
      </w:pBdr>
      <w:jc w:val="right"/>
      <w:rPr>
        <w:rFonts w:ascii="Cambria" w:hAnsi="Cambria"/>
      </w:rPr>
    </w:pPr>
  </w:p>
  <w:p w14:paraId="40C8E72F" w14:textId="4EE328E6" w:rsidR="000D746F" w:rsidRDefault="000D746F">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85229F">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7659DB73" w14:textId="77777777" w:rsidR="000D746F" w:rsidRDefault="000D746F">
    <w:pPr>
      <w:pStyle w:val="Stopka"/>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5764" w14:textId="77777777" w:rsidR="00525F18" w:rsidRDefault="00525F18">
      <w:r>
        <w:separator/>
      </w:r>
    </w:p>
  </w:footnote>
  <w:footnote w:type="continuationSeparator" w:id="0">
    <w:p w14:paraId="30FDEADD" w14:textId="77777777" w:rsidR="00525F18" w:rsidRDefault="00525F18">
      <w:r>
        <w:continuationSeparator/>
      </w:r>
    </w:p>
  </w:footnote>
  <w:footnote w:id="1">
    <w:p w14:paraId="54649CEB" w14:textId="77777777" w:rsidR="00480AB9" w:rsidRDefault="00480AB9" w:rsidP="00480AB9">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1566E04"/>
    <w:multiLevelType w:val="hybridMultilevel"/>
    <w:tmpl w:val="C36CAA4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0D103EFD"/>
    <w:multiLevelType w:val="singleLevel"/>
    <w:tmpl w:val="0D103EFD"/>
    <w:lvl w:ilvl="0">
      <w:start w:val="2"/>
      <w:numFmt w:val="decimal"/>
      <w:lvlText w:val="%1)"/>
      <w:lvlJc w:val="left"/>
    </w:lvl>
  </w:abstractNum>
  <w:abstractNum w:abstractNumId="3" w15:restartNumberingAfterBreak="0">
    <w:nsid w:val="14AF4384"/>
    <w:multiLevelType w:val="multilevel"/>
    <w:tmpl w:val="CC9E82C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6EA3EC5"/>
    <w:multiLevelType w:val="hybridMultilevel"/>
    <w:tmpl w:val="B1C8BECA"/>
    <w:lvl w:ilvl="0" w:tplc="04150001">
      <w:start w:val="1"/>
      <w:numFmt w:val="bullet"/>
      <w:lvlText w:val=""/>
      <w:lvlJc w:val="left"/>
      <w:pPr>
        <w:ind w:left="1476" w:hanging="360"/>
      </w:pPr>
      <w:rPr>
        <w:rFonts w:ascii="Symbol" w:hAnsi="Symbol"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5" w15:restartNumberingAfterBreak="0">
    <w:nsid w:val="18F5119E"/>
    <w:multiLevelType w:val="multilevel"/>
    <w:tmpl w:val="2D32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7B15D4"/>
    <w:multiLevelType w:val="hybridMultilevel"/>
    <w:tmpl w:val="0DD88068"/>
    <w:lvl w:ilvl="0" w:tplc="0F801E9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2401D8"/>
    <w:multiLevelType w:val="multilevel"/>
    <w:tmpl w:val="D12075B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9" w15:restartNumberingAfterBreak="0">
    <w:nsid w:val="35832281"/>
    <w:multiLevelType w:val="multilevel"/>
    <w:tmpl w:val="AD94B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1" w15:restartNumberingAfterBreak="0">
    <w:nsid w:val="44DC7F12"/>
    <w:multiLevelType w:val="multilevel"/>
    <w:tmpl w:val="51602350"/>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8F821A5"/>
    <w:multiLevelType w:val="multilevel"/>
    <w:tmpl w:val="54F6F186"/>
    <w:lvl w:ilvl="0">
      <w:start w:val="1"/>
      <w:numFmt w:val="decimal"/>
      <w:lvlText w:val="%1)"/>
      <w:lvlJc w:val="left"/>
      <w:pPr>
        <w:ind w:left="720" w:hanging="360"/>
      </w:pPr>
      <w:rPr>
        <w:u w:val="none"/>
      </w:rPr>
    </w:lvl>
    <w:lvl w:ilvl="1">
      <w:start w:val="1"/>
      <w:numFmt w:val="decimal"/>
      <w:lvlText w:val="%2)"/>
      <w:lvlJc w:val="left"/>
      <w:pPr>
        <w:ind w:left="144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ABC4EE0"/>
    <w:multiLevelType w:val="hybridMultilevel"/>
    <w:tmpl w:val="9FCCDB00"/>
    <w:lvl w:ilvl="0" w:tplc="138C3EEE">
      <w:start w:val="1"/>
      <w:numFmt w:val="lowerLetter"/>
      <w:lvlText w:val="%1)"/>
      <w:lvlJc w:val="left"/>
      <w:pPr>
        <w:ind w:left="1636" w:hanging="360"/>
      </w:pPr>
      <w:rPr>
        <w:rFonts w:ascii="Cambria" w:eastAsia="Calibri" w:hAnsi="Cambria"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4B930F8D"/>
    <w:multiLevelType w:val="hybridMultilevel"/>
    <w:tmpl w:val="AAD2E764"/>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4CAB06A7"/>
    <w:multiLevelType w:val="multilevel"/>
    <w:tmpl w:val="BE5697C2"/>
    <w:lvl w:ilvl="0">
      <w:start w:val="13"/>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D9A553A"/>
    <w:multiLevelType w:val="multilevel"/>
    <w:tmpl w:val="D08413B6"/>
    <w:lvl w:ilvl="0">
      <w:start w:val="12"/>
      <w:numFmt w:val="decimal"/>
      <w:lvlText w:val="%1"/>
      <w:lvlJc w:val="left"/>
      <w:pPr>
        <w:ind w:left="525" w:hanging="525"/>
      </w:pPr>
      <w:rPr>
        <w:rFonts w:hint="default"/>
      </w:rPr>
    </w:lvl>
    <w:lvl w:ilvl="1">
      <w:start w:val="1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1DA5CD7"/>
    <w:multiLevelType w:val="hybridMultilevel"/>
    <w:tmpl w:val="F2123C62"/>
    <w:lvl w:ilvl="0" w:tplc="04150017">
      <w:start w:val="1"/>
      <w:numFmt w:val="lowerLetter"/>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8"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19" w15:restartNumberingAfterBreak="0">
    <w:nsid w:val="5E2A4811"/>
    <w:multiLevelType w:val="multilevel"/>
    <w:tmpl w:val="F5A8C402"/>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15:restartNumberingAfterBreak="0">
    <w:nsid w:val="6671535C"/>
    <w:multiLevelType w:val="hybridMultilevel"/>
    <w:tmpl w:val="57387DC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2" w15:restartNumberingAfterBreak="0">
    <w:nsid w:val="708C6FEE"/>
    <w:multiLevelType w:val="hybridMultilevel"/>
    <w:tmpl w:val="6B1C8D96"/>
    <w:lvl w:ilvl="0" w:tplc="4A6A1F34">
      <w:start w:val="1"/>
      <w:numFmt w:val="decimal"/>
      <w:lvlText w:val="%1."/>
      <w:lvlJc w:val="left"/>
      <w:rPr>
        <w:rFonts w:ascii="Arial" w:hAnsi="Arial" w:cs="Arial"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0DB5E0B"/>
    <w:multiLevelType w:val="hybridMultilevel"/>
    <w:tmpl w:val="3B1294D0"/>
    <w:lvl w:ilvl="0" w:tplc="9170015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7722264F"/>
    <w:multiLevelType w:val="hybridMultilevel"/>
    <w:tmpl w:val="9EEC55B0"/>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7716C75"/>
    <w:multiLevelType w:val="multilevel"/>
    <w:tmpl w:val="3228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891876"/>
    <w:multiLevelType w:val="multilevel"/>
    <w:tmpl w:val="B43E62EE"/>
    <w:lvl w:ilvl="0">
      <w:start w:val="1"/>
      <w:numFmt w:val="decimal"/>
      <w:lvlText w:val="%1)"/>
      <w:lvlJc w:val="left"/>
      <w:pPr>
        <w:ind w:left="720" w:hanging="360"/>
      </w:pPr>
      <w:rPr>
        <w:u w:val="none"/>
      </w:rPr>
    </w:lvl>
    <w:lvl w:ilvl="1">
      <w:start w:val="1"/>
      <w:numFmt w:val="decimal"/>
      <w:lvlText w:val="%2)"/>
      <w:lvlJc w:val="left"/>
      <w:pPr>
        <w:ind w:left="144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C74379B"/>
    <w:multiLevelType w:val="multilevel"/>
    <w:tmpl w:val="FA40180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15:restartNumberingAfterBreak="0">
    <w:nsid w:val="7FA40893"/>
    <w:multiLevelType w:val="hybridMultilevel"/>
    <w:tmpl w:val="345E8C7C"/>
    <w:lvl w:ilvl="0" w:tplc="7716122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33894272">
    <w:abstractNumId w:val="18"/>
    <w:lvlOverride w:ilvl="0">
      <w:startOverride w:val="1"/>
    </w:lvlOverride>
  </w:num>
  <w:num w:numId="2" w16cid:durableId="11259309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6205058">
    <w:abstractNumId w:val="21"/>
    <w:lvlOverride w:ilvl="0">
      <w:startOverride w:val="1"/>
    </w:lvlOverride>
  </w:num>
  <w:num w:numId="4" w16cid:durableId="2145078306">
    <w:abstractNumId w:val="10"/>
    <w:lvlOverride w:ilvl="0">
      <w:startOverride w:val="1"/>
    </w:lvlOverride>
  </w:num>
  <w:num w:numId="5" w16cid:durableId="729159720">
    <w:abstractNumId w:val="11"/>
  </w:num>
  <w:num w:numId="6" w16cid:durableId="614487055">
    <w:abstractNumId w:val="2"/>
  </w:num>
  <w:num w:numId="7" w16cid:durableId="115147120">
    <w:abstractNumId w:val="0"/>
  </w:num>
  <w:num w:numId="8" w16cid:durableId="1502743059">
    <w:abstractNumId w:val="14"/>
  </w:num>
  <w:num w:numId="9" w16cid:durableId="2007322167">
    <w:abstractNumId w:val="24"/>
  </w:num>
  <w:num w:numId="10" w16cid:durableId="537662429">
    <w:abstractNumId w:val="17"/>
  </w:num>
  <w:num w:numId="11" w16cid:durableId="1290236737">
    <w:abstractNumId w:val="20"/>
  </w:num>
  <w:num w:numId="12" w16cid:durableId="1987586885">
    <w:abstractNumId w:val="13"/>
  </w:num>
  <w:num w:numId="13" w16cid:durableId="1117605457">
    <w:abstractNumId w:val="1"/>
  </w:num>
  <w:num w:numId="14" w16cid:durableId="1580867902">
    <w:abstractNumId w:val="4"/>
  </w:num>
  <w:num w:numId="15" w16cid:durableId="2122990740">
    <w:abstractNumId w:val="3"/>
  </w:num>
  <w:num w:numId="16" w16cid:durableId="1282806840">
    <w:abstractNumId w:val="28"/>
  </w:num>
  <w:num w:numId="17" w16cid:durableId="1689984549">
    <w:abstractNumId w:val="6"/>
  </w:num>
  <w:num w:numId="18" w16cid:durableId="1487745528">
    <w:abstractNumId w:val="12"/>
  </w:num>
  <w:num w:numId="19" w16cid:durableId="1049455877">
    <w:abstractNumId w:val="26"/>
  </w:num>
  <w:num w:numId="20" w16cid:durableId="2110464201">
    <w:abstractNumId w:val="19"/>
  </w:num>
  <w:num w:numId="21" w16cid:durableId="161512150">
    <w:abstractNumId w:val="23"/>
  </w:num>
  <w:num w:numId="22" w16cid:durableId="369260238">
    <w:abstractNumId w:val="27"/>
  </w:num>
  <w:num w:numId="23" w16cid:durableId="1960986597">
    <w:abstractNumId w:val="9"/>
  </w:num>
  <w:num w:numId="24" w16cid:durableId="1708069737">
    <w:abstractNumId w:val="5"/>
    <w:lvlOverride w:ilvl="0">
      <w:lvl w:ilvl="0">
        <w:numFmt w:val="lowerLetter"/>
        <w:lvlText w:val="%1."/>
        <w:lvlJc w:val="left"/>
      </w:lvl>
    </w:lvlOverride>
  </w:num>
  <w:num w:numId="25" w16cid:durableId="869486741">
    <w:abstractNumId w:val="25"/>
    <w:lvlOverride w:ilvl="0">
      <w:lvl w:ilvl="0">
        <w:numFmt w:val="lowerLetter"/>
        <w:lvlText w:val="%1."/>
        <w:lvlJc w:val="left"/>
      </w:lvl>
    </w:lvlOverride>
  </w:num>
  <w:num w:numId="26" w16cid:durableId="1459568877">
    <w:abstractNumId w:val="8"/>
  </w:num>
  <w:num w:numId="27" w16cid:durableId="296766259">
    <w:abstractNumId w:val="22"/>
  </w:num>
  <w:num w:numId="28" w16cid:durableId="1484201583">
    <w:abstractNumId w:val="16"/>
  </w:num>
  <w:num w:numId="29" w16cid:durableId="84063065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08"/>
  <w:hyphenationZone w:val="425"/>
  <w:drawingGridHorizontalSpacing w:val="0"/>
  <w:drawingGridVerticalSpacing w:val="0"/>
  <w:doNotUseMarginsForDrawingGridOrigin/>
  <w:drawingGridHorizontalOrigin w:val="0"/>
  <w:drawingGridVerticalOrigin w:val="0"/>
  <w:noPunctuationKerning/>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doNotExpandShiftReturn/>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00E9"/>
    <w:rsid w:val="0000202C"/>
    <w:rsid w:val="000028A7"/>
    <w:rsid w:val="000035C2"/>
    <w:rsid w:val="000047B5"/>
    <w:rsid w:val="000054CB"/>
    <w:rsid w:val="00005AA1"/>
    <w:rsid w:val="000064F0"/>
    <w:rsid w:val="0000654F"/>
    <w:rsid w:val="00006F53"/>
    <w:rsid w:val="00007172"/>
    <w:rsid w:val="00011C75"/>
    <w:rsid w:val="00011D2B"/>
    <w:rsid w:val="000120CC"/>
    <w:rsid w:val="0001289D"/>
    <w:rsid w:val="0001407A"/>
    <w:rsid w:val="00015128"/>
    <w:rsid w:val="00015469"/>
    <w:rsid w:val="0001557A"/>
    <w:rsid w:val="00015A5F"/>
    <w:rsid w:val="000162F8"/>
    <w:rsid w:val="00020A45"/>
    <w:rsid w:val="00021365"/>
    <w:rsid w:val="00021779"/>
    <w:rsid w:val="00021C4A"/>
    <w:rsid w:val="00021F39"/>
    <w:rsid w:val="0002205D"/>
    <w:rsid w:val="00022D0E"/>
    <w:rsid w:val="000232EE"/>
    <w:rsid w:val="00023BF1"/>
    <w:rsid w:val="00024300"/>
    <w:rsid w:val="000243E5"/>
    <w:rsid w:val="0002468A"/>
    <w:rsid w:val="00024BE2"/>
    <w:rsid w:val="00024DC1"/>
    <w:rsid w:val="00024EED"/>
    <w:rsid w:val="000261AA"/>
    <w:rsid w:val="00026BF5"/>
    <w:rsid w:val="00026C16"/>
    <w:rsid w:val="00027803"/>
    <w:rsid w:val="000308F7"/>
    <w:rsid w:val="00031333"/>
    <w:rsid w:val="000326F2"/>
    <w:rsid w:val="00032F05"/>
    <w:rsid w:val="000342DB"/>
    <w:rsid w:val="00034F85"/>
    <w:rsid w:val="000379D4"/>
    <w:rsid w:val="0004046F"/>
    <w:rsid w:val="00040AA0"/>
    <w:rsid w:val="0004242A"/>
    <w:rsid w:val="00042AC3"/>
    <w:rsid w:val="000432EC"/>
    <w:rsid w:val="00044100"/>
    <w:rsid w:val="000443B8"/>
    <w:rsid w:val="00044B7E"/>
    <w:rsid w:val="00046825"/>
    <w:rsid w:val="00046EBE"/>
    <w:rsid w:val="00047193"/>
    <w:rsid w:val="00047430"/>
    <w:rsid w:val="00047CF5"/>
    <w:rsid w:val="0005113A"/>
    <w:rsid w:val="0005216E"/>
    <w:rsid w:val="00052DB5"/>
    <w:rsid w:val="000532DD"/>
    <w:rsid w:val="000533EB"/>
    <w:rsid w:val="000535EA"/>
    <w:rsid w:val="00053ED7"/>
    <w:rsid w:val="000549F2"/>
    <w:rsid w:val="00057230"/>
    <w:rsid w:val="0006107C"/>
    <w:rsid w:val="00061D81"/>
    <w:rsid w:val="00062F7C"/>
    <w:rsid w:val="00063AA5"/>
    <w:rsid w:val="00063DE4"/>
    <w:rsid w:val="0006486E"/>
    <w:rsid w:val="0006514F"/>
    <w:rsid w:val="000708CE"/>
    <w:rsid w:val="00070FDA"/>
    <w:rsid w:val="0007150C"/>
    <w:rsid w:val="000723A1"/>
    <w:rsid w:val="000724FF"/>
    <w:rsid w:val="00072A3A"/>
    <w:rsid w:val="000741F9"/>
    <w:rsid w:val="000742E0"/>
    <w:rsid w:val="0007637A"/>
    <w:rsid w:val="00081839"/>
    <w:rsid w:val="000818F9"/>
    <w:rsid w:val="00082197"/>
    <w:rsid w:val="000823AE"/>
    <w:rsid w:val="0008241E"/>
    <w:rsid w:val="00082681"/>
    <w:rsid w:val="00083605"/>
    <w:rsid w:val="00084111"/>
    <w:rsid w:val="00084DF2"/>
    <w:rsid w:val="0009111C"/>
    <w:rsid w:val="00091245"/>
    <w:rsid w:val="00092042"/>
    <w:rsid w:val="00092470"/>
    <w:rsid w:val="000933CD"/>
    <w:rsid w:val="0009491A"/>
    <w:rsid w:val="000950C4"/>
    <w:rsid w:val="000956FA"/>
    <w:rsid w:val="00095983"/>
    <w:rsid w:val="0009763F"/>
    <w:rsid w:val="000A182F"/>
    <w:rsid w:val="000A1BFF"/>
    <w:rsid w:val="000A1CF6"/>
    <w:rsid w:val="000A2B80"/>
    <w:rsid w:val="000A33BC"/>
    <w:rsid w:val="000A3431"/>
    <w:rsid w:val="000A4391"/>
    <w:rsid w:val="000A59BE"/>
    <w:rsid w:val="000A59D5"/>
    <w:rsid w:val="000A61E6"/>
    <w:rsid w:val="000A68E5"/>
    <w:rsid w:val="000A6F8A"/>
    <w:rsid w:val="000A70EF"/>
    <w:rsid w:val="000B1038"/>
    <w:rsid w:val="000B17D4"/>
    <w:rsid w:val="000B285B"/>
    <w:rsid w:val="000B33D6"/>
    <w:rsid w:val="000B4457"/>
    <w:rsid w:val="000B5ABB"/>
    <w:rsid w:val="000B638E"/>
    <w:rsid w:val="000B658C"/>
    <w:rsid w:val="000B6AD3"/>
    <w:rsid w:val="000B6EA1"/>
    <w:rsid w:val="000B71BB"/>
    <w:rsid w:val="000B7C21"/>
    <w:rsid w:val="000C0483"/>
    <w:rsid w:val="000C0550"/>
    <w:rsid w:val="000C1D2D"/>
    <w:rsid w:val="000C20F2"/>
    <w:rsid w:val="000C220F"/>
    <w:rsid w:val="000C2B75"/>
    <w:rsid w:val="000C3C7A"/>
    <w:rsid w:val="000C4CDF"/>
    <w:rsid w:val="000C55A6"/>
    <w:rsid w:val="000C5993"/>
    <w:rsid w:val="000C7304"/>
    <w:rsid w:val="000C7379"/>
    <w:rsid w:val="000C7C01"/>
    <w:rsid w:val="000D0375"/>
    <w:rsid w:val="000D0B9D"/>
    <w:rsid w:val="000D15EB"/>
    <w:rsid w:val="000D3AB4"/>
    <w:rsid w:val="000D3AB5"/>
    <w:rsid w:val="000D46CA"/>
    <w:rsid w:val="000D6136"/>
    <w:rsid w:val="000D7129"/>
    <w:rsid w:val="000D746F"/>
    <w:rsid w:val="000D76BB"/>
    <w:rsid w:val="000D7B3B"/>
    <w:rsid w:val="000E0A5D"/>
    <w:rsid w:val="000E0B22"/>
    <w:rsid w:val="000E1C61"/>
    <w:rsid w:val="000E2DE0"/>
    <w:rsid w:val="000E2ED1"/>
    <w:rsid w:val="000E2F22"/>
    <w:rsid w:val="000E3082"/>
    <w:rsid w:val="000E3C8A"/>
    <w:rsid w:val="000E49FF"/>
    <w:rsid w:val="000E5E57"/>
    <w:rsid w:val="000E604A"/>
    <w:rsid w:val="000E6766"/>
    <w:rsid w:val="000E6A48"/>
    <w:rsid w:val="000E6FB1"/>
    <w:rsid w:val="000E76A0"/>
    <w:rsid w:val="000E7DA2"/>
    <w:rsid w:val="000F0C50"/>
    <w:rsid w:val="000F0E8D"/>
    <w:rsid w:val="000F0EA8"/>
    <w:rsid w:val="000F1F15"/>
    <w:rsid w:val="000F2008"/>
    <w:rsid w:val="000F2AE3"/>
    <w:rsid w:val="000F2B26"/>
    <w:rsid w:val="000F3446"/>
    <w:rsid w:val="000F54A4"/>
    <w:rsid w:val="000F61AA"/>
    <w:rsid w:val="000F7C46"/>
    <w:rsid w:val="000F7DF0"/>
    <w:rsid w:val="000F7F11"/>
    <w:rsid w:val="001002DA"/>
    <w:rsid w:val="0010105E"/>
    <w:rsid w:val="001017C0"/>
    <w:rsid w:val="00101955"/>
    <w:rsid w:val="00102C61"/>
    <w:rsid w:val="00102E72"/>
    <w:rsid w:val="00102F78"/>
    <w:rsid w:val="00103989"/>
    <w:rsid w:val="00104FBC"/>
    <w:rsid w:val="00106CA2"/>
    <w:rsid w:val="00110DFF"/>
    <w:rsid w:val="00111524"/>
    <w:rsid w:val="00111526"/>
    <w:rsid w:val="0011167D"/>
    <w:rsid w:val="001118B2"/>
    <w:rsid w:val="00111CD6"/>
    <w:rsid w:val="00112579"/>
    <w:rsid w:val="00113A41"/>
    <w:rsid w:val="00114611"/>
    <w:rsid w:val="00114E06"/>
    <w:rsid w:val="00115A3E"/>
    <w:rsid w:val="00115BA0"/>
    <w:rsid w:val="00115E79"/>
    <w:rsid w:val="001163A3"/>
    <w:rsid w:val="0011699F"/>
    <w:rsid w:val="00121D99"/>
    <w:rsid w:val="00122993"/>
    <w:rsid w:val="00122CD6"/>
    <w:rsid w:val="00122D2A"/>
    <w:rsid w:val="0012412D"/>
    <w:rsid w:val="001243C6"/>
    <w:rsid w:val="0012459B"/>
    <w:rsid w:val="0012496E"/>
    <w:rsid w:val="00124CE0"/>
    <w:rsid w:val="00124DAC"/>
    <w:rsid w:val="00126835"/>
    <w:rsid w:val="00126CFA"/>
    <w:rsid w:val="00127FA0"/>
    <w:rsid w:val="0013055F"/>
    <w:rsid w:val="0013129E"/>
    <w:rsid w:val="0013283A"/>
    <w:rsid w:val="0013283C"/>
    <w:rsid w:val="00133889"/>
    <w:rsid w:val="00134853"/>
    <w:rsid w:val="00134B5F"/>
    <w:rsid w:val="00134BD2"/>
    <w:rsid w:val="00134E20"/>
    <w:rsid w:val="001358B3"/>
    <w:rsid w:val="00135B1E"/>
    <w:rsid w:val="00135B54"/>
    <w:rsid w:val="00135CB4"/>
    <w:rsid w:val="00135E63"/>
    <w:rsid w:val="001372EE"/>
    <w:rsid w:val="0013788D"/>
    <w:rsid w:val="001402B5"/>
    <w:rsid w:val="001415CD"/>
    <w:rsid w:val="00141DBB"/>
    <w:rsid w:val="00141E71"/>
    <w:rsid w:val="00142C70"/>
    <w:rsid w:val="001431D2"/>
    <w:rsid w:val="00143894"/>
    <w:rsid w:val="00143C49"/>
    <w:rsid w:val="00143E56"/>
    <w:rsid w:val="001440E1"/>
    <w:rsid w:val="0014419E"/>
    <w:rsid w:val="001444ED"/>
    <w:rsid w:val="00144988"/>
    <w:rsid w:val="00145A7A"/>
    <w:rsid w:val="00145ABB"/>
    <w:rsid w:val="001467D6"/>
    <w:rsid w:val="00146CED"/>
    <w:rsid w:val="0014790C"/>
    <w:rsid w:val="001501AF"/>
    <w:rsid w:val="001510FB"/>
    <w:rsid w:val="0015245F"/>
    <w:rsid w:val="001543F5"/>
    <w:rsid w:val="001558DB"/>
    <w:rsid w:val="00155FA6"/>
    <w:rsid w:val="00156D8D"/>
    <w:rsid w:val="00156EB0"/>
    <w:rsid w:val="001572A9"/>
    <w:rsid w:val="00157802"/>
    <w:rsid w:val="00160555"/>
    <w:rsid w:val="00161067"/>
    <w:rsid w:val="00161F09"/>
    <w:rsid w:val="00163C32"/>
    <w:rsid w:val="00163FD9"/>
    <w:rsid w:val="00164D5B"/>
    <w:rsid w:val="001663C1"/>
    <w:rsid w:val="001667C0"/>
    <w:rsid w:val="00166D5C"/>
    <w:rsid w:val="00171FE8"/>
    <w:rsid w:val="001727F8"/>
    <w:rsid w:val="00172A27"/>
    <w:rsid w:val="00172DA8"/>
    <w:rsid w:val="00173563"/>
    <w:rsid w:val="0017486B"/>
    <w:rsid w:val="00174E66"/>
    <w:rsid w:val="00175321"/>
    <w:rsid w:val="00175B36"/>
    <w:rsid w:val="0017649A"/>
    <w:rsid w:val="00176AC7"/>
    <w:rsid w:val="00177D0B"/>
    <w:rsid w:val="00177D7D"/>
    <w:rsid w:val="00181528"/>
    <w:rsid w:val="001815B3"/>
    <w:rsid w:val="001816D8"/>
    <w:rsid w:val="001820E9"/>
    <w:rsid w:val="00182A08"/>
    <w:rsid w:val="00183631"/>
    <w:rsid w:val="00183C4F"/>
    <w:rsid w:val="00185120"/>
    <w:rsid w:val="001852A1"/>
    <w:rsid w:val="001859A6"/>
    <w:rsid w:val="00185EA0"/>
    <w:rsid w:val="00186061"/>
    <w:rsid w:val="001862ED"/>
    <w:rsid w:val="00186667"/>
    <w:rsid w:val="0018685D"/>
    <w:rsid w:val="00186D1E"/>
    <w:rsid w:val="00187047"/>
    <w:rsid w:val="00187EB0"/>
    <w:rsid w:val="00190666"/>
    <w:rsid w:val="00192823"/>
    <w:rsid w:val="00193DD8"/>
    <w:rsid w:val="0019446E"/>
    <w:rsid w:val="0019544D"/>
    <w:rsid w:val="001961A4"/>
    <w:rsid w:val="001971E8"/>
    <w:rsid w:val="001A1590"/>
    <w:rsid w:val="001A293C"/>
    <w:rsid w:val="001A2AD5"/>
    <w:rsid w:val="001A3C3F"/>
    <w:rsid w:val="001A47EA"/>
    <w:rsid w:val="001A4AB7"/>
    <w:rsid w:val="001A4AD1"/>
    <w:rsid w:val="001A510C"/>
    <w:rsid w:val="001A51F6"/>
    <w:rsid w:val="001A56BA"/>
    <w:rsid w:val="001A59D6"/>
    <w:rsid w:val="001A5CD6"/>
    <w:rsid w:val="001A6390"/>
    <w:rsid w:val="001A67C1"/>
    <w:rsid w:val="001A6C9A"/>
    <w:rsid w:val="001A70EF"/>
    <w:rsid w:val="001A7188"/>
    <w:rsid w:val="001A7A11"/>
    <w:rsid w:val="001B03C3"/>
    <w:rsid w:val="001B0701"/>
    <w:rsid w:val="001B0918"/>
    <w:rsid w:val="001B13BD"/>
    <w:rsid w:val="001B1D67"/>
    <w:rsid w:val="001B2203"/>
    <w:rsid w:val="001B224A"/>
    <w:rsid w:val="001B2656"/>
    <w:rsid w:val="001B341E"/>
    <w:rsid w:val="001B3718"/>
    <w:rsid w:val="001B4158"/>
    <w:rsid w:val="001B5A8E"/>
    <w:rsid w:val="001B752F"/>
    <w:rsid w:val="001B764A"/>
    <w:rsid w:val="001B7EA6"/>
    <w:rsid w:val="001C05C9"/>
    <w:rsid w:val="001C204A"/>
    <w:rsid w:val="001C208E"/>
    <w:rsid w:val="001C243F"/>
    <w:rsid w:val="001C2F87"/>
    <w:rsid w:val="001C37F7"/>
    <w:rsid w:val="001C3D38"/>
    <w:rsid w:val="001C3DD1"/>
    <w:rsid w:val="001C5A1A"/>
    <w:rsid w:val="001C61BF"/>
    <w:rsid w:val="001C6A6F"/>
    <w:rsid w:val="001C769C"/>
    <w:rsid w:val="001C7FF2"/>
    <w:rsid w:val="001D172C"/>
    <w:rsid w:val="001D1B94"/>
    <w:rsid w:val="001D225F"/>
    <w:rsid w:val="001D2E01"/>
    <w:rsid w:val="001D453D"/>
    <w:rsid w:val="001D7446"/>
    <w:rsid w:val="001D7520"/>
    <w:rsid w:val="001E00A9"/>
    <w:rsid w:val="001E0209"/>
    <w:rsid w:val="001E0ADF"/>
    <w:rsid w:val="001E2729"/>
    <w:rsid w:val="001E2E4F"/>
    <w:rsid w:val="001E334C"/>
    <w:rsid w:val="001E3CF4"/>
    <w:rsid w:val="001E46E6"/>
    <w:rsid w:val="001E6BF4"/>
    <w:rsid w:val="001E6F75"/>
    <w:rsid w:val="001E747E"/>
    <w:rsid w:val="001F05B1"/>
    <w:rsid w:val="001F078A"/>
    <w:rsid w:val="001F23EF"/>
    <w:rsid w:val="001F3C1E"/>
    <w:rsid w:val="001F3E52"/>
    <w:rsid w:val="001F3EF9"/>
    <w:rsid w:val="001F455D"/>
    <w:rsid w:val="001F57C4"/>
    <w:rsid w:val="001F5A27"/>
    <w:rsid w:val="001F5A7E"/>
    <w:rsid w:val="001F6AF5"/>
    <w:rsid w:val="001F73B9"/>
    <w:rsid w:val="001F789D"/>
    <w:rsid w:val="001F7C14"/>
    <w:rsid w:val="001F7C83"/>
    <w:rsid w:val="00200A52"/>
    <w:rsid w:val="00200DDA"/>
    <w:rsid w:val="00200EB3"/>
    <w:rsid w:val="002017AC"/>
    <w:rsid w:val="00201CB6"/>
    <w:rsid w:val="00202184"/>
    <w:rsid w:val="0020334E"/>
    <w:rsid w:val="00203914"/>
    <w:rsid w:val="00203C5A"/>
    <w:rsid w:val="00203C9B"/>
    <w:rsid w:val="00203D74"/>
    <w:rsid w:val="00204987"/>
    <w:rsid w:val="00204F93"/>
    <w:rsid w:val="00206421"/>
    <w:rsid w:val="002065D2"/>
    <w:rsid w:val="002072B5"/>
    <w:rsid w:val="0020742E"/>
    <w:rsid w:val="00207434"/>
    <w:rsid w:val="0021190A"/>
    <w:rsid w:val="0021216F"/>
    <w:rsid w:val="0021280D"/>
    <w:rsid w:val="00212D01"/>
    <w:rsid w:val="0021391B"/>
    <w:rsid w:val="002140E9"/>
    <w:rsid w:val="0021556A"/>
    <w:rsid w:val="002157EB"/>
    <w:rsid w:val="00215B79"/>
    <w:rsid w:val="00216F57"/>
    <w:rsid w:val="002174DA"/>
    <w:rsid w:val="00220509"/>
    <w:rsid w:val="002208F4"/>
    <w:rsid w:val="00220DA4"/>
    <w:rsid w:val="00220EF9"/>
    <w:rsid w:val="00222748"/>
    <w:rsid w:val="00222E54"/>
    <w:rsid w:val="002237A1"/>
    <w:rsid w:val="002237F6"/>
    <w:rsid w:val="0022385E"/>
    <w:rsid w:val="00223922"/>
    <w:rsid w:val="00223AF8"/>
    <w:rsid w:val="00224D4B"/>
    <w:rsid w:val="00225AF8"/>
    <w:rsid w:val="00226CA2"/>
    <w:rsid w:val="00230609"/>
    <w:rsid w:val="00231E50"/>
    <w:rsid w:val="00232662"/>
    <w:rsid w:val="002333A0"/>
    <w:rsid w:val="00234C12"/>
    <w:rsid w:val="00235008"/>
    <w:rsid w:val="00235657"/>
    <w:rsid w:val="00235FEC"/>
    <w:rsid w:val="002360C1"/>
    <w:rsid w:val="00236C58"/>
    <w:rsid w:val="0023750C"/>
    <w:rsid w:val="00237FD0"/>
    <w:rsid w:val="0024139B"/>
    <w:rsid w:val="00241502"/>
    <w:rsid w:val="002415B5"/>
    <w:rsid w:val="00241E19"/>
    <w:rsid w:val="00241FAC"/>
    <w:rsid w:val="0024255D"/>
    <w:rsid w:val="0024282C"/>
    <w:rsid w:val="00243007"/>
    <w:rsid w:val="00243B8C"/>
    <w:rsid w:val="0024497F"/>
    <w:rsid w:val="00246C20"/>
    <w:rsid w:val="002500FC"/>
    <w:rsid w:val="00250524"/>
    <w:rsid w:val="002512D1"/>
    <w:rsid w:val="00251B47"/>
    <w:rsid w:val="00252ACC"/>
    <w:rsid w:val="00255209"/>
    <w:rsid w:val="00255873"/>
    <w:rsid w:val="00256514"/>
    <w:rsid w:val="002603CC"/>
    <w:rsid w:val="002612C3"/>
    <w:rsid w:val="00261955"/>
    <w:rsid w:val="00262439"/>
    <w:rsid w:val="002625B6"/>
    <w:rsid w:val="002631AA"/>
    <w:rsid w:val="00263415"/>
    <w:rsid w:val="00263AFD"/>
    <w:rsid w:val="00264292"/>
    <w:rsid w:val="00264670"/>
    <w:rsid w:val="0026471D"/>
    <w:rsid w:val="002649BD"/>
    <w:rsid w:val="00265A17"/>
    <w:rsid w:val="00266972"/>
    <w:rsid w:val="00266C3D"/>
    <w:rsid w:val="00266FDF"/>
    <w:rsid w:val="002671E6"/>
    <w:rsid w:val="00267E05"/>
    <w:rsid w:val="0027043A"/>
    <w:rsid w:val="002705CB"/>
    <w:rsid w:val="00270C75"/>
    <w:rsid w:val="00271011"/>
    <w:rsid w:val="00271153"/>
    <w:rsid w:val="002757FA"/>
    <w:rsid w:val="00275D7A"/>
    <w:rsid w:val="00276A2A"/>
    <w:rsid w:val="00276FC7"/>
    <w:rsid w:val="0027799E"/>
    <w:rsid w:val="00277E8F"/>
    <w:rsid w:val="00277E9B"/>
    <w:rsid w:val="002802BD"/>
    <w:rsid w:val="00280787"/>
    <w:rsid w:val="00281000"/>
    <w:rsid w:val="00281A20"/>
    <w:rsid w:val="00281C1A"/>
    <w:rsid w:val="0028216E"/>
    <w:rsid w:val="00282553"/>
    <w:rsid w:val="00282709"/>
    <w:rsid w:val="0028272B"/>
    <w:rsid w:val="00283800"/>
    <w:rsid w:val="002840F4"/>
    <w:rsid w:val="00284BB2"/>
    <w:rsid w:val="002852F9"/>
    <w:rsid w:val="00285FD4"/>
    <w:rsid w:val="0029024C"/>
    <w:rsid w:val="002908E6"/>
    <w:rsid w:val="00292EA3"/>
    <w:rsid w:val="00293F25"/>
    <w:rsid w:val="00294401"/>
    <w:rsid w:val="00295922"/>
    <w:rsid w:val="00295A58"/>
    <w:rsid w:val="00295D98"/>
    <w:rsid w:val="00296CF8"/>
    <w:rsid w:val="002978EA"/>
    <w:rsid w:val="00297F55"/>
    <w:rsid w:val="002A123E"/>
    <w:rsid w:val="002A2E2A"/>
    <w:rsid w:val="002A3E16"/>
    <w:rsid w:val="002A4539"/>
    <w:rsid w:val="002A5139"/>
    <w:rsid w:val="002A544F"/>
    <w:rsid w:val="002A604E"/>
    <w:rsid w:val="002A6D2F"/>
    <w:rsid w:val="002A77FF"/>
    <w:rsid w:val="002A784A"/>
    <w:rsid w:val="002B0258"/>
    <w:rsid w:val="002B0BE8"/>
    <w:rsid w:val="002B0E6E"/>
    <w:rsid w:val="002B1533"/>
    <w:rsid w:val="002B1633"/>
    <w:rsid w:val="002B1E8F"/>
    <w:rsid w:val="002B29BC"/>
    <w:rsid w:val="002B2B7C"/>
    <w:rsid w:val="002B2C04"/>
    <w:rsid w:val="002B307E"/>
    <w:rsid w:val="002B3157"/>
    <w:rsid w:val="002B377C"/>
    <w:rsid w:val="002B4E7F"/>
    <w:rsid w:val="002B554E"/>
    <w:rsid w:val="002B7B51"/>
    <w:rsid w:val="002C0850"/>
    <w:rsid w:val="002C1470"/>
    <w:rsid w:val="002C2A5D"/>
    <w:rsid w:val="002C2CE9"/>
    <w:rsid w:val="002C3D39"/>
    <w:rsid w:val="002C409C"/>
    <w:rsid w:val="002C41F8"/>
    <w:rsid w:val="002C6192"/>
    <w:rsid w:val="002C61DF"/>
    <w:rsid w:val="002C63FA"/>
    <w:rsid w:val="002C766D"/>
    <w:rsid w:val="002C7E3A"/>
    <w:rsid w:val="002C7F39"/>
    <w:rsid w:val="002D176E"/>
    <w:rsid w:val="002D369D"/>
    <w:rsid w:val="002D4470"/>
    <w:rsid w:val="002D5979"/>
    <w:rsid w:val="002D642D"/>
    <w:rsid w:val="002D7D66"/>
    <w:rsid w:val="002E005E"/>
    <w:rsid w:val="002E207D"/>
    <w:rsid w:val="002E416F"/>
    <w:rsid w:val="002E4FAE"/>
    <w:rsid w:val="002E6164"/>
    <w:rsid w:val="002F0795"/>
    <w:rsid w:val="002F1706"/>
    <w:rsid w:val="002F187A"/>
    <w:rsid w:val="002F19B9"/>
    <w:rsid w:val="002F2308"/>
    <w:rsid w:val="002F2CFF"/>
    <w:rsid w:val="002F2D9C"/>
    <w:rsid w:val="002F31BB"/>
    <w:rsid w:val="002F352D"/>
    <w:rsid w:val="002F36C6"/>
    <w:rsid w:val="002F5355"/>
    <w:rsid w:val="002F5C0E"/>
    <w:rsid w:val="002F6C12"/>
    <w:rsid w:val="002F6E0B"/>
    <w:rsid w:val="002F7102"/>
    <w:rsid w:val="00301946"/>
    <w:rsid w:val="00302A58"/>
    <w:rsid w:val="00303560"/>
    <w:rsid w:val="00303981"/>
    <w:rsid w:val="003053D1"/>
    <w:rsid w:val="003065FA"/>
    <w:rsid w:val="00306965"/>
    <w:rsid w:val="00307BB4"/>
    <w:rsid w:val="00307D89"/>
    <w:rsid w:val="00310312"/>
    <w:rsid w:val="0031048C"/>
    <w:rsid w:val="003120E5"/>
    <w:rsid w:val="00312C12"/>
    <w:rsid w:val="00313403"/>
    <w:rsid w:val="00313DD1"/>
    <w:rsid w:val="00313F4E"/>
    <w:rsid w:val="00313F72"/>
    <w:rsid w:val="00314351"/>
    <w:rsid w:val="00314F76"/>
    <w:rsid w:val="003150AF"/>
    <w:rsid w:val="003204D2"/>
    <w:rsid w:val="0032167C"/>
    <w:rsid w:val="00321EB3"/>
    <w:rsid w:val="00321FF8"/>
    <w:rsid w:val="00322136"/>
    <w:rsid w:val="0032236D"/>
    <w:rsid w:val="003228ED"/>
    <w:rsid w:val="0032392F"/>
    <w:rsid w:val="00323E38"/>
    <w:rsid w:val="00324C65"/>
    <w:rsid w:val="00325514"/>
    <w:rsid w:val="00325994"/>
    <w:rsid w:val="00325C9D"/>
    <w:rsid w:val="003260B0"/>
    <w:rsid w:val="003263A9"/>
    <w:rsid w:val="003266CD"/>
    <w:rsid w:val="003270CE"/>
    <w:rsid w:val="00327468"/>
    <w:rsid w:val="0033094F"/>
    <w:rsid w:val="003310E2"/>
    <w:rsid w:val="003316E6"/>
    <w:rsid w:val="003326B5"/>
    <w:rsid w:val="00332E60"/>
    <w:rsid w:val="00333E5C"/>
    <w:rsid w:val="00333E7A"/>
    <w:rsid w:val="0033449A"/>
    <w:rsid w:val="0033521B"/>
    <w:rsid w:val="003358F3"/>
    <w:rsid w:val="0033593A"/>
    <w:rsid w:val="00336101"/>
    <w:rsid w:val="00336924"/>
    <w:rsid w:val="00336F69"/>
    <w:rsid w:val="0034071D"/>
    <w:rsid w:val="003416A1"/>
    <w:rsid w:val="0034181A"/>
    <w:rsid w:val="00341FB0"/>
    <w:rsid w:val="00342084"/>
    <w:rsid w:val="00343B94"/>
    <w:rsid w:val="003457A2"/>
    <w:rsid w:val="00347034"/>
    <w:rsid w:val="00347082"/>
    <w:rsid w:val="00347DAA"/>
    <w:rsid w:val="003502EC"/>
    <w:rsid w:val="003505ED"/>
    <w:rsid w:val="00350B62"/>
    <w:rsid w:val="003521C5"/>
    <w:rsid w:val="00352358"/>
    <w:rsid w:val="00352548"/>
    <w:rsid w:val="0035299D"/>
    <w:rsid w:val="003537E3"/>
    <w:rsid w:val="00353BC1"/>
    <w:rsid w:val="00353CB4"/>
    <w:rsid w:val="003566F9"/>
    <w:rsid w:val="003571D5"/>
    <w:rsid w:val="0036029D"/>
    <w:rsid w:val="003605F0"/>
    <w:rsid w:val="00360604"/>
    <w:rsid w:val="00360D95"/>
    <w:rsid w:val="00360E85"/>
    <w:rsid w:val="003615C9"/>
    <w:rsid w:val="003617D1"/>
    <w:rsid w:val="00361E45"/>
    <w:rsid w:val="0036232D"/>
    <w:rsid w:val="00362B52"/>
    <w:rsid w:val="00362E71"/>
    <w:rsid w:val="003632CB"/>
    <w:rsid w:val="00363E5B"/>
    <w:rsid w:val="00364B1E"/>
    <w:rsid w:val="00365270"/>
    <w:rsid w:val="00366E94"/>
    <w:rsid w:val="00371AE6"/>
    <w:rsid w:val="00372C2C"/>
    <w:rsid w:val="00374EF4"/>
    <w:rsid w:val="00375261"/>
    <w:rsid w:val="00375777"/>
    <w:rsid w:val="00375CB0"/>
    <w:rsid w:val="003767D1"/>
    <w:rsid w:val="00377415"/>
    <w:rsid w:val="0037743D"/>
    <w:rsid w:val="003815CF"/>
    <w:rsid w:val="00381C4C"/>
    <w:rsid w:val="00382DDB"/>
    <w:rsid w:val="003837B6"/>
    <w:rsid w:val="00383ED7"/>
    <w:rsid w:val="00384619"/>
    <w:rsid w:val="00384708"/>
    <w:rsid w:val="0038630B"/>
    <w:rsid w:val="0038748A"/>
    <w:rsid w:val="003876BC"/>
    <w:rsid w:val="00387771"/>
    <w:rsid w:val="003878D3"/>
    <w:rsid w:val="00391BB3"/>
    <w:rsid w:val="003923AA"/>
    <w:rsid w:val="00392759"/>
    <w:rsid w:val="0039360C"/>
    <w:rsid w:val="00393CF7"/>
    <w:rsid w:val="00394846"/>
    <w:rsid w:val="00394FAC"/>
    <w:rsid w:val="0039562C"/>
    <w:rsid w:val="00395824"/>
    <w:rsid w:val="0039598F"/>
    <w:rsid w:val="003968B7"/>
    <w:rsid w:val="0039730D"/>
    <w:rsid w:val="003A00B9"/>
    <w:rsid w:val="003A019A"/>
    <w:rsid w:val="003A188D"/>
    <w:rsid w:val="003A2397"/>
    <w:rsid w:val="003A2F2F"/>
    <w:rsid w:val="003A32FD"/>
    <w:rsid w:val="003A7480"/>
    <w:rsid w:val="003A7BB1"/>
    <w:rsid w:val="003B0127"/>
    <w:rsid w:val="003B1B0D"/>
    <w:rsid w:val="003B1C89"/>
    <w:rsid w:val="003B28B1"/>
    <w:rsid w:val="003B2A6C"/>
    <w:rsid w:val="003B314C"/>
    <w:rsid w:val="003B3EBF"/>
    <w:rsid w:val="003B4E54"/>
    <w:rsid w:val="003B5F1A"/>
    <w:rsid w:val="003B61A7"/>
    <w:rsid w:val="003B6CC0"/>
    <w:rsid w:val="003B7FDD"/>
    <w:rsid w:val="003C0501"/>
    <w:rsid w:val="003C1610"/>
    <w:rsid w:val="003C3653"/>
    <w:rsid w:val="003C4174"/>
    <w:rsid w:val="003C425C"/>
    <w:rsid w:val="003C4BAD"/>
    <w:rsid w:val="003C5251"/>
    <w:rsid w:val="003C52B7"/>
    <w:rsid w:val="003C54F6"/>
    <w:rsid w:val="003C61B6"/>
    <w:rsid w:val="003C6C32"/>
    <w:rsid w:val="003C7EC8"/>
    <w:rsid w:val="003D132E"/>
    <w:rsid w:val="003D141C"/>
    <w:rsid w:val="003D1E3B"/>
    <w:rsid w:val="003D2117"/>
    <w:rsid w:val="003D2AE5"/>
    <w:rsid w:val="003D5A0A"/>
    <w:rsid w:val="003D6213"/>
    <w:rsid w:val="003D6614"/>
    <w:rsid w:val="003E0BAF"/>
    <w:rsid w:val="003E0C22"/>
    <w:rsid w:val="003E14D5"/>
    <w:rsid w:val="003E16AC"/>
    <w:rsid w:val="003E17BD"/>
    <w:rsid w:val="003E1C4A"/>
    <w:rsid w:val="003E3313"/>
    <w:rsid w:val="003E4220"/>
    <w:rsid w:val="003E493D"/>
    <w:rsid w:val="003E6222"/>
    <w:rsid w:val="003E6F4A"/>
    <w:rsid w:val="003E6F58"/>
    <w:rsid w:val="003E76B5"/>
    <w:rsid w:val="003E785A"/>
    <w:rsid w:val="003F2856"/>
    <w:rsid w:val="003F2DB7"/>
    <w:rsid w:val="003F383B"/>
    <w:rsid w:val="003F3D25"/>
    <w:rsid w:val="003F3E09"/>
    <w:rsid w:val="003F3E54"/>
    <w:rsid w:val="003F508F"/>
    <w:rsid w:val="003F68F7"/>
    <w:rsid w:val="00400498"/>
    <w:rsid w:val="00400DF7"/>
    <w:rsid w:val="00402AC2"/>
    <w:rsid w:val="004038EC"/>
    <w:rsid w:val="00403F42"/>
    <w:rsid w:val="00404F44"/>
    <w:rsid w:val="0040522B"/>
    <w:rsid w:val="00405630"/>
    <w:rsid w:val="0040656D"/>
    <w:rsid w:val="00407FF5"/>
    <w:rsid w:val="00410087"/>
    <w:rsid w:val="00410A11"/>
    <w:rsid w:val="00411769"/>
    <w:rsid w:val="00413305"/>
    <w:rsid w:val="00413C83"/>
    <w:rsid w:val="0041409D"/>
    <w:rsid w:val="00416364"/>
    <w:rsid w:val="00416837"/>
    <w:rsid w:val="00416DE0"/>
    <w:rsid w:val="004176F8"/>
    <w:rsid w:val="00420CB7"/>
    <w:rsid w:val="004213D6"/>
    <w:rsid w:val="0042197F"/>
    <w:rsid w:val="00421C06"/>
    <w:rsid w:val="004226B7"/>
    <w:rsid w:val="004231A0"/>
    <w:rsid w:val="0042351F"/>
    <w:rsid w:val="00423C69"/>
    <w:rsid w:val="00424E9B"/>
    <w:rsid w:val="004255F5"/>
    <w:rsid w:val="004266CD"/>
    <w:rsid w:val="0042693B"/>
    <w:rsid w:val="004270BF"/>
    <w:rsid w:val="00427179"/>
    <w:rsid w:val="00427960"/>
    <w:rsid w:val="00427F44"/>
    <w:rsid w:val="004303BE"/>
    <w:rsid w:val="00432749"/>
    <w:rsid w:val="00432F55"/>
    <w:rsid w:val="00433300"/>
    <w:rsid w:val="00433FD3"/>
    <w:rsid w:val="0043457D"/>
    <w:rsid w:val="00434CC8"/>
    <w:rsid w:val="00434F0C"/>
    <w:rsid w:val="00435825"/>
    <w:rsid w:val="00435B68"/>
    <w:rsid w:val="00437288"/>
    <w:rsid w:val="00437583"/>
    <w:rsid w:val="00437814"/>
    <w:rsid w:val="00437C88"/>
    <w:rsid w:val="0044061C"/>
    <w:rsid w:val="00441CA4"/>
    <w:rsid w:val="00441D3D"/>
    <w:rsid w:val="00441F87"/>
    <w:rsid w:val="00442432"/>
    <w:rsid w:val="00442545"/>
    <w:rsid w:val="00443576"/>
    <w:rsid w:val="00443F67"/>
    <w:rsid w:val="004453A8"/>
    <w:rsid w:val="00445FE4"/>
    <w:rsid w:val="0044645B"/>
    <w:rsid w:val="00446DAE"/>
    <w:rsid w:val="00446E16"/>
    <w:rsid w:val="0044738E"/>
    <w:rsid w:val="00447879"/>
    <w:rsid w:val="00447B6F"/>
    <w:rsid w:val="00447FE1"/>
    <w:rsid w:val="00450BFF"/>
    <w:rsid w:val="00450F6A"/>
    <w:rsid w:val="00450FEC"/>
    <w:rsid w:val="00451A44"/>
    <w:rsid w:val="00451DE6"/>
    <w:rsid w:val="00454F11"/>
    <w:rsid w:val="004555B3"/>
    <w:rsid w:val="00455AFF"/>
    <w:rsid w:val="00455E3D"/>
    <w:rsid w:val="00455EFE"/>
    <w:rsid w:val="004564EC"/>
    <w:rsid w:val="00457A65"/>
    <w:rsid w:val="0046056B"/>
    <w:rsid w:val="00460A16"/>
    <w:rsid w:val="00461606"/>
    <w:rsid w:val="00462294"/>
    <w:rsid w:val="00462831"/>
    <w:rsid w:val="004648AB"/>
    <w:rsid w:val="004653F9"/>
    <w:rsid w:val="00465605"/>
    <w:rsid w:val="004662A4"/>
    <w:rsid w:val="00466CF3"/>
    <w:rsid w:val="004677F4"/>
    <w:rsid w:val="004679DB"/>
    <w:rsid w:val="0047030B"/>
    <w:rsid w:val="0047079F"/>
    <w:rsid w:val="00470ADE"/>
    <w:rsid w:val="00470BAF"/>
    <w:rsid w:val="00471194"/>
    <w:rsid w:val="00471241"/>
    <w:rsid w:val="00471570"/>
    <w:rsid w:val="00471629"/>
    <w:rsid w:val="00471B10"/>
    <w:rsid w:val="004720A7"/>
    <w:rsid w:val="00472D28"/>
    <w:rsid w:val="00473357"/>
    <w:rsid w:val="00473D7D"/>
    <w:rsid w:val="0047504B"/>
    <w:rsid w:val="004774AC"/>
    <w:rsid w:val="00477DC7"/>
    <w:rsid w:val="004804C2"/>
    <w:rsid w:val="00480AB9"/>
    <w:rsid w:val="00480F37"/>
    <w:rsid w:val="00481747"/>
    <w:rsid w:val="00481789"/>
    <w:rsid w:val="00481AAB"/>
    <w:rsid w:val="00482159"/>
    <w:rsid w:val="0048279D"/>
    <w:rsid w:val="00482BC8"/>
    <w:rsid w:val="0048393E"/>
    <w:rsid w:val="004843DA"/>
    <w:rsid w:val="0048547B"/>
    <w:rsid w:val="004854C3"/>
    <w:rsid w:val="00485FA2"/>
    <w:rsid w:val="00486165"/>
    <w:rsid w:val="00486506"/>
    <w:rsid w:val="00486997"/>
    <w:rsid w:val="00487026"/>
    <w:rsid w:val="00487923"/>
    <w:rsid w:val="00487B66"/>
    <w:rsid w:val="00487CDE"/>
    <w:rsid w:val="0049008A"/>
    <w:rsid w:val="004911F2"/>
    <w:rsid w:val="004915B9"/>
    <w:rsid w:val="004918C6"/>
    <w:rsid w:val="00491BD2"/>
    <w:rsid w:val="00491DCB"/>
    <w:rsid w:val="0049267C"/>
    <w:rsid w:val="004936B9"/>
    <w:rsid w:val="00493FE8"/>
    <w:rsid w:val="00495154"/>
    <w:rsid w:val="004953A2"/>
    <w:rsid w:val="00495F9D"/>
    <w:rsid w:val="00496C82"/>
    <w:rsid w:val="004972D5"/>
    <w:rsid w:val="00497445"/>
    <w:rsid w:val="00497C7C"/>
    <w:rsid w:val="004A24E7"/>
    <w:rsid w:val="004A4FED"/>
    <w:rsid w:val="004A52AD"/>
    <w:rsid w:val="004A52C5"/>
    <w:rsid w:val="004A6DB8"/>
    <w:rsid w:val="004A7A64"/>
    <w:rsid w:val="004A7CBC"/>
    <w:rsid w:val="004B0818"/>
    <w:rsid w:val="004B25B6"/>
    <w:rsid w:val="004B2FB6"/>
    <w:rsid w:val="004B31A6"/>
    <w:rsid w:val="004B7768"/>
    <w:rsid w:val="004B7F04"/>
    <w:rsid w:val="004B7F48"/>
    <w:rsid w:val="004C04F9"/>
    <w:rsid w:val="004C0684"/>
    <w:rsid w:val="004C092F"/>
    <w:rsid w:val="004C099B"/>
    <w:rsid w:val="004C1401"/>
    <w:rsid w:val="004C1B87"/>
    <w:rsid w:val="004C1C47"/>
    <w:rsid w:val="004C25AE"/>
    <w:rsid w:val="004C3404"/>
    <w:rsid w:val="004C704E"/>
    <w:rsid w:val="004C7600"/>
    <w:rsid w:val="004C77AB"/>
    <w:rsid w:val="004C7A3C"/>
    <w:rsid w:val="004C7C0B"/>
    <w:rsid w:val="004D09A0"/>
    <w:rsid w:val="004D12D7"/>
    <w:rsid w:val="004D1793"/>
    <w:rsid w:val="004D1A6F"/>
    <w:rsid w:val="004D1C23"/>
    <w:rsid w:val="004D3716"/>
    <w:rsid w:val="004D3F2F"/>
    <w:rsid w:val="004D41DA"/>
    <w:rsid w:val="004D491A"/>
    <w:rsid w:val="004D4BA3"/>
    <w:rsid w:val="004D52E7"/>
    <w:rsid w:val="004D5D55"/>
    <w:rsid w:val="004D6E5C"/>
    <w:rsid w:val="004D7193"/>
    <w:rsid w:val="004D7227"/>
    <w:rsid w:val="004D7AB6"/>
    <w:rsid w:val="004D7CDD"/>
    <w:rsid w:val="004E0C25"/>
    <w:rsid w:val="004E193A"/>
    <w:rsid w:val="004E2145"/>
    <w:rsid w:val="004E21A8"/>
    <w:rsid w:val="004E4339"/>
    <w:rsid w:val="004E5479"/>
    <w:rsid w:val="004E5856"/>
    <w:rsid w:val="004E5C87"/>
    <w:rsid w:val="004E6915"/>
    <w:rsid w:val="004E74E0"/>
    <w:rsid w:val="004F203E"/>
    <w:rsid w:val="004F22B9"/>
    <w:rsid w:val="004F397E"/>
    <w:rsid w:val="004F3B47"/>
    <w:rsid w:val="004F4031"/>
    <w:rsid w:val="004F5FC8"/>
    <w:rsid w:val="004F646B"/>
    <w:rsid w:val="004F6ABC"/>
    <w:rsid w:val="0050096B"/>
    <w:rsid w:val="00501F7D"/>
    <w:rsid w:val="00502BFF"/>
    <w:rsid w:val="00502FC3"/>
    <w:rsid w:val="00505BAC"/>
    <w:rsid w:val="00505DC6"/>
    <w:rsid w:val="00506412"/>
    <w:rsid w:val="0050641F"/>
    <w:rsid w:val="00510C12"/>
    <w:rsid w:val="00510EB0"/>
    <w:rsid w:val="00511815"/>
    <w:rsid w:val="00512DB9"/>
    <w:rsid w:val="005138EE"/>
    <w:rsid w:val="00514A3A"/>
    <w:rsid w:val="0051535E"/>
    <w:rsid w:val="00515AE0"/>
    <w:rsid w:val="005168F6"/>
    <w:rsid w:val="00516F62"/>
    <w:rsid w:val="0052012F"/>
    <w:rsid w:val="0052097E"/>
    <w:rsid w:val="0052138D"/>
    <w:rsid w:val="00521F24"/>
    <w:rsid w:val="00524193"/>
    <w:rsid w:val="00525F18"/>
    <w:rsid w:val="00527011"/>
    <w:rsid w:val="005271AF"/>
    <w:rsid w:val="005278E9"/>
    <w:rsid w:val="00527BF4"/>
    <w:rsid w:val="00527F76"/>
    <w:rsid w:val="00530022"/>
    <w:rsid w:val="0053005A"/>
    <w:rsid w:val="005303AF"/>
    <w:rsid w:val="005318C9"/>
    <w:rsid w:val="00532609"/>
    <w:rsid w:val="005326C1"/>
    <w:rsid w:val="00533D0D"/>
    <w:rsid w:val="00534BDA"/>
    <w:rsid w:val="005357B8"/>
    <w:rsid w:val="0053605A"/>
    <w:rsid w:val="005363C8"/>
    <w:rsid w:val="00536766"/>
    <w:rsid w:val="0053711F"/>
    <w:rsid w:val="00537139"/>
    <w:rsid w:val="005405E4"/>
    <w:rsid w:val="00541166"/>
    <w:rsid w:val="00541E90"/>
    <w:rsid w:val="005424B7"/>
    <w:rsid w:val="0054385B"/>
    <w:rsid w:val="00546655"/>
    <w:rsid w:val="005472D4"/>
    <w:rsid w:val="00547430"/>
    <w:rsid w:val="00552DA5"/>
    <w:rsid w:val="00552F10"/>
    <w:rsid w:val="005534B7"/>
    <w:rsid w:val="00553C04"/>
    <w:rsid w:val="0055425B"/>
    <w:rsid w:val="005544AD"/>
    <w:rsid w:val="00554F11"/>
    <w:rsid w:val="00554F1A"/>
    <w:rsid w:val="00555363"/>
    <w:rsid w:val="005573A4"/>
    <w:rsid w:val="0056037D"/>
    <w:rsid w:val="00561994"/>
    <w:rsid w:val="00561CF5"/>
    <w:rsid w:val="00563CCA"/>
    <w:rsid w:val="00566245"/>
    <w:rsid w:val="0056719D"/>
    <w:rsid w:val="005671C6"/>
    <w:rsid w:val="00567E6E"/>
    <w:rsid w:val="0057050F"/>
    <w:rsid w:val="00571AC3"/>
    <w:rsid w:val="005722A1"/>
    <w:rsid w:val="005728D9"/>
    <w:rsid w:val="00572FAD"/>
    <w:rsid w:val="0057331B"/>
    <w:rsid w:val="00573B8D"/>
    <w:rsid w:val="00573C0B"/>
    <w:rsid w:val="00573DE7"/>
    <w:rsid w:val="005755D5"/>
    <w:rsid w:val="00576322"/>
    <w:rsid w:val="005775CA"/>
    <w:rsid w:val="0057775A"/>
    <w:rsid w:val="005833D6"/>
    <w:rsid w:val="005839CB"/>
    <w:rsid w:val="00584942"/>
    <w:rsid w:val="00584BA0"/>
    <w:rsid w:val="00584E3B"/>
    <w:rsid w:val="00585B06"/>
    <w:rsid w:val="00586784"/>
    <w:rsid w:val="00586AB7"/>
    <w:rsid w:val="005901E2"/>
    <w:rsid w:val="00590974"/>
    <w:rsid w:val="00590EA1"/>
    <w:rsid w:val="0059169F"/>
    <w:rsid w:val="005921B5"/>
    <w:rsid w:val="00592DA7"/>
    <w:rsid w:val="0059359A"/>
    <w:rsid w:val="0059379F"/>
    <w:rsid w:val="005942D5"/>
    <w:rsid w:val="00596339"/>
    <w:rsid w:val="00596F86"/>
    <w:rsid w:val="005978CC"/>
    <w:rsid w:val="005A0221"/>
    <w:rsid w:val="005A049C"/>
    <w:rsid w:val="005A1CEF"/>
    <w:rsid w:val="005A2030"/>
    <w:rsid w:val="005A31E9"/>
    <w:rsid w:val="005A3740"/>
    <w:rsid w:val="005A57F0"/>
    <w:rsid w:val="005A62FC"/>
    <w:rsid w:val="005A69EC"/>
    <w:rsid w:val="005A780A"/>
    <w:rsid w:val="005A7CE1"/>
    <w:rsid w:val="005A7FEC"/>
    <w:rsid w:val="005B0393"/>
    <w:rsid w:val="005B2771"/>
    <w:rsid w:val="005B2955"/>
    <w:rsid w:val="005B4E4D"/>
    <w:rsid w:val="005B5076"/>
    <w:rsid w:val="005B5F4B"/>
    <w:rsid w:val="005B6046"/>
    <w:rsid w:val="005B6908"/>
    <w:rsid w:val="005B7184"/>
    <w:rsid w:val="005B7D69"/>
    <w:rsid w:val="005B7E9A"/>
    <w:rsid w:val="005C1C22"/>
    <w:rsid w:val="005C221B"/>
    <w:rsid w:val="005C2419"/>
    <w:rsid w:val="005C3336"/>
    <w:rsid w:val="005C3461"/>
    <w:rsid w:val="005C45C6"/>
    <w:rsid w:val="005C49B5"/>
    <w:rsid w:val="005C536D"/>
    <w:rsid w:val="005C5C6C"/>
    <w:rsid w:val="005C5EB3"/>
    <w:rsid w:val="005C5F54"/>
    <w:rsid w:val="005C71B6"/>
    <w:rsid w:val="005D0AAF"/>
    <w:rsid w:val="005D0C0A"/>
    <w:rsid w:val="005D1867"/>
    <w:rsid w:val="005D18E7"/>
    <w:rsid w:val="005D19BA"/>
    <w:rsid w:val="005D1BEB"/>
    <w:rsid w:val="005D1EA9"/>
    <w:rsid w:val="005D1EB6"/>
    <w:rsid w:val="005D2B30"/>
    <w:rsid w:val="005D3217"/>
    <w:rsid w:val="005D4AEB"/>
    <w:rsid w:val="005D4CD1"/>
    <w:rsid w:val="005D4D76"/>
    <w:rsid w:val="005D5708"/>
    <w:rsid w:val="005D5FA8"/>
    <w:rsid w:val="005D6138"/>
    <w:rsid w:val="005D6231"/>
    <w:rsid w:val="005D6C91"/>
    <w:rsid w:val="005D7041"/>
    <w:rsid w:val="005D7321"/>
    <w:rsid w:val="005E08BD"/>
    <w:rsid w:val="005E2CA7"/>
    <w:rsid w:val="005E5EEF"/>
    <w:rsid w:val="005E5F85"/>
    <w:rsid w:val="005E7405"/>
    <w:rsid w:val="005F0482"/>
    <w:rsid w:val="005F11B7"/>
    <w:rsid w:val="005F18D0"/>
    <w:rsid w:val="005F1ADE"/>
    <w:rsid w:val="005F1E91"/>
    <w:rsid w:val="005F2C5C"/>
    <w:rsid w:val="005F2E4B"/>
    <w:rsid w:val="005F3317"/>
    <w:rsid w:val="005F37D6"/>
    <w:rsid w:val="005F3F35"/>
    <w:rsid w:val="005F53CF"/>
    <w:rsid w:val="005F72E9"/>
    <w:rsid w:val="005F761B"/>
    <w:rsid w:val="005F7718"/>
    <w:rsid w:val="00600621"/>
    <w:rsid w:val="00600B7A"/>
    <w:rsid w:val="006024A4"/>
    <w:rsid w:val="00602933"/>
    <w:rsid w:val="0060398C"/>
    <w:rsid w:val="00603C41"/>
    <w:rsid w:val="006041FD"/>
    <w:rsid w:val="006044A9"/>
    <w:rsid w:val="006057A3"/>
    <w:rsid w:val="00606EEE"/>
    <w:rsid w:val="006074F8"/>
    <w:rsid w:val="006102B3"/>
    <w:rsid w:val="00611074"/>
    <w:rsid w:val="00611C9A"/>
    <w:rsid w:val="00612388"/>
    <w:rsid w:val="00612476"/>
    <w:rsid w:val="00612576"/>
    <w:rsid w:val="00612926"/>
    <w:rsid w:val="00612F72"/>
    <w:rsid w:val="00613DAF"/>
    <w:rsid w:val="00615053"/>
    <w:rsid w:val="006154A8"/>
    <w:rsid w:val="0061573A"/>
    <w:rsid w:val="006158B7"/>
    <w:rsid w:val="0061598D"/>
    <w:rsid w:val="00615B66"/>
    <w:rsid w:val="00615BF5"/>
    <w:rsid w:val="00615C24"/>
    <w:rsid w:val="00615DE2"/>
    <w:rsid w:val="00617184"/>
    <w:rsid w:val="00617370"/>
    <w:rsid w:val="006175ED"/>
    <w:rsid w:val="00620448"/>
    <w:rsid w:val="00620D4D"/>
    <w:rsid w:val="00621BF3"/>
    <w:rsid w:val="00621E61"/>
    <w:rsid w:val="00624D9F"/>
    <w:rsid w:val="00625EC0"/>
    <w:rsid w:val="006264B2"/>
    <w:rsid w:val="00627EA4"/>
    <w:rsid w:val="0063078D"/>
    <w:rsid w:val="00631CCF"/>
    <w:rsid w:val="00632706"/>
    <w:rsid w:val="00633B73"/>
    <w:rsid w:val="00633D2F"/>
    <w:rsid w:val="00633FF7"/>
    <w:rsid w:val="006345C8"/>
    <w:rsid w:val="0063483B"/>
    <w:rsid w:val="006352D8"/>
    <w:rsid w:val="006352E2"/>
    <w:rsid w:val="00637036"/>
    <w:rsid w:val="00643154"/>
    <w:rsid w:val="00643EBA"/>
    <w:rsid w:val="006440E9"/>
    <w:rsid w:val="00644329"/>
    <w:rsid w:val="00644F33"/>
    <w:rsid w:val="00645738"/>
    <w:rsid w:val="006463E6"/>
    <w:rsid w:val="0064684F"/>
    <w:rsid w:val="00646DC8"/>
    <w:rsid w:val="0064718D"/>
    <w:rsid w:val="006501E0"/>
    <w:rsid w:val="00650B47"/>
    <w:rsid w:val="00652478"/>
    <w:rsid w:val="0065292F"/>
    <w:rsid w:val="0065337C"/>
    <w:rsid w:val="006544C9"/>
    <w:rsid w:val="006545E7"/>
    <w:rsid w:val="00656112"/>
    <w:rsid w:val="0065644F"/>
    <w:rsid w:val="00661E24"/>
    <w:rsid w:val="00662027"/>
    <w:rsid w:val="00663C1A"/>
    <w:rsid w:val="00663C8E"/>
    <w:rsid w:val="00664B67"/>
    <w:rsid w:val="0066543D"/>
    <w:rsid w:val="00666249"/>
    <w:rsid w:val="006669B9"/>
    <w:rsid w:val="0067093C"/>
    <w:rsid w:val="00670D42"/>
    <w:rsid w:val="00671403"/>
    <w:rsid w:val="0067241D"/>
    <w:rsid w:val="00672873"/>
    <w:rsid w:val="00672B21"/>
    <w:rsid w:val="0067443F"/>
    <w:rsid w:val="006753D1"/>
    <w:rsid w:val="00676705"/>
    <w:rsid w:val="0067678F"/>
    <w:rsid w:val="00677483"/>
    <w:rsid w:val="006774DF"/>
    <w:rsid w:val="00680AFD"/>
    <w:rsid w:val="00681866"/>
    <w:rsid w:val="00681DEA"/>
    <w:rsid w:val="006828FB"/>
    <w:rsid w:val="0068329E"/>
    <w:rsid w:val="00684308"/>
    <w:rsid w:val="00684A2F"/>
    <w:rsid w:val="00684D28"/>
    <w:rsid w:val="0068580F"/>
    <w:rsid w:val="00685D6C"/>
    <w:rsid w:val="00686429"/>
    <w:rsid w:val="0068697B"/>
    <w:rsid w:val="00687857"/>
    <w:rsid w:val="00687E33"/>
    <w:rsid w:val="006912DE"/>
    <w:rsid w:val="00691431"/>
    <w:rsid w:val="00691E0F"/>
    <w:rsid w:val="0069282A"/>
    <w:rsid w:val="00692B10"/>
    <w:rsid w:val="006930C3"/>
    <w:rsid w:val="006940D9"/>
    <w:rsid w:val="0069476D"/>
    <w:rsid w:val="0069487E"/>
    <w:rsid w:val="00694894"/>
    <w:rsid w:val="00695BD5"/>
    <w:rsid w:val="00695E25"/>
    <w:rsid w:val="00696086"/>
    <w:rsid w:val="006963E7"/>
    <w:rsid w:val="00696B77"/>
    <w:rsid w:val="006A0167"/>
    <w:rsid w:val="006A05D3"/>
    <w:rsid w:val="006A0F77"/>
    <w:rsid w:val="006A1C9A"/>
    <w:rsid w:val="006A1FCB"/>
    <w:rsid w:val="006A2581"/>
    <w:rsid w:val="006A30BC"/>
    <w:rsid w:val="006A39F1"/>
    <w:rsid w:val="006A3A90"/>
    <w:rsid w:val="006A3BC0"/>
    <w:rsid w:val="006A3DF5"/>
    <w:rsid w:val="006A48B6"/>
    <w:rsid w:val="006A5190"/>
    <w:rsid w:val="006A620D"/>
    <w:rsid w:val="006A67B0"/>
    <w:rsid w:val="006A77AF"/>
    <w:rsid w:val="006B1F78"/>
    <w:rsid w:val="006B1FA8"/>
    <w:rsid w:val="006B2EB3"/>
    <w:rsid w:val="006B34A1"/>
    <w:rsid w:val="006B3D8F"/>
    <w:rsid w:val="006B47FD"/>
    <w:rsid w:val="006B4933"/>
    <w:rsid w:val="006B4E02"/>
    <w:rsid w:val="006B543D"/>
    <w:rsid w:val="006B68F9"/>
    <w:rsid w:val="006B7367"/>
    <w:rsid w:val="006B7412"/>
    <w:rsid w:val="006B762C"/>
    <w:rsid w:val="006B7C9C"/>
    <w:rsid w:val="006C00E7"/>
    <w:rsid w:val="006C03A1"/>
    <w:rsid w:val="006C117D"/>
    <w:rsid w:val="006C17C2"/>
    <w:rsid w:val="006C1C50"/>
    <w:rsid w:val="006C1E57"/>
    <w:rsid w:val="006C259E"/>
    <w:rsid w:val="006C26F9"/>
    <w:rsid w:val="006C32B4"/>
    <w:rsid w:val="006C3766"/>
    <w:rsid w:val="006C6917"/>
    <w:rsid w:val="006C6F3F"/>
    <w:rsid w:val="006C7245"/>
    <w:rsid w:val="006C72A4"/>
    <w:rsid w:val="006C75C9"/>
    <w:rsid w:val="006D076E"/>
    <w:rsid w:val="006D0D73"/>
    <w:rsid w:val="006D0FA7"/>
    <w:rsid w:val="006D1BC4"/>
    <w:rsid w:val="006D2026"/>
    <w:rsid w:val="006D29CE"/>
    <w:rsid w:val="006D3AA7"/>
    <w:rsid w:val="006D3FD1"/>
    <w:rsid w:val="006D4AEE"/>
    <w:rsid w:val="006D4DC8"/>
    <w:rsid w:val="006D57C1"/>
    <w:rsid w:val="006D5A4F"/>
    <w:rsid w:val="006D6FEF"/>
    <w:rsid w:val="006D706C"/>
    <w:rsid w:val="006D7DDA"/>
    <w:rsid w:val="006E00B9"/>
    <w:rsid w:val="006E0C3F"/>
    <w:rsid w:val="006E147D"/>
    <w:rsid w:val="006E298C"/>
    <w:rsid w:val="006E337E"/>
    <w:rsid w:val="006E3401"/>
    <w:rsid w:val="006E3E89"/>
    <w:rsid w:val="006E400F"/>
    <w:rsid w:val="006E4C7F"/>
    <w:rsid w:val="006E5A0B"/>
    <w:rsid w:val="006E6B56"/>
    <w:rsid w:val="006E76B5"/>
    <w:rsid w:val="006F0066"/>
    <w:rsid w:val="006F0AF3"/>
    <w:rsid w:val="006F0CAD"/>
    <w:rsid w:val="006F1451"/>
    <w:rsid w:val="006F199F"/>
    <w:rsid w:val="006F2105"/>
    <w:rsid w:val="006F2BC2"/>
    <w:rsid w:val="006F30F5"/>
    <w:rsid w:val="006F425B"/>
    <w:rsid w:val="006F56CC"/>
    <w:rsid w:val="006F59F5"/>
    <w:rsid w:val="006F5EE7"/>
    <w:rsid w:val="006F6DAE"/>
    <w:rsid w:val="006F7A1A"/>
    <w:rsid w:val="006F7ED0"/>
    <w:rsid w:val="00701168"/>
    <w:rsid w:val="0070139D"/>
    <w:rsid w:val="0070144C"/>
    <w:rsid w:val="00701A20"/>
    <w:rsid w:val="007020DC"/>
    <w:rsid w:val="007026AE"/>
    <w:rsid w:val="00702F56"/>
    <w:rsid w:val="00703020"/>
    <w:rsid w:val="007032EF"/>
    <w:rsid w:val="007052AF"/>
    <w:rsid w:val="00706E45"/>
    <w:rsid w:val="00706F91"/>
    <w:rsid w:val="007073A9"/>
    <w:rsid w:val="0071063D"/>
    <w:rsid w:val="007129F5"/>
    <w:rsid w:val="00712B9D"/>
    <w:rsid w:val="007130F9"/>
    <w:rsid w:val="00714053"/>
    <w:rsid w:val="00714513"/>
    <w:rsid w:val="007160CD"/>
    <w:rsid w:val="00716A91"/>
    <w:rsid w:val="007203E1"/>
    <w:rsid w:val="00720510"/>
    <w:rsid w:val="00720646"/>
    <w:rsid w:val="00720E54"/>
    <w:rsid w:val="007215E5"/>
    <w:rsid w:val="00721626"/>
    <w:rsid w:val="007217A1"/>
    <w:rsid w:val="007217B2"/>
    <w:rsid w:val="007218A9"/>
    <w:rsid w:val="007221AB"/>
    <w:rsid w:val="0072259B"/>
    <w:rsid w:val="00723C7F"/>
    <w:rsid w:val="00723D34"/>
    <w:rsid w:val="00724122"/>
    <w:rsid w:val="00724945"/>
    <w:rsid w:val="00725B41"/>
    <w:rsid w:val="00725C30"/>
    <w:rsid w:val="00726F43"/>
    <w:rsid w:val="00730507"/>
    <w:rsid w:val="007307DB"/>
    <w:rsid w:val="00730C1C"/>
    <w:rsid w:val="0073244D"/>
    <w:rsid w:val="00732DCD"/>
    <w:rsid w:val="00732F6C"/>
    <w:rsid w:val="00733CEA"/>
    <w:rsid w:val="00733E35"/>
    <w:rsid w:val="00734299"/>
    <w:rsid w:val="007359C1"/>
    <w:rsid w:val="007361B6"/>
    <w:rsid w:val="00736458"/>
    <w:rsid w:val="007368D8"/>
    <w:rsid w:val="00737678"/>
    <w:rsid w:val="00740621"/>
    <w:rsid w:val="007413CC"/>
    <w:rsid w:val="00741752"/>
    <w:rsid w:val="00741BFE"/>
    <w:rsid w:val="00741C92"/>
    <w:rsid w:val="00742743"/>
    <w:rsid w:val="00742BCB"/>
    <w:rsid w:val="00743586"/>
    <w:rsid w:val="00743B9B"/>
    <w:rsid w:val="007441CA"/>
    <w:rsid w:val="00746EEA"/>
    <w:rsid w:val="00747463"/>
    <w:rsid w:val="0074751B"/>
    <w:rsid w:val="00750438"/>
    <w:rsid w:val="0075068C"/>
    <w:rsid w:val="00751047"/>
    <w:rsid w:val="0075113B"/>
    <w:rsid w:val="0075131E"/>
    <w:rsid w:val="00751894"/>
    <w:rsid w:val="00751E51"/>
    <w:rsid w:val="007520C1"/>
    <w:rsid w:val="007539CA"/>
    <w:rsid w:val="00753F1F"/>
    <w:rsid w:val="00755229"/>
    <w:rsid w:val="0075550C"/>
    <w:rsid w:val="0075571C"/>
    <w:rsid w:val="00755CB5"/>
    <w:rsid w:val="007564FE"/>
    <w:rsid w:val="007611F4"/>
    <w:rsid w:val="007613BC"/>
    <w:rsid w:val="007616FD"/>
    <w:rsid w:val="007618BD"/>
    <w:rsid w:val="00761DD1"/>
    <w:rsid w:val="00762E32"/>
    <w:rsid w:val="00763044"/>
    <w:rsid w:val="007631C7"/>
    <w:rsid w:val="007645FC"/>
    <w:rsid w:val="007652FB"/>
    <w:rsid w:val="00766455"/>
    <w:rsid w:val="00766898"/>
    <w:rsid w:val="00766A10"/>
    <w:rsid w:val="00766D1F"/>
    <w:rsid w:val="00767447"/>
    <w:rsid w:val="0077103F"/>
    <w:rsid w:val="0077181A"/>
    <w:rsid w:val="00771E88"/>
    <w:rsid w:val="007730BB"/>
    <w:rsid w:val="007731AD"/>
    <w:rsid w:val="007741B1"/>
    <w:rsid w:val="007757F6"/>
    <w:rsid w:val="00775EDD"/>
    <w:rsid w:val="00776763"/>
    <w:rsid w:val="00776F19"/>
    <w:rsid w:val="00777422"/>
    <w:rsid w:val="00780D50"/>
    <w:rsid w:val="0078143C"/>
    <w:rsid w:val="007816DE"/>
    <w:rsid w:val="00782272"/>
    <w:rsid w:val="007828ED"/>
    <w:rsid w:val="00782E08"/>
    <w:rsid w:val="00783B4E"/>
    <w:rsid w:val="00784104"/>
    <w:rsid w:val="00784147"/>
    <w:rsid w:val="00784A2F"/>
    <w:rsid w:val="00784A37"/>
    <w:rsid w:val="0078623A"/>
    <w:rsid w:val="00790141"/>
    <w:rsid w:val="00791C9F"/>
    <w:rsid w:val="007920E9"/>
    <w:rsid w:val="00792B93"/>
    <w:rsid w:val="00793529"/>
    <w:rsid w:val="00793C30"/>
    <w:rsid w:val="0079446C"/>
    <w:rsid w:val="00794E8D"/>
    <w:rsid w:val="00795C51"/>
    <w:rsid w:val="00796B24"/>
    <w:rsid w:val="007972D0"/>
    <w:rsid w:val="007978A4"/>
    <w:rsid w:val="00797F3B"/>
    <w:rsid w:val="007A1732"/>
    <w:rsid w:val="007A2D49"/>
    <w:rsid w:val="007A2E53"/>
    <w:rsid w:val="007A307E"/>
    <w:rsid w:val="007A34AE"/>
    <w:rsid w:val="007A4C7F"/>
    <w:rsid w:val="007A50CB"/>
    <w:rsid w:val="007A5639"/>
    <w:rsid w:val="007A5CBB"/>
    <w:rsid w:val="007A60FB"/>
    <w:rsid w:val="007A68BA"/>
    <w:rsid w:val="007A6989"/>
    <w:rsid w:val="007A6EC6"/>
    <w:rsid w:val="007B0978"/>
    <w:rsid w:val="007B0A22"/>
    <w:rsid w:val="007B1D52"/>
    <w:rsid w:val="007B2647"/>
    <w:rsid w:val="007B2896"/>
    <w:rsid w:val="007B5ADC"/>
    <w:rsid w:val="007B5B46"/>
    <w:rsid w:val="007B6A40"/>
    <w:rsid w:val="007B6BB1"/>
    <w:rsid w:val="007B7C22"/>
    <w:rsid w:val="007C1370"/>
    <w:rsid w:val="007C200A"/>
    <w:rsid w:val="007C26AA"/>
    <w:rsid w:val="007C2A98"/>
    <w:rsid w:val="007C2C86"/>
    <w:rsid w:val="007C3483"/>
    <w:rsid w:val="007C3B7B"/>
    <w:rsid w:val="007C45B9"/>
    <w:rsid w:val="007C482F"/>
    <w:rsid w:val="007C7122"/>
    <w:rsid w:val="007C7D78"/>
    <w:rsid w:val="007D0487"/>
    <w:rsid w:val="007D0940"/>
    <w:rsid w:val="007D09EE"/>
    <w:rsid w:val="007D1326"/>
    <w:rsid w:val="007D1905"/>
    <w:rsid w:val="007D2048"/>
    <w:rsid w:val="007D3991"/>
    <w:rsid w:val="007D3F7B"/>
    <w:rsid w:val="007D40FB"/>
    <w:rsid w:val="007D4130"/>
    <w:rsid w:val="007D462B"/>
    <w:rsid w:val="007D488B"/>
    <w:rsid w:val="007D5C06"/>
    <w:rsid w:val="007D5DEA"/>
    <w:rsid w:val="007D6D24"/>
    <w:rsid w:val="007D79A6"/>
    <w:rsid w:val="007D7A72"/>
    <w:rsid w:val="007D7B9C"/>
    <w:rsid w:val="007E0230"/>
    <w:rsid w:val="007E16DF"/>
    <w:rsid w:val="007E1A5C"/>
    <w:rsid w:val="007E54AE"/>
    <w:rsid w:val="007E5BF5"/>
    <w:rsid w:val="007F0807"/>
    <w:rsid w:val="007F2158"/>
    <w:rsid w:val="007F22A1"/>
    <w:rsid w:val="007F2E0A"/>
    <w:rsid w:val="007F53B8"/>
    <w:rsid w:val="007F53F1"/>
    <w:rsid w:val="007F577F"/>
    <w:rsid w:val="007F57E1"/>
    <w:rsid w:val="007F5824"/>
    <w:rsid w:val="007F7250"/>
    <w:rsid w:val="00801D7E"/>
    <w:rsid w:val="00802D60"/>
    <w:rsid w:val="00804805"/>
    <w:rsid w:val="00805632"/>
    <w:rsid w:val="0080595D"/>
    <w:rsid w:val="00805A81"/>
    <w:rsid w:val="00805B28"/>
    <w:rsid w:val="00805DFE"/>
    <w:rsid w:val="00806247"/>
    <w:rsid w:val="0080669F"/>
    <w:rsid w:val="00806A6A"/>
    <w:rsid w:val="00806FD6"/>
    <w:rsid w:val="00807943"/>
    <w:rsid w:val="0081039D"/>
    <w:rsid w:val="008124F3"/>
    <w:rsid w:val="00812D81"/>
    <w:rsid w:val="008131BD"/>
    <w:rsid w:val="00813BF6"/>
    <w:rsid w:val="00814425"/>
    <w:rsid w:val="008148C6"/>
    <w:rsid w:val="0081499A"/>
    <w:rsid w:val="00815A95"/>
    <w:rsid w:val="00815C51"/>
    <w:rsid w:val="00815EE0"/>
    <w:rsid w:val="0082001F"/>
    <w:rsid w:val="008208F5"/>
    <w:rsid w:val="00820B79"/>
    <w:rsid w:val="00820BC0"/>
    <w:rsid w:val="00821228"/>
    <w:rsid w:val="00821399"/>
    <w:rsid w:val="00821803"/>
    <w:rsid w:val="00822D82"/>
    <w:rsid w:val="00824406"/>
    <w:rsid w:val="00825DA3"/>
    <w:rsid w:val="008262B3"/>
    <w:rsid w:val="008269BF"/>
    <w:rsid w:val="0082703D"/>
    <w:rsid w:val="0083017B"/>
    <w:rsid w:val="008306E7"/>
    <w:rsid w:val="00830FC2"/>
    <w:rsid w:val="00831653"/>
    <w:rsid w:val="00831EBC"/>
    <w:rsid w:val="00833E99"/>
    <w:rsid w:val="00833FC6"/>
    <w:rsid w:val="00834053"/>
    <w:rsid w:val="00834733"/>
    <w:rsid w:val="00834F95"/>
    <w:rsid w:val="00835433"/>
    <w:rsid w:val="00835796"/>
    <w:rsid w:val="008360DC"/>
    <w:rsid w:val="008360F2"/>
    <w:rsid w:val="0083746F"/>
    <w:rsid w:val="008404B5"/>
    <w:rsid w:val="00840BBD"/>
    <w:rsid w:val="00841A02"/>
    <w:rsid w:val="00841FDA"/>
    <w:rsid w:val="008427D1"/>
    <w:rsid w:val="008430F9"/>
    <w:rsid w:val="0084315D"/>
    <w:rsid w:val="008433FA"/>
    <w:rsid w:val="00844688"/>
    <w:rsid w:val="0084474A"/>
    <w:rsid w:val="00844841"/>
    <w:rsid w:val="00846AC7"/>
    <w:rsid w:val="00847488"/>
    <w:rsid w:val="00850F13"/>
    <w:rsid w:val="00851CB4"/>
    <w:rsid w:val="0085229F"/>
    <w:rsid w:val="00852D07"/>
    <w:rsid w:val="00853683"/>
    <w:rsid w:val="00854AF9"/>
    <w:rsid w:val="008556B5"/>
    <w:rsid w:val="00855995"/>
    <w:rsid w:val="00857747"/>
    <w:rsid w:val="00857BEA"/>
    <w:rsid w:val="00863631"/>
    <w:rsid w:val="0086409F"/>
    <w:rsid w:val="0086414F"/>
    <w:rsid w:val="008653D2"/>
    <w:rsid w:val="00865AFD"/>
    <w:rsid w:val="00866222"/>
    <w:rsid w:val="008669EA"/>
    <w:rsid w:val="00866F26"/>
    <w:rsid w:val="008676A5"/>
    <w:rsid w:val="00867957"/>
    <w:rsid w:val="00870084"/>
    <w:rsid w:val="008701D5"/>
    <w:rsid w:val="00870E53"/>
    <w:rsid w:val="0087114C"/>
    <w:rsid w:val="008720E7"/>
    <w:rsid w:val="00872A21"/>
    <w:rsid w:val="008732F7"/>
    <w:rsid w:val="00873BBB"/>
    <w:rsid w:val="00875FDC"/>
    <w:rsid w:val="00876679"/>
    <w:rsid w:val="008766E1"/>
    <w:rsid w:val="00876719"/>
    <w:rsid w:val="00876828"/>
    <w:rsid w:val="00876C6D"/>
    <w:rsid w:val="00876C73"/>
    <w:rsid w:val="008808FD"/>
    <w:rsid w:val="0088095E"/>
    <w:rsid w:val="00882DCE"/>
    <w:rsid w:val="00883D8C"/>
    <w:rsid w:val="0088422F"/>
    <w:rsid w:val="0088617B"/>
    <w:rsid w:val="00886698"/>
    <w:rsid w:val="00886F71"/>
    <w:rsid w:val="0088782C"/>
    <w:rsid w:val="0089009B"/>
    <w:rsid w:val="008901AC"/>
    <w:rsid w:val="008913DA"/>
    <w:rsid w:val="00892250"/>
    <w:rsid w:val="00892F55"/>
    <w:rsid w:val="008939EE"/>
    <w:rsid w:val="00893DB0"/>
    <w:rsid w:val="00893E93"/>
    <w:rsid w:val="00894171"/>
    <w:rsid w:val="008946E7"/>
    <w:rsid w:val="0089474F"/>
    <w:rsid w:val="00894B0D"/>
    <w:rsid w:val="00894D39"/>
    <w:rsid w:val="00894EAD"/>
    <w:rsid w:val="00895240"/>
    <w:rsid w:val="0089538C"/>
    <w:rsid w:val="0089543C"/>
    <w:rsid w:val="00896201"/>
    <w:rsid w:val="00896433"/>
    <w:rsid w:val="008A0E00"/>
    <w:rsid w:val="008A0E18"/>
    <w:rsid w:val="008A1B3F"/>
    <w:rsid w:val="008A29E6"/>
    <w:rsid w:val="008A2A4A"/>
    <w:rsid w:val="008A324D"/>
    <w:rsid w:val="008A3DBA"/>
    <w:rsid w:val="008A523C"/>
    <w:rsid w:val="008A5C16"/>
    <w:rsid w:val="008A6579"/>
    <w:rsid w:val="008A7171"/>
    <w:rsid w:val="008B0330"/>
    <w:rsid w:val="008B0338"/>
    <w:rsid w:val="008B11C0"/>
    <w:rsid w:val="008B1785"/>
    <w:rsid w:val="008B270F"/>
    <w:rsid w:val="008B3790"/>
    <w:rsid w:val="008B379F"/>
    <w:rsid w:val="008B385F"/>
    <w:rsid w:val="008B3F9E"/>
    <w:rsid w:val="008B4495"/>
    <w:rsid w:val="008B5570"/>
    <w:rsid w:val="008B5915"/>
    <w:rsid w:val="008B59EA"/>
    <w:rsid w:val="008B79D0"/>
    <w:rsid w:val="008B7A0D"/>
    <w:rsid w:val="008B7D6B"/>
    <w:rsid w:val="008C07E5"/>
    <w:rsid w:val="008C1A6C"/>
    <w:rsid w:val="008C30C1"/>
    <w:rsid w:val="008C339C"/>
    <w:rsid w:val="008C4B0F"/>
    <w:rsid w:val="008C5F52"/>
    <w:rsid w:val="008C716F"/>
    <w:rsid w:val="008D0586"/>
    <w:rsid w:val="008D07D3"/>
    <w:rsid w:val="008D0F0C"/>
    <w:rsid w:val="008D1059"/>
    <w:rsid w:val="008D234E"/>
    <w:rsid w:val="008D24B7"/>
    <w:rsid w:val="008D26B1"/>
    <w:rsid w:val="008D3166"/>
    <w:rsid w:val="008D3466"/>
    <w:rsid w:val="008D4478"/>
    <w:rsid w:val="008D44BB"/>
    <w:rsid w:val="008D4F08"/>
    <w:rsid w:val="008D533A"/>
    <w:rsid w:val="008D5E50"/>
    <w:rsid w:val="008D739B"/>
    <w:rsid w:val="008E07EB"/>
    <w:rsid w:val="008E1662"/>
    <w:rsid w:val="008E179D"/>
    <w:rsid w:val="008E18F5"/>
    <w:rsid w:val="008E4439"/>
    <w:rsid w:val="008E5C55"/>
    <w:rsid w:val="008E641C"/>
    <w:rsid w:val="008E67BD"/>
    <w:rsid w:val="008E69CC"/>
    <w:rsid w:val="008E6D0D"/>
    <w:rsid w:val="008E7EB6"/>
    <w:rsid w:val="008F0B20"/>
    <w:rsid w:val="008F1280"/>
    <w:rsid w:val="008F22B6"/>
    <w:rsid w:val="008F2C3C"/>
    <w:rsid w:val="008F2F58"/>
    <w:rsid w:val="008F6070"/>
    <w:rsid w:val="008F70F3"/>
    <w:rsid w:val="008F75E6"/>
    <w:rsid w:val="009018D6"/>
    <w:rsid w:val="009022E2"/>
    <w:rsid w:val="00903584"/>
    <w:rsid w:val="00904338"/>
    <w:rsid w:val="00907253"/>
    <w:rsid w:val="00910030"/>
    <w:rsid w:val="009103DB"/>
    <w:rsid w:val="009114AC"/>
    <w:rsid w:val="00911E5C"/>
    <w:rsid w:val="00912787"/>
    <w:rsid w:val="009129D7"/>
    <w:rsid w:val="00912C8F"/>
    <w:rsid w:val="009132F0"/>
    <w:rsid w:val="00914294"/>
    <w:rsid w:val="00915956"/>
    <w:rsid w:val="00916821"/>
    <w:rsid w:val="0091720D"/>
    <w:rsid w:val="0091770A"/>
    <w:rsid w:val="0091777D"/>
    <w:rsid w:val="00922435"/>
    <w:rsid w:val="0092247B"/>
    <w:rsid w:val="00922622"/>
    <w:rsid w:val="009228BB"/>
    <w:rsid w:val="009234C8"/>
    <w:rsid w:val="0092598F"/>
    <w:rsid w:val="00925D1D"/>
    <w:rsid w:val="009271D0"/>
    <w:rsid w:val="00927712"/>
    <w:rsid w:val="0093020D"/>
    <w:rsid w:val="00930591"/>
    <w:rsid w:val="009319AA"/>
    <w:rsid w:val="00931FAE"/>
    <w:rsid w:val="00933856"/>
    <w:rsid w:val="00934017"/>
    <w:rsid w:val="009341FF"/>
    <w:rsid w:val="00936D5C"/>
    <w:rsid w:val="00936F8D"/>
    <w:rsid w:val="009370E9"/>
    <w:rsid w:val="0094020B"/>
    <w:rsid w:val="00940A51"/>
    <w:rsid w:val="00943119"/>
    <w:rsid w:val="009435E4"/>
    <w:rsid w:val="00944755"/>
    <w:rsid w:val="00944A1B"/>
    <w:rsid w:val="00945043"/>
    <w:rsid w:val="0094585B"/>
    <w:rsid w:val="0094622A"/>
    <w:rsid w:val="00946DFC"/>
    <w:rsid w:val="009476C9"/>
    <w:rsid w:val="009477A2"/>
    <w:rsid w:val="00947A03"/>
    <w:rsid w:val="009501BF"/>
    <w:rsid w:val="009502FE"/>
    <w:rsid w:val="00950C1A"/>
    <w:rsid w:val="00951095"/>
    <w:rsid w:val="009511CF"/>
    <w:rsid w:val="00951717"/>
    <w:rsid w:val="009527A0"/>
    <w:rsid w:val="00953C04"/>
    <w:rsid w:val="009546E5"/>
    <w:rsid w:val="00955FBA"/>
    <w:rsid w:val="00956463"/>
    <w:rsid w:val="00957022"/>
    <w:rsid w:val="00957A6E"/>
    <w:rsid w:val="009605F8"/>
    <w:rsid w:val="00960B8A"/>
    <w:rsid w:val="0096124E"/>
    <w:rsid w:val="009618D7"/>
    <w:rsid w:val="009618EE"/>
    <w:rsid w:val="00964B4B"/>
    <w:rsid w:val="00965376"/>
    <w:rsid w:val="00965592"/>
    <w:rsid w:val="00965B78"/>
    <w:rsid w:val="009663BC"/>
    <w:rsid w:val="00966618"/>
    <w:rsid w:val="00966E18"/>
    <w:rsid w:val="0097009B"/>
    <w:rsid w:val="00970E3E"/>
    <w:rsid w:val="00971958"/>
    <w:rsid w:val="00972AC5"/>
    <w:rsid w:val="00973BE5"/>
    <w:rsid w:val="00974959"/>
    <w:rsid w:val="00975B84"/>
    <w:rsid w:val="00975BBB"/>
    <w:rsid w:val="009806E0"/>
    <w:rsid w:val="00982138"/>
    <w:rsid w:val="00982F9D"/>
    <w:rsid w:val="00983873"/>
    <w:rsid w:val="00983A74"/>
    <w:rsid w:val="009843D4"/>
    <w:rsid w:val="009859CE"/>
    <w:rsid w:val="00985D5E"/>
    <w:rsid w:val="00986210"/>
    <w:rsid w:val="0098746E"/>
    <w:rsid w:val="00991790"/>
    <w:rsid w:val="0099296C"/>
    <w:rsid w:val="00992CE7"/>
    <w:rsid w:val="00993368"/>
    <w:rsid w:val="00993515"/>
    <w:rsid w:val="00993AED"/>
    <w:rsid w:val="0099459E"/>
    <w:rsid w:val="0099465E"/>
    <w:rsid w:val="00995DAF"/>
    <w:rsid w:val="00996ADF"/>
    <w:rsid w:val="00997441"/>
    <w:rsid w:val="009A1137"/>
    <w:rsid w:val="009A1FF5"/>
    <w:rsid w:val="009A217D"/>
    <w:rsid w:val="009A2364"/>
    <w:rsid w:val="009A2373"/>
    <w:rsid w:val="009A373D"/>
    <w:rsid w:val="009A3AFB"/>
    <w:rsid w:val="009A42CB"/>
    <w:rsid w:val="009A4CB0"/>
    <w:rsid w:val="009A67D4"/>
    <w:rsid w:val="009A69DA"/>
    <w:rsid w:val="009A6C77"/>
    <w:rsid w:val="009A7365"/>
    <w:rsid w:val="009A7519"/>
    <w:rsid w:val="009A76C8"/>
    <w:rsid w:val="009A792E"/>
    <w:rsid w:val="009B1DF8"/>
    <w:rsid w:val="009B2886"/>
    <w:rsid w:val="009B2F6B"/>
    <w:rsid w:val="009B36C0"/>
    <w:rsid w:val="009B38C5"/>
    <w:rsid w:val="009B3A35"/>
    <w:rsid w:val="009B4E2E"/>
    <w:rsid w:val="009B52FC"/>
    <w:rsid w:val="009C08E7"/>
    <w:rsid w:val="009C0CCC"/>
    <w:rsid w:val="009C2663"/>
    <w:rsid w:val="009C63FD"/>
    <w:rsid w:val="009C69D8"/>
    <w:rsid w:val="009C76B2"/>
    <w:rsid w:val="009C7810"/>
    <w:rsid w:val="009D0CA7"/>
    <w:rsid w:val="009D1377"/>
    <w:rsid w:val="009D25DD"/>
    <w:rsid w:val="009D36B3"/>
    <w:rsid w:val="009D39D0"/>
    <w:rsid w:val="009D3A68"/>
    <w:rsid w:val="009D3ED5"/>
    <w:rsid w:val="009D3F51"/>
    <w:rsid w:val="009D469F"/>
    <w:rsid w:val="009D4A8D"/>
    <w:rsid w:val="009D5E96"/>
    <w:rsid w:val="009D5FE4"/>
    <w:rsid w:val="009D7FED"/>
    <w:rsid w:val="009E08E3"/>
    <w:rsid w:val="009E18F0"/>
    <w:rsid w:val="009E1C23"/>
    <w:rsid w:val="009E3FFC"/>
    <w:rsid w:val="009E7263"/>
    <w:rsid w:val="009F0CB1"/>
    <w:rsid w:val="009F10C3"/>
    <w:rsid w:val="009F1D01"/>
    <w:rsid w:val="009F2951"/>
    <w:rsid w:val="009F3667"/>
    <w:rsid w:val="009F39F1"/>
    <w:rsid w:val="009F4448"/>
    <w:rsid w:val="009F4A5C"/>
    <w:rsid w:val="009F4CB6"/>
    <w:rsid w:val="009F54FC"/>
    <w:rsid w:val="00A0034A"/>
    <w:rsid w:val="00A02C6A"/>
    <w:rsid w:val="00A030BE"/>
    <w:rsid w:val="00A03D5D"/>
    <w:rsid w:val="00A04046"/>
    <w:rsid w:val="00A0492F"/>
    <w:rsid w:val="00A05268"/>
    <w:rsid w:val="00A05306"/>
    <w:rsid w:val="00A05CB2"/>
    <w:rsid w:val="00A07158"/>
    <w:rsid w:val="00A0743B"/>
    <w:rsid w:val="00A11CD1"/>
    <w:rsid w:val="00A12108"/>
    <w:rsid w:val="00A13910"/>
    <w:rsid w:val="00A13CC9"/>
    <w:rsid w:val="00A15D8F"/>
    <w:rsid w:val="00A1707E"/>
    <w:rsid w:val="00A17459"/>
    <w:rsid w:val="00A20CE4"/>
    <w:rsid w:val="00A2137B"/>
    <w:rsid w:val="00A22732"/>
    <w:rsid w:val="00A23378"/>
    <w:rsid w:val="00A24667"/>
    <w:rsid w:val="00A249A3"/>
    <w:rsid w:val="00A2584F"/>
    <w:rsid w:val="00A2642C"/>
    <w:rsid w:val="00A26643"/>
    <w:rsid w:val="00A27A43"/>
    <w:rsid w:val="00A314EA"/>
    <w:rsid w:val="00A31726"/>
    <w:rsid w:val="00A32918"/>
    <w:rsid w:val="00A3447F"/>
    <w:rsid w:val="00A34773"/>
    <w:rsid w:val="00A3486A"/>
    <w:rsid w:val="00A34928"/>
    <w:rsid w:val="00A34FF4"/>
    <w:rsid w:val="00A352B5"/>
    <w:rsid w:val="00A3555F"/>
    <w:rsid w:val="00A36DA6"/>
    <w:rsid w:val="00A404EE"/>
    <w:rsid w:val="00A42CCB"/>
    <w:rsid w:val="00A43531"/>
    <w:rsid w:val="00A43AE0"/>
    <w:rsid w:val="00A449D5"/>
    <w:rsid w:val="00A44C49"/>
    <w:rsid w:val="00A46063"/>
    <w:rsid w:val="00A461F5"/>
    <w:rsid w:val="00A467DA"/>
    <w:rsid w:val="00A46DBF"/>
    <w:rsid w:val="00A46E9A"/>
    <w:rsid w:val="00A46EF5"/>
    <w:rsid w:val="00A475FF"/>
    <w:rsid w:val="00A47867"/>
    <w:rsid w:val="00A508EC"/>
    <w:rsid w:val="00A5099F"/>
    <w:rsid w:val="00A517F7"/>
    <w:rsid w:val="00A53927"/>
    <w:rsid w:val="00A54999"/>
    <w:rsid w:val="00A56C2A"/>
    <w:rsid w:val="00A56DDA"/>
    <w:rsid w:val="00A56EFC"/>
    <w:rsid w:val="00A57214"/>
    <w:rsid w:val="00A60DDD"/>
    <w:rsid w:val="00A60EED"/>
    <w:rsid w:val="00A6113E"/>
    <w:rsid w:val="00A61241"/>
    <w:rsid w:val="00A618ED"/>
    <w:rsid w:val="00A6192F"/>
    <w:rsid w:val="00A61FE5"/>
    <w:rsid w:val="00A621E1"/>
    <w:rsid w:val="00A622BA"/>
    <w:rsid w:val="00A63E1F"/>
    <w:rsid w:val="00A6492A"/>
    <w:rsid w:val="00A656B6"/>
    <w:rsid w:val="00A65709"/>
    <w:rsid w:val="00A661B8"/>
    <w:rsid w:val="00A66879"/>
    <w:rsid w:val="00A67313"/>
    <w:rsid w:val="00A705D8"/>
    <w:rsid w:val="00A7092B"/>
    <w:rsid w:val="00A70EB7"/>
    <w:rsid w:val="00A71513"/>
    <w:rsid w:val="00A7179A"/>
    <w:rsid w:val="00A71D62"/>
    <w:rsid w:val="00A72989"/>
    <w:rsid w:val="00A72FA1"/>
    <w:rsid w:val="00A74A41"/>
    <w:rsid w:val="00A74DD6"/>
    <w:rsid w:val="00A753E0"/>
    <w:rsid w:val="00A7577C"/>
    <w:rsid w:val="00A7596B"/>
    <w:rsid w:val="00A76C9D"/>
    <w:rsid w:val="00A77C55"/>
    <w:rsid w:val="00A81695"/>
    <w:rsid w:val="00A81D80"/>
    <w:rsid w:val="00A8243B"/>
    <w:rsid w:val="00A82DBA"/>
    <w:rsid w:val="00A832ED"/>
    <w:rsid w:val="00A84A32"/>
    <w:rsid w:val="00A85F90"/>
    <w:rsid w:val="00A85FCE"/>
    <w:rsid w:val="00A87CD5"/>
    <w:rsid w:val="00A90F79"/>
    <w:rsid w:val="00A91644"/>
    <w:rsid w:val="00A9330D"/>
    <w:rsid w:val="00A943E3"/>
    <w:rsid w:val="00A9554A"/>
    <w:rsid w:val="00A9561C"/>
    <w:rsid w:val="00A95D2D"/>
    <w:rsid w:val="00AA32F5"/>
    <w:rsid w:val="00AA3634"/>
    <w:rsid w:val="00AA3E41"/>
    <w:rsid w:val="00AA6C8B"/>
    <w:rsid w:val="00AA7219"/>
    <w:rsid w:val="00AA77D9"/>
    <w:rsid w:val="00AB05FA"/>
    <w:rsid w:val="00AB0C55"/>
    <w:rsid w:val="00AB23FE"/>
    <w:rsid w:val="00AB265D"/>
    <w:rsid w:val="00AB4366"/>
    <w:rsid w:val="00AB47F1"/>
    <w:rsid w:val="00AB62C4"/>
    <w:rsid w:val="00AB670F"/>
    <w:rsid w:val="00AB72B7"/>
    <w:rsid w:val="00AB75E4"/>
    <w:rsid w:val="00AB7DE9"/>
    <w:rsid w:val="00AC1693"/>
    <w:rsid w:val="00AC1967"/>
    <w:rsid w:val="00AC1AFD"/>
    <w:rsid w:val="00AC1E2A"/>
    <w:rsid w:val="00AC217C"/>
    <w:rsid w:val="00AC2334"/>
    <w:rsid w:val="00AC46D5"/>
    <w:rsid w:val="00AC49EC"/>
    <w:rsid w:val="00AC4AC9"/>
    <w:rsid w:val="00AC562D"/>
    <w:rsid w:val="00AC5B8C"/>
    <w:rsid w:val="00AC7E35"/>
    <w:rsid w:val="00AC7FEF"/>
    <w:rsid w:val="00AD1541"/>
    <w:rsid w:val="00AD1626"/>
    <w:rsid w:val="00AD230A"/>
    <w:rsid w:val="00AD2A5A"/>
    <w:rsid w:val="00AD344C"/>
    <w:rsid w:val="00AD44A9"/>
    <w:rsid w:val="00AD4E55"/>
    <w:rsid w:val="00AD5724"/>
    <w:rsid w:val="00AD7731"/>
    <w:rsid w:val="00AD77AE"/>
    <w:rsid w:val="00AE27AB"/>
    <w:rsid w:val="00AE2C3D"/>
    <w:rsid w:val="00AE335D"/>
    <w:rsid w:val="00AE37F8"/>
    <w:rsid w:val="00AE3808"/>
    <w:rsid w:val="00AE494D"/>
    <w:rsid w:val="00AE5056"/>
    <w:rsid w:val="00AE56CB"/>
    <w:rsid w:val="00AE66F9"/>
    <w:rsid w:val="00AE6AB5"/>
    <w:rsid w:val="00AE7E03"/>
    <w:rsid w:val="00AF0D13"/>
    <w:rsid w:val="00AF13A6"/>
    <w:rsid w:val="00AF1519"/>
    <w:rsid w:val="00AF20E4"/>
    <w:rsid w:val="00AF211F"/>
    <w:rsid w:val="00AF2317"/>
    <w:rsid w:val="00AF23AB"/>
    <w:rsid w:val="00AF272F"/>
    <w:rsid w:val="00AF29F6"/>
    <w:rsid w:val="00AF31A1"/>
    <w:rsid w:val="00AF4791"/>
    <w:rsid w:val="00AF4838"/>
    <w:rsid w:val="00AF4DBC"/>
    <w:rsid w:val="00AF55E1"/>
    <w:rsid w:val="00AF5FEC"/>
    <w:rsid w:val="00AF70BC"/>
    <w:rsid w:val="00AF7799"/>
    <w:rsid w:val="00B00655"/>
    <w:rsid w:val="00B01FE0"/>
    <w:rsid w:val="00B0296C"/>
    <w:rsid w:val="00B032A0"/>
    <w:rsid w:val="00B0379D"/>
    <w:rsid w:val="00B04AA1"/>
    <w:rsid w:val="00B05BBC"/>
    <w:rsid w:val="00B06991"/>
    <w:rsid w:val="00B06A75"/>
    <w:rsid w:val="00B070DB"/>
    <w:rsid w:val="00B077F3"/>
    <w:rsid w:val="00B07B76"/>
    <w:rsid w:val="00B11E7E"/>
    <w:rsid w:val="00B13AD1"/>
    <w:rsid w:val="00B13AD4"/>
    <w:rsid w:val="00B140D4"/>
    <w:rsid w:val="00B14110"/>
    <w:rsid w:val="00B160A9"/>
    <w:rsid w:val="00B17CCD"/>
    <w:rsid w:val="00B21AA3"/>
    <w:rsid w:val="00B221B2"/>
    <w:rsid w:val="00B22F96"/>
    <w:rsid w:val="00B232CB"/>
    <w:rsid w:val="00B2445E"/>
    <w:rsid w:val="00B24891"/>
    <w:rsid w:val="00B24DFA"/>
    <w:rsid w:val="00B25101"/>
    <w:rsid w:val="00B259EC"/>
    <w:rsid w:val="00B25DCE"/>
    <w:rsid w:val="00B25EF7"/>
    <w:rsid w:val="00B25F20"/>
    <w:rsid w:val="00B2696A"/>
    <w:rsid w:val="00B270AC"/>
    <w:rsid w:val="00B3034B"/>
    <w:rsid w:val="00B30B7A"/>
    <w:rsid w:val="00B30F58"/>
    <w:rsid w:val="00B31C5E"/>
    <w:rsid w:val="00B31E65"/>
    <w:rsid w:val="00B331F5"/>
    <w:rsid w:val="00B33422"/>
    <w:rsid w:val="00B3386A"/>
    <w:rsid w:val="00B341B9"/>
    <w:rsid w:val="00B3439A"/>
    <w:rsid w:val="00B348E5"/>
    <w:rsid w:val="00B36B8D"/>
    <w:rsid w:val="00B40316"/>
    <w:rsid w:val="00B4259C"/>
    <w:rsid w:val="00B428CF"/>
    <w:rsid w:val="00B440DF"/>
    <w:rsid w:val="00B44177"/>
    <w:rsid w:val="00B44276"/>
    <w:rsid w:val="00B45A41"/>
    <w:rsid w:val="00B4645F"/>
    <w:rsid w:val="00B47208"/>
    <w:rsid w:val="00B5048D"/>
    <w:rsid w:val="00B50C47"/>
    <w:rsid w:val="00B51EEA"/>
    <w:rsid w:val="00B52467"/>
    <w:rsid w:val="00B533A3"/>
    <w:rsid w:val="00B54502"/>
    <w:rsid w:val="00B5687C"/>
    <w:rsid w:val="00B56888"/>
    <w:rsid w:val="00B56A46"/>
    <w:rsid w:val="00B5714B"/>
    <w:rsid w:val="00B57F23"/>
    <w:rsid w:val="00B60043"/>
    <w:rsid w:val="00B60066"/>
    <w:rsid w:val="00B60605"/>
    <w:rsid w:val="00B60EEB"/>
    <w:rsid w:val="00B6221F"/>
    <w:rsid w:val="00B626C7"/>
    <w:rsid w:val="00B633E5"/>
    <w:rsid w:val="00B6363E"/>
    <w:rsid w:val="00B641C4"/>
    <w:rsid w:val="00B6495A"/>
    <w:rsid w:val="00B64C6F"/>
    <w:rsid w:val="00B64CF3"/>
    <w:rsid w:val="00B66226"/>
    <w:rsid w:val="00B676D3"/>
    <w:rsid w:val="00B712C5"/>
    <w:rsid w:val="00B71495"/>
    <w:rsid w:val="00B7184D"/>
    <w:rsid w:val="00B7346A"/>
    <w:rsid w:val="00B7381A"/>
    <w:rsid w:val="00B73F4D"/>
    <w:rsid w:val="00B74713"/>
    <w:rsid w:val="00B74957"/>
    <w:rsid w:val="00B7505C"/>
    <w:rsid w:val="00B75185"/>
    <w:rsid w:val="00B75DA4"/>
    <w:rsid w:val="00B76AD8"/>
    <w:rsid w:val="00B76B77"/>
    <w:rsid w:val="00B76BE6"/>
    <w:rsid w:val="00B81D99"/>
    <w:rsid w:val="00B81E97"/>
    <w:rsid w:val="00B8270A"/>
    <w:rsid w:val="00B83303"/>
    <w:rsid w:val="00B83E14"/>
    <w:rsid w:val="00B84683"/>
    <w:rsid w:val="00B84A9F"/>
    <w:rsid w:val="00B84C4C"/>
    <w:rsid w:val="00B87FA6"/>
    <w:rsid w:val="00B90E7C"/>
    <w:rsid w:val="00B91AE8"/>
    <w:rsid w:val="00B91B38"/>
    <w:rsid w:val="00B91EB8"/>
    <w:rsid w:val="00B94484"/>
    <w:rsid w:val="00B95863"/>
    <w:rsid w:val="00B95D64"/>
    <w:rsid w:val="00BA0A19"/>
    <w:rsid w:val="00BA0CAB"/>
    <w:rsid w:val="00BA0D37"/>
    <w:rsid w:val="00BA10AC"/>
    <w:rsid w:val="00BA1C8E"/>
    <w:rsid w:val="00BA2A1B"/>
    <w:rsid w:val="00BA301C"/>
    <w:rsid w:val="00BA302F"/>
    <w:rsid w:val="00BA4094"/>
    <w:rsid w:val="00BA421F"/>
    <w:rsid w:val="00BA44C8"/>
    <w:rsid w:val="00BA51BA"/>
    <w:rsid w:val="00BA5396"/>
    <w:rsid w:val="00BA577B"/>
    <w:rsid w:val="00BA6FCB"/>
    <w:rsid w:val="00BA7030"/>
    <w:rsid w:val="00BB0327"/>
    <w:rsid w:val="00BB060E"/>
    <w:rsid w:val="00BB13A6"/>
    <w:rsid w:val="00BB1780"/>
    <w:rsid w:val="00BB2403"/>
    <w:rsid w:val="00BB3924"/>
    <w:rsid w:val="00BB3B39"/>
    <w:rsid w:val="00BB498E"/>
    <w:rsid w:val="00BB4E59"/>
    <w:rsid w:val="00BB4F6F"/>
    <w:rsid w:val="00BB7ACB"/>
    <w:rsid w:val="00BB7BE5"/>
    <w:rsid w:val="00BC02F7"/>
    <w:rsid w:val="00BC0D4A"/>
    <w:rsid w:val="00BC0FFF"/>
    <w:rsid w:val="00BC1204"/>
    <w:rsid w:val="00BC231F"/>
    <w:rsid w:val="00BC2F98"/>
    <w:rsid w:val="00BC3D20"/>
    <w:rsid w:val="00BC46CE"/>
    <w:rsid w:val="00BC478E"/>
    <w:rsid w:val="00BC4A82"/>
    <w:rsid w:val="00BC5C4D"/>
    <w:rsid w:val="00BD0E36"/>
    <w:rsid w:val="00BD22D8"/>
    <w:rsid w:val="00BD230E"/>
    <w:rsid w:val="00BD2917"/>
    <w:rsid w:val="00BD3170"/>
    <w:rsid w:val="00BD318C"/>
    <w:rsid w:val="00BD37AF"/>
    <w:rsid w:val="00BD3FF4"/>
    <w:rsid w:val="00BD41DC"/>
    <w:rsid w:val="00BD44E7"/>
    <w:rsid w:val="00BD6440"/>
    <w:rsid w:val="00BD7081"/>
    <w:rsid w:val="00BD78C5"/>
    <w:rsid w:val="00BD7B70"/>
    <w:rsid w:val="00BE0CF0"/>
    <w:rsid w:val="00BE0FFD"/>
    <w:rsid w:val="00BE1907"/>
    <w:rsid w:val="00BE2BCA"/>
    <w:rsid w:val="00BE47FF"/>
    <w:rsid w:val="00BE487F"/>
    <w:rsid w:val="00BE530A"/>
    <w:rsid w:val="00BE5676"/>
    <w:rsid w:val="00BE67BF"/>
    <w:rsid w:val="00BE71CB"/>
    <w:rsid w:val="00BE7522"/>
    <w:rsid w:val="00BE7BEA"/>
    <w:rsid w:val="00BF09E9"/>
    <w:rsid w:val="00BF125F"/>
    <w:rsid w:val="00BF28FA"/>
    <w:rsid w:val="00BF327A"/>
    <w:rsid w:val="00BF38CA"/>
    <w:rsid w:val="00BF44BD"/>
    <w:rsid w:val="00BF5235"/>
    <w:rsid w:val="00BF62B8"/>
    <w:rsid w:val="00BF6947"/>
    <w:rsid w:val="00BF7119"/>
    <w:rsid w:val="00BF7C1E"/>
    <w:rsid w:val="00BF7C5C"/>
    <w:rsid w:val="00C00488"/>
    <w:rsid w:val="00C0253D"/>
    <w:rsid w:val="00C030FA"/>
    <w:rsid w:val="00C03308"/>
    <w:rsid w:val="00C033BA"/>
    <w:rsid w:val="00C03655"/>
    <w:rsid w:val="00C03998"/>
    <w:rsid w:val="00C03A53"/>
    <w:rsid w:val="00C04A62"/>
    <w:rsid w:val="00C04DBE"/>
    <w:rsid w:val="00C05786"/>
    <w:rsid w:val="00C05792"/>
    <w:rsid w:val="00C05BD1"/>
    <w:rsid w:val="00C062FD"/>
    <w:rsid w:val="00C0681C"/>
    <w:rsid w:val="00C0720A"/>
    <w:rsid w:val="00C106E4"/>
    <w:rsid w:val="00C1214A"/>
    <w:rsid w:val="00C128DF"/>
    <w:rsid w:val="00C13415"/>
    <w:rsid w:val="00C145D1"/>
    <w:rsid w:val="00C149C7"/>
    <w:rsid w:val="00C15AAA"/>
    <w:rsid w:val="00C15FEB"/>
    <w:rsid w:val="00C16891"/>
    <w:rsid w:val="00C17CF8"/>
    <w:rsid w:val="00C22380"/>
    <w:rsid w:val="00C25B31"/>
    <w:rsid w:val="00C25F13"/>
    <w:rsid w:val="00C26C36"/>
    <w:rsid w:val="00C26F18"/>
    <w:rsid w:val="00C26F36"/>
    <w:rsid w:val="00C31382"/>
    <w:rsid w:val="00C3149A"/>
    <w:rsid w:val="00C31572"/>
    <w:rsid w:val="00C33101"/>
    <w:rsid w:val="00C3399F"/>
    <w:rsid w:val="00C341B8"/>
    <w:rsid w:val="00C347DB"/>
    <w:rsid w:val="00C359D2"/>
    <w:rsid w:val="00C35E3C"/>
    <w:rsid w:val="00C3655B"/>
    <w:rsid w:val="00C40BFA"/>
    <w:rsid w:val="00C410E1"/>
    <w:rsid w:val="00C42D65"/>
    <w:rsid w:val="00C4468A"/>
    <w:rsid w:val="00C44841"/>
    <w:rsid w:val="00C44FD9"/>
    <w:rsid w:val="00C45B59"/>
    <w:rsid w:val="00C460A7"/>
    <w:rsid w:val="00C46CAC"/>
    <w:rsid w:val="00C47A08"/>
    <w:rsid w:val="00C500D3"/>
    <w:rsid w:val="00C50349"/>
    <w:rsid w:val="00C50616"/>
    <w:rsid w:val="00C509FA"/>
    <w:rsid w:val="00C50A27"/>
    <w:rsid w:val="00C50E89"/>
    <w:rsid w:val="00C5101E"/>
    <w:rsid w:val="00C51A25"/>
    <w:rsid w:val="00C51A9D"/>
    <w:rsid w:val="00C52015"/>
    <w:rsid w:val="00C537CB"/>
    <w:rsid w:val="00C53A46"/>
    <w:rsid w:val="00C53B18"/>
    <w:rsid w:val="00C53B36"/>
    <w:rsid w:val="00C54261"/>
    <w:rsid w:val="00C5553A"/>
    <w:rsid w:val="00C57295"/>
    <w:rsid w:val="00C60160"/>
    <w:rsid w:val="00C60694"/>
    <w:rsid w:val="00C60DE3"/>
    <w:rsid w:val="00C61328"/>
    <w:rsid w:val="00C61F7E"/>
    <w:rsid w:val="00C620D4"/>
    <w:rsid w:val="00C6271F"/>
    <w:rsid w:val="00C63CA6"/>
    <w:rsid w:val="00C63D1D"/>
    <w:rsid w:val="00C6457C"/>
    <w:rsid w:val="00C653D2"/>
    <w:rsid w:val="00C6657A"/>
    <w:rsid w:val="00C66C5B"/>
    <w:rsid w:val="00C70662"/>
    <w:rsid w:val="00C70FAD"/>
    <w:rsid w:val="00C711FB"/>
    <w:rsid w:val="00C72ACE"/>
    <w:rsid w:val="00C72B98"/>
    <w:rsid w:val="00C7329D"/>
    <w:rsid w:val="00C746CB"/>
    <w:rsid w:val="00C758E7"/>
    <w:rsid w:val="00C762A6"/>
    <w:rsid w:val="00C76540"/>
    <w:rsid w:val="00C7681D"/>
    <w:rsid w:val="00C778D1"/>
    <w:rsid w:val="00C77FBA"/>
    <w:rsid w:val="00C80ABD"/>
    <w:rsid w:val="00C8218E"/>
    <w:rsid w:val="00C823F5"/>
    <w:rsid w:val="00C82F07"/>
    <w:rsid w:val="00C84326"/>
    <w:rsid w:val="00C844B8"/>
    <w:rsid w:val="00C84AA9"/>
    <w:rsid w:val="00C87248"/>
    <w:rsid w:val="00C9083D"/>
    <w:rsid w:val="00C90B8C"/>
    <w:rsid w:val="00C93150"/>
    <w:rsid w:val="00C93D58"/>
    <w:rsid w:val="00C943F4"/>
    <w:rsid w:val="00C947C9"/>
    <w:rsid w:val="00C95132"/>
    <w:rsid w:val="00C95287"/>
    <w:rsid w:val="00C953D4"/>
    <w:rsid w:val="00C97000"/>
    <w:rsid w:val="00C97A3C"/>
    <w:rsid w:val="00CA0915"/>
    <w:rsid w:val="00CA0C66"/>
    <w:rsid w:val="00CA1768"/>
    <w:rsid w:val="00CA326A"/>
    <w:rsid w:val="00CA3FD4"/>
    <w:rsid w:val="00CA40FC"/>
    <w:rsid w:val="00CA4C44"/>
    <w:rsid w:val="00CA582F"/>
    <w:rsid w:val="00CA5A67"/>
    <w:rsid w:val="00CA6111"/>
    <w:rsid w:val="00CA7785"/>
    <w:rsid w:val="00CA7C33"/>
    <w:rsid w:val="00CB018B"/>
    <w:rsid w:val="00CB066E"/>
    <w:rsid w:val="00CB17D9"/>
    <w:rsid w:val="00CB1ABB"/>
    <w:rsid w:val="00CB2422"/>
    <w:rsid w:val="00CB3BA5"/>
    <w:rsid w:val="00CB4058"/>
    <w:rsid w:val="00CB48D3"/>
    <w:rsid w:val="00CB5FE4"/>
    <w:rsid w:val="00CB6330"/>
    <w:rsid w:val="00CB6A7C"/>
    <w:rsid w:val="00CB6EE3"/>
    <w:rsid w:val="00CC00F3"/>
    <w:rsid w:val="00CC042C"/>
    <w:rsid w:val="00CC0710"/>
    <w:rsid w:val="00CC0C1F"/>
    <w:rsid w:val="00CC100A"/>
    <w:rsid w:val="00CC294B"/>
    <w:rsid w:val="00CC4D70"/>
    <w:rsid w:val="00CC4E51"/>
    <w:rsid w:val="00CC5836"/>
    <w:rsid w:val="00CC5896"/>
    <w:rsid w:val="00CC5965"/>
    <w:rsid w:val="00CC70D9"/>
    <w:rsid w:val="00CD03BD"/>
    <w:rsid w:val="00CD1033"/>
    <w:rsid w:val="00CD1651"/>
    <w:rsid w:val="00CD1D43"/>
    <w:rsid w:val="00CD1DC1"/>
    <w:rsid w:val="00CD1FB7"/>
    <w:rsid w:val="00CD219F"/>
    <w:rsid w:val="00CD33DF"/>
    <w:rsid w:val="00CD46EE"/>
    <w:rsid w:val="00CD487F"/>
    <w:rsid w:val="00CD4CEA"/>
    <w:rsid w:val="00CD4F21"/>
    <w:rsid w:val="00CD592B"/>
    <w:rsid w:val="00CD6AFF"/>
    <w:rsid w:val="00CD6E41"/>
    <w:rsid w:val="00CD7EA0"/>
    <w:rsid w:val="00CE0076"/>
    <w:rsid w:val="00CE21EC"/>
    <w:rsid w:val="00CE261C"/>
    <w:rsid w:val="00CE3297"/>
    <w:rsid w:val="00CE405E"/>
    <w:rsid w:val="00CE4ACC"/>
    <w:rsid w:val="00CE4E5B"/>
    <w:rsid w:val="00CE5758"/>
    <w:rsid w:val="00CE5BF0"/>
    <w:rsid w:val="00CE6E58"/>
    <w:rsid w:val="00CE6F7D"/>
    <w:rsid w:val="00CE70CD"/>
    <w:rsid w:val="00CE7D2C"/>
    <w:rsid w:val="00CF03F2"/>
    <w:rsid w:val="00CF0D25"/>
    <w:rsid w:val="00CF128E"/>
    <w:rsid w:val="00CF1504"/>
    <w:rsid w:val="00CF249B"/>
    <w:rsid w:val="00CF2D34"/>
    <w:rsid w:val="00CF2E96"/>
    <w:rsid w:val="00CF39F5"/>
    <w:rsid w:val="00CF410F"/>
    <w:rsid w:val="00CF4B94"/>
    <w:rsid w:val="00CF57A9"/>
    <w:rsid w:val="00CF59B1"/>
    <w:rsid w:val="00CF5D17"/>
    <w:rsid w:val="00CF6237"/>
    <w:rsid w:val="00CF71AC"/>
    <w:rsid w:val="00CF76F8"/>
    <w:rsid w:val="00D00E68"/>
    <w:rsid w:val="00D016BE"/>
    <w:rsid w:val="00D01902"/>
    <w:rsid w:val="00D01B7C"/>
    <w:rsid w:val="00D04921"/>
    <w:rsid w:val="00D052C2"/>
    <w:rsid w:val="00D07529"/>
    <w:rsid w:val="00D076D9"/>
    <w:rsid w:val="00D07820"/>
    <w:rsid w:val="00D07864"/>
    <w:rsid w:val="00D10335"/>
    <w:rsid w:val="00D10384"/>
    <w:rsid w:val="00D107FD"/>
    <w:rsid w:val="00D10CA9"/>
    <w:rsid w:val="00D11176"/>
    <w:rsid w:val="00D111ED"/>
    <w:rsid w:val="00D12109"/>
    <w:rsid w:val="00D1257B"/>
    <w:rsid w:val="00D12E15"/>
    <w:rsid w:val="00D1324E"/>
    <w:rsid w:val="00D132F7"/>
    <w:rsid w:val="00D13DF0"/>
    <w:rsid w:val="00D1425F"/>
    <w:rsid w:val="00D14A42"/>
    <w:rsid w:val="00D152EA"/>
    <w:rsid w:val="00D15E08"/>
    <w:rsid w:val="00D16B15"/>
    <w:rsid w:val="00D16E52"/>
    <w:rsid w:val="00D175DC"/>
    <w:rsid w:val="00D209ED"/>
    <w:rsid w:val="00D20C9F"/>
    <w:rsid w:val="00D2216D"/>
    <w:rsid w:val="00D226A3"/>
    <w:rsid w:val="00D22FAD"/>
    <w:rsid w:val="00D233A0"/>
    <w:rsid w:val="00D23EC5"/>
    <w:rsid w:val="00D24F32"/>
    <w:rsid w:val="00D25066"/>
    <w:rsid w:val="00D254F6"/>
    <w:rsid w:val="00D30365"/>
    <w:rsid w:val="00D30FAB"/>
    <w:rsid w:val="00D31503"/>
    <w:rsid w:val="00D31FFE"/>
    <w:rsid w:val="00D32054"/>
    <w:rsid w:val="00D32DE9"/>
    <w:rsid w:val="00D333A8"/>
    <w:rsid w:val="00D334BE"/>
    <w:rsid w:val="00D33D7B"/>
    <w:rsid w:val="00D33E12"/>
    <w:rsid w:val="00D35463"/>
    <w:rsid w:val="00D3580B"/>
    <w:rsid w:val="00D364F8"/>
    <w:rsid w:val="00D36CDE"/>
    <w:rsid w:val="00D37915"/>
    <w:rsid w:val="00D406D2"/>
    <w:rsid w:val="00D40961"/>
    <w:rsid w:val="00D40F7B"/>
    <w:rsid w:val="00D441A2"/>
    <w:rsid w:val="00D451E0"/>
    <w:rsid w:val="00D45980"/>
    <w:rsid w:val="00D45E7C"/>
    <w:rsid w:val="00D460BA"/>
    <w:rsid w:val="00D47A42"/>
    <w:rsid w:val="00D51667"/>
    <w:rsid w:val="00D52433"/>
    <w:rsid w:val="00D52870"/>
    <w:rsid w:val="00D53187"/>
    <w:rsid w:val="00D5441C"/>
    <w:rsid w:val="00D55A6D"/>
    <w:rsid w:val="00D55A9B"/>
    <w:rsid w:val="00D55BA9"/>
    <w:rsid w:val="00D55D27"/>
    <w:rsid w:val="00D57D9F"/>
    <w:rsid w:val="00D61342"/>
    <w:rsid w:val="00D613DE"/>
    <w:rsid w:val="00D6162F"/>
    <w:rsid w:val="00D61C8F"/>
    <w:rsid w:val="00D61DB8"/>
    <w:rsid w:val="00D62F9B"/>
    <w:rsid w:val="00D630B3"/>
    <w:rsid w:val="00D64C87"/>
    <w:rsid w:val="00D66774"/>
    <w:rsid w:val="00D6678A"/>
    <w:rsid w:val="00D70852"/>
    <w:rsid w:val="00D70A6E"/>
    <w:rsid w:val="00D70FBF"/>
    <w:rsid w:val="00D71C27"/>
    <w:rsid w:val="00D72C9A"/>
    <w:rsid w:val="00D73E4C"/>
    <w:rsid w:val="00D74124"/>
    <w:rsid w:val="00D74881"/>
    <w:rsid w:val="00D74E29"/>
    <w:rsid w:val="00D750C8"/>
    <w:rsid w:val="00D75469"/>
    <w:rsid w:val="00D75D68"/>
    <w:rsid w:val="00D761E3"/>
    <w:rsid w:val="00D76455"/>
    <w:rsid w:val="00D76588"/>
    <w:rsid w:val="00D76E62"/>
    <w:rsid w:val="00D770FB"/>
    <w:rsid w:val="00D77135"/>
    <w:rsid w:val="00D774D2"/>
    <w:rsid w:val="00D77831"/>
    <w:rsid w:val="00D77903"/>
    <w:rsid w:val="00D801D4"/>
    <w:rsid w:val="00D8130E"/>
    <w:rsid w:val="00D82578"/>
    <w:rsid w:val="00D83357"/>
    <w:rsid w:val="00D835C0"/>
    <w:rsid w:val="00D849A8"/>
    <w:rsid w:val="00D84AC8"/>
    <w:rsid w:val="00D84AD3"/>
    <w:rsid w:val="00D85489"/>
    <w:rsid w:val="00D861F0"/>
    <w:rsid w:val="00D879F4"/>
    <w:rsid w:val="00D903E6"/>
    <w:rsid w:val="00D90D03"/>
    <w:rsid w:val="00D90D36"/>
    <w:rsid w:val="00D91D75"/>
    <w:rsid w:val="00D9243B"/>
    <w:rsid w:val="00D92B14"/>
    <w:rsid w:val="00D95210"/>
    <w:rsid w:val="00D96055"/>
    <w:rsid w:val="00D96757"/>
    <w:rsid w:val="00D971A2"/>
    <w:rsid w:val="00DA0C0C"/>
    <w:rsid w:val="00DA10E3"/>
    <w:rsid w:val="00DA184F"/>
    <w:rsid w:val="00DA2974"/>
    <w:rsid w:val="00DA3F3B"/>
    <w:rsid w:val="00DA3FC7"/>
    <w:rsid w:val="00DA433C"/>
    <w:rsid w:val="00DA498B"/>
    <w:rsid w:val="00DA572B"/>
    <w:rsid w:val="00DA651D"/>
    <w:rsid w:val="00DA6CA6"/>
    <w:rsid w:val="00DA700C"/>
    <w:rsid w:val="00DA7204"/>
    <w:rsid w:val="00DA76AA"/>
    <w:rsid w:val="00DA7B9B"/>
    <w:rsid w:val="00DA7F16"/>
    <w:rsid w:val="00DB01C1"/>
    <w:rsid w:val="00DB11D9"/>
    <w:rsid w:val="00DB15CA"/>
    <w:rsid w:val="00DB21B8"/>
    <w:rsid w:val="00DB24A2"/>
    <w:rsid w:val="00DB2D62"/>
    <w:rsid w:val="00DB2E89"/>
    <w:rsid w:val="00DB2F10"/>
    <w:rsid w:val="00DB340D"/>
    <w:rsid w:val="00DB3889"/>
    <w:rsid w:val="00DB50D3"/>
    <w:rsid w:val="00DB55B1"/>
    <w:rsid w:val="00DB5952"/>
    <w:rsid w:val="00DB69A4"/>
    <w:rsid w:val="00DC1316"/>
    <w:rsid w:val="00DC1B12"/>
    <w:rsid w:val="00DC30C7"/>
    <w:rsid w:val="00DC347F"/>
    <w:rsid w:val="00DC50C5"/>
    <w:rsid w:val="00DC5982"/>
    <w:rsid w:val="00DC6106"/>
    <w:rsid w:val="00DC62E4"/>
    <w:rsid w:val="00DC6983"/>
    <w:rsid w:val="00DC78AF"/>
    <w:rsid w:val="00DC7B7D"/>
    <w:rsid w:val="00DD0092"/>
    <w:rsid w:val="00DD0510"/>
    <w:rsid w:val="00DD17C6"/>
    <w:rsid w:val="00DD255C"/>
    <w:rsid w:val="00DD2583"/>
    <w:rsid w:val="00DD29F5"/>
    <w:rsid w:val="00DD2DF0"/>
    <w:rsid w:val="00DD39F3"/>
    <w:rsid w:val="00DD415E"/>
    <w:rsid w:val="00DD620E"/>
    <w:rsid w:val="00DD691F"/>
    <w:rsid w:val="00DD7B2E"/>
    <w:rsid w:val="00DD7F89"/>
    <w:rsid w:val="00DE0828"/>
    <w:rsid w:val="00DE0F61"/>
    <w:rsid w:val="00DE17D3"/>
    <w:rsid w:val="00DE28F9"/>
    <w:rsid w:val="00DE3ADD"/>
    <w:rsid w:val="00DE5320"/>
    <w:rsid w:val="00DE597B"/>
    <w:rsid w:val="00DE5FEE"/>
    <w:rsid w:val="00DE612A"/>
    <w:rsid w:val="00DE6D5C"/>
    <w:rsid w:val="00DE7188"/>
    <w:rsid w:val="00DE7BE1"/>
    <w:rsid w:val="00DF034D"/>
    <w:rsid w:val="00DF14F8"/>
    <w:rsid w:val="00DF1A2A"/>
    <w:rsid w:val="00DF214D"/>
    <w:rsid w:val="00DF2639"/>
    <w:rsid w:val="00DF2E79"/>
    <w:rsid w:val="00DF4C0D"/>
    <w:rsid w:val="00DF5B98"/>
    <w:rsid w:val="00DF659D"/>
    <w:rsid w:val="00DF6C30"/>
    <w:rsid w:val="00DF6F78"/>
    <w:rsid w:val="00DF76A6"/>
    <w:rsid w:val="00E000FB"/>
    <w:rsid w:val="00E00A9F"/>
    <w:rsid w:val="00E01195"/>
    <w:rsid w:val="00E01BA9"/>
    <w:rsid w:val="00E0260C"/>
    <w:rsid w:val="00E02E5E"/>
    <w:rsid w:val="00E03247"/>
    <w:rsid w:val="00E036D1"/>
    <w:rsid w:val="00E03B6A"/>
    <w:rsid w:val="00E04512"/>
    <w:rsid w:val="00E05738"/>
    <w:rsid w:val="00E05BF9"/>
    <w:rsid w:val="00E06572"/>
    <w:rsid w:val="00E06BAB"/>
    <w:rsid w:val="00E07216"/>
    <w:rsid w:val="00E07860"/>
    <w:rsid w:val="00E104DB"/>
    <w:rsid w:val="00E10CE2"/>
    <w:rsid w:val="00E12175"/>
    <w:rsid w:val="00E12257"/>
    <w:rsid w:val="00E1316D"/>
    <w:rsid w:val="00E137EF"/>
    <w:rsid w:val="00E13948"/>
    <w:rsid w:val="00E13D34"/>
    <w:rsid w:val="00E13EAE"/>
    <w:rsid w:val="00E151D9"/>
    <w:rsid w:val="00E15227"/>
    <w:rsid w:val="00E155CE"/>
    <w:rsid w:val="00E16B8E"/>
    <w:rsid w:val="00E17110"/>
    <w:rsid w:val="00E2166D"/>
    <w:rsid w:val="00E2168C"/>
    <w:rsid w:val="00E21968"/>
    <w:rsid w:val="00E22A3D"/>
    <w:rsid w:val="00E22D56"/>
    <w:rsid w:val="00E249AA"/>
    <w:rsid w:val="00E24DEA"/>
    <w:rsid w:val="00E25276"/>
    <w:rsid w:val="00E25959"/>
    <w:rsid w:val="00E261B0"/>
    <w:rsid w:val="00E26811"/>
    <w:rsid w:val="00E26B04"/>
    <w:rsid w:val="00E26E7D"/>
    <w:rsid w:val="00E30373"/>
    <w:rsid w:val="00E305AE"/>
    <w:rsid w:val="00E308B0"/>
    <w:rsid w:val="00E314EE"/>
    <w:rsid w:val="00E322B7"/>
    <w:rsid w:val="00E334F0"/>
    <w:rsid w:val="00E339CE"/>
    <w:rsid w:val="00E33B98"/>
    <w:rsid w:val="00E341C7"/>
    <w:rsid w:val="00E34E69"/>
    <w:rsid w:val="00E3561F"/>
    <w:rsid w:val="00E35CC2"/>
    <w:rsid w:val="00E36B36"/>
    <w:rsid w:val="00E37038"/>
    <w:rsid w:val="00E40B96"/>
    <w:rsid w:val="00E40D27"/>
    <w:rsid w:val="00E40E8E"/>
    <w:rsid w:val="00E4183B"/>
    <w:rsid w:val="00E41C93"/>
    <w:rsid w:val="00E42EFE"/>
    <w:rsid w:val="00E432FA"/>
    <w:rsid w:val="00E436A9"/>
    <w:rsid w:val="00E43708"/>
    <w:rsid w:val="00E43B35"/>
    <w:rsid w:val="00E44A03"/>
    <w:rsid w:val="00E46BC9"/>
    <w:rsid w:val="00E46E9B"/>
    <w:rsid w:val="00E50672"/>
    <w:rsid w:val="00E5288B"/>
    <w:rsid w:val="00E52BAA"/>
    <w:rsid w:val="00E52E94"/>
    <w:rsid w:val="00E53D2E"/>
    <w:rsid w:val="00E53ED8"/>
    <w:rsid w:val="00E54205"/>
    <w:rsid w:val="00E54C78"/>
    <w:rsid w:val="00E55FDB"/>
    <w:rsid w:val="00E57DB3"/>
    <w:rsid w:val="00E60E87"/>
    <w:rsid w:val="00E610EA"/>
    <w:rsid w:val="00E61252"/>
    <w:rsid w:val="00E61854"/>
    <w:rsid w:val="00E62BDB"/>
    <w:rsid w:val="00E636EB"/>
    <w:rsid w:val="00E63AC1"/>
    <w:rsid w:val="00E64427"/>
    <w:rsid w:val="00E64D16"/>
    <w:rsid w:val="00E656BC"/>
    <w:rsid w:val="00E664D5"/>
    <w:rsid w:val="00E66812"/>
    <w:rsid w:val="00E6713D"/>
    <w:rsid w:val="00E70495"/>
    <w:rsid w:val="00E7084A"/>
    <w:rsid w:val="00E7097B"/>
    <w:rsid w:val="00E7112A"/>
    <w:rsid w:val="00E72C85"/>
    <w:rsid w:val="00E72F77"/>
    <w:rsid w:val="00E734AD"/>
    <w:rsid w:val="00E73E08"/>
    <w:rsid w:val="00E744E6"/>
    <w:rsid w:val="00E757CD"/>
    <w:rsid w:val="00E75EE4"/>
    <w:rsid w:val="00E76F9F"/>
    <w:rsid w:val="00E80268"/>
    <w:rsid w:val="00E80449"/>
    <w:rsid w:val="00E811E3"/>
    <w:rsid w:val="00E8295C"/>
    <w:rsid w:val="00E82BAC"/>
    <w:rsid w:val="00E83713"/>
    <w:rsid w:val="00E83ACC"/>
    <w:rsid w:val="00E83CE6"/>
    <w:rsid w:val="00E83D7B"/>
    <w:rsid w:val="00E84281"/>
    <w:rsid w:val="00E84322"/>
    <w:rsid w:val="00E846D0"/>
    <w:rsid w:val="00E84D3B"/>
    <w:rsid w:val="00E84D72"/>
    <w:rsid w:val="00E85DA8"/>
    <w:rsid w:val="00E85DBE"/>
    <w:rsid w:val="00E85E46"/>
    <w:rsid w:val="00E860AE"/>
    <w:rsid w:val="00E86E83"/>
    <w:rsid w:val="00E87A9C"/>
    <w:rsid w:val="00E909C9"/>
    <w:rsid w:val="00E92506"/>
    <w:rsid w:val="00E93162"/>
    <w:rsid w:val="00E94389"/>
    <w:rsid w:val="00E944A5"/>
    <w:rsid w:val="00E94D4E"/>
    <w:rsid w:val="00E957C5"/>
    <w:rsid w:val="00E965F0"/>
    <w:rsid w:val="00E97010"/>
    <w:rsid w:val="00E97409"/>
    <w:rsid w:val="00E9764F"/>
    <w:rsid w:val="00EA01FD"/>
    <w:rsid w:val="00EA0495"/>
    <w:rsid w:val="00EA3166"/>
    <w:rsid w:val="00EA3623"/>
    <w:rsid w:val="00EA45E8"/>
    <w:rsid w:val="00EA5703"/>
    <w:rsid w:val="00EA7261"/>
    <w:rsid w:val="00EB0C69"/>
    <w:rsid w:val="00EB1024"/>
    <w:rsid w:val="00EB1BDC"/>
    <w:rsid w:val="00EB1DFD"/>
    <w:rsid w:val="00EB1FD5"/>
    <w:rsid w:val="00EB3B2F"/>
    <w:rsid w:val="00EB491F"/>
    <w:rsid w:val="00EB4C3D"/>
    <w:rsid w:val="00EB5DE3"/>
    <w:rsid w:val="00EB630C"/>
    <w:rsid w:val="00EB64B3"/>
    <w:rsid w:val="00EB7616"/>
    <w:rsid w:val="00EC1188"/>
    <w:rsid w:val="00EC127C"/>
    <w:rsid w:val="00EC1676"/>
    <w:rsid w:val="00EC2C68"/>
    <w:rsid w:val="00EC31CE"/>
    <w:rsid w:val="00EC3801"/>
    <w:rsid w:val="00EC3830"/>
    <w:rsid w:val="00EC3E52"/>
    <w:rsid w:val="00EC4F17"/>
    <w:rsid w:val="00EC5430"/>
    <w:rsid w:val="00EC5F56"/>
    <w:rsid w:val="00EC629B"/>
    <w:rsid w:val="00EC643A"/>
    <w:rsid w:val="00EC79D8"/>
    <w:rsid w:val="00ED0251"/>
    <w:rsid w:val="00ED1037"/>
    <w:rsid w:val="00ED20BB"/>
    <w:rsid w:val="00ED29F7"/>
    <w:rsid w:val="00ED2BC3"/>
    <w:rsid w:val="00ED32F3"/>
    <w:rsid w:val="00ED3F3B"/>
    <w:rsid w:val="00ED4F13"/>
    <w:rsid w:val="00ED5D01"/>
    <w:rsid w:val="00ED5EB7"/>
    <w:rsid w:val="00ED5F49"/>
    <w:rsid w:val="00ED622F"/>
    <w:rsid w:val="00ED63FA"/>
    <w:rsid w:val="00ED6B7E"/>
    <w:rsid w:val="00ED7815"/>
    <w:rsid w:val="00ED7AD3"/>
    <w:rsid w:val="00ED7E5F"/>
    <w:rsid w:val="00EE09C7"/>
    <w:rsid w:val="00EE1829"/>
    <w:rsid w:val="00EE1D15"/>
    <w:rsid w:val="00EE1E61"/>
    <w:rsid w:val="00EE2A84"/>
    <w:rsid w:val="00EE318A"/>
    <w:rsid w:val="00EE36BE"/>
    <w:rsid w:val="00EE3A6B"/>
    <w:rsid w:val="00EE531D"/>
    <w:rsid w:val="00EE575B"/>
    <w:rsid w:val="00EE5D03"/>
    <w:rsid w:val="00EE5DD8"/>
    <w:rsid w:val="00EF0ABA"/>
    <w:rsid w:val="00EF126B"/>
    <w:rsid w:val="00EF1491"/>
    <w:rsid w:val="00EF1603"/>
    <w:rsid w:val="00EF1E92"/>
    <w:rsid w:val="00EF25D8"/>
    <w:rsid w:val="00EF2636"/>
    <w:rsid w:val="00EF323D"/>
    <w:rsid w:val="00EF47B6"/>
    <w:rsid w:val="00EF4CAF"/>
    <w:rsid w:val="00EF640B"/>
    <w:rsid w:val="00EF7EF9"/>
    <w:rsid w:val="00F004DD"/>
    <w:rsid w:val="00F01DF8"/>
    <w:rsid w:val="00F02A85"/>
    <w:rsid w:val="00F02B8A"/>
    <w:rsid w:val="00F045B5"/>
    <w:rsid w:val="00F04C7E"/>
    <w:rsid w:val="00F04E90"/>
    <w:rsid w:val="00F060A6"/>
    <w:rsid w:val="00F066A9"/>
    <w:rsid w:val="00F06A99"/>
    <w:rsid w:val="00F075EB"/>
    <w:rsid w:val="00F07701"/>
    <w:rsid w:val="00F07A9D"/>
    <w:rsid w:val="00F07F64"/>
    <w:rsid w:val="00F11032"/>
    <w:rsid w:val="00F1163A"/>
    <w:rsid w:val="00F11FB3"/>
    <w:rsid w:val="00F1201B"/>
    <w:rsid w:val="00F12033"/>
    <w:rsid w:val="00F12839"/>
    <w:rsid w:val="00F12B5C"/>
    <w:rsid w:val="00F12F7E"/>
    <w:rsid w:val="00F13067"/>
    <w:rsid w:val="00F1339C"/>
    <w:rsid w:val="00F13580"/>
    <w:rsid w:val="00F1381D"/>
    <w:rsid w:val="00F13EB9"/>
    <w:rsid w:val="00F141C0"/>
    <w:rsid w:val="00F14715"/>
    <w:rsid w:val="00F2021D"/>
    <w:rsid w:val="00F2155D"/>
    <w:rsid w:val="00F2220C"/>
    <w:rsid w:val="00F24677"/>
    <w:rsid w:val="00F24F25"/>
    <w:rsid w:val="00F2516A"/>
    <w:rsid w:val="00F2541A"/>
    <w:rsid w:val="00F256CF"/>
    <w:rsid w:val="00F25B21"/>
    <w:rsid w:val="00F27923"/>
    <w:rsid w:val="00F31082"/>
    <w:rsid w:val="00F31FB4"/>
    <w:rsid w:val="00F33E2B"/>
    <w:rsid w:val="00F348A1"/>
    <w:rsid w:val="00F349DE"/>
    <w:rsid w:val="00F34A2C"/>
    <w:rsid w:val="00F34B99"/>
    <w:rsid w:val="00F35A5C"/>
    <w:rsid w:val="00F35EB3"/>
    <w:rsid w:val="00F37E30"/>
    <w:rsid w:val="00F40645"/>
    <w:rsid w:val="00F40796"/>
    <w:rsid w:val="00F40D83"/>
    <w:rsid w:val="00F418F5"/>
    <w:rsid w:val="00F42021"/>
    <w:rsid w:val="00F4203F"/>
    <w:rsid w:val="00F44635"/>
    <w:rsid w:val="00F4518B"/>
    <w:rsid w:val="00F4561F"/>
    <w:rsid w:val="00F45841"/>
    <w:rsid w:val="00F46A6B"/>
    <w:rsid w:val="00F471EE"/>
    <w:rsid w:val="00F47539"/>
    <w:rsid w:val="00F478C6"/>
    <w:rsid w:val="00F4796D"/>
    <w:rsid w:val="00F503B8"/>
    <w:rsid w:val="00F505F5"/>
    <w:rsid w:val="00F50FE6"/>
    <w:rsid w:val="00F531C3"/>
    <w:rsid w:val="00F542AE"/>
    <w:rsid w:val="00F543D5"/>
    <w:rsid w:val="00F549E9"/>
    <w:rsid w:val="00F56839"/>
    <w:rsid w:val="00F56BE3"/>
    <w:rsid w:val="00F56C0B"/>
    <w:rsid w:val="00F60485"/>
    <w:rsid w:val="00F6148F"/>
    <w:rsid w:val="00F61C2D"/>
    <w:rsid w:val="00F63423"/>
    <w:rsid w:val="00F63FEA"/>
    <w:rsid w:val="00F64CDC"/>
    <w:rsid w:val="00F67455"/>
    <w:rsid w:val="00F677FD"/>
    <w:rsid w:val="00F704E6"/>
    <w:rsid w:val="00F705CD"/>
    <w:rsid w:val="00F72ED6"/>
    <w:rsid w:val="00F7327B"/>
    <w:rsid w:val="00F7331D"/>
    <w:rsid w:val="00F734D5"/>
    <w:rsid w:val="00F75AF0"/>
    <w:rsid w:val="00F774C4"/>
    <w:rsid w:val="00F8024D"/>
    <w:rsid w:val="00F804B3"/>
    <w:rsid w:val="00F80E76"/>
    <w:rsid w:val="00F81E03"/>
    <w:rsid w:val="00F82ED1"/>
    <w:rsid w:val="00F831A5"/>
    <w:rsid w:val="00F83204"/>
    <w:rsid w:val="00F8361F"/>
    <w:rsid w:val="00F857E1"/>
    <w:rsid w:val="00F90307"/>
    <w:rsid w:val="00F909FA"/>
    <w:rsid w:val="00F9314B"/>
    <w:rsid w:val="00F934BD"/>
    <w:rsid w:val="00F93728"/>
    <w:rsid w:val="00F93F17"/>
    <w:rsid w:val="00F9421B"/>
    <w:rsid w:val="00F9430D"/>
    <w:rsid w:val="00F94335"/>
    <w:rsid w:val="00F95E2E"/>
    <w:rsid w:val="00F965F1"/>
    <w:rsid w:val="00F97E6E"/>
    <w:rsid w:val="00FA107F"/>
    <w:rsid w:val="00FA1CC8"/>
    <w:rsid w:val="00FA2074"/>
    <w:rsid w:val="00FA2370"/>
    <w:rsid w:val="00FA2DA5"/>
    <w:rsid w:val="00FA2DBB"/>
    <w:rsid w:val="00FA3C86"/>
    <w:rsid w:val="00FA40E9"/>
    <w:rsid w:val="00FA4870"/>
    <w:rsid w:val="00FA4A24"/>
    <w:rsid w:val="00FA5F81"/>
    <w:rsid w:val="00FA6ED7"/>
    <w:rsid w:val="00FB074B"/>
    <w:rsid w:val="00FB096C"/>
    <w:rsid w:val="00FB0F9A"/>
    <w:rsid w:val="00FB12C2"/>
    <w:rsid w:val="00FB15E6"/>
    <w:rsid w:val="00FB16B8"/>
    <w:rsid w:val="00FB1D17"/>
    <w:rsid w:val="00FB1E11"/>
    <w:rsid w:val="00FB3E99"/>
    <w:rsid w:val="00FB5964"/>
    <w:rsid w:val="00FB5CE7"/>
    <w:rsid w:val="00FB5FA9"/>
    <w:rsid w:val="00FB680D"/>
    <w:rsid w:val="00FB6F2E"/>
    <w:rsid w:val="00FB7E8D"/>
    <w:rsid w:val="00FC028C"/>
    <w:rsid w:val="00FC0B59"/>
    <w:rsid w:val="00FC0C2D"/>
    <w:rsid w:val="00FC0E78"/>
    <w:rsid w:val="00FC122C"/>
    <w:rsid w:val="00FC1485"/>
    <w:rsid w:val="00FC15F8"/>
    <w:rsid w:val="00FC1E1E"/>
    <w:rsid w:val="00FC20A1"/>
    <w:rsid w:val="00FC26ED"/>
    <w:rsid w:val="00FC43DA"/>
    <w:rsid w:val="00FC4EFE"/>
    <w:rsid w:val="00FC55D6"/>
    <w:rsid w:val="00FC5A7D"/>
    <w:rsid w:val="00FC5C22"/>
    <w:rsid w:val="00FC68E0"/>
    <w:rsid w:val="00FC6E46"/>
    <w:rsid w:val="00FC7143"/>
    <w:rsid w:val="00FC722B"/>
    <w:rsid w:val="00FC7931"/>
    <w:rsid w:val="00FD177B"/>
    <w:rsid w:val="00FD229E"/>
    <w:rsid w:val="00FD24C4"/>
    <w:rsid w:val="00FD2D4F"/>
    <w:rsid w:val="00FD315D"/>
    <w:rsid w:val="00FD3D22"/>
    <w:rsid w:val="00FD4825"/>
    <w:rsid w:val="00FD6D1C"/>
    <w:rsid w:val="00FD7993"/>
    <w:rsid w:val="00FE1EA7"/>
    <w:rsid w:val="00FE1FC7"/>
    <w:rsid w:val="00FE227E"/>
    <w:rsid w:val="00FE27DF"/>
    <w:rsid w:val="00FE295B"/>
    <w:rsid w:val="00FE2E75"/>
    <w:rsid w:val="00FE3306"/>
    <w:rsid w:val="00FE3F31"/>
    <w:rsid w:val="00FE41C5"/>
    <w:rsid w:val="00FE52A6"/>
    <w:rsid w:val="00FE5371"/>
    <w:rsid w:val="00FE5540"/>
    <w:rsid w:val="00FE5F56"/>
    <w:rsid w:val="00FE60D1"/>
    <w:rsid w:val="00FE6DA3"/>
    <w:rsid w:val="00FF12B4"/>
    <w:rsid w:val="00FF17B9"/>
    <w:rsid w:val="00FF18E7"/>
    <w:rsid w:val="00FF2286"/>
    <w:rsid w:val="00FF36DA"/>
    <w:rsid w:val="00FF57A3"/>
    <w:rsid w:val="00FF5A44"/>
    <w:rsid w:val="00FF7431"/>
    <w:rsid w:val="00FF79C3"/>
    <w:rsid w:val="077040FD"/>
    <w:rsid w:val="17693CB6"/>
    <w:rsid w:val="2F79532F"/>
    <w:rsid w:val="4EA27419"/>
    <w:rsid w:val="4EE81C05"/>
    <w:rsid w:val="66793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152A16F"/>
  <w15:docId w15:val="{441EC4CF-1344-4E63-8743-D2DAE521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1E2A"/>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unhideWhenUsed/>
    <w:rPr>
      <w:shd w:val="clear" w:color="auto" w:fill="auto"/>
      <w:vertAlign w:val="superscript"/>
    </w:rPr>
  </w:style>
  <w:style w:type="character" w:customStyle="1" w:styleId="WW8Num22z4">
    <w:name w:val="WW8Num22z4"/>
  </w:style>
  <w:style w:type="character" w:customStyle="1" w:styleId="WW8Num39z4">
    <w:name w:val="WW8Num39z4"/>
  </w:style>
  <w:style w:type="character" w:styleId="Hipercze">
    <w:name w:val="Hyperlink"/>
    <w:uiPriority w:val="99"/>
    <w:rPr>
      <w:color w:val="0000FF"/>
      <w:u w:val="single"/>
    </w:rPr>
  </w:style>
  <w:style w:type="character" w:customStyle="1" w:styleId="WW8Num1z1">
    <w:name w:val="WW8Num1z1"/>
  </w:style>
  <w:style w:type="character" w:styleId="Odwoaniedokomentarza">
    <w:name w:val="annotation reference"/>
    <w:unhideWhenUsed/>
    <w:rPr>
      <w:sz w:val="16"/>
      <w:szCs w:val="16"/>
    </w:rPr>
  </w:style>
  <w:style w:type="character" w:customStyle="1" w:styleId="WW8Num23z7">
    <w:name w:val="WW8Num23z7"/>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TekstpodstawowywcityZnak">
    <w:name w:val="Tekst podstawowy wcięty Znak"/>
    <w:link w:val="Tekstpodstawowywcity"/>
    <w:uiPriority w:val="99"/>
    <w:semiHidden/>
    <w:rPr>
      <w:lang w:eastAsia="ar-SA"/>
    </w:rPr>
  </w:style>
  <w:style w:type="character" w:styleId="UyteHipercze">
    <w:name w:val="FollowedHyperlink"/>
    <w:uiPriority w:val="99"/>
    <w:unhideWhenUsed/>
    <w:rPr>
      <w:color w:val="954F72"/>
      <w:u w:val="single"/>
    </w:rPr>
  </w:style>
  <w:style w:type="character" w:styleId="Odwoanieprzypisukocowego">
    <w:name w:val="endnote reference"/>
    <w:uiPriority w:val="99"/>
    <w:unhideWhenUsed/>
    <w:rPr>
      <w:vertAlign w:val="superscript"/>
    </w:rPr>
  </w:style>
  <w:style w:type="character" w:customStyle="1" w:styleId="WW8Num37z3">
    <w:name w:val="WW8Num37z3"/>
  </w:style>
  <w:style w:type="character" w:customStyle="1" w:styleId="WW8Num5z6">
    <w:name w:val="WW8Num5z6"/>
  </w:style>
  <w:style w:type="character" w:customStyle="1" w:styleId="WW8Num45z0">
    <w:name w:val="WW8Num45z0"/>
    <w:rPr>
      <w:rFonts w:hint="default"/>
    </w:rPr>
  </w:style>
  <w:style w:type="character" w:customStyle="1" w:styleId="WW8Num40z1">
    <w:name w:val="WW8Num40z1"/>
  </w:style>
  <w:style w:type="character" w:customStyle="1" w:styleId="WW8Num41z1">
    <w:name w:val="WW8Num41z1"/>
  </w:style>
  <w:style w:type="character" w:customStyle="1" w:styleId="WW8Num10z8">
    <w:name w:val="WW8Num10z8"/>
  </w:style>
  <w:style w:type="character" w:customStyle="1" w:styleId="WW8Num12z4">
    <w:name w:val="WW8Num12z4"/>
  </w:style>
  <w:style w:type="character" w:customStyle="1" w:styleId="WW8Num21z4">
    <w:name w:val="WW8Num21z4"/>
  </w:style>
  <w:style w:type="character" w:customStyle="1" w:styleId="WW8Num15z7">
    <w:name w:val="WW8Num15z7"/>
  </w:style>
  <w:style w:type="character" w:customStyle="1" w:styleId="WW8Num27z1">
    <w:name w:val="WW8Num27z1"/>
  </w:style>
  <w:style w:type="character" w:customStyle="1" w:styleId="WW8Num43z5">
    <w:name w:val="WW8Num43z5"/>
  </w:style>
  <w:style w:type="character" w:customStyle="1" w:styleId="WW8Num22z5">
    <w:name w:val="WW8Num22z5"/>
  </w:style>
  <w:style w:type="character" w:customStyle="1" w:styleId="WW8Num14z0">
    <w:name w:val="WW8Num14z0"/>
    <w:rPr>
      <w:rFonts w:hint="default"/>
    </w:rPr>
  </w:style>
  <w:style w:type="character" w:customStyle="1" w:styleId="WW8Num25z8">
    <w:name w:val="WW8Num25z8"/>
  </w:style>
  <w:style w:type="character" w:customStyle="1" w:styleId="WW8Num26z5">
    <w:name w:val="WW8Num26z5"/>
  </w:style>
  <w:style w:type="character" w:customStyle="1" w:styleId="WW8Num25z4">
    <w:name w:val="WW8Num25z4"/>
  </w:style>
  <w:style w:type="character" w:customStyle="1" w:styleId="WW8Num3z7">
    <w:name w:val="WW8Num3z7"/>
  </w:style>
  <w:style w:type="character" w:customStyle="1" w:styleId="WW8Num35z3">
    <w:name w:val="WW8Num35z3"/>
  </w:style>
  <w:style w:type="character" w:customStyle="1" w:styleId="WW8Num25z5">
    <w:name w:val="WW8Num25z5"/>
  </w:style>
  <w:style w:type="character" w:customStyle="1" w:styleId="WW8Num33z0">
    <w:name w:val="WW8Num33z0"/>
    <w:rPr>
      <w:rFonts w:ascii="Verdana" w:hAnsi="Verdana" w:cs="Arial" w:hint="default"/>
      <w:sz w:val="20"/>
      <w:szCs w:val="20"/>
    </w:rPr>
  </w:style>
  <w:style w:type="character" w:customStyle="1" w:styleId="WW8Num5z5">
    <w:name w:val="WW8Num5z5"/>
  </w:style>
  <w:style w:type="character" w:customStyle="1" w:styleId="WW8Num33z7">
    <w:name w:val="WW8Num33z7"/>
  </w:style>
  <w:style w:type="character" w:customStyle="1" w:styleId="WW8Num7z1">
    <w:name w:val="WW8Num7z1"/>
  </w:style>
  <w:style w:type="character" w:customStyle="1" w:styleId="WW8Num2z3">
    <w:name w:val="WW8Num2z3"/>
  </w:style>
  <w:style w:type="character" w:customStyle="1" w:styleId="WW8Num32z7">
    <w:name w:val="WW8Num32z7"/>
  </w:style>
  <w:style w:type="character" w:customStyle="1" w:styleId="WW8Num21z3">
    <w:name w:val="WW8Num21z3"/>
  </w:style>
  <w:style w:type="character" w:customStyle="1" w:styleId="WW8Num38z4">
    <w:name w:val="WW8Num38z4"/>
  </w:style>
  <w:style w:type="character" w:customStyle="1" w:styleId="WW8Num17z4">
    <w:name w:val="WW8Num17z4"/>
  </w:style>
  <w:style w:type="character" w:customStyle="1" w:styleId="WW8Num18z3">
    <w:name w:val="WW8Num18z3"/>
  </w:style>
  <w:style w:type="character" w:customStyle="1" w:styleId="WW8Num16z8">
    <w:name w:val="WW8Num16z8"/>
  </w:style>
  <w:style w:type="character" w:customStyle="1" w:styleId="WW8Num1z5">
    <w:name w:val="WW8Num1z5"/>
  </w:style>
  <w:style w:type="character" w:customStyle="1" w:styleId="WW8Num10z3">
    <w:name w:val="WW8Num10z3"/>
  </w:style>
  <w:style w:type="character" w:customStyle="1" w:styleId="WW8Num13z3">
    <w:name w:val="WW8Num13z3"/>
  </w:style>
  <w:style w:type="character" w:customStyle="1" w:styleId="WW8Num44z6">
    <w:name w:val="WW8Num44z6"/>
  </w:style>
  <w:style w:type="character" w:customStyle="1" w:styleId="WW8Num21z0">
    <w:name w:val="WW8Num21z0"/>
    <w:rPr>
      <w:rFonts w:ascii="Verdana" w:eastAsia="Times New Roman" w:hAnsi="Verdana" w:cs="Verdana" w:hint="default"/>
      <w:bCs/>
      <w:iCs/>
      <w:sz w:val="20"/>
      <w:szCs w:val="20"/>
    </w:rPr>
  </w:style>
  <w:style w:type="character" w:customStyle="1" w:styleId="WW8Num37z4">
    <w:name w:val="WW8Num37z4"/>
  </w:style>
  <w:style w:type="character" w:customStyle="1" w:styleId="WW8Num34z3">
    <w:name w:val="WW8Num34z3"/>
  </w:style>
  <w:style w:type="character" w:customStyle="1" w:styleId="WW8Num28z1">
    <w:name w:val="WW8Num28z1"/>
  </w:style>
  <w:style w:type="character" w:customStyle="1" w:styleId="WW8Num8z2">
    <w:name w:val="WW8Num8z2"/>
  </w:style>
  <w:style w:type="character" w:customStyle="1" w:styleId="WW8Num20z7">
    <w:name w:val="WW8Num20z7"/>
  </w:style>
  <w:style w:type="character" w:customStyle="1" w:styleId="WW8Num18z4">
    <w:name w:val="WW8Num18z4"/>
  </w:style>
  <w:style w:type="character" w:customStyle="1" w:styleId="WW8Num28z4">
    <w:name w:val="WW8Num28z4"/>
  </w:style>
  <w:style w:type="character" w:customStyle="1" w:styleId="WW8Num15z3">
    <w:name w:val="WW8Num15z3"/>
  </w:style>
  <w:style w:type="character" w:customStyle="1" w:styleId="WW8Num12z3">
    <w:name w:val="WW8Num12z3"/>
  </w:style>
  <w:style w:type="character" w:customStyle="1" w:styleId="WW8Num17z6">
    <w:name w:val="WW8Num17z6"/>
  </w:style>
  <w:style w:type="character" w:customStyle="1" w:styleId="WW8Num12z8">
    <w:name w:val="WW8Num12z8"/>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28z5">
    <w:name w:val="WW8Num28z5"/>
  </w:style>
  <w:style w:type="character" w:customStyle="1" w:styleId="WW8Num13z6">
    <w:name w:val="WW8Num13z6"/>
  </w:style>
  <w:style w:type="character" w:customStyle="1" w:styleId="WW8Num26z7">
    <w:name w:val="WW8Num26z7"/>
  </w:style>
  <w:style w:type="character" w:customStyle="1" w:styleId="FontStyle30">
    <w:name w:val="Font Style30"/>
    <w:uiPriority w:val="99"/>
    <w:rPr>
      <w:rFonts w:ascii="Times New Roman" w:hAnsi="Times New Roman"/>
      <w:b/>
      <w:sz w:val="26"/>
    </w:rPr>
  </w:style>
  <w:style w:type="character" w:customStyle="1" w:styleId="WW8Num43z0">
    <w:name w:val="WW8Num43z0"/>
    <w:rPr>
      <w:rFonts w:hint="default"/>
    </w:rPr>
  </w:style>
  <w:style w:type="character" w:customStyle="1" w:styleId="WW8Num20z0">
    <w:name w:val="WW8Num20z0"/>
    <w:rPr>
      <w:rFonts w:hint="default"/>
    </w:rPr>
  </w:style>
  <w:style w:type="character" w:customStyle="1" w:styleId="WW8Num24z0">
    <w:name w:val="WW8Num24z0"/>
    <w:rPr>
      <w:rFonts w:ascii="Symbol" w:hAnsi="Symbol" w:cs="Symbol" w:hint="default"/>
    </w:rPr>
  </w:style>
  <w:style w:type="character" w:customStyle="1" w:styleId="WW8Num14z2">
    <w:name w:val="WW8Num14z2"/>
  </w:style>
  <w:style w:type="character" w:customStyle="1" w:styleId="WW8Num28z3">
    <w:name w:val="WW8Num28z3"/>
  </w:style>
  <w:style w:type="character" w:customStyle="1" w:styleId="WW8Num28z0">
    <w:name w:val="WW8Num28z0"/>
    <w:rPr>
      <w:rFonts w:hint="default"/>
    </w:rPr>
  </w:style>
  <w:style w:type="character" w:customStyle="1" w:styleId="NagwekZnak">
    <w:name w:val="Nagłówek Znak"/>
    <w:link w:val="Nagwek"/>
    <w:uiPriority w:val="99"/>
    <w:rPr>
      <w:lang w:eastAsia="ar-SA"/>
    </w:rPr>
  </w:style>
  <w:style w:type="character" w:customStyle="1" w:styleId="WW8Num16z3">
    <w:name w:val="WW8Num16z3"/>
  </w:style>
  <w:style w:type="character" w:customStyle="1" w:styleId="WW8Num20z8">
    <w:name w:val="WW8Num20z8"/>
  </w:style>
  <w:style w:type="character" w:customStyle="1" w:styleId="WW8Num38z3">
    <w:name w:val="WW8Num38z3"/>
  </w:style>
  <w:style w:type="character" w:customStyle="1" w:styleId="ZwykytekstZnak">
    <w:name w:val="Zwykły tekst Znak"/>
    <w:link w:val="Zwykytekst"/>
    <w:rPr>
      <w:rFonts w:ascii="Calibri" w:hAnsi="Calibri"/>
      <w:sz w:val="22"/>
      <w:szCs w:val="21"/>
    </w:rPr>
  </w:style>
  <w:style w:type="character" w:customStyle="1" w:styleId="WW8Num7z7">
    <w:name w:val="WW8Num7z7"/>
  </w:style>
  <w:style w:type="character" w:customStyle="1" w:styleId="WW8Num37z6">
    <w:name w:val="WW8Num37z6"/>
  </w:style>
  <w:style w:type="character" w:customStyle="1" w:styleId="WW8Num17z2">
    <w:name w:val="WW8Num17z2"/>
  </w:style>
  <w:style w:type="character" w:customStyle="1" w:styleId="WW8Num7z5">
    <w:name w:val="WW8Num7z5"/>
  </w:style>
  <w:style w:type="character" w:customStyle="1" w:styleId="WW8Num5z7">
    <w:name w:val="WW8Num5z7"/>
  </w:style>
  <w:style w:type="character" w:customStyle="1" w:styleId="WW8Num40z4">
    <w:name w:val="WW8Num40z4"/>
  </w:style>
  <w:style w:type="character" w:customStyle="1" w:styleId="Tekstpodstawowywcity3Znak">
    <w:name w:val="Tekst podstawowy wcięty 3 Znak"/>
    <w:semiHidden/>
    <w:rPr>
      <w:sz w:val="16"/>
      <w:szCs w:val="16"/>
      <w:lang w:eastAsia="ar-SA"/>
    </w:rPr>
  </w:style>
  <w:style w:type="character" w:customStyle="1" w:styleId="WW8Num14z5">
    <w:name w:val="WW8Num14z5"/>
  </w:style>
  <w:style w:type="character" w:customStyle="1" w:styleId="WW8Num11z3">
    <w:name w:val="WW8Num11z3"/>
  </w:style>
  <w:style w:type="character" w:customStyle="1" w:styleId="WW8Num16z0">
    <w:name w:val="WW8Num16z0"/>
    <w:rPr>
      <w:rFonts w:ascii="Verdana" w:eastAsia="Calibri" w:hAnsi="Verdana" w:cs="Verdana" w:hint="default"/>
      <w:sz w:val="20"/>
      <w:szCs w:val="20"/>
    </w:rPr>
  </w:style>
  <w:style w:type="character" w:customStyle="1" w:styleId="WW8Num17z1">
    <w:name w:val="WW8Num17z1"/>
  </w:style>
  <w:style w:type="character" w:customStyle="1" w:styleId="WW8Num19z3">
    <w:name w:val="WW8Num19z3"/>
  </w:style>
  <w:style w:type="character" w:customStyle="1" w:styleId="WW8Num13z2">
    <w:name w:val="WW8Num13z2"/>
  </w:style>
  <w:style w:type="character" w:customStyle="1" w:styleId="WW8Num15z0">
    <w:name w:val="WW8Num15z0"/>
    <w:rPr>
      <w:rFonts w:hint="default"/>
    </w:rPr>
  </w:style>
  <w:style w:type="character" w:customStyle="1" w:styleId="WW8Num41z5">
    <w:name w:val="WW8Num41z5"/>
  </w:style>
  <w:style w:type="character" w:customStyle="1" w:styleId="WW8Num16z2">
    <w:name w:val="WW8Num16z2"/>
  </w:style>
  <w:style w:type="character" w:customStyle="1" w:styleId="WW8Num40z8">
    <w:name w:val="WW8Num40z8"/>
  </w:style>
  <w:style w:type="character" w:customStyle="1" w:styleId="WW8Num30z8">
    <w:name w:val="WW8Num30z8"/>
  </w:style>
  <w:style w:type="character" w:customStyle="1" w:styleId="WW8Num12z7">
    <w:name w:val="WW8Num12z7"/>
  </w:style>
  <w:style w:type="character" w:customStyle="1" w:styleId="WW8Num1z6">
    <w:name w:val="WW8Num1z6"/>
  </w:style>
  <w:style w:type="character" w:customStyle="1" w:styleId="WW8Num38z1">
    <w:name w:val="WW8Num38z1"/>
  </w:style>
  <w:style w:type="character" w:customStyle="1" w:styleId="WW8Num34z0">
    <w:name w:val="WW8Num34z0"/>
    <w:rPr>
      <w:rFonts w:ascii="Verdana" w:hAnsi="Verdana" w:cs="Arial"/>
      <w:bCs/>
      <w:i w:val="0"/>
      <w:sz w:val="20"/>
      <w:szCs w:val="20"/>
    </w:rPr>
  </w:style>
  <w:style w:type="character" w:customStyle="1" w:styleId="WW8Num35z2">
    <w:name w:val="WW8Num35z2"/>
  </w:style>
  <w:style w:type="character" w:customStyle="1" w:styleId="WW8Num33z6">
    <w:name w:val="WW8Num33z6"/>
  </w:style>
  <w:style w:type="character" w:customStyle="1" w:styleId="Domylnaczcionkaakapitu1">
    <w:name w:val="Domyślna czcionka akapitu1"/>
  </w:style>
  <w:style w:type="character" w:customStyle="1" w:styleId="WW8Num18z5">
    <w:name w:val="WW8Num18z5"/>
  </w:style>
  <w:style w:type="character" w:customStyle="1" w:styleId="WW8Num11z1">
    <w:name w:val="WW8Num11z1"/>
  </w:style>
  <w:style w:type="character" w:customStyle="1" w:styleId="WW8Num42z1">
    <w:name w:val="WW8Num42z1"/>
  </w:style>
  <w:style w:type="character" w:customStyle="1" w:styleId="WW8Num28z8">
    <w:name w:val="WW8Num28z8"/>
  </w:style>
  <w:style w:type="character" w:customStyle="1" w:styleId="WW8Num2z5">
    <w:name w:val="WW8Num2z5"/>
  </w:style>
  <w:style w:type="character" w:customStyle="1" w:styleId="WW8Num9z2">
    <w:name w:val="WW8Num9z2"/>
    <w:rPr>
      <w:rFonts w:ascii="Wingdings" w:hAnsi="Wingdings" w:cs="Wingdings" w:hint="default"/>
    </w:rPr>
  </w:style>
  <w:style w:type="character" w:customStyle="1" w:styleId="WW8Num29z6">
    <w:name w:val="WW8Num29z6"/>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WW8Num23z5">
    <w:name w:val="WW8Num23z5"/>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20z6">
    <w:name w:val="WW8Num20z6"/>
  </w:style>
  <w:style w:type="character" w:customStyle="1" w:styleId="TekstdymkaZnak">
    <w:name w:val="Tekst dymka Znak"/>
    <w:uiPriority w:val="99"/>
    <w:rPr>
      <w:rFonts w:ascii="Tahoma" w:hAnsi="Tahoma" w:cs="Tahoma"/>
      <w:sz w:val="16"/>
      <w:szCs w:val="16"/>
      <w:lang w:eastAsia="ar-SA"/>
    </w:rPr>
  </w:style>
  <w:style w:type="character" w:customStyle="1" w:styleId="WW8Num14z4">
    <w:name w:val="WW8Num14z4"/>
  </w:style>
  <w:style w:type="character" w:customStyle="1" w:styleId="WW8Num14z1">
    <w:name w:val="WW8Num14z1"/>
  </w:style>
  <w:style w:type="character" w:customStyle="1" w:styleId="WW8Num23z2">
    <w:name w:val="WW8Num23z2"/>
  </w:style>
  <w:style w:type="character" w:customStyle="1" w:styleId="WW8Num25z3">
    <w:name w:val="WW8Num25z3"/>
  </w:style>
  <w:style w:type="character" w:customStyle="1" w:styleId="WW8Num27z5">
    <w:name w:val="WW8Num27z5"/>
  </w:style>
  <w:style w:type="character" w:customStyle="1" w:styleId="WW8Num19z4">
    <w:name w:val="WW8Num19z4"/>
  </w:style>
  <w:style w:type="character" w:customStyle="1" w:styleId="WW8Num32z0">
    <w:name w:val="WW8Num32z0"/>
    <w:rPr>
      <w:rFonts w:hint="default"/>
    </w:rPr>
  </w:style>
  <w:style w:type="character" w:customStyle="1" w:styleId="WW8Num38z7">
    <w:name w:val="WW8Num38z7"/>
  </w:style>
  <w:style w:type="character" w:customStyle="1" w:styleId="WW8Num32z3">
    <w:name w:val="WW8Num32z3"/>
  </w:style>
  <w:style w:type="character" w:customStyle="1" w:styleId="WW8Num10z7">
    <w:name w:val="WW8Num10z7"/>
  </w:style>
  <w:style w:type="character" w:customStyle="1" w:styleId="WW8Num35z1">
    <w:name w:val="WW8Num35z1"/>
  </w:style>
  <w:style w:type="character" w:customStyle="1" w:styleId="WW8Num7z4">
    <w:name w:val="WW8Num7z4"/>
  </w:style>
  <w:style w:type="character" w:customStyle="1" w:styleId="WW8Num22z6">
    <w:name w:val="WW8Num22z6"/>
  </w:style>
  <w:style w:type="character" w:customStyle="1" w:styleId="PodtytuZnak">
    <w:name w:val="Podtytuł Znak"/>
    <w:link w:val="Podtytu"/>
    <w:uiPriority w:val="99"/>
    <w:rPr>
      <w:rFonts w:ascii="Arial" w:eastAsia="Calibri" w:hAnsi="Arial" w:cs="Arial"/>
    </w:rPr>
  </w:style>
  <w:style w:type="character" w:customStyle="1" w:styleId="WW8Num29z4">
    <w:name w:val="WW8Num29z4"/>
  </w:style>
  <w:style w:type="character" w:customStyle="1" w:styleId="WW8Num6z4">
    <w:name w:val="WW8Num6z4"/>
  </w:style>
  <w:style w:type="character" w:customStyle="1" w:styleId="WW8Num3z5">
    <w:name w:val="WW8Num3z5"/>
  </w:style>
  <w:style w:type="character" w:customStyle="1" w:styleId="WW8Num12z6">
    <w:name w:val="WW8Num12z6"/>
  </w:style>
  <w:style w:type="character" w:customStyle="1" w:styleId="WW8Num38z5">
    <w:name w:val="WW8Num38z5"/>
  </w:style>
  <w:style w:type="character" w:customStyle="1" w:styleId="WW8Num31z7">
    <w:name w:val="WW8Num31z7"/>
  </w:style>
  <w:style w:type="character" w:customStyle="1" w:styleId="WW8Num26z1">
    <w:name w:val="WW8Num26z1"/>
  </w:style>
  <w:style w:type="character" w:customStyle="1" w:styleId="WW8Num26z8">
    <w:name w:val="WW8Num26z8"/>
  </w:style>
  <w:style w:type="character" w:customStyle="1" w:styleId="WW8Num33z3">
    <w:name w:val="WW8Num33z3"/>
  </w:style>
  <w:style w:type="character" w:customStyle="1" w:styleId="WW8Num6z0">
    <w:name w:val="WW8Num6z0"/>
    <w:rPr>
      <w:rFonts w:hint="default"/>
    </w:rPr>
  </w:style>
  <w:style w:type="character" w:customStyle="1" w:styleId="WW8Num33z5">
    <w:name w:val="WW8Num33z5"/>
  </w:style>
  <w:style w:type="character" w:customStyle="1" w:styleId="WW8Num23z6">
    <w:name w:val="WW8Num23z6"/>
  </w:style>
  <w:style w:type="character" w:customStyle="1" w:styleId="WW8Num8z8">
    <w:name w:val="WW8Num8z8"/>
  </w:style>
  <w:style w:type="character" w:customStyle="1" w:styleId="WW8Num25z1">
    <w:name w:val="WW8Num25z1"/>
  </w:style>
  <w:style w:type="character" w:customStyle="1" w:styleId="WW8Num8z0">
    <w:name w:val="WW8Num8z0"/>
    <w:rPr>
      <w:rFonts w:ascii="Symbol" w:hAnsi="Symbol" w:cs="OpenSymbol"/>
    </w:rPr>
  </w:style>
  <w:style w:type="character" w:customStyle="1" w:styleId="WW8Num39z8">
    <w:name w:val="WW8Num39z8"/>
  </w:style>
  <w:style w:type="character" w:customStyle="1" w:styleId="WW8Num34z5">
    <w:name w:val="WW8Num34z5"/>
  </w:style>
  <w:style w:type="character" w:customStyle="1" w:styleId="WW8Num10z6">
    <w:name w:val="WW8Num10z6"/>
  </w:style>
  <w:style w:type="character" w:customStyle="1" w:styleId="WW8Num30z4">
    <w:name w:val="WW8Num30z4"/>
  </w:style>
  <w:style w:type="character" w:customStyle="1" w:styleId="WW8Num23z8">
    <w:name w:val="WW8Num23z8"/>
  </w:style>
  <w:style w:type="character" w:customStyle="1" w:styleId="WW8Num26z0">
    <w:name w:val="WW8Num26z0"/>
  </w:style>
  <w:style w:type="character" w:customStyle="1" w:styleId="WW8Num40z0">
    <w:name w:val="WW8Num40z0"/>
    <w:rPr>
      <w:rFonts w:hint="default"/>
    </w:rPr>
  </w:style>
  <w:style w:type="character" w:customStyle="1" w:styleId="WW8Num18z2">
    <w:name w:val="WW8Num18z2"/>
  </w:style>
  <w:style w:type="character" w:customStyle="1" w:styleId="WW8Num31z5">
    <w:name w:val="WW8Num31z5"/>
  </w:style>
  <w:style w:type="character" w:customStyle="1" w:styleId="WW8Num26z3">
    <w:name w:val="WW8Num26z3"/>
  </w:style>
  <w:style w:type="character" w:customStyle="1" w:styleId="WW8Num30z2">
    <w:name w:val="WW8Num30z2"/>
  </w:style>
  <w:style w:type="character" w:customStyle="1" w:styleId="WW8Num31z1">
    <w:name w:val="WW8Num31z1"/>
  </w:style>
  <w:style w:type="character" w:customStyle="1" w:styleId="WW8Num2z4">
    <w:name w:val="WW8Num2z4"/>
  </w:style>
  <w:style w:type="character" w:customStyle="1" w:styleId="WW8Num42z0">
    <w:name w:val="WW8Num42z0"/>
    <w:rPr>
      <w:rFonts w:hint="default"/>
    </w:rPr>
  </w:style>
  <w:style w:type="character" w:customStyle="1" w:styleId="WW8Num21z2">
    <w:name w:val="WW8Num21z2"/>
  </w:style>
  <w:style w:type="character" w:customStyle="1" w:styleId="WW8Num43z3">
    <w:name w:val="WW8Num43z3"/>
  </w:style>
  <w:style w:type="character" w:customStyle="1" w:styleId="WW8Num23z3">
    <w:name w:val="WW8Num23z3"/>
  </w:style>
  <w:style w:type="character" w:customStyle="1" w:styleId="WW8Num2z6">
    <w:name w:val="WW8Num2z6"/>
  </w:style>
  <w:style w:type="character" w:customStyle="1" w:styleId="WW8Num43z8">
    <w:name w:val="WW8Num43z8"/>
  </w:style>
  <w:style w:type="character" w:customStyle="1" w:styleId="WW8Num39z5">
    <w:name w:val="WW8Num39z5"/>
  </w:style>
  <w:style w:type="character" w:customStyle="1" w:styleId="WW8Num47z0">
    <w:name w:val="WW8Num47z0"/>
    <w:rPr>
      <w:rFonts w:ascii="Verdana" w:hAnsi="Verdana" w:cs="Arial" w:hint="default"/>
      <w:color w:val="auto"/>
      <w:sz w:val="20"/>
      <w:szCs w:val="20"/>
    </w:rPr>
  </w:style>
  <w:style w:type="character" w:customStyle="1" w:styleId="WW8Num46z1">
    <w:name w:val="WW8Num46z1"/>
  </w:style>
  <w:style w:type="character" w:customStyle="1" w:styleId="WW8Num42z4">
    <w:name w:val="WW8Num42z4"/>
  </w:style>
  <w:style w:type="character" w:customStyle="1" w:styleId="WW8Num36z7">
    <w:name w:val="WW8Num36z7"/>
  </w:style>
  <w:style w:type="character" w:customStyle="1" w:styleId="WW8Num25z6">
    <w:name w:val="WW8Num25z6"/>
  </w:style>
  <w:style w:type="character" w:customStyle="1" w:styleId="WW-Absatz-Standardschriftart1">
    <w:name w:val="WW-Absatz-Standardschriftart1"/>
  </w:style>
  <w:style w:type="character" w:customStyle="1" w:styleId="WW8Num11z4">
    <w:name w:val="WW8Num11z4"/>
  </w:style>
  <w:style w:type="character" w:customStyle="1" w:styleId="TekstprzypisukocowegoZnak">
    <w:name w:val="Tekst przypisu końcowego Znak"/>
    <w:link w:val="Tekstprzypisukocowego"/>
    <w:uiPriority w:val="99"/>
    <w:semiHidden/>
    <w:rPr>
      <w:lang w:eastAsia="ar-SA"/>
    </w:rPr>
  </w:style>
  <w:style w:type="character" w:customStyle="1" w:styleId="WW8Num16z1">
    <w:name w:val="WW8Num16z1"/>
  </w:style>
  <w:style w:type="character" w:customStyle="1" w:styleId="WW8Num29z2">
    <w:name w:val="WW8Num29z2"/>
  </w:style>
  <w:style w:type="character" w:customStyle="1" w:styleId="WW8Num3z2">
    <w:name w:val="WW8Num3z2"/>
  </w:style>
  <w:style w:type="character" w:customStyle="1" w:styleId="WW8Num16z4">
    <w:name w:val="WW8Num16z4"/>
  </w:style>
  <w:style w:type="character" w:customStyle="1" w:styleId="WW8Num22z8">
    <w:name w:val="WW8Num22z8"/>
  </w:style>
  <w:style w:type="character" w:customStyle="1" w:styleId="WW8Num36z1">
    <w:name w:val="WW8Num36z1"/>
  </w:style>
  <w:style w:type="character" w:customStyle="1" w:styleId="WW8Num19z7">
    <w:name w:val="WW8Num19z7"/>
  </w:style>
  <w:style w:type="character" w:customStyle="1" w:styleId="WW8Num27z6">
    <w:name w:val="WW8Num27z6"/>
  </w:style>
  <w:style w:type="character" w:customStyle="1" w:styleId="WW8Num31z0">
    <w:name w:val="WW8Num31z0"/>
    <w:rPr>
      <w:rFonts w:ascii="Verdana" w:hAnsi="Verdana" w:cs="Arial"/>
      <w:bCs/>
      <w:i w:val="0"/>
      <w:sz w:val="20"/>
      <w:szCs w:val="20"/>
    </w:rPr>
  </w:style>
  <w:style w:type="character" w:customStyle="1" w:styleId="WW8Num4z7">
    <w:name w:val="WW8Num4z7"/>
  </w:style>
  <w:style w:type="character" w:customStyle="1" w:styleId="WW8Num41z6">
    <w:name w:val="WW8Num41z6"/>
  </w:style>
  <w:style w:type="character" w:customStyle="1" w:styleId="WW8Num45z6">
    <w:name w:val="WW8Num45z6"/>
  </w:style>
  <w:style w:type="character" w:customStyle="1" w:styleId="WW8Num36z3">
    <w:name w:val="WW8Num36z3"/>
  </w:style>
  <w:style w:type="character" w:customStyle="1" w:styleId="WW8Num5z1">
    <w:name w:val="WW8Num5z1"/>
  </w:style>
  <w:style w:type="character" w:customStyle="1" w:styleId="WW8Num30z7">
    <w:name w:val="WW8Num30z7"/>
  </w:style>
  <w:style w:type="character" w:customStyle="1" w:styleId="WW8Num21z7">
    <w:name w:val="WW8Num21z7"/>
  </w:style>
  <w:style w:type="character" w:customStyle="1" w:styleId="WW8Num15z8">
    <w:name w:val="WW8Num15z8"/>
  </w:style>
  <w:style w:type="character" w:customStyle="1" w:styleId="WW8Num29z0">
    <w:name w:val="WW8Num29z0"/>
    <w:rPr>
      <w:rFonts w:hint="default"/>
    </w:rPr>
  </w:style>
  <w:style w:type="character" w:customStyle="1" w:styleId="WW8Num6z2">
    <w:name w:val="WW8Num6z2"/>
  </w:style>
  <w:style w:type="character" w:customStyle="1" w:styleId="WW8Num4z8">
    <w:name w:val="WW8Num4z8"/>
  </w:style>
  <w:style w:type="character" w:customStyle="1" w:styleId="WW8Num21z5">
    <w:name w:val="WW8Num21z5"/>
  </w:style>
  <w:style w:type="character" w:customStyle="1" w:styleId="WW8Num45z5">
    <w:name w:val="WW8Num45z5"/>
  </w:style>
  <w:style w:type="character" w:customStyle="1" w:styleId="WW8Num40z2">
    <w:name w:val="WW8Num40z2"/>
  </w:style>
  <w:style w:type="character" w:customStyle="1" w:styleId="WW8Num36z2">
    <w:name w:val="WW8Num36z2"/>
  </w:style>
  <w:style w:type="character" w:customStyle="1" w:styleId="WW8Num21z6">
    <w:name w:val="WW8Num21z6"/>
  </w:style>
  <w:style w:type="character" w:customStyle="1" w:styleId="WW8Num33z1">
    <w:name w:val="WW8Num33z1"/>
  </w:style>
  <w:style w:type="character" w:customStyle="1" w:styleId="WW8Num44z3">
    <w:name w:val="WW8Num44z3"/>
  </w:style>
  <w:style w:type="character" w:customStyle="1" w:styleId="WW8Num36z6">
    <w:name w:val="WW8Num36z6"/>
  </w:style>
  <w:style w:type="character" w:customStyle="1" w:styleId="WW8Num29z3">
    <w:name w:val="WW8Num29z3"/>
  </w:style>
  <w:style w:type="character" w:customStyle="1" w:styleId="WW8Num45z8">
    <w:name w:val="WW8Num45z8"/>
  </w:style>
  <w:style w:type="character" w:customStyle="1" w:styleId="WW8Num3z4">
    <w:name w:val="WW8Num3z4"/>
  </w:style>
  <w:style w:type="character" w:customStyle="1" w:styleId="WW8Num23z0">
    <w:name w:val="WW8Num23z0"/>
    <w:rPr>
      <w:rFonts w:hint="default"/>
    </w:rPr>
  </w:style>
  <w:style w:type="character" w:customStyle="1" w:styleId="FontStyle34">
    <w:name w:val="Font Style34"/>
    <w:uiPriority w:val="99"/>
    <w:rPr>
      <w:rFonts w:ascii="Times New Roman" w:hAnsi="Times New Roman"/>
      <w:sz w:val="20"/>
    </w:rPr>
  </w:style>
  <w:style w:type="character" w:customStyle="1" w:styleId="WW8Num14z3">
    <w:name w:val="WW8Num14z3"/>
  </w:style>
  <w:style w:type="character" w:customStyle="1" w:styleId="WW8Num34z4">
    <w:name w:val="WW8Num34z4"/>
  </w:style>
  <w:style w:type="character" w:customStyle="1" w:styleId="WW8Num44z4">
    <w:name w:val="WW8Num44z4"/>
  </w:style>
  <w:style w:type="character" w:customStyle="1" w:styleId="WW8Num35z7">
    <w:name w:val="WW8Num35z7"/>
  </w:style>
  <w:style w:type="character" w:customStyle="1" w:styleId="WW8Num39z1">
    <w:name w:val="WW8Num39z1"/>
  </w:style>
  <w:style w:type="character" w:customStyle="1" w:styleId="WW8Num1z4">
    <w:name w:val="WW8Num1z4"/>
  </w:style>
  <w:style w:type="character" w:customStyle="1" w:styleId="WW8Num8z6">
    <w:name w:val="WW8Num8z6"/>
  </w:style>
  <w:style w:type="character" w:customStyle="1" w:styleId="WW8Num28z6">
    <w:name w:val="WW8Num28z6"/>
  </w:style>
  <w:style w:type="character" w:customStyle="1" w:styleId="WW8Num44z1">
    <w:name w:val="WW8Num44z1"/>
  </w:style>
  <w:style w:type="character" w:customStyle="1" w:styleId="WW8Num41z8">
    <w:name w:val="WW8Num41z8"/>
  </w:style>
  <w:style w:type="character" w:customStyle="1" w:styleId="WW8Num43z6">
    <w:name w:val="WW8Num43z6"/>
  </w:style>
  <w:style w:type="character" w:customStyle="1" w:styleId="WW8Num13z5">
    <w:name w:val="WW8Num13z5"/>
  </w:style>
  <w:style w:type="character" w:customStyle="1" w:styleId="WW8Num13z1">
    <w:name w:val="WW8Num13z1"/>
  </w:style>
  <w:style w:type="character" w:customStyle="1" w:styleId="WW8Num30z5">
    <w:name w:val="WW8Num30z5"/>
  </w:style>
  <w:style w:type="character" w:customStyle="1" w:styleId="WW8Num7z2">
    <w:name w:val="WW8Num7z2"/>
  </w:style>
  <w:style w:type="character" w:customStyle="1" w:styleId="WW8Num22z0">
    <w:name w:val="WW8Num22z0"/>
    <w:rPr>
      <w:rFonts w:ascii="Verdana" w:hAnsi="Verdana" w:cs="Arial"/>
      <w:bCs/>
      <w:i w:val="0"/>
      <w:color w:val="auto"/>
      <w:sz w:val="20"/>
      <w:szCs w:val="20"/>
    </w:rPr>
  </w:style>
  <w:style w:type="character" w:customStyle="1" w:styleId="WW8Num16z7">
    <w:name w:val="WW8Num16z7"/>
  </w:style>
  <w:style w:type="character" w:customStyle="1" w:styleId="WW8Num31z6">
    <w:name w:val="WW8Num31z6"/>
  </w:style>
  <w:style w:type="character" w:customStyle="1" w:styleId="WW8Num18z1">
    <w:name w:val="WW8Num18z1"/>
  </w:style>
  <w:style w:type="character" w:customStyle="1" w:styleId="WW8Num31z4">
    <w:name w:val="WW8Num31z4"/>
  </w:style>
  <w:style w:type="character" w:customStyle="1" w:styleId="WW8Num44z5">
    <w:name w:val="WW8Num44z5"/>
  </w:style>
  <w:style w:type="character" w:customStyle="1" w:styleId="WW8Num28z2">
    <w:name w:val="WW8Num28z2"/>
  </w:style>
  <w:style w:type="character" w:customStyle="1" w:styleId="WW8Num19z6">
    <w:name w:val="WW8Num19z6"/>
  </w:style>
  <w:style w:type="character" w:customStyle="1" w:styleId="WW8Num3z1">
    <w:name w:val="WW8Num3z1"/>
  </w:style>
  <w:style w:type="character" w:customStyle="1" w:styleId="WW8Num40z3">
    <w:name w:val="WW8Num40z3"/>
  </w:style>
  <w:style w:type="character" w:customStyle="1" w:styleId="WW8Num15z6">
    <w:name w:val="WW8Num15z6"/>
  </w:style>
  <w:style w:type="character" w:customStyle="1" w:styleId="WW8Num42z2">
    <w:name w:val="WW8Num42z2"/>
  </w:style>
  <w:style w:type="character" w:customStyle="1" w:styleId="WW8Num32z8">
    <w:name w:val="WW8Num32z8"/>
  </w:style>
  <w:style w:type="character" w:customStyle="1" w:styleId="WW8Num9z0">
    <w:name w:val="WW8Num9z0"/>
    <w:rPr>
      <w:rFonts w:ascii="Symbol" w:hAnsi="Symbol" w:cs="OpenSymbol"/>
    </w:rPr>
  </w:style>
  <w:style w:type="character" w:customStyle="1" w:styleId="WW8Num7z6">
    <w:name w:val="WW8Num7z6"/>
  </w:style>
  <w:style w:type="character" w:customStyle="1" w:styleId="WW8Num45z3">
    <w:name w:val="WW8Num45z3"/>
  </w:style>
  <w:style w:type="character" w:customStyle="1" w:styleId="WW8Num43z1">
    <w:name w:val="WW8Num43z1"/>
  </w:style>
  <w:style w:type="character" w:customStyle="1" w:styleId="WW8Num20z4">
    <w:name w:val="WW8Num20z4"/>
  </w:style>
  <w:style w:type="character" w:customStyle="1" w:styleId="WW8Num22z1">
    <w:name w:val="WW8Num22z1"/>
  </w:style>
  <w:style w:type="character" w:customStyle="1" w:styleId="WW8Num12z5">
    <w:name w:val="WW8Num12z5"/>
  </w:style>
  <w:style w:type="character" w:customStyle="1" w:styleId="WW8Num5z0">
    <w:name w:val="WW8Num5z0"/>
    <w:rPr>
      <w:rFonts w:hint="default"/>
    </w:rPr>
  </w:style>
  <w:style w:type="character" w:customStyle="1" w:styleId="WW8Num1z7">
    <w:name w:val="WW8Num1z7"/>
  </w:style>
  <w:style w:type="character" w:customStyle="1" w:styleId="WW8Num37z8">
    <w:name w:val="WW8Num37z8"/>
  </w:style>
  <w:style w:type="character" w:customStyle="1" w:styleId="NormalBoldChar">
    <w:name w:val="NormalBold Char"/>
    <w:link w:val="NormalBold"/>
    <w:locked/>
    <w:rPr>
      <w:b/>
      <w:sz w:val="24"/>
      <w:szCs w:val="22"/>
      <w:lang w:eastAsia="en-GB"/>
    </w:rPr>
  </w:style>
  <w:style w:type="character" w:customStyle="1" w:styleId="WW8Num4z4">
    <w:name w:val="WW8Num4z4"/>
  </w:style>
  <w:style w:type="character" w:customStyle="1" w:styleId="WW8Num1z2">
    <w:name w:val="WW8Num1z2"/>
  </w:style>
  <w:style w:type="character" w:customStyle="1" w:styleId="WW8Num36z0">
    <w:name w:val="WW8Num36z0"/>
    <w:rPr>
      <w:rFonts w:ascii="Verdana" w:hAnsi="Verdana" w:cs="Arial"/>
      <w:bCs/>
      <w:i w:val="0"/>
      <w:sz w:val="20"/>
      <w:szCs w:val="20"/>
    </w:rPr>
  </w:style>
  <w:style w:type="character" w:customStyle="1" w:styleId="WW8Num34z6">
    <w:name w:val="WW8Num34z6"/>
  </w:style>
  <w:style w:type="character" w:customStyle="1" w:styleId="WW8Num19z5">
    <w:name w:val="WW8Num19z5"/>
  </w:style>
  <w:style w:type="character" w:customStyle="1" w:styleId="WW8Num30z6">
    <w:name w:val="WW8Num30z6"/>
  </w:style>
  <w:style w:type="character" w:customStyle="1" w:styleId="WW8Num7z3">
    <w:name w:val="WW8Num7z3"/>
  </w:style>
  <w:style w:type="character" w:customStyle="1" w:styleId="WW8Num43z4">
    <w:name w:val="WW8Num43z4"/>
  </w:style>
  <w:style w:type="character" w:customStyle="1" w:styleId="WW8Num42z6">
    <w:name w:val="WW8Num42z6"/>
  </w:style>
  <w:style w:type="character" w:customStyle="1" w:styleId="WW8Num8z1">
    <w:name w:val="WW8Num8z1"/>
  </w:style>
  <w:style w:type="character" w:customStyle="1" w:styleId="WW8Num20z3">
    <w:name w:val="WW8Num20z3"/>
  </w:style>
  <w:style w:type="character" w:customStyle="1" w:styleId="WW8Num23z4">
    <w:name w:val="WW8Num23z4"/>
  </w:style>
  <w:style w:type="character" w:customStyle="1" w:styleId="WW8Num39z7">
    <w:name w:val="WW8Num39z7"/>
  </w:style>
  <w:style w:type="character" w:customStyle="1" w:styleId="Symbolewypunktowania">
    <w:name w:val="Symbole wypunktowania"/>
    <w:rPr>
      <w:rFonts w:ascii="OpenSymbol" w:eastAsia="OpenSymbol" w:hAnsi="OpenSymbol" w:cs="OpenSymbol"/>
    </w:rPr>
  </w:style>
  <w:style w:type="character" w:customStyle="1" w:styleId="StopkaZnak">
    <w:name w:val="Stopka Znak"/>
    <w:uiPriority w:val="99"/>
    <w:rPr>
      <w:lang w:eastAsia="ar-SA"/>
    </w:rPr>
  </w:style>
  <w:style w:type="character" w:customStyle="1" w:styleId="WW8Num41z2">
    <w:name w:val="WW8Num41z2"/>
  </w:style>
  <w:style w:type="character" w:customStyle="1" w:styleId="WW8Num15z4">
    <w:name w:val="WW8Num15z4"/>
  </w:style>
  <w:style w:type="character" w:customStyle="1" w:styleId="WW8Num18z0">
    <w:name w:val="WW8Num18z0"/>
    <w:rPr>
      <w:rFonts w:cs="Verdana" w:hint="default"/>
    </w:rPr>
  </w:style>
  <w:style w:type="character" w:customStyle="1" w:styleId="WW8Num42z5">
    <w:name w:val="WW8Num42z5"/>
  </w:style>
  <w:style w:type="character" w:customStyle="1" w:styleId="WW8Num46z2">
    <w:name w:val="WW8Num46z2"/>
  </w:style>
  <w:style w:type="character" w:customStyle="1" w:styleId="WW8Num6z6">
    <w:name w:val="WW8Num6z6"/>
  </w:style>
  <w:style w:type="character" w:customStyle="1" w:styleId="WW8Num3z6">
    <w:name w:val="WW8Num3z6"/>
  </w:style>
  <w:style w:type="character" w:customStyle="1" w:styleId="WW8Num4z3">
    <w:name w:val="WW8Num4z3"/>
  </w:style>
  <w:style w:type="character" w:customStyle="1" w:styleId="WW8Num10z5">
    <w:name w:val="WW8Num10z5"/>
  </w:style>
  <w:style w:type="character" w:customStyle="1" w:styleId="WW8Num21z8">
    <w:name w:val="WW8Num21z8"/>
  </w:style>
  <w:style w:type="character" w:customStyle="1" w:styleId="WW8Num29z1">
    <w:name w:val="WW8Num29z1"/>
  </w:style>
  <w:style w:type="character" w:customStyle="1" w:styleId="WW8Num43z2">
    <w:name w:val="WW8Num43z2"/>
  </w:style>
  <w:style w:type="character" w:customStyle="1" w:styleId="WW8Num8z5">
    <w:name w:val="WW8Num8z5"/>
  </w:style>
  <w:style w:type="character" w:customStyle="1" w:styleId="WW8Num4z0">
    <w:name w:val="WW8Num4z0"/>
    <w:rPr>
      <w:rFonts w:ascii="Verdana" w:hAnsi="Verdana" w:cs="Arial" w:hint="default"/>
      <w:szCs w:val="20"/>
    </w:rPr>
  </w:style>
  <w:style w:type="character" w:customStyle="1" w:styleId="WW8Num33z2">
    <w:name w:val="WW8Num33z2"/>
  </w:style>
  <w:style w:type="character" w:customStyle="1" w:styleId="WW8Num27z2">
    <w:name w:val="WW8Num27z2"/>
  </w:style>
  <w:style w:type="character" w:customStyle="1" w:styleId="WW8Num21z1">
    <w:name w:val="WW8Num21z1"/>
  </w:style>
  <w:style w:type="character" w:customStyle="1" w:styleId="WW8Num45z4">
    <w:name w:val="WW8Num45z4"/>
  </w:style>
  <w:style w:type="character" w:customStyle="1" w:styleId="WW8Num6z1">
    <w:name w:val="WW8Num6z1"/>
  </w:style>
  <w:style w:type="character" w:customStyle="1" w:styleId="WW8Num27z4">
    <w:name w:val="WW8Num27z4"/>
  </w:style>
  <w:style w:type="character" w:customStyle="1" w:styleId="WW8Num19z2">
    <w:name w:val="WW8Num19z2"/>
  </w:style>
  <w:style w:type="character" w:customStyle="1" w:styleId="WW8Num12z0">
    <w:name w:val="WW8Num12z0"/>
    <w:rPr>
      <w:i w:val="0"/>
    </w:rPr>
  </w:style>
  <w:style w:type="character" w:customStyle="1" w:styleId="WW8Num33z8">
    <w:name w:val="WW8Num33z8"/>
  </w:style>
  <w:style w:type="character" w:customStyle="1" w:styleId="WW8Num17z7">
    <w:name w:val="WW8Num17z7"/>
  </w:style>
  <w:style w:type="character" w:customStyle="1" w:styleId="WW8Num27z3">
    <w:name w:val="WW8Num27z3"/>
  </w:style>
  <w:style w:type="character" w:customStyle="1" w:styleId="WW8Num8z7">
    <w:name w:val="WW8Num8z7"/>
  </w:style>
  <w:style w:type="character" w:customStyle="1" w:styleId="WW8Num37z2">
    <w:name w:val="WW8Num37z2"/>
  </w:style>
  <w:style w:type="character" w:customStyle="1" w:styleId="SIWZtekstZnak">
    <w:name w:val="SIWZ_tekst Znak"/>
    <w:link w:val="SIWZtekst"/>
    <w:locked/>
    <w:rPr>
      <w:rFonts w:ascii="Arial" w:hAnsi="Arial" w:cs="Arial"/>
      <w:sz w:val="22"/>
      <w:szCs w:val="22"/>
    </w:rPr>
  </w:style>
  <w:style w:type="character" w:customStyle="1" w:styleId="WW8Num20z5">
    <w:name w:val="WW8Num20z5"/>
  </w:style>
  <w:style w:type="character" w:customStyle="1" w:styleId="WW8Num35z5">
    <w:name w:val="WW8Num35z5"/>
  </w:style>
  <w:style w:type="character" w:customStyle="1" w:styleId="WW8Num40z6">
    <w:name w:val="WW8Num40z6"/>
  </w:style>
  <w:style w:type="character" w:customStyle="1" w:styleId="WW8Num38z6">
    <w:name w:val="WW8Num38z6"/>
  </w:style>
  <w:style w:type="character" w:customStyle="1" w:styleId="WW8Num37z7">
    <w:name w:val="WW8Num37z7"/>
  </w:style>
  <w:style w:type="character" w:customStyle="1" w:styleId="WW8Num5z4">
    <w:name w:val="WW8Num5z4"/>
  </w:style>
  <w:style w:type="character" w:customStyle="1" w:styleId="WW8Num10z0">
    <w:name w:val="WW8Num10z0"/>
    <w:rPr>
      <w:rFonts w:ascii="Verdana" w:hAnsi="Verdana" w:cs="Arial"/>
      <w:bCs/>
      <w:i w:val="0"/>
      <w:sz w:val="20"/>
      <w:szCs w:val="20"/>
    </w:rPr>
  </w:style>
  <w:style w:type="character" w:customStyle="1" w:styleId="WW8Num13z0">
    <w:name w:val="WW8Num13z0"/>
  </w:style>
  <w:style w:type="character" w:customStyle="1" w:styleId="WW8Num32z2">
    <w:name w:val="WW8Num32z2"/>
  </w:style>
  <w:style w:type="character" w:customStyle="1" w:styleId="WW8Num40z7">
    <w:name w:val="WW8Num40z7"/>
  </w:style>
  <w:style w:type="character" w:customStyle="1" w:styleId="WW8Num35z0">
    <w:name w:val="WW8Num35z0"/>
    <w:rPr>
      <w:rFonts w:hint="default"/>
    </w:rPr>
  </w:style>
  <w:style w:type="character" w:customStyle="1" w:styleId="WW8Num4z1">
    <w:name w:val="WW8Num4z1"/>
  </w:style>
  <w:style w:type="character" w:customStyle="1" w:styleId="WW8Num27z8">
    <w:name w:val="WW8Num27z8"/>
  </w:style>
  <w:style w:type="character" w:customStyle="1" w:styleId="WW8Num45z7">
    <w:name w:val="WW8Num45z7"/>
  </w:style>
  <w:style w:type="character" w:customStyle="1" w:styleId="WW8Num19z0">
    <w:name w:val="WW8Num19z0"/>
    <w:rPr>
      <w:rFonts w:ascii="Verdana" w:eastAsia="Times New Roman" w:hAnsi="Verdana" w:cs="Arial" w:hint="default"/>
      <w:sz w:val="20"/>
      <w:szCs w:val="20"/>
    </w:rPr>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41z0">
    <w:name w:val="WW8Num41z0"/>
    <w:rPr>
      <w:rFonts w:hint="default"/>
      <w:b w:val="0"/>
      <w:bCs/>
      <w:vanish/>
      <w:color w:val="auto"/>
    </w:rPr>
  </w:style>
  <w:style w:type="character" w:customStyle="1" w:styleId="WW8Num5z2">
    <w:name w:val="WW8Num5z2"/>
  </w:style>
  <w:style w:type="character" w:customStyle="1" w:styleId="WW8Num2z0">
    <w:name w:val="WW8Num2z0"/>
    <w:rPr>
      <w:rFonts w:hint="default"/>
    </w:rPr>
  </w:style>
  <w:style w:type="character" w:customStyle="1" w:styleId="WW8Num14z8">
    <w:name w:val="WW8Num14z8"/>
  </w:style>
  <w:style w:type="character" w:customStyle="1" w:styleId="WW8Num30z1">
    <w:name w:val="WW8Num30z1"/>
  </w:style>
  <w:style w:type="character" w:customStyle="1" w:styleId="WW8Num37z1">
    <w:name w:val="WW8Num37z1"/>
  </w:style>
  <w:style w:type="character" w:customStyle="1" w:styleId="WW8Num31z3">
    <w:name w:val="WW8Num31z3"/>
  </w:style>
  <w:style w:type="character" w:customStyle="1" w:styleId="WW8Num20z1">
    <w:name w:val="WW8Num20z1"/>
  </w:style>
  <w:style w:type="character" w:customStyle="1" w:styleId="WW8Num17z5">
    <w:name w:val="WW8Num17z5"/>
  </w:style>
  <w:style w:type="character" w:customStyle="1" w:styleId="WW8Num44z8">
    <w:name w:val="WW8Num44z8"/>
  </w:style>
  <w:style w:type="character" w:customStyle="1" w:styleId="WW8Num37z5">
    <w:name w:val="WW8Num37z5"/>
  </w:style>
  <w:style w:type="character" w:customStyle="1" w:styleId="WW8Num34z1">
    <w:name w:val="WW8Num34z1"/>
  </w:style>
  <w:style w:type="character" w:customStyle="1" w:styleId="WW8Num36z5">
    <w:name w:val="WW8Num36z5"/>
  </w:style>
  <w:style w:type="character" w:customStyle="1" w:styleId="WW8Num10z4">
    <w:name w:val="WW8Num10z4"/>
  </w:style>
  <w:style w:type="character" w:customStyle="1" w:styleId="WW8Num18z6">
    <w:name w:val="WW8Num18z6"/>
  </w:style>
  <w:style w:type="character" w:customStyle="1" w:styleId="TematkomentarzaZnak">
    <w:name w:val="Temat komentarza Znak"/>
    <w:link w:val="Tematkomentarza"/>
    <w:uiPriority w:val="99"/>
    <w:rPr>
      <w:b/>
      <w:bCs/>
      <w:lang w:eastAsia="ar-SA"/>
    </w:rPr>
  </w:style>
  <w:style w:type="character" w:customStyle="1" w:styleId="WW-Absatz-Standardschriftart">
    <w:name w:val="WW-Absatz-Standardschriftart"/>
  </w:style>
  <w:style w:type="character" w:customStyle="1" w:styleId="WW8Num7z8">
    <w:name w:val="WW8Num7z8"/>
  </w:style>
  <w:style w:type="character" w:customStyle="1" w:styleId="WW8Num22z3">
    <w:name w:val="WW8Num22z3"/>
  </w:style>
  <w:style w:type="character" w:customStyle="1" w:styleId="WW8Num1z3">
    <w:name w:val="WW8Num1z3"/>
  </w:style>
  <w:style w:type="character" w:customStyle="1" w:styleId="WW8Num27z7">
    <w:name w:val="WW8Num27z7"/>
  </w:style>
  <w:style w:type="character" w:customStyle="1" w:styleId="WW8Num11z7">
    <w:name w:val="WW8Num11z7"/>
  </w:style>
  <w:style w:type="character" w:customStyle="1" w:styleId="WW8Num17z0">
    <w:name w:val="WW8Num17z0"/>
    <w:rPr>
      <w:rFonts w:hint="default"/>
    </w:rPr>
  </w:style>
  <w:style w:type="character" w:customStyle="1" w:styleId="WW8Num29z7">
    <w:name w:val="WW8Num29z7"/>
  </w:style>
  <w:style w:type="character" w:customStyle="1" w:styleId="WW8Num26z4">
    <w:name w:val="WW8Num26z4"/>
  </w:style>
  <w:style w:type="character" w:customStyle="1" w:styleId="WW8Num46z0">
    <w:name w:val="WW8Num46z0"/>
    <w:rPr>
      <w:rFonts w:ascii="Verdana" w:hAnsi="Verdana" w:cs="Verdana" w:hint="default"/>
      <w:color w:val="auto"/>
      <w:sz w:val="20"/>
      <w:szCs w:val="20"/>
    </w:rPr>
  </w:style>
  <w:style w:type="character" w:customStyle="1" w:styleId="WW8Num39z6">
    <w:name w:val="WW8Num39z6"/>
  </w:style>
  <w:style w:type="character" w:customStyle="1" w:styleId="WW8Num24z1">
    <w:name w:val="WW8Num24z1"/>
    <w:rPr>
      <w:rFonts w:ascii="Courier New" w:hAnsi="Courier New" w:cs="Courier New" w:hint="default"/>
    </w:rPr>
  </w:style>
  <w:style w:type="character" w:customStyle="1" w:styleId="WW8Num6z7">
    <w:name w:val="WW8Num6z7"/>
  </w:style>
  <w:style w:type="character" w:customStyle="1" w:styleId="WW8Num5z8">
    <w:name w:val="WW8Num5z8"/>
  </w:style>
  <w:style w:type="character" w:customStyle="1" w:styleId="WW8Num30z0">
    <w:name w:val="WW8Num30z0"/>
    <w:rPr>
      <w:rFonts w:ascii="Verdana" w:hAnsi="Verdana" w:cs="Arial"/>
      <w:i w:val="0"/>
      <w:color w:val="auto"/>
      <w:sz w:val="20"/>
      <w:szCs w:val="20"/>
    </w:rPr>
  </w:style>
  <w:style w:type="character" w:customStyle="1" w:styleId="WW8Num44z2">
    <w:name w:val="WW8Num44z2"/>
  </w:style>
  <w:style w:type="character" w:customStyle="1" w:styleId="WW8Num11z5">
    <w:name w:val="WW8Num11z5"/>
  </w:style>
  <w:style w:type="character" w:customStyle="1" w:styleId="WW8Num45z2">
    <w:name w:val="WW8Num45z2"/>
  </w:style>
  <w:style w:type="character" w:customStyle="1" w:styleId="WW8Num40z5">
    <w:name w:val="WW8Num40z5"/>
  </w:style>
  <w:style w:type="character" w:customStyle="1" w:styleId="WW8Num24z2">
    <w:name w:val="WW8Num24z2"/>
    <w:rPr>
      <w:rFonts w:ascii="Wingdings" w:hAnsi="Wingdings" w:cs="Wingdings" w:hint="default"/>
    </w:rPr>
  </w:style>
  <w:style w:type="character" w:customStyle="1" w:styleId="WW8Num19z1">
    <w:name w:val="WW8Num19z1"/>
  </w:style>
  <w:style w:type="character" w:customStyle="1" w:styleId="WW8Num39z2">
    <w:name w:val="WW8Num39z2"/>
  </w:style>
  <w:style w:type="character" w:customStyle="1" w:styleId="WW8Num15z2">
    <w:name w:val="WW8Num15z2"/>
  </w:style>
  <w:style w:type="character" w:customStyle="1" w:styleId="WW8Num42z7">
    <w:name w:val="WW8Num42z7"/>
  </w:style>
  <w:style w:type="character" w:customStyle="1" w:styleId="WW8Num6z5">
    <w:name w:val="WW8Num6z5"/>
  </w:style>
  <w:style w:type="character" w:customStyle="1" w:styleId="WW8Num12z2">
    <w:name w:val="WW8Num12z2"/>
  </w:style>
  <w:style w:type="character" w:customStyle="1" w:styleId="WW8Num38z0">
    <w:name w:val="WW8Num38z0"/>
    <w:rPr>
      <w:rFonts w:ascii="Verdana" w:hAnsi="Verdana" w:cs="Verdana" w:hint="default"/>
      <w:b w:val="0"/>
      <w:bCs/>
      <w:color w:val="auto"/>
      <w:sz w:val="20"/>
      <w:szCs w:val="20"/>
    </w:rPr>
  </w:style>
  <w:style w:type="character" w:customStyle="1" w:styleId="WW8Num34z2">
    <w:name w:val="WW8Num34z2"/>
  </w:style>
  <w:style w:type="character" w:customStyle="1" w:styleId="WW8Num18z8">
    <w:name w:val="WW8Num18z8"/>
  </w:style>
  <w:style w:type="character" w:customStyle="1" w:styleId="WW8Num11z8">
    <w:name w:val="WW8Num11z8"/>
  </w:style>
  <w:style w:type="character" w:customStyle="1" w:styleId="WW8Num3z3">
    <w:name w:val="WW8Num3z3"/>
  </w:style>
  <w:style w:type="character" w:customStyle="1" w:styleId="WW8Num15z5">
    <w:name w:val="WW8Num15z5"/>
  </w:style>
  <w:style w:type="character" w:customStyle="1" w:styleId="WW8Num3z8">
    <w:name w:val="WW8Num3z8"/>
  </w:style>
  <w:style w:type="character" w:customStyle="1" w:styleId="WW8Num13z7">
    <w:name w:val="WW8Num13z7"/>
  </w:style>
  <w:style w:type="character" w:customStyle="1" w:styleId="WW8Num3z0">
    <w:name w:val="WW8Num3z0"/>
    <w:rPr>
      <w:bCs/>
      <w:i w:val="0"/>
    </w:rPr>
  </w:style>
  <w:style w:type="character" w:customStyle="1" w:styleId="WW8Num45z1">
    <w:name w:val="WW8Num45z1"/>
  </w:style>
  <w:style w:type="character" w:customStyle="1" w:styleId="WW8Num23z1">
    <w:name w:val="WW8Num23z1"/>
  </w:style>
  <w:style w:type="character" w:customStyle="1" w:styleId="WW8Num42z3">
    <w:name w:val="WW8Num42z3"/>
  </w:style>
  <w:style w:type="character" w:customStyle="1" w:styleId="WW8Num14z7">
    <w:name w:val="WW8Num14z7"/>
  </w:style>
  <w:style w:type="character" w:customStyle="1" w:styleId="WW8Num44z7">
    <w:name w:val="WW8Num44z7"/>
  </w:style>
  <w:style w:type="character" w:customStyle="1" w:styleId="WW8Num39z0">
    <w:name w:val="WW8Num39z0"/>
    <w:rPr>
      <w:rFonts w:hint="default"/>
    </w:rPr>
  </w:style>
  <w:style w:type="character" w:customStyle="1" w:styleId="WW8Num14z6">
    <w:name w:val="WW8Num14z6"/>
  </w:style>
  <w:style w:type="character" w:customStyle="1" w:styleId="WW8Num11z0">
    <w:name w:val="WW8Num11z0"/>
    <w:rPr>
      <w:rFonts w:ascii="Verdana" w:hAnsi="Verdana" w:cs="Arial"/>
      <w:bCs/>
      <w:i w:val="0"/>
      <w:color w:val="auto"/>
      <w:sz w:val="20"/>
      <w:szCs w:val="20"/>
    </w:rPr>
  </w:style>
  <w:style w:type="character" w:customStyle="1" w:styleId="WW8Num11z2">
    <w:name w:val="WW8Num11z2"/>
  </w:style>
  <w:style w:type="character" w:customStyle="1" w:styleId="WW8Num5z3">
    <w:name w:val="WW8Num5z3"/>
  </w:style>
  <w:style w:type="character" w:customStyle="1" w:styleId="DeltaViewInsertion">
    <w:name w:val="DeltaView Insertion"/>
    <w:rPr>
      <w:b/>
      <w:i/>
      <w:spacing w:val="0"/>
    </w:rPr>
  </w:style>
  <w:style w:type="character" w:customStyle="1" w:styleId="WW8Num4z6">
    <w:name w:val="WW8Num4z6"/>
  </w:style>
  <w:style w:type="character" w:customStyle="1" w:styleId="TekstpodstawowyZnak">
    <w:name w:val="Tekst podstawowy Znak"/>
    <w:link w:val="Tekstpodstawowy"/>
    <w:uiPriority w:val="99"/>
    <w:rPr>
      <w:lang w:eastAsia="ar-SA"/>
    </w:rPr>
  </w:style>
  <w:style w:type="character" w:customStyle="1" w:styleId="WW8Num29z8">
    <w:name w:val="WW8Num29z8"/>
  </w:style>
  <w:style w:type="character" w:customStyle="1" w:styleId="WW8Num33z4">
    <w:name w:val="WW8Num33z4"/>
  </w:style>
  <w:style w:type="character" w:customStyle="1" w:styleId="WW8Num22z7">
    <w:name w:val="WW8Num22z7"/>
  </w:style>
  <w:style w:type="character" w:customStyle="1" w:styleId="WW8Num26z2">
    <w:name w:val="WW8Num26z2"/>
  </w:style>
  <w:style w:type="character" w:customStyle="1" w:styleId="WW8Num25z0">
    <w:name w:val="WW8Num25z0"/>
    <w:rPr>
      <w:rFonts w:ascii="Verdana" w:hAnsi="Verdana" w:cs="Arial"/>
      <w:bCs/>
      <w:i w:val="0"/>
      <w:color w:val="auto"/>
      <w:sz w:val="20"/>
      <w:szCs w:val="20"/>
    </w:rPr>
  </w:style>
  <w:style w:type="character" w:customStyle="1" w:styleId="WW8Num35z4">
    <w:name w:val="WW8Num35z4"/>
  </w:style>
  <w:style w:type="character" w:customStyle="1" w:styleId="WW8Num41z3">
    <w:name w:val="WW8Num41z3"/>
  </w:style>
  <w:style w:type="character" w:customStyle="1" w:styleId="WW8Num36z8">
    <w:name w:val="WW8Num36z8"/>
  </w:style>
  <w:style w:type="character" w:customStyle="1" w:styleId="WW8Num2z2">
    <w:name w:val="WW8Num2z2"/>
  </w:style>
  <w:style w:type="character" w:customStyle="1" w:styleId="WW8Num17z3">
    <w:name w:val="WW8Num17z3"/>
  </w:style>
  <w:style w:type="character" w:customStyle="1" w:styleId="WW8Num18z7">
    <w:name w:val="WW8Num18z7"/>
  </w:style>
  <w:style w:type="character" w:customStyle="1" w:styleId="WW8Num13z4">
    <w:name w:val="WW8Num13z4"/>
  </w:style>
  <w:style w:type="character" w:customStyle="1" w:styleId="WW8Num46z4">
    <w:name w:val="WW8Num46z4"/>
  </w:style>
  <w:style w:type="character" w:customStyle="1" w:styleId="WW8Num30z3">
    <w:name w:val="WW8Num30z3"/>
  </w:style>
  <w:style w:type="character" w:customStyle="1" w:styleId="WW8Num6z3">
    <w:name w:val="WW8Num6z3"/>
  </w:style>
  <w:style w:type="character" w:customStyle="1" w:styleId="WW8Num39z3">
    <w:name w:val="WW8Num39z3"/>
  </w:style>
  <w:style w:type="character" w:customStyle="1" w:styleId="WW8Num2z8">
    <w:name w:val="WW8Num2z8"/>
  </w:style>
  <w:style w:type="character" w:customStyle="1" w:styleId="WW8Num16z5">
    <w:name w:val="WW8Num16z5"/>
  </w:style>
  <w:style w:type="character" w:customStyle="1" w:styleId="WW8Num32z4">
    <w:name w:val="WW8Num32z4"/>
  </w:style>
  <w:style w:type="character" w:customStyle="1" w:styleId="WW8Num25z2">
    <w:name w:val="WW8Num25z2"/>
  </w:style>
  <w:style w:type="character" w:customStyle="1" w:styleId="WW8Num1z8">
    <w:name w:val="WW8Num1z8"/>
  </w:style>
  <w:style w:type="character" w:customStyle="1" w:styleId="WW8Num11z6">
    <w:name w:val="WW8Num11z6"/>
  </w:style>
  <w:style w:type="character" w:customStyle="1" w:styleId="WW8Num37z0">
    <w:name w:val="WW8Num37z0"/>
    <w:rPr>
      <w:rFonts w:hint="default"/>
    </w:rPr>
  </w:style>
  <w:style w:type="character" w:customStyle="1" w:styleId="WW8Num46z3">
    <w:name w:val="WW8Num46z3"/>
  </w:style>
  <w:style w:type="character" w:customStyle="1" w:styleId="Absatz-Standardschriftart">
    <w:name w:val="Absatz-Standardschriftart"/>
  </w:style>
  <w:style w:type="character" w:customStyle="1" w:styleId="WW8Num10z2">
    <w:name w:val="WW8Num10z2"/>
  </w:style>
  <w:style w:type="character" w:customStyle="1" w:styleId="WW8Num1z0">
    <w:name w:val="WW8Num1z0"/>
    <w:rPr>
      <w:rFonts w:hint="default"/>
      <w:b w:val="0"/>
      <w:bCs/>
      <w:vanish/>
      <w:color w:val="auto"/>
    </w:rPr>
  </w:style>
  <w:style w:type="character" w:customStyle="1" w:styleId="WW8Num8z3">
    <w:name w:val="WW8Num8z3"/>
  </w:style>
  <w:style w:type="character" w:customStyle="1" w:styleId="WW8Num26z6">
    <w:name w:val="WW8Num26z6"/>
  </w:style>
  <w:style w:type="character" w:customStyle="1" w:styleId="WW8Num43z7">
    <w:name w:val="WW8Num43z7"/>
  </w:style>
  <w:style w:type="character" w:customStyle="1" w:styleId="WW8Num17z8">
    <w:name w:val="WW8Num17z8"/>
  </w:style>
  <w:style w:type="character" w:customStyle="1" w:styleId="TekstkomentarzaZnak">
    <w:name w:val="Tekst komentarza Znak"/>
    <w:link w:val="Tekstkomentarza"/>
    <w:uiPriority w:val="99"/>
    <w:rPr>
      <w:lang w:eastAsia="ar-SA"/>
    </w:rPr>
  </w:style>
  <w:style w:type="character" w:customStyle="1" w:styleId="WW8Num29z5">
    <w:name w:val="WW8Num29z5"/>
  </w:style>
  <w:style w:type="character" w:customStyle="1" w:styleId="WW8Num16z6">
    <w:name w:val="WW8Num16z6"/>
  </w:style>
  <w:style w:type="character" w:customStyle="1" w:styleId="WW8Num22z2">
    <w:name w:val="WW8Num22z2"/>
  </w:style>
  <w:style w:type="character" w:customStyle="1" w:styleId="WW8Num32z5">
    <w:name w:val="WW8Num32z5"/>
  </w:style>
  <w:style w:type="character" w:customStyle="1" w:styleId="WW8Num9z1">
    <w:name w:val="WW8Num9z1"/>
    <w:rPr>
      <w:rFonts w:ascii="Courier New" w:hAnsi="Courier New" w:cs="Courier New" w:hint="default"/>
    </w:rPr>
  </w:style>
  <w:style w:type="character" w:customStyle="1" w:styleId="WW8Num20z2">
    <w:name w:val="WW8Num20z2"/>
  </w:style>
  <w:style w:type="character" w:customStyle="1" w:styleId="WW8Num38z2">
    <w:name w:val="WW8Num38z2"/>
  </w:style>
  <w:style w:type="character" w:customStyle="1" w:styleId="WW8Num42z8">
    <w:name w:val="WW8Num42z8"/>
  </w:style>
  <w:style w:type="character" w:customStyle="1" w:styleId="WW8Num35z6">
    <w:name w:val="WW8Num35z6"/>
  </w:style>
  <w:style w:type="character" w:customStyle="1" w:styleId="WW8Num15z1">
    <w:name w:val="WW8Num15z1"/>
  </w:style>
  <w:style w:type="character" w:customStyle="1" w:styleId="WW8Num7z0">
    <w:name w:val="WW8Num7z0"/>
    <w:rPr>
      <w:rFonts w:hint="default"/>
    </w:rPr>
  </w:style>
  <w:style w:type="character" w:customStyle="1" w:styleId="WW8Num4z2">
    <w:name w:val="WW8Num4z2"/>
  </w:style>
  <w:style w:type="character" w:customStyle="1" w:styleId="WW8Num13z8">
    <w:name w:val="WW8Num13z8"/>
  </w:style>
  <w:style w:type="character" w:customStyle="1" w:styleId="WW8Num44z0">
    <w:name w:val="WW8Num44z0"/>
    <w:rPr>
      <w:rFonts w:hint="default"/>
    </w:rPr>
  </w:style>
  <w:style w:type="character" w:customStyle="1" w:styleId="WW8Num38z8">
    <w:name w:val="WW8Num38z8"/>
  </w:style>
  <w:style w:type="character" w:customStyle="1" w:styleId="WW8Num25z7">
    <w:name w:val="WW8Num25z7"/>
  </w:style>
  <w:style w:type="character" w:customStyle="1" w:styleId="WW8Num28z7">
    <w:name w:val="WW8Num28z7"/>
  </w:style>
  <w:style w:type="character" w:customStyle="1" w:styleId="WW8Num8z4">
    <w:name w:val="WW8Num8z4"/>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FontStyle35">
    <w:name w:val="Font Style35"/>
    <w:uiPriority w:val="99"/>
    <w:rPr>
      <w:rFonts w:ascii="Times New Roman" w:hAnsi="Times New Roman"/>
      <w:sz w:val="22"/>
    </w:rPr>
  </w:style>
  <w:style w:type="character" w:customStyle="1" w:styleId="WW8Num41z7">
    <w:name w:val="WW8Num41z7"/>
  </w:style>
  <w:style w:type="character" w:customStyle="1" w:styleId="Znakinumeracji">
    <w:name w:val="Znaki numeracji"/>
  </w:style>
  <w:style w:type="character" w:customStyle="1" w:styleId="TytuZnak">
    <w:name w:val="Tytuł Znak"/>
    <w:link w:val="Tytu"/>
    <w:rPr>
      <w:b/>
      <w:sz w:val="24"/>
    </w:rPr>
  </w:style>
  <w:style w:type="character" w:customStyle="1" w:styleId="WW8Num19z8">
    <w:name w:val="WW8Num19z8"/>
  </w:style>
  <w:style w:type="character" w:customStyle="1" w:styleId="WW8Num32z6">
    <w:name w:val="WW8Num32z6"/>
  </w:style>
  <w:style w:type="character" w:customStyle="1" w:styleId="WW8Num9z3">
    <w:name w:val="WW8Num9z3"/>
    <w:rPr>
      <w:rFonts w:ascii="Symbol" w:hAnsi="Symbol" w:cs="Symbol" w:hint="default"/>
    </w:rPr>
  </w:style>
  <w:style w:type="character" w:customStyle="1" w:styleId="WW8Num10z1">
    <w:name w:val="WW8Num10z1"/>
  </w:style>
  <w:style w:type="character" w:customStyle="1" w:styleId="WW8Num34z8">
    <w:name w:val="WW8Num34z8"/>
  </w:style>
  <w:style w:type="character" w:customStyle="1" w:styleId="WW8Num4z5">
    <w:name w:val="WW8Num4z5"/>
  </w:style>
  <w:style w:type="character" w:customStyle="1" w:styleId="WW8Num34z7">
    <w:name w:val="WW8Num34z7"/>
  </w:style>
  <w:style w:type="character" w:customStyle="1" w:styleId="WW8Num27z0">
    <w:name w:val="WW8Num27z0"/>
    <w:rPr>
      <w:rFonts w:hint="default"/>
    </w:rPr>
  </w:style>
  <w:style w:type="character" w:customStyle="1" w:styleId="WW8Num31z2">
    <w:name w:val="WW8Num31z2"/>
  </w:style>
  <w:style w:type="character" w:customStyle="1" w:styleId="WW8Num2z1">
    <w:name w:val="WW8Num2z1"/>
  </w:style>
  <w:style w:type="character" w:customStyle="1" w:styleId="WW8Num35z8">
    <w:name w:val="WW8Num35z8"/>
  </w:style>
  <w:style w:type="character" w:customStyle="1" w:styleId="WW8Num6z8">
    <w:name w:val="WW8Num6z8"/>
  </w:style>
  <w:style w:type="character" w:customStyle="1" w:styleId="WW8Num12z1">
    <w:name w:val="WW8Num12z1"/>
  </w:style>
  <w:style w:type="character" w:customStyle="1" w:styleId="WW8Num2z7">
    <w:name w:val="WW8Num2z7"/>
  </w:style>
  <w:style w:type="character" w:customStyle="1" w:styleId="WW8Num31z8">
    <w:name w:val="WW8Num31z8"/>
  </w:style>
  <w:style w:type="character" w:customStyle="1" w:styleId="WW8Num41z4">
    <w:name w:val="WW8Num41z4"/>
  </w:style>
  <w:style w:type="character" w:customStyle="1" w:styleId="WW8Num32z1">
    <w:name w:val="WW8Num32z1"/>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TekstkomentarzaZnak1">
    <w:name w:val="Tekst komentarza Znak1"/>
    <w:uiPriority w:val="99"/>
    <w:semiHidden/>
    <w:rPr>
      <w:rFonts w:ascii="Calibri" w:eastAsia="Calibri" w:hAnsi="Calibri"/>
      <w:lang w:eastAsia="ar-SA"/>
    </w:rPr>
  </w:style>
  <w:style w:type="character" w:customStyle="1" w:styleId="AkapitzlistZnak">
    <w:name w:val="Akapit z listą Znak"/>
    <w:link w:val="Akapitzlist"/>
    <w:uiPriority w:val="34"/>
    <w:rPr>
      <w:lang w:eastAsia="ar-SA"/>
    </w:rPr>
  </w:style>
  <w:style w:type="paragraph" w:styleId="Tekstpodstawowy">
    <w:name w:val="Body Text"/>
    <w:basedOn w:val="Normalny"/>
    <w:link w:val="TekstpodstawowyZnak"/>
    <w:pPr>
      <w:spacing w:after="120"/>
    </w:pPr>
  </w:style>
  <w:style w:type="paragraph" w:styleId="Stopka">
    <w:name w:val="footer"/>
    <w:basedOn w:val="Normalny"/>
    <w:uiPriority w:val="99"/>
    <w:unhideWhenUsed/>
    <w:pPr>
      <w:tabs>
        <w:tab w:val="center" w:pos="4536"/>
        <w:tab w:val="right" w:pos="9072"/>
      </w:tabs>
    </w:pPr>
  </w:style>
  <w:style w:type="paragraph" w:styleId="Tekstpodstawowywcity3">
    <w:name w:val="Body Text Indent 3"/>
    <w:basedOn w:val="Normalny"/>
    <w:unhideWhenUsed/>
    <w:pPr>
      <w:spacing w:after="120"/>
      <w:ind w:left="283"/>
    </w:pPr>
    <w:rPr>
      <w:sz w:val="16"/>
      <w:szCs w:val="16"/>
    </w:rPr>
  </w:style>
  <w:style w:type="paragraph" w:styleId="Tematkomentarza">
    <w:name w:val="annotation subject"/>
    <w:basedOn w:val="Tekstkomentarza"/>
    <w:next w:val="Tekstkomentarza"/>
    <w:link w:val="TematkomentarzaZnak"/>
    <w:uiPriority w:val="99"/>
    <w:unhideWhenUsed/>
    <w:rPr>
      <w:b/>
      <w:bCs/>
    </w:rPr>
  </w:style>
  <w:style w:type="paragraph" w:styleId="Tekstpodstawowywcity">
    <w:name w:val="Body Text Indent"/>
    <w:basedOn w:val="Normalny"/>
    <w:link w:val="TekstpodstawowywcityZnak"/>
    <w:uiPriority w:val="99"/>
    <w:unhideWhenUsed/>
    <w:pPr>
      <w:spacing w:after="120"/>
      <w:ind w:left="283"/>
    </w:pPr>
  </w:style>
  <w:style w:type="paragraph" w:styleId="Tekstprzypisudolnego">
    <w:name w:val="footnote text"/>
    <w:basedOn w:val="Normalny"/>
    <w:link w:val="TekstprzypisudolnegoZnak"/>
    <w:uiPriority w:val="99"/>
    <w:unhideWhenUsed/>
    <w:pPr>
      <w:suppressAutoHyphens w:val="0"/>
      <w:ind w:left="720" w:hanging="720"/>
      <w:jc w:val="both"/>
    </w:pPr>
    <w:rPr>
      <w:lang w:eastAsia="en-GB"/>
    </w:rPr>
  </w:style>
  <w:style w:type="paragraph" w:styleId="Tekstprzypisukocowego">
    <w:name w:val="endnote text"/>
    <w:basedOn w:val="Normalny"/>
    <w:link w:val="TekstprzypisukocowegoZnak"/>
    <w:uiPriority w:val="99"/>
    <w:unhideWhenUsed/>
  </w:style>
  <w:style w:type="paragraph" w:styleId="Tekstpodstawowy3">
    <w:name w:val="Body Text 3"/>
    <w:basedOn w:val="Normalny"/>
    <w:semiHidden/>
    <w:pPr>
      <w:jc w:val="both"/>
    </w:pPr>
    <w:rPr>
      <w:rFonts w:ascii="Arial" w:hAnsi="Arial" w:cs="Arial"/>
      <w:color w:val="008080"/>
      <w:sz w:val="24"/>
      <w:szCs w:val="24"/>
    </w:rPr>
  </w:style>
  <w:style w:type="paragraph" w:styleId="Tekstpodstawowy2">
    <w:name w:val="Body Text 2"/>
    <w:basedOn w:val="Normalny"/>
    <w:uiPriority w:val="99"/>
    <w:pPr>
      <w:jc w:val="both"/>
    </w:pPr>
    <w:rPr>
      <w:rFonts w:ascii="Arial" w:hAnsi="Arial" w:cs="Arial"/>
      <w:sz w:val="24"/>
      <w:szCs w:val="24"/>
    </w:rPr>
  </w:style>
  <w:style w:type="paragraph" w:styleId="Nagwek">
    <w:name w:val="header"/>
    <w:basedOn w:val="Normalny"/>
    <w:link w:val="NagwekZnak"/>
    <w:uiPriority w:val="99"/>
    <w:pPr>
      <w:suppressLineNumbers/>
      <w:tabs>
        <w:tab w:val="center" w:pos="4535"/>
        <w:tab w:val="right" w:pos="9071"/>
      </w:tabs>
    </w:pPr>
  </w:style>
  <w:style w:type="paragraph" w:styleId="Tekstdymka">
    <w:name w:val="Balloon Text"/>
    <w:basedOn w:val="Normalny"/>
    <w:uiPriority w:val="99"/>
    <w:unhideWhenUsed/>
    <w:rPr>
      <w:rFonts w:ascii="Tahoma" w:hAnsi="Tahoma" w:cs="Tahoma"/>
      <w:sz w:val="16"/>
      <w:szCs w:val="16"/>
    </w:rPr>
  </w:style>
  <w:style w:type="paragraph" w:styleId="Lista">
    <w:name w:val="List"/>
    <w:basedOn w:val="Tekstpodstawowy"/>
    <w:rPr>
      <w:rFonts w:cs="Tahoma"/>
    </w:rPr>
  </w:style>
  <w:style w:type="paragraph" w:styleId="Podtytu">
    <w:name w:val="Subtitle"/>
    <w:basedOn w:val="Normalny"/>
    <w:link w:val="PodtytuZnak"/>
    <w:uiPriority w:val="99"/>
    <w:qFormat/>
    <w:pPr>
      <w:suppressAutoHyphens w:val="0"/>
      <w:jc w:val="both"/>
    </w:pPr>
    <w:rPr>
      <w:rFonts w:ascii="Arial" w:hAnsi="Arial" w:cs="Arial"/>
      <w:lang w:eastAsia="pl-PL"/>
    </w:rPr>
  </w:style>
  <w:style w:type="paragraph" w:styleId="Zwykytekst">
    <w:name w:val="Plain Text"/>
    <w:basedOn w:val="Normalny"/>
    <w:link w:val="ZwykytekstZnak"/>
    <w:pPr>
      <w:suppressAutoHyphens w:val="0"/>
    </w:pPr>
    <w:rPr>
      <w:sz w:val="22"/>
      <w:szCs w:val="21"/>
      <w:lang w:eastAsia="pl-PL"/>
    </w:rPr>
  </w:style>
  <w:style w:type="paragraph" w:styleId="Tekstkomentarza">
    <w:name w:val="annotation text"/>
    <w:basedOn w:val="Normalny"/>
    <w:link w:val="TekstkomentarzaZnak"/>
    <w:uiPriority w:val="99"/>
    <w:unhideWhenUsed/>
    <w:qFormat/>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customStyle="1" w:styleId="Tabela">
    <w:name w:val="Tabela"/>
    <w:next w:val="Normalny"/>
    <w:uiPriority w:val="99"/>
    <w:unhideWhenUsed/>
    <w:pPr>
      <w:widowControl w:val="0"/>
      <w:autoSpaceDE w:val="0"/>
      <w:autoSpaceDN w:val="0"/>
      <w:adjustRightInd w:val="0"/>
    </w:pPr>
    <w:rPr>
      <w:rFonts w:ascii="SimSun" w:hAnsi="SimSun" w:hint="eastAsia"/>
      <w:szCs w:val="24"/>
    </w:rPr>
  </w:style>
  <w:style w:type="paragraph" w:styleId="Akapitzlist">
    <w:name w:val="List Paragraph"/>
    <w:basedOn w:val="Normalny"/>
    <w:link w:val="AkapitzlistZnak"/>
    <w:uiPriority w:val="34"/>
    <w:qFormat/>
    <w:pPr>
      <w:ind w:left="720"/>
      <w:contextualSpacing/>
    </w:p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Tiret0">
    <w:name w:val="Tiret 0"/>
    <w:basedOn w:val="Point0"/>
    <w:pPr>
      <w:numPr>
        <w:numId w:val="1"/>
      </w:numPr>
      <w:tabs>
        <w:tab w:val="left" w:pos="850"/>
      </w:tabs>
    </w:p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ectionTitle">
    <w:name w:val="SectionTitle"/>
    <w:basedOn w:val="Normalny"/>
    <w:next w:val="Nagwek1"/>
    <w:pPr>
      <w:keepNext/>
      <w:suppressAutoHyphens w:val="0"/>
      <w:spacing w:before="120" w:after="360"/>
      <w:jc w:val="center"/>
    </w:pPr>
    <w:rPr>
      <w:b/>
      <w:smallCaps/>
      <w:sz w:val="28"/>
      <w:szCs w:val="22"/>
      <w:lang w:eastAsia="en-GB"/>
    </w:rPr>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Default">
    <w:name w:val="Default"/>
    <w:pPr>
      <w:autoSpaceDE w:val="0"/>
      <w:autoSpaceDN w:val="0"/>
      <w:adjustRightInd w:val="0"/>
    </w:pPr>
    <w:rPr>
      <w:color w:val="000000"/>
      <w:sz w:val="24"/>
      <w:szCs w:val="24"/>
      <w:lang w:eastAsia="en-US"/>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int0">
    <w:name w:val="Point 0"/>
    <w:basedOn w:val="Normalny"/>
    <w:pPr>
      <w:suppressAutoHyphens w:val="0"/>
      <w:spacing w:before="120" w:after="120"/>
      <w:ind w:left="850" w:hanging="850"/>
      <w:jc w:val="both"/>
    </w:pPr>
    <w:rPr>
      <w:sz w:val="24"/>
      <w:szCs w:val="22"/>
      <w:lang w:eastAsia="en-GB"/>
    </w:rPr>
  </w:style>
  <w:style w:type="paragraph" w:customStyle="1" w:styleId="ChapterTitle">
    <w:name w:val="ChapterTitle"/>
    <w:basedOn w:val="Normalny"/>
    <w:next w:val="Normalny"/>
    <w:pPr>
      <w:keepNext/>
      <w:suppressAutoHyphens w:val="0"/>
      <w:spacing w:before="120" w:after="360"/>
      <w:jc w:val="center"/>
    </w:pPr>
    <w:rPr>
      <w:b/>
      <w:sz w:val="32"/>
      <w:szCs w:val="22"/>
      <w:lang w:eastAsia="en-GB"/>
    </w:rPr>
  </w:style>
  <w:style w:type="paragraph" w:customStyle="1" w:styleId="Point2">
    <w:name w:val="Point 2"/>
    <w:basedOn w:val="Normalny"/>
    <w:pPr>
      <w:suppressAutoHyphens w:val="0"/>
      <w:spacing w:before="120" w:after="120"/>
      <w:ind w:left="1984" w:hanging="567"/>
      <w:jc w:val="both"/>
    </w:pPr>
    <w:rPr>
      <w:sz w:val="24"/>
      <w:szCs w:val="22"/>
      <w:lang w:eastAsia="en-GB"/>
    </w:rPr>
  </w:style>
  <w:style w:type="paragraph" w:customStyle="1" w:styleId="NumPar1">
    <w:name w:val="NumPar 1"/>
    <w:basedOn w:val="Normalny"/>
    <w:next w:val="Text1"/>
    <w:pPr>
      <w:numPr>
        <w:numId w:val="2"/>
      </w:numPr>
      <w:tabs>
        <w:tab w:val="left" w:pos="850"/>
      </w:tabs>
      <w:suppressAutoHyphens w:val="0"/>
      <w:spacing w:before="120" w:after="120"/>
      <w:jc w:val="both"/>
    </w:pPr>
    <w:rPr>
      <w:sz w:val="24"/>
      <w:szCs w:val="22"/>
      <w:lang w:eastAsia="en-GB"/>
    </w:rPr>
  </w:style>
  <w:style w:type="paragraph" w:customStyle="1" w:styleId="Tiret2">
    <w:name w:val="Tiret 2"/>
    <w:basedOn w:val="Point2"/>
    <w:pPr>
      <w:numPr>
        <w:numId w:val="3"/>
      </w:numPr>
      <w:tabs>
        <w:tab w:val="left" w:pos="1984"/>
      </w:tabs>
    </w:pPr>
  </w:style>
  <w:style w:type="paragraph" w:styleId="Bezodstpw">
    <w:name w:val="No Spacing"/>
    <w:uiPriority w:val="1"/>
    <w:qFormat/>
    <w:pPr>
      <w:suppressAutoHyphens/>
    </w:pPr>
    <w:rPr>
      <w:lang w:eastAsia="ar-SA"/>
    </w:rPr>
  </w:style>
  <w:style w:type="paragraph" w:customStyle="1" w:styleId="NormalBold">
    <w:name w:val="NormalBold"/>
    <w:basedOn w:val="Normalny"/>
    <w:link w:val="NormalBoldChar"/>
    <w:pPr>
      <w:widowControl w:val="0"/>
      <w:suppressAutoHyphens w:val="0"/>
    </w:pPr>
    <w:rPr>
      <w:b/>
      <w:sz w:val="24"/>
      <w:szCs w:val="22"/>
      <w:lang w:eastAsia="en-GB"/>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ust">
    <w:name w:val="ust"/>
    <w:uiPriority w:val="99"/>
    <w:pPr>
      <w:spacing w:before="60" w:after="60"/>
      <w:ind w:left="426" w:hanging="284"/>
      <w:jc w:val="both"/>
    </w:pPr>
    <w:rPr>
      <w:sz w:val="24"/>
    </w:rPr>
  </w:style>
  <w:style w:type="paragraph" w:customStyle="1" w:styleId="Kolorowalistaakcent11">
    <w:name w:val="Kolorowa lista — akcent 11"/>
    <w:basedOn w:val="Normalny"/>
    <w:uiPriority w:val="34"/>
    <w:qFormat/>
    <w:pPr>
      <w:ind w:left="720"/>
      <w:contextualSpacing/>
    </w:p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ManualNumPar1">
    <w:name w:val="Manual NumPar 1"/>
    <w:basedOn w:val="Normalny"/>
    <w:next w:val="Text1"/>
    <w:pPr>
      <w:suppressAutoHyphens w:val="0"/>
      <w:spacing w:before="120" w:after="120"/>
      <w:ind w:left="850" w:hanging="850"/>
      <w:jc w:val="both"/>
    </w:pPr>
    <w:rPr>
      <w:sz w:val="24"/>
      <w:szCs w:val="22"/>
      <w:lang w:eastAsia="en-GB"/>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NumPar4">
    <w:name w:val="NumPar 4"/>
    <w:basedOn w:val="Normalny"/>
    <w:next w:val="Text1"/>
    <w:pPr>
      <w:numPr>
        <w:ilvl w:val="3"/>
        <w:numId w:val="2"/>
      </w:numPr>
      <w:tabs>
        <w:tab w:val="left" w:pos="850"/>
      </w:tabs>
      <w:suppressAutoHyphens w:val="0"/>
      <w:spacing w:before="120" w:after="120"/>
      <w:jc w:val="both"/>
    </w:pPr>
    <w:rPr>
      <w:sz w:val="24"/>
      <w:szCs w:val="22"/>
      <w:lang w:eastAsia="en-GB"/>
    </w:rPr>
  </w:style>
  <w:style w:type="paragraph" w:customStyle="1" w:styleId="NumPar3">
    <w:name w:val="NumPar 3"/>
    <w:basedOn w:val="Normalny"/>
    <w:next w:val="Text1"/>
    <w:pPr>
      <w:numPr>
        <w:ilvl w:val="2"/>
        <w:numId w:val="2"/>
      </w:numPr>
      <w:tabs>
        <w:tab w:val="left" w:pos="850"/>
      </w:tabs>
      <w:suppressAutoHyphens w:val="0"/>
      <w:spacing w:before="120" w:after="120"/>
      <w:jc w:val="both"/>
    </w:pPr>
    <w:rPr>
      <w:sz w:val="24"/>
      <w:szCs w:val="22"/>
      <w:lang w:eastAsia="en-GB"/>
    </w:rPr>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styleId="Poprawka">
    <w:name w:val="Revision"/>
    <w:uiPriority w:val="99"/>
    <w:semiHidden/>
    <w:rPr>
      <w:lang w:eastAsia="ar-SA"/>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eastAsia="SimSun" w:cs="Calibri"/>
      <w:kern w:val="1"/>
      <w:sz w:val="22"/>
      <w:szCs w:val="22"/>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style>
  <w:style w:type="paragraph" w:customStyle="1" w:styleId="Text1">
    <w:name w:val="Text 1"/>
    <w:basedOn w:val="Normalny"/>
    <w:pPr>
      <w:suppressAutoHyphens w:val="0"/>
      <w:spacing w:before="120" w:after="120"/>
      <w:ind w:left="850"/>
      <w:jc w:val="both"/>
    </w:pPr>
    <w:rPr>
      <w:sz w:val="24"/>
      <w:szCs w:val="22"/>
      <w:lang w:eastAsia="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Indeks">
    <w:name w:val="Indeks"/>
    <w:basedOn w:val="Normalny"/>
    <w:pPr>
      <w:suppressLineNumbers/>
    </w:pPr>
    <w:rPr>
      <w:rFonts w:cs="Tahoma"/>
    </w:rPr>
  </w:style>
  <w:style w:type="paragraph" w:customStyle="1" w:styleId="NormalCentered">
    <w:name w:val="Normal Centered"/>
    <w:basedOn w:val="Normalny"/>
    <w:pPr>
      <w:suppressAutoHyphens w:val="0"/>
      <w:spacing w:before="120" w:after="120"/>
      <w:jc w:val="center"/>
    </w:pPr>
    <w:rPr>
      <w:sz w:val="24"/>
      <w:szCs w:val="22"/>
      <w:lang w:eastAsia="en-GB"/>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NumPar2">
    <w:name w:val="NumPar 2"/>
    <w:basedOn w:val="Normalny"/>
    <w:next w:val="Text1"/>
    <w:pPr>
      <w:numPr>
        <w:ilvl w:val="1"/>
        <w:numId w:val="2"/>
      </w:numPr>
      <w:tabs>
        <w:tab w:val="left" w:pos="850"/>
      </w:tabs>
      <w:suppressAutoHyphens w:val="0"/>
      <w:spacing w:before="120" w:after="120"/>
      <w:jc w:val="both"/>
    </w:pPr>
    <w:rPr>
      <w:sz w:val="24"/>
      <w:szCs w:val="22"/>
      <w:lang w:eastAsia="en-GB"/>
    </w:rPr>
  </w:style>
  <w:style w:type="paragraph" w:customStyle="1" w:styleId="Tekstkomentarza1">
    <w:name w:val="Tekst komentarza1"/>
    <w:basedOn w:val="Normalny"/>
    <w:pPr>
      <w:spacing w:after="200"/>
    </w:pPr>
  </w:style>
  <w:style w:type="paragraph" w:customStyle="1" w:styleId="Point1">
    <w:name w:val="Point 1"/>
    <w:basedOn w:val="Normalny"/>
    <w:pPr>
      <w:suppressAutoHyphens w:val="0"/>
      <w:spacing w:before="120" w:after="120"/>
      <w:ind w:left="1417" w:hanging="567"/>
      <w:jc w:val="both"/>
    </w:pPr>
    <w:rPr>
      <w:sz w:val="24"/>
      <w:szCs w:val="22"/>
      <w:lang w:eastAsia="en-GB"/>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customStyle="1" w:styleId="Kolorowecieniowanieakcent11">
    <w:name w:val="Kolorowe cieniowanie — akcent 11"/>
    <w:uiPriority w:val="99"/>
    <w:semiHidden/>
    <w:rPr>
      <w:lang w:eastAsia="ar-SA"/>
    </w:rPr>
  </w:style>
  <w:style w:type="paragraph" w:customStyle="1" w:styleId="PartTitle">
    <w:name w:val="PartTitle"/>
    <w:basedOn w:val="Normalny"/>
    <w:next w:val="ChapterTitle"/>
    <w:pPr>
      <w:keepNext/>
      <w:pageBreakBefore/>
      <w:suppressAutoHyphens w:val="0"/>
      <w:spacing w:before="120" w:after="360"/>
      <w:jc w:val="center"/>
    </w:pPr>
    <w:rPr>
      <w:b/>
      <w:sz w:val="36"/>
      <w:szCs w:val="22"/>
      <w:lang w:eastAsia="en-GB"/>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redniasiatka1akcent21">
    <w:name w:val="Średnia siatka 1 — akcent 21"/>
    <w:basedOn w:val="Normalny"/>
    <w:qFormat/>
    <w:pPr>
      <w:ind w:left="708"/>
    </w:pPr>
  </w:style>
  <w:style w:type="paragraph" w:customStyle="1" w:styleId="Tiret1">
    <w:name w:val="Tiret 1"/>
    <w:basedOn w:val="Point1"/>
    <w:pPr>
      <w:numPr>
        <w:numId w:val="4"/>
      </w:numPr>
      <w:tabs>
        <w:tab w:val="left" w:pos="1417"/>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customStyle="1" w:styleId="Podpis1">
    <w:name w:val="Podpis1"/>
    <w:basedOn w:val="Normalny"/>
    <w:pPr>
      <w:suppressLineNumbers/>
      <w:spacing w:before="120" w:after="120"/>
    </w:pPr>
    <w:rPr>
      <w:rFonts w:cs="Tahoma"/>
      <w:i/>
      <w:iCs/>
      <w:sz w:val="24"/>
      <w:szCs w:val="24"/>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621E6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7561">
      <w:bodyDiv w:val="1"/>
      <w:marLeft w:val="0"/>
      <w:marRight w:val="0"/>
      <w:marTop w:val="0"/>
      <w:marBottom w:val="0"/>
      <w:divBdr>
        <w:top w:val="none" w:sz="0" w:space="0" w:color="auto"/>
        <w:left w:val="none" w:sz="0" w:space="0" w:color="auto"/>
        <w:bottom w:val="none" w:sz="0" w:space="0" w:color="auto"/>
        <w:right w:val="none" w:sz="0" w:space="0" w:color="auto"/>
      </w:divBdr>
      <w:divsChild>
        <w:div w:id="596063817">
          <w:marLeft w:val="0"/>
          <w:marRight w:val="0"/>
          <w:marTop w:val="72"/>
          <w:marBottom w:val="0"/>
          <w:divBdr>
            <w:top w:val="none" w:sz="0" w:space="0" w:color="auto"/>
            <w:left w:val="none" w:sz="0" w:space="0" w:color="auto"/>
            <w:bottom w:val="none" w:sz="0" w:space="0" w:color="auto"/>
            <w:right w:val="none" w:sz="0" w:space="0" w:color="auto"/>
          </w:divBdr>
        </w:div>
        <w:div w:id="808936352">
          <w:marLeft w:val="0"/>
          <w:marRight w:val="0"/>
          <w:marTop w:val="72"/>
          <w:marBottom w:val="0"/>
          <w:divBdr>
            <w:top w:val="none" w:sz="0" w:space="0" w:color="auto"/>
            <w:left w:val="none" w:sz="0" w:space="0" w:color="auto"/>
            <w:bottom w:val="none" w:sz="0" w:space="0" w:color="auto"/>
            <w:right w:val="none" w:sz="0" w:space="0" w:color="auto"/>
          </w:divBdr>
        </w:div>
        <w:div w:id="937368452">
          <w:marLeft w:val="0"/>
          <w:marRight w:val="0"/>
          <w:marTop w:val="72"/>
          <w:marBottom w:val="0"/>
          <w:divBdr>
            <w:top w:val="none" w:sz="0" w:space="0" w:color="auto"/>
            <w:left w:val="none" w:sz="0" w:space="0" w:color="auto"/>
            <w:bottom w:val="none" w:sz="0" w:space="0" w:color="auto"/>
            <w:right w:val="none" w:sz="0" w:space="0" w:color="auto"/>
          </w:divBdr>
        </w:div>
      </w:divsChild>
    </w:div>
    <w:div w:id="505092450">
      <w:bodyDiv w:val="1"/>
      <w:marLeft w:val="0"/>
      <w:marRight w:val="0"/>
      <w:marTop w:val="0"/>
      <w:marBottom w:val="0"/>
      <w:divBdr>
        <w:top w:val="none" w:sz="0" w:space="0" w:color="auto"/>
        <w:left w:val="none" w:sz="0" w:space="0" w:color="auto"/>
        <w:bottom w:val="none" w:sz="0" w:space="0" w:color="auto"/>
        <w:right w:val="none" w:sz="0" w:space="0" w:color="auto"/>
      </w:divBdr>
      <w:divsChild>
        <w:div w:id="39212446">
          <w:marLeft w:val="360"/>
          <w:marRight w:val="0"/>
          <w:marTop w:val="0"/>
          <w:marBottom w:val="0"/>
          <w:divBdr>
            <w:top w:val="none" w:sz="0" w:space="0" w:color="auto"/>
            <w:left w:val="none" w:sz="0" w:space="0" w:color="auto"/>
            <w:bottom w:val="none" w:sz="0" w:space="0" w:color="auto"/>
            <w:right w:val="none" w:sz="0" w:space="0" w:color="auto"/>
          </w:divBdr>
        </w:div>
        <w:div w:id="161088519">
          <w:marLeft w:val="360"/>
          <w:marRight w:val="0"/>
          <w:marTop w:val="0"/>
          <w:marBottom w:val="0"/>
          <w:divBdr>
            <w:top w:val="none" w:sz="0" w:space="0" w:color="auto"/>
            <w:left w:val="none" w:sz="0" w:space="0" w:color="auto"/>
            <w:bottom w:val="none" w:sz="0" w:space="0" w:color="auto"/>
            <w:right w:val="none" w:sz="0" w:space="0" w:color="auto"/>
          </w:divBdr>
        </w:div>
        <w:div w:id="203565053">
          <w:marLeft w:val="360"/>
          <w:marRight w:val="0"/>
          <w:marTop w:val="0"/>
          <w:marBottom w:val="0"/>
          <w:divBdr>
            <w:top w:val="none" w:sz="0" w:space="0" w:color="auto"/>
            <w:left w:val="none" w:sz="0" w:space="0" w:color="auto"/>
            <w:bottom w:val="none" w:sz="0" w:space="0" w:color="auto"/>
            <w:right w:val="none" w:sz="0" w:space="0" w:color="auto"/>
          </w:divBdr>
        </w:div>
        <w:div w:id="248390069">
          <w:marLeft w:val="360"/>
          <w:marRight w:val="0"/>
          <w:marTop w:val="0"/>
          <w:marBottom w:val="0"/>
          <w:divBdr>
            <w:top w:val="none" w:sz="0" w:space="0" w:color="auto"/>
            <w:left w:val="none" w:sz="0" w:space="0" w:color="auto"/>
            <w:bottom w:val="none" w:sz="0" w:space="0" w:color="auto"/>
            <w:right w:val="none" w:sz="0" w:space="0" w:color="auto"/>
          </w:divBdr>
        </w:div>
        <w:div w:id="678585604">
          <w:marLeft w:val="360"/>
          <w:marRight w:val="0"/>
          <w:marTop w:val="0"/>
          <w:marBottom w:val="0"/>
          <w:divBdr>
            <w:top w:val="none" w:sz="0" w:space="0" w:color="auto"/>
            <w:left w:val="none" w:sz="0" w:space="0" w:color="auto"/>
            <w:bottom w:val="none" w:sz="0" w:space="0" w:color="auto"/>
            <w:right w:val="none" w:sz="0" w:space="0" w:color="auto"/>
          </w:divBdr>
        </w:div>
        <w:div w:id="1098720709">
          <w:marLeft w:val="360"/>
          <w:marRight w:val="0"/>
          <w:marTop w:val="0"/>
          <w:marBottom w:val="0"/>
          <w:divBdr>
            <w:top w:val="none" w:sz="0" w:space="0" w:color="auto"/>
            <w:left w:val="none" w:sz="0" w:space="0" w:color="auto"/>
            <w:bottom w:val="none" w:sz="0" w:space="0" w:color="auto"/>
            <w:right w:val="none" w:sz="0" w:space="0" w:color="auto"/>
          </w:divBdr>
        </w:div>
        <w:div w:id="1814524132">
          <w:marLeft w:val="360"/>
          <w:marRight w:val="0"/>
          <w:marTop w:val="0"/>
          <w:marBottom w:val="0"/>
          <w:divBdr>
            <w:top w:val="none" w:sz="0" w:space="0" w:color="auto"/>
            <w:left w:val="none" w:sz="0" w:space="0" w:color="auto"/>
            <w:bottom w:val="none" w:sz="0" w:space="0" w:color="auto"/>
            <w:right w:val="none" w:sz="0" w:space="0" w:color="auto"/>
          </w:divBdr>
        </w:div>
        <w:div w:id="1996177259">
          <w:marLeft w:val="360"/>
          <w:marRight w:val="0"/>
          <w:marTop w:val="0"/>
          <w:marBottom w:val="0"/>
          <w:divBdr>
            <w:top w:val="none" w:sz="0" w:space="0" w:color="auto"/>
            <w:left w:val="none" w:sz="0" w:space="0" w:color="auto"/>
            <w:bottom w:val="none" w:sz="0" w:space="0" w:color="auto"/>
            <w:right w:val="none" w:sz="0" w:space="0" w:color="auto"/>
          </w:divBdr>
        </w:div>
        <w:div w:id="2015110933">
          <w:marLeft w:val="360"/>
          <w:marRight w:val="0"/>
          <w:marTop w:val="0"/>
          <w:marBottom w:val="0"/>
          <w:divBdr>
            <w:top w:val="none" w:sz="0" w:space="0" w:color="auto"/>
            <w:left w:val="none" w:sz="0" w:space="0" w:color="auto"/>
            <w:bottom w:val="none" w:sz="0" w:space="0" w:color="auto"/>
            <w:right w:val="none" w:sz="0" w:space="0" w:color="auto"/>
          </w:divBdr>
        </w:div>
      </w:divsChild>
    </w:div>
    <w:div w:id="1123694130">
      <w:bodyDiv w:val="1"/>
      <w:marLeft w:val="0"/>
      <w:marRight w:val="0"/>
      <w:marTop w:val="0"/>
      <w:marBottom w:val="0"/>
      <w:divBdr>
        <w:top w:val="none" w:sz="0" w:space="0" w:color="auto"/>
        <w:left w:val="none" w:sz="0" w:space="0" w:color="auto"/>
        <w:bottom w:val="none" w:sz="0" w:space="0" w:color="auto"/>
        <w:right w:val="none" w:sz="0" w:space="0" w:color="auto"/>
      </w:divBdr>
      <w:divsChild>
        <w:div w:id="246505640">
          <w:marLeft w:val="0"/>
          <w:marRight w:val="0"/>
          <w:marTop w:val="72"/>
          <w:marBottom w:val="0"/>
          <w:divBdr>
            <w:top w:val="none" w:sz="0" w:space="0" w:color="auto"/>
            <w:left w:val="none" w:sz="0" w:space="0" w:color="auto"/>
            <w:bottom w:val="none" w:sz="0" w:space="0" w:color="auto"/>
            <w:right w:val="none" w:sz="0" w:space="0" w:color="auto"/>
          </w:divBdr>
        </w:div>
        <w:div w:id="1291133596">
          <w:marLeft w:val="0"/>
          <w:marRight w:val="0"/>
          <w:marTop w:val="72"/>
          <w:marBottom w:val="0"/>
          <w:divBdr>
            <w:top w:val="none" w:sz="0" w:space="0" w:color="auto"/>
            <w:left w:val="none" w:sz="0" w:space="0" w:color="auto"/>
            <w:bottom w:val="none" w:sz="0" w:space="0" w:color="auto"/>
            <w:right w:val="none" w:sz="0" w:space="0" w:color="auto"/>
          </w:divBdr>
        </w:div>
        <w:div w:id="1318804470">
          <w:marLeft w:val="0"/>
          <w:marRight w:val="0"/>
          <w:marTop w:val="72"/>
          <w:marBottom w:val="0"/>
          <w:divBdr>
            <w:top w:val="none" w:sz="0" w:space="0" w:color="auto"/>
            <w:left w:val="none" w:sz="0" w:space="0" w:color="auto"/>
            <w:bottom w:val="none" w:sz="0" w:space="0" w:color="auto"/>
            <w:right w:val="none" w:sz="0" w:space="0" w:color="auto"/>
          </w:divBdr>
        </w:div>
      </w:divsChild>
    </w:div>
    <w:div w:id="1170294450">
      <w:bodyDiv w:val="1"/>
      <w:marLeft w:val="0"/>
      <w:marRight w:val="0"/>
      <w:marTop w:val="0"/>
      <w:marBottom w:val="0"/>
      <w:divBdr>
        <w:top w:val="none" w:sz="0" w:space="0" w:color="auto"/>
        <w:left w:val="none" w:sz="0" w:space="0" w:color="auto"/>
        <w:bottom w:val="none" w:sz="0" w:space="0" w:color="auto"/>
        <w:right w:val="none" w:sz="0" w:space="0" w:color="auto"/>
      </w:divBdr>
      <w:divsChild>
        <w:div w:id="1332565764">
          <w:marLeft w:val="360"/>
          <w:marRight w:val="0"/>
          <w:marTop w:val="72"/>
          <w:marBottom w:val="72"/>
          <w:divBdr>
            <w:top w:val="none" w:sz="0" w:space="0" w:color="auto"/>
            <w:left w:val="none" w:sz="0" w:space="0" w:color="auto"/>
            <w:bottom w:val="none" w:sz="0" w:space="0" w:color="auto"/>
            <w:right w:val="none" w:sz="0" w:space="0" w:color="auto"/>
          </w:divBdr>
          <w:divsChild>
            <w:div w:id="970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1432">
      <w:bodyDiv w:val="1"/>
      <w:marLeft w:val="0"/>
      <w:marRight w:val="0"/>
      <w:marTop w:val="0"/>
      <w:marBottom w:val="0"/>
      <w:divBdr>
        <w:top w:val="none" w:sz="0" w:space="0" w:color="auto"/>
        <w:left w:val="none" w:sz="0" w:space="0" w:color="auto"/>
        <w:bottom w:val="none" w:sz="0" w:space="0" w:color="auto"/>
        <w:right w:val="none" w:sz="0" w:space="0" w:color="auto"/>
      </w:divBdr>
      <w:divsChild>
        <w:div w:id="1633440819">
          <w:marLeft w:val="360"/>
          <w:marRight w:val="0"/>
          <w:marTop w:val="72"/>
          <w:marBottom w:val="72"/>
          <w:divBdr>
            <w:top w:val="none" w:sz="0" w:space="0" w:color="auto"/>
            <w:left w:val="none" w:sz="0" w:space="0" w:color="auto"/>
            <w:bottom w:val="none" w:sz="0" w:space="0" w:color="auto"/>
            <w:right w:val="none" w:sz="0" w:space="0" w:color="auto"/>
          </w:divBdr>
          <w:divsChild>
            <w:div w:id="6823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2639">
      <w:bodyDiv w:val="1"/>
      <w:marLeft w:val="0"/>
      <w:marRight w:val="0"/>
      <w:marTop w:val="0"/>
      <w:marBottom w:val="0"/>
      <w:divBdr>
        <w:top w:val="none" w:sz="0" w:space="0" w:color="auto"/>
        <w:left w:val="none" w:sz="0" w:space="0" w:color="auto"/>
        <w:bottom w:val="none" w:sz="0" w:space="0" w:color="auto"/>
        <w:right w:val="none" w:sz="0" w:space="0" w:color="auto"/>
      </w:divBdr>
      <w:divsChild>
        <w:div w:id="455291467">
          <w:marLeft w:val="360"/>
          <w:marRight w:val="0"/>
          <w:marTop w:val="0"/>
          <w:marBottom w:val="0"/>
          <w:divBdr>
            <w:top w:val="none" w:sz="0" w:space="0" w:color="auto"/>
            <w:left w:val="none" w:sz="0" w:space="0" w:color="auto"/>
            <w:bottom w:val="none" w:sz="0" w:space="0" w:color="auto"/>
            <w:right w:val="none" w:sz="0" w:space="0" w:color="auto"/>
          </w:divBdr>
        </w:div>
        <w:div w:id="459149366">
          <w:marLeft w:val="360"/>
          <w:marRight w:val="0"/>
          <w:marTop w:val="0"/>
          <w:marBottom w:val="0"/>
          <w:divBdr>
            <w:top w:val="none" w:sz="0" w:space="0" w:color="auto"/>
            <w:left w:val="none" w:sz="0" w:space="0" w:color="auto"/>
            <w:bottom w:val="none" w:sz="0" w:space="0" w:color="auto"/>
            <w:right w:val="none" w:sz="0" w:space="0" w:color="auto"/>
          </w:divBdr>
        </w:div>
        <w:div w:id="519858401">
          <w:marLeft w:val="360"/>
          <w:marRight w:val="0"/>
          <w:marTop w:val="0"/>
          <w:marBottom w:val="0"/>
          <w:divBdr>
            <w:top w:val="none" w:sz="0" w:space="0" w:color="auto"/>
            <w:left w:val="none" w:sz="0" w:space="0" w:color="auto"/>
            <w:bottom w:val="none" w:sz="0" w:space="0" w:color="auto"/>
            <w:right w:val="none" w:sz="0" w:space="0" w:color="auto"/>
          </w:divBdr>
        </w:div>
        <w:div w:id="565845899">
          <w:marLeft w:val="360"/>
          <w:marRight w:val="0"/>
          <w:marTop w:val="0"/>
          <w:marBottom w:val="0"/>
          <w:divBdr>
            <w:top w:val="none" w:sz="0" w:space="0" w:color="auto"/>
            <w:left w:val="none" w:sz="0" w:space="0" w:color="auto"/>
            <w:bottom w:val="none" w:sz="0" w:space="0" w:color="auto"/>
            <w:right w:val="none" w:sz="0" w:space="0" w:color="auto"/>
          </w:divBdr>
        </w:div>
        <w:div w:id="878012075">
          <w:marLeft w:val="360"/>
          <w:marRight w:val="0"/>
          <w:marTop w:val="0"/>
          <w:marBottom w:val="0"/>
          <w:divBdr>
            <w:top w:val="none" w:sz="0" w:space="0" w:color="auto"/>
            <w:left w:val="none" w:sz="0" w:space="0" w:color="auto"/>
            <w:bottom w:val="none" w:sz="0" w:space="0" w:color="auto"/>
            <w:right w:val="none" w:sz="0" w:space="0" w:color="auto"/>
          </w:divBdr>
        </w:div>
        <w:div w:id="1056006408">
          <w:marLeft w:val="360"/>
          <w:marRight w:val="0"/>
          <w:marTop w:val="0"/>
          <w:marBottom w:val="0"/>
          <w:divBdr>
            <w:top w:val="none" w:sz="0" w:space="0" w:color="auto"/>
            <w:left w:val="none" w:sz="0" w:space="0" w:color="auto"/>
            <w:bottom w:val="none" w:sz="0" w:space="0" w:color="auto"/>
            <w:right w:val="none" w:sz="0" w:space="0" w:color="auto"/>
          </w:divBdr>
        </w:div>
        <w:div w:id="1835144980">
          <w:marLeft w:val="360"/>
          <w:marRight w:val="0"/>
          <w:marTop w:val="0"/>
          <w:marBottom w:val="0"/>
          <w:divBdr>
            <w:top w:val="none" w:sz="0" w:space="0" w:color="auto"/>
            <w:left w:val="none" w:sz="0" w:space="0" w:color="auto"/>
            <w:bottom w:val="none" w:sz="0" w:space="0" w:color="auto"/>
            <w:right w:val="none" w:sz="0" w:space="0" w:color="auto"/>
          </w:divBdr>
        </w:div>
        <w:div w:id="1966692155">
          <w:marLeft w:val="360"/>
          <w:marRight w:val="0"/>
          <w:marTop w:val="0"/>
          <w:marBottom w:val="0"/>
          <w:divBdr>
            <w:top w:val="none" w:sz="0" w:space="0" w:color="auto"/>
            <w:left w:val="none" w:sz="0" w:space="0" w:color="auto"/>
            <w:bottom w:val="none" w:sz="0" w:space="0" w:color="auto"/>
            <w:right w:val="none" w:sz="0" w:space="0" w:color="auto"/>
          </w:divBdr>
        </w:div>
        <w:div w:id="2076933097">
          <w:marLeft w:val="360"/>
          <w:marRight w:val="0"/>
          <w:marTop w:val="0"/>
          <w:marBottom w:val="0"/>
          <w:divBdr>
            <w:top w:val="none" w:sz="0" w:space="0" w:color="auto"/>
            <w:left w:val="none" w:sz="0" w:space="0" w:color="auto"/>
            <w:bottom w:val="none" w:sz="0" w:space="0" w:color="auto"/>
            <w:right w:val="none" w:sz="0" w:space="0" w:color="auto"/>
          </w:divBdr>
        </w:div>
      </w:divsChild>
    </w:div>
    <w:div w:id="1911306505">
      <w:bodyDiv w:val="1"/>
      <w:marLeft w:val="0"/>
      <w:marRight w:val="0"/>
      <w:marTop w:val="0"/>
      <w:marBottom w:val="0"/>
      <w:divBdr>
        <w:top w:val="none" w:sz="0" w:space="0" w:color="auto"/>
        <w:left w:val="none" w:sz="0" w:space="0" w:color="auto"/>
        <w:bottom w:val="none" w:sz="0" w:space="0" w:color="auto"/>
        <w:right w:val="none" w:sz="0" w:space="0" w:color="auto"/>
      </w:divBdr>
    </w:div>
    <w:div w:id="2076511335">
      <w:bodyDiv w:val="1"/>
      <w:marLeft w:val="0"/>
      <w:marRight w:val="0"/>
      <w:marTop w:val="0"/>
      <w:marBottom w:val="0"/>
      <w:divBdr>
        <w:top w:val="none" w:sz="0" w:space="0" w:color="auto"/>
        <w:left w:val="none" w:sz="0" w:space="0" w:color="auto"/>
        <w:bottom w:val="none" w:sz="0" w:space="0" w:color="auto"/>
        <w:right w:val="none" w:sz="0" w:space="0" w:color="auto"/>
      </w:divBdr>
    </w:div>
    <w:div w:id="2117023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owiatostrzeszowski/proceedings"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zetargi@powiatostrzeszowski.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powiatostrzeszowski/proceedings" TargetMode="External"/><Relationship Id="rId19" Type="http://schemas.openxmlformats.org/officeDocument/2006/relationships/hyperlink" Target="https://platformazakupowa.pl/" TargetMode="External"/><Relationship Id="rId31" Type="http://schemas.openxmlformats.org/officeDocument/2006/relationships/hyperlink" Target="mailto:iod@powiatostrzeszowski.pl" TargetMode="External"/><Relationship Id="rId4" Type="http://schemas.openxmlformats.org/officeDocument/2006/relationships/settings" Target="settings.xml"/><Relationship Id="rId9" Type="http://schemas.openxmlformats.org/officeDocument/2006/relationships/hyperlink" Target="https://platformazakupowa.pl/pn/powiatostrzeszowski/proceedings"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3C873-7617-45CA-9292-BC90CABB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35</Pages>
  <Words>14254</Words>
  <Characters>85528</Characters>
  <Application>Microsoft Office Word</Application>
  <DocSecurity>0</DocSecurity>
  <Lines>712</Lines>
  <Paragraphs>199</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Nadleśnictwo Złotów</vt:lpstr>
      <vt:lpstr>9.15.	Wykonawca może zwrócić się do Zamawiającego z wnioskiem o wyjaśnienie treś</vt:lpstr>
      <vt:lpstr>9.16.	Jeżeli Zamawiający nie udzieli wyjaśnień w terminie, o którym mowa w pkt 9</vt:lpstr>
      <vt:lpstr>9.17.	Przedłużenie terminu składania ofert nie wpływa na bieg terminu składania </vt:lpstr>
      <vt:lpstr>9.18.	Treść zapytań, bez ujawnienia źródła zapytania, wraz z wyjaśnieniami Zamaw</vt:lpstr>
      <vt:lpstr>9.19.	Zamawiający może dokonać zmiany treści SWZ przed upływem terminu składania</vt:lpstr>
      <vt:lpstr>9.20.	Dokonaną zmianę treści SWZ Zamawiający udostępnia na stronie internetowej </vt:lpstr>
      <vt:lpstr>9.21.	W przypadku gdy zmiana treści SWZ jest istotna dla sporządzenia oferty lub</vt:lpstr>
      <vt:lpstr>9.22.	Zamawiający informuje wykonawców o przedłużonym terminie składania ofert p</vt:lpstr>
    </vt:vector>
  </TitlesOfParts>
  <Company>Hewlett-Packard</Company>
  <LinksUpToDate>false</LinksUpToDate>
  <CharactersWithSpaces>99583</CharactersWithSpaces>
  <SharedDoc>false</SharedDoc>
  <HLinks>
    <vt:vector size="24" baseType="variant">
      <vt:variant>
        <vt:i4>2949239</vt:i4>
      </vt:variant>
      <vt:variant>
        <vt:i4>9</vt:i4>
      </vt:variant>
      <vt:variant>
        <vt:i4>0</vt:i4>
      </vt:variant>
      <vt:variant>
        <vt:i4>5</vt:i4>
      </vt:variant>
      <vt:variant>
        <vt:lpwstr>https://miniportal.uzp.gov.pl/</vt:lpwstr>
      </vt:variant>
      <vt:variant>
        <vt:lpwstr/>
      </vt:variant>
      <vt:variant>
        <vt:i4>2687031</vt:i4>
      </vt:variant>
      <vt:variant>
        <vt:i4>6</vt:i4>
      </vt:variant>
      <vt:variant>
        <vt:i4>0</vt:i4>
      </vt:variant>
      <vt:variant>
        <vt:i4>5</vt:i4>
      </vt:variant>
      <vt:variant>
        <vt:lpwstr>https://www.gov.pl/web/e-dowod/podpis-osobisty</vt:lpwstr>
      </vt:variant>
      <vt:variant>
        <vt:lpwstr/>
      </vt:variant>
      <vt:variant>
        <vt:i4>4128817</vt:i4>
      </vt:variant>
      <vt:variant>
        <vt:i4>3</vt:i4>
      </vt:variant>
      <vt:variant>
        <vt:i4>0</vt:i4>
      </vt:variant>
      <vt:variant>
        <vt:i4>5</vt:i4>
      </vt:variant>
      <vt:variant>
        <vt:lpwstr>https://www.gov.pl/web/gov/zaloz-profil-zaufany</vt:lpwstr>
      </vt:variant>
      <vt:variant>
        <vt:lpwstr/>
      </vt:variant>
      <vt:variant>
        <vt:i4>196695</vt:i4>
      </vt:variant>
      <vt:variant>
        <vt:i4>0</vt:i4>
      </vt:variant>
      <vt:variant>
        <vt:i4>0</vt:i4>
      </vt:variant>
      <vt:variant>
        <vt:i4>5</vt:i4>
      </vt:variant>
      <vt:variant>
        <vt:lpwstr>http://www.nccert.pl/kontakt.htm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Małgorzata Domazer</cp:lastModifiedBy>
  <cp:revision>18</cp:revision>
  <cp:lastPrinted>2021-01-14T08:00:00Z</cp:lastPrinted>
  <dcterms:created xsi:type="dcterms:W3CDTF">2022-05-08T15:35:00Z</dcterms:created>
  <dcterms:modified xsi:type="dcterms:W3CDTF">2022-05-10T09:33:00Z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