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A8E1" w14:textId="4E85BE6B" w:rsidR="006167E6" w:rsidRPr="003460A9" w:rsidRDefault="006167E6" w:rsidP="00797E8C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</w:t>
      </w:r>
      <w:r w:rsidR="00F42D62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                                                       </w:t>
      </w:r>
      <w:r w:rsidR="00BB2784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        </w:t>
      </w:r>
      <w:r w:rsidR="002616AC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                   </w:t>
      </w:r>
      <w:r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B05187">
        <w:rPr>
          <w:rFonts w:eastAsia="Times New Roman" w:cstheme="minorHAnsi"/>
          <w:bCs/>
          <w:snapToGrid w:val="0"/>
          <w:sz w:val="24"/>
          <w:szCs w:val="24"/>
          <w:lang w:eastAsia="pl-PL"/>
        </w:rPr>
        <w:t>30.10</w:t>
      </w:r>
      <w:r w:rsidR="00414486"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>202</w:t>
      </w:r>
      <w:r w:rsidR="00B05187">
        <w:rPr>
          <w:rFonts w:eastAsia="Times New Roman" w:cstheme="minorHAnsi"/>
          <w:bCs/>
          <w:snapToGrid w:val="0"/>
          <w:sz w:val="24"/>
          <w:szCs w:val="24"/>
          <w:lang w:eastAsia="pl-PL"/>
        </w:rPr>
        <w:t>3</w:t>
      </w:r>
      <w:r w:rsidRPr="003460A9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r.</w:t>
      </w:r>
    </w:p>
    <w:p w14:paraId="7E669CA5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56DC53F3" w14:textId="77777777" w:rsidR="0033049C" w:rsidRPr="003460A9" w:rsidRDefault="0033049C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41946F23" w14:textId="1B84F5F4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37B65FE0" w14:textId="3F4A26B9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A88DD6E" w14:textId="5D8D87F6" w:rsidR="006167E6" w:rsidRPr="003460A9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19A5DDC8" w14:textId="77777777" w:rsidR="0033049C" w:rsidRPr="003460A9" w:rsidRDefault="0033049C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65B7831" w14:textId="77777777" w:rsidR="00784F37" w:rsidRPr="003460A9" w:rsidRDefault="006167E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bookmarkStart w:id="0" w:name="_Hlk83975518"/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INFORMACJA </w:t>
      </w:r>
      <w:r w:rsidR="00F02FFE"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DLA WYKONAWCÓW </w:t>
      </w:r>
    </w:p>
    <w:p w14:paraId="69379470" w14:textId="59F6A66D" w:rsidR="00757710" w:rsidRPr="003460A9" w:rsidRDefault="00F02FFE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6167E6"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>O WYBORZE NAJKORZYSTNIEJSZEJ</w:t>
      </w:r>
      <w:r w:rsidR="00F42D62" w:rsidRPr="003460A9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OFERTY</w:t>
      </w:r>
    </w:p>
    <w:p w14:paraId="7F3233C0" w14:textId="77777777" w:rsidR="008F0246" w:rsidRPr="003460A9" w:rsidRDefault="008F024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bookmarkEnd w:id="0"/>
    <w:p w14:paraId="778DB163" w14:textId="77777777" w:rsidR="003460A9" w:rsidRPr="003460A9" w:rsidRDefault="003460A9" w:rsidP="00F9131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4C1E5F6" w14:textId="51371BE9" w:rsidR="003460A9" w:rsidRPr="003460A9" w:rsidRDefault="003460A9" w:rsidP="003460A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460A9">
        <w:rPr>
          <w:rFonts w:ascii="Calibri" w:eastAsia="Calibri" w:hAnsi="Calibri" w:cs="Calibri"/>
          <w:b/>
          <w:sz w:val="24"/>
          <w:szCs w:val="24"/>
          <w:lang w:eastAsia="pl-PL"/>
        </w:rPr>
        <w:t>Dotycz</w:t>
      </w:r>
      <w:r w:rsidR="00AE62E9">
        <w:rPr>
          <w:rFonts w:ascii="Calibri" w:eastAsia="Calibri" w:hAnsi="Calibri" w:cs="Calibri"/>
          <w:b/>
          <w:sz w:val="24"/>
          <w:szCs w:val="24"/>
          <w:lang w:eastAsia="pl-PL"/>
        </w:rPr>
        <w:t>y</w:t>
      </w:r>
      <w:r w:rsidR="004F0993">
        <w:rPr>
          <w:rFonts w:ascii="Calibri" w:eastAsia="Calibri" w:hAnsi="Calibri" w:cs="Calibri"/>
          <w:b/>
          <w:sz w:val="24"/>
          <w:szCs w:val="24"/>
          <w:lang w:eastAsia="pl-PL"/>
        </w:rPr>
        <w:t>:</w:t>
      </w:r>
      <w:r w:rsidRPr="003460A9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postępowania prowadzonego w trybie podstawowym na podstawie art. 275 </w:t>
      </w:r>
      <w:r w:rsidR="00AE62E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               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 ustawy P</w:t>
      </w:r>
      <w:r w:rsidR="004F0993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rawo 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>z</w:t>
      </w:r>
      <w:r w:rsidR="004F0993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amówień 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>p</w:t>
      </w:r>
      <w:r w:rsidR="004F0993">
        <w:rPr>
          <w:rFonts w:ascii="Calibri" w:eastAsia="Calibri" w:hAnsi="Calibri" w:cs="Calibri"/>
          <w:b/>
          <w:bCs/>
          <w:sz w:val="24"/>
          <w:szCs w:val="24"/>
          <w:lang w:eastAsia="pl-PL"/>
        </w:rPr>
        <w:t>ublicznych</w:t>
      </w:r>
      <w:r w:rsidRPr="003460A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, pt.: </w:t>
      </w:r>
      <w:r w:rsidRPr="003460A9">
        <w:rPr>
          <w:rFonts w:ascii="Calibri" w:eastAsia="Calibri" w:hAnsi="Calibri" w:cs="Calibri"/>
          <w:b/>
          <w:sz w:val="24"/>
          <w:szCs w:val="24"/>
        </w:rPr>
        <w:t>„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Kompleksowa dostawa gazu ziemnego dla Zakładu Opiekuńczo 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>–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Leczniczego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Psychiatrycznego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Rasztowie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obejmująca 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>sprzedaż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 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>usługi</w:t>
      </w:r>
      <w:r w:rsidR="00797E8C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460A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dystrybucji”,</w:t>
      </w:r>
      <w:r w:rsidRPr="003460A9">
        <w:rPr>
          <w:rFonts w:ascii="Calibri" w:eastAsia="Calibri" w:hAnsi="Calibri" w:cs="Calibri"/>
          <w:b/>
          <w:sz w:val="24"/>
          <w:szCs w:val="24"/>
        </w:rPr>
        <w:t xml:space="preserve"> nr postępowania: 1</w:t>
      </w:r>
      <w:r w:rsidR="00B05187">
        <w:rPr>
          <w:rFonts w:ascii="Calibri" w:eastAsia="Calibri" w:hAnsi="Calibri" w:cs="Calibri"/>
          <w:b/>
          <w:sz w:val="24"/>
          <w:szCs w:val="24"/>
        </w:rPr>
        <w:t>4</w:t>
      </w:r>
      <w:r w:rsidRPr="003460A9">
        <w:rPr>
          <w:rFonts w:ascii="Calibri" w:eastAsia="Calibri" w:hAnsi="Calibri" w:cs="Calibri"/>
          <w:b/>
          <w:sz w:val="24"/>
          <w:szCs w:val="24"/>
        </w:rPr>
        <w:t>/DZP/202</w:t>
      </w:r>
      <w:r w:rsidR="00B05187">
        <w:rPr>
          <w:rFonts w:ascii="Calibri" w:eastAsia="Calibri" w:hAnsi="Calibri" w:cs="Calibri"/>
          <w:b/>
          <w:sz w:val="24"/>
          <w:szCs w:val="24"/>
        </w:rPr>
        <w:t>3</w:t>
      </w:r>
      <w:r w:rsidR="00E629D0">
        <w:rPr>
          <w:rFonts w:ascii="Calibri" w:eastAsia="Calibri" w:hAnsi="Calibri" w:cs="Calibri"/>
          <w:b/>
          <w:sz w:val="24"/>
          <w:szCs w:val="24"/>
        </w:rPr>
        <w:t>.</w:t>
      </w:r>
    </w:p>
    <w:p w14:paraId="177394D6" w14:textId="77777777" w:rsidR="00F91314" w:rsidRDefault="00F91314" w:rsidP="002073BC">
      <w:pPr>
        <w:spacing w:after="0" w:line="240" w:lineRule="auto"/>
        <w:jc w:val="both"/>
        <w:rPr>
          <w:rFonts w:cstheme="minorHAnsi"/>
          <w:b/>
        </w:rPr>
      </w:pPr>
    </w:p>
    <w:p w14:paraId="5D3CD7EB" w14:textId="77777777" w:rsidR="00797E8C" w:rsidRPr="001C0147" w:rsidRDefault="00797E8C" w:rsidP="00797E8C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63F2EA9E" w14:textId="06BC5434" w:rsidR="002616AC" w:rsidRPr="008A527F" w:rsidRDefault="002616AC" w:rsidP="008A527F">
      <w:pPr>
        <w:autoSpaceDE w:val="0"/>
        <w:autoSpaceDN w:val="0"/>
        <w:adjustRightInd w:val="0"/>
        <w:spacing w:after="120" w:line="271" w:lineRule="auto"/>
        <w:ind w:firstLine="709"/>
        <w:jc w:val="both"/>
        <w:rPr>
          <w:rFonts w:cstheme="minorHAnsi"/>
          <w:sz w:val="24"/>
          <w:szCs w:val="24"/>
        </w:rPr>
      </w:pPr>
      <w:r w:rsidRPr="001C0147">
        <w:rPr>
          <w:rFonts w:cstheme="minorHAnsi"/>
          <w:sz w:val="24"/>
          <w:szCs w:val="24"/>
        </w:rPr>
        <w:t>Działając na podstawie art. 253 ust. 2 ustawy z dnia 11 września 2019 r. – Prawo zamówień publicznych (Dz.U. z 202</w:t>
      </w:r>
      <w:r w:rsidR="00B05187">
        <w:rPr>
          <w:rFonts w:cstheme="minorHAnsi"/>
          <w:sz w:val="24"/>
          <w:szCs w:val="24"/>
        </w:rPr>
        <w:t>3</w:t>
      </w:r>
      <w:r w:rsidRPr="001C0147">
        <w:rPr>
          <w:rFonts w:cstheme="minorHAnsi"/>
          <w:sz w:val="24"/>
          <w:szCs w:val="24"/>
        </w:rPr>
        <w:t xml:space="preserve"> r. poz. </w:t>
      </w:r>
      <w:r w:rsidR="00B05187">
        <w:rPr>
          <w:rFonts w:cstheme="minorHAnsi"/>
          <w:sz w:val="24"/>
          <w:szCs w:val="24"/>
        </w:rPr>
        <w:t xml:space="preserve">1605 i </w:t>
      </w:r>
      <w:r w:rsidRPr="001C0147">
        <w:rPr>
          <w:rFonts w:cstheme="minorHAnsi"/>
          <w:sz w:val="24"/>
          <w:szCs w:val="24"/>
        </w:rPr>
        <w:t>1</w:t>
      </w:r>
      <w:r w:rsidR="003460A9" w:rsidRPr="001C0147">
        <w:rPr>
          <w:rFonts w:cstheme="minorHAnsi"/>
          <w:sz w:val="24"/>
          <w:szCs w:val="24"/>
        </w:rPr>
        <w:t>7</w:t>
      </w:r>
      <w:r w:rsidR="00B05187">
        <w:rPr>
          <w:rFonts w:cstheme="minorHAnsi"/>
          <w:sz w:val="24"/>
          <w:szCs w:val="24"/>
        </w:rPr>
        <w:t>2</w:t>
      </w:r>
      <w:r w:rsidR="003460A9" w:rsidRPr="001C0147">
        <w:rPr>
          <w:rFonts w:cstheme="minorHAnsi"/>
          <w:sz w:val="24"/>
          <w:szCs w:val="24"/>
        </w:rPr>
        <w:t>0</w:t>
      </w:r>
      <w:r w:rsidRPr="008A527F">
        <w:rPr>
          <w:rFonts w:cstheme="minorHAnsi"/>
          <w:sz w:val="24"/>
          <w:szCs w:val="24"/>
        </w:rPr>
        <w:t xml:space="preserve">)  – </w:t>
      </w:r>
      <w:r w:rsidR="008A527F" w:rsidRPr="008A527F">
        <w:rPr>
          <w:rFonts w:cstheme="minorHAnsi"/>
          <w:sz w:val="24"/>
          <w:szCs w:val="24"/>
        </w:rPr>
        <w:t>zwaną dalej w treści pisma „ustawą Pzp”</w:t>
      </w:r>
      <w:r w:rsidRPr="008A527F">
        <w:rPr>
          <w:rFonts w:cstheme="minorHAnsi"/>
          <w:sz w:val="24"/>
          <w:szCs w:val="24"/>
        </w:rPr>
        <w:t>, Zamawiający informuje, że dokonał wyboru oferty najkorzystniejszej.</w:t>
      </w:r>
    </w:p>
    <w:p w14:paraId="5B4D7858" w14:textId="6DF79BE3" w:rsidR="000C47E8" w:rsidRPr="008A527F" w:rsidRDefault="006167E6" w:rsidP="008A527F">
      <w:pPr>
        <w:widowControl w:val="0"/>
        <w:spacing w:after="120" w:line="271" w:lineRule="auto"/>
        <w:jc w:val="both"/>
        <w:rPr>
          <w:rFonts w:eastAsia="Calibri" w:cstheme="minorHAnsi"/>
          <w:bCs/>
          <w:sz w:val="24"/>
          <w:szCs w:val="24"/>
        </w:rPr>
      </w:pPr>
      <w:r w:rsidRPr="008A527F">
        <w:rPr>
          <w:rFonts w:eastAsia="Calibri" w:cstheme="minorHAnsi"/>
          <w:sz w:val="24"/>
          <w:szCs w:val="24"/>
        </w:rPr>
        <w:t>Jako ofertę najkorzystniejszą uznano ofertę nr 1, złożoną przez Wykonawcę</w:t>
      </w:r>
      <w:r w:rsidRPr="001C0147">
        <w:rPr>
          <w:rFonts w:eastAsia="Calibri" w:cstheme="minorHAnsi"/>
          <w:bCs/>
          <w:sz w:val="24"/>
          <w:szCs w:val="24"/>
        </w:rPr>
        <w:t>:</w:t>
      </w:r>
    </w:p>
    <w:p w14:paraId="65C6C3B7" w14:textId="77777777" w:rsidR="003460A9" w:rsidRPr="001C0147" w:rsidRDefault="003460A9" w:rsidP="003460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0147">
        <w:rPr>
          <w:rFonts w:cstheme="minorHAnsi"/>
          <w:b/>
          <w:bCs/>
          <w:sz w:val="24"/>
          <w:szCs w:val="24"/>
        </w:rPr>
        <w:t>PGNiG Obrót Detaliczny Sp. z o.o.</w:t>
      </w:r>
    </w:p>
    <w:p w14:paraId="154F2437" w14:textId="77777777" w:rsidR="003460A9" w:rsidRPr="001C0147" w:rsidRDefault="003460A9" w:rsidP="003460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0147">
        <w:rPr>
          <w:rFonts w:cstheme="minorHAnsi"/>
          <w:b/>
          <w:bCs/>
          <w:sz w:val="24"/>
          <w:szCs w:val="24"/>
        </w:rPr>
        <w:t>ul. Jana Kazimierza 3</w:t>
      </w:r>
    </w:p>
    <w:p w14:paraId="182D1891" w14:textId="77777777" w:rsidR="003460A9" w:rsidRPr="001C0147" w:rsidRDefault="003460A9" w:rsidP="003460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0147">
        <w:rPr>
          <w:rFonts w:cstheme="minorHAnsi"/>
          <w:b/>
          <w:bCs/>
          <w:sz w:val="24"/>
          <w:szCs w:val="24"/>
        </w:rPr>
        <w:t>01-248 Warszawa</w:t>
      </w:r>
    </w:p>
    <w:p w14:paraId="2220C6C3" w14:textId="77777777" w:rsidR="0033049C" w:rsidRPr="001C0147" w:rsidRDefault="0033049C" w:rsidP="0033049C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bookmarkStart w:id="1" w:name="_Hlk83976399"/>
    </w:p>
    <w:p w14:paraId="4EDCA0C6" w14:textId="01F704C5" w:rsidR="00B05187" w:rsidRPr="008A527F" w:rsidRDefault="0033049C" w:rsidP="008A527F">
      <w:pPr>
        <w:widowControl w:val="0"/>
        <w:spacing w:after="120" w:line="120" w:lineRule="atLeast"/>
        <w:ind w:left="-142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</w:rPr>
        <w:t xml:space="preserve">  </w:t>
      </w:r>
      <w:r w:rsidR="0019378D" w:rsidRPr="007B54AE">
        <w:rPr>
          <w:rFonts w:eastAsia="Calibri" w:cstheme="minorHAnsi"/>
          <w:bCs/>
          <w:sz w:val="24"/>
          <w:szCs w:val="24"/>
        </w:rPr>
        <w:t>Ranking złożonych ofert: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5"/>
        <w:gridCol w:w="2529"/>
        <w:gridCol w:w="1664"/>
        <w:gridCol w:w="1720"/>
        <w:gridCol w:w="2249"/>
      </w:tblGrid>
      <w:tr w:rsidR="00B05187" w:rsidRPr="00511CAB" w14:paraId="393802AC" w14:textId="77777777" w:rsidTr="00F30385">
        <w:tc>
          <w:tcPr>
            <w:tcW w:w="905" w:type="dxa"/>
            <w:shd w:val="clear" w:color="auto" w:fill="E5B8B7" w:themeFill="accent2" w:themeFillTint="66"/>
          </w:tcPr>
          <w:p w14:paraId="0110992F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529" w:type="dxa"/>
            <w:shd w:val="clear" w:color="auto" w:fill="E5B8B7" w:themeFill="accent2" w:themeFillTint="66"/>
          </w:tcPr>
          <w:p w14:paraId="74D15DF6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664" w:type="dxa"/>
            <w:shd w:val="clear" w:color="auto" w:fill="E5B8B7" w:themeFill="accent2" w:themeFillTint="66"/>
          </w:tcPr>
          <w:p w14:paraId="1F0EA7EC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Kryterium 1:</w:t>
            </w:r>
          </w:p>
          <w:p w14:paraId="104CCA00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  <w:p w14:paraId="6CEE1D7E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5EE4D28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511CAB">
              <w:rPr>
                <w:rFonts w:eastAsia="Calibri" w:cstheme="minorHAnsi"/>
                <w:bCs/>
                <w:sz w:val="24"/>
                <w:szCs w:val="24"/>
              </w:rPr>
              <w:t xml:space="preserve">Wartość </w:t>
            </w:r>
            <w:r w:rsidRPr="00511CAB">
              <w:rPr>
                <w:rFonts w:eastAsia="Calibri" w:cstheme="minorHAnsi"/>
                <w:bCs/>
                <w:sz w:val="24"/>
                <w:szCs w:val="24"/>
              </w:rPr>
              <w:br/>
              <w:t>z oferty</w:t>
            </w:r>
          </w:p>
        </w:tc>
        <w:tc>
          <w:tcPr>
            <w:tcW w:w="1720" w:type="dxa"/>
            <w:shd w:val="clear" w:color="auto" w:fill="E5B8B7" w:themeFill="accent2" w:themeFillTint="66"/>
          </w:tcPr>
          <w:p w14:paraId="2212BE0A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Kryterium 1:</w:t>
            </w:r>
          </w:p>
          <w:p w14:paraId="44115C8D" w14:textId="77777777" w:rsidR="00B05187" w:rsidRPr="00511CAB" w:rsidRDefault="00B05187" w:rsidP="00F30385">
            <w:pPr>
              <w:widowControl w:val="0"/>
              <w:spacing w:after="120"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Cena oferty -</w:t>
            </w:r>
          </w:p>
          <w:p w14:paraId="69185BAC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511CAB">
              <w:rPr>
                <w:rFonts w:eastAsia="Calibri" w:cstheme="minorHAnsi"/>
                <w:bCs/>
                <w:sz w:val="24"/>
                <w:szCs w:val="24"/>
              </w:rPr>
              <w:t>Waga 100%</w:t>
            </w:r>
          </w:p>
          <w:p w14:paraId="6681B624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Cs/>
                <w:sz w:val="24"/>
                <w:szCs w:val="24"/>
              </w:rPr>
              <w:t>przyznana punktacja</w:t>
            </w:r>
          </w:p>
        </w:tc>
        <w:tc>
          <w:tcPr>
            <w:tcW w:w="2249" w:type="dxa"/>
            <w:shd w:val="clear" w:color="auto" w:fill="E5B8B7" w:themeFill="accent2" w:themeFillTint="66"/>
          </w:tcPr>
          <w:p w14:paraId="1935690F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  <w:p w14:paraId="310C2018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B05187" w:rsidRPr="00511CAB" w14:paraId="4735A948" w14:textId="77777777" w:rsidTr="00F30385">
        <w:tc>
          <w:tcPr>
            <w:tcW w:w="905" w:type="dxa"/>
            <w:shd w:val="clear" w:color="auto" w:fill="F2F2F2" w:themeFill="background1" w:themeFillShade="F2"/>
            <w:vAlign w:val="center"/>
          </w:tcPr>
          <w:p w14:paraId="34CB650A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14:paraId="79F00154" w14:textId="77777777" w:rsidR="00B05187" w:rsidRPr="00511CAB" w:rsidRDefault="00B05187" w:rsidP="00F303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76FE569" w14:textId="77777777" w:rsidR="00B05187" w:rsidRPr="00511CAB" w:rsidRDefault="00B05187" w:rsidP="00F303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1CAB">
              <w:rPr>
                <w:rFonts w:cstheme="minorHAnsi"/>
                <w:b/>
                <w:bCs/>
                <w:sz w:val="24"/>
                <w:szCs w:val="24"/>
              </w:rPr>
              <w:t>PGNiG Obrót Detaliczny Sp. z o.o.</w:t>
            </w:r>
          </w:p>
          <w:p w14:paraId="6AC0A437" w14:textId="77777777" w:rsidR="00B05187" w:rsidRPr="00511CAB" w:rsidRDefault="00B05187" w:rsidP="00F303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1CAB">
              <w:rPr>
                <w:rFonts w:cstheme="minorHAnsi"/>
                <w:b/>
                <w:bCs/>
                <w:sz w:val="24"/>
                <w:szCs w:val="24"/>
              </w:rPr>
              <w:t>ul. Jana Kazimierza 3</w:t>
            </w:r>
          </w:p>
          <w:p w14:paraId="7B68BF39" w14:textId="77777777" w:rsidR="00B05187" w:rsidRPr="00511CAB" w:rsidRDefault="00B05187" w:rsidP="00F30385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1CAB">
              <w:rPr>
                <w:rFonts w:cstheme="minorHAnsi"/>
                <w:b/>
                <w:bCs/>
                <w:sz w:val="24"/>
                <w:szCs w:val="24"/>
              </w:rPr>
              <w:t>01-248 Warszawa</w:t>
            </w:r>
          </w:p>
          <w:p w14:paraId="7C7CE776" w14:textId="77777777" w:rsidR="00B05187" w:rsidRPr="00511CAB" w:rsidRDefault="00B05187" w:rsidP="00F30385">
            <w:pPr>
              <w:widowControl w:val="0"/>
              <w:spacing w:line="120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EC8A083" w14:textId="77777777" w:rsidR="00B05187" w:rsidRPr="00693AD2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93AD2">
              <w:rPr>
                <w:rFonts w:ascii="Calibri" w:hAnsi="Calibri" w:cs="Calibri"/>
                <w:b/>
                <w:sz w:val="24"/>
                <w:szCs w:val="24"/>
              </w:rPr>
              <w:t>521 026,12 zł brutto</w:t>
            </w:r>
            <w:r w:rsidRPr="00693AD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AB2A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100,00 pkt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342D417A" w14:textId="77777777" w:rsidR="00B05187" w:rsidRPr="00511CAB" w:rsidRDefault="00B05187" w:rsidP="00F30385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11CAB">
              <w:rPr>
                <w:rFonts w:eastAsia="Calibri" w:cstheme="minorHAnsi"/>
                <w:b/>
                <w:sz w:val="24"/>
                <w:szCs w:val="24"/>
              </w:rPr>
              <w:t>100,00 pkt</w:t>
            </w:r>
          </w:p>
        </w:tc>
      </w:tr>
    </w:tbl>
    <w:p w14:paraId="20740B2F" w14:textId="77777777" w:rsidR="008A527F" w:rsidRDefault="008A527F" w:rsidP="002F3029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2" w:name="_Hlk68079402"/>
      <w:bookmarkEnd w:id="1"/>
    </w:p>
    <w:p w14:paraId="3F3E738C" w14:textId="77777777" w:rsidR="008A527F" w:rsidRDefault="008A527F" w:rsidP="002F3029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428C1A87" w14:textId="1EDDD4EE" w:rsidR="002F3029" w:rsidRPr="00797E8C" w:rsidRDefault="002F3029" w:rsidP="002F3029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97E8C">
        <w:rPr>
          <w:rFonts w:eastAsia="Times New Roman" w:cstheme="minorHAns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13E285B0" w14:textId="2B798EB1" w:rsidR="002F3029" w:rsidRDefault="002F3029" w:rsidP="002F3029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797E8C">
        <w:rPr>
          <w:rFonts w:cstheme="minorHAnsi"/>
          <w:sz w:val="24"/>
          <w:szCs w:val="24"/>
        </w:rPr>
        <w:t>Przedmiotową decyzję Zamawiający uzasadnia tym, iż ww. Wykonawca nie podlega wykluczeniu</w:t>
      </w:r>
      <w:r w:rsidRPr="00797E8C">
        <w:rPr>
          <w:rFonts w:cstheme="minorHAnsi"/>
          <w:color w:val="FF0000"/>
          <w:sz w:val="24"/>
          <w:szCs w:val="24"/>
        </w:rPr>
        <w:t xml:space="preserve"> </w:t>
      </w:r>
      <w:r w:rsidRPr="00797E8C">
        <w:rPr>
          <w:rFonts w:cstheme="minorHAnsi"/>
          <w:sz w:val="24"/>
          <w:szCs w:val="24"/>
        </w:rPr>
        <w:t xml:space="preserve">z postępowania, a złożona przez niego oferta nie podlega odrzuceniu. Oferta złożona przez Wykonawcę odpowiada wymogom określonym w ustawie z dnia 11 września 2019 r. Prawo zamówień publicznych oraz wymogom zawartym w Specyfikacji Warunków Zamówienia. </w:t>
      </w:r>
    </w:p>
    <w:p w14:paraId="391FBA74" w14:textId="77777777" w:rsidR="003A7C2B" w:rsidRDefault="003A7C2B" w:rsidP="002F3029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3F5CB796" w14:textId="77777777" w:rsidR="003A7C2B" w:rsidRPr="00797E8C" w:rsidRDefault="003A7C2B" w:rsidP="002F3029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bookmarkEnd w:id="2"/>
    <w:p w14:paraId="4EFBF6DC" w14:textId="56ADC877" w:rsidR="003A7C2B" w:rsidRPr="003A7C2B" w:rsidRDefault="003A7C2B" w:rsidP="003A7C2B">
      <w:pPr>
        <w:spacing w:after="0" w:line="240" w:lineRule="auto"/>
        <w:ind w:left="4248" w:firstLine="708"/>
        <w:jc w:val="both"/>
        <w:rPr>
          <w:rFonts w:eastAsia="Times New Roman" w:cstheme="minorHAnsi"/>
          <w:b/>
          <w:bCs/>
          <w:sz w:val="24"/>
          <w:szCs w:val="24"/>
        </w:rPr>
      </w:pPr>
      <w:r w:rsidRPr="003A7C2B">
        <w:rPr>
          <w:rFonts w:eastAsia="Times New Roman" w:cstheme="minorHAnsi"/>
          <w:b/>
          <w:bCs/>
          <w:sz w:val="24"/>
          <w:szCs w:val="24"/>
        </w:rPr>
        <w:t xml:space="preserve"> Z upoważnienia Dyrektora</w:t>
      </w:r>
    </w:p>
    <w:p w14:paraId="333A463E" w14:textId="6CE30BB7" w:rsidR="003A7C2B" w:rsidRPr="003A7C2B" w:rsidRDefault="003A7C2B" w:rsidP="003A7C2B">
      <w:pPr>
        <w:spacing w:after="0" w:line="240" w:lineRule="auto"/>
        <w:ind w:left="4248" w:firstLine="708"/>
        <w:jc w:val="both"/>
        <w:rPr>
          <w:rFonts w:eastAsia="Times New Roman" w:cstheme="minorHAnsi"/>
          <w:b/>
          <w:bCs/>
          <w:sz w:val="24"/>
          <w:szCs w:val="24"/>
        </w:rPr>
      </w:pPr>
      <w:r w:rsidRPr="003A7C2B">
        <w:rPr>
          <w:rFonts w:eastAsia="Times New Roman" w:cstheme="minorHAnsi"/>
          <w:b/>
          <w:bCs/>
          <w:sz w:val="24"/>
          <w:szCs w:val="24"/>
        </w:rPr>
        <w:t xml:space="preserve">         </w:t>
      </w:r>
      <w:r w:rsidRPr="003A7C2B">
        <w:rPr>
          <w:rFonts w:eastAsia="Times New Roman" w:cstheme="minorHAnsi"/>
          <w:b/>
          <w:bCs/>
          <w:sz w:val="24"/>
          <w:szCs w:val="24"/>
        </w:rPr>
        <w:t>Andrzej Marciniak</w:t>
      </w:r>
    </w:p>
    <w:p w14:paraId="49E8CAAD" w14:textId="5DA576B6" w:rsidR="00B05187" w:rsidRPr="003A7C2B" w:rsidRDefault="003A7C2B" w:rsidP="003A7C2B">
      <w:pPr>
        <w:spacing w:after="0" w:line="240" w:lineRule="auto"/>
        <w:ind w:left="4248"/>
        <w:jc w:val="both"/>
        <w:rPr>
          <w:rFonts w:eastAsia="Times New Roman" w:cstheme="minorHAnsi"/>
          <w:b/>
          <w:bCs/>
          <w:sz w:val="24"/>
          <w:szCs w:val="24"/>
        </w:rPr>
      </w:pPr>
      <w:r w:rsidRPr="003A7C2B">
        <w:rPr>
          <w:rFonts w:eastAsia="Times New Roman" w:cstheme="minorHAnsi"/>
          <w:b/>
          <w:bCs/>
          <w:sz w:val="24"/>
          <w:szCs w:val="24"/>
        </w:rPr>
        <w:t>Z-ca Dyrektora ds. Ekonomiczno - Finansowych</w:t>
      </w:r>
    </w:p>
    <w:p w14:paraId="6B1A9054" w14:textId="2ABA58AE" w:rsidR="00F42D62" w:rsidRPr="0063226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="00C77C3F">
        <w:rPr>
          <w:rFonts w:eastAsia="Times New Roman" w:cstheme="minorHAnsi"/>
        </w:rPr>
        <w:t xml:space="preserve">          </w:t>
      </w:r>
      <w:r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78B32514" w:rsidR="00F42D62" w:rsidRPr="005515BB" w:rsidRDefault="00F42D62" w:rsidP="003460A9">
      <w:pPr>
        <w:spacing w:after="0" w:line="240" w:lineRule="auto"/>
        <w:ind w:left="3540" w:firstLine="708"/>
        <w:jc w:val="both"/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7B0B991A" w14:textId="17602804" w:rsidR="0063226B" w:rsidRPr="005515BB" w:rsidRDefault="00F42D62" w:rsidP="00F42D62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do podejmowania czynności w jego imieniu</w:t>
      </w:r>
    </w:p>
    <w:p w14:paraId="75EFE09C" w14:textId="77777777" w:rsidR="0033049C" w:rsidRDefault="0033049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99F4A3F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0B3F8F1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EEA9B12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B6A39A8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B54B298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FC70278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0E0279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9BB97BD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D6DB8B1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93DD977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92687EB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7F375AE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1F2080C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A73F246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C252137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68C9966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94863D1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A5D51C0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595A50" w14:textId="77777777" w:rsidR="00797E8C" w:rsidRDefault="00797E8C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9784745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266EC37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190C769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4C38956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7C11EAD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86A0AF4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7DDD11F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ADBF47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868350C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17E8FE0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3AF92C5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32224C4" w14:textId="77777777" w:rsidR="004F0993" w:rsidRDefault="004F0993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FE2C681" w14:textId="1931E2E8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79E618E1" w14:textId="2D8F2163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Ma</w:t>
      </w:r>
      <w:r w:rsidR="005515BB" w:rsidRPr="00FC2D73">
        <w:rPr>
          <w:rFonts w:ascii="Tahoma" w:hAnsi="Tahoma" w:cs="Tahoma"/>
          <w:sz w:val="18"/>
          <w:szCs w:val="18"/>
        </w:rPr>
        <w:t>rta Bachańska</w:t>
      </w:r>
    </w:p>
    <w:p w14:paraId="0B555DA9" w14:textId="340DD661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DB2438">
        <w:rPr>
          <w:rFonts w:ascii="Tahoma" w:hAnsi="Tahoma" w:cs="Tahoma"/>
          <w:sz w:val="18"/>
          <w:szCs w:val="18"/>
        </w:rPr>
        <w:t>8</w:t>
      </w:r>
    </w:p>
    <w:p w14:paraId="64F6E1DA" w14:textId="5113E17C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59</w:t>
      </w:r>
    </w:p>
    <w:p w14:paraId="6D1FE56A" w14:textId="0A2DB668" w:rsidR="00B30487" w:rsidRPr="00FC2D73" w:rsidRDefault="00B30487" w:rsidP="00B30487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m.bachanska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</w:p>
    <w:sectPr w:rsidR="00B30487" w:rsidRPr="00FC2D73" w:rsidSect="003460A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37972860">
    <w:abstractNumId w:val="1"/>
  </w:num>
  <w:num w:numId="2" w16cid:durableId="351954263">
    <w:abstractNumId w:val="0"/>
  </w:num>
  <w:num w:numId="3" w16cid:durableId="1079059772">
    <w:abstractNumId w:val="4"/>
  </w:num>
  <w:num w:numId="4" w16cid:durableId="2127849306">
    <w:abstractNumId w:val="2"/>
  </w:num>
  <w:num w:numId="5" w16cid:durableId="17700481">
    <w:abstractNumId w:val="3"/>
  </w:num>
  <w:num w:numId="6" w16cid:durableId="117991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6C96"/>
    <w:rsid w:val="00087AD7"/>
    <w:rsid w:val="000B4698"/>
    <w:rsid w:val="000C47E8"/>
    <w:rsid w:val="00106D58"/>
    <w:rsid w:val="00107685"/>
    <w:rsid w:val="0012397A"/>
    <w:rsid w:val="00142FC2"/>
    <w:rsid w:val="0019378D"/>
    <w:rsid w:val="001C0147"/>
    <w:rsid w:val="001F26BE"/>
    <w:rsid w:val="002073BC"/>
    <w:rsid w:val="0022110A"/>
    <w:rsid w:val="0022752A"/>
    <w:rsid w:val="002616AC"/>
    <w:rsid w:val="002619E7"/>
    <w:rsid w:val="00287F9F"/>
    <w:rsid w:val="00290E06"/>
    <w:rsid w:val="002A67FF"/>
    <w:rsid w:val="002B6BFD"/>
    <w:rsid w:val="002C161E"/>
    <w:rsid w:val="002F3029"/>
    <w:rsid w:val="002F6233"/>
    <w:rsid w:val="003052CF"/>
    <w:rsid w:val="0032363E"/>
    <w:rsid w:val="0033049C"/>
    <w:rsid w:val="00332FFA"/>
    <w:rsid w:val="0034226B"/>
    <w:rsid w:val="003460A9"/>
    <w:rsid w:val="003648BD"/>
    <w:rsid w:val="00367F8B"/>
    <w:rsid w:val="003A0C6E"/>
    <w:rsid w:val="003A7C2B"/>
    <w:rsid w:val="003C431B"/>
    <w:rsid w:val="003D0291"/>
    <w:rsid w:val="003F05E3"/>
    <w:rsid w:val="00414486"/>
    <w:rsid w:val="00417163"/>
    <w:rsid w:val="004449A0"/>
    <w:rsid w:val="0045497A"/>
    <w:rsid w:val="00454EFC"/>
    <w:rsid w:val="0048517F"/>
    <w:rsid w:val="004E4B80"/>
    <w:rsid w:val="004E555E"/>
    <w:rsid w:val="004F0993"/>
    <w:rsid w:val="00500394"/>
    <w:rsid w:val="00522AEE"/>
    <w:rsid w:val="00542705"/>
    <w:rsid w:val="005515BB"/>
    <w:rsid w:val="00552C52"/>
    <w:rsid w:val="00561AE9"/>
    <w:rsid w:val="005662A0"/>
    <w:rsid w:val="005744F2"/>
    <w:rsid w:val="005925F8"/>
    <w:rsid w:val="005E09C2"/>
    <w:rsid w:val="006167E6"/>
    <w:rsid w:val="0063226B"/>
    <w:rsid w:val="006639EC"/>
    <w:rsid w:val="006916B5"/>
    <w:rsid w:val="00692566"/>
    <w:rsid w:val="006A17AD"/>
    <w:rsid w:val="006B2179"/>
    <w:rsid w:val="006D78E3"/>
    <w:rsid w:val="00720787"/>
    <w:rsid w:val="00721AA1"/>
    <w:rsid w:val="00725338"/>
    <w:rsid w:val="00757710"/>
    <w:rsid w:val="00784F37"/>
    <w:rsid w:val="0079387E"/>
    <w:rsid w:val="00797E8C"/>
    <w:rsid w:val="007B54AE"/>
    <w:rsid w:val="007E7BFB"/>
    <w:rsid w:val="00801E78"/>
    <w:rsid w:val="00862D7E"/>
    <w:rsid w:val="00870254"/>
    <w:rsid w:val="008724C2"/>
    <w:rsid w:val="008A2320"/>
    <w:rsid w:val="008A527F"/>
    <w:rsid w:val="008E2E81"/>
    <w:rsid w:val="008F0246"/>
    <w:rsid w:val="00920018"/>
    <w:rsid w:val="0095073A"/>
    <w:rsid w:val="009B1AB0"/>
    <w:rsid w:val="009F2674"/>
    <w:rsid w:val="009F59B4"/>
    <w:rsid w:val="00A1114B"/>
    <w:rsid w:val="00A72D4C"/>
    <w:rsid w:val="00A86DC0"/>
    <w:rsid w:val="00A9045D"/>
    <w:rsid w:val="00AD543C"/>
    <w:rsid w:val="00AE62E9"/>
    <w:rsid w:val="00B05187"/>
    <w:rsid w:val="00B30487"/>
    <w:rsid w:val="00B7004C"/>
    <w:rsid w:val="00BB2784"/>
    <w:rsid w:val="00C02164"/>
    <w:rsid w:val="00C77C3F"/>
    <w:rsid w:val="00CA0DA1"/>
    <w:rsid w:val="00CB6A07"/>
    <w:rsid w:val="00CF22B0"/>
    <w:rsid w:val="00D0614B"/>
    <w:rsid w:val="00D102FE"/>
    <w:rsid w:val="00D3651B"/>
    <w:rsid w:val="00D56EB9"/>
    <w:rsid w:val="00DB2438"/>
    <w:rsid w:val="00E00822"/>
    <w:rsid w:val="00E1351C"/>
    <w:rsid w:val="00E25BC4"/>
    <w:rsid w:val="00E36554"/>
    <w:rsid w:val="00E61651"/>
    <w:rsid w:val="00E629D0"/>
    <w:rsid w:val="00EB1DE2"/>
    <w:rsid w:val="00EB5CA7"/>
    <w:rsid w:val="00F02FFE"/>
    <w:rsid w:val="00F07A42"/>
    <w:rsid w:val="00F42D62"/>
    <w:rsid w:val="00F55364"/>
    <w:rsid w:val="00F710E4"/>
    <w:rsid w:val="00F83CDE"/>
    <w:rsid w:val="00F91314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20</cp:revision>
  <cp:lastPrinted>2023-10-30T11:54:00Z</cp:lastPrinted>
  <dcterms:created xsi:type="dcterms:W3CDTF">2022-06-03T10:25:00Z</dcterms:created>
  <dcterms:modified xsi:type="dcterms:W3CDTF">2023-10-30T11:55:00Z</dcterms:modified>
</cp:coreProperties>
</file>