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6047" w14:textId="33F967C5" w:rsidR="009B497B" w:rsidRDefault="00634689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Pr="0049447B">
        <w:rPr>
          <w:rFonts w:asciiTheme="minorHAnsi" w:hAnsiTheme="minorHAnsi" w:cstheme="minorHAnsi"/>
          <w:sz w:val="22"/>
          <w:szCs w:val="22"/>
        </w:rPr>
        <w:t>2021/01,</w:t>
      </w:r>
      <w:r w:rsidRPr="006346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5500B3" w14:textId="77777777" w:rsidR="009B497B" w:rsidRPr="009B497B" w:rsidRDefault="009B497B" w:rsidP="009B497B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 xml:space="preserve">Ogłoszenie nr 2021/BZP 00061918 </w:t>
      </w:r>
    </w:p>
    <w:p w14:paraId="3D602B9B" w14:textId="020ECE9B" w:rsidR="00634689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9B497B">
        <w:rPr>
          <w:rFonts w:asciiTheme="minorHAnsi" w:hAnsiTheme="minorHAnsi" w:cstheme="minorHAnsi"/>
          <w:sz w:val="22"/>
          <w:szCs w:val="22"/>
        </w:rPr>
        <w:t>Identyfikator postępowania: ocds-148610-08c4fcfb-b692-11eb-911f-9ad5f74c2a25</w:t>
      </w:r>
    </w:p>
    <w:p w14:paraId="0D18C237" w14:textId="77777777" w:rsidR="009B497B" w:rsidRPr="00B3089E" w:rsidRDefault="009B497B" w:rsidP="009B497B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77777777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Tekstpodstawowy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Tekstpodstawowy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14EA0E30" w:rsidR="00F55DD8" w:rsidRPr="00EA0566" w:rsidRDefault="00F55DD8" w:rsidP="003C72E8">
      <w:pPr>
        <w:pStyle w:val="Akapitzlist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Bidi"/>
        </w:rPr>
      </w:pPr>
      <w:r w:rsidRPr="7FF5A166">
        <w:rPr>
          <w:rFonts w:asciiTheme="minorHAnsi" w:hAnsiTheme="minorHAnsi" w:cstheme="minorBidi"/>
        </w:rPr>
        <w:t>Oświadczam, że oferta obejmuje następujące części zamówienia zgodnie z punktem 2.2 SWZ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DE5ECE">
        <w:tc>
          <w:tcPr>
            <w:tcW w:w="769" w:type="dxa"/>
          </w:tcPr>
          <w:p w14:paraId="00433236" w14:textId="77777777" w:rsidR="00F55DD8" w:rsidRPr="00EA0566" w:rsidRDefault="00F55DD8" w:rsidP="00DE5ECE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2242BBA4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</w:t>
            </w:r>
            <w:r w:rsidR="005007F3" w:rsidRPr="00C95213">
              <w:rPr>
                <w:rFonts w:asciiTheme="minorHAnsi" w:hAnsiTheme="minorHAnsi" w:cstheme="minorHAnsi"/>
              </w:rPr>
              <w:t xml:space="preserve"> komputery osobiste przenośne – 25 sztuk</w:t>
            </w:r>
          </w:p>
        </w:tc>
      </w:tr>
      <w:tr w:rsidR="00F55DD8" w:rsidRPr="00EA0566" w14:paraId="037FCB91" w14:textId="77777777" w:rsidTr="00DE5ECE">
        <w:tc>
          <w:tcPr>
            <w:tcW w:w="769" w:type="dxa"/>
          </w:tcPr>
          <w:p w14:paraId="4BD3EF52" w14:textId="77777777" w:rsidR="00F55DD8" w:rsidRPr="00EA0566" w:rsidRDefault="00F55DD8" w:rsidP="00DE5ECE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2CC47090" w:rsidR="00F55DD8" w:rsidRPr="00222B05" w:rsidRDefault="00222B05" w:rsidP="00DE5ECE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 xml:space="preserve">II </w:t>
            </w:r>
            <w:r w:rsidRPr="00C95213">
              <w:rPr>
                <w:rFonts w:asciiTheme="minorHAnsi" w:hAnsiTheme="minorHAnsi" w:cstheme="minorHAnsi"/>
              </w:rPr>
              <w:t>komputer wysokowydajny dla obsługi zaawansowanych programów graficznych – 1 sztuka</w:t>
            </w:r>
          </w:p>
        </w:tc>
      </w:tr>
      <w:tr w:rsidR="00F55DD8" w:rsidRPr="00EA0566" w14:paraId="56568490" w14:textId="77777777" w:rsidTr="00DE5ECE">
        <w:tc>
          <w:tcPr>
            <w:tcW w:w="769" w:type="dxa"/>
          </w:tcPr>
          <w:p w14:paraId="58B11D57" w14:textId="77777777" w:rsidR="00F55DD8" w:rsidRPr="00EA0566" w:rsidRDefault="00F55DD8" w:rsidP="00DE5ECE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1321ED0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III</w:t>
            </w:r>
            <w:r w:rsidR="006127AA" w:rsidRPr="00C95213">
              <w:rPr>
                <w:rFonts w:asciiTheme="minorHAnsi" w:hAnsiTheme="minorHAnsi" w:cstheme="minorHAnsi"/>
              </w:rPr>
              <w:t xml:space="preserve"> klucze bezpieczeństwa dla celów podwójnej autoryzacji użytkowników – 57 sztuk</w:t>
            </w:r>
          </w:p>
        </w:tc>
      </w:tr>
      <w:tr w:rsidR="00F55DD8" w:rsidRPr="00EA0566" w14:paraId="01C440DB" w14:textId="77777777" w:rsidTr="00DE5ECE">
        <w:tc>
          <w:tcPr>
            <w:tcW w:w="769" w:type="dxa"/>
          </w:tcPr>
          <w:p w14:paraId="50287A94" w14:textId="77777777" w:rsidR="00F55DD8" w:rsidRPr="00EA0566" w:rsidRDefault="00F55DD8" w:rsidP="00DE5ECE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15C07A2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1B3438">
              <w:rPr>
                <w:rFonts w:asciiTheme="minorHAnsi" w:hAnsiTheme="minorHAnsi" w:cstheme="minorHAnsi"/>
              </w:rPr>
              <w:t>IV</w:t>
            </w:r>
            <w:r w:rsidR="00BF095C" w:rsidRPr="00C95213">
              <w:rPr>
                <w:rFonts w:asciiTheme="minorHAnsi" w:hAnsiTheme="minorHAnsi" w:cstheme="minorHAnsi"/>
              </w:rPr>
              <w:t xml:space="preserve">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Akapitzlist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DE5E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DE5EC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DE5EC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50C74A12" w:rsidR="00580049" w:rsidRPr="007B5246" w:rsidRDefault="00580049" w:rsidP="003C72E8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1B3438">
        <w:rPr>
          <w:rFonts w:asciiTheme="minorHAnsi" w:hAnsiTheme="minorHAnsi" w:cstheme="minorHAnsi"/>
          <w:b/>
          <w:bCs/>
        </w:rPr>
        <w:t xml:space="preserve">I </w:t>
      </w:r>
      <w:r w:rsidRPr="007B5246">
        <w:rPr>
          <w:rFonts w:asciiTheme="minorHAnsi" w:hAnsiTheme="minorHAnsi" w:cstheme="minorHAnsi"/>
          <w:b/>
          <w:bCs/>
        </w:rPr>
        <w:t>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336D9B" w14:paraId="099A3D10" w14:textId="77777777" w:rsidTr="3E21AC1F">
        <w:tc>
          <w:tcPr>
            <w:tcW w:w="5240" w:type="dxa"/>
          </w:tcPr>
          <w:p w14:paraId="25CBD51C" w14:textId="2518C0C3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SWZ</w:t>
            </w:r>
          </w:p>
        </w:tc>
        <w:tc>
          <w:tcPr>
            <w:tcW w:w="3822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3E21AC1F">
        <w:tc>
          <w:tcPr>
            <w:tcW w:w="5240" w:type="dxa"/>
          </w:tcPr>
          <w:p w14:paraId="7D2541AF" w14:textId="5ED4BFAF" w:rsidR="00336D9B" w:rsidRPr="006904E5" w:rsidRDefault="00A60A54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60A54">
              <w:rPr>
                <w:rFonts w:ascii="Calibri" w:hAnsi="Calibri" w:cs="Calibri"/>
                <w:sz w:val="20"/>
                <w:szCs w:val="20"/>
              </w:rPr>
              <w:t>1.</w:t>
            </w:r>
            <w:r w:rsidRPr="00A60A54">
              <w:rPr>
                <w:rFonts w:ascii="Calibri" w:hAnsi="Calibri" w:cs="Calibri"/>
                <w:sz w:val="20"/>
                <w:szCs w:val="20"/>
              </w:rPr>
              <w:tab/>
              <w:t>Komputer przenośny z myszką Ekran Full HD (1920x1080) min. 14” z podświetleniem LED, z powłoką przeciwodblaskową.</w:t>
            </w:r>
          </w:p>
        </w:tc>
        <w:tc>
          <w:tcPr>
            <w:tcW w:w="3822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3E21AC1F">
        <w:tc>
          <w:tcPr>
            <w:tcW w:w="5240" w:type="dxa"/>
          </w:tcPr>
          <w:p w14:paraId="6452952A" w14:textId="33AFA55E" w:rsidR="00336D9B" w:rsidRPr="006904E5" w:rsidRDefault="00171C82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71C82">
              <w:rPr>
                <w:rFonts w:ascii="Calibri" w:hAnsi="Calibri" w:cs="Calibri"/>
                <w:sz w:val="20"/>
                <w:szCs w:val="20"/>
              </w:rPr>
              <w:t>2.</w:t>
            </w:r>
            <w:r w:rsidRPr="00171C82">
              <w:rPr>
                <w:rFonts w:ascii="Calibri" w:hAnsi="Calibri" w:cs="Calibri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6300 pkt w benchmarku CPU dostępnym, na stronie: https://www.cpubenchmark.net/cpu_list.php.</w:t>
            </w:r>
          </w:p>
        </w:tc>
        <w:tc>
          <w:tcPr>
            <w:tcW w:w="3822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3E21AC1F">
        <w:tc>
          <w:tcPr>
            <w:tcW w:w="5240" w:type="dxa"/>
          </w:tcPr>
          <w:p w14:paraId="47604EF9" w14:textId="061D31D9" w:rsidR="00336D9B" w:rsidRPr="006904E5" w:rsidRDefault="00AE2DB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E2DBB">
              <w:rPr>
                <w:rFonts w:ascii="Calibri" w:hAnsi="Calibri" w:cs="Calibri"/>
                <w:sz w:val="20"/>
                <w:szCs w:val="20"/>
              </w:rPr>
              <w:t>3.</w:t>
            </w:r>
            <w:r w:rsidRPr="00AE2DBB">
              <w:rPr>
                <w:rFonts w:ascii="Calibri" w:hAnsi="Calibri" w:cs="Calibri"/>
                <w:sz w:val="20"/>
                <w:szCs w:val="20"/>
              </w:rPr>
              <w:tab/>
              <w:t xml:space="preserve">Pamięć RAM 8 GB DDR4, wymagane dwa </w:t>
            </w:r>
            <w:proofErr w:type="spellStart"/>
            <w:r w:rsidRPr="00AE2DBB">
              <w:rPr>
                <w:rFonts w:ascii="Calibri" w:hAnsi="Calibri" w:cs="Calibri"/>
                <w:sz w:val="20"/>
                <w:szCs w:val="20"/>
              </w:rPr>
              <w:t>sloty</w:t>
            </w:r>
            <w:proofErr w:type="spellEnd"/>
            <w:r w:rsidRPr="00AE2DBB">
              <w:rPr>
                <w:rFonts w:ascii="Calibri" w:hAnsi="Calibri" w:cs="Calibri"/>
                <w:sz w:val="20"/>
                <w:szCs w:val="20"/>
              </w:rPr>
              <w:t>, możliwość rozbudowy do min. 32 GB, nie dopuszcza się pamięci wlutowanej w płytę główną.</w:t>
            </w:r>
          </w:p>
        </w:tc>
        <w:tc>
          <w:tcPr>
            <w:tcW w:w="3822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3E21AC1F">
        <w:tc>
          <w:tcPr>
            <w:tcW w:w="5240" w:type="dxa"/>
          </w:tcPr>
          <w:p w14:paraId="6A9A98D9" w14:textId="634BFD93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4.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Dysk twardy min. </w:t>
            </w:r>
            <w:r w:rsidR="00882523">
              <w:rPr>
                <w:rFonts w:ascii="Calibri" w:hAnsi="Calibri" w:cs="Calibri"/>
                <w:sz w:val="20"/>
                <w:szCs w:val="20"/>
              </w:rPr>
              <w:t>256</w:t>
            </w:r>
            <w:r w:rsidRPr="00F90DFB">
              <w:rPr>
                <w:rFonts w:ascii="Calibri" w:hAnsi="Calibri" w:cs="Calibri"/>
                <w:sz w:val="20"/>
                <w:szCs w:val="20"/>
              </w:rPr>
              <w:t xml:space="preserve"> GB SSD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3E21AC1F">
        <w:tc>
          <w:tcPr>
            <w:tcW w:w="5240" w:type="dxa"/>
          </w:tcPr>
          <w:p w14:paraId="212BF661" w14:textId="2714816F" w:rsidR="00336D9B" w:rsidRPr="006904E5" w:rsidRDefault="00F90DFB" w:rsidP="008263AD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90DFB">
              <w:rPr>
                <w:rFonts w:ascii="Calibri" w:hAnsi="Calibri" w:cs="Calibri"/>
                <w:sz w:val="20"/>
                <w:szCs w:val="20"/>
              </w:rPr>
              <w:t>5.</w:t>
            </w:r>
            <w:r w:rsidRPr="00F90DFB">
              <w:rPr>
                <w:rFonts w:ascii="Calibri" w:hAnsi="Calibri" w:cs="Calibri"/>
                <w:sz w:val="20"/>
                <w:szCs w:val="20"/>
              </w:rPr>
              <w:tab/>
              <w:t xml:space="preserve">Grafika zintegrowana z procesorem, ze sprzętowym wsparciem dla kodowania H.264 oraz MPEG2, DirectX 12,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OpenGL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4.x,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OpenCL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1.2,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Shader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5 posiadająca minimum 16EU (Graphics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Execution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Units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 xml:space="preserve">) oraz Dual HD HW </w:t>
            </w:r>
            <w:proofErr w:type="spellStart"/>
            <w:r w:rsidRPr="00F90DFB">
              <w:rPr>
                <w:rFonts w:ascii="Calibri" w:hAnsi="Calibri" w:cs="Calibri"/>
                <w:sz w:val="20"/>
                <w:szCs w:val="20"/>
              </w:rPr>
              <w:t>Decode</w:t>
            </w:r>
            <w:proofErr w:type="spellEnd"/>
            <w:r w:rsidRPr="00F90DF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3E21AC1F">
        <w:tc>
          <w:tcPr>
            <w:tcW w:w="5240" w:type="dxa"/>
          </w:tcPr>
          <w:p w14:paraId="7296F099" w14:textId="659A1226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6.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Karta dźwiękowa zgodna z HD, wbudowane głośniki.</w:t>
            </w:r>
          </w:p>
        </w:tc>
        <w:tc>
          <w:tcPr>
            <w:tcW w:w="3822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3E21AC1F">
        <w:tc>
          <w:tcPr>
            <w:tcW w:w="5240" w:type="dxa"/>
          </w:tcPr>
          <w:p w14:paraId="0BC0AA8B" w14:textId="15FD5302" w:rsidR="00336D9B" w:rsidRPr="006904E5" w:rsidRDefault="004D4B48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D4B48">
              <w:rPr>
                <w:rFonts w:ascii="Calibri" w:hAnsi="Calibri" w:cs="Calibri"/>
                <w:sz w:val="20"/>
                <w:szCs w:val="20"/>
              </w:rPr>
              <w:t>7.</w:t>
            </w:r>
            <w:r w:rsidRPr="004D4B48">
              <w:rPr>
                <w:rFonts w:ascii="Calibri" w:hAnsi="Calibri" w:cs="Calibri"/>
                <w:sz w:val="20"/>
                <w:szCs w:val="20"/>
              </w:rPr>
              <w:tab/>
              <w:t>System szybkiego ładowania baterii, który umożliwia szybkie naładowanie akumulatora notebooka z wykorzystaniem zasilacza zewnętrznego o mocy max 65W w ten sposób że czas ładowania akumulatora od 0% do 80% będzie poniżej 1 godziny.</w:t>
            </w:r>
          </w:p>
        </w:tc>
        <w:tc>
          <w:tcPr>
            <w:tcW w:w="3822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3E21AC1F">
        <w:tc>
          <w:tcPr>
            <w:tcW w:w="5240" w:type="dxa"/>
          </w:tcPr>
          <w:p w14:paraId="4410F0A7" w14:textId="0A78FD6A" w:rsidR="007B5246" w:rsidRPr="006904E5" w:rsidRDefault="00593FA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>8.</w:t>
            </w:r>
            <w:r w:rsidRPr="00593FA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3822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3E21AC1F">
        <w:tc>
          <w:tcPr>
            <w:tcW w:w="5240" w:type="dxa"/>
          </w:tcPr>
          <w:p w14:paraId="1A6BFE77" w14:textId="5860BA5D" w:rsidR="007B5246" w:rsidRPr="000717ED" w:rsidRDefault="00620A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9</w:t>
            </w:r>
            <w:r w:rsidR="000C72CB"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0C72CB" w:rsidRPr="000C72CB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3822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3E21AC1F">
        <w:tc>
          <w:tcPr>
            <w:tcW w:w="5240" w:type="dxa"/>
          </w:tcPr>
          <w:p w14:paraId="4A4A4143" w14:textId="0FF30F8F" w:rsidR="007B5246" w:rsidRPr="006904E5" w:rsidRDefault="00841CFD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0</w:t>
            </w: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841CFD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3822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3E21AC1F">
        <w:tc>
          <w:tcPr>
            <w:tcW w:w="5240" w:type="dxa"/>
          </w:tcPr>
          <w:p w14:paraId="097593BB" w14:textId="31DF996C" w:rsidR="007B5246" w:rsidRPr="006904E5" w:rsidRDefault="00A517A3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A517A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zewnętrznych urządzeń.</w:t>
            </w:r>
          </w:p>
        </w:tc>
        <w:tc>
          <w:tcPr>
            <w:tcW w:w="3822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3E21AC1F">
        <w:tc>
          <w:tcPr>
            <w:tcW w:w="5240" w:type="dxa"/>
          </w:tcPr>
          <w:p w14:paraId="2CE8483A" w14:textId="286785B6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notebooka z USB.</w:t>
            </w:r>
          </w:p>
        </w:tc>
        <w:tc>
          <w:tcPr>
            <w:tcW w:w="3822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3E21AC1F">
        <w:tc>
          <w:tcPr>
            <w:tcW w:w="5240" w:type="dxa"/>
          </w:tcPr>
          <w:p w14:paraId="1972AAC6" w14:textId="4EA37B01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Funkcja wyłączenia/włączenia: portów USB, czytnika kart multimedialnych, mikrofonu, kamery, modułów: WWAN, WLAN i Bluetooth z poziomu BIOS, bez uruchamiania systemu operacyjnego z dysku twardego komputera lub innych, podłączonych do niego, urządzeń zewnętrznych.</w:t>
            </w:r>
          </w:p>
        </w:tc>
        <w:tc>
          <w:tcPr>
            <w:tcW w:w="3822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3E21AC1F">
        <w:tc>
          <w:tcPr>
            <w:tcW w:w="5240" w:type="dxa"/>
          </w:tcPr>
          <w:p w14:paraId="5AFC7A0D" w14:textId="118534BD" w:rsidR="007B5246" w:rsidRPr="006904E5" w:rsidRDefault="005331F4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5331F4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3822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3E21AC1F">
        <w:tc>
          <w:tcPr>
            <w:tcW w:w="5240" w:type="dxa"/>
          </w:tcPr>
          <w:p w14:paraId="17F0A903" w14:textId="76807F3E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3822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3E21AC1F">
        <w:tc>
          <w:tcPr>
            <w:tcW w:w="5240" w:type="dxa"/>
          </w:tcPr>
          <w:p w14:paraId="60732AF0" w14:textId="6B68845E" w:rsidR="007B5246" w:rsidRPr="006904E5" w:rsidRDefault="00486F7A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486F7A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Oferowane produkty muszą zawierać informacje dotyczące ponownego użycia i recyklingu.</w:t>
            </w:r>
          </w:p>
        </w:tc>
        <w:tc>
          <w:tcPr>
            <w:tcW w:w="3822" w:type="dxa"/>
          </w:tcPr>
          <w:p w14:paraId="3D431979" w14:textId="77777777" w:rsidR="007B5246" w:rsidRPr="000C72CB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50859D8C" w14:textId="77777777" w:rsidTr="3E21AC1F">
        <w:tc>
          <w:tcPr>
            <w:tcW w:w="5240" w:type="dxa"/>
          </w:tcPr>
          <w:p w14:paraId="555CC8E9" w14:textId="6F498373" w:rsidR="008608D2" w:rsidRPr="006904E5" w:rsidRDefault="00C97415" w:rsidP="00E17433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>Epeat</w:t>
            </w:r>
            <w:proofErr w:type="spellEnd"/>
            <w:r w:rsidRPr="00C9741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Gold – dopuszcza się wydruk ze strony.</w:t>
            </w:r>
          </w:p>
        </w:tc>
        <w:tc>
          <w:tcPr>
            <w:tcW w:w="3822" w:type="dxa"/>
          </w:tcPr>
          <w:p w14:paraId="63946F7B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8608D2" w14:paraId="65234667" w14:textId="77777777" w:rsidTr="3E21AC1F">
        <w:tc>
          <w:tcPr>
            <w:tcW w:w="5240" w:type="dxa"/>
          </w:tcPr>
          <w:p w14:paraId="1AC86AB2" w14:textId="3E562932" w:rsidR="008608D2" w:rsidRPr="006904E5" w:rsidRDefault="00750187" w:rsidP="3E21AC1F">
            <w:pPr>
              <w:pStyle w:val="paragraph"/>
              <w:spacing w:before="0" w:beforeAutospacing="0" w:after="0" w:afterAutospacing="0"/>
              <w:ind w:left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="00E30A80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tab/>
            </w:r>
            <w:r w:rsidR="00AC1870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komputera). Zgodnie z art. 104 ust. 4 </w:t>
            </w:r>
            <w:r w:rsidR="2BC2CDD7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oraz art 105 ust 4 </w:t>
            </w:r>
            <w:r w:rsidR="00AC1870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Ustawy Prawo zamówień publicznych dopuszczalne są równoważne dokumenty spełniające wymagania określonego przez zamawiającego certyfikatu.</w:t>
            </w:r>
          </w:p>
        </w:tc>
        <w:tc>
          <w:tcPr>
            <w:tcW w:w="3822" w:type="dxa"/>
          </w:tcPr>
          <w:p w14:paraId="15B1E823" w14:textId="77777777" w:rsidR="008608D2" w:rsidRPr="000C72CB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44E7C" w14:paraId="72280DD6" w14:textId="77777777" w:rsidTr="3E21AC1F">
        <w:tc>
          <w:tcPr>
            <w:tcW w:w="5240" w:type="dxa"/>
          </w:tcPr>
          <w:p w14:paraId="1D46E4FD" w14:textId="0AE190E1" w:rsidR="00C44E7C" w:rsidRDefault="00B85090" w:rsidP="3E21AC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19. </w:t>
            </w:r>
            <w:r w:rsidR="008038EF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="008038EF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RoHS</w:t>
            </w:r>
            <w:proofErr w:type="spellEnd"/>
            <w:r w:rsidR="008038EF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Unii Europejskiej o eliminacji substancji niebezpiecznych w postaci oświadczenia producenta jednostki). Zgodnie z art. 104 ust. 4 </w:t>
            </w:r>
            <w:r w:rsidR="557EEE25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oraz art 105 ust 4 </w:t>
            </w:r>
            <w:r w:rsidR="008038EF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Ustawy Prawo zamówień publicznych dopuszczalne są równoważne dokumenty spełniające wymagania określonego przez zamawiającego certyfikatu.</w:t>
            </w:r>
          </w:p>
        </w:tc>
        <w:tc>
          <w:tcPr>
            <w:tcW w:w="3822" w:type="dxa"/>
          </w:tcPr>
          <w:p w14:paraId="43CB87DD" w14:textId="77777777" w:rsidR="00C44E7C" w:rsidRPr="000C72CB" w:rsidRDefault="00C44E7C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pacing w:val="4"/>
              </w:rPr>
            </w:pPr>
          </w:p>
        </w:tc>
      </w:tr>
      <w:tr w:rsidR="00C97415" w:rsidRPr="000C72CB" w14:paraId="122E91CC" w14:textId="77777777" w:rsidTr="3E21AC1F">
        <w:tc>
          <w:tcPr>
            <w:tcW w:w="5240" w:type="dxa"/>
          </w:tcPr>
          <w:p w14:paraId="2047517D" w14:textId="3AA45B6A" w:rsidR="00C97415" w:rsidRPr="00C97415" w:rsidRDefault="00FB57A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0</w:t>
            </w: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FB57A4">
              <w:rPr>
                <w:rStyle w:val="normaltextrun"/>
                <w:rFonts w:ascii="Calibri" w:hAnsi="Calibri" w:cs="Calibri"/>
                <w:sz w:val="20"/>
                <w:szCs w:val="20"/>
              </w:rPr>
              <w:t>Komputer musi spełniać wymogi TCO, potwierdzeniem spełnienia wymogu będzie publikacja na stronie: http://tcocertified.com/product-finder/</w:t>
            </w:r>
          </w:p>
        </w:tc>
        <w:tc>
          <w:tcPr>
            <w:tcW w:w="3822" w:type="dxa"/>
          </w:tcPr>
          <w:p w14:paraId="6B0DF9A1" w14:textId="77777777" w:rsidR="00C97415" w:rsidRPr="000C72CB" w:rsidRDefault="00C97415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24A1AB6D" w14:textId="77777777" w:rsidTr="3E21AC1F">
        <w:tc>
          <w:tcPr>
            <w:tcW w:w="5240" w:type="dxa"/>
          </w:tcPr>
          <w:p w14:paraId="070B9AC1" w14:textId="5A4D3C2F" w:rsidR="00B60908" w:rsidRPr="00C97415" w:rsidRDefault="00727F5D" w:rsidP="3E21AC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42535D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Wykonawca dostarczy oświadczenie iż oferowany komputer spełnia normy MIL-STD-810G poparte przez oficjalnego przedstawiciela producenta na Polskę. ) Zgodnie z art. 104 ust. 4 </w:t>
            </w:r>
            <w:r w:rsidR="42C44731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oraz art 105 ust 4 </w:t>
            </w:r>
            <w:r w:rsidR="0042535D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>Ustawy Prawo zamówień publicznych dopuszczalne są równoważne dokumenty spełniające wymagania określonego przez zamawiającego certyfikatu</w:t>
            </w:r>
          </w:p>
        </w:tc>
        <w:tc>
          <w:tcPr>
            <w:tcW w:w="3822" w:type="dxa"/>
          </w:tcPr>
          <w:p w14:paraId="633C8AB2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05F96621" w14:textId="77777777" w:rsidTr="3E21AC1F">
        <w:tc>
          <w:tcPr>
            <w:tcW w:w="5240" w:type="dxa"/>
          </w:tcPr>
          <w:p w14:paraId="34955816" w14:textId="5DE2C518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Głośność jednostki centralnej mierzona zgodnie z normą ISO 7779 oraz wykazana zgodnie z normą ISO 9296 w pozycji operatora w trybie pracy dysku twardego (WORK) wynosząca maksymalnie 18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dB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22" w:type="dxa"/>
          </w:tcPr>
          <w:p w14:paraId="60610B3F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8EBE95A" w14:textId="77777777" w:rsidTr="3E21AC1F">
        <w:tc>
          <w:tcPr>
            <w:tcW w:w="5240" w:type="dxa"/>
          </w:tcPr>
          <w:p w14:paraId="2F2FAFB0" w14:textId="519D849A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3822" w:type="dxa"/>
          </w:tcPr>
          <w:p w14:paraId="5373B4CC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1AA4D8E2" w14:textId="77777777" w:rsidTr="3E21AC1F">
        <w:tc>
          <w:tcPr>
            <w:tcW w:w="5240" w:type="dxa"/>
          </w:tcPr>
          <w:p w14:paraId="2B1042D2" w14:textId="3091425F" w:rsidR="00B60908" w:rsidRPr="00C97415" w:rsidRDefault="00EA0BD4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>4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04A6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bootowania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EA0BD4">
              <w:rPr>
                <w:rStyle w:val="normaltextrun"/>
                <w:rFonts w:ascii="Calibri" w:hAnsi="Calibri" w:cs="Calibri"/>
                <w:sz w:val="20"/>
                <w:szCs w:val="20"/>
              </w:rPr>
              <w:t>, panelu LCD, wbudowanych głośników, dysku twardego, karty graficznej, wbudowanej kamery, zainstalowanej baterii, zasilacza).</w:t>
            </w:r>
          </w:p>
        </w:tc>
        <w:tc>
          <w:tcPr>
            <w:tcW w:w="3822" w:type="dxa"/>
          </w:tcPr>
          <w:p w14:paraId="29E03D85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0A9092F" w14:textId="77777777" w:rsidTr="3E21AC1F">
        <w:tc>
          <w:tcPr>
            <w:tcW w:w="5240" w:type="dxa"/>
          </w:tcPr>
          <w:p w14:paraId="629BBD80" w14:textId="740A7317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5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Złącze typu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security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lock.</w:t>
            </w:r>
          </w:p>
        </w:tc>
        <w:tc>
          <w:tcPr>
            <w:tcW w:w="3822" w:type="dxa"/>
          </w:tcPr>
          <w:p w14:paraId="0BC1B0D1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E62C3B0" w14:textId="77777777" w:rsidTr="3E21AC1F">
        <w:tc>
          <w:tcPr>
            <w:tcW w:w="5240" w:type="dxa"/>
          </w:tcPr>
          <w:p w14:paraId="74444D07" w14:textId="1943B04F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Waga maksymalnie 1,</w:t>
            </w:r>
            <w:r w:rsidR="00A11C76">
              <w:rPr>
                <w:rStyle w:val="normaltextrun"/>
                <w:rFonts w:ascii="Calibri" w:hAnsi="Calibri" w:cs="Calibri"/>
                <w:sz w:val="20"/>
                <w:szCs w:val="20"/>
              </w:rPr>
              <w:t>6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5 kg.</w:t>
            </w:r>
          </w:p>
        </w:tc>
        <w:tc>
          <w:tcPr>
            <w:tcW w:w="3822" w:type="dxa"/>
          </w:tcPr>
          <w:p w14:paraId="7B4C04D8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4A75C8BC" w14:textId="77777777" w:rsidTr="3E21AC1F">
        <w:tc>
          <w:tcPr>
            <w:tcW w:w="5240" w:type="dxa"/>
          </w:tcPr>
          <w:p w14:paraId="77CA3424" w14:textId="1E5E9B40" w:rsidR="00EA0BD4" w:rsidRPr="00EA0BD4" w:rsidRDefault="00B61BA7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7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Złącza/porty: min.  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x USB 3.0 typu A, 1x USB-C generacja 2,  HDMI,  RJ45, czytnik kart </w:t>
            </w:r>
            <w:proofErr w:type="spellStart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microSD</w:t>
            </w:r>
            <w:proofErr w:type="spellEnd"/>
            <w:r w:rsidRPr="00B61BA7">
              <w:rPr>
                <w:rStyle w:val="normaltextrun"/>
                <w:rFonts w:ascii="Calibri" w:hAnsi="Calibri" w:cs="Calibri"/>
                <w:sz w:val="20"/>
                <w:szCs w:val="20"/>
              </w:rPr>
              <w:t>, współdzielone lub oddzielne złącze słuchawkowe stereo i złącze mikrofonowe, czytnik kart Smart Card.</w:t>
            </w:r>
          </w:p>
        </w:tc>
        <w:tc>
          <w:tcPr>
            <w:tcW w:w="3822" w:type="dxa"/>
          </w:tcPr>
          <w:p w14:paraId="233F323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EA0BD4" w:rsidRPr="000C72CB" w14:paraId="2451CFCB" w14:textId="77777777" w:rsidTr="3E21AC1F">
        <w:tc>
          <w:tcPr>
            <w:tcW w:w="5240" w:type="dxa"/>
          </w:tcPr>
          <w:p w14:paraId="15361346" w14:textId="6297ACAC" w:rsidR="00EA0BD4" w:rsidRPr="00EA0BD4" w:rsidRDefault="0092395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8</w:t>
            </w: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923958">
              <w:rPr>
                <w:rStyle w:val="normaltextrun"/>
                <w:rFonts w:ascii="Calibri" w:hAnsi="Calibri" w:cs="Calibri"/>
                <w:sz w:val="20"/>
                <w:szCs w:val="20"/>
              </w:rPr>
              <w:t>Wszystkie nadmiarowe porty, złącza i czytniki mają być niezajęte (wolne).</w:t>
            </w:r>
          </w:p>
        </w:tc>
        <w:tc>
          <w:tcPr>
            <w:tcW w:w="3822" w:type="dxa"/>
          </w:tcPr>
          <w:p w14:paraId="568E1894" w14:textId="77777777" w:rsidR="00EA0BD4" w:rsidRPr="000C72CB" w:rsidRDefault="00EA0BD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B60908" w:rsidRPr="000C72CB" w14:paraId="4F08C1A7" w14:textId="77777777" w:rsidTr="3E21AC1F">
        <w:tc>
          <w:tcPr>
            <w:tcW w:w="5240" w:type="dxa"/>
          </w:tcPr>
          <w:p w14:paraId="47ED8607" w14:textId="780AAADB" w:rsidR="00B60908" w:rsidRPr="00C97415" w:rsidRDefault="00F8458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29</w:t>
            </w:r>
            <w:r w:rsidR="00F46624"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F46624" w:rsidRPr="00F46624">
              <w:rPr>
                <w:rStyle w:val="normaltextrun"/>
                <w:rFonts w:ascii="Calibri" w:hAnsi="Calibri" w:cs="Calibri"/>
                <w:sz w:val="20"/>
                <w:szCs w:val="20"/>
              </w:rPr>
              <w:t>Wbudowane urządzenia: kamera panoramiczna HD 720p</w:t>
            </w:r>
          </w:p>
        </w:tc>
        <w:tc>
          <w:tcPr>
            <w:tcW w:w="3822" w:type="dxa"/>
          </w:tcPr>
          <w:p w14:paraId="7E3B967A" w14:textId="77777777" w:rsidR="00B60908" w:rsidRPr="000C72CB" w:rsidRDefault="00B60908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3F16832" w14:textId="77777777" w:rsidTr="3E21AC1F">
        <w:tc>
          <w:tcPr>
            <w:tcW w:w="5240" w:type="dxa"/>
          </w:tcPr>
          <w:p w14:paraId="35E09B2B" w14:textId="366D20A7" w:rsidR="00F46624" w:rsidRPr="00C97415" w:rsidRDefault="00F84588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30</w:t>
            </w:r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Karta bezprzewodowa WLAN 802.11ac, Bluetooth 5.0, </w:t>
            </w:r>
            <w:proofErr w:type="spellStart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touchpad</w:t>
            </w:r>
            <w:proofErr w:type="spellEnd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, klawiatura z podświetleniem (</w:t>
            </w:r>
            <w:proofErr w:type="spellStart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backlite</w:t>
            </w:r>
            <w:proofErr w:type="spellEnd"/>
            <w:r w:rsidR="007A5FC2"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3822" w:type="dxa"/>
          </w:tcPr>
          <w:p w14:paraId="04ADA075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169849C8" w14:textId="77777777" w:rsidTr="3E21AC1F">
        <w:tc>
          <w:tcPr>
            <w:tcW w:w="5240" w:type="dxa"/>
          </w:tcPr>
          <w:p w14:paraId="4601A462" w14:textId="124917E5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1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dołączona myszka bezprzewodowa z baterią oraz torba dwukomorowa w rozmiarze.</w:t>
            </w:r>
          </w:p>
        </w:tc>
        <w:tc>
          <w:tcPr>
            <w:tcW w:w="3822" w:type="dxa"/>
          </w:tcPr>
          <w:p w14:paraId="480C2FF3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  <w:tr w:rsidR="00F46624" w:rsidRPr="000C72CB" w14:paraId="0F1DE120" w14:textId="77777777" w:rsidTr="3E21AC1F">
        <w:tc>
          <w:tcPr>
            <w:tcW w:w="5240" w:type="dxa"/>
          </w:tcPr>
          <w:p w14:paraId="07707B8A" w14:textId="01BB9F4F" w:rsidR="00F46624" w:rsidRPr="00C97415" w:rsidRDefault="007A5FC2" w:rsidP="00E174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3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>2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 w:rsidR="00F84588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7A5FC2">
              <w:rPr>
                <w:rStyle w:val="normaltextrun"/>
                <w:rFonts w:ascii="Calibri" w:hAnsi="Calibri" w:cs="Calibri"/>
                <w:sz w:val="20"/>
                <w:szCs w:val="20"/>
              </w:rPr>
              <w:t>Gwarancja minimum: 36 miesięcy</w:t>
            </w:r>
          </w:p>
        </w:tc>
        <w:tc>
          <w:tcPr>
            <w:tcW w:w="3822" w:type="dxa"/>
          </w:tcPr>
          <w:p w14:paraId="013FFEC8" w14:textId="77777777" w:rsidR="00F46624" w:rsidRPr="000C72CB" w:rsidRDefault="00F4662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</w:p>
        </w:tc>
      </w:tr>
    </w:tbl>
    <w:p w14:paraId="0718E6CF" w14:textId="17F6DAF6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609935A8" w14:textId="77777777" w:rsidR="00C439C3" w:rsidRPr="000C72CB" w:rsidRDefault="00C439C3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spacing w:val="4"/>
        </w:rPr>
      </w:pPr>
    </w:p>
    <w:p w14:paraId="296E02E6" w14:textId="7C720805" w:rsidR="004821D5" w:rsidRPr="000C72CB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b/>
          <w:spacing w:val="4"/>
        </w:rPr>
      </w:pPr>
    </w:p>
    <w:p w14:paraId="3DAA992F" w14:textId="3629994C" w:rsidR="004821D5" w:rsidRPr="00B3089E" w:rsidRDefault="008E1BAC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 w:rsidR="00CC6EA2" w:rsidRPr="000C72CB">
        <w:rPr>
          <w:rFonts w:asciiTheme="minorHAnsi" w:hAnsiTheme="minorHAnsi" w:cstheme="minorHAnsi"/>
          <w:b/>
          <w:spacing w:val="4"/>
        </w:rPr>
        <w:t xml:space="preserve"> termin dostawy części I d</w:t>
      </w:r>
      <w:r w:rsidR="00CC6EA2">
        <w:rPr>
          <w:rFonts w:asciiTheme="minorHAnsi" w:hAnsiTheme="minorHAnsi" w:cstheme="minorHAnsi"/>
          <w:spacing w:val="4"/>
        </w:rPr>
        <w:t>o</w:t>
      </w:r>
      <w:r w:rsidR="001B4A99">
        <w:rPr>
          <w:rFonts w:asciiTheme="minorHAnsi" w:hAnsiTheme="minorHAnsi" w:cstheme="minorHAnsi"/>
          <w:spacing w:val="4"/>
        </w:rPr>
        <w:t xml:space="preserve"> </w:t>
      </w:r>
      <w:r w:rsidR="004821D5" w:rsidRPr="00B3089E">
        <w:rPr>
          <w:rFonts w:asciiTheme="minorHAnsi" w:hAnsiTheme="minorHAnsi" w:cstheme="minorHAnsi"/>
          <w:spacing w:val="4"/>
        </w:rPr>
        <w:t>………………</w:t>
      </w:r>
      <w:r w:rsidR="001B4A99">
        <w:rPr>
          <w:rFonts w:asciiTheme="minorHAnsi" w:hAnsiTheme="minorHAnsi" w:cstheme="minorHAnsi"/>
          <w:spacing w:val="4"/>
        </w:rPr>
        <w:t>dni od terminu otwarcia ofert.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24007C58" w:rsidR="001F3864" w:rsidRPr="00256773" w:rsidRDefault="00256773" w:rsidP="003C72E8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="00C44E7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31DFF891">
        <w:trPr>
          <w:trHeight w:val="1194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DF8ABF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9DAA51D" w14:textId="77777777" w:rsidR="00256773" w:rsidRPr="00A74567" w:rsidRDefault="00256773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53255A41" w:rsidR="00256773" w:rsidRPr="00A74567" w:rsidRDefault="00256773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1DFF891">
              <w:rPr>
                <w:rFonts w:asciiTheme="minorHAnsi" w:hAnsiTheme="minorHAnsi" w:cstheme="minorBidi"/>
                <w:sz w:val="20"/>
                <w:szCs w:val="20"/>
              </w:rPr>
              <w:t xml:space="preserve">(zgodnie z </w:t>
            </w:r>
            <w:r w:rsidR="400665EB" w:rsidRPr="31DFF891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31DFF891"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5A6D8FC" w14:textId="77777777" w:rsidR="00256773" w:rsidRPr="00A74567" w:rsidRDefault="00256773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CDEEE80" w14:textId="77777777" w:rsidR="00256773" w:rsidRPr="00A74567" w:rsidRDefault="00256773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420654C" w14:textId="77777777" w:rsidR="00256773" w:rsidRPr="00A74567" w:rsidRDefault="00256773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5859FEC0" w14:textId="77777777" w:rsidR="00256773" w:rsidRPr="00A74567" w:rsidRDefault="00256773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31DFF891">
        <w:trPr>
          <w:trHeight w:val="1039"/>
        </w:trPr>
        <w:tc>
          <w:tcPr>
            <w:tcW w:w="13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630D710" w14:textId="4C43A7C2" w:rsidR="00256773" w:rsidRPr="00A74567" w:rsidRDefault="00256773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AB737BD" w14:textId="2553AE05" w:rsidR="00256773" w:rsidRPr="00A74567" w:rsidRDefault="00256773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01E2069C" w14:textId="04726E23" w:rsidR="00256773" w:rsidRPr="00A74567" w:rsidRDefault="00256773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2443F2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4F7A61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168F16" w14:textId="77777777" w:rsidR="00256773" w:rsidRPr="00A74567" w:rsidRDefault="00256773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lastRenderedPageBreak/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3E21AC1F">
        <w:tc>
          <w:tcPr>
            <w:tcW w:w="4531" w:type="dxa"/>
          </w:tcPr>
          <w:p w14:paraId="2C71F339" w14:textId="41AEF789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3E21AC1F">
        <w:tc>
          <w:tcPr>
            <w:tcW w:w="4531" w:type="dxa"/>
          </w:tcPr>
          <w:p w14:paraId="0440BE43" w14:textId="6A624E66" w:rsidR="009B31B2" w:rsidRPr="000F1725" w:rsidRDefault="00316C73" w:rsidP="00191851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Pr="00316C73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Komputer przenośny z myszką Ekran Full HD (1920x1080) min. 15,6” z podświetleniem LED, z powłoką przeciwodblaskową.</w:t>
            </w:r>
          </w:p>
        </w:tc>
        <w:tc>
          <w:tcPr>
            <w:tcW w:w="4531" w:type="dxa"/>
          </w:tcPr>
          <w:p w14:paraId="42CFBB80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3E21AC1F">
        <w:tc>
          <w:tcPr>
            <w:tcW w:w="4531" w:type="dxa"/>
          </w:tcPr>
          <w:p w14:paraId="3863902D" w14:textId="3A480DC2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Procesor wielordzeniowy, zgodny z architekturą x86-64, obsługujący 64 bitowe instrukcje, umożliwiający uzyskanie w teście wydajnościowym minimum 12500 pkt w benchmarku CPU dostępnym, na stronie: https://www.cpubenchmark.net/cpu_list.php</w:t>
            </w:r>
          </w:p>
        </w:tc>
        <w:tc>
          <w:tcPr>
            <w:tcW w:w="4531" w:type="dxa"/>
          </w:tcPr>
          <w:p w14:paraId="5E9EE15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3E21AC1F">
        <w:tc>
          <w:tcPr>
            <w:tcW w:w="4531" w:type="dxa"/>
          </w:tcPr>
          <w:p w14:paraId="481CC216" w14:textId="781B67CD" w:rsidR="009B31B2" w:rsidRPr="000F1725" w:rsidRDefault="0096783F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Pamięć RAM 16 GB DDR4, wymagane dwa </w:t>
            </w:r>
            <w:proofErr w:type="spellStart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sloty</w:t>
            </w:r>
            <w:proofErr w:type="spellEnd"/>
            <w:r w:rsidRPr="0096783F">
              <w:rPr>
                <w:rFonts w:ascii="Calibri" w:hAnsi="Calibri" w:cs="Calibri"/>
                <w:color w:val="auto"/>
                <w:sz w:val="20"/>
                <w:szCs w:val="20"/>
              </w:rPr>
              <w:t>, możliwość rozbudowy do min. 32 GB, nie dopuszcza się pamięci wlutowanej w płytę główną</w:t>
            </w:r>
          </w:p>
        </w:tc>
        <w:tc>
          <w:tcPr>
            <w:tcW w:w="4531" w:type="dxa"/>
          </w:tcPr>
          <w:p w14:paraId="124E9F62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3E21AC1F">
        <w:tc>
          <w:tcPr>
            <w:tcW w:w="4531" w:type="dxa"/>
          </w:tcPr>
          <w:p w14:paraId="4359E19E" w14:textId="002C2224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4.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Karta graficzna podsiadająca minimum 6GB własnej pamięci</w:t>
            </w:r>
          </w:p>
        </w:tc>
        <w:tc>
          <w:tcPr>
            <w:tcW w:w="4531" w:type="dxa"/>
          </w:tcPr>
          <w:p w14:paraId="6A31523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3E21AC1F">
        <w:tc>
          <w:tcPr>
            <w:tcW w:w="4531" w:type="dxa"/>
          </w:tcPr>
          <w:p w14:paraId="6978CEB5" w14:textId="16E5A2D3" w:rsidR="009B31B2" w:rsidRPr="000F1725" w:rsidRDefault="00C60318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>5.</w:t>
            </w:r>
            <w:r w:rsidRPr="00C60318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>Moc Obliczeniowa karty graficznej nie mniejsza niż 4,5 TFLOPS</w:t>
            </w:r>
          </w:p>
        </w:tc>
        <w:tc>
          <w:tcPr>
            <w:tcW w:w="4531" w:type="dxa"/>
          </w:tcPr>
          <w:p w14:paraId="5A9EECF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3E21AC1F">
        <w:tc>
          <w:tcPr>
            <w:tcW w:w="4531" w:type="dxa"/>
          </w:tcPr>
          <w:p w14:paraId="7498D90D" w14:textId="5D576B9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6.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Dysk twardy min. 500 GB SSD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4531" w:type="dxa"/>
          </w:tcPr>
          <w:p w14:paraId="26CBBA7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3E21AC1F">
        <w:tc>
          <w:tcPr>
            <w:tcW w:w="4531" w:type="dxa"/>
          </w:tcPr>
          <w:p w14:paraId="4D4E50C5" w14:textId="7BC06D7C" w:rsidR="009B31B2" w:rsidRPr="000F1725" w:rsidRDefault="005954D6" w:rsidP="00D516F0">
            <w:pPr>
              <w:spacing w:after="0" w:line="240" w:lineRule="auto"/>
              <w:ind w:left="0" w:right="0" w:firstLine="0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7.</w:t>
            </w:r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Karta bezprzewodowa WLAN 802.11ax, Bluetooth 5.0, 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touchpad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, klawiatura z podświetleniem (</w:t>
            </w:r>
            <w:proofErr w:type="spellStart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backlite</w:t>
            </w:r>
            <w:proofErr w:type="spellEnd"/>
            <w:r w:rsidRPr="005954D6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507D83C9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3E21AC1F">
        <w:tc>
          <w:tcPr>
            <w:tcW w:w="4531" w:type="dxa"/>
          </w:tcPr>
          <w:p w14:paraId="74F94FCA" w14:textId="4F6D7164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8.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Ukryty w laminacie płyty głównej, dedykowany układ sprzętowy służący do tworzenia i zarządzania wygenerowanymi przez komputer kluczami szyfrowania. Zabezpieczenie to musi posiadać możliwość szyfrowania poufnych dokumentów, przechowywanych na dysku twardym, przy użyciu klucza sprzętowego.</w:t>
            </w:r>
          </w:p>
        </w:tc>
        <w:tc>
          <w:tcPr>
            <w:tcW w:w="4531" w:type="dxa"/>
          </w:tcPr>
          <w:p w14:paraId="1B76DFDD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3E21AC1F">
        <w:tc>
          <w:tcPr>
            <w:tcW w:w="4531" w:type="dxa"/>
          </w:tcPr>
          <w:p w14:paraId="7AECD899" w14:textId="2B630437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9.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Waga maksymalnie 2,5kg</w:t>
            </w:r>
          </w:p>
        </w:tc>
        <w:tc>
          <w:tcPr>
            <w:tcW w:w="4531" w:type="dxa"/>
          </w:tcPr>
          <w:p w14:paraId="6B3E4D8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3E21AC1F">
        <w:tc>
          <w:tcPr>
            <w:tcW w:w="4531" w:type="dxa"/>
          </w:tcPr>
          <w:p w14:paraId="67D3B80F" w14:textId="37428FA9" w:rsidR="009B31B2" w:rsidRPr="000F1725" w:rsidRDefault="00A9346B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 w:rsidRPr="00A9346B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System operacyjny Microsoft Windows 10 Pro 64-bit lub równoważny, klucz zaszyty trwale w BIOS na etapie produkcji komputera i automatycznie pobierany przez Instalowane oprogramowanie.</w:t>
            </w:r>
          </w:p>
        </w:tc>
        <w:tc>
          <w:tcPr>
            <w:tcW w:w="4531" w:type="dxa"/>
          </w:tcPr>
          <w:p w14:paraId="40490897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3E21AC1F">
        <w:tc>
          <w:tcPr>
            <w:tcW w:w="4531" w:type="dxa"/>
          </w:tcPr>
          <w:p w14:paraId="18FE45F9" w14:textId="1AD6928A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11.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BIOS zgodny ze specyfikacją UEFI.</w:t>
            </w:r>
          </w:p>
        </w:tc>
        <w:tc>
          <w:tcPr>
            <w:tcW w:w="4531" w:type="dxa"/>
          </w:tcPr>
          <w:p w14:paraId="6DCF311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3E21AC1F">
        <w:tc>
          <w:tcPr>
            <w:tcW w:w="4531" w:type="dxa"/>
          </w:tcPr>
          <w:p w14:paraId="309CF691" w14:textId="108E333C" w:rsidR="009B31B2" w:rsidRPr="000F1725" w:rsidRDefault="007870A6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12.</w:t>
            </w:r>
            <w:r w:rsidRPr="007870A6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Możliwość, bez uruchamiania systemu operacyjnego z dysku twardego komputera lub innych, podłączonych do niego urządzeń zewnętrznych odczytania z BIOS (nieedytowalnych z poziomu BIOS) bieżących informacji o: wersji BIOS; numeru seryjnego komputera, wraz z datą jego wyprodukowania, ilości pamięci RAM; typie procesora wraz z informacją o ilości rdzeni, wielkości pamięci cache L2 i L3; zainstalowanym dysku twardym – min. pojemność.</w:t>
            </w:r>
          </w:p>
        </w:tc>
        <w:tc>
          <w:tcPr>
            <w:tcW w:w="4531" w:type="dxa"/>
          </w:tcPr>
          <w:p w14:paraId="10ABE841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3E21AC1F">
        <w:tc>
          <w:tcPr>
            <w:tcW w:w="4531" w:type="dxa"/>
          </w:tcPr>
          <w:p w14:paraId="5FAEBF7E" w14:textId="798B25AA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13.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zewnętrznych urządzeń. Funkcja blokowania/odblokowania </w:t>
            </w:r>
            <w:proofErr w:type="spellStart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notebooka z USB.</w:t>
            </w:r>
          </w:p>
        </w:tc>
        <w:tc>
          <w:tcPr>
            <w:tcW w:w="4531" w:type="dxa"/>
          </w:tcPr>
          <w:p w14:paraId="4DF52C66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3E21AC1F">
        <w:tc>
          <w:tcPr>
            <w:tcW w:w="4531" w:type="dxa"/>
          </w:tcPr>
          <w:p w14:paraId="2DA29B07" w14:textId="3564E750" w:rsidR="009B31B2" w:rsidRPr="000F1725" w:rsidRDefault="009E4A81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14.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Funkcja wyłączenia/włączenia: portów USB, czytnika kart multimedialnych, mikrofonu, kamery, modułów: WWAN, WLAN i Bluetooth z poziomu BIOS, bez uruchamiania systemu operacyjnego z dysku </w:t>
            </w:r>
            <w:r w:rsidRPr="009E4A81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lastRenderedPageBreak/>
              <w:t>twardego komputera lub innych, podłączonych do niego, urządzeń zewnętrznych.</w:t>
            </w:r>
          </w:p>
        </w:tc>
        <w:tc>
          <w:tcPr>
            <w:tcW w:w="4531" w:type="dxa"/>
          </w:tcPr>
          <w:p w14:paraId="522221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3E21AC1F">
        <w:tc>
          <w:tcPr>
            <w:tcW w:w="4531" w:type="dxa"/>
          </w:tcPr>
          <w:p w14:paraId="40FAAF23" w14:textId="6EB0C449" w:rsidR="009B31B2" w:rsidRPr="000F1725" w:rsidRDefault="76B0ADAE" w:rsidP="3E21AC1F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3E21AC1F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15.</w:t>
            </w:r>
            <w:r w:rsidR="00A3887C" w:rsidRPr="3E21AC1F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Potwierdzenie spełnienia kryteriów środowiskowych, w tym zgodności z dyrektywą </w:t>
            </w:r>
            <w:proofErr w:type="spellStart"/>
            <w:r w:rsidR="00A3887C" w:rsidRPr="3E21AC1F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RoHS</w:t>
            </w:r>
            <w:proofErr w:type="spellEnd"/>
            <w:r w:rsidR="00A3887C" w:rsidRPr="3E21AC1F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 Unii Europejskiej o eliminacji substancji niebezpiecznych w postaci oświadczenia producenta jednostki). Zgodnie z art. 104 ust. 4 </w:t>
            </w:r>
            <w:r w:rsidR="15C587A7" w:rsidRPr="3E21AC1F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oraz art 105 ust 4 </w:t>
            </w:r>
            <w:r w:rsidR="00A3887C" w:rsidRPr="3E21AC1F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Ustawy Prawo zamówień publicznych dopuszczalne są równoważne dokumenty spełniające wymagania określonego przez zamawiającego certyfikatu.</w:t>
            </w:r>
          </w:p>
        </w:tc>
        <w:tc>
          <w:tcPr>
            <w:tcW w:w="4531" w:type="dxa"/>
          </w:tcPr>
          <w:p w14:paraId="6C1DB1F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3E21AC1F">
        <w:tc>
          <w:tcPr>
            <w:tcW w:w="4531" w:type="dxa"/>
          </w:tcPr>
          <w:p w14:paraId="74D42055" w14:textId="389DD743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16.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Komputer musi spełniać wymogi TCO, potwierdzeniem spełnienia wymogu będzie publikacja na stronie: http://tcocertified.com/product-finder/</w:t>
            </w:r>
          </w:p>
        </w:tc>
        <w:tc>
          <w:tcPr>
            <w:tcW w:w="4531" w:type="dxa"/>
          </w:tcPr>
          <w:p w14:paraId="08E9531F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3E21AC1F">
        <w:tc>
          <w:tcPr>
            <w:tcW w:w="4531" w:type="dxa"/>
          </w:tcPr>
          <w:p w14:paraId="2FE2DFA6" w14:textId="4177BE8B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17.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Wbudowane urządzenia: kamera panoramiczna HD 720p</w:t>
            </w:r>
          </w:p>
        </w:tc>
        <w:tc>
          <w:tcPr>
            <w:tcW w:w="4531" w:type="dxa"/>
          </w:tcPr>
          <w:p w14:paraId="2DAA9DFA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3E21AC1F">
        <w:tc>
          <w:tcPr>
            <w:tcW w:w="4531" w:type="dxa"/>
          </w:tcPr>
          <w:p w14:paraId="63C480F8" w14:textId="489F2015" w:rsidR="009B31B2" w:rsidRPr="000F1725" w:rsidRDefault="00B818C5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18.</w:t>
            </w:r>
            <w:r w:rsidRPr="00B818C5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>Wszystkie nadmiarowe porty, złącza i czytniki mają być niezajęte (wolne).</w:t>
            </w:r>
          </w:p>
        </w:tc>
        <w:tc>
          <w:tcPr>
            <w:tcW w:w="4531" w:type="dxa"/>
          </w:tcPr>
          <w:p w14:paraId="0494A368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3E21AC1F">
        <w:tc>
          <w:tcPr>
            <w:tcW w:w="4531" w:type="dxa"/>
          </w:tcPr>
          <w:p w14:paraId="19AE509B" w14:textId="4A1E28EA" w:rsidR="009B31B2" w:rsidRPr="000F1725" w:rsidRDefault="000B21FE" w:rsidP="00D516F0">
            <w:pPr>
              <w:spacing w:after="0" w:line="240" w:lineRule="auto"/>
              <w:ind w:left="0" w:right="0" w:firstLine="0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19.</w:t>
            </w:r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ab/>
              <w:t xml:space="preserve">Złącza/porty minimalnie: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-A pierwszej generacji z funkcją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PowerShare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 xml:space="preserve">; 2 porty USB 3.2 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-C drugiej generacji (</w:t>
            </w:r>
            <w:proofErr w:type="spellStart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B21FE"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  <w:t>™ 3.0); 1 gniazdo słuchawkowe; 1 port HDMI 2.0; 1 złącze mini DP 1.4; 1 złącze RJ45</w:t>
            </w:r>
          </w:p>
        </w:tc>
        <w:tc>
          <w:tcPr>
            <w:tcW w:w="4531" w:type="dxa"/>
          </w:tcPr>
          <w:p w14:paraId="4F571C6E" w14:textId="77777777" w:rsidR="009B31B2" w:rsidRDefault="009B31B2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3E21AC1F">
        <w:tc>
          <w:tcPr>
            <w:tcW w:w="4531" w:type="dxa"/>
          </w:tcPr>
          <w:p w14:paraId="43B33F5C" w14:textId="58F47C2C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20.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System diagnostyczny z graficznym interfejsem (pełna obsługa za pomocą klawiatury oraz urządzenia wskazującego i myszy) dostępny w BIOS z pozycji szybkiego menu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bootowania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bez potrzeby uruchamiania systemu operacyjnego, dostępny nawet bez dysku twardego umożliwiający przetestowanie w celu wykrycia usterki składowych i komponentów oferowanego notebooka (co najmniej testy: magistrali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, panelu LCD, wbudowanych głośników, dysku twardego, karty graficznej, wbudowanej kamery, zainstalowanej baterii, zasilacza)</w:t>
            </w:r>
          </w:p>
        </w:tc>
        <w:tc>
          <w:tcPr>
            <w:tcW w:w="4531" w:type="dxa"/>
          </w:tcPr>
          <w:p w14:paraId="4E927F5E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3E21AC1F">
        <w:tc>
          <w:tcPr>
            <w:tcW w:w="4531" w:type="dxa"/>
          </w:tcPr>
          <w:p w14:paraId="0A0B7A74" w14:textId="6A00220D" w:rsidR="00D26056" w:rsidRPr="000F1725" w:rsidRDefault="000B21FE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21.</w:t>
            </w:r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ab/>
              <w:t xml:space="preserve">Potwierdzenie spełnienia normy </w:t>
            </w:r>
            <w:proofErr w:type="spellStart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>Epeat</w:t>
            </w:r>
            <w:proofErr w:type="spellEnd"/>
            <w:r w:rsidRPr="000B21F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Gold – dopuszcza się wydruk ze strony</w:t>
            </w:r>
          </w:p>
        </w:tc>
        <w:tc>
          <w:tcPr>
            <w:tcW w:w="4531" w:type="dxa"/>
          </w:tcPr>
          <w:p w14:paraId="756569B6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3E21AC1F">
        <w:tc>
          <w:tcPr>
            <w:tcW w:w="4531" w:type="dxa"/>
          </w:tcPr>
          <w:p w14:paraId="6DB2DACD" w14:textId="132ABBA9" w:rsidR="00D26056" w:rsidRPr="000F1725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97926">
              <w:rPr>
                <w:rFonts w:ascii="Calibri" w:hAnsi="Calibri" w:cs="Calibri"/>
                <w:color w:val="auto"/>
                <w:sz w:val="20"/>
                <w:szCs w:val="20"/>
              </w:rPr>
              <w:t>22.</w:t>
            </w:r>
            <w:r w:rsidR="00E711E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6826C3" w:rsidRPr="006826C3">
              <w:rPr>
                <w:rFonts w:ascii="Calibri" w:hAnsi="Calibri" w:cs="Calibri"/>
                <w:color w:val="auto"/>
                <w:sz w:val="20"/>
                <w:szCs w:val="20"/>
              </w:rPr>
              <w:t>Oferowane modele komputerów muszą poprawnie współpracować z zamawianymi systemami operacyjnymi (jako potwierdzenie poprawnej współpracy Wykonawca dołączy do oferty dokument w postaci wydruku potwierdzający certyfikację, dodatkowo potwierdzony przez producenta oferowanego komputera) Zgodnie z art. 104 ust. 4 oraz art. 105 ust 4 Ustawy Prawo zamówień publicznych dopuszczalne są równoważne dokumenty spełniające wymagania określonego przez zamawiającego certyfikatu</w:t>
            </w:r>
          </w:p>
        </w:tc>
        <w:tc>
          <w:tcPr>
            <w:tcW w:w="4531" w:type="dxa"/>
          </w:tcPr>
          <w:p w14:paraId="0180DC11" w14:textId="77777777" w:rsidR="00D26056" w:rsidRDefault="00D2605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B5206" w14:paraId="3FF6DCC8" w14:textId="77777777" w:rsidTr="3E21AC1F">
        <w:tc>
          <w:tcPr>
            <w:tcW w:w="4531" w:type="dxa"/>
          </w:tcPr>
          <w:p w14:paraId="75637B2D" w14:textId="2DCAB91A" w:rsidR="008B520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23.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9001:2000 dla producenta sprzętu obejmujący proces projektowania i produkcji (należy załączyć do oferty).</w:t>
            </w:r>
          </w:p>
        </w:tc>
        <w:tc>
          <w:tcPr>
            <w:tcW w:w="4531" w:type="dxa"/>
          </w:tcPr>
          <w:p w14:paraId="047963D0" w14:textId="77777777" w:rsidR="008B5206" w:rsidRDefault="008B5206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6E322E86" w14:textId="77777777" w:rsidTr="3E21AC1F">
        <w:tc>
          <w:tcPr>
            <w:tcW w:w="4531" w:type="dxa"/>
          </w:tcPr>
          <w:p w14:paraId="047677C2" w14:textId="11FC9566" w:rsidR="00397926" w:rsidRDefault="00397926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>24.</w:t>
            </w:r>
            <w:r w:rsidRPr="00397926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Certyfikat ISO 14001 dla Producenta sprzętu (należy załączyć do oferty).</w:t>
            </w:r>
          </w:p>
        </w:tc>
        <w:tc>
          <w:tcPr>
            <w:tcW w:w="4531" w:type="dxa"/>
          </w:tcPr>
          <w:p w14:paraId="4FDD0C6A" w14:textId="77777777" w:rsidR="00397926" w:rsidRDefault="00397926" w:rsidP="0011509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97926" w14:paraId="2ACBD4CE" w14:textId="77777777" w:rsidTr="3E21AC1F">
        <w:tc>
          <w:tcPr>
            <w:tcW w:w="4531" w:type="dxa"/>
          </w:tcPr>
          <w:p w14:paraId="0C4EC15B" w14:textId="40593166" w:rsidR="00397926" w:rsidRDefault="006934F0" w:rsidP="00D516F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>25.</w:t>
            </w:r>
            <w:r w:rsidRPr="006934F0">
              <w:rPr>
                <w:rStyle w:val="normaltextrun"/>
                <w:rFonts w:ascii="Calibri" w:hAnsi="Calibri" w:cs="Calibri"/>
                <w:sz w:val="20"/>
                <w:szCs w:val="20"/>
              </w:rPr>
              <w:tab/>
              <w:t>Gwarancja minimum: 36 miesięcy</w:t>
            </w:r>
          </w:p>
        </w:tc>
        <w:tc>
          <w:tcPr>
            <w:tcW w:w="4531" w:type="dxa"/>
          </w:tcPr>
          <w:p w14:paraId="445C7A47" w14:textId="77777777" w:rsidR="00397926" w:rsidRDefault="00397926" w:rsidP="0011509B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460C74C0" w14:textId="5AF76293" w:rsidR="00827F45" w:rsidRPr="00B3089E" w:rsidRDefault="00827F45" w:rsidP="00827F4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lastRenderedPageBreak/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</w:t>
      </w:r>
      <w:r w:rsidR="003B04F0">
        <w:rPr>
          <w:rFonts w:asciiTheme="minorHAnsi" w:hAnsiTheme="minorHAnsi" w:cstheme="minorHAnsi"/>
          <w:spacing w:val="4"/>
        </w:rPr>
        <w:t>I</w:t>
      </w:r>
      <w:r>
        <w:rPr>
          <w:rFonts w:asciiTheme="minorHAnsi" w:hAnsiTheme="minorHAnsi" w:cstheme="minorHAnsi"/>
          <w:spacing w:val="4"/>
        </w:rPr>
        <w:t xml:space="preserve">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0B50129D" w:rsidR="00C061A9" w:rsidRPr="00C061A9" w:rsidRDefault="00C061A9" w:rsidP="00DE5ECE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Bidi"/>
          <w:b/>
          <w:color w:val="000000" w:themeColor="text1"/>
          <w:spacing w:val="4"/>
        </w:rPr>
      </w:pPr>
      <w:r w:rsidRPr="1C2FBEDA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0F71B848" w:rsidRPr="1C2FBEDA">
        <w:rPr>
          <w:rFonts w:asciiTheme="minorHAnsi" w:hAnsiTheme="minorHAnsi" w:cstheme="minorBidi"/>
          <w:b/>
          <w:bCs/>
          <w:color w:val="000000" w:themeColor="text1"/>
        </w:rPr>
        <w:t>III</w:t>
      </w:r>
      <w:r w:rsidRPr="1C2FBEDA">
        <w:rPr>
          <w:rFonts w:asciiTheme="minorHAnsi" w:hAnsiTheme="minorHAnsi" w:cstheme="minorBidi"/>
          <w:b/>
          <w:color w:val="000000" w:themeColor="text1"/>
        </w:rPr>
        <w:t xml:space="preserve">  </w:t>
      </w:r>
      <w:r w:rsidRPr="1C2FBEDA">
        <w:rPr>
          <w:rFonts w:asciiTheme="minorHAnsi" w:hAnsiTheme="minorHAnsi" w:cstheme="minorBidi"/>
          <w:b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777"/>
        <w:gridCol w:w="921"/>
        <w:gridCol w:w="1390"/>
        <w:gridCol w:w="1795"/>
        <w:gridCol w:w="2843"/>
      </w:tblGrid>
      <w:tr w:rsidR="00E82706" w:rsidRPr="00E82706" w14:paraId="4F87893F" w14:textId="77777777" w:rsidTr="0C5A4373">
        <w:trPr>
          <w:trHeight w:val="1194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ABCEB2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5252CFF" w14:textId="77777777" w:rsidR="00C061A9" w:rsidRPr="00E82706" w:rsidRDefault="00C061A9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21E5DA04" w:rsidR="00C061A9" w:rsidRPr="00E82706" w:rsidRDefault="00C061A9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 xml:space="preserve">(zgodnie z </w:t>
            </w:r>
            <w:r w:rsidRPr="0C5A4373">
              <w:rPr>
                <w:rFonts w:asciiTheme="minorHAnsi" w:hAnsiTheme="minorHAnsi" w:cstheme="minorBidi"/>
                <w:sz w:val="20"/>
                <w:szCs w:val="20"/>
              </w:rPr>
              <w:t>SWZ</w:t>
            </w: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44522C7B" w14:textId="77777777" w:rsidR="00C061A9" w:rsidRPr="00E82706" w:rsidRDefault="00C061A9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813191" w14:textId="77777777" w:rsidR="00C061A9" w:rsidRPr="00E82706" w:rsidRDefault="00C061A9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142FEEA" w14:textId="77777777" w:rsidR="00C061A9" w:rsidRPr="00E82706" w:rsidRDefault="00C061A9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5417200" w14:textId="77777777" w:rsidR="00C061A9" w:rsidRPr="00E82706" w:rsidRDefault="00C061A9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C5A4373">
        <w:trPr>
          <w:trHeight w:val="1039"/>
        </w:trPr>
        <w:tc>
          <w:tcPr>
            <w:tcW w:w="1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1DA910DA" w14:textId="77777777" w:rsidR="00C061A9" w:rsidRPr="00E82706" w:rsidRDefault="00C061A9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79F8424D" w14:textId="5854DEEE" w:rsidR="00C061A9" w:rsidRPr="00E82706" w:rsidRDefault="00C061A9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Klucze bezpieczeństwa</w:t>
            </w:r>
          </w:p>
        </w:tc>
        <w:tc>
          <w:tcPr>
            <w:tcW w:w="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4146C46" w14:textId="6A1E00C4" w:rsidR="00C061A9" w:rsidRPr="00E82706" w:rsidRDefault="00C061A9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8A8D46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5A9A17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D607CC" w14:textId="77777777" w:rsidR="00C061A9" w:rsidRPr="00E82706" w:rsidRDefault="00C061A9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</w:rPr>
            </w:pPr>
            <w:r w:rsidRPr="09BA7167">
              <w:rPr>
                <w:rFonts w:asciiTheme="minorHAnsi" w:hAnsiTheme="minorHAnsi" w:cstheme="minorBidi"/>
                <w:b/>
                <w:spacing w:val="4"/>
              </w:rPr>
              <w:t xml:space="preserve">Wymogi minimalne zgodne z zał. nr 1 do </w:t>
            </w:r>
            <w:r w:rsidR="65501FE8" w:rsidRPr="09BA7167">
              <w:rPr>
                <w:rFonts w:asciiTheme="minorHAnsi" w:hAnsiTheme="minorHAnsi" w:cstheme="minorBidi"/>
                <w:b/>
                <w:bCs/>
                <w:spacing w:val="4"/>
              </w:rPr>
              <w:t>SWZ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Akapitzlist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14DF5F3A" w:rsidR="00C061A9" w:rsidRPr="00147AA5" w:rsidRDefault="003732C3" w:rsidP="00147A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332F13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6FB820FB" w:rsidR="006E4123" w:rsidRDefault="003B04F0" w:rsidP="009613F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III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130C81D9" w:rsidR="00E23CF7" w:rsidRPr="00687F6E" w:rsidRDefault="00E23CF7" w:rsidP="00E23CF7">
      <w:pPr>
        <w:pStyle w:val="Akapitzlist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D4BCF0D">
        <w:rPr>
          <w:rFonts w:asciiTheme="minorHAnsi" w:hAnsiTheme="minorHAnsi" w:cstheme="minorBidi"/>
          <w:b/>
          <w:color w:val="000000" w:themeColor="text1"/>
        </w:rPr>
        <w:t xml:space="preserve">Część </w:t>
      </w:r>
      <w:r w:rsidR="29240ABB" w:rsidRPr="1C2FBEDA">
        <w:rPr>
          <w:rFonts w:asciiTheme="minorHAnsi" w:hAnsiTheme="minorHAnsi" w:cstheme="minorBidi"/>
          <w:b/>
          <w:bCs/>
        </w:rPr>
        <w:t>IV</w:t>
      </w:r>
      <w:r w:rsidRPr="0D4BCF0D">
        <w:rPr>
          <w:rFonts w:asciiTheme="minorHAnsi" w:hAnsiTheme="minorHAnsi" w:cstheme="minorBidi"/>
          <w:b/>
        </w:rPr>
        <w:t xml:space="preserve"> </w:t>
      </w:r>
      <w:r w:rsidR="00687F6E" w:rsidRPr="0D4BCF0D">
        <w:rPr>
          <w:rFonts w:asciiTheme="minorHAnsi" w:hAnsiTheme="minorHAnsi" w:cstheme="minorBidi"/>
          <w:b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Akapitzlist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DE5ECE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24A1C716" w:rsidR="00E23CF7" w:rsidRPr="00CC2AC5" w:rsidRDefault="00E23CF7" w:rsidP="00DE5ECE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DE5ECE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DE5ECE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DE5ECE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DE5ECE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DE5ECE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DE5ECE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DE5ECE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DE5ECE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DE5ECE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DE5ECE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DE5ECE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DE5ECE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DE5ECE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DE5ECE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</w:pPr>
            <w:r w:rsidRPr="0D4BCF0D">
              <w:rPr>
                <w:rFonts w:asciiTheme="minorHAnsi" w:hAnsiTheme="minorHAnsi" w:cstheme="minorBidi"/>
                <w:b/>
                <w:spacing w:val="4"/>
                <w:sz w:val="20"/>
                <w:szCs w:val="20"/>
              </w:rPr>
              <w:t xml:space="preserve">Wymogi minimalne zgodne z zał. nr 1 do </w:t>
            </w:r>
            <w:r w:rsidRPr="0D4BCF0D">
              <w:rPr>
                <w:rFonts w:asciiTheme="minorHAnsi" w:hAnsiTheme="minorHAnsi" w:cstheme="minorBidi"/>
                <w:b/>
                <w:bCs/>
                <w:spacing w:val="4"/>
                <w:sz w:val="20"/>
                <w:szCs w:val="20"/>
              </w:rPr>
              <w:t>SWZ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DE5ECE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DE5ECE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DE5ECE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DE5ECE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DE5ECE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DE5ECE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DE5ECE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DE5ECE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DE5ECE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DE5ECE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DE5ECE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DE5ECE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DE5ECE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DE5ECE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DE5ECE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DE5ECE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DE5ECE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DE5ECE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DE5ECE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DE5ECE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DE5ECE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DE5ECE">
        <w:tc>
          <w:tcPr>
            <w:tcW w:w="4531" w:type="dxa"/>
          </w:tcPr>
          <w:p w14:paraId="2D7955B3" w14:textId="40354910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1640DD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B942AB" w14:paraId="1FFFCC78" w14:textId="77777777" w:rsidTr="00DE5ECE">
        <w:tc>
          <w:tcPr>
            <w:tcW w:w="4531" w:type="dxa"/>
          </w:tcPr>
          <w:p w14:paraId="46E4F30D" w14:textId="3169BE89" w:rsidR="00B942AB" w:rsidRPr="00EC72A4" w:rsidRDefault="00B942AB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Ładowarka w zestawie</w:t>
            </w:r>
          </w:p>
        </w:tc>
        <w:tc>
          <w:tcPr>
            <w:tcW w:w="4531" w:type="dxa"/>
          </w:tcPr>
          <w:p w14:paraId="584D13DC" w14:textId="77777777" w:rsidR="00B942AB" w:rsidRDefault="00B942AB" w:rsidP="00DE5EC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FDFFA92" w14:textId="4A815B1F" w:rsidR="00B942AB" w:rsidRPr="00B3089E" w:rsidRDefault="00B942AB" w:rsidP="00B942AB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05F">
        <w:rPr>
          <w:rFonts w:asciiTheme="minorHAnsi" w:hAnsiTheme="minorHAnsi" w:cstheme="minorHAnsi"/>
          <w:b/>
          <w:bCs/>
          <w:spacing w:val="4"/>
        </w:rPr>
        <w:t>Oświadczenie:</w:t>
      </w:r>
      <w:r>
        <w:rPr>
          <w:rFonts w:asciiTheme="minorHAnsi" w:hAnsiTheme="minorHAnsi" w:cstheme="minorHAnsi"/>
          <w:spacing w:val="4"/>
        </w:rPr>
        <w:t xml:space="preserve"> termin dostawy części IV do </w:t>
      </w:r>
      <w:r w:rsidRPr="00B3089E">
        <w:rPr>
          <w:rFonts w:asciiTheme="minorHAnsi" w:hAnsiTheme="minorHAnsi" w:cstheme="minorHAnsi"/>
          <w:spacing w:val="4"/>
        </w:rPr>
        <w:t>………………</w:t>
      </w:r>
      <w:r>
        <w:rPr>
          <w:rFonts w:asciiTheme="minorHAnsi" w:hAnsiTheme="minorHAnsi" w:cstheme="minorHAnsi"/>
          <w:spacing w:val="4"/>
        </w:rPr>
        <w:t>dni od terminu otwarcia ofert.</w:t>
      </w: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3E21AC1F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3E21AC1F">
        <w:rPr>
          <w:rFonts w:asciiTheme="minorHAnsi" w:hAnsiTheme="minorHAnsi" w:cstheme="minorBidi"/>
        </w:rPr>
        <w:t>obe</w:t>
      </w:r>
      <w:r w:rsidR="00784997" w:rsidRPr="3E21AC1F">
        <w:rPr>
          <w:rFonts w:asciiTheme="minorHAnsi" w:hAnsiTheme="minorHAnsi" w:cstheme="minorBidi"/>
        </w:rPr>
        <w:t>j</w:t>
      </w:r>
      <w:r w:rsidR="001E5CA7" w:rsidRPr="3E21AC1F">
        <w:rPr>
          <w:rFonts w:asciiTheme="minorHAnsi" w:hAnsiTheme="minorHAnsi" w:cstheme="minorBidi"/>
        </w:rPr>
        <w:t>muje</w:t>
      </w:r>
      <w:r w:rsidRPr="3E21AC1F">
        <w:rPr>
          <w:rFonts w:asciiTheme="minorHAnsi" w:hAnsiTheme="minorHAnsi" w:cstheme="minorBidi"/>
        </w:rPr>
        <w:t xml:space="preserve"> </w:t>
      </w:r>
      <w:r w:rsidR="00F1268F" w:rsidRPr="3E21AC1F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3E21AC1F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5A45C873" w14:textId="502B2F70" w:rsidR="00DE5ECE" w:rsidRPr="00DE5ECE" w:rsidRDefault="00B439FB" w:rsidP="00DE5ECE">
      <w:pPr>
        <w:pStyle w:val="Akapitzlist"/>
        <w:numPr>
          <w:ilvl w:val="0"/>
          <w:numId w:val="19"/>
        </w:numPr>
        <w:spacing w:before="80" w:after="120" w:line="271" w:lineRule="auto"/>
        <w:ind w:left="567" w:right="14"/>
        <w:rPr>
          <w:rFonts w:asciiTheme="minorHAnsi" w:hAnsiTheme="minorHAnsi" w:cstheme="minorHAnsi"/>
        </w:rPr>
      </w:pPr>
      <w:r w:rsidRPr="00FE58A8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FE58A8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DE5EC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DE5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F6A" w14:textId="77777777" w:rsidR="0084773A" w:rsidRDefault="0084773A" w:rsidP="007461CD">
      <w:pPr>
        <w:spacing w:after="0" w:line="240" w:lineRule="auto"/>
      </w:pPr>
      <w:r>
        <w:separator/>
      </w:r>
    </w:p>
  </w:endnote>
  <w:endnote w:type="continuationSeparator" w:id="0">
    <w:p w14:paraId="709FCFAD" w14:textId="77777777" w:rsidR="0084773A" w:rsidRDefault="0084773A" w:rsidP="007461CD">
      <w:pPr>
        <w:spacing w:after="0" w:line="240" w:lineRule="auto"/>
      </w:pPr>
      <w:r>
        <w:continuationSeparator/>
      </w:r>
    </w:p>
  </w:endnote>
  <w:endnote w:type="continuationNotice" w:id="1">
    <w:p w14:paraId="19B04445" w14:textId="77777777" w:rsidR="0084773A" w:rsidRDefault="008477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DA87" w14:textId="77777777" w:rsidR="0084773A" w:rsidRDefault="0084773A" w:rsidP="007461CD">
      <w:pPr>
        <w:spacing w:after="0" w:line="240" w:lineRule="auto"/>
      </w:pPr>
      <w:r>
        <w:separator/>
      </w:r>
    </w:p>
  </w:footnote>
  <w:footnote w:type="continuationSeparator" w:id="0">
    <w:p w14:paraId="27B4A79B" w14:textId="77777777" w:rsidR="0084773A" w:rsidRDefault="0084773A" w:rsidP="007461CD">
      <w:pPr>
        <w:spacing w:after="0" w:line="240" w:lineRule="auto"/>
      </w:pPr>
      <w:r>
        <w:continuationSeparator/>
      </w:r>
    </w:p>
  </w:footnote>
  <w:footnote w:type="continuationNotice" w:id="1">
    <w:p w14:paraId="72685E9A" w14:textId="77777777" w:rsidR="0084773A" w:rsidRDefault="008477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3E21AC1F">
    <w:pPr>
      <w:pStyle w:val="Nagwek"/>
    </w:pPr>
    <w:r>
      <w:rPr>
        <w:noProof/>
      </w:rPr>
      <w:drawing>
        <wp:inline distT="0" distB="0" distL="0" distR="0" wp14:anchorId="4AB19FDF" wp14:editId="76B0ADAE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3455"/>
    <w:rsid w:val="00044EC3"/>
    <w:rsid w:val="00044EF6"/>
    <w:rsid w:val="00060265"/>
    <w:rsid w:val="00064201"/>
    <w:rsid w:val="000717ED"/>
    <w:rsid w:val="00086009"/>
    <w:rsid w:val="00086D54"/>
    <w:rsid w:val="000A00FC"/>
    <w:rsid w:val="000B21FE"/>
    <w:rsid w:val="000B3EDA"/>
    <w:rsid w:val="000C61D0"/>
    <w:rsid w:val="000C72CB"/>
    <w:rsid w:val="000D28C0"/>
    <w:rsid w:val="000D5C4E"/>
    <w:rsid w:val="000D7D14"/>
    <w:rsid w:val="000E14D6"/>
    <w:rsid w:val="000E31AE"/>
    <w:rsid w:val="000F1725"/>
    <w:rsid w:val="000F47FA"/>
    <w:rsid w:val="00106FFD"/>
    <w:rsid w:val="0011509B"/>
    <w:rsid w:val="0011681F"/>
    <w:rsid w:val="00123035"/>
    <w:rsid w:val="001329EA"/>
    <w:rsid w:val="00137291"/>
    <w:rsid w:val="00140D67"/>
    <w:rsid w:val="00147AA5"/>
    <w:rsid w:val="00151EF6"/>
    <w:rsid w:val="001640DD"/>
    <w:rsid w:val="00164437"/>
    <w:rsid w:val="00171C82"/>
    <w:rsid w:val="0017502D"/>
    <w:rsid w:val="001761AE"/>
    <w:rsid w:val="001827FC"/>
    <w:rsid w:val="00184AA1"/>
    <w:rsid w:val="001870D0"/>
    <w:rsid w:val="00191851"/>
    <w:rsid w:val="001972B5"/>
    <w:rsid w:val="001B0702"/>
    <w:rsid w:val="001B1761"/>
    <w:rsid w:val="001B2B4F"/>
    <w:rsid w:val="001B3438"/>
    <w:rsid w:val="001B4A99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B9"/>
    <w:rsid w:val="002975D4"/>
    <w:rsid w:val="002976F0"/>
    <w:rsid w:val="002A3473"/>
    <w:rsid w:val="002A64D1"/>
    <w:rsid w:val="002B0D73"/>
    <w:rsid w:val="002B7F28"/>
    <w:rsid w:val="002C38BE"/>
    <w:rsid w:val="002C4BCE"/>
    <w:rsid w:val="002C5428"/>
    <w:rsid w:val="002C7A2E"/>
    <w:rsid w:val="002E327F"/>
    <w:rsid w:val="002F61C6"/>
    <w:rsid w:val="003001BE"/>
    <w:rsid w:val="0030043F"/>
    <w:rsid w:val="00301359"/>
    <w:rsid w:val="0030328F"/>
    <w:rsid w:val="00303799"/>
    <w:rsid w:val="003078B2"/>
    <w:rsid w:val="0031107C"/>
    <w:rsid w:val="003129D5"/>
    <w:rsid w:val="00314125"/>
    <w:rsid w:val="00316C73"/>
    <w:rsid w:val="00321A1C"/>
    <w:rsid w:val="00323B60"/>
    <w:rsid w:val="00325E43"/>
    <w:rsid w:val="0032732E"/>
    <w:rsid w:val="00332F13"/>
    <w:rsid w:val="00336D9B"/>
    <w:rsid w:val="00340819"/>
    <w:rsid w:val="0034161B"/>
    <w:rsid w:val="00342ECA"/>
    <w:rsid w:val="00346D72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97926"/>
    <w:rsid w:val="003A1EFC"/>
    <w:rsid w:val="003A2E6C"/>
    <w:rsid w:val="003B0050"/>
    <w:rsid w:val="003B04F0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535D"/>
    <w:rsid w:val="00426A0C"/>
    <w:rsid w:val="00440DC0"/>
    <w:rsid w:val="004437EF"/>
    <w:rsid w:val="00460749"/>
    <w:rsid w:val="00477A2E"/>
    <w:rsid w:val="004821D5"/>
    <w:rsid w:val="00485312"/>
    <w:rsid w:val="00486F7A"/>
    <w:rsid w:val="00487F47"/>
    <w:rsid w:val="00490141"/>
    <w:rsid w:val="00490883"/>
    <w:rsid w:val="00492B91"/>
    <w:rsid w:val="00493EC3"/>
    <w:rsid w:val="0049447B"/>
    <w:rsid w:val="004A578A"/>
    <w:rsid w:val="004B1062"/>
    <w:rsid w:val="004B145E"/>
    <w:rsid w:val="004B2C3F"/>
    <w:rsid w:val="004C250B"/>
    <w:rsid w:val="004C3830"/>
    <w:rsid w:val="004D4B0B"/>
    <w:rsid w:val="004D4B48"/>
    <w:rsid w:val="004E6099"/>
    <w:rsid w:val="004F4177"/>
    <w:rsid w:val="004F70EF"/>
    <w:rsid w:val="005007F3"/>
    <w:rsid w:val="0051686B"/>
    <w:rsid w:val="00520636"/>
    <w:rsid w:val="005218D9"/>
    <w:rsid w:val="00532F06"/>
    <w:rsid w:val="005331F4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3FAA"/>
    <w:rsid w:val="00594D9C"/>
    <w:rsid w:val="005954D6"/>
    <w:rsid w:val="00595BA0"/>
    <w:rsid w:val="00597153"/>
    <w:rsid w:val="005A1FF3"/>
    <w:rsid w:val="005A3F86"/>
    <w:rsid w:val="005B21F7"/>
    <w:rsid w:val="005B34E9"/>
    <w:rsid w:val="005C63E8"/>
    <w:rsid w:val="005D3067"/>
    <w:rsid w:val="005E3E41"/>
    <w:rsid w:val="005E77B4"/>
    <w:rsid w:val="00603789"/>
    <w:rsid w:val="00605CE0"/>
    <w:rsid w:val="00607073"/>
    <w:rsid w:val="00611C4D"/>
    <w:rsid w:val="006127AA"/>
    <w:rsid w:val="00612EEC"/>
    <w:rsid w:val="00620A7A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26C3"/>
    <w:rsid w:val="00685893"/>
    <w:rsid w:val="00687F6E"/>
    <w:rsid w:val="0069030B"/>
    <w:rsid w:val="006904E5"/>
    <w:rsid w:val="006934F0"/>
    <w:rsid w:val="006943E9"/>
    <w:rsid w:val="0069527B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5288"/>
    <w:rsid w:val="006F7FDF"/>
    <w:rsid w:val="007000DB"/>
    <w:rsid w:val="00700525"/>
    <w:rsid w:val="00701789"/>
    <w:rsid w:val="00705128"/>
    <w:rsid w:val="0071087C"/>
    <w:rsid w:val="00712A64"/>
    <w:rsid w:val="00716F3A"/>
    <w:rsid w:val="00717BFC"/>
    <w:rsid w:val="0072551F"/>
    <w:rsid w:val="00726D24"/>
    <w:rsid w:val="00727E4A"/>
    <w:rsid w:val="00727F5D"/>
    <w:rsid w:val="00734E43"/>
    <w:rsid w:val="007416E3"/>
    <w:rsid w:val="00742ED6"/>
    <w:rsid w:val="007461CD"/>
    <w:rsid w:val="00746AA8"/>
    <w:rsid w:val="00750187"/>
    <w:rsid w:val="00752C14"/>
    <w:rsid w:val="0075616C"/>
    <w:rsid w:val="0075630D"/>
    <w:rsid w:val="00776952"/>
    <w:rsid w:val="00780312"/>
    <w:rsid w:val="00781634"/>
    <w:rsid w:val="00784152"/>
    <w:rsid w:val="00784997"/>
    <w:rsid w:val="007870A6"/>
    <w:rsid w:val="00791A43"/>
    <w:rsid w:val="00795756"/>
    <w:rsid w:val="007A3E89"/>
    <w:rsid w:val="007A5FC2"/>
    <w:rsid w:val="007A67B0"/>
    <w:rsid w:val="007B5246"/>
    <w:rsid w:val="007C1ED1"/>
    <w:rsid w:val="007C52BD"/>
    <w:rsid w:val="007D57BE"/>
    <w:rsid w:val="007D5D05"/>
    <w:rsid w:val="007E1CF8"/>
    <w:rsid w:val="007F2F12"/>
    <w:rsid w:val="007F69F6"/>
    <w:rsid w:val="008038EF"/>
    <w:rsid w:val="008072AB"/>
    <w:rsid w:val="00812379"/>
    <w:rsid w:val="008144B6"/>
    <w:rsid w:val="00821C77"/>
    <w:rsid w:val="008263AD"/>
    <w:rsid w:val="00827131"/>
    <w:rsid w:val="00827F45"/>
    <w:rsid w:val="008349C2"/>
    <w:rsid w:val="00841CFD"/>
    <w:rsid w:val="0084773A"/>
    <w:rsid w:val="00855F1B"/>
    <w:rsid w:val="008575D5"/>
    <w:rsid w:val="008608D2"/>
    <w:rsid w:val="0086431C"/>
    <w:rsid w:val="00871AB7"/>
    <w:rsid w:val="0087340D"/>
    <w:rsid w:val="0087447D"/>
    <w:rsid w:val="008744A9"/>
    <w:rsid w:val="00875AA3"/>
    <w:rsid w:val="00877BCF"/>
    <w:rsid w:val="00881C2D"/>
    <w:rsid w:val="00881DE3"/>
    <w:rsid w:val="00882523"/>
    <w:rsid w:val="00890911"/>
    <w:rsid w:val="00890B34"/>
    <w:rsid w:val="00893C79"/>
    <w:rsid w:val="00896EFA"/>
    <w:rsid w:val="008A2B86"/>
    <w:rsid w:val="008A5D68"/>
    <w:rsid w:val="008B5206"/>
    <w:rsid w:val="008B5BCC"/>
    <w:rsid w:val="008D1C36"/>
    <w:rsid w:val="008D6FAA"/>
    <w:rsid w:val="008D78FC"/>
    <w:rsid w:val="008E1BAC"/>
    <w:rsid w:val="008F354B"/>
    <w:rsid w:val="008F6E0F"/>
    <w:rsid w:val="0090002A"/>
    <w:rsid w:val="009100B2"/>
    <w:rsid w:val="0091595B"/>
    <w:rsid w:val="00923958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13FA"/>
    <w:rsid w:val="00965613"/>
    <w:rsid w:val="0096783F"/>
    <w:rsid w:val="009702CB"/>
    <w:rsid w:val="00985C6E"/>
    <w:rsid w:val="00991686"/>
    <w:rsid w:val="00992349"/>
    <w:rsid w:val="0099321C"/>
    <w:rsid w:val="009A6FAE"/>
    <w:rsid w:val="009B31B2"/>
    <w:rsid w:val="009B497B"/>
    <w:rsid w:val="009C3E4C"/>
    <w:rsid w:val="009C4BBC"/>
    <w:rsid w:val="009C56C4"/>
    <w:rsid w:val="009C6F53"/>
    <w:rsid w:val="009D0EC6"/>
    <w:rsid w:val="009D3C7D"/>
    <w:rsid w:val="009E4A81"/>
    <w:rsid w:val="00A03BD5"/>
    <w:rsid w:val="00A06E68"/>
    <w:rsid w:val="00A11C76"/>
    <w:rsid w:val="00A157D2"/>
    <w:rsid w:val="00A2033D"/>
    <w:rsid w:val="00A3662B"/>
    <w:rsid w:val="00A3887C"/>
    <w:rsid w:val="00A400CC"/>
    <w:rsid w:val="00A43186"/>
    <w:rsid w:val="00A517A3"/>
    <w:rsid w:val="00A53749"/>
    <w:rsid w:val="00A53D20"/>
    <w:rsid w:val="00A60A54"/>
    <w:rsid w:val="00A74567"/>
    <w:rsid w:val="00A77A9A"/>
    <w:rsid w:val="00A91A76"/>
    <w:rsid w:val="00A92A69"/>
    <w:rsid w:val="00A9346B"/>
    <w:rsid w:val="00AA1CD7"/>
    <w:rsid w:val="00AA4A8D"/>
    <w:rsid w:val="00AB0898"/>
    <w:rsid w:val="00AB2DF6"/>
    <w:rsid w:val="00AC1870"/>
    <w:rsid w:val="00AC4199"/>
    <w:rsid w:val="00AC5983"/>
    <w:rsid w:val="00AC748B"/>
    <w:rsid w:val="00AD0C96"/>
    <w:rsid w:val="00AE2DB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908"/>
    <w:rsid w:val="00B60A45"/>
    <w:rsid w:val="00B61BA7"/>
    <w:rsid w:val="00B6413A"/>
    <w:rsid w:val="00B756FE"/>
    <w:rsid w:val="00B75E70"/>
    <w:rsid w:val="00B80463"/>
    <w:rsid w:val="00B818C5"/>
    <w:rsid w:val="00B84873"/>
    <w:rsid w:val="00B85090"/>
    <w:rsid w:val="00B856E8"/>
    <w:rsid w:val="00B90C95"/>
    <w:rsid w:val="00B942AB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39C3"/>
    <w:rsid w:val="00C44E7C"/>
    <w:rsid w:val="00C46422"/>
    <w:rsid w:val="00C60318"/>
    <w:rsid w:val="00C61E9C"/>
    <w:rsid w:val="00C62A6B"/>
    <w:rsid w:val="00C6760C"/>
    <w:rsid w:val="00C71BA6"/>
    <w:rsid w:val="00C71DB3"/>
    <w:rsid w:val="00C8067B"/>
    <w:rsid w:val="00C84210"/>
    <w:rsid w:val="00C94E34"/>
    <w:rsid w:val="00C97415"/>
    <w:rsid w:val="00CA4456"/>
    <w:rsid w:val="00CA76E6"/>
    <w:rsid w:val="00CB33E6"/>
    <w:rsid w:val="00CB35AD"/>
    <w:rsid w:val="00CB3C55"/>
    <w:rsid w:val="00CB4333"/>
    <w:rsid w:val="00CC11B4"/>
    <w:rsid w:val="00CC2AC5"/>
    <w:rsid w:val="00CC68B1"/>
    <w:rsid w:val="00CC6EA2"/>
    <w:rsid w:val="00CD144F"/>
    <w:rsid w:val="00CD563C"/>
    <w:rsid w:val="00CD73AB"/>
    <w:rsid w:val="00CF5A38"/>
    <w:rsid w:val="00CF6F10"/>
    <w:rsid w:val="00D01A5B"/>
    <w:rsid w:val="00D12D7C"/>
    <w:rsid w:val="00D13830"/>
    <w:rsid w:val="00D1688C"/>
    <w:rsid w:val="00D223F0"/>
    <w:rsid w:val="00D23A49"/>
    <w:rsid w:val="00D26056"/>
    <w:rsid w:val="00D2644C"/>
    <w:rsid w:val="00D27DD7"/>
    <w:rsid w:val="00D324B4"/>
    <w:rsid w:val="00D33186"/>
    <w:rsid w:val="00D34D6C"/>
    <w:rsid w:val="00D42EB6"/>
    <w:rsid w:val="00D516F0"/>
    <w:rsid w:val="00D63EEB"/>
    <w:rsid w:val="00D94711"/>
    <w:rsid w:val="00DA063D"/>
    <w:rsid w:val="00DA11FB"/>
    <w:rsid w:val="00DB2171"/>
    <w:rsid w:val="00DC20AF"/>
    <w:rsid w:val="00DC47B4"/>
    <w:rsid w:val="00DD18D7"/>
    <w:rsid w:val="00DE520F"/>
    <w:rsid w:val="00DE5ECE"/>
    <w:rsid w:val="00DF3451"/>
    <w:rsid w:val="00DF730E"/>
    <w:rsid w:val="00E011AD"/>
    <w:rsid w:val="00E01646"/>
    <w:rsid w:val="00E17433"/>
    <w:rsid w:val="00E23CF7"/>
    <w:rsid w:val="00E262C0"/>
    <w:rsid w:val="00E306F4"/>
    <w:rsid w:val="00E30A80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711E0"/>
    <w:rsid w:val="00E81161"/>
    <w:rsid w:val="00E824D1"/>
    <w:rsid w:val="00E82706"/>
    <w:rsid w:val="00E8707B"/>
    <w:rsid w:val="00E93FBB"/>
    <w:rsid w:val="00EA005F"/>
    <w:rsid w:val="00EA0BD4"/>
    <w:rsid w:val="00EA2795"/>
    <w:rsid w:val="00EA789D"/>
    <w:rsid w:val="00EA7AC3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4A66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6624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84588"/>
    <w:rsid w:val="00F90DFB"/>
    <w:rsid w:val="00FA1007"/>
    <w:rsid w:val="00FB57A4"/>
    <w:rsid w:val="00FC0823"/>
    <w:rsid w:val="00FC1160"/>
    <w:rsid w:val="00FC199A"/>
    <w:rsid w:val="00FC2A17"/>
    <w:rsid w:val="00FC2FD7"/>
    <w:rsid w:val="00FC3063"/>
    <w:rsid w:val="00FC53AF"/>
    <w:rsid w:val="00FC64AC"/>
    <w:rsid w:val="00FD1F8C"/>
    <w:rsid w:val="00FD27E2"/>
    <w:rsid w:val="00FD460C"/>
    <w:rsid w:val="00FE3D77"/>
    <w:rsid w:val="00FE5113"/>
    <w:rsid w:val="00FE58A8"/>
    <w:rsid w:val="00FF43F2"/>
    <w:rsid w:val="00FF48B6"/>
    <w:rsid w:val="00FF4ADB"/>
    <w:rsid w:val="00FF792F"/>
    <w:rsid w:val="01D76846"/>
    <w:rsid w:val="09BA7167"/>
    <w:rsid w:val="0C5A4373"/>
    <w:rsid w:val="0D345FB7"/>
    <w:rsid w:val="0D4BCF0D"/>
    <w:rsid w:val="0F71B848"/>
    <w:rsid w:val="15C587A7"/>
    <w:rsid w:val="1C2FBEDA"/>
    <w:rsid w:val="21EE3B18"/>
    <w:rsid w:val="26638AFD"/>
    <w:rsid w:val="29240ABB"/>
    <w:rsid w:val="2BC2CDD7"/>
    <w:rsid w:val="2BF44BF7"/>
    <w:rsid w:val="2D4F4E6C"/>
    <w:rsid w:val="315C5174"/>
    <w:rsid w:val="31DFF891"/>
    <w:rsid w:val="37451247"/>
    <w:rsid w:val="3B5FD1A2"/>
    <w:rsid w:val="3E21AC1F"/>
    <w:rsid w:val="3EDBD1DB"/>
    <w:rsid w:val="400665EB"/>
    <w:rsid w:val="40C4DCB5"/>
    <w:rsid w:val="41FE09E1"/>
    <w:rsid w:val="42C44731"/>
    <w:rsid w:val="4C6A8C18"/>
    <w:rsid w:val="557EEE25"/>
    <w:rsid w:val="59D9C428"/>
    <w:rsid w:val="5A96F4B9"/>
    <w:rsid w:val="5E1F9526"/>
    <w:rsid w:val="6272DED1"/>
    <w:rsid w:val="65501FE8"/>
    <w:rsid w:val="67D2D945"/>
    <w:rsid w:val="76757669"/>
    <w:rsid w:val="76B0ADAE"/>
    <w:rsid w:val="7FF5A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12D7C"/>
  </w:style>
  <w:style w:type="character" w:customStyle="1" w:styleId="eop">
    <w:name w:val="eop"/>
    <w:basedOn w:val="Domylnaczcionkaakapitu"/>
    <w:rsid w:val="00D12D7C"/>
  </w:style>
  <w:style w:type="character" w:customStyle="1" w:styleId="spellingerror">
    <w:name w:val="spellingerror"/>
    <w:basedOn w:val="Domylnaczcionkaakapitu"/>
    <w:rsid w:val="006A1249"/>
  </w:style>
  <w:style w:type="character" w:customStyle="1" w:styleId="contextualspellingandgrammarerror">
    <w:name w:val="contextualspellingandgrammarerror"/>
    <w:basedOn w:val="Domylnaczcionkaakapitu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D66CA9749BD4287098D5D485D1704" ma:contentTypeVersion="12" ma:contentTypeDescription="Utwórz nowy dokument." ma:contentTypeScope="" ma:versionID="f67c71dcce9be0657fe2f4cc2cb4b58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5932d36d8007e6f2b008462973b09a45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08223-F9F0-4F7E-A047-124656942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50909-1E8D-49BD-A0C9-7F58D4A1B2CA}"/>
</file>

<file path=customXml/itemProps3.xml><?xml version="1.0" encoding="utf-8"?>
<ds:datastoreItem xmlns:ds="http://schemas.openxmlformats.org/officeDocument/2006/customXml" ds:itemID="{E1695A54-B3C9-4DCA-BC38-411AC5327448}"/>
</file>

<file path=customXml/itemProps4.xml><?xml version="1.0" encoding="utf-8"?>
<ds:datastoreItem xmlns:ds="http://schemas.openxmlformats.org/officeDocument/2006/customXml" ds:itemID="{9C27C6A2-7B8E-421B-9C18-34E02F7AE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2021-06-07T15:59:00Z</dcterms:created>
  <dcterms:modified xsi:type="dcterms:W3CDTF">2021-06-07T15:59:00Z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