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ECD" w14:textId="77777777" w:rsidR="001F02BE" w:rsidRDefault="001F02BE">
      <w:pPr>
        <w:rPr>
          <w:rFonts w:cs="Calibri"/>
          <w:sz w:val="20"/>
          <w:szCs w:val="20"/>
        </w:rPr>
      </w:pPr>
    </w:p>
    <w:p w14:paraId="4A10DD3D" w14:textId="5B57E688"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TARRSA/SZKOLENIA_INFO/</w:t>
      </w:r>
      <w:r w:rsidR="00CD5188">
        <w:rPr>
          <w:rFonts w:cs="Calibri"/>
          <w:sz w:val="20"/>
          <w:szCs w:val="20"/>
        </w:rPr>
        <w:t>4</w:t>
      </w:r>
      <w:r w:rsidR="00BE0C8A">
        <w:rPr>
          <w:rFonts w:cs="Calibri"/>
          <w:sz w:val="20"/>
          <w:szCs w:val="20"/>
        </w:rPr>
        <w:t>/2018</w:t>
      </w:r>
      <w:bookmarkEnd w:id="0"/>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3D95B2FC" w14:textId="77777777" w:rsidR="00CD5188" w:rsidRDefault="00BE0C8A" w:rsidP="003E5F80">
      <w:pPr>
        <w:spacing w:after="0"/>
        <w:jc w:val="center"/>
        <w:rPr>
          <w:b/>
        </w:rPr>
      </w:pPr>
      <w:bookmarkStart w:id="1" w:name="_Hlk509212747"/>
      <w:bookmarkStart w:id="2" w:name="_Hlk509225917"/>
      <w:r w:rsidRPr="00BE0C8A">
        <w:rPr>
          <w:b/>
        </w:rPr>
        <w:t>„Kompleksowa organizacja i przeprowadzenie szkoleń komputerowych w ramach projektu pn. „CERTYFIKOWANE SZKOLENIA KOMPUTEROWE dla osób dorosłych</w:t>
      </w:r>
    </w:p>
    <w:p w14:paraId="3DEEDE3A" w14:textId="33004B82" w:rsidR="00CD5188" w:rsidRDefault="00BE0C8A" w:rsidP="003E5F80">
      <w:pPr>
        <w:spacing w:after="0"/>
        <w:jc w:val="center"/>
        <w:rPr>
          <w:b/>
        </w:rPr>
      </w:pPr>
      <w:r w:rsidRPr="00BE0C8A">
        <w:rPr>
          <w:b/>
        </w:rPr>
        <w:t xml:space="preserve"> z województwa kujawsko-pomorskiego” </w:t>
      </w:r>
    </w:p>
    <w:p w14:paraId="0BA43D6D" w14:textId="0FD01A82" w:rsidR="00D26FA4" w:rsidRPr="00BE0C8A" w:rsidRDefault="00BE0C8A" w:rsidP="003E5F80">
      <w:pPr>
        <w:spacing w:after="0"/>
        <w:jc w:val="center"/>
        <w:rPr>
          <w:b/>
        </w:rPr>
      </w:pPr>
      <w:r w:rsidRPr="00BE0C8A">
        <w:rPr>
          <w:b/>
        </w:rPr>
        <w:t>współfinansowan</w:t>
      </w:r>
      <w:r w:rsidR="00850F03">
        <w:rPr>
          <w:b/>
        </w:rPr>
        <w:t>ego</w:t>
      </w:r>
      <w:r w:rsidRPr="00BE0C8A">
        <w:rPr>
          <w:b/>
        </w:rPr>
        <w:t xml:space="preserve"> ze środków Europejskiego Funduszu Społecznego w ramach Regionalnego Programu Operacyjnego Województwa Kujawsko-Pomorskiego na lata 2014-2020 – Poddziałanie 10.4.1 Edukacja dorosłych w zakresie kompetencji cyfrowych i języków obcych”</w:t>
      </w:r>
      <w:bookmarkEnd w:id="1"/>
    </w:p>
    <w:bookmarkEnd w:id="2"/>
    <w:p w14:paraId="36D54149" w14:textId="77777777" w:rsidR="00D26FA4" w:rsidRDefault="00D26FA4">
      <w:pPr>
        <w:rPr>
          <w:b/>
        </w:rPr>
      </w:pP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3A32C30A" w:rsidR="00D26FA4" w:rsidRDefault="00D26FA4">
      <w:r w:rsidRPr="006152B4">
        <w:t xml:space="preserve">Toruń, dnia </w:t>
      </w:r>
      <w:r w:rsidR="006152B4" w:rsidRPr="006152B4">
        <w:t>30.10.</w:t>
      </w:r>
      <w:r w:rsidR="00BE0C8A" w:rsidRPr="006152B4">
        <w:t>2018</w:t>
      </w:r>
      <w:r w:rsidR="00231BFF" w:rsidRPr="006152B4">
        <w:t xml:space="preserve"> r.</w:t>
      </w:r>
    </w:p>
    <w:p w14:paraId="6E34C3AC" w14:textId="77777777" w:rsidR="00BE0C8A" w:rsidRDefault="00BE0C8A"/>
    <w:p w14:paraId="76853278" w14:textId="77777777" w:rsidR="00D26FA4" w:rsidRDefault="00D26FA4" w:rsidP="00BE0C8A">
      <w:pPr>
        <w:rPr>
          <w:u w:val="single"/>
        </w:rPr>
      </w:pPr>
      <w:r w:rsidRPr="00D26FA4">
        <w:rPr>
          <w:u w:val="single"/>
        </w:rPr>
        <w:t>Zatwierdzam:</w:t>
      </w:r>
    </w:p>
    <w:p w14:paraId="79438123" w14:textId="77777777" w:rsidR="00BE0C8A" w:rsidRPr="00D26FA4" w:rsidRDefault="00BE0C8A" w:rsidP="00BE0C8A">
      <w:pPr>
        <w:rPr>
          <w:u w:val="single"/>
        </w:rPr>
      </w:pPr>
    </w:p>
    <w:p w14:paraId="4EB083BA" w14:textId="77777777" w:rsidR="00BE0C8A" w:rsidRDefault="00BE0C8A" w:rsidP="00BE0C8A"/>
    <w:p w14:paraId="0AC9D785" w14:textId="67AA7C6D" w:rsidR="00BE0C8A" w:rsidRDefault="00BE0C8A" w:rsidP="00BE0C8A">
      <w:r>
        <w:t xml:space="preserve">………………………………….               </w:t>
      </w:r>
      <w:r>
        <w:tab/>
      </w:r>
      <w:r>
        <w:tab/>
        <w:t xml:space="preserve">     …………………………………..</w:t>
      </w:r>
    </w:p>
    <w:p w14:paraId="4F4D29E5" w14:textId="697CEDCA" w:rsidR="00BE0C8A" w:rsidRPr="003E5F80" w:rsidRDefault="00BE0C8A" w:rsidP="003E5F80">
      <w:pPr>
        <w:spacing w:after="0"/>
        <w:rPr>
          <w:i/>
        </w:rPr>
      </w:pPr>
      <w:r w:rsidRPr="003E5F80">
        <w:rPr>
          <w:i/>
        </w:rPr>
        <w:t xml:space="preserve">Tomasz Pasikowski                        </w:t>
      </w:r>
      <w:r w:rsidRPr="003E5F80">
        <w:rPr>
          <w:i/>
        </w:rPr>
        <w:tab/>
        <w:t xml:space="preserve">     Michał </w:t>
      </w:r>
      <w:proofErr w:type="spellStart"/>
      <w:r w:rsidRPr="003E5F80">
        <w:rPr>
          <w:i/>
        </w:rPr>
        <w:t>Korolko</w:t>
      </w:r>
      <w:proofErr w:type="spellEnd"/>
    </w:p>
    <w:p w14:paraId="4C532140" w14:textId="4437540C" w:rsidR="00BE0C8A" w:rsidRPr="003E5F80" w:rsidRDefault="00BE0C8A" w:rsidP="003E5F80">
      <w:pPr>
        <w:spacing w:after="0"/>
        <w:rPr>
          <w:i/>
        </w:rPr>
      </w:pPr>
      <w:r w:rsidRPr="003E5F80">
        <w:rPr>
          <w:i/>
        </w:rPr>
        <w:t xml:space="preserve">Wiceprezes Zarządu                        </w:t>
      </w:r>
      <w:r w:rsidRPr="003E5F80">
        <w:rPr>
          <w:i/>
        </w:rPr>
        <w:tab/>
        <w:t xml:space="preserve">     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p>
        <w:p w14:paraId="292855D5" w14:textId="77777777" w:rsidR="006549E0"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28317361" w:history="1">
            <w:r w:rsidR="006549E0" w:rsidRPr="0091234D">
              <w:rPr>
                <w:rStyle w:val="Hipercze"/>
                <w:noProof/>
              </w:rPr>
              <w:t>1.</w:t>
            </w:r>
            <w:r w:rsidR="006549E0">
              <w:rPr>
                <w:rFonts w:eastAsiaTheme="minorEastAsia"/>
                <w:noProof/>
                <w:lang w:eastAsia="pl-PL"/>
              </w:rPr>
              <w:tab/>
            </w:r>
            <w:r w:rsidR="006549E0" w:rsidRPr="0091234D">
              <w:rPr>
                <w:rStyle w:val="Hipercze"/>
                <w:noProof/>
              </w:rPr>
              <w:t>Zamawiający.</w:t>
            </w:r>
            <w:r w:rsidR="006549E0">
              <w:rPr>
                <w:noProof/>
                <w:webHidden/>
              </w:rPr>
              <w:tab/>
            </w:r>
            <w:r w:rsidR="006549E0">
              <w:rPr>
                <w:noProof/>
                <w:webHidden/>
              </w:rPr>
              <w:fldChar w:fldCharType="begin"/>
            </w:r>
            <w:r w:rsidR="006549E0">
              <w:rPr>
                <w:noProof/>
                <w:webHidden/>
              </w:rPr>
              <w:instrText xml:space="preserve"> PAGEREF _Toc528317361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0B719F7A" w14:textId="77777777" w:rsidR="006549E0" w:rsidRDefault="00ED5151">
          <w:pPr>
            <w:pStyle w:val="Spistreci1"/>
            <w:rPr>
              <w:rFonts w:eastAsiaTheme="minorEastAsia"/>
              <w:noProof/>
              <w:lang w:eastAsia="pl-PL"/>
            </w:rPr>
          </w:pPr>
          <w:hyperlink w:anchor="_Toc528317362" w:history="1">
            <w:r w:rsidR="006549E0" w:rsidRPr="0091234D">
              <w:rPr>
                <w:rStyle w:val="Hipercze"/>
                <w:noProof/>
              </w:rPr>
              <w:t>2.</w:t>
            </w:r>
            <w:r w:rsidR="006549E0">
              <w:rPr>
                <w:rFonts w:eastAsiaTheme="minorEastAsia"/>
                <w:noProof/>
                <w:lang w:eastAsia="pl-PL"/>
              </w:rPr>
              <w:tab/>
            </w:r>
            <w:r w:rsidR="006549E0" w:rsidRPr="0091234D">
              <w:rPr>
                <w:rStyle w:val="Hipercze"/>
                <w:noProof/>
              </w:rPr>
              <w:t>Definicje.</w:t>
            </w:r>
            <w:r w:rsidR="006549E0">
              <w:rPr>
                <w:noProof/>
                <w:webHidden/>
              </w:rPr>
              <w:tab/>
            </w:r>
            <w:r w:rsidR="006549E0">
              <w:rPr>
                <w:noProof/>
                <w:webHidden/>
              </w:rPr>
              <w:fldChar w:fldCharType="begin"/>
            </w:r>
            <w:r w:rsidR="006549E0">
              <w:rPr>
                <w:noProof/>
                <w:webHidden/>
              </w:rPr>
              <w:instrText xml:space="preserve"> PAGEREF _Toc528317362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20FFCFA8" w14:textId="77777777" w:rsidR="006549E0" w:rsidRDefault="00ED5151">
          <w:pPr>
            <w:pStyle w:val="Spistreci1"/>
            <w:rPr>
              <w:rFonts w:eastAsiaTheme="minorEastAsia"/>
              <w:noProof/>
              <w:lang w:eastAsia="pl-PL"/>
            </w:rPr>
          </w:pPr>
          <w:hyperlink w:anchor="_Toc528317363" w:history="1">
            <w:r w:rsidR="006549E0" w:rsidRPr="0091234D">
              <w:rPr>
                <w:rStyle w:val="Hipercze"/>
                <w:noProof/>
              </w:rPr>
              <w:t>3.</w:t>
            </w:r>
            <w:r w:rsidR="006549E0">
              <w:rPr>
                <w:rFonts w:eastAsiaTheme="minorEastAsia"/>
                <w:noProof/>
                <w:lang w:eastAsia="pl-PL"/>
              </w:rPr>
              <w:tab/>
            </w:r>
            <w:r w:rsidR="006549E0" w:rsidRPr="0091234D">
              <w:rPr>
                <w:rStyle w:val="Hipercze"/>
                <w:noProof/>
              </w:rPr>
              <w:t>Tryb udzielania zamówienia.</w:t>
            </w:r>
            <w:r w:rsidR="006549E0">
              <w:rPr>
                <w:noProof/>
                <w:webHidden/>
              </w:rPr>
              <w:tab/>
            </w:r>
            <w:r w:rsidR="006549E0">
              <w:rPr>
                <w:noProof/>
                <w:webHidden/>
              </w:rPr>
              <w:fldChar w:fldCharType="begin"/>
            </w:r>
            <w:r w:rsidR="006549E0">
              <w:rPr>
                <w:noProof/>
                <w:webHidden/>
              </w:rPr>
              <w:instrText xml:space="preserve"> PAGEREF _Toc528317363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10CE2CB0" w14:textId="77777777" w:rsidR="006549E0" w:rsidRDefault="00ED5151">
          <w:pPr>
            <w:pStyle w:val="Spistreci1"/>
            <w:rPr>
              <w:rFonts w:eastAsiaTheme="minorEastAsia"/>
              <w:noProof/>
              <w:lang w:eastAsia="pl-PL"/>
            </w:rPr>
          </w:pPr>
          <w:hyperlink w:anchor="_Toc528317364" w:history="1">
            <w:r w:rsidR="006549E0" w:rsidRPr="0091234D">
              <w:rPr>
                <w:rStyle w:val="Hipercze"/>
                <w:noProof/>
              </w:rPr>
              <w:t>4.</w:t>
            </w:r>
            <w:r w:rsidR="006549E0">
              <w:rPr>
                <w:rFonts w:eastAsiaTheme="minorEastAsia"/>
                <w:noProof/>
                <w:lang w:eastAsia="pl-PL"/>
              </w:rPr>
              <w:tab/>
            </w:r>
            <w:r w:rsidR="006549E0" w:rsidRPr="0091234D">
              <w:rPr>
                <w:rStyle w:val="Hipercze"/>
                <w:noProof/>
              </w:rPr>
              <w:t>Język, w którym prowadzone jest postępowanie.</w:t>
            </w:r>
            <w:r w:rsidR="006549E0">
              <w:rPr>
                <w:noProof/>
                <w:webHidden/>
              </w:rPr>
              <w:tab/>
            </w:r>
            <w:r w:rsidR="006549E0">
              <w:rPr>
                <w:noProof/>
                <w:webHidden/>
              </w:rPr>
              <w:fldChar w:fldCharType="begin"/>
            </w:r>
            <w:r w:rsidR="006549E0">
              <w:rPr>
                <w:noProof/>
                <w:webHidden/>
              </w:rPr>
              <w:instrText xml:space="preserve"> PAGEREF _Toc528317364 \h </w:instrText>
            </w:r>
            <w:r w:rsidR="006549E0">
              <w:rPr>
                <w:noProof/>
                <w:webHidden/>
              </w:rPr>
            </w:r>
            <w:r w:rsidR="006549E0">
              <w:rPr>
                <w:noProof/>
                <w:webHidden/>
              </w:rPr>
              <w:fldChar w:fldCharType="separate"/>
            </w:r>
            <w:r w:rsidR="006549E0">
              <w:rPr>
                <w:noProof/>
                <w:webHidden/>
              </w:rPr>
              <w:t>3</w:t>
            </w:r>
            <w:r w:rsidR="006549E0">
              <w:rPr>
                <w:noProof/>
                <w:webHidden/>
              </w:rPr>
              <w:fldChar w:fldCharType="end"/>
            </w:r>
          </w:hyperlink>
        </w:p>
        <w:p w14:paraId="50950872" w14:textId="77777777" w:rsidR="006549E0" w:rsidRDefault="00ED5151">
          <w:pPr>
            <w:pStyle w:val="Spistreci1"/>
            <w:rPr>
              <w:rFonts w:eastAsiaTheme="minorEastAsia"/>
              <w:noProof/>
              <w:lang w:eastAsia="pl-PL"/>
            </w:rPr>
          </w:pPr>
          <w:hyperlink w:anchor="_Toc528317365" w:history="1">
            <w:r w:rsidR="006549E0" w:rsidRPr="0091234D">
              <w:rPr>
                <w:rStyle w:val="Hipercze"/>
                <w:noProof/>
              </w:rPr>
              <w:t>5.</w:t>
            </w:r>
            <w:r w:rsidR="006549E0">
              <w:rPr>
                <w:rFonts w:eastAsiaTheme="minorEastAsia"/>
                <w:noProof/>
                <w:lang w:eastAsia="pl-PL"/>
              </w:rPr>
              <w:tab/>
            </w:r>
            <w:r w:rsidR="006549E0" w:rsidRPr="0091234D">
              <w:rPr>
                <w:rStyle w:val="Hipercze"/>
                <w:noProof/>
              </w:rPr>
              <w:t>Opis przedmiotu zamówienia.</w:t>
            </w:r>
            <w:r w:rsidR="006549E0">
              <w:rPr>
                <w:noProof/>
                <w:webHidden/>
              </w:rPr>
              <w:tab/>
            </w:r>
            <w:r w:rsidR="006549E0">
              <w:rPr>
                <w:noProof/>
                <w:webHidden/>
              </w:rPr>
              <w:fldChar w:fldCharType="begin"/>
            </w:r>
            <w:r w:rsidR="006549E0">
              <w:rPr>
                <w:noProof/>
                <w:webHidden/>
              </w:rPr>
              <w:instrText xml:space="preserve"> PAGEREF _Toc528317365 \h </w:instrText>
            </w:r>
            <w:r w:rsidR="006549E0">
              <w:rPr>
                <w:noProof/>
                <w:webHidden/>
              </w:rPr>
            </w:r>
            <w:r w:rsidR="006549E0">
              <w:rPr>
                <w:noProof/>
                <w:webHidden/>
              </w:rPr>
              <w:fldChar w:fldCharType="separate"/>
            </w:r>
            <w:r w:rsidR="006549E0">
              <w:rPr>
                <w:noProof/>
                <w:webHidden/>
              </w:rPr>
              <w:t>4</w:t>
            </w:r>
            <w:r w:rsidR="006549E0">
              <w:rPr>
                <w:noProof/>
                <w:webHidden/>
              </w:rPr>
              <w:fldChar w:fldCharType="end"/>
            </w:r>
          </w:hyperlink>
        </w:p>
        <w:p w14:paraId="0071D336" w14:textId="77777777" w:rsidR="006549E0" w:rsidRDefault="00ED5151">
          <w:pPr>
            <w:pStyle w:val="Spistreci1"/>
            <w:rPr>
              <w:rFonts w:eastAsiaTheme="minorEastAsia"/>
              <w:noProof/>
              <w:lang w:eastAsia="pl-PL"/>
            </w:rPr>
          </w:pPr>
          <w:hyperlink w:anchor="_Toc528317366" w:history="1">
            <w:r w:rsidR="006549E0" w:rsidRPr="0091234D">
              <w:rPr>
                <w:rStyle w:val="Hipercze"/>
                <w:noProof/>
              </w:rPr>
              <w:t>6.</w:t>
            </w:r>
            <w:r w:rsidR="006549E0">
              <w:rPr>
                <w:rFonts w:eastAsiaTheme="minorEastAsia"/>
                <w:noProof/>
                <w:lang w:eastAsia="pl-PL"/>
              </w:rPr>
              <w:tab/>
            </w:r>
            <w:r w:rsidR="006549E0" w:rsidRPr="0091234D">
              <w:rPr>
                <w:rStyle w:val="Hipercze"/>
                <w:noProof/>
              </w:rPr>
              <w:t>Termin wykonania zamówienia.</w:t>
            </w:r>
            <w:r w:rsidR="006549E0">
              <w:rPr>
                <w:noProof/>
                <w:webHidden/>
              </w:rPr>
              <w:tab/>
            </w:r>
            <w:r w:rsidR="006549E0">
              <w:rPr>
                <w:noProof/>
                <w:webHidden/>
              </w:rPr>
              <w:fldChar w:fldCharType="begin"/>
            </w:r>
            <w:r w:rsidR="006549E0">
              <w:rPr>
                <w:noProof/>
                <w:webHidden/>
              </w:rPr>
              <w:instrText xml:space="preserve"> PAGEREF _Toc528317366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29C07145" w14:textId="77777777" w:rsidR="006549E0" w:rsidRDefault="00ED5151">
          <w:pPr>
            <w:pStyle w:val="Spistreci1"/>
            <w:rPr>
              <w:rFonts w:eastAsiaTheme="minorEastAsia"/>
              <w:noProof/>
              <w:lang w:eastAsia="pl-PL"/>
            </w:rPr>
          </w:pPr>
          <w:hyperlink w:anchor="_Toc528317367" w:history="1">
            <w:r w:rsidR="006549E0" w:rsidRPr="0091234D">
              <w:rPr>
                <w:rStyle w:val="Hipercze"/>
                <w:noProof/>
              </w:rPr>
              <w:t>7.</w:t>
            </w:r>
            <w:r w:rsidR="006549E0">
              <w:rPr>
                <w:rFonts w:eastAsiaTheme="minorEastAsia"/>
                <w:noProof/>
                <w:lang w:eastAsia="pl-PL"/>
              </w:rPr>
              <w:tab/>
            </w:r>
            <w:r w:rsidR="006549E0" w:rsidRPr="0091234D">
              <w:rPr>
                <w:rStyle w:val="Hipercze"/>
                <w:noProof/>
              </w:rPr>
              <w:t>Zamówienia podobne.</w:t>
            </w:r>
            <w:r w:rsidR="006549E0">
              <w:rPr>
                <w:noProof/>
                <w:webHidden/>
              </w:rPr>
              <w:tab/>
            </w:r>
            <w:r w:rsidR="006549E0">
              <w:rPr>
                <w:noProof/>
                <w:webHidden/>
              </w:rPr>
              <w:fldChar w:fldCharType="begin"/>
            </w:r>
            <w:r w:rsidR="006549E0">
              <w:rPr>
                <w:noProof/>
                <w:webHidden/>
              </w:rPr>
              <w:instrText xml:space="preserve"> PAGEREF _Toc528317367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56C635D0" w14:textId="77777777" w:rsidR="006549E0" w:rsidRDefault="00ED5151">
          <w:pPr>
            <w:pStyle w:val="Spistreci1"/>
            <w:rPr>
              <w:rFonts w:eastAsiaTheme="minorEastAsia"/>
              <w:noProof/>
              <w:lang w:eastAsia="pl-PL"/>
            </w:rPr>
          </w:pPr>
          <w:hyperlink w:anchor="_Toc528317368" w:history="1">
            <w:r w:rsidR="006549E0" w:rsidRPr="0091234D">
              <w:rPr>
                <w:rStyle w:val="Hipercze"/>
                <w:noProof/>
              </w:rPr>
              <w:t>8.</w:t>
            </w:r>
            <w:r w:rsidR="006549E0">
              <w:rPr>
                <w:rFonts w:eastAsiaTheme="minorEastAsia"/>
                <w:noProof/>
                <w:lang w:eastAsia="pl-PL"/>
              </w:rPr>
              <w:tab/>
            </w:r>
            <w:r w:rsidR="006549E0" w:rsidRPr="0091234D">
              <w:rPr>
                <w:rStyle w:val="Hipercze"/>
                <w:noProof/>
              </w:rPr>
              <w:t>Informacja o ofercie wariantowej i aukcji elektronicznej.</w:t>
            </w:r>
            <w:r w:rsidR="006549E0">
              <w:rPr>
                <w:noProof/>
                <w:webHidden/>
              </w:rPr>
              <w:tab/>
            </w:r>
            <w:r w:rsidR="006549E0">
              <w:rPr>
                <w:noProof/>
                <w:webHidden/>
              </w:rPr>
              <w:fldChar w:fldCharType="begin"/>
            </w:r>
            <w:r w:rsidR="006549E0">
              <w:rPr>
                <w:noProof/>
                <w:webHidden/>
              </w:rPr>
              <w:instrText xml:space="preserve"> PAGEREF _Toc528317368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0D0B586D" w14:textId="77777777" w:rsidR="006549E0" w:rsidRDefault="00ED5151">
          <w:pPr>
            <w:pStyle w:val="Spistreci1"/>
            <w:rPr>
              <w:rFonts w:eastAsiaTheme="minorEastAsia"/>
              <w:noProof/>
              <w:lang w:eastAsia="pl-PL"/>
            </w:rPr>
          </w:pPr>
          <w:hyperlink w:anchor="_Toc528317369" w:history="1">
            <w:r w:rsidR="006549E0" w:rsidRPr="0091234D">
              <w:rPr>
                <w:rStyle w:val="Hipercze"/>
                <w:noProof/>
              </w:rPr>
              <w:t>9.</w:t>
            </w:r>
            <w:r w:rsidR="006549E0">
              <w:rPr>
                <w:rFonts w:eastAsiaTheme="minorEastAsia"/>
                <w:noProof/>
                <w:lang w:eastAsia="pl-PL"/>
              </w:rPr>
              <w:tab/>
            </w:r>
            <w:r w:rsidR="006549E0" w:rsidRPr="0091234D">
              <w:rPr>
                <w:rStyle w:val="Hipercze"/>
                <w:noProof/>
              </w:rPr>
              <w:t>Informacja o ofertach częściowych.</w:t>
            </w:r>
            <w:r w:rsidR="006549E0">
              <w:rPr>
                <w:noProof/>
                <w:webHidden/>
              </w:rPr>
              <w:tab/>
            </w:r>
            <w:r w:rsidR="006549E0">
              <w:rPr>
                <w:noProof/>
                <w:webHidden/>
              </w:rPr>
              <w:fldChar w:fldCharType="begin"/>
            </w:r>
            <w:r w:rsidR="006549E0">
              <w:rPr>
                <w:noProof/>
                <w:webHidden/>
              </w:rPr>
              <w:instrText xml:space="preserve"> PAGEREF _Toc528317369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074BFFF4" w14:textId="77777777" w:rsidR="006549E0" w:rsidRDefault="00ED5151">
          <w:pPr>
            <w:pStyle w:val="Spistreci1"/>
            <w:rPr>
              <w:rFonts w:eastAsiaTheme="minorEastAsia"/>
              <w:noProof/>
              <w:lang w:eastAsia="pl-PL"/>
            </w:rPr>
          </w:pPr>
          <w:hyperlink w:anchor="_Toc528317370" w:history="1">
            <w:r w:rsidR="006549E0" w:rsidRPr="0091234D">
              <w:rPr>
                <w:rStyle w:val="Hipercze"/>
                <w:noProof/>
              </w:rPr>
              <w:t>10.</w:t>
            </w:r>
            <w:r w:rsidR="006549E0">
              <w:rPr>
                <w:rFonts w:eastAsiaTheme="minorEastAsia"/>
                <w:noProof/>
                <w:lang w:eastAsia="pl-PL"/>
              </w:rPr>
              <w:tab/>
            </w:r>
            <w:r w:rsidR="006549E0" w:rsidRPr="0091234D">
              <w:rPr>
                <w:rStyle w:val="Hipercze"/>
                <w:noProof/>
              </w:rPr>
              <w:t>Podwykonawcy.</w:t>
            </w:r>
            <w:r w:rsidR="006549E0">
              <w:rPr>
                <w:noProof/>
                <w:webHidden/>
              </w:rPr>
              <w:tab/>
            </w:r>
            <w:r w:rsidR="006549E0">
              <w:rPr>
                <w:noProof/>
                <w:webHidden/>
              </w:rPr>
              <w:fldChar w:fldCharType="begin"/>
            </w:r>
            <w:r w:rsidR="006549E0">
              <w:rPr>
                <w:noProof/>
                <w:webHidden/>
              </w:rPr>
              <w:instrText xml:space="preserve"> PAGEREF _Toc528317370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09A6E985" w14:textId="77777777" w:rsidR="006549E0" w:rsidRDefault="00ED5151">
          <w:pPr>
            <w:pStyle w:val="Spistreci1"/>
            <w:rPr>
              <w:rFonts w:eastAsiaTheme="minorEastAsia"/>
              <w:noProof/>
              <w:lang w:eastAsia="pl-PL"/>
            </w:rPr>
          </w:pPr>
          <w:hyperlink w:anchor="_Toc528317371" w:history="1">
            <w:r w:rsidR="006549E0" w:rsidRPr="0091234D">
              <w:rPr>
                <w:rStyle w:val="Hipercze"/>
                <w:noProof/>
              </w:rPr>
              <w:t>11.</w:t>
            </w:r>
            <w:r w:rsidR="006549E0">
              <w:rPr>
                <w:rFonts w:eastAsiaTheme="minorEastAsia"/>
                <w:noProof/>
                <w:lang w:eastAsia="pl-PL"/>
              </w:rPr>
              <w:tab/>
            </w:r>
            <w:r w:rsidR="006549E0" w:rsidRPr="0091234D">
              <w:rPr>
                <w:rStyle w:val="Hipercze"/>
                <w:noProof/>
              </w:rPr>
              <w:t>Warunki udziału w postępowaniu i opis sposobu dokonania oceny spełnienia tych warunków.</w:t>
            </w:r>
            <w:r w:rsidR="006549E0">
              <w:rPr>
                <w:noProof/>
                <w:webHidden/>
              </w:rPr>
              <w:tab/>
            </w:r>
            <w:r w:rsidR="006549E0">
              <w:rPr>
                <w:noProof/>
                <w:webHidden/>
              </w:rPr>
              <w:fldChar w:fldCharType="begin"/>
            </w:r>
            <w:r w:rsidR="006549E0">
              <w:rPr>
                <w:noProof/>
                <w:webHidden/>
              </w:rPr>
              <w:instrText xml:space="preserve"> PAGEREF _Toc528317371 \h </w:instrText>
            </w:r>
            <w:r w:rsidR="006549E0">
              <w:rPr>
                <w:noProof/>
                <w:webHidden/>
              </w:rPr>
            </w:r>
            <w:r w:rsidR="006549E0">
              <w:rPr>
                <w:noProof/>
                <w:webHidden/>
              </w:rPr>
              <w:fldChar w:fldCharType="separate"/>
            </w:r>
            <w:r w:rsidR="006549E0">
              <w:rPr>
                <w:noProof/>
                <w:webHidden/>
              </w:rPr>
              <w:t>5</w:t>
            </w:r>
            <w:r w:rsidR="006549E0">
              <w:rPr>
                <w:noProof/>
                <w:webHidden/>
              </w:rPr>
              <w:fldChar w:fldCharType="end"/>
            </w:r>
          </w:hyperlink>
        </w:p>
        <w:p w14:paraId="6359376E" w14:textId="77777777" w:rsidR="006549E0" w:rsidRDefault="00ED5151">
          <w:pPr>
            <w:pStyle w:val="Spistreci1"/>
            <w:rPr>
              <w:rFonts w:eastAsiaTheme="minorEastAsia"/>
              <w:noProof/>
              <w:lang w:eastAsia="pl-PL"/>
            </w:rPr>
          </w:pPr>
          <w:hyperlink w:anchor="_Toc528317372" w:history="1">
            <w:r w:rsidR="006549E0" w:rsidRPr="0091234D">
              <w:rPr>
                <w:rStyle w:val="Hipercze"/>
                <w:noProof/>
              </w:rPr>
              <w:t>12.</w:t>
            </w:r>
            <w:r w:rsidR="006549E0">
              <w:rPr>
                <w:rFonts w:eastAsiaTheme="minorEastAsia"/>
                <w:noProof/>
                <w:lang w:eastAsia="pl-PL"/>
              </w:rPr>
              <w:tab/>
            </w:r>
            <w:r w:rsidR="006549E0" w:rsidRPr="0091234D">
              <w:rPr>
                <w:rStyle w:val="Hipercze"/>
                <w:noProof/>
              </w:rPr>
              <w:t xml:space="preserve">Dokumenty i oświadczenia, </w:t>
            </w:r>
            <w:r w:rsidR="006549E0" w:rsidRPr="0091234D">
              <w:rPr>
                <w:rStyle w:val="Hipercze"/>
                <w:rFonts w:cs="Calibri"/>
                <w:noProof/>
              </w:rPr>
              <w:t>jakie mają dostarczyć wykonawcy w celu potwierdzenia spełniania warunków udziału w postępowaniu, oraz dokumenty potwierdzające brak podstaw do wykluczenia z postępowania na podstawie art. 24 ustawy.</w:t>
            </w:r>
            <w:r w:rsidR="006549E0">
              <w:rPr>
                <w:noProof/>
                <w:webHidden/>
              </w:rPr>
              <w:tab/>
            </w:r>
            <w:r w:rsidR="006549E0">
              <w:rPr>
                <w:noProof/>
                <w:webHidden/>
              </w:rPr>
              <w:fldChar w:fldCharType="begin"/>
            </w:r>
            <w:r w:rsidR="006549E0">
              <w:rPr>
                <w:noProof/>
                <w:webHidden/>
              </w:rPr>
              <w:instrText xml:space="preserve"> PAGEREF _Toc528317372 \h </w:instrText>
            </w:r>
            <w:r w:rsidR="006549E0">
              <w:rPr>
                <w:noProof/>
                <w:webHidden/>
              </w:rPr>
            </w:r>
            <w:r w:rsidR="006549E0">
              <w:rPr>
                <w:noProof/>
                <w:webHidden/>
              </w:rPr>
              <w:fldChar w:fldCharType="separate"/>
            </w:r>
            <w:r w:rsidR="006549E0">
              <w:rPr>
                <w:noProof/>
                <w:webHidden/>
              </w:rPr>
              <w:t>7</w:t>
            </w:r>
            <w:r w:rsidR="006549E0">
              <w:rPr>
                <w:noProof/>
                <w:webHidden/>
              </w:rPr>
              <w:fldChar w:fldCharType="end"/>
            </w:r>
          </w:hyperlink>
        </w:p>
        <w:p w14:paraId="70B065ED" w14:textId="77777777" w:rsidR="006549E0" w:rsidRDefault="00ED5151">
          <w:pPr>
            <w:pStyle w:val="Spistreci1"/>
            <w:rPr>
              <w:rFonts w:eastAsiaTheme="minorEastAsia"/>
              <w:noProof/>
              <w:lang w:eastAsia="pl-PL"/>
            </w:rPr>
          </w:pPr>
          <w:hyperlink w:anchor="_Toc528317373" w:history="1">
            <w:r w:rsidR="006549E0" w:rsidRPr="0091234D">
              <w:rPr>
                <w:rStyle w:val="Hipercze"/>
                <w:noProof/>
              </w:rPr>
              <w:t>13.</w:t>
            </w:r>
            <w:r w:rsidR="006549E0">
              <w:rPr>
                <w:rFonts w:eastAsiaTheme="minorEastAsia"/>
                <w:noProof/>
                <w:lang w:eastAsia="pl-PL"/>
              </w:rPr>
              <w:tab/>
            </w:r>
            <w:r w:rsidR="006549E0" w:rsidRPr="0091234D">
              <w:rPr>
                <w:rStyle w:val="Hipercze"/>
                <w:noProof/>
              </w:rPr>
              <w:t>Wykonawcy wspólnie ubiegający się o udzielenie zamówienia.</w:t>
            </w:r>
            <w:r w:rsidR="006549E0">
              <w:rPr>
                <w:noProof/>
                <w:webHidden/>
              </w:rPr>
              <w:tab/>
            </w:r>
            <w:r w:rsidR="006549E0">
              <w:rPr>
                <w:noProof/>
                <w:webHidden/>
              </w:rPr>
              <w:fldChar w:fldCharType="begin"/>
            </w:r>
            <w:r w:rsidR="006549E0">
              <w:rPr>
                <w:noProof/>
                <w:webHidden/>
              </w:rPr>
              <w:instrText xml:space="preserve"> PAGEREF _Toc528317373 \h </w:instrText>
            </w:r>
            <w:r w:rsidR="006549E0">
              <w:rPr>
                <w:noProof/>
                <w:webHidden/>
              </w:rPr>
            </w:r>
            <w:r w:rsidR="006549E0">
              <w:rPr>
                <w:noProof/>
                <w:webHidden/>
              </w:rPr>
              <w:fldChar w:fldCharType="separate"/>
            </w:r>
            <w:r w:rsidR="006549E0">
              <w:rPr>
                <w:noProof/>
                <w:webHidden/>
              </w:rPr>
              <w:t>11</w:t>
            </w:r>
            <w:r w:rsidR="006549E0">
              <w:rPr>
                <w:noProof/>
                <w:webHidden/>
              </w:rPr>
              <w:fldChar w:fldCharType="end"/>
            </w:r>
          </w:hyperlink>
        </w:p>
        <w:p w14:paraId="3A4335AD" w14:textId="77777777" w:rsidR="006549E0" w:rsidRDefault="00ED5151">
          <w:pPr>
            <w:pStyle w:val="Spistreci1"/>
            <w:rPr>
              <w:rFonts w:eastAsiaTheme="minorEastAsia"/>
              <w:noProof/>
              <w:lang w:eastAsia="pl-PL"/>
            </w:rPr>
          </w:pPr>
          <w:hyperlink w:anchor="_Toc528317374" w:history="1">
            <w:r w:rsidR="006549E0" w:rsidRPr="0091234D">
              <w:rPr>
                <w:rStyle w:val="Hipercze"/>
                <w:noProof/>
              </w:rPr>
              <w:t>14.</w:t>
            </w:r>
            <w:r w:rsidR="006549E0">
              <w:rPr>
                <w:rFonts w:eastAsiaTheme="minorEastAsia"/>
                <w:noProof/>
                <w:lang w:eastAsia="pl-PL"/>
              </w:rPr>
              <w:tab/>
            </w:r>
            <w:r w:rsidR="006549E0" w:rsidRPr="0091234D">
              <w:rPr>
                <w:rStyle w:val="Hipercze"/>
                <w:noProof/>
              </w:rPr>
              <w:t>Wadium.</w:t>
            </w:r>
            <w:r w:rsidR="006549E0">
              <w:rPr>
                <w:noProof/>
                <w:webHidden/>
              </w:rPr>
              <w:tab/>
            </w:r>
            <w:r w:rsidR="006549E0">
              <w:rPr>
                <w:noProof/>
                <w:webHidden/>
              </w:rPr>
              <w:fldChar w:fldCharType="begin"/>
            </w:r>
            <w:r w:rsidR="006549E0">
              <w:rPr>
                <w:noProof/>
                <w:webHidden/>
              </w:rPr>
              <w:instrText xml:space="preserve"> PAGEREF _Toc528317374 \h </w:instrText>
            </w:r>
            <w:r w:rsidR="006549E0">
              <w:rPr>
                <w:noProof/>
                <w:webHidden/>
              </w:rPr>
            </w:r>
            <w:r w:rsidR="006549E0">
              <w:rPr>
                <w:noProof/>
                <w:webHidden/>
              </w:rPr>
              <w:fldChar w:fldCharType="separate"/>
            </w:r>
            <w:r w:rsidR="006549E0">
              <w:rPr>
                <w:noProof/>
                <w:webHidden/>
              </w:rPr>
              <w:t>11</w:t>
            </w:r>
            <w:r w:rsidR="006549E0">
              <w:rPr>
                <w:noProof/>
                <w:webHidden/>
              </w:rPr>
              <w:fldChar w:fldCharType="end"/>
            </w:r>
          </w:hyperlink>
        </w:p>
        <w:p w14:paraId="3F6EFC00" w14:textId="77777777" w:rsidR="006549E0" w:rsidRDefault="00ED5151">
          <w:pPr>
            <w:pStyle w:val="Spistreci1"/>
            <w:rPr>
              <w:rFonts w:eastAsiaTheme="minorEastAsia"/>
              <w:noProof/>
              <w:lang w:eastAsia="pl-PL"/>
            </w:rPr>
          </w:pPr>
          <w:hyperlink w:anchor="_Toc528317375" w:history="1">
            <w:r w:rsidR="006549E0" w:rsidRPr="0091234D">
              <w:rPr>
                <w:rStyle w:val="Hipercze"/>
                <w:noProof/>
              </w:rPr>
              <w:t>15.</w:t>
            </w:r>
            <w:r w:rsidR="006549E0">
              <w:rPr>
                <w:rFonts w:eastAsiaTheme="minorEastAsia"/>
                <w:noProof/>
                <w:lang w:eastAsia="pl-PL"/>
              </w:rPr>
              <w:tab/>
            </w:r>
            <w:r w:rsidR="006549E0" w:rsidRPr="0091234D">
              <w:rPr>
                <w:rStyle w:val="Hipercze"/>
                <w:noProof/>
              </w:rPr>
              <w:t>Waluta w jakiej będą prowadzone rozliczenia.</w:t>
            </w:r>
            <w:r w:rsidR="006549E0">
              <w:rPr>
                <w:noProof/>
                <w:webHidden/>
              </w:rPr>
              <w:tab/>
            </w:r>
            <w:r w:rsidR="006549E0">
              <w:rPr>
                <w:noProof/>
                <w:webHidden/>
              </w:rPr>
              <w:fldChar w:fldCharType="begin"/>
            </w:r>
            <w:r w:rsidR="006549E0">
              <w:rPr>
                <w:noProof/>
                <w:webHidden/>
              </w:rPr>
              <w:instrText xml:space="preserve"> PAGEREF _Toc528317375 \h </w:instrText>
            </w:r>
            <w:r w:rsidR="006549E0">
              <w:rPr>
                <w:noProof/>
                <w:webHidden/>
              </w:rPr>
            </w:r>
            <w:r w:rsidR="006549E0">
              <w:rPr>
                <w:noProof/>
                <w:webHidden/>
              </w:rPr>
              <w:fldChar w:fldCharType="separate"/>
            </w:r>
            <w:r w:rsidR="006549E0">
              <w:rPr>
                <w:noProof/>
                <w:webHidden/>
              </w:rPr>
              <w:t>12</w:t>
            </w:r>
            <w:r w:rsidR="006549E0">
              <w:rPr>
                <w:noProof/>
                <w:webHidden/>
              </w:rPr>
              <w:fldChar w:fldCharType="end"/>
            </w:r>
          </w:hyperlink>
        </w:p>
        <w:p w14:paraId="1FC650C9" w14:textId="77777777" w:rsidR="006549E0" w:rsidRDefault="00ED5151">
          <w:pPr>
            <w:pStyle w:val="Spistreci1"/>
            <w:rPr>
              <w:rFonts w:eastAsiaTheme="minorEastAsia"/>
              <w:noProof/>
              <w:lang w:eastAsia="pl-PL"/>
            </w:rPr>
          </w:pPr>
          <w:hyperlink w:anchor="_Toc528317376" w:history="1">
            <w:r w:rsidR="006549E0" w:rsidRPr="0091234D">
              <w:rPr>
                <w:rStyle w:val="Hipercze"/>
                <w:noProof/>
              </w:rPr>
              <w:t>16.</w:t>
            </w:r>
            <w:r w:rsidR="006549E0">
              <w:rPr>
                <w:rFonts w:eastAsiaTheme="minorEastAsia"/>
                <w:noProof/>
                <w:lang w:eastAsia="pl-PL"/>
              </w:rPr>
              <w:tab/>
            </w:r>
            <w:r w:rsidR="006549E0" w:rsidRPr="0091234D">
              <w:rPr>
                <w:rStyle w:val="Hipercze"/>
                <w:noProof/>
              </w:rPr>
              <w:t>Sposób porozumiewania się Zamawiającego z Wykonawcami.</w:t>
            </w:r>
            <w:r w:rsidR="006549E0">
              <w:rPr>
                <w:noProof/>
                <w:webHidden/>
              </w:rPr>
              <w:tab/>
            </w:r>
            <w:r w:rsidR="006549E0">
              <w:rPr>
                <w:noProof/>
                <w:webHidden/>
              </w:rPr>
              <w:fldChar w:fldCharType="begin"/>
            </w:r>
            <w:r w:rsidR="006549E0">
              <w:rPr>
                <w:noProof/>
                <w:webHidden/>
              </w:rPr>
              <w:instrText xml:space="preserve"> PAGEREF _Toc528317376 \h </w:instrText>
            </w:r>
            <w:r w:rsidR="006549E0">
              <w:rPr>
                <w:noProof/>
                <w:webHidden/>
              </w:rPr>
            </w:r>
            <w:r w:rsidR="006549E0">
              <w:rPr>
                <w:noProof/>
                <w:webHidden/>
              </w:rPr>
              <w:fldChar w:fldCharType="separate"/>
            </w:r>
            <w:r w:rsidR="006549E0">
              <w:rPr>
                <w:noProof/>
                <w:webHidden/>
              </w:rPr>
              <w:t>12</w:t>
            </w:r>
            <w:r w:rsidR="006549E0">
              <w:rPr>
                <w:noProof/>
                <w:webHidden/>
              </w:rPr>
              <w:fldChar w:fldCharType="end"/>
            </w:r>
          </w:hyperlink>
        </w:p>
        <w:p w14:paraId="1615FF1F" w14:textId="77777777" w:rsidR="006549E0" w:rsidRDefault="00ED5151">
          <w:pPr>
            <w:pStyle w:val="Spistreci1"/>
            <w:rPr>
              <w:rFonts w:eastAsiaTheme="minorEastAsia"/>
              <w:noProof/>
              <w:lang w:eastAsia="pl-PL"/>
            </w:rPr>
          </w:pPr>
          <w:hyperlink w:anchor="_Toc528317385" w:history="1">
            <w:r w:rsidR="006549E0" w:rsidRPr="0091234D">
              <w:rPr>
                <w:rStyle w:val="Hipercze"/>
                <w:noProof/>
              </w:rPr>
              <w:t>17.</w:t>
            </w:r>
            <w:r w:rsidR="006549E0">
              <w:rPr>
                <w:rFonts w:eastAsiaTheme="minorEastAsia"/>
                <w:noProof/>
                <w:lang w:eastAsia="pl-PL"/>
              </w:rPr>
              <w:tab/>
            </w:r>
            <w:r w:rsidR="006549E0" w:rsidRPr="0091234D">
              <w:rPr>
                <w:rStyle w:val="Hipercze"/>
                <w:noProof/>
              </w:rPr>
              <w:t>Osoby upoważnione do porozumiewania się z Wykonawcami.</w:t>
            </w:r>
            <w:r w:rsidR="006549E0">
              <w:rPr>
                <w:noProof/>
                <w:webHidden/>
              </w:rPr>
              <w:tab/>
            </w:r>
            <w:r w:rsidR="006549E0">
              <w:rPr>
                <w:noProof/>
                <w:webHidden/>
              </w:rPr>
              <w:fldChar w:fldCharType="begin"/>
            </w:r>
            <w:r w:rsidR="006549E0">
              <w:rPr>
                <w:noProof/>
                <w:webHidden/>
              </w:rPr>
              <w:instrText xml:space="preserve"> PAGEREF _Toc528317385 \h </w:instrText>
            </w:r>
            <w:r w:rsidR="006549E0">
              <w:rPr>
                <w:noProof/>
                <w:webHidden/>
              </w:rPr>
            </w:r>
            <w:r w:rsidR="006549E0">
              <w:rPr>
                <w:noProof/>
                <w:webHidden/>
              </w:rPr>
              <w:fldChar w:fldCharType="separate"/>
            </w:r>
            <w:r w:rsidR="006549E0">
              <w:rPr>
                <w:noProof/>
                <w:webHidden/>
              </w:rPr>
              <w:t>14</w:t>
            </w:r>
            <w:r w:rsidR="006549E0">
              <w:rPr>
                <w:noProof/>
                <w:webHidden/>
              </w:rPr>
              <w:fldChar w:fldCharType="end"/>
            </w:r>
          </w:hyperlink>
        </w:p>
        <w:p w14:paraId="64E90267" w14:textId="77777777" w:rsidR="006549E0" w:rsidRDefault="00ED5151">
          <w:pPr>
            <w:pStyle w:val="Spistreci1"/>
            <w:rPr>
              <w:rFonts w:eastAsiaTheme="minorEastAsia"/>
              <w:noProof/>
              <w:lang w:eastAsia="pl-PL"/>
            </w:rPr>
          </w:pPr>
          <w:hyperlink w:anchor="_Toc528317386" w:history="1">
            <w:r w:rsidR="006549E0" w:rsidRPr="0091234D">
              <w:rPr>
                <w:rStyle w:val="Hipercze"/>
                <w:noProof/>
              </w:rPr>
              <w:t>18.</w:t>
            </w:r>
            <w:r w:rsidR="006549E0">
              <w:rPr>
                <w:rFonts w:eastAsiaTheme="minorEastAsia"/>
                <w:noProof/>
                <w:lang w:eastAsia="pl-PL"/>
              </w:rPr>
              <w:tab/>
            </w:r>
            <w:r w:rsidR="006549E0" w:rsidRPr="0091234D">
              <w:rPr>
                <w:rStyle w:val="Hipercze"/>
                <w:noProof/>
              </w:rPr>
              <w:t>Wyjaśnienia treści SIWZ.</w:t>
            </w:r>
            <w:r w:rsidR="006549E0">
              <w:rPr>
                <w:noProof/>
                <w:webHidden/>
              </w:rPr>
              <w:tab/>
            </w:r>
            <w:r w:rsidR="006549E0">
              <w:rPr>
                <w:noProof/>
                <w:webHidden/>
              </w:rPr>
              <w:fldChar w:fldCharType="begin"/>
            </w:r>
            <w:r w:rsidR="006549E0">
              <w:rPr>
                <w:noProof/>
                <w:webHidden/>
              </w:rPr>
              <w:instrText xml:space="preserve"> PAGEREF _Toc528317386 \h </w:instrText>
            </w:r>
            <w:r w:rsidR="006549E0">
              <w:rPr>
                <w:noProof/>
                <w:webHidden/>
              </w:rPr>
            </w:r>
            <w:r w:rsidR="006549E0">
              <w:rPr>
                <w:noProof/>
                <w:webHidden/>
              </w:rPr>
              <w:fldChar w:fldCharType="separate"/>
            </w:r>
            <w:r w:rsidR="006549E0">
              <w:rPr>
                <w:noProof/>
                <w:webHidden/>
              </w:rPr>
              <w:t>14</w:t>
            </w:r>
            <w:r w:rsidR="006549E0">
              <w:rPr>
                <w:noProof/>
                <w:webHidden/>
              </w:rPr>
              <w:fldChar w:fldCharType="end"/>
            </w:r>
          </w:hyperlink>
        </w:p>
        <w:p w14:paraId="5A0E27D2" w14:textId="77777777" w:rsidR="006549E0" w:rsidRDefault="00ED5151">
          <w:pPr>
            <w:pStyle w:val="Spistreci1"/>
            <w:rPr>
              <w:rFonts w:eastAsiaTheme="minorEastAsia"/>
              <w:noProof/>
              <w:lang w:eastAsia="pl-PL"/>
            </w:rPr>
          </w:pPr>
          <w:hyperlink w:anchor="_Toc528317387" w:history="1">
            <w:r w:rsidR="006549E0" w:rsidRPr="0091234D">
              <w:rPr>
                <w:rStyle w:val="Hipercze"/>
                <w:noProof/>
              </w:rPr>
              <w:t>19.</w:t>
            </w:r>
            <w:r w:rsidR="006549E0">
              <w:rPr>
                <w:rFonts w:eastAsiaTheme="minorEastAsia"/>
                <w:noProof/>
                <w:lang w:eastAsia="pl-PL"/>
              </w:rPr>
              <w:tab/>
            </w:r>
            <w:r w:rsidR="006549E0" w:rsidRPr="0091234D">
              <w:rPr>
                <w:rStyle w:val="Hipercze"/>
                <w:noProof/>
              </w:rPr>
              <w:t>Opis sposobu przygotowania oferty.</w:t>
            </w:r>
            <w:r w:rsidR="006549E0">
              <w:rPr>
                <w:noProof/>
                <w:webHidden/>
              </w:rPr>
              <w:tab/>
            </w:r>
            <w:r w:rsidR="006549E0">
              <w:rPr>
                <w:noProof/>
                <w:webHidden/>
              </w:rPr>
              <w:fldChar w:fldCharType="begin"/>
            </w:r>
            <w:r w:rsidR="006549E0">
              <w:rPr>
                <w:noProof/>
                <w:webHidden/>
              </w:rPr>
              <w:instrText xml:space="preserve"> PAGEREF _Toc528317387 \h </w:instrText>
            </w:r>
            <w:r w:rsidR="006549E0">
              <w:rPr>
                <w:noProof/>
                <w:webHidden/>
              </w:rPr>
            </w:r>
            <w:r w:rsidR="006549E0">
              <w:rPr>
                <w:noProof/>
                <w:webHidden/>
              </w:rPr>
              <w:fldChar w:fldCharType="separate"/>
            </w:r>
            <w:r w:rsidR="006549E0">
              <w:rPr>
                <w:noProof/>
                <w:webHidden/>
              </w:rPr>
              <w:t>15</w:t>
            </w:r>
            <w:r w:rsidR="006549E0">
              <w:rPr>
                <w:noProof/>
                <w:webHidden/>
              </w:rPr>
              <w:fldChar w:fldCharType="end"/>
            </w:r>
          </w:hyperlink>
        </w:p>
        <w:p w14:paraId="6C1A8D89" w14:textId="77777777" w:rsidR="006549E0" w:rsidRDefault="00ED5151">
          <w:pPr>
            <w:pStyle w:val="Spistreci1"/>
            <w:rPr>
              <w:rFonts w:eastAsiaTheme="minorEastAsia"/>
              <w:noProof/>
              <w:lang w:eastAsia="pl-PL"/>
            </w:rPr>
          </w:pPr>
          <w:hyperlink w:anchor="_Toc528317393" w:history="1">
            <w:r w:rsidR="006549E0" w:rsidRPr="0091234D">
              <w:rPr>
                <w:rStyle w:val="Hipercze"/>
                <w:noProof/>
              </w:rPr>
              <w:t>20.</w:t>
            </w:r>
            <w:r w:rsidR="006549E0">
              <w:rPr>
                <w:rFonts w:eastAsiaTheme="minorEastAsia"/>
                <w:noProof/>
                <w:lang w:eastAsia="pl-PL"/>
              </w:rPr>
              <w:tab/>
            </w:r>
            <w:r w:rsidR="006549E0" w:rsidRPr="0091234D">
              <w:rPr>
                <w:rStyle w:val="Hipercze"/>
                <w:noProof/>
              </w:rPr>
              <w:t>Zmiana lub wycofanie złożonej oferty.</w:t>
            </w:r>
            <w:r w:rsidR="006549E0">
              <w:rPr>
                <w:noProof/>
                <w:webHidden/>
              </w:rPr>
              <w:tab/>
            </w:r>
            <w:r w:rsidR="006549E0">
              <w:rPr>
                <w:noProof/>
                <w:webHidden/>
              </w:rPr>
              <w:fldChar w:fldCharType="begin"/>
            </w:r>
            <w:r w:rsidR="006549E0">
              <w:rPr>
                <w:noProof/>
                <w:webHidden/>
              </w:rPr>
              <w:instrText xml:space="preserve"> PAGEREF _Toc528317393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51B4B056" w14:textId="77777777" w:rsidR="006549E0" w:rsidRDefault="00ED5151">
          <w:pPr>
            <w:pStyle w:val="Spistreci1"/>
            <w:rPr>
              <w:rFonts w:eastAsiaTheme="minorEastAsia"/>
              <w:noProof/>
              <w:lang w:eastAsia="pl-PL"/>
            </w:rPr>
          </w:pPr>
          <w:hyperlink w:anchor="_Toc528317398" w:history="1">
            <w:r w:rsidR="006549E0" w:rsidRPr="0091234D">
              <w:rPr>
                <w:rStyle w:val="Hipercze"/>
                <w:noProof/>
              </w:rPr>
              <w:t>21.</w:t>
            </w:r>
            <w:r w:rsidR="006549E0">
              <w:rPr>
                <w:rFonts w:eastAsiaTheme="minorEastAsia"/>
                <w:noProof/>
                <w:lang w:eastAsia="pl-PL"/>
              </w:rPr>
              <w:tab/>
            </w:r>
            <w:r w:rsidR="006549E0" w:rsidRPr="0091234D">
              <w:rPr>
                <w:rStyle w:val="Hipercze"/>
                <w:noProof/>
              </w:rPr>
              <w:t>Termin i miejsce składania ofert.</w:t>
            </w:r>
            <w:r w:rsidR="006549E0">
              <w:rPr>
                <w:noProof/>
                <w:webHidden/>
              </w:rPr>
              <w:tab/>
            </w:r>
            <w:r w:rsidR="006549E0">
              <w:rPr>
                <w:noProof/>
                <w:webHidden/>
              </w:rPr>
              <w:fldChar w:fldCharType="begin"/>
            </w:r>
            <w:r w:rsidR="006549E0">
              <w:rPr>
                <w:noProof/>
                <w:webHidden/>
              </w:rPr>
              <w:instrText xml:space="preserve"> PAGEREF _Toc528317398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1BDDBEEB" w14:textId="77777777" w:rsidR="006549E0" w:rsidRDefault="00ED5151">
          <w:pPr>
            <w:pStyle w:val="Spistreci1"/>
            <w:rPr>
              <w:rFonts w:eastAsiaTheme="minorEastAsia"/>
              <w:noProof/>
              <w:lang w:eastAsia="pl-PL"/>
            </w:rPr>
          </w:pPr>
          <w:hyperlink w:anchor="_Toc528317412" w:history="1">
            <w:r w:rsidR="006549E0" w:rsidRPr="0091234D">
              <w:rPr>
                <w:rStyle w:val="Hipercze"/>
                <w:noProof/>
              </w:rPr>
              <w:t>22.</w:t>
            </w:r>
            <w:r w:rsidR="006549E0">
              <w:rPr>
                <w:rFonts w:eastAsiaTheme="minorEastAsia"/>
                <w:noProof/>
                <w:lang w:eastAsia="pl-PL"/>
              </w:rPr>
              <w:tab/>
            </w:r>
            <w:r w:rsidR="006549E0" w:rsidRPr="0091234D">
              <w:rPr>
                <w:rStyle w:val="Hipercze"/>
                <w:noProof/>
              </w:rPr>
              <w:t>Miejsce i termin otwarcia ofert.</w:t>
            </w:r>
            <w:r w:rsidR="006549E0">
              <w:rPr>
                <w:noProof/>
                <w:webHidden/>
              </w:rPr>
              <w:tab/>
            </w:r>
            <w:r w:rsidR="006549E0">
              <w:rPr>
                <w:noProof/>
                <w:webHidden/>
              </w:rPr>
              <w:fldChar w:fldCharType="begin"/>
            </w:r>
            <w:r w:rsidR="006549E0">
              <w:rPr>
                <w:noProof/>
                <w:webHidden/>
              </w:rPr>
              <w:instrText xml:space="preserve"> PAGEREF _Toc528317412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24F1F186" w14:textId="77777777" w:rsidR="006549E0" w:rsidRDefault="00ED5151">
          <w:pPr>
            <w:pStyle w:val="Spistreci1"/>
            <w:rPr>
              <w:rFonts w:eastAsiaTheme="minorEastAsia"/>
              <w:noProof/>
              <w:lang w:eastAsia="pl-PL"/>
            </w:rPr>
          </w:pPr>
          <w:hyperlink w:anchor="_Toc528317426" w:history="1">
            <w:r w:rsidR="006549E0" w:rsidRPr="0091234D">
              <w:rPr>
                <w:rStyle w:val="Hipercze"/>
                <w:noProof/>
              </w:rPr>
              <w:t>23.</w:t>
            </w:r>
            <w:r w:rsidR="006549E0">
              <w:rPr>
                <w:rFonts w:eastAsiaTheme="minorEastAsia"/>
                <w:noProof/>
                <w:lang w:eastAsia="pl-PL"/>
              </w:rPr>
              <w:tab/>
            </w:r>
            <w:r w:rsidR="006549E0" w:rsidRPr="0091234D">
              <w:rPr>
                <w:rStyle w:val="Hipercze"/>
                <w:noProof/>
              </w:rPr>
              <w:t>Ocena ofert.</w:t>
            </w:r>
            <w:r w:rsidR="006549E0">
              <w:rPr>
                <w:noProof/>
                <w:webHidden/>
              </w:rPr>
              <w:tab/>
            </w:r>
            <w:r w:rsidR="006549E0">
              <w:rPr>
                <w:noProof/>
                <w:webHidden/>
              </w:rPr>
              <w:fldChar w:fldCharType="begin"/>
            </w:r>
            <w:r w:rsidR="006549E0">
              <w:rPr>
                <w:noProof/>
                <w:webHidden/>
              </w:rPr>
              <w:instrText xml:space="preserve"> PAGEREF _Toc528317426 \h </w:instrText>
            </w:r>
            <w:r w:rsidR="006549E0">
              <w:rPr>
                <w:noProof/>
                <w:webHidden/>
              </w:rPr>
            </w:r>
            <w:r w:rsidR="006549E0">
              <w:rPr>
                <w:noProof/>
                <w:webHidden/>
              </w:rPr>
              <w:fldChar w:fldCharType="separate"/>
            </w:r>
            <w:r w:rsidR="006549E0">
              <w:rPr>
                <w:noProof/>
                <w:webHidden/>
              </w:rPr>
              <w:t>17</w:t>
            </w:r>
            <w:r w:rsidR="006549E0">
              <w:rPr>
                <w:noProof/>
                <w:webHidden/>
              </w:rPr>
              <w:fldChar w:fldCharType="end"/>
            </w:r>
          </w:hyperlink>
        </w:p>
        <w:p w14:paraId="70CB6556" w14:textId="77777777" w:rsidR="006549E0" w:rsidRDefault="00ED5151">
          <w:pPr>
            <w:pStyle w:val="Spistreci1"/>
            <w:rPr>
              <w:rFonts w:eastAsiaTheme="minorEastAsia"/>
              <w:noProof/>
              <w:lang w:eastAsia="pl-PL"/>
            </w:rPr>
          </w:pPr>
          <w:hyperlink w:anchor="_Toc528317427" w:history="1">
            <w:r w:rsidR="006549E0" w:rsidRPr="0091234D">
              <w:rPr>
                <w:rStyle w:val="Hipercze"/>
                <w:noProof/>
              </w:rPr>
              <w:t>24.</w:t>
            </w:r>
            <w:r w:rsidR="006549E0">
              <w:rPr>
                <w:rFonts w:eastAsiaTheme="minorEastAsia"/>
                <w:noProof/>
                <w:lang w:eastAsia="pl-PL"/>
              </w:rPr>
              <w:tab/>
            </w:r>
            <w:r w:rsidR="006549E0" w:rsidRPr="0091234D">
              <w:rPr>
                <w:rStyle w:val="Hipercze"/>
                <w:noProof/>
              </w:rPr>
              <w:t>Termin związania ofertą.</w:t>
            </w:r>
            <w:r w:rsidR="006549E0">
              <w:rPr>
                <w:noProof/>
                <w:webHidden/>
              </w:rPr>
              <w:tab/>
            </w:r>
            <w:r w:rsidR="006549E0">
              <w:rPr>
                <w:noProof/>
                <w:webHidden/>
              </w:rPr>
              <w:fldChar w:fldCharType="begin"/>
            </w:r>
            <w:r w:rsidR="006549E0">
              <w:rPr>
                <w:noProof/>
                <w:webHidden/>
              </w:rPr>
              <w:instrText xml:space="preserve"> PAGEREF _Toc528317427 \h </w:instrText>
            </w:r>
            <w:r w:rsidR="006549E0">
              <w:rPr>
                <w:noProof/>
                <w:webHidden/>
              </w:rPr>
            </w:r>
            <w:r w:rsidR="006549E0">
              <w:rPr>
                <w:noProof/>
                <w:webHidden/>
              </w:rPr>
              <w:fldChar w:fldCharType="separate"/>
            </w:r>
            <w:r w:rsidR="006549E0">
              <w:rPr>
                <w:noProof/>
                <w:webHidden/>
              </w:rPr>
              <w:t>18</w:t>
            </w:r>
            <w:r w:rsidR="006549E0">
              <w:rPr>
                <w:noProof/>
                <w:webHidden/>
              </w:rPr>
              <w:fldChar w:fldCharType="end"/>
            </w:r>
          </w:hyperlink>
        </w:p>
        <w:p w14:paraId="45FB9545" w14:textId="77777777" w:rsidR="006549E0" w:rsidRDefault="00ED5151">
          <w:pPr>
            <w:pStyle w:val="Spistreci1"/>
            <w:rPr>
              <w:rFonts w:eastAsiaTheme="minorEastAsia"/>
              <w:noProof/>
              <w:lang w:eastAsia="pl-PL"/>
            </w:rPr>
          </w:pPr>
          <w:hyperlink w:anchor="_Toc528317428" w:history="1">
            <w:r w:rsidR="006549E0" w:rsidRPr="0091234D">
              <w:rPr>
                <w:rStyle w:val="Hipercze"/>
                <w:noProof/>
              </w:rPr>
              <w:t>25.</w:t>
            </w:r>
            <w:r w:rsidR="006549E0">
              <w:rPr>
                <w:rFonts w:eastAsiaTheme="minorEastAsia"/>
                <w:noProof/>
                <w:lang w:eastAsia="pl-PL"/>
              </w:rPr>
              <w:tab/>
            </w:r>
            <w:r w:rsidR="006549E0" w:rsidRPr="0091234D">
              <w:rPr>
                <w:rStyle w:val="Hipercze"/>
                <w:noProof/>
              </w:rPr>
              <w:t>Opis sposobu obliczenia ceny.</w:t>
            </w:r>
            <w:r w:rsidR="006549E0">
              <w:rPr>
                <w:noProof/>
                <w:webHidden/>
              </w:rPr>
              <w:tab/>
            </w:r>
            <w:r w:rsidR="006549E0">
              <w:rPr>
                <w:noProof/>
                <w:webHidden/>
              </w:rPr>
              <w:fldChar w:fldCharType="begin"/>
            </w:r>
            <w:r w:rsidR="006549E0">
              <w:rPr>
                <w:noProof/>
                <w:webHidden/>
              </w:rPr>
              <w:instrText xml:space="preserve"> PAGEREF _Toc528317428 \h </w:instrText>
            </w:r>
            <w:r w:rsidR="006549E0">
              <w:rPr>
                <w:noProof/>
                <w:webHidden/>
              </w:rPr>
            </w:r>
            <w:r w:rsidR="006549E0">
              <w:rPr>
                <w:noProof/>
                <w:webHidden/>
              </w:rPr>
              <w:fldChar w:fldCharType="separate"/>
            </w:r>
            <w:r w:rsidR="006549E0">
              <w:rPr>
                <w:noProof/>
                <w:webHidden/>
              </w:rPr>
              <w:t>18</w:t>
            </w:r>
            <w:r w:rsidR="006549E0">
              <w:rPr>
                <w:noProof/>
                <w:webHidden/>
              </w:rPr>
              <w:fldChar w:fldCharType="end"/>
            </w:r>
          </w:hyperlink>
        </w:p>
        <w:p w14:paraId="5F9A49D0" w14:textId="77777777" w:rsidR="006549E0" w:rsidRDefault="00ED5151">
          <w:pPr>
            <w:pStyle w:val="Spistreci1"/>
            <w:rPr>
              <w:rFonts w:eastAsiaTheme="minorEastAsia"/>
              <w:noProof/>
              <w:lang w:eastAsia="pl-PL"/>
            </w:rPr>
          </w:pPr>
          <w:hyperlink w:anchor="_Toc528317429" w:history="1">
            <w:r w:rsidR="006549E0" w:rsidRPr="0091234D">
              <w:rPr>
                <w:rStyle w:val="Hipercze"/>
                <w:noProof/>
              </w:rPr>
              <w:t>26.</w:t>
            </w:r>
            <w:r w:rsidR="006549E0">
              <w:rPr>
                <w:rFonts w:eastAsiaTheme="minorEastAsia"/>
                <w:noProof/>
                <w:lang w:eastAsia="pl-PL"/>
              </w:rPr>
              <w:tab/>
            </w:r>
            <w:r w:rsidR="006549E0" w:rsidRPr="0091234D">
              <w:rPr>
                <w:rStyle w:val="Hipercze"/>
                <w:noProof/>
              </w:rPr>
              <w:t>Kryteria oceny ofert.</w:t>
            </w:r>
            <w:r w:rsidR="006549E0">
              <w:rPr>
                <w:noProof/>
                <w:webHidden/>
              </w:rPr>
              <w:tab/>
            </w:r>
            <w:r w:rsidR="006549E0">
              <w:rPr>
                <w:noProof/>
                <w:webHidden/>
              </w:rPr>
              <w:fldChar w:fldCharType="begin"/>
            </w:r>
            <w:r w:rsidR="006549E0">
              <w:rPr>
                <w:noProof/>
                <w:webHidden/>
              </w:rPr>
              <w:instrText xml:space="preserve"> PAGEREF _Toc528317429 \h </w:instrText>
            </w:r>
            <w:r w:rsidR="006549E0">
              <w:rPr>
                <w:noProof/>
                <w:webHidden/>
              </w:rPr>
            </w:r>
            <w:r w:rsidR="006549E0">
              <w:rPr>
                <w:noProof/>
                <w:webHidden/>
              </w:rPr>
              <w:fldChar w:fldCharType="separate"/>
            </w:r>
            <w:r w:rsidR="006549E0">
              <w:rPr>
                <w:noProof/>
                <w:webHidden/>
              </w:rPr>
              <w:t>19</w:t>
            </w:r>
            <w:r w:rsidR="006549E0">
              <w:rPr>
                <w:noProof/>
                <w:webHidden/>
              </w:rPr>
              <w:fldChar w:fldCharType="end"/>
            </w:r>
          </w:hyperlink>
        </w:p>
        <w:p w14:paraId="3D0E90EC" w14:textId="77777777" w:rsidR="006549E0" w:rsidRDefault="00ED5151">
          <w:pPr>
            <w:pStyle w:val="Spistreci1"/>
            <w:rPr>
              <w:rFonts w:eastAsiaTheme="minorEastAsia"/>
              <w:noProof/>
              <w:lang w:eastAsia="pl-PL"/>
            </w:rPr>
          </w:pPr>
          <w:hyperlink w:anchor="_Toc528317430" w:history="1">
            <w:r w:rsidR="006549E0" w:rsidRPr="0091234D">
              <w:rPr>
                <w:rStyle w:val="Hipercze"/>
                <w:noProof/>
              </w:rPr>
              <w:t>27.</w:t>
            </w:r>
            <w:r w:rsidR="006549E0">
              <w:rPr>
                <w:rFonts w:eastAsiaTheme="minorEastAsia"/>
                <w:noProof/>
                <w:lang w:eastAsia="pl-PL"/>
              </w:rPr>
              <w:tab/>
            </w:r>
            <w:r w:rsidR="006549E0" w:rsidRPr="0091234D">
              <w:rPr>
                <w:rStyle w:val="Hipercze"/>
                <w:noProof/>
              </w:rPr>
              <w:t>Unieważnienie postępowania.</w:t>
            </w:r>
            <w:r w:rsidR="006549E0">
              <w:rPr>
                <w:noProof/>
                <w:webHidden/>
              </w:rPr>
              <w:tab/>
            </w:r>
            <w:r w:rsidR="006549E0">
              <w:rPr>
                <w:noProof/>
                <w:webHidden/>
              </w:rPr>
              <w:fldChar w:fldCharType="begin"/>
            </w:r>
            <w:r w:rsidR="006549E0">
              <w:rPr>
                <w:noProof/>
                <w:webHidden/>
              </w:rPr>
              <w:instrText xml:space="preserve"> PAGEREF _Toc528317430 \h </w:instrText>
            </w:r>
            <w:r w:rsidR="006549E0">
              <w:rPr>
                <w:noProof/>
                <w:webHidden/>
              </w:rPr>
            </w:r>
            <w:r w:rsidR="006549E0">
              <w:rPr>
                <w:noProof/>
                <w:webHidden/>
              </w:rPr>
              <w:fldChar w:fldCharType="separate"/>
            </w:r>
            <w:r w:rsidR="006549E0">
              <w:rPr>
                <w:noProof/>
                <w:webHidden/>
              </w:rPr>
              <w:t>23</w:t>
            </w:r>
            <w:r w:rsidR="006549E0">
              <w:rPr>
                <w:noProof/>
                <w:webHidden/>
              </w:rPr>
              <w:fldChar w:fldCharType="end"/>
            </w:r>
          </w:hyperlink>
        </w:p>
        <w:p w14:paraId="72DA77D6" w14:textId="77777777" w:rsidR="006549E0" w:rsidRDefault="00ED5151">
          <w:pPr>
            <w:pStyle w:val="Spistreci1"/>
            <w:rPr>
              <w:rFonts w:eastAsiaTheme="minorEastAsia"/>
              <w:noProof/>
              <w:lang w:eastAsia="pl-PL"/>
            </w:rPr>
          </w:pPr>
          <w:hyperlink w:anchor="_Toc528317431" w:history="1">
            <w:r w:rsidR="006549E0" w:rsidRPr="0091234D">
              <w:rPr>
                <w:rStyle w:val="Hipercze"/>
                <w:noProof/>
              </w:rPr>
              <w:t>28.</w:t>
            </w:r>
            <w:r w:rsidR="006549E0">
              <w:rPr>
                <w:rFonts w:eastAsiaTheme="minorEastAsia"/>
                <w:noProof/>
                <w:lang w:eastAsia="pl-PL"/>
              </w:rPr>
              <w:tab/>
            </w:r>
            <w:r w:rsidR="006549E0" w:rsidRPr="0091234D">
              <w:rPr>
                <w:rStyle w:val="Hipercze"/>
                <w:noProof/>
              </w:rPr>
              <w:t>Istotne postanowienia umowy.</w:t>
            </w:r>
            <w:r w:rsidR="006549E0">
              <w:rPr>
                <w:noProof/>
                <w:webHidden/>
              </w:rPr>
              <w:tab/>
            </w:r>
            <w:r w:rsidR="006549E0">
              <w:rPr>
                <w:noProof/>
                <w:webHidden/>
              </w:rPr>
              <w:fldChar w:fldCharType="begin"/>
            </w:r>
            <w:r w:rsidR="006549E0">
              <w:rPr>
                <w:noProof/>
                <w:webHidden/>
              </w:rPr>
              <w:instrText xml:space="preserve"> PAGEREF _Toc528317431 \h </w:instrText>
            </w:r>
            <w:r w:rsidR="006549E0">
              <w:rPr>
                <w:noProof/>
                <w:webHidden/>
              </w:rPr>
            </w:r>
            <w:r w:rsidR="006549E0">
              <w:rPr>
                <w:noProof/>
                <w:webHidden/>
              </w:rPr>
              <w:fldChar w:fldCharType="separate"/>
            </w:r>
            <w:r w:rsidR="006549E0">
              <w:rPr>
                <w:noProof/>
                <w:webHidden/>
              </w:rPr>
              <w:t>23</w:t>
            </w:r>
            <w:r w:rsidR="006549E0">
              <w:rPr>
                <w:noProof/>
                <w:webHidden/>
              </w:rPr>
              <w:fldChar w:fldCharType="end"/>
            </w:r>
          </w:hyperlink>
        </w:p>
        <w:p w14:paraId="42343F3C" w14:textId="77777777" w:rsidR="006549E0" w:rsidRDefault="00ED5151">
          <w:pPr>
            <w:pStyle w:val="Spistreci1"/>
            <w:rPr>
              <w:rFonts w:eastAsiaTheme="minorEastAsia"/>
              <w:noProof/>
              <w:lang w:eastAsia="pl-PL"/>
            </w:rPr>
          </w:pPr>
          <w:hyperlink w:anchor="_Toc528317432" w:history="1">
            <w:r w:rsidR="006549E0" w:rsidRPr="0091234D">
              <w:rPr>
                <w:rStyle w:val="Hipercze"/>
                <w:noProof/>
              </w:rPr>
              <w:t>29. Zabezpieczenie należytego wykonania umowy.</w:t>
            </w:r>
            <w:r w:rsidR="006549E0">
              <w:rPr>
                <w:noProof/>
                <w:webHidden/>
              </w:rPr>
              <w:tab/>
            </w:r>
            <w:r w:rsidR="006549E0">
              <w:rPr>
                <w:noProof/>
                <w:webHidden/>
              </w:rPr>
              <w:fldChar w:fldCharType="begin"/>
            </w:r>
            <w:r w:rsidR="006549E0">
              <w:rPr>
                <w:noProof/>
                <w:webHidden/>
              </w:rPr>
              <w:instrText xml:space="preserve"> PAGEREF _Toc528317432 \h </w:instrText>
            </w:r>
            <w:r w:rsidR="006549E0">
              <w:rPr>
                <w:noProof/>
                <w:webHidden/>
              </w:rPr>
            </w:r>
            <w:r w:rsidR="006549E0">
              <w:rPr>
                <w:noProof/>
                <w:webHidden/>
              </w:rPr>
              <w:fldChar w:fldCharType="separate"/>
            </w:r>
            <w:r w:rsidR="006549E0">
              <w:rPr>
                <w:noProof/>
                <w:webHidden/>
              </w:rPr>
              <w:t>23</w:t>
            </w:r>
            <w:r w:rsidR="006549E0">
              <w:rPr>
                <w:noProof/>
                <w:webHidden/>
              </w:rPr>
              <w:fldChar w:fldCharType="end"/>
            </w:r>
          </w:hyperlink>
        </w:p>
        <w:p w14:paraId="696AA940" w14:textId="77777777" w:rsidR="006549E0" w:rsidRDefault="00ED5151">
          <w:pPr>
            <w:pStyle w:val="Spistreci1"/>
            <w:rPr>
              <w:rFonts w:eastAsiaTheme="minorEastAsia"/>
              <w:noProof/>
              <w:lang w:eastAsia="pl-PL"/>
            </w:rPr>
          </w:pPr>
          <w:hyperlink w:anchor="_Toc528317433" w:history="1">
            <w:r w:rsidR="006549E0" w:rsidRPr="0091234D">
              <w:rPr>
                <w:rStyle w:val="Hipercze"/>
                <w:noProof/>
              </w:rPr>
              <w:t>30. Informacja o formalnościach, jakie powinny być dopełnione przed podpisaniem umowy.</w:t>
            </w:r>
            <w:r w:rsidR="006549E0">
              <w:rPr>
                <w:noProof/>
                <w:webHidden/>
              </w:rPr>
              <w:tab/>
            </w:r>
            <w:r w:rsidR="006549E0">
              <w:rPr>
                <w:noProof/>
                <w:webHidden/>
              </w:rPr>
              <w:fldChar w:fldCharType="begin"/>
            </w:r>
            <w:r w:rsidR="006549E0">
              <w:rPr>
                <w:noProof/>
                <w:webHidden/>
              </w:rPr>
              <w:instrText xml:space="preserve"> PAGEREF _Toc528317433 \h </w:instrText>
            </w:r>
            <w:r w:rsidR="006549E0">
              <w:rPr>
                <w:noProof/>
                <w:webHidden/>
              </w:rPr>
            </w:r>
            <w:r w:rsidR="006549E0">
              <w:rPr>
                <w:noProof/>
                <w:webHidden/>
              </w:rPr>
              <w:fldChar w:fldCharType="separate"/>
            </w:r>
            <w:r w:rsidR="006549E0">
              <w:rPr>
                <w:noProof/>
                <w:webHidden/>
              </w:rPr>
              <w:t>24</w:t>
            </w:r>
            <w:r w:rsidR="006549E0">
              <w:rPr>
                <w:noProof/>
                <w:webHidden/>
              </w:rPr>
              <w:fldChar w:fldCharType="end"/>
            </w:r>
          </w:hyperlink>
        </w:p>
        <w:p w14:paraId="3BEBEEE4" w14:textId="77777777" w:rsidR="006549E0" w:rsidRDefault="00ED5151">
          <w:pPr>
            <w:pStyle w:val="Spistreci1"/>
            <w:rPr>
              <w:rFonts w:eastAsiaTheme="minorEastAsia"/>
              <w:noProof/>
              <w:lang w:eastAsia="pl-PL"/>
            </w:rPr>
          </w:pPr>
          <w:hyperlink w:anchor="_Toc528317434" w:history="1">
            <w:r w:rsidR="006549E0" w:rsidRPr="0091234D">
              <w:rPr>
                <w:rStyle w:val="Hipercze"/>
                <w:rFonts w:eastAsia="Times New Roman"/>
                <w:noProof/>
                <w:lang w:eastAsia="pl-PL"/>
              </w:rPr>
              <w:t>31. Zmiana postanowień umowy.</w:t>
            </w:r>
            <w:r w:rsidR="006549E0">
              <w:rPr>
                <w:noProof/>
                <w:webHidden/>
              </w:rPr>
              <w:tab/>
            </w:r>
            <w:r w:rsidR="006549E0">
              <w:rPr>
                <w:noProof/>
                <w:webHidden/>
              </w:rPr>
              <w:fldChar w:fldCharType="begin"/>
            </w:r>
            <w:r w:rsidR="006549E0">
              <w:rPr>
                <w:noProof/>
                <w:webHidden/>
              </w:rPr>
              <w:instrText xml:space="preserve"> PAGEREF _Toc528317434 \h </w:instrText>
            </w:r>
            <w:r w:rsidR="006549E0">
              <w:rPr>
                <w:noProof/>
                <w:webHidden/>
              </w:rPr>
            </w:r>
            <w:r w:rsidR="006549E0">
              <w:rPr>
                <w:noProof/>
                <w:webHidden/>
              </w:rPr>
              <w:fldChar w:fldCharType="separate"/>
            </w:r>
            <w:r w:rsidR="006549E0">
              <w:rPr>
                <w:noProof/>
                <w:webHidden/>
              </w:rPr>
              <w:t>24</w:t>
            </w:r>
            <w:r w:rsidR="006549E0">
              <w:rPr>
                <w:noProof/>
                <w:webHidden/>
              </w:rPr>
              <w:fldChar w:fldCharType="end"/>
            </w:r>
          </w:hyperlink>
        </w:p>
        <w:p w14:paraId="65387738" w14:textId="77777777" w:rsidR="006549E0" w:rsidRDefault="00ED5151">
          <w:pPr>
            <w:pStyle w:val="Spistreci1"/>
            <w:rPr>
              <w:rFonts w:eastAsiaTheme="minorEastAsia"/>
              <w:noProof/>
              <w:lang w:eastAsia="pl-PL"/>
            </w:rPr>
          </w:pPr>
          <w:hyperlink w:anchor="_Toc528317435" w:history="1">
            <w:r w:rsidR="006549E0" w:rsidRPr="0091234D">
              <w:rPr>
                <w:rStyle w:val="Hipercze"/>
                <w:noProof/>
              </w:rPr>
              <w:t>32. Środki ochrony prawnej.</w:t>
            </w:r>
            <w:r w:rsidR="006549E0">
              <w:rPr>
                <w:noProof/>
                <w:webHidden/>
              </w:rPr>
              <w:tab/>
            </w:r>
            <w:r w:rsidR="006549E0">
              <w:rPr>
                <w:noProof/>
                <w:webHidden/>
              </w:rPr>
              <w:fldChar w:fldCharType="begin"/>
            </w:r>
            <w:r w:rsidR="006549E0">
              <w:rPr>
                <w:noProof/>
                <w:webHidden/>
              </w:rPr>
              <w:instrText xml:space="preserve"> PAGEREF _Toc528317435 \h </w:instrText>
            </w:r>
            <w:r w:rsidR="006549E0">
              <w:rPr>
                <w:noProof/>
                <w:webHidden/>
              </w:rPr>
            </w:r>
            <w:r w:rsidR="006549E0">
              <w:rPr>
                <w:noProof/>
                <w:webHidden/>
              </w:rPr>
              <w:fldChar w:fldCharType="separate"/>
            </w:r>
            <w:r w:rsidR="006549E0">
              <w:rPr>
                <w:noProof/>
                <w:webHidden/>
              </w:rPr>
              <w:t>25</w:t>
            </w:r>
            <w:r w:rsidR="006549E0">
              <w:rPr>
                <w:noProof/>
                <w:webHidden/>
              </w:rPr>
              <w:fldChar w:fldCharType="end"/>
            </w:r>
          </w:hyperlink>
        </w:p>
        <w:p w14:paraId="424289BE" w14:textId="77777777" w:rsidR="006549E0" w:rsidRDefault="00ED5151">
          <w:pPr>
            <w:pStyle w:val="Spistreci1"/>
            <w:rPr>
              <w:rFonts w:eastAsiaTheme="minorEastAsia"/>
              <w:noProof/>
              <w:lang w:eastAsia="pl-PL"/>
            </w:rPr>
          </w:pPr>
          <w:hyperlink w:anchor="_Toc528317436" w:history="1">
            <w:r w:rsidR="006549E0" w:rsidRPr="0091234D">
              <w:rPr>
                <w:rStyle w:val="Hipercze"/>
                <w:rFonts w:eastAsia="Times New Roman"/>
                <w:noProof/>
                <w:lang w:eastAsia="pl-PL"/>
              </w:rPr>
              <w:t>33. Postanowienia końcowe.</w:t>
            </w:r>
            <w:r w:rsidR="006549E0">
              <w:rPr>
                <w:noProof/>
                <w:webHidden/>
              </w:rPr>
              <w:tab/>
            </w:r>
            <w:r w:rsidR="006549E0">
              <w:rPr>
                <w:noProof/>
                <w:webHidden/>
              </w:rPr>
              <w:fldChar w:fldCharType="begin"/>
            </w:r>
            <w:r w:rsidR="006549E0">
              <w:rPr>
                <w:noProof/>
                <w:webHidden/>
              </w:rPr>
              <w:instrText xml:space="preserve"> PAGEREF _Toc528317436 \h </w:instrText>
            </w:r>
            <w:r w:rsidR="006549E0">
              <w:rPr>
                <w:noProof/>
                <w:webHidden/>
              </w:rPr>
            </w:r>
            <w:r w:rsidR="006549E0">
              <w:rPr>
                <w:noProof/>
                <w:webHidden/>
              </w:rPr>
              <w:fldChar w:fldCharType="separate"/>
            </w:r>
            <w:r w:rsidR="006549E0">
              <w:rPr>
                <w:noProof/>
                <w:webHidden/>
              </w:rPr>
              <w:t>26</w:t>
            </w:r>
            <w:r w:rsidR="006549E0">
              <w:rPr>
                <w:noProof/>
                <w:webHidden/>
              </w:rPr>
              <w:fldChar w:fldCharType="end"/>
            </w:r>
          </w:hyperlink>
        </w:p>
        <w:p w14:paraId="0DAB152B" w14:textId="77777777" w:rsidR="006549E0" w:rsidRDefault="00ED5151">
          <w:pPr>
            <w:pStyle w:val="Spistreci1"/>
            <w:rPr>
              <w:rFonts w:eastAsiaTheme="minorEastAsia"/>
              <w:noProof/>
              <w:lang w:eastAsia="pl-PL"/>
            </w:rPr>
          </w:pPr>
          <w:hyperlink w:anchor="_Toc528317437" w:history="1">
            <w:r w:rsidR="006549E0" w:rsidRPr="0091234D">
              <w:rPr>
                <w:rStyle w:val="Hipercze"/>
                <w:noProof/>
              </w:rPr>
              <w:t>34. Klauzula RODO dla Wykonawców będących osobami fizycznymi.</w:t>
            </w:r>
            <w:r w:rsidR="006549E0">
              <w:rPr>
                <w:noProof/>
                <w:webHidden/>
              </w:rPr>
              <w:tab/>
            </w:r>
            <w:r w:rsidR="006549E0">
              <w:rPr>
                <w:noProof/>
                <w:webHidden/>
              </w:rPr>
              <w:fldChar w:fldCharType="begin"/>
            </w:r>
            <w:r w:rsidR="006549E0">
              <w:rPr>
                <w:noProof/>
                <w:webHidden/>
              </w:rPr>
              <w:instrText xml:space="preserve"> PAGEREF _Toc528317437 \h </w:instrText>
            </w:r>
            <w:r w:rsidR="006549E0">
              <w:rPr>
                <w:noProof/>
                <w:webHidden/>
              </w:rPr>
            </w:r>
            <w:r w:rsidR="006549E0">
              <w:rPr>
                <w:noProof/>
                <w:webHidden/>
              </w:rPr>
              <w:fldChar w:fldCharType="separate"/>
            </w:r>
            <w:r w:rsidR="006549E0">
              <w:rPr>
                <w:noProof/>
                <w:webHidden/>
              </w:rPr>
              <w:t>26</w:t>
            </w:r>
            <w:r w:rsidR="006549E0">
              <w:rPr>
                <w:noProof/>
                <w:webHidden/>
              </w:rPr>
              <w:fldChar w:fldCharType="end"/>
            </w:r>
          </w:hyperlink>
        </w:p>
        <w:p w14:paraId="7757CF9C" w14:textId="77777777" w:rsidR="006549E0" w:rsidRDefault="00ED5151">
          <w:pPr>
            <w:pStyle w:val="Spistreci1"/>
            <w:rPr>
              <w:rFonts w:eastAsiaTheme="minorEastAsia"/>
              <w:noProof/>
              <w:lang w:eastAsia="pl-PL"/>
            </w:rPr>
          </w:pPr>
          <w:hyperlink w:anchor="_Toc528317438" w:history="1">
            <w:r w:rsidR="006549E0" w:rsidRPr="0091234D">
              <w:rPr>
                <w:rStyle w:val="Hipercze"/>
                <w:noProof/>
              </w:rPr>
              <w:t>35. Załączniki.</w:t>
            </w:r>
            <w:r w:rsidR="006549E0">
              <w:rPr>
                <w:noProof/>
                <w:webHidden/>
              </w:rPr>
              <w:tab/>
            </w:r>
            <w:r w:rsidR="006549E0">
              <w:rPr>
                <w:noProof/>
                <w:webHidden/>
              </w:rPr>
              <w:fldChar w:fldCharType="begin"/>
            </w:r>
            <w:r w:rsidR="006549E0">
              <w:rPr>
                <w:noProof/>
                <w:webHidden/>
              </w:rPr>
              <w:instrText xml:space="preserve"> PAGEREF _Toc528317438 \h </w:instrText>
            </w:r>
            <w:r w:rsidR="006549E0">
              <w:rPr>
                <w:noProof/>
                <w:webHidden/>
              </w:rPr>
            </w:r>
            <w:r w:rsidR="006549E0">
              <w:rPr>
                <w:noProof/>
                <w:webHidden/>
              </w:rPr>
              <w:fldChar w:fldCharType="separate"/>
            </w:r>
            <w:r w:rsidR="006549E0">
              <w:rPr>
                <w:noProof/>
                <w:webHidden/>
              </w:rPr>
              <w:t>27</w:t>
            </w:r>
            <w:r w:rsidR="006549E0">
              <w:rPr>
                <w:noProof/>
                <w:webHidden/>
              </w:rPr>
              <w:fldChar w:fldCharType="end"/>
            </w:r>
          </w:hyperlink>
        </w:p>
        <w:p w14:paraId="6C928A4B" w14:textId="2A9D2122"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3" w:name="_Toc528317361"/>
      <w:r w:rsidRPr="009A4B28">
        <w:t>Zamawiający</w:t>
      </w:r>
      <w:r w:rsidRPr="00D26FA4">
        <w:t>.</w:t>
      </w:r>
      <w:bookmarkEnd w:id="3"/>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2849DDFF" w14:textId="77777777" w:rsidR="00BE0C8A" w:rsidRPr="00BE0C8A"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adres strony internetowej: http://www.</w:t>
      </w:r>
      <w:r w:rsidRPr="00BE0C8A">
        <w:rPr>
          <w:rFonts w:ascii="Calibri" w:hAnsi="Calibri" w:cs="Calibri"/>
          <w:sz w:val="22"/>
          <w:lang w:val="pl-PL"/>
        </w:rPr>
        <w:t>bip.</w:t>
      </w:r>
      <w:r w:rsidRPr="00BE0C8A">
        <w:rPr>
          <w:rFonts w:ascii="Calibri" w:hAnsi="Calibri" w:cs="Calibri"/>
          <w:sz w:val="22"/>
        </w:rPr>
        <w:t xml:space="preserve">tarr.org.pl  </w:t>
      </w:r>
    </w:p>
    <w:p w14:paraId="34D6586E" w14:textId="77777777" w:rsidR="00BE0C8A" w:rsidRPr="00BE0C8A" w:rsidRDefault="00BE0C8A" w:rsidP="00BE0C8A">
      <w:pPr>
        <w:pStyle w:val="Tekstpodstawowy3"/>
        <w:numPr>
          <w:ilvl w:val="0"/>
          <w:numId w:val="2"/>
        </w:numPr>
        <w:tabs>
          <w:tab w:val="num" w:pos="993"/>
          <w:tab w:val="left" w:pos="2410"/>
        </w:tabs>
        <w:ind w:left="1064"/>
        <w:jc w:val="left"/>
        <w:rPr>
          <w:rFonts w:ascii="Calibri" w:hAnsi="Calibri" w:cs="Calibri"/>
          <w:sz w:val="22"/>
        </w:rPr>
      </w:pPr>
      <w:r w:rsidRPr="00BE0C8A">
        <w:rPr>
          <w:rFonts w:ascii="Calibri" w:hAnsi="Calibri" w:cs="Calibri"/>
          <w:sz w:val="22"/>
        </w:rPr>
        <w:t xml:space="preserve">Konto bankowe: </w:t>
      </w:r>
      <w:r w:rsidRPr="00BE0C8A">
        <w:rPr>
          <w:rFonts w:ascii="Calibri" w:hAnsi="Calibri"/>
          <w:sz w:val="22"/>
        </w:rPr>
        <w:t>04 1140 1052 0000 3472 1800 1003</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2A28EB6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00556F7F">
        <w:rPr>
          <w:rFonts w:ascii="Calibri" w:hAnsi="Calibri" w:cs="Calibri"/>
          <w:sz w:val="22"/>
          <w:lang w:val="pl-PL"/>
        </w:rPr>
        <w:t>33 290 000,00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4" w:name="_Toc528317362"/>
      <w:r>
        <w:t>Definicje.</w:t>
      </w:r>
      <w:bookmarkEnd w:id="4"/>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Default="009A4B28" w:rsidP="009828F5">
      <w:pPr>
        <w:numPr>
          <w:ilvl w:val="0"/>
          <w:numId w:val="9"/>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0952883" w14:textId="070A5AA2" w:rsidR="00556F7F" w:rsidRPr="00556F7F" w:rsidRDefault="00556F7F" w:rsidP="009828F5">
      <w:pPr>
        <w:numPr>
          <w:ilvl w:val="0"/>
          <w:numId w:val="9"/>
        </w:numPr>
        <w:shd w:val="clear" w:color="auto" w:fill="FFFFFF"/>
        <w:spacing w:after="0" w:line="240" w:lineRule="auto"/>
        <w:ind w:left="567" w:hanging="283"/>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p>
    <w:p w14:paraId="27046BFA" w14:textId="5995D850" w:rsidR="00850F03" w:rsidRDefault="009A4B28" w:rsidP="00850F03">
      <w:pPr>
        <w:numPr>
          <w:ilvl w:val="0"/>
          <w:numId w:val="9"/>
        </w:numPr>
        <w:shd w:val="clear" w:color="auto" w:fill="FFFFFF"/>
        <w:spacing w:after="0" w:line="240" w:lineRule="auto"/>
        <w:ind w:left="567" w:hanging="283"/>
        <w:jc w:val="both"/>
        <w:rPr>
          <w:rFonts w:cs="Calibri"/>
        </w:rPr>
      </w:pPr>
      <w:r w:rsidRPr="009A4B28">
        <w:rPr>
          <w:rFonts w:cs="Calibri"/>
          <w:b/>
        </w:rPr>
        <w:t xml:space="preserve">Ustawę lub Ustawę </w:t>
      </w:r>
      <w:proofErr w:type="spellStart"/>
      <w:r w:rsidRPr="009A4B28">
        <w:rPr>
          <w:rFonts w:cs="Calibri"/>
          <w:b/>
        </w:rPr>
        <w:t>Pzp</w:t>
      </w:r>
      <w:proofErr w:type="spellEnd"/>
      <w:r w:rsidRPr="009A4B28">
        <w:rPr>
          <w:rFonts w:cs="Calibri"/>
        </w:rPr>
        <w:t xml:space="preserve"> – należy przez to rozumieć </w:t>
      </w:r>
      <w:hyperlink r:id="rId8"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 xml:space="preserve">Dz. U. </w:t>
        </w:r>
        <w:r w:rsidR="00E22E0F" w:rsidRPr="00F5471F">
          <w:rPr>
            <w:rFonts w:ascii="Calibri" w:hAnsi="Calibri" w:cs="Calibri"/>
          </w:rPr>
          <w:t>201</w:t>
        </w:r>
        <w:r w:rsidR="00E22E0F">
          <w:rPr>
            <w:rFonts w:ascii="Calibri" w:hAnsi="Calibri" w:cs="Calibri"/>
          </w:rPr>
          <w:t>8</w:t>
        </w:r>
        <w:r w:rsidR="00E22E0F" w:rsidRPr="00F5471F">
          <w:rPr>
            <w:rFonts w:ascii="Calibri" w:hAnsi="Calibri" w:cs="Calibri"/>
          </w:rPr>
          <w:t xml:space="preserve"> </w:t>
        </w:r>
        <w:r w:rsidR="00F5471F" w:rsidRPr="00F5471F">
          <w:rPr>
            <w:rFonts w:ascii="Calibri" w:hAnsi="Calibri" w:cs="Calibri"/>
          </w:rPr>
          <w:t xml:space="preserve">r., poz. </w:t>
        </w:r>
        <w:r w:rsidR="00E22E0F">
          <w:rPr>
            <w:rFonts w:ascii="Calibri" w:hAnsi="Calibri" w:cs="Calibri"/>
          </w:rPr>
          <w:t>1986</w:t>
        </w:r>
        <w:r w:rsidR="00E22E0F" w:rsidRPr="00254DEA">
          <w:rPr>
            <w:rFonts w:ascii="Calibri" w:hAnsi="Calibri" w:cs="Calibri"/>
            <w:sz w:val="20"/>
            <w:szCs w:val="20"/>
          </w:rPr>
          <w:t xml:space="preserve"> </w:t>
        </w:r>
        <w:r w:rsidR="00E22E0F" w:rsidRPr="009A4B28">
          <w:rPr>
            <w:rStyle w:val="Hipercze"/>
            <w:rFonts w:cs="Calibri"/>
            <w:color w:val="auto"/>
            <w:u w:val="none"/>
          </w:rPr>
          <w:t xml:space="preserve"> </w:t>
        </w:r>
        <w:r w:rsidRPr="009A4B28">
          <w:rPr>
            <w:rStyle w:val="Hipercze"/>
            <w:rFonts w:cs="Calibri"/>
            <w:color w:val="auto"/>
            <w:u w:val="none"/>
          </w:rPr>
          <w:t>ze zmianami)</w:t>
        </w:r>
      </w:hyperlink>
      <w:r w:rsidR="00100A23">
        <w:rPr>
          <w:rStyle w:val="Hipercze"/>
          <w:rFonts w:cs="Calibri"/>
          <w:color w:val="auto"/>
          <w:u w:val="none"/>
        </w:rPr>
        <w:t xml:space="preserve"> wraz z aktami wykonawczymi</w:t>
      </w:r>
      <w:r w:rsidR="00850F03">
        <w:rPr>
          <w:rFonts w:cs="Calibri"/>
        </w:rPr>
        <w:t>,</w:t>
      </w:r>
    </w:p>
    <w:p w14:paraId="1194566A" w14:textId="17B7130C" w:rsidR="00850F03" w:rsidRPr="00850F03" w:rsidRDefault="00850F03" w:rsidP="00850F03">
      <w:pPr>
        <w:numPr>
          <w:ilvl w:val="0"/>
          <w:numId w:val="9"/>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Regionalnego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5" w:name="_Toc528317363"/>
      <w:r>
        <w:t>Tryb udzielania zamówienia.</w:t>
      </w:r>
      <w:bookmarkEnd w:id="5"/>
    </w:p>
    <w:p w14:paraId="7A50FC6D" w14:textId="0FF0C9AD" w:rsidR="0092490C" w:rsidRDefault="0092490C" w:rsidP="00A24FF9">
      <w:pPr>
        <w:rPr>
          <w:rFonts w:cs="Calibri"/>
        </w:rPr>
      </w:pPr>
      <w:r w:rsidRPr="009A4B28">
        <w:rPr>
          <w:rFonts w:cs="Calibri"/>
        </w:rPr>
        <w:t xml:space="preserve">Postępowanie </w:t>
      </w:r>
      <w:r>
        <w:rPr>
          <w:rFonts w:cs="Calibri"/>
        </w:rPr>
        <w:t xml:space="preserve">prowadzone jest na podstawie przepisów art. 138g-138s ustawy </w:t>
      </w:r>
      <w:proofErr w:type="spellStart"/>
      <w:r>
        <w:rPr>
          <w:rFonts w:cs="Calibri"/>
        </w:rPr>
        <w:t>Pzp</w:t>
      </w:r>
      <w:proofErr w:type="spellEnd"/>
      <w:r>
        <w:rPr>
          <w:rFonts w:cs="Calibri"/>
        </w:rPr>
        <w:t xml:space="preserve"> i zapisów niniejszej SIWZ.</w:t>
      </w:r>
    </w:p>
    <w:p w14:paraId="6BBD6F58" w14:textId="67F468EA" w:rsidR="009A4B28" w:rsidRDefault="009A4B28" w:rsidP="006F5350">
      <w:pPr>
        <w:pStyle w:val="Nagwek1"/>
        <w:numPr>
          <w:ilvl w:val="0"/>
          <w:numId w:val="5"/>
        </w:numPr>
        <w:ind w:left="284" w:hanging="284"/>
      </w:pPr>
      <w:bookmarkStart w:id="6" w:name="_Toc528317364"/>
      <w:r>
        <w:t>Język, w którym prowadzone jest postępowanie.</w:t>
      </w:r>
      <w:bookmarkEnd w:id="6"/>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7" w:name="_Toc528317365"/>
      <w:r>
        <w:t>Opis przedmiotu zamówienia.</w:t>
      </w:r>
      <w:bookmarkEnd w:id="7"/>
    </w:p>
    <w:p w14:paraId="41FBF3B6" w14:textId="2A94FA9F" w:rsidR="003725D8" w:rsidRPr="00E62CFE" w:rsidRDefault="00AC7A67" w:rsidP="009828F5">
      <w:pPr>
        <w:pStyle w:val="Akapitzlist"/>
        <w:numPr>
          <w:ilvl w:val="0"/>
          <w:numId w:val="55"/>
        </w:numPr>
        <w:spacing w:after="200" w:line="240" w:lineRule="auto"/>
        <w:ind w:left="284" w:hanging="284"/>
        <w:jc w:val="both"/>
        <w:rPr>
          <w:rFonts w:eastAsia="TimesNewRoman"/>
          <w:bCs/>
        </w:rPr>
      </w:pPr>
      <w:r w:rsidRPr="00AC7A67">
        <w:t xml:space="preserve">Przedmiotem zamówienia </w:t>
      </w:r>
      <w:r w:rsidR="003725D8" w:rsidRPr="00E62CFE">
        <w:rPr>
          <w:rFonts w:eastAsia="TimesNewRoman"/>
          <w:bCs/>
        </w:rPr>
        <w:t xml:space="preserve">jest </w:t>
      </w:r>
      <w:bookmarkStart w:id="8" w:name="_Hlk507588030"/>
      <w:r w:rsidR="003725D8" w:rsidRPr="00E62CFE">
        <w:rPr>
          <w:rFonts w:eastAsia="TimesNewRoman"/>
          <w:bCs/>
        </w:rPr>
        <w:t xml:space="preserve">wykonanie usługi szkoleniowej dla </w:t>
      </w:r>
      <w:r w:rsidR="003725D8">
        <w:rPr>
          <w:rFonts w:eastAsia="TimesNewRoman"/>
          <w:bCs/>
        </w:rPr>
        <w:t xml:space="preserve">maksymalnie </w:t>
      </w:r>
      <w:r w:rsidR="003725D8" w:rsidRPr="006152B4">
        <w:rPr>
          <w:rFonts w:eastAsia="TimesNewRoman"/>
          <w:bCs/>
        </w:rPr>
        <w:t>250 osób</w:t>
      </w:r>
      <w:r w:rsidR="003725D8" w:rsidRPr="00E62CFE">
        <w:rPr>
          <w:rFonts w:eastAsia="TimesNewRoman"/>
          <w:bCs/>
        </w:rPr>
        <w:t xml:space="preserve"> (wraz z zapewnieniem kadry - trenerów, wyposażonej sali szkoleniowej, materiałów szkoleniowych</w:t>
      </w:r>
      <w:r w:rsidR="00850F03">
        <w:rPr>
          <w:rFonts w:eastAsia="TimesNewRoman"/>
          <w:bCs/>
        </w:rPr>
        <w:t xml:space="preserve">, </w:t>
      </w:r>
      <w:r w:rsidR="00850F03">
        <w:rPr>
          <w:rFonts w:eastAsia="TimesNewRoman"/>
          <w:bCs/>
        </w:rPr>
        <w:lastRenderedPageBreak/>
        <w:t>noclegu, dojazdu, wyżywienia</w:t>
      </w:r>
      <w:r w:rsidR="003725D8" w:rsidRPr="00E62CFE">
        <w:rPr>
          <w:rFonts w:eastAsia="TimesNewRoman"/>
          <w:bCs/>
        </w:rPr>
        <w:t>), zakończonej egzaminem zewnętrznym</w:t>
      </w:r>
      <w:r w:rsidR="003725D8" w:rsidRPr="00E62CFE">
        <w:rPr>
          <w:rStyle w:val="FontStyle111"/>
        </w:rPr>
        <w:t xml:space="preserve">, </w:t>
      </w:r>
      <w:r w:rsidR="003725D8" w:rsidRPr="003725D8">
        <w:rPr>
          <w:rStyle w:val="FontStyle111"/>
          <w:rFonts w:asciiTheme="minorHAnsi" w:hAnsiTheme="minorHAnsi"/>
          <w:sz w:val="22"/>
          <w:szCs w:val="22"/>
        </w:rPr>
        <w:t>który umożliwi zdobycie certyfikatu VCC</w:t>
      </w:r>
      <w:r w:rsidR="003725D8" w:rsidRPr="003725D8">
        <w:rPr>
          <w:rStyle w:val="Odwoanieprzypisudolnego"/>
          <w:color w:val="000000"/>
        </w:rPr>
        <w:footnoteReference w:id="1"/>
      </w:r>
      <w:r w:rsidR="00EB6120">
        <w:rPr>
          <w:rStyle w:val="FontStyle111"/>
          <w:rFonts w:asciiTheme="minorHAnsi" w:hAnsiTheme="minorHAnsi"/>
          <w:sz w:val="22"/>
          <w:szCs w:val="22"/>
        </w:rPr>
        <w:t xml:space="preserve"> </w:t>
      </w:r>
      <w:r w:rsidR="00297B45">
        <w:rPr>
          <w:rStyle w:val="FontStyle111"/>
          <w:rFonts w:asciiTheme="minorHAnsi" w:hAnsiTheme="minorHAnsi"/>
          <w:sz w:val="22"/>
          <w:szCs w:val="22"/>
        </w:rPr>
        <w:t>(lub równoważnego)</w:t>
      </w:r>
      <w:r w:rsidR="003725D8" w:rsidRPr="003725D8">
        <w:rPr>
          <w:rStyle w:val="FontStyle111"/>
          <w:rFonts w:asciiTheme="minorHAnsi" w:hAnsiTheme="minorHAnsi"/>
          <w:sz w:val="22"/>
          <w:szCs w:val="22"/>
        </w:rPr>
        <w:t xml:space="preserve"> i uzyskanie kwalifikacji</w:t>
      </w:r>
      <w:bookmarkEnd w:id="8"/>
      <w:r w:rsidR="003725D8" w:rsidRPr="007F29ED">
        <w:rPr>
          <w:rStyle w:val="FontStyle111"/>
        </w:rPr>
        <w:t xml:space="preserve">, </w:t>
      </w:r>
      <w:r w:rsidR="003725D8" w:rsidRPr="00E62CFE">
        <w:rPr>
          <w:rFonts w:eastAsia="TimesNewRoman"/>
          <w:bCs/>
        </w:rPr>
        <w:t xml:space="preserve">w </w:t>
      </w:r>
      <w:r w:rsidR="00850F03">
        <w:rPr>
          <w:rFonts w:eastAsia="TimesNewRoman"/>
          <w:bCs/>
        </w:rPr>
        <w:t>tematach</w:t>
      </w:r>
      <w:r w:rsidR="003725D8" w:rsidRPr="00E62CFE">
        <w:rPr>
          <w:rFonts w:eastAsia="TimesNewRoman"/>
          <w:bCs/>
        </w:rPr>
        <w:t>:</w:t>
      </w:r>
    </w:p>
    <w:p w14:paraId="79C1630F" w14:textId="2324CBF8" w:rsidR="003725D8" w:rsidRPr="00AE5D84" w:rsidRDefault="003725D8" w:rsidP="009828F5">
      <w:pPr>
        <w:numPr>
          <w:ilvl w:val="0"/>
          <w:numId w:val="54"/>
        </w:numPr>
        <w:spacing w:after="0" w:line="240" w:lineRule="auto"/>
        <w:rPr>
          <w:rFonts w:eastAsia="Times New Roman"/>
        </w:rPr>
      </w:pPr>
      <w:r w:rsidRPr="00AE5D84">
        <w:rPr>
          <w:rFonts w:eastAsia="Times New Roman"/>
          <w:i/>
        </w:rPr>
        <w:t>Programowanie serwisów www</w:t>
      </w:r>
      <w:r>
        <w:rPr>
          <w:rFonts w:eastAsia="Times New Roman"/>
        </w:rPr>
        <w:t>.</w:t>
      </w:r>
    </w:p>
    <w:p w14:paraId="0B021D67" w14:textId="55B1ABDB" w:rsidR="003725D8" w:rsidRPr="00AE5D84" w:rsidRDefault="003725D8" w:rsidP="009828F5">
      <w:pPr>
        <w:numPr>
          <w:ilvl w:val="0"/>
          <w:numId w:val="54"/>
        </w:numPr>
        <w:spacing w:after="0" w:line="240" w:lineRule="auto"/>
        <w:rPr>
          <w:rFonts w:eastAsia="Times New Roman"/>
          <w:i/>
        </w:rPr>
      </w:pPr>
      <w:r w:rsidRPr="00AE5D84">
        <w:rPr>
          <w:rFonts w:eastAsia="Times New Roman"/>
          <w:i/>
        </w:rPr>
        <w:t>Grafik komputerowy</w:t>
      </w:r>
      <w:r>
        <w:rPr>
          <w:rFonts w:eastAsia="Times New Roman"/>
          <w:i/>
        </w:rPr>
        <w:t>.</w:t>
      </w:r>
    </w:p>
    <w:p w14:paraId="6B2EC1EC" w14:textId="1C1AC455" w:rsidR="003725D8" w:rsidRPr="00AE5D84" w:rsidRDefault="003725D8" w:rsidP="009828F5">
      <w:pPr>
        <w:numPr>
          <w:ilvl w:val="0"/>
          <w:numId w:val="54"/>
        </w:numPr>
        <w:spacing w:after="0" w:line="240" w:lineRule="auto"/>
        <w:rPr>
          <w:rFonts w:eastAsia="Times New Roman"/>
          <w:i/>
        </w:rPr>
      </w:pPr>
      <w:r w:rsidRPr="00AE5D84">
        <w:rPr>
          <w:rFonts w:eastAsia="Times New Roman"/>
          <w:i/>
        </w:rPr>
        <w:t>Inżynieria projektowania komputerowego CAD 2D i 3D</w:t>
      </w:r>
      <w:r>
        <w:rPr>
          <w:rFonts w:eastAsia="Times New Roman"/>
          <w:i/>
        </w:rPr>
        <w:t>.</w:t>
      </w:r>
    </w:p>
    <w:p w14:paraId="7BD25BD7" w14:textId="49EAA734" w:rsidR="003725D8" w:rsidRPr="00AE5D84" w:rsidRDefault="003725D8" w:rsidP="009828F5">
      <w:pPr>
        <w:numPr>
          <w:ilvl w:val="0"/>
          <w:numId w:val="54"/>
        </w:numPr>
        <w:spacing w:after="0" w:line="240" w:lineRule="auto"/>
        <w:rPr>
          <w:rFonts w:eastAsia="Times New Roman"/>
          <w:i/>
        </w:rPr>
      </w:pPr>
      <w:r w:rsidRPr="00AE5D84">
        <w:rPr>
          <w:rFonts w:eastAsia="Times New Roman"/>
          <w:i/>
        </w:rPr>
        <w:t>P</w:t>
      </w:r>
      <w:r>
        <w:rPr>
          <w:rFonts w:eastAsia="Times New Roman"/>
          <w:i/>
        </w:rPr>
        <w:t>rogramy biurowe w administracji.</w:t>
      </w:r>
    </w:p>
    <w:p w14:paraId="6C2A8464" w14:textId="4A1D43D1" w:rsidR="003725D8" w:rsidRPr="00D006AD" w:rsidRDefault="003725D8" w:rsidP="009828F5">
      <w:pPr>
        <w:numPr>
          <w:ilvl w:val="0"/>
          <w:numId w:val="54"/>
        </w:numPr>
        <w:spacing w:after="0" w:line="240" w:lineRule="auto"/>
        <w:rPr>
          <w:rFonts w:eastAsia="Times New Roman"/>
        </w:rPr>
      </w:pPr>
      <w:r w:rsidRPr="00AE5D84">
        <w:rPr>
          <w:rFonts w:eastAsia="Times New Roman"/>
          <w:i/>
        </w:rPr>
        <w:t>Technologie informacyjno-komunikacyjne w pracy dydaktycznej</w:t>
      </w:r>
      <w:r>
        <w:rPr>
          <w:rFonts w:eastAsia="Times New Roman"/>
        </w:rPr>
        <w:t>.</w:t>
      </w:r>
    </w:p>
    <w:p w14:paraId="109F46FA" w14:textId="41EE0DE4" w:rsidR="003725D8" w:rsidRDefault="003725D8" w:rsidP="009828F5">
      <w:pPr>
        <w:pStyle w:val="Akapitzlist"/>
        <w:numPr>
          <w:ilvl w:val="0"/>
          <w:numId w:val="55"/>
        </w:numPr>
        <w:spacing w:before="120" w:after="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poszczególnych </w:t>
      </w:r>
      <w:r w:rsidR="0092490C">
        <w:rPr>
          <w:rFonts w:eastAsia="Times New Roman"/>
        </w:rPr>
        <w:t xml:space="preserve">szkoleń </w:t>
      </w:r>
      <w:r>
        <w:rPr>
          <w:rFonts w:eastAsia="Times New Roman"/>
        </w:rPr>
        <w:t>będzie uzależniona od zainteresowania osób</w:t>
      </w:r>
      <w:r w:rsidR="00A63A3F">
        <w:rPr>
          <w:rFonts w:eastAsia="Times New Roman"/>
        </w:rPr>
        <w:t>,</w:t>
      </w:r>
      <w:r>
        <w:rPr>
          <w:rFonts w:eastAsia="Times New Roman"/>
        </w:rPr>
        <w:t xml:space="preserve"> do których Projekt jest skierowany. Łączna liczba osób przeszkolonych w ramach wszystkich </w:t>
      </w:r>
      <w:r w:rsidR="006A7E24">
        <w:rPr>
          <w:rFonts w:eastAsia="Times New Roman"/>
        </w:rPr>
        <w:t xml:space="preserve">szkoleń </w:t>
      </w:r>
      <w:r>
        <w:rPr>
          <w:rFonts w:eastAsia="Times New Roman"/>
        </w:rPr>
        <w:t>nie przekroczy 250 osób</w:t>
      </w:r>
      <w:r w:rsidR="00A63A3F">
        <w:rPr>
          <w:rFonts w:eastAsia="Times New Roman"/>
        </w:rPr>
        <w:t>, jednak nie jest to liczba gwarantowana, gdyż ostateczna liczba osób zależy od zainteresowania Projektem</w:t>
      </w:r>
      <w:r w:rsidR="008F5EEC">
        <w:rPr>
          <w:rFonts w:eastAsia="Times New Roman"/>
        </w:rPr>
        <w:t>,</w:t>
      </w:r>
      <w:r w:rsidR="00A63A3F">
        <w:rPr>
          <w:rFonts w:eastAsia="Times New Roman"/>
        </w:rPr>
        <w:t xml:space="preserve"> na co Zamawiający nie ma wpływu</w:t>
      </w:r>
      <w:r>
        <w:rPr>
          <w:rFonts w:eastAsia="Times New Roman"/>
        </w:rPr>
        <w:t>.</w:t>
      </w:r>
    </w:p>
    <w:p w14:paraId="5D55F493" w14:textId="4412F2D3" w:rsidR="00083CC2" w:rsidRPr="00083CC2" w:rsidRDefault="002412BF" w:rsidP="009828F5">
      <w:pPr>
        <w:pStyle w:val="Akapitzlist"/>
        <w:numPr>
          <w:ilvl w:val="0"/>
          <w:numId w:val="5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9"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2018 poz. 108 ze zm.)</w:t>
      </w:r>
      <w:r w:rsidR="00083CC2">
        <w:rPr>
          <w:bCs/>
        </w:rPr>
        <w:t xml:space="preserve"> osoby</w:t>
      </w:r>
      <w:r w:rsidR="00A2495B" w:rsidRPr="00A2495B">
        <w:rPr>
          <w:bCs/>
        </w:rPr>
        <w:t xml:space="preserve"> </w:t>
      </w:r>
      <w:r w:rsidR="00A2495B">
        <w:rPr>
          <w:bCs/>
        </w:rPr>
        <w:t>na stanowisku specjalisty ds. szkoleń lub opiekuna szkoleń</w:t>
      </w:r>
      <w:r w:rsidRPr="002412BF">
        <w:rPr>
          <w:bCs/>
        </w:rPr>
        <w:t xml:space="preserve">, </w:t>
      </w:r>
      <w:r w:rsidR="00606B80" w:rsidRPr="002412BF">
        <w:rPr>
          <w:bCs/>
        </w:rPr>
        <w:t>któr</w:t>
      </w:r>
      <w:r w:rsidR="00606B80">
        <w:rPr>
          <w:bCs/>
        </w:rPr>
        <w:t>y</w:t>
      </w:r>
      <w:r w:rsidR="00606B80" w:rsidRPr="002412BF">
        <w:rPr>
          <w:bCs/>
        </w:rPr>
        <w:t xml:space="preserve"> </w:t>
      </w:r>
      <w:r w:rsidRPr="002412BF">
        <w:rPr>
          <w:bCs/>
        </w:rPr>
        <w:t xml:space="preserve">w ramach nawiązanego stosunku pracy będzie wykonywał m.in. następujące czynności: </w:t>
      </w:r>
    </w:p>
    <w:p w14:paraId="23140E26" w14:textId="25FA5F7F" w:rsidR="00A2495B" w:rsidRDefault="00083CC2" w:rsidP="00A2495B">
      <w:pPr>
        <w:pStyle w:val="Akapitzlist"/>
        <w:spacing w:before="120" w:after="0" w:line="240" w:lineRule="auto"/>
        <w:ind w:left="284"/>
        <w:contextualSpacing w:val="0"/>
        <w:jc w:val="both"/>
        <w:rPr>
          <w:bCs/>
        </w:rPr>
      </w:pPr>
      <w:r>
        <w:rPr>
          <w:bCs/>
        </w:rPr>
        <w:t xml:space="preserve">- </w:t>
      </w:r>
      <w:r w:rsidR="00A2495B">
        <w:rPr>
          <w:bCs/>
        </w:rPr>
        <w:t>organizacja szkoleń</w:t>
      </w:r>
      <w:r>
        <w:rPr>
          <w:bCs/>
        </w:rPr>
        <w:t>,</w:t>
      </w:r>
      <w:r w:rsidR="00A2495B">
        <w:rPr>
          <w:bCs/>
        </w:rPr>
        <w:t xml:space="preserve"> w tym opra</w:t>
      </w:r>
      <w:r w:rsidR="00606B80">
        <w:rPr>
          <w:bCs/>
        </w:rPr>
        <w:t>cowanie harmonogramów szkoleń,</w:t>
      </w:r>
    </w:p>
    <w:p w14:paraId="7F3E5698" w14:textId="5E88CCCE" w:rsidR="00A2495B" w:rsidRDefault="00A2495B" w:rsidP="00A2495B">
      <w:pPr>
        <w:pStyle w:val="Akapitzlist"/>
        <w:spacing w:before="120" w:after="0" w:line="240" w:lineRule="auto"/>
        <w:ind w:left="284"/>
        <w:contextualSpacing w:val="0"/>
        <w:jc w:val="both"/>
        <w:rPr>
          <w:bCs/>
        </w:rPr>
      </w:pPr>
      <w:r>
        <w:rPr>
          <w:bCs/>
        </w:rPr>
        <w:t>- nadzór nad realizacją szkoleń,</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50B1C7AD" w:rsidR="002412BF" w:rsidRPr="002412BF" w:rsidRDefault="002412BF" w:rsidP="002412BF">
      <w:pPr>
        <w:pStyle w:val="Akapitzlist"/>
        <w:numPr>
          <w:ilvl w:val="0"/>
          <w:numId w:val="55"/>
        </w:numPr>
        <w:spacing w:before="120" w:after="0" w:line="240" w:lineRule="auto"/>
        <w:ind w:left="284" w:hanging="284"/>
        <w:contextualSpacing w:val="0"/>
        <w:jc w:val="both"/>
        <w:rPr>
          <w:rFonts w:eastAsia="Times New Roman"/>
        </w:rPr>
      </w:pPr>
      <w:r w:rsidRPr="002412BF">
        <w:rPr>
          <w:spacing w:val="-2"/>
        </w:rPr>
        <w:t xml:space="preserve">Przed rozpoczęciem szkolenia,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9"/>
    <w:p w14:paraId="7F4D8656" w14:textId="34FDC2CE" w:rsidR="00D006AD" w:rsidRPr="00D006AD" w:rsidRDefault="00361DE1" w:rsidP="009828F5">
      <w:pPr>
        <w:pStyle w:val="Akapitzlist"/>
        <w:numPr>
          <w:ilvl w:val="0"/>
          <w:numId w:val="5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Europejskiego Funduszu Społecznego w ramach </w:t>
      </w:r>
      <w:r>
        <w:t xml:space="preserve"> </w:t>
      </w:r>
      <w:r w:rsidR="003725D8" w:rsidRPr="003725D8">
        <w:t>Regionalnego Programu Operacyjnego Województwa Kujawsko-Pomorskiego na lata 2014-2020 – Poddziałanie 10.4.1 Edukacja dorosłych w zakresie kompetencji cyfrowych i języków obcych.</w:t>
      </w:r>
    </w:p>
    <w:p w14:paraId="0ED2D602" w14:textId="5C2787ED" w:rsidR="00AC7A67" w:rsidRPr="00D006AD" w:rsidRDefault="00AC7A67" w:rsidP="009828F5">
      <w:pPr>
        <w:pStyle w:val="Akapitzlist"/>
        <w:numPr>
          <w:ilvl w:val="0"/>
          <w:numId w:val="5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8DF93E9" w:rsidR="00AC7A67" w:rsidRPr="00143273" w:rsidRDefault="00AC7A67" w:rsidP="00D006AD">
      <w:pPr>
        <w:spacing w:after="0"/>
        <w:ind w:left="284"/>
        <w:jc w:val="both"/>
      </w:pPr>
      <w:r w:rsidRPr="00143273">
        <w:t xml:space="preserve">- </w:t>
      </w:r>
      <w:r w:rsidR="003725D8">
        <w:t xml:space="preserve">Szczegółowy </w:t>
      </w:r>
      <w:r w:rsidRPr="00143273">
        <w:t xml:space="preserve">Opis Przedmiotu Zamówienia </w:t>
      </w:r>
      <w:r w:rsidR="00D006AD">
        <w:t>(SOPZ)</w:t>
      </w:r>
      <w:r w:rsidRPr="00143273">
        <w:t>– załącznik nr 1 do SIWZ,</w:t>
      </w:r>
    </w:p>
    <w:p w14:paraId="7854B24B" w14:textId="06273766" w:rsidR="00AC7A67" w:rsidRDefault="00AC7A67" w:rsidP="00D006AD">
      <w:pPr>
        <w:spacing w:after="0"/>
        <w:ind w:left="284"/>
        <w:jc w:val="both"/>
      </w:pPr>
      <w:r w:rsidRPr="00143273">
        <w:t xml:space="preserve">- </w:t>
      </w:r>
      <w:r w:rsidR="00D006AD">
        <w:t>Wzór Umowy</w:t>
      </w:r>
      <w:r w:rsidRPr="00143273">
        <w:t xml:space="preserve"> </w:t>
      </w:r>
      <w:r w:rsidR="00D006AD">
        <w:t xml:space="preserve">- </w:t>
      </w:r>
      <w:r w:rsidRPr="00143273">
        <w:t>załącznik nr 2 do SIWZ</w:t>
      </w:r>
      <w:r w:rsidR="00D006AD">
        <w:t>,</w:t>
      </w:r>
    </w:p>
    <w:p w14:paraId="11F0A418"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79F2E5CD"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658F7EA0"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1F85DF8B"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66F58674"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0BF0D6D1" w14:textId="77777777" w:rsidR="00AC7A67" w:rsidRPr="00AC7A67" w:rsidRDefault="00AC7A67" w:rsidP="009828F5">
      <w:pPr>
        <w:pStyle w:val="Akapitzlist"/>
        <w:numPr>
          <w:ilvl w:val="0"/>
          <w:numId w:val="44"/>
        </w:numPr>
        <w:spacing w:after="120"/>
        <w:jc w:val="both"/>
        <w:rPr>
          <w:rFonts w:ascii="Calibri" w:hAnsi="Calibri"/>
          <w:vanish/>
          <w:color w:val="000000"/>
        </w:rPr>
      </w:pPr>
    </w:p>
    <w:p w14:paraId="7902938E" w14:textId="77777777" w:rsidR="003B127B" w:rsidRDefault="00490704" w:rsidP="003B127B">
      <w:pPr>
        <w:pStyle w:val="Akapitzlist"/>
        <w:spacing w:after="120"/>
        <w:ind w:left="284"/>
      </w:pPr>
      <w:r w:rsidRPr="00D006AD">
        <w:rPr>
          <w:rFonts w:ascii="Calibri" w:hAnsi="Calibri"/>
          <w:color w:val="000000"/>
        </w:rPr>
        <w:t>Kody i nazwy stosowane we Wspólnym Słowniku Zamówień (CPV):</w:t>
      </w:r>
      <w:r w:rsidRPr="00D006AD">
        <w:rPr>
          <w:rFonts w:ascii="Calibri" w:hAnsi="Calibri"/>
          <w:color w:val="000000"/>
        </w:rPr>
        <w:br/>
      </w:r>
      <w:r w:rsidR="003B127B" w:rsidRPr="00D006AD">
        <w:rPr>
          <w:b/>
        </w:rPr>
        <w:t>80 53 31 00 - 0</w:t>
      </w:r>
      <w:r w:rsidR="003B127B" w:rsidRPr="00AE5D84">
        <w:t xml:space="preserve"> </w:t>
      </w:r>
      <w:hyperlink r:id="rId9" w:history="1">
        <w:r w:rsidR="003B127B" w:rsidRPr="00AE5D84">
          <w:t>Usługi szkolenia komputerowego</w:t>
        </w:r>
      </w:hyperlink>
    </w:p>
    <w:p w14:paraId="7053B86F" w14:textId="6096D0B9" w:rsidR="00630A15" w:rsidRDefault="00D006AD" w:rsidP="006967FA">
      <w:pPr>
        <w:pStyle w:val="Akapitzlist"/>
        <w:spacing w:after="120"/>
        <w:ind w:left="284"/>
      </w:pPr>
      <w:r w:rsidRPr="00D006AD">
        <w:rPr>
          <w:b/>
        </w:rPr>
        <w:t>80 50 00 00 - 9</w:t>
      </w:r>
      <w:r w:rsidRPr="00AE5D84">
        <w:t xml:space="preserve"> Usługi szkoleniowe</w:t>
      </w:r>
    </w:p>
    <w:p w14:paraId="098824F4" w14:textId="29850060" w:rsidR="00D006AD" w:rsidRDefault="00ED5151" w:rsidP="00D006AD">
      <w:pPr>
        <w:pStyle w:val="Akapitzlist"/>
        <w:spacing w:after="120"/>
        <w:ind w:left="284"/>
      </w:pPr>
      <w:hyperlink r:id="rId10" w:history="1">
        <w:r w:rsidR="00083CC2" w:rsidRPr="00083CC2">
          <w:rPr>
            <w:b/>
          </w:rPr>
          <w:t>55</w:t>
        </w:r>
      </w:hyperlink>
      <w:r w:rsidR="00083CC2" w:rsidRPr="00083CC2">
        <w:rPr>
          <w:b/>
        </w:rPr>
        <w:t xml:space="preserve"> 30 00 00 – 3</w:t>
      </w:r>
      <w:r w:rsidR="00083CC2">
        <w:t xml:space="preserve"> Usługi restauracyjne i dotyczące podawania posiłków</w:t>
      </w:r>
    </w:p>
    <w:p w14:paraId="0385FEFD" w14:textId="77777777" w:rsidR="0092490C" w:rsidRDefault="00083CC2" w:rsidP="00D006AD">
      <w:pPr>
        <w:pStyle w:val="Akapitzlist"/>
        <w:spacing w:after="120"/>
        <w:ind w:left="284"/>
      </w:pPr>
      <w:r w:rsidRPr="00083CC2">
        <w:rPr>
          <w:b/>
        </w:rPr>
        <w:t>55 11 00 00 – 4</w:t>
      </w:r>
      <w:r>
        <w:t xml:space="preserve"> Hotelarskie usługi noclegowe</w:t>
      </w:r>
    </w:p>
    <w:p w14:paraId="4E4BB304" w14:textId="6E6C1ED1" w:rsidR="00083CC2" w:rsidRPr="00AC7A67" w:rsidRDefault="0092490C" w:rsidP="00D006AD">
      <w:pPr>
        <w:pStyle w:val="Akapitzlist"/>
        <w:spacing w:after="120"/>
        <w:ind w:left="284"/>
      </w:pPr>
      <w:r>
        <w:rPr>
          <w:b/>
        </w:rPr>
        <w:lastRenderedPageBreak/>
        <w:t xml:space="preserve">60 00 00 00 – 9 </w:t>
      </w:r>
      <w:r w:rsidRPr="00A24FF9">
        <w:t>Usługi w zakresie transportu drogowego</w:t>
      </w:r>
    </w:p>
    <w:p w14:paraId="56D76219" w14:textId="77777777" w:rsidR="009A4B28" w:rsidRPr="009A4B28" w:rsidRDefault="00630A15" w:rsidP="006F5350">
      <w:pPr>
        <w:pStyle w:val="Nagwek1"/>
        <w:numPr>
          <w:ilvl w:val="0"/>
          <w:numId w:val="5"/>
        </w:numPr>
        <w:ind w:left="284" w:hanging="284"/>
      </w:pPr>
      <w:bookmarkStart w:id="10" w:name="_Toc528317366"/>
      <w:r>
        <w:t>Termin wykonania zamówienia.</w:t>
      </w:r>
      <w:bookmarkEnd w:id="10"/>
    </w:p>
    <w:p w14:paraId="1FDB48F4" w14:textId="030D801A" w:rsidR="009A4B28" w:rsidRPr="00D006AD" w:rsidRDefault="00D006AD" w:rsidP="00D006AD">
      <w:pPr>
        <w:spacing w:before="120" w:after="0" w:line="240" w:lineRule="auto"/>
        <w:ind w:left="284" w:hanging="284"/>
      </w:pPr>
      <w:r w:rsidRPr="00AE5D84">
        <w:t xml:space="preserve">Termin wykonania </w:t>
      </w:r>
      <w:r>
        <w:t xml:space="preserve">zamówienia: do 31.12.2020 </w:t>
      </w:r>
      <w:r w:rsidRPr="00AE5D84">
        <w:t>roku</w:t>
      </w:r>
      <w:r>
        <w:t>.</w:t>
      </w:r>
    </w:p>
    <w:p w14:paraId="028DFFBA" w14:textId="77777777" w:rsidR="00630A15" w:rsidRDefault="00630A15" w:rsidP="006F5350">
      <w:pPr>
        <w:pStyle w:val="Nagwek1"/>
        <w:numPr>
          <w:ilvl w:val="0"/>
          <w:numId w:val="5"/>
        </w:numPr>
        <w:ind w:left="284" w:hanging="284"/>
      </w:pPr>
      <w:bookmarkStart w:id="11" w:name="_Toc528317367"/>
      <w:r>
        <w:t>Zamówienia podobne.</w:t>
      </w:r>
      <w:bookmarkEnd w:id="11"/>
    </w:p>
    <w:p w14:paraId="1C98427D" w14:textId="1B1E9D92" w:rsidR="00630A15" w:rsidRDefault="003B127B" w:rsidP="00904EC8">
      <w:pPr>
        <w:jc w:val="both"/>
        <w:rPr>
          <w:rFonts w:ascii="Calibri" w:hAnsi="Calibri"/>
          <w:color w:val="000000"/>
        </w:rPr>
      </w:pPr>
      <w:r w:rsidRPr="006152B4">
        <w:t xml:space="preserve">W okresie 3 lat od dnia udzielenia przedmiotowego zamówienia (zamówienia podstawowego) </w:t>
      </w:r>
      <w:r w:rsidR="00630A15" w:rsidRPr="006152B4">
        <w:rPr>
          <w:rFonts w:ascii="Calibri" w:hAnsi="Calibri"/>
          <w:color w:val="000000"/>
        </w:rPr>
        <w:t>Zamawiający</w:t>
      </w:r>
      <w:r w:rsidR="00630A15" w:rsidRPr="006152B4">
        <w:rPr>
          <w:rFonts w:ascii="Calibri" w:hAnsi="Calibri"/>
          <w:bCs/>
          <w:color w:val="000000"/>
        </w:rPr>
        <w:t xml:space="preserve"> przewiduje</w:t>
      </w:r>
      <w:r w:rsidR="00630A15" w:rsidRPr="006152B4">
        <w:rPr>
          <w:rFonts w:ascii="Calibri" w:hAnsi="Calibri"/>
          <w:b/>
          <w:bCs/>
          <w:color w:val="000000"/>
        </w:rPr>
        <w:t xml:space="preserve"> </w:t>
      </w:r>
      <w:r w:rsidRPr="006152B4">
        <w:rPr>
          <w:rFonts w:ascii="Calibri" w:hAnsi="Calibri"/>
          <w:bCs/>
          <w:color w:val="000000"/>
        </w:rPr>
        <w:t>możliwość</w:t>
      </w:r>
      <w:r w:rsidRPr="006152B4">
        <w:rPr>
          <w:rFonts w:ascii="Calibri" w:hAnsi="Calibri"/>
          <w:b/>
          <w:bCs/>
          <w:color w:val="000000"/>
        </w:rPr>
        <w:t xml:space="preserve"> </w:t>
      </w:r>
      <w:r w:rsidR="00630A15" w:rsidRPr="006152B4">
        <w:rPr>
          <w:rFonts w:ascii="Calibri" w:hAnsi="Calibri"/>
          <w:color w:val="000000"/>
        </w:rPr>
        <w:t xml:space="preserve">udzielania </w:t>
      </w:r>
      <w:r w:rsidRPr="006152B4">
        <w:rPr>
          <w:rFonts w:ascii="Calibri" w:hAnsi="Calibri"/>
          <w:color w:val="000000"/>
        </w:rPr>
        <w:t xml:space="preserve">dotychczasowemu Wykonawcy </w:t>
      </w:r>
      <w:r w:rsidR="00630A15" w:rsidRPr="006152B4">
        <w:rPr>
          <w:rFonts w:ascii="Calibri" w:hAnsi="Calibri"/>
          <w:color w:val="000000"/>
        </w:rPr>
        <w:t>zamówie</w:t>
      </w:r>
      <w:r w:rsidRPr="006152B4">
        <w:rPr>
          <w:rFonts w:ascii="Calibri" w:hAnsi="Calibri"/>
          <w:color w:val="000000"/>
        </w:rPr>
        <w:t>nia</w:t>
      </w:r>
      <w:r w:rsidR="00630A15" w:rsidRPr="006152B4">
        <w:rPr>
          <w:rFonts w:ascii="Calibri" w:hAnsi="Calibri"/>
          <w:color w:val="000000"/>
        </w:rPr>
        <w:t>, o który</w:t>
      </w:r>
      <w:r w:rsidRPr="006152B4">
        <w:rPr>
          <w:rFonts w:ascii="Calibri" w:hAnsi="Calibri"/>
          <w:color w:val="000000"/>
        </w:rPr>
        <w:t>m</w:t>
      </w:r>
      <w:r w:rsidR="00630A15" w:rsidRPr="006152B4">
        <w:rPr>
          <w:rFonts w:ascii="Calibri" w:hAnsi="Calibri"/>
          <w:color w:val="000000"/>
        </w:rPr>
        <w:t xml:space="preserve"> mowa w art. 67 ust. 1 pkt. 6 ustawy </w:t>
      </w:r>
      <w:proofErr w:type="spellStart"/>
      <w:r w:rsidR="00630A15" w:rsidRPr="006152B4">
        <w:rPr>
          <w:rFonts w:ascii="Calibri" w:hAnsi="Calibri"/>
          <w:color w:val="000000"/>
        </w:rPr>
        <w:t>Pzp</w:t>
      </w:r>
      <w:proofErr w:type="spellEnd"/>
      <w:r w:rsidRPr="006152B4">
        <w:rPr>
          <w:rFonts w:ascii="Calibri" w:hAnsi="Calibri"/>
          <w:color w:val="000000"/>
        </w:rPr>
        <w:t xml:space="preserve">, zgodnego z przedmiotem zamówienia podstawowego i o wartości do </w:t>
      </w:r>
      <w:r w:rsidR="0092490C" w:rsidRPr="006152B4">
        <w:rPr>
          <w:rFonts w:ascii="Calibri" w:hAnsi="Calibri"/>
          <w:color w:val="000000"/>
        </w:rPr>
        <w:t xml:space="preserve">50% </w:t>
      </w:r>
      <w:r w:rsidRPr="006152B4">
        <w:rPr>
          <w:rFonts w:ascii="Calibri" w:hAnsi="Calibri"/>
          <w:color w:val="000000"/>
        </w:rPr>
        <w:t>wartości zamówienia podstawowego</w:t>
      </w:r>
      <w:r w:rsidR="00630A15" w:rsidRPr="006152B4">
        <w:rPr>
          <w:rFonts w:ascii="Calibri" w:hAnsi="Calibri"/>
          <w:color w:val="000000"/>
        </w:rPr>
        <w:t>.</w:t>
      </w:r>
      <w:r w:rsidR="00556F7F" w:rsidRPr="006152B4">
        <w:rPr>
          <w:rFonts w:ascii="Calibri" w:hAnsi="Calibri"/>
          <w:color w:val="000000"/>
        </w:rPr>
        <w:t xml:space="preserve"> Przedmiotem zamówienia podobnego będzie usługa szkoleniowa o parametrach </w:t>
      </w:r>
      <w:r w:rsidR="00E22E0F">
        <w:rPr>
          <w:rFonts w:ascii="Calibri" w:hAnsi="Calibri"/>
          <w:color w:val="000000"/>
        </w:rPr>
        <w:t>określonych w niniejszej SIWZ, w tym</w:t>
      </w:r>
      <w:r w:rsidR="00556F7F" w:rsidRPr="006152B4">
        <w:rPr>
          <w:rFonts w:ascii="Calibri" w:hAnsi="Calibri"/>
          <w:color w:val="000000"/>
        </w:rPr>
        <w:t xml:space="preserve"> </w:t>
      </w:r>
      <w:r w:rsidR="00AF387D" w:rsidRPr="006152B4">
        <w:rPr>
          <w:rFonts w:ascii="Calibri" w:hAnsi="Calibri"/>
          <w:color w:val="000000"/>
        </w:rPr>
        <w:t xml:space="preserve"> w załącznikach</w:t>
      </w:r>
      <w:r w:rsidR="00556F7F" w:rsidRPr="006152B4">
        <w:rPr>
          <w:rFonts w:ascii="Calibri" w:hAnsi="Calibri"/>
          <w:color w:val="000000"/>
        </w:rPr>
        <w:t xml:space="preserve"> do niniejszej SIWZ - Szczegółowy Opis Przedmiotu Zamówienia</w:t>
      </w:r>
      <w:r w:rsidR="00AF387D" w:rsidRPr="006152B4">
        <w:rPr>
          <w:rFonts w:ascii="Calibri" w:hAnsi="Calibri"/>
          <w:color w:val="000000"/>
        </w:rPr>
        <w:t xml:space="preserve"> i Wzór Umowy</w:t>
      </w:r>
      <w:r w:rsidR="00556F7F" w:rsidRPr="006152B4">
        <w:rPr>
          <w:rFonts w:ascii="Calibri" w:hAnsi="Calibri"/>
          <w:color w:val="000000"/>
        </w:rPr>
        <w:t xml:space="preserve">. Umowa dotycząca zamówienia podobnego zawarta zostanie na warunkach </w:t>
      </w:r>
      <w:r w:rsidR="00AF387D" w:rsidRPr="006152B4">
        <w:rPr>
          <w:rFonts w:ascii="Calibri" w:hAnsi="Calibri"/>
          <w:color w:val="000000"/>
        </w:rPr>
        <w:t>określonych w załączniku do niniejszej SIWZ – Wzór Umowy.</w:t>
      </w:r>
    </w:p>
    <w:p w14:paraId="183B6691" w14:textId="76E83D28" w:rsidR="00630A15" w:rsidRDefault="00630A15" w:rsidP="006F5350">
      <w:pPr>
        <w:pStyle w:val="Nagwek1"/>
        <w:numPr>
          <w:ilvl w:val="0"/>
          <w:numId w:val="5"/>
        </w:numPr>
        <w:ind w:left="284" w:hanging="284"/>
      </w:pPr>
      <w:bookmarkStart w:id="12" w:name="_Toc528317368"/>
      <w:r>
        <w:t xml:space="preserve">Informacja o ofercie </w:t>
      </w:r>
      <w:r w:rsidR="00E61CE9">
        <w:t>wariantowej</w:t>
      </w:r>
      <w:r w:rsidR="00B37AF2">
        <w:t xml:space="preserve"> </w:t>
      </w:r>
      <w:r>
        <w:t>i aukcji elektronicznej.</w:t>
      </w:r>
      <w:bookmarkEnd w:id="12"/>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3" w:name="_Toc528317369"/>
      <w:r>
        <w:t>Informacja o ofertach częściowych.</w:t>
      </w:r>
      <w:bookmarkEnd w:id="13"/>
    </w:p>
    <w:p w14:paraId="4427331A" w14:textId="1D916674" w:rsidR="005465A7" w:rsidRDefault="005465A7" w:rsidP="003B127B">
      <w:pPr>
        <w:pStyle w:val="Akapitzlist"/>
        <w:spacing w:after="120"/>
        <w:ind w:left="284"/>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4" w:name="_Toc528317370"/>
      <w:r>
        <w:t>Podwykonawcy.</w:t>
      </w:r>
      <w:bookmarkEnd w:id="14"/>
    </w:p>
    <w:p w14:paraId="5810737D" w14:textId="5018A0BF" w:rsidR="00CE2C0D" w:rsidRDefault="00CE2C0D" w:rsidP="009828F5">
      <w:pPr>
        <w:pStyle w:val="Akapitzlist"/>
        <w:numPr>
          <w:ilvl w:val="0"/>
          <w:numId w:val="8"/>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28F5">
      <w:pPr>
        <w:pStyle w:val="Akapitzlist"/>
        <w:numPr>
          <w:ilvl w:val="0"/>
          <w:numId w:val="8"/>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5" w:name="_Toc528317371"/>
      <w:r>
        <w:t>Warunki udziału w postępowaniu</w:t>
      </w:r>
      <w:r w:rsidR="00A84EEA">
        <w:t xml:space="preserve"> i opis sposobu dokonania oceny spełnienia tych warunków</w:t>
      </w:r>
      <w:r>
        <w:t>.</w:t>
      </w:r>
      <w:bookmarkEnd w:id="15"/>
    </w:p>
    <w:p w14:paraId="0C828F6B" w14:textId="54FAB8D9" w:rsidR="00A84EEA" w:rsidRPr="004C4129" w:rsidRDefault="00A84EEA" w:rsidP="009828F5">
      <w:pPr>
        <w:pStyle w:val="Akapitzlist"/>
        <w:numPr>
          <w:ilvl w:val="0"/>
          <w:numId w:val="10"/>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 xml:space="preserve">Ustawy </w:t>
      </w:r>
      <w:proofErr w:type="spellStart"/>
      <w:r w:rsidR="004C4129" w:rsidRPr="004C4129">
        <w:rPr>
          <w:rFonts w:cs="Calibri"/>
        </w:rPr>
        <w:t>Pzp</w:t>
      </w:r>
      <w:proofErr w:type="spellEnd"/>
      <w:r w:rsidR="004C4129" w:rsidRPr="004C4129">
        <w:rPr>
          <w:rFonts w:cs="Calibri"/>
        </w:rPr>
        <w:t>.</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12E85CC4" w:rsidR="004C4129" w:rsidRPr="00D81841" w:rsidRDefault="004C4129" w:rsidP="009828F5">
      <w:pPr>
        <w:pStyle w:val="Akapitzlist"/>
        <w:numPr>
          <w:ilvl w:val="0"/>
          <w:numId w:val="10"/>
        </w:numPr>
        <w:spacing w:after="120"/>
        <w:ind w:left="284" w:hanging="284"/>
        <w:jc w:val="both"/>
      </w:pPr>
      <w:r>
        <w:rPr>
          <w:rFonts w:ascii="Calibri" w:hAnsi="Calibri"/>
          <w:color w:val="000000"/>
        </w:rPr>
        <w:t xml:space="preserve">Zgodnie z art. 22 ust. 1b ustawy </w:t>
      </w:r>
      <w:proofErr w:type="spellStart"/>
      <w:r>
        <w:rPr>
          <w:rFonts w:ascii="Calibri" w:hAnsi="Calibri"/>
          <w:color w:val="000000"/>
        </w:rPr>
        <w:t>Pzp</w:t>
      </w:r>
      <w:proofErr w:type="spellEnd"/>
      <w:r>
        <w:rPr>
          <w:rFonts w:ascii="Calibri" w:hAnsi="Calibri"/>
          <w:color w:val="000000"/>
        </w:rPr>
        <w:t>, o udzielenie zamówienia mogą ubiegać się Wykonawcy, którzy speł</w:t>
      </w:r>
      <w:r w:rsidR="00D90F48">
        <w:rPr>
          <w:rFonts w:ascii="Calibri" w:hAnsi="Calibri"/>
          <w:color w:val="000000"/>
        </w:rPr>
        <w:t>niają warunki dotyczące 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p>
    <w:p w14:paraId="0A54E057" w14:textId="77777777" w:rsidR="00B37AF2" w:rsidRDefault="00236E30" w:rsidP="009828F5">
      <w:pPr>
        <w:pStyle w:val="Akapitzlist"/>
        <w:numPr>
          <w:ilvl w:val="0"/>
          <w:numId w:val="10"/>
        </w:numPr>
        <w:shd w:val="clear" w:color="auto" w:fill="FFFFFF"/>
        <w:spacing w:before="60" w:after="120" w:line="240" w:lineRule="auto"/>
        <w:ind w:left="284" w:hanging="284"/>
        <w:jc w:val="both"/>
        <w:rPr>
          <w:rFonts w:cs="Calibri"/>
        </w:rPr>
      </w:pPr>
      <w:r w:rsidRPr="00236E30">
        <w:rPr>
          <w:rFonts w:cs="Calibri"/>
          <w:b/>
        </w:rPr>
        <w:t xml:space="preserve">Warunki w zakresie sytuacji </w:t>
      </w:r>
      <w:r w:rsidRPr="007D4E1B">
        <w:rPr>
          <w:rFonts w:cs="Calibri"/>
          <w:b/>
        </w:rPr>
        <w:t>ekonomicznej.</w:t>
      </w:r>
      <w:r>
        <w:rPr>
          <w:rFonts w:cs="Calibri"/>
        </w:rPr>
        <w:t xml:space="preserve"> </w:t>
      </w:r>
    </w:p>
    <w:p w14:paraId="17043D73" w14:textId="752F331B" w:rsidR="00AB25E2" w:rsidRPr="00B37AF2" w:rsidRDefault="00B37AF2" w:rsidP="00B37AF2">
      <w:pPr>
        <w:pStyle w:val="Akapitzlist"/>
        <w:shd w:val="clear" w:color="auto" w:fill="FFFFFF"/>
        <w:spacing w:before="60" w:after="120" w:line="240" w:lineRule="auto"/>
        <w:ind w:left="284"/>
        <w:jc w:val="both"/>
        <w:rPr>
          <w:rFonts w:cs="Calibri"/>
        </w:rPr>
      </w:pPr>
      <w:r>
        <w:rPr>
          <w:rFonts w:cs="Calibri"/>
        </w:rPr>
        <w:t>Zamawiający nie określa szczególnych warunków dotyczących sytuacji ekonomicznej Wykonawcy.</w:t>
      </w:r>
    </w:p>
    <w:p w14:paraId="2EC89A48" w14:textId="77777777" w:rsidR="00B37AF2" w:rsidRPr="00B37AF2" w:rsidRDefault="007D4E1B" w:rsidP="009828F5">
      <w:pPr>
        <w:pStyle w:val="Akapitzlist"/>
        <w:numPr>
          <w:ilvl w:val="0"/>
          <w:numId w:val="10"/>
        </w:numPr>
        <w:shd w:val="clear" w:color="auto" w:fill="FFFFFF"/>
        <w:spacing w:before="60" w:after="120" w:line="240" w:lineRule="auto"/>
        <w:ind w:left="284" w:hanging="284"/>
        <w:jc w:val="both"/>
        <w:rPr>
          <w:rFonts w:cs="Calibri"/>
        </w:rPr>
      </w:pPr>
      <w:r w:rsidRPr="007D4E1B">
        <w:rPr>
          <w:rFonts w:cs="Calibri"/>
          <w:b/>
        </w:rPr>
        <w:t>Warunki w zakresie sytuacji finansowej.</w:t>
      </w:r>
      <w:r w:rsidR="00B37AF2">
        <w:rPr>
          <w:rFonts w:cs="Calibri"/>
          <w:b/>
        </w:rPr>
        <w:t xml:space="preserve"> </w:t>
      </w:r>
    </w:p>
    <w:p w14:paraId="45DD959F" w14:textId="472D34CE" w:rsidR="007D4E1B" w:rsidRPr="00B37AF2" w:rsidRDefault="00B37AF2" w:rsidP="00B37AF2">
      <w:pPr>
        <w:pStyle w:val="Akapitzlist"/>
        <w:shd w:val="clear" w:color="auto" w:fill="FFFFFF"/>
        <w:spacing w:before="60" w:after="120" w:line="240" w:lineRule="auto"/>
        <w:ind w:left="284"/>
        <w:jc w:val="both"/>
        <w:rPr>
          <w:rFonts w:cs="Calibri"/>
        </w:rPr>
      </w:pPr>
      <w:r>
        <w:rPr>
          <w:rFonts w:cs="Calibri"/>
        </w:rPr>
        <w:lastRenderedPageBreak/>
        <w:t xml:space="preserve">Zamawiający nie określa szczególnych warunków dotyczących sytuacji </w:t>
      </w:r>
      <w:r w:rsidR="00AF387D">
        <w:rPr>
          <w:rFonts w:cs="Calibri"/>
        </w:rPr>
        <w:t xml:space="preserve">finansowej </w:t>
      </w:r>
      <w:r>
        <w:rPr>
          <w:rFonts w:cs="Calibri"/>
        </w:rPr>
        <w:t>Wykonawcy.</w:t>
      </w:r>
    </w:p>
    <w:p w14:paraId="27DFD1FA" w14:textId="5A5A8C6D" w:rsidR="007D55EA" w:rsidRPr="00B37AF2" w:rsidRDefault="007D55EA" w:rsidP="009828F5">
      <w:pPr>
        <w:pStyle w:val="Akapitzlist"/>
        <w:numPr>
          <w:ilvl w:val="0"/>
          <w:numId w:val="10"/>
        </w:numPr>
        <w:shd w:val="clear" w:color="auto" w:fill="FFFFFF"/>
        <w:spacing w:before="60" w:after="120"/>
        <w:ind w:left="284" w:hanging="284"/>
        <w:jc w:val="both"/>
        <w:rPr>
          <w:rFonts w:cs="Calibri"/>
        </w:rPr>
      </w:pPr>
      <w:r w:rsidRPr="007D4E1B">
        <w:rPr>
          <w:rFonts w:cs="Calibri"/>
          <w:b/>
        </w:rPr>
        <w:t>Warunki w zakresie</w:t>
      </w:r>
      <w:r>
        <w:rPr>
          <w:rFonts w:cs="Calibri"/>
          <w:b/>
        </w:rPr>
        <w:t xml:space="preserve"> zdolności zawodowej osób.</w:t>
      </w:r>
    </w:p>
    <w:p w14:paraId="052BEE09" w14:textId="5ACC47FB" w:rsidR="007E514E" w:rsidRDefault="00DF061E" w:rsidP="00B43C92">
      <w:pPr>
        <w:pStyle w:val="Akapitzlist"/>
        <w:numPr>
          <w:ilvl w:val="0"/>
          <w:numId w:val="69"/>
        </w:numPr>
        <w:tabs>
          <w:tab w:val="left" w:pos="284"/>
          <w:tab w:val="left" w:pos="567"/>
        </w:tabs>
        <w:autoSpaceDE w:val="0"/>
        <w:autoSpaceDN w:val="0"/>
        <w:adjustRightInd w:val="0"/>
        <w:spacing w:after="0" w:line="240" w:lineRule="auto"/>
        <w:jc w:val="both"/>
      </w:pPr>
      <w:r w:rsidRPr="007E514E">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 xml:space="preserve">co najmniej 1 trenerem </w:t>
      </w:r>
      <w:r w:rsidR="007E514E" w:rsidRPr="007E514E">
        <w:rPr>
          <w:b/>
        </w:rPr>
        <w:t>do każdego tematu szkolenia</w:t>
      </w:r>
      <w:r w:rsidR="007E514E">
        <w:t xml:space="preserve">, </w:t>
      </w:r>
      <w:r w:rsidR="007E514E" w:rsidRPr="00DE085D">
        <w:t xml:space="preserve">posiadającym co najmniej 3-letnie doświadczenie zawodowe w tematyce prowadzonych zajęć z kompetencji cyfrowych z osobami dorosłymi tj. programowanie serwisów www, grafika komputerowa, </w:t>
      </w:r>
      <w:r w:rsidR="007E514E" w:rsidRPr="007E514E">
        <w:rPr>
          <w:rFonts w:eastAsia="Times New Roman"/>
        </w:rPr>
        <w:t xml:space="preserve">inżynieria projektowania komputerowego CAD 2D i 3D, </w:t>
      </w:r>
      <w:r w:rsidR="007E514E" w:rsidRPr="00DE085D">
        <w:t>programy biurowe, t</w:t>
      </w:r>
      <w:r w:rsidR="007E514E" w:rsidRPr="007E514E">
        <w:rPr>
          <w:rFonts w:eastAsia="Times New Roman"/>
        </w:rPr>
        <w:t>echnologie informacyjno-komunikacyjne.</w:t>
      </w:r>
    </w:p>
    <w:p w14:paraId="4B078E1E" w14:textId="4EBB1E19" w:rsidR="00290F2F" w:rsidRPr="003B6F50" w:rsidRDefault="007E514E" w:rsidP="007E514E">
      <w:pPr>
        <w:pStyle w:val="Akapitzlist"/>
        <w:ind w:left="567" w:hanging="283"/>
        <w:jc w:val="both"/>
      </w:pPr>
      <w:r>
        <w:t xml:space="preserve">2) </w:t>
      </w:r>
      <w:r w:rsidR="00290F2F" w:rsidRPr="003B6F50">
        <w:t xml:space="preserve">Minimalne 3-letnie doświadczenie zawodowe w </w:t>
      </w:r>
      <w:r w:rsidR="00290F2F">
        <w:t xml:space="preserve">tematyce prowadzonych zajęć </w:t>
      </w:r>
      <w:r w:rsidR="00290F2F">
        <w:br/>
        <w:t xml:space="preserve">z kompetencji cyfrowych </w:t>
      </w:r>
      <w:r w:rsidR="00290F2F" w:rsidRPr="003B6F50">
        <w:t>należy rozumieć jako wymagany łączny okres minimum 36 miesięcy doświadczenia zawodowego w tematyce prowadzonych zajęć z kompetencji cyfrowych</w:t>
      </w:r>
      <w:r w:rsidR="00290F2F">
        <w:t>,</w:t>
      </w:r>
      <w:r w:rsidR="00290F2F" w:rsidRPr="003B6F50">
        <w:t xml:space="preserve"> </w:t>
      </w:r>
      <w:r w:rsidR="00290F2F">
        <w:t xml:space="preserve">zgodnie z zapisami </w:t>
      </w:r>
      <w:proofErr w:type="spellStart"/>
      <w:r w:rsidR="00290F2F">
        <w:t>p</w:t>
      </w:r>
      <w:r>
        <w:t>p</w:t>
      </w:r>
      <w:r w:rsidR="00290F2F">
        <w:t>kt</w:t>
      </w:r>
      <w:proofErr w:type="spellEnd"/>
      <w:r w:rsidR="00290F2F">
        <w:t>. 1</w:t>
      </w:r>
      <w:r w:rsidR="00552944">
        <w:t>)</w:t>
      </w:r>
      <w:r w:rsidR="00290F2F">
        <w:t>.</w:t>
      </w:r>
    </w:p>
    <w:p w14:paraId="2DD4B763" w14:textId="765FA7F3" w:rsidR="00B37AF2" w:rsidRPr="00710079" w:rsidRDefault="007E514E" w:rsidP="007E514E">
      <w:pPr>
        <w:pStyle w:val="Akapitzlist"/>
        <w:tabs>
          <w:tab w:val="left" w:pos="284"/>
          <w:tab w:val="left" w:pos="567"/>
        </w:tabs>
        <w:autoSpaceDE w:val="0"/>
        <w:autoSpaceDN w:val="0"/>
        <w:adjustRightInd w:val="0"/>
        <w:spacing w:line="240" w:lineRule="auto"/>
        <w:ind w:left="567" w:hanging="283"/>
        <w:jc w:val="both"/>
        <w:rPr>
          <w:rFonts w:ascii="Calibri" w:hAnsi="Calibri" w:cs="Calibri"/>
          <w:bCs/>
          <w:iCs/>
        </w:rPr>
      </w:pPr>
      <w:r>
        <w:t>3) Zamawiający dopuszcza sytuację, iż jedna osoba (1 trener) posiada wymagane doświadczenie np. w dwóch lub większej ilości tematów szkoleń</w:t>
      </w:r>
      <w:r w:rsidR="00D1563D" w:rsidRPr="00710079">
        <w:rPr>
          <w:rFonts w:ascii="Calibri" w:hAnsi="Calibri" w:cs="Calibri"/>
          <w:bCs/>
          <w:iCs/>
        </w:rPr>
        <w:t>.</w:t>
      </w:r>
    </w:p>
    <w:p w14:paraId="2CC450A0" w14:textId="2FDC14C1" w:rsidR="00B37AF2" w:rsidRDefault="00A11581" w:rsidP="009828F5">
      <w:pPr>
        <w:pStyle w:val="Akapitzlist"/>
        <w:numPr>
          <w:ilvl w:val="0"/>
          <w:numId w:val="10"/>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24252E03" w14:textId="7B7856B2" w:rsidR="005265B2" w:rsidRDefault="005265B2" w:rsidP="007E514E">
      <w:pPr>
        <w:pStyle w:val="Akapitzlist"/>
        <w:numPr>
          <w:ilvl w:val="1"/>
          <w:numId w:val="11"/>
        </w:numPr>
        <w:tabs>
          <w:tab w:val="left" w:pos="284"/>
          <w:tab w:val="left" w:pos="851"/>
        </w:tabs>
        <w:autoSpaceDE w:val="0"/>
        <w:autoSpaceDN w:val="0"/>
        <w:adjustRightInd w:val="0"/>
        <w:spacing w:after="0"/>
        <w:ind w:left="567" w:hanging="283"/>
        <w:jc w:val="both"/>
        <w:rPr>
          <w:rFonts w:cs="Calibri"/>
          <w:bCs/>
          <w:iCs/>
        </w:rPr>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Pr>
          <w:rFonts w:cs="Calibri"/>
          <w:bCs/>
          <w:iCs/>
        </w:rPr>
        <w:t>:</w:t>
      </w:r>
    </w:p>
    <w:p w14:paraId="250086FE" w14:textId="48DF0A22" w:rsidR="00CF1F85" w:rsidRDefault="00CF1F85" w:rsidP="00CF1F85">
      <w:pPr>
        <w:pStyle w:val="xmsolistparagraph"/>
        <w:numPr>
          <w:ilvl w:val="2"/>
          <w:numId w:val="11"/>
        </w:numPr>
        <w:autoSpaceDE w:val="0"/>
        <w:autoSpaceDN w:val="0"/>
        <w:spacing w:after="0" w:afterAutospacing="0"/>
        <w:ind w:left="993"/>
        <w:jc w:val="both"/>
        <w:rPr>
          <w:rFonts w:asciiTheme="minorHAnsi" w:hAnsiTheme="minorHAnsi"/>
          <w:sz w:val="22"/>
          <w:szCs w:val="22"/>
        </w:rPr>
      </w:pPr>
      <w:r w:rsidRPr="007E514E">
        <w:rPr>
          <w:rFonts w:asciiTheme="minorHAnsi" w:hAnsiTheme="minorHAnsi"/>
          <w:sz w:val="22"/>
          <w:szCs w:val="22"/>
        </w:rPr>
        <w:t>2 usługi szkoleniowe</w:t>
      </w:r>
      <w:r w:rsidR="003F4FB7">
        <w:rPr>
          <w:rFonts w:asciiTheme="minorHAnsi" w:hAnsiTheme="minorHAnsi"/>
          <w:sz w:val="22"/>
          <w:szCs w:val="22"/>
        </w:rPr>
        <w:t>,</w:t>
      </w:r>
      <w:r w:rsidRPr="007E514E">
        <w:rPr>
          <w:rFonts w:asciiTheme="minorHAnsi" w:hAnsiTheme="minorHAnsi"/>
          <w:sz w:val="22"/>
          <w:szCs w:val="22"/>
        </w:rPr>
        <w:t xml:space="preserve"> </w:t>
      </w:r>
      <w:r>
        <w:rPr>
          <w:rFonts w:asciiTheme="minorHAnsi" w:hAnsiTheme="minorHAnsi"/>
          <w:sz w:val="22"/>
          <w:szCs w:val="22"/>
        </w:rPr>
        <w:t xml:space="preserve">w tym 1 usługę obejmującą zapewnienie wykładowców, </w:t>
      </w:r>
      <w:proofErr w:type="spellStart"/>
      <w:r>
        <w:rPr>
          <w:rFonts w:asciiTheme="minorHAnsi" w:hAnsiTheme="minorHAnsi"/>
          <w:sz w:val="22"/>
          <w:szCs w:val="22"/>
        </w:rPr>
        <w:t>sal</w:t>
      </w:r>
      <w:proofErr w:type="spellEnd"/>
      <w:r>
        <w:rPr>
          <w:rFonts w:asciiTheme="minorHAnsi" w:hAnsiTheme="minorHAnsi"/>
          <w:sz w:val="22"/>
          <w:szCs w:val="22"/>
        </w:rPr>
        <w:t xml:space="preserve"> dydaktycznych, wyżywienia, materiałów szkoleniowych oraz 1 usługę obejmującą zapewnienie wykładowców, </w:t>
      </w:r>
      <w:proofErr w:type="spellStart"/>
      <w:r>
        <w:rPr>
          <w:rFonts w:asciiTheme="minorHAnsi" w:hAnsiTheme="minorHAnsi"/>
          <w:sz w:val="22"/>
          <w:szCs w:val="22"/>
        </w:rPr>
        <w:t>sal</w:t>
      </w:r>
      <w:proofErr w:type="spellEnd"/>
      <w:r>
        <w:rPr>
          <w:rFonts w:asciiTheme="minorHAnsi" w:hAnsiTheme="minorHAnsi"/>
          <w:sz w:val="22"/>
          <w:szCs w:val="22"/>
        </w:rPr>
        <w:t xml:space="preserve"> dydaktycznych, wyżywienia, materiałów szkoleniowych</w:t>
      </w:r>
      <w:r w:rsidR="003F4FB7">
        <w:rPr>
          <w:rFonts w:asciiTheme="minorHAnsi" w:hAnsiTheme="minorHAnsi"/>
          <w:sz w:val="22"/>
          <w:szCs w:val="22"/>
        </w:rPr>
        <w:t xml:space="preserve">, </w:t>
      </w:r>
      <w:r>
        <w:rPr>
          <w:rFonts w:asciiTheme="minorHAnsi" w:hAnsiTheme="minorHAnsi"/>
          <w:sz w:val="22"/>
          <w:szCs w:val="22"/>
        </w:rPr>
        <w:t xml:space="preserve"> transportu i noclegów dla uczestników szkoleń. </w:t>
      </w:r>
      <w:r w:rsidRPr="00657CEC">
        <w:rPr>
          <w:rFonts w:asciiTheme="minorHAnsi" w:hAnsiTheme="minorHAnsi"/>
          <w:sz w:val="22"/>
          <w:szCs w:val="22"/>
        </w:rPr>
        <w:t xml:space="preserve">W ramach każdej z w/w usług przeszkolił min. 200 osób ze szkoleń komputerowych oraz wartość każdej z wymienionych usług wynosiła nie mniej niż 250 000,00 zł brutto oraz </w:t>
      </w:r>
    </w:p>
    <w:p w14:paraId="455BC3DA" w14:textId="3C5B31BD" w:rsidR="007E514E" w:rsidRPr="00DA71E8" w:rsidRDefault="00CF1F85" w:rsidP="00DA71E8">
      <w:pPr>
        <w:pStyle w:val="xmsolistparagraph"/>
        <w:numPr>
          <w:ilvl w:val="2"/>
          <w:numId w:val="11"/>
        </w:numPr>
        <w:autoSpaceDE w:val="0"/>
        <w:autoSpaceDN w:val="0"/>
        <w:spacing w:after="0" w:afterAutospacing="0"/>
        <w:ind w:left="993"/>
        <w:jc w:val="both"/>
        <w:rPr>
          <w:rFonts w:asciiTheme="minorHAnsi" w:hAnsiTheme="minorHAnsi"/>
          <w:sz w:val="22"/>
          <w:szCs w:val="22"/>
        </w:rPr>
      </w:pPr>
      <w:r w:rsidRPr="007E514E">
        <w:rPr>
          <w:rFonts w:asciiTheme="minorHAnsi" w:hAnsiTheme="minorHAnsi"/>
          <w:sz w:val="22"/>
          <w:szCs w:val="22"/>
        </w:rPr>
        <w:t xml:space="preserve"> 1 usługę szkoleniową obejmującą zapewnienie wykładowców, </w:t>
      </w:r>
      <w:proofErr w:type="spellStart"/>
      <w:r w:rsidRPr="007E514E">
        <w:rPr>
          <w:rFonts w:asciiTheme="minorHAnsi" w:hAnsiTheme="minorHAnsi"/>
          <w:sz w:val="22"/>
          <w:szCs w:val="22"/>
        </w:rPr>
        <w:t>sal</w:t>
      </w:r>
      <w:proofErr w:type="spellEnd"/>
      <w:r w:rsidRPr="007E514E">
        <w:rPr>
          <w:rFonts w:asciiTheme="minorHAnsi" w:hAnsiTheme="minorHAnsi"/>
          <w:sz w:val="22"/>
          <w:szCs w:val="22"/>
        </w:rPr>
        <w:t xml:space="preserve"> dydaktycznych, wyżywienia, materiałów szkoleniowych, a wartość usługi wynosiła nie mniej niż 1 000 000,00 zł</w:t>
      </w:r>
      <w:r>
        <w:rPr>
          <w:rFonts w:asciiTheme="minorHAnsi" w:hAnsiTheme="minorHAnsi"/>
          <w:sz w:val="22"/>
          <w:szCs w:val="22"/>
        </w:rPr>
        <w:t xml:space="preserve"> brutto</w:t>
      </w:r>
      <w:r w:rsidR="003F4FB7">
        <w:rPr>
          <w:rFonts w:asciiTheme="minorHAnsi" w:hAnsiTheme="minorHAnsi"/>
          <w:sz w:val="22"/>
          <w:szCs w:val="22"/>
        </w:rPr>
        <w:t>.</w:t>
      </w:r>
    </w:p>
    <w:p w14:paraId="5CCE406A" w14:textId="77777777" w:rsidR="007E514E" w:rsidRDefault="007E514E" w:rsidP="007E514E">
      <w:pPr>
        <w:pStyle w:val="Akapitzlist"/>
        <w:tabs>
          <w:tab w:val="left" w:pos="284"/>
          <w:tab w:val="left" w:pos="567"/>
        </w:tabs>
        <w:autoSpaceDE w:val="0"/>
        <w:autoSpaceDN w:val="0"/>
        <w:adjustRightInd w:val="0"/>
        <w:spacing w:after="0"/>
        <w:ind w:left="426"/>
        <w:jc w:val="both"/>
        <w:rPr>
          <w:rFonts w:cs="Calibri"/>
          <w:bCs/>
          <w:iCs/>
        </w:rPr>
      </w:pPr>
    </w:p>
    <w:p w14:paraId="2914F187" w14:textId="5A6A4D1C" w:rsidR="00E13D75" w:rsidRPr="00A24FF9" w:rsidRDefault="00E13D75" w:rsidP="00A24FF9">
      <w:pPr>
        <w:pStyle w:val="Akapitzlist"/>
        <w:numPr>
          <w:ilvl w:val="1"/>
          <w:numId w:val="11"/>
        </w:numPr>
        <w:shd w:val="clear" w:color="auto" w:fill="FFFFFF"/>
        <w:spacing w:after="120"/>
        <w:ind w:left="567" w:hanging="283"/>
        <w:contextualSpacing w:val="0"/>
        <w:jc w:val="both"/>
        <w:rPr>
          <w:rFonts w:cs="Calibri"/>
          <w:bCs/>
          <w:iCs/>
        </w:rPr>
      </w:pPr>
      <w:r w:rsidRPr="00A24FF9">
        <w:t>zapewni wystarczające gwarancje wdrożenia odpowiednich środków technicznych i organizacyjnych, by przetwarzanie danych osobowych spełniało wymogi Rozporządzenia Parlamentu Europejskiego I Rady (</w:t>
      </w:r>
      <w:proofErr w:type="spellStart"/>
      <w:r w:rsidRPr="00A24FF9">
        <w:t>Ue</w:t>
      </w:r>
      <w:proofErr w:type="spellEnd"/>
      <w:r w:rsidRPr="00A24FF9">
        <w:t>) 2016/679 z dnia 27 kwietnia 2016 r. w sprawie ochrony osób fizycznych w związku z przetwarzaniem danych osobowych i w sprawie swobodnego przepływu takich danych oraz uchylenia dyrektywy 95/46/WE (ogólne rozporządzenie o ochronie danych) i chroniło prawa osób, których dane dotyczą.</w:t>
      </w:r>
    </w:p>
    <w:p w14:paraId="2F4F1B97" w14:textId="746A5B96" w:rsidR="00A93059" w:rsidRDefault="00853918" w:rsidP="00A93059">
      <w:pPr>
        <w:pStyle w:val="Akapitzlist"/>
        <w:numPr>
          <w:ilvl w:val="1"/>
          <w:numId w:val="11"/>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świadczeń okresowych lub ciągłych kwoty wskazane w pkt. 1) a-</w:t>
      </w:r>
      <w:r w:rsidR="007E514E" w:rsidRPr="00A93059">
        <w:rPr>
          <w:rFonts w:cs="Calibri"/>
          <w:bCs/>
          <w:iCs/>
        </w:rPr>
        <w:t>b</w:t>
      </w:r>
      <w:r w:rsidRPr="00A93059">
        <w:rPr>
          <w:rFonts w:cs="Calibri"/>
          <w:bCs/>
          <w:iCs/>
        </w:rPr>
        <w:t>) odnoszą się do części świadczenia już zrealizowanego przez Wykonawcę.</w:t>
      </w:r>
    </w:p>
    <w:p w14:paraId="1E209091" w14:textId="7C8A8BFB" w:rsidR="0085521A" w:rsidRPr="00DF061E" w:rsidRDefault="00CC1A9D" w:rsidP="00A93059">
      <w:pPr>
        <w:pStyle w:val="Akapitzlist"/>
        <w:numPr>
          <w:ilvl w:val="0"/>
          <w:numId w:val="70"/>
        </w:numPr>
        <w:shd w:val="clear" w:color="auto" w:fill="FFFFFF"/>
        <w:spacing w:after="120"/>
        <w:ind w:left="567"/>
        <w:contextualSpacing w:val="0"/>
        <w:jc w:val="both"/>
      </w:pPr>
      <w:r>
        <w:rPr>
          <w:rFonts w:cs="Calibri"/>
          <w:bCs/>
          <w:iCs/>
        </w:rPr>
        <w:t xml:space="preserve"> </w:t>
      </w:r>
      <w:r w:rsidR="0071677F">
        <w:rPr>
          <w:rFonts w:cs="Calibri"/>
          <w:bCs/>
          <w:iCs/>
        </w:rPr>
        <w:t xml:space="preserve">Usługa wskazana na potrzeby spełnienia wymagań określonych w pkt. 1).b) może być jedną z usług </w:t>
      </w:r>
      <w:r w:rsidR="00D21EBC">
        <w:rPr>
          <w:rFonts w:cs="Calibri"/>
          <w:bCs/>
          <w:iCs/>
        </w:rPr>
        <w:t xml:space="preserve">wskazanych na potrzeby spełnienia wymagań </w:t>
      </w:r>
      <w:r w:rsidR="0071677F">
        <w:rPr>
          <w:rFonts w:cs="Calibri"/>
          <w:bCs/>
          <w:iCs/>
        </w:rPr>
        <w:t xml:space="preserve">określonych w pkt. </w:t>
      </w:r>
      <w:r w:rsidR="00D21EBC">
        <w:rPr>
          <w:rFonts w:cs="Calibri"/>
          <w:bCs/>
          <w:iCs/>
        </w:rPr>
        <w:t>1).a) (tj. Wykonawca może wskazać tylko 2 usługi pod warunkiem, że co najmniej jedna z nich będzie spełniała warunki zarówno określone w pkt. 1)a) i 1) b)).</w:t>
      </w:r>
      <w:r w:rsidR="004B2333">
        <w:rPr>
          <w:rFonts w:ascii="Calibri" w:hAnsi="Calibri"/>
          <w:color w:val="000000"/>
        </w:rPr>
        <w:t xml:space="preserve">W przypadku Wykonawców wspólnie </w:t>
      </w:r>
      <w:r w:rsidR="00CE1493">
        <w:rPr>
          <w:rFonts w:ascii="Calibri" w:hAnsi="Calibri"/>
          <w:color w:val="000000"/>
        </w:rPr>
        <w:t xml:space="preserve">składających ofertę </w:t>
      </w:r>
      <w:r w:rsidR="008F2044">
        <w:rPr>
          <w:rFonts w:ascii="Calibri" w:hAnsi="Calibri"/>
          <w:color w:val="000000"/>
        </w:rPr>
        <w:t xml:space="preserve">doświadczenie </w:t>
      </w:r>
      <w:r w:rsidR="00CE1493">
        <w:rPr>
          <w:rFonts w:ascii="Calibri" w:hAnsi="Calibri"/>
          <w:color w:val="000000"/>
        </w:rPr>
        <w:t xml:space="preserve">nie podlega </w:t>
      </w:r>
      <w:r w:rsidR="008F2044">
        <w:rPr>
          <w:rFonts w:ascii="Calibri" w:hAnsi="Calibri"/>
          <w:color w:val="000000"/>
        </w:rPr>
        <w:t xml:space="preserve">sumowaniu </w:t>
      </w:r>
      <w:r w:rsidR="00CE1493">
        <w:rPr>
          <w:rFonts w:ascii="Calibri" w:hAnsi="Calibri"/>
          <w:color w:val="000000"/>
        </w:rPr>
        <w:t xml:space="preserve">tj. przynajmniej jeden Wykonawca musi posiadać doświadczenie w realizacji </w:t>
      </w:r>
      <w:r w:rsidR="00D21EBC">
        <w:rPr>
          <w:rFonts w:ascii="Calibri" w:hAnsi="Calibri"/>
          <w:color w:val="000000"/>
        </w:rPr>
        <w:t xml:space="preserve">wszystkich </w:t>
      </w:r>
      <w:r w:rsidR="00A93059">
        <w:rPr>
          <w:rFonts w:ascii="Calibri" w:hAnsi="Calibri"/>
          <w:color w:val="000000"/>
        </w:rPr>
        <w:t xml:space="preserve">ww. </w:t>
      </w:r>
      <w:r w:rsidR="00CE1493">
        <w:rPr>
          <w:rFonts w:ascii="Calibri" w:hAnsi="Calibri"/>
          <w:color w:val="000000"/>
        </w:rPr>
        <w:t>usług</w:t>
      </w:r>
      <w:r w:rsidR="00A93059">
        <w:rPr>
          <w:rFonts w:ascii="Calibri" w:hAnsi="Calibri"/>
          <w:color w:val="000000"/>
        </w:rPr>
        <w:t>.</w:t>
      </w:r>
      <w:r w:rsidR="00CE1493">
        <w:rPr>
          <w:rFonts w:ascii="Calibri" w:hAnsi="Calibri"/>
          <w:color w:val="000000"/>
        </w:rPr>
        <w:t xml:space="preserve"> </w:t>
      </w:r>
    </w:p>
    <w:p w14:paraId="3E4F9630" w14:textId="41C4FB5E" w:rsidR="000D116E" w:rsidRPr="00562D17" w:rsidRDefault="000D116E" w:rsidP="009828F5">
      <w:pPr>
        <w:pStyle w:val="Akapitzlist"/>
        <w:numPr>
          <w:ilvl w:val="0"/>
          <w:numId w:val="10"/>
        </w:numPr>
        <w:shd w:val="clear" w:color="auto" w:fill="FFFFFF"/>
        <w:spacing w:before="60" w:after="120"/>
        <w:ind w:left="284" w:hanging="284"/>
        <w:jc w:val="both"/>
        <w:rPr>
          <w:rFonts w:cs="Calibri"/>
        </w:rPr>
      </w:pPr>
      <w:r w:rsidRPr="000D116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28F5">
      <w:pPr>
        <w:numPr>
          <w:ilvl w:val="0"/>
          <w:numId w:val="10"/>
        </w:numPr>
        <w:shd w:val="clear" w:color="auto" w:fill="FFFFFF"/>
        <w:spacing w:before="60" w:after="120"/>
        <w:ind w:left="284" w:hanging="284"/>
        <w:jc w:val="both"/>
        <w:rPr>
          <w:rFonts w:cs="Calibri"/>
        </w:rPr>
      </w:pPr>
      <w:r w:rsidRPr="000D116E">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28F5">
      <w:pPr>
        <w:numPr>
          <w:ilvl w:val="0"/>
          <w:numId w:val="10"/>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28F5">
      <w:pPr>
        <w:numPr>
          <w:ilvl w:val="0"/>
          <w:numId w:val="10"/>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proofErr w:type="spellStart"/>
      <w:r w:rsidR="0045416B">
        <w:t>P</w:t>
      </w:r>
      <w:r w:rsidR="00032521">
        <w:t>zp</w:t>
      </w:r>
      <w:proofErr w:type="spellEnd"/>
      <w:r w:rsidR="000D116E" w:rsidRPr="000D116E">
        <w:t>.</w:t>
      </w:r>
      <w:r w:rsidR="000D116E" w:rsidRPr="000D116E">
        <w:rPr>
          <w:b/>
        </w:rPr>
        <w:t xml:space="preserve"> </w:t>
      </w:r>
    </w:p>
    <w:p w14:paraId="281F8D96" w14:textId="56762D18" w:rsidR="00032521" w:rsidRDefault="0032351E" w:rsidP="009828F5">
      <w:pPr>
        <w:numPr>
          <w:ilvl w:val="0"/>
          <w:numId w:val="10"/>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28F5">
      <w:pPr>
        <w:numPr>
          <w:ilvl w:val="0"/>
          <w:numId w:val="10"/>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3EA420CA" w:rsidR="000D116E" w:rsidRPr="006967FA" w:rsidRDefault="0032351E" w:rsidP="009828F5">
      <w:pPr>
        <w:numPr>
          <w:ilvl w:val="0"/>
          <w:numId w:val="10"/>
        </w:numPr>
        <w:shd w:val="clear" w:color="auto" w:fill="FFFFFF"/>
        <w:spacing w:before="60" w:after="120" w:line="240" w:lineRule="auto"/>
        <w:ind w:left="284" w:hanging="284"/>
        <w:jc w:val="both"/>
        <w:rPr>
          <w:rFonts w:cs="Calibri"/>
        </w:rPr>
      </w:pPr>
      <w:r w:rsidRPr="006967FA">
        <w:t xml:space="preserve"> </w:t>
      </w:r>
      <w:r w:rsidR="000D116E" w:rsidRPr="00D47092">
        <w:rPr>
          <w:b/>
        </w:rPr>
        <w:t>Zamawiający zastrzega, że najpierw dokona oceny ofert, a następnie zbada, czy wykonawc</w:t>
      </w:r>
      <w:r w:rsidR="004D70D0" w:rsidRPr="00D47092">
        <w:rPr>
          <w:b/>
        </w:rPr>
        <w:t>a</w:t>
      </w:r>
      <w:r w:rsidR="000D116E" w:rsidRPr="00D47092">
        <w:rPr>
          <w:b/>
        </w:rPr>
        <w:t xml:space="preserve">, </w:t>
      </w:r>
      <w:r w:rsidR="004D70D0" w:rsidRPr="00D47092">
        <w:rPr>
          <w:b/>
        </w:rPr>
        <w:t xml:space="preserve">którego oferta została oceniona </w:t>
      </w:r>
      <w:r w:rsidR="003D4BDD" w:rsidRPr="00D47092">
        <w:rPr>
          <w:b/>
        </w:rPr>
        <w:t xml:space="preserve">najwyżej </w:t>
      </w:r>
      <w:r w:rsidR="000D116E" w:rsidRPr="00D47092">
        <w:rPr>
          <w:b/>
        </w:rPr>
        <w:t>nie podlega wykluczeniu oraz spełnia warunki udziału w postępowaniu</w:t>
      </w:r>
      <w:r w:rsidR="000D116E" w:rsidRPr="006967FA">
        <w:t>.</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6" w:name="_Toc528317372"/>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6"/>
    </w:p>
    <w:p w14:paraId="579FDBE6" w14:textId="0D6B524E" w:rsidR="00CF1276" w:rsidRPr="00BB0165" w:rsidRDefault="00CF1276" w:rsidP="00BB0165">
      <w:pPr>
        <w:pStyle w:val="Akapitzlist"/>
        <w:numPr>
          <w:ilvl w:val="3"/>
          <w:numId w:val="11"/>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oświadczenia 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4F7D1654" w:rsidR="00CF1276" w:rsidRPr="00BB0165" w:rsidRDefault="00CF1276" w:rsidP="00BB0165">
      <w:pPr>
        <w:pStyle w:val="Akapitzlist"/>
        <w:numPr>
          <w:ilvl w:val="3"/>
          <w:numId w:val="11"/>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BB0165">
      <w:pPr>
        <w:pStyle w:val="Akapitzlist"/>
        <w:numPr>
          <w:ilvl w:val="3"/>
          <w:numId w:val="11"/>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7B62EF">
      <w:pPr>
        <w:numPr>
          <w:ilvl w:val="0"/>
          <w:numId w:val="72"/>
        </w:numPr>
        <w:tabs>
          <w:tab w:val="left" w:pos="-6699"/>
        </w:tabs>
        <w:spacing w:before="60" w:after="60" w:line="240" w:lineRule="auto"/>
        <w:ind w:left="284" w:right="132"/>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3C2FD3EF" w:rsidR="00677DCC" w:rsidRPr="00677DCC" w:rsidRDefault="00A63CB7" w:rsidP="007B62EF">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lastRenderedPageBreak/>
        <w:t>W celu potwierdzenia okoliczności, o których mowa w dziale 11 pkt 1 niniejszej SIWZ</w:t>
      </w:r>
      <w:r w:rsidR="00036A1B">
        <w:rPr>
          <w:rFonts w:ascii="Calibri" w:hAnsi="Calibri"/>
          <w:color w:val="000000"/>
        </w:rPr>
        <w:t xml:space="preserve">, na podstawie art. 138n pkt. 1) Ustawy </w:t>
      </w:r>
      <w:proofErr w:type="spellStart"/>
      <w:r w:rsidR="00036A1B">
        <w:rPr>
          <w:rFonts w:ascii="Calibri" w:hAnsi="Calibri"/>
          <w:color w:val="000000"/>
        </w:rPr>
        <w:t>Pzp</w:t>
      </w:r>
      <w:proofErr w:type="spellEnd"/>
      <w:r w:rsidR="00036A1B">
        <w:rPr>
          <w:rFonts w:ascii="Calibri" w:hAnsi="Calibri"/>
          <w:color w:val="000000"/>
        </w:rPr>
        <w:t>,</w:t>
      </w:r>
      <w:r>
        <w:rPr>
          <w:rFonts w:ascii="Calibri" w:hAnsi="Calibri"/>
          <w:color w:val="000000"/>
        </w:rPr>
        <w:t xml:space="preserve"> </w:t>
      </w:r>
      <w:r w:rsidR="00CF1276">
        <w:rPr>
          <w:rFonts w:ascii="Calibri" w:hAnsi="Calibri"/>
          <w:color w:val="000000"/>
        </w:rPr>
        <w:t xml:space="preserve">Wykonawca ma obowiązek </w:t>
      </w:r>
      <w:r w:rsidR="00160AFF">
        <w:rPr>
          <w:rFonts w:ascii="Calibri" w:hAnsi="Calibri"/>
          <w:color w:val="000000"/>
        </w:rPr>
        <w:t xml:space="preserve">złożenia </w:t>
      </w:r>
      <w:r w:rsidR="00036A1B" w:rsidRPr="00036A1B">
        <w:rPr>
          <w:rFonts w:ascii="Calibri" w:hAnsi="Calibri"/>
          <w:b/>
          <w:color w:val="000000"/>
        </w:rPr>
        <w:t>wraz z ofertą</w:t>
      </w:r>
      <w:r w:rsidR="00160AFF">
        <w:rPr>
          <w:rFonts w:ascii="Calibri" w:hAnsi="Calibri"/>
          <w:color w:val="000000"/>
        </w:rPr>
        <w:t xml:space="preserve">, </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28F5">
      <w:pPr>
        <w:pStyle w:val="Akapitzlist"/>
        <w:numPr>
          <w:ilvl w:val="0"/>
          <w:numId w:val="14"/>
        </w:numPr>
        <w:spacing w:after="120" w:line="240" w:lineRule="auto"/>
        <w:ind w:left="568" w:right="130" w:hanging="284"/>
        <w:contextualSpacing w:val="0"/>
        <w:jc w:val="both"/>
        <w:rPr>
          <w:rFonts w:cs="Calibri"/>
        </w:rPr>
      </w:pPr>
      <w:r w:rsidRPr="00D469C5">
        <w:t xml:space="preserve">informacja z Krajowego Rejestru Karnego w zakresie określonym w </w:t>
      </w:r>
      <w:hyperlink r:id="rId11" w:anchor="/dokument/17074707?cm=DOCUMENT#art%2824%29ust%281%29pkt%2813%29" w:tgtFrame="_blank" w:history="1">
        <w:r w:rsidRPr="00D469C5">
          <w:rPr>
            <w:rStyle w:val="Hipercze"/>
            <w:color w:val="auto"/>
            <w:u w:val="none"/>
          </w:rPr>
          <w:t>art. 24 ust. 1 pkt 13</w:t>
        </w:r>
      </w:hyperlink>
      <w:r w:rsidRPr="00D469C5">
        <w:t xml:space="preserve">, </w:t>
      </w:r>
      <w:hyperlink r:id="rId12" w:anchor="/dokument/17074707?cm=DOCUMENT#art%2824%29ust%281%29pkt%2814%29" w:tgtFrame="_blank" w:history="1">
        <w:r w:rsidRPr="00D469C5">
          <w:rPr>
            <w:rStyle w:val="Hipercze"/>
            <w:color w:val="auto"/>
            <w:u w:val="none"/>
          </w:rPr>
          <w:t>14</w:t>
        </w:r>
      </w:hyperlink>
      <w:r w:rsidRPr="00D469C5">
        <w:t xml:space="preserve"> i </w:t>
      </w:r>
      <w:hyperlink r:id="rId13"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28F5">
      <w:pPr>
        <w:pStyle w:val="Akapitzlist"/>
        <w:numPr>
          <w:ilvl w:val="0"/>
          <w:numId w:val="14"/>
        </w:numPr>
        <w:spacing w:after="120" w:line="240" w:lineRule="auto"/>
        <w:ind w:left="568" w:right="130" w:hanging="284"/>
        <w:contextualSpacing w:val="0"/>
        <w:jc w:val="both"/>
        <w:rPr>
          <w:rFonts w:cs="Calibri"/>
        </w:rPr>
      </w:pPr>
      <w:r w:rsidRPr="00D469C5">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28F5">
      <w:pPr>
        <w:numPr>
          <w:ilvl w:val="0"/>
          <w:numId w:val="14"/>
        </w:numPr>
        <w:spacing w:before="60" w:after="60" w:line="240" w:lineRule="auto"/>
        <w:ind w:left="567" w:right="132" w:hanging="283"/>
        <w:jc w:val="both"/>
        <w:rPr>
          <w:rFonts w:cs="Calibri"/>
        </w:rPr>
      </w:pPr>
      <w:r w:rsidRPr="00D469C5">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62765F79" w:rsidR="00677DCC" w:rsidRPr="005B07C4" w:rsidRDefault="00D469C5" w:rsidP="009828F5">
      <w:pPr>
        <w:numPr>
          <w:ilvl w:val="0"/>
          <w:numId w:val="14"/>
        </w:numPr>
        <w:spacing w:before="60" w:after="60" w:line="240" w:lineRule="auto"/>
        <w:ind w:left="567" w:right="132" w:hanging="283"/>
        <w:jc w:val="both"/>
        <w:rPr>
          <w:rFonts w:cs="Calibri"/>
        </w:rPr>
      </w:pPr>
      <w:r w:rsidRPr="00D469C5">
        <w:t>oświadczenie wykonawcy o braku orzeczenia wobec niego tytułem środka zapobiegawczego zakazu ubieg</w:t>
      </w:r>
      <w:r w:rsidR="00A63CB7">
        <w:t>ania się o zamówienia publiczne</w:t>
      </w:r>
      <w:r w:rsidR="004A6594">
        <w:t xml:space="preserve"> – wzór oświadczenia zawiera Załącznik nr 10 do SIWZ</w:t>
      </w:r>
      <w:r w:rsidR="00A63CB7">
        <w:t>.</w:t>
      </w:r>
    </w:p>
    <w:p w14:paraId="5B267800" w14:textId="462D8690" w:rsidR="00677DCC" w:rsidRPr="00677DCC" w:rsidRDefault="00A63CB7" w:rsidP="00BB0165">
      <w:pPr>
        <w:pStyle w:val="Akapitzlist"/>
        <w:numPr>
          <w:ilvl w:val="0"/>
          <w:numId w:val="72"/>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w:t>
      </w:r>
      <w:r w:rsidR="006549E0">
        <w:rPr>
          <w:rFonts w:ascii="Calibri" w:hAnsi="Calibri"/>
          <w:color w:val="000000"/>
        </w:rPr>
        <w:t xml:space="preserve">5 i </w:t>
      </w:r>
      <w:r>
        <w:rPr>
          <w:rFonts w:ascii="Calibri" w:hAnsi="Calibri"/>
          <w:color w:val="000000"/>
        </w:rPr>
        <w:t>6 niniejszej SIWZ</w:t>
      </w:r>
      <w:r w:rsidR="00036A1B">
        <w:rPr>
          <w:rFonts w:ascii="Calibri" w:hAnsi="Calibri"/>
          <w:color w:val="000000"/>
        </w:rPr>
        <w:t>,</w:t>
      </w:r>
      <w:r>
        <w:rPr>
          <w:rFonts w:ascii="Calibri" w:hAnsi="Calibri"/>
          <w:color w:val="000000"/>
        </w:rPr>
        <w:t xml:space="preserve"> </w:t>
      </w:r>
      <w:r w:rsidR="00036A1B">
        <w:rPr>
          <w:rFonts w:ascii="Calibri" w:hAnsi="Calibri"/>
          <w:color w:val="000000"/>
        </w:rPr>
        <w:t xml:space="preserve">na podstawie art. 138n pkt. 1) Ustawy </w:t>
      </w:r>
      <w:proofErr w:type="spellStart"/>
      <w:r w:rsidR="00036A1B">
        <w:rPr>
          <w:rFonts w:ascii="Calibri" w:hAnsi="Calibri"/>
          <w:color w:val="000000"/>
        </w:rPr>
        <w:t>Pzp</w:t>
      </w:r>
      <w:proofErr w:type="spellEnd"/>
      <w:r w:rsidR="00036A1B">
        <w:rPr>
          <w:rFonts w:ascii="Calibri" w:hAnsi="Calibri"/>
          <w:color w:val="000000"/>
        </w:rPr>
        <w:t xml:space="preserve">, Wykonawca ma obowiązek złożenia </w:t>
      </w:r>
      <w:r w:rsidR="00036A1B" w:rsidRPr="00036A1B">
        <w:rPr>
          <w:rFonts w:ascii="Calibri" w:hAnsi="Calibri"/>
          <w:b/>
          <w:color w:val="000000"/>
        </w:rPr>
        <w:t>wraz z ofertą</w:t>
      </w:r>
      <w:r w:rsidR="00160AFF">
        <w:rPr>
          <w:rFonts w:ascii="Calibri" w:hAnsi="Calibri"/>
          <w:color w:val="000000"/>
        </w:rPr>
        <w:t xml:space="preserve">,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10A23C50" w14:textId="44B41D66" w:rsidR="00E13D75" w:rsidRPr="00E13D75" w:rsidRDefault="00A63CB7" w:rsidP="00977101">
      <w:pPr>
        <w:pStyle w:val="Akapitzlist"/>
        <w:numPr>
          <w:ilvl w:val="0"/>
          <w:numId w:val="13"/>
        </w:numPr>
        <w:shd w:val="clear" w:color="auto" w:fill="FFFFFF"/>
        <w:spacing w:after="120" w:line="240" w:lineRule="auto"/>
        <w:ind w:left="567" w:hanging="283"/>
        <w:contextualSpacing w:val="0"/>
        <w:jc w:val="both"/>
        <w:rPr>
          <w:rFonts w:cs="Calibri"/>
        </w:rPr>
      </w:pPr>
      <w: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CD5188">
        <w:rPr>
          <w:u w:val="single"/>
        </w:rPr>
        <w:t>załączeniem dowodów określających czy te usługi zostały wykonane lub są wykonywane należycie</w:t>
      </w:r>
      <w: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53918">
        <w:t xml:space="preserve"> Wykaz usług należy złożyć zgodnie ze wzorem stanowiącym załącznik nr </w:t>
      </w:r>
      <w:r w:rsidR="007B62EF">
        <w:t xml:space="preserve">8 </w:t>
      </w:r>
      <w:r w:rsidR="00AE34E6">
        <w:t>do SIWZ</w:t>
      </w:r>
      <w:r w:rsidR="00E13D75">
        <w:t>;</w:t>
      </w:r>
    </w:p>
    <w:p w14:paraId="66B1F1F2" w14:textId="062F32FC" w:rsidR="00E13D75" w:rsidRPr="00A24FF9" w:rsidRDefault="00E13D75" w:rsidP="00E13D75">
      <w:pPr>
        <w:pStyle w:val="Akapitzlist"/>
        <w:numPr>
          <w:ilvl w:val="0"/>
          <w:numId w:val="13"/>
        </w:numPr>
        <w:spacing w:after="0"/>
        <w:jc w:val="both"/>
        <w:rPr>
          <w:u w:val="single"/>
        </w:rPr>
      </w:pPr>
      <w:r w:rsidRPr="00A24FF9">
        <w:t xml:space="preserve">kopie dokumentów potwierdzających posiadane </w:t>
      </w:r>
      <w:r>
        <w:t xml:space="preserve">36-miesięczne </w:t>
      </w:r>
      <w:r w:rsidRPr="00A24FF9">
        <w:t>doświadczenie zawodowe trenerów 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powinien zanonimizować </w:t>
      </w:r>
      <w:r w:rsidR="00741E14">
        <w:rPr>
          <w:u w:val="single"/>
        </w:rPr>
        <w:t xml:space="preserve">te </w:t>
      </w:r>
      <w:r w:rsidRPr="00A24FF9">
        <w:rPr>
          <w:u w:val="single"/>
        </w:rPr>
        <w:t>dane w dokumentach, które nie są niezbędne dla wykazania spełnienia warunku, postępowania, o którym mowa w dziale 11 pkt. 5 ppkt.1) SIWZ.</w:t>
      </w:r>
    </w:p>
    <w:p w14:paraId="6246B586" w14:textId="6A291D49" w:rsidR="002135AB" w:rsidRPr="006967FA" w:rsidRDefault="002135AB" w:rsidP="00A24FF9">
      <w:pPr>
        <w:pStyle w:val="Akapitzlist"/>
        <w:shd w:val="clear" w:color="auto" w:fill="FFFFFF"/>
        <w:spacing w:after="120" w:line="240" w:lineRule="auto"/>
        <w:ind w:left="284"/>
        <w:contextualSpacing w:val="0"/>
        <w:jc w:val="both"/>
        <w:rPr>
          <w:rFonts w:cs="Calibri"/>
        </w:rPr>
      </w:pPr>
    </w:p>
    <w:p w14:paraId="68BA3A05" w14:textId="77777777" w:rsidR="00ED5151" w:rsidRPr="00ED5151" w:rsidRDefault="00BB0165" w:rsidP="00ED5151">
      <w:pPr>
        <w:pStyle w:val="Akapitzlist"/>
        <w:numPr>
          <w:ilvl w:val="0"/>
          <w:numId w:val="72"/>
        </w:numPr>
        <w:shd w:val="clear" w:color="auto" w:fill="FFFFFF"/>
        <w:spacing w:before="60" w:after="120" w:line="240" w:lineRule="auto"/>
        <w:ind w:left="283" w:hanging="357"/>
        <w:contextualSpacing w:val="0"/>
        <w:jc w:val="both"/>
        <w:rPr>
          <w:rFonts w:cs="Calibri"/>
        </w:rPr>
      </w:pPr>
      <w:r>
        <w:rPr>
          <w:rFonts w:ascii="Calibri" w:hAnsi="Calibri"/>
          <w:color w:val="000000"/>
        </w:rPr>
        <w:t>W celu potwierdzenia okoliczności, o których mowa w dziale 11 pkt 5 niniejszej SIWZ</w:t>
      </w:r>
      <w:r w:rsidR="00ED5151">
        <w:rPr>
          <w:rFonts w:ascii="Calibri" w:hAnsi="Calibri"/>
          <w:color w:val="000000"/>
        </w:rPr>
        <w:t xml:space="preserve">, </w:t>
      </w:r>
      <w:r w:rsidR="00ED5151">
        <w:rPr>
          <w:rFonts w:ascii="Calibri" w:hAnsi="Calibri"/>
          <w:color w:val="000000"/>
        </w:rPr>
        <w:t xml:space="preserve">na podstawie art. 138n pkt. 1) Ustawy </w:t>
      </w:r>
      <w:proofErr w:type="spellStart"/>
      <w:r w:rsidR="00ED5151">
        <w:rPr>
          <w:rFonts w:ascii="Calibri" w:hAnsi="Calibri"/>
          <w:color w:val="000000"/>
        </w:rPr>
        <w:t>Pzp</w:t>
      </w:r>
      <w:proofErr w:type="spellEnd"/>
      <w:r w:rsidR="00ED5151">
        <w:rPr>
          <w:rFonts w:ascii="Calibri" w:hAnsi="Calibri"/>
          <w:color w:val="000000"/>
        </w:rPr>
        <w:t>,</w:t>
      </w:r>
      <w:r>
        <w:rPr>
          <w:rFonts w:ascii="Calibri" w:hAnsi="Calibri"/>
          <w:color w:val="000000"/>
        </w:rPr>
        <w:t xml:space="preserve"> Wykonawca ma obowiązek </w:t>
      </w:r>
      <w:r w:rsidRPr="00BB0165">
        <w:rPr>
          <w:color w:val="000000"/>
        </w:rPr>
        <w:t xml:space="preserve">złożenia </w:t>
      </w:r>
      <w:r w:rsidRPr="00BB0165">
        <w:rPr>
          <w:b/>
          <w:color w:val="000000"/>
          <w:u w:val="single"/>
        </w:rPr>
        <w:t>wraz z ofertą</w:t>
      </w:r>
      <w:r w:rsidR="00ED5151">
        <w:rPr>
          <w:b/>
          <w:color w:val="000000"/>
          <w:u w:val="single"/>
        </w:rPr>
        <w:t>:</w:t>
      </w:r>
    </w:p>
    <w:p w14:paraId="18598726" w14:textId="357E1B5C" w:rsidR="00BB0165" w:rsidRDefault="00ED5151" w:rsidP="00ED5151">
      <w:pPr>
        <w:pStyle w:val="Akapitzlist"/>
        <w:shd w:val="clear" w:color="auto" w:fill="FFFFFF"/>
        <w:spacing w:before="60" w:after="120" w:line="240" w:lineRule="auto"/>
        <w:ind w:left="568" w:hanging="284"/>
        <w:contextualSpacing w:val="0"/>
        <w:jc w:val="both"/>
        <w:rPr>
          <w:color w:val="000000"/>
        </w:rPr>
      </w:pPr>
      <w:r>
        <w:rPr>
          <w:rFonts w:ascii="Calibri" w:hAnsi="Calibri"/>
          <w:color w:val="000000"/>
        </w:rPr>
        <w:t>1)</w:t>
      </w:r>
      <w:r w:rsidRPr="00ED5151">
        <w:rPr>
          <w:rFonts w:ascii="Calibri" w:hAnsi="Calibri"/>
          <w:color w:val="000000"/>
        </w:rPr>
        <w:t xml:space="preserve"> </w:t>
      </w:r>
      <w:r w:rsidR="00BB0165" w:rsidRPr="00ED5151">
        <w:rPr>
          <w:color w:val="000000"/>
        </w:rPr>
        <w:t xml:space="preserve"> Wykazu osób  </w:t>
      </w:r>
      <w:r w:rsidR="00BB0165" w:rsidRPr="00BB0165">
        <w:rPr>
          <w:color w:val="000000"/>
        </w:rPr>
        <w:t>zgodnie ze wzorem sta</w:t>
      </w:r>
      <w:r>
        <w:rPr>
          <w:color w:val="000000"/>
        </w:rPr>
        <w:t>nowiącym załącznik nr 9 do SIWZ;</w:t>
      </w:r>
      <w:bookmarkStart w:id="17" w:name="_GoBack"/>
      <w:bookmarkEnd w:id="17"/>
      <w:r w:rsidR="00BB0165">
        <w:rPr>
          <w:color w:val="000000"/>
        </w:rPr>
        <w:t xml:space="preserve"> </w:t>
      </w:r>
    </w:p>
    <w:p w14:paraId="783F24E6" w14:textId="456229D7" w:rsidR="00ED5151" w:rsidRPr="00BB0165" w:rsidRDefault="00ED5151" w:rsidP="00ED5151">
      <w:pPr>
        <w:pStyle w:val="Akapitzlist"/>
        <w:shd w:val="clear" w:color="auto" w:fill="FFFFFF"/>
        <w:spacing w:before="60" w:after="120" w:line="240" w:lineRule="auto"/>
        <w:ind w:left="568" w:hanging="284"/>
        <w:contextualSpacing w:val="0"/>
        <w:jc w:val="both"/>
        <w:rPr>
          <w:rFonts w:cs="Calibri"/>
        </w:rPr>
      </w:pPr>
      <w:r>
        <w:rPr>
          <w:rFonts w:ascii="Calibri" w:hAnsi="Calibri"/>
          <w:color w:val="000000"/>
        </w:rPr>
        <w:t xml:space="preserve">2) kopii </w:t>
      </w:r>
      <w:r w:rsidRPr="00A24FF9">
        <w:t xml:space="preserve">dokumentów potwierdzających posiadane </w:t>
      </w:r>
      <w:r>
        <w:t xml:space="preserve">36-miesięczne </w:t>
      </w:r>
      <w:r w:rsidRPr="00A24FF9">
        <w:t>doświadczenie zawodowe trenerów tj. kserokopie referencji, umów, protokołów odbioru usług, świadectw pracy,</w:t>
      </w:r>
      <w:r w:rsidRPr="00A24FF9">
        <w:rPr>
          <w:rFonts w:cs="Calibri"/>
          <w:color w:val="000000"/>
        </w:rPr>
        <w:t xml:space="preserve"> listów polecających,</w:t>
      </w:r>
      <w:r w:rsidRPr="00A24FF9">
        <w:t xml:space="preserve"> itp. - poświadczone </w:t>
      </w:r>
      <w:r w:rsidRPr="00A24FF9">
        <w:rPr>
          <w:i/>
        </w:rPr>
        <w:t xml:space="preserve">„za zgodność z oryginałem” </w:t>
      </w:r>
      <w:r w:rsidRPr="00A24FF9">
        <w:t>przez Wykonawcę.</w:t>
      </w:r>
      <w:r>
        <w:t xml:space="preserve"> </w:t>
      </w:r>
      <w:r w:rsidRPr="00A24FF9">
        <w:rPr>
          <w:u w:val="single"/>
        </w:rPr>
        <w:t xml:space="preserve">Wykonawca </w:t>
      </w:r>
      <w:r w:rsidRPr="00A24FF9">
        <w:rPr>
          <w:u w:val="single"/>
        </w:rPr>
        <w:lastRenderedPageBreak/>
        <w:t xml:space="preserve">powinien zanonimizować </w:t>
      </w:r>
      <w:r>
        <w:rPr>
          <w:u w:val="single"/>
        </w:rPr>
        <w:t xml:space="preserve">te </w:t>
      </w:r>
      <w:r w:rsidRPr="00A24FF9">
        <w:rPr>
          <w:u w:val="single"/>
        </w:rPr>
        <w:t>dane w dokumentach, które nie są niezbędne dla wykazania spełnienia warunku, postępowania, o którym mowa w dziale 11 pkt. 5 ppkt.1)</w:t>
      </w:r>
      <w:r>
        <w:rPr>
          <w:u w:val="single"/>
        </w:rPr>
        <w:t xml:space="preserve"> SIWZ.</w:t>
      </w:r>
    </w:p>
    <w:p w14:paraId="0331EC98" w14:textId="499CD855" w:rsidR="0032351E" w:rsidRDefault="0032351E" w:rsidP="002135AB">
      <w:pPr>
        <w:pStyle w:val="Akapitzlist"/>
        <w:numPr>
          <w:ilvl w:val="0"/>
          <w:numId w:val="72"/>
        </w:numPr>
        <w:shd w:val="clear" w:color="auto" w:fill="FFFFFF"/>
        <w:spacing w:before="60" w:after="120" w:line="240" w:lineRule="auto"/>
        <w:ind w:left="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BB0165">
      <w:pPr>
        <w:pStyle w:val="Akapitzlist"/>
        <w:numPr>
          <w:ilvl w:val="0"/>
          <w:numId w:val="72"/>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BB0165">
      <w:pPr>
        <w:numPr>
          <w:ilvl w:val="0"/>
          <w:numId w:val="72"/>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77D4C7C5" w:rsidR="00D469C5" w:rsidRP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D469C5">
          <w:rPr>
            <w:rStyle w:val="Hipercze"/>
            <w:color w:val="auto"/>
            <w:u w:val="none"/>
          </w:rPr>
          <w:t>art. 24 ust. 1 pkt 13</w:t>
        </w:r>
      </w:hyperlink>
      <w:r w:rsidRPr="00D469C5">
        <w:t xml:space="preserve">, </w:t>
      </w:r>
      <w:hyperlink r:id="rId15" w:anchor="/dokument/17074707?cm=DOCUMENT#art%2824%29ust%281%29pkt%2814%29" w:tgtFrame="_blank" w:history="1">
        <w:r w:rsidRPr="00D469C5">
          <w:rPr>
            <w:rStyle w:val="Hipercze"/>
            <w:color w:val="auto"/>
            <w:u w:val="none"/>
          </w:rPr>
          <w:t>14</w:t>
        </w:r>
      </w:hyperlink>
      <w:r w:rsidRPr="00D469C5">
        <w:t xml:space="preserve"> i </w:t>
      </w:r>
      <w:hyperlink r:id="rId16" w:anchor="/dokument/17074707?cm=DOCUMENT#art%2824%29ust%281%29pkt%2821%29" w:tgtFrame="_blank" w:history="1">
        <w:r w:rsidRPr="00D469C5">
          <w:rPr>
            <w:rStyle w:val="Hipercze"/>
            <w:color w:val="auto"/>
            <w:u w:val="none"/>
          </w:rPr>
          <w:t>21</w:t>
        </w:r>
      </w:hyperlink>
      <w:r w:rsidRPr="00D469C5">
        <w:t xml:space="preserve"> Ustawy </w:t>
      </w:r>
      <w:proofErr w:type="spellStart"/>
      <w:r w:rsidR="00B428FB">
        <w:t>Pzp</w:t>
      </w:r>
      <w:proofErr w:type="spellEnd"/>
      <w:r w:rsidRPr="00D469C5">
        <w:rPr>
          <w:rFonts w:cs="Calibri"/>
        </w:rPr>
        <w:t>– wystawiony(e) nie wcześniej niż 6 miesięcy przed upływem terminu składania ofert;</w:t>
      </w:r>
    </w:p>
    <w:p w14:paraId="2F592D56" w14:textId="35EFB0F4" w:rsidR="00D469C5" w:rsidRDefault="00D469C5" w:rsidP="009828F5">
      <w:pPr>
        <w:pStyle w:val="Akapitzlist"/>
        <w:numPr>
          <w:ilvl w:val="0"/>
          <w:numId w:val="15"/>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p>
    <w:p w14:paraId="3A654416" w14:textId="1B70ADAF" w:rsidR="00D469C5" w:rsidRDefault="00B428FB" w:rsidP="00BB0165">
      <w:pPr>
        <w:pStyle w:val="Akapitzlist"/>
        <w:numPr>
          <w:ilvl w:val="0"/>
          <w:numId w:val="72"/>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BB0165">
        <w:t>10</w:t>
      </w:r>
      <w:r w:rsidR="00BB0165" w:rsidRPr="00B428FB">
        <w:t xml:space="preserve"> </w:t>
      </w:r>
      <w:r w:rsidRPr="00B428FB">
        <w:t>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4CC3C5F9" w:rsidR="00D81841" w:rsidRPr="002F38E2" w:rsidRDefault="00B428FB" w:rsidP="00BB0165">
      <w:pPr>
        <w:pStyle w:val="Akapitzlist"/>
        <w:numPr>
          <w:ilvl w:val="0"/>
          <w:numId w:val="72"/>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BB0165">
        <w:t>10</w:t>
      </w:r>
      <w:r>
        <w:t xml:space="preserve">.1), w zakresie określonym w </w:t>
      </w:r>
      <w:hyperlink r:id="rId17" w:anchor="/dokument/17074707?cm=DOCUMENT#art%2824%29ust%281%29pkt%2814%29" w:tgtFrame="_blank" w:history="1">
        <w:r w:rsidRPr="00B428FB">
          <w:rPr>
            <w:rStyle w:val="Hipercze"/>
            <w:color w:val="auto"/>
            <w:u w:val="none"/>
          </w:rPr>
          <w:t>art. 24 ust. 1 pkt 14</w:t>
        </w:r>
      </w:hyperlink>
      <w:r w:rsidRPr="00B428FB">
        <w:t xml:space="preserve"> i </w:t>
      </w:r>
      <w:hyperlink r:id="rId18" w:anchor="/dokument/17074707?cm=DOCUMENT#art%2824%29ust%281%29pkt%2821%29" w:tgtFrame="_blank" w:history="1">
        <w:r w:rsidRPr="00B428FB">
          <w:rPr>
            <w:rStyle w:val="Hipercze"/>
            <w:color w:val="auto"/>
            <w:u w:val="none"/>
          </w:rPr>
          <w:t>21</w:t>
        </w:r>
      </w:hyperlink>
      <w:r w:rsidRPr="00B428FB">
        <w:t xml:space="preserve"> </w:t>
      </w:r>
      <w:r>
        <w:t xml:space="preserve">Ustawy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BB0165">
      <w:pPr>
        <w:pStyle w:val="Akapitzlist"/>
        <w:numPr>
          <w:ilvl w:val="0"/>
          <w:numId w:val="72"/>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BB0165">
      <w:pPr>
        <w:numPr>
          <w:ilvl w:val="0"/>
          <w:numId w:val="72"/>
        </w:numPr>
        <w:spacing w:after="120" w:line="240" w:lineRule="auto"/>
        <w:ind w:left="425" w:hanging="425"/>
        <w:jc w:val="both"/>
      </w:pPr>
      <w:r>
        <w:t>W</w:t>
      </w:r>
      <w:r w:rsidR="00562D17" w:rsidRPr="00562D17">
        <w:t>ykonawc</w:t>
      </w:r>
      <w:r w:rsidR="002135AB">
        <w:t>a</w:t>
      </w:r>
      <w:r w:rsidR="00562D17" w:rsidRPr="00562D17">
        <w:t xml:space="preserve">, który polega na zdolnościach lub sytuacji innych podmiotów na zasadach określonych w </w:t>
      </w:r>
      <w:hyperlink r:id="rId19"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w:t>
      </w:r>
      <w:proofErr w:type="spellStart"/>
      <w:r w:rsidR="00562D17">
        <w:t>Pzp</w:t>
      </w:r>
      <w:proofErr w:type="spellEnd"/>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0D8ED287" w:rsidR="00562D17" w:rsidRPr="00562D17" w:rsidRDefault="00562D17" w:rsidP="00BB0165">
      <w:pPr>
        <w:numPr>
          <w:ilvl w:val="0"/>
          <w:numId w:val="72"/>
        </w:numPr>
        <w:spacing w:after="200" w:line="240" w:lineRule="auto"/>
        <w:ind w:left="426" w:hanging="426"/>
        <w:contextualSpacing/>
        <w:jc w:val="both"/>
      </w:pPr>
      <w:r w:rsidRPr="00562D17">
        <w:lastRenderedPageBreak/>
        <w:t xml:space="preserve">Od </w:t>
      </w:r>
      <w:r w:rsidR="0080624B">
        <w:t>W</w:t>
      </w:r>
      <w:r w:rsidRPr="00562D17">
        <w:t xml:space="preserve">ykonawcy, </w:t>
      </w:r>
      <w:r w:rsidR="00CD6713">
        <w:t xml:space="preserve">o którym mowa w pkt. </w:t>
      </w:r>
      <w:r w:rsidR="00BB0165">
        <w:t>14</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0" w:anchor="/dokument/17074707?cm=DOCUMENT#art%2822%28a%29%29" w:tgtFrame="_blank" w:history="1">
        <w:r w:rsidRPr="00562D17">
          <w:rPr>
            <w:rStyle w:val="Hipercze"/>
            <w:color w:val="auto"/>
            <w:u w:val="none"/>
          </w:rPr>
          <w:t>art. 22a</w:t>
        </w:r>
      </w:hyperlink>
      <w:r>
        <w:t xml:space="preserve"> U</w:t>
      </w:r>
      <w:r w:rsidRPr="00562D17">
        <w:t>stawy</w:t>
      </w:r>
      <w:r>
        <w:t xml:space="preserve"> </w:t>
      </w:r>
      <w:proofErr w:type="spellStart"/>
      <w:r>
        <w:t>Pzp</w:t>
      </w:r>
      <w:proofErr w:type="spellEnd"/>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6808C531" w14:textId="77777777" w:rsidR="00562D17" w:rsidRPr="00562D17"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48EFBAE" w14:textId="1E24F1A7" w:rsidR="006F5350" w:rsidRPr="006F5350" w:rsidRDefault="006F5350" w:rsidP="00BB0165">
      <w:pPr>
        <w:pStyle w:val="Akapitzlist"/>
        <w:numPr>
          <w:ilvl w:val="0"/>
          <w:numId w:val="72"/>
        </w:numPr>
        <w:shd w:val="clear" w:color="auto" w:fill="FFFFFF"/>
        <w:spacing w:before="60" w:after="120" w:line="240" w:lineRule="auto"/>
        <w:ind w:left="284" w:hanging="284"/>
        <w:contextualSpacing w:val="0"/>
        <w:jc w:val="both"/>
      </w:pPr>
      <w:r w:rsidRPr="006F5350">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o którym mowa w pkt. </w:t>
      </w:r>
      <w:r w:rsidR="00BB0165">
        <w:rPr>
          <w:rFonts w:eastAsia="Times New Roman" w:cs="Times New Roman"/>
          <w:lang w:eastAsia="pl-PL"/>
        </w:rPr>
        <w:t>13</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28F5">
      <w:pPr>
        <w:pStyle w:val="Akapitzlist"/>
        <w:numPr>
          <w:ilvl w:val="0"/>
          <w:numId w:val="25"/>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28F5">
      <w:pPr>
        <w:pStyle w:val="Akapitzlist"/>
        <w:numPr>
          <w:ilvl w:val="0"/>
          <w:numId w:val="25"/>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41DF4438" w14:textId="38528291" w:rsidR="00562D17" w:rsidRDefault="00562D17"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C76952">
        <w:t>będzie</w:t>
      </w:r>
      <w:r>
        <w:t xml:space="preserve"> to niezbędne do zapewnienia odpowiedniego przebiegu postępowania o udzielenie zamówienia, </w:t>
      </w:r>
      <w:r w:rsidR="00C76952">
        <w:t>Z</w:t>
      </w:r>
      <w:r>
        <w:t>amawiający może na każ</w:t>
      </w:r>
      <w:r w:rsidR="00C76952">
        <w:t>dym etapie postępowania wezwać W</w:t>
      </w:r>
      <w:r>
        <w:t>ykonawców do złożenia wszystkich lub niektórych oświadczeń lub dokumentów potwierdzających, że nie podlegają wykluczeniu</w:t>
      </w:r>
      <w:r w:rsidR="00C76952">
        <w:t>,</w:t>
      </w:r>
      <w:r>
        <w:t xml:space="preserve"> spełniają warunki udziału w po</w:t>
      </w:r>
      <w:r w:rsidR="00C76952">
        <w:t>stępowania</w:t>
      </w:r>
      <w:r>
        <w:t xml:space="preserve">, </w:t>
      </w:r>
      <w:r w:rsidR="00CA313E">
        <w:t>a</w:t>
      </w:r>
      <w:r>
        <w:t xml:space="preserve"> jeżeli zachodzą uzasadnione podstawy do uznania, że złożone uprzednio oświadczenia lub dokumenty nie są już aktualne, do złożenia aktualnych oświadczeń lub dokumentów.</w:t>
      </w:r>
    </w:p>
    <w:p w14:paraId="10034215" w14:textId="77777777" w:rsidR="00ED3609" w:rsidRDefault="00D54DA2" w:rsidP="00ED3609">
      <w:pPr>
        <w:pStyle w:val="Akapitzlist"/>
        <w:numPr>
          <w:ilvl w:val="0"/>
          <w:numId w:val="72"/>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8" w:name="mip39735893"/>
      <w:bookmarkEnd w:id="18"/>
    </w:p>
    <w:p w14:paraId="0C8267DF" w14:textId="4CD89FD4" w:rsidR="00ED3609" w:rsidRDefault="00ED3609" w:rsidP="00BB0165">
      <w:pPr>
        <w:pStyle w:val="Akapitzlist"/>
        <w:numPr>
          <w:ilvl w:val="0"/>
          <w:numId w:val="72"/>
        </w:numPr>
        <w:shd w:val="clear" w:color="auto" w:fill="FFFFFF"/>
        <w:spacing w:before="60" w:after="120" w:line="240" w:lineRule="auto"/>
        <w:ind w:left="284" w:hanging="284"/>
        <w:contextualSpacing w:val="0"/>
        <w:jc w:val="both"/>
      </w:pPr>
      <w:r>
        <w:t xml:space="preserve">Jeżeli </w:t>
      </w:r>
      <w:r w:rsidR="00036A1B">
        <w:t>W</w:t>
      </w:r>
      <w:r>
        <w:t>ykonawca</w:t>
      </w:r>
      <w:r w:rsidR="00036A1B">
        <w:t>, którego oferta została oceniona najwyżej,</w:t>
      </w:r>
      <w:r>
        <w:t xml:space="preserve"> 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ED3609">
      <w:pPr>
        <w:pStyle w:val="Akapitzlist"/>
        <w:numPr>
          <w:ilvl w:val="0"/>
          <w:numId w:val="72"/>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9" w:name="mip39735895"/>
      <w:bookmarkEnd w:id="19"/>
    </w:p>
    <w:p w14:paraId="603DF0C3" w14:textId="016DFC48" w:rsidR="00ED3609" w:rsidRPr="00AE7BC3" w:rsidRDefault="00ED3609" w:rsidP="00BB0165">
      <w:pPr>
        <w:pStyle w:val="Akapitzlist"/>
        <w:numPr>
          <w:ilvl w:val="0"/>
          <w:numId w:val="72"/>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w:t>
      </w:r>
      <w:r w:rsidR="00036A1B" w:rsidRPr="00BB0165">
        <w:rPr>
          <w:rFonts w:ascii="Calibri" w:eastAsia="Times New Roman" w:hAnsi="Calibri" w:cs="Times New Roman"/>
          <w:lang w:eastAsia="pl-PL"/>
        </w:rPr>
        <w:t>1</w:t>
      </w:r>
      <w:r w:rsidR="00036A1B">
        <w:rPr>
          <w:rFonts w:ascii="Calibri" w:eastAsia="Times New Roman" w:hAnsi="Calibri" w:cs="Times New Roman"/>
          <w:lang w:eastAsia="pl-PL"/>
        </w:rPr>
        <w:t>2</w:t>
      </w:r>
      <w:r w:rsidR="00036A1B" w:rsidRPr="00BB0165">
        <w:rPr>
          <w:rFonts w:ascii="Calibri" w:eastAsia="Times New Roman" w:hAnsi="Calibri" w:cs="Times New Roman"/>
          <w:lang w:eastAsia="pl-PL"/>
        </w:rPr>
        <w:t xml:space="preserve"> </w:t>
      </w:r>
      <w:r w:rsidRPr="00BB0165">
        <w:rPr>
          <w:rFonts w:ascii="Calibri" w:eastAsia="Times New Roman" w:hAnsi="Calibri" w:cs="Times New Roman"/>
          <w:lang w:eastAsia="pl-PL"/>
        </w:rPr>
        <w:t>SIWZ.</w:t>
      </w:r>
    </w:p>
    <w:p w14:paraId="4962642B" w14:textId="010AF188" w:rsidR="00AE7BC3" w:rsidRPr="00BB0165" w:rsidRDefault="00AE7BC3" w:rsidP="00AE7BC3">
      <w:pPr>
        <w:pStyle w:val="Akapitzlist"/>
        <w:numPr>
          <w:ilvl w:val="0"/>
          <w:numId w:val="72"/>
        </w:numPr>
        <w:shd w:val="clear" w:color="auto" w:fill="FFFFFF"/>
        <w:spacing w:before="60" w:after="120" w:line="240" w:lineRule="auto"/>
        <w:ind w:left="426"/>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 niniejszej SIWZ, zastosowanie będą miały przepisy ustawy </w:t>
      </w:r>
      <w:proofErr w:type="spellStart"/>
      <w:r>
        <w:rPr>
          <w:rFonts w:ascii="Calibri" w:eastAsia="Times New Roman" w:hAnsi="Calibri" w:cs="Times New Roman"/>
          <w:lang w:eastAsia="pl-PL"/>
        </w:rPr>
        <w:t>Pzp</w:t>
      </w:r>
      <w:proofErr w:type="spellEnd"/>
      <w:r>
        <w:rPr>
          <w:rFonts w:ascii="Calibri" w:eastAsia="Times New Roman" w:hAnsi="Calibri" w:cs="Times New Roman"/>
          <w:lang w:eastAsia="pl-PL"/>
        </w:rPr>
        <w:t xml:space="preserve"> i </w:t>
      </w:r>
      <w:r w:rsidRPr="00CD5188">
        <w:rPr>
          <w:rFonts w:ascii="Calibri" w:eastAsia="Times New Roman" w:hAnsi="Calibri" w:cs="Times New Roman"/>
          <w:i/>
          <w:lang w:eastAsia="pl-PL"/>
        </w:rPr>
        <w:t>Rozporządzenia Ministra Rozwoju z dnia 26.7.16(Dz.U.2016.1126</w:t>
      </w:r>
      <w:r w:rsidR="00CD5188">
        <w:rPr>
          <w:rFonts w:ascii="Calibri" w:eastAsia="Times New Roman" w:hAnsi="Calibri" w:cs="Times New Roman"/>
          <w:i/>
          <w:lang w:eastAsia="pl-PL"/>
        </w:rPr>
        <w:t xml:space="preserve"> z </w:t>
      </w:r>
      <w:proofErr w:type="spellStart"/>
      <w:r w:rsidR="00CD5188">
        <w:rPr>
          <w:rFonts w:ascii="Calibri" w:eastAsia="Times New Roman" w:hAnsi="Calibri" w:cs="Times New Roman"/>
          <w:i/>
          <w:lang w:eastAsia="pl-PL"/>
        </w:rPr>
        <w:t>późn</w:t>
      </w:r>
      <w:proofErr w:type="spellEnd"/>
      <w:r w:rsidR="00CD5188">
        <w:rPr>
          <w:rFonts w:ascii="Calibri" w:eastAsia="Times New Roman" w:hAnsi="Calibri" w:cs="Times New Roman"/>
          <w:i/>
          <w:lang w:eastAsia="pl-PL"/>
        </w:rPr>
        <w:t>. zm.</w:t>
      </w:r>
      <w:r w:rsidRPr="00CD5188">
        <w:rPr>
          <w:rFonts w:ascii="Calibri" w:eastAsia="Times New Roman" w:hAnsi="Calibri" w:cs="Times New Roman"/>
          <w:i/>
          <w:lang w:eastAsia="pl-PL"/>
        </w:rPr>
        <w:t>) w sprawie rodzajów dokumentów, jakich może żądać zamawiający od wykonawców w postępowaniu o udzielenie zamówienia</w:t>
      </w:r>
      <w:r>
        <w:rPr>
          <w:rFonts w:ascii="Calibri" w:eastAsia="Times New Roman" w:hAnsi="Calibri" w:cs="Times New Roman"/>
          <w:lang w:eastAsia="pl-PL"/>
        </w:rPr>
        <w:t>.</w:t>
      </w:r>
    </w:p>
    <w:p w14:paraId="180CCB60" w14:textId="2B3B16A9" w:rsidR="00886ADC" w:rsidRPr="00886ADC" w:rsidRDefault="00886ADC" w:rsidP="006967FA">
      <w:pPr>
        <w:pStyle w:val="Nagwek1"/>
        <w:numPr>
          <w:ilvl w:val="0"/>
          <w:numId w:val="5"/>
        </w:numPr>
        <w:ind w:left="284"/>
      </w:pPr>
      <w:bookmarkStart w:id="20" w:name="_Toc528317373"/>
      <w:r>
        <w:lastRenderedPageBreak/>
        <w:t>Wykonawcy wspólnie ubiegający się o udzielenie zamówienia.</w:t>
      </w:r>
      <w:bookmarkEnd w:id="20"/>
    </w:p>
    <w:p w14:paraId="42DB4EA6" w14:textId="31E58902" w:rsidR="00886ADC" w:rsidRPr="00886ADC"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 postępowaniu albo do reprezentowania ich w postępowaniu i zawarcia umowy. </w:t>
      </w:r>
    </w:p>
    <w:p w14:paraId="75756A22" w14:textId="05D9EFD7" w:rsidR="00886ADC" w:rsidRPr="006967FA" w:rsidRDefault="00886ADC" w:rsidP="009828F5">
      <w:pPr>
        <w:pStyle w:val="Akapitzlist"/>
        <w:numPr>
          <w:ilvl w:val="0"/>
          <w:numId w:val="16"/>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28F5">
      <w:pPr>
        <w:pStyle w:val="Akapitzlist"/>
        <w:numPr>
          <w:ilvl w:val="0"/>
          <w:numId w:val="16"/>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pPr>
        <w:pStyle w:val="Akapitzlist"/>
        <w:numPr>
          <w:ilvl w:val="0"/>
          <w:numId w:val="16"/>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21" w:name="_Toc528317374"/>
      <w:r>
        <w:t>Wadium.</w:t>
      </w:r>
      <w:bookmarkEnd w:id="21"/>
    </w:p>
    <w:p w14:paraId="45498C39" w14:textId="73740E6D" w:rsidR="00CD5188" w:rsidRPr="00DB5350" w:rsidRDefault="00E97575" w:rsidP="00CD5188">
      <w:pPr>
        <w:pStyle w:val="Akapitzlist"/>
        <w:numPr>
          <w:ilvl w:val="0"/>
          <w:numId w:val="89"/>
        </w:numPr>
        <w:ind w:left="284"/>
      </w:pPr>
      <w:r w:rsidRPr="00DB5350">
        <w:t>Zamawiający wymaga wniesienia wadium w kwocie:</w:t>
      </w:r>
      <w:r w:rsidR="005B6DF2" w:rsidRPr="00DB5350">
        <w:t xml:space="preserve"> </w:t>
      </w:r>
      <w:r w:rsidR="00343D39" w:rsidRPr="006152B4">
        <w:t>41 250</w:t>
      </w:r>
      <w:r w:rsidR="00E15EC9" w:rsidRPr="006152B4">
        <w:t>,00</w:t>
      </w:r>
      <w:r w:rsidR="00E15EC9" w:rsidRPr="00DB5350">
        <w:t xml:space="preserve"> </w:t>
      </w:r>
      <w:r w:rsidR="0092490C" w:rsidRPr="00DB5350">
        <w:t xml:space="preserve"> </w:t>
      </w:r>
      <w:r w:rsidR="005B6DF2" w:rsidRPr="00DB5350">
        <w:t>zł</w:t>
      </w:r>
    </w:p>
    <w:p w14:paraId="09959BC1" w14:textId="1C4CB4D4" w:rsidR="00CD5188" w:rsidRDefault="00E97575" w:rsidP="00CD5188">
      <w:pPr>
        <w:pStyle w:val="Akapitzlist"/>
        <w:numPr>
          <w:ilvl w:val="0"/>
          <w:numId w:val="89"/>
        </w:numPr>
        <w:ind w:left="284"/>
      </w:pPr>
      <w:r>
        <w:t>Wadium musi być wniesione na cały okres związania ofertą</w:t>
      </w:r>
      <w:r w:rsidR="00ED3609">
        <w:t>.</w:t>
      </w:r>
      <w:r>
        <w:t xml:space="preserve"> </w:t>
      </w:r>
    </w:p>
    <w:p w14:paraId="361770B1" w14:textId="151731C8" w:rsidR="00CD5188" w:rsidRPr="00CD5188" w:rsidRDefault="00822F84" w:rsidP="00CD5188">
      <w:pPr>
        <w:pStyle w:val="Akapitzlist"/>
        <w:numPr>
          <w:ilvl w:val="0"/>
          <w:numId w:val="89"/>
        </w:numPr>
        <w:ind w:left="284"/>
        <w:rPr>
          <w:rFonts w:ascii="Calibri" w:hAnsi="Calibri"/>
          <w:color w:val="000000"/>
        </w:rPr>
      </w:pPr>
      <w:r w:rsidRPr="00CD5188">
        <w:rPr>
          <w:rFonts w:ascii="Calibri" w:hAnsi="Calibri"/>
          <w:color w:val="000000"/>
        </w:rPr>
        <w:t xml:space="preserve">Wadium musi być wniesione w formie </w:t>
      </w:r>
      <w:r w:rsidR="005B6DF2" w:rsidRPr="00CD5188">
        <w:rPr>
          <w:rFonts w:ascii="Calibri" w:hAnsi="Calibri"/>
          <w:color w:val="000000"/>
        </w:rPr>
        <w:t>wskazanej w</w:t>
      </w:r>
      <w:r w:rsidRPr="00CD5188">
        <w:rPr>
          <w:rFonts w:ascii="Calibri" w:hAnsi="Calibri"/>
          <w:color w:val="000000"/>
        </w:rPr>
        <w:t xml:space="preserve"> art. 45 ust. 6 ustawy </w:t>
      </w:r>
      <w:proofErr w:type="spellStart"/>
      <w:r w:rsidRPr="00CD5188">
        <w:rPr>
          <w:rFonts w:ascii="Calibri" w:hAnsi="Calibri"/>
          <w:color w:val="000000"/>
        </w:rPr>
        <w:t>Pzp</w:t>
      </w:r>
      <w:proofErr w:type="spellEnd"/>
      <w:r w:rsidRPr="00CD5188">
        <w:rPr>
          <w:rFonts w:ascii="Calibri" w:hAnsi="Calibri"/>
          <w:color w:val="000000"/>
        </w:rPr>
        <w:t xml:space="preserve">. </w:t>
      </w:r>
    </w:p>
    <w:p w14:paraId="35BA438A" w14:textId="0B2C8E28" w:rsidR="00CD5188" w:rsidRDefault="00822F84" w:rsidP="00CD5188">
      <w:pPr>
        <w:pStyle w:val="Akapitzlist"/>
        <w:numPr>
          <w:ilvl w:val="0"/>
          <w:numId w:val="89"/>
        </w:numPr>
        <w:ind w:left="284"/>
        <w:rPr>
          <w:rFonts w:ascii="Calibri" w:hAnsi="Calibri"/>
          <w:color w:val="000000"/>
        </w:rPr>
      </w:pPr>
      <w:r w:rsidRPr="00CD5188">
        <w:rPr>
          <w:rFonts w:ascii="Calibri" w:hAnsi="Calibri"/>
          <w:color w:val="000000"/>
        </w:rPr>
        <w:t>Wadium musi być wniesione przed upływem terminu składania ofert, wskazanym w SIWZ.</w:t>
      </w:r>
    </w:p>
    <w:p w14:paraId="7D985324" w14:textId="77777777" w:rsidR="00CD5188" w:rsidRPr="00CD5188" w:rsidRDefault="00CD5188" w:rsidP="00CD5188">
      <w:pPr>
        <w:pStyle w:val="Akapitzlist"/>
        <w:numPr>
          <w:ilvl w:val="0"/>
          <w:numId w:val="89"/>
        </w:numPr>
        <w:ind w:left="284"/>
        <w:rPr>
          <w:color w:val="000000"/>
        </w:rPr>
      </w:pPr>
      <w:r w:rsidRPr="00CD5188">
        <w:rPr>
          <w:color w:val="000000"/>
        </w:rPr>
        <w:t xml:space="preserve">Potwierdzeniem skutecznego wniesienia wadium będzie: </w:t>
      </w:r>
    </w:p>
    <w:p w14:paraId="57BA9845" w14:textId="77777777" w:rsidR="00CD5188" w:rsidRPr="00CD5188" w:rsidRDefault="00CD5188" w:rsidP="00CD5188">
      <w:pPr>
        <w:pStyle w:val="Akapitzlist"/>
        <w:ind w:left="284" w:hanging="142"/>
        <w:jc w:val="both"/>
        <w:rPr>
          <w:color w:val="000000"/>
        </w:rPr>
      </w:pPr>
      <w:r w:rsidRPr="00CD5188">
        <w:rPr>
          <w:color w:val="000000"/>
        </w:rPr>
        <w:t>- w przypadku wadium w formie pieniężnej - zaksięgowanie na rachunku bankowym Zamawiającego przed upływem terminu składania ofert;</w:t>
      </w:r>
    </w:p>
    <w:p w14:paraId="2C706336" w14:textId="77777777" w:rsidR="00CD5188" w:rsidRPr="00CD5188" w:rsidRDefault="00CD5188" w:rsidP="00CD5188">
      <w:pPr>
        <w:pStyle w:val="Akapitzlist"/>
        <w:ind w:left="284" w:hanging="142"/>
        <w:jc w:val="both"/>
        <w:rPr>
          <w:color w:val="000000"/>
        </w:rPr>
      </w:pPr>
      <w:r w:rsidRPr="00CD5188">
        <w:rPr>
          <w:color w:val="000000"/>
        </w:rPr>
        <w:t xml:space="preserve">- 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D5188">
        <w:rPr>
          <w:b/>
          <w:color w:val="000000"/>
        </w:rPr>
        <w:t>nie spełnia</w:t>
      </w:r>
      <w:r w:rsidRPr="00CD5188">
        <w:rPr>
          <w:color w:val="000000"/>
          <w:u w:val="single"/>
        </w:rPr>
        <w:t xml:space="preserve"> kopia elektroniczna</w:t>
      </w:r>
      <w:r w:rsidRPr="00CD5188">
        <w:rPr>
          <w:color w:val="000000"/>
        </w:rPr>
        <w:t xml:space="preserve"> dokumentu podpisana przez Wykonawcę kwalifikowanym podpisem elektronicznym.</w:t>
      </w:r>
    </w:p>
    <w:p w14:paraId="6E9AE7C8" w14:textId="7B86BC48" w:rsidR="00CD5188" w:rsidRPr="006152B4" w:rsidRDefault="00CD5188" w:rsidP="00CD5188">
      <w:pPr>
        <w:pStyle w:val="Akapitzlist"/>
        <w:numPr>
          <w:ilvl w:val="0"/>
          <w:numId w:val="89"/>
        </w:numPr>
        <w:ind w:left="284"/>
        <w:jc w:val="both"/>
        <w:rPr>
          <w:color w:val="000000"/>
        </w:rPr>
      </w:pPr>
      <w:r w:rsidRPr="006152B4">
        <w:rPr>
          <w:color w:val="000000"/>
        </w:rPr>
        <w:t>W przypadku wnoszenia wadium w formie innej niż pieniężna dokument/y należy dostarczyć odrębnie od oferty, na adres e-mail: przetarg.</w:t>
      </w:r>
      <w:r w:rsidR="006152B4" w:rsidRPr="006152B4">
        <w:rPr>
          <w:color w:val="000000"/>
        </w:rPr>
        <w:t>szkolenia</w:t>
      </w:r>
      <w:r w:rsidRPr="006152B4">
        <w:rPr>
          <w:color w:val="000000"/>
        </w:rPr>
        <w:t xml:space="preserve">@tarr.org.pl. W tytule wiadomości należy wpisać: WADIUM </w:t>
      </w:r>
      <w:r w:rsidR="006152B4" w:rsidRPr="006152B4">
        <w:rPr>
          <w:rFonts w:cs="Calibri"/>
        </w:rPr>
        <w:t>TARRSA/SZKOLENIA_INFO/4/2018</w:t>
      </w:r>
      <w:r w:rsidRPr="006152B4">
        <w:rPr>
          <w:color w:val="000000"/>
        </w:rPr>
        <w:t>.</w:t>
      </w:r>
    </w:p>
    <w:p w14:paraId="47BAC357" w14:textId="77777777" w:rsidR="00CD5188" w:rsidRPr="00CD5188" w:rsidRDefault="00CD5188" w:rsidP="00CD5188">
      <w:pPr>
        <w:pStyle w:val="Akapitzlist"/>
        <w:numPr>
          <w:ilvl w:val="0"/>
          <w:numId w:val="89"/>
        </w:numPr>
        <w:ind w:left="284" w:hanging="284"/>
        <w:jc w:val="both"/>
        <w:rPr>
          <w:color w:val="000000"/>
        </w:rPr>
      </w:pPr>
      <w:r w:rsidRPr="00CD5188">
        <w:rPr>
          <w:color w:val="000000"/>
        </w:rPr>
        <w:t>W przypadku wnoszenia przez Wykonawcę wadium w formie gwarancji, gwarancja ma być co najmniej gwarancją bezwarunkową, nieodwołalną i płatną na pierwsze pisemne żądanie Zamawiającego.</w:t>
      </w:r>
    </w:p>
    <w:p w14:paraId="62E4B8CB" w14:textId="77777777" w:rsidR="00CD5188" w:rsidRPr="00CD5188" w:rsidRDefault="00CD5188" w:rsidP="00CD5188">
      <w:pPr>
        <w:pStyle w:val="Akapitzlist"/>
        <w:numPr>
          <w:ilvl w:val="0"/>
          <w:numId w:val="89"/>
        </w:numPr>
        <w:ind w:left="284" w:hanging="284"/>
        <w:jc w:val="both"/>
        <w:rPr>
          <w:color w:val="000000"/>
        </w:rPr>
      </w:pPr>
      <w:r w:rsidRPr="00CD5188">
        <w:rPr>
          <w:color w:val="000000"/>
        </w:rPr>
        <w:t xml:space="preserve">Gwarancje i poręczenia muszą zawierać (oprócz elementów właściwych dla każdej formy, określonych przepisami prawa): </w:t>
      </w:r>
    </w:p>
    <w:p w14:paraId="7B923BEE" w14:textId="77777777" w:rsidR="00CD5188" w:rsidRPr="00CD5188" w:rsidRDefault="00CD5188" w:rsidP="00CD5188">
      <w:pPr>
        <w:pStyle w:val="Akapitzlist"/>
        <w:ind w:left="284" w:hanging="142"/>
        <w:jc w:val="both"/>
        <w:rPr>
          <w:color w:val="000000"/>
        </w:rPr>
      </w:pPr>
      <w:r w:rsidRPr="00CD5188">
        <w:rPr>
          <w:color w:val="000000"/>
        </w:rPr>
        <w:t xml:space="preserve">- nazwę i adres Zamawiającego, </w:t>
      </w:r>
    </w:p>
    <w:p w14:paraId="341200CA" w14:textId="77777777" w:rsidR="00CD5188" w:rsidRPr="00CD5188" w:rsidRDefault="00CD5188" w:rsidP="00CD5188">
      <w:pPr>
        <w:pStyle w:val="Akapitzlist"/>
        <w:ind w:left="284" w:hanging="142"/>
        <w:jc w:val="both"/>
        <w:rPr>
          <w:color w:val="000000"/>
        </w:rPr>
      </w:pPr>
      <w:r w:rsidRPr="00CD5188">
        <w:rPr>
          <w:color w:val="000000"/>
        </w:rPr>
        <w:t xml:space="preserve">- oznaczenie (numer) postępowania, </w:t>
      </w:r>
    </w:p>
    <w:p w14:paraId="31B50B71" w14:textId="77777777" w:rsidR="00CD5188" w:rsidRPr="00CD5188" w:rsidRDefault="00CD5188" w:rsidP="00CD5188">
      <w:pPr>
        <w:pStyle w:val="Akapitzlist"/>
        <w:ind w:left="284" w:hanging="142"/>
        <w:jc w:val="both"/>
        <w:rPr>
          <w:color w:val="000000"/>
        </w:rPr>
      </w:pPr>
      <w:r w:rsidRPr="00CD5188">
        <w:rPr>
          <w:color w:val="000000"/>
        </w:rPr>
        <w:t>- termin ważności wadium – odpowiadający terminowi związania ofertą.</w:t>
      </w:r>
    </w:p>
    <w:p w14:paraId="0984C186" w14:textId="77777777" w:rsidR="00CD5188" w:rsidRPr="00CD5188" w:rsidRDefault="00CD5188" w:rsidP="00CD5188">
      <w:pPr>
        <w:pStyle w:val="Akapitzlist"/>
        <w:numPr>
          <w:ilvl w:val="0"/>
          <w:numId w:val="89"/>
        </w:numPr>
        <w:ind w:left="284" w:hanging="284"/>
        <w:jc w:val="both"/>
        <w:rPr>
          <w:color w:val="000000"/>
        </w:rPr>
      </w:pPr>
      <w:r w:rsidRPr="00CD5188">
        <w:rPr>
          <w:color w:val="000000"/>
        </w:rPr>
        <w:t>Wadium wnoszone w pieniądzu należy przelać na następujący rachunek Zamawiającego:</w:t>
      </w:r>
    </w:p>
    <w:p w14:paraId="4500F27E" w14:textId="77777777" w:rsidR="00CD5188" w:rsidRDefault="00CD5188" w:rsidP="00CD5188">
      <w:pPr>
        <w:pStyle w:val="Akapitzlist"/>
        <w:ind w:left="709"/>
        <w:jc w:val="both"/>
        <w:rPr>
          <w:color w:val="000000"/>
          <w:sz w:val="20"/>
          <w:szCs w:val="20"/>
        </w:rPr>
      </w:pPr>
    </w:p>
    <w:p w14:paraId="5063AA2F" w14:textId="77777777" w:rsidR="00CD5188" w:rsidRPr="00CD5188" w:rsidRDefault="00CD5188" w:rsidP="00CD5188">
      <w:pPr>
        <w:pStyle w:val="Akapitzlist"/>
        <w:jc w:val="center"/>
        <w:rPr>
          <w:b/>
        </w:rPr>
      </w:pPr>
      <w:r w:rsidRPr="00CD5188">
        <w:rPr>
          <w:b/>
        </w:rPr>
        <w:t>30 1140 1052 0000 3472 1800 1020</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343C7025"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TARRSA/SZKOLENIA_INFO/</w:t>
      </w:r>
      <w:r w:rsidR="00CD5188">
        <w:rPr>
          <w:rFonts w:ascii="Calibri" w:hAnsi="Calibri"/>
          <w:b/>
          <w:color w:val="000000"/>
        </w:rPr>
        <w:t>4</w:t>
      </w:r>
      <w:r w:rsidR="00850767">
        <w:rPr>
          <w:rFonts w:ascii="Calibri" w:hAnsi="Calibri"/>
          <w:b/>
          <w:color w:val="000000"/>
        </w:rPr>
        <w:t>/2018</w:t>
      </w:r>
      <w:r w:rsidRPr="006F12B9">
        <w:rPr>
          <w:rFonts w:ascii="Calibri" w:hAnsi="Calibri"/>
          <w:b/>
          <w:color w:val="000000"/>
        </w:rPr>
        <w:t>.</w:t>
      </w:r>
    </w:p>
    <w:p w14:paraId="06EDE8C8" w14:textId="3FBB8FB5" w:rsidR="00551EAE" w:rsidRPr="00AA0AD1" w:rsidRDefault="00AA0AD1" w:rsidP="00551EAE">
      <w:pPr>
        <w:pStyle w:val="Akapitzlist"/>
        <w:numPr>
          <w:ilvl w:val="0"/>
          <w:numId w:val="89"/>
        </w:numPr>
        <w:spacing w:after="0"/>
        <w:ind w:left="284"/>
        <w:jc w:val="both"/>
      </w:pPr>
      <w:r w:rsidRPr="00AA0AD1">
        <w:t>Zamawiający zwróci wadium wszystkim wykonawcom niezwłocznie po wyborze oferty najkorzystniejszej lub unieważnieniu postępowania, z wyjątkiem wykonawcy, którego oferta została wybrana jako najkorzystniejsza, z zastrzeżeniem pkt. 1</w:t>
      </w:r>
      <w:r w:rsidR="00551EAE">
        <w:t>5</w:t>
      </w:r>
      <w:r w:rsidRPr="00AA0AD1">
        <w:t>.</w:t>
      </w:r>
    </w:p>
    <w:p w14:paraId="2712D1D9" w14:textId="1BEB2F97" w:rsidR="00551EAE" w:rsidRPr="00AA0AD1" w:rsidRDefault="00AA0AD1" w:rsidP="00551EAE">
      <w:pPr>
        <w:pStyle w:val="Akapitzlist"/>
        <w:numPr>
          <w:ilvl w:val="0"/>
          <w:numId w:val="89"/>
        </w:numPr>
        <w:spacing w:after="0"/>
        <w:ind w:left="284"/>
        <w:jc w:val="both"/>
      </w:pPr>
      <w:bookmarkStart w:id="22" w:name="mip39736175"/>
      <w:bookmarkEnd w:id="22"/>
      <w:r w:rsidRPr="00AA0AD1">
        <w:t>Wykonawcy, którego oferta została wybrana jako najkorzystniejsza, zamawiający zwróci wadium niezwłocznie po zawarciu umowy w sprawie zamówienia publicznego oraz wniesieniu zabezpieczenia należytego wykonania umowy, jeżeli jego wniesienia żądano.</w:t>
      </w:r>
    </w:p>
    <w:p w14:paraId="15DDD411" w14:textId="571D72E2" w:rsidR="00551EAE" w:rsidRPr="00AA0AD1" w:rsidRDefault="00AA0AD1" w:rsidP="00551EAE">
      <w:pPr>
        <w:pStyle w:val="Akapitzlist"/>
        <w:numPr>
          <w:ilvl w:val="0"/>
          <w:numId w:val="89"/>
        </w:numPr>
        <w:spacing w:after="0"/>
        <w:ind w:left="284"/>
        <w:jc w:val="both"/>
      </w:pPr>
      <w:bookmarkStart w:id="23" w:name="mip39736176"/>
      <w:bookmarkEnd w:id="23"/>
      <w:r w:rsidRPr="00AA0AD1">
        <w:t>Zamawiający zwróci niezwłocznie wadium na wniosek wykonawcy, który wycofał ofertę przed upływem terminu składania ofert.</w:t>
      </w:r>
    </w:p>
    <w:p w14:paraId="636ABC7C" w14:textId="6B54696B" w:rsidR="00551EAE" w:rsidRPr="00AA0AD1" w:rsidRDefault="00AA0AD1" w:rsidP="00551EAE">
      <w:pPr>
        <w:pStyle w:val="Akapitzlist"/>
        <w:numPr>
          <w:ilvl w:val="0"/>
          <w:numId w:val="89"/>
        </w:numPr>
        <w:spacing w:after="0"/>
        <w:ind w:left="284"/>
        <w:jc w:val="both"/>
      </w:pPr>
      <w:bookmarkStart w:id="24" w:name="mip39736177"/>
      <w:bookmarkEnd w:id="24"/>
      <w:r w:rsidRPr="00AA0AD1">
        <w:lastRenderedPageBreak/>
        <w:t xml:space="preserve">Zamawiający żąda ponownego wniesienia wadium przez wykonawcę, któremu zwrócono wadium na podstawie </w:t>
      </w:r>
      <w:r w:rsidR="005B6DF2">
        <w:t>pkt.</w:t>
      </w:r>
      <w:r w:rsidRPr="00AA0AD1">
        <w:t xml:space="preserve"> 1</w:t>
      </w:r>
      <w:r w:rsidR="00551EAE">
        <w:t>0</w:t>
      </w:r>
      <w:r w:rsidR="005B6DF2">
        <w:t xml:space="preserve"> </w:t>
      </w:r>
      <w:r w:rsidRPr="00AA0AD1">
        <w:t>, jeżeli w wyniku rozstrzygnięcia odwołania jego oferta została wybrana jako najkorzystniejsza. Wykonawca wnosi wadium w terminie określonym przez zamawiającego.</w:t>
      </w:r>
    </w:p>
    <w:p w14:paraId="0D7344C4" w14:textId="31FC9DCE" w:rsidR="00551EAE" w:rsidRPr="00AA0AD1" w:rsidRDefault="00AA0AD1" w:rsidP="00551EAE">
      <w:pPr>
        <w:pStyle w:val="Akapitzlist"/>
        <w:numPr>
          <w:ilvl w:val="0"/>
          <w:numId w:val="89"/>
        </w:numPr>
        <w:spacing w:after="0"/>
        <w:ind w:left="284"/>
        <w:jc w:val="both"/>
      </w:pPr>
      <w:bookmarkStart w:id="25" w:name="mip39736178"/>
      <w:bookmarkEnd w:id="25"/>
      <w:r w:rsidRPr="00AA0AD1">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2764DFA1" w14:textId="7A69BE67" w:rsidR="00551EAE" w:rsidRPr="00AA0AD1" w:rsidRDefault="00AA0AD1" w:rsidP="00551EAE">
      <w:pPr>
        <w:pStyle w:val="Akapitzlist"/>
        <w:numPr>
          <w:ilvl w:val="0"/>
          <w:numId w:val="89"/>
        </w:numPr>
        <w:spacing w:after="0"/>
        <w:ind w:left="284"/>
        <w:jc w:val="both"/>
      </w:pPr>
      <w:bookmarkStart w:id="26" w:name="mip39736179"/>
      <w:bookmarkEnd w:id="26"/>
      <w:r w:rsidRPr="00AA0AD1">
        <w:t xml:space="preserve">Zamawiający zatrzyma wadium wraz z odsetkami, jeżeli wykonawca w odpowiedzi na wezwanie, o którym mowa w </w:t>
      </w:r>
      <w:hyperlink r:id="rId21" w:history="1">
        <w:r w:rsidRPr="00551EAE">
          <w:rPr>
            <w:rStyle w:val="Hipercze"/>
            <w:color w:val="auto"/>
            <w:u w:val="none"/>
          </w:rPr>
          <w:t xml:space="preserve">dziale 12 pkt. </w:t>
        </w:r>
        <w:r w:rsidR="00551EAE" w:rsidRPr="00551EAE">
          <w:rPr>
            <w:rStyle w:val="Hipercze"/>
            <w:color w:val="auto"/>
            <w:u w:val="none"/>
          </w:rPr>
          <w:t xml:space="preserve">19 </w:t>
        </w:r>
        <w:r w:rsidRPr="00551EAE">
          <w:rPr>
            <w:rStyle w:val="Hipercze"/>
            <w:color w:val="auto"/>
            <w:u w:val="none"/>
          </w:rPr>
          <w:t xml:space="preserve">i </w:t>
        </w:r>
        <w:r w:rsidR="00551EAE" w:rsidRPr="00551EAE">
          <w:rPr>
            <w:rStyle w:val="Hipercze"/>
            <w:color w:val="auto"/>
            <w:u w:val="none"/>
          </w:rPr>
          <w:t xml:space="preserve">20 </w:t>
        </w:r>
        <w:r w:rsidR="005B6DF2" w:rsidRPr="00551EAE">
          <w:rPr>
            <w:rStyle w:val="Hipercze"/>
            <w:color w:val="auto"/>
            <w:u w:val="none"/>
          </w:rPr>
          <w:t>SIWZ</w:t>
        </w:r>
        <w:r w:rsidRPr="00551EAE">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2" w:history="1">
        <w:r w:rsidRPr="00551EAE">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3 </w:t>
      </w:r>
      <w:proofErr w:type="spellStart"/>
      <w:r w:rsidR="005B6DF2">
        <w:t>ppkt</w:t>
      </w:r>
      <w:proofErr w:type="spellEnd"/>
      <w:r w:rsidR="005B6DF2">
        <w:t xml:space="preserve">. 3) </w:t>
      </w:r>
      <w:r w:rsidRPr="00AA0AD1">
        <w:t xml:space="preserve">co spowodowało brak możliwości wybrania oferty złożonej przez wykonawcę jako najkorzystniejszej. </w:t>
      </w:r>
    </w:p>
    <w:p w14:paraId="43180CD9" w14:textId="45BA6E6D" w:rsidR="00AA0AD1" w:rsidRPr="00AA0AD1" w:rsidRDefault="00AA0AD1" w:rsidP="00551EAE">
      <w:pPr>
        <w:pStyle w:val="Akapitzlist"/>
        <w:numPr>
          <w:ilvl w:val="0"/>
          <w:numId w:val="89"/>
        </w:numPr>
        <w:spacing w:after="0"/>
        <w:ind w:left="284"/>
        <w:jc w:val="both"/>
      </w:pPr>
      <w:bookmarkStart w:id="27" w:name="mip39736180"/>
      <w:bookmarkEnd w:id="27"/>
      <w:r w:rsidRPr="00AA0AD1">
        <w:t>Zamawiający zatrzymuje wadium wraz z odsetkami, jeżeli wykonawca, którego oferta została wybrana:</w:t>
      </w:r>
    </w:p>
    <w:p w14:paraId="1A13C17E" w14:textId="50CFE961" w:rsidR="00AA0AD1" w:rsidRPr="00AA0AD1" w:rsidRDefault="00AA0AD1" w:rsidP="006967FA">
      <w:pPr>
        <w:spacing w:after="0"/>
        <w:ind w:left="284"/>
        <w:contextualSpacing/>
        <w:jc w:val="both"/>
      </w:pPr>
      <w:bookmarkStart w:id="28" w:name="mip39736182"/>
      <w:bookmarkEnd w:id="28"/>
      <w:r w:rsidRPr="00AA0AD1">
        <w:t>1) odmówił podpisania umowy w sprawie zamówienia publicznego na warunkach określonych w ofercie;</w:t>
      </w:r>
    </w:p>
    <w:p w14:paraId="38393E8C" w14:textId="53391BEF" w:rsidR="00AA0AD1" w:rsidRPr="00AA0AD1" w:rsidRDefault="00AA0AD1" w:rsidP="006967FA">
      <w:pPr>
        <w:spacing w:after="0"/>
        <w:ind w:left="284"/>
        <w:contextualSpacing/>
        <w:jc w:val="both"/>
      </w:pPr>
      <w:bookmarkStart w:id="29" w:name="mip39736183"/>
      <w:bookmarkEnd w:id="29"/>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30" w:name="mip39736184"/>
      <w:bookmarkEnd w:id="30"/>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4EC4B87D" w:rsidR="00D65FB5" w:rsidRDefault="0007400E" w:rsidP="0007400E">
      <w:pPr>
        <w:pStyle w:val="Nagwek1"/>
        <w:numPr>
          <w:ilvl w:val="0"/>
          <w:numId w:val="5"/>
        </w:numPr>
        <w:ind w:left="426"/>
      </w:pPr>
      <w:r>
        <w:t xml:space="preserve"> </w:t>
      </w:r>
      <w:bookmarkStart w:id="31" w:name="_Toc528317375"/>
      <w:r w:rsidR="00D65FB5">
        <w:t>Waluta w jakiej będą prowadzone rozliczenia.</w:t>
      </w:r>
      <w:bookmarkEnd w:id="31"/>
    </w:p>
    <w:p w14:paraId="3D49AC9B" w14:textId="107D60DA" w:rsidR="00D65FB5" w:rsidRDefault="00D65FB5" w:rsidP="00D65FB5">
      <w:pPr>
        <w:rPr>
          <w:rFonts w:cs="Calibri"/>
        </w:rPr>
      </w:pPr>
      <w:bookmarkStart w:id="32" w:name="_Hlk490642630"/>
      <w:r w:rsidRPr="00D65FB5">
        <w:rPr>
          <w:rFonts w:cs="Calibri"/>
        </w:rPr>
        <w:t>Wszelkie rozliczenia związane z realizacją zamówienia publicznego, którego dotyczy niniejsza SIWZ dokonywane będą w złotych polskich (PLN).</w:t>
      </w:r>
    </w:p>
    <w:p w14:paraId="34F93BE6" w14:textId="5C99CBDD" w:rsidR="00D65FB5" w:rsidRDefault="00515BF3" w:rsidP="0007400E">
      <w:pPr>
        <w:pStyle w:val="Nagwek1"/>
        <w:numPr>
          <w:ilvl w:val="0"/>
          <w:numId w:val="5"/>
        </w:numPr>
        <w:ind w:left="426"/>
      </w:pPr>
      <w:bookmarkStart w:id="33" w:name="_Toc528317376"/>
      <w:bookmarkEnd w:id="32"/>
      <w:r>
        <w:t>Sposób porozumiewania się Zamawiającego z Wykonawcami.</w:t>
      </w:r>
      <w:bookmarkEnd w:id="33"/>
    </w:p>
    <w:p w14:paraId="05DB7068" w14:textId="77777777" w:rsidR="002B487B" w:rsidRPr="002B487B" w:rsidRDefault="002B487B" w:rsidP="002B487B">
      <w:pPr>
        <w:pStyle w:val="Akapitzlist"/>
        <w:numPr>
          <w:ilvl w:val="0"/>
          <w:numId w:val="18"/>
        </w:numPr>
        <w:shd w:val="clear" w:color="auto" w:fill="FFFFFF"/>
        <w:spacing w:after="120" w:line="240" w:lineRule="auto"/>
        <w:ind w:left="284" w:hanging="284"/>
        <w:contextualSpacing w:val="0"/>
        <w:jc w:val="both"/>
        <w:rPr>
          <w:rFonts w:cs="Calibri"/>
        </w:rPr>
      </w:pPr>
      <w:r w:rsidRPr="002B487B">
        <w:rPr>
          <w:rFonts w:cs="Calibri"/>
        </w:rPr>
        <w:t>W niniejszym postępowaniu oświadczenia, dokumenty, wnioski, zawiadomienia oraz informacje Zamawiający i Wykonawcy przekazują drogą elektroniczną, przy czym:</w:t>
      </w:r>
    </w:p>
    <w:p w14:paraId="4E740C70" w14:textId="77777777" w:rsidR="002B487B" w:rsidRPr="002B487B" w:rsidRDefault="002B487B" w:rsidP="002B487B">
      <w:pPr>
        <w:pStyle w:val="Akapitzlist"/>
        <w:shd w:val="clear" w:color="auto" w:fill="FFFFFF"/>
        <w:spacing w:after="120" w:line="240" w:lineRule="auto"/>
        <w:ind w:left="284"/>
        <w:contextualSpacing w:val="0"/>
        <w:jc w:val="both"/>
        <w:rPr>
          <w:rStyle w:val="Hipercze"/>
          <w:rFonts w:cs="Arial"/>
        </w:rPr>
      </w:pPr>
      <w:r w:rsidRPr="002B487B">
        <w:rPr>
          <w:rFonts w:cs="Calibri"/>
        </w:rPr>
        <w:t xml:space="preserve">– ofertę oraz oświadczenia i dokumenty składane wraz z nią Wykonawca przekazuje drogą elektroniczną przy </w:t>
      </w:r>
      <w:r w:rsidRPr="002B487B">
        <w:rPr>
          <w:rFonts w:cs="Arial"/>
        </w:rPr>
        <w:t xml:space="preserve">użyciu </w:t>
      </w:r>
      <w:proofErr w:type="spellStart"/>
      <w:r w:rsidRPr="002B487B">
        <w:rPr>
          <w:rFonts w:cs="Arial"/>
        </w:rPr>
        <w:t>miniPortalu</w:t>
      </w:r>
      <w:proofErr w:type="spellEnd"/>
      <w:r w:rsidRPr="002B487B">
        <w:rPr>
          <w:rFonts w:cs="Arial"/>
        </w:rPr>
        <w:t xml:space="preserve"> </w:t>
      </w:r>
      <w:hyperlink r:id="rId23" w:history="1">
        <w:r w:rsidRPr="002B487B">
          <w:rPr>
            <w:rStyle w:val="Hipercze"/>
            <w:rFonts w:cs="Arial"/>
          </w:rPr>
          <w:t>https://miniportal.uzp.gov.pl/</w:t>
        </w:r>
      </w:hyperlink>
      <w:r w:rsidRPr="002B487B">
        <w:rPr>
          <w:rFonts w:cs="Arial"/>
        </w:rPr>
        <w:t xml:space="preserve"> , platformy </w:t>
      </w:r>
      <w:proofErr w:type="spellStart"/>
      <w:r w:rsidRPr="002B487B">
        <w:rPr>
          <w:rFonts w:cs="Arial"/>
        </w:rPr>
        <w:t>ePUAP</w:t>
      </w:r>
      <w:proofErr w:type="spellEnd"/>
      <w:r w:rsidRPr="002B487B">
        <w:rPr>
          <w:rFonts w:cs="Arial"/>
        </w:rPr>
        <w:t xml:space="preserve"> </w:t>
      </w:r>
      <w:hyperlink r:id="rId24" w:history="1">
        <w:r w:rsidRPr="002B487B">
          <w:rPr>
            <w:rStyle w:val="Hipercze"/>
            <w:rFonts w:cs="Arial"/>
          </w:rPr>
          <w:t>https://epuap.gov.pl/wps/portal</w:t>
        </w:r>
      </w:hyperlink>
      <w:r w:rsidRPr="002B487B">
        <w:rPr>
          <w:rStyle w:val="Hipercze"/>
          <w:rFonts w:cs="Arial"/>
        </w:rPr>
        <w:t xml:space="preserve">; </w:t>
      </w:r>
    </w:p>
    <w:p w14:paraId="550E098A" w14:textId="6BD8AEC0" w:rsidR="002B487B" w:rsidRPr="0020754C" w:rsidRDefault="002B487B" w:rsidP="002B487B">
      <w:pPr>
        <w:pStyle w:val="Akapitzlist"/>
        <w:shd w:val="clear" w:color="auto" w:fill="FFFFFF"/>
        <w:spacing w:after="120" w:line="240" w:lineRule="auto"/>
        <w:ind w:left="284"/>
        <w:jc w:val="both"/>
        <w:rPr>
          <w:rFonts w:eastAsia="Calibri" w:cs="Times New Roman"/>
        </w:rPr>
      </w:pPr>
      <w:r w:rsidRPr="002B487B">
        <w:rPr>
          <w:rFonts w:cs="Calibri"/>
        </w:rPr>
        <w:t xml:space="preserve">- pozostałe oświadczenia, dokumenty, wnioski, zawiadomienia i informacje Zamawiający i Wykonawcy przekazują przy użyciu poczty elektronicznej. Wykonawcy przekazuję korespondencję na adres poczty elektronicznej Zamawiającego: </w:t>
      </w:r>
      <w:hyperlink r:id="rId25" w:history="1">
        <w:r w:rsidRPr="00524B9E">
          <w:rPr>
            <w:rStyle w:val="Hipercze"/>
            <w:rFonts w:cs="Calibri"/>
          </w:rPr>
          <w:t>przetarg.szkolenia@tarr.org.pl</w:t>
        </w:r>
      </w:hyperlink>
      <w:r w:rsidRPr="002B487B">
        <w:rPr>
          <w:rFonts w:cs="Calibri"/>
        </w:rPr>
        <w:t xml:space="preserve">, z dopiskiem Przetarg </w:t>
      </w:r>
      <w:r w:rsidRPr="002B487B">
        <w:rPr>
          <w:rFonts w:ascii="Calibri" w:hAnsi="Calibri"/>
          <w:color w:val="000000"/>
        </w:rPr>
        <w:t>TARRSA/SZKOLENIA_INFO/4/2018.</w:t>
      </w:r>
      <w:r w:rsidR="0007400E">
        <w:rPr>
          <w:rFonts w:ascii="Calibri" w:hAnsi="Calibri"/>
          <w:color w:val="000000"/>
        </w:rPr>
        <w:t xml:space="preserve"> </w:t>
      </w:r>
      <w:r w:rsidR="006549E0">
        <w:rPr>
          <w:rFonts w:ascii="Calibri" w:hAnsi="Calibri"/>
          <w:color w:val="000000"/>
        </w:rPr>
        <w:t xml:space="preserve">Zamawiający dopuszcza przekazywanie ww. </w:t>
      </w:r>
      <w:r w:rsidR="006549E0" w:rsidRPr="0020754C">
        <w:rPr>
          <w:rFonts w:ascii="Calibri" w:hAnsi="Calibri"/>
          <w:color w:val="000000"/>
        </w:rPr>
        <w:t xml:space="preserve">oświadczeń, wniosków, informacji, zawiadomień i dokumentów przy użyciu </w:t>
      </w:r>
      <w:proofErr w:type="spellStart"/>
      <w:r w:rsidR="006549E0" w:rsidRPr="0020754C">
        <w:rPr>
          <w:rFonts w:ascii="Calibri" w:hAnsi="Calibri"/>
          <w:color w:val="000000"/>
        </w:rPr>
        <w:t>miniPortalu</w:t>
      </w:r>
      <w:proofErr w:type="spellEnd"/>
      <w:r w:rsidR="006549E0" w:rsidRPr="0020754C">
        <w:rPr>
          <w:rFonts w:ascii="Calibri" w:hAnsi="Calibri"/>
          <w:color w:val="000000"/>
        </w:rPr>
        <w:t>, jednak zalecane i preferowane jest użycie poczty elektronicznej.</w:t>
      </w:r>
    </w:p>
    <w:p w14:paraId="1690DFB5" w14:textId="77777777" w:rsidR="002B487B" w:rsidRPr="0020754C" w:rsidRDefault="002B487B" w:rsidP="002B487B">
      <w:pPr>
        <w:pStyle w:val="Akapitzlist"/>
        <w:numPr>
          <w:ilvl w:val="2"/>
          <w:numId w:val="90"/>
        </w:numPr>
        <w:tabs>
          <w:tab w:val="clear" w:pos="2340"/>
          <w:tab w:val="num" w:pos="851"/>
        </w:tabs>
        <w:spacing w:after="120" w:line="240" w:lineRule="auto"/>
        <w:ind w:left="283" w:hanging="357"/>
        <w:jc w:val="both"/>
        <w:rPr>
          <w:rFonts w:cs="Arial"/>
        </w:rPr>
      </w:pPr>
      <w:proofErr w:type="spellStart"/>
      <w:r w:rsidRPr="0020754C">
        <w:rPr>
          <w:rFonts w:ascii="Calibri" w:eastAsia="Calibri" w:hAnsi="Calibri"/>
        </w:rPr>
        <w:t>MiniPortal</w:t>
      </w:r>
      <w:proofErr w:type="spellEnd"/>
      <w:r w:rsidRPr="0020754C">
        <w:rPr>
          <w:rFonts w:ascii="Calibri" w:eastAsia="Calibri" w:hAnsi="Calibri"/>
        </w:rPr>
        <w:t xml:space="preserve"> stanowi ogólnodostępne, bezpłatne i intuicyjne narzędzie do zapewnienia elektronicznej komunikacji w postępowaniu o udzielenie zamówienia publicznego udostępnione przez Urząd Zamówień Publicznych.</w:t>
      </w:r>
    </w:p>
    <w:p w14:paraId="4EE2DDCC" w14:textId="417A17B8" w:rsidR="002B487B" w:rsidRPr="0020754C" w:rsidRDefault="002B487B" w:rsidP="002B487B">
      <w:pPr>
        <w:pStyle w:val="Akapitzlist"/>
        <w:numPr>
          <w:ilvl w:val="2"/>
          <w:numId w:val="90"/>
        </w:numPr>
        <w:tabs>
          <w:tab w:val="clear" w:pos="2340"/>
          <w:tab w:val="num" w:pos="851"/>
        </w:tabs>
        <w:spacing w:after="120" w:line="240" w:lineRule="auto"/>
        <w:ind w:left="283" w:hanging="357"/>
        <w:jc w:val="both"/>
        <w:rPr>
          <w:rFonts w:ascii="Calibri" w:eastAsia="Calibri" w:hAnsi="Calibri" w:cs="Arial"/>
        </w:rPr>
      </w:pPr>
      <w:r w:rsidRPr="0020754C">
        <w:t xml:space="preserve">Przez </w:t>
      </w:r>
      <w:r w:rsidRPr="0020754C">
        <w:rPr>
          <w:rFonts w:ascii="Calibri" w:eastAsia="Calibri" w:hAnsi="Calibri" w:cs="Calibri"/>
        </w:rPr>
        <w:t>kwalifikowany podpis elektroniczny</w:t>
      </w:r>
      <w:r w:rsidRPr="0020754C">
        <w:rPr>
          <w:rFonts w:ascii="Calibri" w:eastAsia="Calibri" w:hAnsi="Calibri" w:cs="Calibri"/>
          <w:b/>
        </w:rPr>
        <w:t xml:space="preserve"> </w:t>
      </w:r>
      <w:r w:rsidRPr="0020754C">
        <w:rPr>
          <w:rFonts w:ascii="Calibri" w:eastAsia="Calibri" w:hAnsi="Calibri" w:cs="Calibri"/>
        </w:rPr>
        <w:t xml:space="preserve">należy rozumieć </w:t>
      </w:r>
      <w:r w:rsidRPr="0020754C">
        <w:rPr>
          <w:rFonts w:ascii="Calibri" w:eastAsia="Calibri" w:hAnsi="Calibri"/>
        </w:rPr>
        <w:t>bezpieczny podpis elektroniczny weryfikowany za pomocą ważnego kwalifikowanego certyfikatu, wydawany przez kwalifikowany podmiot certyfikujący wpisany do rejestry prowadzonego przez Narodowe Centrum Certyfikacji</w:t>
      </w:r>
      <w:r w:rsidRPr="0020754C">
        <w:t xml:space="preserve">. </w:t>
      </w:r>
      <w:r w:rsidRPr="0020754C">
        <w:rPr>
          <w:rFonts w:ascii="Calibri" w:eastAsia="Calibri" w:hAnsi="Calibri"/>
        </w:rPr>
        <w:t xml:space="preserve">Wykonawcy, którzy dysponują podpisem elektronicznym wystawionym przez zagraniczny podmiot certyfikujący, powinni dostarczyć zamawiającemu wzór takiego podpisu. </w:t>
      </w:r>
      <w:r w:rsidRPr="0020754C">
        <w:t xml:space="preserve">Zaleca się stosowanie formatu </w:t>
      </w:r>
      <w:proofErr w:type="spellStart"/>
      <w:r w:rsidRPr="0020754C">
        <w:rPr>
          <w:rFonts w:ascii="Calibri" w:eastAsia="Calibri" w:hAnsi="Calibri"/>
          <w:u w:val="single"/>
        </w:rPr>
        <w:t>XAdES</w:t>
      </w:r>
      <w:proofErr w:type="spellEnd"/>
      <w:r w:rsidRPr="0020754C">
        <w:rPr>
          <w:rFonts w:ascii="Calibri" w:eastAsia="Calibri" w:hAnsi="Calibri"/>
          <w:u w:val="single"/>
        </w:rPr>
        <w:t xml:space="preserve"> </w:t>
      </w:r>
      <w:r w:rsidRPr="0020754C">
        <w:rPr>
          <w:rFonts w:ascii="Calibri" w:eastAsia="Calibri" w:hAnsi="Calibri"/>
        </w:rPr>
        <w:t xml:space="preserve">z uwagi na to, że jest to najbardziej rozpowszechniony format podpisu elektronicznego. Dokumenty w formacie .pdf zaleca się podpisywać formatem </w:t>
      </w:r>
      <w:proofErr w:type="spellStart"/>
      <w:r w:rsidRPr="0020754C">
        <w:rPr>
          <w:rFonts w:ascii="Calibri" w:eastAsia="Calibri" w:hAnsi="Calibri"/>
        </w:rPr>
        <w:t>PAdES</w:t>
      </w:r>
      <w:proofErr w:type="spellEnd"/>
      <w:r w:rsidRPr="0020754C">
        <w:rPr>
          <w:rFonts w:ascii="Calibri" w:eastAsia="Calibri" w:hAnsi="Calibri"/>
        </w:rPr>
        <w:t xml:space="preserve"> lub </w:t>
      </w:r>
      <w:proofErr w:type="spellStart"/>
      <w:r w:rsidRPr="0020754C">
        <w:rPr>
          <w:rFonts w:ascii="Calibri" w:eastAsia="Calibri" w:hAnsi="Calibri"/>
        </w:rPr>
        <w:t>CAdES</w:t>
      </w:r>
      <w:proofErr w:type="spellEnd"/>
      <w:r w:rsidRPr="0020754C">
        <w:rPr>
          <w:rFonts w:ascii="Calibri" w:eastAsia="Calibri" w:hAnsi="Calibri"/>
        </w:rPr>
        <w:t>.</w:t>
      </w:r>
    </w:p>
    <w:p w14:paraId="7063BA0A" w14:textId="6A9EEDA6" w:rsidR="002B487B" w:rsidRPr="002B487B" w:rsidRDefault="002B487B" w:rsidP="002B487B">
      <w:pPr>
        <w:pStyle w:val="Akapitzlist"/>
        <w:numPr>
          <w:ilvl w:val="2"/>
          <w:numId w:val="90"/>
        </w:numPr>
        <w:tabs>
          <w:tab w:val="clear" w:pos="2340"/>
          <w:tab w:val="num" w:pos="851"/>
        </w:tabs>
        <w:spacing w:after="120" w:line="240" w:lineRule="auto"/>
        <w:ind w:left="283" w:hanging="357"/>
        <w:jc w:val="both"/>
        <w:rPr>
          <w:rFonts w:ascii="Calibri" w:eastAsia="Calibri" w:hAnsi="Calibri" w:cs="Times New Roman"/>
          <w:b/>
        </w:rPr>
      </w:pPr>
      <w:r w:rsidRPr="002B487B">
        <w:rPr>
          <w:rFonts w:eastAsia="Calibri"/>
        </w:rPr>
        <w:lastRenderedPageBreak/>
        <w:t xml:space="preserve">Ofertę oraz wszelkie oświadczenia w postępowaniu, sporządza się, pod rygorem nieważności, w postaci elektronicznej i opatruje się kwalifikowanym podpisem elektronicznym. </w:t>
      </w:r>
    </w:p>
    <w:p w14:paraId="3CE51728"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rPr>
          <w:rFonts w:cs="Calibri"/>
        </w:rPr>
        <w:t>Oświadczenia, wnioski, zawiadomienia oraz informacje, o których mowa powyżej uważa się za wniesione z chwilą, gdy doszły one do strony w taki sposób, że mogła się ona zapoznać z ich treścią.</w:t>
      </w:r>
    </w:p>
    <w:p w14:paraId="3BB6273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Wykonawca zamierzający wziąć udział w postępowaniu o udzielenie zamówienia publicznego, musi posiadać konto na </w:t>
      </w:r>
      <w:proofErr w:type="spellStart"/>
      <w:r w:rsidRPr="002B487B">
        <w:rPr>
          <w:rFonts w:cs="Arial"/>
        </w:rPr>
        <w:t>ePUAP</w:t>
      </w:r>
      <w:proofErr w:type="spellEnd"/>
      <w:r w:rsidRPr="002B487B">
        <w:rPr>
          <w:rFonts w:cs="Arial"/>
        </w:rPr>
        <w:t xml:space="preserve">. Wykonawca posiadający konto na </w:t>
      </w:r>
      <w:proofErr w:type="spellStart"/>
      <w:r w:rsidRPr="002B487B">
        <w:rPr>
          <w:rFonts w:cs="Arial"/>
        </w:rPr>
        <w:t>ePUAP</w:t>
      </w:r>
      <w:proofErr w:type="spellEnd"/>
      <w:r w:rsidRPr="002B487B">
        <w:rPr>
          <w:rFonts w:cs="Arial"/>
        </w:rPr>
        <w:t xml:space="preserve"> ma dostęp do </w:t>
      </w:r>
      <w:r w:rsidRPr="002B487B">
        <w:rPr>
          <w:rFonts w:cs="Arial"/>
          <w:b/>
          <w:i/>
        </w:rPr>
        <w:t>Formularza złożenia, zmiany, wycofania oferty</w:t>
      </w:r>
      <w:r w:rsidRPr="002B487B">
        <w:rPr>
          <w:rFonts w:cs="Arial"/>
        </w:rPr>
        <w:t xml:space="preserve"> </w:t>
      </w:r>
      <w:r w:rsidRPr="002B487B">
        <w:rPr>
          <w:rFonts w:cs="Arial"/>
          <w:b/>
          <w:i/>
        </w:rPr>
        <w:t xml:space="preserve">lub wniosku </w:t>
      </w:r>
      <w:r w:rsidRPr="002B487B">
        <w:rPr>
          <w:rFonts w:cs="Arial"/>
        </w:rPr>
        <w:t>(dalej „Formularz”).</w:t>
      </w:r>
    </w:p>
    <w:p w14:paraId="560BEA22"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Wymagania techniczne i organizacyjne wysyłania i odbierania dokumentów elektronicznych, elektronicznych kopii dokumentów i oświadczeń oraz informacji przekazywanych przy ich użyciu Formularza opisane zostały w Instrukcji Użytkownika Systemu </w:t>
      </w:r>
      <w:proofErr w:type="spellStart"/>
      <w:r w:rsidRPr="002B487B">
        <w:rPr>
          <w:rFonts w:cs="Arial"/>
        </w:rPr>
        <w:t>miniPortal</w:t>
      </w:r>
      <w:proofErr w:type="spellEnd"/>
      <w:r w:rsidRPr="002B487B">
        <w:rPr>
          <w:rFonts w:cs="Arial"/>
        </w:rPr>
        <w:t xml:space="preserve"> oraz Regulaminie </w:t>
      </w:r>
      <w:proofErr w:type="spellStart"/>
      <w:r w:rsidRPr="002B487B">
        <w:rPr>
          <w:rFonts w:cs="Arial"/>
        </w:rPr>
        <w:t>ePUAP</w:t>
      </w:r>
      <w:proofErr w:type="spellEnd"/>
      <w:r w:rsidRPr="002B487B">
        <w:rPr>
          <w:rFonts w:cs="Arial"/>
        </w:rPr>
        <w:t xml:space="preserve">. </w:t>
      </w:r>
    </w:p>
    <w:p w14:paraId="2222032E"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Maksymalny rozmiar plików przesyłanych za pośrednictwem dedykowanego Formularza wynosi 150 MB. </w:t>
      </w:r>
    </w:p>
    <w:p w14:paraId="0DE0B39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hAnsi="Calibri" w:cs="Calibri"/>
        </w:rPr>
      </w:pPr>
      <w:r w:rsidRPr="002B487B">
        <w:rPr>
          <w:rFonts w:cs="Arial"/>
        </w:rPr>
        <w:t xml:space="preserve">Za datę przekazania oferty, wniosków, zawiadomień, dokumentów elektronicznych, oświadczeń lub elektronicznych kopii dokumentów lub oświadczeń oraz innych informacji przyjmuje się datę ich przekazania odpowiednio na </w:t>
      </w:r>
      <w:proofErr w:type="spellStart"/>
      <w:r w:rsidRPr="002B487B">
        <w:rPr>
          <w:rFonts w:cs="Arial"/>
        </w:rPr>
        <w:t>ePUAP</w:t>
      </w:r>
      <w:proofErr w:type="spellEnd"/>
      <w:r w:rsidRPr="002B487B">
        <w:rPr>
          <w:rFonts w:cs="Arial"/>
        </w:rPr>
        <w:t xml:space="preserve"> lub skrzynkę mailową Zamawiającego.</w:t>
      </w:r>
    </w:p>
    <w:p w14:paraId="00572E7C" w14:textId="6E0FDF81" w:rsidR="002B487B" w:rsidRPr="002B487B" w:rsidRDefault="002B487B" w:rsidP="002B487B">
      <w:pPr>
        <w:pStyle w:val="Akapitzlist"/>
        <w:numPr>
          <w:ilvl w:val="2"/>
          <w:numId w:val="90"/>
        </w:numPr>
        <w:shd w:val="clear" w:color="auto" w:fill="FFFFFF"/>
        <w:tabs>
          <w:tab w:val="clear" w:pos="2340"/>
        </w:tabs>
        <w:spacing w:after="120" w:line="240" w:lineRule="auto"/>
        <w:ind w:left="284"/>
        <w:jc w:val="both"/>
        <w:rPr>
          <w:rFonts w:ascii="Calibri" w:eastAsia="Calibri" w:hAnsi="Calibri" w:cs="Calibri"/>
        </w:rPr>
      </w:pPr>
      <w:r w:rsidRPr="002B487B">
        <w:rPr>
          <w:rFonts w:eastAsia="Calibri" w:cs="Arial"/>
        </w:rPr>
        <w:t xml:space="preserve">Identyfikator postępowania i klucz publiczny dla danego postępowania o udzielenie zamówienia dostępne są na </w:t>
      </w:r>
      <w:r w:rsidRPr="002B487B">
        <w:rPr>
          <w:rFonts w:eastAsia="Calibri" w:cs="Arial"/>
          <w:b/>
          <w:i/>
        </w:rPr>
        <w:t>Liście wszystkich postępowań</w:t>
      </w:r>
      <w:r w:rsidRPr="002B487B">
        <w:rPr>
          <w:rFonts w:eastAsia="Calibri" w:cs="Arial"/>
        </w:rPr>
        <w:t xml:space="preserve"> na </w:t>
      </w:r>
      <w:proofErr w:type="spellStart"/>
      <w:r w:rsidRPr="002B487B">
        <w:rPr>
          <w:rFonts w:eastAsia="Calibri" w:cs="Arial"/>
        </w:rPr>
        <w:t>miniPortalu</w:t>
      </w:r>
      <w:proofErr w:type="spellEnd"/>
      <w:r w:rsidRPr="002B487B">
        <w:rPr>
          <w:rFonts w:eastAsia="Calibri" w:cs="Arial"/>
        </w:rPr>
        <w:t xml:space="preserve"> oraz </w:t>
      </w:r>
      <w:r w:rsidRPr="002B487B">
        <w:rPr>
          <w:rFonts w:cs="Arial"/>
        </w:rPr>
        <w:t xml:space="preserve">na stronie Zamawiającego </w:t>
      </w:r>
      <w:hyperlink r:id="rId26" w:history="1">
        <w:r w:rsidRPr="002B487B">
          <w:rPr>
            <w:rStyle w:val="Hipercze"/>
            <w:rFonts w:cs="Arial"/>
          </w:rPr>
          <w:t>https://www.bip.tarr.org.pl/zamowienia-publiczne/podlegajace-ustawie/</w:t>
        </w:r>
      </w:hyperlink>
      <w:r w:rsidRPr="002B487B">
        <w:rPr>
          <w:rFonts w:cs="Arial"/>
        </w:rPr>
        <w:t>, w zakładce dedykowanej niniejszemu postępowaniu.</w:t>
      </w:r>
    </w:p>
    <w:p w14:paraId="2B9EF11D"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Wykonawca składa ofertę za  pośrednictwem Formularza</w:t>
      </w:r>
      <w:r w:rsidRPr="002B487B">
        <w:rPr>
          <w:rFonts w:cs="Arial"/>
          <w:b/>
          <w:i/>
        </w:rPr>
        <w:t xml:space="preserve"> </w:t>
      </w:r>
      <w:r w:rsidRPr="002B487B">
        <w:rPr>
          <w:rFonts w:cs="Arial"/>
        </w:rPr>
        <w:t xml:space="preserve">dostępnego na </w:t>
      </w:r>
      <w:proofErr w:type="spellStart"/>
      <w:r w:rsidRPr="002B487B">
        <w:rPr>
          <w:rFonts w:cs="Arial"/>
        </w:rPr>
        <w:t>ePUAP</w:t>
      </w:r>
      <w:proofErr w:type="spellEnd"/>
      <w:r w:rsidRPr="002B487B">
        <w:rPr>
          <w:rFonts w:cs="Arial"/>
        </w:rPr>
        <w:t xml:space="preserve"> i udostępnionego również na </w:t>
      </w:r>
      <w:proofErr w:type="spellStart"/>
      <w:r w:rsidRPr="002B487B">
        <w:rPr>
          <w:rFonts w:cs="Arial"/>
        </w:rPr>
        <w:t>miniPortalu</w:t>
      </w:r>
      <w:proofErr w:type="spellEnd"/>
      <w:r w:rsidRPr="002B487B">
        <w:rPr>
          <w:rFonts w:cs="Arial"/>
        </w:rPr>
        <w:t xml:space="preserve">. Klucz publiczny niezbędny do zaszyfrowania oferty przez Wykonawcę jest dostępny dla Wykonawców  na </w:t>
      </w:r>
      <w:proofErr w:type="spellStart"/>
      <w:r w:rsidRPr="002B487B">
        <w:rPr>
          <w:rFonts w:cs="Arial"/>
        </w:rPr>
        <w:t>miniPortalu</w:t>
      </w:r>
      <w:proofErr w:type="spellEnd"/>
      <w:r w:rsidRPr="002B487B">
        <w:rPr>
          <w:rFonts w:cs="Arial"/>
        </w:rPr>
        <w:t xml:space="preserve"> oraz na stronie internetowej Zamawiającego. </w:t>
      </w:r>
    </w:p>
    <w:p w14:paraId="0B94A381" w14:textId="77777777" w:rsidR="002B487B" w:rsidRPr="002B487B" w:rsidRDefault="002B487B" w:rsidP="002B487B">
      <w:pPr>
        <w:pStyle w:val="Akapitzlist"/>
        <w:numPr>
          <w:ilvl w:val="2"/>
          <w:numId w:val="90"/>
        </w:numPr>
        <w:shd w:val="clear" w:color="auto" w:fill="FFFFFF"/>
        <w:tabs>
          <w:tab w:val="clear" w:pos="2340"/>
          <w:tab w:val="num" w:pos="1985"/>
        </w:tabs>
        <w:spacing w:after="120" w:line="240" w:lineRule="auto"/>
        <w:ind w:left="284"/>
        <w:jc w:val="both"/>
        <w:rPr>
          <w:rFonts w:ascii="Calibri" w:eastAsia="Calibri" w:hAnsi="Calibri" w:cs="Calibri"/>
        </w:rPr>
      </w:pPr>
      <w:r w:rsidRPr="002B487B">
        <w:rPr>
          <w:rFonts w:cs="Arial"/>
        </w:rPr>
        <w:t>Oferta powinna być sporządzona w języku polskim, z zachowaniem postaci elektronicznej</w:t>
      </w:r>
      <w:r w:rsidRPr="002B487B">
        <w:rPr>
          <w:rFonts w:eastAsia="Calibri" w:cs="Arial"/>
        </w:rPr>
        <w:t xml:space="preserve"> w formacie danych</w:t>
      </w:r>
      <w:r w:rsidRPr="002B487B">
        <w:rPr>
          <w:rFonts w:cs="Arial"/>
        </w:rPr>
        <w:t xml:space="preserve"> </w:t>
      </w:r>
      <w:proofErr w:type="spellStart"/>
      <w:r w:rsidRPr="002B487B">
        <w:rPr>
          <w:rFonts w:ascii="Calibri" w:eastAsia="Calibri" w:hAnsi="Calibri"/>
        </w:rPr>
        <w:t>doc</w:t>
      </w:r>
      <w:proofErr w:type="spellEnd"/>
      <w:r w:rsidRPr="002B487B">
        <w:rPr>
          <w:rFonts w:ascii="Calibri" w:eastAsia="Calibri" w:hAnsi="Calibri"/>
        </w:rPr>
        <w:t>, .</w:t>
      </w:r>
      <w:proofErr w:type="spellStart"/>
      <w:r w:rsidRPr="002B487B">
        <w:rPr>
          <w:rFonts w:ascii="Calibri" w:eastAsia="Calibri" w:hAnsi="Calibri"/>
        </w:rPr>
        <w:t>docx</w:t>
      </w:r>
      <w:proofErr w:type="spellEnd"/>
      <w:r w:rsidRPr="002B487B">
        <w:rPr>
          <w:rFonts w:ascii="Calibri" w:eastAsia="Calibri" w:hAnsi="Calibri"/>
        </w:rPr>
        <w:t>, .pdf,</w:t>
      </w:r>
      <w:r w:rsidRPr="002B487B">
        <w:t xml:space="preserve"> .</w:t>
      </w:r>
      <w:proofErr w:type="spellStart"/>
      <w:r w:rsidRPr="002B487B">
        <w:t>xml</w:t>
      </w:r>
      <w:proofErr w:type="spellEnd"/>
      <w:r w:rsidRPr="002B487B">
        <w:t>,</w:t>
      </w:r>
      <w:r w:rsidRPr="002B487B">
        <w:rPr>
          <w:rFonts w:ascii="Calibri" w:eastAsia="Calibri" w:hAnsi="Calibri"/>
        </w:rPr>
        <w:t xml:space="preserve"> .rtf, .</w:t>
      </w:r>
      <w:proofErr w:type="spellStart"/>
      <w:r w:rsidRPr="002B487B">
        <w:rPr>
          <w:rFonts w:ascii="Calibri" w:eastAsia="Calibri" w:hAnsi="Calibri"/>
        </w:rPr>
        <w:t>xps</w:t>
      </w:r>
      <w:proofErr w:type="spellEnd"/>
      <w:r w:rsidRPr="002B487B">
        <w:rPr>
          <w:rFonts w:ascii="Calibri" w:eastAsia="Calibri" w:hAnsi="Calibri"/>
        </w:rPr>
        <w:t>, .</w:t>
      </w:r>
      <w:proofErr w:type="spellStart"/>
      <w:r w:rsidRPr="002B487B">
        <w:rPr>
          <w:rFonts w:ascii="Calibri" w:eastAsia="Calibri" w:hAnsi="Calibri"/>
        </w:rPr>
        <w:t>odt</w:t>
      </w:r>
      <w:proofErr w:type="spellEnd"/>
      <w:r w:rsidRPr="002B487B">
        <w:rPr>
          <w:rFonts w:ascii="Calibri" w:eastAsia="Calibri" w:hAnsi="Calibri"/>
        </w:rPr>
        <w:t xml:space="preserve"> lub inny</w:t>
      </w:r>
      <w:r w:rsidRPr="002B487B">
        <w:t>m</w:t>
      </w:r>
      <w:r w:rsidRPr="002B487B">
        <w:rPr>
          <w:rFonts w:ascii="Calibri" w:eastAsia="Calibri" w:hAnsi="Calibri"/>
        </w:rPr>
        <w:t xml:space="preserve"> forma</w:t>
      </w:r>
      <w:r w:rsidRPr="002B487B">
        <w:t>cie</w:t>
      </w:r>
      <w:r w:rsidRPr="002B487B">
        <w:rPr>
          <w:rFonts w:ascii="Calibri" w:eastAsia="Calibri" w:hAnsi="Calibri"/>
        </w:rPr>
        <w:t xml:space="preserve"> oprogramowania na licencji typu open </w:t>
      </w:r>
      <w:proofErr w:type="spellStart"/>
      <w:r w:rsidRPr="002B487B">
        <w:rPr>
          <w:rFonts w:ascii="Calibri" w:eastAsia="Calibri" w:hAnsi="Calibri"/>
        </w:rPr>
        <w:t>source</w:t>
      </w:r>
      <w:proofErr w:type="spellEnd"/>
      <w:r w:rsidRPr="002B487B">
        <w:rPr>
          <w:rFonts w:cs="Arial"/>
        </w:rPr>
        <w:t xml:space="preserve"> i podpisana kwalifikowanym podpisem elektronicznym. Sposób złożenia oferty, w tym zaszyfrowania oferty opisany został w Instrukcji Użytkownika Systemu </w:t>
      </w:r>
      <w:proofErr w:type="spellStart"/>
      <w:r w:rsidRPr="002B487B">
        <w:rPr>
          <w:rFonts w:cs="Arial"/>
        </w:rPr>
        <w:t>miniPortal</w:t>
      </w:r>
      <w:proofErr w:type="spellEnd"/>
      <w:r w:rsidRPr="002B487B">
        <w:rPr>
          <w:rFonts w:cs="Arial"/>
        </w:rPr>
        <w:t xml:space="preserve"> dostępnym na stronie </w:t>
      </w:r>
      <w:hyperlink r:id="rId27" w:history="1">
        <w:r w:rsidRPr="002B487B">
          <w:rPr>
            <w:rStyle w:val="Hipercze"/>
            <w:rFonts w:cs="Arial"/>
          </w:rPr>
          <w:t>https://www.uzp.gov.pl/e-zamowienia2/miniportal</w:t>
        </w:r>
      </w:hyperlink>
      <w:r w:rsidRPr="002B487B">
        <w:rPr>
          <w:rFonts w:cs="Arial"/>
        </w:rPr>
        <w:t xml:space="preserve"> . Ofertę należy złożyć w oryginale. Zamawiający nie dopuszcza możliwości złożenia skanu oferty </w:t>
      </w:r>
      <w:r w:rsidRPr="002B487B">
        <w:rPr>
          <w:rFonts w:eastAsia="Calibri" w:cs="Arial"/>
        </w:rPr>
        <w:t>opatrzonego kwalifikowanym podpisem elektronicznym</w:t>
      </w:r>
      <w:r w:rsidRPr="002B487B">
        <w:rPr>
          <w:rFonts w:cs="Arial"/>
        </w:rPr>
        <w:t xml:space="preserve">.  </w:t>
      </w:r>
    </w:p>
    <w:p w14:paraId="6051560A"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B5EB718" w14:textId="7C47AC8C"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eastAsia="Calibri" w:cs="Arial"/>
        </w:rPr>
        <w:t xml:space="preserve">Do oferty należy dołączyć </w:t>
      </w:r>
      <w:r>
        <w:rPr>
          <w:rFonts w:eastAsia="Calibri" w:cs="Arial"/>
        </w:rPr>
        <w:t xml:space="preserve">oświadczenia wskazane w dziale 12 pkt. 1 SIWZ </w:t>
      </w:r>
      <w:r w:rsidRPr="002B487B">
        <w:rPr>
          <w:rFonts w:eastAsia="Calibri" w:cs="Arial"/>
        </w:rPr>
        <w:t xml:space="preserve"> w postaci elektronicznej opatrzonej kwalifikowanym podpisem elektronicznym, </w:t>
      </w:r>
      <w:r w:rsidRPr="002B487B">
        <w:rPr>
          <w:rFonts w:cs="Arial"/>
        </w:rPr>
        <w:t xml:space="preserve">a następnie wraz z plikami stanowiącymi ofertę skompresować do jednego pliku archiwum (ZIP). </w:t>
      </w:r>
    </w:p>
    <w:p w14:paraId="6BA2D80D"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 xml:space="preserve">Wykonawca może przed upływem terminu do składania ofert zmienić lub wycofać ofertę za  pośrednictwem Formularza do złożenia, zmiany, wycofania oferty dostępnego na </w:t>
      </w:r>
      <w:proofErr w:type="spellStart"/>
      <w:r w:rsidRPr="002B487B">
        <w:rPr>
          <w:rFonts w:cs="Arial"/>
        </w:rPr>
        <w:t>ePUAP</w:t>
      </w:r>
      <w:proofErr w:type="spellEnd"/>
      <w:r w:rsidRPr="002B487B">
        <w:rPr>
          <w:rFonts w:cs="Arial"/>
        </w:rPr>
        <w:t xml:space="preserve"> i udostępnionych również na </w:t>
      </w:r>
      <w:proofErr w:type="spellStart"/>
      <w:r w:rsidRPr="002B487B">
        <w:rPr>
          <w:rFonts w:cs="Arial"/>
        </w:rPr>
        <w:t>miniPortalu</w:t>
      </w:r>
      <w:proofErr w:type="spellEnd"/>
      <w:r w:rsidRPr="002B487B">
        <w:rPr>
          <w:rFonts w:cs="Arial"/>
        </w:rPr>
        <w:t xml:space="preserve">. Sposób zmiany i wycofania oferty został opisany w Instrukcji Użytkownika Systemu </w:t>
      </w:r>
      <w:proofErr w:type="spellStart"/>
      <w:r w:rsidRPr="002B487B">
        <w:rPr>
          <w:rFonts w:cs="Arial"/>
        </w:rPr>
        <w:t>miniPortal</w:t>
      </w:r>
      <w:proofErr w:type="spellEnd"/>
      <w:r w:rsidRPr="002B487B">
        <w:rPr>
          <w:rFonts w:cs="Arial"/>
        </w:rPr>
        <w:t>.</w:t>
      </w:r>
    </w:p>
    <w:p w14:paraId="61475DB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ascii="Calibri" w:eastAsia="Calibri" w:hAnsi="Calibri" w:cs="Calibri"/>
        </w:rPr>
      </w:pPr>
      <w:r w:rsidRPr="002B487B">
        <w:rPr>
          <w:rFonts w:cs="Arial"/>
        </w:rPr>
        <w:t>Wykonawca po upływie terminu do składania ofert nie może skutecznie dokonać zmiany ani wycofać złożonej oferty.</w:t>
      </w:r>
    </w:p>
    <w:p w14:paraId="09E3EE9C"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rPr>
          <w:rFonts w:cs="Calibri"/>
          <w:color w:val="00000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08458D13"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rPr>
          <w:rFonts w:cs="Arial"/>
        </w:rPr>
        <w:lastRenderedPageBreak/>
        <w:t xml:space="preserve">Sposób sporządzenia dokumentów elektronicznych, oświadczeń lub elektronicznych kopii dokumentów lub oświadczeń musi być zgody z wymaganiami określonymi w rozporządzeniu Prezesa Rady Ministrów z dnia 27 czerwca 2017 r. </w:t>
      </w:r>
      <w:r w:rsidRPr="002B487B">
        <w:rPr>
          <w:rFonts w:cs="Arial"/>
          <w:i/>
        </w:rPr>
        <w:t xml:space="preserve">w sprawie użycia środków komunikacji elektronicznej w postępowaniu o udzielenie zamówienia publicznego oraz udostępniania i przechowywania dokumentów elektronicznych </w:t>
      </w:r>
      <w:r w:rsidRPr="002B487B">
        <w:rPr>
          <w:rFonts w:cs="Arial"/>
        </w:rPr>
        <w:t xml:space="preserve">oraz rozporządzeniu Ministra Rozwoju z dnia 26 lipca 2016 r. </w:t>
      </w:r>
      <w:r w:rsidRPr="002B487B">
        <w:rPr>
          <w:rFonts w:cs="Arial"/>
          <w:i/>
        </w:rPr>
        <w:t>w sprawie rodzajów dokumentów, jakich może żądać zamawiający od wykonawcy w postępowaniu o udzielenie zamówienia.</w:t>
      </w:r>
    </w:p>
    <w:p w14:paraId="6F41C06E"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 xml:space="preserve">Jeżeli wykonawca nie posiada oryginału dokumentu, o którym mowa w </w:t>
      </w:r>
      <w:hyperlink r:id="rId28" w:anchor="/document/17074707?unitId=art(25)ust(1)&amp;cm=DOCUMENT" w:history="1">
        <w:r w:rsidRPr="002B487B">
          <w:rPr>
            <w:rStyle w:val="Hipercze"/>
          </w:rPr>
          <w:t>art. 25 ust. 1</w:t>
        </w:r>
      </w:hyperlink>
      <w:r w:rsidRPr="002B487B">
        <w:t xml:space="preserve"> ustawy z dnia 29 stycznia 2004 r. - Prawo </w:t>
      </w:r>
      <w:r w:rsidRPr="002B487B">
        <w:rPr>
          <w:rStyle w:val="Uwydatnienie"/>
          <w:i w:val="0"/>
        </w:rPr>
        <w:t>zamówień</w:t>
      </w:r>
      <w:r w:rsidRPr="002B487B">
        <w:rPr>
          <w:i/>
        </w:rPr>
        <w:t xml:space="preserve"> </w:t>
      </w:r>
      <w:r w:rsidRPr="002B487B">
        <w:t>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48803472"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 xml:space="preserve">W przypadku przekazywania przez wykonawcę elektronicznej kopii dokumentu, podpisanie jej przez wykonawcę albo odpowiednio przez podmiot, na którego zdolnościach lub sytuacji polega wykonawca, albo przez podwykonawcę </w:t>
      </w:r>
      <w:r w:rsidRPr="002B487B">
        <w:rPr>
          <w:b/>
        </w:rPr>
        <w:t>kwalifikowanym podpisem elektronicznym</w:t>
      </w:r>
      <w:r w:rsidRPr="002B487B">
        <w:t xml:space="preserve"> jest równoznaczne z poświadczeniem przez wykonawcę albo odpowiednio przez podmiot, na którego zdolnościach lub sytuacji polega wykonawca, albo przez podwykonawcę elektronicznej kopii dokumentu za zgodność z oryginałem.</w:t>
      </w:r>
    </w:p>
    <w:p w14:paraId="7968D63F" w14:textId="77777777" w:rsidR="002B487B" w:rsidRPr="002B487B"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w:t>
      </w:r>
      <w:r w:rsidRPr="002B487B">
        <w:rPr>
          <w:rStyle w:val="Uwydatnienie"/>
        </w:rPr>
        <w:t>udzielenie zamówienia</w:t>
      </w:r>
      <w:r w:rsidRPr="002B487B">
        <w:t>, albo przez podmiot, na którego zdolnościach lub sytuacji polega wykonawca, albo przez podwykonawcę.</w:t>
      </w:r>
    </w:p>
    <w:p w14:paraId="45F0311D" w14:textId="77777777" w:rsidR="002B487B" w:rsidRPr="00F52B44" w:rsidRDefault="002B487B" w:rsidP="002B487B">
      <w:pPr>
        <w:pStyle w:val="Akapitzlist"/>
        <w:numPr>
          <w:ilvl w:val="2"/>
          <w:numId w:val="90"/>
        </w:numPr>
        <w:shd w:val="clear" w:color="auto" w:fill="FFFFFF"/>
        <w:tabs>
          <w:tab w:val="clear" w:pos="2340"/>
        </w:tabs>
        <w:spacing w:after="120" w:line="240" w:lineRule="auto"/>
        <w:ind w:left="283" w:hanging="357"/>
        <w:jc w:val="both"/>
        <w:rPr>
          <w:rFonts w:cs="Calibri"/>
        </w:rPr>
      </w:pPr>
      <w:r w:rsidRPr="002B487B">
        <w:t>System teleinformatyczny zapewnia autentyczność źródła danych i niezmienność danych po ich kompresji do pliku, o którym mowa w pkt. 21, podpisywanego przez Wykonawcę.</w:t>
      </w:r>
    </w:p>
    <w:p w14:paraId="7331D7F6" w14:textId="2342B774" w:rsidR="00F52B44" w:rsidRPr="008E3FEF" w:rsidRDefault="00F52B44" w:rsidP="00F52B44">
      <w:pPr>
        <w:pStyle w:val="Akapitzlist"/>
        <w:numPr>
          <w:ilvl w:val="2"/>
          <w:numId w:val="90"/>
        </w:numPr>
        <w:shd w:val="clear" w:color="auto" w:fill="FFFFFF"/>
        <w:tabs>
          <w:tab w:val="clear" w:pos="2340"/>
          <w:tab w:val="num" w:pos="1985"/>
        </w:tabs>
        <w:spacing w:after="120" w:line="240" w:lineRule="auto"/>
        <w:ind w:left="284"/>
        <w:jc w:val="both"/>
        <w:rPr>
          <w:rFonts w:cs="Calibri"/>
        </w:rPr>
      </w:pPr>
      <w:r>
        <w:t xml:space="preserve">Treść ogłoszeń, SIWZ, załączniki do SIWZ, wyjaśnienia i modyfikacje SIWZ Zamawiający publikuje w szczególności na stronie </w:t>
      </w:r>
      <w:hyperlink r:id="rId29" w:history="1">
        <w:r w:rsidRPr="00304B43">
          <w:rPr>
            <w:rStyle w:val="Hipercze"/>
          </w:rPr>
          <w:t>https://www.bip.tarr.org.pl/zamowienia-publiczne/podlegajace-ustawie/</w:t>
        </w:r>
      </w:hyperlink>
      <w:r>
        <w:t xml:space="preserve"> w zakładce dedykowanej niniejszemu postępowaniu.</w:t>
      </w:r>
    </w:p>
    <w:p w14:paraId="3CEC071B" w14:textId="06A9A78A" w:rsidR="008E3FEF" w:rsidRPr="008E3FEF" w:rsidRDefault="008E3FEF" w:rsidP="00F52B44">
      <w:pPr>
        <w:pStyle w:val="Akapitzlist"/>
        <w:numPr>
          <w:ilvl w:val="2"/>
          <w:numId w:val="90"/>
        </w:numPr>
        <w:shd w:val="clear" w:color="auto" w:fill="FFFFFF"/>
        <w:tabs>
          <w:tab w:val="clear" w:pos="2340"/>
          <w:tab w:val="num" w:pos="1985"/>
        </w:tabs>
        <w:spacing w:after="120" w:line="240" w:lineRule="auto"/>
        <w:ind w:left="284"/>
        <w:jc w:val="both"/>
        <w:rPr>
          <w:rFonts w:cs="Calibri"/>
          <w:b/>
        </w:rPr>
      </w:pPr>
      <w:r w:rsidRPr="008E3FEF">
        <w:rPr>
          <w:b/>
        </w:rPr>
        <w:t xml:space="preserve">Zamawiający informuje, że obecnie jest w trakcie realizacji procedury przyznania przez Ministerstwo Cyfryzacji Zamawiającemu adresu skrzynki na portalu </w:t>
      </w:r>
      <w:proofErr w:type="spellStart"/>
      <w:r w:rsidRPr="008E3FEF">
        <w:rPr>
          <w:b/>
        </w:rPr>
        <w:t>ePuap</w:t>
      </w:r>
      <w:proofErr w:type="spellEnd"/>
      <w:r w:rsidRPr="008E3FEF">
        <w:rPr>
          <w:b/>
        </w:rPr>
        <w:t>, niezbędnej do przesłania przez Wykonawców ofert. W przypadku nieprzyznania adresu skrzynki przed upływem terminu składania ofert Zamawiający dokona przesunięcia tego terminu. Z tego względu zaleca się zainteresowanym Wykonawcom monitorowanie na bieżąco komunikatów zamieszczanych na stronie internetowej Zamawiającego.</w:t>
      </w:r>
    </w:p>
    <w:p w14:paraId="7857041D" w14:textId="244C0D15" w:rsidR="00515BF3" w:rsidRPr="00515BF3" w:rsidRDefault="00363787" w:rsidP="0007400E">
      <w:pPr>
        <w:pStyle w:val="Nagwek1"/>
        <w:numPr>
          <w:ilvl w:val="0"/>
          <w:numId w:val="5"/>
        </w:numPr>
        <w:ind w:left="426" w:hanging="426"/>
      </w:pPr>
      <w:bookmarkStart w:id="34" w:name="_Toc528234527"/>
      <w:bookmarkStart w:id="35" w:name="_Toc528317377"/>
      <w:bookmarkStart w:id="36" w:name="_Toc528234528"/>
      <w:bookmarkStart w:id="37" w:name="_Toc528317378"/>
      <w:bookmarkStart w:id="38" w:name="_Toc528234529"/>
      <w:bookmarkStart w:id="39" w:name="_Toc528317379"/>
      <w:bookmarkStart w:id="40" w:name="_Toc528234530"/>
      <w:bookmarkStart w:id="41" w:name="_Toc528317380"/>
      <w:bookmarkStart w:id="42" w:name="_Toc528234531"/>
      <w:bookmarkStart w:id="43" w:name="_Toc528317381"/>
      <w:bookmarkStart w:id="44" w:name="_Toc528234532"/>
      <w:bookmarkStart w:id="45" w:name="_Toc528317382"/>
      <w:bookmarkStart w:id="46" w:name="_Toc528234533"/>
      <w:bookmarkStart w:id="47" w:name="_Toc528317383"/>
      <w:bookmarkStart w:id="48" w:name="_Toc528234534"/>
      <w:bookmarkStart w:id="49" w:name="_Toc528317384"/>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 </w:t>
      </w:r>
      <w:bookmarkStart w:id="50" w:name="_Toc528317385"/>
      <w:r>
        <w:t>Osoby upoważnione do porozumiewania się z Wykonawcami.</w:t>
      </w:r>
      <w:bookmarkEnd w:id="50"/>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5C65E7" w:rsidRDefault="005C65E7" w:rsidP="009828F5">
      <w:pPr>
        <w:pStyle w:val="Akapitzlist"/>
        <w:numPr>
          <w:ilvl w:val="0"/>
          <w:numId w:val="20"/>
        </w:numPr>
        <w:shd w:val="clear" w:color="auto" w:fill="FFFFFF"/>
        <w:spacing w:after="0" w:line="240" w:lineRule="auto"/>
        <w:jc w:val="both"/>
        <w:rPr>
          <w:rFonts w:cs="Calibri"/>
        </w:rPr>
      </w:pPr>
      <w:r w:rsidRPr="005C65E7">
        <w:rPr>
          <w:rFonts w:cs="Calibri"/>
        </w:rPr>
        <w:t>Pani Beata Kmieć</w:t>
      </w:r>
      <w:r w:rsidR="00CC0F39">
        <w:rPr>
          <w:rFonts w:cs="Calibri"/>
        </w:rPr>
        <w:t xml:space="preserve"> –</w:t>
      </w:r>
      <w:r w:rsidR="00DF62AD">
        <w:rPr>
          <w:rFonts w:cs="Calibri"/>
        </w:rPr>
        <w:t xml:space="preserve"> </w:t>
      </w:r>
      <w:r>
        <w:rPr>
          <w:rFonts w:cs="Calibri"/>
        </w:rPr>
        <w:t>e-mail:</w:t>
      </w:r>
      <w:r w:rsidR="00DE01FA">
        <w:rPr>
          <w:rFonts w:cs="Calibri"/>
        </w:rPr>
        <w:t xml:space="preserve"> </w:t>
      </w:r>
      <w:hyperlink r:id="rId30" w:history="1">
        <w:r w:rsidR="00ED7422">
          <w:rPr>
            <w:rStyle w:val="Hipercze"/>
            <w:rFonts w:cs="Calibri"/>
          </w:rPr>
          <w:t>przetarg.szkolenia</w:t>
        </w:r>
        <w:r w:rsidR="00ED7422" w:rsidRPr="00A526DF">
          <w:rPr>
            <w:rStyle w:val="Hipercze"/>
            <w:rFonts w:cs="Calibri"/>
          </w:rPr>
          <w:t>@tarr.org.pl</w:t>
        </w:r>
      </w:hyperlink>
      <w:r w:rsidR="00DE01FA">
        <w:rPr>
          <w:rFonts w:cs="Calibri"/>
        </w:rPr>
        <w:t xml:space="preserve"> </w:t>
      </w:r>
    </w:p>
    <w:p w14:paraId="2A73C8E9" w14:textId="16DD8587" w:rsidR="005C65E7" w:rsidRPr="00326475" w:rsidRDefault="00DF62AD" w:rsidP="009828F5">
      <w:pPr>
        <w:pStyle w:val="Akapitzlist"/>
        <w:numPr>
          <w:ilvl w:val="0"/>
          <w:numId w:val="20"/>
        </w:numPr>
        <w:shd w:val="clear" w:color="auto" w:fill="FFFFFF"/>
        <w:spacing w:after="0" w:line="240" w:lineRule="auto"/>
        <w:jc w:val="both"/>
        <w:rPr>
          <w:rFonts w:cs="Calibri"/>
        </w:rPr>
      </w:pPr>
      <w:r>
        <w:rPr>
          <w:rFonts w:cs="Calibri"/>
        </w:rPr>
        <w:t>Pan</w:t>
      </w:r>
      <w:r w:rsidR="00850767">
        <w:rPr>
          <w:rFonts w:cs="Calibri"/>
        </w:rPr>
        <w:t>i</w:t>
      </w:r>
      <w:r>
        <w:rPr>
          <w:rFonts w:cs="Calibri"/>
        </w:rPr>
        <w:t xml:space="preserve"> </w:t>
      </w:r>
      <w:r w:rsidR="00850767">
        <w:rPr>
          <w:rFonts w:cs="Calibri"/>
        </w:rPr>
        <w:t>Karolina Konopacka</w:t>
      </w:r>
      <w:r w:rsidR="00326475" w:rsidRPr="00326475">
        <w:rPr>
          <w:rFonts w:cs="Calibri"/>
        </w:rPr>
        <w:t xml:space="preserve"> –</w:t>
      </w:r>
      <w:r>
        <w:rPr>
          <w:rFonts w:cs="Calibri"/>
        </w:rPr>
        <w:t xml:space="preserve"> </w:t>
      </w:r>
      <w:r w:rsidR="00326475" w:rsidRPr="00326475">
        <w:rPr>
          <w:rFonts w:cs="Calibri"/>
        </w:rPr>
        <w:t xml:space="preserve">e-mail: </w:t>
      </w:r>
      <w:hyperlink r:id="rId31" w:history="1">
        <w:r w:rsidR="00ED7422" w:rsidRPr="00ED7422">
          <w:rPr>
            <w:rStyle w:val="Hipercze"/>
            <w:rFonts w:cs="Calibri"/>
          </w:rPr>
          <w:t>przetarg.szkolenia@tarr.org.pl</w:t>
        </w:r>
      </w:hyperlink>
    </w:p>
    <w:p w14:paraId="331D8DD2" w14:textId="61543DD6" w:rsidR="00822F84" w:rsidRDefault="00822F84" w:rsidP="00822F84">
      <w:pPr>
        <w:pStyle w:val="Akapitzlist"/>
        <w:ind w:left="142" w:hanging="142"/>
        <w:jc w:val="both"/>
      </w:pPr>
    </w:p>
    <w:p w14:paraId="5E4931E9" w14:textId="05905A6A" w:rsidR="00301FB6" w:rsidRPr="007B62EF" w:rsidRDefault="00301FB6" w:rsidP="0007400E">
      <w:pPr>
        <w:pStyle w:val="Nagwek1"/>
        <w:numPr>
          <w:ilvl w:val="0"/>
          <w:numId w:val="5"/>
        </w:numPr>
        <w:ind w:left="426" w:hanging="426"/>
      </w:pPr>
      <w:bookmarkStart w:id="51" w:name="_Toc528317386"/>
      <w:r>
        <w:t>Wyjaśnienia treści SIWZ.</w:t>
      </w:r>
      <w:bookmarkStart w:id="52" w:name="mip39736095"/>
      <w:bookmarkStart w:id="53" w:name="mip39736100"/>
      <w:bookmarkEnd w:id="52"/>
      <w:bookmarkEnd w:id="53"/>
      <w:bookmarkEnd w:id="51"/>
    </w:p>
    <w:p w14:paraId="390CB048" w14:textId="09FA67F7"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Wykonawca może zwrócić się do </w:t>
      </w:r>
      <w:r w:rsidR="007B2228">
        <w:rPr>
          <w:rFonts w:cs="Arial"/>
          <w:color w:val="000000"/>
        </w:rPr>
        <w:t>Z</w:t>
      </w:r>
      <w:r w:rsidRPr="006967FA">
        <w:rPr>
          <w:rFonts w:cs="Arial"/>
          <w:color w:val="000000"/>
        </w:rPr>
        <w:t xml:space="preserve">amawiającego z wnioskiem o wyjaśnienie treści SIWZ. </w:t>
      </w:r>
    </w:p>
    <w:p w14:paraId="36D37E91" w14:textId="080F2203"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Zamawiający udzieli wyjaśnień przekazując treść zapytań wraz z wyjaśnieniami wykonawcom, którym przekazał SIWZ, bez ujawniania źródła zapytania oraz zamieści taką informację na własnej stronie internetowej pod warunkiem, że wniosek o wyjaśnienie treści SIWZ wpłynął do </w:t>
      </w:r>
      <w:r w:rsidR="007B2228">
        <w:rPr>
          <w:rFonts w:cs="Arial"/>
          <w:color w:val="000000"/>
        </w:rPr>
        <w:lastRenderedPageBreak/>
        <w:t>Z</w:t>
      </w:r>
      <w:r w:rsidRPr="006967FA">
        <w:rPr>
          <w:rFonts w:cs="Arial"/>
          <w:color w:val="000000"/>
        </w:rPr>
        <w:t xml:space="preserve">amawiającego nie później niż do końca dnia, w którym upływa połowa wyznaczonego terminu składania ofert. </w:t>
      </w:r>
    </w:p>
    <w:p w14:paraId="6AAB544B" w14:textId="379F3E9D" w:rsidR="00301FB6" w:rsidRPr="006967FA" w:rsidRDefault="00301FB6" w:rsidP="00F52B44">
      <w:pPr>
        <w:pStyle w:val="Akapitzlist"/>
        <w:numPr>
          <w:ilvl w:val="0"/>
          <w:numId w:val="74"/>
        </w:numPr>
        <w:autoSpaceDE w:val="0"/>
        <w:autoSpaceDN w:val="0"/>
        <w:adjustRightInd w:val="0"/>
        <w:spacing w:after="133" w:line="240" w:lineRule="auto"/>
        <w:ind w:left="284"/>
        <w:jc w:val="both"/>
        <w:rPr>
          <w:rFonts w:cs="Arial"/>
          <w:color w:val="000000"/>
        </w:rPr>
      </w:pPr>
      <w:r w:rsidRPr="006967FA">
        <w:rPr>
          <w:rFonts w:cs="Arial"/>
          <w:color w:val="000000"/>
        </w:rPr>
        <w:t>Zamawiający może przed upływem terminu składania ofert z</w:t>
      </w:r>
      <w:r w:rsidR="007B2228">
        <w:rPr>
          <w:rFonts w:cs="Arial"/>
          <w:color w:val="000000"/>
        </w:rPr>
        <w:t>mienić treść SIWZ. Zmianę SIWZ Z</w:t>
      </w:r>
      <w:r w:rsidRPr="006967FA">
        <w:rPr>
          <w:rFonts w:cs="Arial"/>
          <w:color w:val="000000"/>
        </w:rPr>
        <w:t xml:space="preserve">amawiający przekaże niezwłocznie wykonawcom, którym przekazano SIWZ oraz zamieści tę zmianę </w:t>
      </w:r>
      <w:r w:rsidR="00F52B44">
        <w:rPr>
          <w:rFonts w:cs="Arial"/>
          <w:color w:val="000000"/>
        </w:rPr>
        <w:t xml:space="preserve">w szczególności </w:t>
      </w:r>
      <w:r w:rsidRPr="006967FA">
        <w:rPr>
          <w:rFonts w:cs="Arial"/>
          <w:color w:val="000000"/>
        </w:rPr>
        <w:t>na własnej stronie internetowej</w:t>
      </w:r>
      <w:r w:rsidR="00F52B44">
        <w:rPr>
          <w:rFonts w:cs="Arial"/>
          <w:color w:val="000000"/>
        </w:rPr>
        <w:t xml:space="preserve"> </w:t>
      </w:r>
      <w:hyperlink r:id="rId32" w:history="1">
        <w:r w:rsidR="00F52B44" w:rsidRPr="00304B43">
          <w:rPr>
            <w:rStyle w:val="Hipercze"/>
            <w:rFonts w:cs="Arial"/>
          </w:rPr>
          <w:t>https://www.bip.tarr.org.pl/zamowienia-publiczne/podlegajace-ustawie/</w:t>
        </w:r>
      </w:hyperlink>
      <w:r w:rsidR="00F52B44">
        <w:rPr>
          <w:rFonts w:cs="Arial"/>
          <w:color w:val="000000"/>
        </w:rPr>
        <w:t xml:space="preserve"> w zakładce dedykowanej postępowaniu</w:t>
      </w:r>
      <w:r w:rsidRPr="006967FA">
        <w:rPr>
          <w:rFonts w:cs="Arial"/>
          <w:color w:val="000000"/>
        </w:rPr>
        <w:t xml:space="preserve">. </w:t>
      </w:r>
    </w:p>
    <w:p w14:paraId="49CDB65C" w14:textId="086816CE" w:rsidR="00301FB6" w:rsidRPr="006967FA" w:rsidRDefault="00301FB6" w:rsidP="006967FA">
      <w:pPr>
        <w:pStyle w:val="Akapitzlist"/>
        <w:numPr>
          <w:ilvl w:val="0"/>
          <w:numId w:val="74"/>
        </w:numPr>
        <w:autoSpaceDE w:val="0"/>
        <w:autoSpaceDN w:val="0"/>
        <w:adjustRightInd w:val="0"/>
        <w:spacing w:after="133" w:line="240" w:lineRule="auto"/>
        <w:ind w:left="284" w:hanging="284"/>
        <w:jc w:val="both"/>
        <w:rPr>
          <w:rFonts w:cs="Arial"/>
          <w:color w:val="000000"/>
        </w:rPr>
      </w:pPr>
      <w:r w:rsidRPr="006967FA">
        <w:rPr>
          <w:rFonts w:cs="Arial"/>
          <w:color w:val="000000"/>
        </w:rPr>
        <w:t xml:space="preserve">Jeżeli w wyniku zmiany treści </w:t>
      </w:r>
      <w:r w:rsidR="00306910" w:rsidRPr="006967FA">
        <w:rPr>
          <w:rFonts w:cs="Arial"/>
          <w:color w:val="000000"/>
        </w:rPr>
        <w:t>S</w:t>
      </w:r>
      <w:r w:rsidRPr="006967FA">
        <w:rPr>
          <w:rFonts w:cs="Arial"/>
          <w:color w:val="000000"/>
        </w:rPr>
        <w:t xml:space="preserve">IWZ nieprowadzącej do zmiany treści ogłoszenia o zamówieniu jest niezbędny dodatkowy czas na wprowadzenie zmian w ofertach, </w:t>
      </w:r>
      <w:r w:rsidR="007B2228">
        <w:rPr>
          <w:rFonts w:cs="Arial"/>
          <w:color w:val="000000"/>
        </w:rPr>
        <w:t>Z</w:t>
      </w:r>
      <w:r w:rsidRPr="006967FA">
        <w:rPr>
          <w:rFonts w:cs="Arial"/>
          <w:color w:val="000000"/>
        </w:rPr>
        <w:t xml:space="preserve">amawiający przedłuży termin składania ofert i poinformuje o tym wykonawców, którym przekazano </w:t>
      </w:r>
      <w:r w:rsidR="00306910" w:rsidRPr="006967FA">
        <w:rPr>
          <w:rFonts w:cs="Arial"/>
          <w:color w:val="000000"/>
        </w:rPr>
        <w:t>S</w:t>
      </w:r>
      <w:r w:rsidRPr="006967FA">
        <w:rPr>
          <w:rFonts w:cs="Arial"/>
          <w:color w:val="000000"/>
        </w:rPr>
        <w:t xml:space="preserve">IWZ oraz zamieści taką informację na własnej stronie internetowej. </w:t>
      </w:r>
    </w:p>
    <w:p w14:paraId="73D9BD96" w14:textId="2DB24783" w:rsidR="00301FB6" w:rsidRPr="006967FA" w:rsidRDefault="00301FB6" w:rsidP="006967FA">
      <w:pPr>
        <w:pStyle w:val="Akapitzlist"/>
        <w:numPr>
          <w:ilvl w:val="0"/>
          <w:numId w:val="74"/>
        </w:numPr>
        <w:autoSpaceDE w:val="0"/>
        <w:autoSpaceDN w:val="0"/>
        <w:adjustRightInd w:val="0"/>
        <w:spacing w:after="0" w:line="240" w:lineRule="auto"/>
        <w:ind w:left="284" w:hanging="284"/>
        <w:jc w:val="both"/>
        <w:rPr>
          <w:rFonts w:cs="Arial"/>
          <w:color w:val="000000"/>
        </w:rPr>
      </w:pPr>
      <w:r w:rsidRPr="006967FA">
        <w:rPr>
          <w:rFonts w:cs="Arial"/>
          <w:color w:val="000000"/>
        </w:rPr>
        <w:t xml:space="preserve">W przypadku rozbieżności pomiędzy treścią </w:t>
      </w:r>
      <w:r w:rsidR="00306910" w:rsidRPr="006967FA">
        <w:rPr>
          <w:rFonts w:cs="Arial"/>
          <w:color w:val="000000"/>
        </w:rPr>
        <w:t>S</w:t>
      </w:r>
      <w:r w:rsidRPr="006967FA">
        <w:rPr>
          <w:rFonts w:cs="Arial"/>
          <w:color w:val="000000"/>
        </w:rPr>
        <w:t xml:space="preserve">IWZ a treścią udzielonych wyjaśnień i zmian, jako obowiązującą należy przyjąć treść informacji zawierającej późniejsze oświadczenie </w:t>
      </w:r>
      <w:r w:rsidR="007B2228">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372318FC" w:rsidR="005C65E7" w:rsidRDefault="00D93F63" w:rsidP="0007400E">
      <w:pPr>
        <w:pStyle w:val="Nagwek1"/>
        <w:numPr>
          <w:ilvl w:val="0"/>
          <w:numId w:val="5"/>
        </w:numPr>
        <w:ind w:left="426" w:hanging="426"/>
      </w:pPr>
      <w:bookmarkStart w:id="54" w:name="_Toc528317387"/>
      <w:r>
        <w:t>Opis sposobu</w:t>
      </w:r>
      <w:r w:rsidR="005C65E7">
        <w:t xml:space="preserve"> przygotowania oferty.</w:t>
      </w:r>
      <w:bookmarkEnd w:id="54"/>
    </w:p>
    <w:p w14:paraId="771D8BB0" w14:textId="57E3C6D1" w:rsidR="005C65E7" w:rsidRPr="00A76E5D" w:rsidRDefault="005C65E7" w:rsidP="00313B62">
      <w:pPr>
        <w:numPr>
          <w:ilvl w:val="0"/>
          <w:numId w:val="22"/>
        </w:numPr>
        <w:tabs>
          <w:tab w:val="clear" w:pos="360"/>
        </w:tabs>
        <w:spacing w:after="120" w:line="240" w:lineRule="auto"/>
        <w:ind w:left="567" w:hanging="425"/>
        <w:jc w:val="both"/>
        <w:rPr>
          <w:rFonts w:cs="Calibri"/>
          <w:snapToGrid w:val="0"/>
        </w:rPr>
      </w:pPr>
      <w:r w:rsidRPr="005C65E7">
        <w:rPr>
          <w:rFonts w:cs="Calibri"/>
          <w:snapToGrid w:val="0"/>
        </w:rPr>
        <w:t>Wymagania podstawowe:</w:t>
      </w:r>
    </w:p>
    <w:p w14:paraId="0655604F"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każdy Wykonawca może złożyć tylko jedną ofertę, niezależnie od tego czy występuje samodzielnie czy jako Wykonawca ubiegający się o zamówienie wspólnie z innym Wykonawcą,</w:t>
      </w:r>
    </w:p>
    <w:p w14:paraId="145C5832"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ofertę należy przygotować ściśle według wymagań określonych w niniejszej SIWZ,</w:t>
      </w:r>
    </w:p>
    <w:p w14:paraId="35B0310F"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oferta musi być podpisana przez osoby upoważnione do reprezentowania Wykonawcy (Wykonawców wspólnie ubiegających się o udzielenie zamówienia). Oznacza to, iż jeżeli z dokumentu(ów) określającego(</w:t>
      </w:r>
      <w:proofErr w:type="spellStart"/>
      <w:r w:rsidRPr="002B487B">
        <w:rPr>
          <w:rFonts w:cs="Calibri"/>
        </w:rPr>
        <w:t>ych</w:t>
      </w:r>
      <w:proofErr w:type="spellEnd"/>
      <w:r w:rsidRPr="002B487B">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4356DD72" w14:textId="77777777" w:rsidR="002B487B" w:rsidRPr="006549E0" w:rsidRDefault="002B487B" w:rsidP="002B487B">
      <w:pPr>
        <w:numPr>
          <w:ilvl w:val="0"/>
          <w:numId w:val="91"/>
        </w:numPr>
        <w:spacing w:after="0" w:line="240" w:lineRule="auto"/>
        <w:ind w:left="709"/>
        <w:jc w:val="both"/>
        <w:rPr>
          <w:rFonts w:cs="Calibri"/>
        </w:rPr>
      </w:pPr>
      <w:r w:rsidRPr="006549E0">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767A45D0"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wzory dokumentów dołączonych do niniejszej SIWZ powinny zostać wypełnione przez Wykonawcę bądź też przygotowane przez Wykonawcę w zgodnej z niniejszą SIWZ formie i dołączone do oferty,</w:t>
      </w:r>
    </w:p>
    <w:p w14:paraId="4BD52FE0"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we wszystkich przypadkach, gdzie jest mowa o pieczęciach Wykonawcy, Zamawiający dopuszcza złożenie czytelnego zapisu o treści pieczęci zawierającego co najmniej oznaczenie nazwy firmy i siedziby,</w:t>
      </w:r>
    </w:p>
    <w:p w14:paraId="4C9A9332"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dokumenty wchodzące w skład oferty, w tym również przedstawione w formie oryginałów, nie podlegają zwrotowi przez Zamawiającego,</w:t>
      </w:r>
    </w:p>
    <w:p w14:paraId="610DB170" w14:textId="77777777" w:rsidR="002B487B" w:rsidRPr="002B487B" w:rsidRDefault="002B487B" w:rsidP="002B487B">
      <w:pPr>
        <w:numPr>
          <w:ilvl w:val="0"/>
          <w:numId w:val="91"/>
        </w:numPr>
        <w:spacing w:after="0" w:line="240" w:lineRule="auto"/>
        <w:ind w:left="709"/>
        <w:jc w:val="both"/>
        <w:rPr>
          <w:rFonts w:cs="Calibri"/>
        </w:rPr>
      </w:pPr>
      <w:r w:rsidRPr="002B487B">
        <w:rPr>
          <w:rFonts w:cs="Calibri"/>
        </w:rPr>
        <w:t>Wykonawca ponosi wszelkie koszty związane z przygotowaniem i złożeniem oferty.</w:t>
      </w:r>
    </w:p>
    <w:p w14:paraId="434E72F4" w14:textId="77777777" w:rsidR="00E97575" w:rsidRDefault="00E97575" w:rsidP="00E97575">
      <w:pPr>
        <w:pStyle w:val="Akapitzlist"/>
      </w:pPr>
    </w:p>
    <w:p w14:paraId="58946395" w14:textId="5AE3180D" w:rsidR="00EE20EB" w:rsidRPr="00A76E5D" w:rsidRDefault="00EE20EB" w:rsidP="00313B62">
      <w:pPr>
        <w:numPr>
          <w:ilvl w:val="0"/>
          <w:numId w:val="22"/>
        </w:numPr>
        <w:tabs>
          <w:tab w:val="clear" w:pos="360"/>
        </w:tabs>
        <w:spacing w:after="120" w:line="240" w:lineRule="auto"/>
        <w:ind w:left="426" w:hanging="142"/>
        <w:jc w:val="both"/>
        <w:rPr>
          <w:rFonts w:cs="Calibri"/>
          <w:snapToGrid w:val="0"/>
        </w:rPr>
      </w:pPr>
      <w:r w:rsidRPr="00EE20EB">
        <w:rPr>
          <w:rFonts w:cs="Calibri"/>
          <w:snapToGrid w:val="0"/>
        </w:rPr>
        <w:t>Forma oferty:</w:t>
      </w:r>
    </w:p>
    <w:p w14:paraId="01B2919B" w14:textId="566E20AB" w:rsidR="00C73DFA" w:rsidRPr="00C73DFA" w:rsidRDefault="00036A1B" w:rsidP="00C73DFA">
      <w:pPr>
        <w:numPr>
          <w:ilvl w:val="0"/>
          <w:numId w:val="92"/>
        </w:numPr>
        <w:spacing w:after="0" w:line="240" w:lineRule="auto"/>
        <w:ind w:left="709"/>
        <w:jc w:val="both"/>
        <w:rPr>
          <w:rFonts w:cs="Calibri"/>
        </w:rPr>
      </w:pPr>
      <w:r>
        <w:t xml:space="preserve">Formularz oferty, pełnomocnictwa i oświadczenia </w:t>
      </w:r>
      <w:r w:rsidR="00C73DFA" w:rsidRPr="00C73DFA">
        <w:t>sporządza się, pod rygorem nieważności, w postaci elektronicznej, i opatruje się kwalifikowanym podpisem elektronicznym</w:t>
      </w:r>
      <w:r w:rsidR="00262657">
        <w:t>,</w:t>
      </w:r>
    </w:p>
    <w:p w14:paraId="3A889CBC" w14:textId="77777777" w:rsidR="00C73DFA" w:rsidRPr="00C73DFA" w:rsidRDefault="00C73DFA" w:rsidP="00C73DFA">
      <w:pPr>
        <w:numPr>
          <w:ilvl w:val="0"/>
          <w:numId w:val="92"/>
        </w:numPr>
        <w:spacing w:after="0" w:line="240" w:lineRule="auto"/>
        <w:ind w:left="709"/>
        <w:jc w:val="both"/>
        <w:rPr>
          <w:rFonts w:cs="Calibri"/>
        </w:rPr>
      </w:pPr>
      <w:r w:rsidRPr="00C73DFA">
        <w:rPr>
          <w:rFonts w:cs="Calibri"/>
        </w:rPr>
        <w:t xml:space="preserve">oferta musi być sporządzona w języku polskim, </w:t>
      </w:r>
    </w:p>
    <w:p w14:paraId="25F19F55" w14:textId="77777777" w:rsidR="00C73DFA" w:rsidRPr="00C73DFA" w:rsidRDefault="00C73DFA" w:rsidP="00C73DFA">
      <w:pPr>
        <w:numPr>
          <w:ilvl w:val="0"/>
          <w:numId w:val="92"/>
        </w:numPr>
        <w:spacing w:after="0" w:line="240" w:lineRule="auto"/>
        <w:ind w:left="709"/>
        <w:jc w:val="both"/>
        <w:rPr>
          <w:rFonts w:cs="Calibri"/>
        </w:rPr>
      </w:pPr>
      <w:r w:rsidRPr="00C73DFA">
        <w:rPr>
          <w:rFonts w:cs="Calibri"/>
        </w:rPr>
        <w:t>stosowne wypełnienia we wzorach dokumentów stanowiących załączniki do niniejszej SIWZ i wchodzących następnie w skład oferty mogą być dokonane komputerowo, maszynowo lub ręcznie czytelnym pismem,</w:t>
      </w:r>
    </w:p>
    <w:p w14:paraId="417A51DA" w14:textId="77777777" w:rsidR="00C73DFA" w:rsidRPr="00C73DFA" w:rsidRDefault="00C73DFA" w:rsidP="00C73DFA">
      <w:pPr>
        <w:numPr>
          <w:ilvl w:val="0"/>
          <w:numId w:val="92"/>
        </w:numPr>
        <w:spacing w:after="0" w:line="240" w:lineRule="auto"/>
        <w:ind w:left="709"/>
        <w:jc w:val="both"/>
        <w:rPr>
          <w:rFonts w:cs="Calibri"/>
        </w:rPr>
      </w:pPr>
      <w:r w:rsidRPr="00C73DFA">
        <w:rPr>
          <w:rFonts w:cs="Calibri"/>
        </w:rPr>
        <w:t>dokumenty przygotowywane samodzielnie przez Wykonawcę na podstawie wzorów stanowiących załączniki do niniejszej SIWZ powinny mieć formę wydruku komputerowego lub maszynopisu,</w:t>
      </w:r>
    </w:p>
    <w:p w14:paraId="0CA2E719" w14:textId="59E8220D" w:rsidR="00C73DFA" w:rsidRPr="00C73DFA" w:rsidRDefault="00C73DFA" w:rsidP="00C73DFA">
      <w:pPr>
        <w:numPr>
          <w:ilvl w:val="0"/>
          <w:numId w:val="92"/>
        </w:numPr>
        <w:spacing w:after="0" w:line="240" w:lineRule="auto"/>
        <w:ind w:left="709"/>
        <w:jc w:val="both"/>
        <w:rPr>
          <w:rFonts w:cs="Calibri"/>
        </w:rPr>
      </w:pPr>
      <w:r w:rsidRPr="00C73DFA">
        <w:rPr>
          <w:color w:val="000000"/>
        </w:rPr>
        <w:lastRenderedPageBreak/>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 Szczegółowe zasady potwierdzania dokumentów za zgodność zawiera dział 1</w:t>
      </w:r>
      <w:r w:rsidR="006549E0">
        <w:rPr>
          <w:color w:val="000000"/>
        </w:rPr>
        <w:t>6</w:t>
      </w:r>
      <w:r w:rsidRPr="00C73DFA">
        <w:rPr>
          <w:color w:val="000000"/>
        </w:rPr>
        <w:t>, pkt. 17-22 SIWZ.</w:t>
      </w:r>
    </w:p>
    <w:p w14:paraId="704BA9D0" w14:textId="66E4C488" w:rsidR="002D5831" w:rsidRPr="00254DEA" w:rsidRDefault="002D5831" w:rsidP="002D5831">
      <w:pPr>
        <w:spacing w:after="0" w:line="240" w:lineRule="auto"/>
        <w:ind w:left="360"/>
        <w:rPr>
          <w:rFonts w:cs="Calibri"/>
          <w:sz w:val="20"/>
          <w:szCs w:val="20"/>
        </w:rPr>
      </w:pPr>
    </w:p>
    <w:p w14:paraId="4E4DC763" w14:textId="55297271" w:rsidR="00E97575" w:rsidRPr="00A76E5D" w:rsidRDefault="002D5831" w:rsidP="00313B62">
      <w:pPr>
        <w:pStyle w:val="Akapitzlist"/>
        <w:numPr>
          <w:ilvl w:val="0"/>
          <w:numId w:val="22"/>
        </w:numPr>
        <w:tabs>
          <w:tab w:val="clear" w:pos="360"/>
          <w:tab w:val="num" w:pos="-5529"/>
        </w:tabs>
        <w:spacing w:after="120" w:line="240" w:lineRule="auto"/>
        <w:ind w:left="567" w:hanging="425"/>
        <w:contextualSpacing w:val="0"/>
        <w:jc w:val="both"/>
        <w:rPr>
          <w:rFonts w:cs="Calibri"/>
        </w:rPr>
      </w:pPr>
      <w:r w:rsidRPr="002D5831">
        <w:rPr>
          <w:rFonts w:cs="Calibri"/>
        </w:rPr>
        <w:t>Kompletna oferta musi zawierać:</w:t>
      </w:r>
    </w:p>
    <w:p w14:paraId="7B01368B" w14:textId="7F69064D" w:rsidR="0041797E" w:rsidRPr="0041797E" w:rsidRDefault="006E5650" w:rsidP="009828F5">
      <w:pPr>
        <w:pStyle w:val="Akapitzlist"/>
        <w:numPr>
          <w:ilvl w:val="0"/>
          <w:numId w:val="24"/>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262657" w:rsidRDefault="00464724" w:rsidP="009828F5">
      <w:pPr>
        <w:pStyle w:val="Akapitzlist"/>
        <w:numPr>
          <w:ilvl w:val="0"/>
          <w:numId w:val="24"/>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185D4EDC" w14:textId="797BFE7F" w:rsidR="00262657" w:rsidRPr="0041797E" w:rsidRDefault="00262657" w:rsidP="009828F5">
      <w:pPr>
        <w:pStyle w:val="Akapitzlist"/>
        <w:numPr>
          <w:ilvl w:val="0"/>
          <w:numId w:val="24"/>
        </w:numPr>
        <w:jc w:val="both"/>
      </w:pPr>
      <w:r>
        <w:rPr>
          <w:rFonts w:cs="Calibri"/>
          <w:noProof/>
        </w:rPr>
        <w:t>dokumenty i oświadczenia potwierdzające spełnienie warunków udziału i brak przesłanek wykluczenia, o których mowa w dziale 12 SIWZ,</w:t>
      </w:r>
    </w:p>
    <w:p w14:paraId="28ADAF4A" w14:textId="652C27A3" w:rsidR="0041797E" w:rsidRPr="0041797E" w:rsidRDefault="00D613E6" w:rsidP="009828F5">
      <w:pPr>
        <w:pStyle w:val="Akapitzlist"/>
        <w:numPr>
          <w:ilvl w:val="0"/>
          <w:numId w:val="24"/>
        </w:numPr>
        <w:jc w:val="both"/>
      </w:pPr>
      <w:r>
        <w:rPr>
          <w:rFonts w:cs="Calibri"/>
          <w:noProof/>
        </w:rPr>
        <w:t>p</w:t>
      </w:r>
      <w:r w:rsidR="0041797E">
        <w:rPr>
          <w:rFonts w:cs="Calibri"/>
          <w:noProof/>
        </w:rPr>
        <w:t>ełnomocnictwo do reprezentowania Wykonawców wspólnie ubiegających się o zamówienie,</w:t>
      </w:r>
      <w:r w:rsidR="00850767">
        <w:rPr>
          <w:rFonts w:cs="Calibri"/>
          <w:noProof/>
        </w:rPr>
        <w:t xml:space="preserve"> jeśli dotyczy,</w:t>
      </w:r>
    </w:p>
    <w:p w14:paraId="2133BEBD" w14:textId="74AC0868" w:rsidR="0041797E" w:rsidRPr="006967FA" w:rsidRDefault="00D613E6" w:rsidP="009828F5">
      <w:pPr>
        <w:pStyle w:val="Akapitzlist"/>
        <w:numPr>
          <w:ilvl w:val="0"/>
          <w:numId w:val="24"/>
        </w:numPr>
        <w:jc w:val="both"/>
      </w:pPr>
      <w:r>
        <w:rPr>
          <w:rFonts w:cs="Calibri"/>
          <w:noProof/>
        </w:rPr>
        <w:t>p</w:t>
      </w:r>
      <w:r w:rsidR="00D00339">
        <w:rPr>
          <w:rFonts w:cs="Calibri"/>
          <w:noProof/>
        </w:rPr>
        <w:t>ełnomocnictwo osoby(osób) składających ofertę, o ile nie wynika ono z innych dokumentów złożonych z ofertą,</w:t>
      </w:r>
    </w:p>
    <w:p w14:paraId="237461C4" w14:textId="68DEAD1B" w:rsidR="004A6594" w:rsidRPr="006E5650" w:rsidRDefault="004A6594" w:rsidP="009828F5">
      <w:pPr>
        <w:pStyle w:val="Akapitzlist"/>
        <w:numPr>
          <w:ilvl w:val="0"/>
          <w:numId w:val="24"/>
        </w:numPr>
        <w:jc w:val="both"/>
      </w:pPr>
      <w:r>
        <w:rPr>
          <w:rFonts w:cs="Calibri"/>
          <w:noProof/>
        </w:rPr>
        <w:t xml:space="preserve"> zobowiązanie podmiotu trzeciego do udostępnienia zasobów, jeśli dotyczy</w:t>
      </w:r>
      <w:r w:rsidR="00BB0165">
        <w:rPr>
          <w:rFonts w:cs="Calibri"/>
          <w:noProof/>
        </w:rPr>
        <w:t>,</w:t>
      </w:r>
    </w:p>
    <w:p w14:paraId="01B71CF6" w14:textId="4A48B391" w:rsidR="00BB0165" w:rsidRPr="00D00339" w:rsidRDefault="00BB0165" w:rsidP="006E5650">
      <w:pPr>
        <w:pStyle w:val="Akapitzlist"/>
        <w:numPr>
          <w:ilvl w:val="0"/>
          <w:numId w:val="24"/>
        </w:numPr>
        <w:ind w:left="1077" w:hanging="357"/>
        <w:contextualSpacing w:val="0"/>
        <w:jc w:val="both"/>
      </w:pPr>
      <w:r>
        <w:rPr>
          <w:rFonts w:cs="Calibri"/>
          <w:noProof/>
        </w:rPr>
        <w:t xml:space="preserve"> </w:t>
      </w:r>
      <w:r w:rsidRPr="006E5650">
        <w:rPr>
          <w:rFonts w:cs="Calibri"/>
          <w:b/>
          <w:noProof/>
        </w:rPr>
        <w:t>Wykaz osób</w:t>
      </w:r>
      <w:r>
        <w:rPr>
          <w:rFonts w:cs="Calibri"/>
          <w:noProof/>
        </w:rPr>
        <w:t xml:space="preserve"> zgodnie z załącznikiem nr 9 do SIWZ</w:t>
      </w:r>
      <w:r w:rsidR="006E5650">
        <w:rPr>
          <w:rFonts w:cs="Calibri"/>
          <w:noProof/>
        </w:rPr>
        <w:t>, celem dokonania wyboru t</w:t>
      </w:r>
      <w:r w:rsidR="0092490C">
        <w:rPr>
          <w:rFonts w:cs="Calibri"/>
          <w:noProof/>
        </w:rPr>
        <w:t>r</w:t>
      </w:r>
      <w:r w:rsidR="006E5650">
        <w:rPr>
          <w:rFonts w:cs="Calibri"/>
          <w:noProof/>
        </w:rPr>
        <w:t>enerów, którzy przeprowadzą prezentację i oceny czy spełniają warunki określone w postępowaniu.</w:t>
      </w:r>
      <w:r w:rsidR="00262657">
        <w:rPr>
          <w:rFonts w:cs="Calibri"/>
          <w:noProof/>
        </w:rPr>
        <w:t xml:space="preserve"> </w:t>
      </w:r>
      <w:r w:rsidR="00262657" w:rsidRPr="00262657">
        <w:rPr>
          <w:rFonts w:cs="Calibri"/>
          <w:noProof/>
          <w:u w:val="single"/>
        </w:rPr>
        <w:t>W przypadku niezałączenia do oferty Wykazu osób ofercie nie zostaną przyznane punkty w kryterium „Jakość”.</w:t>
      </w:r>
    </w:p>
    <w:p w14:paraId="70AD335A" w14:textId="3A7D687E" w:rsidR="00A76E5D" w:rsidRPr="00A76E5D" w:rsidRDefault="00A76E5D" w:rsidP="00313B62">
      <w:pPr>
        <w:pStyle w:val="Akapitzlist"/>
        <w:numPr>
          <w:ilvl w:val="0"/>
          <w:numId w:val="22"/>
        </w:numPr>
        <w:tabs>
          <w:tab w:val="clear" w:pos="360"/>
          <w:tab w:val="num" w:pos="-3828"/>
        </w:tabs>
        <w:spacing w:after="120"/>
        <w:ind w:left="567" w:hanging="425"/>
        <w:contextualSpacing w:val="0"/>
        <w:jc w:val="both"/>
      </w:pPr>
      <w:r>
        <w:rPr>
          <w:rFonts w:ascii="Calibri" w:hAnsi="Calibri"/>
          <w:color w:val="000000"/>
        </w:rPr>
        <w:t>Załączniki w formie edytowalnej znajdują się na stronie internetowej Zamawiającego.</w:t>
      </w:r>
    </w:p>
    <w:p w14:paraId="32CC0275" w14:textId="77777777" w:rsidR="00C73DFA" w:rsidRPr="00C73DFA" w:rsidRDefault="00C73DFA" w:rsidP="00313B62">
      <w:pPr>
        <w:numPr>
          <w:ilvl w:val="0"/>
          <w:numId w:val="22"/>
        </w:numPr>
        <w:tabs>
          <w:tab w:val="clear" w:pos="360"/>
          <w:tab w:val="num" w:pos="-3828"/>
        </w:tabs>
        <w:spacing w:after="0" w:line="240" w:lineRule="auto"/>
        <w:ind w:left="567" w:hanging="425"/>
        <w:jc w:val="both"/>
        <w:rPr>
          <w:rFonts w:cs="Calibri"/>
        </w:rPr>
      </w:pPr>
      <w:r w:rsidRPr="00C73DFA">
        <w:rPr>
          <w:rFonts w:cs="Calibri"/>
        </w:rPr>
        <w:t xml:space="preserve">Informacje stanowiące tajemnicę przedsiębiorstwa w rozumieniu przepisów zwalczaniu nieuczciwej konkurencji. </w:t>
      </w:r>
    </w:p>
    <w:p w14:paraId="57871E84" w14:textId="77777777" w:rsidR="00C73DFA" w:rsidRPr="00C73DFA" w:rsidRDefault="00C73DFA" w:rsidP="00C73DFA">
      <w:pPr>
        <w:pStyle w:val="Akapitzlist"/>
        <w:numPr>
          <w:ilvl w:val="0"/>
          <w:numId w:val="28"/>
        </w:numPr>
        <w:shd w:val="clear" w:color="auto" w:fill="FFFFFF"/>
        <w:tabs>
          <w:tab w:val="num" w:pos="426"/>
        </w:tabs>
        <w:spacing w:after="60" w:line="240" w:lineRule="auto"/>
        <w:ind w:left="993" w:hanging="357"/>
        <w:contextualSpacing w:val="0"/>
        <w:jc w:val="both"/>
        <w:rPr>
          <w:rFonts w:cs="Calibri"/>
          <w:color w:val="365F91"/>
        </w:rPr>
      </w:pPr>
      <w:r w:rsidRPr="00C73DFA">
        <w:t xml:space="preserve">Zamawiający nie ujawni informacji stanowiących tajemnicę przedsiębiorstwa w rozumieniu </w:t>
      </w:r>
      <w:hyperlink r:id="rId33" w:anchor="hiperlinkDocsList.rpc?hiperlink=type=merytoryczny:nro=Powszechny.1239114:part=a8u3:nr=1&amp;full=1" w:tgtFrame="_parent" w:history="1">
        <w:r w:rsidRPr="00C73DFA">
          <w:rPr>
            <w:rStyle w:val="Hipercze"/>
          </w:rPr>
          <w:t>przepisów</w:t>
        </w:r>
      </w:hyperlink>
      <w:r w:rsidRPr="00C73DFA">
        <w:t xml:space="preserve"> o zwalczaniu nieuczciwej konkurencji, jeżeli Wykonawca, nie później niż w terminie składania ofert zastrzeże, że nie mogą być one udostępniane oraz wykaże, iż zastrzeżone informacje stanowią tajemnicę przedsiębiorstwa. </w:t>
      </w:r>
    </w:p>
    <w:p w14:paraId="75AA89E3" w14:textId="77777777" w:rsidR="00C73DFA" w:rsidRPr="00C73DFA" w:rsidRDefault="00C73DFA" w:rsidP="00C73DFA">
      <w:pPr>
        <w:pStyle w:val="Akapitzlist"/>
        <w:numPr>
          <w:ilvl w:val="0"/>
          <w:numId w:val="28"/>
        </w:numPr>
        <w:tabs>
          <w:tab w:val="num" w:pos="426"/>
        </w:tabs>
        <w:spacing w:after="60"/>
        <w:ind w:left="993" w:hanging="357"/>
        <w:contextualSpacing w:val="0"/>
        <w:jc w:val="both"/>
      </w:pPr>
      <w:r w:rsidRPr="00C73DFA">
        <w:rPr>
          <w:color w:val="000000"/>
        </w:rPr>
        <w:t>Informacje te powinny być umieszczone w osobnym pliku, oznaczonym klauzulą: „TAJEMNICA PRZEDSIĘBIORSTWA”. W przypadku, gdy Wykonawca nie zastosuje się do zapisów niniejszego punktu Zamawiający nie będzie ponosił odpowiedzialności w przypadku ujawnienia informacji w nich zawartych, np. podczas dokonywania wglądu do ofert przez osoby trzecie.</w:t>
      </w:r>
    </w:p>
    <w:p w14:paraId="2A78C4CC" w14:textId="77777777" w:rsidR="00C73DFA" w:rsidRPr="00C73DFA" w:rsidRDefault="00C73DFA" w:rsidP="00C73DFA">
      <w:pPr>
        <w:pStyle w:val="Akapitzlist"/>
        <w:numPr>
          <w:ilvl w:val="0"/>
          <w:numId w:val="28"/>
        </w:numPr>
        <w:shd w:val="clear" w:color="auto" w:fill="FFFFFF"/>
        <w:tabs>
          <w:tab w:val="num" w:pos="426"/>
        </w:tabs>
        <w:spacing w:after="60" w:line="240" w:lineRule="auto"/>
        <w:ind w:left="993" w:hanging="357"/>
        <w:contextualSpacing w:val="0"/>
        <w:jc w:val="both"/>
        <w:rPr>
          <w:rFonts w:cs="Calibri"/>
          <w:color w:val="365F91"/>
        </w:rPr>
      </w:pPr>
      <w:r w:rsidRPr="00C73DFA">
        <w:rPr>
          <w:bCs/>
          <w:color w:val="000000"/>
        </w:rPr>
        <w:t>Wykonawca do oferty  musi załączyć wyjaśnienia, w których wykaże, że zastrzeżone informacje stanowią</w:t>
      </w:r>
      <w:r w:rsidRPr="00C73DFA">
        <w:rPr>
          <w:color w:val="000000"/>
        </w:rPr>
        <w:t xml:space="preserve"> </w:t>
      </w:r>
      <w:r w:rsidRPr="00C73DFA">
        <w:rPr>
          <w:bCs/>
          <w:color w:val="000000"/>
        </w:rPr>
        <w:t>tajemnicę przedsiębiorstwa,</w:t>
      </w:r>
      <w:r w:rsidRPr="00C73DFA">
        <w:rPr>
          <w:b/>
          <w:bCs/>
          <w:color w:val="000000"/>
        </w:rPr>
        <w:t xml:space="preserve"> </w:t>
      </w:r>
      <w:r w:rsidRPr="00C73DFA">
        <w:rPr>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C73DFA">
        <w:rPr>
          <w:color w:val="000000"/>
        </w:rPr>
        <w:t>późn</w:t>
      </w:r>
      <w:proofErr w:type="spellEnd"/>
      <w:r w:rsidRPr="00C73DFA">
        <w:rPr>
          <w:color w:val="000000"/>
        </w:rPr>
        <w:t>. zm.).</w:t>
      </w:r>
      <w:r w:rsidRPr="00C73DFA">
        <w:rPr>
          <w:b/>
        </w:rPr>
        <w:t xml:space="preserve"> </w:t>
      </w:r>
    </w:p>
    <w:p w14:paraId="76229F32" w14:textId="77777777" w:rsidR="00C73DFA" w:rsidRPr="00C73DFA" w:rsidRDefault="00C73DFA" w:rsidP="00C73DFA">
      <w:pPr>
        <w:pStyle w:val="Akapitzlist"/>
        <w:numPr>
          <w:ilvl w:val="0"/>
          <w:numId w:val="28"/>
        </w:numPr>
        <w:shd w:val="clear" w:color="auto" w:fill="FFFFFF"/>
        <w:tabs>
          <w:tab w:val="num" w:pos="426"/>
        </w:tabs>
        <w:spacing w:after="0" w:line="240" w:lineRule="auto"/>
        <w:ind w:left="993" w:hanging="357"/>
        <w:contextualSpacing w:val="0"/>
        <w:jc w:val="both"/>
        <w:rPr>
          <w:rFonts w:cs="Calibri"/>
          <w:b/>
          <w:color w:val="365F91"/>
        </w:rPr>
      </w:pPr>
      <w:r w:rsidRPr="00C73DFA">
        <w:rPr>
          <w:b/>
        </w:rPr>
        <w:t>Wykonawca nie może zastrzec informacji, o których mowa w art. 86 ust. 4 Ustawy</w:t>
      </w:r>
      <w:r w:rsidRPr="00C73DFA">
        <w:t>, tj. nazw (firm) oraz adresów wykonawców, a także informacji dotyczących ceny, terminu wykonania zamówienia, okresu gwarancji i warunków płatności zawartych w ofertach.</w:t>
      </w:r>
      <w:r w:rsidRPr="00C73DFA">
        <w:rPr>
          <w:rFonts w:cs="Calibri"/>
          <w:b/>
          <w:color w:val="365F91"/>
        </w:rPr>
        <w:t xml:space="preserve">   </w:t>
      </w:r>
    </w:p>
    <w:p w14:paraId="2942403F" w14:textId="3907C606" w:rsidR="00C73DFA" w:rsidRPr="00C73DFA" w:rsidRDefault="00C73DFA" w:rsidP="00313B62">
      <w:pPr>
        <w:pStyle w:val="Akapitzlist"/>
        <w:shd w:val="clear" w:color="auto" w:fill="FFFFFF"/>
        <w:tabs>
          <w:tab w:val="num" w:pos="-3828"/>
        </w:tabs>
        <w:spacing w:before="240" w:after="0" w:line="240" w:lineRule="auto"/>
        <w:ind w:left="567" w:hanging="425"/>
        <w:contextualSpacing w:val="0"/>
        <w:jc w:val="both"/>
        <w:rPr>
          <w:rFonts w:cs="Calibri"/>
          <w:color w:val="365F91"/>
        </w:rPr>
      </w:pPr>
      <w:r w:rsidRPr="00C73DFA">
        <w:t>6. Wszystkie pliki składające się na ofertę należy skompresować do jednego pliku archiwum (ZIP). Szczegółowe informacje dotyczące sposoby przekazania oferty zawiera dział 1</w:t>
      </w:r>
      <w:r w:rsidR="006549E0">
        <w:t>6</w:t>
      </w:r>
      <w:r w:rsidRPr="00C73DFA">
        <w:t xml:space="preserve"> SIWZ.</w:t>
      </w:r>
    </w:p>
    <w:p w14:paraId="49D0027A" w14:textId="230F76A7" w:rsidR="0086025D" w:rsidRDefault="00DE54D1" w:rsidP="0007400E">
      <w:pPr>
        <w:pStyle w:val="Nagwek1"/>
        <w:numPr>
          <w:ilvl w:val="0"/>
          <w:numId w:val="5"/>
        </w:numPr>
        <w:ind w:left="426" w:hanging="426"/>
      </w:pPr>
      <w:bookmarkStart w:id="55" w:name="_Toc528234538"/>
      <w:bookmarkStart w:id="56" w:name="_Toc528317388"/>
      <w:bookmarkStart w:id="57" w:name="_Toc528234539"/>
      <w:bookmarkStart w:id="58" w:name="_Toc528317389"/>
      <w:bookmarkStart w:id="59" w:name="_Toc528234540"/>
      <w:bookmarkStart w:id="60" w:name="_Toc528317390"/>
      <w:bookmarkStart w:id="61" w:name="_Toc528234541"/>
      <w:bookmarkStart w:id="62" w:name="_Toc528317391"/>
      <w:bookmarkStart w:id="63" w:name="_Toc528234542"/>
      <w:bookmarkStart w:id="64" w:name="_Toc528317392"/>
      <w:bookmarkEnd w:id="55"/>
      <w:bookmarkEnd w:id="56"/>
      <w:bookmarkEnd w:id="57"/>
      <w:bookmarkEnd w:id="58"/>
      <w:bookmarkEnd w:id="59"/>
      <w:bookmarkEnd w:id="60"/>
      <w:bookmarkEnd w:id="61"/>
      <w:bookmarkEnd w:id="62"/>
      <w:bookmarkEnd w:id="63"/>
      <w:bookmarkEnd w:id="64"/>
      <w:r>
        <w:lastRenderedPageBreak/>
        <w:t xml:space="preserve"> </w:t>
      </w:r>
      <w:bookmarkStart w:id="65" w:name="_Toc528317393"/>
      <w:r w:rsidR="0086025D">
        <w:t>Zmiana lub wycofanie złożonej oferty.</w:t>
      </w:r>
      <w:bookmarkEnd w:id="65"/>
    </w:p>
    <w:p w14:paraId="602F5C6F" w14:textId="7A86D75B" w:rsidR="0086025D" w:rsidRDefault="0086025D" w:rsidP="00313B62">
      <w:pPr>
        <w:numPr>
          <w:ilvl w:val="0"/>
          <w:numId w:val="31"/>
        </w:numPr>
        <w:shd w:val="clear" w:color="auto" w:fill="FFFFFF"/>
        <w:spacing w:before="120" w:after="120" w:line="240" w:lineRule="auto"/>
        <w:ind w:left="426"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7CF99B34" w14:textId="4F43E247" w:rsidR="00C73DFA" w:rsidRPr="0086025D" w:rsidRDefault="00C73DFA" w:rsidP="00313B62">
      <w:pPr>
        <w:numPr>
          <w:ilvl w:val="0"/>
          <w:numId w:val="31"/>
        </w:numPr>
        <w:shd w:val="clear" w:color="auto" w:fill="FFFFFF"/>
        <w:spacing w:after="0" w:line="240" w:lineRule="auto"/>
        <w:ind w:left="426" w:hanging="284"/>
        <w:jc w:val="both"/>
        <w:rPr>
          <w:rFonts w:cs="Calibri"/>
        </w:rPr>
      </w:pPr>
      <w:r>
        <w:rPr>
          <w:rFonts w:cs="Calibri"/>
        </w:rPr>
        <w:t>Wskazówki dotyczące spos</w:t>
      </w:r>
      <w:r w:rsidR="00262657">
        <w:rPr>
          <w:rFonts w:cs="Calibri"/>
        </w:rPr>
        <w:t>o</w:t>
      </w:r>
      <w:r>
        <w:rPr>
          <w:rFonts w:cs="Calibri"/>
        </w:rPr>
        <w:t>bu dokonania zmiany lub wycofania oferty zawiera dział 1</w:t>
      </w:r>
      <w:r w:rsidR="006549E0">
        <w:rPr>
          <w:rFonts w:cs="Calibri"/>
        </w:rPr>
        <w:t>6</w:t>
      </w:r>
      <w:r>
        <w:rPr>
          <w:rFonts w:cs="Calibri"/>
        </w:rPr>
        <w:t>, pkt. 15 SIWZ.</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379DE3F" w14:textId="540B601C" w:rsidR="00A76E5D" w:rsidRDefault="00DE54D1" w:rsidP="0007400E">
      <w:pPr>
        <w:pStyle w:val="Nagwek1"/>
        <w:numPr>
          <w:ilvl w:val="0"/>
          <w:numId w:val="5"/>
        </w:numPr>
        <w:ind w:left="426" w:hanging="426"/>
      </w:pPr>
      <w:bookmarkStart w:id="66" w:name="_Toc528234544"/>
      <w:bookmarkStart w:id="67" w:name="_Toc528317394"/>
      <w:bookmarkStart w:id="68" w:name="_Toc528234545"/>
      <w:bookmarkStart w:id="69" w:name="_Toc528317395"/>
      <w:bookmarkStart w:id="70" w:name="_Toc528234546"/>
      <w:bookmarkStart w:id="71" w:name="_Toc528317396"/>
      <w:bookmarkStart w:id="72" w:name="_Toc528234547"/>
      <w:bookmarkStart w:id="73" w:name="_Toc528317397"/>
      <w:bookmarkStart w:id="74" w:name="_Toc528317398"/>
      <w:bookmarkEnd w:id="66"/>
      <w:bookmarkEnd w:id="67"/>
      <w:bookmarkEnd w:id="68"/>
      <w:bookmarkEnd w:id="69"/>
      <w:bookmarkEnd w:id="70"/>
      <w:bookmarkEnd w:id="71"/>
      <w:bookmarkEnd w:id="72"/>
      <w:bookmarkEnd w:id="73"/>
      <w:r>
        <w:t>Termin i miejsce składania ofert.</w:t>
      </w:r>
      <w:bookmarkEnd w:id="74"/>
    </w:p>
    <w:p w14:paraId="7A14EE42" w14:textId="43B0A946" w:rsidR="00C73DFA" w:rsidRPr="00C73DFA" w:rsidRDefault="00C73DFA" w:rsidP="00313B62">
      <w:pPr>
        <w:pStyle w:val="Akapitzlist"/>
        <w:numPr>
          <w:ilvl w:val="3"/>
          <w:numId w:val="90"/>
        </w:numPr>
        <w:shd w:val="clear" w:color="auto" w:fill="FFFFFF"/>
        <w:tabs>
          <w:tab w:val="clear" w:pos="2880"/>
        </w:tabs>
        <w:spacing w:before="120" w:after="0" w:line="240" w:lineRule="auto"/>
        <w:ind w:left="567" w:hanging="357"/>
        <w:contextualSpacing w:val="0"/>
        <w:jc w:val="both"/>
        <w:rPr>
          <w:rFonts w:cs="Calibri"/>
        </w:rPr>
      </w:pPr>
      <w:r w:rsidRPr="00C73DFA">
        <w:rPr>
          <w:rFonts w:cs="Calibri"/>
        </w:rPr>
        <w:t xml:space="preserve">Ofertę oraz oświadczenia i dokumenty składane wraz z nią Wykonawca przekazuje drogą elektroniczną przy </w:t>
      </w:r>
      <w:r w:rsidRPr="00C73DFA">
        <w:rPr>
          <w:rFonts w:cs="Arial"/>
        </w:rPr>
        <w:t xml:space="preserve">użyciu </w:t>
      </w:r>
      <w:proofErr w:type="spellStart"/>
      <w:r w:rsidRPr="00C73DFA">
        <w:rPr>
          <w:rFonts w:cs="Arial"/>
        </w:rPr>
        <w:t>miniPortalu</w:t>
      </w:r>
      <w:proofErr w:type="spellEnd"/>
      <w:r w:rsidRPr="00C73DFA">
        <w:rPr>
          <w:rFonts w:cs="Arial"/>
        </w:rPr>
        <w:t xml:space="preserve"> </w:t>
      </w:r>
      <w:hyperlink r:id="rId34" w:history="1">
        <w:r w:rsidRPr="00C73DFA">
          <w:rPr>
            <w:rStyle w:val="Hipercze"/>
            <w:rFonts w:cs="Arial"/>
          </w:rPr>
          <w:t>https://miniportal.uzp.gov.pl/</w:t>
        </w:r>
      </w:hyperlink>
      <w:r w:rsidRPr="00C73DFA">
        <w:rPr>
          <w:rFonts w:cs="Arial"/>
        </w:rPr>
        <w:t xml:space="preserve"> , </w:t>
      </w:r>
      <w:proofErr w:type="spellStart"/>
      <w:r w:rsidRPr="00C73DFA">
        <w:rPr>
          <w:rFonts w:cs="Arial"/>
        </w:rPr>
        <w:t>ePUAPu</w:t>
      </w:r>
      <w:proofErr w:type="spellEnd"/>
      <w:r w:rsidRPr="00C73DFA">
        <w:rPr>
          <w:rFonts w:cs="Arial"/>
        </w:rPr>
        <w:t xml:space="preserve"> </w:t>
      </w:r>
      <w:hyperlink r:id="rId35" w:history="1">
        <w:r w:rsidRPr="00C73DFA">
          <w:rPr>
            <w:rStyle w:val="Hipercze"/>
            <w:rFonts w:cs="Arial"/>
          </w:rPr>
          <w:t>https://epuap.gov.pl/wps/portal</w:t>
        </w:r>
      </w:hyperlink>
    </w:p>
    <w:p w14:paraId="10055589" w14:textId="77777777" w:rsidR="00C73DFA" w:rsidRPr="00C73DFA" w:rsidRDefault="00C73DFA" w:rsidP="00C73DFA">
      <w:pPr>
        <w:shd w:val="clear" w:color="auto" w:fill="FFFFFF"/>
        <w:spacing w:after="0" w:line="240" w:lineRule="auto"/>
        <w:ind w:left="720"/>
        <w:jc w:val="both"/>
        <w:rPr>
          <w:rFonts w:cs="Calibri"/>
        </w:rPr>
      </w:pPr>
    </w:p>
    <w:p w14:paraId="37AF307A" w14:textId="77777777" w:rsidR="00C73DFA" w:rsidRPr="00C73DFA" w:rsidRDefault="00C73DFA" w:rsidP="00C73DFA">
      <w:pPr>
        <w:pStyle w:val="Tekstpodstawowy3"/>
        <w:tabs>
          <w:tab w:val="left" w:pos="709"/>
          <w:tab w:val="left" w:pos="2410"/>
        </w:tabs>
        <w:ind w:left="709"/>
        <w:rPr>
          <w:rFonts w:ascii="Calibri" w:hAnsi="Calibri" w:cs="Calibri"/>
          <w:b/>
          <w:sz w:val="22"/>
        </w:rPr>
      </w:pPr>
      <w:r w:rsidRPr="00C73DFA">
        <w:rPr>
          <w:rFonts w:ascii="Calibri" w:hAnsi="Calibri" w:cs="Calibri"/>
          <w:sz w:val="22"/>
        </w:rPr>
        <w:t xml:space="preserve">w </w:t>
      </w:r>
      <w:proofErr w:type="spellStart"/>
      <w:r w:rsidRPr="00C73DFA">
        <w:rPr>
          <w:rFonts w:ascii="Calibri" w:hAnsi="Calibri" w:cs="Calibri"/>
          <w:sz w:val="22"/>
        </w:rPr>
        <w:t>nieprzekracza</w:t>
      </w:r>
      <w:r w:rsidRPr="00C73DFA">
        <w:rPr>
          <w:rFonts w:ascii="Calibri" w:hAnsi="Calibri" w:cs="Calibri"/>
          <w:sz w:val="22"/>
          <w:lang w:val="pl-PL"/>
        </w:rPr>
        <w:t>ln</w:t>
      </w:r>
      <w:r w:rsidRPr="00C73DFA">
        <w:rPr>
          <w:rFonts w:ascii="Calibri" w:hAnsi="Calibri" w:cs="Calibri"/>
          <w:sz w:val="22"/>
        </w:rPr>
        <w:t>ym</w:t>
      </w:r>
      <w:proofErr w:type="spellEnd"/>
      <w:r w:rsidRPr="00C73DFA">
        <w:rPr>
          <w:rFonts w:ascii="Calibri" w:hAnsi="Calibri" w:cs="Calibri"/>
          <w:sz w:val="22"/>
        </w:rPr>
        <w:t xml:space="preserve"> terminie:</w:t>
      </w:r>
    </w:p>
    <w:p w14:paraId="56E38BA4" w14:textId="77777777" w:rsidR="00C73DFA" w:rsidRPr="00C73DFA" w:rsidRDefault="00C73DFA" w:rsidP="00C73DFA">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C73DFA" w:rsidRPr="00C73DFA" w14:paraId="138083FA" w14:textId="77777777" w:rsidTr="006152B4">
        <w:tc>
          <w:tcPr>
            <w:tcW w:w="1950" w:type="dxa"/>
          </w:tcPr>
          <w:p w14:paraId="7270EBD1" w14:textId="77777777" w:rsidR="00C73DFA" w:rsidRPr="00C73DFA" w:rsidRDefault="00C73DFA" w:rsidP="006152B4">
            <w:pPr>
              <w:spacing w:after="0" w:line="240" w:lineRule="auto"/>
              <w:jc w:val="center"/>
              <w:rPr>
                <w:rFonts w:cs="Calibri"/>
              </w:rPr>
            </w:pPr>
            <w:r w:rsidRPr="00C73DFA">
              <w:rPr>
                <w:rFonts w:cs="Calibri"/>
              </w:rPr>
              <w:t>do dnia</w:t>
            </w:r>
          </w:p>
        </w:tc>
        <w:tc>
          <w:tcPr>
            <w:tcW w:w="2310" w:type="dxa"/>
            <w:shd w:val="clear" w:color="auto" w:fill="auto"/>
          </w:tcPr>
          <w:p w14:paraId="71139793" w14:textId="68A054DE" w:rsidR="00C73DFA" w:rsidRPr="00C73DFA" w:rsidRDefault="00F52B44" w:rsidP="000536DD">
            <w:pPr>
              <w:spacing w:after="0" w:line="240" w:lineRule="auto"/>
              <w:jc w:val="center"/>
              <w:rPr>
                <w:rFonts w:cs="Calibri"/>
                <w:b/>
                <w:highlight w:val="yellow"/>
              </w:rPr>
            </w:pPr>
            <w:r w:rsidRPr="00F52B44">
              <w:rPr>
                <w:rFonts w:cs="Calibri"/>
                <w:b/>
              </w:rPr>
              <w:t>1</w:t>
            </w:r>
            <w:r w:rsidR="000536DD">
              <w:rPr>
                <w:rFonts w:cs="Calibri"/>
                <w:b/>
              </w:rPr>
              <w:t>3</w:t>
            </w:r>
            <w:r w:rsidRPr="00F52B44">
              <w:rPr>
                <w:rFonts w:cs="Calibri"/>
                <w:b/>
              </w:rPr>
              <w:t>.11</w:t>
            </w:r>
            <w:r w:rsidR="00C73DFA" w:rsidRPr="00F52B44">
              <w:rPr>
                <w:rFonts w:cs="Calibri"/>
                <w:b/>
              </w:rPr>
              <w:t>.2018 r.</w:t>
            </w:r>
          </w:p>
        </w:tc>
        <w:tc>
          <w:tcPr>
            <w:tcW w:w="2195" w:type="dxa"/>
            <w:shd w:val="clear" w:color="auto" w:fill="auto"/>
          </w:tcPr>
          <w:p w14:paraId="17AADCC3" w14:textId="77777777" w:rsidR="00C73DFA" w:rsidRPr="00C73DFA" w:rsidRDefault="00C73DFA" w:rsidP="006152B4">
            <w:pPr>
              <w:spacing w:after="0" w:line="240" w:lineRule="auto"/>
              <w:jc w:val="center"/>
              <w:rPr>
                <w:rFonts w:cs="Calibri"/>
              </w:rPr>
            </w:pPr>
            <w:r w:rsidRPr="00C73DFA">
              <w:rPr>
                <w:rFonts w:cs="Calibri"/>
              </w:rPr>
              <w:t>do godziny</w:t>
            </w:r>
          </w:p>
        </w:tc>
        <w:tc>
          <w:tcPr>
            <w:tcW w:w="2054" w:type="dxa"/>
            <w:shd w:val="clear" w:color="auto" w:fill="auto"/>
          </w:tcPr>
          <w:p w14:paraId="10E3F025" w14:textId="088FC9A8" w:rsidR="00C73DFA" w:rsidRPr="00C73DFA" w:rsidRDefault="00F52B44" w:rsidP="000536DD">
            <w:pPr>
              <w:spacing w:after="0" w:line="240" w:lineRule="auto"/>
              <w:jc w:val="center"/>
              <w:rPr>
                <w:rFonts w:cs="Calibri"/>
                <w:b/>
              </w:rPr>
            </w:pPr>
            <w:r>
              <w:rPr>
                <w:rFonts w:cs="Calibri"/>
                <w:b/>
              </w:rPr>
              <w:t>1</w:t>
            </w:r>
            <w:r w:rsidR="000536DD">
              <w:rPr>
                <w:rFonts w:cs="Calibri"/>
                <w:b/>
              </w:rPr>
              <w:t>4</w:t>
            </w:r>
            <w:r w:rsidR="00C73DFA" w:rsidRPr="00C73DFA">
              <w:rPr>
                <w:rFonts w:cs="Calibri"/>
                <w:b/>
              </w:rPr>
              <w:t>:00</w:t>
            </w:r>
          </w:p>
        </w:tc>
      </w:tr>
    </w:tbl>
    <w:p w14:paraId="4453BAB4" w14:textId="77777777" w:rsidR="00C73DFA" w:rsidRPr="00C73DFA" w:rsidRDefault="00C73DFA" w:rsidP="00C73DFA">
      <w:pPr>
        <w:shd w:val="clear" w:color="auto" w:fill="FFFFFF"/>
        <w:spacing w:after="0" w:line="240" w:lineRule="auto"/>
        <w:ind w:left="360"/>
        <w:jc w:val="both"/>
        <w:rPr>
          <w:rFonts w:cs="Calibri"/>
        </w:rPr>
      </w:pPr>
    </w:p>
    <w:p w14:paraId="5B2E5DA9" w14:textId="77777777" w:rsidR="00C73DFA" w:rsidRPr="00C73DFA" w:rsidRDefault="00C73DFA" w:rsidP="00C73DFA">
      <w:pPr>
        <w:shd w:val="clear" w:color="auto" w:fill="FFFFFF"/>
        <w:spacing w:after="0" w:line="240" w:lineRule="auto"/>
        <w:ind w:left="709"/>
        <w:jc w:val="both"/>
        <w:rPr>
          <w:rFonts w:cs="Calibri"/>
        </w:rPr>
      </w:pPr>
    </w:p>
    <w:p w14:paraId="1CCC072B" w14:textId="77777777" w:rsidR="00C73DFA" w:rsidRPr="00C73DFA" w:rsidRDefault="00C73DFA" w:rsidP="00313B62">
      <w:pPr>
        <w:numPr>
          <w:ilvl w:val="0"/>
          <w:numId w:val="90"/>
        </w:numPr>
        <w:shd w:val="clear" w:color="auto" w:fill="FFFFFF"/>
        <w:tabs>
          <w:tab w:val="clear" w:pos="720"/>
        </w:tabs>
        <w:spacing w:after="0" w:line="240" w:lineRule="auto"/>
        <w:ind w:left="426" w:hanging="284"/>
        <w:jc w:val="both"/>
        <w:rPr>
          <w:rFonts w:cs="Calibri"/>
        </w:rPr>
      </w:pPr>
      <w:r w:rsidRPr="00C73DFA">
        <w:rPr>
          <w:rFonts w:cs="Calibri"/>
        </w:rPr>
        <w:t xml:space="preserve">Ofertę należy zaszyfrować przy użyciu aplikacji dostępnej na </w:t>
      </w:r>
      <w:proofErr w:type="spellStart"/>
      <w:r w:rsidRPr="00C73DFA">
        <w:rPr>
          <w:rFonts w:cs="Calibri"/>
        </w:rPr>
        <w:t>miniPortalu</w:t>
      </w:r>
      <w:proofErr w:type="spellEnd"/>
      <w:r w:rsidRPr="00C73DFA">
        <w:rPr>
          <w:rFonts w:cs="Calibri"/>
        </w:rPr>
        <w:t>. Instrukcja pobrania aplikacji, szyfrowania i przesyłania oferty dostępna jest na stronie https://www.uzp.gov.pl/e-zamowienia2/miniportal.</w:t>
      </w:r>
    </w:p>
    <w:p w14:paraId="160DC988" w14:textId="7D7AAEED" w:rsidR="0086025D" w:rsidRPr="00BC4D9E" w:rsidRDefault="0086025D" w:rsidP="0007400E">
      <w:pPr>
        <w:pStyle w:val="Nagwek1"/>
        <w:numPr>
          <w:ilvl w:val="0"/>
          <w:numId w:val="5"/>
        </w:numPr>
        <w:ind w:left="426"/>
      </w:pPr>
      <w:bookmarkStart w:id="75" w:name="_Toc528234549"/>
      <w:bookmarkStart w:id="76" w:name="_Toc528317399"/>
      <w:bookmarkStart w:id="77" w:name="_Toc528234550"/>
      <w:bookmarkStart w:id="78" w:name="_Toc528317400"/>
      <w:bookmarkStart w:id="79" w:name="_Toc528234551"/>
      <w:bookmarkStart w:id="80" w:name="_Toc528317401"/>
      <w:bookmarkStart w:id="81" w:name="_Toc528234552"/>
      <w:bookmarkStart w:id="82" w:name="_Toc528317402"/>
      <w:bookmarkStart w:id="83" w:name="_Toc528234553"/>
      <w:bookmarkStart w:id="84" w:name="_Toc528317403"/>
      <w:bookmarkStart w:id="85" w:name="_Toc528234554"/>
      <w:bookmarkStart w:id="86" w:name="_Toc528317404"/>
      <w:bookmarkStart w:id="87" w:name="_Toc528234560"/>
      <w:bookmarkStart w:id="88" w:name="_Toc528317410"/>
      <w:bookmarkStart w:id="89" w:name="_Toc528234561"/>
      <w:bookmarkStart w:id="90" w:name="_Toc52831741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BC4D9E">
        <w:t xml:space="preserve"> </w:t>
      </w:r>
      <w:bookmarkStart w:id="91" w:name="_Toc528317412"/>
      <w:r w:rsidRPr="00BC4D9E">
        <w:t xml:space="preserve">Miejsce i termin </w:t>
      </w:r>
      <w:r w:rsidR="009E21BF" w:rsidRPr="00BC4D9E">
        <w:t xml:space="preserve">otwarcia </w:t>
      </w:r>
      <w:r w:rsidRPr="00BC4D9E">
        <w:t>ofert.</w:t>
      </w:r>
      <w:bookmarkEnd w:id="91"/>
    </w:p>
    <w:p w14:paraId="1FCA5671" w14:textId="7CEDB3E6" w:rsidR="0086025D" w:rsidRPr="00BC4D9E" w:rsidRDefault="0086025D" w:rsidP="00313B62">
      <w:pPr>
        <w:pStyle w:val="Akapitzlist"/>
        <w:numPr>
          <w:ilvl w:val="0"/>
          <w:numId w:val="32"/>
        </w:numPr>
        <w:ind w:left="426" w:hanging="284"/>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2817E129" w:rsidR="0086025D" w:rsidRPr="00077939" w:rsidRDefault="00F52B44" w:rsidP="000536DD">
            <w:pPr>
              <w:spacing w:after="0" w:line="240" w:lineRule="auto"/>
              <w:jc w:val="center"/>
              <w:rPr>
                <w:rFonts w:cs="Calibri"/>
                <w:b/>
              </w:rPr>
            </w:pPr>
            <w:r>
              <w:rPr>
                <w:rFonts w:cs="Calibri"/>
                <w:b/>
              </w:rPr>
              <w:t>1</w:t>
            </w:r>
            <w:r w:rsidR="000536DD">
              <w:rPr>
                <w:rFonts w:cs="Calibri"/>
                <w:b/>
              </w:rPr>
              <w:t>3</w:t>
            </w:r>
            <w:r>
              <w:rPr>
                <w:rFonts w:cs="Calibri"/>
                <w:b/>
              </w:rPr>
              <w:t>.11</w:t>
            </w:r>
            <w:r w:rsidR="00313B62">
              <w:rPr>
                <w:rFonts w:cs="Calibri"/>
                <w:b/>
              </w:rPr>
              <w:t>.2018</w:t>
            </w:r>
            <w:r w:rsidR="0086025D" w:rsidRPr="00077939">
              <w:rPr>
                <w:rFonts w:cs="Calibri"/>
                <w:b/>
              </w:rPr>
              <w:t xml:space="preserve"> r.</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3A361449" w:rsidR="0086025D" w:rsidRPr="00077939" w:rsidRDefault="00F52B44" w:rsidP="000536DD">
            <w:pPr>
              <w:spacing w:after="0" w:line="240" w:lineRule="auto"/>
              <w:jc w:val="center"/>
              <w:rPr>
                <w:rFonts w:cs="Calibri"/>
                <w:b/>
              </w:rPr>
            </w:pPr>
            <w:r>
              <w:rPr>
                <w:rFonts w:cs="Calibri"/>
                <w:b/>
              </w:rPr>
              <w:t>1</w:t>
            </w:r>
            <w:r w:rsidR="000536DD">
              <w:rPr>
                <w:rFonts w:cs="Calibri"/>
                <w:b/>
              </w:rPr>
              <w:t>4</w:t>
            </w:r>
            <w:r w:rsidR="00EE4A7A" w:rsidRPr="00077939">
              <w:rPr>
                <w:rFonts w:cs="Calibri"/>
                <w:b/>
              </w:rPr>
              <w:t>:</w:t>
            </w:r>
            <w:r>
              <w:rPr>
                <w:rFonts w:cs="Calibri"/>
                <w:b/>
              </w:rPr>
              <w:t>15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3BBCF708" w14:textId="193F50E4" w:rsidR="00313B62" w:rsidRPr="00313B62" w:rsidRDefault="00313B62" w:rsidP="00BB42E5">
      <w:pPr>
        <w:pStyle w:val="Akapitzlist"/>
        <w:numPr>
          <w:ilvl w:val="0"/>
          <w:numId w:val="32"/>
        </w:numPr>
        <w:shd w:val="clear" w:color="auto" w:fill="FFFFFF"/>
        <w:spacing w:after="0" w:line="240" w:lineRule="auto"/>
        <w:ind w:left="426" w:hanging="284"/>
        <w:rPr>
          <w:rFonts w:cs="Calibri"/>
        </w:rPr>
      </w:pPr>
      <w:r w:rsidRPr="00313B62">
        <w:rPr>
          <w:rFonts w:cs="Calibri"/>
        </w:rPr>
        <w:t xml:space="preserve">Do momentu upływu terminu składania ofert zaszyfrowane pliki przesłane przez Wykonawcę za pomocą Formularza ma </w:t>
      </w:r>
      <w:proofErr w:type="spellStart"/>
      <w:r w:rsidRPr="00313B62">
        <w:rPr>
          <w:rFonts w:cs="Calibri"/>
        </w:rPr>
        <w:t>miniPortalu</w:t>
      </w:r>
      <w:proofErr w:type="spellEnd"/>
      <w:r w:rsidRPr="00313B62">
        <w:rPr>
          <w:rFonts w:cs="Calibri"/>
        </w:rPr>
        <w:t xml:space="preserve"> nie mogą być przez Zamawiającego otwarte.</w:t>
      </w:r>
    </w:p>
    <w:p w14:paraId="5B5DBE4E" w14:textId="77777777" w:rsidR="00313B62" w:rsidRPr="00313B62" w:rsidRDefault="00313B62" w:rsidP="00BB42E5">
      <w:pPr>
        <w:numPr>
          <w:ilvl w:val="0"/>
          <w:numId w:val="32"/>
        </w:numPr>
        <w:shd w:val="clear" w:color="auto" w:fill="FFFFFF"/>
        <w:tabs>
          <w:tab w:val="num" w:pos="-5670"/>
        </w:tabs>
        <w:spacing w:after="0" w:line="240" w:lineRule="auto"/>
        <w:ind w:left="426" w:hanging="284"/>
        <w:rPr>
          <w:rFonts w:cs="Calibri"/>
        </w:rPr>
      </w:pPr>
      <w:r w:rsidRPr="00313B62">
        <w:rPr>
          <w:rFonts w:cs="Calibri"/>
        </w:rPr>
        <w:t>Tryb otwarcia ofert.</w:t>
      </w:r>
    </w:p>
    <w:p w14:paraId="365A8C5B" w14:textId="77777777" w:rsidR="00313B62" w:rsidRPr="00313B62" w:rsidRDefault="00313B62" w:rsidP="00BB42E5">
      <w:pPr>
        <w:numPr>
          <w:ilvl w:val="0"/>
          <w:numId w:val="33"/>
        </w:numPr>
        <w:tabs>
          <w:tab w:val="clear" w:pos="360"/>
        </w:tabs>
        <w:spacing w:after="0" w:line="240" w:lineRule="auto"/>
        <w:ind w:left="567" w:hanging="131"/>
        <w:jc w:val="both"/>
        <w:rPr>
          <w:rFonts w:cs="Calibri"/>
          <w:snapToGrid w:val="0"/>
        </w:rPr>
      </w:pPr>
      <w:r w:rsidRPr="00313B62">
        <w:rPr>
          <w:rFonts w:cs="Calibri"/>
          <w:snapToGrid w:val="0"/>
        </w:rPr>
        <w:t>otwarcie ofert jest jawne,</w:t>
      </w:r>
    </w:p>
    <w:p w14:paraId="4AC7469D" w14:textId="77777777" w:rsidR="00313B62" w:rsidRPr="00313B62" w:rsidRDefault="00313B62" w:rsidP="00BB42E5">
      <w:pPr>
        <w:numPr>
          <w:ilvl w:val="0"/>
          <w:numId w:val="33"/>
        </w:numPr>
        <w:tabs>
          <w:tab w:val="clear" w:pos="360"/>
        </w:tabs>
        <w:spacing w:after="0" w:line="240" w:lineRule="auto"/>
        <w:ind w:left="709" w:hanging="273"/>
        <w:jc w:val="both"/>
        <w:rPr>
          <w:rFonts w:cs="Calibri"/>
          <w:snapToGrid w:val="0"/>
        </w:rPr>
      </w:pPr>
      <w:r w:rsidRPr="00313B62">
        <w:rPr>
          <w:rFonts w:cs="Calibri"/>
          <w:snapToGrid w:val="0"/>
        </w:rPr>
        <w:t xml:space="preserve">bezpośrednio przed otwarciem ofert Zamawiający podaje kwotę przeznaczoną na sfinansowanie zamówienia, </w:t>
      </w:r>
    </w:p>
    <w:p w14:paraId="59ECE0C8" w14:textId="77777777" w:rsidR="00313B62" w:rsidRPr="00313B62" w:rsidRDefault="00313B62" w:rsidP="00BB42E5">
      <w:pPr>
        <w:pStyle w:val="Lista"/>
        <w:numPr>
          <w:ilvl w:val="0"/>
          <w:numId w:val="33"/>
        </w:numPr>
        <w:tabs>
          <w:tab w:val="clear" w:pos="360"/>
          <w:tab w:val="num" w:pos="0"/>
        </w:tabs>
        <w:spacing w:before="0" w:after="0" w:line="240" w:lineRule="auto"/>
        <w:ind w:left="709" w:hanging="273"/>
        <w:rPr>
          <w:rFonts w:cs="Calibri"/>
          <w:snapToGrid w:val="0"/>
          <w:sz w:val="22"/>
          <w:szCs w:val="22"/>
        </w:rPr>
      </w:pPr>
      <w:r w:rsidRPr="00313B62">
        <w:rPr>
          <w:rFonts w:asciiTheme="minorHAnsi" w:eastAsiaTheme="minorHAnsi" w:hAnsiTheme="minorHAnsi" w:cs="Arial"/>
          <w:w w:val="100"/>
          <w:sz w:val="22"/>
          <w:szCs w:val="22"/>
          <w:lang w:eastAsia="en-US"/>
        </w:rPr>
        <w:t xml:space="preserve">otwarcie ofert następuje poprzez użycie aplikacji do deszyfrowania ofert dostępnej na </w:t>
      </w:r>
      <w:proofErr w:type="spellStart"/>
      <w:r w:rsidRPr="00313B62">
        <w:rPr>
          <w:rFonts w:asciiTheme="minorHAnsi" w:eastAsiaTheme="minorHAnsi" w:hAnsiTheme="minorHAnsi" w:cs="Arial"/>
          <w:w w:val="100"/>
          <w:sz w:val="22"/>
          <w:szCs w:val="22"/>
          <w:lang w:eastAsia="en-US"/>
        </w:rPr>
        <w:t>miniPortalu</w:t>
      </w:r>
      <w:proofErr w:type="spellEnd"/>
      <w:r w:rsidRPr="00313B62">
        <w:rPr>
          <w:rFonts w:asciiTheme="minorHAnsi" w:eastAsiaTheme="minorHAnsi" w:hAnsiTheme="minorHAnsi" w:cs="Arial"/>
          <w:w w:val="100"/>
          <w:sz w:val="22"/>
          <w:szCs w:val="22"/>
          <w:lang w:eastAsia="en-US"/>
        </w:rPr>
        <w:t xml:space="preserve"> i  dokonywane jest poprzez odszyfrowanie i otwarcie ofert za pomocą klucza prywatnego, który Zamawiający może pobrać na </w:t>
      </w:r>
      <w:proofErr w:type="spellStart"/>
      <w:r w:rsidRPr="00313B62">
        <w:rPr>
          <w:rFonts w:asciiTheme="minorHAnsi" w:eastAsiaTheme="minorHAnsi" w:hAnsiTheme="minorHAnsi" w:cs="Arial"/>
          <w:w w:val="100"/>
          <w:sz w:val="22"/>
          <w:szCs w:val="22"/>
          <w:lang w:eastAsia="en-US"/>
        </w:rPr>
        <w:t>miniPortalu</w:t>
      </w:r>
      <w:proofErr w:type="spellEnd"/>
      <w:r w:rsidRPr="00313B62">
        <w:rPr>
          <w:rFonts w:asciiTheme="minorHAnsi" w:eastAsiaTheme="minorHAnsi" w:hAnsiTheme="minorHAnsi" w:cs="Arial"/>
          <w:w w:val="100"/>
          <w:sz w:val="22"/>
          <w:szCs w:val="22"/>
          <w:lang w:eastAsia="en-US"/>
        </w:rPr>
        <w:t xml:space="preserve"> dopiero po upływie terminu składania ofert,</w:t>
      </w:r>
    </w:p>
    <w:p w14:paraId="6F783A23" w14:textId="77777777" w:rsidR="00313B62" w:rsidRPr="00313B62" w:rsidRDefault="00313B62" w:rsidP="00BB42E5">
      <w:pPr>
        <w:numPr>
          <w:ilvl w:val="0"/>
          <w:numId w:val="33"/>
        </w:numPr>
        <w:tabs>
          <w:tab w:val="clear" w:pos="360"/>
        </w:tabs>
        <w:spacing w:after="0" w:line="240" w:lineRule="auto"/>
        <w:ind w:left="567" w:hanging="131"/>
        <w:jc w:val="both"/>
        <w:rPr>
          <w:rFonts w:cs="Calibri"/>
          <w:snapToGrid w:val="0"/>
        </w:rPr>
      </w:pPr>
      <w:r w:rsidRPr="00313B62">
        <w:rPr>
          <w:rFonts w:cs="Calibri"/>
          <w:snapToGrid w:val="0"/>
        </w:rPr>
        <w:t>podczas otwarcia ofert Zamawiający po otwarciu każdej z ofert, poda obecnym:</w:t>
      </w:r>
    </w:p>
    <w:p w14:paraId="725B369D" w14:textId="77777777" w:rsidR="00313B62" w:rsidRPr="00313B62" w:rsidRDefault="00313B62" w:rsidP="00BB42E5">
      <w:pPr>
        <w:numPr>
          <w:ilvl w:val="0"/>
          <w:numId w:val="29"/>
        </w:numPr>
        <w:tabs>
          <w:tab w:val="clear" w:pos="360"/>
          <w:tab w:val="num" w:pos="993"/>
        </w:tabs>
        <w:spacing w:after="0" w:line="240" w:lineRule="auto"/>
        <w:ind w:left="1429" w:hanging="720"/>
        <w:jc w:val="both"/>
        <w:rPr>
          <w:rFonts w:cs="Calibri"/>
          <w:snapToGrid w:val="0"/>
        </w:rPr>
      </w:pPr>
      <w:r w:rsidRPr="00313B62">
        <w:rPr>
          <w:rFonts w:cs="Calibri"/>
          <w:snapToGrid w:val="0"/>
        </w:rPr>
        <w:t>nazwę i adres Wykonawcy, którego oferta jest otwierana,</w:t>
      </w:r>
    </w:p>
    <w:p w14:paraId="304B2670" w14:textId="77777777" w:rsidR="00313B62" w:rsidRPr="00313B62" w:rsidRDefault="00313B62" w:rsidP="00BB42E5">
      <w:pPr>
        <w:numPr>
          <w:ilvl w:val="0"/>
          <w:numId w:val="29"/>
        </w:numPr>
        <w:tabs>
          <w:tab w:val="clear" w:pos="360"/>
          <w:tab w:val="num" w:pos="720"/>
          <w:tab w:val="num" w:pos="993"/>
          <w:tab w:val="num" w:pos="1069"/>
        </w:tabs>
        <w:spacing w:after="0" w:line="240" w:lineRule="auto"/>
        <w:ind w:left="1429" w:hanging="720"/>
        <w:jc w:val="both"/>
        <w:rPr>
          <w:rFonts w:cs="Calibri"/>
          <w:snapToGrid w:val="0"/>
        </w:rPr>
      </w:pPr>
      <w:r w:rsidRPr="00313B62">
        <w:rPr>
          <w:rFonts w:cs="Calibri"/>
          <w:snapToGrid w:val="0"/>
        </w:rPr>
        <w:t>informację dotyczącą ceny oferty.</w:t>
      </w:r>
    </w:p>
    <w:p w14:paraId="7DB5CA7E" w14:textId="4F3AF437" w:rsidR="00AA0AD1" w:rsidRDefault="00BB42E5" w:rsidP="0007400E">
      <w:pPr>
        <w:pStyle w:val="Nagwek1"/>
        <w:numPr>
          <w:ilvl w:val="0"/>
          <w:numId w:val="5"/>
        </w:numPr>
        <w:spacing w:after="120"/>
        <w:ind w:left="567"/>
      </w:pPr>
      <w:r>
        <w:rPr>
          <w:rFonts w:cs="Calibri"/>
        </w:rPr>
        <w:t xml:space="preserve"> </w:t>
      </w:r>
      <w:bookmarkStart w:id="92" w:name="_Toc528234563"/>
      <w:bookmarkStart w:id="93" w:name="_Toc528317413"/>
      <w:bookmarkStart w:id="94" w:name="_Toc528234564"/>
      <w:bookmarkStart w:id="95" w:name="_Toc528317414"/>
      <w:bookmarkStart w:id="96" w:name="_Toc528234565"/>
      <w:bookmarkStart w:id="97" w:name="_Toc528317415"/>
      <w:bookmarkStart w:id="98" w:name="_Toc528234566"/>
      <w:bookmarkStart w:id="99" w:name="_Toc528317416"/>
      <w:bookmarkStart w:id="100" w:name="_Toc528234567"/>
      <w:bookmarkStart w:id="101" w:name="_Toc528317417"/>
      <w:bookmarkStart w:id="102" w:name="_Toc528234568"/>
      <w:bookmarkStart w:id="103" w:name="_Toc528317418"/>
      <w:bookmarkStart w:id="104" w:name="_Toc528234569"/>
      <w:bookmarkStart w:id="105" w:name="_Toc528317419"/>
      <w:bookmarkStart w:id="106" w:name="_Toc528234570"/>
      <w:bookmarkStart w:id="107" w:name="_Toc528317420"/>
      <w:bookmarkStart w:id="108" w:name="_Toc528234571"/>
      <w:bookmarkStart w:id="109" w:name="_Toc528317421"/>
      <w:bookmarkStart w:id="110" w:name="_Toc528234572"/>
      <w:bookmarkStart w:id="111" w:name="_Toc528317422"/>
      <w:bookmarkStart w:id="112" w:name="mip39736560"/>
      <w:bookmarkStart w:id="113" w:name="_Toc528234573"/>
      <w:bookmarkStart w:id="114" w:name="_Toc528317423"/>
      <w:bookmarkStart w:id="115" w:name="mip39736561"/>
      <w:bookmarkStart w:id="116" w:name="_Toc528234574"/>
      <w:bookmarkStart w:id="117" w:name="_Toc528317424"/>
      <w:bookmarkStart w:id="118" w:name="mip39736562"/>
      <w:bookmarkStart w:id="119" w:name="_Toc528234575"/>
      <w:bookmarkStart w:id="120" w:name="_Toc528317425"/>
      <w:bookmarkStart w:id="121" w:name="_Toc52831742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AA0AD1">
        <w:t>Ocena ofert.</w:t>
      </w:r>
      <w:bookmarkEnd w:id="121"/>
    </w:p>
    <w:p w14:paraId="490C8952" w14:textId="48190B59" w:rsidR="00AA0AD1" w:rsidRDefault="00AA0AD1" w:rsidP="0041658F">
      <w:pPr>
        <w:pStyle w:val="Akapitzlist"/>
        <w:spacing w:line="240" w:lineRule="auto"/>
        <w:ind w:left="426" w:hanging="284"/>
        <w:jc w:val="both"/>
      </w:pPr>
      <w:bookmarkStart w:id="122" w:name="mip39736564"/>
      <w:bookmarkEnd w:id="122"/>
      <w:r>
        <w:t xml:space="preserve">1. W toku badania i oceny ofert zamawiający może żądać od wykonawców wyjaśnień dotyczących treści złożonych ofert. Niedopuszczalne jest prowadzenie między zamawiającym a wykonawcą </w:t>
      </w:r>
      <w:r>
        <w:lastRenderedPageBreak/>
        <w:t>negocjacji dotyczących złożonej oferty oraz, z zastrzeżeniem pkt. 2, dokonywanie jakiejkolwiek zmiany w jej treści.</w:t>
      </w:r>
      <w:bookmarkStart w:id="123" w:name="mip39736565"/>
      <w:bookmarkEnd w:id="123"/>
      <w:r>
        <w:t xml:space="preserve"> </w:t>
      </w:r>
    </w:p>
    <w:p w14:paraId="00FCEF73" w14:textId="03D521FD" w:rsidR="00AA0AD1" w:rsidRDefault="00036A1B" w:rsidP="0041658F">
      <w:pPr>
        <w:pStyle w:val="Akapitzlist"/>
        <w:spacing w:line="240" w:lineRule="auto"/>
        <w:ind w:left="426" w:hanging="284"/>
        <w:jc w:val="both"/>
      </w:pPr>
      <w:bookmarkStart w:id="124" w:name="mip39736566"/>
      <w:bookmarkEnd w:id="124"/>
      <w:r>
        <w:t>2</w:t>
      </w:r>
      <w:r w:rsidR="00AA0AD1">
        <w:t>. Zamawiający poprawia w ofercie:</w:t>
      </w:r>
    </w:p>
    <w:p w14:paraId="3C4CB456" w14:textId="3EC263F6" w:rsidR="00AA0AD1" w:rsidRDefault="00AA0AD1" w:rsidP="0041658F">
      <w:pPr>
        <w:pStyle w:val="Akapitzlist"/>
        <w:spacing w:line="240" w:lineRule="auto"/>
        <w:ind w:left="284"/>
        <w:jc w:val="both"/>
      </w:pPr>
      <w:bookmarkStart w:id="125" w:name="mip39736568"/>
      <w:bookmarkEnd w:id="125"/>
      <w:r>
        <w:t>1) oczywiste omyłki pisarskie,</w:t>
      </w:r>
    </w:p>
    <w:p w14:paraId="09ECB4E8" w14:textId="73E7E956" w:rsidR="00AA0AD1" w:rsidRDefault="00AA0AD1" w:rsidP="0041658F">
      <w:pPr>
        <w:pStyle w:val="Akapitzlist"/>
        <w:spacing w:line="240" w:lineRule="auto"/>
        <w:ind w:left="284"/>
        <w:jc w:val="both"/>
      </w:pPr>
      <w:bookmarkStart w:id="126" w:name="mip39736569"/>
      <w:bookmarkEnd w:id="126"/>
      <w:r>
        <w:t>2) oczywiste omyłki rachunkowe, z uwzględnieniem konsekwencji rachunkowych dokonanych poprawek,</w:t>
      </w:r>
    </w:p>
    <w:p w14:paraId="5C822DA9" w14:textId="6C6F0B47" w:rsidR="00AA0AD1" w:rsidRDefault="00AA0AD1" w:rsidP="0041658F">
      <w:pPr>
        <w:pStyle w:val="Akapitzlist"/>
        <w:spacing w:line="240" w:lineRule="auto"/>
        <w:ind w:left="284"/>
        <w:jc w:val="both"/>
      </w:pPr>
      <w:bookmarkStart w:id="127" w:name="mip39736570"/>
      <w:bookmarkEnd w:id="127"/>
      <w:r>
        <w:t>3) inne omyłki polegające na niezgodności oferty ze specyfikacją istotnych warunków zamówienia, niepowodujące istotnych zmian w treści oferty</w:t>
      </w:r>
    </w:p>
    <w:p w14:paraId="091E869D" w14:textId="2BAA53F2" w:rsidR="00AA0AD1" w:rsidRDefault="00AA0AD1" w:rsidP="0041658F">
      <w:pPr>
        <w:pStyle w:val="Akapitzlist"/>
        <w:spacing w:line="240" w:lineRule="auto"/>
        <w:ind w:left="284" w:hanging="284"/>
        <w:jc w:val="both"/>
      </w:pPr>
      <w:bookmarkStart w:id="128" w:name="mip39736571"/>
      <w:bookmarkEnd w:id="128"/>
      <w:r>
        <w:t>- niezwłocznie zawiadamiając o tym wykonawcę, którego oferta została poprawiona.</w:t>
      </w:r>
    </w:p>
    <w:p w14:paraId="4063225C" w14:textId="2285936B" w:rsidR="005B6DF2" w:rsidRDefault="00036A1B" w:rsidP="0041658F">
      <w:pPr>
        <w:pStyle w:val="Akapitzlist"/>
        <w:spacing w:line="240" w:lineRule="auto"/>
        <w:ind w:left="426" w:hanging="284"/>
        <w:jc w:val="both"/>
      </w:pPr>
      <w:r>
        <w:t>3</w:t>
      </w:r>
      <w:r w:rsidR="005B6DF2">
        <w:t xml:space="preserve">. Zamawiający odrzuci ofertę w przypadkach określonych w art. 89 ustawy </w:t>
      </w:r>
      <w:proofErr w:type="spellStart"/>
      <w:r w:rsidR="005B6DF2">
        <w:t>Pzp</w:t>
      </w:r>
      <w:proofErr w:type="spellEnd"/>
      <w:r w:rsidR="005B6DF2">
        <w:t>.</w:t>
      </w:r>
    </w:p>
    <w:p w14:paraId="2EA9171E" w14:textId="797545A9" w:rsidR="000270DA" w:rsidRDefault="00036A1B" w:rsidP="0041658F">
      <w:pPr>
        <w:pStyle w:val="Akapitzlist"/>
        <w:spacing w:after="0" w:line="240" w:lineRule="auto"/>
        <w:ind w:left="426" w:hanging="284"/>
        <w:contextualSpacing w:val="0"/>
        <w:jc w:val="both"/>
      </w:pPr>
      <w:r>
        <w:t>4</w:t>
      </w:r>
      <w:r w:rsidR="000270DA">
        <w:t>. Po dokonaniu wyboru oferty najkorzystniejszej Zamawiający poinformuje niezwłocznie wykonawców o:</w:t>
      </w:r>
    </w:p>
    <w:p w14:paraId="01D28CF2" w14:textId="068C61C1"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41658F">
      <w:pPr>
        <w:spacing w:after="0" w:line="240" w:lineRule="auto"/>
        <w:ind w:left="426"/>
        <w:rPr>
          <w:rFonts w:eastAsia="Times New Roman" w:cs="Times New Roman"/>
          <w:lang w:eastAsia="pl-PL"/>
        </w:rPr>
      </w:pPr>
      <w:bookmarkStart w:id="129" w:name="mip39736692"/>
      <w:bookmarkEnd w:id="129"/>
      <w:r w:rsidRPr="006E5650">
        <w:rPr>
          <w:rFonts w:eastAsia="Times New Roman" w:cs="Times New Roman"/>
          <w:lang w:eastAsia="pl-PL"/>
        </w:rPr>
        <w:t>2) wykonawcach, którzy zostali wykluczeni,</w:t>
      </w:r>
    </w:p>
    <w:p w14:paraId="144718BA" w14:textId="4CAEAA2B" w:rsidR="000270DA" w:rsidRPr="006E5650" w:rsidRDefault="000270DA" w:rsidP="0041658F">
      <w:pPr>
        <w:spacing w:after="0" w:line="240" w:lineRule="auto"/>
        <w:ind w:left="426"/>
        <w:rPr>
          <w:rFonts w:eastAsia="Times New Roman" w:cs="Times New Roman"/>
          <w:lang w:eastAsia="pl-PL"/>
        </w:rPr>
      </w:pPr>
      <w:bookmarkStart w:id="130" w:name="mip39736693"/>
      <w:bookmarkEnd w:id="130"/>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 podając uzasadnienie faktyczne i prawne.</w:t>
      </w:r>
    </w:p>
    <w:p w14:paraId="4CB813B6" w14:textId="6DF6F134" w:rsidR="000270DA" w:rsidRPr="006E5650" w:rsidRDefault="00036A1B" w:rsidP="00036A1B">
      <w:pPr>
        <w:spacing w:before="120" w:after="0" w:line="240" w:lineRule="auto"/>
        <w:ind w:left="142"/>
        <w:rPr>
          <w:rFonts w:eastAsia="Times New Roman" w:cs="Times New Roman"/>
          <w:lang w:eastAsia="pl-PL"/>
        </w:rPr>
      </w:pPr>
      <w:r>
        <w:rPr>
          <w:rFonts w:eastAsia="Times New Roman" w:cs="Times New Roman"/>
          <w:lang w:eastAsia="pl-PL"/>
        </w:rPr>
        <w:t>5</w:t>
      </w:r>
      <w:r w:rsidR="000270DA" w:rsidRPr="006E5650">
        <w:rPr>
          <w:rFonts w:eastAsia="Times New Roman" w:cs="Times New Roman"/>
          <w:lang w:eastAsia="pl-PL"/>
        </w:rPr>
        <w:t xml:space="preserve">. Zamawiający zamieści informacje o których mowa w pkt. </w:t>
      </w:r>
      <w:r>
        <w:rPr>
          <w:rFonts w:eastAsia="Times New Roman" w:cs="Times New Roman"/>
          <w:lang w:eastAsia="pl-PL"/>
        </w:rPr>
        <w:t>4</w:t>
      </w:r>
      <w:r w:rsidRPr="006E5650">
        <w:rPr>
          <w:rFonts w:eastAsia="Times New Roman" w:cs="Times New Roman"/>
          <w:lang w:eastAsia="pl-PL"/>
        </w:rPr>
        <w:t xml:space="preserve"> </w:t>
      </w:r>
      <w:proofErr w:type="spellStart"/>
      <w:r w:rsidR="000270DA" w:rsidRPr="006E5650">
        <w:rPr>
          <w:rFonts w:eastAsia="Times New Roman" w:cs="Times New Roman"/>
          <w:lang w:eastAsia="pl-PL"/>
        </w:rPr>
        <w:t>ppkt</w:t>
      </w:r>
      <w:proofErr w:type="spellEnd"/>
      <w:r w:rsidR="000270DA" w:rsidRPr="006E5650">
        <w:rPr>
          <w:rFonts w:eastAsia="Times New Roman" w:cs="Times New Roman"/>
          <w:lang w:eastAsia="pl-PL"/>
        </w:rPr>
        <w:t>. 1) na stronie internetowej.</w:t>
      </w:r>
    </w:p>
    <w:p w14:paraId="0BF8442A" w14:textId="77777777" w:rsidR="000270DA" w:rsidRDefault="000270DA" w:rsidP="006967FA">
      <w:pPr>
        <w:pStyle w:val="Akapitzlist"/>
        <w:ind w:left="284" w:hanging="284"/>
        <w:jc w:val="both"/>
      </w:pPr>
    </w:p>
    <w:p w14:paraId="3C533754" w14:textId="39F5DF22" w:rsidR="00DE54D1" w:rsidRDefault="00036972" w:rsidP="0007400E">
      <w:pPr>
        <w:pStyle w:val="Nagwek1"/>
        <w:numPr>
          <w:ilvl w:val="0"/>
          <w:numId w:val="5"/>
        </w:numPr>
        <w:spacing w:after="120"/>
        <w:ind w:left="426"/>
      </w:pPr>
      <w:bookmarkStart w:id="131" w:name="_Toc528317427"/>
      <w:r>
        <w:t>Termin związania ofertą.</w:t>
      </w:r>
      <w:bookmarkEnd w:id="131"/>
    </w:p>
    <w:p w14:paraId="68EB2CBF" w14:textId="27FEDC2D" w:rsidR="00036972" w:rsidRP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BB42E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28F5">
      <w:pPr>
        <w:pStyle w:val="Akapitzlist"/>
        <w:numPr>
          <w:ilvl w:val="0"/>
          <w:numId w:val="3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28F5">
      <w:pPr>
        <w:pStyle w:val="Akapitzlist"/>
        <w:numPr>
          <w:ilvl w:val="0"/>
          <w:numId w:val="3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07400E">
      <w:pPr>
        <w:pStyle w:val="Nagwek1"/>
        <w:numPr>
          <w:ilvl w:val="0"/>
          <w:numId w:val="5"/>
        </w:numPr>
        <w:ind w:left="426" w:hanging="426"/>
      </w:pPr>
      <w:bookmarkStart w:id="132" w:name="_Toc528317428"/>
      <w:r>
        <w:t>Opis sposobu obliczenia ceny.</w:t>
      </w:r>
      <w:bookmarkEnd w:id="132"/>
    </w:p>
    <w:p w14:paraId="707C93D9" w14:textId="29BB24A6" w:rsidR="00D93F63" w:rsidRPr="00D148C9" w:rsidRDefault="005877B6" w:rsidP="00FB152B">
      <w:pPr>
        <w:pStyle w:val="Akapitzlist"/>
        <w:numPr>
          <w:ilvl w:val="0"/>
          <w:numId w:val="36"/>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Szczegółowy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D06256">
      <w:pPr>
        <w:pStyle w:val="Akapitzlist"/>
        <w:numPr>
          <w:ilvl w:val="0"/>
          <w:numId w:val="36"/>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55E42CCB" w:rsidR="00D148C9" w:rsidRPr="000B1906" w:rsidRDefault="00464094" w:rsidP="00D06256">
      <w:pPr>
        <w:pStyle w:val="Akapitzlist"/>
        <w:numPr>
          <w:ilvl w:val="0"/>
          <w:numId w:val="36"/>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CE2C0D" w:rsidRPr="00F3762C">
        <w:t>.</w:t>
      </w:r>
    </w:p>
    <w:p w14:paraId="51B8ED9B" w14:textId="321B260F"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lastRenderedPageBreak/>
        <w:t>Cena oferty jest ceną brutto, tj. musi zawierać wszelkie obciążenia publicznoprawne wymagane przepisami prawa.</w:t>
      </w:r>
    </w:p>
    <w:p w14:paraId="69ACF718" w14:textId="51211374" w:rsidR="008209B4" w:rsidRPr="008209B4" w:rsidRDefault="008209B4" w:rsidP="00D06256">
      <w:pPr>
        <w:pStyle w:val="Akapitzlist"/>
        <w:numPr>
          <w:ilvl w:val="0"/>
          <w:numId w:val="36"/>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D06256">
      <w:pPr>
        <w:pStyle w:val="Akapitzlist"/>
        <w:numPr>
          <w:ilvl w:val="0"/>
          <w:numId w:val="36"/>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6967FA">
      <w:pPr>
        <w:numPr>
          <w:ilvl w:val="0"/>
          <w:numId w:val="36"/>
        </w:numPr>
        <w:shd w:val="clear" w:color="auto" w:fill="FFFFFF"/>
        <w:spacing w:after="120"/>
        <w:ind w:left="426" w:hanging="357"/>
        <w:jc w:val="both"/>
      </w:pPr>
      <w:r w:rsidRPr="00CB1814">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rsidP="0007400E">
      <w:pPr>
        <w:pStyle w:val="Nagwek1"/>
        <w:numPr>
          <w:ilvl w:val="0"/>
          <w:numId w:val="5"/>
        </w:numPr>
        <w:ind w:left="426" w:hanging="426"/>
      </w:pPr>
      <w:bookmarkStart w:id="133" w:name="_Toc528317429"/>
      <w:r>
        <w:t>Kryteria oceny ofert.</w:t>
      </w:r>
      <w:bookmarkEnd w:id="133"/>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49EC7CA3" w:rsidR="000E72F0" w:rsidRPr="006967FA" w:rsidRDefault="000E72F0" w:rsidP="006967FA">
      <w:pPr>
        <w:pStyle w:val="Akapitzlist"/>
        <w:widowControl w:val="0"/>
        <w:numPr>
          <w:ilvl w:val="0"/>
          <w:numId w:val="78"/>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6A83DDAE" w14:textId="77777777" w:rsidR="000E72F0" w:rsidRPr="006967FA" w:rsidRDefault="000E72F0" w:rsidP="000E72F0">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0E72F0" w:rsidRPr="005B5596" w14:paraId="198DB392"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5FDC543F"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L.p. </w:t>
            </w:r>
          </w:p>
        </w:tc>
        <w:tc>
          <w:tcPr>
            <w:tcW w:w="3902" w:type="dxa"/>
            <w:tcBorders>
              <w:top w:val="single" w:sz="4" w:space="0" w:color="auto"/>
              <w:left w:val="single" w:sz="4" w:space="0" w:color="auto"/>
              <w:bottom w:val="single" w:sz="4" w:space="0" w:color="auto"/>
              <w:right w:val="single" w:sz="4" w:space="0" w:color="auto"/>
            </w:tcBorders>
          </w:tcPr>
          <w:p w14:paraId="2298CE47"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5B2E4804"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b/>
                <w:bCs/>
                <w:sz w:val="22"/>
                <w:szCs w:val="22"/>
              </w:rPr>
              <w:t>Waga (%)</w:t>
            </w:r>
          </w:p>
        </w:tc>
      </w:tr>
      <w:tr w:rsidR="000E72F0" w:rsidRPr="005B5596" w14:paraId="70DEB75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6C2EB4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56BCDE56"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26AA5DD7" w14:textId="40D2E700"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40%</w:t>
            </w:r>
          </w:p>
        </w:tc>
      </w:tr>
      <w:tr w:rsidR="000E72F0" w:rsidRPr="005B5596" w14:paraId="19733A0A" w14:textId="77777777" w:rsidTr="007B62EF">
        <w:trPr>
          <w:trHeight w:val="111"/>
        </w:trPr>
        <w:tc>
          <w:tcPr>
            <w:tcW w:w="610" w:type="dxa"/>
            <w:tcBorders>
              <w:top w:val="single" w:sz="4" w:space="0" w:color="auto"/>
              <w:left w:val="single" w:sz="4" w:space="0" w:color="auto"/>
              <w:bottom w:val="single" w:sz="4" w:space="0" w:color="auto"/>
              <w:right w:val="single" w:sz="4" w:space="0" w:color="auto"/>
            </w:tcBorders>
          </w:tcPr>
          <w:p w14:paraId="2B2CE50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745AA4E4" w14:textId="77777777" w:rsidR="000E72F0" w:rsidRPr="005B5596" w:rsidRDefault="000E72F0" w:rsidP="007B62EF">
            <w:pPr>
              <w:pStyle w:val="Default"/>
              <w:rPr>
                <w:rFonts w:asciiTheme="minorHAnsi" w:hAnsiTheme="minorHAnsi"/>
                <w:sz w:val="22"/>
                <w:szCs w:val="22"/>
              </w:rPr>
            </w:pPr>
            <w:r w:rsidRPr="005B5596">
              <w:rPr>
                <w:rFonts w:asciiTheme="minorHAnsi" w:hAnsiTheme="minorHAnsi"/>
                <w:b/>
                <w:bCs/>
                <w:sz w:val="22"/>
                <w:szCs w:val="22"/>
              </w:rPr>
              <w:t xml:space="preserve">Jakość (J) </w:t>
            </w:r>
          </w:p>
        </w:tc>
        <w:tc>
          <w:tcPr>
            <w:tcW w:w="2433" w:type="dxa"/>
            <w:tcBorders>
              <w:top w:val="single" w:sz="4" w:space="0" w:color="auto"/>
              <w:left w:val="single" w:sz="4" w:space="0" w:color="auto"/>
              <w:bottom w:val="single" w:sz="4" w:space="0" w:color="auto"/>
              <w:right w:val="single" w:sz="4" w:space="0" w:color="auto"/>
            </w:tcBorders>
          </w:tcPr>
          <w:p w14:paraId="5474A1E2" w14:textId="4AB197F5" w:rsidR="000E72F0" w:rsidRPr="00236A70" w:rsidRDefault="000E72F0" w:rsidP="007B62EF">
            <w:pPr>
              <w:pStyle w:val="Default"/>
              <w:jc w:val="center"/>
              <w:rPr>
                <w:rFonts w:asciiTheme="minorHAnsi" w:hAnsiTheme="minorHAnsi"/>
                <w:color w:val="000000" w:themeColor="text1"/>
                <w:sz w:val="22"/>
                <w:szCs w:val="22"/>
              </w:rPr>
            </w:pPr>
            <w:r w:rsidRPr="00236A70">
              <w:rPr>
                <w:rFonts w:asciiTheme="minorHAnsi" w:hAnsiTheme="minorHAnsi"/>
                <w:color w:val="000000" w:themeColor="text1"/>
                <w:sz w:val="22"/>
                <w:szCs w:val="22"/>
              </w:rPr>
              <w:t>60%</w:t>
            </w:r>
          </w:p>
        </w:tc>
      </w:tr>
      <w:tr w:rsidR="000E72F0" w:rsidRPr="005B5596" w14:paraId="25B1DA2C" w14:textId="77777777" w:rsidTr="007B62EF">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74864A6D" w14:textId="77777777" w:rsidR="000E72F0" w:rsidRPr="005B5596" w:rsidRDefault="000E72F0" w:rsidP="007B62EF">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EE22BA9" w14:textId="77777777" w:rsidR="000E72F0" w:rsidRPr="005B5596" w:rsidRDefault="000E72F0" w:rsidP="007B62EF">
            <w:pPr>
              <w:pStyle w:val="Default"/>
              <w:jc w:val="center"/>
              <w:rPr>
                <w:rFonts w:asciiTheme="minorHAnsi" w:hAnsiTheme="minorHAnsi"/>
                <w:sz w:val="22"/>
                <w:szCs w:val="22"/>
              </w:rPr>
            </w:pPr>
            <w:r w:rsidRPr="005B5596">
              <w:rPr>
                <w:rFonts w:asciiTheme="minorHAnsi" w:hAnsiTheme="minorHAnsi"/>
                <w:sz w:val="22"/>
                <w:szCs w:val="22"/>
              </w:rPr>
              <w:t>100%</w:t>
            </w:r>
          </w:p>
        </w:tc>
      </w:tr>
    </w:tbl>
    <w:p w14:paraId="330B936A" w14:textId="77777777" w:rsidR="000E72F0" w:rsidRPr="005B5596" w:rsidRDefault="000E72F0" w:rsidP="000E72F0">
      <w:pPr>
        <w:widowControl w:val="0"/>
        <w:tabs>
          <w:tab w:val="left" w:pos="284"/>
        </w:tabs>
        <w:suppressAutoHyphens/>
        <w:autoSpaceDE w:val="0"/>
        <w:spacing w:after="0" w:line="240" w:lineRule="auto"/>
        <w:jc w:val="both"/>
        <w:rPr>
          <w:rFonts w:cs="Arial Narrow"/>
          <w:bCs/>
        </w:rPr>
      </w:pPr>
    </w:p>
    <w:p w14:paraId="5E2323A5" w14:textId="22FC8DFB" w:rsidR="000E72F0" w:rsidRPr="005B5596" w:rsidRDefault="000E72F0" w:rsidP="000E72F0">
      <w:pPr>
        <w:tabs>
          <w:tab w:val="left" w:pos="284"/>
        </w:tabs>
        <w:autoSpaceDE w:val="0"/>
        <w:spacing w:after="0" w:line="240" w:lineRule="auto"/>
        <w:ind w:left="360"/>
        <w:jc w:val="both"/>
        <w:rPr>
          <w:rFonts w:cs="Arial Narrow"/>
          <w:b/>
          <w:bCs/>
        </w:rPr>
      </w:pPr>
      <w:r w:rsidRPr="005B5596">
        <w:rPr>
          <w:rFonts w:cs="Arial Narrow"/>
          <w:b/>
          <w:bCs/>
        </w:rPr>
        <w:t xml:space="preserve">1) </w:t>
      </w:r>
      <w:r w:rsidR="008211B2">
        <w:rPr>
          <w:rFonts w:cs="Arial Narrow"/>
          <w:b/>
          <w:bCs/>
        </w:rPr>
        <w:t>Kryterium „</w:t>
      </w:r>
      <w:r w:rsidRPr="005B5596">
        <w:rPr>
          <w:rFonts w:cs="Arial Narrow"/>
          <w:b/>
          <w:bCs/>
        </w:rPr>
        <w:t xml:space="preserve">CENA </w:t>
      </w:r>
      <w:r w:rsidR="008211B2">
        <w:rPr>
          <w:rFonts w:cs="Arial Narrow"/>
          <w:b/>
          <w:bCs/>
        </w:rPr>
        <w:t>”</w:t>
      </w:r>
    </w:p>
    <w:p w14:paraId="7C06B525" w14:textId="47114709"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Cs/>
        </w:rPr>
        <w:t xml:space="preserve">Zamawiający dokona oceny ofert przy zastosowaniu kryterium </w:t>
      </w:r>
      <w:r w:rsidR="00B015D9">
        <w:rPr>
          <w:rFonts w:cs="Arial Narrow"/>
          <w:bCs/>
        </w:rPr>
        <w:t>„C</w:t>
      </w:r>
      <w:r w:rsidRPr="005B5596">
        <w:rPr>
          <w:rFonts w:cs="Arial Narrow"/>
          <w:bCs/>
        </w:rPr>
        <w:t>ena</w:t>
      </w:r>
      <w:r w:rsidR="00B015D9">
        <w:rPr>
          <w:rFonts w:cs="Arial Narrow"/>
          <w:bCs/>
        </w:rPr>
        <w:t>”</w:t>
      </w:r>
      <w:r w:rsidRPr="005B5596">
        <w:rPr>
          <w:rFonts w:cs="Arial Narrow"/>
          <w:bCs/>
        </w:rPr>
        <w:t xml:space="preserve"> wg podanego niżej wzoru:</w:t>
      </w:r>
    </w:p>
    <w:p w14:paraId="286056D6" w14:textId="77777777" w:rsidR="000E72F0" w:rsidRPr="005B5596" w:rsidRDefault="000E72F0" w:rsidP="000E72F0">
      <w:pPr>
        <w:tabs>
          <w:tab w:val="left" w:pos="284"/>
        </w:tabs>
        <w:autoSpaceDE w:val="0"/>
        <w:spacing w:after="0" w:line="240" w:lineRule="auto"/>
        <w:ind w:left="993"/>
        <w:jc w:val="both"/>
        <w:rPr>
          <w:rFonts w:cs="Arial Narrow"/>
          <w:b/>
          <w:bCs/>
        </w:rPr>
      </w:pPr>
    </w:p>
    <w:p w14:paraId="12F0161A" w14:textId="73E410E3" w:rsidR="000E72F0" w:rsidRPr="005B5596" w:rsidRDefault="000E72F0" w:rsidP="000E72F0">
      <w:pPr>
        <w:tabs>
          <w:tab w:val="left" w:pos="284"/>
        </w:tabs>
        <w:autoSpaceDE w:val="0"/>
        <w:spacing w:after="0" w:line="240" w:lineRule="auto"/>
        <w:ind w:left="993"/>
        <w:jc w:val="both"/>
        <w:rPr>
          <w:rFonts w:cs="Arial Narrow"/>
          <w:b/>
          <w:bCs/>
        </w:rPr>
      </w:pPr>
      <w:r w:rsidRPr="005B5596">
        <w:rPr>
          <w:rFonts w:cs="Arial Narrow"/>
          <w:b/>
          <w:bCs/>
        </w:rPr>
        <w:tab/>
      </w:r>
      <w:r w:rsidR="000270DA">
        <w:rPr>
          <w:rFonts w:cs="Arial Narrow"/>
          <w:b/>
          <w:bCs/>
        </w:rPr>
        <w:t xml:space="preserve"> </w:t>
      </w:r>
      <w:r w:rsidRPr="005B5596">
        <w:rPr>
          <w:rFonts w:cs="Arial Narrow"/>
          <w:b/>
          <w:bCs/>
        </w:rPr>
        <w:t>najniższa oferowana cena</w:t>
      </w:r>
      <w:r w:rsidR="008211B2">
        <w:rPr>
          <w:rFonts w:cs="Arial Narrow"/>
          <w:b/>
          <w:bCs/>
        </w:rPr>
        <w:t xml:space="preserve"> brutto</w:t>
      </w:r>
      <w:r w:rsidRPr="005B5596">
        <w:rPr>
          <w:rFonts w:cs="Arial Narrow"/>
          <w:b/>
          <w:bCs/>
        </w:rPr>
        <w:t xml:space="preserve"> </w:t>
      </w:r>
    </w:p>
    <w:p w14:paraId="1F8CAC6E" w14:textId="435F04CB" w:rsidR="000E72F0" w:rsidRPr="00236A70" w:rsidRDefault="00B015D9" w:rsidP="00B015D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000E72F0" w:rsidRPr="005B5596">
        <w:rPr>
          <w:rFonts w:cs="Arial Narrow"/>
          <w:b/>
          <w:bCs/>
        </w:rPr>
        <w:t xml:space="preserve"> </w:t>
      </w:r>
      <w:r w:rsidR="000E72F0" w:rsidRPr="005B5596">
        <w:rPr>
          <w:rFonts w:cs="Arial Narrow"/>
          <w:b/>
          <w:bCs/>
          <w:i/>
          <w:iCs/>
        </w:rPr>
        <w:t xml:space="preserve">=    ________________________  </w:t>
      </w:r>
      <w:r w:rsidR="008211B2">
        <w:rPr>
          <w:rFonts w:cs="Arial Narrow"/>
          <w:b/>
          <w:bCs/>
          <w:i/>
          <w:iCs/>
        </w:rPr>
        <w:t xml:space="preserve">     </w:t>
      </w:r>
      <w:r w:rsidR="000E72F0" w:rsidRPr="005B5596">
        <w:rPr>
          <w:rFonts w:cs="Arial Narrow"/>
          <w:b/>
          <w:bCs/>
        </w:rPr>
        <w:t>x 100 pkt x</w:t>
      </w:r>
      <w:r w:rsidR="000E72F0" w:rsidRPr="00236A70">
        <w:rPr>
          <w:rFonts w:cs="Arial Narrow"/>
          <w:b/>
          <w:bCs/>
          <w:color w:val="000000" w:themeColor="text1"/>
        </w:rPr>
        <w:t xml:space="preserve"> 40%</w:t>
      </w:r>
    </w:p>
    <w:p w14:paraId="72BFA849" w14:textId="3FF0787F" w:rsidR="000E72F0" w:rsidRDefault="008211B2" w:rsidP="000E72F0">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000E72F0" w:rsidRPr="00236A70">
        <w:rPr>
          <w:rFonts w:cs="Arial Narrow"/>
          <w:b/>
          <w:bCs/>
          <w:color w:val="000000" w:themeColor="text1"/>
        </w:rPr>
        <w:t xml:space="preserve">cena </w:t>
      </w:r>
      <w:r>
        <w:rPr>
          <w:rFonts w:cs="Arial Narrow"/>
          <w:b/>
          <w:bCs/>
          <w:color w:val="000000" w:themeColor="text1"/>
        </w:rPr>
        <w:t xml:space="preserve">brutto </w:t>
      </w:r>
      <w:r w:rsidR="000E72F0" w:rsidRPr="00236A70">
        <w:rPr>
          <w:rFonts w:cs="Arial Narrow"/>
          <w:b/>
          <w:bCs/>
          <w:color w:val="000000" w:themeColor="text1"/>
        </w:rPr>
        <w:t>badanej oferty</w:t>
      </w:r>
    </w:p>
    <w:p w14:paraId="2B29647C" w14:textId="77777777" w:rsidR="00B015D9" w:rsidRPr="00236A70" w:rsidRDefault="00B015D9" w:rsidP="000E72F0">
      <w:pPr>
        <w:tabs>
          <w:tab w:val="left" w:pos="284"/>
        </w:tabs>
        <w:autoSpaceDE w:val="0"/>
        <w:spacing w:after="0" w:line="240" w:lineRule="auto"/>
        <w:ind w:left="993"/>
        <w:jc w:val="both"/>
        <w:rPr>
          <w:rFonts w:cs="Arial Narrow"/>
          <w:b/>
          <w:bCs/>
          <w:color w:val="000000" w:themeColor="text1"/>
        </w:rPr>
      </w:pPr>
    </w:p>
    <w:p w14:paraId="2D9D7782" w14:textId="0CFE946A" w:rsidR="00B015D9" w:rsidRDefault="00B015D9" w:rsidP="000E72F0">
      <w:pPr>
        <w:tabs>
          <w:tab w:val="left" w:pos="284"/>
        </w:tabs>
        <w:autoSpaceDE w:val="0"/>
        <w:spacing w:after="0" w:line="240" w:lineRule="auto"/>
        <w:ind w:left="993"/>
        <w:jc w:val="both"/>
        <w:rPr>
          <w:rFonts w:cs="Arial Narrow"/>
          <w:b/>
          <w:bCs/>
        </w:rPr>
      </w:pPr>
      <w:r>
        <w:rPr>
          <w:rFonts w:cs="Arial Narrow"/>
          <w:b/>
          <w:bCs/>
        </w:rPr>
        <w:t>gdzie:</w:t>
      </w:r>
    </w:p>
    <w:p w14:paraId="3DA7FECB" w14:textId="6E00BE9D" w:rsidR="000E72F0" w:rsidRDefault="00B015D9" w:rsidP="000E72F0">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1497FA2E" w14:textId="77777777" w:rsidR="00B015D9" w:rsidRPr="005B5596" w:rsidRDefault="00B015D9" w:rsidP="000E72F0">
      <w:pPr>
        <w:tabs>
          <w:tab w:val="left" w:pos="284"/>
        </w:tabs>
        <w:autoSpaceDE w:val="0"/>
        <w:spacing w:after="0" w:line="240" w:lineRule="auto"/>
        <w:ind w:left="993"/>
        <w:jc w:val="both"/>
        <w:rPr>
          <w:rFonts w:cs="Arial Narrow"/>
          <w:b/>
          <w:bCs/>
        </w:rPr>
      </w:pPr>
    </w:p>
    <w:p w14:paraId="70E67867" w14:textId="64FA2787" w:rsidR="000E72F0" w:rsidRPr="005B5596" w:rsidRDefault="000E72F0" w:rsidP="000E72F0">
      <w:pPr>
        <w:tabs>
          <w:tab w:val="left" w:pos="284"/>
          <w:tab w:val="left" w:pos="709"/>
        </w:tabs>
        <w:autoSpaceDE w:val="0"/>
        <w:spacing w:after="0" w:line="240" w:lineRule="auto"/>
        <w:ind w:left="709" w:hanging="349"/>
        <w:jc w:val="both"/>
        <w:rPr>
          <w:b/>
          <w:bCs/>
        </w:rPr>
      </w:pPr>
      <w:r w:rsidRPr="005B5596">
        <w:rPr>
          <w:b/>
          <w:bCs/>
        </w:rPr>
        <w:t xml:space="preserve">2) </w:t>
      </w:r>
      <w:r w:rsidR="008211B2">
        <w:rPr>
          <w:b/>
          <w:bCs/>
        </w:rPr>
        <w:t>Kryterium „</w:t>
      </w:r>
      <w:r w:rsidRPr="005B5596">
        <w:rPr>
          <w:b/>
          <w:bCs/>
        </w:rPr>
        <w:t>JAKOŚĆ</w:t>
      </w:r>
      <w:r w:rsidR="00DB5350">
        <w:rPr>
          <w:b/>
          <w:bCs/>
        </w:rPr>
        <w:t xml:space="preserve"> </w:t>
      </w:r>
      <w:r w:rsidR="008211B2">
        <w:rPr>
          <w:b/>
          <w:bCs/>
        </w:rPr>
        <w:t>”</w:t>
      </w:r>
    </w:p>
    <w:p w14:paraId="54A5EC45" w14:textId="6FEC270A" w:rsidR="000E72F0" w:rsidRPr="005B5596" w:rsidRDefault="000E72F0" w:rsidP="000E72F0">
      <w:pPr>
        <w:widowControl w:val="0"/>
        <w:tabs>
          <w:tab w:val="left" w:pos="785"/>
        </w:tabs>
        <w:autoSpaceDE w:val="0"/>
        <w:autoSpaceDN w:val="0"/>
        <w:spacing w:before="118" w:after="0" w:line="240" w:lineRule="auto"/>
        <w:ind w:right="211"/>
      </w:pPr>
      <w:r w:rsidRPr="005B5596">
        <w:t xml:space="preserve">Punkty za kryterium </w:t>
      </w:r>
      <w:r w:rsidRPr="005B5596">
        <w:rPr>
          <w:b/>
        </w:rPr>
        <w:t xml:space="preserve">„Jakość” </w:t>
      </w:r>
      <w:r w:rsidRPr="005B5596">
        <w:t xml:space="preserve">zostaną przyznane w skali punktowej do </w:t>
      </w:r>
      <w:r>
        <w:t>6</w:t>
      </w:r>
      <w:r w:rsidRPr="005B5596">
        <w:t>0 punktów, na podstawie ustnej prezentacji tematu oraz pisemnej odpowiedzi na pytanie otrzymane po ustnej</w:t>
      </w:r>
      <w:r w:rsidRPr="005B5596">
        <w:rPr>
          <w:spacing w:val="-10"/>
        </w:rPr>
        <w:t xml:space="preserve"> </w:t>
      </w:r>
      <w:r w:rsidRPr="005B5596">
        <w:t>prezentacji.</w:t>
      </w:r>
    </w:p>
    <w:p w14:paraId="7C65FFC9" w14:textId="7B34BD9F" w:rsidR="000E72F0" w:rsidRPr="006967FA" w:rsidRDefault="000E72F0" w:rsidP="000E72F0">
      <w:pPr>
        <w:pStyle w:val="Tekstpodstawowy"/>
        <w:spacing w:before="71"/>
        <w:ind w:right="216"/>
        <w:jc w:val="both"/>
      </w:pPr>
      <w:r w:rsidRPr="005B5596">
        <w:t xml:space="preserve">Prezentacje zostaną przeprowadzone przez </w:t>
      </w:r>
      <w:r w:rsidRPr="006967FA">
        <w:t xml:space="preserve">dwóch (losowo wybranych) trenerów wskazanych w </w:t>
      </w:r>
      <w:r w:rsidR="005F4FC2">
        <w:t>Wykazie osób</w:t>
      </w:r>
      <w:r w:rsidRPr="006967FA">
        <w:t xml:space="preserve">, sporządzonym zgodnie ze wzorem stanowiącym Załącznik nr </w:t>
      </w:r>
      <w:r w:rsidR="005F4FC2">
        <w:t>9</w:t>
      </w:r>
      <w:r w:rsidR="005F4FC2" w:rsidRPr="006E5650">
        <w:t xml:space="preserve"> </w:t>
      </w:r>
      <w:r w:rsidRPr="006967FA">
        <w:t xml:space="preserve">do </w:t>
      </w:r>
      <w:r w:rsidR="002904AF">
        <w:t>S</w:t>
      </w:r>
      <w:r w:rsidRPr="006967FA">
        <w:t>IWZ.</w:t>
      </w:r>
    </w:p>
    <w:p w14:paraId="7012B15C" w14:textId="646A5490" w:rsidR="000E72F0" w:rsidRPr="005B5596" w:rsidRDefault="000E72F0" w:rsidP="000E72F0">
      <w:pPr>
        <w:pStyle w:val="Tekstpodstawowy"/>
        <w:spacing w:before="117"/>
        <w:ind w:right="221"/>
        <w:jc w:val="both"/>
      </w:pPr>
      <w:r w:rsidRPr="006967FA">
        <w:t xml:space="preserve">Każdy z trenerów będzie mógł zdobyć maksymalnie 30 punktów. Liczba punktów zdobytych przez poszczególnych trenerów zostanie zsumowana, </w:t>
      </w:r>
      <w:r w:rsidRPr="005B5596">
        <w:t>w celu określenia liczby punktów, które otrzyma oferta Wykonawcy w kryterium „Jakość”.</w:t>
      </w:r>
    </w:p>
    <w:p w14:paraId="479CCF0B" w14:textId="315B728D" w:rsidR="000E72F0" w:rsidRDefault="000E72F0" w:rsidP="000E72F0">
      <w:pPr>
        <w:spacing w:before="119"/>
        <w:ind w:right="211"/>
        <w:jc w:val="both"/>
      </w:pPr>
      <w:r w:rsidRPr="005B5596">
        <w:t>Trener może w prezentacji omówić wybrane aspekty tematu</w:t>
      </w:r>
      <w:r>
        <w:t xml:space="preserve"> szkolenia, do którego został wskazany w </w:t>
      </w:r>
      <w:r w:rsidR="005F4FC2">
        <w:t>Wykazie osób</w:t>
      </w:r>
      <w:r>
        <w:t>.</w:t>
      </w:r>
    </w:p>
    <w:p w14:paraId="65BFC4BE" w14:textId="77777777" w:rsidR="000E72F0" w:rsidRPr="005B5596" w:rsidRDefault="000E72F0" w:rsidP="000E72F0">
      <w:pPr>
        <w:spacing w:before="119"/>
        <w:ind w:right="211"/>
        <w:jc w:val="both"/>
      </w:pPr>
      <w:r w:rsidRPr="005B5596">
        <w:lastRenderedPageBreak/>
        <w:t>Ujęcie tematu powinno zostać dostosowane do przewidzianego czasu prezentacji, tj. 30 minut.</w:t>
      </w:r>
    </w:p>
    <w:p w14:paraId="08EB8E82" w14:textId="77777777" w:rsidR="000E72F0" w:rsidRPr="005B5596" w:rsidRDefault="000E72F0" w:rsidP="000E72F0">
      <w:pPr>
        <w:pStyle w:val="Tekstpodstawowy"/>
        <w:spacing w:before="117"/>
        <w:ind w:right="221"/>
        <w:jc w:val="both"/>
      </w:pPr>
      <w:r w:rsidRPr="005B5596">
        <w:t>Zamawiający oceni prezentację tematu oraz odpowiedź każdego z trenerów, zgodnie z określoną poniżej punktacją</w:t>
      </w:r>
      <w:r>
        <w:t>.</w:t>
      </w:r>
    </w:p>
    <w:p w14:paraId="4FC6D0C4" w14:textId="77777777" w:rsidR="000E72F0" w:rsidRPr="006967FA" w:rsidRDefault="000E72F0" w:rsidP="000E72F0">
      <w:pPr>
        <w:pStyle w:val="Tekstpodstawowy"/>
        <w:spacing w:before="119"/>
        <w:ind w:right="218"/>
        <w:jc w:val="both"/>
      </w:pPr>
      <w:r w:rsidRPr="005B5596">
        <w:t>W przypadku nieobecności trenera na prezentacji, otrzyma on w kryterium „Jakość” 0 pkt</w:t>
      </w:r>
      <w:r w:rsidRPr="006967FA">
        <w:t>. Jeżeli każdy z trenerów w kryterium „Jakość” nie uzyska co najmniej 15 pkt, oferta w kryterium „Jakość” otrzyma 0 pkt.</w:t>
      </w:r>
    </w:p>
    <w:p w14:paraId="1943CA3E" w14:textId="508068FC" w:rsidR="000E72F0" w:rsidRPr="005B5596" w:rsidRDefault="000E72F0" w:rsidP="000E72F0">
      <w:pPr>
        <w:pStyle w:val="Tekstpodstawowy"/>
        <w:spacing w:before="121"/>
      </w:pPr>
      <w:r w:rsidRPr="005B5596">
        <w:t xml:space="preserve">Zamawiający </w:t>
      </w:r>
      <w:r w:rsidR="00FC3EE8">
        <w:t xml:space="preserve">dokona oceny w następujących </w:t>
      </w:r>
      <w:proofErr w:type="spellStart"/>
      <w:r w:rsidR="00FC3EE8">
        <w:t>podkryteriach</w:t>
      </w:r>
      <w:proofErr w:type="spellEnd"/>
      <w:r w:rsidRPr="005B5596">
        <w:t>:</w:t>
      </w:r>
    </w:p>
    <w:p w14:paraId="58B27A99" w14:textId="17F821DE" w:rsidR="000E72F0" w:rsidRPr="006967FA" w:rsidRDefault="000E72F0" w:rsidP="000E72F0">
      <w:pPr>
        <w:pStyle w:val="Akapitzlist"/>
        <w:widowControl w:val="0"/>
        <w:numPr>
          <w:ilvl w:val="2"/>
          <w:numId w:val="75"/>
        </w:numPr>
        <w:tabs>
          <w:tab w:val="left" w:pos="567"/>
        </w:tabs>
        <w:autoSpaceDE w:val="0"/>
        <w:autoSpaceDN w:val="0"/>
        <w:spacing w:before="116" w:after="0" w:line="240" w:lineRule="auto"/>
        <w:ind w:right="213" w:hanging="784"/>
        <w:contextualSpacing w:val="0"/>
        <w:jc w:val="both"/>
      </w:pPr>
      <w:r>
        <w:t xml:space="preserve">Umiejętności trenera – od 0 </w:t>
      </w:r>
      <w:r w:rsidRPr="005B5596">
        <w:t xml:space="preserve">do </w:t>
      </w:r>
      <w:r w:rsidRPr="006967FA">
        <w:t>25 pkt. (</w:t>
      </w:r>
      <w:r w:rsidRPr="006967FA">
        <w:rPr>
          <w:i/>
        </w:rPr>
        <w:t>oceniane na podstawie ankiet – średnia arytmetyczna z zaokrągleniem do dwóch miejsc po</w:t>
      </w:r>
      <w:r w:rsidRPr="006967FA">
        <w:rPr>
          <w:i/>
          <w:spacing w:val="-3"/>
        </w:rPr>
        <w:t xml:space="preserve"> </w:t>
      </w:r>
      <w:r w:rsidRPr="006967FA">
        <w:rPr>
          <w:i/>
        </w:rPr>
        <w:t>przecinku</w:t>
      </w:r>
      <w:r w:rsidRPr="006967FA">
        <w:t>)</w:t>
      </w:r>
    </w:p>
    <w:p w14:paraId="521623C3" w14:textId="52678952" w:rsidR="000E72F0" w:rsidRPr="006967FA" w:rsidRDefault="000E72F0" w:rsidP="00D26623">
      <w:pPr>
        <w:pStyle w:val="Tekstpodstawowy"/>
        <w:spacing w:before="123"/>
        <w:ind w:left="142"/>
      </w:pPr>
      <w:r w:rsidRPr="006967FA">
        <w:t xml:space="preserve">W ramach przedmiotowego </w:t>
      </w:r>
      <w:proofErr w:type="spellStart"/>
      <w:r w:rsidR="00FC3EE8" w:rsidRPr="006967FA">
        <w:t>pod</w:t>
      </w:r>
      <w:r w:rsidRPr="006967FA">
        <w:t>kryterium</w:t>
      </w:r>
      <w:proofErr w:type="spellEnd"/>
      <w:r w:rsidRPr="006967FA">
        <w:t xml:space="preserve"> ocenie podlegać będą następujące elementy:</w:t>
      </w:r>
    </w:p>
    <w:p w14:paraId="18ECCDD4" w14:textId="77777777"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6967FA">
        <w:t>umiejętność zainteresowania odbiorców tematem, w tym utrzymani</w:t>
      </w:r>
      <w:r>
        <w:t>e ich uwagi podczas prezentacji i</w:t>
      </w:r>
      <w:r w:rsidRPr="006967FA">
        <w:t xml:space="preserve"> przeprowadzenie prezentacji w sposób interesujący dla odbiorców – do 8</w:t>
      </w:r>
      <w:r w:rsidRPr="006967FA">
        <w:rPr>
          <w:spacing w:val="-2"/>
        </w:rPr>
        <w:t xml:space="preserve"> </w:t>
      </w:r>
      <w:r>
        <w:t>pkt,</w:t>
      </w:r>
    </w:p>
    <w:p w14:paraId="4FA0EC65"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B99C93D"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umiejętność zainteresowania przez cały czas prezentacji – 8 pkt, </w:t>
      </w:r>
    </w:p>
    <w:p w14:paraId="05CA0E3E"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 xml:space="preserve">przez większość czasu – 5 pkt, </w:t>
      </w:r>
    </w:p>
    <w:p w14:paraId="33911559" w14:textId="77777777" w:rsidR="009F12CF" w:rsidRDefault="009F12CF" w:rsidP="009F12CF">
      <w:pPr>
        <w:pStyle w:val="Akapitzlist"/>
        <w:widowControl w:val="0"/>
        <w:numPr>
          <w:ilvl w:val="0"/>
          <w:numId w:val="84"/>
        </w:numPr>
        <w:tabs>
          <w:tab w:val="left" w:pos="1505"/>
        </w:tabs>
        <w:autoSpaceDE w:val="0"/>
        <w:autoSpaceDN w:val="0"/>
        <w:spacing w:before="124" w:after="0" w:line="235" w:lineRule="auto"/>
        <w:ind w:right="216"/>
        <w:contextualSpacing w:val="0"/>
        <w:jc w:val="both"/>
      </w:pPr>
      <w:r>
        <w:t>brak umiejętności zainteresowania obiorców – 0 pkt.</w:t>
      </w:r>
    </w:p>
    <w:p w14:paraId="5FECD358" w14:textId="77777777" w:rsidR="009F12CF" w:rsidRDefault="009F12CF" w:rsidP="009F12CF">
      <w:pPr>
        <w:pStyle w:val="Akapitzlist"/>
        <w:widowControl w:val="0"/>
        <w:numPr>
          <w:ilvl w:val="3"/>
          <w:numId w:val="82"/>
        </w:numPr>
        <w:tabs>
          <w:tab w:val="left" w:pos="1505"/>
        </w:tabs>
        <w:autoSpaceDE w:val="0"/>
        <w:autoSpaceDN w:val="0"/>
        <w:spacing w:before="124" w:after="0" w:line="235" w:lineRule="auto"/>
        <w:ind w:right="216"/>
        <w:contextualSpacing w:val="0"/>
        <w:jc w:val="both"/>
      </w:pPr>
      <w:r w:rsidRPr="005B5596">
        <w:t>jasność/zrozumiałość przekazu</w:t>
      </w:r>
      <w:r>
        <w:t xml:space="preserve"> - </w:t>
      </w:r>
      <w:r w:rsidRPr="006967FA">
        <w:t xml:space="preserve">do </w:t>
      </w:r>
      <w:r>
        <w:t>8</w:t>
      </w:r>
      <w:r w:rsidRPr="00C90D2C">
        <w:rPr>
          <w:spacing w:val="-1"/>
        </w:rPr>
        <w:t xml:space="preserve"> </w:t>
      </w:r>
      <w:r w:rsidRPr="006967FA">
        <w:t>pkt</w:t>
      </w:r>
      <w:r>
        <w:t>,</w:t>
      </w:r>
    </w:p>
    <w:p w14:paraId="1B74B2E9" w14:textId="77777777" w:rsidR="009F12CF" w:rsidRDefault="009F12CF" w:rsidP="009F12CF">
      <w:pPr>
        <w:pStyle w:val="Akapitzlist"/>
        <w:widowControl w:val="0"/>
        <w:tabs>
          <w:tab w:val="left" w:pos="1505"/>
        </w:tabs>
        <w:autoSpaceDE w:val="0"/>
        <w:autoSpaceDN w:val="0"/>
        <w:spacing w:before="124" w:after="0" w:line="235" w:lineRule="auto"/>
        <w:ind w:left="1504" w:right="216"/>
        <w:contextualSpacing w:val="0"/>
        <w:jc w:val="both"/>
      </w:pPr>
      <w:r>
        <w:t xml:space="preserve">przy czym: </w:t>
      </w:r>
    </w:p>
    <w:p w14:paraId="6700433F"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sposób przekazywania informacji przez trenera umożliwia</w:t>
      </w:r>
      <w:r>
        <w:t>jący</w:t>
      </w:r>
      <w:r w:rsidRPr="005B5596">
        <w:t xml:space="preserve"> ich zrozumienie (na poziomie merytorycznym)</w:t>
      </w:r>
      <w:r>
        <w:t xml:space="preserve"> – 2 pkt/ </w:t>
      </w:r>
      <w:r w:rsidRPr="005B5596">
        <w:t>sposób przekazywania informacji przez trenera u</w:t>
      </w:r>
      <w:r>
        <w:t>nie</w:t>
      </w:r>
      <w:r w:rsidRPr="005B5596">
        <w:t>możliwia</w:t>
      </w:r>
      <w:r>
        <w:t>jący</w:t>
      </w:r>
      <w:r w:rsidRPr="005B5596">
        <w:t xml:space="preserve"> ich zrozumienie (na poziomie merytorycznym)</w:t>
      </w:r>
      <w:r>
        <w:t xml:space="preserve"> – 0 pkt,</w:t>
      </w:r>
    </w:p>
    <w:p w14:paraId="1020C758"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rsidRPr="005B5596">
        <w:t>struktura wypowiedzi pozwala</w:t>
      </w:r>
      <w:r>
        <w:t>jąca</w:t>
      </w:r>
      <w:r w:rsidRPr="005B5596">
        <w:t xml:space="preserve"> na dostrzeżenie logicznych zależności pomiędzy przekazywanymi informacjami</w:t>
      </w:r>
      <w:r>
        <w:t xml:space="preserve"> – 2 pkt/</w:t>
      </w:r>
      <w:r w:rsidRPr="00060E5C">
        <w:t xml:space="preserve"> </w:t>
      </w:r>
      <w:r w:rsidRPr="005B5596">
        <w:t>struktura wypowiedzi</w:t>
      </w:r>
      <w:r>
        <w:t>, która nie</w:t>
      </w:r>
      <w:r w:rsidRPr="005B5596">
        <w:t xml:space="preserve"> pozwala na dostrzeżenie logicznych zależności pomiędzy przekazywanymi informacjami</w:t>
      </w:r>
      <w:r>
        <w:t xml:space="preserve"> – 0 pkt, </w:t>
      </w:r>
    </w:p>
    <w:p w14:paraId="548C2D52" w14:textId="77777777" w:rsidR="009F12CF"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przekaz niechaotyczny i nie</w:t>
      </w:r>
      <w:r w:rsidRPr="005B5596">
        <w:t>powoduj</w:t>
      </w:r>
      <w:r>
        <w:t>ący</w:t>
      </w:r>
      <w:r w:rsidRPr="005B5596">
        <w:t xml:space="preserve"> zgubienia wątku prezentacji</w:t>
      </w:r>
      <w:r>
        <w:t xml:space="preserve"> - 2 pkt/przekaz chaotyczny i powodujący zgubienie wątku prezentacji – 0 pkt,</w:t>
      </w:r>
    </w:p>
    <w:p w14:paraId="20B37F07" w14:textId="77777777" w:rsidR="009F12CF" w:rsidRPr="006967FA" w:rsidRDefault="009F12CF" w:rsidP="009F12CF">
      <w:pPr>
        <w:pStyle w:val="Akapitzlist"/>
        <w:widowControl w:val="0"/>
        <w:numPr>
          <w:ilvl w:val="0"/>
          <w:numId w:val="83"/>
        </w:numPr>
        <w:tabs>
          <w:tab w:val="left" w:pos="1505"/>
        </w:tabs>
        <w:autoSpaceDE w:val="0"/>
        <w:autoSpaceDN w:val="0"/>
        <w:spacing w:before="124" w:after="0" w:line="235" w:lineRule="auto"/>
        <w:ind w:right="216"/>
        <w:contextualSpacing w:val="0"/>
        <w:jc w:val="both"/>
      </w:pPr>
      <w:r>
        <w:t xml:space="preserve">wypowiedź </w:t>
      </w:r>
      <w:r w:rsidRPr="005B5596">
        <w:t>tre</w:t>
      </w:r>
      <w:r>
        <w:t xml:space="preserve">nera niezawierająca sprzeczności – 2 pkt/ wypowiedź </w:t>
      </w:r>
      <w:r w:rsidRPr="005B5596">
        <w:t>tre</w:t>
      </w:r>
      <w:r>
        <w:t>nera zawierająca sprzeczności – 0 pkt.</w:t>
      </w:r>
    </w:p>
    <w:p w14:paraId="211CFA06" w14:textId="77777777" w:rsidR="009F12CF" w:rsidRDefault="009F12CF" w:rsidP="009F12CF">
      <w:pPr>
        <w:pStyle w:val="Akapitzlist"/>
        <w:widowControl w:val="0"/>
        <w:numPr>
          <w:ilvl w:val="3"/>
          <w:numId w:val="82"/>
        </w:numPr>
        <w:tabs>
          <w:tab w:val="left" w:pos="1505"/>
        </w:tabs>
        <w:autoSpaceDE w:val="0"/>
        <w:autoSpaceDN w:val="0"/>
        <w:spacing w:before="124" w:after="0" w:line="232" w:lineRule="auto"/>
        <w:ind w:right="216"/>
        <w:contextualSpacing w:val="0"/>
        <w:jc w:val="both"/>
      </w:pPr>
      <w:r w:rsidRPr="006967FA">
        <w:t>zarządzanie czasem prezentacji – czy trener wykorzystuje czas prezentacji na realizację jej celu, czyli przekazania wiedzy na dany temat – do 4</w:t>
      </w:r>
      <w:r w:rsidRPr="006967FA">
        <w:rPr>
          <w:spacing w:val="-7"/>
        </w:rPr>
        <w:t xml:space="preserve"> </w:t>
      </w:r>
      <w:r>
        <w:t>pkt,</w:t>
      </w:r>
    </w:p>
    <w:p w14:paraId="6FB080C8" w14:textId="77777777" w:rsidR="009F12CF" w:rsidRDefault="009F12CF" w:rsidP="009F12CF">
      <w:pPr>
        <w:pStyle w:val="Akapitzlist"/>
        <w:widowControl w:val="0"/>
        <w:tabs>
          <w:tab w:val="left" w:pos="1505"/>
        </w:tabs>
        <w:autoSpaceDE w:val="0"/>
        <w:autoSpaceDN w:val="0"/>
        <w:spacing w:before="124" w:after="0" w:line="232" w:lineRule="auto"/>
        <w:ind w:left="1504" w:right="216"/>
        <w:contextualSpacing w:val="0"/>
        <w:jc w:val="both"/>
      </w:pPr>
      <w:r>
        <w:t xml:space="preserve">przy czym: </w:t>
      </w:r>
    </w:p>
    <w:p w14:paraId="6149793B" w14:textId="77777777"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dobre zarządzanie czasem/wykorzystanie całego czasu – 4 pkt, </w:t>
      </w:r>
    </w:p>
    <w:p w14:paraId="5ABCC0F2" w14:textId="77777777" w:rsidR="009F12CF"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 xml:space="preserve">wykorzystanie części czasu – 2 pkt, </w:t>
      </w:r>
    </w:p>
    <w:p w14:paraId="1642EF10" w14:textId="77777777" w:rsidR="009F12CF" w:rsidRPr="006967FA" w:rsidRDefault="009F12CF" w:rsidP="009F12CF">
      <w:pPr>
        <w:pStyle w:val="Akapitzlist"/>
        <w:widowControl w:val="0"/>
        <w:numPr>
          <w:ilvl w:val="0"/>
          <w:numId w:val="85"/>
        </w:numPr>
        <w:tabs>
          <w:tab w:val="left" w:pos="1505"/>
        </w:tabs>
        <w:autoSpaceDE w:val="0"/>
        <w:autoSpaceDN w:val="0"/>
        <w:spacing w:before="124" w:after="0" w:line="232" w:lineRule="auto"/>
        <w:ind w:right="216"/>
        <w:contextualSpacing w:val="0"/>
        <w:jc w:val="both"/>
      </w:pPr>
      <w:r>
        <w:t>złe wykorzystanie czasu prezentacji/nie wykorzystanie czasu prezentacji na realizację jej celu – 0 pkt.</w:t>
      </w:r>
    </w:p>
    <w:p w14:paraId="20DA08EA" w14:textId="77777777" w:rsidR="009F12CF" w:rsidRDefault="009F12CF" w:rsidP="009F12CF">
      <w:pPr>
        <w:pStyle w:val="Akapitzlist"/>
        <w:widowControl w:val="0"/>
        <w:numPr>
          <w:ilvl w:val="3"/>
          <w:numId w:val="82"/>
        </w:numPr>
        <w:tabs>
          <w:tab w:val="left" w:pos="1505"/>
        </w:tabs>
        <w:autoSpaceDE w:val="0"/>
        <w:autoSpaceDN w:val="0"/>
        <w:spacing w:before="125" w:after="0" w:line="235" w:lineRule="auto"/>
        <w:ind w:right="212"/>
        <w:contextualSpacing w:val="0"/>
        <w:jc w:val="both"/>
      </w:pPr>
      <w:r w:rsidRPr="006967FA">
        <w:t xml:space="preserve">tempo prowadzenia prezentacji – czy nie jest zbyt monotonne, powodujące znużenie u odbiorców, a jednocześnie nie nazbyt szybkie, zapewniające możliwość śledzenia i rozumienia (na poziomie językowym) wypowiedzi trenera – do </w:t>
      </w:r>
      <w:r>
        <w:t>3</w:t>
      </w:r>
      <w:r w:rsidRPr="006967FA">
        <w:rPr>
          <w:spacing w:val="-8"/>
        </w:rPr>
        <w:t xml:space="preserve"> </w:t>
      </w:r>
      <w:r w:rsidRPr="006967FA">
        <w:t>pkt</w:t>
      </w:r>
      <w:r>
        <w:t xml:space="preserve">. </w:t>
      </w:r>
      <w:r>
        <w:lastRenderedPageBreak/>
        <w:t xml:space="preserve">przy czym: </w:t>
      </w:r>
    </w:p>
    <w:p w14:paraId="6794B326" w14:textId="77777777" w:rsidR="009F12CF"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dostosowane do odbiorców – 3 pkt,</w:t>
      </w:r>
    </w:p>
    <w:p w14:paraId="4EA9B735" w14:textId="77777777" w:rsidR="009F12CF" w:rsidRPr="006967FA" w:rsidRDefault="009F12CF" w:rsidP="009F12CF">
      <w:pPr>
        <w:pStyle w:val="Akapitzlist"/>
        <w:widowControl w:val="0"/>
        <w:numPr>
          <w:ilvl w:val="0"/>
          <w:numId w:val="86"/>
        </w:numPr>
        <w:tabs>
          <w:tab w:val="left" w:pos="1505"/>
        </w:tabs>
        <w:autoSpaceDE w:val="0"/>
        <w:autoSpaceDN w:val="0"/>
        <w:spacing w:before="125" w:after="0" w:line="235" w:lineRule="auto"/>
        <w:ind w:right="212"/>
        <w:contextualSpacing w:val="0"/>
        <w:jc w:val="both"/>
      </w:pPr>
      <w:r>
        <w:t>tempo niedostosowane – 0 pkt.</w:t>
      </w:r>
    </w:p>
    <w:p w14:paraId="5FE65680" w14:textId="77777777" w:rsidR="009F12CF" w:rsidRDefault="009F12CF" w:rsidP="009F12CF">
      <w:pPr>
        <w:pStyle w:val="Akapitzlist"/>
        <w:widowControl w:val="0"/>
        <w:numPr>
          <w:ilvl w:val="3"/>
          <w:numId w:val="82"/>
        </w:numPr>
        <w:tabs>
          <w:tab w:val="left" w:pos="1505"/>
        </w:tabs>
        <w:autoSpaceDE w:val="0"/>
        <w:autoSpaceDN w:val="0"/>
        <w:spacing w:before="126" w:after="0" w:line="235" w:lineRule="auto"/>
        <w:ind w:right="219"/>
        <w:contextualSpacing w:val="0"/>
        <w:jc w:val="both"/>
      </w:pPr>
      <w:r w:rsidRPr="006967FA">
        <w:t xml:space="preserve">jakość przekazu prezentacji </w:t>
      </w:r>
      <w:r>
        <w:t>–</w:t>
      </w:r>
      <w:r w:rsidRPr="006967FA">
        <w:t xml:space="preserve"> </w:t>
      </w:r>
      <w:r>
        <w:t>do 2 pkt,</w:t>
      </w:r>
    </w:p>
    <w:p w14:paraId="22915C12" w14:textId="77777777" w:rsidR="009F12CF" w:rsidRDefault="009F12CF" w:rsidP="009F12CF">
      <w:pPr>
        <w:pStyle w:val="Akapitzlist"/>
        <w:widowControl w:val="0"/>
        <w:tabs>
          <w:tab w:val="left" w:pos="1505"/>
        </w:tabs>
        <w:autoSpaceDE w:val="0"/>
        <w:autoSpaceDN w:val="0"/>
        <w:spacing w:before="126" w:after="0" w:line="235" w:lineRule="auto"/>
        <w:ind w:left="1504" w:right="219"/>
        <w:contextualSpacing w:val="0"/>
        <w:jc w:val="both"/>
      </w:pPr>
      <w:r>
        <w:t xml:space="preserve">przy czym: </w:t>
      </w:r>
    </w:p>
    <w:p w14:paraId="3D85E3C6" w14:textId="7DD2E200" w:rsidR="009F12CF"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siła głosu trenera</w:t>
      </w:r>
      <w:r>
        <w:t xml:space="preserve"> na odpowiednim poziomie/trener </w:t>
      </w:r>
      <w:r w:rsidRPr="006967FA">
        <w:t>dobrze słyszalny</w:t>
      </w:r>
      <w:r>
        <w:t xml:space="preserve"> - 1 pkt,</w:t>
      </w:r>
      <w:r w:rsidR="00BF3471">
        <w:t xml:space="preserve"> trener źle słyszalny – 0 pkt.</w:t>
      </w:r>
    </w:p>
    <w:p w14:paraId="547FF679" w14:textId="5AEC049F" w:rsidR="009F12CF" w:rsidRPr="006967FA" w:rsidRDefault="009F12CF" w:rsidP="009F12CF">
      <w:pPr>
        <w:pStyle w:val="Akapitzlist"/>
        <w:widowControl w:val="0"/>
        <w:numPr>
          <w:ilvl w:val="0"/>
          <w:numId w:val="87"/>
        </w:numPr>
        <w:tabs>
          <w:tab w:val="left" w:pos="1505"/>
        </w:tabs>
        <w:autoSpaceDE w:val="0"/>
        <w:autoSpaceDN w:val="0"/>
        <w:spacing w:before="126" w:after="0" w:line="235" w:lineRule="auto"/>
        <w:ind w:right="219"/>
        <w:contextualSpacing w:val="0"/>
        <w:jc w:val="both"/>
      </w:pPr>
      <w:r w:rsidRPr="006967FA">
        <w:t xml:space="preserve">mowa ciała trenera sprzyja koncentracji na prezentowanej treści </w:t>
      </w:r>
      <w:r>
        <w:t>- 1 pkt.</w:t>
      </w:r>
      <w:r w:rsidR="00BF3471">
        <w:t xml:space="preserve">, </w:t>
      </w:r>
      <w:r w:rsidR="00BF3471" w:rsidRPr="006967FA">
        <w:t xml:space="preserve">mowa ciała trenera </w:t>
      </w:r>
      <w:r w:rsidR="00BF3471">
        <w:t xml:space="preserve">nie </w:t>
      </w:r>
      <w:r w:rsidR="00BF3471" w:rsidRPr="006967FA">
        <w:t>sprzyja koncentracji na prezentowanej treści</w:t>
      </w:r>
      <w:r w:rsidR="00BF3471">
        <w:t xml:space="preserve"> – 0 pkt. </w:t>
      </w:r>
    </w:p>
    <w:p w14:paraId="5104DF27" w14:textId="1C465362" w:rsidR="000E72F0" w:rsidRPr="005B5596" w:rsidRDefault="00FC3EE8" w:rsidP="0041658F">
      <w:pPr>
        <w:widowControl w:val="0"/>
        <w:tabs>
          <w:tab w:val="left" w:pos="-1560"/>
        </w:tabs>
        <w:autoSpaceDE w:val="0"/>
        <w:autoSpaceDN w:val="0"/>
        <w:spacing w:before="126" w:after="0" w:line="235" w:lineRule="auto"/>
        <w:ind w:left="851" w:right="219"/>
        <w:jc w:val="both"/>
      </w:pPr>
      <w:r w:rsidRPr="006967FA">
        <w:t xml:space="preserve">Elementy określone w niniejszym punkcie, lit. a) będą oceniane na podstawie ankiet wypełnionych przez </w:t>
      </w:r>
      <w:r w:rsidR="00E26F23">
        <w:t>4</w:t>
      </w:r>
      <w:r w:rsidR="00E26F23" w:rsidRPr="006967FA">
        <w:t xml:space="preserve"> os</w:t>
      </w:r>
      <w:r w:rsidR="00E26F23">
        <w:t>oby</w:t>
      </w:r>
      <w:r w:rsidRPr="005B5596">
        <w:t xml:space="preserve">, </w:t>
      </w:r>
      <w:r w:rsidR="0034485F" w:rsidRPr="005B5596">
        <w:t>będąc</w:t>
      </w:r>
      <w:r w:rsidR="0034485F">
        <w:t>e</w:t>
      </w:r>
      <w:r w:rsidR="0034485F" w:rsidRPr="005B5596">
        <w:t xml:space="preserve"> </w:t>
      </w:r>
      <w:r w:rsidRPr="005B5596">
        <w:t xml:space="preserve">pracownikami Zamawiającego – biegłych powołanych wyłącznie do wykonania czynności oceny ofert w ramach wymienionych wyżej elementów oraz </w:t>
      </w:r>
      <w:r w:rsidR="00C14A95">
        <w:t xml:space="preserve">wytypowanych </w:t>
      </w:r>
      <w:r w:rsidRPr="005B5596">
        <w:t xml:space="preserve">członków </w:t>
      </w:r>
      <w:r w:rsidRPr="007507ED">
        <w:t>komisji przetargowej. Przy przyznawaniu punktów (ocenie prezentacji) w tych elementach zostanie wyciągnięta średnia arytmetyczna punktów przyznanych w ankietach każdemu z dwóch trenerów</w:t>
      </w:r>
      <w:r>
        <w:t xml:space="preserve"> przez poszczególnych oceniających</w:t>
      </w:r>
      <w:r w:rsidRPr="007507ED">
        <w:t xml:space="preserve"> (dla każdego </w:t>
      </w:r>
      <w:r>
        <w:t>elementu</w:t>
      </w:r>
      <w:r w:rsidRPr="007507ED">
        <w:t xml:space="preserve"> średnia arytmetyczna zostanie wyliczona osobno).</w:t>
      </w:r>
      <w:r>
        <w:t xml:space="preserve"> Ocenę trenera w tym </w:t>
      </w:r>
      <w:proofErr w:type="spellStart"/>
      <w:r>
        <w:t>podkryterium</w:t>
      </w:r>
      <w:proofErr w:type="spellEnd"/>
      <w:r>
        <w:t xml:space="preserve"> będzie stanowiła suma ocen uzyskana za poszczególne elementy.</w:t>
      </w:r>
    </w:p>
    <w:p w14:paraId="42F1B8FA" w14:textId="77777777" w:rsidR="000E72F0" w:rsidRPr="005B5596" w:rsidRDefault="000E72F0" w:rsidP="00D26623">
      <w:pPr>
        <w:pStyle w:val="Akapitzlist"/>
        <w:widowControl w:val="0"/>
        <w:numPr>
          <w:ilvl w:val="2"/>
          <w:numId w:val="75"/>
        </w:numPr>
        <w:tabs>
          <w:tab w:val="left" w:pos="567"/>
        </w:tabs>
        <w:autoSpaceDE w:val="0"/>
        <w:autoSpaceDN w:val="0"/>
        <w:spacing w:before="119" w:after="0" w:line="240" w:lineRule="auto"/>
        <w:ind w:left="1016" w:hanging="1016"/>
        <w:contextualSpacing w:val="0"/>
        <w:jc w:val="both"/>
      </w:pPr>
      <w:r w:rsidRPr="005B5596">
        <w:t xml:space="preserve">Odpowiedź na pytanie – </w:t>
      </w:r>
      <w:r w:rsidRPr="006967FA">
        <w:t>od 0 do 5 pkt. (</w:t>
      </w:r>
      <w:r w:rsidRPr="005B5596">
        <w:rPr>
          <w:i/>
        </w:rPr>
        <w:t>odpowiedź udzielana na</w:t>
      </w:r>
      <w:r w:rsidRPr="005B5596">
        <w:rPr>
          <w:i/>
          <w:spacing w:val="-27"/>
        </w:rPr>
        <w:t xml:space="preserve"> </w:t>
      </w:r>
      <w:r w:rsidRPr="005B5596">
        <w:rPr>
          <w:i/>
        </w:rPr>
        <w:t>piśmie</w:t>
      </w:r>
      <w:r w:rsidRPr="005B5596">
        <w:t>)</w:t>
      </w:r>
    </w:p>
    <w:p w14:paraId="4E52388B" w14:textId="71D3D516" w:rsidR="000E72F0" w:rsidRPr="005B5596" w:rsidRDefault="000E72F0" w:rsidP="00D26623">
      <w:pPr>
        <w:pStyle w:val="Tekstpodstawowy"/>
        <w:spacing w:before="123"/>
        <w:ind w:left="142"/>
      </w:pPr>
      <w:r w:rsidRPr="005B5596">
        <w:t>W</w:t>
      </w:r>
      <w:r w:rsidRPr="005B5596">
        <w:rPr>
          <w:spacing w:val="-5"/>
        </w:rPr>
        <w:t xml:space="preserve"> </w:t>
      </w:r>
      <w:r w:rsidRPr="005B5596">
        <w:t>ramach</w:t>
      </w:r>
      <w:r w:rsidRPr="005B5596">
        <w:rPr>
          <w:spacing w:val="-7"/>
        </w:rPr>
        <w:t xml:space="preserve"> </w:t>
      </w:r>
      <w:r w:rsidRPr="005B5596">
        <w:t>przedmiotowego</w:t>
      </w:r>
      <w:r w:rsidRPr="005B5596">
        <w:rPr>
          <w:spacing w:val="-6"/>
        </w:rPr>
        <w:t xml:space="preserve"> </w:t>
      </w:r>
      <w:proofErr w:type="spellStart"/>
      <w:r w:rsidR="00FC3EE8">
        <w:rPr>
          <w:spacing w:val="-6"/>
        </w:rPr>
        <w:t>pod</w:t>
      </w:r>
      <w:r w:rsidRPr="005B5596">
        <w:t>kryterium</w:t>
      </w:r>
      <w:proofErr w:type="spellEnd"/>
      <w:r w:rsidRPr="005B5596">
        <w:rPr>
          <w:spacing w:val="-3"/>
        </w:rPr>
        <w:t xml:space="preserve"> </w:t>
      </w:r>
      <w:r w:rsidRPr="005B5596">
        <w:t>ocenie</w:t>
      </w:r>
      <w:r w:rsidRPr="005B5596">
        <w:rPr>
          <w:spacing w:val="-8"/>
        </w:rPr>
        <w:t xml:space="preserve"> </w:t>
      </w:r>
      <w:r w:rsidRPr="005B5596">
        <w:t>podlegać</w:t>
      </w:r>
      <w:r w:rsidRPr="005B5596">
        <w:rPr>
          <w:spacing w:val="-5"/>
        </w:rPr>
        <w:t xml:space="preserve"> </w:t>
      </w:r>
      <w:r w:rsidRPr="005B5596">
        <w:t>będą</w:t>
      </w:r>
      <w:r w:rsidRPr="005B5596">
        <w:rPr>
          <w:spacing w:val="-5"/>
        </w:rPr>
        <w:t xml:space="preserve"> </w:t>
      </w:r>
      <w:r w:rsidRPr="005B5596">
        <w:t>następujące</w:t>
      </w:r>
      <w:r w:rsidRPr="005B5596">
        <w:rPr>
          <w:spacing w:val="-6"/>
        </w:rPr>
        <w:t xml:space="preserve"> </w:t>
      </w:r>
      <w:r w:rsidRPr="005B5596">
        <w:t>elementy:</w:t>
      </w:r>
    </w:p>
    <w:p w14:paraId="435011A6" w14:textId="77777777" w:rsidR="000E72F0" w:rsidRPr="005B5596" w:rsidRDefault="000E72F0" w:rsidP="000E72F0">
      <w:pPr>
        <w:pStyle w:val="Akapitzlist"/>
        <w:widowControl w:val="0"/>
        <w:numPr>
          <w:ilvl w:val="3"/>
          <w:numId w:val="75"/>
        </w:numPr>
        <w:tabs>
          <w:tab w:val="left" w:pos="1505"/>
        </w:tabs>
        <w:autoSpaceDE w:val="0"/>
        <w:autoSpaceDN w:val="0"/>
        <w:spacing w:before="124" w:after="0" w:line="235" w:lineRule="auto"/>
        <w:ind w:right="225"/>
        <w:contextualSpacing w:val="0"/>
        <w:jc w:val="both"/>
      </w:pPr>
      <w:r w:rsidRPr="005B5596">
        <w:t xml:space="preserve">poprawność merytoryczna odpowiedzi, tzn. jej zgodność </w:t>
      </w:r>
      <w:r>
        <w:t>z</w:t>
      </w:r>
      <w:r w:rsidRPr="005B5596">
        <w:t xml:space="preserve"> aktualną wiedzą</w:t>
      </w:r>
      <w:r w:rsidRPr="005B5596">
        <w:rPr>
          <w:spacing w:val="-3"/>
        </w:rPr>
        <w:t xml:space="preserve"> </w:t>
      </w:r>
      <w:r w:rsidRPr="005B5596">
        <w:t>fachową;</w:t>
      </w:r>
    </w:p>
    <w:p w14:paraId="71C1EF62" w14:textId="77777777" w:rsidR="000E72F0" w:rsidRPr="005B5596" w:rsidRDefault="000E72F0" w:rsidP="000E72F0">
      <w:pPr>
        <w:pStyle w:val="Akapitzlist"/>
        <w:widowControl w:val="0"/>
        <w:numPr>
          <w:ilvl w:val="3"/>
          <w:numId w:val="75"/>
        </w:numPr>
        <w:tabs>
          <w:tab w:val="left" w:pos="1505"/>
        </w:tabs>
        <w:autoSpaceDE w:val="0"/>
        <w:autoSpaceDN w:val="0"/>
        <w:spacing w:before="125" w:after="0" w:line="232" w:lineRule="auto"/>
        <w:ind w:right="216"/>
        <w:contextualSpacing w:val="0"/>
        <w:jc w:val="both"/>
      </w:pPr>
      <w:r w:rsidRPr="005B5596">
        <w:t>jednoznaczność odpowiedzi, tzn. czy na podstawie udzielonej odpowiedzi odbiorca wiedziałby jak rozwiązać dany problem w</w:t>
      </w:r>
      <w:r w:rsidRPr="005B5596">
        <w:rPr>
          <w:spacing w:val="-3"/>
        </w:rPr>
        <w:t xml:space="preserve"> </w:t>
      </w:r>
      <w:r w:rsidRPr="005B5596">
        <w:t>praktyce;</w:t>
      </w:r>
    </w:p>
    <w:p w14:paraId="380979E3" w14:textId="77777777" w:rsidR="000E72F0" w:rsidRPr="005B5596" w:rsidRDefault="000E72F0" w:rsidP="000E72F0">
      <w:pPr>
        <w:pStyle w:val="Akapitzlist"/>
        <w:widowControl w:val="0"/>
        <w:numPr>
          <w:ilvl w:val="3"/>
          <w:numId w:val="75"/>
        </w:numPr>
        <w:tabs>
          <w:tab w:val="left" w:pos="1505"/>
        </w:tabs>
        <w:autoSpaceDE w:val="0"/>
        <w:autoSpaceDN w:val="0"/>
        <w:spacing w:before="123" w:after="0" w:line="240" w:lineRule="auto"/>
        <w:contextualSpacing w:val="0"/>
      </w:pPr>
      <w:r w:rsidRPr="005B5596">
        <w:t>uzasadnienie odpowiedzi.</w:t>
      </w:r>
    </w:p>
    <w:p w14:paraId="5E95D9E5" w14:textId="576991B9" w:rsidR="000E72F0" w:rsidRDefault="000E72F0" w:rsidP="000E72F0">
      <w:pPr>
        <w:pStyle w:val="Tekstpodstawowy"/>
        <w:spacing w:before="119"/>
        <w:ind w:left="784" w:right="216"/>
        <w:jc w:val="both"/>
      </w:pPr>
    </w:p>
    <w:p w14:paraId="07A31439" w14:textId="47AE88E6" w:rsidR="00FC3EE8" w:rsidRDefault="000E72F0" w:rsidP="000E72F0">
      <w:pPr>
        <w:pStyle w:val="Tekstpodstawowy"/>
        <w:spacing w:before="120"/>
        <w:ind w:left="784"/>
        <w:jc w:val="both"/>
      </w:pPr>
      <w:r w:rsidRPr="007507ED">
        <w:t xml:space="preserve">Elementy określone w niniejszym punkcie, lit. b) będą oceniane przez </w:t>
      </w:r>
      <w:r w:rsidR="00D26623">
        <w:t xml:space="preserve">wyznaczonych do tego </w:t>
      </w:r>
      <w:r w:rsidRPr="007507ED">
        <w:t>członków komisji przetargowej</w:t>
      </w:r>
      <w:r w:rsidR="00C14A95">
        <w:t xml:space="preserve"> lub biegłych</w:t>
      </w:r>
      <w:r w:rsidRPr="007507ED">
        <w:t>.</w:t>
      </w:r>
      <w:r w:rsidR="00FC3EE8" w:rsidRPr="00FC3EE8">
        <w:t xml:space="preserve"> </w:t>
      </w:r>
      <w:r w:rsidR="00D26623">
        <w:t xml:space="preserve">Ocena danego trenera w tym </w:t>
      </w:r>
      <w:proofErr w:type="spellStart"/>
      <w:r w:rsidR="00D26623">
        <w:t>podkryterium</w:t>
      </w:r>
      <w:proofErr w:type="spellEnd"/>
      <w:r w:rsidR="00D26623">
        <w:t xml:space="preserve"> </w:t>
      </w:r>
      <w:r w:rsidR="00FC3EE8">
        <w:t xml:space="preserve">będzie stanowiła średnią arytmetyczną ocen przyznanych przez poszczególnych oceniających. </w:t>
      </w:r>
    </w:p>
    <w:p w14:paraId="35D51DA1" w14:textId="3A26403A" w:rsidR="000E72F0" w:rsidRDefault="00D26623" w:rsidP="00FC3EE8">
      <w:pPr>
        <w:pStyle w:val="Tekstpodstawowy"/>
        <w:spacing w:before="120"/>
        <w:jc w:val="both"/>
      </w:pPr>
      <w:r>
        <w:t>W celu określenia ostatecznej liczby punktów w kryterium „Jakość” (P</w:t>
      </w:r>
      <w:r w:rsidRPr="008355F5">
        <w:rPr>
          <w:vertAlign w:val="subscript"/>
        </w:rPr>
        <w:t>i</w:t>
      </w:r>
      <w:r w:rsidRPr="005B0065">
        <w:t>(</w:t>
      </w:r>
      <w:r>
        <w:t xml:space="preserve">J)), zostaną zsumowane liczby punktów przyznanych obu trenerom </w:t>
      </w:r>
      <w:r w:rsidR="00FC3EE8">
        <w:t xml:space="preserve">w obu </w:t>
      </w:r>
      <w:proofErr w:type="spellStart"/>
      <w:r w:rsidR="00FC3EE8">
        <w:t>podkryteriach</w:t>
      </w:r>
      <w:proofErr w:type="spellEnd"/>
      <w:r w:rsidR="00FC3EE8">
        <w:t>.</w:t>
      </w:r>
    </w:p>
    <w:p w14:paraId="4BDE717E" w14:textId="1CE4689B" w:rsidR="000E72F0" w:rsidRPr="00CA7259" w:rsidRDefault="000E72F0" w:rsidP="006967FA">
      <w:pPr>
        <w:pStyle w:val="Tekstpodstawowy"/>
        <w:numPr>
          <w:ilvl w:val="0"/>
          <w:numId w:val="78"/>
        </w:numPr>
        <w:spacing w:before="120"/>
        <w:ind w:left="426"/>
        <w:jc w:val="both"/>
        <w:rPr>
          <w:b/>
        </w:rPr>
      </w:pPr>
      <w:r w:rsidRPr="00CA7259">
        <w:rPr>
          <w:b/>
        </w:rPr>
        <w:t>Organizacja procesu przeprowadzenia prezentacji:</w:t>
      </w:r>
    </w:p>
    <w:p w14:paraId="2FB4DDF8" w14:textId="77777777" w:rsidR="000E72F0" w:rsidRPr="005B5596" w:rsidRDefault="000E72F0" w:rsidP="000E72F0">
      <w:pPr>
        <w:tabs>
          <w:tab w:val="left" w:pos="284"/>
          <w:tab w:val="left" w:pos="709"/>
        </w:tabs>
        <w:autoSpaceDE w:val="0"/>
        <w:spacing w:after="0" w:line="240" w:lineRule="auto"/>
        <w:ind w:left="709" w:hanging="349"/>
        <w:jc w:val="both"/>
      </w:pPr>
      <w:r w:rsidRPr="005B5596">
        <w:tab/>
        <w:t xml:space="preserve">Prezentacje będą przeprowadzane w siedzibie Zamawiającego w </w:t>
      </w:r>
      <w:r>
        <w:t xml:space="preserve">Toruniu, przy ul. Włocławskiej 167. </w:t>
      </w:r>
      <w:r w:rsidRPr="005B5596">
        <w:t>Termin prezentacji zostanie wyznaczony przez Zamawiającego, w porozumieniu z Wykonawcami, zgodnie z następującymi założeniami:</w:t>
      </w:r>
    </w:p>
    <w:p w14:paraId="48B43BD9" w14:textId="5D16A91D" w:rsidR="000E72F0" w:rsidRPr="005B5596" w:rsidRDefault="000E72F0" w:rsidP="000E72F0">
      <w:pPr>
        <w:pStyle w:val="Akapitzlist"/>
        <w:widowControl w:val="0"/>
        <w:numPr>
          <w:ilvl w:val="0"/>
          <w:numId w:val="76"/>
        </w:numPr>
        <w:tabs>
          <w:tab w:val="left" w:pos="1142"/>
        </w:tabs>
        <w:autoSpaceDE w:val="0"/>
        <w:autoSpaceDN w:val="0"/>
        <w:spacing w:before="71" w:after="0" w:line="240" w:lineRule="auto"/>
        <w:ind w:right="210"/>
        <w:contextualSpacing w:val="0"/>
        <w:jc w:val="both"/>
      </w:pPr>
      <w:r w:rsidRPr="005B5596">
        <w:t xml:space="preserve">Zamawiający </w:t>
      </w:r>
      <w:r w:rsidRPr="00A24FF9">
        <w:t xml:space="preserve">w </w:t>
      </w:r>
      <w:r w:rsidR="007B62EF" w:rsidRPr="00A24FF9">
        <w:t xml:space="preserve">terminie </w:t>
      </w:r>
      <w:r w:rsidR="00DC2272" w:rsidRPr="00A24FF9">
        <w:t>trzech</w:t>
      </w:r>
      <w:r w:rsidR="007B62EF" w:rsidRPr="00A24FF9">
        <w:t xml:space="preserve"> dni </w:t>
      </w:r>
      <w:r w:rsidR="00BF3471">
        <w:t xml:space="preserve">roboczych </w:t>
      </w:r>
      <w:r w:rsidR="007B62EF" w:rsidRPr="00A24FF9">
        <w:t>od</w:t>
      </w:r>
      <w:r w:rsidRPr="00A24FF9">
        <w:t xml:space="preserve"> otwarcia ofert </w:t>
      </w:r>
      <w:r w:rsidRPr="005B5596">
        <w:t>opublikuje na swojej stronie internetowej, na której dostępne  są dokumenty dotyczące niniejszego postępowania, informację (listę) o dokładnym terminie przeprowadzenia prezentacji przez trenerów oraz prześle te informacje na adres e-mail Wykonawcy wskazany w ofercie. Wraz z tą informacją Zamawiający wskaże termin, w którym Wykonawcy mogą zgłaszać wnioski o zmianę terminu</w:t>
      </w:r>
      <w:r w:rsidRPr="005B5596">
        <w:rPr>
          <w:spacing w:val="-10"/>
        </w:rPr>
        <w:t xml:space="preserve"> </w:t>
      </w:r>
      <w:r w:rsidRPr="005B5596">
        <w:t>prezentacji.</w:t>
      </w:r>
    </w:p>
    <w:p w14:paraId="4568DBFB" w14:textId="43900FDD" w:rsidR="000E72F0" w:rsidRPr="005B5596" w:rsidRDefault="000E72F0" w:rsidP="000E72F0">
      <w:pPr>
        <w:pStyle w:val="Akapitzlist"/>
        <w:widowControl w:val="0"/>
        <w:numPr>
          <w:ilvl w:val="0"/>
          <w:numId w:val="76"/>
        </w:numPr>
        <w:tabs>
          <w:tab w:val="left" w:pos="1142"/>
        </w:tabs>
        <w:autoSpaceDE w:val="0"/>
        <w:autoSpaceDN w:val="0"/>
        <w:spacing w:before="123" w:after="0" w:line="240" w:lineRule="auto"/>
        <w:ind w:right="221"/>
        <w:contextualSpacing w:val="0"/>
        <w:jc w:val="both"/>
      </w:pPr>
      <w:r w:rsidRPr="005B5596">
        <w:t xml:space="preserve">Prezentacje będą </w:t>
      </w:r>
      <w:r>
        <w:t>się odbywały w dniach roboczych (od poniedziałku do piątku z wyłączeniem dni ustawowo wolnych od pracy),</w:t>
      </w:r>
      <w:r w:rsidRPr="005B5596">
        <w:t xml:space="preserve"> aż do przeprowadzenia prezentacji </w:t>
      </w:r>
      <w:r w:rsidRPr="005B5596">
        <w:lastRenderedPageBreak/>
        <w:t>przez wszystkich trenerów. Prezentacje będą się odbywały od godz. 9.00 do godz.</w:t>
      </w:r>
      <w:r w:rsidRPr="005B5596">
        <w:rPr>
          <w:spacing w:val="1"/>
        </w:rPr>
        <w:t xml:space="preserve"> </w:t>
      </w:r>
      <w:r w:rsidRPr="005B5596">
        <w:t>15.00.</w:t>
      </w:r>
    </w:p>
    <w:p w14:paraId="62CC1874" w14:textId="77777777" w:rsidR="000E72F0" w:rsidRPr="005B5596" w:rsidRDefault="000E72F0" w:rsidP="000E72F0">
      <w:pPr>
        <w:pStyle w:val="Akapitzlist"/>
        <w:widowControl w:val="0"/>
        <w:numPr>
          <w:ilvl w:val="0"/>
          <w:numId w:val="76"/>
        </w:numPr>
        <w:tabs>
          <w:tab w:val="left" w:pos="1142"/>
        </w:tabs>
        <w:autoSpaceDE w:val="0"/>
        <w:autoSpaceDN w:val="0"/>
        <w:spacing w:before="119" w:after="0" w:line="240" w:lineRule="auto"/>
        <w:ind w:right="215"/>
        <w:contextualSpacing w:val="0"/>
        <w:jc w:val="both"/>
      </w:pPr>
      <w:r w:rsidRPr="005B5596">
        <w:t>Trenerzy, co do zasady, będą przeprowadzali prezentacje zgodnie z kolejnością wpływu ofert do Zamawiającego, tzn. jako pierwsi prezentacje będą przeprowadzali trenerzy wskazani w ofercie Wykonawcy, który złożył ofertę jako pierwszy. Zamawiający może ustalić inną kolejność przeprowadzania</w:t>
      </w:r>
      <w:r w:rsidRPr="005B5596">
        <w:rPr>
          <w:spacing w:val="-2"/>
        </w:rPr>
        <w:t xml:space="preserve"> </w:t>
      </w:r>
      <w:r w:rsidRPr="005B5596">
        <w:t>prezentacji.</w:t>
      </w:r>
    </w:p>
    <w:p w14:paraId="4AD30609" w14:textId="758ECED9" w:rsidR="000E72F0" w:rsidRPr="005B5596" w:rsidRDefault="000E72F0" w:rsidP="000E72F0">
      <w:pPr>
        <w:pStyle w:val="Akapitzlist"/>
        <w:widowControl w:val="0"/>
        <w:numPr>
          <w:ilvl w:val="0"/>
          <w:numId w:val="76"/>
        </w:numPr>
        <w:tabs>
          <w:tab w:val="left" w:pos="1142"/>
        </w:tabs>
        <w:autoSpaceDE w:val="0"/>
        <w:autoSpaceDN w:val="0"/>
        <w:spacing w:before="122" w:after="0" w:line="240" w:lineRule="auto"/>
        <w:ind w:right="213"/>
        <w:contextualSpacing w:val="0"/>
        <w:jc w:val="both"/>
      </w:pPr>
      <w:r w:rsidRPr="005B5596">
        <w:t xml:space="preserve">Każdy Wykonawca, w terminie wskazanym przez Zamawiającego zgodnie pkt 1, może zwrócić się do Zamawiającego o zmianę terminu przeprowadzenia prezentacji, wskazując inny proponowany termin (w dniach, w których prowadzone będą prezentacje, w godzinach wskazanych jako rezerwowe lub w ciągu maksymalnie </w:t>
      </w:r>
      <w:r w:rsidR="0020754C">
        <w:t>3 dni</w:t>
      </w:r>
      <w:r w:rsidRPr="005B5596">
        <w:t xml:space="preserve"> przypadając</w:t>
      </w:r>
      <w:r w:rsidR="0020754C">
        <w:t>ych</w:t>
      </w:r>
      <w:r w:rsidRPr="005B5596">
        <w:t xml:space="preserve"> bezpośrednio po ostatnim dniu prowadzenia prezentacji, wskazanym na liście, o której mowa w </w:t>
      </w:r>
      <w:r>
        <w:t xml:space="preserve">pkt 1). Zamawiający najpóźniej </w:t>
      </w:r>
      <w:r w:rsidRPr="005B5596">
        <w:t>do godz. 16.00 w dniu w którym otrzymał wniosek Wykonawcy o zmianę terminu przeprowadzenia prezentacji, wyrazi zgodę na zmianę terminu przeprowadzenia prezentacji i jednocześnie wskaże nowy termin przeprowadzenia prezentacji. Zamawiający dopuszcza jednorazową zmianę terminu przeprowadzenia</w:t>
      </w:r>
      <w:r w:rsidRPr="005B5596">
        <w:rPr>
          <w:spacing w:val="-2"/>
        </w:rPr>
        <w:t xml:space="preserve"> </w:t>
      </w:r>
      <w:r w:rsidRPr="005B5596">
        <w:t>prezentacji.</w:t>
      </w:r>
    </w:p>
    <w:p w14:paraId="1C9B76B1" w14:textId="63AFB438" w:rsidR="000E72F0" w:rsidRPr="005B5596" w:rsidRDefault="000E72F0" w:rsidP="000E72F0">
      <w:pPr>
        <w:pStyle w:val="Tekstpodstawowy"/>
        <w:spacing w:before="119"/>
        <w:ind w:left="784" w:right="211"/>
        <w:jc w:val="both"/>
      </w:pPr>
      <w:r w:rsidRPr="005B5596">
        <w:t xml:space="preserve">Prezentacje będzie mogło przeprowadzić wyłącznie dwóch trenerów </w:t>
      </w:r>
      <w:r>
        <w:t>losowo wybranych przez Zamawiającego spośród wszystkich trenerów wskazanych przez Wykonawcę</w:t>
      </w:r>
      <w:r w:rsidR="00D26623">
        <w:t xml:space="preserve"> w ofercie</w:t>
      </w:r>
      <w:r w:rsidRPr="005B5596">
        <w:rPr>
          <w:i/>
        </w:rPr>
        <w:t xml:space="preserve">. </w:t>
      </w:r>
      <w:r w:rsidRPr="005B5596">
        <w:t>Przed przystąpieniem do prezentacji trenerzy są zobowiązani okazać Zamawiającemu jeden z następujących dokumentów: dowód osobisty, paszport, prawo jazdy. Każdy z trenerów będzie przeprowadzał prezentację samodzielnie, niezależnie od drugiego trenera, wskazanego przez Wykonawcę.</w:t>
      </w:r>
    </w:p>
    <w:p w14:paraId="13251B9A" w14:textId="77777777" w:rsidR="000E72F0" w:rsidRPr="005B5596" w:rsidRDefault="000E72F0" w:rsidP="000E72F0">
      <w:pPr>
        <w:pStyle w:val="Tekstpodstawowy"/>
        <w:spacing w:before="120"/>
        <w:ind w:left="784" w:right="212"/>
        <w:jc w:val="both"/>
      </w:pPr>
      <w:r w:rsidRPr="005B5596">
        <w:t>Czas do dyspozycji trenera na przeprowadzenie prezentacji – nie więcej niż 30 minut. Bezpośrednio po zakończeniu prezentacji trener otrzyma pytanie problemowe, na które będzie musiał odpowiedzieć na piśmie – maksymalny czas na sporządzenie odpowiedzi (od momentu otrzymania pytania) 10</w:t>
      </w:r>
      <w:r w:rsidRPr="005B5596">
        <w:rPr>
          <w:spacing w:val="-6"/>
        </w:rPr>
        <w:t xml:space="preserve"> </w:t>
      </w:r>
      <w:r w:rsidRPr="005B5596">
        <w:t>minut.</w:t>
      </w:r>
    </w:p>
    <w:p w14:paraId="11A0985F" w14:textId="1BBC3DBD" w:rsidR="000E72F0" w:rsidRDefault="000E72F0" w:rsidP="006967FA">
      <w:pPr>
        <w:spacing w:after="0" w:line="247" w:lineRule="auto"/>
        <w:ind w:left="709" w:right="-17"/>
        <w:jc w:val="both"/>
      </w:pPr>
      <w:r w:rsidRPr="006E5650">
        <w:t>Zamawiający zastrzega sobie prawo rejestrowania obrazu oraz dźwięku podczas prezentacji.</w:t>
      </w:r>
      <w:r w:rsidR="00D26623" w:rsidRPr="006E5650">
        <w:t xml:space="preserve"> </w:t>
      </w:r>
      <w:r w:rsidR="00D26623" w:rsidRPr="006967FA">
        <w:t>W</w:t>
      </w:r>
      <w:r w:rsidR="007409B0" w:rsidRPr="006967FA">
        <w:t>ykonawca zapewni</w:t>
      </w:r>
      <w:r w:rsidR="00D26623" w:rsidRPr="006967FA">
        <w:t>, że udostępnienie</w:t>
      </w:r>
      <w:r w:rsidR="007409B0">
        <w:t xml:space="preserve">, </w:t>
      </w:r>
      <w:r w:rsidR="00D26623" w:rsidRPr="006967FA">
        <w:t>utrwalenie</w:t>
      </w:r>
      <w:r w:rsidR="007409B0" w:rsidRPr="006967FA">
        <w:t xml:space="preserve">, </w:t>
      </w:r>
      <w:r w:rsidR="00D26623" w:rsidRPr="006967FA">
        <w:t xml:space="preserve">przetwarzanie </w:t>
      </w:r>
      <w:r w:rsidR="007409B0">
        <w:t xml:space="preserve">wizerunku trenerów </w:t>
      </w:r>
      <w:r w:rsidR="00D26623" w:rsidRPr="006967FA">
        <w:t xml:space="preserve">przez Zamawiającego będzie zgodne z przepisami prawa, w szczególności z przepisami </w:t>
      </w:r>
      <w:r w:rsidR="007409B0" w:rsidRPr="006967FA">
        <w:t>Rozporządzenia Parlamentu Europejskiego I Rady (U</w:t>
      </w:r>
      <w:r w:rsidR="007409B0">
        <w:t>E</w:t>
      </w:r>
      <w:r w:rsidR="007409B0" w:rsidRPr="006967FA">
        <w:t>) 2016/679 z dnia 27 kwietnia 2016 r. w sprawie ochrony osób fizycznych w związku z przetwarzaniem danych osobowych i w sprawie swobodnego</w:t>
      </w:r>
      <w:r w:rsidR="007409B0">
        <w:t xml:space="preserve"> </w:t>
      </w:r>
      <w:r w:rsidR="007409B0" w:rsidRPr="006967FA">
        <w:t xml:space="preserve">przepływu takich danych oraz </w:t>
      </w:r>
      <w:r w:rsidR="007409B0" w:rsidRPr="006967FA">
        <w:tab/>
        <w:t>uchylenia</w:t>
      </w:r>
      <w:r w:rsidR="007409B0">
        <w:t xml:space="preserve"> </w:t>
      </w:r>
      <w:r w:rsidR="007409B0" w:rsidRPr="006967FA">
        <w:t>dyrektywy</w:t>
      </w:r>
      <w:r w:rsidR="007409B0">
        <w:t xml:space="preserve"> </w:t>
      </w:r>
      <w:r w:rsidR="007409B0" w:rsidRPr="006967FA">
        <w:t>95/46/WE</w:t>
      </w:r>
      <w:r w:rsidR="007409B0">
        <w:t xml:space="preserve"> </w:t>
      </w:r>
      <w:r w:rsidR="007409B0" w:rsidRPr="006967FA">
        <w:t xml:space="preserve">(ogólne rozporządzenie o ochronie danych) </w:t>
      </w:r>
      <w:r w:rsidR="00D26623" w:rsidRPr="00A24FF9">
        <w:t>(Dz. Urz. UE L 119 z 04.05.2016)</w:t>
      </w:r>
      <w:r w:rsidR="007409B0" w:rsidRPr="00A24FF9">
        <w:t>.</w:t>
      </w:r>
      <w:r w:rsidR="00D26623">
        <w:rPr>
          <w:rFonts w:ascii="Calibri" w:hAnsi="Calibri" w:cs="Calibri"/>
          <w:sz w:val="20"/>
          <w:szCs w:val="20"/>
        </w:rPr>
        <w:t xml:space="preserve"> </w:t>
      </w:r>
      <w:r w:rsidR="00D26623">
        <w:t xml:space="preserve"> </w:t>
      </w:r>
      <w:r w:rsidR="006E5650">
        <w:t>Zamawiający informuje, że:</w:t>
      </w:r>
    </w:p>
    <w:p w14:paraId="694874F8" w14:textId="30C16700" w:rsidR="006E5650" w:rsidRDefault="006E5650" w:rsidP="006967FA">
      <w:pPr>
        <w:spacing w:after="0" w:line="247" w:lineRule="auto"/>
        <w:ind w:left="709" w:right="-17"/>
        <w:jc w:val="both"/>
      </w:pPr>
      <w:r>
        <w:t xml:space="preserve">- udostępnienie i przetwarzanie danych osobowy trenerów następuje w celu zawarcia </w:t>
      </w:r>
      <w:r w:rsidR="000E527C">
        <w:t xml:space="preserve">i realizacji </w:t>
      </w:r>
      <w:r>
        <w:t xml:space="preserve">umowy o zamówienie publiczne na podstawie przepisów Ustawy </w:t>
      </w:r>
      <w:proofErr w:type="spellStart"/>
      <w:r>
        <w:t>Pzp</w:t>
      </w:r>
      <w:proofErr w:type="spellEnd"/>
      <w:r>
        <w:t>,</w:t>
      </w:r>
    </w:p>
    <w:p w14:paraId="20CCFBC7" w14:textId="589BDCE2" w:rsidR="006E5650" w:rsidRDefault="006E5650" w:rsidP="006967FA">
      <w:pPr>
        <w:spacing w:after="0" w:line="247" w:lineRule="auto"/>
        <w:ind w:left="709" w:right="-17"/>
        <w:jc w:val="both"/>
      </w:pPr>
      <w:r>
        <w:t>- dane osobowe przechowywanie i przetwarzane będą w siedzibie Toruńskiej Agencji Rozwoju Regionalnego S.A. w Toruniu, ul. Włocławska 167,</w:t>
      </w:r>
    </w:p>
    <w:p w14:paraId="63CBCE9D" w14:textId="3F4C30CA" w:rsidR="000E527C" w:rsidRDefault="000E527C" w:rsidP="006967FA">
      <w:pPr>
        <w:spacing w:after="0" w:line="247" w:lineRule="auto"/>
        <w:ind w:left="709" w:right="-17"/>
        <w:jc w:val="both"/>
      </w:pPr>
      <w:r>
        <w:t xml:space="preserve">- informacje na temat danych osobowych można uzyskać pod adresem e-mail: </w:t>
      </w:r>
      <w:hyperlink r:id="rId36" w:history="1">
        <w:r w:rsidRPr="00C6192E">
          <w:rPr>
            <w:rStyle w:val="Hipercze"/>
          </w:rPr>
          <w:t>sekretariat@tarr.org.pl</w:t>
        </w:r>
      </w:hyperlink>
      <w:r>
        <w:t>,</w:t>
      </w:r>
    </w:p>
    <w:p w14:paraId="68F886C1" w14:textId="563828CD" w:rsidR="000E527C" w:rsidRDefault="000E527C" w:rsidP="006967FA">
      <w:pPr>
        <w:spacing w:after="0" w:line="247" w:lineRule="auto"/>
        <w:ind w:left="709" w:right="-17"/>
        <w:jc w:val="both"/>
      </w:pPr>
      <w:r>
        <w:t>- dostęp do danych osobowych będą miały wyłącznie podmioty uprawnione do dostępu do danych osobowych na podstawie przepisów prawa,</w:t>
      </w:r>
    </w:p>
    <w:p w14:paraId="43821A89" w14:textId="461B2FC5" w:rsidR="000E527C" w:rsidRPr="005B5596" w:rsidRDefault="000E527C" w:rsidP="006967FA">
      <w:pPr>
        <w:spacing w:after="120" w:line="246" w:lineRule="auto"/>
        <w:ind w:left="709" w:right="-15"/>
        <w:jc w:val="both"/>
      </w:pPr>
      <w:r>
        <w:t>- dane będą przechowywany przez okres nie dłuższy niż 10 lat.</w:t>
      </w:r>
    </w:p>
    <w:p w14:paraId="58F2F6D5" w14:textId="19FA4888" w:rsidR="008D7258" w:rsidRDefault="000E72F0" w:rsidP="008D7258">
      <w:pPr>
        <w:pStyle w:val="Tekstpodstawowy"/>
        <w:spacing w:before="118"/>
        <w:ind w:left="784" w:right="211"/>
        <w:jc w:val="both"/>
      </w:pPr>
      <w:r>
        <w:t xml:space="preserve">Trener może przedstawić prezentację w </w:t>
      </w:r>
      <w:r w:rsidRPr="005B5596">
        <w:t>for</w:t>
      </w:r>
      <w:r>
        <w:t>mie elektronicznej. Zamawiający zapewni:  flipchart</w:t>
      </w:r>
      <w:r w:rsidRPr="005B5596">
        <w:t xml:space="preserve"> z flamastrami oraz rzutnik wraz z laptopem. Na laptopie będzie </w:t>
      </w:r>
      <w:r>
        <w:t>zainstalowany program Microsoft</w:t>
      </w:r>
      <w:r w:rsidRPr="005B5596">
        <w:t xml:space="preserve"> Word 2010, Microsoft PowerPoint 2010 oraz Adobe Reader. </w:t>
      </w:r>
      <w:r w:rsidR="008D7258">
        <w:t xml:space="preserve">W </w:t>
      </w:r>
      <w:r w:rsidR="008D7258">
        <w:lastRenderedPageBreak/>
        <w:t>przypadku potrzeby skorzystania przez Trenera z innych programów komputerowych, programy te muszą zostać zapewnione przez Wykonawcę.</w:t>
      </w:r>
    </w:p>
    <w:p w14:paraId="59023B8B" w14:textId="7BF43E44" w:rsidR="000E72F0" w:rsidRPr="005B5596" w:rsidRDefault="000E72F0" w:rsidP="000E72F0">
      <w:pPr>
        <w:pStyle w:val="Tekstpodstawowy"/>
        <w:spacing w:before="118"/>
        <w:ind w:left="784" w:right="211"/>
        <w:jc w:val="both"/>
      </w:pPr>
      <w:r w:rsidRPr="005B5596">
        <w:t>Zamawiający nie odpowiada za poprawność pod względem technicznym prezentacji w formie elektronicznej (np. niesprawny nośnik danych). Trener może użyć własnego laptopa, który będzie posiadał wyjście D-</w:t>
      </w:r>
      <w:proofErr w:type="spellStart"/>
      <w:r w:rsidRPr="005B5596">
        <w:t>Sub</w:t>
      </w:r>
      <w:proofErr w:type="spellEnd"/>
      <w:r w:rsidRPr="005B5596">
        <w:t xml:space="preserve"> (DE-15F), umożliwiające podłączenie laptopa do</w:t>
      </w:r>
      <w:r w:rsidRPr="005B5596">
        <w:rPr>
          <w:spacing w:val="1"/>
        </w:rPr>
        <w:t xml:space="preserve"> </w:t>
      </w:r>
      <w:r w:rsidRPr="005B5596">
        <w:t>rzutnika.</w:t>
      </w:r>
    </w:p>
    <w:p w14:paraId="3FF85785" w14:textId="77777777" w:rsidR="00ED23D5" w:rsidRPr="00522E39" w:rsidRDefault="00ED23D5" w:rsidP="006A57BF">
      <w:pPr>
        <w:pStyle w:val="Akapitzlist"/>
        <w:ind w:left="426"/>
        <w:jc w:val="both"/>
      </w:pPr>
    </w:p>
    <w:p w14:paraId="05BEA9F9" w14:textId="22949299" w:rsidR="00205C53" w:rsidRPr="008355F5" w:rsidRDefault="00C36A4F" w:rsidP="006967FA">
      <w:pPr>
        <w:pStyle w:val="Akapitzlist"/>
        <w:numPr>
          <w:ilvl w:val="0"/>
          <w:numId w:val="78"/>
        </w:numPr>
        <w:jc w:val="both"/>
      </w:pPr>
      <w:r>
        <w:t>Zamawiający dokona wyboru ofert</w:t>
      </w:r>
      <w:r w:rsidR="000E527C">
        <w:t>y</w:t>
      </w:r>
      <w:r>
        <w:t>, któr</w:t>
      </w:r>
      <w:r w:rsidR="000E527C">
        <w:t>a</w:t>
      </w:r>
      <w:r w:rsidR="0091505E" w:rsidRPr="002F4F06">
        <w:t xml:space="preserve"> </w:t>
      </w:r>
      <w:r>
        <w:t>uzyskał</w:t>
      </w:r>
      <w:r w:rsidR="000E527C">
        <w:t>a</w:t>
      </w:r>
      <w:r>
        <w:t xml:space="preserve"> </w:t>
      </w:r>
      <w:r w:rsidR="00B347DF" w:rsidRPr="002F4F06">
        <w:t xml:space="preserve">najwyższą łączną liczbę punktów w kryterium </w:t>
      </w:r>
      <w:r>
        <w:t>„</w:t>
      </w:r>
      <w:r w:rsidR="00B347DF" w:rsidRPr="002F4F06">
        <w:t>Cena</w:t>
      </w:r>
      <w:r>
        <w:t>”</w:t>
      </w:r>
      <w:r w:rsidR="00B347DF" w:rsidRPr="002F4F06">
        <w:t xml:space="preserve"> i </w:t>
      </w:r>
      <w:r>
        <w:t>„</w:t>
      </w:r>
      <w:r w:rsidR="00D016C4">
        <w:t>Jakość</w:t>
      </w:r>
      <w:r>
        <w:t>”</w:t>
      </w:r>
      <w:r w:rsidR="00B347DF" w:rsidRPr="002F4F06">
        <w:t xml:space="preserve">: </w:t>
      </w:r>
    </w:p>
    <w:p w14:paraId="47B689D4" w14:textId="0E469734" w:rsidR="00B347DF" w:rsidRDefault="00B347DF" w:rsidP="00B347DF">
      <w:pPr>
        <w:pStyle w:val="Akapitzlist"/>
        <w:jc w:val="center"/>
      </w:pPr>
      <w:r w:rsidRPr="008355F5">
        <w:t>P</w:t>
      </w:r>
      <w:r w:rsidRPr="008355F5">
        <w:rPr>
          <w:vertAlign w:val="subscript"/>
        </w:rPr>
        <w:t>i</w:t>
      </w:r>
      <w:r w:rsidRPr="008355F5">
        <w:t xml:space="preserve"> = </w:t>
      </w:r>
      <w:r w:rsidR="005B0065">
        <w:t>P</w:t>
      </w:r>
      <w:r w:rsidR="005B0065" w:rsidRPr="005B0065">
        <w:rPr>
          <w:vertAlign w:val="subscript"/>
        </w:rPr>
        <w:t>i</w:t>
      </w:r>
      <w:r w:rsidR="005B0065" w:rsidRPr="005B0065">
        <w:t>(</w:t>
      </w:r>
      <w:r w:rsidRPr="008355F5">
        <w:t>C</w:t>
      </w:r>
      <w:r w:rsidR="005B0065">
        <w:t>)</w:t>
      </w:r>
      <w:r w:rsidRPr="008355F5">
        <w:t xml:space="preserve"> + </w:t>
      </w:r>
      <w:r w:rsidR="005B0065">
        <w:t>P</w:t>
      </w:r>
      <w:r w:rsidRPr="008355F5">
        <w:rPr>
          <w:vertAlign w:val="subscript"/>
        </w:rPr>
        <w:t>i</w:t>
      </w:r>
      <w:r w:rsidR="005B0065" w:rsidRPr="005B0065">
        <w:t>(</w:t>
      </w:r>
      <w:r w:rsidR="000E72F0">
        <w:t>J</w:t>
      </w:r>
      <w:r w:rsidR="005B0065" w:rsidRPr="005B0065">
        <w:t>)</w:t>
      </w:r>
    </w:p>
    <w:p w14:paraId="3C305D44" w14:textId="4A06092F" w:rsidR="005B0065" w:rsidRDefault="005B0065" w:rsidP="005B0065">
      <w:pPr>
        <w:pStyle w:val="Akapitzlist"/>
        <w:jc w:val="both"/>
      </w:pPr>
      <w:r>
        <w:t>gdzie:</w:t>
      </w:r>
    </w:p>
    <w:p w14:paraId="30311F29" w14:textId="4C667F5F" w:rsidR="005B0065" w:rsidRDefault="005B0065" w:rsidP="005B0065">
      <w:pPr>
        <w:pStyle w:val="Akapitzlist"/>
        <w:jc w:val="both"/>
      </w:pPr>
      <w:r w:rsidRPr="008355F5">
        <w:t>P</w:t>
      </w:r>
      <w:r w:rsidRPr="008355F5">
        <w:rPr>
          <w:vertAlign w:val="subscript"/>
        </w:rPr>
        <w:t>i</w:t>
      </w:r>
      <w:r>
        <w:rPr>
          <w:vertAlign w:val="subscript"/>
        </w:rPr>
        <w:t xml:space="preserve"> </w:t>
      </w:r>
      <w:r>
        <w:t>–</w:t>
      </w:r>
      <w:r w:rsidRPr="005B0065">
        <w:t xml:space="preserve"> </w:t>
      </w:r>
      <w:r>
        <w:t>całkowita liczba punktów przyznana badanej ofercie.</w:t>
      </w:r>
    </w:p>
    <w:p w14:paraId="48D131C0" w14:textId="0C72B357" w:rsidR="005B0065" w:rsidRDefault="005B0065" w:rsidP="005B0065">
      <w:pPr>
        <w:pStyle w:val="Akapitzlist"/>
        <w:jc w:val="both"/>
      </w:pPr>
      <w:r>
        <w:t>P</w:t>
      </w:r>
      <w:r w:rsidRPr="005B0065">
        <w:rPr>
          <w:vertAlign w:val="subscript"/>
        </w:rPr>
        <w:t>i</w:t>
      </w:r>
      <w:r w:rsidRPr="005B0065">
        <w:t>(</w:t>
      </w:r>
      <w:r w:rsidRPr="008355F5">
        <w:t>C</w:t>
      </w:r>
      <w:r>
        <w:t>) – liczba punktów przyznana badanej ofercie w kryterium „Cena”.</w:t>
      </w:r>
    </w:p>
    <w:p w14:paraId="036C9847" w14:textId="45236967" w:rsidR="005B0065" w:rsidRDefault="005B0065" w:rsidP="005B0065">
      <w:pPr>
        <w:pStyle w:val="Akapitzlist"/>
        <w:jc w:val="both"/>
      </w:pPr>
      <w:r>
        <w:t>P</w:t>
      </w:r>
      <w:r w:rsidRPr="008355F5">
        <w:rPr>
          <w:vertAlign w:val="subscript"/>
        </w:rPr>
        <w:t>i</w:t>
      </w:r>
      <w:r w:rsidRPr="005B0065">
        <w:t>(</w:t>
      </w:r>
      <w:r w:rsidR="000E72F0">
        <w:t>J</w:t>
      </w:r>
      <w:r w:rsidRPr="005B0065">
        <w:t>)</w:t>
      </w:r>
      <w:r>
        <w:t xml:space="preserve"> - liczba punktów przyznana badanej ofercie w kryterium „</w:t>
      </w:r>
      <w:r w:rsidR="000E72F0">
        <w:t>Jakość</w:t>
      </w:r>
      <w:r>
        <w:t>”.</w:t>
      </w:r>
    </w:p>
    <w:p w14:paraId="19CF0958" w14:textId="36A646F1" w:rsidR="00D016C4" w:rsidRDefault="00D016C4" w:rsidP="005B0065">
      <w:pPr>
        <w:pStyle w:val="Akapitzlist"/>
        <w:jc w:val="both"/>
      </w:pPr>
    </w:p>
    <w:p w14:paraId="35CFF6FB" w14:textId="32DEFDEB" w:rsidR="00B015D9" w:rsidRPr="006967FA" w:rsidRDefault="00B015D9" w:rsidP="006967FA">
      <w:pPr>
        <w:pStyle w:val="Akapitzlist"/>
        <w:numPr>
          <w:ilvl w:val="0"/>
          <w:numId w:val="78"/>
        </w:numPr>
        <w:shd w:val="clear" w:color="auto" w:fill="FFFFFF"/>
        <w:spacing w:after="0" w:line="240" w:lineRule="auto"/>
        <w:jc w:val="both"/>
        <w:rPr>
          <w:rFonts w:cs="Calibri"/>
          <w:sz w:val="20"/>
          <w:szCs w:val="20"/>
        </w:rPr>
      </w:pPr>
      <w:r w:rsidRPr="006967FA">
        <w:t xml:space="preserve">Jeżeli nie można </w:t>
      </w:r>
      <w:r>
        <w:t xml:space="preserve">będzie </w:t>
      </w:r>
      <w:r w:rsidRPr="006967FA">
        <w:t>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r>
        <w:t>.</w:t>
      </w:r>
    </w:p>
    <w:p w14:paraId="5476A9C9" w14:textId="2D5E61A7" w:rsidR="00D016C4" w:rsidRDefault="00D016C4" w:rsidP="0007400E">
      <w:pPr>
        <w:pStyle w:val="Nagwek1"/>
        <w:numPr>
          <w:ilvl w:val="0"/>
          <w:numId w:val="5"/>
        </w:numPr>
        <w:ind w:left="426" w:hanging="426"/>
      </w:pPr>
      <w:bookmarkStart w:id="134" w:name="_Toc528317430"/>
      <w:r>
        <w:t>Unieważnienie postępowania.</w:t>
      </w:r>
      <w:bookmarkEnd w:id="134"/>
    </w:p>
    <w:p w14:paraId="7EB1E44B" w14:textId="77777777" w:rsidR="0020754C" w:rsidRPr="007B62EF" w:rsidRDefault="00D016C4" w:rsidP="0020754C">
      <w:r>
        <w:t xml:space="preserve">Do unieważnienia postępowania </w:t>
      </w:r>
      <w:r w:rsidR="007B62EF">
        <w:t xml:space="preserve">odpowiednie </w:t>
      </w:r>
      <w:r>
        <w:t xml:space="preserve">zastosowanie będą miały przepisy art. 93 ustawy </w:t>
      </w:r>
      <w:proofErr w:type="spellStart"/>
      <w:r>
        <w:t>Pzp</w:t>
      </w:r>
      <w:proofErr w:type="spellEnd"/>
      <w:r>
        <w:t>.</w:t>
      </w:r>
      <w:r w:rsidR="002D0CDE">
        <w:t xml:space="preserve"> Zamawiający przewiduje możliwość unieważnienia postępowania na podst</w:t>
      </w:r>
      <w:r w:rsidR="0020754C">
        <w:t xml:space="preserve">awie art. 93 ust. 1a ustawy </w:t>
      </w:r>
      <w:proofErr w:type="spellStart"/>
      <w:r w:rsidR="0020754C">
        <w:t>Pzp</w:t>
      </w:r>
      <w:proofErr w:type="spellEnd"/>
      <w:r w:rsidR="0020754C">
        <w:t xml:space="preserve">, , tj. gdy środki, które zamawiający zamierza przeznaczyć na realizację zamówienia lub jego części  nie zostaną mu przyznane. </w:t>
      </w:r>
    </w:p>
    <w:p w14:paraId="16BABFF1" w14:textId="30927C28" w:rsidR="00D016C4" w:rsidRPr="007B62EF" w:rsidRDefault="00D016C4" w:rsidP="00B015D9"/>
    <w:p w14:paraId="7B8B59C3" w14:textId="0405255A" w:rsidR="00036972" w:rsidRDefault="005D2297" w:rsidP="0007400E">
      <w:pPr>
        <w:pStyle w:val="Nagwek1"/>
        <w:numPr>
          <w:ilvl w:val="0"/>
          <w:numId w:val="5"/>
        </w:numPr>
        <w:ind w:left="426" w:hanging="426"/>
      </w:pPr>
      <w:bookmarkStart w:id="135" w:name="_Toc528317431"/>
      <w:r>
        <w:t>Istotne postanowienia umowy.</w:t>
      </w:r>
      <w:bookmarkEnd w:id="135"/>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136" w:name="_Toc528317432"/>
      <w:r>
        <w:t>2</w:t>
      </w:r>
      <w:r w:rsidR="00D016C4">
        <w:t>9</w:t>
      </w:r>
      <w:r w:rsidR="0063566B">
        <w:t>. Zabezpieczenie należytego wykonania umowy.</w:t>
      </w:r>
      <w:bookmarkEnd w:id="136"/>
    </w:p>
    <w:p w14:paraId="2E1291E0" w14:textId="402BF834" w:rsidR="0063566B" w:rsidRPr="0063566B" w:rsidRDefault="0063566B" w:rsidP="005005FE">
      <w:pPr>
        <w:jc w:val="both"/>
      </w:pPr>
      <w:r w:rsidRPr="00DB5350">
        <w:t>Zamawiający nie wymaga wniesienia zabezpieczenia nal</w:t>
      </w:r>
      <w:r w:rsidR="00261ADA" w:rsidRPr="00DB5350">
        <w:t>eżytego wykonania umowy.</w:t>
      </w:r>
    </w:p>
    <w:p w14:paraId="165FC514" w14:textId="22D70090" w:rsidR="003E0E15" w:rsidRDefault="00D016C4" w:rsidP="005005FE">
      <w:pPr>
        <w:pStyle w:val="Nagwek1"/>
        <w:spacing w:after="120"/>
      </w:pPr>
      <w:bookmarkStart w:id="137" w:name="_Toc528317433"/>
      <w:r>
        <w:t>30</w:t>
      </w:r>
      <w:r w:rsidR="003E0E15">
        <w:t>. Informacja o formalnościach, jakie powinny być dopełnione przed podpisaniem umowy.</w:t>
      </w:r>
      <w:bookmarkEnd w:id="137"/>
    </w:p>
    <w:p w14:paraId="2C111ED5" w14:textId="530D3F60" w:rsidR="006143F6" w:rsidRPr="006967FA" w:rsidRDefault="00143AA5" w:rsidP="00143AA5">
      <w:pPr>
        <w:ind w:left="284" w:hanging="284"/>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35C2C998" w:rsidR="00A72F99" w:rsidRPr="00522E39" w:rsidRDefault="00143AA5" w:rsidP="00143AA5">
      <w:pPr>
        <w:pStyle w:val="Akapitzlist"/>
        <w:ind w:left="284" w:hanging="284"/>
        <w:jc w:val="both"/>
      </w:pPr>
      <w:r>
        <w:t xml:space="preserve">2. </w:t>
      </w:r>
      <w:r w:rsidR="00A72F99" w:rsidRPr="00980A3C">
        <w:t>Dokumenty</w:t>
      </w:r>
      <w:r w:rsidR="00A72F99" w:rsidRPr="002F4F06">
        <w:t xml:space="preserve"> wskazane w pkt. 1 Wykonawca dostarczone </w:t>
      </w:r>
      <w:bookmarkStart w:id="138" w:name="_Hlk490643084"/>
      <w:r w:rsidR="00A72F99" w:rsidRPr="002F4F06">
        <w:rPr>
          <w:rFonts w:ascii="Calibri" w:hAnsi="Calibri"/>
          <w:color w:val="000000"/>
        </w:rPr>
        <w:t>w formie oryginału lub kopii poświadczonej i opatrzonej klauzulą „za zgodność z oryginałem”</w:t>
      </w:r>
      <w:bookmarkEnd w:id="138"/>
      <w:r w:rsidR="00A72F99" w:rsidRPr="002F4F06">
        <w:rPr>
          <w:rFonts w:ascii="Calibri" w:hAnsi="Calibri"/>
          <w:color w:val="000000"/>
        </w:rPr>
        <w:t>, przez Wykonawcę (tj. osoby wymienione 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143AA5">
      <w:pPr>
        <w:pStyle w:val="Akapitzlist"/>
        <w:ind w:left="284" w:hanging="284"/>
        <w:jc w:val="both"/>
      </w:pPr>
      <w:r>
        <w:rPr>
          <w:rFonts w:ascii="Calibri" w:hAnsi="Calibri"/>
          <w:color w:val="000000"/>
        </w:rPr>
        <w:lastRenderedPageBreak/>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139" w:name="_Toc528317434"/>
      <w:r>
        <w:rPr>
          <w:rFonts w:eastAsia="Times New Roman"/>
          <w:lang w:eastAsia="pl-PL"/>
        </w:rPr>
        <w:t>31</w:t>
      </w:r>
      <w:r w:rsidR="00A27C5C">
        <w:rPr>
          <w:rFonts w:eastAsia="Times New Roman"/>
          <w:lang w:eastAsia="pl-PL"/>
        </w:rPr>
        <w:t>. Zmiana postanowień umowy.</w:t>
      </w:r>
      <w:bookmarkEnd w:id="139"/>
    </w:p>
    <w:p w14:paraId="30665615" w14:textId="5C197B51" w:rsidR="00A27C5C" w:rsidRPr="00B72D12" w:rsidRDefault="00A27C5C" w:rsidP="00A27C5C">
      <w:pPr>
        <w:pStyle w:val="Akapitzlist"/>
        <w:numPr>
          <w:ilvl w:val="0"/>
          <w:numId w:val="41"/>
        </w:numPr>
        <w:shd w:val="clear" w:color="auto" w:fill="FFFFFF"/>
        <w:spacing w:before="120" w:after="0" w:line="240" w:lineRule="auto"/>
        <w:ind w:left="284" w:hanging="284"/>
        <w:contextualSpacing w:val="0"/>
        <w:jc w:val="both"/>
        <w:rPr>
          <w:rFonts w:cs="Calibri"/>
        </w:rPr>
      </w:pPr>
      <w:bookmarkStart w:id="140" w:name="_Hlk513469869"/>
      <w:r w:rsidRPr="00B72D12">
        <w:rPr>
          <w:rFonts w:cs="Calibri"/>
        </w:rPr>
        <w:t>Poza przesłankami zmiany umowy dopuszczalnymi na podstawie art. 144 ust. 1 pkt 2)-6) Ustawy Zamawiający przewiduje następujące możliwości dokonania zmian umowy oraz określa warunki takiej zmiany:</w:t>
      </w:r>
    </w:p>
    <w:bookmarkEnd w:id="140"/>
    <w:p w14:paraId="04F04666" w14:textId="77777777" w:rsidR="00D016C4" w:rsidRPr="002D2C34" w:rsidRDefault="00D016C4" w:rsidP="00FB63A7">
      <w:pPr>
        <w:pStyle w:val="Default"/>
        <w:spacing w:after="15"/>
        <w:ind w:left="567" w:hanging="283"/>
        <w:jc w:val="both"/>
        <w:rPr>
          <w:color w:val="auto"/>
          <w:sz w:val="22"/>
          <w:szCs w:val="22"/>
        </w:rPr>
      </w:pPr>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0C96EA8" w14:textId="77777777" w:rsidR="00D016C4" w:rsidRPr="0003504C" w:rsidRDefault="00D016C4" w:rsidP="00FB63A7">
      <w:pPr>
        <w:pStyle w:val="Default"/>
        <w:spacing w:after="15"/>
        <w:ind w:left="567" w:hanging="283"/>
        <w:jc w:val="both"/>
        <w:rPr>
          <w:sz w:val="22"/>
          <w:szCs w:val="22"/>
        </w:rPr>
      </w:pPr>
      <w:r>
        <w:rPr>
          <w:color w:val="auto"/>
          <w:sz w:val="22"/>
          <w:szCs w:val="22"/>
        </w:rPr>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1AA6CDF8" w14:textId="77777777" w:rsidR="00D016C4" w:rsidRPr="0003504C" w:rsidRDefault="00D016C4" w:rsidP="00FB63A7">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0C3859A5" w14:textId="63106602" w:rsidR="00D016C4" w:rsidRDefault="00D016C4" w:rsidP="00FB63A7">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w:t>
      </w:r>
      <w:r w:rsidRPr="0041658F">
        <w:rPr>
          <w:sz w:val="22"/>
          <w:szCs w:val="22"/>
        </w:rPr>
        <w:t xml:space="preserve"> którejkolwiek ze stron</w:t>
      </w:r>
      <w:r w:rsidR="0041658F">
        <w:rPr>
          <w:sz w:val="22"/>
          <w:szCs w:val="22"/>
        </w:rPr>
        <w:t xml:space="preserve">; </w:t>
      </w:r>
      <w:r w:rsidR="0041658F" w:rsidRPr="0041658F">
        <w:rPr>
          <w:sz w:val="22"/>
          <w:szCs w:val="22"/>
        </w:rPr>
        <w:t xml:space="preserve"> w szczególności zmiana wynagrodzenia w przypadku zmiany wysokości minimalnego wynagrodzenia za pracę ustalonego na podstawie art. 2 ust. 3-5 ustawy z dnia 10.10.02 r. o minimalnym wynagrodzeniu lub w przypadku zmiany zasad podlegania ubezpieczeniom społecznym lub ubezpieczeniu zdrowotnemu lub wysokości stawki składki na ubezpieczenia społe</w:t>
      </w:r>
      <w:r w:rsidR="0041658F">
        <w:rPr>
          <w:sz w:val="22"/>
          <w:szCs w:val="22"/>
        </w:rPr>
        <w:t>czne lub zdrowotne, o ile zmiany te będą miały</w:t>
      </w:r>
      <w:r w:rsidR="0041658F" w:rsidRPr="0041658F">
        <w:rPr>
          <w:sz w:val="22"/>
          <w:szCs w:val="22"/>
        </w:rPr>
        <w:t xml:space="preserve"> wpływ na wysokość wynagrodzenia wykonawcy</w:t>
      </w:r>
      <w:r w:rsidRPr="0041658F">
        <w:rPr>
          <w:sz w:val="22"/>
          <w:szCs w:val="22"/>
        </w:rPr>
        <w:t>;</w:t>
      </w:r>
    </w:p>
    <w:p w14:paraId="68D3CB68" w14:textId="77777777" w:rsidR="00D016C4" w:rsidRDefault="00D016C4" w:rsidP="00FB63A7">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202F4507" w14:textId="41E578AB" w:rsidR="00D016C4" w:rsidRPr="006815AD" w:rsidRDefault="00D016C4" w:rsidP="00FB63A7">
      <w:pPr>
        <w:pStyle w:val="Default"/>
        <w:spacing w:after="15"/>
        <w:ind w:left="567" w:hanging="283"/>
        <w:jc w:val="both"/>
        <w:rPr>
          <w:sz w:val="22"/>
          <w:szCs w:val="22"/>
        </w:rPr>
      </w:pPr>
      <w:r w:rsidRPr="006815AD">
        <w:rPr>
          <w:sz w:val="22"/>
          <w:szCs w:val="22"/>
        </w:rPr>
        <w:t xml:space="preserve">6) zmiana </w:t>
      </w:r>
      <w:r>
        <w:rPr>
          <w:sz w:val="22"/>
          <w:szCs w:val="22"/>
        </w:rPr>
        <w:t>trenerów</w:t>
      </w:r>
      <w:r w:rsidRPr="006815AD">
        <w:rPr>
          <w:sz w:val="22"/>
          <w:szCs w:val="22"/>
        </w:rPr>
        <w:t xml:space="preserve"> wskazanych w </w:t>
      </w:r>
      <w:r>
        <w:rPr>
          <w:sz w:val="22"/>
          <w:szCs w:val="22"/>
        </w:rPr>
        <w:t xml:space="preserve">załączniku nr 3 do umowy - </w:t>
      </w:r>
      <w:r w:rsidRPr="006815AD">
        <w:rPr>
          <w:sz w:val="22"/>
          <w:szCs w:val="22"/>
        </w:rPr>
        <w:t>Wykaz osób</w:t>
      </w:r>
      <w:r>
        <w:rPr>
          <w:sz w:val="22"/>
          <w:szCs w:val="22"/>
        </w:rPr>
        <w:t xml:space="preserve">, </w:t>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w:t>
      </w:r>
      <w:r w:rsidR="00B015D9">
        <w:rPr>
          <w:sz w:val="22"/>
          <w:szCs w:val="22"/>
        </w:rPr>
        <w:t xml:space="preserve"> </w:t>
      </w:r>
      <w:r w:rsidRPr="006815AD">
        <w:rPr>
          <w:sz w:val="22"/>
          <w:szCs w:val="22"/>
        </w:rPr>
        <w:t xml:space="preserve">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p>
    <w:p w14:paraId="1C08FC6E" w14:textId="47C73200" w:rsidR="00A27C5C" w:rsidRPr="000E369A" w:rsidRDefault="00A27C5C" w:rsidP="00A27C5C">
      <w:pPr>
        <w:pStyle w:val="Akapitzlist"/>
        <w:numPr>
          <w:ilvl w:val="0"/>
          <w:numId w:val="41"/>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141" w:name="_Toc528317435"/>
      <w:r>
        <w:t>32</w:t>
      </w:r>
      <w:r w:rsidR="005005FE" w:rsidRPr="005005FE">
        <w:t xml:space="preserve">. </w:t>
      </w:r>
      <w:r w:rsidR="005005FE">
        <w:t>Środki ochrony prawnej.</w:t>
      </w:r>
      <w:bookmarkEnd w:id="141"/>
    </w:p>
    <w:p w14:paraId="4E8D84F9" w14:textId="1D339E55" w:rsidR="005005FE" w:rsidRPr="0030152B" w:rsidRDefault="0030152B" w:rsidP="009828F5">
      <w:pPr>
        <w:pStyle w:val="Akapitzlist"/>
        <w:numPr>
          <w:ilvl w:val="0"/>
          <w:numId w:val="38"/>
        </w:numPr>
        <w:spacing w:after="120"/>
        <w:ind w:left="284" w:hanging="284"/>
        <w:contextualSpacing w:val="0"/>
        <w:rPr>
          <w:rFonts w:cs="Calibri"/>
        </w:rPr>
      </w:pPr>
      <w:r w:rsidRPr="0030152B">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30152B">
        <w:rPr>
          <w:rFonts w:cs="Calibri"/>
        </w:rPr>
        <w:t>Pzp</w:t>
      </w:r>
      <w:proofErr w:type="spellEnd"/>
      <w:r w:rsidRPr="0030152B">
        <w:rPr>
          <w:rFonts w:cs="Calibri"/>
        </w:rPr>
        <w:t>, środki ochrony prawnej określone w Dziale VI tej Ustawy.</w:t>
      </w:r>
    </w:p>
    <w:p w14:paraId="639063FE" w14:textId="345EEDFA" w:rsidR="000E369A" w:rsidRDefault="000E369A" w:rsidP="009828F5">
      <w:pPr>
        <w:pStyle w:val="Akapitzlist"/>
        <w:numPr>
          <w:ilvl w:val="0"/>
          <w:numId w:val="38"/>
        </w:numPr>
        <w:spacing w:after="120"/>
        <w:ind w:left="284" w:hanging="284"/>
        <w:contextualSpacing w:val="0"/>
      </w:pPr>
      <w:r>
        <w:t>Odwołanie.</w:t>
      </w:r>
    </w:p>
    <w:p w14:paraId="604DDD3F" w14:textId="541277F2" w:rsidR="0030152B" w:rsidRDefault="0030152B" w:rsidP="009828F5">
      <w:pPr>
        <w:pStyle w:val="Akapitzlist"/>
        <w:numPr>
          <w:ilvl w:val="0"/>
          <w:numId w:val="40"/>
        </w:numPr>
        <w:spacing w:after="120"/>
        <w:contextualSpacing w:val="0"/>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28F5">
      <w:pPr>
        <w:pStyle w:val="Akapitzlist"/>
        <w:numPr>
          <w:ilvl w:val="0"/>
          <w:numId w:val="40"/>
        </w:numPr>
        <w:spacing w:after="120"/>
        <w:contextualSpacing w:val="0"/>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28F5">
      <w:pPr>
        <w:pStyle w:val="Akapitzlist"/>
        <w:numPr>
          <w:ilvl w:val="0"/>
          <w:numId w:val="40"/>
        </w:numPr>
        <w:spacing w:after="120"/>
        <w:contextualSpacing w:val="0"/>
      </w:pPr>
      <w:r>
        <w:lastRenderedPageBreak/>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28F5">
      <w:pPr>
        <w:pStyle w:val="Akapitzlist"/>
        <w:numPr>
          <w:ilvl w:val="0"/>
          <w:numId w:val="40"/>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0F3AF63E" w:rsidR="0030152B" w:rsidRPr="0030152B" w:rsidRDefault="0030152B" w:rsidP="009828F5">
      <w:pPr>
        <w:pStyle w:val="Akapitzlist"/>
        <w:numPr>
          <w:ilvl w:val="0"/>
          <w:numId w:val="40"/>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28F5">
      <w:pPr>
        <w:pStyle w:val="Akapitzlist"/>
        <w:numPr>
          <w:ilvl w:val="0"/>
          <w:numId w:val="40"/>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28F5">
      <w:pPr>
        <w:pStyle w:val="Akapitzlist"/>
        <w:numPr>
          <w:ilvl w:val="0"/>
          <w:numId w:val="38"/>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37" w:anchor="/dokument/17938059?cm=DOCUMENT" w:tgtFrame="_blank" w:history="1">
        <w:r w:rsidRPr="000E369A">
          <w:rPr>
            <w:rStyle w:val="Hipercze"/>
            <w:color w:val="auto"/>
            <w:u w:val="none"/>
          </w:rPr>
          <w:t>ustawy</w:t>
        </w:r>
      </w:hyperlink>
      <w:r w:rsidRPr="000E369A">
        <w:t xml:space="preserve"> z dnia 23 listopada 2012 r. - Prawo pocztowe (Dz. U. poz. 1529) jest równoznaczne z jej wniesieniem.</w:t>
      </w:r>
    </w:p>
    <w:p w14:paraId="537C3795"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77777777" w:rsidR="000E369A" w:rsidRPr="000E369A" w:rsidRDefault="000E369A" w:rsidP="009828F5">
      <w:pPr>
        <w:numPr>
          <w:ilvl w:val="1"/>
          <w:numId w:val="39"/>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38" w:anchor="/dokument/16785996?cm=DOCUMENT" w:tgtFrame="_blank" w:history="1">
        <w:r w:rsidRPr="000E369A">
          <w:rPr>
            <w:rStyle w:val="Hipercze"/>
            <w:color w:val="auto"/>
            <w:u w:val="none"/>
          </w:rPr>
          <w:t>ustawy</w:t>
        </w:r>
      </w:hyperlink>
      <w:r w:rsidRPr="000E369A">
        <w:t xml:space="preserve"> z dnia 17 listopada 1964 r. - Kodeks postępowania cywilnego o prokuratorze.</w:t>
      </w:r>
    </w:p>
    <w:p w14:paraId="0F1BD7BF" w14:textId="15D6EA80" w:rsidR="000E369A" w:rsidRPr="000E369A" w:rsidRDefault="000E369A" w:rsidP="009828F5">
      <w:pPr>
        <w:numPr>
          <w:ilvl w:val="1"/>
          <w:numId w:val="39"/>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142" w:name="_Toc528317436"/>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142"/>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2BB37091" w14:textId="7C9FA9A4" w:rsidR="0041658F" w:rsidRDefault="00D016C4" w:rsidP="0030152B">
      <w:pPr>
        <w:pStyle w:val="Nagwek1"/>
      </w:pPr>
      <w:bookmarkStart w:id="143" w:name="_Toc528317437"/>
      <w:r>
        <w:t>34</w:t>
      </w:r>
      <w:r w:rsidR="00E35784">
        <w:t xml:space="preserve">. </w:t>
      </w:r>
      <w:r w:rsidR="0041658F">
        <w:t>Klauzula RODO dla Wykonawców będących osobami fizycznymi.</w:t>
      </w:r>
      <w:bookmarkEnd w:id="143"/>
    </w:p>
    <w:p w14:paraId="7D54F6DD" w14:textId="77777777" w:rsidR="0041658F" w:rsidRPr="0041658F" w:rsidRDefault="0041658F" w:rsidP="0041658F">
      <w:pPr>
        <w:suppressAutoHyphens/>
        <w:spacing w:after="0" w:line="240" w:lineRule="auto"/>
        <w:textAlignment w:val="baseline"/>
        <w:rPr>
          <w:rFonts w:eastAsia="SimSun" w:cs="Calibri"/>
          <w:kern w:val="1"/>
          <w:lang w:eastAsia="hi-IN" w:bidi="hi-IN"/>
        </w:rPr>
      </w:pPr>
      <w:r w:rsidRPr="0041658F">
        <w:rPr>
          <w:rFonts w:eastAsia="SimSun" w:cs="Calibri"/>
          <w:kern w:val="1"/>
          <w:lang w:eastAsia="hi-IN" w:bidi="hi-IN"/>
        </w:rPr>
        <w:t>Zgodnie z art. 13 ogólnego rozporządzenia o ochronie danych osobowych z dnia 27 kwietnia 2016 r. (Dz. Urz. UE L 119 z 04.05.2016), zwanym dalej RODO, Zamawiający informuje, iż:</w:t>
      </w:r>
    </w:p>
    <w:p w14:paraId="3F8F6CC1"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1) administratorem Pani/Pana danych osobowych w przedmiotowym postępowaniu o udzielenie zamówienia publicznego jest Toruńska Agencja Rozwoju Regionalnego S.A. w Toruniu, ul. Włocławska 167,, tel. 56 699 55 00, e-mail: sekretariat@tarr.org.pl,</w:t>
      </w:r>
    </w:p>
    <w:p w14:paraId="7C4BF450" w14:textId="77777777" w:rsidR="0041658F" w:rsidRPr="0041658F" w:rsidRDefault="0041658F" w:rsidP="0041658F">
      <w:pPr>
        <w:suppressAutoHyphens/>
        <w:spacing w:after="0" w:line="240" w:lineRule="auto"/>
        <w:ind w:left="426"/>
        <w:textAlignment w:val="baseline"/>
        <w:rPr>
          <w:rFonts w:eastAsia="SimSun" w:cs="Calibri"/>
          <w:kern w:val="1"/>
          <w:lang w:eastAsia="hi-IN" w:bidi="hi-IN"/>
        </w:rPr>
      </w:pPr>
      <w:r w:rsidRPr="0041658F">
        <w:rPr>
          <w:rFonts w:eastAsia="SimSun" w:cs="Calibri"/>
          <w:kern w:val="1"/>
          <w:lang w:eastAsia="hi-IN" w:bidi="hi-IN"/>
        </w:rPr>
        <w:lastRenderedPageBreak/>
        <w:t>2) Pani/Pana dane osobowe przetwarzane będą w celu:</w:t>
      </w:r>
    </w:p>
    <w:p w14:paraId="08E896DA" w14:textId="77777777" w:rsidR="0041658F" w:rsidRPr="0041658F" w:rsidRDefault="0041658F" w:rsidP="0041658F">
      <w:pPr>
        <w:pStyle w:val="Akapitzlist"/>
        <w:numPr>
          <w:ilvl w:val="0"/>
          <w:numId w:val="95"/>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14:paraId="5DEFF15A" w14:textId="77777777" w:rsidR="0041658F" w:rsidRPr="0041658F" w:rsidRDefault="0041658F" w:rsidP="0041658F">
      <w:pPr>
        <w:pStyle w:val="Akapitzlist"/>
        <w:numPr>
          <w:ilvl w:val="0"/>
          <w:numId w:val="95"/>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realizacji umowy i/lub działań przed zawarciem umowy - na podstawie art. 6 ust. 1 lit. b  RODO,</w:t>
      </w:r>
    </w:p>
    <w:p w14:paraId="590AE076" w14:textId="77777777" w:rsidR="0041658F" w:rsidRPr="0041658F" w:rsidRDefault="0041658F" w:rsidP="0041658F">
      <w:pPr>
        <w:pStyle w:val="Akapitzlist"/>
        <w:numPr>
          <w:ilvl w:val="0"/>
          <w:numId w:val="95"/>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przekazania danych innym podmiotom upoważnionym z mocy prawa na podstawie Art. 6 ust. 1 lit. c  RODO,</w:t>
      </w:r>
    </w:p>
    <w:p w14:paraId="1151F5BF" w14:textId="77777777" w:rsidR="0041658F" w:rsidRPr="0041658F" w:rsidRDefault="0041658F" w:rsidP="0041658F">
      <w:pPr>
        <w:suppressAutoHyphens/>
        <w:spacing w:after="0" w:line="240" w:lineRule="auto"/>
        <w:ind w:left="426"/>
        <w:textAlignment w:val="baseline"/>
        <w:rPr>
          <w:rFonts w:eastAsia="SimSun" w:cs="Calibri"/>
          <w:kern w:val="1"/>
          <w:lang w:eastAsia="hi-IN" w:bidi="hi-IN"/>
        </w:rPr>
      </w:pPr>
      <w:r w:rsidRPr="0041658F">
        <w:rPr>
          <w:rFonts w:eastAsia="SimSun" w:cs="Calibri"/>
          <w:kern w:val="1"/>
          <w:lang w:eastAsia="hi-IN" w:bidi="hi-IN"/>
        </w:rPr>
        <w:t>3) odbiorcami Pani/Pana danych osobowych będą wyłącznie podmioty uprawnione z mocy prawa do uzyskania danych osobowych lub:</w:t>
      </w:r>
    </w:p>
    <w:p w14:paraId="104D62ED"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instytucje udzielające wsparcia finansowego lub innego wsparcia publicznego w ramach podpisanej umowy o realizację danego projektu,</w:t>
      </w:r>
    </w:p>
    <w:p w14:paraId="03D8DCF7"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banki, firmy audytowe i konsultingowe,</w:t>
      </w:r>
    </w:p>
    <w:p w14:paraId="31A1B26B"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firmy świadczące usługi IT i </w:t>
      </w:r>
      <w:proofErr w:type="spellStart"/>
      <w:r w:rsidRPr="0041658F">
        <w:rPr>
          <w:rFonts w:eastAsia="Times New Roman" w:cs="Calibri"/>
          <w:i/>
          <w:kern w:val="1"/>
          <w:lang w:eastAsia="ar-SA"/>
        </w:rPr>
        <w:t>cloud</w:t>
      </w:r>
      <w:proofErr w:type="spellEnd"/>
      <w:r w:rsidRPr="0041658F">
        <w:rPr>
          <w:rFonts w:eastAsia="Times New Roman" w:cs="Calibri"/>
          <w:kern w:val="1"/>
          <w:lang w:eastAsia="ar-SA"/>
        </w:rPr>
        <w:t>, pocztowe, kurierskie,</w:t>
      </w:r>
    </w:p>
    <w:p w14:paraId="23467FAD" w14:textId="77777777" w:rsidR="0041658F" w:rsidRPr="0041658F" w:rsidRDefault="0041658F" w:rsidP="0041658F">
      <w:pPr>
        <w:pStyle w:val="Akapitzlist"/>
        <w:numPr>
          <w:ilvl w:val="0"/>
          <w:numId w:val="96"/>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inne podmioty uczestniczące w przedmiotowym postępowaniu o udzielenie zamówienia publicznego oraz realizacji umowy, </w:t>
      </w:r>
      <w:bookmarkStart w:id="144" w:name="_Hlk514674888"/>
      <w:r w:rsidRPr="0041658F">
        <w:rPr>
          <w:rFonts w:eastAsia="Times New Roman" w:cs="Calibri"/>
          <w:kern w:val="1"/>
          <w:lang w:eastAsia="ar-SA"/>
        </w:rPr>
        <w:t>tj. podmioty, które w imieniu Administratora przetwarzają dane osobowe na podstawie zawartej z Administratorem umowy powierzenia przetwarzania danych</w:t>
      </w:r>
      <w:bookmarkEnd w:id="144"/>
      <w:r w:rsidRPr="0041658F">
        <w:rPr>
          <w:rFonts w:eastAsia="Times New Roman" w:cs="Calibri"/>
          <w:kern w:val="1"/>
          <w:lang w:eastAsia="ar-SA"/>
        </w:rPr>
        <w:t>,</w:t>
      </w:r>
    </w:p>
    <w:p w14:paraId="629CCA4A"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4) Pani/Pana dane osobowe przechowywane będą przez czas obowiązywania zawartej umowy, a także po jej zakończeniu w celach:</w:t>
      </w:r>
    </w:p>
    <w:p w14:paraId="34096CCC"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realizacji i rozliczenia udzielonego wsparcia finansowego lub innego wsparcia publicznego dla Administratora w ramach podpisanej umowy o realizację danego projektu,</w:t>
      </w:r>
    </w:p>
    <w:p w14:paraId="689FA7DF"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 xml:space="preserve"> dochodzenia roszczeń w związku z wykonywaniem umowy,</w:t>
      </w:r>
    </w:p>
    <w:p w14:paraId="4FF80714"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wykonania obowiązków wynikających z przepisów prawa, w tym w szczególności podatkowych i rachunkowych,</w:t>
      </w:r>
    </w:p>
    <w:p w14:paraId="793467C6" w14:textId="77777777" w:rsidR="0041658F" w:rsidRPr="0041658F" w:rsidRDefault="0041658F" w:rsidP="0041658F">
      <w:pPr>
        <w:pStyle w:val="Akapitzlist"/>
        <w:numPr>
          <w:ilvl w:val="0"/>
          <w:numId w:val="97"/>
        </w:numPr>
        <w:suppressAutoHyphens/>
        <w:spacing w:after="0" w:line="240" w:lineRule="auto"/>
        <w:ind w:left="1134"/>
        <w:jc w:val="both"/>
        <w:textAlignment w:val="baseline"/>
        <w:rPr>
          <w:rFonts w:eastAsia="SimSun" w:cs="Calibri"/>
          <w:kern w:val="1"/>
          <w:lang w:eastAsia="hi-IN" w:bidi="hi-IN"/>
        </w:rPr>
      </w:pPr>
      <w:r w:rsidRPr="0041658F">
        <w:rPr>
          <w:rFonts w:eastAsia="SimSun" w:cs="Calibri"/>
          <w:kern w:val="1"/>
          <w:lang w:eastAsia="hi-IN" w:bidi="hi-IN"/>
        </w:rPr>
        <w:t>statystycznych i archiwizacyjnych,</w:t>
      </w:r>
    </w:p>
    <w:p w14:paraId="6A7E0B24"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 xml:space="preserve">5) posiada Pani/Pan prawo do żądania od Administratora dostępu do danych osobowych, ich sprostowania, usunięcia lub ograniczenia przetwarzania danych </w:t>
      </w:r>
      <w:bookmarkStart w:id="145" w:name="_Hlk514674963"/>
      <w:r w:rsidRPr="0041658F">
        <w:rPr>
          <w:rFonts w:eastAsia="SimSun" w:cs="Calibri"/>
          <w:kern w:val="1"/>
          <w:lang w:eastAsia="hi-IN" w:bidi="hi-IN"/>
        </w:rPr>
        <w:t>oraz prawo do wniesienia sprzeciwu wobec przetwarzania danych i prawo do przenoszenia danych osobowych</w:t>
      </w:r>
      <w:bookmarkEnd w:id="145"/>
      <w:r w:rsidRPr="0041658F">
        <w:rPr>
          <w:rFonts w:eastAsia="SimSun" w:cs="Calibri"/>
          <w:kern w:val="1"/>
          <w:lang w:eastAsia="hi-IN" w:bidi="hi-IN"/>
        </w:rPr>
        <w:t xml:space="preserve">, </w:t>
      </w:r>
    </w:p>
    <w:p w14:paraId="007E59CB"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6) ma Pani/Pan prawo wniesienia skargi do organu nadzorczego, tj. Prezesa Urzędu Ochrony Danych Osobowych,</w:t>
      </w:r>
    </w:p>
    <w:p w14:paraId="0A4781F0" w14:textId="77777777" w:rsidR="0041658F" w:rsidRPr="0041658F" w:rsidRDefault="0041658F" w:rsidP="0041658F">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7) podanie danych osobowych jest dobrowolne i stanowi warunek udziału w postępowaniu o udzielenie zamówienia publicznego oraz zawarcia umowy.</w:t>
      </w:r>
    </w:p>
    <w:p w14:paraId="3CF420EB" w14:textId="77777777" w:rsidR="0041658F" w:rsidRPr="0041658F" w:rsidRDefault="0041658F" w:rsidP="0041658F"/>
    <w:p w14:paraId="744ABD88" w14:textId="725B0334" w:rsidR="0030152B" w:rsidRDefault="0041658F" w:rsidP="0030152B">
      <w:pPr>
        <w:pStyle w:val="Nagwek1"/>
      </w:pPr>
      <w:bookmarkStart w:id="146" w:name="_Toc528317438"/>
      <w:r>
        <w:t xml:space="preserve">35. </w:t>
      </w:r>
      <w:r w:rsidR="0030152B">
        <w:t>Załączniki.</w:t>
      </w:r>
      <w:bookmarkEnd w:id="146"/>
      <w:r w:rsidR="0030152B">
        <w:t xml:space="preserve"> </w:t>
      </w:r>
    </w:p>
    <w:p w14:paraId="45D4445E" w14:textId="77777777" w:rsidR="000E369A" w:rsidRPr="000E369A" w:rsidRDefault="000E369A" w:rsidP="009828F5">
      <w:pPr>
        <w:numPr>
          <w:ilvl w:val="0"/>
          <w:numId w:val="42"/>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lastRenderedPageBreak/>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853918" w:rsidRPr="000E369A" w14:paraId="773E6B13" w14:textId="77777777" w:rsidTr="00853918">
        <w:tc>
          <w:tcPr>
            <w:tcW w:w="1701" w:type="dxa"/>
          </w:tcPr>
          <w:p w14:paraId="62D40191" w14:textId="0679A5A1"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10</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8E0A3C1" w:rsidR="000E369A" w:rsidRDefault="000E369A" w:rsidP="005F4FC2">
      <w:pPr>
        <w:pStyle w:val="Akapitzlist"/>
        <w:numPr>
          <w:ilvl w:val="0"/>
          <w:numId w:val="42"/>
        </w:numPr>
        <w:jc w:val="both"/>
        <w:rPr>
          <w:rFonts w:cs="Calibri"/>
        </w:rPr>
      </w:pPr>
      <w:r w:rsidRPr="0045416B">
        <w:rPr>
          <w:rFonts w:cs="Calibri"/>
        </w:rPr>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p w14:paraId="14C9701E" w14:textId="43B080B5" w:rsidR="005F4FC2" w:rsidRPr="000E369A" w:rsidRDefault="005F4FC2" w:rsidP="005F4FC2">
      <w:pPr>
        <w:pStyle w:val="Akapitzlist"/>
        <w:numPr>
          <w:ilvl w:val="0"/>
          <w:numId w:val="42"/>
        </w:numPr>
        <w:jc w:val="both"/>
      </w:pPr>
      <w:r>
        <w:rPr>
          <w:rFonts w:cs="Calibri"/>
        </w:rPr>
        <w:t xml:space="preserve">SIWZ wraz załącznikami w formacie edytowalnym dostępne są na stronie internetowej Zamawiającego </w:t>
      </w:r>
      <w:hyperlink r:id="rId39" w:history="1">
        <w:r w:rsidRPr="00304B43">
          <w:rPr>
            <w:rStyle w:val="Hipercze"/>
            <w:rFonts w:cs="Calibri"/>
          </w:rPr>
          <w:t>https://www.bip.tarr.org.pl/zamowienia-publiczne/podlegajace-ustawie/</w:t>
        </w:r>
      </w:hyperlink>
      <w:r>
        <w:rPr>
          <w:rFonts w:cs="Calibri"/>
        </w:rPr>
        <w:t xml:space="preserve"> w zakładce dedykowanej przedmiotowemu zamówieniu.</w:t>
      </w:r>
    </w:p>
    <w:sectPr w:rsidR="005F4FC2" w:rsidRPr="000E369A" w:rsidSect="00E52B6D">
      <w:headerReference w:type="default" r:id="rId40"/>
      <w:footerReference w:type="default" r:id="rId41"/>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6DC6A" w14:textId="77777777" w:rsidR="001238FF" w:rsidRDefault="001238FF" w:rsidP="00D26FA4">
      <w:pPr>
        <w:spacing w:after="0" w:line="240" w:lineRule="auto"/>
      </w:pPr>
      <w:r>
        <w:separator/>
      </w:r>
    </w:p>
  </w:endnote>
  <w:endnote w:type="continuationSeparator" w:id="0">
    <w:p w14:paraId="34310AA5" w14:textId="77777777" w:rsidR="001238FF" w:rsidRDefault="001238FF"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1238FF" w:rsidRDefault="001238F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D5151">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D5151">
              <w:rPr>
                <w:b/>
                <w:bCs/>
                <w:noProof/>
              </w:rPr>
              <w:t>27</w:t>
            </w:r>
            <w:r>
              <w:rPr>
                <w:b/>
                <w:bCs/>
                <w:sz w:val="24"/>
                <w:szCs w:val="24"/>
              </w:rPr>
              <w:fldChar w:fldCharType="end"/>
            </w:r>
          </w:p>
        </w:sdtContent>
      </w:sdt>
    </w:sdtContent>
  </w:sdt>
  <w:p w14:paraId="2D29F142" w14:textId="13D9E44D" w:rsidR="001238FF" w:rsidRDefault="001238FF"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6432" w14:textId="77777777" w:rsidR="001238FF" w:rsidRDefault="001238FF" w:rsidP="00D26FA4">
      <w:pPr>
        <w:spacing w:after="0" w:line="240" w:lineRule="auto"/>
      </w:pPr>
      <w:r>
        <w:separator/>
      </w:r>
    </w:p>
  </w:footnote>
  <w:footnote w:type="continuationSeparator" w:id="0">
    <w:p w14:paraId="2189A1AC" w14:textId="77777777" w:rsidR="001238FF" w:rsidRDefault="001238FF" w:rsidP="00D26FA4">
      <w:pPr>
        <w:spacing w:after="0" w:line="240" w:lineRule="auto"/>
      </w:pPr>
      <w:r>
        <w:continuationSeparator/>
      </w:r>
    </w:p>
  </w:footnote>
  <w:footnote w:id="1">
    <w:p w14:paraId="65F440E5" w14:textId="77777777" w:rsidR="001238FF" w:rsidRDefault="001238FF" w:rsidP="003725D8">
      <w:pPr>
        <w:pStyle w:val="Tekstprzypisudolnego"/>
        <w:jc w:val="both"/>
      </w:pPr>
      <w:r>
        <w:rPr>
          <w:rStyle w:val="Odwoanieprzypisudolnego"/>
        </w:rPr>
        <w:footnoteRef/>
      </w:r>
      <w:r>
        <w:t xml:space="preserve"> VCC – </w:t>
      </w:r>
      <w:proofErr w:type="spellStart"/>
      <w:r>
        <w:t>Vocational</w:t>
      </w:r>
      <w:proofErr w:type="spellEnd"/>
      <w:r>
        <w:t xml:space="preserve"> </w:t>
      </w:r>
      <w:proofErr w:type="spellStart"/>
      <w:r>
        <w:t>Competence</w:t>
      </w:r>
      <w:proofErr w:type="spellEnd"/>
      <w:r>
        <w:t xml:space="preserve"> </w:t>
      </w:r>
      <w:proofErr w:type="spellStart"/>
      <w:r>
        <w:t>Certificate</w:t>
      </w:r>
      <w:proofErr w:type="spellEnd"/>
      <w:r>
        <w:t xml:space="preserve"> </w:t>
      </w:r>
    </w:p>
    <w:p w14:paraId="666A8CAC" w14:textId="77777777" w:rsidR="001238FF" w:rsidRDefault="001238FF" w:rsidP="003725D8">
      <w:pPr>
        <w:pStyle w:val="Tekstprzypisudolnego"/>
        <w:jc w:val="both"/>
      </w:pPr>
      <w:r>
        <w:br/>
        <w:t>Szczegółowy opis standardu VCC dostępny na http://vccsystem.eu/wp-content/uploads/2016/03/System-VCC-zasady-konstytuuj%C4%85ce-walidacj%C4%99-i-certyfikacj%C4%99-kwalifikacji-1.pdf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8DC" w14:textId="312B9665" w:rsidR="001238FF" w:rsidRPr="009B74E7" w:rsidRDefault="001238FF"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69"/>
    <w:multiLevelType w:val="multilevel"/>
    <w:tmpl w:val="FE826836"/>
    <w:lvl w:ilvl="0">
      <w:start w:val="1"/>
      <w:numFmt w:val="upperRoman"/>
      <w:suff w:val="nothing"/>
      <w:lvlText w:val="Rozdział  %1."/>
      <w:lvlJc w:val="left"/>
      <w:pPr>
        <w:ind w:left="4253" w:firstLine="0"/>
      </w:pPr>
      <w:rPr>
        <w:rFonts w:ascii="Calibri" w:hAnsi="Calibri" w:cs="Calibri" w:hint="default"/>
        <w:b/>
        <w:i w:val="0"/>
        <w:caps w:val="0"/>
        <w:spacing w:val="0"/>
        <w:w w:val="100"/>
        <w:kern w:val="0"/>
        <w:position w:val="0"/>
        <w:sz w:val="22"/>
        <w:szCs w:val="22"/>
      </w:rPr>
    </w:lvl>
    <w:lvl w:ilvl="1">
      <w:start w:val="1"/>
      <w:numFmt w:val="upperRoman"/>
      <w:lvlText w:val="%2."/>
      <w:lvlJc w:val="right"/>
      <w:pPr>
        <w:tabs>
          <w:tab w:val="num" w:pos="510"/>
        </w:tabs>
        <w:ind w:left="510" w:hanging="283"/>
      </w:pPr>
      <w:rPr>
        <w:rFonts w:ascii="Calibri" w:hAnsi="Calibri" w:cs="Calibri" w:hint="default"/>
        <w:b/>
        <w:i w:val="0"/>
        <w:caps/>
        <w:strike w:val="0"/>
        <w:dstrike w:val="0"/>
        <w:vanish w:val="0"/>
        <w:color w:val="000000"/>
        <w:sz w:val="22"/>
        <w:szCs w:val="22"/>
        <w:u w:val="none"/>
        <w:vertAlign w:val="baseline"/>
      </w:rPr>
    </w:lvl>
    <w:lvl w:ilvl="2">
      <w:start w:val="1"/>
      <w:numFmt w:val="ordinal"/>
      <w:lvlText w:val="%3"/>
      <w:lvlJc w:val="left"/>
      <w:pPr>
        <w:tabs>
          <w:tab w:val="num" w:pos="511"/>
        </w:tabs>
        <w:ind w:left="511" w:hanging="227"/>
      </w:pPr>
      <w:rPr>
        <w:rFonts w:ascii="Calibri" w:hAnsi="Calibri" w:cs="Calibri" w:hint="default"/>
        <w:b w:val="0"/>
        <w:i w:val="0"/>
        <w:caps w:val="0"/>
        <w:strike w:val="0"/>
        <w:dstrike w:val="0"/>
        <w:vanish w:val="0"/>
        <w:color w:val="000000"/>
        <w:spacing w:val="0"/>
        <w:w w:val="100"/>
        <w:kern w:val="0"/>
        <w:position w:val="0"/>
        <w:sz w:val="22"/>
        <w:szCs w:val="22"/>
        <w:u w:val="none"/>
        <w:vertAlign w:val="baseline"/>
      </w:rPr>
    </w:lvl>
    <w:lvl w:ilvl="3">
      <w:start w:val="1"/>
      <w:numFmt w:val="decimal"/>
      <w:lvlText w:val="%4)"/>
      <w:lvlJc w:val="left"/>
      <w:pPr>
        <w:tabs>
          <w:tab w:val="num" w:pos="1361"/>
        </w:tabs>
        <w:ind w:left="1361" w:hanging="114"/>
      </w:pPr>
      <w:rPr>
        <w:rFonts w:ascii="Calibri" w:hAnsi="Calibri" w:cs="Calibri" w:hint="default"/>
        <w:b w:val="0"/>
        <w:i w:val="0"/>
        <w:caps w:val="0"/>
        <w:strike w:val="0"/>
        <w:dstrike w:val="0"/>
        <w:vanish w:val="0"/>
        <w:color w:val="000000"/>
        <w:spacing w:val="0"/>
        <w:w w:val="100"/>
        <w:position w:val="0"/>
        <w:sz w:val="22"/>
        <w:szCs w:val="22"/>
        <w:vertAlign w:val="baseline"/>
      </w:rPr>
    </w:lvl>
    <w:lvl w:ilvl="4">
      <w:start w:val="1"/>
      <w:numFmt w:val="lowerLetter"/>
      <w:lvlText w:val="%5)"/>
      <w:lvlJc w:val="left"/>
      <w:pPr>
        <w:tabs>
          <w:tab w:val="num" w:pos="1758"/>
        </w:tabs>
        <w:ind w:left="1758" w:hanging="397"/>
      </w:pPr>
      <w:rPr>
        <w:rFonts w:ascii="Calibri" w:hAnsi="Calibri" w:cs="Calibri" w:hint="default"/>
        <w:b w:val="0"/>
        <w:i w:val="0"/>
        <w:sz w:val="22"/>
        <w:szCs w:val="22"/>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230A15"/>
    <w:multiLevelType w:val="hybridMultilevel"/>
    <w:tmpl w:val="0B3A1DE0"/>
    <w:lvl w:ilvl="0" w:tplc="7AA6A71E">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7075860"/>
    <w:multiLevelType w:val="hybridMultilevel"/>
    <w:tmpl w:val="701083CC"/>
    <w:lvl w:ilvl="0" w:tplc="2304C59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A93A62"/>
    <w:multiLevelType w:val="hybridMultilevel"/>
    <w:tmpl w:val="1EAE6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12" w15:restartNumberingAfterBreak="0">
    <w:nsid w:val="0A1B6F0F"/>
    <w:multiLevelType w:val="hybridMultilevel"/>
    <w:tmpl w:val="A2B2FF42"/>
    <w:lvl w:ilvl="0" w:tplc="8CA636B4">
      <w:start w:val="1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4" w15:restartNumberingAfterBreak="0">
    <w:nsid w:val="0D524518"/>
    <w:multiLevelType w:val="hybridMultilevel"/>
    <w:tmpl w:val="FF540426"/>
    <w:lvl w:ilvl="0" w:tplc="23F837EE">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6970B3"/>
    <w:multiLevelType w:val="hybridMultilevel"/>
    <w:tmpl w:val="E0825AF0"/>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2E3ABAA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EF081B"/>
    <w:multiLevelType w:val="hybridMultilevel"/>
    <w:tmpl w:val="6B56409E"/>
    <w:lvl w:ilvl="0" w:tplc="24E247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A0B62"/>
    <w:multiLevelType w:val="hybridMultilevel"/>
    <w:tmpl w:val="008683A2"/>
    <w:lvl w:ilvl="0" w:tplc="6D92F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22" w15:restartNumberingAfterBreak="0">
    <w:nsid w:val="12545F10"/>
    <w:multiLevelType w:val="multilevel"/>
    <w:tmpl w:val="EA7AD5AA"/>
    <w:numStyleLink w:val="Styl1"/>
  </w:abstractNum>
  <w:abstractNum w:abstractNumId="23"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24"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5" w15:restartNumberingAfterBreak="0">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8"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371D4"/>
    <w:multiLevelType w:val="hybridMultilevel"/>
    <w:tmpl w:val="34EC8F64"/>
    <w:lvl w:ilvl="0" w:tplc="577CB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34"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7"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8"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9" w15:restartNumberingAfterBreak="0">
    <w:nsid w:val="29BE1077"/>
    <w:multiLevelType w:val="hybridMultilevel"/>
    <w:tmpl w:val="9DA2C528"/>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41" w15:restartNumberingAfterBreak="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DC7D8C"/>
    <w:multiLevelType w:val="hybridMultilevel"/>
    <w:tmpl w:val="6A5A7F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2EF76AA9"/>
    <w:multiLevelType w:val="singleLevel"/>
    <w:tmpl w:val="FAE23384"/>
    <w:lvl w:ilvl="0">
      <w:start w:val="1"/>
      <w:numFmt w:val="decimal"/>
      <w:lvlText w:val="%1)"/>
      <w:lvlJc w:val="left"/>
      <w:pPr>
        <w:tabs>
          <w:tab w:val="num" w:pos="360"/>
        </w:tabs>
        <w:ind w:left="360" w:hanging="360"/>
      </w:pPr>
      <w:rPr>
        <w:rFonts w:asciiTheme="minorHAnsi" w:hAnsiTheme="minorHAnsi" w:hint="default"/>
      </w:rPr>
    </w:lvl>
  </w:abstractNum>
  <w:abstractNum w:abstractNumId="46"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881BF3"/>
    <w:multiLevelType w:val="hybridMultilevel"/>
    <w:tmpl w:val="D2B89A62"/>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31195068"/>
    <w:multiLevelType w:val="hybridMultilevel"/>
    <w:tmpl w:val="82963006"/>
    <w:lvl w:ilvl="0" w:tplc="6374BD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52"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6EA7828"/>
    <w:multiLevelType w:val="hybridMultilevel"/>
    <w:tmpl w:val="0CEAD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2A3E46"/>
    <w:multiLevelType w:val="hybridMultilevel"/>
    <w:tmpl w:val="93A82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4D0912"/>
    <w:multiLevelType w:val="hybridMultilevel"/>
    <w:tmpl w:val="7BFE27A6"/>
    <w:lvl w:ilvl="0" w:tplc="8D64A7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59" w15:restartNumberingAfterBreak="0">
    <w:nsid w:val="3DAA62D5"/>
    <w:multiLevelType w:val="hybridMultilevel"/>
    <w:tmpl w:val="0534EEC8"/>
    <w:lvl w:ilvl="0" w:tplc="8BC6C3E6">
      <w:start w:val="1"/>
      <w:numFmt w:val="lowerLetter"/>
      <w:lvlText w:val="%1)"/>
      <w:lvlJc w:val="left"/>
      <w:pPr>
        <w:ind w:left="1440" w:hanging="360"/>
      </w:pPr>
      <w:rPr>
        <w:rFonts w:cs="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61"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35D774B"/>
    <w:multiLevelType w:val="hybridMultilevel"/>
    <w:tmpl w:val="8D92B2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185E4B"/>
    <w:multiLevelType w:val="hybridMultilevel"/>
    <w:tmpl w:val="C9622CC0"/>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1B3AC98C">
      <w:start w:val="2"/>
      <w:numFmt w:val="decimal"/>
      <w:lvlText w:val="%3."/>
      <w:lvlJc w:val="left"/>
      <w:pPr>
        <w:tabs>
          <w:tab w:val="num" w:pos="2340"/>
        </w:tabs>
        <w:ind w:left="2340" w:hanging="360"/>
      </w:pPr>
      <w:rPr>
        <w:b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8F22DE"/>
    <w:multiLevelType w:val="multilevel"/>
    <w:tmpl w:val="EA7AD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6607A62"/>
    <w:multiLevelType w:val="hybridMultilevel"/>
    <w:tmpl w:val="085C32EA"/>
    <w:lvl w:ilvl="0" w:tplc="AC9209B2">
      <w:start w:val="1"/>
      <w:numFmt w:val="decimal"/>
      <w:lvlText w:val="%1)"/>
      <w:lvlJc w:val="left"/>
      <w:pPr>
        <w:ind w:left="1004"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75" w15:restartNumberingAfterBreak="0">
    <w:nsid w:val="585754AB"/>
    <w:multiLevelType w:val="hybridMultilevel"/>
    <w:tmpl w:val="D3F05854"/>
    <w:lvl w:ilvl="0" w:tplc="7012C5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8"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79" w15:restartNumberingAfterBreak="0">
    <w:nsid w:val="5F783B46"/>
    <w:multiLevelType w:val="hybridMultilevel"/>
    <w:tmpl w:val="F1FA9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660E51"/>
    <w:multiLevelType w:val="hybridMultilevel"/>
    <w:tmpl w:val="16507BE6"/>
    <w:lvl w:ilvl="0" w:tplc="B83203BE">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5F54728"/>
    <w:multiLevelType w:val="hybridMultilevel"/>
    <w:tmpl w:val="72CC924C"/>
    <w:lvl w:ilvl="0" w:tplc="25A4863E">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85" w15:restartNumberingAfterBreak="0">
    <w:nsid w:val="67404DE0"/>
    <w:multiLevelType w:val="hybridMultilevel"/>
    <w:tmpl w:val="C3041290"/>
    <w:lvl w:ilvl="0" w:tplc="04150011">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6" w15:restartNumberingAfterBreak="0">
    <w:nsid w:val="68B95A4F"/>
    <w:multiLevelType w:val="hybridMultilevel"/>
    <w:tmpl w:val="65A87A08"/>
    <w:lvl w:ilvl="0" w:tplc="0A38432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87" w15:restartNumberingAfterBreak="0">
    <w:nsid w:val="71D8427E"/>
    <w:multiLevelType w:val="hybridMultilevel"/>
    <w:tmpl w:val="7EC2562C"/>
    <w:lvl w:ilvl="0" w:tplc="686C84C2">
      <w:start w:val="1"/>
      <w:numFmt w:val="decimal"/>
      <w:lvlText w:val="%1)"/>
      <w:lvlJc w:val="left"/>
      <w:pPr>
        <w:ind w:left="720" w:hanging="360"/>
      </w:pPr>
      <w:rPr>
        <w:rFonts w:asciiTheme="minorHAnsi" w:eastAsia="Arial" w:hAnsiTheme="minorHAns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223782"/>
    <w:multiLevelType w:val="hybridMultilevel"/>
    <w:tmpl w:val="334A0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686507"/>
    <w:multiLevelType w:val="hybridMultilevel"/>
    <w:tmpl w:val="18FA6D02"/>
    <w:lvl w:ilvl="0" w:tplc="41DE75E0">
      <w:start w:val="1"/>
      <w:numFmt w:val="lowerLetter"/>
      <w:lvlText w:val="%1)"/>
      <w:lvlJc w:val="left"/>
      <w:pPr>
        <w:ind w:left="1287" w:hanging="360"/>
      </w:pPr>
      <w:rPr>
        <w:rFonts w:asciiTheme="minorHAnsi" w:eastAsiaTheme="minorHAnsi" w:hAnsiTheme="minorHAnsi" w:cs="Calibr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C37553"/>
    <w:multiLevelType w:val="hybridMultilevel"/>
    <w:tmpl w:val="83DE4AA0"/>
    <w:lvl w:ilvl="0" w:tplc="EE6C65C4">
      <w:start w:val="1"/>
      <w:numFmt w:val="decimal"/>
      <w:lvlText w:val="%1."/>
      <w:lvlJc w:val="left"/>
      <w:pPr>
        <w:ind w:left="284" w:hanging="284"/>
      </w:pPr>
      <w:rPr>
        <w:rFonts w:ascii="Calibri" w:eastAsia="Arial" w:hAnsi="Calibri" w:cs="Arial" w:hint="default"/>
        <w:w w:val="91"/>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93"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C30B3"/>
    <w:multiLevelType w:val="hybridMultilevel"/>
    <w:tmpl w:val="CBDE80C0"/>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13"/>
  </w:num>
  <w:num w:numId="3">
    <w:abstractNumId w:val="33"/>
  </w:num>
  <w:num w:numId="4">
    <w:abstractNumId w:val="21"/>
  </w:num>
  <w:num w:numId="5">
    <w:abstractNumId w:val="94"/>
  </w:num>
  <w:num w:numId="6">
    <w:abstractNumId w:val="42"/>
  </w:num>
  <w:num w:numId="7">
    <w:abstractNumId w:val="79"/>
  </w:num>
  <w:num w:numId="8">
    <w:abstractNumId w:val="1"/>
  </w:num>
  <w:num w:numId="9">
    <w:abstractNumId w:val="46"/>
  </w:num>
  <w:num w:numId="10">
    <w:abstractNumId w:val="49"/>
  </w:num>
  <w:num w:numId="11">
    <w:abstractNumId w:val="83"/>
  </w:num>
  <w:num w:numId="12">
    <w:abstractNumId w:val="7"/>
  </w:num>
  <w:num w:numId="13">
    <w:abstractNumId w:val="57"/>
  </w:num>
  <w:num w:numId="14">
    <w:abstractNumId w:val="2"/>
  </w:num>
  <w:num w:numId="15">
    <w:abstractNumId w:val="93"/>
  </w:num>
  <w:num w:numId="16">
    <w:abstractNumId w:val="26"/>
  </w:num>
  <w:num w:numId="17">
    <w:abstractNumId w:val="50"/>
  </w:num>
  <w:num w:numId="18">
    <w:abstractNumId w:val="8"/>
  </w:num>
  <w:num w:numId="19">
    <w:abstractNumId w:val="17"/>
  </w:num>
  <w:num w:numId="20">
    <w:abstractNumId w:val="69"/>
  </w:num>
  <w:num w:numId="21">
    <w:abstractNumId w:val="36"/>
  </w:num>
  <w:num w:numId="22">
    <w:abstractNumId w:val="27"/>
  </w:num>
  <w:num w:numId="23">
    <w:abstractNumId w:val="58"/>
  </w:num>
  <w:num w:numId="24">
    <w:abstractNumId w:val="30"/>
  </w:num>
  <w:num w:numId="25">
    <w:abstractNumId w:val="63"/>
  </w:num>
  <w:num w:numId="26">
    <w:abstractNumId w:val="59"/>
  </w:num>
  <w:num w:numId="27">
    <w:abstractNumId w:val="88"/>
  </w:num>
  <w:num w:numId="28">
    <w:abstractNumId w:val="53"/>
  </w:num>
  <w:num w:numId="29">
    <w:abstractNumId w:val="40"/>
  </w:num>
  <w:num w:numId="30">
    <w:abstractNumId w:val="19"/>
  </w:num>
  <w:num w:numId="31">
    <w:abstractNumId w:val="34"/>
  </w:num>
  <w:num w:numId="32">
    <w:abstractNumId w:val="52"/>
  </w:num>
  <w:num w:numId="33">
    <w:abstractNumId w:val="45"/>
  </w:num>
  <w:num w:numId="34">
    <w:abstractNumId w:val="23"/>
  </w:num>
  <w:num w:numId="35">
    <w:abstractNumId w:val="35"/>
  </w:num>
  <w:num w:numId="36">
    <w:abstractNumId w:val="47"/>
  </w:num>
  <w:num w:numId="37">
    <w:abstractNumId w:val="55"/>
  </w:num>
  <w:num w:numId="38">
    <w:abstractNumId w:val="67"/>
  </w:num>
  <w:num w:numId="39">
    <w:abstractNumId w:val="61"/>
  </w:num>
  <w:num w:numId="40">
    <w:abstractNumId w:val="9"/>
  </w:num>
  <w:num w:numId="41">
    <w:abstractNumId w:val="71"/>
  </w:num>
  <w:num w:numId="42">
    <w:abstractNumId w:val="76"/>
  </w:num>
  <w:num w:numId="43">
    <w:abstractNumId w:val="4"/>
  </w:num>
  <w:num w:numId="44">
    <w:abstractNumId w:val="29"/>
  </w:num>
  <w:num w:numId="45">
    <w:abstractNumId w:val="68"/>
  </w:num>
  <w:num w:numId="46">
    <w:abstractNumId w:val="16"/>
  </w:num>
  <w:num w:numId="47">
    <w:abstractNumId w:val="66"/>
  </w:num>
  <w:num w:numId="48">
    <w:abstractNumId w:val="22"/>
  </w:num>
  <w:num w:numId="49">
    <w:abstractNumId w:val="62"/>
  </w:num>
  <w:num w:numId="50">
    <w:abstractNumId w:val="85"/>
  </w:num>
  <w:num w:numId="51">
    <w:abstractNumId w:val="39"/>
  </w:num>
  <w:num w:numId="52">
    <w:abstractNumId w:val="14"/>
  </w:num>
  <w:num w:numId="53">
    <w:abstractNumId w:val="54"/>
  </w:num>
  <w:num w:numId="54">
    <w:abstractNumId w:val="72"/>
  </w:num>
  <w:num w:numId="55">
    <w:abstractNumId w:val="80"/>
  </w:num>
  <w:num w:numId="56">
    <w:abstractNumId w:val="90"/>
  </w:num>
  <w:num w:numId="57">
    <w:abstractNumId w:val="44"/>
  </w:num>
  <w:num w:numId="58">
    <w:abstractNumId w:val="32"/>
  </w:num>
  <w:num w:numId="59">
    <w:abstractNumId w:val="28"/>
  </w:num>
  <w:num w:numId="60">
    <w:abstractNumId w:val="0"/>
  </w:num>
  <w:num w:numId="61">
    <w:abstractNumId w:val="75"/>
  </w:num>
  <w:num w:numId="62">
    <w:abstractNumId w:val="3"/>
  </w:num>
  <w:num w:numId="63">
    <w:abstractNumId w:val="84"/>
  </w:num>
  <w:num w:numId="64">
    <w:abstractNumId w:val="73"/>
  </w:num>
  <w:num w:numId="65">
    <w:abstractNumId w:val="56"/>
  </w:num>
  <w:num w:numId="66">
    <w:abstractNumId w:val="87"/>
  </w:num>
  <w:num w:numId="67">
    <w:abstractNumId w:val="11"/>
  </w:num>
  <w:num w:numId="68">
    <w:abstractNumId w:val="82"/>
  </w:num>
  <w:num w:numId="69">
    <w:abstractNumId w:val="25"/>
  </w:num>
  <w:num w:numId="70">
    <w:abstractNumId w:val="81"/>
  </w:num>
  <w:num w:numId="71">
    <w:abstractNumId w:val="64"/>
  </w:num>
  <w:num w:numId="72">
    <w:abstractNumId w:val="41"/>
  </w:num>
  <w:num w:numId="73">
    <w:abstractNumId w:val="12"/>
  </w:num>
  <w:num w:numId="74">
    <w:abstractNumId w:val="31"/>
  </w:num>
  <w:num w:numId="75">
    <w:abstractNumId w:val="51"/>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76">
    <w:abstractNumId w:val="74"/>
  </w:num>
  <w:num w:numId="77">
    <w:abstractNumId w:val="48"/>
  </w:num>
  <w:num w:numId="78">
    <w:abstractNumId w:val="18"/>
  </w:num>
  <w:num w:numId="79">
    <w:abstractNumId w:val="74"/>
  </w:num>
  <w:num w:numId="80">
    <w:abstractNumId w:val="20"/>
  </w:num>
  <w:num w:numId="81">
    <w:abstractNumId w:val="91"/>
  </w:num>
  <w:num w:numId="82">
    <w:abstractNumId w:val="51"/>
  </w:num>
  <w:num w:numId="83">
    <w:abstractNumId w:val="78"/>
  </w:num>
  <w:num w:numId="84">
    <w:abstractNumId w:val="77"/>
  </w:num>
  <w:num w:numId="85">
    <w:abstractNumId w:val="24"/>
  </w:num>
  <w:num w:numId="86">
    <w:abstractNumId w:val="60"/>
  </w:num>
  <w:num w:numId="87">
    <w:abstractNumId w:val="38"/>
  </w:num>
  <w:num w:numId="88">
    <w:abstractNumId w:val="89"/>
  </w:num>
  <w:num w:numId="89">
    <w:abstractNumId w:val="86"/>
  </w:num>
  <w:num w:numId="90">
    <w:abstractNumId w:val="6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10"/>
  </w:num>
  <w:num w:numId="93">
    <w:abstractNumId w:val="37"/>
  </w:num>
  <w:num w:numId="94">
    <w:abstractNumId w:val="5"/>
  </w:num>
  <w:num w:numId="95">
    <w:abstractNumId w:val="15"/>
  </w:num>
  <w:num w:numId="96">
    <w:abstractNumId w:val="43"/>
  </w:num>
  <w:num w:numId="97">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10380"/>
    <w:rsid w:val="00026A6B"/>
    <w:rsid w:val="000270DA"/>
    <w:rsid w:val="00032521"/>
    <w:rsid w:val="00036972"/>
    <w:rsid w:val="00036A1B"/>
    <w:rsid w:val="000402F0"/>
    <w:rsid w:val="000536DD"/>
    <w:rsid w:val="00061E05"/>
    <w:rsid w:val="000715DC"/>
    <w:rsid w:val="0007400E"/>
    <w:rsid w:val="00077939"/>
    <w:rsid w:val="0008056D"/>
    <w:rsid w:val="00080715"/>
    <w:rsid w:val="0008219D"/>
    <w:rsid w:val="00082546"/>
    <w:rsid w:val="00082CD8"/>
    <w:rsid w:val="00083CC2"/>
    <w:rsid w:val="00092632"/>
    <w:rsid w:val="000A255A"/>
    <w:rsid w:val="000B1906"/>
    <w:rsid w:val="000B5E5C"/>
    <w:rsid w:val="000D116E"/>
    <w:rsid w:val="000D2CF8"/>
    <w:rsid w:val="000D3E04"/>
    <w:rsid w:val="000E369A"/>
    <w:rsid w:val="000E3AC0"/>
    <w:rsid w:val="000E527C"/>
    <w:rsid w:val="000E72F0"/>
    <w:rsid w:val="000F3CCB"/>
    <w:rsid w:val="00100A23"/>
    <w:rsid w:val="00101121"/>
    <w:rsid w:val="001238FF"/>
    <w:rsid w:val="0013263D"/>
    <w:rsid w:val="00140523"/>
    <w:rsid w:val="00141B87"/>
    <w:rsid w:val="00143273"/>
    <w:rsid w:val="00143AA5"/>
    <w:rsid w:val="001561CA"/>
    <w:rsid w:val="00160AFF"/>
    <w:rsid w:val="001710E6"/>
    <w:rsid w:val="001758C2"/>
    <w:rsid w:val="001906A0"/>
    <w:rsid w:val="00193202"/>
    <w:rsid w:val="001958EB"/>
    <w:rsid w:val="00196DE3"/>
    <w:rsid w:val="001A6265"/>
    <w:rsid w:val="001C3B82"/>
    <w:rsid w:val="001C46B0"/>
    <w:rsid w:val="001C4D11"/>
    <w:rsid w:val="001E3039"/>
    <w:rsid w:val="001F02BE"/>
    <w:rsid w:val="00205C53"/>
    <w:rsid w:val="0020680A"/>
    <w:rsid w:val="0020754C"/>
    <w:rsid w:val="002135AB"/>
    <w:rsid w:val="00220637"/>
    <w:rsid w:val="00221818"/>
    <w:rsid w:val="00224A6C"/>
    <w:rsid w:val="002313EC"/>
    <w:rsid w:val="00231BFF"/>
    <w:rsid w:val="00236E30"/>
    <w:rsid w:val="002372C7"/>
    <w:rsid w:val="002412BF"/>
    <w:rsid w:val="002446D3"/>
    <w:rsid w:val="002456DB"/>
    <w:rsid w:val="00254134"/>
    <w:rsid w:val="0025564D"/>
    <w:rsid w:val="00261ADA"/>
    <w:rsid w:val="00262657"/>
    <w:rsid w:val="00273681"/>
    <w:rsid w:val="002847FF"/>
    <w:rsid w:val="002904AF"/>
    <w:rsid w:val="00290F2F"/>
    <w:rsid w:val="0029270C"/>
    <w:rsid w:val="0029557F"/>
    <w:rsid w:val="00297B45"/>
    <w:rsid w:val="002A7F9D"/>
    <w:rsid w:val="002B1E45"/>
    <w:rsid w:val="002B47FA"/>
    <w:rsid w:val="002B487B"/>
    <w:rsid w:val="002D0C74"/>
    <w:rsid w:val="002D0CDE"/>
    <w:rsid w:val="002D2A2F"/>
    <w:rsid w:val="002D5831"/>
    <w:rsid w:val="002D5BFC"/>
    <w:rsid w:val="002E79F9"/>
    <w:rsid w:val="002F2583"/>
    <w:rsid w:val="002F38E2"/>
    <w:rsid w:val="002F4877"/>
    <w:rsid w:val="002F4F06"/>
    <w:rsid w:val="0030034D"/>
    <w:rsid w:val="0030152B"/>
    <w:rsid w:val="00301FB6"/>
    <w:rsid w:val="00306910"/>
    <w:rsid w:val="00313B62"/>
    <w:rsid w:val="0031790B"/>
    <w:rsid w:val="00321E1D"/>
    <w:rsid w:val="0032351E"/>
    <w:rsid w:val="003254EC"/>
    <w:rsid w:val="00326475"/>
    <w:rsid w:val="003318C0"/>
    <w:rsid w:val="00332D3C"/>
    <w:rsid w:val="003410CB"/>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701D"/>
    <w:rsid w:val="003E0E15"/>
    <w:rsid w:val="003E0F9E"/>
    <w:rsid w:val="003E5F80"/>
    <w:rsid w:val="003E6211"/>
    <w:rsid w:val="003F4FB7"/>
    <w:rsid w:val="003F7C2C"/>
    <w:rsid w:val="0041658F"/>
    <w:rsid w:val="0041797E"/>
    <w:rsid w:val="00417FAF"/>
    <w:rsid w:val="004366A2"/>
    <w:rsid w:val="004433CE"/>
    <w:rsid w:val="004452BE"/>
    <w:rsid w:val="00453A8A"/>
    <w:rsid w:val="0045416B"/>
    <w:rsid w:val="00454E71"/>
    <w:rsid w:val="00464094"/>
    <w:rsid w:val="00464724"/>
    <w:rsid w:val="00470C68"/>
    <w:rsid w:val="00490704"/>
    <w:rsid w:val="004A6594"/>
    <w:rsid w:val="004B2333"/>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1EAE"/>
    <w:rsid w:val="0055203C"/>
    <w:rsid w:val="00552944"/>
    <w:rsid w:val="00556F7F"/>
    <w:rsid w:val="00562D17"/>
    <w:rsid w:val="00573D26"/>
    <w:rsid w:val="0058423C"/>
    <w:rsid w:val="00584B03"/>
    <w:rsid w:val="005877B6"/>
    <w:rsid w:val="005A3E9C"/>
    <w:rsid w:val="005B0065"/>
    <w:rsid w:val="005B07C4"/>
    <w:rsid w:val="005B6DF2"/>
    <w:rsid w:val="005C39AB"/>
    <w:rsid w:val="005C65E7"/>
    <w:rsid w:val="005D2297"/>
    <w:rsid w:val="005D34C3"/>
    <w:rsid w:val="005D6B44"/>
    <w:rsid w:val="005E6B21"/>
    <w:rsid w:val="005F4FC2"/>
    <w:rsid w:val="005F7405"/>
    <w:rsid w:val="00600BD0"/>
    <w:rsid w:val="006037B8"/>
    <w:rsid w:val="00606B80"/>
    <w:rsid w:val="006143F6"/>
    <w:rsid w:val="006152B4"/>
    <w:rsid w:val="00626A92"/>
    <w:rsid w:val="00626A98"/>
    <w:rsid w:val="00630A15"/>
    <w:rsid w:val="006332E0"/>
    <w:rsid w:val="0063566B"/>
    <w:rsid w:val="00636382"/>
    <w:rsid w:val="006422CC"/>
    <w:rsid w:val="00646C91"/>
    <w:rsid w:val="006533DF"/>
    <w:rsid w:val="006547CB"/>
    <w:rsid w:val="006549E0"/>
    <w:rsid w:val="0065520D"/>
    <w:rsid w:val="006621B3"/>
    <w:rsid w:val="00677DCC"/>
    <w:rsid w:val="0068497D"/>
    <w:rsid w:val="00685150"/>
    <w:rsid w:val="00686B4E"/>
    <w:rsid w:val="0068777F"/>
    <w:rsid w:val="006906CF"/>
    <w:rsid w:val="00695A8D"/>
    <w:rsid w:val="006967FA"/>
    <w:rsid w:val="006A57BF"/>
    <w:rsid w:val="006A7E24"/>
    <w:rsid w:val="006D3ED4"/>
    <w:rsid w:val="006E5650"/>
    <w:rsid w:val="006F12B9"/>
    <w:rsid w:val="006F5350"/>
    <w:rsid w:val="00700277"/>
    <w:rsid w:val="00710012"/>
    <w:rsid w:val="00710079"/>
    <w:rsid w:val="007127EC"/>
    <w:rsid w:val="0071677F"/>
    <w:rsid w:val="007409B0"/>
    <w:rsid w:val="00741E14"/>
    <w:rsid w:val="00753B0E"/>
    <w:rsid w:val="00755EC2"/>
    <w:rsid w:val="007718BB"/>
    <w:rsid w:val="00775E55"/>
    <w:rsid w:val="00782C5E"/>
    <w:rsid w:val="00783696"/>
    <w:rsid w:val="0078565E"/>
    <w:rsid w:val="00791246"/>
    <w:rsid w:val="007943D4"/>
    <w:rsid w:val="00797991"/>
    <w:rsid w:val="007A378C"/>
    <w:rsid w:val="007A4AFA"/>
    <w:rsid w:val="007A4FB2"/>
    <w:rsid w:val="007B2228"/>
    <w:rsid w:val="007B3FEA"/>
    <w:rsid w:val="007B62EF"/>
    <w:rsid w:val="007C783A"/>
    <w:rsid w:val="007C7CE8"/>
    <w:rsid w:val="007D4E1B"/>
    <w:rsid w:val="007D55EA"/>
    <w:rsid w:val="007E338F"/>
    <w:rsid w:val="007E514E"/>
    <w:rsid w:val="007F2591"/>
    <w:rsid w:val="007F5C80"/>
    <w:rsid w:val="00802819"/>
    <w:rsid w:val="0080624B"/>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717C7"/>
    <w:rsid w:val="0087237E"/>
    <w:rsid w:val="00872E83"/>
    <w:rsid w:val="00877C0F"/>
    <w:rsid w:val="00886ADC"/>
    <w:rsid w:val="00887BCA"/>
    <w:rsid w:val="0089579E"/>
    <w:rsid w:val="00896DBA"/>
    <w:rsid w:val="008A3099"/>
    <w:rsid w:val="008B1726"/>
    <w:rsid w:val="008B4220"/>
    <w:rsid w:val="008C257D"/>
    <w:rsid w:val="008D0136"/>
    <w:rsid w:val="008D4DE0"/>
    <w:rsid w:val="008D7258"/>
    <w:rsid w:val="008E080D"/>
    <w:rsid w:val="008E3FEF"/>
    <w:rsid w:val="008E4435"/>
    <w:rsid w:val="008E6FBB"/>
    <w:rsid w:val="008F2044"/>
    <w:rsid w:val="008F5EEC"/>
    <w:rsid w:val="008F68C3"/>
    <w:rsid w:val="008F770A"/>
    <w:rsid w:val="00904EC8"/>
    <w:rsid w:val="0091505E"/>
    <w:rsid w:val="0092490C"/>
    <w:rsid w:val="009267D7"/>
    <w:rsid w:val="009312E2"/>
    <w:rsid w:val="009339FD"/>
    <w:rsid w:val="009425CF"/>
    <w:rsid w:val="009436EA"/>
    <w:rsid w:val="009516FC"/>
    <w:rsid w:val="00953540"/>
    <w:rsid w:val="00955671"/>
    <w:rsid w:val="00956AE9"/>
    <w:rsid w:val="009654BD"/>
    <w:rsid w:val="00965DA2"/>
    <w:rsid w:val="00977101"/>
    <w:rsid w:val="00980A3C"/>
    <w:rsid w:val="00981872"/>
    <w:rsid w:val="009821AC"/>
    <w:rsid w:val="009828F5"/>
    <w:rsid w:val="00990FD1"/>
    <w:rsid w:val="009A0C5D"/>
    <w:rsid w:val="009A26F3"/>
    <w:rsid w:val="009A3888"/>
    <w:rsid w:val="009A4B28"/>
    <w:rsid w:val="009B74E7"/>
    <w:rsid w:val="009C1DE7"/>
    <w:rsid w:val="009D4871"/>
    <w:rsid w:val="009D74FA"/>
    <w:rsid w:val="009E21BF"/>
    <w:rsid w:val="009F12CF"/>
    <w:rsid w:val="00A027E3"/>
    <w:rsid w:val="00A0458C"/>
    <w:rsid w:val="00A04816"/>
    <w:rsid w:val="00A0569E"/>
    <w:rsid w:val="00A11581"/>
    <w:rsid w:val="00A2495B"/>
    <w:rsid w:val="00A24FF9"/>
    <w:rsid w:val="00A27C5C"/>
    <w:rsid w:val="00A4338E"/>
    <w:rsid w:val="00A46279"/>
    <w:rsid w:val="00A46552"/>
    <w:rsid w:val="00A504C0"/>
    <w:rsid w:val="00A55DA5"/>
    <w:rsid w:val="00A570B7"/>
    <w:rsid w:val="00A63A3F"/>
    <w:rsid w:val="00A63CB7"/>
    <w:rsid w:val="00A72F99"/>
    <w:rsid w:val="00A76E5D"/>
    <w:rsid w:val="00A82E68"/>
    <w:rsid w:val="00A8492C"/>
    <w:rsid w:val="00A84EEA"/>
    <w:rsid w:val="00A93059"/>
    <w:rsid w:val="00AA0AD1"/>
    <w:rsid w:val="00AB25E2"/>
    <w:rsid w:val="00AC7A67"/>
    <w:rsid w:val="00AD3CAC"/>
    <w:rsid w:val="00AE0DA2"/>
    <w:rsid w:val="00AE34E6"/>
    <w:rsid w:val="00AE56D1"/>
    <w:rsid w:val="00AE7BC3"/>
    <w:rsid w:val="00AE7C0A"/>
    <w:rsid w:val="00AF387D"/>
    <w:rsid w:val="00B0044B"/>
    <w:rsid w:val="00B015D9"/>
    <w:rsid w:val="00B14F6D"/>
    <w:rsid w:val="00B2595D"/>
    <w:rsid w:val="00B347DF"/>
    <w:rsid w:val="00B37AF2"/>
    <w:rsid w:val="00B428FB"/>
    <w:rsid w:val="00B43C92"/>
    <w:rsid w:val="00B53044"/>
    <w:rsid w:val="00B6726C"/>
    <w:rsid w:val="00B72D12"/>
    <w:rsid w:val="00B77557"/>
    <w:rsid w:val="00B818FF"/>
    <w:rsid w:val="00B915EF"/>
    <w:rsid w:val="00B954B4"/>
    <w:rsid w:val="00BB0165"/>
    <w:rsid w:val="00BB42E5"/>
    <w:rsid w:val="00BC4D9E"/>
    <w:rsid w:val="00BC5731"/>
    <w:rsid w:val="00BC7037"/>
    <w:rsid w:val="00BE0C8A"/>
    <w:rsid w:val="00BE4CAD"/>
    <w:rsid w:val="00BF022A"/>
    <w:rsid w:val="00BF3471"/>
    <w:rsid w:val="00BF797F"/>
    <w:rsid w:val="00BF7CAC"/>
    <w:rsid w:val="00C05111"/>
    <w:rsid w:val="00C05ACC"/>
    <w:rsid w:val="00C063CE"/>
    <w:rsid w:val="00C12475"/>
    <w:rsid w:val="00C14A95"/>
    <w:rsid w:val="00C162C7"/>
    <w:rsid w:val="00C36A4F"/>
    <w:rsid w:val="00C528E6"/>
    <w:rsid w:val="00C55061"/>
    <w:rsid w:val="00C60E3B"/>
    <w:rsid w:val="00C63780"/>
    <w:rsid w:val="00C64818"/>
    <w:rsid w:val="00C73D39"/>
    <w:rsid w:val="00C73DFA"/>
    <w:rsid w:val="00C76952"/>
    <w:rsid w:val="00C923D6"/>
    <w:rsid w:val="00C94E51"/>
    <w:rsid w:val="00C96234"/>
    <w:rsid w:val="00CA313E"/>
    <w:rsid w:val="00CB1814"/>
    <w:rsid w:val="00CB494C"/>
    <w:rsid w:val="00CB78D2"/>
    <w:rsid w:val="00CC0F39"/>
    <w:rsid w:val="00CC1A9D"/>
    <w:rsid w:val="00CD5188"/>
    <w:rsid w:val="00CD6713"/>
    <w:rsid w:val="00CE1493"/>
    <w:rsid w:val="00CE2C0D"/>
    <w:rsid w:val="00CE6433"/>
    <w:rsid w:val="00CF1276"/>
    <w:rsid w:val="00CF1F85"/>
    <w:rsid w:val="00CF66FA"/>
    <w:rsid w:val="00CF7DA7"/>
    <w:rsid w:val="00D00222"/>
    <w:rsid w:val="00D00339"/>
    <w:rsid w:val="00D006AD"/>
    <w:rsid w:val="00D016C4"/>
    <w:rsid w:val="00D04A1D"/>
    <w:rsid w:val="00D06256"/>
    <w:rsid w:val="00D1011B"/>
    <w:rsid w:val="00D13041"/>
    <w:rsid w:val="00D148C9"/>
    <w:rsid w:val="00D1563D"/>
    <w:rsid w:val="00D21EBC"/>
    <w:rsid w:val="00D26623"/>
    <w:rsid w:val="00D26FA4"/>
    <w:rsid w:val="00D3153D"/>
    <w:rsid w:val="00D33967"/>
    <w:rsid w:val="00D35AB4"/>
    <w:rsid w:val="00D447B8"/>
    <w:rsid w:val="00D467C5"/>
    <w:rsid w:val="00D469C5"/>
    <w:rsid w:val="00D47092"/>
    <w:rsid w:val="00D54DA2"/>
    <w:rsid w:val="00D55185"/>
    <w:rsid w:val="00D613E6"/>
    <w:rsid w:val="00D6386D"/>
    <w:rsid w:val="00D65FB5"/>
    <w:rsid w:val="00D6716E"/>
    <w:rsid w:val="00D81841"/>
    <w:rsid w:val="00D908B9"/>
    <w:rsid w:val="00D90F48"/>
    <w:rsid w:val="00D9144C"/>
    <w:rsid w:val="00D93EC4"/>
    <w:rsid w:val="00D93F63"/>
    <w:rsid w:val="00D94EBE"/>
    <w:rsid w:val="00D97145"/>
    <w:rsid w:val="00DA2A92"/>
    <w:rsid w:val="00DA71E8"/>
    <w:rsid w:val="00DB5350"/>
    <w:rsid w:val="00DB590D"/>
    <w:rsid w:val="00DB6516"/>
    <w:rsid w:val="00DC2272"/>
    <w:rsid w:val="00DC5D30"/>
    <w:rsid w:val="00DE01FA"/>
    <w:rsid w:val="00DE54D1"/>
    <w:rsid w:val="00DF061E"/>
    <w:rsid w:val="00DF62AD"/>
    <w:rsid w:val="00E00F4B"/>
    <w:rsid w:val="00E13A48"/>
    <w:rsid w:val="00E13D75"/>
    <w:rsid w:val="00E15EC9"/>
    <w:rsid w:val="00E22E0F"/>
    <w:rsid w:val="00E26F23"/>
    <w:rsid w:val="00E35555"/>
    <w:rsid w:val="00E35784"/>
    <w:rsid w:val="00E4302C"/>
    <w:rsid w:val="00E438A6"/>
    <w:rsid w:val="00E45535"/>
    <w:rsid w:val="00E52B6D"/>
    <w:rsid w:val="00E531B5"/>
    <w:rsid w:val="00E61CE9"/>
    <w:rsid w:val="00E61DC0"/>
    <w:rsid w:val="00E6576E"/>
    <w:rsid w:val="00E66B3E"/>
    <w:rsid w:val="00E66C30"/>
    <w:rsid w:val="00E8368D"/>
    <w:rsid w:val="00E852EC"/>
    <w:rsid w:val="00E93403"/>
    <w:rsid w:val="00E97575"/>
    <w:rsid w:val="00EA43DB"/>
    <w:rsid w:val="00EB2A60"/>
    <w:rsid w:val="00EB6120"/>
    <w:rsid w:val="00ED09C8"/>
    <w:rsid w:val="00ED23D5"/>
    <w:rsid w:val="00ED3609"/>
    <w:rsid w:val="00ED5151"/>
    <w:rsid w:val="00ED68DE"/>
    <w:rsid w:val="00ED6DB3"/>
    <w:rsid w:val="00ED7422"/>
    <w:rsid w:val="00ED7C20"/>
    <w:rsid w:val="00EE20EB"/>
    <w:rsid w:val="00EE4743"/>
    <w:rsid w:val="00EE4A7A"/>
    <w:rsid w:val="00EE5C6F"/>
    <w:rsid w:val="00EE68FD"/>
    <w:rsid w:val="00EE7A25"/>
    <w:rsid w:val="00EE7F88"/>
    <w:rsid w:val="00EF0E6F"/>
    <w:rsid w:val="00F02EA4"/>
    <w:rsid w:val="00F1409D"/>
    <w:rsid w:val="00F17909"/>
    <w:rsid w:val="00F24BC1"/>
    <w:rsid w:val="00F33CDA"/>
    <w:rsid w:val="00F4236C"/>
    <w:rsid w:val="00F52B44"/>
    <w:rsid w:val="00F5471F"/>
    <w:rsid w:val="00F55285"/>
    <w:rsid w:val="00F80747"/>
    <w:rsid w:val="00F80CDF"/>
    <w:rsid w:val="00F83F58"/>
    <w:rsid w:val="00F84B31"/>
    <w:rsid w:val="00F900FF"/>
    <w:rsid w:val="00F9364E"/>
    <w:rsid w:val="00F978C9"/>
    <w:rsid w:val="00FA13FA"/>
    <w:rsid w:val="00FB05FC"/>
    <w:rsid w:val="00FB0C9B"/>
    <w:rsid w:val="00FB152B"/>
    <w:rsid w:val="00FB63A7"/>
    <w:rsid w:val="00FC3EE8"/>
    <w:rsid w:val="00FC44C0"/>
    <w:rsid w:val="00FC7B96"/>
    <w:rsid w:val="00FC7EE4"/>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30ABC9"/>
  <w15:docId w15:val="{E152EA3A-96CA-4327-9B90-321BCDA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
    <w:basedOn w:val="Normalny"/>
    <w:link w:val="AkapitzlistZnak"/>
    <w:uiPriority w:val="34"/>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47"/>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semiHidden/>
    <w:unhideWhenUsed/>
    <w:rsid w:val="009A3888"/>
    <w:pPr>
      <w:spacing w:after="120"/>
    </w:pPr>
  </w:style>
  <w:style w:type="character" w:customStyle="1" w:styleId="TekstpodstawowyZnak">
    <w:name w:val="Tekst podstawowy Znak"/>
    <w:basedOn w:val="Domylnaczcionkaakapitu"/>
    <w:link w:val="Tekstpodstawowy"/>
    <w:uiPriority w:val="99"/>
    <w:semiHidden/>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
    <w:link w:val="Akapitzlist"/>
    <w:uiPriority w:val="34"/>
    <w:rsid w:val="00CD5188"/>
  </w:style>
  <w:style w:type="character" w:styleId="Uwydatnienie">
    <w:name w:val="Emphasis"/>
    <w:basedOn w:val="Domylnaczcionkaakapitu"/>
    <w:uiPriority w:val="20"/>
    <w:qFormat/>
    <w:rsid w:val="002B4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bip.tarr.org.pl/zamowienia-publiczne/podlegajace-ustawie/" TargetMode="External"/><Relationship Id="rId39" Type="http://schemas.openxmlformats.org/officeDocument/2006/relationships/hyperlink" Target="https://www.bip.tarr.org.pl/zamowienia-publiczne/podlegajace-ustawie/" TargetMode="External"/><Relationship Id="rId21" Type="http://schemas.openxmlformats.org/officeDocument/2006/relationships/hyperlink" Target="https://sip.legalis.pl/document-view.seam?documentId=mfrxilrtg4ytcmzyheztaltqmfyc4mzzg4ztkobzgm" TargetMode="External"/><Relationship Id="rId34" Type="http://schemas.openxmlformats.org/officeDocument/2006/relationships/hyperlink" Target="https://miniportal.uzp.gov.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bip.tarr.org.pl/zamowienia-publiczne/podlegajace-ustawi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puap.gov.pl/wps/portal" TargetMode="External"/><Relationship Id="rId32" Type="http://schemas.openxmlformats.org/officeDocument/2006/relationships/hyperlink" Target="https://www.bip.tarr.org.pl/zamowienia-publiczne/podlegajace-ustawie/" TargetMode="External"/><Relationship Id="rId37" Type="http://schemas.openxmlformats.org/officeDocument/2006/relationships/hyperlink" Target="https://sip.lex.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miniportal.uzp.gov.pl/" TargetMode="External"/><Relationship Id="rId28" Type="http://schemas.openxmlformats.org/officeDocument/2006/relationships/hyperlink" Target="https://sip.lex.pl/" TargetMode="External"/><Relationship Id="rId36" Type="http://schemas.openxmlformats.org/officeDocument/2006/relationships/hyperlink" Target="mailto:sekretariat@tarr.org.pl" TargetMode="External"/><Relationship Id="rId10" Type="http://schemas.openxmlformats.org/officeDocument/2006/relationships/hyperlink" Target="http://drzewo-cpv.phpfactory.pl/80000000-4" TargetMode="External"/><Relationship Id="rId19" Type="http://schemas.openxmlformats.org/officeDocument/2006/relationships/hyperlink" Target="https://sip.lex.pl/" TargetMode="External"/><Relationship Id="rId31" Type="http://schemas.openxmlformats.org/officeDocument/2006/relationships/hyperlink" Target="mailto:przetarg.szkolenia@tarr.org.pl" TargetMode="External"/><Relationship Id="rId4" Type="http://schemas.openxmlformats.org/officeDocument/2006/relationships/settings" Target="settings.xml"/><Relationship Id="rId9" Type="http://schemas.openxmlformats.org/officeDocument/2006/relationships/hyperlink" Target="http://www.cpv.com.pl/kod,80533100-0%20.html"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cmzyheztaltqmfyc4mzzg4ztkobwga" TargetMode="External"/><Relationship Id="rId27" Type="http://schemas.openxmlformats.org/officeDocument/2006/relationships/hyperlink" Target="https://www.uzp.gov.pl/e-zamowienia2/miniportal" TargetMode="External"/><Relationship Id="rId30" Type="http://schemas.openxmlformats.org/officeDocument/2006/relationships/hyperlink" Target="mailto:beata.kmiec@tarr.org.pl" TargetMode="External"/><Relationship Id="rId35" Type="http://schemas.openxmlformats.org/officeDocument/2006/relationships/hyperlink" Target="https://epuap.gov.pl/wps/portal" TargetMode="External"/><Relationship Id="rId43" Type="http://schemas.openxmlformats.org/officeDocument/2006/relationships/theme" Target="theme/theme1.xml"/><Relationship Id="rId8" Type="http://schemas.openxmlformats.org/officeDocument/2006/relationships/hyperlink" Target="http://www.uzp.gov.pl/cmsws/page/GetFile1.aspx?attid=3522"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szkolenia@tarr.org.pl" TargetMode="External"/><Relationship Id="rId33" Type="http://schemas.openxmlformats.org/officeDocument/2006/relationships/hyperlink" Target="http://lex.online.wolterskluwer.pl/WKPLOnline/index.rpc" TargetMode="External"/><Relationship Id="rId38"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5D54-FB6B-4870-B28C-5AEE53E0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11627</Words>
  <Characters>69762</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Kmieć</cp:lastModifiedBy>
  <cp:revision>5</cp:revision>
  <cp:lastPrinted>2018-05-17T06:45:00Z</cp:lastPrinted>
  <dcterms:created xsi:type="dcterms:W3CDTF">2018-10-31T12:38:00Z</dcterms:created>
  <dcterms:modified xsi:type="dcterms:W3CDTF">2018-11-02T09:29:00Z</dcterms:modified>
</cp:coreProperties>
</file>