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9.xml" ContentType="application/vnd.ms-office.activeX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0" w:after="0"/>
        <w:ind w:hanging="0" w:start="0"/>
        <w:jc w:val="start"/>
        <w:rPr>
          <w:rFonts w:ascii="Arial" w:hAnsi="Arial"/>
          <w:sz w:val="22"/>
          <w:szCs w:val="22"/>
        </w:rPr>
      </w:pPr>
      <w:bookmarkStart w:id="0" w:name="__RefHeading___Toc116297_2980749000_kopi"/>
      <w:bookmarkEnd w:id="0"/>
      <w:r>
        <w:rPr>
          <w:sz w:val="22"/>
          <w:szCs w:val="22"/>
        </w:rPr>
        <w:t>załącznik nr 1.2 do Specyfikacji Warunków Zamówienia</w:t>
      </w:r>
    </w:p>
    <w:p>
      <w:pPr>
        <w:pStyle w:val="ZacznikidoSWZ"/>
        <w:bidi w:val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znak: Rz.271.55.2025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113"/>
        <w:ind w:hanging="0" w:start="2438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Składany przez wykonawcę/ców wraz z ofertą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 w:eastAsia="Arial;Arial Narrow" w:cs="Arial;Arial Narrow"/>
          <w:b/>
          <w:bCs/>
          <w:i/>
          <w:i/>
          <w:iCs/>
          <w:strike w:val="false"/>
          <w:dstrike w:val="false"/>
          <w:outline w:val="false"/>
          <w:shadow w:val="false"/>
          <w:color w:val="auto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</w:pPr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40.85pt;height:56.6pt" type="#_x0000_t75"/>
          <w:control r:id="rId2" w:name="unnamed0" w:shapeid="control_shape_0"/>
        </w:object>
      </w:r>
    </w:p>
    <w:p>
      <w:pPr>
        <w:pStyle w:val="Opisypl"/>
        <w:widowControl/>
        <w:bidi w:val="0"/>
        <w:spacing w:lineRule="auto" w:line="276" w:before="0" w:after="0"/>
        <w:ind w:hanging="0" w:start="0" w:end="4819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(pełna nazwa/firma, adres, w zależności od podmiotu: NIP/PESEL, KRS/CeiDG)</w:t>
      </w:r>
    </w:p>
    <w:p>
      <w:pPr>
        <w:pStyle w:val="Opisyp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Reprezentowany przez:</w:t>
      </w:r>
    </w:p>
    <w:p>
      <w:pPr>
        <w:pStyle w:val="Opisypl"/>
        <w:widowControl/>
        <w:bidi w:val="0"/>
        <w:spacing w:lineRule="auto" w:line="276" w:before="57" w:after="0"/>
        <w:ind w:hanging="0" w:start="0" w:end="4819"/>
        <w:jc w:val="start"/>
        <w:rPr>
          <w:rFonts w:ascii="Arial" w:hAnsi="Arial"/>
          <w:sz w:val="22"/>
          <w:szCs w:val="22"/>
        </w:rPr>
      </w:pPr>
      <w:r>
        <w:rPr/>
        <w:object>
          <v:shape id="control_shape_1" o:allowincell="t" style="width:240.85pt;height:19.75pt" type="#_x0000_t75"/>
          <w:control r:id="rId3" w:name="unnamed1" w:shapeid="control_shape_1"/>
        </w:object>
      </w:r>
      <w:r>
        <w:rPr>
          <w:b w:val="false"/>
          <w:bCs w:val="false"/>
          <w:sz w:val="22"/>
          <w:szCs w:val="22"/>
        </w:rPr>
        <w:t>(imię, nazwisko, stanowisko/podstawa do reprezentacji)</w:t>
      </w:r>
    </w:p>
    <w:p>
      <w:pPr>
        <w:pStyle w:val="Heading2"/>
        <w:keepNext w:val="true"/>
        <w:widowControl/>
        <w:numPr>
          <w:ilvl w:val="1"/>
          <w:numId w:val="1"/>
        </w:numPr>
        <w:tabs>
          <w:tab w:val="clear" w:pos="709"/>
        </w:tabs>
        <w:bidi w:val="0"/>
        <w:spacing w:lineRule="auto" w:line="276" w:before="0" w:after="0"/>
        <w:ind w:hanging="0" w:start="0" w:end="0"/>
        <w:jc w:val="center"/>
        <w:rPr>
          <w:rFonts w:ascii="Arial" w:hAnsi="Arial"/>
          <w:sz w:val="22"/>
          <w:szCs w:val="22"/>
        </w:rPr>
      </w:pPr>
      <w:r>
        <w:rPr>
          <w:spacing w:val="40"/>
          <w:sz w:val="22"/>
          <w:szCs w:val="22"/>
        </w:rPr>
        <w:t>Formularz oferty</w:t>
        <w:br/>
        <w:t>Zadanie 2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Przedmiot zamówienia:</w:t>
      </w:r>
    </w:p>
    <w:p>
      <w:pPr>
        <w:pStyle w:val="BodyText"/>
        <w:bidi w:val="0"/>
        <w:jc w:val="start"/>
        <w:rPr/>
      </w:pPr>
      <w:r>
        <w:rPr>
          <w:rStyle w:val="Strong"/>
          <w:rFonts w:eastAsia="TimesNewRomanPS-BoldMT" w:cs="TimesNewRomanPS-BoldMT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Zakup i dostawa sprzętu komputerowego w ramach zadania "Wyposażenie Lokalnego Centrum Integracji przy Al. 3 Maja 28 w Legionowie" </w:t>
      </w:r>
    </w:p>
    <w:p>
      <w:pPr>
        <w:pStyle w:val="BodyText"/>
        <w:bidi w:val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Zamawiający: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Gmina Miejska Legionowo – Urząd Miasta Legionowo</w:t>
      </w:r>
    </w:p>
    <w:p>
      <w:pPr>
        <w:pStyle w:val="BodyText"/>
        <w:bidi w:val="0"/>
        <w:spacing w:before="283" w:after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Wykonawca jest</w:t>
      </w:r>
      <w:r>
        <w:rPr>
          <w:rFonts w:eastAsia="TimesNewRomanPSMT" w:cs="TimesNewRomanPSMT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t>:</w: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/>
        <w:object>
          <v:shape id="control_shape_2" o:allowincell="t" style="width:153.65pt;height:16.9pt" type="#_x0000_t75"/>
          <w:control r:id="rId4" w:name="unnamed2" w:shapeid="control_shape_2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/>
        <w:object>
          <v:shape id="control_shape_3" o:allowincell="t" style="width:153.65pt;height:16.9pt" type="#_x0000_t75"/>
          <w:control r:id="rId5" w:name="unnamed2" w:shapeid="control_shape_3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/>
        <w:object>
          <v:shape id="control_shape_4" o:allowincell="t" style="width:153.65pt;height:16.9pt" type="#_x0000_t75"/>
          <w:control r:id="rId6" w:name="unnamed2" w:shapeid="control_shape_4"/>
        </w:object>
      </w:r>
    </w:p>
    <w:p>
      <w:pPr>
        <w:pStyle w:val="Sekcjazacznika"/>
        <w:shd w:val="clear" w:fill="000000"/>
        <w:bidi w:val="0"/>
        <w:jc w:val="start"/>
        <w:rPr>
          <w:rFonts w:ascii="Arial" w:hAnsi="Arial"/>
          <w:color w:val="FFFFFF"/>
          <w:sz w:val="22"/>
          <w:szCs w:val="22"/>
        </w:rPr>
      </w:pPr>
      <w:r>
        <w:rPr>
          <w:rFonts w:ascii="Arial" w:hAnsi="Arial"/>
          <w:color w:val="FFFFFF"/>
          <w:sz w:val="22"/>
          <w:szCs w:val="22"/>
        </w:rPr>
        <w:t>Formularz Cenowy:</w:t>
      </w:r>
    </w:p>
    <w:p>
      <w:pPr>
        <w:pStyle w:val="BodyText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Cena ofertowa brutto za z</w:t>
      </w:r>
      <w:r>
        <w:rPr>
          <w:rFonts w:ascii="Arial" w:hAnsi="Arial"/>
          <w:i w:val="false"/>
          <w:iCs w:val="false"/>
          <w:strike w:val="false"/>
          <w:dstrike w:val="false"/>
          <w:outline w:val="false"/>
          <w:shadow w:val="false"/>
          <w:color w:val="auto"/>
          <w:position w:val="0"/>
          <w:sz w:val="22"/>
          <w:sz w:val="22"/>
          <w:szCs w:val="22"/>
          <w:u w:val="none"/>
          <w:vertAlign w:val="baseline"/>
          <w:em w:val="none"/>
          <w:lang w:val="pl-PL"/>
        </w:rPr>
        <w:t>akup i dostawę 1 urządzenia wielofunkcyjnego i 1 komputera stacjonarnego typu All in One:</w:t>
      </w:r>
    </w:p>
    <w:p>
      <w:pPr>
        <w:pStyle w:val="Normal"/>
        <w:tabs>
          <w:tab w:val="clear" w:pos="709"/>
        </w:tabs>
        <w:bidi w:val="0"/>
        <w:spacing w:lineRule="auto" w:line="276" w:before="0" w:after="0"/>
        <w:jc w:val="start"/>
        <w:rPr>
          <w:rFonts w:ascii="Arial" w:hAnsi="Arial"/>
          <w:b/>
          <w:bCs/>
          <w:sz w:val="22"/>
          <w:szCs w:val="22"/>
        </w:rPr>
      </w:pPr>
      <w:r>
        <w:rPr/>
        <w:object>
          <v:shape id="control_shape_5" o:allowincell="t" style="width:168.6pt;height:19.75pt" type="#_x0000_t75"/>
          <w:control r:id="rId7" w:name="unnamed16" w:shapeid="control_shape_5"/>
        </w:object>
      </w:r>
      <w:r>
        <w:rPr>
          <w:rFonts w:eastAsia="TimesNewRomanPSMT" w:cs="TimesNewRomanPSMT" w:ascii="Arial" w:hAnsi="Arial"/>
          <w:b/>
          <w:bCs/>
          <w:sz w:val="22"/>
          <w:szCs w:val="22"/>
          <w:shd w:fill="auto" w:val="clear"/>
        </w:rPr>
        <w:t xml:space="preserve"> </w:t>
      </w:r>
      <w:r>
        <w:rPr>
          <w:rFonts w:eastAsia="TimesNewRomanPSMT" w:cs="TimesNewRomanPSMT" w:ascii="Arial" w:hAnsi="Arial"/>
          <w:b/>
          <w:bCs/>
          <w:sz w:val="22"/>
          <w:szCs w:val="22"/>
          <w:shd w:fill="auto" w:val="clear"/>
        </w:rPr>
        <w:t>zł</w:t>
      </w:r>
    </w:p>
    <w:p>
      <w:pPr>
        <w:pStyle w:val="BodyText"/>
        <w:bidi w:val="0"/>
        <w:spacing w:lineRule="auto" w:line="276" w:before="57" w:after="0"/>
        <w:jc w:val="start"/>
        <w:rPr>
          <w:rFonts w:ascii="Arial" w:hAnsi="Arial"/>
          <w:sz w:val="22"/>
          <w:szCs w:val="22"/>
        </w:rPr>
      </w:pPr>
      <w:r>
        <w:rPr>
          <w:rFonts w:eastAsia="TimesNewRomanPSMT" w:cs="TimesNewRomanPSMT" w:ascii="Arial" w:hAnsi="Arial"/>
          <w:b/>
          <w:bCs/>
          <w:sz w:val="22"/>
          <w:szCs w:val="22"/>
          <w:shd w:fill="auto" w:val="clear"/>
        </w:rPr>
        <w:t>słownie:</w:t>
      </w:r>
      <w:r>
        <w:rPr>
          <w:rFonts w:eastAsia="TimesNewRomanPSMT" w:cs="TimesNewRomanPSMT" w:ascii="Arial" w:hAnsi="Arial"/>
          <w:sz w:val="22"/>
          <w:szCs w:val="22"/>
          <w:shd w:fill="auto" w:val="clear"/>
        </w:rPr>
        <w:t xml:space="preserve"> </w:t>
      </w:r>
      <w:r>
        <w:rPr/>
        <w:object>
          <v:shape id="control_shape_6" o:allowincell="t" style="width:424.95pt;height:28.25pt" type="#_x0000_t75"/>
          <w:control r:id="rId8" w:name="unnamed42" w:shapeid="control_shape_6"/>
        </w:object>
      </w:r>
    </w:p>
    <w:p>
      <w:pPr>
        <w:pStyle w:val="Sekcjazacznika"/>
        <w:shd w:val="clear" w:fill="000000"/>
        <w:bidi w:val="0"/>
        <w:jc w:val="start"/>
        <w:rPr>
          <w:rFonts w:ascii="Arial" w:hAnsi="Arial"/>
          <w:color w:val="FFFFFF"/>
          <w:sz w:val="22"/>
          <w:szCs w:val="22"/>
        </w:rPr>
      </w:pPr>
      <w:r>
        <w:rPr>
          <w:rFonts w:eastAsia="TimesNewRomanPSMT" w:cs="TimesNewRomanPSMT" w:ascii="Arial" w:hAnsi="Arial"/>
          <w:b/>
          <w:bCs/>
          <w:color w:val="FFFFFF"/>
          <w:sz w:val="22"/>
          <w:szCs w:val="22"/>
          <w:shd w:fill="auto" w:val="clear"/>
        </w:rPr>
        <w:t>W kryterium „okres gwarancji</w:t>
      </w:r>
      <w:r>
        <w:rPr>
          <w:rFonts w:eastAsia="TimesNewRomanPS-BoldMT" w:cs="TimesNewRomanPS-BoldMT" w:ascii="Arial" w:hAnsi="Arial"/>
          <w:b/>
          <w:bCs/>
          <w:color w:val="FFFFFF"/>
          <w:sz w:val="22"/>
          <w:szCs w:val="22"/>
          <w:shd w:fill="auto" w:val="clear"/>
        </w:rPr>
        <w:t>” Wykonawca proponuje: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/>
        <w:object>
          <v:shape id="control_shape_7" o:allowincell="t" style="width:481.8pt;height:18.35pt" type="#_x0000_t75"/>
          <w:control r:id="rId9" w:name="Pole wyboru 2" w:shapeid="control_shape_7"/>
        </w:objec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/>
        <w:object>
          <v:shape id="control_shape_8" o:allowincell="t" style="width:481.8pt;height:18.35pt" type="#_x0000_t75"/>
          <w:control r:id="rId10" w:name="Pole wyboru 2" w:shapeid="control_shape_8"/>
        </w:objec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/>
        <w:object>
          <v:shape id="control_shape_9" o:allowincell="t" style="width:481.8pt;height:18.35pt" type="#_x0000_t75"/>
          <w:control r:id="rId11" w:name="Pole wyboru 2" w:shapeid="control_shape_9"/>
        </w:object>
      </w:r>
    </w:p>
    <w:p>
      <w:pPr>
        <w:pStyle w:val="BodyText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eastAsia="TimesNewRomanPS-BoldMT" w:cs="TimesNewRomanPS-BoldMT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eastAsia="ar-SA"/>
        </w:rPr>
        <w:t>Uwaga: (należy wybrać jedną z trzech opcji i w miejsce wstawić znak „x” lub „v”)</w:t>
      </w:r>
    </w:p>
    <w:p>
      <w:pPr>
        <w:pStyle w:val="Opisypl"/>
        <w:widowControl/>
        <w:bidi w:val="0"/>
        <w:spacing w:lineRule="auto" w:line="276" w:before="57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eastAsia="TimesNewRomanPS-BoldMT" w:cs="TimesNewRomanPS-BoldMT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val="pl-PL" w:eastAsia="ar-SA" w:bidi="zxx"/>
        </w:rPr>
        <w:t>W przypadku niewybrania jednej z trzech opcji lub wybrania kilku opcji zamawiający przyjmie, że wykonawca proponuje 12 miesięcy okresu gwarancji, za co otrzyma 0 pkt</w:t>
      </w:r>
    </w:p>
    <w:p>
      <w:pPr>
        <w:pStyle w:val="Sekcjazacznika"/>
        <w:shd w:val="clear" w:fill="000000"/>
        <w:bidi w:val="0"/>
        <w:jc w:val="start"/>
        <w:rPr>
          <w:rFonts w:ascii="Arial" w:hAnsi="Arial"/>
          <w:color w:val="FFFFFF"/>
          <w:sz w:val="22"/>
          <w:szCs w:val="22"/>
        </w:rPr>
      </w:pPr>
      <w:r>
        <w:rPr>
          <w:rFonts w:ascii="Arial" w:hAnsi="Arial"/>
          <w:color w:val="FFFFFF"/>
          <w:sz w:val="22"/>
          <w:szCs w:val="22"/>
        </w:rPr>
        <w:t>Termin realizacji przedmiotu zamówienia:</w:t>
      </w:r>
    </w:p>
    <w:p>
      <w:pPr>
        <w:pStyle w:val="BodyText"/>
        <w:bidi w:val="0"/>
        <w:jc w:val="start"/>
        <w:rPr>
          <w:rFonts w:ascii="Arial" w:hAnsi="Arial" w:eastAsia="TimesNewRomanPSMT" w:cs="TimesNewRomanPSMT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 w:eastAsia="zxx" w:bidi="zxx"/>
        </w:rPr>
      </w:pPr>
      <w:r>
        <w:rPr>
          <w:rFonts w:eastAsia="TimesNewRomanPSMT" w:cs="TimesNewRomanPSMT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  <w:lang w:val="pl-PL" w:eastAsia="zxx" w:bidi="zxx"/>
        </w:rPr>
        <w:t>Wykonawca zrealizuje zamówienie w terminie 15 dni kalendarzowych od dnia podpisania umowy.</w:t>
      </w:r>
    </w:p>
    <w:p>
      <w:pPr>
        <w:pStyle w:val="Sekcjazacznika"/>
        <w:shd w:val="clear" w:fill="000000"/>
        <w:bidi w:val="0"/>
        <w:jc w:val="start"/>
        <w:rPr>
          <w:rFonts w:ascii="Arial" w:hAnsi="Arial"/>
          <w:color w:val="FFFFFF"/>
          <w:sz w:val="22"/>
          <w:szCs w:val="22"/>
        </w:rPr>
      </w:pPr>
      <w:r>
        <w:rPr>
          <w:rFonts w:eastAsia="TimesNewRomanPSMT" w:cs="TimesNewRomanPSMT" w:ascii="Arial" w:hAnsi="Arial"/>
          <w:b/>
          <w:bCs/>
          <w:color w:val="FFFFFF"/>
          <w:sz w:val="22"/>
          <w:szCs w:val="22"/>
        </w:rPr>
        <w:t>Termin związania ofertą:</w:t>
      </w:r>
      <w:r>
        <w:rPr>
          <w:rFonts w:eastAsia="TimesNewRomanPSMT" w:cs="TimesNewRomanPSMT" w:ascii="Arial" w:hAnsi="Arial"/>
          <w:b/>
          <w:bCs/>
          <w:color w:val="FFFFFF"/>
          <w:sz w:val="22"/>
          <w:szCs w:val="22"/>
          <w:shd w:fill="auto" w:val="clear"/>
        </w:rPr>
        <w:t xml:space="preserve"> do dnia 5 grudnia 2025 roku</w:t>
      </w:r>
    </w:p>
    <w:p>
      <w:pPr>
        <w:pStyle w:val="BodyText"/>
        <w:bidi w:val="0"/>
        <w:spacing w:before="283" w:after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Przystępując do udziału w postępowaniu o zamówienie publiczne oświadczamy, że:</w:t>
      </w:r>
    </w:p>
    <w:p>
      <w:pPr>
        <w:pStyle w:val="BodyText"/>
        <w:widowControl/>
        <w:numPr>
          <w:ilvl w:val="2"/>
          <w:numId w:val="7"/>
        </w:numPr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/>
      </w:pPr>
      <w:r>
        <w:rPr>
          <w:rFonts w:eastAsia="Times New Roman" w:cs="Times New Roman" w:ascii="Arial" w:hAnsi="Arial"/>
          <w:b w:val="false"/>
          <w:color w:val="000000"/>
          <w:sz w:val="22"/>
          <w:szCs w:val="22"/>
          <w:shd w:fill="auto" w:val="clear"/>
        </w:rPr>
        <w:t>zapoznaliśmy się ze specyfikacją warunków zamówienia na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0"/>
          <w:sz w:val="22"/>
          <w:szCs w:val="22"/>
          <w:shd w:fill="auto" w:val="clear"/>
        </w:rPr>
        <w:t>Przedmiot zamówienia: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/>
        </w:rPr>
        <w:t xml:space="preserve">Zadanie 2: </w:t>
      </w:r>
      <w:r>
        <w:rPr>
          <w:rStyle w:val="Strong"/>
          <w:rFonts w:eastAsia="TimesNewRomanPS-BoldMT" w:cs="TimesNewRomanPS-BoldMT" w:ascii="Arial" w:hAnsi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>Zakup i dostawa sprzętu komputerowego w ramach zadania "Wyposażenie Lokalnego Centrum Integracji przy Al. 3 Maja 28 w Legionowie"</w:t>
      </w:r>
      <w:r>
        <w:rPr>
          <w:rStyle w:val="Strong"/>
          <w:rFonts w:eastAsia="TimesNewRomanPS-BoldMT" w:cs="TimesNewRomanPS-BoldMT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ar-SA"/>
        </w:rPr>
        <w:t xml:space="preserve"> </w:t>
      </w:r>
      <w:r>
        <w:rPr>
          <w:rFonts w:eastAsia="Times New Roman" w:cs="Times New Roman" w:ascii="Arial" w:hAnsi="Arial"/>
          <w:b w:val="false"/>
          <w:color w:val="000000"/>
          <w:sz w:val="22"/>
          <w:szCs w:val="22"/>
          <w:shd w:fill="auto" w:val="clear"/>
        </w:rPr>
        <w:t xml:space="preserve"> i nie wnosimy do niej zastrzeżeń oraz przyjmujemy warunki w niej zawarte;</w:t>
      </w:r>
    </w:p>
    <w:p>
      <w:pPr>
        <w:pStyle w:val="BodyText"/>
        <w:widowControl/>
        <w:numPr>
          <w:ilvl w:val="2"/>
          <w:numId w:val="8"/>
        </w:numPr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uważamy się za związanych niniejszą ofertą na czas wskazany w SWZ;</w:t>
      </w:r>
    </w:p>
    <w:p>
      <w:pPr>
        <w:pStyle w:val="BodyText"/>
        <w:widowControl/>
        <w:numPr>
          <w:ilvl w:val="2"/>
          <w:numId w:val="9"/>
        </w:numPr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pozyskaliśmy wszystkie informacje pozwalające na sporządzenie oferty oraz wykonanie w/w zamówienia;</w:t>
      </w:r>
    </w:p>
    <w:p>
      <w:pPr>
        <w:pStyle w:val="BodyText"/>
        <w:widowControl/>
        <w:numPr>
          <w:ilvl w:val="2"/>
          <w:numId w:val="10"/>
        </w:numPr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zawarte postanowienia we wzorze umowy zostały przez nas zaakceptowane i zobowiązujemy się w przypadku przyznania nam zamówienia do zawarcia umowy w miejscu i terminie wyznaczonym przez Zamawiającego.</w:t>
      </w:r>
    </w:p>
    <w:p>
      <w:pPr>
        <w:pStyle w:val="BodyText"/>
        <w:bidi w:val="0"/>
        <w:spacing w:before="283" w:after="0"/>
        <w:jc w:val="start"/>
        <w:rPr/>
      </w:pPr>
      <w:r>
        <w:rPr>
          <w:rFonts w:ascii="Arial" w:hAnsi="Arial"/>
          <w:sz w:val="22"/>
          <w:szCs w:val="22"/>
        </w:rPr>
        <w:t>Komunikacja w postępowaniu o udzielenie zamówienia, w tym składanie ofert, wymiana informacji oraz przekazywanie dokumentów lub oświadczeń między zamawiającym a wykonawcą, odbywa się przy użyciu strony internetowej</w:t>
      </w:r>
      <w:r>
        <w:rPr>
          <w:rFonts w:ascii="Arial" w:hAnsi="Arial"/>
          <w:sz w:val="22"/>
          <w:szCs w:val="22"/>
          <w:u w:val="single"/>
        </w:rPr>
        <w:t xml:space="preserve"> </w:t>
      </w:r>
      <w:hyperlink r:id="rId12">
        <w:r>
          <w:rPr>
            <w:rStyle w:val="Hyperlink"/>
            <w:rFonts w:ascii="Arial" w:hAnsi="Arial"/>
            <w:color w:val="000000"/>
            <w:sz w:val="22"/>
            <w:szCs w:val="22"/>
            <w:u w:val="single"/>
          </w:rPr>
          <w:t>https://platformazakupowa.pl/pn/legionowo</w:t>
        </w:r>
      </w:hyperlink>
      <w:r>
        <w:rPr>
          <w:rFonts w:ascii="Arial" w:hAnsi="Arial"/>
          <w:sz w:val="22"/>
          <w:szCs w:val="22"/>
        </w:rPr>
        <w:t>.</w:t>
      </w:r>
    </w:p>
    <w:p>
      <w:pPr>
        <w:pStyle w:val="BodyText"/>
        <w:bidi w:val="0"/>
        <w:spacing w:before="283" w:after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Wszelką korespondencję w sprawie niniejszego postępowania należy kierować na poniższy adres poczty elektronicznej: </w:t>
      </w:r>
      <w:r>
        <w:rPr/>
        <w:object>
          <v:shape id="control_shape_10" o:allowincell="t" style="width:213.5pt;height:19.75pt" type="#_x0000_t75"/>
          <w:control r:id="rId13" w:name="unnamed21" w:shapeid="control_shape_10"/>
        </w:object>
      </w:r>
      <w:r>
        <w:rPr>
          <w:rFonts w:ascii="Arial" w:hAnsi="Arial"/>
          <w:b/>
          <w:bCs/>
          <w:sz w:val="22"/>
          <w:szCs w:val="22"/>
        </w:rPr>
        <w:t xml:space="preserve"> tel. </w:t>
      </w:r>
      <w:r>
        <w:rPr/>
        <w:object>
          <v:shape id="control_shape_11" o:allowincell="t" style="width:90.75pt;height:19.75pt" type="#_x0000_t75"/>
          <w:control r:id="rId14" w:name="unnamed32" w:shapeid="control_shape_11"/>
        </w:object>
      </w:r>
    </w:p>
    <w:p>
      <w:pPr>
        <w:pStyle w:val="BodyText"/>
        <w:bidi w:val="0"/>
        <w:spacing w:before="283" w:after="0"/>
        <w:jc w:val="start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Jako zasadnicze załączniki będące integralną częścią niniejszej oferty, a wynikające ze SWZ załączamy wszystkie wymagane dokumenty i oświadczenia:</w:t>
      </w:r>
    </w:p>
    <w:p>
      <w:pPr>
        <w:pStyle w:val="BodyText"/>
        <w:numPr>
          <w:ilvl w:val="1"/>
          <w:numId w:val="11"/>
        </w:numPr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fill="auto" w:val="clear"/>
        </w:rPr>
        <w:t>formularz oferty (załącznik nr 1.2 do SWZ dla Zadania 2);</w:t>
      </w:r>
    </w:p>
    <w:p>
      <w:pPr>
        <w:pStyle w:val="BodyText"/>
        <w:numPr>
          <w:ilvl w:val="1"/>
          <w:numId w:val="12"/>
        </w:numPr>
        <w:suppressAutoHyphens w:val="true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shd w:fill="auto" w:val="clear"/>
          <w:lang w:val="pl-PL"/>
        </w:rPr>
        <w:t>formularz podzespołów (załącznik nr 2.2 do SWZ dla Zadania 2),</w:t>
      </w:r>
    </w:p>
    <w:p>
      <w:pPr>
        <w:pStyle w:val="BodyText"/>
        <w:numPr>
          <w:ilvl w:val="0"/>
          <w:numId w:val="0"/>
        </w:numPr>
        <w:suppressAutoHyphens w:val="true"/>
        <w:bidi w:val="0"/>
        <w:ind w:hanging="0" w:start="340"/>
        <w:jc w:val="start"/>
        <w:rPr>
          <w:rFonts w:ascii="Arial" w:hAnsi="Arial"/>
          <w:b/>
          <w:bCs/>
          <w:sz w:val="22"/>
          <w:szCs w:val="22"/>
          <w:shd w:fill="auto" w:val="clear"/>
          <w:lang w:val="pl-PL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pl-PL"/>
        </w:rPr>
        <w:t>UWAGA! Dokument wymieniony w pkt 2 w przypadku jego niezłożenia, złożenia niezgodnie z jego treścią lub niekompletnego nie podlega uzupełnieniu. Oferta wykonawcy, który nie złoży tego dokumentu, złoży niekompletny lub niezgodny z jego treścią, podlegać będzie odrzuceniu na podstawie art. 226 ust. 1 pkt 5 ustawy Pzp – jej treść jest niezgodna z warunkami zamówienia, z zastrzeżeniem art. 223 ust. 2 pkt 3 ustawy Pzp.</w:t>
      </w:r>
    </w:p>
    <w:p>
      <w:pPr>
        <w:pStyle w:val="BodyText"/>
        <w:numPr>
          <w:ilvl w:val="1"/>
          <w:numId w:val="13"/>
        </w:numPr>
        <w:bidi w:val="0"/>
        <w:jc w:val="start"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strike w:val="false"/>
          <w:dstrike w:val="false"/>
          <w:sz w:val="22"/>
          <w:szCs w:val="22"/>
          <w:u w:val="none"/>
          <w:shd w:fill="auto" w:val="clear"/>
          <w:lang w:val="pl-PL" w:eastAsia="pl-PL" w:bidi="pl-PL"/>
        </w:rPr>
        <w:t>o</w:t>
      </w: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  <w:u w:val="none"/>
          <w:shd w:fill="auto" w:val="clear"/>
          <w:lang w:val="pl-PL" w:eastAsia="pl-PL" w:bidi="pl-PL"/>
        </w:rPr>
        <w:t xml:space="preserve">świadczenie </w:t>
      </w:r>
      <w:r>
        <w:rPr>
          <w:rFonts w:ascii="Arial" w:hAnsi="Arial"/>
          <w:b w:val="false"/>
          <w:bCs w:val="false"/>
          <w:sz w:val="22"/>
          <w:szCs w:val="22"/>
          <w:u w:val="none"/>
          <w:shd w:fill="auto" w:val="clear"/>
          <w:lang w:eastAsia="pl-PL" w:bidi="pl-PL"/>
        </w:rPr>
        <w:t>wykonawcy sk</w:t>
      </w:r>
      <w:r>
        <w:rPr>
          <w:rFonts w:ascii="Arial" w:hAnsi="Arial"/>
          <w:sz w:val="22"/>
          <w:szCs w:val="22"/>
          <w:shd w:fill="auto" w:val="clear"/>
        </w:rPr>
        <w:t>ładane na podstawie art. 125 ust. 1 ustawy Pzp, dotyczące braku podstaw wykluczenia z postępowania (załącznik nr 3 do SWZ);</w:t>
      </w:r>
    </w:p>
    <w:p>
      <w:pPr>
        <w:pStyle w:val="BodyText"/>
        <w:numPr>
          <w:ilvl w:val="1"/>
          <w:numId w:val="14"/>
        </w:numPr>
        <w:bidi w:val="0"/>
        <w:jc w:val="start"/>
        <w:rPr/>
      </w:pPr>
      <w:r>
        <w:rPr>
          <w:rStyle w:val="Domylnaczcionkaakapitu"/>
          <w:rFonts w:eastAsia="Arial Narrow" w:cs="Arial Narrow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pl-PL"/>
        </w:rPr>
        <w:t>p</w:t>
      </w:r>
      <w:r>
        <w:rPr>
          <w:rStyle w:val="Domylnaczcionkaakapitu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pl-PL"/>
        </w:rPr>
        <w:t>ełnomocnictwo lub inny dokument określający zakres umocowania do reprezentowania wykonawcy, treść pełnomocnictwa musi jednoznacznie określać czynności, co do wykonywania których pełnomocnik jest upoważniony, o ile ofertę składa pełnomocnik lub przedstawiciel wykonawcy,</w:t>
      </w:r>
    </w:p>
    <w:p>
      <w:pPr>
        <w:pStyle w:val="Owiadczenieinformacyjne"/>
        <w:bidi w:val="0"/>
        <w:rPr>
          <w:rFonts w:ascii="Arial" w:hAnsi="Arial"/>
          <w:sz w:val="22"/>
          <w:szCs w:val="22"/>
        </w:rPr>
      </w:pPr>
      <w:r>
        <w:rPr>
          <w:rFonts w:eastAsia="Arial" w:cs="Arial"/>
          <w:color w:val="000000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 xml:space="preserve">Oświadczam, że wypełniłem/am obowiązki informacyjne przewidziane w art. 13 lub art. 14 RODO wobec osób fizycznych, </w:t>
      </w:r>
      <w:r>
        <w:rPr>
          <w:rFonts w:eastAsia="Arial" w:cs="Arial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>od których dane osobowe bezpośrednio lub pośrednio pozyskałem/am</w:t>
      </w:r>
      <w:r>
        <w:rPr>
          <w:rFonts w:eastAsia="Arial" w:cs="Arial"/>
          <w:color w:val="000000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 xml:space="preserve"> w celu ubiegania się o udzielenie zamówienia publicznego w niniejszym postępowaniu.</w:t>
      </w:r>
    </w:p>
    <w:p>
      <w:pPr>
        <w:pStyle w:val="Informacjaoskadnymdokumencie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UWAGA</w:t>
      </w:r>
    </w:p>
    <w:p>
      <w:pPr>
        <w:pStyle w:val="Informacjaoskadnymdokumenci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Formularz oferty </w:t>
      </w:r>
      <w:r>
        <w:rPr>
          <w:rFonts w:eastAsia="TimesNewRomanPSMT" w:cs="TimesNewRomanPSMT" w:ascii="Arial" w:hAnsi="Arial"/>
          <w:b w:val="false"/>
          <w:bCs w:val="false"/>
          <w:iCs/>
          <w:color w:val="000000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>składa się, pod rygorem nieważności, w formie elektronicznej, opatrzonej kwalifikowanym podpisem elektronicznym, podpisem zaufanym lub podpisem osobistym przez:</w:t>
      </w:r>
    </w:p>
    <w:p>
      <w:pPr>
        <w:pStyle w:val="Informacjaoskadnymdokumenci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osobę(-y) wykazaną(-e) w prowadzonych przez sąd rejestrach handlowych, spółdzielni lub rejestrach przedsiębiorstw państwowych, lub</w:t>
      </w:r>
    </w:p>
    <w:p>
      <w:pPr>
        <w:pStyle w:val="Informacjaoskadnymdokumenci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eastAsia="TimesNewRomanPSMT" w:cs="TimesNewRomanPSMT" w:ascii="Arial" w:hAnsi="Arial"/>
          <w:b w:val="false"/>
          <w:bCs w:val="false"/>
          <w:iCs/>
          <w:color w:val="000000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>- osobę(-y) wymienioną(-e) w zaświadczeniu o wpisie do ewidencji działalności gospodarczej (zamawiający nie wymaga załączenia do oferty tego zaświadczenia), lub</w:t>
      </w:r>
    </w:p>
    <w:p>
      <w:pPr>
        <w:pStyle w:val="Informacjaoskadnymdokumencie"/>
        <w:widowControl/>
        <w:tabs>
          <w:tab w:val="clear" w:pos="709"/>
        </w:tabs>
        <w:bidi w:val="0"/>
        <w:spacing w:lineRule="auto" w:line="276" w:before="0" w:after="0"/>
        <w:ind w:hanging="0" w:start="0" w:end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- inną(-e) osobę(-y) legitymującą(-e) się pisemnym pełnomocnictwem do reprezentowania wykonawcy udzielonym przez osoby, o których mowa w lit. a i b.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1">
      <w:start w:val="1"/>
      <w:numFmt w:val="decimal"/>
      <w:lvlText w:val="%2)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2">
      <w:start w:val="1"/>
      <w:numFmt w:val="lowerLetter"/>
      <w:lvlText w:val="%3)"/>
      <w:lvlJc w:val="start"/>
      <w:pPr>
        <w:tabs>
          <w:tab w:val="num" w:pos="340"/>
        </w:tabs>
        <w:ind w:start="68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3">
      <w:start w:val="1"/>
      <w:numFmt w:val="bullet"/>
      <w:lvlText w:val="-"/>
      <w:lvlJc w:val="start"/>
      <w:pPr>
        <w:tabs>
          <w:tab w:val="num" w:pos="680"/>
        </w:tabs>
        <w:ind w:star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1">
      <w:start w:val="1"/>
      <w:numFmt w:val="decimal"/>
      <w:lvlText w:val="%2)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2">
      <w:start w:val="1"/>
      <w:numFmt w:val="lowerLetter"/>
      <w:lvlText w:val="%3)"/>
      <w:lvlJc w:val="start"/>
      <w:pPr>
        <w:tabs>
          <w:tab w:val="num" w:pos="340"/>
        </w:tabs>
        <w:ind w:start="68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3">
      <w:start w:val="1"/>
      <w:numFmt w:val="bullet"/>
      <w:lvlText w:val="–"/>
      <w:lvlJc w:val="start"/>
      <w:pPr>
        <w:tabs>
          <w:tab w:val="num" w:pos="340"/>
        </w:tabs>
        <w:ind w:star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1">
      <w:start w:val="1"/>
      <w:numFmt w:val="decimal"/>
      <w:lvlText w:val="%2)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2">
      <w:start w:val="1"/>
      <w:numFmt w:val="lowerLetter"/>
      <w:lvlText w:val="%3)"/>
      <w:lvlJc w:val="start"/>
      <w:pPr>
        <w:tabs>
          <w:tab w:val="num" w:pos="340"/>
        </w:tabs>
        <w:ind w:start="68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3">
      <w:start w:val="1"/>
      <w:numFmt w:val="bullet"/>
      <w:lvlText w:val="-"/>
      <w:lvlJc w:val="start"/>
      <w:pPr>
        <w:tabs>
          <w:tab w:val="num" w:pos="680"/>
        </w:tabs>
        <w:ind w:star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1">
      <w:start w:val="1"/>
      <w:numFmt w:val="decimal"/>
      <w:lvlText w:val="%2)"/>
      <w:lvlJc w:val="start"/>
      <w:pPr>
        <w:tabs>
          <w:tab w:val="num" w:pos="340"/>
        </w:tabs>
        <w:ind w:start="34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2">
      <w:start w:val="1"/>
      <w:numFmt w:val="lowerLetter"/>
      <w:lvlText w:val="%3)"/>
      <w:lvlJc w:val="start"/>
      <w:pPr>
        <w:tabs>
          <w:tab w:val="num" w:pos="340"/>
        </w:tabs>
        <w:ind w:start="680" w:hanging="34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3">
      <w:start w:val="1"/>
      <w:numFmt w:val="bullet"/>
      <w:lvlText w:val="–"/>
      <w:lvlJc w:val="start"/>
      <w:pPr>
        <w:tabs>
          <w:tab w:val="num" w:pos="340"/>
        </w:tabs>
        <w:ind w:star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sz w:val="22"/>
        <w:i w:val="false"/>
        <w:b w:val="false"/>
        <w:shd w:fill="auto" w:val="clear"/>
        <w:szCs w:val="22"/>
        <w:iCs w:val="false"/>
        <w:bCs w:val="false"/>
        <w:rFonts w:ascii="Arial" w:hAnsi="Arial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BodyText"/>
    <w:qFormat/>
    <w:pPr>
      <w:numPr>
        <w:ilvl w:val="0"/>
        <w:numId w:val="1"/>
      </w:numPr>
      <w:spacing w:lineRule="auto" w:line="276" w:before="283" w:after="113"/>
      <w:jc w:val="center"/>
      <w:outlineLvl w:val="0"/>
    </w:pPr>
    <w:rPr>
      <w:rFonts w:ascii="Arial" w:hAnsi="Arial"/>
      <w:b/>
      <w:bCs/>
      <w:sz w:val="26"/>
      <w:szCs w:val="26"/>
    </w:rPr>
  </w:style>
  <w:style w:type="paragraph" w:styleId="Heading2">
    <w:name w:val="heading 2"/>
    <w:basedOn w:val="Nagwekuser"/>
    <w:next w:val="BodyText"/>
    <w:qFormat/>
    <w:pPr>
      <w:numPr>
        <w:ilvl w:val="1"/>
        <w:numId w:val="1"/>
      </w:numPr>
      <w:spacing w:lineRule="auto" w:line="276" w:before="0" w:after="0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user">
    <w:name w:val="Znaki numeracji (user)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Znakiwypunktowaniauser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val="clear" w:fill="CCCCCC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hyperlink" Target="https://platformazakupowa.pl/pn/legionowo" TargetMode="External"/><Relationship Id="rId13" Type="http://schemas.openxmlformats.org/officeDocument/2006/relationships/control" Target="activeX/activeX11.xml"/><Relationship Id="rId14" Type="http://schemas.openxmlformats.org/officeDocument/2006/relationships/control" Target="activeX/activeX1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LibreOffice/25.8.2.2$Windows_X86_64 LibreOffice_project/d401f2107ccab8f924a8e2df40f573aab7605b6f</Application>
  <AppVersion>15.0000</AppVersion>
  <Pages>3</Pages>
  <Words>576</Words>
  <Characters>3714</Characters>
  <CharactersWithSpaces>4249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2025-10-28T10:23:03Z</dcterms:created>
  <dc:creator/>
  <dc:description/>
  <dc:language>pl-PL</dc:language>
  <cp:lastModifiedBy/>
  <dcterms:modified xsi:type="dcterms:W3CDTF">2025-10-28T11:09:53Z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