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4DED4" w14:textId="77777777" w:rsidR="00C14260" w:rsidRDefault="00C14260" w:rsidP="00677025">
      <w:pPr>
        <w:rPr>
          <w:sz w:val="20"/>
          <w:szCs w:val="20"/>
        </w:rPr>
      </w:pPr>
      <w:permStart w:id="812744076" w:edGrp="everyone"/>
    </w:p>
    <w:p w14:paraId="5753812A" w14:textId="77777777" w:rsidR="00C14260" w:rsidRPr="00586FDF" w:rsidRDefault="00C14260" w:rsidP="00A85992">
      <w:pPr>
        <w:rPr>
          <w:color w:val="000000" w:themeColor="text1"/>
          <w:sz w:val="20"/>
          <w:szCs w:val="20"/>
        </w:rPr>
        <w:sectPr w:rsidR="00C14260" w:rsidRPr="00586FDF" w:rsidSect="00042061">
          <w:headerReference w:type="default" r:id="rId8"/>
          <w:footerReference w:type="default" r:id="rId9"/>
          <w:headerReference w:type="first" r:id="rId10"/>
          <w:footerReference w:type="first" r:id="rId11"/>
          <w:pgSz w:w="11900" w:h="16840"/>
          <w:pgMar w:top="1418" w:right="1418" w:bottom="1701" w:left="1418" w:header="1134" w:footer="1701" w:gutter="0"/>
          <w:cols w:num="2" w:space="708"/>
          <w:titlePg/>
          <w:docGrid w:linePitch="360"/>
        </w:sectPr>
      </w:pPr>
    </w:p>
    <w:p w14:paraId="244850B1" w14:textId="5BD402FD" w:rsidR="007C0FB4" w:rsidRPr="002E313C" w:rsidRDefault="00A85992" w:rsidP="007C0FB4">
      <w:pPr>
        <w:rPr>
          <w:sz w:val="20"/>
          <w:szCs w:val="20"/>
        </w:rPr>
      </w:pPr>
      <w:r>
        <w:rPr>
          <w:sz w:val="20"/>
          <w:szCs w:val="20"/>
        </w:rPr>
        <w:t>Z</w:t>
      </w:r>
      <w:r w:rsidR="007C0FB4" w:rsidRPr="002E313C">
        <w:rPr>
          <w:sz w:val="20"/>
          <w:szCs w:val="20"/>
        </w:rPr>
        <w:t>nak sprawy: DZ.26.</w:t>
      </w:r>
      <w:r>
        <w:rPr>
          <w:sz w:val="20"/>
          <w:szCs w:val="20"/>
        </w:rPr>
        <w:t>12.2025</w:t>
      </w:r>
    </w:p>
    <w:p w14:paraId="054C6E1F" w14:textId="77777777" w:rsidR="007C0FB4" w:rsidRPr="002E313C" w:rsidRDefault="007C0FB4" w:rsidP="007C0FB4">
      <w:pPr>
        <w:keepNext/>
        <w:suppressLineNumbers/>
        <w:suppressAutoHyphens/>
        <w:jc w:val="center"/>
        <w:rPr>
          <w:rFonts w:eastAsia="Times New Roman"/>
          <w:b/>
          <w:bCs/>
          <w:sz w:val="32"/>
          <w:szCs w:val="20"/>
          <w:lang w:eastAsia="ar-SA"/>
        </w:rPr>
      </w:pPr>
    </w:p>
    <w:p w14:paraId="60294A3D" w14:textId="77777777" w:rsidR="007C0FB4" w:rsidRPr="002E313C" w:rsidRDefault="007C0FB4" w:rsidP="007C0FB4">
      <w:pPr>
        <w:keepNext/>
        <w:suppressLineNumbers/>
        <w:suppressAutoHyphens/>
        <w:jc w:val="center"/>
        <w:rPr>
          <w:rFonts w:eastAsia="Times New Roman"/>
          <w:b/>
          <w:bCs/>
          <w:sz w:val="36"/>
          <w:szCs w:val="20"/>
          <w:lang w:eastAsia="ar-SA"/>
        </w:rPr>
      </w:pPr>
      <w:r w:rsidRPr="002E313C">
        <w:rPr>
          <w:rFonts w:eastAsia="Times New Roman"/>
          <w:b/>
          <w:bCs/>
          <w:sz w:val="36"/>
          <w:szCs w:val="20"/>
          <w:lang w:eastAsia="ar-SA"/>
        </w:rPr>
        <w:t xml:space="preserve">SPECYFIKACJA WARUNKÓW ZAMÓWIENIA </w:t>
      </w:r>
    </w:p>
    <w:p w14:paraId="2B120218" w14:textId="77777777" w:rsidR="007C0FB4" w:rsidRPr="002E313C" w:rsidRDefault="007C0FB4" w:rsidP="007C0FB4">
      <w:pPr>
        <w:keepNext/>
        <w:suppressLineNumbers/>
        <w:suppressAutoHyphens/>
        <w:jc w:val="center"/>
        <w:rPr>
          <w:rFonts w:eastAsia="Times New Roman"/>
          <w:b/>
          <w:bCs/>
          <w:sz w:val="36"/>
          <w:szCs w:val="20"/>
          <w:lang w:eastAsia="ar-SA"/>
        </w:rPr>
      </w:pPr>
      <w:r w:rsidRPr="002E313C">
        <w:rPr>
          <w:rFonts w:eastAsia="Times New Roman"/>
          <w:b/>
          <w:bCs/>
          <w:sz w:val="36"/>
          <w:szCs w:val="20"/>
          <w:lang w:eastAsia="ar-SA"/>
        </w:rPr>
        <w:t>(SWZ)</w:t>
      </w:r>
    </w:p>
    <w:p w14:paraId="6CE716D3" w14:textId="77777777" w:rsidR="007C0FB4" w:rsidRPr="002E313C" w:rsidRDefault="007C0FB4" w:rsidP="007C0FB4">
      <w:pPr>
        <w:keepNext/>
        <w:suppressLineNumbers/>
        <w:suppressAutoHyphens/>
        <w:jc w:val="center"/>
        <w:rPr>
          <w:rFonts w:eastAsia="Times New Roman"/>
          <w:b/>
          <w:bCs/>
          <w:sz w:val="28"/>
          <w:szCs w:val="20"/>
          <w:lang w:eastAsia="ar-SA"/>
        </w:rPr>
      </w:pPr>
      <w:r w:rsidRPr="002E313C">
        <w:rPr>
          <w:rFonts w:eastAsia="Times New Roman"/>
          <w:b/>
          <w:bCs/>
          <w:sz w:val="28"/>
          <w:szCs w:val="20"/>
          <w:lang w:eastAsia="ar-SA"/>
        </w:rPr>
        <w:t>w postępowaniu pn.:</w:t>
      </w:r>
    </w:p>
    <w:p w14:paraId="7863A11F" w14:textId="77777777" w:rsidR="007C0FB4" w:rsidRPr="002E313C" w:rsidRDefault="007C0FB4" w:rsidP="007C0FB4">
      <w:pPr>
        <w:keepNext/>
        <w:suppressLineNumbers/>
        <w:suppressAutoHyphens/>
        <w:jc w:val="center"/>
        <w:rPr>
          <w:rFonts w:eastAsia="Times New Roman"/>
          <w:b/>
          <w:bCs/>
          <w:sz w:val="32"/>
          <w:szCs w:val="20"/>
          <w:lang w:eastAsia="ar-SA"/>
        </w:rPr>
      </w:pPr>
    </w:p>
    <w:p w14:paraId="42EAF7AA" w14:textId="2721DC91" w:rsidR="007C0FB4" w:rsidRPr="00A85992" w:rsidRDefault="007C0FB4" w:rsidP="00A85992">
      <w:pPr>
        <w:pBdr>
          <w:top w:val="nil"/>
          <w:left w:val="nil"/>
          <w:bottom w:val="nil"/>
          <w:right w:val="nil"/>
          <w:between w:val="nil"/>
        </w:pBdr>
        <w:ind w:left="360"/>
        <w:jc w:val="center"/>
        <w:rPr>
          <w:rFonts w:eastAsia="Arial"/>
          <w:b/>
          <w:sz w:val="32"/>
          <w:szCs w:val="32"/>
        </w:rPr>
      </w:pPr>
      <w:r w:rsidRPr="00A85992">
        <w:rPr>
          <w:rFonts w:eastAsia="Calibri"/>
          <w:b/>
          <w:sz w:val="32"/>
          <w:szCs w:val="32"/>
        </w:rPr>
        <w:t>„</w:t>
      </w:r>
      <w:r w:rsidR="00A85992" w:rsidRPr="00A85992">
        <w:rPr>
          <w:b/>
          <w:bCs/>
          <w:sz w:val="32"/>
          <w:szCs w:val="32"/>
        </w:rPr>
        <w:t>Świadczenie usługi wynajmu autobusów wraz z kierowcami do realizacji przewozów w ramach Małopolskich Linii Dowozowych</w:t>
      </w:r>
      <w:r w:rsidR="00A85992" w:rsidRPr="00A85992">
        <w:rPr>
          <w:b/>
          <w:bCs/>
          <w:sz w:val="32"/>
          <w:szCs w:val="32"/>
        </w:rPr>
        <w:t>”</w:t>
      </w:r>
    </w:p>
    <w:p w14:paraId="4B2C1F4E" w14:textId="77777777" w:rsidR="007C0FB4" w:rsidRPr="002E313C" w:rsidRDefault="007C0FB4" w:rsidP="007C0FB4">
      <w:pPr>
        <w:keepNext/>
        <w:suppressLineNumbers/>
        <w:suppressAutoHyphens/>
        <w:jc w:val="center"/>
        <w:rPr>
          <w:rFonts w:eastAsia="Times New Roman"/>
          <w:bCs/>
          <w:spacing w:val="20"/>
          <w:sz w:val="20"/>
          <w:szCs w:val="20"/>
          <w:lang w:eastAsia="ar-SA"/>
        </w:rPr>
      </w:pPr>
    </w:p>
    <w:p w14:paraId="76B9D869" w14:textId="77777777" w:rsidR="007C0FB4" w:rsidRPr="002E313C" w:rsidRDefault="007C0FB4" w:rsidP="007C0FB4">
      <w:pPr>
        <w:keepNext/>
        <w:suppressLineNumbers/>
        <w:suppressAutoHyphens/>
        <w:jc w:val="center"/>
        <w:rPr>
          <w:rFonts w:eastAsia="Times New Roman"/>
          <w:bCs/>
          <w:spacing w:val="20"/>
          <w:sz w:val="20"/>
          <w:szCs w:val="20"/>
          <w:lang w:eastAsia="ar-SA"/>
        </w:rPr>
      </w:pPr>
      <w:r w:rsidRPr="002E313C">
        <w:rPr>
          <w:rFonts w:eastAsia="Times New Roman"/>
          <w:bCs/>
          <w:spacing w:val="20"/>
          <w:sz w:val="20"/>
          <w:szCs w:val="20"/>
          <w:lang w:eastAsia="ar-SA"/>
        </w:rPr>
        <w:t xml:space="preserve">ZAMÓWIENIE SEKTOROWE </w:t>
      </w:r>
    </w:p>
    <w:p w14:paraId="52B0359F" w14:textId="77777777" w:rsidR="007C0FB4" w:rsidRPr="002E313C" w:rsidRDefault="007C0FB4" w:rsidP="007C0FB4">
      <w:pPr>
        <w:keepNext/>
        <w:suppressLineNumbers/>
        <w:suppressAutoHyphens/>
        <w:jc w:val="center"/>
        <w:rPr>
          <w:rFonts w:eastAsia="Times New Roman"/>
          <w:bCs/>
          <w:spacing w:val="20"/>
          <w:sz w:val="20"/>
          <w:szCs w:val="20"/>
          <w:lang w:eastAsia="ar-SA"/>
        </w:rPr>
      </w:pPr>
      <w:r w:rsidRPr="002E313C">
        <w:rPr>
          <w:rFonts w:eastAsia="Times New Roman"/>
          <w:bCs/>
          <w:spacing w:val="20"/>
          <w:sz w:val="20"/>
          <w:szCs w:val="20"/>
          <w:lang w:eastAsia="ar-SA"/>
        </w:rPr>
        <w:t xml:space="preserve">O WARTOŚCI POWYŻEJ PROGU UNIJNEGO </w:t>
      </w:r>
      <w:r w:rsidRPr="002E313C">
        <w:rPr>
          <w:rFonts w:eastAsia="Times New Roman"/>
          <w:bCs/>
          <w:sz w:val="20"/>
          <w:szCs w:val="20"/>
          <w:lang w:eastAsia="ar-SA"/>
        </w:rPr>
        <w:t xml:space="preserve"> </w:t>
      </w:r>
    </w:p>
    <w:p w14:paraId="4D05E9CE" w14:textId="77777777" w:rsidR="007C0FB4" w:rsidRPr="002E313C" w:rsidRDefault="007C0FB4" w:rsidP="007C0FB4">
      <w:pPr>
        <w:keepNext/>
        <w:suppressLineNumbers/>
        <w:suppressAutoHyphens/>
        <w:jc w:val="left"/>
        <w:rPr>
          <w:rFonts w:eastAsia="Times New Roman"/>
          <w:bCs/>
          <w:sz w:val="20"/>
          <w:szCs w:val="20"/>
          <w:lang w:eastAsia="ar-SA"/>
        </w:rPr>
      </w:pPr>
    </w:p>
    <w:p w14:paraId="5E7EBAB0" w14:textId="77777777" w:rsidR="00A85992" w:rsidRPr="00C727F9" w:rsidRDefault="00A85992" w:rsidP="00A85992">
      <w:pPr>
        <w:pStyle w:val="tyt"/>
        <w:spacing w:before="0" w:after="0" w:line="276" w:lineRule="auto"/>
        <w:rPr>
          <w:rFonts w:ascii="Arial" w:hAnsi="Arial" w:cs="Arial"/>
          <w:b w:val="0"/>
          <w:sz w:val="20"/>
          <w:szCs w:val="20"/>
        </w:rPr>
      </w:pPr>
      <w:r w:rsidRPr="00C727F9">
        <w:rPr>
          <w:rFonts w:ascii="Arial" w:hAnsi="Arial" w:cs="Arial"/>
          <w:b w:val="0"/>
          <w:sz w:val="20"/>
          <w:szCs w:val="20"/>
        </w:rPr>
        <w:t xml:space="preserve">Postępowanie o udzielenie zamówienia sektorowego prowadzone jest w trybie </w:t>
      </w:r>
    </w:p>
    <w:p w14:paraId="3ECCE554" w14:textId="77777777" w:rsidR="00A85992" w:rsidRPr="00C727F9" w:rsidRDefault="00A85992" w:rsidP="00A85992">
      <w:pPr>
        <w:pStyle w:val="tyt"/>
        <w:spacing w:before="0" w:after="0" w:line="276" w:lineRule="auto"/>
        <w:rPr>
          <w:rFonts w:ascii="Arial" w:hAnsi="Arial" w:cs="Arial"/>
          <w:i/>
          <w:sz w:val="20"/>
          <w:szCs w:val="20"/>
        </w:rPr>
      </w:pPr>
      <w:r w:rsidRPr="00C727F9">
        <w:rPr>
          <w:rFonts w:ascii="Arial" w:hAnsi="Arial" w:cs="Arial"/>
          <w:i/>
          <w:sz w:val="20"/>
          <w:szCs w:val="20"/>
        </w:rPr>
        <w:t>przetargu nieograniczonego</w:t>
      </w:r>
    </w:p>
    <w:p w14:paraId="078D27B6" w14:textId="77777777" w:rsidR="007C0FB4" w:rsidRPr="002E313C" w:rsidRDefault="007C0FB4" w:rsidP="007C0FB4">
      <w:pPr>
        <w:keepNext/>
        <w:suppressAutoHyphens/>
        <w:jc w:val="center"/>
        <w:rPr>
          <w:rFonts w:eastAsia="Times New Roman"/>
          <w:b/>
          <w:bCs/>
          <w:sz w:val="20"/>
          <w:szCs w:val="20"/>
          <w:lang w:eastAsia="ar-SA"/>
        </w:rPr>
      </w:pPr>
    </w:p>
    <w:p w14:paraId="4D3918AE" w14:textId="77777777" w:rsidR="007C0FB4" w:rsidRPr="002E313C" w:rsidRDefault="007C0FB4" w:rsidP="007C0FB4">
      <w:pPr>
        <w:keepNext/>
        <w:suppressAutoHyphens/>
        <w:jc w:val="center"/>
        <w:rPr>
          <w:rFonts w:eastAsia="Times New Roman"/>
          <w:bCs/>
          <w:sz w:val="20"/>
          <w:szCs w:val="20"/>
          <w:lang w:eastAsia="ar-SA"/>
        </w:rPr>
      </w:pPr>
      <w:r w:rsidRPr="002E313C">
        <w:rPr>
          <w:rFonts w:eastAsia="Times New Roman"/>
          <w:bCs/>
          <w:sz w:val="20"/>
          <w:szCs w:val="20"/>
          <w:lang w:eastAsia="ar-SA"/>
        </w:rPr>
        <w:t>na podstawie przepisów ustawy z dnia 11 września 2019 r. Prawo zamówień publicznych</w:t>
      </w:r>
    </w:p>
    <w:p w14:paraId="3C7D2A58" w14:textId="77777777" w:rsidR="00A85992" w:rsidRPr="00FB0B01" w:rsidRDefault="00A85992" w:rsidP="00A85992">
      <w:pPr>
        <w:keepNext/>
        <w:suppressAutoHyphens/>
        <w:jc w:val="center"/>
        <w:rPr>
          <w:rFonts w:eastAsia="Times New Roman"/>
          <w:bCs/>
          <w:sz w:val="24"/>
          <w:lang w:eastAsia="ar-SA"/>
        </w:rPr>
      </w:pPr>
      <w:r w:rsidRPr="00FB0B01">
        <w:rPr>
          <w:rFonts w:eastAsia="Arial Unicode MS"/>
          <w:bCs/>
          <w:color w:val="000000"/>
          <w:sz w:val="20"/>
          <w:szCs w:val="20"/>
          <w:lang w:eastAsia="pl-PL" w:bidi="pl-PL"/>
        </w:rPr>
        <w:t>(</w:t>
      </w:r>
      <w:proofErr w:type="spellStart"/>
      <w:r w:rsidRPr="00A916CE">
        <w:rPr>
          <w:rFonts w:eastAsia="Arial Unicode MS"/>
          <w:color w:val="000000"/>
          <w:sz w:val="20"/>
          <w:szCs w:val="20"/>
          <w:lang w:eastAsia="pl-PL" w:bidi="pl-PL"/>
        </w:rPr>
        <w:t>t.j</w:t>
      </w:r>
      <w:proofErr w:type="spellEnd"/>
      <w:r w:rsidRPr="00A916CE">
        <w:rPr>
          <w:rFonts w:eastAsia="Arial Unicode MS"/>
          <w:color w:val="000000"/>
          <w:sz w:val="20"/>
          <w:szCs w:val="20"/>
          <w:lang w:eastAsia="pl-PL" w:bidi="pl-PL"/>
        </w:rPr>
        <w:t>. Dz. U. 202</w:t>
      </w:r>
      <w:r>
        <w:rPr>
          <w:rFonts w:eastAsia="Arial Unicode MS"/>
          <w:color w:val="000000"/>
          <w:sz w:val="20"/>
          <w:szCs w:val="20"/>
          <w:lang w:eastAsia="pl-PL" w:bidi="pl-PL"/>
        </w:rPr>
        <w:t>3</w:t>
      </w:r>
      <w:r w:rsidRPr="00A916CE">
        <w:rPr>
          <w:rFonts w:eastAsia="Arial Unicode MS"/>
          <w:color w:val="000000"/>
          <w:sz w:val="20"/>
          <w:szCs w:val="20"/>
          <w:lang w:eastAsia="pl-PL" w:bidi="pl-PL"/>
        </w:rPr>
        <w:t xml:space="preserve"> poz.</w:t>
      </w:r>
      <w:r>
        <w:rPr>
          <w:rFonts w:eastAsia="Arial Unicode MS"/>
          <w:color w:val="000000"/>
          <w:sz w:val="20"/>
          <w:szCs w:val="20"/>
          <w:lang w:eastAsia="pl-PL" w:bidi="pl-PL"/>
        </w:rPr>
        <w:t xml:space="preserve"> </w:t>
      </w:r>
      <w:r w:rsidRPr="00A916CE">
        <w:rPr>
          <w:rFonts w:eastAsia="Arial Unicode MS"/>
          <w:color w:val="000000"/>
          <w:sz w:val="20"/>
          <w:szCs w:val="20"/>
          <w:lang w:eastAsia="pl-PL" w:bidi="pl-PL"/>
        </w:rPr>
        <w:t>1</w:t>
      </w:r>
      <w:r>
        <w:rPr>
          <w:rFonts w:eastAsia="Arial Unicode MS"/>
          <w:color w:val="000000"/>
          <w:sz w:val="20"/>
          <w:szCs w:val="20"/>
          <w:lang w:eastAsia="pl-PL" w:bidi="pl-PL"/>
        </w:rPr>
        <w:t>605 z późn.zm.)</w:t>
      </w:r>
    </w:p>
    <w:p w14:paraId="6F62BB99" w14:textId="67039E29" w:rsidR="007C0FB4" w:rsidRPr="002E313C" w:rsidRDefault="007C0FB4" w:rsidP="007C0FB4">
      <w:pPr>
        <w:suppressAutoHyphens/>
        <w:autoSpaceDE w:val="0"/>
        <w:spacing w:line="240" w:lineRule="auto"/>
        <w:jc w:val="center"/>
        <w:rPr>
          <w:rFonts w:eastAsia="Calibri"/>
          <w:sz w:val="24"/>
        </w:rPr>
      </w:pPr>
      <w:r w:rsidRPr="002E313C">
        <w:rPr>
          <w:rFonts w:eastAsia="Times New Roman"/>
          <w:sz w:val="20"/>
          <w:szCs w:val="20"/>
          <w:lang w:eastAsia="ar-SA"/>
        </w:rPr>
        <w:t xml:space="preserve">Znak sprawy: </w:t>
      </w:r>
      <w:r w:rsidRPr="002E313C">
        <w:rPr>
          <w:sz w:val="20"/>
          <w:szCs w:val="20"/>
        </w:rPr>
        <w:t>DZ.26.</w:t>
      </w:r>
      <w:r w:rsidR="00A85992">
        <w:rPr>
          <w:sz w:val="20"/>
          <w:szCs w:val="20"/>
        </w:rPr>
        <w:t>12.2025</w:t>
      </w:r>
    </w:p>
    <w:p w14:paraId="39C3E254" w14:textId="77777777" w:rsidR="007C0FB4" w:rsidRPr="002E313C" w:rsidRDefault="007C0FB4" w:rsidP="007C0FB4">
      <w:pPr>
        <w:keepNext/>
        <w:suppressLineNumbers/>
        <w:suppressAutoHyphens/>
        <w:jc w:val="center"/>
        <w:rPr>
          <w:rFonts w:eastAsia="Times New Roman"/>
          <w:b/>
          <w:bCs/>
          <w:sz w:val="20"/>
          <w:szCs w:val="20"/>
          <w:lang w:eastAsia="ar-SA"/>
        </w:rPr>
      </w:pPr>
    </w:p>
    <w:p w14:paraId="437E2C6C" w14:textId="05C30EF7" w:rsidR="007C0FB4" w:rsidRPr="002E313C" w:rsidRDefault="007C0FB4" w:rsidP="00A85992">
      <w:pPr>
        <w:keepNext/>
        <w:suppressLineNumbers/>
        <w:suppressAutoHyphens/>
        <w:rPr>
          <w:rFonts w:eastAsia="Times New Roman"/>
          <w:b/>
          <w:bCs/>
          <w:sz w:val="20"/>
          <w:szCs w:val="20"/>
          <w:lang w:eastAsia="ar-SA"/>
        </w:rPr>
      </w:pPr>
    </w:p>
    <w:p w14:paraId="10D78555" w14:textId="77777777" w:rsidR="00A85992" w:rsidRPr="00956899" w:rsidRDefault="00A85992" w:rsidP="00A85992">
      <w:pPr>
        <w:spacing w:after="60"/>
        <w:contextualSpacing/>
        <w:rPr>
          <w:rFonts w:eastAsia="Calibri"/>
          <w:sz w:val="20"/>
          <w:szCs w:val="20"/>
          <w:u w:val="single"/>
          <w:lang w:bidi="en-US"/>
        </w:rPr>
      </w:pPr>
      <w:r w:rsidRPr="00956899">
        <w:rPr>
          <w:i/>
          <w:iCs/>
          <w:sz w:val="20"/>
          <w:szCs w:val="20"/>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12" w:history="1">
        <w:r w:rsidRPr="00956899">
          <w:rPr>
            <w:rStyle w:val="Hipercze"/>
            <w:i/>
            <w:iCs/>
            <w:sz w:val="20"/>
            <w:szCs w:val="20"/>
          </w:rPr>
          <w:t>https://kolejemalopolskie.com.pl/pl/o-spolce/sygnalisci</w:t>
        </w:r>
      </w:hyperlink>
    </w:p>
    <w:p w14:paraId="5A7AFF4D" w14:textId="77777777" w:rsidR="007C0FB4" w:rsidRPr="002E313C" w:rsidRDefault="007C0FB4" w:rsidP="007C0FB4">
      <w:pPr>
        <w:spacing w:after="60" w:line="259" w:lineRule="auto"/>
        <w:contextualSpacing/>
        <w:jc w:val="left"/>
        <w:rPr>
          <w:rFonts w:eastAsia="Calibri"/>
          <w:sz w:val="20"/>
          <w:szCs w:val="20"/>
          <w:u w:val="single"/>
          <w:lang w:bidi="en-US"/>
        </w:rPr>
      </w:pPr>
    </w:p>
    <w:p w14:paraId="78217BCC" w14:textId="77777777" w:rsidR="007C0FB4" w:rsidRPr="002E313C" w:rsidRDefault="007C0FB4" w:rsidP="007C0FB4">
      <w:pPr>
        <w:spacing w:after="60" w:line="259" w:lineRule="auto"/>
        <w:contextualSpacing/>
        <w:jc w:val="left"/>
        <w:rPr>
          <w:rFonts w:eastAsia="Calibri"/>
          <w:sz w:val="20"/>
          <w:szCs w:val="20"/>
          <w:u w:val="single"/>
          <w:lang w:bidi="en-US"/>
        </w:rPr>
      </w:pPr>
    </w:p>
    <w:p w14:paraId="37972B49" w14:textId="77777777" w:rsidR="007C0FB4" w:rsidRPr="002E313C" w:rsidRDefault="007C0FB4" w:rsidP="007C0FB4">
      <w:pPr>
        <w:spacing w:after="60" w:line="259" w:lineRule="auto"/>
        <w:contextualSpacing/>
        <w:jc w:val="left"/>
        <w:rPr>
          <w:rFonts w:eastAsia="Calibri"/>
          <w:sz w:val="20"/>
          <w:szCs w:val="20"/>
          <w:lang w:bidi="en-US"/>
        </w:rPr>
      </w:pPr>
      <w:r w:rsidRPr="002E313C">
        <w:rPr>
          <w:rFonts w:eastAsia="Calibri"/>
          <w:sz w:val="20"/>
          <w:szCs w:val="20"/>
          <w:u w:val="single"/>
          <w:lang w:bidi="en-US"/>
        </w:rPr>
        <w:t>Zamawiający</w:t>
      </w:r>
      <w:r w:rsidRPr="002E313C">
        <w:rPr>
          <w:rFonts w:eastAsia="Calibri"/>
          <w:sz w:val="20"/>
          <w:szCs w:val="20"/>
          <w:lang w:bidi="en-US"/>
        </w:rPr>
        <w:t>:</w:t>
      </w:r>
    </w:p>
    <w:p w14:paraId="3D6451D5" w14:textId="77777777" w:rsidR="007C0FB4" w:rsidRPr="002E313C" w:rsidRDefault="007C0FB4" w:rsidP="007C0FB4">
      <w:pPr>
        <w:spacing w:line="259" w:lineRule="auto"/>
        <w:jc w:val="left"/>
        <w:rPr>
          <w:rFonts w:eastAsia="Calibri"/>
          <w:sz w:val="20"/>
          <w:szCs w:val="16"/>
        </w:rPr>
      </w:pPr>
      <w:r w:rsidRPr="002E313C">
        <w:rPr>
          <w:rFonts w:eastAsia="Calibri"/>
          <w:sz w:val="20"/>
          <w:szCs w:val="16"/>
        </w:rPr>
        <w:t xml:space="preserve">„Koleje Małopolskie” Sp. z o.o. </w:t>
      </w:r>
    </w:p>
    <w:p w14:paraId="4CA428B4" w14:textId="77777777" w:rsidR="007C0FB4" w:rsidRPr="002E313C" w:rsidRDefault="007C0FB4" w:rsidP="007C0FB4">
      <w:pPr>
        <w:spacing w:line="259" w:lineRule="auto"/>
        <w:jc w:val="left"/>
        <w:rPr>
          <w:rFonts w:eastAsia="Calibri"/>
          <w:sz w:val="20"/>
          <w:szCs w:val="16"/>
        </w:rPr>
      </w:pPr>
      <w:r w:rsidRPr="002E313C">
        <w:rPr>
          <w:rFonts w:eastAsia="Calibri"/>
          <w:sz w:val="20"/>
          <w:szCs w:val="16"/>
        </w:rPr>
        <w:t>30-556 Kraków, ul. Wodna 2</w:t>
      </w:r>
    </w:p>
    <w:p w14:paraId="50BA5070" w14:textId="77777777" w:rsidR="007C0FB4" w:rsidRPr="002E313C" w:rsidRDefault="007C0FB4" w:rsidP="007C0FB4">
      <w:pPr>
        <w:spacing w:after="60" w:line="259" w:lineRule="auto"/>
        <w:contextualSpacing/>
        <w:jc w:val="left"/>
        <w:rPr>
          <w:rFonts w:eastAsia="Calibri"/>
          <w:b/>
          <w:sz w:val="20"/>
          <w:szCs w:val="20"/>
          <w:lang w:bidi="en-US"/>
        </w:rPr>
      </w:pPr>
      <w:r w:rsidRPr="002E313C">
        <w:rPr>
          <w:rFonts w:eastAsia="Calibri"/>
          <w:b/>
          <w:sz w:val="20"/>
          <w:szCs w:val="20"/>
          <w:lang w:bidi="en-US"/>
        </w:rPr>
        <w:t xml:space="preserve">Adres do korespondencji: </w:t>
      </w:r>
    </w:p>
    <w:p w14:paraId="16ACCABB" w14:textId="77777777" w:rsidR="007C0FB4" w:rsidRPr="002E313C" w:rsidRDefault="007C0FB4" w:rsidP="007C0FB4">
      <w:pPr>
        <w:tabs>
          <w:tab w:val="left" w:pos="6732"/>
        </w:tabs>
        <w:spacing w:after="60" w:line="259" w:lineRule="auto"/>
        <w:contextualSpacing/>
        <w:jc w:val="left"/>
        <w:rPr>
          <w:rFonts w:eastAsia="Calibri"/>
          <w:b/>
          <w:sz w:val="20"/>
          <w:szCs w:val="20"/>
          <w:lang w:bidi="en-US"/>
        </w:rPr>
      </w:pPr>
      <w:r w:rsidRPr="002E313C">
        <w:rPr>
          <w:rFonts w:eastAsia="Calibri"/>
          <w:b/>
          <w:sz w:val="20"/>
          <w:szCs w:val="20"/>
          <w:lang w:bidi="en-US"/>
        </w:rPr>
        <w:t>30-556 Kraków, ul. Wodna 2</w:t>
      </w:r>
      <w:r w:rsidRPr="002E313C">
        <w:rPr>
          <w:rFonts w:eastAsia="Calibri"/>
          <w:b/>
          <w:sz w:val="20"/>
          <w:szCs w:val="20"/>
          <w:lang w:bidi="en-US"/>
        </w:rPr>
        <w:tab/>
      </w:r>
    </w:p>
    <w:p w14:paraId="7DEA2CF0" w14:textId="77777777" w:rsidR="007C0FB4" w:rsidRPr="002E313C" w:rsidRDefault="007C0FB4" w:rsidP="007C0FB4">
      <w:pPr>
        <w:spacing w:after="60" w:line="259" w:lineRule="auto"/>
        <w:contextualSpacing/>
        <w:jc w:val="left"/>
        <w:rPr>
          <w:rFonts w:eastAsia="Calibri"/>
          <w:b/>
          <w:sz w:val="20"/>
          <w:szCs w:val="20"/>
          <w:lang w:bidi="en-US"/>
        </w:rPr>
      </w:pPr>
      <w:r w:rsidRPr="002E313C">
        <w:rPr>
          <w:rFonts w:eastAsia="Calibri"/>
          <w:b/>
          <w:sz w:val="20"/>
          <w:szCs w:val="20"/>
          <w:lang w:bidi="en-US"/>
        </w:rPr>
        <w:t>– Departament Zamówień</w:t>
      </w:r>
    </w:p>
    <w:p w14:paraId="1BCAFE8F" w14:textId="77777777" w:rsidR="007C0FB4" w:rsidRPr="002E313C" w:rsidRDefault="007C0FB4" w:rsidP="007C0FB4">
      <w:pPr>
        <w:spacing w:after="60" w:line="259" w:lineRule="auto"/>
        <w:contextualSpacing/>
        <w:jc w:val="left"/>
        <w:rPr>
          <w:rFonts w:eastAsia="Calibri"/>
          <w:b/>
          <w:sz w:val="20"/>
          <w:szCs w:val="20"/>
          <w:lang w:bidi="en-US"/>
        </w:rPr>
      </w:pPr>
    </w:p>
    <w:p w14:paraId="559461BB" w14:textId="77777777" w:rsidR="007C0FB4" w:rsidRPr="002E313C" w:rsidRDefault="007C0FB4" w:rsidP="007C0FB4">
      <w:pPr>
        <w:spacing w:after="60" w:line="259" w:lineRule="auto"/>
        <w:contextualSpacing/>
        <w:jc w:val="left"/>
        <w:rPr>
          <w:rFonts w:eastAsia="Calibri"/>
          <w:sz w:val="20"/>
          <w:szCs w:val="20"/>
        </w:rPr>
      </w:pPr>
      <w:r w:rsidRPr="002E313C">
        <w:rPr>
          <w:rFonts w:eastAsia="Calibri"/>
          <w:b/>
          <w:sz w:val="20"/>
          <w:szCs w:val="20"/>
          <w:lang w:bidi="en-US"/>
        </w:rPr>
        <w:t>e-mail: zamowienia@kolejemalopolskie.com.pl</w:t>
      </w:r>
    </w:p>
    <w:p w14:paraId="708C2091" w14:textId="77777777" w:rsidR="00C14260" w:rsidRPr="00586FDF" w:rsidRDefault="00C14260" w:rsidP="00C14260">
      <w:pPr>
        <w:rPr>
          <w:b/>
          <w:color w:val="000000" w:themeColor="text1"/>
          <w:sz w:val="20"/>
          <w:szCs w:val="20"/>
        </w:rPr>
      </w:pPr>
    </w:p>
    <w:sdt>
      <w:sdtPr>
        <w:rPr>
          <w:rFonts w:ascii="Arial" w:eastAsiaTheme="minorHAnsi" w:hAnsi="Arial" w:cs="Arial"/>
          <w:color w:val="000000" w:themeColor="text1"/>
          <w:sz w:val="20"/>
          <w:szCs w:val="20"/>
        </w:rPr>
        <w:id w:val="-670646203"/>
        <w:docPartObj>
          <w:docPartGallery w:val="Table of Contents"/>
          <w:docPartUnique/>
        </w:docPartObj>
      </w:sdtPr>
      <w:sdtEndPr>
        <w:rPr>
          <w:b/>
          <w:bCs/>
          <w:sz w:val="22"/>
          <w:szCs w:val="24"/>
        </w:rPr>
      </w:sdtEndPr>
      <w:sdtContent>
        <w:p w14:paraId="4ACA4B38" w14:textId="77777777" w:rsidR="00C14260" w:rsidRPr="00586FDF" w:rsidRDefault="00C14260" w:rsidP="00C14260">
          <w:pPr>
            <w:pStyle w:val="Nagwekspisutreci"/>
            <w:rPr>
              <w:rFonts w:ascii="Arial" w:hAnsi="Arial" w:cs="Arial"/>
              <w:b/>
              <w:color w:val="000000" w:themeColor="text1"/>
              <w:sz w:val="20"/>
              <w:szCs w:val="20"/>
            </w:rPr>
          </w:pPr>
          <w:r w:rsidRPr="00586FDF">
            <w:rPr>
              <w:rFonts w:ascii="Arial" w:hAnsi="Arial" w:cs="Arial"/>
              <w:b/>
              <w:color w:val="000000" w:themeColor="text1"/>
              <w:sz w:val="20"/>
              <w:szCs w:val="20"/>
            </w:rPr>
            <w:t xml:space="preserve">Spis treści: </w:t>
          </w:r>
        </w:p>
        <w:p w14:paraId="7EBEA3A0" w14:textId="3108B643" w:rsidR="009E4FEA" w:rsidRPr="002E313C" w:rsidRDefault="00C14260" w:rsidP="009E4FEA">
          <w:pPr>
            <w:pStyle w:val="Spistreci1"/>
            <w:rPr>
              <w:rFonts w:asciiTheme="minorHAnsi" w:eastAsiaTheme="minorEastAsia" w:hAnsiTheme="minorHAnsi" w:cstheme="minorBidi"/>
              <w:caps w:val="0"/>
              <w:noProof/>
              <w:lang w:val="pl-PL" w:eastAsia="pl-PL"/>
            </w:rPr>
          </w:pPr>
          <w:r w:rsidRPr="00586FDF">
            <w:rPr>
              <w:b/>
              <w:bCs/>
              <w:color w:val="000000" w:themeColor="text1"/>
              <w:sz w:val="20"/>
              <w:szCs w:val="20"/>
            </w:rPr>
            <w:fldChar w:fldCharType="begin"/>
          </w:r>
          <w:r w:rsidRPr="00586FDF">
            <w:rPr>
              <w:b/>
              <w:bCs/>
              <w:color w:val="000000" w:themeColor="text1"/>
              <w:sz w:val="20"/>
              <w:szCs w:val="20"/>
            </w:rPr>
            <w:instrText xml:space="preserve"> TOC \o "1-3" \h \z \u </w:instrText>
          </w:r>
          <w:r w:rsidRPr="00586FDF">
            <w:rPr>
              <w:b/>
              <w:bCs/>
              <w:color w:val="000000" w:themeColor="text1"/>
              <w:sz w:val="20"/>
              <w:szCs w:val="20"/>
            </w:rPr>
            <w:fldChar w:fldCharType="separate"/>
          </w:r>
          <w:hyperlink w:anchor="_Toc138847420" w:history="1">
            <w:r w:rsidR="009E4FEA" w:rsidRPr="002E313C">
              <w:rPr>
                <w:rStyle w:val="Hipercze"/>
                <w:b/>
                <w:noProof/>
                <w:color w:val="auto"/>
              </w:rPr>
              <w:t>Rozdział</w:t>
            </w:r>
            <w:r w:rsidR="009E4FEA" w:rsidRPr="002E313C">
              <w:rPr>
                <w:rStyle w:val="Hipercze"/>
                <w:noProof/>
                <w:color w:val="auto"/>
              </w:rPr>
              <w:t xml:space="preserve"> </w:t>
            </w:r>
            <w:r w:rsidR="009E4FEA" w:rsidRPr="002E313C">
              <w:rPr>
                <w:rStyle w:val="Hipercze"/>
                <w:b/>
                <w:noProof/>
                <w:color w:val="auto"/>
              </w:rPr>
              <w:t>I</w:t>
            </w:r>
            <w:r w:rsidR="009E4FEA" w:rsidRPr="002E313C">
              <w:rPr>
                <w:rStyle w:val="Hipercze"/>
                <w:noProof/>
                <w:color w:val="auto"/>
              </w:rPr>
              <w:t xml:space="preserve"> </w:t>
            </w:r>
            <w:r w:rsidR="009E4FEA" w:rsidRPr="002E313C">
              <w:rPr>
                <w:rStyle w:val="Hipercze"/>
                <w:b/>
                <w:noProof/>
                <w:color w:val="auto"/>
              </w:rPr>
              <w:t>-</w:t>
            </w:r>
            <w:r w:rsidR="009E4FEA" w:rsidRPr="002E313C">
              <w:rPr>
                <w:rStyle w:val="Hipercze"/>
                <w:noProof/>
                <w:color w:val="auto"/>
              </w:rPr>
              <w:t xml:space="preserve"> </w:t>
            </w:r>
            <w:r w:rsidR="009E4FEA" w:rsidRPr="002E313C">
              <w:rPr>
                <w:rStyle w:val="Hipercze"/>
                <w:b/>
                <w:noProof/>
                <w:color w:val="auto"/>
              </w:rPr>
              <w:t>INFORMACJE</w:t>
            </w:r>
            <w:r w:rsidR="009E4FEA" w:rsidRPr="002E313C">
              <w:rPr>
                <w:rStyle w:val="Hipercze"/>
                <w:noProof/>
                <w:color w:val="auto"/>
              </w:rPr>
              <w:t xml:space="preserve"> </w:t>
            </w:r>
            <w:r w:rsidR="009E4FEA" w:rsidRPr="002E313C">
              <w:rPr>
                <w:rStyle w:val="Hipercze"/>
                <w:b/>
                <w:noProof/>
                <w:color w:val="auto"/>
              </w:rPr>
              <w:t>OGÓLNE</w:t>
            </w:r>
            <w:r w:rsidR="009E4FEA" w:rsidRPr="002E313C">
              <w:rPr>
                <w:noProof/>
                <w:webHidden/>
              </w:rPr>
              <w:tab/>
            </w:r>
            <w:r w:rsidR="009E4FEA" w:rsidRPr="002E313C">
              <w:rPr>
                <w:noProof/>
                <w:webHidden/>
              </w:rPr>
              <w:fldChar w:fldCharType="begin"/>
            </w:r>
            <w:r w:rsidR="009E4FEA" w:rsidRPr="002E313C">
              <w:rPr>
                <w:noProof/>
                <w:webHidden/>
              </w:rPr>
              <w:instrText xml:space="preserve"> PAGEREF _Toc138847420 \h </w:instrText>
            </w:r>
            <w:r w:rsidR="009E4FEA" w:rsidRPr="002E313C">
              <w:rPr>
                <w:noProof/>
                <w:webHidden/>
              </w:rPr>
            </w:r>
            <w:r w:rsidR="009E4FEA" w:rsidRPr="002E313C">
              <w:rPr>
                <w:noProof/>
                <w:webHidden/>
              </w:rPr>
              <w:fldChar w:fldCharType="separate"/>
            </w:r>
            <w:r w:rsidR="0024004A">
              <w:rPr>
                <w:noProof/>
                <w:webHidden/>
              </w:rPr>
              <w:t>4</w:t>
            </w:r>
            <w:r w:rsidR="009E4FEA" w:rsidRPr="002E313C">
              <w:rPr>
                <w:noProof/>
                <w:webHidden/>
              </w:rPr>
              <w:fldChar w:fldCharType="end"/>
            </w:r>
          </w:hyperlink>
        </w:p>
        <w:p w14:paraId="72981DFE" w14:textId="453016E3" w:rsidR="009E4FEA" w:rsidRPr="002E313C" w:rsidRDefault="009E4FEA" w:rsidP="009E4FEA">
          <w:pPr>
            <w:pStyle w:val="Spistreci1"/>
            <w:rPr>
              <w:rStyle w:val="Hipercze"/>
              <w:noProof/>
              <w:color w:val="auto"/>
            </w:rPr>
          </w:pPr>
          <w:hyperlink w:anchor="_Toc138847421" w:history="1">
            <w:r w:rsidRPr="002E313C">
              <w:rPr>
                <w:rStyle w:val="Hipercze"/>
                <w:b/>
                <w:noProof/>
                <w:color w:val="auto"/>
              </w:rPr>
              <w:t>Rozdział II – OPIS PRZEDMIOTU ZAMÓWIENIA</w:t>
            </w:r>
            <w:r w:rsidRPr="002E313C">
              <w:rPr>
                <w:noProof/>
                <w:webHidden/>
              </w:rPr>
              <w:tab/>
            </w:r>
            <w:r w:rsidRPr="002E313C">
              <w:rPr>
                <w:noProof/>
                <w:webHidden/>
              </w:rPr>
              <w:fldChar w:fldCharType="begin"/>
            </w:r>
            <w:r w:rsidRPr="002E313C">
              <w:rPr>
                <w:noProof/>
                <w:webHidden/>
              </w:rPr>
              <w:instrText xml:space="preserve"> PAGEREF _Toc138847421 \h </w:instrText>
            </w:r>
            <w:r w:rsidRPr="002E313C">
              <w:rPr>
                <w:noProof/>
                <w:webHidden/>
              </w:rPr>
            </w:r>
            <w:r w:rsidRPr="002E313C">
              <w:rPr>
                <w:noProof/>
                <w:webHidden/>
              </w:rPr>
              <w:fldChar w:fldCharType="separate"/>
            </w:r>
            <w:r w:rsidR="0024004A">
              <w:rPr>
                <w:noProof/>
                <w:webHidden/>
              </w:rPr>
              <w:t>6</w:t>
            </w:r>
            <w:r w:rsidRPr="002E313C">
              <w:rPr>
                <w:noProof/>
                <w:webHidden/>
              </w:rPr>
              <w:fldChar w:fldCharType="end"/>
            </w:r>
          </w:hyperlink>
        </w:p>
        <w:p w14:paraId="50C396A1" w14:textId="77777777" w:rsidR="009E4FEA" w:rsidRPr="002E313C" w:rsidRDefault="009E4FEA" w:rsidP="009E4FEA">
          <w:pPr>
            <w:pStyle w:val="Spistreci1"/>
            <w:rPr>
              <w:rStyle w:val="Hipercze"/>
              <w:noProof/>
              <w:webHidden/>
              <w:color w:val="auto"/>
              <w:u w:val="none"/>
              <w:lang w:val="pl-PL"/>
            </w:rPr>
          </w:pPr>
          <w:r w:rsidRPr="002E313C">
            <w:rPr>
              <w:rStyle w:val="Hipercze"/>
              <w:b/>
              <w:noProof/>
              <w:color w:val="auto"/>
              <w:u w:val="none"/>
            </w:rPr>
            <w:t>Rozdział II</w:t>
          </w:r>
          <w:r w:rsidRPr="002E313C">
            <w:rPr>
              <w:rStyle w:val="Hipercze"/>
              <w:b/>
              <w:noProof/>
              <w:color w:val="auto"/>
              <w:u w:val="none"/>
              <w:lang w:val="pl-PL"/>
            </w:rPr>
            <w:t>I</w:t>
          </w:r>
          <w:r w:rsidRPr="002E313C">
            <w:rPr>
              <w:rStyle w:val="Hipercze"/>
              <w:b/>
              <w:noProof/>
              <w:color w:val="auto"/>
              <w:u w:val="none"/>
            </w:rPr>
            <w:t xml:space="preserve"> – </w:t>
          </w:r>
          <w:r w:rsidRPr="002E313C">
            <w:rPr>
              <w:rStyle w:val="Hipercze"/>
              <w:b/>
              <w:noProof/>
              <w:color w:val="auto"/>
              <w:u w:val="none"/>
              <w:lang w:val="pl-PL"/>
            </w:rPr>
            <w:t>ZATRUDNIENIE NA PODSTAWIE STOSUNKU PRACY</w:t>
          </w:r>
          <w:r w:rsidRPr="002E313C">
            <w:rPr>
              <w:rStyle w:val="Hipercze"/>
              <w:noProof/>
              <w:webHidden/>
              <w:color w:val="auto"/>
              <w:u w:val="none"/>
            </w:rPr>
            <w:tab/>
          </w:r>
          <w:r w:rsidRPr="002E313C">
            <w:rPr>
              <w:rStyle w:val="Hipercze"/>
              <w:noProof/>
              <w:webHidden/>
              <w:color w:val="auto"/>
              <w:u w:val="none"/>
              <w:lang w:val="pl-PL"/>
            </w:rPr>
            <w:t>8</w:t>
          </w:r>
        </w:p>
        <w:p w14:paraId="7A7673FA" w14:textId="7A8E8A19"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2" w:history="1">
            <w:r w:rsidRPr="002E313C">
              <w:rPr>
                <w:rStyle w:val="Hipercze"/>
                <w:b/>
                <w:noProof/>
                <w:color w:val="auto"/>
              </w:rPr>
              <w:t>Rozdział IV – WADIUM</w:t>
            </w:r>
            <w:r w:rsidRPr="002E313C">
              <w:rPr>
                <w:noProof/>
                <w:webHidden/>
              </w:rPr>
              <w:tab/>
            </w:r>
            <w:r w:rsidRPr="002E313C">
              <w:rPr>
                <w:noProof/>
                <w:webHidden/>
              </w:rPr>
              <w:fldChar w:fldCharType="begin"/>
            </w:r>
            <w:r w:rsidRPr="002E313C">
              <w:rPr>
                <w:noProof/>
                <w:webHidden/>
              </w:rPr>
              <w:instrText xml:space="preserve"> PAGEREF _Toc138847422 \h </w:instrText>
            </w:r>
            <w:r w:rsidRPr="002E313C">
              <w:rPr>
                <w:noProof/>
                <w:webHidden/>
              </w:rPr>
            </w:r>
            <w:r w:rsidRPr="002E313C">
              <w:rPr>
                <w:noProof/>
                <w:webHidden/>
              </w:rPr>
              <w:fldChar w:fldCharType="separate"/>
            </w:r>
            <w:r w:rsidR="0024004A">
              <w:rPr>
                <w:noProof/>
                <w:webHidden/>
              </w:rPr>
              <w:t>8</w:t>
            </w:r>
            <w:r w:rsidRPr="002E313C">
              <w:rPr>
                <w:noProof/>
                <w:webHidden/>
              </w:rPr>
              <w:fldChar w:fldCharType="end"/>
            </w:r>
          </w:hyperlink>
        </w:p>
        <w:p w14:paraId="2D4C47B1" w14:textId="6C5ECC59"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3" w:history="1">
            <w:r w:rsidRPr="002E313C">
              <w:rPr>
                <w:rStyle w:val="Hipercze"/>
                <w:b/>
                <w:noProof/>
                <w:color w:val="auto"/>
              </w:rPr>
              <w:t>Rozdział V – PRZEDMIOTOWE ŚRODKI DOWODOWE</w:t>
            </w:r>
            <w:r w:rsidRPr="002E313C">
              <w:rPr>
                <w:noProof/>
                <w:webHidden/>
              </w:rPr>
              <w:tab/>
            </w:r>
            <w:r w:rsidRPr="002E313C">
              <w:rPr>
                <w:noProof/>
                <w:webHidden/>
              </w:rPr>
              <w:fldChar w:fldCharType="begin"/>
            </w:r>
            <w:r w:rsidRPr="002E313C">
              <w:rPr>
                <w:noProof/>
                <w:webHidden/>
              </w:rPr>
              <w:instrText xml:space="preserve"> PAGEREF _Toc138847423 \h </w:instrText>
            </w:r>
            <w:r w:rsidRPr="002E313C">
              <w:rPr>
                <w:noProof/>
                <w:webHidden/>
              </w:rPr>
            </w:r>
            <w:r w:rsidRPr="002E313C">
              <w:rPr>
                <w:noProof/>
                <w:webHidden/>
              </w:rPr>
              <w:fldChar w:fldCharType="separate"/>
            </w:r>
            <w:r w:rsidR="0024004A">
              <w:rPr>
                <w:noProof/>
                <w:webHidden/>
              </w:rPr>
              <w:t>9</w:t>
            </w:r>
            <w:r w:rsidRPr="002E313C">
              <w:rPr>
                <w:noProof/>
                <w:webHidden/>
              </w:rPr>
              <w:fldChar w:fldCharType="end"/>
            </w:r>
          </w:hyperlink>
        </w:p>
        <w:p w14:paraId="62670D2B" w14:textId="26B2A1B8"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4" w:history="1">
            <w:r w:rsidRPr="002E313C">
              <w:rPr>
                <w:rStyle w:val="Hipercze"/>
                <w:b/>
                <w:noProof/>
                <w:color w:val="auto"/>
              </w:rPr>
              <w:t>Rozdział VI – TERMIN WYKONANIA ZAMÓWIENIA</w:t>
            </w:r>
            <w:r w:rsidRPr="002E313C">
              <w:rPr>
                <w:noProof/>
                <w:webHidden/>
              </w:rPr>
              <w:tab/>
            </w:r>
            <w:r w:rsidRPr="002E313C">
              <w:rPr>
                <w:noProof/>
                <w:webHidden/>
              </w:rPr>
              <w:fldChar w:fldCharType="begin"/>
            </w:r>
            <w:r w:rsidRPr="002E313C">
              <w:rPr>
                <w:noProof/>
                <w:webHidden/>
              </w:rPr>
              <w:instrText xml:space="preserve"> PAGEREF _Toc138847424 \h </w:instrText>
            </w:r>
            <w:r w:rsidRPr="002E313C">
              <w:rPr>
                <w:noProof/>
                <w:webHidden/>
              </w:rPr>
            </w:r>
            <w:r w:rsidRPr="002E313C">
              <w:rPr>
                <w:noProof/>
                <w:webHidden/>
              </w:rPr>
              <w:fldChar w:fldCharType="separate"/>
            </w:r>
            <w:r w:rsidR="0024004A">
              <w:rPr>
                <w:noProof/>
                <w:webHidden/>
              </w:rPr>
              <w:t>9</w:t>
            </w:r>
            <w:r w:rsidRPr="002E313C">
              <w:rPr>
                <w:noProof/>
                <w:webHidden/>
              </w:rPr>
              <w:fldChar w:fldCharType="end"/>
            </w:r>
          </w:hyperlink>
        </w:p>
        <w:p w14:paraId="2671097B" w14:textId="5AB47623"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5" w:history="1">
            <w:r w:rsidRPr="002E313C">
              <w:rPr>
                <w:rStyle w:val="Hipercze"/>
                <w:b/>
                <w:noProof/>
                <w:color w:val="auto"/>
              </w:rPr>
              <w:t>Rozdział VII – PODSTAWY WYKLUCZENIA WYKONAWCY</w:t>
            </w:r>
            <w:r w:rsidRPr="002E313C">
              <w:rPr>
                <w:noProof/>
                <w:webHidden/>
              </w:rPr>
              <w:tab/>
            </w:r>
            <w:r w:rsidRPr="002E313C">
              <w:rPr>
                <w:noProof/>
                <w:webHidden/>
              </w:rPr>
              <w:fldChar w:fldCharType="begin"/>
            </w:r>
            <w:r w:rsidRPr="002E313C">
              <w:rPr>
                <w:noProof/>
                <w:webHidden/>
              </w:rPr>
              <w:instrText xml:space="preserve"> PAGEREF _Toc138847425 \h </w:instrText>
            </w:r>
            <w:r w:rsidRPr="002E313C">
              <w:rPr>
                <w:noProof/>
                <w:webHidden/>
              </w:rPr>
            </w:r>
            <w:r w:rsidRPr="002E313C">
              <w:rPr>
                <w:noProof/>
                <w:webHidden/>
              </w:rPr>
              <w:fldChar w:fldCharType="separate"/>
            </w:r>
            <w:r w:rsidR="0024004A">
              <w:rPr>
                <w:noProof/>
                <w:webHidden/>
              </w:rPr>
              <w:t>10</w:t>
            </w:r>
            <w:r w:rsidRPr="002E313C">
              <w:rPr>
                <w:noProof/>
                <w:webHidden/>
              </w:rPr>
              <w:fldChar w:fldCharType="end"/>
            </w:r>
          </w:hyperlink>
        </w:p>
        <w:p w14:paraId="59858BDF" w14:textId="32209A5E"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6" w:history="1">
            <w:r w:rsidRPr="002E313C">
              <w:rPr>
                <w:rStyle w:val="Hipercze"/>
                <w:b/>
                <w:noProof/>
                <w:color w:val="auto"/>
              </w:rPr>
              <w:t>Rozdział VIII – WARUNKI UDZIAŁU W POSTĘPOWANIU</w:t>
            </w:r>
            <w:r w:rsidRPr="002E313C">
              <w:rPr>
                <w:noProof/>
                <w:webHidden/>
              </w:rPr>
              <w:tab/>
            </w:r>
            <w:r w:rsidRPr="002E313C">
              <w:rPr>
                <w:noProof/>
                <w:webHidden/>
              </w:rPr>
              <w:fldChar w:fldCharType="begin"/>
            </w:r>
            <w:r w:rsidRPr="002E313C">
              <w:rPr>
                <w:noProof/>
                <w:webHidden/>
              </w:rPr>
              <w:instrText xml:space="preserve"> PAGEREF _Toc138847426 \h </w:instrText>
            </w:r>
            <w:r w:rsidRPr="002E313C">
              <w:rPr>
                <w:noProof/>
                <w:webHidden/>
              </w:rPr>
            </w:r>
            <w:r w:rsidRPr="002E313C">
              <w:rPr>
                <w:noProof/>
                <w:webHidden/>
              </w:rPr>
              <w:fldChar w:fldCharType="separate"/>
            </w:r>
            <w:r w:rsidR="0024004A">
              <w:rPr>
                <w:noProof/>
                <w:webHidden/>
              </w:rPr>
              <w:t>13</w:t>
            </w:r>
            <w:r w:rsidRPr="002E313C">
              <w:rPr>
                <w:noProof/>
                <w:webHidden/>
              </w:rPr>
              <w:fldChar w:fldCharType="end"/>
            </w:r>
          </w:hyperlink>
        </w:p>
        <w:p w14:paraId="7353E232" w14:textId="3D47D4C0"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7" w:history="1">
            <w:r w:rsidRPr="002E313C">
              <w:rPr>
                <w:rStyle w:val="Hipercze"/>
                <w:b/>
                <w:noProof/>
                <w:color w:val="auto"/>
              </w:rPr>
              <w:t>Rozdział IX – WYKONAWCY WSPÓLNIE UBIEGAJĄCY SIĘ O UDZIELENIE ZAMÓWIENIA. ZASOBY INNYCH PODMIOTÓW. PODWYKONAWCY.</w:t>
            </w:r>
            <w:r w:rsidRPr="002E313C">
              <w:rPr>
                <w:noProof/>
                <w:webHidden/>
              </w:rPr>
              <w:tab/>
            </w:r>
            <w:r w:rsidRPr="002E313C">
              <w:rPr>
                <w:noProof/>
                <w:webHidden/>
              </w:rPr>
              <w:fldChar w:fldCharType="begin"/>
            </w:r>
            <w:r w:rsidRPr="002E313C">
              <w:rPr>
                <w:noProof/>
                <w:webHidden/>
              </w:rPr>
              <w:instrText xml:space="preserve"> PAGEREF _Toc138847427 \h </w:instrText>
            </w:r>
            <w:r w:rsidRPr="002E313C">
              <w:rPr>
                <w:noProof/>
                <w:webHidden/>
              </w:rPr>
            </w:r>
            <w:r w:rsidRPr="002E313C">
              <w:rPr>
                <w:noProof/>
                <w:webHidden/>
              </w:rPr>
              <w:fldChar w:fldCharType="separate"/>
            </w:r>
            <w:r w:rsidR="0024004A">
              <w:rPr>
                <w:noProof/>
                <w:webHidden/>
              </w:rPr>
              <w:t>13</w:t>
            </w:r>
            <w:r w:rsidRPr="002E313C">
              <w:rPr>
                <w:noProof/>
                <w:webHidden/>
              </w:rPr>
              <w:fldChar w:fldCharType="end"/>
            </w:r>
          </w:hyperlink>
        </w:p>
        <w:p w14:paraId="74197F7D" w14:textId="362A4AEB"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8" w:history="1">
            <w:r w:rsidRPr="002E313C">
              <w:rPr>
                <w:rStyle w:val="Hipercze"/>
                <w:b/>
                <w:noProof/>
                <w:color w:val="auto"/>
              </w:rPr>
              <w:t>Rozdział X – OŚWIADCZENIE, O KTÓRYM MOWA W ART. 125 UST. 1 PZP</w:t>
            </w:r>
            <w:r w:rsidRPr="002E313C">
              <w:rPr>
                <w:noProof/>
                <w:webHidden/>
              </w:rPr>
              <w:tab/>
            </w:r>
            <w:r w:rsidRPr="002E313C">
              <w:rPr>
                <w:noProof/>
                <w:webHidden/>
              </w:rPr>
              <w:fldChar w:fldCharType="begin"/>
            </w:r>
            <w:r w:rsidRPr="002E313C">
              <w:rPr>
                <w:noProof/>
                <w:webHidden/>
              </w:rPr>
              <w:instrText xml:space="preserve"> PAGEREF _Toc138847428 \h </w:instrText>
            </w:r>
            <w:r w:rsidRPr="002E313C">
              <w:rPr>
                <w:noProof/>
                <w:webHidden/>
              </w:rPr>
            </w:r>
            <w:r w:rsidRPr="002E313C">
              <w:rPr>
                <w:noProof/>
                <w:webHidden/>
              </w:rPr>
              <w:fldChar w:fldCharType="separate"/>
            </w:r>
            <w:r w:rsidR="0024004A">
              <w:rPr>
                <w:noProof/>
                <w:webHidden/>
              </w:rPr>
              <w:t>15</w:t>
            </w:r>
            <w:r w:rsidRPr="002E313C">
              <w:rPr>
                <w:noProof/>
                <w:webHidden/>
              </w:rPr>
              <w:fldChar w:fldCharType="end"/>
            </w:r>
          </w:hyperlink>
        </w:p>
        <w:p w14:paraId="113CCAD6" w14:textId="6F7C59C1"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29" w:history="1">
            <w:r w:rsidRPr="002E313C">
              <w:rPr>
                <w:rStyle w:val="Hipercze"/>
                <w:b/>
                <w:noProof/>
                <w:color w:val="auto"/>
              </w:rPr>
              <w:t>Rozdział XI – WYKAZ PODMIOTOWYCH ŚRODKÓW DOWODOWYCH</w:t>
            </w:r>
            <w:r w:rsidRPr="002E313C">
              <w:rPr>
                <w:noProof/>
                <w:webHidden/>
              </w:rPr>
              <w:tab/>
            </w:r>
            <w:r w:rsidRPr="002E313C">
              <w:rPr>
                <w:noProof/>
                <w:webHidden/>
              </w:rPr>
              <w:fldChar w:fldCharType="begin"/>
            </w:r>
            <w:r w:rsidRPr="002E313C">
              <w:rPr>
                <w:noProof/>
                <w:webHidden/>
              </w:rPr>
              <w:instrText xml:space="preserve"> PAGEREF _Toc138847429 \h </w:instrText>
            </w:r>
            <w:r w:rsidRPr="002E313C">
              <w:rPr>
                <w:noProof/>
                <w:webHidden/>
              </w:rPr>
            </w:r>
            <w:r w:rsidRPr="002E313C">
              <w:rPr>
                <w:noProof/>
                <w:webHidden/>
              </w:rPr>
              <w:fldChar w:fldCharType="separate"/>
            </w:r>
            <w:r w:rsidR="0024004A">
              <w:rPr>
                <w:noProof/>
                <w:webHidden/>
              </w:rPr>
              <w:t>16</w:t>
            </w:r>
            <w:r w:rsidRPr="002E313C">
              <w:rPr>
                <w:noProof/>
                <w:webHidden/>
              </w:rPr>
              <w:fldChar w:fldCharType="end"/>
            </w:r>
          </w:hyperlink>
        </w:p>
        <w:p w14:paraId="643E20EC" w14:textId="35E016C2"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0" w:history="1">
            <w:r w:rsidRPr="002E313C">
              <w:rPr>
                <w:rStyle w:val="Hipercze"/>
                <w:b/>
                <w:noProof/>
                <w:color w:val="auto"/>
              </w:rPr>
              <w:t>ROZDZIAŁ XII – INFORMACJE O ŚRODKACH KOMUNIKACJI ELEKTRONICZNEJ, PRZY UŻYCIU KTÓRYCH ZAMAWIAJĄCY BĘDZIE KOMUNIKOWAŁ SIĘ Z WYKONAWCAMI, ORAZ WYMAGANIACH TECHNICZNYCH I ORGANIZACYJNYCH SPORZĄDZANIA, WYSYŁANIA I ODBIERANIA KORESPONDENCJI ELEKTRONICZNEJ</w:t>
            </w:r>
            <w:r w:rsidRPr="002E313C">
              <w:rPr>
                <w:noProof/>
                <w:webHidden/>
              </w:rPr>
              <w:tab/>
            </w:r>
            <w:r w:rsidRPr="002E313C">
              <w:rPr>
                <w:noProof/>
                <w:webHidden/>
              </w:rPr>
              <w:fldChar w:fldCharType="begin"/>
            </w:r>
            <w:r w:rsidRPr="002E313C">
              <w:rPr>
                <w:noProof/>
                <w:webHidden/>
              </w:rPr>
              <w:instrText xml:space="preserve"> PAGEREF _Toc138847430 \h </w:instrText>
            </w:r>
            <w:r w:rsidRPr="002E313C">
              <w:rPr>
                <w:noProof/>
                <w:webHidden/>
              </w:rPr>
            </w:r>
            <w:r w:rsidRPr="002E313C">
              <w:rPr>
                <w:noProof/>
                <w:webHidden/>
              </w:rPr>
              <w:fldChar w:fldCharType="separate"/>
            </w:r>
            <w:r w:rsidR="0024004A">
              <w:rPr>
                <w:noProof/>
                <w:webHidden/>
              </w:rPr>
              <w:t>19</w:t>
            </w:r>
            <w:r w:rsidRPr="002E313C">
              <w:rPr>
                <w:noProof/>
                <w:webHidden/>
              </w:rPr>
              <w:fldChar w:fldCharType="end"/>
            </w:r>
          </w:hyperlink>
        </w:p>
        <w:p w14:paraId="3E81EBE1" w14:textId="16D02EF7"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1" w:history="1">
            <w:r w:rsidRPr="002E313C">
              <w:rPr>
                <w:rStyle w:val="Hipercze"/>
                <w:b/>
                <w:noProof/>
                <w:color w:val="auto"/>
              </w:rPr>
              <w:t>ROZDZIAŁ XIII – INFORMACJE O SPOSOBIE KOMUNIKOWANIA SIĘ ZAMAWIAJĄCEGO Z WYKONAWCAMI W INNY SPOSÓB NIŻ UŻYCIE ŚRODKÓW KOMUNIKACJI ELEKTRONICZNEJ ORAZ WSKAZANIE OSÓB UPRAWNIONYCH DO KOMUNIKOWANIA SIĘ Z WYKONAWCAMI</w:t>
            </w:r>
            <w:r w:rsidRPr="002E313C">
              <w:rPr>
                <w:noProof/>
                <w:webHidden/>
              </w:rPr>
              <w:tab/>
            </w:r>
            <w:r w:rsidRPr="002E313C">
              <w:rPr>
                <w:noProof/>
                <w:webHidden/>
              </w:rPr>
              <w:fldChar w:fldCharType="begin"/>
            </w:r>
            <w:r w:rsidRPr="002E313C">
              <w:rPr>
                <w:noProof/>
                <w:webHidden/>
              </w:rPr>
              <w:instrText xml:space="preserve"> PAGEREF _Toc138847431 \h </w:instrText>
            </w:r>
            <w:r w:rsidRPr="002E313C">
              <w:rPr>
                <w:noProof/>
                <w:webHidden/>
              </w:rPr>
            </w:r>
            <w:r w:rsidRPr="002E313C">
              <w:rPr>
                <w:noProof/>
                <w:webHidden/>
              </w:rPr>
              <w:fldChar w:fldCharType="separate"/>
            </w:r>
            <w:r w:rsidR="0024004A">
              <w:rPr>
                <w:noProof/>
                <w:webHidden/>
              </w:rPr>
              <w:t>22</w:t>
            </w:r>
            <w:r w:rsidRPr="002E313C">
              <w:rPr>
                <w:noProof/>
                <w:webHidden/>
              </w:rPr>
              <w:fldChar w:fldCharType="end"/>
            </w:r>
          </w:hyperlink>
        </w:p>
        <w:p w14:paraId="1942F108" w14:textId="7814FFF4"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2" w:history="1">
            <w:r w:rsidRPr="002E313C">
              <w:rPr>
                <w:rStyle w:val="Hipercze"/>
                <w:b/>
                <w:noProof/>
                <w:color w:val="auto"/>
              </w:rPr>
              <w:t>ROZDZIAŁ XIV – TERMIN ZWIĄZANIA OFERTĄ</w:t>
            </w:r>
            <w:r w:rsidRPr="002E313C">
              <w:rPr>
                <w:noProof/>
                <w:webHidden/>
              </w:rPr>
              <w:tab/>
            </w:r>
            <w:r w:rsidRPr="002E313C">
              <w:rPr>
                <w:noProof/>
                <w:webHidden/>
              </w:rPr>
              <w:fldChar w:fldCharType="begin"/>
            </w:r>
            <w:r w:rsidRPr="002E313C">
              <w:rPr>
                <w:noProof/>
                <w:webHidden/>
              </w:rPr>
              <w:instrText xml:space="preserve"> PAGEREF _Toc138847432 \h </w:instrText>
            </w:r>
            <w:r w:rsidRPr="002E313C">
              <w:rPr>
                <w:noProof/>
                <w:webHidden/>
              </w:rPr>
            </w:r>
            <w:r w:rsidRPr="002E313C">
              <w:rPr>
                <w:noProof/>
                <w:webHidden/>
              </w:rPr>
              <w:fldChar w:fldCharType="separate"/>
            </w:r>
            <w:r w:rsidR="0024004A">
              <w:rPr>
                <w:noProof/>
                <w:webHidden/>
              </w:rPr>
              <w:t>23</w:t>
            </w:r>
            <w:r w:rsidRPr="002E313C">
              <w:rPr>
                <w:noProof/>
                <w:webHidden/>
              </w:rPr>
              <w:fldChar w:fldCharType="end"/>
            </w:r>
          </w:hyperlink>
        </w:p>
        <w:p w14:paraId="38256EAA" w14:textId="3A59FDCC"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3" w:history="1">
            <w:r w:rsidRPr="002E313C">
              <w:rPr>
                <w:rStyle w:val="Hipercze"/>
                <w:b/>
                <w:noProof/>
                <w:color w:val="auto"/>
              </w:rPr>
              <w:t>ROZDZIAŁ XV – OPIS SPOSOBU PRZYGOTOWANIA I SKŁADANIA OFERT</w:t>
            </w:r>
            <w:r w:rsidRPr="002E313C">
              <w:rPr>
                <w:noProof/>
                <w:webHidden/>
              </w:rPr>
              <w:tab/>
            </w:r>
            <w:r w:rsidRPr="002E313C">
              <w:rPr>
                <w:noProof/>
                <w:webHidden/>
              </w:rPr>
              <w:fldChar w:fldCharType="begin"/>
            </w:r>
            <w:r w:rsidRPr="002E313C">
              <w:rPr>
                <w:noProof/>
                <w:webHidden/>
              </w:rPr>
              <w:instrText xml:space="preserve"> PAGEREF _Toc138847433 \h </w:instrText>
            </w:r>
            <w:r w:rsidRPr="002E313C">
              <w:rPr>
                <w:noProof/>
                <w:webHidden/>
              </w:rPr>
            </w:r>
            <w:r w:rsidRPr="002E313C">
              <w:rPr>
                <w:noProof/>
                <w:webHidden/>
              </w:rPr>
              <w:fldChar w:fldCharType="separate"/>
            </w:r>
            <w:r w:rsidR="0024004A">
              <w:rPr>
                <w:noProof/>
                <w:webHidden/>
              </w:rPr>
              <w:t>23</w:t>
            </w:r>
            <w:r w:rsidRPr="002E313C">
              <w:rPr>
                <w:noProof/>
                <w:webHidden/>
              </w:rPr>
              <w:fldChar w:fldCharType="end"/>
            </w:r>
          </w:hyperlink>
        </w:p>
        <w:p w14:paraId="0F13306D" w14:textId="4183166F"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4" w:history="1">
            <w:r w:rsidRPr="002E313C">
              <w:rPr>
                <w:rStyle w:val="Hipercze"/>
                <w:b/>
                <w:noProof/>
                <w:color w:val="auto"/>
              </w:rPr>
              <w:t>ROZDZIAŁ XVI – TERMIN SKŁADANIA OFERT</w:t>
            </w:r>
            <w:r w:rsidRPr="002E313C">
              <w:rPr>
                <w:noProof/>
                <w:webHidden/>
              </w:rPr>
              <w:tab/>
            </w:r>
            <w:r w:rsidRPr="002E313C">
              <w:rPr>
                <w:noProof/>
                <w:webHidden/>
              </w:rPr>
              <w:fldChar w:fldCharType="begin"/>
            </w:r>
            <w:r w:rsidRPr="002E313C">
              <w:rPr>
                <w:noProof/>
                <w:webHidden/>
              </w:rPr>
              <w:instrText xml:space="preserve"> PAGEREF _Toc138847434 \h </w:instrText>
            </w:r>
            <w:r w:rsidRPr="002E313C">
              <w:rPr>
                <w:noProof/>
                <w:webHidden/>
              </w:rPr>
            </w:r>
            <w:r w:rsidRPr="002E313C">
              <w:rPr>
                <w:noProof/>
                <w:webHidden/>
              </w:rPr>
              <w:fldChar w:fldCharType="separate"/>
            </w:r>
            <w:r w:rsidR="0024004A">
              <w:rPr>
                <w:noProof/>
                <w:webHidden/>
              </w:rPr>
              <w:t>24</w:t>
            </w:r>
            <w:r w:rsidRPr="002E313C">
              <w:rPr>
                <w:noProof/>
                <w:webHidden/>
              </w:rPr>
              <w:fldChar w:fldCharType="end"/>
            </w:r>
          </w:hyperlink>
        </w:p>
        <w:p w14:paraId="6E356FB4" w14:textId="5FA1EA4F"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5" w:history="1">
            <w:r w:rsidRPr="002E313C">
              <w:rPr>
                <w:rStyle w:val="Hipercze"/>
                <w:b/>
                <w:noProof/>
                <w:color w:val="auto"/>
              </w:rPr>
              <w:t>ROZDZIAŁ XVII – SPOSÓB OBLICZENIA CENY</w:t>
            </w:r>
            <w:r w:rsidRPr="002E313C">
              <w:rPr>
                <w:noProof/>
                <w:webHidden/>
              </w:rPr>
              <w:tab/>
            </w:r>
            <w:r w:rsidRPr="002E313C">
              <w:rPr>
                <w:noProof/>
                <w:webHidden/>
              </w:rPr>
              <w:fldChar w:fldCharType="begin"/>
            </w:r>
            <w:r w:rsidRPr="002E313C">
              <w:rPr>
                <w:noProof/>
                <w:webHidden/>
              </w:rPr>
              <w:instrText xml:space="preserve"> PAGEREF _Toc138847435 \h </w:instrText>
            </w:r>
            <w:r w:rsidRPr="002E313C">
              <w:rPr>
                <w:noProof/>
                <w:webHidden/>
              </w:rPr>
            </w:r>
            <w:r w:rsidRPr="002E313C">
              <w:rPr>
                <w:noProof/>
                <w:webHidden/>
              </w:rPr>
              <w:fldChar w:fldCharType="separate"/>
            </w:r>
            <w:r w:rsidR="0024004A">
              <w:rPr>
                <w:noProof/>
                <w:webHidden/>
              </w:rPr>
              <w:t>24</w:t>
            </w:r>
            <w:r w:rsidRPr="002E313C">
              <w:rPr>
                <w:noProof/>
                <w:webHidden/>
              </w:rPr>
              <w:fldChar w:fldCharType="end"/>
            </w:r>
          </w:hyperlink>
        </w:p>
        <w:p w14:paraId="130B4FBE" w14:textId="183CDFD2"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6" w:history="1">
            <w:r w:rsidRPr="002E313C">
              <w:rPr>
                <w:rStyle w:val="Hipercze"/>
                <w:b/>
                <w:noProof/>
                <w:color w:val="auto"/>
              </w:rPr>
              <w:t>ROZDZIAŁ XVIII – OPIS KRYTERIÓW OCENY OFERT WRAZ Z PODANIEM WAG TYCH KRYTERIÓW I SPOSOBU OCENY OFERT</w:t>
            </w:r>
            <w:r w:rsidRPr="002E313C">
              <w:rPr>
                <w:noProof/>
                <w:webHidden/>
              </w:rPr>
              <w:tab/>
            </w:r>
            <w:r w:rsidRPr="002E313C">
              <w:rPr>
                <w:noProof/>
                <w:webHidden/>
              </w:rPr>
              <w:fldChar w:fldCharType="begin"/>
            </w:r>
            <w:r w:rsidRPr="002E313C">
              <w:rPr>
                <w:noProof/>
                <w:webHidden/>
              </w:rPr>
              <w:instrText xml:space="preserve"> PAGEREF _Toc138847436 \h </w:instrText>
            </w:r>
            <w:r w:rsidRPr="002E313C">
              <w:rPr>
                <w:noProof/>
                <w:webHidden/>
              </w:rPr>
            </w:r>
            <w:r w:rsidRPr="002E313C">
              <w:rPr>
                <w:noProof/>
                <w:webHidden/>
              </w:rPr>
              <w:fldChar w:fldCharType="separate"/>
            </w:r>
            <w:r w:rsidR="0024004A">
              <w:rPr>
                <w:noProof/>
                <w:webHidden/>
              </w:rPr>
              <w:t>25</w:t>
            </w:r>
            <w:r w:rsidRPr="002E313C">
              <w:rPr>
                <w:noProof/>
                <w:webHidden/>
              </w:rPr>
              <w:fldChar w:fldCharType="end"/>
            </w:r>
          </w:hyperlink>
        </w:p>
        <w:p w14:paraId="33FEEF89" w14:textId="2FD5838C"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7" w:history="1">
            <w:r w:rsidRPr="002E313C">
              <w:rPr>
                <w:rStyle w:val="Hipercze"/>
                <w:b/>
                <w:noProof/>
                <w:color w:val="auto"/>
              </w:rPr>
              <w:t>ROZDZIAŁ XIX – INFORMACJE O FORMALNOŚCIACH, JAKIE MUSZĄ ZOSTAĆ DOPEŁNIONE PO WYBORZE OFERTY W CELU ZAWARCIA UMOWY W SPRAWIE ZAMÓWIENIA PUBLICZNEGO</w:t>
            </w:r>
            <w:r w:rsidRPr="002E313C">
              <w:rPr>
                <w:noProof/>
                <w:webHidden/>
              </w:rPr>
              <w:tab/>
            </w:r>
            <w:r w:rsidRPr="002E313C">
              <w:rPr>
                <w:noProof/>
                <w:webHidden/>
              </w:rPr>
              <w:fldChar w:fldCharType="begin"/>
            </w:r>
            <w:r w:rsidRPr="002E313C">
              <w:rPr>
                <w:noProof/>
                <w:webHidden/>
              </w:rPr>
              <w:instrText xml:space="preserve"> PAGEREF _Toc138847437 \h </w:instrText>
            </w:r>
            <w:r w:rsidRPr="002E313C">
              <w:rPr>
                <w:noProof/>
                <w:webHidden/>
              </w:rPr>
            </w:r>
            <w:r w:rsidRPr="002E313C">
              <w:rPr>
                <w:noProof/>
                <w:webHidden/>
              </w:rPr>
              <w:fldChar w:fldCharType="separate"/>
            </w:r>
            <w:r w:rsidR="0024004A">
              <w:rPr>
                <w:noProof/>
                <w:webHidden/>
              </w:rPr>
              <w:t>26</w:t>
            </w:r>
            <w:r w:rsidRPr="002E313C">
              <w:rPr>
                <w:noProof/>
                <w:webHidden/>
              </w:rPr>
              <w:fldChar w:fldCharType="end"/>
            </w:r>
          </w:hyperlink>
        </w:p>
        <w:p w14:paraId="5638277F" w14:textId="55D09DE9"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8" w:history="1">
            <w:r w:rsidRPr="002E313C">
              <w:rPr>
                <w:rStyle w:val="Hipercze"/>
                <w:b/>
                <w:noProof/>
                <w:color w:val="auto"/>
              </w:rPr>
              <w:t>ROZDZIAŁ XX – PROJEKTOWANE POSTANOWIENIA UMOWY W SPRAWIE ZAMÓWIENIA PUBLICZNEGO, KTÓRE ZOSTANĄ WPROWADZONE DO UMOWY W SPRAWIE ZAMÓWIENIA PUBLICZNEGO</w:t>
            </w:r>
            <w:r w:rsidRPr="002E313C">
              <w:rPr>
                <w:noProof/>
                <w:webHidden/>
              </w:rPr>
              <w:tab/>
            </w:r>
            <w:r w:rsidRPr="002E313C">
              <w:rPr>
                <w:noProof/>
                <w:webHidden/>
              </w:rPr>
              <w:fldChar w:fldCharType="begin"/>
            </w:r>
            <w:r w:rsidRPr="002E313C">
              <w:rPr>
                <w:noProof/>
                <w:webHidden/>
              </w:rPr>
              <w:instrText xml:space="preserve"> PAGEREF _Toc138847438 \h </w:instrText>
            </w:r>
            <w:r w:rsidRPr="002E313C">
              <w:rPr>
                <w:noProof/>
                <w:webHidden/>
              </w:rPr>
            </w:r>
            <w:r w:rsidRPr="002E313C">
              <w:rPr>
                <w:noProof/>
                <w:webHidden/>
              </w:rPr>
              <w:fldChar w:fldCharType="separate"/>
            </w:r>
            <w:r w:rsidR="0024004A">
              <w:rPr>
                <w:noProof/>
                <w:webHidden/>
              </w:rPr>
              <w:t>27</w:t>
            </w:r>
            <w:r w:rsidRPr="002E313C">
              <w:rPr>
                <w:noProof/>
                <w:webHidden/>
              </w:rPr>
              <w:fldChar w:fldCharType="end"/>
            </w:r>
          </w:hyperlink>
        </w:p>
        <w:p w14:paraId="43500CFA" w14:textId="2E6FF018"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39" w:history="1">
            <w:r w:rsidRPr="002E313C">
              <w:rPr>
                <w:rStyle w:val="Hipercze"/>
                <w:b/>
                <w:noProof/>
                <w:color w:val="auto"/>
              </w:rPr>
              <w:t>ROZDZIAŁ XXI – POUCZENIE O ŚRODKACH OCHRONY PRAWNEJ PRZYSŁUGUJĄCYCH WYKONAWCY</w:t>
            </w:r>
            <w:r w:rsidRPr="002E313C">
              <w:rPr>
                <w:noProof/>
                <w:webHidden/>
              </w:rPr>
              <w:tab/>
            </w:r>
            <w:r w:rsidRPr="002E313C">
              <w:rPr>
                <w:noProof/>
                <w:webHidden/>
              </w:rPr>
              <w:fldChar w:fldCharType="begin"/>
            </w:r>
            <w:r w:rsidRPr="002E313C">
              <w:rPr>
                <w:noProof/>
                <w:webHidden/>
              </w:rPr>
              <w:instrText xml:space="preserve"> PAGEREF _Toc138847439 \h </w:instrText>
            </w:r>
            <w:r w:rsidRPr="002E313C">
              <w:rPr>
                <w:noProof/>
                <w:webHidden/>
              </w:rPr>
            </w:r>
            <w:r w:rsidRPr="002E313C">
              <w:rPr>
                <w:noProof/>
                <w:webHidden/>
              </w:rPr>
              <w:fldChar w:fldCharType="separate"/>
            </w:r>
            <w:r w:rsidR="0024004A">
              <w:rPr>
                <w:noProof/>
                <w:webHidden/>
              </w:rPr>
              <w:t>27</w:t>
            </w:r>
            <w:r w:rsidRPr="002E313C">
              <w:rPr>
                <w:noProof/>
                <w:webHidden/>
              </w:rPr>
              <w:fldChar w:fldCharType="end"/>
            </w:r>
          </w:hyperlink>
        </w:p>
        <w:p w14:paraId="710EA47D" w14:textId="72F9C3F7" w:rsidR="009E4FEA" w:rsidRPr="002E313C" w:rsidRDefault="009E4FEA" w:rsidP="009E4FEA">
          <w:pPr>
            <w:pStyle w:val="Spistreci1"/>
            <w:rPr>
              <w:rFonts w:asciiTheme="minorHAnsi" w:eastAsiaTheme="minorEastAsia" w:hAnsiTheme="minorHAnsi" w:cstheme="minorBidi"/>
              <w:caps w:val="0"/>
              <w:noProof/>
              <w:lang w:val="pl-PL" w:eastAsia="pl-PL"/>
            </w:rPr>
          </w:pPr>
          <w:hyperlink w:anchor="_Toc138847440" w:history="1">
            <w:r w:rsidRPr="002E313C">
              <w:rPr>
                <w:rStyle w:val="Hipercze"/>
                <w:b/>
                <w:noProof/>
                <w:color w:val="auto"/>
              </w:rPr>
              <w:t>ROZDZIAŁ XXII – ZABEZPIECZENIE NALEŻYTEGO WYKONANIA UMOWY</w:t>
            </w:r>
            <w:r w:rsidRPr="002E313C">
              <w:rPr>
                <w:noProof/>
                <w:webHidden/>
              </w:rPr>
              <w:tab/>
            </w:r>
            <w:r w:rsidRPr="002E313C">
              <w:rPr>
                <w:noProof/>
                <w:webHidden/>
              </w:rPr>
              <w:fldChar w:fldCharType="begin"/>
            </w:r>
            <w:r w:rsidRPr="002E313C">
              <w:rPr>
                <w:noProof/>
                <w:webHidden/>
              </w:rPr>
              <w:instrText xml:space="preserve"> PAGEREF _Toc138847440 \h </w:instrText>
            </w:r>
            <w:r w:rsidRPr="002E313C">
              <w:rPr>
                <w:noProof/>
                <w:webHidden/>
              </w:rPr>
            </w:r>
            <w:r w:rsidRPr="002E313C">
              <w:rPr>
                <w:noProof/>
                <w:webHidden/>
              </w:rPr>
              <w:fldChar w:fldCharType="separate"/>
            </w:r>
            <w:r w:rsidR="0024004A">
              <w:rPr>
                <w:noProof/>
                <w:webHidden/>
              </w:rPr>
              <w:t>28</w:t>
            </w:r>
            <w:r w:rsidRPr="002E313C">
              <w:rPr>
                <w:noProof/>
                <w:webHidden/>
              </w:rPr>
              <w:fldChar w:fldCharType="end"/>
            </w:r>
          </w:hyperlink>
        </w:p>
        <w:p w14:paraId="0F579FBF" w14:textId="7913A2CF" w:rsidR="00385C57" w:rsidRPr="00385C57" w:rsidRDefault="009E4FEA" w:rsidP="009E4FEA">
          <w:pPr>
            <w:pStyle w:val="Spistreci1"/>
            <w:rPr>
              <w:rFonts w:eastAsiaTheme="minorEastAsia"/>
              <w:noProof/>
              <w:sz w:val="20"/>
              <w:szCs w:val="20"/>
              <w:lang w:eastAsia="pl-PL"/>
            </w:rPr>
          </w:pPr>
          <w:hyperlink w:anchor="_Toc138847441" w:history="1">
            <w:r w:rsidRPr="002E313C">
              <w:rPr>
                <w:rStyle w:val="Hipercze"/>
                <w:b/>
                <w:noProof/>
                <w:color w:val="auto"/>
              </w:rPr>
              <w:t>ROZDZIAŁ XXIII – KLAUZULA RODO</w:t>
            </w:r>
            <w:r w:rsidRPr="002E313C">
              <w:rPr>
                <w:noProof/>
                <w:webHidden/>
              </w:rPr>
              <w:tab/>
            </w:r>
            <w:r w:rsidRPr="002E313C">
              <w:rPr>
                <w:noProof/>
                <w:webHidden/>
              </w:rPr>
              <w:fldChar w:fldCharType="begin"/>
            </w:r>
            <w:r w:rsidRPr="002E313C">
              <w:rPr>
                <w:noProof/>
                <w:webHidden/>
              </w:rPr>
              <w:instrText xml:space="preserve"> PAGEREF _Toc138847441 \h </w:instrText>
            </w:r>
            <w:r w:rsidRPr="002E313C">
              <w:rPr>
                <w:noProof/>
                <w:webHidden/>
              </w:rPr>
            </w:r>
            <w:r w:rsidRPr="002E313C">
              <w:rPr>
                <w:noProof/>
                <w:webHidden/>
              </w:rPr>
              <w:fldChar w:fldCharType="separate"/>
            </w:r>
            <w:r w:rsidR="0024004A">
              <w:rPr>
                <w:noProof/>
                <w:webHidden/>
              </w:rPr>
              <w:t>29</w:t>
            </w:r>
            <w:r w:rsidRPr="002E313C">
              <w:rPr>
                <w:noProof/>
                <w:webHidden/>
              </w:rPr>
              <w:fldChar w:fldCharType="end"/>
            </w:r>
          </w:hyperlink>
        </w:p>
        <w:p w14:paraId="02D9A28A" w14:textId="24A8E6CE" w:rsidR="00C14260" w:rsidRPr="00586FDF" w:rsidRDefault="00C14260" w:rsidP="00C14260">
          <w:pPr>
            <w:jc w:val="left"/>
            <w:rPr>
              <w:b/>
              <w:bCs/>
              <w:color w:val="000000" w:themeColor="text1"/>
            </w:rPr>
          </w:pPr>
          <w:r w:rsidRPr="00586FDF">
            <w:rPr>
              <w:b/>
              <w:bCs/>
              <w:color w:val="000000" w:themeColor="text1"/>
              <w:sz w:val="20"/>
              <w:szCs w:val="20"/>
            </w:rPr>
            <w:fldChar w:fldCharType="end"/>
          </w:r>
        </w:p>
      </w:sdtContent>
    </w:sdt>
    <w:p w14:paraId="723D3C5B" w14:textId="77777777" w:rsidR="00C14260" w:rsidRPr="00586FDF" w:rsidRDefault="00C14260" w:rsidP="00C14260">
      <w:pPr>
        <w:rPr>
          <w:b/>
          <w:color w:val="000000" w:themeColor="text1"/>
          <w:sz w:val="20"/>
          <w:szCs w:val="20"/>
          <w:lang w:val="en-US"/>
        </w:rPr>
      </w:pPr>
    </w:p>
    <w:p w14:paraId="3241600E" w14:textId="558C1299" w:rsidR="00C14260" w:rsidRDefault="00C14260" w:rsidP="00C14260">
      <w:pPr>
        <w:pStyle w:val="Zwykytekst"/>
        <w:tabs>
          <w:tab w:val="left" w:pos="6915"/>
        </w:tabs>
        <w:spacing w:after="80" w:line="276" w:lineRule="auto"/>
        <w:jc w:val="both"/>
        <w:rPr>
          <w:rFonts w:ascii="Arial" w:hAnsi="Arial" w:cs="Arial"/>
          <w:color w:val="000000" w:themeColor="text1"/>
        </w:rPr>
      </w:pPr>
    </w:p>
    <w:p w14:paraId="19FFCE17" w14:textId="77777777" w:rsidR="00DD1CCA" w:rsidRDefault="00DD1CCA" w:rsidP="00C14260">
      <w:pPr>
        <w:pStyle w:val="Zwykytekst"/>
        <w:tabs>
          <w:tab w:val="left" w:pos="6915"/>
        </w:tabs>
        <w:spacing w:after="80" w:line="276" w:lineRule="auto"/>
        <w:jc w:val="both"/>
        <w:rPr>
          <w:rFonts w:ascii="Arial" w:hAnsi="Arial" w:cs="Arial"/>
          <w:color w:val="000000" w:themeColor="text1"/>
          <w:sz w:val="18"/>
          <w:szCs w:val="18"/>
        </w:rPr>
      </w:pPr>
    </w:p>
    <w:p w14:paraId="110EC059" w14:textId="0BDF8BB8" w:rsidR="00C14260" w:rsidRPr="00586FDF" w:rsidRDefault="00C14260" w:rsidP="00C14260">
      <w:pPr>
        <w:pStyle w:val="Zwykytekst"/>
        <w:tabs>
          <w:tab w:val="left" w:pos="6915"/>
        </w:tabs>
        <w:spacing w:after="80" w:line="276" w:lineRule="auto"/>
        <w:jc w:val="both"/>
        <w:rPr>
          <w:rFonts w:ascii="Arial" w:hAnsi="Arial" w:cs="Arial"/>
          <w:color w:val="000000" w:themeColor="text1"/>
          <w:sz w:val="18"/>
          <w:szCs w:val="18"/>
        </w:rPr>
      </w:pPr>
      <w:r w:rsidRPr="00586FDF">
        <w:rPr>
          <w:rFonts w:ascii="Arial" w:hAnsi="Arial" w:cs="Arial"/>
          <w:color w:val="000000" w:themeColor="text1"/>
          <w:sz w:val="18"/>
          <w:szCs w:val="18"/>
        </w:rPr>
        <w:t>Załącznikami do SWZ są:</w:t>
      </w:r>
    </w:p>
    <w:tbl>
      <w:tblPr>
        <w:tblW w:w="95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8"/>
        <w:gridCol w:w="6948"/>
      </w:tblGrid>
      <w:tr w:rsidR="00B10A21" w:rsidRPr="00586FDF" w14:paraId="03A9D006" w14:textId="77777777" w:rsidTr="00303C40">
        <w:trPr>
          <w:trHeight w:val="656"/>
        </w:trPr>
        <w:tc>
          <w:tcPr>
            <w:tcW w:w="2588" w:type="dxa"/>
            <w:vAlign w:val="center"/>
          </w:tcPr>
          <w:p w14:paraId="7DF5BFD7" w14:textId="07AACA0C"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lastRenderedPageBreak/>
              <w:t>Załącznik nr 1</w:t>
            </w:r>
          </w:p>
        </w:tc>
        <w:tc>
          <w:tcPr>
            <w:tcW w:w="6948" w:type="dxa"/>
            <w:vAlign w:val="center"/>
          </w:tcPr>
          <w:p w14:paraId="57CD8D12" w14:textId="6A65AAD0" w:rsidR="00B10A21" w:rsidRPr="009B56AE" w:rsidRDefault="00B10A21" w:rsidP="00B10A21">
            <w:pPr>
              <w:shd w:val="clear" w:color="auto" w:fill="FFFFFF"/>
              <w:spacing w:after="80"/>
              <w:rPr>
                <w:bCs/>
                <w:sz w:val="20"/>
                <w:szCs w:val="20"/>
              </w:rPr>
            </w:pPr>
            <w:r w:rsidRPr="002E313C">
              <w:rPr>
                <w:rFonts w:eastAsia="Calibri"/>
                <w:sz w:val="18"/>
                <w:szCs w:val="18"/>
              </w:rPr>
              <w:t>wzór formularza oferty</w:t>
            </w:r>
          </w:p>
        </w:tc>
      </w:tr>
      <w:tr w:rsidR="00B10A21" w:rsidRPr="00586FDF" w14:paraId="19F95B4A" w14:textId="77777777" w:rsidTr="00303C40">
        <w:trPr>
          <w:trHeight w:val="708"/>
        </w:trPr>
        <w:tc>
          <w:tcPr>
            <w:tcW w:w="2588" w:type="dxa"/>
            <w:vAlign w:val="center"/>
          </w:tcPr>
          <w:p w14:paraId="249E198C" w14:textId="773426A4"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u w:val="single"/>
              </w:rPr>
            </w:pPr>
            <w:r w:rsidRPr="002E313C">
              <w:rPr>
                <w:rFonts w:ascii="Arial" w:hAnsi="Arial" w:cs="Arial"/>
                <w:sz w:val="18"/>
                <w:szCs w:val="18"/>
              </w:rPr>
              <w:t>Załącznik nr 2</w:t>
            </w:r>
          </w:p>
        </w:tc>
        <w:tc>
          <w:tcPr>
            <w:tcW w:w="6948" w:type="dxa"/>
            <w:vAlign w:val="center"/>
          </w:tcPr>
          <w:p w14:paraId="6046DF82" w14:textId="79A0D5A5" w:rsidR="00B10A21" w:rsidRPr="009B56AE" w:rsidRDefault="00B10A21" w:rsidP="00B10A21">
            <w:pPr>
              <w:shd w:val="clear" w:color="auto" w:fill="FFFFFF"/>
              <w:spacing w:after="80"/>
              <w:rPr>
                <w:sz w:val="20"/>
                <w:szCs w:val="20"/>
              </w:rPr>
            </w:pPr>
            <w:r w:rsidRPr="002E313C">
              <w:rPr>
                <w:rFonts w:eastAsia="Calibri"/>
                <w:sz w:val="18"/>
                <w:szCs w:val="18"/>
              </w:rPr>
              <w:t>wzór oświadczenia własnego JEDZ</w:t>
            </w:r>
          </w:p>
        </w:tc>
      </w:tr>
      <w:tr w:rsidR="00B10A21" w:rsidRPr="00586FDF" w14:paraId="14ADB4A7" w14:textId="77777777" w:rsidTr="00303C40">
        <w:trPr>
          <w:trHeight w:val="561"/>
        </w:trPr>
        <w:tc>
          <w:tcPr>
            <w:tcW w:w="2588" w:type="dxa"/>
            <w:vAlign w:val="center"/>
          </w:tcPr>
          <w:p w14:paraId="0E2FF04A" w14:textId="3733600D"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3</w:t>
            </w:r>
          </w:p>
        </w:tc>
        <w:tc>
          <w:tcPr>
            <w:tcW w:w="6948" w:type="dxa"/>
            <w:vAlign w:val="center"/>
          </w:tcPr>
          <w:p w14:paraId="60220885" w14:textId="05C79016" w:rsidR="00B10A21" w:rsidRPr="009B56AE" w:rsidRDefault="00B10A21" w:rsidP="00B10A21">
            <w:pPr>
              <w:shd w:val="clear" w:color="auto" w:fill="FFFFFF"/>
              <w:spacing w:after="80"/>
              <w:rPr>
                <w:sz w:val="20"/>
                <w:szCs w:val="20"/>
              </w:rPr>
            </w:pPr>
            <w:r w:rsidRPr="002E313C">
              <w:rPr>
                <w:rFonts w:eastAsia="Calibri"/>
                <w:sz w:val="18"/>
                <w:szCs w:val="18"/>
              </w:rPr>
              <w:t>wzór wykazu usług</w:t>
            </w:r>
          </w:p>
        </w:tc>
      </w:tr>
      <w:tr w:rsidR="00B10A21" w:rsidRPr="00586FDF" w14:paraId="460BB88C" w14:textId="77777777" w:rsidTr="00303C40">
        <w:trPr>
          <w:trHeight w:val="555"/>
        </w:trPr>
        <w:tc>
          <w:tcPr>
            <w:tcW w:w="2588" w:type="dxa"/>
            <w:vAlign w:val="center"/>
          </w:tcPr>
          <w:p w14:paraId="66F83871" w14:textId="1D0AF450"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4</w:t>
            </w:r>
          </w:p>
        </w:tc>
        <w:tc>
          <w:tcPr>
            <w:tcW w:w="6948" w:type="dxa"/>
            <w:vAlign w:val="center"/>
          </w:tcPr>
          <w:p w14:paraId="10A2F985" w14:textId="77777777" w:rsidR="00B10A21" w:rsidRPr="002E313C" w:rsidRDefault="00B10A21" w:rsidP="00B10A21">
            <w:pPr>
              <w:shd w:val="clear" w:color="auto" w:fill="FFFFFF"/>
              <w:rPr>
                <w:rFonts w:eastAsia="Calibri"/>
                <w:sz w:val="18"/>
                <w:szCs w:val="18"/>
              </w:rPr>
            </w:pPr>
            <w:r w:rsidRPr="002E313C">
              <w:rPr>
                <w:rFonts w:eastAsia="Calibri"/>
                <w:sz w:val="18"/>
                <w:szCs w:val="18"/>
              </w:rPr>
              <w:t>projektowane postanowienia umowy wraz z załącznikami</w:t>
            </w:r>
          </w:p>
          <w:p w14:paraId="5B9A35B8" w14:textId="484B6D0A" w:rsidR="00B10A21" w:rsidRPr="009B56AE" w:rsidRDefault="00B10A21" w:rsidP="00B10A21">
            <w:pPr>
              <w:shd w:val="clear" w:color="auto" w:fill="FFFFFF"/>
              <w:spacing w:after="80"/>
              <w:rPr>
                <w:sz w:val="20"/>
                <w:szCs w:val="20"/>
              </w:rPr>
            </w:pPr>
          </w:p>
        </w:tc>
      </w:tr>
      <w:tr w:rsidR="00B10A21" w:rsidRPr="00586FDF" w14:paraId="0D8EC56C" w14:textId="77777777" w:rsidTr="00303C40">
        <w:trPr>
          <w:trHeight w:val="407"/>
        </w:trPr>
        <w:tc>
          <w:tcPr>
            <w:tcW w:w="2588" w:type="dxa"/>
            <w:vAlign w:val="center"/>
          </w:tcPr>
          <w:p w14:paraId="4AB3B17E" w14:textId="75EA2499"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5</w:t>
            </w:r>
          </w:p>
        </w:tc>
        <w:tc>
          <w:tcPr>
            <w:tcW w:w="6948" w:type="dxa"/>
            <w:vAlign w:val="center"/>
          </w:tcPr>
          <w:p w14:paraId="6AAD186C" w14:textId="179A0752" w:rsidR="00B10A21" w:rsidRPr="009B56AE" w:rsidRDefault="00B10A21" w:rsidP="00B10A21">
            <w:pPr>
              <w:shd w:val="clear" w:color="auto" w:fill="FFFFFF"/>
              <w:spacing w:after="80"/>
              <w:rPr>
                <w:sz w:val="20"/>
                <w:szCs w:val="20"/>
              </w:rPr>
            </w:pPr>
            <w:r w:rsidRPr="002E313C">
              <w:rPr>
                <w:rFonts w:eastAsia="Calibri"/>
                <w:sz w:val="18"/>
                <w:szCs w:val="18"/>
              </w:rPr>
              <w:t>wzór informacji dot. przynależności do grupy kapitałowej</w:t>
            </w:r>
          </w:p>
        </w:tc>
      </w:tr>
      <w:tr w:rsidR="00B10A21" w:rsidRPr="00586FDF" w14:paraId="66C104BB" w14:textId="77777777" w:rsidTr="00303C40">
        <w:trPr>
          <w:trHeight w:val="555"/>
        </w:trPr>
        <w:tc>
          <w:tcPr>
            <w:tcW w:w="2588" w:type="dxa"/>
            <w:vAlign w:val="center"/>
          </w:tcPr>
          <w:p w14:paraId="39388013" w14:textId="23C7685D"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u w:val="single"/>
              </w:rPr>
            </w:pPr>
            <w:r w:rsidRPr="002E313C">
              <w:rPr>
                <w:rFonts w:ascii="Arial" w:hAnsi="Arial" w:cs="Arial"/>
                <w:sz w:val="18"/>
                <w:szCs w:val="18"/>
              </w:rPr>
              <w:t>Załącznik nr 6</w:t>
            </w:r>
          </w:p>
        </w:tc>
        <w:tc>
          <w:tcPr>
            <w:tcW w:w="6948" w:type="dxa"/>
            <w:vAlign w:val="center"/>
          </w:tcPr>
          <w:p w14:paraId="47962973" w14:textId="538A6A41" w:rsidR="00B10A21" w:rsidRPr="009B56AE" w:rsidRDefault="00B10A21" w:rsidP="00B10A21">
            <w:pPr>
              <w:shd w:val="clear" w:color="auto" w:fill="FFFFFF"/>
              <w:spacing w:after="80"/>
              <w:rPr>
                <w:sz w:val="20"/>
                <w:szCs w:val="20"/>
              </w:rPr>
            </w:pPr>
            <w:r w:rsidRPr="002E313C">
              <w:rPr>
                <w:rFonts w:eastAsia="Calibri"/>
                <w:sz w:val="18"/>
                <w:szCs w:val="18"/>
              </w:rPr>
              <w:t>wzór zobowiązania podmiotu udostępniającego zasoby</w:t>
            </w:r>
          </w:p>
        </w:tc>
      </w:tr>
      <w:tr w:rsidR="00B10A21" w:rsidRPr="00586FDF" w14:paraId="5135DC0F" w14:textId="77777777" w:rsidTr="00303C40">
        <w:trPr>
          <w:trHeight w:val="846"/>
        </w:trPr>
        <w:tc>
          <w:tcPr>
            <w:tcW w:w="2588" w:type="dxa"/>
            <w:vAlign w:val="center"/>
          </w:tcPr>
          <w:p w14:paraId="15DF5F9D" w14:textId="2D7DC85A"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7</w:t>
            </w:r>
          </w:p>
        </w:tc>
        <w:tc>
          <w:tcPr>
            <w:tcW w:w="6948" w:type="dxa"/>
            <w:vAlign w:val="center"/>
          </w:tcPr>
          <w:p w14:paraId="3563D02B" w14:textId="29060C26" w:rsidR="00B10A21" w:rsidRPr="009B56AE" w:rsidRDefault="00B10A21" w:rsidP="00B10A21">
            <w:pPr>
              <w:shd w:val="clear" w:color="auto" w:fill="FFFFFF"/>
              <w:spacing w:after="80"/>
              <w:rPr>
                <w:rFonts w:eastAsia="Calibri"/>
                <w:sz w:val="20"/>
                <w:szCs w:val="20"/>
              </w:rPr>
            </w:pPr>
            <w:r w:rsidRPr="002E313C">
              <w:rPr>
                <w:rFonts w:eastAsia="Calibri"/>
                <w:sz w:val="18"/>
                <w:szCs w:val="18"/>
              </w:rPr>
              <w:t>wzór oświadczenia Wykonawcy o aktualności informacji zawartych w oświadczeniu JEDZ w zakresie braku podstaw do wykluczenia z postępowania w sprawie zamówienia publicznego</w:t>
            </w:r>
          </w:p>
        </w:tc>
      </w:tr>
      <w:tr w:rsidR="00B10A21" w:rsidRPr="00586FDF" w14:paraId="04533688" w14:textId="77777777" w:rsidTr="00303C40">
        <w:trPr>
          <w:trHeight w:val="532"/>
        </w:trPr>
        <w:tc>
          <w:tcPr>
            <w:tcW w:w="2588" w:type="dxa"/>
            <w:vAlign w:val="center"/>
          </w:tcPr>
          <w:p w14:paraId="1A480E82" w14:textId="4F0EB9EB"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8</w:t>
            </w:r>
          </w:p>
        </w:tc>
        <w:tc>
          <w:tcPr>
            <w:tcW w:w="6948" w:type="dxa"/>
            <w:vAlign w:val="center"/>
          </w:tcPr>
          <w:p w14:paraId="18042278" w14:textId="77777777" w:rsidR="00B10A21" w:rsidRPr="002E313C" w:rsidRDefault="00B10A21" w:rsidP="00B10A21">
            <w:pPr>
              <w:shd w:val="clear" w:color="auto" w:fill="FFFFFF"/>
              <w:rPr>
                <w:rFonts w:eastAsia="Calibri"/>
                <w:sz w:val="18"/>
                <w:szCs w:val="18"/>
              </w:rPr>
            </w:pPr>
            <w:r w:rsidRPr="002E313C">
              <w:rPr>
                <w:rFonts w:eastAsia="Calibri"/>
                <w:sz w:val="18"/>
                <w:szCs w:val="18"/>
              </w:rPr>
              <w:t xml:space="preserve">oświadczenia wykonawcy/wykonawcy wspólnie ubiegającego się o udzielenie zamówienia </w:t>
            </w:r>
          </w:p>
          <w:p w14:paraId="596149A5" w14:textId="71AB23AB" w:rsidR="00B10A21" w:rsidRPr="009B56AE" w:rsidRDefault="00B10A21" w:rsidP="00B10A21">
            <w:pPr>
              <w:shd w:val="clear" w:color="auto" w:fill="FFFFFF"/>
              <w:spacing w:after="80"/>
              <w:rPr>
                <w:rFonts w:eastAsia="Calibri"/>
                <w:sz w:val="20"/>
                <w:szCs w:val="20"/>
              </w:rPr>
            </w:pPr>
            <w:r w:rsidRPr="002E313C">
              <w:rPr>
                <w:rFonts w:eastAsia="Calibri"/>
                <w:sz w:val="18"/>
                <w:szCs w:val="18"/>
              </w:rPr>
              <w:t>Dotyczące przesłanek wykluczenia z art. 5k rozporządzenia 833/2014 oraz art. 7 ust. 1 ustawy o szczególnych rozwiązaniach w zakresie przeciwdziałania wspieraniu agresji na Ukrainę oraz służących ochronie bezpieczeństwa narodowego</w:t>
            </w:r>
          </w:p>
        </w:tc>
      </w:tr>
      <w:tr w:rsidR="00B10A21" w:rsidRPr="00586FDF" w14:paraId="77B41475" w14:textId="77777777" w:rsidTr="00303C40">
        <w:trPr>
          <w:trHeight w:val="403"/>
        </w:trPr>
        <w:tc>
          <w:tcPr>
            <w:tcW w:w="2588" w:type="dxa"/>
            <w:vAlign w:val="center"/>
          </w:tcPr>
          <w:p w14:paraId="676F4F4F" w14:textId="6856457D"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9</w:t>
            </w:r>
          </w:p>
        </w:tc>
        <w:tc>
          <w:tcPr>
            <w:tcW w:w="6948" w:type="dxa"/>
            <w:vAlign w:val="center"/>
          </w:tcPr>
          <w:p w14:paraId="3E6BCAA3" w14:textId="77777777" w:rsidR="00B10A21" w:rsidRPr="002E313C" w:rsidRDefault="00B10A21" w:rsidP="00B10A21">
            <w:pPr>
              <w:shd w:val="clear" w:color="auto" w:fill="FFFFFF"/>
              <w:rPr>
                <w:rFonts w:eastAsia="Calibri"/>
                <w:sz w:val="18"/>
                <w:szCs w:val="18"/>
              </w:rPr>
            </w:pPr>
            <w:r w:rsidRPr="002E313C">
              <w:rPr>
                <w:rFonts w:eastAsia="Calibri"/>
                <w:sz w:val="18"/>
                <w:szCs w:val="18"/>
              </w:rPr>
              <w:t xml:space="preserve">oświadczenia podmiotu udostępniającego zasoby </w:t>
            </w:r>
          </w:p>
          <w:p w14:paraId="344289FA" w14:textId="4849A0BD" w:rsidR="00B10A21" w:rsidRPr="009B56AE" w:rsidRDefault="00B10A21" w:rsidP="00B10A21">
            <w:pPr>
              <w:rPr>
                <w:bCs/>
                <w:sz w:val="20"/>
              </w:rPr>
            </w:pPr>
            <w:r w:rsidRPr="002E313C">
              <w:rPr>
                <w:rFonts w:eastAsia="Calibri"/>
                <w:sz w:val="18"/>
                <w:szCs w:val="18"/>
              </w:rPr>
              <w:t>Dotyczące przesłanek wykluczenia z art. 5k rozporządzenia 833/2014 oraz art. 7 ust. 1 ustawy o szczególnych rozwiązaniach w zakresie przeciwdziałania wspieraniu agresji na Ukrainę oraz służących ochronie bezpieczeństwa narodowego</w:t>
            </w:r>
          </w:p>
        </w:tc>
      </w:tr>
      <w:tr w:rsidR="00B10A21" w:rsidRPr="00586FDF" w14:paraId="23305A8D" w14:textId="77777777" w:rsidTr="00303C40">
        <w:trPr>
          <w:trHeight w:val="403"/>
        </w:trPr>
        <w:tc>
          <w:tcPr>
            <w:tcW w:w="2588" w:type="dxa"/>
            <w:vAlign w:val="center"/>
          </w:tcPr>
          <w:p w14:paraId="5281C823" w14:textId="1063B501"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10</w:t>
            </w:r>
          </w:p>
        </w:tc>
        <w:tc>
          <w:tcPr>
            <w:tcW w:w="6948" w:type="dxa"/>
            <w:vAlign w:val="center"/>
          </w:tcPr>
          <w:p w14:paraId="6F296C65" w14:textId="607E932B" w:rsidR="00B10A21" w:rsidRPr="009B56AE" w:rsidRDefault="00B10A21" w:rsidP="00B10A21">
            <w:pPr>
              <w:rPr>
                <w:bCs/>
                <w:sz w:val="20"/>
              </w:rPr>
            </w:pPr>
            <w:r w:rsidRPr="002E313C">
              <w:rPr>
                <w:rFonts w:eastAsia="Calibri"/>
                <w:sz w:val="18"/>
                <w:szCs w:val="18"/>
              </w:rPr>
              <w:t xml:space="preserve">wzór wykazu pojazdów </w:t>
            </w:r>
          </w:p>
        </w:tc>
      </w:tr>
      <w:tr w:rsidR="00B10A21" w:rsidRPr="00586FDF" w14:paraId="3F3DCA55" w14:textId="77777777" w:rsidTr="00303C40">
        <w:trPr>
          <w:trHeight w:val="403"/>
        </w:trPr>
        <w:tc>
          <w:tcPr>
            <w:tcW w:w="2588" w:type="dxa"/>
            <w:vAlign w:val="center"/>
          </w:tcPr>
          <w:p w14:paraId="39399DEC" w14:textId="322B1A54" w:rsidR="00B10A21" w:rsidRPr="009B56AE" w:rsidRDefault="00B10A21" w:rsidP="00B10A21">
            <w:pPr>
              <w:pStyle w:val="ust"/>
              <w:shd w:val="clear" w:color="auto" w:fill="FFFFFF"/>
              <w:spacing w:before="0" w:after="80" w:line="276" w:lineRule="auto"/>
              <w:ind w:left="0" w:firstLine="0"/>
              <w:jc w:val="left"/>
              <w:rPr>
                <w:rFonts w:ascii="Arial" w:hAnsi="Arial" w:cs="Arial"/>
                <w:sz w:val="20"/>
                <w:szCs w:val="20"/>
              </w:rPr>
            </w:pPr>
            <w:r w:rsidRPr="002E313C">
              <w:rPr>
                <w:rFonts w:ascii="Arial" w:hAnsi="Arial" w:cs="Arial"/>
                <w:sz w:val="18"/>
                <w:szCs w:val="18"/>
              </w:rPr>
              <w:t>Załącznik nr 1</w:t>
            </w:r>
            <w:r w:rsidR="00A85992">
              <w:rPr>
                <w:rFonts w:ascii="Arial" w:hAnsi="Arial" w:cs="Arial"/>
                <w:sz w:val="18"/>
                <w:szCs w:val="18"/>
              </w:rPr>
              <w:t>1</w:t>
            </w:r>
          </w:p>
        </w:tc>
        <w:tc>
          <w:tcPr>
            <w:tcW w:w="6948" w:type="dxa"/>
            <w:vAlign w:val="center"/>
          </w:tcPr>
          <w:p w14:paraId="1373286A" w14:textId="77777777" w:rsidR="00B10A21" w:rsidRPr="002E313C" w:rsidRDefault="00B10A21" w:rsidP="00B10A21">
            <w:pPr>
              <w:shd w:val="clear" w:color="auto" w:fill="FFFFFF"/>
              <w:rPr>
                <w:rFonts w:eastAsia="Calibri"/>
                <w:sz w:val="18"/>
                <w:szCs w:val="18"/>
              </w:rPr>
            </w:pPr>
            <w:r w:rsidRPr="002E313C">
              <w:rPr>
                <w:rFonts w:eastAsia="Calibri"/>
                <w:sz w:val="18"/>
                <w:szCs w:val="18"/>
              </w:rPr>
              <w:t>oświadczenie wykonawców wspólnie ubiegających się o udzielenie zamówienia</w:t>
            </w:r>
          </w:p>
          <w:p w14:paraId="726C491D" w14:textId="43E2324A" w:rsidR="00B10A21" w:rsidRPr="009B56AE" w:rsidRDefault="00B10A21" w:rsidP="00B10A21">
            <w:pPr>
              <w:shd w:val="clear" w:color="auto" w:fill="FFFFFF"/>
              <w:rPr>
                <w:rFonts w:eastAsia="Calibri"/>
                <w:sz w:val="18"/>
                <w:szCs w:val="18"/>
              </w:rPr>
            </w:pPr>
            <w:r w:rsidRPr="002E313C">
              <w:rPr>
                <w:rFonts w:eastAsia="Calibri"/>
                <w:sz w:val="18"/>
                <w:szCs w:val="18"/>
              </w:rPr>
              <w:t>Składane na podstawie art. 117 ust. 4 ustawy z dnia 11 września 2019 Prawo zamówień publicznych</w:t>
            </w:r>
          </w:p>
        </w:tc>
      </w:tr>
    </w:tbl>
    <w:p w14:paraId="3061BE09"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30C42062"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6F1B2385"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7F2E8FF0" w14:textId="77777777" w:rsidR="00C14260" w:rsidRPr="00586FDF" w:rsidRDefault="00C14260" w:rsidP="00C14260">
      <w:pPr>
        <w:pStyle w:val="Zwykytekst"/>
        <w:tabs>
          <w:tab w:val="left" w:pos="6915"/>
        </w:tabs>
        <w:spacing w:after="80" w:line="276" w:lineRule="auto"/>
        <w:jc w:val="both"/>
        <w:rPr>
          <w:b/>
          <w:color w:val="000000" w:themeColor="text1"/>
          <w:sz w:val="20"/>
          <w:szCs w:val="20"/>
          <w:lang w:val="x-none"/>
        </w:rPr>
      </w:pPr>
    </w:p>
    <w:p w14:paraId="3854D64F" w14:textId="5ADCA707" w:rsidR="00C14260" w:rsidRDefault="00C14260" w:rsidP="00C14260">
      <w:pPr>
        <w:pStyle w:val="Zwykytekst"/>
        <w:tabs>
          <w:tab w:val="left" w:pos="6915"/>
        </w:tabs>
        <w:spacing w:after="80" w:line="276" w:lineRule="auto"/>
        <w:jc w:val="both"/>
        <w:rPr>
          <w:b/>
          <w:color w:val="000000" w:themeColor="text1"/>
          <w:sz w:val="20"/>
          <w:szCs w:val="20"/>
          <w:lang w:val="x-none"/>
        </w:rPr>
      </w:pPr>
    </w:p>
    <w:p w14:paraId="5E009AD2" w14:textId="58405DFA" w:rsidR="005A50F2" w:rsidRDefault="005A50F2" w:rsidP="00C14260">
      <w:pPr>
        <w:pStyle w:val="Zwykytekst"/>
        <w:tabs>
          <w:tab w:val="left" w:pos="6915"/>
        </w:tabs>
        <w:spacing w:after="80" w:line="276" w:lineRule="auto"/>
        <w:jc w:val="both"/>
        <w:rPr>
          <w:b/>
          <w:color w:val="000000" w:themeColor="text1"/>
          <w:sz w:val="20"/>
          <w:szCs w:val="20"/>
          <w:lang w:val="x-none"/>
        </w:rPr>
      </w:pPr>
    </w:p>
    <w:p w14:paraId="38622B0B" w14:textId="291A1C11" w:rsidR="005A50F2" w:rsidRDefault="005A50F2" w:rsidP="00C14260">
      <w:pPr>
        <w:pStyle w:val="Zwykytekst"/>
        <w:tabs>
          <w:tab w:val="left" w:pos="6915"/>
        </w:tabs>
        <w:spacing w:after="80" w:line="276" w:lineRule="auto"/>
        <w:jc w:val="both"/>
        <w:rPr>
          <w:b/>
          <w:color w:val="000000" w:themeColor="text1"/>
          <w:sz w:val="20"/>
          <w:szCs w:val="20"/>
          <w:lang w:val="x-none"/>
        </w:rPr>
      </w:pPr>
    </w:p>
    <w:p w14:paraId="69B36E32" w14:textId="77777777" w:rsidR="005A50F2" w:rsidRDefault="005A50F2" w:rsidP="00C14260">
      <w:pPr>
        <w:pStyle w:val="Zwykytekst"/>
        <w:tabs>
          <w:tab w:val="left" w:pos="6915"/>
        </w:tabs>
        <w:spacing w:after="80" w:line="276" w:lineRule="auto"/>
        <w:jc w:val="both"/>
        <w:rPr>
          <w:b/>
          <w:color w:val="000000" w:themeColor="text1"/>
          <w:sz w:val="20"/>
          <w:szCs w:val="20"/>
          <w:lang w:val="x-none"/>
        </w:rPr>
      </w:pPr>
    </w:p>
    <w:p w14:paraId="71A4F3F6" w14:textId="77777777" w:rsidR="00CD5417" w:rsidRPr="00586FDF" w:rsidRDefault="00CD5417" w:rsidP="00C14260">
      <w:pPr>
        <w:pStyle w:val="Zwykytekst"/>
        <w:tabs>
          <w:tab w:val="left" w:pos="6915"/>
        </w:tabs>
        <w:spacing w:after="80" w:line="276" w:lineRule="auto"/>
        <w:jc w:val="both"/>
        <w:rPr>
          <w:b/>
          <w:color w:val="000000" w:themeColor="text1"/>
          <w:sz w:val="20"/>
          <w:szCs w:val="20"/>
          <w:lang w:val="x-none"/>
        </w:rPr>
      </w:pPr>
    </w:p>
    <w:p w14:paraId="29AE72BC" w14:textId="4CB07621" w:rsidR="00C14260" w:rsidRDefault="00C14260" w:rsidP="00C14260">
      <w:pPr>
        <w:pStyle w:val="Zwykytekst"/>
        <w:tabs>
          <w:tab w:val="left" w:pos="6915"/>
        </w:tabs>
        <w:spacing w:after="80" w:line="276" w:lineRule="auto"/>
        <w:jc w:val="both"/>
        <w:rPr>
          <w:b/>
          <w:color w:val="000000" w:themeColor="text1"/>
          <w:sz w:val="20"/>
          <w:szCs w:val="20"/>
          <w:lang w:val="x-none"/>
        </w:rPr>
      </w:pPr>
    </w:p>
    <w:p w14:paraId="28B0A57C" w14:textId="096C9B9F" w:rsidR="004B1BE5" w:rsidRDefault="004B1BE5" w:rsidP="00C14260">
      <w:pPr>
        <w:pStyle w:val="Zwykytekst"/>
        <w:tabs>
          <w:tab w:val="left" w:pos="6915"/>
        </w:tabs>
        <w:spacing w:after="80" w:line="276" w:lineRule="auto"/>
        <w:jc w:val="both"/>
        <w:rPr>
          <w:b/>
          <w:color w:val="000000" w:themeColor="text1"/>
          <w:sz w:val="20"/>
          <w:szCs w:val="20"/>
          <w:lang w:val="x-none"/>
        </w:rPr>
      </w:pPr>
    </w:p>
    <w:p w14:paraId="52A61566" w14:textId="77777777" w:rsidR="00A85992" w:rsidRDefault="00A85992" w:rsidP="00C14260">
      <w:pPr>
        <w:pStyle w:val="Zwykytekst"/>
        <w:tabs>
          <w:tab w:val="left" w:pos="6915"/>
        </w:tabs>
        <w:spacing w:after="80" w:line="276" w:lineRule="auto"/>
        <w:jc w:val="both"/>
        <w:rPr>
          <w:b/>
          <w:color w:val="000000" w:themeColor="text1"/>
          <w:sz w:val="20"/>
          <w:szCs w:val="20"/>
          <w:lang w:val="x-none"/>
        </w:rPr>
      </w:pPr>
    </w:p>
    <w:p w14:paraId="4EF912C0" w14:textId="77777777" w:rsidR="00A85992" w:rsidRDefault="00A85992" w:rsidP="00C14260">
      <w:pPr>
        <w:pStyle w:val="Zwykytekst"/>
        <w:tabs>
          <w:tab w:val="left" w:pos="6915"/>
        </w:tabs>
        <w:spacing w:after="80" w:line="276" w:lineRule="auto"/>
        <w:jc w:val="both"/>
        <w:rPr>
          <w:b/>
          <w:color w:val="000000" w:themeColor="text1"/>
          <w:sz w:val="20"/>
          <w:szCs w:val="20"/>
          <w:lang w:val="x-none"/>
        </w:rPr>
      </w:pPr>
    </w:p>
    <w:p w14:paraId="792B3239" w14:textId="77777777" w:rsidR="00A85992" w:rsidRDefault="00A85992" w:rsidP="00C14260">
      <w:pPr>
        <w:pStyle w:val="Zwykytekst"/>
        <w:tabs>
          <w:tab w:val="left" w:pos="6915"/>
        </w:tabs>
        <w:spacing w:after="80" w:line="276" w:lineRule="auto"/>
        <w:jc w:val="both"/>
        <w:rPr>
          <w:b/>
          <w:color w:val="000000" w:themeColor="text1"/>
          <w:sz w:val="20"/>
          <w:szCs w:val="20"/>
          <w:lang w:val="x-none"/>
        </w:rPr>
      </w:pPr>
    </w:p>
    <w:p w14:paraId="269AD26B" w14:textId="1C871A6E" w:rsidR="00E3012E" w:rsidRDefault="00E3012E" w:rsidP="00C14260">
      <w:pPr>
        <w:pStyle w:val="Zwykytekst"/>
        <w:tabs>
          <w:tab w:val="left" w:pos="6915"/>
        </w:tabs>
        <w:spacing w:after="80" w:line="276" w:lineRule="auto"/>
        <w:jc w:val="both"/>
        <w:rPr>
          <w:b/>
          <w:color w:val="000000" w:themeColor="text1"/>
          <w:sz w:val="20"/>
          <w:szCs w:val="20"/>
          <w:lang w:val="x-none"/>
        </w:rPr>
      </w:pPr>
    </w:p>
    <w:p w14:paraId="060DB359" w14:textId="56A61873" w:rsidR="00E3012E" w:rsidRDefault="00E3012E" w:rsidP="00C14260">
      <w:pPr>
        <w:pStyle w:val="Zwykytekst"/>
        <w:tabs>
          <w:tab w:val="left" w:pos="6915"/>
        </w:tabs>
        <w:spacing w:after="80" w:line="276" w:lineRule="auto"/>
        <w:jc w:val="both"/>
        <w:rPr>
          <w:b/>
          <w:color w:val="000000" w:themeColor="text1"/>
          <w:sz w:val="20"/>
          <w:szCs w:val="20"/>
          <w:lang w:val="x-none"/>
        </w:rPr>
      </w:pPr>
    </w:p>
    <w:p w14:paraId="6A20C189" w14:textId="77777777" w:rsidR="003031E6" w:rsidRDefault="003031E6" w:rsidP="00C14260">
      <w:pPr>
        <w:pStyle w:val="Zwykytekst"/>
        <w:tabs>
          <w:tab w:val="left" w:pos="6915"/>
        </w:tabs>
        <w:spacing w:after="80" w:line="276" w:lineRule="auto"/>
        <w:jc w:val="both"/>
        <w:rPr>
          <w:b/>
          <w:color w:val="000000" w:themeColor="text1"/>
          <w:sz w:val="20"/>
          <w:szCs w:val="20"/>
          <w:lang w:val="x-none"/>
        </w:rPr>
      </w:pPr>
    </w:p>
    <w:tbl>
      <w:tblPr>
        <w:tblW w:w="9212" w:type="dxa"/>
        <w:tblInd w:w="-5" w:type="dxa"/>
        <w:tblLayout w:type="fixed"/>
        <w:tblLook w:val="0000" w:firstRow="0" w:lastRow="0" w:firstColumn="0" w:lastColumn="0" w:noHBand="0" w:noVBand="0"/>
      </w:tblPr>
      <w:tblGrid>
        <w:gridCol w:w="9212"/>
      </w:tblGrid>
      <w:tr w:rsidR="003031E6" w:rsidRPr="002E313C" w14:paraId="1C92C2E6" w14:textId="77777777" w:rsidTr="00A66583">
        <w:trPr>
          <w:trHeight w:val="542"/>
        </w:trPr>
        <w:tc>
          <w:tcPr>
            <w:tcW w:w="9212" w:type="dxa"/>
            <w:tcBorders>
              <w:top w:val="single" w:sz="4" w:space="0" w:color="000000"/>
              <w:left w:val="single" w:sz="4" w:space="0" w:color="000000"/>
              <w:bottom w:val="single" w:sz="4" w:space="0" w:color="000000"/>
              <w:right w:val="single" w:sz="4" w:space="0" w:color="000000"/>
            </w:tcBorders>
            <w:shd w:val="clear" w:color="auto" w:fill="F2F2F2"/>
          </w:tcPr>
          <w:p w14:paraId="225B1DCB" w14:textId="77777777" w:rsidR="003031E6" w:rsidRPr="002E313C" w:rsidRDefault="003031E6" w:rsidP="00A66583">
            <w:pPr>
              <w:pStyle w:val="Nagwek1"/>
              <w:numPr>
                <w:ilvl w:val="0"/>
                <w:numId w:val="0"/>
              </w:numPr>
              <w:spacing w:after="80"/>
              <w:ind w:left="360" w:hanging="360"/>
              <w:rPr>
                <w:sz w:val="20"/>
                <w:szCs w:val="20"/>
              </w:rPr>
            </w:pPr>
            <w:bookmarkStart w:id="0" w:name="_Toc21082154"/>
            <w:bookmarkStart w:id="1" w:name="_Toc63324903"/>
            <w:bookmarkStart w:id="2" w:name="_Toc74705195"/>
            <w:bookmarkStart w:id="3" w:name="_Toc138847420"/>
            <w:r w:rsidRPr="002E313C">
              <w:rPr>
                <w:b/>
                <w:sz w:val="20"/>
                <w:szCs w:val="20"/>
              </w:rPr>
              <w:lastRenderedPageBreak/>
              <w:t>Rozdział</w:t>
            </w:r>
            <w:r w:rsidRPr="002E313C">
              <w:rPr>
                <w:sz w:val="20"/>
                <w:szCs w:val="20"/>
              </w:rPr>
              <w:t xml:space="preserve"> </w:t>
            </w:r>
            <w:r w:rsidRPr="002E313C">
              <w:rPr>
                <w:b/>
                <w:sz w:val="20"/>
                <w:szCs w:val="20"/>
              </w:rPr>
              <w:t>I</w:t>
            </w:r>
            <w:r w:rsidRPr="002E313C">
              <w:rPr>
                <w:sz w:val="20"/>
                <w:szCs w:val="20"/>
              </w:rPr>
              <w:t xml:space="preserve"> </w:t>
            </w:r>
            <w:r w:rsidRPr="002E313C">
              <w:rPr>
                <w:b/>
                <w:sz w:val="20"/>
                <w:szCs w:val="20"/>
              </w:rPr>
              <w:t>-</w:t>
            </w:r>
            <w:r w:rsidRPr="002E313C">
              <w:rPr>
                <w:sz w:val="20"/>
                <w:szCs w:val="20"/>
              </w:rPr>
              <w:t xml:space="preserve"> </w:t>
            </w:r>
            <w:r w:rsidRPr="002E313C">
              <w:rPr>
                <w:b/>
                <w:sz w:val="20"/>
                <w:szCs w:val="20"/>
              </w:rPr>
              <w:t>INFORMACJE</w:t>
            </w:r>
            <w:r w:rsidRPr="002E313C">
              <w:rPr>
                <w:sz w:val="20"/>
                <w:szCs w:val="20"/>
              </w:rPr>
              <w:t xml:space="preserve"> </w:t>
            </w:r>
            <w:r w:rsidRPr="002E313C">
              <w:rPr>
                <w:b/>
                <w:sz w:val="20"/>
                <w:szCs w:val="20"/>
              </w:rPr>
              <w:t>OGÓLNE</w:t>
            </w:r>
            <w:bookmarkEnd w:id="0"/>
            <w:bookmarkEnd w:id="1"/>
            <w:bookmarkEnd w:id="2"/>
            <w:bookmarkEnd w:id="3"/>
            <w:r w:rsidRPr="002E313C">
              <w:rPr>
                <w:sz w:val="20"/>
                <w:szCs w:val="20"/>
              </w:rPr>
              <w:t xml:space="preserve"> </w:t>
            </w:r>
          </w:p>
        </w:tc>
      </w:tr>
    </w:tbl>
    <w:p w14:paraId="454BB657" w14:textId="77777777" w:rsidR="003031E6" w:rsidRPr="002E313C" w:rsidRDefault="003031E6" w:rsidP="00BE7C47">
      <w:pPr>
        <w:pStyle w:val="SIWZ"/>
        <w:numPr>
          <w:ilvl w:val="0"/>
          <w:numId w:val="53"/>
        </w:numPr>
        <w:spacing w:after="80" w:line="276" w:lineRule="auto"/>
        <w:ind w:left="284"/>
        <w:jc w:val="both"/>
        <w:rPr>
          <w:rFonts w:ascii="Arial" w:hAnsi="Arial" w:cs="Arial"/>
          <w:bCs/>
          <w:sz w:val="20"/>
          <w:szCs w:val="20"/>
        </w:rPr>
      </w:pPr>
      <w:r w:rsidRPr="002E313C">
        <w:rPr>
          <w:rFonts w:ascii="Arial" w:hAnsi="Arial" w:cs="Arial"/>
          <w:sz w:val="20"/>
          <w:szCs w:val="20"/>
        </w:rPr>
        <w:t>ZAMAWIAJĄCY</w:t>
      </w:r>
    </w:p>
    <w:p w14:paraId="049EF7B5" w14:textId="77777777" w:rsidR="003031E6" w:rsidRPr="002E313C" w:rsidRDefault="003031E6" w:rsidP="003031E6">
      <w:pPr>
        <w:pStyle w:val="SIWZ"/>
        <w:spacing w:line="276" w:lineRule="auto"/>
        <w:jc w:val="both"/>
        <w:rPr>
          <w:rFonts w:ascii="Arial" w:hAnsi="Arial" w:cs="Arial"/>
          <w:b w:val="0"/>
          <w:bCs/>
          <w:sz w:val="20"/>
          <w:szCs w:val="20"/>
        </w:rPr>
      </w:pPr>
      <w:r w:rsidRPr="002E313C">
        <w:rPr>
          <w:rFonts w:ascii="Arial" w:hAnsi="Arial" w:cs="Arial"/>
          <w:b w:val="0"/>
          <w:sz w:val="20"/>
          <w:szCs w:val="20"/>
        </w:rPr>
        <w:t xml:space="preserve">„Koleje Małopolskie” </w:t>
      </w:r>
      <w:r w:rsidRPr="002E313C">
        <w:rPr>
          <w:rFonts w:ascii="Arial" w:hAnsi="Arial" w:cs="Arial"/>
          <w:b w:val="0"/>
          <w:sz w:val="20"/>
          <w:szCs w:val="20"/>
          <w:lang w:val="pl-PL"/>
        </w:rPr>
        <w:t>S</w:t>
      </w:r>
      <w:r w:rsidRPr="002E313C">
        <w:rPr>
          <w:rFonts w:ascii="Arial" w:hAnsi="Arial" w:cs="Arial"/>
          <w:b w:val="0"/>
          <w:sz w:val="20"/>
          <w:szCs w:val="20"/>
        </w:rPr>
        <w:t xml:space="preserve">p. z o.o. </w:t>
      </w:r>
    </w:p>
    <w:p w14:paraId="619194E6" w14:textId="77777777" w:rsidR="003031E6" w:rsidRPr="002E313C" w:rsidRDefault="003031E6" w:rsidP="003031E6">
      <w:pPr>
        <w:pStyle w:val="Akapitzlist"/>
        <w:ind w:left="0"/>
        <w:rPr>
          <w:sz w:val="20"/>
          <w:szCs w:val="20"/>
        </w:rPr>
      </w:pPr>
      <w:r w:rsidRPr="002E313C">
        <w:rPr>
          <w:sz w:val="20"/>
          <w:szCs w:val="20"/>
        </w:rPr>
        <w:t>30-556 Kraków, ul. Wodna 2</w:t>
      </w:r>
    </w:p>
    <w:p w14:paraId="290A1399" w14:textId="77777777" w:rsidR="003031E6" w:rsidRPr="002E313C" w:rsidRDefault="003031E6" w:rsidP="003031E6">
      <w:pPr>
        <w:pStyle w:val="Akapitzlist"/>
        <w:spacing w:after="60"/>
        <w:ind w:left="0"/>
        <w:rPr>
          <w:sz w:val="20"/>
          <w:szCs w:val="20"/>
          <w:lang w:bidi="en-US"/>
        </w:rPr>
      </w:pPr>
      <w:r w:rsidRPr="002E313C">
        <w:rPr>
          <w:sz w:val="20"/>
          <w:szCs w:val="20"/>
          <w:lang w:bidi="en-US"/>
        </w:rPr>
        <w:t xml:space="preserve">Adres do korespondencji: </w:t>
      </w:r>
    </w:p>
    <w:p w14:paraId="029E9879" w14:textId="77777777" w:rsidR="003031E6" w:rsidRPr="002E313C" w:rsidRDefault="003031E6" w:rsidP="003031E6">
      <w:pPr>
        <w:pStyle w:val="Akapitzlist"/>
        <w:spacing w:after="60"/>
        <w:ind w:left="0"/>
        <w:rPr>
          <w:b/>
          <w:sz w:val="20"/>
          <w:szCs w:val="20"/>
          <w:lang w:bidi="en-US"/>
        </w:rPr>
      </w:pPr>
      <w:r w:rsidRPr="002E313C">
        <w:rPr>
          <w:b/>
          <w:sz w:val="20"/>
          <w:szCs w:val="20"/>
          <w:lang w:bidi="en-US"/>
        </w:rPr>
        <w:t>30-556 Kraków, ul. Wodna 2</w:t>
      </w:r>
    </w:p>
    <w:p w14:paraId="194BFCCD" w14:textId="77777777" w:rsidR="003031E6" w:rsidRPr="002E313C" w:rsidRDefault="003031E6" w:rsidP="003031E6">
      <w:pPr>
        <w:pStyle w:val="Akapitzlist"/>
        <w:spacing w:after="60"/>
        <w:ind w:left="0"/>
        <w:rPr>
          <w:b/>
          <w:sz w:val="20"/>
          <w:szCs w:val="20"/>
          <w:lang w:bidi="en-US"/>
        </w:rPr>
      </w:pPr>
      <w:r w:rsidRPr="002E313C">
        <w:rPr>
          <w:b/>
          <w:sz w:val="20"/>
          <w:szCs w:val="20"/>
          <w:lang w:bidi="en-US"/>
        </w:rPr>
        <w:t>Departament Zamówień</w:t>
      </w:r>
    </w:p>
    <w:p w14:paraId="132E09B6" w14:textId="77777777" w:rsidR="003031E6" w:rsidRPr="002E313C" w:rsidRDefault="003031E6" w:rsidP="003031E6">
      <w:pPr>
        <w:spacing w:after="60"/>
        <w:contextualSpacing/>
        <w:rPr>
          <w:b/>
          <w:sz w:val="20"/>
          <w:szCs w:val="20"/>
          <w:lang w:bidi="en-US"/>
        </w:rPr>
      </w:pPr>
      <w:r w:rsidRPr="002E313C">
        <w:rPr>
          <w:b/>
          <w:sz w:val="20"/>
          <w:szCs w:val="20"/>
          <w:lang w:bidi="en-US"/>
        </w:rPr>
        <w:t xml:space="preserve">e-mail: </w:t>
      </w:r>
      <w:r w:rsidRPr="002E313C">
        <w:rPr>
          <w:b/>
          <w:sz w:val="20"/>
          <w:szCs w:val="20"/>
        </w:rPr>
        <w:t>zamowienia@kolejemalopolskie.com.pl</w:t>
      </w:r>
    </w:p>
    <w:p w14:paraId="68374F4D" w14:textId="77777777" w:rsidR="003031E6" w:rsidRPr="002E313C" w:rsidRDefault="003031E6" w:rsidP="003031E6">
      <w:pPr>
        <w:spacing w:after="60"/>
        <w:contextualSpacing/>
        <w:rPr>
          <w:b/>
          <w:sz w:val="20"/>
          <w:szCs w:val="20"/>
        </w:rPr>
      </w:pPr>
      <w:r w:rsidRPr="002E313C">
        <w:rPr>
          <w:b/>
          <w:sz w:val="20"/>
          <w:szCs w:val="20"/>
        </w:rPr>
        <w:t xml:space="preserve">platforma zakupowa Zamawiającego: </w:t>
      </w:r>
      <w:hyperlink r:id="rId13" w:history="1">
        <w:r w:rsidRPr="002E313C">
          <w:rPr>
            <w:rStyle w:val="Hipercze"/>
            <w:b/>
            <w:color w:val="auto"/>
            <w:sz w:val="20"/>
            <w:szCs w:val="20"/>
          </w:rPr>
          <w:t>https://platformazakupowa.pl/pn/kolejemalopolskie</w:t>
        </w:r>
      </w:hyperlink>
      <w:hyperlink r:id="rId14" w:history="1"/>
    </w:p>
    <w:p w14:paraId="2CEA220D" w14:textId="77777777" w:rsidR="003031E6" w:rsidRPr="002E313C" w:rsidRDefault="003031E6" w:rsidP="003031E6">
      <w:pPr>
        <w:rPr>
          <w:sz w:val="20"/>
          <w:szCs w:val="20"/>
        </w:rPr>
      </w:pPr>
    </w:p>
    <w:p w14:paraId="2D2927D6" w14:textId="15D019D2" w:rsidR="003031E6" w:rsidRPr="002E313C" w:rsidRDefault="003031E6" w:rsidP="003031E6">
      <w:pPr>
        <w:rPr>
          <w:bCs/>
          <w:sz w:val="20"/>
          <w:szCs w:val="20"/>
        </w:rPr>
      </w:pPr>
      <w:r w:rsidRPr="002E313C">
        <w:rPr>
          <w:sz w:val="20"/>
          <w:szCs w:val="20"/>
        </w:rPr>
        <w:t>„Koleje Małopolskie” sp. z o.o. z siedzibą w Krakowie,</w:t>
      </w:r>
      <w:r w:rsidRPr="002E313C">
        <w:rPr>
          <w:b/>
          <w:sz w:val="20"/>
          <w:szCs w:val="20"/>
        </w:rPr>
        <w:t xml:space="preserve"> </w:t>
      </w:r>
      <w:r w:rsidRPr="002E313C">
        <w:rPr>
          <w:bCs/>
          <w:sz w:val="20"/>
          <w:szCs w:val="20"/>
        </w:rPr>
        <w:t>30-556 Kraków, ul. Wodna 2, wpisana do rejestru przedsiębiorców Krajowego Rejestru Sądowego, prowadzonego przez Sąd Rejonowy dla Krakowa - Śródmieścia w Krakowie, XI Wydział Gospodarczy Krajowego Rejestru Sądowego pod numerem KRS 0000500799, kapitał zakładowy: 6</w:t>
      </w:r>
      <w:r w:rsidR="00A85992">
        <w:rPr>
          <w:bCs/>
          <w:sz w:val="20"/>
          <w:szCs w:val="20"/>
        </w:rPr>
        <w:t>9</w:t>
      </w:r>
      <w:r w:rsidRPr="002E313C">
        <w:rPr>
          <w:bCs/>
          <w:sz w:val="20"/>
          <w:szCs w:val="20"/>
        </w:rPr>
        <w:t xml:space="preserve"> </w:t>
      </w:r>
      <w:r w:rsidR="00A85992">
        <w:rPr>
          <w:bCs/>
          <w:sz w:val="20"/>
          <w:szCs w:val="20"/>
        </w:rPr>
        <w:t>140</w:t>
      </w:r>
      <w:r w:rsidRPr="002E313C">
        <w:rPr>
          <w:bCs/>
          <w:sz w:val="20"/>
          <w:szCs w:val="20"/>
        </w:rPr>
        <w:t xml:space="preserve"> 000,00 złotych w pełni pokryty, REGON 123034972, </w:t>
      </w:r>
      <w:r w:rsidRPr="002E313C">
        <w:rPr>
          <w:bCs/>
          <w:sz w:val="20"/>
          <w:szCs w:val="20"/>
        </w:rPr>
        <w:br/>
        <w:t xml:space="preserve">NIP: 6772379445. </w:t>
      </w:r>
    </w:p>
    <w:p w14:paraId="1EEA11CA" w14:textId="77777777" w:rsidR="003031E6" w:rsidRPr="002E313C" w:rsidRDefault="003031E6" w:rsidP="003031E6">
      <w:pPr>
        <w:rPr>
          <w:bCs/>
          <w:sz w:val="20"/>
          <w:szCs w:val="20"/>
        </w:rPr>
      </w:pPr>
    </w:p>
    <w:p w14:paraId="14B92C15" w14:textId="77777777" w:rsidR="003031E6" w:rsidRPr="002E313C" w:rsidRDefault="003031E6" w:rsidP="00BE7C47">
      <w:pPr>
        <w:pStyle w:val="SIWZ"/>
        <w:numPr>
          <w:ilvl w:val="0"/>
          <w:numId w:val="53"/>
        </w:numPr>
        <w:spacing w:after="80" w:line="276" w:lineRule="auto"/>
        <w:ind w:left="284"/>
        <w:jc w:val="both"/>
        <w:rPr>
          <w:rFonts w:ascii="Arial" w:hAnsi="Arial" w:cs="Arial"/>
          <w:sz w:val="20"/>
          <w:szCs w:val="20"/>
        </w:rPr>
      </w:pPr>
      <w:r w:rsidRPr="002E313C">
        <w:rPr>
          <w:rFonts w:ascii="Arial" w:hAnsi="Arial" w:cs="Arial"/>
          <w:sz w:val="20"/>
          <w:szCs w:val="20"/>
        </w:rPr>
        <w:t>DEFINICJE</w:t>
      </w:r>
    </w:p>
    <w:p w14:paraId="1EDCCFDD" w14:textId="77777777" w:rsidR="003031E6" w:rsidRPr="002E313C" w:rsidRDefault="003031E6" w:rsidP="003031E6">
      <w:pPr>
        <w:autoSpaceDE w:val="0"/>
        <w:spacing w:after="80"/>
        <w:rPr>
          <w:b/>
          <w:bCs/>
          <w:sz w:val="20"/>
          <w:szCs w:val="20"/>
        </w:rPr>
      </w:pPr>
      <w:r w:rsidRPr="002E313C">
        <w:rPr>
          <w:sz w:val="20"/>
          <w:szCs w:val="20"/>
        </w:rPr>
        <w:t xml:space="preserve">Ilekroć w niniejszym dokumencie użyte jest pojęcie: </w:t>
      </w:r>
    </w:p>
    <w:p w14:paraId="181F0789"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Dokument elektroniczny, </w:t>
      </w:r>
      <w:r w:rsidRPr="002E313C">
        <w:rPr>
          <w:bCs/>
          <w:sz w:val="20"/>
          <w:szCs w:val="20"/>
        </w:rPr>
        <w:t>należy przez to rozumieć dokument elektroniczny opisany w § 10 rozporządzenia w sprawie środków komunikacji elektronicznej, tj. dokument</w:t>
      </w:r>
      <w:r w:rsidRPr="002E313C">
        <w:rPr>
          <w:b/>
          <w:bCs/>
          <w:sz w:val="20"/>
          <w:szCs w:val="20"/>
        </w:rPr>
        <w:t xml:space="preserve"> </w:t>
      </w:r>
      <w:r w:rsidRPr="002E313C">
        <w:rPr>
          <w:sz w:val="20"/>
          <w:szCs w:val="20"/>
        </w:rPr>
        <w:t xml:space="preserve">utrwalony w sposób umożliwiający jego wielokrotne odczytanie, zapisanie i powielenie, a także przekazanie przy użyciu środków komunikacji elektronicznej lub na informatycznym nośniku danych; dokument </w:t>
      </w:r>
      <w:r w:rsidRPr="002E313C">
        <w:rPr>
          <w:sz w:val="20"/>
          <w:szCs w:val="20"/>
          <w:lang w:eastAsia="pl-PL"/>
        </w:rPr>
        <w:t>umożliwiający</w:t>
      </w:r>
      <w:r w:rsidRPr="002E313C">
        <w:rPr>
          <w:rFonts w:eastAsia="Times New Roman"/>
          <w:sz w:val="20"/>
          <w:szCs w:val="20"/>
          <w:lang w:eastAsia="pl-PL"/>
        </w:rPr>
        <w:t xml:space="preserve"> prezentację treści w postaci elektronicznej, w szczególności przez wyświetlenie tej treści na monitorze ekranowym;</w:t>
      </w:r>
      <w:r w:rsidRPr="002E313C">
        <w:rPr>
          <w:sz w:val="20"/>
          <w:szCs w:val="20"/>
          <w:lang w:eastAsia="pl-PL"/>
        </w:rPr>
        <w:t xml:space="preserve"> dokument </w:t>
      </w:r>
      <w:r w:rsidRPr="002E313C">
        <w:rPr>
          <w:rFonts w:eastAsia="Times New Roman"/>
          <w:sz w:val="20"/>
          <w:szCs w:val="20"/>
          <w:lang w:eastAsia="ar-SA"/>
        </w:rPr>
        <w:t>umożliwia</w:t>
      </w:r>
      <w:r w:rsidRPr="002E313C">
        <w:rPr>
          <w:sz w:val="20"/>
          <w:szCs w:val="20"/>
        </w:rPr>
        <w:t xml:space="preserve">jący </w:t>
      </w:r>
      <w:r w:rsidRPr="002E313C">
        <w:rPr>
          <w:rFonts w:eastAsia="Times New Roman"/>
          <w:sz w:val="20"/>
          <w:szCs w:val="20"/>
          <w:lang w:eastAsia="pl-PL"/>
        </w:rPr>
        <w:t>prezentację treści w postaci papierowej, w szczególności za pomocą wydruku;</w:t>
      </w:r>
      <w:r w:rsidRPr="002E313C">
        <w:rPr>
          <w:sz w:val="20"/>
          <w:szCs w:val="20"/>
          <w:lang w:eastAsia="pl-PL"/>
        </w:rPr>
        <w:t xml:space="preserve"> dokument </w:t>
      </w:r>
      <w:r w:rsidRPr="002E313C">
        <w:rPr>
          <w:sz w:val="20"/>
          <w:szCs w:val="20"/>
        </w:rPr>
        <w:t xml:space="preserve">zawierający </w:t>
      </w:r>
      <w:r w:rsidRPr="002E313C">
        <w:rPr>
          <w:rFonts w:eastAsia="Times New Roman"/>
          <w:sz w:val="20"/>
          <w:szCs w:val="20"/>
          <w:lang w:eastAsia="pl-PL"/>
        </w:rPr>
        <w:t>dane w układzie niepozostawiającym wątpliwości co do treści i kontekstu zapisanych informacji;</w:t>
      </w:r>
    </w:p>
    <w:p w14:paraId="7970D9B9"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sz w:val="20"/>
          <w:szCs w:val="20"/>
          <w:shd w:val="clear" w:color="auto" w:fill="FFFFFF"/>
        </w:rPr>
        <w:t>Dokumenty zam</w:t>
      </w:r>
      <w:r w:rsidRPr="002E313C">
        <w:rPr>
          <w:rFonts w:hint="eastAsia"/>
          <w:b/>
          <w:sz w:val="20"/>
          <w:szCs w:val="20"/>
          <w:shd w:val="clear" w:color="auto" w:fill="FFFFFF"/>
        </w:rPr>
        <w:t>ó</w:t>
      </w:r>
      <w:r w:rsidRPr="002E313C">
        <w:rPr>
          <w:b/>
          <w:sz w:val="20"/>
          <w:szCs w:val="20"/>
          <w:shd w:val="clear" w:color="auto" w:fill="FFFFFF"/>
        </w:rPr>
        <w:t>wienia,</w:t>
      </w:r>
      <w:r w:rsidRPr="002E313C">
        <w:rPr>
          <w:sz w:val="20"/>
          <w:szCs w:val="20"/>
          <w:shd w:val="clear" w:color="auto" w:fill="FFFFFF"/>
        </w:rPr>
        <w:t xml:space="preserve"> nale</w:t>
      </w:r>
      <w:r w:rsidRPr="002E313C">
        <w:rPr>
          <w:rFonts w:hint="eastAsia"/>
          <w:sz w:val="20"/>
          <w:szCs w:val="20"/>
          <w:shd w:val="clear" w:color="auto" w:fill="FFFFFF"/>
        </w:rPr>
        <w:t>ż</w:t>
      </w:r>
      <w:r w:rsidRPr="002E313C">
        <w:rPr>
          <w:sz w:val="20"/>
          <w:szCs w:val="20"/>
          <w:shd w:val="clear" w:color="auto" w:fill="FFFFFF"/>
        </w:rPr>
        <w:t>y przez to rozumie</w:t>
      </w:r>
      <w:r w:rsidRPr="002E313C">
        <w:rPr>
          <w:rFonts w:hint="eastAsia"/>
          <w:sz w:val="20"/>
          <w:szCs w:val="20"/>
          <w:shd w:val="clear" w:color="auto" w:fill="FFFFFF"/>
        </w:rPr>
        <w:t>ć</w:t>
      </w:r>
      <w:r w:rsidRPr="002E313C">
        <w:rPr>
          <w:sz w:val="20"/>
          <w:szCs w:val="20"/>
          <w:shd w:val="clear" w:color="auto" w:fill="FFFFFF"/>
        </w:rPr>
        <w:t xml:space="preserve"> dokumenty sporz</w:t>
      </w:r>
      <w:r w:rsidRPr="002E313C">
        <w:rPr>
          <w:rFonts w:hint="eastAsia"/>
          <w:sz w:val="20"/>
          <w:szCs w:val="20"/>
          <w:shd w:val="clear" w:color="auto" w:fill="FFFFFF"/>
        </w:rPr>
        <w:t>ą</w:t>
      </w:r>
      <w:r w:rsidRPr="002E313C">
        <w:rPr>
          <w:sz w:val="20"/>
          <w:szCs w:val="20"/>
          <w:shd w:val="clear" w:color="auto" w:fill="FFFFFF"/>
        </w:rPr>
        <w:t>dzone przez Zamawiaj</w:t>
      </w:r>
      <w:r w:rsidRPr="002E313C">
        <w:rPr>
          <w:rFonts w:hint="eastAsia"/>
          <w:sz w:val="20"/>
          <w:szCs w:val="20"/>
          <w:shd w:val="clear" w:color="auto" w:fill="FFFFFF"/>
        </w:rPr>
        <w:t>ą</w:t>
      </w:r>
      <w:r w:rsidRPr="002E313C">
        <w:rPr>
          <w:sz w:val="20"/>
          <w:szCs w:val="20"/>
          <w:shd w:val="clear" w:color="auto" w:fill="FFFFFF"/>
        </w:rPr>
        <w:t>cego lub dokumenty, do kt</w:t>
      </w:r>
      <w:r w:rsidRPr="002E313C">
        <w:rPr>
          <w:rFonts w:hint="eastAsia"/>
          <w:sz w:val="20"/>
          <w:szCs w:val="20"/>
          <w:shd w:val="clear" w:color="auto" w:fill="FFFFFF"/>
        </w:rPr>
        <w:t>ó</w:t>
      </w:r>
      <w:r w:rsidRPr="002E313C">
        <w:rPr>
          <w:sz w:val="20"/>
          <w:szCs w:val="20"/>
          <w:shd w:val="clear" w:color="auto" w:fill="FFFFFF"/>
        </w:rPr>
        <w:t>rych Zamawiaj</w:t>
      </w:r>
      <w:r w:rsidRPr="002E313C">
        <w:rPr>
          <w:rFonts w:hint="eastAsia"/>
          <w:sz w:val="20"/>
          <w:szCs w:val="20"/>
          <w:shd w:val="clear" w:color="auto" w:fill="FFFFFF"/>
        </w:rPr>
        <w:t>ą</w:t>
      </w:r>
      <w:r w:rsidRPr="002E313C">
        <w:rPr>
          <w:sz w:val="20"/>
          <w:szCs w:val="20"/>
          <w:shd w:val="clear" w:color="auto" w:fill="FFFFFF"/>
        </w:rPr>
        <w:t>cy odwo</w:t>
      </w:r>
      <w:r w:rsidRPr="002E313C">
        <w:rPr>
          <w:rFonts w:hint="eastAsia"/>
          <w:sz w:val="20"/>
          <w:szCs w:val="20"/>
          <w:shd w:val="clear" w:color="auto" w:fill="FFFFFF"/>
        </w:rPr>
        <w:t>ł</w:t>
      </w:r>
      <w:r w:rsidRPr="002E313C">
        <w:rPr>
          <w:sz w:val="20"/>
          <w:szCs w:val="20"/>
          <w:shd w:val="clear" w:color="auto" w:fill="FFFFFF"/>
        </w:rPr>
        <w:t>uje si</w:t>
      </w:r>
      <w:r w:rsidRPr="002E313C">
        <w:rPr>
          <w:rFonts w:hint="eastAsia"/>
          <w:sz w:val="20"/>
          <w:szCs w:val="20"/>
          <w:shd w:val="clear" w:color="auto" w:fill="FFFFFF"/>
        </w:rPr>
        <w:t>ę</w:t>
      </w:r>
      <w:r w:rsidRPr="002E313C">
        <w:rPr>
          <w:sz w:val="20"/>
          <w:szCs w:val="20"/>
          <w:shd w:val="clear" w:color="auto" w:fill="FFFFFF"/>
        </w:rPr>
        <w:t>, inne ni</w:t>
      </w:r>
      <w:r w:rsidRPr="002E313C">
        <w:rPr>
          <w:rFonts w:hint="eastAsia"/>
          <w:sz w:val="20"/>
          <w:szCs w:val="20"/>
          <w:shd w:val="clear" w:color="auto" w:fill="FFFFFF"/>
        </w:rPr>
        <w:t>ż</w:t>
      </w:r>
      <w:r w:rsidRPr="002E313C">
        <w:rPr>
          <w:sz w:val="20"/>
          <w:szCs w:val="20"/>
          <w:shd w:val="clear" w:color="auto" w:fill="FFFFFF"/>
        </w:rPr>
        <w:t xml:space="preserve"> og</w:t>
      </w:r>
      <w:r w:rsidRPr="002E313C">
        <w:rPr>
          <w:rFonts w:hint="eastAsia"/>
          <w:sz w:val="20"/>
          <w:szCs w:val="20"/>
          <w:shd w:val="clear" w:color="auto" w:fill="FFFFFF"/>
        </w:rPr>
        <w:t>ł</w:t>
      </w:r>
      <w:r w:rsidRPr="002E313C">
        <w:rPr>
          <w:sz w:val="20"/>
          <w:szCs w:val="20"/>
          <w:shd w:val="clear" w:color="auto" w:fill="FFFFFF"/>
        </w:rPr>
        <w:t>oszenie, s</w:t>
      </w:r>
      <w:r w:rsidRPr="002E313C">
        <w:rPr>
          <w:rFonts w:hint="eastAsia"/>
          <w:sz w:val="20"/>
          <w:szCs w:val="20"/>
          <w:shd w:val="clear" w:color="auto" w:fill="FFFFFF"/>
        </w:rPr>
        <w:t>ł</w:t>
      </w:r>
      <w:r w:rsidRPr="002E313C">
        <w:rPr>
          <w:sz w:val="20"/>
          <w:szCs w:val="20"/>
          <w:shd w:val="clear" w:color="auto" w:fill="FFFFFF"/>
        </w:rPr>
        <w:t>u</w:t>
      </w:r>
      <w:r w:rsidRPr="002E313C">
        <w:rPr>
          <w:rFonts w:hint="eastAsia"/>
          <w:sz w:val="20"/>
          <w:szCs w:val="20"/>
          <w:shd w:val="clear" w:color="auto" w:fill="FFFFFF"/>
        </w:rPr>
        <w:t>żą</w:t>
      </w:r>
      <w:r w:rsidRPr="002E313C">
        <w:rPr>
          <w:sz w:val="20"/>
          <w:szCs w:val="20"/>
          <w:shd w:val="clear" w:color="auto" w:fill="FFFFFF"/>
        </w:rPr>
        <w:t>ce do okre</w:t>
      </w:r>
      <w:r w:rsidRPr="002E313C">
        <w:rPr>
          <w:rFonts w:hint="eastAsia"/>
          <w:sz w:val="20"/>
          <w:szCs w:val="20"/>
          <w:shd w:val="clear" w:color="auto" w:fill="FFFFFF"/>
        </w:rPr>
        <w:t>ś</w:t>
      </w:r>
      <w:r w:rsidRPr="002E313C">
        <w:rPr>
          <w:sz w:val="20"/>
          <w:szCs w:val="20"/>
          <w:shd w:val="clear" w:color="auto" w:fill="FFFFFF"/>
        </w:rPr>
        <w:t>lenia lub opisania warunk</w:t>
      </w:r>
      <w:r w:rsidRPr="002E313C">
        <w:rPr>
          <w:rFonts w:hint="eastAsia"/>
          <w:sz w:val="20"/>
          <w:szCs w:val="20"/>
          <w:shd w:val="clear" w:color="auto" w:fill="FFFFFF"/>
        </w:rPr>
        <w:t>ó</w:t>
      </w:r>
      <w:r w:rsidRPr="002E313C">
        <w:rPr>
          <w:sz w:val="20"/>
          <w:szCs w:val="20"/>
          <w:shd w:val="clear" w:color="auto" w:fill="FFFFFF"/>
        </w:rPr>
        <w:t>w zam</w:t>
      </w:r>
      <w:r w:rsidRPr="002E313C">
        <w:rPr>
          <w:rFonts w:hint="eastAsia"/>
          <w:sz w:val="20"/>
          <w:szCs w:val="20"/>
          <w:shd w:val="clear" w:color="auto" w:fill="FFFFFF"/>
        </w:rPr>
        <w:t>ó</w:t>
      </w:r>
      <w:r w:rsidRPr="002E313C">
        <w:rPr>
          <w:sz w:val="20"/>
          <w:szCs w:val="20"/>
          <w:shd w:val="clear" w:color="auto" w:fill="FFFFFF"/>
        </w:rPr>
        <w:t>wienia, w tym Specyfikacja Warunk</w:t>
      </w:r>
      <w:r w:rsidRPr="002E313C">
        <w:rPr>
          <w:rFonts w:hint="eastAsia"/>
          <w:sz w:val="20"/>
          <w:szCs w:val="20"/>
          <w:shd w:val="clear" w:color="auto" w:fill="FFFFFF"/>
        </w:rPr>
        <w:t>ó</w:t>
      </w:r>
      <w:r w:rsidRPr="002E313C">
        <w:rPr>
          <w:sz w:val="20"/>
          <w:szCs w:val="20"/>
          <w:shd w:val="clear" w:color="auto" w:fill="FFFFFF"/>
        </w:rPr>
        <w:t>w Zam</w:t>
      </w:r>
      <w:r w:rsidRPr="002E313C">
        <w:rPr>
          <w:rFonts w:hint="eastAsia"/>
          <w:sz w:val="20"/>
          <w:szCs w:val="20"/>
          <w:shd w:val="clear" w:color="auto" w:fill="FFFFFF"/>
        </w:rPr>
        <w:t>ó</w:t>
      </w:r>
      <w:r w:rsidRPr="002E313C">
        <w:rPr>
          <w:sz w:val="20"/>
          <w:szCs w:val="20"/>
          <w:shd w:val="clear" w:color="auto" w:fill="FFFFFF"/>
        </w:rPr>
        <w:t>wienia wraz z za</w:t>
      </w:r>
      <w:r w:rsidRPr="002E313C">
        <w:rPr>
          <w:rFonts w:hint="eastAsia"/>
          <w:sz w:val="20"/>
          <w:szCs w:val="20"/>
          <w:shd w:val="clear" w:color="auto" w:fill="FFFFFF"/>
        </w:rPr>
        <w:t>łą</w:t>
      </w:r>
      <w:r w:rsidRPr="002E313C">
        <w:rPr>
          <w:sz w:val="20"/>
          <w:szCs w:val="20"/>
          <w:shd w:val="clear" w:color="auto" w:fill="FFFFFF"/>
        </w:rPr>
        <w:t>cznikami oraz zmianami i wyja</w:t>
      </w:r>
      <w:r w:rsidRPr="002E313C">
        <w:rPr>
          <w:rFonts w:hint="eastAsia"/>
          <w:sz w:val="20"/>
          <w:szCs w:val="20"/>
          <w:shd w:val="clear" w:color="auto" w:fill="FFFFFF"/>
        </w:rPr>
        <w:t>ś</w:t>
      </w:r>
      <w:r w:rsidRPr="002E313C">
        <w:rPr>
          <w:sz w:val="20"/>
          <w:szCs w:val="20"/>
          <w:shd w:val="clear" w:color="auto" w:fill="FFFFFF"/>
        </w:rPr>
        <w:t>nieniami udzielonymi w toku prowadzonego post</w:t>
      </w:r>
      <w:r w:rsidRPr="002E313C">
        <w:rPr>
          <w:rFonts w:hint="eastAsia"/>
          <w:sz w:val="20"/>
          <w:szCs w:val="20"/>
          <w:shd w:val="clear" w:color="auto" w:fill="FFFFFF"/>
        </w:rPr>
        <w:t>ę</w:t>
      </w:r>
      <w:r w:rsidRPr="002E313C">
        <w:rPr>
          <w:sz w:val="20"/>
          <w:szCs w:val="20"/>
          <w:shd w:val="clear" w:color="auto" w:fill="FFFFFF"/>
        </w:rPr>
        <w:t>powania;</w:t>
      </w:r>
    </w:p>
    <w:p w14:paraId="795D8EEE"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JEDZ, </w:t>
      </w:r>
      <w:r w:rsidRPr="002E313C">
        <w:rPr>
          <w:bCs/>
          <w:sz w:val="20"/>
          <w:szCs w:val="20"/>
        </w:rPr>
        <w:t>należy przez to rozumieć jednolity europejski dokument zamówienia według wzoru standardowego formularza określonego</w:t>
      </w:r>
      <w:r w:rsidRPr="002E313C">
        <w:rPr>
          <w:b/>
          <w:bCs/>
          <w:sz w:val="20"/>
          <w:szCs w:val="20"/>
        </w:rPr>
        <w:t xml:space="preserve"> </w:t>
      </w:r>
      <w:r w:rsidRPr="002E313C">
        <w:rPr>
          <w:sz w:val="20"/>
          <w:szCs w:val="20"/>
        </w:rPr>
        <w:t>w</w:t>
      </w:r>
      <w:r w:rsidRPr="002E313C">
        <w:rPr>
          <w:sz w:val="18"/>
          <w:szCs w:val="20"/>
        </w:rPr>
        <w:t xml:space="preserve"> </w:t>
      </w:r>
      <w:hyperlink w:anchor="/document/68595443?cm=DOCUMENT" w:tgtFrame="_blank" w:history="1">
        <w:r w:rsidRPr="002E313C">
          <w:rPr>
            <w:rStyle w:val="Hipercze"/>
            <w:color w:val="auto"/>
            <w:sz w:val="20"/>
          </w:rPr>
          <w:t>rozporządzeniu</w:t>
        </w:r>
      </w:hyperlink>
      <w:r w:rsidRPr="002E313C">
        <w:rPr>
          <w:sz w:val="20"/>
          <w:szCs w:val="20"/>
        </w:rPr>
        <w:t xml:space="preserve"> wykonawczym Komisji (UE) 2016/7 z dnia 5 stycznia 2016 r. ustanawiającym standardowy formularz jednolitego europejskiego dokumentu zamówienia (Dz. Urz. UE L 3 z 06.01.2016, str. 16);</w:t>
      </w:r>
    </w:p>
    <w:p w14:paraId="15414310"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Platforma zakupowa (Platforma),</w:t>
      </w:r>
      <w:r w:rsidRPr="002E313C">
        <w:rPr>
          <w:bCs/>
          <w:sz w:val="20"/>
          <w:szCs w:val="20"/>
        </w:rPr>
        <w:t xml:space="preserve"> </w:t>
      </w:r>
      <w:r w:rsidRPr="002E313C">
        <w:rPr>
          <w:sz w:val="20"/>
          <w:szCs w:val="20"/>
        </w:rPr>
        <w:t xml:space="preserve">serwis internetowy prowadzony przez operatora platformy platformazakupowa.pl zarządzany przez administratora systemu Open </w:t>
      </w:r>
      <w:proofErr w:type="spellStart"/>
      <w:r w:rsidRPr="002E313C">
        <w:rPr>
          <w:sz w:val="20"/>
          <w:szCs w:val="20"/>
        </w:rPr>
        <w:t>Nexus</w:t>
      </w:r>
      <w:proofErr w:type="spellEnd"/>
      <w:r w:rsidRPr="002E313C">
        <w:rPr>
          <w:sz w:val="20"/>
          <w:szCs w:val="20"/>
        </w:rPr>
        <w:t xml:space="preserve"> Sp. z o.o. oraz użytkowany przez Zamawiającego, w ramach którego dochodzi do udzielania zamówień publicznych w rozumieniu przepisów ustawy </w:t>
      </w:r>
      <w:proofErr w:type="spellStart"/>
      <w:r w:rsidRPr="002E313C">
        <w:rPr>
          <w:sz w:val="20"/>
          <w:szCs w:val="20"/>
        </w:rPr>
        <w:t>Pzp</w:t>
      </w:r>
      <w:proofErr w:type="spellEnd"/>
      <w:r w:rsidRPr="002E313C">
        <w:rPr>
          <w:sz w:val="20"/>
          <w:szCs w:val="20"/>
        </w:rPr>
        <w:t xml:space="preserve"> oraz elektronicznej komunikacji. Platforma dostępna jest pod adresem: </w:t>
      </w:r>
      <w:hyperlink r:id="rId15" w:history="1">
        <w:r w:rsidRPr="002E313C">
          <w:rPr>
            <w:rStyle w:val="Hipercze"/>
            <w:color w:val="auto"/>
            <w:sz w:val="20"/>
          </w:rPr>
          <w:t>https://platformazakupowa.pl/pn/kolejemalopolskie</w:t>
        </w:r>
      </w:hyperlink>
      <w:r w:rsidRPr="002E313C">
        <w:rPr>
          <w:sz w:val="20"/>
        </w:rPr>
        <w:t>;</w:t>
      </w:r>
      <w:hyperlink r:id="rId16" w:history="1"/>
    </w:p>
    <w:p w14:paraId="03B6875F"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Instrukcje udziału w postępowaniu </w:t>
      </w:r>
      <w:r w:rsidRPr="002E313C">
        <w:rPr>
          <w:bCs/>
          <w:sz w:val="20"/>
          <w:szCs w:val="20"/>
        </w:rPr>
        <w:t xml:space="preserve">należy przez to rozumieć wszelkie wymagania, instrukcje, zalecenia związane z technicznym użytkowaniem platformy, dostępne pod adresem </w:t>
      </w:r>
      <w:hyperlink r:id="rId17" w:history="1">
        <w:r w:rsidRPr="002E313C">
          <w:rPr>
            <w:rStyle w:val="Hipercze"/>
            <w:color w:val="auto"/>
            <w:sz w:val="20"/>
            <w:lang w:eastAsia="pl-PL"/>
          </w:rPr>
          <w:t>https://platformazakupowa.pl/strona/45-instrukcje</w:t>
        </w:r>
      </w:hyperlink>
      <w:r w:rsidRPr="002E313C">
        <w:rPr>
          <w:rFonts w:eastAsia="Garamond"/>
          <w:sz w:val="20"/>
          <w:lang w:eastAsia="pl-PL"/>
        </w:rPr>
        <w:t>;</w:t>
      </w:r>
    </w:p>
    <w:p w14:paraId="0C73F0BA" w14:textId="2845844C"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 xml:space="preserve">Postępowanie, </w:t>
      </w:r>
      <w:r w:rsidRPr="002E313C">
        <w:rPr>
          <w:sz w:val="20"/>
          <w:szCs w:val="20"/>
        </w:rPr>
        <w:t xml:space="preserve">rozumieć przez to należy niniejsze postępowanie, znak sprawy: </w:t>
      </w:r>
      <w:r w:rsidRPr="002E313C">
        <w:rPr>
          <w:b/>
          <w:bCs/>
          <w:sz w:val="20"/>
          <w:szCs w:val="20"/>
        </w:rPr>
        <w:t>DZ.26.</w:t>
      </w:r>
      <w:r w:rsidR="00A85992">
        <w:rPr>
          <w:b/>
          <w:bCs/>
          <w:sz w:val="20"/>
          <w:szCs w:val="20"/>
        </w:rPr>
        <w:t>12.2025</w:t>
      </w:r>
    </w:p>
    <w:p w14:paraId="56E6BF4C" w14:textId="77777777" w:rsidR="003031E6" w:rsidRPr="002E313C" w:rsidRDefault="003031E6" w:rsidP="003031E6">
      <w:pPr>
        <w:numPr>
          <w:ilvl w:val="0"/>
          <w:numId w:val="5"/>
        </w:numPr>
        <w:tabs>
          <w:tab w:val="left" w:pos="-851"/>
        </w:tabs>
        <w:suppressAutoHyphens/>
        <w:autoSpaceDE w:val="0"/>
        <w:spacing w:after="80"/>
        <w:ind w:left="0" w:firstLine="0"/>
        <w:rPr>
          <w:bCs/>
          <w:sz w:val="20"/>
          <w:szCs w:val="20"/>
        </w:rPr>
      </w:pPr>
      <w:r w:rsidRPr="002E313C">
        <w:rPr>
          <w:b/>
          <w:bCs/>
          <w:sz w:val="20"/>
          <w:szCs w:val="20"/>
        </w:rPr>
        <w:t>Rozporządzenie w sprawie dokumentów</w:t>
      </w:r>
      <w:r w:rsidRPr="002E313C">
        <w:rPr>
          <w:bCs/>
          <w:sz w:val="20"/>
          <w:szCs w:val="20"/>
        </w:rPr>
        <w:t>, rozumieć przez to należy rozporządzenie Ministra Rozwoju, Pracy i Technologii z dnia 23 grudnia 2020 r. w sprawie podmiotowych środków dowodowych oraz innych dokumentów lub oświadczeń, jakich może żądać zamawiający od wykonawcy (Dz. U. poz. 2415);</w:t>
      </w:r>
    </w:p>
    <w:p w14:paraId="6D45BB7F" w14:textId="77777777" w:rsidR="003031E6" w:rsidRPr="002E313C" w:rsidRDefault="003031E6" w:rsidP="003031E6">
      <w:pPr>
        <w:numPr>
          <w:ilvl w:val="0"/>
          <w:numId w:val="5"/>
        </w:numPr>
        <w:tabs>
          <w:tab w:val="left" w:pos="-851"/>
        </w:tabs>
        <w:suppressAutoHyphens/>
        <w:autoSpaceDE w:val="0"/>
        <w:spacing w:after="80"/>
        <w:ind w:left="0" w:firstLine="0"/>
        <w:rPr>
          <w:bCs/>
          <w:sz w:val="20"/>
          <w:szCs w:val="20"/>
        </w:rPr>
      </w:pPr>
      <w:r w:rsidRPr="002E313C">
        <w:rPr>
          <w:b/>
          <w:bCs/>
          <w:sz w:val="20"/>
          <w:szCs w:val="20"/>
        </w:rPr>
        <w:lastRenderedPageBreak/>
        <w:t xml:space="preserve">Rozporządzenie w sprawie środków komunikacji elektronicznej, </w:t>
      </w:r>
      <w:r w:rsidRPr="002E313C">
        <w:rPr>
          <w:bCs/>
          <w:sz w:val="20"/>
          <w:szCs w:val="20"/>
        </w:rPr>
        <w:t>należy przez to rozumieć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p>
    <w:p w14:paraId="2736DEC4" w14:textId="77777777" w:rsidR="003031E6" w:rsidRPr="002E313C" w:rsidRDefault="003031E6" w:rsidP="003031E6">
      <w:pPr>
        <w:numPr>
          <w:ilvl w:val="0"/>
          <w:numId w:val="5"/>
        </w:numPr>
        <w:tabs>
          <w:tab w:val="left" w:pos="-851"/>
        </w:tabs>
        <w:suppressAutoHyphens/>
        <w:autoSpaceDE w:val="0"/>
        <w:spacing w:after="80"/>
        <w:ind w:left="0" w:firstLine="0"/>
        <w:rPr>
          <w:b/>
          <w:bCs/>
          <w:sz w:val="20"/>
          <w:szCs w:val="20"/>
        </w:rPr>
      </w:pPr>
      <w:r w:rsidRPr="002E313C">
        <w:rPr>
          <w:b/>
          <w:bCs/>
          <w:sz w:val="20"/>
          <w:szCs w:val="20"/>
        </w:rPr>
        <w:t>SWZ</w:t>
      </w:r>
      <w:r w:rsidRPr="002E313C">
        <w:rPr>
          <w:sz w:val="20"/>
          <w:szCs w:val="20"/>
        </w:rPr>
        <w:t>, rozumieć przez to należy niniejszą Specyfikację Warunków Zamówienia wraz z załącznikami;</w:t>
      </w:r>
    </w:p>
    <w:p w14:paraId="7F0CC0C5" w14:textId="14442ACA" w:rsidR="003031E6" w:rsidRPr="002E313C" w:rsidRDefault="003031E6" w:rsidP="003031E6">
      <w:pPr>
        <w:numPr>
          <w:ilvl w:val="0"/>
          <w:numId w:val="5"/>
        </w:numPr>
        <w:shd w:val="clear" w:color="auto" w:fill="FFFFFF"/>
        <w:tabs>
          <w:tab w:val="left" w:pos="-851"/>
        </w:tabs>
        <w:suppressAutoHyphens/>
        <w:autoSpaceDE w:val="0"/>
        <w:spacing w:after="80"/>
        <w:ind w:left="0" w:firstLine="0"/>
        <w:rPr>
          <w:b/>
          <w:sz w:val="20"/>
          <w:szCs w:val="20"/>
          <w:shd w:val="clear" w:color="auto" w:fill="00FF00"/>
        </w:rPr>
      </w:pPr>
      <w:r w:rsidRPr="002E313C">
        <w:rPr>
          <w:b/>
          <w:bCs/>
          <w:sz w:val="20"/>
          <w:szCs w:val="20"/>
        </w:rPr>
        <w:t xml:space="preserve">ustawa </w:t>
      </w:r>
      <w:proofErr w:type="spellStart"/>
      <w:r w:rsidRPr="002E313C">
        <w:rPr>
          <w:b/>
          <w:bCs/>
          <w:sz w:val="20"/>
          <w:szCs w:val="20"/>
        </w:rPr>
        <w:t>Pzp</w:t>
      </w:r>
      <w:proofErr w:type="spellEnd"/>
      <w:r w:rsidRPr="002E313C">
        <w:rPr>
          <w:sz w:val="20"/>
          <w:szCs w:val="20"/>
        </w:rPr>
        <w:t xml:space="preserve">, rozumieć przez to należy ustawę z dnia 11 września 2019 r. – Prawo zamówień publicznych </w:t>
      </w:r>
      <w:r w:rsidRPr="002E313C">
        <w:rPr>
          <w:rFonts w:eastAsia="Arial Unicode MS"/>
          <w:sz w:val="20"/>
          <w:szCs w:val="20"/>
          <w:lang w:eastAsia="pl-PL" w:bidi="pl-PL"/>
        </w:rPr>
        <w:t>(</w:t>
      </w:r>
      <w:proofErr w:type="spellStart"/>
      <w:r w:rsidRPr="002E313C">
        <w:rPr>
          <w:rFonts w:eastAsia="Arial Unicode MS"/>
          <w:sz w:val="20"/>
          <w:szCs w:val="20"/>
          <w:lang w:eastAsia="pl-PL" w:bidi="pl-PL"/>
        </w:rPr>
        <w:t>t.j</w:t>
      </w:r>
      <w:proofErr w:type="spellEnd"/>
      <w:r w:rsidRPr="002E313C">
        <w:rPr>
          <w:rFonts w:eastAsia="Arial Unicode MS"/>
          <w:sz w:val="20"/>
          <w:szCs w:val="20"/>
          <w:lang w:eastAsia="pl-PL" w:bidi="pl-PL"/>
        </w:rPr>
        <w:t>. Dz. U. 2023 poz. 1605</w:t>
      </w:r>
      <w:r w:rsidR="00A85992">
        <w:rPr>
          <w:rFonts w:eastAsia="Arial Unicode MS"/>
          <w:sz w:val="20"/>
          <w:szCs w:val="20"/>
          <w:lang w:eastAsia="pl-PL" w:bidi="pl-PL"/>
        </w:rPr>
        <w:t xml:space="preserve"> z późn.zm.</w:t>
      </w:r>
      <w:r w:rsidRPr="002E313C">
        <w:rPr>
          <w:rFonts w:eastAsia="Arial Unicode MS"/>
          <w:sz w:val="20"/>
          <w:szCs w:val="20"/>
          <w:lang w:eastAsia="pl-PL" w:bidi="pl-PL"/>
        </w:rPr>
        <w:t>)</w:t>
      </w:r>
    </w:p>
    <w:p w14:paraId="274C2EEB"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 xml:space="preserve">UZP, </w:t>
      </w:r>
      <w:r w:rsidRPr="002E313C">
        <w:rPr>
          <w:sz w:val="20"/>
          <w:szCs w:val="20"/>
        </w:rPr>
        <w:t xml:space="preserve">rozumieć przez to należy </w:t>
      </w:r>
      <w:r w:rsidRPr="002E313C">
        <w:rPr>
          <w:bCs/>
          <w:sz w:val="20"/>
          <w:szCs w:val="20"/>
        </w:rPr>
        <w:t>Urząd Zamówień Publicznych;</w:t>
      </w:r>
    </w:p>
    <w:p w14:paraId="30B0AFD5"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 xml:space="preserve">MLD, </w:t>
      </w:r>
      <w:r w:rsidRPr="002E313C">
        <w:rPr>
          <w:bCs/>
          <w:sz w:val="20"/>
          <w:szCs w:val="20"/>
        </w:rPr>
        <w:t xml:space="preserve">rozumieć przez to należy </w:t>
      </w:r>
      <w:r w:rsidRPr="002E313C">
        <w:rPr>
          <w:rFonts w:eastAsia="Calibri"/>
          <w:sz w:val="20"/>
          <w:szCs w:val="20"/>
          <w:lang w:eastAsia="pl-PL"/>
        </w:rPr>
        <w:t>zbiór linii komunikacyjnych, których obsługa stanowi przedmiot niniejszego postępowania;</w:t>
      </w:r>
    </w:p>
    <w:p w14:paraId="05565CA5"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rFonts w:eastAsia="Calibri"/>
          <w:b/>
          <w:sz w:val="20"/>
          <w:szCs w:val="20"/>
          <w:lang w:eastAsia="pl-PL"/>
        </w:rPr>
        <w:t>Organizator</w:t>
      </w:r>
      <w:r w:rsidRPr="002E313C">
        <w:rPr>
          <w:rFonts w:eastAsia="Calibri"/>
          <w:sz w:val="20"/>
          <w:szCs w:val="20"/>
          <w:lang w:eastAsia="pl-PL"/>
        </w:rPr>
        <w:t>, rozumieć przez to należy Urząd Marszałkowski Województwa Małopolskiego, z którym Zamawiający planuje zawrzeć umowę o świadczenie usług w zakresie publicznego transportu zbiorowego w transporcie drogowym na terenie województwa małopolskiego w ramach Autobusowych Linii Dowozowych;</w:t>
      </w:r>
    </w:p>
    <w:p w14:paraId="5D2CC662"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rFonts w:eastAsia="Calibri"/>
          <w:b/>
          <w:sz w:val="20"/>
          <w:szCs w:val="20"/>
          <w:lang w:eastAsia="pl-PL"/>
        </w:rPr>
        <w:t>Operator</w:t>
      </w:r>
      <w:r w:rsidRPr="002E313C">
        <w:rPr>
          <w:rFonts w:eastAsia="Calibri"/>
          <w:sz w:val="20"/>
          <w:szCs w:val="20"/>
          <w:lang w:eastAsia="pl-PL"/>
        </w:rPr>
        <w:t>, rozumieć przez to należy „Koleje Małopolskie” Sp. z o.o., zwane dalej Zamawiającym;</w:t>
      </w:r>
    </w:p>
    <w:p w14:paraId="19C39065"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Wykonawca</w:t>
      </w:r>
      <w:r w:rsidRPr="002E313C">
        <w:rPr>
          <w:bCs/>
          <w:sz w:val="20"/>
          <w:szCs w:val="20"/>
        </w:rPr>
        <w:t>,</w:t>
      </w:r>
      <w:r w:rsidRPr="002E313C">
        <w:rPr>
          <w:b/>
          <w:bCs/>
          <w:sz w:val="20"/>
          <w:szCs w:val="20"/>
        </w:rPr>
        <w:t xml:space="preserve"> </w:t>
      </w:r>
      <w:r w:rsidRPr="002E313C">
        <w:rPr>
          <w:bCs/>
          <w:sz w:val="20"/>
          <w:szCs w:val="20"/>
        </w:rPr>
        <w:t>należy przez to rozumieć</w:t>
      </w:r>
      <w:r w:rsidRPr="002E313C">
        <w:rPr>
          <w:b/>
          <w:bCs/>
          <w:sz w:val="20"/>
          <w:szCs w:val="20"/>
        </w:rPr>
        <w:t xml:space="preserve"> </w:t>
      </w:r>
      <w:r w:rsidRPr="002E313C">
        <w:rPr>
          <w:sz w:val="20"/>
          <w:szCs w:val="20"/>
        </w:rPr>
        <w:t>osobę prawną, jednostkę organizacyjną nieposiadającą osobowości prawnej lub podmioty występujące wspólnie, które ubiegają się o udzielenie zamówienia publicznego objętego Postępowaniem, a także złożyły ofertę lub zawarły Umowę;</w:t>
      </w:r>
    </w:p>
    <w:p w14:paraId="7E8730A7"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bCs/>
          <w:sz w:val="20"/>
          <w:szCs w:val="20"/>
        </w:rPr>
        <w:t>KC</w:t>
      </w:r>
      <w:r w:rsidRPr="002E313C">
        <w:rPr>
          <w:bCs/>
          <w:sz w:val="20"/>
          <w:szCs w:val="20"/>
        </w:rPr>
        <w:t>, należy przez to rozumieć ustawę z dnia 23 kwietnia 1964 r. – Kodeks cywilny (</w:t>
      </w:r>
      <w:proofErr w:type="spellStart"/>
      <w:r w:rsidRPr="002E313C">
        <w:rPr>
          <w:rFonts w:eastAsia="Arial Unicode MS"/>
          <w:sz w:val="20"/>
          <w:szCs w:val="20"/>
          <w:lang w:eastAsia="pl-PL" w:bidi="pl-PL"/>
        </w:rPr>
        <w:t>t.j</w:t>
      </w:r>
      <w:proofErr w:type="spellEnd"/>
      <w:r w:rsidRPr="002E313C">
        <w:rPr>
          <w:rFonts w:eastAsia="Arial Unicode MS"/>
          <w:sz w:val="20"/>
          <w:szCs w:val="20"/>
          <w:lang w:eastAsia="pl-PL" w:bidi="pl-PL"/>
        </w:rPr>
        <w:t>. Dz. U. 2023 poz. 1605</w:t>
      </w:r>
      <w:r w:rsidRPr="002E313C">
        <w:rPr>
          <w:bCs/>
          <w:sz w:val="20"/>
          <w:szCs w:val="20"/>
        </w:rPr>
        <w:t>);</w:t>
      </w:r>
    </w:p>
    <w:p w14:paraId="23627F30" w14:textId="77777777" w:rsidR="003031E6" w:rsidRPr="002E313C" w:rsidRDefault="003031E6" w:rsidP="003031E6">
      <w:pPr>
        <w:numPr>
          <w:ilvl w:val="0"/>
          <w:numId w:val="5"/>
        </w:numPr>
        <w:shd w:val="clear" w:color="auto" w:fill="FFFFFF"/>
        <w:tabs>
          <w:tab w:val="left" w:pos="-851"/>
        </w:tabs>
        <w:suppressAutoHyphens/>
        <w:autoSpaceDE w:val="0"/>
        <w:spacing w:after="80"/>
        <w:ind w:left="0" w:firstLine="0"/>
        <w:rPr>
          <w:b/>
          <w:bCs/>
          <w:sz w:val="20"/>
          <w:szCs w:val="20"/>
        </w:rPr>
      </w:pPr>
      <w:r w:rsidRPr="002E313C">
        <w:rPr>
          <w:b/>
          <w:sz w:val="20"/>
          <w:szCs w:val="20"/>
        </w:rPr>
        <w:t xml:space="preserve">Dni Robocze, </w:t>
      </w:r>
      <w:r w:rsidRPr="002E313C">
        <w:rPr>
          <w:sz w:val="20"/>
          <w:szCs w:val="20"/>
        </w:rPr>
        <w:t>rozumieć przez to należy</w:t>
      </w:r>
      <w:r w:rsidRPr="002E313C">
        <w:rPr>
          <w:b/>
          <w:sz w:val="20"/>
          <w:szCs w:val="20"/>
        </w:rPr>
        <w:t xml:space="preserve"> </w:t>
      </w:r>
      <w:r w:rsidRPr="002E313C">
        <w:rPr>
          <w:sz w:val="20"/>
        </w:rPr>
        <w:t>dni kalendarzowe za wyjątkiem sobót i dni ustawowo wolnych od pracy określonych w powszechnie obowiązujących przepisach prawa, w szczególności w ustawie z dnia 18 stycznia 1951 r. o dniach wolnych od pracy (tekst jednolity: Dz. U. z 2020 r. poz. 1920).</w:t>
      </w:r>
    </w:p>
    <w:p w14:paraId="14B62C7B" w14:textId="77777777" w:rsidR="003031E6" w:rsidRPr="002E313C" w:rsidRDefault="003031E6" w:rsidP="00BE7C47">
      <w:pPr>
        <w:pStyle w:val="SIWZ"/>
        <w:numPr>
          <w:ilvl w:val="0"/>
          <w:numId w:val="53"/>
        </w:numPr>
        <w:spacing w:after="80" w:line="276" w:lineRule="auto"/>
        <w:ind w:left="426"/>
        <w:jc w:val="both"/>
        <w:rPr>
          <w:rFonts w:ascii="Arial" w:hAnsi="Arial" w:cs="Arial"/>
          <w:sz w:val="20"/>
          <w:szCs w:val="20"/>
        </w:rPr>
      </w:pPr>
      <w:r w:rsidRPr="002E313C">
        <w:rPr>
          <w:rFonts w:ascii="Arial" w:hAnsi="Arial" w:cs="Arial"/>
          <w:sz w:val="20"/>
          <w:szCs w:val="20"/>
        </w:rPr>
        <w:t>TRYB ZAMÓWIENIA</w:t>
      </w:r>
    </w:p>
    <w:p w14:paraId="2BD52E92"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rPr>
        <w:t xml:space="preserve">Postępowanie prowadzone jest w trybie </w:t>
      </w:r>
      <w:r w:rsidRPr="002E313C">
        <w:rPr>
          <w:rFonts w:ascii="Arial" w:hAnsi="Arial" w:cs="Arial"/>
          <w:sz w:val="20"/>
          <w:szCs w:val="20"/>
        </w:rPr>
        <w:t>przetargu nieograniczonego</w:t>
      </w:r>
      <w:r w:rsidRPr="002E313C">
        <w:rPr>
          <w:rFonts w:ascii="Arial" w:hAnsi="Arial" w:cs="Arial"/>
          <w:b w:val="0"/>
          <w:sz w:val="20"/>
          <w:szCs w:val="20"/>
        </w:rPr>
        <w:t xml:space="preserve"> </w:t>
      </w:r>
      <w:r w:rsidRPr="002E313C">
        <w:rPr>
          <w:rFonts w:ascii="Arial" w:hAnsi="Arial" w:cs="Arial"/>
          <w:b w:val="0"/>
          <w:sz w:val="20"/>
          <w:szCs w:val="20"/>
          <w:lang w:val="pl-PL"/>
        </w:rPr>
        <w:t xml:space="preserve">zgodnie z przepisami PZP. </w:t>
      </w:r>
    </w:p>
    <w:p w14:paraId="3B41161F"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W sprawach nieujętych w SWZ mają zastosowanie przepisy PZP. </w:t>
      </w:r>
    </w:p>
    <w:p w14:paraId="4AFA76CE"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Zamawiający jest Zamawiającym sektorowym w rozumieniu art. 5 ust. 1 pkt 2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prowadzącym działalność sektorową w zakresie usług transportowych, polegającą na udostępnianiu lub obsłudze sieci przeznaczonych do świadczenia usług publicznych w zakresie transportu kolejowego. </w:t>
      </w:r>
    </w:p>
    <w:p w14:paraId="05ACAAFC" w14:textId="523EE648"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rPr>
        <w:t>Zamawiający</w:t>
      </w:r>
      <w:r w:rsidRPr="002E313C">
        <w:rPr>
          <w:rFonts w:ascii="Arial" w:hAnsi="Arial" w:cs="Arial"/>
          <w:b w:val="0"/>
          <w:sz w:val="20"/>
          <w:szCs w:val="20"/>
          <w:lang w:val="pl-PL"/>
        </w:rPr>
        <w:t xml:space="preserve"> </w:t>
      </w:r>
      <w:r w:rsidR="00A85992">
        <w:rPr>
          <w:rFonts w:ascii="Arial" w:hAnsi="Arial" w:cs="Arial"/>
          <w:b w:val="0"/>
          <w:sz w:val="20"/>
          <w:szCs w:val="20"/>
          <w:lang w:val="pl-PL"/>
        </w:rPr>
        <w:t>dopuszcza</w:t>
      </w:r>
      <w:r w:rsidRPr="002E313C">
        <w:rPr>
          <w:rFonts w:ascii="Arial" w:hAnsi="Arial" w:cs="Arial"/>
          <w:b w:val="0"/>
          <w:sz w:val="20"/>
          <w:szCs w:val="20"/>
        </w:rPr>
        <w:t xml:space="preserve"> możliwoś</w:t>
      </w:r>
      <w:r w:rsidR="00A85992">
        <w:rPr>
          <w:rFonts w:ascii="Arial" w:hAnsi="Arial" w:cs="Arial"/>
          <w:b w:val="0"/>
          <w:sz w:val="20"/>
          <w:szCs w:val="20"/>
          <w:lang w:val="pl-PL"/>
        </w:rPr>
        <w:t>ć</w:t>
      </w:r>
      <w:r w:rsidRPr="002E313C">
        <w:rPr>
          <w:rFonts w:ascii="Arial" w:hAnsi="Arial" w:cs="Arial"/>
          <w:b w:val="0"/>
          <w:sz w:val="20"/>
          <w:szCs w:val="20"/>
        </w:rPr>
        <w:t xml:space="preserve"> składania ofert częściowych.</w:t>
      </w:r>
      <w:r w:rsidRPr="002E313C">
        <w:rPr>
          <w:rFonts w:ascii="Arial" w:hAnsi="Arial" w:cs="Arial"/>
          <w:b w:val="0"/>
          <w:sz w:val="20"/>
          <w:szCs w:val="20"/>
          <w:lang w:val="pl-PL"/>
        </w:rPr>
        <w:t xml:space="preserve"> </w:t>
      </w:r>
    </w:p>
    <w:p w14:paraId="4C283979"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rPr>
        <w:t>Zamawiający nie dopuszcza możliwości składania ofert wariantowych.</w:t>
      </w:r>
      <w:r w:rsidRPr="002E313C">
        <w:rPr>
          <w:rFonts w:ascii="Arial" w:hAnsi="Arial" w:cs="Arial"/>
          <w:b w:val="0"/>
          <w:sz w:val="20"/>
          <w:szCs w:val="20"/>
          <w:lang w:val="pl-PL"/>
        </w:rPr>
        <w:t xml:space="preserve"> </w:t>
      </w:r>
    </w:p>
    <w:p w14:paraId="3E31AC13"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Zamawiający nie przewiduje wyboru najkorzystniejszej oferty z zastosowaniem aukcji elektronicznej. </w:t>
      </w:r>
    </w:p>
    <w:p w14:paraId="12A33BEF" w14:textId="77777777" w:rsidR="003031E6" w:rsidRPr="002E313C" w:rsidRDefault="003031E6" w:rsidP="00BE7C47">
      <w:pPr>
        <w:pStyle w:val="SIWZ"/>
        <w:numPr>
          <w:ilvl w:val="0"/>
          <w:numId w:val="6"/>
        </w:numPr>
        <w:spacing w:after="120"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 xml:space="preserve">Zamawiający nie przewiduje zwrotu kosztów udziału w postępowaniu. </w:t>
      </w:r>
    </w:p>
    <w:p w14:paraId="1B3EE9F0" w14:textId="77777777" w:rsidR="003031E6" w:rsidRPr="002E313C" w:rsidRDefault="003031E6" w:rsidP="00BE7C47">
      <w:pPr>
        <w:pStyle w:val="SIWZ"/>
        <w:numPr>
          <w:ilvl w:val="0"/>
          <w:numId w:val="6"/>
        </w:numPr>
        <w:spacing w:line="276" w:lineRule="auto"/>
        <w:ind w:left="709" w:hanging="426"/>
        <w:jc w:val="both"/>
        <w:rPr>
          <w:rFonts w:ascii="Arial" w:hAnsi="Arial" w:cs="Arial"/>
          <w:b w:val="0"/>
          <w:sz w:val="20"/>
          <w:szCs w:val="20"/>
          <w:lang w:val="pl-PL"/>
        </w:rPr>
      </w:pPr>
      <w:r w:rsidRPr="002E313C">
        <w:rPr>
          <w:rFonts w:ascii="Arial" w:hAnsi="Arial" w:cs="Arial"/>
          <w:b w:val="0"/>
          <w:sz w:val="20"/>
          <w:szCs w:val="20"/>
          <w:lang w:val="pl-PL"/>
        </w:rPr>
        <w:t>Zamawiający nie przewiduje zawarcia Umowy Ramowej.</w:t>
      </w:r>
    </w:p>
    <w:p w14:paraId="57A152CF" w14:textId="77777777" w:rsidR="003031E6" w:rsidRDefault="003031E6" w:rsidP="003031E6">
      <w:pPr>
        <w:pStyle w:val="SIWZ"/>
        <w:spacing w:line="276" w:lineRule="auto"/>
        <w:ind w:left="709"/>
        <w:jc w:val="both"/>
        <w:rPr>
          <w:rFonts w:ascii="Arial" w:hAnsi="Arial" w:cs="Arial"/>
          <w:b w:val="0"/>
          <w:sz w:val="20"/>
          <w:szCs w:val="20"/>
          <w:lang w:val="pl-PL"/>
        </w:rPr>
      </w:pPr>
    </w:p>
    <w:p w14:paraId="11C459F8" w14:textId="77777777" w:rsidR="00A85992" w:rsidRDefault="00A85992" w:rsidP="003031E6">
      <w:pPr>
        <w:pStyle w:val="SIWZ"/>
        <w:spacing w:line="276" w:lineRule="auto"/>
        <w:ind w:left="709"/>
        <w:jc w:val="both"/>
        <w:rPr>
          <w:rFonts w:ascii="Arial" w:hAnsi="Arial" w:cs="Arial"/>
          <w:b w:val="0"/>
          <w:sz w:val="20"/>
          <w:szCs w:val="20"/>
          <w:lang w:val="pl-PL"/>
        </w:rPr>
      </w:pPr>
    </w:p>
    <w:p w14:paraId="32182648" w14:textId="77777777" w:rsidR="00A85992" w:rsidRPr="002E313C" w:rsidRDefault="00A85992" w:rsidP="003031E6">
      <w:pPr>
        <w:pStyle w:val="SIWZ"/>
        <w:spacing w:line="276" w:lineRule="auto"/>
        <w:ind w:left="709"/>
        <w:jc w:val="both"/>
        <w:rPr>
          <w:rFonts w:ascii="Arial" w:hAnsi="Arial" w:cs="Arial"/>
          <w:b w:val="0"/>
          <w:sz w:val="20"/>
          <w:szCs w:val="20"/>
          <w:lang w:val="pl-PL"/>
        </w:rPr>
      </w:pPr>
    </w:p>
    <w:tbl>
      <w:tblPr>
        <w:tblW w:w="9257" w:type="dxa"/>
        <w:tblInd w:w="-5" w:type="dxa"/>
        <w:tblLayout w:type="fixed"/>
        <w:tblLook w:val="0000" w:firstRow="0" w:lastRow="0" w:firstColumn="0" w:lastColumn="0" w:noHBand="0" w:noVBand="0"/>
      </w:tblPr>
      <w:tblGrid>
        <w:gridCol w:w="9257"/>
      </w:tblGrid>
      <w:tr w:rsidR="003031E6" w:rsidRPr="002E313C" w14:paraId="14AFFAC3" w14:textId="77777777" w:rsidTr="00A66583">
        <w:trPr>
          <w:trHeight w:val="480"/>
        </w:trPr>
        <w:tc>
          <w:tcPr>
            <w:tcW w:w="9257" w:type="dxa"/>
            <w:tcBorders>
              <w:top w:val="single" w:sz="4" w:space="0" w:color="000000"/>
              <w:left w:val="single" w:sz="4" w:space="0" w:color="000000"/>
              <w:bottom w:val="single" w:sz="4" w:space="0" w:color="000000"/>
              <w:right w:val="single" w:sz="4" w:space="0" w:color="000000"/>
            </w:tcBorders>
            <w:shd w:val="clear" w:color="auto" w:fill="F2F2F2"/>
          </w:tcPr>
          <w:p w14:paraId="62F2B8FF" w14:textId="77777777" w:rsidR="003031E6" w:rsidRPr="002E313C" w:rsidRDefault="003031E6" w:rsidP="00A66583">
            <w:pPr>
              <w:pStyle w:val="Nagwek1"/>
              <w:numPr>
                <w:ilvl w:val="0"/>
                <w:numId w:val="0"/>
              </w:numPr>
              <w:ind w:left="360" w:hanging="360"/>
              <w:rPr>
                <w:b/>
                <w:sz w:val="20"/>
                <w:szCs w:val="20"/>
              </w:rPr>
            </w:pPr>
            <w:bookmarkStart w:id="4" w:name="_Toc21082155"/>
            <w:bookmarkStart w:id="5" w:name="_Toc63324904"/>
            <w:bookmarkStart w:id="6" w:name="_Toc74705196"/>
            <w:bookmarkStart w:id="7" w:name="_Toc138847421"/>
            <w:r w:rsidRPr="002E313C">
              <w:rPr>
                <w:b/>
                <w:sz w:val="20"/>
                <w:szCs w:val="20"/>
              </w:rPr>
              <w:lastRenderedPageBreak/>
              <w:t>Rozdział II – OPIS PRZEDMIOTU ZAMÓWIENIA</w:t>
            </w:r>
            <w:bookmarkEnd w:id="4"/>
            <w:bookmarkEnd w:id="5"/>
            <w:bookmarkEnd w:id="6"/>
            <w:bookmarkEnd w:id="7"/>
            <w:r w:rsidRPr="002E313C">
              <w:rPr>
                <w:b/>
                <w:sz w:val="20"/>
                <w:szCs w:val="20"/>
              </w:rPr>
              <w:t xml:space="preserve"> </w:t>
            </w:r>
          </w:p>
        </w:tc>
      </w:tr>
    </w:tbl>
    <w:p w14:paraId="3E33C270" w14:textId="77777777" w:rsidR="003031E6" w:rsidRPr="002E313C" w:rsidRDefault="003031E6" w:rsidP="00BE7C47">
      <w:pPr>
        <w:pStyle w:val="SIWZ"/>
        <w:numPr>
          <w:ilvl w:val="0"/>
          <w:numId w:val="54"/>
        </w:numPr>
        <w:suppressAutoHyphens w:val="0"/>
        <w:spacing w:line="276" w:lineRule="auto"/>
        <w:jc w:val="both"/>
        <w:rPr>
          <w:rFonts w:ascii="Arial" w:hAnsi="Arial" w:cs="Arial"/>
          <w:sz w:val="20"/>
          <w:szCs w:val="20"/>
        </w:rPr>
      </w:pPr>
      <w:r w:rsidRPr="002E313C">
        <w:rPr>
          <w:rFonts w:ascii="Arial" w:hAnsi="Arial" w:cs="Arial"/>
          <w:sz w:val="20"/>
          <w:szCs w:val="20"/>
        </w:rPr>
        <w:t>KOD WSPÓLNEGO SŁOWNIKA ZAMÓWIEŃ (CPV)</w:t>
      </w:r>
      <w:r w:rsidRPr="002E313C">
        <w:rPr>
          <w:rFonts w:ascii="Arial" w:hAnsi="Arial" w:cs="Arial"/>
          <w:sz w:val="20"/>
          <w:szCs w:val="20"/>
          <w:lang w:val="pl-PL"/>
        </w:rPr>
        <w:t xml:space="preserve">: </w:t>
      </w:r>
    </w:p>
    <w:p w14:paraId="62B713FC" w14:textId="77777777" w:rsidR="003031E6" w:rsidRPr="002E313C" w:rsidRDefault="003031E6" w:rsidP="003031E6">
      <w:pPr>
        <w:pStyle w:val="SIWZ"/>
        <w:suppressAutoHyphens w:val="0"/>
        <w:spacing w:line="276" w:lineRule="auto"/>
        <w:jc w:val="both"/>
        <w:rPr>
          <w:rFonts w:ascii="Arial" w:hAnsi="Arial" w:cs="Arial"/>
          <w:b w:val="0"/>
          <w:sz w:val="20"/>
          <w:szCs w:val="20"/>
          <w:shd w:val="clear" w:color="auto" w:fill="FFFFFF"/>
        </w:rPr>
      </w:pPr>
      <w:r w:rsidRPr="002E313C">
        <w:rPr>
          <w:rFonts w:ascii="Arial" w:hAnsi="Arial" w:cs="Arial"/>
          <w:b w:val="0"/>
          <w:sz w:val="20"/>
          <w:szCs w:val="20"/>
          <w:u w:val="single"/>
        </w:rPr>
        <w:t>Główny kod CPV – 60000000-8</w:t>
      </w:r>
      <w:hyperlink r:id="rId18" w:history="1"/>
      <w:r w:rsidRPr="002E313C">
        <w:rPr>
          <w:rFonts w:ascii="Arial" w:hAnsi="Arial" w:cs="Arial"/>
          <w:b w:val="0"/>
          <w:sz w:val="20"/>
          <w:szCs w:val="20"/>
          <w:u w:val="single"/>
        </w:rPr>
        <w:t xml:space="preserve"> – </w:t>
      </w:r>
      <w:r w:rsidRPr="002E313C">
        <w:rPr>
          <w:rFonts w:ascii="Arial" w:hAnsi="Arial" w:cs="Arial"/>
          <w:b w:val="0"/>
          <w:sz w:val="20"/>
          <w:szCs w:val="20"/>
          <w:u w:val="single"/>
          <w:shd w:val="clear" w:color="auto" w:fill="FFFFFF"/>
        </w:rPr>
        <w:t>Usługi transportowe (z wyłączeniem transportu odpadów)</w:t>
      </w:r>
      <w:r w:rsidRPr="002E313C">
        <w:rPr>
          <w:rFonts w:ascii="Arial" w:hAnsi="Arial" w:cs="Arial"/>
          <w:b w:val="0"/>
          <w:sz w:val="20"/>
          <w:szCs w:val="20"/>
          <w:shd w:val="clear" w:color="auto" w:fill="FFFFFF"/>
        </w:rPr>
        <w:t>:</w:t>
      </w:r>
    </w:p>
    <w:p w14:paraId="24868776" w14:textId="77777777" w:rsidR="003031E6" w:rsidRPr="002E313C" w:rsidRDefault="003031E6" w:rsidP="00BE7C47">
      <w:pPr>
        <w:pStyle w:val="SIWZ"/>
        <w:numPr>
          <w:ilvl w:val="1"/>
          <w:numId w:val="55"/>
        </w:numPr>
        <w:suppressAutoHyphens w:val="0"/>
        <w:spacing w:line="276" w:lineRule="auto"/>
        <w:jc w:val="both"/>
        <w:rPr>
          <w:rFonts w:ascii="Arial" w:hAnsi="Arial" w:cs="Arial"/>
          <w:b w:val="0"/>
          <w:sz w:val="20"/>
          <w:szCs w:val="20"/>
        </w:rPr>
      </w:pPr>
      <w:r w:rsidRPr="002E313C">
        <w:rPr>
          <w:rFonts w:ascii="Arial" w:hAnsi="Arial" w:cs="Arial"/>
          <w:b w:val="0"/>
          <w:sz w:val="20"/>
          <w:szCs w:val="20"/>
        </w:rPr>
        <w:t>60170000-0 – Wynajem pojazdów przeznaczonych do transportu osób wraz z kierowcą;</w:t>
      </w:r>
    </w:p>
    <w:p w14:paraId="58077655" w14:textId="77777777" w:rsidR="003031E6" w:rsidRPr="002E313C" w:rsidRDefault="003031E6" w:rsidP="00BE7C47">
      <w:pPr>
        <w:pStyle w:val="SIWZ"/>
        <w:numPr>
          <w:ilvl w:val="1"/>
          <w:numId w:val="55"/>
        </w:numPr>
        <w:suppressAutoHyphens w:val="0"/>
        <w:spacing w:line="276" w:lineRule="auto"/>
        <w:jc w:val="both"/>
        <w:rPr>
          <w:rFonts w:ascii="Arial" w:hAnsi="Arial" w:cs="Arial"/>
          <w:b w:val="0"/>
          <w:sz w:val="20"/>
          <w:szCs w:val="20"/>
        </w:rPr>
      </w:pPr>
      <w:r w:rsidRPr="002E313C">
        <w:rPr>
          <w:rFonts w:ascii="Arial" w:hAnsi="Arial" w:cs="Arial"/>
          <w:b w:val="0"/>
          <w:sz w:val="20"/>
          <w:szCs w:val="20"/>
        </w:rPr>
        <w:t xml:space="preserve">60172000-4 – Wynajem autobusów i autokarów wraz z kierowcą. </w:t>
      </w:r>
    </w:p>
    <w:p w14:paraId="31538B1F" w14:textId="77777777" w:rsidR="003031E6" w:rsidRPr="002E313C" w:rsidRDefault="003031E6" w:rsidP="00BE7C47">
      <w:pPr>
        <w:pStyle w:val="SIWZ"/>
        <w:numPr>
          <w:ilvl w:val="0"/>
          <w:numId w:val="55"/>
        </w:numPr>
        <w:suppressAutoHyphens w:val="0"/>
        <w:spacing w:line="276" w:lineRule="auto"/>
        <w:jc w:val="both"/>
        <w:rPr>
          <w:rFonts w:ascii="Arial" w:hAnsi="Arial" w:cs="Arial"/>
          <w:sz w:val="20"/>
          <w:szCs w:val="20"/>
        </w:rPr>
      </w:pPr>
      <w:r w:rsidRPr="002E313C">
        <w:rPr>
          <w:rFonts w:ascii="Arial" w:hAnsi="Arial" w:cs="Arial"/>
          <w:sz w:val="20"/>
          <w:szCs w:val="20"/>
        </w:rPr>
        <w:t>OPIS PRZEDMIOTU ZAMÓWIENIA</w:t>
      </w:r>
    </w:p>
    <w:p w14:paraId="01BD1989" w14:textId="2E70D58C" w:rsidR="00A85992" w:rsidRDefault="00A85992" w:rsidP="00A85992">
      <w:pPr>
        <w:pStyle w:val="SIWZ"/>
        <w:suppressAutoHyphens w:val="0"/>
        <w:spacing w:line="276" w:lineRule="auto"/>
        <w:jc w:val="both"/>
        <w:rPr>
          <w:rFonts w:ascii="Arial" w:hAnsi="Arial" w:cs="Arial"/>
          <w:sz w:val="20"/>
          <w:szCs w:val="20"/>
        </w:rPr>
      </w:pPr>
      <w:r w:rsidRPr="00C17F7D">
        <w:rPr>
          <w:rFonts w:ascii="Arial" w:hAnsi="Arial" w:cs="Arial"/>
          <w:b w:val="0"/>
          <w:sz w:val="20"/>
          <w:szCs w:val="20"/>
        </w:rPr>
        <w:t xml:space="preserve">Przedmiotem zamówienia jest świadczenie usługi wynajmu autobusów wraz z kierowcami na rzecz Spółki „Koleje Małopolskie” celem zapewnienia obsługi Autobusowych Linii Dowozowych z podziałem na </w:t>
      </w:r>
      <w:r>
        <w:rPr>
          <w:rFonts w:ascii="Arial" w:hAnsi="Arial" w:cs="Arial"/>
          <w:b w:val="0"/>
          <w:sz w:val="20"/>
          <w:szCs w:val="20"/>
          <w:lang w:val="pl-PL"/>
        </w:rPr>
        <w:t>2</w:t>
      </w:r>
      <w:r w:rsidRPr="00C17F7D">
        <w:rPr>
          <w:rFonts w:ascii="Arial" w:hAnsi="Arial" w:cs="Arial"/>
          <w:b w:val="0"/>
          <w:sz w:val="20"/>
          <w:szCs w:val="20"/>
          <w:lang w:val="pl-PL"/>
        </w:rPr>
        <w:t xml:space="preserve"> </w:t>
      </w:r>
      <w:r w:rsidRPr="00C17F7D">
        <w:rPr>
          <w:rFonts w:ascii="Arial" w:hAnsi="Arial" w:cs="Arial"/>
          <w:b w:val="0"/>
          <w:sz w:val="20"/>
          <w:szCs w:val="20"/>
        </w:rPr>
        <w:t>zada</w:t>
      </w:r>
      <w:r>
        <w:rPr>
          <w:rFonts w:ascii="Arial" w:hAnsi="Arial" w:cs="Arial"/>
          <w:b w:val="0"/>
          <w:sz w:val="20"/>
          <w:szCs w:val="20"/>
          <w:lang w:val="pl-PL"/>
        </w:rPr>
        <w:t>nia</w:t>
      </w:r>
      <w:r w:rsidRPr="00C17F7D">
        <w:rPr>
          <w:rFonts w:ascii="Arial" w:hAnsi="Arial" w:cs="Arial"/>
          <w:b w:val="0"/>
          <w:sz w:val="20"/>
          <w:szCs w:val="20"/>
        </w:rPr>
        <w:t>:</w:t>
      </w:r>
    </w:p>
    <w:p w14:paraId="4E89533E" w14:textId="5B1D1BC6" w:rsidR="00A85992" w:rsidRDefault="00A85992" w:rsidP="00A85992">
      <w:pPr>
        <w:pStyle w:val="SIWZ"/>
        <w:numPr>
          <w:ilvl w:val="1"/>
          <w:numId w:val="55"/>
        </w:numPr>
        <w:suppressAutoHyphens w:val="0"/>
        <w:spacing w:line="276" w:lineRule="auto"/>
        <w:jc w:val="both"/>
        <w:rPr>
          <w:rFonts w:ascii="Arial" w:hAnsi="Arial" w:cs="Arial"/>
          <w:sz w:val="20"/>
          <w:szCs w:val="20"/>
        </w:rPr>
      </w:pPr>
      <w:r w:rsidRPr="00C17F7D">
        <w:rPr>
          <w:rFonts w:ascii="Arial" w:hAnsi="Arial" w:cs="Arial"/>
          <w:b w:val="0"/>
          <w:color w:val="000000"/>
          <w:sz w:val="20"/>
          <w:szCs w:val="20"/>
        </w:rPr>
        <w:t xml:space="preserve">W ramach zawartej umowy </w:t>
      </w:r>
      <w:r w:rsidRPr="00B95345">
        <w:rPr>
          <w:rFonts w:ascii="Arial" w:hAnsi="Arial" w:cs="Arial"/>
          <w:color w:val="000000"/>
          <w:sz w:val="20"/>
          <w:szCs w:val="20"/>
          <w:u w:val="single"/>
        </w:rPr>
        <w:t>na zadanie nr 1</w:t>
      </w:r>
      <w:r w:rsidRPr="00C17F7D">
        <w:rPr>
          <w:rFonts w:ascii="Arial" w:hAnsi="Arial" w:cs="Arial"/>
          <w:b w:val="0"/>
          <w:color w:val="000000"/>
          <w:sz w:val="20"/>
          <w:szCs w:val="20"/>
        </w:rPr>
        <w:t xml:space="preserve"> Wykonawca będzie obsługiwał linie </w:t>
      </w:r>
      <w:r w:rsidRPr="00A85992">
        <w:rPr>
          <w:rFonts w:ascii="Arial" w:hAnsi="Arial" w:cs="Arial"/>
          <w:b w:val="0"/>
          <w:color w:val="000000"/>
          <w:sz w:val="20"/>
          <w:szCs w:val="20"/>
        </w:rPr>
        <w:t>komunikacyjne Zamawiającego na następującym obszarze:</w:t>
      </w:r>
      <w:r w:rsidRPr="00A85992">
        <w:rPr>
          <w:rFonts w:ascii="Arial" w:hAnsi="Arial" w:cs="Arial"/>
          <w:b w:val="0"/>
          <w:color w:val="000000"/>
          <w:sz w:val="20"/>
          <w:szCs w:val="20"/>
          <w:lang w:val="pl-PL"/>
        </w:rPr>
        <w:t xml:space="preserve"> </w:t>
      </w:r>
      <w:r w:rsidRPr="00A85992">
        <w:rPr>
          <w:rFonts w:ascii="Arial" w:hAnsi="Arial" w:cs="Arial"/>
          <w:b w:val="0"/>
          <w:color w:val="000000" w:themeColor="text1"/>
          <w:sz w:val="20"/>
          <w:szCs w:val="20"/>
          <w:lang w:val="pl-PL"/>
        </w:rPr>
        <w:t>powiat tarnowski, powiat dąbrowski, powiat nowosądecki, miasto Nowy Sącz, miasto Tarnów, powiat gorlicki, powiat brzeski.</w:t>
      </w:r>
    </w:p>
    <w:p w14:paraId="59D085A2" w14:textId="77777777" w:rsidR="006F35CC" w:rsidRDefault="00A85992" w:rsidP="006F35CC">
      <w:pPr>
        <w:pStyle w:val="SIWZ"/>
        <w:suppressAutoHyphens w:val="0"/>
        <w:spacing w:line="276" w:lineRule="auto"/>
        <w:jc w:val="both"/>
        <w:rPr>
          <w:rFonts w:ascii="Arial" w:hAnsi="Arial" w:cs="Arial"/>
          <w:color w:val="000000" w:themeColor="text1"/>
          <w:sz w:val="20"/>
          <w:szCs w:val="20"/>
          <w:lang w:val="pl-PL"/>
        </w:rPr>
      </w:pPr>
      <w:r w:rsidRPr="00A85992">
        <w:rPr>
          <w:rFonts w:ascii="Arial" w:hAnsi="Arial" w:cs="Arial"/>
          <w:b w:val="0"/>
          <w:color w:val="000000"/>
          <w:sz w:val="20"/>
          <w:szCs w:val="20"/>
        </w:rPr>
        <w:t xml:space="preserve">Planowana do wykonania praca </w:t>
      </w:r>
      <w:r w:rsidRPr="00A85992">
        <w:rPr>
          <w:rFonts w:ascii="Arial" w:hAnsi="Arial" w:cs="Arial"/>
          <w:b w:val="0"/>
          <w:sz w:val="20"/>
          <w:szCs w:val="20"/>
        </w:rPr>
        <w:t>eksploatacyjna</w:t>
      </w:r>
      <w:r w:rsidRPr="00A85992">
        <w:rPr>
          <w:rFonts w:ascii="Arial" w:hAnsi="Arial" w:cs="Arial"/>
          <w:b w:val="0"/>
          <w:color w:val="000000"/>
          <w:sz w:val="20"/>
          <w:szCs w:val="20"/>
        </w:rPr>
        <w:t xml:space="preserve"> w okresie obowiązywania Umowy wynosi</w:t>
      </w:r>
      <w:r w:rsidRPr="00A85992">
        <w:rPr>
          <w:rFonts w:ascii="Arial" w:hAnsi="Arial" w:cs="Arial"/>
          <w:color w:val="000000"/>
          <w:sz w:val="20"/>
          <w:szCs w:val="20"/>
        </w:rPr>
        <w:t xml:space="preserve"> </w:t>
      </w:r>
      <w:r w:rsidRPr="00A85992">
        <w:rPr>
          <w:rFonts w:ascii="Arial" w:hAnsi="Arial" w:cs="Arial"/>
          <w:bCs/>
          <w:color w:val="000000" w:themeColor="text1"/>
          <w:sz w:val="20"/>
          <w:szCs w:val="20"/>
          <w:lang w:val="pl-PL"/>
        </w:rPr>
        <w:t xml:space="preserve">1 590 184,00 </w:t>
      </w:r>
      <w:proofErr w:type="spellStart"/>
      <w:r w:rsidRPr="00A85992">
        <w:rPr>
          <w:rFonts w:ascii="Arial" w:hAnsi="Arial" w:cs="Arial"/>
          <w:bCs/>
          <w:color w:val="000000" w:themeColor="text1"/>
          <w:sz w:val="20"/>
          <w:szCs w:val="20"/>
          <w:lang w:val="pl-PL"/>
        </w:rPr>
        <w:t>wzkm</w:t>
      </w:r>
      <w:proofErr w:type="spellEnd"/>
      <w:r w:rsidRPr="00A85992">
        <w:rPr>
          <w:rFonts w:ascii="Arial" w:hAnsi="Arial" w:cs="Arial"/>
          <w:color w:val="000000" w:themeColor="text1"/>
          <w:sz w:val="20"/>
          <w:szCs w:val="20"/>
          <w:lang w:val="pl-PL"/>
        </w:rPr>
        <w:t>.</w:t>
      </w:r>
    </w:p>
    <w:p w14:paraId="27835204" w14:textId="5D106A72" w:rsidR="006F35CC" w:rsidRPr="006F35CC" w:rsidRDefault="006F35CC" w:rsidP="006F35CC">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sz w:val="20"/>
          <w:szCs w:val="20"/>
        </w:rPr>
        <w:t xml:space="preserve">Zamawiający zastrzega, że w przypadku skorzystania z prawa opcji maksymalna praca eksploatacyjna w okresie opcjonalnym będzie stanowiła 2 067 239,20 </w:t>
      </w:r>
      <w:proofErr w:type="spellStart"/>
      <w:r w:rsidRPr="006F35CC">
        <w:rPr>
          <w:rFonts w:ascii="Arial" w:hAnsi="Arial" w:cs="Arial"/>
          <w:b w:val="0"/>
          <w:bCs/>
          <w:color w:val="000000"/>
          <w:sz w:val="20"/>
          <w:szCs w:val="20"/>
        </w:rPr>
        <w:t>wzkm</w:t>
      </w:r>
      <w:proofErr w:type="spellEnd"/>
      <w:r w:rsidRPr="006F35CC">
        <w:rPr>
          <w:rFonts w:ascii="Arial" w:hAnsi="Arial" w:cs="Arial"/>
          <w:b w:val="0"/>
          <w:bCs/>
          <w:color w:val="000000"/>
          <w:sz w:val="20"/>
          <w:szCs w:val="20"/>
        </w:rPr>
        <w:t xml:space="preserve">. </w:t>
      </w:r>
    </w:p>
    <w:p w14:paraId="51534FF9" w14:textId="4B965992" w:rsidR="006F35CC" w:rsidRPr="006F35CC" w:rsidRDefault="006F35CC" w:rsidP="006F35CC">
      <w:pPr>
        <w:pStyle w:val="SIWZ"/>
        <w:suppressAutoHyphens w:val="0"/>
        <w:spacing w:line="276" w:lineRule="auto"/>
        <w:jc w:val="both"/>
        <w:rPr>
          <w:rFonts w:ascii="Arial" w:hAnsi="Arial" w:cs="Arial"/>
          <w:b w:val="0"/>
          <w:bCs/>
          <w:color w:val="000000" w:themeColor="text1"/>
          <w:sz w:val="20"/>
          <w:szCs w:val="20"/>
          <w:lang w:val="pl-PL"/>
        </w:rPr>
      </w:pPr>
      <w:r w:rsidRPr="006F35CC">
        <w:rPr>
          <w:rFonts w:ascii="Arial" w:hAnsi="Arial" w:cs="Arial"/>
          <w:b w:val="0"/>
          <w:bCs/>
          <w:color w:val="000000" w:themeColor="text1"/>
          <w:sz w:val="20"/>
          <w:szCs w:val="20"/>
          <w:lang w:val="pl-PL"/>
        </w:rPr>
        <w:t>Wykonawca do wykonania usługi zapewni pojazdy o stanie technicznym spełniającym warunki dopuszczenia do ruchu drogowego zgodnie z powszechnie obowiązującymi przepisami. Do realizacji zamówienia wymaga się dysponowania  16 autobusami</w:t>
      </w:r>
      <w:r w:rsidRPr="006F35CC">
        <w:rPr>
          <w:rFonts w:ascii="Arial" w:hAnsi="Arial" w:cs="Arial"/>
          <w:b w:val="0"/>
          <w:bCs/>
          <w:color w:val="000000" w:themeColor="text1"/>
          <w:sz w:val="20"/>
          <w:szCs w:val="20"/>
          <w:lang w:val="pl-PL"/>
        </w:rPr>
        <w:t>.</w:t>
      </w:r>
    </w:p>
    <w:p w14:paraId="54AACE53" w14:textId="2240E526" w:rsidR="00A85992" w:rsidRPr="006F35CC" w:rsidRDefault="00A85992" w:rsidP="00A85992">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p>
    <w:p w14:paraId="37BA25D6" w14:textId="77777777" w:rsidR="00A85992" w:rsidRPr="006F0163" w:rsidRDefault="00A85992" w:rsidP="00A85992">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14:paraId="7B4A5ADB" w14:textId="37AB98C4" w:rsidR="00A85992" w:rsidRPr="00786B06" w:rsidRDefault="00A85992" w:rsidP="00A85992">
      <w:pPr>
        <w:pStyle w:val="Akapitzlist"/>
        <w:widowControl w:val="0"/>
        <w:numPr>
          <w:ilvl w:val="1"/>
          <w:numId w:val="55"/>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na zadanie nr 2</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6F35CC">
        <w:rPr>
          <w:color w:val="000000" w:themeColor="text1"/>
          <w:sz w:val="20"/>
          <w:szCs w:val="20"/>
        </w:rPr>
        <w:t>powiat tarnowski, powiat dąbrowski, powiat nowosądecki, miasto Nowy Sącz, miasto Tarnów, powiat gorlicki, powiat brzeski.</w:t>
      </w:r>
    </w:p>
    <w:p w14:paraId="6E8C74C6" w14:textId="6022209D" w:rsidR="00A85992" w:rsidRDefault="00A85992" w:rsidP="00A85992">
      <w:pPr>
        <w:widowControl w:val="0"/>
        <w:pBdr>
          <w:top w:val="nil"/>
          <w:left w:val="nil"/>
          <w:bottom w:val="nil"/>
          <w:right w:val="nil"/>
          <w:between w:val="nil"/>
        </w:pBdr>
        <w:tabs>
          <w:tab w:val="left" w:pos="426"/>
        </w:tabs>
        <w:ind w:right="111"/>
        <w:rPr>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wynosi</w:t>
      </w:r>
      <w:r w:rsidRPr="001C2A51">
        <w:rPr>
          <w:color w:val="000000"/>
          <w:sz w:val="20"/>
          <w:szCs w:val="20"/>
        </w:rPr>
        <w:br/>
      </w:r>
      <w:r w:rsidR="006F35CC">
        <w:rPr>
          <w:b/>
          <w:bCs/>
          <w:color w:val="000000" w:themeColor="text1"/>
          <w:sz w:val="20"/>
          <w:szCs w:val="20"/>
        </w:rPr>
        <w:t>653 942,0</w:t>
      </w:r>
      <w:r w:rsidR="006F35CC" w:rsidRPr="003225B6">
        <w:rPr>
          <w:b/>
          <w:bCs/>
          <w:color w:val="000000" w:themeColor="text1"/>
          <w:sz w:val="20"/>
          <w:szCs w:val="20"/>
        </w:rPr>
        <w:t>0</w:t>
      </w:r>
      <w:r w:rsidR="006F35CC">
        <w:rPr>
          <w:b/>
          <w:bCs/>
          <w:color w:val="000000" w:themeColor="text1"/>
          <w:sz w:val="20"/>
          <w:szCs w:val="20"/>
        </w:rPr>
        <w:t xml:space="preserve"> </w:t>
      </w:r>
      <w:proofErr w:type="spellStart"/>
      <w:r w:rsidR="006F35CC" w:rsidRPr="00A829F6">
        <w:rPr>
          <w:b/>
          <w:bCs/>
          <w:color w:val="000000" w:themeColor="text1"/>
          <w:sz w:val="20"/>
          <w:szCs w:val="20"/>
        </w:rPr>
        <w:t>wzkm</w:t>
      </w:r>
      <w:proofErr w:type="spellEnd"/>
      <w:r w:rsidR="006F35CC" w:rsidRPr="00A829F6">
        <w:rPr>
          <w:color w:val="000000" w:themeColor="text1"/>
          <w:sz w:val="20"/>
          <w:szCs w:val="20"/>
        </w:rPr>
        <w:t>.</w:t>
      </w:r>
    </w:p>
    <w:p w14:paraId="5E3FC79E" w14:textId="78483D8C" w:rsidR="00A85992" w:rsidRDefault="006F35CC" w:rsidP="006F35CC">
      <w:pPr>
        <w:widowControl w:val="0"/>
        <w:pBdr>
          <w:top w:val="nil"/>
          <w:left w:val="nil"/>
          <w:bottom w:val="nil"/>
          <w:right w:val="nil"/>
          <w:between w:val="nil"/>
        </w:pBdr>
        <w:tabs>
          <w:tab w:val="left" w:pos="426"/>
        </w:tabs>
        <w:ind w:right="111"/>
        <w:rPr>
          <w:rFonts w:eastAsia="Calibri"/>
          <w:color w:val="000000" w:themeColor="text1"/>
          <w:sz w:val="20"/>
          <w:szCs w:val="20"/>
        </w:rPr>
      </w:pPr>
      <w:r w:rsidRPr="00D06022">
        <w:rPr>
          <w:color w:val="000000" w:themeColor="text1"/>
          <w:sz w:val="20"/>
          <w:szCs w:val="20"/>
        </w:rPr>
        <w:t xml:space="preserve">Wykonawca do wykonania usługi zapewni pojazdy o stanie technicznym spełniającym warunki dopuszczenia do ruchu drogowego zgodnie z powszechnie obowiązującymi przepisami. Do realizacji zamówienia wymaga się dysponowania </w:t>
      </w:r>
      <w:r>
        <w:rPr>
          <w:b/>
          <w:bCs/>
          <w:color w:val="000000" w:themeColor="text1"/>
          <w:sz w:val="20"/>
          <w:szCs w:val="20"/>
        </w:rPr>
        <w:t xml:space="preserve"> </w:t>
      </w:r>
      <w:r w:rsidRPr="006F35CC">
        <w:rPr>
          <w:color w:val="000000" w:themeColor="text1"/>
          <w:sz w:val="20"/>
          <w:szCs w:val="20"/>
        </w:rPr>
        <w:t>6 autobusami</w:t>
      </w:r>
      <w:r>
        <w:rPr>
          <w:rFonts w:eastAsia="Calibri"/>
          <w:color w:val="000000" w:themeColor="text1"/>
          <w:sz w:val="20"/>
          <w:szCs w:val="20"/>
        </w:rPr>
        <w:t>.</w:t>
      </w:r>
    </w:p>
    <w:p w14:paraId="626E4737" w14:textId="77777777" w:rsidR="006F35CC" w:rsidRPr="006F35CC" w:rsidRDefault="006F35CC" w:rsidP="006F35CC">
      <w:pPr>
        <w:widowControl w:val="0"/>
        <w:pBdr>
          <w:top w:val="nil"/>
          <w:left w:val="nil"/>
          <w:bottom w:val="nil"/>
          <w:right w:val="nil"/>
          <w:between w:val="nil"/>
        </w:pBdr>
        <w:tabs>
          <w:tab w:val="left" w:pos="426"/>
        </w:tabs>
        <w:ind w:right="111"/>
        <w:rPr>
          <w:rFonts w:eastAsia="Calibri"/>
          <w:color w:val="000000" w:themeColor="text1"/>
          <w:sz w:val="20"/>
          <w:szCs w:val="20"/>
        </w:rPr>
      </w:pPr>
    </w:p>
    <w:p w14:paraId="261C8082" w14:textId="77777777" w:rsidR="003031E6" w:rsidRPr="002E313C" w:rsidRDefault="003031E6" w:rsidP="00BE7C47">
      <w:pPr>
        <w:pStyle w:val="pkt"/>
        <w:widowControl w:val="0"/>
        <w:numPr>
          <w:ilvl w:val="0"/>
          <w:numId w:val="55"/>
        </w:numPr>
        <w:adjustRightInd w:val="0"/>
        <w:spacing w:before="0" w:after="0" w:line="276" w:lineRule="auto"/>
        <w:rPr>
          <w:rFonts w:ascii="Arial" w:hAnsi="Arial" w:cs="Arial"/>
          <w:b/>
          <w:sz w:val="20"/>
          <w:szCs w:val="20"/>
        </w:rPr>
      </w:pPr>
      <w:r w:rsidRPr="002E313C">
        <w:rPr>
          <w:rFonts w:ascii="Arial" w:hAnsi="Arial" w:cs="Arial"/>
          <w:b/>
          <w:sz w:val="20"/>
          <w:szCs w:val="20"/>
        </w:rPr>
        <w:t>Warunki płatności:</w:t>
      </w:r>
    </w:p>
    <w:p w14:paraId="2E7AD1B2" w14:textId="77777777" w:rsidR="003031E6" w:rsidRPr="002E313C" w:rsidRDefault="003031E6" w:rsidP="00BE7C47">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hAnsi="Arial" w:cs="Arial"/>
          <w:sz w:val="20"/>
          <w:szCs w:val="20"/>
        </w:rPr>
        <w:t>Podstawę do zapłaty wynagrodzenia stanowi prawidłowo i zgodnie z Umową wystawiona faktura VAT niezawierająca zastrzeżeń Zamawiającego</w:t>
      </w:r>
    </w:p>
    <w:p w14:paraId="38CB64AB" w14:textId="77777777" w:rsidR="003031E6" w:rsidRPr="002E313C" w:rsidRDefault="003031E6" w:rsidP="00BE7C47">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hAnsi="Arial" w:cs="Arial"/>
          <w:sz w:val="20"/>
          <w:szCs w:val="20"/>
        </w:rPr>
        <w:t>Wykonawca zobowiązany jest do zamieszczenia na fakturze VAT numeru Umowy.</w:t>
      </w:r>
    </w:p>
    <w:p w14:paraId="6DE1C724" w14:textId="77777777" w:rsidR="003031E6" w:rsidRPr="002E313C" w:rsidRDefault="003031E6" w:rsidP="00BE7C47">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eastAsia="Arial" w:hAnsi="Arial" w:cs="Arial"/>
          <w:sz w:val="20"/>
          <w:szCs w:val="20"/>
        </w:rPr>
        <w:t>Zamawiający zapłaci wynagrodzenie przelewem na wskazany na fakturze VAT</w:t>
      </w:r>
      <w:r w:rsidRPr="002E313C">
        <w:rPr>
          <w:rFonts w:ascii="Arial" w:hAnsi="Arial" w:cs="Arial"/>
          <w:b/>
          <w:sz w:val="20"/>
          <w:szCs w:val="20"/>
          <w:lang w:bidi="en-US"/>
        </w:rPr>
        <w:t xml:space="preserve"> </w:t>
      </w:r>
      <w:r w:rsidRPr="002E313C">
        <w:rPr>
          <w:rFonts w:ascii="Arial" w:hAnsi="Arial" w:cs="Arial"/>
          <w:sz w:val="20"/>
          <w:szCs w:val="20"/>
          <w:lang w:bidi="en-US"/>
        </w:rPr>
        <w:t>rachunek bankowy Wykonawcy w terminie 30 dni od daty doręczenia Zamawiającemu wystawionej prawidłowo i zgodnie z Umową faktury VAT potwierdzającej wykonanie przedmiotu zamówienia.</w:t>
      </w:r>
    </w:p>
    <w:p w14:paraId="09A193D0" w14:textId="77777777" w:rsidR="003031E6" w:rsidRPr="002E313C" w:rsidRDefault="003031E6" w:rsidP="00BE7C47">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hAnsi="Arial" w:cs="Arial"/>
          <w:sz w:val="20"/>
          <w:szCs w:val="20"/>
          <w:lang w:bidi="en-US"/>
        </w:rPr>
        <w:t xml:space="preserve">Zamawiający nie dopuszcza dokonywania zaliczek. </w:t>
      </w:r>
    </w:p>
    <w:p w14:paraId="16B03D0D" w14:textId="77777777" w:rsidR="003031E6" w:rsidRPr="006F35CC" w:rsidRDefault="003031E6" w:rsidP="00BE7C47">
      <w:pPr>
        <w:pStyle w:val="pkt"/>
        <w:widowControl w:val="0"/>
        <w:numPr>
          <w:ilvl w:val="1"/>
          <w:numId w:val="55"/>
        </w:numPr>
        <w:adjustRightInd w:val="0"/>
        <w:spacing w:before="0" w:after="0" w:line="276" w:lineRule="auto"/>
        <w:rPr>
          <w:rFonts w:ascii="Arial" w:hAnsi="Arial" w:cs="Arial"/>
          <w:b/>
          <w:sz w:val="20"/>
          <w:szCs w:val="20"/>
        </w:rPr>
      </w:pPr>
      <w:r w:rsidRPr="002E313C">
        <w:rPr>
          <w:rFonts w:ascii="Arial" w:hAnsi="Arial" w:cs="Arial"/>
          <w:sz w:val="20"/>
          <w:szCs w:val="20"/>
        </w:rPr>
        <w:t xml:space="preserve">Zamawiający przewiduje możliwość dokonywania płatności faktur z wykazaną kwotą podatku VAT przez zastosowanie mechanizmu podzielonej płatności (tzw. </w:t>
      </w:r>
      <w:r w:rsidRPr="002E313C">
        <w:rPr>
          <w:rFonts w:ascii="Arial" w:hAnsi="Arial" w:cs="Arial"/>
          <w:i/>
          <w:sz w:val="20"/>
          <w:szCs w:val="20"/>
        </w:rPr>
        <w:t>„</w:t>
      </w:r>
      <w:proofErr w:type="spellStart"/>
      <w:r w:rsidRPr="002E313C">
        <w:rPr>
          <w:rFonts w:ascii="Arial" w:hAnsi="Arial" w:cs="Arial"/>
          <w:i/>
          <w:sz w:val="20"/>
          <w:szCs w:val="20"/>
        </w:rPr>
        <w:t>split</w:t>
      </w:r>
      <w:proofErr w:type="spellEnd"/>
      <w:r w:rsidRPr="002E313C">
        <w:rPr>
          <w:rFonts w:ascii="Arial" w:hAnsi="Arial" w:cs="Arial"/>
          <w:i/>
          <w:sz w:val="20"/>
          <w:szCs w:val="20"/>
        </w:rPr>
        <w:t xml:space="preserve"> </w:t>
      </w:r>
      <w:proofErr w:type="spellStart"/>
      <w:r w:rsidRPr="002E313C">
        <w:rPr>
          <w:rFonts w:ascii="Arial" w:hAnsi="Arial" w:cs="Arial"/>
          <w:i/>
          <w:sz w:val="20"/>
          <w:szCs w:val="20"/>
        </w:rPr>
        <w:t>payment</w:t>
      </w:r>
      <w:proofErr w:type="spellEnd"/>
      <w:r w:rsidRPr="002E313C">
        <w:rPr>
          <w:rFonts w:ascii="Arial" w:hAnsi="Arial" w:cs="Arial"/>
          <w:i/>
          <w:sz w:val="20"/>
          <w:szCs w:val="20"/>
        </w:rPr>
        <w:t>”</w:t>
      </w:r>
      <w:r w:rsidRPr="002E313C">
        <w:rPr>
          <w:rFonts w:ascii="Arial" w:hAnsi="Arial" w:cs="Arial"/>
          <w:sz w:val="20"/>
          <w:szCs w:val="20"/>
        </w:rPr>
        <w:t xml:space="preserve">) </w:t>
      </w:r>
      <w:r w:rsidRPr="002E313C">
        <w:rPr>
          <w:rFonts w:ascii="Arial" w:hAnsi="Arial" w:cs="Arial"/>
          <w:sz w:val="20"/>
          <w:szCs w:val="20"/>
        </w:rPr>
        <w:br/>
        <w:t>w rozumieniu art. 108a ustawy z dnia 11 marca 2004 r. o podatku od towarów i usług (</w:t>
      </w:r>
      <w:proofErr w:type="spellStart"/>
      <w:r w:rsidRPr="002E313C">
        <w:rPr>
          <w:rFonts w:ascii="Arial" w:hAnsi="Arial" w:cs="Arial"/>
          <w:sz w:val="20"/>
          <w:szCs w:val="20"/>
        </w:rPr>
        <w:t>t.j</w:t>
      </w:r>
      <w:proofErr w:type="spellEnd"/>
      <w:r w:rsidRPr="002E313C">
        <w:rPr>
          <w:rFonts w:ascii="Arial" w:hAnsi="Arial" w:cs="Arial"/>
          <w:sz w:val="20"/>
          <w:szCs w:val="20"/>
        </w:rPr>
        <w:t xml:space="preserve">.: Dz. U. z 2021 r. poz.685, z późn.zm.). </w:t>
      </w:r>
    </w:p>
    <w:p w14:paraId="4DEEF922" w14:textId="77777777" w:rsidR="006F35CC" w:rsidRPr="002E313C" w:rsidRDefault="006F35CC" w:rsidP="006F35CC">
      <w:pPr>
        <w:pStyle w:val="pkt"/>
        <w:widowControl w:val="0"/>
        <w:adjustRightInd w:val="0"/>
        <w:spacing w:before="0" w:after="0" w:line="276" w:lineRule="auto"/>
        <w:ind w:left="792" w:firstLine="0"/>
        <w:rPr>
          <w:rFonts w:ascii="Arial" w:hAnsi="Arial" w:cs="Arial"/>
          <w:b/>
          <w:sz w:val="20"/>
          <w:szCs w:val="20"/>
        </w:rPr>
      </w:pPr>
    </w:p>
    <w:p w14:paraId="0222CED4" w14:textId="77777777" w:rsidR="003031E6" w:rsidRPr="002E313C" w:rsidRDefault="003031E6" w:rsidP="003031E6">
      <w:pPr>
        <w:pBdr>
          <w:top w:val="single" w:sz="4" w:space="1" w:color="000000"/>
          <w:left w:val="single" w:sz="4" w:space="24" w:color="000000"/>
          <w:bottom w:val="single" w:sz="4" w:space="12" w:color="000000"/>
          <w:right w:val="single" w:sz="4" w:space="4" w:color="000000"/>
        </w:pBdr>
        <w:shd w:val="clear" w:color="auto" w:fill="F2F2F2"/>
        <w:suppressAutoHyphens/>
        <w:spacing w:after="80"/>
        <w:rPr>
          <w:rFonts w:eastAsia="Times New Roman"/>
          <w:sz w:val="20"/>
          <w:szCs w:val="20"/>
          <w:lang w:eastAsia="ar-SA"/>
        </w:rPr>
      </w:pPr>
      <w:r w:rsidRPr="002E313C">
        <w:rPr>
          <w:rFonts w:eastAsia="Times New Roman"/>
          <w:b/>
          <w:sz w:val="20"/>
          <w:szCs w:val="20"/>
          <w:lang w:eastAsia="ar-SA"/>
        </w:rPr>
        <w:t xml:space="preserve">Rozdział III – </w:t>
      </w:r>
      <w:bookmarkStart w:id="8" w:name="_Hlk138847547"/>
      <w:r w:rsidRPr="002E313C">
        <w:rPr>
          <w:rFonts w:eastAsia="Times New Roman"/>
          <w:b/>
          <w:sz w:val="20"/>
          <w:szCs w:val="20"/>
          <w:lang w:eastAsia="ar-SA"/>
        </w:rPr>
        <w:t xml:space="preserve">ZATRUDNIENIE </w:t>
      </w:r>
      <w:r w:rsidRPr="002E313C">
        <w:rPr>
          <w:b/>
          <w:sz w:val="20"/>
          <w:szCs w:val="20"/>
        </w:rPr>
        <w:t>NA PODSTAWIE STOSUNKU PRACY</w:t>
      </w:r>
    </w:p>
    <w:bookmarkEnd w:id="8"/>
    <w:p w14:paraId="0C6549D9" w14:textId="77777777" w:rsidR="003031E6" w:rsidRPr="002E313C" w:rsidRDefault="003031E6" w:rsidP="00BE7C47">
      <w:pPr>
        <w:pStyle w:val="Akapitzlist"/>
        <w:numPr>
          <w:ilvl w:val="0"/>
          <w:numId w:val="46"/>
        </w:numPr>
        <w:ind w:left="0" w:hanging="284"/>
        <w:contextualSpacing w:val="0"/>
        <w:rPr>
          <w:sz w:val="20"/>
          <w:lang w:val="x-none" w:eastAsia="ar-SA"/>
        </w:rPr>
      </w:pPr>
      <w:r w:rsidRPr="002E313C">
        <w:rPr>
          <w:sz w:val="20"/>
          <w:szCs w:val="20"/>
        </w:rPr>
        <w:t>Wykonawca i podwykonawcy Wykonawcy zobowiązani są do zatrudniania kierowców autobusów, za pomocą których Wykonawca realizuje usługę, na podstawie umowy o pracę w rozumieniu przepisów ustawy z dnia 26 czerwca 1974 r. – Kodeks pracy (</w:t>
      </w:r>
      <w:proofErr w:type="spellStart"/>
      <w:r w:rsidRPr="002E313C">
        <w:rPr>
          <w:sz w:val="20"/>
          <w:szCs w:val="20"/>
        </w:rPr>
        <w:t>t.j</w:t>
      </w:r>
      <w:proofErr w:type="spellEnd"/>
      <w:r w:rsidRPr="002E313C">
        <w:rPr>
          <w:sz w:val="20"/>
          <w:szCs w:val="20"/>
        </w:rPr>
        <w:t xml:space="preserve">.: Dz. U. z 2020 r. poz. 1320, z </w:t>
      </w:r>
      <w:proofErr w:type="spellStart"/>
      <w:r w:rsidRPr="002E313C">
        <w:rPr>
          <w:sz w:val="20"/>
          <w:szCs w:val="20"/>
        </w:rPr>
        <w:t>późn</w:t>
      </w:r>
      <w:proofErr w:type="spellEnd"/>
      <w:r w:rsidRPr="002E313C">
        <w:rPr>
          <w:sz w:val="20"/>
          <w:szCs w:val="20"/>
        </w:rPr>
        <w:t>. zm.).</w:t>
      </w:r>
    </w:p>
    <w:p w14:paraId="24CED178" w14:textId="77777777" w:rsidR="003031E6" w:rsidRPr="002E313C" w:rsidRDefault="003031E6" w:rsidP="00BE7C47">
      <w:pPr>
        <w:pStyle w:val="Akapitzlist"/>
        <w:numPr>
          <w:ilvl w:val="0"/>
          <w:numId w:val="46"/>
        </w:numPr>
        <w:spacing w:before="100" w:beforeAutospacing="1" w:after="100" w:afterAutospacing="1"/>
        <w:ind w:left="0" w:hanging="284"/>
        <w:rPr>
          <w:sz w:val="20"/>
          <w:lang w:val="x-none" w:eastAsia="ar-SA"/>
        </w:rPr>
      </w:pPr>
      <w:r w:rsidRPr="002E313C">
        <w:rPr>
          <w:sz w:val="20"/>
          <w:szCs w:val="20"/>
        </w:rPr>
        <w:lastRenderedPageBreak/>
        <w:t>Wykonawca zobowiązuje się do zatrudniania kierowców autobusów na podstawie umowy o pracę</w:t>
      </w:r>
      <w:r w:rsidRPr="002E313C">
        <w:rPr>
          <w:sz w:val="20"/>
          <w:szCs w:val="20"/>
        </w:rPr>
        <w:br/>
        <w:t>w trakcie trwania Umowy.</w:t>
      </w:r>
    </w:p>
    <w:p w14:paraId="2D46A594" w14:textId="77777777" w:rsidR="003031E6" w:rsidRPr="002E313C" w:rsidRDefault="003031E6" w:rsidP="00BE7C47">
      <w:pPr>
        <w:pStyle w:val="Akapitzlist"/>
        <w:numPr>
          <w:ilvl w:val="0"/>
          <w:numId w:val="46"/>
        </w:numPr>
        <w:spacing w:before="100" w:beforeAutospacing="1" w:after="100" w:afterAutospacing="1"/>
        <w:ind w:left="0" w:hanging="284"/>
        <w:rPr>
          <w:sz w:val="20"/>
          <w:lang w:val="x-none" w:eastAsia="ar-SA"/>
        </w:rPr>
      </w:pPr>
      <w:r w:rsidRPr="002E313C">
        <w:rPr>
          <w:sz w:val="20"/>
          <w:szCs w:val="20"/>
        </w:rPr>
        <w:t xml:space="preserve">Zamawiający wymaga zatrudnienia na podstawie umowy o pracę kierowców wykonujących czynności stanowiące przedmiot zamówienia chyba, że Wykonawca lub podwykonawca wykonuje działalność osobiście. W przypadku, gdy Wykonawca lub podwykonawca nie może osobiście wykonywać powyższych czynności to w trakcie realizacji Umowy Zamawiający uprawniony jest do wykonywania czynności kontrolnych wobec Wykonawcy odnośnie spełniania przez Wykonawcę lub podwykonawcę wymogu zatrudnienia na podstawie umowy o pracę osób wykonujących czynności stanowiące przedmiot zamówienia. Zamawiający uprawniony jest w szczególności do: </w:t>
      </w:r>
    </w:p>
    <w:p w14:paraId="0A4AE3D1" w14:textId="77777777" w:rsidR="003031E6" w:rsidRPr="002E313C" w:rsidRDefault="003031E6" w:rsidP="00BE7C47">
      <w:pPr>
        <w:pStyle w:val="Akapitzlist"/>
        <w:numPr>
          <w:ilvl w:val="1"/>
          <w:numId w:val="46"/>
        </w:numPr>
        <w:spacing w:before="100" w:beforeAutospacing="1" w:after="100" w:afterAutospacing="1"/>
        <w:ind w:hanging="508"/>
        <w:rPr>
          <w:sz w:val="20"/>
          <w:lang w:val="x-none" w:eastAsia="ar-SA"/>
        </w:rPr>
      </w:pPr>
      <w:r w:rsidRPr="002E313C">
        <w:rPr>
          <w:sz w:val="20"/>
          <w:szCs w:val="20"/>
        </w:rPr>
        <w:t xml:space="preserve">żądania oświadczeń i dokumentów w zakresie potwierdzenia spełniania ww. wymogów </w:t>
      </w:r>
      <w:r w:rsidRPr="002E313C">
        <w:rPr>
          <w:sz w:val="20"/>
          <w:szCs w:val="20"/>
        </w:rPr>
        <w:br/>
        <w:t xml:space="preserve">i dokonywania ich oceny; </w:t>
      </w:r>
    </w:p>
    <w:p w14:paraId="761277DE" w14:textId="77777777" w:rsidR="003031E6" w:rsidRPr="002E313C" w:rsidRDefault="003031E6" w:rsidP="00BE7C47">
      <w:pPr>
        <w:pStyle w:val="SIWZ"/>
        <w:numPr>
          <w:ilvl w:val="1"/>
          <w:numId w:val="46"/>
        </w:numPr>
        <w:spacing w:line="276" w:lineRule="auto"/>
        <w:ind w:left="641" w:hanging="357"/>
        <w:jc w:val="both"/>
        <w:rPr>
          <w:rFonts w:ascii="Arial" w:hAnsi="Arial" w:cs="Arial"/>
          <w:b w:val="0"/>
          <w:sz w:val="20"/>
          <w:szCs w:val="20"/>
          <w:lang w:val="pl-PL"/>
        </w:rPr>
      </w:pPr>
      <w:r w:rsidRPr="002E313C">
        <w:rPr>
          <w:rFonts w:ascii="Arial" w:hAnsi="Arial" w:cs="Arial"/>
          <w:b w:val="0"/>
          <w:sz w:val="20"/>
          <w:szCs w:val="20"/>
          <w:lang w:val="pl-PL"/>
        </w:rPr>
        <w:t xml:space="preserve">   żądania wyjaśnień w przypadku wątpliwości w zakresie potwierdzenia spełniania </w:t>
      </w:r>
      <w:r w:rsidRPr="002E313C">
        <w:rPr>
          <w:rFonts w:ascii="Arial" w:hAnsi="Arial" w:cs="Arial"/>
          <w:b w:val="0"/>
          <w:sz w:val="20"/>
          <w:szCs w:val="20"/>
          <w:lang w:val="pl-PL"/>
        </w:rPr>
        <w:br/>
        <w:t xml:space="preserve">   ww. wymogów; </w:t>
      </w:r>
    </w:p>
    <w:p w14:paraId="3D8D64EA"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 xml:space="preserve">  przeprowadzania kontroli na miejscu wykonywania usługi. </w:t>
      </w:r>
    </w:p>
    <w:p w14:paraId="74653E65" w14:textId="77777777" w:rsidR="003031E6" w:rsidRPr="002E313C" w:rsidRDefault="003031E6" w:rsidP="00BE7C47">
      <w:pPr>
        <w:pStyle w:val="SIWZ"/>
        <w:numPr>
          <w:ilvl w:val="0"/>
          <w:numId w:val="46"/>
        </w:numPr>
        <w:spacing w:after="120" w:line="276" w:lineRule="auto"/>
        <w:ind w:left="0" w:hanging="284"/>
        <w:jc w:val="both"/>
        <w:rPr>
          <w:rFonts w:ascii="Arial" w:hAnsi="Arial" w:cs="Arial"/>
          <w:b w:val="0"/>
          <w:sz w:val="20"/>
          <w:szCs w:val="20"/>
          <w:lang w:val="pl-PL"/>
        </w:rPr>
      </w:pPr>
      <w:r w:rsidRPr="002E313C">
        <w:rPr>
          <w:rFonts w:ascii="Arial" w:hAnsi="Arial" w:cs="Arial"/>
          <w:b w:val="0"/>
          <w:sz w:val="20"/>
          <w:szCs w:val="20"/>
          <w:lang w:val="pl-PL"/>
        </w:rPr>
        <w:t xml:space="preserve">W trakcie realizacji Umowy, na każde wezwanie Zamawiającego w wyznaczonym w tym wezwaniu terminie, Wykonawca przedłoży Zamawiającemu wskazane poniżej dowody w celu potwierdzenia spełniania wymogu zatrudnienia na podstawie umowy o pracę przez Wykonawcę lub podwykonawcę osób wykonujących czynności stanowiące przedmiot zamówienia: </w:t>
      </w:r>
    </w:p>
    <w:p w14:paraId="6B179D47"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 xml:space="preserve">oświadczenie Wykonawcy lub podwykonawcy o zatrudnieniu na podstawie umowy o pracę kierowców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03F99EEA"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 xml:space="preserve">poświadczoną za zgodność z oryginałem odpowiednio przez Wykonawcę lub podwykonawcę kopię umowy/umów o pracę osób wykonujących w trakcie realizacji Umowy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Imię i nazwisko pracownika nie podlega </w:t>
      </w:r>
      <w:proofErr w:type="spellStart"/>
      <w:r w:rsidRPr="002E313C">
        <w:rPr>
          <w:rFonts w:ascii="Arial" w:hAnsi="Arial" w:cs="Arial"/>
          <w:b w:val="0"/>
          <w:sz w:val="20"/>
          <w:szCs w:val="20"/>
          <w:lang w:val="pl-PL"/>
        </w:rPr>
        <w:t>anonimizacji</w:t>
      </w:r>
      <w:proofErr w:type="spellEnd"/>
      <w:r w:rsidRPr="002E313C">
        <w:rPr>
          <w:rFonts w:ascii="Arial" w:hAnsi="Arial" w:cs="Arial"/>
          <w:b w:val="0"/>
          <w:sz w:val="20"/>
          <w:szCs w:val="20"/>
          <w:lang w:val="pl-PL"/>
        </w:rPr>
        <w:t xml:space="preserve">. Informacje takie jak: data zawarcia umowy, rodzaj umowy o pracę i wymiar etatu powinny być możliwe do zidentyfikowania; </w:t>
      </w:r>
    </w:p>
    <w:p w14:paraId="1A521CB3"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zaświadczenie właściwego zakładu ZUS, potwierdzające opłacanie przez Wykonawcę lub podwykonawcę składek na ubezpieczenia społeczne i zdrowotne z tytułu zatrudnienia na podstawie umów o pracę za ostatni okres rozliczeniowy;</w:t>
      </w:r>
    </w:p>
    <w:p w14:paraId="5B23C083" w14:textId="77777777" w:rsidR="003031E6" w:rsidRPr="002E313C" w:rsidRDefault="003031E6" w:rsidP="00BE7C47">
      <w:pPr>
        <w:pStyle w:val="SIWZ"/>
        <w:numPr>
          <w:ilvl w:val="1"/>
          <w:numId w:val="46"/>
        </w:numPr>
        <w:spacing w:after="120" w:line="276" w:lineRule="auto"/>
        <w:ind w:left="643" w:hanging="359"/>
        <w:jc w:val="both"/>
        <w:rPr>
          <w:rFonts w:ascii="Arial" w:hAnsi="Arial" w:cs="Arial"/>
          <w:b w:val="0"/>
          <w:sz w:val="20"/>
          <w:szCs w:val="20"/>
          <w:lang w:val="pl-PL"/>
        </w:rPr>
      </w:pPr>
      <w:r w:rsidRPr="002E313C">
        <w:rPr>
          <w:rFonts w:ascii="Arial" w:hAnsi="Arial" w:cs="Arial"/>
          <w:b w:val="0"/>
          <w:sz w:val="20"/>
          <w:szCs w:val="20"/>
          <w:lang w:val="pl-PL"/>
        </w:rPr>
        <w:t>poświadczoną za zgodność z oryginałem odpowiednio przez Wykonawcę lub podwykonawcę kopię dowodu potwierdzającego zgłoszenie pracownika przez pracodawcę do ubezpieczeń,</w:t>
      </w:r>
      <w:r w:rsidRPr="002E313C">
        <w:rPr>
          <w:rFonts w:ascii="Arial" w:hAnsi="Arial" w:cs="Arial"/>
          <w:b w:val="0"/>
          <w:sz w:val="20"/>
          <w:szCs w:val="20"/>
        </w:rPr>
        <w:t xml:space="preserve"> </w:t>
      </w:r>
      <w:r w:rsidRPr="002E313C">
        <w:rPr>
          <w:rFonts w:ascii="Arial" w:hAnsi="Arial" w:cs="Arial"/>
          <w:b w:val="0"/>
          <w:sz w:val="20"/>
          <w:szCs w:val="20"/>
          <w:lang w:val="pl-PL"/>
        </w:rPr>
        <w:t xml:space="preserve">zanonimizowaną w sposób zapewniający ochronę danych osobowych pracowników zgodnie z przepisami o ochronie danych osobowych. Imię i nazwisko pracownika nie podlega </w:t>
      </w:r>
      <w:proofErr w:type="spellStart"/>
      <w:r w:rsidRPr="002E313C">
        <w:rPr>
          <w:rFonts w:ascii="Arial" w:hAnsi="Arial" w:cs="Arial"/>
          <w:b w:val="0"/>
          <w:sz w:val="20"/>
          <w:szCs w:val="20"/>
          <w:lang w:val="pl-PL"/>
        </w:rPr>
        <w:t>anonimizacji</w:t>
      </w:r>
      <w:proofErr w:type="spellEnd"/>
      <w:r w:rsidRPr="002E313C">
        <w:rPr>
          <w:rFonts w:ascii="Arial" w:hAnsi="Arial" w:cs="Arial"/>
          <w:b w:val="0"/>
          <w:sz w:val="20"/>
          <w:szCs w:val="20"/>
          <w:lang w:val="pl-PL"/>
        </w:rPr>
        <w:t xml:space="preserve">. </w:t>
      </w:r>
    </w:p>
    <w:p w14:paraId="059D585B" w14:textId="77777777" w:rsidR="003031E6" w:rsidRPr="002E313C" w:rsidRDefault="003031E6" w:rsidP="00BE7C47">
      <w:pPr>
        <w:pStyle w:val="SIWZ"/>
        <w:numPr>
          <w:ilvl w:val="0"/>
          <w:numId w:val="46"/>
        </w:numPr>
        <w:spacing w:after="120" w:line="276" w:lineRule="auto"/>
        <w:ind w:left="0" w:hanging="284"/>
        <w:jc w:val="both"/>
        <w:rPr>
          <w:rFonts w:ascii="Arial" w:hAnsi="Arial" w:cs="Arial"/>
          <w:b w:val="0"/>
          <w:sz w:val="20"/>
          <w:szCs w:val="20"/>
        </w:rPr>
      </w:pPr>
      <w:r w:rsidRPr="002E313C">
        <w:rPr>
          <w:rFonts w:ascii="Arial" w:hAnsi="Arial" w:cs="Arial"/>
          <w:b w:val="0"/>
          <w:sz w:val="20"/>
          <w:szCs w:val="20"/>
        </w:rPr>
        <w:t xml:space="preserve">Z tytułu niespełnienia przez Wykonawcę lub podwykonawcę/ów wymogu zatrudnienia na podstawie umowy o pracę osób </w:t>
      </w:r>
      <w:r w:rsidRPr="002E313C">
        <w:rPr>
          <w:rFonts w:ascii="Arial" w:hAnsi="Arial" w:cs="Arial"/>
          <w:b w:val="0"/>
          <w:sz w:val="20"/>
          <w:szCs w:val="20"/>
          <w:lang w:val="pl-PL"/>
        </w:rPr>
        <w:t>wskazanych</w:t>
      </w:r>
      <w:r w:rsidRPr="002E313C">
        <w:rPr>
          <w:rFonts w:ascii="Arial" w:hAnsi="Arial" w:cs="Arial"/>
          <w:b w:val="0"/>
          <w:sz w:val="20"/>
          <w:szCs w:val="20"/>
        </w:rPr>
        <w:t xml:space="preserve"> w pkt 1, Zamawiający przewiduje sankcję w postaci obowiązku zapłaty przez Wykonawcę kary umownej, o której mowa w projektowanych postanowień </w:t>
      </w:r>
      <w:r w:rsidRPr="002E313C">
        <w:rPr>
          <w:rFonts w:ascii="Arial" w:hAnsi="Arial" w:cs="Arial"/>
          <w:b w:val="0"/>
          <w:sz w:val="20"/>
          <w:szCs w:val="20"/>
          <w:lang w:val="pl-PL"/>
        </w:rPr>
        <w:t>Umowy</w:t>
      </w:r>
      <w:r w:rsidRPr="002E313C">
        <w:rPr>
          <w:rFonts w:ascii="Arial" w:hAnsi="Arial" w:cs="Arial"/>
          <w:b w:val="0"/>
          <w:sz w:val="20"/>
          <w:szCs w:val="20"/>
        </w:rPr>
        <w:t xml:space="preserve">. Niezłożenie przez Wykonawcę w wyznaczonym przez Zamawiającego terminie żądanych przez Zamawiającego dowodów w celu potwierdzenia spełnienia przez Wykonawcę lub podwykonawcę/ów wymogu zatrudnienia na podstawie umowy o pracę traktowane będzie jako niespełnienie przez Wykonawcę lub podwykonawcę/ów wymogu zatrudnienia na podstawie umowy o pracę osób </w:t>
      </w:r>
      <w:r w:rsidRPr="002E313C">
        <w:rPr>
          <w:rFonts w:ascii="Arial" w:hAnsi="Arial" w:cs="Arial"/>
          <w:b w:val="0"/>
          <w:sz w:val="20"/>
          <w:szCs w:val="20"/>
          <w:lang w:val="pl-PL"/>
        </w:rPr>
        <w:t>wskazanych</w:t>
      </w:r>
      <w:r w:rsidRPr="002E313C">
        <w:rPr>
          <w:rFonts w:ascii="Arial" w:hAnsi="Arial" w:cs="Arial"/>
          <w:b w:val="0"/>
          <w:sz w:val="20"/>
          <w:szCs w:val="20"/>
        </w:rPr>
        <w:t xml:space="preserve"> w pkt 1.</w:t>
      </w:r>
      <w:r w:rsidRPr="002E313C">
        <w:rPr>
          <w:rFonts w:ascii="Arial" w:hAnsi="Arial" w:cs="Arial"/>
          <w:b w:val="0"/>
          <w:sz w:val="20"/>
          <w:szCs w:val="20"/>
          <w:lang w:val="pl-PL"/>
        </w:rPr>
        <w:t xml:space="preserve"> </w:t>
      </w:r>
    </w:p>
    <w:p w14:paraId="00534AB8" w14:textId="77777777" w:rsidR="003031E6" w:rsidRPr="002E313C" w:rsidRDefault="003031E6" w:rsidP="00BE7C47">
      <w:pPr>
        <w:pStyle w:val="SIWZ"/>
        <w:numPr>
          <w:ilvl w:val="0"/>
          <w:numId w:val="46"/>
        </w:numPr>
        <w:spacing w:after="120" w:line="276" w:lineRule="auto"/>
        <w:ind w:left="0" w:hanging="284"/>
        <w:jc w:val="both"/>
        <w:rPr>
          <w:rFonts w:ascii="Arial" w:hAnsi="Arial" w:cs="Arial"/>
          <w:b w:val="0"/>
          <w:sz w:val="20"/>
          <w:szCs w:val="20"/>
        </w:rPr>
      </w:pPr>
      <w:r w:rsidRPr="002E313C">
        <w:rPr>
          <w:rFonts w:ascii="Arial" w:hAnsi="Arial" w:cs="Arial"/>
          <w:b w:val="0"/>
          <w:sz w:val="20"/>
          <w:szCs w:val="20"/>
        </w:rPr>
        <w:lastRenderedPageBreak/>
        <w:t>W przypadku uzasadnionych wątpliwości co do przestrzegania prawa pracy przez Wykonawcę lub podwykonawcę Zamawiający może zwrócić się o przeprowadzenie kontroli przez Państwową Inspekcję Pracy.</w:t>
      </w:r>
    </w:p>
    <w:tbl>
      <w:tblPr>
        <w:tblW w:w="9232" w:type="dxa"/>
        <w:tblInd w:w="-5" w:type="dxa"/>
        <w:tblLayout w:type="fixed"/>
        <w:tblLook w:val="0000" w:firstRow="0" w:lastRow="0" w:firstColumn="0" w:lastColumn="0" w:noHBand="0" w:noVBand="0"/>
      </w:tblPr>
      <w:tblGrid>
        <w:gridCol w:w="9232"/>
      </w:tblGrid>
      <w:tr w:rsidR="003031E6" w:rsidRPr="002E313C" w14:paraId="65684304" w14:textId="77777777" w:rsidTr="00A66583">
        <w:trPr>
          <w:trHeight w:val="565"/>
        </w:trPr>
        <w:tc>
          <w:tcPr>
            <w:tcW w:w="9232" w:type="dxa"/>
            <w:tcBorders>
              <w:top w:val="single" w:sz="4" w:space="0" w:color="000000"/>
              <w:left w:val="single" w:sz="4" w:space="0" w:color="000000"/>
              <w:bottom w:val="single" w:sz="4" w:space="0" w:color="000000"/>
              <w:right w:val="single" w:sz="4" w:space="0" w:color="000000"/>
            </w:tcBorders>
            <w:shd w:val="clear" w:color="auto" w:fill="F2F2F2"/>
          </w:tcPr>
          <w:p w14:paraId="1666160A" w14:textId="77777777" w:rsidR="003031E6" w:rsidRPr="002E313C" w:rsidRDefault="003031E6" w:rsidP="00A66583">
            <w:pPr>
              <w:pStyle w:val="Nagwek1"/>
              <w:numPr>
                <w:ilvl w:val="0"/>
                <w:numId w:val="0"/>
              </w:numPr>
              <w:spacing w:after="80"/>
              <w:ind w:left="360" w:hanging="360"/>
              <w:rPr>
                <w:b/>
                <w:sz w:val="20"/>
                <w:szCs w:val="20"/>
              </w:rPr>
            </w:pPr>
            <w:bookmarkStart w:id="9" w:name="_Toc63324905"/>
            <w:bookmarkStart w:id="10" w:name="_Toc74705197"/>
            <w:bookmarkStart w:id="11" w:name="_Toc138847422"/>
            <w:r w:rsidRPr="002E313C">
              <w:rPr>
                <w:b/>
                <w:sz w:val="20"/>
                <w:szCs w:val="20"/>
              </w:rPr>
              <w:t>Rozdział IV – WADIUM</w:t>
            </w:r>
            <w:bookmarkEnd w:id="9"/>
            <w:bookmarkEnd w:id="10"/>
            <w:bookmarkEnd w:id="11"/>
            <w:r w:rsidRPr="002E313C">
              <w:rPr>
                <w:b/>
                <w:sz w:val="20"/>
                <w:szCs w:val="20"/>
              </w:rPr>
              <w:t xml:space="preserve"> </w:t>
            </w:r>
          </w:p>
        </w:tc>
      </w:tr>
    </w:tbl>
    <w:p w14:paraId="6BDFE04D" w14:textId="63D87221" w:rsidR="003031E6" w:rsidRDefault="003031E6" w:rsidP="00BE7C47">
      <w:pPr>
        <w:pStyle w:val="SIWZ"/>
        <w:numPr>
          <w:ilvl w:val="0"/>
          <w:numId w:val="56"/>
        </w:numPr>
        <w:tabs>
          <w:tab w:val="left" w:pos="284"/>
        </w:tabs>
        <w:spacing w:line="276" w:lineRule="auto"/>
        <w:jc w:val="both"/>
        <w:rPr>
          <w:rFonts w:ascii="Arial" w:hAnsi="Arial" w:cs="Arial"/>
          <w:b w:val="0"/>
          <w:sz w:val="20"/>
          <w:szCs w:val="20"/>
          <w:lang w:val="pl-PL"/>
        </w:rPr>
      </w:pPr>
      <w:r w:rsidRPr="002E313C">
        <w:rPr>
          <w:rFonts w:ascii="Arial" w:hAnsi="Arial" w:cs="Arial"/>
          <w:b w:val="0"/>
          <w:sz w:val="20"/>
          <w:szCs w:val="20"/>
          <w:lang w:val="pl-PL"/>
        </w:rPr>
        <w:t xml:space="preserve">Wykonawca zobowiązany jest do wniesienia wadium w wysokości: </w:t>
      </w:r>
    </w:p>
    <w:p w14:paraId="55A42362" w14:textId="18F7E315" w:rsidR="006F35CC" w:rsidRDefault="006F35CC" w:rsidP="006F35CC">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 xml:space="preserve">Dla zadania nr 1 </w:t>
      </w:r>
      <w:r>
        <w:rPr>
          <w:rFonts w:ascii="Arial" w:hAnsi="Arial" w:cs="Arial"/>
          <w:b w:val="0"/>
          <w:sz w:val="20"/>
          <w:szCs w:val="20"/>
          <w:lang w:val="pl-PL"/>
        </w:rPr>
        <w:t>–</w:t>
      </w:r>
      <w:r>
        <w:rPr>
          <w:rFonts w:ascii="Arial" w:hAnsi="Arial" w:cs="Arial"/>
          <w:b w:val="0"/>
          <w:sz w:val="20"/>
          <w:szCs w:val="20"/>
          <w:lang w:val="pl-PL"/>
        </w:rPr>
        <w:t xml:space="preserve"> 250 000,00 zł (słownie: dwieście pięćdziesiąt tysięcy złotych 00/100);</w:t>
      </w:r>
    </w:p>
    <w:p w14:paraId="2F031DEA" w14:textId="6B2CCB38" w:rsidR="006F35CC" w:rsidRPr="002E313C" w:rsidRDefault="006F35CC" w:rsidP="006F35CC">
      <w:pPr>
        <w:pStyle w:val="SIWZ"/>
        <w:numPr>
          <w:ilvl w:val="1"/>
          <w:numId w:val="56"/>
        </w:numPr>
        <w:tabs>
          <w:tab w:val="left" w:pos="284"/>
        </w:tabs>
        <w:spacing w:line="276" w:lineRule="auto"/>
        <w:jc w:val="both"/>
        <w:rPr>
          <w:rFonts w:ascii="Arial" w:hAnsi="Arial" w:cs="Arial"/>
          <w:b w:val="0"/>
          <w:sz w:val="20"/>
          <w:szCs w:val="20"/>
          <w:lang w:val="pl-PL"/>
        </w:rPr>
      </w:pPr>
      <w:r>
        <w:rPr>
          <w:rFonts w:ascii="Arial" w:hAnsi="Arial" w:cs="Arial"/>
          <w:b w:val="0"/>
          <w:sz w:val="20"/>
          <w:szCs w:val="20"/>
          <w:lang w:val="pl-PL"/>
        </w:rPr>
        <w:t>Dla zadania nr 2 – 100 000,00 zł (słownie: sto tysięcy złotych 00/100).</w:t>
      </w:r>
    </w:p>
    <w:p w14:paraId="06ACD2F3" w14:textId="77777777" w:rsidR="003031E6" w:rsidRPr="002E313C" w:rsidRDefault="003031E6" w:rsidP="00BE7C47">
      <w:pPr>
        <w:pStyle w:val="SIWZ"/>
        <w:numPr>
          <w:ilvl w:val="0"/>
          <w:numId w:val="56"/>
        </w:numPr>
        <w:tabs>
          <w:tab w:val="left" w:pos="284"/>
        </w:tabs>
        <w:spacing w:line="276" w:lineRule="auto"/>
        <w:jc w:val="both"/>
        <w:rPr>
          <w:rFonts w:ascii="Arial" w:hAnsi="Arial" w:cs="Arial"/>
          <w:b w:val="0"/>
          <w:sz w:val="20"/>
          <w:szCs w:val="20"/>
          <w:lang w:val="pl-PL"/>
        </w:rPr>
      </w:pPr>
      <w:r w:rsidRPr="002E313C">
        <w:rPr>
          <w:rFonts w:ascii="Arial" w:hAnsi="Arial" w:cs="Arial"/>
          <w:b w:val="0"/>
          <w:sz w:val="20"/>
          <w:szCs w:val="20"/>
          <w:lang w:val="pl-PL"/>
        </w:rPr>
        <w:t xml:space="preserve">Wadium może być wniesione w jednej lub kilku następujących formach, tj.: </w:t>
      </w:r>
    </w:p>
    <w:p w14:paraId="2F257A30"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 xml:space="preserve">2.1.  pieniądzu; </w:t>
      </w:r>
    </w:p>
    <w:p w14:paraId="4BCD48F8"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2.2.</w:t>
      </w:r>
      <w:r w:rsidRPr="002E313C">
        <w:rPr>
          <w:rFonts w:ascii="Arial" w:hAnsi="Arial" w:cs="Arial"/>
          <w:b w:val="0"/>
          <w:sz w:val="20"/>
          <w:szCs w:val="20"/>
          <w:lang w:val="pl-PL"/>
        </w:rPr>
        <w:tab/>
        <w:t xml:space="preserve">gwarancjach bankowych; </w:t>
      </w:r>
    </w:p>
    <w:p w14:paraId="1D754184"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2.3.</w:t>
      </w:r>
      <w:r w:rsidRPr="002E313C">
        <w:rPr>
          <w:rFonts w:ascii="Arial" w:hAnsi="Arial" w:cs="Arial"/>
          <w:b w:val="0"/>
          <w:sz w:val="20"/>
          <w:szCs w:val="20"/>
          <w:lang w:val="pl-PL"/>
        </w:rPr>
        <w:tab/>
        <w:t xml:space="preserve">gwarancjach ubezpieczeniowych; </w:t>
      </w:r>
    </w:p>
    <w:p w14:paraId="365F1C40" w14:textId="77777777" w:rsidR="003031E6" w:rsidRPr="002E313C" w:rsidRDefault="003031E6" w:rsidP="003031E6">
      <w:pPr>
        <w:pStyle w:val="SIWZ"/>
        <w:tabs>
          <w:tab w:val="left" w:pos="426"/>
        </w:tabs>
        <w:spacing w:line="276" w:lineRule="auto"/>
        <w:ind w:left="284"/>
        <w:jc w:val="both"/>
        <w:rPr>
          <w:rFonts w:ascii="Arial" w:hAnsi="Arial" w:cs="Arial"/>
          <w:b w:val="0"/>
          <w:sz w:val="20"/>
          <w:szCs w:val="20"/>
          <w:lang w:val="pl-PL"/>
        </w:rPr>
      </w:pPr>
      <w:r w:rsidRPr="002E313C">
        <w:rPr>
          <w:rFonts w:ascii="Arial" w:hAnsi="Arial" w:cs="Arial"/>
          <w:b w:val="0"/>
          <w:sz w:val="20"/>
          <w:szCs w:val="20"/>
          <w:lang w:val="pl-PL"/>
        </w:rPr>
        <w:t>2.4.</w:t>
      </w:r>
      <w:r w:rsidRPr="002E313C">
        <w:rPr>
          <w:rFonts w:ascii="Arial" w:hAnsi="Arial" w:cs="Arial"/>
          <w:b w:val="0"/>
          <w:sz w:val="20"/>
          <w:szCs w:val="20"/>
          <w:lang w:val="pl-PL"/>
        </w:rPr>
        <w:tab/>
        <w:t xml:space="preserve">poręczeniach udzielanych przez podmioty, o których mowa w art. 6b ust. 5 pkt 2 ustawy z dnia </w:t>
      </w:r>
      <w:r w:rsidRPr="002E313C">
        <w:rPr>
          <w:rFonts w:ascii="Arial" w:hAnsi="Arial" w:cs="Arial"/>
          <w:b w:val="0"/>
          <w:sz w:val="20"/>
          <w:szCs w:val="20"/>
          <w:lang w:val="pl-PL"/>
        </w:rPr>
        <w:br/>
        <w:t xml:space="preserve">        9 listopada 2000 r. o utworzeniu Polskiej Agencji Rozwoju Przedsiębiorczości (Dz. U. z 2020 r. </w:t>
      </w:r>
      <w:r w:rsidRPr="002E313C">
        <w:rPr>
          <w:rFonts w:ascii="Arial" w:hAnsi="Arial" w:cs="Arial"/>
          <w:b w:val="0"/>
          <w:sz w:val="20"/>
          <w:szCs w:val="20"/>
          <w:lang w:val="pl-PL"/>
        </w:rPr>
        <w:br/>
        <w:t xml:space="preserve">        poz. 299).</w:t>
      </w:r>
    </w:p>
    <w:p w14:paraId="79CB9F09" w14:textId="19FF727C"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3.</w:t>
      </w:r>
      <w:r w:rsidRPr="002E313C">
        <w:rPr>
          <w:rFonts w:ascii="Arial" w:hAnsi="Arial" w:cs="Arial"/>
          <w:b w:val="0"/>
          <w:sz w:val="20"/>
          <w:szCs w:val="20"/>
          <w:lang w:val="pl-PL"/>
        </w:rPr>
        <w:tab/>
        <w:t xml:space="preserve">W przypadku wnoszenia wadium w pieniądzu, wadium należy wpłacić przelewem na rachunek bankowy Zamawiającego nr: </w:t>
      </w:r>
      <w:r w:rsidRPr="002E313C">
        <w:rPr>
          <w:rStyle w:val="Pogrubienie"/>
          <w:rFonts w:ascii="Arial" w:hAnsi="Arial" w:cs="Arial"/>
          <w:sz w:val="20"/>
          <w:szCs w:val="20"/>
        </w:rPr>
        <w:t xml:space="preserve">PEKAO S.A. 86 1240 6292 1111 0010 7719 0162 </w:t>
      </w:r>
      <w:r w:rsidRPr="002E313C">
        <w:rPr>
          <w:rFonts w:ascii="Arial" w:hAnsi="Arial" w:cs="Arial"/>
          <w:b w:val="0"/>
          <w:sz w:val="20"/>
          <w:szCs w:val="20"/>
          <w:lang w:val="pl-PL"/>
        </w:rPr>
        <w:t xml:space="preserve">(dla przelewów zagranicznych w PLN - IBAN): PL 86124062921111001077190162 SWIFT CODE: PKOPPLPW z dopiskiem „Wadium do zabezpieczenia oferty złożonej przez ……., znak sprawy: </w:t>
      </w:r>
      <w:r w:rsidRPr="002E313C">
        <w:rPr>
          <w:rFonts w:ascii="Arial" w:hAnsi="Arial" w:cs="Arial"/>
          <w:bCs/>
          <w:sz w:val="20"/>
          <w:szCs w:val="20"/>
          <w:lang w:val="pl-PL"/>
        </w:rPr>
        <w:t>DZ.26.</w:t>
      </w:r>
      <w:r w:rsidR="006F35CC">
        <w:rPr>
          <w:rFonts w:ascii="Arial" w:hAnsi="Arial" w:cs="Arial"/>
          <w:bCs/>
          <w:sz w:val="20"/>
          <w:szCs w:val="20"/>
          <w:lang w:val="pl-PL"/>
        </w:rPr>
        <w:t>12.2025 zadanie nr…</w:t>
      </w:r>
      <w:r w:rsidRPr="002E313C">
        <w:rPr>
          <w:rFonts w:ascii="Arial" w:hAnsi="Arial" w:cs="Arial"/>
          <w:bCs/>
          <w:sz w:val="20"/>
          <w:szCs w:val="20"/>
          <w:lang w:val="pl-PL"/>
        </w:rPr>
        <w:t>”.</w:t>
      </w:r>
      <w:r w:rsidRPr="002E313C">
        <w:rPr>
          <w:rFonts w:ascii="Arial" w:hAnsi="Arial" w:cs="Arial"/>
          <w:b w:val="0"/>
          <w:sz w:val="20"/>
          <w:szCs w:val="20"/>
          <w:lang w:val="pl-PL"/>
        </w:rPr>
        <w:t xml:space="preserve"> Wadium wniesione w pieniądzu Zamawiający przechowuje na rachunku bankowym. </w:t>
      </w:r>
    </w:p>
    <w:p w14:paraId="13A109AB"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4.</w:t>
      </w:r>
      <w:r w:rsidRPr="002E313C">
        <w:rPr>
          <w:rFonts w:ascii="Arial" w:hAnsi="Arial" w:cs="Arial"/>
          <w:b w:val="0"/>
          <w:sz w:val="20"/>
          <w:szCs w:val="20"/>
          <w:lang w:val="pl-PL"/>
        </w:rPr>
        <w:tab/>
        <w:t>W przypadku dokonywania przelewu środków w walucie innej niż PLN na Wykonawcy spoczywa obowiązek zlecenia we własnym banku przewalutowania kwoty przelanych środków. Koszty operacji bankowej ponosi Wykonawca. Wadium wnoszone w pieniądzu musi zostać zaksięgowane na rachunku bankowym Zamawiającego przed upływem terminu składania ofert.</w:t>
      </w:r>
    </w:p>
    <w:p w14:paraId="23FCA017"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5.</w:t>
      </w:r>
      <w:r w:rsidRPr="002E313C">
        <w:rPr>
          <w:rFonts w:ascii="Arial" w:hAnsi="Arial" w:cs="Arial"/>
          <w:b w:val="0"/>
          <w:sz w:val="20"/>
          <w:szCs w:val="20"/>
          <w:lang w:val="pl-PL"/>
        </w:rPr>
        <w:tab/>
        <w:t xml:space="preserve">Jeżeli wadium jest wnoszone w formie gwarancji lub poręczenia, Wykonawca przekazuje Zamawiającemu oryginał gwarancji lub poręczenia, w postaci elektronicznej. Dokument potwierdzający wniesienie wadium w formie niepieniężnej musi zostać dołączony do oferty. </w:t>
      </w:r>
    </w:p>
    <w:p w14:paraId="2D966A53"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6.</w:t>
      </w:r>
      <w:r w:rsidRPr="002E313C">
        <w:rPr>
          <w:rFonts w:ascii="Arial" w:hAnsi="Arial" w:cs="Arial"/>
          <w:b w:val="0"/>
          <w:sz w:val="20"/>
          <w:szCs w:val="20"/>
          <w:lang w:val="pl-PL"/>
        </w:rPr>
        <w:tab/>
        <w:t>Wadium w formie gwarancji lub poręczenia powinno być sporządzone w języku polskim pod rygorem nieważności i wystawione na beneficjenta: „Koleje Małopolskie” sp. z o.o., ul. Wodna 2, 30-556 Kraków.</w:t>
      </w:r>
    </w:p>
    <w:p w14:paraId="7E79AF11"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7.</w:t>
      </w:r>
      <w:r w:rsidRPr="002E313C">
        <w:rPr>
          <w:rFonts w:ascii="Arial" w:hAnsi="Arial" w:cs="Arial"/>
          <w:b w:val="0"/>
          <w:sz w:val="20"/>
          <w:szCs w:val="20"/>
          <w:lang w:val="pl-PL"/>
        </w:rPr>
        <w:tab/>
        <w:t>Siedziba instytucji wystawiającej gwarancję lub poręczenie musi być zlokalizowana w państwie członkowskim Unii Europejskiej lub w państwie, które jest stroną Porozumienia Światowej Organizacji Handlu w sprawie zamówień rządowych lub innych umów międzynarodowych, których stroną jest Unia Europejska.</w:t>
      </w:r>
    </w:p>
    <w:p w14:paraId="1D3E12DE"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8.</w:t>
      </w:r>
      <w:r w:rsidRPr="002E313C">
        <w:rPr>
          <w:rFonts w:ascii="Arial" w:hAnsi="Arial" w:cs="Arial"/>
          <w:b w:val="0"/>
          <w:sz w:val="20"/>
          <w:szCs w:val="20"/>
          <w:lang w:val="pl-PL"/>
        </w:rPr>
        <w:tab/>
        <w:t xml:space="preserve">Wadium w formie gwarancji lub poręczenia powinno być nieodwołalne, bezwarunkowe i płatne na pierwsze żądanie Zamawiającego (beneficjenta) w okolicznościach wskazanych w art. 98 ust. 6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w:t>
      </w:r>
    </w:p>
    <w:p w14:paraId="71669381"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9.</w:t>
      </w:r>
      <w:r w:rsidRPr="002E313C">
        <w:rPr>
          <w:rFonts w:ascii="Arial" w:hAnsi="Arial" w:cs="Arial"/>
          <w:b w:val="0"/>
          <w:sz w:val="20"/>
          <w:szCs w:val="20"/>
          <w:lang w:val="pl-PL"/>
        </w:rPr>
        <w:tab/>
        <w:t xml:space="preserve">Jeżeli gwarancja/poręczenie ma zabezpieczać ofertę Wykonawców wspólnie ubiegających się </w:t>
      </w:r>
      <w:r w:rsidRPr="002E313C">
        <w:rPr>
          <w:rFonts w:ascii="Arial" w:hAnsi="Arial" w:cs="Arial"/>
          <w:b w:val="0"/>
          <w:sz w:val="20"/>
          <w:szCs w:val="20"/>
          <w:lang w:val="pl-PL"/>
        </w:rPr>
        <w:br/>
        <w:t>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14:paraId="0735B94C"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10.</w:t>
      </w:r>
      <w:r w:rsidRPr="002E313C">
        <w:rPr>
          <w:rFonts w:ascii="Arial" w:hAnsi="Arial" w:cs="Arial"/>
          <w:b w:val="0"/>
          <w:sz w:val="20"/>
          <w:szCs w:val="20"/>
          <w:lang w:val="pl-PL"/>
        </w:rPr>
        <w:tab/>
        <w:t xml:space="preserve">Wadium wnosi się przed upływem terminu składania ofert i utrzymuje nieprzerwanie do dnia upływu terminu związania ofertą, z wyjątkiem przypadków, o których mowa w art. 98 ust. 1 pkt 2 i 3 oraz ust. 2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w:t>
      </w:r>
    </w:p>
    <w:p w14:paraId="33124EC9" w14:textId="77777777" w:rsidR="003031E6" w:rsidRPr="002E313C" w:rsidRDefault="003031E6" w:rsidP="003031E6">
      <w:pPr>
        <w:pStyle w:val="SIWZ"/>
        <w:tabs>
          <w:tab w:val="left" w:pos="284"/>
        </w:tabs>
        <w:spacing w:line="276" w:lineRule="auto"/>
        <w:ind w:left="284" w:hanging="284"/>
        <w:jc w:val="both"/>
        <w:rPr>
          <w:rFonts w:ascii="Arial" w:hAnsi="Arial" w:cs="Arial"/>
          <w:b w:val="0"/>
          <w:sz w:val="20"/>
          <w:szCs w:val="20"/>
          <w:lang w:val="pl-PL"/>
        </w:rPr>
      </w:pPr>
      <w:r w:rsidRPr="002E313C">
        <w:rPr>
          <w:rFonts w:ascii="Arial" w:hAnsi="Arial" w:cs="Arial"/>
          <w:b w:val="0"/>
          <w:sz w:val="20"/>
          <w:szCs w:val="20"/>
          <w:lang w:val="pl-PL"/>
        </w:rPr>
        <w:t>11.</w:t>
      </w:r>
      <w:r w:rsidRPr="002E313C">
        <w:rPr>
          <w:rFonts w:ascii="Arial" w:hAnsi="Arial" w:cs="Arial"/>
          <w:b w:val="0"/>
          <w:sz w:val="20"/>
          <w:szCs w:val="20"/>
          <w:lang w:val="pl-PL"/>
        </w:rPr>
        <w:tab/>
        <w:t>Zamawiający zwraca wadium niezwłocznie, nie później jednak niż w terminie 7 dni od dnia wystąpienia jednej z okoliczności:</w:t>
      </w:r>
    </w:p>
    <w:p w14:paraId="60653502" w14:textId="77777777" w:rsidR="003031E6" w:rsidRPr="002E313C" w:rsidRDefault="003031E6" w:rsidP="003031E6">
      <w:pPr>
        <w:pStyle w:val="SIWZ"/>
        <w:tabs>
          <w:tab w:val="left" w:pos="284"/>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11.1.</w:t>
      </w:r>
      <w:r w:rsidRPr="002E313C">
        <w:rPr>
          <w:rFonts w:ascii="Arial" w:hAnsi="Arial" w:cs="Arial"/>
          <w:b w:val="0"/>
          <w:sz w:val="20"/>
          <w:szCs w:val="20"/>
          <w:lang w:val="pl-PL"/>
        </w:rPr>
        <w:tab/>
        <w:t>upływu terminu związania ofertą;</w:t>
      </w:r>
    </w:p>
    <w:p w14:paraId="25AF6C37" w14:textId="77777777" w:rsidR="003031E6" w:rsidRPr="002E313C" w:rsidRDefault="003031E6" w:rsidP="003031E6">
      <w:pPr>
        <w:pStyle w:val="SIWZ"/>
        <w:tabs>
          <w:tab w:val="left" w:pos="284"/>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11.2.</w:t>
      </w:r>
      <w:r w:rsidRPr="002E313C">
        <w:rPr>
          <w:rFonts w:ascii="Arial" w:hAnsi="Arial" w:cs="Arial"/>
          <w:b w:val="0"/>
          <w:sz w:val="20"/>
          <w:szCs w:val="20"/>
          <w:lang w:val="pl-PL"/>
        </w:rPr>
        <w:tab/>
        <w:t>zawarcia umowy w sprawie zamówienia publicznego;</w:t>
      </w:r>
    </w:p>
    <w:p w14:paraId="55D72F54" w14:textId="77777777" w:rsidR="003031E6" w:rsidRPr="002E313C" w:rsidRDefault="003031E6" w:rsidP="003031E6">
      <w:pPr>
        <w:pStyle w:val="SIWZ"/>
        <w:tabs>
          <w:tab w:val="left" w:pos="284"/>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lastRenderedPageBreak/>
        <w:t>11.3.</w:t>
      </w:r>
      <w:r w:rsidRPr="002E313C">
        <w:rPr>
          <w:rFonts w:ascii="Arial" w:hAnsi="Arial" w:cs="Arial"/>
          <w:b w:val="0"/>
          <w:sz w:val="20"/>
          <w:szCs w:val="20"/>
          <w:lang w:val="pl-PL"/>
        </w:rPr>
        <w:tab/>
        <w:t>unieważnienia postępowania o udzielenie zamówienia z wyjątkiem sytuacji, gdy nie zostało rozstrzygnięte odwołanie na czynność unieważnienia albo nie upłynął termin do jego wniesienia.</w:t>
      </w:r>
    </w:p>
    <w:p w14:paraId="3B3F8FF1" w14:textId="77777777" w:rsidR="003031E6" w:rsidRPr="002E313C" w:rsidRDefault="003031E6" w:rsidP="003031E6">
      <w:pPr>
        <w:pStyle w:val="SIWZ"/>
        <w:tabs>
          <w:tab w:val="left" w:pos="426"/>
        </w:tabs>
        <w:spacing w:line="276" w:lineRule="auto"/>
        <w:ind w:left="426" w:hanging="426"/>
        <w:jc w:val="both"/>
        <w:rPr>
          <w:rFonts w:ascii="Arial" w:hAnsi="Arial" w:cs="Arial"/>
          <w:b w:val="0"/>
          <w:sz w:val="20"/>
          <w:szCs w:val="20"/>
          <w:lang w:val="pl-PL"/>
        </w:rPr>
      </w:pPr>
      <w:r w:rsidRPr="002E313C">
        <w:rPr>
          <w:rFonts w:ascii="Arial" w:hAnsi="Arial" w:cs="Arial"/>
          <w:b w:val="0"/>
          <w:sz w:val="20"/>
          <w:szCs w:val="20"/>
          <w:lang w:val="pl-PL"/>
        </w:rPr>
        <w:t>12.</w:t>
      </w:r>
      <w:r w:rsidRPr="002E313C">
        <w:rPr>
          <w:rFonts w:ascii="Arial" w:hAnsi="Arial" w:cs="Arial"/>
          <w:b w:val="0"/>
          <w:sz w:val="20"/>
          <w:szCs w:val="20"/>
          <w:lang w:val="pl-PL"/>
        </w:rPr>
        <w:tab/>
        <w:t>Zamawiający niezwłocznie, nie później jednak niż w terminie 7 dni od dnia złożenia wniosku zwraca wadium Wykonawcy:</w:t>
      </w:r>
    </w:p>
    <w:p w14:paraId="1081F602"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12.1.</w:t>
      </w:r>
      <w:r w:rsidRPr="002E313C">
        <w:rPr>
          <w:rFonts w:ascii="Arial" w:hAnsi="Arial" w:cs="Arial"/>
          <w:b w:val="0"/>
          <w:sz w:val="20"/>
          <w:szCs w:val="20"/>
          <w:lang w:val="pl-PL"/>
        </w:rPr>
        <w:tab/>
        <w:t>który wycofał ofertę przed upływem terminu składania ofert;</w:t>
      </w:r>
    </w:p>
    <w:p w14:paraId="64C75BF4"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12.2.</w:t>
      </w:r>
      <w:r w:rsidRPr="002E313C">
        <w:rPr>
          <w:rFonts w:ascii="Arial" w:hAnsi="Arial" w:cs="Arial"/>
          <w:b w:val="0"/>
          <w:sz w:val="20"/>
          <w:szCs w:val="20"/>
          <w:lang w:val="pl-PL"/>
        </w:rPr>
        <w:tab/>
        <w:t>którego oferta została odrzucona;</w:t>
      </w:r>
    </w:p>
    <w:p w14:paraId="4F1F8671"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12.3.</w:t>
      </w:r>
      <w:r w:rsidRPr="002E313C">
        <w:rPr>
          <w:rFonts w:ascii="Arial" w:hAnsi="Arial" w:cs="Arial"/>
          <w:b w:val="0"/>
          <w:sz w:val="20"/>
          <w:szCs w:val="20"/>
          <w:lang w:val="pl-PL"/>
        </w:rPr>
        <w:tab/>
        <w:t>po wyborze najkorzystniejszej oferty, z wyjątkiem Wykonawcy, którego oferta została wybrana jako najkorzystniejsza;</w:t>
      </w:r>
    </w:p>
    <w:p w14:paraId="07757EFC" w14:textId="77777777" w:rsidR="003031E6" w:rsidRPr="002E313C" w:rsidRDefault="003031E6" w:rsidP="003031E6">
      <w:pPr>
        <w:pStyle w:val="SIWZ"/>
        <w:tabs>
          <w:tab w:val="left" w:pos="851"/>
        </w:tabs>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12.4.</w:t>
      </w:r>
      <w:r w:rsidRPr="002E313C">
        <w:rPr>
          <w:rFonts w:ascii="Arial" w:hAnsi="Arial" w:cs="Arial"/>
          <w:b w:val="0"/>
          <w:sz w:val="20"/>
          <w:szCs w:val="20"/>
          <w:lang w:val="pl-PL"/>
        </w:rPr>
        <w:tab/>
        <w:t>po unieważnieniu postępowania w przypadku, gdy nie zostało rozstrzygnięte odwołanie na czynność unieważnienia albo nie upłynął termin do jego wniesienia.</w:t>
      </w:r>
    </w:p>
    <w:p w14:paraId="41954C88"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13.</w:t>
      </w:r>
      <w:r w:rsidRPr="002E313C">
        <w:rPr>
          <w:rFonts w:ascii="Arial" w:hAnsi="Arial" w:cs="Arial"/>
          <w:b w:val="0"/>
          <w:sz w:val="20"/>
          <w:szCs w:val="20"/>
          <w:lang w:val="pl-PL"/>
        </w:rPr>
        <w:tab/>
        <w:t>Złożenie wniosku o zwrot wadium, o którym mowa w pkt 12, powoduje rozwiązanie stosunku prawnego z Wykonawcą wraz z utratą przez niego prawa do korzystania ze środków ochrony prawnej.</w:t>
      </w:r>
    </w:p>
    <w:p w14:paraId="17A5E615"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14.</w:t>
      </w:r>
      <w:r w:rsidRPr="002E313C">
        <w:rPr>
          <w:rFonts w:ascii="Arial" w:hAnsi="Arial" w:cs="Arial"/>
          <w:b w:val="0"/>
          <w:sz w:val="20"/>
          <w:szCs w:val="20"/>
          <w:lang w:val="pl-PL"/>
        </w:rPr>
        <w:tab/>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 Zamawiający zwraca wadium wniesione w innej formie niż w pieniądzu poprzez złożenie gwarantowi lub poręczycielowi oświadczenia o zwolnieniu wadium.</w:t>
      </w:r>
    </w:p>
    <w:p w14:paraId="527883F4"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15.</w:t>
      </w:r>
      <w:r w:rsidRPr="002E313C">
        <w:rPr>
          <w:rFonts w:ascii="Arial" w:hAnsi="Arial" w:cs="Arial"/>
          <w:b w:val="0"/>
          <w:sz w:val="20"/>
          <w:szCs w:val="20"/>
          <w:lang w:val="pl-PL"/>
        </w:rPr>
        <w:tab/>
        <w:t>Zamawiający zatrzymuje wadium wraz z odsetkami, a w przypadku wadium wniesionego w formie gwarancji lub poręczenia, występuje odpowiednio do gwaranta lub poręczyciela z żądaniem zapłaty wadium, jeżeli:</w:t>
      </w:r>
    </w:p>
    <w:p w14:paraId="746AF6B0" w14:textId="77777777" w:rsidR="003031E6" w:rsidRPr="002E313C" w:rsidRDefault="003031E6" w:rsidP="003031E6">
      <w:pPr>
        <w:pStyle w:val="SIWZ"/>
        <w:tabs>
          <w:tab w:val="left" w:pos="426"/>
        </w:tabs>
        <w:spacing w:line="276" w:lineRule="auto"/>
        <w:ind w:left="567" w:hanging="567"/>
        <w:jc w:val="both"/>
        <w:rPr>
          <w:rFonts w:ascii="Arial" w:hAnsi="Arial" w:cs="Arial"/>
          <w:b w:val="0"/>
          <w:sz w:val="20"/>
          <w:szCs w:val="20"/>
          <w:lang w:val="pl-PL"/>
        </w:rPr>
      </w:pPr>
      <w:r w:rsidRPr="002E313C">
        <w:rPr>
          <w:rFonts w:ascii="Arial" w:hAnsi="Arial" w:cs="Arial"/>
          <w:b w:val="0"/>
          <w:sz w:val="20"/>
          <w:szCs w:val="20"/>
          <w:lang w:val="pl-PL"/>
        </w:rPr>
        <w:t>15.1.</w:t>
      </w:r>
      <w:r w:rsidRPr="002E313C">
        <w:rPr>
          <w:rFonts w:ascii="Arial" w:hAnsi="Arial" w:cs="Arial"/>
          <w:b w:val="0"/>
          <w:sz w:val="20"/>
          <w:szCs w:val="20"/>
          <w:lang w:val="pl-PL"/>
        </w:rPr>
        <w:tab/>
        <w:t xml:space="preserve">Wykonawca w odpowiedzi na wezwanie, o którym mowa w art. 107 ust. 2 lub art. 128 ust. 1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z przyczyn leżących po jego stronie, nie złożył podmiotowych środków dowodowych lub przedmiotowych środków dowodowych potwierdzających okoliczności, o których mowa w art. 57 lub art. 106 ust. 1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oświadczenia, o którym mowa w art. 125 ust. 1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innych dokumentów lub oświadczeń lub nie wyraził zgody na poprawienie omyłki, o której mowa w art. 223 ust. 2 pkt 3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co spowodowało brak możliwości wybrania oferty złożonej przez Wykonawcę jako najkorzystniejszej;</w:t>
      </w:r>
    </w:p>
    <w:p w14:paraId="4686AFFA" w14:textId="77777777" w:rsidR="003031E6" w:rsidRPr="002E313C" w:rsidRDefault="003031E6" w:rsidP="003031E6">
      <w:pPr>
        <w:pStyle w:val="SIWZ"/>
        <w:tabs>
          <w:tab w:val="left" w:pos="426"/>
        </w:tabs>
        <w:spacing w:line="276" w:lineRule="auto"/>
        <w:ind w:left="567" w:hanging="567"/>
        <w:jc w:val="both"/>
        <w:rPr>
          <w:rFonts w:ascii="Arial" w:hAnsi="Arial" w:cs="Arial"/>
          <w:b w:val="0"/>
          <w:sz w:val="20"/>
          <w:szCs w:val="20"/>
          <w:lang w:val="pl-PL"/>
        </w:rPr>
      </w:pPr>
      <w:r w:rsidRPr="002E313C">
        <w:rPr>
          <w:rFonts w:ascii="Arial" w:hAnsi="Arial" w:cs="Arial"/>
          <w:b w:val="0"/>
          <w:sz w:val="20"/>
          <w:szCs w:val="20"/>
          <w:lang w:val="pl-PL"/>
        </w:rPr>
        <w:t>15.2.</w:t>
      </w:r>
      <w:r w:rsidRPr="002E313C">
        <w:rPr>
          <w:rFonts w:ascii="Arial" w:hAnsi="Arial" w:cs="Arial"/>
          <w:b w:val="0"/>
          <w:sz w:val="20"/>
          <w:szCs w:val="20"/>
          <w:lang w:val="pl-PL"/>
        </w:rPr>
        <w:tab/>
        <w:t>Wykonawca, którego oferta została wybrana:</w:t>
      </w:r>
    </w:p>
    <w:p w14:paraId="3819F558" w14:textId="77777777" w:rsidR="003031E6" w:rsidRPr="002E313C" w:rsidRDefault="003031E6" w:rsidP="003031E6">
      <w:pPr>
        <w:pStyle w:val="SIWZ"/>
        <w:tabs>
          <w:tab w:val="left" w:pos="426"/>
        </w:tabs>
        <w:spacing w:line="276" w:lineRule="auto"/>
        <w:ind w:left="709" w:hanging="283"/>
        <w:jc w:val="both"/>
        <w:rPr>
          <w:rFonts w:ascii="Arial" w:hAnsi="Arial" w:cs="Arial"/>
          <w:b w:val="0"/>
          <w:sz w:val="20"/>
          <w:szCs w:val="20"/>
          <w:lang w:val="pl-PL"/>
        </w:rPr>
      </w:pPr>
      <w:r w:rsidRPr="002E313C">
        <w:rPr>
          <w:rFonts w:ascii="Arial" w:hAnsi="Arial" w:cs="Arial"/>
          <w:b w:val="0"/>
          <w:sz w:val="20"/>
          <w:szCs w:val="20"/>
          <w:lang w:val="pl-PL"/>
        </w:rPr>
        <w:t>a)</w:t>
      </w:r>
      <w:r w:rsidRPr="002E313C">
        <w:rPr>
          <w:rFonts w:ascii="Arial" w:hAnsi="Arial" w:cs="Arial"/>
          <w:b w:val="0"/>
          <w:sz w:val="20"/>
          <w:szCs w:val="20"/>
          <w:lang w:val="pl-PL"/>
        </w:rPr>
        <w:tab/>
        <w:t>odmówił podpisania umowy w sprawie zamówienia publicznego na warunkach określonych w ofercie,</w:t>
      </w:r>
    </w:p>
    <w:p w14:paraId="56E5FD8B" w14:textId="77777777" w:rsidR="003031E6" w:rsidRPr="002E313C" w:rsidRDefault="003031E6" w:rsidP="003031E6">
      <w:pPr>
        <w:pStyle w:val="SIWZ"/>
        <w:tabs>
          <w:tab w:val="left" w:pos="426"/>
        </w:tabs>
        <w:spacing w:line="276" w:lineRule="auto"/>
        <w:ind w:left="709" w:hanging="283"/>
        <w:jc w:val="both"/>
        <w:rPr>
          <w:rFonts w:ascii="Arial" w:hAnsi="Arial" w:cs="Arial"/>
          <w:b w:val="0"/>
          <w:sz w:val="20"/>
          <w:szCs w:val="20"/>
          <w:lang w:val="pl-PL"/>
        </w:rPr>
      </w:pPr>
      <w:r w:rsidRPr="002E313C">
        <w:rPr>
          <w:rFonts w:ascii="Arial" w:hAnsi="Arial" w:cs="Arial"/>
          <w:b w:val="0"/>
          <w:sz w:val="20"/>
          <w:szCs w:val="20"/>
          <w:lang w:val="pl-PL"/>
        </w:rPr>
        <w:t>b)</w:t>
      </w:r>
      <w:r w:rsidRPr="002E313C">
        <w:rPr>
          <w:rFonts w:ascii="Arial" w:hAnsi="Arial" w:cs="Arial"/>
          <w:b w:val="0"/>
          <w:sz w:val="20"/>
          <w:szCs w:val="20"/>
          <w:lang w:val="pl-PL"/>
        </w:rPr>
        <w:tab/>
        <w:t>nie wniósł wymaganego zabezpieczenia należytego wykonania umowy,</w:t>
      </w:r>
    </w:p>
    <w:p w14:paraId="503CAFC3" w14:textId="77777777" w:rsidR="003031E6" w:rsidRPr="002E313C" w:rsidRDefault="003031E6" w:rsidP="003031E6">
      <w:pPr>
        <w:pStyle w:val="SIWZ"/>
        <w:tabs>
          <w:tab w:val="left" w:pos="426"/>
        </w:tabs>
        <w:spacing w:line="276" w:lineRule="auto"/>
        <w:ind w:left="709" w:hanging="283"/>
        <w:jc w:val="both"/>
        <w:rPr>
          <w:rFonts w:ascii="Arial" w:hAnsi="Arial" w:cs="Arial"/>
          <w:b w:val="0"/>
          <w:sz w:val="20"/>
          <w:szCs w:val="20"/>
          <w:lang w:val="pl-PL"/>
        </w:rPr>
      </w:pPr>
      <w:r w:rsidRPr="002E313C">
        <w:rPr>
          <w:rFonts w:ascii="Arial" w:hAnsi="Arial" w:cs="Arial"/>
          <w:b w:val="0"/>
          <w:sz w:val="20"/>
          <w:szCs w:val="20"/>
          <w:lang w:val="pl-PL"/>
        </w:rPr>
        <w:t>c)</w:t>
      </w:r>
      <w:r w:rsidRPr="002E313C">
        <w:rPr>
          <w:rFonts w:ascii="Arial" w:hAnsi="Arial" w:cs="Arial"/>
          <w:b w:val="0"/>
          <w:sz w:val="20"/>
          <w:szCs w:val="20"/>
          <w:lang w:val="pl-PL"/>
        </w:rPr>
        <w:tab/>
        <w:t>zawarcie umowy w sprawie zamówienia publicznego stało się niemożliwe z przyczyn leżących po stronie Wykonawcy, którego oferta została wybrana.</w:t>
      </w:r>
    </w:p>
    <w:p w14:paraId="432FA5C1" w14:textId="77777777" w:rsidR="003031E6" w:rsidRPr="002E313C" w:rsidRDefault="003031E6" w:rsidP="003031E6">
      <w:pPr>
        <w:pStyle w:val="SIWZ"/>
        <w:tabs>
          <w:tab w:val="left" w:pos="426"/>
        </w:tabs>
        <w:spacing w:line="276" w:lineRule="auto"/>
        <w:jc w:val="both"/>
        <w:rPr>
          <w:rFonts w:ascii="Arial" w:hAnsi="Arial" w:cs="Arial"/>
          <w:b w:val="0"/>
          <w:sz w:val="20"/>
          <w:szCs w:val="20"/>
          <w:lang w:val="pl-PL"/>
        </w:rPr>
      </w:pPr>
      <w:r w:rsidRPr="002E313C">
        <w:rPr>
          <w:rFonts w:ascii="Arial" w:hAnsi="Arial" w:cs="Arial"/>
          <w:b w:val="0"/>
          <w:sz w:val="20"/>
          <w:szCs w:val="20"/>
          <w:lang w:val="pl-PL"/>
        </w:rPr>
        <w:t xml:space="preserve">16. </w:t>
      </w:r>
      <w:r w:rsidRPr="002E313C">
        <w:rPr>
          <w:rFonts w:ascii="Arial" w:hAnsi="Arial" w:cs="Arial"/>
          <w:b w:val="0"/>
          <w:sz w:val="20"/>
          <w:szCs w:val="20"/>
          <w:lang w:val="pl-PL"/>
        </w:rPr>
        <w:tab/>
        <w:t xml:space="preserve">Do kwestii związanych z wniesieniem wadium mają zastosowanie przepisy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w:t>
      </w:r>
    </w:p>
    <w:p w14:paraId="15F6B5C2" w14:textId="77777777" w:rsidR="003031E6" w:rsidRPr="002E313C" w:rsidRDefault="003031E6" w:rsidP="003031E6">
      <w:pPr>
        <w:pStyle w:val="SIWZ"/>
        <w:tabs>
          <w:tab w:val="left" w:pos="426"/>
        </w:tabs>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 xml:space="preserve"> </w:t>
      </w:r>
    </w:p>
    <w:tbl>
      <w:tblPr>
        <w:tblW w:w="9047" w:type="dxa"/>
        <w:tblInd w:w="108" w:type="dxa"/>
        <w:tblLayout w:type="fixed"/>
        <w:tblLook w:val="0000" w:firstRow="0" w:lastRow="0" w:firstColumn="0" w:lastColumn="0" w:noHBand="0" w:noVBand="0"/>
      </w:tblPr>
      <w:tblGrid>
        <w:gridCol w:w="9047"/>
      </w:tblGrid>
      <w:tr w:rsidR="003031E6" w:rsidRPr="002E313C" w14:paraId="1941B834" w14:textId="77777777" w:rsidTr="00A66583">
        <w:trPr>
          <w:trHeight w:val="413"/>
        </w:trPr>
        <w:tc>
          <w:tcPr>
            <w:tcW w:w="9047" w:type="dxa"/>
            <w:tcBorders>
              <w:top w:val="single" w:sz="4" w:space="0" w:color="000000"/>
              <w:left w:val="single" w:sz="4" w:space="0" w:color="000000"/>
              <w:bottom w:val="single" w:sz="4" w:space="0" w:color="000000"/>
              <w:right w:val="single" w:sz="4" w:space="0" w:color="000000"/>
            </w:tcBorders>
            <w:shd w:val="clear" w:color="auto" w:fill="F2F2F2"/>
          </w:tcPr>
          <w:p w14:paraId="34A78262" w14:textId="77777777" w:rsidR="003031E6" w:rsidRPr="002E313C" w:rsidRDefault="003031E6" w:rsidP="00A66583">
            <w:pPr>
              <w:pStyle w:val="Nagwek1"/>
              <w:numPr>
                <w:ilvl w:val="0"/>
                <w:numId w:val="0"/>
              </w:numPr>
              <w:spacing w:after="80"/>
              <w:ind w:left="360" w:hanging="360"/>
              <w:rPr>
                <w:b/>
                <w:sz w:val="20"/>
                <w:szCs w:val="20"/>
              </w:rPr>
            </w:pPr>
            <w:bookmarkStart w:id="12" w:name="_Toc63324906"/>
            <w:bookmarkStart w:id="13" w:name="_Toc74705198"/>
            <w:bookmarkStart w:id="14" w:name="_Toc138847423"/>
            <w:r w:rsidRPr="002E313C">
              <w:rPr>
                <w:b/>
                <w:sz w:val="20"/>
                <w:szCs w:val="20"/>
              </w:rPr>
              <w:t>Rozdział V – PRZEDMIOTOWE ŚRODKI DOWODOWE</w:t>
            </w:r>
            <w:bookmarkEnd w:id="12"/>
            <w:bookmarkEnd w:id="13"/>
            <w:bookmarkEnd w:id="14"/>
            <w:r w:rsidRPr="002E313C">
              <w:rPr>
                <w:b/>
                <w:sz w:val="20"/>
                <w:szCs w:val="20"/>
              </w:rPr>
              <w:t xml:space="preserve"> </w:t>
            </w:r>
          </w:p>
        </w:tc>
      </w:tr>
    </w:tbl>
    <w:p w14:paraId="09446B20" w14:textId="77777777" w:rsidR="003031E6" w:rsidRPr="002E313C" w:rsidRDefault="003031E6" w:rsidP="003031E6">
      <w:pPr>
        <w:pStyle w:val="SIWZ"/>
        <w:suppressAutoHyphens w:val="0"/>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 xml:space="preserve">  Zamawiający nie wymaga złożenia przedmiotowych środków dowodowych. </w:t>
      </w:r>
    </w:p>
    <w:p w14:paraId="20CE6200" w14:textId="77777777" w:rsidR="003031E6" w:rsidRPr="002E313C" w:rsidRDefault="003031E6" w:rsidP="003031E6">
      <w:pPr>
        <w:spacing w:line="240" w:lineRule="auto"/>
        <w:rPr>
          <w:rFonts w:eastAsia="Times New Roman"/>
          <w:b/>
          <w:sz w:val="20"/>
          <w:szCs w:val="20"/>
          <w:lang w:eastAsia="ar-SA"/>
        </w:rPr>
      </w:pPr>
    </w:p>
    <w:tbl>
      <w:tblPr>
        <w:tblW w:w="9034" w:type="dxa"/>
        <w:tblInd w:w="108" w:type="dxa"/>
        <w:tblLayout w:type="fixed"/>
        <w:tblLook w:val="0000" w:firstRow="0" w:lastRow="0" w:firstColumn="0" w:lastColumn="0" w:noHBand="0" w:noVBand="0"/>
      </w:tblPr>
      <w:tblGrid>
        <w:gridCol w:w="9034"/>
      </w:tblGrid>
      <w:tr w:rsidR="003031E6" w:rsidRPr="002E313C" w14:paraId="1109239B" w14:textId="77777777" w:rsidTr="00A66583">
        <w:trPr>
          <w:trHeight w:val="515"/>
        </w:trPr>
        <w:tc>
          <w:tcPr>
            <w:tcW w:w="9034" w:type="dxa"/>
            <w:tcBorders>
              <w:top w:val="single" w:sz="4" w:space="0" w:color="000000"/>
              <w:left w:val="single" w:sz="4" w:space="0" w:color="000000"/>
              <w:bottom w:val="single" w:sz="4" w:space="0" w:color="000000"/>
              <w:right w:val="single" w:sz="4" w:space="0" w:color="000000"/>
            </w:tcBorders>
            <w:shd w:val="clear" w:color="auto" w:fill="F2F2F2"/>
          </w:tcPr>
          <w:p w14:paraId="28925665" w14:textId="77777777" w:rsidR="003031E6" w:rsidRPr="002E313C" w:rsidRDefault="003031E6" w:rsidP="00A66583">
            <w:pPr>
              <w:pStyle w:val="Nagwek1"/>
              <w:numPr>
                <w:ilvl w:val="0"/>
                <w:numId w:val="0"/>
              </w:numPr>
              <w:spacing w:after="80"/>
              <w:ind w:left="360" w:hanging="360"/>
              <w:rPr>
                <w:b/>
                <w:sz w:val="20"/>
                <w:szCs w:val="20"/>
              </w:rPr>
            </w:pPr>
            <w:bookmarkStart w:id="15" w:name="_Toc63324907"/>
            <w:bookmarkStart w:id="16" w:name="_Toc74705199"/>
            <w:bookmarkStart w:id="17" w:name="_Toc138847424"/>
            <w:r w:rsidRPr="002E313C">
              <w:rPr>
                <w:b/>
                <w:sz w:val="20"/>
                <w:szCs w:val="20"/>
              </w:rPr>
              <w:t>Rozdział VI – TERMIN WYKONANIA ZAMÓWIENIA</w:t>
            </w:r>
            <w:bookmarkEnd w:id="15"/>
            <w:bookmarkEnd w:id="16"/>
            <w:bookmarkEnd w:id="17"/>
          </w:p>
        </w:tc>
      </w:tr>
    </w:tbl>
    <w:p w14:paraId="7B252B8F" w14:textId="77777777" w:rsidR="00594DDC" w:rsidRPr="00594DDC" w:rsidRDefault="00594DDC" w:rsidP="00594DDC">
      <w:pPr>
        <w:pStyle w:val="Akapitzlist"/>
        <w:numPr>
          <w:ilvl w:val="0"/>
          <w:numId w:val="47"/>
        </w:numPr>
        <w:suppressAutoHyphens/>
        <w:ind w:left="426" w:hanging="284"/>
        <w:rPr>
          <w:sz w:val="20"/>
          <w:szCs w:val="20"/>
        </w:rPr>
      </w:pPr>
      <w:r>
        <w:rPr>
          <w:rFonts w:eastAsia="Arial"/>
          <w:sz w:val="20"/>
          <w:szCs w:val="20"/>
        </w:rPr>
        <w:t>Dla zadania nr 1 u</w:t>
      </w:r>
      <w:r w:rsidR="003031E6" w:rsidRPr="002E313C">
        <w:rPr>
          <w:rFonts w:eastAsia="Arial"/>
          <w:sz w:val="20"/>
          <w:szCs w:val="20"/>
        </w:rPr>
        <w:t xml:space="preserve">mowa zostanie </w:t>
      </w:r>
      <w:r w:rsidRPr="00594DDC">
        <w:rPr>
          <w:rFonts w:eastAsia="Arial"/>
          <w:sz w:val="20"/>
          <w:szCs w:val="20"/>
        </w:rPr>
        <w:t>zawarta  na czas określony od 01.03.2025 r. – 28.02.2026 r.</w:t>
      </w:r>
      <w:r>
        <w:rPr>
          <w:rFonts w:eastAsia="Arial"/>
          <w:sz w:val="20"/>
          <w:szCs w:val="20"/>
        </w:rPr>
        <w:t>, z zastrzeżeniem ust. 2 i 3 poniżej.</w:t>
      </w:r>
    </w:p>
    <w:p w14:paraId="603D83DE" w14:textId="77777777" w:rsidR="00594DDC" w:rsidRPr="00594DDC" w:rsidRDefault="00594DDC" w:rsidP="00594DDC">
      <w:pPr>
        <w:pStyle w:val="Akapitzlist"/>
        <w:numPr>
          <w:ilvl w:val="0"/>
          <w:numId w:val="47"/>
        </w:numPr>
        <w:suppressAutoHyphens/>
        <w:ind w:left="426" w:hanging="284"/>
        <w:rPr>
          <w:sz w:val="20"/>
          <w:szCs w:val="20"/>
        </w:rPr>
      </w:pPr>
      <w:r w:rsidRPr="00594DDC">
        <w:rPr>
          <w:rFonts w:eastAsia="Arial"/>
          <w:sz w:val="20"/>
          <w:szCs w:val="20"/>
        </w:rPr>
        <w:t xml:space="preserve">Zamawiającemu przysługuje prawo opcji polegające na przedłużeniu okresu świadczenia usług na zasadach określonych w  </w:t>
      </w:r>
      <w:r>
        <w:rPr>
          <w:rFonts w:eastAsia="Arial"/>
          <w:sz w:val="20"/>
          <w:szCs w:val="20"/>
        </w:rPr>
        <w:t>Projektowanych postanowieniach umowy.</w:t>
      </w:r>
    </w:p>
    <w:p w14:paraId="5F3DDE8A" w14:textId="6111A85E" w:rsidR="00594DDC" w:rsidRPr="00594DDC" w:rsidRDefault="00594DDC" w:rsidP="00594DDC">
      <w:pPr>
        <w:pStyle w:val="Akapitzlist"/>
        <w:numPr>
          <w:ilvl w:val="0"/>
          <w:numId w:val="47"/>
        </w:numPr>
        <w:suppressAutoHyphens/>
        <w:ind w:left="426" w:hanging="284"/>
        <w:rPr>
          <w:sz w:val="20"/>
          <w:szCs w:val="20"/>
        </w:rPr>
      </w:pPr>
      <w:r w:rsidRPr="00594DDC">
        <w:rPr>
          <w:sz w:val="20"/>
          <w:szCs w:val="20"/>
        </w:rPr>
        <w:t xml:space="preserve">Zamawiający w ramach prawa opcji może przedłużyć okres świadczenia usług na podstawie Umowy z Wykonawcą, o </w:t>
      </w:r>
      <w:r w:rsidRPr="00594DDC">
        <w:rPr>
          <w:rFonts w:eastAsia="Arial"/>
          <w:sz w:val="20"/>
          <w:szCs w:val="20"/>
        </w:rPr>
        <w:t>okres do 10 miesięcy, jednak nie dłużej niż do 31.12.2026 roku</w:t>
      </w:r>
      <w:r w:rsidRPr="00594DDC">
        <w:rPr>
          <w:sz w:val="20"/>
          <w:szCs w:val="20"/>
        </w:rPr>
        <w:t>.</w:t>
      </w:r>
    </w:p>
    <w:p w14:paraId="5CAE78F6" w14:textId="0E93FA89" w:rsidR="00594DDC" w:rsidRPr="00594DDC" w:rsidRDefault="00594DDC" w:rsidP="00594DDC">
      <w:pPr>
        <w:pStyle w:val="Akapitzlist"/>
        <w:numPr>
          <w:ilvl w:val="0"/>
          <w:numId w:val="47"/>
        </w:numPr>
        <w:suppressAutoHyphens/>
        <w:ind w:left="426" w:hanging="284"/>
        <w:rPr>
          <w:sz w:val="20"/>
          <w:szCs w:val="20"/>
        </w:rPr>
      </w:pPr>
      <w:r>
        <w:rPr>
          <w:rFonts w:eastAsia="Arial"/>
          <w:sz w:val="20"/>
          <w:szCs w:val="20"/>
        </w:rPr>
        <w:t>Dla zadania nr 2 u</w:t>
      </w:r>
      <w:r w:rsidRPr="00594DDC">
        <w:rPr>
          <w:rFonts w:eastAsia="Arial"/>
          <w:sz w:val="20"/>
          <w:szCs w:val="20"/>
        </w:rPr>
        <w:t xml:space="preserve">mowa </w:t>
      </w:r>
      <w:r>
        <w:rPr>
          <w:rFonts w:eastAsia="Arial"/>
          <w:sz w:val="20"/>
          <w:szCs w:val="20"/>
        </w:rPr>
        <w:t xml:space="preserve">zostanie </w:t>
      </w:r>
      <w:r w:rsidRPr="00594DDC">
        <w:rPr>
          <w:rFonts w:eastAsia="Arial"/>
          <w:sz w:val="20"/>
          <w:szCs w:val="20"/>
        </w:rPr>
        <w:t xml:space="preserve">zawarta na czas określony od 01.03.2025 r. – 28.02.2026 r. </w:t>
      </w:r>
    </w:p>
    <w:p w14:paraId="0997571E" w14:textId="77777777" w:rsidR="003031E6" w:rsidRDefault="003031E6" w:rsidP="003031E6">
      <w:pPr>
        <w:pStyle w:val="Akapitzlist"/>
        <w:suppressAutoHyphens/>
        <w:ind w:left="426"/>
        <w:rPr>
          <w:sz w:val="20"/>
          <w:szCs w:val="20"/>
        </w:rPr>
      </w:pPr>
    </w:p>
    <w:p w14:paraId="1EC8633F" w14:textId="77777777" w:rsidR="00594DDC" w:rsidRDefault="00594DDC" w:rsidP="003031E6">
      <w:pPr>
        <w:pStyle w:val="Akapitzlist"/>
        <w:suppressAutoHyphens/>
        <w:ind w:left="426"/>
        <w:rPr>
          <w:sz w:val="20"/>
          <w:szCs w:val="20"/>
        </w:rPr>
      </w:pPr>
    </w:p>
    <w:p w14:paraId="39799BF4" w14:textId="77777777" w:rsidR="00594DDC" w:rsidRPr="002E313C" w:rsidRDefault="00594DDC" w:rsidP="003031E6">
      <w:pPr>
        <w:pStyle w:val="Akapitzlist"/>
        <w:suppressAutoHyphens/>
        <w:ind w:left="426"/>
        <w:rPr>
          <w:sz w:val="20"/>
          <w:szCs w:val="20"/>
        </w:rPr>
      </w:pPr>
    </w:p>
    <w:tbl>
      <w:tblPr>
        <w:tblW w:w="8951" w:type="dxa"/>
        <w:tblInd w:w="108" w:type="dxa"/>
        <w:tblLayout w:type="fixed"/>
        <w:tblLook w:val="0000" w:firstRow="0" w:lastRow="0" w:firstColumn="0" w:lastColumn="0" w:noHBand="0" w:noVBand="0"/>
      </w:tblPr>
      <w:tblGrid>
        <w:gridCol w:w="8951"/>
      </w:tblGrid>
      <w:tr w:rsidR="003031E6" w:rsidRPr="002E313C" w14:paraId="282860D1" w14:textId="77777777" w:rsidTr="00A66583">
        <w:trPr>
          <w:trHeight w:val="412"/>
        </w:trPr>
        <w:tc>
          <w:tcPr>
            <w:tcW w:w="8951" w:type="dxa"/>
            <w:tcBorders>
              <w:top w:val="single" w:sz="4" w:space="0" w:color="000000"/>
              <w:left w:val="single" w:sz="4" w:space="0" w:color="000000"/>
              <w:bottom w:val="single" w:sz="4" w:space="0" w:color="000000"/>
              <w:right w:val="single" w:sz="4" w:space="0" w:color="000000"/>
            </w:tcBorders>
            <w:shd w:val="clear" w:color="auto" w:fill="F2F2F2"/>
          </w:tcPr>
          <w:p w14:paraId="0DF5C237" w14:textId="77777777" w:rsidR="003031E6" w:rsidRPr="002E313C" w:rsidRDefault="003031E6" w:rsidP="00A66583">
            <w:pPr>
              <w:pStyle w:val="Nagwek1"/>
              <w:numPr>
                <w:ilvl w:val="0"/>
                <w:numId w:val="0"/>
              </w:numPr>
              <w:spacing w:after="80"/>
              <w:ind w:left="360" w:hanging="360"/>
              <w:rPr>
                <w:b/>
                <w:sz w:val="20"/>
                <w:szCs w:val="20"/>
              </w:rPr>
            </w:pPr>
            <w:bookmarkStart w:id="18" w:name="_Toc63324908"/>
            <w:bookmarkStart w:id="19" w:name="_Toc74705200"/>
            <w:bookmarkStart w:id="20" w:name="_Toc138847425"/>
            <w:r w:rsidRPr="002E313C">
              <w:rPr>
                <w:b/>
                <w:sz w:val="20"/>
                <w:szCs w:val="20"/>
              </w:rPr>
              <w:lastRenderedPageBreak/>
              <w:t>Rozdział VII – PODSTAWY WYKLUCZENIA WYKONAWCY</w:t>
            </w:r>
            <w:bookmarkEnd w:id="18"/>
            <w:bookmarkEnd w:id="19"/>
            <w:bookmarkEnd w:id="20"/>
          </w:p>
        </w:tc>
      </w:tr>
    </w:tbl>
    <w:p w14:paraId="30170B8B"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rPr>
      </w:pPr>
      <w:r w:rsidRPr="002E313C">
        <w:rPr>
          <w:rFonts w:ascii="Arial" w:hAnsi="Arial" w:cs="Arial"/>
          <w:b w:val="0"/>
          <w:sz w:val="20"/>
          <w:szCs w:val="20"/>
          <w:lang w:val="pl-PL"/>
        </w:rPr>
        <w:t xml:space="preserve">Zgodnie z art. 108 ust. 1 pkt 1 lit. a –g, pkt 2-6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Zamawiający wykluczy z postępowania Wykonawcę</w:t>
      </w:r>
      <w:r w:rsidRPr="002E313C">
        <w:rPr>
          <w:rFonts w:ascii="Arial" w:hAnsi="Arial" w:cs="Arial"/>
          <w:b w:val="0"/>
          <w:sz w:val="20"/>
          <w:szCs w:val="20"/>
        </w:rPr>
        <w:t>:</w:t>
      </w:r>
    </w:p>
    <w:p w14:paraId="7F229042" w14:textId="77777777" w:rsidR="003031E6" w:rsidRPr="002E313C" w:rsidRDefault="003031E6" w:rsidP="00BE7C47">
      <w:pPr>
        <w:pStyle w:val="pkt"/>
        <w:numPr>
          <w:ilvl w:val="0"/>
          <w:numId w:val="11"/>
        </w:numPr>
        <w:shd w:val="clear" w:color="auto" w:fill="FFFFFF"/>
        <w:spacing w:before="0" w:after="0" w:line="276" w:lineRule="auto"/>
        <w:ind w:left="1134" w:hanging="425"/>
        <w:rPr>
          <w:rFonts w:ascii="Arial" w:hAnsi="Arial" w:cs="Arial"/>
          <w:sz w:val="20"/>
          <w:szCs w:val="20"/>
        </w:rPr>
      </w:pPr>
      <w:r w:rsidRPr="002E313C">
        <w:rPr>
          <w:rFonts w:ascii="Arial" w:hAnsi="Arial" w:cs="Arial"/>
          <w:sz w:val="20"/>
          <w:szCs w:val="20"/>
        </w:rPr>
        <w:t>będącego osobą fizyczną, którego prawomocnie skazano za przestępstwo:</w:t>
      </w:r>
    </w:p>
    <w:p w14:paraId="6C054017"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udziału w zorganizowanej grupie przestępczej albo związku mającym na celu </w:t>
      </w:r>
      <w:r w:rsidRPr="002E313C">
        <w:rPr>
          <w:rFonts w:ascii="Arial" w:hAnsi="Arial" w:cs="Arial"/>
          <w:sz w:val="20"/>
          <w:szCs w:val="20"/>
        </w:rPr>
        <w:br/>
      </w:r>
      <w:r w:rsidRPr="002E313C">
        <w:rPr>
          <w:rFonts w:ascii="Arial" w:hAnsi="Arial" w:cs="Arial"/>
          <w:sz w:val="20"/>
          <w:szCs w:val="20"/>
          <w:lang w:val="pl-PL"/>
        </w:rPr>
        <w:t xml:space="preserve">     </w:t>
      </w:r>
      <w:r w:rsidRPr="002E313C">
        <w:rPr>
          <w:rFonts w:ascii="Arial" w:hAnsi="Arial" w:cs="Arial"/>
          <w:sz w:val="20"/>
          <w:szCs w:val="20"/>
        </w:rPr>
        <w:t xml:space="preserve">popełnienie przestępstwa lub przestępstwa skarbowego, o którym mowa w </w:t>
      </w:r>
      <w:hyperlink w:anchor="/document/16798683?unitId=art(258)&amp;cm=DOCUMENT" w:tgtFrame="_blank" w:history="1">
        <w:r w:rsidRPr="002E313C">
          <w:rPr>
            <w:rStyle w:val="Hipercze"/>
            <w:rFonts w:ascii="Arial" w:eastAsia="Verdana" w:hAnsi="Arial" w:cs="Arial"/>
            <w:color w:val="auto"/>
            <w:sz w:val="20"/>
            <w:szCs w:val="20"/>
          </w:rPr>
          <w:t>art. 258</w:t>
        </w:r>
      </w:hyperlink>
      <w:r w:rsidRPr="002E313C">
        <w:rPr>
          <w:rFonts w:ascii="Arial" w:hAnsi="Arial" w:cs="Arial"/>
          <w:sz w:val="20"/>
          <w:szCs w:val="20"/>
        </w:rPr>
        <w:t xml:space="preserve"> </w:t>
      </w:r>
      <w:r w:rsidRPr="002E313C">
        <w:rPr>
          <w:rFonts w:ascii="Arial" w:hAnsi="Arial" w:cs="Arial"/>
          <w:sz w:val="20"/>
          <w:szCs w:val="20"/>
        </w:rPr>
        <w:br/>
      </w:r>
      <w:r w:rsidRPr="002E313C">
        <w:rPr>
          <w:rFonts w:ascii="Arial" w:hAnsi="Arial" w:cs="Arial"/>
          <w:sz w:val="20"/>
          <w:szCs w:val="20"/>
          <w:lang w:val="pl-PL"/>
        </w:rPr>
        <w:t xml:space="preserve">     </w:t>
      </w:r>
      <w:r w:rsidRPr="002E313C">
        <w:rPr>
          <w:rFonts w:ascii="Arial" w:hAnsi="Arial" w:cs="Arial"/>
          <w:sz w:val="20"/>
          <w:szCs w:val="20"/>
        </w:rPr>
        <w:t>Kodeksu karnego,</w:t>
      </w:r>
    </w:p>
    <w:p w14:paraId="2078A5F9"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handlu ludźmi, o którym mowa w </w:t>
      </w:r>
      <w:hyperlink w:anchor="/document/16798683?unitId=art(189(a))&amp;cm=DOCUMENT" w:tgtFrame="_blank" w:history="1">
        <w:r w:rsidRPr="002E313C">
          <w:rPr>
            <w:rStyle w:val="Hipercze"/>
            <w:rFonts w:ascii="Arial" w:eastAsia="Verdana" w:hAnsi="Arial" w:cs="Arial"/>
            <w:color w:val="auto"/>
            <w:sz w:val="20"/>
            <w:szCs w:val="20"/>
          </w:rPr>
          <w:t>art. 189a</w:t>
        </w:r>
      </w:hyperlink>
      <w:r w:rsidRPr="002E313C">
        <w:rPr>
          <w:rFonts w:ascii="Arial" w:hAnsi="Arial" w:cs="Arial"/>
          <w:sz w:val="20"/>
          <w:szCs w:val="20"/>
        </w:rPr>
        <w:t xml:space="preserve"> Kodeksu karnego, </w:t>
      </w:r>
    </w:p>
    <w:p w14:paraId="4F83FF6C"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o którym mowa w art. 228-230a, art. 250a Kodeksu karnego, w art. 46-48 ustawy z dnia 25 czerwca 2010 r. o sporcie lub w art. 54 ust. 1-4 ustawy z dnia 12 maja 2011 r. o refundacji leków, środków spożywczych specjalnego przeznaczenia żywieniowego oraz wyrobów medycznych </w:t>
      </w:r>
    </w:p>
    <w:p w14:paraId="15EAB465"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finansowania przestępstwa o charakterze terrorystycznym, o którym mowa w </w:t>
      </w:r>
      <w:hyperlink w:anchor="/document/16798683?unitId=art(165(a))&amp;cm=DOCUMENT" w:tgtFrame="_blank" w:history="1">
        <w:r w:rsidRPr="002E313C">
          <w:rPr>
            <w:rStyle w:val="Hipercze"/>
            <w:rFonts w:ascii="Arial" w:eastAsia="Verdana" w:hAnsi="Arial" w:cs="Arial"/>
            <w:color w:val="auto"/>
            <w:sz w:val="20"/>
            <w:szCs w:val="20"/>
          </w:rPr>
          <w:t>art. 165a</w:t>
        </w:r>
      </w:hyperlink>
      <w:r w:rsidRPr="002E313C">
        <w:rPr>
          <w:rFonts w:ascii="Arial" w:hAnsi="Arial" w:cs="Arial"/>
          <w:sz w:val="20"/>
          <w:szCs w:val="20"/>
        </w:rPr>
        <w:t xml:space="preserve"> Kodeksu karnego, lub przestępstwo udaremniania lub utrudniania stwierdzenia przestępnego pochodzenia pieniędzy lub ukrywania ich pochodzenia, o którym mowa w </w:t>
      </w:r>
      <w:hyperlink w:anchor="/document/16798683?unitId=art(299)&amp;cm=DOCUMENT" w:tgtFrame="_blank" w:history="1">
        <w:r w:rsidRPr="002E313C">
          <w:rPr>
            <w:rStyle w:val="Hipercze"/>
            <w:rFonts w:ascii="Arial" w:eastAsia="Verdana" w:hAnsi="Arial" w:cs="Arial"/>
            <w:color w:val="auto"/>
            <w:sz w:val="20"/>
            <w:szCs w:val="20"/>
          </w:rPr>
          <w:t>art. 299</w:t>
        </w:r>
      </w:hyperlink>
      <w:r w:rsidRPr="002E313C">
        <w:rPr>
          <w:rFonts w:ascii="Arial" w:hAnsi="Arial" w:cs="Arial"/>
          <w:sz w:val="20"/>
          <w:szCs w:val="20"/>
        </w:rPr>
        <w:t xml:space="preserve"> Kodeksu karnego,</w:t>
      </w:r>
    </w:p>
    <w:p w14:paraId="68173838"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o charakterze terrorystycznym, o którym mowa w </w:t>
      </w:r>
      <w:hyperlink w:anchor="/document/16798683?unitId=art(115)par(20)&amp;cm=DOCUMENT" w:tgtFrame="_blank" w:history="1">
        <w:r w:rsidRPr="002E313C">
          <w:rPr>
            <w:rStyle w:val="Hipercze"/>
            <w:rFonts w:ascii="Arial" w:eastAsia="Verdana" w:hAnsi="Arial" w:cs="Arial"/>
            <w:color w:val="auto"/>
            <w:sz w:val="20"/>
            <w:szCs w:val="20"/>
          </w:rPr>
          <w:t>art. 115 § 20</w:t>
        </w:r>
      </w:hyperlink>
      <w:r w:rsidRPr="002E313C">
        <w:rPr>
          <w:rFonts w:ascii="Arial" w:hAnsi="Arial" w:cs="Arial"/>
          <w:sz w:val="20"/>
          <w:szCs w:val="20"/>
        </w:rPr>
        <w:t xml:space="preserve"> Kodeksu karnego, lub mające na celu popełnienie tego przestępstwa,</w:t>
      </w:r>
    </w:p>
    <w:p w14:paraId="5DD498A7"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powierzenia wykonywania pracy małoletniemu cudzoziemcowi, o którym mowa w </w:t>
      </w:r>
      <w:hyperlink w:anchor="/document/17896506?unitId=art(9)ust(2)&amp;cm=DOCUMENT" w:tgtFrame="_blank" w:history="1">
        <w:r w:rsidRPr="002E313C">
          <w:rPr>
            <w:rStyle w:val="Hipercze"/>
            <w:rFonts w:ascii="Arial" w:eastAsia="Verdana" w:hAnsi="Arial" w:cs="Arial"/>
            <w:color w:val="auto"/>
            <w:sz w:val="20"/>
            <w:szCs w:val="20"/>
          </w:rPr>
          <w:t>art. 9 ust. 2</w:t>
        </w:r>
      </w:hyperlink>
      <w:r w:rsidRPr="002E313C">
        <w:rPr>
          <w:rFonts w:ascii="Arial" w:hAnsi="Arial" w:cs="Arial"/>
          <w:sz w:val="20"/>
          <w:szCs w:val="20"/>
        </w:rPr>
        <w:t xml:space="preserve"> ustawy z dnia 15 czerwca 2012 r. o skutkach powierzania wykonywania pracy cudzoziemcom przebywającym wbrew przepisom na terytorium Rzeczypospolitej Polskiej (Dz. U. z 2012, poz. 769),</w:t>
      </w:r>
    </w:p>
    <w:p w14:paraId="3FF1367B" w14:textId="77777777" w:rsidR="003031E6" w:rsidRPr="002E313C" w:rsidRDefault="003031E6" w:rsidP="00BE7C47">
      <w:pPr>
        <w:pStyle w:val="pkt"/>
        <w:numPr>
          <w:ilvl w:val="2"/>
          <w:numId w:val="12"/>
        </w:numPr>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xml:space="preserve">przeciwko obrotowi gospodarczemu, o których mowa w </w:t>
      </w:r>
      <w:hyperlink w:anchor="/document/16798683?unitId=art(296)&amp;cm=DOCUMENT" w:tgtFrame="_blank" w:history="1">
        <w:r w:rsidRPr="002E313C">
          <w:rPr>
            <w:rStyle w:val="Hipercze"/>
            <w:rFonts w:ascii="Arial" w:eastAsia="Verdana" w:hAnsi="Arial" w:cs="Arial"/>
            <w:color w:val="auto"/>
            <w:sz w:val="20"/>
            <w:szCs w:val="20"/>
          </w:rPr>
          <w:t>art. 296-307</w:t>
        </w:r>
      </w:hyperlink>
      <w:r w:rsidRPr="002E313C">
        <w:rPr>
          <w:rFonts w:ascii="Arial" w:hAnsi="Arial" w:cs="Arial"/>
          <w:sz w:val="20"/>
          <w:szCs w:val="20"/>
        </w:rPr>
        <w:t xml:space="preserve"> Kodeksu karnego, przestępstwo oszustwa, o którym mowa w </w:t>
      </w:r>
      <w:hyperlink w:anchor="/document/16798683?unitId=art(286)&amp;cm=DOCUMENT" w:tgtFrame="_blank" w:history="1">
        <w:r w:rsidRPr="002E313C">
          <w:rPr>
            <w:rStyle w:val="Hipercze"/>
            <w:rFonts w:ascii="Arial" w:eastAsia="Verdana" w:hAnsi="Arial" w:cs="Arial"/>
            <w:color w:val="auto"/>
            <w:sz w:val="20"/>
            <w:szCs w:val="20"/>
          </w:rPr>
          <w:t>art. 286</w:t>
        </w:r>
      </w:hyperlink>
      <w:r w:rsidRPr="002E313C">
        <w:rPr>
          <w:rFonts w:ascii="Arial" w:hAnsi="Arial" w:cs="Arial"/>
          <w:sz w:val="20"/>
          <w:szCs w:val="20"/>
        </w:rPr>
        <w:t xml:space="preserve"> Kodeksu karnego, przestępstwo przeciwko wiarygodności dokumentów, o których mowa w </w:t>
      </w:r>
      <w:hyperlink w:anchor="/document/16798683?unitId=art(270)&amp;cm=DOCUMENT" w:tgtFrame="_blank" w:history="1">
        <w:r w:rsidRPr="002E313C">
          <w:rPr>
            <w:rStyle w:val="Hipercze"/>
            <w:rFonts w:ascii="Arial" w:eastAsia="Verdana" w:hAnsi="Arial" w:cs="Arial"/>
            <w:color w:val="auto"/>
            <w:sz w:val="20"/>
            <w:szCs w:val="20"/>
          </w:rPr>
          <w:t>art. 270-277d</w:t>
        </w:r>
      </w:hyperlink>
      <w:r w:rsidRPr="002E313C">
        <w:rPr>
          <w:rFonts w:ascii="Arial" w:hAnsi="Arial" w:cs="Arial"/>
          <w:sz w:val="20"/>
          <w:szCs w:val="20"/>
        </w:rPr>
        <w:t xml:space="preserve"> Kodeksu karnego, lub przestępstwo skarbowe,</w:t>
      </w:r>
    </w:p>
    <w:p w14:paraId="23C3D12C" w14:textId="77777777" w:rsidR="003031E6" w:rsidRPr="002E313C" w:rsidRDefault="003031E6" w:rsidP="003031E6">
      <w:pPr>
        <w:pStyle w:val="pkt"/>
        <w:shd w:val="clear" w:color="auto" w:fill="FFFFFF"/>
        <w:spacing w:before="0" w:after="0" w:line="276" w:lineRule="auto"/>
        <w:ind w:left="1134" w:firstLine="0"/>
        <w:rPr>
          <w:rFonts w:ascii="Arial" w:hAnsi="Arial" w:cs="Arial"/>
          <w:sz w:val="20"/>
          <w:szCs w:val="20"/>
        </w:rPr>
      </w:pPr>
      <w:r w:rsidRPr="002E313C">
        <w:rPr>
          <w:rFonts w:ascii="Arial" w:hAnsi="Arial" w:cs="Arial"/>
          <w:sz w:val="20"/>
          <w:szCs w:val="20"/>
        </w:rPr>
        <w:t>- lub za odpowiedni czyn zabroniony określony w przepisach prawa obcego;</w:t>
      </w:r>
    </w:p>
    <w:p w14:paraId="2A3C3936"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36B973E"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3196226E"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wobec którego prawomocnie orzeczono zakaz ubiegania się o zamówienia publiczne;</w:t>
      </w:r>
    </w:p>
    <w:p w14:paraId="67B3A7EE"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w:anchor="/document/17337528?cm=DOCUMENT" w:tgtFrame="_blank" w:history="1">
        <w:r w:rsidRPr="002E313C">
          <w:rPr>
            <w:rStyle w:val="Hipercze"/>
            <w:rFonts w:ascii="Arial" w:eastAsia="Verdana" w:hAnsi="Arial" w:cs="Arial"/>
            <w:color w:val="auto"/>
            <w:sz w:val="20"/>
            <w:szCs w:val="20"/>
          </w:rPr>
          <w:t>ustawy</w:t>
        </w:r>
      </w:hyperlink>
      <w:r w:rsidRPr="002E313C">
        <w:rPr>
          <w:rFonts w:ascii="Arial" w:hAnsi="Arial" w:cs="Arial"/>
          <w:sz w:val="20"/>
          <w:szCs w:val="20"/>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723E4AB9" w14:textId="77777777" w:rsidR="003031E6" w:rsidRPr="002E313C" w:rsidRDefault="003031E6" w:rsidP="00BE7C47">
      <w:pPr>
        <w:pStyle w:val="pkt"/>
        <w:numPr>
          <w:ilvl w:val="0"/>
          <w:numId w:val="11"/>
        </w:numPr>
        <w:shd w:val="clear" w:color="auto" w:fill="FFFFFF"/>
        <w:spacing w:before="0" w:after="0" w:line="276" w:lineRule="auto"/>
        <w:ind w:hanging="215"/>
        <w:rPr>
          <w:rFonts w:ascii="Arial" w:hAnsi="Arial" w:cs="Arial"/>
          <w:sz w:val="20"/>
          <w:szCs w:val="20"/>
        </w:rPr>
      </w:pPr>
      <w:r w:rsidRPr="002E313C">
        <w:rPr>
          <w:rFonts w:ascii="Arial" w:hAnsi="Arial" w:cs="Arial"/>
          <w:sz w:val="20"/>
          <w:szCs w:val="20"/>
        </w:rPr>
        <w:t xml:space="preserve">jeżeli, w przypadkach, o których mowa w art. 85 ust. 1 ustawy </w:t>
      </w:r>
      <w:proofErr w:type="spellStart"/>
      <w:r w:rsidRPr="002E313C">
        <w:rPr>
          <w:rFonts w:ascii="Arial" w:hAnsi="Arial" w:cs="Arial"/>
          <w:sz w:val="20"/>
          <w:szCs w:val="20"/>
        </w:rPr>
        <w:t>Pzp</w:t>
      </w:r>
      <w:proofErr w:type="spellEnd"/>
      <w:r w:rsidRPr="002E313C">
        <w:rPr>
          <w:rFonts w:ascii="Arial" w:hAnsi="Arial" w:cs="Arial"/>
          <w:sz w:val="20"/>
          <w:szCs w:val="20"/>
        </w:rPr>
        <w:t xml:space="preserve">, doszło do zakłócenia konkurencji wynikającego z wcześniejszego zaangażowania tego Wykonawcy lub podmiotu, który należy z Wykonawcą do tej samej grupy kapitałowej w rozumieniu </w:t>
      </w:r>
      <w:hyperlink w:anchor="/document/17337528?cm=DOCUMENT" w:tgtFrame="_blank" w:history="1">
        <w:r w:rsidRPr="002E313C">
          <w:rPr>
            <w:rStyle w:val="Hipercze"/>
            <w:rFonts w:ascii="Arial" w:eastAsia="Verdana" w:hAnsi="Arial" w:cs="Arial"/>
            <w:color w:val="auto"/>
            <w:sz w:val="20"/>
            <w:szCs w:val="20"/>
          </w:rPr>
          <w:t>ustawy</w:t>
        </w:r>
      </w:hyperlink>
      <w:r w:rsidRPr="002E313C">
        <w:rPr>
          <w:rFonts w:ascii="Arial" w:hAnsi="Arial" w:cs="Arial"/>
          <w:sz w:val="20"/>
          <w:szCs w:val="20"/>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5AC57F4F"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rPr>
      </w:pPr>
      <w:r w:rsidRPr="002E313C">
        <w:rPr>
          <w:rFonts w:ascii="Arial" w:hAnsi="Arial" w:cs="Arial"/>
          <w:b w:val="0"/>
          <w:sz w:val="20"/>
          <w:szCs w:val="20"/>
        </w:rPr>
        <w:t xml:space="preserve">Zgodnie z art. 109 ust. 1 ustawy </w:t>
      </w:r>
      <w:proofErr w:type="spellStart"/>
      <w:r w:rsidRPr="002E313C">
        <w:rPr>
          <w:rFonts w:ascii="Arial" w:hAnsi="Arial" w:cs="Arial"/>
          <w:b w:val="0"/>
          <w:sz w:val="20"/>
          <w:szCs w:val="20"/>
        </w:rPr>
        <w:t>Pzp</w:t>
      </w:r>
      <w:proofErr w:type="spellEnd"/>
      <w:r w:rsidRPr="002E313C">
        <w:rPr>
          <w:rFonts w:ascii="Arial" w:hAnsi="Arial" w:cs="Arial"/>
          <w:b w:val="0"/>
          <w:sz w:val="20"/>
          <w:szCs w:val="20"/>
        </w:rPr>
        <w:t xml:space="preserve"> </w:t>
      </w:r>
      <w:r w:rsidRPr="002E313C">
        <w:rPr>
          <w:rFonts w:ascii="Arial" w:hAnsi="Arial" w:cs="Arial"/>
          <w:b w:val="0"/>
          <w:sz w:val="20"/>
          <w:szCs w:val="20"/>
          <w:lang w:val="pl-PL"/>
        </w:rPr>
        <w:t>Zamawiający wykluczy z postępowania Wykonawcę:</w:t>
      </w:r>
    </w:p>
    <w:p w14:paraId="65B1ED50"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lastRenderedPageBreak/>
        <w:t xml:space="preserve">(art. 109 ust. 1 pkt 1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w:t>
      </w:r>
      <w:r w:rsidRPr="002E313C">
        <w:rPr>
          <w:rFonts w:ascii="Arial" w:hAnsi="Arial" w:cs="Arial"/>
          <w:b w:val="0"/>
          <w:bCs/>
          <w:sz w:val="20"/>
          <w:szCs w:val="20"/>
        </w:rPr>
        <w:t>który naruszył obowiązki dotyczące płatności podatków, opłat lub składek na ubezpieczenia społeczne lub zdrowotne, z wyjątkiem przypadku, o którym mowa w art. 108 ust. 1 pkt 3</w:t>
      </w:r>
      <w:r w:rsidRPr="002E313C">
        <w:rPr>
          <w:rFonts w:ascii="Arial" w:hAnsi="Arial" w:cs="Arial"/>
          <w:b w:val="0"/>
          <w:bCs/>
          <w:sz w:val="20"/>
          <w:szCs w:val="20"/>
          <w:lang w:val="pl-PL"/>
        </w:rPr>
        <w:t xml:space="preserve"> ustawy </w:t>
      </w:r>
      <w:proofErr w:type="spellStart"/>
      <w:r w:rsidRPr="002E313C">
        <w:rPr>
          <w:rFonts w:ascii="Arial" w:hAnsi="Arial" w:cs="Arial"/>
          <w:b w:val="0"/>
          <w:bCs/>
          <w:sz w:val="20"/>
          <w:szCs w:val="20"/>
          <w:lang w:val="pl-PL"/>
        </w:rPr>
        <w:t>Pzp</w:t>
      </w:r>
      <w:proofErr w:type="spellEnd"/>
      <w:r w:rsidRPr="002E313C">
        <w:rPr>
          <w:rFonts w:ascii="Arial" w:hAnsi="Arial" w:cs="Arial"/>
          <w:b w:val="0"/>
          <w:bCs/>
          <w:sz w:val="20"/>
          <w:szCs w:val="20"/>
        </w:rPr>
        <w:t>,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75E9FA50"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t xml:space="preserve">(art. 109 ust. 1 pkt 4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w:t>
      </w:r>
      <w:r w:rsidRPr="002E313C">
        <w:rPr>
          <w:rFonts w:ascii="Arial" w:hAnsi="Arial" w:cs="Arial"/>
          <w:b w:val="0"/>
          <w:bCs/>
          <w:sz w:val="20"/>
          <w:szCs w:val="2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C34D09D"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t xml:space="preserve">(art. 109 ust. 1 pkt 5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k</w:t>
      </w:r>
      <w:proofErr w:type="spellStart"/>
      <w:r w:rsidRPr="002E313C">
        <w:rPr>
          <w:rFonts w:ascii="Arial" w:hAnsi="Arial" w:cs="Arial"/>
          <w:b w:val="0"/>
          <w:bCs/>
          <w:sz w:val="20"/>
          <w:szCs w:val="20"/>
        </w:rPr>
        <w:t>tóry</w:t>
      </w:r>
      <w:proofErr w:type="spellEnd"/>
      <w:r w:rsidRPr="002E313C">
        <w:rPr>
          <w:rFonts w:ascii="Arial" w:hAnsi="Arial" w:cs="Arial"/>
          <w:b w:val="0"/>
          <w:bCs/>
          <w:sz w:val="20"/>
          <w:szCs w:val="20"/>
        </w:rPr>
        <w:t xml:space="preserve"> w sposób zawiniony poważnie naruszył obowiązki zawodowe, co podważa jego uczciwość w szczególności</w:t>
      </w:r>
      <w:r w:rsidRPr="002E313C">
        <w:rPr>
          <w:rFonts w:ascii="Arial" w:hAnsi="Arial" w:cs="Arial"/>
          <w:b w:val="0"/>
          <w:bCs/>
          <w:sz w:val="20"/>
          <w:szCs w:val="20"/>
          <w:lang w:val="pl-PL"/>
        </w:rPr>
        <w:t>,</w:t>
      </w:r>
      <w:r w:rsidRPr="002E313C">
        <w:rPr>
          <w:rFonts w:ascii="Arial" w:hAnsi="Arial" w:cs="Arial"/>
          <w:b w:val="0"/>
          <w:bCs/>
          <w:sz w:val="20"/>
          <w:szCs w:val="20"/>
        </w:rPr>
        <w:t xml:space="preserve"> gdy Wykonawca w wyniku zamierzonego działania lub rażącego niedbalstwa nie wykonał lub nienależycie wykonał zamówienie, co Zamawiający jest w stanie wykazać za pomocą stosownych dowodów;</w:t>
      </w:r>
    </w:p>
    <w:p w14:paraId="0133F320"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bCs/>
          <w:sz w:val="20"/>
          <w:szCs w:val="20"/>
          <w:lang w:val="pl-PL"/>
        </w:rPr>
        <w:t xml:space="preserve">(art. 109 ust. 1 pkt 7 ustawy </w:t>
      </w:r>
      <w:proofErr w:type="spellStart"/>
      <w:r w:rsidRPr="002E313C">
        <w:rPr>
          <w:rFonts w:ascii="Arial" w:hAnsi="Arial" w:cs="Arial"/>
          <w:b w:val="0"/>
          <w:bCs/>
          <w:sz w:val="20"/>
          <w:szCs w:val="20"/>
          <w:lang w:val="pl-PL"/>
        </w:rPr>
        <w:t>Pzp</w:t>
      </w:r>
      <w:proofErr w:type="spellEnd"/>
      <w:r w:rsidRPr="002E313C">
        <w:rPr>
          <w:rFonts w:ascii="Arial" w:hAnsi="Arial" w:cs="Arial"/>
          <w:b w:val="0"/>
          <w:bCs/>
          <w:sz w:val="20"/>
          <w:szCs w:val="20"/>
          <w:lang w:val="pl-PL"/>
        </w:rPr>
        <w:t xml:space="preserve">) </w:t>
      </w:r>
      <w:r w:rsidRPr="002E313C">
        <w:rPr>
          <w:rFonts w:ascii="Arial" w:hAnsi="Arial" w:cs="Arial"/>
          <w:b w:val="0"/>
          <w:sz w:val="20"/>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4102CF2B" w14:textId="77777777" w:rsidR="003031E6" w:rsidRPr="002E313C" w:rsidRDefault="003031E6" w:rsidP="00BE7C47">
      <w:pPr>
        <w:pStyle w:val="SIWZ"/>
        <w:numPr>
          <w:ilvl w:val="1"/>
          <w:numId w:val="10"/>
        </w:numPr>
        <w:tabs>
          <w:tab w:val="clear" w:pos="1484"/>
        </w:tabs>
        <w:suppressAutoHyphens w:val="0"/>
        <w:spacing w:line="276" w:lineRule="auto"/>
        <w:ind w:left="993" w:hanging="426"/>
        <w:jc w:val="both"/>
        <w:rPr>
          <w:rFonts w:ascii="Arial" w:hAnsi="Arial" w:cs="Arial"/>
          <w:b w:val="0"/>
          <w:bCs/>
          <w:sz w:val="20"/>
          <w:szCs w:val="20"/>
        </w:rPr>
      </w:pPr>
      <w:r w:rsidRPr="002E313C">
        <w:rPr>
          <w:rFonts w:ascii="Arial" w:hAnsi="Arial" w:cs="Arial"/>
          <w:b w:val="0"/>
          <w:sz w:val="20"/>
          <w:szCs w:val="20"/>
          <w:lang w:val="pl-PL"/>
        </w:rPr>
        <w:t xml:space="preserve">(art. 109 ust. 1 pkt 8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w:t>
      </w:r>
      <w:r w:rsidRPr="002E313C">
        <w:rPr>
          <w:rFonts w:ascii="Arial" w:hAnsi="Arial" w:cs="Arial"/>
          <w:b w:val="0"/>
          <w:bCs/>
          <w:sz w:val="20"/>
          <w:szCs w:val="20"/>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23D27579"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lang w:eastAsia="pl-PL"/>
        </w:rPr>
      </w:pPr>
      <w:r w:rsidRPr="002E313C">
        <w:rPr>
          <w:rFonts w:ascii="Arial" w:hAnsi="Arial" w:cs="Arial"/>
          <w:b w:val="0"/>
          <w:sz w:val="20"/>
          <w:szCs w:val="20"/>
          <w:lang w:val="pl-PL"/>
        </w:rPr>
        <w:t>W</w:t>
      </w:r>
      <w:proofErr w:type="spellStart"/>
      <w:r w:rsidRPr="002E313C">
        <w:rPr>
          <w:rFonts w:ascii="Arial" w:hAnsi="Arial" w:cs="Arial"/>
          <w:b w:val="0"/>
          <w:sz w:val="20"/>
          <w:szCs w:val="20"/>
          <w:lang w:eastAsia="pl-PL"/>
        </w:rPr>
        <w:t>ykonawca</w:t>
      </w:r>
      <w:proofErr w:type="spellEnd"/>
      <w:r w:rsidRPr="002E313C">
        <w:rPr>
          <w:rFonts w:ascii="Arial" w:hAnsi="Arial" w:cs="Arial"/>
          <w:b w:val="0"/>
          <w:sz w:val="20"/>
          <w:szCs w:val="20"/>
          <w:lang w:eastAsia="pl-PL"/>
        </w:rPr>
        <w:t xml:space="preserve"> może zostać wykluczony przez Zamawiającego na każdym etapie postępowania </w:t>
      </w:r>
      <w:r w:rsidRPr="002E313C">
        <w:rPr>
          <w:rFonts w:ascii="Arial" w:hAnsi="Arial" w:cs="Arial"/>
          <w:b w:val="0"/>
          <w:sz w:val="20"/>
          <w:szCs w:val="20"/>
          <w:lang w:eastAsia="pl-PL"/>
        </w:rPr>
        <w:br/>
      </w:r>
      <w:r w:rsidRPr="002E313C">
        <w:rPr>
          <w:rFonts w:ascii="Arial" w:hAnsi="Arial" w:cs="Arial"/>
          <w:b w:val="0"/>
          <w:sz w:val="20"/>
          <w:szCs w:val="20"/>
          <w:lang w:val="pl-PL" w:eastAsia="pl-PL"/>
        </w:rPr>
        <w:t xml:space="preserve">     </w:t>
      </w:r>
      <w:r w:rsidRPr="002E313C">
        <w:rPr>
          <w:rFonts w:ascii="Arial" w:hAnsi="Arial" w:cs="Arial"/>
          <w:b w:val="0"/>
          <w:sz w:val="20"/>
          <w:szCs w:val="20"/>
          <w:lang w:eastAsia="pl-PL"/>
        </w:rPr>
        <w:t>o udzielenie zamówienia.</w:t>
      </w:r>
    </w:p>
    <w:p w14:paraId="5BF16185" w14:textId="77777777" w:rsidR="003031E6" w:rsidRPr="002E313C" w:rsidRDefault="003031E6" w:rsidP="00BE7C47">
      <w:pPr>
        <w:pStyle w:val="SIWZ"/>
        <w:numPr>
          <w:ilvl w:val="0"/>
          <w:numId w:val="10"/>
        </w:numPr>
        <w:tabs>
          <w:tab w:val="clear" w:pos="643"/>
          <w:tab w:val="num" w:pos="426"/>
        </w:tabs>
        <w:suppressAutoHyphens w:val="0"/>
        <w:spacing w:line="276" w:lineRule="auto"/>
        <w:ind w:left="426" w:firstLine="0"/>
        <w:jc w:val="both"/>
        <w:rPr>
          <w:rFonts w:ascii="Arial" w:hAnsi="Arial" w:cs="Arial"/>
          <w:b w:val="0"/>
          <w:sz w:val="20"/>
          <w:szCs w:val="20"/>
          <w:lang w:val="pl-PL"/>
        </w:rPr>
      </w:pPr>
      <w:r w:rsidRPr="002E313C">
        <w:rPr>
          <w:rFonts w:ascii="Arial" w:hAnsi="Arial" w:cs="Arial"/>
          <w:b w:val="0"/>
          <w:sz w:val="20"/>
          <w:szCs w:val="20"/>
          <w:lang w:val="pl-PL"/>
        </w:rPr>
        <w:t xml:space="preserve">Wykonawca nie podlega wykluczeniu w okolicznościach określonych w pkt 1 </w:t>
      </w:r>
      <w:proofErr w:type="spellStart"/>
      <w:r w:rsidRPr="002E313C">
        <w:rPr>
          <w:rFonts w:ascii="Arial" w:hAnsi="Arial" w:cs="Arial"/>
          <w:b w:val="0"/>
          <w:sz w:val="20"/>
          <w:szCs w:val="20"/>
          <w:lang w:val="pl-PL"/>
        </w:rPr>
        <w:t>ppkt</w:t>
      </w:r>
      <w:proofErr w:type="spellEnd"/>
      <w:r w:rsidRPr="002E313C">
        <w:rPr>
          <w:rFonts w:ascii="Arial" w:hAnsi="Arial" w:cs="Arial"/>
          <w:b w:val="0"/>
          <w:sz w:val="20"/>
          <w:szCs w:val="20"/>
          <w:lang w:val="pl-PL"/>
        </w:rPr>
        <w:t xml:space="preserve"> 1, 2 i 5 (art.  </w:t>
      </w:r>
      <w:r w:rsidRPr="002E313C">
        <w:rPr>
          <w:rFonts w:ascii="Arial" w:hAnsi="Arial" w:cs="Arial"/>
          <w:b w:val="0"/>
          <w:sz w:val="20"/>
          <w:szCs w:val="20"/>
          <w:lang w:val="pl-PL"/>
        </w:rPr>
        <w:br/>
        <w:t xml:space="preserve">     108 ust. 1 pkt 1, 2 i 5 lub art. 109 ust. 1 pkt 2-5 i 7-10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jeżeli udowodni </w:t>
      </w:r>
      <w:r w:rsidRPr="002E313C">
        <w:rPr>
          <w:rFonts w:ascii="Arial" w:hAnsi="Arial" w:cs="Arial"/>
          <w:b w:val="0"/>
          <w:sz w:val="20"/>
          <w:szCs w:val="20"/>
          <w:lang w:val="pl-PL"/>
        </w:rPr>
        <w:br/>
        <w:t xml:space="preserve">     Zamawiającemu, że spełnił łącznie następujące przesłanki:</w:t>
      </w:r>
    </w:p>
    <w:p w14:paraId="56371EDB" w14:textId="77777777" w:rsidR="003031E6" w:rsidRPr="002E313C" w:rsidRDefault="003031E6" w:rsidP="00BE7C47">
      <w:pPr>
        <w:pStyle w:val="Akapitzlist"/>
        <w:numPr>
          <w:ilvl w:val="1"/>
          <w:numId w:val="13"/>
        </w:numPr>
        <w:ind w:left="851" w:hanging="283"/>
        <w:contextualSpacing w:val="0"/>
        <w:rPr>
          <w:sz w:val="20"/>
          <w:szCs w:val="20"/>
        </w:rPr>
      </w:pPr>
      <w:r w:rsidRPr="002E313C">
        <w:rPr>
          <w:sz w:val="20"/>
          <w:szCs w:val="20"/>
        </w:rPr>
        <w:t>naprawił lub zobowiązał się do naprawienia szkody wyrządzonej przestępstwem, wykroczeniem lub swoim nieprawidłowym postępowaniem, w tym poprzez zadośćuczynienie pieniężne;</w:t>
      </w:r>
    </w:p>
    <w:p w14:paraId="1BA794D9" w14:textId="77777777" w:rsidR="003031E6" w:rsidRPr="002E313C" w:rsidRDefault="003031E6" w:rsidP="00BE7C47">
      <w:pPr>
        <w:pStyle w:val="Akapitzlist"/>
        <w:numPr>
          <w:ilvl w:val="1"/>
          <w:numId w:val="13"/>
        </w:numPr>
        <w:ind w:left="851" w:hanging="283"/>
        <w:contextualSpacing w:val="0"/>
        <w:rPr>
          <w:sz w:val="20"/>
          <w:szCs w:val="20"/>
        </w:rPr>
      </w:pPr>
      <w:r w:rsidRPr="002E313C">
        <w:rPr>
          <w:sz w:val="20"/>
          <w:szCs w:val="20"/>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070601C8" w14:textId="77777777" w:rsidR="003031E6" w:rsidRPr="002E313C" w:rsidRDefault="003031E6" w:rsidP="00BE7C47">
      <w:pPr>
        <w:pStyle w:val="Akapitzlist"/>
        <w:numPr>
          <w:ilvl w:val="1"/>
          <w:numId w:val="13"/>
        </w:numPr>
        <w:ind w:left="851" w:hanging="283"/>
        <w:contextualSpacing w:val="0"/>
        <w:rPr>
          <w:sz w:val="20"/>
          <w:szCs w:val="20"/>
        </w:rPr>
      </w:pPr>
      <w:r w:rsidRPr="002E313C">
        <w:rPr>
          <w:sz w:val="20"/>
          <w:szCs w:val="20"/>
        </w:rPr>
        <w:t xml:space="preserve">podjął konkretne środki techniczne, organizacyjne i kadrowe, odpowiednie dla zapobiegania dalszym przestępstwom, wykroczeniom lub nieprawidłowemu postępowaniu, </w:t>
      </w:r>
      <w:r w:rsidRPr="002E313C">
        <w:rPr>
          <w:sz w:val="20"/>
          <w:szCs w:val="20"/>
        </w:rPr>
        <w:br/>
        <w:t>w szczególności:</w:t>
      </w:r>
    </w:p>
    <w:p w14:paraId="0C7F0AEF"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zerwał wszelkie powiązania z osobami lub podmiotami odpowiedzialnymi za nieprawidłowe postępowanie Wykonawcy,</w:t>
      </w:r>
    </w:p>
    <w:p w14:paraId="00D32BEC"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zreorganizował personel,</w:t>
      </w:r>
    </w:p>
    <w:p w14:paraId="4048BFF2"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wdrożył system sprawozdawczości i kontroli,</w:t>
      </w:r>
    </w:p>
    <w:p w14:paraId="41F87E22"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utworzył struktury audytu wewnętrznego do monitorowania przestrzegania przepisów, wewnętrznych regulacji lub standardów,</w:t>
      </w:r>
    </w:p>
    <w:p w14:paraId="750BADC6" w14:textId="77777777" w:rsidR="003031E6" w:rsidRPr="002E313C" w:rsidRDefault="003031E6" w:rsidP="00BE7C47">
      <w:pPr>
        <w:pStyle w:val="Akapitzlist"/>
        <w:numPr>
          <w:ilvl w:val="0"/>
          <w:numId w:val="14"/>
        </w:numPr>
        <w:ind w:left="1276" w:hanging="283"/>
        <w:contextualSpacing w:val="0"/>
        <w:rPr>
          <w:sz w:val="20"/>
          <w:szCs w:val="20"/>
        </w:rPr>
      </w:pPr>
      <w:r w:rsidRPr="002E313C">
        <w:rPr>
          <w:sz w:val="20"/>
          <w:szCs w:val="20"/>
        </w:rPr>
        <w:t>wprowadził wewnętrzne regulacje dotyczące odpowiedzialności i odszkodowań za nieprzestrzeganie przepisów, wewnętrznych regulacji lub standardów.</w:t>
      </w:r>
    </w:p>
    <w:p w14:paraId="37294F25" w14:textId="77777777" w:rsidR="00594DDC" w:rsidRDefault="003031E6" w:rsidP="00594DDC">
      <w:pPr>
        <w:pStyle w:val="Akapitzlist"/>
        <w:numPr>
          <w:ilvl w:val="0"/>
          <w:numId w:val="10"/>
        </w:numPr>
        <w:tabs>
          <w:tab w:val="clear" w:pos="643"/>
          <w:tab w:val="num" w:pos="426"/>
        </w:tabs>
        <w:ind w:left="426" w:hanging="284"/>
        <w:contextualSpacing w:val="0"/>
        <w:rPr>
          <w:sz w:val="20"/>
          <w:szCs w:val="20"/>
        </w:rPr>
      </w:pPr>
      <w:r w:rsidRPr="002E313C">
        <w:rPr>
          <w:sz w:val="20"/>
          <w:szCs w:val="20"/>
        </w:rPr>
        <w:lastRenderedPageBreak/>
        <w:t>Zamawiający ocenia, czy podjęte przez Wykonawcę czynności, o których mowa w pkt 4, są wystarczające do wykazania jego rzetelności, uwzględniając wagę i szczególne okoliczności czynu Wykonawcy. Jeżeli podjęte przez Wykonawcę czynności nie są wystarczające do wykazania jego rzetelności, Zamawiający wykluczy Wykonawcę.</w:t>
      </w:r>
    </w:p>
    <w:p w14:paraId="61429E32" w14:textId="40206E03" w:rsidR="00594DDC" w:rsidRPr="00594DDC" w:rsidRDefault="00594DDC" w:rsidP="00594DDC">
      <w:pPr>
        <w:pStyle w:val="Akapitzlist"/>
        <w:numPr>
          <w:ilvl w:val="0"/>
          <w:numId w:val="10"/>
        </w:numPr>
        <w:tabs>
          <w:tab w:val="clear" w:pos="643"/>
          <w:tab w:val="num" w:pos="426"/>
        </w:tabs>
        <w:ind w:left="426" w:hanging="284"/>
        <w:contextualSpacing w:val="0"/>
        <w:rPr>
          <w:sz w:val="20"/>
          <w:szCs w:val="20"/>
        </w:rPr>
      </w:pPr>
      <w:r w:rsidRPr="00594DDC">
        <w:rPr>
          <w:color w:val="000000" w:themeColor="text1"/>
          <w:sz w:val="20"/>
          <w:szCs w:val="20"/>
        </w:rPr>
        <w:t>Na podstawie art. 7 ust. 1 ustawy z dnia 13 kwietnia 2022 r. o szczególnych rozwiązaniach w zakresie przeciwdziałania wspieraniu agresji na Ukrainę oraz służących ochronie bezpieczeństwa narodowego Zamawiający wykluczy z postępowania:</w:t>
      </w:r>
    </w:p>
    <w:p w14:paraId="53BBDFCB" w14:textId="77777777" w:rsidR="00594DDC" w:rsidRPr="00035104" w:rsidRDefault="00594DDC" w:rsidP="00594DDC">
      <w:pPr>
        <w:pStyle w:val="Akapitzlist"/>
        <w:numPr>
          <w:ilvl w:val="1"/>
          <w:numId w:val="65"/>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wymienionego w wykazach określonych w rozporządzeniu Rady (WE) nr 765/2006 z dnia 18 maja 2006 r. dotyczącego środków ograniczających w związku z sytuacją na Białorusi i udziałem Białorusi w agresji Rosji wobec Ukrainy i rozporządzeniu Rady (UE) nr 269/2014 z dnia 17 marca 2014 r. w sprawie środków ograniczających w odniesieniu do działań podważających integralność terytorialną, suwerenność i niezależność Ukrainy lub im zagrażających albo wpisanego na listę na podstawie decyzji w sprawie wpisu na listę rozstrzygającej o zastosowaniu środka, o którym mowa w art. 1 pkt 3; </w:t>
      </w:r>
    </w:p>
    <w:p w14:paraId="698563B5" w14:textId="77777777" w:rsidR="00594DDC" w:rsidRPr="00035104" w:rsidRDefault="00594DDC" w:rsidP="00594DDC">
      <w:pPr>
        <w:pStyle w:val="Akapitzlist"/>
        <w:numPr>
          <w:ilvl w:val="1"/>
          <w:numId w:val="65"/>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p>
    <w:p w14:paraId="3D4F0559" w14:textId="77777777" w:rsidR="00594DDC" w:rsidRPr="00035104" w:rsidRDefault="00594DDC" w:rsidP="00594DDC">
      <w:pPr>
        <w:pStyle w:val="Akapitzlist"/>
        <w:numPr>
          <w:ilvl w:val="1"/>
          <w:numId w:val="65"/>
        </w:numPr>
        <w:tabs>
          <w:tab w:val="clear" w:pos="1484"/>
        </w:tabs>
        <w:spacing w:after="80"/>
        <w:ind w:left="792" w:firstLine="0"/>
        <w:contextualSpacing w:val="0"/>
        <w:rPr>
          <w:color w:val="000000" w:themeColor="text1"/>
          <w:sz w:val="20"/>
          <w:szCs w:val="20"/>
        </w:rPr>
      </w:pPr>
      <w:r w:rsidRPr="00035104">
        <w:rPr>
          <w:color w:val="000000" w:themeColor="text1"/>
          <w:sz w:val="20"/>
          <w:szCs w:val="20"/>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w:t>
      </w:r>
    </w:p>
    <w:p w14:paraId="1B8D0512" w14:textId="6324095E" w:rsidR="00594DDC" w:rsidRPr="00035104" w:rsidRDefault="00594DDC" w:rsidP="00594DDC">
      <w:pPr>
        <w:pStyle w:val="Akapitzlist"/>
        <w:numPr>
          <w:ilvl w:val="0"/>
          <w:numId w:val="10"/>
        </w:numPr>
        <w:spacing w:after="80"/>
        <w:contextualSpacing w:val="0"/>
        <w:rPr>
          <w:color w:val="000000" w:themeColor="text1"/>
          <w:sz w:val="20"/>
          <w:szCs w:val="20"/>
        </w:rPr>
      </w:pPr>
      <w:r w:rsidRPr="00035104">
        <w:rPr>
          <w:color w:val="000000" w:themeColor="text1"/>
          <w:sz w:val="20"/>
          <w:szCs w:val="20"/>
        </w:rPr>
        <w:t xml:space="preserve">Ponadto na mocy </w:t>
      </w:r>
      <w:r w:rsidRPr="00035104">
        <w:rPr>
          <w:color w:val="000000"/>
          <w:sz w:val="20"/>
          <w:szCs w:val="20"/>
        </w:rPr>
        <w:t>art. 5k rozporządzenia 2022/576 do rozporządzenia Rady (UE) nr 833/2014 z dnia 31 lipca 2014 r. dotyczącego środków ograniczających w związku z działaniami Rosji destabilizującymi sytuację na Ukrainie (Dz. Urz. UE nr L 229 z 31.7.2014, str. 1) udzielenie lub dalsze wykonywanie zamówienia nie będzie możliwe na rzecz lub z udziałem:</w:t>
      </w:r>
    </w:p>
    <w:p w14:paraId="0C083FEF" w14:textId="77777777" w:rsidR="00594DDC" w:rsidRPr="00035104" w:rsidRDefault="00594DDC" w:rsidP="00594DDC">
      <w:pPr>
        <w:pStyle w:val="Akapitzlist"/>
        <w:autoSpaceDE w:val="0"/>
        <w:autoSpaceDN w:val="0"/>
        <w:adjustRightInd w:val="0"/>
        <w:ind w:left="643"/>
        <w:rPr>
          <w:color w:val="000000"/>
          <w:sz w:val="20"/>
          <w:szCs w:val="20"/>
        </w:rPr>
      </w:pPr>
      <w:r w:rsidRPr="00035104">
        <w:rPr>
          <w:color w:val="000000"/>
          <w:sz w:val="20"/>
          <w:szCs w:val="20"/>
        </w:rPr>
        <w:t>a) obywateli rosyjskich lub osób fizycznych lub prawnych, podmiotów lub organów z siedzibą w Rosji;</w:t>
      </w:r>
    </w:p>
    <w:p w14:paraId="338976BC" w14:textId="77777777" w:rsidR="00594DDC" w:rsidRPr="00035104" w:rsidRDefault="00594DDC" w:rsidP="00594DDC">
      <w:pPr>
        <w:pStyle w:val="Akapitzlist"/>
        <w:autoSpaceDE w:val="0"/>
        <w:autoSpaceDN w:val="0"/>
        <w:adjustRightInd w:val="0"/>
        <w:ind w:left="643"/>
        <w:rPr>
          <w:color w:val="000000"/>
          <w:sz w:val="20"/>
          <w:szCs w:val="20"/>
        </w:rPr>
      </w:pPr>
      <w:r w:rsidRPr="00035104">
        <w:rPr>
          <w:color w:val="000000"/>
          <w:sz w:val="20"/>
          <w:szCs w:val="20"/>
        </w:rPr>
        <w:t>b) osób prawnych, podmiotów lub organów, do których prawa własności bezpośrednio lub pośrednio w ponad 50 % należą do podmiotu, o którym mowa w lit. a)</w:t>
      </w:r>
    </w:p>
    <w:p w14:paraId="3B9CEC01" w14:textId="77777777" w:rsidR="00594DDC" w:rsidRPr="00035104" w:rsidRDefault="00594DDC" w:rsidP="00594DDC">
      <w:pPr>
        <w:pStyle w:val="Akapitzlist"/>
        <w:autoSpaceDE w:val="0"/>
        <w:autoSpaceDN w:val="0"/>
        <w:adjustRightInd w:val="0"/>
        <w:ind w:left="643"/>
        <w:rPr>
          <w:color w:val="000000"/>
          <w:sz w:val="20"/>
          <w:szCs w:val="20"/>
        </w:rPr>
      </w:pPr>
      <w:r w:rsidRPr="00035104">
        <w:rPr>
          <w:color w:val="000000"/>
          <w:sz w:val="20"/>
          <w:szCs w:val="20"/>
        </w:rPr>
        <w:t>lub</w:t>
      </w:r>
    </w:p>
    <w:p w14:paraId="13256528" w14:textId="77777777" w:rsidR="00594DDC" w:rsidRDefault="00594DDC" w:rsidP="00594DDC">
      <w:pPr>
        <w:pStyle w:val="Akapitzlist"/>
        <w:autoSpaceDE w:val="0"/>
        <w:autoSpaceDN w:val="0"/>
        <w:adjustRightInd w:val="0"/>
        <w:ind w:left="643"/>
        <w:rPr>
          <w:color w:val="000000"/>
          <w:sz w:val="20"/>
          <w:szCs w:val="20"/>
        </w:rPr>
      </w:pPr>
      <w:r w:rsidRPr="00035104">
        <w:rPr>
          <w:color w:val="000000"/>
          <w:sz w:val="20"/>
          <w:szCs w:val="20"/>
        </w:rPr>
        <w:t>c) osób fizycznych lub prawnych, podmiotów lub organów działających w imieniu lub pod kierunkiem podmiotu, o którym mowa w lit. a) lub b), w tym podwykonawców, dostawców lub podmiotów, na których zdolności polega się w rozumieniu dyrektyw w sprawie zamówień publicznych, w przypadku gdy przypada na nich ponad 10 % wartości zamówienia.</w:t>
      </w:r>
    </w:p>
    <w:p w14:paraId="0F7156EF" w14:textId="64035EA2" w:rsidR="003031E6" w:rsidRPr="00594DDC" w:rsidRDefault="003031E6" w:rsidP="00594DDC">
      <w:pPr>
        <w:autoSpaceDE w:val="0"/>
        <w:autoSpaceDN w:val="0"/>
        <w:adjustRightInd w:val="0"/>
        <w:rPr>
          <w:color w:val="000000"/>
          <w:sz w:val="20"/>
          <w:szCs w:val="20"/>
        </w:rPr>
      </w:pPr>
      <w:r w:rsidRPr="00594DDC">
        <w:rPr>
          <w:sz w:val="20"/>
          <w:szCs w:val="20"/>
        </w:rPr>
        <w:t>W postępowaniu o udzielenie zamówienia sektorowego Wykonawca nie podlega wykluczeniu w przypadku, o którym mowa w art. 108 ust. 1 pkt 1 lit. h</w:t>
      </w:r>
      <w:r w:rsidRPr="00594DDC">
        <w:rPr>
          <w:b/>
          <w:sz w:val="20"/>
          <w:szCs w:val="20"/>
        </w:rPr>
        <w:t xml:space="preserve"> ustawy </w:t>
      </w:r>
      <w:proofErr w:type="spellStart"/>
      <w:r w:rsidRPr="00594DDC">
        <w:rPr>
          <w:b/>
          <w:sz w:val="20"/>
          <w:szCs w:val="20"/>
        </w:rPr>
        <w:t>Pzp</w:t>
      </w:r>
      <w:proofErr w:type="spellEnd"/>
      <w:r w:rsidRPr="00594DDC">
        <w:rPr>
          <w:sz w:val="20"/>
          <w:szCs w:val="20"/>
        </w:rPr>
        <w:t>, oraz w przypadku, o którym mowa w art. 108 ust. 1 pkt 2</w:t>
      </w:r>
      <w:r w:rsidRPr="00594DDC">
        <w:rPr>
          <w:b/>
          <w:sz w:val="20"/>
          <w:szCs w:val="20"/>
        </w:rPr>
        <w:t xml:space="preserve"> ustawy </w:t>
      </w:r>
      <w:proofErr w:type="spellStart"/>
      <w:r w:rsidRPr="00594DDC">
        <w:rPr>
          <w:b/>
          <w:sz w:val="20"/>
          <w:szCs w:val="20"/>
        </w:rPr>
        <w:t>Pzp</w:t>
      </w:r>
      <w:proofErr w:type="spellEnd"/>
      <w:r w:rsidRPr="00594DDC">
        <w:rPr>
          <w:sz w:val="20"/>
          <w:szCs w:val="20"/>
        </w:rPr>
        <w:t>, jeżeli osoba, o której mowa w tym przepisie została skazana za przestępstwo wymienione w art. 108 ust. 1 pkt 1 lit. h</w:t>
      </w:r>
      <w:r w:rsidRPr="00594DDC">
        <w:rPr>
          <w:b/>
          <w:sz w:val="20"/>
          <w:szCs w:val="20"/>
        </w:rPr>
        <w:t xml:space="preserve"> ustawy </w:t>
      </w:r>
      <w:proofErr w:type="spellStart"/>
      <w:r w:rsidRPr="00594DDC">
        <w:rPr>
          <w:b/>
          <w:sz w:val="20"/>
          <w:szCs w:val="20"/>
        </w:rPr>
        <w:t>Pzp</w:t>
      </w:r>
      <w:proofErr w:type="spellEnd"/>
      <w:r w:rsidRPr="00594DDC">
        <w:rPr>
          <w:sz w:val="20"/>
          <w:szCs w:val="20"/>
        </w:rPr>
        <w:t>.</w:t>
      </w:r>
    </w:p>
    <w:p w14:paraId="0A20C706" w14:textId="77777777" w:rsidR="003031E6" w:rsidRDefault="003031E6" w:rsidP="003031E6">
      <w:pPr>
        <w:pStyle w:val="Akapitzlist"/>
        <w:ind w:left="426"/>
        <w:contextualSpacing w:val="0"/>
        <w:rPr>
          <w:sz w:val="20"/>
          <w:szCs w:val="20"/>
        </w:rPr>
      </w:pPr>
    </w:p>
    <w:p w14:paraId="24E6A6FE" w14:textId="77777777" w:rsidR="00594DDC" w:rsidRDefault="00594DDC" w:rsidP="003031E6">
      <w:pPr>
        <w:pStyle w:val="Akapitzlist"/>
        <w:ind w:left="426"/>
        <w:contextualSpacing w:val="0"/>
        <w:rPr>
          <w:sz w:val="20"/>
          <w:szCs w:val="20"/>
        </w:rPr>
      </w:pPr>
    </w:p>
    <w:p w14:paraId="251557AD" w14:textId="77777777" w:rsidR="00594DDC" w:rsidRPr="002E313C" w:rsidRDefault="00594DDC" w:rsidP="003031E6">
      <w:pPr>
        <w:pStyle w:val="Akapitzlist"/>
        <w:ind w:left="426"/>
        <w:contextualSpacing w:val="0"/>
        <w:rPr>
          <w:sz w:val="20"/>
          <w:szCs w:val="20"/>
        </w:rPr>
      </w:pPr>
    </w:p>
    <w:tbl>
      <w:tblPr>
        <w:tblW w:w="9023" w:type="dxa"/>
        <w:tblInd w:w="108" w:type="dxa"/>
        <w:tblLayout w:type="fixed"/>
        <w:tblLook w:val="0000" w:firstRow="0" w:lastRow="0" w:firstColumn="0" w:lastColumn="0" w:noHBand="0" w:noVBand="0"/>
      </w:tblPr>
      <w:tblGrid>
        <w:gridCol w:w="9023"/>
      </w:tblGrid>
      <w:tr w:rsidR="003031E6" w:rsidRPr="002E313C" w14:paraId="14C70372" w14:textId="77777777" w:rsidTr="00A66583">
        <w:trPr>
          <w:trHeight w:val="512"/>
        </w:trPr>
        <w:tc>
          <w:tcPr>
            <w:tcW w:w="9023" w:type="dxa"/>
            <w:tcBorders>
              <w:top w:val="single" w:sz="4" w:space="0" w:color="000000"/>
              <w:left w:val="single" w:sz="4" w:space="0" w:color="000000"/>
              <w:bottom w:val="single" w:sz="4" w:space="0" w:color="000000"/>
              <w:right w:val="single" w:sz="4" w:space="0" w:color="000000"/>
            </w:tcBorders>
            <w:shd w:val="clear" w:color="auto" w:fill="F2F2F2"/>
          </w:tcPr>
          <w:p w14:paraId="267FED80" w14:textId="77777777" w:rsidR="003031E6" w:rsidRPr="002E313C" w:rsidRDefault="003031E6" w:rsidP="00A66583">
            <w:pPr>
              <w:pStyle w:val="Nagwek1"/>
              <w:numPr>
                <w:ilvl w:val="0"/>
                <w:numId w:val="0"/>
              </w:numPr>
              <w:spacing w:after="80"/>
              <w:ind w:left="360" w:hanging="360"/>
              <w:rPr>
                <w:b/>
                <w:sz w:val="20"/>
                <w:szCs w:val="20"/>
              </w:rPr>
            </w:pPr>
            <w:bookmarkStart w:id="21" w:name="_Toc63324909"/>
            <w:bookmarkStart w:id="22" w:name="_Toc74705201"/>
            <w:bookmarkStart w:id="23" w:name="_Toc138847426"/>
            <w:r w:rsidRPr="002E313C">
              <w:rPr>
                <w:b/>
                <w:sz w:val="20"/>
                <w:szCs w:val="20"/>
              </w:rPr>
              <w:lastRenderedPageBreak/>
              <w:t>Rozdział VIII – WARUNKI UDZIAŁU W POSTĘPOWANIU</w:t>
            </w:r>
            <w:bookmarkEnd w:id="21"/>
            <w:bookmarkEnd w:id="22"/>
            <w:bookmarkEnd w:id="23"/>
            <w:r w:rsidRPr="002E313C">
              <w:rPr>
                <w:b/>
                <w:sz w:val="20"/>
                <w:szCs w:val="20"/>
              </w:rPr>
              <w:t xml:space="preserve"> </w:t>
            </w:r>
          </w:p>
        </w:tc>
      </w:tr>
    </w:tbl>
    <w:p w14:paraId="31DBEBE1" w14:textId="77777777" w:rsidR="003031E6" w:rsidRPr="002E313C" w:rsidRDefault="003031E6" w:rsidP="00BE7C47">
      <w:pPr>
        <w:pStyle w:val="Akapitzlist"/>
        <w:numPr>
          <w:ilvl w:val="0"/>
          <w:numId w:val="22"/>
        </w:numPr>
        <w:ind w:firstLine="0"/>
        <w:rPr>
          <w:sz w:val="20"/>
        </w:rPr>
      </w:pPr>
      <w:r w:rsidRPr="002E313C">
        <w:rPr>
          <w:sz w:val="20"/>
        </w:rPr>
        <w:t>O udzielenie zamówienia mogą ubiegać się Wykonawcy, którzy nie podlegają wykluczeniu oraz którzy spełniają następujące warunki:</w:t>
      </w:r>
    </w:p>
    <w:p w14:paraId="5CF4EACE" w14:textId="77777777" w:rsidR="003031E6" w:rsidRPr="002E313C" w:rsidRDefault="003031E6" w:rsidP="00BE7C47">
      <w:pPr>
        <w:pStyle w:val="Akapitzlist"/>
        <w:numPr>
          <w:ilvl w:val="1"/>
          <w:numId w:val="22"/>
        </w:numPr>
        <w:ind w:left="1134" w:hanging="425"/>
        <w:rPr>
          <w:sz w:val="20"/>
          <w:u w:val="single"/>
        </w:rPr>
      </w:pPr>
      <w:r w:rsidRPr="002E313C">
        <w:rPr>
          <w:rStyle w:val="alb-s"/>
          <w:b/>
          <w:sz w:val="20"/>
          <w:u w:val="single"/>
        </w:rPr>
        <w:t>zdolności do występowania w obrocie gospodarczym</w:t>
      </w:r>
      <w:r w:rsidRPr="002E313C">
        <w:rPr>
          <w:rStyle w:val="alb-s"/>
          <w:sz w:val="20"/>
          <w:u w:val="single"/>
        </w:rPr>
        <w:t>;</w:t>
      </w:r>
    </w:p>
    <w:p w14:paraId="3AE0D965" w14:textId="77777777" w:rsidR="003031E6" w:rsidRPr="002E313C" w:rsidRDefault="003031E6" w:rsidP="003031E6">
      <w:pPr>
        <w:ind w:left="1134" w:hanging="425"/>
        <w:rPr>
          <w:sz w:val="20"/>
          <w:szCs w:val="20"/>
        </w:rPr>
      </w:pPr>
      <w:r w:rsidRPr="002E313C">
        <w:rPr>
          <w:sz w:val="20"/>
          <w:szCs w:val="20"/>
        </w:rPr>
        <w:t>Zamawiający nie stawia szczególnych wymagań w tym zakresie.</w:t>
      </w:r>
    </w:p>
    <w:p w14:paraId="5F00DB7F" w14:textId="77777777" w:rsidR="003031E6" w:rsidRPr="002E313C" w:rsidRDefault="003031E6" w:rsidP="00BE7C47">
      <w:pPr>
        <w:pStyle w:val="Akapitzlist"/>
        <w:numPr>
          <w:ilvl w:val="1"/>
          <w:numId w:val="22"/>
        </w:numPr>
        <w:ind w:left="1134" w:hanging="425"/>
        <w:rPr>
          <w:sz w:val="20"/>
          <w:u w:val="single"/>
        </w:rPr>
      </w:pPr>
      <w:r w:rsidRPr="002E313C">
        <w:rPr>
          <w:b/>
          <w:sz w:val="20"/>
          <w:u w:val="single"/>
        </w:rPr>
        <w:t>uprawnień do prowadzenia określonej działalności gospodarczej lub zawodowej, o ile wynika to z odrębnych przepisów</w:t>
      </w:r>
      <w:r w:rsidRPr="002E313C">
        <w:rPr>
          <w:sz w:val="20"/>
          <w:u w:val="single"/>
        </w:rPr>
        <w:t xml:space="preserve">; </w:t>
      </w:r>
    </w:p>
    <w:p w14:paraId="3EF16EE1" w14:textId="77777777" w:rsidR="003031E6" w:rsidRPr="002E313C" w:rsidRDefault="003031E6" w:rsidP="00BE7C47">
      <w:pPr>
        <w:pStyle w:val="Akapitzlist"/>
        <w:numPr>
          <w:ilvl w:val="0"/>
          <w:numId w:val="57"/>
        </w:numPr>
        <w:rPr>
          <w:sz w:val="20"/>
        </w:rPr>
      </w:pPr>
      <w:r w:rsidRPr="002E313C">
        <w:rPr>
          <w:sz w:val="20"/>
        </w:rPr>
        <w:t>Niniejszy warunek zostanie spełniony, jeżeli Wykonawca wykaże się posiadaniem aktualnego i ważnego zezwolenia na wykonywanie zawodu przewoźnika drogowego lub aktualnej i ważnej licencji na wykonywanie krajowego transportu drogowego osób – wydanych na podstawie ustawy z dnia 6 września 2001 r. o transporcie drogowym (</w:t>
      </w:r>
      <w:proofErr w:type="spellStart"/>
      <w:r w:rsidRPr="002E313C">
        <w:rPr>
          <w:sz w:val="20"/>
        </w:rPr>
        <w:t>t.j</w:t>
      </w:r>
      <w:proofErr w:type="spellEnd"/>
      <w:r w:rsidRPr="002E313C">
        <w:rPr>
          <w:sz w:val="20"/>
        </w:rPr>
        <w:t xml:space="preserve">. Dz. U. z 2021 r. poz. 919 z </w:t>
      </w:r>
      <w:proofErr w:type="spellStart"/>
      <w:r w:rsidRPr="002E313C">
        <w:rPr>
          <w:sz w:val="20"/>
        </w:rPr>
        <w:t>późn</w:t>
      </w:r>
      <w:proofErr w:type="spellEnd"/>
      <w:r w:rsidRPr="002E313C">
        <w:rPr>
          <w:sz w:val="20"/>
        </w:rPr>
        <w:t>. zm.).</w:t>
      </w:r>
    </w:p>
    <w:p w14:paraId="4F377C1D" w14:textId="77777777" w:rsidR="003031E6" w:rsidRPr="002E313C" w:rsidRDefault="003031E6" w:rsidP="00BE7C47">
      <w:pPr>
        <w:pStyle w:val="Akapitzlist"/>
        <w:numPr>
          <w:ilvl w:val="1"/>
          <w:numId w:val="22"/>
        </w:numPr>
        <w:ind w:left="1134" w:hanging="425"/>
        <w:contextualSpacing w:val="0"/>
        <w:rPr>
          <w:sz w:val="20"/>
        </w:rPr>
      </w:pPr>
      <w:r w:rsidRPr="002E313C">
        <w:rPr>
          <w:b/>
          <w:sz w:val="20"/>
          <w:u w:val="single"/>
        </w:rPr>
        <w:t>sytuacji ekonomicznej lub finansowej</w:t>
      </w:r>
      <w:r w:rsidRPr="002E313C">
        <w:rPr>
          <w:sz w:val="20"/>
          <w:u w:val="single"/>
        </w:rPr>
        <w:t>;</w:t>
      </w:r>
    </w:p>
    <w:p w14:paraId="1EA13E3A" w14:textId="77777777" w:rsidR="003031E6" w:rsidRPr="002E313C" w:rsidRDefault="003031E6" w:rsidP="003031E6">
      <w:pPr>
        <w:pStyle w:val="Akapitzlist"/>
        <w:ind w:left="361" w:firstLine="348"/>
        <w:rPr>
          <w:sz w:val="20"/>
          <w:szCs w:val="20"/>
        </w:rPr>
      </w:pPr>
      <w:r w:rsidRPr="002E313C">
        <w:rPr>
          <w:sz w:val="20"/>
          <w:szCs w:val="20"/>
        </w:rPr>
        <w:t>Zamawiający nie stawia szczególnych wymagań w tym zakresie.</w:t>
      </w:r>
    </w:p>
    <w:p w14:paraId="2ADCFACF" w14:textId="77777777" w:rsidR="003031E6" w:rsidRPr="002E313C" w:rsidRDefault="003031E6" w:rsidP="00BE7C47">
      <w:pPr>
        <w:pStyle w:val="pkt"/>
        <w:numPr>
          <w:ilvl w:val="1"/>
          <w:numId w:val="22"/>
        </w:numPr>
        <w:shd w:val="clear" w:color="auto" w:fill="FFFFFF"/>
        <w:spacing w:before="0" w:after="0" w:line="276" w:lineRule="auto"/>
        <w:ind w:left="1134" w:hanging="425"/>
        <w:rPr>
          <w:rFonts w:ascii="Arial" w:hAnsi="Arial" w:cs="Arial"/>
          <w:b/>
          <w:sz w:val="20"/>
          <w:szCs w:val="20"/>
        </w:rPr>
      </w:pPr>
      <w:r w:rsidRPr="002E313C">
        <w:rPr>
          <w:rFonts w:ascii="Arial" w:hAnsi="Arial" w:cs="Arial"/>
          <w:b/>
          <w:sz w:val="20"/>
          <w:szCs w:val="20"/>
          <w:u w:val="single"/>
        </w:rPr>
        <w:t xml:space="preserve">zdolności technicznej lub zawodowej. </w:t>
      </w:r>
      <w:r w:rsidRPr="002E313C">
        <w:rPr>
          <w:rFonts w:ascii="Arial" w:hAnsi="Arial" w:cs="Arial"/>
          <w:b/>
          <w:sz w:val="20"/>
          <w:szCs w:val="20"/>
        </w:rPr>
        <w:t xml:space="preserve"> </w:t>
      </w:r>
    </w:p>
    <w:p w14:paraId="7A8E9277" w14:textId="0599463C" w:rsidR="003031E6" w:rsidRPr="00594DDC" w:rsidRDefault="003031E6" w:rsidP="00BE7C47">
      <w:pPr>
        <w:pStyle w:val="pkt"/>
        <w:numPr>
          <w:ilvl w:val="0"/>
          <w:numId w:val="58"/>
        </w:numPr>
        <w:shd w:val="clear" w:color="auto" w:fill="FFFFFF"/>
        <w:suppressAutoHyphens/>
        <w:spacing w:before="0" w:after="0" w:line="276" w:lineRule="auto"/>
        <w:rPr>
          <w:rFonts w:ascii="Arial" w:eastAsia="Calibri" w:hAnsi="Arial" w:cs="Arial"/>
          <w:b/>
          <w:bCs/>
          <w:sz w:val="20"/>
          <w:szCs w:val="20"/>
        </w:rPr>
      </w:pPr>
      <w:r w:rsidRPr="002E313C">
        <w:rPr>
          <w:rFonts w:ascii="Arial" w:eastAsia="Calibri" w:hAnsi="Arial" w:cs="Arial"/>
          <w:sz w:val="20"/>
          <w:szCs w:val="20"/>
        </w:rPr>
        <w:t xml:space="preserve">Niniejszy warunek zostanie uznany za spełniony, jeżeli Wykonawca wykaże, </w:t>
      </w:r>
      <w:r w:rsidRPr="002E313C">
        <w:rPr>
          <w:rFonts w:ascii="Arial" w:eastAsia="Calibri" w:hAnsi="Arial" w:cs="Arial"/>
          <w:sz w:val="20"/>
          <w:szCs w:val="20"/>
        </w:rPr>
        <w:br/>
        <w:t>że w okresie ostatnich 3 lat przed upływem terminu składania ofert, a jeżeli okres prowadzenia działalności jest krótszy – w tym okresie należycie wykonał, a w przypadku świadczeń okresowych lub ciągłych świadczył, co najmniej dwie (2) usługi przewozu autobusowego o wartości nie mniejszej niż 100 000,00 PLN brutto każda (słownie: sto tysięcy złotych 00/100)</w:t>
      </w:r>
      <w:r w:rsidR="00594DDC">
        <w:rPr>
          <w:rFonts w:ascii="Arial" w:eastAsia="Calibri" w:hAnsi="Arial" w:cs="Arial"/>
          <w:sz w:val="20"/>
          <w:szCs w:val="20"/>
        </w:rPr>
        <w:t xml:space="preserve"> – </w:t>
      </w:r>
      <w:r w:rsidR="00594DDC" w:rsidRPr="00594DDC">
        <w:rPr>
          <w:rFonts w:ascii="Arial" w:eastAsia="Calibri" w:hAnsi="Arial" w:cs="Arial"/>
          <w:b/>
          <w:bCs/>
          <w:sz w:val="20"/>
          <w:szCs w:val="20"/>
        </w:rPr>
        <w:t>dla każdego zadania osobno</w:t>
      </w:r>
      <w:r w:rsidRPr="00594DDC">
        <w:rPr>
          <w:rFonts w:ascii="Arial" w:eastAsia="Calibri" w:hAnsi="Arial" w:cs="Arial"/>
          <w:b/>
          <w:bCs/>
          <w:sz w:val="20"/>
          <w:szCs w:val="20"/>
        </w:rPr>
        <w:t>.</w:t>
      </w:r>
    </w:p>
    <w:p w14:paraId="4A95D312" w14:textId="3601B390" w:rsidR="003031E6" w:rsidRPr="00594DDC" w:rsidRDefault="003031E6" w:rsidP="00BE7C47">
      <w:pPr>
        <w:pStyle w:val="pkt"/>
        <w:numPr>
          <w:ilvl w:val="0"/>
          <w:numId w:val="58"/>
        </w:numPr>
        <w:shd w:val="clear" w:color="auto" w:fill="FFFFFF"/>
        <w:suppressAutoHyphens/>
        <w:spacing w:before="0" w:after="0" w:line="276" w:lineRule="auto"/>
        <w:rPr>
          <w:rFonts w:ascii="Arial" w:eastAsia="Calibri" w:hAnsi="Arial" w:cs="Arial"/>
          <w:b/>
          <w:bCs/>
          <w:sz w:val="20"/>
          <w:szCs w:val="20"/>
        </w:rPr>
      </w:pPr>
      <w:r w:rsidRPr="002E313C">
        <w:rPr>
          <w:rFonts w:ascii="Arial" w:eastAsia="Calibri" w:hAnsi="Arial" w:cs="Arial"/>
          <w:sz w:val="20"/>
          <w:szCs w:val="20"/>
        </w:rPr>
        <w:t xml:space="preserve">Niniejszy warunek zostanie spełniony, jeśli Wykonawca wykaże, że dysponuje autobusami przystosowanymi do przewozu osób i spełniającymi warunki określone </w:t>
      </w:r>
      <w:r w:rsidRPr="002E313C">
        <w:rPr>
          <w:rFonts w:ascii="Arial" w:eastAsia="Calibri" w:hAnsi="Arial" w:cs="Arial"/>
          <w:sz w:val="20"/>
          <w:szCs w:val="20"/>
        </w:rPr>
        <w:br/>
        <w:t>w Opisie przedmiotu zamówienia</w:t>
      </w:r>
      <w:r>
        <w:rPr>
          <w:rFonts w:ascii="Arial" w:eastAsia="Calibri" w:hAnsi="Arial" w:cs="Arial"/>
          <w:sz w:val="20"/>
          <w:szCs w:val="20"/>
        </w:rPr>
        <w:t xml:space="preserve"> oraz </w:t>
      </w:r>
      <w:r w:rsidRPr="009F7C56">
        <w:rPr>
          <w:rFonts w:ascii="Arial" w:eastAsia="Calibri" w:hAnsi="Arial" w:cs="Arial"/>
          <w:sz w:val="20"/>
          <w:szCs w:val="20"/>
        </w:rPr>
        <w:t>Wymaganiach do pojazdów</w:t>
      </w:r>
      <w:r>
        <w:rPr>
          <w:rFonts w:ascii="Arial" w:eastAsia="Calibri" w:hAnsi="Arial" w:cs="Arial"/>
          <w:sz w:val="20"/>
          <w:szCs w:val="20"/>
        </w:rPr>
        <w:t xml:space="preserve"> </w:t>
      </w:r>
      <w:r w:rsidR="00594DDC">
        <w:rPr>
          <w:rFonts w:ascii="Arial" w:eastAsia="Calibri" w:hAnsi="Arial" w:cs="Arial"/>
          <w:sz w:val="20"/>
          <w:szCs w:val="20"/>
        </w:rPr>
        <w:t xml:space="preserve">– </w:t>
      </w:r>
      <w:r w:rsidR="00594DDC" w:rsidRPr="00594DDC">
        <w:rPr>
          <w:rFonts w:ascii="Arial" w:eastAsia="Calibri" w:hAnsi="Arial" w:cs="Arial"/>
          <w:b/>
          <w:bCs/>
          <w:sz w:val="20"/>
          <w:szCs w:val="20"/>
        </w:rPr>
        <w:t>dla każdego zadania osobno.</w:t>
      </w:r>
    </w:p>
    <w:p w14:paraId="70CF2C7B" w14:textId="77777777" w:rsidR="003031E6" w:rsidRPr="002E313C" w:rsidRDefault="003031E6" w:rsidP="00BE7C47">
      <w:pPr>
        <w:pStyle w:val="Akapitzlist"/>
        <w:numPr>
          <w:ilvl w:val="0"/>
          <w:numId w:val="22"/>
        </w:numPr>
        <w:ind w:firstLine="0"/>
        <w:rPr>
          <w:sz w:val="20"/>
        </w:rPr>
      </w:pPr>
      <w:r w:rsidRPr="002E313C">
        <w:rPr>
          <w:sz w:val="20"/>
        </w:rPr>
        <w:t xml:space="preserve">Sposób spełniania warunków opisanych w pkt 1 przez Wykonawców wspólnie ubiegających się </w:t>
      </w:r>
      <w:r w:rsidRPr="002E313C">
        <w:rPr>
          <w:sz w:val="20"/>
        </w:rPr>
        <w:br/>
        <w:t>o udzielenie zamówienia:</w:t>
      </w:r>
    </w:p>
    <w:p w14:paraId="56EA6DCF" w14:textId="77777777" w:rsidR="003031E6" w:rsidRPr="002E313C" w:rsidRDefault="003031E6" w:rsidP="00BE7C47">
      <w:pPr>
        <w:pStyle w:val="pkt"/>
        <w:numPr>
          <w:ilvl w:val="0"/>
          <w:numId w:val="44"/>
        </w:numPr>
        <w:spacing w:before="0" w:after="0" w:line="276" w:lineRule="auto"/>
        <w:ind w:left="1134" w:hanging="425"/>
        <w:rPr>
          <w:rFonts w:ascii="Arial" w:hAnsi="Arial" w:cs="Arial"/>
          <w:i/>
          <w:sz w:val="20"/>
          <w:szCs w:val="20"/>
        </w:rPr>
      </w:pPr>
      <w:r w:rsidRPr="002E313C">
        <w:rPr>
          <w:rFonts w:ascii="Arial" w:hAnsi="Arial" w:cs="Arial"/>
          <w:sz w:val="20"/>
        </w:rPr>
        <w:t>warunek opisany w pkt 1.2. zostanie spełniony, jeżeli co najmniej jeden z tych Wykonawców wspólnie ubiegających się o udzielenie zamówienia wykaże, że posiada uprawnienia do prowadzenia działalności gospodarczej lub zawodowej i zrealizuje usługi, do których realizacji te uprawnienia są wymagane,</w:t>
      </w:r>
    </w:p>
    <w:p w14:paraId="7A83733D" w14:textId="48E0C547" w:rsidR="003031E6" w:rsidRPr="002E313C" w:rsidRDefault="003031E6" w:rsidP="003031E6">
      <w:pPr>
        <w:pStyle w:val="Zwykytekst"/>
        <w:spacing w:line="276" w:lineRule="auto"/>
        <w:ind w:left="1134" w:hanging="425"/>
        <w:jc w:val="both"/>
        <w:rPr>
          <w:rFonts w:ascii="Arial" w:hAnsi="Arial" w:cs="Arial"/>
          <w:sz w:val="20"/>
        </w:rPr>
      </w:pPr>
      <w:r w:rsidRPr="002E313C">
        <w:rPr>
          <w:rFonts w:ascii="Arial" w:hAnsi="Arial" w:cs="Arial"/>
          <w:sz w:val="20"/>
        </w:rPr>
        <w:t>2.2.</w:t>
      </w:r>
      <w:r w:rsidRPr="002E313C">
        <w:rPr>
          <w:rFonts w:ascii="Arial" w:hAnsi="Arial" w:cs="Arial"/>
          <w:sz w:val="20"/>
        </w:rPr>
        <w:tab/>
        <w:t xml:space="preserve">warunek opisany w pkt 1.4. może być spełniony łącznie przez Wykonawców wspólnie ubiegających się o udzielenie zamówienia; Wykonawcy wspólnie ubiegający się o udzielenie zamówienia mogą polegać na zdolnościach tych z Wykonawców wykonają usługi, do realizacji których te zdolności są wymagane. </w:t>
      </w:r>
      <w:r w:rsidRPr="002E313C">
        <w:rPr>
          <w:rFonts w:ascii="Arial" w:hAnsi="Arial" w:cs="Arial"/>
          <w:b/>
          <w:sz w:val="20"/>
          <w:u w:val="single"/>
        </w:rPr>
        <w:t>Wówczas do oferty należy załączyć oświadczenie, z którego wynika, które usługi wykonają poszczególni Wykonawcy (załącznik nr 1</w:t>
      </w:r>
      <w:r w:rsidR="00594DDC">
        <w:rPr>
          <w:rFonts w:ascii="Arial" w:hAnsi="Arial" w:cs="Arial"/>
          <w:b/>
          <w:sz w:val="20"/>
          <w:u w:val="single"/>
        </w:rPr>
        <w:t>1</w:t>
      </w:r>
      <w:r w:rsidRPr="002E313C">
        <w:rPr>
          <w:rFonts w:ascii="Arial" w:hAnsi="Arial" w:cs="Arial"/>
          <w:b/>
          <w:sz w:val="20"/>
          <w:u w:val="single"/>
        </w:rPr>
        <w:t xml:space="preserve"> do SWZ).</w:t>
      </w:r>
    </w:p>
    <w:p w14:paraId="1FE8F195" w14:textId="77777777" w:rsidR="003031E6" w:rsidRPr="002E313C" w:rsidRDefault="003031E6" w:rsidP="00BE7C47">
      <w:pPr>
        <w:pStyle w:val="Zwykytekst"/>
        <w:numPr>
          <w:ilvl w:val="0"/>
          <w:numId w:val="22"/>
        </w:numPr>
        <w:spacing w:line="276" w:lineRule="auto"/>
        <w:ind w:firstLine="0"/>
        <w:jc w:val="both"/>
        <w:rPr>
          <w:rFonts w:ascii="Arial" w:hAnsi="Arial" w:cs="Arial"/>
          <w:sz w:val="20"/>
        </w:rPr>
      </w:pPr>
      <w:r w:rsidRPr="002E313C">
        <w:rPr>
          <w:rFonts w:ascii="Arial" w:hAnsi="Arial" w:cs="Arial"/>
          <w:sz w:val="20"/>
        </w:rPr>
        <w:t xml:space="preserve">Do sposobu liczenia terminów stosuje się przepisy KC (art. 112). </w:t>
      </w:r>
    </w:p>
    <w:p w14:paraId="4688B5DF" w14:textId="77777777" w:rsidR="003031E6" w:rsidRPr="002E313C" w:rsidRDefault="003031E6" w:rsidP="003031E6">
      <w:pPr>
        <w:pStyle w:val="pkt"/>
        <w:spacing w:before="0" w:after="0" w:line="276" w:lineRule="auto"/>
        <w:ind w:left="360" w:firstLine="0"/>
        <w:rPr>
          <w:rFonts w:ascii="Arial" w:hAnsi="Arial" w:cs="Arial"/>
          <w:i/>
          <w:sz w:val="20"/>
          <w:szCs w:val="20"/>
        </w:rPr>
      </w:pPr>
    </w:p>
    <w:tbl>
      <w:tblPr>
        <w:tblW w:w="9159" w:type="dxa"/>
        <w:tblInd w:w="-5" w:type="dxa"/>
        <w:tblLayout w:type="fixed"/>
        <w:tblLook w:val="0000" w:firstRow="0" w:lastRow="0" w:firstColumn="0" w:lastColumn="0" w:noHBand="0" w:noVBand="0"/>
      </w:tblPr>
      <w:tblGrid>
        <w:gridCol w:w="9159"/>
      </w:tblGrid>
      <w:tr w:rsidR="003031E6" w:rsidRPr="002E313C" w14:paraId="358C5107" w14:textId="77777777" w:rsidTr="00A66583">
        <w:trPr>
          <w:trHeight w:val="834"/>
        </w:trPr>
        <w:tc>
          <w:tcPr>
            <w:tcW w:w="9159" w:type="dxa"/>
            <w:tcBorders>
              <w:top w:val="single" w:sz="4" w:space="0" w:color="000000"/>
              <w:left w:val="single" w:sz="4" w:space="0" w:color="000000"/>
              <w:bottom w:val="single" w:sz="4" w:space="0" w:color="000000"/>
              <w:right w:val="single" w:sz="4" w:space="0" w:color="000000"/>
            </w:tcBorders>
            <w:shd w:val="clear" w:color="auto" w:fill="F2F2F2"/>
          </w:tcPr>
          <w:p w14:paraId="05B61690" w14:textId="77777777" w:rsidR="003031E6" w:rsidRPr="002E313C" w:rsidRDefault="003031E6" w:rsidP="00A66583">
            <w:pPr>
              <w:pStyle w:val="Nagwek1"/>
              <w:numPr>
                <w:ilvl w:val="0"/>
                <w:numId w:val="0"/>
              </w:numPr>
              <w:spacing w:after="80"/>
              <w:ind w:left="360" w:hanging="360"/>
              <w:rPr>
                <w:sz w:val="20"/>
                <w:szCs w:val="20"/>
              </w:rPr>
            </w:pPr>
            <w:bookmarkStart w:id="24" w:name="_Toc63324910"/>
            <w:bookmarkStart w:id="25" w:name="_Toc74705202"/>
            <w:bookmarkStart w:id="26" w:name="_Toc138847427"/>
            <w:r w:rsidRPr="002E313C">
              <w:rPr>
                <w:b/>
                <w:sz w:val="20"/>
                <w:szCs w:val="20"/>
              </w:rPr>
              <w:t xml:space="preserve">Rozdział IX – WYKONAWCY WSPÓLNIE UBIEGAJĄCY SIĘ O UDZIELENIE ZAMÓWIENIA.  </w:t>
            </w:r>
            <w:r w:rsidRPr="002E313C">
              <w:rPr>
                <w:b/>
                <w:sz w:val="20"/>
                <w:szCs w:val="20"/>
              </w:rPr>
              <w:br/>
              <w:t xml:space="preserve">                    ZASOBY INNYCH PODMIOTÓW. PODWYKONAWCY.</w:t>
            </w:r>
            <w:bookmarkEnd w:id="24"/>
            <w:bookmarkEnd w:id="25"/>
            <w:bookmarkEnd w:id="26"/>
            <w:r w:rsidRPr="002E313C">
              <w:rPr>
                <w:b/>
                <w:sz w:val="20"/>
                <w:szCs w:val="20"/>
              </w:rPr>
              <w:t xml:space="preserve"> </w:t>
            </w:r>
          </w:p>
        </w:tc>
      </w:tr>
    </w:tbl>
    <w:p w14:paraId="630D54A7" w14:textId="77777777" w:rsidR="003031E6" w:rsidRPr="002E313C" w:rsidRDefault="003031E6" w:rsidP="003031E6">
      <w:pPr>
        <w:spacing w:after="80"/>
        <w:rPr>
          <w:sz w:val="20"/>
          <w:szCs w:val="20"/>
        </w:rPr>
      </w:pPr>
      <w:r w:rsidRPr="002E313C">
        <w:rPr>
          <w:b/>
          <w:bCs/>
          <w:sz w:val="20"/>
          <w:szCs w:val="20"/>
        </w:rPr>
        <w:t xml:space="preserve">[WYKONAWCY WSPÓLNIE UBIEGAJĄCY SIĘ O UDZIELENIE ZAMÓWIENIA] </w:t>
      </w:r>
    </w:p>
    <w:p w14:paraId="11758614" w14:textId="77777777" w:rsidR="003031E6" w:rsidRPr="002E313C" w:rsidRDefault="003031E6" w:rsidP="00BE7C47">
      <w:pPr>
        <w:numPr>
          <w:ilvl w:val="0"/>
          <w:numId w:val="15"/>
        </w:numPr>
        <w:tabs>
          <w:tab w:val="clear" w:pos="0"/>
        </w:tabs>
        <w:suppressAutoHyphens/>
        <w:ind w:left="357" w:hanging="357"/>
        <w:rPr>
          <w:sz w:val="20"/>
          <w:szCs w:val="20"/>
        </w:rPr>
      </w:pPr>
      <w:r w:rsidRPr="002E313C">
        <w:rPr>
          <w:sz w:val="20"/>
          <w:szCs w:val="20"/>
        </w:rPr>
        <w:t xml:space="preserve">Wykonawcy mogą wspólnie ubiegać się o udzielenie zamówienia. Ten sam Wykonawca może być członkiem tylko jednej grupy Wykonawców wspólnie ubiegających się o udzielenie zamówienia. </w:t>
      </w:r>
    </w:p>
    <w:p w14:paraId="64A566F5" w14:textId="77777777" w:rsidR="003031E6" w:rsidRPr="002E313C" w:rsidRDefault="003031E6" w:rsidP="00BE7C47">
      <w:pPr>
        <w:numPr>
          <w:ilvl w:val="0"/>
          <w:numId w:val="15"/>
        </w:numPr>
        <w:tabs>
          <w:tab w:val="clear" w:pos="0"/>
        </w:tabs>
        <w:suppressAutoHyphens/>
        <w:ind w:hanging="357"/>
        <w:rPr>
          <w:sz w:val="20"/>
          <w:szCs w:val="20"/>
        </w:rPr>
      </w:pPr>
      <w:r w:rsidRPr="002E313C">
        <w:rPr>
          <w:sz w:val="20"/>
          <w:szCs w:val="20"/>
        </w:rPr>
        <w:t xml:space="preserve">Wykonawcy występujący wspólnie ustanawiają pełnomocnika do reprezentowania ich </w:t>
      </w:r>
      <w:r w:rsidRPr="002E313C">
        <w:rPr>
          <w:sz w:val="20"/>
          <w:szCs w:val="20"/>
        </w:rPr>
        <w:br/>
        <w:t>w postępowaniu o udzielenie zamówienia albo do reprezentowania w postępowaniu i do zawarcia umowy w sprawie zamówienia publicznego.</w:t>
      </w:r>
    </w:p>
    <w:p w14:paraId="386BBFF6" w14:textId="77777777" w:rsidR="003031E6" w:rsidRDefault="003031E6" w:rsidP="00BE7C47">
      <w:pPr>
        <w:pStyle w:val="Akapitzlist"/>
        <w:numPr>
          <w:ilvl w:val="0"/>
          <w:numId w:val="15"/>
        </w:numPr>
        <w:ind w:hanging="357"/>
        <w:contextualSpacing w:val="0"/>
        <w:rPr>
          <w:sz w:val="20"/>
        </w:rPr>
      </w:pPr>
      <w:r w:rsidRPr="002E313C">
        <w:rPr>
          <w:sz w:val="20"/>
        </w:rPr>
        <w:t>Postanowienia SWZ dotyczące Wykonawcy stosuje się odpowiednio do Wykonawców wspólnie ubiegających się o udzielenie zamówienia.</w:t>
      </w:r>
    </w:p>
    <w:p w14:paraId="164955F4" w14:textId="77777777" w:rsidR="00594DDC" w:rsidRPr="002E313C" w:rsidRDefault="00594DDC" w:rsidP="00594DDC">
      <w:pPr>
        <w:pStyle w:val="Akapitzlist"/>
        <w:ind w:left="360"/>
        <w:contextualSpacing w:val="0"/>
        <w:rPr>
          <w:sz w:val="20"/>
        </w:rPr>
      </w:pPr>
    </w:p>
    <w:p w14:paraId="18B01CFB" w14:textId="77777777" w:rsidR="003031E6" w:rsidRPr="002E313C" w:rsidRDefault="003031E6" w:rsidP="003031E6">
      <w:pPr>
        <w:spacing w:after="80"/>
        <w:rPr>
          <w:b/>
          <w:sz w:val="20"/>
          <w:szCs w:val="20"/>
        </w:rPr>
      </w:pPr>
      <w:r w:rsidRPr="002E313C">
        <w:rPr>
          <w:b/>
          <w:sz w:val="20"/>
          <w:szCs w:val="20"/>
        </w:rPr>
        <w:lastRenderedPageBreak/>
        <w:t>[ZASOBY INNYCH PODMIOTÓW]</w:t>
      </w:r>
    </w:p>
    <w:p w14:paraId="37549024"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 xml:space="preserve">Wykonawca może w celu potwierdzenia spełniania warunków udziału w postępowaniu, </w:t>
      </w:r>
      <w:r w:rsidRPr="002E313C">
        <w:rPr>
          <w:sz w:val="20"/>
          <w:szCs w:val="20"/>
        </w:rPr>
        <w:br/>
        <w:t>w stosownych sytuacjach oraz w odniesieniu do konkretnego zamówienia, lub jego części, polegać na zdolnościach technicznych lub zawodowych podmiotów udostępniających zasoby, niezależnie od charakteru prawnego łączących go z nimi stosunków prawnych.</w:t>
      </w:r>
    </w:p>
    <w:p w14:paraId="422A8F71"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W odniesieniu do warunku, o którym mowa w rozdziale VIII pkt 1.4. SWZ, Wykonawcy mogą polegać na zdolnościach podmiotów udostępniających zasoby, jeśli podmioty te wykonają usługi, do realizacji których te zdolności są wymagane.</w:t>
      </w:r>
    </w:p>
    <w:p w14:paraId="75CDBE22"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Wykonawca, który polega na zdolnościach lub sytuacji podmiotów udostępniających zasoby, składa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w:t>
      </w:r>
    </w:p>
    <w:p w14:paraId="7104279E"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Zobowiązanie podmiotu udostępniającego zasoby, o którym mowa w pkt 6, potwierdza, że stosunek łączący Wykonawcę z podmiotami udostępniającymi zasoby gwarantuje rzeczywisty dostęp do tych zasobów oraz określa w szczególności:</w:t>
      </w:r>
    </w:p>
    <w:p w14:paraId="4770CF9C" w14:textId="77777777" w:rsidR="003031E6" w:rsidRPr="002E313C" w:rsidRDefault="003031E6" w:rsidP="00BE7C47">
      <w:pPr>
        <w:pStyle w:val="Akapitzlist"/>
        <w:numPr>
          <w:ilvl w:val="1"/>
          <w:numId w:val="45"/>
        </w:numPr>
        <w:ind w:left="851" w:hanging="425"/>
        <w:rPr>
          <w:sz w:val="20"/>
        </w:rPr>
      </w:pPr>
      <w:r w:rsidRPr="002E313C">
        <w:rPr>
          <w:sz w:val="20"/>
        </w:rPr>
        <w:t xml:space="preserve">zakres dostępnych Wykonawcy </w:t>
      </w:r>
      <w:r w:rsidRPr="002E313C">
        <w:rPr>
          <w:iCs/>
          <w:sz w:val="20"/>
        </w:rPr>
        <w:t>zasobów</w:t>
      </w:r>
      <w:r w:rsidRPr="002E313C">
        <w:rPr>
          <w:sz w:val="20"/>
        </w:rPr>
        <w:t xml:space="preserve"> podmiotu udostępniającego </w:t>
      </w:r>
      <w:r w:rsidRPr="002E313C">
        <w:rPr>
          <w:iCs/>
          <w:sz w:val="20"/>
        </w:rPr>
        <w:t>zasoby</w:t>
      </w:r>
      <w:r w:rsidRPr="002E313C">
        <w:rPr>
          <w:sz w:val="20"/>
        </w:rPr>
        <w:t>;</w:t>
      </w:r>
    </w:p>
    <w:p w14:paraId="4DD96D36" w14:textId="77777777" w:rsidR="003031E6" w:rsidRPr="002E313C" w:rsidRDefault="003031E6" w:rsidP="00BE7C47">
      <w:pPr>
        <w:pStyle w:val="Akapitzlist"/>
        <w:numPr>
          <w:ilvl w:val="1"/>
          <w:numId w:val="45"/>
        </w:numPr>
        <w:ind w:left="851" w:hanging="425"/>
        <w:rPr>
          <w:sz w:val="20"/>
        </w:rPr>
      </w:pPr>
      <w:r w:rsidRPr="002E313C">
        <w:rPr>
          <w:sz w:val="20"/>
        </w:rPr>
        <w:t>sposób i okres udostępnienia Wykonawcy i wykorzystania przez niego zasobów podmiotu udostępniającego te zasoby przy wykonywaniu zamówienia;</w:t>
      </w:r>
    </w:p>
    <w:p w14:paraId="293F8CC8" w14:textId="77777777" w:rsidR="003031E6" w:rsidRPr="002E313C" w:rsidRDefault="003031E6" w:rsidP="00BE7C47">
      <w:pPr>
        <w:pStyle w:val="Akapitzlist"/>
        <w:numPr>
          <w:ilvl w:val="1"/>
          <w:numId w:val="45"/>
        </w:numPr>
        <w:ind w:left="851" w:hanging="425"/>
        <w:rPr>
          <w:sz w:val="20"/>
        </w:rPr>
      </w:pPr>
      <w:r w:rsidRPr="002E313C">
        <w:rPr>
          <w:sz w:val="20"/>
        </w:rPr>
        <w:t>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0608982C"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 xml:space="preserve">Wzór zobowiązania podmiotu trzeciego do udostępnienia zasobów zawarty jest w </w:t>
      </w:r>
      <w:r w:rsidRPr="002E313C">
        <w:rPr>
          <w:b/>
          <w:sz w:val="20"/>
          <w:szCs w:val="20"/>
        </w:rPr>
        <w:t>załączniku nr 6 do SWZ</w:t>
      </w:r>
      <w:r w:rsidRPr="002E313C">
        <w:rPr>
          <w:sz w:val="20"/>
          <w:szCs w:val="20"/>
        </w:rPr>
        <w:t>. Zamiast lub wraz z tym zobowiązaniem Wykonawca może złożyć inny podmiotowy środek dowodowy potwierdzający, że Wykonawca, realizując zamówienie, będzie dysponował niezbędnymi zasobami podmiotu trzeciego.</w:t>
      </w:r>
    </w:p>
    <w:p w14:paraId="12C2765A"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Zamawiający ocenia, czy udostępniane Wykonawcy przez podmioty udostępniające zasoby zdolności techniczne lub zawodowe, pozwalają na wykazanie przez Wykonawcę spełniania warunków udziału w postępowaniu, o których mowa w rozdziale VIII SWZ, a także bada, czy nie zachodzą wobec tego podmiotu podstawy wykluczenia, które zostały przewidziane względem Wykonawcy.</w:t>
      </w:r>
    </w:p>
    <w:p w14:paraId="49430E2C" w14:textId="77777777" w:rsidR="003031E6" w:rsidRPr="002E313C" w:rsidRDefault="003031E6" w:rsidP="00BE7C47">
      <w:pPr>
        <w:numPr>
          <w:ilvl w:val="0"/>
          <w:numId w:val="15"/>
        </w:numPr>
        <w:tabs>
          <w:tab w:val="clear" w:pos="0"/>
        </w:tabs>
        <w:suppressAutoHyphens/>
        <w:rPr>
          <w:sz w:val="20"/>
          <w:szCs w:val="20"/>
        </w:rPr>
      </w:pPr>
      <w:r w:rsidRPr="002E313C">
        <w:rPr>
          <w:sz w:val="20"/>
          <w:szCs w:val="20"/>
        </w:rPr>
        <w:t xml:space="preserve">Jeżeli zdolności techniczne lub zawodowe podmiotu udostępniającego zasoby nie potwierdzają spełniania przez Wykonawcę warunków udziału w postępowaniu lub zachodzą wobec tego podmiotu podstawy wykluczenia, Zamawiający może żądać, aby Wykonawca w terminie określonym przez Zamawiającego zastąpił ten podmiot innym podmiotem lub podmiotami albo wykazał, że samodzielnie spełnia warunki udziału w postępowaniu. </w:t>
      </w:r>
    </w:p>
    <w:p w14:paraId="2C837FA8" w14:textId="77777777" w:rsidR="003031E6" w:rsidRPr="002E313C" w:rsidRDefault="003031E6" w:rsidP="00BE7C47">
      <w:pPr>
        <w:numPr>
          <w:ilvl w:val="0"/>
          <w:numId w:val="15"/>
        </w:numPr>
        <w:suppressAutoHyphens/>
        <w:rPr>
          <w:sz w:val="20"/>
          <w:szCs w:val="20"/>
        </w:rPr>
      </w:pPr>
      <w:r w:rsidRPr="002E313C">
        <w:rPr>
          <w:sz w:val="20"/>
          <w:szCs w:val="20"/>
        </w:rPr>
        <w:t xml:space="preserve">Wykonawca może po uzyskaniu, pod rygorem nieważności, pisemnej zgody Zamawiającego:  </w:t>
      </w:r>
    </w:p>
    <w:p w14:paraId="4BC5296C" w14:textId="77777777" w:rsidR="003031E6" w:rsidRPr="002E313C" w:rsidRDefault="003031E6" w:rsidP="003031E6">
      <w:pPr>
        <w:suppressAutoHyphens/>
        <w:ind w:left="993" w:hanging="567"/>
        <w:rPr>
          <w:sz w:val="20"/>
          <w:szCs w:val="20"/>
        </w:rPr>
      </w:pPr>
      <w:r w:rsidRPr="002E313C">
        <w:rPr>
          <w:sz w:val="20"/>
          <w:szCs w:val="20"/>
        </w:rPr>
        <w:t>11.1.</w:t>
      </w:r>
      <w:r w:rsidRPr="002E313C">
        <w:rPr>
          <w:sz w:val="20"/>
          <w:szCs w:val="20"/>
        </w:rPr>
        <w:tab/>
        <w:t xml:space="preserve">powierzyć realizację części przedmiotu zamówienia podwykonawcom, mimo niewskazania w formularzu oferty takiej części do powierzenia podwykonawcom; </w:t>
      </w:r>
    </w:p>
    <w:p w14:paraId="65D2E275" w14:textId="77777777" w:rsidR="003031E6" w:rsidRPr="002E313C" w:rsidRDefault="003031E6" w:rsidP="003031E6">
      <w:pPr>
        <w:suppressAutoHyphens/>
        <w:ind w:left="993" w:hanging="567"/>
        <w:rPr>
          <w:sz w:val="20"/>
          <w:szCs w:val="20"/>
        </w:rPr>
      </w:pPr>
      <w:r w:rsidRPr="002E313C">
        <w:rPr>
          <w:sz w:val="20"/>
          <w:szCs w:val="20"/>
        </w:rPr>
        <w:t>11.2.</w:t>
      </w:r>
      <w:r w:rsidRPr="002E313C">
        <w:rPr>
          <w:sz w:val="20"/>
          <w:szCs w:val="20"/>
        </w:rPr>
        <w:tab/>
        <w:t xml:space="preserve">wskazać inny zakres podwykonawstwa niż przedstawiony w formularzu oferty; </w:t>
      </w:r>
    </w:p>
    <w:p w14:paraId="6646949E" w14:textId="77777777" w:rsidR="003031E6" w:rsidRPr="002E313C" w:rsidRDefault="003031E6" w:rsidP="003031E6">
      <w:pPr>
        <w:suppressAutoHyphens/>
        <w:ind w:left="993" w:hanging="567"/>
        <w:rPr>
          <w:sz w:val="20"/>
          <w:szCs w:val="20"/>
        </w:rPr>
      </w:pPr>
      <w:r w:rsidRPr="002E313C">
        <w:rPr>
          <w:sz w:val="20"/>
          <w:szCs w:val="20"/>
        </w:rPr>
        <w:t>11.3.</w:t>
      </w:r>
      <w:r w:rsidRPr="002E313C">
        <w:rPr>
          <w:sz w:val="20"/>
          <w:szCs w:val="20"/>
        </w:rPr>
        <w:tab/>
        <w:t xml:space="preserve">wskazać innych podwykonawców niż przedstawieni w formularzu oferty; </w:t>
      </w:r>
    </w:p>
    <w:p w14:paraId="3CC063BD" w14:textId="77777777" w:rsidR="003031E6" w:rsidRPr="002E313C" w:rsidRDefault="003031E6" w:rsidP="003031E6">
      <w:pPr>
        <w:suppressAutoHyphens/>
        <w:ind w:left="993" w:hanging="567"/>
        <w:rPr>
          <w:sz w:val="20"/>
          <w:szCs w:val="20"/>
        </w:rPr>
      </w:pPr>
      <w:r w:rsidRPr="002E313C">
        <w:rPr>
          <w:sz w:val="20"/>
          <w:szCs w:val="20"/>
        </w:rPr>
        <w:t>11.4.</w:t>
      </w:r>
      <w:r w:rsidRPr="002E313C">
        <w:rPr>
          <w:sz w:val="20"/>
          <w:szCs w:val="20"/>
        </w:rPr>
        <w:tab/>
        <w:t xml:space="preserve">zrezygnować z podwykonawstwa. </w:t>
      </w:r>
    </w:p>
    <w:p w14:paraId="3BBF2A8B" w14:textId="77777777" w:rsidR="003031E6" w:rsidRPr="002E313C" w:rsidRDefault="003031E6" w:rsidP="00BE7C47">
      <w:pPr>
        <w:numPr>
          <w:ilvl w:val="0"/>
          <w:numId w:val="15"/>
        </w:numPr>
        <w:suppressAutoHyphens/>
        <w:rPr>
          <w:sz w:val="20"/>
          <w:szCs w:val="20"/>
        </w:rPr>
      </w:pPr>
      <w:r w:rsidRPr="002E313C">
        <w:rPr>
          <w:sz w:val="20"/>
          <w:szCs w:val="20"/>
        </w:rPr>
        <w:t xml:space="preserve">Jeżeli zmiana albo rezygnacja z podwykonawcy dotyczy podmiotu, na którego zasoby Wykonawca powoływał się, na zasadach określonych w art. 118 ust. 1 </w:t>
      </w:r>
      <w:proofErr w:type="spellStart"/>
      <w:r w:rsidRPr="002E313C">
        <w:rPr>
          <w:sz w:val="20"/>
          <w:szCs w:val="20"/>
        </w:rPr>
        <w:t>Pzp</w:t>
      </w:r>
      <w:proofErr w:type="spellEnd"/>
      <w:r w:rsidRPr="002E313C">
        <w:rPr>
          <w:sz w:val="20"/>
          <w:szCs w:val="20"/>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w:t>
      </w:r>
      <w:r w:rsidRPr="002E313C">
        <w:rPr>
          <w:sz w:val="20"/>
          <w:szCs w:val="20"/>
        </w:rPr>
        <w:br/>
        <w:t xml:space="preserve">o udzielenie zamówienia. </w:t>
      </w:r>
    </w:p>
    <w:p w14:paraId="2FCFEB04" w14:textId="77777777" w:rsidR="003031E6" w:rsidRPr="002E313C" w:rsidRDefault="003031E6" w:rsidP="003031E6">
      <w:pPr>
        <w:spacing w:after="80"/>
        <w:rPr>
          <w:b/>
          <w:sz w:val="20"/>
          <w:szCs w:val="20"/>
        </w:rPr>
      </w:pPr>
      <w:r w:rsidRPr="002E313C">
        <w:rPr>
          <w:b/>
          <w:sz w:val="20"/>
          <w:szCs w:val="20"/>
        </w:rPr>
        <w:t>[PODWYKONAWCY]</w:t>
      </w:r>
    </w:p>
    <w:p w14:paraId="5677CE18"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 xml:space="preserve">Wykonawca jest zobowiązany do osobistego wykonywania kluczowych części usługi stanowiących przedmiot zamówienia. </w:t>
      </w:r>
    </w:p>
    <w:p w14:paraId="4D2A6029"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lastRenderedPageBreak/>
        <w:t xml:space="preserve">Przez wykonywanie kluczowych części usługi należy rozumieć sytuację, w której praca eksploatacyjna wykonywana przez Wykonawcę przewyższa łączną pracę wykonywaną przez wszystkich Podwykonawców, którym powierzono świadczenie części usługi stanowiącej przedmiot zamówienia. </w:t>
      </w:r>
    </w:p>
    <w:p w14:paraId="6DB7DEE2"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 xml:space="preserve">Dopuszcza się powierzenie przez Wykonawcę świadczenia części usługi stanowiącej przedmiot zamówienia innym przewoźnikom drogowym, z zastrzeżeniem ust. 13, wyłącznie po uzyskaniu zgody Zamawiającego w formie pisemnej lub elektronicznej pod rygorem nieważności. </w:t>
      </w:r>
    </w:p>
    <w:p w14:paraId="41EE63B6"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Zamawiający określa zasady i czas na jaki następuje powierzenie świadczenia części usługi innym przewoźnikom drogowym. W przypadku braku zgody Zamawiającego na powierzenie świadczenia tej usługi, Wykonawca jest zobowiązany do świadczenia usługi na dotychczasowych zasadach.</w:t>
      </w:r>
    </w:p>
    <w:p w14:paraId="71740E43" w14:textId="77777777" w:rsidR="003031E6" w:rsidRPr="002E313C" w:rsidRDefault="003031E6" w:rsidP="00BE7C47">
      <w:pPr>
        <w:numPr>
          <w:ilvl w:val="0"/>
          <w:numId w:val="15"/>
        </w:numPr>
        <w:tabs>
          <w:tab w:val="clear" w:pos="0"/>
        </w:tabs>
        <w:suppressAutoHyphens/>
        <w:rPr>
          <w:sz w:val="20"/>
          <w:szCs w:val="20"/>
        </w:rPr>
      </w:pPr>
      <w:r w:rsidRPr="002E313C">
        <w:rPr>
          <w:rFonts w:eastAsia="Calibri"/>
          <w:sz w:val="20"/>
          <w:szCs w:val="20"/>
          <w:lang w:eastAsia="pl-PL"/>
        </w:rPr>
        <w:t>Zgoda Zamawiającego, o której mowa w ust. 15, nie jest wymagana w przypadku wystąpienia okoliczności określonych w art. 18 ust. 1 ustawy z dnia 15 listopada 1984 – Prawo przewozowe (</w:t>
      </w:r>
      <w:proofErr w:type="spellStart"/>
      <w:r w:rsidRPr="002E313C">
        <w:rPr>
          <w:rFonts w:eastAsia="Calibri"/>
          <w:sz w:val="20"/>
          <w:szCs w:val="20"/>
          <w:lang w:eastAsia="pl-PL"/>
        </w:rPr>
        <w:t>t.j</w:t>
      </w:r>
      <w:proofErr w:type="spellEnd"/>
      <w:r w:rsidRPr="002E313C">
        <w:rPr>
          <w:rFonts w:eastAsia="Calibri"/>
          <w:sz w:val="20"/>
          <w:szCs w:val="20"/>
          <w:lang w:eastAsia="pl-PL"/>
        </w:rPr>
        <w:t xml:space="preserve">.: Dz.U. z 2020 r. poz. 8), wymagających zapewnienia podróżnym przewozu zastępczego przy użyciu obcych środków transportowych. W takim wypadku Wykonawca ma obowiązek powiadomienia, bez zbędnej zwłoki nie później jednak niż do godziny 7:00 następnego dnia roboczego, Zamawiającego o powierzeniu wykonania przewozu zastępczego innemu podmiotowi, ze wskazaniem: </w:t>
      </w:r>
    </w:p>
    <w:p w14:paraId="0C5415AE" w14:textId="77777777" w:rsidR="003031E6" w:rsidRPr="002E313C" w:rsidRDefault="003031E6" w:rsidP="00BE7C47">
      <w:pPr>
        <w:pStyle w:val="Akapitzlist"/>
        <w:numPr>
          <w:ilvl w:val="0"/>
          <w:numId w:val="49"/>
        </w:numPr>
        <w:ind w:left="851" w:hanging="284"/>
        <w:contextualSpacing w:val="0"/>
        <w:rPr>
          <w:rFonts w:eastAsia="Calibri"/>
          <w:sz w:val="20"/>
          <w:szCs w:val="20"/>
          <w:lang w:eastAsia="pl-PL"/>
        </w:rPr>
      </w:pPr>
      <w:r w:rsidRPr="002E313C">
        <w:rPr>
          <w:rFonts w:eastAsia="Calibri"/>
          <w:sz w:val="20"/>
          <w:szCs w:val="20"/>
          <w:lang w:eastAsia="pl-PL"/>
        </w:rPr>
        <w:t xml:space="preserve">okoliczności, wymagających zapewnienia przewozu zastępczego; </w:t>
      </w:r>
    </w:p>
    <w:p w14:paraId="10D07913" w14:textId="77777777" w:rsidR="003031E6" w:rsidRPr="002E313C" w:rsidRDefault="003031E6" w:rsidP="00BE7C47">
      <w:pPr>
        <w:pStyle w:val="Akapitzlist"/>
        <w:numPr>
          <w:ilvl w:val="0"/>
          <w:numId w:val="49"/>
        </w:numPr>
        <w:ind w:left="851" w:hanging="284"/>
        <w:contextualSpacing w:val="0"/>
        <w:rPr>
          <w:rFonts w:eastAsia="Calibri"/>
          <w:sz w:val="20"/>
          <w:szCs w:val="20"/>
          <w:lang w:eastAsia="pl-PL"/>
        </w:rPr>
      </w:pPr>
      <w:r w:rsidRPr="002E313C">
        <w:rPr>
          <w:rFonts w:eastAsia="Calibri"/>
          <w:sz w:val="20"/>
          <w:szCs w:val="20"/>
          <w:lang w:eastAsia="pl-PL"/>
        </w:rPr>
        <w:t xml:space="preserve">nazwy (imienia i nazwiska) i adresu przewoźnika, któremu powierzono wykonanie przewozu zastępczego; </w:t>
      </w:r>
    </w:p>
    <w:p w14:paraId="28C17E9C" w14:textId="77777777" w:rsidR="003031E6" w:rsidRPr="002E313C" w:rsidRDefault="003031E6" w:rsidP="00BE7C47">
      <w:pPr>
        <w:pStyle w:val="Akapitzlist"/>
        <w:numPr>
          <w:ilvl w:val="0"/>
          <w:numId w:val="49"/>
        </w:numPr>
        <w:ind w:left="851" w:hanging="284"/>
        <w:contextualSpacing w:val="0"/>
        <w:rPr>
          <w:rFonts w:eastAsia="Calibri"/>
          <w:sz w:val="20"/>
          <w:szCs w:val="20"/>
          <w:lang w:eastAsia="pl-PL"/>
        </w:rPr>
      </w:pPr>
      <w:r w:rsidRPr="002E313C">
        <w:rPr>
          <w:rFonts w:eastAsia="Calibri"/>
          <w:sz w:val="20"/>
          <w:szCs w:val="20"/>
          <w:lang w:eastAsia="pl-PL"/>
        </w:rPr>
        <w:t xml:space="preserve">zakresu powierzonego przewozu. </w:t>
      </w:r>
    </w:p>
    <w:p w14:paraId="2222DCB3" w14:textId="77777777" w:rsidR="003031E6" w:rsidRPr="002E313C" w:rsidRDefault="003031E6" w:rsidP="00BE7C47">
      <w:pPr>
        <w:pStyle w:val="Akapitzlist"/>
        <w:numPr>
          <w:ilvl w:val="0"/>
          <w:numId w:val="15"/>
        </w:numPr>
        <w:suppressAutoHyphens/>
        <w:contextualSpacing w:val="0"/>
        <w:rPr>
          <w:sz w:val="20"/>
          <w:szCs w:val="20"/>
        </w:rPr>
      </w:pPr>
      <w:r w:rsidRPr="002E313C">
        <w:rPr>
          <w:rFonts w:eastAsia="Calibri"/>
          <w:sz w:val="20"/>
          <w:szCs w:val="20"/>
          <w:lang w:eastAsia="pl-PL"/>
        </w:rPr>
        <w:t xml:space="preserve">Powierzenie świadczenia części usługi stanowiącej przedmiot zamówienia innym podmiotom nie zwalnia Wykonawcy z odpowiedzialności za należyte wykonanie przedmiotu zamówienia. Wykonawca ponosi wobec Zamawiającego odpowiedzialność za działania innych przewoźników realizujących na rzecz Wykonawcy usługi przewozowe, tak jak za działania własne. </w:t>
      </w:r>
    </w:p>
    <w:p w14:paraId="2E797115" w14:textId="77777777" w:rsidR="003031E6" w:rsidRPr="002E313C" w:rsidRDefault="003031E6" w:rsidP="00BE7C47">
      <w:pPr>
        <w:pStyle w:val="Akapitzlist"/>
        <w:numPr>
          <w:ilvl w:val="0"/>
          <w:numId w:val="15"/>
        </w:numPr>
        <w:suppressAutoHyphens/>
        <w:contextualSpacing w:val="0"/>
        <w:rPr>
          <w:sz w:val="20"/>
          <w:szCs w:val="20"/>
        </w:rPr>
      </w:pPr>
      <w:r w:rsidRPr="002E313C">
        <w:rPr>
          <w:sz w:val="20"/>
          <w:szCs w:val="20"/>
        </w:rPr>
        <w:t xml:space="preserve">Wykonawca wskazuje w </w:t>
      </w:r>
      <w:r w:rsidRPr="002E313C">
        <w:rPr>
          <w:b/>
          <w:sz w:val="20"/>
          <w:szCs w:val="20"/>
        </w:rPr>
        <w:t>formularzu oferty, stanowiącym załącznik nr 1 do SWZ</w:t>
      </w:r>
      <w:r w:rsidRPr="002E313C">
        <w:rPr>
          <w:sz w:val="20"/>
          <w:szCs w:val="20"/>
        </w:rPr>
        <w:t xml:space="preserve">, części zamówienia, których wykonanie zamierza powierzyć podwykonawcom, oraz podaje nazwy ewentualnych podwykonawców, jeżeli są już znani. </w:t>
      </w:r>
    </w:p>
    <w:p w14:paraId="03F3F2FF" w14:textId="77777777" w:rsidR="003031E6" w:rsidRPr="002E313C" w:rsidRDefault="003031E6" w:rsidP="00BE7C47">
      <w:pPr>
        <w:pStyle w:val="Akapitzlist"/>
        <w:numPr>
          <w:ilvl w:val="0"/>
          <w:numId w:val="15"/>
        </w:numPr>
        <w:suppressAutoHyphens/>
        <w:contextualSpacing w:val="0"/>
        <w:rPr>
          <w:sz w:val="20"/>
          <w:szCs w:val="20"/>
        </w:rPr>
      </w:pPr>
      <w:r w:rsidRPr="002E313C">
        <w:rPr>
          <w:sz w:val="20"/>
          <w:szCs w:val="20"/>
        </w:rPr>
        <w:t xml:space="preserve">Zamawiający żąda, aby przed przystąpieniem do wykonania zamówienia Wykonawca podał nazwy, dane kontaktowe oraz przedstawicieli podwykonawców zaangażowanych w takie usługi, jeżeli są już znani. </w:t>
      </w:r>
    </w:p>
    <w:p w14:paraId="40BDD53D" w14:textId="77777777" w:rsidR="003031E6" w:rsidRPr="002E313C" w:rsidRDefault="003031E6" w:rsidP="00BE7C47">
      <w:pPr>
        <w:pStyle w:val="Akapitzlist"/>
        <w:numPr>
          <w:ilvl w:val="0"/>
          <w:numId w:val="15"/>
        </w:numPr>
        <w:suppressAutoHyphens/>
        <w:contextualSpacing w:val="0"/>
        <w:rPr>
          <w:sz w:val="20"/>
          <w:szCs w:val="20"/>
        </w:rPr>
      </w:pPr>
      <w:r w:rsidRPr="002E313C">
        <w:rPr>
          <w:sz w:val="20"/>
          <w:szCs w:val="20"/>
        </w:rPr>
        <w:t>Warunki realizacji zamówienia przy udziale podwykonawców określają projektowane postanowienia</w:t>
      </w:r>
      <w:r w:rsidRPr="002E313C" w:rsidDel="00031CAF">
        <w:rPr>
          <w:sz w:val="20"/>
          <w:szCs w:val="20"/>
        </w:rPr>
        <w:t xml:space="preserve"> </w:t>
      </w:r>
      <w:r w:rsidRPr="002E313C">
        <w:rPr>
          <w:sz w:val="20"/>
          <w:szCs w:val="20"/>
        </w:rPr>
        <w:t>Umowy.</w:t>
      </w:r>
    </w:p>
    <w:p w14:paraId="4DAA4C44" w14:textId="77777777" w:rsidR="003031E6" w:rsidRPr="002E313C" w:rsidRDefault="003031E6" w:rsidP="003031E6">
      <w:pPr>
        <w:suppressAutoHyphens/>
        <w:spacing w:after="80"/>
        <w:ind w:left="360"/>
        <w:rPr>
          <w:sz w:val="18"/>
          <w:szCs w:val="18"/>
        </w:rPr>
      </w:pPr>
    </w:p>
    <w:tbl>
      <w:tblPr>
        <w:tblW w:w="9111" w:type="dxa"/>
        <w:tblInd w:w="-5" w:type="dxa"/>
        <w:tblLayout w:type="fixed"/>
        <w:tblLook w:val="0000" w:firstRow="0" w:lastRow="0" w:firstColumn="0" w:lastColumn="0" w:noHBand="0" w:noVBand="0"/>
      </w:tblPr>
      <w:tblGrid>
        <w:gridCol w:w="9111"/>
      </w:tblGrid>
      <w:tr w:rsidR="003031E6" w:rsidRPr="002E313C" w14:paraId="48F8BB35" w14:textId="77777777" w:rsidTr="00A66583">
        <w:trPr>
          <w:trHeight w:val="495"/>
        </w:trPr>
        <w:tc>
          <w:tcPr>
            <w:tcW w:w="9111" w:type="dxa"/>
            <w:tcBorders>
              <w:top w:val="single" w:sz="4" w:space="0" w:color="000000"/>
              <w:left w:val="single" w:sz="4" w:space="0" w:color="000000"/>
              <w:bottom w:val="single" w:sz="4" w:space="0" w:color="000000"/>
              <w:right w:val="single" w:sz="4" w:space="0" w:color="000000"/>
            </w:tcBorders>
            <w:shd w:val="clear" w:color="auto" w:fill="F2F2F2"/>
          </w:tcPr>
          <w:p w14:paraId="193CB502" w14:textId="77777777" w:rsidR="003031E6" w:rsidRPr="002E313C" w:rsidRDefault="003031E6" w:rsidP="00A66583">
            <w:pPr>
              <w:pStyle w:val="Nagwek1"/>
              <w:numPr>
                <w:ilvl w:val="0"/>
                <w:numId w:val="0"/>
              </w:numPr>
              <w:spacing w:after="80"/>
              <w:ind w:left="360" w:hanging="360"/>
              <w:rPr>
                <w:sz w:val="20"/>
                <w:szCs w:val="20"/>
              </w:rPr>
            </w:pPr>
            <w:bookmarkStart w:id="27" w:name="_Toc63324911"/>
            <w:bookmarkStart w:id="28" w:name="_Toc74705203"/>
            <w:bookmarkStart w:id="29" w:name="_Toc138847428"/>
            <w:r w:rsidRPr="002E313C">
              <w:rPr>
                <w:b/>
                <w:sz w:val="20"/>
                <w:szCs w:val="20"/>
              </w:rPr>
              <w:t>Rozdział X – OŚWIADCZENIE, O KTÓRYM MOWA W ART. 125 UST. 1 PZP</w:t>
            </w:r>
            <w:bookmarkEnd w:id="27"/>
            <w:bookmarkEnd w:id="28"/>
            <w:bookmarkEnd w:id="29"/>
          </w:p>
        </w:tc>
      </w:tr>
    </w:tbl>
    <w:p w14:paraId="0932C3EA" w14:textId="77777777" w:rsidR="003031E6" w:rsidRPr="002E313C" w:rsidRDefault="003031E6" w:rsidP="003031E6">
      <w:pPr>
        <w:spacing w:line="240" w:lineRule="auto"/>
        <w:rPr>
          <w:rFonts w:eastAsia="Times New Roman"/>
          <w:sz w:val="20"/>
          <w:szCs w:val="20"/>
          <w:lang w:eastAsia="ar-SA"/>
        </w:rPr>
      </w:pPr>
    </w:p>
    <w:p w14:paraId="11FDDEA7" w14:textId="77777777" w:rsidR="00594DDC" w:rsidRPr="00594DDC" w:rsidRDefault="00594DDC" w:rsidP="00594DDC">
      <w:pPr>
        <w:pStyle w:val="Akapitzlist"/>
        <w:numPr>
          <w:ilvl w:val="0"/>
          <w:numId w:val="60"/>
        </w:numPr>
        <w:ind w:left="426" w:hanging="284"/>
        <w:rPr>
          <w:rFonts w:eastAsia="Times New Roman"/>
          <w:sz w:val="20"/>
          <w:szCs w:val="20"/>
          <w:lang w:eastAsia="ar-SA"/>
        </w:rPr>
      </w:pPr>
      <w:r w:rsidRPr="00594DDC">
        <w:rPr>
          <w:color w:val="000000" w:themeColor="text1"/>
          <w:sz w:val="20"/>
          <w:szCs w:val="20"/>
        </w:rPr>
        <w:t xml:space="preserve">Do oferty Wykonawca dołącza oświadczenie potwierdzające na dzień składania ofert, że Wykonawca nie podlega wykluczeniu oraz spełnia warunki udziału w postępowaniu, o których mowa w rozdziale VIII SWZ. Wskazane oświadczenie tymczasowo zastępuje, wymagane przez Zamawiającego, podmiotowe środki dowodowe, o których mowa w rozdziale XI SWZ. </w:t>
      </w:r>
    </w:p>
    <w:p w14:paraId="217FFC8A" w14:textId="77777777" w:rsidR="00594DDC" w:rsidRPr="00594DDC" w:rsidRDefault="00594DDC" w:rsidP="00594DDC">
      <w:pPr>
        <w:pStyle w:val="Akapitzlist"/>
        <w:numPr>
          <w:ilvl w:val="0"/>
          <w:numId w:val="60"/>
        </w:numPr>
        <w:ind w:left="426" w:hanging="284"/>
        <w:rPr>
          <w:rFonts w:eastAsia="Times New Roman"/>
          <w:sz w:val="20"/>
          <w:szCs w:val="20"/>
          <w:lang w:eastAsia="ar-SA"/>
        </w:rPr>
      </w:pPr>
      <w:r w:rsidRPr="00594DDC">
        <w:rPr>
          <w:color w:val="000000" w:themeColor="text1"/>
          <w:sz w:val="20"/>
          <w:szCs w:val="20"/>
        </w:rPr>
        <w:t xml:space="preserve">Oświadczenie, o którym mowa w pkt 1, składa się na formularzu jednolitego europejskiego dokumentu zamówienia sporządzonym zgodnie ze wzorem standardowego formularza określonego w </w:t>
      </w:r>
      <w:hyperlink w:anchor="/document/68595443?cm=DOCUMENT" w:tgtFrame="_blank" w:history="1">
        <w:r w:rsidRPr="00594DDC">
          <w:rPr>
            <w:rStyle w:val="Hipercze"/>
            <w:rFonts w:eastAsia="Verdana"/>
            <w:color w:val="000000" w:themeColor="text1"/>
            <w:sz w:val="20"/>
            <w:szCs w:val="20"/>
          </w:rPr>
          <w:t>rozporządzeniu</w:t>
        </w:r>
      </w:hyperlink>
      <w:r w:rsidRPr="00594DDC">
        <w:rPr>
          <w:color w:val="000000" w:themeColor="text1"/>
          <w:sz w:val="20"/>
          <w:szCs w:val="20"/>
        </w:rPr>
        <w:t xml:space="preserve"> wykonawczym Komisji (UE) 2016/7 z dnia 5 stycznia 2016 r. ustanawiającym standardowy formularz jednolitego europejskiego dokumentu zamówienia (Dz. Urz. UE L 3 z 06.01.2016, str. 16). Zamawiający udostępnia JEDZ. </w:t>
      </w:r>
    </w:p>
    <w:p w14:paraId="5AB6D0AE" w14:textId="77777777" w:rsidR="00594DDC" w:rsidRPr="00594DDC" w:rsidRDefault="00594DDC" w:rsidP="00594DDC">
      <w:pPr>
        <w:pStyle w:val="Akapitzlist"/>
        <w:numPr>
          <w:ilvl w:val="0"/>
          <w:numId w:val="60"/>
        </w:numPr>
        <w:ind w:left="426" w:hanging="284"/>
        <w:rPr>
          <w:rFonts w:eastAsia="Times New Roman"/>
          <w:sz w:val="20"/>
          <w:szCs w:val="20"/>
          <w:lang w:eastAsia="ar-SA"/>
        </w:rPr>
      </w:pPr>
      <w:r w:rsidRPr="00594DDC">
        <w:rPr>
          <w:color w:val="000000" w:themeColor="text1"/>
          <w:sz w:val="20"/>
          <w:szCs w:val="20"/>
        </w:rPr>
        <w:t>Zamawiający dopuszcza, aby wypełniając JEDZ, Wykonawca ograniczył się do wypełnienia sekcji α („Ogólne oświadczenie dotyczące wszystkich kryteriów kwalifikacji”) w części IV („Kryteria kwalifikacji”) dokumentu JEDZ. W tej sytuacji Wykonawca nie musi wypełniać żadnej z pozostałych sekcji w części IV dokumentu JEDZ.</w:t>
      </w:r>
    </w:p>
    <w:p w14:paraId="0047EE1C" w14:textId="77777777" w:rsidR="00594DDC" w:rsidRPr="00594DDC" w:rsidRDefault="00594DDC" w:rsidP="00594DDC">
      <w:pPr>
        <w:pStyle w:val="Akapitzlist"/>
        <w:numPr>
          <w:ilvl w:val="0"/>
          <w:numId w:val="60"/>
        </w:numPr>
        <w:ind w:left="426" w:hanging="284"/>
        <w:rPr>
          <w:rFonts w:eastAsia="Times New Roman"/>
          <w:sz w:val="20"/>
          <w:szCs w:val="20"/>
          <w:lang w:eastAsia="ar-SA"/>
        </w:rPr>
      </w:pPr>
      <w:r w:rsidRPr="00594DDC">
        <w:rPr>
          <w:color w:val="000000" w:themeColor="text1"/>
          <w:sz w:val="20"/>
          <w:szCs w:val="20"/>
        </w:rPr>
        <w:t xml:space="preserve">W przypadku wspólnego ubiegania się o zamówienie przez Wykonawców, oświadczenie, o którym mowa w pkt 1, składa każdy z Wykonawców. Oświadczenia te potwierdzają brak podstaw </w:t>
      </w:r>
      <w:r w:rsidRPr="00594DDC">
        <w:rPr>
          <w:color w:val="000000" w:themeColor="text1"/>
          <w:sz w:val="20"/>
          <w:szCs w:val="20"/>
        </w:rPr>
        <w:lastRenderedPageBreak/>
        <w:t>wykluczenia oraz spełnianie warunków udziału w postępowaniu w zakresie, w jakim każdy z Wykonawców wykazuje spełnianie warunków udziału w postępowaniu.</w:t>
      </w:r>
    </w:p>
    <w:p w14:paraId="229FE03F" w14:textId="77777777" w:rsidR="00594DDC" w:rsidRPr="00594DDC" w:rsidRDefault="00594DDC" w:rsidP="00594DDC">
      <w:pPr>
        <w:pStyle w:val="Akapitzlist"/>
        <w:numPr>
          <w:ilvl w:val="0"/>
          <w:numId w:val="60"/>
        </w:numPr>
        <w:ind w:left="426" w:hanging="284"/>
        <w:rPr>
          <w:rFonts w:eastAsia="Times New Roman"/>
          <w:sz w:val="20"/>
          <w:szCs w:val="20"/>
          <w:lang w:eastAsia="ar-SA"/>
        </w:rPr>
      </w:pPr>
      <w:r w:rsidRPr="00594DDC">
        <w:rPr>
          <w:color w:val="000000" w:themeColor="text1"/>
          <w:sz w:val="20"/>
          <w:szCs w:val="20"/>
        </w:rPr>
        <w:t>W przypadku polegania na zdolnościach lub sytuacji podmiotów udostępniających zasoby, Wykonawca wraz z oświadczeniem, o którym mowa w pkt 1, przedstawia także oświadczenie, o którym mowa w pkt 1, wypełnione przez podmiot udostępniający zasoby i potwierdzające brak podstaw wykluczenia tego podmiotu oraz odpowiednio spełnianie warunków udziału w postępowaniu w zakresie, w jakim Wykonawca powołuje się na jego zasoby.</w:t>
      </w:r>
    </w:p>
    <w:p w14:paraId="6EE1D226" w14:textId="77777777" w:rsidR="00594DDC" w:rsidRPr="00594DDC" w:rsidRDefault="00594DDC" w:rsidP="00594DDC">
      <w:pPr>
        <w:pStyle w:val="Akapitzlist"/>
        <w:numPr>
          <w:ilvl w:val="0"/>
          <w:numId w:val="60"/>
        </w:numPr>
        <w:ind w:left="426" w:hanging="284"/>
        <w:rPr>
          <w:rFonts w:eastAsia="Times New Roman"/>
          <w:sz w:val="20"/>
          <w:szCs w:val="20"/>
          <w:lang w:eastAsia="ar-SA"/>
        </w:rPr>
      </w:pPr>
      <w:r w:rsidRPr="00594DDC">
        <w:rPr>
          <w:color w:val="000000" w:themeColor="text1"/>
          <w:sz w:val="20"/>
          <w:szCs w:val="20"/>
        </w:rPr>
        <w:t>Wykonawca może wykorzystać jednolity dokument złożony w odrębnym postępowaniu o udzielenie zamówienia publicznego, jeżeli potwierdzi, że informacje w nim zawarte pozostają aktualne.</w:t>
      </w:r>
    </w:p>
    <w:p w14:paraId="520E73F6" w14:textId="264CE45F" w:rsidR="00594DDC" w:rsidRPr="00594DDC" w:rsidRDefault="00594DDC" w:rsidP="00594DDC">
      <w:pPr>
        <w:pStyle w:val="Akapitzlist"/>
        <w:numPr>
          <w:ilvl w:val="0"/>
          <w:numId w:val="60"/>
        </w:numPr>
        <w:ind w:left="426" w:hanging="284"/>
        <w:rPr>
          <w:rFonts w:eastAsia="Times New Roman"/>
          <w:sz w:val="20"/>
          <w:szCs w:val="20"/>
          <w:lang w:eastAsia="ar-SA"/>
        </w:rPr>
      </w:pPr>
      <w:r w:rsidRPr="00594DDC">
        <w:rPr>
          <w:sz w:val="20"/>
          <w:szCs w:val="20"/>
        </w:rPr>
        <w:t>Ponadto Wykonawca składa:</w:t>
      </w:r>
    </w:p>
    <w:p w14:paraId="4753F540" w14:textId="27046DDD" w:rsidR="00594DDC" w:rsidRPr="00594DDC" w:rsidRDefault="00594DDC" w:rsidP="00594DDC">
      <w:pPr>
        <w:pStyle w:val="Akapitzlist"/>
        <w:numPr>
          <w:ilvl w:val="1"/>
          <w:numId w:val="67"/>
        </w:numPr>
        <w:spacing w:after="60"/>
        <w:rPr>
          <w:b/>
          <w:sz w:val="20"/>
          <w:szCs w:val="20"/>
        </w:rPr>
      </w:pPr>
      <w:r w:rsidRPr="00594DDC">
        <w:rPr>
          <w:sz w:val="20"/>
          <w:szCs w:val="20"/>
        </w:rPr>
        <w:t xml:space="preserve">oświadczenia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 Wzór oświadczenia zawarty jest w </w:t>
      </w:r>
      <w:r w:rsidRPr="00594DDC">
        <w:rPr>
          <w:b/>
          <w:sz w:val="20"/>
          <w:szCs w:val="20"/>
        </w:rPr>
        <w:t xml:space="preserve">załączniku nr </w:t>
      </w:r>
      <w:r w:rsidR="000E0C4B">
        <w:rPr>
          <w:b/>
          <w:sz w:val="20"/>
          <w:szCs w:val="20"/>
        </w:rPr>
        <w:t>8</w:t>
      </w:r>
      <w:r w:rsidRPr="00594DDC">
        <w:rPr>
          <w:b/>
          <w:sz w:val="20"/>
          <w:szCs w:val="20"/>
        </w:rPr>
        <w:t xml:space="preserve"> do SWZ;</w:t>
      </w:r>
    </w:p>
    <w:p w14:paraId="44D50EAC" w14:textId="163BC33C" w:rsidR="00594DDC" w:rsidRPr="00594DDC" w:rsidRDefault="00594DDC" w:rsidP="00594DDC">
      <w:pPr>
        <w:pStyle w:val="Akapitzlist"/>
        <w:numPr>
          <w:ilvl w:val="1"/>
          <w:numId w:val="67"/>
        </w:numPr>
        <w:spacing w:after="60"/>
        <w:rPr>
          <w:b/>
          <w:sz w:val="20"/>
          <w:szCs w:val="20"/>
        </w:rPr>
      </w:pPr>
      <w:r w:rsidRPr="00594DDC">
        <w:rPr>
          <w:sz w:val="20"/>
          <w:szCs w:val="20"/>
        </w:rPr>
        <w:t xml:space="preserve">oświadczenia podmiotu udostępniającego zasoby (jeśli dotyczy) dotyczące przesłanek wykluczenia z art. 5k Rozporządzenia 833/2014 oraz art. 7 ust. 1 ustawy o szczególnych rozwiązaniach w zakresie przeciwdziałania wspieraniu agresji na Ukrainę oraz służących ochronie bezpieczeństwa narodowego. Wzór oświadczenia zawarty jest w </w:t>
      </w:r>
      <w:r w:rsidRPr="00594DDC">
        <w:rPr>
          <w:b/>
          <w:sz w:val="20"/>
          <w:szCs w:val="20"/>
        </w:rPr>
        <w:t xml:space="preserve">załączniku nr </w:t>
      </w:r>
      <w:r w:rsidR="000E0C4B">
        <w:rPr>
          <w:b/>
          <w:sz w:val="20"/>
          <w:szCs w:val="20"/>
        </w:rPr>
        <w:t>9</w:t>
      </w:r>
      <w:r w:rsidRPr="00594DDC">
        <w:rPr>
          <w:b/>
          <w:sz w:val="20"/>
          <w:szCs w:val="20"/>
        </w:rPr>
        <w:t xml:space="preserve"> do SWZ.</w:t>
      </w:r>
    </w:p>
    <w:p w14:paraId="27133B61" w14:textId="76ECC209" w:rsidR="003031E6" w:rsidRPr="002E313C" w:rsidRDefault="003031E6" w:rsidP="00594DDC">
      <w:pPr>
        <w:pStyle w:val="Akapitzlist"/>
        <w:spacing w:line="240" w:lineRule="auto"/>
        <w:ind w:left="426"/>
        <w:rPr>
          <w:rFonts w:eastAsia="Times New Roman"/>
          <w:sz w:val="20"/>
          <w:szCs w:val="20"/>
          <w:lang w:eastAsia="ar-SA"/>
        </w:rPr>
      </w:pPr>
    </w:p>
    <w:tbl>
      <w:tblPr>
        <w:tblW w:w="9123" w:type="dxa"/>
        <w:tblInd w:w="-5" w:type="dxa"/>
        <w:tblLayout w:type="fixed"/>
        <w:tblLook w:val="0000" w:firstRow="0" w:lastRow="0" w:firstColumn="0" w:lastColumn="0" w:noHBand="0" w:noVBand="0"/>
      </w:tblPr>
      <w:tblGrid>
        <w:gridCol w:w="9123"/>
      </w:tblGrid>
      <w:tr w:rsidR="003031E6" w:rsidRPr="002E313C" w14:paraId="69CD6167" w14:textId="77777777" w:rsidTr="00A66583">
        <w:trPr>
          <w:trHeight w:val="543"/>
        </w:trPr>
        <w:tc>
          <w:tcPr>
            <w:tcW w:w="9123" w:type="dxa"/>
            <w:tcBorders>
              <w:top w:val="single" w:sz="4" w:space="0" w:color="000000"/>
              <w:left w:val="single" w:sz="4" w:space="0" w:color="000000"/>
              <w:bottom w:val="single" w:sz="4" w:space="0" w:color="000000"/>
              <w:right w:val="single" w:sz="4" w:space="0" w:color="000000"/>
            </w:tcBorders>
            <w:shd w:val="clear" w:color="auto" w:fill="F2F2F2"/>
          </w:tcPr>
          <w:p w14:paraId="27D9CE55" w14:textId="77777777" w:rsidR="003031E6" w:rsidRPr="002E313C" w:rsidRDefault="003031E6" w:rsidP="00A66583">
            <w:pPr>
              <w:pStyle w:val="Nagwek1"/>
              <w:numPr>
                <w:ilvl w:val="0"/>
                <w:numId w:val="0"/>
              </w:numPr>
              <w:spacing w:after="80"/>
              <w:ind w:left="360" w:hanging="360"/>
              <w:rPr>
                <w:sz w:val="20"/>
                <w:szCs w:val="20"/>
              </w:rPr>
            </w:pPr>
            <w:bookmarkStart w:id="30" w:name="_Toc63324912"/>
            <w:bookmarkStart w:id="31" w:name="_Toc74705204"/>
            <w:bookmarkStart w:id="32" w:name="_Toc138847429"/>
            <w:r w:rsidRPr="002E313C">
              <w:rPr>
                <w:b/>
                <w:sz w:val="20"/>
                <w:szCs w:val="20"/>
              </w:rPr>
              <w:t>Rozdział XI – WYKAZ PODMIOTOWYCH ŚRODKÓW DOWODOWYCH</w:t>
            </w:r>
            <w:bookmarkEnd w:id="30"/>
            <w:bookmarkEnd w:id="31"/>
            <w:bookmarkEnd w:id="32"/>
          </w:p>
        </w:tc>
      </w:tr>
    </w:tbl>
    <w:p w14:paraId="071E940C"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rPr>
      </w:pPr>
      <w:r w:rsidRPr="002E313C">
        <w:rPr>
          <w:rFonts w:ascii="Arial" w:hAnsi="Arial" w:cs="Arial"/>
          <w:b w:val="0"/>
          <w:sz w:val="20"/>
          <w:szCs w:val="20"/>
          <w:lang w:val="pl-PL"/>
        </w:rPr>
        <w:t>[</w:t>
      </w:r>
      <w:r w:rsidRPr="002E313C">
        <w:rPr>
          <w:rFonts w:ascii="Arial" w:hAnsi="Arial" w:cs="Arial"/>
          <w:sz w:val="20"/>
          <w:szCs w:val="20"/>
          <w:lang w:val="pl-PL"/>
        </w:rPr>
        <w:t>BRAK PODSTAW DO WYKLUCZENIA</w:t>
      </w:r>
      <w:r w:rsidRPr="002E313C">
        <w:rPr>
          <w:rFonts w:ascii="Arial" w:hAnsi="Arial" w:cs="Arial"/>
          <w:b w:val="0"/>
          <w:sz w:val="20"/>
          <w:szCs w:val="20"/>
          <w:lang w:val="pl-PL"/>
        </w:rPr>
        <w:t>]</w:t>
      </w:r>
    </w:p>
    <w:p w14:paraId="3B224BDA" w14:textId="77777777" w:rsidR="003031E6" w:rsidRPr="002E313C" w:rsidRDefault="003031E6" w:rsidP="00BE7C47">
      <w:pPr>
        <w:pStyle w:val="Akapitzlist"/>
        <w:numPr>
          <w:ilvl w:val="0"/>
          <w:numId w:val="21"/>
        </w:numPr>
        <w:shd w:val="clear" w:color="auto" w:fill="FFFFFF"/>
        <w:spacing w:after="80"/>
        <w:ind w:left="426" w:hanging="426"/>
        <w:rPr>
          <w:sz w:val="20"/>
        </w:rPr>
      </w:pPr>
      <w:r w:rsidRPr="002E313C">
        <w:rPr>
          <w:sz w:val="20"/>
        </w:rPr>
        <w:t xml:space="preserve">Zamawiający przed wyborem najkorzystniejszej oferty wezwie Wykonawcę, którego oferta została najwyżej oceniona, do złożenia w wyznaczonym terminie, nie krótszym niż 10 dni, aktualnych na dzień złożenia, następujących dokumentów: </w:t>
      </w:r>
    </w:p>
    <w:p w14:paraId="2DC4CC94" w14:textId="77777777" w:rsidR="003031E6" w:rsidRPr="002E313C" w:rsidRDefault="003031E6" w:rsidP="00BE7C47">
      <w:pPr>
        <w:pStyle w:val="Akapitzlist"/>
        <w:numPr>
          <w:ilvl w:val="1"/>
          <w:numId w:val="21"/>
        </w:numPr>
        <w:shd w:val="clear" w:color="auto" w:fill="FFFFFF"/>
        <w:spacing w:after="80"/>
        <w:ind w:left="993" w:hanging="567"/>
        <w:rPr>
          <w:sz w:val="20"/>
        </w:rPr>
      </w:pPr>
      <w:r w:rsidRPr="002E313C">
        <w:rPr>
          <w:sz w:val="20"/>
        </w:rPr>
        <w:t xml:space="preserve">informacji z Krajowego Rejestru Karnego, w zakresie art. 108 ust. 1 pkt 1 lit. a-g, pkt 2 i pkt 4 ustawy </w:t>
      </w:r>
      <w:proofErr w:type="spellStart"/>
      <w:r w:rsidRPr="002E313C">
        <w:rPr>
          <w:sz w:val="20"/>
        </w:rPr>
        <w:t>Pzp</w:t>
      </w:r>
      <w:proofErr w:type="spellEnd"/>
      <w:r w:rsidRPr="002E313C">
        <w:rPr>
          <w:sz w:val="20"/>
        </w:rPr>
        <w:t xml:space="preserve">, sporządzonej nie wcześniej niż 6 miesięcy przed jej złożeniem; </w:t>
      </w:r>
    </w:p>
    <w:p w14:paraId="71E91032" w14:textId="77777777" w:rsidR="003031E6" w:rsidRPr="002E313C" w:rsidRDefault="003031E6" w:rsidP="00BE7C47">
      <w:pPr>
        <w:pStyle w:val="Akapitzlist"/>
        <w:numPr>
          <w:ilvl w:val="1"/>
          <w:numId w:val="21"/>
        </w:numPr>
        <w:spacing w:after="80"/>
        <w:ind w:left="993" w:hanging="567"/>
        <w:rPr>
          <w:sz w:val="20"/>
        </w:rPr>
      </w:pPr>
      <w:r w:rsidRPr="002E313C">
        <w:rPr>
          <w:sz w:val="20"/>
        </w:rPr>
        <w:t>oświadczenia Wykonawcy w zakresie art. 108 ust. 1 pkt 5 ustawy, o braku przynależności do tej samej grupy kapitałowej w rozumieniu ustawy z dnia 16 lutego 2007 r. o ochronie konkurencji i konsumentów (</w:t>
      </w:r>
      <w:proofErr w:type="spellStart"/>
      <w:r w:rsidRPr="002E313C">
        <w:rPr>
          <w:sz w:val="20"/>
        </w:rPr>
        <w:t>t.j</w:t>
      </w:r>
      <w:proofErr w:type="spellEnd"/>
      <w:r w:rsidRPr="002E313C">
        <w:rPr>
          <w:sz w:val="20"/>
        </w:rPr>
        <w:t xml:space="preserve">.: Dz. U. z 2021 r. poz. 275), z innym Wykonawcą, który złożył odrębną ofertę w postępowaniu, albo oświadczenie o przynależności do tej samej grupy kapitałowej wraz z dokumentami lub informacjami potwierdzającymi przygotowanie oferty niezależnie od innego Wykonawcy należącego do tej samej grupy kapitałowej. </w:t>
      </w:r>
      <w:r w:rsidRPr="002E313C">
        <w:rPr>
          <w:b/>
          <w:sz w:val="20"/>
        </w:rPr>
        <w:t>Wykonawca może sporządzić oświadczenie zgodnie ze wzorem stanowiącym załącznik nr 5 do SWZ</w:t>
      </w:r>
      <w:r w:rsidRPr="002E313C">
        <w:rPr>
          <w:sz w:val="20"/>
        </w:rPr>
        <w:t xml:space="preserve">; </w:t>
      </w:r>
    </w:p>
    <w:p w14:paraId="151F447B"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oświadczenia Wykonawcy o aktualności informacji zawartych w oświadczeniu JEDZ wskazanym w rozdziale X pkt 1 SWZ w zakresie braku podstaw do wykluczenia </w:t>
      </w:r>
      <w:r w:rsidRPr="002E313C">
        <w:rPr>
          <w:sz w:val="20"/>
        </w:rPr>
        <w:br/>
        <w:t xml:space="preserve">z postępowania, o których mowa w rozdziale VII SWZ. </w:t>
      </w:r>
      <w:r w:rsidRPr="002E313C">
        <w:rPr>
          <w:b/>
          <w:sz w:val="20"/>
        </w:rPr>
        <w:t>Wzór oświadczenia Wykonawcy stanowi załącznik nr 7 do SWZ</w:t>
      </w:r>
      <w:r w:rsidRPr="002E313C">
        <w:rPr>
          <w:sz w:val="20"/>
        </w:rPr>
        <w:t xml:space="preserve">.; </w:t>
      </w:r>
    </w:p>
    <w:p w14:paraId="6B92CEF7"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zaświadczenia właściwego naczelnika urzędu skarbowego potwierdzającego, </w:t>
      </w:r>
      <w:r w:rsidRPr="002E313C">
        <w:rPr>
          <w:sz w:val="20"/>
        </w:rPr>
        <w:br/>
        <w:t xml:space="preserve">że Wykonawca nie zalega z opłacaniem podatków i opłat, w zakresie art. 109 ust. 1 pkt 1 ustawy </w:t>
      </w:r>
      <w:proofErr w:type="spellStart"/>
      <w:r w:rsidRPr="002E313C">
        <w:rPr>
          <w:sz w:val="20"/>
        </w:rPr>
        <w:t>Pzp</w:t>
      </w:r>
      <w:proofErr w:type="spellEnd"/>
      <w:r w:rsidRPr="002E313C">
        <w:rPr>
          <w:sz w:val="20"/>
        </w:rPr>
        <w:t xml:space="preserve">, wystawionego nie wcześniej niż 3 miesiące przed jego złożeniem, </w:t>
      </w:r>
      <w:r w:rsidRPr="002E313C">
        <w:rPr>
          <w:sz w:val="20"/>
        </w:rPr>
        <w:br/>
        <w:t xml:space="preserve">a w przypadku zalegania z opłacaniem podatków lub opłat wraz z zaświadczeniem Zamawiający żąda złożenia dokumentów potwierdzających, że przed upływem terminu składania ofert Wykonawca dokonał płatności należnych podatków lub opłat wraz </w:t>
      </w:r>
      <w:r w:rsidRPr="002E313C">
        <w:rPr>
          <w:sz w:val="20"/>
        </w:rPr>
        <w:br/>
        <w:t xml:space="preserve">z odsetkami lub grzywnami lub zawarł wiążące porozumienie w sprawie spłat tych należności; </w:t>
      </w:r>
    </w:p>
    <w:p w14:paraId="7A1AC0FA"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zaświadczenia albo innego dokumentu właściwej terenowej jednostki organizacyjnej Zakładu Ubezpieczeń Społecznych lub właściwego oddziału regionalnego lub właściwej </w:t>
      </w:r>
      <w:r w:rsidRPr="002E313C">
        <w:rPr>
          <w:sz w:val="20"/>
        </w:rPr>
        <w:lastRenderedPageBreak/>
        <w:t xml:space="preserve">placówki terenowej Kasy Rolniczego Ubezpieczenia Społecznego potwierdzającego, </w:t>
      </w:r>
      <w:r w:rsidRPr="002E313C">
        <w:rPr>
          <w:sz w:val="20"/>
        </w:rPr>
        <w:br/>
        <w:t xml:space="preserve">że Wykonawca nie zalega z opłacaniem składek na ubezpieczenia społeczne i zdrowotne, w zakresie art. 109 ust. 1 pkt 1 ustawy </w:t>
      </w:r>
      <w:proofErr w:type="spellStart"/>
      <w:r w:rsidRPr="002E313C">
        <w:rPr>
          <w:sz w:val="20"/>
        </w:rPr>
        <w:t>Pzp</w:t>
      </w:r>
      <w:proofErr w:type="spellEnd"/>
      <w:r w:rsidRPr="002E313C">
        <w:rPr>
          <w:sz w:val="20"/>
        </w:rPr>
        <w:t>, wystawionego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 odsetkami lub grzywnami lub zawarł wiążące porozumienie w sprawie spłat tych należności;</w:t>
      </w:r>
    </w:p>
    <w:p w14:paraId="6F6A42B5" w14:textId="77777777" w:rsidR="003031E6" w:rsidRPr="002E313C" w:rsidRDefault="003031E6" w:rsidP="00BE7C47">
      <w:pPr>
        <w:pStyle w:val="Akapitzlist"/>
        <w:numPr>
          <w:ilvl w:val="1"/>
          <w:numId w:val="21"/>
        </w:numPr>
        <w:spacing w:after="80"/>
        <w:ind w:left="993" w:hanging="567"/>
        <w:rPr>
          <w:sz w:val="20"/>
        </w:rPr>
      </w:pPr>
      <w:r w:rsidRPr="002E313C">
        <w:rPr>
          <w:sz w:val="20"/>
        </w:rPr>
        <w:t xml:space="preserve">odpisu lub informacji z Krajowego Rejestru Sądowego lub z Centralnej Ewidencji i Informacji o Działalności Gospodarczej, w zakresie art. 109 ust. 1 pkt 4 ustawy </w:t>
      </w:r>
      <w:proofErr w:type="spellStart"/>
      <w:r w:rsidRPr="002E313C">
        <w:rPr>
          <w:sz w:val="20"/>
        </w:rPr>
        <w:t>Pzp</w:t>
      </w:r>
      <w:proofErr w:type="spellEnd"/>
      <w:r w:rsidRPr="002E313C">
        <w:rPr>
          <w:sz w:val="20"/>
        </w:rPr>
        <w:t xml:space="preserve">, sporządzonych nie wcześniej niż 3 miesiące przed jej złożeniem, jeżeli odrębne przepisy wymagają wpisu do rejestru lub ewidencji. </w:t>
      </w:r>
    </w:p>
    <w:p w14:paraId="5A8E1EC0"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w:t>
      </w:r>
      <w:r w:rsidRPr="002E313C">
        <w:rPr>
          <w:rFonts w:ascii="Arial" w:hAnsi="Arial" w:cs="Arial"/>
          <w:sz w:val="20"/>
          <w:szCs w:val="20"/>
          <w:lang w:val="pl-PL"/>
        </w:rPr>
        <w:t>DOKUMENTY SKŁADANE PRZEZ WYKONAWCÓW MAJĄCYCH SIEDZIBĘ LUB MIEJSCE ZAMIESZKANIA POZA RP</w:t>
      </w:r>
      <w:r w:rsidRPr="002E313C">
        <w:rPr>
          <w:rFonts w:ascii="Arial" w:hAnsi="Arial" w:cs="Arial"/>
          <w:b w:val="0"/>
          <w:sz w:val="20"/>
          <w:szCs w:val="20"/>
          <w:lang w:val="pl-PL"/>
        </w:rPr>
        <w:t>]</w:t>
      </w:r>
    </w:p>
    <w:p w14:paraId="193E957A" w14:textId="77777777" w:rsidR="003031E6" w:rsidRPr="002E313C" w:rsidRDefault="003031E6" w:rsidP="00BE7C47">
      <w:pPr>
        <w:pStyle w:val="SIWZ"/>
        <w:numPr>
          <w:ilvl w:val="0"/>
          <w:numId w:val="21"/>
        </w:numPr>
        <w:suppressAutoHyphens w:val="0"/>
        <w:spacing w:line="276" w:lineRule="auto"/>
        <w:ind w:left="284" w:hanging="284"/>
        <w:jc w:val="both"/>
        <w:rPr>
          <w:rFonts w:ascii="Arial" w:hAnsi="Arial" w:cs="Arial"/>
          <w:b w:val="0"/>
          <w:sz w:val="20"/>
          <w:szCs w:val="20"/>
          <w:lang w:val="pl-PL"/>
        </w:rPr>
      </w:pPr>
      <w:r w:rsidRPr="002E313C">
        <w:rPr>
          <w:rFonts w:ascii="Arial" w:hAnsi="Arial" w:cs="Arial"/>
          <w:b w:val="0"/>
          <w:sz w:val="20"/>
          <w:szCs w:val="20"/>
        </w:rPr>
        <w:t>Jeżeli Wykonawca ma siedzibę lub miejsce zamieszkania poza granicami Rzeczypospolitej Polskiej, zamiast:</w:t>
      </w:r>
    </w:p>
    <w:p w14:paraId="10F9281D" w14:textId="77777777" w:rsidR="003031E6" w:rsidRPr="002E313C" w:rsidRDefault="003031E6" w:rsidP="00BE7C47">
      <w:pPr>
        <w:pStyle w:val="SIWZ"/>
        <w:numPr>
          <w:ilvl w:val="1"/>
          <w:numId w:val="21"/>
        </w:numPr>
        <w:tabs>
          <w:tab w:val="left" w:pos="426"/>
        </w:tabs>
        <w:suppressAutoHyphens w:val="0"/>
        <w:spacing w:line="276" w:lineRule="auto"/>
        <w:ind w:left="851" w:hanging="425"/>
        <w:jc w:val="both"/>
        <w:rPr>
          <w:rFonts w:ascii="Arial" w:hAnsi="Arial" w:cs="Arial"/>
          <w:b w:val="0"/>
          <w:sz w:val="20"/>
          <w:szCs w:val="20"/>
        </w:rPr>
      </w:pPr>
      <w:r w:rsidRPr="002E313C">
        <w:rPr>
          <w:rFonts w:ascii="Arial" w:hAnsi="Arial" w:cs="Arial"/>
          <w:b w:val="0"/>
          <w:sz w:val="20"/>
          <w:szCs w:val="20"/>
        </w:rPr>
        <w:t xml:space="preserve">informacji z Krajowego Rejestru Karnego, o której w pkt 1.1 – składa informację </w:t>
      </w:r>
      <w:r w:rsidRPr="002E313C">
        <w:rPr>
          <w:rFonts w:ascii="Arial" w:hAnsi="Arial" w:cs="Arial"/>
          <w:b w:val="0"/>
          <w:sz w:val="20"/>
          <w:szCs w:val="20"/>
        </w:rPr>
        <w:br/>
        <w:t xml:space="preserve">z odpowiedniego rejestru, takiego jak rejestr sądowy, albo, w przypadku braku takiego rejestru, inny równoważny dokument wydany przez właściwy organ sądowy lub administracyjny kraju, w którym Wykonawca ma siedzibę lub miejsce zamieszkania, </w:t>
      </w:r>
      <w:r w:rsidRPr="002E313C">
        <w:rPr>
          <w:rFonts w:ascii="Arial" w:hAnsi="Arial" w:cs="Arial"/>
          <w:b w:val="0"/>
          <w:sz w:val="20"/>
          <w:szCs w:val="20"/>
        </w:rPr>
        <w:br/>
        <w:t xml:space="preserve">w zakresie, o którym mowa w pkt </w:t>
      </w:r>
      <w:r w:rsidRPr="002E313C">
        <w:rPr>
          <w:rFonts w:ascii="Arial" w:hAnsi="Arial" w:cs="Arial"/>
          <w:b w:val="0"/>
          <w:sz w:val="20"/>
          <w:szCs w:val="20"/>
          <w:lang w:val="pl-PL"/>
        </w:rPr>
        <w:t>1</w:t>
      </w:r>
      <w:r w:rsidRPr="002E313C">
        <w:rPr>
          <w:rFonts w:ascii="Arial" w:hAnsi="Arial" w:cs="Arial"/>
          <w:b w:val="0"/>
          <w:sz w:val="20"/>
          <w:szCs w:val="20"/>
        </w:rPr>
        <w:t xml:space="preserve">.1; </w:t>
      </w:r>
    </w:p>
    <w:p w14:paraId="41849C41" w14:textId="77777777" w:rsidR="003031E6" w:rsidRPr="002E313C" w:rsidRDefault="003031E6" w:rsidP="00BE7C47">
      <w:pPr>
        <w:pStyle w:val="SIWZ"/>
        <w:numPr>
          <w:ilvl w:val="1"/>
          <w:numId w:val="21"/>
        </w:numPr>
        <w:tabs>
          <w:tab w:val="left" w:pos="426"/>
        </w:tabs>
        <w:suppressAutoHyphens w:val="0"/>
        <w:spacing w:line="276" w:lineRule="auto"/>
        <w:ind w:left="851" w:hanging="425"/>
        <w:jc w:val="both"/>
        <w:rPr>
          <w:rFonts w:ascii="Arial" w:hAnsi="Arial" w:cs="Arial"/>
          <w:b w:val="0"/>
          <w:bCs/>
          <w:sz w:val="20"/>
          <w:szCs w:val="20"/>
        </w:rPr>
      </w:pPr>
      <w:r w:rsidRPr="002E313C">
        <w:rPr>
          <w:rFonts w:ascii="Arial" w:hAnsi="Arial" w:cs="Arial"/>
          <w:b w:val="0"/>
          <w:bCs/>
          <w:sz w:val="20"/>
          <w:szCs w:val="20"/>
        </w:rPr>
        <w:t>zaświadczenia, o którym mowa w pkt 1.</w:t>
      </w:r>
      <w:r w:rsidRPr="002E313C">
        <w:rPr>
          <w:rFonts w:ascii="Arial" w:hAnsi="Arial" w:cs="Arial"/>
          <w:b w:val="0"/>
          <w:bCs/>
          <w:sz w:val="20"/>
          <w:szCs w:val="20"/>
          <w:lang w:val="pl-PL"/>
        </w:rPr>
        <w:t>4.,</w:t>
      </w:r>
      <w:r w:rsidRPr="002E313C">
        <w:rPr>
          <w:rFonts w:ascii="Arial" w:hAnsi="Arial" w:cs="Arial"/>
          <w:b w:val="0"/>
          <w:bCs/>
          <w:sz w:val="20"/>
          <w:szCs w:val="20"/>
        </w:rPr>
        <w:t xml:space="preserve"> zaświadczenia albo innego dokumentu potwierdzającego, że Wykonawca nie zalega z opłacaniem składek na ubezpieczenia społeczne lub zdrowotne, o których mowa w </w:t>
      </w:r>
      <w:r w:rsidRPr="002E313C">
        <w:rPr>
          <w:rFonts w:ascii="Arial" w:hAnsi="Arial" w:cs="Arial"/>
          <w:b w:val="0"/>
          <w:sz w:val="20"/>
          <w:szCs w:val="20"/>
          <w:lang w:val="pl-PL"/>
        </w:rPr>
        <w:t>pkt 1.5.</w:t>
      </w:r>
      <w:r w:rsidRPr="002E313C">
        <w:rPr>
          <w:rFonts w:ascii="Arial" w:hAnsi="Arial" w:cs="Arial"/>
          <w:b w:val="0"/>
          <w:bCs/>
          <w:sz w:val="20"/>
          <w:szCs w:val="20"/>
        </w:rPr>
        <w:t xml:space="preserve">, </w:t>
      </w:r>
      <w:r w:rsidRPr="002E313C">
        <w:rPr>
          <w:rFonts w:ascii="Arial" w:hAnsi="Arial" w:cs="Arial"/>
          <w:b w:val="0"/>
          <w:bCs/>
          <w:sz w:val="20"/>
          <w:szCs w:val="20"/>
          <w:lang w:val="pl-PL"/>
        </w:rPr>
        <w:t xml:space="preserve">oraz </w:t>
      </w:r>
      <w:r w:rsidRPr="002E313C">
        <w:rPr>
          <w:rFonts w:ascii="Arial" w:hAnsi="Arial" w:cs="Arial"/>
          <w:b w:val="0"/>
          <w:bCs/>
          <w:sz w:val="20"/>
          <w:szCs w:val="20"/>
        </w:rPr>
        <w:t>odpisu albo informacji z Krajowego Rejestru Sądowego lub z Centralnej Ewidencji i Informacji o</w:t>
      </w:r>
      <w:r w:rsidRPr="002E313C">
        <w:rPr>
          <w:rFonts w:ascii="Arial" w:hAnsi="Arial" w:cs="Arial"/>
          <w:b w:val="0"/>
          <w:bCs/>
          <w:sz w:val="20"/>
          <w:szCs w:val="20"/>
          <w:lang w:val="pl-PL"/>
        </w:rPr>
        <w:t xml:space="preserve"> </w:t>
      </w:r>
      <w:r w:rsidRPr="002E313C">
        <w:rPr>
          <w:rFonts w:ascii="Arial" w:hAnsi="Arial" w:cs="Arial"/>
          <w:b w:val="0"/>
          <w:bCs/>
          <w:sz w:val="20"/>
          <w:szCs w:val="20"/>
        </w:rPr>
        <w:t xml:space="preserve">Działalności Gospodarczej, </w:t>
      </w:r>
      <w:r w:rsidRPr="002E313C">
        <w:rPr>
          <w:rFonts w:ascii="Arial" w:hAnsi="Arial" w:cs="Arial"/>
          <w:b w:val="0"/>
          <w:bCs/>
          <w:sz w:val="20"/>
          <w:szCs w:val="20"/>
        </w:rPr>
        <w:br/>
        <w:t xml:space="preserve">o których mowa w </w:t>
      </w:r>
      <w:r w:rsidRPr="002E313C">
        <w:rPr>
          <w:rFonts w:ascii="Arial" w:hAnsi="Arial" w:cs="Arial"/>
          <w:b w:val="0"/>
          <w:sz w:val="20"/>
          <w:szCs w:val="20"/>
          <w:lang w:val="pl-PL"/>
        </w:rPr>
        <w:t>pkt 1.6.</w:t>
      </w:r>
      <w:r w:rsidRPr="002E313C">
        <w:rPr>
          <w:rFonts w:ascii="Arial" w:hAnsi="Arial" w:cs="Arial"/>
          <w:b w:val="0"/>
          <w:bCs/>
          <w:sz w:val="20"/>
          <w:szCs w:val="20"/>
        </w:rPr>
        <w:t xml:space="preserve"> – składa dokument lub dokumenty wystawione w kraju, w którym Wykonawca ma siedzibę lub miejsce zamieszkania, potwierdzające odpowiednio, że:</w:t>
      </w:r>
    </w:p>
    <w:p w14:paraId="176B3A8A" w14:textId="77777777" w:rsidR="003031E6" w:rsidRPr="002E313C" w:rsidRDefault="003031E6" w:rsidP="00BE7C47">
      <w:pPr>
        <w:pStyle w:val="SIWZ"/>
        <w:numPr>
          <w:ilvl w:val="2"/>
          <w:numId w:val="21"/>
        </w:numPr>
        <w:tabs>
          <w:tab w:val="left" w:pos="426"/>
        </w:tabs>
        <w:suppressAutoHyphens w:val="0"/>
        <w:spacing w:line="276" w:lineRule="auto"/>
        <w:ind w:left="1418" w:hanging="567"/>
        <w:jc w:val="both"/>
        <w:rPr>
          <w:rFonts w:ascii="Arial" w:hAnsi="Arial" w:cs="Arial"/>
          <w:b w:val="0"/>
          <w:bCs/>
          <w:sz w:val="20"/>
          <w:szCs w:val="20"/>
        </w:rPr>
      </w:pPr>
      <w:r w:rsidRPr="002E313C">
        <w:rPr>
          <w:rFonts w:ascii="Arial" w:hAnsi="Arial" w:cs="Arial"/>
          <w:b w:val="0"/>
          <w:bCs/>
          <w:sz w:val="20"/>
          <w:szCs w:val="20"/>
        </w:rPr>
        <w:t xml:space="preserve">nie naruszył obowiązków dotyczących płatności podatków, opłat lub składek </w:t>
      </w:r>
      <w:r w:rsidRPr="002E313C">
        <w:rPr>
          <w:rFonts w:ascii="Arial" w:hAnsi="Arial" w:cs="Arial"/>
          <w:b w:val="0"/>
          <w:bCs/>
          <w:sz w:val="20"/>
          <w:szCs w:val="20"/>
        </w:rPr>
        <w:br/>
        <w:t xml:space="preserve">na ubezpieczenie społeczne lub zdrowotne; </w:t>
      </w:r>
    </w:p>
    <w:p w14:paraId="07B17A35" w14:textId="77777777" w:rsidR="003031E6" w:rsidRPr="002E313C" w:rsidRDefault="003031E6" w:rsidP="00BE7C47">
      <w:pPr>
        <w:pStyle w:val="SIWZ"/>
        <w:numPr>
          <w:ilvl w:val="2"/>
          <w:numId w:val="21"/>
        </w:numPr>
        <w:tabs>
          <w:tab w:val="left" w:pos="426"/>
        </w:tabs>
        <w:suppressAutoHyphens w:val="0"/>
        <w:spacing w:line="276" w:lineRule="auto"/>
        <w:ind w:left="1418" w:hanging="567"/>
        <w:jc w:val="both"/>
        <w:rPr>
          <w:rFonts w:ascii="Arial" w:hAnsi="Arial" w:cs="Arial"/>
          <w:b w:val="0"/>
          <w:bCs/>
          <w:sz w:val="20"/>
          <w:szCs w:val="20"/>
        </w:rPr>
      </w:pPr>
      <w:r w:rsidRPr="002E313C">
        <w:rPr>
          <w:rFonts w:ascii="Arial" w:hAnsi="Arial" w:cs="Arial"/>
          <w:b w:val="0"/>
          <w:bCs/>
          <w:sz w:val="20"/>
          <w:szCs w:val="20"/>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w:t>
      </w:r>
      <w:r w:rsidRPr="002E313C">
        <w:rPr>
          <w:rFonts w:ascii="Arial" w:hAnsi="Arial" w:cs="Arial"/>
          <w:b w:val="0"/>
          <w:bCs/>
          <w:sz w:val="20"/>
          <w:szCs w:val="20"/>
        </w:rPr>
        <w:br/>
        <w:t>z podobnej procedury przewidzianej w przepisach miejsca wszczęcia tej procedury.</w:t>
      </w:r>
    </w:p>
    <w:p w14:paraId="3EA9EDF7" w14:textId="77777777" w:rsidR="003031E6" w:rsidRPr="002E313C" w:rsidRDefault="003031E6" w:rsidP="00BE7C47">
      <w:pPr>
        <w:pStyle w:val="SIWZ"/>
        <w:numPr>
          <w:ilvl w:val="1"/>
          <w:numId w:val="21"/>
        </w:numPr>
        <w:tabs>
          <w:tab w:val="left" w:pos="426"/>
        </w:tabs>
        <w:suppressAutoHyphens w:val="0"/>
        <w:spacing w:line="276" w:lineRule="auto"/>
        <w:ind w:left="851" w:hanging="425"/>
        <w:jc w:val="both"/>
        <w:rPr>
          <w:rFonts w:ascii="Arial" w:hAnsi="Arial" w:cs="Arial"/>
          <w:b w:val="0"/>
          <w:sz w:val="20"/>
          <w:szCs w:val="20"/>
        </w:rPr>
      </w:pPr>
      <w:r w:rsidRPr="002E313C">
        <w:rPr>
          <w:rFonts w:ascii="Arial" w:hAnsi="Arial" w:cs="Arial"/>
          <w:b w:val="0"/>
          <w:sz w:val="20"/>
          <w:szCs w:val="20"/>
        </w:rPr>
        <w:t>Dokument, o którym mowa w pkt 2.1</w:t>
      </w:r>
      <w:r w:rsidRPr="002E313C">
        <w:rPr>
          <w:rFonts w:ascii="Arial" w:hAnsi="Arial" w:cs="Arial"/>
          <w:b w:val="0"/>
          <w:sz w:val="20"/>
          <w:szCs w:val="20"/>
          <w:lang w:val="pl-PL"/>
        </w:rPr>
        <w:t>.,</w:t>
      </w:r>
      <w:r w:rsidRPr="002E313C">
        <w:rPr>
          <w:rFonts w:ascii="Arial" w:hAnsi="Arial" w:cs="Arial"/>
          <w:b w:val="0"/>
          <w:sz w:val="20"/>
          <w:szCs w:val="20"/>
        </w:rPr>
        <w:t xml:space="preserve"> powinien być wystawiony nie wcześniej niż 6 miesięcy przed jego złożeniem. Dokumenty, o których mowa w </w:t>
      </w:r>
      <w:r w:rsidRPr="002E313C">
        <w:rPr>
          <w:rFonts w:ascii="Arial" w:hAnsi="Arial" w:cs="Arial"/>
          <w:b w:val="0"/>
          <w:sz w:val="20"/>
          <w:szCs w:val="20"/>
          <w:lang w:val="pl-PL"/>
        </w:rPr>
        <w:t>pkt 2.2.,</w:t>
      </w:r>
      <w:r w:rsidRPr="002E313C">
        <w:rPr>
          <w:rFonts w:ascii="Arial" w:hAnsi="Arial" w:cs="Arial"/>
          <w:b w:val="0"/>
          <w:sz w:val="20"/>
          <w:szCs w:val="20"/>
        </w:rPr>
        <w:t xml:space="preserve"> powinny być wystawione nie wcześniej niż 3</w:t>
      </w:r>
      <w:r w:rsidRPr="002E313C">
        <w:rPr>
          <w:rFonts w:ascii="Arial" w:hAnsi="Arial" w:cs="Arial"/>
          <w:b w:val="0"/>
          <w:sz w:val="20"/>
          <w:szCs w:val="20"/>
          <w:lang w:val="pl-PL"/>
        </w:rPr>
        <w:t> </w:t>
      </w:r>
      <w:r w:rsidRPr="002E313C">
        <w:rPr>
          <w:rFonts w:ascii="Arial" w:hAnsi="Arial" w:cs="Arial"/>
          <w:b w:val="0"/>
          <w:sz w:val="20"/>
          <w:szCs w:val="20"/>
        </w:rPr>
        <w:t>miesiące przed ich złożeniem.</w:t>
      </w:r>
    </w:p>
    <w:p w14:paraId="4E609C17" w14:textId="5EC9341A" w:rsidR="000E0C4B" w:rsidRPr="000E0C4B" w:rsidRDefault="000E0C4B" w:rsidP="000E0C4B">
      <w:pPr>
        <w:pStyle w:val="SIWZ"/>
        <w:numPr>
          <w:ilvl w:val="1"/>
          <w:numId w:val="21"/>
        </w:numPr>
        <w:tabs>
          <w:tab w:val="left" w:pos="426"/>
        </w:tabs>
        <w:suppressAutoHyphens w:val="0"/>
        <w:spacing w:line="276" w:lineRule="auto"/>
        <w:ind w:left="851" w:hanging="425"/>
        <w:jc w:val="both"/>
        <w:rPr>
          <w:rFonts w:ascii="Arial" w:hAnsi="Arial" w:cs="Arial"/>
          <w:b w:val="0"/>
          <w:sz w:val="20"/>
          <w:szCs w:val="20"/>
        </w:rPr>
      </w:pPr>
      <w:r w:rsidRPr="000E0C4B">
        <w:rPr>
          <w:rFonts w:ascii="Arial" w:hAnsi="Arial" w:cs="Arial"/>
          <w:b w:val="0"/>
          <w:color w:val="000000" w:themeColor="text1"/>
          <w:sz w:val="20"/>
          <w:szCs w:val="20"/>
        </w:rPr>
        <w:t>Jeżeli w kraju, w którym Wykonawca ma siedzibę lub miejsce zamieszkania, nie wydaje się dokumentów, o których mowa w pkt 2</w:t>
      </w:r>
      <w:r w:rsidRPr="000E0C4B">
        <w:rPr>
          <w:rFonts w:ascii="Arial" w:hAnsi="Arial" w:cs="Arial"/>
          <w:b w:val="0"/>
          <w:color w:val="000000" w:themeColor="text1"/>
          <w:sz w:val="20"/>
          <w:szCs w:val="20"/>
          <w:lang w:val="pl-PL"/>
        </w:rPr>
        <w:t>.1.-2.2.</w:t>
      </w:r>
      <w:r w:rsidRPr="000E0C4B">
        <w:rPr>
          <w:rFonts w:ascii="Arial" w:hAnsi="Arial" w:cs="Arial"/>
          <w:b w:val="0"/>
          <w:color w:val="000000" w:themeColor="text1"/>
          <w:sz w:val="20"/>
          <w:szCs w:val="20"/>
        </w:rPr>
        <w:t xml:space="preserve">, lub gdy dokumenty te nie odnoszą się do wszystkich przypadków, o których mowa w </w:t>
      </w:r>
      <w:hyperlink w:anchor="/document/18903829?unitId=art(108)ust(1)pkt(1)&amp;cm=DOCUMENT" w:tgtFrame="_blank" w:history="1">
        <w:r w:rsidRPr="000E0C4B">
          <w:rPr>
            <w:rFonts w:ascii="Arial" w:hAnsi="Arial" w:cs="Arial"/>
            <w:b w:val="0"/>
            <w:color w:val="000000" w:themeColor="text1"/>
            <w:sz w:val="20"/>
            <w:szCs w:val="20"/>
          </w:rPr>
          <w:t>art. 108 ust. 1 pkt 1</w:t>
        </w:r>
      </w:hyperlink>
      <w:r w:rsidRPr="000E0C4B">
        <w:rPr>
          <w:rFonts w:ascii="Arial" w:hAnsi="Arial" w:cs="Arial"/>
          <w:b w:val="0"/>
          <w:color w:val="000000" w:themeColor="text1"/>
          <w:sz w:val="20"/>
          <w:szCs w:val="20"/>
        </w:rPr>
        <w:t xml:space="preserve">, </w:t>
      </w:r>
      <w:hyperlink w:anchor="/document/18903829?unitId=art(108)ust(1)pkt(2)&amp;cm=DOCUMENT" w:tgtFrame="_blank" w:history="1">
        <w:r w:rsidRPr="000E0C4B">
          <w:rPr>
            <w:rFonts w:ascii="Arial" w:hAnsi="Arial" w:cs="Arial"/>
            <w:b w:val="0"/>
            <w:color w:val="000000" w:themeColor="text1"/>
            <w:sz w:val="20"/>
            <w:szCs w:val="20"/>
          </w:rPr>
          <w:t>2</w:t>
        </w:r>
      </w:hyperlink>
      <w:r w:rsidRPr="000E0C4B">
        <w:rPr>
          <w:rFonts w:ascii="Arial" w:hAnsi="Arial" w:cs="Arial"/>
          <w:b w:val="0"/>
          <w:color w:val="000000" w:themeColor="text1"/>
          <w:sz w:val="20"/>
          <w:szCs w:val="20"/>
        </w:rPr>
        <w:t xml:space="preserve"> i </w:t>
      </w:r>
      <w:hyperlink w:anchor="/document/18903829?unitId=art(108)ust(1)pkt(4)&amp;cm=DOCUMENT" w:tgtFrame="_blank" w:history="1">
        <w:r w:rsidRPr="000E0C4B">
          <w:rPr>
            <w:rFonts w:ascii="Arial" w:hAnsi="Arial" w:cs="Arial"/>
            <w:b w:val="0"/>
            <w:color w:val="000000" w:themeColor="text1"/>
            <w:sz w:val="20"/>
            <w:szCs w:val="20"/>
          </w:rPr>
          <w:t>4</w:t>
        </w:r>
      </w:hyperlink>
      <w:r w:rsidRPr="000E0C4B">
        <w:rPr>
          <w:rFonts w:ascii="Arial" w:hAnsi="Arial" w:cs="Arial"/>
          <w:b w:val="0"/>
          <w:color w:val="000000" w:themeColor="text1"/>
          <w:sz w:val="20"/>
          <w:szCs w:val="20"/>
        </w:rPr>
        <w:t xml:space="preserve">, </w:t>
      </w:r>
      <w:hyperlink w:anchor="/document/18903829?unitId=art(109)ust(1)pkt(1)&amp;cm=DOCUMENT" w:tgtFrame="_blank" w:history="1">
        <w:r w:rsidRPr="000E0C4B">
          <w:rPr>
            <w:rFonts w:ascii="Arial" w:hAnsi="Arial" w:cs="Arial"/>
            <w:b w:val="0"/>
            <w:color w:val="000000" w:themeColor="text1"/>
            <w:sz w:val="20"/>
            <w:szCs w:val="20"/>
          </w:rPr>
          <w:t>art. 109 ust. 1 pkt 1</w:t>
        </w:r>
      </w:hyperlink>
      <w:r w:rsidRPr="000E0C4B">
        <w:rPr>
          <w:rFonts w:ascii="Arial" w:hAnsi="Arial" w:cs="Arial"/>
          <w:b w:val="0"/>
          <w:color w:val="000000" w:themeColor="text1"/>
          <w:sz w:val="20"/>
          <w:szCs w:val="20"/>
          <w:lang w:val="pl-PL"/>
        </w:rPr>
        <w:t xml:space="preserve"> </w:t>
      </w:r>
      <w:r w:rsidRPr="000E0C4B">
        <w:rPr>
          <w:rFonts w:ascii="Arial" w:hAnsi="Arial" w:cs="Arial"/>
          <w:b w:val="0"/>
          <w:color w:val="000000" w:themeColor="text1"/>
          <w:sz w:val="20"/>
          <w:szCs w:val="20"/>
        </w:rPr>
        <w:t xml:space="preserve">ustawy </w:t>
      </w:r>
      <w:proofErr w:type="spellStart"/>
      <w:r w:rsidRPr="000E0C4B">
        <w:rPr>
          <w:rFonts w:ascii="Arial" w:hAnsi="Arial" w:cs="Arial"/>
          <w:b w:val="0"/>
          <w:color w:val="000000" w:themeColor="text1"/>
          <w:sz w:val="20"/>
          <w:szCs w:val="20"/>
        </w:rPr>
        <w:t>Pzp</w:t>
      </w:r>
      <w:proofErr w:type="spellEnd"/>
      <w:r w:rsidRPr="000E0C4B">
        <w:rPr>
          <w:rFonts w:ascii="Arial" w:hAnsi="Arial" w:cs="Arial"/>
          <w:b w:val="0"/>
          <w:color w:val="000000" w:themeColor="text1"/>
          <w:sz w:val="20"/>
          <w:szCs w:val="20"/>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t>
      </w:r>
      <w:r w:rsidRPr="000E0C4B">
        <w:rPr>
          <w:rFonts w:ascii="Arial" w:hAnsi="Arial" w:cs="Arial"/>
          <w:b w:val="0"/>
          <w:color w:val="000000" w:themeColor="text1"/>
          <w:sz w:val="20"/>
          <w:szCs w:val="20"/>
          <w:lang w:val="pl-PL"/>
        </w:rPr>
        <w:t>W</w:t>
      </w:r>
      <w:proofErr w:type="spellStart"/>
      <w:r w:rsidRPr="000E0C4B">
        <w:rPr>
          <w:rFonts w:ascii="Arial" w:hAnsi="Arial" w:cs="Arial"/>
          <w:b w:val="0"/>
          <w:color w:val="000000" w:themeColor="text1"/>
          <w:sz w:val="20"/>
          <w:szCs w:val="20"/>
        </w:rPr>
        <w:t>ykonawca</w:t>
      </w:r>
      <w:proofErr w:type="spellEnd"/>
      <w:r w:rsidRPr="000E0C4B">
        <w:rPr>
          <w:rFonts w:ascii="Arial" w:hAnsi="Arial" w:cs="Arial"/>
          <w:b w:val="0"/>
          <w:color w:val="000000" w:themeColor="text1"/>
          <w:sz w:val="20"/>
          <w:szCs w:val="20"/>
        </w:rPr>
        <w:t xml:space="preserve"> ma siedzibę lub miejsce zamieszkania</w:t>
      </w:r>
      <w:r w:rsidRPr="000E0C4B">
        <w:rPr>
          <w:rFonts w:ascii="Arial" w:hAnsi="Arial" w:cs="Arial"/>
          <w:b w:val="0"/>
          <w:color w:val="000000" w:themeColor="text1"/>
          <w:sz w:val="20"/>
          <w:szCs w:val="20"/>
          <w:lang w:val="pl-PL"/>
        </w:rPr>
        <w:t>,</w:t>
      </w:r>
      <w:r w:rsidRPr="000E0C4B">
        <w:rPr>
          <w:rFonts w:ascii="Arial" w:hAnsi="Arial" w:cs="Arial"/>
          <w:b w:val="0"/>
          <w:color w:val="000000" w:themeColor="text1"/>
          <w:sz w:val="20"/>
          <w:szCs w:val="20"/>
        </w:rPr>
        <w:t xml:space="preserve"> nie ma przepisów o oświadczeniu pod przysięgą, złożone przed organem sądowym lub administracyjnym, notariuszem, organem samorządu zawodowego lub gospodarczego, właściwym ze względu na siedzibę lub miejsce zamieszkania Wykonawcy. </w:t>
      </w:r>
      <w:r w:rsidRPr="000E0C4B">
        <w:rPr>
          <w:rFonts w:ascii="Arial" w:hAnsi="Arial" w:cs="Arial"/>
          <w:b w:val="0"/>
          <w:color w:val="000000" w:themeColor="text1"/>
          <w:sz w:val="20"/>
          <w:szCs w:val="20"/>
          <w:lang w:val="pl-PL"/>
        </w:rPr>
        <w:t>Postanowienie</w:t>
      </w:r>
      <w:r w:rsidRPr="000E0C4B">
        <w:rPr>
          <w:rFonts w:ascii="Arial" w:hAnsi="Arial" w:cs="Arial"/>
          <w:b w:val="0"/>
          <w:color w:val="000000" w:themeColor="text1"/>
          <w:sz w:val="20"/>
          <w:szCs w:val="20"/>
        </w:rPr>
        <w:t xml:space="preserve"> pkt </w:t>
      </w:r>
      <w:r w:rsidRPr="000E0C4B">
        <w:rPr>
          <w:rFonts w:ascii="Arial" w:hAnsi="Arial" w:cs="Arial"/>
          <w:b w:val="0"/>
          <w:color w:val="000000" w:themeColor="text1"/>
          <w:sz w:val="20"/>
          <w:szCs w:val="20"/>
          <w:lang w:val="pl-PL"/>
        </w:rPr>
        <w:t>2.</w:t>
      </w:r>
      <w:r w:rsidRPr="000E0C4B">
        <w:rPr>
          <w:rFonts w:ascii="Arial" w:hAnsi="Arial" w:cs="Arial"/>
          <w:b w:val="0"/>
          <w:color w:val="000000" w:themeColor="text1"/>
          <w:sz w:val="20"/>
          <w:szCs w:val="20"/>
        </w:rPr>
        <w:t>3</w:t>
      </w:r>
      <w:r w:rsidRPr="000E0C4B">
        <w:rPr>
          <w:rFonts w:ascii="Arial" w:hAnsi="Arial" w:cs="Arial"/>
          <w:b w:val="0"/>
          <w:color w:val="000000" w:themeColor="text1"/>
          <w:sz w:val="20"/>
          <w:szCs w:val="20"/>
          <w:lang w:val="pl-PL"/>
        </w:rPr>
        <w:t>.</w:t>
      </w:r>
      <w:r w:rsidRPr="000E0C4B">
        <w:rPr>
          <w:rFonts w:ascii="Arial" w:hAnsi="Arial" w:cs="Arial"/>
          <w:b w:val="0"/>
          <w:color w:val="000000" w:themeColor="text1"/>
          <w:sz w:val="20"/>
          <w:szCs w:val="20"/>
        </w:rPr>
        <w:t xml:space="preserve"> stosuje się.</w:t>
      </w:r>
      <w:r w:rsidRPr="000E0C4B">
        <w:rPr>
          <w:rFonts w:ascii="Arial" w:hAnsi="Arial" w:cs="Arial"/>
          <w:b w:val="0"/>
          <w:color w:val="000000" w:themeColor="text1"/>
          <w:sz w:val="20"/>
          <w:szCs w:val="20"/>
          <w:lang w:val="pl-PL"/>
        </w:rPr>
        <w:t xml:space="preserve"> </w:t>
      </w:r>
    </w:p>
    <w:p w14:paraId="5AC5EF7D"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lang w:val="pl-PL"/>
        </w:rPr>
      </w:pPr>
      <w:r w:rsidRPr="002E313C">
        <w:rPr>
          <w:rFonts w:ascii="Arial" w:hAnsi="Arial" w:cs="Arial"/>
          <w:b w:val="0"/>
          <w:sz w:val="20"/>
          <w:szCs w:val="20"/>
          <w:lang w:val="pl-PL"/>
        </w:rPr>
        <w:t>[</w:t>
      </w:r>
      <w:r w:rsidRPr="002E313C">
        <w:rPr>
          <w:rFonts w:ascii="Arial" w:hAnsi="Arial" w:cs="Arial"/>
          <w:sz w:val="20"/>
          <w:szCs w:val="20"/>
          <w:lang w:val="pl-PL"/>
        </w:rPr>
        <w:t>DOKUMENTY SKŁADANE PRZEZ WYKONAWCÓW KORZYSTAJĄCYCH Z PODWYKONAWCÓW LUB ZE ZDOLNOŚCI PODMIOTÓW UDOSTĘPNIAJĄCYCH ZASOBY</w:t>
      </w:r>
      <w:r w:rsidRPr="002E313C">
        <w:rPr>
          <w:rFonts w:ascii="Arial" w:hAnsi="Arial" w:cs="Arial"/>
          <w:b w:val="0"/>
          <w:sz w:val="20"/>
          <w:szCs w:val="20"/>
          <w:lang w:val="pl-PL"/>
        </w:rPr>
        <w:t>]</w:t>
      </w:r>
    </w:p>
    <w:p w14:paraId="76817D87" w14:textId="77777777" w:rsidR="003031E6" w:rsidRPr="002E313C" w:rsidRDefault="003031E6" w:rsidP="000E0C4B">
      <w:pPr>
        <w:pStyle w:val="SIWZ"/>
        <w:numPr>
          <w:ilvl w:val="0"/>
          <w:numId w:val="68"/>
        </w:numPr>
        <w:tabs>
          <w:tab w:val="left" w:pos="426"/>
        </w:tabs>
        <w:suppressAutoHyphens w:val="0"/>
        <w:spacing w:line="276" w:lineRule="auto"/>
        <w:ind w:left="426" w:hanging="426"/>
        <w:jc w:val="both"/>
        <w:rPr>
          <w:rFonts w:ascii="Arial" w:hAnsi="Arial" w:cs="Arial"/>
          <w:b w:val="0"/>
          <w:sz w:val="20"/>
          <w:szCs w:val="20"/>
        </w:rPr>
      </w:pPr>
      <w:r w:rsidRPr="002E313C">
        <w:rPr>
          <w:rFonts w:ascii="Arial" w:hAnsi="Arial" w:cs="Arial"/>
          <w:b w:val="0"/>
          <w:sz w:val="20"/>
          <w:szCs w:val="20"/>
        </w:rPr>
        <w:t xml:space="preserve">Zamawiający żąda od </w:t>
      </w:r>
      <w:r w:rsidRPr="002E313C">
        <w:rPr>
          <w:rFonts w:ascii="Arial" w:hAnsi="Arial" w:cs="Arial"/>
          <w:b w:val="0"/>
          <w:sz w:val="20"/>
          <w:szCs w:val="20"/>
          <w:lang w:val="pl-PL"/>
        </w:rPr>
        <w:t>W</w:t>
      </w:r>
      <w:proofErr w:type="spellStart"/>
      <w:r w:rsidRPr="002E313C">
        <w:rPr>
          <w:rFonts w:ascii="Arial" w:hAnsi="Arial" w:cs="Arial"/>
          <w:b w:val="0"/>
          <w:sz w:val="20"/>
          <w:szCs w:val="20"/>
        </w:rPr>
        <w:t>ykonawcy</w:t>
      </w:r>
      <w:proofErr w:type="spellEnd"/>
      <w:r w:rsidRPr="002E313C">
        <w:rPr>
          <w:rFonts w:ascii="Arial" w:hAnsi="Arial" w:cs="Arial"/>
          <w:b w:val="0"/>
          <w:sz w:val="20"/>
          <w:szCs w:val="20"/>
        </w:rPr>
        <w:t xml:space="preserve">, który polega na zdolnościach technicznych lub zawodowych podmiotów udostępniających zasoby na zasadach określonych w </w:t>
      </w:r>
      <w:hyperlink w:anchor="/document/18903829?unitId=art(118)&amp;cm=DOCUMENT" w:tgtFrame="_blank" w:history="1">
        <w:r w:rsidRPr="002E313C">
          <w:rPr>
            <w:rStyle w:val="Hipercze"/>
            <w:rFonts w:ascii="Arial" w:eastAsia="Verdana" w:hAnsi="Arial" w:cs="Arial"/>
            <w:b w:val="0"/>
            <w:color w:val="auto"/>
            <w:sz w:val="20"/>
            <w:szCs w:val="20"/>
          </w:rPr>
          <w:t>art. 118</w:t>
        </w:r>
      </w:hyperlink>
      <w:r w:rsidRPr="002E313C">
        <w:rPr>
          <w:rFonts w:ascii="Arial" w:hAnsi="Arial" w:cs="Arial"/>
          <w:b w:val="0"/>
          <w:sz w:val="20"/>
          <w:szCs w:val="20"/>
        </w:rPr>
        <w:t xml:space="preserve"> ustawy </w:t>
      </w:r>
      <w:proofErr w:type="spellStart"/>
      <w:r w:rsidRPr="002E313C">
        <w:rPr>
          <w:rFonts w:ascii="Arial" w:hAnsi="Arial" w:cs="Arial"/>
          <w:b w:val="0"/>
          <w:sz w:val="20"/>
          <w:szCs w:val="20"/>
        </w:rPr>
        <w:t>Pzp</w:t>
      </w:r>
      <w:proofErr w:type="spellEnd"/>
      <w:r w:rsidRPr="002E313C">
        <w:rPr>
          <w:rFonts w:ascii="Arial" w:hAnsi="Arial" w:cs="Arial"/>
          <w:b w:val="0"/>
          <w:sz w:val="20"/>
          <w:szCs w:val="20"/>
        </w:rPr>
        <w:t xml:space="preserve">, </w:t>
      </w:r>
      <w:r w:rsidRPr="002E313C">
        <w:rPr>
          <w:rFonts w:ascii="Arial" w:hAnsi="Arial" w:cs="Arial"/>
          <w:b w:val="0"/>
          <w:sz w:val="20"/>
          <w:szCs w:val="20"/>
        </w:rPr>
        <w:lastRenderedPageBreak/>
        <w:t xml:space="preserve">przedstawienia podmiotowych środków dowodowych, o których mowa w </w:t>
      </w:r>
      <w:r w:rsidRPr="002E313C">
        <w:rPr>
          <w:rFonts w:ascii="Arial" w:hAnsi="Arial" w:cs="Arial"/>
          <w:b w:val="0"/>
          <w:sz w:val="20"/>
          <w:szCs w:val="20"/>
          <w:lang w:val="pl-PL"/>
        </w:rPr>
        <w:t>rozdziale XI pkt 1.1. – 1.6. SWZ</w:t>
      </w:r>
      <w:r w:rsidRPr="002E313C">
        <w:rPr>
          <w:rFonts w:ascii="Arial" w:hAnsi="Arial" w:cs="Arial"/>
          <w:b w:val="0"/>
          <w:sz w:val="20"/>
          <w:szCs w:val="20"/>
        </w:rPr>
        <w:t>, dotyczących tych podmiotów, potwierdzających, że nie zachodzą wobec tych podmiotów podstawy wykluczenia z</w:t>
      </w:r>
      <w:r w:rsidRPr="002E313C">
        <w:rPr>
          <w:rFonts w:ascii="Arial" w:hAnsi="Arial" w:cs="Arial"/>
          <w:b w:val="0"/>
          <w:sz w:val="20"/>
          <w:szCs w:val="20"/>
          <w:lang w:val="pl-PL"/>
        </w:rPr>
        <w:t> </w:t>
      </w:r>
      <w:r w:rsidRPr="002E313C">
        <w:rPr>
          <w:rFonts w:ascii="Arial" w:hAnsi="Arial" w:cs="Arial"/>
          <w:b w:val="0"/>
          <w:sz w:val="20"/>
          <w:szCs w:val="20"/>
        </w:rPr>
        <w:t>postępowania.</w:t>
      </w:r>
    </w:p>
    <w:p w14:paraId="60B98C31" w14:textId="77777777" w:rsidR="003031E6" w:rsidRPr="002E313C" w:rsidRDefault="003031E6" w:rsidP="000E0C4B">
      <w:pPr>
        <w:pStyle w:val="SIWZ"/>
        <w:numPr>
          <w:ilvl w:val="0"/>
          <w:numId w:val="68"/>
        </w:numPr>
        <w:tabs>
          <w:tab w:val="left" w:pos="426"/>
        </w:tabs>
        <w:suppressAutoHyphens w:val="0"/>
        <w:spacing w:line="276" w:lineRule="auto"/>
        <w:ind w:left="426" w:hanging="426"/>
        <w:jc w:val="both"/>
        <w:rPr>
          <w:rFonts w:ascii="Arial" w:hAnsi="Arial" w:cs="Arial"/>
          <w:b w:val="0"/>
          <w:sz w:val="20"/>
          <w:szCs w:val="20"/>
        </w:rPr>
      </w:pPr>
      <w:r w:rsidRPr="002E313C">
        <w:rPr>
          <w:rFonts w:ascii="Arial" w:hAnsi="Arial" w:cs="Arial"/>
          <w:b w:val="0"/>
          <w:sz w:val="20"/>
          <w:szCs w:val="20"/>
        </w:rPr>
        <w:t xml:space="preserve">Do podmiotów udostępniających zasoby na zasadach określonych w </w:t>
      </w:r>
      <w:hyperlink w:anchor="/document/18903829?unitId=art(118)&amp;cm=DOCUMENT" w:tgtFrame="_blank" w:history="1">
        <w:r w:rsidRPr="002E313C">
          <w:rPr>
            <w:rStyle w:val="Hipercze"/>
            <w:rFonts w:ascii="Arial" w:eastAsia="Verdana" w:hAnsi="Arial" w:cs="Arial"/>
            <w:b w:val="0"/>
            <w:color w:val="auto"/>
            <w:sz w:val="20"/>
            <w:szCs w:val="20"/>
          </w:rPr>
          <w:t>art. 118</w:t>
        </w:r>
      </w:hyperlink>
      <w:r w:rsidRPr="002E313C">
        <w:rPr>
          <w:rFonts w:ascii="Arial" w:hAnsi="Arial" w:cs="Arial"/>
          <w:b w:val="0"/>
          <w:sz w:val="20"/>
          <w:szCs w:val="20"/>
        </w:rPr>
        <w:t xml:space="preserve"> ustawy </w:t>
      </w:r>
      <w:proofErr w:type="spellStart"/>
      <w:r w:rsidRPr="002E313C">
        <w:rPr>
          <w:rFonts w:ascii="Arial" w:hAnsi="Arial" w:cs="Arial"/>
          <w:b w:val="0"/>
          <w:sz w:val="20"/>
          <w:szCs w:val="20"/>
        </w:rPr>
        <w:t>Pzp</w:t>
      </w:r>
      <w:proofErr w:type="spellEnd"/>
      <w:r w:rsidRPr="002E313C">
        <w:rPr>
          <w:rFonts w:ascii="Arial" w:hAnsi="Arial" w:cs="Arial"/>
          <w:b w:val="0"/>
          <w:sz w:val="20"/>
          <w:szCs w:val="20"/>
        </w:rPr>
        <w:t>, mających siedzibę lub miejsce zamieszkania poza terytorium Rzeczypospolitej Polskiej, pkt 2</w:t>
      </w:r>
      <w:r w:rsidRPr="002E313C">
        <w:rPr>
          <w:rFonts w:ascii="Arial" w:hAnsi="Arial" w:cs="Arial"/>
          <w:b w:val="0"/>
          <w:sz w:val="20"/>
          <w:szCs w:val="20"/>
          <w:lang w:val="pl-PL"/>
        </w:rPr>
        <w:t xml:space="preserve"> i 3</w:t>
      </w:r>
      <w:r w:rsidRPr="002E313C">
        <w:rPr>
          <w:rFonts w:ascii="Arial" w:hAnsi="Arial" w:cs="Arial"/>
          <w:b w:val="0"/>
          <w:sz w:val="20"/>
          <w:szCs w:val="20"/>
        </w:rPr>
        <w:t xml:space="preserve"> stosuje się odpowiednio.</w:t>
      </w:r>
    </w:p>
    <w:p w14:paraId="49442039"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rPr>
      </w:pPr>
      <w:r w:rsidRPr="002E313C">
        <w:rPr>
          <w:rFonts w:ascii="Arial" w:hAnsi="Arial" w:cs="Arial"/>
          <w:b w:val="0"/>
          <w:sz w:val="20"/>
          <w:szCs w:val="20"/>
          <w:lang w:val="pl-PL"/>
        </w:rPr>
        <w:t>[</w:t>
      </w:r>
      <w:r w:rsidRPr="002E313C">
        <w:rPr>
          <w:rFonts w:ascii="Arial" w:hAnsi="Arial" w:cs="Arial"/>
          <w:sz w:val="20"/>
          <w:szCs w:val="20"/>
          <w:lang w:val="pl-PL"/>
        </w:rPr>
        <w:t>SPEŁNIENIE WARUNKÓW UDZIAŁU W POSTĘPOWANIU</w:t>
      </w:r>
      <w:r w:rsidRPr="002E313C">
        <w:rPr>
          <w:rFonts w:ascii="Arial" w:hAnsi="Arial" w:cs="Arial"/>
          <w:b w:val="0"/>
          <w:sz w:val="20"/>
          <w:szCs w:val="20"/>
          <w:lang w:val="pl-PL"/>
        </w:rPr>
        <w:t>]</w:t>
      </w:r>
    </w:p>
    <w:p w14:paraId="5594FE2D" w14:textId="77777777" w:rsidR="003031E6" w:rsidRPr="002E313C" w:rsidRDefault="003031E6" w:rsidP="000E0C4B">
      <w:pPr>
        <w:pStyle w:val="SIWZ"/>
        <w:numPr>
          <w:ilvl w:val="0"/>
          <w:numId w:val="68"/>
        </w:numPr>
        <w:tabs>
          <w:tab w:val="left" w:pos="426"/>
        </w:tabs>
        <w:suppressAutoHyphens w:val="0"/>
        <w:spacing w:line="276" w:lineRule="auto"/>
        <w:ind w:left="426" w:hanging="426"/>
        <w:jc w:val="both"/>
        <w:rPr>
          <w:rFonts w:ascii="Arial" w:hAnsi="Arial" w:cs="Arial"/>
          <w:b w:val="0"/>
          <w:sz w:val="20"/>
          <w:szCs w:val="20"/>
        </w:rPr>
      </w:pPr>
      <w:r w:rsidRPr="002E313C">
        <w:rPr>
          <w:rFonts w:ascii="Arial" w:hAnsi="Arial" w:cs="Arial"/>
          <w:b w:val="0"/>
          <w:sz w:val="20"/>
          <w:szCs w:val="20"/>
          <w:lang w:val="pl-PL"/>
        </w:rPr>
        <w:t xml:space="preserve">W celu potwierdzenia spełnienia warunków udziału w postępowaniu </w:t>
      </w:r>
      <w:r w:rsidRPr="002E313C">
        <w:rPr>
          <w:rFonts w:ascii="Arial" w:hAnsi="Arial" w:cs="Arial"/>
          <w:b w:val="0"/>
          <w:sz w:val="20"/>
          <w:szCs w:val="20"/>
        </w:rPr>
        <w:t>Zamawiający</w:t>
      </w:r>
      <w:r w:rsidRPr="002E313C">
        <w:rPr>
          <w:rFonts w:ascii="Arial" w:hAnsi="Arial" w:cs="Arial"/>
          <w:b w:val="0"/>
          <w:sz w:val="20"/>
          <w:szCs w:val="20"/>
          <w:lang w:val="pl-PL"/>
        </w:rPr>
        <w:t>,</w:t>
      </w:r>
      <w:r w:rsidRPr="002E313C">
        <w:rPr>
          <w:rFonts w:ascii="Arial" w:hAnsi="Arial" w:cs="Arial"/>
          <w:b w:val="0"/>
          <w:sz w:val="20"/>
          <w:szCs w:val="20"/>
        </w:rPr>
        <w:t xml:space="preserve"> przed wyborem najkorzystniejszej oferty</w:t>
      </w:r>
      <w:r w:rsidRPr="002E313C">
        <w:rPr>
          <w:rFonts w:ascii="Arial" w:hAnsi="Arial" w:cs="Arial"/>
          <w:b w:val="0"/>
          <w:sz w:val="20"/>
          <w:szCs w:val="20"/>
          <w:lang w:val="pl-PL"/>
        </w:rPr>
        <w:t>,</w:t>
      </w:r>
      <w:r w:rsidRPr="002E313C">
        <w:rPr>
          <w:rFonts w:ascii="Arial" w:hAnsi="Arial" w:cs="Arial"/>
          <w:b w:val="0"/>
          <w:sz w:val="20"/>
          <w:szCs w:val="20"/>
        </w:rPr>
        <w:t xml:space="preserve"> wezwie Wykonawcę, którego oferta została najwyżej oceniona, do złożenia w</w:t>
      </w:r>
      <w:r w:rsidRPr="002E313C">
        <w:rPr>
          <w:rFonts w:ascii="Arial" w:hAnsi="Arial" w:cs="Arial"/>
          <w:b w:val="0"/>
          <w:sz w:val="20"/>
          <w:szCs w:val="20"/>
          <w:lang w:val="pl-PL"/>
        </w:rPr>
        <w:t> </w:t>
      </w:r>
      <w:r w:rsidRPr="002E313C">
        <w:rPr>
          <w:rFonts w:ascii="Arial" w:hAnsi="Arial" w:cs="Arial"/>
          <w:b w:val="0"/>
          <w:sz w:val="20"/>
          <w:szCs w:val="20"/>
        </w:rPr>
        <w:t>wyznaczonym terminie, nie krótszym niż 10 dni, aktualnych na dzień złożenia, następujących dokumentów</w:t>
      </w:r>
      <w:r w:rsidRPr="002E313C">
        <w:rPr>
          <w:rFonts w:ascii="Arial" w:hAnsi="Arial" w:cs="Arial"/>
          <w:b w:val="0"/>
          <w:sz w:val="20"/>
          <w:szCs w:val="20"/>
          <w:lang w:val="pl-PL"/>
        </w:rPr>
        <w:t xml:space="preserve">: </w:t>
      </w:r>
    </w:p>
    <w:p w14:paraId="4FE7EB86" w14:textId="77777777" w:rsidR="003031E6" w:rsidRPr="002E313C" w:rsidRDefault="003031E6" w:rsidP="000E0C4B">
      <w:pPr>
        <w:numPr>
          <w:ilvl w:val="1"/>
          <w:numId w:val="68"/>
        </w:numPr>
        <w:tabs>
          <w:tab w:val="left" w:pos="426"/>
        </w:tabs>
        <w:suppressAutoHyphens/>
        <w:ind w:left="993" w:hanging="567"/>
        <w:rPr>
          <w:rFonts w:eastAsia="Times New Roman"/>
          <w:sz w:val="20"/>
          <w:szCs w:val="20"/>
          <w:lang w:eastAsia="ar-SA"/>
        </w:rPr>
      </w:pPr>
      <w:r w:rsidRPr="002E313C">
        <w:rPr>
          <w:rFonts w:eastAsia="Times New Roman"/>
          <w:sz w:val="20"/>
          <w:szCs w:val="20"/>
          <w:lang w:eastAsia="ar-SA"/>
        </w:rPr>
        <w:t>w zakresie spełnienia warunku</w:t>
      </w:r>
      <w:r w:rsidRPr="002E313C">
        <w:rPr>
          <w:sz w:val="20"/>
        </w:rPr>
        <w:t xml:space="preserve"> posiadania </w:t>
      </w:r>
      <w:r w:rsidRPr="002E313C">
        <w:rPr>
          <w:rFonts w:eastAsia="Times New Roman"/>
          <w:sz w:val="20"/>
          <w:szCs w:val="20"/>
          <w:lang w:eastAsia="ar-SA"/>
        </w:rPr>
        <w:t>uprawnień do prowadzenia określonej działalności gospodarczej lub zawodowej, o ile wynika to z odrębnych przepisów - aktualnego i ważnego zezwolenia na wykonywanie zawodu przewoźnika drogowego lub aktualnej i ważnej licencji na wykonywanie krajowego transportu drogowego osób wydanych na podstawie przepisów ustawy z dnia 6 września 2001 r. o transporcie drogowym (</w:t>
      </w:r>
      <w:proofErr w:type="spellStart"/>
      <w:r w:rsidRPr="002E313C">
        <w:rPr>
          <w:rFonts w:eastAsia="Times New Roman"/>
          <w:sz w:val="20"/>
          <w:szCs w:val="20"/>
          <w:lang w:eastAsia="ar-SA"/>
        </w:rPr>
        <w:t>t.j</w:t>
      </w:r>
      <w:proofErr w:type="spellEnd"/>
      <w:r w:rsidRPr="002E313C">
        <w:rPr>
          <w:rFonts w:eastAsia="Times New Roman"/>
          <w:sz w:val="20"/>
          <w:szCs w:val="20"/>
          <w:lang w:eastAsia="ar-SA"/>
        </w:rPr>
        <w:t xml:space="preserve">.: Dz. U. z 2021 r. poz. 919, z </w:t>
      </w:r>
      <w:proofErr w:type="spellStart"/>
      <w:r w:rsidRPr="002E313C">
        <w:rPr>
          <w:rFonts w:eastAsia="Times New Roman"/>
          <w:sz w:val="20"/>
          <w:szCs w:val="20"/>
          <w:lang w:eastAsia="ar-SA"/>
        </w:rPr>
        <w:t>późn</w:t>
      </w:r>
      <w:proofErr w:type="spellEnd"/>
      <w:r w:rsidRPr="002E313C">
        <w:rPr>
          <w:rFonts w:eastAsia="Times New Roman"/>
          <w:sz w:val="20"/>
          <w:szCs w:val="20"/>
          <w:lang w:eastAsia="ar-SA"/>
        </w:rPr>
        <w:t xml:space="preserve">. zm.); </w:t>
      </w:r>
    </w:p>
    <w:p w14:paraId="0F435218" w14:textId="2F2950AE" w:rsidR="003031E6" w:rsidRPr="002E313C" w:rsidRDefault="003031E6" w:rsidP="000E0C4B">
      <w:pPr>
        <w:numPr>
          <w:ilvl w:val="1"/>
          <w:numId w:val="68"/>
        </w:numPr>
        <w:tabs>
          <w:tab w:val="left" w:pos="426"/>
        </w:tabs>
        <w:suppressAutoHyphens/>
        <w:ind w:left="993" w:hanging="567"/>
        <w:rPr>
          <w:rFonts w:eastAsia="Times New Roman"/>
          <w:sz w:val="20"/>
          <w:szCs w:val="20"/>
          <w:lang w:eastAsia="ar-SA"/>
        </w:rPr>
      </w:pPr>
      <w:r w:rsidRPr="002E313C">
        <w:rPr>
          <w:rFonts w:eastAsia="Times New Roman"/>
          <w:sz w:val="20"/>
          <w:szCs w:val="20"/>
          <w:lang w:eastAsia="ar-SA"/>
        </w:rPr>
        <w:t>w zakresie spełnienia warunku udziału w postępowaniu dotyczącego zdolności technicznej lub zawodowej - wykazu usług potwierdzającego należyte wykonanie, a w przypadku świadczeń okresowych lub ciągłych świadczenie, co najmniej dwie (2) usługi przewozu autobusowego o wartości nie mniejszej niż: 100 000,00 zł brutto każda (słownie: sto tysięcy złotych 00/100), w okresie ostatnich 3 lat przed upływem terminu składania ofert, a jeżeli okres prowadzenia działalności jest krótszy – w tym okresie)</w:t>
      </w:r>
      <w:r w:rsidR="000E0C4B">
        <w:rPr>
          <w:rFonts w:eastAsia="Times New Roman"/>
          <w:sz w:val="20"/>
          <w:szCs w:val="20"/>
          <w:lang w:eastAsia="ar-SA"/>
        </w:rPr>
        <w:t xml:space="preserve"> – </w:t>
      </w:r>
      <w:r w:rsidR="000E0C4B" w:rsidRPr="000E0C4B">
        <w:rPr>
          <w:rFonts w:eastAsia="Times New Roman"/>
          <w:b/>
          <w:bCs/>
          <w:sz w:val="20"/>
          <w:szCs w:val="20"/>
          <w:lang w:eastAsia="ar-SA"/>
        </w:rPr>
        <w:t>dla każdego z zadań osobno</w:t>
      </w:r>
      <w:r w:rsidRPr="000E0C4B">
        <w:rPr>
          <w:rFonts w:eastAsia="Times New Roman"/>
          <w:b/>
          <w:bCs/>
          <w:sz w:val="20"/>
          <w:szCs w:val="20"/>
          <w:lang w:eastAsia="ar-SA"/>
        </w:rPr>
        <w:t>.</w:t>
      </w:r>
      <w:r w:rsidRPr="002E313C">
        <w:rPr>
          <w:rFonts w:eastAsia="Times New Roman"/>
          <w:sz w:val="20"/>
          <w:szCs w:val="20"/>
          <w:lang w:eastAsia="ar-SA"/>
        </w:rPr>
        <w:t xml:space="preserve"> </w:t>
      </w:r>
      <w:r w:rsidRPr="002E313C">
        <w:rPr>
          <w:rFonts w:eastAsia="Times New Roman"/>
          <w:b/>
          <w:sz w:val="20"/>
          <w:szCs w:val="20"/>
          <w:lang w:eastAsia="ar-SA"/>
        </w:rPr>
        <w:t>Wzór wykazu usług stanowi załącznik nr 3 do SWZ</w:t>
      </w:r>
      <w:r w:rsidRPr="002E313C">
        <w:rPr>
          <w:rFonts w:eastAsia="Times New Roman"/>
          <w:sz w:val="20"/>
          <w:szCs w:val="20"/>
          <w:lang w:eastAsia="ar-SA"/>
        </w:rPr>
        <w:t xml:space="preserve">. Wykonawca zobligowany jest do przedłożenia dowodów określających, czy usługi, o których mowa w pkt 5.2. zostały wykonane należycie, przy czym tymi dowodami są referencje bądź inne dokumenty sporządzone przez podmiot na rzecz, którego usługi zostały wykonane, a jeżeli Wykonawca z przyczyn niezależnych od niego nie jest w stanie uzyskać tych dokumentów – inne odpowiednie dokumenty. </w:t>
      </w:r>
    </w:p>
    <w:p w14:paraId="24B1111A" w14:textId="1AD2A637" w:rsidR="003031E6" w:rsidRPr="002E313C" w:rsidRDefault="003031E6" w:rsidP="000E0C4B">
      <w:pPr>
        <w:numPr>
          <w:ilvl w:val="1"/>
          <w:numId w:val="68"/>
        </w:numPr>
        <w:tabs>
          <w:tab w:val="left" w:pos="426"/>
        </w:tabs>
        <w:suppressAutoHyphens/>
        <w:ind w:left="993" w:hanging="567"/>
        <w:rPr>
          <w:rFonts w:eastAsia="Times New Roman"/>
          <w:sz w:val="20"/>
          <w:szCs w:val="20"/>
          <w:lang w:eastAsia="ar-SA"/>
        </w:rPr>
      </w:pPr>
      <w:r w:rsidRPr="002E313C">
        <w:rPr>
          <w:rFonts w:eastAsia="Times New Roman"/>
          <w:sz w:val="20"/>
          <w:szCs w:val="20"/>
          <w:lang w:eastAsia="ar-SA"/>
        </w:rPr>
        <w:t>w zakresie spełnienia warunku udziału w postępowaniu dotyczącego zdolności technicznej lub zawodowej – wykazu pojazdów potwierdzającego, że dysponuje autobusami przystosowanymi do przewozu osób i spełniającymi warunki określone w Opisie przedmiotu zamówienia</w:t>
      </w:r>
      <w:r w:rsidR="000E0C4B">
        <w:rPr>
          <w:rFonts w:eastAsia="Times New Roman"/>
          <w:sz w:val="20"/>
          <w:szCs w:val="20"/>
          <w:lang w:eastAsia="ar-SA"/>
        </w:rPr>
        <w:t xml:space="preserve"> i Warunkach technicznych – </w:t>
      </w:r>
      <w:r w:rsidR="000E0C4B" w:rsidRPr="000E0C4B">
        <w:rPr>
          <w:rFonts w:eastAsia="Times New Roman"/>
          <w:b/>
          <w:bCs/>
          <w:sz w:val="20"/>
          <w:szCs w:val="20"/>
          <w:lang w:eastAsia="ar-SA"/>
        </w:rPr>
        <w:t>dla każdego z zadań osobno</w:t>
      </w:r>
      <w:r w:rsidRPr="000E0C4B">
        <w:rPr>
          <w:rFonts w:eastAsia="Times New Roman"/>
          <w:b/>
          <w:bCs/>
          <w:sz w:val="20"/>
          <w:szCs w:val="20"/>
          <w:lang w:eastAsia="ar-SA"/>
        </w:rPr>
        <w:t>.</w:t>
      </w:r>
      <w:r w:rsidRPr="002E313C">
        <w:rPr>
          <w:rFonts w:eastAsia="Times New Roman"/>
          <w:sz w:val="20"/>
          <w:szCs w:val="20"/>
          <w:lang w:eastAsia="ar-SA"/>
        </w:rPr>
        <w:t xml:space="preserve"> </w:t>
      </w:r>
      <w:r w:rsidRPr="002E313C">
        <w:rPr>
          <w:rFonts w:eastAsia="Times New Roman"/>
          <w:b/>
          <w:sz w:val="20"/>
          <w:szCs w:val="20"/>
          <w:lang w:eastAsia="ar-SA"/>
        </w:rPr>
        <w:t>Wzór wykazu pojazdów stanowi załącznik nr 10 do SWZ.</w:t>
      </w:r>
    </w:p>
    <w:p w14:paraId="37E9D6A2" w14:textId="77777777" w:rsidR="003031E6" w:rsidRPr="002E313C" w:rsidRDefault="003031E6" w:rsidP="000E0C4B">
      <w:pPr>
        <w:pStyle w:val="Akapitzlist"/>
        <w:numPr>
          <w:ilvl w:val="0"/>
          <w:numId w:val="68"/>
        </w:numPr>
        <w:tabs>
          <w:tab w:val="left" w:pos="567"/>
        </w:tabs>
        <w:ind w:hanging="398"/>
        <w:rPr>
          <w:rFonts w:eastAsia="Times New Roman"/>
          <w:sz w:val="20"/>
          <w:szCs w:val="20"/>
          <w:lang w:eastAsia="ar-SA"/>
        </w:rPr>
      </w:pPr>
      <w:r w:rsidRPr="002E313C">
        <w:rPr>
          <w:rFonts w:eastAsia="Times New Roman"/>
          <w:sz w:val="20"/>
          <w:szCs w:val="20"/>
          <w:lang w:eastAsia="ar-SA"/>
        </w:rPr>
        <w:t>Wykonawca nie jest zobowiązany do złożenia podmiotowych środków dowodowych, które Zamawiający posiada, jeżeli Wykonawca wskaże te środki oraz potwierdzi ich prawidłowość i aktualność. 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lub dokumentów.</w:t>
      </w:r>
    </w:p>
    <w:p w14:paraId="20DBC392" w14:textId="77777777" w:rsidR="003031E6" w:rsidRPr="002E313C" w:rsidRDefault="003031E6" w:rsidP="000E0C4B">
      <w:pPr>
        <w:numPr>
          <w:ilvl w:val="0"/>
          <w:numId w:val="68"/>
        </w:numPr>
        <w:tabs>
          <w:tab w:val="left" w:pos="709"/>
        </w:tabs>
        <w:ind w:left="567" w:hanging="425"/>
        <w:rPr>
          <w:rFonts w:eastAsia="Times New Roman"/>
          <w:sz w:val="20"/>
          <w:szCs w:val="20"/>
          <w:lang w:eastAsia="ar-SA"/>
        </w:rPr>
      </w:pPr>
      <w:r w:rsidRPr="002E313C">
        <w:rPr>
          <w:rFonts w:eastAsia="Times New Roman"/>
          <w:sz w:val="20"/>
          <w:szCs w:val="20"/>
          <w:lang w:eastAsia="ar-SA"/>
        </w:rPr>
        <w:t xml:space="preserve">Podmiotowe środki dowodowe oraz inne dokumenty lub oświadczenia, o których mowa w Rozporządzeniu w sprawie dokumentów, składa się zgodnie z tym Rozporządzeniem w sposób określony w rozdziale XII SWZ. </w:t>
      </w:r>
    </w:p>
    <w:p w14:paraId="29EA6CCA" w14:textId="77777777" w:rsidR="003031E6" w:rsidRDefault="003031E6" w:rsidP="003031E6">
      <w:pPr>
        <w:pStyle w:val="SIWZ"/>
        <w:tabs>
          <w:tab w:val="left" w:pos="426"/>
        </w:tabs>
        <w:suppressAutoHyphens w:val="0"/>
        <w:spacing w:after="80" w:line="276" w:lineRule="auto"/>
        <w:jc w:val="both"/>
        <w:rPr>
          <w:rFonts w:ascii="Arial" w:hAnsi="Arial" w:cs="Arial"/>
          <w:b w:val="0"/>
          <w:sz w:val="20"/>
          <w:szCs w:val="20"/>
          <w:lang w:val="pl-PL"/>
        </w:rPr>
      </w:pPr>
    </w:p>
    <w:p w14:paraId="16A7A947" w14:textId="77777777" w:rsidR="000E0C4B" w:rsidRDefault="000E0C4B" w:rsidP="003031E6">
      <w:pPr>
        <w:pStyle w:val="SIWZ"/>
        <w:tabs>
          <w:tab w:val="left" w:pos="426"/>
        </w:tabs>
        <w:suppressAutoHyphens w:val="0"/>
        <w:spacing w:after="80" w:line="276" w:lineRule="auto"/>
        <w:jc w:val="both"/>
        <w:rPr>
          <w:rFonts w:ascii="Arial" w:hAnsi="Arial" w:cs="Arial"/>
          <w:b w:val="0"/>
          <w:sz w:val="20"/>
          <w:szCs w:val="20"/>
          <w:lang w:val="pl-PL"/>
        </w:rPr>
      </w:pPr>
    </w:p>
    <w:p w14:paraId="150670A9" w14:textId="77777777" w:rsidR="000E0C4B" w:rsidRDefault="000E0C4B" w:rsidP="003031E6">
      <w:pPr>
        <w:pStyle w:val="SIWZ"/>
        <w:tabs>
          <w:tab w:val="left" w:pos="426"/>
        </w:tabs>
        <w:suppressAutoHyphens w:val="0"/>
        <w:spacing w:after="80" w:line="276" w:lineRule="auto"/>
        <w:jc w:val="both"/>
        <w:rPr>
          <w:rFonts w:ascii="Arial" w:hAnsi="Arial" w:cs="Arial"/>
          <w:b w:val="0"/>
          <w:sz w:val="20"/>
          <w:szCs w:val="20"/>
          <w:lang w:val="pl-PL"/>
        </w:rPr>
      </w:pPr>
    </w:p>
    <w:p w14:paraId="6FBA3984" w14:textId="77777777" w:rsidR="000E0C4B" w:rsidRPr="002E313C" w:rsidRDefault="000E0C4B" w:rsidP="003031E6">
      <w:pPr>
        <w:pStyle w:val="SIWZ"/>
        <w:tabs>
          <w:tab w:val="left" w:pos="426"/>
        </w:tabs>
        <w:suppressAutoHyphens w:val="0"/>
        <w:spacing w:after="80" w:line="276" w:lineRule="auto"/>
        <w:jc w:val="both"/>
        <w:rPr>
          <w:rFonts w:ascii="Arial" w:hAnsi="Arial" w:cs="Arial"/>
          <w:b w:val="0"/>
          <w:sz w:val="20"/>
          <w:szCs w:val="20"/>
          <w:lang w:val="pl-PL"/>
        </w:rPr>
      </w:pPr>
    </w:p>
    <w:tbl>
      <w:tblPr>
        <w:tblW w:w="9075" w:type="dxa"/>
        <w:tblInd w:w="-5" w:type="dxa"/>
        <w:tblLayout w:type="fixed"/>
        <w:tblLook w:val="0000" w:firstRow="0" w:lastRow="0" w:firstColumn="0" w:lastColumn="0" w:noHBand="0" w:noVBand="0"/>
      </w:tblPr>
      <w:tblGrid>
        <w:gridCol w:w="9075"/>
      </w:tblGrid>
      <w:tr w:rsidR="003031E6" w:rsidRPr="002E313C" w14:paraId="6E6C73A7" w14:textId="77777777" w:rsidTr="00A66583">
        <w:trPr>
          <w:trHeight w:val="1154"/>
        </w:trPr>
        <w:tc>
          <w:tcPr>
            <w:tcW w:w="9075" w:type="dxa"/>
            <w:tcBorders>
              <w:top w:val="single" w:sz="4" w:space="0" w:color="000000"/>
              <w:left w:val="single" w:sz="4" w:space="0" w:color="000000"/>
              <w:bottom w:val="single" w:sz="4" w:space="0" w:color="000000"/>
              <w:right w:val="single" w:sz="4" w:space="0" w:color="000000"/>
            </w:tcBorders>
            <w:shd w:val="clear" w:color="auto" w:fill="F2F2F2"/>
          </w:tcPr>
          <w:p w14:paraId="215C566E" w14:textId="77777777" w:rsidR="003031E6" w:rsidRPr="002E313C" w:rsidRDefault="003031E6" w:rsidP="00A66583">
            <w:pPr>
              <w:pStyle w:val="Nagwek1"/>
              <w:numPr>
                <w:ilvl w:val="0"/>
                <w:numId w:val="0"/>
              </w:numPr>
              <w:spacing w:after="80"/>
              <w:ind w:left="360" w:hanging="360"/>
              <w:rPr>
                <w:sz w:val="20"/>
                <w:szCs w:val="20"/>
              </w:rPr>
            </w:pPr>
            <w:bookmarkStart w:id="33" w:name="_Toc63324913"/>
            <w:bookmarkStart w:id="34" w:name="_Toc74705205"/>
            <w:bookmarkStart w:id="35" w:name="_Toc138847430"/>
            <w:r w:rsidRPr="002E313C">
              <w:rPr>
                <w:b/>
                <w:sz w:val="20"/>
                <w:szCs w:val="20"/>
              </w:rPr>
              <w:lastRenderedPageBreak/>
              <w:t>ROZDZIAŁ XII – INFORMACJE O ŚRODKACH KOMUNIKACJI ELEKTRONICZNEJ, PRZY UŻYCIU KTÓRYCH ZAMAWIAJĄCY BĘDZIE KOMUNIKOWAŁ SIĘ Z WYKONAWCAMI, ORAZ WYMAGANIACH TECHNICZNYCH I ORGANIZACYJNYCH SPORZĄDZANIA, WYSYŁANIA I ODBIERANIA KORESPONDENCJI ELEKTRONICZNEJ</w:t>
            </w:r>
            <w:bookmarkEnd w:id="33"/>
            <w:bookmarkEnd w:id="34"/>
            <w:bookmarkEnd w:id="35"/>
          </w:p>
        </w:tc>
      </w:tr>
    </w:tbl>
    <w:p w14:paraId="519DC8A0"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lang w:val="pl-PL"/>
        </w:rPr>
      </w:pPr>
    </w:p>
    <w:p w14:paraId="2D267ED0" w14:textId="77777777" w:rsidR="003031E6" w:rsidRPr="002E313C" w:rsidRDefault="003031E6" w:rsidP="00BE7C47">
      <w:pPr>
        <w:pStyle w:val="SIWZ"/>
        <w:numPr>
          <w:ilvl w:val="0"/>
          <w:numId w:val="17"/>
        </w:numPr>
        <w:tabs>
          <w:tab w:val="left" w:pos="426"/>
        </w:tabs>
        <w:suppressAutoHyphens w:val="0"/>
        <w:spacing w:line="276" w:lineRule="auto"/>
        <w:ind w:left="426" w:hanging="284"/>
        <w:jc w:val="both"/>
        <w:rPr>
          <w:rStyle w:val="Hipercze"/>
          <w:rFonts w:ascii="Arial" w:eastAsia="Calibri" w:hAnsi="Arial" w:cs="Arial"/>
          <w:b w:val="0"/>
          <w:color w:val="auto"/>
          <w:sz w:val="20"/>
          <w:szCs w:val="20"/>
          <w:lang w:val="pl-PL"/>
        </w:rPr>
      </w:pPr>
      <w:r w:rsidRPr="002E313C">
        <w:rPr>
          <w:rFonts w:ascii="Arial" w:hAnsi="Arial" w:cs="Arial"/>
          <w:b w:val="0"/>
          <w:sz w:val="20"/>
          <w:szCs w:val="20"/>
          <w:lang w:val="pl-PL"/>
        </w:rPr>
        <w:t>W postępowaniu Zamawiający będzie się kontaktował z Wykonawcami przy użyciu środków komunikacji elektronicznej zgodnie z Rozporządzeniem w sprawie środków komunikacji elektronicznej za pośrednictwem Platformy zakupowej (</w:t>
      </w:r>
      <w:hyperlink r:id="rId19" w:history="1">
        <w:r w:rsidRPr="002E313C">
          <w:rPr>
            <w:rStyle w:val="Hipercze"/>
            <w:rFonts w:ascii="Arial" w:eastAsia="Calibri" w:hAnsi="Arial" w:cs="Arial"/>
            <w:b w:val="0"/>
            <w:color w:val="auto"/>
            <w:sz w:val="20"/>
            <w:szCs w:val="20"/>
          </w:rPr>
          <w:t>https://platformazakupowa.pl/pn/kolejemalopolskie</w:t>
        </w:r>
      </w:hyperlink>
      <w:r w:rsidRPr="002E313C">
        <w:rPr>
          <w:rStyle w:val="Hipercze"/>
          <w:rFonts w:ascii="Arial" w:eastAsia="Calibri" w:hAnsi="Arial" w:cs="Arial"/>
          <w:b w:val="0"/>
          <w:color w:val="auto"/>
          <w:sz w:val="20"/>
          <w:szCs w:val="20"/>
          <w:lang w:val="pl-PL"/>
        </w:rPr>
        <w:t>).</w:t>
      </w:r>
    </w:p>
    <w:p w14:paraId="38DBBF7D" w14:textId="77777777" w:rsidR="003031E6" w:rsidRPr="002E313C" w:rsidRDefault="003031E6" w:rsidP="00BE7C47">
      <w:pPr>
        <w:pStyle w:val="SIWZ"/>
        <w:numPr>
          <w:ilvl w:val="0"/>
          <w:numId w:val="17"/>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 xml:space="preserve">Korespondencja elektroniczna prowadzona jest w języku polskim i powinna być sporządzona, wysyłana i odbierana zgodnie z wymaganiami technicznymi i organizacyjnymi zawartymi </w:t>
      </w:r>
      <w:r w:rsidRPr="002E313C">
        <w:rPr>
          <w:rFonts w:ascii="Arial" w:hAnsi="Arial" w:cs="Arial"/>
          <w:b w:val="0"/>
          <w:sz w:val="20"/>
          <w:szCs w:val="20"/>
          <w:lang w:val="pl-PL"/>
        </w:rPr>
        <w:br/>
        <w:t xml:space="preserve">w Rozporządzeniu w sprawie środków komunikacji elektronicznej. Korespondencja w języku obcym powinna być przekazana wraz z tłumaczeniem na język polski. W przypadku Wykonawców wspólnie ubiegających się o udzielenie zamówienia korespondencja prowadzona będzie </w:t>
      </w:r>
      <w:r w:rsidRPr="002E313C">
        <w:rPr>
          <w:rFonts w:ascii="Arial" w:hAnsi="Arial" w:cs="Arial"/>
          <w:b w:val="0"/>
          <w:sz w:val="20"/>
          <w:szCs w:val="20"/>
          <w:lang w:val="pl-PL"/>
        </w:rPr>
        <w:br/>
        <w:t>z pełnomocnikiem.</w:t>
      </w:r>
    </w:p>
    <w:p w14:paraId="614DF4A7" w14:textId="77777777" w:rsidR="003031E6" w:rsidRPr="002E313C" w:rsidRDefault="003031E6" w:rsidP="00BE7C47">
      <w:pPr>
        <w:pStyle w:val="SIWZ"/>
        <w:numPr>
          <w:ilvl w:val="0"/>
          <w:numId w:val="17"/>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złożenia/wysłania na Platformie zakupowej.</w:t>
      </w:r>
    </w:p>
    <w:p w14:paraId="06AF8722" w14:textId="77777777" w:rsidR="003031E6" w:rsidRPr="002E313C" w:rsidRDefault="003031E6" w:rsidP="00BE7C47">
      <w:pPr>
        <w:pStyle w:val="SIWZ"/>
        <w:numPr>
          <w:ilvl w:val="0"/>
          <w:numId w:val="17"/>
        </w:numPr>
        <w:tabs>
          <w:tab w:val="left" w:pos="426"/>
        </w:tabs>
        <w:suppressAutoHyphens w:val="0"/>
        <w:spacing w:after="80" w:line="276" w:lineRule="auto"/>
        <w:ind w:hanging="398"/>
        <w:jc w:val="both"/>
        <w:rPr>
          <w:rFonts w:ascii="Arial" w:hAnsi="Arial" w:cs="Arial"/>
          <w:sz w:val="20"/>
          <w:szCs w:val="20"/>
          <w:u w:val="single"/>
        </w:rPr>
      </w:pPr>
      <w:r w:rsidRPr="002E313C">
        <w:rPr>
          <w:rFonts w:ascii="Arial" w:hAnsi="Arial" w:cs="Arial"/>
          <w:sz w:val="20"/>
          <w:szCs w:val="20"/>
          <w:u w:val="single"/>
          <w:lang w:val="pl-PL"/>
        </w:rPr>
        <w:t>Sporządzanie dokumentów</w:t>
      </w:r>
    </w:p>
    <w:p w14:paraId="16DFDC60"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Ofertę, oświadczenia, o których mowa w art. 125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podmiotowe środki dowodowe, przedmiotowe środki dowodowe, zobowiązanie podmiotu udostępniającego zasoby (art. 118 ust. 3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pełnomocnictwo sporządza się w postaci elektronicznej zgodnie </w:t>
      </w:r>
      <w:r w:rsidRPr="002E313C">
        <w:rPr>
          <w:rFonts w:ascii="Arial" w:hAnsi="Arial" w:cs="Arial"/>
          <w:b w:val="0"/>
          <w:sz w:val="20"/>
          <w:szCs w:val="20"/>
          <w:lang w:val="pl-PL"/>
        </w:rPr>
        <w:br/>
        <w:t>z Rozporządzeniem w sprawie środków komunikacji elektronicznej.</w:t>
      </w:r>
    </w:p>
    <w:p w14:paraId="25160B1F"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Informacje, oświadczenia i dokumenty przekazywane w postępowaniu, inne niż określone </w:t>
      </w:r>
      <w:r w:rsidRPr="002E313C">
        <w:rPr>
          <w:rFonts w:ascii="Arial" w:hAnsi="Arial" w:cs="Arial"/>
          <w:b w:val="0"/>
          <w:sz w:val="20"/>
          <w:szCs w:val="20"/>
          <w:lang w:val="pl-PL"/>
        </w:rPr>
        <w:br/>
        <w:t>w pkt 3, sporządza się w postaci elektronicznej zgodnie z Rozporządzeniem w sprawie środków komunikacji elektronicznej lub jako tekst wpisany bezpośrednio do wiadomości przekazywanej przy użyciu środków komunikacji elektronicznej.</w:t>
      </w:r>
    </w:p>
    <w:p w14:paraId="59B5593C"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Oferta (wszystkie dokumenty tworzące ofertę) powinna być sporządzona w języku polskim </w:t>
      </w:r>
      <w:r w:rsidRPr="002E313C">
        <w:rPr>
          <w:rFonts w:ascii="Arial" w:hAnsi="Arial" w:cs="Arial"/>
          <w:b w:val="0"/>
          <w:sz w:val="20"/>
          <w:szCs w:val="20"/>
          <w:lang w:val="pl-PL"/>
        </w:rPr>
        <w:br/>
        <w:t>i złożona pod rygorem nieważności w formie elektronicznej, tj. jako Dokument elektroniczny przez</w:t>
      </w:r>
      <w:r w:rsidRPr="002E313C">
        <w:rPr>
          <w:rFonts w:ascii="Arial" w:hAnsi="Arial" w:cs="Arial"/>
          <w:b w:val="0"/>
          <w:sz w:val="20"/>
          <w:szCs w:val="20"/>
        </w:rPr>
        <w:t xml:space="preserve"> osobę/osoby upoważnione do reprezentacji Wykonawcy</w:t>
      </w:r>
      <w:r w:rsidRPr="002E313C">
        <w:rPr>
          <w:rFonts w:ascii="Arial" w:hAnsi="Arial" w:cs="Arial"/>
          <w:b w:val="0"/>
          <w:sz w:val="20"/>
          <w:szCs w:val="20"/>
          <w:lang w:val="pl-PL"/>
        </w:rPr>
        <w:t xml:space="preserve"> podpisany kwalifikowanym podpisem elektronicznym przez osoby upoważnione do reprezentacji Wykonawcy.</w:t>
      </w:r>
    </w:p>
    <w:p w14:paraId="1D2D3CBF"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Oświadczenie, o którym mowa w art. 125 ust. 1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opisane w rozdziale X SWZ, składa się pod rygorem nieważności w formie elektronicznej, tj. jako Dokument elektroniczny podpisany kwalifikowanym podpisem elektronicznym przez osoby upoważnione </w:t>
      </w:r>
      <w:r w:rsidRPr="002E313C">
        <w:rPr>
          <w:rFonts w:ascii="Arial" w:hAnsi="Arial" w:cs="Arial"/>
          <w:b w:val="0"/>
          <w:sz w:val="20"/>
          <w:szCs w:val="20"/>
          <w:lang w:val="pl-PL"/>
        </w:rPr>
        <w:br/>
        <w:t xml:space="preserve">do reprezentacji Wykonawcy. </w:t>
      </w:r>
    </w:p>
    <w:p w14:paraId="6B803F14"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Podmiotowe środki dowodowe, przedmiotowe środki dowodowe oraz inne dokumenty </w:t>
      </w:r>
      <w:r w:rsidRPr="002E313C">
        <w:rPr>
          <w:rFonts w:ascii="Arial" w:hAnsi="Arial" w:cs="Arial"/>
          <w:b w:val="0"/>
          <w:sz w:val="20"/>
          <w:szCs w:val="20"/>
          <w:lang w:val="pl-PL"/>
        </w:rPr>
        <w:br/>
        <w:t>lub oświadczenia sporządzone w języku obcym przekazuje się wraz z tłumaczeniem na język polski.</w:t>
      </w:r>
    </w:p>
    <w:p w14:paraId="3200DE59"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Podmiotowe środki dowodowe, w tym oświadczenie, o którym mowa w </w:t>
      </w:r>
      <w:hyperlink w:anchor="/document/18903829?unitId=art(117)ust(4)&amp;cm=DOCUMENT" w:tgtFrame="_blank" w:history="1">
        <w:r w:rsidRPr="002E313C">
          <w:rPr>
            <w:rStyle w:val="Hipercze"/>
            <w:rFonts w:ascii="Arial" w:eastAsia="Verdana" w:hAnsi="Arial" w:cs="Arial"/>
            <w:b w:val="0"/>
            <w:color w:val="auto"/>
            <w:sz w:val="20"/>
            <w:szCs w:val="20"/>
            <w:lang w:val="pl-PL"/>
          </w:rPr>
          <w:t>art. 117 ust. 4</w:t>
        </w:r>
      </w:hyperlink>
      <w:r w:rsidRPr="002E313C">
        <w:rPr>
          <w:rFonts w:ascii="Arial" w:hAnsi="Arial" w:cs="Arial"/>
          <w:b w:val="0"/>
          <w:sz w:val="20"/>
          <w:szCs w:val="20"/>
          <w:lang w:val="pl-PL"/>
        </w:rPr>
        <w:t xml:space="preserve">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oraz zobowiązanie podmiotu udostępniającego zasoby, przedmiotowe środki dowodowe, niewystawione przez upoważnione podmioty, oraz pełnomocnictwo przekazuje się w postaci elektronicznej i opatruje się kwalifikowanym podpisem elektronicznym.</w:t>
      </w:r>
    </w:p>
    <w:p w14:paraId="665ECE60"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W przypadku gdy dokumenty, o których mowa w pkt 4.5., zostały sporządzone jako dokument w postaci papierowej i opatrzone własnoręcznym podpisem, przekazuje się cyfrowe odwzorowanie tego dokumentu opatrzone kwalifikowanym podpisem elektronicznym.</w:t>
      </w:r>
    </w:p>
    <w:p w14:paraId="5E20351B"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w:t>
      </w:r>
      <w:hyperlink w:anchor="/document/18903829?unitId=art(118)&amp;cm=DOCUMENT" w:tgtFrame="_blank" w:history="1">
        <w:r w:rsidRPr="002E313C">
          <w:rPr>
            <w:rStyle w:val="Hipercze"/>
            <w:rFonts w:ascii="Arial" w:eastAsia="Verdana" w:hAnsi="Arial" w:cs="Arial"/>
            <w:b w:val="0"/>
            <w:color w:val="auto"/>
            <w:sz w:val="20"/>
            <w:szCs w:val="20"/>
            <w:lang w:val="pl-PL"/>
          </w:rPr>
          <w:t>art. 118</w:t>
        </w:r>
      </w:hyperlink>
      <w:r w:rsidRPr="002E313C">
        <w:rPr>
          <w:rFonts w:ascii="Arial" w:hAnsi="Arial" w:cs="Arial"/>
          <w:b w:val="0"/>
          <w:sz w:val="20"/>
          <w:szCs w:val="20"/>
          <w:lang w:val="pl-PL"/>
        </w:rPr>
        <w:t xml:space="preserve"> ustawy </w:t>
      </w:r>
      <w:proofErr w:type="spellStart"/>
      <w:r w:rsidRPr="002E313C">
        <w:rPr>
          <w:rFonts w:ascii="Arial" w:hAnsi="Arial" w:cs="Arial"/>
          <w:b w:val="0"/>
          <w:sz w:val="20"/>
          <w:szCs w:val="20"/>
          <w:lang w:val="pl-PL"/>
        </w:rPr>
        <w:t>Pzp</w:t>
      </w:r>
      <w:proofErr w:type="spellEnd"/>
      <w:r w:rsidRPr="002E313C">
        <w:rPr>
          <w:rFonts w:ascii="Arial" w:hAnsi="Arial" w:cs="Arial"/>
          <w:b w:val="0"/>
          <w:sz w:val="20"/>
          <w:szCs w:val="20"/>
          <w:lang w:val="pl-PL"/>
        </w:rPr>
        <w:t xml:space="preserve"> lub </w:t>
      </w:r>
      <w:r w:rsidRPr="002E313C">
        <w:rPr>
          <w:rFonts w:ascii="Arial" w:hAnsi="Arial" w:cs="Arial"/>
          <w:b w:val="0"/>
          <w:sz w:val="20"/>
          <w:szCs w:val="20"/>
          <w:lang w:val="pl-PL"/>
        </w:rPr>
        <w:lastRenderedPageBreak/>
        <w:t>podwykonawcy niebędącego podmiotem udostępniającym zasoby na takich zasadach, zostały wystawione przez upoważnione podmioty inne niż Wykonawca, Wykonawca wspólnie ubiegający się o udzielenie zamówienia, podmiot udostępniający zasoby lub podwykonawca, jako dokument elektroniczny, przekazuje się ten dokument.</w:t>
      </w:r>
    </w:p>
    <w:p w14:paraId="14A22CCB"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W przypadku, gdy dokumenty, o których mowa w pkt 4.8., zostały wystawione przez upoważnione podmioty jako dokument w postaci papierowej, przekazuje się cyfrowe odwzorowanie tego dokumentu opatrzone kwalifikowanym podpisem elektronicznym.</w:t>
      </w:r>
    </w:p>
    <w:p w14:paraId="2C9D3560"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26155E3F" w14:textId="77777777" w:rsidR="003031E6" w:rsidRPr="002E313C" w:rsidRDefault="003031E6" w:rsidP="00BE7C47">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 xml:space="preserve">Poświadczenia zgodności cyfrowego odwzorowania z dokumentem w postaci papierowej, </w:t>
      </w:r>
      <w:r w:rsidRPr="002E313C">
        <w:rPr>
          <w:rFonts w:ascii="Arial" w:hAnsi="Arial" w:cs="Arial"/>
          <w:b w:val="0"/>
          <w:sz w:val="20"/>
          <w:szCs w:val="20"/>
          <w:lang w:val="pl-PL"/>
        </w:rPr>
        <w:br/>
        <w:t>o którym mowa w pkt 4.7 dokonuje w przypadku:</w:t>
      </w:r>
    </w:p>
    <w:p w14:paraId="1CCD5D79" w14:textId="77777777" w:rsidR="003031E6" w:rsidRPr="002E313C" w:rsidRDefault="003031E6" w:rsidP="00BE7C47">
      <w:pPr>
        <w:pStyle w:val="Akapitzlist"/>
        <w:numPr>
          <w:ilvl w:val="0"/>
          <w:numId w:val="19"/>
        </w:numPr>
        <w:ind w:left="1276" w:hanging="283"/>
        <w:rPr>
          <w:sz w:val="20"/>
          <w:szCs w:val="20"/>
        </w:rPr>
      </w:pPr>
      <w:r w:rsidRPr="002E313C">
        <w:rPr>
          <w:sz w:val="20"/>
          <w:szCs w:val="20"/>
        </w:rPr>
        <w:t xml:space="preserve">podmiotowych środków dowodowych – odpowiednio Wykonawca, Wykonawca wspólnie ubiegający się o udzielenie zamówienia, podmiot udostępniający zasoby lub podwykonawca, w zakresie podmiotowych środków dowodowych, które każdego z nich dotyczą albo notariusz, </w:t>
      </w:r>
    </w:p>
    <w:p w14:paraId="0D87A27B" w14:textId="77777777" w:rsidR="003031E6" w:rsidRPr="002E313C" w:rsidRDefault="003031E6" w:rsidP="00BE7C47">
      <w:pPr>
        <w:pStyle w:val="Akapitzlist"/>
        <w:numPr>
          <w:ilvl w:val="0"/>
          <w:numId w:val="19"/>
        </w:numPr>
        <w:ind w:left="1276" w:hanging="283"/>
        <w:rPr>
          <w:sz w:val="20"/>
          <w:szCs w:val="20"/>
        </w:rPr>
      </w:pPr>
      <w:r w:rsidRPr="002E313C">
        <w:rPr>
          <w:sz w:val="20"/>
          <w:szCs w:val="20"/>
        </w:rPr>
        <w:t xml:space="preserve">przedmiotowego środka dowodowego, oświadczenia, o którym mowa w </w:t>
      </w:r>
      <w:hyperlink w:anchor="/document/18903829?unitId=art(117)ust(4)&amp;cm=DOCUMENT" w:tgtFrame="_blank" w:history="1">
        <w:r w:rsidRPr="002E313C">
          <w:rPr>
            <w:rStyle w:val="Hipercze"/>
            <w:color w:val="auto"/>
            <w:sz w:val="20"/>
            <w:szCs w:val="20"/>
          </w:rPr>
          <w:t>art. 117 ust. 4</w:t>
        </w:r>
      </w:hyperlink>
      <w:r w:rsidRPr="002E313C">
        <w:rPr>
          <w:sz w:val="20"/>
          <w:szCs w:val="20"/>
        </w:rPr>
        <w:t xml:space="preserve"> ustawy </w:t>
      </w:r>
      <w:proofErr w:type="spellStart"/>
      <w:r w:rsidRPr="002E313C">
        <w:rPr>
          <w:sz w:val="20"/>
          <w:szCs w:val="20"/>
        </w:rPr>
        <w:t>Pzp</w:t>
      </w:r>
      <w:proofErr w:type="spellEnd"/>
      <w:r w:rsidRPr="002E313C">
        <w:rPr>
          <w:sz w:val="20"/>
          <w:szCs w:val="20"/>
        </w:rPr>
        <w:t>, lub zobowiązania podmiotu udostępniającego zasoby – odpowiednio Wykonawca lub Wykonawca wspólnie ubiegający się o udzielenie zamówienia albo notariusz;</w:t>
      </w:r>
    </w:p>
    <w:p w14:paraId="27711304" w14:textId="77777777" w:rsidR="003031E6" w:rsidRPr="002E313C" w:rsidRDefault="003031E6" w:rsidP="00BE7C47">
      <w:pPr>
        <w:pStyle w:val="Akapitzlist"/>
        <w:numPr>
          <w:ilvl w:val="0"/>
          <w:numId w:val="19"/>
        </w:numPr>
        <w:ind w:left="1276" w:hanging="283"/>
        <w:rPr>
          <w:sz w:val="20"/>
          <w:szCs w:val="20"/>
        </w:rPr>
      </w:pPr>
      <w:r w:rsidRPr="002E313C">
        <w:rPr>
          <w:sz w:val="20"/>
          <w:szCs w:val="20"/>
        </w:rPr>
        <w:t>pełnomocnictwa – mocodawca albo notariusz.</w:t>
      </w:r>
    </w:p>
    <w:p w14:paraId="37F33B1F" w14:textId="77777777" w:rsidR="003031E6" w:rsidRPr="002E313C" w:rsidRDefault="003031E6" w:rsidP="00BE7C47">
      <w:pPr>
        <w:pStyle w:val="SIWZ"/>
        <w:numPr>
          <w:ilvl w:val="0"/>
          <w:numId w:val="18"/>
        </w:numPr>
        <w:suppressAutoHyphens w:val="0"/>
        <w:spacing w:line="276" w:lineRule="auto"/>
        <w:ind w:left="992" w:hanging="566"/>
        <w:jc w:val="both"/>
        <w:rPr>
          <w:rFonts w:ascii="Arial" w:hAnsi="Arial" w:cs="Arial"/>
          <w:b w:val="0"/>
          <w:sz w:val="20"/>
          <w:szCs w:val="20"/>
          <w:lang w:val="pl-PL"/>
        </w:rPr>
      </w:pPr>
      <w:r w:rsidRPr="002E313C">
        <w:rPr>
          <w:rFonts w:ascii="Arial" w:hAnsi="Arial" w:cs="Arial"/>
          <w:b w:val="0"/>
          <w:sz w:val="20"/>
          <w:szCs w:val="20"/>
          <w:lang w:val="pl-PL"/>
        </w:rPr>
        <w:t xml:space="preserve">Poświadczenia zgodności cyfrowego odwzorowania z dokumentem w postaci papierowej, </w:t>
      </w:r>
      <w:r w:rsidRPr="002E313C">
        <w:rPr>
          <w:rFonts w:ascii="Arial" w:hAnsi="Arial" w:cs="Arial"/>
          <w:b w:val="0"/>
          <w:sz w:val="20"/>
          <w:szCs w:val="20"/>
          <w:lang w:val="pl-PL"/>
        </w:rPr>
        <w:br/>
        <w:t>o którym mowa w pkt 4.10, dokonuje w przypadku:</w:t>
      </w:r>
    </w:p>
    <w:p w14:paraId="092FF6B9" w14:textId="77777777" w:rsidR="003031E6" w:rsidRPr="002E313C" w:rsidRDefault="003031E6" w:rsidP="00BE7C47">
      <w:pPr>
        <w:pStyle w:val="Akapitzlist"/>
        <w:numPr>
          <w:ilvl w:val="0"/>
          <w:numId w:val="20"/>
        </w:numPr>
        <w:ind w:left="1276" w:hanging="283"/>
        <w:rPr>
          <w:sz w:val="20"/>
          <w:szCs w:val="20"/>
        </w:rPr>
      </w:pPr>
      <w:r w:rsidRPr="002E313C">
        <w:rPr>
          <w:sz w:val="20"/>
          <w:szCs w:val="20"/>
        </w:rPr>
        <w:t xml:space="preserve">podmiotowych środków dowodowych oraz dokumentów potwierdzających umocowanie do reprezentowania – odpowiednio Wykonawca, Wykonawca wspólnie ubiegający się </w:t>
      </w:r>
      <w:r w:rsidRPr="002E313C">
        <w:rPr>
          <w:sz w:val="20"/>
          <w:szCs w:val="20"/>
        </w:rPr>
        <w:br/>
        <w:t>o udzielenie zamówienia, podmiot udostępniający zasoby lub podwykonawca, w zakresie podmiotowych środków dowodowych lub dokumentów potwierdzających umocowanie do reprezentowania, które każdego z nich dotyczą albo notariusz;</w:t>
      </w:r>
    </w:p>
    <w:p w14:paraId="1018BE3F" w14:textId="77777777" w:rsidR="003031E6" w:rsidRPr="002E313C" w:rsidRDefault="003031E6" w:rsidP="00BE7C47">
      <w:pPr>
        <w:pStyle w:val="Akapitzlist"/>
        <w:numPr>
          <w:ilvl w:val="0"/>
          <w:numId w:val="20"/>
        </w:numPr>
        <w:ind w:left="1276" w:hanging="283"/>
        <w:rPr>
          <w:sz w:val="20"/>
          <w:szCs w:val="20"/>
        </w:rPr>
      </w:pPr>
      <w:r w:rsidRPr="002E313C">
        <w:rPr>
          <w:sz w:val="20"/>
          <w:szCs w:val="20"/>
        </w:rPr>
        <w:t>przedmiotowych środków dowodowych – odpowiednio Wykonawca lub Wykonawca wspólnie ubiegający się o udzielenie zamówienia albo notariusz;</w:t>
      </w:r>
    </w:p>
    <w:p w14:paraId="204742B7" w14:textId="77777777" w:rsidR="003031E6" w:rsidRPr="002E313C" w:rsidRDefault="003031E6" w:rsidP="00BE7C47">
      <w:pPr>
        <w:pStyle w:val="Akapitzlist"/>
        <w:numPr>
          <w:ilvl w:val="0"/>
          <w:numId w:val="20"/>
        </w:numPr>
        <w:ind w:left="1276" w:hanging="283"/>
        <w:rPr>
          <w:sz w:val="20"/>
          <w:szCs w:val="20"/>
        </w:rPr>
      </w:pPr>
      <w:r w:rsidRPr="002E313C">
        <w:rPr>
          <w:sz w:val="20"/>
          <w:szCs w:val="20"/>
        </w:rPr>
        <w:t>innych dokumentów – odpowiednio Wykonawca lub Wykonawca wspólnie ubiegający się o udzielenie zamówienia, w zakresie dokumentów, które każdego z nich dotyczą, albo notariusz.</w:t>
      </w:r>
    </w:p>
    <w:p w14:paraId="54D97038" w14:textId="497327D6" w:rsidR="00392775" w:rsidRPr="000E0C4B" w:rsidRDefault="003031E6" w:rsidP="000E0C4B">
      <w:pPr>
        <w:pStyle w:val="SIWZ"/>
        <w:numPr>
          <w:ilvl w:val="0"/>
          <w:numId w:val="18"/>
        </w:numPr>
        <w:suppressAutoHyphens w:val="0"/>
        <w:spacing w:line="276" w:lineRule="auto"/>
        <w:ind w:left="993" w:hanging="567"/>
        <w:jc w:val="both"/>
        <w:rPr>
          <w:rFonts w:ascii="Arial" w:hAnsi="Arial" w:cs="Arial"/>
          <w:b w:val="0"/>
          <w:sz w:val="20"/>
          <w:szCs w:val="20"/>
          <w:lang w:val="pl-PL"/>
        </w:rPr>
      </w:pPr>
      <w:r w:rsidRPr="002E313C">
        <w:rPr>
          <w:rFonts w:ascii="Arial" w:hAnsi="Arial" w:cs="Arial"/>
          <w:b w:val="0"/>
          <w:sz w:val="20"/>
          <w:szCs w:val="20"/>
          <w:lang w:val="pl-PL"/>
        </w:rPr>
        <w:t>W przypadku przekazywania w postępowaniu dokumentu elektronicznego w formacie poddającym dane kompresji, opatrzenie pliku zawierającego skompresowane dokumenty kwalifikowanym podpisem elektronicznym, jest równoznaczne z opatrzeniem wszystkich dokumentów zawartych w tym pliku kwalifikowanym podpisem elektronicznym.</w:t>
      </w:r>
    </w:p>
    <w:p w14:paraId="23C2E75C" w14:textId="77777777" w:rsidR="003031E6" w:rsidRPr="002E313C" w:rsidRDefault="003031E6" w:rsidP="00BE7C47">
      <w:pPr>
        <w:pStyle w:val="SIWZ"/>
        <w:numPr>
          <w:ilvl w:val="0"/>
          <w:numId w:val="17"/>
        </w:numPr>
        <w:tabs>
          <w:tab w:val="left" w:pos="426"/>
        </w:tabs>
        <w:suppressAutoHyphens w:val="0"/>
        <w:spacing w:after="80" w:line="276" w:lineRule="auto"/>
        <w:ind w:hanging="398"/>
        <w:jc w:val="both"/>
        <w:rPr>
          <w:rFonts w:ascii="Arial" w:hAnsi="Arial" w:cs="Arial"/>
          <w:sz w:val="20"/>
          <w:szCs w:val="20"/>
          <w:u w:val="single"/>
        </w:rPr>
      </w:pPr>
      <w:r w:rsidRPr="002E313C">
        <w:rPr>
          <w:rFonts w:ascii="Arial" w:hAnsi="Arial" w:cs="Arial"/>
          <w:sz w:val="20"/>
          <w:szCs w:val="20"/>
          <w:u w:val="single"/>
        </w:rPr>
        <w:t xml:space="preserve">Ogólne zasady </w:t>
      </w:r>
      <w:r w:rsidRPr="002E313C">
        <w:rPr>
          <w:rFonts w:ascii="Arial" w:hAnsi="Arial" w:cs="Arial"/>
          <w:sz w:val="20"/>
          <w:szCs w:val="20"/>
          <w:u w:val="single"/>
          <w:lang w:val="pl-PL"/>
        </w:rPr>
        <w:t>korzystania</w:t>
      </w:r>
      <w:r w:rsidRPr="002E313C">
        <w:rPr>
          <w:rFonts w:ascii="Arial" w:hAnsi="Arial" w:cs="Arial"/>
          <w:sz w:val="20"/>
          <w:szCs w:val="20"/>
          <w:u w:val="single"/>
        </w:rPr>
        <w:t xml:space="preserve"> z Platformy </w:t>
      </w:r>
      <w:r w:rsidRPr="002E313C">
        <w:rPr>
          <w:rFonts w:ascii="Arial" w:hAnsi="Arial" w:cs="Arial"/>
          <w:sz w:val="20"/>
          <w:szCs w:val="20"/>
          <w:u w:val="single"/>
          <w:lang w:eastAsia="pl-PL"/>
        </w:rPr>
        <w:t>zakupowej</w:t>
      </w:r>
      <w:r w:rsidRPr="002E313C">
        <w:rPr>
          <w:rFonts w:ascii="Arial" w:hAnsi="Arial" w:cs="Arial"/>
          <w:sz w:val="20"/>
          <w:szCs w:val="20"/>
          <w:u w:val="single"/>
        </w:rPr>
        <w:t xml:space="preserve"> </w:t>
      </w:r>
    </w:p>
    <w:p w14:paraId="07328952" w14:textId="77777777" w:rsidR="003031E6" w:rsidRPr="002E313C" w:rsidRDefault="003031E6" w:rsidP="00BE7C47">
      <w:pPr>
        <w:pStyle w:val="SIWZ"/>
        <w:numPr>
          <w:ilvl w:val="1"/>
          <w:numId w:val="16"/>
        </w:numPr>
        <w:tabs>
          <w:tab w:val="left" w:pos="426"/>
        </w:tabs>
        <w:spacing w:line="276" w:lineRule="auto"/>
        <w:ind w:hanging="366"/>
        <w:jc w:val="both"/>
        <w:rPr>
          <w:rFonts w:ascii="Arial" w:hAnsi="Arial" w:cs="Arial"/>
          <w:b w:val="0"/>
          <w:sz w:val="20"/>
          <w:szCs w:val="20"/>
        </w:rPr>
      </w:pPr>
      <w:r w:rsidRPr="002E313C">
        <w:rPr>
          <w:rFonts w:ascii="Arial" w:hAnsi="Arial" w:cs="Arial"/>
          <w:b w:val="0"/>
          <w:sz w:val="20"/>
          <w:szCs w:val="20"/>
          <w:lang w:val="pl-PL"/>
        </w:rPr>
        <w:t>Zamawiający nie ponosi odpowiedzialności za złożenie oferty w sposób niezgodny z zasadami korzystania z Platformy.</w:t>
      </w:r>
    </w:p>
    <w:p w14:paraId="38CABA8C" w14:textId="77777777" w:rsidR="003031E6" w:rsidRPr="002E313C" w:rsidRDefault="003031E6" w:rsidP="00BE7C47">
      <w:pPr>
        <w:pStyle w:val="SIWZ"/>
        <w:numPr>
          <w:ilvl w:val="1"/>
          <w:numId w:val="16"/>
        </w:numPr>
        <w:tabs>
          <w:tab w:val="left" w:pos="426"/>
        </w:tabs>
        <w:spacing w:line="276" w:lineRule="auto"/>
        <w:ind w:hanging="366"/>
        <w:jc w:val="both"/>
        <w:rPr>
          <w:rFonts w:ascii="Arial" w:hAnsi="Arial" w:cs="Arial"/>
          <w:b w:val="0"/>
          <w:sz w:val="20"/>
          <w:szCs w:val="20"/>
        </w:rPr>
      </w:pPr>
      <w:r w:rsidRPr="002E313C">
        <w:rPr>
          <w:rFonts w:ascii="Arial" w:hAnsi="Arial" w:cs="Arial"/>
          <w:b w:val="0"/>
          <w:sz w:val="20"/>
          <w:szCs w:val="20"/>
        </w:rPr>
        <w:t>Niezbędne wymagania sprzętowo- aplikacyjne umożliwiające pracę na Platformie:</w:t>
      </w:r>
    </w:p>
    <w:p w14:paraId="546369B2" w14:textId="77777777" w:rsidR="003031E6" w:rsidRPr="002E313C" w:rsidRDefault="003031E6" w:rsidP="003031E6">
      <w:pPr>
        <w:pStyle w:val="SIWZ"/>
        <w:tabs>
          <w:tab w:val="left" w:pos="426"/>
        </w:tabs>
        <w:spacing w:line="276" w:lineRule="auto"/>
        <w:ind w:left="1134" w:hanging="567"/>
        <w:jc w:val="both"/>
        <w:rPr>
          <w:rFonts w:ascii="Arial" w:hAnsi="Arial" w:cs="Arial"/>
          <w:b w:val="0"/>
          <w:sz w:val="20"/>
          <w:szCs w:val="20"/>
        </w:rPr>
      </w:pPr>
      <w:r w:rsidRPr="002E313C">
        <w:rPr>
          <w:rFonts w:ascii="Arial" w:hAnsi="Arial" w:cs="Arial"/>
          <w:b w:val="0"/>
          <w:sz w:val="20"/>
          <w:szCs w:val="20"/>
          <w:lang w:val="pl-PL"/>
        </w:rPr>
        <w:t>5.2.1.</w:t>
      </w:r>
      <w:r w:rsidRPr="002E313C">
        <w:rPr>
          <w:rFonts w:ascii="Arial" w:hAnsi="Arial" w:cs="Arial"/>
          <w:b w:val="0"/>
          <w:sz w:val="20"/>
          <w:szCs w:val="20"/>
        </w:rPr>
        <w:t>Ofertę należy złożyć z wykorzystaniem platformy zakupowej „Koleje Małopolskie</w:t>
      </w:r>
      <w:r w:rsidRPr="002E313C">
        <w:rPr>
          <w:rFonts w:ascii="Arial" w:hAnsi="Arial" w:cs="Arial"/>
          <w:b w:val="0"/>
          <w:sz w:val="20"/>
          <w:szCs w:val="20"/>
          <w:lang w:val="pl-PL"/>
        </w:rPr>
        <w:t>”</w:t>
      </w:r>
      <w:r w:rsidRPr="002E313C">
        <w:rPr>
          <w:rFonts w:ascii="Arial" w:hAnsi="Arial" w:cs="Arial"/>
          <w:b w:val="0"/>
          <w:sz w:val="20"/>
          <w:szCs w:val="20"/>
        </w:rPr>
        <w:t xml:space="preserve"> sp. z o.o. z</w:t>
      </w:r>
      <w:r w:rsidRPr="002E313C">
        <w:rPr>
          <w:rFonts w:ascii="Arial" w:hAnsi="Arial" w:cs="Arial"/>
          <w:b w:val="0"/>
          <w:sz w:val="20"/>
          <w:szCs w:val="20"/>
          <w:lang w:val="pl-PL"/>
        </w:rPr>
        <w:t> </w:t>
      </w:r>
      <w:r w:rsidRPr="002E313C">
        <w:rPr>
          <w:rFonts w:ascii="Arial" w:hAnsi="Arial" w:cs="Arial"/>
          <w:b w:val="0"/>
          <w:sz w:val="20"/>
          <w:szCs w:val="20"/>
        </w:rPr>
        <w:t xml:space="preserve">siedzibą w Krakowie, zgodnie z regulaminem platformy zakupowej oraz Instrukcjami. Adres, pod którym dostępna jest platforma: </w:t>
      </w:r>
      <w:hyperlink r:id="rId20" w:history="1">
        <w:r w:rsidRPr="002E313C">
          <w:rPr>
            <w:rStyle w:val="Hipercze"/>
            <w:rFonts w:ascii="Arial" w:eastAsia="Calibri" w:hAnsi="Arial" w:cs="Arial"/>
            <w:b w:val="0"/>
            <w:color w:val="auto"/>
            <w:sz w:val="20"/>
            <w:szCs w:val="20"/>
          </w:rPr>
          <w:t>https://platformazakupowa.pl/pn/kolejemalopolskie</w:t>
        </w:r>
      </w:hyperlink>
      <w:r w:rsidRPr="002E313C">
        <w:rPr>
          <w:rFonts w:ascii="Arial" w:hAnsi="Arial" w:cs="Arial"/>
          <w:b w:val="0"/>
          <w:sz w:val="20"/>
          <w:szCs w:val="20"/>
        </w:rPr>
        <w:t xml:space="preserve">. </w:t>
      </w:r>
      <w:r w:rsidRPr="002E313C">
        <w:rPr>
          <w:rFonts w:ascii="Arial" w:hAnsi="Arial" w:cs="Arial"/>
          <w:b w:val="0"/>
          <w:sz w:val="20"/>
          <w:szCs w:val="20"/>
          <w:lang w:eastAsia="pl-PL"/>
        </w:rPr>
        <w:t>Wymagania techniczne, jakim musi odpowiadać sprzęt komputerowy Wykonawcy, aby poprawnie korzystać z</w:t>
      </w:r>
      <w:r w:rsidRPr="002E313C">
        <w:rPr>
          <w:rFonts w:ascii="Arial" w:hAnsi="Arial" w:cs="Arial"/>
          <w:b w:val="0"/>
          <w:sz w:val="20"/>
          <w:szCs w:val="20"/>
          <w:lang w:val="pl-PL" w:eastAsia="pl-PL"/>
        </w:rPr>
        <w:t> </w:t>
      </w:r>
      <w:r w:rsidRPr="002E313C">
        <w:rPr>
          <w:rFonts w:ascii="Arial" w:hAnsi="Arial" w:cs="Arial"/>
          <w:b w:val="0"/>
          <w:sz w:val="20"/>
          <w:szCs w:val="20"/>
          <w:lang w:eastAsia="pl-PL"/>
        </w:rPr>
        <w:t>platformy:</w:t>
      </w:r>
    </w:p>
    <w:p w14:paraId="04DAAD88"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t>dostęp do sieci Internet o gwarantowanej przepustowości nie mniejszej niż 512 KB/s,</w:t>
      </w:r>
    </w:p>
    <w:p w14:paraId="543FE20B"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t>komputer klasy PC lub MAC o następującej konfiguracji: pamięć min. 2 GB Ram, procesor Intel IV 2 GHZ, lub jego nowsza wersja,</w:t>
      </w:r>
    </w:p>
    <w:p w14:paraId="31CF9D35"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t>jeden z systemów operacyjnych – MS Windows 7, Mac Os x 10 4, Linux lub ich nowsze wersje,</w:t>
      </w:r>
    </w:p>
    <w:p w14:paraId="04CED299" w14:textId="77777777" w:rsidR="003031E6" w:rsidRPr="002E313C" w:rsidRDefault="003031E6" w:rsidP="00BE7C47">
      <w:pPr>
        <w:pStyle w:val="Akapitzlist"/>
        <w:numPr>
          <w:ilvl w:val="0"/>
          <w:numId w:val="7"/>
        </w:numPr>
        <w:autoSpaceDE w:val="0"/>
        <w:autoSpaceDN w:val="0"/>
        <w:adjustRightInd w:val="0"/>
        <w:ind w:left="1154" w:hanging="303"/>
        <w:rPr>
          <w:sz w:val="20"/>
          <w:szCs w:val="20"/>
          <w:lang w:eastAsia="pl-PL"/>
        </w:rPr>
      </w:pPr>
      <w:r w:rsidRPr="002E313C">
        <w:rPr>
          <w:sz w:val="20"/>
          <w:szCs w:val="20"/>
          <w:lang w:eastAsia="pl-PL"/>
        </w:rPr>
        <w:lastRenderedPageBreak/>
        <w:t>zainstalowana dowolna przeglądarka internetowa, w przypadku Internet Explorer minimalnie wersja 10.0,</w:t>
      </w:r>
    </w:p>
    <w:p w14:paraId="0D71F0FB" w14:textId="77777777" w:rsidR="003031E6" w:rsidRPr="002E313C" w:rsidRDefault="003031E6" w:rsidP="00BE7C47">
      <w:pPr>
        <w:pStyle w:val="Akapitzlist"/>
        <w:numPr>
          <w:ilvl w:val="0"/>
          <w:numId w:val="7"/>
        </w:numPr>
        <w:autoSpaceDE w:val="0"/>
        <w:autoSpaceDN w:val="0"/>
        <w:adjustRightInd w:val="0"/>
        <w:ind w:left="1154" w:hanging="303"/>
        <w:rPr>
          <w:sz w:val="20"/>
          <w:szCs w:val="20"/>
          <w:lang w:val="en-US" w:eastAsia="pl-PL"/>
        </w:rPr>
      </w:pPr>
      <w:r w:rsidRPr="002E313C">
        <w:rPr>
          <w:sz w:val="20"/>
          <w:szCs w:val="20"/>
          <w:lang w:eastAsia="pl-PL"/>
        </w:rPr>
        <w:t>włączona obsługa JavaScript,</w:t>
      </w:r>
    </w:p>
    <w:p w14:paraId="673685E7" w14:textId="77777777" w:rsidR="003031E6" w:rsidRPr="002E313C" w:rsidRDefault="003031E6" w:rsidP="00BE7C47">
      <w:pPr>
        <w:pStyle w:val="Akapitzlist"/>
        <w:numPr>
          <w:ilvl w:val="0"/>
          <w:numId w:val="7"/>
        </w:numPr>
        <w:autoSpaceDE w:val="0"/>
        <w:autoSpaceDN w:val="0"/>
        <w:adjustRightInd w:val="0"/>
        <w:ind w:left="851" w:firstLine="0"/>
        <w:rPr>
          <w:sz w:val="20"/>
          <w:szCs w:val="20"/>
          <w:lang w:eastAsia="pl-PL"/>
        </w:rPr>
      </w:pPr>
      <w:r w:rsidRPr="002E313C">
        <w:rPr>
          <w:sz w:val="20"/>
          <w:szCs w:val="20"/>
          <w:lang w:eastAsia="pl-PL"/>
        </w:rPr>
        <w:t xml:space="preserve">zainstalowany program Adobe </w:t>
      </w:r>
      <w:proofErr w:type="spellStart"/>
      <w:r w:rsidRPr="002E313C">
        <w:rPr>
          <w:sz w:val="20"/>
          <w:szCs w:val="20"/>
          <w:lang w:eastAsia="pl-PL"/>
        </w:rPr>
        <w:t>Acrobat</w:t>
      </w:r>
      <w:proofErr w:type="spellEnd"/>
      <w:r w:rsidRPr="002E313C">
        <w:rPr>
          <w:sz w:val="20"/>
          <w:szCs w:val="20"/>
          <w:lang w:eastAsia="pl-PL"/>
        </w:rPr>
        <w:t xml:space="preserve"> Reader lub inny obsługujący format plików pdf.</w:t>
      </w:r>
    </w:p>
    <w:p w14:paraId="31BBDC04"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 xml:space="preserve">Przy złożeniu oferty nie jest wymagana rejestracja (nie wymagane jest założenie konta na platformie zakupowej). </w:t>
      </w:r>
      <w:r w:rsidRPr="002E313C">
        <w:rPr>
          <w:rFonts w:ascii="Arial" w:hAnsi="Arial" w:cs="Arial"/>
          <w:sz w:val="20"/>
          <w:szCs w:val="20"/>
          <w:u w:val="single"/>
        </w:rPr>
        <w:t>UWAGA!</w:t>
      </w:r>
      <w:r w:rsidRPr="002E313C">
        <w:rPr>
          <w:rFonts w:ascii="Arial" w:hAnsi="Arial" w:cs="Arial"/>
          <w:sz w:val="20"/>
          <w:szCs w:val="20"/>
        </w:rPr>
        <w:t xml:space="preserve"> Jeżeli Użytkownik nie ma konta na platformazakupowa.pl i składa ofertę bez zakładania konta to ma obowiązek potwierdzić do czasu zakończenia zbierania ofert adres mailowy podany w formularzu poprzez kliknięcie w link aktywacyjny wysłany w mailu potwierdzającym złożenie oferty. Niedopełnienie tego obowiązku może skutkować odrzuceniem oferty przez Zamawiającego.</w:t>
      </w:r>
    </w:p>
    <w:p w14:paraId="0EF44AEA"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Dopuszczalne formaty przesyłanych danych to pliki o wielkości do 100 MB w txt, rtf, pdf ,</w:t>
      </w:r>
      <w:proofErr w:type="spellStart"/>
      <w:r w:rsidRPr="002E313C">
        <w:rPr>
          <w:rFonts w:ascii="Arial" w:hAnsi="Arial" w:cs="Arial"/>
          <w:sz w:val="20"/>
          <w:szCs w:val="20"/>
        </w:rPr>
        <w:t>xps</w:t>
      </w:r>
      <w:proofErr w:type="spellEnd"/>
      <w:r w:rsidRPr="002E313C">
        <w:rPr>
          <w:rFonts w:ascii="Arial" w:hAnsi="Arial" w:cs="Arial"/>
          <w:sz w:val="20"/>
          <w:szCs w:val="20"/>
        </w:rPr>
        <w:t xml:space="preserve">, </w:t>
      </w:r>
      <w:proofErr w:type="spellStart"/>
      <w:r w:rsidRPr="002E313C">
        <w:rPr>
          <w:rFonts w:ascii="Arial" w:hAnsi="Arial" w:cs="Arial"/>
          <w:sz w:val="20"/>
          <w:szCs w:val="20"/>
        </w:rPr>
        <w:t>odt</w:t>
      </w:r>
      <w:proofErr w:type="spellEnd"/>
      <w:r w:rsidRPr="002E313C">
        <w:rPr>
          <w:rFonts w:ascii="Arial" w:hAnsi="Arial" w:cs="Arial"/>
          <w:sz w:val="20"/>
          <w:szCs w:val="20"/>
        </w:rPr>
        <w:t xml:space="preserve">, </w:t>
      </w:r>
      <w:proofErr w:type="spellStart"/>
      <w:r w:rsidRPr="002E313C">
        <w:rPr>
          <w:rFonts w:ascii="Arial" w:hAnsi="Arial" w:cs="Arial"/>
          <w:sz w:val="20"/>
          <w:szCs w:val="20"/>
        </w:rPr>
        <w:t>ods</w:t>
      </w:r>
      <w:proofErr w:type="spellEnd"/>
      <w:r w:rsidRPr="002E313C">
        <w:rPr>
          <w:rFonts w:ascii="Arial" w:hAnsi="Arial" w:cs="Arial"/>
          <w:sz w:val="20"/>
          <w:szCs w:val="20"/>
        </w:rPr>
        <w:t xml:space="preserve">, </w:t>
      </w:r>
      <w:proofErr w:type="spellStart"/>
      <w:r w:rsidRPr="002E313C">
        <w:rPr>
          <w:rFonts w:ascii="Arial" w:hAnsi="Arial" w:cs="Arial"/>
          <w:sz w:val="20"/>
          <w:szCs w:val="20"/>
        </w:rPr>
        <w:t>odp</w:t>
      </w:r>
      <w:proofErr w:type="spellEnd"/>
      <w:r w:rsidRPr="002E313C">
        <w:rPr>
          <w:rFonts w:ascii="Arial" w:hAnsi="Arial" w:cs="Arial"/>
          <w:sz w:val="20"/>
          <w:szCs w:val="20"/>
        </w:rPr>
        <w:t xml:space="preserve">, </w:t>
      </w:r>
      <w:proofErr w:type="spellStart"/>
      <w:r w:rsidRPr="002E313C">
        <w:rPr>
          <w:rFonts w:ascii="Arial" w:hAnsi="Arial" w:cs="Arial"/>
          <w:sz w:val="20"/>
          <w:szCs w:val="20"/>
        </w:rPr>
        <w:t>doc</w:t>
      </w:r>
      <w:proofErr w:type="spellEnd"/>
      <w:r w:rsidRPr="002E313C">
        <w:rPr>
          <w:rFonts w:ascii="Arial" w:hAnsi="Arial" w:cs="Arial"/>
          <w:sz w:val="20"/>
          <w:szCs w:val="20"/>
        </w:rPr>
        <w:t xml:space="preserve">, xls, </w:t>
      </w:r>
      <w:proofErr w:type="spellStart"/>
      <w:r w:rsidRPr="002E313C">
        <w:rPr>
          <w:rFonts w:ascii="Arial" w:hAnsi="Arial" w:cs="Arial"/>
          <w:sz w:val="20"/>
          <w:szCs w:val="20"/>
        </w:rPr>
        <w:t>ppt</w:t>
      </w:r>
      <w:proofErr w:type="spellEnd"/>
      <w:r w:rsidRPr="002E313C">
        <w:rPr>
          <w:rFonts w:ascii="Arial" w:hAnsi="Arial" w:cs="Arial"/>
          <w:sz w:val="20"/>
          <w:szCs w:val="20"/>
        </w:rPr>
        <w:t xml:space="preserve">, </w:t>
      </w:r>
      <w:proofErr w:type="spellStart"/>
      <w:r w:rsidRPr="002E313C">
        <w:rPr>
          <w:rFonts w:ascii="Arial" w:hAnsi="Arial" w:cs="Arial"/>
          <w:sz w:val="20"/>
          <w:szCs w:val="20"/>
        </w:rPr>
        <w:t>docx</w:t>
      </w:r>
      <w:proofErr w:type="spellEnd"/>
      <w:r w:rsidRPr="002E313C">
        <w:rPr>
          <w:rFonts w:ascii="Arial" w:hAnsi="Arial" w:cs="Arial"/>
          <w:sz w:val="20"/>
          <w:szCs w:val="20"/>
        </w:rPr>
        <w:t xml:space="preserve">, </w:t>
      </w:r>
      <w:proofErr w:type="spellStart"/>
      <w:r w:rsidRPr="002E313C">
        <w:rPr>
          <w:rFonts w:ascii="Arial" w:hAnsi="Arial" w:cs="Arial"/>
          <w:sz w:val="20"/>
          <w:szCs w:val="20"/>
        </w:rPr>
        <w:t>xlsx</w:t>
      </w:r>
      <w:proofErr w:type="spellEnd"/>
      <w:r w:rsidRPr="002E313C">
        <w:rPr>
          <w:rFonts w:ascii="Arial" w:hAnsi="Arial" w:cs="Arial"/>
          <w:sz w:val="20"/>
          <w:szCs w:val="20"/>
        </w:rPr>
        <w:t xml:space="preserve">, </w:t>
      </w:r>
      <w:proofErr w:type="spellStart"/>
      <w:r w:rsidRPr="002E313C">
        <w:rPr>
          <w:rFonts w:ascii="Arial" w:hAnsi="Arial" w:cs="Arial"/>
          <w:sz w:val="20"/>
          <w:szCs w:val="20"/>
        </w:rPr>
        <w:t>pptx</w:t>
      </w:r>
      <w:proofErr w:type="spellEnd"/>
      <w:r w:rsidRPr="002E313C">
        <w:rPr>
          <w:rFonts w:ascii="Arial" w:hAnsi="Arial" w:cs="Arial"/>
          <w:sz w:val="20"/>
          <w:szCs w:val="20"/>
        </w:rPr>
        <w:t xml:space="preserve">, </w:t>
      </w:r>
      <w:proofErr w:type="spellStart"/>
      <w:r w:rsidRPr="002E313C">
        <w:rPr>
          <w:rFonts w:ascii="Arial" w:hAnsi="Arial" w:cs="Arial"/>
          <w:sz w:val="20"/>
          <w:szCs w:val="20"/>
        </w:rPr>
        <w:t>csv</w:t>
      </w:r>
      <w:proofErr w:type="spellEnd"/>
      <w:r w:rsidRPr="002E313C">
        <w:rPr>
          <w:rFonts w:ascii="Arial" w:hAnsi="Arial" w:cs="Arial"/>
          <w:sz w:val="20"/>
          <w:szCs w:val="20"/>
        </w:rPr>
        <w:t xml:space="preserve">, jpg, </w:t>
      </w:r>
      <w:proofErr w:type="spellStart"/>
      <w:r w:rsidRPr="002E313C">
        <w:rPr>
          <w:rFonts w:ascii="Arial" w:hAnsi="Arial" w:cs="Arial"/>
          <w:sz w:val="20"/>
          <w:szCs w:val="20"/>
        </w:rPr>
        <w:t>jpeg</w:t>
      </w:r>
      <w:proofErr w:type="spellEnd"/>
      <w:r w:rsidRPr="002E313C">
        <w:rPr>
          <w:rFonts w:ascii="Arial" w:hAnsi="Arial" w:cs="Arial"/>
          <w:sz w:val="20"/>
          <w:szCs w:val="20"/>
        </w:rPr>
        <w:t xml:space="preserve">, </w:t>
      </w:r>
      <w:proofErr w:type="spellStart"/>
      <w:r w:rsidRPr="002E313C">
        <w:rPr>
          <w:rFonts w:ascii="Arial" w:hAnsi="Arial" w:cs="Arial"/>
          <w:sz w:val="20"/>
          <w:szCs w:val="20"/>
        </w:rPr>
        <w:t>tif</w:t>
      </w:r>
      <w:proofErr w:type="spellEnd"/>
      <w:r w:rsidRPr="002E313C">
        <w:rPr>
          <w:rFonts w:ascii="Arial" w:hAnsi="Arial" w:cs="Arial"/>
          <w:sz w:val="20"/>
          <w:szCs w:val="20"/>
        </w:rPr>
        <w:t xml:space="preserve">, </w:t>
      </w:r>
      <w:proofErr w:type="spellStart"/>
      <w:r w:rsidRPr="002E313C">
        <w:rPr>
          <w:rFonts w:ascii="Arial" w:hAnsi="Arial" w:cs="Arial"/>
          <w:sz w:val="20"/>
          <w:szCs w:val="20"/>
        </w:rPr>
        <w:t>tiff</w:t>
      </w:r>
      <w:proofErr w:type="spellEnd"/>
      <w:r w:rsidRPr="002E313C">
        <w:rPr>
          <w:rFonts w:ascii="Arial" w:hAnsi="Arial" w:cs="Arial"/>
          <w:sz w:val="20"/>
          <w:szCs w:val="20"/>
        </w:rPr>
        <w:t xml:space="preserve">, </w:t>
      </w:r>
      <w:proofErr w:type="spellStart"/>
      <w:r w:rsidRPr="002E313C">
        <w:rPr>
          <w:rFonts w:ascii="Arial" w:hAnsi="Arial" w:cs="Arial"/>
          <w:sz w:val="20"/>
          <w:szCs w:val="20"/>
        </w:rPr>
        <w:t>geotiff</w:t>
      </w:r>
      <w:proofErr w:type="spellEnd"/>
      <w:r w:rsidRPr="002E313C">
        <w:rPr>
          <w:rFonts w:ascii="Arial" w:hAnsi="Arial" w:cs="Arial"/>
          <w:sz w:val="20"/>
          <w:szCs w:val="20"/>
        </w:rPr>
        <w:t xml:space="preserve">, </w:t>
      </w:r>
      <w:proofErr w:type="spellStart"/>
      <w:r w:rsidRPr="002E313C">
        <w:rPr>
          <w:rFonts w:ascii="Arial" w:hAnsi="Arial" w:cs="Arial"/>
          <w:sz w:val="20"/>
          <w:szCs w:val="20"/>
        </w:rPr>
        <w:t>png</w:t>
      </w:r>
      <w:proofErr w:type="spellEnd"/>
      <w:r w:rsidRPr="002E313C">
        <w:rPr>
          <w:rFonts w:ascii="Arial" w:hAnsi="Arial" w:cs="Arial"/>
          <w:sz w:val="20"/>
          <w:szCs w:val="20"/>
        </w:rPr>
        <w:t xml:space="preserve">, </w:t>
      </w:r>
      <w:proofErr w:type="spellStart"/>
      <w:r w:rsidRPr="002E313C">
        <w:rPr>
          <w:rFonts w:ascii="Arial" w:hAnsi="Arial" w:cs="Arial"/>
          <w:sz w:val="20"/>
          <w:szCs w:val="20"/>
        </w:rPr>
        <w:t>svg</w:t>
      </w:r>
      <w:proofErr w:type="spellEnd"/>
      <w:r w:rsidRPr="002E313C">
        <w:rPr>
          <w:rFonts w:ascii="Arial" w:hAnsi="Arial" w:cs="Arial"/>
          <w:sz w:val="20"/>
          <w:szCs w:val="20"/>
        </w:rPr>
        <w:t xml:space="preserve">, </w:t>
      </w:r>
      <w:proofErr w:type="spellStart"/>
      <w:r w:rsidRPr="002E313C">
        <w:rPr>
          <w:rFonts w:ascii="Arial" w:hAnsi="Arial" w:cs="Arial"/>
          <w:sz w:val="20"/>
          <w:szCs w:val="20"/>
        </w:rPr>
        <w:t>wav</w:t>
      </w:r>
      <w:proofErr w:type="spellEnd"/>
      <w:r w:rsidRPr="002E313C">
        <w:rPr>
          <w:rFonts w:ascii="Arial" w:hAnsi="Arial" w:cs="Arial"/>
          <w:sz w:val="20"/>
          <w:szCs w:val="20"/>
        </w:rPr>
        <w:t xml:space="preserve">, mp3, </w:t>
      </w:r>
      <w:proofErr w:type="spellStart"/>
      <w:r w:rsidRPr="002E313C">
        <w:rPr>
          <w:rFonts w:ascii="Arial" w:hAnsi="Arial" w:cs="Arial"/>
          <w:sz w:val="20"/>
          <w:szCs w:val="20"/>
        </w:rPr>
        <w:t>avi</w:t>
      </w:r>
      <w:proofErr w:type="spellEnd"/>
      <w:r w:rsidRPr="002E313C">
        <w:rPr>
          <w:rFonts w:ascii="Arial" w:hAnsi="Arial" w:cs="Arial"/>
          <w:sz w:val="20"/>
          <w:szCs w:val="20"/>
        </w:rPr>
        <w:t xml:space="preserve">, </w:t>
      </w:r>
      <w:proofErr w:type="spellStart"/>
      <w:r w:rsidRPr="002E313C">
        <w:rPr>
          <w:rFonts w:ascii="Arial" w:hAnsi="Arial" w:cs="Arial"/>
          <w:sz w:val="20"/>
          <w:szCs w:val="20"/>
        </w:rPr>
        <w:t>mpg</w:t>
      </w:r>
      <w:proofErr w:type="spellEnd"/>
      <w:r w:rsidRPr="002E313C">
        <w:rPr>
          <w:rFonts w:ascii="Arial" w:hAnsi="Arial" w:cs="Arial"/>
          <w:sz w:val="20"/>
          <w:szCs w:val="20"/>
        </w:rPr>
        <w:t xml:space="preserve">, </w:t>
      </w:r>
      <w:proofErr w:type="spellStart"/>
      <w:r w:rsidRPr="002E313C">
        <w:rPr>
          <w:rFonts w:ascii="Arial" w:hAnsi="Arial" w:cs="Arial"/>
          <w:sz w:val="20"/>
          <w:szCs w:val="20"/>
        </w:rPr>
        <w:t>mpeg</w:t>
      </w:r>
      <w:proofErr w:type="spellEnd"/>
      <w:r w:rsidRPr="002E313C">
        <w:rPr>
          <w:rFonts w:ascii="Arial" w:hAnsi="Arial" w:cs="Arial"/>
          <w:sz w:val="20"/>
          <w:szCs w:val="20"/>
        </w:rPr>
        <w:t xml:space="preserve">, mp4, m4a, mpeg4, </w:t>
      </w:r>
      <w:proofErr w:type="spellStart"/>
      <w:r w:rsidRPr="002E313C">
        <w:rPr>
          <w:rFonts w:ascii="Arial" w:hAnsi="Arial" w:cs="Arial"/>
          <w:sz w:val="20"/>
          <w:szCs w:val="20"/>
        </w:rPr>
        <w:t>ogg</w:t>
      </w:r>
      <w:proofErr w:type="spellEnd"/>
      <w:r w:rsidRPr="002E313C">
        <w:rPr>
          <w:rFonts w:ascii="Arial" w:hAnsi="Arial" w:cs="Arial"/>
          <w:sz w:val="20"/>
          <w:szCs w:val="20"/>
        </w:rPr>
        <w:t xml:space="preserve">, </w:t>
      </w:r>
      <w:proofErr w:type="spellStart"/>
      <w:r w:rsidRPr="002E313C">
        <w:rPr>
          <w:rFonts w:ascii="Arial" w:hAnsi="Arial" w:cs="Arial"/>
          <w:sz w:val="20"/>
          <w:szCs w:val="20"/>
        </w:rPr>
        <w:t>ogv</w:t>
      </w:r>
      <w:proofErr w:type="spellEnd"/>
      <w:r w:rsidRPr="002E313C">
        <w:rPr>
          <w:rFonts w:ascii="Arial" w:hAnsi="Arial" w:cs="Arial"/>
          <w:sz w:val="20"/>
          <w:szCs w:val="20"/>
        </w:rPr>
        <w:t xml:space="preserve">, zip, tar, </w:t>
      </w:r>
      <w:proofErr w:type="spellStart"/>
      <w:r w:rsidRPr="002E313C">
        <w:rPr>
          <w:rFonts w:ascii="Arial" w:hAnsi="Arial" w:cs="Arial"/>
          <w:sz w:val="20"/>
          <w:szCs w:val="20"/>
        </w:rPr>
        <w:t>gz</w:t>
      </w:r>
      <w:proofErr w:type="spellEnd"/>
      <w:r w:rsidRPr="002E313C">
        <w:rPr>
          <w:rFonts w:ascii="Arial" w:hAnsi="Arial" w:cs="Arial"/>
          <w:sz w:val="20"/>
          <w:szCs w:val="20"/>
        </w:rPr>
        <w:t xml:space="preserve">, </w:t>
      </w:r>
      <w:proofErr w:type="spellStart"/>
      <w:r w:rsidRPr="002E313C">
        <w:rPr>
          <w:rFonts w:ascii="Arial" w:hAnsi="Arial" w:cs="Arial"/>
          <w:sz w:val="20"/>
          <w:szCs w:val="20"/>
        </w:rPr>
        <w:t>gzip</w:t>
      </w:r>
      <w:proofErr w:type="spellEnd"/>
      <w:r w:rsidRPr="002E313C">
        <w:rPr>
          <w:rFonts w:ascii="Arial" w:hAnsi="Arial" w:cs="Arial"/>
          <w:sz w:val="20"/>
          <w:szCs w:val="20"/>
        </w:rPr>
        <w:t xml:space="preserve">, 7z, </w:t>
      </w:r>
      <w:proofErr w:type="spellStart"/>
      <w:r w:rsidRPr="002E313C">
        <w:rPr>
          <w:rFonts w:ascii="Arial" w:hAnsi="Arial" w:cs="Arial"/>
          <w:sz w:val="20"/>
          <w:szCs w:val="20"/>
        </w:rPr>
        <w:t>html</w:t>
      </w:r>
      <w:proofErr w:type="spellEnd"/>
      <w:r w:rsidRPr="002E313C">
        <w:rPr>
          <w:rFonts w:ascii="Arial" w:hAnsi="Arial" w:cs="Arial"/>
          <w:sz w:val="20"/>
          <w:szCs w:val="20"/>
        </w:rPr>
        <w:t xml:space="preserve">, </w:t>
      </w:r>
      <w:proofErr w:type="spellStart"/>
      <w:r w:rsidRPr="002E313C">
        <w:rPr>
          <w:rFonts w:ascii="Arial" w:hAnsi="Arial" w:cs="Arial"/>
          <w:sz w:val="20"/>
          <w:szCs w:val="20"/>
        </w:rPr>
        <w:t>xhtml</w:t>
      </w:r>
      <w:proofErr w:type="spellEnd"/>
      <w:r w:rsidRPr="002E313C">
        <w:rPr>
          <w:rFonts w:ascii="Arial" w:hAnsi="Arial" w:cs="Arial"/>
          <w:sz w:val="20"/>
          <w:szCs w:val="20"/>
        </w:rPr>
        <w:t xml:space="preserve">, </w:t>
      </w:r>
      <w:proofErr w:type="spellStart"/>
      <w:r w:rsidRPr="002E313C">
        <w:rPr>
          <w:rFonts w:ascii="Arial" w:hAnsi="Arial" w:cs="Arial"/>
          <w:sz w:val="20"/>
          <w:szCs w:val="20"/>
        </w:rPr>
        <w:t>css</w:t>
      </w:r>
      <w:proofErr w:type="spellEnd"/>
      <w:r w:rsidRPr="002E313C">
        <w:rPr>
          <w:rFonts w:ascii="Arial" w:hAnsi="Arial" w:cs="Arial"/>
          <w:sz w:val="20"/>
          <w:szCs w:val="20"/>
        </w:rPr>
        <w:t xml:space="preserve">, </w:t>
      </w:r>
      <w:proofErr w:type="spellStart"/>
      <w:r w:rsidRPr="002E313C">
        <w:rPr>
          <w:rFonts w:ascii="Arial" w:hAnsi="Arial" w:cs="Arial"/>
          <w:sz w:val="20"/>
          <w:szCs w:val="20"/>
        </w:rPr>
        <w:t>xml</w:t>
      </w:r>
      <w:proofErr w:type="spellEnd"/>
      <w:r w:rsidRPr="002E313C">
        <w:rPr>
          <w:rFonts w:ascii="Arial" w:hAnsi="Arial" w:cs="Arial"/>
          <w:sz w:val="20"/>
          <w:szCs w:val="20"/>
        </w:rPr>
        <w:t xml:space="preserve">, </w:t>
      </w:r>
      <w:proofErr w:type="spellStart"/>
      <w:r w:rsidRPr="002E313C">
        <w:rPr>
          <w:rFonts w:ascii="Arial" w:hAnsi="Arial" w:cs="Arial"/>
          <w:sz w:val="20"/>
          <w:szCs w:val="20"/>
        </w:rPr>
        <w:t>xsd</w:t>
      </w:r>
      <w:proofErr w:type="spellEnd"/>
      <w:r w:rsidRPr="002E313C">
        <w:rPr>
          <w:rFonts w:ascii="Arial" w:hAnsi="Arial" w:cs="Arial"/>
          <w:sz w:val="20"/>
          <w:szCs w:val="20"/>
        </w:rPr>
        <w:t xml:space="preserve">, </w:t>
      </w:r>
      <w:proofErr w:type="spellStart"/>
      <w:r w:rsidRPr="002E313C">
        <w:rPr>
          <w:rFonts w:ascii="Arial" w:hAnsi="Arial" w:cs="Arial"/>
          <w:sz w:val="20"/>
          <w:szCs w:val="20"/>
        </w:rPr>
        <w:t>gml</w:t>
      </w:r>
      <w:proofErr w:type="spellEnd"/>
      <w:r w:rsidRPr="002E313C">
        <w:rPr>
          <w:rFonts w:ascii="Arial" w:hAnsi="Arial" w:cs="Arial"/>
          <w:sz w:val="20"/>
          <w:szCs w:val="20"/>
        </w:rPr>
        <w:t xml:space="preserve">, </w:t>
      </w:r>
      <w:proofErr w:type="spellStart"/>
      <w:r w:rsidRPr="002E313C">
        <w:rPr>
          <w:rFonts w:ascii="Arial" w:hAnsi="Arial" w:cs="Arial"/>
          <w:sz w:val="20"/>
          <w:szCs w:val="20"/>
        </w:rPr>
        <w:t>rng</w:t>
      </w:r>
      <w:proofErr w:type="spellEnd"/>
      <w:r w:rsidRPr="002E313C">
        <w:rPr>
          <w:rFonts w:ascii="Arial" w:hAnsi="Arial" w:cs="Arial"/>
          <w:sz w:val="20"/>
          <w:szCs w:val="20"/>
        </w:rPr>
        <w:t xml:space="preserve">, </w:t>
      </w:r>
      <w:proofErr w:type="spellStart"/>
      <w:r w:rsidRPr="002E313C">
        <w:rPr>
          <w:rFonts w:ascii="Arial" w:hAnsi="Arial" w:cs="Arial"/>
          <w:sz w:val="20"/>
          <w:szCs w:val="20"/>
        </w:rPr>
        <w:t>xsl</w:t>
      </w:r>
      <w:proofErr w:type="spellEnd"/>
      <w:r w:rsidRPr="002E313C">
        <w:rPr>
          <w:rFonts w:ascii="Arial" w:hAnsi="Arial" w:cs="Arial"/>
          <w:sz w:val="20"/>
          <w:szCs w:val="20"/>
        </w:rPr>
        <w:t xml:space="preserve">, </w:t>
      </w:r>
      <w:proofErr w:type="spellStart"/>
      <w:r w:rsidRPr="002E313C">
        <w:rPr>
          <w:rFonts w:ascii="Arial" w:hAnsi="Arial" w:cs="Arial"/>
          <w:sz w:val="20"/>
          <w:szCs w:val="20"/>
        </w:rPr>
        <w:t>xslt</w:t>
      </w:r>
      <w:proofErr w:type="spellEnd"/>
      <w:r w:rsidRPr="002E313C">
        <w:rPr>
          <w:rFonts w:ascii="Arial" w:hAnsi="Arial" w:cs="Arial"/>
          <w:sz w:val="20"/>
          <w:szCs w:val="20"/>
        </w:rPr>
        <w:t xml:space="preserve">, TSL, </w:t>
      </w:r>
      <w:proofErr w:type="spellStart"/>
      <w:r w:rsidRPr="002E313C">
        <w:rPr>
          <w:rFonts w:ascii="Arial" w:hAnsi="Arial" w:cs="Arial"/>
          <w:sz w:val="20"/>
          <w:szCs w:val="20"/>
        </w:rPr>
        <w:t>XMLsig</w:t>
      </w:r>
      <w:proofErr w:type="spellEnd"/>
      <w:r w:rsidRPr="002E313C">
        <w:rPr>
          <w:rFonts w:ascii="Arial" w:hAnsi="Arial" w:cs="Arial"/>
          <w:sz w:val="20"/>
          <w:szCs w:val="20"/>
        </w:rPr>
        <w:t xml:space="preserve">, </w:t>
      </w:r>
      <w:proofErr w:type="spellStart"/>
      <w:r w:rsidRPr="002E313C">
        <w:rPr>
          <w:rFonts w:ascii="Arial" w:hAnsi="Arial" w:cs="Arial"/>
          <w:sz w:val="20"/>
          <w:szCs w:val="20"/>
        </w:rPr>
        <w:t>XAdES</w:t>
      </w:r>
      <w:proofErr w:type="spellEnd"/>
      <w:r w:rsidRPr="002E313C">
        <w:rPr>
          <w:rFonts w:ascii="Arial" w:hAnsi="Arial" w:cs="Arial"/>
          <w:sz w:val="20"/>
          <w:szCs w:val="20"/>
        </w:rPr>
        <w:t xml:space="preserve">, </w:t>
      </w:r>
      <w:proofErr w:type="spellStart"/>
      <w:r w:rsidRPr="002E313C">
        <w:rPr>
          <w:rFonts w:ascii="Arial" w:hAnsi="Arial" w:cs="Arial"/>
          <w:sz w:val="20"/>
          <w:szCs w:val="20"/>
        </w:rPr>
        <w:t>CAdES</w:t>
      </w:r>
      <w:proofErr w:type="spellEnd"/>
      <w:r w:rsidRPr="002E313C">
        <w:rPr>
          <w:rFonts w:ascii="Arial" w:hAnsi="Arial" w:cs="Arial"/>
          <w:sz w:val="20"/>
          <w:szCs w:val="20"/>
        </w:rPr>
        <w:t xml:space="preserve">, ASIC, </w:t>
      </w:r>
      <w:proofErr w:type="spellStart"/>
      <w:r w:rsidRPr="002E313C">
        <w:rPr>
          <w:rFonts w:ascii="Arial" w:hAnsi="Arial" w:cs="Arial"/>
          <w:sz w:val="20"/>
          <w:szCs w:val="20"/>
        </w:rPr>
        <w:t>XMLenc</w:t>
      </w:r>
      <w:proofErr w:type="spellEnd"/>
      <w:r w:rsidRPr="002E313C">
        <w:rPr>
          <w:rFonts w:ascii="Arial" w:hAnsi="Arial" w:cs="Arial"/>
          <w:sz w:val="20"/>
          <w:szCs w:val="20"/>
        </w:rPr>
        <w:t xml:space="preserve">. Zamawiający rekomenduje wykorzystanie formatów: </w:t>
      </w:r>
    </w:p>
    <w:p w14:paraId="4CEAB518" w14:textId="77777777" w:rsidR="003031E6" w:rsidRPr="002E313C" w:rsidRDefault="003031E6" w:rsidP="003031E6">
      <w:pPr>
        <w:pStyle w:val="Zwykytekst"/>
        <w:spacing w:line="276" w:lineRule="auto"/>
        <w:ind w:left="851"/>
        <w:contextualSpacing/>
        <w:jc w:val="both"/>
        <w:rPr>
          <w:rFonts w:ascii="Arial" w:hAnsi="Arial" w:cs="Arial"/>
          <w:sz w:val="20"/>
          <w:szCs w:val="20"/>
        </w:rPr>
      </w:pPr>
      <w:r w:rsidRPr="002E313C">
        <w:rPr>
          <w:rFonts w:ascii="Arial" w:hAnsi="Arial" w:cs="Arial"/>
          <w:sz w:val="20"/>
          <w:szCs w:val="20"/>
        </w:rPr>
        <w:t>.pdf .</w:t>
      </w:r>
      <w:proofErr w:type="spellStart"/>
      <w:r w:rsidRPr="002E313C">
        <w:rPr>
          <w:rFonts w:ascii="Arial" w:hAnsi="Arial" w:cs="Arial"/>
          <w:sz w:val="20"/>
          <w:szCs w:val="20"/>
        </w:rPr>
        <w:t>doc</w:t>
      </w:r>
      <w:proofErr w:type="spellEnd"/>
      <w:r w:rsidRPr="002E313C">
        <w:rPr>
          <w:rFonts w:ascii="Arial" w:hAnsi="Arial" w:cs="Arial"/>
          <w:sz w:val="20"/>
          <w:szCs w:val="20"/>
        </w:rPr>
        <w:t xml:space="preserve"> .xls .jpg (.</w:t>
      </w:r>
      <w:proofErr w:type="spellStart"/>
      <w:r w:rsidRPr="002E313C">
        <w:rPr>
          <w:rFonts w:ascii="Arial" w:hAnsi="Arial" w:cs="Arial"/>
          <w:sz w:val="20"/>
          <w:szCs w:val="20"/>
        </w:rPr>
        <w:t>jpeg</w:t>
      </w:r>
      <w:proofErr w:type="spellEnd"/>
      <w:r w:rsidRPr="002E313C">
        <w:rPr>
          <w:rFonts w:ascii="Arial" w:hAnsi="Arial" w:cs="Arial"/>
          <w:sz w:val="20"/>
          <w:szCs w:val="20"/>
        </w:rPr>
        <w:t>) ze szczególnym wskazaniem na .pdf. W celu ewentualnej kompresji danych Zamawiający rekomenduje wykorzystanie jednego z formatów .zip lub .7Z. Z uwagi na obowiązujące przepisy prawa pliki złożone w formatach .</w:t>
      </w:r>
      <w:proofErr w:type="spellStart"/>
      <w:r w:rsidRPr="002E313C">
        <w:rPr>
          <w:rFonts w:ascii="Arial" w:hAnsi="Arial" w:cs="Arial"/>
          <w:sz w:val="20"/>
          <w:szCs w:val="20"/>
        </w:rPr>
        <w:t>rar</w:t>
      </w:r>
      <w:proofErr w:type="spellEnd"/>
      <w:r w:rsidRPr="002E313C">
        <w:rPr>
          <w:rFonts w:ascii="Arial" w:hAnsi="Arial" w:cs="Arial"/>
          <w:sz w:val="20"/>
          <w:szCs w:val="20"/>
        </w:rPr>
        <w:t xml:space="preserve"> .gif .</w:t>
      </w:r>
      <w:proofErr w:type="spellStart"/>
      <w:r w:rsidRPr="002E313C">
        <w:rPr>
          <w:rFonts w:ascii="Arial" w:hAnsi="Arial" w:cs="Arial"/>
          <w:sz w:val="20"/>
          <w:szCs w:val="20"/>
        </w:rPr>
        <w:t>bmp</w:t>
      </w:r>
      <w:proofErr w:type="spellEnd"/>
      <w:r w:rsidRPr="002E313C">
        <w:rPr>
          <w:rFonts w:ascii="Arial" w:hAnsi="Arial" w:cs="Arial"/>
          <w:sz w:val="20"/>
          <w:szCs w:val="20"/>
        </w:rPr>
        <w:t xml:space="preserve"> .</w:t>
      </w:r>
      <w:proofErr w:type="spellStart"/>
      <w:r w:rsidRPr="002E313C">
        <w:rPr>
          <w:rFonts w:ascii="Arial" w:hAnsi="Arial" w:cs="Arial"/>
          <w:sz w:val="20"/>
          <w:szCs w:val="20"/>
        </w:rPr>
        <w:t>numbrs</w:t>
      </w:r>
      <w:proofErr w:type="spellEnd"/>
      <w:r w:rsidRPr="002E313C">
        <w:rPr>
          <w:rFonts w:ascii="Arial" w:hAnsi="Arial" w:cs="Arial"/>
          <w:sz w:val="20"/>
          <w:szCs w:val="20"/>
        </w:rPr>
        <w:t xml:space="preserve"> .</w:t>
      </w:r>
      <w:proofErr w:type="spellStart"/>
      <w:r w:rsidRPr="002E313C">
        <w:rPr>
          <w:rFonts w:ascii="Arial" w:hAnsi="Arial" w:cs="Arial"/>
          <w:sz w:val="20"/>
          <w:szCs w:val="20"/>
        </w:rPr>
        <w:t>pages</w:t>
      </w:r>
      <w:proofErr w:type="spellEnd"/>
      <w:r w:rsidRPr="002E313C">
        <w:rPr>
          <w:rFonts w:ascii="Arial" w:hAnsi="Arial" w:cs="Arial"/>
          <w:sz w:val="20"/>
          <w:szCs w:val="20"/>
        </w:rPr>
        <w:t>. zostaną uznane za złożone nieskutecznie.</w:t>
      </w:r>
    </w:p>
    <w:p w14:paraId="63323B80"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 xml:space="preserve">Dokumenty w formacie .pdf zaleca się podpisywać formatem </w:t>
      </w:r>
      <w:proofErr w:type="spellStart"/>
      <w:r w:rsidRPr="002E313C">
        <w:rPr>
          <w:rFonts w:ascii="Arial" w:hAnsi="Arial" w:cs="Arial"/>
          <w:sz w:val="20"/>
          <w:szCs w:val="20"/>
        </w:rPr>
        <w:t>PAdES</w:t>
      </w:r>
      <w:proofErr w:type="spellEnd"/>
      <w:r w:rsidRPr="002E313C">
        <w:rPr>
          <w:rFonts w:ascii="Arial" w:hAnsi="Arial" w:cs="Arial"/>
          <w:sz w:val="20"/>
          <w:szCs w:val="20"/>
        </w:rPr>
        <w:t xml:space="preserve">. </w:t>
      </w:r>
      <w:r w:rsidRPr="002E313C">
        <w:rPr>
          <w:rFonts w:ascii="Arial" w:eastAsia="Calibri" w:hAnsi="Arial" w:cs="Arial"/>
          <w:sz w:val="20"/>
          <w:szCs w:val="20"/>
        </w:rPr>
        <w:t xml:space="preserve">Pliki w innych formatach niż .pdf zaleca się opatrzyć zewnętrznym podpisem </w:t>
      </w:r>
      <w:proofErr w:type="spellStart"/>
      <w:r w:rsidRPr="002E313C">
        <w:rPr>
          <w:rFonts w:ascii="Arial" w:eastAsia="Calibri" w:hAnsi="Arial" w:cs="Arial"/>
          <w:sz w:val="20"/>
          <w:szCs w:val="20"/>
        </w:rPr>
        <w:t>XadES</w:t>
      </w:r>
      <w:proofErr w:type="spellEnd"/>
      <w:r w:rsidRPr="002E313C">
        <w:rPr>
          <w:rFonts w:ascii="Arial" w:eastAsia="Calibri" w:hAnsi="Arial" w:cs="Arial"/>
          <w:sz w:val="20"/>
          <w:szCs w:val="20"/>
        </w:rPr>
        <w:t xml:space="preserve"> – wówczas plik z podpisem należy przekazywać łącznie z dokumentem podpisywanym.</w:t>
      </w:r>
    </w:p>
    <w:p w14:paraId="192178EA"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Podczas podpisywania plików zaleca się stosowanie algorytmu skrótu SHA2 zamiast SHA1.</w:t>
      </w:r>
    </w:p>
    <w:p w14:paraId="34287390"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Zamawiający rekomenduje wykorzystanie podpisu z kwalifikowanym znacznikiem czasu.</w:t>
      </w:r>
    </w:p>
    <w:p w14:paraId="0EE62AE4"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Zamawiający zaleca, aby nie wprowadzać jakichkolwiek zmian w plikach po podpisaniu ich podpisem kwalifikowanym. Może to skutkować brakiem integralności plików.</w:t>
      </w:r>
    </w:p>
    <w:p w14:paraId="2F081C8F" w14:textId="77777777" w:rsidR="003031E6" w:rsidRPr="002E313C" w:rsidRDefault="003031E6" w:rsidP="00BE7C47">
      <w:pPr>
        <w:pStyle w:val="Zwykytekst"/>
        <w:numPr>
          <w:ilvl w:val="1"/>
          <w:numId w:val="23"/>
        </w:numPr>
        <w:spacing w:line="276" w:lineRule="auto"/>
        <w:ind w:left="851" w:hanging="425"/>
        <w:contextualSpacing/>
        <w:jc w:val="both"/>
        <w:rPr>
          <w:rFonts w:ascii="Arial" w:hAnsi="Arial" w:cs="Arial"/>
          <w:sz w:val="20"/>
          <w:szCs w:val="20"/>
        </w:rPr>
      </w:pPr>
      <w:r w:rsidRPr="002E313C">
        <w:rPr>
          <w:rFonts w:ascii="Arial" w:hAnsi="Arial" w:cs="Arial"/>
          <w:sz w:val="20"/>
          <w:szCs w:val="20"/>
        </w:rPr>
        <w:t>Plik załączony przez wykonawcę na Platformie i zapisany widoczny jest na Platformie jako zaszyfrowany – UTF8. Możliwość otworzenia pliku dostępna jest dopiero po odszyfrowaniu przez Zamawiającego po upływie terminu otwarcia ofert.</w:t>
      </w:r>
    </w:p>
    <w:p w14:paraId="1A649D0C" w14:textId="7466A55A" w:rsidR="00392775" w:rsidRPr="000E0C4B" w:rsidRDefault="003031E6" w:rsidP="000E0C4B">
      <w:pPr>
        <w:pStyle w:val="Zwykytekst"/>
        <w:numPr>
          <w:ilvl w:val="1"/>
          <w:numId w:val="23"/>
        </w:numPr>
        <w:spacing w:line="276" w:lineRule="auto"/>
        <w:ind w:left="851" w:hanging="567"/>
        <w:contextualSpacing/>
        <w:jc w:val="both"/>
        <w:rPr>
          <w:rFonts w:ascii="Arial" w:hAnsi="Arial" w:cs="Arial"/>
          <w:sz w:val="20"/>
          <w:szCs w:val="20"/>
        </w:rPr>
      </w:pPr>
      <w:r w:rsidRPr="002E313C">
        <w:rPr>
          <w:rFonts w:ascii="Arial" w:hAnsi="Arial" w:cs="Arial"/>
          <w:sz w:val="20"/>
          <w:szCs w:val="20"/>
        </w:rPr>
        <w:t>Oznaczenie czasu odbioru danych przez Platformę stanowi datę oraz dokładny czas (</w:t>
      </w:r>
      <w:proofErr w:type="spellStart"/>
      <w:r w:rsidRPr="002E313C">
        <w:rPr>
          <w:rFonts w:ascii="Arial" w:hAnsi="Arial" w:cs="Arial"/>
          <w:sz w:val="20"/>
          <w:szCs w:val="20"/>
        </w:rPr>
        <w:t>hh:mm:ss</w:t>
      </w:r>
      <w:proofErr w:type="spellEnd"/>
      <w:r w:rsidRPr="002E313C">
        <w:rPr>
          <w:rFonts w:ascii="Arial" w:hAnsi="Arial" w:cs="Arial"/>
          <w:sz w:val="20"/>
          <w:szCs w:val="20"/>
        </w:rPr>
        <w:t>) generowany wg czasu lokalnego serwera synchronizowanego odpowiednim źródłem czasu.</w:t>
      </w:r>
    </w:p>
    <w:p w14:paraId="5980D195" w14:textId="77777777" w:rsidR="003031E6" w:rsidRPr="002E313C" w:rsidRDefault="003031E6" w:rsidP="00BE7C47">
      <w:pPr>
        <w:pStyle w:val="SIWZ"/>
        <w:numPr>
          <w:ilvl w:val="0"/>
          <w:numId w:val="23"/>
        </w:numPr>
        <w:tabs>
          <w:tab w:val="left" w:pos="426"/>
          <w:tab w:val="left" w:pos="567"/>
        </w:tabs>
        <w:suppressAutoHyphens w:val="0"/>
        <w:spacing w:after="80" w:line="276" w:lineRule="auto"/>
        <w:ind w:hanging="76"/>
        <w:jc w:val="both"/>
        <w:rPr>
          <w:rFonts w:ascii="Arial" w:hAnsi="Arial" w:cs="Arial"/>
          <w:sz w:val="20"/>
          <w:szCs w:val="20"/>
          <w:u w:val="single"/>
        </w:rPr>
      </w:pPr>
      <w:r w:rsidRPr="002E313C">
        <w:rPr>
          <w:rFonts w:ascii="Arial" w:hAnsi="Arial" w:cs="Arial"/>
          <w:sz w:val="20"/>
          <w:szCs w:val="20"/>
          <w:u w:val="single"/>
          <w:lang w:val="pl-PL"/>
        </w:rPr>
        <w:t>Wyjaśnienia treści SWZ</w:t>
      </w:r>
    </w:p>
    <w:p w14:paraId="3DF522FC"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Style w:val="Hipercze"/>
          <w:rFonts w:ascii="Arial" w:eastAsia="Calibri" w:hAnsi="Arial" w:cs="Arial"/>
          <w:b w:val="0"/>
          <w:color w:val="auto"/>
          <w:sz w:val="20"/>
          <w:szCs w:val="20"/>
        </w:rPr>
      </w:pPr>
      <w:r w:rsidRPr="002E313C">
        <w:rPr>
          <w:rFonts w:ascii="Arial" w:hAnsi="Arial" w:cs="Arial"/>
          <w:b w:val="0"/>
          <w:sz w:val="20"/>
        </w:rPr>
        <w:t>Wykonawca może zwrócić się do Zamawiającego o wyjaśnienie treści SWZ. Wniosek należy przesłać za pośrednictwem Platformy</w:t>
      </w:r>
      <w:r w:rsidRPr="002E313C">
        <w:rPr>
          <w:rFonts w:ascii="Arial" w:hAnsi="Arial" w:cs="Arial"/>
          <w:b w:val="0"/>
          <w:sz w:val="20"/>
          <w:szCs w:val="20"/>
        </w:rPr>
        <w:t xml:space="preserve">: </w:t>
      </w:r>
      <w:hyperlink r:id="rId21" w:history="1">
        <w:r w:rsidRPr="002E313C">
          <w:rPr>
            <w:rStyle w:val="Hipercze"/>
            <w:rFonts w:ascii="Arial" w:eastAsia="Calibri" w:hAnsi="Arial" w:cs="Arial"/>
            <w:b w:val="0"/>
            <w:color w:val="auto"/>
            <w:sz w:val="20"/>
            <w:szCs w:val="20"/>
          </w:rPr>
          <w:t>https://platformazakupowa.pl/pn/kolejemalopolskie</w:t>
        </w:r>
      </w:hyperlink>
      <w:r w:rsidRPr="002E313C">
        <w:rPr>
          <w:rStyle w:val="Hipercze"/>
          <w:rFonts w:ascii="Arial" w:eastAsia="Calibri" w:hAnsi="Arial" w:cs="Arial"/>
          <w:b w:val="0"/>
          <w:color w:val="auto"/>
          <w:sz w:val="20"/>
          <w:szCs w:val="20"/>
        </w:rPr>
        <w:t>.</w:t>
      </w:r>
    </w:p>
    <w:p w14:paraId="004BFFEF" w14:textId="48C1679C"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 xml:space="preserve">Zamawiający udzieli wyjaśnień niezwłocznie, jednak nie później niż na </w:t>
      </w:r>
      <w:r w:rsidR="000E0C4B">
        <w:rPr>
          <w:rFonts w:ascii="Arial" w:hAnsi="Arial" w:cs="Arial"/>
          <w:b w:val="0"/>
          <w:sz w:val="20"/>
        </w:rPr>
        <w:t>6</w:t>
      </w:r>
      <w:r w:rsidRPr="002E313C">
        <w:rPr>
          <w:rFonts w:ascii="Arial" w:hAnsi="Arial" w:cs="Arial"/>
          <w:b w:val="0"/>
          <w:sz w:val="20"/>
        </w:rPr>
        <w:t xml:space="preserve"> dni przed upływem terminu składania ofert pod warunkiem, że wniosek o wyjaśnienie treści SWZ wpłynął do Zamawiającego nie później niż na </w:t>
      </w:r>
      <w:r w:rsidR="000E0C4B">
        <w:rPr>
          <w:rFonts w:ascii="Arial" w:hAnsi="Arial" w:cs="Arial"/>
          <w:b w:val="0"/>
          <w:sz w:val="20"/>
        </w:rPr>
        <w:t>14</w:t>
      </w:r>
      <w:r w:rsidRPr="002E313C">
        <w:rPr>
          <w:rFonts w:ascii="Arial" w:hAnsi="Arial" w:cs="Arial"/>
          <w:b w:val="0"/>
          <w:sz w:val="20"/>
        </w:rPr>
        <w:t xml:space="preserve"> dni przed upływem terminu składania ofert. W przypadku, gdy wniosek o wyjaśnienie treści SWZ nie wpłynął w terminie, o którym mowa w zdaniu pierwszym, Zamawiający nie ma obowiązku udzielania wyjaśnień SWZ oraz obowiązku przedłużenia terminu składania ofert</w:t>
      </w:r>
    </w:p>
    <w:p w14:paraId="7EA613E4"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 xml:space="preserve">Jeżeli Zamawiający nie udzieli wyjaśnień w terminie wskazanym w pkt </w:t>
      </w:r>
      <w:r w:rsidRPr="002E313C">
        <w:rPr>
          <w:rFonts w:ascii="Arial" w:hAnsi="Arial" w:cs="Arial"/>
          <w:b w:val="0"/>
          <w:sz w:val="20"/>
          <w:lang w:val="pl-PL"/>
        </w:rPr>
        <w:t>6</w:t>
      </w:r>
      <w:r w:rsidRPr="002E313C">
        <w:rPr>
          <w:rFonts w:ascii="Arial" w:hAnsi="Arial" w:cs="Arial"/>
          <w:b w:val="0"/>
          <w:sz w:val="20"/>
        </w:rPr>
        <w:t>.2., Zamawiający przedłuża termin składania ofert o czas niezbędny do zapoznania się wszystkich zainteresowanych Wykonawców z wyjaśnieniami niezbędnymi do należytego przygotowania i złożenia ofert.</w:t>
      </w:r>
    </w:p>
    <w:p w14:paraId="44560824"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Przedłużenie terminu składania ofert nie wpływa na bieg terminu składania wniosku o wyjaśnienie treści SWZ.</w:t>
      </w:r>
    </w:p>
    <w:p w14:paraId="33832E1D" w14:textId="77777777" w:rsidR="003031E6" w:rsidRPr="000E0C4B"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rPr>
      </w:pPr>
      <w:r w:rsidRPr="002E313C">
        <w:rPr>
          <w:rFonts w:ascii="Arial" w:hAnsi="Arial" w:cs="Arial"/>
          <w:b w:val="0"/>
          <w:sz w:val="20"/>
        </w:rPr>
        <w:t>Treść zapytań wraz z wyjaśnieniami Zamawiający udostępnia na Platformie bez ujawniania źródła zapytania.</w:t>
      </w:r>
    </w:p>
    <w:p w14:paraId="1988473D" w14:textId="77777777" w:rsidR="000E0C4B" w:rsidRDefault="000E0C4B" w:rsidP="000E0C4B">
      <w:pPr>
        <w:pStyle w:val="SIWZ"/>
        <w:tabs>
          <w:tab w:val="left" w:pos="426"/>
        </w:tabs>
        <w:suppressAutoHyphens w:val="0"/>
        <w:spacing w:line="276" w:lineRule="auto"/>
        <w:ind w:left="360"/>
        <w:jc w:val="both"/>
        <w:rPr>
          <w:rFonts w:ascii="Arial" w:hAnsi="Arial" w:cs="Arial"/>
          <w:b w:val="0"/>
          <w:sz w:val="20"/>
        </w:rPr>
      </w:pPr>
    </w:p>
    <w:p w14:paraId="49EE53CE" w14:textId="77777777" w:rsidR="000E0C4B" w:rsidRDefault="000E0C4B" w:rsidP="000E0C4B">
      <w:pPr>
        <w:pStyle w:val="SIWZ"/>
        <w:tabs>
          <w:tab w:val="left" w:pos="426"/>
        </w:tabs>
        <w:suppressAutoHyphens w:val="0"/>
        <w:spacing w:line="276" w:lineRule="auto"/>
        <w:ind w:left="360"/>
        <w:jc w:val="both"/>
        <w:rPr>
          <w:rFonts w:ascii="Arial" w:hAnsi="Arial" w:cs="Arial"/>
          <w:b w:val="0"/>
          <w:sz w:val="20"/>
        </w:rPr>
      </w:pPr>
    </w:p>
    <w:p w14:paraId="65A76B88" w14:textId="77777777" w:rsidR="000E0C4B" w:rsidRPr="002E313C" w:rsidRDefault="000E0C4B" w:rsidP="000E0C4B">
      <w:pPr>
        <w:pStyle w:val="SIWZ"/>
        <w:tabs>
          <w:tab w:val="left" w:pos="426"/>
        </w:tabs>
        <w:suppressAutoHyphens w:val="0"/>
        <w:spacing w:line="276" w:lineRule="auto"/>
        <w:ind w:left="360"/>
        <w:jc w:val="both"/>
        <w:rPr>
          <w:rFonts w:ascii="Arial" w:hAnsi="Arial" w:cs="Arial"/>
          <w:b w:val="0"/>
          <w:sz w:val="20"/>
          <w:szCs w:val="20"/>
          <w:u w:val="single"/>
        </w:rPr>
      </w:pPr>
    </w:p>
    <w:p w14:paraId="4A8CCAA1" w14:textId="77777777" w:rsidR="003031E6" w:rsidRPr="002E313C" w:rsidRDefault="003031E6" w:rsidP="00BE7C47">
      <w:pPr>
        <w:pStyle w:val="SIWZ"/>
        <w:numPr>
          <w:ilvl w:val="0"/>
          <w:numId w:val="52"/>
        </w:numPr>
        <w:tabs>
          <w:tab w:val="left" w:pos="567"/>
        </w:tabs>
        <w:suppressAutoHyphens w:val="0"/>
        <w:spacing w:after="80" w:line="276" w:lineRule="auto"/>
        <w:ind w:hanging="218"/>
        <w:jc w:val="both"/>
        <w:rPr>
          <w:rFonts w:ascii="Arial" w:hAnsi="Arial" w:cs="Arial"/>
          <w:sz w:val="20"/>
          <w:szCs w:val="20"/>
          <w:u w:val="single"/>
          <w:lang w:val="pl-PL"/>
        </w:rPr>
      </w:pPr>
      <w:r w:rsidRPr="002E313C">
        <w:rPr>
          <w:rFonts w:ascii="Arial" w:hAnsi="Arial" w:cs="Arial"/>
          <w:sz w:val="20"/>
          <w:szCs w:val="20"/>
          <w:lang w:val="pl-PL"/>
        </w:rPr>
        <w:lastRenderedPageBreak/>
        <w:t xml:space="preserve">   </w:t>
      </w:r>
      <w:r w:rsidRPr="002E313C">
        <w:rPr>
          <w:rFonts w:ascii="Arial" w:hAnsi="Arial" w:cs="Arial"/>
          <w:sz w:val="20"/>
          <w:szCs w:val="20"/>
          <w:u w:val="single"/>
          <w:lang w:val="pl-PL"/>
        </w:rPr>
        <w:t xml:space="preserve">Złożenie i wycofanie oferty </w:t>
      </w:r>
    </w:p>
    <w:p w14:paraId="16464FE4"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t xml:space="preserve">Wykonawca składa ofertę poprzez dodanie w zakładce „OFERTY" dokumentów (załączników) określonych w SWZ poprzez wybranie polecenia „dodaj dokument" i wybranie docelowego pliku, który ma zostać wczytany. </w:t>
      </w:r>
    </w:p>
    <w:p w14:paraId="2273A9A8"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t xml:space="preserve">Wykonawca powinien opisać załącznik nazwą umożliwiającą jego identyfikację. </w:t>
      </w:r>
    </w:p>
    <w:p w14:paraId="4A4064FA"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t>Jeśli Wykonawca zamieścił niewłaściwy plik, może go usunąć zaznaczając plik i klikając polecenie „usuń".</w:t>
      </w:r>
    </w:p>
    <w:p w14:paraId="236EA795"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u w:val="single"/>
          <w:lang w:val="pl-PL"/>
        </w:rPr>
      </w:pPr>
      <w:r w:rsidRPr="002E313C">
        <w:rPr>
          <w:rFonts w:ascii="Arial" w:hAnsi="Arial" w:cs="Arial"/>
          <w:b w:val="0"/>
          <w:sz w:val="20"/>
        </w:rPr>
        <w:t>Wykonawca, załączając dokument, oznacza czy jest on: „Tajny” – dokument stanowi „tajemnice przedsiębiorstwa” lub opcję „Jawny” – niestanowiący tajemnicy przedsiębiorstwa w rozumieniu przepisów ustawy o zwalczaniu nieuczciwej konkurencji. Wczytanie załącznika następuje poprzez polecenie „Dodaj".</w:t>
      </w:r>
    </w:p>
    <w:p w14:paraId="671FD405"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rPr>
      </w:pPr>
      <w:r w:rsidRPr="002E313C">
        <w:rPr>
          <w:rFonts w:ascii="Arial" w:hAnsi="Arial" w:cs="Arial"/>
          <w:b w:val="0"/>
          <w:sz w:val="20"/>
        </w:rPr>
        <w:t xml:space="preserve">Złożenie oferty wraz z załącznikami następuje poprzez polecenie „Złóż ofertę". Potwierdzeniem prawidłowo złożonej oferty jest komunikat systemowy „Oferta złożona poprawie” oraz wygenerowany raport ofert z zakładki „Oferty”. </w:t>
      </w:r>
    </w:p>
    <w:p w14:paraId="4B15BC4D" w14:textId="77777777" w:rsidR="003031E6" w:rsidRPr="002E313C" w:rsidRDefault="003031E6" w:rsidP="00BE7C47">
      <w:pPr>
        <w:pStyle w:val="SIWZ"/>
        <w:numPr>
          <w:ilvl w:val="1"/>
          <w:numId w:val="52"/>
        </w:numPr>
        <w:tabs>
          <w:tab w:val="left" w:pos="426"/>
        </w:tabs>
        <w:suppressAutoHyphens w:val="0"/>
        <w:spacing w:line="276" w:lineRule="auto"/>
        <w:ind w:left="992" w:hanging="425"/>
        <w:jc w:val="both"/>
        <w:rPr>
          <w:rFonts w:ascii="Arial" w:hAnsi="Arial" w:cs="Arial"/>
          <w:b w:val="0"/>
          <w:sz w:val="20"/>
          <w:szCs w:val="20"/>
        </w:rPr>
      </w:pPr>
      <w:r w:rsidRPr="002E313C">
        <w:rPr>
          <w:rFonts w:ascii="Arial" w:hAnsi="Arial" w:cs="Arial"/>
          <w:b w:val="0"/>
          <w:sz w:val="20"/>
          <w:szCs w:val="20"/>
        </w:rPr>
        <w:t xml:space="preserve">Do upływu terminu składania ofert Wykonawca może wycofać złożoną przez siebie ofertę. W tym celu w zakładce „OFERTY" należy zaznaczyć ofertę, a następnie wybrać polecenie „wycofaj ofertę”. </w:t>
      </w:r>
    </w:p>
    <w:p w14:paraId="1BE5B2D0" w14:textId="77777777" w:rsidR="003031E6" w:rsidRPr="002E313C" w:rsidRDefault="003031E6" w:rsidP="00BE7C47">
      <w:pPr>
        <w:pStyle w:val="SIWZ"/>
        <w:numPr>
          <w:ilvl w:val="0"/>
          <w:numId w:val="52"/>
        </w:numPr>
        <w:tabs>
          <w:tab w:val="left" w:pos="360"/>
        </w:tabs>
        <w:suppressAutoHyphens w:val="0"/>
        <w:spacing w:after="80" w:line="276" w:lineRule="auto"/>
        <w:ind w:firstLine="0"/>
        <w:jc w:val="both"/>
        <w:rPr>
          <w:rFonts w:ascii="Arial" w:hAnsi="Arial" w:cs="Arial"/>
          <w:sz w:val="20"/>
          <w:szCs w:val="20"/>
          <w:u w:val="single"/>
          <w:lang w:val="pl-PL"/>
        </w:rPr>
      </w:pPr>
      <w:r w:rsidRPr="002E313C">
        <w:rPr>
          <w:rFonts w:ascii="Arial" w:hAnsi="Arial" w:cs="Arial"/>
          <w:sz w:val="20"/>
          <w:szCs w:val="20"/>
          <w:u w:val="single"/>
          <w:lang w:val="pl-PL"/>
        </w:rPr>
        <w:t>Tajemnica przedsiębiorstwa</w:t>
      </w:r>
    </w:p>
    <w:p w14:paraId="56098B0F" w14:textId="77777777" w:rsidR="003031E6" w:rsidRPr="002E313C" w:rsidRDefault="003031E6" w:rsidP="00BE7C47">
      <w:pPr>
        <w:pStyle w:val="SIWZ"/>
        <w:numPr>
          <w:ilvl w:val="1"/>
          <w:numId w:val="52"/>
        </w:numPr>
        <w:tabs>
          <w:tab w:val="left" w:pos="426"/>
        </w:tabs>
        <w:suppressAutoHyphens w:val="0"/>
        <w:spacing w:line="276" w:lineRule="auto"/>
        <w:ind w:left="993"/>
        <w:jc w:val="both"/>
        <w:rPr>
          <w:rFonts w:ascii="Arial" w:hAnsi="Arial" w:cs="Arial"/>
          <w:sz w:val="20"/>
          <w:szCs w:val="20"/>
          <w:u w:val="single"/>
          <w:lang w:val="pl-PL"/>
        </w:rPr>
      </w:pPr>
      <w:r w:rsidRPr="002E313C">
        <w:rPr>
          <w:rFonts w:ascii="Arial" w:hAnsi="Arial" w:cs="Arial"/>
          <w:b w:val="0"/>
          <w:sz w:val="20"/>
          <w:szCs w:val="20"/>
        </w:rPr>
        <w:t xml:space="preserve">Nie ujawnia się informacji stanowiących </w:t>
      </w:r>
      <w:r w:rsidRPr="002E313C">
        <w:rPr>
          <w:rStyle w:val="Uwydatnienie"/>
          <w:rFonts w:ascii="Arial" w:hAnsi="Arial" w:cs="Arial"/>
          <w:b w:val="0"/>
          <w:sz w:val="20"/>
          <w:szCs w:val="20"/>
        </w:rPr>
        <w:t>tajemnicę</w:t>
      </w:r>
      <w:r w:rsidRPr="002E313C">
        <w:rPr>
          <w:rFonts w:ascii="Arial" w:hAnsi="Arial" w:cs="Arial"/>
          <w:b w:val="0"/>
          <w:sz w:val="20"/>
          <w:szCs w:val="20"/>
        </w:rPr>
        <w:t xml:space="preserve"> przedsiębiorstwa w rozumieniu przepisów ustawy z dnia 16</w:t>
      </w:r>
      <w:r w:rsidRPr="002E313C">
        <w:rPr>
          <w:rFonts w:ascii="Arial" w:hAnsi="Arial" w:cs="Arial"/>
          <w:b w:val="0"/>
          <w:sz w:val="20"/>
          <w:szCs w:val="20"/>
          <w:lang w:val="pl-PL"/>
        </w:rPr>
        <w:t xml:space="preserve"> kwietnia</w:t>
      </w:r>
      <w:r w:rsidRPr="002E313C">
        <w:rPr>
          <w:rFonts w:ascii="Arial" w:hAnsi="Arial" w:cs="Arial"/>
          <w:b w:val="0"/>
          <w:sz w:val="20"/>
          <w:szCs w:val="20"/>
        </w:rPr>
        <w:t xml:space="preserve"> 1993 r. o zwalczaniu nieuczciwej konkurencji (</w:t>
      </w:r>
      <w:proofErr w:type="spellStart"/>
      <w:r w:rsidRPr="002E313C">
        <w:rPr>
          <w:rFonts w:ascii="Arial" w:hAnsi="Arial" w:cs="Arial"/>
          <w:b w:val="0"/>
          <w:sz w:val="20"/>
          <w:szCs w:val="20"/>
          <w:lang w:val="pl-PL"/>
        </w:rPr>
        <w:t>t.j</w:t>
      </w:r>
      <w:proofErr w:type="spellEnd"/>
      <w:r w:rsidRPr="002E313C">
        <w:rPr>
          <w:rFonts w:ascii="Arial" w:hAnsi="Arial" w:cs="Arial"/>
          <w:b w:val="0"/>
          <w:sz w:val="20"/>
          <w:szCs w:val="20"/>
          <w:lang w:val="pl-PL"/>
        </w:rPr>
        <w:t xml:space="preserve">.: </w:t>
      </w:r>
      <w:r w:rsidRPr="002E313C">
        <w:rPr>
          <w:rFonts w:ascii="Arial" w:hAnsi="Arial" w:cs="Arial"/>
          <w:b w:val="0"/>
          <w:sz w:val="20"/>
          <w:szCs w:val="20"/>
        </w:rPr>
        <w:t xml:space="preserve">Dz. U. z 2020 r. poz. </w:t>
      </w:r>
      <w:r w:rsidRPr="002E313C">
        <w:rPr>
          <w:rFonts w:ascii="Arial" w:hAnsi="Arial" w:cs="Arial"/>
          <w:b w:val="0"/>
          <w:sz w:val="20"/>
          <w:szCs w:val="20"/>
          <w:lang w:val="pl-PL"/>
        </w:rPr>
        <w:t>1913</w:t>
      </w:r>
      <w:r w:rsidRPr="002E313C">
        <w:rPr>
          <w:rFonts w:ascii="Arial" w:hAnsi="Arial" w:cs="Arial"/>
          <w:b w:val="0"/>
          <w:sz w:val="20"/>
          <w:szCs w:val="20"/>
        </w:rPr>
        <w:t xml:space="preserve">), jeżeli </w:t>
      </w:r>
      <w:r w:rsidRPr="002E313C">
        <w:rPr>
          <w:rFonts w:ascii="Arial" w:hAnsi="Arial" w:cs="Arial"/>
          <w:b w:val="0"/>
          <w:sz w:val="20"/>
          <w:szCs w:val="20"/>
          <w:lang w:val="pl-PL"/>
        </w:rPr>
        <w:t>W</w:t>
      </w:r>
      <w:proofErr w:type="spellStart"/>
      <w:r w:rsidRPr="002E313C">
        <w:rPr>
          <w:rFonts w:ascii="Arial" w:hAnsi="Arial" w:cs="Arial"/>
          <w:b w:val="0"/>
          <w:sz w:val="20"/>
          <w:szCs w:val="20"/>
        </w:rPr>
        <w:t>ykonawca</w:t>
      </w:r>
      <w:proofErr w:type="spellEnd"/>
      <w:r w:rsidRPr="002E313C">
        <w:rPr>
          <w:rFonts w:ascii="Arial" w:hAnsi="Arial" w:cs="Arial"/>
          <w:b w:val="0"/>
          <w:sz w:val="20"/>
          <w:szCs w:val="20"/>
        </w:rPr>
        <w:t xml:space="preserve">, wraz z przekazaniem takich informacji, zastrzegł, że nie mogą być one udostępniane oraz wykazał, że zastrzeżone informacje stanowią </w:t>
      </w:r>
      <w:r w:rsidRPr="002E313C">
        <w:rPr>
          <w:rStyle w:val="Uwydatnienie"/>
          <w:rFonts w:ascii="Arial" w:hAnsi="Arial" w:cs="Arial"/>
          <w:b w:val="0"/>
          <w:sz w:val="20"/>
          <w:szCs w:val="20"/>
        </w:rPr>
        <w:t>tajemnicę</w:t>
      </w:r>
      <w:r w:rsidRPr="002E313C">
        <w:rPr>
          <w:rFonts w:ascii="Arial" w:hAnsi="Arial" w:cs="Arial"/>
          <w:b w:val="0"/>
          <w:sz w:val="20"/>
          <w:szCs w:val="20"/>
        </w:rPr>
        <w:t xml:space="preserve"> przedsiębiorstwa. Wykonawca nie może zastrzec informacji, o których mowa w art. 222 ust. 5 ustawy </w:t>
      </w:r>
      <w:proofErr w:type="spellStart"/>
      <w:r w:rsidRPr="002E313C">
        <w:rPr>
          <w:rFonts w:ascii="Arial" w:hAnsi="Arial" w:cs="Arial"/>
          <w:b w:val="0"/>
          <w:sz w:val="20"/>
          <w:szCs w:val="20"/>
        </w:rPr>
        <w:t>Pzp</w:t>
      </w:r>
      <w:proofErr w:type="spellEnd"/>
      <w:r w:rsidRPr="002E313C">
        <w:rPr>
          <w:rFonts w:ascii="Arial" w:hAnsi="Arial" w:cs="Arial"/>
          <w:b w:val="0"/>
          <w:sz w:val="20"/>
          <w:szCs w:val="20"/>
        </w:rPr>
        <w:t xml:space="preserve">. </w:t>
      </w:r>
    </w:p>
    <w:p w14:paraId="4728B2D0" w14:textId="77777777" w:rsidR="003031E6" w:rsidRPr="002E313C" w:rsidRDefault="003031E6" w:rsidP="00BE7C47">
      <w:pPr>
        <w:pStyle w:val="SIWZ"/>
        <w:numPr>
          <w:ilvl w:val="1"/>
          <w:numId w:val="52"/>
        </w:numPr>
        <w:tabs>
          <w:tab w:val="left" w:pos="426"/>
        </w:tabs>
        <w:suppressAutoHyphens w:val="0"/>
        <w:spacing w:line="276" w:lineRule="auto"/>
        <w:ind w:left="993"/>
        <w:jc w:val="both"/>
        <w:rPr>
          <w:rFonts w:ascii="Arial" w:hAnsi="Arial" w:cs="Arial"/>
          <w:sz w:val="20"/>
          <w:szCs w:val="20"/>
          <w:u w:val="single"/>
          <w:lang w:val="pl-PL"/>
        </w:rPr>
      </w:pPr>
      <w:r w:rsidRPr="002E313C">
        <w:rPr>
          <w:rFonts w:ascii="Arial" w:hAnsi="Arial" w:cs="Arial"/>
          <w:b w:val="0"/>
          <w:sz w:val="20"/>
          <w:szCs w:val="20"/>
          <w:lang w:val="pl-PL"/>
        </w:rPr>
        <w:t xml:space="preserve">W przypadku, gdy Dokumenty elektroniczne w postępowaniu, przekazywane przy użyciu środków komunikacji elektronicznej, zawierają informacje stanowiące tajemnicę przedsiębiorstwa w rozumieniu przepisów </w:t>
      </w:r>
      <w:hyperlink w:anchor="/document/16795259?cm=DOCUMENT" w:tgtFrame="_blank" w:history="1">
        <w:r w:rsidRPr="002E313C">
          <w:rPr>
            <w:rFonts w:ascii="Arial" w:hAnsi="Arial" w:cs="Arial"/>
            <w:b w:val="0"/>
            <w:sz w:val="20"/>
            <w:szCs w:val="20"/>
            <w:lang w:val="pl-PL"/>
          </w:rPr>
          <w:t>ustawy</w:t>
        </w:r>
      </w:hyperlink>
      <w:r w:rsidRPr="002E313C">
        <w:rPr>
          <w:rFonts w:ascii="Arial" w:hAnsi="Arial" w:cs="Arial"/>
          <w:b w:val="0"/>
          <w:sz w:val="20"/>
          <w:szCs w:val="20"/>
          <w:lang w:val="pl-PL"/>
        </w:rPr>
        <w:t xml:space="preserve"> o zwalczaniu nieuczciwej konkurencji, Wykonawca, w celu utrzymania w poufności tych informacji, przekazuje je w wydzielonym </w:t>
      </w:r>
      <w:r w:rsidRPr="002E313C">
        <w:rPr>
          <w:rFonts w:ascii="Arial" w:hAnsi="Arial" w:cs="Arial"/>
          <w:b w:val="0"/>
          <w:sz w:val="20"/>
          <w:szCs w:val="20"/>
          <w:lang w:val="pl-PL"/>
        </w:rPr>
        <w:br/>
        <w:t>i odpowiednio oznaczonym pliku.</w:t>
      </w:r>
    </w:p>
    <w:p w14:paraId="7F60B2C5" w14:textId="77777777" w:rsidR="003031E6" w:rsidRPr="002E313C" w:rsidRDefault="003031E6" w:rsidP="00BE7C47">
      <w:pPr>
        <w:pStyle w:val="SIWZ"/>
        <w:numPr>
          <w:ilvl w:val="1"/>
          <w:numId w:val="52"/>
        </w:numPr>
        <w:tabs>
          <w:tab w:val="left" w:pos="426"/>
        </w:tabs>
        <w:suppressAutoHyphens w:val="0"/>
        <w:spacing w:line="276" w:lineRule="auto"/>
        <w:ind w:left="993"/>
        <w:jc w:val="both"/>
        <w:rPr>
          <w:rFonts w:ascii="Arial" w:hAnsi="Arial" w:cs="Arial"/>
          <w:sz w:val="20"/>
          <w:szCs w:val="20"/>
          <w:u w:val="single"/>
          <w:lang w:val="pl-PL"/>
        </w:rPr>
      </w:pPr>
      <w:r w:rsidRPr="002E313C">
        <w:rPr>
          <w:rFonts w:ascii="Arial" w:hAnsi="Arial" w:cs="Arial"/>
          <w:b w:val="0"/>
          <w:sz w:val="20"/>
          <w:szCs w:val="20"/>
          <w:lang w:val="pl-PL"/>
        </w:rPr>
        <w:t>Dokumenty stanowiące tajemnicę przedsiębiorstwa powinny zostać załączone na Platformie w osobnym pliku wraz z jednoczesnym zaznaczeniem polecenia „Tajne". Wczytanie załącznika następuje poprzez polecenie „Dodaj".</w:t>
      </w:r>
    </w:p>
    <w:p w14:paraId="3BB72E45" w14:textId="77777777" w:rsidR="003031E6" w:rsidRPr="002E313C" w:rsidRDefault="003031E6" w:rsidP="00BE7C47">
      <w:pPr>
        <w:pStyle w:val="SIWZ"/>
        <w:numPr>
          <w:ilvl w:val="0"/>
          <w:numId w:val="52"/>
        </w:numPr>
        <w:tabs>
          <w:tab w:val="left" w:pos="426"/>
        </w:tabs>
        <w:suppressAutoHyphens w:val="0"/>
        <w:spacing w:line="276" w:lineRule="auto"/>
        <w:ind w:firstLine="0"/>
        <w:jc w:val="both"/>
        <w:rPr>
          <w:rFonts w:ascii="Arial" w:hAnsi="Arial" w:cs="Arial"/>
          <w:b w:val="0"/>
          <w:sz w:val="20"/>
          <w:szCs w:val="20"/>
          <w:lang w:val="pl-PL"/>
        </w:rPr>
      </w:pPr>
      <w:r w:rsidRPr="002E313C">
        <w:rPr>
          <w:rFonts w:ascii="Arial" w:hAnsi="Arial" w:cs="Arial"/>
          <w:b w:val="0"/>
          <w:sz w:val="20"/>
          <w:szCs w:val="20"/>
          <w:lang w:val="pl-PL"/>
        </w:rPr>
        <w:t xml:space="preserve">Pozostała korespondencja prowadzona jest na Platformie. </w:t>
      </w:r>
    </w:p>
    <w:p w14:paraId="7D76ECE5" w14:textId="77777777" w:rsidR="003031E6" w:rsidRPr="002E313C" w:rsidRDefault="003031E6" w:rsidP="003031E6">
      <w:pPr>
        <w:pStyle w:val="SIWZ"/>
        <w:tabs>
          <w:tab w:val="left" w:pos="426"/>
        </w:tabs>
        <w:suppressAutoHyphens w:val="0"/>
        <w:spacing w:after="80" w:line="276" w:lineRule="auto"/>
        <w:jc w:val="both"/>
        <w:rPr>
          <w:rFonts w:ascii="Arial" w:hAnsi="Arial" w:cs="Arial"/>
          <w:sz w:val="20"/>
          <w:szCs w:val="20"/>
          <w:lang w:val="pl-PL"/>
        </w:rPr>
      </w:pPr>
    </w:p>
    <w:tbl>
      <w:tblPr>
        <w:tblW w:w="9147" w:type="dxa"/>
        <w:tblInd w:w="-5" w:type="dxa"/>
        <w:tblLayout w:type="fixed"/>
        <w:tblLook w:val="0000" w:firstRow="0" w:lastRow="0" w:firstColumn="0" w:lastColumn="0" w:noHBand="0" w:noVBand="0"/>
      </w:tblPr>
      <w:tblGrid>
        <w:gridCol w:w="9147"/>
      </w:tblGrid>
      <w:tr w:rsidR="003031E6" w:rsidRPr="002E313C" w14:paraId="65C2386E" w14:textId="77777777" w:rsidTr="00A66583">
        <w:trPr>
          <w:trHeight w:val="1357"/>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14:paraId="566B199B" w14:textId="77777777" w:rsidR="003031E6" w:rsidRPr="002E313C" w:rsidRDefault="003031E6" w:rsidP="00A66583">
            <w:pPr>
              <w:pStyle w:val="Nagwek1"/>
              <w:numPr>
                <w:ilvl w:val="0"/>
                <w:numId w:val="0"/>
              </w:numPr>
              <w:spacing w:after="80"/>
              <w:ind w:left="360" w:hanging="360"/>
              <w:rPr>
                <w:sz w:val="20"/>
                <w:szCs w:val="20"/>
              </w:rPr>
            </w:pPr>
            <w:bookmarkStart w:id="36" w:name="_Toc63324914"/>
            <w:bookmarkStart w:id="37" w:name="_Toc74705206"/>
            <w:bookmarkStart w:id="38" w:name="_Toc138847431"/>
            <w:r w:rsidRPr="002E313C">
              <w:rPr>
                <w:b/>
                <w:sz w:val="20"/>
                <w:szCs w:val="20"/>
              </w:rPr>
              <w:t>ROZDZIAŁ XIII – INFORMACJE O SPOSOBIE KOMUNIKOWANIA SIĘ ZAMAWIAJĄCEGO Z WYKONAWCAMI W INNY SPOSÓB NIŻ UŻYCIE ŚRODKÓW KOMUNIKACJI ELEKTRONICZNEJ ORAZ WSKAZANIE OSÓB UPRAWNIONYCH DO KOMUNIKOWANIA SIĘ Z WYKONAWCAMI</w:t>
            </w:r>
            <w:bookmarkEnd w:id="36"/>
            <w:bookmarkEnd w:id="37"/>
            <w:bookmarkEnd w:id="38"/>
          </w:p>
        </w:tc>
      </w:tr>
    </w:tbl>
    <w:p w14:paraId="66FBCE18" w14:textId="77777777" w:rsidR="003031E6" w:rsidRPr="002E313C" w:rsidRDefault="003031E6" w:rsidP="00BE7C47">
      <w:pPr>
        <w:pStyle w:val="SIWZ"/>
        <w:numPr>
          <w:ilvl w:val="0"/>
          <w:numId w:val="26"/>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W przypadku awarii lub problemów technicznych Platformy, np. problemów z pobraniem dokumentów, informacje można zgłaszać telefonicznie pod nr telefonu wskazany w pkt 2.</w:t>
      </w:r>
    </w:p>
    <w:p w14:paraId="651E4B67" w14:textId="24E01EDE" w:rsidR="003031E6" w:rsidRPr="002E313C" w:rsidRDefault="003031E6" w:rsidP="00BE7C47">
      <w:pPr>
        <w:pStyle w:val="SIWZ"/>
        <w:numPr>
          <w:ilvl w:val="0"/>
          <w:numId w:val="26"/>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 xml:space="preserve">Osobą uprawnioną do komunikowania się z Wykonawcami jest Pani </w:t>
      </w:r>
      <w:r w:rsidR="000E0C4B">
        <w:rPr>
          <w:rFonts w:ascii="Arial" w:hAnsi="Arial" w:cs="Arial"/>
          <w:b w:val="0"/>
          <w:sz w:val="20"/>
          <w:szCs w:val="20"/>
          <w:lang w:val="pl-PL"/>
        </w:rPr>
        <w:t>Edyta Nogaj</w:t>
      </w:r>
      <w:r w:rsidRPr="002E313C">
        <w:rPr>
          <w:rFonts w:ascii="Arial" w:hAnsi="Arial" w:cs="Arial"/>
          <w:b w:val="0"/>
          <w:sz w:val="20"/>
          <w:szCs w:val="20"/>
          <w:lang w:val="pl-PL"/>
        </w:rPr>
        <w:t xml:space="preserve">, e-mail: </w:t>
      </w:r>
      <w:hyperlink r:id="rId22" w:history="1">
        <w:r w:rsidRPr="002E313C">
          <w:rPr>
            <w:rStyle w:val="Hipercze"/>
            <w:rFonts w:ascii="Arial" w:hAnsi="Arial" w:cs="Arial"/>
            <w:b w:val="0"/>
            <w:color w:val="auto"/>
            <w:sz w:val="20"/>
            <w:szCs w:val="20"/>
            <w:lang w:val="pl-PL"/>
          </w:rPr>
          <w:t>zamowienia@kolejemalopolskie.com.pl</w:t>
        </w:r>
      </w:hyperlink>
      <w:r w:rsidRPr="002E313C">
        <w:rPr>
          <w:rFonts w:ascii="Arial" w:hAnsi="Arial" w:cs="Arial"/>
          <w:b w:val="0"/>
          <w:sz w:val="20"/>
          <w:szCs w:val="20"/>
          <w:lang w:val="pl-PL"/>
        </w:rPr>
        <w:t xml:space="preserve">, tel. </w:t>
      </w:r>
      <w:r w:rsidR="000E0C4B" w:rsidRPr="000E0C4B">
        <w:rPr>
          <w:rFonts w:ascii="Arial" w:hAnsi="Arial" w:cs="Arial"/>
          <w:b w:val="0"/>
          <w:sz w:val="20"/>
          <w:szCs w:val="20"/>
          <w:lang w:val="pl-PL"/>
        </w:rPr>
        <w:t>536 405</w:t>
      </w:r>
      <w:r w:rsidR="000E0C4B">
        <w:rPr>
          <w:rFonts w:ascii="Arial" w:hAnsi="Arial" w:cs="Arial"/>
          <w:b w:val="0"/>
          <w:sz w:val="20"/>
          <w:szCs w:val="20"/>
          <w:lang w:val="pl-PL"/>
        </w:rPr>
        <w:t> </w:t>
      </w:r>
      <w:r w:rsidR="000E0C4B" w:rsidRPr="000E0C4B">
        <w:rPr>
          <w:rFonts w:ascii="Arial" w:hAnsi="Arial" w:cs="Arial"/>
          <w:b w:val="0"/>
          <w:sz w:val="20"/>
          <w:szCs w:val="20"/>
          <w:lang w:val="pl-PL"/>
        </w:rPr>
        <w:t>740</w:t>
      </w:r>
      <w:r w:rsidR="000E0C4B">
        <w:rPr>
          <w:rFonts w:ascii="Arial" w:hAnsi="Arial" w:cs="Arial"/>
          <w:b w:val="0"/>
          <w:sz w:val="20"/>
          <w:szCs w:val="20"/>
          <w:lang w:val="pl-PL"/>
        </w:rPr>
        <w:t>.</w:t>
      </w:r>
    </w:p>
    <w:p w14:paraId="563FA2B5" w14:textId="77777777" w:rsidR="003031E6" w:rsidRPr="002E313C" w:rsidRDefault="003031E6" w:rsidP="00BE7C47">
      <w:pPr>
        <w:pStyle w:val="SIWZ"/>
        <w:numPr>
          <w:ilvl w:val="0"/>
          <w:numId w:val="26"/>
        </w:numPr>
        <w:tabs>
          <w:tab w:val="left" w:pos="426"/>
        </w:tabs>
        <w:suppressAutoHyphens w:val="0"/>
        <w:spacing w:line="276" w:lineRule="auto"/>
        <w:ind w:left="426" w:hanging="284"/>
        <w:jc w:val="both"/>
        <w:rPr>
          <w:rFonts w:ascii="Arial" w:hAnsi="Arial" w:cs="Arial"/>
          <w:b w:val="0"/>
          <w:sz w:val="20"/>
          <w:szCs w:val="20"/>
          <w:lang w:val="pl-PL"/>
        </w:rPr>
      </w:pPr>
      <w:r w:rsidRPr="002E313C">
        <w:rPr>
          <w:rFonts w:ascii="Arial" w:hAnsi="Arial" w:cs="Arial"/>
          <w:b w:val="0"/>
          <w:sz w:val="20"/>
          <w:szCs w:val="20"/>
          <w:lang w:val="pl-PL"/>
        </w:rPr>
        <w:t xml:space="preserve">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 </w:t>
      </w:r>
    </w:p>
    <w:p w14:paraId="6251CFFF" w14:textId="77777777" w:rsidR="003031E6" w:rsidRPr="002E313C" w:rsidRDefault="003031E6" w:rsidP="003031E6">
      <w:pPr>
        <w:pStyle w:val="SIWZ"/>
        <w:tabs>
          <w:tab w:val="left" w:pos="426"/>
        </w:tabs>
        <w:suppressAutoHyphens w:val="0"/>
        <w:spacing w:after="80" w:line="276" w:lineRule="auto"/>
        <w:jc w:val="both"/>
        <w:rPr>
          <w:rFonts w:ascii="Arial" w:hAnsi="Arial" w:cs="Arial"/>
          <w:b w:val="0"/>
          <w:sz w:val="20"/>
          <w:szCs w:val="20"/>
          <w:highlight w:val="yellow"/>
          <w:lang w:val="pl-PL"/>
        </w:rPr>
      </w:pPr>
    </w:p>
    <w:tbl>
      <w:tblPr>
        <w:tblW w:w="9099" w:type="dxa"/>
        <w:tblInd w:w="-5" w:type="dxa"/>
        <w:tblLayout w:type="fixed"/>
        <w:tblLook w:val="0000" w:firstRow="0" w:lastRow="0" w:firstColumn="0" w:lastColumn="0" w:noHBand="0" w:noVBand="0"/>
      </w:tblPr>
      <w:tblGrid>
        <w:gridCol w:w="9099"/>
      </w:tblGrid>
      <w:tr w:rsidR="003031E6" w:rsidRPr="002E313C" w14:paraId="1A7F0C78" w14:textId="77777777" w:rsidTr="00A66583">
        <w:trPr>
          <w:trHeight w:val="606"/>
        </w:trPr>
        <w:tc>
          <w:tcPr>
            <w:tcW w:w="9099" w:type="dxa"/>
            <w:tcBorders>
              <w:top w:val="single" w:sz="4" w:space="0" w:color="000000"/>
              <w:left w:val="single" w:sz="4" w:space="0" w:color="000000"/>
              <w:bottom w:val="single" w:sz="4" w:space="0" w:color="000000"/>
              <w:right w:val="single" w:sz="4" w:space="0" w:color="000000"/>
            </w:tcBorders>
            <w:shd w:val="clear" w:color="auto" w:fill="F2F2F2"/>
          </w:tcPr>
          <w:p w14:paraId="77A54618" w14:textId="77777777" w:rsidR="003031E6" w:rsidRPr="002E313C" w:rsidRDefault="003031E6" w:rsidP="00A66583">
            <w:pPr>
              <w:pStyle w:val="Nagwek1"/>
              <w:numPr>
                <w:ilvl w:val="0"/>
                <w:numId w:val="0"/>
              </w:numPr>
              <w:spacing w:after="80"/>
              <w:ind w:left="360" w:hanging="360"/>
              <w:rPr>
                <w:sz w:val="20"/>
                <w:szCs w:val="20"/>
              </w:rPr>
            </w:pPr>
            <w:bookmarkStart w:id="39" w:name="_Toc63324915"/>
            <w:bookmarkStart w:id="40" w:name="_Toc74705207"/>
            <w:bookmarkStart w:id="41" w:name="_Toc138847432"/>
            <w:r w:rsidRPr="002E313C">
              <w:rPr>
                <w:b/>
                <w:sz w:val="20"/>
                <w:szCs w:val="20"/>
              </w:rPr>
              <w:lastRenderedPageBreak/>
              <w:t>ROZDZIAŁ XIV – TERMIN ZWIĄZANIA OFERTĄ</w:t>
            </w:r>
            <w:bookmarkEnd w:id="39"/>
            <w:bookmarkEnd w:id="40"/>
            <w:bookmarkEnd w:id="41"/>
          </w:p>
        </w:tc>
      </w:tr>
    </w:tbl>
    <w:p w14:paraId="170E13EA" w14:textId="3FAED135" w:rsidR="003031E6" w:rsidRPr="002E313C" w:rsidRDefault="003031E6" w:rsidP="00BE7C47">
      <w:pPr>
        <w:pStyle w:val="SIWZ"/>
        <w:numPr>
          <w:ilvl w:val="0"/>
          <w:numId w:val="27"/>
        </w:numPr>
        <w:tabs>
          <w:tab w:val="left" w:pos="1470"/>
        </w:tabs>
        <w:suppressAutoHyphens w:val="0"/>
        <w:spacing w:line="276" w:lineRule="auto"/>
        <w:ind w:left="567" w:hanging="357"/>
        <w:jc w:val="both"/>
        <w:rPr>
          <w:rFonts w:ascii="Arial" w:hAnsi="Arial" w:cs="Arial"/>
          <w:b w:val="0"/>
          <w:sz w:val="20"/>
          <w:szCs w:val="20"/>
          <w:lang w:val="pl-PL"/>
        </w:rPr>
      </w:pPr>
      <w:r w:rsidRPr="002E313C">
        <w:rPr>
          <w:rFonts w:ascii="Arial" w:hAnsi="Arial" w:cs="Arial"/>
          <w:b w:val="0"/>
          <w:sz w:val="20"/>
          <w:szCs w:val="20"/>
          <w:lang w:val="pl-PL"/>
        </w:rPr>
        <w:t xml:space="preserve">Wykonawca jest związany ofertą do dnia </w:t>
      </w:r>
      <w:r w:rsidR="000E0C4B">
        <w:rPr>
          <w:rFonts w:ascii="Arial" w:hAnsi="Arial" w:cs="Arial"/>
          <w:b w:val="0"/>
          <w:sz w:val="20"/>
          <w:szCs w:val="20"/>
          <w:lang w:val="pl-PL"/>
        </w:rPr>
        <w:t>14 maja 2025 r.</w:t>
      </w:r>
    </w:p>
    <w:p w14:paraId="121EB3F4" w14:textId="77777777" w:rsidR="003031E6" w:rsidRPr="002E313C" w:rsidRDefault="003031E6" w:rsidP="00BE7C47">
      <w:pPr>
        <w:pStyle w:val="Akapitzlist"/>
        <w:numPr>
          <w:ilvl w:val="0"/>
          <w:numId w:val="27"/>
        </w:numPr>
        <w:ind w:left="567" w:hanging="357"/>
        <w:contextualSpacing w:val="0"/>
        <w:rPr>
          <w:sz w:val="20"/>
        </w:rPr>
      </w:pPr>
      <w:r w:rsidRPr="002E313C">
        <w:rPr>
          <w:sz w:val="20"/>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60 dni. Przedłużenie terminu związania ofertą wymaga złożenia przez Wykonawcę pisemnego oświadczenia o wyrażeniu zgody na przedłużenie terminu związania ofertą.</w:t>
      </w:r>
    </w:p>
    <w:p w14:paraId="3EEA571B" w14:textId="77777777" w:rsidR="003031E6" w:rsidRPr="002E313C" w:rsidRDefault="003031E6" w:rsidP="00BE7C47">
      <w:pPr>
        <w:pStyle w:val="Akapitzlist"/>
        <w:numPr>
          <w:ilvl w:val="0"/>
          <w:numId w:val="27"/>
        </w:numPr>
        <w:ind w:left="567" w:hanging="357"/>
        <w:contextualSpacing w:val="0"/>
        <w:rPr>
          <w:sz w:val="20"/>
        </w:rPr>
      </w:pPr>
      <w:r w:rsidRPr="002E313C">
        <w:rPr>
          <w:sz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3F1C7AE1" w14:textId="77777777" w:rsidR="003031E6" w:rsidRPr="002E313C" w:rsidRDefault="003031E6" w:rsidP="003031E6">
      <w:pPr>
        <w:spacing w:after="80"/>
        <w:rPr>
          <w:sz w:val="20"/>
          <w:szCs w:val="20"/>
        </w:rPr>
      </w:pPr>
    </w:p>
    <w:tbl>
      <w:tblPr>
        <w:tblW w:w="9111" w:type="dxa"/>
        <w:tblInd w:w="-5" w:type="dxa"/>
        <w:tblLayout w:type="fixed"/>
        <w:tblLook w:val="0000" w:firstRow="0" w:lastRow="0" w:firstColumn="0" w:lastColumn="0" w:noHBand="0" w:noVBand="0"/>
      </w:tblPr>
      <w:tblGrid>
        <w:gridCol w:w="9111"/>
      </w:tblGrid>
      <w:tr w:rsidR="003031E6" w:rsidRPr="002E313C" w14:paraId="7CDC43A0" w14:textId="77777777" w:rsidTr="00A66583">
        <w:trPr>
          <w:trHeight w:val="567"/>
        </w:trPr>
        <w:tc>
          <w:tcPr>
            <w:tcW w:w="9111" w:type="dxa"/>
            <w:tcBorders>
              <w:top w:val="single" w:sz="4" w:space="0" w:color="000000"/>
              <w:left w:val="single" w:sz="4" w:space="0" w:color="000000"/>
              <w:bottom w:val="single" w:sz="4" w:space="0" w:color="000000"/>
              <w:right w:val="single" w:sz="4" w:space="0" w:color="000000"/>
            </w:tcBorders>
            <w:shd w:val="clear" w:color="auto" w:fill="F2F2F2"/>
          </w:tcPr>
          <w:p w14:paraId="42A2DBEF" w14:textId="77777777" w:rsidR="003031E6" w:rsidRPr="002E313C" w:rsidRDefault="003031E6" w:rsidP="00A66583">
            <w:pPr>
              <w:pStyle w:val="Nagwek1"/>
              <w:numPr>
                <w:ilvl w:val="0"/>
                <w:numId w:val="0"/>
              </w:numPr>
              <w:spacing w:after="80"/>
              <w:ind w:left="360" w:hanging="360"/>
              <w:rPr>
                <w:sz w:val="20"/>
                <w:szCs w:val="20"/>
              </w:rPr>
            </w:pPr>
            <w:bookmarkStart w:id="42" w:name="_Toc63324916"/>
            <w:bookmarkStart w:id="43" w:name="_Toc74705208"/>
            <w:bookmarkStart w:id="44" w:name="_Toc138847433"/>
            <w:r w:rsidRPr="002E313C">
              <w:rPr>
                <w:b/>
                <w:sz w:val="20"/>
                <w:szCs w:val="20"/>
              </w:rPr>
              <w:t>ROZDZIAŁ XV – OPIS SPOSOBU PRZYGOTOWANIA I SKŁADANIA OFERT</w:t>
            </w:r>
            <w:bookmarkEnd w:id="42"/>
            <w:bookmarkEnd w:id="43"/>
            <w:bookmarkEnd w:id="44"/>
          </w:p>
        </w:tc>
      </w:tr>
    </w:tbl>
    <w:p w14:paraId="291B4F3B"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 xml:space="preserve">Wykonawca może złożyć tylko jedną ofertę. Oferta może być złożona wyłącznie do upływu terminu składania ofert. Treść oferty musi być zgodna z wymaganiami Zamawiającego określonymi </w:t>
      </w:r>
      <w:r w:rsidRPr="002E313C">
        <w:rPr>
          <w:sz w:val="20"/>
          <w:szCs w:val="20"/>
        </w:rPr>
        <w:br/>
        <w:t>w dokumentach zamówienia.</w:t>
      </w:r>
    </w:p>
    <w:p w14:paraId="17BB58E3" w14:textId="77777777" w:rsidR="003031E6" w:rsidRPr="002E313C" w:rsidRDefault="003031E6" w:rsidP="00BE7C47">
      <w:pPr>
        <w:pStyle w:val="Akapitzlist"/>
        <w:numPr>
          <w:ilvl w:val="0"/>
          <w:numId w:val="29"/>
        </w:numPr>
        <w:ind w:left="284" w:hanging="284"/>
        <w:contextualSpacing w:val="0"/>
        <w:rPr>
          <w:rStyle w:val="Hipercze"/>
          <w:color w:val="auto"/>
          <w:sz w:val="20"/>
          <w:szCs w:val="20"/>
        </w:rPr>
      </w:pPr>
      <w:r w:rsidRPr="002E313C">
        <w:rPr>
          <w:sz w:val="20"/>
          <w:szCs w:val="20"/>
        </w:rPr>
        <w:t>Ofertę i dołączone do niej dokumenty oraz oświadczenia należy złożyć za pośrednictwem Platformy (</w:t>
      </w:r>
      <w:hyperlink r:id="rId23" w:history="1">
        <w:r w:rsidRPr="002E313C">
          <w:rPr>
            <w:rStyle w:val="Hipercze"/>
            <w:color w:val="auto"/>
            <w:sz w:val="20"/>
            <w:szCs w:val="20"/>
          </w:rPr>
          <w:t>https://platformazakupowa.pl/pn/kolejemalopolskie</w:t>
        </w:r>
      </w:hyperlink>
      <w:r w:rsidRPr="002E313C">
        <w:rPr>
          <w:rStyle w:val="Hipercze"/>
          <w:color w:val="auto"/>
          <w:sz w:val="20"/>
          <w:szCs w:val="20"/>
        </w:rPr>
        <w:t>). Pozostałe informacje dotyczące sposobu sporządzenia i złożenia oferty, innych dokumentów oraz oświadczeń opisane są w rozdziale XI SWZ.</w:t>
      </w:r>
    </w:p>
    <w:p w14:paraId="094DB6C3" w14:textId="77777777" w:rsidR="003031E6" w:rsidRPr="002E313C" w:rsidRDefault="003031E6" w:rsidP="00BE7C47">
      <w:pPr>
        <w:pStyle w:val="Akapitzlist"/>
        <w:numPr>
          <w:ilvl w:val="0"/>
          <w:numId w:val="29"/>
        </w:numPr>
        <w:ind w:left="284" w:hanging="284"/>
        <w:contextualSpacing w:val="0"/>
        <w:rPr>
          <w:sz w:val="20"/>
          <w:szCs w:val="20"/>
          <w:u w:val="single"/>
        </w:rPr>
      </w:pPr>
      <w:r w:rsidRPr="002E313C">
        <w:rPr>
          <w:sz w:val="20"/>
          <w:szCs w:val="20"/>
          <w:u w:val="single"/>
        </w:rPr>
        <w:t>Ofertę tworzą następujące dokumenty</w:t>
      </w:r>
    </w:p>
    <w:p w14:paraId="05691675" w14:textId="77777777" w:rsidR="003031E6" w:rsidRPr="002E313C" w:rsidRDefault="003031E6" w:rsidP="00BE7C47">
      <w:pPr>
        <w:numPr>
          <w:ilvl w:val="1"/>
          <w:numId w:val="28"/>
        </w:numPr>
        <w:ind w:left="709" w:hanging="425"/>
        <w:rPr>
          <w:sz w:val="20"/>
          <w:szCs w:val="20"/>
        </w:rPr>
      </w:pPr>
      <w:r w:rsidRPr="002E313C">
        <w:rPr>
          <w:sz w:val="20"/>
          <w:szCs w:val="20"/>
        </w:rPr>
        <w:t>wypełniony formularz oferty zgodnie z załącznikiem nr 1 do SWZ.</w:t>
      </w:r>
    </w:p>
    <w:p w14:paraId="2B8F4226" w14:textId="77777777" w:rsidR="003031E6" w:rsidRPr="002E313C" w:rsidRDefault="003031E6" w:rsidP="00BE7C47">
      <w:pPr>
        <w:pStyle w:val="Akapitzlist"/>
        <w:numPr>
          <w:ilvl w:val="0"/>
          <w:numId w:val="29"/>
        </w:numPr>
        <w:ind w:left="284" w:hanging="284"/>
        <w:contextualSpacing w:val="0"/>
        <w:rPr>
          <w:sz w:val="20"/>
          <w:szCs w:val="20"/>
          <w:u w:val="single"/>
        </w:rPr>
      </w:pPr>
      <w:r w:rsidRPr="002E313C">
        <w:rPr>
          <w:sz w:val="20"/>
          <w:szCs w:val="20"/>
          <w:u w:val="single"/>
        </w:rPr>
        <w:t xml:space="preserve">Do oferty należy dołączyć następujące dokumenty: </w:t>
      </w:r>
    </w:p>
    <w:p w14:paraId="31E975C3"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 xml:space="preserve">oświadczenie, o którym mowa w art. 125 ust. 1 ustawy </w:t>
      </w:r>
      <w:proofErr w:type="spellStart"/>
      <w:r w:rsidRPr="002E313C">
        <w:rPr>
          <w:sz w:val="20"/>
          <w:szCs w:val="20"/>
        </w:rPr>
        <w:t>Pzp</w:t>
      </w:r>
      <w:proofErr w:type="spellEnd"/>
      <w:r w:rsidRPr="002E313C">
        <w:rPr>
          <w:sz w:val="20"/>
          <w:szCs w:val="20"/>
        </w:rPr>
        <w:t>, opisane w rozdziale X SWZ;</w:t>
      </w:r>
    </w:p>
    <w:p w14:paraId="64577807" w14:textId="77777777" w:rsidR="003031E6" w:rsidRPr="002E313C" w:rsidRDefault="003031E6" w:rsidP="00BE7C47">
      <w:pPr>
        <w:pStyle w:val="Akapitzlist"/>
        <w:numPr>
          <w:ilvl w:val="0"/>
          <w:numId w:val="30"/>
        </w:numPr>
        <w:ind w:left="709" w:hanging="425"/>
        <w:rPr>
          <w:sz w:val="20"/>
          <w:szCs w:val="20"/>
        </w:rPr>
      </w:pPr>
      <w:r w:rsidRPr="002E313C">
        <w:rPr>
          <w:sz w:val="20"/>
          <w:szCs w:val="20"/>
        </w:rPr>
        <w:t xml:space="preserve">odpis lub informację Krajowego Rejestru Sądowego, Centralnej Ewidencji i Informacji o Działalności Gospodarczej lub innego właściwego rejestru dotyczącą Wykonawcy, w celu potwierdzenia umocowania do działania w imieniu Wykonawcy; </w:t>
      </w:r>
    </w:p>
    <w:p w14:paraId="0AA49B9C" w14:textId="77777777" w:rsidR="003031E6" w:rsidRPr="002E313C" w:rsidRDefault="003031E6" w:rsidP="00BE7C47">
      <w:pPr>
        <w:pStyle w:val="Akapitzlist"/>
        <w:numPr>
          <w:ilvl w:val="0"/>
          <w:numId w:val="30"/>
        </w:numPr>
        <w:ind w:left="709" w:hanging="425"/>
        <w:rPr>
          <w:sz w:val="20"/>
          <w:szCs w:val="20"/>
        </w:rPr>
      </w:pPr>
      <w:r w:rsidRPr="002E313C">
        <w:rPr>
          <w:sz w:val="20"/>
          <w:szCs w:val="20"/>
        </w:rPr>
        <w:t xml:space="preserve">pełnomocnictwo lub inny dokument potwierdzający umocowanie do reprezentowania Wykonawcy, jeżeli w imieniu Wykonawcy działa osoba, której umocowanie do jego reprezentowania nie wynika z dokumentów, o których mowa w pkt 4.2. Postanowienie stosuje się odpowiednio do osoby działającej w imieniu Wykonawców wspólnie ubiegających się o udzielenie zamówienia; </w:t>
      </w:r>
    </w:p>
    <w:p w14:paraId="67F254D6" w14:textId="77777777" w:rsidR="003031E6" w:rsidRPr="002E313C" w:rsidRDefault="003031E6" w:rsidP="00BE7C47">
      <w:pPr>
        <w:pStyle w:val="Akapitzlist"/>
        <w:numPr>
          <w:ilvl w:val="0"/>
          <w:numId w:val="30"/>
        </w:numPr>
        <w:ind w:left="709" w:hanging="425"/>
        <w:rPr>
          <w:sz w:val="20"/>
          <w:szCs w:val="20"/>
        </w:rPr>
      </w:pPr>
      <w:r w:rsidRPr="002E313C">
        <w:rPr>
          <w:sz w:val="20"/>
          <w:szCs w:val="20"/>
        </w:rPr>
        <w:t xml:space="preserve">dokumenty wskazane w pkt 4.2 i 4.3 dla osoby działającej w imieniu podmiotu udostępniającego zasoby na zasadach określonych w art. 118 ustawy </w:t>
      </w:r>
      <w:proofErr w:type="spellStart"/>
      <w:r w:rsidRPr="002E313C">
        <w:rPr>
          <w:sz w:val="20"/>
          <w:szCs w:val="20"/>
        </w:rPr>
        <w:t>Pzp</w:t>
      </w:r>
      <w:proofErr w:type="spellEnd"/>
      <w:r w:rsidRPr="002E313C">
        <w:rPr>
          <w:sz w:val="20"/>
          <w:szCs w:val="20"/>
        </w:rPr>
        <w:t xml:space="preserve">, jeżeli dotyczy; </w:t>
      </w:r>
    </w:p>
    <w:p w14:paraId="56AD732D"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 xml:space="preserve">zobowiązanie podmiotu udostępniającego zasoby do oddania do dyspozycji Wykonawcy niezbędnych zasobów na potrzeby realizacji zamówienia lub inny podmiotowy środek dowodowy potwierdzający, że Wykonawca, realizując zamówienie, będzie dysponował niezbędnymi zasobami tych podmiotów, jeżeli dotyczy. </w:t>
      </w:r>
      <w:r w:rsidRPr="002E313C">
        <w:rPr>
          <w:b/>
          <w:sz w:val="20"/>
          <w:szCs w:val="20"/>
        </w:rPr>
        <w:t>Wzór zobowiązania stanowi załącznik nr 6 do SWZ</w:t>
      </w:r>
      <w:r w:rsidRPr="002E313C">
        <w:rPr>
          <w:sz w:val="20"/>
          <w:szCs w:val="20"/>
        </w:rPr>
        <w:t xml:space="preserve">. </w:t>
      </w:r>
    </w:p>
    <w:p w14:paraId="57287298"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wadium, jeżeli składane jest w formie niepieniężnej. W przypadku wnoszenia wadium w formie pieniężnej należy dołączyć do oferty potwierdzenie wykonania przelewu</w:t>
      </w:r>
    </w:p>
    <w:p w14:paraId="45C1049D"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oświadczenia wykonawcy/wykonawcy wspólnie ubiegającego się o udzielenie zamówienia dotyczącego przesłanek wykluczenia z art. 5k Rozporządzenia 833/2014 oraz art. 7 ust. 1 ustawy o szczególnych rozwiązaniach w zakresie przeciwdziałania wspieraniu agresji na Ukrainę oraz służących ochronie bezpieczeństwa narodowego,</w:t>
      </w:r>
    </w:p>
    <w:p w14:paraId="18DADB3F" w14:textId="77777777" w:rsidR="003031E6" w:rsidRPr="002E313C" w:rsidRDefault="003031E6" w:rsidP="00BE7C47">
      <w:pPr>
        <w:pStyle w:val="Akapitzlist"/>
        <w:numPr>
          <w:ilvl w:val="0"/>
          <w:numId w:val="30"/>
        </w:numPr>
        <w:ind w:left="709" w:hanging="425"/>
        <w:contextualSpacing w:val="0"/>
        <w:rPr>
          <w:sz w:val="20"/>
          <w:szCs w:val="20"/>
        </w:rPr>
      </w:pPr>
      <w:r w:rsidRPr="002E313C">
        <w:rPr>
          <w:sz w:val="20"/>
          <w:szCs w:val="20"/>
        </w:rPr>
        <w:t>oświadczenia podmiotu udostępniającego zasoby (jeśli dotyczy) dotyczącego przesłanek wykluczenia z art. 5k Rozporządzenia 833/2014 oraz art. 7 ust. 1 ustawy o szczególnych rozwiązaniach w zakresie przeciwdziałania wspieraniu agresji na Ukrainę oraz służących ochronie bezpieczeństwa narodowego</w:t>
      </w:r>
    </w:p>
    <w:p w14:paraId="1F19BC0E"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lastRenderedPageBreak/>
        <w:t>Wykonawca nie jest zobowiązany do złożenia dokumentów wskazanych w pkt 4.2., jeżeli Zamawiający może je uzyskać za pomocą bezpłatnych i ogólnodostępnych baz danych, o ile Wykonawca wskazał dane umożliwiające dostęp do tych dokumentów. W przypadku wskazania przez Wykonawcę dostępności podmiotowych środków dowodowych lub dokumentów, o których mowa w 4.2., pod określonymi adresami internetowymi ogólnodostępnych i bezpłatnych baz danych, Zamawiający żąda od Wykonawcy przedstawienia tłumaczenia na język polski pobranych samodzielnie przez Zamawiającego podmiotowych środków dowodowych lub dokumentów.</w:t>
      </w:r>
    </w:p>
    <w:p w14:paraId="39503975"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Koszty opracowania i złożenia oferty ponosi Wykonawca.</w:t>
      </w:r>
    </w:p>
    <w:p w14:paraId="55B90536"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Zamawiający dopuszcza składanie ofert częściowych.</w:t>
      </w:r>
    </w:p>
    <w:p w14:paraId="3609BBF0"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Zamawiający nie dopuszcza składania ofert wariantowych.</w:t>
      </w:r>
    </w:p>
    <w:p w14:paraId="2E7BBF6E" w14:textId="77777777" w:rsidR="003031E6" w:rsidRPr="002E313C" w:rsidRDefault="003031E6" w:rsidP="00BE7C47">
      <w:pPr>
        <w:pStyle w:val="Akapitzlist"/>
        <w:numPr>
          <w:ilvl w:val="0"/>
          <w:numId w:val="29"/>
        </w:numPr>
        <w:ind w:left="284" w:hanging="284"/>
        <w:contextualSpacing w:val="0"/>
        <w:rPr>
          <w:sz w:val="20"/>
          <w:szCs w:val="20"/>
        </w:rPr>
      </w:pPr>
      <w:r w:rsidRPr="002E313C">
        <w:rPr>
          <w:sz w:val="20"/>
          <w:szCs w:val="20"/>
        </w:rPr>
        <w:t>Zamawiający nie dopuszcza złożenia oferty w postaci katalogu elektronicznego ani dołączenia katalogu elektronicznego do składanej oferty.</w:t>
      </w:r>
    </w:p>
    <w:p w14:paraId="5C6B9F3F" w14:textId="77777777" w:rsidR="003031E6" w:rsidRPr="002E313C" w:rsidRDefault="003031E6" w:rsidP="003031E6">
      <w:pPr>
        <w:pStyle w:val="Akapitzlist"/>
        <w:ind w:left="284"/>
        <w:contextualSpacing w:val="0"/>
        <w:rPr>
          <w:sz w:val="20"/>
          <w:szCs w:val="20"/>
        </w:rPr>
      </w:pPr>
    </w:p>
    <w:tbl>
      <w:tblPr>
        <w:tblW w:w="9147" w:type="dxa"/>
        <w:tblInd w:w="-5" w:type="dxa"/>
        <w:tblLayout w:type="fixed"/>
        <w:tblLook w:val="0000" w:firstRow="0" w:lastRow="0" w:firstColumn="0" w:lastColumn="0" w:noHBand="0" w:noVBand="0"/>
      </w:tblPr>
      <w:tblGrid>
        <w:gridCol w:w="9147"/>
      </w:tblGrid>
      <w:tr w:rsidR="003031E6" w:rsidRPr="002E313C" w14:paraId="6BFFF21D" w14:textId="77777777" w:rsidTr="00A66583">
        <w:trPr>
          <w:trHeight w:val="483"/>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14:paraId="27C92E3F" w14:textId="77777777" w:rsidR="003031E6" w:rsidRPr="002E313C" w:rsidRDefault="003031E6" w:rsidP="00A66583">
            <w:pPr>
              <w:pStyle w:val="Nagwek1"/>
              <w:numPr>
                <w:ilvl w:val="0"/>
                <w:numId w:val="0"/>
              </w:numPr>
              <w:spacing w:after="80"/>
              <w:ind w:left="360" w:hanging="360"/>
              <w:rPr>
                <w:sz w:val="20"/>
                <w:szCs w:val="20"/>
              </w:rPr>
            </w:pPr>
            <w:bookmarkStart w:id="45" w:name="_Toc63324917"/>
            <w:bookmarkStart w:id="46" w:name="_Toc74705209"/>
            <w:bookmarkStart w:id="47" w:name="_Toc138847434"/>
            <w:r w:rsidRPr="002E313C">
              <w:rPr>
                <w:b/>
                <w:sz w:val="20"/>
                <w:szCs w:val="20"/>
              </w:rPr>
              <w:t>ROZDZIAŁ XVI – TERMIN SKŁADANIA OFERT</w:t>
            </w:r>
            <w:bookmarkEnd w:id="45"/>
            <w:bookmarkEnd w:id="46"/>
            <w:bookmarkEnd w:id="47"/>
          </w:p>
        </w:tc>
      </w:tr>
    </w:tbl>
    <w:p w14:paraId="54F82A76" w14:textId="70CF7F22" w:rsidR="003031E6" w:rsidRPr="002E313C" w:rsidRDefault="003031E6" w:rsidP="00BE7C47">
      <w:pPr>
        <w:pStyle w:val="Akapitzlist"/>
        <w:numPr>
          <w:ilvl w:val="0"/>
          <w:numId w:val="31"/>
        </w:numPr>
        <w:ind w:left="284" w:hanging="284"/>
        <w:contextualSpacing w:val="0"/>
        <w:rPr>
          <w:b/>
          <w:sz w:val="20"/>
          <w:szCs w:val="20"/>
        </w:rPr>
      </w:pPr>
      <w:r w:rsidRPr="002E313C">
        <w:rPr>
          <w:b/>
          <w:sz w:val="20"/>
          <w:szCs w:val="20"/>
        </w:rPr>
        <w:t xml:space="preserve">Oferty wraz z wymaganymi dokumentami należy zamieścić na Platformie w części dotyczącej Postępowania w terminie do </w:t>
      </w:r>
      <w:r w:rsidRPr="002E313C">
        <w:rPr>
          <w:b/>
          <w:sz w:val="20"/>
          <w:szCs w:val="20"/>
          <w:highlight w:val="yellow"/>
        </w:rPr>
        <w:t xml:space="preserve">dnia </w:t>
      </w:r>
      <w:r w:rsidR="0024004A">
        <w:rPr>
          <w:b/>
          <w:sz w:val="20"/>
          <w:szCs w:val="20"/>
        </w:rPr>
        <w:t>14.02.2025 r.</w:t>
      </w:r>
      <w:r w:rsidRPr="002E313C">
        <w:rPr>
          <w:b/>
          <w:sz w:val="20"/>
          <w:szCs w:val="20"/>
        </w:rPr>
        <w:t xml:space="preserve"> do godz. </w:t>
      </w:r>
      <w:r w:rsidR="0024004A">
        <w:rPr>
          <w:b/>
          <w:sz w:val="20"/>
          <w:szCs w:val="20"/>
        </w:rPr>
        <w:t>10:00</w:t>
      </w:r>
    </w:p>
    <w:p w14:paraId="4F81C84F" w14:textId="210B5275" w:rsidR="003031E6" w:rsidRPr="002E313C" w:rsidRDefault="003031E6" w:rsidP="00BE7C47">
      <w:pPr>
        <w:pStyle w:val="Akapitzlist"/>
        <w:numPr>
          <w:ilvl w:val="0"/>
          <w:numId w:val="31"/>
        </w:numPr>
        <w:ind w:left="284" w:hanging="284"/>
        <w:contextualSpacing w:val="0"/>
        <w:rPr>
          <w:sz w:val="20"/>
          <w:szCs w:val="20"/>
        </w:rPr>
      </w:pPr>
      <w:r w:rsidRPr="002E313C">
        <w:rPr>
          <w:iCs/>
          <w:sz w:val="20"/>
          <w:szCs w:val="20"/>
        </w:rPr>
        <w:t>Otwarcie</w:t>
      </w:r>
      <w:r w:rsidRPr="002E313C">
        <w:rPr>
          <w:sz w:val="20"/>
          <w:szCs w:val="20"/>
        </w:rPr>
        <w:t xml:space="preserve"> ofert nastąpi </w:t>
      </w:r>
      <w:r w:rsidRPr="002E313C">
        <w:rPr>
          <w:b/>
          <w:sz w:val="20"/>
          <w:szCs w:val="20"/>
        </w:rPr>
        <w:t xml:space="preserve">w dniu </w:t>
      </w:r>
      <w:r w:rsidR="0024004A">
        <w:rPr>
          <w:b/>
          <w:sz w:val="20"/>
          <w:szCs w:val="20"/>
        </w:rPr>
        <w:t>14.02.2025 r.</w:t>
      </w:r>
      <w:r>
        <w:rPr>
          <w:b/>
          <w:sz w:val="20"/>
          <w:szCs w:val="20"/>
        </w:rPr>
        <w:t xml:space="preserve"> </w:t>
      </w:r>
      <w:r w:rsidRPr="002E313C">
        <w:rPr>
          <w:b/>
          <w:sz w:val="20"/>
          <w:szCs w:val="20"/>
        </w:rPr>
        <w:t xml:space="preserve">o godz. </w:t>
      </w:r>
      <w:r>
        <w:rPr>
          <w:b/>
          <w:sz w:val="20"/>
          <w:szCs w:val="20"/>
        </w:rPr>
        <w:t>1</w:t>
      </w:r>
      <w:r w:rsidR="0024004A">
        <w:rPr>
          <w:b/>
          <w:sz w:val="20"/>
          <w:szCs w:val="20"/>
        </w:rPr>
        <w:t>0</w:t>
      </w:r>
      <w:r>
        <w:rPr>
          <w:b/>
          <w:sz w:val="20"/>
          <w:szCs w:val="20"/>
        </w:rPr>
        <w:t>:</w:t>
      </w:r>
      <w:r w:rsidR="0024004A">
        <w:rPr>
          <w:b/>
          <w:sz w:val="20"/>
          <w:szCs w:val="20"/>
        </w:rPr>
        <w:t>3</w:t>
      </w:r>
      <w:r>
        <w:rPr>
          <w:b/>
          <w:sz w:val="20"/>
          <w:szCs w:val="20"/>
        </w:rPr>
        <w:t>0</w:t>
      </w:r>
      <w:r w:rsidR="0024004A">
        <w:rPr>
          <w:b/>
          <w:sz w:val="20"/>
          <w:szCs w:val="20"/>
        </w:rPr>
        <w:t>.</w:t>
      </w:r>
      <w:r w:rsidRPr="002E313C">
        <w:rPr>
          <w:sz w:val="20"/>
          <w:szCs w:val="20"/>
        </w:rPr>
        <w:t xml:space="preserve"> Zamawiający nie przewiduje publicznej sesji otwarcia ofert. </w:t>
      </w:r>
    </w:p>
    <w:p w14:paraId="40EE5790" w14:textId="77777777" w:rsidR="003031E6" w:rsidRPr="002E313C" w:rsidRDefault="003031E6" w:rsidP="00BE7C47">
      <w:pPr>
        <w:pStyle w:val="Akapitzlist"/>
        <w:numPr>
          <w:ilvl w:val="0"/>
          <w:numId w:val="31"/>
        </w:numPr>
        <w:ind w:left="284" w:hanging="284"/>
        <w:contextualSpacing w:val="0"/>
        <w:rPr>
          <w:sz w:val="20"/>
          <w:szCs w:val="20"/>
        </w:rPr>
      </w:pPr>
      <w:r w:rsidRPr="002E313C">
        <w:rPr>
          <w:sz w:val="20"/>
          <w:szCs w:val="20"/>
        </w:rPr>
        <w:t xml:space="preserve">W przypadku awarii systemu Platformy, która powoduje brak możliwości </w:t>
      </w:r>
      <w:r w:rsidRPr="002E313C">
        <w:rPr>
          <w:iCs/>
          <w:sz w:val="20"/>
          <w:szCs w:val="20"/>
        </w:rPr>
        <w:t>otwarcia</w:t>
      </w:r>
      <w:r w:rsidRPr="002E313C">
        <w:rPr>
          <w:sz w:val="20"/>
          <w:szCs w:val="20"/>
        </w:rPr>
        <w:t xml:space="preserve"> ofert w terminie wskazanym w pkt 2, </w:t>
      </w:r>
      <w:r w:rsidRPr="002E313C">
        <w:rPr>
          <w:iCs/>
          <w:sz w:val="20"/>
          <w:szCs w:val="20"/>
        </w:rPr>
        <w:t>otwarcie</w:t>
      </w:r>
      <w:r w:rsidRPr="002E313C">
        <w:rPr>
          <w:sz w:val="20"/>
          <w:szCs w:val="20"/>
        </w:rPr>
        <w:t xml:space="preserve"> ofert następuje niezwłocznie po usunięciu awarii.</w:t>
      </w:r>
    </w:p>
    <w:p w14:paraId="12A2197D" w14:textId="77777777" w:rsidR="003031E6" w:rsidRPr="002E313C" w:rsidRDefault="003031E6" w:rsidP="00BE7C47">
      <w:pPr>
        <w:pStyle w:val="Akapitzlist"/>
        <w:numPr>
          <w:ilvl w:val="0"/>
          <w:numId w:val="31"/>
        </w:numPr>
        <w:ind w:left="284" w:hanging="284"/>
        <w:contextualSpacing w:val="0"/>
        <w:rPr>
          <w:b/>
          <w:sz w:val="20"/>
        </w:rPr>
      </w:pPr>
      <w:r w:rsidRPr="002E313C">
        <w:rPr>
          <w:sz w:val="20"/>
        </w:rPr>
        <w:t xml:space="preserve">Zamawiający, najpóźniej przed </w:t>
      </w:r>
      <w:r w:rsidRPr="002E313C">
        <w:rPr>
          <w:rStyle w:val="Uwydatnienie"/>
          <w:sz w:val="20"/>
        </w:rPr>
        <w:t>otwarciem</w:t>
      </w:r>
      <w:r w:rsidRPr="002E313C">
        <w:rPr>
          <w:i/>
          <w:sz w:val="20"/>
        </w:rPr>
        <w:t xml:space="preserve"> </w:t>
      </w:r>
      <w:r w:rsidRPr="002E313C">
        <w:rPr>
          <w:sz w:val="20"/>
        </w:rPr>
        <w:t>ofert, udostępni na Platformie informację o kwocie, jaką zamierza przeznaczyć na sfinansowanie zamówienia.</w:t>
      </w:r>
    </w:p>
    <w:p w14:paraId="6FB892A5" w14:textId="77777777" w:rsidR="003031E6" w:rsidRPr="002E313C" w:rsidRDefault="003031E6" w:rsidP="00BE7C47">
      <w:pPr>
        <w:pStyle w:val="Akapitzlist"/>
        <w:numPr>
          <w:ilvl w:val="0"/>
          <w:numId w:val="31"/>
        </w:numPr>
        <w:ind w:left="284" w:hanging="284"/>
        <w:contextualSpacing w:val="0"/>
        <w:rPr>
          <w:sz w:val="20"/>
          <w:szCs w:val="20"/>
        </w:rPr>
      </w:pPr>
      <w:r w:rsidRPr="002E313C">
        <w:rPr>
          <w:sz w:val="20"/>
          <w:szCs w:val="20"/>
        </w:rPr>
        <w:t xml:space="preserve">Zamawiający, niezwłocznie po </w:t>
      </w:r>
      <w:r w:rsidRPr="002E313C">
        <w:rPr>
          <w:iCs/>
          <w:sz w:val="20"/>
          <w:szCs w:val="20"/>
        </w:rPr>
        <w:t>otwarciu</w:t>
      </w:r>
      <w:r w:rsidRPr="002E313C">
        <w:rPr>
          <w:sz w:val="20"/>
          <w:szCs w:val="20"/>
        </w:rPr>
        <w:t xml:space="preserve"> ofert, udostępni na Platformie informacje o:</w:t>
      </w:r>
    </w:p>
    <w:p w14:paraId="16DEB3AA" w14:textId="77777777" w:rsidR="003031E6" w:rsidRPr="002E313C" w:rsidRDefault="003031E6" w:rsidP="00BE7C47">
      <w:pPr>
        <w:pStyle w:val="Akapitzlist"/>
        <w:numPr>
          <w:ilvl w:val="1"/>
          <w:numId w:val="31"/>
        </w:numPr>
        <w:ind w:left="851"/>
        <w:contextualSpacing w:val="0"/>
        <w:rPr>
          <w:sz w:val="20"/>
          <w:szCs w:val="20"/>
        </w:rPr>
      </w:pPr>
      <w:r w:rsidRPr="002E313C">
        <w:rPr>
          <w:sz w:val="20"/>
          <w:szCs w:val="20"/>
        </w:rPr>
        <w:t xml:space="preserve">nazwach albo imionach i nazwiskach oraz siedzibach lub miejscach prowadzonej działalności gospodarczej albo miejscach zamieszkania Wykonawców, których oferty zostały </w:t>
      </w:r>
      <w:r w:rsidRPr="002E313C">
        <w:rPr>
          <w:iCs/>
          <w:sz w:val="20"/>
          <w:szCs w:val="20"/>
        </w:rPr>
        <w:t>otwarte</w:t>
      </w:r>
      <w:r w:rsidRPr="002E313C">
        <w:rPr>
          <w:sz w:val="20"/>
          <w:szCs w:val="20"/>
        </w:rPr>
        <w:t>;</w:t>
      </w:r>
    </w:p>
    <w:p w14:paraId="789F2DA3" w14:textId="77777777" w:rsidR="003031E6" w:rsidRPr="002E313C" w:rsidRDefault="003031E6" w:rsidP="00BE7C47">
      <w:pPr>
        <w:pStyle w:val="Akapitzlist"/>
        <w:numPr>
          <w:ilvl w:val="1"/>
          <w:numId w:val="31"/>
        </w:numPr>
        <w:ind w:left="851"/>
        <w:contextualSpacing w:val="0"/>
        <w:rPr>
          <w:sz w:val="20"/>
          <w:szCs w:val="20"/>
        </w:rPr>
      </w:pPr>
      <w:r w:rsidRPr="002E313C">
        <w:rPr>
          <w:sz w:val="20"/>
          <w:szCs w:val="20"/>
        </w:rPr>
        <w:t>cenach zawartych w ofertach.</w:t>
      </w:r>
    </w:p>
    <w:p w14:paraId="0DA6BEDA" w14:textId="77777777" w:rsidR="003031E6" w:rsidRPr="002E313C" w:rsidRDefault="003031E6" w:rsidP="003031E6">
      <w:pPr>
        <w:spacing w:after="80"/>
        <w:rPr>
          <w:sz w:val="20"/>
          <w:szCs w:val="20"/>
        </w:rPr>
      </w:pPr>
    </w:p>
    <w:tbl>
      <w:tblPr>
        <w:tblW w:w="9147" w:type="dxa"/>
        <w:tblInd w:w="-5" w:type="dxa"/>
        <w:tblLayout w:type="fixed"/>
        <w:tblLook w:val="0000" w:firstRow="0" w:lastRow="0" w:firstColumn="0" w:lastColumn="0" w:noHBand="0" w:noVBand="0"/>
      </w:tblPr>
      <w:tblGrid>
        <w:gridCol w:w="9147"/>
      </w:tblGrid>
      <w:tr w:rsidR="003031E6" w:rsidRPr="002E313C" w14:paraId="4D564EAB" w14:textId="77777777" w:rsidTr="00A66583">
        <w:trPr>
          <w:trHeight w:val="494"/>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14:paraId="50F475C1" w14:textId="77777777" w:rsidR="003031E6" w:rsidRPr="002E313C" w:rsidRDefault="003031E6" w:rsidP="00A66583">
            <w:pPr>
              <w:pStyle w:val="Nagwek1"/>
              <w:numPr>
                <w:ilvl w:val="0"/>
                <w:numId w:val="0"/>
              </w:numPr>
              <w:spacing w:after="80"/>
              <w:ind w:left="360" w:hanging="360"/>
              <w:rPr>
                <w:sz w:val="20"/>
                <w:szCs w:val="20"/>
              </w:rPr>
            </w:pPr>
            <w:bookmarkStart w:id="48" w:name="_Toc63324918"/>
            <w:bookmarkStart w:id="49" w:name="_Toc74705210"/>
            <w:bookmarkStart w:id="50" w:name="_Toc138847435"/>
            <w:r w:rsidRPr="002E313C">
              <w:rPr>
                <w:b/>
                <w:sz w:val="20"/>
                <w:szCs w:val="20"/>
              </w:rPr>
              <w:t>ROZDZIAŁ XVII – SPOSÓB OBLICZENIA CENY</w:t>
            </w:r>
            <w:bookmarkEnd w:id="48"/>
            <w:bookmarkEnd w:id="49"/>
            <w:bookmarkEnd w:id="50"/>
          </w:p>
        </w:tc>
      </w:tr>
    </w:tbl>
    <w:p w14:paraId="0314E2FF"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u w:val="single"/>
        </w:rPr>
      </w:pPr>
      <w:r w:rsidRPr="002E313C">
        <w:rPr>
          <w:rFonts w:ascii="Arial" w:hAnsi="Arial" w:cs="Arial"/>
          <w:sz w:val="20"/>
          <w:szCs w:val="20"/>
        </w:rPr>
        <w:t>Przez cenę należy rozumieć cenę, o której mowa w art. 3 ust. 1 pkt. 1 ustawy z dnia 9 maja 2014 r. o informowaniu o cenach towarów i usług (</w:t>
      </w:r>
      <w:proofErr w:type="spellStart"/>
      <w:r w:rsidRPr="002E313C">
        <w:rPr>
          <w:rFonts w:ascii="Arial" w:hAnsi="Arial" w:cs="Arial"/>
          <w:sz w:val="20"/>
          <w:szCs w:val="20"/>
        </w:rPr>
        <w:t>t.j</w:t>
      </w:r>
      <w:proofErr w:type="spellEnd"/>
      <w:r w:rsidRPr="002E313C">
        <w:rPr>
          <w:rFonts w:ascii="Arial" w:hAnsi="Arial" w:cs="Arial"/>
          <w:sz w:val="20"/>
          <w:szCs w:val="20"/>
        </w:rPr>
        <w:t xml:space="preserve">.: Dz. U. z 2019 r. poz. 178). </w:t>
      </w:r>
    </w:p>
    <w:p w14:paraId="53550130"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u w:val="single"/>
        </w:rPr>
        <w:t>Wszystkie składniki ceny oferty (ceny jednostkowe netto oraz pozostałe wartości) należy podać z dokładnością nie większą niż dwa miejsca po przecinku</w:t>
      </w:r>
      <w:r w:rsidRPr="002E313C">
        <w:rPr>
          <w:rFonts w:ascii="Arial" w:hAnsi="Arial" w:cs="Arial"/>
          <w:sz w:val="20"/>
          <w:szCs w:val="20"/>
        </w:rPr>
        <w:t xml:space="preserve">. </w:t>
      </w:r>
    </w:p>
    <w:p w14:paraId="7F1B8340"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 xml:space="preserve">W przypadku, gdy cena będzie zawierała więcej niż dwa miejsca po przecinku, Zamawiający zaokrągli cenę do dwóch miejsc po przecinku, tj. dla cyfr mniejszych od 5 cenę zaokrągli w dół, </w:t>
      </w:r>
      <w:r w:rsidRPr="002E313C">
        <w:rPr>
          <w:rFonts w:ascii="Arial" w:hAnsi="Arial" w:cs="Arial"/>
          <w:sz w:val="20"/>
          <w:szCs w:val="20"/>
        </w:rPr>
        <w:br/>
        <w:t xml:space="preserve">a dla cyfr równych lub większych od 5 cenę zaokrągli w górę. </w:t>
      </w:r>
    </w:p>
    <w:p w14:paraId="5D8725E9"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rPr>
        <w:t xml:space="preserve">W ofercie należy podać cenę za wykonanie całego zamówienia – wartość netto i brutto oraz stawkę podatku od towarów i usług (VAT). </w:t>
      </w:r>
    </w:p>
    <w:p w14:paraId="24C638A2"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rPr>
        <w:t xml:space="preserve">Ceny jednostkowe netto nie mogą ulec podwyższeniu przez okres obowiązywania umowy </w:t>
      </w:r>
      <w:r w:rsidRPr="002E313C">
        <w:rPr>
          <w:rFonts w:ascii="Arial" w:hAnsi="Arial" w:cs="Arial"/>
          <w:sz w:val="20"/>
          <w:szCs w:val="20"/>
        </w:rPr>
        <w:br/>
        <w:t xml:space="preserve">w sprawie zamówienia publicznego, z zastrzeżeniem przypadków, o których mowa </w:t>
      </w:r>
      <w:r w:rsidRPr="002E313C">
        <w:rPr>
          <w:rFonts w:ascii="Arial" w:hAnsi="Arial" w:cs="Arial"/>
          <w:sz w:val="20"/>
          <w:szCs w:val="20"/>
        </w:rPr>
        <w:br/>
        <w:t>w projektowanych postanowieniach Umowy.</w:t>
      </w:r>
    </w:p>
    <w:p w14:paraId="63776249" w14:textId="77777777" w:rsidR="003031E6" w:rsidRPr="002E313C" w:rsidRDefault="003031E6" w:rsidP="00BE7C47">
      <w:pPr>
        <w:pStyle w:val="pkt"/>
        <w:numPr>
          <w:ilvl w:val="0"/>
          <w:numId w:val="34"/>
        </w:numPr>
        <w:suppressAutoHyphens/>
        <w:spacing w:before="0" w:after="0" w:line="276" w:lineRule="auto"/>
        <w:ind w:left="357" w:hanging="357"/>
        <w:rPr>
          <w:rFonts w:ascii="Arial" w:hAnsi="Arial" w:cs="Arial"/>
          <w:sz w:val="20"/>
          <w:szCs w:val="20"/>
        </w:rPr>
      </w:pPr>
      <w:r w:rsidRPr="002E313C">
        <w:rPr>
          <w:rFonts w:ascii="Arial" w:hAnsi="Arial" w:cs="Arial"/>
          <w:sz w:val="20"/>
          <w:szCs w:val="20"/>
        </w:rPr>
        <w:t xml:space="preserve">Cena oferty musi uwzględniać wszystkie koszty związane z realizacją przedmiotu zamówienia. </w:t>
      </w:r>
    </w:p>
    <w:p w14:paraId="760276A3"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 xml:space="preserve">Rozliczenia między Zamawiającym a Wykonawcą będą prowadzone w złotych polskich. </w:t>
      </w:r>
    </w:p>
    <w:p w14:paraId="578E4F89"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 xml:space="preserve">Jeżeli została złożona oferta, której wybór prowadziłby do powstania u Zamawiającego obowiązku podatkowego zgodnie z ustawą z dnia 11 marca 2004 r. o podatku od towarów i usług </w:t>
      </w:r>
      <w:r w:rsidRPr="002E313C">
        <w:rPr>
          <w:rFonts w:ascii="Arial" w:hAnsi="Arial" w:cs="Arial"/>
          <w:sz w:val="20"/>
          <w:szCs w:val="20"/>
        </w:rPr>
        <w:br/>
        <w:t>(</w:t>
      </w:r>
      <w:proofErr w:type="spellStart"/>
      <w:r w:rsidRPr="002E313C">
        <w:rPr>
          <w:rFonts w:ascii="Arial" w:hAnsi="Arial" w:cs="Arial"/>
          <w:sz w:val="20"/>
          <w:szCs w:val="20"/>
        </w:rPr>
        <w:t>t.j</w:t>
      </w:r>
      <w:proofErr w:type="spellEnd"/>
      <w:r w:rsidRPr="002E313C">
        <w:rPr>
          <w:rFonts w:ascii="Arial" w:hAnsi="Arial" w:cs="Arial"/>
          <w:sz w:val="20"/>
          <w:szCs w:val="20"/>
        </w:rPr>
        <w:t xml:space="preserve">.: Dz. U. z 2020 r. poz. 106, z </w:t>
      </w:r>
      <w:proofErr w:type="spellStart"/>
      <w:r w:rsidRPr="002E313C">
        <w:rPr>
          <w:rFonts w:ascii="Arial" w:hAnsi="Arial" w:cs="Arial"/>
          <w:sz w:val="20"/>
          <w:szCs w:val="20"/>
        </w:rPr>
        <w:t>późn</w:t>
      </w:r>
      <w:proofErr w:type="spellEnd"/>
      <w:r w:rsidRPr="002E313C">
        <w:rPr>
          <w:rFonts w:ascii="Arial" w:hAnsi="Arial" w:cs="Arial"/>
          <w:sz w:val="20"/>
          <w:szCs w:val="20"/>
        </w:rPr>
        <w:t xml:space="preserve">. zm.), dla celów zastosowania kryterium ceny Zamawiający dolicza do przedstawionej w tej ofercie ceny kwotę podatku od towarów i usług, którą miałby obowiązek rozliczyć. </w:t>
      </w:r>
    </w:p>
    <w:p w14:paraId="098E3295" w14:textId="77777777" w:rsidR="003031E6" w:rsidRPr="002E313C" w:rsidRDefault="003031E6" w:rsidP="00BE7C47">
      <w:pPr>
        <w:pStyle w:val="pkt"/>
        <w:numPr>
          <w:ilvl w:val="0"/>
          <w:numId w:val="34"/>
        </w:numPr>
        <w:suppressAutoHyphens/>
        <w:spacing w:before="0" w:after="0" w:line="276" w:lineRule="auto"/>
        <w:ind w:hanging="357"/>
        <w:rPr>
          <w:rFonts w:ascii="Arial" w:hAnsi="Arial" w:cs="Arial"/>
          <w:sz w:val="20"/>
          <w:szCs w:val="20"/>
        </w:rPr>
      </w:pPr>
      <w:r w:rsidRPr="002E313C">
        <w:rPr>
          <w:rFonts w:ascii="Arial" w:hAnsi="Arial" w:cs="Arial"/>
          <w:sz w:val="20"/>
          <w:szCs w:val="20"/>
        </w:rPr>
        <w:t>W przypadku, o którym mowa w pkt 8, Wykonawca ma obowiązek:</w:t>
      </w:r>
    </w:p>
    <w:p w14:paraId="2F37429D"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t xml:space="preserve">poinformowania Zamawiającego, że wybór jego oferty będzie prowadził do powstania u Zamawiającego obowiązku podatkowego, </w:t>
      </w:r>
    </w:p>
    <w:p w14:paraId="76035B9F"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lastRenderedPageBreak/>
        <w:t xml:space="preserve">wskazania nazwy (rodzaju) towaru lub usługi, których dostawa lub świadczenie będą prowadziły do powstania obowiązku podatkowego, </w:t>
      </w:r>
    </w:p>
    <w:p w14:paraId="79DED3C0"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t xml:space="preserve">wskazania wartości towaru lub usługi objętego obowiązkiem podatkowym Zamawiającego, bez kwoty podatku, </w:t>
      </w:r>
    </w:p>
    <w:p w14:paraId="746E69A7" w14:textId="77777777" w:rsidR="003031E6" w:rsidRPr="002E313C" w:rsidRDefault="003031E6" w:rsidP="00BE7C47">
      <w:pPr>
        <w:pStyle w:val="pkt"/>
        <w:numPr>
          <w:ilvl w:val="0"/>
          <w:numId w:val="48"/>
        </w:numPr>
        <w:suppressAutoHyphens/>
        <w:spacing w:before="0" w:after="0" w:line="276" w:lineRule="auto"/>
        <w:ind w:left="993" w:hanging="426"/>
        <w:rPr>
          <w:rFonts w:ascii="Arial" w:hAnsi="Arial" w:cs="Arial"/>
          <w:sz w:val="20"/>
          <w:szCs w:val="20"/>
        </w:rPr>
      </w:pPr>
      <w:r w:rsidRPr="002E313C">
        <w:rPr>
          <w:rFonts w:ascii="Arial" w:hAnsi="Arial" w:cs="Arial"/>
          <w:sz w:val="20"/>
          <w:szCs w:val="20"/>
        </w:rPr>
        <w:t>wskazania stawki podatku od towarów i usług, która zgodnie z wiedzą Wykonawcy, będzie miała zastosowanie.</w:t>
      </w:r>
    </w:p>
    <w:p w14:paraId="4AD82414" w14:textId="77777777" w:rsidR="003031E6" w:rsidRPr="002E313C" w:rsidRDefault="003031E6" w:rsidP="00BE7C47">
      <w:pPr>
        <w:pStyle w:val="pkt"/>
        <w:numPr>
          <w:ilvl w:val="0"/>
          <w:numId w:val="34"/>
        </w:numPr>
        <w:suppressAutoHyphens/>
        <w:spacing w:before="0" w:after="0" w:line="276" w:lineRule="auto"/>
        <w:rPr>
          <w:rFonts w:ascii="Arial" w:hAnsi="Arial" w:cs="Arial"/>
          <w:sz w:val="20"/>
          <w:szCs w:val="20"/>
        </w:rPr>
      </w:pPr>
      <w:r w:rsidRPr="002E313C">
        <w:rPr>
          <w:rFonts w:ascii="Arial" w:hAnsi="Arial" w:cs="Arial"/>
          <w:sz w:val="20"/>
          <w:szCs w:val="20"/>
        </w:rPr>
        <w:t>Cenę (do celów porównania i wyboru ofert) należy wyliczyć następująco:</w:t>
      </w:r>
    </w:p>
    <w:p w14:paraId="60ECE935" w14:textId="77777777" w:rsidR="003031E6" w:rsidRPr="002E313C" w:rsidRDefault="003031E6" w:rsidP="00BE7C47">
      <w:pPr>
        <w:pStyle w:val="pkt"/>
        <w:numPr>
          <w:ilvl w:val="1"/>
          <w:numId w:val="34"/>
        </w:numPr>
        <w:tabs>
          <w:tab w:val="clear" w:pos="851"/>
          <w:tab w:val="num" w:pos="993"/>
        </w:tabs>
        <w:suppressAutoHyphens/>
        <w:spacing w:before="0" w:after="0" w:line="276" w:lineRule="auto"/>
        <w:ind w:left="993" w:hanging="567"/>
        <w:rPr>
          <w:rFonts w:ascii="Arial" w:hAnsi="Arial" w:cs="Arial"/>
          <w:sz w:val="20"/>
          <w:szCs w:val="20"/>
        </w:rPr>
      </w:pPr>
      <w:r w:rsidRPr="002E313C">
        <w:rPr>
          <w:rFonts w:ascii="Arial" w:hAnsi="Arial" w:cs="Arial"/>
          <w:sz w:val="20"/>
          <w:szCs w:val="20"/>
        </w:rPr>
        <w:t xml:space="preserve">na potrzeby porównania i oceny ofert należy przyjąć stawkę 8 % podatku od towarów i usług (VAT), </w:t>
      </w:r>
    </w:p>
    <w:p w14:paraId="7BBB7D34" w14:textId="77777777" w:rsidR="003031E6" w:rsidRPr="002E313C" w:rsidRDefault="003031E6" w:rsidP="00BE7C47">
      <w:pPr>
        <w:pStyle w:val="pkt"/>
        <w:numPr>
          <w:ilvl w:val="1"/>
          <w:numId w:val="34"/>
        </w:numPr>
        <w:tabs>
          <w:tab w:val="clear" w:pos="851"/>
          <w:tab w:val="num" w:pos="993"/>
        </w:tabs>
        <w:suppressAutoHyphens/>
        <w:spacing w:before="0" w:after="0" w:line="276" w:lineRule="auto"/>
        <w:ind w:left="993" w:hanging="567"/>
        <w:rPr>
          <w:rFonts w:ascii="Arial" w:hAnsi="Arial" w:cs="Arial"/>
          <w:sz w:val="20"/>
          <w:szCs w:val="20"/>
        </w:rPr>
      </w:pPr>
      <w:r w:rsidRPr="002E313C">
        <w:rPr>
          <w:rFonts w:ascii="Arial" w:hAnsi="Arial" w:cs="Arial"/>
          <w:sz w:val="20"/>
          <w:szCs w:val="20"/>
        </w:rPr>
        <w:t xml:space="preserve">Wykonawcy zobowiązani są do podania stawki podatku od towarów i usług (VAT), wartości brutto oraz ceny obliczonej jako suma wartości brutto zgodnie ze wzorem formularza oferty; </w:t>
      </w:r>
    </w:p>
    <w:p w14:paraId="62BF23C2" w14:textId="77777777" w:rsidR="003031E6" w:rsidRPr="002E313C" w:rsidRDefault="003031E6" w:rsidP="00BE7C47">
      <w:pPr>
        <w:pStyle w:val="pkt"/>
        <w:numPr>
          <w:ilvl w:val="1"/>
          <w:numId w:val="34"/>
        </w:numPr>
        <w:tabs>
          <w:tab w:val="clear" w:pos="851"/>
          <w:tab w:val="num" w:pos="993"/>
        </w:tabs>
        <w:suppressAutoHyphens/>
        <w:spacing w:before="0" w:after="0" w:line="276" w:lineRule="auto"/>
        <w:ind w:left="993" w:hanging="567"/>
        <w:rPr>
          <w:rFonts w:ascii="Arial" w:hAnsi="Arial" w:cs="Arial"/>
          <w:sz w:val="20"/>
          <w:szCs w:val="20"/>
        </w:rPr>
      </w:pPr>
      <w:r w:rsidRPr="002E313C">
        <w:rPr>
          <w:rFonts w:ascii="Arial" w:hAnsi="Arial" w:cs="Arial"/>
          <w:sz w:val="20"/>
          <w:szCs w:val="20"/>
        </w:rPr>
        <w:t xml:space="preserve">Wykonawcy którzy na podstawie odrębnych przepisów, nie są zobowiązani do uiszczenia podatku od towarów i usług (VAT) w Polsce, zobowiązani są do podania ceny w złotych (PLN)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59CBAAA8" w14:textId="77777777" w:rsidR="003031E6" w:rsidRPr="002E313C" w:rsidRDefault="003031E6" w:rsidP="003031E6">
      <w:pPr>
        <w:pStyle w:val="pkt"/>
        <w:shd w:val="clear" w:color="auto" w:fill="FFFFFF"/>
        <w:spacing w:before="0" w:after="80" w:line="276" w:lineRule="auto"/>
        <w:ind w:left="360" w:firstLine="0"/>
        <w:rPr>
          <w:rFonts w:ascii="Arial" w:hAnsi="Arial" w:cs="Arial"/>
          <w:sz w:val="20"/>
          <w:szCs w:val="20"/>
        </w:rPr>
      </w:pPr>
    </w:p>
    <w:tbl>
      <w:tblPr>
        <w:tblW w:w="9075" w:type="dxa"/>
        <w:tblInd w:w="-5" w:type="dxa"/>
        <w:tblLayout w:type="fixed"/>
        <w:tblLook w:val="0000" w:firstRow="0" w:lastRow="0" w:firstColumn="0" w:lastColumn="0" w:noHBand="0" w:noVBand="0"/>
      </w:tblPr>
      <w:tblGrid>
        <w:gridCol w:w="9075"/>
      </w:tblGrid>
      <w:tr w:rsidR="003031E6" w:rsidRPr="002E313C" w14:paraId="53AE1DC1" w14:textId="77777777" w:rsidTr="00A66583">
        <w:trPr>
          <w:trHeight w:val="730"/>
        </w:trPr>
        <w:tc>
          <w:tcPr>
            <w:tcW w:w="9075" w:type="dxa"/>
            <w:tcBorders>
              <w:top w:val="single" w:sz="4" w:space="0" w:color="000000"/>
              <w:left w:val="single" w:sz="4" w:space="0" w:color="000000"/>
              <w:bottom w:val="single" w:sz="4" w:space="0" w:color="000000"/>
              <w:right w:val="single" w:sz="4" w:space="0" w:color="000000"/>
            </w:tcBorders>
            <w:shd w:val="clear" w:color="auto" w:fill="F2F2F2"/>
          </w:tcPr>
          <w:p w14:paraId="755EDF6C" w14:textId="77777777" w:rsidR="003031E6" w:rsidRPr="002E313C" w:rsidRDefault="003031E6" w:rsidP="00A66583">
            <w:pPr>
              <w:pStyle w:val="Nagwek1"/>
              <w:numPr>
                <w:ilvl w:val="0"/>
                <w:numId w:val="0"/>
              </w:numPr>
              <w:spacing w:after="80"/>
              <w:ind w:left="360" w:hanging="360"/>
              <w:rPr>
                <w:sz w:val="20"/>
                <w:szCs w:val="20"/>
              </w:rPr>
            </w:pPr>
            <w:bookmarkStart w:id="51" w:name="_Toc63324919"/>
            <w:bookmarkStart w:id="52" w:name="_Toc74705211"/>
            <w:bookmarkStart w:id="53" w:name="_Toc138847436"/>
            <w:r w:rsidRPr="002E313C">
              <w:rPr>
                <w:b/>
                <w:sz w:val="20"/>
                <w:szCs w:val="20"/>
              </w:rPr>
              <w:t>ROZDZIAŁ XVIII – OPIS KRYTERIÓW OCENY OFERT WRAZ Z PODANIEM WAG TYCH KRYTERIÓW I SPOSOBU OCENY OFERT</w:t>
            </w:r>
            <w:bookmarkEnd w:id="51"/>
            <w:bookmarkEnd w:id="52"/>
            <w:bookmarkEnd w:id="53"/>
          </w:p>
        </w:tc>
      </w:tr>
    </w:tbl>
    <w:p w14:paraId="59B86821" w14:textId="77777777" w:rsidR="003031E6" w:rsidRPr="002E313C" w:rsidRDefault="003031E6" w:rsidP="00BE7C47">
      <w:pPr>
        <w:numPr>
          <w:ilvl w:val="0"/>
          <w:numId w:val="42"/>
        </w:numPr>
        <w:ind w:left="357" w:hanging="357"/>
        <w:rPr>
          <w:sz w:val="20"/>
          <w:szCs w:val="20"/>
        </w:rPr>
      </w:pPr>
      <w:r w:rsidRPr="002E313C">
        <w:rPr>
          <w:sz w:val="20"/>
          <w:szCs w:val="20"/>
        </w:rPr>
        <w:t>Przy wyborze oferty Zamawiający będzie kierował się kryterium:</w:t>
      </w:r>
    </w:p>
    <w:p w14:paraId="127F8CDD" w14:textId="6E5D6FCF" w:rsidR="003031E6" w:rsidRPr="002E313C" w:rsidRDefault="003031E6" w:rsidP="003031E6">
      <w:pPr>
        <w:ind w:left="357"/>
        <w:rPr>
          <w:sz w:val="20"/>
          <w:szCs w:val="20"/>
        </w:rPr>
      </w:pPr>
      <w:r w:rsidRPr="002E313C">
        <w:rPr>
          <w:b/>
          <w:sz w:val="20"/>
          <w:szCs w:val="20"/>
        </w:rPr>
        <w:t xml:space="preserve">Cena oferty brutto: 100 % wyrażona w PLN </w:t>
      </w:r>
      <w:r w:rsidR="0024004A">
        <w:rPr>
          <w:b/>
          <w:sz w:val="20"/>
          <w:szCs w:val="20"/>
        </w:rPr>
        <w:t>– liczona dla każdego z zadań oddzielnie.</w:t>
      </w:r>
    </w:p>
    <w:p w14:paraId="424BA9B7" w14:textId="77777777" w:rsidR="003031E6" w:rsidRPr="002E313C" w:rsidRDefault="003031E6" w:rsidP="003031E6">
      <w:pPr>
        <w:ind w:left="357"/>
        <w:rPr>
          <w:sz w:val="20"/>
          <w:szCs w:val="20"/>
        </w:rPr>
      </w:pPr>
      <w:r w:rsidRPr="002E313C">
        <w:rPr>
          <w:sz w:val="20"/>
          <w:szCs w:val="20"/>
        </w:rPr>
        <w:t>Sposób oceny ofert w kryterium Cena oferty – „C” – punkty zostaną przyznane według wzoru:</w:t>
      </w:r>
    </w:p>
    <w:p w14:paraId="6BBAAA7E" w14:textId="77777777" w:rsidR="003031E6" w:rsidRPr="002E313C" w:rsidRDefault="003031E6" w:rsidP="003031E6">
      <w:pPr>
        <w:pStyle w:val="Akapitzlist"/>
        <w:ind w:left="567"/>
        <w:contextualSpacing w:val="0"/>
        <w:rPr>
          <w:sz w:val="20"/>
          <w:szCs w:val="20"/>
        </w:rPr>
      </w:pPr>
      <w:proofErr w:type="spellStart"/>
      <w:r w:rsidRPr="002E313C">
        <w:rPr>
          <w:sz w:val="20"/>
          <w:szCs w:val="20"/>
        </w:rPr>
        <w:t>P</w:t>
      </w:r>
      <w:r w:rsidRPr="002E313C">
        <w:rPr>
          <w:sz w:val="20"/>
          <w:szCs w:val="20"/>
          <w:vertAlign w:val="subscript"/>
        </w:rPr>
        <w:t>cena</w:t>
      </w:r>
      <w:proofErr w:type="spellEnd"/>
      <w:r w:rsidRPr="002E313C">
        <w:rPr>
          <w:sz w:val="20"/>
          <w:szCs w:val="20"/>
        </w:rPr>
        <w:t xml:space="preserve"> = (</w:t>
      </w:r>
      <w:proofErr w:type="spellStart"/>
      <w:r w:rsidRPr="002E313C">
        <w:rPr>
          <w:sz w:val="20"/>
          <w:szCs w:val="20"/>
        </w:rPr>
        <w:t>C</w:t>
      </w:r>
      <w:r w:rsidRPr="002E313C">
        <w:rPr>
          <w:sz w:val="20"/>
          <w:szCs w:val="20"/>
          <w:vertAlign w:val="subscript"/>
        </w:rPr>
        <w:t>n</w:t>
      </w:r>
      <w:proofErr w:type="spellEnd"/>
      <w:r w:rsidRPr="002E313C">
        <w:rPr>
          <w:sz w:val="20"/>
          <w:szCs w:val="20"/>
          <w:vertAlign w:val="subscript"/>
        </w:rPr>
        <w:t xml:space="preserve"> </w:t>
      </w:r>
      <w:r w:rsidRPr="002E313C">
        <w:rPr>
          <w:sz w:val="20"/>
          <w:szCs w:val="20"/>
        </w:rPr>
        <w:t xml:space="preserve">/ </w:t>
      </w:r>
      <w:proofErr w:type="spellStart"/>
      <w:r w:rsidRPr="002E313C">
        <w:rPr>
          <w:sz w:val="20"/>
          <w:szCs w:val="20"/>
        </w:rPr>
        <w:t>C</w:t>
      </w:r>
      <w:r w:rsidRPr="002E313C">
        <w:rPr>
          <w:sz w:val="20"/>
          <w:szCs w:val="20"/>
          <w:vertAlign w:val="subscript"/>
        </w:rPr>
        <w:t>x</w:t>
      </w:r>
      <w:proofErr w:type="spellEnd"/>
      <w:r w:rsidRPr="002E313C">
        <w:rPr>
          <w:sz w:val="20"/>
          <w:szCs w:val="20"/>
        </w:rPr>
        <w:t>) x 100 % x 100</w:t>
      </w:r>
    </w:p>
    <w:p w14:paraId="732B9BE1" w14:textId="77777777" w:rsidR="003031E6" w:rsidRPr="002E313C" w:rsidRDefault="003031E6" w:rsidP="003031E6">
      <w:pPr>
        <w:pStyle w:val="Akapitzlist"/>
        <w:ind w:left="567"/>
        <w:contextualSpacing w:val="0"/>
        <w:rPr>
          <w:sz w:val="20"/>
          <w:szCs w:val="20"/>
        </w:rPr>
      </w:pPr>
      <w:r w:rsidRPr="002E313C">
        <w:rPr>
          <w:sz w:val="20"/>
          <w:szCs w:val="20"/>
        </w:rPr>
        <w:t>gdzie:</w:t>
      </w:r>
    </w:p>
    <w:p w14:paraId="6B080D88" w14:textId="77777777" w:rsidR="003031E6" w:rsidRPr="002E313C" w:rsidRDefault="003031E6" w:rsidP="003031E6">
      <w:pPr>
        <w:pStyle w:val="Akapitzlist"/>
        <w:ind w:left="567"/>
        <w:contextualSpacing w:val="0"/>
        <w:rPr>
          <w:sz w:val="20"/>
          <w:szCs w:val="20"/>
          <w:vertAlign w:val="subscript"/>
        </w:rPr>
      </w:pPr>
      <w:proofErr w:type="spellStart"/>
      <w:r w:rsidRPr="002E313C">
        <w:rPr>
          <w:sz w:val="20"/>
          <w:szCs w:val="20"/>
        </w:rPr>
        <w:t>P</w:t>
      </w:r>
      <w:r w:rsidRPr="002E313C">
        <w:rPr>
          <w:sz w:val="20"/>
          <w:szCs w:val="20"/>
          <w:vertAlign w:val="subscript"/>
        </w:rPr>
        <w:t>cena</w:t>
      </w:r>
      <w:proofErr w:type="spellEnd"/>
      <w:r w:rsidRPr="002E313C">
        <w:rPr>
          <w:sz w:val="20"/>
          <w:szCs w:val="20"/>
        </w:rPr>
        <w:t xml:space="preserve"> – liczba punktów w kryterium – Cena oferty</w:t>
      </w:r>
      <w:r w:rsidRPr="002E313C">
        <w:rPr>
          <w:sz w:val="20"/>
          <w:szCs w:val="20"/>
          <w:vertAlign w:val="subscript"/>
        </w:rPr>
        <w:t xml:space="preserve"> </w:t>
      </w:r>
    </w:p>
    <w:p w14:paraId="2EFC11EB" w14:textId="77777777" w:rsidR="003031E6" w:rsidRPr="002E313C" w:rsidRDefault="003031E6" w:rsidP="003031E6">
      <w:pPr>
        <w:pStyle w:val="Akapitzlist"/>
        <w:ind w:left="567"/>
        <w:contextualSpacing w:val="0"/>
        <w:rPr>
          <w:sz w:val="20"/>
          <w:szCs w:val="20"/>
        </w:rPr>
      </w:pPr>
      <w:proofErr w:type="spellStart"/>
      <w:r w:rsidRPr="002E313C">
        <w:rPr>
          <w:sz w:val="20"/>
          <w:szCs w:val="20"/>
        </w:rPr>
        <w:t>C</w:t>
      </w:r>
      <w:r w:rsidRPr="002E313C">
        <w:rPr>
          <w:sz w:val="20"/>
          <w:szCs w:val="20"/>
          <w:vertAlign w:val="subscript"/>
        </w:rPr>
        <w:t>n</w:t>
      </w:r>
      <w:proofErr w:type="spellEnd"/>
      <w:r w:rsidRPr="002E313C">
        <w:rPr>
          <w:sz w:val="20"/>
          <w:szCs w:val="20"/>
          <w:vertAlign w:val="subscript"/>
        </w:rPr>
        <w:t xml:space="preserve"> </w:t>
      </w:r>
      <w:r w:rsidRPr="002E313C">
        <w:rPr>
          <w:sz w:val="20"/>
          <w:szCs w:val="20"/>
        </w:rPr>
        <w:t>– cena brutto oferty z najniższą ceną (zł)</w:t>
      </w:r>
    </w:p>
    <w:p w14:paraId="1748336C" w14:textId="77777777" w:rsidR="003031E6" w:rsidRPr="002E313C" w:rsidRDefault="003031E6" w:rsidP="003031E6">
      <w:pPr>
        <w:pStyle w:val="Akapitzlist"/>
        <w:ind w:left="567"/>
        <w:contextualSpacing w:val="0"/>
        <w:rPr>
          <w:sz w:val="20"/>
          <w:szCs w:val="20"/>
        </w:rPr>
      </w:pPr>
      <w:proofErr w:type="spellStart"/>
      <w:r w:rsidRPr="002E313C">
        <w:rPr>
          <w:sz w:val="20"/>
          <w:szCs w:val="20"/>
        </w:rPr>
        <w:t>C</w:t>
      </w:r>
      <w:r w:rsidRPr="002E313C">
        <w:rPr>
          <w:sz w:val="20"/>
          <w:szCs w:val="20"/>
          <w:vertAlign w:val="subscript"/>
        </w:rPr>
        <w:t>x</w:t>
      </w:r>
      <w:proofErr w:type="spellEnd"/>
      <w:r w:rsidRPr="002E313C">
        <w:rPr>
          <w:sz w:val="20"/>
          <w:szCs w:val="20"/>
        </w:rPr>
        <w:t xml:space="preserve"> – cena brutto oferty badanej (zł)</w:t>
      </w:r>
    </w:p>
    <w:p w14:paraId="47E981E9" w14:textId="77777777" w:rsidR="003031E6" w:rsidRPr="002E313C" w:rsidRDefault="003031E6" w:rsidP="003031E6">
      <w:pPr>
        <w:pStyle w:val="Akapitzlist"/>
        <w:ind w:left="567"/>
        <w:contextualSpacing w:val="0"/>
        <w:rPr>
          <w:sz w:val="20"/>
          <w:szCs w:val="20"/>
        </w:rPr>
      </w:pPr>
      <w:r w:rsidRPr="002E313C">
        <w:rPr>
          <w:sz w:val="20"/>
          <w:szCs w:val="20"/>
        </w:rPr>
        <w:t>Oferta z najniższą ceną otrzyma 100 punktów.</w:t>
      </w:r>
    </w:p>
    <w:p w14:paraId="6429B304" w14:textId="77777777" w:rsidR="003031E6" w:rsidRPr="002E313C" w:rsidRDefault="003031E6" w:rsidP="003031E6">
      <w:pPr>
        <w:rPr>
          <w:sz w:val="20"/>
          <w:szCs w:val="20"/>
        </w:rPr>
      </w:pPr>
      <w:r w:rsidRPr="002E313C">
        <w:rPr>
          <w:sz w:val="20"/>
          <w:szCs w:val="20"/>
        </w:rPr>
        <w:t xml:space="preserve">        1 % odpowiada w punktacji końcowej 1 pkt.</w:t>
      </w:r>
    </w:p>
    <w:p w14:paraId="2EC58575" w14:textId="77777777" w:rsidR="003031E6" w:rsidRPr="002E313C" w:rsidRDefault="003031E6" w:rsidP="00BE7C47">
      <w:pPr>
        <w:pStyle w:val="pkt"/>
        <w:numPr>
          <w:ilvl w:val="0"/>
          <w:numId w:val="35"/>
        </w:numPr>
        <w:tabs>
          <w:tab w:val="clear" w:pos="360"/>
        </w:tabs>
        <w:suppressAutoHyphens/>
        <w:spacing w:before="0" w:after="0" w:line="276" w:lineRule="auto"/>
        <w:ind w:left="426" w:hanging="426"/>
        <w:rPr>
          <w:rFonts w:ascii="Arial" w:hAnsi="Arial" w:cs="Arial"/>
          <w:sz w:val="20"/>
          <w:szCs w:val="20"/>
        </w:rPr>
      </w:pPr>
      <w:r w:rsidRPr="002E313C">
        <w:rPr>
          <w:rFonts w:ascii="Arial" w:hAnsi="Arial" w:cs="Arial"/>
          <w:sz w:val="20"/>
          <w:szCs w:val="20"/>
        </w:rPr>
        <w:t>Za ofertę najkorzystniejszą zostanie uznana oferta, która spełnia wszystkie wymagania określone w dokumentach zamówienia i uzyskała największą liczbę punktów.</w:t>
      </w:r>
    </w:p>
    <w:p w14:paraId="6A9DADA5" w14:textId="77777777" w:rsidR="003031E6" w:rsidRPr="002E313C" w:rsidRDefault="003031E6" w:rsidP="00BE7C47">
      <w:pPr>
        <w:numPr>
          <w:ilvl w:val="0"/>
          <w:numId w:val="35"/>
        </w:numPr>
        <w:tabs>
          <w:tab w:val="clear" w:pos="360"/>
          <w:tab w:val="num" w:pos="426"/>
        </w:tabs>
        <w:ind w:left="426"/>
        <w:rPr>
          <w:sz w:val="20"/>
          <w:szCs w:val="20"/>
        </w:rPr>
      </w:pPr>
      <w:r w:rsidRPr="002E313C">
        <w:rPr>
          <w:sz w:val="20"/>
          <w:szCs w:val="20"/>
        </w:rPr>
        <w:t>Jeżeli nie można wybrać najkorzystniejszej oferty z uwagi na to, że zostały złożone oferty o takiej samej cenie, Zamawiający wzywa Wykonawców, którzy złożyli te oferty, do złożenia w terminie określonym przez Zamawiającego ofert dodatkowych.</w:t>
      </w:r>
    </w:p>
    <w:p w14:paraId="3E1B9278" w14:textId="77777777" w:rsidR="003031E6" w:rsidRPr="002E313C" w:rsidRDefault="003031E6" w:rsidP="00BE7C47">
      <w:pPr>
        <w:numPr>
          <w:ilvl w:val="0"/>
          <w:numId w:val="35"/>
        </w:numPr>
        <w:tabs>
          <w:tab w:val="clear" w:pos="360"/>
          <w:tab w:val="num" w:pos="426"/>
        </w:tabs>
        <w:ind w:left="426" w:hanging="426"/>
        <w:rPr>
          <w:sz w:val="20"/>
          <w:szCs w:val="20"/>
        </w:rPr>
      </w:pPr>
      <w:r w:rsidRPr="002E313C">
        <w:rPr>
          <w:sz w:val="20"/>
          <w:szCs w:val="20"/>
        </w:rPr>
        <w:t>Wykonawcy, składając oferty dodatkowe, nie mogą zaoferować cen wyższych niż zaoferowane w złożonych ofertach.</w:t>
      </w:r>
    </w:p>
    <w:p w14:paraId="42CEE547" w14:textId="77777777" w:rsidR="003031E6" w:rsidRPr="002E313C" w:rsidRDefault="003031E6" w:rsidP="00BE7C47">
      <w:pPr>
        <w:pStyle w:val="ust"/>
        <w:numPr>
          <w:ilvl w:val="0"/>
          <w:numId w:val="35"/>
        </w:numPr>
        <w:tabs>
          <w:tab w:val="clear" w:pos="360"/>
          <w:tab w:val="num" w:pos="426"/>
        </w:tabs>
        <w:spacing w:before="0" w:after="0" w:line="276" w:lineRule="auto"/>
        <w:ind w:left="426" w:hanging="426"/>
        <w:rPr>
          <w:rFonts w:ascii="Arial" w:hAnsi="Arial" w:cs="Arial"/>
          <w:sz w:val="20"/>
          <w:szCs w:val="20"/>
        </w:rPr>
      </w:pPr>
      <w:r w:rsidRPr="002E313C">
        <w:rPr>
          <w:rFonts w:ascii="Arial" w:hAnsi="Arial" w:cs="Arial"/>
          <w:sz w:val="20"/>
          <w:szCs w:val="20"/>
        </w:rPr>
        <w:t xml:space="preserve">Ocena ofert następuje zgodnie z przepisami ustawy </w:t>
      </w:r>
      <w:proofErr w:type="spellStart"/>
      <w:r w:rsidRPr="002E313C">
        <w:rPr>
          <w:rFonts w:ascii="Arial" w:hAnsi="Arial" w:cs="Arial"/>
          <w:sz w:val="20"/>
          <w:szCs w:val="20"/>
        </w:rPr>
        <w:t>Pzp</w:t>
      </w:r>
      <w:proofErr w:type="spellEnd"/>
      <w:r w:rsidRPr="002E313C">
        <w:rPr>
          <w:rFonts w:ascii="Arial" w:hAnsi="Arial" w:cs="Arial"/>
          <w:sz w:val="20"/>
          <w:szCs w:val="20"/>
        </w:rPr>
        <w:t xml:space="preserve"> oraz wymaganiami SWZ. </w:t>
      </w:r>
    </w:p>
    <w:p w14:paraId="163EACE9" w14:textId="77777777" w:rsidR="003031E6" w:rsidRPr="002E313C" w:rsidRDefault="003031E6" w:rsidP="00BE7C47">
      <w:pPr>
        <w:pStyle w:val="ust"/>
        <w:numPr>
          <w:ilvl w:val="0"/>
          <w:numId w:val="35"/>
        </w:numPr>
        <w:tabs>
          <w:tab w:val="clear" w:pos="360"/>
          <w:tab w:val="num" w:pos="426"/>
        </w:tabs>
        <w:spacing w:before="0" w:after="0" w:line="276" w:lineRule="auto"/>
        <w:ind w:left="426" w:hanging="426"/>
        <w:rPr>
          <w:rFonts w:ascii="Arial" w:hAnsi="Arial" w:cs="Arial"/>
          <w:sz w:val="20"/>
          <w:szCs w:val="20"/>
        </w:rPr>
      </w:pPr>
      <w:r w:rsidRPr="002E313C">
        <w:rPr>
          <w:rFonts w:ascii="Arial" w:hAnsi="Arial" w:cs="Arial"/>
          <w:sz w:val="20"/>
          <w:szCs w:val="20"/>
          <w:u w:val="single"/>
        </w:rPr>
        <w:t xml:space="preserve">Zamawiający dokona poprawy omyłek m. in. w następujący sposób: </w:t>
      </w:r>
    </w:p>
    <w:p w14:paraId="7D7C317F" w14:textId="77777777" w:rsidR="003031E6" w:rsidRPr="002E313C" w:rsidRDefault="003031E6" w:rsidP="00BE7C47">
      <w:pPr>
        <w:pStyle w:val="ust"/>
        <w:numPr>
          <w:ilvl w:val="1"/>
          <w:numId w:val="35"/>
        </w:numPr>
        <w:spacing w:before="0" w:after="0" w:line="276" w:lineRule="auto"/>
        <w:ind w:hanging="425"/>
        <w:rPr>
          <w:rFonts w:ascii="Arial" w:hAnsi="Arial" w:cs="Arial"/>
          <w:sz w:val="20"/>
          <w:szCs w:val="20"/>
        </w:rPr>
      </w:pPr>
      <w:r w:rsidRPr="002E313C">
        <w:rPr>
          <w:rFonts w:ascii="Arial" w:hAnsi="Arial" w:cs="Arial"/>
          <w:sz w:val="20"/>
          <w:szCs w:val="20"/>
        </w:rPr>
        <w:t xml:space="preserve">w przypadku rozbieżności między cenami podanymi słownie oraz w liczbach, wersję obowiązującą stanowi cena podana słownie dla ceny jednostkowej netto. Pozostałe ceny zostaną dostosowane, </w:t>
      </w:r>
    </w:p>
    <w:p w14:paraId="2083C096" w14:textId="77777777" w:rsidR="003031E6" w:rsidRPr="002E313C" w:rsidRDefault="003031E6" w:rsidP="00BE7C47">
      <w:pPr>
        <w:pStyle w:val="ust"/>
        <w:numPr>
          <w:ilvl w:val="1"/>
          <w:numId w:val="35"/>
        </w:numPr>
        <w:spacing w:before="0" w:after="0" w:line="276" w:lineRule="auto"/>
        <w:ind w:hanging="425"/>
        <w:rPr>
          <w:rFonts w:ascii="Arial" w:hAnsi="Arial" w:cs="Arial"/>
          <w:sz w:val="20"/>
          <w:szCs w:val="20"/>
        </w:rPr>
      </w:pPr>
      <w:r w:rsidRPr="002E313C">
        <w:rPr>
          <w:rFonts w:ascii="Arial" w:hAnsi="Arial" w:cs="Arial"/>
          <w:sz w:val="20"/>
          <w:szCs w:val="20"/>
        </w:rPr>
        <w:t xml:space="preserve">w przypadku rozbieżności pomiędzy ceną jednostkową, a ceną sumaryczną uzyskaną przez mnożenie ceny jednostkowej i ilości, wersję obowiązującą stanowi cena jednostkowa netto, a cena całościowa zostanie poprawiona chyba, że w opinii Zamawiającego w cenie jednostkowej nastąpiło oczywiste przestawienie znaku dziesiętnego, w którym to przypadku wersję obowiązującą stanowi cena sumaryczna, a cena jednostkowa zostanie poprawiona, </w:t>
      </w:r>
    </w:p>
    <w:p w14:paraId="7980003F" w14:textId="77777777" w:rsidR="003031E6" w:rsidRPr="002E313C" w:rsidRDefault="003031E6" w:rsidP="00BE7C47">
      <w:pPr>
        <w:pStyle w:val="ust"/>
        <w:numPr>
          <w:ilvl w:val="1"/>
          <w:numId w:val="35"/>
        </w:numPr>
        <w:spacing w:before="0" w:after="0" w:line="276" w:lineRule="auto"/>
        <w:ind w:hanging="425"/>
        <w:rPr>
          <w:rFonts w:ascii="Arial" w:hAnsi="Arial" w:cs="Arial"/>
          <w:spacing w:val="6"/>
          <w:sz w:val="20"/>
          <w:szCs w:val="20"/>
        </w:rPr>
      </w:pPr>
      <w:r w:rsidRPr="002E313C">
        <w:rPr>
          <w:rFonts w:ascii="Arial" w:hAnsi="Arial" w:cs="Arial"/>
          <w:sz w:val="20"/>
          <w:szCs w:val="20"/>
        </w:rPr>
        <w:t xml:space="preserve">w przypadku podania w ofercie cen z dokładnością większą niż do dwóch miejsc po przecinku – ceny te zostaną zaokrąglone, a wartości przeliczone. Zostanie zastosowana metoda zaokrąglania do pełnego grosza polegająca na tym, że cyfry od 0 do 4 zostaną zaokrąglone w dół, a cyfry od 5 do 9 zostaną zaokrąglone w górę, </w:t>
      </w:r>
    </w:p>
    <w:p w14:paraId="3E967536" w14:textId="77777777" w:rsidR="003031E6" w:rsidRPr="002E313C" w:rsidRDefault="003031E6" w:rsidP="00BE7C47">
      <w:pPr>
        <w:pStyle w:val="ust"/>
        <w:numPr>
          <w:ilvl w:val="1"/>
          <w:numId w:val="35"/>
        </w:numPr>
        <w:spacing w:before="0" w:after="0" w:line="276" w:lineRule="auto"/>
        <w:ind w:hanging="425"/>
        <w:rPr>
          <w:rFonts w:ascii="Arial" w:hAnsi="Arial" w:cs="Arial"/>
          <w:spacing w:val="6"/>
          <w:sz w:val="20"/>
          <w:szCs w:val="20"/>
        </w:rPr>
      </w:pPr>
      <w:r w:rsidRPr="002E313C">
        <w:rPr>
          <w:rFonts w:ascii="Arial" w:hAnsi="Arial" w:cs="Arial"/>
          <w:sz w:val="20"/>
          <w:szCs w:val="20"/>
        </w:rPr>
        <w:lastRenderedPageBreak/>
        <w:t xml:space="preserve">w przypadku, gdy Wykonawca nie złoży oświadczenia dotyczącego części zamówienia, których wykonanie powierzy podwykonawcom i jeżeli nic innego z oferty nie wynika – traktowane to będzie jako deklaracja wykonania przedmiotu zamówienia bez udziału podwykonawców. </w:t>
      </w:r>
    </w:p>
    <w:p w14:paraId="2D1B6A11" w14:textId="77777777" w:rsidR="003031E6" w:rsidRPr="002E313C" w:rsidRDefault="003031E6" w:rsidP="00BE7C47">
      <w:pPr>
        <w:pStyle w:val="ust"/>
        <w:numPr>
          <w:ilvl w:val="0"/>
          <w:numId w:val="35"/>
        </w:numPr>
        <w:spacing w:after="80" w:line="276" w:lineRule="auto"/>
        <w:ind w:hanging="218"/>
        <w:rPr>
          <w:rFonts w:ascii="Arial" w:hAnsi="Arial" w:cs="Arial"/>
          <w:spacing w:val="6"/>
          <w:sz w:val="20"/>
          <w:szCs w:val="20"/>
        </w:rPr>
      </w:pPr>
      <w:r w:rsidRPr="002E313C">
        <w:rPr>
          <w:rFonts w:ascii="Arial" w:hAnsi="Arial" w:cs="Arial"/>
          <w:b/>
          <w:spacing w:val="6"/>
          <w:sz w:val="20"/>
          <w:szCs w:val="20"/>
          <w:u w:val="single"/>
        </w:rPr>
        <w:t>INFORMACJA O ODWRÓCONEJ KOLEJNOŚCI OCENY OFERT</w:t>
      </w:r>
      <w:r w:rsidRPr="002E313C">
        <w:rPr>
          <w:rFonts w:ascii="Arial" w:hAnsi="Arial" w:cs="Arial"/>
          <w:spacing w:val="6"/>
          <w:sz w:val="20"/>
          <w:szCs w:val="20"/>
        </w:rPr>
        <w:t xml:space="preserve">: </w:t>
      </w:r>
    </w:p>
    <w:p w14:paraId="0FC0D2AA" w14:textId="77777777" w:rsidR="003031E6" w:rsidRPr="002E313C" w:rsidRDefault="003031E6" w:rsidP="0024004A">
      <w:pPr>
        <w:pStyle w:val="ust"/>
        <w:tabs>
          <w:tab w:val="left" w:pos="851"/>
        </w:tabs>
        <w:spacing w:before="0" w:after="0" w:line="276" w:lineRule="auto"/>
        <w:ind w:left="851" w:hanging="425"/>
        <w:rPr>
          <w:rFonts w:ascii="Arial" w:hAnsi="Arial" w:cs="Arial"/>
          <w:spacing w:val="6"/>
          <w:sz w:val="20"/>
          <w:szCs w:val="20"/>
        </w:rPr>
      </w:pPr>
      <w:r w:rsidRPr="002E313C">
        <w:rPr>
          <w:rFonts w:ascii="Arial" w:hAnsi="Arial" w:cs="Arial"/>
          <w:spacing w:val="6"/>
          <w:sz w:val="20"/>
          <w:szCs w:val="20"/>
        </w:rPr>
        <w:t>7.1.</w:t>
      </w:r>
      <w:r w:rsidRPr="002E313C">
        <w:rPr>
          <w:rFonts w:ascii="Arial" w:hAnsi="Arial" w:cs="Arial"/>
          <w:spacing w:val="6"/>
          <w:sz w:val="20"/>
          <w:szCs w:val="20"/>
        </w:rPr>
        <w:tab/>
        <w:t xml:space="preserve">Zgodnie z art. 139 ustawy </w:t>
      </w:r>
      <w:proofErr w:type="spellStart"/>
      <w:r w:rsidRPr="002E313C">
        <w:rPr>
          <w:rFonts w:ascii="Arial" w:hAnsi="Arial" w:cs="Arial"/>
          <w:spacing w:val="6"/>
          <w:sz w:val="20"/>
          <w:szCs w:val="20"/>
        </w:rPr>
        <w:t>Pzp</w:t>
      </w:r>
      <w:proofErr w:type="spellEnd"/>
      <w:r w:rsidRPr="002E313C">
        <w:rPr>
          <w:rFonts w:ascii="Arial" w:hAnsi="Arial" w:cs="Arial"/>
          <w:spacing w:val="6"/>
          <w:sz w:val="20"/>
          <w:szCs w:val="20"/>
        </w:rPr>
        <w:t xml:space="preserve">, Zamawiający może najpierw dokonać badania i oceny ofert, a następnie dokonać kwalifikacji podmiotowej Wykonawcy, którego oferta została najwyżej oceniona, w zakresie braku podstaw wykluczenia oraz spełniania warunków udziału w postępowaniu. </w:t>
      </w:r>
    </w:p>
    <w:p w14:paraId="735E77FB" w14:textId="77777777" w:rsidR="003031E6" w:rsidRPr="002E313C" w:rsidRDefault="003031E6" w:rsidP="0024004A">
      <w:pPr>
        <w:pStyle w:val="ust"/>
        <w:tabs>
          <w:tab w:val="left" w:pos="851"/>
        </w:tabs>
        <w:spacing w:before="0" w:after="0" w:line="276" w:lineRule="auto"/>
        <w:ind w:left="851" w:hanging="425"/>
        <w:rPr>
          <w:rFonts w:ascii="Arial" w:hAnsi="Arial" w:cs="Arial"/>
          <w:spacing w:val="6"/>
          <w:sz w:val="20"/>
          <w:szCs w:val="20"/>
        </w:rPr>
      </w:pPr>
      <w:r w:rsidRPr="002E313C">
        <w:rPr>
          <w:rFonts w:ascii="Arial" w:hAnsi="Arial" w:cs="Arial"/>
          <w:spacing w:val="6"/>
          <w:sz w:val="20"/>
          <w:szCs w:val="20"/>
        </w:rPr>
        <w:t>7.2.</w:t>
      </w:r>
      <w:r w:rsidRPr="002E313C">
        <w:rPr>
          <w:rFonts w:ascii="Arial" w:hAnsi="Arial" w:cs="Arial"/>
          <w:spacing w:val="6"/>
          <w:sz w:val="20"/>
          <w:szCs w:val="20"/>
        </w:rPr>
        <w:tab/>
        <w:t xml:space="preserve">Jeżeli nie będzie można wybrać najkorzystniejszych oferty ze względu na to, że złożono dwie lub więcej ofert o takiej samej cenie, Zamawiający – zgodnie z art. 393 ust. 2 ustawy </w:t>
      </w:r>
      <w:proofErr w:type="spellStart"/>
      <w:r w:rsidRPr="002E313C">
        <w:rPr>
          <w:rFonts w:ascii="Arial" w:hAnsi="Arial" w:cs="Arial"/>
          <w:spacing w:val="6"/>
          <w:sz w:val="20"/>
          <w:szCs w:val="20"/>
        </w:rPr>
        <w:t>Pzp</w:t>
      </w:r>
      <w:proofErr w:type="spellEnd"/>
      <w:r w:rsidRPr="002E313C">
        <w:rPr>
          <w:rFonts w:ascii="Arial" w:hAnsi="Arial" w:cs="Arial"/>
          <w:spacing w:val="6"/>
          <w:sz w:val="20"/>
          <w:szCs w:val="20"/>
        </w:rPr>
        <w:t xml:space="preserve"> – wybierze ofertę, która nie mogłaby zostać odrzucona na podstawie art. 393 ust. 1 pkt 4 ustawy </w:t>
      </w:r>
      <w:proofErr w:type="spellStart"/>
      <w:r w:rsidRPr="002E313C">
        <w:rPr>
          <w:rFonts w:ascii="Arial" w:hAnsi="Arial" w:cs="Arial"/>
          <w:spacing w:val="6"/>
          <w:sz w:val="20"/>
          <w:szCs w:val="20"/>
        </w:rPr>
        <w:t>Pzp</w:t>
      </w:r>
      <w:proofErr w:type="spellEnd"/>
      <w:r w:rsidRPr="002E313C">
        <w:rPr>
          <w:rFonts w:ascii="Arial" w:hAnsi="Arial" w:cs="Arial"/>
          <w:spacing w:val="6"/>
          <w:sz w:val="20"/>
          <w:szCs w:val="20"/>
        </w:rPr>
        <w:t xml:space="preserve">. Ceny przedstawione w ofertach są takie same, jeżeli różnica między ceną najkorzystniejszej oferty, a cenami innych ofert, które nie mogłyby zostać odrzucone na podstawie art. 393 ust. 1 pkt 4 ustawy </w:t>
      </w:r>
      <w:proofErr w:type="spellStart"/>
      <w:r w:rsidRPr="002E313C">
        <w:rPr>
          <w:rFonts w:ascii="Arial" w:hAnsi="Arial" w:cs="Arial"/>
          <w:spacing w:val="6"/>
          <w:sz w:val="20"/>
          <w:szCs w:val="20"/>
        </w:rPr>
        <w:t>Pzp</w:t>
      </w:r>
      <w:proofErr w:type="spellEnd"/>
      <w:r w:rsidRPr="002E313C">
        <w:rPr>
          <w:rFonts w:ascii="Arial" w:hAnsi="Arial" w:cs="Arial"/>
          <w:spacing w:val="6"/>
          <w:sz w:val="20"/>
          <w:szCs w:val="20"/>
        </w:rPr>
        <w:t xml:space="preserve">, nie przekracza 3 %. </w:t>
      </w:r>
    </w:p>
    <w:p w14:paraId="0A2DC92E" w14:textId="77777777" w:rsidR="003031E6" w:rsidRPr="002E313C" w:rsidRDefault="003031E6" w:rsidP="0024004A">
      <w:pPr>
        <w:pStyle w:val="ust"/>
        <w:numPr>
          <w:ilvl w:val="0"/>
          <w:numId w:val="50"/>
        </w:numPr>
        <w:tabs>
          <w:tab w:val="left" w:pos="851"/>
        </w:tabs>
        <w:spacing w:before="0" w:after="0" w:line="276" w:lineRule="auto"/>
        <w:ind w:hanging="218"/>
        <w:rPr>
          <w:rFonts w:ascii="Arial" w:hAnsi="Arial" w:cs="Arial"/>
          <w:spacing w:val="6"/>
          <w:sz w:val="20"/>
          <w:szCs w:val="20"/>
        </w:rPr>
      </w:pPr>
      <w:r w:rsidRPr="002E313C">
        <w:rPr>
          <w:rFonts w:ascii="Arial" w:hAnsi="Arial" w:cs="Arial"/>
          <w:sz w:val="20"/>
          <w:szCs w:val="20"/>
        </w:rPr>
        <w:t xml:space="preserve">Zamawiający unieważni Postępowanie, jeśli: </w:t>
      </w:r>
    </w:p>
    <w:p w14:paraId="198B99E4" w14:textId="77777777" w:rsidR="003031E6" w:rsidRPr="002E313C" w:rsidRDefault="003031E6" w:rsidP="0024004A">
      <w:pPr>
        <w:pStyle w:val="Akapitzlist"/>
        <w:numPr>
          <w:ilvl w:val="1"/>
          <w:numId w:val="50"/>
        </w:numPr>
        <w:ind w:hanging="425"/>
        <w:rPr>
          <w:sz w:val="20"/>
          <w:szCs w:val="20"/>
        </w:rPr>
      </w:pPr>
      <w:r w:rsidRPr="002E313C">
        <w:rPr>
          <w:sz w:val="20"/>
          <w:szCs w:val="20"/>
        </w:rPr>
        <w:t>nie złożono żadnej oferty niepodlegającej odrzuceniu;</w:t>
      </w:r>
    </w:p>
    <w:p w14:paraId="1B9B91CD" w14:textId="77777777" w:rsidR="003031E6" w:rsidRPr="002E313C" w:rsidRDefault="003031E6" w:rsidP="0024004A">
      <w:pPr>
        <w:pStyle w:val="Akapitzlist"/>
        <w:numPr>
          <w:ilvl w:val="1"/>
          <w:numId w:val="50"/>
        </w:numPr>
        <w:ind w:hanging="425"/>
        <w:rPr>
          <w:sz w:val="18"/>
          <w:szCs w:val="20"/>
        </w:rPr>
      </w:pPr>
      <w:r w:rsidRPr="002E313C">
        <w:rPr>
          <w:sz w:val="20"/>
        </w:rPr>
        <w:t>cena najkorzystniejszej oferty za realizację przedmiotu zamówienia przewyższa kwotę, którą Zamawiający zamierza przeznaczyć na sfinansowanie zamówienia chyba, że Zamawiający może zwiększyć tę kwotę do ceny najkorzystniejszej oferty;</w:t>
      </w:r>
    </w:p>
    <w:p w14:paraId="3A35345F" w14:textId="77777777" w:rsidR="003031E6" w:rsidRPr="002E313C" w:rsidRDefault="003031E6" w:rsidP="0024004A">
      <w:pPr>
        <w:pStyle w:val="Akapitzlist"/>
        <w:numPr>
          <w:ilvl w:val="1"/>
          <w:numId w:val="50"/>
        </w:numPr>
        <w:ind w:hanging="425"/>
        <w:rPr>
          <w:sz w:val="20"/>
          <w:szCs w:val="20"/>
        </w:rPr>
      </w:pPr>
      <w:r w:rsidRPr="002E313C">
        <w:rPr>
          <w:sz w:val="20"/>
          <w:szCs w:val="20"/>
        </w:rPr>
        <w:t>zostały złożone oferty dodatkowe o takiej samej cenie;</w:t>
      </w:r>
    </w:p>
    <w:p w14:paraId="2627049E" w14:textId="77777777" w:rsidR="003031E6" w:rsidRPr="002E313C" w:rsidRDefault="003031E6" w:rsidP="0024004A">
      <w:pPr>
        <w:pStyle w:val="Akapitzlist"/>
        <w:numPr>
          <w:ilvl w:val="1"/>
          <w:numId w:val="50"/>
        </w:numPr>
        <w:ind w:hanging="425"/>
        <w:rPr>
          <w:sz w:val="20"/>
          <w:szCs w:val="20"/>
        </w:rPr>
      </w:pPr>
      <w:r w:rsidRPr="002E313C">
        <w:rPr>
          <w:sz w:val="20"/>
          <w:szCs w:val="20"/>
        </w:rPr>
        <w:t>wystąpiła istotna zmiana okoliczności powodująca, że prowadzenie postępowania lub wykonanie zamówienia nie leży w interesie publicznym, czego nie można było wcześniej przewidzieć;</w:t>
      </w:r>
    </w:p>
    <w:p w14:paraId="41E8EEA6" w14:textId="77777777" w:rsidR="003031E6" w:rsidRPr="002E313C" w:rsidRDefault="003031E6" w:rsidP="0024004A">
      <w:pPr>
        <w:pStyle w:val="Akapitzlist"/>
        <w:numPr>
          <w:ilvl w:val="1"/>
          <w:numId w:val="50"/>
        </w:numPr>
        <w:ind w:hanging="425"/>
        <w:rPr>
          <w:sz w:val="20"/>
          <w:szCs w:val="20"/>
        </w:rPr>
      </w:pPr>
      <w:r w:rsidRPr="002E313C">
        <w:rPr>
          <w:sz w:val="20"/>
          <w:szCs w:val="20"/>
        </w:rPr>
        <w:t>postepowanie obarczone jest niemożliwą do usunięcia wadą uniemożliwiającą zawarcie niepodlegającej unieważnieniu Umowy.</w:t>
      </w:r>
    </w:p>
    <w:p w14:paraId="20183A90" w14:textId="77777777" w:rsidR="003031E6" w:rsidRPr="002E313C" w:rsidRDefault="003031E6" w:rsidP="003031E6">
      <w:pPr>
        <w:spacing w:line="23" w:lineRule="atLeast"/>
        <w:rPr>
          <w:sz w:val="20"/>
        </w:rPr>
      </w:pPr>
    </w:p>
    <w:tbl>
      <w:tblPr>
        <w:tblW w:w="9183" w:type="dxa"/>
        <w:tblInd w:w="-5" w:type="dxa"/>
        <w:tblLayout w:type="fixed"/>
        <w:tblLook w:val="0000" w:firstRow="0" w:lastRow="0" w:firstColumn="0" w:lastColumn="0" w:noHBand="0" w:noVBand="0"/>
      </w:tblPr>
      <w:tblGrid>
        <w:gridCol w:w="9183"/>
      </w:tblGrid>
      <w:tr w:rsidR="003031E6" w:rsidRPr="002E313C" w14:paraId="693429B9" w14:textId="77777777" w:rsidTr="00A66583">
        <w:trPr>
          <w:trHeight w:val="835"/>
        </w:trPr>
        <w:tc>
          <w:tcPr>
            <w:tcW w:w="9183" w:type="dxa"/>
            <w:tcBorders>
              <w:top w:val="single" w:sz="4" w:space="0" w:color="000000"/>
              <w:left w:val="single" w:sz="4" w:space="0" w:color="000000"/>
              <w:bottom w:val="single" w:sz="4" w:space="0" w:color="000000"/>
              <w:right w:val="single" w:sz="4" w:space="0" w:color="000000"/>
            </w:tcBorders>
            <w:shd w:val="clear" w:color="auto" w:fill="F2F2F2"/>
          </w:tcPr>
          <w:p w14:paraId="5C8B5B23" w14:textId="77777777" w:rsidR="003031E6" w:rsidRPr="002E313C" w:rsidRDefault="003031E6" w:rsidP="00A66583">
            <w:pPr>
              <w:pStyle w:val="Nagwek1"/>
              <w:numPr>
                <w:ilvl w:val="0"/>
                <w:numId w:val="0"/>
              </w:numPr>
              <w:spacing w:after="80"/>
              <w:ind w:left="360" w:hanging="360"/>
              <w:rPr>
                <w:b/>
                <w:sz w:val="20"/>
                <w:szCs w:val="20"/>
              </w:rPr>
            </w:pPr>
            <w:bookmarkStart w:id="54" w:name="_Toc63324920"/>
            <w:bookmarkStart w:id="55" w:name="_Toc74705212"/>
            <w:bookmarkStart w:id="56" w:name="_Toc138847437"/>
            <w:r w:rsidRPr="002E313C">
              <w:rPr>
                <w:b/>
                <w:sz w:val="20"/>
                <w:szCs w:val="20"/>
              </w:rPr>
              <w:t>ROZDZIAŁ XIX – INFORMACJE O FORMALNOŚCIACH, JAKIE MUSZĄ ZOSTAĆ DOPEŁNIONE PO WYBORZE OFERTY W CELU ZAWARCIA UMOWY W SPRAWIE ZAMÓWIENIA PUBLICZNEGO</w:t>
            </w:r>
            <w:bookmarkEnd w:id="54"/>
            <w:bookmarkEnd w:id="55"/>
            <w:bookmarkEnd w:id="56"/>
          </w:p>
        </w:tc>
      </w:tr>
    </w:tbl>
    <w:p w14:paraId="1131A083" w14:textId="77777777" w:rsidR="003031E6" w:rsidRPr="0024004A" w:rsidRDefault="003031E6" w:rsidP="0024004A">
      <w:pPr>
        <w:pStyle w:val="ust"/>
        <w:numPr>
          <w:ilvl w:val="0"/>
          <w:numId w:val="25"/>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 xml:space="preserve">W przesłanym zawiadomieniu o wyborze oferty Zamawiający wyznaczy zgodnie z ustawą </w:t>
      </w:r>
      <w:proofErr w:type="spellStart"/>
      <w:r w:rsidRPr="0024004A">
        <w:rPr>
          <w:rFonts w:ascii="Arial" w:hAnsi="Arial" w:cs="Arial"/>
          <w:sz w:val="20"/>
          <w:szCs w:val="20"/>
        </w:rPr>
        <w:t>Pzp</w:t>
      </w:r>
      <w:proofErr w:type="spellEnd"/>
      <w:r w:rsidRPr="0024004A">
        <w:rPr>
          <w:rFonts w:ascii="Arial" w:hAnsi="Arial" w:cs="Arial"/>
          <w:sz w:val="20"/>
          <w:szCs w:val="20"/>
        </w:rPr>
        <w:t xml:space="preserve"> terminy na zawarcie umowy w sprawie zamówienia publicznego i dopełnienie formalności w celu jej zawarcia. </w:t>
      </w:r>
    </w:p>
    <w:p w14:paraId="37E77032" w14:textId="77777777" w:rsidR="003031E6" w:rsidRPr="0024004A" w:rsidRDefault="003031E6" w:rsidP="0024004A">
      <w:pPr>
        <w:pStyle w:val="ust"/>
        <w:numPr>
          <w:ilvl w:val="0"/>
          <w:numId w:val="25"/>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Przed zawarciem Umowy wybrani Wykonawcy zobowiązani będą do:</w:t>
      </w:r>
    </w:p>
    <w:p w14:paraId="44C80741"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złożenia oświadczenia o numerze rachunku bankowego na potrzeby rozliczeń w związku z realizacją zamówienia wraz z oświadczeniem, czy wskazany rachunek podany jest w wykazie podatników VAT prowadzonym w postaci elektronicznej przez Szefa Krajowej Administracji Skarbowej. Wykaz dostępny pod adresem: </w:t>
      </w:r>
      <w:hyperlink w:history="1">
        <w:r w:rsidRPr="0024004A">
          <w:rPr>
            <w:rFonts w:ascii="Arial" w:hAnsi="Arial" w:cs="Arial"/>
            <w:sz w:val="20"/>
            <w:szCs w:val="20"/>
          </w:rPr>
          <w:t>https://www.podatki.gov.pl/wykaz-podatnikow-vat-wyszukiwarka</w:t>
        </w:r>
      </w:hyperlink>
      <w:r w:rsidRPr="0024004A">
        <w:rPr>
          <w:rFonts w:ascii="Arial" w:hAnsi="Arial" w:cs="Arial"/>
          <w:sz w:val="20"/>
          <w:szCs w:val="20"/>
        </w:rPr>
        <w:t xml:space="preserve">, </w:t>
      </w:r>
    </w:p>
    <w:p w14:paraId="48CB2154"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(dotyczy Wykonawcy będącego osobą fizyczną) złożyć oświadczenie o nr PESEL, miejscu i adresie zamieszkania, </w:t>
      </w:r>
    </w:p>
    <w:p w14:paraId="33CA6FC1"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uzgodnienia z Zamawiającym treści projektu dokumentu zabezpieczenia należytego wykonania umowy, jeżeli zabezpieczenie wnoszone jest w formie gwarancji lub poręczenia (jeśli dotyczy), </w:t>
      </w:r>
    </w:p>
    <w:p w14:paraId="782E0997"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wniesienia zabezpieczenia należytego wykonania umowy (jeśli dotyczy), </w:t>
      </w:r>
    </w:p>
    <w:p w14:paraId="1932D4D4" w14:textId="77777777" w:rsidR="003031E6" w:rsidRPr="0024004A" w:rsidRDefault="003031E6" w:rsidP="0024004A">
      <w:pPr>
        <w:pStyle w:val="ust"/>
        <w:numPr>
          <w:ilvl w:val="1"/>
          <w:numId w:val="33"/>
        </w:numPr>
        <w:suppressAutoHyphens w:val="0"/>
        <w:spacing w:before="0" w:after="0" w:line="276" w:lineRule="auto"/>
        <w:ind w:hanging="578"/>
        <w:rPr>
          <w:rFonts w:ascii="Arial" w:hAnsi="Arial" w:cs="Arial"/>
          <w:sz w:val="20"/>
          <w:szCs w:val="20"/>
        </w:rPr>
      </w:pPr>
      <w:r w:rsidRPr="0024004A">
        <w:rPr>
          <w:rFonts w:ascii="Arial" w:hAnsi="Arial" w:cs="Arial"/>
          <w:sz w:val="20"/>
          <w:szCs w:val="20"/>
        </w:rPr>
        <w:t xml:space="preserve">(jeżeli umowa realizowana będzie z udziałem podwykonawców) podania informacji o nazwach, danych kontaktowych oraz przedstawicielach podwykonawców zaangażowanych w wykonanie usług, jeżeli są już znani. Wykonawca zobowiązany jest zawiadamiać Zamawiającego o wszelkich zmianach w odniesieniu do informacji, o których mowa w zdaniu pierwszym, w trakcie realizacji zamówienia, a także zobowiązany jest przekazywać wymagane informacje na temat nowych podwykonawców, którym w późniejszym okresie zamierza powierzyć realizację usług, </w:t>
      </w:r>
    </w:p>
    <w:p w14:paraId="4E1B7CF1" w14:textId="77777777" w:rsidR="003031E6" w:rsidRPr="0024004A" w:rsidRDefault="003031E6" w:rsidP="0024004A">
      <w:pPr>
        <w:pStyle w:val="pkt"/>
        <w:numPr>
          <w:ilvl w:val="1"/>
          <w:numId w:val="43"/>
        </w:numPr>
        <w:suppressAutoHyphens/>
        <w:spacing w:before="0" w:after="0" w:line="276" w:lineRule="auto"/>
        <w:ind w:left="1134" w:hanging="578"/>
        <w:rPr>
          <w:rFonts w:ascii="Arial" w:hAnsi="Arial" w:cs="Arial"/>
          <w:sz w:val="20"/>
          <w:szCs w:val="20"/>
        </w:rPr>
      </w:pPr>
      <w:r w:rsidRPr="0024004A">
        <w:rPr>
          <w:rFonts w:ascii="Arial" w:hAnsi="Arial" w:cs="Arial"/>
          <w:sz w:val="20"/>
          <w:szCs w:val="20"/>
        </w:rPr>
        <w:lastRenderedPageBreak/>
        <w:t xml:space="preserve">przedstawienia oświadczenia zawierającego informacje dotyczące formy i okresu zatrudnienia osób, o których mowa w Rozdziale III SWZ (jeśli są znane). </w:t>
      </w:r>
    </w:p>
    <w:p w14:paraId="0F94FEAC" w14:textId="77777777" w:rsidR="003031E6" w:rsidRPr="0024004A" w:rsidRDefault="003031E6" w:rsidP="0024004A">
      <w:pPr>
        <w:pStyle w:val="ust"/>
        <w:numPr>
          <w:ilvl w:val="0"/>
          <w:numId w:val="43"/>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 xml:space="preserve">Jeżeli została wybrana oferta </w:t>
      </w:r>
      <w:r w:rsidRPr="0024004A">
        <w:rPr>
          <w:rFonts w:ascii="Arial" w:hAnsi="Arial" w:cs="Arial"/>
          <w:iCs/>
          <w:sz w:val="20"/>
          <w:szCs w:val="20"/>
        </w:rPr>
        <w:t>Wykonawców wspólnie ubiegających</w:t>
      </w:r>
      <w:r w:rsidRPr="0024004A">
        <w:rPr>
          <w:rFonts w:ascii="Arial" w:hAnsi="Arial" w:cs="Arial"/>
          <w:sz w:val="20"/>
          <w:szCs w:val="20"/>
        </w:rPr>
        <w:t xml:space="preserve"> się o </w:t>
      </w:r>
      <w:r w:rsidRPr="0024004A">
        <w:rPr>
          <w:rFonts w:ascii="Arial" w:hAnsi="Arial" w:cs="Arial"/>
          <w:iCs/>
          <w:sz w:val="20"/>
          <w:szCs w:val="20"/>
        </w:rPr>
        <w:t>udzielenie zamówienia</w:t>
      </w:r>
      <w:r w:rsidRPr="0024004A">
        <w:rPr>
          <w:rFonts w:ascii="Arial" w:hAnsi="Arial" w:cs="Arial"/>
          <w:sz w:val="20"/>
          <w:szCs w:val="20"/>
        </w:rPr>
        <w:t xml:space="preserve">, Zamawiający może żądać przed zawarciem Umowy kopii umowy regulującej współpracę tych </w:t>
      </w:r>
      <w:r w:rsidRPr="0024004A">
        <w:rPr>
          <w:rFonts w:ascii="Arial" w:hAnsi="Arial" w:cs="Arial"/>
          <w:iCs/>
          <w:sz w:val="20"/>
          <w:szCs w:val="20"/>
        </w:rPr>
        <w:t>Wykonawców</w:t>
      </w:r>
      <w:r w:rsidRPr="0024004A">
        <w:rPr>
          <w:rFonts w:ascii="Arial" w:hAnsi="Arial" w:cs="Arial"/>
          <w:sz w:val="20"/>
          <w:szCs w:val="20"/>
        </w:rPr>
        <w:t>, która zawierać powinna co najmniej wskazanie lidera, sposób reprezentacji Wykonawców wobec Zamawiającego w związku z wykonywaniem umowy w sprawie zamówienia publicznego oraz jej zawarciem, podejmowaniem zobowiązań, otrzymywaniem poleceń od Zamawiającego, wyznaczaniem osób do kontaktów z Zamawiającym, realizowaniem obowiązków z tytułu udzielonej gwarancji jakości lub rękojmi za wady. Umowa powinna również zawierać wskazanie Wykonawcy upoważnionego do wystawiania dokumentów związanych z płatnościami, a w przypadku wskazanym w rozdziale VIII pkt 2.2. wskazanie, które usługi wykonają poszczególni Wykonawcy.</w:t>
      </w:r>
    </w:p>
    <w:p w14:paraId="61FACD25" w14:textId="77777777" w:rsidR="003031E6" w:rsidRPr="0024004A" w:rsidRDefault="003031E6" w:rsidP="0024004A">
      <w:pPr>
        <w:pStyle w:val="ust"/>
        <w:numPr>
          <w:ilvl w:val="0"/>
          <w:numId w:val="43"/>
        </w:numPr>
        <w:suppressAutoHyphens w:val="0"/>
        <w:spacing w:before="0" w:after="0" w:line="276" w:lineRule="auto"/>
        <w:ind w:left="426" w:hanging="426"/>
        <w:rPr>
          <w:rFonts w:ascii="Arial" w:hAnsi="Arial" w:cs="Arial"/>
          <w:sz w:val="20"/>
          <w:szCs w:val="20"/>
        </w:rPr>
      </w:pPr>
      <w:r w:rsidRPr="0024004A">
        <w:rPr>
          <w:rFonts w:ascii="Arial" w:hAnsi="Arial" w:cs="Arial"/>
          <w:sz w:val="20"/>
          <w:szCs w:val="20"/>
        </w:rPr>
        <w:t xml:space="preserve">Jeżeli zmiana albo rezygnacja z </w:t>
      </w:r>
      <w:r w:rsidRPr="0024004A">
        <w:rPr>
          <w:rFonts w:ascii="Arial" w:hAnsi="Arial" w:cs="Arial"/>
          <w:iCs/>
          <w:sz w:val="20"/>
          <w:szCs w:val="20"/>
        </w:rPr>
        <w:t>podwykonawcy</w:t>
      </w:r>
      <w:r w:rsidRPr="0024004A">
        <w:rPr>
          <w:rFonts w:ascii="Arial" w:hAnsi="Arial" w:cs="Arial"/>
          <w:sz w:val="20"/>
          <w:szCs w:val="20"/>
        </w:rPr>
        <w:t xml:space="preserve"> dotyczy podmiotu, na którego zasoby Wykonawca powoływał się, na zasadach określonych w art. 118 ust. 1 ustawy </w:t>
      </w:r>
      <w:proofErr w:type="spellStart"/>
      <w:r w:rsidRPr="0024004A">
        <w:rPr>
          <w:rFonts w:ascii="Arial" w:hAnsi="Arial" w:cs="Arial"/>
          <w:sz w:val="20"/>
          <w:szCs w:val="20"/>
        </w:rPr>
        <w:t>Pzp</w:t>
      </w:r>
      <w:proofErr w:type="spellEnd"/>
      <w:r w:rsidRPr="0024004A">
        <w:rPr>
          <w:rFonts w:ascii="Arial" w:hAnsi="Arial" w:cs="Arial"/>
          <w:sz w:val="20"/>
          <w:szCs w:val="20"/>
        </w:rPr>
        <w:t xml:space="preserve">, w celu wykazania spełniania warunków udziału w postępowaniu, Wykonawca jest obowiązany wykazać Zamawiającemu, że proponowany inny </w:t>
      </w:r>
      <w:r w:rsidRPr="0024004A">
        <w:rPr>
          <w:rFonts w:ascii="Arial" w:hAnsi="Arial" w:cs="Arial"/>
          <w:iCs/>
          <w:sz w:val="20"/>
          <w:szCs w:val="20"/>
        </w:rPr>
        <w:t>podwykonawca</w:t>
      </w:r>
      <w:r w:rsidRPr="0024004A">
        <w:rPr>
          <w:rFonts w:ascii="Arial" w:hAnsi="Arial" w:cs="Arial"/>
          <w:sz w:val="20"/>
          <w:szCs w:val="20"/>
        </w:rPr>
        <w:t xml:space="preserve"> lub Wykonawca samodzielnie spełnia je w stopniu nie mniejszym niż </w:t>
      </w:r>
      <w:r w:rsidRPr="0024004A">
        <w:rPr>
          <w:rFonts w:ascii="Arial" w:hAnsi="Arial" w:cs="Arial"/>
          <w:iCs/>
          <w:sz w:val="20"/>
          <w:szCs w:val="20"/>
        </w:rPr>
        <w:t>podwykonawca</w:t>
      </w:r>
      <w:r w:rsidRPr="0024004A">
        <w:rPr>
          <w:rFonts w:ascii="Arial" w:hAnsi="Arial" w:cs="Arial"/>
          <w:sz w:val="20"/>
          <w:szCs w:val="20"/>
        </w:rPr>
        <w:t xml:space="preserve">, na którego zasoby Wykonawca powoływał się w trakcie postępowania o udzielenie zamówienia. </w:t>
      </w:r>
    </w:p>
    <w:p w14:paraId="3A60AFC8" w14:textId="77777777" w:rsidR="003031E6" w:rsidRPr="0024004A" w:rsidRDefault="003031E6" w:rsidP="0024004A">
      <w:pPr>
        <w:pStyle w:val="ust"/>
        <w:numPr>
          <w:ilvl w:val="0"/>
          <w:numId w:val="43"/>
        </w:numPr>
        <w:suppressAutoHyphens w:val="0"/>
        <w:spacing w:before="0" w:after="0" w:line="276" w:lineRule="auto"/>
        <w:ind w:left="426" w:hanging="426"/>
        <w:rPr>
          <w:rFonts w:ascii="Arial" w:hAnsi="Arial" w:cs="Arial"/>
          <w:sz w:val="20"/>
          <w:szCs w:val="20"/>
        </w:rPr>
      </w:pPr>
      <w:r w:rsidRPr="0024004A">
        <w:rPr>
          <w:rFonts w:ascii="Arial" w:hAnsi="Arial" w:cs="Arial"/>
          <w:bCs/>
          <w:sz w:val="20"/>
          <w:szCs w:val="20"/>
        </w:rPr>
        <w:t>W przypadku niewywiązania się przez Wykonawcę z nałożonych przez Zamawiającego obowiązków, o których mowa w niniejszym rozdziale, Zamawiający uzna, że Wykonawca uchyla się od zawarcia Umowy i tym samym jej zawarcie staje się niemożliwe z przyczyn leżących po stronie Wykonawcy. Wówczas Zamawiającemu przysługuje prawo zatrzymania wadium (jeśli dotyczy).</w:t>
      </w:r>
    </w:p>
    <w:p w14:paraId="2A444F2B" w14:textId="77777777" w:rsidR="003031E6" w:rsidRPr="002E313C" w:rsidRDefault="003031E6" w:rsidP="003031E6">
      <w:pPr>
        <w:spacing w:line="23" w:lineRule="atLeast"/>
      </w:pPr>
    </w:p>
    <w:tbl>
      <w:tblPr>
        <w:tblW w:w="9183" w:type="dxa"/>
        <w:tblInd w:w="-5" w:type="dxa"/>
        <w:tblLayout w:type="fixed"/>
        <w:tblLook w:val="0000" w:firstRow="0" w:lastRow="0" w:firstColumn="0" w:lastColumn="0" w:noHBand="0" w:noVBand="0"/>
      </w:tblPr>
      <w:tblGrid>
        <w:gridCol w:w="9183"/>
      </w:tblGrid>
      <w:tr w:rsidR="003031E6" w:rsidRPr="002E313C" w14:paraId="5B40BD2B" w14:textId="77777777" w:rsidTr="00A66583">
        <w:trPr>
          <w:trHeight w:val="1260"/>
        </w:trPr>
        <w:tc>
          <w:tcPr>
            <w:tcW w:w="9183" w:type="dxa"/>
            <w:tcBorders>
              <w:top w:val="single" w:sz="4" w:space="0" w:color="000000"/>
              <w:left w:val="single" w:sz="4" w:space="0" w:color="000000"/>
              <w:bottom w:val="single" w:sz="4" w:space="0" w:color="000000"/>
              <w:right w:val="single" w:sz="4" w:space="0" w:color="000000"/>
            </w:tcBorders>
            <w:shd w:val="clear" w:color="auto" w:fill="F2F2F2"/>
          </w:tcPr>
          <w:p w14:paraId="199DF15A" w14:textId="77777777" w:rsidR="003031E6" w:rsidRPr="002E313C" w:rsidRDefault="003031E6" w:rsidP="00A66583">
            <w:pPr>
              <w:pStyle w:val="Nagwek1"/>
              <w:numPr>
                <w:ilvl w:val="0"/>
                <w:numId w:val="0"/>
              </w:numPr>
              <w:spacing w:after="80"/>
              <w:ind w:left="360" w:hanging="360"/>
              <w:rPr>
                <w:sz w:val="20"/>
                <w:szCs w:val="20"/>
              </w:rPr>
            </w:pPr>
            <w:bookmarkStart w:id="57" w:name="_Toc63324921"/>
            <w:bookmarkStart w:id="58" w:name="_Toc74705213"/>
            <w:bookmarkStart w:id="59" w:name="_Toc138847438"/>
            <w:r w:rsidRPr="002E313C">
              <w:rPr>
                <w:b/>
                <w:sz w:val="20"/>
                <w:szCs w:val="20"/>
              </w:rPr>
              <w:t>ROZDZIAŁ XX – PROJEKTOWANE POSTANOWIENIA UMOWY W SPRAWIE ZAMÓWIENIA PUBLICZNEGO, KTÓRE ZOSTANĄ WPROWADZONE DO UMOWY W SPRAWIE ZAMÓWIENIA PUBLICZNEGO</w:t>
            </w:r>
            <w:bookmarkEnd w:id="57"/>
            <w:bookmarkEnd w:id="58"/>
            <w:bookmarkEnd w:id="59"/>
          </w:p>
        </w:tc>
      </w:tr>
    </w:tbl>
    <w:p w14:paraId="2391CC4A" w14:textId="77777777" w:rsidR="0024004A" w:rsidRPr="0024004A" w:rsidRDefault="003031E6" w:rsidP="0024004A">
      <w:pPr>
        <w:pStyle w:val="Akapitzlist"/>
        <w:numPr>
          <w:ilvl w:val="0"/>
          <w:numId w:val="51"/>
        </w:numPr>
        <w:ind w:hanging="357"/>
        <w:rPr>
          <w:sz w:val="20"/>
          <w:szCs w:val="20"/>
        </w:rPr>
      </w:pPr>
      <w:r w:rsidRPr="002E313C">
        <w:rPr>
          <w:sz w:val="20"/>
          <w:szCs w:val="20"/>
        </w:rPr>
        <w:t xml:space="preserve">Projektowane postanowienia, które zostaną wprowadzone do treści zawieranej Umowy określa </w:t>
      </w:r>
      <w:r w:rsidRPr="002E313C">
        <w:rPr>
          <w:sz w:val="20"/>
          <w:szCs w:val="20"/>
          <w:u w:val="single"/>
        </w:rPr>
        <w:t>załącznik nr 4 do SWZ.</w:t>
      </w:r>
      <w:r w:rsidR="0024004A">
        <w:rPr>
          <w:sz w:val="20"/>
          <w:szCs w:val="20"/>
          <w:u w:val="single"/>
        </w:rPr>
        <w:t>4</w:t>
      </w:r>
    </w:p>
    <w:p w14:paraId="4726906C" w14:textId="41A4B404" w:rsidR="003031E6" w:rsidRPr="0024004A" w:rsidRDefault="003031E6" w:rsidP="0024004A">
      <w:pPr>
        <w:pStyle w:val="Akapitzlist"/>
        <w:numPr>
          <w:ilvl w:val="0"/>
          <w:numId w:val="51"/>
        </w:numPr>
        <w:ind w:hanging="357"/>
        <w:rPr>
          <w:sz w:val="20"/>
          <w:szCs w:val="20"/>
        </w:rPr>
      </w:pPr>
      <w:r w:rsidRPr="0024004A">
        <w:rPr>
          <w:sz w:val="20"/>
          <w:szCs w:val="20"/>
        </w:rPr>
        <w:t xml:space="preserve">Wykonawca, którego oferta zostanie uznana jako najkorzystniejsza zobowiązuje się do zawarcia Umowy na warunkach określonych w ofercie, z uwzględnieniem </w:t>
      </w:r>
      <w:r w:rsidR="0024004A">
        <w:rPr>
          <w:sz w:val="20"/>
          <w:szCs w:val="20"/>
        </w:rPr>
        <w:t>P</w:t>
      </w:r>
      <w:r w:rsidRPr="0024004A">
        <w:rPr>
          <w:sz w:val="20"/>
          <w:szCs w:val="20"/>
        </w:rPr>
        <w:t>rojektowanych postanowień umownych załączonych do SWZ.</w:t>
      </w:r>
    </w:p>
    <w:p w14:paraId="2D7F4D76" w14:textId="77777777" w:rsidR="003031E6" w:rsidRPr="002E313C" w:rsidRDefault="003031E6" w:rsidP="003031E6">
      <w:pPr>
        <w:spacing w:after="80"/>
        <w:rPr>
          <w:sz w:val="20"/>
          <w:szCs w:val="20"/>
        </w:rPr>
      </w:pPr>
    </w:p>
    <w:tbl>
      <w:tblPr>
        <w:tblW w:w="9123" w:type="dxa"/>
        <w:tblInd w:w="-5" w:type="dxa"/>
        <w:tblLayout w:type="fixed"/>
        <w:tblLook w:val="0000" w:firstRow="0" w:lastRow="0" w:firstColumn="0" w:lastColumn="0" w:noHBand="0" w:noVBand="0"/>
      </w:tblPr>
      <w:tblGrid>
        <w:gridCol w:w="9123"/>
      </w:tblGrid>
      <w:tr w:rsidR="003031E6" w:rsidRPr="002E313C" w14:paraId="231F66BE" w14:textId="77777777" w:rsidTr="00A66583">
        <w:trPr>
          <w:trHeight w:val="770"/>
        </w:trPr>
        <w:tc>
          <w:tcPr>
            <w:tcW w:w="9123" w:type="dxa"/>
            <w:tcBorders>
              <w:top w:val="single" w:sz="4" w:space="0" w:color="000000"/>
              <w:left w:val="single" w:sz="4" w:space="0" w:color="000000"/>
              <w:bottom w:val="single" w:sz="4" w:space="0" w:color="000000"/>
              <w:right w:val="single" w:sz="4" w:space="0" w:color="000000"/>
            </w:tcBorders>
            <w:shd w:val="clear" w:color="auto" w:fill="F2F2F2"/>
          </w:tcPr>
          <w:p w14:paraId="07CB73A0" w14:textId="77777777" w:rsidR="003031E6" w:rsidRPr="002E313C" w:rsidRDefault="003031E6" w:rsidP="00A66583">
            <w:pPr>
              <w:pStyle w:val="Nagwek1"/>
              <w:numPr>
                <w:ilvl w:val="0"/>
                <w:numId w:val="0"/>
              </w:numPr>
              <w:spacing w:after="80"/>
              <w:ind w:left="360" w:hanging="360"/>
              <w:rPr>
                <w:sz w:val="20"/>
                <w:szCs w:val="20"/>
              </w:rPr>
            </w:pPr>
            <w:bookmarkStart w:id="60" w:name="_Toc63324922"/>
            <w:bookmarkStart w:id="61" w:name="_Toc74705214"/>
            <w:bookmarkStart w:id="62" w:name="_Toc138847439"/>
            <w:r w:rsidRPr="002E313C">
              <w:rPr>
                <w:b/>
                <w:sz w:val="20"/>
                <w:szCs w:val="20"/>
              </w:rPr>
              <w:t>ROZDZIAŁ XXI – POUCZENIE O ŚRODKACH OCHRONY PRAWNEJ PRZYSŁUGUJĄCYCH WYKONAWCY</w:t>
            </w:r>
            <w:bookmarkEnd w:id="60"/>
            <w:bookmarkEnd w:id="61"/>
            <w:bookmarkEnd w:id="62"/>
          </w:p>
        </w:tc>
      </w:tr>
    </w:tbl>
    <w:p w14:paraId="06B5418C" w14:textId="77777777" w:rsidR="003031E6" w:rsidRPr="002E313C" w:rsidRDefault="003031E6" w:rsidP="00BE7C47">
      <w:pPr>
        <w:numPr>
          <w:ilvl w:val="0"/>
          <w:numId w:val="24"/>
        </w:numPr>
        <w:ind w:left="357" w:hanging="357"/>
        <w:rPr>
          <w:sz w:val="20"/>
          <w:szCs w:val="20"/>
        </w:rPr>
      </w:pPr>
      <w:r w:rsidRPr="002E313C">
        <w:rPr>
          <w:sz w:val="20"/>
          <w:szCs w:val="20"/>
        </w:rPr>
        <w:t xml:space="preserve">Wykonawcy oraz innemu podmiotowi, jeżeli ma lub miał interes w uzyskaniu zamówienia oraz poniósł lub może ponieść szkodę w wyniku naruszenia przez Zamawiającego przepisów ustawy </w:t>
      </w:r>
      <w:proofErr w:type="spellStart"/>
      <w:r w:rsidRPr="002E313C">
        <w:rPr>
          <w:sz w:val="20"/>
          <w:szCs w:val="20"/>
        </w:rPr>
        <w:t>Pzp</w:t>
      </w:r>
      <w:proofErr w:type="spellEnd"/>
      <w:r w:rsidRPr="002E313C">
        <w:rPr>
          <w:sz w:val="20"/>
          <w:szCs w:val="20"/>
        </w:rPr>
        <w:t xml:space="preserve">, przysługują środki ochrony prawnej określone w Dziale IX ustawy </w:t>
      </w:r>
      <w:proofErr w:type="spellStart"/>
      <w:r w:rsidRPr="002E313C">
        <w:rPr>
          <w:sz w:val="20"/>
          <w:szCs w:val="20"/>
        </w:rPr>
        <w:t>Pzp</w:t>
      </w:r>
      <w:proofErr w:type="spellEnd"/>
      <w:r w:rsidRPr="002E313C">
        <w:rPr>
          <w:sz w:val="20"/>
          <w:szCs w:val="20"/>
        </w:rPr>
        <w:t>.</w:t>
      </w:r>
    </w:p>
    <w:p w14:paraId="72A04603" w14:textId="77777777" w:rsidR="003031E6" w:rsidRPr="002E313C" w:rsidRDefault="003031E6" w:rsidP="00BE7C47">
      <w:pPr>
        <w:numPr>
          <w:ilvl w:val="0"/>
          <w:numId w:val="24"/>
        </w:numPr>
        <w:ind w:left="357" w:hanging="357"/>
        <w:rPr>
          <w:sz w:val="20"/>
          <w:szCs w:val="20"/>
        </w:rPr>
      </w:pPr>
      <w:r w:rsidRPr="002E313C">
        <w:rPr>
          <w:sz w:val="20"/>
          <w:szCs w:val="20"/>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p>
    <w:p w14:paraId="09AADD1A" w14:textId="77777777" w:rsidR="003031E6" w:rsidRPr="002E313C" w:rsidRDefault="003031E6" w:rsidP="00BE7C47">
      <w:pPr>
        <w:numPr>
          <w:ilvl w:val="0"/>
          <w:numId w:val="24"/>
        </w:numPr>
        <w:ind w:left="357" w:hanging="357"/>
        <w:rPr>
          <w:sz w:val="20"/>
          <w:szCs w:val="20"/>
        </w:rPr>
      </w:pPr>
      <w:r w:rsidRPr="002E313C">
        <w:rPr>
          <w:iCs/>
          <w:sz w:val="20"/>
          <w:szCs w:val="20"/>
        </w:rPr>
        <w:t>Odwołanie</w:t>
      </w:r>
      <w:r w:rsidRPr="002E313C">
        <w:rPr>
          <w:sz w:val="20"/>
          <w:szCs w:val="20"/>
        </w:rPr>
        <w:t xml:space="preserve"> przysługuje na:</w:t>
      </w:r>
    </w:p>
    <w:p w14:paraId="7AF0D33B" w14:textId="77777777" w:rsidR="003031E6" w:rsidRPr="002E313C" w:rsidRDefault="003031E6" w:rsidP="00BE7C47">
      <w:pPr>
        <w:pStyle w:val="Akapitzlist"/>
        <w:numPr>
          <w:ilvl w:val="1"/>
          <w:numId w:val="24"/>
        </w:numPr>
        <w:ind w:hanging="425"/>
        <w:rPr>
          <w:sz w:val="20"/>
        </w:rPr>
      </w:pPr>
      <w:r w:rsidRPr="002E313C">
        <w:rPr>
          <w:sz w:val="20"/>
        </w:rPr>
        <w:t xml:space="preserve">niezgodną z przepisami ustawy </w:t>
      </w:r>
      <w:proofErr w:type="spellStart"/>
      <w:r w:rsidRPr="002E313C">
        <w:rPr>
          <w:sz w:val="20"/>
        </w:rPr>
        <w:t>Pzp</w:t>
      </w:r>
      <w:proofErr w:type="spellEnd"/>
      <w:r w:rsidRPr="002E313C">
        <w:rPr>
          <w:sz w:val="20"/>
        </w:rPr>
        <w:t xml:space="preserve"> czynność Zamawiającego, podjętą w postępowaniu </w:t>
      </w:r>
      <w:r w:rsidRPr="002E313C">
        <w:rPr>
          <w:sz w:val="20"/>
        </w:rPr>
        <w:br/>
        <w:t>o udzielenie zamówienia, w tym na projektowane postanowienie umowy;</w:t>
      </w:r>
    </w:p>
    <w:p w14:paraId="03E485C2" w14:textId="77777777" w:rsidR="003031E6" w:rsidRPr="002E313C" w:rsidRDefault="003031E6" w:rsidP="00BE7C47">
      <w:pPr>
        <w:pStyle w:val="Akapitzlist"/>
        <w:numPr>
          <w:ilvl w:val="1"/>
          <w:numId w:val="24"/>
        </w:numPr>
        <w:ind w:hanging="425"/>
        <w:rPr>
          <w:sz w:val="20"/>
        </w:rPr>
      </w:pPr>
      <w:r w:rsidRPr="002E313C">
        <w:rPr>
          <w:sz w:val="20"/>
        </w:rPr>
        <w:t xml:space="preserve">zaniechanie czynności w postępowaniu o udzielenie zamówienia, do której Zamawiający był obowiązany na podstawie ustawy </w:t>
      </w:r>
      <w:proofErr w:type="spellStart"/>
      <w:r w:rsidRPr="002E313C">
        <w:rPr>
          <w:sz w:val="20"/>
        </w:rPr>
        <w:t>Pzp</w:t>
      </w:r>
      <w:proofErr w:type="spellEnd"/>
      <w:r w:rsidRPr="002E313C">
        <w:rPr>
          <w:sz w:val="20"/>
        </w:rPr>
        <w:t>;</w:t>
      </w:r>
    </w:p>
    <w:p w14:paraId="70EC18BF" w14:textId="77777777" w:rsidR="003031E6" w:rsidRPr="002E313C" w:rsidRDefault="003031E6" w:rsidP="00BE7C47">
      <w:pPr>
        <w:pStyle w:val="Akapitzlist"/>
        <w:numPr>
          <w:ilvl w:val="1"/>
          <w:numId w:val="24"/>
        </w:numPr>
        <w:ind w:hanging="425"/>
        <w:rPr>
          <w:sz w:val="20"/>
        </w:rPr>
      </w:pPr>
      <w:r w:rsidRPr="002E313C">
        <w:rPr>
          <w:sz w:val="20"/>
        </w:rPr>
        <w:t xml:space="preserve">zaniechanie przeprowadzenia postępowania o udzielenie zamówienia lub zorganizowania konkursu na podstawie ustawy </w:t>
      </w:r>
      <w:proofErr w:type="spellStart"/>
      <w:r w:rsidRPr="002E313C">
        <w:rPr>
          <w:sz w:val="20"/>
        </w:rPr>
        <w:t>Pzp</w:t>
      </w:r>
      <w:proofErr w:type="spellEnd"/>
      <w:r w:rsidRPr="002E313C">
        <w:rPr>
          <w:sz w:val="20"/>
        </w:rPr>
        <w:t>, mimo że Zamawiający był do tego obowiązany.</w:t>
      </w:r>
    </w:p>
    <w:p w14:paraId="2C7E5D36" w14:textId="77777777" w:rsidR="003031E6" w:rsidRPr="002E313C" w:rsidRDefault="003031E6" w:rsidP="00BE7C47">
      <w:pPr>
        <w:numPr>
          <w:ilvl w:val="0"/>
          <w:numId w:val="24"/>
        </w:numPr>
        <w:ind w:left="357" w:hanging="357"/>
        <w:rPr>
          <w:iCs/>
          <w:sz w:val="20"/>
          <w:szCs w:val="20"/>
        </w:rPr>
      </w:pPr>
      <w:r w:rsidRPr="002E313C">
        <w:rPr>
          <w:sz w:val="20"/>
          <w:szCs w:val="20"/>
        </w:rPr>
        <w:lastRenderedPageBreak/>
        <w:t xml:space="preserve">Na czynność Zamawiającego wykonaną zgodnie z treścią wyroku Izby lub sądu, albo, w przypadku uwzględnienia zarzutów przedstawionych w odwołaniu, którą wykonał zgodnie z żądaniem zawartym w odwołaniu, odwołującemu oraz wykonawcy wezwanemu zgodnie z art. 524 ustawy </w:t>
      </w:r>
      <w:proofErr w:type="spellStart"/>
      <w:r w:rsidRPr="002E313C">
        <w:rPr>
          <w:sz w:val="20"/>
          <w:szCs w:val="20"/>
        </w:rPr>
        <w:t>Pzp</w:t>
      </w:r>
      <w:proofErr w:type="spellEnd"/>
      <w:r w:rsidRPr="002E313C">
        <w:rPr>
          <w:sz w:val="20"/>
          <w:szCs w:val="20"/>
        </w:rPr>
        <w:t xml:space="preserve"> nie przysługują środki ochrony prawnej.</w:t>
      </w:r>
    </w:p>
    <w:p w14:paraId="06CAA3FB" w14:textId="77777777" w:rsidR="003031E6" w:rsidRPr="002E313C" w:rsidRDefault="003031E6" w:rsidP="00BE7C47">
      <w:pPr>
        <w:numPr>
          <w:ilvl w:val="0"/>
          <w:numId w:val="24"/>
        </w:numPr>
        <w:ind w:left="357" w:hanging="357"/>
        <w:rPr>
          <w:iCs/>
          <w:sz w:val="20"/>
          <w:szCs w:val="20"/>
        </w:rPr>
      </w:pPr>
      <w:r w:rsidRPr="002E313C">
        <w:rPr>
          <w:sz w:val="20"/>
          <w:szCs w:val="20"/>
        </w:rPr>
        <w:t>Odwołanie</w:t>
      </w:r>
      <w:r w:rsidRPr="002E313C">
        <w:rPr>
          <w:iCs/>
          <w:sz w:val="20"/>
          <w:szCs w:val="20"/>
        </w:rPr>
        <w:t xml:space="preserve"> wnosi się do Prezesa Izby. Odwołujący przekazuje Zamawiającemu </w:t>
      </w:r>
      <w:r w:rsidRPr="002E313C">
        <w:rPr>
          <w:sz w:val="20"/>
          <w:szCs w:val="20"/>
        </w:rPr>
        <w:t>odwołanie</w:t>
      </w:r>
      <w:r w:rsidRPr="002E313C">
        <w:rPr>
          <w:iCs/>
          <w:sz w:val="20"/>
          <w:szCs w:val="20"/>
        </w:rPr>
        <w:t xml:space="preserve"> wniesione w formie elektronicznej albo postaci elektronicznej albo kopię tego </w:t>
      </w:r>
      <w:r w:rsidRPr="002E313C">
        <w:rPr>
          <w:sz w:val="20"/>
          <w:szCs w:val="20"/>
        </w:rPr>
        <w:t>odwołania</w:t>
      </w:r>
      <w:r w:rsidRPr="002E313C">
        <w:rPr>
          <w:iCs/>
          <w:sz w:val="20"/>
          <w:szCs w:val="20"/>
        </w:rPr>
        <w:t xml:space="preserve">, jeżeli zostało ono wniesione w formie pisemnej, przed upływem terminu do wniesienia </w:t>
      </w:r>
      <w:r w:rsidRPr="002E313C">
        <w:rPr>
          <w:sz w:val="20"/>
          <w:szCs w:val="20"/>
        </w:rPr>
        <w:t>odwołania</w:t>
      </w:r>
      <w:r w:rsidRPr="002E313C">
        <w:rPr>
          <w:iCs/>
          <w:sz w:val="20"/>
          <w:szCs w:val="20"/>
        </w:rPr>
        <w:t xml:space="preserve"> w taki sposób, aby mógł on zapoznać się z jego treścią przed upływem tego terminu.</w:t>
      </w:r>
    </w:p>
    <w:p w14:paraId="270192FA" w14:textId="77777777" w:rsidR="003031E6" w:rsidRPr="002E313C" w:rsidRDefault="003031E6" w:rsidP="00BE7C47">
      <w:pPr>
        <w:pStyle w:val="Akapitzlist"/>
        <w:numPr>
          <w:ilvl w:val="0"/>
          <w:numId w:val="24"/>
        </w:numPr>
        <w:ind w:hanging="357"/>
        <w:rPr>
          <w:iCs/>
          <w:sz w:val="20"/>
        </w:rPr>
      </w:pPr>
      <w:r w:rsidRPr="002E313C">
        <w:rPr>
          <w:sz w:val="20"/>
        </w:rPr>
        <w:t>Odwołanie</w:t>
      </w:r>
      <w:r w:rsidRPr="002E313C">
        <w:rPr>
          <w:iCs/>
          <w:sz w:val="20"/>
        </w:rPr>
        <w:t xml:space="preserve"> wnosi się w przypadku zamówień, których wartość jest równa albo przekracza progi unijne, w terminie:</w:t>
      </w:r>
    </w:p>
    <w:p w14:paraId="02703C8B" w14:textId="77777777" w:rsidR="003031E6" w:rsidRPr="002E313C" w:rsidRDefault="003031E6" w:rsidP="00BE7C47">
      <w:pPr>
        <w:pStyle w:val="Akapitzlist"/>
        <w:numPr>
          <w:ilvl w:val="1"/>
          <w:numId w:val="24"/>
        </w:numPr>
        <w:ind w:hanging="425"/>
        <w:rPr>
          <w:iCs/>
          <w:sz w:val="20"/>
        </w:rPr>
      </w:pPr>
      <w:r w:rsidRPr="002E313C">
        <w:rPr>
          <w:iCs/>
          <w:sz w:val="20"/>
        </w:rPr>
        <w:t xml:space="preserve">10 dni od dnia przekazania informacji o czynności Zamawiającego stanowiącej podstawę jego wniesienia, jeżeli informacja została przekazana przy użyciu środków komunikacji elektronicznej; </w:t>
      </w:r>
    </w:p>
    <w:p w14:paraId="26CF4B0F" w14:textId="77777777" w:rsidR="003031E6" w:rsidRPr="002E313C" w:rsidRDefault="003031E6" w:rsidP="00BE7C47">
      <w:pPr>
        <w:pStyle w:val="Akapitzlist"/>
        <w:numPr>
          <w:ilvl w:val="1"/>
          <w:numId w:val="24"/>
        </w:numPr>
        <w:ind w:hanging="425"/>
        <w:rPr>
          <w:sz w:val="20"/>
        </w:rPr>
      </w:pPr>
      <w:r w:rsidRPr="002E313C">
        <w:rPr>
          <w:iCs/>
          <w:sz w:val="20"/>
        </w:rPr>
        <w:t>15 dni od dnia przekazania informacji o czynności zamawiającego stanowiącej podstawę jego wniesienia</w:t>
      </w:r>
      <w:r w:rsidRPr="002E313C">
        <w:rPr>
          <w:sz w:val="20"/>
        </w:rPr>
        <w:t>, jeżeli informacja została przekazana w sposób inny niż określony w pkt 6.1.</w:t>
      </w:r>
    </w:p>
    <w:p w14:paraId="797F3885" w14:textId="77777777" w:rsidR="003031E6" w:rsidRPr="002E313C" w:rsidRDefault="003031E6" w:rsidP="00BE7C47">
      <w:pPr>
        <w:pStyle w:val="Akapitzlist"/>
        <w:numPr>
          <w:ilvl w:val="0"/>
          <w:numId w:val="24"/>
        </w:numPr>
        <w:rPr>
          <w:sz w:val="20"/>
        </w:rPr>
      </w:pPr>
      <w:r w:rsidRPr="002E313C">
        <w:rPr>
          <w:iCs/>
          <w:sz w:val="20"/>
        </w:rPr>
        <w:t>Odwołanie</w:t>
      </w:r>
      <w:r w:rsidRPr="002E313C">
        <w:rPr>
          <w:sz w:val="20"/>
        </w:rPr>
        <w:t xml:space="preserve"> wobec treści ogłoszenia wszczynającego postępowanie o udzielenie zamówienia </w:t>
      </w:r>
      <w:r w:rsidRPr="002E313C">
        <w:rPr>
          <w:sz w:val="20"/>
        </w:rPr>
        <w:br/>
        <w:t>lub wobec treści dokumentów zamówienia wnosi się w terminie 10 dni od dnia publikacji ogłoszenia w Dzienniku Urzędowym Unii Europejskiej lub zamieszczenia dokumentów zamówienia na stronie internetowej.</w:t>
      </w:r>
    </w:p>
    <w:p w14:paraId="20A82E65" w14:textId="77777777" w:rsidR="003031E6" w:rsidRPr="002E313C" w:rsidRDefault="003031E6" w:rsidP="00BE7C47">
      <w:pPr>
        <w:pStyle w:val="Akapitzlist"/>
        <w:numPr>
          <w:ilvl w:val="0"/>
          <w:numId w:val="24"/>
        </w:numPr>
        <w:rPr>
          <w:sz w:val="20"/>
        </w:rPr>
      </w:pPr>
      <w:r w:rsidRPr="002E313C">
        <w:rPr>
          <w:iCs/>
          <w:sz w:val="20"/>
        </w:rPr>
        <w:t>Odwołanie</w:t>
      </w:r>
      <w:r w:rsidRPr="002E313C">
        <w:rPr>
          <w:sz w:val="20"/>
        </w:rPr>
        <w:t xml:space="preserve"> w przypadkach innych niż określone w pkt 6 i 7 wnosi się w terminie 10 dni od dnia, </w:t>
      </w:r>
      <w:r w:rsidRPr="002E313C">
        <w:rPr>
          <w:sz w:val="20"/>
        </w:rPr>
        <w:br/>
        <w:t xml:space="preserve">w którym powzięto lub przy zachowaniu należytej staranności można było powziąć wiadomość </w:t>
      </w:r>
      <w:r w:rsidRPr="002E313C">
        <w:rPr>
          <w:sz w:val="20"/>
        </w:rPr>
        <w:br/>
        <w:t>o okolicznościach stanowiących podstawę jego wniesienia.</w:t>
      </w:r>
    </w:p>
    <w:p w14:paraId="6F0897B4" w14:textId="77777777" w:rsidR="003031E6" w:rsidRPr="002E313C" w:rsidRDefault="003031E6" w:rsidP="00BE7C47">
      <w:pPr>
        <w:pStyle w:val="Akapitzlist"/>
        <w:numPr>
          <w:ilvl w:val="0"/>
          <w:numId w:val="24"/>
        </w:numPr>
        <w:rPr>
          <w:sz w:val="20"/>
        </w:rPr>
      </w:pPr>
      <w:r w:rsidRPr="002E313C">
        <w:rPr>
          <w:sz w:val="20"/>
        </w:rPr>
        <w:t>Jeżeli Zamawiający mimo takiego obowiązku nie przesłał wykonawcy zawiadomienia o wyborze najkorzystniejszej oferty, odwołanie wnosi się nie później niż w terminie:</w:t>
      </w:r>
    </w:p>
    <w:p w14:paraId="37B0CB61" w14:textId="77777777" w:rsidR="003031E6" w:rsidRPr="002E313C" w:rsidRDefault="003031E6" w:rsidP="00BE7C47">
      <w:pPr>
        <w:pStyle w:val="Akapitzlist"/>
        <w:numPr>
          <w:ilvl w:val="1"/>
          <w:numId w:val="24"/>
        </w:numPr>
        <w:ind w:hanging="425"/>
        <w:rPr>
          <w:sz w:val="20"/>
        </w:rPr>
      </w:pPr>
      <w:r w:rsidRPr="002E313C">
        <w:rPr>
          <w:sz w:val="20"/>
        </w:rPr>
        <w:t>30 dni od dnia publikacji w Dzienniku Urzędowym Unii Europejskiej ogłoszenia o udzieleniu zamówienia;</w:t>
      </w:r>
    </w:p>
    <w:p w14:paraId="14770CCD" w14:textId="77777777" w:rsidR="003031E6" w:rsidRPr="002E313C" w:rsidRDefault="003031E6" w:rsidP="00BE7C47">
      <w:pPr>
        <w:pStyle w:val="Akapitzlist"/>
        <w:numPr>
          <w:ilvl w:val="1"/>
          <w:numId w:val="24"/>
        </w:numPr>
        <w:ind w:hanging="425"/>
        <w:rPr>
          <w:sz w:val="20"/>
        </w:rPr>
      </w:pPr>
      <w:r w:rsidRPr="002E313C">
        <w:rPr>
          <w:sz w:val="20"/>
        </w:rPr>
        <w:t xml:space="preserve">6 miesięcy od dnia zawarcia umowy, jeżeli Zamawiający nie opublikował w Dzienniku Urzędowym Unii Europejskiej ogłoszenia o udzieleniu zamówienia </w:t>
      </w:r>
    </w:p>
    <w:p w14:paraId="3632CFAB"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Zamawiający przesyła niezwłocznie, nie później niż w terminie 2 dni od dnia otrzymania, kopię odwołania innym wykonawcom uczestniczącym w </w:t>
      </w:r>
      <w:r w:rsidRPr="002E313C">
        <w:rPr>
          <w:rStyle w:val="Uwydatnienie"/>
          <w:sz w:val="20"/>
        </w:rPr>
        <w:t>postępowaniu</w:t>
      </w:r>
      <w:r w:rsidRPr="002E313C">
        <w:rPr>
          <w:i/>
          <w:sz w:val="20"/>
        </w:rPr>
        <w:t xml:space="preserve"> </w:t>
      </w:r>
      <w:r w:rsidRPr="002E313C">
        <w:rPr>
          <w:sz w:val="20"/>
        </w:rPr>
        <w:t xml:space="preserve">o udzielenie zamówienia, a jeżeli odwołanie dotyczy treści </w:t>
      </w:r>
      <w:r w:rsidRPr="002E313C">
        <w:rPr>
          <w:rStyle w:val="Uwydatnienie"/>
          <w:sz w:val="20"/>
        </w:rPr>
        <w:t>ogłoszenia</w:t>
      </w:r>
      <w:r w:rsidRPr="002E313C">
        <w:rPr>
          <w:i/>
          <w:sz w:val="20"/>
        </w:rPr>
        <w:t xml:space="preserve"> </w:t>
      </w:r>
      <w:r w:rsidRPr="002E313C">
        <w:rPr>
          <w:sz w:val="20"/>
        </w:rPr>
        <w:t xml:space="preserve">o zamówieniu lub dokumentów zamówienia, zamieszcza ją również na stronie internetowej, na której jest zamieszczone </w:t>
      </w:r>
      <w:r w:rsidRPr="002E313C">
        <w:rPr>
          <w:rStyle w:val="Uwydatnienie"/>
          <w:sz w:val="20"/>
        </w:rPr>
        <w:t>ogłoszenie</w:t>
      </w:r>
      <w:r w:rsidRPr="002E313C">
        <w:rPr>
          <w:sz w:val="20"/>
        </w:rPr>
        <w:t xml:space="preserve"> o zamówieniu lub są udostępniane dokumenty zamówienia, wzywając wykonawców do przystąpienia do </w:t>
      </w:r>
      <w:r w:rsidRPr="002E313C">
        <w:rPr>
          <w:rStyle w:val="Uwydatnienie"/>
          <w:sz w:val="20"/>
        </w:rPr>
        <w:t>postępowania</w:t>
      </w:r>
      <w:r w:rsidRPr="002E313C">
        <w:rPr>
          <w:sz w:val="20"/>
        </w:rPr>
        <w:t xml:space="preserve"> odwoławczego.</w:t>
      </w:r>
    </w:p>
    <w:p w14:paraId="565599A1"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Wykonawca może zgłosić przystąpienie do </w:t>
      </w:r>
      <w:r w:rsidRPr="002E313C">
        <w:rPr>
          <w:rStyle w:val="Uwydatnienie"/>
          <w:sz w:val="20"/>
        </w:rPr>
        <w:t>postępowania</w:t>
      </w:r>
      <w:r w:rsidRPr="002E313C">
        <w:rPr>
          <w:i/>
          <w:sz w:val="20"/>
        </w:rPr>
        <w:t xml:space="preserve"> </w:t>
      </w:r>
      <w:r w:rsidRPr="002E313C">
        <w:rPr>
          <w:sz w:val="20"/>
        </w:rPr>
        <w:t>odwoławczego w terminie 3 dni od dnia otrzymania kopii odwołania, wskazując stronę, do której przystępuje, i interes w uzyskaniu rozstrzygnięcia na korzyść strony, do której przystępuje.</w:t>
      </w:r>
    </w:p>
    <w:p w14:paraId="2CF38C68"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Na orzeczenie Izby oraz postanowienie Prezesa Izby, o którym mowa w art. 519 ust. 1 ustawy </w:t>
      </w:r>
      <w:proofErr w:type="spellStart"/>
      <w:r w:rsidRPr="002E313C">
        <w:rPr>
          <w:sz w:val="20"/>
        </w:rPr>
        <w:t>Pzp</w:t>
      </w:r>
      <w:proofErr w:type="spellEnd"/>
      <w:r w:rsidRPr="002E313C">
        <w:rPr>
          <w:sz w:val="20"/>
        </w:rPr>
        <w:t xml:space="preserve">, stronom oraz uczestnikom </w:t>
      </w:r>
      <w:r w:rsidRPr="002E313C">
        <w:rPr>
          <w:rStyle w:val="Uwydatnienie"/>
          <w:sz w:val="20"/>
        </w:rPr>
        <w:t>postępowania</w:t>
      </w:r>
      <w:r w:rsidRPr="002E313C">
        <w:rPr>
          <w:sz w:val="20"/>
        </w:rPr>
        <w:t xml:space="preserve"> odwoławczego przysługuje skarga do sądu.</w:t>
      </w:r>
    </w:p>
    <w:p w14:paraId="165E403C" w14:textId="77777777" w:rsidR="003031E6" w:rsidRPr="002E313C" w:rsidRDefault="003031E6" w:rsidP="00BE7C47">
      <w:pPr>
        <w:pStyle w:val="Akapitzlist"/>
        <w:numPr>
          <w:ilvl w:val="0"/>
          <w:numId w:val="24"/>
        </w:numPr>
        <w:ind w:left="357" w:hanging="357"/>
        <w:contextualSpacing w:val="0"/>
        <w:rPr>
          <w:sz w:val="20"/>
        </w:rPr>
      </w:pPr>
      <w:r w:rsidRPr="002E313C">
        <w:rPr>
          <w:sz w:val="20"/>
        </w:rPr>
        <w:t>Skargę wnosi się do Sądu Okręgowego w Warszawie.</w:t>
      </w:r>
    </w:p>
    <w:p w14:paraId="38D2F818"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Skargę wnosi się za pośrednictwem Prezesa Izby, w terminie 14 dni od dnia doręczenia orzeczenia Izby lub postanowienia Prezesa Izby, o którym mowa w art. 519 ust. 1 ustawy </w:t>
      </w:r>
      <w:proofErr w:type="spellStart"/>
      <w:r w:rsidRPr="002E313C">
        <w:rPr>
          <w:sz w:val="20"/>
        </w:rPr>
        <w:t>Pzp</w:t>
      </w:r>
      <w:proofErr w:type="spellEnd"/>
      <w:r w:rsidRPr="002E313C">
        <w:rPr>
          <w:sz w:val="20"/>
        </w:rPr>
        <w:t xml:space="preserve">, przesyłając jednocześnie jej odpis przeciwnikowi skargi. </w:t>
      </w:r>
    </w:p>
    <w:p w14:paraId="10847056" w14:textId="77777777" w:rsidR="003031E6" w:rsidRPr="002E313C" w:rsidRDefault="003031E6" w:rsidP="00BE7C47">
      <w:pPr>
        <w:pStyle w:val="Akapitzlist"/>
        <w:numPr>
          <w:ilvl w:val="0"/>
          <w:numId w:val="24"/>
        </w:numPr>
        <w:ind w:left="357" w:hanging="357"/>
        <w:contextualSpacing w:val="0"/>
        <w:rPr>
          <w:sz w:val="20"/>
        </w:rPr>
      </w:pPr>
      <w:r w:rsidRPr="002E313C">
        <w:rPr>
          <w:sz w:val="20"/>
        </w:rPr>
        <w:t xml:space="preserve">Pozostałe przepisy dotyczące środków ochrony prawnej zawarte są w Dziale IX ustawy </w:t>
      </w:r>
      <w:proofErr w:type="spellStart"/>
      <w:r w:rsidRPr="002E313C">
        <w:rPr>
          <w:sz w:val="20"/>
        </w:rPr>
        <w:t>Pzp</w:t>
      </w:r>
      <w:proofErr w:type="spellEnd"/>
      <w:r w:rsidRPr="002E313C">
        <w:rPr>
          <w:sz w:val="20"/>
        </w:rPr>
        <w:t>.</w:t>
      </w:r>
    </w:p>
    <w:p w14:paraId="43D64EE3" w14:textId="77777777" w:rsidR="003031E6" w:rsidRPr="002E313C" w:rsidRDefault="003031E6" w:rsidP="003031E6">
      <w:pPr>
        <w:spacing w:after="80"/>
        <w:rPr>
          <w:sz w:val="20"/>
          <w:szCs w:val="20"/>
        </w:rPr>
      </w:pPr>
    </w:p>
    <w:tbl>
      <w:tblPr>
        <w:tblW w:w="9063" w:type="dxa"/>
        <w:tblInd w:w="-5" w:type="dxa"/>
        <w:tblLayout w:type="fixed"/>
        <w:tblLook w:val="0000" w:firstRow="0" w:lastRow="0" w:firstColumn="0" w:lastColumn="0" w:noHBand="0" w:noVBand="0"/>
      </w:tblPr>
      <w:tblGrid>
        <w:gridCol w:w="9063"/>
      </w:tblGrid>
      <w:tr w:rsidR="003031E6" w:rsidRPr="002E313C" w14:paraId="1A8B016D" w14:textId="77777777" w:rsidTr="00A66583">
        <w:trPr>
          <w:trHeight w:val="552"/>
        </w:trPr>
        <w:tc>
          <w:tcPr>
            <w:tcW w:w="9063" w:type="dxa"/>
            <w:tcBorders>
              <w:top w:val="single" w:sz="4" w:space="0" w:color="000000"/>
              <w:left w:val="single" w:sz="4" w:space="0" w:color="000000"/>
              <w:bottom w:val="single" w:sz="4" w:space="0" w:color="000000"/>
              <w:right w:val="single" w:sz="4" w:space="0" w:color="000000"/>
            </w:tcBorders>
            <w:shd w:val="clear" w:color="auto" w:fill="F2F2F2"/>
          </w:tcPr>
          <w:p w14:paraId="0F9D246C" w14:textId="77777777" w:rsidR="003031E6" w:rsidRPr="002E313C" w:rsidRDefault="003031E6" w:rsidP="00A66583">
            <w:pPr>
              <w:pStyle w:val="Nagwek1"/>
              <w:numPr>
                <w:ilvl w:val="0"/>
                <w:numId w:val="0"/>
              </w:numPr>
              <w:spacing w:after="80"/>
              <w:ind w:left="360" w:hanging="360"/>
              <w:rPr>
                <w:sz w:val="20"/>
                <w:szCs w:val="20"/>
              </w:rPr>
            </w:pPr>
            <w:bookmarkStart w:id="63" w:name="_Toc63324923"/>
            <w:bookmarkStart w:id="64" w:name="_Toc74705215"/>
            <w:bookmarkStart w:id="65" w:name="_Toc138847440"/>
            <w:bookmarkStart w:id="66" w:name="_Hlk138798659"/>
            <w:r w:rsidRPr="002E313C">
              <w:rPr>
                <w:b/>
                <w:sz w:val="20"/>
                <w:szCs w:val="20"/>
              </w:rPr>
              <w:t>ROZDZIAŁ XXII – ZABEZPIECZENIE NALEŻYTEGO WYKONANIA UMOWY</w:t>
            </w:r>
            <w:bookmarkEnd w:id="63"/>
            <w:bookmarkEnd w:id="64"/>
            <w:bookmarkEnd w:id="65"/>
          </w:p>
        </w:tc>
      </w:tr>
    </w:tbl>
    <w:bookmarkEnd w:id="66"/>
    <w:p w14:paraId="61C2834B" w14:textId="77777777" w:rsidR="003031E6" w:rsidRDefault="003031E6" w:rsidP="00BE7C47">
      <w:pPr>
        <w:pStyle w:val="Akapitzlist"/>
        <w:numPr>
          <w:ilvl w:val="0"/>
          <w:numId w:val="32"/>
        </w:numPr>
        <w:spacing w:after="160" w:line="259" w:lineRule="auto"/>
        <w:ind w:hanging="218"/>
        <w:rPr>
          <w:rFonts w:eastAsia="Times New Roman"/>
          <w:sz w:val="20"/>
          <w:szCs w:val="20"/>
          <w:lang w:eastAsia="ar-SA"/>
        </w:rPr>
      </w:pPr>
      <w:r w:rsidRPr="002E313C">
        <w:rPr>
          <w:rFonts w:eastAsia="Times New Roman"/>
          <w:sz w:val="20"/>
          <w:szCs w:val="20"/>
          <w:lang w:eastAsia="ar-SA"/>
        </w:rPr>
        <w:t>Nie dotyczy</w:t>
      </w:r>
    </w:p>
    <w:p w14:paraId="5A42AC72" w14:textId="77777777" w:rsidR="0024004A" w:rsidRDefault="0024004A" w:rsidP="0024004A">
      <w:pPr>
        <w:pStyle w:val="Akapitzlist"/>
        <w:spacing w:after="160" w:line="259" w:lineRule="auto"/>
        <w:ind w:left="360"/>
        <w:rPr>
          <w:rFonts w:eastAsia="Times New Roman"/>
          <w:sz w:val="20"/>
          <w:szCs w:val="20"/>
          <w:lang w:eastAsia="ar-SA"/>
        </w:rPr>
      </w:pPr>
    </w:p>
    <w:p w14:paraId="559F61ED" w14:textId="77777777" w:rsidR="0024004A" w:rsidRPr="002E313C" w:rsidRDefault="0024004A" w:rsidP="0024004A">
      <w:pPr>
        <w:pStyle w:val="Akapitzlist"/>
        <w:spacing w:after="160" w:line="259" w:lineRule="auto"/>
        <w:ind w:left="360"/>
        <w:rPr>
          <w:rFonts w:eastAsia="Times New Roman"/>
          <w:sz w:val="20"/>
          <w:szCs w:val="20"/>
          <w:lang w:eastAsia="ar-SA"/>
        </w:rPr>
      </w:pPr>
    </w:p>
    <w:tbl>
      <w:tblPr>
        <w:tblW w:w="9063" w:type="dxa"/>
        <w:tblInd w:w="-5" w:type="dxa"/>
        <w:tblLayout w:type="fixed"/>
        <w:tblLook w:val="0000" w:firstRow="0" w:lastRow="0" w:firstColumn="0" w:lastColumn="0" w:noHBand="0" w:noVBand="0"/>
      </w:tblPr>
      <w:tblGrid>
        <w:gridCol w:w="9063"/>
      </w:tblGrid>
      <w:tr w:rsidR="003031E6" w:rsidRPr="002E313C" w14:paraId="23450A27" w14:textId="77777777" w:rsidTr="00A66583">
        <w:trPr>
          <w:trHeight w:val="552"/>
        </w:trPr>
        <w:tc>
          <w:tcPr>
            <w:tcW w:w="9063" w:type="dxa"/>
            <w:tcBorders>
              <w:top w:val="single" w:sz="4" w:space="0" w:color="000000"/>
              <w:left w:val="single" w:sz="4" w:space="0" w:color="000000"/>
              <w:bottom w:val="single" w:sz="4" w:space="0" w:color="000000"/>
              <w:right w:val="single" w:sz="4" w:space="0" w:color="000000"/>
            </w:tcBorders>
            <w:shd w:val="clear" w:color="auto" w:fill="F2F2F2"/>
          </w:tcPr>
          <w:p w14:paraId="7E33C622" w14:textId="77777777" w:rsidR="003031E6" w:rsidRPr="002E313C" w:rsidRDefault="003031E6" w:rsidP="00A66583">
            <w:pPr>
              <w:pStyle w:val="Nagwek1"/>
              <w:numPr>
                <w:ilvl w:val="0"/>
                <w:numId w:val="0"/>
              </w:numPr>
              <w:spacing w:after="80"/>
              <w:ind w:left="360" w:hanging="360"/>
              <w:rPr>
                <w:sz w:val="20"/>
                <w:szCs w:val="20"/>
              </w:rPr>
            </w:pPr>
            <w:bookmarkStart w:id="67" w:name="_Toc138847441"/>
            <w:r w:rsidRPr="002E313C">
              <w:rPr>
                <w:b/>
                <w:sz w:val="20"/>
                <w:szCs w:val="20"/>
              </w:rPr>
              <w:lastRenderedPageBreak/>
              <w:t>ROZDZIAŁ XXIII – KLAUZULA RODO</w:t>
            </w:r>
            <w:bookmarkEnd w:id="67"/>
          </w:p>
        </w:tc>
      </w:tr>
    </w:tbl>
    <w:p w14:paraId="2AA34120" w14:textId="77777777" w:rsidR="003031E6" w:rsidRPr="002E313C" w:rsidRDefault="003031E6" w:rsidP="00BE7C47">
      <w:pPr>
        <w:pStyle w:val="Akapitzlist"/>
        <w:numPr>
          <w:ilvl w:val="0"/>
          <w:numId w:val="40"/>
        </w:numPr>
        <w:spacing w:after="120"/>
        <w:ind w:left="426" w:hanging="426"/>
        <w:contextualSpacing w:val="0"/>
        <w:rPr>
          <w:sz w:val="20"/>
          <w:szCs w:val="20"/>
          <w:lang w:eastAsia="pl-PL"/>
        </w:rPr>
      </w:pPr>
      <w:r w:rsidRPr="002E313C">
        <w:rPr>
          <w:sz w:val="20"/>
          <w:szCs w:val="20"/>
        </w:rPr>
        <w:t>Klauzula informacyjna dotycząca przetwarzania danych osobowych</w:t>
      </w:r>
    </w:p>
    <w:p w14:paraId="540642FD" w14:textId="77777777" w:rsidR="003031E6" w:rsidRPr="002E313C" w:rsidRDefault="003031E6" w:rsidP="00BE7C47">
      <w:pPr>
        <w:pStyle w:val="Akapitzlist"/>
        <w:numPr>
          <w:ilvl w:val="0"/>
          <w:numId w:val="38"/>
        </w:numPr>
        <w:spacing w:after="120"/>
        <w:ind w:left="363" w:hanging="221"/>
        <w:rPr>
          <w:sz w:val="20"/>
          <w:szCs w:val="20"/>
          <w:lang w:eastAsia="pl-PL"/>
        </w:rPr>
      </w:pPr>
      <w:r w:rsidRPr="002E313C">
        <w:rPr>
          <w:sz w:val="20"/>
          <w:szCs w:val="20"/>
          <w:lang w:eastAsia="pl-PL"/>
        </w:rPr>
        <w:t>Administratorem danych osobowych jest spółka: „Koleje Małopolskie” sp. z o.o., dalej zwana „</w:t>
      </w:r>
      <w:r w:rsidRPr="002E313C">
        <w:rPr>
          <w:b/>
          <w:sz w:val="20"/>
          <w:szCs w:val="20"/>
          <w:lang w:eastAsia="pl-PL"/>
        </w:rPr>
        <w:t>Spółką</w:t>
      </w:r>
      <w:r w:rsidRPr="002E313C">
        <w:rPr>
          <w:sz w:val="20"/>
          <w:szCs w:val="20"/>
          <w:lang w:eastAsia="pl-PL"/>
        </w:rPr>
        <w:t>” lub „Administratorem”, z siedzibą w Krakowie, ul. Wodna 2, 30-556 Kraków.</w:t>
      </w:r>
    </w:p>
    <w:p w14:paraId="0F44C000" w14:textId="77777777" w:rsidR="003031E6" w:rsidRPr="002E313C" w:rsidRDefault="003031E6" w:rsidP="00BE7C47">
      <w:pPr>
        <w:pStyle w:val="Akapitzlist"/>
        <w:numPr>
          <w:ilvl w:val="0"/>
          <w:numId w:val="38"/>
        </w:numPr>
        <w:ind w:left="363" w:hanging="221"/>
        <w:rPr>
          <w:sz w:val="20"/>
          <w:szCs w:val="20"/>
          <w:lang w:eastAsia="pl-PL"/>
        </w:rPr>
      </w:pPr>
      <w:r w:rsidRPr="002E313C">
        <w:rPr>
          <w:rFonts w:eastAsia="Times New Roman"/>
          <w:sz w:val="20"/>
          <w:szCs w:val="20"/>
          <w:lang w:eastAsia="pl-PL"/>
        </w:rPr>
        <w:t xml:space="preserve">Z administratorem danych można kontaktować się na wyżej podany adres korespondencyjny lub na adres mailowy: </w:t>
      </w:r>
      <w:r w:rsidRPr="002E313C">
        <w:rPr>
          <w:rFonts w:eastAsia="Times New Roman"/>
          <w:sz w:val="20"/>
          <w:szCs w:val="20"/>
        </w:rPr>
        <w:t>sekretariat@kolejemalopolskie.com.pl.</w:t>
      </w:r>
      <w:r w:rsidRPr="002E313C">
        <w:rPr>
          <w:rFonts w:eastAsia="Times New Roman"/>
          <w:sz w:val="20"/>
          <w:szCs w:val="20"/>
          <w:lang w:eastAsia="pl-PL"/>
        </w:rPr>
        <w:t xml:space="preserve"> </w:t>
      </w:r>
    </w:p>
    <w:p w14:paraId="5B867C8A" w14:textId="77777777" w:rsidR="003031E6" w:rsidRPr="002E313C" w:rsidRDefault="003031E6" w:rsidP="00BE7C47">
      <w:pPr>
        <w:pStyle w:val="Akapitzlist"/>
        <w:numPr>
          <w:ilvl w:val="0"/>
          <w:numId w:val="38"/>
        </w:numPr>
        <w:ind w:hanging="220"/>
        <w:rPr>
          <w:sz w:val="20"/>
          <w:szCs w:val="20"/>
          <w:lang w:eastAsia="pl-PL"/>
        </w:rPr>
      </w:pPr>
      <w:r w:rsidRPr="002E313C">
        <w:rPr>
          <w:rFonts w:eastAsia="Times New Roman"/>
          <w:sz w:val="20"/>
          <w:szCs w:val="20"/>
          <w:lang w:eastAsia="pl-PL"/>
        </w:rPr>
        <w:t>Administrator danych powołał inspektora ochrony danych, z którym kontakt jest możliwy pod adresem: iod@kolejemalopolskie.com.pl.</w:t>
      </w:r>
    </w:p>
    <w:p w14:paraId="5164B158" w14:textId="77777777" w:rsidR="003031E6" w:rsidRPr="002E313C" w:rsidRDefault="003031E6" w:rsidP="00BE7C47">
      <w:pPr>
        <w:pStyle w:val="Akapitzlist"/>
        <w:numPr>
          <w:ilvl w:val="0"/>
          <w:numId w:val="38"/>
        </w:numPr>
        <w:ind w:hanging="220"/>
        <w:rPr>
          <w:sz w:val="20"/>
          <w:szCs w:val="20"/>
          <w:lang w:eastAsia="pl-PL"/>
        </w:rPr>
      </w:pPr>
      <w:bookmarkStart w:id="68" w:name="_Hlk6420623"/>
      <w:r w:rsidRPr="002E313C">
        <w:rPr>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1EF4566F" w14:textId="77777777" w:rsidR="003031E6" w:rsidRPr="002E313C" w:rsidRDefault="003031E6" w:rsidP="00BE7C47">
      <w:pPr>
        <w:pStyle w:val="Akapitzlist"/>
        <w:numPr>
          <w:ilvl w:val="0"/>
          <w:numId w:val="38"/>
        </w:numPr>
        <w:ind w:hanging="220"/>
        <w:rPr>
          <w:sz w:val="20"/>
          <w:szCs w:val="20"/>
          <w:lang w:eastAsia="pl-PL"/>
        </w:rPr>
      </w:pPr>
      <w:r w:rsidRPr="002E313C">
        <w:rPr>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2E313C">
        <w:rPr>
          <w:sz w:val="20"/>
          <w:szCs w:val="20"/>
        </w:rPr>
        <w:t xml:space="preserve"> </w:t>
      </w:r>
      <w:r w:rsidRPr="002E313C">
        <w:rPr>
          <w:sz w:val="20"/>
          <w:szCs w:val="20"/>
          <w:lang w:eastAsia="pl-PL"/>
        </w:rPr>
        <w:t xml:space="preserve"> Uzasadniony interes stanowi także podstawę pozyskania danych na potrzeby przesłania ogłoszenia (art. 6 ust. 1 lit. f RODO).</w:t>
      </w:r>
    </w:p>
    <w:p w14:paraId="1EA4B585" w14:textId="77777777" w:rsidR="003031E6" w:rsidRPr="002E313C" w:rsidRDefault="003031E6" w:rsidP="00BE7C47">
      <w:pPr>
        <w:pStyle w:val="Akapitzlist"/>
        <w:numPr>
          <w:ilvl w:val="0"/>
          <w:numId w:val="38"/>
        </w:numPr>
        <w:ind w:hanging="220"/>
        <w:rPr>
          <w:sz w:val="20"/>
          <w:szCs w:val="20"/>
          <w:lang w:eastAsia="pl-PL"/>
        </w:rPr>
      </w:pPr>
      <w:r w:rsidRPr="002E313C">
        <w:rPr>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68"/>
    <w:p w14:paraId="2FD476F3" w14:textId="77777777" w:rsidR="003031E6" w:rsidRPr="002E313C" w:rsidRDefault="003031E6" w:rsidP="00BE7C47">
      <w:pPr>
        <w:pStyle w:val="Akapitzlist"/>
        <w:numPr>
          <w:ilvl w:val="0"/>
          <w:numId w:val="38"/>
        </w:numPr>
        <w:ind w:hanging="220"/>
        <w:rPr>
          <w:sz w:val="20"/>
          <w:szCs w:val="20"/>
          <w:lang w:eastAsia="pl-PL"/>
        </w:rPr>
      </w:pPr>
      <w:r w:rsidRPr="002E313C">
        <w:rPr>
          <w:iCs/>
          <w:sz w:val="20"/>
          <w:szCs w:val="20"/>
          <w:lang w:eastAsia="pl-PL"/>
        </w:rPr>
        <w:t xml:space="preserve">Odbiorcami danych mogą być </w:t>
      </w:r>
      <w:r w:rsidRPr="002E313C">
        <w:rPr>
          <w:sz w:val="20"/>
          <w:szCs w:val="20"/>
        </w:rPr>
        <w:t xml:space="preserve"> podmioty, którym udostępniona zostanie dokumentacja w oparciu o art. 18 oraz art.74 ust. 1 ustawy </w:t>
      </w:r>
      <w:proofErr w:type="spellStart"/>
      <w:r w:rsidRPr="002E313C">
        <w:rPr>
          <w:sz w:val="20"/>
          <w:szCs w:val="20"/>
        </w:rPr>
        <w:t>Pzp</w:t>
      </w:r>
      <w:proofErr w:type="spellEnd"/>
      <w:r w:rsidRPr="002E313C">
        <w:rPr>
          <w:sz w:val="20"/>
          <w:szCs w:val="20"/>
        </w:rPr>
        <w:t xml:space="preserve">, </w:t>
      </w:r>
      <w:r w:rsidRPr="002E313C">
        <w:rPr>
          <w:iCs/>
          <w:sz w:val="20"/>
          <w:szCs w:val="20"/>
          <w:lang w:eastAsia="pl-PL"/>
        </w:rPr>
        <w:t xml:space="preserve">dostawcy systemów informatycznych, z których korzysta Spółka, </w:t>
      </w:r>
      <w:proofErr w:type="spellStart"/>
      <w:r w:rsidRPr="002E313C">
        <w:rPr>
          <w:iCs/>
          <w:sz w:val="20"/>
          <w:szCs w:val="20"/>
          <w:lang w:eastAsia="pl-PL"/>
        </w:rPr>
        <w:t>hostingodawca</w:t>
      </w:r>
      <w:proofErr w:type="spellEnd"/>
      <w:r w:rsidRPr="002E313C">
        <w:rPr>
          <w:iCs/>
          <w:sz w:val="20"/>
          <w:szCs w:val="20"/>
          <w:lang w:eastAsia="pl-PL"/>
        </w:rPr>
        <w:t xml:space="preserve">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04E414A2" w14:textId="77777777" w:rsidR="003031E6" w:rsidRPr="002E313C" w:rsidRDefault="003031E6" w:rsidP="00BE7C47">
      <w:pPr>
        <w:pStyle w:val="Akapitzlist"/>
        <w:numPr>
          <w:ilvl w:val="0"/>
          <w:numId w:val="38"/>
        </w:numPr>
        <w:ind w:hanging="220"/>
        <w:rPr>
          <w:sz w:val="20"/>
          <w:szCs w:val="20"/>
          <w:lang w:eastAsia="pl-PL"/>
        </w:rPr>
      </w:pPr>
      <w:r w:rsidRPr="002E313C">
        <w:rPr>
          <w:iCs/>
          <w:sz w:val="20"/>
          <w:szCs w:val="20"/>
        </w:rPr>
        <w:t>Osobom, których dane dotyczą, przysługuje – po spełnieniu przesłanek określonych w RODO, prawo do:</w:t>
      </w:r>
    </w:p>
    <w:p w14:paraId="3CF841D9"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dostępu do swoich danych osobowych, w tym prawo otrzymania kopii danych, </w:t>
      </w:r>
    </w:p>
    <w:p w14:paraId="1B03081D"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sprostowania danych, </w:t>
      </w:r>
    </w:p>
    <w:p w14:paraId="5E5AF1B0" w14:textId="77777777" w:rsidR="003031E6" w:rsidRPr="002E313C" w:rsidRDefault="003031E6" w:rsidP="00BE7C47">
      <w:pPr>
        <w:pStyle w:val="Akapitzlist"/>
        <w:numPr>
          <w:ilvl w:val="0"/>
          <w:numId w:val="39"/>
        </w:numPr>
        <w:rPr>
          <w:sz w:val="20"/>
          <w:szCs w:val="20"/>
          <w:lang w:eastAsia="pl-PL"/>
        </w:rPr>
      </w:pPr>
      <w:r w:rsidRPr="002E313C">
        <w:rPr>
          <w:iCs/>
          <w:sz w:val="20"/>
          <w:szCs w:val="20"/>
        </w:rPr>
        <w:t>ograniczenia przetwarzania danych, z zastrzeżeniem, że żądanie ograniczenia przetwarzania danych nie będzie realizowane do czasu zakończenia postępowania o udzielenie zamówienia publicznego lub konkursu;</w:t>
      </w:r>
    </w:p>
    <w:p w14:paraId="61F6CCC5" w14:textId="77777777" w:rsidR="003031E6" w:rsidRPr="002E313C" w:rsidRDefault="003031E6" w:rsidP="003031E6">
      <w:pPr>
        <w:pStyle w:val="Akapitzlist"/>
        <w:ind w:left="722"/>
        <w:rPr>
          <w:sz w:val="20"/>
          <w:szCs w:val="20"/>
          <w:lang w:eastAsia="pl-PL"/>
        </w:rPr>
      </w:pPr>
      <w:r w:rsidRPr="002E313C">
        <w:rPr>
          <w:iCs/>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41A879E"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usunięcia danych osobowych, z wyłączeniem sytuacji wskazanych w art. 17 ust. 3 RODO, </w:t>
      </w:r>
    </w:p>
    <w:p w14:paraId="18D1A160" w14:textId="77777777" w:rsidR="003031E6" w:rsidRPr="002E313C" w:rsidRDefault="003031E6" w:rsidP="00BE7C47">
      <w:pPr>
        <w:pStyle w:val="Akapitzlist"/>
        <w:numPr>
          <w:ilvl w:val="0"/>
          <w:numId w:val="39"/>
        </w:numPr>
        <w:rPr>
          <w:sz w:val="20"/>
          <w:szCs w:val="20"/>
          <w:lang w:eastAsia="pl-PL"/>
        </w:rPr>
      </w:pPr>
      <w:r w:rsidRPr="002E313C">
        <w:rPr>
          <w:iCs/>
          <w:sz w:val="20"/>
          <w:szCs w:val="20"/>
        </w:rPr>
        <w:t>wniesienia sprzeciwu, gdy podstawą prawną przetwarzania danych osobowych jest art. 6 ust. 1 lit. f RODO,</w:t>
      </w:r>
    </w:p>
    <w:p w14:paraId="3D28A5B5" w14:textId="77777777" w:rsidR="003031E6" w:rsidRPr="002E313C" w:rsidRDefault="003031E6" w:rsidP="00BE7C47">
      <w:pPr>
        <w:pStyle w:val="Akapitzlist"/>
        <w:numPr>
          <w:ilvl w:val="0"/>
          <w:numId w:val="39"/>
        </w:numPr>
        <w:rPr>
          <w:sz w:val="20"/>
          <w:szCs w:val="20"/>
          <w:lang w:eastAsia="pl-PL"/>
        </w:rPr>
      </w:pPr>
      <w:r w:rsidRPr="002E313C">
        <w:rPr>
          <w:iCs/>
          <w:sz w:val="20"/>
          <w:szCs w:val="20"/>
        </w:rPr>
        <w:t xml:space="preserve">wniesienia skargi do Prezesa Urzędu Ochrony Danych Osobowych w razie uznania, że przetwarzanie danych osobowych narusza przepisy prawa. </w:t>
      </w:r>
    </w:p>
    <w:p w14:paraId="5B69F5AE" w14:textId="77777777" w:rsidR="003031E6" w:rsidRPr="002E313C" w:rsidRDefault="003031E6" w:rsidP="00BE7C47">
      <w:pPr>
        <w:pStyle w:val="Akapitzlist"/>
        <w:numPr>
          <w:ilvl w:val="0"/>
          <w:numId w:val="38"/>
        </w:numPr>
        <w:ind w:hanging="220"/>
        <w:rPr>
          <w:sz w:val="20"/>
          <w:szCs w:val="20"/>
          <w:lang w:eastAsia="pl-PL"/>
        </w:rPr>
      </w:pPr>
      <w:r w:rsidRPr="002E313C">
        <w:rPr>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2E313C">
        <w:rPr>
          <w:iCs/>
          <w:sz w:val="20"/>
          <w:szCs w:val="20"/>
        </w:rPr>
        <w:t xml:space="preserve">dane osobowe będą przetwarzane przez okres 10 lat od roku następującego po roku, w którym zakończono </w:t>
      </w:r>
      <w:r w:rsidRPr="002E313C">
        <w:rPr>
          <w:iCs/>
          <w:sz w:val="20"/>
          <w:szCs w:val="20"/>
        </w:rPr>
        <w:lastRenderedPageBreak/>
        <w:t>postępowanie. Po upływie tego okresu dane zostaną zniszczone lub przekazane do Archiwum Narodowego.</w:t>
      </w:r>
    </w:p>
    <w:p w14:paraId="0B0307C1" w14:textId="77777777" w:rsidR="003031E6" w:rsidRPr="002E313C" w:rsidRDefault="003031E6" w:rsidP="00BE7C47">
      <w:pPr>
        <w:pStyle w:val="Akapitzlist"/>
        <w:numPr>
          <w:ilvl w:val="0"/>
          <w:numId w:val="38"/>
        </w:numPr>
        <w:spacing w:after="160"/>
        <w:ind w:hanging="360"/>
        <w:rPr>
          <w:rFonts w:eastAsia="Times New Roman"/>
          <w:sz w:val="20"/>
          <w:szCs w:val="20"/>
          <w:lang w:eastAsia="pl-PL"/>
        </w:rPr>
      </w:pPr>
      <w:r w:rsidRPr="002E313C">
        <w:rPr>
          <w:rFonts w:eastAsia="Times New Roman"/>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2E313C">
        <w:rPr>
          <w:iCs/>
          <w:sz w:val="20"/>
          <w:szCs w:val="20"/>
        </w:rPr>
        <w:t xml:space="preserve">podanie danych jest niezbędne do przeprowadzenia postępowania o udzielenie zamówieni. </w:t>
      </w:r>
      <w:r w:rsidRPr="002E313C">
        <w:rPr>
          <w:rFonts w:eastAsia="Times New Roman"/>
          <w:sz w:val="20"/>
          <w:szCs w:val="20"/>
          <w:lang w:eastAsia="pl-PL"/>
        </w:rPr>
        <w:t xml:space="preserve"> Konsekwencje niepodania określonych danych wynikają z ustawy ww. </w:t>
      </w:r>
    </w:p>
    <w:p w14:paraId="0E4D2E0A" w14:textId="77777777" w:rsidR="003031E6" w:rsidRPr="002E313C" w:rsidRDefault="003031E6" w:rsidP="00BE7C47">
      <w:pPr>
        <w:pStyle w:val="Akapitzlist"/>
        <w:numPr>
          <w:ilvl w:val="0"/>
          <w:numId w:val="38"/>
        </w:numPr>
        <w:spacing w:after="120"/>
        <w:ind w:hanging="360"/>
        <w:contextualSpacing w:val="0"/>
        <w:rPr>
          <w:sz w:val="20"/>
          <w:szCs w:val="20"/>
          <w:lang w:eastAsia="pl-PL"/>
        </w:rPr>
      </w:pPr>
      <w:r w:rsidRPr="002E313C">
        <w:rPr>
          <w:rFonts w:eastAsia="Times New Roman"/>
          <w:sz w:val="20"/>
          <w:szCs w:val="20"/>
          <w:lang w:eastAsia="pl-PL"/>
        </w:rPr>
        <w:t xml:space="preserve">Dane nie będą przetwarzane w sposób zautomatyzowany, w tym nie będą podlegały profilowaniu. </w:t>
      </w:r>
    </w:p>
    <w:p w14:paraId="6F5170A3" w14:textId="20488651" w:rsidR="003031E6" w:rsidRPr="009C7F44" w:rsidRDefault="0024004A" w:rsidP="003031E6">
      <w:pPr>
        <w:pStyle w:val="Zwykytekst"/>
        <w:tabs>
          <w:tab w:val="left" w:pos="6915"/>
        </w:tabs>
        <w:spacing w:after="80" w:line="276" w:lineRule="auto"/>
        <w:jc w:val="both"/>
        <w:rPr>
          <w:rFonts w:ascii="Arial" w:eastAsia="Times New Roman" w:hAnsi="Arial" w:cs="Arial"/>
          <w:sz w:val="20"/>
          <w:szCs w:val="20"/>
          <w:lang w:eastAsia="pl-PL"/>
        </w:rPr>
      </w:pPr>
      <w:r>
        <w:rPr>
          <w:rFonts w:ascii="Arial" w:eastAsia="Times New Roman" w:hAnsi="Arial" w:cs="Arial"/>
          <w:sz w:val="20"/>
          <w:szCs w:val="20"/>
          <w:lang w:eastAsia="pl-PL"/>
        </w:rPr>
        <w:t xml:space="preserve">II. </w:t>
      </w:r>
      <w:r w:rsidR="003031E6" w:rsidRPr="009C7F44">
        <w:rPr>
          <w:rFonts w:ascii="Arial" w:eastAsia="Times New Roman" w:hAnsi="Arial" w:cs="Arial"/>
          <w:sz w:val="20"/>
          <w:szCs w:val="20"/>
          <w:lang w:eastAsia="pl-PL"/>
        </w:rPr>
        <w:t xml:space="preserve">Wykonawca udostępnia osobom, których dane przekazuje Spółce, treść niniejszej klauzuli, umożliwiając administratorowi wypełnienie obowiązku informacyjnego, o którym mowa art. 14 RODO, chyba że ma zastosowanie co najmniej jedno z </w:t>
      </w:r>
      <w:proofErr w:type="spellStart"/>
      <w:r w:rsidR="003031E6" w:rsidRPr="009C7F44">
        <w:rPr>
          <w:rFonts w:ascii="Arial" w:eastAsia="Times New Roman" w:hAnsi="Arial" w:cs="Arial"/>
          <w:sz w:val="20"/>
          <w:szCs w:val="20"/>
          <w:lang w:eastAsia="pl-PL"/>
        </w:rPr>
        <w:t>wyłączeń</w:t>
      </w:r>
      <w:proofErr w:type="spellEnd"/>
      <w:r w:rsidR="003031E6" w:rsidRPr="009C7F44">
        <w:rPr>
          <w:rFonts w:ascii="Arial" w:eastAsia="Times New Roman" w:hAnsi="Arial" w:cs="Arial"/>
          <w:sz w:val="20"/>
          <w:szCs w:val="20"/>
          <w:lang w:eastAsia="pl-PL"/>
        </w:rPr>
        <w:t>, o których mowa w art. 14 ust. 5 RODO</w:t>
      </w:r>
    </w:p>
    <w:permEnd w:id="812744076"/>
    <w:p w14:paraId="3D04D9AE" w14:textId="7E1FC33F" w:rsidR="00E3012E" w:rsidRDefault="00E3012E" w:rsidP="00C14260">
      <w:pPr>
        <w:pStyle w:val="Zwykytekst"/>
        <w:tabs>
          <w:tab w:val="left" w:pos="6915"/>
        </w:tabs>
        <w:spacing w:after="80" w:line="276" w:lineRule="auto"/>
        <w:jc w:val="both"/>
        <w:rPr>
          <w:b/>
          <w:color w:val="000000" w:themeColor="text1"/>
          <w:sz w:val="20"/>
          <w:szCs w:val="20"/>
          <w:lang w:val="x-none"/>
        </w:rPr>
      </w:pPr>
    </w:p>
    <w:sectPr w:rsidR="00E3012E" w:rsidSect="00C677B4">
      <w:headerReference w:type="default" r:id="rId24"/>
      <w:footerReference w:type="default" r:id="rId25"/>
      <w:headerReference w:type="first" r:id="rId26"/>
      <w:footerReference w:type="first" r:id="rId27"/>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B044D5" w14:textId="77777777" w:rsidR="00B9455C" w:rsidRDefault="00B9455C" w:rsidP="00625B0A">
      <w:r>
        <w:separator/>
      </w:r>
    </w:p>
    <w:p w14:paraId="694D6A28" w14:textId="77777777" w:rsidR="00B9455C" w:rsidRDefault="00B9455C" w:rsidP="00625B0A"/>
  </w:endnote>
  <w:endnote w:type="continuationSeparator" w:id="0">
    <w:p w14:paraId="29A5EDD2" w14:textId="77777777" w:rsidR="00B9455C" w:rsidRDefault="00B9455C" w:rsidP="00625B0A">
      <w:r>
        <w:continuationSeparator/>
      </w:r>
    </w:p>
    <w:p w14:paraId="5DA160F0" w14:textId="77777777" w:rsidR="00B9455C" w:rsidRDefault="00B9455C"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altName w:val="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Helvetica">
    <w:panose1 w:val="020B0604020202020204"/>
    <w:charset w:val="EE"/>
    <w:family w:val="swiss"/>
    <w:pitch w:val="variable"/>
    <w:sig w:usb0="E0002EFF" w:usb1="C000785B" w:usb2="00000009" w:usb3="00000000" w:csb0="000001F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Impact">
    <w:panose1 w:val="020B0806030902050204"/>
    <w:charset w:val="EE"/>
    <w:family w:val="swiss"/>
    <w:pitch w:val="variable"/>
    <w:sig w:usb0="00000287" w:usb1="00000000" w:usb2="00000000" w:usb3="00000000" w:csb0="0000009F" w:csb1="00000000"/>
  </w:font>
  <w:font w:name="Georgia">
    <w:panose1 w:val="02040502050405020303"/>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TimesNewRoman">
    <w:panose1 w:val="00000000000000000000"/>
    <w:charset w:val="80"/>
    <w:family w:val="auto"/>
    <w:notTrueType/>
    <w:pitch w:val="default"/>
    <w:sig w:usb0="00000000" w:usb1="08070000" w:usb2="00000010" w:usb3="00000000" w:csb0="00020002"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Avenir-Light">
    <w:altName w:val="Calibri"/>
    <w:charset w:val="00"/>
    <w:family w:val="swiss"/>
    <w:pitch w:val="variable"/>
    <w:sig w:usb0="800000AF" w:usb1="5000204A" w:usb2="00000000" w:usb3="00000000" w:csb0="0000009B"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30816800"/>
      <w:docPartObj>
        <w:docPartGallery w:val="Page Numbers (Bottom of Page)"/>
        <w:docPartUnique/>
      </w:docPartObj>
    </w:sdtPr>
    <w:sdtContent>
      <w:sdt>
        <w:sdtPr>
          <w:id w:val="1859772707"/>
          <w:docPartObj>
            <w:docPartGallery w:val="Page Numbers (Top of Page)"/>
            <w:docPartUnique/>
          </w:docPartObj>
        </w:sdtPr>
        <w:sdtContent>
          <w:p w14:paraId="4CB799D9" w14:textId="77777777" w:rsidR="00106EC5" w:rsidRDefault="00106EC5">
            <w:pPr>
              <w:pStyle w:val="Stopka"/>
              <w:jc w:val="right"/>
            </w:pPr>
          </w:p>
          <w:p w14:paraId="3A95F9AA" w14:textId="77777777" w:rsidR="00106EC5" w:rsidRDefault="00106EC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2697D4D0" w14:textId="77777777" w:rsidR="00106EC5" w:rsidRDefault="00106EC5" w:rsidP="00571A95">
    <w:pPr>
      <w:pStyle w:val="Stopka"/>
      <w:jc w:val="right"/>
    </w:pPr>
    <w:r>
      <w:rPr>
        <w:noProof/>
        <w:lang w:eastAsia="pl-PL"/>
      </w:rPr>
      <mc:AlternateContent>
        <mc:Choice Requires="wps">
          <w:drawing>
            <wp:anchor distT="0" distB="0" distL="114300" distR="114300" simplePos="0" relativeHeight="251701248" behindDoc="1" locked="0" layoutInCell="1" allowOverlap="1" wp14:anchorId="79021B7F" wp14:editId="60E5C5A7">
              <wp:simplePos x="0" y="0"/>
              <wp:positionH relativeFrom="margin">
                <wp:posOffset>-903605</wp:posOffset>
              </wp:positionH>
              <wp:positionV relativeFrom="margin">
                <wp:posOffset>9540539</wp:posOffset>
              </wp:positionV>
              <wp:extent cx="7559675" cy="252000"/>
              <wp:effectExtent l="0" t="0" r="3175" b="0"/>
              <wp:wrapNone/>
              <wp:docPr id="21" name="Prostokąt 2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C719BA" id="Prostokąt 21" o:spid="_x0000_s1026" style="position:absolute;margin-left:-71.15pt;margin-top:751.2pt;width:595.25pt;height:19.85pt;z-index:-2516152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" fillcolor="#384f87" stroked="f" strokeweight="1pt">
              <w10:wrap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1855B2" w14:textId="77777777" w:rsidR="00106EC5" w:rsidRDefault="00106EC5">
    <w:pPr>
      <w:pStyle w:val="Stopka"/>
      <w:jc w:val="right"/>
    </w:pPr>
  </w:p>
  <w:p w14:paraId="1C9C5107" w14:textId="77777777" w:rsidR="00106EC5" w:rsidRDefault="00000000">
    <w:pPr>
      <w:pStyle w:val="Stopka"/>
      <w:jc w:val="right"/>
    </w:pPr>
    <w:sdt>
      <w:sdtPr>
        <w:id w:val="1649013007"/>
        <w:docPartObj>
          <w:docPartGallery w:val="Page Numbers (Bottom of Page)"/>
          <w:docPartUnique/>
        </w:docPartObj>
      </w:sdtPr>
      <w:sdtContent>
        <w:sdt>
          <w:sdtPr>
            <w:id w:val="781391397"/>
            <w:docPartObj>
              <w:docPartGallery w:val="Page Numbers (Top of Page)"/>
              <w:docPartUnique/>
            </w:docPartObj>
          </w:sdtPr>
          <w:sdtContent>
            <w:r w:rsidR="00106EC5" w:rsidRPr="00334A85">
              <w:rPr>
                <w:sz w:val="18"/>
                <w:szCs w:val="18"/>
              </w:rPr>
              <w:t xml:space="preserve">Strona </w:t>
            </w:r>
            <w:r w:rsidR="00106EC5" w:rsidRPr="00334A85">
              <w:rPr>
                <w:b/>
                <w:bCs/>
                <w:sz w:val="18"/>
                <w:szCs w:val="18"/>
              </w:rPr>
              <w:fldChar w:fldCharType="begin"/>
            </w:r>
            <w:r w:rsidR="00106EC5" w:rsidRPr="00334A85">
              <w:rPr>
                <w:b/>
                <w:bCs/>
                <w:sz w:val="18"/>
                <w:szCs w:val="18"/>
              </w:rPr>
              <w:instrText>PAGE</w:instrText>
            </w:r>
            <w:r w:rsidR="00106EC5" w:rsidRPr="00334A85">
              <w:rPr>
                <w:b/>
                <w:bCs/>
                <w:sz w:val="18"/>
                <w:szCs w:val="18"/>
              </w:rPr>
              <w:fldChar w:fldCharType="separate"/>
            </w:r>
            <w:r w:rsidR="00106EC5">
              <w:rPr>
                <w:b/>
                <w:bCs/>
                <w:noProof/>
                <w:sz w:val="18"/>
                <w:szCs w:val="18"/>
              </w:rPr>
              <w:t>1</w:t>
            </w:r>
            <w:r w:rsidR="00106EC5" w:rsidRPr="00334A85">
              <w:rPr>
                <w:b/>
                <w:bCs/>
                <w:sz w:val="18"/>
                <w:szCs w:val="18"/>
              </w:rPr>
              <w:fldChar w:fldCharType="end"/>
            </w:r>
            <w:r w:rsidR="00106EC5" w:rsidRPr="00334A85">
              <w:rPr>
                <w:sz w:val="18"/>
                <w:szCs w:val="18"/>
              </w:rPr>
              <w:t xml:space="preserve"> z </w:t>
            </w:r>
            <w:r w:rsidR="00106EC5" w:rsidRPr="00334A85">
              <w:rPr>
                <w:b/>
                <w:bCs/>
                <w:sz w:val="18"/>
                <w:szCs w:val="18"/>
              </w:rPr>
              <w:fldChar w:fldCharType="begin"/>
            </w:r>
            <w:r w:rsidR="00106EC5" w:rsidRPr="00334A85">
              <w:rPr>
                <w:b/>
                <w:bCs/>
                <w:sz w:val="18"/>
                <w:szCs w:val="18"/>
              </w:rPr>
              <w:instrText>NUMPAGES</w:instrText>
            </w:r>
            <w:r w:rsidR="00106EC5" w:rsidRPr="00334A85">
              <w:rPr>
                <w:b/>
                <w:bCs/>
                <w:sz w:val="18"/>
                <w:szCs w:val="18"/>
              </w:rPr>
              <w:fldChar w:fldCharType="separate"/>
            </w:r>
            <w:r w:rsidR="00106EC5">
              <w:rPr>
                <w:b/>
                <w:bCs/>
                <w:noProof/>
                <w:sz w:val="18"/>
                <w:szCs w:val="18"/>
              </w:rPr>
              <w:t>2</w:t>
            </w:r>
            <w:r w:rsidR="00106EC5" w:rsidRPr="00334A85">
              <w:rPr>
                <w:b/>
                <w:bCs/>
                <w:sz w:val="18"/>
                <w:szCs w:val="18"/>
              </w:rPr>
              <w:fldChar w:fldCharType="end"/>
            </w:r>
          </w:sdtContent>
        </w:sdt>
      </w:sdtContent>
    </w:sdt>
  </w:p>
  <w:p w14:paraId="33DD3855" w14:textId="77777777" w:rsidR="00106EC5" w:rsidRDefault="00106EC5">
    <w:pPr>
      <w:pStyle w:val="Stopka"/>
    </w:pPr>
    <w:r>
      <w:rPr>
        <w:noProof/>
        <w:lang w:eastAsia="pl-PL"/>
      </w:rPr>
      <mc:AlternateContent>
        <mc:Choice Requires="wps">
          <w:drawing>
            <wp:anchor distT="0" distB="0" distL="114300" distR="114300" simplePos="0" relativeHeight="251699200" behindDoc="1" locked="0" layoutInCell="1" allowOverlap="1" wp14:anchorId="18C55E00" wp14:editId="66B3DE32">
              <wp:simplePos x="0" y="0"/>
              <wp:positionH relativeFrom="margin">
                <wp:align>center</wp:align>
              </wp:positionH>
              <wp:positionV relativeFrom="paragraph">
                <wp:posOffset>172720</wp:posOffset>
              </wp:positionV>
              <wp:extent cx="7559675" cy="1104900"/>
              <wp:effectExtent l="0" t="0" r="3175" b="0"/>
              <wp:wrapNone/>
              <wp:docPr id="23" name="Prostokąt 23"/>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40AA33D1" w14:textId="77777777" w:rsidTr="002D29E5">
                            <w:trPr>
                              <w:jc w:val="center"/>
                            </w:trPr>
                            <w:tc>
                              <w:tcPr>
                                <w:tcW w:w="3430" w:type="dxa"/>
                                <w:vAlign w:val="bottom"/>
                              </w:tcPr>
                              <w:p w14:paraId="7203BA99"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41A71DA"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558E6BD2"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53CB36E6"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3605E6B4"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B70565E"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3FAE18DC"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4FC790E"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34BCCC5A" w14:textId="62753D4D"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w:t>
                                </w:r>
                                <w:r>
                                  <w:rPr>
                                    <w:color w:val="FFFFFF" w:themeColor="background1"/>
                                    <w:sz w:val="16"/>
                                    <w:szCs w:val="16"/>
                                  </w:rPr>
                                  <w:t>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.00</w:t>
                                </w:r>
                                <w:r>
                                  <w:rPr>
                                    <w:color w:val="FFFFFF" w:themeColor="background1"/>
                                    <w:sz w:val="16"/>
                                    <w:szCs w:val="16"/>
                                  </w:rPr>
                                  <w:t>0,00</w:t>
                                </w:r>
                                <w:r w:rsidRPr="002C73A2">
                                  <w:rPr>
                                    <w:color w:val="FFFFFF" w:themeColor="background1"/>
                                    <w:sz w:val="16"/>
                                    <w:szCs w:val="16"/>
                                  </w:rPr>
                                  <w:t xml:space="preserve"> zł</w:t>
                                </w:r>
                              </w:p>
                            </w:tc>
                            <w:tc>
                              <w:tcPr>
                                <w:tcW w:w="238" w:type="dxa"/>
                                <w:tcBorders>
                                  <w:right w:val="single" w:sz="18" w:space="0" w:color="FDC300"/>
                                </w:tcBorders>
                              </w:tcPr>
                              <w:p w14:paraId="49F8705C"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5AFB6731"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79B2A09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C86A65"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27A689E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3B05E56C"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6C3F2D09"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4EAF9314"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02DDFB02" w14:textId="77777777" w:rsidTr="00303C40">
                            <w:trPr>
                              <w:jc w:val="center"/>
                            </w:trPr>
                            <w:tc>
                              <w:tcPr>
                                <w:tcW w:w="10711" w:type="dxa"/>
                                <w:gridSpan w:val="8"/>
                                <w:vAlign w:val="bottom"/>
                              </w:tcPr>
                              <w:p w14:paraId="5C92B2B0" w14:textId="77777777" w:rsidR="00106EC5" w:rsidRPr="00D16F40" w:rsidRDefault="00106EC5" w:rsidP="003867E5">
                                <w:pPr>
                                  <w:pStyle w:val="Stopka"/>
                                  <w:jc w:val="right"/>
                                  <w:rPr>
                                    <w:color w:val="FFFFFF" w:themeColor="background1"/>
                                    <w:sz w:val="16"/>
                                    <w:szCs w:val="16"/>
                                  </w:rPr>
                                </w:pPr>
                              </w:p>
                            </w:tc>
                          </w:tr>
                        </w:tbl>
                        <w:p w14:paraId="18F332E0" w14:textId="77777777" w:rsidR="00106EC5" w:rsidRPr="003867E5" w:rsidRDefault="00106EC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C55E00" id="Prostokąt 23" o:spid="_x0000_s1026" style="position:absolute;left:0;text-align:left;margin-left:0;margin-top:13.6pt;width:595.25pt;height:87pt;z-index:-2516172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40AA33D1" w14:textId="77777777" w:rsidTr="002D29E5">
                      <w:trPr>
                        <w:jc w:val="center"/>
                      </w:trPr>
                      <w:tc>
                        <w:tcPr>
                          <w:tcW w:w="3430" w:type="dxa"/>
                          <w:vAlign w:val="bottom"/>
                        </w:tcPr>
                        <w:p w14:paraId="7203BA99"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41A71DA"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558E6BD2"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53CB36E6"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3605E6B4"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B70565E"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3FAE18DC"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4FC790E"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34BCCC5A" w14:textId="62753D4D"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w:t>
                          </w:r>
                          <w:r>
                            <w:rPr>
                              <w:color w:val="FFFFFF" w:themeColor="background1"/>
                              <w:sz w:val="16"/>
                              <w:szCs w:val="16"/>
                            </w:rPr>
                            <w:t>9</w:t>
                          </w:r>
                          <w:r w:rsidRPr="002C73A2">
                            <w:rPr>
                              <w:color w:val="FFFFFF" w:themeColor="background1"/>
                              <w:sz w:val="16"/>
                              <w:szCs w:val="16"/>
                            </w:rPr>
                            <w:t>.</w:t>
                          </w:r>
                          <w:r>
                            <w:rPr>
                              <w:color w:val="FFFFFF" w:themeColor="background1"/>
                              <w:sz w:val="16"/>
                              <w:szCs w:val="16"/>
                            </w:rPr>
                            <w:t>140</w:t>
                          </w:r>
                          <w:r w:rsidRPr="002C73A2">
                            <w:rPr>
                              <w:color w:val="FFFFFF" w:themeColor="background1"/>
                              <w:sz w:val="16"/>
                              <w:szCs w:val="16"/>
                            </w:rPr>
                            <w:t>.00</w:t>
                          </w:r>
                          <w:r>
                            <w:rPr>
                              <w:color w:val="FFFFFF" w:themeColor="background1"/>
                              <w:sz w:val="16"/>
                              <w:szCs w:val="16"/>
                            </w:rPr>
                            <w:t>0,00</w:t>
                          </w:r>
                          <w:r w:rsidRPr="002C73A2">
                            <w:rPr>
                              <w:color w:val="FFFFFF" w:themeColor="background1"/>
                              <w:sz w:val="16"/>
                              <w:szCs w:val="16"/>
                            </w:rPr>
                            <w:t xml:space="preserve"> zł</w:t>
                          </w:r>
                        </w:p>
                      </w:tc>
                      <w:tc>
                        <w:tcPr>
                          <w:tcW w:w="238" w:type="dxa"/>
                          <w:tcBorders>
                            <w:right w:val="single" w:sz="18" w:space="0" w:color="FDC300"/>
                          </w:tcBorders>
                        </w:tcPr>
                        <w:p w14:paraId="49F8705C"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5AFB6731"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79B2A09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C86A65"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27A689EC"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3B05E56C"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6C3F2D09"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4EAF9314"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02DDFB02" w14:textId="77777777" w:rsidTr="00303C40">
                      <w:trPr>
                        <w:jc w:val="center"/>
                      </w:trPr>
                      <w:tc>
                        <w:tcPr>
                          <w:tcW w:w="10711" w:type="dxa"/>
                          <w:gridSpan w:val="8"/>
                          <w:vAlign w:val="bottom"/>
                        </w:tcPr>
                        <w:p w14:paraId="5C92B2B0" w14:textId="77777777" w:rsidR="00106EC5" w:rsidRPr="00D16F40" w:rsidRDefault="00106EC5" w:rsidP="003867E5">
                          <w:pPr>
                            <w:pStyle w:val="Stopka"/>
                            <w:jc w:val="right"/>
                            <w:rPr>
                              <w:color w:val="FFFFFF" w:themeColor="background1"/>
                              <w:sz w:val="16"/>
                              <w:szCs w:val="16"/>
                            </w:rPr>
                          </w:pPr>
                        </w:p>
                      </w:tc>
                    </w:tr>
                  </w:tbl>
                  <w:p w14:paraId="18F332E0" w14:textId="77777777" w:rsidR="00106EC5" w:rsidRPr="003867E5" w:rsidRDefault="00106EC5" w:rsidP="003867E5">
                    <w:pPr>
                      <w:jc w:val="center"/>
                      <w:rPr>
                        <w:sz w:val="2"/>
                      </w:rPr>
                    </w:pPr>
                  </w:p>
                </w:txbxContent>
              </v:textbox>
              <w10:wrap anchorx="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Content>
      <w:sdt>
        <w:sdtPr>
          <w:id w:val="-2138793572"/>
          <w:docPartObj>
            <w:docPartGallery w:val="Page Numbers (Top of Page)"/>
            <w:docPartUnique/>
          </w:docPartObj>
        </w:sdtPr>
        <w:sdtContent>
          <w:p w14:paraId="66FDDA46" w14:textId="77777777" w:rsidR="00106EC5" w:rsidRDefault="00106EC5">
            <w:pPr>
              <w:pStyle w:val="Stopka"/>
              <w:jc w:val="right"/>
            </w:pPr>
          </w:p>
          <w:p w14:paraId="33ABA658" w14:textId="77777777" w:rsidR="00106EC5" w:rsidRDefault="00106EC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5B193B8F" w14:textId="77777777" w:rsidR="00106EC5" w:rsidRDefault="00106EC5"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105F9A20" wp14:editId="3EA86C3B">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D4FB77"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" fillcolor="#384f87" stroked="f" strokeweight="1pt">
              <w10:wrap anchorx="margin" anchory="margin"/>
            </v:rect>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3A3BE7" w14:textId="77777777" w:rsidR="00106EC5" w:rsidRDefault="00106EC5">
    <w:pPr>
      <w:pStyle w:val="Stopka"/>
      <w:jc w:val="right"/>
    </w:pPr>
  </w:p>
  <w:p w14:paraId="1F18DD65" w14:textId="77777777" w:rsidR="00106EC5" w:rsidRDefault="00000000">
    <w:pPr>
      <w:pStyle w:val="Stopka"/>
      <w:jc w:val="right"/>
    </w:pPr>
    <w:sdt>
      <w:sdtPr>
        <w:id w:val="111017895"/>
        <w:docPartObj>
          <w:docPartGallery w:val="Page Numbers (Bottom of Page)"/>
          <w:docPartUnique/>
        </w:docPartObj>
      </w:sdtPr>
      <w:sdtContent>
        <w:sdt>
          <w:sdtPr>
            <w:id w:val="-1769616900"/>
            <w:docPartObj>
              <w:docPartGallery w:val="Page Numbers (Top of Page)"/>
              <w:docPartUnique/>
            </w:docPartObj>
          </w:sdtPr>
          <w:sdtContent>
            <w:r w:rsidR="00106EC5" w:rsidRPr="00334A85">
              <w:rPr>
                <w:sz w:val="18"/>
                <w:szCs w:val="18"/>
              </w:rPr>
              <w:t xml:space="preserve">Strona </w:t>
            </w:r>
            <w:r w:rsidR="00106EC5" w:rsidRPr="00334A85">
              <w:rPr>
                <w:b/>
                <w:bCs/>
                <w:sz w:val="18"/>
                <w:szCs w:val="18"/>
              </w:rPr>
              <w:fldChar w:fldCharType="begin"/>
            </w:r>
            <w:r w:rsidR="00106EC5" w:rsidRPr="00334A85">
              <w:rPr>
                <w:b/>
                <w:bCs/>
                <w:sz w:val="18"/>
                <w:szCs w:val="18"/>
              </w:rPr>
              <w:instrText>PAGE</w:instrText>
            </w:r>
            <w:r w:rsidR="00106EC5" w:rsidRPr="00334A85">
              <w:rPr>
                <w:b/>
                <w:bCs/>
                <w:sz w:val="18"/>
                <w:szCs w:val="18"/>
              </w:rPr>
              <w:fldChar w:fldCharType="separate"/>
            </w:r>
            <w:r w:rsidR="00106EC5">
              <w:rPr>
                <w:b/>
                <w:bCs/>
                <w:noProof/>
                <w:sz w:val="18"/>
                <w:szCs w:val="18"/>
              </w:rPr>
              <w:t>1</w:t>
            </w:r>
            <w:r w:rsidR="00106EC5" w:rsidRPr="00334A85">
              <w:rPr>
                <w:b/>
                <w:bCs/>
                <w:sz w:val="18"/>
                <w:szCs w:val="18"/>
              </w:rPr>
              <w:fldChar w:fldCharType="end"/>
            </w:r>
            <w:r w:rsidR="00106EC5" w:rsidRPr="00334A85">
              <w:rPr>
                <w:sz w:val="18"/>
                <w:szCs w:val="18"/>
              </w:rPr>
              <w:t xml:space="preserve"> z </w:t>
            </w:r>
            <w:r w:rsidR="00106EC5" w:rsidRPr="00334A85">
              <w:rPr>
                <w:b/>
                <w:bCs/>
                <w:sz w:val="18"/>
                <w:szCs w:val="18"/>
              </w:rPr>
              <w:fldChar w:fldCharType="begin"/>
            </w:r>
            <w:r w:rsidR="00106EC5" w:rsidRPr="00334A85">
              <w:rPr>
                <w:b/>
                <w:bCs/>
                <w:sz w:val="18"/>
                <w:szCs w:val="18"/>
              </w:rPr>
              <w:instrText>NUMPAGES</w:instrText>
            </w:r>
            <w:r w:rsidR="00106EC5" w:rsidRPr="00334A85">
              <w:rPr>
                <w:b/>
                <w:bCs/>
                <w:sz w:val="18"/>
                <w:szCs w:val="18"/>
              </w:rPr>
              <w:fldChar w:fldCharType="separate"/>
            </w:r>
            <w:r w:rsidR="00106EC5">
              <w:rPr>
                <w:b/>
                <w:bCs/>
                <w:noProof/>
                <w:sz w:val="18"/>
                <w:szCs w:val="18"/>
              </w:rPr>
              <w:t>2</w:t>
            </w:r>
            <w:r w:rsidR="00106EC5" w:rsidRPr="00334A85">
              <w:rPr>
                <w:b/>
                <w:bCs/>
                <w:sz w:val="18"/>
                <w:szCs w:val="18"/>
              </w:rPr>
              <w:fldChar w:fldCharType="end"/>
            </w:r>
          </w:sdtContent>
        </w:sdt>
      </w:sdtContent>
    </w:sdt>
  </w:p>
  <w:p w14:paraId="17F22251" w14:textId="77777777" w:rsidR="00106EC5" w:rsidRDefault="00106EC5">
    <w:pPr>
      <w:pStyle w:val="Stopka"/>
    </w:pPr>
    <w:r>
      <w:rPr>
        <w:noProof/>
        <w:lang w:eastAsia="pl-PL"/>
      </w:rPr>
      <mc:AlternateContent>
        <mc:Choice Requires="wps">
          <w:drawing>
            <wp:anchor distT="0" distB="0" distL="114300" distR="114300" simplePos="0" relativeHeight="251688960" behindDoc="1" locked="0" layoutInCell="1" allowOverlap="1" wp14:anchorId="2A10C528" wp14:editId="606869D1">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13DD26AD" w14:textId="77777777" w:rsidTr="002D29E5">
                            <w:trPr>
                              <w:jc w:val="center"/>
                            </w:trPr>
                            <w:tc>
                              <w:tcPr>
                                <w:tcW w:w="3430" w:type="dxa"/>
                                <w:vAlign w:val="bottom"/>
                              </w:tcPr>
                              <w:p w14:paraId="13485508"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58F2DB50"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77D469DF"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2AEE79BD"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9C10687"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D242BBB"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0FAE71BD"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324E1A1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794C4B5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66.365.00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7EF3E22F"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6D39164A"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42190068"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31626F"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059A0F33"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245C6F6"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49EE7E05"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5D655790"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6D9A806A" w14:textId="77777777" w:rsidTr="00544D8C">
                            <w:trPr>
                              <w:jc w:val="center"/>
                            </w:trPr>
                            <w:tc>
                              <w:tcPr>
                                <w:tcW w:w="10711" w:type="dxa"/>
                                <w:gridSpan w:val="8"/>
                                <w:vAlign w:val="bottom"/>
                              </w:tcPr>
                              <w:p w14:paraId="26217BE3" w14:textId="77777777" w:rsidR="00106EC5" w:rsidRPr="00D16F40" w:rsidRDefault="00106EC5" w:rsidP="003867E5">
                                <w:pPr>
                                  <w:pStyle w:val="Stopka"/>
                                  <w:jc w:val="right"/>
                                  <w:rPr>
                                    <w:color w:val="FFFFFF" w:themeColor="background1"/>
                                    <w:sz w:val="16"/>
                                    <w:szCs w:val="16"/>
                                  </w:rPr>
                                </w:pPr>
                              </w:p>
                            </w:tc>
                          </w:tr>
                        </w:tbl>
                        <w:p w14:paraId="5B3D5140" w14:textId="77777777" w:rsidR="00106EC5" w:rsidRPr="003867E5" w:rsidRDefault="00106EC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10C528" id="Prostokąt 9" o:spid="_x0000_s1027"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106EC5" w14:paraId="13DD26AD" w14:textId="77777777" w:rsidTr="002D29E5">
                      <w:trPr>
                        <w:jc w:val="center"/>
                      </w:trPr>
                      <w:tc>
                        <w:tcPr>
                          <w:tcW w:w="3430" w:type="dxa"/>
                          <w:vAlign w:val="bottom"/>
                        </w:tcPr>
                        <w:p w14:paraId="13485508" w14:textId="77777777" w:rsidR="00106EC5" w:rsidRPr="002C73A2" w:rsidRDefault="00106EC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58F2DB50"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ul. Wodna 2, 30-556 Kraków</w:t>
                          </w:r>
                        </w:p>
                        <w:p w14:paraId="77D469DF" w14:textId="77777777" w:rsidR="00106EC5" w:rsidRPr="002C73A2" w:rsidRDefault="00106EC5" w:rsidP="003867E5">
                          <w:pPr>
                            <w:pStyle w:val="Stopka"/>
                            <w:jc w:val="left"/>
                            <w:rPr>
                              <w:color w:val="FFFFFF" w:themeColor="background1"/>
                              <w:sz w:val="16"/>
                              <w:szCs w:val="18"/>
                            </w:rPr>
                          </w:pPr>
                          <w:r w:rsidRPr="002C73A2">
                            <w:rPr>
                              <w:color w:val="FFFFFF" w:themeColor="background1"/>
                              <w:sz w:val="16"/>
                              <w:szCs w:val="18"/>
                            </w:rPr>
                            <w:t>tel.: (12) 307 17 14</w:t>
                          </w:r>
                        </w:p>
                        <w:p w14:paraId="2AEE79BD" w14:textId="77777777" w:rsidR="00106EC5" w:rsidRPr="002C73A2" w:rsidRDefault="00106EC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9C10687" w14:textId="77777777" w:rsidR="00106EC5" w:rsidRPr="002C73A2" w:rsidRDefault="00106EC5" w:rsidP="003867E5">
                          <w:pPr>
                            <w:pStyle w:val="Stopka"/>
                            <w:jc w:val="left"/>
                            <w:rPr>
                              <w:color w:val="FFFFFF" w:themeColor="background1"/>
                              <w:sz w:val="16"/>
                              <w:szCs w:val="16"/>
                            </w:rPr>
                          </w:pPr>
                        </w:p>
                      </w:tc>
                      <w:tc>
                        <w:tcPr>
                          <w:tcW w:w="236" w:type="dxa"/>
                          <w:tcBorders>
                            <w:left w:val="single" w:sz="18" w:space="0" w:color="FDC300"/>
                          </w:tcBorders>
                        </w:tcPr>
                        <w:p w14:paraId="1D242BBB" w14:textId="77777777" w:rsidR="00106EC5" w:rsidRPr="002C73A2" w:rsidRDefault="00106EC5" w:rsidP="003867E5">
                          <w:pPr>
                            <w:pStyle w:val="Stopka"/>
                            <w:jc w:val="left"/>
                            <w:rPr>
                              <w:color w:val="FFFFFF" w:themeColor="background1"/>
                              <w:sz w:val="16"/>
                              <w:szCs w:val="16"/>
                            </w:rPr>
                          </w:pPr>
                        </w:p>
                      </w:tc>
                      <w:tc>
                        <w:tcPr>
                          <w:tcW w:w="4252" w:type="dxa"/>
                          <w:tcBorders>
                            <w:left w:val="nil"/>
                          </w:tcBorders>
                          <w:vAlign w:val="bottom"/>
                        </w:tcPr>
                        <w:p w14:paraId="0FAE71BD"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324E1A1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794C4B5B" w14:textId="77777777" w:rsidR="00106EC5" w:rsidRPr="002C73A2" w:rsidRDefault="00106EC5" w:rsidP="003867E5">
                          <w:pPr>
                            <w:pStyle w:val="Stopka"/>
                            <w:jc w:val="left"/>
                            <w:rPr>
                              <w:color w:val="FFFFFF" w:themeColor="background1"/>
                              <w:sz w:val="16"/>
                              <w:szCs w:val="16"/>
                            </w:rPr>
                          </w:pPr>
                          <w:r w:rsidRPr="002C73A2">
                            <w:rPr>
                              <w:color w:val="FFFFFF" w:themeColor="background1"/>
                              <w:sz w:val="16"/>
                              <w:szCs w:val="16"/>
                            </w:rPr>
                            <w:t>Kapitał zakładowy: 66.365.00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7EF3E22F" w14:textId="77777777" w:rsidR="00106EC5" w:rsidRPr="002C73A2" w:rsidRDefault="00106EC5" w:rsidP="003867E5">
                          <w:pPr>
                            <w:pStyle w:val="Stopka"/>
                            <w:jc w:val="right"/>
                            <w:rPr>
                              <w:b/>
                              <w:color w:val="FFFFFF" w:themeColor="background1"/>
                              <w:sz w:val="16"/>
                              <w:szCs w:val="16"/>
                            </w:rPr>
                          </w:pPr>
                        </w:p>
                      </w:tc>
                      <w:tc>
                        <w:tcPr>
                          <w:tcW w:w="238" w:type="dxa"/>
                          <w:tcBorders>
                            <w:left w:val="single" w:sz="18" w:space="0" w:color="FDC300"/>
                          </w:tcBorders>
                        </w:tcPr>
                        <w:p w14:paraId="6D39164A" w14:textId="77777777" w:rsidR="00106EC5" w:rsidRPr="002C73A2" w:rsidRDefault="00106EC5" w:rsidP="003867E5">
                          <w:pPr>
                            <w:pStyle w:val="Stopka"/>
                            <w:jc w:val="right"/>
                            <w:rPr>
                              <w:b/>
                              <w:color w:val="FFFFFF" w:themeColor="background1"/>
                              <w:sz w:val="16"/>
                              <w:szCs w:val="16"/>
                            </w:rPr>
                          </w:pPr>
                        </w:p>
                      </w:tc>
                      <w:tc>
                        <w:tcPr>
                          <w:tcW w:w="834" w:type="dxa"/>
                          <w:vAlign w:val="bottom"/>
                        </w:tcPr>
                        <w:p w14:paraId="42190068"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NIP</w:t>
                          </w:r>
                        </w:p>
                        <w:p w14:paraId="5431626F"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KRS</w:t>
                          </w:r>
                        </w:p>
                        <w:p w14:paraId="059A0F33" w14:textId="77777777" w:rsidR="00106EC5" w:rsidRPr="002C73A2" w:rsidRDefault="00106EC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245C6F6"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677 23 79 445</w:t>
                          </w:r>
                        </w:p>
                        <w:p w14:paraId="49EE7E05" w14:textId="77777777" w:rsidR="00106EC5" w:rsidRPr="00D16F40" w:rsidRDefault="00106EC5" w:rsidP="003867E5">
                          <w:pPr>
                            <w:pStyle w:val="Stopka"/>
                            <w:jc w:val="right"/>
                            <w:rPr>
                              <w:color w:val="FFFFFF" w:themeColor="background1"/>
                              <w:sz w:val="16"/>
                              <w:szCs w:val="16"/>
                            </w:rPr>
                          </w:pPr>
                          <w:r w:rsidRPr="00D16F40">
                            <w:rPr>
                              <w:color w:val="FFFFFF" w:themeColor="background1"/>
                              <w:sz w:val="16"/>
                              <w:szCs w:val="16"/>
                            </w:rPr>
                            <w:t>0000500799</w:t>
                          </w:r>
                        </w:p>
                        <w:p w14:paraId="5D655790" w14:textId="77777777" w:rsidR="00106EC5" w:rsidRPr="002C73A2" w:rsidRDefault="00106EC5" w:rsidP="003867E5">
                          <w:pPr>
                            <w:pStyle w:val="Stopka"/>
                            <w:jc w:val="right"/>
                            <w:rPr>
                              <w:b/>
                              <w:color w:val="FFFFFF" w:themeColor="background1"/>
                              <w:sz w:val="18"/>
                            </w:rPr>
                          </w:pPr>
                          <w:r w:rsidRPr="00D16F40">
                            <w:rPr>
                              <w:color w:val="FFFFFF" w:themeColor="background1"/>
                              <w:sz w:val="16"/>
                              <w:szCs w:val="16"/>
                            </w:rPr>
                            <w:t>123034972</w:t>
                          </w:r>
                        </w:p>
                      </w:tc>
                    </w:tr>
                    <w:tr w:rsidR="00106EC5" w14:paraId="6D9A806A" w14:textId="77777777" w:rsidTr="00544D8C">
                      <w:trPr>
                        <w:jc w:val="center"/>
                      </w:trPr>
                      <w:tc>
                        <w:tcPr>
                          <w:tcW w:w="10711" w:type="dxa"/>
                          <w:gridSpan w:val="8"/>
                          <w:vAlign w:val="bottom"/>
                        </w:tcPr>
                        <w:p w14:paraId="26217BE3" w14:textId="77777777" w:rsidR="00106EC5" w:rsidRPr="00D16F40" w:rsidRDefault="00106EC5" w:rsidP="003867E5">
                          <w:pPr>
                            <w:pStyle w:val="Stopka"/>
                            <w:jc w:val="right"/>
                            <w:rPr>
                              <w:color w:val="FFFFFF" w:themeColor="background1"/>
                              <w:sz w:val="16"/>
                              <w:szCs w:val="16"/>
                            </w:rPr>
                          </w:pPr>
                        </w:p>
                      </w:tc>
                    </w:tr>
                  </w:tbl>
                  <w:p w14:paraId="5B3D5140" w14:textId="77777777" w:rsidR="00106EC5" w:rsidRPr="003867E5" w:rsidRDefault="00106EC5"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703470" w14:textId="77777777" w:rsidR="00B9455C" w:rsidRDefault="00B9455C" w:rsidP="00625B0A">
      <w:r>
        <w:separator/>
      </w:r>
    </w:p>
    <w:p w14:paraId="68986E9F" w14:textId="77777777" w:rsidR="00B9455C" w:rsidRDefault="00B9455C" w:rsidP="00625B0A"/>
  </w:footnote>
  <w:footnote w:type="continuationSeparator" w:id="0">
    <w:p w14:paraId="28E2E4C0" w14:textId="77777777" w:rsidR="00B9455C" w:rsidRDefault="00B9455C" w:rsidP="00625B0A">
      <w:r>
        <w:continuationSeparator/>
      </w:r>
    </w:p>
    <w:p w14:paraId="236E638E" w14:textId="77777777" w:rsidR="00B9455C" w:rsidRDefault="00B9455C"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3893A" w14:textId="77777777" w:rsidR="00106EC5" w:rsidRDefault="00106EC5">
    <w:pPr>
      <w:pStyle w:val="Nagwek"/>
    </w:pPr>
    <w:r>
      <w:rPr>
        <w:noProof/>
        <w:lang w:eastAsia="pl-PL"/>
      </w:rPr>
      <mc:AlternateContent>
        <mc:Choice Requires="wps">
          <w:drawing>
            <wp:anchor distT="0" distB="0" distL="114300" distR="114300" simplePos="0" relativeHeight="251700224" behindDoc="1" locked="0" layoutInCell="1" allowOverlap="1" wp14:anchorId="13FD0C4B" wp14:editId="6DCD5350">
              <wp:simplePos x="0" y="0"/>
              <wp:positionH relativeFrom="margin">
                <wp:align>center</wp:align>
              </wp:positionH>
              <wp:positionV relativeFrom="margin">
                <wp:posOffset>-899111</wp:posOffset>
              </wp:positionV>
              <wp:extent cx="7559675" cy="252000"/>
              <wp:effectExtent l="0" t="0" r="3175" b="0"/>
              <wp:wrapNone/>
              <wp:docPr id="20" name="Prostokąt 20"/>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099B2E" id="Prostokąt 20" o:spid="_x0000_s1026" style="position:absolute;margin-left:0;margin-top:-70.8pt;width:595.25pt;height:19.85pt;z-index:-251616256;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166E2F" w14:textId="77777777" w:rsidR="00106EC5" w:rsidRPr="00853F52" w:rsidRDefault="00106EC5" w:rsidP="001D5150">
    <w:pPr>
      <w:pStyle w:val="Nagwek"/>
      <w:jc w:val="right"/>
      <w:rPr>
        <w:b/>
        <w:sz w:val="18"/>
        <w:szCs w:val="20"/>
      </w:rPr>
    </w:pPr>
    <w:r>
      <w:rPr>
        <w:noProof/>
        <w:lang w:eastAsia="pl-PL"/>
      </w:rPr>
      <mc:AlternateContent>
        <mc:Choice Requires="wps">
          <w:drawing>
            <wp:anchor distT="0" distB="0" distL="114300" distR="114300" simplePos="0" relativeHeight="251698176" behindDoc="1" locked="0" layoutInCell="1" allowOverlap="1" wp14:anchorId="69DC94DF" wp14:editId="4E481CDB">
              <wp:simplePos x="0" y="0"/>
              <wp:positionH relativeFrom="margin">
                <wp:align>center</wp:align>
              </wp:positionH>
              <wp:positionV relativeFrom="margin">
                <wp:posOffset>-1537970</wp:posOffset>
              </wp:positionV>
              <wp:extent cx="7559675" cy="252000"/>
              <wp:effectExtent l="0" t="0" r="3175" b="0"/>
              <wp:wrapNone/>
              <wp:docPr id="22" name="Prostokąt 22"/>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3048A4" id="Prostokąt 22" o:spid="_x0000_s1026" style="position:absolute;margin-left:0;margin-top:-121.1pt;width:595.25pt;height:19.85pt;z-index:-25161830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" fillcolor="#fdc300" stroked="f" strokeweight="1pt">
              <w10:wrap anchorx="margin" anchory="margin"/>
            </v:rect>
          </w:pict>
        </mc:Fallback>
      </mc:AlternateContent>
    </w:r>
    <w:r>
      <w:rPr>
        <w:noProof/>
        <w:lang w:eastAsia="pl-PL"/>
      </w:rPr>
      <w:drawing>
        <wp:anchor distT="0" distB="0" distL="114300" distR="114300" simplePos="0" relativeHeight="251697152" behindDoc="1" locked="0" layoutInCell="1" allowOverlap="1" wp14:anchorId="3F87E256" wp14:editId="5B02E2D8">
          <wp:simplePos x="0" y="0"/>
          <wp:positionH relativeFrom="column">
            <wp:posOffset>3175</wp:posOffset>
          </wp:positionH>
          <wp:positionV relativeFrom="paragraph">
            <wp:posOffset>-125730</wp:posOffset>
          </wp:positionV>
          <wp:extent cx="1247775" cy="539750"/>
          <wp:effectExtent l="0" t="0" r="9525" b="0"/>
          <wp:wrapNone/>
          <wp:docPr id="1733394317" name="Obraz 1733394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478DBFA4" w14:textId="77777777" w:rsidR="00106EC5" w:rsidRPr="00E65487" w:rsidRDefault="00106EC5" w:rsidP="002E3C1C">
    <w:pPr>
      <w:pStyle w:val="Nagwek"/>
      <w:jc w:val="right"/>
      <w:rPr>
        <w:sz w:val="18"/>
        <w:szCs w:val="20"/>
      </w:rPr>
    </w:pPr>
    <w:r w:rsidRPr="00E65487">
      <w:rPr>
        <w:sz w:val="18"/>
        <w:szCs w:val="20"/>
      </w:rPr>
      <w:t>ul. Wodna 2, 30-556 Kraków</w:t>
    </w:r>
  </w:p>
  <w:p w14:paraId="23FDC3C2" w14:textId="77777777" w:rsidR="00106EC5" w:rsidRPr="00E65487" w:rsidRDefault="00106EC5" w:rsidP="002E3C1C">
    <w:pPr>
      <w:pStyle w:val="Nagwek"/>
      <w:jc w:val="right"/>
      <w:rPr>
        <w:sz w:val="18"/>
        <w:szCs w:val="20"/>
      </w:rPr>
    </w:pPr>
    <w:r>
      <w:rPr>
        <w:sz w:val="18"/>
        <w:szCs w:val="20"/>
      </w:rPr>
      <w:t>e-mail: sekretariat@kolejemalopolskie.com.pl</w:t>
    </w:r>
  </w:p>
  <w:p w14:paraId="594BA066" w14:textId="77777777" w:rsidR="00106EC5" w:rsidRPr="005F4138" w:rsidRDefault="00106EC5" w:rsidP="00E65487">
    <w:pPr>
      <w:pStyle w:val="Nagwek"/>
      <w:rPr>
        <w:szCs w:val="20"/>
      </w:rPr>
    </w:pPr>
  </w:p>
  <w:p w14:paraId="4555485D" w14:textId="77777777" w:rsidR="00106EC5" w:rsidRPr="00BE4FA8" w:rsidRDefault="00106EC5" w:rsidP="002E3C1C">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4AB01" w14:textId="77777777" w:rsidR="00106EC5" w:rsidRDefault="00106EC5">
    <w:pPr>
      <w:pStyle w:val="Nagwek"/>
    </w:pPr>
    <w:r>
      <w:rPr>
        <w:noProof/>
        <w:lang w:eastAsia="pl-PL"/>
      </w:rPr>
      <mc:AlternateContent>
        <mc:Choice Requires="wps">
          <w:drawing>
            <wp:anchor distT="0" distB="0" distL="114300" distR="114300" simplePos="0" relativeHeight="251693056" behindDoc="1" locked="0" layoutInCell="1" allowOverlap="1" wp14:anchorId="7A013079" wp14:editId="1AAD95FC">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51E40D"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" fillcolor="#fdc300" stroked="f" strokeweight="1pt">
              <w10:wrap anchorx="margin" anchory="margin"/>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4D609F" w14:textId="77777777" w:rsidR="00106EC5" w:rsidRPr="00853F52" w:rsidRDefault="00106EC5"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5E4CEC86" wp14:editId="481AA965">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10AC14"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41E163EE" wp14:editId="7EC36BF0">
          <wp:simplePos x="0" y="0"/>
          <wp:positionH relativeFrom="column">
            <wp:posOffset>3175</wp:posOffset>
          </wp:positionH>
          <wp:positionV relativeFrom="paragraph">
            <wp:posOffset>-125730</wp:posOffset>
          </wp:positionV>
          <wp:extent cx="1247775" cy="539750"/>
          <wp:effectExtent l="0" t="0" r="9525" b="0"/>
          <wp:wrapNone/>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22808E34" w14:textId="77777777" w:rsidR="00106EC5" w:rsidRPr="00E65487" w:rsidRDefault="00106EC5" w:rsidP="002E3C1C">
    <w:pPr>
      <w:pStyle w:val="Nagwek"/>
      <w:jc w:val="right"/>
      <w:rPr>
        <w:sz w:val="18"/>
        <w:szCs w:val="20"/>
      </w:rPr>
    </w:pPr>
    <w:r w:rsidRPr="00E65487">
      <w:rPr>
        <w:sz w:val="18"/>
        <w:szCs w:val="20"/>
      </w:rPr>
      <w:t>ul. Wodna 2, 30-556 Kraków</w:t>
    </w:r>
  </w:p>
  <w:p w14:paraId="38DC1D95" w14:textId="77777777" w:rsidR="00106EC5" w:rsidRPr="00E65487" w:rsidRDefault="00106EC5" w:rsidP="002E3C1C">
    <w:pPr>
      <w:pStyle w:val="Nagwek"/>
      <w:jc w:val="right"/>
      <w:rPr>
        <w:sz w:val="18"/>
        <w:szCs w:val="20"/>
      </w:rPr>
    </w:pPr>
    <w:r>
      <w:rPr>
        <w:sz w:val="18"/>
        <w:szCs w:val="20"/>
      </w:rPr>
      <w:t>e-mail: sekretariat@kolejemalopolskie.com.pl</w:t>
    </w:r>
  </w:p>
  <w:p w14:paraId="6F67BBE9" w14:textId="77777777" w:rsidR="00106EC5" w:rsidRPr="005F4138" w:rsidRDefault="00106EC5" w:rsidP="00E65487">
    <w:pPr>
      <w:pStyle w:val="Nagwek"/>
      <w:rPr>
        <w:szCs w:val="20"/>
      </w:rPr>
    </w:pPr>
  </w:p>
  <w:p w14:paraId="79A0D13A" w14:textId="77777777" w:rsidR="00106EC5" w:rsidRPr="00BE4FA8" w:rsidRDefault="00106EC5"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5"/>
    <w:multiLevelType w:val="multilevel"/>
    <w:tmpl w:val="00000005"/>
    <w:name w:val="WW8Num9"/>
    <w:lvl w:ilvl="0">
      <w:start w:val="1"/>
      <w:numFmt w:val="decimal"/>
      <w:lvlText w:val="%1."/>
      <w:lvlJc w:val="left"/>
      <w:pPr>
        <w:tabs>
          <w:tab w:val="num" w:pos="360"/>
        </w:tabs>
        <w:ind w:left="360" w:hanging="360"/>
      </w:pPr>
      <w:rPr>
        <w:rFonts w:ascii="Arial" w:hAnsi="Arial" w:cs="Arial" w:hint="default"/>
        <w:sz w:val="20"/>
        <w:szCs w:val="20"/>
      </w:rPr>
    </w:lvl>
    <w:lvl w:ilvl="1">
      <w:start w:val="1"/>
      <w:numFmt w:val="decimal"/>
      <w:lvlText w:val="%1.%2."/>
      <w:lvlJc w:val="left"/>
      <w:pPr>
        <w:tabs>
          <w:tab w:val="num" w:pos="917"/>
        </w:tabs>
        <w:ind w:left="917" w:hanging="491"/>
      </w:pPr>
      <w:rPr>
        <w:rFonts w:ascii="Arial" w:hAnsi="Arial" w:cs="Arial" w:hint="default"/>
        <w:sz w:val="20"/>
        <w:szCs w:val="20"/>
      </w:rPr>
    </w:lvl>
    <w:lvl w:ilvl="2">
      <w:start w:val="1"/>
      <w:numFmt w:val="lowerLetter"/>
      <w:lvlText w:val="%3)"/>
      <w:lvlJc w:val="left"/>
      <w:pPr>
        <w:tabs>
          <w:tab w:val="num" w:pos="1191"/>
        </w:tabs>
        <w:ind w:left="1191" w:hanging="340"/>
      </w:pPr>
      <w:rPr>
        <w:rFonts w:ascii="Arial" w:hAnsi="Arial" w:cs="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000000D"/>
    <w:multiLevelType w:val="multilevel"/>
    <w:tmpl w:val="9460C4F2"/>
    <w:lvl w:ilvl="0">
      <w:start w:val="1"/>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3" w15:restartNumberingAfterBreak="0">
    <w:nsid w:val="0000000F"/>
    <w:multiLevelType w:val="multilevel"/>
    <w:tmpl w:val="32E4D5B2"/>
    <w:name w:val="WW8Num25"/>
    <w:lvl w:ilvl="0">
      <w:start w:val="1"/>
      <w:numFmt w:val="decimal"/>
      <w:lvlText w:val="%1."/>
      <w:lvlJc w:val="left"/>
      <w:pPr>
        <w:tabs>
          <w:tab w:val="num" w:pos="0"/>
        </w:tabs>
        <w:ind w:left="360" w:hanging="360"/>
      </w:pPr>
      <w:rPr>
        <w:rFonts w:ascii="Arial" w:hAnsi="Arial" w:cs="Arial"/>
        <w:sz w:val="20"/>
        <w:szCs w:val="20"/>
      </w:rPr>
    </w:lvl>
    <w:lvl w:ilvl="1">
      <w:start w:val="1"/>
      <w:numFmt w:val="decimal"/>
      <w:lvlText w:val="7.%2."/>
      <w:lvlJc w:val="left"/>
      <w:pPr>
        <w:tabs>
          <w:tab w:val="num" w:pos="0"/>
        </w:tabs>
        <w:ind w:left="792" w:hanging="432"/>
      </w:pPr>
      <w:rPr>
        <w:rFonts w:hint="default"/>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2C"/>
    <w:multiLevelType w:val="multilevel"/>
    <w:tmpl w:val="0000002C"/>
    <w:lvl w:ilvl="0">
      <w:start w:val="1"/>
      <w:numFmt w:val="decimal"/>
      <w:lvlText w:val="%1."/>
      <w:lvlJc w:val="left"/>
      <w:pPr>
        <w:tabs>
          <w:tab w:val="num" w:pos="360"/>
        </w:tabs>
        <w:ind w:left="360" w:hanging="360"/>
      </w:pPr>
      <w:rPr>
        <w:rFonts w:ascii="Arial" w:hAnsi="Arial" w:cs="Arial"/>
        <w:bCs/>
        <w:sz w:val="20"/>
        <w:szCs w:val="20"/>
      </w:rPr>
    </w:lvl>
    <w:lvl w:ilvl="1">
      <w:start w:val="1"/>
      <w:numFmt w:val="decimal"/>
      <w:lvlText w:val="%1.%2."/>
      <w:lvlJc w:val="left"/>
      <w:pPr>
        <w:tabs>
          <w:tab w:val="num" w:pos="851"/>
        </w:tabs>
        <w:ind w:left="851" w:hanging="491"/>
      </w:pPr>
      <w:rPr>
        <w:rFonts w:ascii="Arial" w:hAnsi="Arial" w:cs="Arial"/>
        <w:sz w:val="20"/>
        <w:szCs w:val="20"/>
      </w:rPr>
    </w:lvl>
    <w:lvl w:ilvl="2">
      <w:start w:val="1"/>
      <w:numFmt w:val="lowerLetter"/>
      <w:lvlText w:val="%3)"/>
      <w:lvlJc w:val="left"/>
      <w:pPr>
        <w:tabs>
          <w:tab w:val="num" w:pos="1191"/>
        </w:tabs>
        <w:ind w:left="1191" w:hanging="340"/>
      </w:pPr>
      <w:rPr>
        <w:rFonts w:ascii="Arial" w:hAnsi="Arial" w:cs="Arial"/>
        <w:sz w:val="20"/>
        <w:szCs w:val="20"/>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00D75EF8"/>
    <w:multiLevelType w:val="multilevel"/>
    <w:tmpl w:val="D3E21838"/>
    <w:lvl w:ilvl="0">
      <w:start w:val="1"/>
      <w:numFmt w:val="decimal"/>
      <w:lvlText w:val="%1."/>
      <w:lvlJc w:val="left"/>
      <w:pPr>
        <w:tabs>
          <w:tab w:val="num" w:pos="360"/>
        </w:tabs>
        <w:ind w:left="360" w:hanging="360"/>
      </w:pPr>
      <w:rPr>
        <w:rFonts w:ascii="Arial" w:eastAsiaTheme="minorHAnsi" w:hAnsi="Arial" w:cs="Arial"/>
      </w:rPr>
    </w:lvl>
    <w:lvl w:ilvl="1">
      <w:start w:val="1"/>
      <w:numFmt w:val="decimal"/>
      <w:lvlText w:val="%1.%2."/>
      <w:lvlJc w:val="left"/>
      <w:pPr>
        <w:tabs>
          <w:tab w:val="num" w:pos="900"/>
        </w:tabs>
        <w:ind w:left="900" w:hanging="720"/>
      </w:pPr>
      <w:rPr>
        <w:rFonts w:ascii="Arial" w:hAnsi="Arial" w:cs="Arial" w:hint="default"/>
        <w:color w:val="auto"/>
      </w:rPr>
    </w:lvl>
    <w:lvl w:ilvl="2">
      <w:start w:val="1"/>
      <w:numFmt w:val="decimal"/>
      <w:lvlText w:val="%1.%2.%3."/>
      <w:lvlJc w:val="left"/>
      <w:pPr>
        <w:tabs>
          <w:tab w:val="num" w:pos="1080"/>
        </w:tabs>
        <w:ind w:left="1080" w:hanging="720"/>
      </w:pPr>
      <w:rPr>
        <w:rFonts w:ascii="Times New Roman" w:hAnsi="Times New Roman" w:cs="Times New Roman" w:hint="default"/>
      </w:rPr>
    </w:lvl>
    <w:lvl w:ilvl="3">
      <w:start w:val="5"/>
      <w:numFmt w:val="decimal"/>
      <w:lvlText w:val="%1.%2.%3.%4."/>
      <w:lvlJc w:val="left"/>
      <w:pPr>
        <w:tabs>
          <w:tab w:val="num" w:pos="1620"/>
        </w:tabs>
        <w:ind w:left="1620" w:hanging="1080"/>
      </w:pPr>
      <w:rPr>
        <w:rFonts w:ascii="Times New Roman" w:hAnsi="Times New Roman" w:cs="Times New Roman" w:hint="default"/>
      </w:rPr>
    </w:lvl>
    <w:lvl w:ilvl="4">
      <w:start w:val="1"/>
      <w:numFmt w:val="decimal"/>
      <w:lvlText w:val="%1.%2.%3.%4.%5."/>
      <w:lvlJc w:val="left"/>
      <w:pPr>
        <w:tabs>
          <w:tab w:val="num" w:pos="1800"/>
        </w:tabs>
        <w:ind w:left="1800" w:hanging="1080"/>
      </w:pPr>
      <w:rPr>
        <w:rFonts w:ascii="Times New Roman" w:hAnsi="Times New Roman" w:cs="Times New Roman" w:hint="default"/>
      </w:rPr>
    </w:lvl>
    <w:lvl w:ilvl="5">
      <w:start w:val="1"/>
      <w:numFmt w:val="decimal"/>
      <w:lvlText w:val="%1.%2.%3.%4.%5.%6."/>
      <w:lvlJc w:val="left"/>
      <w:pPr>
        <w:tabs>
          <w:tab w:val="num" w:pos="2340"/>
        </w:tabs>
        <w:ind w:left="2340" w:hanging="1440"/>
      </w:pPr>
      <w:rPr>
        <w:rFonts w:ascii="Times New Roman" w:hAnsi="Times New Roman" w:cs="Times New Roman" w:hint="default"/>
      </w:rPr>
    </w:lvl>
    <w:lvl w:ilvl="6">
      <w:start w:val="1"/>
      <w:numFmt w:val="decimal"/>
      <w:lvlText w:val="%1.%2.%3.%4.%5.%6.%7."/>
      <w:lvlJc w:val="left"/>
      <w:pPr>
        <w:tabs>
          <w:tab w:val="num" w:pos="2520"/>
        </w:tabs>
        <w:ind w:left="2520" w:hanging="1440"/>
      </w:pPr>
      <w:rPr>
        <w:rFonts w:ascii="Times New Roman" w:hAnsi="Times New Roman" w:cs="Times New Roman" w:hint="default"/>
      </w:rPr>
    </w:lvl>
    <w:lvl w:ilvl="7">
      <w:start w:val="1"/>
      <w:numFmt w:val="decimal"/>
      <w:lvlText w:val="%1.%2.%3.%4.%5.%6.%7.%8."/>
      <w:lvlJc w:val="left"/>
      <w:pPr>
        <w:tabs>
          <w:tab w:val="num" w:pos="3060"/>
        </w:tabs>
        <w:ind w:left="3060" w:hanging="1800"/>
      </w:pPr>
      <w:rPr>
        <w:rFonts w:ascii="Times New Roman" w:hAnsi="Times New Roman" w:cs="Times New Roman" w:hint="default"/>
      </w:rPr>
    </w:lvl>
    <w:lvl w:ilvl="8">
      <w:start w:val="1"/>
      <w:numFmt w:val="decimal"/>
      <w:lvlText w:val="%1.%2.%3.%4.%5.%6.%7.%8.%9."/>
      <w:lvlJc w:val="left"/>
      <w:pPr>
        <w:tabs>
          <w:tab w:val="num" w:pos="3240"/>
        </w:tabs>
        <w:ind w:left="3240" w:hanging="1800"/>
      </w:pPr>
      <w:rPr>
        <w:rFonts w:ascii="Times New Roman" w:hAnsi="Times New Roman" w:cs="Times New Roman" w:hint="default"/>
      </w:rPr>
    </w:lvl>
  </w:abstractNum>
  <w:abstractNum w:abstractNumId="6" w15:restartNumberingAfterBreak="0">
    <w:nsid w:val="01460798"/>
    <w:multiLevelType w:val="multilevel"/>
    <w:tmpl w:val="2BF6DCE6"/>
    <w:lvl w:ilvl="0">
      <w:start w:val="1"/>
      <w:numFmt w:val="decimal"/>
      <w:lvlText w:val="%1."/>
      <w:lvlJc w:val="left"/>
      <w:pPr>
        <w:ind w:left="720" w:hanging="360"/>
      </w:p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7" w15:restartNumberingAfterBreak="0">
    <w:nsid w:val="01EB3131"/>
    <w:multiLevelType w:val="multilevel"/>
    <w:tmpl w:val="6BF8636A"/>
    <w:lvl w:ilvl="0">
      <w:start w:val="1"/>
      <w:numFmt w:val="decimal"/>
      <w:lvlText w:val="%1."/>
      <w:lvlJc w:val="left"/>
      <w:pPr>
        <w:ind w:left="540" w:hanging="540"/>
      </w:pPr>
      <w:rPr>
        <w:rFonts w:hint="default"/>
        <w:b w:val="0"/>
        <w:color w:val="auto"/>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8" w15:restartNumberingAfterBreak="0">
    <w:nsid w:val="075873CB"/>
    <w:multiLevelType w:val="hybridMultilevel"/>
    <w:tmpl w:val="E0D613EE"/>
    <w:lvl w:ilvl="0" w:tplc="D052784E">
      <w:start w:val="1"/>
      <w:numFmt w:val="decimal"/>
      <w:lvlText w:val="4.%1."/>
      <w:lvlJc w:val="left"/>
      <w:pPr>
        <w:ind w:left="6598"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9" w15:restartNumberingAfterBreak="0">
    <w:nsid w:val="083D49D9"/>
    <w:multiLevelType w:val="hybridMultilevel"/>
    <w:tmpl w:val="B91E4142"/>
    <w:lvl w:ilvl="0" w:tplc="ED00CFDA">
      <w:start w:val="2"/>
      <w:numFmt w:val="decimal"/>
      <w:lvlText w:val="2.%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8ED16F6"/>
    <w:multiLevelType w:val="multilevel"/>
    <w:tmpl w:val="71B802FA"/>
    <w:lvl w:ilvl="0">
      <w:start w:val="1"/>
      <w:numFmt w:val="decimal"/>
      <w:lvlText w:val="%1."/>
      <w:lvlJc w:val="left"/>
      <w:pPr>
        <w:ind w:left="360" w:hanging="360"/>
      </w:pPr>
      <w:rPr>
        <w:b/>
        <w:sz w:val="20"/>
        <w:szCs w:val="20"/>
      </w:rPr>
    </w:lvl>
    <w:lvl w:ilvl="1">
      <w:start w:val="1"/>
      <w:numFmt w:val="decimal"/>
      <w:lvlText w:val="%1.%2"/>
      <w:lvlJc w:val="left"/>
      <w:pPr>
        <w:ind w:left="357" w:firstLine="919"/>
      </w:pPr>
    </w:lvl>
    <w:lvl w:ilvl="2">
      <w:start w:val="1"/>
      <w:numFmt w:val="decimal"/>
      <w:lvlText w:val="%1.%2.%3"/>
      <w:lvlJc w:val="left"/>
      <w:pPr>
        <w:ind w:left="2676" w:hanging="718"/>
      </w:pPr>
    </w:lvl>
    <w:lvl w:ilvl="3">
      <w:start w:val="1"/>
      <w:numFmt w:val="decimal"/>
      <w:lvlText w:val="%1.%2.%3.%4"/>
      <w:lvlJc w:val="left"/>
      <w:pPr>
        <w:ind w:left="3654" w:hanging="720"/>
      </w:pPr>
    </w:lvl>
    <w:lvl w:ilvl="4">
      <w:start w:val="1"/>
      <w:numFmt w:val="decimal"/>
      <w:lvlText w:val="%1.%2.%3.%4.%5"/>
      <w:lvlJc w:val="left"/>
      <w:pPr>
        <w:ind w:left="4992" w:hanging="1080"/>
      </w:pPr>
    </w:lvl>
    <w:lvl w:ilvl="5">
      <w:start w:val="1"/>
      <w:numFmt w:val="decimal"/>
      <w:lvlText w:val="%1.%2.%3.%4.%5.%6"/>
      <w:lvlJc w:val="left"/>
      <w:pPr>
        <w:ind w:left="5970" w:hanging="1080"/>
      </w:pPr>
    </w:lvl>
    <w:lvl w:ilvl="6">
      <w:start w:val="1"/>
      <w:numFmt w:val="decimal"/>
      <w:lvlText w:val="%1.%2.%3.%4.%5.%6.%7"/>
      <w:lvlJc w:val="left"/>
      <w:pPr>
        <w:ind w:left="7308" w:hanging="1440"/>
      </w:pPr>
    </w:lvl>
    <w:lvl w:ilvl="7">
      <w:start w:val="1"/>
      <w:numFmt w:val="decimal"/>
      <w:lvlText w:val="%1.%2.%3.%4.%5.%6.%7.%8"/>
      <w:lvlJc w:val="left"/>
      <w:pPr>
        <w:ind w:left="8286" w:hanging="1440"/>
      </w:pPr>
    </w:lvl>
    <w:lvl w:ilvl="8">
      <w:start w:val="1"/>
      <w:numFmt w:val="decimal"/>
      <w:lvlText w:val="%1.%2.%3.%4.%5.%6.%7.%8.%9"/>
      <w:lvlJc w:val="left"/>
      <w:pPr>
        <w:ind w:left="9624" w:hanging="1800"/>
      </w:pPr>
    </w:lvl>
  </w:abstractNum>
  <w:abstractNum w:abstractNumId="11" w15:restartNumberingAfterBreak="0">
    <w:nsid w:val="094F4A66"/>
    <w:multiLevelType w:val="hybridMultilevel"/>
    <w:tmpl w:val="B4383C60"/>
    <w:lvl w:ilvl="0" w:tplc="78583E4C">
      <w:start w:val="1"/>
      <w:numFmt w:val="decimal"/>
      <w:lvlText w:val="%1."/>
      <w:lvlJc w:val="left"/>
      <w:pPr>
        <w:ind w:left="362"/>
      </w:pPr>
      <w:rPr>
        <w:rFonts w:ascii="Arial" w:eastAsia="Calibri" w:hAnsi="Arial" w:cs="Arial"/>
        <w:b w:val="0"/>
        <w:i w:val="0"/>
        <w:strike w:val="0"/>
        <w:dstrike w:val="0"/>
        <w:color w:val="000000"/>
        <w:sz w:val="22"/>
        <w:szCs w:val="22"/>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09966D72"/>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B927FC8"/>
    <w:multiLevelType w:val="multilevel"/>
    <w:tmpl w:val="EC96B78C"/>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0C8E4775"/>
    <w:multiLevelType w:val="multilevel"/>
    <w:tmpl w:val="2FB80192"/>
    <w:lvl w:ilvl="0">
      <w:start w:val="1"/>
      <w:numFmt w:val="decimal"/>
      <w:lvlText w:val="%1."/>
      <w:lvlJc w:val="left"/>
      <w:pPr>
        <w:ind w:left="720" w:hanging="360"/>
      </w:pPr>
    </w:lvl>
    <w:lvl w:ilvl="1">
      <w:start w:val="7"/>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5" w15:restartNumberingAfterBreak="0">
    <w:nsid w:val="0FC07E55"/>
    <w:multiLevelType w:val="multilevel"/>
    <w:tmpl w:val="F14EE882"/>
    <w:lvl w:ilvl="0">
      <w:start w:val="1"/>
      <w:numFmt w:val="decimal"/>
      <w:lvlText w:val="%1."/>
      <w:lvlJc w:val="left"/>
      <w:pPr>
        <w:ind w:left="360" w:hanging="360"/>
      </w:pPr>
    </w:lvl>
    <w:lvl w:ilvl="1">
      <w:start w:val="1"/>
      <w:numFmt w:val="decimal"/>
      <w:lvlText w:val="5.%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0F36159"/>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2D35D9F"/>
    <w:multiLevelType w:val="multilevel"/>
    <w:tmpl w:val="E11EF4DA"/>
    <w:lvl w:ilvl="0">
      <w:start w:val="2"/>
      <w:numFmt w:val="decimal"/>
      <w:lvlText w:val="%1."/>
      <w:lvlJc w:val="left"/>
      <w:pPr>
        <w:ind w:left="360" w:hanging="360"/>
      </w:pPr>
      <w:rPr>
        <w:rFonts w:hint="default"/>
      </w:rPr>
    </w:lvl>
    <w:lvl w:ilvl="1">
      <w:start w:val="5"/>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181A525F"/>
    <w:multiLevelType w:val="hybridMultilevel"/>
    <w:tmpl w:val="98EC0FEA"/>
    <w:lvl w:ilvl="0" w:tplc="CD48EB0C">
      <w:start w:val="1"/>
      <w:numFmt w:val="decimal"/>
      <w:lvlText w:val="%1."/>
      <w:lvlJc w:val="left"/>
      <w:pPr>
        <w:ind w:left="720" w:hanging="360"/>
      </w:pPr>
      <w:rPr>
        <w:rFonts w:ascii="Arial"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85E0E61"/>
    <w:multiLevelType w:val="multilevel"/>
    <w:tmpl w:val="2D4AC008"/>
    <w:lvl w:ilvl="0">
      <w:start w:val="2"/>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20" w15:restartNumberingAfterBreak="0">
    <w:nsid w:val="1B583A37"/>
    <w:multiLevelType w:val="hybridMultilevel"/>
    <w:tmpl w:val="19B6C5F8"/>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21" w15:restartNumberingAfterBreak="0">
    <w:nsid w:val="1C2154C1"/>
    <w:multiLevelType w:val="hybridMultilevel"/>
    <w:tmpl w:val="4B928238"/>
    <w:lvl w:ilvl="0" w:tplc="000417D4">
      <w:start w:val="1"/>
      <w:numFmt w:val="decimal"/>
      <w:lvlText w:val="2.%1."/>
      <w:lvlJc w:val="left"/>
      <w:pPr>
        <w:ind w:left="1440" w:hanging="360"/>
      </w:pPr>
      <w:rPr>
        <w:rFonts w:hint="default"/>
        <w:i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1DA332AA"/>
    <w:multiLevelType w:val="hybridMultilevel"/>
    <w:tmpl w:val="42ECAB40"/>
    <w:lvl w:ilvl="0" w:tplc="04150017">
      <w:start w:val="1"/>
      <w:numFmt w:val="lowerLetter"/>
      <w:lvlText w:val="%1)"/>
      <w:lvlJc w:val="left"/>
      <w:pPr>
        <w:ind w:left="720" w:hanging="360"/>
      </w:pPr>
    </w:lvl>
    <w:lvl w:ilvl="1" w:tplc="4FEEB9F2">
      <w:start w:val="1"/>
      <w:numFmt w:val="decimal"/>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E346ACC"/>
    <w:multiLevelType w:val="multilevel"/>
    <w:tmpl w:val="D892FE9E"/>
    <w:lvl w:ilvl="0">
      <w:start w:val="1"/>
      <w:numFmt w:val="lowerLetter"/>
      <w:lvlText w:val="%1)"/>
      <w:lvlJc w:val="left"/>
      <w:pPr>
        <w:tabs>
          <w:tab w:val="num" w:pos="0"/>
        </w:tabs>
        <w:ind w:left="720" w:hanging="360"/>
      </w:pPr>
      <w:rPr>
        <w:rFonts w:ascii="Arial" w:eastAsiaTheme="minorHAnsi" w:hAnsi="Arial" w:cs="Arial"/>
        <w:b w:val="0"/>
        <w:color w:val="auto"/>
        <w:sz w:val="20"/>
        <w:szCs w:val="20"/>
      </w:rPr>
    </w:lvl>
    <w:lvl w:ilvl="1">
      <w:start w:val="1"/>
      <w:numFmt w:val="decimal"/>
      <w:lvlText w:val="%1.%2."/>
      <w:lvlJc w:val="left"/>
      <w:pPr>
        <w:tabs>
          <w:tab w:val="num" w:pos="0"/>
        </w:tabs>
        <w:ind w:left="1152" w:hanging="432"/>
      </w:pPr>
      <w:rPr>
        <w:rFonts w:ascii="Arial" w:hAnsi="Arial" w:cs="Arial"/>
        <w:sz w:val="20"/>
        <w:szCs w:val="20"/>
      </w:rPr>
    </w:lvl>
    <w:lvl w:ilvl="2">
      <w:start w:val="1"/>
      <w:numFmt w:val="decimal"/>
      <w:lvlText w:val="%1.%2.%3."/>
      <w:lvlJc w:val="left"/>
      <w:pPr>
        <w:tabs>
          <w:tab w:val="num" w:pos="0"/>
        </w:tabs>
        <w:ind w:left="1584" w:hanging="504"/>
      </w:pPr>
    </w:lvl>
    <w:lvl w:ilvl="3">
      <w:start w:val="1"/>
      <w:numFmt w:val="decimal"/>
      <w:lvlText w:val="%1.%2.%3.%4."/>
      <w:lvlJc w:val="left"/>
      <w:pPr>
        <w:tabs>
          <w:tab w:val="num" w:pos="0"/>
        </w:tabs>
        <w:ind w:left="2088" w:hanging="648"/>
      </w:pPr>
    </w:lvl>
    <w:lvl w:ilvl="4">
      <w:start w:val="1"/>
      <w:numFmt w:val="decimal"/>
      <w:lvlText w:val="%1.%2.%3.%4.%5."/>
      <w:lvlJc w:val="left"/>
      <w:pPr>
        <w:tabs>
          <w:tab w:val="num" w:pos="0"/>
        </w:tabs>
        <w:ind w:left="2592" w:hanging="792"/>
      </w:pPr>
    </w:lvl>
    <w:lvl w:ilvl="5">
      <w:start w:val="1"/>
      <w:numFmt w:val="decimal"/>
      <w:lvlText w:val="%1.%2.%3.%4.%5.%6."/>
      <w:lvlJc w:val="left"/>
      <w:pPr>
        <w:tabs>
          <w:tab w:val="num" w:pos="0"/>
        </w:tabs>
        <w:ind w:left="3096" w:hanging="936"/>
      </w:pPr>
    </w:lvl>
    <w:lvl w:ilvl="6">
      <w:start w:val="1"/>
      <w:numFmt w:val="decimal"/>
      <w:lvlText w:val="%1.%2.%3.%4.%5.%6.%7."/>
      <w:lvlJc w:val="left"/>
      <w:pPr>
        <w:tabs>
          <w:tab w:val="num" w:pos="0"/>
        </w:tabs>
        <w:ind w:left="3600" w:hanging="1080"/>
      </w:pPr>
    </w:lvl>
    <w:lvl w:ilvl="7">
      <w:start w:val="1"/>
      <w:numFmt w:val="decimal"/>
      <w:lvlText w:val="%1.%2.%3.%4.%5.%6.%7.%8."/>
      <w:lvlJc w:val="left"/>
      <w:pPr>
        <w:tabs>
          <w:tab w:val="num" w:pos="0"/>
        </w:tabs>
        <w:ind w:left="4104" w:hanging="1224"/>
      </w:pPr>
    </w:lvl>
    <w:lvl w:ilvl="8">
      <w:start w:val="1"/>
      <w:numFmt w:val="decimal"/>
      <w:lvlText w:val="%1.%2.%3.%4.%5.%6.%7.%8.%9."/>
      <w:lvlJc w:val="left"/>
      <w:pPr>
        <w:tabs>
          <w:tab w:val="num" w:pos="0"/>
        </w:tabs>
        <w:ind w:left="4680" w:hanging="1440"/>
      </w:pPr>
    </w:lvl>
  </w:abstractNum>
  <w:abstractNum w:abstractNumId="24" w15:restartNumberingAfterBreak="0">
    <w:nsid w:val="1F39049E"/>
    <w:multiLevelType w:val="hybridMultilevel"/>
    <w:tmpl w:val="E14CD4C8"/>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B11642F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02034BC"/>
    <w:multiLevelType w:val="hybridMultilevel"/>
    <w:tmpl w:val="9BE650A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0662545"/>
    <w:multiLevelType w:val="hybridMultilevel"/>
    <w:tmpl w:val="9DB22BE0"/>
    <w:lvl w:ilvl="0" w:tplc="ADCCED38">
      <w:start w:val="1"/>
      <w:numFmt w:val="lowerLetter"/>
      <w:lvlText w:val="%1)"/>
      <w:lvlJc w:val="left"/>
      <w:pPr>
        <w:ind w:left="1428" w:hanging="360"/>
      </w:pPr>
      <w:rPr>
        <w:b w:val="0"/>
        <w:bCs w:val="0"/>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7" w15:restartNumberingAfterBreak="0">
    <w:nsid w:val="20F2183F"/>
    <w:multiLevelType w:val="multilevel"/>
    <w:tmpl w:val="C7489FB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355"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9" w15:restartNumberingAfterBreak="0">
    <w:nsid w:val="284E6C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95B4523"/>
    <w:multiLevelType w:val="multilevel"/>
    <w:tmpl w:val="3FE80978"/>
    <w:lvl w:ilvl="0">
      <w:start w:val="2"/>
      <w:numFmt w:val="decimal"/>
      <w:lvlText w:val="%1"/>
      <w:lvlJc w:val="left"/>
      <w:pPr>
        <w:ind w:left="360" w:hanging="360"/>
      </w:pPr>
      <w:rPr>
        <w:rFonts w:hint="default"/>
      </w:rPr>
    </w:lvl>
    <w:lvl w:ilvl="1">
      <w:start w:val="1"/>
      <w:numFmt w:val="decimal"/>
      <w:lvlText w:val="%1.%2"/>
      <w:lvlJc w:val="left"/>
      <w:pPr>
        <w:ind w:left="1145" w:hanging="360"/>
      </w:pPr>
      <w:rPr>
        <w:rFonts w:hint="default"/>
      </w:rPr>
    </w:lvl>
    <w:lvl w:ilvl="2">
      <w:start w:val="1"/>
      <w:numFmt w:val="decimal"/>
      <w:lvlText w:val="%1.%2.%3"/>
      <w:lvlJc w:val="left"/>
      <w:pPr>
        <w:ind w:left="2290" w:hanging="720"/>
      </w:pPr>
      <w:rPr>
        <w:rFonts w:hint="default"/>
      </w:rPr>
    </w:lvl>
    <w:lvl w:ilvl="3">
      <w:start w:val="1"/>
      <w:numFmt w:val="decimal"/>
      <w:lvlText w:val="%1.%2.%3.%4"/>
      <w:lvlJc w:val="left"/>
      <w:pPr>
        <w:ind w:left="3075" w:hanging="72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005" w:hanging="1080"/>
      </w:pPr>
      <w:rPr>
        <w:rFonts w:hint="default"/>
      </w:rPr>
    </w:lvl>
    <w:lvl w:ilvl="6">
      <w:start w:val="1"/>
      <w:numFmt w:val="decimal"/>
      <w:lvlText w:val="%1.%2.%3.%4.%5.%6.%7"/>
      <w:lvlJc w:val="left"/>
      <w:pPr>
        <w:ind w:left="6150" w:hanging="1440"/>
      </w:pPr>
      <w:rPr>
        <w:rFonts w:hint="default"/>
      </w:rPr>
    </w:lvl>
    <w:lvl w:ilvl="7">
      <w:start w:val="1"/>
      <w:numFmt w:val="decimal"/>
      <w:lvlText w:val="%1.%2.%3.%4.%5.%6.%7.%8"/>
      <w:lvlJc w:val="left"/>
      <w:pPr>
        <w:ind w:left="6935" w:hanging="1440"/>
      </w:pPr>
      <w:rPr>
        <w:rFonts w:hint="default"/>
      </w:rPr>
    </w:lvl>
    <w:lvl w:ilvl="8">
      <w:start w:val="1"/>
      <w:numFmt w:val="decimal"/>
      <w:lvlText w:val="%1.%2.%3.%4.%5.%6.%7.%8.%9"/>
      <w:lvlJc w:val="left"/>
      <w:pPr>
        <w:ind w:left="8080" w:hanging="1800"/>
      </w:pPr>
      <w:rPr>
        <w:rFonts w:hint="default"/>
      </w:rPr>
    </w:lvl>
  </w:abstractNum>
  <w:abstractNum w:abstractNumId="31" w15:restartNumberingAfterBreak="0">
    <w:nsid w:val="2BB15008"/>
    <w:multiLevelType w:val="multilevel"/>
    <w:tmpl w:val="244E504E"/>
    <w:lvl w:ilvl="0">
      <w:start w:val="7"/>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120" w:hanging="1440"/>
      </w:pPr>
      <w:rPr>
        <w:rFonts w:hint="default"/>
      </w:rPr>
    </w:lvl>
  </w:abstractNum>
  <w:abstractNum w:abstractNumId="32" w15:restartNumberingAfterBreak="0">
    <w:nsid w:val="2BC60DF5"/>
    <w:multiLevelType w:val="multilevel"/>
    <w:tmpl w:val="CF9417B8"/>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01A14B4"/>
    <w:multiLevelType w:val="multilevel"/>
    <w:tmpl w:val="E5266B48"/>
    <w:lvl w:ilvl="0">
      <w:start w:val="2"/>
      <w:numFmt w:val="decimal"/>
      <w:lvlText w:val="%1."/>
      <w:lvlJc w:val="left"/>
      <w:pPr>
        <w:ind w:left="360" w:hanging="360"/>
      </w:pPr>
      <w:rPr>
        <w:strike w:val="0"/>
        <w:dstrike w:val="0"/>
        <w:u w:val="none"/>
        <w:effect w:val="none"/>
      </w:rPr>
    </w:lvl>
    <w:lvl w:ilvl="1">
      <w:start w:val="1"/>
      <w:numFmt w:val="ordinal"/>
      <w:lvlText w:val="3.%2"/>
      <w:lvlJc w:val="left"/>
      <w:pPr>
        <w:ind w:left="1211" w:hanging="360"/>
      </w:pPr>
      <w:rPr>
        <w:rFonts w:hint="default"/>
        <w:b w:val="0"/>
        <w:strike w:val="0"/>
        <w:dstrike w:val="0"/>
        <w:u w:val="none"/>
        <w:effect w:val="none"/>
      </w:rPr>
    </w:lvl>
    <w:lvl w:ilvl="2">
      <w:start w:val="1"/>
      <w:numFmt w:val="decimal"/>
      <w:lvlText w:val="%1.%2.%3."/>
      <w:lvlJc w:val="left"/>
      <w:pPr>
        <w:ind w:left="2422" w:hanging="720"/>
      </w:pPr>
      <w:rPr>
        <w:strike w:val="0"/>
        <w:dstrike w:val="0"/>
        <w:u w:val="none"/>
        <w:effect w:val="none"/>
      </w:rPr>
    </w:lvl>
    <w:lvl w:ilvl="3">
      <w:start w:val="1"/>
      <w:numFmt w:val="decimal"/>
      <w:lvlText w:val="%1.%2.%3.%4."/>
      <w:lvlJc w:val="left"/>
      <w:pPr>
        <w:ind w:left="3273" w:hanging="720"/>
      </w:pPr>
      <w:rPr>
        <w:strike w:val="0"/>
        <w:dstrike w:val="0"/>
        <w:u w:val="none"/>
        <w:effect w:val="none"/>
      </w:rPr>
    </w:lvl>
    <w:lvl w:ilvl="4">
      <w:start w:val="1"/>
      <w:numFmt w:val="decimal"/>
      <w:lvlText w:val="%1.%2.%3.%4.%5."/>
      <w:lvlJc w:val="left"/>
      <w:pPr>
        <w:ind w:left="4484" w:hanging="1080"/>
      </w:pPr>
      <w:rPr>
        <w:strike w:val="0"/>
        <w:dstrike w:val="0"/>
        <w:u w:val="none"/>
        <w:effect w:val="none"/>
      </w:rPr>
    </w:lvl>
    <w:lvl w:ilvl="5">
      <w:start w:val="1"/>
      <w:numFmt w:val="decimal"/>
      <w:lvlText w:val="%1.%2.%3.%4.%5.%6."/>
      <w:lvlJc w:val="left"/>
      <w:pPr>
        <w:ind w:left="5335" w:hanging="1080"/>
      </w:pPr>
      <w:rPr>
        <w:strike w:val="0"/>
        <w:dstrike w:val="0"/>
        <w:u w:val="none"/>
        <w:effect w:val="none"/>
      </w:rPr>
    </w:lvl>
    <w:lvl w:ilvl="6">
      <w:start w:val="1"/>
      <w:numFmt w:val="decimal"/>
      <w:lvlText w:val="%1.%2.%3.%4.%5.%6.%7."/>
      <w:lvlJc w:val="left"/>
      <w:pPr>
        <w:ind w:left="6546" w:hanging="1440"/>
      </w:pPr>
      <w:rPr>
        <w:strike w:val="0"/>
        <w:dstrike w:val="0"/>
        <w:u w:val="none"/>
        <w:effect w:val="none"/>
      </w:rPr>
    </w:lvl>
    <w:lvl w:ilvl="7">
      <w:start w:val="1"/>
      <w:numFmt w:val="decimal"/>
      <w:lvlText w:val="%1.%2.%3.%4.%5.%6.%7.%8."/>
      <w:lvlJc w:val="left"/>
      <w:pPr>
        <w:ind w:left="7397" w:hanging="1440"/>
      </w:pPr>
      <w:rPr>
        <w:strike w:val="0"/>
        <w:dstrike w:val="0"/>
        <w:u w:val="none"/>
        <w:effect w:val="none"/>
      </w:rPr>
    </w:lvl>
    <w:lvl w:ilvl="8">
      <w:start w:val="1"/>
      <w:numFmt w:val="decimal"/>
      <w:lvlText w:val="%1.%2.%3.%4.%5.%6.%7.%8.%9."/>
      <w:lvlJc w:val="left"/>
      <w:pPr>
        <w:ind w:left="8608" w:hanging="1800"/>
      </w:pPr>
      <w:rPr>
        <w:strike w:val="0"/>
        <w:dstrike w:val="0"/>
        <w:u w:val="none"/>
        <w:effect w:val="none"/>
      </w:rPr>
    </w:lvl>
  </w:abstractNum>
  <w:abstractNum w:abstractNumId="34" w15:restartNumberingAfterBreak="0">
    <w:nsid w:val="30DA69E5"/>
    <w:multiLevelType w:val="multilevel"/>
    <w:tmpl w:val="345628D4"/>
    <w:lvl w:ilvl="0">
      <w:start w:val="5"/>
      <w:numFmt w:val="decimal"/>
      <w:lvlText w:val="%1."/>
      <w:lvlJc w:val="left"/>
      <w:pPr>
        <w:ind w:left="360" w:hanging="360"/>
      </w:pPr>
      <w:rPr>
        <w:rFonts w:hint="default"/>
        <w:b w:val="0"/>
      </w:rPr>
    </w:lvl>
    <w:lvl w:ilvl="1">
      <w:start w:val="3"/>
      <w:numFmt w:val="decimal"/>
      <w:lvlText w:val="%1.%2."/>
      <w:lvlJc w:val="left"/>
      <w:pPr>
        <w:ind w:left="1147" w:hanging="360"/>
      </w:pPr>
      <w:rPr>
        <w:rFonts w:hint="default"/>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35" w15:restartNumberingAfterBreak="0">
    <w:nsid w:val="340E4592"/>
    <w:multiLevelType w:val="hybridMultilevel"/>
    <w:tmpl w:val="87C4D53C"/>
    <w:lvl w:ilvl="0" w:tplc="F4D4226C">
      <w:start w:val="1"/>
      <w:numFmt w:val="decimal"/>
      <w:pStyle w:val="OPZ-1"/>
      <w:lvlText w:val="%1."/>
      <w:lvlJc w:val="left"/>
      <w:pPr>
        <w:ind w:left="750" w:hanging="390"/>
      </w:pPr>
      <w:rPr>
        <w:rFonts w:hint="default"/>
        <w:b/>
        <w:i w:val="0"/>
        <w:sz w:val="22"/>
        <w:szCs w:val="22"/>
      </w:rPr>
    </w:lvl>
    <w:lvl w:ilvl="1" w:tplc="04150017">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6841BAC"/>
    <w:multiLevelType w:val="hybridMultilevel"/>
    <w:tmpl w:val="9F285550"/>
    <w:lvl w:ilvl="0" w:tplc="C374F3BA">
      <w:start w:val="1"/>
      <w:numFmt w:val="decimal"/>
      <w:lvlText w:val="9.%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38" w15:restartNumberingAfterBreak="0">
    <w:nsid w:val="39E71324"/>
    <w:multiLevelType w:val="hybridMultilevel"/>
    <w:tmpl w:val="F43070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A562D5F"/>
    <w:multiLevelType w:val="multilevel"/>
    <w:tmpl w:val="74B84E74"/>
    <w:name w:val="WW8Num2222"/>
    <w:lvl w:ilvl="0">
      <w:start w:val="8"/>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40" w15:restartNumberingAfterBreak="0">
    <w:nsid w:val="3AD37D65"/>
    <w:multiLevelType w:val="hybridMultilevel"/>
    <w:tmpl w:val="9BFA58CC"/>
    <w:lvl w:ilvl="0" w:tplc="04150011">
      <w:start w:val="1"/>
      <w:numFmt w:val="decimal"/>
      <w:lvlText w:val="%1)"/>
      <w:lvlJc w:val="left"/>
      <w:pPr>
        <w:ind w:left="1363" w:hanging="360"/>
      </w:pPr>
    </w:lvl>
    <w:lvl w:ilvl="1" w:tplc="04150011">
      <w:start w:val="1"/>
      <w:numFmt w:val="decimal"/>
      <w:lvlText w:val="%2)"/>
      <w:lvlJc w:val="left"/>
      <w:pPr>
        <w:ind w:left="2083" w:hanging="360"/>
      </w:pPr>
    </w:lvl>
    <w:lvl w:ilvl="2" w:tplc="0415001B" w:tentative="1">
      <w:start w:val="1"/>
      <w:numFmt w:val="lowerRoman"/>
      <w:lvlText w:val="%3."/>
      <w:lvlJc w:val="right"/>
      <w:pPr>
        <w:ind w:left="2803" w:hanging="180"/>
      </w:pPr>
    </w:lvl>
    <w:lvl w:ilvl="3" w:tplc="0415000F" w:tentative="1">
      <w:start w:val="1"/>
      <w:numFmt w:val="decimal"/>
      <w:lvlText w:val="%4."/>
      <w:lvlJc w:val="left"/>
      <w:pPr>
        <w:ind w:left="3523" w:hanging="360"/>
      </w:pPr>
    </w:lvl>
    <w:lvl w:ilvl="4" w:tplc="04150019" w:tentative="1">
      <w:start w:val="1"/>
      <w:numFmt w:val="lowerLetter"/>
      <w:lvlText w:val="%5."/>
      <w:lvlJc w:val="left"/>
      <w:pPr>
        <w:ind w:left="4243" w:hanging="360"/>
      </w:pPr>
    </w:lvl>
    <w:lvl w:ilvl="5" w:tplc="0415001B" w:tentative="1">
      <w:start w:val="1"/>
      <w:numFmt w:val="lowerRoman"/>
      <w:lvlText w:val="%6."/>
      <w:lvlJc w:val="right"/>
      <w:pPr>
        <w:ind w:left="4963" w:hanging="180"/>
      </w:pPr>
    </w:lvl>
    <w:lvl w:ilvl="6" w:tplc="0415000F" w:tentative="1">
      <w:start w:val="1"/>
      <w:numFmt w:val="decimal"/>
      <w:lvlText w:val="%7."/>
      <w:lvlJc w:val="left"/>
      <w:pPr>
        <w:ind w:left="5683" w:hanging="360"/>
      </w:pPr>
    </w:lvl>
    <w:lvl w:ilvl="7" w:tplc="04150019" w:tentative="1">
      <w:start w:val="1"/>
      <w:numFmt w:val="lowerLetter"/>
      <w:lvlText w:val="%8."/>
      <w:lvlJc w:val="left"/>
      <w:pPr>
        <w:ind w:left="6403" w:hanging="360"/>
      </w:pPr>
    </w:lvl>
    <w:lvl w:ilvl="8" w:tplc="0415001B" w:tentative="1">
      <w:start w:val="1"/>
      <w:numFmt w:val="lowerRoman"/>
      <w:lvlText w:val="%9."/>
      <w:lvlJc w:val="right"/>
      <w:pPr>
        <w:ind w:left="7123" w:hanging="180"/>
      </w:pPr>
    </w:lvl>
  </w:abstractNum>
  <w:abstractNum w:abstractNumId="41" w15:restartNumberingAfterBreak="0">
    <w:nsid w:val="3D5C403F"/>
    <w:multiLevelType w:val="hybridMultilevel"/>
    <w:tmpl w:val="0A46897C"/>
    <w:lvl w:ilvl="0" w:tplc="B3A65BE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0356CC4"/>
    <w:multiLevelType w:val="hybridMultilevel"/>
    <w:tmpl w:val="F5AEC76E"/>
    <w:name w:val="WW8Num302"/>
    <w:lvl w:ilvl="0" w:tplc="E384BCDA">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427C5C20"/>
    <w:multiLevelType w:val="hybridMultilevel"/>
    <w:tmpl w:val="1898FE12"/>
    <w:lvl w:ilvl="0" w:tplc="04150011">
      <w:start w:val="1"/>
      <w:numFmt w:val="decimal"/>
      <w:lvlText w:val="%1)"/>
      <w:lvlJc w:val="left"/>
      <w:pPr>
        <w:ind w:left="782" w:hanging="360"/>
      </w:pPr>
    </w:lvl>
    <w:lvl w:ilvl="1" w:tplc="04150019" w:tentative="1">
      <w:start w:val="1"/>
      <w:numFmt w:val="lowerLetter"/>
      <w:lvlText w:val="%2."/>
      <w:lvlJc w:val="left"/>
      <w:pPr>
        <w:ind w:left="1502" w:hanging="360"/>
      </w:pPr>
    </w:lvl>
    <w:lvl w:ilvl="2" w:tplc="0415001B" w:tentative="1">
      <w:start w:val="1"/>
      <w:numFmt w:val="lowerRoman"/>
      <w:lvlText w:val="%3."/>
      <w:lvlJc w:val="right"/>
      <w:pPr>
        <w:ind w:left="2222" w:hanging="180"/>
      </w:pPr>
    </w:lvl>
    <w:lvl w:ilvl="3" w:tplc="0415000F" w:tentative="1">
      <w:start w:val="1"/>
      <w:numFmt w:val="decimal"/>
      <w:lvlText w:val="%4."/>
      <w:lvlJc w:val="left"/>
      <w:pPr>
        <w:ind w:left="2942" w:hanging="360"/>
      </w:pPr>
    </w:lvl>
    <w:lvl w:ilvl="4" w:tplc="04150019" w:tentative="1">
      <w:start w:val="1"/>
      <w:numFmt w:val="lowerLetter"/>
      <w:lvlText w:val="%5."/>
      <w:lvlJc w:val="left"/>
      <w:pPr>
        <w:ind w:left="3662" w:hanging="360"/>
      </w:pPr>
    </w:lvl>
    <w:lvl w:ilvl="5" w:tplc="0415001B" w:tentative="1">
      <w:start w:val="1"/>
      <w:numFmt w:val="lowerRoman"/>
      <w:lvlText w:val="%6."/>
      <w:lvlJc w:val="right"/>
      <w:pPr>
        <w:ind w:left="4382" w:hanging="180"/>
      </w:pPr>
    </w:lvl>
    <w:lvl w:ilvl="6" w:tplc="0415000F" w:tentative="1">
      <w:start w:val="1"/>
      <w:numFmt w:val="decimal"/>
      <w:lvlText w:val="%7."/>
      <w:lvlJc w:val="left"/>
      <w:pPr>
        <w:ind w:left="5102" w:hanging="360"/>
      </w:pPr>
    </w:lvl>
    <w:lvl w:ilvl="7" w:tplc="04150019" w:tentative="1">
      <w:start w:val="1"/>
      <w:numFmt w:val="lowerLetter"/>
      <w:lvlText w:val="%8."/>
      <w:lvlJc w:val="left"/>
      <w:pPr>
        <w:ind w:left="5822" w:hanging="360"/>
      </w:pPr>
    </w:lvl>
    <w:lvl w:ilvl="8" w:tplc="0415001B" w:tentative="1">
      <w:start w:val="1"/>
      <w:numFmt w:val="lowerRoman"/>
      <w:lvlText w:val="%9."/>
      <w:lvlJc w:val="right"/>
      <w:pPr>
        <w:ind w:left="6542" w:hanging="180"/>
      </w:pPr>
    </w:lvl>
  </w:abstractNum>
  <w:abstractNum w:abstractNumId="44" w15:restartNumberingAfterBreak="0">
    <w:nsid w:val="467530A9"/>
    <w:multiLevelType w:val="hybridMultilevel"/>
    <w:tmpl w:val="2C004A08"/>
    <w:lvl w:ilvl="0" w:tplc="882A5D76">
      <w:start w:val="1"/>
      <w:numFmt w:val="decimal"/>
      <w:lvlText w:val="3.%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5" w15:restartNumberingAfterBreak="0">
    <w:nsid w:val="4A3E696B"/>
    <w:multiLevelType w:val="hybridMultilevel"/>
    <w:tmpl w:val="BDD89B84"/>
    <w:lvl w:ilvl="0" w:tplc="849E206A">
      <w:start w:val="1"/>
      <w:numFmt w:val="decimal"/>
      <w:pStyle w:val="aParagraf3"/>
      <w:lvlText w:val="%1."/>
      <w:lvlJc w:val="left"/>
      <w:pPr>
        <w:ind w:left="360" w:hanging="360"/>
      </w:pPr>
      <w:rPr>
        <w:rFonts w:hint="default"/>
        <w:b w:val="0"/>
        <w:i w:val="0"/>
        <w:strike w:val="0"/>
        <w:color w:val="auto"/>
        <w:sz w:val="24"/>
        <w:szCs w:val="24"/>
      </w:rPr>
    </w:lvl>
    <w:lvl w:ilvl="1" w:tplc="04150019">
      <w:start w:val="1"/>
      <w:numFmt w:val="lowerLetter"/>
      <w:lvlText w:val="%2."/>
      <w:lvlJc w:val="left"/>
      <w:pPr>
        <w:ind w:left="654" w:hanging="360"/>
      </w:pPr>
    </w:lvl>
    <w:lvl w:ilvl="2" w:tplc="0415001B">
      <w:start w:val="1"/>
      <w:numFmt w:val="lowerRoman"/>
      <w:lvlText w:val="%3."/>
      <w:lvlJc w:val="right"/>
      <w:pPr>
        <w:ind w:left="1374" w:hanging="180"/>
      </w:pPr>
    </w:lvl>
    <w:lvl w:ilvl="3" w:tplc="0415000F" w:tentative="1">
      <w:start w:val="1"/>
      <w:numFmt w:val="decimal"/>
      <w:lvlText w:val="%4."/>
      <w:lvlJc w:val="left"/>
      <w:pPr>
        <w:ind w:left="2094" w:hanging="360"/>
      </w:pPr>
    </w:lvl>
    <w:lvl w:ilvl="4" w:tplc="04150019" w:tentative="1">
      <w:start w:val="1"/>
      <w:numFmt w:val="lowerLetter"/>
      <w:lvlText w:val="%5."/>
      <w:lvlJc w:val="left"/>
      <w:pPr>
        <w:ind w:left="2814" w:hanging="360"/>
      </w:pPr>
    </w:lvl>
    <w:lvl w:ilvl="5" w:tplc="0415001B" w:tentative="1">
      <w:start w:val="1"/>
      <w:numFmt w:val="lowerRoman"/>
      <w:lvlText w:val="%6."/>
      <w:lvlJc w:val="right"/>
      <w:pPr>
        <w:ind w:left="3534" w:hanging="180"/>
      </w:pPr>
    </w:lvl>
    <w:lvl w:ilvl="6" w:tplc="0415000F" w:tentative="1">
      <w:start w:val="1"/>
      <w:numFmt w:val="decimal"/>
      <w:lvlText w:val="%7."/>
      <w:lvlJc w:val="left"/>
      <w:pPr>
        <w:ind w:left="4254" w:hanging="360"/>
      </w:pPr>
    </w:lvl>
    <w:lvl w:ilvl="7" w:tplc="04150019" w:tentative="1">
      <w:start w:val="1"/>
      <w:numFmt w:val="lowerLetter"/>
      <w:lvlText w:val="%8."/>
      <w:lvlJc w:val="left"/>
      <w:pPr>
        <w:ind w:left="4974" w:hanging="360"/>
      </w:pPr>
    </w:lvl>
    <w:lvl w:ilvl="8" w:tplc="0415001B" w:tentative="1">
      <w:start w:val="1"/>
      <w:numFmt w:val="lowerRoman"/>
      <w:lvlText w:val="%9."/>
      <w:lvlJc w:val="right"/>
      <w:pPr>
        <w:ind w:left="5694" w:hanging="180"/>
      </w:pPr>
    </w:lvl>
  </w:abstractNum>
  <w:abstractNum w:abstractNumId="46" w15:restartNumberingAfterBreak="0">
    <w:nsid w:val="532B6B43"/>
    <w:multiLevelType w:val="multilevel"/>
    <w:tmpl w:val="7C7C0B7C"/>
    <w:lvl w:ilvl="0">
      <w:start w:val="6"/>
      <w:numFmt w:val="decimal"/>
      <w:lvlText w:val="%1."/>
      <w:lvlJc w:val="left"/>
      <w:pPr>
        <w:ind w:left="360" w:hanging="360"/>
      </w:pPr>
      <w:rPr>
        <w:rFonts w:hint="default"/>
        <w:b w:val="0"/>
      </w:rPr>
    </w:lvl>
    <w:lvl w:ilvl="1">
      <w:start w:val="1"/>
      <w:numFmt w:val="decimal"/>
      <w:lvlText w:val="%1.%2."/>
      <w:lvlJc w:val="left"/>
      <w:pPr>
        <w:ind w:left="1147" w:hanging="360"/>
      </w:pPr>
      <w:rPr>
        <w:rFonts w:hint="default"/>
        <w:b w:val="0"/>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47" w15:restartNumberingAfterBreak="0">
    <w:nsid w:val="53621BA6"/>
    <w:multiLevelType w:val="hybridMultilevel"/>
    <w:tmpl w:val="1ADA8744"/>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56C60E6"/>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49"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50" w15:restartNumberingAfterBreak="0">
    <w:nsid w:val="570A6230"/>
    <w:multiLevelType w:val="multilevel"/>
    <w:tmpl w:val="719CEB58"/>
    <w:lvl w:ilvl="0">
      <w:start w:val="1"/>
      <w:numFmt w:val="decimal"/>
      <w:pStyle w:val="TableParagraph"/>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9F72F7E"/>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52" w15:restartNumberingAfterBreak="0">
    <w:nsid w:val="5A827A8D"/>
    <w:multiLevelType w:val="hybridMultilevel"/>
    <w:tmpl w:val="D54422D8"/>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53" w15:restartNumberingAfterBreak="0">
    <w:nsid w:val="5CC07CCB"/>
    <w:multiLevelType w:val="multilevel"/>
    <w:tmpl w:val="8E609DB6"/>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EAF289E"/>
    <w:multiLevelType w:val="hybridMultilevel"/>
    <w:tmpl w:val="F49CB658"/>
    <w:lvl w:ilvl="0" w:tplc="F6EC7344">
      <w:start w:val="4"/>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0A01299"/>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56" w15:restartNumberingAfterBreak="0">
    <w:nsid w:val="653917B8"/>
    <w:multiLevelType w:val="hybridMultilevel"/>
    <w:tmpl w:val="456C9E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6D67424"/>
    <w:multiLevelType w:val="hybridMultilevel"/>
    <w:tmpl w:val="14461AFA"/>
    <w:lvl w:ilvl="0" w:tplc="D052784E">
      <w:start w:val="1"/>
      <w:numFmt w:val="decimal"/>
      <w:lvlText w:val="4.%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8" w15:restartNumberingAfterBreak="0">
    <w:nsid w:val="69261984"/>
    <w:multiLevelType w:val="multilevel"/>
    <w:tmpl w:val="5DEC7F14"/>
    <w:lvl w:ilvl="0">
      <w:start w:val="1"/>
      <w:numFmt w:val="upperRoman"/>
      <w:lvlText w:val="%1."/>
      <w:lvlJc w:val="right"/>
      <w:pPr>
        <w:ind w:left="360" w:hanging="360"/>
      </w:pPr>
    </w:lvl>
    <w:lvl w:ilvl="1">
      <w:start w:val="1"/>
      <w:numFmt w:val="decimal"/>
      <w:pStyle w:val="Akapit11"/>
      <w:lvlText w:val="%1.%2."/>
      <w:lvlJc w:val="left"/>
      <w:pPr>
        <w:ind w:left="792" w:hanging="432"/>
      </w:pPr>
    </w:lvl>
    <w:lvl w:ilvl="2">
      <w:start w:val="1"/>
      <w:numFmt w:val="decimal"/>
      <w:pStyle w:val="Akapit111"/>
      <w:lvlText w:val="%1.%2.%3."/>
      <w:lvlJc w:val="left"/>
      <w:pPr>
        <w:ind w:left="1224" w:hanging="504"/>
      </w:pPr>
    </w:lvl>
    <w:lvl w:ilvl="3">
      <w:start w:val="1"/>
      <w:numFmt w:val="decimal"/>
      <w:pStyle w:val="Akapit1111"/>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0" w15:restartNumberingAfterBreak="0">
    <w:nsid w:val="6B7B0CA5"/>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61" w15:restartNumberingAfterBreak="0">
    <w:nsid w:val="6C8E6409"/>
    <w:multiLevelType w:val="multilevel"/>
    <w:tmpl w:val="7F2E9BAE"/>
    <w:lvl w:ilvl="0">
      <w:start w:val="3"/>
      <w:numFmt w:val="decimal"/>
      <w:lvlText w:val="%1."/>
      <w:lvlJc w:val="left"/>
      <w:pPr>
        <w:ind w:left="360" w:hanging="360"/>
      </w:pPr>
      <w:rPr>
        <w:rFonts w:hint="default"/>
        <w:i w:val="0"/>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2" w15:restartNumberingAfterBreak="0">
    <w:nsid w:val="765E372F"/>
    <w:multiLevelType w:val="hybridMultilevel"/>
    <w:tmpl w:val="04F6A2B2"/>
    <w:lvl w:ilvl="0" w:tplc="61B85C3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7C36401"/>
    <w:multiLevelType w:val="multilevel"/>
    <w:tmpl w:val="92B6C4FE"/>
    <w:lvl w:ilvl="0">
      <w:start w:val="1"/>
      <w:numFmt w:val="decimal"/>
      <w:pStyle w:val="Abstract"/>
      <w:lvlText w:val="%1."/>
      <w:lvlJc w:val="left"/>
      <w:pPr>
        <w:tabs>
          <w:tab w:val="num" w:pos="0"/>
        </w:tabs>
        <w:ind w:left="480" w:hanging="480"/>
      </w:pPr>
      <w:rPr>
        <w:rFonts w:ascii="Arial" w:hAnsi="Arial" w:cs="Arial" w:hint="default"/>
        <w:b w:val="0"/>
        <w:sz w:val="20"/>
        <w:szCs w:val="20"/>
      </w:rPr>
    </w:lvl>
    <w:lvl w:ilvl="1">
      <w:start w:val="1"/>
      <w:numFmt w:val="decimal"/>
      <w:lvlText w:val="%2)"/>
      <w:lvlJc w:val="left"/>
      <w:pPr>
        <w:tabs>
          <w:tab w:val="num" w:pos="720"/>
        </w:tabs>
        <w:ind w:left="1200" w:hanging="480"/>
      </w:pPr>
      <w:rPr>
        <w:rFonts w:hint="default"/>
      </w:rPr>
    </w:lvl>
    <w:lvl w:ilvl="2">
      <w:start w:val="1"/>
      <w:numFmt w:val="decimal"/>
      <w:lvlText w:val="%3."/>
      <w:lvlJc w:val="right"/>
      <w:pPr>
        <w:tabs>
          <w:tab w:val="num" w:pos="1440"/>
        </w:tabs>
        <w:ind w:left="1920" w:hanging="480"/>
      </w:pPr>
      <w:rPr>
        <w:rFonts w:ascii="Arial" w:hAnsi="Arial" w:cs="Arial" w:hint="default"/>
        <w:b w:val="0"/>
        <w:sz w:val="20"/>
        <w:szCs w:val="20"/>
      </w:rPr>
    </w:lvl>
    <w:lvl w:ilvl="3">
      <w:start w:val="1"/>
      <w:numFmt w:val="decimal"/>
      <w:lvlText w:val="%4."/>
      <w:lvlJc w:val="left"/>
      <w:pPr>
        <w:tabs>
          <w:tab w:val="num" w:pos="2160"/>
        </w:tabs>
        <w:ind w:left="2640" w:hanging="480"/>
      </w:pPr>
      <w:rPr>
        <w:rFonts w:hint="default"/>
      </w:rPr>
    </w:lvl>
    <w:lvl w:ilvl="4">
      <w:start w:val="1"/>
      <w:numFmt w:val="decimal"/>
      <w:lvlText w:val="%5."/>
      <w:lvlJc w:val="left"/>
      <w:pPr>
        <w:tabs>
          <w:tab w:val="num" w:pos="2880"/>
        </w:tabs>
        <w:ind w:left="3360" w:hanging="480"/>
      </w:pPr>
      <w:rPr>
        <w:rFonts w:hint="default"/>
      </w:rPr>
    </w:lvl>
    <w:lvl w:ilvl="5">
      <w:start w:val="1"/>
      <w:numFmt w:val="decimal"/>
      <w:lvlText w:val="%6."/>
      <w:lvlJc w:val="left"/>
      <w:pPr>
        <w:tabs>
          <w:tab w:val="num" w:pos="3600"/>
        </w:tabs>
        <w:ind w:left="4080" w:hanging="480"/>
      </w:pPr>
      <w:rPr>
        <w:rFonts w:hint="default"/>
      </w:rPr>
    </w:lvl>
    <w:lvl w:ilvl="6">
      <w:start w:val="1"/>
      <w:numFmt w:val="decimal"/>
      <w:lvlText w:val="%7."/>
      <w:lvlJc w:val="left"/>
      <w:pPr>
        <w:tabs>
          <w:tab w:val="num" w:pos="4320"/>
        </w:tabs>
        <w:ind w:left="4800" w:hanging="48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4" w15:restartNumberingAfterBreak="0">
    <w:nsid w:val="79550B18"/>
    <w:multiLevelType w:val="multilevel"/>
    <w:tmpl w:val="9E34D816"/>
    <w:lvl w:ilvl="0">
      <w:start w:val="7"/>
      <w:numFmt w:val="decimal"/>
      <w:lvlText w:val="%1."/>
      <w:lvlJc w:val="left"/>
      <w:pPr>
        <w:ind w:left="360" w:hanging="360"/>
      </w:pPr>
      <w:rPr>
        <w:rFonts w:hint="default"/>
        <w:b w:val="0"/>
      </w:rPr>
    </w:lvl>
    <w:lvl w:ilvl="1">
      <w:start w:val="1"/>
      <w:numFmt w:val="decimal"/>
      <w:lvlText w:val="%1.%2."/>
      <w:lvlJc w:val="left"/>
      <w:pPr>
        <w:ind w:left="1800" w:hanging="360"/>
      </w:pPr>
      <w:rPr>
        <w:rFonts w:hint="default"/>
        <w:b w:val="0"/>
      </w:rPr>
    </w:lvl>
    <w:lvl w:ilvl="2">
      <w:start w:val="1"/>
      <w:numFmt w:val="decimal"/>
      <w:lvlText w:val="%1.%2.%3."/>
      <w:lvlJc w:val="left"/>
      <w:pPr>
        <w:ind w:left="3600" w:hanging="720"/>
      </w:pPr>
      <w:rPr>
        <w:rFonts w:hint="default"/>
        <w:b w:val="0"/>
      </w:rPr>
    </w:lvl>
    <w:lvl w:ilvl="3">
      <w:start w:val="1"/>
      <w:numFmt w:val="decimal"/>
      <w:lvlText w:val="%1.%2.%3.%4."/>
      <w:lvlJc w:val="left"/>
      <w:pPr>
        <w:ind w:left="5040" w:hanging="720"/>
      </w:pPr>
      <w:rPr>
        <w:rFonts w:hint="default"/>
        <w:b w:val="0"/>
      </w:rPr>
    </w:lvl>
    <w:lvl w:ilvl="4">
      <w:start w:val="1"/>
      <w:numFmt w:val="decimal"/>
      <w:lvlText w:val="%1.%2.%3.%4.%5."/>
      <w:lvlJc w:val="left"/>
      <w:pPr>
        <w:ind w:left="6840" w:hanging="1080"/>
      </w:pPr>
      <w:rPr>
        <w:rFonts w:hint="default"/>
        <w:b w:val="0"/>
      </w:rPr>
    </w:lvl>
    <w:lvl w:ilvl="5">
      <w:start w:val="1"/>
      <w:numFmt w:val="decimal"/>
      <w:lvlText w:val="%1.%2.%3.%4.%5.%6."/>
      <w:lvlJc w:val="left"/>
      <w:pPr>
        <w:ind w:left="8280" w:hanging="1080"/>
      </w:pPr>
      <w:rPr>
        <w:rFonts w:hint="default"/>
        <w:b w:val="0"/>
      </w:rPr>
    </w:lvl>
    <w:lvl w:ilvl="6">
      <w:start w:val="1"/>
      <w:numFmt w:val="decimal"/>
      <w:lvlText w:val="%1.%2.%3.%4.%5.%6.%7."/>
      <w:lvlJc w:val="left"/>
      <w:pPr>
        <w:ind w:left="10080" w:hanging="1440"/>
      </w:pPr>
      <w:rPr>
        <w:rFonts w:hint="default"/>
        <w:b w:val="0"/>
      </w:rPr>
    </w:lvl>
    <w:lvl w:ilvl="7">
      <w:start w:val="1"/>
      <w:numFmt w:val="decimal"/>
      <w:lvlText w:val="%1.%2.%3.%4.%5.%6.%7.%8."/>
      <w:lvlJc w:val="left"/>
      <w:pPr>
        <w:ind w:left="11520" w:hanging="1440"/>
      </w:pPr>
      <w:rPr>
        <w:rFonts w:hint="default"/>
        <w:b w:val="0"/>
      </w:rPr>
    </w:lvl>
    <w:lvl w:ilvl="8">
      <w:start w:val="1"/>
      <w:numFmt w:val="decimal"/>
      <w:lvlText w:val="%1.%2.%3.%4.%5.%6.%7.%8.%9."/>
      <w:lvlJc w:val="left"/>
      <w:pPr>
        <w:ind w:left="13320" w:hanging="1800"/>
      </w:pPr>
      <w:rPr>
        <w:rFonts w:hint="default"/>
        <w:b w:val="0"/>
      </w:rPr>
    </w:lvl>
  </w:abstractNum>
  <w:abstractNum w:abstractNumId="65" w15:restartNumberingAfterBreak="0">
    <w:nsid w:val="7E84643A"/>
    <w:multiLevelType w:val="hybridMultilevel"/>
    <w:tmpl w:val="A08EDE64"/>
    <w:lvl w:ilvl="0" w:tplc="D6E6B94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6" w15:restartNumberingAfterBreak="0">
    <w:nsid w:val="7F831FBD"/>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67" w15:restartNumberingAfterBreak="0">
    <w:nsid w:val="7F9A045C"/>
    <w:multiLevelType w:val="multilevel"/>
    <w:tmpl w:val="01E06C1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306865205">
    <w:abstractNumId w:val="37"/>
  </w:num>
  <w:num w:numId="2" w16cid:durableId="1310016415">
    <w:abstractNumId w:val="32"/>
  </w:num>
  <w:num w:numId="3" w16cid:durableId="368796188">
    <w:abstractNumId w:val="59"/>
  </w:num>
  <w:num w:numId="4" w16cid:durableId="1893230168">
    <w:abstractNumId w:val="28"/>
  </w:num>
  <w:num w:numId="5" w16cid:durableId="443693009">
    <w:abstractNumId w:val="42"/>
  </w:num>
  <w:num w:numId="6" w16cid:durableId="143550993">
    <w:abstractNumId w:val="44"/>
  </w:num>
  <w:num w:numId="7" w16cid:durableId="1567301189">
    <w:abstractNumId w:val="23"/>
  </w:num>
  <w:num w:numId="8" w16cid:durableId="1073116015">
    <w:abstractNumId w:val="63"/>
  </w:num>
  <w:num w:numId="9" w16cid:durableId="1263950386">
    <w:abstractNumId w:val="35"/>
  </w:num>
  <w:num w:numId="10" w16cid:durableId="14697087">
    <w:abstractNumId w:val="60"/>
  </w:num>
  <w:num w:numId="11" w16cid:durableId="729497667">
    <w:abstractNumId w:val="43"/>
  </w:num>
  <w:num w:numId="12" w16cid:durableId="1031807084">
    <w:abstractNumId w:val="22"/>
  </w:num>
  <w:num w:numId="13" w16cid:durableId="1755008394">
    <w:abstractNumId w:val="40"/>
  </w:num>
  <w:num w:numId="14" w16cid:durableId="1097554175">
    <w:abstractNumId w:val="20"/>
  </w:num>
  <w:num w:numId="15" w16cid:durableId="17246912">
    <w:abstractNumId w:val="3"/>
  </w:num>
  <w:num w:numId="16" w16cid:durableId="1003778648">
    <w:abstractNumId w:val="15"/>
  </w:num>
  <w:num w:numId="17" w16cid:durableId="380597321">
    <w:abstractNumId w:val="7"/>
  </w:num>
  <w:num w:numId="18" w16cid:durableId="1436712729">
    <w:abstractNumId w:val="8"/>
  </w:num>
  <w:num w:numId="19" w16cid:durableId="1704285463">
    <w:abstractNumId w:val="16"/>
  </w:num>
  <w:num w:numId="20" w16cid:durableId="1252734654">
    <w:abstractNumId w:val="12"/>
  </w:num>
  <w:num w:numId="21" w16cid:durableId="710036419">
    <w:abstractNumId w:val="55"/>
  </w:num>
  <w:num w:numId="22" w16cid:durableId="1798640469">
    <w:abstractNumId w:val="27"/>
  </w:num>
  <w:num w:numId="23" w16cid:durableId="74326976">
    <w:abstractNumId w:val="34"/>
  </w:num>
  <w:num w:numId="24" w16cid:durableId="17058679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03044987">
    <w:abstractNumId w:val="6"/>
  </w:num>
  <w:num w:numId="26" w16cid:durableId="384648756">
    <w:abstractNumId w:val="56"/>
  </w:num>
  <w:num w:numId="27" w16cid:durableId="2066640169">
    <w:abstractNumId w:val="14"/>
  </w:num>
  <w:num w:numId="28" w16cid:durableId="2123526099">
    <w:abstractNumId w:val="33"/>
  </w:num>
  <w:num w:numId="29" w16cid:durableId="2145586535">
    <w:abstractNumId w:val="47"/>
  </w:num>
  <w:num w:numId="30" w16cid:durableId="350574944">
    <w:abstractNumId w:val="57"/>
  </w:num>
  <w:num w:numId="31" w16cid:durableId="648439078">
    <w:abstractNumId w:val="24"/>
  </w:num>
  <w:num w:numId="32" w16cid:durableId="152856675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68264733">
    <w:abstractNumId w:val="30"/>
  </w:num>
  <w:num w:numId="34" w16cid:durableId="3291398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925871607">
    <w:abstractNumId w:val="19"/>
  </w:num>
  <w:num w:numId="36" w16cid:durableId="1610353197">
    <w:abstractNumId w:val="58"/>
  </w:num>
  <w:num w:numId="37" w16cid:durableId="1016736669">
    <w:abstractNumId w:val="50"/>
  </w:num>
  <w:num w:numId="38" w16cid:durableId="71778896">
    <w:abstractNumId w:val="11"/>
  </w:num>
  <w:num w:numId="39" w16cid:durableId="2003270814">
    <w:abstractNumId w:val="49"/>
  </w:num>
  <w:num w:numId="40" w16cid:durableId="1751922213">
    <w:abstractNumId w:val="62"/>
  </w:num>
  <w:num w:numId="41" w16cid:durableId="1804539294">
    <w:abstractNumId w:val="45"/>
  </w:num>
  <w:num w:numId="42" w16cid:durableId="163936296">
    <w:abstractNumId w:val="2"/>
  </w:num>
  <w:num w:numId="43" w16cid:durableId="379742305">
    <w:abstractNumId w:val="17"/>
  </w:num>
  <w:num w:numId="44" w16cid:durableId="164710536">
    <w:abstractNumId w:val="21"/>
  </w:num>
  <w:num w:numId="45" w16cid:durableId="603194053">
    <w:abstractNumId w:val="31"/>
  </w:num>
  <w:num w:numId="46" w16cid:durableId="1302150516">
    <w:abstractNumId w:val="29"/>
  </w:num>
  <w:num w:numId="47" w16cid:durableId="985159944">
    <w:abstractNumId w:val="41"/>
  </w:num>
  <w:num w:numId="48" w16cid:durableId="1546680852">
    <w:abstractNumId w:val="36"/>
  </w:num>
  <w:num w:numId="49" w16cid:durableId="1069038914">
    <w:abstractNumId w:val="65"/>
  </w:num>
  <w:num w:numId="50" w16cid:durableId="1943686806">
    <w:abstractNumId w:val="39"/>
  </w:num>
  <w:num w:numId="51" w16cid:durableId="2058312015">
    <w:abstractNumId w:val="5"/>
  </w:num>
  <w:num w:numId="52" w16cid:durableId="1290863035">
    <w:abstractNumId w:val="46"/>
  </w:num>
  <w:num w:numId="53" w16cid:durableId="700593204">
    <w:abstractNumId w:val="38"/>
  </w:num>
  <w:num w:numId="54" w16cid:durableId="1126653934">
    <w:abstractNumId w:val="13"/>
  </w:num>
  <w:num w:numId="55" w16cid:durableId="1803302600">
    <w:abstractNumId w:val="53"/>
  </w:num>
  <w:num w:numId="56" w16cid:durableId="1634366029">
    <w:abstractNumId w:val="67"/>
  </w:num>
  <w:num w:numId="57" w16cid:durableId="1186747824">
    <w:abstractNumId w:val="52"/>
  </w:num>
  <w:num w:numId="58" w16cid:durableId="468667882">
    <w:abstractNumId w:val="26"/>
  </w:num>
  <w:num w:numId="59" w16cid:durableId="870386921">
    <w:abstractNumId w:val="9"/>
  </w:num>
  <w:num w:numId="60" w16cid:durableId="593587935">
    <w:abstractNumId w:val="25"/>
  </w:num>
  <w:num w:numId="61" w16cid:durableId="1884898287">
    <w:abstractNumId w:val="61"/>
  </w:num>
  <w:num w:numId="62" w16cid:durableId="694774486">
    <w:abstractNumId w:val="54"/>
  </w:num>
  <w:num w:numId="63" w16cid:durableId="1111585981">
    <w:abstractNumId w:val="10"/>
  </w:num>
  <w:num w:numId="64" w16cid:durableId="1564632845">
    <w:abstractNumId w:val="18"/>
  </w:num>
  <w:num w:numId="65" w16cid:durableId="553394606">
    <w:abstractNumId w:val="48"/>
  </w:num>
  <w:num w:numId="66" w16cid:durableId="111975696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545528657">
    <w:abstractNumId w:val="64"/>
  </w:num>
  <w:num w:numId="68" w16cid:durableId="979848985">
    <w:abstractNumId w:val="66"/>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34E3"/>
    <w:rsid w:val="0000410D"/>
    <w:rsid w:val="000046EC"/>
    <w:rsid w:val="0000474A"/>
    <w:rsid w:val="00004EE6"/>
    <w:rsid w:val="00007598"/>
    <w:rsid w:val="000075D7"/>
    <w:rsid w:val="0001116F"/>
    <w:rsid w:val="00015881"/>
    <w:rsid w:val="00016BDD"/>
    <w:rsid w:val="00024B69"/>
    <w:rsid w:val="00025B0A"/>
    <w:rsid w:val="00025EDD"/>
    <w:rsid w:val="000312B1"/>
    <w:rsid w:val="00034240"/>
    <w:rsid w:val="00035343"/>
    <w:rsid w:val="00041A19"/>
    <w:rsid w:val="00041F2B"/>
    <w:rsid w:val="00042061"/>
    <w:rsid w:val="00042153"/>
    <w:rsid w:val="000532A7"/>
    <w:rsid w:val="00053683"/>
    <w:rsid w:val="00053F66"/>
    <w:rsid w:val="00055C59"/>
    <w:rsid w:val="00056074"/>
    <w:rsid w:val="00061750"/>
    <w:rsid w:val="00061DD8"/>
    <w:rsid w:val="00064047"/>
    <w:rsid w:val="0006559A"/>
    <w:rsid w:val="000721E7"/>
    <w:rsid w:val="000745D0"/>
    <w:rsid w:val="000776FE"/>
    <w:rsid w:val="00080A3C"/>
    <w:rsid w:val="0008162C"/>
    <w:rsid w:val="00082FB9"/>
    <w:rsid w:val="000834E4"/>
    <w:rsid w:val="000940CC"/>
    <w:rsid w:val="00094EA2"/>
    <w:rsid w:val="00095760"/>
    <w:rsid w:val="000973F3"/>
    <w:rsid w:val="0009761A"/>
    <w:rsid w:val="000A0BB0"/>
    <w:rsid w:val="000A18CC"/>
    <w:rsid w:val="000A1CE2"/>
    <w:rsid w:val="000A357F"/>
    <w:rsid w:val="000A3AD4"/>
    <w:rsid w:val="000B0BF6"/>
    <w:rsid w:val="000B2A94"/>
    <w:rsid w:val="000B3662"/>
    <w:rsid w:val="000B4D0E"/>
    <w:rsid w:val="000B6580"/>
    <w:rsid w:val="000B77C4"/>
    <w:rsid w:val="000C050A"/>
    <w:rsid w:val="000C0602"/>
    <w:rsid w:val="000C08AF"/>
    <w:rsid w:val="000C196B"/>
    <w:rsid w:val="000C2E21"/>
    <w:rsid w:val="000C3ED4"/>
    <w:rsid w:val="000C4017"/>
    <w:rsid w:val="000C5AA9"/>
    <w:rsid w:val="000D08AC"/>
    <w:rsid w:val="000D391A"/>
    <w:rsid w:val="000D4DB9"/>
    <w:rsid w:val="000D7044"/>
    <w:rsid w:val="000E0C4B"/>
    <w:rsid w:val="000E5FF4"/>
    <w:rsid w:val="000F4FDE"/>
    <w:rsid w:val="000F739C"/>
    <w:rsid w:val="00106EC5"/>
    <w:rsid w:val="00107493"/>
    <w:rsid w:val="00111CFC"/>
    <w:rsid w:val="0011251F"/>
    <w:rsid w:val="00113E27"/>
    <w:rsid w:val="00114E8E"/>
    <w:rsid w:val="00116085"/>
    <w:rsid w:val="00121EF1"/>
    <w:rsid w:val="00122636"/>
    <w:rsid w:val="0012361F"/>
    <w:rsid w:val="00124889"/>
    <w:rsid w:val="00124A02"/>
    <w:rsid w:val="001253F3"/>
    <w:rsid w:val="00127F61"/>
    <w:rsid w:val="00133FB6"/>
    <w:rsid w:val="00135699"/>
    <w:rsid w:val="0014380F"/>
    <w:rsid w:val="001477F4"/>
    <w:rsid w:val="001645A0"/>
    <w:rsid w:val="001665F1"/>
    <w:rsid w:val="00167423"/>
    <w:rsid w:val="0017162B"/>
    <w:rsid w:val="00173654"/>
    <w:rsid w:val="00177539"/>
    <w:rsid w:val="001814CC"/>
    <w:rsid w:val="00185F95"/>
    <w:rsid w:val="00191A9C"/>
    <w:rsid w:val="00192827"/>
    <w:rsid w:val="001944F1"/>
    <w:rsid w:val="001A0BBB"/>
    <w:rsid w:val="001A3924"/>
    <w:rsid w:val="001A7DB3"/>
    <w:rsid w:val="001B2D3F"/>
    <w:rsid w:val="001B3F29"/>
    <w:rsid w:val="001B6536"/>
    <w:rsid w:val="001B6542"/>
    <w:rsid w:val="001B703D"/>
    <w:rsid w:val="001C0554"/>
    <w:rsid w:val="001C1890"/>
    <w:rsid w:val="001C6FCE"/>
    <w:rsid w:val="001D5150"/>
    <w:rsid w:val="001D6963"/>
    <w:rsid w:val="001E0579"/>
    <w:rsid w:val="001E1C48"/>
    <w:rsid w:val="001E4110"/>
    <w:rsid w:val="001E4C6C"/>
    <w:rsid w:val="001F3202"/>
    <w:rsid w:val="001F3C71"/>
    <w:rsid w:val="001F3CFB"/>
    <w:rsid w:val="001F4931"/>
    <w:rsid w:val="001F54B2"/>
    <w:rsid w:val="001F750B"/>
    <w:rsid w:val="001F7C08"/>
    <w:rsid w:val="001F7E22"/>
    <w:rsid w:val="002024C5"/>
    <w:rsid w:val="002067D7"/>
    <w:rsid w:val="002068D8"/>
    <w:rsid w:val="002069A9"/>
    <w:rsid w:val="002072DF"/>
    <w:rsid w:val="002075B7"/>
    <w:rsid w:val="00214067"/>
    <w:rsid w:val="00214CB4"/>
    <w:rsid w:val="00220B5D"/>
    <w:rsid w:val="00223D70"/>
    <w:rsid w:val="00224892"/>
    <w:rsid w:val="002269BA"/>
    <w:rsid w:val="002310CE"/>
    <w:rsid w:val="0023224C"/>
    <w:rsid w:val="00234910"/>
    <w:rsid w:val="0023513C"/>
    <w:rsid w:val="002352F6"/>
    <w:rsid w:val="00235F85"/>
    <w:rsid w:val="0024004A"/>
    <w:rsid w:val="002408EF"/>
    <w:rsid w:val="00241302"/>
    <w:rsid w:val="00241F4E"/>
    <w:rsid w:val="00243206"/>
    <w:rsid w:val="0024448F"/>
    <w:rsid w:val="00244DE7"/>
    <w:rsid w:val="00246352"/>
    <w:rsid w:val="00246C5E"/>
    <w:rsid w:val="00247FBE"/>
    <w:rsid w:val="0025283C"/>
    <w:rsid w:val="002532E8"/>
    <w:rsid w:val="00253506"/>
    <w:rsid w:val="00253DE8"/>
    <w:rsid w:val="00257ECD"/>
    <w:rsid w:val="00262955"/>
    <w:rsid w:val="002630BA"/>
    <w:rsid w:val="0026767A"/>
    <w:rsid w:val="00273E6A"/>
    <w:rsid w:val="00275956"/>
    <w:rsid w:val="0028023F"/>
    <w:rsid w:val="002816C2"/>
    <w:rsid w:val="002846F9"/>
    <w:rsid w:val="002848EA"/>
    <w:rsid w:val="002917B9"/>
    <w:rsid w:val="0029231E"/>
    <w:rsid w:val="00292339"/>
    <w:rsid w:val="00297AB5"/>
    <w:rsid w:val="00297BD5"/>
    <w:rsid w:val="002A0F0E"/>
    <w:rsid w:val="002A1428"/>
    <w:rsid w:val="002A158C"/>
    <w:rsid w:val="002A42F1"/>
    <w:rsid w:val="002A4A8D"/>
    <w:rsid w:val="002A52A0"/>
    <w:rsid w:val="002A58CB"/>
    <w:rsid w:val="002A5D7B"/>
    <w:rsid w:val="002A5DDF"/>
    <w:rsid w:val="002A6821"/>
    <w:rsid w:val="002B229F"/>
    <w:rsid w:val="002B6C82"/>
    <w:rsid w:val="002B769F"/>
    <w:rsid w:val="002C1C5B"/>
    <w:rsid w:val="002C44B4"/>
    <w:rsid w:val="002C49B9"/>
    <w:rsid w:val="002C73A2"/>
    <w:rsid w:val="002D29E5"/>
    <w:rsid w:val="002D51DE"/>
    <w:rsid w:val="002D5D4B"/>
    <w:rsid w:val="002D6B65"/>
    <w:rsid w:val="002E070C"/>
    <w:rsid w:val="002E3C1C"/>
    <w:rsid w:val="002E6115"/>
    <w:rsid w:val="002E6AF4"/>
    <w:rsid w:val="002E7FBF"/>
    <w:rsid w:val="002F353B"/>
    <w:rsid w:val="002F4056"/>
    <w:rsid w:val="002F5280"/>
    <w:rsid w:val="002F5E8E"/>
    <w:rsid w:val="002F69A2"/>
    <w:rsid w:val="002F7E55"/>
    <w:rsid w:val="00300A24"/>
    <w:rsid w:val="00300C4F"/>
    <w:rsid w:val="003020F7"/>
    <w:rsid w:val="0030276F"/>
    <w:rsid w:val="003031E6"/>
    <w:rsid w:val="00303A0A"/>
    <w:rsid w:val="00303C40"/>
    <w:rsid w:val="00305607"/>
    <w:rsid w:val="00306035"/>
    <w:rsid w:val="003106CA"/>
    <w:rsid w:val="00316794"/>
    <w:rsid w:val="003178D5"/>
    <w:rsid w:val="00317CAF"/>
    <w:rsid w:val="00317D6F"/>
    <w:rsid w:val="00325A6B"/>
    <w:rsid w:val="0032701F"/>
    <w:rsid w:val="00327E9C"/>
    <w:rsid w:val="0033220B"/>
    <w:rsid w:val="00333A2D"/>
    <w:rsid w:val="00334A85"/>
    <w:rsid w:val="00341639"/>
    <w:rsid w:val="00343400"/>
    <w:rsid w:val="0034392E"/>
    <w:rsid w:val="00350371"/>
    <w:rsid w:val="00350AD9"/>
    <w:rsid w:val="00351AA8"/>
    <w:rsid w:val="003529B6"/>
    <w:rsid w:val="003546F7"/>
    <w:rsid w:val="0035476B"/>
    <w:rsid w:val="00355E84"/>
    <w:rsid w:val="003617DC"/>
    <w:rsid w:val="00362F39"/>
    <w:rsid w:val="00363FF0"/>
    <w:rsid w:val="00364582"/>
    <w:rsid w:val="0037162C"/>
    <w:rsid w:val="003727D0"/>
    <w:rsid w:val="00372BEC"/>
    <w:rsid w:val="00377C37"/>
    <w:rsid w:val="00380034"/>
    <w:rsid w:val="003830CE"/>
    <w:rsid w:val="003843AE"/>
    <w:rsid w:val="00385C57"/>
    <w:rsid w:val="0038619F"/>
    <w:rsid w:val="003867E5"/>
    <w:rsid w:val="00392775"/>
    <w:rsid w:val="0039322C"/>
    <w:rsid w:val="00393443"/>
    <w:rsid w:val="00394793"/>
    <w:rsid w:val="0039586F"/>
    <w:rsid w:val="003A50DE"/>
    <w:rsid w:val="003A6962"/>
    <w:rsid w:val="003A78B7"/>
    <w:rsid w:val="003B2843"/>
    <w:rsid w:val="003B28B9"/>
    <w:rsid w:val="003B2953"/>
    <w:rsid w:val="003B3802"/>
    <w:rsid w:val="003B4004"/>
    <w:rsid w:val="003B4078"/>
    <w:rsid w:val="003B4B83"/>
    <w:rsid w:val="003C00BB"/>
    <w:rsid w:val="003C0DA1"/>
    <w:rsid w:val="003C0FF9"/>
    <w:rsid w:val="003D65C4"/>
    <w:rsid w:val="003F0578"/>
    <w:rsid w:val="003F2F49"/>
    <w:rsid w:val="003F4487"/>
    <w:rsid w:val="003F6877"/>
    <w:rsid w:val="00401A0F"/>
    <w:rsid w:val="00401D93"/>
    <w:rsid w:val="004028A8"/>
    <w:rsid w:val="00404AAA"/>
    <w:rsid w:val="00405EC7"/>
    <w:rsid w:val="00413B0D"/>
    <w:rsid w:val="004163F8"/>
    <w:rsid w:val="0042176D"/>
    <w:rsid w:val="00422471"/>
    <w:rsid w:val="00424240"/>
    <w:rsid w:val="004258B7"/>
    <w:rsid w:val="00431C3B"/>
    <w:rsid w:val="004330E5"/>
    <w:rsid w:val="004337A4"/>
    <w:rsid w:val="00434448"/>
    <w:rsid w:val="004366F7"/>
    <w:rsid w:val="00436947"/>
    <w:rsid w:val="00443FE3"/>
    <w:rsid w:val="004446F4"/>
    <w:rsid w:val="00445021"/>
    <w:rsid w:val="004546C9"/>
    <w:rsid w:val="004633B4"/>
    <w:rsid w:val="00465C39"/>
    <w:rsid w:val="00465D90"/>
    <w:rsid w:val="00466EA7"/>
    <w:rsid w:val="00474A5D"/>
    <w:rsid w:val="00474C29"/>
    <w:rsid w:val="004761C1"/>
    <w:rsid w:val="00482AA0"/>
    <w:rsid w:val="004842D3"/>
    <w:rsid w:val="004852D8"/>
    <w:rsid w:val="00492AD3"/>
    <w:rsid w:val="004954C6"/>
    <w:rsid w:val="00495698"/>
    <w:rsid w:val="00497DAB"/>
    <w:rsid w:val="004A3211"/>
    <w:rsid w:val="004A43FC"/>
    <w:rsid w:val="004A62F5"/>
    <w:rsid w:val="004A6FE6"/>
    <w:rsid w:val="004A7F17"/>
    <w:rsid w:val="004B1BE5"/>
    <w:rsid w:val="004B1D60"/>
    <w:rsid w:val="004B3B8D"/>
    <w:rsid w:val="004B3D68"/>
    <w:rsid w:val="004B52E9"/>
    <w:rsid w:val="004B6064"/>
    <w:rsid w:val="004B77EE"/>
    <w:rsid w:val="004C66C3"/>
    <w:rsid w:val="004C67DD"/>
    <w:rsid w:val="004D1615"/>
    <w:rsid w:val="004D49F5"/>
    <w:rsid w:val="004D4D73"/>
    <w:rsid w:val="004D516E"/>
    <w:rsid w:val="004E0060"/>
    <w:rsid w:val="004E05E3"/>
    <w:rsid w:val="004E0FBC"/>
    <w:rsid w:val="004E1F91"/>
    <w:rsid w:val="004E6B3D"/>
    <w:rsid w:val="004F01C2"/>
    <w:rsid w:val="004F1EAC"/>
    <w:rsid w:val="004F23E3"/>
    <w:rsid w:val="004F2F1A"/>
    <w:rsid w:val="004F358D"/>
    <w:rsid w:val="004F4F2C"/>
    <w:rsid w:val="004F504E"/>
    <w:rsid w:val="004F7837"/>
    <w:rsid w:val="004F7DB5"/>
    <w:rsid w:val="0050096D"/>
    <w:rsid w:val="00500F4B"/>
    <w:rsid w:val="0050327B"/>
    <w:rsid w:val="00504C43"/>
    <w:rsid w:val="00505E70"/>
    <w:rsid w:val="00506265"/>
    <w:rsid w:val="005109A7"/>
    <w:rsid w:val="00512631"/>
    <w:rsid w:val="0052052A"/>
    <w:rsid w:val="00530210"/>
    <w:rsid w:val="00532E61"/>
    <w:rsid w:val="005352C7"/>
    <w:rsid w:val="00540462"/>
    <w:rsid w:val="0054093A"/>
    <w:rsid w:val="005424E3"/>
    <w:rsid w:val="00542A93"/>
    <w:rsid w:val="00544D8C"/>
    <w:rsid w:val="00546708"/>
    <w:rsid w:val="00553CCE"/>
    <w:rsid w:val="005577BB"/>
    <w:rsid w:val="00557BB7"/>
    <w:rsid w:val="00561804"/>
    <w:rsid w:val="00561A49"/>
    <w:rsid w:val="00562C41"/>
    <w:rsid w:val="00563774"/>
    <w:rsid w:val="005660B0"/>
    <w:rsid w:val="00570C56"/>
    <w:rsid w:val="00571A95"/>
    <w:rsid w:val="00572712"/>
    <w:rsid w:val="005751F6"/>
    <w:rsid w:val="00576484"/>
    <w:rsid w:val="005801A8"/>
    <w:rsid w:val="00584464"/>
    <w:rsid w:val="00591775"/>
    <w:rsid w:val="00594DDC"/>
    <w:rsid w:val="0059558E"/>
    <w:rsid w:val="00597D49"/>
    <w:rsid w:val="005A0149"/>
    <w:rsid w:val="005A13DC"/>
    <w:rsid w:val="005A2616"/>
    <w:rsid w:val="005A2655"/>
    <w:rsid w:val="005A4A63"/>
    <w:rsid w:val="005A4E2C"/>
    <w:rsid w:val="005A50F2"/>
    <w:rsid w:val="005A59C3"/>
    <w:rsid w:val="005B0441"/>
    <w:rsid w:val="005B1ED2"/>
    <w:rsid w:val="005B2845"/>
    <w:rsid w:val="005B4EE0"/>
    <w:rsid w:val="005B7822"/>
    <w:rsid w:val="005C149D"/>
    <w:rsid w:val="005C1DC1"/>
    <w:rsid w:val="005C3104"/>
    <w:rsid w:val="005C680A"/>
    <w:rsid w:val="005D2286"/>
    <w:rsid w:val="005D3285"/>
    <w:rsid w:val="005D47D2"/>
    <w:rsid w:val="005E0C16"/>
    <w:rsid w:val="005E1413"/>
    <w:rsid w:val="005E34A2"/>
    <w:rsid w:val="005E544B"/>
    <w:rsid w:val="005F4138"/>
    <w:rsid w:val="006022DC"/>
    <w:rsid w:val="00606E3A"/>
    <w:rsid w:val="00612D42"/>
    <w:rsid w:val="00613932"/>
    <w:rsid w:val="00614831"/>
    <w:rsid w:val="006201FD"/>
    <w:rsid w:val="00621A5C"/>
    <w:rsid w:val="00623015"/>
    <w:rsid w:val="0062588F"/>
    <w:rsid w:val="00625B0A"/>
    <w:rsid w:val="0062638A"/>
    <w:rsid w:val="00630C5B"/>
    <w:rsid w:val="00631F5B"/>
    <w:rsid w:val="00631F9E"/>
    <w:rsid w:val="0063246C"/>
    <w:rsid w:val="00632519"/>
    <w:rsid w:val="0063318A"/>
    <w:rsid w:val="006369DA"/>
    <w:rsid w:val="0064285B"/>
    <w:rsid w:val="0064391C"/>
    <w:rsid w:val="006455D5"/>
    <w:rsid w:val="006456BB"/>
    <w:rsid w:val="006459C7"/>
    <w:rsid w:val="006461C4"/>
    <w:rsid w:val="006476A6"/>
    <w:rsid w:val="0065246E"/>
    <w:rsid w:val="00656787"/>
    <w:rsid w:val="00656FF6"/>
    <w:rsid w:val="00657FF4"/>
    <w:rsid w:val="00663714"/>
    <w:rsid w:val="00664FA3"/>
    <w:rsid w:val="0066642A"/>
    <w:rsid w:val="00666D66"/>
    <w:rsid w:val="00667A4F"/>
    <w:rsid w:val="00670074"/>
    <w:rsid w:val="0067195D"/>
    <w:rsid w:val="00675AC1"/>
    <w:rsid w:val="00677025"/>
    <w:rsid w:val="006770DC"/>
    <w:rsid w:val="00677727"/>
    <w:rsid w:val="00681D12"/>
    <w:rsid w:val="0068389A"/>
    <w:rsid w:val="00683FAC"/>
    <w:rsid w:val="0068458E"/>
    <w:rsid w:val="006850F2"/>
    <w:rsid w:val="00687271"/>
    <w:rsid w:val="00687D1E"/>
    <w:rsid w:val="00690288"/>
    <w:rsid w:val="00690579"/>
    <w:rsid w:val="00690AB7"/>
    <w:rsid w:val="00697B32"/>
    <w:rsid w:val="006A77B9"/>
    <w:rsid w:val="006B03C6"/>
    <w:rsid w:val="006B14E9"/>
    <w:rsid w:val="006B6F80"/>
    <w:rsid w:val="006C1707"/>
    <w:rsid w:val="006C3EEF"/>
    <w:rsid w:val="006C5789"/>
    <w:rsid w:val="006C5A21"/>
    <w:rsid w:val="006D0203"/>
    <w:rsid w:val="006D276B"/>
    <w:rsid w:val="006D2938"/>
    <w:rsid w:val="006D49C7"/>
    <w:rsid w:val="006D5854"/>
    <w:rsid w:val="006D62AB"/>
    <w:rsid w:val="006D74F5"/>
    <w:rsid w:val="006E053B"/>
    <w:rsid w:val="006E0A0A"/>
    <w:rsid w:val="006E2902"/>
    <w:rsid w:val="006E3941"/>
    <w:rsid w:val="006E5A33"/>
    <w:rsid w:val="006F0FEA"/>
    <w:rsid w:val="006F21CB"/>
    <w:rsid w:val="006F35CC"/>
    <w:rsid w:val="006F7788"/>
    <w:rsid w:val="00700A61"/>
    <w:rsid w:val="00701FD3"/>
    <w:rsid w:val="00711810"/>
    <w:rsid w:val="0071688B"/>
    <w:rsid w:val="00717BB0"/>
    <w:rsid w:val="0072276D"/>
    <w:rsid w:val="0072350F"/>
    <w:rsid w:val="00723DAC"/>
    <w:rsid w:val="007252C4"/>
    <w:rsid w:val="00726848"/>
    <w:rsid w:val="00732453"/>
    <w:rsid w:val="007413D2"/>
    <w:rsid w:val="00741F7B"/>
    <w:rsid w:val="00742184"/>
    <w:rsid w:val="00743DB1"/>
    <w:rsid w:val="00746400"/>
    <w:rsid w:val="007475CF"/>
    <w:rsid w:val="00750A42"/>
    <w:rsid w:val="00755C1A"/>
    <w:rsid w:val="007608DD"/>
    <w:rsid w:val="00763C48"/>
    <w:rsid w:val="00765871"/>
    <w:rsid w:val="00772854"/>
    <w:rsid w:val="00773384"/>
    <w:rsid w:val="00774DFB"/>
    <w:rsid w:val="007755BD"/>
    <w:rsid w:val="007767A9"/>
    <w:rsid w:val="00777A72"/>
    <w:rsid w:val="007816FC"/>
    <w:rsid w:val="00783479"/>
    <w:rsid w:val="00784CE5"/>
    <w:rsid w:val="00790792"/>
    <w:rsid w:val="00792E6A"/>
    <w:rsid w:val="007970AD"/>
    <w:rsid w:val="007971B5"/>
    <w:rsid w:val="007976ED"/>
    <w:rsid w:val="007A0160"/>
    <w:rsid w:val="007A294C"/>
    <w:rsid w:val="007A37DE"/>
    <w:rsid w:val="007A4CC9"/>
    <w:rsid w:val="007A5595"/>
    <w:rsid w:val="007A5E4F"/>
    <w:rsid w:val="007A7F51"/>
    <w:rsid w:val="007B0CD8"/>
    <w:rsid w:val="007B12BA"/>
    <w:rsid w:val="007B74A2"/>
    <w:rsid w:val="007C0FB4"/>
    <w:rsid w:val="007C2C9D"/>
    <w:rsid w:val="007C5179"/>
    <w:rsid w:val="007C5A1A"/>
    <w:rsid w:val="007C7773"/>
    <w:rsid w:val="007D018B"/>
    <w:rsid w:val="007D08A6"/>
    <w:rsid w:val="007D475B"/>
    <w:rsid w:val="007D554C"/>
    <w:rsid w:val="007E3726"/>
    <w:rsid w:val="007E42CC"/>
    <w:rsid w:val="007E4DCE"/>
    <w:rsid w:val="007E53CC"/>
    <w:rsid w:val="007E730B"/>
    <w:rsid w:val="007E785A"/>
    <w:rsid w:val="007F1081"/>
    <w:rsid w:val="007F312E"/>
    <w:rsid w:val="007F3C57"/>
    <w:rsid w:val="00805EEF"/>
    <w:rsid w:val="008156FE"/>
    <w:rsid w:val="0082109B"/>
    <w:rsid w:val="00822E1A"/>
    <w:rsid w:val="00823F4C"/>
    <w:rsid w:val="00823FEC"/>
    <w:rsid w:val="00833FBE"/>
    <w:rsid w:val="00837486"/>
    <w:rsid w:val="0084160E"/>
    <w:rsid w:val="00841716"/>
    <w:rsid w:val="00842631"/>
    <w:rsid w:val="00845C39"/>
    <w:rsid w:val="008470A7"/>
    <w:rsid w:val="008472BD"/>
    <w:rsid w:val="00850256"/>
    <w:rsid w:val="00850356"/>
    <w:rsid w:val="00853F52"/>
    <w:rsid w:val="00854094"/>
    <w:rsid w:val="0085557D"/>
    <w:rsid w:val="00855643"/>
    <w:rsid w:val="008631EC"/>
    <w:rsid w:val="008637FC"/>
    <w:rsid w:val="008640E2"/>
    <w:rsid w:val="00865D7B"/>
    <w:rsid w:val="00870897"/>
    <w:rsid w:val="00873790"/>
    <w:rsid w:val="0087416F"/>
    <w:rsid w:val="0087547C"/>
    <w:rsid w:val="00875847"/>
    <w:rsid w:val="00876BC9"/>
    <w:rsid w:val="00880192"/>
    <w:rsid w:val="0088273B"/>
    <w:rsid w:val="008849CB"/>
    <w:rsid w:val="00886575"/>
    <w:rsid w:val="0089502D"/>
    <w:rsid w:val="008A1340"/>
    <w:rsid w:val="008A3E60"/>
    <w:rsid w:val="008A5F04"/>
    <w:rsid w:val="008A620C"/>
    <w:rsid w:val="008A69BD"/>
    <w:rsid w:val="008B1D06"/>
    <w:rsid w:val="008B2027"/>
    <w:rsid w:val="008B2C4E"/>
    <w:rsid w:val="008B5BC3"/>
    <w:rsid w:val="008B739B"/>
    <w:rsid w:val="008C0A14"/>
    <w:rsid w:val="008C0F64"/>
    <w:rsid w:val="008C16E2"/>
    <w:rsid w:val="008C2936"/>
    <w:rsid w:val="008C2B31"/>
    <w:rsid w:val="008C4354"/>
    <w:rsid w:val="008C5FB0"/>
    <w:rsid w:val="008D049C"/>
    <w:rsid w:val="008D1173"/>
    <w:rsid w:val="008D1A83"/>
    <w:rsid w:val="008D21DF"/>
    <w:rsid w:val="008D2ED5"/>
    <w:rsid w:val="008D5B5D"/>
    <w:rsid w:val="008E01AC"/>
    <w:rsid w:val="008E03B8"/>
    <w:rsid w:val="008E416C"/>
    <w:rsid w:val="008E78AA"/>
    <w:rsid w:val="008F0D61"/>
    <w:rsid w:val="008F17A8"/>
    <w:rsid w:val="008F263F"/>
    <w:rsid w:val="008F26DA"/>
    <w:rsid w:val="008F37DF"/>
    <w:rsid w:val="008F415B"/>
    <w:rsid w:val="008F47A9"/>
    <w:rsid w:val="008F64E0"/>
    <w:rsid w:val="008F7F97"/>
    <w:rsid w:val="00902DF6"/>
    <w:rsid w:val="00905D28"/>
    <w:rsid w:val="00913DC8"/>
    <w:rsid w:val="00915FA3"/>
    <w:rsid w:val="00924D1F"/>
    <w:rsid w:val="00930F23"/>
    <w:rsid w:val="00934595"/>
    <w:rsid w:val="00934FB1"/>
    <w:rsid w:val="00935C3F"/>
    <w:rsid w:val="00936D27"/>
    <w:rsid w:val="00937877"/>
    <w:rsid w:val="0095076C"/>
    <w:rsid w:val="009525EE"/>
    <w:rsid w:val="00952C09"/>
    <w:rsid w:val="009539F3"/>
    <w:rsid w:val="00953B4C"/>
    <w:rsid w:val="00953ED5"/>
    <w:rsid w:val="00957CC8"/>
    <w:rsid w:val="00957EAB"/>
    <w:rsid w:val="00962870"/>
    <w:rsid w:val="00962D61"/>
    <w:rsid w:val="00970371"/>
    <w:rsid w:val="00970AF9"/>
    <w:rsid w:val="00975075"/>
    <w:rsid w:val="00977248"/>
    <w:rsid w:val="00980171"/>
    <w:rsid w:val="009802EB"/>
    <w:rsid w:val="00980D2F"/>
    <w:rsid w:val="00986F0A"/>
    <w:rsid w:val="00987C3E"/>
    <w:rsid w:val="00990ACE"/>
    <w:rsid w:val="00991E66"/>
    <w:rsid w:val="00992818"/>
    <w:rsid w:val="009938E9"/>
    <w:rsid w:val="009A0931"/>
    <w:rsid w:val="009A16D0"/>
    <w:rsid w:val="009A4611"/>
    <w:rsid w:val="009B56AE"/>
    <w:rsid w:val="009B7E42"/>
    <w:rsid w:val="009C0C18"/>
    <w:rsid w:val="009C2998"/>
    <w:rsid w:val="009C713B"/>
    <w:rsid w:val="009C7431"/>
    <w:rsid w:val="009C7F44"/>
    <w:rsid w:val="009D0B91"/>
    <w:rsid w:val="009D248A"/>
    <w:rsid w:val="009D5D20"/>
    <w:rsid w:val="009D605F"/>
    <w:rsid w:val="009D6736"/>
    <w:rsid w:val="009E1BF9"/>
    <w:rsid w:val="009E279D"/>
    <w:rsid w:val="009E2EA8"/>
    <w:rsid w:val="009E33F6"/>
    <w:rsid w:val="009E4AB5"/>
    <w:rsid w:val="009E4FEA"/>
    <w:rsid w:val="009E70BE"/>
    <w:rsid w:val="009F22F5"/>
    <w:rsid w:val="009F2A85"/>
    <w:rsid w:val="009F598E"/>
    <w:rsid w:val="009F72CC"/>
    <w:rsid w:val="00A005E1"/>
    <w:rsid w:val="00A013EE"/>
    <w:rsid w:val="00A02B9A"/>
    <w:rsid w:val="00A04B78"/>
    <w:rsid w:val="00A060EC"/>
    <w:rsid w:val="00A17C4D"/>
    <w:rsid w:val="00A21275"/>
    <w:rsid w:val="00A2671F"/>
    <w:rsid w:val="00A3101D"/>
    <w:rsid w:val="00A31784"/>
    <w:rsid w:val="00A33926"/>
    <w:rsid w:val="00A34674"/>
    <w:rsid w:val="00A34E3D"/>
    <w:rsid w:val="00A368FB"/>
    <w:rsid w:val="00A4596A"/>
    <w:rsid w:val="00A472CF"/>
    <w:rsid w:val="00A53D4B"/>
    <w:rsid w:val="00A55A19"/>
    <w:rsid w:val="00A56A94"/>
    <w:rsid w:val="00A607E3"/>
    <w:rsid w:val="00A6178A"/>
    <w:rsid w:val="00A64241"/>
    <w:rsid w:val="00A66277"/>
    <w:rsid w:val="00A72717"/>
    <w:rsid w:val="00A72D05"/>
    <w:rsid w:val="00A7334F"/>
    <w:rsid w:val="00A7586D"/>
    <w:rsid w:val="00A82DA9"/>
    <w:rsid w:val="00A8442C"/>
    <w:rsid w:val="00A85992"/>
    <w:rsid w:val="00A97DDB"/>
    <w:rsid w:val="00AA0441"/>
    <w:rsid w:val="00AA0B48"/>
    <w:rsid w:val="00AA1230"/>
    <w:rsid w:val="00AA4538"/>
    <w:rsid w:val="00AA77D3"/>
    <w:rsid w:val="00AB2F01"/>
    <w:rsid w:val="00AB5FF1"/>
    <w:rsid w:val="00AB7E81"/>
    <w:rsid w:val="00AC0236"/>
    <w:rsid w:val="00AC0CB7"/>
    <w:rsid w:val="00AC3A9D"/>
    <w:rsid w:val="00AC4109"/>
    <w:rsid w:val="00AC6798"/>
    <w:rsid w:val="00AC787D"/>
    <w:rsid w:val="00AC7C63"/>
    <w:rsid w:val="00AD0328"/>
    <w:rsid w:val="00AD2030"/>
    <w:rsid w:val="00AD379F"/>
    <w:rsid w:val="00AD42CD"/>
    <w:rsid w:val="00AD4DFC"/>
    <w:rsid w:val="00AD7A2C"/>
    <w:rsid w:val="00AE0550"/>
    <w:rsid w:val="00AE0C76"/>
    <w:rsid w:val="00AE17C8"/>
    <w:rsid w:val="00AE2000"/>
    <w:rsid w:val="00AE486B"/>
    <w:rsid w:val="00AF0269"/>
    <w:rsid w:val="00AF02DB"/>
    <w:rsid w:val="00AF08FC"/>
    <w:rsid w:val="00AF3240"/>
    <w:rsid w:val="00AF37B7"/>
    <w:rsid w:val="00B03996"/>
    <w:rsid w:val="00B03DB9"/>
    <w:rsid w:val="00B03E89"/>
    <w:rsid w:val="00B0593C"/>
    <w:rsid w:val="00B072E5"/>
    <w:rsid w:val="00B07F97"/>
    <w:rsid w:val="00B10A21"/>
    <w:rsid w:val="00B10E93"/>
    <w:rsid w:val="00B12658"/>
    <w:rsid w:val="00B131D4"/>
    <w:rsid w:val="00B14545"/>
    <w:rsid w:val="00B14B7F"/>
    <w:rsid w:val="00B16647"/>
    <w:rsid w:val="00B168A4"/>
    <w:rsid w:val="00B173D4"/>
    <w:rsid w:val="00B215DA"/>
    <w:rsid w:val="00B26F94"/>
    <w:rsid w:val="00B31AD8"/>
    <w:rsid w:val="00B335EB"/>
    <w:rsid w:val="00B3791C"/>
    <w:rsid w:val="00B419D9"/>
    <w:rsid w:val="00B42616"/>
    <w:rsid w:val="00B43282"/>
    <w:rsid w:val="00B43DA3"/>
    <w:rsid w:val="00B46921"/>
    <w:rsid w:val="00B51064"/>
    <w:rsid w:val="00B51348"/>
    <w:rsid w:val="00B52C68"/>
    <w:rsid w:val="00B53839"/>
    <w:rsid w:val="00B564F9"/>
    <w:rsid w:val="00B56983"/>
    <w:rsid w:val="00B56E54"/>
    <w:rsid w:val="00B63885"/>
    <w:rsid w:val="00B6593B"/>
    <w:rsid w:val="00B66438"/>
    <w:rsid w:val="00B700D8"/>
    <w:rsid w:val="00B701BF"/>
    <w:rsid w:val="00B71E97"/>
    <w:rsid w:val="00B72CCF"/>
    <w:rsid w:val="00B739FC"/>
    <w:rsid w:val="00B73B2E"/>
    <w:rsid w:val="00B764DE"/>
    <w:rsid w:val="00B8443C"/>
    <w:rsid w:val="00B84E66"/>
    <w:rsid w:val="00B85211"/>
    <w:rsid w:val="00B85D1D"/>
    <w:rsid w:val="00B86AD5"/>
    <w:rsid w:val="00B90287"/>
    <w:rsid w:val="00B90669"/>
    <w:rsid w:val="00B912E8"/>
    <w:rsid w:val="00B91AC1"/>
    <w:rsid w:val="00B92082"/>
    <w:rsid w:val="00B927A6"/>
    <w:rsid w:val="00B92ADC"/>
    <w:rsid w:val="00B93A90"/>
    <w:rsid w:val="00B9455C"/>
    <w:rsid w:val="00B954C0"/>
    <w:rsid w:val="00BA265A"/>
    <w:rsid w:val="00BA436E"/>
    <w:rsid w:val="00BB013B"/>
    <w:rsid w:val="00BB02C2"/>
    <w:rsid w:val="00BB0F12"/>
    <w:rsid w:val="00BB2384"/>
    <w:rsid w:val="00BB2986"/>
    <w:rsid w:val="00BB3C15"/>
    <w:rsid w:val="00BB49C8"/>
    <w:rsid w:val="00BB6E22"/>
    <w:rsid w:val="00BB75FB"/>
    <w:rsid w:val="00BC07C9"/>
    <w:rsid w:val="00BC10CE"/>
    <w:rsid w:val="00BC1321"/>
    <w:rsid w:val="00BC1EF7"/>
    <w:rsid w:val="00BC340F"/>
    <w:rsid w:val="00BC42EE"/>
    <w:rsid w:val="00BC4FB1"/>
    <w:rsid w:val="00BD4467"/>
    <w:rsid w:val="00BD71C1"/>
    <w:rsid w:val="00BE19CB"/>
    <w:rsid w:val="00BE3D42"/>
    <w:rsid w:val="00BE4FA8"/>
    <w:rsid w:val="00BE5234"/>
    <w:rsid w:val="00BE5A75"/>
    <w:rsid w:val="00BE6379"/>
    <w:rsid w:val="00BE7C47"/>
    <w:rsid w:val="00BF4C23"/>
    <w:rsid w:val="00BF4E4D"/>
    <w:rsid w:val="00BF5963"/>
    <w:rsid w:val="00C00663"/>
    <w:rsid w:val="00C00851"/>
    <w:rsid w:val="00C0762D"/>
    <w:rsid w:val="00C07C11"/>
    <w:rsid w:val="00C1045C"/>
    <w:rsid w:val="00C10AF4"/>
    <w:rsid w:val="00C112F2"/>
    <w:rsid w:val="00C14260"/>
    <w:rsid w:val="00C17BD6"/>
    <w:rsid w:val="00C26C29"/>
    <w:rsid w:val="00C306E8"/>
    <w:rsid w:val="00C31ED4"/>
    <w:rsid w:val="00C35A1B"/>
    <w:rsid w:val="00C378E2"/>
    <w:rsid w:val="00C41A43"/>
    <w:rsid w:val="00C427BE"/>
    <w:rsid w:val="00C44350"/>
    <w:rsid w:val="00C44B64"/>
    <w:rsid w:val="00C470DA"/>
    <w:rsid w:val="00C4723D"/>
    <w:rsid w:val="00C4768E"/>
    <w:rsid w:val="00C5070E"/>
    <w:rsid w:val="00C50D94"/>
    <w:rsid w:val="00C510AF"/>
    <w:rsid w:val="00C51788"/>
    <w:rsid w:val="00C5266C"/>
    <w:rsid w:val="00C53654"/>
    <w:rsid w:val="00C5562B"/>
    <w:rsid w:val="00C57008"/>
    <w:rsid w:val="00C57FBA"/>
    <w:rsid w:val="00C641B9"/>
    <w:rsid w:val="00C65B8A"/>
    <w:rsid w:val="00C66358"/>
    <w:rsid w:val="00C6775E"/>
    <w:rsid w:val="00C677B4"/>
    <w:rsid w:val="00C70E80"/>
    <w:rsid w:val="00C71400"/>
    <w:rsid w:val="00C7264F"/>
    <w:rsid w:val="00C73470"/>
    <w:rsid w:val="00C743FC"/>
    <w:rsid w:val="00C75021"/>
    <w:rsid w:val="00C7609C"/>
    <w:rsid w:val="00C8261D"/>
    <w:rsid w:val="00C84555"/>
    <w:rsid w:val="00C84627"/>
    <w:rsid w:val="00C87F7F"/>
    <w:rsid w:val="00CA2DD1"/>
    <w:rsid w:val="00CA2ECD"/>
    <w:rsid w:val="00CA30B2"/>
    <w:rsid w:val="00CA3871"/>
    <w:rsid w:val="00CA3F5D"/>
    <w:rsid w:val="00CA5F90"/>
    <w:rsid w:val="00CA7035"/>
    <w:rsid w:val="00CB1285"/>
    <w:rsid w:val="00CB1CEB"/>
    <w:rsid w:val="00CB34DD"/>
    <w:rsid w:val="00CB6D32"/>
    <w:rsid w:val="00CC3832"/>
    <w:rsid w:val="00CD0C14"/>
    <w:rsid w:val="00CD438A"/>
    <w:rsid w:val="00CD5417"/>
    <w:rsid w:val="00CE0E89"/>
    <w:rsid w:val="00CE23C3"/>
    <w:rsid w:val="00CE41DA"/>
    <w:rsid w:val="00CE4561"/>
    <w:rsid w:val="00CF2489"/>
    <w:rsid w:val="00CF2CA3"/>
    <w:rsid w:val="00CF40D9"/>
    <w:rsid w:val="00CF54CD"/>
    <w:rsid w:val="00D0043E"/>
    <w:rsid w:val="00D010D1"/>
    <w:rsid w:val="00D0744D"/>
    <w:rsid w:val="00D100A1"/>
    <w:rsid w:val="00D10C71"/>
    <w:rsid w:val="00D115DE"/>
    <w:rsid w:val="00D11882"/>
    <w:rsid w:val="00D12D88"/>
    <w:rsid w:val="00D1339A"/>
    <w:rsid w:val="00D15ED8"/>
    <w:rsid w:val="00D16F40"/>
    <w:rsid w:val="00D22DD1"/>
    <w:rsid w:val="00D26BEC"/>
    <w:rsid w:val="00D30065"/>
    <w:rsid w:val="00D306F3"/>
    <w:rsid w:val="00D30769"/>
    <w:rsid w:val="00D34509"/>
    <w:rsid w:val="00D34A5E"/>
    <w:rsid w:val="00D4295D"/>
    <w:rsid w:val="00D44182"/>
    <w:rsid w:val="00D44C7E"/>
    <w:rsid w:val="00D44CA3"/>
    <w:rsid w:val="00D50322"/>
    <w:rsid w:val="00D55B1C"/>
    <w:rsid w:val="00D57825"/>
    <w:rsid w:val="00D6265C"/>
    <w:rsid w:val="00D62DCA"/>
    <w:rsid w:val="00D63599"/>
    <w:rsid w:val="00D64C94"/>
    <w:rsid w:val="00D651D7"/>
    <w:rsid w:val="00D7060D"/>
    <w:rsid w:val="00D70953"/>
    <w:rsid w:val="00D72023"/>
    <w:rsid w:val="00D73441"/>
    <w:rsid w:val="00D73FE9"/>
    <w:rsid w:val="00D8106A"/>
    <w:rsid w:val="00D8377D"/>
    <w:rsid w:val="00D85F5A"/>
    <w:rsid w:val="00D86F1C"/>
    <w:rsid w:val="00D9447E"/>
    <w:rsid w:val="00D94507"/>
    <w:rsid w:val="00D94AAD"/>
    <w:rsid w:val="00D96AD2"/>
    <w:rsid w:val="00D97B5C"/>
    <w:rsid w:val="00DA0B0B"/>
    <w:rsid w:val="00DA31E9"/>
    <w:rsid w:val="00DA3AD0"/>
    <w:rsid w:val="00DA3EAB"/>
    <w:rsid w:val="00DA6C40"/>
    <w:rsid w:val="00DB2AA5"/>
    <w:rsid w:val="00DC0B44"/>
    <w:rsid w:val="00DC0E4C"/>
    <w:rsid w:val="00DC21F5"/>
    <w:rsid w:val="00DC246C"/>
    <w:rsid w:val="00DC272E"/>
    <w:rsid w:val="00DC3B16"/>
    <w:rsid w:val="00DC658C"/>
    <w:rsid w:val="00DD0826"/>
    <w:rsid w:val="00DD1CCA"/>
    <w:rsid w:val="00DD3576"/>
    <w:rsid w:val="00DD62C5"/>
    <w:rsid w:val="00DD7346"/>
    <w:rsid w:val="00DD7D35"/>
    <w:rsid w:val="00DE4528"/>
    <w:rsid w:val="00DE4836"/>
    <w:rsid w:val="00DE530D"/>
    <w:rsid w:val="00DE60EF"/>
    <w:rsid w:val="00DE6B19"/>
    <w:rsid w:val="00DE6F14"/>
    <w:rsid w:val="00DE7273"/>
    <w:rsid w:val="00DE767D"/>
    <w:rsid w:val="00DF0842"/>
    <w:rsid w:val="00DF1A91"/>
    <w:rsid w:val="00DF4079"/>
    <w:rsid w:val="00DF565B"/>
    <w:rsid w:val="00DF56B5"/>
    <w:rsid w:val="00DF6D22"/>
    <w:rsid w:val="00E03776"/>
    <w:rsid w:val="00E07491"/>
    <w:rsid w:val="00E111C0"/>
    <w:rsid w:val="00E122FB"/>
    <w:rsid w:val="00E13E8E"/>
    <w:rsid w:val="00E22347"/>
    <w:rsid w:val="00E22949"/>
    <w:rsid w:val="00E2589C"/>
    <w:rsid w:val="00E3012E"/>
    <w:rsid w:val="00E30DFB"/>
    <w:rsid w:val="00E36570"/>
    <w:rsid w:val="00E376BC"/>
    <w:rsid w:val="00E4213D"/>
    <w:rsid w:val="00E43C9A"/>
    <w:rsid w:val="00E45DD1"/>
    <w:rsid w:val="00E529AB"/>
    <w:rsid w:val="00E53274"/>
    <w:rsid w:val="00E61282"/>
    <w:rsid w:val="00E618C2"/>
    <w:rsid w:val="00E63797"/>
    <w:rsid w:val="00E63812"/>
    <w:rsid w:val="00E65487"/>
    <w:rsid w:val="00E664D9"/>
    <w:rsid w:val="00E667C4"/>
    <w:rsid w:val="00E67FDF"/>
    <w:rsid w:val="00E704AA"/>
    <w:rsid w:val="00E7167F"/>
    <w:rsid w:val="00E724DC"/>
    <w:rsid w:val="00E73192"/>
    <w:rsid w:val="00E73519"/>
    <w:rsid w:val="00E7470F"/>
    <w:rsid w:val="00E74C13"/>
    <w:rsid w:val="00E7632B"/>
    <w:rsid w:val="00E770F2"/>
    <w:rsid w:val="00E778F8"/>
    <w:rsid w:val="00E824ED"/>
    <w:rsid w:val="00E8360E"/>
    <w:rsid w:val="00E8577B"/>
    <w:rsid w:val="00E93ABA"/>
    <w:rsid w:val="00E94C5A"/>
    <w:rsid w:val="00EA17E7"/>
    <w:rsid w:val="00EA50DF"/>
    <w:rsid w:val="00EA5720"/>
    <w:rsid w:val="00EA6065"/>
    <w:rsid w:val="00EA652B"/>
    <w:rsid w:val="00EB3291"/>
    <w:rsid w:val="00EB40C9"/>
    <w:rsid w:val="00EB68A3"/>
    <w:rsid w:val="00EC2AF8"/>
    <w:rsid w:val="00EC4CF1"/>
    <w:rsid w:val="00EC5403"/>
    <w:rsid w:val="00EC7CC0"/>
    <w:rsid w:val="00ED7B90"/>
    <w:rsid w:val="00EE0D03"/>
    <w:rsid w:val="00EE2628"/>
    <w:rsid w:val="00EE28B8"/>
    <w:rsid w:val="00EE31ED"/>
    <w:rsid w:val="00EE3BC5"/>
    <w:rsid w:val="00EE5F72"/>
    <w:rsid w:val="00EE7B03"/>
    <w:rsid w:val="00EF5062"/>
    <w:rsid w:val="00F00F67"/>
    <w:rsid w:val="00F02871"/>
    <w:rsid w:val="00F03DDD"/>
    <w:rsid w:val="00F14D17"/>
    <w:rsid w:val="00F164E1"/>
    <w:rsid w:val="00F201BA"/>
    <w:rsid w:val="00F20B6B"/>
    <w:rsid w:val="00F214F4"/>
    <w:rsid w:val="00F223F4"/>
    <w:rsid w:val="00F22CAF"/>
    <w:rsid w:val="00F23E05"/>
    <w:rsid w:val="00F252CC"/>
    <w:rsid w:val="00F2569D"/>
    <w:rsid w:val="00F3003E"/>
    <w:rsid w:val="00F30C50"/>
    <w:rsid w:val="00F36873"/>
    <w:rsid w:val="00F36F50"/>
    <w:rsid w:val="00F416F2"/>
    <w:rsid w:val="00F41968"/>
    <w:rsid w:val="00F45CD6"/>
    <w:rsid w:val="00F4640E"/>
    <w:rsid w:val="00F5006A"/>
    <w:rsid w:val="00F517D4"/>
    <w:rsid w:val="00F52A85"/>
    <w:rsid w:val="00F52BF5"/>
    <w:rsid w:val="00F52D4C"/>
    <w:rsid w:val="00F537C0"/>
    <w:rsid w:val="00F5403C"/>
    <w:rsid w:val="00F60682"/>
    <w:rsid w:val="00F60EDC"/>
    <w:rsid w:val="00F64B7F"/>
    <w:rsid w:val="00F65C1B"/>
    <w:rsid w:val="00F6690E"/>
    <w:rsid w:val="00F71575"/>
    <w:rsid w:val="00F73389"/>
    <w:rsid w:val="00F73872"/>
    <w:rsid w:val="00F7399E"/>
    <w:rsid w:val="00F74C07"/>
    <w:rsid w:val="00F74E80"/>
    <w:rsid w:val="00F76C63"/>
    <w:rsid w:val="00F8086C"/>
    <w:rsid w:val="00F83737"/>
    <w:rsid w:val="00F843CE"/>
    <w:rsid w:val="00F854C5"/>
    <w:rsid w:val="00F85D63"/>
    <w:rsid w:val="00F907DD"/>
    <w:rsid w:val="00F91895"/>
    <w:rsid w:val="00F92B73"/>
    <w:rsid w:val="00F93934"/>
    <w:rsid w:val="00F95394"/>
    <w:rsid w:val="00FA5163"/>
    <w:rsid w:val="00FA6C45"/>
    <w:rsid w:val="00FB1BE2"/>
    <w:rsid w:val="00FB35A7"/>
    <w:rsid w:val="00FB7DF0"/>
    <w:rsid w:val="00FC1650"/>
    <w:rsid w:val="00FC33AE"/>
    <w:rsid w:val="00FC4C95"/>
    <w:rsid w:val="00FD115A"/>
    <w:rsid w:val="00FD31F5"/>
    <w:rsid w:val="00FD540B"/>
    <w:rsid w:val="00FE0AF2"/>
    <w:rsid w:val="00FE5C1C"/>
    <w:rsid w:val="00FE6105"/>
    <w:rsid w:val="00FE7B55"/>
    <w:rsid w:val="00FF0726"/>
    <w:rsid w:val="00FF1661"/>
    <w:rsid w:val="00FF343B"/>
    <w:rsid w:val="00FF48BB"/>
    <w:rsid w:val="00FF5768"/>
    <w:rsid w:val="00FF6920"/>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345EF2"/>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E30DFB"/>
    <w:pPr>
      <w:numPr>
        <w:numId w:val="2"/>
      </w:numPr>
      <w:outlineLvl w:val="0"/>
    </w:p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iPriority w:val="9"/>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iPriority w:val="9"/>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maz_wyliczenie,opis dzialania,K-P_odwolanie,A_wyliczenie,Akapit z listą 1,Table of contents numbered,L1"/>
    <w:basedOn w:val="Normalny"/>
    <w:link w:val="AkapitzlistZnak"/>
    <w:uiPriority w:val="34"/>
    <w:qFormat/>
    <w:rsid w:val="007E42CC"/>
    <w:pPr>
      <w:ind w:left="720"/>
      <w:contextualSpacing/>
    </w:p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maz_wyliczenie Znak,opis dzialania Znak,L1 Znak"/>
    <w:basedOn w:val="Domylnaczcionkaakapitu"/>
    <w:link w:val="Akapitzlist"/>
    <w:uiPriority w:val="34"/>
    <w:qFormat/>
    <w:locked/>
    <w:rsid w:val="00512631"/>
  </w:style>
  <w:style w:type="character" w:customStyle="1" w:styleId="Nagwek1Znak">
    <w:name w:val="Nagłówek 1 Znak"/>
    <w:basedOn w:val="Domylnaczcionkaakapitu"/>
    <w:link w:val="Nagwek1"/>
    <w:qFormat/>
    <w:rsid w:val="00E30DFB"/>
  </w:style>
  <w:style w:type="character" w:customStyle="1" w:styleId="Nagwek2Znak">
    <w:name w:val="Nagłówek 2 Znak"/>
    <w:basedOn w:val="Domylnaczcionkaakapitu"/>
    <w:link w:val="Nagwek2"/>
    <w:qFormat/>
    <w:rsid w:val="00E30DFB"/>
  </w:style>
  <w:style w:type="character" w:customStyle="1" w:styleId="Nagwek3Znak">
    <w:name w:val="Nagłówek 3 Znak"/>
    <w:basedOn w:val="Domylnaczcionkaakapitu"/>
    <w:link w:val="Nagwek3"/>
    <w:uiPriority w:val="9"/>
    <w:rsid w:val="00E30DFB"/>
    <w:rPr>
      <w:bCs/>
    </w:rPr>
  </w:style>
  <w:style w:type="character" w:customStyle="1" w:styleId="Nagwek4Znak">
    <w:name w:val="Nagłówek 4 Znak"/>
    <w:aliases w:val="Załączniki Znak"/>
    <w:basedOn w:val="Domylnaczcionkaakapitu"/>
    <w:link w:val="Nagwek4"/>
    <w:uiPriority w:val="9"/>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unhideWhenUsed/>
    <w:qFormat/>
    <w:rsid w:val="003C00BB"/>
    <w:rPr>
      <w:sz w:val="16"/>
      <w:szCs w:val="16"/>
    </w:rPr>
  </w:style>
  <w:style w:type="paragraph" w:styleId="Tekstkomentarza">
    <w:name w:val="annotation text"/>
    <w:basedOn w:val="Normalny"/>
    <w:link w:val="TekstkomentarzaZnak"/>
    <w:uiPriority w:val="99"/>
    <w:unhideWhenUsed/>
    <w:qFormat/>
    <w:rsid w:val="003C00BB"/>
    <w:rPr>
      <w:sz w:val="20"/>
      <w:szCs w:val="20"/>
    </w:rPr>
  </w:style>
  <w:style w:type="character" w:customStyle="1" w:styleId="TekstkomentarzaZnak">
    <w:name w:val="Tekst komentarza Znak"/>
    <w:basedOn w:val="Domylnaczcionkaakapitu"/>
    <w:link w:val="Tekstkomentarza"/>
    <w:uiPriority w:val="99"/>
    <w:qFormat/>
    <w:rsid w:val="003C00BB"/>
    <w:rPr>
      <w:sz w:val="20"/>
      <w:szCs w:val="20"/>
    </w:rPr>
  </w:style>
  <w:style w:type="paragraph" w:styleId="Tematkomentarza">
    <w:name w:val="annotation subject"/>
    <w:basedOn w:val="Tekstkomentarza"/>
    <w:next w:val="Tekstkomentarza"/>
    <w:link w:val="TematkomentarzaZnak"/>
    <w:unhideWhenUsed/>
    <w:qFormat/>
    <w:rsid w:val="003C00BB"/>
    <w:rPr>
      <w:b/>
      <w:bCs/>
    </w:rPr>
  </w:style>
  <w:style w:type="character" w:customStyle="1" w:styleId="TematkomentarzaZnak">
    <w:name w:val="Temat komentarza Znak"/>
    <w:basedOn w:val="TekstkomentarzaZnak"/>
    <w:link w:val="Tematkomentarza"/>
    <w:qFormat/>
    <w:rsid w:val="003C00BB"/>
    <w:rPr>
      <w:b/>
      <w:bCs/>
      <w:sz w:val="20"/>
      <w:szCs w:val="20"/>
    </w:rPr>
  </w:style>
  <w:style w:type="paragraph" w:styleId="Tekstdymka">
    <w:name w:val="Balloon Text"/>
    <w:basedOn w:val="Normalny"/>
    <w:link w:val="TekstdymkaZnak"/>
    <w:unhideWhenUsed/>
    <w:qFormat/>
    <w:rsid w:val="003C00BB"/>
    <w:rPr>
      <w:rFonts w:ascii="Segoe UI" w:hAnsi="Segoe UI" w:cs="Segoe UI"/>
      <w:sz w:val="18"/>
      <w:szCs w:val="18"/>
    </w:rPr>
  </w:style>
  <w:style w:type="character" w:customStyle="1" w:styleId="TekstdymkaZnak">
    <w:name w:val="Tekst dymka Znak"/>
    <w:basedOn w:val="Domylnaczcionkaakapitu"/>
    <w:link w:val="Tekstdymka"/>
    <w:qFormat/>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nhideWhenUsed/>
    <w:rsid w:val="00111CFC"/>
    <w:rPr>
      <w:sz w:val="20"/>
      <w:szCs w:val="20"/>
    </w:rPr>
  </w:style>
  <w:style w:type="character" w:customStyle="1" w:styleId="TekstprzypisukocowegoZnak">
    <w:name w:val="Tekst przypisu końcowego Znak"/>
    <w:basedOn w:val="Domylnaczcionkaakapitu"/>
    <w:link w:val="Tekstprzypisukocowego"/>
    <w:qFormat/>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qFormat/>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qFormat/>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styleId="Tekstpodstawowy">
    <w:name w:val="Body Text"/>
    <w:basedOn w:val="Normalny"/>
    <w:link w:val="TekstpodstawowyZnak"/>
    <w:uiPriority w:val="99"/>
    <w:unhideWhenUsed/>
    <w:rsid w:val="001E4110"/>
    <w:pPr>
      <w:widowControl w:val="0"/>
      <w:suppressAutoHyphens/>
      <w:spacing w:after="120" w:line="240" w:lineRule="auto"/>
      <w:jc w:val="left"/>
    </w:pPr>
    <w:rPr>
      <w:rFonts w:ascii="Times New Roman" w:eastAsia="Lucida Sans Unicode" w:hAnsi="Times New Roman" w:cs="Times New Roman"/>
      <w:kern w:val="2"/>
      <w:sz w:val="24"/>
      <w:lang w:eastAsia="pl-PL"/>
    </w:rPr>
  </w:style>
  <w:style w:type="character" w:customStyle="1" w:styleId="TekstpodstawowyZnak">
    <w:name w:val="Tekst podstawowy Znak"/>
    <w:basedOn w:val="Domylnaczcionkaakapitu"/>
    <w:link w:val="Tekstpodstawowy"/>
    <w:uiPriority w:val="99"/>
    <w:rsid w:val="001E4110"/>
    <w:rPr>
      <w:rFonts w:ascii="Times New Roman" w:eastAsia="Lucida Sans Unicode" w:hAnsi="Times New Roman" w:cs="Times New Roman"/>
      <w:kern w:val="2"/>
      <w:sz w:val="24"/>
      <w:lang w:eastAsia="pl-PL"/>
    </w:rPr>
  </w:style>
  <w:style w:type="paragraph" w:customStyle="1" w:styleId="Tekstpodstawowy21">
    <w:name w:val="Tekst podstawowy 21"/>
    <w:basedOn w:val="Normalny"/>
    <w:rsid w:val="001E4110"/>
    <w:pPr>
      <w:widowControl w:val="0"/>
      <w:tabs>
        <w:tab w:val="left" w:pos="2520"/>
      </w:tabs>
      <w:suppressAutoHyphens/>
      <w:autoSpaceDE w:val="0"/>
      <w:spacing w:line="240" w:lineRule="atLeast"/>
    </w:pPr>
    <w:rPr>
      <w:rFonts w:ascii="Helvetica" w:eastAsia="Lucida Sans Unicode" w:hAnsi="Helvetica" w:cs="Times New Roman"/>
      <w:i/>
      <w:iCs/>
      <w:color w:val="000000"/>
      <w:kern w:val="2"/>
      <w:sz w:val="24"/>
      <w:lang w:eastAsia="pl-PL"/>
    </w:rPr>
  </w:style>
  <w:style w:type="paragraph" w:customStyle="1" w:styleId="tytu0">
    <w:name w:val="tytuł"/>
    <w:basedOn w:val="Normalny"/>
    <w:rsid w:val="00EE28B8"/>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pkt">
    <w:name w:val="pkt"/>
    <w:basedOn w:val="Normalny"/>
    <w:link w:val="pktZnak"/>
    <w:qFormat/>
    <w:rsid w:val="00EE28B8"/>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EE28B8"/>
    <w:rPr>
      <w:rFonts w:ascii="Times New Roman" w:eastAsia="Times New Roman" w:hAnsi="Times New Roman" w:cs="Times New Roman"/>
      <w:sz w:val="24"/>
      <w:lang w:val="x-none" w:eastAsia="x-none"/>
    </w:rPr>
  </w:style>
  <w:style w:type="paragraph" w:styleId="Poprawka">
    <w:name w:val="Revision"/>
    <w:hidden/>
    <w:rsid w:val="004A43FC"/>
  </w:style>
  <w:style w:type="paragraph" w:customStyle="1" w:styleId="tyt">
    <w:name w:val="tyt"/>
    <w:basedOn w:val="Normalny"/>
    <w:rsid w:val="00C14260"/>
    <w:pPr>
      <w:keepNext/>
      <w:suppressAutoHyphens/>
      <w:spacing w:before="60" w:after="60" w:line="240" w:lineRule="auto"/>
      <w:jc w:val="center"/>
    </w:pPr>
    <w:rPr>
      <w:rFonts w:ascii="Times New Roman" w:eastAsia="Times New Roman" w:hAnsi="Times New Roman" w:cs="Times New Roman"/>
      <w:b/>
      <w:bCs/>
      <w:sz w:val="24"/>
      <w:lang w:eastAsia="ar-SA"/>
    </w:rPr>
  </w:style>
  <w:style w:type="character" w:styleId="Nierozpoznanawzmianka">
    <w:name w:val="Unresolved Mention"/>
    <w:basedOn w:val="Domylnaczcionkaakapitu"/>
    <w:uiPriority w:val="99"/>
    <w:semiHidden/>
    <w:unhideWhenUsed/>
    <w:rsid w:val="00C14260"/>
    <w:rPr>
      <w:color w:val="605E5C"/>
      <w:shd w:val="clear" w:color="auto" w:fill="E1DFDD"/>
    </w:rPr>
  </w:style>
  <w:style w:type="paragraph" w:styleId="Spistreci1">
    <w:name w:val="toc 1"/>
    <w:basedOn w:val="Nagwek1"/>
    <w:next w:val="Default"/>
    <w:uiPriority w:val="39"/>
    <w:rsid w:val="00C14260"/>
    <w:pPr>
      <w:keepNext/>
      <w:numPr>
        <w:numId w:val="0"/>
      </w:numPr>
      <w:tabs>
        <w:tab w:val="left" w:pos="454"/>
        <w:tab w:val="left" w:pos="851"/>
        <w:tab w:val="right" w:leader="dot" w:pos="9923"/>
      </w:tabs>
      <w:suppressAutoHyphens/>
      <w:spacing w:before="120" w:after="120" w:line="240" w:lineRule="auto"/>
      <w:ind w:left="284" w:hanging="284"/>
      <w:contextualSpacing w:val="0"/>
      <w:jc w:val="left"/>
    </w:pPr>
    <w:rPr>
      <w:rFonts w:eastAsia="Times New Roman"/>
      <w:caps/>
      <w:szCs w:val="22"/>
      <w:lang w:val="x-none" w:eastAsia="ar-SA"/>
    </w:rPr>
  </w:style>
  <w:style w:type="paragraph" w:styleId="Nagwekspisutreci">
    <w:name w:val="TOC Heading"/>
    <w:basedOn w:val="Nagwek1"/>
    <w:next w:val="Normalny"/>
    <w:uiPriority w:val="39"/>
    <w:unhideWhenUsed/>
    <w:qFormat/>
    <w:rsid w:val="00C14260"/>
    <w:pPr>
      <w:keepNext/>
      <w:keepLines/>
      <w:numPr>
        <w:numId w:val="0"/>
      </w:numPr>
      <w:spacing w:before="240" w:line="259" w:lineRule="auto"/>
      <w:contextualSpacing w:val="0"/>
      <w:jc w:val="left"/>
      <w:outlineLvl w:val="9"/>
    </w:pPr>
    <w:rPr>
      <w:rFonts w:asciiTheme="majorHAnsi" w:eastAsiaTheme="majorEastAsia" w:hAnsiTheme="majorHAnsi" w:cstheme="majorBidi"/>
      <w:color w:val="2F5496" w:themeColor="accent1" w:themeShade="BF"/>
      <w:sz w:val="32"/>
      <w:szCs w:val="32"/>
    </w:rPr>
  </w:style>
  <w:style w:type="character" w:customStyle="1" w:styleId="ZwykytekstZnak">
    <w:name w:val="Zwykły tekst Znak"/>
    <w:link w:val="Zwykytekst"/>
    <w:uiPriority w:val="99"/>
    <w:rsid w:val="00C14260"/>
    <w:rPr>
      <w:rFonts w:ascii="Courier New" w:hAnsi="Courier New" w:cs="Courier New"/>
      <w:sz w:val="24"/>
      <w:lang w:eastAsia="ar-SA"/>
    </w:rPr>
  </w:style>
  <w:style w:type="paragraph" w:styleId="Zwykytekst">
    <w:name w:val="Plain Text"/>
    <w:basedOn w:val="Normalny"/>
    <w:link w:val="ZwykytekstZnak"/>
    <w:uiPriority w:val="99"/>
    <w:rsid w:val="00C14260"/>
    <w:pPr>
      <w:spacing w:line="240" w:lineRule="auto"/>
      <w:jc w:val="left"/>
    </w:pPr>
    <w:rPr>
      <w:rFonts w:ascii="Courier New" w:hAnsi="Courier New" w:cs="Courier New"/>
      <w:sz w:val="24"/>
      <w:lang w:eastAsia="ar-SA"/>
    </w:rPr>
  </w:style>
  <w:style w:type="paragraph" w:customStyle="1" w:styleId="ust">
    <w:name w:val="ust"/>
    <w:rsid w:val="00C14260"/>
    <w:pPr>
      <w:suppressAutoHyphens/>
      <w:spacing w:before="60" w:after="60"/>
      <w:ind w:left="426" w:hanging="284"/>
      <w:jc w:val="both"/>
    </w:pPr>
    <w:rPr>
      <w:rFonts w:ascii="Times New Roman" w:eastAsia="Times New Roman" w:hAnsi="Times New Roman" w:cs="Times New Roman"/>
      <w:sz w:val="24"/>
      <w:lang w:eastAsia="ar-SA"/>
    </w:rPr>
  </w:style>
  <w:style w:type="character" w:customStyle="1" w:styleId="ZwykytekstZnak1">
    <w:name w:val="Zwykły tekst Znak1"/>
    <w:basedOn w:val="Domylnaczcionkaakapitu"/>
    <w:uiPriority w:val="99"/>
    <w:semiHidden/>
    <w:rsid w:val="00C14260"/>
    <w:rPr>
      <w:rFonts w:ascii="Consolas" w:hAnsi="Consolas"/>
      <w:sz w:val="21"/>
      <w:szCs w:val="21"/>
    </w:rPr>
  </w:style>
  <w:style w:type="paragraph" w:customStyle="1" w:styleId="Zwykytekst1">
    <w:name w:val="Zwykły tekst1"/>
    <w:basedOn w:val="Normalny"/>
    <w:rsid w:val="00C14260"/>
    <w:pPr>
      <w:suppressAutoHyphens/>
      <w:spacing w:line="240" w:lineRule="auto"/>
      <w:jc w:val="left"/>
    </w:pPr>
    <w:rPr>
      <w:rFonts w:ascii="Courier New" w:eastAsia="Times New Roman" w:hAnsi="Courier New" w:cs="Courier New"/>
      <w:sz w:val="24"/>
      <w:lang w:eastAsia="ar-SA"/>
    </w:rPr>
  </w:style>
  <w:style w:type="paragraph" w:customStyle="1" w:styleId="SIWZ">
    <w:name w:val="SIWZ"/>
    <w:basedOn w:val="Normalny"/>
    <w:qFormat/>
    <w:rsid w:val="00C14260"/>
    <w:pPr>
      <w:suppressAutoHyphens/>
      <w:spacing w:line="240" w:lineRule="auto"/>
      <w:jc w:val="left"/>
    </w:pPr>
    <w:rPr>
      <w:rFonts w:ascii="Cambria" w:eastAsia="Times New Roman" w:hAnsi="Cambria" w:cs="Cambria"/>
      <w:b/>
      <w:sz w:val="24"/>
      <w:lang w:val="x-none" w:eastAsia="ar-SA"/>
    </w:rPr>
  </w:style>
  <w:style w:type="paragraph" w:customStyle="1" w:styleId="Abstract">
    <w:name w:val="Abstract"/>
    <w:basedOn w:val="Normalny"/>
    <w:next w:val="Tekstpodstawowy"/>
    <w:qFormat/>
    <w:rsid w:val="00C14260"/>
    <w:pPr>
      <w:numPr>
        <w:numId w:val="8"/>
      </w:numPr>
      <w:spacing w:after="180"/>
    </w:pPr>
    <w:rPr>
      <w:rFonts w:asciiTheme="majorHAnsi" w:hAnsiTheme="majorHAnsi" w:cstheme="majorHAnsi"/>
      <w:sz w:val="24"/>
      <w:lang w:val="en-US"/>
    </w:rPr>
  </w:style>
  <w:style w:type="paragraph" w:customStyle="1" w:styleId="OPZ-1">
    <w:name w:val="OPZ-1"/>
    <w:basedOn w:val="Normalny"/>
    <w:link w:val="OPZ-1Znak"/>
    <w:qFormat/>
    <w:rsid w:val="00C14260"/>
    <w:pPr>
      <w:numPr>
        <w:numId w:val="9"/>
      </w:numPr>
      <w:spacing w:after="160"/>
    </w:pPr>
    <w:rPr>
      <w:rFonts w:ascii="Calibri" w:eastAsiaTheme="minorEastAsia" w:hAnsi="Calibri" w:cstheme="minorBidi"/>
      <w:szCs w:val="22"/>
      <w:lang w:eastAsia="pl-PL"/>
    </w:rPr>
  </w:style>
  <w:style w:type="character" w:customStyle="1" w:styleId="OPZ-1Znak">
    <w:name w:val="OPZ-1 Znak"/>
    <w:basedOn w:val="Domylnaczcionkaakapitu"/>
    <w:link w:val="OPZ-1"/>
    <w:rsid w:val="00C14260"/>
    <w:rPr>
      <w:rFonts w:ascii="Calibri" w:eastAsiaTheme="minorEastAsia" w:hAnsi="Calibri" w:cstheme="minorBidi"/>
      <w:szCs w:val="22"/>
      <w:lang w:eastAsia="pl-PL"/>
    </w:rPr>
  </w:style>
  <w:style w:type="character" w:customStyle="1" w:styleId="alb-s">
    <w:name w:val="a_lb-s"/>
    <w:basedOn w:val="Domylnaczcionkaakapitu"/>
    <w:rsid w:val="00C14260"/>
  </w:style>
  <w:style w:type="character" w:styleId="Uwydatnienie">
    <w:name w:val="Emphasis"/>
    <w:uiPriority w:val="20"/>
    <w:qFormat/>
    <w:rsid w:val="00C14260"/>
    <w:rPr>
      <w:i/>
      <w:iCs/>
    </w:rPr>
  </w:style>
  <w:style w:type="character" w:customStyle="1" w:styleId="Bodytext3">
    <w:name w:val="Body text (3)_"/>
    <w:basedOn w:val="Domylnaczcionkaakapitu"/>
    <w:qFormat/>
    <w:rsid w:val="00C14260"/>
    <w:rPr>
      <w:rFonts w:ascii="Garamond" w:eastAsia="Garamond" w:hAnsi="Garamond" w:cs="Garamond"/>
      <w:sz w:val="23"/>
      <w:szCs w:val="23"/>
      <w:shd w:val="clear" w:color="auto" w:fill="FFFFFF"/>
    </w:rPr>
  </w:style>
  <w:style w:type="paragraph" w:styleId="Spistreci3">
    <w:name w:val="toc 3"/>
    <w:basedOn w:val="Normalny"/>
    <w:next w:val="Normalny"/>
    <w:autoRedefine/>
    <w:unhideWhenUsed/>
    <w:rsid w:val="00C14260"/>
    <w:pPr>
      <w:spacing w:after="100" w:line="259" w:lineRule="auto"/>
      <w:ind w:left="440"/>
      <w:jc w:val="left"/>
    </w:pPr>
    <w:rPr>
      <w:rFonts w:asciiTheme="minorHAnsi" w:hAnsiTheme="minorHAnsi" w:cstheme="minorBidi"/>
      <w:szCs w:val="22"/>
    </w:rPr>
  </w:style>
  <w:style w:type="paragraph" w:customStyle="1" w:styleId="Akapit1">
    <w:name w:val="Akapit 1."/>
    <w:basedOn w:val="Normalny"/>
    <w:link w:val="Akapit1Znak"/>
    <w:qFormat/>
    <w:rsid w:val="00C14260"/>
    <w:pPr>
      <w:widowControl w:val="0"/>
      <w:tabs>
        <w:tab w:val="left" w:pos="567"/>
      </w:tabs>
      <w:spacing w:before="20" w:after="40"/>
    </w:pPr>
    <w:rPr>
      <w:rFonts w:ascii="Calibri" w:eastAsia="Calibri" w:hAnsi="Calibri" w:cs="Times New Roman"/>
      <w:snapToGrid w:val="0"/>
      <w:szCs w:val="22"/>
    </w:rPr>
  </w:style>
  <w:style w:type="character" w:customStyle="1" w:styleId="Akapit1Znak">
    <w:name w:val="Akapit 1. Znak"/>
    <w:link w:val="Akapit1"/>
    <w:rsid w:val="00C14260"/>
    <w:rPr>
      <w:rFonts w:ascii="Calibri" w:eastAsia="Calibri" w:hAnsi="Calibri" w:cs="Times New Roman"/>
      <w:snapToGrid w:val="0"/>
      <w:szCs w:val="22"/>
    </w:rPr>
  </w:style>
  <w:style w:type="paragraph" w:customStyle="1" w:styleId="Akapit11">
    <w:name w:val="Akapit 1.1."/>
    <w:basedOn w:val="Normalny"/>
    <w:qFormat/>
    <w:rsid w:val="00C14260"/>
    <w:pPr>
      <w:widowControl w:val="0"/>
      <w:numPr>
        <w:ilvl w:val="1"/>
        <w:numId w:val="36"/>
      </w:numPr>
      <w:tabs>
        <w:tab w:val="left" w:pos="992"/>
      </w:tabs>
      <w:spacing w:before="20" w:after="40"/>
      <w:ind w:left="993" w:hanging="709"/>
    </w:pPr>
    <w:rPr>
      <w:rFonts w:ascii="Calibri" w:eastAsia="Calibri" w:hAnsi="Calibri" w:cs="Times New Roman"/>
      <w:snapToGrid w:val="0"/>
      <w:szCs w:val="22"/>
    </w:rPr>
  </w:style>
  <w:style w:type="paragraph" w:customStyle="1" w:styleId="Akapit111">
    <w:name w:val="Akapit 1.1.1."/>
    <w:basedOn w:val="Normalny"/>
    <w:qFormat/>
    <w:rsid w:val="00C14260"/>
    <w:pPr>
      <w:widowControl w:val="0"/>
      <w:numPr>
        <w:ilvl w:val="2"/>
        <w:numId w:val="36"/>
      </w:numPr>
      <w:tabs>
        <w:tab w:val="left" w:pos="1418"/>
      </w:tabs>
      <w:spacing w:before="20" w:after="40"/>
      <w:ind w:left="1418" w:hanging="851"/>
    </w:pPr>
    <w:rPr>
      <w:rFonts w:ascii="Calibri" w:eastAsia="Calibri" w:hAnsi="Calibri" w:cs="Times New Roman"/>
      <w:snapToGrid w:val="0"/>
      <w:szCs w:val="22"/>
    </w:rPr>
  </w:style>
  <w:style w:type="paragraph" w:customStyle="1" w:styleId="Akapit1111">
    <w:name w:val="Akapit 1.1.1.1."/>
    <w:basedOn w:val="Normalny"/>
    <w:qFormat/>
    <w:rsid w:val="00C14260"/>
    <w:pPr>
      <w:widowControl w:val="0"/>
      <w:numPr>
        <w:ilvl w:val="3"/>
        <w:numId w:val="36"/>
      </w:numPr>
      <w:tabs>
        <w:tab w:val="left" w:pos="1985"/>
      </w:tabs>
      <w:spacing w:before="20" w:after="40"/>
      <w:ind w:left="1985" w:hanging="1134"/>
    </w:pPr>
    <w:rPr>
      <w:rFonts w:ascii="Calibri" w:eastAsia="Calibri" w:hAnsi="Calibri" w:cs="Times New Roman"/>
      <w:snapToGrid w:val="0"/>
      <w:szCs w:val="22"/>
    </w:rPr>
  </w:style>
  <w:style w:type="character" w:customStyle="1" w:styleId="Bodytext">
    <w:name w:val="Body text_"/>
    <w:basedOn w:val="Domylnaczcionkaakapitu"/>
    <w:link w:val="Tekstpodstawowy8"/>
    <w:qFormat/>
    <w:rsid w:val="00C14260"/>
    <w:rPr>
      <w:rFonts w:ascii="Garamond" w:eastAsia="Garamond" w:hAnsi="Garamond" w:cs="Garamond"/>
      <w:sz w:val="23"/>
      <w:szCs w:val="23"/>
      <w:shd w:val="clear" w:color="auto" w:fill="FFFFFF"/>
    </w:rPr>
  </w:style>
  <w:style w:type="paragraph" w:customStyle="1" w:styleId="Tekstpodstawowy8">
    <w:name w:val="Tekst podstawowy8"/>
    <w:basedOn w:val="Normalny"/>
    <w:link w:val="Bodytext"/>
    <w:qFormat/>
    <w:rsid w:val="00C14260"/>
    <w:pPr>
      <w:widowControl w:val="0"/>
      <w:shd w:val="clear" w:color="auto" w:fill="FFFFFF"/>
      <w:spacing w:before="180" w:after="540" w:line="259" w:lineRule="auto"/>
      <w:ind w:hanging="1280"/>
      <w:jc w:val="center"/>
    </w:pPr>
    <w:rPr>
      <w:rFonts w:ascii="Garamond" w:eastAsia="Garamond" w:hAnsi="Garamond" w:cs="Garamond"/>
      <w:sz w:val="23"/>
      <w:szCs w:val="23"/>
    </w:rPr>
  </w:style>
  <w:style w:type="character" w:customStyle="1" w:styleId="czeinternetowe">
    <w:name w:val="Łącze internetowe"/>
    <w:basedOn w:val="Domylnaczcionkaakapitu"/>
    <w:uiPriority w:val="99"/>
    <w:unhideWhenUsed/>
    <w:rsid w:val="00C14260"/>
    <w:rPr>
      <w:color w:val="0563C1" w:themeColor="hyperlink"/>
      <w:u w:val="single"/>
    </w:rPr>
  </w:style>
  <w:style w:type="character" w:customStyle="1" w:styleId="Footnote2">
    <w:name w:val="Footnote (2)_"/>
    <w:basedOn w:val="Domylnaczcionkaakapitu"/>
    <w:link w:val="Footnote20"/>
    <w:qFormat/>
    <w:rsid w:val="00C14260"/>
    <w:rPr>
      <w:rFonts w:eastAsia="Arial"/>
      <w:sz w:val="8"/>
      <w:szCs w:val="8"/>
      <w:shd w:val="clear" w:color="auto" w:fill="FFFFFF"/>
    </w:rPr>
  </w:style>
  <w:style w:type="paragraph" w:customStyle="1" w:styleId="Footnote20">
    <w:name w:val="Footnote (2)"/>
    <w:basedOn w:val="Normalny"/>
    <w:link w:val="Footnote2"/>
    <w:qFormat/>
    <w:rsid w:val="00C14260"/>
    <w:pPr>
      <w:widowControl w:val="0"/>
      <w:shd w:val="clear" w:color="auto" w:fill="FFFFFF"/>
      <w:spacing w:line="259" w:lineRule="auto"/>
      <w:jc w:val="left"/>
    </w:pPr>
    <w:rPr>
      <w:rFonts w:eastAsia="Arial"/>
      <w:sz w:val="8"/>
      <w:szCs w:val="8"/>
    </w:rPr>
  </w:style>
  <w:style w:type="character" w:customStyle="1" w:styleId="Heading415">
    <w:name w:val="Heading #4 (15)_"/>
    <w:basedOn w:val="Domylnaczcionkaakapitu"/>
    <w:link w:val="Heading4150"/>
    <w:qFormat/>
    <w:rsid w:val="00C14260"/>
    <w:rPr>
      <w:rFonts w:ascii="Impact" w:eastAsia="Impact" w:hAnsi="Impact" w:cs="Impact"/>
      <w:spacing w:val="10"/>
      <w:sz w:val="19"/>
      <w:szCs w:val="19"/>
      <w:shd w:val="clear" w:color="auto" w:fill="FFFFFF"/>
    </w:rPr>
  </w:style>
  <w:style w:type="paragraph" w:customStyle="1" w:styleId="Heading4150">
    <w:name w:val="Heading #4 (15)"/>
    <w:basedOn w:val="Normalny"/>
    <w:link w:val="Heading415"/>
    <w:qFormat/>
    <w:rsid w:val="00C14260"/>
    <w:pPr>
      <w:widowControl w:val="0"/>
      <w:shd w:val="clear" w:color="auto" w:fill="FFFFFF"/>
      <w:spacing w:before="60" w:line="269" w:lineRule="exact"/>
      <w:outlineLvl w:val="3"/>
    </w:pPr>
    <w:rPr>
      <w:rFonts w:ascii="Impact" w:eastAsia="Impact" w:hAnsi="Impact" w:cs="Impact"/>
      <w:spacing w:val="10"/>
      <w:sz w:val="19"/>
      <w:szCs w:val="19"/>
    </w:rPr>
  </w:style>
  <w:style w:type="character" w:customStyle="1" w:styleId="Heading415LucidaSansUnicode10ptSpacing0pt">
    <w:name w:val="Heading #4 (15) + Lucida Sans Unicode;10 pt;Spacing 0 pt"/>
    <w:basedOn w:val="Heading415"/>
    <w:qFormat/>
    <w:rsid w:val="00C14260"/>
    <w:rPr>
      <w:rFonts w:ascii="Lucida Sans Unicode" w:eastAsia="Lucida Sans Unicode" w:hAnsi="Lucida Sans Unicode" w:cs="Lucida Sans Unicode"/>
      <w:color w:val="000000"/>
      <w:spacing w:val="0"/>
      <w:w w:val="100"/>
      <w:sz w:val="20"/>
      <w:szCs w:val="20"/>
      <w:shd w:val="clear" w:color="auto" w:fill="FFFFFF"/>
    </w:rPr>
  </w:style>
  <w:style w:type="character" w:customStyle="1" w:styleId="Tekstpodstawowy1">
    <w:name w:val="Tekst podstawowy1"/>
    <w:basedOn w:val="Bodytext"/>
    <w:qFormat/>
    <w:rsid w:val="00C14260"/>
    <w:rPr>
      <w:rFonts w:ascii="Garamond" w:eastAsia="Garamond" w:hAnsi="Garamond" w:cs="Garamond"/>
      <w:i w:val="0"/>
      <w:iCs w:val="0"/>
      <w:caps w:val="0"/>
      <w:smallCaps w:val="0"/>
      <w:color w:val="000000"/>
      <w:spacing w:val="0"/>
      <w:w w:val="100"/>
      <w:sz w:val="23"/>
      <w:szCs w:val="23"/>
      <w:shd w:val="clear" w:color="auto" w:fill="FFFFFF"/>
      <w:lang w:val="pl-PL"/>
    </w:rPr>
  </w:style>
  <w:style w:type="character" w:customStyle="1" w:styleId="Bodytext4Exact">
    <w:name w:val="Body text (4) Exact"/>
    <w:basedOn w:val="Domylnaczcionkaakapitu"/>
    <w:qFormat/>
    <w:rsid w:val="00C14260"/>
    <w:rPr>
      <w:rFonts w:ascii="Georgia" w:eastAsia="Georgia" w:hAnsi="Georgia" w:cs="Georgia"/>
      <w:b w:val="0"/>
      <w:bCs w:val="0"/>
      <w:i w:val="0"/>
      <w:iCs w:val="0"/>
      <w:caps w:val="0"/>
      <w:smallCaps w:val="0"/>
      <w:strike w:val="0"/>
      <w:dstrike w:val="0"/>
      <w:spacing w:val="-23"/>
      <w:sz w:val="78"/>
      <w:szCs w:val="78"/>
      <w:u w:val="none"/>
    </w:rPr>
  </w:style>
  <w:style w:type="character" w:customStyle="1" w:styleId="BodytextExact">
    <w:name w:val="Body text Exact"/>
    <w:basedOn w:val="Domylnaczcionkaakapitu"/>
    <w:qFormat/>
    <w:rsid w:val="00C14260"/>
    <w:rPr>
      <w:rFonts w:ascii="Garamond" w:eastAsia="Garamond" w:hAnsi="Garamond" w:cs="Garamond"/>
      <w:b w:val="0"/>
      <w:bCs w:val="0"/>
      <w:i w:val="0"/>
      <w:iCs w:val="0"/>
      <w:caps w:val="0"/>
      <w:smallCaps w:val="0"/>
      <w:strike w:val="0"/>
      <w:dstrike w:val="0"/>
      <w:spacing w:val="-5"/>
      <w:sz w:val="21"/>
      <w:szCs w:val="21"/>
      <w:u w:val="none"/>
    </w:rPr>
  </w:style>
  <w:style w:type="character" w:customStyle="1" w:styleId="Bodytext4">
    <w:name w:val="Body text (4)_"/>
    <w:basedOn w:val="Domylnaczcionkaakapitu"/>
    <w:link w:val="Bodytext40"/>
    <w:qFormat/>
    <w:rsid w:val="00C14260"/>
    <w:rPr>
      <w:rFonts w:ascii="Georgia" w:eastAsia="Georgia" w:hAnsi="Georgia" w:cs="Georgia"/>
      <w:spacing w:val="-20"/>
      <w:sz w:val="83"/>
      <w:szCs w:val="83"/>
      <w:shd w:val="clear" w:color="auto" w:fill="FFFFFF"/>
    </w:rPr>
  </w:style>
  <w:style w:type="paragraph" w:customStyle="1" w:styleId="Bodytext40">
    <w:name w:val="Body text (4)"/>
    <w:basedOn w:val="Normalny"/>
    <w:link w:val="Bodytext4"/>
    <w:qFormat/>
    <w:rsid w:val="00C14260"/>
    <w:pPr>
      <w:widowControl w:val="0"/>
      <w:shd w:val="clear" w:color="auto" w:fill="FFFFFF"/>
      <w:spacing w:line="259" w:lineRule="auto"/>
      <w:jc w:val="left"/>
    </w:pPr>
    <w:rPr>
      <w:rFonts w:ascii="Georgia" w:eastAsia="Georgia" w:hAnsi="Georgia" w:cs="Georgia"/>
      <w:spacing w:val="-20"/>
      <w:sz w:val="83"/>
      <w:szCs w:val="83"/>
    </w:rPr>
  </w:style>
  <w:style w:type="character" w:customStyle="1" w:styleId="Bodytext31Exact">
    <w:name w:val="Body text (31) Exact"/>
    <w:basedOn w:val="Domylnaczcionkaakapitu"/>
    <w:link w:val="Bodytext30"/>
    <w:qFormat/>
    <w:rsid w:val="00C14260"/>
    <w:rPr>
      <w:rFonts w:ascii="Verdana" w:eastAsia="Verdana" w:hAnsi="Verdana" w:cs="Verdana"/>
      <w:sz w:val="20"/>
      <w:szCs w:val="20"/>
      <w:shd w:val="clear" w:color="auto" w:fill="FFFFFF"/>
    </w:rPr>
  </w:style>
  <w:style w:type="paragraph" w:customStyle="1" w:styleId="Bodytext30">
    <w:name w:val="Body text (3)"/>
    <w:basedOn w:val="Normalny"/>
    <w:link w:val="Bodytext31Exact"/>
    <w:qFormat/>
    <w:rsid w:val="00C14260"/>
    <w:pPr>
      <w:widowControl w:val="0"/>
      <w:shd w:val="clear" w:color="auto" w:fill="FFFFFF"/>
      <w:spacing w:before="2100" w:after="900" w:line="394" w:lineRule="exact"/>
      <w:ind w:hanging="920"/>
      <w:jc w:val="center"/>
    </w:pPr>
    <w:rPr>
      <w:rFonts w:ascii="Verdana" w:eastAsia="Verdana" w:hAnsi="Verdana" w:cs="Verdana"/>
      <w:sz w:val="20"/>
      <w:szCs w:val="20"/>
    </w:rPr>
  </w:style>
  <w:style w:type="character" w:customStyle="1" w:styleId="Zakotwiczenieprzypisukocowego">
    <w:name w:val="Zakotwiczenie przypisu końcowego"/>
    <w:rsid w:val="00C14260"/>
    <w:rPr>
      <w:vertAlign w:val="superscript"/>
    </w:rPr>
  </w:style>
  <w:style w:type="character" w:customStyle="1" w:styleId="ListLabel1">
    <w:name w:val="ListLabel 1"/>
    <w:qFormat/>
    <w:rsid w:val="00C14260"/>
    <w:rPr>
      <w:rFonts w:cs="Times New Roman"/>
      <w:b w:val="0"/>
      <w:color w:val="00000A"/>
    </w:rPr>
  </w:style>
  <w:style w:type="character" w:customStyle="1" w:styleId="ListLabel2">
    <w:name w:val="ListLabel 2"/>
    <w:qFormat/>
    <w:rsid w:val="00C14260"/>
    <w:rPr>
      <w:rFonts w:cs="Times New Roman"/>
    </w:rPr>
  </w:style>
  <w:style w:type="character" w:customStyle="1" w:styleId="ListLabel3">
    <w:name w:val="ListLabel 3"/>
    <w:qFormat/>
    <w:rsid w:val="00C14260"/>
    <w:rPr>
      <w:rFonts w:cs="Times New Roman"/>
    </w:rPr>
  </w:style>
  <w:style w:type="character" w:customStyle="1" w:styleId="ListLabel4">
    <w:name w:val="ListLabel 4"/>
    <w:qFormat/>
    <w:rsid w:val="00C14260"/>
    <w:rPr>
      <w:rFonts w:eastAsia="Garamond" w:cs="Calibri"/>
      <w:b w:val="0"/>
      <w:color w:val="00000A"/>
    </w:rPr>
  </w:style>
  <w:style w:type="character" w:customStyle="1" w:styleId="ListLabel5">
    <w:name w:val="ListLabel 5"/>
    <w:qFormat/>
    <w:rsid w:val="00C14260"/>
    <w:rPr>
      <w:rFonts w:cs="Times New Roman"/>
    </w:rPr>
  </w:style>
  <w:style w:type="character" w:customStyle="1" w:styleId="ListLabel6">
    <w:name w:val="ListLabel 6"/>
    <w:qFormat/>
    <w:rsid w:val="00C14260"/>
    <w:rPr>
      <w:rFonts w:cs="Times New Roman"/>
    </w:rPr>
  </w:style>
  <w:style w:type="character" w:customStyle="1" w:styleId="ListLabel7">
    <w:name w:val="ListLabel 7"/>
    <w:qFormat/>
    <w:rsid w:val="00C14260"/>
    <w:rPr>
      <w:rFonts w:cs="Times New Roman"/>
    </w:rPr>
  </w:style>
  <w:style w:type="character" w:customStyle="1" w:styleId="ListLabel8">
    <w:name w:val="ListLabel 8"/>
    <w:qFormat/>
    <w:rsid w:val="00C14260"/>
    <w:rPr>
      <w:rFonts w:eastAsia="Calibri" w:cs="Calibri"/>
      <w:b w:val="0"/>
      <w:i w:val="0"/>
      <w:strike w:val="0"/>
      <w:dstrike w:val="0"/>
      <w:color w:val="000000"/>
      <w:position w:val="0"/>
      <w:sz w:val="22"/>
      <w:szCs w:val="22"/>
      <w:u w:val="none"/>
      <w:vertAlign w:val="baseline"/>
    </w:rPr>
  </w:style>
  <w:style w:type="character" w:customStyle="1" w:styleId="ListLabel9">
    <w:name w:val="ListLabel 9"/>
    <w:qFormat/>
    <w:rsid w:val="00C14260"/>
    <w:rPr>
      <w:rFonts w:eastAsia="Calibri" w:cs="Calibri"/>
      <w:b w:val="0"/>
      <w:i w:val="0"/>
      <w:strike w:val="0"/>
      <w:dstrike w:val="0"/>
      <w:color w:val="000000"/>
      <w:position w:val="0"/>
      <w:sz w:val="22"/>
      <w:szCs w:val="22"/>
      <w:u w:val="none"/>
      <w:vertAlign w:val="baseline"/>
    </w:rPr>
  </w:style>
  <w:style w:type="character" w:customStyle="1" w:styleId="ListLabel10">
    <w:name w:val="ListLabel 10"/>
    <w:qFormat/>
    <w:rsid w:val="00C14260"/>
    <w:rPr>
      <w:rFonts w:eastAsia="Calibri" w:cs="Calibri"/>
      <w:b w:val="0"/>
      <w:i w:val="0"/>
      <w:strike w:val="0"/>
      <w:dstrike w:val="0"/>
      <w:color w:val="000000"/>
      <w:position w:val="0"/>
      <w:sz w:val="22"/>
      <w:szCs w:val="22"/>
      <w:u w:val="none"/>
      <w:vertAlign w:val="baseline"/>
    </w:rPr>
  </w:style>
  <w:style w:type="character" w:customStyle="1" w:styleId="ListLabel11">
    <w:name w:val="ListLabel 11"/>
    <w:qFormat/>
    <w:rsid w:val="00C14260"/>
    <w:rPr>
      <w:rFonts w:eastAsia="Calibri" w:cs="Calibri"/>
      <w:b w:val="0"/>
      <w:i w:val="0"/>
      <w:strike w:val="0"/>
      <w:dstrike w:val="0"/>
      <w:color w:val="000000"/>
      <w:position w:val="0"/>
      <w:sz w:val="22"/>
      <w:szCs w:val="22"/>
      <w:u w:val="none"/>
      <w:vertAlign w:val="baseline"/>
    </w:rPr>
  </w:style>
  <w:style w:type="character" w:customStyle="1" w:styleId="ListLabel12">
    <w:name w:val="ListLabel 12"/>
    <w:qFormat/>
    <w:rsid w:val="00C14260"/>
    <w:rPr>
      <w:rFonts w:eastAsia="Calibri" w:cs="Calibri"/>
      <w:b w:val="0"/>
      <w:i w:val="0"/>
      <w:strike w:val="0"/>
      <w:dstrike w:val="0"/>
      <w:color w:val="000000"/>
      <w:position w:val="0"/>
      <w:sz w:val="22"/>
      <w:szCs w:val="22"/>
      <w:u w:val="none"/>
      <w:vertAlign w:val="baseline"/>
    </w:rPr>
  </w:style>
  <w:style w:type="character" w:customStyle="1" w:styleId="ListLabel13">
    <w:name w:val="ListLabel 13"/>
    <w:qFormat/>
    <w:rsid w:val="00C14260"/>
    <w:rPr>
      <w:rFonts w:eastAsia="Calibri" w:cs="Calibri"/>
      <w:b w:val="0"/>
      <w:i w:val="0"/>
      <w:strike w:val="0"/>
      <w:dstrike w:val="0"/>
      <w:color w:val="000000"/>
      <w:position w:val="0"/>
      <w:sz w:val="22"/>
      <w:szCs w:val="22"/>
      <w:u w:val="none"/>
      <w:vertAlign w:val="baseline"/>
    </w:rPr>
  </w:style>
  <w:style w:type="character" w:customStyle="1" w:styleId="ListLabel14">
    <w:name w:val="ListLabel 14"/>
    <w:qFormat/>
    <w:rsid w:val="00C14260"/>
    <w:rPr>
      <w:rFonts w:eastAsia="Calibri" w:cs="Calibri"/>
      <w:b w:val="0"/>
      <w:i w:val="0"/>
      <w:strike w:val="0"/>
      <w:dstrike w:val="0"/>
      <w:color w:val="000000"/>
      <w:position w:val="0"/>
      <w:sz w:val="22"/>
      <w:szCs w:val="22"/>
      <w:u w:val="none"/>
      <w:vertAlign w:val="baseline"/>
    </w:rPr>
  </w:style>
  <w:style w:type="character" w:customStyle="1" w:styleId="ListLabel15">
    <w:name w:val="ListLabel 15"/>
    <w:qFormat/>
    <w:rsid w:val="00C14260"/>
    <w:rPr>
      <w:rFonts w:eastAsia="Calibri" w:cs="Calibri"/>
      <w:b w:val="0"/>
      <w:i w:val="0"/>
      <w:strike w:val="0"/>
      <w:dstrike w:val="0"/>
      <w:color w:val="000000"/>
      <w:position w:val="0"/>
      <w:sz w:val="22"/>
      <w:szCs w:val="22"/>
      <w:u w:val="none"/>
      <w:vertAlign w:val="baseline"/>
    </w:rPr>
  </w:style>
  <w:style w:type="character" w:customStyle="1" w:styleId="ListLabel16">
    <w:name w:val="ListLabel 16"/>
    <w:qFormat/>
    <w:rsid w:val="00C14260"/>
    <w:rPr>
      <w:rFonts w:eastAsia="Calibri" w:cs="Calibri"/>
      <w:b w:val="0"/>
      <w:i w:val="0"/>
      <w:strike w:val="0"/>
      <w:dstrike w:val="0"/>
      <w:color w:val="000000"/>
      <w:position w:val="0"/>
      <w:sz w:val="22"/>
      <w:szCs w:val="22"/>
      <w:u w:val="none"/>
      <w:vertAlign w:val="baseline"/>
    </w:rPr>
  </w:style>
  <w:style w:type="character" w:customStyle="1" w:styleId="ListLabel17">
    <w:name w:val="ListLabel 17"/>
    <w:qFormat/>
    <w:rsid w:val="00C14260"/>
    <w:rPr>
      <w:b/>
    </w:rPr>
  </w:style>
  <w:style w:type="character" w:customStyle="1" w:styleId="ListLabel18">
    <w:name w:val="ListLabel 18"/>
    <w:qFormat/>
    <w:rsid w:val="00C14260"/>
    <w:rPr>
      <w:b w:val="0"/>
    </w:rPr>
  </w:style>
  <w:style w:type="character" w:customStyle="1" w:styleId="ListLabel19">
    <w:name w:val="ListLabel 19"/>
    <w:qFormat/>
    <w:rsid w:val="00C14260"/>
    <w:rPr>
      <w:rFonts w:cstheme="minorHAnsi"/>
    </w:rPr>
  </w:style>
  <w:style w:type="character" w:customStyle="1" w:styleId="ListLabel20">
    <w:name w:val="ListLabel 20"/>
    <w:qFormat/>
    <w:rsid w:val="00C14260"/>
    <w:rPr>
      <w:rFonts w:asciiTheme="minorHAnsi" w:hAnsiTheme="minorHAnsi" w:cstheme="minorHAnsi"/>
      <w:sz w:val="22"/>
      <w:szCs w:val="22"/>
    </w:rPr>
  </w:style>
  <w:style w:type="character" w:customStyle="1" w:styleId="ListLabel21">
    <w:name w:val="ListLabel 21"/>
    <w:qFormat/>
    <w:rsid w:val="00C14260"/>
    <w:rPr>
      <w:rFonts w:eastAsia="Garamond" w:cstheme="minorHAnsi"/>
      <w:lang w:eastAsia="pl-PL"/>
    </w:rPr>
  </w:style>
  <w:style w:type="character" w:customStyle="1" w:styleId="ListLabel22">
    <w:name w:val="ListLabel 22"/>
    <w:qFormat/>
    <w:rsid w:val="00C14260"/>
    <w:rPr>
      <w:rFonts w:cstheme="minorHAnsi"/>
      <w:lang w:eastAsia="pl-PL"/>
    </w:rPr>
  </w:style>
  <w:style w:type="character" w:customStyle="1" w:styleId="ListLabel23">
    <w:name w:val="ListLabel 23"/>
    <w:qFormat/>
    <w:rsid w:val="00C14260"/>
    <w:rPr>
      <w:rFonts w:eastAsia="Times New Roman" w:cstheme="minorHAnsi"/>
      <w:color w:val="0563C1"/>
      <w:u w:val="single"/>
    </w:rPr>
  </w:style>
  <w:style w:type="character" w:customStyle="1" w:styleId="ListLabel24">
    <w:name w:val="ListLabel 24"/>
    <w:qFormat/>
    <w:rsid w:val="00C14260"/>
    <w:rPr>
      <w:rFonts w:eastAsia="Times New Roman" w:cstheme="minorHAnsi"/>
      <w:color w:val="0563C1"/>
      <w:u w:val="single"/>
      <w:lang w:eastAsia="pl-PL"/>
    </w:rPr>
  </w:style>
  <w:style w:type="paragraph" w:styleId="Lista">
    <w:name w:val="List"/>
    <w:basedOn w:val="Tekstpodstawowy"/>
    <w:rsid w:val="00C14260"/>
    <w:pPr>
      <w:widowControl/>
      <w:suppressAutoHyphens w:val="0"/>
      <w:spacing w:after="140" w:line="276" w:lineRule="auto"/>
    </w:pPr>
    <w:rPr>
      <w:rFonts w:asciiTheme="minorHAnsi" w:eastAsiaTheme="minorHAnsi" w:hAnsiTheme="minorHAnsi" w:cs="Arial"/>
      <w:kern w:val="0"/>
      <w:sz w:val="22"/>
      <w:szCs w:val="22"/>
      <w:lang w:eastAsia="en-US"/>
    </w:rPr>
  </w:style>
  <w:style w:type="paragraph" w:styleId="Legenda">
    <w:name w:val="caption"/>
    <w:basedOn w:val="Normalny"/>
    <w:qFormat/>
    <w:rsid w:val="00C14260"/>
    <w:pPr>
      <w:suppressLineNumbers/>
      <w:spacing w:before="120" w:after="120" w:line="259" w:lineRule="auto"/>
      <w:jc w:val="left"/>
    </w:pPr>
    <w:rPr>
      <w:rFonts w:asciiTheme="minorHAnsi" w:hAnsiTheme="minorHAnsi"/>
      <w:i/>
      <w:iCs/>
      <w:sz w:val="24"/>
    </w:rPr>
  </w:style>
  <w:style w:type="paragraph" w:customStyle="1" w:styleId="Indeks">
    <w:name w:val="Indeks"/>
    <w:basedOn w:val="Normalny"/>
    <w:qFormat/>
    <w:rsid w:val="00C14260"/>
    <w:pPr>
      <w:suppressLineNumbers/>
      <w:spacing w:after="160" w:line="259" w:lineRule="auto"/>
      <w:jc w:val="left"/>
    </w:pPr>
    <w:rPr>
      <w:rFonts w:asciiTheme="minorHAnsi" w:hAnsiTheme="minorHAnsi"/>
      <w:szCs w:val="22"/>
    </w:rPr>
  </w:style>
  <w:style w:type="paragraph" w:customStyle="1" w:styleId="Bodytext31">
    <w:name w:val="Body text (31)"/>
    <w:basedOn w:val="Normalny"/>
    <w:qFormat/>
    <w:rsid w:val="00C14260"/>
    <w:pPr>
      <w:widowControl w:val="0"/>
      <w:shd w:val="clear" w:color="auto" w:fill="FFFFFF"/>
      <w:spacing w:line="259" w:lineRule="auto"/>
      <w:jc w:val="left"/>
    </w:pPr>
    <w:rPr>
      <w:rFonts w:ascii="Verdana" w:eastAsia="Verdana" w:hAnsi="Verdana" w:cs="Verdana"/>
      <w:sz w:val="20"/>
      <w:szCs w:val="20"/>
    </w:rPr>
  </w:style>
  <w:style w:type="paragraph" w:customStyle="1" w:styleId="Tekstpodstawowy2">
    <w:name w:val="Tekst podstawowy2"/>
    <w:basedOn w:val="Normalny"/>
    <w:rsid w:val="00C14260"/>
    <w:pPr>
      <w:widowControl w:val="0"/>
      <w:shd w:val="clear" w:color="auto" w:fill="FFFFFF"/>
      <w:spacing w:before="240" w:after="240" w:line="0" w:lineRule="atLeast"/>
      <w:ind w:hanging="620"/>
    </w:pPr>
    <w:rPr>
      <w:rFonts w:eastAsia="Arial"/>
      <w:sz w:val="19"/>
      <w:szCs w:val="19"/>
    </w:rPr>
  </w:style>
  <w:style w:type="character" w:customStyle="1" w:styleId="BodytextBold">
    <w:name w:val="Body text + Bold"/>
    <w:basedOn w:val="Bodytext"/>
    <w:rsid w:val="00C14260"/>
    <w:rPr>
      <w:rFonts w:ascii="Arial" w:eastAsia="Arial" w:hAnsi="Arial" w:cs="Arial"/>
      <w:b/>
      <w:bCs/>
      <w:i w:val="0"/>
      <w:iCs w:val="0"/>
      <w:smallCaps w:val="0"/>
      <w:strike w:val="0"/>
      <w:color w:val="000000"/>
      <w:spacing w:val="0"/>
      <w:w w:val="100"/>
      <w:position w:val="0"/>
      <w:sz w:val="19"/>
      <w:szCs w:val="19"/>
      <w:u w:val="none"/>
      <w:shd w:val="clear" w:color="auto" w:fill="FFFFFF"/>
      <w:lang w:val="pl-PL"/>
    </w:rPr>
  </w:style>
  <w:style w:type="character" w:customStyle="1" w:styleId="alb">
    <w:name w:val="a_lb"/>
    <w:basedOn w:val="Domylnaczcionkaakapitu"/>
    <w:rsid w:val="00C14260"/>
  </w:style>
  <w:style w:type="character" w:customStyle="1" w:styleId="WW8Num1z0">
    <w:name w:val="WW8Num1z0"/>
    <w:rsid w:val="00C14260"/>
  </w:style>
  <w:style w:type="character" w:customStyle="1" w:styleId="WW8Num2z0">
    <w:name w:val="WW8Num2z0"/>
    <w:rsid w:val="00C14260"/>
    <w:rPr>
      <w:rFonts w:ascii="Arial" w:hAnsi="Arial" w:cs="Arial"/>
      <w:color w:val="auto"/>
      <w:sz w:val="22"/>
      <w:szCs w:val="22"/>
    </w:rPr>
  </w:style>
  <w:style w:type="character" w:customStyle="1" w:styleId="WW8Num2z1">
    <w:name w:val="WW8Num2z1"/>
    <w:rsid w:val="00C14260"/>
  </w:style>
  <w:style w:type="character" w:customStyle="1" w:styleId="WW8Num2z2">
    <w:name w:val="WW8Num2z2"/>
    <w:rsid w:val="00C14260"/>
  </w:style>
  <w:style w:type="character" w:customStyle="1" w:styleId="WW8Num2z3">
    <w:name w:val="WW8Num2z3"/>
    <w:rsid w:val="00C14260"/>
  </w:style>
  <w:style w:type="character" w:customStyle="1" w:styleId="WW8Num2z4">
    <w:name w:val="WW8Num2z4"/>
    <w:rsid w:val="00C14260"/>
  </w:style>
  <w:style w:type="character" w:customStyle="1" w:styleId="WW8Num2z5">
    <w:name w:val="WW8Num2z5"/>
    <w:rsid w:val="00C14260"/>
  </w:style>
  <w:style w:type="character" w:customStyle="1" w:styleId="WW8Num2z6">
    <w:name w:val="WW8Num2z6"/>
    <w:rsid w:val="00C14260"/>
  </w:style>
  <w:style w:type="character" w:customStyle="1" w:styleId="WW8Num2z7">
    <w:name w:val="WW8Num2z7"/>
    <w:rsid w:val="00C14260"/>
  </w:style>
  <w:style w:type="character" w:customStyle="1" w:styleId="WW8Num2z8">
    <w:name w:val="WW8Num2z8"/>
    <w:rsid w:val="00C14260"/>
  </w:style>
  <w:style w:type="character" w:customStyle="1" w:styleId="WW8Num3z0">
    <w:name w:val="WW8Num3z0"/>
    <w:rsid w:val="00C14260"/>
    <w:rPr>
      <w:rFonts w:ascii="Arial" w:hAnsi="Arial" w:cs="Arial"/>
      <w:sz w:val="20"/>
      <w:szCs w:val="20"/>
    </w:rPr>
  </w:style>
  <w:style w:type="character" w:customStyle="1" w:styleId="WW8Num3z2">
    <w:name w:val="WW8Num3z2"/>
    <w:rsid w:val="00C14260"/>
  </w:style>
  <w:style w:type="character" w:customStyle="1" w:styleId="WW8Num3z3">
    <w:name w:val="WW8Num3z3"/>
    <w:rsid w:val="00C14260"/>
  </w:style>
  <w:style w:type="character" w:customStyle="1" w:styleId="WW8Num3z4">
    <w:name w:val="WW8Num3z4"/>
    <w:rsid w:val="00C14260"/>
  </w:style>
  <w:style w:type="character" w:customStyle="1" w:styleId="WW8Num3z5">
    <w:name w:val="WW8Num3z5"/>
    <w:rsid w:val="00C14260"/>
  </w:style>
  <w:style w:type="character" w:customStyle="1" w:styleId="WW8Num3z6">
    <w:name w:val="WW8Num3z6"/>
    <w:rsid w:val="00C14260"/>
  </w:style>
  <w:style w:type="character" w:customStyle="1" w:styleId="WW8Num3z7">
    <w:name w:val="WW8Num3z7"/>
    <w:rsid w:val="00C14260"/>
  </w:style>
  <w:style w:type="character" w:customStyle="1" w:styleId="WW8Num3z8">
    <w:name w:val="WW8Num3z8"/>
    <w:rsid w:val="00C14260"/>
  </w:style>
  <w:style w:type="character" w:customStyle="1" w:styleId="WW8Num4z0">
    <w:name w:val="WW8Num4z0"/>
    <w:rsid w:val="00C14260"/>
    <w:rPr>
      <w:rFonts w:ascii="Arial" w:hAnsi="Arial" w:cs="Arial" w:hint="default"/>
      <w:b w:val="0"/>
      <w:sz w:val="22"/>
      <w:szCs w:val="22"/>
    </w:rPr>
  </w:style>
  <w:style w:type="character" w:customStyle="1" w:styleId="WW8Num4z1">
    <w:name w:val="WW8Num4z1"/>
    <w:rsid w:val="00C14260"/>
    <w:rPr>
      <w:rFonts w:hint="default"/>
      <w:sz w:val="22"/>
    </w:rPr>
  </w:style>
  <w:style w:type="character" w:customStyle="1" w:styleId="WW8Num4z2">
    <w:name w:val="WW8Num4z2"/>
    <w:rsid w:val="00C14260"/>
    <w:rPr>
      <w:rFonts w:hint="default"/>
      <w:sz w:val="22"/>
      <w:szCs w:val="22"/>
    </w:rPr>
  </w:style>
  <w:style w:type="character" w:customStyle="1" w:styleId="WW8Num4z3">
    <w:name w:val="WW8Num4z3"/>
    <w:rsid w:val="00C14260"/>
    <w:rPr>
      <w:rFonts w:hint="default"/>
    </w:rPr>
  </w:style>
  <w:style w:type="character" w:customStyle="1" w:styleId="WW8Num5z0">
    <w:name w:val="WW8Num5z0"/>
    <w:rsid w:val="00C14260"/>
  </w:style>
  <w:style w:type="character" w:customStyle="1" w:styleId="WW8Num5z1">
    <w:name w:val="WW8Num5z1"/>
    <w:rsid w:val="00C14260"/>
  </w:style>
  <w:style w:type="character" w:customStyle="1" w:styleId="WW8Num5z2">
    <w:name w:val="WW8Num5z2"/>
    <w:rsid w:val="00C14260"/>
  </w:style>
  <w:style w:type="character" w:customStyle="1" w:styleId="WW8Num5z3">
    <w:name w:val="WW8Num5z3"/>
    <w:rsid w:val="00C14260"/>
  </w:style>
  <w:style w:type="character" w:customStyle="1" w:styleId="WW8Num5z4">
    <w:name w:val="WW8Num5z4"/>
    <w:rsid w:val="00C14260"/>
  </w:style>
  <w:style w:type="character" w:customStyle="1" w:styleId="WW8Num5z5">
    <w:name w:val="WW8Num5z5"/>
    <w:rsid w:val="00C14260"/>
  </w:style>
  <w:style w:type="character" w:customStyle="1" w:styleId="WW8Num5z6">
    <w:name w:val="WW8Num5z6"/>
    <w:rsid w:val="00C14260"/>
  </w:style>
  <w:style w:type="character" w:customStyle="1" w:styleId="WW8Num5z7">
    <w:name w:val="WW8Num5z7"/>
    <w:rsid w:val="00C14260"/>
  </w:style>
  <w:style w:type="character" w:customStyle="1" w:styleId="WW8Num5z8">
    <w:name w:val="WW8Num5z8"/>
    <w:rsid w:val="00C14260"/>
  </w:style>
  <w:style w:type="character" w:customStyle="1" w:styleId="WW8Num6z0">
    <w:name w:val="WW8Num6z0"/>
    <w:rsid w:val="00C14260"/>
    <w:rPr>
      <w:rFonts w:ascii="Arial" w:hAnsi="Arial" w:cs="Arial" w:hint="default"/>
      <w:sz w:val="20"/>
      <w:szCs w:val="20"/>
    </w:rPr>
  </w:style>
  <w:style w:type="character" w:customStyle="1" w:styleId="WW8Num6z2">
    <w:name w:val="WW8Num6z2"/>
    <w:rsid w:val="00C14260"/>
    <w:rPr>
      <w:rFonts w:ascii="Arial" w:hAnsi="Arial" w:cs="Arial"/>
      <w:sz w:val="20"/>
      <w:szCs w:val="20"/>
    </w:rPr>
  </w:style>
  <w:style w:type="character" w:customStyle="1" w:styleId="WW8Num7z0">
    <w:name w:val="WW8Num7z0"/>
    <w:rsid w:val="00C14260"/>
  </w:style>
  <w:style w:type="character" w:customStyle="1" w:styleId="WW8Num7z1">
    <w:name w:val="WW8Num7z1"/>
    <w:rsid w:val="00C14260"/>
    <w:rPr>
      <w:rFonts w:ascii="Arial" w:hAnsi="Arial" w:cs="Arial"/>
      <w:sz w:val="20"/>
      <w:szCs w:val="20"/>
    </w:rPr>
  </w:style>
  <w:style w:type="character" w:customStyle="1" w:styleId="WW8Num7z2">
    <w:name w:val="WW8Num7z2"/>
    <w:rsid w:val="00C14260"/>
    <w:rPr>
      <w:b w:val="0"/>
    </w:rPr>
  </w:style>
  <w:style w:type="character" w:customStyle="1" w:styleId="WW8Num7z3">
    <w:name w:val="WW8Num7z3"/>
    <w:rsid w:val="00C14260"/>
  </w:style>
  <w:style w:type="character" w:customStyle="1" w:styleId="WW8Num7z4">
    <w:name w:val="WW8Num7z4"/>
    <w:rsid w:val="00C14260"/>
  </w:style>
  <w:style w:type="character" w:customStyle="1" w:styleId="WW8Num7z5">
    <w:name w:val="WW8Num7z5"/>
    <w:rsid w:val="00C14260"/>
  </w:style>
  <w:style w:type="character" w:customStyle="1" w:styleId="WW8Num7z6">
    <w:name w:val="WW8Num7z6"/>
    <w:rsid w:val="00C14260"/>
  </w:style>
  <w:style w:type="character" w:customStyle="1" w:styleId="WW8Num7z7">
    <w:name w:val="WW8Num7z7"/>
    <w:rsid w:val="00C14260"/>
  </w:style>
  <w:style w:type="character" w:customStyle="1" w:styleId="WW8Num7z8">
    <w:name w:val="WW8Num7z8"/>
    <w:rsid w:val="00C14260"/>
  </w:style>
  <w:style w:type="character" w:customStyle="1" w:styleId="WW8Num8z0">
    <w:name w:val="WW8Num8z0"/>
    <w:rsid w:val="00C14260"/>
    <w:rPr>
      <w:rFonts w:ascii="Arial" w:hAnsi="Arial" w:cs="Arial"/>
      <w:sz w:val="20"/>
      <w:szCs w:val="20"/>
    </w:rPr>
  </w:style>
  <w:style w:type="character" w:customStyle="1" w:styleId="WW8Num8z1">
    <w:name w:val="WW8Num8z1"/>
    <w:rsid w:val="00C14260"/>
    <w:rPr>
      <w:rFonts w:ascii="Arial" w:hAnsi="Arial" w:cs="Arial"/>
      <w:sz w:val="20"/>
      <w:szCs w:val="20"/>
    </w:rPr>
  </w:style>
  <w:style w:type="character" w:customStyle="1" w:styleId="WW8Num8z2">
    <w:name w:val="WW8Num8z2"/>
    <w:rsid w:val="00C14260"/>
  </w:style>
  <w:style w:type="character" w:customStyle="1" w:styleId="WW8Num8z3">
    <w:name w:val="WW8Num8z3"/>
    <w:rsid w:val="00C14260"/>
  </w:style>
  <w:style w:type="character" w:customStyle="1" w:styleId="WW8Num8z4">
    <w:name w:val="WW8Num8z4"/>
    <w:rsid w:val="00C14260"/>
  </w:style>
  <w:style w:type="character" w:customStyle="1" w:styleId="WW8Num8z5">
    <w:name w:val="WW8Num8z5"/>
    <w:rsid w:val="00C14260"/>
  </w:style>
  <w:style w:type="character" w:customStyle="1" w:styleId="WW8Num8z6">
    <w:name w:val="WW8Num8z6"/>
    <w:rsid w:val="00C14260"/>
  </w:style>
  <w:style w:type="character" w:customStyle="1" w:styleId="WW8Num8z7">
    <w:name w:val="WW8Num8z7"/>
    <w:rsid w:val="00C14260"/>
  </w:style>
  <w:style w:type="character" w:customStyle="1" w:styleId="WW8Num8z8">
    <w:name w:val="WW8Num8z8"/>
    <w:rsid w:val="00C14260"/>
  </w:style>
  <w:style w:type="character" w:customStyle="1" w:styleId="WW8Num9z0">
    <w:name w:val="WW8Num9z0"/>
    <w:rsid w:val="00C14260"/>
    <w:rPr>
      <w:rFonts w:ascii="Arial" w:hAnsi="Arial" w:cs="Arial" w:hint="default"/>
      <w:sz w:val="20"/>
      <w:szCs w:val="20"/>
    </w:rPr>
  </w:style>
  <w:style w:type="character" w:customStyle="1" w:styleId="WW8Num9z2">
    <w:name w:val="WW8Num9z2"/>
    <w:rsid w:val="00C14260"/>
    <w:rPr>
      <w:rFonts w:ascii="Arial" w:hAnsi="Arial" w:cs="Arial" w:hint="default"/>
      <w:sz w:val="22"/>
      <w:szCs w:val="22"/>
    </w:rPr>
  </w:style>
  <w:style w:type="character" w:customStyle="1" w:styleId="WW8Num9z3">
    <w:name w:val="WW8Num9z3"/>
    <w:rsid w:val="00C14260"/>
    <w:rPr>
      <w:rFonts w:hint="default"/>
    </w:rPr>
  </w:style>
  <w:style w:type="character" w:customStyle="1" w:styleId="WW8Num10z0">
    <w:name w:val="WW8Num10z0"/>
    <w:rsid w:val="00C14260"/>
    <w:rPr>
      <w:rFonts w:hint="default"/>
    </w:rPr>
  </w:style>
  <w:style w:type="character" w:customStyle="1" w:styleId="WW8Num10z1">
    <w:name w:val="WW8Num10z1"/>
    <w:rsid w:val="00C14260"/>
    <w:rPr>
      <w:rFonts w:hint="default"/>
      <w:b w:val="0"/>
    </w:rPr>
  </w:style>
  <w:style w:type="character" w:customStyle="1" w:styleId="WW8Num10z2">
    <w:name w:val="WW8Num10z2"/>
    <w:rsid w:val="00C14260"/>
    <w:rPr>
      <w:rFonts w:ascii="Arial" w:eastAsia="Calibri" w:hAnsi="Arial" w:cs="Arial"/>
      <w:sz w:val="20"/>
      <w:szCs w:val="20"/>
    </w:rPr>
  </w:style>
  <w:style w:type="character" w:customStyle="1" w:styleId="WW8Num11z0">
    <w:name w:val="WW8Num11z0"/>
    <w:rsid w:val="00C14260"/>
    <w:rPr>
      <w:rFonts w:hint="default"/>
    </w:rPr>
  </w:style>
  <w:style w:type="character" w:customStyle="1" w:styleId="WW8Num12z0">
    <w:name w:val="WW8Num12z0"/>
    <w:rsid w:val="00C14260"/>
    <w:rPr>
      <w:rFonts w:ascii="Arial" w:hAnsi="Arial" w:cs="Arial"/>
      <w:bCs/>
      <w:sz w:val="20"/>
      <w:szCs w:val="20"/>
    </w:rPr>
  </w:style>
  <w:style w:type="character" w:customStyle="1" w:styleId="WW8Num12z1">
    <w:name w:val="WW8Num12z1"/>
    <w:rsid w:val="00C14260"/>
  </w:style>
  <w:style w:type="character" w:customStyle="1" w:styleId="WW8Num12z2">
    <w:name w:val="WW8Num12z2"/>
    <w:rsid w:val="00C14260"/>
  </w:style>
  <w:style w:type="character" w:customStyle="1" w:styleId="WW8Num12z3">
    <w:name w:val="WW8Num12z3"/>
    <w:rsid w:val="00C14260"/>
  </w:style>
  <w:style w:type="character" w:customStyle="1" w:styleId="WW8Num12z4">
    <w:name w:val="WW8Num12z4"/>
    <w:rsid w:val="00C14260"/>
  </w:style>
  <w:style w:type="character" w:customStyle="1" w:styleId="WW8Num12z5">
    <w:name w:val="WW8Num12z5"/>
    <w:rsid w:val="00C14260"/>
  </w:style>
  <w:style w:type="character" w:customStyle="1" w:styleId="WW8Num12z6">
    <w:name w:val="WW8Num12z6"/>
    <w:rsid w:val="00C14260"/>
  </w:style>
  <w:style w:type="character" w:customStyle="1" w:styleId="WW8Num12z7">
    <w:name w:val="WW8Num12z7"/>
    <w:rsid w:val="00C14260"/>
  </w:style>
  <w:style w:type="character" w:customStyle="1" w:styleId="WW8Num12z8">
    <w:name w:val="WW8Num12z8"/>
    <w:rsid w:val="00C14260"/>
  </w:style>
  <w:style w:type="character" w:customStyle="1" w:styleId="WW8Num13z0">
    <w:name w:val="WW8Num13z0"/>
    <w:rsid w:val="00C14260"/>
    <w:rPr>
      <w:rFonts w:ascii="Arial" w:eastAsia="Calibri" w:hAnsi="Arial" w:cs="Arial" w:hint="default"/>
      <w:b/>
      <w:color w:val="auto"/>
      <w:sz w:val="20"/>
      <w:szCs w:val="20"/>
    </w:rPr>
  </w:style>
  <w:style w:type="character" w:customStyle="1" w:styleId="WW8Num13z1">
    <w:name w:val="WW8Num13z1"/>
    <w:rsid w:val="00C14260"/>
    <w:rPr>
      <w:rFonts w:ascii="Arial" w:hAnsi="Arial" w:cs="Arial" w:hint="default"/>
      <w:sz w:val="20"/>
      <w:szCs w:val="20"/>
    </w:rPr>
  </w:style>
  <w:style w:type="character" w:customStyle="1" w:styleId="WW8Num13z3">
    <w:name w:val="WW8Num13z3"/>
    <w:rsid w:val="00C14260"/>
    <w:rPr>
      <w:rFonts w:hint="default"/>
    </w:rPr>
  </w:style>
  <w:style w:type="character" w:customStyle="1" w:styleId="WW8Num14z0">
    <w:name w:val="WW8Num14z0"/>
    <w:rsid w:val="00C14260"/>
    <w:rPr>
      <w:rFonts w:hint="default"/>
      <w:b w:val="0"/>
      <w:sz w:val="20"/>
      <w:szCs w:val="20"/>
    </w:rPr>
  </w:style>
  <w:style w:type="character" w:customStyle="1" w:styleId="WW8Num14z1">
    <w:name w:val="WW8Num14z1"/>
    <w:rsid w:val="00C14260"/>
    <w:rPr>
      <w:rFonts w:hint="default"/>
      <w:b w:val="0"/>
      <w:color w:val="auto"/>
      <w:sz w:val="20"/>
      <w:szCs w:val="20"/>
    </w:rPr>
  </w:style>
  <w:style w:type="character" w:customStyle="1" w:styleId="WW8Num14z2">
    <w:name w:val="WW8Num14z2"/>
    <w:rsid w:val="00C14260"/>
    <w:rPr>
      <w:rFonts w:hint="default"/>
      <w:b w:val="0"/>
      <w:sz w:val="20"/>
      <w:szCs w:val="20"/>
      <w:u w:val="none"/>
    </w:rPr>
  </w:style>
  <w:style w:type="character" w:customStyle="1" w:styleId="WW8Num14z3">
    <w:name w:val="WW8Num14z3"/>
    <w:rsid w:val="00C14260"/>
    <w:rPr>
      <w:rFonts w:hint="default"/>
    </w:rPr>
  </w:style>
  <w:style w:type="character" w:customStyle="1" w:styleId="WW8Num15z0">
    <w:name w:val="WW8Num15z0"/>
    <w:rsid w:val="00C14260"/>
  </w:style>
  <w:style w:type="character" w:customStyle="1" w:styleId="WW8Num15z1">
    <w:name w:val="WW8Num15z1"/>
    <w:rsid w:val="00C14260"/>
  </w:style>
  <w:style w:type="character" w:customStyle="1" w:styleId="WW8Num15z2">
    <w:name w:val="WW8Num15z2"/>
    <w:rsid w:val="00C14260"/>
  </w:style>
  <w:style w:type="character" w:customStyle="1" w:styleId="WW8Num15z3">
    <w:name w:val="WW8Num15z3"/>
    <w:rsid w:val="00C14260"/>
  </w:style>
  <w:style w:type="character" w:customStyle="1" w:styleId="WW8Num15z4">
    <w:name w:val="WW8Num15z4"/>
    <w:rsid w:val="00C14260"/>
  </w:style>
  <w:style w:type="character" w:customStyle="1" w:styleId="WW8Num15z5">
    <w:name w:val="WW8Num15z5"/>
    <w:rsid w:val="00C14260"/>
  </w:style>
  <w:style w:type="character" w:customStyle="1" w:styleId="WW8Num15z6">
    <w:name w:val="WW8Num15z6"/>
    <w:rsid w:val="00C14260"/>
  </w:style>
  <w:style w:type="character" w:customStyle="1" w:styleId="WW8Num15z7">
    <w:name w:val="WW8Num15z7"/>
    <w:rsid w:val="00C14260"/>
  </w:style>
  <w:style w:type="character" w:customStyle="1" w:styleId="WW8Num15z8">
    <w:name w:val="WW8Num15z8"/>
    <w:rsid w:val="00C14260"/>
  </w:style>
  <w:style w:type="character" w:customStyle="1" w:styleId="WW8Num16z0">
    <w:name w:val="WW8Num16z0"/>
    <w:rsid w:val="00C14260"/>
    <w:rPr>
      <w:rFonts w:ascii="Arial" w:hAnsi="Arial" w:cs="Arial" w:hint="default"/>
      <w:sz w:val="20"/>
      <w:szCs w:val="20"/>
    </w:rPr>
  </w:style>
  <w:style w:type="character" w:customStyle="1" w:styleId="WW8Num17z0">
    <w:name w:val="WW8Num17z0"/>
    <w:rsid w:val="00C14260"/>
    <w:rPr>
      <w:rFonts w:ascii="Arial" w:hAnsi="Arial" w:cs="Arial" w:hint="default"/>
      <w:sz w:val="20"/>
      <w:szCs w:val="20"/>
    </w:rPr>
  </w:style>
  <w:style w:type="character" w:customStyle="1" w:styleId="WW8Num17z2">
    <w:name w:val="WW8Num17z2"/>
    <w:rsid w:val="00C14260"/>
    <w:rPr>
      <w:rFonts w:ascii="Times New Roman" w:hAnsi="Times New Roman" w:cs="Times New Roman" w:hint="default"/>
    </w:rPr>
  </w:style>
  <w:style w:type="character" w:customStyle="1" w:styleId="WW8Num18z0">
    <w:name w:val="WW8Num18z0"/>
    <w:rsid w:val="00C14260"/>
    <w:rPr>
      <w:b w:val="0"/>
    </w:rPr>
  </w:style>
  <w:style w:type="character" w:customStyle="1" w:styleId="WW8Num18z1">
    <w:name w:val="WW8Num18z1"/>
    <w:rsid w:val="00C14260"/>
  </w:style>
  <w:style w:type="character" w:customStyle="1" w:styleId="WW8Num18z2">
    <w:name w:val="WW8Num18z2"/>
    <w:rsid w:val="00C14260"/>
  </w:style>
  <w:style w:type="character" w:customStyle="1" w:styleId="WW8Num18z3">
    <w:name w:val="WW8Num18z3"/>
    <w:rsid w:val="00C14260"/>
  </w:style>
  <w:style w:type="character" w:customStyle="1" w:styleId="WW8Num18z4">
    <w:name w:val="WW8Num18z4"/>
    <w:rsid w:val="00C14260"/>
  </w:style>
  <w:style w:type="character" w:customStyle="1" w:styleId="WW8Num18z5">
    <w:name w:val="WW8Num18z5"/>
    <w:rsid w:val="00C14260"/>
  </w:style>
  <w:style w:type="character" w:customStyle="1" w:styleId="WW8Num18z6">
    <w:name w:val="WW8Num18z6"/>
    <w:rsid w:val="00C14260"/>
  </w:style>
  <w:style w:type="character" w:customStyle="1" w:styleId="WW8Num18z7">
    <w:name w:val="WW8Num18z7"/>
    <w:rsid w:val="00C14260"/>
  </w:style>
  <w:style w:type="character" w:customStyle="1" w:styleId="WW8Num18z8">
    <w:name w:val="WW8Num18z8"/>
    <w:rsid w:val="00C14260"/>
  </w:style>
  <w:style w:type="character" w:customStyle="1" w:styleId="WW8Num19z0">
    <w:name w:val="WW8Num19z0"/>
    <w:rsid w:val="00C14260"/>
  </w:style>
  <w:style w:type="character" w:customStyle="1" w:styleId="WW8Num19z1">
    <w:name w:val="WW8Num19z1"/>
    <w:rsid w:val="00C14260"/>
    <w:rPr>
      <w:rFonts w:ascii="Arial" w:hAnsi="Arial" w:cs="Arial"/>
      <w:b w:val="0"/>
      <w:sz w:val="20"/>
      <w:szCs w:val="20"/>
    </w:rPr>
  </w:style>
  <w:style w:type="character" w:customStyle="1" w:styleId="WW8Num19z2">
    <w:name w:val="WW8Num19z2"/>
    <w:rsid w:val="00C14260"/>
    <w:rPr>
      <w:rFonts w:ascii="Arial" w:hAnsi="Arial" w:cs="Arial"/>
      <w:b w:val="0"/>
      <w:sz w:val="20"/>
      <w:szCs w:val="20"/>
    </w:rPr>
  </w:style>
  <w:style w:type="character" w:customStyle="1" w:styleId="WW8Num19z3">
    <w:name w:val="WW8Num19z3"/>
    <w:rsid w:val="00C14260"/>
  </w:style>
  <w:style w:type="character" w:customStyle="1" w:styleId="WW8Num19z4">
    <w:name w:val="WW8Num19z4"/>
    <w:rsid w:val="00C14260"/>
  </w:style>
  <w:style w:type="character" w:customStyle="1" w:styleId="WW8Num19z5">
    <w:name w:val="WW8Num19z5"/>
    <w:rsid w:val="00C14260"/>
  </w:style>
  <w:style w:type="character" w:customStyle="1" w:styleId="WW8Num19z6">
    <w:name w:val="WW8Num19z6"/>
    <w:rsid w:val="00C14260"/>
  </w:style>
  <w:style w:type="character" w:customStyle="1" w:styleId="WW8Num19z7">
    <w:name w:val="WW8Num19z7"/>
    <w:rsid w:val="00C14260"/>
  </w:style>
  <w:style w:type="character" w:customStyle="1" w:styleId="WW8Num19z8">
    <w:name w:val="WW8Num19z8"/>
    <w:rsid w:val="00C14260"/>
  </w:style>
  <w:style w:type="character" w:customStyle="1" w:styleId="WW8Num20z0">
    <w:name w:val="WW8Num20z0"/>
    <w:rsid w:val="00C14260"/>
    <w:rPr>
      <w:rFonts w:ascii="Arial" w:hAnsi="Arial" w:cs="Arial" w:hint="default"/>
      <w:sz w:val="22"/>
      <w:szCs w:val="22"/>
    </w:rPr>
  </w:style>
  <w:style w:type="character" w:customStyle="1" w:styleId="WW8Num21z0">
    <w:name w:val="WW8Num21z0"/>
    <w:rsid w:val="00C14260"/>
    <w:rPr>
      <w:rFonts w:ascii="Arial" w:hAnsi="Arial" w:cs="Arial" w:hint="default"/>
      <w:strike w:val="0"/>
      <w:dstrike w:val="0"/>
      <w:outline w:val="0"/>
      <w:shadow w:val="0"/>
      <w:color w:val="auto"/>
      <w:position w:val="0"/>
      <w:sz w:val="22"/>
      <w:szCs w:val="22"/>
      <w:vertAlign w:val="baseline"/>
    </w:rPr>
  </w:style>
  <w:style w:type="character" w:customStyle="1" w:styleId="WW8Num21z1">
    <w:name w:val="WW8Num21z1"/>
    <w:rsid w:val="00C14260"/>
    <w:rPr>
      <w:rFonts w:ascii="Times New Roman" w:hAnsi="Times New Roman" w:cs="Times New Roman" w:hint="default"/>
      <w:strike w:val="0"/>
      <w:dstrike w:val="0"/>
      <w:outline w:val="0"/>
      <w:shadow w:val="0"/>
      <w:color w:val="auto"/>
      <w:position w:val="0"/>
      <w:sz w:val="22"/>
      <w:szCs w:val="22"/>
      <w:vertAlign w:val="baseline"/>
    </w:rPr>
  </w:style>
  <w:style w:type="character" w:customStyle="1" w:styleId="WW8Num21z2">
    <w:name w:val="WW8Num21z2"/>
    <w:rsid w:val="00C14260"/>
    <w:rPr>
      <w:rFonts w:ascii="Times New Roman" w:hAnsi="Times New Roman" w:cs="Times New Roman"/>
    </w:rPr>
  </w:style>
  <w:style w:type="character" w:customStyle="1" w:styleId="WW8Num21z7">
    <w:name w:val="WW8Num21z7"/>
    <w:rsid w:val="00C14260"/>
    <w:rPr>
      <w:rFonts w:ascii="Arial" w:hAnsi="Arial" w:cs="Arial" w:hint="default"/>
    </w:rPr>
  </w:style>
  <w:style w:type="character" w:customStyle="1" w:styleId="WW8Num22z0">
    <w:name w:val="WW8Num22z0"/>
    <w:rsid w:val="00C14260"/>
    <w:rPr>
      <w:rFonts w:ascii="Arial" w:hAnsi="Arial" w:cs="Arial" w:hint="default"/>
      <w:sz w:val="20"/>
      <w:szCs w:val="20"/>
    </w:rPr>
  </w:style>
  <w:style w:type="character" w:customStyle="1" w:styleId="WW8Num22z2">
    <w:name w:val="WW8Num22z2"/>
    <w:rsid w:val="00C14260"/>
    <w:rPr>
      <w:rFonts w:ascii="Times New Roman" w:hAnsi="Times New Roman" w:cs="Times New Roman" w:hint="default"/>
    </w:rPr>
  </w:style>
  <w:style w:type="character" w:customStyle="1" w:styleId="WW8Num23z0">
    <w:name w:val="WW8Num23z0"/>
    <w:rsid w:val="00C14260"/>
  </w:style>
  <w:style w:type="character" w:customStyle="1" w:styleId="WW8Num23z1">
    <w:name w:val="WW8Num23z1"/>
    <w:rsid w:val="00C14260"/>
  </w:style>
  <w:style w:type="character" w:customStyle="1" w:styleId="WW8Num23z2">
    <w:name w:val="WW8Num23z2"/>
    <w:rsid w:val="00C14260"/>
  </w:style>
  <w:style w:type="character" w:customStyle="1" w:styleId="WW8Num23z3">
    <w:name w:val="WW8Num23z3"/>
    <w:rsid w:val="00C14260"/>
  </w:style>
  <w:style w:type="character" w:customStyle="1" w:styleId="WW8Num23z4">
    <w:name w:val="WW8Num23z4"/>
    <w:rsid w:val="00C14260"/>
  </w:style>
  <w:style w:type="character" w:customStyle="1" w:styleId="WW8Num23z5">
    <w:name w:val="WW8Num23z5"/>
    <w:rsid w:val="00C14260"/>
  </w:style>
  <w:style w:type="character" w:customStyle="1" w:styleId="WW8Num23z6">
    <w:name w:val="WW8Num23z6"/>
    <w:rsid w:val="00C14260"/>
  </w:style>
  <w:style w:type="character" w:customStyle="1" w:styleId="WW8Num23z7">
    <w:name w:val="WW8Num23z7"/>
    <w:rsid w:val="00C14260"/>
  </w:style>
  <w:style w:type="character" w:customStyle="1" w:styleId="WW8Num23z8">
    <w:name w:val="WW8Num23z8"/>
    <w:rsid w:val="00C14260"/>
  </w:style>
  <w:style w:type="character" w:customStyle="1" w:styleId="WW8Num24z0">
    <w:name w:val="WW8Num24z0"/>
    <w:rsid w:val="00C14260"/>
    <w:rPr>
      <w:rFonts w:ascii="Arial" w:hAnsi="Arial" w:cs="Arial" w:hint="default"/>
      <w:sz w:val="20"/>
      <w:szCs w:val="20"/>
    </w:rPr>
  </w:style>
  <w:style w:type="character" w:customStyle="1" w:styleId="WW8Num25z0">
    <w:name w:val="WW8Num25z0"/>
    <w:rsid w:val="00C14260"/>
    <w:rPr>
      <w:rFonts w:ascii="Arial" w:hAnsi="Arial" w:cs="Arial"/>
      <w:sz w:val="20"/>
      <w:szCs w:val="20"/>
    </w:rPr>
  </w:style>
  <w:style w:type="character" w:customStyle="1" w:styleId="WW8Num25z1">
    <w:name w:val="WW8Num25z1"/>
    <w:rsid w:val="00C14260"/>
  </w:style>
  <w:style w:type="character" w:customStyle="1" w:styleId="WW8Num25z2">
    <w:name w:val="WW8Num25z2"/>
    <w:rsid w:val="00C14260"/>
  </w:style>
  <w:style w:type="character" w:customStyle="1" w:styleId="WW8Num25z3">
    <w:name w:val="WW8Num25z3"/>
    <w:rsid w:val="00C14260"/>
  </w:style>
  <w:style w:type="character" w:customStyle="1" w:styleId="WW8Num25z4">
    <w:name w:val="WW8Num25z4"/>
    <w:rsid w:val="00C14260"/>
  </w:style>
  <w:style w:type="character" w:customStyle="1" w:styleId="WW8Num25z5">
    <w:name w:val="WW8Num25z5"/>
    <w:rsid w:val="00C14260"/>
  </w:style>
  <w:style w:type="character" w:customStyle="1" w:styleId="WW8Num25z6">
    <w:name w:val="WW8Num25z6"/>
    <w:rsid w:val="00C14260"/>
  </w:style>
  <w:style w:type="character" w:customStyle="1" w:styleId="WW8Num25z7">
    <w:name w:val="WW8Num25z7"/>
    <w:rsid w:val="00C14260"/>
  </w:style>
  <w:style w:type="character" w:customStyle="1" w:styleId="WW8Num25z8">
    <w:name w:val="WW8Num25z8"/>
    <w:rsid w:val="00C14260"/>
  </w:style>
  <w:style w:type="character" w:customStyle="1" w:styleId="WW8Num26z0">
    <w:name w:val="WW8Num26z0"/>
    <w:rsid w:val="00C14260"/>
    <w:rPr>
      <w:rFonts w:ascii="Arial" w:hAnsi="Arial" w:cs="Arial"/>
      <w:sz w:val="20"/>
      <w:szCs w:val="20"/>
    </w:rPr>
  </w:style>
  <w:style w:type="character" w:customStyle="1" w:styleId="WW8Num26z1">
    <w:name w:val="WW8Num26z1"/>
    <w:rsid w:val="00C14260"/>
  </w:style>
  <w:style w:type="character" w:customStyle="1" w:styleId="WW8Num26z2">
    <w:name w:val="WW8Num26z2"/>
    <w:rsid w:val="00C14260"/>
  </w:style>
  <w:style w:type="character" w:customStyle="1" w:styleId="WW8Num26z3">
    <w:name w:val="WW8Num26z3"/>
    <w:rsid w:val="00C14260"/>
  </w:style>
  <w:style w:type="character" w:customStyle="1" w:styleId="WW8Num26z4">
    <w:name w:val="WW8Num26z4"/>
    <w:rsid w:val="00C14260"/>
  </w:style>
  <w:style w:type="character" w:customStyle="1" w:styleId="WW8Num26z5">
    <w:name w:val="WW8Num26z5"/>
    <w:rsid w:val="00C14260"/>
  </w:style>
  <w:style w:type="character" w:customStyle="1" w:styleId="WW8Num26z6">
    <w:name w:val="WW8Num26z6"/>
    <w:rsid w:val="00C14260"/>
  </w:style>
  <w:style w:type="character" w:customStyle="1" w:styleId="WW8Num26z7">
    <w:name w:val="WW8Num26z7"/>
    <w:rsid w:val="00C14260"/>
  </w:style>
  <w:style w:type="character" w:customStyle="1" w:styleId="WW8Num26z8">
    <w:name w:val="WW8Num26z8"/>
    <w:rsid w:val="00C14260"/>
  </w:style>
  <w:style w:type="character" w:customStyle="1" w:styleId="WW8Num27z0">
    <w:name w:val="WW8Num27z0"/>
    <w:rsid w:val="00C14260"/>
    <w:rPr>
      <w:rFonts w:ascii="Arial" w:hAnsi="Arial" w:cs="Arial" w:hint="default"/>
      <w:bCs/>
      <w:sz w:val="20"/>
      <w:szCs w:val="20"/>
    </w:rPr>
  </w:style>
  <w:style w:type="character" w:customStyle="1" w:styleId="WW8Num27z1">
    <w:name w:val="WW8Num27z1"/>
    <w:rsid w:val="00C14260"/>
    <w:rPr>
      <w:rFonts w:ascii="Arial" w:hAnsi="Arial" w:cs="Arial" w:hint="default"/>
      <w:sz w:val="20"/>
      <w:szCs w:val="20"/>
    </w:rPr>
  </w:style>
  <w:style w:type="character" w:customStyle="1" w:styleId="WW8Num27z3">
    <w:name w:val="WW8Num27z3"/>
    <w:rsid w:val="00C14260"/>
    <w:rPr>
      <w:rFonts w:ascii="Times New Roman" w:hAnsi="Times New Roman" w:cs="Times New Roman" w:hint="default"/>
    </w:rPr>
  </w:style>
  <w:style w:type="character" w:customStyle="1" w:styleId="WW8Num28z0">
    <w:name w:val="WW8Num28z0"/>
    <w:rsid w:val="00C14260"/>
    <w:rPr>
      <w:rFonts w:ascii="Arial" w:hAnsi="Arial" w:cs="Arial"/>
      <w:sz w:val="20"/>
      <w:szCs w:val="20"/>
    </w:rPr>
  </w:style>
  <w:style w:type="character" w:customStyle="1" w:styleId="WW8Num28z1">
    <w:name w:val="WW8Num28z1"/>
    <w:rsid w:val="00C14260"/>
  </w:style>
  <w:style w:type="character" w:customStyle="1" w:styleId="WW8Num28z2">
    <w:name w:val="WW8Num28z2"/>
    <w:rsid w:val="00C14260"/>
  </w:style>
  <w:style w:type="character" w:customStyle="1" w:styleId="WW8Num28z3">
    <w:name w:val="WW8Num28z3"/>
    <w:rsid w:val="00C14260"/>
  </w:style>
  <w:style w:type="character" w:customStyle="1" w:styleId="WW8Num28z4">
    <w:name w:val="WW8Num28z4"/>
    <w:rsid w:val="00C14260"/>
  </w:style>
  <w:style w:type="character" w:customStyle="1" w:styleId="WW8Num28z5">
    <w:name w:val="WW8Num28z5"/>
    <w:rsid w:val="00C14260"/>
  </w:style>
  <w:style w:type="character" w:customStyle="1" w:styleId="WW8Num28z6">
    <w:name w:val="WW8Num28z6"/>
    <w:rsid w:val="00C14260"/>
  </w:style>
  <w:style w:type="character" w:customStyle="1" w:styleId="WW8Num28z7">
    <w:name w:val="WW8Num28z7"/>
    <w:rsid w:val="00C14260"/>
  </w:style>
  <w:style w:type="character" w:customStyle="1" w:styleId="WW8Num28z8">
    <w:name w:val="WW8Num28z8"/>
    <w:rsid w:val="00C14260"/>
  </w:style>
  <w:style w:type="character" w:customStyle="1" w:styleId="WW8Num29z0">
    <w:name w:val="WW8Num29z0"/>
    <w:rsid w:val="00C14260"/>
  </w:style>
  <w:style w:type="character" w:customStyle="1" w:styleId="WW8Num29z1">
    <w:name w:val="WW8Num29z1"/>
    <w:rsid w:val="00C14260"/>
  </w:style>
  <w:style w:type="character" w:customStyle="1" w:styleId="WW8Num29z2">
    <w:name w:val="WW8Num29z2"/>
    <w:rsid w:val="00C14260"/>
  </w:style>
  <w:style w:type="character" w:customStyle="1" w:styleId="WW8Num29z3">
    <w:name w:val="WW8Num29z3"/>
    <w:rsid w:val="00C14260"/>
  </w:style>
  <w:style w:type="character" w:customStyle="1" w:styleId="WW8Num29z4">
    <w:name w:val="WW8Num29z4"/>
    <w:rsid w:val="00C14260"/>
  </w:style>
  <w:style w:type="character" w:customStyle="1" w:styleId="WW8Num29z5">
    <w:name w:val="WW8Num29z5"/>
    <w:rsid w:val="00C14260"/>
  </w:style>
  <w:style w:type="character" w:customStyle="1" w:styleId="WW8Num29z6">
    <w:name w:val="WW8Num29z6"/>
    <w:rsid w:val="00C14260"/>
  </w:style>
  <w:style w:type="character" w:customStyle="1" w:styleId="WW8Num29z7">
    <w:name w:val="WW8Num29z7"/>
    <w:rsid w:val="00C14260"/>
  </w:style>
  <w:style w:type="character" w:customStyle="1" w:styleId="WW8Num29z8">
    <w:name w:val="WW8Num29z8"/>
    <w:rsid w:val="00C14260"/>
  </w:style>
  <w:style w:type="character" w:customStyle="1" w:styleId="WW8Num30z0">
    <w:name w:val="WW8Num30z0"/>
    <w:rsid w:val="00C14260"/>
    <w:rPr>
      <w:rFonts w:ascii="Arial" w:hAnsi="Arial" w:cs="Arial"/>
      <w:sz w:val="20"/>
      <w:szCs w:val="20"/>
    </w:rPr>
  </w:style>
  <w:style w:type="character" w:customStyle="1" w:styleId="WW8Num30z1">
    <w:name w:val="WW8Num30z1"/>
    <w:rsid w:val="00C14260"/>
  </w:style>
  <w:style w:type="character" w:customStyle="1" w:styleId="WW8Num30z2">
    <w:name w:val="WW8Num30z2"/>
    <w:rsid w:val="00C14260"/>
  </w:style>
  <w:style w:type="character" w:customStyle="1" w:styleId="WW8Num30z3">
    <w:name w:val="WW8Num30z3"/>
    <w:rsid w:val="00C14260"/>
  </w:style>
  <w:style w:type="character" w:customStyle="1" w:styleId="WW8Num30z4">
    <w:name w:val="WW8Num30z4"/>
    <w:rsid w:val="00C14260"/>
  </w:style>
  <w:style w:type="character" w:customStyle="1" w:styleId="WW8Num30z5">
    <w:name w:val="WW8Num30z5"/>
    <w:rsid w:val="00C14260"/>
  </w:style>
  <w:style w:type="character" w:customStyle="1" w:styleId="WW8Num30z6">
    <w:name w:val="WW8Num30z6"/>
    <w:rsid w:val="00C14260"/>
  </w:style>
  <w:style w:type="character" w:customStyle="1" w:styleId="WW8Num30z7">
    <w:name w:val="WW8Num30z7"/>
    <w:rsid w:val="00C14260"/>
  </w:style>
  <w:style w:type="character" w:customStyle="1" w:styleId="WW8Num30z8">
    <w:name w:val="WW8Num30z8"/>
    <w:rsid w:val="00C14260"/>
  </w:style>
  <w:style w:type="character" w:customStyle="1" w:styleId="WW8Num31z0">
    <w:name w:val="WW8Num31z0"/>
    <w:rsid w:val="00C14260"/>
    <w:rPr>
      <w:rFonts w:ascii="Arial" w:hAnsi="Arial" w:cs="Arial" w:hint="default"/>
      <w:sz w:val="20"/>
      <w:szCs w:val="20"/>
    </w:rPr>
  </w:style>
  <w:style w:type="character" w:customStyle="1" w:styleId="WW8Num32z0">
    <w:name w:val="WW8Num32z0"/>
    <w:rsid w:val="00C14260"/>
    <w:rPr>
      <w:rFonts w:ascii="Symbol" w:hAnsi="Symbol" w:cs="Symbol" w:hint="default"/>
      <w:color w:val="000000"/>
      <w:sz w:val="20"/>
      <w:szCs w:val="20"/>
    </w:rPr>
  </w:style>
  <w:style w:type="character" w:customStyle="1" w:styleId="WW8Num32z1">
    <w:name w:val="WW8Num32z1"/>
    <w:rsid w:val="00C14260"/>
    <w:rPr>
      <w:rFonts w:hint="default"/>
    </w:rPr>
  </w:style>
  <w:style w:type="character" w:customStyle="1" w:styleId="WW8Num32z2">
    <w:name w:val="WW8Num32z2"/>
    <w:rsid w:val="00C14260"/>
    <w:rPr>
      <w:rFonts w:ascii="Arial" w:eastAsia="Times New Roman" w:hAnsi="Arial" w:cs="Arial"/>
    </w:rPr>
  </w:style>
  <w:style w:type="character" w:customStyle="1" w:styleId="WW8Num33z0">
    <w:name w:val="WW8Num33z0"/>
    <w:rsid w:val="00C14260"/>
    <w:rPr>
      <w:rFonts w:ascii="Arial" w:hAnsi="Arial" w:cs="Arial" w:hint="default"/>
      <w:sz w:val="20"/>
      <w:szCs w:val="20"/>
    </w:rPr>
  </w:style>
  <w:style w:type="character" w:customStyle="1" w:styleId="WW8Num33z2">
    <w:name w:val="WW8Num33z2"/>
    <w:rsid w:val="00C14260"/>
    <w:rPr>
      <w:rFonts w:ascii="Times New Roman" w:hAnsi="Times New Roman" w:cs="Times New Roman" w:hint="default"/>
    </w:rPr>
  </w:style>
  <w:style w:type="character" w:customStyle="1" w:styleId="WW8Num34z0">
    <w:name w:val="WW8Num34z0"/>
    <w:rsid w:val="00C14260"/>
    <w:rPr>
      <w:rFonts w:ascii="Arial" w:hAnsi="Arial" w:cs="Arial"/>
      <w:sz w:val="20"/>
      <w:szCs w:val="20"/>
    </w:rPr>
  </w:style>
  <w:style w:type="character" w:customStyle="1" w:styleId="WW8Num34z1">
    <w:name w:val="WW8Num34z1"/>
    <w:rsid w:val="00C14260"/>
    <w:rPr>
      <w:rFonts w:ascii="Arial" w:hAnsi="Arial" w:cs="Arial"/>
      <w:b w:val="0"/>
      <w:sz w:val="20"/>
      <w:szCs w:val="20"/>
    </w:rPr>
  </w:style>
  <w:style w:type="character" w:customStyle="1" w:styleId="WW8Num34z2">
    <w:name w:val="WW8Num34z2"/>
    <w:rsid w:val="00C14260"/>
  </w:style>
  <w:style w:type="character" w:customStyle="1" w:styleId="WW8Num34z3">
    <w:name w:val="WW8Num34z3"/>
    <w:rsid w:val="00C14260"/>
  </w:style>
  <w:style w:type="character" w:customStyle="1" w:styleId="WW8Num34z4">
    <w:name w:val="WW8Num34z4"/>
    <w:rsid w:val="00C14260"/>
  </w:style>
  <w:style w:type="character" w:customStyle="1" w:styleId="WW8Num34z5">
    <w:name w:val="WW8Num34z5"/>
    <w:rsid w:val="00C14260"/>
  </w:style>
  <w:style w:type="character" w:customStyle="1" w:styleId="WW8Num34z6">
    <w:name w:val="WW8Num34z6"/>
    <w:rsid w:val="00C14260"/>
  </w:style>
  <w:style w:type="character" w:customStyle="1" w:styleId="WW8Num34z7">
    <w:name w:val="WW8Num34z7"/>
    <w:rsid w:val="00C14260"/>
  </w:style>
  <w:style w:type="character" w:customStyle="1" w:styleId="WW8Num34z8">
    <w:name w:val="WW8Num34z8"/>
    <w:rsid w:val="00C14260"/>
  </w:style>
  <w:style w:type="character" w:customStyle="1" w:styleId="WW8Num35z0">
    <w:name w:val="WW8Num35z0"/>
    <w:rsid w:val="00C14260"/>
    <w:rPr>
      <w:rFonts w:ascii="Arial" w:hAnsi="Arial" w:cs="Arial" w:hint="default"/>
      <w:sz w:val="20"/>
      <w:szCs w:val="20"/>
    </w:rPr>
  </w:style>
  <w:style w:type="character" w:customStyle="1" w:styleId="WW8Num35z1">
    <w:name w:val="WW8Num35z1"/>
    <w:rsid w:val="00C14260"/>
    <w:rPr>
      <w:rFonts w:ascii="Times New Roman" w:hAnsi="Times New Roman" w:cs="Times New Roman" w:hint="default"/>
    </w:rPr>
  </w:style>
  <w:style w:type="character" w:customStyle="1" w:styleId="WW8Num36z0">
    <w:name w:val="WW8Num36z0"/>
    <w:rsid w:val="00C14260"/>
    <w:rPr>
      <w:rFonts w:ascii="Arial" w:eastAsia="TimesNewRoman" w:hAnsi="Arial" w:cs="Arial"/>
      <w:b w:val="0"/>
      <w:sz w:val="20"/>
      <w:szCs w:val="20"/>
    </w:rPr>
  </w:style>
  <w:style w:type="character" w:customStyle="1" w:styleId="WW8Num36z2">
    <w:name w:val="WW8Num36z2"/>
    <w:rsid w:val="00C14260"/>
    <w:rPr>
      <w:rFonts w:ascii="Arial" w:hAnsi="Arial" w:cs="Arial"/>
      <w:sz w:val="20"/>
      <w:szCs w:val="20"/>
    </w:rPr>
  </w:style>
  <w:style w:type="character" w:customStyle="1" w:styleId="WW8Num36z3">
    <w:name w:val="WW8Num36z3"/>
    <w:rsid w:val="00C14260"/>
  </w:style>
  <w:style w:type="character" w:customStyle="1" w:styleId="WW8Num36z4">
    <w:name w:val="WW8Num36z4"/>
    <w:rsid w:val="00C14260"/>
  </w:style>
  <w:style w:type="character" w:customStyle="1" w:styleId="WW8Num36z5">
    <w:name w:val="WW8Num36z5"/>
    <w:rsid w:val="00C14260"/>
  </w:style>
  <w:style w:type="character" w:customStyle="1" w:styleId="WW8Num36z6">
    <w:name w:val="WW8Num36z6"/>
    <w:rsid w:val="00C14260"/>
  </w:style>
  <w:style w:type="character" w:customStyle="1" w:styleId="WW8Num36z7">
    <w:name w:val="WW8Num36z7"/>
    <w:rsid w:val="00C14260"/>
  </w:style>
  <w:style w:type="character" w:customStyle="1" w:styleId="WW8Num36z8">
    <w:name w:val="WW8Num36z8"/>
    <w:rsid w:val="00C14260"/>
  </w:style>
  <w:style w:type="character" w:customStyle="1" w:styleId="WW8Num37z0">
    <w:name w:val="WW8Num37z0"/>
    <w:rsid w:val="00C14260"/>
  </w:style>
  <w:style w:type="character" w:customStyle="1" w:styleId="WW8Num37z1">
    <w:name w:val="WW8Num37z1"/>
    <w:rsid w:val="00C14260"/>
  </w:style>
  <w:style w:type="character" w:customStyle="1" w:styleId="WW8Num37z2">
    <w:name w:val="WW8Num37z2"/>
    <w:rsid w:val="00C14260"/>
  </w:style>
  <w:style w:type="character" w:customStyle="1" w:styleId="WW8Num37z3">
    <w:name w:val="WW8Num37z3"/>
    <w:rsid w:val="00C14260"/>
  </w:style>
  <w:style w:type="character" w:customStyle="1" w:styleId="WW8Num37z4">
    <w:name w:val="WW8Num37z4"/>
    <w:rsid w:val="00C14260"/>
  </w:style>
  <w:style w:type="character" w:customStyle="1" w:styleId="WW8Num37z5">
    <w:name w:val="WW8Num37z5"/>
    <w:rsid w:val="00C14260"/>
  </w:style>
  <w:style w:type="character" w:customStyle="1" w:styleId="WW8Num37z6">
    <w:name w:val="WW8Num37z6"/>
    <w:rsid w:val="00C14260"/>
  </w:style>
  <w:style w:type="character" w:customStyle="1" w:styleId="WW8Num37z7">
    <w:name w:val="WW8Num37z7"/>
    <w:rsid w:val="00C14260"/>
  </w:style>
  <w:style w:type="character" w:customStyle="1" w:styleId="WW8Num37z8">
    <w:name w:val="WW8Num37z8"/>
    <w:rsid w:val="00C14260"/>
  </w:style>
  <w:style w:type="character" w:customStyle="1" w:styleId="WW8Num38z0">
    <w:name w:val="WW8Num38z0"/>
    <w:rsid w:val="00C14260"/>
    <w:rPr>
      <w:rFonts w:ascii="Arial" w:hAnsi="Arial" w:cs="Arial" w:hint="default"/>
      <w:sz w:val="20"/>
      <w:szCs w:val="20"/>
    </w:rPr>
  </w:style>
  <w:style w:type="character" w:customStyle="1" w:styleId="WW8Num38z1">
    <w:name w:val="WW8Num38z1"/>
    <w:rsid w:val="00C14260"/>
    <w:rPr>
      <w:rFonts w:ascii="Arial" w:hAnsi="Arial" w:cs="Arial" w:hint="default"/>
      <w:b w:val="0"/>
      <w:bCs/>
      <w:sz w:val="20"/>
      <w:szCs w:val="20"/>
    </w:rPr>
  </w:style>
  <w:style w:type="character" w:customStyle="1" w:styleId="WW8Num39z0">
    <w:name w:val="WW8Num39z0"/>
    <w:rsid w:val="00C14260"/>
    <w:rPr>
      <w:rFonts w:ascii="Arial" w:hAnsi="Arial" w:cs="Arial" w:hint="default"/>
      <w:b w:val="0"/>
      <w:color w:val="000000"/>
      <w:sz w:val="20"/>
      <w:szCs w:val="20"/>
    </w:rPr>
  </w:style>
  <w:style w:type="character" w:customStyle="1" w:styleId="WW8Num39z1">
    <w:name w:val="WW8Num39z1"/>
    <w:rsid w:val="00C14260"/>
    <w:rPr>
      <w:rFonts w:hint="default"/>
      <w:b w:val="0"/>
      <w:color w:val="auto"/>
      <w:sz w:val="20"/>
      <w:szCs w:val="20"/>
    </w:rPr>
  </w:style>
  <w:style w:type="character" w:customStyle="1" w:styleId="WW8Num39z2">
    <w:name w:val="WW8Num39z2"/>
    <w:rsid w:val="00C14260"/>
    <w:rPr>
      <w:rFonts w:hint="default"/>
      <w:b w:val="0"/>
      <w:sz w:val="20"/>
      <w:szCs w:val="20"/>
      <w:u w:val="none"/>
    </w:rPr>
  </w:style>
  <w:style w:type="character" w:customStyle="1" w:styleId="WW8Num39z3">
    <w:name w:val="WW8Num39z3"/>
    <w:rsid w:val="00C14260"/>
    <w:rPr>
      <w:rFonts w:hint="default"/>
    </w:rPr>
  </w:style>
  <w:style w:type="character" w:customStyle="1" w:styleId="WW8Num40z0">
    <w:name w:val="WW8Num40z0"/>
    <w:rsid w:val="00C14260"/>
    <w:rPr>
      <w:rFonts w:ascii="Arial" w:hAnsi="Arial" w:cs="Arial" w:hint="default"/>
      <w:b w:val="0"/>
      <w:bCs/>
      <w:sz w:val="20"/>
      <w:szCs w:val="20"/>
    </w:rPr>
  </w:style>
  <w:style w:type="character" w:customStyle="1" w:styleId="WW8Num40z1">
    <w:name w:val="WW8Num40z1"/>
    <w:rsid w:val="00C14260"/>
    <w:rPr>
      <w:rFonts w:ascii="Times New Roman" w:hAnsi="Times New Roman" w:cs="Times New Roman" w:hint="default"/>
    </w:rPr>
  </w:style>
  <w:style w:type="character" w:customStyle="1" w:styleId="WW8Num40z2">
    <w:name w:val="WW8Num40z2"/>
    <w:rsid w:val="00C14260"/>
    <w:rPr>
      <w:rFonts w:ascii="Times New Roman" w:hAnsi="Times New Roman" w:cs="Times New Roman"/>
    </w:rPr>
  </w:style>
  <w:style w:type="character" w:customStyle="1" w:styleId="WW8Num40z3">
    <w:name w:val="WW8Num40z3"/>
    <w:rsid w:val="00C14260"/>
    <w:rPr>
      <w:rFonts w:ascii="Arial" w:hAnsi="Arial" w:cs="Arial" w:hint="default"/>
    </w:rPr>
  </w:style>
  <w:style w:type="character" w:customStyle="1" w:styleId="WW8Num41z0">
    <w:name w:val="WW8Num41z0"/>
    <w:rsid w:val="00C14260"/>
    <w:rPr>
      <w:rFonts w:ascii="Arial" w:hAnsi="Arial" w:cs="Arial" w:hint="default"/>
      <w:sz w:val="20"/>
      <w:szCs w:val="20"/>
    </w:rPr>
  </w:style>
  <w:style w:type="character" w:customStyle="1" w:styleId="WW8Num41z2">
    <w:name w:val="WW8Num41z2"/>
    <w:rsid w:val="00C14260"/>
    <w:rPr>
      <w:rFonts w:ascii="Arial" w:hAnsi="Arial" w:cs="Arial" w:hint="default"/>
      <w:sz w:val="22"/>
      <w:szCs w:val="22"/>
    </w:rPr>
  </w:style>
  <w:style w:type="character" w:customStyle="1" w:styleId="WW8Num41z3">
    <w:name w:val="WW8Num41z3"/>
    <w:rsid w:val="00C14260"/>
    <w:rPr>
      <w:rFonts w:hint="default"/>
    </w:rPr>
  </w:style>
  <w:style w:type="character" w:customStyle="1" w:styleId="WW8Num42z0">
    <w:name w:val="WW8Num42z0"/>
    <w:rsid w:val="00C14260"/>
    <w:rPr>
      <w:rFonts w:ascii="Arial" w:hAnsi="Arial" w:cs="Arial"/>
      <w:b w:val="0"/>
      <w:sz w:val="20"/>
      <w:szCs w:val="20"/>
    </w:rPr>
  </w:style>
  <w:style w:type="character" w:customStyle="1" w:styleId="WW8Num42z1">
    <w:name w:val="WW8Num42z1"/>
    <w:rsid w:val="00C14260"/>
  </w:style>
  <w:style w:type="character" w:customStyle="1" w:styleId="WW8Num42z2">
    <w:name w:val="WW8Num42z2"/>
    <w:rsid w:val="00C14260"/>
  </w:style>
  <w:style w:type="character" w:customStyle="1" w:styleId="WW8Num42z3">
    <w:name w:val="WW8Num42z3"/>
    <w:rsid w:val="00C14260"/>
  </w:style>
  <w:style w:type="character" w:customStyle="1" w:styleId="WW8Num42z4">
    <w:name w:val="WW8Num42z4"/>
    <w:rsid w:val="00C14260"/>
  </w:style>
  <w:style w:type="character" w:customStyle="1" w:styleId="WW8Num42z5">
    <w:name w:val="WW8Num42z5"/>
    <w:rsid w:val="00C14260"/>
  </w:style>
  <w:style w:type="character" w:customStyle="1" w:styleId="WW8Num42z6">
    <w:name w:val="WW8Num42z6"/>
    <w:rsid w:val="00C14260"/>
  </w:style>
  <w:style w:type="character" w:customStyle="1" w:styleId="WW8Num42z7">
    <w:name w:val="WW8Num42z7"/>
    <w:rsid w:val="00C14260"/>
  </w:style>
  <w:style w:type="character" w:customStyle="1" w:styleId="WW8Num42z8">
    <w:name w:val="WW8Num42z8"/>
    <w:rsid w:val="00C14260"/>
  </w:style>
  <w:style w:type="character" w:customStyle="1" w:styleId="WW8Num43z0">
    <w:name w:val="WW8Num43z0"/>
    <w:rsid w:val="00C14260"/>
    <w:rPr>
      <w:rFonts w:ascii="Arial" w:hAnsi="Arial" w:cs="Arial" w:hint="default"/>
      <w:bCs/>
      <w:sz w:val="20"/>
      <w:szCs w:val="20"/>
    </w:rPr>
  </w:style>
  <w:style w:type="character" w:customStyle="1" w:styleId="WW8Num43z2">
    <w:name w:val="WW8Num43z2"/>
    <w:rsid w:val="00C14260"/>
  </w:style>
  <w:style w:type="character" w:customStyle="1" w:styleId="WW8Num43z3">
    <w:name w:val="WW8Num43z3"/>
    <w:rsid w:val="00C14260"/>
  </w:style>
  <w:style w:type="character" w:customStyle="1" w:styleId="WW8Num43z4">
    <w:name w:val="WW8Num43z4"/>
    <w:rsid w:val="00C14260"/>
  </w:style>
  <w:style w:type="character" w:customStyle="1" w:styleId="WW8Num43z5">
    <w:name w:val="WW8Num43z5"/>
    <w:rsid w:val="00C14260"/>
  </w:style>
  <w:style w:type="character" w:customStyle="1" w:styleId="WW8Num43z6">
    <w:name w:val="WW8Num43z6"/>
    <w:rsid w:val="00C14260"/>
  </w:style>
  <w:style w:type="character" w:customStyle="1" w:styleId="WW8Num43z7">
    <w:name w:val="WW8Num43z7"/>
    <w:rsid w:val="00C14260"/>
  </w:style>
  <w:style w:type="character" w:customStyle="1" w:styleId="WW8Num43z8">
    <w:name w:val="WW8Num43z8"/>
    <w:rsid w:val="00C14260"/>
  </w:style>
  <w:style w:type="character" w:customStyle="1" w:styleId="WW8Num44z0">
    <w:name w:val="WW8Num44z0"/>
    <w:rsid w:val="00C14260"/>
    <w:rPr>
      <w:rFonts w:ascii="Arial" w:hAnsi="Arial" w:cs="Arial" w:hint="default"/>
      <w:b w:val="0"/>
      <w:bCs/>
      <w:sz w:val="20"/>
      <w:szCs w:val="20"/>
    </w:rPr>
  </w:style>
  <w:style w:type="character" w:customStyle="1" w:styleId="WW8Num44z1">
    <w:name w:val="WW8Num44z1"/>
    <w:rsid w:val="00C14260"/>
    <w:rPr>
      <w:rFonts w:ascii="Arial" w:hAnsi="Arial" w:cs="Arial" w:hint="default"/>
      <w:b w:val="0"/>
      <w:bCs/>
      <w:color w:val="auto"/>
      <w:sz w:val="20"/>
      <w:szCs w:val="20"/>
      <w:lang w:val="x-none"/>
    </w:rPr>
  </w:style>
  <w:style w:type="character" w:customStyle="1" w:styleId="WW8Num44z2">
    <w:name w:val="WW8Num44z2"/>
    <w:rsid w:val="00C14260"/>
    <w:rPr>
      <w:rFonts w:ascii="Arial" w:hAnsi="Arial" w:cs="Arial" w:hint="default"/>
      <w:b w:val="0"/>
      <w:bCs/>
      <w:sz w:val="20"/>
      <w:szCs w:val="20"/>
      <w:u w:val="none"/>
    </w:rPr>
  </w:style>
  <w:style w:type="character" w:customStyle="1" w:styleId="WW8Num44z3">
    <w:name w:val="WW8Num44z3"/>
    <w:rsid w:val="00C14260"/>
    <w:rPr>
      <w:rFonts w:hint="default"/>
    </w:rPr>
  </w:style>
  <w:style w:type="character" w:customStyle="1" w:styleId="WW8Num45z0">
    <w:name w:val="WW8Num45z0"/>
    <w:rsid w:val="00C14260"/>
    <w:rPr>
      <w:rFonts w:hint="default"/>
    </w:rPr>
  </w:style>
  <w:style w:type="character" w:customStyle="1" w:styleId="WW8Num46z0">
    <w:name w:val="WW8Num46z0"/>
    <w:rsid w:val="00C14260"/>
  </w:style>
  <w:style w:type="character" w:customStyle="1" w:styleId="WW8Num46z1">
    <w:name w:val="WW8Num46z1"/>
    <w:rsid w:val="00C14260"/>
    <w:rPr>
      <w:rFonts w:ascii="Arial" w:hAnsi="Arial" w:cs="Arial"/>
      <w:b w:val="0"/>
      <w:sz w:val="20"/>
      <w:szCs w:val="20"/>
    </w:rPr>
  </w:style>
  <w:style w:type="character" w:customStyle="1" w:styleId="WW8Num46z2">
    <w:name w:val="WW8Num46z2"/>
    <w:rsid w:val="00C14260"/>
  </w:style>
  <w:style w:type="character" w:customStyle="1" w:styleId="WW8Num46z3">
    <w:name w:val="WW8Num46z3"/>
    <w:rsid w:val="00C14260"/>
  </w:style>
  <w:style w:type="character" w:customStyle="1" w:styleId="WW8Num46z4">
    <w:name w:val="WW8Num46z4"/>
    <w:rsid w:val="00C14260"/>
  </w:style>
  <w:style w:type="character" w:customStyle="1" w:styleId="WW8Num46z5">
    <w:name w:val="WW8Num46z5"/>
    <w:rsid w:val="00C14260"/>
  </w:style>
  <w:style w:type="character" w:customStyle="1" w:styleId="WW8Num46z6">
    <w:name w:val="WW8Num46z6"/>
    <w:rsid w:val="00C14260"/>
  </w:style>
  <w:style w:type="character" w:customStyle="1" w:styleId="WW8Num46z7">
    <w:name w:val="WW8Num46z7"/>
    <w:rsid w:val="00C14260"/>
  </w:style>
  <w:style w:type="character" w:customStyle="1" w:styleId="WW8Num46z8">
    <w:name w:val="WW8Num46z8"/>
    <w:rsid w:val="00C14260"/>
  </w:style>
  <w:style w:type="character" w:customStyle="1" w:styleId="WW8Num47z0">
    <w:name w:val="WW8Num47z0"/>
    <w:rsid w:val="00C14260"/>
  </w:style>
  <w:style w:type="character" w:customStyle="1" w:styleId="WW8Num47z1">
    <w:name w:val="WW8Num47z1"/>
    <w:rsid w:val="00C14260"/>
  </w:style>
  <w:style w:type="character" w:customStyle="1" w:styleId="WW8Num47z2">
    <w:name w:val="WW8Num47z2"/>
    <w:rsid w:val="00C14260"/>
  </w:style>
  <w:style w:type="character" w:customStyle="1" w:styleId="WW8Num47z3">
    <w:name w:val="WW8Num47z3"/>
    <w:rsid w:val="00C14260"/>
  </w:style>
  <w:style w:type="character" w:customStyle="1" w:styleId="WW8Num47z4">
    <w:name w:val="WW8Num47z4"/>
    <w:rsid w:val="00C14260"/>
  </w:style>
  <w:style w:type="character" w:customStyle="1" w:styleId="WW8Num47z5">
    <w:name w:val="WW8Num47z5"/>
    <w:rsid w:val="00C14260"/>
  </w:style>
  <w:style w:type="character" w:customStyle="1" w:styleId="WW8Num47z6">
    <w:name w:val="WW8Num47z6"/>
    <w:rsid w:val="00C14260"/>
  </w:style>
  <w:style w:type="character" w:customStyle="1" w:styleId="WW8Num47z7">
    <w:name w:val="WW8Num47z7"/>
    <w:rsid w:val="00C14260"/>
  </w:style>
  <w:style w:type="character" w:customStyle="1" w:styleId="WW8Num47z8">
    <w:name w:val="WW8Num47z8"/>
    <w:rsid w:val="00C14260"/>
  </w:style>
  <w:style w:type="character" w:customStyle="1" w:styleId="WW8Num48z0">
    <w:name w:val="WW8Num48z0"/>
    <w:rsid w:val="00C14260"/>
    <w:rPr>
      <w:rFonts w:ascii="Arial" w:hAnsi="Arial" w:cs="Arial"/>
      <w:b/>
      <w:sz w:val="20"/>
      <w:szCs w:val="20"/>
    </w:rPr>
  </w:style>
  <w:style w:type="character" w:customStyle="1" w:styleId="WW8Num48z1">
    <w:name w:val="WW8Num48z1"/>
    <w:rsid w:val="00C14260"/>
    <w:rPr>
      <w:rFonts w:ascii="Arial" w:hAnsi="Arial" w:cs="Arial"/>
      <w:b w:val="0"/>
      <w:sz w:val="20"/>
      <w:szCs w:val="20"/>
    </w:rPr>
  </w:style>
  <w:style w:type="character" w:customStyle="1" w:styleId="WW8Num48z2">
    <w:name w:val="WW8Num48z2"/>
    <w:rsid w:val="00C14260"/>
  </w:style>
  <w:style w:type="character" w:customStyle="1" w:styleId="WW8Num48z3">
    <w:name w:val="WW8Num48z3"/>
    <w:rsid w:val="00C14260"/>
  </w:style>
  <w:style w:type="character" w:customStyle="1" w:styleId="WW8Num48z4">
    <w:name w:val="WW8Num48z4"/>
    <w:rsid w:val="00C14260"/>
  </w:style>
  <w:style w:type="character" w:customStyle="1" w:styleId="WW8Num48z5">
    <w:name w:val="WW8Num48z5"/>
    <w:rsid w:val="00C14260"/>
  </w:style>
  <w:style w:type="character" w:customStyle="1" w:styleId="WW8Num48z6">
    <w:name w:val="WW8Num48z6"/>
    <w:rsid w:val="00C14260"/>
  </w:style>
  <w:style w:type="character" w:customStyle="1" w:styleId="WW8Num48z7">
    <w:name w:val="WW8Num48z7"/>
    <w:rsid w:val="00C14260"/>
  </w:style>
  <w:style w:type="character" w:customStyle="1" w:styleId="WW8Num48z8">
    <w:name w:val="WW8Num48z8"/>
    <w:rsid w:val="00C14260"/>
  </w:style>
  <w:style w:type="character" w:customStyle="1" w:styleId="WW8Num49z0">
    <w:name w:val="WW8Num49z0"/>
    <w:rsid w:val="00C14260"/>
    <w:rPr>
      <w:rFonts w:ascii="Arial" w:hAnsi="Arial" w:cs="Arial" w:hint="default"/>
      <w:sz w:val="20"/>
      <w:szCs w:val="20"/>
    </w:rPr>
  </w:style>
  <w:style w:type="character" w:customStyle="1" w:styleId="WW8Num49z2">
    <w:name w:val="WW8Num49z2"/>
    <w:rsid w:val="00C14260"/>
  </w:style>
  <w:style w:type="character" w:customStyle="1" w:styleId="WW8Num49z3">
    <w:name w:val="WW8Num49z3"/>
    <w:rsid w:val="00C14260"/>
  </w:style>
  <w:style w:type="character" w:customStyle="1" w:styleId="WW8Num49z4">
    <w:name w:val="WW8Num49z4"/>
    <w:rsid w:val="00C14260"/>
  </w:style>
  <w:style w:type="character" w:customStyle="1" w:styleId="WW8Num49z5">
    <w:name w:val="WW8Num49z5"/>
    <w:rsid w:val="00C14260"/>
  </w:style>
  <w:style w:type="character" w:customStyle="1" w:styleId="WW8Num49z6">
    <w:name w:val="WW8Num49z6"/>
    <w:rsid w:val="00C14260"/>
  </w:style>
  <w:style w:type="character" w:customStyle="1" w:styleId="WW8Num49z7">
    <w:name w:val="WW8Num49z7"/>
    <w:rsid w:val="00C14260"/>
  </w:style>
  <w:style w:type="character" w:customStyle="1" w:styleId="WW8Num49z8">
    <w:name w:val="WW8Num49z8"/>
    <w:rsid w:val="00C14260"/>
  </w:style>
  <w:style w:type="character" w:customStyle="1" w:styleId="WW8Num50z0">
    <w:name w:val="WW8Num50z0"/>
    <w:rsid w:val="00C14260"/>
  </w:style>
  <w:style w:type="character" w:customStyle="1" w:styleId="WW8Num50z1">
    <w:name w:val="WW8Num50z1"/>
    <w:rsid w:val="00C14260"/>
  </w:style>
  <w:style w:type="character" w:customStyle="1" w:styleId="WW8Num50z2">
    <w:name w:val="WW8Num50z2"/>
    <w:rsid w:val="00C14260"/>
  </w:style>
  <w:style w:type="character" w:customStyle="1" w:styleId="WW8Num50z3">
    <w:name w:val="WW8Num50z3"/>
    <w:rsid w:val="00C14260"/>
  </w:style>
  <w:style w:type="character" w:customStyle="1" w:styleId="WW8Num50z4">
    <w:name w:val="WW8Num50z4"/>
    <w:rsid w:val="00C14260"/>
  </w:style>
  <w:style w:type="character" w:customStyle="1" w:styleId="WW8Num50z5">
    <w:name w:val="WW8Num50z5"/>
    <w:rsid w:val="00C14260"/>
  </w:style>
  <w:style w:type="character" w:customStyle="1" w:styleId="WW8Num50z6">
    <w:name w:val="WW8Num50z6"/>
    <w:rsid w:val="00C14260"/>
  </w:style>
  <w:style w:type="character" w:customStyle="1" w:styleId="WW8Num50z7">
    <w:name w:val="WW8Num50z7"/>
    <w:rsid w:val="00C14260"/>
  </w:style>
  <w:style w:type="character" w:customStyle="1" w:styleId="WW8Num50z8">
    <w:name w:val="WW8Num50z8"/>
    <w:rsid w:val="00C14260"/>
  </w:style>
  <w:style w:type="character" w:customStyle="1" w:styleId="WW8Num51z0">
    <w:name w:val="WW8Num51z0"/>
    <w:rsid w:val="00C14260"/>
  </w:style>
  <w:style w:type="character" w:customStyle="1" w:styleId="WW8Num51z1">
    <w:name w:val="WW8Num51z1"/>
    <w:rsid w:val="00C14260"/>
    <w:rPr>
      <w:rFonts w:ascii="Arial" w:hAnsi="Arial" w:cs="Arial"/>
      <w:sz w:val="20"/>
      <w:szCs w:val="20"/>
    </w:rPr>
  </w:style>
  <w:style w:type="character" w:customStyle="1" w:styleId="WW8Num51z2">
    <w:name w:val="WW8Num51z2"/>
    <w:rsid w:val="00C14260"/>
  </w:style>
  <w:style w:type="character" w:customStyle="1" w:styleId="WW8Num51z3">
    <w:name w:val="WW8Num51z3"/>
    <w:rsid w:val="00C14260"/>
  </w:style>
  <w:style w:type="character" w:customStyle="1" w:styleId="WW8Num51z4">
    <w:name w:val="WW8Num51z4"/>
    <w:rsid w:val="00C14260"/>
  </w:style>
  <w:style w:type="character" w:customStyle="1" w:styleId="WW8Num51z5">
    <w:name w:val="WW8Num51z5"/>
    <w:rsid w:val="00C14260"/>
  </w:style>
  <w:style w:type="character" w:customStyle="1" w:styleId="WW8Num51z6">
    <w:name w:val="WW8Num51z6"/>
    <w:rsid w:val="00C14260"/>
  </w:style>
  <w:style w:type="character" w:customStyle="1" w:styleId="WW8Num51z7">
    <w:name w:val="WW8Num51z7"/>
    <w:rsid w:val="00C14260"/>
  </w:style>
  <w:style w:type="character" w:customStyle="1" w:styleId="WW8Num51z8">
    <w:name w:val="WW8Num51z8"/>
    <w:rsid w:val="00C14260"/>
  </w:style>
  <w:style w:type="character" w:customStyle="1" w:styleId="WW8Num52z0">
    <w:name w:val="WW8Num52z0"/>
    <w:rsid w:val="00C14260"/>
    <w:rPr>
      <w:rFonts w:ascii="Arial" w:hAnsi="Arial" w:cs="Arial" w:hint="default"/>
      <w:sz w:val="20"/>
      <w:szCs w:val="20"/>
    </w:rPr>
  </w:style>
  <w:style w:type="character" w:customStyle="1" w:styleId="WW8Num52z2">
    <w:name w:val="WW8Num52z2"/>
    <w:rsid w:val="00C14260"/>
    <w:rPr>
      <w:rFonts w:ascii="Times New Roman" w:hAnsi="Times New Roman" w:cs="Times New Roman" w:hint="default"/>
    </w:rPr>
  </w:style>
  <w:style w:type="character" w:customStyle="1" w:styleId="WW8Num53z0">
    <w:name w:val="WW8Num53z0"/>
    <w:rsid w:val="00C14260"/>
    <w:rPr>
      <w:rFonts w:ascii="Arial" w:hAnsi="Arial" w:cs="Arial"/>
      <w:sz w:val="20"/>
      <w:szCs w:val="20"/>
    </w:rPr>
  </w:style>
  <w:style w:type="character" w:customStyle="1" w:styleId="WW8Num53z1">
    <w:name w:val="WW8Num53z1"/>
    <w:rsid w:val="00C14260"/>
  </w:style>
  <w:style w:type="character" w:customStyle="1" w:styleId="WW8Num53z2">
    <w:name w:val="WW8Num53z2"/>
    <w:rsid w:val="00C14260"/>
  </w:style>
  <w:style w:type="character" w:customStyle="1" w:styleId="WW8Num53z3">
    <w:name w:val="WW8Num53z3"/>
    <w:rsid w:val="00C14260"/>
  </w:style>
  <w:style w:type="character" w:customStyle="1" w:styleId="WW8Num53z4">
    <w:name w:val="WW8Num53z4"/>
    <w:rsid w:val="00C14260"/>
  </w:style>
  <w:style w:type="character" w:customStyle="1" w:styleId="WW8Num53z5">
    <w:name w:val="WW8Num53z5"/>
    <w:rsid w:val="00C14260"/>
  </w:style>
  <w:style w:type="character" w:customStyle="1" w:styleId="WW8Num53z6">
    <w:name w:val="WW8Num53z6"/>
    <w:rsid w:val="00C14260"/>
  </w:style>
  <w:style w:type="character" w:customStyle="1" w:styleId="WW8Num53z7">
    <w:name w:val="WW8Num53z7"/>
    <w:rsid w:val="00C14260"/>
  </w:style>
  <w:style w:type="character" w:customStyle="1" w:styleId="WW8Num53z8">
    <w:name w:val="WW8Num53z8"/>
    <w:rsid w:val="00C14260"/>
  </w:style>
  <w:style w:type="character" w:customStyle="1" w:styleId="WW8Num54z0">
    <w:name w:val="WW8Num54z0"/>
    <w:rsid w:val="00C14260"/>
  </w:style>
  <w:style w:type="character" w:customStyle="1" w:styleId="WW8Num54z1">
    <w:name w:val="WW8Num54z1"/>
    <w:rsid w:val="00C14260"/>
  </w:style>
  <w:style w:type="character" w:customStyle="1" w:styleId="WW8Num54z2">
    <w:name w:val="WW8Num54z2"/>
    <w:rsid w:val="00C14260"/>
  </w:style>
  <w:style w:type="character" w:customStyle="1" w:styleId="WW8Num54z3">
    <w:name w:val="WW8Num54z3"/>
    <w:rsid w:val="00C14260"/>
  </w:style>
  <w:style w:type="character" w:customStyle="1" w:styleId="WW8Num54z4">
    <w:name w:val="WW8Num54z4"/>
    <w:rsid w:val="00C14260"/>
  </w:style>
  <w:style w:type="character" w:customStyle="1" w:styleId="WW8Num54z5">
    <w:name w:val="WW8Num54z5"/>
    <w:rsid w:val="00C14260"/>
  </w:style>
  <w:style w:type="character" w:customStyle="1" w:styleId="WW8Num54z6">
    <w:name w:val="WW8Num54z6"/>
    <w:rsid w:val="00C14260"/>
  </w:style>
  <w:style w:type="character" w:customStyle="1" w:styleId="WW8Num54z7">
    <w:name w:val="WW8Num54z7"/>
    <w:rsid w:val="00C14260"/>
  </w:style>
  <w:style w:type="character" w:customStyle="1" w:styleId="WW8Num54z8">
    <w:name w:val="WW8Num54z8"/>
    <w:rsid w:val="00C14260"/>
  </w:style>
  <w:style w:type="character" w:customStyle="1" w:styleId="WW8Num55z0">
    <w:name w:val="WW8Num55z0"/>
    <w:rsid w:val="00C14260"/>
  </w:style>
  <w:style w:type="character" w:customStyle="1" w:styleId="WW8Num55z1">
    <w:name w:val="WW8Num55z1"/>
    <w:rsid w:val="00C14260"/>
  </w:style>
  <w:style w:type="character" w:customStyle="1" w:styleId="WW8Num55z2">
    <w:name w:val="WW8Num55z2"/>
    <w:rsid w:val="00C14260"/>
  </w:style>
  <w:style w:type="character" w:customStyle="1" w:styleId="WW8Num55z3">
    <w:name w:val="WW8Num55z3"/>
    <w:rsid w:val="00C14260"/>
  </w:style>
  <w:style w:type="character" w:customStyle="1" w:styleId="WW8Num55z4">
    <w:name w:val="WW8Num55z4"/>
    <w:rsid w:val="00C14260"/>
  </w:style>
  <w:style w:type="character" w:customStyle="1" w:styleId="WW8Num55z5">
    <w:name w:val="WW8Num55z5"/>
    <w:rsid w:val="00C14260"/>
  </w:style>
  <w:style w:type="character" w:customStyle="1" w:styleId="WW8Num55z6">
    <w:name w:val="WW8Num55z6"/>
    <w:rsid w:val="00C14260"/>
  </w:style>
  <w:style w:type="character" w:customStyle="1" w:styleId="WW8Num55z7">
    <w:name w:val="WW8Num55z7"/>
    <w:rsid w:val="00C14260"/>
  </w:style>
  <w:style w:type="character" w:customStyle="1" w:styleId="WW8Num55z8">
    <w:name w:val="WW8Num55z8"/>
    <w:rsid w:val="00C14260"/>
  </w:style>
  <w:style w:type="character" w:customStyle="1" w:styleId="Domylnaczcionkaakapitu1">
    <w:name w:val="Domyślna czcionka akapitu1"/>
    <w:rsid w:val="00C14260"/>
  </w:style>
  <w:style w:type="character" w:customStyle="1" w:styleId="akapitdomyslny">
    <w:name w:val="akapitdomyslny"/>
    <w:rsid w:val="00C14260"/>
    <w:rPr>
      <w:rFonts w:ascii="Times New Roman" w:hAnsi="Times New Roman" w:cs="Times New Roman"/>
      <w:sz w:val="20"/>
      <w:szCs w:val="20"/>
    </w:rPr>
  </w:style>
  <w:style w:type="character" w:styleId="Numerstrony">
    <w:name w:val="page number"/>
    <w:rsid w:val="00C14260"/>
    <w:rPr>
      <w:rFonts w:ascii="Times New Roman" w:hAnsi="Times New Roman" w:cs="Times New Roman"/>
    </w:rPr>
  </w:style>
  <w:style w:type="character" w:customStyle="1" w:styleId="Tekstpodstawowywcity3Znak">
    <w:name w:val="Tekst podstawowy wcięty 3 Znak"/>
    <w:rsid w:val="00C14260"/>
    <w:rPr>
      <w:sz w:val="16"/>
      <w:szCs w:val="16"/>
      <w:lang w:val="pl-PL" w:eastAsia="ar-SA" w:bidi="ar-SA"/>
    </w:rPr>
  </w:style>
  <w:style w:type="character" w:customStyle="1" w:styleId="Tekstpodstawowy2Znak">
    <w:name w:val="Tekst podstawowy 2 Znak"/>
    <w:link w:val="Tekstpodstawowy20"/>
    <w:uiPriority w:val="99"/>
    <w:rsid w:val="00C14260"/>
    <w:rPr>
      <w:sz w:val="24"/>
      <w:lang w:eastAsia="ar-SA"/>
    </w:rPr>
  </w:style>
  <w:style w:type="paragraph" w:styleId="Tekstpodstawowy20">
    <w:name w:val="Body Text 2"/>
    <w:basedOn w:val="Normalny"/>
    <w:link w:val="Tekstpodstawowy2Znak"/>
    <w:uiPriority w:val="99"/>
    <w:unhideWhenUsed/>
    <w:rsid w:val="00C14260"/>
    <w:pPr>
      <w:spacing w:after="120" w:line="480" w:lineRule="auto"/>
      <w:jc w:val="left"/>
    </w:pPr>
    <w:rPr>
      <w:sz w:val="24"/>
      <w:lang w:eastAsia="ar-SA"/>
    </w:rPr>
  </w:style>
  <w:style w:type="character" w:customStyle="1" w:styleId="Odwoaniedokomentarza1">
    <w:name w:val="Odwołanie do komentarza1"/>
    <w:rsid w:val="00C14260"/>
    <w:rPr>
      <w:sz w:val="16"/>
      <w:szCs w:val="16"/>
    </w:rPr>
  </w:style>
  <w:style w:type="character" w:customStyle="1" w:styleId="tabulatory">
    <w:name w:val="tabulatory"/>
    <w:basedOn w:val="Domylnaczcionkaakapitu1"/>
    <w:rsid w:val="00C14260"/>
  </w:style>
  <w:style w:type="character" w:customStyle="1" w:styleId="TekstpodstawowywcityZnak">
    <w:name w:val="Tekst podstawowy wcięty Znak"/>
    <w:rsid w:val="00C14260"/>
    <w:rPr>
      <w:sz w:val="24"/>
      <w:szCs w:val="24"/>
    </w:rPr>
  </w:style>
  <w:style w:type="character" w:customStyle="1" w:styleId="ustZnak">
    <w:name w:val="ust Znak"/>
    <w:rsid w:val="00C14260"/>
    <w:rPr>
      <w:sz w:val="24"/>
      <w:szCs w:val="24"/>
      <w:lang w:eastAsia="ar-SA" w:bidi="ar-SA"/>
    </w:rPr>
  </w:style>
  <w:style w:type="character" w:customStyle="1" w:styleId="SIWZZnak">
    <w:name w:val="SIWZ Znak"/>
    <w:rsid w:val="00C14260"/>
    <w:rPr>
      <w:rFonts w:ascii="Cambria" w:hAnsi="Cambria" w:cs="Cambria"/>
      <w:b/>
      <w:sz w:val="24"/>
      <w:szCs w:val="24"/>
    </w:rPr>
  </w:style>
  <w:style w:type="character" w:customStyle="1" w:styleId="RozdziayZnak">
    <w:name w:val="Rozdziały Znak"/>
    <w:rsid w:val="00C14260"/>
    <w:rPr>
      <w:rFonts w:ascii="Arial" w:hAnsi="Arial" w:cs="Arial"/>
      <w:b/>
      <w:sz w:val="24"/>
      <w:szCs w:val="24"/>
    </w:rPr>
  </w:style>
  <w:style w:type="character" w:customStyle="1" w:styleId="Znakiprzypiswkocowych">
    <w:name w:val="Znaki przypisów końcowych"/>
    <w:rsid w:val="00C14260"/>
    <w:rPr>
      <w:vertAlign w:val="superscript"/>
    </w:rPr>
  </w:style>
  <w:style w:type="character" w:customStyle="1" w:styleId="HTMLMarkup">
    <w:name w:val="HTML Markup"/>
    <w:rsid w:val="00C14260"/>
    <w:rPr>
      <w:vanish/>
      <w:color w:val="FF0000"/>
    </w:rPr>
  </w:style>
  <w:style w:type="character" w:customStyle="1" w:styleId="NagwekZnak1">
    <w:name w:val="Nagłówek Znak1"/>
    <w:rsid w:val="00C14260"/>
    <w:rPr>
      <w:szCs w:val="24"/>
      <w:lang w:val="x-none"/>
    </w:rPr>
  </w:style>
  <w:style w:type="character" w:customStyle="1" w:styleId="Tekstpodstawowywcity3Znak1">
    <w:name w:val="Tekst podstawowy wcięty 3 Znak1"/>
    <w:rsid w:val="00C14260"/>
    <w:rPr>
      <w:sz w:val="16"/>
      <w:szCs w:val="16"/>
      <w:lang w:val="x-none"/>
    </w:rPr>
  </w:style>
  <w:style w:type="character" w:styleId="Pogrubienie">
    <w:name w:val="Strong"/>
    <w:uiPriority w:val="22"/>
    <w:qFormat/>
    <w:rsid w:val="00C14260"/>
    <w:rPr>
      <w:b/>
    </w:rPr>
  </w:style>
  <w:style w:type="paragraph" w:customStyle="1" w:styleId="Nagwek10">
    <w:name w:val="Nagłówek1"/>
    <w:basedOn w:val="Normalny"/>
    <w:next w:val="Tekstpodstawowy"/>
    <w:rsid w:val="00C14260"/>
    <w:pPr>
      <w:keepNext/>
      <w:suppressAutoHyphens/>
      <w:spacing w:before="240" w:after="120" w:line="240" w:lineRule="auto"/>
      <w:jc w:val="left"/>
    </w:pPr>
    <w:rPr>
      <w:rFonts w:eastAsia="Microsoft YaHei" w:cs="Lucida Sans"/>
      <w:sz w:val="28"/>
      <w:szCs w:val="28"/>
      <w:lang w:eastAsia="ar-SA"/>
    </w:rPr>
  </w:style>
  <w:style w:type="character" w:customStyle="1" w:styleId="TekstpodstawowyZnak1">
    <w:name w:val="Tekst podstawowy Znak1"/>
    <w:basedOn w:val="Domylnaczcionkaakapitu"/>
    <w:uiPriority w:val="99"/>
    <w:rsid w:val="00C14260"/>
  </w:style>
  <w:style w:type="paragraph" w:customStyle="1" w:styleId="Podpis1">
    <w:name w:val="Podpis1"/>
    <w:basedOn w:val="Normalny"/>
    <w:rsid w:val="00C14260"/>
    <w:pPr>
      <w:suppressLineNumbers/>
      <w:suppressAutoHyphens/>
      <w:spacing w:before="120" w:after="120" w:line="240" w:lineRule="auto"/>
      <w:jc w:val="left"/>
    </w:pPr>
    <w:rPr>
      <w:rFonts w:ascii="Times New Roman" w:eastAsia="Times New Roman" w:hAnsi="Times New Roman" w:cs="Lucida Sans"/>
      <w:i/>
      <w:iCs/>
      <w:sz w:val="24"/>
      <w:lang w:eastAsia="ar-SA"/>
    </w:rPr>
  </w:style>
  <w:style w:type="character" w:customStyle="1" w:styleId="StopkaZnak1">
    <w:name w:val="Stopka Znak1"/>
    <w:basedOn w:val="Domylnaczcionkaakapitu"/>
    <w:rsid w:val="00C14260"/>
    <w:rPr>
      <w:sz w:val="24"/>
      <w:szCs w:val="24"/>
      <w:lang w:eastAsia="ar-SA"/>
    </w:rPr>
  </w:style>
  <w:style w:type="paragraph" w:customStyle="1" w:styleId="Blockquote">
    <w:name w:val="Blockquote"/>
    <w:basedOn w:val="Normalny"/>
    <w:rsid w:val="00C14260"/>
    <w:pPr>
      <w:widowControl w:val="0"/>
      <w:suppressAutoHyphens/>
      <w:spacing w:before="100" w:after="100" w:line="240" w:lineRule="auto"/>
      <w:ind w:left="360" w:right="360"/>
      <w:jc w:val="left"/>
    </w:pPr>
    <w:rPr>
      <w:rFonts w:ascii="Times New Roman" w:eastAsia="Times New Roman" w:hAnsi="Times New Roman" w:cs="Times New Roman"/>
      <w:sz w:val="24"/>
      <w:lang w:eastAsia="ar-SA"/>
    </w:rPr>
  </w:style>
  <w:style w:type="paragraph" w:customStyle="1" w:styleId="Tekstpodstawowywcity31">
    <w:name w:val="Tekst podstawowy wcięty 31"/>
    <w:basedOn w:val="Normalny"/>
    <w:rsid w:val="00C14260"/>
    <w:pPr>
      <w:suppressAutoHyphens/>
      <w:spacing w:after="120" w:line="240" w:lineRule="auto"/>
      <w:ind w:left="283"/>
      <w:jc w:val="left"/>
    </w:pPr>
    <w:rPr>
      <w:rFonts w:ascii="Times New Roman" w:eastAsia="Times New Roman" w:hAnsi="Times New Roman" w:cs="Times New Roman"/>
      <w:sz w:val="16"/>
      <w:szCs w:val="16"/>
      <w:lang w:eastAsia="ar-SA"/>
    </w:rPr>
  </w:style>
  <w:style w:type="paragraph" w:customStyle="1" w:styleId="Plandokumentu1">
    <w:name w:val="Plan dokumentu1"/>
    <w:basedOn w:val="Normalny"/>
    <w:rsid w:val="00C14260"/>
    <w:pPr>
      <w:shd w:val="clear" w:color="auto" w:fill="000080"/>
      <w:suppressAutoHyphens/>
      <w:spacing w:line="240" w:lineRule="auto"/>
      <w:jc w:val="left"/>
    </w:pPr>
    <w:rPr>
      <w:rFonts w:ascii="Tahoma" w:eastAsia="Times New Roman" w:hAnsi="Tahoma" w:cs="Tahoma"/>
      <w:sz w:val="20"/>
      <w:szCs w:val="20"/>
      <w:lang w:eastAsia="ar-SA"/>
    </w:rPr>
  </w:style>
  <w:style w:type="paragraph" w:customStyle="1" w:styleId="blockquote0">
    <w:name w:val="blockquote"/>
    <w:basedOn w:val="Normalny"/>
    <w:rsid w:val="00C14260"/>
    <w:pPr>
      <w:suppressAutoHyphens/>
      <w:spacing w:before="100" w:after="100" w:line="240" w:lineRule="auto"/>
      <w:ind w:left="360" w:right="360"/>
      <w:jc w:val="left"/>
    </w:pPr>
    <w:rPr>
      <w:rFonts w:ascii="Times New Roman" w:eastAsia="Times New Roman" w:hAnsi="Times New Roman" w:cs="Times New Roman"/>
      <w:sz w:val="24"/>
      <w:lang w:eastAsia="ar-SA"/>
    </w:rPr>
  </w:style>
  <w:style w:type="character" w:customStyle="1" w:styleId="NagwekZnak2">
    <w:name w:val="Nagłówek Znak2"/>
    <w:basedOn w:val="Domylnaczcionkaakapitu"/>
    <w:uiPriority w:val="99"/>
    <w:rsid w:val="00C14260"/>
    <w:rPr>
      <w:sz w:val="24"/>
      <w:szCs w:val="24"/>
      <w:lang w:val="x-none" w:eastAsia="ar-SA"/>
    </w:rPr>
  </w:style>
  <w:style w:type="character" w:customStyle="1" w:styleId="TekstdymkaZnak1">
    <w:name w:val="Tekst dymka Znak1"/>
    <w:basedOn w:val="Domylnaczcionkaakapitu"/>
    <w:rsid w:val="00C14260"/>
    <w:rPr>
      <w:rFonts w:ascii="Tahoma" w:hAnsi="Tahoma" w:cs="Tahoma"/>
      <w:sz w:val="16"/>
      <w:szCs w:val="16"/>
      <w:lang w:val="x-none" w:eastAsia="ar-SA"/>
    </w:rPr>
  </w:style>
  <w:style w:type="paragraph" w:customStyle="1" w:styleId="Tekstkomentarza1">
    <w:name w:val="Tekst komentarza1"/>
    <w:basedOn w:val="Normalny"/>
    <w:rsid w:val="00C14260"/>
    <w:pPr>
      <w:suppressAutoHyphens/>
      <w:spacing w:line="240" w:lineRule="auto"/>
      <w:jc w:val="left"/>
    </w:pPr>
    <w:rPr>
      <w:rFonts w:ascii="Times New Roman" w:eastAsia="Times New Roman" w:hAnsi="Times New Roman" w:cs="Times New Roman"/>
      <w:sz w:val="20"/>
      <w:szCs w:val="20"/>
      <w:lang w:eastAsia="ar-SA"/>
    </w:rPr>
  </w:style>
  <w:style w:type="character" w:customStyle="1" w:styleId="TekstkomentarzaZnak1">
    <w:name w:val="Tekst komentarza Znak1"/>
    <w:basedOn w:val="Domylnaczcionkaakapitu"/>
    <w:uiPriority w:val="99"/>
    <w:semiHidden/>
    <w:rsid w:val="00C14260"/>
    <w:rPr>
      <w:lang w:eastAsia="ar-SA"/>
    </w:rPr>
  </w:style>
  <w:style w:type="character" w:customStyle="1" w:styleId="TematkomentarzaZnak1">
    <w:name w:val="Temat komentarza Znak1"/>
    <w:basedOn w:val="TekstkomentarzaZnak1"/>
    <w:rsid w:val="00C14260"/>
    <w:rPr>
      <w:b/>
      <w:bCs/>
      <w:lang w:val="x-none" w:eastAsia="ar-SA"/>
    </w:rPr>
  </w:style>
  <w:style w:type="paragraph" w:customStyle="1" w:styleId="gog">
    <w:name w:val="gog"/>
    <w:rsid w:val="00C14260"/>
    <w:pPr>
      <w:suppressAutoHyphens/>
    </w:pPr>
    <w:rPr>
      <w:rFonts w:ascii="Times New Roman" w:eastAsia="Times New Roman" w:hAnsi="Times New Roman" w:cs="Times New Roman"/>
      <w:color w:val="000000"/>
      <w:sz w:val="26"/>
      <w:szCs w:val="20"/>
      <w:lang w:eastAsia="ar-SA"/>
    </w:rPr>
  </w:style>
  <w:style w:type="paragraph" w:styleId="Tekstpodstawowywcity">
    <w:name w:val="Body Text Indent"/>
    <w:basedOn w:val="Normalny"/>
    <w:link w:val="TekstpodstawowywcityZnak1"/>
    <w:rsid w:val="00C14260"/>
    <w:pPr>
      <w:suppressAutoHyphens/>
      <w:spacing w:after="120" w:line="240" w:lineRule="auto"/>
      <w:ind w:left="283"/>
      <w:jc w:val="left"/>
    </w:pPr>
    <w:rPr>
      <w:rFonts w:ascii="Times New Roman" w:eastAsia="Times New Roman" w:hAnsi="Times New Roman" w:cs="Times New Roman"/>
      <w:sz w:val="24"/>
      <w:lang w:val="x-none" w:eastAsia="ar-SA"/>
    </w:rPr>
  </w:style>
  <w:style w:type="character" w:customStyle="1" w:styleId="TekstpodstawowywcityZnak1">
    <w:name w:val="Tekst podstawowy wcięty Znak1"/>
    <w:basedOn w:val="Domylnaczcionkaakapitu"/>
    <w:link w:val="Tekstpodstawowywcity"/>
    <w:rsid w:val="00C14260"/>
    <w:rPr>
      <w:rFonts w:ascii="Times New Roman" w:eastAsia="Times New Roman" w:hAnsi="Times New Roman" w:cs="Times New Roman"/>
      <w:sz w:val="24"/>
      <w:lang w:val="x-none" w:eastAsia="ar-SA"/>
    </w:rPr>
  </w:style>
  <w:style w:type="paragraph" w:customStyle="1" w:styleId="tekst">
    <w:name w:val="tekst"/>
    <w:basedOn w:val="Normalny"/>
    <w:rsid w:val="00C14260"/>
    <w:pPr>
      <w:suppressLineNumbers/>
      <w:suppressAutoHyphens/>
      <w:spacing w:before="60" w:after="60" w:line="240" w:lineRule="auto"/>
    </w:pPr>
    <w:rPr>
      <w:rFonts w:ascii="Times New Roman" w:eastAsia="Times New Roman" w:hAnsi="Times New Roman" w:cs="Times New Roman"/>
      <w:sz w:val="24"/>
      <w:lang w:eastAsia="ar-SA"/>
    </w:rPr>
  </w:style>
  <w:style w:type="paragraph" w:customStyle="1" w:styleId="Tekstpodstawowy22">
    <w:name w:val="Tekst podstawowy 22"/>
    <w:basedOn w:val="Normalny"/>
    <w:rsid w:val="00C14260"/>
    <w:pPr>
      <w:suppressAutoHyphens/>
      <w:spacing w:after="120" w:line="480" w:lineRule="auto"/>
      <w:jc w:val="left"/>
    </w:pPr>
    <w:rPr>
      <w:rFonts w:ascii="Times New Roman" w:eastAsia="Times New Roman" w:hAnsi="Times New Roman" w:cs="Times New Roman"/>
      <w:kern w:val="1"/>
      <w:sz w:val="24"/>
      <w:lang w:eastAsia="ar-SA"/>
    </w:rPr>
  </w:style>
  <w:style w:type="paragraph" w:customStyle="1" w:styleId="Wcicienormalne1">
    <w:name w:val="Wcięcie normalne1"/>
    <w:basedOn w:val="Normalny"/>
    <w:rsid w:val="00C14260"/>
    <w:pPr>
      <w:suppressAutoHyphens/>
      <w:spacing w:after="200"/>
      <w:ind w:left="720"/>
      <w:jc w:val="left"/>
    </w:pPr>
    <w:rPr>
      <w:rFonts w:ascii="Times New Roman" w:eastAsia="Times New Roman" w:hAnsi="Times New Roman" w:cs="Times New Roman"/>
      <w:sz w:val="24"/>
      <w:szCs w:val="22"/>
      <w:lang w:eastAsia="ar-SA"/>
    </w:rPr>
  </w:style>
  <w:style w:type="paragraph" w:customStyle="1" w:styleId="Akapitzlist1">
    <w:name w:val="Akapit z listą1"/>
    <w:basedOn w:val="Normalny"/>
    <w:rsid w:val="00C14260"/>
    <w:pPr>
      <w:suppressAutoHyphens/>
      <w:spacing w:line="240" w:lineRule="auto"/>
      <w:ind w:left="720"/>
      <w:jc w:val="left"/>
    </w:pPr>
    <w:rPr>
      <w:rFonts w:ascii="Calibri" w:eastAsia="Times New Roman" w:hAnsi="Calibri" w:cs="Calibri"/>
      <w:szCs w:val="22"/>
      <w:lang w:eastAsia="ar-SA"/>
    </w:rPr>
  </w:style>
  <w:style w:type="paragraph" w:customStyle="1" w:styleId="Rozdziay">
    <w:name w:val="Rozdziały"/>
    <w:basedOn w:val="SIWZ"/>
    <w:rsid w:val="00C14260"/>
    <w:pPr>
      <w:pBdr>
        <w:top w:val="single" w:sz="4" w:space="1" w:color="000000"/>
        <w:left w:val="single" w:sz="4" w:space="4" w:color="000000"/>
        <w:bottom w:val="single" w:sz="4" w:space="1" w:color="000000"/>
        <w:right w:val="single" w:sz="4" w:space="4" w:color="000000"/>
      </w:pBdr>
      <w:spacing w:line="360" w:lineRule="auto"/>
    </w:pPr>
    <w:rPr>
      <w:rFonts w:ascii="Arial" w:hAnsi="Arial" w:cs="Arial"/>
    </w:rPr>
  </w:style>
  <w:style w:type="character" w:customStyle="1" w:styleId="TekstprzypisukocowegoZnak1">
    <w:name w:val="Tekst przypisu końcowego Znak1"/>
    <w:basedOn w:val="Domylnaczcionkaakapitu"/>
    <w:rsid w:val="00C14260"/>
    <w:rPr>
      <w:lang w:eastAsia="ar-SA"/>
    </w:rPr>
  </w:style>
  <w:style w:type="paragraph" w:customStyle="1" w:styleId="Styl">
    <w:name w:val="Styl"/>
    <w:rsid w:val="00C14260"/>
    <w:pPr>
      <w:widowControl w:val="0"/>
      <w:suppressAutoHyphens/>
      <w:autoSpaceDE w:val="0"/>
    </w:pPr>
    <w:rPr>
      <w:rFonts w:ascii="Times New Roman" w:eastAsia="Times New Roman" w:hAnsi="Times New Roman" w:cs="Times New Roman"/>
      <w:sz w:val="24"/>
      <w:lang w:eastAsia="ar-SA"/>
    </w:rPr>
  </w:style>
  <w:style w:type="paragraph" w:styleId="Spistreci2">
    <w:name w:val="toc 2"/>
    <w:basedOn w:val="Indeks"/>
    <w:uiPriority w:val="39"/>
    <w:rsid w:val="00C14260"/>
    <w:pPr>
      <w:tabs>
        <w:tab w:val="right" w:leader="dot" w:pos="9355"/>
      </w:tabs>
      <w:suppressAutoHyphens/>
      <w:spacing w:after="0" w:line="240" w:lineRule="auto"/>
      <w:ind w:left="283"/>
    </w:pPr>
    <w:rPr>
      <w:rFonts w:ascii="Times New Roman" w:eastAsia="Times New Roman" w:hAnsi="Times New Roman" w:cs="Lucida Sans"/>
      <w:sz w:val="24"/>
      <w:szCs w:val="24"/>
      <w:lang w:eastAsia="ar-SA"/>
    </w:rPr>
  </w:style>
  <w:style w:type="paragraph" w:styleId="Spistreci4">
    <w:name w:val="toc 4"/>
    <w:basedOn w:val="Indeks"/>
    <w:rsid w:val="00C14260"/>
    <w:pPr>
      <w:tabs>
        <w:tab w:val="right" w:leader="dot" w:pos="8789"/>
      </w:tabs>
      <w:suppressAutoHyphens/>
      <w:spacing w:after="0" w:line="240" w:lineRule="auto"/>
      <w:ind w:left="849"/>
    </w:pPr>
    <w:rPr>
      <w:rFonts w:ascii="Times New Roman" w:eastAsia="Times New Roman" w:hAnsi="Times New Roman" w:cs="Lucida Sans"/>
      <w:sz w:val="24"/>
      <w:szCs w:val="24"/>
      <w:lang w:eastAsia="ar-SA"/>
    </w:rPr>
  </w:style>
  <w:style w:type="paragraph" w:styleId="Spistreci5">
    <w:name w:val="toc 5"/>
    <w:basedOn w:val="Indeks"/>
    <w:rsid w:val="00C14260"/>
    <w:pPr>
      <w:tabs>
        <w:tab w:val="right" w:leader="dot" w:pos="8506"/>
      </w:tabs>
      <w:suppressAutoHyphens/>
      <w:spacing w:after="0" w:line="240" w:lineRule="auto"/>
      <w:ind w:left="1132"/>
    </w:pPr>
    <w:rPr>
      <w:rFonts w:ascii="Times New Roman" w:eastAsia="Times New Roman" w:hAnsi="Times New Roman" w:cs="Lucida Sans"/>
      <w:sz w:val="24"/>
      <w:szCs w:val="24"/>
      <w:lang w:eastAsia="ar-SA"/>
    </w:rPr>
  </w:style>
  <w:style w:type="paragraph" w:styleId="Spistreci6">
    <w:name w:val="toc 6"/>
    <w:basedOn w:val="Indeks"/>
    <w:rsid w:val="00C14260"/>
    <w:pPr>
      <w:tabs>
        <w:tab w:val="right" w:leader="dot" w:pos="8223"/>
      </w:tabs>
      <w:suppressAutoHyphens/>
      <w:spacing w:after="0" w:line="240" w:lineRule="auto"/>
      <w:ind w:left="1415"/>
    </w:pPr>
    <w:rPr>
      <w:rFonts w:ascii="Times New Roman" w:eastAsia="Times New Roman" w:hAnsi="Times New Roman" w:cs="Lucida Sans"/>
      <w:sz w:val="24"/>
      <w:szCs w:val="24"/>
      <w:lang w:eastAsia="ar-SA"/>
    </w:rPr>
  </w:style>
  <w:style w:type="paragraph" w:styleId="Spistreci7">
    <w:name w:val="toc 7"/>
    <w:basedOn w:val="Indeks"/>
    <w:rsid w:val="00C14260"/>
    <w:pPr>
      <w:tabs>
        <w:tab w:val="right" w:leader="dot" w:pos="7940"/>
      </w:tabs>
      <w:suppressAutoHyphens/>
      <w:spacing w:after="0" w:line="240" w:lineRule="auto"/>
      <w:ind w:left="1698"/>
    </w:pPr>
    <w:rPr>
      <w:rFonts w:ascii="Times New Roman" w:eastAsia="Times New Roman" w:hAnsi="Times New Roman" w:cs="Lucida Sans"/>
      <w:sz w:val="24"/>
      <w:szCs w:val="24"/>
      <w:lang w:eastAsia="ar-SA"/>
    </w:rPr>
  </w:style>
  <w:style w:type="paragraph" w:styleId="Spistreci8">
    <w:name w:val="toc 8"/>
    <w:basedOn w:val="Indeks"/>
    <w:rsid w:val="00C14260"/>
    <w:pPr>
      <w:tabs>
        <w:tab w:val="right" w:leader="dot" w:pos="7657"/>
      </w:tabs>
      <w:suppressAutoHyphens/>
      <w:spacing w:after="0" w:line="240" w:lineRule="auto"/>
      <w:ind w:left="1981"/>
    </w:pPr>
    <w:rPr>
      <w:rFonts w:ascii="Times New Roman" w:eastAsia="Times New Roman" w:hAnsi="Times New Roman" w:cs="Lucida Sans"/>
      <w:sz w:val="24"/>
      <w:szCs w:val="24"/>
      <w:lang w:eastAsia="ar-SA"/>
    </w:rPr>
  </w:style>
  <w:style w:type="paragraph" w:styleId="Spistreci9">
    <w:name w:val="toc 9"/>
    <w:basedOn w:val="Indeks"/>
    <w:rsid w:val="00C14260"/>
    <w:pPr>
      <w:tabs>
        <w:tab w:val="right" w:leader="dot" w:pos="7374"/>
      </w:tabs>
      <w:suppressAutoHyphens/>
      <w:spacing w:after="0" w:line="240" w:lineRule="auto"/>
      <w:ind w:left="2264"/>
    </w:pPr>
    <w:rPr>
      <w:rFonts w:ascii="Times New Roman" w:eastAsia="Times New Roman" w:hAnsi="Times New Roman" w:cs="Lucida Sans"/>
      <w:sz w:val="24"/>
      <w:szCs w:val="24"/>
      <w:lang w:eastAsia="ar-SA"/>
    </w:rPr>
  </w:style>
  <w:style w:type="paragraph" w:customStyle="1" w:styleId="Spistreci10">
    <w:name w:val="Spis treści 10"/>
    <w:basedOn w:val="Indeks"/>
    <w:rsid w:val="00C14260"/>
    <w:pPr>
      <w:tabs>
        <w:tab w:val="right" w:leader="dot" w:pos="7091"/>
      </w:tabs>
      <w:suppressAutoHyphens/>
      <w:spacing w:after="0" w:line="240" w:lineRule="auto"/>
      <w:ind w:left="2547"/>
    </w:pPr>
    <w:rPr>
      <w:rFonts w:ascii="Times New Roman" w:eastAsia="Times New Roman" w:hAnsi="Times New Roman" w:cs="Lucida Sans"/>
      <w:sz w:val="24"/>
      <w:szCs w:val="24"/>
      <w:lang w:eastAsia="ar-SA"/>
    </w:rPr>
  </w:style>
  <w:style w:type="paragraph" w:customStyle="1" w:styleId="Zawartotabeli">
    <w:name w:val="Zawartość tabeli"/>
    <w:basedOn w:val="Normalny"/>
    <w:rsid w:val="00C14260"/>
    <w:pPr>
      <w:suppressLineNumbers/>
      <w:suppressAutoHyphens/>
      <w:spacing w:line="240" w:lineRule="auto"/>
      <w:jc w:val="left"/>
    </w:pPr>
    <w:rPr>
      <w:rFonts w:ascii="Times New Roman" w:eastAsia="Times New Roman" w:hAnsi="Times New Roman" w:cs="Times New Roman"/>
      <w:sz w:val="24"/>
      <w:lang w:eastAsia="ar-SA"/>
    </w:rPr>
  </w:style>
  <w:style w:type="paragraph" w:customStyle="1" w:styleId="Nagwektabeli">
    <w:name w:val="Nagłówek tabeli"/>
    <w:basedOn w:val="Zawartotabeli"/>
    <w:rsid w:val="00C14260"/>
    <w:pPr>
      <w:jc w:val="center"/>
    </w:pPr>
    <w:rPr>
      <w:b/>
      <w:bCs/>
    </w:rPr>
  </w:style>
  <w:style w:type="paragraph" w:styleId="Tekstpodstawowy3">
    <w:name w:val="Body Text 3"/>
    <w:basedOn w:val="Normalny"/>
    <w:link w:val="Tekstpodstawowy3Znak"/>
    <w:uiPriority w:val="99"/>
    <w:unhideWhenUsed/>
    <w:rsid w:val="00C14260"/>
    <w:pPr>
      <w:spacing w:after="120" w:line="240" w:lineRule="auto"/>
      <w:jc w:val="left"/>
    </w:pPr>
    <w:rPr>
      <w:rFonts w:eastAsia="Times New Roman" w:cs="Times New Roman"/>
      <w:sz w:val="16"/>
      <w:szCs w:val="16"/>
      <w:lang w:val="x-none" w:eastAsia="x-none"/>
    </w:rPr>
  </w:style>
  <w:style w:type="character" w:customStyle="1" w:styleId="Tekstpodstawowy3Znak">
    <w:name w:val="Tekst podstawowy 3 Znak"/>
    <w:basedOn w:val="Domylnaczcionkaakapitu"/>
    <w:link w:val="Tekstpodstawowy3"/>
    <w:uiPriority w:val="99"/>
    <w:rsid w:val="00C14260"/>
    <w:rPr>
      <w:rFonts w:eastAsia="Times New Roman" w:cs="Times New Roman"/>
      <w:sz w:val="16"/>
      <w:szCs w:val="16"/>
      <w:lang w:val="x-none" w:eastAsia="x-none"/>
    </w:rPr>
  </w:style>
  <w:style w:type="character" w:customStyle="1" w:styleId="Tekstpodstawowy2Znak1">
    <w:name w:val="Tekst podstawowy 2 Znak1"/>
    <w:basedOn w:val="Domylnaczcionkaakapitu"/>
    <w:uiPriority w:val="99"/>
    <w:semiHidden/>
    <w:rsid w:val="00C14260"/>
  </w:style>
  <w:style w:type="paragraph" w:styleId="Tekstpodstawowywcity3">
    <w:name w:val="Body Text Indent 3"/>
    <w:basedOn w:val="Normalny"/>
    <w:link w:val="Tekstpodstawowywcity3Znak2"/>
    <w:rsid w:val="00C14260"/>
    <w:pPr>
      <w:spacing w:after="120" w:line="240" w:lineRule="auto"/>
      <w:ind w:left="283"/>
      <w:jc w:val="left"/>
    </w:pPr>
    <w:rPr>
      <w:rFonts w:ascii="Times New Roman" w:eastAsia="Times New Roman" w:hAnsi="Times New Roman" w:cs="Times New Roman"/>
      <w:sz w:val="16"/>
      <w:szCs w:val="16"/>
      <w:lang w:val="x-none" w:eastAsia="x-none"/>
    </w:rPr>
  </w:style>
  <w:style w:type="character" w:customStyle="1" w:styleId="Tekstpodstawowywcity3Znak2">
    <w:name w:val="Tekst podstawowy wcięty 3 Znak2"/>
    <w:basedOn w:val="Domylnaczcionkaakapitu"/>
    <w:link w:val="Tekstpodstawowywcity3"/>
    <w:rsid w:val="00C14260"/>
    <w:rPr>
      <w:rFonts w:ascii="Times New Roman" w:eastAsia="Times New Roman" w:hAnsi="Times New Roman" w:cs="Times New Roman"/>
      <w:sz w:val="16"/>
      <w:szCs w:val="16"/>
      <w:lang w:val="x-none" w:eastAsia="x-none"/>
    </w:rPr>
  </w:style>
  <w:style w:type="paragraph" w:styleId="Tekstprzypisudolnego">
    <w:name w:val="footnote text"/>
    <w:basedOn w:val="Normalny"/>
    <w:link w:val="TekstprzypisudolnegoZnak"/>
    <w:uiPriority w:val="99"/>
    <w:semiHidden/>
    <w:unhideWhenUsed/>
    <w:rsid w:val="00C14260"/>
    <w:pPr>
      <w:spacing w:line="240" w:lineRule="auto"/>
      <w:jc w:val="left"/>
    </w:pPr>
    <w:rPr>
      <w:rFonts w:ascii="Calibri" w:eastAsia="Calibri" w:hAnsi="Calibri" w:cs="Times New Roman"/>
      <w:sz w:val="20"/>
      <w:szCs w:val="20"/>
      <w:lang w:val="x-none"/>
    </w:rPr>
  </w:style>
  <w:style w:type="character" w:customStyle="1" w:styleId="TekstprzypisudolnegoZnak">
    <w:name w:val="Tekst przypisu dolnego Znak"/>
    <w:basedOn w:val="Domylnaczcionkaakapitu"/>
    <w:link w:val="Tekstprzypisudolnego"/>
    <w:uiPriority w:val="99"/>
    <w:semiHidden/>
    <w:rsid w:val="00C14260"/>
    <w:rPr>
      <w:rFonts w:ascii="Calibri" w:eastAsia="Calibri" w:hAnsi="Calibri" w:cs="Times New Roman"/>
      <w:sz w:val="20"/>
      <w:szCs w:val="20"/>
      <w:lang w:val="x-none"/>
    </w:rPr>
  </w:style>
  <w:style w:type="paragraph" w:customStyle="1" w:styleId="Zwykytekst2">
    <w:name w:val="Zwykły tekst2"/>
    <w:basedOn w:val="Normalny"/>
    <w:rsid w:val="00C14260"/>
    <w:pPr>
      <w:spacing w:line="240" w:lineRule="auto"/>
      <w:jc w:val="left"/>
    </w:pPr>
    <w:rPr>
      <w:rFonts w:ascii="Courier New" w:eastAsia="Times New Roman" w:hAnsi="Courier New" w:cs="Courier New"/>
      <w:sz w:val="24"/>
      <w:lang w:eastAsia="ar-SA"/>
    </w:rPr>
  </w:style>
  <w:style w:type="paragraph" w:customStyle="1" w:styleId="Tekstpodstawowy31">
    <w:name w:val="Tekst podstawowy 31"/>
    <w:basedOn w:val="Normalny"/>
    <w:rsid w:val="00C14260"/>
    <w:pPr>
      <w:spacing w:after="120" w:line="240" w:lineRule="auto"/>
      <w:jc w:val="left"/>
    </w:pPr>
    <w:rPr>
      <w:rFonts w:eastAsia="Times New Roman"/>
      <w:sz w:val="16"/>
      <w:szCs w:val="16"/>
      <w:lang w:val="x-none" w:eastAsia="ar-SA"/>
    </w:rPr>
  </w:style>
  <w:style w:type="character" w:customStyle="1" w:styleId="Podpis2">
    <w:name w:val="Podpis2"/>
    <w:rsid w:val="00C14260"/>
    <w:rPr>
      <w:rFonts w:cs="Times New Roman"/>
    </w:rPr>
  </w:style>
  <w:style w:type="paragraph" w:customStyle="1" w:styleId="ng-scope">
    <w:name w:val="ng-scope"/>
    <w:basedOn w:val="Normalny"/>
    <w:rsid w:val="00C14260"/>
    <w:pPr>
      <w:spacing w:before="100" w:beforeAutospacing="1" w:after="100" w:afterAutospacing="1" w:line="240" w:lineRule="auto"/>
      <w:jc w:val="left"/>
    </w:pPr>
    <w:rPr>
      <w:rFonts w:ascii="Times New Roman" w:eastAsia="Times New Roman" w:hAnsi="Times New Roman" w:cs="Times New Roman"/>
      <w:sz w:val="24"/>
      <w:lang w:eastAsia="pl-PL"/>
    </w:rPr>
  </w:style>
  <w:style w:type="character" w:customStyle="1" w:styleId="ng-binding">
    <w:name w:val="ng-binding"/>
    <w:rsid w:val="00C14260"/>
  </w:style>
  <w:style w:type="paragraph" w:customStyle="1" w:styleId="dtn">
    <w:name w:val="dtn"/>
    <w:basedOn w:val="Normalny"/>
    <w:rsid w:val="00C14260"/>
    <w:pPr>
      <w:spacing w:after="300" w:line="240" w:lineRule="auto"/>
      <w:jc w:val="left"/>
    </w:pPr>
    <w:rPr>
      <w:rFonts w:ascii="inherit" w:eastAsia="Times New Roman" w:hAnsi="inherit" w:cs="Times New Roman"/>
      <w:sz w:val="24"/>
      <w:lang w:eastAsia="pl-PL"/>
    </w:rPr>
  </w:style>
  <w:style w:type="paragraph" w:customStyle="1" w:styleId="default0">
    <w:name w:val="default"/>
    <w:basedOn w:val="Normalny"/>
    <w:rsid w:val="00C14260"/>
    <w:pPr>
      <w:autoSpaceDE w:val="0"/>
      <w:autoSpaceDN w:val="0"/>
      <w:spacing w:line="240" w:lineRule="auto"/>
      <w:jc w:val="left"/>
    </w:pPr>
    <w:rPr>
      <w:rFonts w:eastAsia="Calibri"/>
      <w:color w:val="000000"/>
      <w:sz w:val="24"/>
      <w:lang w:eastAsia="pl-PL"/>
    </w:rPr>
  </w:style>
  <w:style w:type="paragraph" w:styleId="Lista2">
    <w:name w:val="List 2"/>
    <w:basedOn w:val="Normalny"/>
    <w:uiPriority w:val="99"/>
    <w:unhideWhenUsed/>
    <w:rsid w:val="00C14260"/>
    <w:pPr>
      <w:spacing w:after="200"/>
      <w:ind w:left="566" w:hanging="283"/>
      <w:contextualSpacing/>
      <w:jc w:val="left"/>
    </w:pPr>
    <w:rPr>
      <w:rFonts w:ascii="Calibri" w:eastAsia="Calibri" w:hAnsi="Calibri" w:cs="Times New Roman"/>
      <w:szCs w:val="22"/>
    </w:rPr>
  </w:style>
  <w:style w:type="paragraph" w:styleId="Lista3">
    <w:name w:val="List 3"/>
    <w:basedOn w:val="Normalny"/>
    <w:uiPriority w:val="99"/>
    <w:unhideWhenUsed/>
    <w:rsid w:val="00C14260"/>
    <w:pPr>
      <w:spacing w:after="200"/>
      <w:ind w:left="849" w:hanging="283"/>
      <w:contextualSpacing/>
      <w:jc w:val="left"/>
    </w:pPr>
    <w:rPr>
      <w:rFonts w:ascii="Calibri" w:eastAsia="Calibri" w:hAnsi="Calibri" w:cs="Times New Roman"/>
      <w:szCs w:val="22"/>
    </w:rPr>
  </w:style>
  <w:style w:type="paragraph" w:styleId="Lista4">
    <w:name w:val="List 4"/>
    <w:basedOn w:val="Normalny"/>
    <w:uiPriority w:val="99"/>
    <w:unhideWhenUsed/>
    <w:rsid w:val="00C14260"/>
    <w:pPr>
      <w:spacing w:after="200"/>
      <w:ind w:left="1132" w:hanging="283"/>
      <w:contextualSpacing/>
      <w:jc w:val="left"/>
    </w:pPr>
    <w:rPr>
      <w:rFonts w:ascii="Calibri" w:eastAsia="Calibri" w:hAnsi="Calibri" w:cs="Times New Roman"/>
      <w:szCs w:val="22"/>
    </w:rPr>
  </w:style>
  <w:style w:type="paragraph" w:styleId="Tekstpodstawowyzwciciem2">
    <w:name w:val="Body Text First Indent 2"/>
    <w:basedOn w:val="Tekstpodstawowywcity"/>
    <w:link w:val="Tekstpodstawowyzwciciem2Znak"/>
    <w:uiPriority w:val="99"/>
    <w:unhideWhenUsed/>
    <w:rsid w:val="00C14260"/>
    <w:pPr>
      <w:suppressAutoHyphens w:val="0"/>
      <w:spacing w:line="276" w:lineRule="auto"/>
      <w:ind w:firstLine="210"/>
    </w:pPr>
    <w:rPr>
      <w:rFonts w:ascii="Calibri" w:eastAsia="Calibri" w:hAnsi="Calibri"/>
      <w:sz w:val="22"/>
      <w:szCs w:val="22"/>
      <w:lang w:eastAsia="en-US"/>
    </w:rPr>
  </w:style>
  <w:style w:type="character" w:customStyle="1" w:styleId="Tekstpodstawowyzwciciem2Znak">
    <w:name w:val="Tekst podstawowy z wcięciem 2 Znak"/>
    <w:basedOn w:val="TekstpodstawowywcityZnak1"/>
    <w:link w:val="Tekstpodstawowyzwciciem2"/>
    <w:uiPriority w:val="99"/>
    <w:rsid w:val="00C14260"/>
    <w:rPr>
      <w:rFonts w:ascii="Calibri" w:eastAsia="Calibri" w:hAnsi="Calibri" w:cs="Times New Roman"/>
      <w:sz w:val="24"/>
      <w:szCs w:val="22"/>
      <w:lang w:val="x-none" w:eastAsia="ar-SA"/>
    </w:rPr>
  </w:style>
  <w:style w:type="character" w:customStyle="1" w:styleId="fn-ref">
    <w:name w:val="fn-ref"/>
    <w:basedOn w:val="Domylnaczcionkaakapitu"/>
    <w:rsid w:val="00C14260"/>
  </w:style>
  <w:style w:type="paragraph" w:customStyle="1" w:styleId="text-justify">
    <w:name w:val="text-justify"/>
    <w:basedOn w:val="Normalny"/>
    <w:rsid w:val="00C14260"/>
    <w:pPr>
      <w:spacing w:before="100" w:beforeAutospacing="1" w:after="100" w:afterAutospacing="1" w:line="240" w:lineRule="auto"/>
      <w:jc w:val="left"/>
    </w:pPr>
    <w:rPr>
      <w:rFonts w:ascii="Times New Roman" w:eastAsia="Times New Roman" w:hAnsi="Times New Roman" w:cs="Times New Roman"/>
      <w:sz w:val="24"/>
      <w:lang w:eastAsia="pl-PL"/>
    </w:rPr>
  </w:style>
  <w:style w:type="paragraph" w:customStyle="1" w:styleId="TableParagraph">
    <w:name w:val="Table Paragraph"/>
    <w:basedOn w:val="Normalny"/>
    <w:uiPriority w:val="1"/>
    <w:qFormat/>
    <w:rsid w:val="00C14260"/>
    <w:pPr>
      <w:widowControl w:val="0"/>
      <w:numPr>
        <w:numId w:val="37"/>
      </w:numPr>
      <w:autoSpaceDE w:val="0"/>
      <w:autoSpaceDN w:val="0"/>
      <w:spacing w:line="240" w:lineRule="auto"/>
      <w:jc w:val="left"/>
    </w:pPr>
    <w:rPr>
      <w:rFonts w:ascii="Avenir-Light" w:eastAsia="Avenir-Light" w:hAnsi="Avenir-Light" w:cs="Avenir-Light"/>
      <w:szCs w:val="22"/>
      <w:lang w:val="en-US"/>
    </w:rPr>
  </w:style>
  <w:style w:type="character" w:customStyle="1" w:styleId="markedcontent">
    <w:name w:val="markedcontent"/>
    <w:basedOn w:val="Domylnaczcionkaakapitu"/>
    <w:rsid w:val="00C14260"/>
  </w:style>
  <w:style w:type="character" w:customStyle="1" w:styleId="highlight">
    <w:name w:val="highlight"/>
    <w:rsid w:val="00C14260"/>
  </w:style>
  <w:style w:type="paragraph" w:customStyle="1" w:styleId="Zwykytekst3">
    <w:name w:val="Zwykły tekst3"/>
    <w:basedOn w:val="Normalny"/>
    <w:rsid w:val="00C14260"/>
    <w:pPr>
      <w:spacing w:line="240" w:lineRule="auto"/>
    </w:pPr>
    <w:rPr>
      <w:rFonts w:ascii="Courier New" w:eastAsia="Times New Roman" w:hAnsi="Courier New" w:cs="Courier New"/>
      <w:sz w:val="20"/>
      <w:szCs w:val="20"/>
      <w:u w:color="000000"/>
      <w:lang w:eastAsia="zh-CN"/>
    </w:rPr>
  </w:style>
  <w:style w:type="character" w:customStyle="1" w:styleId="Teksttreci2">
    <w:name w:val="Tekst treści (2)_"/>
    <w:link w:val="Teksttreci20"/>
    <w:rsid w:val="003031E6"/>
    <w:rPr>
      <w:rFonts w:eastAsia="Calibri" w:cs="Calibri"/>
      <w:sz w:val="24"/>
      <w:shd w:val="clear" w:color="auto" w:fill="FFFFFF"/>
    </w:rPr>
  </w:style>
  <w:style w:type="paragraph" w:customStyle="1" w:styleId="Teksttreci20">
    <w:name w:val="Tekst treści (2)"/>
    <w:basedOn w:val="Normalny"/>
    <w:link w:val="Teksttreci2"/>
    <w:rsid w:val="003031E6"/>
    <w:pPr>
      <w:widowControl w:val="0"/>
      <w:shd w:val="clear" w:color="auto" w:fill="FFFFFF"/>
      <w:spacing w:before="360" w:line="335" w:lineRule="exact"/>
      <w:ind w:hanging="360"/>
    </w:pPr>
    <w:rPr>
      <w:rFonts w:eastAsia="Calibri" w:cs="Calibri"/>
      <w:sz w:val="24"/>
    </w:rPr>
  </w:style>
  <w:style w:type="paragraph" w:customStyle="1" w:styleId="aParagraf3">
    <w:name w:val="a.Paragraf.3"/>
    <w:basedOn w:val="Normalny"/>
    <w:qFormat/>
    <w:rsid w:val="003031E6"/>
    <w:pPr>
      <w:numPr>
        <w:numId w:val="41"/>
      </w:numPr>
      <w:spacing w:before="120" w:after="120" w:line="240" w:lineRule="auto"/>
    </w:pPr>
    <w:rPr>
      <w:rFonts w:ascii="Times New Roman" w:eastAsia="Times New Roman" w:hAnsi="Times New Roman" w:cs="Times New Roman"/>
      <w:b/>
      <w:szCs w:val="22"/>
      <w:lang w:eastAsia="pl-PL"/>
    </w:rPr>
  </w:style>
  <w:style w:type="character" w:customStyle="1" w:styleId="EndnoteCharacters">
    <w:name w:val="Endnote Characters"/>
    <w:basedOn w:val="Domylnaczcionkaakapitu"/>
    <w:uiPriority w:val="99"/>
    <w:semiHidden/>
    <w:unhideWhenUsed/>
    <w:qFormat/>
    <w:rsid w:val="003031E6"/>
    <w:rPr>
      <w:vertAlign w:val="superscript"/>
    </w:rPr>
  </w:style>
  <w:style w:type="character" w:styleId="Odwoanieprzypisudolnego">
    <w:name w:val="footnote reference"/>
    <w:uiPriority w:val="99"/>
    <w:semiHidden/>
    <w:unhideWhenUsed/>
    <w:rsid w:val="003031E6"/>
    <w:rPr>
      <w:vertAlign w:val="superscript"/>
    </w:rPr>
  </w:style>
  <w:style w:type="character" w:styleId="UyteHipercze">
    <w:name w:val="FollowedHyperlink"/>
    <w:uiPriority w:val="99"/>
    <w:semiHidden/>
    <w:unhideWhenUsed/>
    <w:rsid w:val="003031E6"/>
    <w:rPr>
      <w:color w:val="954F72"/>
      <w:u w:val="single"/>
    </w:rPr>
  </w:style>
  <w:style w:type="character" w:customStyle="1" w:styleId="TekstkomentarzaZnak2">
    <w:name w:val="Tekst komentarza Znak2"/>
    <w:uiPriority w:val="99"/>
    <w:semiHidden/>
    <w:rsid w:val="003031E6"/>
    <w:rPr>
      <w:lang w:eastAsia="ar-SA"/>
    </w:rPr>
  </w:style>
  <w:style w:type="character" w:customStyle="1" w:styleId="Nierozpoznanawzmianka1">
    <w:name w:val="Nierozpoznana wzmianka1"/>
    <w:basedOn w:val="Domylnaczcionkaakapitu"/>
    <w:uiPriority w:val="99"/>
    <w:semiHidden/>
    <w:unhideWhenUsed/>
    <w:rsid w:val="003031E6"/>
    <w:rPr>
      <w:color w:val="605E5C"/>
      <w:shd w:val="clear" w:color="auto" w:fill="E1DFDD"/>
    </w:rPr>
  </w:style>
  <w:style w:type="character" w:styleId="Tekstzastpczy">
    <w:name w:val="Placeholder Text"/>
    <w:basedOn w:val="Domylnaczcionkaakapitu"/>
    <w:uiPriority w:val="99"/>
    <w:semiHidden/>
    <w:rsid w:val="003031E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06451493">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172725210">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platformazakupowa.pl/pn/kolejemalopolskie" TargetMode="External"/><Relationship Id="rId18" Type="http://schemas.openxmlformats.org/officeDocument/2006/relationships/hyperlink" Target="https://www.portalzp.pl/kody-cpv/szczegoly/uslugi-architektoniczne-budowlane-inzynieryjne-i-kontrolne-8076"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s://platformazakupowa.pl/pn/kolejemalopolskie" TargetMode="External"/><Relationship Id="rId7" Type="http://schemas.openxmlformats.org/officeDocument/2006/relationships/endnotes" Target="endnotes.xml"/><Relationship Id="rId12" Type="http://schemas.openxmlformats.org/officeDocument/2006/relationships/hyperlink" Target="https://kolejemalopolskie.com.pl/pl/o-spolce/sygnalisci" TargetMode="External"/><Relationship Id="rId17" Type="http://schemas.openxmlformats.org/officeDocument/2006/relationships/hyperlink" Target="https://platformazakupowa.pl/strona/45-instrukcje"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mpkkrakow-pzp.logintrade.net/rejestracja/ustawowe.html" TargetMode="External"/><Relationship Id="rId20" Type="http://schemas.openxmlformats.org/officeDocument/2006/relationships/hyperlink" Target="https://platformazakupowa.pl/pn/kolejemalopolski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platformazakupowa.pl/pn/kolejemalopolskie" TargetMode="External"/><Relationship Id="rId23" Type="http://schemas.openxmlformats.org/officeDocument/2006/relationships/hyperlink" Target="https://platformazakupowa.pl/pn/kolejemalopolskie" TargetMode="Externa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s://platformazakupowa.pl/pn/kolejemalopolski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mpkkrakow-pzp.logintrade.net/rejestracja/ustawowe.html" TargetMode="External"/><Relationship Id="rId22" Type="http://schemas.openxmlformats.org/officeDocument/2006/relationships/hyperlink" Target="mailto:zamowienia@kolejemalopolskie.com.pl" TargetMode="External"/><Relationship Id="rId27"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_rels/header4.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F13CEB-684A-43EB-AD09-49CB75F13C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30</Pages>
  <Words>14239</Words>
  <Characters>85435</Characters>
  <Application>Microsoft Office Word</Application>
  <DocSecurity>0</DocSecurity>
  <Lines>711</Lines>
  <Paragraphs>198</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99476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Edyta Nogaj</cp:lastModifiedBy>
  <cp:revision>2</cp:revision>
  <cp:lastPrinted>2024-06-11T10:18:00Z</cp:lastPrinted>
  <dcterms:created xsi:type="dcterms:W3CDTF">2025-01-15T13:46:00Z</dcterms:created>
  <dcterms:modified xsi:type="dcterms:W3CDTF">2025-01-15T13:46:00Z</dcterms:modified>
  <cp:category/>
</cp:coreProperties>
</file>