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0B88D9" w14:textId="78712FD6" w:rsidR="001F30AF" w:rsidRPr="0096224F" w:rsidRDefault="001F30AF" w:rsidP="006B7786">
      <w:pPr>
        <w:pStyle w:val="Tytu"/>
        <w:spacing w:before="1200" w:line="360" w:lineRule="auto"/>
        <w:rPr>
          <w:rFonts w:asciiTheme="minorHAnsi" w:hAnsiTheme="minorHAnsi" w:cstheme="minorHAnsi"/>
          <w:sz w:val="32"/>
        </w:rPr>
      </w:pPr>
      <w:r w:rsidRPr="0096224F">
        <w:rPr>
          <w:rFonts w:asciiTheme="minorHAnsi" w:hAnsiTheme="minorHAnsi" w:cstheme="minorHAnsi"/>
          <w:sz w:val="32"/>
        </w:rPr>
        <w:t>SPECYFIKACJA WARUNKÓW ZAMÓWIENIA</w:t>
      </w:r>
    </w:p>
    <w:p w14:paraId="388DD022" w14:textId="26965D6B" w:rsidR="001F30AF" w:rsidRPr="0096224F" w:rsidRDefault="001F30AF" w:rsidP="001F30AF">
      <w:pPr>
        <w:pStyle w:val="Tytu"/>
        <w:rPr>
          <w:rFonts w:asciiTheme="minorHAnsi" w:hAnsiTheme="minorHAnsi" w:cstheme="minorHAnsi"/>
          <w:b w:val="0"/>
          <w:i/>
          <w:sz w:val="24"/>
        </w:rPr>
      </w:pPr>
      <w:r w:rsidRPr="0096224F">
        <w:rPr>
          <w:rFonts w:asciiTheme="minorHAnsi" w:hAnsiTheme="minorHAnsi" w:cstheme="minorHAnsi"/>
          <w:b w:val="0"/>
          <w:i/>
          <w:sz w:val="24"/>
        </w:rPr>
        <w:t xml:space="preserve">dalej </w:t>
      </w:r>
      <w:r w:rsidR="00FE435B">
        <w:rPr>
          <w:rFonts w:asciiTheme="minorHAnsi" w:hAnsiTheme="minorHAnsi" w:cstheme="minorHAnsi"/>
          <w:b w:val="0"/>
          <w:i/>
          <w:sz w:val="24"/>
        </w:rPr>
        <w:t>SWZ</w:t>
      </w:r>
      <w:r w:rsidRPr="0096224F">
        <w:rPr>
          <w:rFonts w:asciiTheme="minorHAnsi" w:hAnsiTheme="minorHAnsi" w:cstheme="minorHAnsi"/>
          <w:b w:val="0"/>
          <w:i/>
          <w:sz w:val="24"/>
        </w:rPr>
        <w:t xml:space="preserve"> - opracowana na podstawie ustawy z dnia </w:t>
      </w:r>
      <w:r w:rsidR="00801585">
        <w:rPr>
          <w:rFonts w:asciiTheme="minorHAnsi" w:hAnsiTheme="minorHAnsi" w:cstheme="minorHAnsi"/>
          <w:b w:val="0"/>
          <w:i/>
          <w:sz w:val="24"/>
        </w:rPr>
        <w:t xml:space="preserve">11 września 2019 </w:t>
      </w:r>
      <w:r w:rsidRPr="0096224F">
        <w:rPr>
          <w:rFonts w:asciiTheme="minorHAnsi" w:hAnsiTheme="minorHAnsi" w:cstheme="minorHAnsi"/>
          <w:b w:val="0"/>
          <w:i/>
          <w:sz w:val="24"/>
        </w:rPr>
        <w:t xml:space="preserve">r. </w:t>
      </w:r>
      <w:r w:rsidRPr="0096224F">
        <w:rPr>
          <w:rFonts w:asciiTheme="minorHAnsi" w:hAnsiTheme="minorHAnsi" w:cstheme="minorHAnsi"/>
          <w:b w:val="0"/>
          <w:i/>
          <w:sz w:val="24"/>
        </w:rPr>
        <w:br/>
        <w:t xml:space="preserve">Prawo zamówień publicznych - dalej ustawa </w:t>
      </w:r>
      <w:proofErr w:type="spellStart"/>
      <w:r w:rsidRPr="0096224F">
        <w:rPr>
          <w:rFonts w:asciiTheme="minorHAnsi" w:hAnsiTheme="minorHAnsi" w:cstheme="minorHAnsi"/>
          <w:b w:val="0"/>
          <w:i/>
          <w:sz w:val="24"/>
        </w:rPr>
        <w:t>Pzp</w:t>
      </w:r>
      <w:proofErr w:type="spellEnd"/>
      <w:r w:rsidRPr="0096224F">
        <w:rPr>
          <w:rFonts w:asciiTheme="minorHAnsi" w:hAnsiTheme="minorHAnsi" w:cstheme="minorHAnsi"/>
          <w:b w:val="0"/>
          <w:i/>
          <w:sz w:val="24"/>
        </w:rPr>
        <w:t xml:space="preserve"> (Dz. U. z </w:t>
      </w:r>
      <w:r w:rsidR="00801585">
        <w:rPr>
          <w:rFonts w:asciiTheme="minorHAnsi" w:hAnsiTheme="minorHAnsi" w:cstheme="minorHAnsi"/>
          <w:b w:val="0"/>
          <w:i/>
          <w:sz w:val="24"/>
        </w:rPr>
        <w:t>dnia 20</w:t>
      </w:r>
      <w:r w:rsidR="00F81437">
        <w:rPr>
          <w:rFonts w:asciiTheme="minorHAnsi" w:hAnsiTheme="minorHAnsi" w:cstheme="minorHAnsi"/>
          <w:b w:val="0"/>
          <w:i/>
          <w:sz w:val="24"/>
        </w:rPr>
        <w:t>2</w:t>
      </w:r>
      <w:r w:rsidR="008464FC">
        <w:rPr>
          <w:rFonts w:asciiTheme="minorHAnsi" w:hAnsiTheme="minorHAnsi" w:cstheme="minorHAnsi"/>
          <w:b w:val="0"/>
          <w:i/>
          <w:sz w:val="24"/>
        </w:rPr>
        <w:t>4,</w:t>
      </w:r>
      <w:r w:rsidRPr="0096224F">
        <w:rPr>
          <w:rFonts w:asciiTheme="minorHAnsi" w:hAnsiTheme="minorHAnsi" w:cstheme="minorHAnsi"/>
          <w:b w:val="0"/>
          <w:i/>
          <w:sz w:val="24"/>
        </w:rPr>
        <w:t xml:space="preserve"> </w:t>
      </w:r>
      <w:r w:rsidR="00801585">
        <w:rPr>
          <w:rFonts w:asciiTheme="minorHAnsi" w:hAnsiTheme="minorHAnsi" w:cstheme="minorHAnsi"/>
          <w:b w:val="0"/>
          <w:i/>
          <w:sz w:val="24"/>
        </w:rPr>
        <w:br/>
      </w:r>
      <w:r w:rsidRPr="0096224F">
        <w:rPr>
          <w:rFonts w:asciiTheme="minorHAnsi" w:hAnsiTheme="minorHAnsi" w:cstheme="minorHAnsi"/>
          <w:b w:val="0"/>
          <w:i/>
          <w:sz w:val="24"/>
        </w:rPr>
        <w:t xml:space="preserve">poz. </w:t>
      </w:r>
      <w:r w:rsidR="00820524">
        <w:rPr>
          <w:rFonts w:asciiTheme="minorHAnsi" w:hAnsiTheme="minorHAnsi" w:cstheme="minorHAnsi"/>
          <w:b w:val="0"/>
          <w:i/>
          <w:sz w:val="24"/>
        </w:rPr>
        <w:t>1</w:t>
      </w:r>
      <w:r w:rsidR="008464FC">
        <w:rPr>
          <w:rFonts w:asciiTheme="minorHAnsi" w:hAnsiTheme="minorHAnsi" w:cstheme="minorHAnsi"/>
          <w:b w:val="0"/>
          <w:i/>
          <w:sz w:val="24"/>
        </w:rPr>
        <w:t>320</w:t>
      </w:r>
      <w:r w:rsidRPr="0096224F">
        <w:rPr>
          <w:rFonts w:asciiTheme="minorHAnsi" w:hAnsiTheme="minorHAnsi" w:cstheme="minorHAnsi"/>
          <w:b w:val="0"/>
          <w:i/>
          <w:sz w:val="24"/>
        </w:rPr>
        <w:t xml:space="preserve"> z </w:t>
      </w:r>
      <w:proofErr w:type="spellStart"/>
      <w:r w:rsidRPr="0096224F">
        <w:rPr>
          <w:rFonts w:asciiTheme="minorHAnsi" w:hAnsiTheme="minorHAnsi" w:cstheme="minorHAnsi"/>
          <w:b w:val="0"/>
          <w:i/>
          <w:sz w:val="24"/>
        </w:rPr>
        <w:t>późn</w:t>
      </w:r>
      <w:proofErr w:type="spellEnd"/>
      <w:r w:rsidRPr="0096224F">
        <w:rPr>
          <w:rFonts w:asciiTheme="minorHAnsi" w:hAnsiTheme="minorHAnsi" w:cstheme="minorHAnsi"/>
          <w:b w:val="0"/>
          <w:i/>
          <w:sz w:val="24"/>
        </w:rPr>
        <w:t>. zm.),</w:t>
      </w:r>
    </w:p>
    <w:p w14:paraId="33766DD0" w14:textId="77777777" w:rsidR="001F30AF" w:rsidRPr="0096224F" w:rsidRDefault="001F30AF" w:rsidP="001F30AF">
      <w:pPr>
        <w:pStyle w:val="Tytu"/>
        <w:rPr>
          <w:rFonts w:asciiTheme="minorHAnsi" w:hAnsiTheme="minorHAnsi" w:cstheme="minorHAnsi"/>
          <w:b w:val="0"/>
          <w:i/>
          <w:sz w:val="24"/>
        </w:rPr>
      </w:pPr>
      <w:r w:rsidRPr="0096224F">
        <w:rPr>
          <w:rFonts w:asciiTheme="minorHAnsi" w:hAnsiTheme="minorHAnsi" w:cstheme="minorHAnsi"/>
          <w:b w:val="0"/>
          <w:i/>
          <w:sz w:val="24"/>
        </w:rPr>
        <w:t>określająca warunki udzielenia zamówienia publicznego pod nazwą:</w:t>
      </w:r>
    </w:p>
    <w:p w14:paraId="47ED8DC2" w14:textId="4F1E2310" w:rsidR="00B13A25" w:rsidRDefault="00B13A25" w:rsidP="008464B9">
      <w:pPr>
        <w:pStyle w:val="data"/>
        <w:keepNext w:val="0"/>
        <w:spacing w:before="2400"/>
        <w:jc w:val="center"/>
        <w:rPr>
          <w:rFonts w:asciiTheme="minorHAnsi" w:hAnsiTheme="minorHAnsi" w:cstheme="minorHAnsi"/>
          <w:b/>
          <w:color w:val="0070C0"/>
          <w:sz w:val="32"/>
          <w:szCs w:val="24"/>
        </w:rPr>
      </w:pPr>
      <w:r>
        <w:rPr>
          <w:rFonts w:asciiTheme="minorHAnsi" w:hAnsiTheme="minorHAnsi" w:cstheme="minorHAnsi"/>
          <w:b/>
          <w:color w:val="0070C0"/>
          <w:sz w:val="32"/>
          <w:szCs w:val="24"/>
        </w:rPr>
        <w:t>B</w:t>
      </w:r>
      <w:r w:rsidRPr="00B13A25">
        <w:rPr>
          <w:rFonts w:asciiTheme="minorHAnsi" w:hAnsiTheme="minorHAnsi" w:cstheme="minorHAnsi"/>
          <w:b/>
          <w:color w:val="0070C0"/>
          <w:sz w:val="32"/>
          <w:szCs w:val="24"/>
        </w:rPr>
        <w:t>udowa nowego boiska wielofunkcyjnego o wymiarach pola gry 20 m x 40 m wraz z zadaszeniem o stałej konstrukcji przy Szkole Podstawowej im. Mariana Rejewskiego w Białych Błotach w ramach zadania inwestycyjnego: Projekt i budowa przyszkolnej hali sportowej o lekkiej konstrukcji przy Szkole Podstawowej w Białych Błotach w ramach programu Olimpia</w:t>
      </w:r>
    </w:p>
    <w:p w14:paraId="2B954C7B" w14:textId="3BCA3889" w:rsidR="001F30AF" w:rsidRPr="008464B9" w:rsidRDefault="001F30AF" w:rsidP="004A00FC">
      <w:pPr>
        <w:pStyle w:val="data"/>
        <w:keepNext w:val="0"/>
        <w:spacing w:before="2400"/>
        <w:rPr>
          <w:rFonts w:asciiTheme="minorHAnsi" w:hAnsiTheme="minorHAnsi" w:cstheme="minorHAnsi"/>
        </w:rPr>
      </w:pPr>
      <w:r w:rsidRPr="008464B9">
        <w:rPr>
          <w:rFonts w:asciiTheme="minorHAnsi" w:hAnsiTheme="minorHAnsi" w:cstheme="minorHAnsi"/>
        </w:rPr>
        <w:t>Specyfikację warunków zamówienia</w:t>
      </w:r>
    </w:p>
    <w:p w14:paraId="3EA06C53" w14:textId="77777777" w:rsidR="00B143F9" w:rsidRDefault="00B143F9" w:rsidP="00B143F9">
      <w:pPr>
        <w:tabs>
          <w:tab w:val="left" w:pos="284"/>
          <w:tab w:val="left" w:pos="5670"/>
        </w:tabs>
        <w:ind w:left="2127"/>
        <w:rPr>
          <w:rFonts w:asciiTheme="minorHAnsi" w:hAnsiTheme="minorHAnsi" w:cstheme="minorHAnsi"/>
          <w:b/>
        </w:rPr>
      </w:pPr>
    </w:p>
    <w:p w14:paraId="43E7184A" w14:textId="714D1110" w:rsidR="00AC63F5" w:rsidRPr="00FA2355" w:rsidRDefault="00281591" w:rsidP="00281591">
      <w:pPr>
        <w:tabs>
          <w:tab w:val="left" w:pos="284"/>
          <w:tab w:val="left" w:pos="6375"/>
        </w:tabs>
        <w:ind w:left="2127"/>
        <w:jc w:val="center"/>
        <w:rPr>
          <w:rFonts w:asciiTheme="minorHAnsi" w:hAnsiTheme="minorHAnsi" w:cstheme="minorHAnsi"/>
          <w:color w:val="FFFFFF" w:themeColor="background1"/>
          <w:sz w:val="18"/>
          <w:szCs w:val="18"/>
        </w:rPr>
      </w:pPr>
      <w:r>
        <w:rPr>
          <w:rFonts w:asciiTheme="minorHAnsi" w:hAnsiTheme="minorHAnsi" w:cstheme="minorHAnsi"/>
          <w:b/>
        </w:rPr>
        <w:t>Z</w:t>
      </w:r>
      <w:r w:rsidR="001F30AF" w:rsidRPr="0096224F">
        <w:rPr>
          <w:rFonts w:asciiTheme="minorHAnsi" w:hAnsiTheme="minorHAnsi" w:cstheme="minorHAnsi"/>
          <w:b/>
        </w:rPr>
        <w:t>atwierdził</w:t>
      </w:r>
      <w:r>
        <w:rPr>
          <w:rFonts w:asciiTheme="minorHAnsi" w:hAnsiTheme="minorHAnsi" w:cstheme="minorHAnsi"/>
          <w:b/>
        </w:rPr>
        <w:t xml:space="preserve">                         </w:t>
      </w:r>
      <w:r w:rsidR="00E02F77" w:rsidRPr="00FA2355">
        <w:rPr>
          <w:rFonts w:asciiTheme="minorHAnsi" w:hAnsiTheme="minorHAnsi" w:cstheme="minorHAnsi"/>
          <w:color w:val="FFFFFF" w:themeColor="background1"/>
          <w:sz w:val="18"/>
          <w:szCs w:val="18"/>
        </w:rPr>
        <w:t>Wójt</w:t>
      </w:r>
    </w:p>
    <w:p w14:paraId="6401962C" w14:textId="31E39351" w:rsidR="00281591" w:rsidRPr="00FA2355" w:rsidRDefault="00281591" w:rsidP="00281591">
      <w:pPr>
        <w:tabs>
          <w:tab w:val="left" w:pos="284"/>
          <w:tab w:val="left" w:pos="5670"/>
        </w:tabs>
        <w:ind w:left="2127"/>
        <w:jc w:val="center"/>
        <w:rPr>
          <w:rFonts w:asciiTheme="minorHAnsi" w:hAnsiTheme="minorHAnsi" w:cstheme="minorHAnsi"/>
          <w:color w:val="FFFFFF" w:themeColor="background1"/>
          <w:sz w:val="18"/>
          <w:szCs w:val="18"/>
        </w:rPr>
      </w:pPr>
      <w:r w:rsidRPr="00FA2355">
        <w:rPr>
          <w:rFonts w:asciiTheme="minorHAnsi" w:hAnsiTheme="minorHAnsi" w:cstheme="minorHAnsi"/>
          <w:color w:val="FFFFFF" w:themeColor="background1"/>
          <w:sz w:val="18"/>
          <w:szCs w:val="18"/>
        </w:rPr>
        <w:t xml:space="preserve">                                                             podpis nieczytelny</w:t>
      </w:r>
    </w:p>
    <w:p w14:paraId="3A984042" w14:textId="775453BB" w:rsidR="00E02F77" w:rsidRPr="00FA2355" w:rsidRDefault="00281591" w:rsidP="00281591">
      <w:pPr>
        <w:tabs>
          <w:tab w:val="left" w:pos="284"/>
          <w:tab w:val="left" w:pos="5670"/>
        </w:tabs>
        <w:ind w:left="2835"/>
        <w:jc w:val="center"/>
        <w:rPr>
          <w:rFonts w:asciiTheme="minorHAnsi" w:hAnsiTheme="minorHAnsi" w:cstheme="minorHAnsi"/>
          <w:color w:val="FFFFFF" w:themeColor="background1"/>
          <w:sz w:val="18"/>
          <w:szCs w:val="18"/>
        </w:rPr>
      </w:pPr>
      <w:r w:rsidRPr="00FA2355">
        <w:rPr>
          <w:rFonts w:asciiTheme="minorHAnsi" w:hAnsiTheme="minorHAnsi" w:cstheme="minorHAnsi"/>
          <w:color w:val="FFFFFF" w:themeColor="background1"/>
          <w:sz w:val="18"/>
          <w:szCs w:val="18"/>
        </w:rPr>
        <w:t xml:space="preserve">                                         </w:t>
      </w:r>
      <w:r w:rsidR="00130598" w:rsidRPr="00FA2355">
        <w:rPr>
          <w:rFonts w:asciiTheme="minorHAnsi" w:hAnsiTheme="minorHAnsi" w:cstheme="minorHAnsi"/>
          <w:color w:val="FFFFFF" w:themeColor="background1"/>
          <w:sz w:val="18"/>
          <w:szCs w:val="18"/>
        </w:rPr>
        <w:t>Dariusz Fundator</w:t>
      </w:r>
    </w:p>
    <w:p w14:paraId="1F337141" w14:textId="24753C06" w:rsidR="00B143F9" w:rsidRPr="00FA2355" w:rsidRDefault="00281591" w:rsidP="00281591">
      <w:pPr>
        <w:tabs>
          <w:tab w:val="left" w:pos="284"/>
          <w:tab w:val="left" w:pos="5670"/>
        </w:tabs>
        <w:ind w:left="2127"/>
        <w:jc w:val="center"/>
        <w:rPr>
          <w:rFonts w:asciiTheme="minorHAnsi" w:hAnsiTheme="minorHAnsi" w:cstheme="minorHAnsi"/>
          <w:color w:val="FFFFFF" w:themeColor="background1"/>
          <w:sz w:val="18"/>
          <w:szCs w:val="18"/>
        </w:rPr>
      </w:pPr>
      <w:r w:rsidRPr="00FA2355">
        <w:rPr>
          <w:rFonts w:asciiTheme="minorHAnsi" w:hAnsiTheme="minorHAnsi" w:cstheme="minorHAnsi"/>
          <w:color w:val="FFFFFF" w:themeColor="background1"/>
          <w:sz w:val="18"/>
          <w:szCs w:val="18"/>
        </w:rPr>
        <w:t xml:space="preserve">                                                             </w:t>
      </w:r>
      <w:r w:rsidR="00130598" w:rsidRPr="00FA2355">
        <w:rPr>
          <w:rFonts w:asciiTheme="minorHAnsi" w:hAnsiTheme="minorHAnsi" w:cstheme="minorHAnsi"/>
          <w:color w:val="FFFFFF" w:themeColor="background1"/>
          <w:sz w:val="18"/>
          <w:szCs w:val="18"/>
        </w:rPr>
        <w:t>26.10</w:t>
      </w:r>
      <w:r w:rsidR="00E02F77" w:rsidRPr="00FA2355">
        <w:rPr>
          <w:rFonts w:asciiTheme="minorHAnsi" w:hAnsiTheme="minorHAnsi" w:cstheme="minorHAnsi"/>
          <w:color w:val="FFFFFF" w:themeColor="background1"/>
          <w:sz w:val="18"/>
          <w:szCs w:val="18"/>
        </w:rPr>
        <w:t>.2023 r.</w:t>
      </w:r>
    </w:p>
    <w:p w14:paraId="4D1107A0" w14:textId="42A7C1CB" w:rsidR="00624000" w:rsidRPr="00130598" w:rsidRDefault="00624000" w:rsidP="00624000">
      <w:pPr>
        <w:tabs>
          <w:tab w:val="left" w:pos="284"/>
          <w:tab w:val="left" w:pos="5670"/>
        </w:tabs>
        <w:ind w:left="4536"/>
        <w:jc w:val="center"/>
        <w:rPr>
          <w:rFonts w:asciiTheme="minorHAnsi" w:hAnsiTheme="minorHAnsi" w:cstheme="minorHAnsi"/>
          <w:color w:val="auto"/>
          <w:sz w:val="20"/>
          <w:szCs w:val="20"/>
        </w:rPr>
      </w:pPr>
      <w:r w:rsidRPr="00130598">
        <w:rPr>
          <w:rFonts w:asciiTheme="minorHAnsi" w:hAnsiTheme="minorHAnsi" w:cstheme="minorHAnsi"/>
          <w:color w:val="auto"/>
          <w:sz w:val="20"/>
          <w:szCs w:val="20"/>
        </w:rPr>
        <w:t>…………………………………</w:t>
      </w:r>
    </w:p>
    <w:p w14:paraId="41B90962" w14:textId="77777777" w:rsidR="00EF0DED" w:rsidRDefault="001F30AF" w:rsidP="00EF0DED">
      <w:pPr>
        <w:pStyle w:val="Tekstpodstawowy"/>
        <w:ind w:left="5670" w:right="850"/>
        <w:jc w:val="center"/>
        <w:rPr>
          <w:rFonts w:asciiTheme="minorHAnsi" w:hAnsiTheme="minorHAnsi" w:cstheme="minorHAnsi"/>
          <w:i/>
          <w:sz w:val="20"/>
        </w:rPr>
      </w:pPr>
      <w:r w:rsidRPr="0096224F">
        <w:rPr>
          <w:rFonts w:asciiTheme="minorHAnsi" w:hAnsiTheme="minorHAnsi" w:cstheme="minorHAnsi"/>
          <w:i/>
          <w:sz w:val="20"/>
        </w:rPr>
        <w:t>(data i podpis Kierownika Zamawiającego)</w:t>
      </w:r>
    </w:p>
    <w:p w14:paraId="60ED4A78" w14:textId="77777777" w:rsidR="00EF0DED" w:rsidRDefault="00EF0DED" w:rsidP="00EF0DED">
      <w:pPr>
        <w:pStyle w:val="Tekstpodstawowy"/>
        <w:ind w:left="5670" w:right="850"/>
        <w:jc w:val="center"/>
        <w:rPr>
          <w:rFonts w:asciiTheme="minorHAnsi" w:hAnsiTheme="minorHAnsi" w:cstheme="minorHAnsi"/>
          <w:i/>
          <w:sz w:val="20"/>
        </w:rPr>
      </w:pPr>
    </w:p>
    <w:p w14:paraId="67F1A77D" w14:textId="77777777" w:rsidR="00EF0DED" w:rsidRDefault="00EF0DED" w:rsidP="00B13A25">
      <w:pPr>
        <w:pStyle w:val="Tekstpodstawowy"/>
        <w:ind w:right="850"/>
        <w:rPr>
          <w:rFonts w:asciiTheme="minorHAnsi" w:hAnsiTheme="minorHAnsi" w:cstheme="minorHAnsi"/>
          <w:i/>
          <w:sz w:val="20"/>
        </w:rPr>
      </w:pPr>
    </w:p>
    <w:p w14:paraId="067C0FE6" w14:textId="6223B765" w:rsidR="00F30F3A" w:rsidRDefault="00F30F3A" w:rsidP="00E558D8">
      <w:pPr>
        <w:pStyle w:val="Tekstpodstawowy"/>
        <w:ind w:right="850"/>
        <w:rPr>
          <w:rFonts w:asciiTheme="minorHAnsi" w:hAnsiTheme="minorHAnsi" w:cstheme="minorHAnsi"/>
        </w:rPr>
      </w:pPr>
    </w:p>
    <w:p w14:paraId="11C36CD9" w14:textId="77777777" w:rsidR="00E65E93" w:rsidRDefault="00E65E93" w:rsidP="00EF0DED">
      <w:pPr>
        <w:pStyle w:val="Tekstpodstawowy"/>
        <w:ind w:right="850"/>
        <w:jc w:val="center"/>
        <w:rPr>
          <w:rFonts w:asciiTheme="minorHAnsi" w:hAnsiTheme="minorHAnsi" w:cstheme="minorHAnsi"/>
        </w:rPr>
      </w:pPr>
    </w:p>
    <w:p w14:paraId="71D80746" w14:textId="77777777" w:rsidR="00F30F3A" w:rsidRDefault="00F30F3A" w:rsidP="00EF0DED">
      <w:pPr>
        <w:pStyle w:val="Tekstpodstawowy"/>
        <w:ind w:right="850"/>
        <w:jc w:val="center"/>
        <w:rPr>
          <w:rFonts w:asciiTheme="minorHAnsi" w:hAnsiTheme="minorHAnsi" w:cstheme="minorHAnsi"/>
        </w:rPr>
      </w:pPr>
    </w:p>
    <w:p w14:paraId="40D1C68E" w14:textId="0AA0C437" w:rsidR="001F30AF" w:rsidRPr="00EF0DED" w:rsidRDefault="001F30AF" w:rsidP="00EF0DED">
      <w:pPr>
        <w:pStyle w:val="Tekstpodstawowy"/>
        <w:ind w:right="850"/>
        <w:jc w:val="center"/>
        <w:rPr>
          <w:rFonts w:asciiTheme="minorHAnsi" w:hAnsiTheme="minorHAnsi" w:cstheme="minorHAnsi"/>
          <w:i/>
          <w:sz w:val="20"/>
        </w:rPr>
      </w:pPr>
      <w:r w:rsidRPr="0096224F">
        <w:rPr>
          <w:rFonts w:asciiTheme="minorHAnsi" w:hAnsiTheme="minorHAnsi" w:cstheme="minorHAnsi"/>
        </w:rPr>
        <w:t>Białe Błota</w:t>
      </w:r>
      <w:r w:rsidR="00A25BF2" w:rsidRPr="0096224F">
        <w:rPr>
          <w:rFonts w:asciiTheme="minorHAnsi" w:hAnsiTheme="minorHAnsi" w:cstheme="minorHAnsi"/>
        </w:rPr>
        <w:t xml:space="preserve"> </w:t>
      </w:r>
      <w:r w:rsidRPr="0096224F">
        <w:rPr>
          <w:rFonts w:asciiTheme="minorHAnsi" w:hAnsiTheme="minorHAnsi" w:cstheme="minorHAnsi"/>
        </w:rPr>
        <w:t xml:space="preserve">– </w:t>
      </w:r>
      <w:r w:rsidR="008464FC">
        <w:rPr>
          <w:rFonts w:asciiTheme="minorHAnsi" w:hAnsiTheme="minorHAnsi" w:cstheme="minorHAnsi"/>
        </w:rPr>
        <w:t>październik</w:t>
      </w:r>
      <w:r w:rsidR="00E65E93">
        <w:rPr>
          <w:rFonts w:asciiTheme="minorHAnsi" w:hAnsiTheme="minorHAnsi" w:cstheme="minorHAnsi"/>
        </w:rPr>
        <w:t xml:space="preserve"> 202</w:t>
      </w:r>
      <w:r w:rsidR="00FA2355">
        <w:rPr>
          <w:rFonts w:asciiTheme="minorHAnsi" w:hAnsiTheme="minorHAnsi" w:cstheme="minorHAnsi"/>
        </w:rPr>
        <w:t>4</w:t>
      </w:r>
      <w:r w:rsidRPr="0096224F">
        <w:rPr>
          <w:rFonts w:asciiTheme="minorHAnsi" w:hAnsiTheme="minorHAnsi" w:cstheme="minorHAnsi"/>
        </w:rPr>
        <w:t xml:space="preserve"> roku</w:t>
      </w:r>
    </w:p>
    <w:p w14:paraId="7CAAB23B" w14:textId="6028F5B9" w:rsidR="00820524" w:rsidRDefault="00302D3D" w:rsidP="00A361C4">
      <w:pPr>
        <w:tabs>
          <w:tab w:val="left" w:pos="8685"/>
        </w:tabs>
        <w:rPr>
          <w:rFonts w:asciiTheme="minorHAnsi" w:hAnsiTheme="minorHAnsi" w:cstheme="minorHAnsi"/>
        </w:rPr>
      </w:pPr>
      <w:r>
        <w:rPr>
          <w:rFonts w:asciiTheme="minorHAnsi" w:hAnsiTheme="minorHAnsi" w:cstheme="minorHAnsi"/>
        </w:rPr>
        <w:lastRenderedPageBreak/>
        <w:tab/>
      </w:r>
    </w:p>
    <w:p w14:paraId="4ABAFD97" w14:textId="0FB90E83" w:rsidR="00E26828" w:rsidRPr="0096224F" w:rsidRDefault="00E26828" w:rsidP="00E26828">
      <w:pPr>
        <w:pStyle w:val="Teksttreci50"/>
        <w:shd w:val="clear" w:color="auto" w:fill="auto"/>
        <w:spacing w:after="120"/>
        <w:ind w:left="60"/>
        <w:rPr>
          <w:rFonts w:asciiTheme="minorHAnsi" w:hAnsiTheme="minorHAnsi" w:cstheme="minorHAnsi"/>
          <w:b/>
          <w:sz w:val="24"/>
          <w:szCs w:val="24"/>
        </w:rPr>
      </w:pPr>
      <w:r w:rsidRPr="0096224F">
        <w:rPr>
          <w:rFonts w:asciiTheme="minorHAnsi" w:hAnsiTheme="minorHAnsi" w:cstheme="minorHAnsi"/>
          <w:b/>
          <w:sz w:val="24"/>
          <w:szCs w:val="24"/>
        </w:rPr>
        <w:t>Specyfikacja Warunków Zamówienia zawiera:</w:t>
      </w:r>
    </w:p>
    <w:tbl>
      <w:tblPr>
        <w:tblStyle w:val="Tabela-Siatka"/>
        <w:tblW w:w="9662" w:type="dxa"/>
        <w:tblInd w:w="60" w:type="dxa"/>
        <w:tblLook w:val="04A0" w:firstRow="1" w:lastRow="0" w:firstColumn="1" w:lastColumn="0" w:noHBand="0" w:noVBand="1"/>
      </w:tblPr>
      <w:tblGrid>
        <w:gridCol w:w="1736"/>
        <w:gridCol w:w="1885"/>
        <w:gridCol w:w="6041"/>
      </w:tblGrid>
      <w:tr w:rsidR="00E26828" w:rsidRPr="0096224F" w14:paraId="31C62079" w14:textId="77777777" w:rsidTr="00E26828">
        <w:tc>
          <w:tcPr>
            <w:tcW w:w="1736" w:type="dxa"/>
          </w:tcPr>
          <w:p w14:paraId="029F790E"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Tom I</w:t>
            </w:r>
          </w:p>
        </w:tc>
        <w:tc>
          <w:tcPr>
            <w:tcW w:w="7926" w:type="dxa"/>
            <w:gridSpan w:val="2"/>
          </w:tcPr>
          <w:p w14:paraId="3AF3B07B" w14:textId="77777777" w:rsidR="00E26828" w:rsidRPr="0096224F" w:rsidRDefault="00E26828" w:rsidP="00E26828">
            <w:pPr>
              <w:pStyle w:val="Teksttreci50"/>
              <w:shd w:val="clear" w:color="auto" w:fill="auto"/>
              <w:spacing w:after="120"/>
              <w:ind w:left="0"/>
              <w:rPr>
                <w:rFonts w:asciiTheme="minorHAnsi" w:hAnsiTheme="minorHAnsi" w:cstheme="minorHAnsi"/>
                <w:b/>
                <w:sz w:val="24"/>
                <w:szCs w:val="24"/>
              </w:rPr>
            </w:pPr>
            <w:r w:rsidRPr="0096224F">
              <w:rPr>
                <w:rFonts w:asciiTheme="minorHAnsi" w:hAnsiTheme="minorHAnsi" w:cstheme="minorHAnsi"/>
                <w:b/>
                <w:sz w:val="24"/>
                <w:szCs w:val="24"/>
              </w:rPr>
              <w:t>INSTRUKCJA  DLA  WYKONAWCÓW</w:t>
            </w:r>
          </w:p>
        </w:tc>
      </w:tr>
      <w:tr w:rsidR="00E26828" w:rsidRPr="0096224F" w14:paraId="25677191" w14:textId="77777777" w:rsidTr="00E26828">
        <w:tc>
          <w:tcPr>
            <w:tcW w:w="1736" w:type="dxa"/>
          </w:tcPr>
          <w:p w14:paraId="18D89EDF"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Rozdział 1</w:t>
            </w:r>
          </w:p>
        </w:tc>
        <w:tc>
          <w:tcPr>
            <w:tcW w:w="7926" w:type="dxa"/>
            <w:gridSpan w:val="2"/>
          </w:tcPr>
          <w:p w14:paraId="49538D7B" w14:textId="77777777" w:rsidR="00E26828" w:rsidRPr="0096224F" w:rsidRDefault="00E26828" w:rsidP="00E26828">
            <w:pPr>
              <w:pStyle w:val="Teksttreci50"/>
              <w:shd w:val="clear" w:color="auto" w:fill="auto"/>
              <w:spacing w:after="120"/>
              <w:ind w:left="0"/>
              <w:rPr>
                <w:rFonts w:asciiTheme="minorHAnsi" w:hAnsiTheme="minorHAnsi" w:cstheme="minorHAnsi"/>
                <w:sz w:val="24"/>
                <w:szCs w:val="24"/>
              </w:rPr>
            </w:pPr>
            <w:r w:rsidRPr="0096224F">
              <w:rPr>
                <w:rFonts w:asciiTheme="minorHAnsi" w:hAnsiTheme="minorHAnsi" w:cstheme="minorHAnsi"/>
                <w:sz w:val="24"/>
                <w:szCs w:val="24"/>
              </w:rPr>
              <w:t>Instrukcja dla Wykonawców (IDW)</w:t>
            </w:r>
          </w:p>
        </w:tc>
      </w:tr>
      <w:tr w:rsidR="00E26828" w:rsidRPr="0096224F" w14:paraId="3956B807" w14:textId="77777777" w:rsidTr="00E26828">
        <w:tc>
          <w:tcPr>
            <w:tcW w:w="1736" w:type="dxa"/>
          </w:tcPr>
          <w:p w14:paraId="0C7C7EE7"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Rozdział 2</w:t>
            </w:r>
          </w:p>
        </w:tc>
        <w:tc>
          <w:tcPr>
            <w:tcW w:w="7926" w:type="dxa"/>
            <w:gridSpan w:val="2"/>
          </w:tcPr>
          <w:p w14:paraId="1F1D1260" w14:textId="77777777" w:rsidR="00E26828" w:rsidRPr="0096224F" w:rsidRDefault="00E26828" w:rsidP="00E26828">
            <w:pPr>
              <w:pStyle w:val="Teksttreci50"/>
              <w:shd w:val="clear" w:color="auto" w:fill="auto"/>
              <w:spacing w:after="120"/>
              <w:ind w:left="0"/>
              <w:rPr>
                <w:rFonts w:asciiTheme="minorHAnsi" w:hAnsiTheme="minorHAnsi" w:cstheme="minorHAnsi"/>
                <w:sz w:val="24"/>
                <w:szCs w:val="24"/>
              </w:rPr>
            </w:pPr>
            <w:r w:rsidRPr="0096224F">
              <w:rPr>
                <w:rFonts w:asciiTheme="minorHAnsi" w:hAnsiTheme="minorHAnsi" w:cstheme="minorHAnsi"/>
                <w:sz w:val="24"/>
                <w:szCs w:val="24"/>
              </w:rPr>
              <w:t>Oferta wraz z formularzami</w:t>
            </w:r>
          </w:p>
        </w:tc>
      </w:tr>
      <w:tr w:rsidR="00E26828" w:rsidRPr="0096224F" w14:paraId="1685AD6F" w14:textId="77777777" w:rsidTr="00E26828">
        <w:tc>
          <w:tcPr>
            <w:tcW w:w="1736" w:type="dxa"/>
          </w:tcPr>
          <w:p w14:paraId="4EDEC580"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534B9AFD" w14:textId="77777777" w:rsidR="00E26828" w:rsidRPr="0096224F" w:rsidRDefault="00E26828" w:rsidP="00E26828">
            <w:pPr>
              <w:pStyle w:val="Teksttreci50"/>
              <w:shd w:val="clear" w:color="auto" w:fill="auto"/>
              <w:spacing w:after="120"/>
              <w:ind w:left="0"/>
              <w:rPr>
                <w:rFonts w:asciiTheme="minorHAnsi" w:hAnsiTheme="minorHAnsi" w:cstheme="minorHAnsi"/>
                <w:b/>
                <w:sz w:val="24"/>
                <w:szCs w:val="24"/>
              </w:rPr>
            </w:pPr>
            <w:r w:rsidRPr="0096224F">
              <w:rPr>
                <w:rFonts w:asciiTheme="minorHAnsi" w:hAnsiTheme="minorHAnsi" w:cstheme="minorHAnsi"/>
                <w:sz w:val="24"/>
                <w:szCs w:val="24"/>
              </w:rPr>
              <w:t>Formularz Ofertowy – wzór</w:t>
            </w:r>
          </w:p>
        </w:tc>
      </w:tr>
      <w:tr w:rsidR="00E26828" w:rsidRPr="0096224F" w14:paraId="114E76DB" w14:textId="77777777" w:rsidTr="00E26828">
        <w:tc>
          <w:tcPr>
            <w:tcW w:w="1736" w:type="dxa"/>
          </w:tcPr>
          <w:p w14:paraId="07E08E7E"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Rozdział 3</w:t>
            </w:r>
          </w:p>
        </w:tc>
        <w:tc>
          <w:tcPr>
            <w:tcW w:w="7926" w:type="dxa"/>
            <w:gridSpan w:val="2"/>
          </w:tcPr>
          <w:p w14:paraId="4CC73524" w14:textId="77777777" w:rsidR="00E26828" w:rsidRPr="0096224F" w:rsidRDefault="00E26828" w:rsidP="00E26828">
            <w:pPr>
              <w:pStyle w:val="Teksttreci50"/>
              <w:shd w:val="clear" w:color="auto" w:fill="auto"/>
              <w:spacing w:after="120"/>
              <w:ind w:left="0"/>
              <w:rPr>
                <w:rFonts w:asciiTheme="minorHAnsi" w:hAnsiTheme="minorHAnsi" w:cstheme="minorHAnsi"/>
                <w:sz w:val="24"/>
                <w:szCs w:val="24"/>
              </w:rPr>
            </w:pPr>
            <w:r w:rsidRPr="0096224F">
              <w:rPr>
                <w:rFonts w:asciiTheme="minorHAnsi" w:hAnsiTheme="minorHAnsi" w:cstheme="minorHAnsi"/>
                <w:sz w:val="24"/>
                <w:szCs w:val="24"/>
              </w:rPr>
              <w:t>Formularze dotyczące spełniania przez Wykonawcę warunków udziału w postępowaniu  / wykazania braku podstaw do wykluczenia Wykonawcy z postępowania:</w:t>
            </w:r>
          </w:p>
        </w:tc>
      </w:tr>
      <w:tr w:rsidR="00E26828" w:rsidRPr="0096224F" w14:paraId="2FBC7EE8" w14:textId="77777777" w:rsidTr="00E26828">
        <w:tc>
          <w:tcPr>
            <w:tcW w:w="1736" w:type="dxa"/>
          </w:tcPr>
          <w:p w14:paraId="0A325BB2" w14:textId="77777777" w:rsidR="00E26828" w:rsidRPr="0096224F" w:rsidRDefault="00E26828" w:rsidP="005E42C8">
            <w:pPr>
              <w:pStyle w:val="Teksttreci50"/>
              <w:shd w:val="clear" w:color="auto" w:fill="auto"/>
              <w:spacing w:after="120"/>
              <w:rPr>
                <w:rFonts w:asciiTheme="minorHAnsi" w:hAnsiTheme="minorHAnsi" w:cstheme="minorHAnsi"/>
                <w:b/>
                <w:sz w:val="24"/>
                <w:szCs w:val="24"/>
              </w:rPr>
            </w:pPr>
          </w:p>
        </w:tc>
        <w:tc>
          <w:tcPr>
            <w:tcW w:w="1885" w:type="dxa"/>
          </w:tcPr>
          <w:p w14:paraId="48F46E9D" w14:textId="77777777" w:rsidR="00E26828" w:rsidRPr="0096224F" w:rsidRDefault="00E26828" w:rsidP="00E26828">
            <w:pPr>
              <w:pStyle w:val="Teksttreci50"/>
              <w:shd w:val="clear" w:color="auto" w:fill="auto"/>
              <w:spacing w:after="120"/>
              <w:ind w:left="76"/>
              <w:rPr>
                <w:rFonts w:asciiTheme="minorHAnsi" w:hAnsiTheme="minorHAnsi" w:cstheme="minorHAnsi"/>
                <w:b/>
                <w:sz w:val="24"/>
                <w:szCs w:val="24"/>
              </w:rPr>
            </w:pPr>
            <w:r w:rsidRPr="0096224F">
              <w:rPr>
                <w:rFonts w:asciiTheme="minorHAnsi" w:hAnsiTheme="minorHAnsi" w:cstheme="minorHAnsi"/>
                <w:sz w:val="24"/>
                <w:szCs w:val="24"/>
              </w:rPr>
              <w:t>Formularz 3.1</w:t>
            </w:r>
          </w:p>
        </w:tc>
        <w:tc>
          <w:tcPr>
            <w:tcW w:w="6041" w:type="dxa"/>
          </w:tcPr>
          <w:p w14:paraId="64446AA7" w14:textId="61481B5E" w:rsidR="00E26828" w:rsidRPr="0096224F" w:rsidRDefault="00E26828" w:rsidP="00E26828">
            <w:pPr>
              <w:pStyle w:val="Teksttreci50"/>
              <w:shd w:val="clear" w:color="auto" w:fill="auto"/>
              <w:spacing w:after="120"/>
              <w:ind w:left="175"/>
              <w:rPr>
                <w:rFonts w:asciiTheme="minorHAnsi" w:hAnsiTheme="minorHAnsi" w:cstheme="minorHAnsi"/>
                <w:i/>
                <w:color w:val="FF0000"/>
                <w:sz w:val="24"/>
                <w:szCs w:val="24"/>
              </w:rPr>
            </w:pPr>
            <w:r w:rsidRPr="0096224F">
              <w:rPr>
                <w:rFonts w:asciiTheme="minorHAnsi" w:hAnsiTheme="minorHAnsi" w:cstheme="minorHAnsi"/>
                <w:sz w:val="24"/>
                <w:szCs w:val="24"/>
              </w:rPr>
              <w:t xml:space="preserve">Wzór oświadczenia Wykonawcy o braku podstaw do wykluczenia z postępowania – </w:t>
            </w:r>
            <w:r w:rsidRPr="0096224F">
              <w:rPr>
                <w:rFonts w:asciiTheme="minorHAnsi" w:hAnsiTheme="minorHAnsi" w:cstheme="minorHAnsi"/>
                <w:i/>
                <w:color w:val="FF0000"/>
                <w:sz w:val="20"/>
                <w:szCs w:val="20"/>
              </w:rPr>
              <w:t>SKŁADA KAŻDY WYKONAWCA WRAZ Z OFERTĄ</w:t>
            </w:r>
            <w:r w:rsidR="001D64C6">
              <w:rPr>
                <w:rFonts w:asciiTheme="minorHAnsi" w:hAnsiTheme="minorHAnsi" w:cstheme="minorHAnsi"/>
                <w:i/>
                <w:color w:val="FF0000"/>
                <w:sz w:val="20"/>
                <w:szCs w:val="20"/>
              </w:rPr>
              <w:t xml:space="preserve"> ORAZ PODMIOT UDOSTĘPNIAJĄCY ZASOBY – JEŻELI WYSTĘPUJE</w:t>
            </w:r>
          </w:p>
        </w:tc>
      </w:tr>
      <w:tr w:rsidR="00E26828" w:rsidRPr="0096224F" w14:paraId="7621E1AD" w14:textId="77777777" w:rsidTr="00E26828">
        <w:tc>
          <w:tcPr>
            <w:tcW w:w="1736" w:type="dxa"/>
          </w:tcPr>
          <w:p w14:paraId="6D5D55E2" w14:textId="77777777" w:rsidR="00E26828" w:rsidRPr="0096224F" w:rsidRDefault="00E26828" w:rsidP="005E42C8">
            <w:pPr>
              <w:pStyle w:val="Teksttreci50"/>
              <w:shd w:val="clear" w:color="auto" w:fill="auto"/>
              <w:spacing w:after="120"/>
              <w:rPr>
                <w:rFonts w:asciiTheme="minorHAnsi" w:hAnsiTheme="minorHAnsi" w:cstheme="minorHAnsi"/>
                <w:b/>
                <w:sz w:val="24"/>
                <w:szCs w:val="24"/>
              </w:rPr>
            </w:pPr>
          </w:p>
        </w:tc>
        <w:tc>
          <w:tcPr>
            <w:tcW w:w="1885" w:type="dxa"/>
          </w:tcPr>
          <w:p w14:paraId="30B4A382" w14:textId="77777777" w:rsidR="00E26828" w:rsidRPr="0096224F" w:rsidRDefault="00E26828" w:rsidP="00E26828">
            <w:pPr>
              <w:pStyle w:val="Teksttreci50"/>
              <w:shd w:val="clear" w:color="auto" w:fill="auto"/>
              <w:spacing w:after="120"/>
              <w:ind w:left="76"/>
              <w:rPr>
                <w:rFonts w:asciiTheme="minorHAnsi" w:hAnsiTheme="minorHAnsi" w:cstheme="minorHAnsi"/>
                <w:b/>
                <w:sz w:val="24"/>
                <w:szCs w:val="24"/>
              </w:rPr>
            </w:pPr>
            <w:r w:rsidRPr="0096224F">
              <w:rPr>
                <w:rFonts w:asciiTheme="minorHAnsi" w:hAnsiTheme="minorHAnsi" w:cstheme="minorHAnsi"/>
                <w:sz w:val="24"/>
                <w:szCs w:val="24"/>
              </w:rPr>
              <w:t>Formularz 3.2</w:t>
            </w:r>
          </w:p>
        </w:tc>
        <w:tc>
          <w:tcPr>
            <w:tcW w:w="6041" w:type="dxa"/>
          </w:tcPr>
          <w:p w14:paraId="1CF174FD" w14:textId="7E56FFCB" w:rsidR="00E26828" w:rsidRPr="0096224F" w:rsidRDefault="00E26828" w:rsidP="00E26828">
            <w:pPr>
              <w:pStyle w:val="Teksttreci50"/>
              <w:shd w:val="clear" w:color="auto" w:fill="auto"/>
              <w:spacing w:after="120"/>
              <w:ind w:left="175"/>
              <w:rPr>
                <w:rFonts w:asciiTheme="minorHAnsi" w:hAnsiTheme="minorHAnsi" w:cstheme="minorHAnsi"/>
                <w:b/>
                <w:sz w:val="24"/>
                <w:szCs w:val="24"/>
              </w:rPr>
            </w:pPr>
            <w:r w:rsidRPr="0096224F">
              <w:rPr>
                <w:rFonts w:asciiTheme="minorHAnsi" w:hAnsiTheme="minorHAnsi" w:cstheme="minorHAnsi"/>
                <w:sz w:val="24"/>
                <w:szCs w:val="24"/>
              </w:rPr>
              <w:t xml:space="preserve">Wzór oświadczenia o spełnianiu warunków udziału w postępowaniu - </w:t>
            </w:r>
            <w:r w:rsidRPr="0096224F">
              <w:rPr>
                <w:rFonts w:asciiTheme="minorHAnsi" w:hAnsiTheme="minorHAnsi" w:cstheme="minorHAnsi"/>
                <w:i/>
                <w:color w:val="FF0000"/>
                <w:sz w:val="20"/>
                <w:szCs w:val="20"/>
              </w:rPr>
              <w:t>SKŁADA KAŻDY WYKONAWCA WRAZ Z OFERTĄ</w:t>
            </w:r>
            <w:r w:rsidR="001D64C6">
              <w:rPr>
                <w:rFonts w:asciiTheme="minorHAnsi" w:hAnsiTheme="minorHAnsi" w:cstheme="minorHAnsi"/>
                <w:i/>
                <w:color w:val="FF0000"/>
                <w:sz w:val="20"/>
                <w:szCs w:val="20"/>
              </w:rPr>
              <w:t xml:space="preserve"> ORAZ PODMIOT UDOSTĘPNIAJĄCY ZASOBY W ZAKRESIE ICH UDOSTĘPNIENIA– JEŻELI WYSTĘPUJE</w:t>
            </w:r>
          </w:p>
        </w:tc>
      </w:tr>
      <w:tr w:rsidR="00E26828" w:rsidRPr="0096224F" w14:paraId="6C579D17" w14:textId="77777777" w:rsidTr="00E26828">
        <w:tc>
          <w:tcPr>
            <w:tcW w:w="1736" w:type="dxa"/>
          </w:tcPr>
          <w:p w14:paraId="0061A68A" w14:textId="77777777" w:rsidR="00E26828" w:rsidRPr="0096224F" w:rsidRDefault="00E26828" w:rsidP="005E42C8">
            <w:pPr>
              <w:pStyle w:val="Teksttreci50"/>
              <w:shd w:val="clear" w:color="auto" w:fill="auto"/>
              <w:spacing w:after="120"/>
              <w:rPr>
                <w:rFonts w:asciiTheme="minorHAnsi" w:hAnsiTheme="minorHAnsi" w:cstheme="minorHAnsi"/>
                <w:b/>
                <w:sz w:val="24"/>
                <w:szCs w:val="24"/>
              </w:rPr>
            </w:pPr>
          </w:p>
        </w:tc>
        <w:tc>
          <w:tcPr>
            <w:tcW w:w="1885" w:type="dxa"/>
          </w:tcPr>
          <w:p w14:paraId="3D3EB4DB" w14:textId="03F1CF68" w:rsidR="00E26828" w:rsidRPr="0096224F" w:rsidRDefault="001D64C6" w:rsidP="00E26828">
            <w:pPr>
              <w:pStyle w:val="Teksttreci50"/>
              <w:shd w:val="clear" w:color="auto" w:fill="auto"/>
              <w:spacing w:after="120"/>
              <w:ind w:left="76"/>
              <w:rPr>
                <w:rFonts w:asciiTheme="minorHAnsi" w:hAnsiTheme="minorHAnsi" w:cstheme="minorHAnsi"/>
                <w:b/>
                <w:sz w:val="24"/>
                <w:szCs w:val="24"/>
              </w:rPr>
            </w:pPr>
            <w:r>
              <w:rPr>
                <w:rFonts w:asciiTheme="minorHAnsi" w:hAnsiTheme="minorHAnsi" w:cstheme="minorHAnsi"/>
                <w:sz w:val="24"/>
                <w:szCs w:val="24"/>
              </w:rPr>
              <w:t>Formularz 3.3</w:t>
            </w:r>
          </w:p>
        </w:tc>
        <w:tc>
          <w:tcPr>
            <w:tcW w:w="6041" w:type="dxa"/>
          </w:tcPr>
          <w:p w14:paraId="29ACFC4B" w14:textId="16FD6DF6" w:rsidR="00E26828" w:rsidRPr="0096224F" w:rsidRDefault="00E26828" w:rsidP="001D64C6">
            <w:pPr>
              <w:pStyle w:val="Teksttreci50"/>
              <w:shd w:val="clear" w:color="auto" w:fill="auto"/>
              <w:spacing w:after="120"/>
              <w:ind w:left="175"/>
              <w:rPr>
                <w:rFonts w:asciiTheme="minorHAnsi" w:hAnsiTheme="minorHAnsi" w:cstheme="minorHAnsi"/>
                <w:b/>
                <w:sz w:val="24"/>
                <w:szCs w:val="24"/>
              </w:rPr>
            </w:pPr>
            <w:r w:rsidRPr="0096224F">
              <w:rPr>
                <w:rFonts w:asciiTheme="minorHAnsi" w:hAnsiTheme="minorHAnsi" w:cstheme="minorHAnsi"/>
                <w:sz w:val="24"/>
                <w:szCs w:val="24"/>
              </w:rPr>
              <w:t xml:space="preserve">Propozycja treści zobowiązania do oddania do dyspozycji Wykonawcy niezbędnych zasobów na potrzeby realizacji zamówienia </w:t>
            </w:r>
            <w:r w:rsidR="001E3AA7" w:rsidRPr="0096224F">
              <w:rPr>
                <w:rFonts w:asciiTheme="minorHAnsi" w:hAnsiTheme="minorHAnsi" w:cstheme="minorHAnsi"/>
                <w:sz w:val="24"/>
                <w:szCs w:val="24"/>
              </w:rPr>
              <w:t>–</w:t>
            </w:r>
            <w:r w:rsidRPr="0096224F">
              <w:rPr>
                <w:rFonts w:asciiTheme="minorHAnsi" w:hAnsiTheme="minorHAnsi" w:cstheme="minorHAnsi"/>
                <w:sz w:val="24"/>
                <w:szCs w:val="24"/>
              </w:rPr>
              <w:t xml:space="preserve"> </w:t>
            </w:r>
            <w:r w:rsidR="001E3AA7" w:rsidRPr="0096224F">
              <w:rPr>
                <w:rFonts w:asciiTheme="minorHAnsi" w:hAnsiTheme="minorHAnsi" w:cstheme="minorHAnsi"/>
                <w:i/>
                <w:color w:val="FF0000"/>
                <w:sz w:val="20"/>
                <w:szCs w:val="20"/>
              </w:rPr>
              <w:t>WYKONAWCA SKŁADA</w:t>
            </w:r>
            <w:r w:rsidRPr="0096224F">
              <w:rPr>
                <w:rFonts w:asciiTheme="minorHAnsi" w:hAnsiTheme="minorHAnsi" w:cstheme="minorHAnsi"/>
                <w:i/>
                <w:color w:val="FF0000"/>
                <w:sz w:val="20"/>
                <w:szCs w:val="20"/>
              </w:rPr>
              <w:t xml:space="preserve"> WRAZ Z OFERTĄ</w:t>
            </w:r>
            <w:r w:rsidR="001E3AA7" w:rsidRPr="0096224F">
              <w:rPr>
                <w:rFonts w:asciiTheme="minorHAnsi" w:hAnsiTheme="minorHAnsi" w:cstheme="minorHAnsi"/>
                <w:i/>
                <w:color w:val="FF0000"/>
                <w:sz w:val="20"/>
                <w:szCs w:val="20"/>
              </w:rPr>
              <w:t>,</w:t>
            </w:r>
            <w:r w:rsidRPr="0096224F">
              <w:rPr>
                <w:rFonts w:asciiTheme="minorHAnsi" w:hAnsiTheme="minorHAnsi" w:cstheme="minorHAnsi"/>
                <w:i/>
                <w:color w:val="FF0000"/>
                <w:sz w:val="20"/>
                <w:szCs w:val="20"/>
              </w:rPr>
              <w:t xml:space="preserve"> JEŻELI WYSTĘPUJE PODMIOT</w:t>
            </w:r>
            <w:r w:rsidR="001D64C6">
              <w:rPr>
                <w:rFonts w:asciiTheme="minorHAnsi" w:hAnsiTheme="minorHAnsi" w:cstheme="minorHAnsi"/>
                <w:i/>
                <w:color w:val="FF0000"/>
                <w:sz w:val="20"/>
                <w:szCs w:val="20"/>
              </w:rPr>
              <w:t xml:space="preserve"> UDOSTĘPNIAJĄCY ZASOBY</w:t>
            </w:r>
          </w:p>
        </w:tc>
      </w:tr>
      <w:tr w:rsidR="00E26828" w:rsidRPr="0096224F" w14:paraId="0FBE9C2F" w14:textId="77777777" w:rsidTr="00E26828">
        <w:tc>
          <w:tcPr>
            <w:tcW w:w="1736" w:type="dxa"/>
          </w:tcPr>
          <w:p w14:paraId="32B43A89"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Tom II</w:t>
            </w:r>
          </w:p>
        </w:tc>
        <w:tc>
          <w:tcPr>
            <w:tcW w:w="7926" w:type="dxa"/>
            <w:gridSpan w:val="2"/>
          </w:tcPr>
          <w:p w14:paraId="473678A1" w14:textId="4769741D" w:rsidR="00E26828" w:rsidRPr="0096224F" w:rsidRDefault="00BE38CC" w:rsidP="00E26828">
            <w:pPr>
              <w:pStyle w:val="Teksttreci50"/>
              <w:shd w:val="clear" w:color="auto" w:fill="auto"/>
              <w:spacing w:after="120"/>
              <w:ind w:left="76"/>
              <w:rPr>
                <w:rFonts w:asciiTheme="minorHAnsi" w:hAnsiTheme="minorHAnsi" w:cstheme="minorHAnsi"/>
                <w:b/>
                <w:sz w:val="24"/>
                <w:szCs w:val="24"/>
              </w:rPr>
            </w:pPr>
            <w:r>
              <w:rPr>
                <w:rFonts w:asciiTheme="minorHAnsi" w:hAnsiTheme="minorHAnsi" w:cstheme="minorHAnsi"/>
                <w:b/>
                <w:sz w:val="24"/>
                <w:szCs w:val="24"/>
              </w:rPr>
              <w:t>Projektowane postanowienia</w:t>
            </w:r>
            <w:r w:rsidR="001E3AA7" w:rsidRPr="0096224F">
              <w:rPr>
                <w:rFonts w:asciiTheme="minorHAnsi" w:hAnsiTheme="minorHAnsi" w:cstheme="minorHAnsi"/>
                <w:b/>
                <w:sz w:val="24"/>
                <w:szCs w:val="24"/>
              </w:rPr>
              <w:t xml:space="preserve"> umowy</w:t>
            </w:r>
          </w:p>
        </w:tc>
      </w:tr>
      <w:tr w:rsidR="001E3AA7" w:rsidRPr="0096224F" w14:paraId="3B4A1EDA" w14:textId="77777777" w:rsidTr="00E26828">
        <w:tc>
          <w:tcPr>
            <w:tcW w:w="1736" w:type="dxa"/>
          </w:tcPr>
          <w:p w14:paraId="1E7A7139" w14:textId="77777777" w:rsidR="001E3AA7" w:rsidRPr="0096224F" w:rsidRDefault="001E3AA7" w:rsidP="00E26828">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5A564962" w14:textId="77777777" w:rsidR="001E3AA7" w:rsidRPr="0096224F" w:rsidRDefault="001E3AA7" w:rsidP="00E26828">
            <w:pPr>
              <w:pStyle w:val="Teksttreci50"/>
              <w:shd w:val="clear" w:color="auto" w:fill="auto"/>
              <w:spacing w:after="120"/>
              <w:ind w:left="76"/>
              <w:rPr>
                <w:rFonts w:asciiTheme="minorHAnsi" w:hAnsiTheme="minorHAnsi" w:cstheme="minorHAnsi"/>
                <w:sz w:val="24"/>
                <w:szCs w:val="24"/>
              </w:rPr>
            </w:pPr>
            <w:r w:rsidRPr="0096224F">
              <w:rPr>
                <w:rFonts w:asciiTheme="minorHAnsi" w:hAnsiTheme="minorHAnsi" w:cstheme="minorHAnsi"/>
                <w:sz w:val="24"/>
                <w:szCs w:val="24"/>
              </w:rPr>
              <w:t>Projekt umowy</w:t>
            </w:r>
          </w:p>
        </w:tc>
      </w:tr>
      <w:tr w:rsidR="00E26828" w:rsidRPr="0096224F" w14:paraId="5F536836" w14:textId="77777777" w:rsidTr="00E26828">
        <w:tc>
          <w:tcPr>
            <w:tcW w:w="1736" w:type="dxa"/>
          </w:tcPr>
          <w:p w14:paraId="258E5A67"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Tom III</w:t>
            </w:r>
          </w:p>
        </w:tc>
        <w:tc>
          <w:tcPr>
            <w:tcW w:w="7926" w:type="dxa"/>
            <w:gridSpan w:val="2"/>
          </w:tcPr>
          <w:p w14:paraId="612EE6A6" w14:textId="77777777" w:rsidR="00E26828" w:rsidRPr="0096224F" w:rsidRDefault="00E26828" w:rsidP="00E26828">
            <w:pPr>
              <w:pStyle w:val="Teksttreci50"/>
              <w:shd w:val="clear" w:color="auto" w:fill="auto"/>
              <w:spacing w:after="120"/>
              <w:ind w:left="76"/>
              <w:rPr>
                <w:rFonts w:asciiTheme="minorHAnsi" w:hAnsiTheme="minorHAnsi" w:cstheme="minorHAnsi"/>
                <w:sz w:val="24"/>
                <w:szCs w:val="24"/>
              </w:rPr>
            </w:pPr>
            <w:r w:rsidRPr="0096224F">
              <w:rPr>
                <w:rFonts w:asciiTheme="minorHAnsi" w:hAnsiTheme="minorHAnsi" w:cstheme="minorHAnsi"/>
                <w:b/>
                <w:sz w:val="24"/>
                <w:szCs w:val="24"/>
              </w:rPr>
              <w:t>Opis przedmiotu zamówienia</w:t>
            </w:r>
          </w:p>
        </w:tc>
      </w:tr>
      <w:tr w:rsidR="00406485" w:rsidRPr="0096224F" w14:paraId="793FA31B" w14:textId="77777777" w:rsidTr="00E26828">
        <w:tc>
          <w:tcPr>
            <w:tcW w:w="1736" w:type="dxa"/>
          </w:tcPr>
          <w:p w14:paraId="1DD1CDC4" w14:textId="77777777" w:rsidR="00406485" w:rsidRPr="0096224F" w:rsidRDefault="00406485" w:rsidP="00E26828">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14CF8C22" w14:textId="77777777" w:rsidR="00406485" w:rsidRPr="0096224F" w:rsidRDefault="00406485" w:rsidP="00E26828">
            <w:pPr>
              <w:pStyle w:val="Teksttreci50"/>
              <w:shd w:val="clear" w:color="auto" w:fill="auto"/>
              <w:spacing w:after="120"/>
              <w:ind w:left="76"/>
              <w:rPr>
                <w:rFonts w:asciiTheme="minorHAnsi" w:hAnsiTheme="minorHAnsi" w:cstheme="minorHAnsi"/>
                <w:sz w:val="24"/>
                <w:szCs w:val="24"/>
              </w:rPr>
            </w:pPr>
            <w:r w:rsidRPr="0096224F">
              <w:rPr>
                <w:rFonts w:asciiTheme="minorHAnsi" w:hAnsiTheme="minorHAnsi" w:cstheme="minorHAnsi"/>
                <w:sz w:val="24"/>
                <w:szCs w:val="24"/>
              </w:rPr>
              <w:t>OPZ</w:t>
            </w:r>
          </w:p>
        </w:tc>
      </w:tr>
      <w:tr w:rsidR="006B351F" w:rsidRPr="0096224F" w14:paraId="2D212310" w14:textId="77777777" w:rsidTr="00E26828">
        <w:tc>
          <w:tcPr>
            <w:tcW w:w="1736" w:type="dxa"/>
          </w:tcPr>
          <w:p w14:paraId="0D23A18B" w14:textId="77777777" w:rsidR="006B351F" w:rsidRPr="0096224F" w:rsidRDefault="006B351F" w:rsidP="00E26828">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2AF8FD7B" w14:textId="20B44D26" w:rsidR="006B351F" w:rsidRPr="0096224F" w:rsidRDefault="00B143F9" w:rsidP="00B143F9">
            <w:pPr>
              <w:pStyle w:val="Teksttreci50"/>
              <w:shd w:val="clear" w:color="auto" w:fill="auto"/>
              <w:spacing w:after="120"/>
              <w:ind w:left="76"/>
              <w:rPr>
                <w:rFonts w:asciiTheme="minorHAnsi" w:hAnsiTheme="minorHAnsi" w:cstheme="minorHAnsi"/>
                <w:sz w:val="24"/>
                <w:szCs w:val="24"/>
              </w:rPr>
            </w:pPr>
            <w:r>
              <w:rPr>
                <w:rFonts w:asciiTheme="minorHAnsi" w:hAnsiTheme="minorHAnsi" w:cstheme="minorHAnsi"/>
                <w:sz w:val="24"/>
                <w:szCs w:val="24"/>
              </w:rPr>
              <w:t>Dokumentacja projektowa</w:t>
            </w:r>
          </w:p>
        </w:tc>
      </w:tr>
    </w:tbl>
    <w:p w14:paraId="4B04086B" w14:textId="78E4DEA5" w:rsidR="00E26828" w:rsidRDefault="00E26828">
      <w:pPr>
        <w:pStyle w:val="Teksttreci0"/>
        <w:shd w:val="clear" w:color="auto" w:fill="auto"/>
        <w:spacing w:after="480"/>
        <w:rPr>
          <w:rFonts w:asciiTheme="minorHAnsi" w:hAnsiTheme="minorHAnsi" w:cstheme="minorHAnsi"/>
          <w:b/>
          <w:bCs/>
          <w:sz w:val="19"/>
          <w:szCs w:val="19"/>
        </w:rPr>
      </w:pPr>
    </w:p>
    <w:p w14:paraId="7F3E5E31" w14:textId="77777777" w:rsidR="00697D94" w:rsidRPr="0096224F" w:rsidRDefault="00697D94">
      <w:pPr>
        <w:pStyle w:val="Teksttreci0"/>
        <w:shd w:val="clear" w:color="auto" w:fill="auto"/>
        <w:spacing w:after="480"/>
        <w:rPr>
          <w:rFonts w:asciiTheme="minorHAnsi" w:hAnsiTheme="minorHAnsi" w:cstheme="minorHAnsi"/>
          <w:b/>
          <w:bCs/>
          <w:sz w:val="19"/>
          <w:szCs w:val="19"/>
        </w:rPr>
      </w:pPr>
    </w:p>
    <w:p w14:paraId="74C3DD5D" w14:textId="277B5259" w:rsidR="00E26828" w:rsidRDefault="00E26828">
      <w:pPr>
        <w:pStyle w:val="Teksttreci0"/>
        <w:shd w:val="clear" w:color="auto" w:fill="auto"/>
        <w:spacing w:after="480"/>
        <w:rPr>
          <w:rFonts w:asciiTheme="minorHAnsi" w:hAnsiTheme="minorHAnsi" w:cstheme="minorHAnsi"/>
          <w:b/>
          <w:bCs/>
          <w:sz w:val="19"/>
          <w:szCs w:val="19"/>
        </w:rPr>
      </w:pPr>
    </w:p>
    <w:p w14:paraId="6E3A0F1C" w14:textId="26658C13" w:rsidR="00E747C4" w:rsidRDefault="00E747C4">
      <w:pPr>
        <w:pStyle w:val="Teksttreci0"/>
        <w:shd w:val="clear" w:color="auto" w:fill="auto"/>
        <w:spacing w:after="480"/>
        <w:rPr>
          <w:rFonts w:asciiTheme="minorHAnsi" w:hAnsiTheme="minorHAnsi" w:cstheme="minorHAnsi"/>
          <w:b/>
          <w:bCs/>
          <w:sz w:val="19"/>
          <w:szCs w:val="19"/>
        </w:rPr>
      </w:pPr>
    </w:p>
    <w:p w14:paraId="20BB703F" w14:textId="51CDF555" w:rsidR="00F919A9" w:rsidRDefault="00F919A9">
      <w:pPr>
        <w:pStyle w:val="Teksttreci0"/>
        <w:shd w:val="clear" w:color="auto" w:fill="auto"/>
        <w:spacing w:after="480"/>
        <w:rPr>
          <w:rFonts w:asciiTheme="minorHAnsi" w:hAnsiTheme="minorHAnsi" w:cstheme="minorHAnsi"/>
          <w:b/>
          <w:bCs/>
          <w:sz w:val="19"/>
          <w:szCs w:val="19"/>
        </w:rPr>
      </w:pPr>
    </w:p>
    <w:p w14:paraId="65498C8D" w14:textId="77777777" w:rsidR="00F919A9" w:rsidRDefault="00F919A9">
      <w:pPr>
        <w:pStyle w:val="Teksttreci0"/>
        <w:shd w:val="clear" w:color="auto" w:fill="auto"/>
        <w:spacing w:after="480"/>
        <w:rPr>
          <w:rFonts w:asciiTheme="minorHAnsi" w:hAnsiTheme="minorHAnsi" w:cstheme="minorHAnsi"/>
          <w:b/>
          <w:bCs/>
          <w:sz w:val="19"/>
          <w:szCs w:val="19"/>
        </w:rPr>
      </w:pPr>
    </w:p>
    <w:p w14:paraId="041F85CB" w14:textId="60E0A312" w:rsidR="000A7C33" w:rsidRDefault="000A7C33">
      <w:pPr>
        <w:pStyle w:val="Teksttreci0"/>
        <w:shd w:val="clear" w:color="auto" w:fill="auto"/>
        <w:spacing w:after="480"/>
        <w:rPr>
          <w:rFonts w:asciiTheme="minorHAnsi" w:hAnsiTheme="minorHAnsi" w:cstheme="minorHAnsi"/>
          <w:b/>
          <w:bCs/>
          <w:sz w:val="19"/>
          <w:szCs w:val="19"/>
        </w:rPr>
      </w:pPr>
    </w:p>
    <w:p w14:paraId="5D33EC0E" w14:textId="77777777" w:rsidR="007B3EDD" w:rsidRPr="0096224F" w:rsidRDefault="001F30AF" w:rsidP="0096224F">
      <w:pPr>
        <w:pStyle w:val="Teksttreci0"/>
        <w:shd w:val="clear" w:color="auto" w:fill="auto"/>
        <w:spacing w:after="0" w:line="360" w:lineRule="auto"/>
        <w:jc w:val="center"/>
        <w:rPr>
          <w:rFonts w:asciiTheme="minorHAnsi" w:hAnsiTheme="minorHAnsi" w:cstheme="minorHAnsi"/>
          <w:sz w:val="24"/>
          <w:szCs w:val="24"/>
        </w:rPr>
      </w:pPr>
      <w:r w:rsidRPr="0096224F">
        <w:rPr>
          <w:rFonts w:asciiTheme="minorHAnsi" w:hAnsiTheme="minorHAnsi" w:cstheme="minorHAnsi"/>
          <w:b/>
          <w:bCs/>
          <w:sz w:val="24"/>
          <w:szCs w:val="24"/>
        </w:rPr>
        <w:lastRenderedPageBreak/>
        <w:t>Tom I INSTRUKCJA DLA WYKONAWCÓW</w:t>
      </w:r>
    </w:p>
    <w:p w14:paraId="2BF3AB68" w14:textId="77777777" w:rsidR="007B3EDD" w:rsidRPr="0096224F" w:rsidRDefault="001F30AF" w:rsidP="0096224F">
      <w:pPr>
        <w:pStyle w:val="Teksttreci0"/>
        <w:shd w:val="clear" w:color="auto" w:fill="auto"/>
        <w:spacing w:after="0" w:line="360" w:lineRule="auto"/>
        <w:jc w:val="center"/>
        <w:rPr>
          <w:rFonts w:asciiTheme="minorHAnsi" w:hAnsiTheme="minorHAnsi" w:cstheme="minorHAnsi"/>
          <w:sz w:val="24"/>
          <w:szCs w:val="24"/>
        </w:rPr>
      </w:pPr>
      <w:r w:rsidRPr="0096224F">
        <w:rPr>
          <w:rFonts w:asciiTheme="minorHAnsi" w:hAnsiTheme="minorHAnsi" w:cstheme="minorHAnsi"/>
          <w:b/>
          <w:bCs/>
          <w:sz w:val="24"/>
          <w:szCs w:val="24"/>
        </w:rPr>
        <w:t>Rozdział 1</w:t>
      </w:r>
      <w:r w:rsidRPr="0096224F">
        <w:rPr>
          <w:rFonts w:asciiTheme="minorHAnsi" w:hAnsiTheme="minorHAnsi" w:cstheme="minorHAnsi"/>
          <w:b/>
          <w:bCs/>
          <w:sz w:val="24"/>
          <w:szCs w:val="24"/>
        </w:rPr>
        <w:br/>
        <w:t>Instrukcja dla Wykonawców (IDW)</w:t>
      </w:r>
    </w:p>
    <w:p w14:paraId="3E0371D9" w14:textId="77777777" w:rsidR="007B3EDD" w:rsidRPr="0096224F"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0" w:name="bookmark2"/>
      <w:bookmarkStart w:id="1" w:name="bookmark3"/>
      <w:r w:rsidRPr="0096224F">
        <w:rPr>
          <w:rFonts w:asciiTheme="minorHAnsi" w:hAnsiTheme="minorHAnsi" w:cstheme="minorHAnsi"/>
          <w:sz w:val="24"/>
          <w:szCs w:val="24"/>
        </w:rPr>
        <w:t>ZAMAWIAJĄCY</w:t>
      </w:r>
      <w:bookmarkEnd w:id="0"/>
      <w:bookmarkEnd w:id="1"/>
    </w:p>
    <w:p w14:paraId="25336D19" w14:textId="77777777" w:rsidR="00E46F4E" w:rsidRPr="0096224F" w:rsidRDefault="00E46F4E" w:rsidP="00080BB3">
      <w:pPr>
        <w:pStyle w:val="Teksttreci20"/>
        <w:shd w:val="clear" w:color="auto" w:fill="auto"/>
        <w:spacing w:after="0" w:line="360" w:lineRule="auto"/>
        <w:ind w:left="709" w:right="700" w:firstLine="0"/>
        <w:rPr>
          <w:rFonts w:asciiTheme="minorHAnsi" w:hAnsiTheme="minorHAnsi" w:cstheme="minorHAnsi"/>
          <w:sz w:val="24"/>
          <w:szCs w:val="24"/>
        </w:rPr>
      </w:pPr>
      <w:r w:rsidRPr="0096224F">
        <w:rPr>
          <w:rFonts w:asciiTheme="minorHAnsi" w:hAnsiTheme="minorHAnsi" w:cstheme="minorHAnsi"/>
          <w:sz w:val="24"/>
          <w:szCs w:val="24"/>
        </w:rPr>
        <w:t xml:space="preserve">Gmina Białe Błota </w:t>
      </w:r>
    </w:p>
    <w:p w14:paraId="40ED14B3" w14:textId="77777777" w:rsidR="00E46F4E" w:rsidRPr="0096224F" w:rsidRDefault="00E46F4E" w:rsidP="00080BB3">
      <w:pPr>
        <w:pStyle w:val="Teksttreci20"/>
        <w:shd w:val="clear" w:color="auto" w:fill="auto"/>
        <w:spacing w:after="0" w:line="360" w:lineRule="auto"/>
        <w:ind w:left="709" w:right="700" w:firstLine="0"/>
        <w:rPr>
          <w:rFonts w:asciiTheme="minorHAnsi" w:hAnsiTheme="minorHAnsi" w:cstheme="minorHAnsi"/>
          <w:sz w:val="24"/>
          <w:szCs w:val="24"/>
        </w:rPr>
      </w:pPr>
      <w:r w:rsidRPr="0096224F">
        <w:rPr>
          <w:rFonts w:asciiTheme="minorHAnsi" w:hAnsiTheme="minorHAnsi" w:cstheme="minorHAnsi"/>
          <w:sz w:val="24"/>
          <w:szCs w:val="24"/>
        </w:rPr>
        <w:t>Adres: ul. Szubińska 7; 86-005 Białe Błota</w:t>
      </w:r>
    </w:p>
    <w:p w14:paraId="623FEED7" w14:textId="78338E8C" w:rsidR="00E46F4E" w:rsidRDefault="00E46F4E" w:rsidP="00080BB3">
      <w:pPr>
        <w:pStyle w:val="Teksttreci20"/>
        <w:shd w:val="clear" w:color="auto" w:fill="auto"/>
        <w:spacing w:after="0" w:line="360" w:lineRule="auto"/>
        <w:ind w:left="709" w:right="700" w:firstLine="0"/>
        <w:rPr>
          <w:rFonts w:asciiTheme="minorHAnsi" w:hAnsiTheme="minorHAnsi" w:cstheme="minorHAnsi"/>
          <w:sz w:val="24"/>
          <w:szCs w:val="24"/>
          <w:lang w:val="en-US"/>
        </w:rPr>
      </w:pPr>
      <w:r w:rsidRPr="0096224F">
        <w:rPr>
          <w:rFonts w:asciiTheme="minorHAnsi" w:hAnsiTheme="minorHAnsi" w:cstheme="minorHAnsi"/>
          <w:sz w:val="24"/>
          <w:szCs w:val="24"/>
          <w:lang w:val="en-US"/>
        </w:rPr>
        <w:t>telefon: 52</w:t>
      </w:r>
      <w:r w:rsidR="00007E22">
        <w:rPr>
          <w:rFonts w:asciiTheme="minorHAnsi" w:hAnsiTheme="minorHAnsi" w:cstheme="minorHAnsi"/>
          <w:sz w:val="24"/>
          <w:szCs w:val="24"/>
          <w:lang w:val="en-US"/>
        </w:rPr>
        <w:t> 31</w:t>
      </w:r>
      <w:r w:rsidR="00104A5E">
        <w:rPr>
          <w:rFonts w:asciiTheme="minorHAnsi" w:hAnsiTheme="minorHAnsi" w:cstheme="minorHAnsi"/>
          <w:sz w:val="24"/>
          <w:szCs w:val="24"/>
          <w:lang w:val="en-US"/>
        </w:rPr>
        <w:t>1</w:t>
      </w:r>
      <w:r w:rsidR="00007E22">
        <w:rPr>
          <w:rFonts w:asciiTheme="minorHAnsi" w:hAnsiTheme="minorHAnsi" w:cstheme="minorHAnsi"/>
          <w:sz w:val="24"/>
          <w:szCs w:val="24"/>
          <w:lang w:val="en-US"/>
        </w:rPr>
        <w:t xml:space="preserve"> 1</w:t>
      </w:r>
      <w:r w:rsidR="00104A5E">
        <w:rPr>
          <w:rFonts w:asciiTheme="minorHAnsi" w:hAnsiTheme="minorHAnsi" w:cstheme="minorHAnsi"/>
          <w:sz w:val="24"/>
          <w:szCs w:val="24"/>
          <w:lang w:val="en-US"/>
        </w:rPr>
        <w:t>7</w:t>
      </w:r>
      <w:r w:rsidR="00007E22">
        <w:rPr>
          <w:rFonts w:asciiTheme="minorHAnsi" w:hAnsiTheme="minorHAnsi" w:cstheme="minorHAnsi"/>
          <w:sz w:val="24"/>
          <w:szCs w:val="24"/>
          <w:lang w:val="en-US"/>
        </w:rPr>
        <w:t xml:space="preserve"> 00</w:t>
      </w:r>
    </w:p>
    <w:p w14:paraId="6CF07BEE" w14:textId="4C23051F" w:rsidR="00E65E93" w:rsidRPr="0096224F" w:rsidRDefault="00E65E93" w:rsidP="00080BB3">
      <w:pPr>
        <w:pStyle w:val="Teksttreci20"/>
        <w:shd w:val="clear" w:color="auto" w:fill="auto"/>
        <w:spacing w:after="0" w:line="360" w:lineRule="auto"/>
        <w:ind w:left="709" w:right="700" w:firstLine="0"/>
        <w:rPr>
          <w:rFonts w:asciiTheme="minorHAnsi" w:hAnsiTheme="minorHAnsi" w:cstheme="minorHAnsi"/>
          <w:sz w:val="24"/>
          <w:szCs w:val="24"/>
          <w:lang w:val="en-US"/>
        </w:rPr>
      </w:pPr>
      <w:r>
        <w:rPr>
          <w:rFonts w:asciiTheme="minorHAnsi" w:hAnsiTheme="minorHAnsi" w:cstheme="minorHAnsi"/>
          <w:sz w:val="24"/>
          <w:szCs w:val="24"/>
          <w:lang w:val="en-US"/>
        </w:rPr>
        <w:t>fax: 52 311 17 33</w:t>
      </w:r>
    </w:p>
    <w:p w14:paraId="49BAA9D0" w14:textId="77777777" w:rsidR="00E46F4E" w:rsidRPr="0096224F" w:rsidRDefault="00E46F4E" w:rsidP="00080BB3">
      <w:pPr>
        <w:pStyle w:val="Teksttreci20"/>
        <w:shd w:val="clear" w:color="auto" w:fill="auto"/>
        <w:spacing w:after="0" w:line="360" w:lineRule="auto"/>
        <w:ind w:left="709" w:right="700" w:firstLine="0"/>
        <w:rPr>
          <w:rFonts w:asciiTheme="minorHAnsi" w:hAnsiTheme="minorHAnsi" w:cstheme="minorHAnsi"/>
          <w:sz w:val="24"/>
          <w:szCs w:val="24"/>
          <w:lang w:val="en-US"/>
        </w:rPr>
      </w:pPr>
      <w:r w:rsidRPr="0096224F">
        <w:rPr>
          <w:rFonts w:asciiTheme="minorHAnsi" w:hAnsiTheme="minorHAnsi" w:cstheme="minorHAnsi"/>
          <w:sz w:val="24"/>
          <w:szCs w:val="24"/>
          <w:lang w:val="en-US"/>
        </w:rPr>
        <w:t xml:space="preserve">e-mail: </w:t>
      </w:r>
      <w:hyperlink r:id="rId8" w:history="1">
        <w:r w:rsidRPr="0096224F">
          <w:rPr>
            <w:rStyle w:val="Hipercze"/>
            <w:rFonts w:asciiTheme="minorHAnsi" w:hAnsiTheme="minorHAnsi" w:cstheme="minorHAnsi"/>
            <w:sz w:val="24"/>
            <w:szCs w:val="24"/>
            <w:lang w:val="en-US" w:bidi="en-US"/>
          </w:rPr>
          <w:t>inwestycje@bialeblota.eu</w:t>
        </w:r>
      </w:hyperlink>
    </w:p>
    <w:p w14:paraId="19116622" w14:textId="3046051E" w:rsidR="007B3EDD" w:rsidRDefault="00E46F4E" w:rsidP="00080BB3">
      <w:pPr>
        <w:pStyle w:val="Teksttreci0"/>
        <w:shd w:val="clear" w:color="auto" w:fill="auto"/>
        <w:spacing w:after="0" w:line="360" w:lineRule="auto"/>
        <w:ind w:left="709"/>
        <w:rPr>
          <w:rStyle w:val="Hipercze"/>
          <w:rFonts w:asciiTheme="minorHAnsi" w:hAnsiTheme="minorHAnsi" w:cstheme="minorHAnsi"/>
          <w:sz w:val="24"/>
          <w:szCs w:val="24"/>
        </w:rPr>
      </w:pPr>
      <w:r w:rsidRPr="0096224F">
        <w:rPr>
          <w:rFonts w:asciiTheme="minorHAnsi" w:hAnsiTheme="minorHAnsi" w:cstheme="minorHAnsi"/>
          <w:sz w:val="24"/>
          <w:szCs w:val="24"/>
        </w:rPr>
        <w:t xml:space="preserve">adres strony internetowej </w:t>
      </w:r>
      <w:r w:rsidR="002303A5">
        <w:rPr>
          <w:rFonts w:asciiTheme="minorHAnsi" w:hAnsiTheme="minorHAnsi" w:cstheme="minorHAnsi"/>
          <w:sz w:val="24"/>
          <w:szCs w:val="24"/>
        </w:rPr>
        <w:t xml:space="preserve">Zamawiającego </w:t>
      </w:r>
      <w:hyperlink r:id="rId9" w:history="1">
        <w:r w:rsidRPr="0096224F">
          <w:rPr>
            <w:rStyle w:val="Hipercze"/>
            <w:rFonts w:asciiTheme="minorHAnsi" w:hAnsiTheme="minorHAnsi" w:cstheme="minorHAnsi"/>
            <w:sz w:val="24"/>
            <w:szCs w:val="24"/>
          </w:rPr>
          <w:t>www.bip.bialeblota.pl</w:t>
        </w:r>
      </w:hyperlink>
    </w:p>
    <w:p w14:paraId="1D9C8BAB" w14:textId="6B616819" w:rsidR="002303A5" w:rsidRPr="002303A5" w:rsidRDefault="00A84C15" w:rsidP="00080BB3">
      <w:pPr>
        <w:pStyle w:val="Teksttreci0"/>
        <w:shd w:val="clear" w:color="auto" w:fill="auto"/>
        <w:spacing w:after="0" w:line="360" w:lineRule="auto"/>
        <w:ind w:left="709"/>
        <w:rPr>
          <w:rFonts w:asciiTheme="minorHAnsi" w:hAnsiTheme="minorHAnsi" w:cstheme="minorHAnsi"/>
          <w:color w:val="auto"/>
          <w:sz w:val="24"/>
          <w:szCs w:val="24"/>
        </w:rPr>
      </w:pPr>
      <w:r w:rsidRPr="00A84C15">
        <w:rPr>
          <w:rFonts w:ascii="Calibri" w:hAnsi="Calibri" w:cs="Calibri"/>
          <w:color w:val="auto"/>
          <w:sz w:val="24"/>
          <w:szCs w:val="24"/>
        </w:rPr>
        <w:t xml:space="preserve">adres strony internetowej prowadzonego postępowania, na której udostępniona została SWZ oraz udostępniane będą dokumenty postępowania:  </w:t>
      </w:r>
      <w:r w:rsidR="002303A5" w:rsidRPr="002303A5">
        <w:rPr>
          <w:rStyle w:val="Hipercze"/>
          <w:rFonts w:asciiTheme="minorHAnsi" w:hAnsiTheme="minorHAnsi" w:cstheme="minorHAnsi"/>
          <w:color w:val="auto"/>
          <w:sz w:val="24"/>
          <w:szCs w:val="24"/>
          <w:u w:val="none"/>
        </w:rPr>
        <w:t xml:space="preserve">  </w:t>
      </w:r>
      <w:hyperlink r:id="rId10" w:history="1">
        <w:r w:rsidR="00B54856" w:rsidRPr="00E00710">
          <w:rPr>
            <w:rStyle w:val="Hipercze"/>
            <w:rFonts w:asciiTheme="minorHAnsi" w:hAnsiTheme="minorHAnsi" w:cstheme="minorHAnsi"/>
            <w:sz w:val="24"/>
            <w:szCs w:val="24"/>
          </w:rPr>
          <w:t>https://platformazakupowa.pl/pn/bialeblota</w:t>
        </w:r>
      </w:hyperlink>
    </w:p>
    <w:p w14:paraId="4B87EA76" w14:textId="77777777" w:rsidR="007B3EDD" w:rsidRPr="0096224F"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2" w:name="bookmark4"/>
      <w:bookmarkStart w:id="3" w:name="bookmark5"/>
      <w:r w:rsidRPr="0096224F">
        <w:rPr>
          <w:rFonts w:asciiTheme="minorHAnsi" w:hAnsiTheme="minorHAnsi" w:cstheme="minorHAnsi"/>
          <w:sz w:val="24"/>
          <w:szCs w:val="24"/>
        </w:rPr>
        <w:t>OZNACZENIE POSTĘPOWANIA</w:t>
      </w:r>
      <w:bookmarkEnd w:id="2"/>
      <w:bookmarkEnd w:id="3"/>
    </w:p>
    <w:p w14:paraId="383A8EFA" w14:textId="77777777" w:rsidR="007B3EDD" w:rsidRPr="0096224F" w:rsidRDefault="001F30AF" w:rsidP="00080BB3">
      <w:pPr>
        <w:pStyle w:val="Teksttreci0"/>
        <w:shd w:val="clear" w:color="auto" w:fill="auto"/>
        <w:spacing w:after="0" w:line="360" w:lineRule="auto"/>
        <w:ind w:firstLine="708"/>
        <w:rPr>
          <w:rFonts w:asciiTheme="minorHAnsi" w:hAnsiTheme="minorHAnsi" w:cstheme="minorHAnsi"/>
          <w:sz w:val="24"/>
          <w:szCs w:val="24"/>
        </w:rPr>
      </w:pPr>
      <w:r w:rsidRPr="0096224F">
        <w:rPr>
          <w:rFonts w:asciiTheme="minorHAnsi" w:hAnsiTheme="minorHAnsi" w:cstheme="minorHAnsi"/>
          <w:sz w:val="24"/>
          <w:szCs w:val="24"/>
        </w:rPr>
        <w:t>Postępowanie, którego dotyczy niniejszy dokument oznaczone jest znakiem:</w:t>
      </w:r>
    </w:p>
    <w:p w14:paraId="398BEC0E" w14:textId="24D6D9F0" w:rsidR="007B3EDD" w:rsidRPr="0096224F" w:rsidRDefault="00A25BF2" w:rsidP="00080BB3">
      <w:pPr>
        <w:pStyle w:val="Teksttreci0"/>
        <w:shd w:val="clear" w:color="auto" w:fill="auto"/>
        <w:spacing w:after="0" w:line="360" w:lineRule="auto"/>
        <w:ind w:firstLine="720"/>
        <w:rPr>
          <w:rFonts w:asciiTheme="minorHAnsi" w:hAnsiTheme="minorHAnsi" w:cstheme="minorHAnsi"/>
          <w:sz w:val="24"/>
          <w:szCs w:val="24"/>
        </w:rPr>
      </w:pPr>
      <w:r w:rsidRPr="00977CFC">
        <w:rPr>
          <w:rFonts w:asciiTheme="minorHAnsi" w:hAnsiTheme="minorHAnsi" w:cstheme="minorHAnsi"/>
          <w:b/>
          <w:bCs/>
          <w:sz w:val="24"/>
          <w:szCs w:val="24"/>
        </w:rPr>
        <w:t>RZP.271.</w:t>
      </w:r>
      <w:r w:rsidR="00C11F35">
        <w:rPr>
          <w:rFonts w:asciiTheme="minorHAnsi" w:hAnsiTheme="minorHAnsi" w:cstheme="minorHAnsi"/>
          <w:b/>
          <w:bCs/>
          <w:sz w:val="24"/>
          <w:szCs w:val="24"/>
        </w:rPr>
        <w:t>4</w:t>
      </w:r>
      <w:r w:rsidR="00F919A9">
        <w:rPr>
          <w:rFonts w:asciiTheme="minorHAnsi" w:hAnsiTheme="minorHAnsi" w:cstheme="minorHAnsi"/>
          <w:b/>
          <w:bCs/>
          <w:sz w:val="24"/>
          <w:szCs w:val="24"/>
        </w:rPr>
        <w:t>1</w:t>
      </w:r>
      <w:r w:rsidR="000E7632" w:rsidRPr="00977CFC">
        <w:rPr>
          <w:rFonts w:asciiTheme="minorHAnsi" w:hAnsiTheme="minorHAnsi" w:cstheme="minorHAnsi"/>
          <w:b/>
          <w:bCs/>
          <w:sz w:val="24"/>
          <w:szCs w:val="24"/>
        </w:rPr>
        <w:t>.</w:t>
      </w:r>
      <w:r w:rsidR="00E46F4E" w:rsidRPr="00977CFC">
        <w:rPr>
          <w:rFonts w:asciiTheme="minorHAnsi" w:hAnsiTheme="minorHAnsi" w:cstheme="minorHAnsi"/>
          <w:b/>
          <w:bCs/>
          <w:sz w:val="24"/>
          <w:szCs w:val="24"/>
        </w:rPr>
        <w:t>20</w:t>
      </w:r>
      <w:r w:rsidR="0042110A" w:rsidRPr="00977CFC">
        <w:rPr>
          <w:rFonts w:asciiTheme="minorHAnsi" w:hAnsiTheme="minorHAnsi" w:cstheme="minorHAnsi"/>
          <w:b/>
          <w:bCs/>
          <w:sz w:val="24"/>
          <w:szCs w:val="24"/>
        </w:rPr>
        <w:t>2</w:t>
      </w:r>
      <w:r w:rsidR="00FA2355" w:rsidRPr="00977CFC">
        <w:rPr>
          <w:rFonts w:asciiTheme="minorHAnsi" w:hAnsiTheme="minorHAnsi" w:cstheme="minorHAnsi"/>
          <w:b/>
          <w:bCs/>
          <w:sz w:val="24"/>
          <w:szCs w:val="24"/>
        </w:rPr>
        <w:t>4</w:t>
      </w:r>
      <w:r w:rsidR="00E46F4E" w:rsidRPr="00977CFC">
        <w:rPr>
          <w:rFonts w:asciiTheme="minorHAnsi" w:hAnsiTheme="minorHAnsi" w:cstheme="minorHAnsi"/>
          <w:b/>
          <w:bCs/>
          <w:sz w:val="24"/>
          <w:szCs w:val="24"/>
        </w:rPr>
        <w:t>.</w:t>
      </w:r>
      <w:r w:rsidR="00024D8C" w:rsidRPr="00977CFC">
        <w:rPr>
          <w:rFonts w:asciiTheme="minorHAnsi" w:hAnsiTheme="minorHAnsi" w:cstheme="minorHAnsi"/>
          <w:b/>
          <w:bCs/>
          <w:sz w:val="24"/>
          <w:szCs w:val="24"/>
        </w:rPr>
        <w:t>ZP</w:t>
      </w:r>
      <w:r w:rsidR="00F919A9">
        <w:rPr>
          <w:rFonts w:asciiTheme="minorHAnsi" w:hAnsiTheme="minorHAnsi" w:cstheme="minorHAnsi"/>
          <w:b/>
          <w:bCs/>
          <w:sz w:val="24"/>
          <w:szCs w:val="24"/>
        </w:rPr>
        <w:t>1</w:t>
      </w:r>
    </w:p>
    <w:p w14:paraId="47EBA9C1" w14:textId="77777777" w:rsidR="007B3EDD" w:rsidRPr="0096224F" w:rsidRDefault="001F30AF" w:rsidP="00080BB3">
      <w:pPr>
        <w:pStyle w:val="Teksttreci0"/>
        <w:shd w:val="clear" w:color="auto" w:fill="auto"/>
        <w:spacing w:after="0" w:line="360" w:lineRule="auto"/>
        <w:ind w:left="720" w:firstLine="20"/>
        <w:rPr>
          <w:rFonts w:asciiTheme="minorHAnsi" w:hAnsiTheme="minorHAnsi" w:cstheme="minorHAnsi"/>
          <w:sz w:val="24"/>
          <w:szCs w:val="24"/>
        </w:rPr>
      </w:pPr>
      <w:r w:rsidRPr="0096224F">
        <w:rPr>
          <w:rFonts w:asciiTheme="minorHAnsi" w:hAnsiTheme="minorHAnsi" w:cstheme="minorHAnsi"/>
          <w:sz w:val="24"/>
          <w:szCs w:val="24"/>
        </w:rPr>
        <w:t>Wykonawcy powinni we wszelkich kontaktach z Zamawiającym powoływać się na wyżej podane oznaczenie.</w:t>
      </w:r>
    </w:p>
    <w:p w14:paraId="36DC34B2" w14:textId="77777777" w:rsidR="007B3EDD" w:rsidRPr="0096224F"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4" w:name="bookmark6"/>
      <w:bookmarkStart w:id="5" w:name="bookmark7"/>
      <w:r w:rsidRPr="0096224F">
        <w:rPr>
          <w:rFonts w:asciiTheme="minorHAnsi" w:hAnsiTheme="minorHAnsi" w:cstheme="minorHAnsi"/>
          <w:sz w:val="24"/>
          <w:szCs w:val="24"/>
        </w:rPr>
        <w:t>TRYB POSTĘPOWANIA</w:t>
      </w:r>
      <w:bookmarkEnd w:id="4"/>
      <w:bookmarkEnd w:id="5"/>
    </w:p>
    <w:p w14:paraId="0A98B45B" w14:textId="2556D549" w:rsidR="003E6F28" w:rsidRDefault="003E6F28" w:rsidP="003E6F28">
      <w:pPr>
        <w:pStyle w:val="Teksttreci0"/>
        <w:shd w:val="clear" w:color="auto" w:fill="auto"/>
        <w:spacing w:after="0" w:line="360" w:lineRule="auto"/>
        <w:ind w:left="720" w:firstLine="20"/>
        <w:rPr>
          <w:rFonts w:asciiTheme="minorHAnsi" w:hAnsiTheme="minorHAnsi" w:cstheme="minorHAnsi"/>
          <w:sz w:val="24"/>
          <w:szCs w:val="24"/>
        </w:rPr>
      </w:pPr>
      <w:r w:rsidRPr="0096224F">
        <w:rPr>
          <w:rFonts w:asciiTheme="minorHAnsi" w:hAnsiTheme="minorHAnsi" w:cstheme="minorHAnsi"/>
          <w:sz w:val="24"/>
          <w:szCs w:val="24"/>
        </w:rPr>
        <w:t xml:space="preserve">Postępowanie o udzielenie zamówienia </w:t>
      </w:r>
      <w:r>
        <w:rPr>
          <w:rFonts w:asciiTheme="minorHAnsi" w:hAnsiTheme="minorHAnsi" w:cstheme="minorHAnsi"/>
          <w:sz w:val="24"/>
          <w:szCs w:val="24"/>
        </w:rPr>
        <w:t xml:space="preserve">klasycznego o wartości mniejszej niż progi unijne </w:t>
      </w:r>
      <w:r w:rsidRPr="0096224F">
        <w:rPr>
          <w:rFonts w:asciiTheme="minorHAnsi" w:hAnsiTheme="minorHAnsi" w:cstheme="minorHAnsi"/>
          <w:sz w:val="24"/>
          <w:szCs w:val="24"/>
        </w:rPr>
        <w:t xml:space="preserve">prowadzone jest w trybie </w:t>
      </w:r>
      <w:r>
        <w:rPr>
          <w:rFonts w:asciiTheme="minorHAnsi" w:hAnsiTheme="minorHAnsi" w:cstheme="minorHAnsi"/>
          <w:sz w:val="24"/>
          <w:szCs w:val="24"/>
        </w:rPr>
        <w:t>podstawowym, o którym mowa w art. 275 pkt.1</w:t>
      </w:r>
      <w:r w:rsidRPr="0096224F">
        <w:rPr>
          <w:rFonts w:asciiTheme="minorHAnsi" w:hAnsiTheme="minorHAnsi" w:cstheme="minorHAnsi"/>
          <w:sz w:val="24"/>
          <w:szCs w:val="24"/>
        </w:rPr>
        <w:t xml:space="preserve"> ustawy Prawo zamówień public</w:t>
      </w:r>
      <w:r>
        <w:rPr>
          <w:rFonts w:asciiTheme="minorHAnsi" w:hAnsiTheme="minorHAnsi" w:cstheme="minorHAnsi"/>
          <w:sz w:val="24"/>
          <w:szCs w:val="24"/>
        </w:rPr>
        <w:t xml:space="preserve">znych zwanej dalej „ustawą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w:t>
      </w:r>
      <w:r w:rsidRPr="003E6F28">
        <w:rPr>
          <w:rFonts w:asciiTheme="minorHAnsi" w:hAnsiTheme="minorHAnsi" w:cstheme="minorHAnsi"/>
          <w:sz w:val="24"/>
          <w:szCs w:val="24"/>
        </w:rPr>
        <w:t xml:space="preserve"> </w:t>
      </w:r>
      <w:r w:rsidRPr="00FA2355">
        <w:rPr>
          <w:rFonts w:asciiTheme="minorHAnsi" w:hAnsiTheme="minorHAnsi" w:cstheme="minorHAnsi"/>
          <w:sz w:val="24"/>
          <w:szCs w:val="24"/>
        </w:rPr>
        <w:t>oraz w sprawach nieuregulowanych tą ustawą na podstawie przepisów Kodeksu cywilnego.</w:t>
      </w:r>
    </w:p>
    <w:p w14:paraId="1F4BB01F" w14:textId="77777777" w:rsidR="003E6F28" w:rsidRPr="0096224F" w:rsidRDefault="003E6F28" w:rsidP="003E6F28">
      <w:pPr>
        <w:pStyle w:val="Teksttreci0"/>
        <w:shd w:val="clear" w:color="auto" w:fill="auto"/>
        <w:spacing w:after="0" w:line="360" w:lineRule="auto"/>
        <w:ind w:left="720" w:firstLine="20"/>
        <w:rPr>
          <w:rFonts w:asciiTheme="minorHAnsi" w:hAnsiTheme="minorHAnsi" w:cstheme="minorHAnsi"/>
          <w:sz w:val="24"/>
          <w:szCs w:val="24"/>
        </w:rPr>
      </w:pPr>
      <w:r>
        <w:rPr>
          <w:rFonts w:asciiTheme="minorHAnsi" w:hAnsiTheme="minorHAnsi" w:cstheme="minorHAnsi"/>
          <w:sz w:val="24"/>
          <w:szCs w:val="24"/>
        </w:rPr>
        <w:t xml:space="preserve">Zamawiający </w:t>
      </w:r>
      <w:r w:rsidRPr="009C47FE">
        <w:rPr>
          <w:rFonts w:asciiTheme="minorHAnsi" w:hAnsiTheme="minorHAnsi" w:cstheme="minorHAnsi"/>
          <w:b/>
          <w:sz w:val="24"/>
          <w:szCs w:val="24"/>
        </w:rPr>
        <w:t>nie przewiduje</w:t>
      </w:r>
      <w:r>
        <w:rPr>
          <w:rFonts w:asciiTheme="minorHAnsi" w:hAnsiTheme="minorHAnsi" w:cstheme="minorHAnsi"/>
          <w:sz w:val="24"/>
          <w:szCs w:val="24"/>
        </w:rPr>
        <w:t xml:space="preserve"> wyboru najkorzystniejszej oferty z możliwością prowadzenia negocjacji.</w:t>
      </w:r>
    </w:p>
    <w:p w14:paraId="4436303D" w14:textId="77777777" w:rsidR="007B3EDD" w:rsidRPr="00977CFC"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6" w:name="bookmark8"/>
      <w:bookmarkStart w:id="7" w:name="bookmark9"/>
      <w:r w:rsidRPr="00977CFC">
        <w:rPr>
          <w:rFonts w:asciiTheme="minorHAnsi" w:hAnsiTheme="minorHAnsi" w:cstheme="minorHAnsi"/>
          <w:sz w:val="24"/>
          <w:szCs w:val="24"/>
        </w:rPr>
        <w:t>ŹRÓDŁA FINANSOWANIA</w:t>
      </w:r>
      <w:bookmarkEnd w:id="6"/>
      <w:bookmarkEnd w:id="7"/>
    </w:p>
    <w:p w14:paraId="21D31E32" w14:textId="27EEE5C8" w:rsidR="0098394A" w:rsidRPr="00AB123C" w:rsidRDefault="0098394A" w:rsidP="00511130">
      <w:pPr>
        <w:pStyle w:val="Teksttreci0"/>
        <w:shd w:val="clear" w:color="auto" w:fill="auto"/>
        <w:spacing w:after="0" w:line="360" w:lineRule="auto"/>
        <w:ind w:left="709"/>
        <w:jc w:val="both"/>
        <w:rPr>
          <w:rFonts w:asciiTheme="minorHAnsi" w:hAnsiTheme="minorHAnsi" w:cstheme="minorHAnsi"/>
          <w:color w:val="auto"/>
          <w:spacing w:val="-6"/>
          <w:sz w:val="24"/>
          <w:szCs w:val="24"/>
        </w:rPr>
      </w:pPr>
      <w:bookmarkStart w:id="8" w:name="bookmark10"/>
      <w:bookmarkStart w:id="9" w:name="bookmark11"/>
      <w:r w:rsidRPr="00AB123C">
        <w:rPr>
          <w:rFonts w:asciiTheme="minorHAnsi" w:hAnsiTheme="minorHAnsi" w:cstheme="minorHAnsi"/>
          <w:color w:val="auto"/>
          <w:spacing w:val="-6"/>
          <w:sz w:val="24"/>
          <w:szCs w:val="24"/>
        </w:rPr>
        <w:t>Zamówienie będzie współfinasowane</w:t>
      </w:r>
      <w:r w:rsidRPr="00AB123C">
        <w:rPr>
          <w:spacing w:val="-6"/>
        </w:rPr>
        <w:t xml:space="preserve"> z Ministerstwa Sportu i Turystyki w ramach „Programu Olimpia – Program budowy przyszkolnych hal sportowych na 100-lecie pierwszych występów reprezentacji Polski na Igrzyskach Olimpijskich” oraz budżetu Gminy Białe Błota.</w:t>
      </w:r>
    </w:p>
    <w:p w14:paraId="1588E9E0" w14:textId="52FE489E" w:rsidR="007B3EDD" w:rsidRPr="00977CFC" w:rsidRDefault="001F30AF" w:rsidP="002E1A4A">
      <w:pPr>
        <w:pStyle w:val="Nagwek40"/>
        <w:keepNext/>
        <w:keepLines/>
        <w:numPr>
          <w:ilvl w:val="0"/>
          <w:numId w:val="1"/>
        </w:numPr>
        <w:shd w:val="clear" w:color="auto" w:fill="auto"/>
        <w:tabs>
          <w:tab w:val="left" w:pos="690"/>
        </w:tabs>
        <w:spacing w:after="0" w:line="360" w:lineRule="auto"/>
        <w:jc w:val="both"/>
        <w:rPr>
          <w:rFonts w:asciiTheme="minorHAnsi" w:hAnsiTheme="minorHAnsi" w:cstheme="minorHAnsi"/>
          <w:sz w:val="24"/>
          <w:szCs w:val="24"/>
        </w:rPr>
      </w:pPr>
      <w:r w:rsidRPr="00977CFC">
        <w:rPr>
          <w:rFonts w:asciiTheme="minorHAnsi" w:hAnsiTheme="minorHAnsi" w:cstheme="minorHAnsi"/>
          <w:sz w:val="24"/>
          <w:szCs w:val="24"/>
        </w:rPr>
        <w:t>PRZEDMIOT ZAMÓWIENIA</w:t>
      </w:r>
      <w:bookmarkEnd w:id="8"/>
      <w:bookmarkEnd w:id="9"/>
    </w:p>
    <w:p w14:paraId="43964480" w14:textId="310B740E" w:rsidR="00AC1C73" w:rsidRPr="00977CFC" w:rsidRDefault="00AC1C73" w:rsidP="002E1A4A">
      <w:pPr>
        <w:pStyle w:val="Teksttreci0"/>
        <w:numPr>
          <w:ilvl w:val="1"/>
          <w:numId w:val="1"/>
        </w:numPr>
        <w:shd w:val="clear" w:color="auto" w:fill="auto"/>
        <w:tabs>
          <w:tab w:val="left" w:pos="690"/>
        </w:tabs>
        <w:spacing w:after="0" w:line="360" w:lineRule="auto"/>
        <w:ind w:left="709" w:hanging="709"/>
        <w:jc w:val="both"/>
        <w:rPr>
          <w:rFonts w:asciiTheme="minorHAnsi" w:hAnsiTheme="minorHAnsi" w:cstheme="minorHAnsi"/>
          <w:sz w:val="24"/>
          <w:szCs w:val="24"/>
        </w:rPr>
      </w:pPr>
      <w:r w:rsidRPr="00977CFC">
        <w:rPr>
          <w:rFonts w:asciiTheme="minorHAnsi" w:hAnsiTheme="minorHAnsi" w:cstheme="minorHAnsi"/>
          <w:sz w:val="24"/>
          <w:szCs w:val="24"/>
        </w:rPr>
        <w:t>Nazwa zadania nadana przez Zamawiającego:</w:t>
      </w:r>
    </w:p>
    <w:p w14:paraId="1B3C512F" w14:textId="4F08A1FF" w:rsidR="00511130" w:rsidRDefault="00511130" w:rsidP="00511130">
      <w:pPr>
        <w:pStyle w:val="Teksttreci0"/>
        <w:shd w:val="clear" w:color="auto" w:fill="auto"/>
        <w:tabs>
          <w:tab w:val="left" w:pos="690"/>
        </w:tabs>
        <w:spacing w:after="0" w:line="360" w:lineRule="auto"/>
        <w:ind w:left="709"/>
        <w:jc w:val="both"/>
        <w:rPr>
          <w:rFonts w:asciiTheme="minorHAnsi" w:hAnsiTheme="minorHAnsi" w:cstheme="minorHAnsi"/>
          <w:b/>
          <w:color w:val="0070C0"/>
          <w:sz w:val="24"/>
          <w:szCs w:val="24"/>
        </w:rPr>
      </w:pPr>
      <w:r>
        <w:rPr>
          <w:rFonts w:asciiTheme="minorHAnsi" w:hAnsiTheme="minorHAnsi" w:cstheme="minorHAnsi"/>
          <w:b/>
          <w:color w:val="0070C0"/>
          <w:sz w:val="24"/>
          <w:szCs w:val="24"/>
        </w:rPr>
        <w:t>B</w:t>
      </w:r>
      <w:r w:rsidRPr="00511130">
        <w:rPr>
          <w:rFonts w:asciiTheme="minorHAnsi" w:hAnsiTheme="minorHAnsi" w:cstheme="minorHAnsi"/>
          <w:b/>
          <w:color w:val="0070C0"/>
          <w:sz w:val="24"/>
          <w:szCs w:val="24"/>
        </w:rPr>
        <w:t xml:space="preserve">udowa nowego boiska wielofunkcyjnego o wymiarach pola gry 20 m x 40 m wraz z </w:t>
      </w:r>
      <w:r w:rsidRPr="00511130">
        <w:rPr>
          <w:rFonts w:asciiTheme="minorHAnsi" w:hAnsiTheme="minorHAnsi" w:cstheme="minorHAnsi"/>
          <w:b/>
          <w:color w:val="0070C0"/>
          <w:sz w:val="24"/>
          <w:szCs w:val="24"/>
        </w:rPr>
        <w:lastRenderedPageBreak/>
        <w:t>zadaszeniem o stałej konstrukcji przy Szkole Podstawowej im. Mariana Rejewskiego w Białych Błotach w ramach zadania inwestycyjnego: Projekt i budowa przyszkolnej hali sportowej o lekkiej konstrukcji przy Szkole Podstawowej w Białych Błotach w ramach programu Olimpia.</w:t>
      </w:r>
      <w:bookmarkStart w:id="10" w:name="bookmark12"/>
      <w:bookmarkStart w:id="11" w:name="bookmark13"/>
    </w:p>
    <w:p w14:paraId="13AD3977" w14:textId="77777777" w:rsidR="0098497A" w:rsidRDefault="0098497A" w:rsidP="009D00FB">
      <w:pPr>
        <w:pStyle w:val="Teksttreci0"/>
        <w:shd w:val="clear" w:color="auto" w:fill="auto"/>
        <w:tabs>
          <w:tab w:val="left" w:pos="690"/>
        </w:tabs>
        <w:spacing w:after="0" w:line="360" w:lineRule="auto"/>
        <w:ind w:left="709"/>
        <w:jc w:val="both"/>
        <w:rPr>
          <w:rFonts w:asciiTheme="minorHAnsi" w:hAnsiTheme="minorHAnsi" w:cstheme="minorHAnsi"/>
          <w:sz w:val="24"/>
        </w:rPr>
      </w:pPr>
      <w:bookmarkStart w:id="12" w:name="_Hlk106108484"/>
      <w:r w:rsidRPr="0098497A">
        <w:rPr>
          <w:rFonts w:asciiTheme="minorHAnsi" w:hAnsiTheme="minorHAnsi" w:cstheme="minorHAnsi"/>
          <w:sz w:val="24"/>
        </w:rPr>
        <w:t xml:space="preserve">budowie budynku hali sportowej przy szkole podstawowej w Białych Błotach, wraz z rozbiórką boiska typu orlik. Budynek o prostokątnej formie, złożony z dwóch jednokondygnacyjnych brył przesuniętych względem siebie bez podpiwniczenia.  Wysokość budynku - 11,90 m – budynek niski. </w:t>
      </w:r>
      <w:bookmarkEnd w:id="12"/>
      <w:r w:rsidRPr="0098497A">
        <w:rPr>
          <w:rFonts w:asciiTheme="minorHAnsi" w:hAnsiTheme="minorHAnsi" w:cstheme="minorHAnsi"/>
          <w:sz w:val="24"/>
        </w:rPr>
        <w:t xml:space="preserve">Zgodnie z obowiązującymi przepisami budynek zapewnia dostęp dla osób starszych, niepełnosprawnych, także poruszających się na wózkach inwalidzkich. </w:t>
      </w:r>
    </w:p>
    <w:p w14:paraId="0DF8C2BA" w14:textId="1D670165" w:rsidR="002F1168" w:rsidRPr="00977CFC" w:rsidRDefault="006A202C" w:rsidP="009D00FB">
      <w:pPr>
        <w:pStyle w:val="Teksttreci0"/>
        <w:shd w:val="clear" w:color="auto" w:fill="auto"/>
        <w:tabs>
          <w:tab w:val="left" w:pos="690"/>
        </w:tabs>
        <w:spacing w:after="0" w:line="360" w:lineRule="auto"/>
        <w:ind w:left="709"/>
        <w:jc w:val="both"/>
        <w:rPr>
          <w:rFonts w:asciiTheme="minorHAnsi" w:hAnsiTheme="minorHAnsi" w:cstheme="minorHAnsi"/>
          <w:b/>
          <w:bCs/>
          <w:color w:val="0070C0"/>
          <w:spacing w:val="-8"/>
          <w:sz w:val="24"/>
          <w:szCs w:val="24"/>
        </w:rPr>
      </w:pPr>
      <w:r w:rsidRPr="00977CFC">
        <w:rPr>
          <w:rFonts w:asciiTheme="minorHAnsi" w:hAnsiTheme="minorHAnsi" w:cstheme="minorHAnsi"/>
          <w:spacing w:val="-8"/>
          <w:sz w:val="24"/>
          <w:szCs w:val="24"/>
        </w:rPr>
        <w:t>Szczegółowy zakres przedmiotu zamówienia opisany</w:t>
      </w:r>
      <w:r w:rsidR="006808A6" w:rsidRPr="00977CFC">
        <w:rPr>
          <w:rFonts w:asciiTheme="minorHAnsi" w:hAnsiTheme="minorHAnsi" w:cstheme="minorHAnsi"/>
          <w:spacing w:val="-8"/>
          <w:sz w:val="24"/>
          <w:szCs w:val="24"/>
        </w:rPr>
        <w:t xml:space="preserve"> został</w:t>
      </w:r>
      <w:r w:rsidRPr="00977CFC">
        <w:rPr>
          <w:rFonts w:asciiTheme="minorHAnsi" w:hAnsiTheme="minorHAnsi" w:cstheme="minorHAnsi"/>
          <w:spacing w:val="-8"/>
          <w:sz w:val="24"/>
          <w:szCs w:val="24"/>
        </w:rPr>
        <w:t xml:space="preserve"> </w:t>
      </w:r>
      <w:r w:rsidR="00DC243B" w:rsidRPr="00977CFC">
        <w:rPr>
          <w:rFonts w:asciiTheme="minorHAnsi" w:hAnsiTheme="minorHAnsi" w:cstheme="minorHAnsi"/>
          <w:spacing w:val="-8"/>
          <w:sz w:val="24"/>
          <w:szCs w:val="24"/>
        </w:rPr>
        <w:t>w projekcie umowy oraz Tomie III SWZ</w:t>
      </w:r>
      <w:r w:rsidR="00F5233C" w:rsidRPr="00977CFC">
        <w:rPr>
          <w:rFonts w:asciiTheme="minorHAnsi" w:hAnsiTheme="minorHAnsi" w:cstheme="minorHAnsi"/>
          <w:spacing w:val="-8"/>
          <w:sz w:val="24"/>
          <w:szCs w:val="24"/>
        </w:rPr>
        <w:t>. Wymagane parametry techniczne zostały podane w dokumentacji projektowej</w:t>
      </w:r>
      <w:r w:rsidR="000679AA">
        <w:rPr>
          <w:rFonts w:asciiTheme="minorHAnsi" w:hAnsiTheme="minorHAnsi" w:cstheme="minorHAnsi"/>
          <w:spacing w:val="-8"/>
          <w:sz w:val="24"/>
          <w:szCs w:val="24"/>
        </w:rPr>
        <w:t xml:space="preserve"> oraz </w:t>
      </w:r>
      <w:proofErr w:type="spellStart"/>
      <w:r w:rsidR="000679AA">
        <w:rPr>
          <w:rFonts w:asciiTheme="minorHAnsi" w:hAnsiTheme="minorHAnsi" w:cstheme="minorHAnsi"/>
          <w:spacing w:val="-8"/>
          <w:sz w:val="24"/>
          <w:szCs w:val="24"/>
        </w:rPr>
        <w:t>STWiOR</w:t>
      </w:r>
      <w:proofErr w:type="spellEnd"/>
      <w:r w:rsidR="00F5233C" w:rsidRPr="00977CFC">
        <w:rPr>
          <w:rFonts w:asciiTheme="minorHAnsi" w:hAnsiTheme="minorHAnsi" w:cstheme="minorHAnsi"/>
          <w:spacing w:val="-8"/>
          <w:sz w:val="24"/>
          <w:szCs w:val="24"/>
        </w:rPr>
        <w:t>.</w:t>
      </w:r>
    </w:p>
    <w:p w14:paraId="6E9563B7" w14:textId="46B8FC9F" w:rsidR="006C46A3" w:rsidRPr="00977CFC" w:rsidRDefault="006C46A3" w:rsidP="002E1A4A">
      <w:pPr>
        <w:pStyle w:val="Teksttreci0"/>
        <w:shd w:val="clear" w:color="auto" w:fill="auto"/>
        <w:tabs>
          <w:tab w:val="left" w:pos="690"/>
        </w:tabs>
        <w:spacing w:after="0" w:line="360" w:lineRule="auto"/>
        <w:ind w:left="709"/>
        <w:jc w:val="both"/>
        <w:rPr>
          <w:rFonts w:asciiTheme="minorHAnsi" w:hAnsiTheme="minorHAnsi" w:cstheme="minorHAnsi"/>
          <w:sz w:val="24"/>
          <w:szCs w:val="24"/>
        </w:rPr>
      </w:pPr>
      <w:r w:rsidRPr="00977CFC">
        <w:rPr>
          <w:rFonts w:asciiTheme="minorHAnsi" w:hAnsiTheme="minorHAnsi" w:cstheme="minorHAnsi"/>
          <w:sz w:val="24"/>
          <w:szCs w:val="24"/>
        </w:rPr>
        <w:t xml:space="preserve">Specyfikację Warunków Zamówienia oraz wszelkie dokumenty stanowiące jej załączniki Zamawiający udostępnia na stronie dedykowanej platformy zakupowej pod linkiem </w:t>
      </w:r>
      <w:hyperlink r:id="rId11" w:history="1">
        <w:r w:rsidR="00B54856" w:rsidRPr="00977CFC">
          <w:rPr>
            <w:rStyle w:val="Hipercze"/>
            <w:rFonts w:asciiTheme="minorHAnsi" w:hAnsiTheme="minorHAnsi" w:cstheme="minorHAnsi"/>
            <w:sz w:val="24"/>
            <w:szCs w:val="24"/>
          </w:rPr>
          <w:t>https://platformazakupowa.pl/pn/bialeblota</w:t>
        </w:r>
      </w:hyperlink>
      <w:r w:rsidR="000E5237" w:rsidRPr="00977CFC">
        <w:rPr>
          <w:rFonts w:asciiTheme="minorHAnsi" w:hAnsiTheme="minorHAnsi" w:cstheme="minorHAnsi"/>
          <w:sz w:val="24"/>
          <w:szCs w:val="24"/>
        </w:rPr>
        <w:t xml:space="preserve"> </w:t>
      </w:r>
    </w:p>
    <w:p w14:paraId="43329878" w14:textId="77777777" w:rsidR="00F74FE3" w:rsidRPr="00977CFC" w:rsidRDefault="001F30AF" w:rsidP="002E1A4A">
      <w:pPr>
        <w:pStyle w:val="Teksttreci0"/>
        <w:keepNext/>
        <w:keepLines/>
        <w:numPr>
          <w:ilvl w:val="1"/>
          <w:numId w:val="1"/>
        </w:numPr>
        <w:shd w:val="clear" w:color="auto" w:fill="auto"/>
        <w:tabs>
          <w:tab w:val="left" w:pos="690"/>
        </w:tabs>
        <w:spacing w:after="0" w:line="360" w:lineRule="auto"/>
        <w:ind w:left="709" w:hanging="709"/>
        <w:jc w:val="both"/>
        <w:rPr>
          <w:rFonts w:asciiTheme="minorHAnsi" w:hAnsiTheme="minorHAnsi" w:cstheme="minorHAnsi"/>
          <w:sz w:val="24"/>
          <w:szCs w:val="24"/>
        </w:rPr>
      </w:pPr>
      <w:r w:rsidRPr="00977CFC">
        <w:rPr>
          <w:rFonts w:asciiTheme="minorHAnsi" w:hAnsiTheme="minorHAnsi" w:cstheme="minorHAnsi"/>
          <w:sz w:val="24"/>
          <w:szCs w:val="24"/>
        </w:rPr>
        <w:t>CPV (Wspólny Słownik Zamówień):</w:t>
      </w:r>
      <w:bookmarkEnd w:id="10"/>
      <w:bookmarkEnd w:id="11"/>
      <w:r w:rsidR="0096224F" w:rsidRPr="00977CFC">
        <w:rPr>
          <w:rFonts w:asciiTheme="minorHAnsi" w:hAnsiTheme="minorHAnsi" w:cstheme="minorHAnsi"/>
          <w:sz w:val="24"/>
          <w:szCs w:val="24"/>
        </w:rPr>
        <w:t xml:space="preserve"> </w:t>
      </w:r>
    </w:p>
    <w:p w14:paraId="3D6AB856" w14:textId="4D07C985" w:rsidR="00AB6FEF" w:rsidRDefault="001F30AF" w:rsidP="006F4353">
      <w:pPr>
        <w:pStyle w:val="Teksttreci0"/>
        <w:keepNext/>
        <w:keepLines/>
        <w:shd w:val="clear" w:color="auto" w:fill="auto"/>
        <w:tabs>
          <w:tab w:val="left" w:pos="690"/>
        </w:tabs>
        <w:spacing w:after="0" w:line="360" w:lineRule="auto"/>
        <w:ind w:left="709"/>
        <w:jc w:val="both"/>
        <w:rPr>
          <w:rFonts w:asciiTheme="minorHAnsi" w:eastAsia="Courier New" w:hAnsiTheme="minorHAnsi" w:cstheme="minorHAnsi"/>
          <w:spacing w:val="-6"/>
          <w:sz w:val="24"/>
          <w:szCs w:val="24"/>
        </w:rPr>
      </w:pPr>
      <w:r w:rsidRPr="00977CFC">
        <w:rPr>
          <w:rFonts w:asciiTheme="minorHAnsi" w:hAnsiTheme="minorHAnsi" w:cstheme="minorHAnsi"/>
          <w:b/>
          <w:sz w:val="24"/>
          <w:szCs w:val="24"/>
        </w:rPr>
        <w:t>Główny przedmiot:</w:t>
      </w:r>
      <w:r w:rsidR="0096224F" w:rsidRPr="00977CFC">
        <w:rPr>
          <w:rFonts w:asciiTheme="minorHAnsi" w:hAnsiTheme="minorHAnsi" w:cstheme="minorHAnsi"/>
          <w:b/>
          <w:sz w:val="24"/>
          <w:szCs w:val="24"/>
        </w:rPr>
        <w:t xml:space="preserve"> </w:t>
      </w:r>
      <w:r w:rsidR="00AD206A" w:rsidRPr="00977CFC">
        <w:rPr>
          <w:rFonts w:asciiTheme="minorHAnsi" w:eastAsia="Courier New" w:hAnsiTheme="minorHAnsi" w:cstheme="minorHAnsi"/>
          <w:spacing w:val="-6"/>
          <w:sz w:val="24"/>
          <w:szCs w:val="24"/>
        </w:rPr>
        <w:t>45</w:t>
      </w:r>
      <w:r w:rsidR="005C0070">
        <w:rPr>
          <w:rFonts w:asciiTheme="minorHAnsi" w:eastAsia="Courier New" w:hAnsiTheme="minorHAnsi" w:cstheme="minorHAnsi"/>
          <w:spacing w:val="-6"/>
          <w:sz w:val="24"/>
          <w:szCs w:val="24"/>
        </w:rPr>
        <w:t>00</w:t>
      </w:r>
      <w:r w:rsidR="004B2BFF" w:rsidRPr="00977CFC">
        <w:rPr>
          <w:rFonts w:asciiTheme="minorHAnsi" w:eastAsia="Courier New" w:hAnsiTheme="minorHAnsi" w:cstheme="minorHAnsi"/>
          <w:spacing w:val="-6"/>
          <w:sz w:val="24"/>
          <w:szCs w:val="24"/>
        </w:rPr>
        <w:t>0000</w:t>
      </w:r>
      <w:r w:rsidR="00AD206A" w:rsidRPr="00977CFC">
        <w:rPr>
          <w:rFonts w:asciiTheme="minorHAnsi" w:eastAsia="Courier New" w:hAnsiTheme="minorHAnsi" w:cstheme="minorHAnsi"/>
          <w:spacing w:val="-6"/>
          <w:sz w:val="24"/>
          <w:szCs w:val="24"/>
        </w:rPr>
        <w:t>-</w:t>
      </w:r>
      <w:r w:rsidR="005C0070">
        <w:rPr>
          <w:rFonts w:asciiTheme="minorHAnsi" w:eastAsia="Courier New" w:hAnsiTheme="minorHAnsi" w:cstheme="minorHAnsi"/>
          <w:spacing w:val="-6"/>
          <w:sz w:val="24"/>
          <w:szCs w:val="24"/>
        </w:rPr>
        <w:t>7</w:t>
      </w:r>
      <w:r w:rsidR="00AB6FEF" w:rsidRPr="00977CFC">
        <w:rPr>
          <w:rFonts w:asciiTheme="minorHAnsi" w:eastAsia="Courier New" w:hAnsiTheme="minorHAnsi" w:cstheme="minorHAnsi"/>
          <w:spacing w:val="-6"/>
          <w:sz w:val="24"/>
          <w:szCs w:val="24"/>
        </w:rPr>
        <w:t xml:space="preserve"> -    </w:t>
      </w:r>
      <w:r w:rsidR="004B2BFF" w:rsidRPr="005C0070">
        <w:rPr>
          <w:rFonts w:asciiTheme="minorHAnsi" w:eastAsia="Courier New" w:hAnsiTheme="minorHAnsi" w:cstheme="minorHAnsi"/>
          <w:color w:val="auto"/>
          <w:spacing w:val="-6"/>
          <w:sz w:val="24"/>
          <w:szCs w:val="24"/>
        </w:rPr>
        <w:t>Roboty budowlane;</w:t>
      </w:r>
    </w:p>
    <w:p w14:paraId="3ECAD420" w14:textId="60D487C4" w:rsidR="005C0070" w:rsidRDefault="005C0070" w:rsidP="006F4353">
      <w:pPr>
        <w:pStyle w:val="Teksttreci0"/>
        <w:keepNext/>
        <w:keepLines/>
        <w:shd w:val="clear" w:color="auto" w:fill="auto"/>
        <w:tabs>
          <w:tab w:val="left" w:pos="690"/>
        </w:tabs>
        <w:spacing w:after="0" w:line="360" w:lineRule="auto"/>
        <w:ind w:left="709"/>
        <w:jc w:val="both"/>
        <w:rPr>
          <w:rFonts w:asciiTheme="minorHAnsi" w:hAnsiTheme="minorHAnsi" w:cstheme="minorHAnsi"/>
          <w:b/>
          <w:sz w:val="24"/>
          <w:szCs w:val="24"/>
        </w:rPr>
      </w:pPr>
      <w:r>
        <w:rPr>
          <w:rFonts w:asciiTheme="minorHAnsi" w:hAnsiTheme="minorHAnsi" w:cstheme="minorHAnsi"/>
          <w:b/>
          <w:sz w:val="24"/>
          <w:szCs w:val="24"/>
        </w:rPr>
        <w:t xml:space="preserve">Dodatkowy przedmiot: </w:t>
      </w:r>
    </w:p>
    <w:p w14:paraId="4A4D002A" w14:textId="77777777" w:rsidR="00CD471A" w:rsidRDefault="005C0070" w:rsidP="00CD471A">
      <w:pPr>
        <w:pStyle w:val="Teksttreci0"/>
        <w:keepNext/>
        <w:keepLines/>
        <w:shd w:val="clear" w:color="auto" w:fill="auto"/>
        <w:tabs>
          <w:tab w:val="left" w:pos="690"/>
        </w:tabs>
        <w:spacing w:after="0" w:line="360" w:lineRule="auto"/>
        <w:ind w:left="709"/>
        <w:jc w:val="both"/>
        <w:rPr>
          <w:rFonts w:asciiTheme="minorHAnsi" w:hAnsiTheme="minorHAnsi" w:cstheme="minorHAnsi"/>
          <w:sz w:val="24"/>
          <w:szCs w:val="24"/>
        </w:rPr>
      </w:pPr>
      <w:r w:rsidRPr="005C0070">
        <w:rPr>
          <w:rFonts w:asciiTheme="minorHAnsi" w:hAnsiTheme="minorHAnsi" w:cstheme="minorHAnsi"/>
          <w:sz w:val="24"/>
          <w:szCs w:val="24"/>
        </w:rPr>
        <w:t>45331100-7 – Instalowanie centralnego ogrzewania</w:t>
      </w:r>
      <w:r>
        <w:rPr>
          <w:rFonts w:asciiTheme="minorHAnsi" w:hAnsiTheme="minorHAnsi" w:cstheme="minorHAnsi"/>
          <w:sz w:val="24"/>
          <w:szCs w:val="24"/>
        </w:rPr>
        <w:t>,</w:t>
      </w:r>
      <w:r w:rsidR="00CD471A" w:rsidRPr="00CD471A">
        <w:rPr>
          <w:rFonts w:asciiTheme="minorHAnsi" w:hAnsiTheme="minorHAnsi" w:cstheme="minorHAnsi"/>
          <w:sz w:val="24"/>
          <w:szCs w:val="24"/>
        </w:rPr>
        <w:t xml:space="preserve"> </w:t>
      </w:r>
    </w:p>
    <w:p w14:paraId="627BCB7B" w14:textId="47C0CB88" w:rsidR="00CD471A" w:rsidRPr="005C0070" w:rsidRDefault="00CD471A" w:rsidP="00CD471A">
      <w:pPr>
        <w:pStyle w:val="Teksttreci0"/>
        <w:keepNext/>
        <w:keepLines/>
        <w:shd w:val="clear" w:color="auto" w:fill="auto"/>
        <w:tabs>
          <w:tab w:val="left" w:pos="690"/>
        </w:tabs>
        <w:spacing w:after="0" w:line="360" w:lineRule="auto"/>
        <w:ind w:left="709"/>
        <w:jc w:val="both"/>
        <w:rPr>
          <w:rFonts w:asciiTheme="minorHAnsi" w:hAnsiTheme="minorHAnsi" w:cstheme="minorHAnsi"/>
          <w:sz w:val="24"/>
          <w:szCs w:val="24"/>
        </w:rPr>
      </w:pPr>
      <w:r w:rsidRPr="005C0070">
        <w:rPr>
          <w:rFonts w:asciiTheme="minorHAnsi" w:hAnsiTheme="minorHAnsi" w:cstheme="minorHAnsi"/>
          <w:sz w:val="24"/>
          <w:szCs w:val="24"/>
        </w:rPr>
        <w:t>45310000-3 – Roboty w zakresie instalacji elektrycznych</w:t>
      </w:r>
      <w:r>
        <w:rPr>
          <w:rFonts w:asciiTheme="minorHAnsi" w:hAnsiTheme="minorHAnsi" w:cstheme="minorHAnsi"/>
          <w:sz w:val="24"/>
          <w:szCs w:val="24"/>
        </w:rPr>
        <w:t>,</w:t>
      </w:r>
    </w:p>
    <w:p w14:paraId="7327733E" w14:textId="4B7D122D" w:rsidR="00CD471A" w:rsidRPr="00CD471A" w:rsidRDefault="00CD471A" w:rsidP="00CD471A">
      <w:pPr>
        <w:spacing w:line="360" w:lineRule="auto"/>
        <w:ind w:left="709"/>
        <w:jc w:val="both"/>
        <w:rPr>
          <w:rFonts w:asciiTheme="minorHAnsi" w:eastAsia="Verdana" w:hAnsiTheme="minorHAnsi" w:cstheme="minorHAnsi"/>
        </w:rPr>
      </w:pPr>
      <w:r w:rsidRPr="00CD471A">
        <w:rPr>
          <w:rFonts w:asciiTheme="minorHAnsi" w:eastAsia="Verdana" w:hAnsiTheme="minorHAnsi" w:cstheme="minorHAnsi"/>
        </w:rPr>
        <w:t>45262311-4 - Betonowanie konstrukcji</w:t>
      </w:r>
    </w:p>
    <w:p w14:paraId="00D63839" w14:textId="399526CE" w:rsidR="005C0070" w:rsidRPr="005C0070" w:rsidRDefault="00CD471A" w:rsidP="00CD471A">
      <w:pPr>
        <w:pStyle w:val="Teksttreci0"/>
        <w:keepNext/>
        <w:keepLines/>
        <w:shd w:val="clear" w:color="auto" w:fill="auto"/>
        <w:tabs>
          <w:tab w:val="left" w:pos="690"/>
        </w:tabs>
        <w:spacing w:after="0" w:line="360" w:lineRule="auto"/>
        <w:ind w:left="709"/>
        <w:jc w:val="both"/>
        <w:rPr>
          <w:rFonts w:asciiTheme="minorHAnsi" w:hAnsiTheme="minorHAnsi" w:cstheme="minorHAnsi"/>
          <w:sz w:val="24"/>
          <w:szCs w:val="24"/>
        </w:rPr>
      </w:pPr>
      <w:r w:rsidRPr="00CD471A">
        <w:rPr>
          <w:rFonts w:asciiTheme="minorHAnsi" w:hAnsiTheme="minorHAnsi" w:cstheme="minorHAnsi"/>
          <w:sz w:val="24"/>
          <w:szCs w:val="24"/>
        </w:rPr>
        <w:t>45450000-6 - Roboty budowlane, wykończeniowe, pozostałe</w:t>
      </w:r>
    </w:p>
    <w:p w14:paraId="63960007" w14:textId="5D161234" w:rsidR="0096224F" w:rsidRPr="00977CFC" w:rsidRDefault="001F30AF" w:rsidP="002E1A4A">
      <w:pPr>
        <w:pStyle w:val="Teksttreci0"/>
        <w:keepNext/>
        <w:keepLines/>
        <w:numPr>
          <w:ilvl w:val="1"/>
          <w:numId w:val="1"/>
        </w:numPr>
        <w:shd w:val="clear" w:color="auto" w:fill="auto"/>
        <w:tabs>
          <w:tab w:val="left" w:pos="690"/>
        </w:tabs>
        <w:spacing w:after="0" w:line="360" w:lineRule="auto"/>
        <w:ind w:left="709" w:hanging="709"/>
        <w:jc w:val="both"/>
        <w:rPr>
          <w:rFonts w:asciiTheme="minorHAnsi" w:hAnsiTheme="minorHAnsi" w:cstheme="minorHAnsi"/>
          <w:sz w:val="24"/>
          <w:szCs w:val="24"/>
        </w:rPr>
      </w:pPr>
      <w:r w:rsidRPr="00977CFC">
        <w:rPr>
          <w:rFonts w:asciiTheme="minorHAnsi" w:hAnsiTheme="minorHAnsi" w:cstheme="minorHAnsi"/>
          <w:sz w:val="24"/>
          <w:szCs w:val="24"/>
        </w:rPr>
        <w:t>Specyfikacja Warunków</w:t>
      </w:r>
      <w:r w:rsidR="00FE435B" w:rsidRPr="00977CFC">
        <w:rPr>
          <w:rFonts w:asciiTheme="minorHAnsi" w:hAnsiTheme="minorHAnsi" w:cstheme="minorHAnsi"/>
          <w:sz w:val="24"/>
          <w:szCs w:val="24"/>
        </w:rPr>
        <w:t xml:space="preserve"> Zamówienia zwana jest dalej „S</w:t>
      </w:r>
      <w:r w:rsidRPr="00977CFC">
        <w:rPr>
          <w:rFonts w:asciiTheme="minorHAnsi" w:hAnsiTheme="minorHAnsi" w:cstheme="minorHAnsi"/>
          <w:sz w:val="24"/>
          <w:szCs w:val="24"/>
        </w:rPr>
        <w:t>WZ" lub „Specyfikacją".</w:t>
      </w:r>
      <w:r w:rsidR="0096224F" w:rsidRPr="00977CFC">
        <w:rPr>
          <w:rFonts w:asciiTheme="minorHAnsi" w:hAnsiTheme="minorHAnsi" w:cstheme="minorHAnsi"/>
          <w:sz w:val="24"/>
          <w:szCs w:val="24"/>
        </w:rPr>
        <w:t xml:space="preserve"> </w:t>
      </w:r>
    </w:p>
    <w:p w14:paraId="6D2C5B09" w14:textId="229629A3" w:rsidR="00CD5344" w:rsidRPr="00977CFC" w:rsidRDefault="00CD5344" w:rsidP="002E1A4A">
      <w:pPr>
        <w:pStyle w:val="Teksttreci0"/>
        <w:keepNext/>
        <w:keepLines/>
        <w:numPr>
          <w:ilvl w:val="1"/>
          <w:numId w:val="1"/>
        </w:numPr>
        <w:shd w:val="clear" w:color="auto" w:fill="auto"/>
        <w:tabs>
          <w:tab w:val="left" w:pos="690"/>
        </w:tabs>
        <w:spacing w:after="0" w:line="360" w:lineRule="auto"/>
        <w:ind w:left="142" w:hanging="142"/>
        <w:jc w:val="both"/>
        <w:rPr>
          <w:rFonts w:asciiTheme="minorHAnsi" w:hAnsiTheme="minorHAnsi" w:cstheme="minorHAnsi"/>
          <w:sz w:val="24"/>
          <w:szCs w:val="24"/>
        </w:rPr>
      </w:pPr>
      <w:r w:rsidRPr="00977CFC">
        <w:rPr>
          <w:rFonts w:asciiTheme="minorHAnsi" w:hAnsiTheme="minorHAnsi" w:cstheme="minorHAnsi"/>
          <w:sz w:val="24"/>
          <w:szCs w:val="24"/>
        </w:rPr>
        <w:t>Opis przedmiotu zamówienia.</w:t>
      </w:r>
    </w:p>
    <w:p w14:paraId="446CF23F" w14:textId="143FCDC0" w:rsidR="00CD5344" w:rsidRPr="00977CFC" w:rsidRDefault="00CD5344" w:rsidP="002E1A4A">
      <w:pPr>
        <w:pStyle w:val="Teksttreci0"/>
        <w:keepNext/>
        <w:keepLines/>
        <w:shd w:val="clear" w:color="auto" w:fill="auto"/>
        <w:tabs>
          <w:tab w:val="left" w:pos="690"/>
        </w:tabs>
        <w:spacing w:after="0" w:line="360" w:lineRule="auto"/>
        <w:ind w:left="709"/>
        <w:jc w:val="both"/>
        <w:rPr>
          <w:rFonts w:asciiTheme="minorHAnsi" w:hAnsiTheme="minorHAnsi" w:cstheme="minorHAnsi"/>
          <w:sz w:val="24"/>
          <w:szCs w:val="24"/>
        </w:rPr>
      </w:pPr>
      <w:r w:rsidRPr="00977CFC">
        <w:rPr>
          <w:rFonts w:asciiTheme="minorHAnsi" w:hAnsiTheme="minorHAnsi" w:cstheme="minorHAnsi"/>
          <w:sz w:val="24"/>
          <w:szCs w:val="24"/>
        </w:rPr>
        <w:t xml:space="preserve">Szczegółowo przedmiot zamówienia został opisany w </w:t>
      </w:r>
      <w:r w:rsidR="00130118" w:rsidRPr="00977CFC">
        <w:rPr>
          <w:rFonts w:asciiTheme="minorHAnsi" w:hAnsiTheme="minorHAnsi" w:cstheme="minorHAnsi"/>
          <w:sz w:val="24"/>
          <w:szCs w:val="24"/>
        </w:rPr>
        <w:t>tomach</w:t>
      </w:r>
      <w:r w:rsidRPr="00977CFC">
        <w:rPr>
          <w:rFonts w:asciiTheme="minorHAnsi" w:hAnsiTheme="minorHAnsi" w:cstheme="minorHAnsi"/>
          <w:sz w:val="24"/>
          <w:szCs w:val="24"/>
        </w:rPr>
        <w:t xml:space="preserve"> II i I</w:t>
      </w:r>
      <w:r w:rsidR="00676100" w:rsidRPr="00977CFC">
        <w:rPr>
          <w:rFonts w:asciiTheme="minorHAnsi" w:hAnsiTheme="minorHAnsi" w:cstheme="minorHAnsi"/>
          <w:sz w:val="24"/>
          <w:szCs w:val="24"/>
        </w:rPr>
        <w:t>I</w:t>
      </w:r>
      <w:r w:rsidRPr="00977CFC">
        <w:rPr>
          <w:rFonts w:asciiTheme="minorHAnsi" w:hAnsiTheme="minorHAnsi" w:cstheme="minorHAnsi"/>
          <w:sz w:val="24"/>
          <w:szCs w:val="24"/>
        </w:rPr>
        <w:t>I niniejszego SWZ</w:t>
      </w:r>
      <w:r w:rsidR="00130118" w:rsidRPr="00977CFC">
        <w:rPr>
          <w:rFonts w:asciiTheme="minorHAnsi" w:hAnsiTheme="minorHAnsi" w:cstheme="minorHAnsi"/>
          <w:sz w:val="24"/>
          <w:szCs w:val="24"/>
        </w:rPr>
        <w:t>.</w:t>
      </w:r>
    </w:p>
    <w:p w14:paraId="57E74DD1" w14:textId="68DF2F78" w:rsidR="0096224F" w:rsidRPr="006F4353" w:rsidRDefault="001F30AF" w:rsidP="002E1A4A">
      <w:pPr>
        <w:pStyle w:val="Teksttreci0"/>
        <w:keepNext/>
        <w:keepLines/>
        <w:numPr>
          <w:ilvl w:val="1"/>
          <w:numId w:val="1"/>
        </w:numPr>
        <w:shd w:val="clear" w:color="auto" w:fill="auto"/>
        <w:tabs>
          <w:tab w:val="left" w:pos="690"/>
        </w:tabs>
        <w:spacing w:after="0" w:line="360" w:lineRule="auto"/>
        <w:ind w:left="142" w:hanging="142"/>
        <w:jc w:val="both"/>
        <w:rPr>
          <w:rFonts w:asciiTheme="minorHAnsi" w:hAnsiTheme="minorHAnsi" w:cstheme="minorHAnsi"/>
          <w:sz w:val="22"/>
          <w:szCs w:val="24"/>
        </w:rPr>
      </w:pPr>
      <w:r w:rsidRPr="006F4353">
        <w:rPr>
          <w:rFonts w:asciiTheme="minorHAnsi" w:hAnsiTheme="minorHAnsi" w:cstheme="minorHAnsi"/>
          <w:sz w:val="22"/>
          <w:szCs w:val="24"/>
        </w:rPr>
        <w:t xml:space="preserve">Zamawiający </w:t>
      </w:r>
      <w:r w:rsidRPr="006F4353">
        <w:rPr>
          <w:rFonts w:asciiTheme="minorHAnsi" w:hAnsiTheme="minorHAnsi" w:cstheme="minorHAnsi"/>
          <w:b/>
          <w:bCs/>
          <w:sz w:val="22"/>
          <w:szCs w:val="24"/>
        </w:rPr>
        <w:t xml:space="preserve">nie dopuszcza </w:t>
      </w:r>
      <w:r w:rsidRPr="006F4353">
        <w:rPr>
          <w:rFonts w:asciiTheme="minorHAnsi" w:hAnsiTheme="minorHAnsi" w:cstheme="minorHAnsi"/>
          <w:sz w:val="22"/>
          <w:szCs w:val="24"/>
        </w:rPr>
        <w:t>składania ofert częściowych.</w:t>
      </w:r>
      <w:r w:rsidR="0096224F" w:rsidRPr="006F4353">
        <w:rPr>
          <w:rFonts w:asciiTheme="minorHAnsi" w:hAnsiTheme="minorHAnsi" w:cstheme="minorHAnsi"/>
          <w:sz w:val="22"/>
          <w:szCs w:val="24"/>
        </w:rPr>
        <w:t xml:space="preserve"> </w:t>
      </w:r>
    </w:p>
    <w:p w14:paraId="552D0CEC" w14:textId="6E95BFA1" w:rsidR="001B40F4" w:rsidRPr="006F4353" w:rsidRDefault="001B40F4" w:rsidP="002E1A4A">
      <w:pPr>
        <w:spacing w:line="360" w:lineRule="auto"/>
        <w:ind w:left="709" w:right="108"/>
        <w:jc w:val="both"/>
        <w:rPr>
          <w:rFonts w:ascii="Calibri" w:eastAsia="Verdana" w:hAnsi="Calibri" w:cs="Calibri"/>
          <w:sz w:val="22"/>
        </w:rPr>
      </w:pPr>
      <w:r w:rsidRPr="006F4353">
        <w:rPr>
          <w:rFonts w:ascii="Calibri" w:eastAsia="Verdana" w:hAnsi="Calibri" w:cs="Calibri"/>
          <w:sz w:val="22"/>
        </w:rPr>
        <w:t xml:space="preserve">Zakres i charakter robót objętych zamówieniem narzuca konieczność ujęcia jej w ramach jednego zadania z uwagi na szczególny charakter </w:t>
      </w:r>
      <w:r w:rsidR="005C0070">
        <w:rPr>
          <w:rFonts w:ascii="Calibri" w:eastAsia="Verdana" w:hAnsi="Calibri" w:cs="Calibri"/>
          <w:sz w:val="22"/>
        </w:rPr>
        <w:t>obiektu.</w:t>
      </w:r>
      <w:r w:rsidRPr="006F4353">
        <w:rPr>
          <w:rFonts w:ascii="Calibri" w:eastAsia="Verdana" w:hAnsi="Calibri" w:cs="Calibri"/>
          <w:sz w:val="22"/>
        </w:rPr>
        <w:t xml:space="preserve"> Zadania wymagają</w:t>
      </w:r>
      <w:r w:rsidR="005C0070">
        <w:rPr>
          <w:rFonts w:ascii="Calibri" w:eastAsia="Verdana" w:hAnsi="Calibri" w:cs="Calibri"/>
          <w:sz w:val="22"/>
        </w:rPr>
        <w:t xml:space="preserve"> sprawnej</w:t>
      </w:r>
      <w:r w:rsidRPr="006F4353">
        <w:rPr>
          <w:rFonts w:ascii="Calibri" w:eastAsia="Verdana" w:hAnsi="Calibri" w:cs="Calibri"/>
          <w:sz w:val="22"/>
        </w:rPr>
        <w:t xml:space="preserve"> koordynacji robót pomiędzy pracownikami, podziałem sprzętu i materiału. Organizacja robót musi odbywać się w ramach jednej firmy</w:t>
      </w:r>
      <w:r w:rsidR="005C0070">
        <w:rPr>
          <w:rFonts w:ascii="Calibri" w:eastAsia="Verdana" w:hAnsi="Calibri" w:cs="Calibri"/>
          <w:sz w:val="22"/>
        </w:rPr>
        <w:t xml:space="preserve"> i jednego zamówienia</w:t>
      </w:r>
      <w:r w:rsidRPr="006F4353">
        <w:rPr>
          <w:rFonts w:ascii="Calibri" w:eastAsia="Verdana" w:hAnsi="Calibri" w:cs="Calibri"/>
          <w:sz w:val="22"/>
        </w:rPr>
        <w:t xml:space="preserve"> by zapewnić sprawn</w:t>
      </w:r>
      <w:r w:rsidR="005C0070">
        <w:rPr>
          <w:rFonts w:ascii="Calibri" w:eastAsia="Verdana" w:hAnsi="Calibri" w:cs="Calibri"/>
          <w:sz w:val="22"/>
        </w:rPr>
        <w:t>ą i terminową</w:t>
      </w:r>
      <w:r w:rsidRPr="006F4353">
        <w:rPr>
          <w:rFonts w:ascii="Calibri" w:eastAsia="Verdana" w:hAnsi="Calibri" w:cs="Calibri"/>
          <w:sz w:val="22"/>
        </w:rPr>
        <w:t xml:space="preserve"> realizację zadania. </w:t>
      </w:r>
    </w:p>
    <w:p w14:paraId="639EDCF5" w14:textId="77777777" w:rsidR="00080BB3" w:rsidRPr="006F4353" w:rsidRDefault="001F30AF" w:rsidP="002E1A4A">
      <w:pPr>
        <w:pStyle w:val="Teksttreci0"/>
        <w:keepNext/>
        <w:keepLines/>
        <w:numPr>
          <w:ilvl w:val="1"/>
          <w:numId w:val="1"/>
        </w:numPr>
        <w:shd w:val="clear" w:color="auto" w:fill="auto"/>
        <w:tabs>
          <w:tab w:val="left" w:pos="690"/>
        </w:tabs>
        <w:spacing w:after="0" w:line="360" w:lineRule="auto"/>
        <w:ind w:left="142" w:hanging="142"/>
        <w:jc w:val="both"/>
        <w:rPr>
          <w:rFonts w:asciiTheme="minorHAnsi" w:hAnsiTheme="minorHAnsi" w:cstheme="minorHAnsi"/>
          <w:sz w:val="22"/>
          <w:szCs w:val="24"/>
        </w:rPr>
      </w:pPr>
      <w:r w:rsidRPr="006F4353">
        <w:rPr>
          <w:rFonts w:asciiTheme="minorHAnsi" w:hAnsiTheme="minorHAnsi" w:cstheme="minorHAnsi"/>
          <w:sz w:val="22"/>
          <w:szCs w:val="24"/>
        </w:rPr>
        <w:lastRenderedPageBreak/>
        <w:t xml:space="preserve">Zamawiający </w:t>
      </w:r>
      <w:r w:rsidRPr="006F4353">
        <w:rPr>
          <w:rFonts w:asciiTheme="minorHAnsi" w:hAnsiTheme="minorHAnsi" w:cstheme="minorHAnsi"/>
          <w:b/>
          <w:bCs/>
          <w:sz w:val="22"/>
          <w:szCs w:val="24"/>
        </w:rPr>
        <w:t xml:space="preserve">nie dopuszcza </w:t>
      </w:r>
      <w:r w:rsidRPr="006F4353">
        <w:rPr>
          <w:rFonts w:asciiTheme="minorHAnsi" w:hAnsiTheme="minorHAnsi" w:cstheme="minorHAnsi"/>
          <w:sz w:val="22"/>
          <w:szCs w:val="24"/>
        </w:rPr>
        <w:t>składania ofert wariantowych.</w:t>
      </w:r>
    </w:p>
    <w:p w14:paraId="37B3A968" w14:textId="23EDE006" w:rsidR="007B3EDD" w:rsidRPr="00977CFC" w:rsidRDefault="001F30AF" w:rsidP="002E1A4A">
      <w:pPr>
        <w:pStyle w:val="Teksttreci0"/>
        <w:keepNext/>
        <w:keepLines/>
        <w:numPr>
          <w:ilvl w:val="1"/>
          <w:numId w:val="1"/>
        </w:numPr>
        <w:shd w:val="clear" w:color="auto" w:fill="auto"/>
        <w:tabs>
          <w:tab w:val="left" w:pos="690"/>
        </w:tabs>
        <w:spacing w:after="0" w:line="360" w:lineRule="auto"/>
        <w:ind w:left="709" w:hanging="709"/>
        <w:jc w:val="both"/>
        <w:rPr>
          <w:rFonts w:asciiTheme="minorHAnsi" w:hAnsiTheme="minorHAnsi" w:cstheme="minorHAnsi"/>
          <w:sz w:val="24"/>
          <w:szCs w:val="24"/>
        </w:rPr>
      </w:pPr>
      <w:r w:rsidRPr="00977CFC">
        <w:rPr>
          <w:rFonts w:asciiTheme="minorHAnsi" w:hAnsiTheme="minorHAnsi" w:cstheme="minorHAnsi"/>
          <w:sz w:val="24"/>
          <w:szCs w:val="24"/>
        </w:rPr>
        <w:t>Realizacja zamówienia podlega prawu polskiemu, w tym w szczególności ustawie Prawo budowlane, ustawie Kodeks cywilny i ustawie Prawo zamówień publicznych.</w:t>
      </w:r>
    </w:p>
    <w:p w14:paraId="35D6A173" w14:textId="77777777" w:rsidR="001E3E3E" w:rsidRPr="001E3E3E" w:rsidRDefault="001F30AF" w:rsidP="001E3E3E">
      <w:pPr>
        <w:pStyle w:val="Teksttreci0"/>
        <w:shd w:val="clear" w:color="auto" w:fill="auto"/>
        <w:spacing w:after="0" w:line="360" w:lineRule="auto"/>
        <w:ind w:left="709"/>
        <w:jc w:val="both"/>
        <w:rPr>
          <w:rFonts w:asciiTheme="minorHAnsi" w:hAnsiTheme="minorHAnsi" w:cstheme="minorHAnsi"/>
          <w:sz w:val="24"/>
          <w:szCs w:val="24"/>
        </w:rPr>
      </w:pPr>
      <w:r w:rsidRPr="00977CFC">
        <w:rPr>
          <w:rFonts w:asciiTheme="minorHAnsi" w:hAnsiTheme="minorHAnsi" w:cstheme="minorHAnsi"/>
          <w:sz w:val="24"/>
          <w:szCs w:val="24"/>
        </w:rPr>
        <w:t>Wykonawca będzie zobowiązany do wykonania robót budowlanych zgodnie z prawem polskim, w szczególności z przepisami techniczno</w:t>
      </w:r>
      <w:r w:rsidR="000F67C2" w:rsidRPr="00977CFC">
        <w:rPr>
          <w:rFonts w:asciiTheme="minorHAnsi" w:hAnsiTheme="minorHAnsi" w:cstheme="minorHAnsi"/>
          <w:sz w:val="24"/>
          <w:szCs w:val="24"/>
        </w:rPr>
        <w:t xml:space="preserve"> </w:t>
      </w:r>
      <w:r w:rsidRPr="00977CFC">
        <w:rPr>
          <w:rFonts w:asciiTheme="minorHAnsi" w:hAnsiTheme="minorHAnsi" w:cstheme="minorHAnsi"/>
          <w:sz w:val="24"/>
          <w:szCs w:val="24"/>
        </w:rPr>
        <w:t>-</w:t>
      </w:r>
      <w:r w:rsidR="002303A5" w:rsidRPr="00977CFC">
        <w:rPr>
          <w:rFonts w:asciiTheme="minorHAnsi" w:hAnsiTheme="minorHAnsi" w:cstheme="minorHAnsi"/>
          <w:sz w:val="24"/>
          <w:szCs w:val="24"/>
        </w:rPr>
        <w:t xml:space="preserve"> </w:t>
      </w:r>
      <w:r w:rsidRPr="00977CFC">
        <w:rPr>
          <w:rFonts w:asciiTheme="minorHAnsi" w:hAnsiTheme="minorHAnsi" w:cstheme="minorHAnsi"/>
          <w:sz w:val="24"/>
          <w:szCs w:val="24"/>
        </w:rPr>
        <w:t xml:space="preserve">budowlanymi, przepisami dotyczącymi </w:t>
      </w:r>
      <w:r w:rsidRPr="001E3E3E">
        <w:rPr>
          <w:rFonts w:asciiTheme="minorHAnsi" w:hAnsiTheme="minorHAnsi" w:cstheme="minorHAnsi"/>
          <w:sz w:val="24"/>
          <w:szCs w:val="24"/>
        </w:rPr>
        <w:t>samodzielnych funkcji technicznych</w:t>
      </w:r>
      <w:r w:rsidR="00953783" w:rsidRPr="001E3E3E">
        <w:rPr>
          <w:rFonts w:asciiTheme="minorHAnsi" w:hAnsiTheme="minorHAnsi" w:cstheme="minorHAnsi"/>
          <w:sz w:val="24"/>
          <w:szCs w:val="24"/>
        </w:rPr>
        <w:t xml:space="preserve"> </w:t>
      </w:r>
      <w:r w:rsidRPr="001E3E3E">
        <w:rPr>
          <w:rFonts w:asciiTheme="minorHAnsi" w:hAnsiTheme="minorHAnsi" w:cstheme="minorHAnsi"/>
          <w:sz w:val="24"/>
          <w:szCs w:val="24"/>
        </w:rPr>
        <w:t>w budownictwie oraz przepisami dotyczącymi wyrobów, materiałów stosowanych</w:t>
      </w:r>
      <w:r w:rsidR="00953783" w:rsidRPr="001E3E3E">
        <w:rPr>
          <w:rFonts w:asciiTheme="minorHAnsi" w:hAnsiTheme="minorHAnsi" w:cstheme="minorHAnsi"/>
          <w:sz w:val="24"/>
          <w:szCs w:val="24"/>
        </w:rPr>
        <w:t xml:space="preserve"> </w:t>
      </w:r>
      <w:r w:rsidRPr="001E3E3E">
        <w:rPr>
          <w:rFonts w:asciiTheme="minorHAnsi" w:hAnsiTheme="minorHAnsi" w:cstheme="minorHAnsi"/>
          <w:sz w:val="24"/>
          <w:szCs w:val="24"/>
        </w:rPr>
        <w:t>w budownictwie.</w:t>
      </w:r>
    </w:p>
    <w:p w14:paraId="46016CB6" w14:textId="77777777" w:rsidR="00F426CD" w:rsidRPr="0096224F" w:rsidRDefault="00F426CD" w:rsidP="00F426CD">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nie przewiduje możliwości udzielenia zamówień, o których mowa w art. </w:t>
      </w:r>
      <w:r>
        <w:rPr>
          <w:rFonts w:asciiTheme="minorHAnsi" w:hAnsiTheme="minorHAnsi" w:cstheme="minorHAnsi"/>
          <w:sz w:val="24"/>
          <w:szCs w:val="24"/>
        </w:rPr>
        <w:t>214 ust. 1 pkt 7</w:t>
      </w:r>
      <w:r w:rsidRPr="0096224F">
        <w:rPr>
          <w:rFonts w:asciiTheme="minorHAnsi" w:hAnsiTheme="minorHAnsi" w:cstheme="minorHAnsi"/>
          <w:sz w:val="24"/>
          <w:szCs w:val="24"/>
        </w:rPr>
        <w:t xml:space="preserve">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065B99DE" w14:textId="13F0AB82" w:rsidR="007B3EDD" w:rsidRPr="00977CFC" w:rsidRDefault="00A632CB" w:rsidP="002E1A4A">
      <w:pPr>
        <w:pStyle w:val="Teksttreci0"/>
        <w:numPr>
          <w:ilvl w:val="1"/>
          <w:numId w:val="1"/>
        </w:numPr>
        <w:shd w:val="clear" w:color="auto" w:fill="auto"/>
        <w:tabs>
          <w:tab w:val="left" w:pos="696"/>
        </w:tabs>
        <w:spacing w:after="0" w:line="360" w:lineRule="auto"/>
        <w:ind w:left="709" w:hanging="709"/>
        <w:jc w:val="both"/>
        <w:rPr>
          <w:rFonts w:asciiTheme="minorHAnsi" w:hAnsiTheme="minorHAnsi" w:cstheme="minorHAnsi"/>
          <w:color w:val="auto"/>
          <w:sz w:val="24"/>
          <w:szCs w:val="24"/>
        </w:rPr>
      </w:pPr>
      <w:r w:rsidRPr="00977CFC">
        <w:rPr>
          <w:rFonts w:asciiTheme="minorHAnsi" w:hAnsiTheme="minorHAnsi" w:cstheme="minorHAnsi"/>
          <w:color w:val="auto"/>
          <w:sz w:val="24"/>
          <w:szCs w:val="24"/>
        </w:rPr>
        <w:t xml:space="preserve">Zamawiający nie wymaga od Wykonawców przeprowadzenia przed złożeniem oferty wizji lokalnej, o której mowa w art. 131 ust. 2 ustawy </w:t>
      </w:r>
      <w:proofErr w:type="spellStart"/>
      <w:r w:rsidRPr="00977CFC">
        <w:rPr>
          <w:rFonts w:asciiTheme="minorHAnsi" w:hAnsiTheme="minorHAnsi" w:cstheme="minorHAnsi"/>
          <w:color w:val="auto"/>
          <w:sz w:val="24"/>
          <w:szCs w:val="24"/>
        </w:rPr>
        <w:t>Pzp</w:t>
      </w:r>
      <w:proofErr w:type="spellEnd"/>
      <w:r w:rsidR="001F30AF" w:rsidRPr="00977CFC">
        <w:rPr>
          <w:rFonts w:asciiTheme="minorHAnsi" w:hAnsiTheme="minorHAnsi" w:cstheme="minorHAnsi"/>
          <w:color w:val="auto"/>
          <w:sz w:val="24"/>
          <w:szCs w:val="24"/>
        </w:rPr>
        <w:t>.</w:t>
      </w:r>
    </w:p>
    <w:p w14:paraId="12F04AC8" w14:textId="64912B8D" w:rsidR="008C1042" w:rsidRPr="007E61AD" w:rsidRDefault="008C1042" w:rsidP="002E1A4A">
      <w:pPr>
        <w:spacing w:line="360" w:lineRule="auto"/>
        <w:ind w:left="703"/>
        <w:jc w:val="both"/>
        <w:rPr>
          <w:rFonts w:asciiTheme="minorHAnsi" w:eastAsia="Verdana" w:hAnsiTheme="minorHAnsi" w:cstheme="minorHAnsi"/>
          <w:color w:val="auto"/>
        </w:rPr>
      </w:pPr>
      <w:r w:rsidRPr="007E61AD">
        <w:rPr>
          <w:rFonts w:asciiTheme="minorHAnsi" w:eastAsia="Verdana" w:hAnsiTheme="minorHAnsi" w:cstheme="minorHAnsi"/>
          <w:color w:val="auto"/>
        </w:rPr>
        <w:t xml:space="preserve">Zamawiający zaleca przeprowadzenie wizji lokalnej miejsc, gdzie będą prowadzone roboty budowlane objęte niniejszym zamówieniem celem sprawdzenia warunków placu budowy oraz warunków związanych z wykonaniem prac będących przedmiotem niniejszego postępowania oraz celem uzyskania jakichkolwiek dodatkowych informacji koniecznych </w:t>
      </w:r>
      <w:r w:rsidRPr="007E61AD">
        <w:rPr>
          <w:rFonts w:asciiTheme="minorHAnsi" w:eastAsia="Verdana" w:hAnsiTheme="minorHAnsi" w:cstheme="minorHAnsi"/>
          <w:color w:val="auto"/>
        </w:rPr>
        <w:br/>
        <w:t xml:space="preserve">i przydatnych do wyceny oferty. </w:t>
      </w:r>
    </w:p>
    <w:p w14:paraId="6F51B231" w14:textId="77777777" w:rsidR="00BE38CC" w:rsidRPr="0096224F" w:rsidRDefault="00BE38CC" w:rsidP="002E1A4A">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t xml:space="preserve">Wymagania zatrudnienia przez Wykonawcę lub podwykonawcę na podstawie </w:t>
      </w:r>
      <w:r>
        <w:rPr>
          <w:rFonts w:asciiTheme="minorHAnsi" w:hAnsiTheme="minorHAnsi" w:cstheme="minorHAnsi"/>
          <w:sz w:val="24"/>
          <w:szCs w:val="24"/>
        </w:rPr>
        <w:t xml:space="preserve">stosunku pracy </w:t>
      </w:r>
      <w:r w:rsidRPr="0096224F">
        <w:rPr>
          <w:rFonts w:asciiTheme="minorHAnsi" w:hAnsiTheme="minorHAnsi" w:cstheme="minorHAnsi"/>
          <w:sz w:val="24"/>
          <w:szCs w:val="24"/>
        </w:rPr>
        <w:t>osób wykonujących wskazane przez Zamawiającego czynności w zakresie realizacji zamówienia zosta</w:t>
      </w:r>
      <w:r>
        <w:rPr>
          <w:rFonts w:asciiTheme="minorHAnsi" w:hAnsiTheme="minorHAnsi" w:cstheme="minorHAnsi"/>
          <w:sz w:val="24"/>
          <w:szCs w:val="24"/>
        </w:rPr>
        <w:t>ły określone w dalszej części S</w:t>
      </w:r>
      <w:r w:rsidRPr="0096224F">
        <w:rPr>
          <w:rFonts w:asciiTheme="minorHAnsi" w:hAnsiTheme="minorHAnsi" w:cstheme="minorHAnsi"/>
          <w:sz w:val="24"/>
          <w:szCs w:val="24"/>
        </w:rPr>
        <w:t>WZ.</w:t>
      </w:r>
    </w:p>
    <w:p w14:paraId="2C2DF604" w14:textId="77777777" w:rsidR="00BE38CC" w:rsidRPr="0096224F" w:rsidRDefault="00BE38CC" w:rsidP="002E1A4A">
      <w:pPr>
        <w:pStyle w:val="Teksttreci0"/>
        <w:shd w:val="clear" w:color="auto" w:fill="auto"/>
        <w:spacing w:after="0" w:line="360" w:lineRule="auto"/>
        <w:ind w:left="1120" w:hanging="420"/>
        <w:jc w:val="both"/>
        <w:rPr>
          <w:rFonts w:asciiTheme="minorHAnsi" w:hAnsiTheme="minorHAnsi" w:cstheme="minorHAnsi"/>
          <w:sz w:val="24"/>
          <w:szCs w:val="24"/>
        </w:rPr>
      </w:pPr>
      <w:r w:rsidRPr="0096224F">
        <w:rPr>
          <w:rFonts w:asciiTheme="minorHAnsi" w:hAnsiTheme="minorHAnsi" w:cstheme="minorHAnsi"/>
          <w:sz w:val="24"/>
          <w:szCs w:val="24"/>
        </w:rPr>
        <w:t>Powyższe wymagania określają w szczególności:</w:t>
      </w:r>
    </w:p>
    <w:p w14:paraId="7A43C6CD" w14:textId="77777777" w:rsidR="00BE38CC" w:rsidRDefault="00BE38CC" w:rsidP="002E1A4A">
      <w:pPr>
        <w:pStyle w:val="Teksttreci0"/>
        <w:numPr>
          <w:ilvl w:val="0"/>
          <w:numId w:val="2"/>
        </w:numPr>
        <w:shd w:val="clear" w:color="auto" w:fill="auto"/>
        <w:tabs>
          <w:tab w:val="left" w:pos="1126"/>
        </w:tabs>
        <w:spacing w:after="0" w:line="360" w:lineRule="auto"/>
        <w:ind w:left="1120" w:hanging="420"/>
        <w:jc w:val="both"/>
        <w:rPr>
          <w:rFonts w:asciiTheme="minorHAnsi" w:hAnsiTheme="minorHAnsi" w:cstheme="minorHAnsi"/>
          <w:sz w:val="24"/>
          <w:szCs w:val="24"/>
        </w:rPr>
      </w:pPr>
      <w:r>
        <w:rPr>
          <w:rFonts w:asciiTheme="minorHAnsi" w:hAnsiTheme="minorHAnsi" w:cstheme="minorHAnsi"/>
          <w:sz w:val="24"/>
          <w:szCs w:val="24"/>
        </w:rPr>
        <w:t>Rodzaj czynności związanych z realizacją zamówienia, których dotyczą wymagania zatrudnienia na podstawie stosunku pracy przez Wykonawcę lub Podwykonawcę osób wykonujących czynności w trakcie realizacji zamówienia</w:t>
      </w:r>
      <w:r w:rsidRPr="0096224F">
        <w:rPr>
          <w:rFonts w:asciiTheme="minorHAnsi" w:hAnsiTheme="minorHAnsi" w:cstheme="minorHAnsi"/>
          <w:sz w:val="24"/>
          <w:szCs w:val="24"/>
        </w:rPr>
        <w:t>,</w:t>
      </w:r>
    </w:p>
    <w:p w14:paraId="152E8E07" w14:textId="77777777" w:rsidR="00BE38CC" w:rsidRPr="0096224F" w:rsidRDefault="00BE38CC" w:rsidP="002E1A4A">
      <w:pPr>
        <w:pStyle w:val="Teksttreci0"/>
        <w:numPr>
          <w:ilvl w:val="0"/>
          <w:numId w:val="2"/>
        </w:numPr>
        <w:shd w:val="clear" w:color="auto" w:fill="auto"/>
        <w:tabs>
          <w:tab w:val="left" w:pos="1126"/>
        </w:tabs>
        <w:spacing w:after="0" w:line="360" w:lineRule="auto"/>
        <w:ind w:left="1120" w:hanging="420"/>
        <w:jc w:val="both"/>
        <w:rPr>
          <w:rFonts w:asciiTheme="minorHAnsi" w:hAnsiTheme="minorHAnsi" w:cstheme="minorHAnsi"/>
          <w:sz w:val="24"/>
          <w:szCs w:val="24"/>
        </w:rPr>
      </w:pPr>
      <w:r>
        <w:rPr>
          <w:rFonts w:asciiTheme="minorHAnsi" w:hAnsiTheme="minorHAnsi" w:cstheme="minorHAnsi"/>
          <w:sz w:val="24"/>
          <w:szCs w:val="24"/>
        </w:rPr>
        <w:t>Sposób weryfikacji zatrudnienia tych osób,</w:t>
      </w:r>
    </w:p>
    <w:p w14:paraId="360B5738" w14:textId="77777777" w:rsidR="00BE38CC" w:rsidRPr="0096224F" w:rsidRDefault="00BE38CC" w:rsidP="002E1A4A">
      <w:pPr>
        <w:pStyle w:val="Teksttreci0"/>
        <w:numPr>
          <w:ilvl w:val="0"/>
          <w:numId w:val="2"/>
        </w:numPr>
        <w:shd w:val="clear" w:color="auto" w:fill="auto"/>
        <w:tabs>
          <w:tab w:val="left" w:pos="1126"/>
        </w:tabs>
        <w:spacing w:after="0" w:line="360" w:lineRule="auto"/>
        <w:ind w:left="1120" w:hanging="420"/>
        <w:jc w:val="both"/>
        <w:rPr>
          <w:rFonts w:asciiTheme="minorHAnsi" w:hAnsiTheme="minorHAnsi" w:cstheme="minorHAnsi"/>
          <w:sz w:val="24"/>
          <w:szCs w:val="24"/>
        </w:rPr>
      </w:pPr>
      <w:r w:rsidRPr="0096224F">
        <w:rPr>
          <w:rFonts w:asciiTheme="minorHAnsi" w:hAnsiTheme="minorHAnsi" w:cstheme="minorHAnsi"/>
          <w:sz w:val="24"/>
          <w:szCs w:val="24"/>
        </w:rPr>
        <w:t xml:space="preserve">uprawnienia Zamawiającego w zakresie kontroli spełniania przez Wykonawcę wymagań </w:t>
      </w:r>
      <w:r>
        <w:rPr>
          <w:rFonts w:asciiTheme="minorHAnsi" w:hAnsiTheme="minorHAnsi" w:cstheme="minorHAnsi"/>
          <w:sz w:val="24"/>
          <w:szCs w:val="24"/>
        </w:rPr>
        <w:t>związanych z zatrudnianiem tych osób oraz sankcji z tytułu niespełnienia tych wymagań</w:t>
      </w:r>
      <w:r w:rsidRPr="0096224F">
        <w:rPr>
          <w:rFonts w:asciiTheme="minorHAnsi" w:hAnsiTheme="minorHAnsi" w:cstheme="minorHAnsi"/>
          <w:sz w:val="24"/>
          <w:szCs w:val="24"/>
        </w:rPr>
        <w:t>,</w:t>
      </w:r>
    </w:p>
    <w:p w14:paraId="60E4BD2F" w14:textId="26B8F541" w:rsidR="00145C73" w:rsidRPr="007926C1" w:rsidRDefault="00145C73" w:rsidP="002E1A4A">
      <w:pPr>
        <w:pStyle w:val="Teksttreci0"/>
        <w:shd w:val="clear" w:color="auto" w:fill="auto"/>
        <w:tabs>
          <w:tab w:val="left" w:pos="696"/>
        </w:tabs>
        <w:spacing w:after="0" w:line="360" w:lineRule="auto"/>
        <w:ind w:left="680"/>
        <w:jc w:val="both"/>
        <w:rPr>
          <w:rFonts w:asciiTheme="minorHAnsi" w:hAnsiTheme="minorHAnsi" w:cstheme="minorHAnsi"/>
          <w:sz w:val="24"/>
          <w:szCs w:val="24"/>
        </w:rPr>
      </w:pPr>
      <w:r w:rsidRPr="007926C1">
        <w:rPr>
          <w:rFonts w:asciiTheme="minorHAnsi" w:hAnsiTheme="minorHAnsi" w:cstheme="minorHAnsi"/>
          <w:sz w:val="24"/>
          <w:szCs w:val="24"/>
        </w:rPr>
        <w:t xml:space="preserve">Zamawiający wymaga zatrudnienia na podstawie umowy o pracę przez wykonawcę lub podwykonawcę osób wykonujących wszystkie prace fizyczne związane z wykonywaniem wszystkich czynności objętych zamówieniem i opisanych w OPZ, których wykonanie polega na wykonywaniu pracy w sposób określony w art. 22 § 1 ustawy z dnia 26 czerwca </w:t>
      </w:r>
      <w:r w:rsidR="00C30374" w:rsidRPr="007926C1">
        <w:rPr>
          <w:rFonts w:asciiTheme="minorHAnsi" w:hAnsiTheme="minorHAnsi" w:cstheme="minorHAnsi"/>
          <w:sz w:val="24"/>
          <w:szCs w:val="24"/>
        </w:rPr>
        <w:t>1974 r. - Kodeks pracy:</w:t>
      </w:r>
      <w:r w:rsidRPr="007926C1">
        <w:rPr>
          <w:rFonts w:asciiTheme="minorHAnsi" w:hAnsiTheme="minorHAnsi" w:cstheme="minorHAnsi"/>
          <w:sz w:val="24"/>
          <w:szCs w:val="24"/>
        </w:rPr>
        <w:t xml:space="preserve"> </w:t>
      </w:r>
      <w:r w:rsidR="002D144E" w:rsidRPr="007926C1">
        <w:rPr>
          <w:rFonts w:asciiTheme="minorHAnsi" w:hAnsiTheme="minorHAnsi" w:cstheme="minorHAnsi"/>
          <w:sz w:val="24"/>
          <w:szCs w:val="24"/>
        </w:rPr>
        <w:t xml:space="preserve">murarz, tynkarz, zbrojarz, zbrojarz-betoniarz, cieśla, cieśla szalunkowy, </w:t>
      </w:r>
      <w:r w:rsidR="002D144E" w:rsidRPr="007926C1">
        <w:rPr>
          <w:rFonts w:asciiTheme="minorHAnsi" w:hAnsiTheme="minorHAnsi" w:cstheme="minorHAnsi"/>
          <w:sz w:val="24"/>
          <w:szCs w:val="24"/>
        </w:rPr>
        <w:lastRenderedPageBreak/>
        <w:t>operator koparki i koparko-ładowarki, operator dźwigu, pomocnik</w:t>
      </w:r>
      <w:r w:rsidRPr="007926C1">
        <w:rPr>
          <w:rFonts w:asciiTheme="minorHAnsi" w:hAnsiTheme="minorHAnsi" w:cstheme="minorHAnsi"/>
          <w:sz w:val="24"/>
          <w:szCs w:val="24"/>
        </w:rPr>
        <w:t>. Obowiązek, o którym mowa w zdaniu poprzednim nie dotyczy osób pełniących samodzielne funkcje techniczne w budownictwie w rozumieniu ustawy z dnia 7 lipca 1994 r. Prawo budowlane.</w:t>
      </w:r>
    </w:p>
    <w:p w14:paraId="7E6C9335" w14:textId="5DAD6ABD" w:rsidR="00BE38CC" w:rsidRPr="007926C1" w:rsidRDefault="00BE38CC" w:rsidP="002E1A4A">
      <w:pPr>
        <w:pStyle w:val="Teksttreci0"/>
        <w:shd w:val="clear" w:color="auto" w:fill="auto"/>
        <w:tabs>
          <w:tab w:val="left" w:pos="696"/>
        </w:tabs>
        <w:spacing w:after="0" w:line="360" w:lineRule="auto"/>
        <w:ind w:left="680"/>
        <w:jc w:val="both"/>
        <w:rPr>
          <w:rFonts w:asciiTheme="minorHAnsi" w:hAnsiTheme="minorHAnsi" w:cstheme="minorHAnsi"/>
          <w:sz w:val="24"/>
          <w:szCs w:val="24"/>
        </w:rPr>
      </w:pPr>
      <w:r w:rsidRPr="007926C1">
        <w:rPr>
          <w:rFonts w:asciiTheme="minorHAnsi" w:hAnsiTheme="minorHAnsi" w:cstheme="minorHAnsi"/>
          <w:sz w:val="24"/>
          <w:szCs w:val="24"/>
        </w:rPr>
        <w:t>Sposób weryfikacji zatrudnienia osób wykonujących pracę w sposób określony w art. 22 § 1 ustawy z dnia 26 czerwca 1974 r. - Kodeks pracy oraz uprawnienia Zamawiającego w zakresie kontroli spełniania przez Wykonawcę wymagań związanych z zatrudnianiem tych osób oraz sankcji z tytułu niespełnienia tych wymagań, określone zostały w projekcie umowy, stanowiącym integralną część SWZ.</w:t>
      </w:r>
    </w:p>
    <w:p w14:paraId="3AF81F22" w14:textId="77777777" w:rsidR="00BE38CC" w:rsidRPr="007926C1" w:rsidRDefault="00BE38CC" w:rsidP="002E1A4A">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z w:val="24"/>
          <w:szCs w:val="24"/>
        </w:rPr>
      </w:pPr>
      <w:r w:rsidRPr="007926C1">
        <w:rPr>
          <w:rFonts w:asciiTheme="minorHAnsi" w:hAnsiTheme="minorHAnsi" w:cstheme="minorHAnsi"/>
          <w:sz w:val="24"/>
          <w:szCs w:val="24"/>
        </w:rPr>
        <w:t xml:space="preserve">Zamawiający </w:t>
      </w:r>
      <w:r w:rsidRPr="007926C1">
        <w:rPr>
          <w:rFonts w:asciiTheme="minorHAnsi" w:hAnsiTheme="minorHAnsi" w:cstheme="minorHAnsi"/>
          <w:b/>
          <w:sz w:val="24"/>
          <w:szCs w:val="24"/>
        </w:rPr>
        <w:t>nie określa</w:t>
      </w:r>
      <w:r w:rsidRPr="007926C1">
        <w:rPr>
          <w:rFonts w:asciiTheme="minorHAnsi" w:hAnsiTheme="minorHAnsi" w:cstheme="minorHAnsi"/>
          <w:sz w:val="24"/>
          <w:szCs w:val="24"/>
        </w:rPr>
        <w:t xml:space="preserve"> wymagań, o których mowa w art. 96 ust. 2 ustawy </w:t>
      </w:r>
      <w:proofErr w:type="spellStart"/>
      <w:r w:rsidRPr="007926C1">
        <w:rPr>
          <w:rFonts w:asciiTheme="minorHAnsi" w:hAnsiTheme="minorHAnsi" w:cstheme="minorHAnsi"/>
          <w:sz w:val="24"/>
          <w:szCs w:val="24"/>
        </w:rPr>
        <w:t>Pzp</w:t>
      </w:r>
      <w:proofErr w:type="spellEnd"/>
      <w:r w:rsidRPr="007926C1">
        <w:rPr>
          <w:rFonts w:asciiTheme="minorHAnsi" w:hAnsiTheme="minorHAnsi" w:cstheme="minorHAnsi"/>
          <w:sz w:val="24"/>
          <w:szCs w:val="24"/>
        </w:rPr>
        <w:t>.</w:t>
      </w:r>
    </w:p>
    <w:p w14:paraId="7DDAF9DA" w14:textId="77777777" w:rsidR="009B2CAC" w:rsidRPr="007926C1" w:rsidRDefault="00BE38CC" w:rsidP="009B2CAC">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z w:val="24"/>
          <w:szCs w:val="24"/>
        </w:rPr>
      </w:pPr>
      <w:r w:rsidRPr="007926C1">
        <w:rPr>
          <w:rFonts w:asciiTheme="minorHAnsi" w:hAnsiTheme="minorHAnsi" w:cstheme="minorHAnsi"/>
          <w:sz w:val="24"/>
          <w:szCs w:val="24"/>
        </w:rPr>
        <w:t xml:space="preserve">Zamawiający </w:t>
      </w:r>
      <w:r w:rsidRPr="007926C1">
        <w:rPr>
          <w:rFonts w:asciiTheme="minorHAnsi" w:hAnsiTheme="minorHAnsi" w:cstheme="minorHAnsi"/>
          <w:b/>
          <w:sz w:val="24"/>
          <w:szCs w:val="24"/>
        </w:rPr>
        <w:t xml:space="preserve">nie </w:t>
      </w:r>
      <w:r w:rsidR="00E04B88" w:rsidRPr="007926C1">
        <w:rPr>
          <w:rFonts w:asciiTheme="minorHAnsi" w:hAnsiTheme="minorHAnsi" w:cstheme="minorHAnsi"/>
          <w:b/>
          <w:sz w:val="24"/>
          <w:szCs w:val="24"/>
        </w:rPr>
        <w:t>zastrzega</w:t>
      </w:r>
      <w:r w:rsidRPr="007926C1">
        <w:rPr>
          <w:rFonts w:asciiTheme="minorHAnsi" w:hAnsiTheme="minorHAnsi" w:cstheme="minorHAnsi"/>
          <w:sz w:val="24"/>
          <w:szCs w:val="24"/>
        </w:rPr>
        <w:t xml:space="preserve"> </w:t>
      </w:r>
      <w:r w:rsidR="00E04B88" w:rsidRPr="007926C1">
        <w:rPr>
          <w:rFonts w:asciiTheme="minorHAnsi" w:hAnsiTheme="minorHAnsi" w:cstheme="minorHAnsi"/>
          <w:sz w:val="24"/>
          <w:szCs w:val="24"/>
        </w:rPr>
        <w:t>możliwości ubiegania się o udzielenie zamówienia wyłącznie wykonawców</w:t>
      </w:r>
      <w:r w:rsidRPr="007926C1">
        <w:rPr>
          <w:rFonts w:asciiTheme="minorHAnsi" w:hAnsiTheme="minorHAnsi" w:cstheme="minorHAnsi"/>
          <w:sz w:val="24"/>
          <w:szCs w:val="24"/>
        </w:rPr>
        <w:t xml:space="preserve">, o których mowa w art. 94  ustawy </w:t>
      </w:r>
      <w:proofErr w:type="spellStart"/>
      <w:r w:rsidRPr="007926C1">
        <w:rPr>
          <w:rFonts w:asciiTheme="minorHAnsi" w:hAnsiTheme="minorHAnsi" w:cstheme="minorHAnsi"/>
          <w:sz w:val="24"/>
          <w:szCs w:val="24"/>
        </w:rPr>
        <w:t>Pzp</w:t>
      </w:r>
      <w:proofErr w:type="spellEnd"/>
      <w:r w:rsidR="001F30AF" w:rsidRPr="007926C1">
        <w:rPr>
          <w:rFonts w:asciiTheme="minorHAnsi" w:hAnsiTheme="minorHAnsi" w:cstheme="minorHAnsi"/>
          <w:sz w:val="24"/>
          <w:szCs w:val="24"/>
        </w:rPr>
        <w:t>.</w:t>
      </w:r>
    </w:p>
    <w:p w14:paraId="7C5BB01A" w14:textId="7E57801E" w:rsidR="009B2CAC" w:rsidRPr="009B2CAC" w:rsidRDefault="009B2CAC" w:rsidP="009B2CAC">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z w:val="24"/>
          <w:szCs w:val="24"/>
        </w:rPr>
      </w:pPr>
      <w:r w:rsidRPr="009B2CAC">
        <w:rPr>
          <w:rFonts w:asciiTheme="minorHAnsi" w:hAnsiTheme="minorHAnsi" w:cstheme="minorHAnsi"/>
          <w:sz w:val="24"/>
          <w:szCs w:val="24"/>
        </w:rPr>
        <w:t>Zamawiający wymaga, zgodnie z opisem przedmiotu zamówienia, aby przedmiot zamówienia został zrealizowany z uwzględnieniem wymagań w zakresie dostępności dla osób niepełnosprawnych.</w:t>
      </w:r>
    </w:p>
    <w:p w14:paraId="3186E031" w14:textId="37380D1C" w:rsidR="001C1F94" w:rsidRDefault="001C1F94" w:rsidP="002E1A4A">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z w:val="24"/>
          <w:szCs w:val="24"/>
        </w:rPr>
      </w:pPr>
      <w:r w:rsidRPr="001C1F94">
        <w:rPr>
          <w:rFonts w:asciiTheme="minorHAnsi" w:hAnsiTheme="minorHAnsi" w:cstheme="minorHAnsi"/>
          <w:sz w:val="24"/>
          <w:szCs w:val="24"/>
        </w:rPr>
        <w:t>Zamawiający nie wymaga składania z ofertą katalogów elektronicznych.</w:t>
      </w:r>
    </w:p>
    <w:p w14:paraId="3BEAF045" w14:textId="40725C98" w:rsidR="00BE38CC" w:rsidRPr="008B1957" w:rsidRDefault="0086096E" w:rsidP="002E1A4A">
      <w:pPr>
        <w:pStyle w:val="Teksttreci0"/>
        <w:numPr>
          <w:ilvl w:val="1"/>
          <w:numId w:val="1"/>
        </w:numPr>
        <w:shd w:val="clear" w:color="auto" w:fill="auto"/>
        <w:tabs>
          <w:tab w:val="left" w:pos="696"/>
        </w:tabs>
        <w:spacing w:after="0" w:line="360" w:lineRule="auto"/>
        <w:ind w:left="680" w:hanging="680"/>
        <w:jc w:val="both"/>
        <w:rPr>
          <w:rFonts w:asciiTheme="minorHAnsi" w:hAnsiTheme="minorHAnsi" w:cstheme="minorHAnsi"/>
          <w:sz w:val="24"/>
          <w:szCs w:val="24"/>
        </w:rPr>
      </w:pPr>
      <w:r>
        <w:rPr>
          <w:rFonts w:asciiTheme="minorHAnsi" w:hAnsiTheme="minorHAnsi" w:cstheme="minorHAnsi"/>
          <w:sz w:val="24"/>
          <w:szCs w:val="24"/>
        </w:rPr>
        <w:t>Zamawiający nie przewiduje rozliczenia w walutach obcych.</w:t>
      </w:r>
    </w:p>
    <w:p w14:paraId="4A979706" w14:textId="77777777" w:rsidR="007B3EDD" w:rsidRPr="0096224F" w:rsidRDefault="00F407CF" w:rsidP="002E1A4A">
      <w:pPr>
        <w:pStyle w:val="Nagwek40"/>
        <w:keepNext/>
        <w:keepLines/>
        <w:numPr>
          <w:ilvl w:val="1"/>
          <w:numId w:val="1"/>
        </w:numPr>
        <w:pBdr>
          <w:top w:val="single" w:sz="4" w:space="0" w:color="auto"/>
        </w:pBdr>
        <w:shd w:val="clear" w:color="auto" w:fill="auto"/>
        <w:tabs>
          <w:tab w:val="left" w:pos="690"/>
        </w:tabs>
        <w:spacing w:after="0" w:line="360" w:lineRule="auto"/>
        <w:jc w:val="both"/>
        <w:rPr>
          <w:rFonts w:asciiTheme="minorHAnsi" w:hAnsiTheme="minorHAnsi" w:cstheme="minorHAnsi"/>
          <w:sz w:val="24"/>
          <w:szCs w:val="24"/>
        </w:rPr>
      </w:pPr>
      <w:bookmarkStart w:id="13" w:name="bookmark14"/>
      <w:bookmarkStart w:id="14" w:name="bookmark15"/>
      <w:r w:rsidRPr="0096224F">
        <w:rPr>
          <w:rFonts w:asciiTheme="minorHAnsi" w:hAnsiTheme="minorHAnsi" w:cstheme="minorHAnsi"/>
          <w:sz w:val="24"/>
          <w:szCs w:val="24"/>
        </w:rPr>
        <w:t>POD</w:t>
      </w:r>
      <w:r w:rsidR="001F30AF" w:rsidRPr="0096224F">
        <w:rPr>
          <w:rFonts w:asciiTheme="minorHAnsi" w:hAnsiTheme="minorHAnsi" w:cstheme="minorHAnsi"/>
          <w:sz w:val="24"/>
          <w:szCs w:val="24"/>
        </w:rPr>
        <w:t>WYKONAWSTWO I CZĘŚCI KLUCZOWE ZAMÓWIENIA:</w:t>
      </w:r>
      <w:bookmarkEnd w:id="13"/>
      <w:bookmarkEnd w:id="14"/>
    </w:p>
    <w:p w14:paraId="3489A12A" w14:textId="77777777" w:rsidR="007B3EDD" w:rsidRPr="0096224F" w:rsidRDefault="001F30AF" w:rsidP="002E1A4A">
      <w:pPr>
        <w:pStyle w:val="Teksttreci0"/>
        <w:numPr>
          <w:ilvl w:val="0"/>
          <w:numId w:val="3"/>
        </w:numPr>
        <w:shd w:val="clear" w:color="auto" w:fill="auto"/>
        <w:tabs>
          <w:tab w:val="left" w:pos="1112"/>
        </w:tabs>
        <w:spacing w:after="0" w:line="360" w:lineRule="auto"/>
        <w:ind w:left="1140" w:hanging="440"/>
        <w:jc w:val="both"/>
        <w:rPr>
          <w:rFonts w:asciiTheme="minorHAnsi" w:hAnsiTheme="minorHAnsi" w:cstheme="minorHAnsi"/>
          <w:sz w:val="24"/>
          <w:szCs w:val="24"/>
        </w:rPr>
      </w:pPr>
      <w:r w:rsidRPr="0096224F">
        <w:rPr>
          <w:rFonts w:asciiTheme="minorHAnsi" w:hAnsiTheme="minorHAnsi" w:cstheme="minorHAnsi"/>
          <w:sz w:val="24"/>
          <w:szCs w:val="24"/>
        </w:rPr>
        <w:t>Zamawiający nie zastrzega obowiązku osobistego wykonania przez Wykonawcę kluczowych części zamówienia.</w:t>
      </w:r>
    </w:p>
    <w:p w14:paraId="1EF895E3" w14:textId="77777777" w:rsidR="007B3EDD" w:rsidRPr="0096224F" w:rsidRDefault="001F30AF" w:rsidP="002E1A4A">
      <w:pPr>
        <w:pStyle w:val="Teksttreci0"/>
        <w:numPr>
          <w:ilvl w:val="0"/>
          <w:numId w:val="3"/>
        </w:numPr>
        <w:shd w:val="clear" w:color="auto" w:fill="auto"/>
        <w:tabs>
          <w:tab w:val="left" w:pos="1112"/>
        </w:tabs>
        <w:spacing w:after="0" w:line="360" w:lineRule="auto"/>
        <w:ind w:firstLine="680"/>
        <w:jc w:val="both"/>
        <w:rPr>
          <w:rFonts w:asciiTheme="minorHAnsi" w:hAnsiTheme="minorHAnsi" w:cstheme="minorHAnsi"/>
          <w:sz w:val="24"/>
          <w:szCs w:val="24"/>
        </w:rPr>
      </w:pPr>
      <w:r w:rsidRPr="0096224F">
        <w:rPr>
          <w:rFonts w:asciiTheme="minorHAnsi" w:hAnsiTheme="minorHAnsi" w:cstheme="minorHAnsi"/>
          <w:sz w:val="24"/>
          <w:szCs w:val="24"/>
        </w:rPr>
        <w:t>Wykonawca może powierzyć wykonanie części zamówienia podwykonawcy.</w:t>
      </w:r>
    </w:p>
    <w:p w14:paraId="419ADFD6" w14:textId="1EEC49A9" w:rsidR="00F407CF" w:rsidRPr="0096224F" w:rsidRDefault="001F30AF" w:rsidP="002E1A4A">
      <w:pPr>
        <w:pStyle w:val="Teksttreci0"/>
        <w:numPr>
          <w:ilvl w:val="0"/>
          <w:numId w:val="3"/>
        </w:numPr>
        <w:shd w:val="clear" w:color="auto" w:fill="auto"/>
        <w:tabs>
          <w:tab w:val="left" w:pos="1112"/>
        </w:tabs>
        <w:spacing w:after="0" w:line="360" w:lineRule="auto"/>
        <w:ind w:left="1140" w:hanging="440"/>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żąda wskazania przez Wykonawcę części zamówienia, których wykonanie zamierza powierzyć podwykonawcom, i podania przez Wykonawcę firm podwykonawców, </w:t>
      </w:r>
      <w:r w:rsidR="000D22CD">
        <w:rPr>
          <w:rFonts w:asciiTheme="minorHAnsi" w:hAnsiTheme="minorHAnsi" w:cstheme="minorHAnsi"/>
          <w:sz w:val="24"/>
          <w:szCs w:val="24"/>
        </w:rPr>
        <w:t xml:space="preserve">jeśli są znane, </w:t>
      </w:r>
      <w:r w:rsidRPr="0096224F">
        <w:rPr>
          <w:rFonts w:asciiTheme="minorHAnsi" w:hAnsiTheme="minorHAnsi" w:cstheme="minorHAnsi"/>
          <w:sz w:val="24"/>
          <w:szCs w:val="24"/>
        </w:rPr>
        <w:t>zgodnie z pkt 10.</w:t>
      </w:r>
      <w:r w:rsidR="00482257">
        <w:rPr>
          <w:rFonts w:asciiTheme="minorHAnsi" w:hAnsiTheme="minorHAnsi" w:cstheme="minorHAnsi"/>
          <w:sz w:val="24"/>
          <w:szCs w:val="24"/>
        </w:rPr>
        <w:t>7</w:t>
      </w:r>
      <w:r w:rsidRPr="0096224F">
        <w:rPr>
          <w:rFonts w:asciiTheme="minorHAnsi" w:hAnsiTheme="minorHAnsi" w:cstheme="minorHAnsi"/>
          <w:sz w:val="24"/>
          <w:szCs w:val="24"/>
        </w:rPr>
        <w:t xml:space="preserve"> IDW.</w:t>
      </w:r>
    </w:p>
    <w:p w14:paraId="6D89DB52" w14:textId="5AB8B24B" w:rsidR="007B3EDD" w:rsidRPr="0096224F" w:rsidRDefault="001F30AF" w:rsidP="002E1A4A">
      <w:pPr>
        <w:pStyle w:val="Teksttreci0"/>
        <w:numPr>
          <w:ilvl w:val="0"/>
          <w:numId w:val="3"/>
        </w:numPr>
        <w:shd w:val="clear" w:color="auto" w:fill="auto"/>
        <w:tabs>
          <w:tab w:val="left" w:pos="1112"/>
        </w:tabs>
        <w:spacing w:after="0" w:line="360" w:lineRule="auto"/>
        <w:ind w:left="1140" w:hanging="440"/>
        <w:jc w:val="both"/>
        <w:rPr>
          <w:rFonts w:asciiTheme="minorHAnsi" w:hAnsiTheme="minorHAnsi" w:cstheme="minorHAnsi"/>
          <w:sz w:val="24"/>
          <w:szCs w:val="24"/>
        </w:rPr>
      </w:pPr>
      <w:r w:rsidRPr="0096224F">
        <w:rPr>
          <w:rFonts w:asciiTheme="minorHAnsi" w:hAnsiTheme="minorHAnsi" w:cstheme="minorHAnsi"/>
          <w:sz w:val="24"/>
          <w:szCs w:val="24"/>
        </w:rPr>
        <w:t xml:space="preserve">Pozostałe wymagania dotyczące podwykonawstwa zostały określone w Tomie II </w:t>
      </w:r>
      <w:r w:rsidR="00FE435B">
        <w:rPr>
          <w:rFonts w:asciiTheme="minorHAnsi" w:hAnsiTheme="minorHAnsi" w:cstheme="minorHAnsi"/>
          <w:sz w:val="24"/>
          <w:szCs w:val="24"/>
        </w:rPr>
        <w:t>SWZ</w:t>
      </w:r>
      <w:r w:rsidR="00EF5D3A" w:rsidRPr="0096224F">
        <w:rPr>
          <w:rFonts w:asciiTheme="minorHAnsi" w:hAnsiTheme="minorHAnsi" w:cstheme="minorHAnsi"/>
          <w:sz w:val="24"/>
          <w:szCs w:val="24"/>
        </w:rPr>
        <w:t xml:space="preserve"> – </w:t>
      </w:r>
      <w:r w:rsidR="00E04B88">
        <w:rPr>
          <w:rFonts w:asciiTheme="minorHAnsi" w:hAnsiTheme="minorHAnsi" w:cstheme="minorHAnsi"/>
          <w:sz w:val="24"/>
          <w:szCs w:val="24"/>
        </w:rPr>
        <w:t>projektowane postanowienia umowy</w:t>
      </w:r>
      <w:r w:rsidRPr="0096224F">
        <w:rPr>
          <w:rFonts w:asciiTheme="minorHAnsi" w:hAnsiTheme="minorHAnsi" w:cstheme="minorHAnsi"/>
          <w:sz w:val="24"/>
          <w:szCs w:val="24"/>
        </w:rPr>
        <w:t>.</w:t>
      </w:r>
    </w:p>
    <w:p w14:paraId="5CAFDD09" w14:textId="77777777" w:rsidR="007B3EDD" w:rsidRPr="0096224F" w:rsidRDefault="001F30AF" w:rsidP="002E1A4A">
      <w:pPr>
        <w:pStyle w:val="Nagwek40"/>
        <w:keepNext/>
        <w:keepLines/>
        <w:numPr>
          <w:ilvl w:val="0"/>
          <w:numId w:val="1"/>
        </w:numPr>
        <w:shd w:val="clear" w:color="auto" w:fill="auto"/>
        <w:tabs>
          <w:tab w:val="left" w:pos="690"/>
        </w:tabs>
        <w:spacing w:after="0" w:line="360" w:lineRule="auto"/>
        <w:jc w:val="both"/>
        <w:rPr>
          <w:rFonts w:asciiTheme="minorHAnsi" w:hAnsiTheme="minorHAnsi" w:cstheme="minorHAnsi"/>
          <w:sz w:val="24"/>
          <w:szCs w:val="24"/>
        </w:rPr>
      </w:pPr>
      <w:bookmarkStart w:id="15" w:name="bookmark16"/>
      <w:bookmarkStart w:id="16" w:name="bookmark17"/>
      <w:r w:rsidRPr="0096224F">
        <w:rPr>
          <w:rFonts w:asciiTheme="minorHAnsi" w:hAnsiTheme="minorHAnsi" w:cstheme="minorHAnsi"/>
          <w:sz w:val="24"/>
          <w:szCs w:val="24"/>
        </w:rPr>
        <w:t>TERMIN REALIZACJI ROBÓT</w:t>
      </w:r>
      <w:bookmarkEnd w:id="15"/>
      <w:bookmarkEnd w:id="16"/>
    </w:p>
    <w:p w14:paraId="45463DB8" w14:textId="66639257" w:rsidR="00C125A3" w:rsidRPr="00484C79" w:rsidRDefault="001F30AF" w:rsidP="00484C79">
      <w:pPr>
        <w:pStyle w:val="Teksttreci0"/>
        <w:shd w:val="clear" w:color="auto" w:fill="auto"/>
        <w:spacing w:after="0" w:line="360" w:lineRule="auto"/>
        <w:ind w:left="709" w:firstLine="23"/>
        <w:jc w:val="both"/>
        <w:rPr>
          <w:rFonts w:asciiTheme="minorHAnsi" w:hAnsiTheme="minorHAnsi" w:cstheme="minorHAnsi"/>
          <w:b/>
          <w:color w:val="2F5496" w:themeColor="accent5" w:themeShade="BF"/>
          <w:spacing w:val="-16"/>
          <w:sz w:val="24"/>
          <w:szCs w:val="24"/>
        </w:rPr>
      </w:pPr>
      <w:r w:rsidRPr="008B1957">
        <w:rPr>
          <w:rFonts w:asciiTheme="minorHAnsi" w:hAnsiTheme="minorHAnsi" w:cstheme="minorHAnsi"/>
          <w:spacing w:val="-16"/>
          <w:sz w:val="24"/>
          <w:szCs w:val="24"/>
        </w:rPr>
        <w:t>Zamawiający wymaga, aby roboty zostały ukończone w terminie:</w:t>
      </w:r>
      <w:r w:rsidR="00C125A3">
        <w:rPr>
          <w:rFonts w:asciiTheme="minorHAnsi" w:hAnsiTheme="minorHAnsi" w:cstheme="minorHAnsi"/>
          <w:spacing w:val="-16"/>
          <w:sz w:val="24"/>
          <w:szCs w:val="24"/>
        </w:rPr>
        <w:t xml:space="preserve"> </w:t>
      </w:r>
      <w:r w:rsidR="00EC2642">
        <w:rPr>
          <w:rFonts w:asciiTheme="minorHAnsi" w:hAnsiTheme="minorHAnsi" w:cstheme="minorHAnsi"/>
          <w:b/>
          <w:color w:val="0070C0"/>
          <w:spacing w:val="-16"/>
          <w:sz w:val="24"/>
          <w:szCs w:val="24"/>
        </w:rPr>
        <w:t>10 m</w:t>
      </w:r>
      <w:r w:rsidR="00C125A3" w:rsidRPr="00087EC5">
        <w:rPr>
          <w:rFonts w:asciiTheme="minorHAnsi" w:hAnsiTheme="minorHAnsi" w:cstheme="minorHAnsi"/>
          <w:b/>
          <w:color w:val="0070C0"/>
          <w:spacing w:val="-16"/>
          <w:sz w:val="24"/>
          <w:szCs w:val="24"/>
        </w:rPr>
        <w:t xml:space="preserve">iesięcy </w:t>
      </w:r>
      <w:r w:rsidRPr="00087EC5">
        <w:rPr>
          <w:rFonts w:asciiTheme="minorHAnsi" w:hAnsiTheme="minorHAnsi" w:cstheme="minorHAnsi"/>
          <w:b/>
          <w:color w:val="0070C0"/>
          <w:spacing w:val="-16"/>
          <w:sz w:val="24"/>
          <w:szCs w:val="24"/>
        </w:rPr>
        <w:t xml:space="preserve"> </w:t>
      </w:r>
      <w:r w:rsidR="008B1957" w:rsidRPr="00087EC5">
        <w:rPr>
          <w:rFonts w:asciiTheme="minorHAnsi" w:hAnsiTheme="minorHAnsi" w:cstheme="minorHAnsi"/>
          <w:b/>
          <w:color w:val="0070C0"/>
          <w:spacing w:val="-16"/>
          <w:sz w:val="24"/>
          <w:szCs w:val="24"/>
        </w:rPr>
        <w:t>od dnia podpisania Umowy</w:t>
      </w:r>
      <w:r w:rsidR="00C125A3" w:rsidRPr="00087EC5">
        <w:rPr>
          <w:rFonts w:asciiTheme="minorHAnsi" w:hAnsiTheme="minorHAnsi" w:cstheme="minorHAnsi"/>
          <w:b/>
          <w:color w:val="0070C0"/>
          <w:spacing w:val="-16"/>
          <w:sz w:val="24"/>
          <w:szCs w:val="24"/>
        </w:rPr>
        <w:t xml:space="preserve"> </w:t>
      </w:r>
    </w:p>
    <w:p w14:paraId="642C6631" w14:textId="77777777" w:rsidR="007B3EDD" w:rsidRPr="0096224F" w:rsidRDefault="001F30AF" w:rsidP="002E1A4A">
      <w:pPr>
        <w:pStyle w:val="Nagwek40"/>
        <w:keepNext/>
        <w:keepLines/>
        <w:numPr>
          <w:ilvl w:val="0"/>
          <w:numId w:val="1"/>
        </w:numPr>
        <w:shd w:val="clear" w:color="auto" w:fill="auto"/>
        <w:tabs>
          <w:tab w:val="left" w:pos="690"/>
        </w:tabs>
        <w:spacing w:after="0" w:line="360" w:lineRule="auto"/>
        <w:jc w:val="both"/>
        <w:rPr>
          <w:rFonts w:asciiTheme="minorHAnsi" w:hAnsiTheme="minorHAnsi" w:cstheme="minorHAnsi"/>
          <w:sz w:val="24"/>
          <w:szCs w:val="24"/>
        </w:rPr>
      </w:pPr>
      <w:bookmarkStart w:id="17" w:name="bookmark18"/>
      <w:bookmarkStart w:id="18" w:name="bookmark19"/>
      <w:r w:rsidRPr="0096224F">
        <w:rPr>
          <w:rFonts w:asciiTheme="minorHAnsi" w:hAnsiTheme="minorHAnsi" w:cstheme="minorHAnsi"/>
          <w:sz w:val="24"/>
          <w:szCs w:val="24"/>
        </w:rPr>
        <w:t>WARUNKI UDZIAŁU W POSTĘPOWANIU</w:t>
      </w:r>
      <w:bookmarkEnd w:id="17"/>
      <w:bookmarkEnd w:id="18"/>
    </w:p>
    <w:p w14:paraId="16595479" w14:textId="77777777" w:rsidR="007B3EDD" w:rsidRPr="0096224F" w:rsidRDefault="001F30AF" w:rsidP="002E1A4A">
      <w:pPr>
        <w:pStyle w:val="Teksttreci0"/>
        <w:numPr>
          <w:ilvl w:val="1"/>
          <w:numId w:val="1"/>
        </w:numPr>
        <w:shd w:val="clear" w:color="auto" w:fill="auto"/>
        <w:tabs>
          <w:tab w:val="left" w:pos="690"/>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t xml:space="preserve">O udzielenie zamówienia mogą ubiegać się Wykonawcy, którzy nie podlegają wykluczeniu oraz spełniają określone przez zamawiającego warunki </w:t>
      </w:r>
      <w:r w:rsidRPr="0096224F">
        <w:rPr>
          <w:rFonts w:asciiTheme="minorHAnsi" w:hAnsiTheme="minorHAnsi" w:cstheme="minorHAnsi"/>
          <w:b/>
          <w:bCs/>
          <w:sz w:val="24"/>
          <w:szCs w:val="24"/>
        </w:rPr>
        <w:t>udziału w postępowaniu.</w:t>
      </w:r>
    </w:p>
    <w:p w14:paraId="7C0A644B" w14:textId="77777777" w:rsidR="007B3EDD" w:rsidRPr="0096224F" w:rsidRDefault="001F30AF" w:rsidP="002E1A4A">
      <w:pPr>
        <w:pStyle w:val="Teksttreci0"/>
        <w:numPr>
          <w:ilvl w:val="1"/>
          <w:numId w:val="1"/>
        </w:numPr>
        <w:shd w:val="clear" w:color="auto" w:fill="auto"/>
        <w:tabs>
          <w:tab w:val="left" w:pos="690"/>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b/>
          <w:bCs/>
          <w:sz w:val="24"/>
          <w:szCs w:val="24"/>
        </w:rPr>
        <w:t>O udzielenie zamówienia mogą ubiegać się Wykonawcy, którzy spełniają warunki dotyczące:</w:t>
      </w:r>
    </w:p>
    <w:p w14:paraId="35B6963F" w14:textId="77777777" w:rsidR="007B3EDD" w:rsidRPr="00C87E9E" w:rsidRDefault="001F30AF" w:rsidP="002E1A4A">
      <w:pPr>
        <w:pStyle w:val="Nagwek40"/>
        <w:keepNext/>
        <w:keepLines/>
        <w:numPr>
          <w:ilvl w:val="0"/>
          <w:numId w:val="4"/>
        </w:numPr>
        <w:shd w:val="clear" w:color="auto" w:fill="auto"/>
        <w:tabs>
          <w:tab w:val="left" w:pos="690"/>
        </w:tabs>
        <w:spacing w:after="0" w:line="360" w:lineRule="auto"/>
        <w:ind w:left="680" w:hanging="380"/>
        <w:jc w:val="both"/>
        <w:rPr>
          <w:rFonts w:asciiTheme="minorHAnsi" w:hAnsiTheme="minorHAnsi" w:cstheme="minorHAnsi"/>
          <w:color w:val="auto"/>
          <w:sz w:val="24"/>
          <w:szCs w:val="24"/>
        </w:rPr>
      </w:pPr>
      <w:bookmarkStart w:id="19" w:name="bookmark20"/>
      <w:bookmarkStart w:id="20" w:name="bookmark21"/>
      <w:r w:rsidRPr="00C87E9E">
        <w:rPr>
          <w:rFonts w:asciiTheme="minorHAnsi" w:hAnsiTheme="minorHAnsi" w:cstheme="minorHAnsi"/>
          <w:color w:val="auto"/>
          <w:sz w:val="24"/>
          <w:szCs w:val="24"/>
        </w:rPr>
        <w:lastRenderedPageBreak/>
        <w:t>kompetencji lub uprawnień do prowadzenia określonej działalności zawodowej, o ile wynika to z odrębnych przepisów:</w:t>
      </w:r>
      <w:bookmarkEnd w:id="19"/>
      <w:bookmarkEnd w:id="20"/>
    </w:p>
    <w:p w14:paraId="38AEB23F" w14:textId="77777777" w:rsidR="007B3EDD" w:rsidRPr="00C87E9E" w:rsidRDefault="000E5D47" w:rsidP="002E1A4A">
      <w:pPr>
        <w:pStyle w:val="Teksttreci0"/>
        <w:shd w:val="clear" w:color="auto" w:fill="auto"/>
        <w:spacing w:after="0" w:line="360" w:lineRule="auto"/>
        <w:ind w:firstLine="680"/>
        <w:jc w:val="both"/>
        <w:rPr>
          <w:rFonts w:asciiTheme="minorHAnsi" w:hAnsiTheme="minorHAnsi" w:cstheme="minorHAnsi"/>
          <w:color w:val="auto"/>
          <w:sz w:val="24"/>
          <w:szCs w:val="24"/>
        </w:rPr>
      </w:pPr>
      <w:r w:rsidRPr="00C87E9E">
        <w:rPr>
          <w:rFonts w:asciiTheme="minorHAnsi" w:hAnsiTheme="minorHAnsi" w:cstheme="minorHAnsi"/>
          <w:bCs/>
          <w:color w:val="auto"/>
          <w:sz w:val="24"/>
          <w:szCs w:val="24"/>
        </w:rPr>
        <w:t xml:space="preserve">Zamawiający </w:t>
      </w:r>
      <w:r w:rsidRPr="00C87E9E">
        <w:rPr>
          <w:rFonts w:asciiTheme="minorHAnsi" w:hAnsiTheme="minorHAnsi" w:cstheme="minorHAnsi"/>
          <w:b/>
          <w:bCs/>
          <w:color w:val="auto"/>
          <w:sz w:val="24"/>
          <w:szCs w:val="24"/>
        </w:rPr>
        <w:t>nie określa</w:t>
      </w:r>
      <w:r w:rsidRPr="00C87E9E">
        <w:rPr>
          <w:rFonts w:asciiTheme="minorHAnsi" w:hAnsiTheme="minorHAnsi" w:cstheme="minorHAnsi"/>
          <w:bCs/>
          <w:color w:val="auto"/>
          <w:sz w:val="24"/>
          <w:szCs w:val="24"/>
        </w:rPr>
        <w:t xml:space="preserve"> warunku udziału w postępowaniu w tym zakresie</w:t>
      </w:r>
      <w:r w:rsidR="001F30AF" w:rsidRPr="00C87E9E">
        <w:rPr>
          <w:rFonts w:asciiTheme="minorHAnsi" w:hAnsiTheme="minorHAnsi" w:cstheme="minorHAnsi"/>
          <w:i/>
          <w:iCs/>
          <w:color w:val="auto"/>
          <w:sz w:val="24"/>
          <w:szCs w:val="24"/>
        </w:rPr>
        <w:t>.</w:t>
      </w:r>
    </w:p>
    <w:p w14:paraId="20F9000B" w14:textId="77777777" w:rsidR="007B3EDD" w:rsidRPr="00C87E9E" w:rsidRDefault="001F30AF" w:rsidP="002E1A4A">
      <w:pPr>
        <w:pStyle w:val="Nagwek40"/>
        <w:keepNext/>
        <w:keepLines/>
        <w:numPr>
          <w:ilvl w:val="0"/>
          <w:numId w:val="4"/>
        </w:numPr>
        <w:shd w:val="clear" w:color="auto" w:fill="auto"/>
        <w:tabs>
          <w:tab w:val="left" w:pos="690"/>
        </w:tabs>
        <w:spacing w:after="0" w:line="360" w:lineRule="auto"/>
        <w:ind w:firstLine="280"/>
        <w:jc w:val="both"/>
        <w:rPr>
          <w:rFonts w:asciiTheme="minorHAnsi" w:hAnsiTheme="minorHAnsi" w:cstheme="minorHAnsi"/>
          <w:color w:val="auto"/>
          <w:sz w:val="24"/>
          <w:szCs w:val="24"/>
        </w:rPr>
      </w:pPr>
      <w:bookmarkStart w:id="21" w:name="bookmark22"/>
      <w:bookmarkStart w:id="22" w:name="bookmark23"/>
      <w:r w:rsidRPr="00C87E9E">
        <w:rPr>
          <w:rFonts w:asciiTheme="minorHAnsi" w:hAnsiTheme="minorHAnsi" w:cstheme="minorHAnsi"/>
          <w:color w:val="auto"/>
          <w:sz w:val="24"/>
          <w:szCs w:val="24"/>
        </w:rPr>
        <w:t>sytuacji ekonomicznej lub finansowej:</w:t>
      </w:r>
      <w:bookmarkEnd w:id="21"/>
      <w:bookmarkEnd w:id="22"/>
    </w:p>
    <w:p w14:paraId="65C03BEA" w14:textId="77777777" w:rsidR="00087EC5" w:rsidRPr="0096224F" w:rsidRDefault="00087EC5" w:rsidP="00087EC5">
      <w:pPr>
        <w:pStyle w:val="Teksttreci0"/>
        <w:shd w:val="clear" w:color="auto" w:fill="auto"/>
        <w:spacing w:after="0" w:line="360" w:lineRule="auto"/>
        <w:ind w:left="680"/>
        <w:jc w:val="both"/>
        <w:rPr>
          <w:rFonts w:asciiTheme="minorHAnsi" w:hAnsiTheme="minorHAnsi" w:cstheme="minorHAnsi"/>
          <w:sz w:val="24"/>
          <w:szCs w:val="24"/>
        </w:rPr>
      </w:pPr>
      <w:r w:rsidRPr="0096224F">
        <w:rPr>
          <w:rFonts w:asciiTheme="minorHAnsi" w:hAnsiTheme="minorHAnsi" w:cstheme="minorHAnsi"/>
          <w:bCs/>
          <w:sz w:val="24"/>
          <w:szCs w:val="24"/>
        </w:rPr>
        <w:t xml:space="preserve">Zamawiający </w:t>
      </w:r>
      <w:r w:rsidRPr="0096224F">
        <w:rPr>
          <w:rFonts w:asciiTheme="minorHAnsi" w:hAnsiTheme="minorHAnsi" w:cstheme="minorHAnsi"/>
          <w:b/>
          <w:bCs/>
          <w:sz w:val="24"/>
          <w:szCs w:val="24"/>
        </w:rPr>
        <w:t>nie określa</w:t>
      </w:r>
      <w:r w:rsidRPr="0096224F">
        <w:rPr>
          <w:rFonts w:asciiTheme="minorHAnsi" w:hAnsiTheme="minorHAnsi" w:cstheme="minorHAnsi"/>
          <w:bCs/>
          <w:sz w:val="24"/>
          <w:szCs w:val="24"/>
        </w:rPr>
        <w:t xml:space="preserve"> warunku udziału w postępowaniu w tym zakresie</w:t>
      </w:r>
      <w:r w:rsidRPr="0096224F">
        <w:rPr>
          <w:rFonts w:asciiTheme="minorHAnsi" w:hAnsiTheme="minorHAnsi" w:cstheme="minorHAnsi"/>
          <w:i/>
          <w:iCs/>
          <w:sz w:val="24"/>
          <w:szCs w:val="24"/>
        </w:rPr>
        <w:t>.</w:t>
      </w:r>
    </w:p>
    <w:p w14:paraId="4A487A67" w14:textId="77777777" w:rsidR="007B3EDD" w:rsidRPr="00C87E9E" w:rsidRDefault="001F30AF" w:rsidP="002E1A4A">
      <w:pPr>
        <w:pStyle w:val="Teksttreci0"/>
        <w:numPr>
          <w:ilvl w:val="0"/>
          <w:numId w:val="4"/>
        </w:numPr>
        <w:shd w:val="clear" w:color="auto" w:fill="auto"/>
        <w:tabs>
          <w:tab w:val="left" w:pos="690"/>
        </w:tabs>
        <w:spacing w:after="0" w:line="360" w:lineRule="auto"/>
        <w:ind w:firstLine="280"/>
        <w:jc w:val="both"/>
        <w:rPr>
          <w:rFonts w:asciiTheme="minorHAnsi" w:hAnsiTheme="minorHAnsi" w:cstheme="minorHAnsi"/>
          <w:color w:val="auto"/>
          <w:sz w:val="24"/>
          <w:szCs w:val="24"/>
        </w:rPr>
      </w:pPr>
      <w:r w:rsidRPr="00C87E9E">
        <w:rPr>
          <w:rFonts w:asciiTheme="minorHAnsi" w:hAnsiTheme="minorHAnsi" w:cstheme="minorHAnsi"/>
          <w:b/>
          <w:bCs/>
          <w:color w:val="auto"/>
          <w:sz w:val="24"/>
          <w:szCs w:val="24"/>
        </w:rPr>
        <w:t>zdolności technicznej lub zawodowej:</w:t>
      </w:r>
    </w:p>
    <w:p w14:paraId="5435C485" w14:textId="0813E431" w:rsidR="004B5E1E" w:rsidRPr="00C87E9E" w:rsidRDefault="004B5E1E" w:rsidP="002E1A4A">
      <w:pPr>
        <w:pStyle w:val="Teksttreci0"/>
        <w:numPr>
          <w:ilvl w:val="0"/>
          <w:numId w:val="34"/>
        </w:numPr>
        <w:tabs>
          <w:tab w:val="left" w:pos="284"/>
        </w:tabs>
        <w:spacing w:after="0" w:line="360" w:lineRule="auto"/>
        <w:jc w:val="both"/>
        <w:rPr>
          <w:rFonts w:asciiTheme="minorHAnsi" w:hAnsiTheme="minorHAnsi" w:cstheme="minorHAnsi"/>
          <w:b/>
          <w:color w:val="auto"/>
          <w:sz w:val="24"/>
          <w:szCs w:val="24"/>
        </w:rPr>
      </w:pPr>
      <w:r w:rsidRPr="00C87E9E">
        <w:rPr>
          <w:rFonts w:asciiTheme="minorHAnsi" w:hAnsiTheme="minorHAnsi" w:cstheme="minorHAnsi"/>
          <w:b/>
          <w:color w:val="auto"/>
          <w:sz w:val="24"/>
          <w:szCs w:val="24"/>
        </w:rPr>
        <w:t>Wykonawcy:</w:t>
      </w:r>
    </w:p>
    <w:p w14:paraId="795E600E" w14:textId="7DCD9E10" w:rsidR="004B5E1E" w:rsidRPr="00C87E9E" w:rsidRDefault="004B5E1E" w:rsidP="002E1A4A">
      <w:pPr>
        <w:pStyle w:val="Teksttreci0"/>
        <w:tabs>
          <w:tab w:val="left" w:pos="1112"/>
        </w:tabs>
        <w:spacing w:after="0" w:line="360" w:lineRule="auto"/>
        <w:ind w:left="709"/>
        <w:jc w:val="both"/>
        <w:rPr>
          <w:rFonts w:asciiTheme="minorHAnsi" w:hAnsiTheme="minorHAnsi" w:cstheme="minorHAnsi"/>
          <w:b/>
          <w:color w:val="auto"/>
          <w:sz w:val="24"/>
          <w:szCs w:val="24"/>
        </w:rPr>
      </w:pPr>
      <w:r w:rsidRPr="00C87E9E">
        <w:rPr>
          <w:rFonts w:asciiTheme="minorHAnsi" w:hAnsiTheme="minorHAnsi" w:cstheme="minorHAnsi"/>
          <w:b/>
          <w:color w:val="auto"/>
          <w:sz w:val="24"/>
          <w:szCs w:val="24"/>
        </w:rPr>
        <w:t>Wiedza i doświadczenie</w:t>
      </w:r>
    </w:p>
    <w:p w14:paraId="52DFC8CB" w14:textId="27AA51A1" w:rsidR="00E04D2A" w:rsidRPr="00484C79" w:rsidRDefault="00521829" w:rsidP="00536DFD">
      <w:pPr>
        <w:pStyle w:val="Teksttreci0"/>
        <w:tabs>
          <w:tab w:val="left" w:pos="1112"/>
        </w:tabs>
        <w:spacing w:after="0" w:line="336" w:lineRule="auto"/>
        <w:ind w:left="709"/>
        <w:jc w:val="both"/>
        <w:rPr>
          <w:rFonts w:asciiTheme="minorHAnsi" w:hAnsiTheme="minorHAnsi" w:cstheme="minorHAnsi"/>
          <w:color w:val="auto"/>
          <w:spacing w:val="-10"/>
          <w:sz w:val="24"/>
          <w:szCs w:val="24"/>
        </w:rPr>
      </w:pPr>
      <w:r w:rsidRPr="00C87E9E">
        <w:rPr>
          <w:rFonts w:asciiTheme="minorHAnsi" w:hAnsiTheme="minorHAnsi" w:cstheme="minorHAnsi"/>
          <w:color w:val="auto"/>
          <w:spacing w:val="-10"/>
          <w:sz w:val="24"/>
          <w:szCs w:val="24"/>
        </w:rPr>
        <w:t xml:space="preserve">Wykonawca zobowiązany jest wykazać się doświadczeniem w wykonaniu, w okresie ostatnich 5 lat przed upływem </w:t>
      </w:r>
      <w:r w:rsidRPr="0053569D">
        <w:rPr>
          <w:rFonts w:asciiTheme="minorHAnsi" w:hAnsiTheme="minorHAnsi" w:cstheme="minorHAnsi"/>
          <w:color w:val="auto"/>
          <w:spacing w:val="-10"/>
          <w:sz w:val="24"/>
          <w:szCs w:val="24"/>
        </w:rPr>
        <w:t xml:space="preserve">terminu składania ofert, a jeżeli okres prowadzenia działalności jest krótszy – w tym okresie, co najmniej </w:t>
      </w:r>
      <w:r w:rsidR="00C125A3" w:rsidRPr="0053569D">
        <w:rPr>
          <w:rFonts w:asciiTheme="minorHAnsi" w:hAnsiTheme="minorHAnsi" w:cstheme="minorHAnsi"/>
          <w:b/>
          <w:color w:val="auto"/>
          <w:spacing w:val="-10"/>
          <w:sz w:val="24"/>
          <w:szCs w:val="24"/>
        </w:rPr>
        <w:t>jednej</w:t>
      </w:r>
      <w:r w:rsidR="00697D94" w:rsidRPr="0053569D">
        <w:rPr>
          <w:rFonts w:asciiTheme="minorHAnsi" w:hAnsiTheme="minorHAnsi" w:cstheme="minorHAnsi"/>
          <w:b/>
          <w:color w:val="auto"/>
          <w:spacing w:val="-10"/>
          <w:sz w:val="24"/>
          <w:szCs w:val="24"/>
        </w:rPr>
        <w:t xml:space="preserve"> </w:t>
      </w:r>
      <w:r w:rsidR="00C77B2D" w:rsidRPr="0053569D">
        <w:rPr>
          <w:rFonts w:asciiTheme="minorHAnsi" w:hAnsiTheme="minorHAnsi" w:cstheme="minorHAnsi"/>
          <w:b/>
          <w:color w:val="auto"/>
          <w:spacing w:val="-10"/>
          <w:sz w:val="24"/>
          <w:szCs w:val="24"/>
        </w:rPr>
        <w:t>robot</w:t>
      </w:r>
      <w:r w:rsidR="004B5572" w:rsidRPr="0053569D">
        <w:rPr>
          <w:rFonts w:asciiTheme="minorHAnsi" w:hAnsiTheme="minorHAnsi" w:cstheme="minorHAnsi"/>
          <w:b/>
          <w:color w:val="auto"/>
          <w:spacing w:val="-10"/>
          <w:sz w:val="24"/>
          <w:szCs w:val="24"/>
        </w:rPr>
        <w:t>y</w:t>
      </w:r>
      <w:r w:rsidR="00686359" w:rsidRPr="0053569D">
        <w:rPr>
          <w:rFonts w:asciiTheme="minorHAnsi" w:hAnsiTheme="minorHAnsi" w:cstheme="minorHAnsi"/>
          <w:b/>
          <w:color w:val="auto"/>
          <w:spacing w:val="-10"/>
          <w:sz w:val="24"/>
          <w:szCs w:val="24"/>
        </w:rPr>
        <w:t xml:space="preserve"> </w:t>
      </w:r>
      <w:r w:rsidRPr="0053569D">
        <w:rPr>
          <w:rFonts w:asciiTheme="minorHAnsi" w:hAnsiTheme="minorHAnsi" w:cstheme="minorHAnsi"/>
          <w:b/>
          <w:color w:val="auto"/>
          <w:spacing w:val="-10"/>
          <w:sz w:val="24"/>
          <w:szCs w:val="24"/>
        </w:rPr>
        <w:t>budow</w:t>
      </w:r>
      <w:r w:rsidR="00E04D2A" w:rsidRPr="0053569D">
        <w:rPr>
          <w:rFonts w:asciiTheme="minorHAnsi" w:hAnsiTheme="minorHAnsi" w:cstheme="minorHAnsi"/>
          <w:b/>
          <w:color w:val="auto"/>
          <w:spacing w:val="-10"/>
          <w:sz w:val="24"/>
          <w:szCs w:val="24"/>
        </w:rPr>
        <w:t>lan</w:t>
      </w:r>
      <w:r w:rsidR="004B5572" w:rsidRPr="0053569D">
        <w:rPr>
          <w:rFonts w:asciiTheme="minorHAnsi" w:hAnsiTheme="minorHAnsi" w:cstheme="minorHAnsi"/>
          <w:b/>
          <w:color w:val="auto"/>
          <w:spacing w:val="-10"/>
          <w:sz w:val="24"/>
          <w:szCs w:val="24"/>
        </w:rPr>
        <w:t>e</w:t>
      </w:r>
      <w:r w:rsidR="00C125A3" w:rsidRPr="0053569D">
        <w:rPr>
          <w:rFonts w:asciiTheme="minorHAnsi" w:hAnsiTheme="minorHAnsi" w:cstheme="minorHAnsi"/>
          <w:b/>
          <w:color w:val="auto"/>
          <w:spacing w:val="-10"/>
          <w:sz w:val="24"/>
          <w:szCs w:val="24"/>
        </w:rPr>
        <w:t>j</w:t>
      </w:r>
      <w:r w:rsidR="00E04D2A" w:rsidRPr="0053569D">
        <w:rPr>
          <w:rFonts w:asciiTheme="minorHAnsi" w:hAnsiTheme="minorHAnsi" w:cstheme="minorHAnsi"/>
          <w:color w:val="auto"/>
          <w:spacing w:val="-10"/>
          <w:sz w:val="24"/>
          <w:szCs w:val="24"/>
        </w:rPr>
        <w:t xml:space="preserve"> polegając</w:t>
      </w:r>
      <w:r w:rsidR="004B5572" w:rsidRPr="0053569D">
        <w:rPr>
          <w:rFonts w:asciiTheme="minorHAnsi" w:hAnsiTheme="minorHAnsi" w:cstheme="minorHAnsi"/>
          <w:color w:val="auto"/>
          <w:spacing w:val="-10"/>
          <w:sz w:val="24"/>
          <w:szCs w:val="24"/>
        </w:rPr>
        <w:t>e</w:t>
      </w:r>
      <w:r w:rsidRPr="0053569D">
        <w:rPr>
          <w:rFonts w:asciiTheme="minorHAnsi" w:hAnsiTheme="minorHAnsi" w:cstheme="minorHAnsi"/>
          <w:color w:val="auto"/>
          <w:spacing w:val="-10"/>
          <w:sz w:val="24"/>
          <w:szCs w:val="24"/>
        </w:rPr>
        <w:t xml:space="preserve"> na </w:t>
      </w:r>
      <w:r w:rsidRPr="0053569D">
        <w:rPr>
          <w:rFonts w:asciiTheme="minorHAnsi" w:hAnsiTheme="minorHAnsi" w:cstheme="minorHAnsi"/>
          <w:b/>
          <w:color w:val="auto"/>
          <w:spacing w:val="-10"/>
          <w:sz w:val="24"/>
          <w:szCs w:val="24"/>
        </w:rPr>
        <w:t>bu</w:t>
      </w:r>
      <w:r w:rsidR="00FF048B" w:rsidRPr="0053569D">
        <w:rPr>
          <w:rFonts w:asciiTheme="minorHAnsi" w:hAnsiTheme="minorHAnsi" w:cstheme="minorHAnsi"/>
          <w:b/>
          <w:color w:val="auto"/>
          <w:spacing w:val="-10"/>
          <w:sz w:val="24"/>
          <w:szCs w:val="24"/>
        </w:rPr>
        <w:t>d</w:t>
      </w:r>
      <w:r w:rsidR="00697D94" w:rsidRPr="0053569D">
        <w:rPr>
          <w:rFonts w:asciiTheme="minorHAnsi" w:hAnsiTheme="minorHAnsi" w:cstheme="minorHAnsi"/>
          <w:b/>
          <w:color w:val="auto"/>
          <w:spacing w:val="-10"/>
          <w:sz w:val="24"/>
          <w:szCs w:val="24"/>
        </w:rPr>
        <w:t>o</w:t>
      </w:r>
      <w:r w:rsidR="00411552" w:rsidRPr="0053569D">
        <w:rPr>
          <w:rFonts w:asciiTheme="minorHAnsi" w:hAnsiTheme="minorHAnsi" w:cstheme="minorHAnsi"/>
          <w:b/>
          <w:color w:val="auto"/>
          <w:spacing w:val="-10"/>
          <w:sz w:val="24"/>
          <w:szCs w:val="24"/>
        </w:rPr>
        <w:t xml:space="preserve">wie/ </w:t>
      </w:r>
      <w:r w:rsidR="00697D94" w:rsidRPr="0053569D">
        <w:rPr>
          <w:rFonts w:asciiTheme="minorHAnsi" w:hAnsiTheme="minorHAnsi" w:cstheme="minorHAnsi"/>
          <w:b/>
          <w:color w:val="auto"/>
          <w:spacing w:val="-10"/>
          <w:sz w:val="24"/>
          <w:szCs w:val="24"/>
        </w:rPr>
        <w:t>lub przebudowie</w:t>
      </w:r>
      <w:r w:rsidR="004B5572" w:rsidRPr="0053569D">
        <w:rPr>
          <w:rStyle w:val="Stopka"/>
          <w:rFonts w:asciiTheme="minorHAnsi" w:eastAsia="Verdana" w:hAnsiTheme="minorHAnsi" w:cstheme="minorHAnsi"/>
          <w:color w:val="auto"/>
          <w:sz w:val="24"/>
          <w:szCs w:val="24"/>
        </w:rPr>
        <w:t xml:space="preserve">/ </w:t>
      </w:r>
      <w:r w:rsidR="004B5572" w:rsidRPr="0053569D">
        <w:rPr>
          <w:rStyle w:val="Stopka"/>
          <w:rFonts w:asciiTheme="minorHAnsi" w:eastAsia="Verdana" w:hAnsiTheme="minorHAnsi" w:cstheme="minorHAnsi"/>
          <w:b/>
          <w:color w:val="auto"/>
          <w:sz w:val="24"/>
          <w:szCs w:val="24"/>
        </w:rPr>
        <w:t>lub</w:t>
      </w:r>
      <w:r w:rsidR="0053569D" w:rsidRPr="0053569D">
        <w:rPr>
          <w:rStyle w:val="Stopka"/>
          <w:rFonts w:asciiTheme="minorHAnsi" w:eastAsia="Verdana" w:hAnsiTheme="minorHAnsi" w:cstheme="minorHAnsi"/>
          <w:b/>
          <w:color w:val="auto"/>
          <w:sz w:val="24"/>
          <w:szCs w:val="24"/>
        </w:rPr>
        <w:t xml:space="preserve"> rozbudowie/ lub nadbudowie</w:t>
      </w:r>
      <w:r w:rsidR="004B5572" w:rsidRPr="0053569D">
        <w:rPr>
          <w:rStyle w:val="csa75556751"/>
          <w:rFonts w:asciiTheme="minorHAnsi" w:hAnsiTheme="minorHAnsi" w:cstheme="minorHAnsi"/>
          <w:color w:val="auto"/>
        </w:rPr>
        <w:t xml:space="preserve"> </w:t>
      </w:r>
      <w:r w:rsidR="00536DFD" w:rsidRPr="00536DFD">
        <w:rPr>
          <w:rStyle w:val="csa75556751"/>
          <w:rFonts w:asciiTheme="minorHAnsi" w:hAnsiTheme="minorHAnsi" w:cstheme="minorHAnsi"/>
          <w:color w:val="auto"/>
        </w:rPr>
        <w:t>obiektu oświatowego i/lub obiektu sportowego i/lub obiektu użyteczności publicznej</w:t>
      </w:r>
      <w:r w:rsidR="00536DFD">
        <w:rPr>
          <w:rStyle w:val="csa75556751"/>
          <w:color w:val="auto"/>
        </w:rPr>
        <w:t xml:space="preserve"> </w:t>
      </w:r>
      <w:r w:rsidR="00592993" w:rsidRPr="00484C79">
        <w:rPr>
          <w:rFonts w:asciiTheme="minorHAnsi" w:hAnsiTheme="minorHAnsi" w:cstheme="minorHAnsi"/>
          <w:color w:val="auto"/>
          <w:spacing w:val="-10"/>
          <w:sz w:val="24"/>
          <w:szCs w:val="24"/>
        </w:rPr>
        <w:t xml:space="preserve">o kubaturze min. </w:t>
      </w:r>
      <w:r w:rsidR="0053569D" w:rsidRPr="00484C79">
        <w:rPr>
          <w:rFonts w:asciiTheme="minorHAnsi" w:hAnsiTheme="minorHAnsi" w:cstheme="minorHAnsi"/>
          <w:color w:val="auto"/>
          <w:spacing w:val="-10"/>
          <w:sz w:val="24"/>
          <w:szCs w:val="24"/>
        </w:rPr>
        <w:t>4</w:t>
      </w:r>
      <w:r w:rsidR="00592993" w:rsidRPr="00484C79">
        <w:rPr>
          <w:rFonts w:asciiTheme="minorHAnsi" w:hAnsiTheme="minorHAnsi" w:cstheme="minorHAnsi"/>
          <w:color w:val="auto"/>
          <w:spacing w:val="-10"/>
          <w:sz w:val="24"/>
          <w:szCs w:val="24"/>
        </w:rPr>
        <w:t>000</w:t>
      </w:r>
      <w:r w:rsidR="00484C79">
        <w:rPr>
          <w:rFonts w:asciiTheme="minorHAnsi" w:hAnsiTheme="minorHAnsi" w:cstheme="minorHAnsi"/>
          <w:color w:val="auto"/>
          <w:spacing w:val="-10"/>
          <w:sz w:val="24"/>
          <w:szCs w:val="24"/>
        </w:rPr>
        <w:t xml:space="preserve"> </w:t>
      </w:r>
      <w:r w:rsidR="00592993" w:rsidRPr="00484C79">
        <w:rPr>
          <w:rFonts w:asciiTheme="minorHAnsi" w:hAnsiTheme="minorHAnsi" w:cstheme="minorHAnsi"/>
          <w:color w:val="auto"/>
          <w:spacing w:val="-10"/>
          <w:sz w:val="24"/>
          <w:szCs w:val="24"/>
        </w:rPr>
        <w:t>m</w:t>
      </w:r>
      <w:r w:rsidR="00592993" w:rsidRPr="00484C79">
        <w:rPr>
          <w:rFonts w:asciiTheme="minorHAnsi" w:hAnsiTheme="minorHAnsi" w:cstheme="minorHAnsi"/>
          <w:color w:val="auto"/>
          <w:spacing w:val="-10"/>
          <w:sz w:val="24"/>
          <w:szCs w:val="24"/>
          <w:vertAlign w:val="superscript"/>
        </w:rPr>
        <w:t>3</w:t>
      </w:r>
      <w:r w:rsidR="00C125A3" w:rsidRPr="00484C79">
        <w:rPr>
          <w:rFonts w:asciiTheme="minorHAnsi" w:hAnsiTheme="minorHAnsi" w:cstheme="minorHAnsi"/>
          <w:color w:val="auto"/>
          <w:spacing w:val="-10"/>
          <w:sz w:val="24"/>
          <w:szCs w:val="24"/>
        </w:rPr>
        <w:t>.</w:t>
      </w:r>
    </w:p>
    <w:p w14:paraId="4B9D9BD2" w14:textId="01512373" w:rsidR="004F3D36" w:rsidRPr="0053569D" w:rsidRDefault="004F3D36" w:rsidP="00536DFD">
      <w:pPr>
        <w:autoSpaceDE w:val="0"/>
        <w:autoSpaceDN w:val="0"/>
        <w:adjustRightInd w:val="0"/>
        <w:spacing w:before="60" w:line="336" w:lineRule="auto"/>
        <w:ind w:left="709"/>
        <w:jc w:val="both"/>
        <w:rPr>
          <w:rFonts w:asciiTheme="minorHAnsi" w:eastAsia="Verdana" w:hAnsiTheme="minorHAnsi" w:cstheme="minorHAnsi"/>
          <w:color w:val="auto"/>
        </w:rPr>
      </w:pPr>
      <w:r w:rsidRPr="0053569D">
        <w:rPr>
          <w:rFonts w:asciiTheme="minorHAnsi" w:eastAsia="Verdana" w:hAnsiTheme="minorHAnsi" w:cstheme="minorHAnsi"/>
          <w:color w:val="auto"/>
        </w:rPr>
        <w:t>Wykonawcy wspólnie ubiegający się o udzielenie zamówienia (np. konsorcjum, spółka cywilna), ww. warunek udziału w postępowaniu spełniają następująco: przynajmniej jeden z tych wykonawców musi posiadać doświa</w:t>
      </w:r>
      <w:r w:rsidR="00C77B2D" w:rsidRPr="0053569D">
        <w:rPr>
          <w:rFonts w:asciiTheme="minorHAnsi" w:eastAsia="Verdana" w:hAnsiTheme="minorHAnsi" w:cstheme="minorHAnsi"/>
          <w:color w:val="auto"/>
        </w:rPr>
        <w:t xml:space="preserve">dczenie w zakresie określonym powyżej </w:t>
      </w:r>
      <w:r w:rsidRPr="0053569D">
        <w:rPr>
          <w:rFonts w:asciiTheme="minorHAnsi" w:eastAsia="Verdana" w:hAnsiTheme="minorHAnsi" w:cstheme="minorHAnsi"/>
          <w:color w:val="auto"/>
        </w:rPr>
        <w:t>z tym</w:t>
      </w:r>
      <w:r w:rsidR="00C77B2D" w:rsidRPr="0053569D">
        <w:rPr>
          <w:rFonts w:asciiTheme="minorHAnsi" w:eastAsia="Verdana" w:hAnsiTheme="minorHAnsi" w:cstheme="minorHAnsi"/>
          <w:color w:val="auto"/>
        </w:rPr>
        <w:t>,</w:t>
      </w:r>
      <w:r w:rsidRPr="0053569D">
        <w:rPr>
          <w:rFonts w:asciiTheme="minorHAnsi" w:eastAsia="Verdana" w:hAnsiTheme="minorHAnsi" w:cstheme="minorHAnsi"/>
          <w:color w:val="auto"/>
        </w:rPr>
        <w:t xml:space="preserve"> że wymóg posiadania ww. doświadczenia dotyczy wykonawców zamierzających bezpośrednio realizować zamówienie.</w:t>
      </w:r>
    </w:p>
    <w:p w14:paraId="2CE53BBA" w14:textId="7E625145" w:rsidR="001C083F" w:rsidRPr="0053569D" w:rsidRDefault="001C083F" w:rsidP="002E1A4A">
      <w:pPr>
        <w:autoSpaceDE w:val="0"/>
        <w:autoSpaceDN w:val="0"/>
        <w:adjustRightInd w:val="0"/>
        <w:spacing w:before="60" w:line="360" w:lineRule="auto"/>
        <w:ind w:left="709"/>
        <w:jc w:val="both"/>
        <w:rPr>
          <w:rFonts w:asciiTheme="minorHAnsi" w:hAnsiTheme="minorHAnsi" w:cstheme="minorHAnsi"/>
          <w:color w:val="auto"/>
        </w:rPr>
      </w:pPr>
      <w:r w:rsidRPr="0053569D">
        <w:rPr>
          <w:rFonts w:asciiTheme="minorHAnsi" w:hAnsiTheme="minorHAnsi" w:cstheme="minorHAnsi"/>
          <w:color w:val="auto"/>
        </w:rPr>
        <w:t xml:space="preserve">W przypadku, o którym mowa w art. 117 ust. 2 i 3, wykonawcy wspólnie ubiegający się </w:t>
      </w:r>
      <w:r w:rsidR="00E04D2A" w:rsidRPr="0053569D">
        <w:rPr>
          <w:rFonts w:asciiTheme="minorHAnsi" w:hAnsiTheme="minorHAnsi" w:cstheme="minorHAnsi"/>
          <w:color w:val="auto"/>
        </w:rPr>
        <w:br/>
      </w:r>
      <w:r w:rsidRPr="0053569D">
        <w:rPr>
          <w:rFonts w:asciiTheme="minorHAnsi" w:hAnsiTheme="minorHAnsi" w:cstheme="minorHAnsi"/>
          <w:color w:val="auto"/>
        </w:rPr>
        <w:t>o udzielenie zamówienia dołączają do oferty oświadczenie, z którego wynika, które roboty budowlane, dostawy lub usługi wykonają poszczególni wykonawcy</w:t>
      </w:r>
      <w:r w:rsidR="00E04D2A" w:rsidRPr="0053569D">
        <w:rPr>
          <w:rFonts w:asciiTheme="minorHAnsi" w:hAnsiTheme="minorHAnsi" w:cstheme="minorHAnsi"/>
          <w:color w:val="auto"/>
        </w:rPr>
        <w:t>.</w:t>
      </w:r>
    </w:p>
    <w:p w14:paraId="598CA1D9" w14:textId="3C781A10" w:rsidR="007B3EDD" w:rsidRPr="0053569D" w:rsidRDefault="001F0EDC" w:rsidP="002E1A4A">
      <w:pPr>
        <w:pStyle w:val="Teksttreci0"/>
        <w:numPr>
          <w:ilvl w:val="0"/>
          <w:numId w:val="34"/>
        </w:numPr>
        <w:shd w:val="clear" w:color="auto" w:fill="auto"/>
        <w:tabs>
          <w:tab w:val="left" w:pos="1112"/>
        </w:tabs>
        <w:spacing w:after="0" w:line="360" w:lineRule="auto"/>
        <w:jc w:val="both"/>
        <w:rPr>
          <w:rFonts w:asciiTheme="minorHAnsi" w:hAnsiTheme="minorHAnsi" w:cstheme="minorHAnsi"/>
          <w:color w:val="auto"/>
          <w:sz w:val="24"/>
          <w:szCs w:val="24"/>
        </w:rPr>
      </w:pPr>
      <w:r w:rsidRPr="0053569D">
        <w:rPr>
          <w:rFonts w:asciiTheme="minorHAnsi" w:hAnsiTheme="minorHAnsi" w:cstheme="minorHAnsi"/>
          <w:b/>
          <w:bCs/>
          <w:color w:val="auto"/>
          <w:sz w:val="24"/>
          <w:szCs w:val="24"/>
        </w:rPr>
        <w:t>osób</w:t>
      </w:r>
      <w:r w:rsidR="001F30AF" w:rsidRPr="0053569D">
        <w:rPr>
          <w:rFonts w:asciiTheme="minorHAnsi" w:hAnsiTheme="minorHAnsi" w:cstheme="minorHAnsi"/>
          <w:b/>
          <w:bCs/>
          <w:color w:val="auto"/>
          <w:sz w:val="24"/>
          <w:szCs w:val="24"/>
        </w:rPr>
        <w:t>:</w:t>
      </w:r>
    </w:p>
    <w:p w14:paraId="285AAC0B" w14:textId="04A154BA" w:rsidR="001F0EDC" w:rsidRPr="00C87E9E" w:rsidRDefault="001F0EDC" w:rsidP="002E1A4A">
      <w:pPr>
        <w:pStyle w:val="Teksttreci0"/>
        <w:shd w:val="clear" w:color="auto" w:fill="auto"/>
        <w:spacing w:after="0" w:line="360" w:lineRule="auto"/>
        <w:ind w:firstLine="720"/>
        <w:jc w:val="both"/>
        <w:rPr>
          <w:rFonts w:asciiTheme="minorHAnsi" w:hAnsiTheme="minorHAnsi" w:cstheme="minorHAnsi"/>
          <w:b/>
          <w:bCs/>
          <w:color w:val="auto"/>
          <w:sz w:val="24"/>
          <w:szCs w:val="24"/>
        </w:rPr>
      </w:pPr>
      <w:r w:rsidRPr="00C87E9E">
        <w:rPr>
          <w:rFonts w:asciiTheme="minorHAnsi" w:hAnsiTheme="minorHAnsi" w:cstheme="minorHAnsi"/>
          <w:b/>
          <w:bCs/>
          <w:color w:val="auto"/>
          <w:sz w:val="24"/>
          <w:szCs w:val="24"/>
        </w:rPr>
        <w:t>Potencjał kadrowy</w:t>
      </w:r>
    </w:p>
    <w:p w14:paraId="750DA395" w14:textId="77777777" w:rsidR="00E61232" w:rsidRPr="0053569D" w:rsidRDefault="00E61232" w:rsidP="00E61232">
      <w:pPr>
        <w:pStyle w:val="Teksttreci0"/>
        <w:shd w:val="clear" w:color="auto" w:fill="auto"/>
        <w:spacing w:after="0" w:line="360" w:lineRule="auto"/>
        <w:ind w:left="720" w:firstLine="20"/>
        <w:rPr>
          <w:rFonts w:asciiTheme="minorHAnsi" w:hAnsiTheme="minorHAnsi" w:cstheme="minorHAnsi"/>
          <w:color w:val="auto"/>
          <w:sz w:val="24"/>
          <w:szCs w:val="24"/>
        </w:rPr>
      </w:pPr>
      <w:r w:rsidRPr="00C87E9E">
        <w:rPr>
          <w:rFonts w:asciiTheme="minorHAnsi" w:hAnsiTheme="minorHAnsi" w:cstheme="minorHAnsi"/>
          <w:color w:val="auto"/>
          <w:sz w:val="24"/>
          <w:szCs w:val="24"/>
        </w:rPr>
        <w:t xml:space="preserve">Wykonawca musi </w:t>
      </w:r>
      <w:r w:rsidRPr="0053569D">
        <w:rPr>
          <w:rFonts w:asciiTheme="minorHAnsi" w:hAnsiTheme="minorHAnsi" w:cstheme="minorHAnsi"/>
          <w:color w:val="auto"/>
          <w:sz w:val="24"/>
          <w:szCs w:val="24"/>
        </w:rPr>
        <w:t>wskazać osoby, które będą uczestniczyć w wykonywaniu zamówienia, legitymujące się kwalifikacjami zawodowymi i doświadczeniem odpowiednimi do funkcji, jakie zostaną im powierzone.</w:t>
      </w:r>
    </w:p>
    <w:p w14:paraId="27497A40" w14:textId="77777777" w:rsidR="00E61232" w:rsidRPr="0053569D" w:rsidRDefault="00E61232" w:rsidP="00E61232">
      <w:pPr>
        <w:pStyle w:val="Teksttreci0"/>
        <w:shd w:val="clear" w:color="auto" w:fill="auto"/>
        <w:spacing w:after="0" w:line="360" w:lineRule="auto"/>
        <w:ind w:left="720" w:firstLine="20"/>
        <w:rPr>
          <w:rFonts w:asciiTheme="minorHAnsi" w:hAnsiTheme="minorHAnsi" w:cstheme="minorHAnsi"/>
          <w:color w:val="auto"/>
          <w:sz w:val="24"/>
          <w:szCs w:val="24"/>
        </w:rPr>
      </w:pPr>
      <w:r w:rsidRPr="0053569D">
        <w:rPr>
          <w:rFonts w:asciiTheme="minorHAnsi" w:hAnsiTheme="minorHAnsi" w:cstheme="minorHAnsi"/>
          <w:color w:val="auto"/>
          <w:sz w:val="24"/>
          <w:szCs w:val="24"/>
        </w:rPr>
        <w:t>Wykonawca, na każdą funkcję wymienioną poniżej, wskaże osoby, które musi mieć dostępne na etapie realizacji zamówienia, spełniające następujące wymagania:</w:t>
      </w:r>
    </w:p>
    <w:p w14:paraId="48E3AB1D" w14:textId="05807351" w:rsidR="00E61232" w:rsidRPr="00C87E9E" w:rsidRDefault="00E61232" w:rsidP="00E61232">
      <w:pPr>
        <w:pStyle w:val="Teksttreci0"/>
        <w:numPr>
          <w:ilvl w:val="0"/>
          <w:numId w:val="27"/>
        </w:numPr>
        <w:shd w:val="clear" w:color="auto" w:fill="auto"/>
        <w:spacing w:after="0" w:line="360" w:lineRule="auto"/>
        <w:ind w:left="851"/>
        <w:rPr>
          <w:rFonts w:asciiTheme="minorHAnsi" w:hAnsiTheme="minorHAnsi" w:cstheme="minorHAnsi"/>
          <w:color w:val="auto"/>
          <w:sz w:val="24"/>
          <w:szCs w:val="24"/>
        </w:rPr>
      </w:pPr>
      <w:r w:rsidRPr="0053569D">
        <w:rPr>
          <w:rFonts w:asciiTheme="minorHAnsi" w:hAnsiTheme="minorHAnsi" w:cstheme="minorHAnsi"/>
          <w:b/>
          <w:bCs/>
          <w:color w:val="auto"/>
          <w:sz w:val="24"/>
          <w:szCs w:val="24"/>
        </w:rPr>
        <w:t xml:space="preserve">osoba proponowana do pełnienia funkcji </w:t>
      </w:r>
      <w:r w:rsidRPr="00C87E9E">
        <w:rPr>
          <w:rFonts w:asciiTheme="minorHAnsi" w:hAnsiTheme="minorHAnsi" w:cstheme="minorHAnsi"/>
          <w:b/>
          <w:bCs/>
          <w:color w:val="auto"/>
          <w:sz w:val="24"/>
          <w:szCs w:val="24"/>
        </w:rPr>
        <w:t>Kierownik Budowy (</w:t>
      </w:r>
      <w:r w:rsidR="00D35882" w:rsidRPr="00C87E9E">
        <w:rPr>
          <w:rFonts w:asciiTheme="minorHAnsi" w:hAnsiTheme="minorHAnsi" w:cstheme="minorHAnsi"/>
          <w:b/>
          <w:bCs/>
          <w:color w:val="auto"/>
          <w:sz w:val="24"/>
          <w:szCs w:val="24"/>
        </w:rPr>
        <w:t>konstrukcyjno-budowlany</w:t>
      </w:r>
      <w:r w:rsidRPr="00C87E9E">
        <w:rPr>
          <w:rFonts w:asciiTheme="minorHAnsi" w:hAnsiTheme="minorHAnsi" w:cstheme="minorHAnsi"/>
          <w:b/>
          <w:bCs/>
          <w:color w:val="auto"/>
          <w:sz w:val="24"/>
          <w:szCs w:val="24"/>
        </w:rPr>
        <w:t>)</w:t>
      </w:r>
    </w:p>
    <w:p w14:paraId="61284469" w14:textId="77777777" w:rsidR="00E61232" w:rsidRPr="00C87E9E" w:rsidRDefault="00E61232" w:rsidP="00E61232">
      <w:pPr>
        <w:pStyle w:val="Teksttreci0"/>
        <w:shd w:val="clear" w:color="auto" w:fill="auto"/>
        <w:spacing w:after="0" w:line="360" w:lineRule="auto"/>
        <w:ind w:firstLine="720"/>
        <w:rPr>
          <w:rFonts w:asciiTheme="minorHAnsi" w:hAnsiTheme="minorHAnsi" w:cstheme="minorHAnsi"/>
          <w:color w:val="auto"/>
          <w:sz w:val="24"/>
          <w:szCs w:val="24"/>
        </w:rPr>
      </w:pPr>
      <w:r w:rsidRPr="00C87E9E">
        <w:rPr>
          <w:rFonts w:asciiTheme="minorHAnsi" w:hAnsiTheme="minorHAnsi" w:cstheme="minorHAnsi"/>
          <w:color w:val="auto"/>
          <w:sz w:val="24"/>
          <w:szCs w:val="24"/>
        </w:rPr>
        <w:t xml:space="preserve">wymagana liczba osób: </w:t>
      </w:r>
      <w:r w:rsidRPr="00C87E9E">
        <w:rPr>
          <w:rFonts w:asciiTheme="minorHAnsi" w:hAnsiTheme="minorHAnsi" w:cstheme="minorHAnsi"/>
          <w:b/>
          <w:bCs/>
          <w:color w:val="auto"/>
          <w:sz w:val="24"/>
          <w:szCs w:val="24"/>
        </w:rPr>
        <w:t>1</w:t>
      </w:r>
    </w:p>
    <w:p w14:paraId="02DF5AC2" w14:textId="77777777" w:rsidR="0053569D" w:rsidRDefault="00E61232" w:rsidP="0053569D">
      <w:pPr>
        <w:pStyle w:val="Teksttreci0"/>
        <w:shd w:val="clear" w:color="auto" w:fill="auto"/>
        <w:spacing w:after="0" w:line="360" w:lineRule="auto"/>
        <w:ind w:firstLine="720"/>
        <w:rPr>
          <w:rFonts w:asciiTheme="minorHAnsi" w:hAnsiTheme="minorHAnsi" w:cstheme="minorHAnsi"/>
          <w:color w:val="auto"/>
          <w:sz w:val="24"/>
          <w:szCs w:val="24"/>
        </w:rPr>
      </w:pPr>
      <w:r w:rsidRPr="00C87E9E">
        <w:rPr>
          <w:rFonts w:asciiTheme="minorHAnsi" w:hAnsiTheme="minorHAnsi" w:cstheme="minorHAnsi"/>
          <w:color w:val="auto"/>
          <w:sz w:val="24"/>
          <w:szCs w:val="24"/>
          <w:u w:val="single"/>
        </w:rPr>
        <w:t>Kwalifikacje zawodowe:</w:t>
      </w:r>
      <w:bookmarkStart w:id="23" w:name="_Hlk143679307"/>
    </w:p>
    <w:p w14:paraId="58AB25FA" w14:textId="4B182151" w:rsidR="0053569D" w:rsidRPr="0053569D" w:rsidRDefault="0053569D" w:rsidP="0053569D">
      <w:pPr>
        <w:pStyle w:val="Teksttreci0"/>
        <w:shd w:val="clear" w:color="auto" w:fill="auto"/>
        <w:spacing w:after="0" w:line="360" w:lineRule="auto"/>
        <w:ind w:left="851"/>
        <w:rPr>
          <w:rFonts w:asciiTheme="minorHAnsi" w:hAnsiTheme="minorHAnsi" w:cstheme="minorHAnsi"/>
          <w:color w:val="auto"/>
          <w:sz w:val="24"/>
          <w:szCs w:val="24"/>
        </w:rPr>
      </w:pPr>
      <w:r w:rsidRPr="0096224F">
        <w:rPr>
          <w:rFonts w:asciiTheme="minorHAnsi" w:hAnsiTheme="minorHAnsi" w:cstheme="minorHAnsi"/>
          <w:sz w:val="24"/>
          <w:szCs w:val="24"/>
        </w:rPr>
        <w:lastRenderedPageBreak/>
        <w:t xml:space="preserve">Uprawnienia budowlane </w:t>
      </w:r>
      <w:r w:rsidRPr="0096224F">
        <w:rPr>
          <w:rFonts w:asciiTheme="minorHAnsi" w:hAnsiTheme="minorHAnsi" w:cstheme="minorHAnsi"/>
          <w:color w:val="0070C0"/>
          <w:sz w:val="24"/>
          <w:szCs w:val="24"/>
        </w:rPr>
        <w:t xml:space="preserve">do kierowania robotami </w:t>
      </w:r>
      <w:r w:rsidRPr="0096224F">
        <w:rPr>
          <w:rFonts w:asciiTheme="minorHAnsi" w:hAnsiTheme="minorHAnsi" w:cstheme="minorHAnsi"/>
          <w:bCs/>
          <w:color w:val="0070C0"/>
          <w:spacing w:val="-4"/>
          <w:sz w:val="24"/>
          <w:szCs w:val="24"/>
        </w:rPr>
        <w:t xml:space="preserve">w specjalności </w:t>
      </w:r>
      <w:r>
        <w:rPr>
          <w:rFonts w:asciiTheme="minorHAnsi" w:hAnsiTheme="minorHAnsi" w:cstheme="minorHAnsi"/>
          <w:bCs/>
          <w:color w:val="0070C0"/>
          <w:spacing w:val="-4"/>
          <w:sz w:val="24"/>
          <w:szCs w:val="24"/>
        </w:rPr>
        <w:t xml:space="preserve">konstrukcyjno-budowlanej </w:t>
      </w:r>
      <w:r w:rsidRPr="0096224F">
        <w:rPr>
          <w:rFonts w:asciiTheme="minorHAnsi" w:hAnsiTheme="minorHAnsi" w:cstheme="minorHAnsi"/>
          <w:sz w:val="24"/>
          <w:szCs w:val="24"/>
        </w:rPr>
        <w:t>lub odpowiadające im ważne uprawnienia budowlane wydane na podstawie wcześniej obowiązujących przepisów.</w:t>
      </w:r>
    </w:p>
    <w:p w14:paraId="632EA20A" w14:textId="14A25725" w:rsidR="00704B25" w:rsidRPr="00C87E9E" w:rsidRDefault="00704B25" w:rsidP="00704B25">
      <w:pPr>
        <w:pStyle w:val="Teksttreci0"/>
        <w:numPr>
          <w:ilvl w:val="0"/>
          <w:numId w:val="27"/>
        </w:numPr>
        <w:shd w:val="clear" w:color="auto" w:fill="auto"/>
        <w:spacing w:after="0" w:line="360" w:lineRule="auto"/>
        <w:ind w:left="851"/>
        <w:rPr>
          <w:rFonts w:asciiTheme="minorHAnsi" w:hAnsiTheme="minorHAnsi" w:cstheme="minorHAnsi"/>
          <w:color w:val="auto"/>
          <w:sz w:val="24"/>
          <w:szCs w:val="24"/>
        </w:rPr>
      </w:pPr>
      <w:r w:rsidRPr="00C87E9E">
        <w:rPr>
          <w:rFonts w:asciiTheme="minorHAnsi" w:hAnsiTheme="minorHAnsi" w:cstheme="minorHAnsi"/>
          <w:b/>
          <w:bCs/>
          <w:color w:val="auto"/>
          <w:sz w:val="24"/>
          <w:szCs w:val="24"/>
        </w:rPr>
        <w:t>osoba proponowana do pełnienia funkcji Kierownik robót</w:t>
      </w:r>
      <w:r w:rsidR="00B25117" w:rsidRPr="00C87E9E">
        <w:rPr>
          <w:rFonts w:asciiTheme="minorHAnsi" w:hAnsiTheme="minorHAnsi" w:cstheme="minorHAnsi"/>
          <w:b/>
          <w:bCs/>
          <w:color w:val="auto"/>
          <w:sz w:val="24"/>
          <w:szCs w:val="24"/>
        </w:rPr>
        <w:t xml:space="preserve"> branży elektrycznej</w:t>
      </w:r>
    </w:p>
    <w:p w14:paraId="0F0B3D4A" w14:textId="77777777" w:rsidR="00704B25" w:rsidRPr="00C87E9E" w:rsidRDefault="00704B25" w:rsidP="00704B25">
      <w:pPr>
        <w:pStyle w:val="Teksttreci0"/>
        <w:shd w:val="clear" w:color="auto" w:fill="auto"/>
        <w:spacing w:after="0" w:line="360" w:lineRule="auto"/>
        <w:ind w:firstLine="720"/>
        <w:rPr>
          <w:rFonts w:asciiTheme="minorHAnsi" w:hAnsiTheme="minorHAnsi" w:cstheme="minorHAnsi"/>
          <w:color w:val="auto"/>
          <w:sz w:val="24"/>
          <w:szCs w:val="24"/>
        </w:rPr>
      </w:pPr>
      <w:r w:rsidRPr="00C87E9E">
        <w:rPr>
          <w:rFonts w:asciiTheme="minorHAnsi" w:hAnsiTheme="minorHAnsi" w:cstheme="minorHAnsi"/>
          <w:color w:val="auto"/>
          <w:sz w:val="24"/>
          <w:szCs w:val="24"/>
        </w:rPr>
        <w:t xml:space="preserve">wymagana liczba osób: </w:t>
      </w:r>
      <w:r w:rsidRPr="00C87E9E">
        <w:rPr>
          <w:rFonts w:asciiTheme="minorHAnsi" w:hAnsiTheme="minorHAnsi" w:cstheme="minorHAnsi"/>
          <w:b/>
          <w:bCs/>
          <w:color w:val="auto"/>
          <w:sz w:val="24"/>
          <w:szCs w:val="24"/>
        </w:rPr>
        <w:t>1</w:t>
      </w:r>
    </w:p>
    <w:p w14:paraId="3D3B09B0" w14:textId="77777777" w:rsidR="00704B25" w:rsidRPr="00C87E9E" w:rsidRDefault="00704B25" w:rsidP="00704B25">
      <w:pPr>
        <w:pStyle w:val="Teksttreci0"/>
        <w:shd w:val="clear" w:color="auto" w:fill="auto"/>
        <w:spacing w:after="0" w:line="360" w:lineRule="auto"/>
        <w:ind w:firstLine="720"/>
        <w:rPr>
          <w:rFonts w:asciiTheme="minorHAnsi" w:hAnsiTheme="minorHAnsi" w:cstheme="minorHAnsi"/>
          <w:color w:val="auto"/>
          <w:sz w:val="24"/>
          <w:szCs w:val="24"/>
        </w:rPr>
      </w:pPr>
      <w:r w:rsidRPr="00C87E9E">
        <w:rPr>
          <w:rFonts w:asciiTheme="minorHAnsi" w:hAnsiTheme="minorHAnsi" w:cstheme="minorHAnsi"/>
          <w:color w:val="auto"/>
          <w:sz w:val="24"/>
          <w:szCs w:val="24"/>
          <w:u w:val="single"/>
        </w:rPr>
        <w:t>Kwalifikacje zawodowe:</w:t>
      </w:r>
    </w:p>
    <w:p w14:paraId="1FAD7712" w14:textId="0FB732B3" w:rsidR="00270569" w:rsidRPr="00C87E9E" w:rsidRDefault="00704B25" w:rsidP="00C143A5">
      <w:pPr>
        <w:pStyle w:val="Teksttreci0"/>
        <w:shd w:val="clear" w:color="auto" w:fill="auto"/>
        <w:spacing w:after="0" w:line="360" w:lineRule="auto"/>
        <w:ind w:left="720" w:firstLine="20"/>
        <w:jc w:val="both"/>
        <w:rPr>
          <w:rFonts w:asciiTheme="minorHAnsi" w:hAnsiTheme="minorHAnsi" w:cstheme="minorHAnsi"/>
          <w:color w:val="auto"/>
          <w:sz w:val="24"/>
          <w:szCs w:val="24"/>
        </w:rPr>
      </w:pPr>
      <w:r w:rsidRPr="00C87E9E">
        <w:rPr>
          <w:rFonts w:asciiTheme="minorHAnsi" w:hAnsiTheme="minorHAnsi" w:cstheme="minorHAnsi"/>
          <w:color w:val="auto"/>
          <w:sz w:val="24"/>
          <w:szCs w:val="24"/>
        </w:rPr>
        <w:t xml:space="preserve">Uprawnienia budowlane </w:t>
      </w:r>
      <w:r w:rsidRPr="00873EC7">
        <w:rPr>
          <w:rFonts w:asciiTheme="minorHAnsi" w:hAnsiTheme="minorHAnsi" w:cstheme="minorHAnsi"/>
          <w:color w:val="0070C0"/>
          <w:sz w:val="24"/>
          <w:szCs w:val="24"/>
        </w:rPr>
        <w:t xml:space="preserve">do kierowania robotami </w:t>
      </w:r>
      <w:r w:rsidRPr="00873EC7">
        <w:rPr>
          <w:rFonts w:asciiTheme="minorHAnsi" w:hAnsiTheme="minorHAnsi" w:cstheme="minorHAnsi"/>
          <w:bCs/>
          <w:color w:val="0070C0"/>
          <w:spacing w:val="-4"/>
          <w:sz w:val="24"/>
          <w:szCs w:val="24"/>
        </w:rPr>
        <w:t xml:space="preserve">w specjalności </w:t>
      </w:r>
      <w:r w:rsidR="0035153D" w:rsidRPr="00873EC7">
        <w:rPr>
          <w:rFonts w:asciiTheme="minorHAnsi" w:hAnsiTheme="minorHAnsi" w:cstheme="minorHAnsi"/>
          <w:bCs/>
          <w:color w:val="0070C0"/>
          <w:spacing w:val="-4"/>
          <w:sz w:val="24"/>
          <w:szCs w:val="24"/>
        </w:rPr>
        <w:t>instalacyjnej w zakresie sieci, instalacji i urządzeń elektrycznych i elektroenergetycznych</w:t>
      </w:r>
      <w:r w:rsidRPr="00873EC7">
        <w:rPr>
          <w:rFonts w:asciiTheme="minorHAnsi" w:hAnsiTheme="minorHAnsi" w:cstheme="minorHAnsi"/>
          <w:color w:val="0070C0"/>
          <w:sz w:val="24"/>
          <w:szCs w:val="24"/>
        </w:rPr>
        <w:t xml:space="preserve"> </w:t>
      </w:r>
      <w:r w:rsidRPr="00C87E9E">
        <w:rPr>
          <w:rFonts w:asciiTheme="minorHAnsi" w:hAnsiTheme="minorHAnsi" w:cstheme="minorHAnsi"/>
          <w:color w:val="auto"/>
          <w:sz w:val="24"/>
          <w:szCs w:val="24"/>
        </w:rPr>
        <w:t>lub odpowiadające im ważne uprawnienia budowlane wydane na podstawie wcześniej obowiązujących przepisów</w:t>
      </w:r>
      <w:r w:rsidR="0053569D">
        <w:rPr>
          <w:rFonts w:asciiTheme="minorHAnsi" w:hAnsiTheme="minorHAnsi" w:cstheme="minorHAnsi"/>
          <w:color w:val="auto"/>
          <w:sz w:val="24"/>
          <w:szCs w:val="24"/>
        </w:rPr>
        <w:t>.</w:t>
      </w:r>
    </w:p>
    <w:bookmarkEnd w:id="23"/>
    <w:p w14:paraId="3BED71B6" w14:textId="31FFB742" w:rsidR="004B5572" w:rsidRPr="00C87E9E" w:rsidRDefault="004B5572" w:rsidP="004B5572">
      <w:pPr>
        <w:pStyle w:val="Teksttreci0"/>
        <w:numPr>
          <w:ilvl w:val="0"/>
          <w:numId w:val="27"/>
        </w:numPr>
        <w:shd w:val="clear" w:color="auto" w:fill="auto"/>
        <w:spacing w:after="0" w:line="360" w:lineRule="auto"/>
        <w:ind w:left="851"/>
        <w:rPr>
          <w:rFonts w:asciiTheme="minorHAnsi" w:hAnsiTheme="minorHAnsi" w:cstheme="minorHAnsi"/>
          <w:color w:val="auto"/>
          <w:sz w:val="24"/>
          <w:szCs w:val="24"/>
        </w:rPr>
      </w:pPr>
      <w:r w:rsidRPr="00C87E9E">
        <w:rPr>
          <w:rFonts w:asciiTheme="minorHAnsi" w:hAnsiTheme="minorHAnsi" w:cstheme="minorHAnsi"/>
          <w:b/>
          <w:bCs/>
          <w:color w:val="auto"/>
          <w:sz w:val="24"/>
          <w:szCs w:val="24"/>
        </w:rPr>
        <w:t xml:space="preserve">osoba proponowana do pełnienia funkcji Kierownik </w:t>
      </w:r>
      <w:r w:rsidR="00B25117" w:rsidRPr="00C87E9E">
        <w:rPr>
          <w:rFonts w:asciiTheme="minorHAnsi" w:hAnsiTheme="minorHAnsi" w:cstheme="minorHAnsi"/>
          <w:b/>
          <w:bCs/>
          <w:color w:val="auto"/>
          <w:sz w:val="24"/>
          <w:szCs w:val="24"/>
        </w:rPr>
        <w:t>robót branży sanitarnej</w:t>
      </w:r>
    </w:p>
    <w:p w14:paraId="062D5D9B" w14:textId="77777777" w:rsidR="004B5572" w:rsidRPr="00C87E9E" w:rsidRDefault="004B5572" w:rsidP="004B5572">
      <w:pPr>
        <w:pStyle w:val="Teksttreci0"/>
        <w:shd w:val="clear" w:color="auto" w:fill="auto"/>
        <w:spacing w:after="0" w:line="360" w:lineRule="auto"/>
        <w:ind w:left="709"/>
        <w:rPr>
          <w:rFonts w:asciiTheme="minorHAnsi" w:hAnsiTheme="minorHAnsi" w:cstheme="minorHAnsi"/>
          <w:color w:val="auto"/>
          <w:sz w:val="24"/>
          <w:szCs w:val="24"/>
        </w:rPr>
      </w:pPr>
      <w:r w:rsidRPr="00C87E9E">
        <w:rPr>
          <w:rFonts w:asciiTheme="minorHAnsi" w:hAnsiTheme="minorHAnsi" w:cstheme="minorHAnsi"/>
          <w:color w:val="auto"/>
          <w:sz w:val="24"/>
          <w:szCs w:val="24"/>
        </w:rPr>
        <w:t xml:space="preserve">wymagana liczba osób: </w:t>
      </w:r>
      <w:r w:rsidRPr="00C87E9E">
        <w:rPr>
          <w:rFonts w:asciiTheme="minorHAnsi" w:hAnsiTheme="minorHAnsi" w:cstheme="minorHAnsi"/>
          <w:b/>
          <w:bCs/>
          <w:color w:val="auto"/>
          <w:sz w:val="24"/>
          <w:szCs w:val="24"/>
        </w:rPr>
        <w:t>1</w:t>
      </w:r>
    </w:p>
    <w:p w14:paraId="156CC925" w14:textId="77777777" w:rsidR="004B5572" w:rsidRPr="00C87E9E" w:rsidRDefault="004B5572" w:rsidP="004B5572">
      <w:pPr>
        <w:pStyle w:val="Teksttreci0"/>
        <w:shd w:val="clear" w:color="auto" w:fill="auto"/>
        <w:spacing w:after="0" w:line="360" w:lineRule="auto"/>
        <w:ind w:left="709"/>
        <w:rPr>
          <w:rFonts w:asciiTheme="minorHAnsi" w:hAnsiTheme="minorHAnsi" w:cstheme="minorHAnsi"/>
          <w:color w:val="auto"/>
          <w:sz w:val="24"/>
          <w:szCs w:val="24"/>
        </w:rPr>
      </w:pPr>
      <w:r w:rsidRPr="00C87E9E">
        <w:rPr>
          <w:rFonts w:asciiTheme="minorHAnsi" w:hAnsiTheme="minorHAnsi" w:cstheme="minorHAnsi"/>
          <w:color w:val="auto"/>
          <w:sz w:val="24"/>
          <w:szCs w:val="24"/>
          <w:u w:val="single"/>
        </w:rPr>
        <w:t>Kwalifikacje zawodowe:</w:t>
      </w:r>
    </w:p>
    <w:p w14:paraId="096D4F03" w14:textId="65EBEBD8" w:rsidR="004B5572" w:rsidRPr="00C87E9E" w:rsidRDefault="004B5572" w:rsidP="004B5572">
      <w:pPr>
        <w:pStyle w:val="Teksttreci0"/>
        <w:shd w:val="clear" w:color="auto" w:fill="auto"/>
        <w:spacing w:after="0" w:line="360" w:lineRule="auto"/>
        <w:ind w:left="709"/>
        <w:jc w:val="both"/>
        <w:rPr>
          <w:rFonts w:asciiTheme="minorHAnsi" w:hAnsiTheme="minorHAnsi" w:cstheme="minorHAnsi"/>
          <w:color w:val="auto"/>
          <w:sz w:val="24"/>
          <w:szCs w:val="24"/>
        </w:rPr>
      </w:pPr>
      <w:r w:rsidRPr="00C87E9E">
        <w:rPr>
          <w:rFonts w:asciiTheme="minorHAnsi" w:hAnsiTheme="minorHAnsi" w:cstheme="minorHAnsi"/>
          <w:color w:val="auto"/>
          <w:sz w:val="24"/>
          <w:szCs w:val="24"/>
        </w:rPr>
        <w:t xml:space="preserve">Uprawnienia budowlane </w:t>
      </w:r>
      <w:r w:rsidRPr="00873EC7">
        <w:rPr>
          <w:rFonts w:asciiTheme="minorHAnsi" w:hAnsiTheme="minorHAnsi" w:cstheme="minorHAnsi"/>
          <w:color w:val="0070C0"/>
          <w:sz w:val="24"/>
          <w:szCs w:val="24"/>
        </w:rPr>
        <w:t xml:space="preserve">do kierowania robotami </w:t>
      </w:r>
      <w:r w:rsidRPr="00873EC7">
        <w:rPr>
          <w:rFonts w:asciiTheme="minorHAnsi" w:hAnsiTheme="minorHAnsi" w:cstheme="minorHAnsi"/>
          <w:bCs/>
          <w:color w:val="0070C0"/>
          <w:spacing w:val="-4"/>
          <w:sz w:val="24"/>
          <w:szCs w:val="24"/>
        </w:rPr>
        <w:t xml:space="preserve">w specjalności </w:t>
      </w:r>
      <w:r w:rsidR="009F1F1D" w:rsidRPr="00873EC7">
        <w:rPr>
          <w:rFonts w:asciiTheme="minorHAnsi" w:hAnsiTheme="minorHAnsi" w:cstheme="minorHAnsi"/>
          <w:bCs/>
          <w:color w:val="0070C0"/>
          <w:spacing w:val="-4"/>
          <w:sz w:val="24"/>
          <w:szCs w:val="24"/>
        </w:rPr>
        <w:t xml:space="preserve">sanitarnej w zakresie sieci, instalacji i urządzeń cieplnych, wentylacyjnych, gazowych, wodociągowych i kanalizacyjnych </w:t>
      </w:r>
      <w:r w:rsidRPr="00C87E9E">
        <w:rPr>
          <w:rFonts w:asciiTheme="minorHAnsi" w:hAnsiTheme="minorHAnsi" w:cstheme="minorHAnsi"/>
          <w:color w:val="auto"/>
          <w:sz w:val="24"/>
          <w:szCs w:val="24"/>
        </w:rPr>
        <w:t xml:space="preserve">lub odpowiadające im ważne uprawnienia budowlane wydane na podstawie wcześniej obowiązujących </w:t>
      </w:r>
      <w:r w:rsidR="0053569D">
        <w:rPr>
          <w:rFonts w:asciiTheme="minorHAnsi" w:hAnsiTheme="minorHAnsi" w:cstheme="minorHAnsi"/>
          <w:color w:val="auto"/>
          <w:sz w:val="24"/>
          <w:szCs w:val="24"/>
        </w:rPr>
        <w:t>przepisów</w:t>
      </w:r>
      <w:r w:rsidR="00342519" w:rsidRPr="00C87E9E">
        <w:rPr>
          <w:rFonts w:asciiTheme="minorHAnsi" w:hAnsiTheme="minorHAnsi" w:cstheme="minorHAnsi"/>
          <w:color w:val="auto"/>
          <w:sz w:val="24"/>
          <w:szCs w:val="24"/>
        </w:rPr>
        <w:t>.</w:t>
      </w:r>
    </w:p>
    <w:p w14:paraId="3CBEA18A" w14:textId="06BA952B" w:rsidR="00DD15A0" w:rsidRPr="00C87E9E" w:rsidRDefault="00DD15A0" w:rsidP="00DD15A0">
      <w:pPr>
        <w:pStyle w:val="Teksttreci0"/>
        <w:numPr>
          <w:ilvl w:val="0"/>
          <w:numId w:val="27"/>
        </w:numPr>
        <w:shd w:val="clear" w:color="auto" w:fill="auto"/>
        <w:spacing w:after="0" w:line="360" w:lineRule="auto"/>
        <w:ind w:left="851"/>
        <w:jc w:val="both"/>
        <w:rPr>
          <w:rFonts w:asciiTheme="minorHAnsi" w:hAnsiTheme="minorHAnsi" w:cstheme="minorHAnsi"/>
          <w:color w:val="auto"/>
          <w:sz w:val="24"/>
          <w:szCs w:val="24"/>
        </w:rPr>
      </w:pPr>
      <w:r w:rsidRPr="00C87E9E">
        <w:rPr>
          <w:rFonts w:asciiTheme="minorHAnsi" w:hAnsiTheme="minorHAnsi" w:cstheme="minorHAnsi"/>
          <w:b/>
          <w:bCs/>
          <w:color w:val="auto"/>
          <w:sz w:val="24"/>
          <w:szCs w:val="24"/>
        </w:rPr>
        <w:t xml:space="preserve">osoba proponowana do pełnienia funkcji Kierownik </w:t>
      </w:r>
      <w:r w:rsidR="00B25117" w:rsidRPr="00C87E9E">
        <w:rPr>
          <w:rFonts w:asciiTheme="minorHAnsi" w:hAnsiTheme="minorHAnsi" w:cstheme="minorHAnsi"/>
          <w:b/>
          <w:bCs/>
          <w:color w:val="auto"/>
          <w:sz w:val="24"/>
          <w:szCs w:val="24"/>
        </w:rPr>
        <w:t>robót branży teletechnicznej</w:t>
      </w:r>
    </w:p>
    <w:p w14:paraId="7B7D3641" w14:textId="77777777" w:rsidR="00DD15A0" w:rsidRPr="00C87E9E" w:rsidRDefault="00DD15A0" w:rsidP="00DD15A0">
      <w:pPr>
        <w:pStyle w:val="Teksttreci0"/>
        <w:shd w:val="clear" w:color="auto" w:fill="auto"/>
        <w:spacing w:after="0" w:line="360" w:lineRule="auto"/>
        <w:ind w:left="851"/>
        <w:rPr>
          <w:rFonts w:asciiTheme="minorHAnsi" w:hAnsiTheme="minorHAnsi" w:cstheme="minorHAnsi"/>
          <w:color w:val="auto"/>
          <w:sz w:val="24"/>
          <w:szCs w:val="24"/>
        </w:rPr>
      </w:pPr>
      <w:r w:rsidRPr="00C87E9E">
        <w:rPr>
          <w:rFonts w:asciiTheme="minorHAnsi" w:hAnsiTheme="minorHAnsi" w:cstheme="minorHAnsi"/>
          <w:color w:val="auto"/>
          <w:sz w:val="24"/>
          <w:szCs w:val="24"/>
        </w:rPr>
        <w:t xml:space="preserve">wymagana liczba osób: </w:t>
      </w:r>
      <w:r w:rsidRPr="00C87E9E">
        <w:rPr>
          <w:rFonts w:asciiTheme="minorHAnsi" w:hAnsiTheme="minorHAnsi" w:cstheme="minorHAnsi"/>
          <w:b/>
          <w:bCs/>
          <w:color w:val="auto"/>
          <w:sz w:val="24"/>
          <w:szCs w:val="24"/>
        </w:rPr>
        <w:t>1</w:t>
      </w:r>
    </w:p>
    <w:p w14:paraId="0D975274" w14:textId="77777777" w:rsidR="00DD15A0" w:rsidRPr="00C87E9E" w:rsidRDefault="00DD15A0" w:rsidP="00DD15A0">
      <w:pPr>
        <w:pStyle w:val="Teksttreci0"/>
        <w:shd w:val="clear" w:color="auto" w:fill="auto"/>
        <w:spacing w:after="0" w:line="360" w:lineRule="auto"/>
        <w:ind w:left="851"/>
        <w:rPr>
          <w:rFonts w:asciiTheme="minorHAnsi" w:hAnsiTheme="minorHAnsi" w:cstheme="minorHAnsi"/>
          <w:color w:val="auto"/>
          <w:sz w:val="24"/>
          <w:szCs w:val="24"/>
        </w:rPr>
      </w:pPr>
      <w:r w:rsidRPr="00C87E9E">
        <w:rPr>
          <w:rFonts w:asciiTheme="minorHAnsi" w:hAnsiTheme="minorHAnsi" w:cstheme="minorHAnsi"/>
          <w:color w:val="auto"/>
          <w:sz w:val="24"/>
          <w:szCs w:val="24"/>
          <w:u w:val="single"/>
        </w:rPr>
        <w:t>Kwalifikacje zawodowe:</w:t>
      </w:r>
    </w:p>
    <w:p w14:paraId="0142E2EB" w14:textId="6B90D32C" w:rsidR="00DD15A0" w:rsidRPr="00C87E9E" w:rsidRDefault="00DD15A0" w:rsidP="00DD15A0">
      <w:pPr>
        <w:pStyle w:val="Teksttreci0"/>
        <w:shd w:val="clear" w:color="auto" w:fill="auto"/>
        <w:spacing w:after="0" w:line="360" w:lineRule="auto"/>
        <w:ind w:left="851"/>
        <w:jc w:val="both"/>
        <w:rPr>
          <w:rFonts w:asciiTheme="minorHAnsi" w:hAnsiTheme="minorHAnsi" w:cstheme="minorHAnsi"/>
          <w:color w:val="auto"/>
          <w:sz w:val="24"/>
          <w:szCs w:val="24"/>
        </w:rPr>
      </w:pPr>
      <w:r w:rsidRPr="00C87E9E">
        <w:rPr>
          <w:rFonts w:asciiTheme="minorHAnsi" w:hAnsiTheme="minorHAnsi" w:cstheme="minorHAnsi"/>
          <w:color w:val="auto"/>
          <w:sz w:val="24"/>
          <w:szCs w:val="24"/>
        </w:rPr>
        <w:t xml:space="preserve">Uprawnienia budowlane </w:t>
      </w:r>
      <w:r w:rsidRPr="00873EC7">
        <w:rPr>
          <w:rFonts w:asciiTheme="minorHAnsi" w:hAnsiTheme="minorHAnsi" w:cstheme="minorHAnsi"/>
          <w:color w:val="0070C0"/>
          <w:sz w:val="24"/>
          <w:szCs w:val="24"/>
        </w:rPr>
        <w:t xml:space="preserve">do kierowania robotami </w:t>
      </w:r>
      <w:r w:rsidRPr="00873EC7">
        <w:rPr>
          <w:rFonts w:asciiTheme="minorHAnsi" w:hAnsiTheme="minorHAnsi" w:cstheme="minorHAnsi"/>
          <w:bCs/>
          <w:color w:val="0070C0"/>
          <w:spacing w:val="-4"/>
          <w:sz w:val="24"/>
          <w:szCs w:val="24"/>
        </w:rPr>
        <w:t xml:space="preserve">w specjalności instalacyjnej w zakresie sieci, instalacji i urządzeń telekomunikacyjnych </w:t>
      </w:r>
      <w:r w:rsidRPr="00C87E9E">
        <w:rPr>
          <w:rFonts w:asciiTheme="minorHAnsi" w:hAnsiTheme="minorHAnsi" w:cstheme="minorHAnsi"/>
          <w:color w:val="auto"/>
          <w:sz w:val="24"/>
          <w:szCs w:val="24"/>
        </w:rPr>
        <w:t xml:space="preserve">lub odpowiadające im ważne uprawnienia budowlane wydane na podstawie wcześniej obowiązujących </w:t>
      </w:r>
      <w:r w:rsidR="00342519" w:rsidRPr="00C87E9E">
        <w:rPr>
          <w:rFonts w:asciiTheme="minorHAnsi" w:hAnsiTheme="minorHAnsi" w:cstheme="minorHAnsi"/>
          <w:color w:val="auto"/>
          <w:sz w:val="24"/>
          <w:szCs w:val="24"/>
        </w:rPr>
        <w:t>przepisów.</w:t>
      </w:r>
    </w:p>
    <w:p w14:paraId="6AF3466F" w14:textId="2153A9CE" w:rsidR="009F1F1D" w:rsidRPr="00482257" w:rsidRDefault="004B5572" w:rsidP="007461DB">
      <w:pPr>
        <w:autoSpaceDE w:val="0"/>
        <w:autoSpaceDN w:val="0"/>
        <w:adjustRightInd w:val="0"/>
        <w:spacing w:before="60" w:line="360" w:lineRule="auto"/>
        <w:ind w:left="709"/>
        <w:jc w:val="both"/>
        <w:rPr>
          <w:rFonts w:asciiTheme="minorHAnsi" w:hAnsiTheme="minorHAnsi" w:cstheme="minorHAnsi"/>
          <w:spacing w:val="-10"/>
        </w:rPr>
      </w:pPr>
      <w:r w:rsidRPr="004B5572">
        <w:rPr>
          <w:rFonts w:ascii="Calibri" w:hAnsi="Calibri" w:cs="Calibri"/>
          <w:spacing w:val="-10"/>
        </w:rPr>
        <w:t xml:space="preserve">W </w:t>
      </w:r>
      <w:r w:rsidRPr="004B5572">
        <w:rPr>
          <w:rFonts w:asciiTheme="minorHAnsi" w:hAnsiTheme="minorHAnsi" w:cstheme="minorHAnsi"/>
          <w:spacing w:val="-10"/>
        </w:rPr>
        <w:t>przypadku, o którym mowa w art. 117 ust. 2 i 3, wykonawcy wspólnie ubiegający się o udzielenie zamówienia dołączają do oferty oświadczenie, z którego wynika, które roboty budowlane, dostawy lub usługi wykonają poszczególni wykonawcy.</w:t>
      </w:r>
    </w:p>
    <w:p w14:paraId="76456ECC" w14:textId="702BB0DE" w:rsidR="007B3EDD" w:rsidRDefault="001F0EDC" w:rsidP="002E1A4A">
      <w:pPr>
        <w:pStyle w:val="Teksttreci0"/>
        <w:numPr>
          <w:ilvl w:val="1"/>
          <w:numId w:val="1"/>
        </w:numPr>
        <w:shd w:val="clear" w:color="auto" w:fill="auto"/>
        <w:tabs>
          <w:tab w:val="left" w:pos="566"/>
        </w:tabs>
        <w:spacing w:after="0" w:line="360" w:lineRule="auto"/>
        <w:ind w:left="580" w:hanging="580"/>
        <w:jc w:val="both"/>
        <w:rPr>
          <w:rFonts w:asciiTheme="minorHAnsi" w:hAnsiTheme="minorHAnsi" w:cstheme="minorHAnsi"/>
          <w:sz w:val="24"/>
          <w:szCs w:val="24"/>
        </w:rPr>
      </w:pPr>
      <w:r w:rsidRPr="0096224F">
        <w:rPr>
          <w:rFonts w:asciiTheme="minorHAnsi" w:hAnsiTheme="minorHAnsi" w:cstheme="minorHAnsi"/>
          <w:sz w:val="24"/>
          <w:szCs w:val="24"/>
        </w:rPr>
        <w:t xml:space="preserve">Wykonawcy wspólnie ubiegający się o udzielenie zamówienia </w:t>
      </w:r>
      <w:r w:rsidR="00916C88">
        <w:rPr>
          <w:rFonts w:asciiTheme="minorHAnsi" w:hAnsiTheme="minorHAnsi" w:cstheme="minorHAnsi"/>
          <w:sz w:val="24"/>
          <w:szCs w:val="24"/>
        </w:rPr>
        <w:t>w odniesieniu do warunków dotyczących wykształcenia, kwalifikacji zawodowych lub doświadczenia mogą polegać na zdolnościach tych Wykonawców, którzy wykonają roboty budowlane lub usługi, do realizacji których zdolności te są wymagane</w:t>
      </w:r>
      <w:r w:rsidR="00B912D4">
        <w:rPr>
          <w:rFonts w:asciiTheme="minorHAnsi" w:hAnsiTheme="minorHAnsi" w:cstheme="minorHAnsi"/>
          <w:sz w:val="24"/>
          <w:szCs w:val="24"/>
        </w:rPr>
        <w:t xml:space="preserve"> (art. 117 ust 3</w:t>
      </w:r>
      <w:r w:rsidR="00B912D4" w:rsidRPr="0007701D">
        <w:rPr>
          <w:rFonts w:asciiTheme="minorHAnsi" w:hAnsiTheme="minorHAnsi" w:cstheme="minorHAnsi"/>
          <w:sz w:val="24"/>
          <w:szCs w:val="24"/>
        </w:rPr>
        <w:t xml:space="preserve"> ustawy </w:t>
      </w:r>
      <w:proofErr w:type="spellStart"/>
      <w:r w:rsidR="00B912D4" w:rsidRPr="0007701D">
        <w:rPr>
          <w:rFonts w:asciiTheme="minorHAnsi" w:hAnsiTheme="minorHAnsi" w:cstheme="minorHAnsi"/>
          <w:sz w:val="24"/>
          <w:szCs w:val="24"/>
        </w:rPr>
        <w:t>Pzp</w:t>
      </w:r>
      <w:proofErr w:type="spellEnd"/>
      <w:r w:rsidR="00B912D4" w:rsidRPr="0007701D">
        <w:rPr>
          <w:rFonts w:asciiTheme="minorHAnsi" w:hAnsiTheme="minorHAnsi" w:cstheme="minorHAnsi"/>
          <w:sz w:val="24"/>
          <w:szCs w:val="24"/>
        </w:rPr>
        <w:t xml:space="preserve">). Oceniając zdolność techniczną lub zawodową, </w:t>
      </w:r>
      <w:r w:rsidR="001F30AF" w:rsidRPr="0007701D">
        <w:rPr>
          <w:rFonts w:asciiTheme="minorHAnsi" w:hAnsiTheme="minorHAnsi" w:cstheme="minorHAnsi"/>
          <w:sz w:val="24"/>
          <w:szCs w:val="24"/>
        </w:rPr>
        <w:t xml:space="preserve">Zamawiający może, na każdym etapie postępowania, uznać, że Wykonawca nie posiada wymaganych zdolności, jeżeli </w:t>
      </w:r>
      <w:r w:rsidR="00B912D4" w:rsidRPr="0007701D">
        <w:rPr>
          <w:rFonts w:asciiTheme="minorHAnsi" w:hAnsiTheme="minorHAnsi" w:cstheme="minorHAnsi"/>
          <w:sz w:val="24"/>
          <w:szCs w:val="24"/>
        </w:rPr>
        <w:t xml:space="preserve">posiadanie przez Wykonawcę sprzecznych interesów, w szczególności </w:t>
      </w:r>
      <w:r w:rsidR="001F30AF" w:rsidRPr="0007701D">
        <w:rPr>
          <w:rFonts w:asciiTheme="minorHAnsi" w:hAnsiTheme="minorHAnsi" w:cstheme="minorHAnsi"/>
          <w:sz w:val="24"/>
          <w:szCs w:val="24"/>
        </w:rPr>
        <w:t xml:space="preserve">zaangażowanie zasobów technicznych lub zawodowych </w:t>
      </w:r>
      <w:r w:rsidR="001F30AF" w:rsidRPr="0007701D">
        <w:rPr>
          <w:rFonts w:asciiTheme="minorHAnsi" w:hAnsiTheme="minorHAnsi" w:cstheme="minorHAnsi"/>
          <w:sz w:val="24"/>
          <w:szCs w:val="24"/>
        </w:rPr>
        <w:lastRenderedPageBreak/>
        <w:t>Wykonawcy w inne przedsięwzięcia gospodarcze Wykonawcy może mieć negatywny</w:t>
      </w:r>
      <w:r w:rsidR="00B912D4" w:rsidRPr="0007701D">
        <w:rPr>
          <w:rFonts w:asciiTheme="minorHAnsi" w:hAnsiTheme="minorHAnsi" w:cstheme="minorHAnsi"/>
          <w:sz w:val="24"/>
          <w:szCs w:val="24"/>
        </w:rPr>
        <w:t xml:space="preserve"> wpływ na realizację zamówienia (art. 116</w:t>
      </w:r>
      <w:r w:rsidR="0007701D">
        <w:rPr>
          <w:rFonts w:asciiTheme="minorHAnsi" w:hAnsiTheme="minorHAnsi" w:cstheme="minorHAnsi"/>
          <w:sz w:val="24"/>
          <w:szCs w:val="24"/>
        </w:rPr>
        <w:t xml:space="preserve"> ust 2 ustawy </w:t>
      </w:r>
      <w:proofErr w:type="spellStart"/>
      <w:r w:rsidR="0007701D">
        <w:rPr>
          <w:rFonts w:asciiTheme="minorHAnsi" w:hAnsiTheme="minorHAnsi" w:cstheme="minorHAnsi"/>
          <w:sz w:val="24"/>
          <w:szCs w:val="24"/>
        </w:rPr>
        <w:t>Pzp</w:t>
      </w:r>
      <w:proofErr w:type="spellEnd"/>
      <w:r w:rsidR="0007701D">
        <w:rPr>
          <w:rFonts w:asciiTheme="minorHAnsi" w:hAnsiTheme="minorHAnsi" w:cstheme="minorHAnsi"/>
          <w:sz w:val="24"/>
          <w:szCs w:val="24"/>
        </w:rPr>
        <w:t>)</w:t>
      </w:r>
      <w:r w:rsidR="004B5572">
        <w:rPr>
          <w:rFonts w:asciiTheme="minorHAnsi" w:hAnsiTheme="minorHAnsi" w:cstheme="minorHAnsi"/>
          <w:sz w:val="24"/>
          <w:szCs w:val="24"/>
        </w:rPr>
        <w:t>.</w:t>
      </w:r>
    </w:p>
    <w:p w14:paraId="6A78367B" w14:textId="3F347A07" w:rsidR="00C87E9E" w:rsidRDefault="00C87E9E" w:rsidP="002E1A4A">
      <w:pPr>
        <w:pStyle w:val="Teksttreci0"/>
        <w:numPr>
          <w:ilvl w:val="1"/>
          <w:numId w:val="1"/>
        </w:numPr>
        <w:shd w:val="clear" w:color="auto" w:fill="auto"/>
        <w:tabs>
          <w:tab w:val="left" w:pos="566"/>
        </w:tabs>
        <w:spacing w:after="0" w:line="360" w:lineRule="auto"/>
        <w:ind w:left="580" w:hanging="580"/>
        <w:jc w:val="both"/>
        <w:rPr>
          <w:rFonts w:asciiTheme="minorHAnsi" w:hAnsiTheme="minorHAnsi" w:cstheme="minorHAnsi"/>
          <w:sz w:val="24"/>
          <w:szCs w:val="24"/>
        </w:rPr>
      </w:pPr>
      <w:r>
        <w:rPr>
          <w:rFonts w:asciiTheme="minorHAnsi" w:hAnsiTheme="minorHAnsi" w:cstheme="minorHAnsi"/>
          <w:sz w:val="24"/>
          <w:szCs w:val="24"/>
        </w:rPr>
        <w:t>Zamawiający w stosunku do Wykonawców wspólnie ubiegających się o udzielenie zamówienia w odniesieniu do warunków dotyczących sytuacji ekonomicznej lub finansowej, zdolności technicznej lub zawodowej dopuszcza łączne spełnienie warunku przez Wykonawców.</w:t>
      </w:r>
    </w:p>
    <w:p w14:paraId="60B871AF" w14:textId="39DA678A" w:rsidR="007B3EDD" w:rsidRPr="00482257" w:rsidRDefault="001F30AF" w:rsidP="002E1A4A">
      <w:pPr>
        <w:pStyle w:val="Teksttreci0"/>
        <w:numPr>
          <w:ilvl w:val="0"/>
          <w:numId w:val="1"/>
        </w:numPr>
        <w:shd w:val="clear" w:color="auto" w:fill="auto"/>
        <w:tabs>
          <w:tab w:val="left" w:pos="566"/>
        </w:tabs>
        <w:spacing w:after="0" w:line="360" w:lineRule="auto"/>
        <w:jc w:val="both"/>
        <w:rPr>
          <w:rFonts w:asciiTheme="minorHAnsi" w:hAnsiTheme="minorHAnsi" w:cstheme="minorHAnsi"/>
          <w:sz w:val="24"/>
          <w:szCs w:val="24"/>
        </w:rPr>
      </w:pPr>
      <w:r w:rsidRPr="0096224F">
        <w:rPr>
          <w:rFonts w:asciiTheme="minorHAnsi" w:hAnsiTheme="minorHAnsi" w:cstheme="minorHAnsi"/>
          <w:b/>
          <w:bCs/>
          <w:sz w:val="24"/>
          <w:szCs w:val="24"/>
        </w:rPr>
        <w:t>PRZESŁANKI WYKLUCZENIA WYKONAWCÓW</w:t>
      </w:r>
    </w:p>
    <w:p w14:paraId="24180BD6" w14:textId="77777777" w:rsidR="00482257" w:rsidRPr="0096224F" w:rsidRDefault="00482257" w:rsidP="00482257">
      <w:pPr>
        <w:pStyle w:val="Teksttreci0"/>
        <w:numPr>
          <w:ilvl w:val="1"/>
          <w:numId w:val="1"/>
        </w:numPr>
        <w:shd w:val="clear" w:color="auto" w:fill="auto"/>
        <w:tabs>
          <w:tab w:val="left" w:pos="571"/>
        </w:tabs>
        <w:spacing w:after="0" w:line="360" w:lineRule="auto"/>
        <w:ind w:left="620" w:hanging="620"/>
        <w:jc w:val="both"/>
        <w:rPr>
          <w:rFonts w:asciiTheme="minorHAnsi" w:hAnsiTheme="minorHAnsi" w:cstheme="minorHAnsi"/>
          <w:spacing w:val="-8"/>
          <w:sz w:val="24"/>
          <w:szCs w:val="24"/>
        </w:rPr>
      </w:pPr>
      <w:r w:rsidRPr="0096224F">
        <w:rPr>
          <w:rFonts w:asciiTheme="minorHAnsi" w:hAnsiTheme="minorHAnsi" w:cstheme="minorHAnsi"/>
          <w:spacing w:val="-8"/>
          <w:sz w:val="24"/>
          <w:szCs w:val="24"/>
        </w:rPr>
        <w:t xml:space="preserve">Z postępowania o udzielenie zamówienia wyklucza się Wykonawcę, w stosunku do którego zachodzi którakolwiek z okoliczności, o których mowa w art. </w:t>
      </w:r>
      <w:r>
        <w:rPr>
          <w:rFonts w:asciiTheme="minorHAnsi" w:hAnsiTheme="minorHAnsi" w:cstheme="minorHAnsi"/>
          <w:spacing w:val="-8"/>
          <w:sz w:val="24"/>
          <w:szCs w:val="24"/>
        </w:rPr>
        <w:t xml:space="preserve">108 </w:t>
      </w:r>
      <w:r w:rsidRPr="0096224F">
        <w:rPr>
          <w:rFonts w:asciiTheme="minorHAnsi" w:hAnsiTheme="minorHAnsi" w:cstheme="minorHAnsi"/>
          <w:spacing w:val="-8"/>
          <w:sz w:val="24"/>
          <w:szCs w:val="24"/>
        </w:rPr>
        <w:t xml:space="preserve">ust. 1 ustawy </w:t>
      </w:r>
      <w:proofErr w:type="spellStart"/>
      <w:r w:rsidRPr="0096224F">
        <w:rPr>
          <w:rFonts w:asciiTheme="minorHAnsi" w:hAnsiTheme="minorHAnsi" w:cstheme="minorHAnsi"/>
          <w:spacing w:val="-8"/>
          <w:sz w:val="24"/>
          <w:szCs w:val="24"/>
        </w:rPr>
        <w:t>Pzp</w:t>
      </w:r>
      <w:proofErr w:type="spellEnd"/>
      <w:r w:rsidRPr="0096224F">
        <w:rPr>
          <w:rFonts w:asciiTheme="minorHAnsi" w:hAnsiTheme="minorHAnsi" w:cstheme="minorHAnsi"/>
          <w:spacing w:val="-8"/>
          <w:sz w:val="24"/>
          <w:szCs w:val="24"/>
        </w:rPr>
        <w:t>.</w:t>
      </w:r>
    </w:p>
    <w:p w14:paraId="498AE376" w14:textId="75FEBD70" w:rsidR="00482257" w:rsidRPr="00347D67" w:rsidRDefault="0098394A" w:rsidP="00482257">
      <w:pPr>
        <w:pStyle w:val="Teksttreci0"/>
        <w:numPr>
          <w:ilvl w:val="1"/>
          <w:numId w:val="1"/>
        </w:numPr>
        <w:shd w:val="clear" w:color="auto" w:fill="auto"/>
        <w:tabs>
          <w:tab w:val="left" w:pos="571"/>
        </w:tabs>
        <w:spacing w:after="0" w:line="360" w:lineRule="auto"/>
        <w:ind w:left="567" w:hanging="567"/>
        <w:jc w:val="both"/>
        <w:rPr>
          <w:rFonts w:asciiTheme="minorHAnsi" w:hAnsiTheme="minorHAnsi" w:cstheme="minorHAnsi"/>
          <w:color w:val="auto"/>
          <w:spacing w:val="-6"/>
          <w:sz w:val="32"/>
          <w:szCs w:val="24"/>
        </w:rPr>
      </w:pPr>
      <w:r w:rsidRPr="00347D67">
        <w:rPr>
          <w:rFonts w:asciiTheme="minorHAnsi" w:hAnsiTheme="minorHAnsi" w:cstheme="minorHAnsi"/>
          <w:color w:val="auto"/>
          <w:sz w:val="24"/>
        </w:rPr>
        <w:t xml:space="preserve">Zamawiający </w:t>
      </w:r>
      <w:r w:rsidRPr="00347D67">
        <w:rPr>
          <w:rFonts w:asciiTheme="minorHAnsi" w:hAnsiTheme="minorHAnsi" w:cstheme="minorHAnsi"/>
          <w:color w:val="auto"/>
          <w:sz w:val="24"/>
          <w:u w:val="single"/>
        </w:rPr>
        <w:t>nie przewiduje</w:t>
      </w:r>
      <w:r w:rsidRPr="00347D67">
        <w:rPr>
          <w:rFonts w:asciiTheme="minorHAnsi" w:hAnsiTheme="minorHAnsi" w:cstheme="minorHAnsi"/>
          <w:color w:val="auto"/>
          <w:sz w:val="24"/>
        </w:rPr>
        <w:t xml:space="preserve"> podstaw wykluczenia wskazanych w art. 109 ust. 1 ustawy </w:t>
      </w:r>
      <w:proofErr w:type="spellStart"/>
      <w:r w:rsidRPr="00347D67">
        <w:rPr>
          <w:rFonts w:asciiTheme="minorHAnsi" w:hAnsiTheme="minorHAnsi" w:cstheme="minorHAnsi"/>
          <w:color w:val="auto"/>
          <w:sz w:val="24"/>
        </w:rPr>
        <w:t>Pzp</w:t>
      </w:r>
      <w:proofErr w:type="spellEnd"/>
      <w:r w:rsidRPr="00347D67">
        <w:rPr>
          <w:rFonts w:asciiTheme="minorHAnsi" w:hAnsiTheme="minorHAnsi" w:cstheme="minorHAnsi"/>
          <w:color w:val="auto"/>
          <w:sz w:val="24"/>
        </w:rPr>
        <w:t>.</w:t>
      </w:r>
    </w:p>
    <w:p w14:paraId="03764328" w14:textId="77777777" w:rsidR="00482257" w:rsidRPr="009F5D5B" w:rsidRDefault="00482257" w:rsidP="00A0768E">
      <w:pPr>
        <w:pStyle w:val="pkt"/>
        <w:numPr>
          <w:ilvl w:val="1"/>
          <w:numId w:val="1"/>
        </w:numPr>
        <w:spacing w:line="360" w:lineRule="auto"/>
        <w:ind w:left="567" w:hanging="567"/>
        <w:rPr>
          <w:rFonts w:asciiTheme="minorHAnsi" w:hAnsiTheme="minorHAnsi" w:cstheme="minorHAnsi"/>
          <w:bCs/>
          <w:kern w:val="32"/>
          <w:sz w:val="24"/>
          <w:szCs w:val="24"/>
        </w:rPr>
      </w:pPr>
      <w:r w:rsidRPr="00491916">
        <w:rPr>
          <w:rFonts w:asciiTheme="minorHAnsi" w:hAnsiTheme="minorHAnsi" w:cstheme="minorHAnsi"/>
          <w:bCs/>
          <w:kern w:val="32"/>
          <w:sz w:val="24"/>
          <w:szCs w:val="24"/>
        </w:rPr>
        <w:t xml:space="preserve">Ponadto </w:t>
      </w:r>
      <w:r w:rsidRPr="009F5D5B">
        <w:rPr>
          <w:rFonts w:asciiTheme="minorHAnsi" w:hAnsiTheme="minorHAnsi" w:cstheme="minorHAnsi"/>
          <w:spacing w:val="-6"/>
          <w:sz w:val="24"/>
          <w:szCs w:val="24"/>
        </w:rPr>
        <w:t>Zamawiający wykluczy Wykonawcę</w:t>
      </w:r>
      <w:r w:rsidRPr="009F5D5B">
        <w:rPr>
          <w:rFonts w:asciiTheme="minorHAnsi" w:hAnsiTheme="minorHAnsi" w:cstheme="minorHAnsi"/>
          <w:bCs/>
          <w:spacing w:val="-6"/>
          <w:sz w:val="24"/>
          <w:szCs w:val="24"/>
        </w:rPr>
        <w:t xml:space="preserve"> </w:t>
      </w:r>
      <w:r w:rsidRPr="009F5D5B">
        <w:rPr>
          <w:rFonts w:asciiTheme="minorHAnsi" w:hAnsiTheme="minorHAnsi" w:cstheme="minorHAnsi"/>
          <w:bCs/>
          <w:kern w:val="32"/>
          <w:sz w:val="24"/>
          <w:szCs w:val="24"/>
        </w:rPr>
        <w:t xml:space="preserve">na podstawie art. 7 ust. 1 ustawy z dnia 13 kwietnia 2022 r. o szczególnych rozwiązaniach w zakresie przeciwdziałania wspieraniu agresji na Ukrainę oraz służących ochronie bezpieczeństwa narodowego (Dz. U. poz. 835). </w:t>
      </w:r>
      <w:r w:rsidRPr="00135189">
        <w:rPr>
          <w:rFonts w:asciiTheme="minorHAnsi" w:hAnsiTheme="minorHAnsi" w:cstheme="minorHAnsi"/>
          <w:bCs/>
          <w:kern w:val="32"/>
          <w:sz w:val="24"/>
          <w:szCs w:val="24"/>
        </w:rPr>
        <w:t xml:space="preserve">Wykluczenie następuje na okres trwania okoliczności. </w:t>
      </w:r>
      <w:r w:rsidRPr="009F5D5B">
        <w:rPr>
          <w:rFonts w:asciiTheme="minorHAnsi" w:hAnsiTheme="minorHAnsi" w:cstheme="minorHAnsi"/>
          <w:bCs/>
          <w:kern w:val="32"/>
          <w:sz w:val="24"/>
          <w:szCs w:val="24"/>
        </w:rPr>
        <w:t xml:space="preserve">Zgodnie z treścią art. 7 ust. 1 ustawy z dnia 13 kwietnia 2022 r. o szczególnych rozwiązaniach w zakresie przeciwdziałania wspieraniu agresji na Ukrainę oraz służących ochronie bezpieczeństwa narodowego, zwanej dalej „ustawą”, z postępowania o udzielenie zamówienia publicznego lub konkursu prowadzonego na podstawie ustawy </w:t>
      </w:r>
      <w:proofErr w:type="spellStart"/>
      <w:r w:rsidRPr="009F5D5B">
        <w:rPr>
          <w:rFonts w:asciiTheme="minorHAnsi" w:hAnsiTheme="minorHAnsi" w:cstheme="minorHAnsi"/>
          <w:bCs/>
          <w:kern w:val="32"/>
          <w:sz w:val="24"/>
          <w:szCs w:val="24"/>
        </w:rPr>
        <w:t>Pzp</w:t>
      </w:r>
      <w:proofErr w:type="spellEnd"/>
      <w:r w:rsidRPr="009F5D5B">
        <w:rPr>
          <w:rFonts w:asciiTheme="minorHAnsi" w:hAnsiTheme="minorHAnsi" w:cstheme="minorHAnsi"/>
          <w:bCs/>
          <w:kern w:val="32"/>
          <w:sz w:val="24"/>
          <w:szCs w:val="24"/>
        </w:rPr>
        <w:t xml:space="preserve"> wyklucza się:</w:t>
      </w:r>
    </w:p>
    <w:p w14:paraId="6AFAF693" w14:textId="77777777" w:rsidR="00482257" w:rsidRPr="009F5D5B" w:rsidRDefault="00482257" w:rsidP="00482257">
      <w:pPr>
        <w:pStyle w:val="pkt"/>
        <w:numPr>
          <w:ilvl w:val="0"/>
          <w:numId w:val="40"/>
        </w:numPr>
        <w:spacing w:line="360" w:lineRule="auto"/>
        <w:rPr>
          <w:rFonts w:asciiTheme="minorHAnsi" w:hAnsiTheme="minorHAnsi" w:cstheme="minorHAnsi"/>
          <w:bCs/>
          <w:kern w:val="32"/>
          <w:sz w:val="24"/>
          <w:szCs w:val="24"/>
        </w:rPr>
      </w:pPr>
      <w:r w:rsidRPr="009F5D5B">
        <w:rPr>
          <w:rFonts w:asciiTheme="minorHAnsi" w:hAnsiTheme="minorHAnsi" w:cstheme="minorHAnsi"/>
          <w:bCs/>
          <w:kern w:val="32"/>
          <w:sz w:val="24"/>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8D24337" w14:textId="77777777" w:rsidR="00482257" w:rsidRPr="009F5D5B" w:rsidRDefault="00482257" w:rsidP="00482257">
      <w:pPr>
        <w:pStyle w:val="pkt"/>
        <w:numPr>
          <w:ilvl w:val="0"/>
          <w:numId w:val="40"/>
        </w:numPr>
        <w:spacing w:line="360" w:lineRule="auto"/>
        <w:rPr>
          <w:rFonts w:asciiTheme="minorHAnsi" w:hAnsiTheme="minorHAnsi" w:cstheme="minorHAnsi"/>
          <w:bCs/>
          <w:kern w:val="32"/>
          <w:sz w:val="24"/>
          <w:szCs w:val="24"/>
        </w:rPr>
      </w:pPr>
      <w:r w:rsidRPr="009F5D5B">
        <w:rPr>
          <w:rFonts w:asciiTheme="minorHAnsi" w:hAnsiTheme="minorHAnsi" w:cstheme="minorHAnsi"/>
          <w:bCs/>
          <w:kern w:val="32"/>
          <w:sz w:val="24"/>
          <w:szCs w:val="24"/>
        </w:rPr>
        <w:t xml:space="preserve">wykonawcę oraz uczestnika konkursu, którego beneficjentem rzeczywistym w rozumieniu ustawy z dnia 1 marca 2018 r. o przeciwdziałaniu praniu pieniędzy oraz finansowaniu terroryzmu (Dz. U. z 2022 r. poz. 593, </w:t>
      </w:r>
      <w:r w:rsidRPr="009F5D5B">
        <w:rPr>
          <w:rFonts w:asciiTheme="minorHAnsi" w:hAnsiTheme="minorHAnsi" w:cstheme="minorHAnsi"/>
          <w:color w:val="000000"/>
          <w:sz w:val="24"/>
          <w:szCs w:val="24"/>
          <w:shd w:val="clear" w:color="auto" w:fill="FFFFFF"/>
        </w:rPr>
        <w:t>655, 835, 2180 i 2185</w:t>
      </w:r>
      <w:r w:rsidRPr="009F5D5B">
        <w:rPr>
          <w:rFonts w:asciiTheme="minorHAnsi" w:hAnsiTheme="minorHAnsi" w:cstheme="minorHAnsi"/>
          <w:bCs/>
          <w:kern w:val="32"/>
          <w:sz w:val="24"/>
          <w:szCs w:val="24"/>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5695857" w14:textId="77777777" w:rsidR="00482257" w:rsidRPr="009F5D5B" w:rsidRDefault="00482257" w:rsidP="00482257">
      <w:pPr>
        <w:pStyle w:val="pkt"/>
        <w:numPr>
          <w:ilvl w:val="0"/>
          <w:numId w:val="40"/>
        </w:numPr>
        <w:spacing w:before="0" w:after="0" w:line="360" w:lineRule="auto"/>
        <w:rPr>
          <w:rFonts w:asciiTheme="minorHAnsi" w:hAnsiTheme="minorHAnsi" w:cstheme="minorHAnsi"/>
          <w:bCs/>
          <w:kern w:val="32"/>
          <w:sz w:val="24"/>
          <w:szCs w:val="24"/>
        </w:rPr>
      </w:pPr>
      <w:r w:rsidRPr="009F5D5B">
        <w:rPr>
          <w:rFonts w:asciiTheme="minorHAnsi" w:hAnsiTheme="minorHAnsi" w:cstheme="minorHAnsi"/>
          <w:bCs/>
          <w:kern w:val="32"/>
          <w:sz w:val="24"/>
          <w:szCs w:val="24"/>
        </w:rPr>
        <w:t xml:space="preserve">wykonawcę oraz uczestnika konkursu, którego jednostką dominującą w rozumieniu art. 3 ust. 1 pkt 37 ustawy z dnia 29 września 1994 r. o rachunkowości (Dz. U. z 2021 </w:t>
      </w:r>
      <w:r w:rsidRPr="009F5D5B">
        <w:rPr>
          <w:rFonts w:asciiTheme="minorHAnsi" w:hAnsiTheme="minorHAnsi" w:cstheme="minorHAnsi"/>
          <w:bCs/>
          <w:kern w:val="32"/>
          <w:sz w:val="24"/>
          <w:szCs w:val="24"/>
        </w:rPr>
        <w:lastRenderedPageBreak/>
        <w:t>r. poz. 217, 2105 i 2106 oraz z 2022 r. poz. 1488),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6A9782B5" w14:textId="77777777" w:rsidR="00482257" w:rsidRPr="0096224F" w:rsidRDefault="00482257" w:rsidP="00482257">
      <w:pPr>
        <w:pStyle w:val="Teksttreci0"/>
        <w:numPr>
          <w:ilvl w:val="1"/>
          <w:numId w:val="1"/>
        </w:numPr>
        <w:shd w:val="clear" w:color="auto" w:fill="auto"/>
        <w:tabs>
          <w:tab w:val="left" w:pos="723"/>
        </w:tabs>
        <w:spacing w:after="0" w:line="360" w:lineRule="auto"/>
        <w:jc w:val="both"/>
        <w:rPr>
          <w:rFonts w:asciiTheme="minorHAnsi" w:hAnsiTheme="minorHAnsi" w:cstheme="minorHAnsi"/>
          <w:sz w:val="24"/>
          <w:szCs w:val="24"/>
        </w:rPr>
      </w:pPr>
      <w:r w:rsidRPr="0096224F">
        <w:rPr>
          <w:rFonts w:asciiTheme="minorHAnsi" w:hAnsiTheme="minorHAnsi" w:cstheme="minorHAnsi"/>
          <w:sz w:val="24"/>
          <w:szCs w:val="24"/>
        </w:rPr>
        <w:t xml:space="preserve">Wykluczenie Wykonawcy następuje zgodnie z art. </w:t>
      </w:r>
      <w:r>
        <w:rPr>
          <w:rFonts w:asciiTheme="minorHAnsi" w:hAnsiTheme="minorHAnsi" w:cstheme="minorHAnsi"/>
          <w:sz w:val="24"/>
          <w:szCs w:val="24"/>
        </w:rPr>
        <w:t>111</w:t>
      </w:r>
      <w:r w:rsidRPr="0096224F">
        <w:rPr>
          <w:rFonts w:asciiTheme="minorHAnsi" w:hAnsiTheme="minorHAnsi" w:cstheme="minorHAnsi"/>
          <w:sz w:val="24"/>
          <w:szCs w:val="24"/>
        </w:rPr>
        <w:t xml:space="preserve">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517E389D" w14:textId="1926ED15" w:rsidR="00482257" w:rsidRPr="00982365" w:rsidRDefault="00482257" w:rsidP="00482257">
      <w:pPr>
        <w:pStyle w:val="Teksttreci0"/>
        <w:numPr>
          <w:ilvl w:val="1"/>
          <w:numId w:val="1"/>
        </w:numPr>
        <w:shd w:val="clear" w:color="auto" w:fill="auto"/>
        <w:tabs>
          <w:tab w:val="left" w:pos="723"/>
        </w:tabs>
        <w:spacing w:after="0" w:line="360" w:lineRule="auto"/>
        <w:ind w:left="720" w:hanging="720"/>
        <w:jc w:val="both"/>
        <w:rPr>
          <w:rFonts w:asciiTheme="minorHAnsi" w:hAnsiTheme="minorHAnsi" w:cstheme="minorHAnsi"/>
          <w:sz w:val="24"/>
          <w:szCs w:val="24"/>
        </w:rPr>
      </w:pPr>
      <w:r w:rsidRPr="00565FC7">
        <w:rPr>
          <w:rFonts w:asciiTheme="minorHAnsi" w:hAnsiTheme="minorHAnsi" w:cstheme="minorHAnsi"/>
          <w:sz w:val="24"/>
          <w:szCs w:val="24"/>
        </w:rPr>
        <w:t>Wykonawca nie podlega wykluczeniu w okolicznościach określo</w:t>
      </w:r>
      <w:r>
        <w:rPr>
          <w:rFonts w:asciiTheme="minorHAnsi" w:hAnsiTheme="minorHAnsi" w:cstheme="minorHAnsi"/>
          <w:sz w:val="24"/>
          <w:szCs w:val="24"/>
        </w:rPr>
        <w:t>nych w art. 108 ust. 1 pkt 1, 2 i</w:t>
      </w:r>
      <w:r w:rsidR="00347D67">
        <w:rPr>
          <w:rFonts w:asciiTheme="minorHAnsi" w:hAnsiTheme="minorHAnsi" w:cstheme="minorHAnsi"/>
          <w:sz w:val="24"/>
          <w:szCs w:val="24"/>
        </w:rPr>
        <w:t xml:space="preserve"> 5,</w:t>
      </w:r>
      <w:r w:rsidRPr="00565FC7">
        <w:rPr>
          <w:rFonts w:asciiTheme="minorHAnsi" w:hAnsiTheme="minorHAnsi" w:cstheme="minorHAnsi"/>
          <w:sz w:val="24"/>
          <w:szCs w:val="24"/>
        </w:rPr>
        <w:t xml:space="preserve"> jeżeli udowodni Zamawiającemu, że spełnił łącznie </w:t>
      </w:r>
      <w:r w:rsidRPr="00982365">
        <w:rPr>
          <w:rFonts w:asciiTheme="minorHAnsi" w:hAnsiTheme="minorHAnsi" w:cstheme="minorHAnsi"/>
          <w:sz w:val="24"/>
          <w:szCs w:val="24"/>
        </w:rPr>
        <w:t>następujące przesłanki:</w:t>
      </w:r>
    </w:p>
    <w:p w14:paraId="724EB739" w14:textId="77777777" w:rsidR="00482257" w:rsidRPr="00982365" w:rsidRDefault="00482257" w:rsidP="00482257">
      <w:pPr>
        <w:pStyle w:val="Teksttreci0"/>
        <w:numPr>
          <w:ilvl w:val="0"/>
          <w:numId w:val="29"/>
        </w:numPr>
        <w:shd w:val="clear" w:color="auto" w:fill="auto"/>
        <w:tabs>
          <w:tab w:val="left" w:pos="723"/>
        </w:tabs>
        <w:spacing w:after="0" w:line="360" w:lineRule="auto"/>
        <w:ind w:left="993"/>
        <w:jc w:val="both"/>
        <w:rPr>
          <w:rFonts w:asciiTheme="minorHAnsi" w:hAnsiTheme="minorHAnsi" w:cstheme="minorHAnsi"/>
          <w:sz w:val="24"/>
          <w:szCs w:val="24"/>
        </w:rPr>
      </w:pPr>
      <w:r w:rsidRPr="00982365">
        <w:rPr>
          <w:rFonts w:asciiTheme="minorHAnsi" w:hAnsiTheme="minorHAnsi" w:cstheme="minorHAnsi"/>
          <w:sz w:val="24"/>
          <w:szCs w:val="24"/>
        </w:rPr>
        <w:t>Naprawił, lub zobowiązał się do naprawienia szkody wyrządzonej przestępstwem, wykroczeniem lub swoim nieprawidłowym postępowaniem, w tym poprzez zadośćuczynienie pieniężne;</w:t>
      </w:r>
    </w:p>
    <w:p w14:paraId="50D7FDE4" w14:textId="77777777" w:rsidR="00482257" w:rsidRPr="00982365" w:rsidRDefault="00482257" w:rsidP="00482257">
      <w:pPr>
        <w:pStyle w:val="Teksttreci0"/>
        <w:numPr>
          <w:ilvl w:val="0"/>
          <w:numId w:val="29"/>
        </w:numPr>
        <w:shd w:val="clear" w:color="auto" w:fill="auto"/>
        <w:tabs>
          <w:tab w:val="left" w:pos="723"/>
        </w:tabs>
        <w:spacing w:after="0" w:line="360" w:lineRule="auto"/>
        <w:ind w:left="993"/>
        <w:jc w:val="both"/>
        <w:rPr>
          <w:rFonts w:asciiTheme="minorHAnsi" w:hAnsiTheme="minorHAnsi" w:cstheme="minorHAnsi"/>
          <w:sz w:val="24"/>
          <w:szCs w:val="24"/>
        </w:rPr>
      </w:pPr>
      <w:r>
        <w:rPr>
          <w:rFonts w:asciiTheme="minorHAnsi" w:hAnsiTheme="minorHAnsi" w:cstheme="minorHAnsi"/>
          <w:sz w:val="24"/>
          <w:szCs w:val="24"/>
        </w:rPr>
        <w:t>Wyczerpująco wyjaśnił</w:t>
      </w:r>
      <w:r w:rsidRPr="00982365">
        <w:rPr>
          <w:rFonts w:asciiTheme="minorHAnsi" w:hAnsiTheme="minorHAnsi" w:cstheme="minorHAnsi"/>
          <w:sz w:val="24"/>
          <w:szCs w:val="24"/>
        </w:rPr>
        <w:t xml:space="preserve"> fakty i okoliczności związane z przestępstwem, wykroczeniem lub swoim nieprawidłowym postępowaniem oraz spowodowanymi przez nie szkodami, aktywnie współpracując odpowiednio z właściwymi organami, w tym organami ścigania, lub Zamawiającym;</w:t>
      </w:r>
    </w:p>
    <w:p w14:paraId="0933FB28" w14:textId="77777777" w:rsidR="00482257" w:rsidRPr="00982365" w:rsidRDefault="00482257" w:rsidP="00482257">
      <w:pPr>
        <w:pStyle w:val="Teksttreci0"/>
        <w:numPr>
          <w:ilvl w:val="0"/>
          <w:numId w:val="29"/>
        </w:numPr>
        <w:shd w:val="clear" w:color="auto" w:fill="auto"/>
        <w:tabs>
          <w:tab w:val="left" w:pos="723"/>
        </w:tabs>
        <w:spacing w:after="0" w:line="360" w:lineRule="auto"/>
        <w:ind w:left="993"/>
        <w:jc w:val="both"/>
        <w:rPr>
          <w:rFonts w:asciiTheme="minorHAnsi" w:hAnsiTheme="minorHAnsi" w:cstheme="minorHAnsi"/>
          <w:sz w:val="24"/>
          <w:szCs w:val="24"/>
        </w:rPr>
      </w:pPr>
      <w:r w:rsidRPr="00982365">
        <w:rPr>
          <w:rFonts w:asciiTheme="minorHAnsi" w:hAnsiTheme="minorHAnsi" w:cstheme="minorHAnsi"/>
          <w:sz w:val="24"/>
          <w:szCs w:val="24"/>
        </w:rPr>
        <w:t>Podjął konkretne środki techniczne, organizacyjne i kadrowe, odpowiednie dla zapobiegania dalszym przestępstwom, wykroczeniom lub nieprawidłowemu postępowaniu, w szczególności:</w:t>
      </w:r>
    </w:p>
    <w:p w14:paraId="2A36F384" w14:textId="77777777" w:rsidR="00482257" w:rsidRPr="00982365" w:rsidRDefault="00482257" w:rsidP="00482257">
      <w:pPr>
        <w:pStyle w:val="Teksttreci0"/>
        <w:numPr>
          <w:ilvl w:val="0"/>
          <w:numId w:val="30"/>
        </w:numPr>
        <w:shd w:val="clear" w:color="auto" w:fill="auto"/>
        <w:tabs>
          <w:tab w:val="left" w:pos="723"/>
        </w:tabs>
        <w:spacing w:after="0" w:line="360" w:lineRule="auto"/>
        <w:ind w:left="1276"/>
        <w:jc w:val="both"/>
        <w:rPr>
          <w:rFonts w:asciiTheme="minorHAnsi" w:hAnsiTheme="minorHAnsi" w:cstheme="minorHAnsi"/>
          <w:sz w:val="24"/>
          <w:szCs w:val="24"/>
        </w:rPr>
      </w:pPr>
      <w:r w:rsidRPr="00982365">
        <w:rPr>
          <w:rFonts w:asciiTheme="minorHAnsi" w:hAnsiTheme="minorHAnsi" w:cstheme="minorHAnsi"/>
          <w:sz w:val="24"/>
          <w:szCs w:val="24"/>
        </w:rPr>
        <w:t>Zerwał wszelkie powiązania z osobami lub podmiotami odpowiedzialnymi za nieprawidłowe postępowanie wykonawcy,</w:t>
      </w:r>
    </w:p>
    <w:p w14:paraId="1928DB75" w14:textId="77777777" w:rsidR="00482257" w:rsidRPr="00982365" w:rsidRDefault="00482257" w:rsidP="00482257">
      <w:pPr>
        <w:pStyle w:val="Teksttreci0"/>
        <w:numPr>
          <w:ilvl w:val="0"/>
          <w:numId w:val="30"/>
        </w:numPr>
        <w:shd w:val="clear" w:color="auto" w:fill="auto"/>
        <w:tabs>
          <w:tab w:val="left" w:pos="723"/>
        </w:tabs>
        <w:spacing w:after="0" w:line="360" w:lineRule="auto"/>
        <w:ind w:left="1276"/>
        <w:jc w:val="both"/>
        <w:rPr>
          <w:rFonts w:asciiTheme="minorHAnsi" w:hAnsiTheme="minorHAnsi" w:cstheme="minorHAnsi"/>
          <w:sz w:val="24"/>
          <w:szCs w:val="24"/>
        </w:rPr>
      </w:pPr>
      <w:r w:rsidRPr="00982365">
        <w:rPr>
          <w:rFonts w:asciiTheme="minorHAnsi" w:hAnsiTheme="minorHAnsi" w:cstheme="minorHAnsi"/>
          <w:sz w:val="24"/>
          <w:szCs w:val="24"/>
        </w:rPr>
        <w:t>Zreorganizował personel,</w:t>
      </w:r>
    </w:p>
    <w:p w14:paraId="4F77DC70" w14:textId="77777777" w:rsidR="00482257" w:rsidRPr="00982365" w:rsidRDefault="00482257" w:rsidP="00482257">
      <w:pPr>
        <w:pStyle w:val="Teksttreci0"/>
        <w:numPr>
          <w:ilvl w:val="0"/>
          <w:numId w:val="30"/>
        </w:numPr>
        <w:shd w:val="clear" w:color="auto" w:fill="auto"/>
        <w:tabs>
          <w:tab w:val="left" w:pos="723"/>
        </w:tabs>
        <w:spacing w:after="0" w:line="360" w:lineRule="auto"/>
        <w:ind w:left="1276"/>
        <w:jc w:val="both"/>
        <w:rPr>
          <w:rFonts w:asciiTheme="minorHAnsi" w:hAnsiTheme="minorHAnsi" w:cstheme="minorHAnsi"/>
          <w:sz w:val="24"/>
          <w:szCs w:val="24"/>
        </w:rPr>
      </w:pPr>
      <w:r w:rsidRPr="00982365">
        <w:rPr>
          <w:rFonts w:asciiTheme="minorHAnsi" w:hAnsiTheme="minorHAnsi" w:cstheme="minorHAnsi"/>
          <w:sz w:val="24"/>
          <w:szCs w:val="24"/>
        </w:rPr>
        <w:t>Wdrożył system sprawozdawczości i kontroli,</w:t>
      </w:r>
    </w:p>
    <w:p w14:paraId="445092B9" w14:textId="77777777" w:rsidR="00482257" w:rsidRPr="00982365" w:rsidRDefault="00482257" w:rsidP="00482257">
      <w:pPr>
        <w:pStyle w:val="Teksttreci0"/>
        <w:numPr>
          <w:ilvl w:val="0"/>
          <w:numId w:val="30"/>
        </w:numPr>
        <w:shd w:val="clear" w:color="auto" w:fill="auto"/>
        <w:tabs>
          <w:tab w:val="left" w:pos="723"/>
        </w:tabs>
        <w:spacing w:after="0" w:line="360" w:lineRule="auto"/>
        <w:ind w:left="1276"/>
        <w:jc w:val="both"/>
        <w:rPr>
          <w:rFonts w:asciiTheme="minorHAnsi" w:hAnsiTheme="minorHAnsi" w:cstheme="minorHAnsi"/>
          <w:sz w:val="24"/>
          <w:szCs w:val="24"/>
        </w:rPr>
      </w:pPr>
      <w:r w:rsidRPr="00982365">
        <w:rPr>
          <w:rFonts w:asciiTheme="minorHAnsi" w:hAnsiTheme="minorHAnsi" w:cstheme="minorHAnsi"/>
          <w:sz w:val="24"/>
          <w:szCs w:val="24"/>
        </w:rPr>
        <w:t>Utworzył struktury audytu wewnętrznego do monitorowania przestrzegania przepisów, wewnętrznych regulacji lub standardów,</w:t>
      </w:r>
    </w:p>
    <w:p w14:paraId="62199B79" w14:textId="77777777" w:rsidR="00482257" w:rsidRPr="00982365" w:rsidRDefault="00482257" w:rsidP="00482257">
      <w:pPr>
        <w:pStyle w:val="Teksttreci0"/>
        <w:numPr>
          <w:ilvl w:val="0"/>
          <w:numId w:val="30"/>
        </w:numPr>
        <w:shd w:val="clear" w:color="auto" w:fill="auto"/>
        <w:tabs>
          <w:tab w:val="left" w:pos="723"/>
        </w:tabs>
        <w:spacing w:after="0" w:line="360" w:lineRule="auto"/>
        <w:ind w:left="1276"/>
        <w:jc w:val="both"/>
        <w:rPr>
          <w:rFonts w:asciiTheme="minorHAnsi" w:hAnsiTheme="minorHAnsi" w:cstheme="minorHAnsi"/>
          <w:sz w:val="24"/>
          <w:szCs w:val="24"/>
        </w:rPr>
      </w:pPr>
      <w:r w:rsidRPr="00982365">
        <w:rPr>
          <w:rFonts w:asciiTheme="minorHAnsi" w:hAnsiTheme="minorHAnsi" w:cstheme="minorHAnsi"/>
          <w:sz w:val="24"/>
          <w:szCs w:val="24"/>
        </w:rPr>
        <w:t>Wprowadził wewnętrzne regulacje dotyczące odpowiedzialności i odszkodowań za nieprzestrzeganie przepisów, wewnętrznych regulacji lub standardów.</w:t>
      </w:r>
    </w:p>
    <w:p w14:paraId="0B6E49C0" w14:textId="6DF96B06" w:rsidR="00482257" w:rsidRPr="0075128E" w:rsidRDefault="00482257" w:rsidP="00482257">
      <w:pPr>
        <w:pStyle w:val="Teksttreci0"/>
        <w:numPr>
          <w:ilvl w:val="1"/>
          <w:numId w:val="1"/>
        </w:numPr>
        <w:shd w:val="clear" w:color="auto" w:fill="auto"/>
        <w:tabs>
          <w:tab w:val="left" w:pos="723"/>
        </w:tabs>
        <w:spacing w:after="0" w:line="360" w:lineRule="auto"/>
        <w:ind w:left="720" w:hanging="720"/>
        <w:jc w:val="both"/>
        <w:rPr>
          <w:rFonts w:asciiTheme="minorHAnsi" w:hAnsiTheme="minorHAnsi" w:cstheme="minorHAnsi"/>
          <w:spacing w:val="-6"/>
          <w:sz w:val="24"/>
          <w:szCs w:val="24"/>
        </w:rPr>
      </w:pPr>
      <w:r w:rsidRPr="0075128E">
        <w:rPr>
          <w:rFonts w:asciiTheme="minorHAnsi" w:hAnsiTheme="minorHAnsi" w:cstheme="minorHAnsi"/>
          <w:spacing w:val="-6"/>
          <w:sz w:val="24"/>
          <w:szCs w:val="24"/>
        </w:rPr>
        <w:t>Zamawiający oceni, czy podjęte przez Wykonawcę czynności, o których mowa w pkt. 8.</w:t>
      </w:r>
      <w:r w:rsidR="00347D67">
        <w:rPr>
          <w:rFonts w:asciiTheme="minorHAnsi" w:hAnsiTheme="minorHAnsi" w:cstheme="minorHAnsi"/>
          <w:spacing w:val="-6"/>
          <w:sz w:val="24"/>
          <w:szCs w:val="24"/>
        </w:rPr>
        <w:t>5</w:t>
      </w:r>
      <w:r w:rsidRPr="0075128E">
        <w:rPr>
          <w:rFonts w:asciiTheme="minorHAnsi" w:hAnsiTheme="minorHAnsi" w:cstheme="minorHAnsi"/>
          <w:spacing w:val="-6"/>
          <w:sz w:val="24"/>
          <w:szCs w:val="24"/>
        </w:rPr>
        <w:t>. są wystarczające do wykazania jego rzetelności, uwzględniając wagę i szczególne okoliczności czynu Wykonawcy. Jeśli podjęte przez Wykonawcę czynności, o których mowa w pkt. 8.</w:t>
      </w:r>
      <w:r w:rsidR="00347D67">
        <w:rPr>
          <w:rFonts w:asciiTheme="minorHAnsi" w:hAnsiTheme="minorHAnsi" w:cstheme="minorHAnsi"/>
          <w:spacing w:val="-6"/>
          <w:sz w:val="24"/>
          <w:szCs w:val="24"/>
        </w:rPr>
        <w:t>5</w:t>
      </w:r>
      <w:r w:rsidRPr="0075128E">
        <w:rPr>
          <w:rFonts w:asciiTheme="minorHAnsi" w:hAnsiTheme="minorHAnsi" w:cstheme="minorHAnsi"/>
          <w:spacing w:val="-6"/>
          <w:sz w:val="24"/>
          <w:szCs w:val="24"/>
        </w:rPr>
        <w:t xml:space="preserve"> nie są wystarczające do wykazania jego rzetelności, Zamawiający wykluczy Wykonawcę.</w:t>
      </w:r>
    </w:p>
    <w:p w14:paraId="0AC2EEEE" w14:textId="56FA482E" w:rsidR="00482257" w:rsidRDefault="00482257" w:rsidP="00482257">
      <w:pPr>
        <w:pStyle w:val="Teksttreci0"/>
        <w:numPr>
          <w:ilvl w:val="1"/>
          <w:numId w:val="1"/>
        </w:numPr>
        <w:shd w:val="clear" w:color="auto" w:fill="auto"/>
        <w:tabs>
          <w:tab w:val="left" w:pos="723"/>
        </w:tabs>
        <w:spacing w:after="0" w:line="360" w:lineRule="auto"/>
        <w:ind w:left="720" w:hanging="720"/>
        <w:jc w:val="both"/>
        <w:rPr>
          <w:rFonts w:asciiTheme="minorHAnsi" w:hAnsiTheme="minorHAnsi" w:cstheme="minorHAnsi"/>
          <w:sz w:val="24"/>
          <w:szCs w:val="24"/>
        </w:rPr>
      </w:pPr>
      <w:r>
        <w:rPr>
          <w:rFonts w:asciiTheme="minorHAnsi" w:hAnsiTheme="minorHAnsi" w:cstheme="minorHAnsi"/>
          <w:sz w:val="24"/>
          <w:szCs w:val="24"/>
        </w:rPr>
        <w:t>Wykonawca może zostać wykluczony przez Zamawiającego</w:t>
      </w:r>
      <w:r w:rsidRPr="0096224F">
        <w:rPr>
          <w:rFonts w:asciiTheme="minorHAnsi" w:hAnsiTheme="minorHAnsi" w:cstheme="minorHAnsi"/>
          <w:sz w:val="24"/>
          <w:szCs w:val="24"/>
        </w:rPr>
        <w:t xml:space="preserve"> na każdym etapie </w:t>
      </w:r>
      <w:r w:rsidRPr="0068095B">
        <w:rPr>
          <w:rFonts w:asciiTheme="minorHAnsi" w:hAnsiTheme="minorHAnsi" w:cstheme="minorHAnsi"/>
          <w:sz w:val="24"/>
          <w:szCs w:val="24"/>
        </w:rPr>
        <w:t>postępowania o udzielenie zamówienia.</w:t>
      </w:r>
    </w:p>
    <w:p w14:paraId="2D634E1D" w14:textId="45C6BAE6" w:rsidR="007B3EDD" w:rsidRPr="0068095B" w:rsidRDefault="001F30AF" w:rsidP="006F23E5">
      <w:pPr>
        <w:pStyle w:val="Teksttreci0"/>
        <w:numPr>
          <w:ilvl w:val="0"/>
          <w:numId w:val="1"/>
        </w:numPr>
        <w:shd w:val="clear" w:color="auto" w:fill="auto"/>
        <w:tabs>
          <w:tab w:val="left" w:pos="705"/>
        </w:tabs>
        <w:spacing w:after="0" w:line="360" w:lineRule="auto"/>
        <w:ind w:left="700" w:hanging="700"/>
        <w:jc w:val="both"/>
        <w:rPr>
          <w:rFonts w:asciiTheme="minorHAnsi" w:hAnsiTheme="minorHAnsi" w:cstheme="minorHAnsi"/>
          <w:sz w:val="24"/>
          <w:szCs w:val="24"/>
        </w:rPr>
      </w:pPr>
      <w:r w:rsidRPr="0068095B">
        <w:rPr>
          <w:rFonts w:asciiTheme="minorHAnsi" w:hAnsiTheme="minorHAnsi" w:cstheme="minorHAnsi"/>
          <w:b/>
          <w:bCs/>
          <w:sz w:val="24"/>
          <w:szCs w:val="24"/>
        </w:rPr>
        <w:lastRenderedPageBreak/>
        <w:t xml:space="preserve">OŚWIADCZENIA I DOKUMENTY, JAKIE ZOBOWIĄZANI SĄ </w:t>
      </w:r>
      <w:r w:rsidR="009B2CA3" w:rsidRPr="0068095B">
        <w:rPr>
          <w:rFonts w:asciiTheme="minorHAnsi" w:hAnsiTheme="minorHAnsi" w:cstheme="minorHAnsi"/>
          <w:b/>
          <w:bCs/>
          <w:sz w:val="24"/>
          <w:szCs w:val="24"/>
        </w:rPr>
        <w:t xml:space="preserve">ZŁOŻYĆ </w:t>
      </w:r>
      <w:r w:rsidRPr="0068095B">
        <w:rPr>
          <w:rFonts w:asciiTheme="minorHAnsi" w:hAnsiTheme="minorHAnsi" w:cstheme="minorHAnsi"/>
          <w:b/>
          <w:bCs/>
          <w:sz w:val="24"/>
          <w:szCs w:val="24"/>
        </w:rPr>
        <w:t>WYKONAWCY W CELU WYKAZANIA BRAKU PODSTAW WYKLUCZENIA ORAZ POTWIERDZENIA SPEŁNIANIA WARUNKÓW UDZIAŁU W POSTĘPOWANIU</w:t>
      </w:r>
    </w:p>
    <w:p w14:paraId="4313906B" w14:textId="77777777" w:rsidR="00401A11" w:rsidRDefault="00BC547B" w:rsidP="006F23E5">
      <w:pPr>
        <w:pStyle w:val="Teksttreci0"/>
        <w:numPr>
          <w:ilvl w:val="1"/>
          <w:numId w:val="1"/>
        </w:numPr>
        <w:shd w:val="clear" w:color="auto" w:fill="auto"/>
        <w:tabs>
          <w:tab w:val="left" w:pos="705"/>
        </w:tabs>
        <w:spacing w:after="0" w:line="360" w:lineRule="auto"/>
        <w:ind w:left="700" w:hanging="700"/>
        <w:jc w:val="both"/>
        <w:rPr>
          <w:rFonts w:asciiTheme="minorHAnsi" w:hAnsiTheme="minorHAnsi" w:cstheme="minorHAnsi"/>
          <w:sz w:val="24"/>
          <w:szCs w:val="24"/>
        </w:rPr>
      </w:pPr>
      <w:r>
        <w:rPr>
          <w:rFonts w:asciiTheme="minorHAnsi" w:hAnsiTheme="minorHAnsi" w:cstheme="minorHAnsi"/>
          <w:sz w:val="24"/>
          <w:szCs w:val="24"/>
        </w:rPr>
        <w:t xml:space="preserve">Do oferty </w:t>
      </w:r>
      <w:r w:rsidR="001F30AF" w:rsidRPr="0096224F">
        <w:rPr>
          <w:rFonts w:asciiTheme="minorHAnsi" w:hAnsiTheme="minorHAnsi" w:cstheme="minorHAnsi"/>
          <w:sz w:val="24"/>
          <w:szCs w:val="24"/>
        </w:rPr>
        <w:t xml:space="preserve">Wykonawca zobowiązany jest </w:t>
      </w:r>
      <w:r>
        <w:rPr>
          <w:rFonts w:asciiTheme="minorHAnsi" w:hAnsiTheme="minorHAnsi" w:cstheme="minorHAnsi"/>
          <w:sz w:val="24"/>
          <w:szCs w:val="24"/>
        </w:rPr>
        <w:t>dołączyć</w:t>
      </w:r>
      <w:r w:rsidR="00401A11">
        <w:rPr>
          <w:rFonts w:asciiTheme="minorHAnsi" w:hAnsiTheme="minorHAnsi" w:cstheme="minorHAnsi"/>
          <w:sz w:val="24"/>
          <w:szCs w:val="24"/>
        </w:rPr>
        <w:t>,</w:t>
      </w:r>
      <w:r>
        <w:rPr>
          <w:rFonts w:asciiTheme="minorHAnsi" w:hAnsiTheme="minorHAnsi" w:cstheme="minorHAnsi"/>
          <w:sz w:val="24"/>
          <w:szCs w:val="24"/>
        </w:rPr>
        <w:t xml:space="preserve"> </w:t>
      </w:r>
      <w:r w:rsidR="0052223B">
        <w:rPr>
          <w:rFonts w:asciiTheme="minorHAnsi" w:hAnsiTheme="minorHAnsi" w:cstheme="minorHAnsi"/>
          <w:sz w:val="24"/>
          <w:szCs w:val="24"/>
        </w:rPr>
        <w:t xml:space="preserve">aktualne na dzień złożenia oferty, </w:t>
      </w:r>
      <w:r>
        <w:rPr>
          <w:rFonts w:asciiTheme="minorHAnsi" w:hAnsiTheme="minorHAnsi" w:cstheme="minorHAnsi"/>
          <w:sz w:val="24"/>
          <w:szCs w:val="24"/>
        </w:rPr>
        <w:t>oświadczenia o</w:t>
      </w:r>
      <w:r w:rsidR="00401A11">
        <w:rPr>
          <w:rFonts w:asciiTheme="minorHAnsi" w:hAnsiTheme="minorHAnsi" w:cstheme="minorHAnsi"/>
          <w:sz w:val="24"/>
          <w:szCs w:val="24"/>
        </w:rPr>
        <w:t>:</w:t>
      </w:r>
    </w:p>
    <w:p w14:paraId="7D3DBEAC" w14:textId="6ED8454B" w:rsidR="00401A11" w:rsidRDefault="00BC547B" w:rsidP="006F23E5">
      <w:pPr>
        <w:pStyle w:val="Teksttreci0"/>
        <w:numPr>
          <w:ilvl w:val="0"/>
          <w:numId w:val="31"/>
        </w:numPr>
        <w:shd w:val="clear" w:color="auto" w:fill="auto"/>
        <w:tabs>
          <w:tab w:val="left" w:pos="705"/>
        </w:tabs>
        <w:spacing w:after="0" w:line="360" w:lineRule="auto"/>
        <w:jc w:val="both"/>
        <w:rPr>
          <w:rFonts w:asciiTheme="minorHAnsi" w:hAnsiTheme="minorHAnsi" w:cstheme="minorHAnsi"/>
          <w:sz w:val="24"/>
          <w:szCs w:val="24"/>
        </w:rPr>
      </w:pPr>
      <w:r>
        <w:rPr>
          <w:rFonts w:asciiTheme="minorHAnsi" w:hAnsiTheme="minorHAnsi" w:cstheme="minorHAnsi"/>
          <w:sz w:val="24"/>
          <w:szCs w:val="24"/>
        </w:rPr>
        <w:t>niepodleganiu wykluczeniu</w:t>
      </w:r>
      <w:r w:rsidR="00401A11">
        <w:rPr>
          <w:rFonts w:asciiTheme="minorHAnsi" w:hAnsiTheme="minorHAnsi" w:cstheme="minorHAnsi"/>
          <w:sz w:val="24"/>
          <w:szCs w:val="24"/>
        </w:rPr>
        <w:t>,</w:t>
      </w:r>
      <w:r>
        <w:rPr>
          <w:rFonts w:asciiTheme="minorHAnsi" w:hAnsiTheme="minorHAnsi" w:cstheme="minorHAnsi"/>
          <w:sz w:val="24"/>
          <w:szCs w:val="24"/>
        </w:rPr>
        <w:t xml:space="preserve">  </w:t>
      </w:r>
    </w:p>
    <w:p w14:paraId="0B058BFE" w14:textId="77777777" w:rsidR="00401A11" w:rsidRDefault="00BC547B" w:rsidP="006F23E5">
      <w:pPr>
        <w:pStyle w:val="Teksttreci0"/>
        <w:numPr>
          <w:ilvl w:val="0"/>
          <w:numId w:val="31"/>
        </w:numPr>
        <w:shd w:val="clear" w:color="auto" w:fill="auto"/>
        <w:tabs>
          <w:tab w:val="left" w:pos="705"/>
        </w:tabs>
        <w:spacing w:after="0" w:line="360" w:lineRule="auto"/>
        <w:jc w:val="both"/>
        <w:rPr>
          <w:rFonts w:asciiTheme="minorHAnsi" w:hAnsiTheme="minorHAnsi" w:cstheme="minorHAnsi"/>
          <w:sz w:val="24"/>
          <w:szCs w:val="24"/>
        </w:rPr>
      </w:pPr>
      <w:r>
        <w:rPr>
          <w:rFonts w:asciiTheme="minorHAnsi" w:hAnsiTheme="minorHAnsi" w:cstheme="minorHAnsi"/>
          <w:sz w:val="24"/>
          <w:szCs w:val="24"/>
        </w:rPr>
        <w:t xml:space="preserve">spełnianiu warunków udziału w postępowaniu, </w:t>
      </w:r>
    </w:p>
    <w:p w14:paraId="2BFE9710" w14:textId="6DDE24F6" w:rsidR="007B3EDD" w:rsidRPr="00C206B8" w:rsidRDefault="00156720" w:rsidP="006F23E5">
      <w:pPr>
        <w:pStyle w:val="Teksttreci0"/>
        <w:shd w:val="clear" w:color="auto" w:fill="auto"/>
        <w:tabs>
          <w:tab w:val="left" w:pos="705"/>
        </w:tabs>
        <w:spacing w:after="0" w:line="360" w:lineRule="auto"/>
        <w:ind w:left="700"/>
        <w:jc w:val="both"/>
        <w:rPr>
          <w:rFonts w:asciiTheme="minorHAnsi" w:hAnsiTheme="minorHAnsi" w:cstheme="minorHAnsi"/>
          <w:color w:val="auto"/>
          <w:sz w:val="24"/>
          <w:szCs w:val="24"/>
        </w:rPr>
      </w:pPr>
      <w:r w:rsidRPr="00C206B8">
        <w:rPr>
          <w:rFonts w:asciiTheme="minorHAnsi" w:hAnsiTheme="minorHAnsi" w:cstheme="minorHAnsi"/>
          <w:color w:val="auto"/>
          <w:sz w:val="24"/>
          <w:szCs w:val="24"/>
        </w:rPr>
        <w:t>w zakresie wskazanym w S</w:t>
      </w:r>
      <w:r w:rsidR="00BC547B" w:rsidRPr="00C206B8">
        <w:rPr>
          <w:rFonts w:asciiTheme="minorHAnsi" w:hAnsiTheme="minorHAnsi" w:cstheme="minorHAnsi"/>
          <w:color w:val="auto"/>
          <w:sz w:val="24"/>
          <w:szCs w:val="24"/>
        </w:rPr>
        <w:t>WZ oraz ogłoszeniu o zamówieniu.</w:t>
      </w:r>
    </w:p>
    <w:p w14:paraId="09CF443E" w14:textId="77777777" w:rsidR="00F426CD" w:rsidRPr="0096224F" w:rsidRDefault="00F426CD" w:rsidP="00F426CD">
      <w:pPr>
        <w:pStyle w:val="Teksttreci0"/>
        <w:numPr>
          <w:ilvl w:val="1"/>
          <w:numId w:val="1"/>
        </w:numPr>
        <w:shd w:val="clear" w:color="auto" w:fill="auto"/>
        <w:tabs>
          <w:tab w:val="left" w:pos="705"/>
          <w:tab w:val="right" w:pos="3990"/>
          <w:tab w:val="right" w:pos="4336"/>
          <w:tab w:val="right" w:pos="9000"/>
        </w:tabs>
        <w:spacing w:after="0" w:line="360" w:lineRule="auto"/>
        <w:ind w:left="709" w:hanging="709"/>
        <w:jc w:val="both"/>
        <w:rPr>
          <w:rFonts w:asciiTheme="minorHAnsi" w:hAnsiTheme="minorHAnsi" w:cstheme="minorHAnsi"/>
          <w:sz w:val="24"/>
          <w:szCs w:val="24"/>
        </w:rPr>
      </w:pPr>
      <w:r w:rsidRPr="0096224F">
        <w:rPr>
          <w:rFonts w:asciiTheme="minorHAnsi" w:hAnsiTheme="minorHAnsi" w:cstheme="minorHAnsi"/>
          <w:sz w:val="24"/>
          <w:szCs w:val="24"/>
        </w:rPr>
        <w:t>Oświadczenia, o których mowa w</w:t>
      </w:r>
      <w:r w:rsidRPr="0096224F">
        <w:rPr>
          <w:rFonts w:asciiTheme="minorHAnsi" w:hAnsiTheme="minorHAnsi" w:cstheme="minorHAnsi"/>
          <w:sz w:val="24"/>
          <w:szCs w:val="24"/>
        </w:rPr>
        <w:tab/>
        <w:t xml:space="preserve">pkt 9.1. IDW Wykonawca zobowiązany jest złożyć wraz </w:t>
      </w:r>
      <w:r>
        <w:rPr>
          <w:rFonts w:asciiTheme="minorHAnsi" w:hAnsiTheme="minorHAnsi" w:cstheme="minorHAnsi"/>
          <w:sz w:val="24"/>
          <w:szCs w:val="24"/>
        </w:rPr>
        <w:br/>
      </w:r>
      <w:r w:rsidRPr="0096224F">
        <w:rPr>
          <w:rFonts w:asciiTheme="minorHAnsi" w:hAnsiTheme="minorHAnsi" w:cstheme="minorHAnsi"/>
          <w:sz w:val="24"/>
          <w:szCs w:val="24"/>
        </w:rPr>
        <w:t>z Ofertą zgodnie z</w:t>
      </w:r>
      <w:r>
        <w:rPr>
          <w:rFonts w:asciiTheme="minorHAnsi" w:hAnsiTheme="minorHAnsi" w:cstheme="minorHAnsi"/>
          <w:sz w:val="24"/>
          <w:szCs w:val="24"/>
        </w:rPr>
        <w:t xml:space="preserve"> </w:t>
      </w:r>
      <w:r w:rsidRPr="0096224F">
        <w:rPr>
          <w:rFonts w:asciiTheme="minorHAnsi" w:hAnsiTheme="minorHAnsi" w:cstheme="minorHAnsi"/>
          <w:sz w:val="24"/>
          <w:szCs w:val="24"/>
        </w:rPr>
        <w:tab/>
        <w:t xml:space="preserve">wzorem Formularza 3.1 i Formularza 3.2  zamieszczonych w Rozdziale 3 Tomu I niniejszej </w:t>
      </w:r>
      <w:r>
        <w:rPr>
          <w:rFonts w:asciiTheme="minorHAnsi" w:hAnsiTheme="minorHAnsi" w:cstheme="minorHAnsi"/>
          <w:sz w:val="24"/>
          <w:szCs w:val="24"/>
        </w:rPr>
        <w:t>SWZ</w:t>
      </w:r>
      <w:r w:rsidRPr="0096224F">
        <w:rPr>
          <w:rFonts w:asciiTheme="minorHAnsi" w:hAnsiTheme="minorHAnsi" w:cstheme="minorHAnsi"/>
          <w:sz w:val="24"/>
          <w:szCs w:val="24"/>
        </w:rPr>
        <w:t>.</w:t>
      </w:r>
    </w:p>
    <w:p w14:paraId="6F79AE1A" w14:textId="77777777" w:rsidR="00F426CD" w:rsidRPr="00201CD8" w:rsidRDefault="00F426CD" w:rsidP="00F426CD">
      <w:pPr>
        <w:pStyle w:val="Teksttreci0"/>
        <w:numPr>
          <w:ilvl w:val="1"/>
          <w:numId w:val="1"/>
        </w:numPr>
        <w:shd w:val="clear" w:color="auto" w:fill="auto"/>
        <w:tabs>
          <w:tab w:val="left" w:pos="705"/>
        </w:tabs>
        <w:spacing w:after="0" w:line="360" w:lineRule="auto"/>
        <w:ind w:left="700" w:hanging="700"/>
        <w:jc w:val="both"/>
        <w:rPr>
          <w:rFonts w:asciiTheme="minorHAnsi" w:hAnsiTheme="minorHAnsi" w:cstheme="minorHAnsi"/>
          <w:sz w:val="24"/>
          <w:szCs w:val="24"/>
        </w:rPr>
      </w:pPr>
      <w:r>
        <w:rPr>
          <w:rFonts w:asciiTheme="minorHAnsi" w:hAnsiTheme="minorHAnsi" w:cstheme="minorHAnsi"/>
          <w:sz w:val="24"/>
          <w:szCs w:val="24"/>
        </w:rPr>
        <w:t xml:space="preserve">W celu potwierdzenia spełniania przez Wykonawcę warunków udziału w postępowaniu dotyczących zdolności </w:t>
      </w:r>
      <w:r w:rsidRPr="00970CA1">
        <w:rPr>
          <w:rFonts w:asciiTheme="minorHAnsi" w:hAnsiTheme="minorHAnsi" w:cstheme="minorHAnsi"/>
          <w:sz w:val="24"/>
          <w:szCs w:val="24"/>
        </w:rPr>
        <w:t>technicznej lub zawodowej, o których mowa w pkt. 7.2.3) IDW, Oświadczenie wstępne, o którym mowa w pkt 9.1.b) IDW, jest jednocześnie oświadczeniem ostatecznym. Zamawiający nie żąda od Wykonawcy złożenia podmiotowych środków dowodowych w tym zakresie.</w:t>
      </w:r>
    </w:p>
    <w:p w14:paraId="2A190266" w14:textId="77777777" w:rsidR="00F426CD" w:rsidRPr="00C221C6" w:rsidRDefault="00F426CD" w:rsidP="00F426CD">
      <w:pPr>
        <w:pStyle w:val="Teksttreci0"/>
        <w:numPr>
          <w:ilvl w:val="1"/>
          <w:numId w:val="1"/>
        </w:numPr>
        <w:shd w:val="clear" w:color="auto" w:fill="auto"/>
        <w:tabs>
          <w:tab w:val="left" w:pos="708"/>
        </w:tabs>
        <w:spacing w:after="0" w:line="360" w:lineRule="auto"/>
        <w:ind w:left="720" w:hanging="720"/>
        <w:jc w:val="both"/>
        <w:rPr>
          <w:rFonts w:asciiTheme="minorHAnsi" w:hAnsiTheme="minorHAnsi" w:cstheme="minorHAnsi"/>
          <w:sz w:val="24"/>
          <w:szCs w:val="24"/>
        </w:rPr>
      </w:pPr>
      <w:r w:rsidRPr="00C221C6">
        <w:rPr>
          <w:rFonts w:asciiTheme="minorHAnsi" w:hAnsiTheme="minorHAnsi" w:cstheme="minorHAnsi"/>
          <w:spacing w:val="-8"/>
          <w:sz w:val="24"/>
          <w:szCs w:val="24"/>
        </w:rPr>
        <w:t>W celu potwierdzenia braku podstaw do wykluczenia Wykonawcy z udziału w postępowaniu</w:t>
      </w:r>
      <w:r>
        <w:rPr>
          <w:rFonts w:asciiTheme="minorHAnsi" w:hAnsiTheme="minorHAnsi" w:cstheme="minorHAnsi"/>
          <w:spacing w:val="-8"/>
          <w:sz w:val="24"/>
          <w:szCs w:val="24"/>
        </w:rPr>
        <w:t xml:space="preserve">: </w:t>
      </w:r>
    </w:p>
    <w:p w14:paraId="1C7DCCB6" w14:textId="77777777" w:rsidR="00F426CD" w:rsidRDefault="00F426CD" w:rsidP="00F426CD">
      <w:pPr>
        <w:pStyle w:val="Teksttreci0"/>
        <w:shd w:val="clear" w:color="auto" w:fill="auto"/>
        <w:tabs>
          <w:tab w:val="left" w:pos="708"/>
        </w:tabs>
        <w:spacing w:after="0" w:line="360" w:lineRule="auto"/>
        <w:ind w:left="720"/>
        <w:jc w:val="both"/>
        <w:rPr>
          <w:rFonts w:asciiTheme="minorHAnsi" w:hAnsiTheme="minorHAnsi" w:cstheme="minorHAnsi"/>
          <w:sz w:val="24"/>
          <w:szCs w:val="24"/>
        </w:rPr>
      </w:pPr>
      <w:r w:rsidRPr="0096224F">
        <w:rPr>
          <w:rFonts w:asciiTheme="minorHAnsi" w:hAnsiTheme="minorHAnsi" w:cstheme="minorHAnsi"/>
          <w:sz w:val="24"/>
          <w:szCs w:val="24"/>
        </w:rPr>
        <w:t xml:space="preserve">Oświadczenie wstępne, o którym mowa w pkt 9.1.a) </w:t>
      </w:r>
      <w:r>
        <w:rPr>
          <w:rFonts w:asciiTheme="minorHAnsi" w:hAnsiTheme="minorHAnsi" w:cstheme="minorHAnsi"/>
          <w:sz w:val="24"/>
          <w:szCs w:val="24"/>
        </w:rPr>
        <w:t>IDW</w:t>
      </w:r>
      <w:r w:rsidRPr="0096224F">
        <w:rPr>
          <w:rFonts w:asciiTheme="minorHAnsi" w:hAnsiTheme="minorHAnsi" w:cstheme="minorHAnsi"/>
          <w:sz w:val="24"/>
          <w:szCs w:val="24"/>
        </w:rPr>
        <w:t>, jest jednocześnie oświadczeniem ostatecznym.</w:t>
      </w:r>
      <w:r>
        <w:rPr>
          <w:rFonts w:asciiTheme="minorHAnsi" w:hAnsiTheme="minorHAnsi" w:cstheme="minorHAnsi"/>
          <w:sz w:val="24"/>
          <w:szCs w:val="24"/>
        </w:rPr>
        <w:t xml:space="preserve"> Zamawiający nie żąda od Wykonawcy złożenia podmiotowych środków dowodowych w tym zakresie.</w:t>
      </w:r>
    </w:p>
    <w:p w14:paraId="21232ACD" w14:textId="77777777" w:rsidR="00F426CD" w:rsidRPr="0096224F" w:rsidRDefault="00F426CD" w:rsidP="00F426CD">
      <w:pPr>
        <w:pStyle w:val="Teksttreci0"/>
        <w:numPr>
          <w:ilvl w:val="1"/>
          <w:numId w:val="1"/>
        </w:numPr>
        <w:shd w:val="clear" w:color="auto" w:fill="auto"/>
        <w:tabs>
          <w:tab w:val="left" w:pos="708"/>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Jeżeli wykaz, oświadczenia lub inne złożone przez Wykonawcę dokumenty, o których mowa w pkt 9.</w:t>
      </w:r>
      <w:r>
        <w:rPr>
          <w:rFonts w:asciiTheme="minorHAnsi" w:hAnsiTheme="minorHAnsi" w:cstheme="minorHAnsi"/>
          <w:sz w:val="24"/>
          <w:szCs w:val="24"/>
        </w:rPr>
        <w:t>3.</w:t>
      </w:r>
      <w:r w:rsidRPr="0096224F">
        <w:rPr>
          <w:rFonts w:asciiTheme="minorHAnsi" w:hAnsiTheme="minorHAnsi" w:cstheme="minorHAnsi"/>
          <w:sz w:val="24"/>
          <w:szCs w:val="24"/>
        </w:rPr>
        <w:t xml:space="preserve"> IDW budzą wątpliwości zamawiającego, może on zwrócić się bezpośrednio do właściwego podmiotu, na rzecz którego roboty budowlane, były wykonane, o dodatkowe informacje lub dokumenty w tym zakresie.</w:t>
      </w:r>
    </w:p>
    <w:p w14:paraId="4D764F3A" w14:textId="304A31C8" w:rsidR="007B3EDD" w:rsidRPr="0096224F" w:rsidRDefault="001F30AF" w:rsidP="00B86261">
      <w:pPr>
        <w:pStyle w:val="Teksttreci0"/>
        <w:numPr>
          <w:ilvl w:val="0"/>
          <w:numId w:val="1"/>
        </w:numPr>
        <w:shd w:val="clear" w:color="auto" w:fill="auto"/>
        <w:tabs>
          <w:tab w:val="left" w:pos="695"/>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b/>
          <w:bCs/>
          <w:sz w:val="24"/>
          <w:szCs w:val="24"/>
        </w:rPr>
        <w:t xml:space="preserve">INFORMACJA DLA WYKONAWCÓW POLEGAJĄCYCH NA ZASOBACH INNYCH PODMIOTÓW, NA ZASADACH OKREŚLONYCH W ART. </w:t>
      </w:r>
      <w:r w:rsidR="0068095B">
        <w:rPr>
          <w:rFonts w:asciiTheme="minorHAnsi" w:hAnsiTheme="minorHAnsi" w:cstheme="minorHAnsi"/>
          <w:b/>
          <w:bCs/>
          <w:sz w:val="24"/>
          <w:szCs w:val="24"/>
        </w:rPr>
        <w:t>118</w:t>
      </w:r>
      <w:r w:rsidRPr="0096224F">
        <w:rPr>
          <w:rFonts w:asciiTheme="minorHAnsi" w:hAnsiTheme="minorHAnsi" w:cstheme="minorHAnsi"/>
          <w:b/>
          <w:bCs/>
          <w:sz w:val="24"/>
          <w:szCs w:val="24"/>
        </w:rPr>
        <w:t xml:space="preserve"> USTAWY PZP ORAZ ZAMIERZAJĄCYCH POWIERZYĆ WYKONANIE CZĘŚCI ZAMÓWIENIA PODWYKONAWCOM</w:t>
      </w:r>
      <w:r w:rsidR="0068095B">
        <w:rPr>
          <w:rFonts w:asciiTheme="minorHAnsi" w:hAnsiTheme="minorHAnsi" w:cstheme="minorHAnsi"/>
          <w:b/>
          <w:bCs/>
          <w:sz w:val="24"/>
          <w:szCs w:val="24"/>
        </w:rPr>
        <w:t xml:space="preserve"> NIEBĘDĄCYM PODMIOTAMI UDOSTĘPNIAJĄCYMI ZASOBY</w:t>
      </w:r>
      <w:r w:rsidR="002E4E37">
        <w:rPr>
          <w:rFonts w:asciiTheme="minorHAnsi" w:hAnsiTheme="minorHAnsi" w:cstheme="minorHAnsi"/>
          <w:b/>
          <w:bCs/>
          <w:sz w:val="24"/>
          <w:szCs w:val="24"/>
        </w:rPr>
        <w:t xml:space="preserve"> </w:t>
      </w:r>
    </w:p>
    <w:p w14:paraId="4ECA4181" w14:textId="248500BD" w:rsidR="007B3EDD" w:rsidRPr="0096224F" w:rsidRDefault="007B5153" w:rsidP="006F23E5">
      <w:pPr>
        <w:pStyle w:val="Teksttreci0"/>
        <w:numPr>
          <w:ilvl w:val="1"/>
          <w:numId w:val="1"/>
        </w:numPr>
        <w:shd w:val="clear" w:color="auto" w:fill="auto"/>
        <w:tabs>
          <w:tab w:val="left" w:pos="695"/>
        </w:tabs>
        <w:spacing w:after="0" w:line="360" w:lineRule="auto"/>
        <w:ind w:left="680" w:hanging="680"/>
        <w:jc w:val="both"/>
        <w:rPr>
          <w:rFonts w:asciiTheme="minorHAnsi" w:hAnsiTheme="minorHAnsi" w:cstheme="minorHAnsi"/>
          <w:sz w:val="24"/>
          <w:szCs w:val="24"/>
        </w:rPr>
      </w:pPr>
      <w:r w:rsidRPr="00C87E9E">
        <w:rPr>
          <w:rFonts w:asciiTheme="minorHAnsi" w:hAnsiTheme="minorHAnsi" w:cstheme="minorHAnsi"/>
          <w:color w:val="auto"/>
          <w:sz w:val="24"/>
          <w:szCs w:val="24"/>
        </w:rPr>
        <w:t xml:space="preserve">Zgodnie z art. 118 ustawy </w:t>
      </w:r>
      <w:proofErr w:type="spellStart"/>
      <w:r w:rsidRPr="00C87E9E">
        <w:rPr>
          <w:rFonts w:asciiTheme="minorHAnsi" w:hAnsiTheme="minorHAnsi" w:cstheme="minorHAnsi"/>
          <w:color w:val="auto"/>
          <w:sz w:val="24"/>
          <w:szCs w:val="24"/>
        </w:rPr>
        <w:t>Pzp</w:t>
      </w:r>
      <w:proofErr w:type="spellEnd"/>
      <w:r w:rsidRPr="00C87E9E">
        <w:rPr>
          <w:rFonts w:asciiTheme="minorHAnsi" w:hAnsiTheme="minorHAnsi" w:cstheme="minorHAnsi"/>
          <w:color w:val="auto"/>
          <w:sz w:val="24"/>
          <w:szCs w:val="24"/>
        </w:rPr>
        <w:t xml:space="preserve">, </w:t>
      </w:r>
      <w:r w:rsidR="001F30AF" w:rsidRPr="00C87E9E">
        <w:rPr>
          <w:rFonts w:asciiTheme="minorHAnsi" w:hAnsiTheme="minorHAnsi" w:cstheme="minorHAnsi"/>
          <w:color w:val="auto"/>
          <w:sz w:val="24"/>
          <w:szCs w:val="24"/>
        </w:rPr>
        <w:t xml:space="preserve">Wykonawca może w celu potwierdzenia spełniania warunków udziału w postępowaniu, w stosownych sytuacjach oraz w odniesieniu do zamówienia, lub jego części, polegać na zdolnościach technicznych lub zawodowych </w:t>
      </w:r>
      <w:r w:rsidRPr="00C87E9E">
        <w:rPr>
          <w:rFonts w:asciiTheme="minorHAnsi" w:hAnsiTheme="minorHAnsi" w:cstheme="minorHAnsi"/>
          <w:color w:val="auto"/>
          <w:sz w:val="24"/>
          <w:szCs w:val="24"/>
        </w:rPr>
        <w:t xml:space="preserve">lub sytuacji </w:t>
      </w:r>
      <w:r w:rsidR="00C47002" w:rsidRPr="00C87E9E">
        <w:rPr>
          <w:rFonts w:asciiTheme="minorHAnsi" w:hAnsiTheme="minorHAnsi" w:cstheme="minorHAnsi"/>
          <w:color w:val="auto"/>
          <w:sz w:val="24"/>
          <w:szCs w:val="24"/>
        </w:rPr>
        <w:t xml:space="preserve">finansowej </w:t>
      </w:r>
      <w:r w:rsidRPr="00C87E9E">
        <w:rPr>
          <w:rFonts w:asciiTheme="minorHAnsi" w:hAnsiTheme="minorHAnsi" w:cstheme="minorHAnsi"/>
          <w:color w:val="auto"/>
          <w:sz w:val="24"/>
          <w:szCs w:val="24"/>
        </w:rPr>
        <w:t xml:space="preserve">lub ekonomicznej </w:t>
      </w:r>
      <w:r w:rsidR="001F30AF" w:rsidRPr="00C87E9E">
        <w:rPr>
          <w:rFonts w:asciiTheme="minorHAnsi" w:hAnsiTheme="minorHAnsi" w:cstheme="minorHAnsi"/>
          <w:color w:val="auto"/>
          <w:sz w:val="24"/>
          <w:szCs w:val="24"/>
        </w:rPr>
        <w:t>podmiotów</w:t>
      </w:r>
      <w:r w:rsidR="0068095B" w:rsidRPr="00C87E9E">
        <w:rPr>
          <w:rFonts w:asciiTheme="minorHAnsi" w:hAnsiTheme="minorHAnsi" w:cstheme="minorHAnsi"/>
          <w:color w:val="auto"/>
          <w:sz w:val="24"/>
          <w:szCs w:val="24"/>
        </w:rPr>
        <w:t xml:space="preserve"> udostępniających zasoby</w:t>
      </w:r>
      <w:r w:rsidR="001F30AF" w:rsidRPr="00C87E9E">
        <w:rPr>
          <w:rFonts w:asciiTheme="minorHAnsi" w:hAnsiTheme="minorHAnsi" w:cstheme="minorHAnsi"/>
          <w:color w:val="auto"/>
          <w:sz w:val="24"/>
          <w:szCs w:val="24"/>
        </w:rPr>
        <w:t xml:space="preserve">, niezależnie od </w:t>
      </w:r>
      <w:r w:rsidR="001F30AF" w:rsidRPr="00C87E9E">
        <w:rPr>
          <w:rFonts w:asciiTheme="minorHAnsi" w:hAnsiTheme="minorHAnsi" w:cstheme="minorHAnsi"/>
          <w:color w:val="auto"/>
          <w:sz w:val="24"/>
          <w:szCs w:val="24"/>
        </w:rPr>
        <w:lastRenderedPageBreak/>
        <w:t xml:space="preserve">charakteru prawnego łączących go z </w:t>
      </w:r>
      <w:r w:rsidR="001F30AF" w:rsidRPr="0096224F">
        <w:rPr>
          <w:rFonts w:asciiTheme="minorHAnsi" w:hAnsiTheme="minorHAnsi" w:cstheme="minorHAnsi"/>
          <w:sz w:val="24"/>
          <w:szCs w:val="24"/>
        </w:rPr>
        <w:t>nim stosunków prawnych.</w:t>
      </w:r>
    </w:p>
    <w:p w14:paraId="7C433A52" w14:textId="48F1D9A3" w:rsidR="000400B2" w:rsidRPr="009E5322" w:rsidRDefault="00A1361D" w:rsidP="006F23E5">
      <w:pPr>
        <w:pStyle w:val="Teksttreci0"/>
        <w:numPr>
          <w:ilvl w:val="1"/>
          <w:numId w:val="1"/>
        </w:numPr>
        <w:shd w:val="clear" w:color="auto" w:fill="auto"/>
        <w:tabs>
          <w:tab w:val="left" w:pos="695"/>
        </w:tabs>
        <w:spacing w:after="0" w:line="360" w:lineRule="auto"/>
        <w:ind w:left="680" w:hanging="680"/>
        <w:jc w:val="both"/>
        <w:rPr>
          <w:rFonts w:asciiTheme="minorHAnsi" w:hAnsiTheme="minorHAnsi" w:cstheme="minorHAnsi"/>
          <w:spacing w:val="-6"/>
          <w:sz w:val="24"/>
          <w:szCs w:val="24"/>
        </w:rPr>
      </w:pPr>
      <w:r>
        <w:rPr>
          <w:rFonts w:asciiTheme="minorHAnsi" w:hAnsiTheme="minorHAnsi" w:cstheme="minorHAnsi"/>
          <w:sz w:val="24"/>
          <w:szCs w:val="24"/>
        </w:rPr>
        <w:t xml:space="preserve">W </w:t>
      </w:r>
      <w:r w:rsidRPr="009E5322">
        <w:rPr>
          <w:rFonts w:asciiTheme="minorHAnsi" w:hAnsiTheme="minorHAnsi" w:cstheme="minorHAnsi"/>
          <w:spacing w:val="-6"/>
          <w:sz w:val="24"/>
          <w:szCs w:val="24"/>
        </w:rPr>
        <w:t>odniesieniu do warunków dotyczących wyksztalcenia, kwalifikacji zawodowych lub doświadczenia Wykonawcy mogą polegać na zdolnościach podmiotów udostępniających zasoby, jeśli podmioty te wykonają roboty budowlane lub usługi, do których te zdolności są wymagane.</w:t>
      </w:r>
    </w:p>
    <w:p w14:paraId="403FDF1C" w14:textId="023EBA3D" w:rsidR="007B3EDD" w:rsidRPr="0096224F" w:rsidRDefault="001F30AF" w:rsidP="006F23E5">
      <w:pPr>
        <w:pStyle w:val="Teksttreci0"/>
        <w:numPr>
          <w:ilvl w:val="1"/>
          <w:numId w:val="1"/>
        </w:numPr>
        <w:shd w:val="clear" w:color="auto" w:fill="auto"/>
        <w:tabs>
          <w:tab w:val="left" w:pos="695"/>
        </w:tabs>
        <w:spacing w:after="0" w:line="360" w:lineRule="auto"/>
        <w:ind w:left="680" w:hanging="680"/>
        <w:jc w:val="both"/>
        <w:rPr>
          <w:rFonts w:asciiTheme="minorHAnsi" w:hAnsiTheme="minorHAnsi" w:cstheme="minorHAnsi"/>
          <w:sz w:val="24"/>
          <w:szCs w:val="24"/>
        </w:rPr>
      </w:pPr>
      <w:r w:rsidRPr="005E2BFE">
        <w:rPr>
          <w:rFonts w:asciiTheme="minorHAnsi" w:hAnsiTheme="minorHAnsi" w:cstheme="minorHAnsi"/>
          <w:sz w:val="24"/>
          <w:szCs w:val="24"/>
        </w:rPr>
        <w:t>Wykonawca, który polega na zdolnościach podmiotów</w:t>
      </w:r>
      <w:r w:rsidR="000400B2" w:rsidRPr="005E2BFE">
        <w:rPr>
          <w:rFonts w:asciiTheme="minorHAnsi" w:hAnsiTheme="minorHAnsi" w:cstheme="minorHAnsi"/>
          <w:sz w:val="24"/>
          <w:szCs w:val="24"/>
        </w:rPr>
        <w:t xml:space="preserve"> udostępniających zasoby</w:t>
      </w:r>
      <w:r w:rsidRPr="005E2BFE">
        <w:rPr>
          <w:rFonts w:asciiTheme="minorHAnsi" w:hAnsiTheme="minorHAnsi" w:cstheme="minorHAnsi"/>
          <w:sz w:val="24"/>
          <w:szCs w:val="24"/>
        </w:rPr>
        <w:t xml:space="preserve">, </w:t>
      </w:r>
      <w:r w:rsidR="00A1361D" w:rsidRPr="005E2BFE">
        <w:rPr>
          <w:rFonts w:asciiTheme="minorHAnsi" w:hAnsiTheme="minorHAnsi" w:cstheme="minorHAnsi"/>
          <w:sz w:val="24"/>
          <w:szCs w:val="24"/>
        </w:rPr>
        <w:t>składa wraz z ofertą, zobowiązanie podmiotu udostępniającego zasoby do oddania mu do dyspozycji niezbędnych</w:t>
      </w:r>
      <w:r w:rsidR="00A1361D">
        <w:rPr>
          <w:rFonts w:asciiTheme="minorHAnsi" w:hAnsiTheme="minorHAnsi" w:cstheme="minorHAnsi"/>
          <w:sz w:val="24"/>
          <w:szCs w:val="24"/>
        </w:rPr>
        <w:t xml:space="preserve"> zasobów na potrzeby realizacji zamówienia</w:t>
      </w:r>
      <w:r w:rsidR="005E2BFE">
        <w:rPr>
          <w:rFonts w:asciiTheme="minorHAnsi" w:hAnsiTheme="minorHAnsi" w:cstheme="minorHAnsi"/>
          <w:sz w:val="24"/>
          <w:szCs w:val="24"/>
        </w:rPr>
        <w:t xml:space="preserve"> lub inny podmiotowy środek dowodowy potwierdzający, że Wykonawca realizując zamówienie, będzie dysponował niezbędnymi zasobami tych podmiotów.</w:t>
      </w:r>
    </w:p>
    <w:p w14:paraId="6D5F0891" w14:textId="77EC550C" w:rsidR="007B3EDD" w:rsidRPr="0096224F" w:rsidRDefault="001F30AF" w:rsidP="006F23E5">
      <w:pPr>
        <w:pStyle w:val="Teksttreci0"/>
        <w:shd w:val="clear" w:color="auto" w:fill="auto"/>
        <w:spacing w:after="0" w:line="360" w:lineRule="auto"/>
        <w:ind w:left="709"/>
        <w:jc w:val="both"/>
        <w:rPr>
          <w:rFonts w:asciiTheme="minorHAnsi" w:hAnsiTheme="minorHAnsi" w:cstheme="minorHAnsi"/>
          <w:sz w:val="24"/>
          <w:szCs w:val="24"/>
        </w:rPr>
      </w:pPr>
      <w:r w:rsidRPr="0096224F">
        <w:rPr>
          <w:rFonts w:asciiTheme="minorHAnsi" w:hAnsiTheme="minorHAnsi" w:cstheme="minorHAnsi"/>
          <w:i/>
          <w:iCs/>
          <w:sz w:val="24"/>
          <w:szCs w:val="24"/>
        </w:rPr>
        <w:t xml:space="preserve">Propozycję treści zobowiązania stanowi Formularz  zamieszczony w Rozdziale 3 Tomu I niniejszej </w:t>
      </w:r>
      <w:r w:rsidR="00FE435B">
        <w:rPr>
          <w:rFonts w:asciiTheme="minorHAnsi" w:hAnsiTheme="minorHAnsi" w:cstheme="minorHAnsi"/>
          <w:i/>
          <w:iCs/>
          <w:sz w:val="24"/>
          <w:szCs w:val="24"/>
        </w:rPr>
        <w:t>SWZ</w:t>
      </w:r>
      <w:r w:rsidRPr="0096224F">
        <w:rPr>
          <w:rFonts w:asciiTheme="minorHAnsi" w:hAnsiTheme="minorHAnsi" w:cstheme="minorHAnsi"/>
          <w:i/>
          <w:iCs/>
          <w:sz w:val="24"/>
          <w:szCs w:val="24"/>
        </w:rPr>
        <w:t>.</w:t>
      </w:r>
    </w:p>
    <w:p w14:paraId="2FD2625E" w14:textId="544832CB" w:rsidR="005E2BFE" w:rsidRDefault="00782994" w:rsidP="006F23E5">
      <w:pPr>
        <w:pStyle w:val="Teksttreci0"/>
        <w:numPr>
          <w:ilvl w:val="1"/>
          <w:numId w:val="1"/>
        </w:numPr>
        <w:shd w:val="clear" w:color="auto" w:fill="auto"/>
        <w:tabs>
          <w:tab w:val="left" w:pos="695"/>
        </w:tabs>
        <w:spacing w:after="0" w:line="360" w:lineRule="auto"/>
        <w:ind w:left="680" w:hanging="680"/>
        <w:jc w:val="both"/>
        <w:rPr>
          <w:rFonts w:asciiTheme="minorHAnsi" w:hAnsiTheme="minorHAnsi" w:cstheme="minorHAnsi"/>
          <w:sz w:val="24"/>
          <w:szCs w:val="24"/>
        </w:rPr>
      </w:pPr>
      <w:r>
        <w:rPr>
          <w:rFonts w:asciiTheme="minorHAnsi" w:hAnsiTheme="minorHAnsi" w:cstheme="minorHAnsi"/>
          <w:sz w:val="24"/>
          <w:szCs w:val="24"/>
        </w:rPr>
        <w:t>Zobowiązanie podmiotu udostępniającego zasoby, o którym mowa w pkt. 10.3., potwierdza, że stosunek łączący wykonawcę z podmiotami udostępniającymi zasoby  gwarantuje rzeczywisty dostęp do tych zasobów oraz określa w szczególności:</w:t>
      </w:r>
    </w:p>
    <w:p w14:paraId="70D16E62" w14:textId="3A38A01C" w:rsidR="00782994" w:rsidRDefault="00782994" w:rsidP="006F23E5">
      <w:pPr>
        <w:pStyle w:val="Teksttreci0"/>
        <w:numPr>
          <w:ilvl w:val="0"/>
          <w:numId w:val="32"/>
        </w:numPr>
        <w:shd w:val="clear" w:color="auto" w:fill="auto"/>
        <w:tabs>
          <w:tab w:val="left" w:pos="695"/>
        </w:tabs>
        <w:spacing w:after="0" w:line="360" w:lineRule="auto"/>
        <w:ind w:left="993"/>
        <w:jc w:val="both"/>
        <w:rPr>
          <w:rFonts w:asciiTheme="minorHAnsi" w:hAnsiTheme="minorHAnsi" w:cstheme="minorHAnsi"/>
          <w:sz w:val="24"/>
          <w:szCs w:val="24"/>
        </w:rPr>
      </w:pPr>
      <w:r>
        <w:rPr>
          <w:rFonts w:asciiTheme="minorHAnsi" w:hAnsiTheme="minorHAnsi" w:cstheme="minorHAnsi"/>
          <w:sz w:val="24"/>
          <w:szCs w:val="24"/>
        </w:rPr>
        <w:t>Zakres dostępnych Wykonawcy zasobów podmiotu udostępniającego zasoby,</w:t>
      </w:r>
    </w:p>
    <w:p w14:paraId="2963226C" w14:textId="536ED4BD" w:rsidR="00782994" w:rsidRDefault="00782994" w:rsidP="006F23E5">
      <w:pPr>
        <w:pStyle w:val="Teksttreci0"/>
        <w:numPr>
          <w:ilvl w:val="0"/>
          <w:numId w:val="32"/>
        </w:numPr>
        <w:shd w:val="clear" w:color="auto" w:fill="auto"/>
        <w:tabs>
          <w:tab w:val="left" w:pos="695"/>
        </w:tabs>
        <w:spacing w:after="0" w:line="360" w:lineRule="auto"/>
        <w:ind w:left="993"/>
        <w:jc w:val="both"/>
        <w:rPr>
          <w:rFonts w:asciiTheme="minorHAnsi" w:hAnsiTheme="minorHAnsi" w:cstheme="minorHAnsi"/>
          <w:sz w:val="24"/>
          <w:szCs w:val="24"/>
        </w:rPr>
      </w:pPr>
      <w:r>
        <w:rPr>
          <w:rFonts w:asciiTheme="minorHAnsi" w:hAnsiTheme="minorHAnsi" w:cstheme="minorHAnsi"/>
          <w:sz w:val="24"/>
          <w:szCs w:val="24"/>
        </w:rPr>
        <w:t xml:space="preserve">Sposób i okres </w:t>
      </w:r>
      <w:r w:rsidR="00A15CD6">
        <w:rPr>
          <w:rFonts w:asciiTheme="minorHAnsi" w:hAnsiTheme="minorHAnsi" w:cstheme="minorHAnsi"/>
          <w:sz w:val="24"/>
          <w:szCs w:val="24"/>
        </w:rPr>
        <w:t>udostępnienia Wykonawcy i wykorzystania przez niego zasobów podmiotu udostępniającego te zasoby przy wykonywaniu zamówienia</w:t>
      </w:r>
    </w:p>
    <w:p w14:paraId="76BB208F" w14:textId="0FF9426B" w:rsidR="00A15CD6" w:rsidRDefault="00A15CD6" w:rsidP="006F23E5">
      <w:pPr>
        <w:pStyle w:val="Teksttreci0"/>
        <w:numPr>
          <w:ilvl w:val="0"/>
          <w:numId w:val="32"/>
        </w:numPr>
        <w:shd w:val="clear" w:color="auto" w:fill="auto"/>
        <w:tabs>
          <w:tab w:val="left" w:pos="695"/>
        </w:tabs>
        <w:spacing w:after="0" w:line="360" w:lineRule="auto"/>
        <w:ind w:left="993"/>
        <w:jc w:val="both"/>
        <w:rPr>
          <w:rFonts w:asciiTheme="minorHAnsi" w:hAnsiTheme="minorHAnsi" w:cstheme="minorHAnsi"/>
          <w:sz w:val="24"/>
          <w:szCs w:val="24"/>
        </w:rPr>
      </w:pPr>
      <w:r>
        <w:rPr>
          <w:rFonts w:asciiTheme="minorHAnsi" w:hAnsiTheme="minorHAnsi" w:cstheme="minorHAnsi"/>
          <w:sz w:val="24"/>
          <w:szCs w:val="24"/>
        </w:rPr>
        <w:t>Czy i w jakim zakresie podmiot udostępniający zasoby, na zdolnościach którego Wykonawca polega w odniesieniu do warunków udziału w postępowaniu dotyczących wyksztalcenia, kwalifikacji zawodowych lub doświadczenia, zrealizuje roboty budowlane lub usługi, których wskazane zdolności dotyczą.</w:t>
      </w:r>
    </w:p>
    <w:p w14:paraId="71D882E2" w14:textId="7D0C1997" w:rsidR="007B3EDD" w:rsidRPr="0096224F" w:rsidRDefault="001F30AF" w:rsidP="006F23E5">
      <w:pPr>
        <w:pStyle w:val="Teksttreci0"/>
        <w:numPr>
          <w:ilvl w:val="1"/>
          <w:numId w:val="1"/>
        </w:numPr>
        <w:shd w:val="clear" w:color="auto" w:fill="auto"/>
        <w:tabs>
          <w:tab w:val="left" w:pos="695"/>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oceni, czy udostępniane Wykonawcy przez inne podmioty zdolności techniczne lub zawodowe, pozwalają na wykazanie przez Wykonawcę spełniania warunków udziału w postępowaniu oraz zbada, czy nie zachodzą wobec tego podmiotu podstawy wykluczenia, </w:t>
      </w:r>
      <w:r w:rsidR="00A15CD6">
        <w:rPr>
          <w:rFonts w:asciiTheme="minorHAnsi" w:hAnsiTheme="minorHAnsi" w:cstheme="minorHAnsi"/>
          <w:sz w:val="24"/>
          <w:szCs w:val="24"/>
        </w:rPr>
        <w:t xml:space="preserve">które zostały przewidziane względem </w:t>
      </w:r>
      <w:r w:rsidR="00E34521">
        <w:rPr>
          <w:rFonts w:asciiTheme="minorHAnsi" w:hAnsiTheme="minorHAnsi" w:cstheme="minorHAnsi"/>
          <w:sz w:val="24"/>
          <w:szCs w:val="24"/>
        </w:rPr>
        <w:t>Wykonawcy</w:t>
      </w:r>
      <w:r w:rsidRPr="0096224F">
        <w:rPr>
          <w:rFonts w:asciiTheme="minorHAnsi" w:hAnsiTheme="minorHAnsi" w:cstheme="minorHAnsi"/>
          <w:sz w:val="24"/>
          <w:szCs w:val="24"/>
        </w:rPr>
        <w:t>.</w:t>
      </w:r>
    </w:p>
    <w:p w14:paraId="19D44B49" w14:textId="4DB004FB" w:rsidR="007B3EDD" w:rsidRPr="002E3F86" w:rsidRDefault="001F30AF" w:rsidP="006F23E5">
      <w:pPr>
        <w:pStyle w:val="Teksttreci0"/>
        <w:numPr>
          <w:ilvl w:val="0"/>
          <w:numId w:val="8"/>
        </w:numPr>
        <w:shd w:val="clear" w:color="auto" w:fill="auto"/>
        <w:tabs>
          <w:tab w:val="left" w:pos="695"/>
        </w:tabs>
        <w:spacing w:after="0" w:line="360" w:lineRule="auto"/>
        <w:ind w:left="1120" w:hanging="400"/>
        <w:jc w:val="both"/>
        <w:rPr>
          <w:rFonts w:asciiTheme="minorHAnsi" w:hAnsiTheme="minorHAnsi" w:cstheme="minorHAnsi"/>
          <w:sz w:val="24"/>
          <w:szCs w:val="24"/>
        </w:rPr>
      </w:pPr>
      <w:r w:rsidRPr="002E3F86">
        <w:rPr>
          <w:rFonts w:asciiTheme="minorHAnsi" w:hAnsiTheme="minorHAnsi" w:cstheme="minorHAnsi"/>
          <w:sz w:val="24"/>
          <w:szCs w:val="24"/>
        </w:rPr>
        <w:t>Jeżeli zdolności techniczne lub zawodowe podmiotu</w:t>
      </w:r>
      <w:r w:rsidR="00E34521" w:rsidRPr="002E3F86">
        <w:rPr>
          <w:rFonts w:asciiTheme="minorHAnsi" w:hAnsiTheme="minorHAnsi" w:cstheme="minorHAnsi"/>
          <w:sz w:val="24"/>
          <w:szCs w:val="24"/>
        </w:rPr>
        <w:t xml:space="preserve"> udostępniającego zasoby </w:t>
      </w:r>
      <w:r w:rsidRPr="002E3F86">
        <w:rPr>
          <w:rFonts w:asciiTheme="minorHAnsi" w:hAnsiTheme="minorHAnsi" w:cstheme="minorHAnsi"/>
          <w:sz w:val="24"/>
          <w:szCs w:val="24"/>
        </w:rPr>
        <w:t xml:space="preserve">nie potwierdzają spełnienia przez Wykonawcę warunków udziału </w:t>
      </w:r>
      <w:r w:rsidR="00E34521" w:rsidRPr="002E3F86">
        <w:rPr>
          <w:rFonts w:asciiTheme="minorHAnsi" w:hAnsiTheme="minorHAnsi" w:cstheme="minorHAnsi"/>
          <w:sz w:val="24"/>
          <w:szCs w:val="24"/>
        </w:rPr>
        <w:t>w postepowaniu, lub zachodzą wobec tego podmiotu podstawy wykluczenia</w:t>
      </w:r>
      <w:r w:rsidR="002E3F86" w:rsidRPr="002E3F86">
        <w:rPr>
          <w:rFonts w:asciiTheme="minorHAnsi" w:hAnsiTheme="minorHAnsi" w:cstheme="minorHAnsi"/>
          <w:sz w:val="24"/>
          <w:szCs w:val="24"/>
        </w:rPr>
        <w:t xml:space="preserve">, Zamawiający zażąda, aby Wykonawca </w:t>
      </w:r>
      <w:r w:rsidRPr="002E3F86">
        <w:rPr>
          <w:rFonts w:asciiTheme="minorHAnsi" w:hAnsiTheme="minorHAnsi" w:cstheme="minorHAnsi"/>
          <w:sz w:val="24"/>
          <w:szCs w:val="24"/>
        </w:rPr>
        <w:t>w terminie określonym przez Zamawiającego</w:t>
      </w:r>
      <w:r w:rsidR="002E3F86">
        <w:rPr>
          <w:rFonts w:asciiTheme="minorHAnsi" w:hAnsiTheme="minorHAnsi" w:cstheme="minorHAnsi"/>
          <w:sz w:val="24"/>
          <w:szCs w:val="24"/>
        </w:rPr>
        <w:t xml:space="preserve"> </w:t>
      </w:r>
      <w:r w:rsidRPr="002E3F86">
        <w:rPr>
          <w:rFonts w:asciiTheme="minorHAnsi" w:hAnsiTheme="minorHAnsi" w:cstheme="minorHAnsi"/>
          <w:sz w:val="24"/>
          <w:szCs w:val="24"/>
        </w:rPr>
        <w:t xml:space="preserve">zastąpił ten podmiot innym podmiotem lub podmiotami </w:t>
      </w:r>
      <w:r w:rsidR="002E3F86">
        <w:rPr>
          <w:rFonts w:asciiTheme="minorHAnsi" w:hAnsiTheme="minorHAnsi" w:cstheme="minorHAnsi"/>
          <w:sz w:val="24"/>
          <w:szCs w:val="24"/>
        </w:rPr>
        <w:t>al</w:t>
      </w:r>
      <w:r w:rsidR="00152274">
        <w:rPr>
          <w:rFonts w:asciiTheme="minorHAnsi" w:hAnsiTheme="minorHAnsi" w:cstheme="minorHAnsi"/>
          <w:sz w:val="24"/>
          <w:szCs w:val="24"/>
        </w:rPr>
        <w:t>bo wykazał, że samodzielnie speł</w:t>
      </w:r>
      <w:r w:rsidR="002E3F86">
        <w:rPr>
          <w:rFonts w:asciiTheme="minorHAnsi" w:hAnsiTheme="minorHAnsi" w:cstheme="minorHAnsi"/>
          <w:sz w:val="24"/>
          <w:szCs w:val="24"/>
        </w:rPr>
        <w:t xml:space="preserve">nia warunki udziału </w:t>
      </w:r>
      <w:r w:rsidR="00CA3921">
        <w:rPr>
          <w:rFonts w:asciiTheme="minorHAnsi" w:hAnsiTheme="minorHAnsi" w:cstheme="minorHAnsi"/>
          <w:sz w:val="24"/>
          <w:szCs w:val="24"/>
        </w:rPr>
        <w:br/>
      </w:r>
      <w:r w:rsidR="002E3F86">
        <w:rPr>
          <w:rFonts w:asciiTheme="minorHAnsi" w:hAnsiTheme="minorHAnsi" w:cstheme="minorHAnsi"/>
          <w:sz w:val="24"/>
          <w:szCs w:val="24"/>
        </w:rPr>
        <w:t>w postępowaniu.</w:t>
      </w:r>
    </w:p>
    <w:p w14:paraId="431D184E" w14:textId="74BBE1E1" w:rsidR="007B3EDD" w:rsidRDefault="001F30AF" w:rsidP="006F23E5">
      <w:pPr>
        <w:pStyle w:val="Teksttreci0"/>
        <w:numPr>
          <w:ilvl w:val="1"/>
          <w:numId w:val="1"/>
        </w:numPr>
        <w:shd w:val="clear" w:color="auto" w:fill="auto"/>
        <w:tabs>
          <w:tab w:val="left" w:pos="797"/>
        </w:tabs>
        <w:spacing w:after="0" w:line="360" w:lineRule="auto"/>
        <w:ind w:left="697" w:hanging="697"/>
        <w:jc w:val="both"/>
        <w:rPr>
          <w:rFonts w:asciiTheme="minorHAnsi" w:hAnsiTheme="minorHAnsi" w:cstheme="minorHAnsi"/>
          <w:sz w:val="24"/>
          <w:szCs w:val="24"/>
        </w:rPr>
      </w:pPr>
      <w:r w:rsidRPr="0096224F">
        <w:rPr>
          <w:rFonts w:asciiTheme="minorHAnsi" w:hAnsiTheme="minorHAnsi" w:cstheme="minorHAnsi"/>
          <w:sz w:val="24"/>
          <w:szCs w:val="24"/>
        </w:rPr>
        <w:t>Wykonawca</w:t>
      </w:r>
      <w:r w:rsidR="00497016">
        <w:rPr>
          <w:rFonts w:asciiTheme="minorHAnsi" w:hAnsiTheme="minorHAnsi" w:cstheme="minorHAnsi"/>
          <w:sz w:val="24"/>
          <w:szCs w:val="24"/>
        </w:rPr>
        <w:t xml:space="preserve"> nie może</w:t>
      </w:r>
      <w:r w:rsidR="002E3F86">
        <w:rPr>
          <w:rFonts w:asciiTheme="minorHAnsi" w:hAnsiTheme="minorHAnsi" w:cstheme="minorHAnsi"/>
          <w:sz w:val="24"/>
          <w:szCs w:val="24"/>
        </w:rPr>
        <w:t xml:space="preserve">, po upływie terminu składania ofert, powoływać się na zdolności </w:t>
      </w:r>
      <w:r w:rsidR="002E3F86">
        <w:rPr>
          <w:rFonts w:asciiTheme="minorHAnsi" w:hAnsiTheme="minorHAnsi" w:cstheme="minorHAnsi"/>
          <w:sz w:val="24"/>
          <w:szCs w:val="24"/>
        </w:rPr>
        <w:lastRenderedPageBreak/>
        <w:t xml:space="preserve">podmiotów udostępniających zasoby, jeżeli na etapie </w:t>
      </w:r>
      <w:r w:rsidR="00BF2AA0">
        <w:rPr>
          <w:rFonts w:asciiTheme="minorHAnsi" w:hAnsiTheme="minorHAnsi" w:cstheme="minorHAnsi"/>
          <w:sz w:val="24"/>
          <w:szCs w:val="24"/>
        </w:rPr>
        <w:t>składania ofert nie polega</w:t>
      </w:r>
      <w:r w:rsidR="00152274">
        <w:rPr>
          <w:rFonts w:asciiTheme="minorHAnsi" w:hAnsiTheme="minorHAnsi" w:cstheme="minorHAnsi"/>
          <w:sz w:val="24"/>
          <w:szCs w:val="24"/>
        </w:rPr>
        <w:t>ł</w:t>
      </w:r>
      <w:r w:rsidR="00BF2AA0">
        <w:rPr>
          <w:rFonts w:asciiTheme="minorHAnsi" w:hAnsiTheme="minorHAnsi" w:cstheme="minorHAnsi"/>
          <w:sz w:val="24"/>
          <w:szCs w:val="24"/>
        </w:rPr>
        <w:t xml:space="preserve"> on </w:t>
      </w:r>
      <w:r w:rsidR="00CA3921">
        <w:rPr>
          <w:rFonts w:asciiTheme="minorHAnsi" w:hAnsiTheme="minorHAnsi" w:cstheme="minorHAnsi"/>
          <w:sz w:val="24"/>
          <w:szCs w:val="24"/>
        </w:rPr>
        <w:br/>
      </w:r>
      <w:r w:rsidR="00BF2AA0">
        <w:rPr>
          <w:rFonts w:asciiTheme="minorHAnsi" w:hAnsiTheme="minorHAnsi" w:cstheme="minorHAnsi"/>
          <w:sz w:val="24"/>
          <w:szCs w:val="24"/>
        </w:rPr>
        <w:t>w danym zakresie  na zdolnościach lub podmiotów udostępniających zasoby</w:t>
      </w:r>
      <w:r w:rsidRPr="0096224F">
        <w:rPr>
          <w:rFonts w:asciiTheme="minorHAnsi" w:hAnsiTheme="minorHAnsi" w:cstheme="minorHAnsi"/>
          <w:sz w:val="24"/>
          <w:szCs w:val="24"/>
        </w:rPr>
        <w:t>.</w:t>
      </w:r>
    </w:p>
    <w:p w14:paraId="3AB20AF3" w14:textId="0D2667E7" w:rsidR="00152274" w:rsidRDefault="00152274" w:rsidP="006F23E5">
      <w:pPr>
        <w:pStyle w:val="Teksttreci0"/>
        <w:numPr>
          <w:ilvl w:val="1"/>
          <w:numId w:val="1"/>
        </w:numPr>
        <w:shd w:val="clear" w:color="auto" w:fill="auto"/>
        <w:tabs>
          <w:tab w:val="left" w:pos="797"/>
        </w:tabs>
        <w:spacing w:after="0" w:line="360" w:lineRule="auto"/>
        <w:ind w:left="697" w:hanging="697"/>
        <w:jc w:val="both"/>
        <w:rPr>
          <w:rFonts w:asciiTheme="minorHAnsi" w:hAnsiTheme="minorHAnsi" w:cstheme="minorHAnsi"/>
          <w:spacing w:val="-6"/>
          <w:sz w:val="24"/>
          <w:szCs w:val="24"/>
        </w:rPr>
      </w:pPr>
      <w:r w:rsidRPr="007B6246">
        <w:rPr>
          <w:rFonts w:asciiTheme="minorHAnsi" w:hAnsiTheme="minorHAnsi" w:cstheme="minorHAnsi"/>
          <w:spacing w:val="-6"/>
          <w:sz w:val="24"/>
          <w:szCs w:val="24"/>
        </w:rPr>
        <w:t xml:space="preserve">Wykonawca, w przypadku polegania na zdolnościach lub sytuacji podmiotów udostępniających zasoby, przedstawia, wraz z oświadczeniami, o których mowa w pkt. 9.1. (art. 125 ustawy </w:t>
      </w:r>
      <w:proofErr w:type="spellStart"/>
      <w:r w:rsidRPr="007B6246">
        <w:rPr>
          <w:rFonts w:asciiTheme="minorHAnsi" w:hAnsiTheme="minorHAnsi" w:cstheme="minorHAnsi"/>
          <w:spacing w:val="-6"/>
          <w:sz w:val="24"/>
          <w:szCs w:val="24"/>
        </w:rPr>
        <w:t>Pzp</w:t>
      </w:r>
      <w:proofErr w:type="spellEnd"/>
      <w:r w:rsidRPr="007B6246">
        <w:rPr>
          <w:rFonts w:asciiTheme="minorHAnsi" w:hAnsiTheme="minorHAnsi" w:cstheme="minorHAnsi"/>
          <w:spacing w:val="-6"/>
          <w:sz w:val="24"/>
          <w:szCs w:val="24"/>
        </w:rPr>
        <w:t xml:space="preserve">), także </w:t>
      </w:r>
      <w:r w:rsidR="003700E0" w:rsidRPr="007B6246">
        <w:rPr>
          <w:rFonts w:asciiTheme="minorHAnsi" w:hAnsiTheme="minorHAnsi" w:cstheme="minorHAnsi"/>
          <w:spacing w:val="-6"/>
          <w:sz w:val="24"/>
          <w:szCs w:val="24"/>
        </w:rPr>
        <w:t>oświadczenia podmiotu udostępniającego zasoby, potwierdzające brak podstaw wykluczenia tego podmiotu oraz odpowiednio spełnianie warunków udziału w postępowaniu, w zakresie w jakim Wykonawca powołuje się na jego zasoby.</w:t>
      </w:r>
    </w:p>
    <w:p w14:paraId="4E3A3BCE" w14:textId="12F3C7A1" w:rsidR="007B3EDD" w:rsidRPr="00152274" w:rsidRDefault="001F30AF" w:rsidP="006F23E5">
      <w:pPr>
        <w:pStyle w:val="Teksttreci20"/>
        <w:shd w:val="clear" w:color="auto" w:fill="auto"/>
        <w:spacing w:after="0" w:line="360" w:lineRule="auto"/>
        <w:ind w:left="567" w:hanging="567"/>
        <w:jc w:val="both"/>
        <w:rPr>
          <w:rFonts w:asciiTheme="minorHAnsi" w:hAnsiTheme="minorHAnsi" w:cstheme="minorHAnsi"/>
          <w:sz w:val="24"/>
          <w:szCs w:val="24"/>
        </w:rPr>
      </w:pPr>
      <w:r w:rsidRPr="00152274">
        <w:rPr>
          <w:rFonts w:asciiTheme="minorHAnsi" w:hAnsiTheme="minorHAnsi" w:cstheme="minorHAnsi"/>
          <w:b/>
          <w:bCs/>
          <w:sz w:val="24"/>
          <w:szCs w:val="24"/>
        </w:rPr>
        <w:t>11. INFORMACJA DLA WYKONAWCÓW WSPÓLNIE UBIEGAJĄCYCH SIĘ O UDZIELENIE ZAMÓW</w:t>
      </w:r>
      <w:r w:rsidR="00152274" w:rsidRPr="00152274">
        <w:rPr>
          <w:rFonts w:asciiTheme="minorHAnsi" w:hAnsiTheme="minorHAnsi" w:cstheme="minorHAnsi"/>
          <w:b/>
          <w:bCs/>
          <w:sz w:val="24"/>
          <w:szCs w:val="24"/>
        </w:rPr>
        <w:t>IENIA.</w:t>
      </w:r>
    </w:p>
    <w:p w14:paraId="2B153504" w14:textId="0C6B05CD" w:rsidR="007B3EDD" w:rsidRPr="00152274" w:rsidRDefault="001F30AF" w:rsidP="006F23E5">
      <w:pPr>
        <w:pStyle w:val="Teksttreci0"/>
        <w:numPr>
          <w:ilvl w:val="0"/>
          <w:numId w:val="10"/>
        </w:numPr>
        <w:shd w:val="clear" w:color="auto" w:fill="auto"/>
        <w:tabs>
          <w:tab w:val="left" w:pos="666"/>
        </w:tabs>
        <w:spacing w:after="0" w:line="360" w:lineRule="auto"/>
        <w:ind w:left="700" w:hanging="700"/>
        <w:jc w:val="both"/>
        <w:rPr>
          <w:rFonts w:asciiTheme="minorHAnsi" w:hAnsiTheme="minorHAnsi" w:cstheme="minorHAnsi"/>
          <w:sz w:val="24"/>
          <w:szCs w:val="24"/>
        </w:rPr>
      </w:pPr>
      <w:r w:rsidRPr="00152274">
        <w:rPr>
          <w:rFonts w:asciiTheme="minorHAnsi" w:hAnsiTheme="minorHAnsi" w:cstheme="minorHAnsi"/>
          <w:sz w:val="24"/>
          <w:szCs w:val="24"/>
        </w:rPr>
        <w:t xml:space="preserve">Wykonawcy mogą wspólnie ubiegać się o udzielenie zamówienia. W takim przypadku Wykonawcy ustanawiają pełnomocnika do reprezentowania ich w postępowaniu o udzielenie zamówienia albo reprezentowania w postępowaniu i zawarcia umowy </w:t>
      </w:r>
      <w:r w:rsidR="000F67C2" w:rsidRPr="00152274">
        <w:rPr>
          <w:rFonts w:asciiTheme="minorHAnsi" w:hAnsiTheme="minorHAnsi" w:cstheme="minorHAnsi"/>
          <w:sz w:val="24"/>
          <w:szCs w:val="24"/>
        </w:rPr>
        <w:br/>
      </w:r>
      <w:r w:rsidRPr="00152274">
        <w:rPr>
          <w:rFonts w:asciiTheme="minorHAnsi" w:hAnsiTheme="minorHAnsi" w:cstheme="minorHAnsi"/>
          <w:sz w:val="24"/>
          <w:szCs w:val="24"/>
        </w:rPr>
        <w:t>w sprawie zamówienia publicznego.</w:t>
      </w:r>
    </w:p>
    <w:p w14:paraId="679F927F" w14:textId="7E304FD3" w:rsidR="007B3EDD" w:rsidRPr="0096224F" w:rsidRDefault="001F30AF" w:rsidP="006F23E5">
      <w:pPr>
        <w:pStyle w:val="Teksttreci0"/>
        <w:numPr>
          <w:ilvl w:val="0"/>
          <w:numId w:val="10"/>
        </w:numPr>
        <w:shd w:val="clear" w:color="auto" w:fill="auto"/>
        <w:tabs>
          <w:tab w:val="left" w:pos="666"/>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W przypadku Wykonawców wspólnie ubiegających się o udzielenie zamówienia, żaden </w:t>
      </w:r>
      <w:r w:rsidR="00A213A3" w:rsidRPr="0096224F">
        <w:rPr>
          <w:rFonts w:asciiTheme="minorHAnsi" w:hAnsiTheme="minorHAnsi" w:cstheme="minorHAnsi"/>
          <w:sz w:val="24"/>
          <w:szCs w:val="24"/>
        </w:rPr>
        <w:br/>
      </w:r>
      <w:r w:rsidRPr="0096224F">
        <w:rPr>
          <w:rFonts w:asciiTheme="minorHAnsi" w:hAnsiTheme="minorHAnsi" w:cstheme="minorHAnsi"/>
          <w:sz w:val="24"/>
          <w:szCs w:val="24"/>
        </w:rPr>
        <w:t>z nich nie może podlegać</w:t>
      </w:r>
      <w:r w:rsidR="00152274">
        <w:rPr>
          <w:rFonts w:asciiTheme="minorHAnsi" w:hAnsiTheme="minorHAnsi" w:cstheme="minorHAnsi"/>
          <w:sz w:val="24"/>
          <w:szCs w:val="24"/>
        </w:rPr>
        <w:t xml:space="preserve"> wykluczeniu na podstawie art. 108</w:t>
      </w:r>
      <w:r w:rsidRPr="0096224F">
        <w:rPr>
          <w:rFonts w:asciiTheme="minorHAnsi" w:hAnsiTheme="minorHAnsi" w:cstheme="minorHAnsi"/>
          <w:sz w:val="24"/>
          <w:szCs w:val="24"/>
        </w:rPr>
        <w:t xml:space="preserve"> ust. 1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 xml:space="preserve">, oraz </w:t>
      </w:r>
      <w:r w:rsidR="00A213A3" w:rsidRPr="0096224F">
        <w:rPr>
          <w:rFonts w:asciiTheme="minorHAnsi" w:hAnsiTheme="minorHAnsi" w:cstheme="minorHAnsi"/>
          <w:sz w:val="24"/>
          <w:szCs w:val="24"/>
        </w:rPr>
        <w:br/>
      </w:r>
      <w:r w:rsidRPr="0096224F">
        <w:rPr>
          <w:rFonts w:asciiTheme="minorHAnsi" w:hAnsiTheme="minorHAnsi" w:cstheme="minorHAnsi"/>
          <w:sz w:val="24"/>
          <w:szCs w:val="24"/>
        </w:rPr>
        <w:t>w przypadkach, o których mowa w pkt 8.2.</w:t>
      </w:r>
      <w:r w:rsidR="00EE1119">
        <w:rPr>
          <w:rFonts w:asciiTheme="minorHAnsi" w:hAnsiTheme="minorHAnsi" w:cstheme="minorHAnsi"/>
          <w:sz w:val="24"/>
          <w:szCs w:val="24"/>
        </w:rPr>
        <w:t xml:space="preserve"> i pkt 8.3 IDW</w:t>
      </w:r>
      <w:r w:rsidRPr="0096224F">
        <w:rPr>
          <w:rFonts w:asciiTheme="minorHAnsi" w:hAnsiTheme="minorHAnsi" w:cstheme="minorHAnsi"/>
          <w:sz w:val="24"/>
          <w:szCs w:val="24"/>
        </w:rPr>
        <w:t>, natomiast spełnianie warunków udziału w postępowaniu Wykonawcy wykazują zgodnie z pkt 7.2. IDW.</w:t>
      </w:r>
    </w:p>
    <w:p w14:paraId="6FC40D3E" w14:textId="59BD462B" w:rsidR="007B3EDD" w:rsidRPr="0096224F" w:rsidRDefault="001F30AF" w:rsidP="006F23E5">
      <w:pPr>
        <w:pStyle w:val="Teksttreci0"/>
        <w:numPr>
          <w:ilvl w:val="0"/>
          <w:numId w:val="10"/>
        </w:numPr>
        <w:shd w:val="clear" w:color="auto" w:fill="auto"/>
        <w:tabs>
          <w:tab w:val="left" w:pos="666"/>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W przypadku wspólnego ubiegania się o zamówienie przez Wykonawców, oświadczenia, </w:t>
      </w:r>
      <w:r w:rsidR="000F67C2" w:rsidRPr="0096224F">
        <w:rPr>
          <w:rFonts w:asciiTheme="minorHAnsi" w:hAnsiTheme="minorHAnsi" w:cstheme="minorHAnsi"/>
          <w:sz w:val="24"/>
          <w:szCs w:val="24"/>
        </w:rPr>
        <w:br/>
      </w:r>
      <w:r w:rsidRPr="0096224F">
        <w:rPr>
          <w:rFonts w:asciiTheme="minorHAnsi" w:hAnsiTheme="minorHAnsi" w:cstheme="minorHAnsi"/>
          <w:sz w:val="24"/>
          <w:szCs w:val="24"/>
        </w:rPr>
        <w:t>o których mowa w pkt. 9.2. IDW składa każdy z Wykonawców</w:t>
      </w:r>
      <w:r w:rsidR="00152274">
        <w:rPr>
          <w:rFonts w:asciiTheme="minorHAnsi" w:hAnsiTheme="minorHAnsi" w:cstheme="minorHAnsi"/>
          <w:sz w:val="24"/>
          <w:szCs w:val="24"/>
        </w:rPr>
        <w:t xml:space="preserve"> (art. 125 ustawy </w:t>
      </w:r>
      <w:proofErr w:type="spellStart"/>
      <w:r w:rsidR="00152274">
        <w:rPr>
          <w:rFonts w:asciiTheme="minorHAnsi" w:hAnsiTheme="minorHAnsi" w:cstheme="minorHAnsi"/>
          <w:sz w:val="24"/>
          <w:szCs w:val="24"/>
        </w:rPr>
        <w:t>Pzp</w:t>
      </w:r>
      <w:proofErr w:type="spellEnd"/>
      <w:r w:rsidR="00152274">
        <w:rPr>
          <w:rFonts w:asciiTheme="minorHAnsi" w:hAnsiTheme="minorHAnsi" w:cstheme="minorHAnsi"/>
          <w:sz w:val="24"/>
          <w:szCs w:val="24"/>
        </w:rPr>
        <w:t>)</w:t>
      </w:r>
      <w:r w:rsidRPr="0096224F">
        <w:rPr>
          <w:rFonts w:asciiTheme="minorHAnsi" w:hAnsiTheme="minorHAnsi" w:cstheme="minorHAnsi"/>
          <w:sz w:val="24"/>
          <w:szCs w:val="24"/>
        </w:rPr>
        <w:t xml:space="preserve">. </w:t>
      </w:r>
      <w:r w:rsidR="00152274">
        <w:rPr>
          <w:rFonts w:asciiTheme="minorHAnsi" w:hAnsiTheme="minorHAnsi" w:cstheme="minorHAnsi"/>
          <w:sz w:val="24"/>
          <w:szCs w:val="24"/>
        </w:rPr>
        <w:t>Oświadczenia</w:t>
      </w:r>
      <w:r w:rsidRPr="0096224F">
        <w:rPr>
          <w:rFonts w:asciiTheme="minorHAnsi" w:hAnsiTheme="minorHAnsi" w:cstheme="minorHAnsi"/>
          <w:sz w:val="24"/>
          <w:szCs w:val="24"/>
        </w:rPr>
        <w:t xml:space="preserve"> te potwierdzają</w:t>
      </w:r>
      <w:r w:rsidR="00152274">
        <w:rPr>
          <w:rFonts w:asciiTheme="minorHAnsi" w:hAnsiTheme="minorHAnsi" w:cstheme="minorHAnsi"/>
          <w:sz w:val="24"/>
          <w:szCs w:val="24"/>
        </w:rPr>
        <w:t xml:space="preserve"> </w:t>
      </w:r>
      <w:r w:rsidR="00152274" w:rsidRPr="0096224F">
        <w:rPr>
          <w:rFonts w:asciiTheme="minorHAnsi" w:hAnsiTheme="minorHAnsi" w:cstheme="minorHAnsi"/>
          <w:sz w:val="24"/>
          <w:szCs w:val="24"/>
        </w:rPr>
        <w:t>brak podstaw wykluczenia</w:t>
      </w:r>
      <w:r w:rsidR="00152274">
        <w:rPr>
          <w:rFonts w:asciiTheme="minorHAnsi" w:hAnsiTheme="minorHAnsi" w:cstheme="minorHAnsi"/>
          <w:sz w:val="24"/>
          <w:szCs w:val="24"/>
        </w:rPr>
        <w:t xml:space="preserve"> oraz</w:t>
      </w:r>
      <w:r w:rsidRPr="0096224F">
        <w:rPr>
          <w:rFonts w:asciiTheme="minorHAnsi" w:hAnsiTheme="minorHAnsi" w:cstheme="minorHAnsi"/>
          <w:sz w:val="24"/>
          <w:szCs w:val="24"/>
        </w:rPr>
        <w:t xml:space="preserve"> spełnianie waru</w:t>
      </w:r>
      <w:r w:rsidR="00152274">
        <w:rPr>
          <w:rFonts w:asciiTheme="minorHAnsi" w:hAnsiTheme="minorHAnsi" w:cstheme="minorHAnsi"/>
          <w:sz w:val="24"/>
          <w:szCs w:val="24"/>
        </w:rPr>
        <w:t>nków udziału w postępowaniu</w:t>
      </w:r>
      <w:r w:rsidRPr="0096224F">
        <w:rPr>
          <w:rFonts w:asciiTheme="minorHAnsi" w:hAnsiTheme="minorHAnsi" w:cstheme="minorHAnsi"/>
          <w:sz w:val="24"/>
          <w:szCs w:val="24"/>
        </w:rPr>
        <w:t xml:space="preserve"> w zakresie, w </w:t>
      </w:r>
      <w:r w:rsidR="00152274">
        <w:rPr>
          <w:rFonts w:asciiTheme="minorHAnsi" w:hAnsiTheme="minorHAnsi" w:cstheme="minorHAnsi"/>
          <w:sz w:val="24"/>
          <w:szCs w:val="24"/>
        </w:rPr>
        <w:t>jakim</w:t>
      </w:r>
      <w:r w:rsidRPr="0096224F">
        <w:rPr>
          <w:rFonts w:asciiTheme="minorHAnsi" w:hAnsiTheme="minorHAnsi" w:cstheme="minorHAnsi"/>
          <w:sz w:val="24"/>
          <w:szCs w:val="24"/>
        </w:rPr>
        <w:t xml:space="preserve"> każdy z Wykonawców wykazuje spełnianie warunków udziału w postępowan</w:t>
      </w:r>
      <w:r w:rsidR="00152274">
        <w:rPr>
          <w:rFonts w:asciiTheme="minorHAnsi" w:hAnsiTheme="minorHAnsi" w:cstheme="minorHAnsi"/>
          <w:sz w:val="24"/>
          <w:szCs w:val="24"/>
        </w:rPr>
        <w:t>iu</w:t>
      </w:r>
      <w:r w:rsidRPr="0096224F">
        <w:rPr>
          <w:rFonts w:asciiTheme="minorHAnsi" w:hAnsiTheme="minorHAnsi" w:cstheme="minorHAnsi"/>
          <w:sz w:val="24"/>
          <w:szCs w:val="24"/>
        </w:rPr>
        <w:t>.</w:t>
      </w:r>
    </w:p>
    <w:p w14:paraId="2E579691" w14:textId="77777777" w:rsidR="00E13B1D" w:rsidRPr="00E13B1D" w:rsidRDefault="00E13B1D" w:rsidP="006F23E5">
      <w:pPr>
        <w:numPr>
          <w:ilvl w:val="0"/>
          <w:numId w:val="10"/>
        </w:numPr>
        <w:tabs>
          <w:tab w:val="left" w:pos="0"/>
        </w:tabs>
        <w:spacing w:line="360" w:lineRule="auto"/>
        <w:ind w:left="709" w:hanging="709"/>
        <w:jc w:val="both"/>
        <w:rPr>
          <w:rFonts w:ascii="Calibri" w:eastAsia="Verdana" w:hAnsi="Calibri" w:cs="Calibri"/>
        </w:rPr>
      </w:pPr>
      <w:r w:rsidRPr="00E13B1D">
        <w:rPr>
          <w:rFonts w:ascii="Calibri" w:eastAsia="Verdana" w:hAnsi="Calibri" w:cs="Calibri"/>
        </w:rPr>
        <w:t xml:space="preserve">Oświadczenia podmiotów składających ofertę wspólnie składane są </w:t>
      </w:r>
      <w:r w:rsidRPr="00E13B1D">
        <w:rPr>
          <w:rFonts w:ascii="Calibri" w:eastAsia="Verdana" w:hAnsi="Calibri" w:cs="Calibri"/>
          <w:b/>
          <w:bCs/>
        </w:rPr>
        <w:t xml:space="preserve">w formie elektronicznej  lub w postaci elektronicznej opatrzonej </w:t>
      </w:r>
      <w:r w:rsidRPr="00E13B1D">
        <w:rPr>
          <w:rFonts w:ascii="Calibri" w:eastAsia="Verdana" w:hAnsi="Calibri" w:cs="Calibri"/>
          <w:b/>
        </w:rPr>
        <w:t>podpisem zaufanym lub podpisem osobistym</w:t>
      </w:r>
      <w:r w:rsidRPr="00E13B1D">
        <w:rPr>
          <w:rFonts w:ascii="Calibri" w:eastAsia="Verdana" w:hAnsi="Calibri" w:cs="Calibri"/>
        </w:rPr>
        <w:t xml:space="preserve"> przez każdego z nich w zakresie, w jakim potwierdzają okoliczności, o których mowa w art. 125 ust 1 ustawy </w:t>
      </w:r>
      <w:proofErr w:type="spellStart"/>
      <w:r w:rsidRPr="00E13B1D">
        <w:rPr>
          <w:rFonts w:ascii="Calibri" w:eastAsia="Verdana" w:hAnsi="Calibri" w:cs="Calibri"/>
        </w:rPr>
        <w:t>Pzp</w:t>
      </w:r>
      <w:proofErr w:type="spellEnd"/>
      <w:r w:rsidRPr="00E13B1D">
        <w:rPr>
          <w:rFonts w:ascii="Calibri" w:eastAsia="Verdana" w:hAnsi="Calibri" w:cs="Calibri"/>
        </w:rPr>
        <w:t>.</w:t>
      </w:r>
    </w:p>
    <w:p w14:paraId="6F860DC4" w14:textId="3CE52425" w:rsidR="007B3EDD" w:rsidRPr="0096224F" w:rsidRDefault="001F30AF" w:rsidP="006F23E5">
      <w:pPr>
        <w:pStyle w:val="Teksttreci0"/>
        <w:numPr>
          <w:ilvl w:val="0"/>
          <w:numId w:val="10"/>
        </w:numPr>
        <w:shd w:val="clear" w:color="auto" w:fill="auto"/>
        <w:tabs>
          <w:tab w:val="left" w:pos="666"/>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W przypadku wspólnego ubiegania się o zamówienie przez Wykonawców są oni zobowiązani złożyć dokumenty i oświa</w:t>
      </w:r>
      <w:r w:rsidR="00C221C6">
        <w:rPr>
          <w:rFonts w:asciiTheme="minorHAnsi" w:hAnsiTheme="minorHAnsi" w:cstheme="minorHAnsi"/>
          <w:sz w:val="24"/>
          <w:szCs w:val="24"/>
        </w:rPr>
        <w:t>dczenia o których mowa w pkt 9</w:t>
      </w:r>
      <w:r w:rsidRPr="0096224F">
        <w:rPr>
          <w:rFonts w:asciiTheme="minorHAnsi" w:hAnsiTheme="minorHAnsi" w:cstheme="minorHAnsi"/>
          <w:sz w:val="24"/>
          <w:szCs w:val="24"/>
        </w:rPr>
        <w:t>, przy czym :</w:t>
      </w:r>
    </w:p>
    <w:p w14:paraId="04CB0142" w14:textId="47AD459D" w:rsidR="007B3EDD" w:rsidRPr="0096224F" w:rsidRDefault="001F30AF" w:rsidP="006F23E5">
      <w:pPr>
        <w:pStyle w:val="Teksttreci0"/>
        <w:numPr>
          <w:ilvl w:val="0"/>
          <w:numId w:val="11"/>
        </w:numPr>
        <w:shd w:val="clear" w:color="auto" w:fill="auto"/>
        <w:tabs>
          <w:tab w:val="left" w:pos="1092"/>
        </w:tabs>
        <w:spacing w:after="0" w:line="360" w:lineRule="auto"/>
        <w:ind w:left="1060" w:hanging="340"/>
        <w:jc w:val="both"/>
        <w:rPr>
          <w:rFonts w:asciiTheme="minorHAnsi" w:hAnsiTheme="minorHAnsi" w:cstheme="minorHAnsi"/>
          <w:sz w:val="24"/>
          <w:szCs w:val="24"/>
        </w:rPr>
      </w:pPr>
      <w:r w:rsidRPr="0096224F">
        <w:rPr>
          <w:rFonts w:asciiTheme="minorHAnsi" w:hAnsiTheme="minorHAnsi" w:cstheme="minorHAnsi"/>
          <w:sz w:val="24"/>
          <w:szCs w:val="24"/>
        </w:rPr>
        <w:t>dokumenty i oświadc</w:t>
      </w:r>
      <w:r w:rsidR="00276C58">
        <w:rPr>
          <w:rFonts w:asciiTheme="minorHAnsi" w:hAnsiTheme="minorHAnsi" w:cstheme="minorHAnsi"/>
          <w:sz w:val="24"/>
          <w:szCs w:val="24"/>
        </w:rPr>
        <w:t>zenia o których mowa w pkt 9.3.</w:t>
      </w:r>
      <w:r w:rsidRPr="0096224F">
        <w:rPr>
          <w:rFonts w:asciiTheme="minorHAnsi" w:hAnsiTheme="minorHAnsi" w:cstheme="minorHAnsi"/>
          <w:sz w:val="24"/>
          <w:szCs w:val="24"/>
        </w:rPr>
        <w:t xml:space="preserve"> składa odpowiednio Wykonawca / Wykonawcy, który/którzy wykazuje/ą spełnianie warunku, w zakresie i na zasadach opisanych w pkt 7.2 IDW.</w:t>
      </w:r>
    </w:p>
    <w:p w14:paraId="1DD126FC" w14:textId="0829D3C1" w:rsidR="005B1F63" w:rsidRPr="00DC2C70" w:rsidRDefault="001F30AF" w:rsidP="00DC2C70">
      <w:pPr>
        <w:pStyle w:val="Teksttreci0"/>
        <w:numPr>
          <w:ilvl w:val="0"/>
          <w:numId w:val="11"/>
        </w:numPr>
        <w:shd w:val="clear" w:color="auto" w:fill="auto"/>
        <w:tabs>
          <w:tab w:val="left" w:pos="1092"/>
        </w:tabs>
        <w:spacing w:after="0" w:line="360" w:lineRule="auto"/>
        <w:ind w:firstLine="700"/>
        <w:rPr>
          <w:rFonts w:asciiTheme="minorHAnsi" w:hAnsiTheme="minorHAnsi" w:cstheme="minorHAnsi"/>
          <w:sz w:val="24"/>
          <w:szCs w:val="24"/>
        </w:rPr>
      </w:pPr>
      <w:r w:rsidRPr="0096224F">
        <w:rPr>
          <w:rFonts w:asciiTheme="minorHAnsi" w:hAnsiTheme="minorHAnsi" w:cstheme="minorHAnsi"/>
          <w:sz w:val="24"/>
          <w:szCs w:val="24"/>
        </w:rPr>
        <w:t>dokumenty i oświadc</w:t>
      </w:r>
      <w:r w:rsidR="00276C58">
        <w:rPr>
          <w:rFonts w:asciiTheme="minorHAnsi" w:hAnsiTheme="minorHAnsi" w:cstheme="minorHAnsi"/>
          <w:sz w:val="24"/>
          <w:szCs w:val="24"/>
        </w:rPr>
        <w:t>zenia o których mowa w pkt 9.4.</w:t>
      </w:r>
      <w:r w:rsidRPr="0096224F">
        <w:rPr>
          <w:rFonts w:asciiTheme="minorHAnsi" w:hAnsiTheme="minorHAnsi" w:cstheme="minorHAnsi"/>
          <w:sz w:val="24"/>
          <w:szCs w:val="24"/>
        </w:rPr>
        <w:t xml:space="preserve"> składa każdy z nich.</w:t>
      </w:r>
    </w:p>
    <w:p w14:paraId="2CEF6E0F" w14:textId="77777777" w:rsidR="007B3EDD" w:rsidRPr="0096224F" w:rsidRDefault="001F30AF" w:rsidP="006F2F32">
      <w:pPr>
        <w:pStyle w:val="Nagwek40"/>
        <w:keepNext/>
        <w:keepLines/>
        <w:numPr>
          <w:ilvl w:val="0"/>
          <w:numId w:val="12"/>
        </w:numPr>
        <w:shd w:val="clear" w:color="auto" w:fill="auto"/>
        <w:tabs>
          <w:tab w:val="left" w:pos="686"/>
        </w:tabs>
        <w:spacing w:after="0" w:line="360" w:lineRule="auto"/>
        <w:ind w:left="700" w:hanging="700"/>
        <w:rPr>
          <w:rFonts w:asciiTheme="minorHAnsi" w:hAnsiTheme="minorHAnsi" w:cstheme="minorHAnsi"/>
          <w:sz w:val="24"/>
          <w:szCs w:val="24"/>
        </w:rPr>
      </w:pPr>
      <w:bookmarkStart w:id="24" w:name="bookmark24"/>
      <w:bookmarkStart w:id="25" w:name="bookmark25"/>
      <w:r w:rsidRPr="0096224F">
        <w:rPr>
          <w:rFonts w:asciiTheme="minorHAnsi" w:hAnsiTheme="minorHAnsi" w:cstheme="minorHAnsi"/>
          <w:sz w:val="24"/>
          <w:szCs w:val="24"/>
        </w:rPr>
        <w:lastRenderedPageBreak/>
        <w:t>SPOSÓB KOMUNIKACJI ORAZ WYMAGANIA FORMALNE DOTYCZĄCE SKŁADANYCH OŚWIADCZEŃ I DOKUMENTÓW</w:t>
      </w:r>
      <w:bookmarkEnd w:id="24"/>
      <w:bookmarkEnd w:id="25"/>
    </w:p>
    <w:p w14:paraId="5DB8F18B" w14:textId="1F00EE68" w:rsidR="00731B61" w:rsidRPr="00276C58" w:rsidRDefault="001F30AF" w:rsidP="006F2F32">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t xml:space="preserve">W postępowaniu komunikacja między Zamawiającym a Wykonawcami </w:t>
      </w:r>
      <w:r w:rsidR="00B66C5E">
        <w:rPr>
          <w:rFonts w:asciiTheme="minorHAnsi" w:hAnsiTheme="minorHAnsi" w:cstheme="minorHAnsi"/>
          <w:sz w:val="24"/>
          <w:szCs w:val="24"/>
        </w:rPr>
        <w:t xml:space="preserve">, w tym składanie wszelkich oświadczeń, wniosków, zawiadomień oraz informacji </w:t>
      </w:r>
      <w:r w:rsidR="00B66C5E" w:rsidRPr="00276C58">
        <w:rPr>
          <w:rFonts w:asciiTheme="minorHAnsi" w:hAnsiTheme="minorHAnsi" w:cstheme="minorHAnsi"/>
          <w:sz w:val="24"/>
          <w:szCs w:val="24"/>
        </w:rPr>
        <w:t xml:space="preserve">odbywa się elektronicznie za pośrednictwem platformy zakupowej </w:t>
      </w:r>
      <w:proofErr w:type="spellStart"/>
      <w:r w:rsidR="00B66C5E" w:rsidRPr="00276C58">
        <w:rPr>
          <w:rFonts w:asciiTheme="minorHAnsi" w:hAnsiTheme="minorHAnsi" w:cstheme="minorHAnsi"/>
          <w:sz w:val="24"/>
          <w:szCs w:val="24"/>
        </w:rPr>
        <w:t>OpenNexus</w:t>
      </w:r>
      <w:proofErr w:type="spellEnd"/>
      <w:r w:rsidR="00B66C5E" w:rsidRPr="00276C58">
        <w:rPr>
          <w:rFonts w:asciiTheme="minorHAnsi" w:hAnsiTheme="minorHAnsi" w:cstheme="minorHAnsi"/>
          <w:sz w:val="24"/>
          <w:szCs w:val="24"/>
        </w:rPr>
        <w:t xml:space="preserve"> dostępnej pod adresem </w:t>
      </w:r>
      <w:hyperlink r:id="rId12" w:history="1">
        <w:r w:rsidR="00B54856" w:rsidRPr="00E00710">
          <w:rPr>
            <w:rStyle w:val="Hipercze"/>
            <w:rFonts w:asciiTheme="minorHAnsi" w:hAnsiTheme="minorHAnsi" w:cstheme="minorHAnsi"/>
            <w:b/>
            <w:bCs/>
            <w:sz w:val="24"/>
            <w:szCs w:val="24"/>
          </w:rPr>
          <w:t>https://platformazakupowa.pl/pn/bialeblota</w:t>
        </w:r>
      </w:hyperlink>
      <w:r w:rsidR="00B66C5E" w:rsidRPr="00276C58">
        <w:rPr>
          <w:rFonts w:asciiTheme="minorHAnsi" w:hAnsiTheme="minorHAnsi" w:cstheme="minorHAnsi"/>
          <w:b/>
          <w:bCs/>
          <w:sz w:val="24"/>
          <w:szCs w:val="24"/>
        </w:rPr>
        <w:t xml:space="preserve"> </w:t>
      </w:r>
      <w:r w:rsidR="00B66C5E" w:rsidRPr="00276C58">
        <w:rPr>
          <w:rFonts w:asciiTheme="minorHAnsi" w:hAnsiTheme="minorHAnsi" w:cstheme="minorHAnsi"/>
          <w:sz w:val="24"/>
          <w:szCs w:val="24"/>
        </w:rPr>
        <w:t>i formularza „WYŚLIJ WIADOMOŚĆ” dostępnego na stronie dotyczącej danego postępowania.</w:t>
      </w:r>
      <w:r w:rsidR="00B66C5E" w:rsidRPr="00276C58">
        <w:rPr>
          <w:rFonts w:asciiTheme="minorHAnsi" w:hAnsiTheme="minorHAnsi" w:cstheme="minorHAnsi"/>
          <w:b/>
          <w:bCs/>
          <w:sz w:val="24"/>
          <w:szCs w:val="24"/>
        </w:rPr>
        <w:t xml:space="preserve"> </w:t>
      </w:r>
      <w:r w:rsidR="00B66C5E" w:rsidRPr="00276C58">
        <w:rPr>
          <w:rFonts w:asciiTheme="minorHAnsi" w:hAnsiTheme="minorHAnsi" w:cstheme="minorHAnsi"/>
          <w:sz w:val="24"/>
          <w:szCs w:val="24"/>
        </w:rPr>
        <w:t>Za datę wpływu oświadczeń, wniosk</w:t>
      </w:r>
      <w:r w:rsidR="000E5237" w:rsidRPr="00276C58">
        <w:rPr>
          <w:rFonts w:asciiTheme="minorHAnsi" w:hAnsiTheme="minorHAnsi" w:cstheme="minorHAnsi"/>
          <w:sz w:val="24"/>
          <w:szCs w:val="24"/>
        </w:rPr>
        <w:t>ó</w:t>
      </w:r>
      <w:r w:rsidR="00B66C5E" w:rsidRPr="00276C58">
        <w:rPr>
          <w:rFonts w:asciiTheme="minorHAnsi" w:hAnsiTheme="minorHAnsi" w:cstheme="minorHAnsi"/>
          <w:sz w:val="24"/>
          <w:szCs w:val="24"/>
        </w:rPr>
        <w:t xml:space="preserve">w, zawiadomień oraz informacji przyjmuje się datę ich wczytania na platformie. </w:t>
      </w:r>
      <w:r w:rsidR="00E04D2A">
        <w:rPr>
          <w:rFonts w:asciiTheme="minorHAnsi" w:hAnsiTheme="minorHAnsi" w:cstheme="minorHAnsi"/>
          <w:sz w:val="24"/>
          <w:szCs w:val="24"/>
        </w:rPr>
        <w:br/>
      </w:r>
      <w:r w:rsidR="00B66C5E" w:rsidRPr="00276C58">
        <w:rPr>
          <w:rFonts w:asciiTheme="minorHAnsi" w:hAnsiTheme="minorHAnsi" w:cstheme="minorHAnsi"/>
          <w:sz w:val="24"/>
          <w:szCs w:val="24"/>
        </w:rPr>
        <w:t xml:space="preserve">W korespondencji kierowanej do Zamawiającego </w:t>
      </w:r>
      <w:r w:rsidR="00731B61" w:rsidRPr="00276C58">
        <w:rPr>
          <w:rFonts w:asciiTheme="minorHAnsi" w:hAnsiTheme="minorHAnsi" w:cstheme="minorHAnsi"/>
          <w:sz w:val="24"/>
          <w:szCs w:val="24"/>
        </w:rPr>
        <w:t xml:space="preserve">Wykonawca powinien posługiwać się numerem sprawy określonym w </w:t>
      </w:r>
      <w:r w:rsidR="00FE435B" w:rsidRPr="00276C58">
        <w:rPr>
          <w:rFonts w:asciiTheme="minorHAnsi" w:hAnsiTheme="minorHAnsi" w:cstheme="minorHAnsi"/>
          <w:sz w:val="24"/>
          <w:szCs w:val="24"/>
        </w:rPr>
        <w:t>SWZ</w:t>
      </w:r>
      <w:r w:rsidR="00731B61" w:rsidRPr="00276C58">
        <w:rPr>
          <w:rFonts w:asciiTheme="minorHAnsi" w:hAnsiTheme="minorHAnsi" w:cstheme="minorHAnsi"/>
          <w:sz w:val="24"/>
          <w:szCs w:val="24"/>
        </w:rPr>
        <w:t>.</w:t>
      </w:r>
    </w:p>
    <w:p w14:paraId="785DFAE8" w14:textId="3B785CC8" w:rsidR="007B3EDD" w:rsidRDefault="00731B61" w:rsidP="006F2F32">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 xml:space="preserve">Jednocześnie Zamawiający dopuszcza przekazywanie zawiadomień, oświadczeń, wniosków oraz informacji za pośrednictwem poczty elektronicznej na adresy </w:t>
      </w:r>
      <w:hyperlink r:id="rId13" w:history="1">
        <w:r w:rsidR="00232EF4" w:rsidRPr="009417DE">
          <w:rPr>
            <w:rStyle w:val="Hipercze"/>
            <w:rFonts w:asciiTheme="minorHAnsi" w:hAnsiTheme="minorHAnsi" w:cstheme="minorHAnsi"/>
            <w:sz w:val="24"/>
            <w:szCs w:val="24"/>
          </w:rPr>
          <w:t>katarzyna.robotnikowska@bialeblota.eu</w:t>
        </w:r>
      </w:hyperlink>
      <w:r>
        <w:rPr>
          <w:rFonts w:asciiTheme="minorHAnsi" w:hAnsiTheme="minorHAnsi" w:cstheme="minorHAnsi"/>
          <w:sz w:val="24"/>
          <w:szCs w:val="24"/>
        </w:rPr>
        <w:t xml:space="preserve"> oraz </w:t>
      </w:r>
      <w:hyperlink r:id="rId14" w:history="1">
        <w:r w:rsidRPr="007B1666">
          <w:rPr>
            <w:rStyle w:val="Hipercze"/>
            <w:rFonts w:asciiTheme="minorHAnsi" w:hAnsiTheme="minorHAnsi" w:cstheme="minorHAnsi"/>
            <w:sz w:val="24"/>
            <w:szCs w:val="24"/>
          </w:rPr>
          <w:t>inwestycje@bialeblota.eu</w:t>
        </w:r>
      </w:hyperlink>
    </w:p>
    <w:p w14:paraId="486F7EBB" w14:textId="77777777" w:rsidR="00B04088" w:rsidRPr="00731B61" w:rsidRDefault="001F30AF" w:rsidP="00990B8A">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sidRPr="00731B61">
        <w:rPr>
          <w:rFonts w:asciiTheme="minorHAnsi" w:hAnsiTheme="minorHAnsi" w:cstheme="minorHAnsi"/>
          <w:sz w:val="24"/>
          <w:szCs w:val="24"/>
        </w:rPr>
        <w:t xml:space="preserve">Zamawiający wyznacza </w:t>
      </w:r>
      <w:r w:rsidR="00B04088" w:rsidRPr="00731B61">
        <w:rPr>
          <w:rFonts w:asciiTheme="minorHAnsi" w:hAnsiTheme="minorHAnsi" w:cstheme="minorHAnsi"/>
          <w:sz w:val="24"/>
          <w:szCs w:val="24"/>
        </w:rPr>
        <w:t>do kontaktowania się z Wykonawcami:</w:t>
      </w:r>
    </w:p>
    <w:p w14:paraId="785DADDD" w14:textId="445D5E93" w:rsidR="007B3EDD" w:rsidRPr="00A167FD" w:rsidRDefault="001F30AF" w:rsidP="00080BB3">
      <w:pPr>
        <w:pStyle w:val="Teksttreci0"/>
        <w:shd w:val="clear" w:color="auto" w:fill="auto"/>
        <w:spacing w:after="0" w:line="360" w:lineRule="auto"/>
        <w:ind w:left="700" w:firstLine="40"/>
        <w:rPr>
          <w:rFonts w:asciiTheme="minorHAnsi" w:hAnsiTheme="minorHAnsi" w:cstheme="minorHAnsi"/>
          <w:sz w:val="24"/>
          <w:szCs w:val="24"/>
        </w:rPr>
      </w:pPr>
      <w:r w:rsidRPr="00A167FD">
        <w:rPr>
          <w:rFonts w:asciiTheme="minorHAnsi" w:hAnsiTheme="minorHAnsi" w:cstheme="minorHAnsi"/>
          <w:sz w:val="24"/>
          <w:szCs w:val="24"/>
        </w:rPr>
        <w:t xml:space="preserve">Panią </w:t>
      </w:r>
      <w:r w:rsidR="00580CAA">
        <w:rPr>
          <w:rFonts w:asciiTheme="minorHAnsi" w:hAnsiTheme="minorHAnsi" w:cstheme="minorHAnsi"/>
          <w:sz w:val="24"/>
          <w:szCs w:val="24"/>
        </w:rPr>
        <w:t xml:space="preserve">Katarzynę </w:t>
      </w:r>
      <w:proofErr w:type="spellStart"/>
      <w:r w:rsidR="00232EF4">
        <w:rPr>
          <w:rFonts w:asciiTheme="minorHAnsi" w:hAnsiTheme="minorHAnsi" w:cstheme="minorHAnsi"/>
          <w:sz w:val="24"/>
          <w:szCs w:val="24"/>
        </w:rPr>
        <w:t>Robotnikowską</w:t>
      </w:r>
      <w:proofErr w:type="spellEnd"/>
    </w:p>
    <w:p w14:paraId="3CE3E0A3" w14:textId="0F2B2A95" w:rsidR="007B3EDD" w:rsidRPr="0096224F" w:rsidRDefault="00B04088" w:rsidP="00080BB3">
      <w:pPr>
        <w:pStyle w:val="Teksttreci0"/>
        <w:shd w:val="clear" w:color="auto" w:fill="auto"/>
        <w:spacing w:after="0" w:line="360" w:lineRule="auto"/>
        <w:ind w:left="700" w:firstLine="40"/>
        <w:rPr>
          <w:rFonts w:asciiTheme="minorHAnsi" w:hAnsiTheme="minorHAnsi" w:cstheme="minorHAnsi"/>
          <w:sz w:val="24"/>
          <w:szCs w:val="24"/>
        </w:rPr>
      </w:pPr>
      <w:r w:rsidRPr="00A167FD">
        <w:rPr>
          <w:rFonts w:asciiTheme="minorHAnsi" w:hAnsiTheme="minorHAnsi" w:cstheme="minorHAnsi"/>
          <w:sz w:val="24"/>
          <w:szCs w:val="24"/>
        </w:rPr>
        <w:t>tel. 52</w:t>
      </w:r>
      <w:r w:rsidR="003924FD">
        <w:rPr>
          <w:rFonts w:asciiTheme="minorHAnsi" w:hAnsiTheme="minorHAnsi" w:cstheme="minorHAnsi"/>
          <w:sz w:val="24"/>
          <w:szCs w:val="24"/>
        </w:rPr>
        <w:t> 311 17</w:t>
      </w:r>
      <w:r w:rsidRPr="00A167FD">
        <w:rPr>
          <w:rFonts w:asciiTheme="minorHAnsi" w:hAnsiTheme="minorHAnsi" w:cstheme="minorHAnsi"/>
          <w:sz w:val="24"/>
          <w:szCs w:val="24"/>
        </w:rPr>
        <w:t xml:space="preserve"> </w:t>
      </w:r>
      <w:r w:rsidR="00B75FA4">
        <w:rPr>
          <w:rFonts w:asciiTheme="minorHAnsi" w:hAnsiTheme="minorHAnsi" w:cstheme="minorHAnsi"/>
          <w:sz w:val="24"/>
          <w:szCs w:val="24"/>
        </w:rPr>
        <w:t>6</w:t>
      </w:r>
      <w:r w:rsidR="00592993">
        <w:rPr>
          <w:rFonts w:asciiTheme="minorHAnsi" w:hAnsiTheme="minorHAnsi" w:cstheme="minorHAnsi"/>
          <w:sz w:val="24"/>
          <w:szCs w:val="24"/>
        </w:rPr>
        <w:t>2</w:t>
      </w:r>
      <w:r w:rsidRPr="00A167FD">
        <w:rPr>
          <w:rFonts w:asciiTheme="minorHAnsi" w:hAnsiTheme="minorHAnsi" w:cstheme="minorHAnsi"/>
          <w:sz w:val="24"/>
          <w:szCs w:val="24"/>
        </w:rPr>
        <w:t xml:space="preserve">, </w:t>
      </w:r>
      <w:hyperlink r:id="rId15" w:history="1">
        <w:r w:rsidR="00AA6E2D" w:rsidRPr="009417DE">
          <w:rPr>
            <w:rStyle w:val="Hipercze"/>
            <w:rFonts w:asciiTheme="minorHAnsi" w:hAnsiTheme="minorHAnsi" w:cstheme="minorHAnsi"/>
            <w:sz w:val="24"/>
            <w:szCs w:val="24"/>
          </w:rPr>
          <w:t>katarzyna.robotnikowska@bialeblota.eu</w:t>
        </w:r>
      </w:hyperlink>
    </w:p>
    <w:p w14:paraId="0D2D8FAE" w14:textId="55C5B5A0" w:rsidR="007B3EDD" w:rsidRPr="0096224F" w:rsidRDefault="001F30AF" w:rsidP="006F2F32">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t xml:space="preserve">Jeżeli Zamawiający lub Wykonawca przekazują oświadczenia, wnioski, </w:t>
      </w:r>
      <w:r w:rsidR="00276C58">
        <w:rPr>
          <w:rFonts w:asciiTheme="minorHAnsi" w:hAnsiTheme="minorHAnsi" w:cstheme="minorHAnsi"/>
          <w:sz w:val="24"/>
          <w:szCs w:val="24"/>
        </w:rPr>
        <w:t>zawiadomienia oraz informacje</w:t>
      </w:r>
      <w:r w:rsidRPr="0096224F">
        <w:rPr>
          <w:rFonts w:asciiTheme="minorHAnsi" w:hAnsiTheme="minorHAnsi" w:cstheme="minorHAnsi"/>
          <w:sz w:val="24"/>
          <w:szCs w:val="24"/>
        </w:rPr>
        <w:t xml:space="preserve"> przy użyciu środków komunikacji elektronicznej w rozumieniu ustawy </w:t>
      </w:r>
      <w:r w:rsidR="00E04D2A">
        <w:rPr>
          <w:rFonts w:asciiTheme="minorHAnsi" w:hAnsiTheme="minorHAnsi" w:cstheme="minorHAnsi"/>
          <w:sz w:val="24"/>
          <w:szCs w:val="24"/>
        </w:rPr>
        <w:br/>
      </w:r>
      <w:r w:rsidRPr="0096224F">
        <w:rPr>
          <w:rFonts w:asciiTheme="minorHAnsi" w:hAnsiTheme="minorHAnsi" w:cstheme="minorHAnsi"/>
          <w:sz w:val="24"/>
          <w:szCs w:val="24"/>
        </w:rPr>
        <w:t>o świadczeniu usług drogą elektroniczną, każda ze stron na żądanie drugiej strony niezwłocznie potwierdza fakt ich otrzymania.</w:t>
      </w:r>
    </w:p>
    <w:p w14:paraId="3B40CECA" w14:textId="33FC0992" w:rsidR="00DE16AA" w:rsidRDefault="00DE16AA" w:rsidP="006F2F32">
      <w:pPr>
        <w:pStyle w:val="Teksttreci0"/>
        <w:numPr>
          <w:ilvl w:val="1"/>
          <w:numId w:val="12"/>
        </w:numPr>
        <w:shd w:val="clear" w:color="auto" w:fill="auto"/>
        <w:tabs>
          <w:tab w:val="left" w:pos="686"/>
        </w:tabs>
        <w:spacing w:after="0" w:line="360" w:lineRule="auto"/>
        <w:ind w:left="709" w:hanging="709"/>
        <w:rPr>
          <w:rFonts w:asciiTheme="minorHAnsi" w:hAnsiTheme="minorHAnsi" w:cstheme="minorHAnsi"/>
          <w:sz w:val="24"/>
          <w:szCs w:val="24"/>
        </w:rPr>
      </w:pPr>
      <w:r w:rsidRPr="00DE16AA">
        <w:rPr>
          <w:rFonts w:asciiTheme="minorHAnsi" w:hAnsiTheme="minorHAnsi" w:cstheme="minorHAnsi"/>
          <w:sz w:val="24"/>
          <w:szCs w:val="24"/>
        </w:rPr>
        <w:t xml:space="preserve">Oświadczenia, o których mowa w pkt 9.1 IDW, Wykonawca zobowiązany jest złożyć </w:t>
      </w:r>
      <w:r w:rsidR="00E04D2A">
        <w:rPr>
          <w:rFonts w:asciiTheme="minorHAnsi" w:hAnsiTheme="minorHAnsi" w:cstheme="minorHAnsi"/>
          <w:sz w:val="24"/>
          <w:szCs w:val="24"/>
        </w:rPr>
        <w:br/>
      </w:r>
      <w:r w:rsidRPr="00DE16AA">
        <w:rPr>
          <w:rFonts w:asciiTheme="minorHAnsi" w:hAnsiTheme="minorHAnsi" w:cstheme="minorHAnsi"/>
          <w:b/>
          <w:sz w:val="24"/>
          <w:szCs w:val="24"/>
        </w:rPr>
        <w:t xml:space="preserve">w oryginale </w:t>
      </w:r>
      <w:r w:rsidRPr="00DE16AA">
        <w:rPr>
          <w:rFonts w:asciiTheme="minorHAnsi" w:hAnsiTheme="minorHAnsi" w:cstheme="minorHAnsi"/>
          <w:b/>
          <w:bCs/>
          <w:sz w:val="24"/>
          <w:szCs w:val="24"/>
        </w:rPr>
        <w:t xml:space="preserve">w formie elektronicznej  lub w postaci elektronicznej opatrzonej </w:t>
      </w:r>
      <w:r w:rsidRPr="00DE16AA">
        <w:rPr>
          <w:rFonts w:asciiTheme="minorHAnsi" w:hAnsiTheme="minorHAnsi" w:cstheme="minorHAnsi"/>
          <w:b/>
          <w:sz w:val="24"/>
          <w:szCs w:val="24"/>
        </w:rPr>
        <w:t>podpisem zaufanym lub podpisem osobistym</w:t>
      </w:r>
      <w:r w:rsidRPr="00DE16AA">
        <w:rPr>
          <w:rFonts w:asciiTheme="minorHAnsi" w:hAnsiTheme="minorHAnsi" w:cstheme="minorHAnsi"/>
          <w:sz w:val="24"/>
          <w:szCs w:val="24"/>
        </w:rPr>
        <w:t xml:space="preserve"> wraz z Ofertą.</w:t>
      </w:r>
    </w:p>
    <w:p w14:paraId="74CD2262" w14:textId="6707EB58" w:rsidR="00DE16AA" w:rsidRPr="00DE16AA" w:rsidRDefault="00DE16AA" w:rsidP="006F2F32">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sidRPr="00DE16AA">
        <w:rPr>
          <w:rFonts w:ascii="Calibri" w:hAnsi="Calibri" w:cs="Calibri"/>
          <w:color w:val="auto"/>
          <w:sz w:val="24"/>
          <w:szCs w:val="24"/>
        </w:rPr>
        <w:t xml:space="preserve">Ofertę składa się pod rygorem nieważności </w:t>
      </w:r>
      <w:r w:rsidRPr="00DE16AA">
        <w:rPr>
          <w:rFonts w:ascii="Calibri" w:hAnsi="Calibri" w:cs="Calibri"/>
          <w:b/>
          <w:color w:val="auto"/>
          <w:sz w:val="24"/>
          <w:szCs w:val="24"/>
        </w:rPr>
        <w:t xml:space="preserve">w oryginale </w:t>
      </w:r>
      <w:r w:rsidRPr="00DE16AA">
        <w:rPr>
          <w:rFonts w:ascii="Calibri" w:hAnsi="Calibri" w:cs="Calibri"/>
          <w:b/>
          <w:bCs/>
          <w:color w:val="auto"/>
          <w:sz w:val="24"/>
          <w:szCs w:val="24"/>
        </w:rPr>
        <w:t xml:space="preserve">w formie elektronicznej  lub </w:t>
      </w:r>
      <w:r w:rsidR="00E04D2A">
        <w:rPr>
          <w:rFonts w:ascii="Calibri" w:hAnsi="Calibri" w:cs="Calibri"/>
          <w:b/>
          <w:bCs/>
          <w:color w:val="auto"/>
          <w:sz w:val="24"/>
          <w:szCs w:val="24"/>
        </w:rPr>
        <w:br/>
      </w:r>
      <w:r w:rsidRPr="00DE16AA">
        <w:rPr>
          <w:rFonts w:ascii="Calibri" w:hAnsi="Calibri" w:cs="Calibri"/>
          <w:b/>
          <w:bCs/>
          <w:color w:val="auto"/>
          <w:sz w:val="24"/>
          <w:szCs w:val="24"/>
        </w:rPr>
        <w:t xml:space="preserve">w postaci elektronicznej opatrzonej </w:t>
      </w:r>
      <w:r w:rsidRPr="00DE16AA">
        <w:rPr>
          <w:rFonts w:ascii="Calibri" w:hAnsi="Calibri" w:cs="Calibri"/>
          <w:b/>
          <w:color w:val="auto"/>
          <w:sz w:val="24"/>
          <w:szCs w:val="24"/>
        </w:rPr>
        <w:t>podpisem zaufanym lub podpisem osobistym</w:t>
      </w:r>
      <w:r>
        <w:rPr>
          <w:rFonts w:ascii="Calibri" w:hAnsi="Calibri" w:cs="Calibri"/>
          <w:b/>
          <w:color w:val="auto"/>
          <w:sz w:val="24"/>
          <w:szCs w:val="24"/>
        </w:rPr>
        <w:t>.</w:t>
      </w:r>
    </w:p>
    <w:p w14:paraId="184E9B70" w14:textId="2AD5C24F" w:rsidR="00DE16AA" w:rsidRPr="00DE16AA" w:rsidRDefault="001F30AF" w:rsidP="00DE16AA">
      <w:pPr>
        <w:numPr>
          <w:ilvl w:val="1"/>
          <w:numId w:val="12"/>
        </w:numPr>
        <w:tabs>
          <w:tab w:val="left" w:pos="567"/>
        </w:tabs>
        <w:spacing w:line="360" w:lineRule="auto"/>
        <w:ind w:left="567" w:hanging="567"/>
        <w:rPr>
          <w:rFonts w:ascii="Calibri" w:eastAsia="Verdana" w:hAnsi="Calibri" w:cs="Calibri"/>
          <w:color w:val="auto"/>
        </w:rPr>
      </w:pPr>
      <w:r w:rsidRPr="00DE16AA">
        <w:rPr>
          <w:rFonts w:asciiTheme="minorHAnsi" w:hAnsiTheme="minorHAnsi" w:cstheme="minorHAnsi"/>
        </w:rPr>
        <w:t xml:space="preserve">Oświadczenia lub dokumenty, o których mowa w </w:t>
      </w:r>
      <w:r w:rsidR="00053310" w:rsidRPr="00DE16AA">
        <w:rPr>
          <w:rFonts w:asciiTheme="minorHAnsi" w:hAnsiTheme="minorHAnsi" w:cstheme="minorHAnsi"/>
        </w:rPr>
        <w:t xml:space="preserve">rozporządzeniu Ministra Rozwoju, Pracy </w:t>
      </w:r>
      <w:r w:rsidR="00F63C29">
        <w:rPr>
          <w:rFonts w:asciiTheme="minorHAnsi" w:hAnsiTheme="minorHAnsi" w:cstheme="minorHAnsi"/>
        </w:rPr>
        <w:br/>
      </w:r>
      <w:r w:rsidR="00053310" w:rsidRPr="00DE16AA">
        <w:rPr>
          <w:rFonts w:asciiTheme="minorHAnsi" w:hAnsiTheme="minorHAnsi" w:cstheme="minorHAnsi"/>
        </w:rPr>
        <w:t xml:space="preserve">i Technologii </w:t>
      </w:r>
      <w:r w:rsidRPr="00DE16AA">
        <w:rPr>
          <w:rFonts w:asciiTheme="minorHAnsi" w:hAnsiTheme="minorHAnsi" w:cstheme="minorHAnsi"/>
        </w:rPr>
        <w:t xml:space="preserve">z dnia </w:t>
      </w:r>
      <w:r w:rsidR="00053310" w:rsidRPr="00DE16AA">
        <w:rPr>
          <w:rFonts w:asciiTheme="minorHAnsi" w:hAnsiTheme="minorHAnsi" w:cstheme="minorHAnsi"/>
        </w:rPr>
        <w:t>23 grudnia 2020 roku</w:t>
      </w:r>
      <w:r w:rsidRPr="00DE16AA">
        <w:rPr>
          <w:rFonts w:asciiTheme="minorHAnsi" w:hAnsiTheme="minorHAnsi" w:cstheme="minorHAnsi"/>
        </w:rPr>
        <w:t xml:space="preserve"> r. w sprawie </w:t>
      </w:r>
      <w:r w:rsidR="00053310" w:rsidRPr="00DE16AA">
        <w:rPr>
          <w:rFonts w:asciiTheme="minorHAnsi" w:hAnsiTheme="minorHAnsi" w:cstheme="minorHAnsi"/>
        </w:rPr>
        <w:t xml:space="preserve">podmiotowych środków dowodowych lub oświadczeń, </w:t>
      </w:r>
      <w:r w:rsidRPr="00DE16AA">
        <w:rPr>
          <w:rFonts w:asciiTheme="minorHAnsi" w:hAnsiTheme="minorHAnsi" w:cstheme="minorHAnsi"/>
        </w:rPr>
        <w:t xml:space="preserve">jakich może żądać zamawiający od Wykonawcy, zwanym dalej „rozporządzeniem", należy złożyć </w:t>
      </w:r>
      <w:r w:rsidR="00DE16AA" w:rsidRPr="00DE16AA">
        <w:rPr>
          <w:rFonts w:ascii="Calibri" w:eastAsia="Verdana" w:hAnsi="Calibri" w:cs="Calibri"/>
          <w:b/>
          <w:color w:val="auto"/>
        </w:rPr>
        <w:t>w formie elektronicznej, w postaci elektronicznej opatrzonej podpisem zaufanym lub podpisem osobistym</w:t>
      </w:r>
      <w:r w:rsidR="00DE16AA" w:rsidRPr="00DE16AA">
        <w:rPr>
          <w:rFonts w:ascii="Calibri" w:eastAsia="Verdana" w:hAnsi="Calibri" w:cs="Calibri"/>
          <w:b/>
          <w:bCs/>
          <w:color w:val="auto"/>
        </w:rPr>
        <w:t>.</w:t>
      </w:r>
    </w:p>
    <w:p w14:paraId="6589D800" w14:textId="1FBCD8CC" w:rsidR="007B3EDD" w:rsidRPr="00DE16AA" w:rsidRDefault="001F30AF" w:rsidP="00F63C29">
      <w:pPr>
        <w:pStyle w:val="Teksttreci0"/>
        <w:numPr>
          <w:ilvl w:val="1"/>
          <w:numId w:val="12"/>
        </w:numPr>
        <w:shd w:val="clear" w:color="auto" w:fill="auto"/>
        <w:tabs>
          <w:tab w:val="left" w:pos="686"/>
        </w:tabs>
        <w:spacing w:after="0" w:line="360" w:lineRule="auto"/>
        <w:ind w:left="709" w:hanging="709"/>
        <w:rPr>
          <w:rFonts w:asciiTheme="minorHAnsi" w:hAnsiTheme="minorHAnsi" w:cstheme="minorHAnsi"/>
          <w:sz w:val="24"/>
          <w:szCs w:val="24"/>
        </w:rPr>
      </w:pPr>
      <w:r w:rsidRPr="00DE16AA">
        <w:rPr>
          <w:rFonts w:asciiTheme="minorHAnsi" w:hAnsiTheme="minorHAnsi" w:cstheme="minorHAnsi"/>
          <w:sz w:val="24"/>
          <w:szCs w:val="24"/>
        </w:rPr>
        <w:t>Zobowiązanie, o którym mowa w p</w:t>
      </w:r>
      <w:r w:rsidR="00590128" w:rsidRPr="00DE16AA">
        <w:rPr>
          <w:rFonts w:asciiTheme="minorHAnsi" w:hAnsiTheme="minorHAnsi" w:cstheme="minorHAnsi"/>
          <w:sz w:val="24"/>
          <w:szCs w:val="24"/>
        </w:rPr>
        <w:t>kt 10.4</w:t>
      </w:r>
      <w:r w:rsidRPr="00DE16AA">
        <w:rPr>
          <w:rFonts w:asciiTheme="minorHAnsi" w:hAnsiTheme="minorHAnsi" w:cstheme="minorHAnsi"/>
          <w:sz w:val="24"/>
          <w:szCs w:val="24"/>
        </w:rPr>
        <w:t xml:space="preserve">. IDW należy złożyć </w:t>
      </w:r>
      <w:r w:rsidR="007E31D1" w:rsidRPr="00DE16AA">
        <w:rPr>
          <w:rFonts w:asciiTheme="minorHAnsi" w:hAnsiTheme="minorHAnsi" w:cstheme="minorHAnsi"/>
          <w:b/>
          <w:sz w:val="24"/>
          <w:szCs w:val="24"/>
        </w:rPr>
        <w:t xml:space="preserve">w formie elektronicznej, </w:t>
      </w:r>
      <w:r w:rsidR="00F63C29">
        <w:rPr>
          <w:rFonts w:asciiTheme="minorHAnsi" w:hAnsiTheme="minorHAnsi" w:cstheme="minorHAnsi"/>
          <w:b/>
          <w:sz w:val="24"/>
          <w:szCs w:val="24"/>
        </w:rPr>
        <w:br/>
      </w:r>
      <w:r w:rsidR="007E31D1" w:rsidRPr="00DE16AA">
        <w:rPr>
          <w:rFonts w:asciiTheme="minorHAnsi" w:hAnsiTheme="minorHAnsi" w:cstheme="minorHAnsi"/>
          <w:b/>
          <w:sz w:val="24"/>
          <w:szCs w:val="24"/>
        </w:rPr>
        <w:t>w postaci elektronicznej opatrzonej podpisem zaufanym lub podpisem osobistym</w:t>
      </w:r>
      <w:r w:rsidRPr="00DE16AA">
        <w:rPr>
          <w:rFonts w:asciiTheme="minorHAnsi" w:hAnsiTheme="minorHAnsi" w:cstheme="minorHAnsi"/>
          <w:b/>
          <w:bCs/>
          <w:sz w:val="24"/>
          <w:szCs w:val="24"/>
        </w:rPr>
        <w:t>.</w:t>
      </w:r>
    </w:p>
    <w:p w14:paraId="74305A27" w14:textId="77777777" w:rsidR="007B3EDD" w:rsidRPr="0096224F" w:rsidRDefault="001F30AF" w:rsidP="006F2F32">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lastRenderedPageBreak/>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7DFF886B" w14:textId="7A9ED43C" w:rsidR="007B3EDD" w:rsidRPr="00B64660" w:rsidRDefault="001F30AF" w:rsidP="00455D4B">
      <w:pPr>
        <w:pStyle w:val="Teksttreci0"/>
        <w:shd w:val="clear" w:color="auto" w:fill="auto"/>
        <w:spacing w:after="0" w:line="360" w:lineRule="auto"/>
        <w:ind w:left="700" w:firstLine="9"/>
        <w:rPr>
          <w:rFonts w:asciiTheme="minorHAnsi" w:hAnsiTheme="minorHAnsi" w:cstheme="minorHAnsi"/>
          <w:b/>
          <w:bCs/>
          <w:sz w:val="24"/>
          <w:szCs w:val="24"/>
        </w:rPr>
      </w:pPr>
      <w:r w:rsidRPr="007E31D1">
        <w:rPr>
          <w:rFonts w:asciiTheme="minorHAnsi" w:hAnsiTheme="minorHAnsi" w:cstheme="minorHAnsi"/>
          <w:b/>
          <w:bCs/>
          <w:sz w:val="24"/>
          <w:szCs w:val="24"/>
        </w:rPr>
        <w:t xml:space="preserve">Poświadczenie za zgodność z oryginałem </w:t>
      </w:r>
      <w:r w:rsidR="005B6D98" w:rsidRPr="007E31D1">
        <w:rPr>
          <w:rFonts w:asciiTheme="minorHAnsi" w:hAnsiTheme="minorHAnsi" w:cstheme="minorHAnsi"/>
          <w:b/>
          <w:bCs/>
          <w:sz w:val="24"/>
          <w:szCs w:val="24"/>
        </w:rPr>
        <w:t xml:space="preserve">elektronicznej kopii dokumentu lub oświadczenia następuje przy użyciu </w:t>
      </w:r>
      <w:r w:rsidR="00455D4B" w:rsidRPr="007E31D1">
        <w:rPr>
          <w:rFonts w:asciiTheme="minorHAnsi" w:hAnsiTheme="minorHAnsi" w:cstheme="minorHAnsi"/>
          <w:b/>
          <w:bCs/>
          <w:sz w:val="24"/>
          <w:szCs w:val="24"/>
        </w:rPr>
        <w:t>kwalifikowanego podpisu elektronicznego</w:t>
      </w:r>
      <w:r w:rsidR="007E31D1" w:rsidRPr="007E31D1">
        <w:rPr>
          <w:rFonts w:asciiTheme="minorHAnsi" w:hAnsiTheme="minorHAnsi" w:cstheme="minorHAnsi"/>
          <w:b/>
          <w:bCs/>
          <w:sz w:val="24"/>
          <w:szCs w:val="24"/>
        </w:rPr>
        <w:t xml:space="preserve">, </w:t>
      </w:r>
      <w:r w:rsidR="007E31D1" w:rsidRPr="007E31D1">
        <w:rPr>
          <w:rFonts w:asciiTheme="minorHAnsi" w:hAnsiTheme="minorHAnsi" w:cstheme="minorHAnsi"/>
          <w:b/>
          <w:sz w:val="24"/>
          <w:szCs w:val="24"/>
        </w:rPr>
        <w:t>podpisu zaufanego lub podpisu osobistego</w:t>
      </w:r>
      <w:r w:rsidRPr="007E31D1">
        <w:rPr>
          <w:rFonts w:asciiTheme="minorHAnsi" w:hAnsiTheme="minorHAnsi" w:cstheme="minorHAnsi"/>
          <w:b/>
          <w:bCs/>
          <w:sz w:val="24"/>
          <w:szCs w:val="24"/>
        </w:rPr>
        <w:t>.</w:t>
      </w:r>
    </w:p>
    <w:p w14:paraId="468CFF91" w14:textId="61771011" w:rsidR="00455D4B" w:rsidRPr="007E31D1" w:rsidRDefault="00B64660" w:rsidP="006F2F32">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sidRPr="007E31D1">
        <w:rPr>
          <w:rFonts w:asciiTheme="minorHAnsi" w:hAnsiTheme="minorHAnsi" w:cstheme="minorHAnsi"/>
          <w:sz w:val="24"/>
          <w:szCs w:val="24"/>
        </w:rPr>
        <w:t xml:space="preserve">Sposób sporządzania dokumentów elektronicznych, oświadczeń lub elektronicznych kopii dokumentów i oświadczeń musi być zgodny z wymaganiami określonymi w Rozporządzeniu Prezesa Rady Ministrów z dnia </w:t>
      </w:r>
      <w:r w:rsidR="007E31D1" w:rsidRPr="007E31D1">
        <w:rPr>
          <w:rFonts w:asciiTheme="minorHAnsi" w:hAnsiTheme="minorHAnsi" w:cstheme="minorHAnsi"/>
          <w:sz w:val="24"/>
          <w:szCs w:val="24"/>
        </w:rPr>
        <w:t>30 grudnia 2020 roku</w:t>
      </w:r>
      <w:r w:rsidRPr="007E31D1">
        <w:rPr>
          <w:rFonts w:asciiTheme="minorHAnsi" w:hAnsiTheme="minorHAnsi" w:cstheme="minorHAnsi"/>
          <w:sz w:val="24"/>
          <w:szCs w:val="24"/>
        </w:rPr>
        <w:t xml:space="preserve"> w sprawie </w:t>
      </w:r>
      <w:r w:rsidR="007E31D1" w:rsidRPr="007E31D1">
        <w:rPr>
          <w:rFonts w:asciiTheme="minorHAnsi" w:hAnsiTheme="minorHAnsi" w:cstheme="minorHAnsi"/>
          <w:sz w:val="24"/>
          <w:szCs w:val="24"/>
        </w:rPr>
        <w:t>sposobu sporządzania i przekazywania informacji oraz wymagań technicznych dla dokumentów elektronicznych oraz środków komunikacji elektronicznej w postępowaniu o udzielenie zamówienia publicznego lub konkursie</w:t>
      </w:r>
      <w:r w:rsidRPr="007E31D1">
        <w:rPr>
          <w:rFonts w:asciiTheme="minorHAnsi" w:hAnsiTheme="minorHAnsi" w:cstheme="minorHAnsi"/>
          <w:sz w:val="24"/>
          <w:szCs w:val="24"/>
        </w:rPr>
        <w:t>.</w:t>
      </w:r>
    </w:p>
    <w:p w14:paraId="1982FD4E" w14:textId="69F6DD60" w:rsidR="009355E1" w:rsidRPr="007E31D1" w:rsidRDefault="009355E1" w:rsidP="006F2F32">
      <w:pPr>
        <w:pStyle w:val="Teksttreci0"/>
        <w:numPr>
          <w:ilvl w:val="1"/>
          <w:numId w:val="12"/>
        </w:numPr>
        <w:shd w:val="clear" w:color="auto" w:fill="auto"/>
        <w:tabs>
          <w:tab w:val="left" w:pos="686"/>
        </w:tabs>
        <w:spacing w:after="0" w:line="360" w:lineRule="auto"/>
        <w:ind w:left="697" w:hanging="697"/>
        <w:rPr>
          <w:rFonts w:asciiTheme="minorHAnsi" w:hAnsiTheme="minorHAnsi" w:cstheme="minorHAnsi"/>
          <w:b/>
          <w:bCs/>
          <w:sz w:val="24"/>
          <w:szCs w:val="24"/>
        </w:rPr>
      </w:pPr>
      <w:r w:rsidRPr="007E31D1">
        <w:rPr>
          <w:rFonts w:asciiTheme="minorHAnsi" w:hAnsiTheme="minorHAnsi" w:cstheme="minorHAnsi"/>
          <w:b/>
          <w:bCs/>
          <w:sz w:val="24"/>
          <w:szCs w:val="24"/>
        </w:rPr>
        <w:t xml:space="preserve">Oświadczenia i dokumenty potwierdzające okoliczności , o których mowa w art. </w:t>
      </w:r>
      <w:r w:rsidR="007E31D1" w:rsidRPr="007E31D1">
        <w:rPr>
          <w:rFonts w:asciiTheme="minorHAnsi" w:hAnsiTheme="minorHAnsi" w:cstheme="minorHAnsi"/>
          <w:b/>
          <w:bCs/>
          <w:sz w:val="24"/>
          <w:szCs w:val="24"/>
        </w:rPr>
        <w:t>1</w:t>
      </w:r>
      <w:r w:rsidRPr="007E31D1">
        <w:rPr>
          <w:rFonts w:asciiTheme="minorHAnsi" w:hAnsiTheme="minorHAnsi" w:cstheme="minorHAnsi"/>
          <w:b/>
          <w:bCs/>
          <w:sz w:val="24"/>
          <w:szCs w:val="24"/>
        </w:rPr>
        <w:t xml:space="preserve">25 </w:t>
      </w:r>
      <w:r w:rsidR="00CA3921">
        <w:rPr>
          <w:rFonts w:asciiTheme="minorHAnsi" w:hAnsiTheme="minorHAnsi" w:cstheme="minorHAnsi"/>
          <w:b/>
          <w:bCs/>
          <w:sz w:val="24"/>
          <w:szCs w:val="24"/>
        </w:rPr>
        <w:br/>
      </w:r>
      <w:r w:rsidRPr="007E31D1">
        <w:rPr>
          <w:rFonts w:asciiTheme="minorHAnsi" w:hAnsiTheme="minorHAnsi" w:cstheme="minorHAnsi"/>
          <w:b/>
          <w:bCs/>
          <w:sz w:val="24"/>
          <w:szCs w:val="24"/>
        </w:rPr>
        <w:t xml:space="preserve">ust 1 ustawy </w:t>
      </w:r>
      <w:proofErr w:type="spellStart"/>
      <w:r w:rsidRPr="007E31D1">
        <w:rPr>
          <w:rFonts w:asciiTheme="minorHAnsi" w:hAnsiTheme="minorHAnsi" w:cstheme="minorHAnsi"/>
          <w:b/>
          <w:bCs/>
          <w:sz w:val="24"/>
          <w:szCs w:val="24"/>
        </w:rPr>
        <w:t>Pzp</w:t>
      </w:r>
      <w:proofErr w:type="spellEnd"/>
      <w:r w:rsidRPr="007E31D1">
        <w:rPr>
          <w:rFonts w:asciiTheme="minorHAnsi" w:hAnsiTheme="minorHAnsi" w:cstheme="minorHAnsi"/>
          <w:b/>
          <w:bCs/>
          <w:sz w:val="24"/>
          <w:szCs w:val="24"/>
        </w:rPr>
        <w:t>, opatrzone kwalifikowanym podpisem elektronicznym</w:t>
      </w:r>
      <w:r w:rsidR="007E31D1" w:rsidRPr="007E31D1">
        <w:rPr>
          <w:rFonts w:asciiTheme="minorHAnsi" w:hAnsiTheme="minorHAnsi" w:cstheme="minorHAnsi"/>
          <w:b/>
          <w:bCs/>
          <w:sz w:val="24"/>
          <w:szCs w:val="24"/>
        </w:rPr>
        <w:t xml:space="preserve">, </w:t>
      </w:r>
      <w:r w:rsidR="007E31D1" w:rsidRPr="007E31D1">
        <w:rPr>
          <w:rFonts w:asciiTheme="minorHAnsi" w:hAnsiTheme="minorHAnsi" w:cstheme="minorHAnsi"/>
          <w:b/>
          <w:sz w:val="24"/>
          <w:szCs w:val="24"/>
        </w:rPr>
        <w:t>podpisem zaufanym lub podpisem osobistym</w:t>
      </w:r>
      <w:r w:rsidRPr="007E31D1">
        <w:rPr>
          <w:rFonts w:asciiTheme="minorHAnsi" w:hAnsiTheme="minorHAnsi" w:cstheme="minorHAnsi"/>
          <w:b/>
          <w:bCs/>
          <w:sz w:val="24"/>
          <w:szCs w:val="24"/>
        </w:rPr>
        <w:t xml:space="preserve">, należy wczytać na dedykowanej stronie platformy zakupowej pod linkiem </w:t>
      </w:r>
      <w:hyperlink r:id="rId16" w:history="1">
        <w:r w:rsidR="00B54856" w:rsidRPr="00E00710">
          <w:rPr>
            <w:rStyle w:val="Hipercze"/>
            <w:rFonts w:asciiTheme="minorHAnsi" w:hAnsiTheme="minorHAnsi" w:cstheme="minorHAnsi"/>
            <w:b/>
            <w:bCs/>
            <w:sz w:val="24"/>
            <w:szCs w:val="24"/>
          </w:rPr>
          <w:t>https://platformazakupowa.pl/pn/bialeblota</w:t>
        </w:r>
      </w:hyperlink>
      <w:r w:rsidRPr="007E31D1">
        <w:rPr>
          <w:rFonts w:asciiTheme="minorHAnsi" w:hAnsiTheme="minorHAnsi" w:cstheme="minorHAnsi"/>
          <w:b/>
          <w:bCs/>
          <w:sz w:val="24"/>
          <w:szCs w:val="24"/>
        </w:rPr>
        <w:t xml:space="preserve"> poprzez polecenie „WYŚLIJ WIADOMOŚĆ”, jako załącznik. Za datę wpływu oświadczeń i </w:t>
      </w:r>
      <w:r w:rsidR="00F9469C" w:rsidRPr="007E31D1">
        <w:rPr>
          <w:rFonts w:asciiTheme="minorHAnsi" w:hAnsiTheme="minorHAnsi" w:cstheme="minorHAnsi"/>
          <w:b/>
          <w:bCs/>
          <w:sz w:val="24"/>
          <w:szCs w:val="24"/>
        </w:rPr>
        <w:t xml:space="preserve">dokumentów przyjmuje się datę ich wczytania do systemu. Zamawiający dopuszcza również możliwość składania dokumentów elektronicznych, oświadczeń lub elektronicznych kopii dokumentów lub oświadczeń za pomocą poczty elektronicznej na adres: </w:t>
      </w:r>
      <w:hyperlink r:id="rId17" w:history="1">
        <w:r w:rsidR="00AA33EC" w:rsidRPr="009417DE">
          <w:rPr>
            <w:rStyle w:val="Hipercze"/>
            <w:rFonts w:asciiTheme="minorHAnsi" w:hAnsiTheme="minorHAnsi" w:cstheme="minorHAnsi"/>
            <w:b/>
            <w:sz w:val="24"/>
            <w:szCs w:val="24"/>
          </w:rPr>
          <w:t>katarzyna.robotnikowska@bialeblota.eu</w:t>
        </w:r>
      </w:hyperlink>
      <w:r w:rsidR="00F9469C" w:rsidRPr="007E31D1">
        <w:rPr>
          <w:rFonts w:asciiTheme="minorHAnsi" w:hAnsiTheme="minorHAnsi" w:cstheme="minorHAnsi"/>
          <w:b/>
          <w:bCs/>
          <w:sz w:val="24"/>
          <w:szCs w:val="24"/>
        </w:rPr>
        <w:t xml:space="preserve"> i </w:t>
      </w:r>
      <w:hyperlink r:id="rId18" w:history="1">
        <w:r w:rsidR="00F9469C" w:rsidRPr="007E31D1">
          <w:rPr>
            <w:rStyle w:val="Hipercze"/>
            <w:rFonts w:asciiTheme="minorHAnsi" w:hAnsiTheme="minorHAnsi" w:cstheme="minorHAnsi"/>
            <w:b/>
            <w:bCs/>
            <w:sz w:val="24"/>
            <w:szCs w:val="24"/>
          </w:rPr>
          <w:t>inwestycje@bialeblota.eu</w:t>
        </w:r>
      </w:hyperlink>
      <w:r w:rsidR="00F9469C" w:rsidRPr="007E31D1">
        <w:rPr>
          <w:rFonts w:asciiTheme="minorHAnsi" w:hAnsiTheme="minorHAnsi" w:cstheme="minorHAnsi"/>
          <w:b/>
          <w:bCs/>
          <w:sz w:val="24"/>
          <w:szCs w:val="24"/>
        </w:rPr>
        <w:t xml:space="preserve"> </w:t>
      </w:r>
      <w:r w:rsidRPr="007E31D1">
        <w:rPr>
          <w:rFonts w:asciiTheme="minorHAnsi" w:hAnsiTheme="minorHAnsi" w:cstheme="minorHAnsi"/>
          <w:b/>
          <w:bCs/>
          <w:sz w:val="24"/>
          <w:szCs w:val="24"/>
        </w:rPr>
        <w:t xml:space="preserve"> </w:t>
      </w:r>
    </w:p>
    <w:p w14:paraId="091B4BF3" w14:textId="32F6BF0E" w:rsidR="007B3EDD" w:rsidRPr="00A67D20" w:rsidRDefault="001F30AF" w:rsidP="006F2F32">
      <w:pPr>
        <w:pStyle w:val="Teksttreci0"/>
        <w:numPr>
          <w:ilvl w:val="1"/>
          <w:numId w:val="12"/>
        </w:numPr>
        <w:shd w:val="clear" w:color="auto" w:fill="auto"/>
        <w:tabs>
          <w:tab w:val="left" w:pos="686"/>
        </w:tabs>
        <w:spacing w:after="0" w:line="360" w:lineRule="auto"/>
        <w:ind w:left="697" w:hanging="697"/>
        <w:rPr>
          <w:rFonts w:asciiTheme="minorHAnsi" w:hAnsiTheme="minorHAnsi" w:cstheme="minorHAnsi"/>
          <w:spacing w:val="-8"/>
          <w:sz w:val="24"/>
          <w:szCs w:val="24"/>
        </w:rPr>
      </w:pPr>
      <w:r w:rsidRPr="00A67D20">
        <w:rPr>
          <w:rFonts w:asciiTheme="minorHAnsi" w:hAnsiTheme="minorHAnsi" w:cstheme="minorHAnsi"/>
          <w:spacing w:val="-8"/>
          <w:sz w:val="24"/>
          <w:szCs w:val="24"/>
        </w:rPr>
        <w:t>Dokumenty sporządzone w języku obcym są składane wraz z tłumaczeniem na język polski.</w:t>
      </w:r>
    </w:p>
    <w:p w14:paraId="773D59C1" w14:textId="3A90E17C" w:rsidR="007B3EDD" w:rsidRPr="0096224F" w:rsidRDefault="001F30AF" w:rsidP="006F2F32">
      <w:pPr>
        <w:pStyle w:val="Nagwek40"/>
        <w:keepNext/>
        <w:keepLines/>
        <w:numPr>
          <w:ilvl w:val="0"/>
          <w:numId w:val="12"/>
        </w:numPr>
        <w:shd w:val="clear" w:color="auto" w:fill="auto"/>
        <w:tabs>
          <w:tab w:val="left" w:pos="686"/>
        </w:tabs>
        <w:spacing w:after="0" w:line="360" w:lineRule="auto"/>
        <w:rPr>
          <w:rFonts w:asciiTheme="minorHAnsi" w:hAnsiTheme="minorHAnsi" w:cstheme="minorHAnsi"/>
          <w:sz w:val="24"/>
          <w:szCs w:val="24"/>
        </w:rPr>
      </w:pPr>
      <w:bookmarkStart w:id="26" w:name="bookmark26"/>
      <w:bookmarkStart w:id="27" w:name="bookmark27"/>
      <w:r w:rsidRPr="0096224F">
        <w:rPr>
          <w:rFonts w:asciiTheme="minorHAnsi" w:hAnsiTheme="minorHAnsi" w:cstheme="minorHAnsi"/>
          <w:sz w:val="24"/>
          <w:szCs w:val="24"/>
        </w:rPr>
        <w:t xml:space="preserve">UDZIELANIE WYJAŚNIEŃ TREŚCI </w:t>
      </w:r>
      <w:bookmarkEnd w:id="26"/>
      <w:bookmarkEnd w:id="27"/>
      <w:r w:rsidR="003E257E">
        <w:rPr>
          <w:rFonts w:asciiTheme="minorHAnsi" w:hAnsiTheme="minorHAnsi" w:cstheme="minorHAnsi"/>
          <w:sz w:val="24"/>
          <w:szCs w:val="24"/>
        </w:rPr>
        <w:t>DOKUMENTÓW ZAMÓWIENIA</w:t>
      </w:r>
    </w:p>
    <w:p w14:paraId="51A8B009" w14:textId="6E3A847E" w:rsidR="00731B61" w:rsidRDefault="001F30AF" w:rsidP="006F2F32">
      <w:pPr>
        <w:pStyle w:val="Teksttreci0"/>
        <w:numPr>
          <w:ilvl w:val="1"/>
          <w:numId w:val="12"/>
        </w:numPr>
        <w:shd w:val="clear" w:color="auto" w:fill="auto"/>
        <w:tabs>
          <w:tab w:val="left" w:pos="690"/>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t xml:space="preserve">Wykonawca może zwrócić się do Zamawiającego </w:t>
      </w:r>
      <w:r w:rsidR="00A53A4C">
        <w:rPr>
          <w:rFonts w:asciiTheme="minorHAnsi" w:hAnsiTheme="minorHAnsi" w:cstheme="minorHAnsi"/>
          <w:sz w:val="24"/>
          <w:szCs w:val="24"/>
        </w:rPr>
        <w:t xml:space="preserve">z wnioskiem </w:t>
      </w:r>
      <w:r w:rsidRPr="0096224F">
        <w:rPr>
          <w:rFonts w:asciiTheme="minorHAnsi" w:hAnsiTheme="minorHAnsi" w:cstheme="minorHAnsi"/>
          <w:sz w:val="24"/>
          <w:szCs w:val="24"/>
        </w:rPr>
        <w:t>o wyjaśnienie treści specyfikacji warunków zamówienia (</w:t>
      </w:r>
      <w:r w:rsidR="00FE435B">
        <w:rPr>
          <w:rFonts w:asciiTheme="minorHAnsi" w:hAnsiTheme="minorHAnsi" w:cstheme="minorHAnsi"/>
          <w:sz w:val="24"/>
          <w:szCs w:val="24"/>
        </w:rPr>
        <w:t>SWZ</w:t>
      </w:r>
      <w:r w:rsidRPr="0096224F">
        <w:rPr>
          <w:rFonts w:asciiTheme="minorHAnsi" w:hAnsiTheme="minorHAnsi" w:cstheme="minorHAnsi"/>
          <w:sz w:val="24"/>
          <w:szCs w:val="24"/>
        </w:rPr>
        <w:t>)</w:t>
      </w:r>
      <w:r w:rsidR="00731B61">
        <w:rPr>
          <w:rFonts w:asciiTheme="minorHAnsi" w:hAnsiTheme="minorHAnsi" w:cstheme="minorHAnsi"/>
          <w:sz w:val="24"/>
          <w:szCs w:val="24"/>
        </w:rPr>
        <w:t>.</w:t>
      </w:r>
    </w:p>
    <w:p w14:paraId="07A92EF6" w14:textId="0989406E" w:rsidR="007B3EDD" w:rsidRPr="003B2588" w:rsidRDefault="00130662" w:rsidP="006F2F32">
      <w:pPr>
        <w:pStyle w:val="Teksttreci0"/>
        <w:numPr>
          <w:ilvl w:val="1"/>
          <w:numId w:val="12"/>
        </w:numPr>
        <w:shd w:val="clear" w:color="auto" w:fill="auto"/>
        <w:tabs>
          <w:tab w:val="left" w:pos="690"/>
        </w:tabs>
        <w:spacing w:after="0" w:line="360" w:lineRule="auto"/>
        <w:ind w:left="700" w:hanging="700"/>
        <w:rPr>
          <w:rFonts w:asciiTheme="minorHAnsi" w:hAnsiTheme="minorHAnsi" w:cstheme="minorHAnsi"/>
          <w:sz w:val="24"/>
          <w:szCs w:val="24"/>
        </w:rPr>
      </w:pPr>
      <w:r w:rsidRPr="003B2588">
        <w:rPr>
          <w:rFonts w:asciiTheme="minorHAnsi" w:hAnsiTheme="minorHAnsi" w:cstheme="minorHAnsi"/>
          <w:sz w:val="24"/>
          <w:szCs w:val="24"/>
        </w:rPr>
        <w:t xml:space="preserve">Składanie wniosków o wyjaśnienie treści </w:t>
      </w:r>
      <w:r w:rsidR="00FE435B" w:rsidRPr="003B2588">
        <w:rPr>
          <w:rFonts w:asciiTheme="minorHAnsi" w:hAnsiTheme="minorHAnsi" w:cstheme="minorHAnsi"/>
          <w:sz w:val="24"/>
          <w:szCs w:val="24"/>
        </w:rPr>
        <w:t>SWZ</w:t>
      </w:r>
      <w:r w:rsidRPr="003B2588">
        <w:rPr>
          <w:rFonts w:asciiTheme="minorHAnsi" w:hAnsiTheme="minorHAnsi" w:cstheme="minorHAnsi"/>
          <w:sz w:val="24"/>
          <w:szCs w:val="24"/>
        </w:rPr>
        <w:t xml:space="preserve"> odbywa się </w:t>
      </w:r>
      <w:bookmarkStart w:id="28" w:name="_Hlk53647379"/>
      <w:bookmarkStart w:id="29" w:name="_Hlk53647336"/>
      <w:r w:rsidRPr="003B2588">
        <w:rPr>
          <w:rFonts w:asciiTheme="minorHAnsi" w:hAnsiTheme="minorHAnsi" w:cstheme="minorHAnsi"/>
          <w:sz w:val="24"/>
          <w:szCs w:val="24"/>
        </w:rPr>
        <w:t xml:space="preserve">za pośrednictwem platformy zakupowej, poprzez polecenie „WYŚLIJ WIADOMOŚĆ” jako załącznik, dostępne przy zamieszczonym postępowaniu (prawy dolny róg) w formie umożliwiającej kopiowanie treści pisma i wklejenie jej do innego dokumentu. Zamawiający dopuszcza również przekazywanie wniosków za pośrednictwem poczty elektronicznej </w:t>
      </w:r>
      <w:bookmarkEnd w:id="28"/>
      <w:r w:rsidRPr="003B2588">
        <w:rPr>
          <w:rFonts w:asciiTheme="minorHAnsi" w:hAnsiTheme="minorHAnsi" w:cstheme="minorHAnsi"/>
          <w:sz w:val="24"/>
          <w:szCs w:val="24"/>
        </w:rPr>
        <w:t>na adres</w:t>
      </w:r>
      <w:r w:rsidR="001F30AF" w:rsidRPr="003B2588">
        <w:rPr>
          <w:rFonts w:asciiTheme="minorHAnsi" w:hAnsiTheme="minorHAnsi" w:cstheme="minorHAnsi"/>
          <w:sz w:val="24"/>
          <w:szCs w:val="24"/>
        </w:rPr>
        <w:t>:</w:t>
      </w:r>
    </w:p>
    <w:p w14:paraId="007B51F0" w14:textId="065C703F" w:rsidR="00B339E7" w:rsidRPr="003B2588" w:rsidRDefault="00F94BC3" w:rsidP="00B64660">
      <w:pPr>
        <w:pStyle w:val="Nagwek40"/>
        <w:keepNext/>
        <w:keepLines/>
        <w:shd w:val="clear" w:color="auto" w:fill="auto"/>
        <w:spacing w:after="0" w:line="360" w:lineRule="auto"/>
        <w:ind w:left="709"/>
        <w:rPr>
          <w:rFonts w:asciiTheme="minorHAnsi" w:hAnsiTheme="minorHAnsi" w:cstheme="minorHAnsi"/>
          <w:sz w:val="24"/>
          <w:szCs w:val="24"/>
        </w:rPr>
      </w:pPr>
      <w:hyperlink r:id="rId19" w:history="1">
        <w:r w:rsidR="00AA33EC" w:rsidRPr="009417DE">
          <w:rPr>
            <w:rStyle w:val="Hipercze"/>
            <w:rFonts w:asciiTheme="minorHAnsi" w:hAnsiTheme="minorHAnsi" w:cstheme="minorHAnsi"/>
            <w:sz w:val="24"/>
            <w:szCs w:val="24"/>
          </w:rPr>
          <w:t>katarzyna.robotnikowska@bialeblota.eu</w:t>
        </w:r>
      </w:hyperlink>
      <w:r w:rsidR="00B339E7" w:rsidRPr="003B2588">
        <w:rPr>
          <w:rFonts w:asciiTheme="minorHAnsi" w:hAnsiTheme="minorHAnsi" w:cstheme="minorHAnsi"/>
          <w:sz w:val="24"/>
          <w:szCs w:val="24"/>
        </w:rPr>
        <w:t xml:space="preserve"> </w:t>
      </w:r>
      <w:r w:rsidR="00130662" w:rsidRPr="003B2588">
        <w:rPr>
          <w:rFonts w:asciiTheme="minorHAnsi" w:hAnsiTheme="minorHAnsi" w:cstheme="minorHAnsi"/>
          <w:sz w:val="24"/>
          <w:szCs w:val="24"/>
        </w:rPr>
        <w:t xml:space="preserve">i </w:t>
      </w:r>
      <w:hyperlink r:id="rId20" w:history="1">
        <w:r w:rsidR="00990B8A" w:rsidRPr="003B2588">
          <w:rPr>
            <w:rStyle w:val="Hipercze"/>
            <w:rFonts w:asciiTheme="minorHAnsi" w:hAnsiTheme="minorHAnsi" w:cstheme="minorHAnsi"/>
            <w:sz w:val="24"/>
            <w:szCs w:val="24"/>
          </w:rPr>
          <w:t>inwestycje@bialeblota.eu</w:t>
        </w:r>
      </w:hyperlink>
      <w:bookmarkEnd w:id="29"/>
      <w:r w:rsidR="00990B8A" w:rsidRPr="003B2588">
        <w:rPr>
          <w:rFonts w:asciiTheme="minorHAnsi" w:hAnsiTheme="minorHAnsi" w:cstheme="minorHAnsi"/>
          <w:sz w:val="24"/>
          <w:szCs w:val="24"/>
        </w:rPr>
        <w:t xml:space="preserve"> </w:t>
      </w:r>
    </w:p>
    <w:p w14:paraId="16030B01" w14:textId="77777777" w:rsidR="007B3EDD" w:rsidRPr="003B2588" w:rsidRDefault="001F30AF" w:rsidP="00080BB3">
      <w:pPr>
        <w:pStyle w:val="Teksttreci0"/>
        <w:shd w:val="clear" w:color="auto" w:fill="auto"/>
        <w:spacing w:after="0" w:line="360" w:lineRule="auto"/>
        <w:ind w:left="700" w:firstLine="20"/>
        <w:rPr>
          <w:rFonts w:asciiTheme="minorHAnsi" w:hAnsiTheme="minorHAnsi" w:cstheme="minorHAnsi"/>
          <w:sz w:val="24"/>
          <w:szCs w:val="24"/>
        </w:rPr>
      </w:pPr>
      <w:r w:rsidRPr="003B2588">
        <w:rPr>
          <w:rFonts w:asciiTheme="minorHAnsi" w:hAnsiTheme="minorHAnsi" w:cstheme="minorHAnsi"/>
          <w:sz w:val="24"/>
          <w:szCs w:val="24"/>
        </w:rPr>
        <w:t xml:space="preserve">Zamawiający prosi o </w:t>
      </w:r>
      <w:r w:rsidRPr="003B2588">
        <w:rPr>
          <w:rFonts w:asciiTheme="minorHAnsi" w:hAnsiTheme="minorHAnsi" w:cstheme="minorHAnsi"/>
          <w:sz w:val="24"/>
          <w:szCs w:val="24"/>
          <w:u w:val="single"/>
        </w:rPr>
        <w:t xml:space="preserve">przekazywanie pytań </w:t>
      </w:r>
      <w:r w:rsidR="00B339E7" w:rsidRPr="003B2588">
        <w:rPr>
          <w:rFonts w:asciiTheme="minorHAnsi" w:hAnsiTheme="minorHAnsi" w:cstheme="minorHAnsi"/>
          <w:sz w:val="24"/>
          <w:szCs w:val="24"/>
          <w:u w:val="single"/>
        </w:rPr>
        <w:t>na adres wskazany powyżej</w:t>
      </w:r>
      <w:r w:rsidRPr="003B2588">
        <w:rPr>
          <w:rFonts w:asciiTheme="minorHAnsi" w:hAnsiTheme="minorHAnsi" w:cstheme="minorHAnsi"/>
          <w:sz w:val="24"/>
          <w:szCs w:val="24"/>
        </w:rPr>
        <w:t xml:space="preserve"> </w:t>
      </w:r>
      <w:r w:rsidRPr="003B2588">
        <w:rPr>
          <w:rFonts w:asciiTheme="minorHAnsi" w:hAnsiTheme="minorHAnsi" w:cstheme="minorHAnsi"/>
          <w:b/>
          <w:sz w:val="24"/>
          <w:szCs w:val="24"/>
          <w:u w:val="single"/>
        </w:rPr>
        <w:t>w formie edytowalnej</w:t>
      </w:r>
      <w:r w:rsidRPr="003B2588">
        <w:rPr>
          <w:rFonts w:asciiTheme="minorHAnsi" w:hAnsiTheme="minorHAnsi" w:cstheme="minorHAnsi"/>
          <w:sz w:val="24"/>
          <w:szCs w:val="24"/>
        </w:rPr>
        <w:t>, gdyż skróci to czas udzielania wyjaśnień.</w:t>
      </w:r>
    </w:p>
    <w:p w14:paraId="14AD2282" w14:textId="6978198F" w:rsidR="00130662" w:rsidRPr="003B2588" w:rsidRDefault="00130662" w:rsidP="006F2F32">
      <w:pPr>
        <w:pStyle w:val="Teksttreci0"/>
        <w:numPr>
          <w:ilvl w:val="1"/>
          <w:numId w:val="12"/>
        </w:numPr>
        <w:shd w:val="clear" w:color="auto" w:fill="auto"/>
        <w:tabs>
          <w:tab w:val="left" w:pos="690"/>
        </w:tabs>
        <w:spacing w:after="0" w:line="360" w:lineRule="auto"/>
        <w:ind w:left="700" w:hanging="700"/>
        <w:rPr>
          <w:rFonts w:asciiTheme="minorHAnsi" w:hAnsiTheme="minorHAnsi" w:cstheme="minorHAnsi"/>
          <w:sz w:val="24"/>
          <w:szCs w:val="24"/>
        </w:rPr>
      </w:pPr>
      <w:r w:rsidRPr="003B2588">
        <w:rPr>
          <w:rFonts w:asciiTheme="minorHAnsi" w:hAnsiTheme="minorHAnsi" w:cstheme="minorHAnsi"/>
          <w:sz w:val="24"/>
          <w:szCs w:val="24"/>
        </w:rPr>
        <w:t>Wymagania tech</w:t>
      </w:r>
      <w:r w:rsidR="00BB2918" w:rsidRPr="003B2588">
        <w:rPr>
          <w:rFonts w:asciiTheme="minorHAnsi" w:hAnsiTheme="minorHAnsi" w:cstheme="minorHAnsi"/>
          <w:sz w:val="24"/>
          <w:szCs w:val="24"/>
        </w:rPr>
        <w:t>n</w:t>
      </w:r>
      <w:r w:rsidRPr="003B2588">
        <w:rPr>
          <w:rFonts w:asciiTheme="minorHAnsi" w:hAnsiTheme="minorHAnsi" w:cstheme="minorHAnsi"/>
          <w:sz w:val="24"/>
          <w:szCs w:val="24"/>
        </w:rPr>
        <w:t xml:space="preserve">iczne i organizacyjne wysyłania i odbierania dokumentów elektronicznych, elektronicznych kopii dokumentów i oświadczeń oraz </w:t>
      </w:r>
      <w:r w:rsidR="00BB2918" w:rsidRPr="003B2588">
        <w:rPr>
          <w:rFonts w:asciiTheme="minorHAnsi" w:hAnsiTheme="minorHAnsi" w:cstheme="minorHAnsi"/>
          <w:sz w:val="24"/>
          <w:szCs w:val="24"/>
        </w:rPr>
        <w:t xml:space="preserve">informacji przekazywanych przy użyciu opisane zostały w Regulaminie Internetowej Platformy zakupowej platformazakupowa.pl Open </w:t>
      </w:r>
      <w:proofErr w:type="spellStart"/>
      <w:r w:rsidR="00BB2918" w:rsidRPr="003B2588">
        <w:rPr>
          <w:rFonts w:asciiTheme="minorHAnsi" w:hAnsiTheme="minorHAnsi" w:cstheme="minorHAnsi"/>
          <w:sz w:val="24"/>
          <w:szCs w:val="24"/>
        </w:rPr>
        <w:t>Nexus</w:t>
      </w:r>
      <w:proofErr w:type="spellEnd"/>
      <w:r w:rsidR="00BB2918" w:rsidRPr="003B2588">
        <w:rPr>
          <w:rFonts w:asciiTheme="minorHAnsi" w:hAnsiTheme="minorHAnsi" w:cstheme="minorHAnsi"/>
          <w:sz w:val="24"/>
          <w:szCs w:val="24"/>
        </w:rPr>
        <w:t xml:space="preserve"> Sp. z o.o. (</w:t>
      </w:r>
      <w:hyperlink r:id="rId21" w:history="1">
        <w:r w:rsidR="00B54856" w:rsidRPr="00E00710">
          <w:rPr>
            <w:rStyle w:val="Hipercze"/>
            <w:rFonts w:asciiTheme="minorHAnsi" w:hAnsiTheme="minorHAnsi" w:cstheme="minorHAnsi"/>
            <w:sz w:val="24"/>
            <w:szCs w:val="24"/>
          </w:rPr>
          <w:t>https://platformazakupowa.pl/strona/1-regulamin</w:t>
        </w:r>
      </w:hyperlink>
      <w:r w:rsidR="00BB2918" w:rsidRPr="003B2588">
        <w:rPr>
          <w:rFonts w:asciiTheme="minorHAnsi" w:hAnsiTheme="minorHAnsi" w:cstheme="minorHAnsi"/>
          <w:sz w:val="24"/>
          <w:szCs w:val="24"/>
        </w:rPr>
        <w:t xml:space="preserve">) </w:t>
      </w:r>
    </w:p>
    <w:p w14:paraId="69D76337" w14:textId="7EF1F1F5" w:rsidR="00BB2918" w:rsidRPr="003B2588" w:rsidRDefault="00BB2918" w:rsidP="00BB2918">
      <w:pPr>
        <w:pStyle w:val="Teksttreci0"/>
        <w:shd w:val="clear" w:color="auto" w:fill="auto"/>
        <w:tabs>
          <w:tab w:val="left" w:pos="690"/>
        </w:tabs>
        <w:spacing w:after="0" w:line="360" w:lineRule="auto"/>
        <w:ind w:left="700"/>
        <w:rPr>
          <w:rFonts w:asciiTheme="minorHAnsi" w:hAnsiTheme="minorHAnsi" w:cstheme="minorHAnsi"/>
          <w:sz w:val="24"/>
          <w:szCs w:val="24"/>
        </w:rPr>
      </w:pPr>
      <w:r w:rsidRPr="003B2588">
        <w:rPr>
          <w:rFonts w:asciiTheme="minorHAnsi" w:hAnsiTheme="minorHAnsi" w:cstheme="minorHAnsi"/>
          <w:sz w:val="24"/>
          <w:szCs w:val="24"/>
        </w:rPr>
        <w:t>Minimalne wymagania</w:t>
      </w:r>
      <w:r w:rsidR="003B2588">
        <w:rPr>
          <w:rFonts w:asciiTheme="minorHAnsi" w:hAnsiTheme="minorHAnsi" w:cstheme="minorHAnsi"/>
          <w:sz w:val="24"/>
          <w:szCs w:val="24"/>
        </w:rPr>
        <w:t xml:space="preserve"> techniczne umożliwiające korzy</w:t>
      </w:r>
      <w:r w:rsidRPr="003B2588">
        <w:rPr>
          <w:rFonts w:asciiTheme="minorHAnsi" w:hAnsiTheme="minorHAnsi" w:cstheme="minorHAnsi"/>
          <w:sz w:val="24"/>
          <w:szCs w:val="24"/>
        </w:rPr>
        <w:t xml:space="preserve">stanie ze strony platformazakupowa.pl to: </w:t>
      </w:r>
    </w:p>
    <w:p w14:paraId="62F23896" w14:textId="1FC3F41A" w:rsidR="00BB2918" w:rsidRPr="003B2588" w:rsidRDefault="00BB2918" w:rsidP="006F2F32">
      <w:pPr>
        <w:pStyle w:val="Teksttreci0"/>
        <w:numPr>
          <w:ilvl w:val="0"/>
          <w:numId w:val="28"/>
        </w:numPr>
        <w:shd w:val="clear" w:color="auto" w:fill="auto"/>
        <w:tabs>
          <w:tab w:val="left" w:pos="690"/>
        </w:tabs>
        <w:spacing w:after="0" w:line="360" w:lineRule="auto"/>
        <w:rPr>
          <w:rFonts w:asciiTheme="minorHAnsi" w:hAnsiTheme="minorHAnsi" w:cstheme="minorHAnsi"/>
          <w:sz w:val="24"/>
          <w:szCs w:val="24"/>
        </w:rPr>
      </w:pPr>
      <w:r w:rsidRPr="003B2588">
        <w:rPr>
          <w:rFonts w:asciiTheme="minorHAnsi" w:hAnsiTheme="minorHAnsi" w:cstheme="minorHAnsi"/>
          <w:sz w:val="24"/>
          <w:szCs w:val="24"/>
        </w:rPr>
        <w:t>Przeglądarka internetowa Internet Explorer, Chrome i FireFox w najnowszej dostępnej wersji</w:t>
      </w:r>
    </w:p>
    <w:p w14:paraId="3B783BA6" w14:textId="78AA0621" w:rsidR="00BB2918" w:rsidRPr="003B2588" w:rsidRDefault="003B2588" w:rsidP="006F2F32">
      <w:pPr>
        <w:pStyle w:val="Teksttreci0"/>
        <w:numPr>
          <w:ilvl w:val="0"/>
          <w:numId w:val="28"/>
        </w:numPr>
        <w:shd w:val="clear" w:color="auto" w:fill="auto"/>
        <w:tabs>
          <w:tab w:val="left" w:pos="690"/>
        </w:tabs>
        <w:spacing w:after="0" w:line="360" w:lineRule="auto"/>
        <w:rPr>
          <w:rFonts w:asciiTheme="minorHAnsi" w:hAnsiTheme="minorHAnsi" w:cstheme="minorHAnsi"/>
          <w:sz w:val="24"/>
          <w:szCs w:val="24"/>
        </w:rPr>
      </w:pPr>
      <w:r>
        <w:rPr>
          <w:rFonts w:asciiTheme="minorHAnsi" w:hAnsiTheme="minorHAnsi" w:cstheme="minorHAnsi"/>
          <w:sz w:val="24"/>
          <w:szCs w:val="24"/>
        </w:rPr>
        <w:t>Włączona obsł</w:t>
      </w:r>
      <w:r w:rsidR="00BB2918" w:rsidRPr="003B2588">
        <w:rPr>
          <w:rFonts w:asciiTheme="minorHAnsi" w:hAnsiTheme="minorHAnsi" w:cstheme="minorHAnsi"/>
          <w:sz w:val="24"/>
          <w:szCs w:val="24"/>
        </w:rPr>
        <w:t xml:space="preserve">uga języka </w:t>
      </w:r>
      <w:proofErr w:type="spellStart"/>
      <w:r w:rsidR="00BB2918" w:rsidRPr="003B2588">
        <w:rPr>
          <w:rFonts w:asciiTheme="minorHAnsi" w:hAnsiTheme="minorHAnsi" w:cstheme="minorHAnsi"/>
          <w:sz w:val="24"/>
          <w:szCs w:val="24"/>
        </w:rPr>
        <w:t>Java</w:t>
      </w:r>
      <w:r w:rsidR="00A411D6" w:rsidRPr="003B2588">
        <w:rPr>
          <w:rFonts w:asciiTheme="minorHAnsi" w:hAnsiTheme="minorHAnsi" w:cstheme="minorHAnsi"/>
          <w:sz w:val="24"/>
          <w:szCs w:val="24"/>
        </w:rPr>
        <w:t>script</w:t>
      </w:r>
      <w:proofErr w:type="spellEnd"/>
      <w:r w:rsidR="00A411D6" w:rsidRPr="003B2588">
        <w:rPr>
          <w:rFonts w:asciiTheme="minorHAnsi" w:hAnsiTheme="minorHAnsi" w:cstheme="minorHAnsi"/>
          <w:sz w:val="24"/>
          <w:szCs w:val="24"/>
        </w:rPr>
        <w:t>, akceptująca pliki typu „</w:t>
      </w:r>
      <w:proofErr w:type="spellStart"/>
      <w:r w:rsidR="00A411D6" w:rsidRPr="003B2588">
        <w:rPr>
          <w:rFonts w:asciiTheme="minorHAnsi" w:hAnsiTheme="minorHAnsi" w:cstheme="minorHAnsi"/>
          <w:sz w:val="24"/>
          <w:szCs w:val="24"/>
        </w:rPr>
        <w:t>cookies</w:t>
      </w:r>
      <w:proofErr w:type="spellEnd"/>
      <w:r w:rsidR="00A411D6" w:rsidRPr="003B2588">
        <w:rPr>
          <w:rFonts w:asciiTheme="minorHAnsi" w:hAnsiTheme="minorHAnsi" w:cstheme="minorHAnsi"/>
          <w:sz w:val="24"/>
          <w:szCs w:val="24"/>
        </w:rPr>
        <w:t>”</w:t>
      </w:r>
    </w:p>
    <w:p w14:paraId="646435CD" w14:textId="4BFB5F27" w:rsidR="00A411D6" w:rsidRPr="003B2588" w:rsidRDefault="00A411D6" w:rsidP="006F2F32">
      <w:pPr>
        <w:pStyle w:val="Teksttreci0"/>
        <w:numPr>
          <w:ilvl w:val="0"/>
          <w:numId w:val="28"/>
        </w:numPr>
        <w:shd w:val="clear" w:color="auto" w:fill="auto"/>
        <w:tabs>
          <w:tab w:val="left" w:pos="690"/>
        </w:tabs>
        <w:spacing w:after="0" w:line="360" w:lineRule="auto"/>
        <w:rPr>
          <w:rFonts w:asciiTheme="minorHAnsi" w:hAnsiTheme="minorHAnsi" w:cstheme="minorHAnsi"/>
          <w:sz w:val="24"/>
          <w:szCs w:val="24"/>
        </w:rPr>
      </w:pPr>
      <w:r w:rsidRPr="003B2588">
        <w:rPr>
          <w:rFonts w:asciiTheme="minorHAnsi" w:hAnsiTheme="minorHAnsi" w:cstheme="minorHAnsi"/>
          <w:sz w:val="24"/>
          <w:szCs w:val="24"/>
        </w:rPr>
        <w:t xml:space="preserve">Łącze internetowe o przepustowości co najmniej 256 </w:t>
      </w:r>
      <w:proofErr w:type="spellStart"/>
      <w:r w:rsidRPr="003B2588">
        <w:rPr>
          <w:rFonts w:asciiTheme="minorHAnsi" w:hAnsiTheme="minorHAnsi" w:cstheme="minorHAnsi"/>
          <w:sz w:val="24"/>
          <w:szCs w:val="24"/>
        </w:rPr>
        <w:t>kbit</w:t>
      </w:r>
      <w:proofErr w:type="spellEnd"/>
      <w:r w:rsidRPr="003B2588">
        <w:rPr>
          <w:rFonts w:asciiTheme="minorHAnsi" w:hAnsiTheme="minorHAnsi" w:cstheme="minorHAnsi"/>
          <w:sz w:val="24"/>
          <w:szCs w:val="24"/>
        </w:rPr>
        <w:t>/s</w:t>
      </w:r>
    </w:p>
    <w:p w14:paraId="057E2820" w14:textId="122ABB3D" w:rsidR="00A411D6" w:rsidRPr="003B2588" w:rsidRDefault="00A411D6" w:rsidP="006F2F32">
      <w:pPr>
        <w:pStyle w:val="Teksttreci0"/>
        <w:numPr>
          <w:ilvl w:val="0"/>
          <w:numId w:val="28"/>
        </w:numPr>
        <w:shd w:val="clear" w:color="auto" w:fill="auto"/>
        <w:tabs>
          <w:tab w:val="left" w:pos="690"/>
        </w:tabs>
        <w:spacing w:after="0" w:line="360" w:lineRule="auto"/>
        <w:rPr>
          <w:rFonts w:asciiTheme="minorHAnsi" w:hAnsiTheme="minorHAnsi" w:cstheme="minorHAnsi"/>
          <w:sz w:val="24"/>
          <w:szCs w:val="24"/>
        </w:rPr>
      </w:pPr>
      <w:r w:rsidRPr="003B2588">
        <w:rPr>
          <w:rFonts w:asciiTheme="minorHAnsi" w:hAnsiTheme="minorHAnsi" w:cstheme="minorHAnsi"/>
          <w:sz w:val="24"/>
          <w:szCs w:val="24"/>
        </w:rPr>
        <w:t>Zai</w:t>
      </w:r>
      <w:r w:rsidR="004E4FB2">
        <w:rPr>
          <w:rFonts w:asciiTheme="minorHAnsi" w:hAnsiTheme="minorHAnsi" w:cstheme="minorHAnsi"/>
          <w:sz w:val="24"/>
          <w:szCs w:val="24"/>
        </w:rPr>
        <w:t xml:space="preserve">nstalowany program </w:t>
      </w:r>
      <w:proofErr w:type="spellStart"/>
      <w:r w:rsidR="004E4FB2">
        <w:rPr>
          <w:rFonts w:asciiTheme="minorHAnsi" w:hAnsiTheme="minorHAnsi" w:cstheme="minorHAnsi"/>
          <w:sz w:val="24"/>
          <w:szCs w:val="24"/>
        </w:rPr>
        <w:t>AcrobatReader</w:t>
      </w:r>
      <w:proofErr w:type="spellEnd"/>
      <w:r w:rsidRPr="003B2588">
        <w:rPr>
          <w:rFonts w:asciiTheme="minorHAnsi" w:hAnsiTheme="minorHAnsi" w:cstheme="minorHAnsi"/>
          <w:sz w:val="24"/>
          <w:szCs w:val="24"/>
        </w:rPr>
        <w:t xml:space="preserve"> lub inny odczytujący pliki pdf</w:t>
      </w:r>
    </w:p>
    <w:p w14:paraId="59FBAF8A" w14:textId="13AF6A35" w:rsidR="00A411D6" w:rsidRPr="00DF6708" w:rsidRDefault="00A411D6" w:rsidP="006F2F32">
      <w:pPr>
        <w:pStyle w:val="Teksttreci0"/>
        <w:numPr>
          <w:ilvl w:val="0"/>
          <w:numId w:val="28"/>
        </w:numPr>
        <w:shd w:val="clear" w:color="auto" w:fill="auto"/>
        <w:tabs>
          <w:tab w:val="left" w:pos="690"/>
        </w:tabs>
        <w:spacing w:after="0" w:line="360" w:lineRule="auto"/>
        <w:rPr>
          <w:rFonts w:asciiTheme="minorHAnsi" w:hAnsiTheme="minorHAnsi" w:cstheme="minorHAnsi"/>
          <w:spacing w:val="-8"/>
          <w:sz w:val="24"/>
          <w:szCs w:val="24"/>
        </w:rPr>
      </w:pPr>
      <w:r w:rsidRPr="003B2588">
        <w:rPr>
          <w:rFonts w:asciiTheme="minorHAnsi" w:hAnsiTheme="minorHAnsi" w:cstheme="minorHAnsi"/>
          <w:sz w:val="24"/>
          <w:szCs w:val="24"/>
        </w:rPr>
        <w:t>Z</w:t>
      </w:r>
      <w:r w:rsidRPr="00DF6708">
        <w:rPr>
          <w:rFonts w:asciiTheme="minorHAnsi" w:hAnsiTheme="minorHAnsi" w:cstheme="minorHAnsi"/>
          <w:spacing w:val="-8"/>
          <w:sz w:val="24"/>
          <w:szCs w:val="24"/>
        </w:rPr>
        <w:t xml:space="preserve">ainstalowany program Microsoft Office lub inny odczytujący pliki </w:t>
      </w:r>
      <w:proofErr w:type="spellStart"/>
      <w:r w:rsidRPr="00DF6708">
        <w:rPr>
          <w:rFonts w:asciiTheme="minorHAnsi" w:hAnsiTheme="minorHAnsi" w:cstheme="minorHAnsi"/>
          <w:spacing w:val="-8"/>
          <w:sz w:val="24"/>
          <w:szCs w:val="24"/>
        </w:rPr>
        <w:t>doc</w:t>
      </w:r>
      <w:proofErr w:type="spellEnd"/>
      <w:r w:rsidRPr="00DF6708">
        <w:rPr>
          <w:rFonts w:asciiTheme="minorHAnsi" w:hAnsiTheme="minorHAnsi" w:cstheme="minorHAnsi"/>
          <w:spacing w:val="-8"/>
          <w:sz w:val="24"/>
          <w:szCs w:val="24"/>
        </w:rPr>
        <w:t xml:space="preserve">, </w:t>
      </w:r>
      <w:proofErr w:type="spellStart"/>
      <w:r w:rsidRPr="00DF6708">
        <w:rPr>
          <w:rFonts w:asciiTheme="minorHAnsi" w:hAnsiTheme="minorHAnsi" w:cstheme="minorHAnsi"/>
          <w:spacing w:val="-8"/>
          <w:sz w:val="24"/>
          <w:szCs w:val="24"/>
        </w:rPr>
        <w:t>docx</w:t>
      </w:r>
      <w:proofErr w:type="spellEnd"/>
      <w:r w:rsidRPr="00DF6708">
        <w:rPr>
          <w:rFonts w:asciiTheme="minorHAnsi" w:hAnsiTheme="minorHAnsi" w:cstheme="minorHAnsi"/>
          <w:spacing w:val="-8"/>
          <w:sz w:val="24"/>
          <w:szCs w:val="24"/>
        </w:rPr>
        <w:t xml:space="preserve">, xls, </w:t>
      </w:r>
      <w:proofErr w:type="spellStart"/>
      <w:r w:rsidRPr="00DF6708">
        <w:rPr>
          <w:rFonts w:asciiTheme="minorHAnsi" w:hAnsiTheme="minorHAnsi" w:cstheme="minorHAnsi"/>
          <w:spacing w:val="-8"/>
          <w:sz w:val="24"/>
          <w:szCs w:val="24"/>
        </w:rPr>
        <w:t>xlsx</w:t>
      </w:r>
      <w:proofErr w:type="spellEnd"/>
    </w:p>
    <w:p w14:paraId="4B8A424E" w14:textId="3118C52E" w:rsidR="00A411D6" w:rsidRDefault="00A411D6" w:rsidP="00BB2918">
      <w:pPr>
        <w:pStyle w:val="Teksttreci0"/>
        <w:shd w:val="clear" w:color="auto" w:fill="auto"/>
        <w:tabs>
          <w:tab w:val="left" w:pos="690"/>
        </w:tabs>
        <w:spacing w:after="0" w:line="360" w:lineRule="auto"/>
        <w:ind w:left="700"/>
        <w:rPr>
          <w:rFonts w:asciiTheme="minorHAnsi" w:hAnsiTheme="minorHAnsi" w:cstheme="minorHAnsi"/>
          <w:sz w:val="24"/>
          <w:szCs w:val="24"/>
        </w:rPr>
      </w:pPr>
      <w:r w:rsidRPr="003B2588">
        <w:rPr>
          <w:rFonts w:asciiTheme="minorHAnsi" w:hAnsiTheme="minorHAnsi" w:cstheme="minorHAnsi"/>
          <w:sz w:val="24"/>
          <w:szCs w:val="24"/>
        </w:rPr>
        <w:t>Platformazakupowa.pl jest zoptymalizowana dla minimalnej rozdzielczości ekranu 1024x768 pikseli</w:t>
      </w:r>
    </w:p>
    <w:p w14:paraId="0DC9DC4A" w14:textId="5467F594" w:rsidR="007B3EDD" w:rsidRPr="0096224F" w:rsidRDefault="001F30AF" w:rsidP="00D34E4A">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jest obowiązany udzielić wyjaśnień niezwłocznie, jednak nie później niż </w:t>
      </w:r>
      <w:r w:rsidR="00CA3921">
        <w:rPr>
          <w:rFonts w:asciiTheme="minorHAnsi" w:hAnsiTheme="minorHAnsi" w:cstheme="minorHAnsi"/>
          <w:sz w:val="24"/>
          <w:szCs w:val="24"/>
        </w:rPr>
        <w:br/>
      </w:r>
      <w:r w:rsidRPr="0096224F">
        <w:rPr>
          <w:rFonts w:asciiTheme="minorHAnsi" w:hAnsiTheme="minorHAnsi" w:cstheme="minorHAnsi"/>
          <w:sz w:val="24"/>
          <w:szCs w:val="24"/>
        </w:rPr>
        <w:t xml:space="preserve">na </w:t>
      </w:r>
      <w:r w:rsidRPr="0096224F">
        <w:rPr>
          <w:rFonts w:asciiTheme="minorHAnsi" w:hAnsiTheme="minorHAnsi" w:cstheme="minorHAnsi"/>
          <w:b/>
          <w:bCs/>
          <w:sz w:val="24"/>
          <w:szCs w:val="24"/>
        </w:rPr>
        <w:t xml:space="preserve">2 dni </w:t>
      </w:r>
      <w:r w:rsidRPr="0096224F">
        <w:rPr>
          <w:rFonts w:asciiTheme="minorHAnsi" w:hAnsiTheme="minorHAnsi" w:cstheme="minorHAnsi"/>
          <w:sz w:val="24"/>
          <w:szCs w:val="24"/>
        </w:rPr>
        <w:t xml:space="preserve">przed upływem terminu składania ofert - pod warunkiem, że wniosek </w:t>
      </w:r>
      <w:r w:rsidR="00CA3921">
        <w:rPr>
          <w:rFonts w:asciiTheme="minorHAnsi" w:hAnsiTheme="minorHAnsi" w:cstheme="minorHAnsi"/>
          <w:sz w:val="24"/>
          <w:szCs w:val="24"/>
        </w:rPr>
        <w:br/>
      </w:r>
      <w:r w:rsidRPr="0096224F">
        <w:rPr>
          <w:rFonts w:asciiTheme="minorHAnsi" w:hAnsiTheme="minorHAnsi" w:cstheme="minorHAnsi"/>
          <w:sz w:val="24"/>
          <w:szCs w:val="24"/>
        </w:rPr>
        <w:t xml:space="preserve">o wyjaśnienie treści </w:t>
      </w:r>
      <w:r w:rsidR="00FE435B">
        <w:rPr>
          <w:rFonts w:asciiTheme="minorHAnsi" w:hAnsiTheme="minorHAnsi" w:cstheme="minorHAnsi"/>
          <w:sz w:val="24"/>
          <w:szCs w:val="24"/>
        </w:rPr>
        <w:t>SWZ</w:t>
      </w:r>
      <w:r w:rsidRPr="0096224F">
        <w:rPr>
          <w:rFonts w:asciiTheme="minorHAnsi" w:hAnsiTheme="minorHAnsi" w:cstheme="minorHAnsi"/>
          <w:sz w:val="24"/>
          <w:szCs w:val="24"/>
        </w:rPr>
        <w:t xml:space="preserve"> wpłynął do Zamawiającego nie później niż </w:t>
      </w:r>
      <w:r w:rsidR="003B2588">
        <w:rPr>
          <w:rFonts w:asciiTheme="minorHAnsi" w:hAnsiTheme="minorHAnsi" w:cstheme="minorHAnsi"/>
          <w:sz w:val="24"/>
          <w:szCs w:val="24"/>
        </w:rPr>
        <w:t xml:space="preserve">na 4 dni przed upływem </w:t>
      </w:r>
      <w:r w:rsidRPr="0096224F">
        <w:rPr>
          <w:rFonts w:asciiTheme="minorHAnsi" w:hAnsiTheme="minorHAnsi" w:cstheme="minorHAnsi"/>
          <w:sz w:val="24"/>
          <w:szCs w:val="24"/>
        </w:rPr>
        <w:t>terminu składania ofert.</w:t>
      </w:r>
    </w:p>
    <w:p w14:paraId="5F8F08BD" w14:textId="77777777" w:rsidR="003B2588" w:rsidRPr="003B2588" w:rsidRDefault="003B2588" w:rsidP="0020012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Pr>
          <w:rFonts w:asciiTheme="minorHAnsi" w:hAnsiTheme="minorHAnsi" w:cstheme="minorHAnsi"/>
          <w:spacing w:val="-6"/>
          <w:sz w:val="24"/>
          <w:szCs w:val="24"/>
        </w:rPr>
        <w:t>Jeżeli Zamawiający nie udzieli wyjaśnień w terminie, o którym mowa w pkt. 13.4., przedłuży termin składania ofert o czas niezbędny do zapoznania się wszystkich zainteresowanych Wykonawców z wyjaśnieniami niezbędnymi do należytego przygotowania i złożenia ofert.</w:t>
      </w:r>
    </w:p>
    <w:p w14:paraId="1414C755" w14:textId="634B3C04" w:rsidR="007B3EDD" w:rsidRPr="0096224F" w:rsidRDefault="001F30AF" w:rsidP="0020012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pacing w:val="-6"/>
          <w:sz w:val="24"/>
          <w:szCs w:val="24"/>
        </w:rPr>
        <w:t>Jeżeli wniosek o wyjaśnie</w:t>
      </w:r>
      <w:r w:rsidR="003B2588">
        <w:rPr>
          <w:rFonts w:asciiTheme="minorHAnsi" w:hAnsiTheme="minorHAnsi" w:cstheme="minorHAnsi"/>
          <w:spacing w:val="-6"/>
          <w:sz w:val="24"/>
          <w:szCs w:val="24"/>
        </w:rPr>
        <w:t>nie treści specyfikacji</w:t>
      </w:r>
      <w:r w:rsidRPr="0096224F">
        <w:rPr>
          <w:rFonts w:asciiTheme="minorHAnsi" w:hAnsiTheme="minorHAnsi" w:cstheme="minorHAnsi"/>
          <w:spacing w:val="-6"/>
          <w:sz w:val="24"/>
          <w:szCs w:val="24"/>
        </w:rPr>
        <w:t xml:space="preserve"> warunków zamówienia wpłynął po upływie terminu składania wniosku, o którym mowa w pkt 13.2, lub dotyczy udzielonych wyjaśnień, Zamawiający może udzielić wyjaśnień albo pozostawić wniosek bez</w:t>
      </w:r>
      <w:r w:rsidRPr="0096224F">
        <w:rPr>
          <w:rFonts w:asciiTheme="minorHAnsi" w:hAnsiTheme="minorHAnsi" w:cstheme="minorHAnsi"/>
          <w:sz w:val="24"/>
          <w:szCs w:val="24"/>
        </w:rPr>
        <w:t xml:space="preserve"> rozpoznania.</w:t>
      </w:r>
    </w:p>
    <w:p w14:paraId="7C2FCBCC" w14:textId="77777777" w:rsidR="007B3EDD" w:rsidRPr="0096224F" w:rsidRDefault="001F30AF" w:rsidP="0020012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pacing w:val="-6"/>
          <w:sz w:val="24"/>
          <w:szCs w:val="24"/>
        </w:rPr>
        <w:t>Przedłużenie terminu składania ofert nie wpływa na bieg terminu składania wniosku, o którym mowa w pkt 13.2</w:t>
      </w:r>
      <w:r w:rsidRPr="0096224F">
        <w:rPr>
          <w:rFonts w:asciiTheme="minorHAnsi" w:hAnsiTheme="minorHAnsi" w:cstheme="minorHAnsi"/>
          <w:sz w:val="24"/>
          <w:szCs w:val="24"/>
        </w:rPr>
        <w:t>.</w:t>
      </w:r>
    </w:p>
    <w:p w14:paraId="50AA5758" w14:textId="7400D8EE" w:rsidR="007B3EDD" w:rsidRPr="0096224F" w:rsidRDefault="000E5237" w:rsidP="0020012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Pr>
          <w:rFonts w:asciiTheme="minorHAnsi" w:hAnsiTheme="minorHAnsi" w:cstheme="minorHAnsi"/>
          <w:sz w:val="24"/>
          <w:szCs w:val="24"/>
        </w:rPr>
        <w:t xml:space="preserve">Wyjaśnienia treści </w:t>
      </w:r>
      <w:r w:rsidR="00FE435B">
        <w:rPr>
          <w:rFonts w:asciiTheme="minorHAnsi" w:hAnsiTheme="minorHAnsi" w:cstheme="minorHAnsi"/>
          <w:sz w:val="24"/>
          <w:szCs w:val="24"/>
        </w:rPr>
        <w:t>SWZ</w:t>
      </w:r>
      <w:r>
        <w:rPr>
          <w:rFonts w:asciiTheme="minorHAnsi" w:hAnsiTheme="minorHAnsi" w:cstheme="minorHAnsi"/>
          <w:sz w:val="24"/>
          <w:szCs w:val="24"/>
        </w:rPr>
        <w:t xml:space="preserve"> oraz jej ewentualne zmiany będą dokonywane zgodnie z art. </w:t>
      </w:r>
      <w:r w:rsidR="003B2588">
        <w:rPr>
          <w:rFonts w:asciiTheme="minorHAnsi" w:hAnsiTheme="minorHAnsi" w:cstheme="minorHAnsi"/>
          <w:sz w:val="24"/>
          <w:szCs w:val="24"/>
        </w:rPr>
        <w:t>284</w:t>
      </w:r>
      <w:r>
        <w:rPr>
          <w:rFonts w:asciiTheme="minorHAnsi" w:hAnsiTheme="minorHAnsi" w:cstheme="minorHAnsi"/>
          <w:sz w:val="24"/>
          <w:szCs w:val="24"/>
        </w:rPr>
        <w:t xml:space="preserve"> ustawy </w:t>
      </w:r>
      <w:proofErr w:type="spellStart"/>
      <w:r>
        <w:rPr>
          <w:rFonts w:asciiTheme="minorHAnsi" w:hAnsiTheme="minorHAnsi" w:cstheme="minorHAnsi"/>
          <w:sz w:val="24"/>
          <w:szCs w:val="24"/>
        </w:rPr>
        <w:t>Pzp</w:t>
      </w:r>
      <w:proofErr w:type="spellEnd"/>
      <w:r>
        <w:rPr>
          <w:rFonts w:asciiTheme="minorHAnsi" w:hAnsiTheme="minorHAnsi" w:cstheme="minorHAnsi"/>
          <w:sz w:val="24"/>
          <w:szCs w:val="24"/>
        </w:rPr>
        <w:t>. Treść zapytań, bez ujawniania ich źród</w:t>
      </w:r>
      <w:r w:rsidR="00857251">
        <w:rPr>
          <w:rFonts w:asciiTheme="minorHAnsi" w:hAnsiTheme="minorHAnsi" w:cstheme="minorHAnsi"/>
          <w:sz w:val="24"/>
          <w:szCs w:val="24"/>
        </w:rPr>
        <w:t>ł</w:t>
      </w:r>
      <w:r>
        <w:rPr>
          <w:rFonts w:asciiTheme="minorHAnsi" w:hAnsiTheme="minorHAnsi" w:cstheme="minorHAnsi"/>
          <w:sz w:val="24"/>
          <w:szCs w:val="24"/>
        </w:rPr>
        <w:t xml:space="preserve">a, wraz z wyjaśnieniami, </w:t>
      </w:r>
      <w:r w:rsidR="00857251">
        <w:rPr>
          <w:rFonts w:asciiTheme="minorHAnsi" w:hAnsiTheme="minorHAnsi" w:cstheme="minorHAnsi"/>
          <w:sz w:val="24"/>
          <w:szCs w:val="24"/>
        </w:rPr>
        <w:t xml:space="preserve">a także </w:t>
      </w:r>
      <w:r w:rsidR="00857251">
        <w:rPr>
          <w:rFonts w:asciiTheme="minorHAnsi" w:hAnsiTheme="minorHAnsi" w:cstheme="minorHAnsi"/>
          <w:sz w:val="24"/>
          <w:szCs w:val="24"/>
        </w:rPr>
        <w:lastRenderedPageBreak/>
        <w:t xml:space="preserve">informacje o dokonaniu zmian treści </w:t>
      </w:r>
      <w:r w:rsidR="00FE435B">
        <w:rPr>
          <w:rFonts w:asciiTheme="minorHAnsi" w:hAnsiTheme="minorHAnsi" w:cstheme="minorHAnsi"/>
          <w:sz w:val="24"/>
          <w:szCs w:val="24"/>
        </w:rPr>
        <w:t>SWZ</w:t>
      </w:r>
      <w:r w:rsidR="00857251">
        <w:rPr>
          <w:rFonts w:asciiTheme="minorHAnsi" w:hAnsiTheme="minorHAnsi" w:cstheme="minorHAnsi"/>
          <w:sz w:val="24"/>
          <w:szCs w:val="24"/>
        </w:rPr>
        <w:t xml:space="preserve"> Zamawiający przekaże Wykonawcom za pośrednictwem platformy zakupowej</w:t>
      </w:r>
      <w:r w:rsidR="001F30AF" w:rsidRPr="0096224F">
        <w:rPr>
          <w:rFonts w:asciiTheme="minorHAnsi" w:hAnsiTheme="minorHAnsi" w:cstheme="minorHAnsi"/>
          <w:sz w:val="24"/>
          <w:szCs w:val="24"/>
        </w:rPr>
        <w:t>.</w:t>
      </w:r>
    </w:p>
    <w:p w14:paraId="31E5A15D" w14:textId="6F144A86" w:rsidR="007B3EDD" w:rsidRPr="0096224F" w:rsidRDefault="001F30AF" w:rsidP="0020012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W przypadku rozbieżności pomiędzy treścią niniejszej </w:t>
      </w:r>
      <w:r w:rsidR="00FE435B">
        <w:rPr>
          <w:rFonts w:asciiTheme="minorHAnsi" w:hAnsiTheme="minorHAnsi" w:cstheme="minorHAnsi"/>
          <w:sz w:val="24"/>
          <w:szCs w:val="24"/>
        </w:rPr>
        <w:t>SWZ</w:t>
      </w:r>
      <w:r w:rsidRPr="0096224F">
        <w:rPr>
          <w:rFonts w:asciiTheme="minorHAnsi" w:hAnsiTheme="minorHAnsi" w:cstheme="minorHAnsi"/>
          <w:sz w:val="24"/>
          <w:szCs w:val="24"/>
        </w:rPr>
        <w:t xml:space="preserve"> a treścią udzielonych wyjaśnień lub zmian </w:t>
      </w:r>
      <w:r w:rsidR="00FE435B">
        <w:rPr>
          <w:rFonts w:asciiTheme="minorHAnsi" w:hAnsiTheme="minorHAnsi" w:cstheme="minorHAnsi"/>
          <w:sz w:val="24"/>
          <w:szCs w:val="24"/>
        </w:rPr>
        <w:t>SWZ</w:t>
      </w:r>
      <w:r w:rsidRPr="0096224F">
        <w:rPr>
          <w:rFonts w:asciiTheme="minorHAnsi" w:hAnsiTheme="minorHAnsi" w:cstheme="minorHAnsi"/>
          <w:sz w:val="24"/>
          <w:szCs w:val="24"/>
        </w:rPr>
        <w:t>, jako obowiązującą należy przyjąć treść pisma zawierającego późniejsze oświadczenie Zamawiającego.</w:t>
      </w:r>
    </w:p>
    <w:p w14:paraId="516C30D2" w14:textId="35A41850" w:rsidR="007B3EDD" w:rsidRPr="003B2588" w:rsidRDefault="001F30AF" w:rsidP="0020012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3B2588">
        <w:rPr>
          <w:rFonts w:asciiTheme="minorHAnsi" w:hAnsiTheme="minorHAnsi" w:cstheme="minorHAnsi"/>
          <w:sz w:val="24"/>
          <w:szCs w:val="24"/>
        </w:rPr>
        <w:t xml:space="preserve">W uzasadnionych przypadkach Zamawiający może przed upływem terminu składania ofert zmienić treść </w:t>
      </w:r>
      <w:r w:rsidR="003B2588" w:rsidRPr="003B2588">
        <w:rPr>
          <w:rFonts w:asciiTheme="minorHAnsi" w:hAnsiTheme="minorHAnsi" w:cstheme="minorHAnsi"/>
          <w:sz w:val="24"/>
          <w:szCs w:val="24"/>
        </w:rPr>
        <w:t>SWZ</w:t>
      </w:r>
      <w:r w:rsidRPr="003B2588">
        <w:rPr>
          <w:rFonts w:asciiTheme="minorHAnsi" w:hAnsiTheme="minorHAnsi" w:cstheme="minorHAnsi"/>
          <w:sz w:val="24"/>
          <w:szCs w:val="24"/>
        </w:rPr>
        <w:t xml:space="preserve">. Dokonaną zmianę </w:t>
      </w:r>
      <w:r w:rsidR="00FE435B" w:rsidRPr="003B2588">
        <w:rPr>
          <w:rFonts w:asciiTheme="minorHAnsi" w:hAnsiTheme="minorHAnsi" w:cstheme="minorHAnsi"/>
          <w:sz w:val="24"/>
          <w:szCs w:val="24"/>
        </w:rPr>
        <w:t>SWZ</w:t>
      </w:r>
      <w:r w:rsidRPr="003B2588">
        <w:rPr>
          <w:rFonts w:asciiTheme="minorHAnsi" w:hAnsiTheme="minorHAnsi" w:cstheme="minorHAnsi"/>
          <w:sz w:val="24"/>
          <w:szCs w:val="24"/>
        </w:rPr>
        <w:t xml:space="preserve"> Zamawiający udostępni </w:t>
      </w:r>
      <w:r w:rsidR="00857251" w:rsidRPr="003B2588">
        <w:rPr>
          <w:rFonts w:asciiTheme="minorHAnsi" w:hAnsiTheme="minorHAnsi" w:cstheme="minorHAnsi"/>
          <w:sz w:val="24"/>
          <w:szCs w:val="24"/>
        </w:rPr>
        <w:t xml:space="preserve">na stronie dedykowanej platformy zakupowej w miejscu udostępnienia </w:t>
      </w:r>
      <w:r w:rsidR="00FE435B" w:rsidRPr="003B2588">
        <w:rPr>
          <w:rFonts w:asciiTheme="minorHAnsi" w:hAnsiTheme="minorHAnsi" w:cstheme="minorHAnsi"/>
          <w:sz w:val="24"/>
          <w:szCs w:val="24"/>
        </w:rPr>
        <w:t>SWZ</w:t>
      </w:r>
      <w:r w:rsidRPr="003B2588">
        <w:rPr>
          <w:rFonts w:asciiTheme="minorHAnsi" w:hAnsiTheme="minorHAnsi" w:cstheme="minorHAnsi"/>
          <w:sz w:val="24"/>
          <w:szCs w:val="24"/>
        </w:rPr>
        <w:t>.</w:t>
      </w:r>
    </w:p>
    <w:p w14:paraId="3E99BF6E" w14:textId="0E6D50B6" w:rsidR="007B3EDD" w:rsidRPr="0096224F" w:rsidRDefault="003B2588" w:rsidP="0020012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sidRPr="007A6CD2">
        <w:rPr>
          <w:rFonts w:asciiTheme="minorHAnsi" w:hAnsiTheme="minorHAnsi" w:cstheme="minorHAnsi"/>
          <w:spacing w:val="-8"/>
          <w:sz w:val="24"/>
          <w:szCs w:val="24"/>
        </w:rPr>
        <w:t xml:space="preserve">W przypadku, gdy  zmiana </w:t>
      </w:r>
      <w:r w:rsidR="001F30AF" w:rsidRPr="007A6CD2">
        <w:rPr>
          <w:rFonts w:asciiTheme="minorHAnsi" w:hAnsiTheme="minorHAnsi" w:cstheme="minorHAnsi"/>
          <w:spacing w:val="-8"/>
          <w:sz w:val="24"/>
          <w:szCs w:val="24"/>
        </w:rPr>
        <w:t xml:space="preserve">treści </w:t>
      </w:r>
      <w:r w:rsidR="00FE435B" w:rsidRPr="007A6CD2">
        <w:rPr>
          <w:rFonts w:asciiTheme="minorHAnsi" w:hAnsiTheme="minorHAnsi" w:cstheme="minorHAnsi"/>
          <w:spacing w:val="-8"/>
          <w:sz w:val="24"/>
          <w:szCs w:val="24"/>
        </w:rPr>
        <w:t>SWZ</w:t>
      </w:r>
      <w:r w:rsidR="001F30AF" w:rsidRPr="007A6CD2">
        <w:rPr>
          <w:rFonts w:asciiTheme="minorHAnsi" w:hAnsiTheme="minorHAnsi" w:cstheme="minorHAnsi"/>
          <w:spacing w:val="-8"/>
          <w:sz w:val="24"/>
          <w:szCs w:val="24"/>
        </w:rPr>
        <w:t xml:space="preserve"> </w:t>
      </w:r>
      <w:r w:rsidRPr="007A6CD2">
        <w:rPr>
          <w:rFonts w:asciiTheme="minorHAnsi" w:hAnsiTheme="minorHAnsi" w:cstheme="minorHAnsi"/>
          <w:spacing w:val="-8"/>
          <w:sz w:val="24"/>
          <w:szCs w:val="24"/>
        </w:rPr>
        <w:t xml:space="preserve">będzie istotna dla sporządzenia oferty lub będzie wymagała od Wykonawców dodatkowego czasu na zapoznanie się ze zmianą treści SWZ </w:t>
      </w:r>
      <w:r w:rsidR="00CA3921" w:rsidRPr="007A6CD2">
        <w:rPr>
          <w:rFonts w:asciiTheme="minorHAnsi" w:hAnsiTheme="minorHAnsi" w:cstheme="minorHAnsi"/>
          <w:spacing w:val="-8"/>
          <w:sz w:val="24"/>
          <w:szCs w:val="24"/>
        </w:rPr>
        <w:br/>
      </w:r>
      <w:r w:rsidRPr="007A6CD2">
        <w:rPr>
          <w:rFonts w:asciiTheme="minorHAnsi" w:hAnsiTheme="minorHAnsi" w:cstheme="minorHAnsi"/>
          <w:spacing w:val="-8"/>
          <w:sz w:val="24"/>
          <w:szCs w:val="24"/>
        </w:rPr>
        <w:t xml:space="preserve">i przygotowanie ofert, </w:t>
      </w:r>
      <w:r w:rsidR="001F30AF" w:rsidRPr="007A6CD2">
        <w:rPr>
          <w:rFonts w:asciiTheme="minorHAnsi" w:hAnsiTheme="minorHAnsi" w:cstheme="minorHAnsi"/>
          <w:spacing w:val="-8"/>
          <w:sz w:val="24"/>
          <w:szCs w:val="24"/>
        </w:rPr>
        <w:t xml:space="preserve">Zamawiający przedłuży termin składania ofert </w:t>
      </w:r>
      <w:r w:rsidR="003E257E" w:rsidRPr="007A6CD2">
        <w:rPr>
          <w:rFonts w:asciiTheme="minorHAnsi" w:hAnsiTheme="minorHAnsi" w:cstheme="minorHAnsi"/>
          <w:spacing w:val="-8"/>
          <w:sz w:val="24"/>
          <w:szCs w:val="24"/>
        </w:rPr>
        <w:t xml:space="preserve">o czas niezbędny na ich przygotowanie </w:t>
      </w:r>
      <w:r w:rsidR="001F30AF" w:rsidRPr="007A6CD2">
        <w:rPr>
          <w:rFonts w:asciiTheme="minorHAnsi" w:hAnsiTheme="minorHAnsi" w:cstheme="minorHAnsi"/>
          <w:spacing w:val="-8"/>
          <w:sz w:val="24"/>
          <w:szCs w:val="24"/>
        </w:rPr>
        <w:t xml:space="preserve">i poinformuje o tym Wykonawców </w:t>
      </w:r>
      <w:bookmarkStart w:id="30" w:name="_Hlk53647537"/>
      <w:r w:rsidR="00857251" w:rsidRPr="007A6CD2">
        <w:rPr>
          <w:rFonts w:asciiTheme="minorHAnsi" w:hAnsiTheme="minorHAnsi" w:cstheme="minorHAnsi"/>
          <w:spacing w:val="-8"/>
          <w:sz w:val="24"/>
          <w:szCs w:val="24"/>
        </w:rPr>
        <w:t>na stronie dedykowanej platformy zakupowej</w:t>
      </w:r>
      <w:bookmarkEnd w:id="30"/>
      <w:r w:rsidR="00857251" w:rsidRPr="007A6CD2">
        <w:rPr>
          <w:rFonts w:asciiTheme="minorHAnsi" w:hAnsiTheme="minorHAnsi" w:cstheme="minorHAnsi"/>
          <w:spacing w:val="-8"/>
          <w:sz w:val="24"/>
          <w:szCs w:val="24"/>
        </w:rPr>
        <w:t xml:space="preserve"> w miejscu udostępnienia </w:t>
      </w:r>
      <w:r w:rsidR="00FE435B" w:rsidRPr="007A6CD2">
        <w:rPr>
          <w:rFonts w:asciiTheme="minorHAnsi" w:hAnsiTheme="minorHAnsi" w:cstheme="minorHAnsi"/>
          <w:spacing w:val="-8"/>
          <w:sz w:val="24"/>
          <w:szCs w:val="24"/>
        </w:rPr>
        <w:t>SWZ</w:t>
      </w:r>
      <w:r w:rsidR="00653F2D" w:rsidRPr="007A6CD2">
        <w:rPr>
          <w:rFonts w:asciiTheme="minorHAnsi" w:hAnsiTheme="minorHAnsi" w:cstheme="minorHAnsi"/>
          <w:spacing w:val="-8"/>
          <w:sz w:val="24"/>
          <w:szCs w:val="24"/>
        </w:rPr>
        <w:t xml:space="preserve">, pod linkiem </w:t>
      </w:r>
      <w:hyperlink r:id="rId22" w:history="1">
        <w:r w:rsidR="003E257E" w:rsidRPr="007A6CD2">
          <w:rPr>
            <w:rStyle w:val="Hipercze"/>
            <w:rFonts w:asciiTheme="minorHAnsi" w:hAnsiTheme="minorHAnsi" w:cstheme="minorHAnsi"/>
            <w:spacing w:val="-8"/>
            <w:sz w:val="24"/>
            <w:szCs w:val="24"/>
          </w:rPr>
          <w:t>http</w:t>
        </w:r>
        <w:r w:rsidR="00B54856" w:rsidRPr="007A6CD2">
          <w:rPr>
            <w:rStyle w:val="Hipercze"/>
            <w:rFonts w:asciiTheme="minorHAnsi" w:hAnsiTheme="minorHAnsi" w:cstheme="minorHAnsi"/>
            <w:spacing w:val="-8"/>
            <w:sz w:val="24"/>
            <w:szCs w:val="24"/>
          </w:rPr>
          <w:t>s</w:t>
        </w:r>
        <w:r w:rsidR="003E257E" w:rsidRPr="007A6CD2">
          <w:rPr>
            <w:rStyle w:val="Hipercze"/>
            <w:rFonts w:asciiTheme="minorHAnsi" w:hAnsiTheme="minorHAnsi" w:cstheme="minorHAnsi"/>
            <w:spacing w:val="-8"/>
            <w:sz w:val="24"/>
            <w:szCs w:val="24"/>
          </w:rPr>
          <w:t>://platformazakupowa.pl/pn/bialeblota</w:t>
        </w:r>
      </w:hyperlink>
      <w:r w:rsidR="001F30AF" w:rsidRPr="007A6CD2">
        <w:rPr>
          <w:rFonts w:asciiTheme="minorHAnsi" w:hAnsiTheme="minorHAnsi" w:cstheme="minorHAnsi"/>
          <w:spacing w:val="-8"/>
          <w:sz w:val="24"/>
          <w:szCs w:val="24"/>
        </w:rPr>
        <w:t>.</w:t>
      </w:r>
      <w:r w:rsidR="003E257E" w:rsidRPr="007A6CD2">
        <w:rPr>
          <w:rFonts w:asciiTheme="minorHAnsi" w:hAnsiTheme="minorHAnsi" w:cstheme="minorHAnsi"/>
          <w:spacing w:val="-8"/>
          <w:sz w:val="24"/>
          <w:szCs w:val="24"/>
        </w:rPr>
        <w:t xml:space="preserve"> Informacje o przedłużonym terminie</w:t>
      </w:r>
      <w:r w:rsidR="003E257E">
        <w:rPr>
          <w:rFonts w:asciiTheme="minorHAnsi" w:hAnsiTheme="minorHAnsi" w:cstheme="minorHAnsi"/>
          <w:sz w:val="24"/>
          <w:szCs w:val="24"/>
        </w:rPr>
        <w:t xml:space="preserve"> składania ofert Zamawiający zamieści w ogłoszeniu o zmianie ogłoszenia.</w:t>
      </w:r>
    </w:p>
    <w:p w14:paraId="2B51C251" w14:textId="7B5C48FC" w:rsidR="007B3EDD" w:rsidRPr="0096224F" w:rsidRDefault="003E257E" w:rsidP="00200120">
      <w:pPr>
        <w:pStyle w:val="Teksttreci0"/>
        <w:numPr>
          <w:ilvl w:val="1"/>
          <w:numId w:val="12"/>
        </w:numPr>
        <w:shd w:val="clear" w:color="auto" w:fill="auto"/>
        <w:tabs>
          <w:tab w:val="left" w:pos="690"/>
        </w:tabs>
        <w:spacing w:after="0" w:line="360" w:lineRule="auto"/>
        <w:ind w:left="700" w:hanging="700"/>
        <w:jc w:val="both"/>
        <w:rPr>
          <w:rFonts w:asciiTheme="minorHAnsi" w:hAnsiTheme="minorHAnsi" w:cstheme="minorHAnsi"/>
          <w:sz w:val="24"/>
          <w:szCs w:val="24"/>
        </w:rPr>
      </w:pPr>
      <w:r>
        <w:rPr>
          <w:rFonts w:asciiTheme="minorHAnsi" w:hAnsiTheme="minorHAnsi" w:cstheme="minorHAnsi"/>
          <w:sz w:val="24"/>
          <w:szCs w:val="24"/>
        </w:rPr>
        <w:t xml:space="preserve">W przypadku gdy </w:t>
      </w:r>
      <w:r w:rsidR="001F30AF" w:rsidRPr="0096224F">
        <w:rPr>
          <w:rFonts w:asciiTheme="minorHAnsi" w:hAnsiTheme="minorHAnsi" w:cstheme="minorHAnsi"/>
          <w:sz w:val="24"/>
          <w:szCs w:val="24"/>
        </w:rPr>
        <w:t xml:space="preserve"> zmiana treści </w:t>
      </w:r>
      <w:r w:rsidR="00FE435B">
        <w:rPr>
          <w:rFonts w:asciiTheme="minorHAnsi" w:hAnsiTheme="minorHAnsi" w:cstheme="minorHAnsi"/>
          <w:sz w:val="24"/>
          <w:szCs w:val="24"/>
        </w:rPr>
        <w:t>SWZ</w:t>
      </w:r>
      <w:r w:rsidR="001F30AF" w:rsidRPr="0096224F">
        <w:rPr>
          <w:rFonts w:asciiTheme="minorHAnsi" w:hAnsiTheme="minorHAnsi" w:cstheme="minorHAnsi"/>
          <w:sz w:val="24"/>
          <w:szCs w:val="24"/>
        </w:rPr>
        <w:t xml:space="preserve">, będzie prowadziła do zmiany treści ogłoszenia </w:t>
      </w:r>
      <w:r w:rsidR="00CA3921">
        <w:rPr>
          <w:rFonts w:asciiTheme="minorHAnsi" w:hAnsiTheme="minorHAnsi" w:cstheme="minorHAnsi"/>
          <w:sz w:val="24"/>
          <w:szCs w:val="24"/>
        </w:rPr>
        <w:br/>
      </w:r>
      <w:r w:rsidR="001F30AF" w:rsidRPr="0096224F">
        <w:rPr>
          <w:rFonts w:asciiTheme="minorHAnsi" w:hAnsiTheme="minorHAnsi" w:cstheme="minorHAnsi"/>
          <w:sz w:val="24"/>
          <w:szCs w:val="24"/>
        </w:rPr>
        <w:t>o zamówieniu, Zamawiający dokona zmiany treści ogłoszenia o zamówieniu.</w:t>
      </w:r>
    </w:p>
    <w:p w14:paraId="7A9871B8" w14:textId="63372DCC" w:rsidR="007B3EDD" w:rsidRDefault="001F30AF" w:rsidP="00200120">
      <w:pPr>
        <w:pStyle w:val="Teksttreci0"/>
        <w:numPr>
          <w:ilvl w:val="1"/>
          <w:numId w:val="12"/>
        </w:numPr>
        <w:shd w:val="clear" w:color="auto" w:fill="auto"/>
        <w:tabs>
          <w:tab w:val="left" w:pos="751"/>
        </w:tabs>
        <w:spacing w:after="0" w:line="360" w:lineRule="auto"/>
        <w:ind w:left="700"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w:t>
      </w:r>
      <w:r w:rsidRPr="0096224F">
        <w:rPr>
          <w:rFonts w:asciiTheme="minorHAnsi" w:hAnsiTheme="minorHAnsi" w:cstheme="minorHAnsi"/>
          <w:b/>
          <w:bCs/>
          <w:sz w:val="24"/>
          <w:szCs w:val="24"/>
        </w:rPr>
        <w:t xml:space="preserve">nie zamierza </w:t>
      </w:r>
      <w:r w:rsidRPr="0096224F">
        <w:rPr>
          <w:rFonts w:asciiTheme="minorHAnsi" w:hAnsiTheme="minorHAnsi" w:cstheme="minorHAnsi"/>
          <w:sz w:val="24"/>
          <w:szCs w:val="24"/>
        </w:rPr>
        <w:t>zwoływać zebrania Wykonawców przed składaniem ofert.</w:t>
      </w:r>
    </w:p>
    <w:p w14:paraId="454F86F2" w14:textId="77777777" w:rsidR="007B3EDD" w:rsidRPr="0096224F" w:rsidRDefault="001F30AF" w:rsidP="006F2F32">
      <w:pPr>
        <w:pStyle w:val="Nagwek40"/>
        <w:keepNext/>
        <w:keepLines/>
        <w:numPr>
          <w:ilvl w:val="0"/>
          <w:numId w:val="12"/>
        </w:numPr>
        <w:shd w:val="clear" w:color="auto" w:fill="auto"/>
        <w:tabs>
          <w:tab w:val="left" w:pos="690"/>
        </w:tabs>
        <w:spacing w:after="0" w:line="360" w:lineRule="auto"/>
        <w:rPr>
          <w:rFonts w:asciiTheme="minorHAnsi" w:hAnsiTheme="minorHAnsi" w:cstheme="minorHAnsi"/>
          <w:sz w:val="24"/>
          <w:szCs w:val="24"/>
        </w:rPr>
      </w:pPr>
      <w:bookmarkStart w:id="31" w:name="bookmark30"/>
      <w:bookmarkStart w:id="32" w:name="bookmark31"/>
      <w:r w:rsidRPr="0096224F">
        <w:rPr>
          <w:rFonts w:asciiTheme="minorHAnsi" w:hAnsiTheme="minorHAnsi" w:cstheme="minorHAnsi"/>
          <w:sz w:val="24"/>
          <w:szCs w:val="24"/>
        </w:rPr>
        <w:t>OPIS SPOSOBU PRZYGOTOWANIA OFERT</w:t>
      </w:r>
      <w:bookmarkEnd w:id="31"/>
      <w:bookmarkEnd w:id="32"/>
    </w:p>
    <w:p w14:paraId="3A9547CD" w14:textId="6EA64CC9" w:rsidR="00F63C29" w:rsidRDefault="00F63C29" w:rsidP="00F63C29">
      <w:pPr>
        <w:pStyle w:val="Teksttreci0"/>
        <w:numPr>
          <w:ilvl w:val="1"/>
          <w:numId w:val="12"/>
        </w:numPr>
        <w:shd w:val="clear" w:color="auto" w:fill="auto"/>
        <w:tabs>
          <w:tab w:val="left" w:pos="690"/>
        </w:tabs>
        <w:spacing w:after="0" w:line="360" w:lineRule="auto"/>
        <w:rPr>
          <w:rFonts w:asciiTheme="minorHAnsi" w:hAnsiTheme="minorHAnsi" w:cstheme="minorHAnsi"/>
          <w:sz w:val="24"/>
          <w:szCs w:val="24"/>
        </w:rPr>
      </w:pPr>
      <w:r w:rsidRPr="0096224F">
        <w:rPr>
          <w:rFonts w:asciiTheme="minorHAnsi" w:hAnsiTheme="minorHAnsi" w:cstheme="minorHAnsi"/>
          <w:sz w:val="24"/>
          <w:szCs w:val="24"/>
        </w:rPr>
        <w:t>Wykonawca może złożyć tylko jedną ofertę.</w:t>
      </w:r>
    </w:p>
    <w:p w14:paraId="7CDCAD82" w14:textId="2C8B3C34" w:rsidR="00363900" w:rsidRPr="00363900" w:rsidRDefault="00363900" w:rsidP="00363900">
      <w:pPr>
        <w:pStyle w:val="Teksttreci0"/>
        <w:numPr>
          <w:ilvl w:val="1"/>
          <w:numId w:val="12"/>
        </w:numPr>
        <w:shd w:val="clear" w:color="auto" w:fill="auto"/>
        <w:tabs>
          <w:tab w:val="left" w:pos="690"/>
        </w:tabs>
        <w:spacing w:after="0" w:line="360" w:lineRule="auto"/>
        <w:rPr>
          <w:rFonts w:asciiTheme="minorHAnsi" w:hAnsiTheme="minorHAnsi" w:cstheme="minorHAnsi"/>
          <w:sz w:val="24"/>
          <w:szCs w:val="24"/>
        </w:rPr>
      </w:pPr>
      <w:r w:rsidRPr="0096224F">
        <w:rPr>
          <w:rFonts w:asciiTheme="minorHAnsi" w:hAnsiTheme="minorHAnsi" w:cstheme="minorHAnsi"/>
          <w:sz w:val="24"/>
          <w:szCs w:val="24"/>
        </w:rPr>
        <w:t>Oferta musi być zabezpieczona wadium.</w:t>
      </w:r>
    </w:p>
    <w:p w14:paraId="1F63B5CC" w14:textId="3F2BC305" w:rsidR="0066257F" w:rsidRPr="0096224F" w:rsidRDefault="00F63C29" w:rsidP="0066257F">
      <w:pPr>
        <w:pStyle w:val="Teksttreci0"/>
        <w:numPr>
          <w:ilvl w:val="1"/>
          <w:numId w:val="12"/>
        </w:numPr>
        <w:shd w:val="clear" w:color="auto" w:fill="auto"/>
        <w:tabs>
          <w:tab w:val="left" w:pos="690"/>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t xml:space="preserve">Ofertę stanowi wypełniony Formularz „Oferta" </w:t>
      </w:r>
    </w:p>
    <w:p w14:paraId="352E4135" w14:textId="77777777" w:rsidR="00F63C29" w:rsidRPr="0096224F" w:rsidRDefault="00F63C29" w:rsidP="00F63C29">
      <w:pPr>
        <w:pStyle w:val="Teksttreci0"/>
        <w:numPr>
          <w:ilvl w:val="1"/>
          <w:numId w:val="12"/>
        </w:numPr>
        <w:shd w:val="clear" w:color="auto" w:fill="auto"/>
        <w:tabs>
          <w:tab w:val="left" w:pos="691"/>
        </w:tabs>
        <w:spacing w:after="0" w:line="360" w:lineRule="auto"/>
        <w:rPr>
          <w:rFonts w:asciiTheme="minorHAnsi" w:hAnsiTheme="minorHAnsi" w:cstheme="minorHAnsi"/>
          <w:sz w:val="24"/>
          <w:szCs w:val="24"/>
        </w:rPr>
      </w:pPr>
      <w:r w:rsidRPr="0096224F">
        <w:rPr>
          <w:rFonts w:asciiTheme="minorHAnsi" w:hAnsiTheme="minorHAnsi" w:cstheme="minorHAnsi"/>
          <w:sz w:val="24"/>
          <w:szCs w:val="24"/>
        </w:rPr>
        <w:t>Wraz z ofertą powinny być złożone:</w:t>
      </w:r>
    </w:p>
    <w:p w14:paraId="4A884B8C" w14:textId="77777777" w:rsidR="00F63C29" w:rsidRDefault="00F63C29" w:rsidP="00F63C29">
      <w:pPr>
        <w:pStyle w:val="Teksttreci0"/>
        <w:numPr>
          <w:ilvl w:val="0"/>
          <w:numId w:val="14"/>
        </w:numPr>
        <w:shd w:val="clear" w:color="auto" w:fill="auto"/>
        <w:tabs>
          <w:tab w:val="left" w:pos="1177"/>
        </w:tabs>
        <w:spacing w:after="0" w:line="360" w:lineRule="auto"/>
        <w:ind w:left="1180" w:hanging="420"/>
        <w:rPr>
          <w:rFonts w:asciiTheme="minorHAnsi" w:hAnsiTheme="minorHAnsi" w:cstheme="minorHAnsi"/>
          <w:sz w:val="24"/>
          <w:szCs w:val="24"/>
        </w:rPr>
      </w:pPr>
      <w:r w:rsidRPr="0096224F">
        <w:rPr>
          <w:rFonts w:asciiTheme="minorHAnsi" w:hAnsiTheme="minorHAnsi" w:cstheme="minorHAnsi"/>
          <w:sz w:val="24"/>
          <w:szCs w:val="24"/>
        </w:rPr>
        <w:t>Oświadczenia wymagane postanowieniami pkt 9.1 IDW;</w:t>
      </w:r>
    </w:p>
    <w:p w14:paraId="69C703A9" w14:textId="77777777" w:rsidR="00F63C29" w:rsidRPr="0096224F" w:rsidRDefault="00F63C29" w:rsidP="00F63C29">
      <w:pPr>
        <w:pStyle w:val="Teksttreci0"/>
        <w:numPr>
          <w:ilvl w:val="0"/>
          <w:numId w:val="14"/>
        </w:numPr>
        <w:shd w:val="clear" w:color="auto" w:fill="auto"/>
        <w:tabs>
          <w:tab w:val="left" w:pos="1177"/>
        </w:tabs>
        <w:spacing w:after="0" w:line="360" w:lineRule="auto"/>
        <w:ind w:left="1180" w:hanging="420"/>
        <w:rPr>
          <w:rFonts w:asciiTheme="minorHAnsi" w:hAnsiTheme="minorHAnsi" w:cstheme="minorHAnsi"/>
          <w:sz w:val="24"/>
          <w:szCs w:val="24"/>
        </w:rPr>
      </w:pPr>
      <w:r w:rsidRPr="0096224F">
        <w:rPr>
          <w:rFonts w:asciiTheme="minorHAnsi" w:hAnsiTheme="minorHAnsi" w:cstheme="minorHAnsi"/>
          <w:sz w:val="24"/>
          <w:szCs w:val="24"/>
        </w:rPr>
        <w:t>Zobowiązania w</w:t>
      </w:r>
      <w:r>
        <w:rPr>
          <w:rFonts w:asciiTheme="minorHAnsi" w:hAnsiTheme="minorHAnsi" w:cstheme="minorHAnsi"/>
          <w:sz w:val="24"/>
          <w:szCs w:val="24"/>
        </w:rPr>
        <w:t>ymagane postanowieniami pkt 10.4</w:t>
      </w:r>
      <w:r w:rsidRPr="0096224F">
        <w:rPr>
          <w:rFonts w:asciiTheme="minorHAnsi" w:hAnsiTheme="minorHAnsi" w:cstheme="minorHAnsi"/>
          <w:sz w:val="24"/>
          <w:szCs w:val="24"/>
        </w:rPr>
        <w:t>. IDW, w przypadku gdy Wykonawca polega na zdolnościach innych podmiotów w celu potwierdzenia spełniania warunków udziału w postępowaniu;</w:t>
      </w:r>
    </w:p>
    <w:p w14:paraId="12E46761" w14:textId="1E68E648" w:rsidR="00F63C29" w:rsidRPr="004A1DC2" w:rsidRDefault="00F63C29" w:rsidP="00200120">
      <w:pPr>
        <w:pStyle w:val="Teksttreci0"/>
        <w:numPr>
          <w:ilvl w:val="0"/>
          <w:numId w:val="14"/>
        </w:numPr>
        <w:shd w:val="clear" w:color="auto" w:fill="auto"/>
        <w:tabs>
          <w:tab w:val="left" w:pos="1177"/>
        </w:tabs>
        <w:spacing w:after="0" w:line="360" w:lineRule="auto"/>
        <w:ind w:left="1180" w:hanging="420"/>
        <w:jc w:val="both"/>
        <w:rPr>
          <w:rFonts w:asciiTheme="minorHAnsi" w:hAnsiTheme="minorHAnsi" w:cstheme="minorHAnsi"/>
          <w:spacing w:val="-6"/>
          <w:sz w:val="24"/>
          <w:szCs w:val="24"/>
        </w:rPr>
      </w:pPr>
      <w:r w:rsidRPr="004A1DC2">
        <w:rPr>
          <w:rFonts w:asciiTheme="minorHAnsi" w:hAnsiTheme="minorHAnsi" w:cstheme="minorHAnsi"/>
          <w:spacing w:val="-6"/>
          <w:sz w:val="24"/>
          <w:szCs w:val="24"/>
        </w:rPr>
        <w:t xml:space="preserve">Pełnomocnictwo do reprezentowania wszystkich Wykonawców wspólnie ubiegających się o udzielenie zamówienia, ewentualnie umowa o współdziałaniu, </w:t>
      </w:r>
      <w:r w:rsidR="00CA3921" w:rsidRPr="004A1DC2">
        <w:rPr>
          <w:rFonts w:asciiTheme="minorHAnsi" w:hAnsiTheme="minorHAnsi" w:cstheme="minorHAnsi"/>
          <w:spacing w:val="-6"/>
          <w:sz w:val="24"/>
          <w:szCs w:val="24"/>
        </w:rPr>
        <w:br/>
      </w:r>
      <w:r w:rsidRPr="004A1DC2">
        <w:rPr>
          <w:rFonts w:asciiTheme="minorHAnsi" w:hAnsiTheme="minorHAnsi" w:cstheme="minorHAnsi"/>
          <w:spacing w:val="-6"/>
          <w:sz w:val="24"/>
          <w:szCs w:val="24"/>
        </w:rPr>
        <w:t xml:space="preserve">z której będzie wynikać przedmiotowe pełnomocnictwo. Pełnomocnik może być ustanowiony do reprezentowania Wykonawców w postępowaniu albo do reprezentowania w postępowaniu i zawarcia umowy. Pełnomocnictwo należy sporządzić pod rygorem </w:t>
      </w:r>
      <w:r w:rsidRPr="004A1DC2">
        <w:rPr>
          <w:rFonts w:asciiTheme="minorHAnsi" w:hAnsiTheme="minorHAnsi" w:cstheme="minorHAnsi"/>
          <w:spacing w:val="-6"/>
          <w:sz w:val="24"/>
          <w:szCs w:val="24"/>
        </w:rPr>
        <w:lastRenderedPageBreak/>
        <w:t>nieważności w postaci elektronicznej i opatrzyć kwalifikowanym podpisem elektronicznym</w:t>
      </w:r>
      <w:r w:rsidRPr="004A1DC2">
        <w:rPr>
          <w:rFonts w:asciiTheme="minorHAnsi" w:hAnsiTheme="minorHAnsi" w:cstheme="minorHAnsi"/>
          <w:b/>
          <w:bCs/>
          <w:spacing w:val="-6"/>
          <w:sz w:val="24"/>
          <w:szCs w:val="24"/>
        </w:rPr>
        <w:t xml:space="preserve">, </w:t>
      </w:r>
      <w:r w:rsidRPr="004A1DC2">
        <w:rPr>
          <w:rFonts w:asciiTheme="minorHAnsi" w:hAnsiTheme="minorHAnsi" w:cstheme="minorHAnsi"/>
          <w:b/>
          <w:spacing w:val="-6"/>
          <w:sz w:val="24"/>
          <w:szCs w:val="24"/>
        </w:rPr>
        <w:t>podpisem zaufanym lub podpisem osobistym</w:t>
      </w:r>
      <w:r w:rsidRPr="004A1DC2">
        <w:rPr>
          <w:rFonts w:asciiTheme="minorHAnsi" w:hAnsiTheme="minorHAnsi" w:cstheme="minorHAnsi"/>
          <w:spacing w:val="-6"/>
          <w:sz w:val="24"/>
          <w:szCs w:val="24"/>
        </w:rPr>
        <w:t>.</w:t>
      </w:r>
    </w:p>
    <w:p w14:paraId="5F5EA6D0" w14:textId="39572003" w:rsidR="00F63C29" w:rsidRPr="00F63C29" w:rsidRDefault="00F63C29" w:rsidP="00200120">
      <w:pPr>
        <w:pStyle w:val="Teksttreci0"/>
        <w:numPr>
          <w:ilvl w:val="0"/>
          <w:numId w:val="14"/>
        </w:numPr>
        <w:shd w:val="clear" w:color="auto" w:fill="auto"/>
        <w:tabs>
          <w:tab w:val="left" w:pos="1177"/>
        </w:tabs>
        <w:spacing w:after="0" w:line="360" w:lineRule="auto"/>
        <w:ind w:left="1180" w:hanging="420"/>
        <w:jc w:val="both"/>
        <w:rPr>
          <w:rFonts w:asciiTheme="minorHAnsi" w:hAnsiTheme="minorHAnsi" w:cstheme="minorHAnsi"/>
          <w:sz w:val="24"/>
          <w:szCs w:val="24"/>
        </w:rPr>
      </w:pPr>
      <w:r w:rsidRPr="0096224F">
        <w:rPr>
          <w:rFonts w:asciiTheme="minorHAnsi" w:hAnsiTheme="minorHAnsi" w:cstheme="minorHAnsi"/>
          <w:sz w:val="24"/>
          <w:szCs w:val="24"/>
        </w:rPr>
        <w:t>Dokumenty, z których wynika prawo do podpisania oferty</w:t>
      </w:r>
      <w:r>
        <w:rPr>
          <w:rFonts w:asciiTheme="minorHAnsi" w:hAnsiTheme="minorHAnsi" w:cstheme="minorHAnsi"/>
          <w:sz w:val="24"/>
          <w:szCs w:val="24"/>
        </w:rPr>
        <w:t xml:space="preserve">, </w:t>
      </w:r>
      <w:r w:rsidRPr="0096224F">
        <w:rPr>
          <w:rFonts w:asciiTheme="minorHAnsi" w:hAnsiTheme="minorHAnsi" w:cstheme="minorHAnsi"/>
          <w:sz w:val="24"/>
          <w:szCs w:val="24"/>
        </w:rPr>
        <w:t xml:space="preserve">względnie do podpisania </w:t>
      </w:r>
      <w:r w:rsidRPr="00F63C29">
        <w:rPr>
          <w:rFonts w:asciiTheme="minorHAnsi" w:hAnsiTheme="minorHAnsi" w:cstheme="minorHAnsi"/>
          <w:sz w:val="24"/>
          <w:szCs w:val="24"/>
        </w:rPr>
        <w:t xml:space="preserve">innych oświadczeń lub dokumentów składanych wraz z ofertą, chyba, że Zamawiający może je uzyskać w szczególności za pomocą bezpłatnych i ogólnodostępnych baz danych, w szczególności rejestrów publicznych w rozumieniu ustawy o informatyzacji działalności podmiotów realizujących zadania publiczne, </w:t>
      </w:r>
      <w:r w:rsidR="00CA3921">
        <w:rPr>
          <w:rFonts w:asciiTheme="minorHAnsi" w:hAnsiTheme="minorHAnsi" w:cstheme="minorHAnsi"/>
          <w:sz w:val="24"/>
          <w:szCs w:val="24"/>
        </w:rPr>
        <w:br/>
      </w:r>
      <w:r w:rsidRPr="00F63C29">
        <w:rPr>
          <w:rFonts w:asciiTheme="minorHAnsi" w:hAnsiTheme="minorHAnsi" w:cstheme="minorHAnsi"/>
          <w:sz w:val="24"/>
          <w:szCs w:val="24"/>
        </w:rPr>
        <w:t>a Wykonawca wskazał to wraz ze złożeniem oferty;</w:t>
      </w:r>
    </w:p>
    <w:p w14:paraId="0240B0EF" w14:textId="2AEA5EBA" w:rsidR="00363900" w:rsidRPr="00363900" w:rsidRDefault="00363900" w:rsidP="00200120">
      <w:pPr>
        <w:pStyle w:val="Teksttreci0"/>
        <w:numPr>
          <w:ilvl w:val="0"/>
          <w:numId w:val="14"/>
        </w:numPr>
        <w:shd w:val="clear" w:color="auto" w:fill="auto"/>
        <w:tabs>
          <w:tab w:val="left" w:pos="1177"/>
        </w:tabs>
        <w:spacing w:after="0" w:line="360" w:lineRule="auto"/>
        <w:ind w:left="1180" w:hanging="420"/>
        <w:jc w:val="both"/>
        <w:rPr>
          <w:rFonts w:asciiTheme="minorHAnsi" w:hAnsiTheme="minorHAnsi" w:cstheme="minorHAnsi"/>
          <w:sz w:val="24"/>
          <w:szCs w:val="24"/>
        </w:rPr>
      </w:pPr>
      <w:r w:rsidRPr="00F63C29">
        <w:rPr>
          <w:rFonts w:asciiTheme="minorHAnsi" w:hAnsiTheme="minorHAnsi" w:cstheme="minorHAnsi"/>
          <w:sz w:val="24"/>
          <w:szCs w:val="24"/>
        </w:rPr>
        <w:t xml:space="preserve">Oryginał gwarancji lub poręczenia, jeśli wadium wnoszone jest w innej formie niż pieniądz, </w:t>
      </w:r>
      <w:r w:rsidRPr="00F63C29">
        <w:rPr>
          <w:rFonts w:asciiTheme="minorHAnsi" w:hAnsiTheme="minorHAnsi" w:cstheme="minorHAnsi"/>
          <w:bCs/>
          <w:sz w:val="24"/>
          <w:szCs w:val="24"/>
        </w:rPr>
        <w:t>z uwzględnieniem postanowień pkt 16.3. IDW</w:t>
      </w:r>
      <w:r w:rsidRPr="00F63C29">
        <w:rPr>
          <w:rFonts w:asciiTheme="minorHAnsi" w:hAnsiTheme="minorHAnsi" w:cstheme="minorHAnsi"/>
          <w:sz w:val="24"/>
          <w:szCs w:val="24"/>
        </w:rPr>
        <w:t>;</w:t>
      </w:r>
    </w:p>
    <w:p w14:paraId="22345FDF" w14:textId="17C52C49" w:rsidR="00F63C29" w:rsidRPr="00A02A69" w:rsidRDefault="00F63C29" w:rsidP="00200120">
      <w:pPr>
        <w:pStyle w:val="Teksttreci0"/>
        <w:numPr>
          <w:ilvl w:val="0"/>
          <w:numId w:val="14"/>
        </w:numPr>
        <w:shd w:val="clear" w:color="auto" w:fill="auto"/>
        <w:tabs>
          <w:tab w:val="left" w:pos="1177"/>
        </w:tabs>
        <w:spacing w:after="0" w:line="360" w:lineRule="auto"/>
        <w:ind w:left="1180" w:hanging="420"/>
        <w:jc w:val="both"/>
        <w:rPr>
          <w:rFonts w:asciiTheme="minorHAnsi" w:hAnsiTheme="minorHAnsi" w:cstheme="minorHAnsi"/>
          <w:sz w:val="24"/>
          <w:szCs w:val="24"/>
        </w:rPr>
      </w:pPr>
      <w:r w:rsidRPr="00A02A69">
        <w:rPr>
          <w:rFonts w:asciiTheme="minorHAnsi" w:hAnsiTheme="minorHAnsi" w:cstheme="minorHAnsi"/>
          <w:sz w:val="24"/>
          <w:szCs w:val="24"/>
        </w:rPr>
        <w:t>Oświadczenia dla podmiotów, na zdolnościach lub sytuacji których polega Wykonawca, wymagane postanowieniami pkt 10.7. IDW.</w:t>
      </w:r>
    </w:p>
    <w:p w14:paraId="4E4EB7BE" w14:textId="77777777" w:rsidR="00F63C29" w:rsidRPr="00C206B8" w:rsidRDefault="00F63C29" w:rsidP="00200120">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color w:val="auto"/>
          <w:sz w:val="24"/>
          <w:szCs w:val="24"/>
        </w:rPr>
      </w:pPr>
      <w:r w:rsidRPr="00C206B8">
        <w:rPr>
          <w:rFonts w:asciiTheme="minorHAnsi" w:hAnsiTheme="minorHAnsi" w:cstheme="minorHAnsi"/>
          <w:bCs/>
          <w:color w:val="auto"/>
          <w:sz w:val="24"/>
          <w:szCs w:val="24"/>
          <w:u w:val="single"/>
        </w:rPr>
        <w:t>Nie dołączenie do oferty:</w:t>
      </w:r>
    </w:p>
    <w:p w14:paraId="09B07712" w14:textId="77777777" w:rsidR="00363900" w:rsidRPr="00C206B8" w:rsidRDefault="00363900" w:rsidP="00200120">
      <w:pPr>
        <w:pStyle w:val="Akapitzlist"/>
        <w:numPr>
          <w:ilvl w:val="0"/>
          <w:numId w:val="36"/>
        </w:numPr>
        <w:tabs>
          <w:tab w:val="left" w:pos="1134"/>
        </w:tabs>
        <w:spacing w:line="360" w:lineRule="auto"/>
        <w:jc w:val="both"/>
        <w:rPr>
          <w:rFonts w:asciiTheme="minorHAnsi" w:hAnsiTheme="minorHAnsi" w:cstheme="minorHAnsi"/>
          <w:bCs/>
          <w:color w:val="auto"/>
        </w:rPr>
      </w:pPr>
      <w:r w:rsidRPr="00C206B8">
        <w:rPr>
          <w:rFonts w:asciiTheme="minorHAnsi" w:hAnsiTheme="minorHAnsi" w:cstheme="minorHAnsi"/>
          <w:bCs/>
          <w:color w:val="auto"/>
        </w:rPr>
        <w:t xml:space="preserve">dokumentów wymienionych w pkt 14.3. </w:t>
      </w:r>
      <w:r w:rsidRPr="00C206B8">
        <w:rPr>
          <w:rFonts w:asciiTheme="minorHAnsi" w:hAnsiTheme="minorHAnsi" w:cstheme="minorHAnsi"/>
          <w:bCs/>
          <w:color w:val="auto"/>
          <w:spacing w:val="-2"/>
        </w:rPr>
        <w:t xml:space="preserve">SWZ skutkuje odrzuceniem oferty na podstawie art. 226 ust 1  ustawy </w:t>
      </w:r>
      <w:proofErr w:type="spellStart"/>
      <w:r w:rsidRPr="00C206B8">
        <w:rPr>
          <w:rFonts w:asciiTheme="minorHAnsi" w:hAnsiTheme="minorHAnsi" w:cstheme="minorHAnsi"/>
          <w:bCs/>
          <w:color w:val="auto"/>
          <w:spacing w:val="-2"/>
        </w:rPr>
        <w:t>Pzp</w:t>
      </w:r>
      <w:proofErr w:type="spellEnd"/>
      <w:r w:rsidRPr="00C206B8">
        <w:rPr>
          <w:rFonts w:asciiTheme="minorHAnsi" w:hAnsiTheme="minorHAnsi" w:cstheme="minorHAnsi"/>
          <w:bCs/>
          <w:color w:val="auto"/>
          <w:spacing w:val="-2"/>
        </w:rPr>
        <w:t>,</w:t>
      </w:r>
      <w:r w:rsidRPr="00C206B8">
        <w:rPr>
          <w:rFonts w:asciiTheme="minorHAnsi" w:hAnsiTheme="minorHAnsi" w:cstheme="minorHAnsi"/>
          <w:bCs/>
          <w:color w:val="auto"/>
        </w:rPr>
        <w:t xml:space="preserve"> </w:t>
      </w:r>
    </w:p>
    <w:p w14:paraId="5EE54783" w14:textId="77777777" w:rsidR="00363900" w:rsidRPr="00C206B8" w:rsidRDefault="00363900" w:rsidP="00200120">
      <w:pPr>
        <w:pStyle w:val="Akapitzlist"/>
        <w:numPr>
          <w:ilvl w:val="0"/>
          <w:numId w:val="36"/>
        </w:numPr>
        <w:tabs>
          <w:tab w:val="left" w:pos="1134"/>
        </w:tabs>
        <w:spacing w:line="360" w:lineRule="auto"/>
        <w:jc w:val="both"/>
        <w:rPr>
          <w:rFonts w:asciiTheme="minorHAnsi" w:hAnsiTheme="minorHAnsi" w:cstheme="minorHAnsi"/>
          <w:bCs/>
          <w:color w:val="auto"/>
        </w:rPr>
      </w:pPr>
      <w:r w:rsidRPr="00C206B8">
        <w:rPr>
          <w:rFonts w:asciiTheme="minorHAnsi" w:hAnsiTheme="minorHAnsi" w:cstheme="minorHAnsi"/>
          <w:color w:val="auto"/>
        </w:rPr>
        <w:t xml:space="preserve">dokumentu wymienionego w pkt 14.4.5) SWZ - w przypadku wadium wnoszonego </w:t>
      </w:r>
      <w:r w:rsidRPr="00C206B8">
        <w:rPr>
          <w:rFonts w:asciiTheme="minorHAnsi" w:hAnsiTheme="minorHAnsi" w:cstheme="minorHAnsi"/>
          <w:color w:val="auto"/>
        </w:rPr>
        <w:br/>
        <w:t>w innej formie ni</w:t>
      </w:r>
      <w:r w:rsidRPr="00C206B8">
        <w:rPr>
          <w:rFonts w:asciiTheme="minorHAnsi" w:eastAsia="TimesNewRoman" w:hAnsiTheme="minorHAnsi" w:cstheme="minorHAnsi"/>
          <w:color w:val="auto"/>
        </w:rPr>
        <w:t xml:space="preserve">ż </w:t>
      </w:r>
      <w:r w:rsidRPr="00C206B8">
        <w:rPr>
          <w:rFonts w:asciiTheme="minorHAnsi" w:hAnsiTheme="minorHAnsi" w:cstheme="minorHAnsi"/>
          <w:color w:val="auto"/>
        </w:rPr>
        <w:t>pieni</w:t>
      </w:r>
      <w:r w:rsidRPr="00C206B8">
        <w:rPr>
          <w:rFonts w:asciiTheme="minorHAnsi" w:eastAsia="TimesNewRoman" w:hAnsiTheme="minorHAnsi" w:cstheme="minorHAnsi"/>
          <w:color w:val="auto"/>
        </w:rPr>
        <w:t>ą</w:t>
      </w:r>
      <w:r w:rsidRPr="00C206B8">
        <w:rPr>
          <w:rFonts w:asciiTheme="minorHAnsi" w:hAnsiTheme="minorHAnsi" w:cstheme="minorHAnsi"/>
          <w:color w:val="auto"/>
        </w:rPr>
        <w:t xml:space="preserve">dz skutkuje odrzuceniem oferty na podstawie art. 226 </w:t>
      </w:r>
      <w:r w:rsidRPr="00C206B8">
        <w:rPr>
          <w:rFonts w:asciiTheme="minorHAnsi" w:hAnsiTheme="minorHAnsi" w:cstheme="minorHAnsi"/>
          <w:color w:val="auto"/>
        </w:rPr>
        <w:br/>
        <w:t xml:space="preserve">ust 1 ustawy </w:t>
      </w:r>
      <w:proofErr w:type="spellStart"/>
      <w:r w:rsidRPr="00C206B8">
        <w:rPr>
          <w:rFonts w:asciiTheme="minorHAnsi" w:hAnsiTheme="minorHAnsi" w:cstheme="minorHAnsi"/>
          <w:color w:val="auto"/>
        </w:rPr>
        <w:t>Pzp</w:t>
      </w:r>
      <w:proofErr w:type="spellEnd"/>
      <w:r w:rsidRPr="00C206B8">
        <w:rPr>
          <w:rFonts w:asciiTheme="minorHAnsi" w:hAnsiTheme="minorHAnsi" w:cstheme="minorHAnsi"/>
          <w:color w:val="auto"/>
        </w:rPr>
        <w:t>,</w:t>
      </w:r>
    </w:p>
    <w:p w14:paraId="06E35EAB" w14:textId="77777777" w:rsidR="00363900" w:rsidRPr="00C206B8" w:rsidRDefault="00363900" w:rsidP="00200120">
      <w:pPr>
        <w:pStyle w:val="Akapitzlist"/>
        <w:numPr>
          <w:ilvl w:val="0"/>
          <w:numId w:val="36"/>
        </w:numPr>
        <w:tabs>
          <w:tab w:val="left" w:pos="1134"/>
        </w:tabs>
        <w:spacing w:line="360" w:lineRule="auto"/>
        <w:jc w:val="both"/>
        <w:rPr>
          <w:rFonts w:asciiTheme="minorHAnsi" w:hAnsiTheme="minorHAnsi" w:cstheme="minorHAnsi"/>
          <w:bCs/>
          <w:color w:val="auto"/>
        </w:rPr>
      </w:pPr>
      <w:r w:rsidRPr="00C206B8">
        <w:rPr>
          <w:rFonts w:asciiTheme="minorHAnsi" w:hAnsiTheme="minorHAnsi" w:cstheme="minorHAnsi"/>
          <w:bCs/>
          <w:color w:val="auto"/>
        </w:rPr>
        <w:t>pełnomocnictwa, o którym mowa w pkt 14.4.3) i 4)</w:t>
      </w:r>
      <w:r w:rsidRPr="00C206B8">
        <w:rPr>
          <w:rFonts w:asciiTheme="minorHAnsi" w:hAnsiTheme="minorHAnsi" w:cstheme="minorHAnsi"/>
          <w:bCs/>
          <w:color w:val="auto"/>
          <w:spacing w:val="-2"/>
        </w:rPr>
        <w:t xml:space="preserve"> SWZ, </w:t>
      </w:r>
      <w:r w:rsidRPr="00C206B8">
        <w:rPr>
          <w:rFonts w:asciiTheme="minorHAnsi" w:hAnsiTheme="minorHAnsi" w:cstheme="minorHAnsi"/>
          <w:bCs/>
          <w:color w:val="auto"/>
        </w:rPr>
        <w:t xml:space="preserve">lub złożenie wadliwego pełnomocnictwa, jeżeli winno być ono złożone, skutkuje nieważnością oferty, </w:t>
      </w:r>
      <w:r w:rsidRPr="00C206B8">
        <w:rPr>
          <w:rFonts w:asciiTheme="minorHAnsi" w:hAnsiTheme="minorHAnsi" w:cstheme="minorHAnsi"/>
          <w:bCs/>
          <w:color w:val="auto"/>
        </w:rPr>
        <w:br/>
        <w:t>z zastrzeżeniem</w:t>
      </w:r>
      <w:r w:rsidRPr="00C206B8">
        <w:rPr>
          <w:rFonts w:asciiTheme="minorHAnsi" w:hAnsiTheme="minorHAnsi" w:cstheme="minorHAnsi"/>
          <w:bCs/>
          <w:color w:val="auto"/>
          <w:spacing w:val="-2"/>
        </w:rPr>
        <w:t xml:space="preserve"> art. 128 ustawy </w:t>
      </w:r>
      <w:proofErr w:type="spellStart"/>
      <w:r w:rsidRPr="00C206B8">
        <w:rPr>
          <w:rFonts w:asciiTheme="minorHAnsi" w:hAnsiTheme="minorHAnsi" w:cstheme="minorHAnsi"/>
          <w:bCs/>
          <w:color w:val="auto"/>
          <w:spacing w:val="-2"/>
        </w:rPr>
        <w:t>Pzp</w:t>
      </w:r>
      <w:proofErr w:type="spellEnd"/>
      <w:r w:rsidRPr="00C206B8">
        <w:rPr>
          <w:rFonts w:asciiTheme="minorHAnsi" w:hAnsiTheme="minorHAnsi" w:cstheme="minorHAnsi"/>
          <w:bCs/>
          <w:color w:val="auto"/>
          <w:spacing w:val="-2"/>
        </w:rPr>
        <w:t>,</w:t>
      </w:r>
      <w:r w:rsidRPr="00C206B8">
        <w:rPr>
          <w:rFonts w:asciiTheme="minorHAnsi" w:hAnsiTheme="minorHAnsi" w:cstheme="minorHAnsi"/>
          <w:bCs/>
          <w:color w:val="auto"/>
        </w:rPr>
        <w:t xml:space="preserve"> </w:t>
      </w:r>
    </w:p>
    <w:p w14:paraId="6A510A8A" w14:textId="3132DA09" w:rsidR="00363900" w:rsidRPr="00C206B8" w:rsidRDefault="00363900" w:rsidP="00200120">
      <w:pPr>
        <w:pStyle w:val="Akapitzlist"/>
        <w:numPr>
          <w:ilvl w:val="0"/>
          <w:numId w:val="36"/>
        </w:numPr>
        <w:tabs>
          <w:tab w:val="left" w:pos="1134"/>
        </w:tabs>
        <w:spacing w:line="360" w:lineRule="auto"/>
        <w:jc w:val="both"/>
        <w:rPr>
          <w:rFonts w:asciiTheme="minorHAnsi" w:hAnsiTheme="minorHAnsi" w:cstheme="minorHAnsi"/>
          <w:bCs/>
          <w:color w:val="auto"/>
        </w:rPr>
      </w:pPr>
      <w:r w:rsidRPr="00C206B8">
        <w:rPr>
          <w:rFonts w:asciiTheme="minorHAnsi" w:hAnsiTheme="minorHAnsi" w:cstheme="minorHAnsi"/>
          <w:bCs/>
          <w:color w:val="auto"/>
          <w:spacing w:val="-4"/>
        </w:rPr>
        <w:t>dokumentów wymienionych w pkt 14.4.1), 2) i 6) SWZ skutkuje</w:t>
      </w:r>
      <w:r w:rsidRPr="00C206B8">
        <w:rPr>
          <w:rFonts w:asciiTheme="minorHAnsi" w:hAnsiTheme="minorHAnsi" w:cstheme="minorHAnsi"/>
          <w:color w:val="auto"/>
          <w:spacing w:val="-4"/>
        </w:rPr>
        <w:t xml:space="preserve"> odrzuceniem oferty Wykonawcy</w:t>
      </w:r>
      <w:r w:rsidRPr="00C206B8">
        <w:rPr>
          <w:rFonts w:asciiTheme="minorHAnsi" w:hAnsiTheme="minorHAnsi" w:cstheme="minorHAnsi"/>
          <w:bCs/>
          <w:color w:val="auto"/>
          <w:spacing w:val="-2"/>
        </w:rPr>
        <w:t xml:space="preserve">, z zastrzeżeniem art. 128 ustawy </w:t>
      </w:r>
      <w:proofErr w:type="spellStart"/>
      <w:r w:rsidRPr="00C206B8">
        <w:rPr>
          <w:rFonts w:asciiTheme="minorHAnsi" w:hAnsiTheme="minorHAnsi" w:cstheme="minorHAnsi"/>
          <w:bCs/>
          <w:color w:val="auto"/>
          <w:spacing w:val="-2"/>
        </w:rPr>
        <w:t>Pzp</w:t>
      </w:r>
      <w:proofErr w:type="spellEnd"/>
    </w:p>
    <w:p w14:paraId="1958E0F1" w14:textId="77777777" w:rsidR="00F63C29" w:rsidRPr="0096224F" w:rsidRDefault="00F63C29" w:rsidP="006F23E5">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96224F">
        <w:rPr>
          <w:rFonts w:asciiTheme="minorHAnsi" w:hAnsiTheme="minorHAnsi" w:cstheme="minorHAnsi"/>
          <w:sz w:val="24"/>
          <w:szCs w:val="24"/>
        </w:rPr>
        <w:t>Oferta oraz oświadczenie, o którym mowa w pkt 9.1. IDW powinny być podpisane przez osobę upoważnioną do reprezentowania Wykonawcy, zgodnie z formą reprezentacji Wykonawcy określoną w rejestrze lub innym dokumencie, właściwym dla danej formy organizacyjnej Wykonawcy albo przez upełnomocnionego przedstawiciela Wykonawcy.</w:t>
      </w:r>
    </w:p>
    <w:p w14:paraId="01BA4B55" w14:textId="77777777" w:rsidR="00F63C29" w:rsidRPr="0096224F" w:rsidRDefault="00F63C29" w:rsidP="006F23E5">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96224F">
        <w:rPr>
          <w:rFonts w:asciiTheme="minorHAnsi" w:hAnsiTheme="minorHAnsi" w:cstheme="minorHAnsi"/>
          <w:sz w:val="24"/>
          <w:szCs w:val="24"/>
        </w:rPr>
        <w:t xml:space="preserve">Oferta oraz pozostałe oświadczenia i dokumenty, dla których Zamawiający określił wzory w formie formularzy zamieszczonych w Rozdziale 2 i w Rozdziale 3 Tomu I </w:t>
      </w:r>
      <w:r>
        <w:rPr>
          <w:rFonts w:asciiTheme="minorHAnsi" w:hAnsiTheme="minorHAnsi" w:cstheme="minorHAnsi"/>
          <w:sz w:val="24"/>
          <w:szCs w:val="24"/>
        </w:rPr>
        <w:t>SWZ</w:t>
      </w:r>
      <w:r w:rsidRPr="0096224F">
        <w:rPr>
          <w:rFonts w:asciiTheme="minorHAnsi" w:hAnsiTheme="minorHAnsi" w:cstheme="minorHAnsi"/>
          <w:sz w:val="24"/>
          <w:szCs w:val="24"/>
        </w:rPr>
        <w:t>, powinny być sporządzone zgodnie z tymi wzorami, co do treści oraz opisu kolumn i wierszy.</w:t>
      </w:r>
    </w:p>
    <w:p w14:paraId="62E89DD2" w14:textId="219F2CB4" w:rsidR="00F63C29" w:rsidRPr="002063A9" w:rsidRDefault="00F63C29" w:rsidP="006F23E5">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2063A9">
        <w:rPr>
          <w:rFonts w:asciiTheme="minorHAnsi" w:hAnsiTheme="minorHAnsi" w:cstheme="minorHAnsi"/>
          <w:sz w:val="24"/>
          <w:szCs w:val="24"/>
        </w:rPr>
        <w:t>Oferta powinna być sporządzona w języku polskim, z zachowaniem postaci elektronicznej w formacie danych .</w:t>
      </w:r>
      <w:proofErr w:type="spellStart"/>
      <w:r w:rsidRPr="002063A9">
        <w:rPr>
          <w:rFonts w:asciiTheme="minorHAnsi" w:hAnsiTheme="minorHAnsi" w:cstheme="minorHAnsi"/>
          <w:sz w:val="24"/>
          <w:szCs w:val="24"/>
        </w:rPr>
        <w:t>doc</w:t>
      </w:r>
      <w:proofErr w:type="spellEnd"/>
      <w:r w:rsidRPr="002063A9">
        <w:rPr>
          <w:rFonts w:asciiTheme="minorHAnsi" w:hAnsiTheme="minorHAnsi" w:cstheme="minorHAnsi"/>
          <w:sz w:val="24"/>
          <w:szCs w:val="24"/>
        </w:rPr>
        <w:t xml:space="preserve"> , .</w:t>
      </w:r>
      <w:proofErr w:type="spellStart"/>
      <w:r w:rsidRPr="002063A9">
        <w:rPr>
          <w:rFonts w:asciiTheme="minorHAnsi" w:hAnsiTheme="minorHAnsi" w:cstheme="minorHAnsi"/>
          <w:sz w:val="24"/>
          <w:szCs w:val="24"/>
        </w:rPr>
        <w:t>docx</w:t>
      </w:r>
      <w:proofErr w:type="spellEnd"/>
      <w:r w:rsidRPr="002063A9">
        <w:rPr>
          <w:rFonts w:asciiTheme="minorHAnsi" w:hAnsiTheme="minorHAnsi" w:cstheme="minorHAnsi"/>
          <w:sz w:val="24"/>
          <w:szCs w:val="24"/>
        </w:rPr>
        <w:t xml:space="preserve"> , PDF , xls , </w:t>
      </w:r>
      <w:proofErr w:type="spellStart"/>
      <w:r w:rsidRPr="002063A9">
        <w:rPr>
          <w:rFonts w:asciiTheme="minorHAnsi" w:hAnsiTheme="minorHAnsi" w:cstheme="minorHAnsi"/>
          <w:sz w:val="24"/>
          <w:szCs w:val="24"/>
        </w:rPr>
        <w:t>xlsx</w:t>
      </w:r>
      <w:proofErr w:type="spellEnd"/>
      <w:r w:rsidRPr="002063A9">
        <w:rPr>
          <w:rFonts w:asciiTheme="minorHAnsi" w:hAnsiTheme="minorHAnsi" w:cstheme="minorHAnsi"/>
          <w:sz w:val="24"/>
          <w:szCs w:val="24"/>
        </w:rPr>
        <w:t xml:space="preserve"> i podpisana kwalifikowanym podpisem </w:t>
      </w:r>
      <w:r w:rsidRPr="002063A9">
        <w:rPr>
          <w:rFonts w:asciiTheme="minorHAnsi" w:hAnsiTheme="minorHAnsi" w:cstheme="minorHAnsi"/>
          <w:sz w:val="24"/>
          <w:szCs w:val="24"/>
        </w:rPr>
        <w:lastRenderedPageBreak/>
        <w:t xml:space="preserve">elektronicznym przez upoważnionego przedstawiciela Wykonawcy. Sposób złożenia oferty opisany został w instrukcji na stronie platformazakupowa.pl. Ofertę należy złożyć w oryginale. </w:t>
      </w:r>
    </w:p>
    <w:p w14:paraId="10FB6600" w14:textId="77777777" w:rsidR="00F63C29" w:rsidRPr="002063A9" w:rsidRDefault="00F63C29" w:rsidP="00F63C29">
      <w:pPr>
        <w:pStyle w:val="Teksttreci0"/>
        <w:numPr>
          <w:ilvl w:val="1"/>
          <w:numId w:val="12"/>
        </w:numPr>
        <w:shd w:val="clear" w:color="auto" w:fill="auto"/>
        <w:tabs>
          <w:tab w:val="left" w:pos="691"/>
        </w:tabs>
        <w:spacing w:after="0" w:line="360" w:lineRule="auto"/>
        <w:ind w:left="740" w:hanging="740"/>
        <w:rPr>
          <w:rFonts w:asciiTheme="minorHAnsi" w:hAnsiTheme="minorHAnsi" w:cstheme="minorHAnsi"/>
          <w:sz w:val="24"/>
          <w:szCs w:val="24"/>
        </w:rPr>
      </w:pPr>
      <w:r>
        <w:rPr>
          <w:rFonts w:asciiTheme="minorHAnsi" w:hAnsiTheme="minorHAnsi" w:cstheme="minorHAnsi"/>
          <w:sz w:val="24"/>
          <w:szCs w:val="24"/>
        </w:rPr>
        <w:t>Z</w:t>
      </w:r>
      <w:r w:rsidRPr="002063A9">
        <w:rPr>
          <w:rFonts w:asciiTheme="minorHAnsi" w:hAnsiTheme="minorHAnsi" w:cstheme="minorHAnsi"/>
          <w:sz w:val="24"/>
          <w:szCs w:val="24"/>
        </w:rPr>
        <w:t>a wszelkie negatywne skutki nieprawidłowego zabezpieczenia i złożenia oferty odpowiedzialność ponosi Wykonawca.</w:t>
      </w:r>
    </w:p>
    <w:p w14:paraId="1784B6EA" w14:textId="77777777" w:rsidR="00F63C29" w:rsidRPr="002063A9" w:rsidRDefault="00F63C29" w:rsidP="00200120">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2063A9">
        <w:rPr>
          <w:rFonts w:asciiTheme="minorHAnsi" w:hAnsiTheme="minorHAnsi" w:cstheme="minorHAnsi"/>
          <w:sz w:val="24"/>
          <w:szCs w:val="24"/>
        </w:rPr>
        <w:t>Maksymalna wielkość plików przekazywanych za pośrednictwem platformy zakupowej wynosi 1GB, przy maksymalnej liczbie plików (lub spakowanych folderów) równej 20. Maksymalny rozmiar pojedynczego pliku to 75 MB.</w:t>
      </w:r>
    </w:p>
    <w:p w14:paraId="5969E93A" w14:textId="77777777" w:rsidR="00F63C29" w:rsidRPr="002063A9" w:rsidRDefault="00F63C29" w:rsidP="00200120">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z w:val="24"/>
          <w:szCs w:val="24"/>
        </w:rPr>
      </w:pPr>
      <w:r w:rsidRPr="002063A9">
        <w:rPr>
          <w:rFonts w:asciiTheme="minorHAnsi" w:hAnsiTheme="minorHAnsi" w:cstheme="minorHAnsi"/>
          <w:sz w:val="24"/>
          <w:szCs w:val="24"/>
        </w:rPr>
        <w:t xml:space="preserve">Zamawiający informuje, iż zgodnie z art. 18 ust. 3 ustawy </w:t>
      </w:r>
      <w:proofErr w:type="spellStart"/>
      <w:r w:rsidRPr="002063A9">
        <w:rPr>
          <w:rFonts w:asciiTheme="minorHAnsi" w:hAnsiTheme="minorHAnsi" w:cstheme="minorHAnsi"/>
          <w:sz w:val="24"/>
          <w:szCs w:val="24"/>
        </w:rPr>
        <w:t>Pzp</w:t>
      </w:r>
      <w:proofErr w:type="spellEnd"/>
      <w:r w:rsidRPr="002063A9">
        <w:rPr>
          <w:rFonts w:asciiTheme="minorHAnsi" w:hAnsiTheme="minorHAnsi" w:cstheme="minorHAnsi"/>
          <w:sz w:val="24"/>
          <w:szCs w:val="24"/>
        </w:rPr>
        <w:t xml:space="preserve">, nie ujawnia się informacji stanowiących tajemnicę przedsiębiorstwa, w rozumieniu przepisów </w:t>
      </w:r>
      <w:r w:rsidRPr="002063A9">
        <w:rPr>
          <w:rFonts w:asciiTheme="minorHAnsi" w:hAnsiTheme="minorHAnsi" w:cstheme="minorHAnsi"/>
          <w:sz w:val="24"/>
          <w:szCs w:val="24"/>
        </w:rPr>
        <w:br/>
        <w:t xml:space="preserve">o zwalczaniu nieuczciwej konkurencji, jeżeli Wykonawca, nie później niż w terminie składania ofert, w sposób niebudzący wątpliwości zastrzegł, że nie mogą być one udostępniane </w:t>
      </w:r>
      <w:r w:rsidRPr="002063A9">
        <w:rPr>
          <w:rFonts w:asciiTheme="minorHAnsi" w:hAnsiTheme="minorHAnsi" w:cstheme="minorHAnsi"/>
          <w:b/>
          <w:sz w:val="24"/>
          <w:szCs w:val="24"/>
        </w:rPr>
        <w:t>oraz wykazał, załączając stosowne wyjaśnienia, iż zastrzeżone informacje stanowią tajemnicę przedsiębiorstwa</w:t>
      </w:r>
      <w:r w:rsidRPr="002063A9">
        <w:rPr>
          <w:rFonts w:asciiTheme="minorHAnsi" w:hAnsiTheme="minorHAnsi" w:cstheme="minorHAnsi"/>
          <w:sz w:val="24"/>
          <w:szCs w:val="24"/>
        </w:rPr>
        <w:t xml:space="preserve">. </w:t>
      </w:r>
    </w:p>
    <w:p w14:paraId="4F253514" w14:textId="5225DF3C" w:rsidR="00F63C29" w:rsidRPr="005E5223" w:rsidRDefault="00F63C29" w:rsidP="00200120">
      <w:pPr>
        <w:pStyle w:val="Teksttreci0"/>
        <w:numPr>
          <w:ilvl w:val="1"/>
          <w:numId w:val="12"/>
        </w:numPr>
        <w:shd w:val="clear" w:color="auto" w:fill="auto"/>
        <w:tabs>
          <w:tab w:val="left" w:pos="691"/>
        </w:tabs>
        <w:spacing w:after="0" w:line="360" w:lineRule="auto"/>
        <w:ind w:left="740" w:hanging="740"/>
        <w:jc w:val="both"/>
        <w:rPr>
          <w:rFonts w:asciiTheme="minorHAnsi" w:hAnsiTheme="minorHAnsi" w:cstheme="minorHAnsi"/>
          <w:spacing w:val="-4"/>
          <w:sz w:val="24"/>
          <w:szCs w:val="24"/>
        </w:rPr>
      </w:pPr>
      <w:r w:rsidRPr="005E5223">
        <w:rPr>
          <w:rFonts w:asciiTheme="minorHAnsi" w:hAnsiTheme="minorHAnsi" w:cstheme="minorHAnsi"/>
          <w:spacing w:val="-4"/>
          <w:sz w:val="24"/>
          <w:szCs w:val="24"/>
        </w:rPr>
        <w:t>Wszelkie informacje stanowiące tajemnicę przedsiębiorstwa w rozumieniu ustawy o zwalczaniu nieuczciwej konkurencji</w:t>
      </w:r>
      <w:r w:rsidRPr="005E5223">
        <w:rPr>
          <w:rStyle w:val="Odwoanieprzypisudolnego"/>
          <w:rFonts w:asciiTheme="minorHAnsi" w:hAnsiTheme="minorHAnsi" w:cstheme="minorHAnsi"/>
          <w:spacing w:val="-4"/>
          <w:sz w:val="24"/>
          <w:szCs w:val="24"/>
        </w:rPr>
        <w:footnoteReference w:id="1"/>
      </w:r>
      <w:r w:rsidRPr="005E5223">
        <w:rPr>
          <w:rFonts w:asciiTheme="minorHAnsi" w:hAnsiTheme="minorHAnsi" w:cstheme="minorHAnsi"/>
          <w:spacing w:val="-4"/>
          <w:sz w:val="24"/>
          <w:szCs w:val="24"/>
        </w:rPr>
        <w:t xml:space="preserve">, które Wykonawca pragnie zastrzec jako tajemnicę przedsiębiorstwa, winny być załączone na Platformie w osobnym pliku wraz </w:t>
      </w:r>
      <w:r w:rsidR="00CA3921" w:rsidRPr="005E5223">
        <w:rPr>
          <w:rFonts w:asciiTheme="minorHAnsi" w:hAnsiTheme="minorHAnsi" w:cstheme="minorHAnsi"/>
          <w:spacing w:val="-4"/>
          <w:sz w:val="24"/>
          <w:szCs w:val="24"/>
        </w:rPr>
        <w:br/>
      </w:r>
      <w:r w:rsidRPr="005E5223">
        <w:rPr>
          <w:rFonts w:asciiTheme="minorHAnsi" w:hAnsiTheme="minorHAnsi" w:cstheme="minorHAnsi"/>
          <w:spacing w:val="-4"/>
          <w:sz w:val="24"/>
          <w:szCs w:val="24"/>
        </w:rPr>
        <w:t xml:space="preserve">z jednoczesnym zaznaczeniem </w:t>
      </w:r>
      <w:r w:rsidRPr="005E5223">
        <w:rPr>
          <w:rFonts w:asciiTheme="minorHAnsi" w:hAnsiTheme="minorHAnsi" w:cstheme="minorHAnsi"/>
          <w:b/>
          <w:spacing w:val="-4"/>
          <w:sz w:val="24"/>
          <w:szCs w:val="24"/>
        </w:rPr>
        <w:t>polecenia „Załącznik stanowiący tajemnicę przedsiębiorstwa”.</w:t>
      </w:r>
    </w:p>
    <w:p w14:paraId="61722664" w14:textId="77777777" w:rsidR="00F63C29" w:rsidRPr="002063A9" w:rsidRDefault="00F63C29" w:rsidP="00F63C29">
      <w:pPr>
        <w:pStyle w:val="Teksttreci0"/>
        <w:numPr>
          <w:ilvl w:val="1"/>
          <w:numId w:val="12"/>
        </w:numPr>
        <w:shd w:val="clear" w:color="auto" w:fill="auto"/>
        <w:tabs>
          <w:tab w:val="left" w:pos="691"/>
        </w:tabs>
        <w:spacing w:after="0" w:line="360" w:lineRule="auto"/>
        <w:ind w:left="740" w:hanging="740"/>
        <w:rPr>
          <w:rFonts w:asciiTheme="minorHAnsi" w:hAnsiTheme="minorHAnsi" w:cstheme="minorHAnsi"/>
          <w:sz w:val="24"/>
          <w:szCs w:val="24"/>
        </w:rPr>
      </w:pPr>
      <w:r w:rsidRPr="002063A9">
        <w:rPr>
          <w:rFonts w:asciiTheme="minorHAnsi" w:hAnsiTheme="minorHAnsi" w:cstheme="minorHAnsi"/>
          <w:sz w:val="24"/>
          <w:szCs w:val="24"/>
        </w:rPr>
        <w:t>Przed upływem terminu składania ofert, Wykonawca za pośrednictwem Platformy może wprowadzić zmiany do złożonej oferty lub wycofać ofertę. Wykonawca za pośrednictwem Platformy może samodzielnie usunąć wczytaną przez siebie Ofertę (załącznik/załączniki).</w:t>
      </w:r>
    </w:p>
    <w:p w14:paraId="1E57950E" w14:textId="090B21A0" w:rsidR="00F316A4" w:rsidRDefault="00F63C29" w:rsidP="00F63C29">
      <w:pPr>
        <w:pStyle w:val="Teksttreci0"/>
        <w:numPr>
          <w:ilvl w:val="1"/>
          <w:numId w:val="12"/>
        </w:numPr>
        <w:shd w:val="clear" w:color="auto" w:fill="auto"/>
        <w:tabs>
          <w:tab w:val="left" w:pos="691"/>
        </w:tabs>
        <w:spacing w:after="0" w:line="360" w:lineRule="auto"/>
        <w:ind w:left="709" w:hanging="709"/>
        <w:rPr>
          <w:rFonts w:asciiTheme="minorHAnsi" w:hAnsiTheme="minorHAnsi" w:cstheme="minorHAnsi"/>
          <w:sz w:val="24"/>
          <w:szCs w:val="24"/>
        </w:rPr>
      </w:pPr>
      <w:r w:rsidRPr="002063A9">
        <w:rPr>
          <w:rFonts w:asciiTheme="minorHAnsi" w:hAnsiTheme="minorHAnsi" w:cstheme="minorHAnsi"/>
          <w:sz w:val="24"/>
          <w:szCs w:val="24"/>
        </w:rPr>
        <w:t>Wykonawca po upływie terminu do składania ofert nie może skutecznie dokonać zmiany ani wycofać złożonej oferty (załączników)</w:t>
      </w:r>
      <w:r>
        <w:rPr>
          <w:rFonts w:asciiTheme="minorHAnsi" w:hAnsiTheme="minorHAnsi" w:cstheme="minorHAnsi"/>
          <w:sz w:val="24"/>
          <w:szCs w:val="24"/>
        </w:rPr>
        <w:t>.</w:t>
      </w:r>
      <w:r w:rsidR="00420267" w:rsidRPr="002063A9">
        <w:rPr>
          <w:rFonts w:asciiTheme="minorHAnsi" w:hAnsiTheme="minorHAnsi" w:cstheme="minorHAnsi"/>
          <w:sz w:val="24"/>
          <w:szCs w:val="24"/>
        </w:rPr>
        <w:t xml:space="preserve"> </w:t>
      </w:r>
    </w:p>
    <w:p w14:paraId="1961E618" w14:textId="77777777" w:rsidR="007B3EDD" w:rsidRPr="0096224F" w:rsidRDefault="001F30AF" w:rsidP="006F2F32">
      <w:pPr>
        <w:pStyle w:val="Teksttreci20"/>
        <w:numPr>
          <w:ilvl w:val="0"/>
          <w:numId w:val="12"/>
        </w:numPr>
        <w:shd w:val="clear" w:color="auto" w:fill="auto"/>
        <w:tabs>
          <w:tab w:val="left" w:pos="686"/>
        </w:tabs>
        <w:spacing w:after="0" w:line="360" w:lineRule="auto"/>
        <w:ind w:left="0" w:firstLine="0"/>
        <w:rPr>
          <w:rFonts w:asciiTheme="minorHAnsi" w:hAnsiTheme="minorHAnsi" w:cstheme="minorHAnsi"/>
          <w:sz w:val="24"/>
          <w:szCs w:val="24"/>
        </w:rPr>
      </w:pPr>
      <w:r w:rsidRPr="0096224F">
        <w:rPr>
          <w:rFonts w:asciiTheme="minorHAnsi" w:hAnsiTheme="minorHAnsi" w:cstheme="minorHAnsi"/>
          <w:b/>
          <w:bCs/>
          <w:sz w:val="24"/>
          <w:szCs w:val="24"/>
        </w:rPr>
        <w:t>OPIS SPOSOBU OBLICZENIA CENY OFERTY</w:t>
      </w:r>
    </w:p>
    <w:p w14:paraId="5BC4E2A9" w14:textId="0DB577FB" w:rsidR="00245831" w:rsidRPr="00C206B8" w:rsidRDefault="00245831" w:rsidP="00D34E4A">
      <w:pPr>
        <w:pStyle w:val="Teksttreci20"/>
        <w:numPr>
          <w:ilvl w:val="1"/>
          <w:numId w:val="12"/>
        </w:numPr>
        <w:shd w:val="clear" w:color="auto" w:fill="auto"/>
        <w:tabs>
          <w:tab w:val="left" w:pos="686"/>
        </w:tabs>
        <w:spacing w:after="0" w:line="360" w:lineRule="auto"/>
        <w:ind w:left="567" w:hanging="720"/>
        <w:jc w:val="both"/>
        <w:rPr>
          <w:rFonts w:asciiTheme="minorHAnsi" w:hAnsiTheme="minorHAnsi" w:cstheme="minorHAnsi"/>
          <w:color w:val="auto"/>
          <w:sz w:val="24"/>
        </w:rPr>
      </w:pPr>
      <w:r w:rsidRPr="00C87E9E">
        <w:rPr>
          <w:rFonts w:asciiTheme="minorHAnsi" w:hAnsiTheme="minorHAnsi" w:cstheme="minorHAnsi"/>
          <w:color w:val="auto"/>
          <w:sz w:val="24"/>
        </w:rPr>
        <w:t>Cena oferty zostanie podana przez wykonawcę w formularzu ofertowym</w:t>
      </w:r>
      <w:r w:rsidRPr="00C87E9E">
        <w:rPr>
          <w:rFonts w:asciiTheme="minorHAnsi" w:hAnsiTheme="minorHAnsi" w:cstheme="minorHAnsi"/>
          <w:color w:val="auto"/>
          <w:sz w:val="24"/>
          <w:szCs w:val="24"/>
        </w:rPr>
        <w:t xml:space="preserve">. Cena oferty </w:t>
      </w:r>
      <w:r w:rsidR="007B5153" w:rsidRPr="00C87E9E">
        <w:rPr>
          <w:rFonts w:asciiTheme="minorHAnsi" w:hAnsiTheme="minorHAnsi" w:cstheme="minorHAnsi"/>
          <w:color w:val="auto"/>
          <w:sz w:val="24"/>
          <w:szCs w:val="24"/>
        </w:rPr>
        <w:t xml:space="preserve">ma charakter ryczałtowy w rozumieniu art. 632 i n. </w:t>
      </w:r>
      <w:proofErr w:type="spellStart"/>
      <w:r w:rsidR="007B5153" w:rsidRPr="00C87E9E">
        <w:rPr>
          <w:rFonts w:asciiTheme="minorHAnsi" w:hAnsiTheme="minorHAnsi" w:cstheme="minorHAnsi"/>
          <w:color w:val="auto"/>
          <w:sz w:val="24"/>
          <w:szCs w:val="24"/>
        </w:rPr>
        <w:t>kc</w:t>
      </w:r>
      <w:proofErr w:type="spellEnd"/>
      <w:r w:rsidR="007B5153" w:rsidRPr="00C87E9E">
        <w:rPr>
          <w:rFonts w:asciiTheme="minorHAnsi" w:hAnsiTheme="minorHAnsi" w:cstheme="minorHAnsi"/>
          <w:color w:val="auto"/>
          <w:sz w:val="24"/>
          <w:szCs w:val="24"/>
        </w:rPr>
        <w:t xml:space="preserve"> oraz </w:t>
      </w:r>
      <w:r w:rsidRPr="00C87E9E">
        <w:rPr>
          <w:rFonts w:asciiTheme="minorHAnsi" w:hAnsiTheme="minorHAnsi" w:cstheme="minorHAnsi"/>
          <w:color w:val="auto"/>
          <w:sz w:val="24"/>
          <w:szCs w:val="24"/>
        </w:rPr>
        <w:t xml:space="preserve">jest ceną brutto, czyli zawiera VAT (nie dotyczy wykonawców zagranicznych, którzy nie są płatnikami VAT w Polsce) oraz inne </w:t>
      </w:r>
      <w:r w:rsidRPr="00C206B8">
        <w:rPr>
          <w:rFonts w:asciiTheme="minorHAnsi" w:hAnsiTheme="minorHAnsi" w:cstheme="minorHAnsi"/>
          <w:color w:val="auto"/>
          <w:sz w:val="24"/>
          <w:szCs w:val="24"/>
        </w:rPr>
        <w:t>podatki i daniny</w:t>
      </w:r>
      <w:r w:rsidRPr="00C206B8">
        <w:rPr>
          <w:rFonts w:asciiTheme="minorHAnsi" w:hAnsiTheme="minorHAnsi" w:cstheme="minorHAnsi"/>
          <w:color w:val="auto"/>
          <w:sz w:val="24"/>
        </w:rPr>
        <w:t xml:space="preserve"> publiczne, </w:t>
      </w:r>
      <w:r w:rsidRPr="00C206B8">
        <w:rPr>
          <w:rFonts w:asciiTheme="minorHAnsi" w:hAnsiTheme="minorHAnsi" w:cstheme="minorHAnsi"/>
          <w:b/>
          <w:color w:val="auto"/>
          <w:sz w:val="24"/>
        </w:rPr>
        <w:t>wyrażoną w PLN</w:t>
      </w:r>
      <w:r w:rsidRPr="00C206B8">
        <w:rPr>
          <w:rFonts w:asciiTheme="minorHAnsi" w:hAnsiTheme="minorHAnsi" w:cstheme="minorHAnsi"/>
          <w:color w:val="auto"/>
          <w:sz w:val="24"/>
        </w:rPr>
        <w:t xml:space="preserve"> (nowych złotych polskich) </w:t>
      </w:r>
      <w:r w:rsidRPr="00C206B8">
        <w:rPr>
          <w:rFonts w:asciiTheme="minorHAnsi" w:hAnsiTheme="minorHAnsi" w:cstheme="minorHAnsi"/>
          <w:b/>
          <w:color w:val="auto"/>
          <w:sz w:val="24"/>
        </w:rPr>
        <w:t>z dokładnością do dwóch miejsc po przecinku</w:t>
      </w:r>
      <w:r w:rsidRPr="00C206B8">
        <w:rPr>
          <w:rFonts w:asciiTheme="minorHAnsi" w:hAnsiTheme="minorHAnsi" w:cstheme="minorHAnsi"/>
          <w:color w:val="auto"/>
          <w:sz w:val="24"/>
        </w:rPr>
        <w:t>.</w:t>
      </w:r>
    </w:p>
    <w:p w14:paraId="3C13A037" w14:textId="77777777" w:rsidR="007B3EDD" w:rsidRPr="0096224F" w:rsidRDefault="001F30AF" w:rsidP="00200120">
      <w:pPr>
        <w:pStyle w:val="Teksttreci20"/>
        <w:numPr>
          <w:ilvl w:val="1"/>
          <w:numId w:val="12"/>
        </w:numPr>
        <w:shd w:val="clear" w:color="auto" w:fill="auto"/>
        <w:tabs>
          <w:tab w:val="left" w:pos="685"/>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t xml:space="preserve">Wykonawca powinien wyliczyć cenę oferty brutto, tj. wraz z należnym podatkiem VAT </w:t>
      </w:r>
      <w:r w:rsidR="000F67C2" w:rsidRPr="0096224F">
        <w:rPr>
          <w:rFonts w:asciiTheme="minorHAnsi" w:hAnsiTheme="minorHAnsi" w:cstheme="minorHAnsi"/>
          <w:sz w:val="24"/>
          <w:szCs w:val="24"/>
        </w:rPr>
        <w:br/>
      </w:r>
      <w:r w:rsidRPr="0096224F">
        <w:rPr>
          <w:rFonts w:asciiTheme="minorHAnsi" w:hAnsiTheme="minorHAnsi" w:cstheme="minorHAnsi"/>
          <w:sz w:val="24"/>
          <w:szCs w:val="24"/>
        </w:rPr>
        <w:lastRenderedPageBreak/>
        <w:t>w wysokości przewidzianej ustawowo.</w:t>
      </w:r>
    </w:p>
    <w:p w14:paraId="57F635B8" w14:textId="77777777" w:rsidR="007B3EDD" w:rsidRPr="0096224F" w:rsidRDefault="001F30AF" w:rsidP="006F23E5">
      <w:pPr>
        <w:pStyle w:val="Teksttreci20"/>
        <w:numPr>
          <w:ilvl w:val="1"/>
          <w:numId w:val="12"/>
        </w:numPr>
        <w:shd w:val="clear" w:color="auto" w:fill="auto"/>
        <w:tabs>
          <w:tab w:val="left" w:pos="685"/>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t>Cena oferty powinna być wyrażona w złotych polskich (PLN) z dokładnością do dwóch miejsc po przecinku i obejmować całkowity koszt wykonania zamówienia.</w:t>
      </w:r>
    </w:p>
    <w:p w14:paraId="1B77C896" w14:textId="235FBC7C" w:rsidR="007B3EDD" w:rsidRPr="0096224F" w:rsidRDefault="001F30AF" w:rsidP="006F23E5">
      <w:pPr>
        <w:pStyle w:val="Teksttreci20"/>
        <w:numPr>
          <w:ilvl w:val="1"/>
          <w:numId w:val="12"/>
        </w:numPr>
        <w:shd w:val="clear" w:color="auto" w:fill="auto"/>
        <w:tabs>
          <w:tab w:val="left" w:pos="685"/>
        </w:tabs>
        <w:spacing w:after="0" w:line="360" w:lineRule="auto"/>
        <w:ind w:left="680" w:hanging="680"/>
        <w:jc w:val="both"/>
        <w:rPr>
          <w:rFonts w:asciiTheme="minorHAnsi" w:hAnsiTheme="minorHAnsi" w:cstheme="minorHAnsi"/>
          <w:sz w:val="24"/>
          <w:szCs w:val="24"/>
        </w:rPr>
      </w:pPr>
      <w:r w:rsidRPr="0096224F">
        <w:rPr>
          <w:rFonts w:asciiTheme="minorHAnsi" w:hAnsiTheme="minorHAnsi" w:cstheme="minorHAnsi"/>
          <w:sz w:val="24"/>
          <w:szCs w:val="24"/>
        </w:rPr>
        <w:t xml:space="preserve">Tam, gdzie w </w:t>
      </w:r>
      <w:r w:rsidR="00FE435B">
        <w:rPr>
          <w:rFonts w:asciiTheme="minorHAnsi" w:hAnsiTheme="minorHAnsi" w:cstheme="minorHAnsi"/>
          <w:sz w:val="24"/>
          <w:szCs w:val="24"/>
        </w:rPr>
        <w:t>SWZ</w:t>
      </w:r>
      <w:r w:rsidRPr="0096224F">
        <w:rPr>
          <w:rFonts w:asciiTheme="minorHAnsi" w:hAnsiTheme="minorHAnsi" w:cstheme="minorHAnsi"/>
          <w:sz w:val="24"/>
          <w:szCs w:val="24"/>
        </w:rPr>
        <w:t xml:space="preserve">, zostało </w:t>
      </w:r>
      <w:r w:rsidR="00075FC5" w:rsidRPr="0096224F">
        <w:rPr>
          <w:rFonts w:asciiTheme="minorHAnsi" w:hAnsiTheme="minorHAnsi" w:cstheme="minorHAnsi"/>
          <w:sz w:val="24"/>
          <w:szCs w:val="24"/>
        </w:rPr>
        <w:t xml:space="preserve"> </w:t>
      </w:r>
      <w:r w:rsidRPr="0096224F">
        <w:rPr>
          <w:rFonts w:asciiTheme="minorHAnsi" w:hAnsiTheme="minorHAnsi" w:cstheme="minorHAnsi"/>
          <w:sz w:val="24"/>
          <w:szCs w:val="24"/>
        </w:rPr>
        <w:t>wskazane pochodzenie (marka, znak towarowy, producent, dostawca) materiałów lub normy, ap</w:t>
      </w:r>
      <w:r w:rsidR="002063A9">
        <w:rPr>
          <w:rFonts w:asciiTheme="minorHAnsi" w:hAnsiTheme="minorHAnsi" w:cstheme="minorHAnsi"/>
          <w:sz w:val="24"/>
          <w:szCs w:val="24"/>
        </w:rPr>
        <w:t>robaty, specyfikacje i systemy</w:t>
      </w:r>
      <w:r w:rsidRPr="0096224F">
        <w:rPr>
          <w:rFonts w:asciiTheme="minorHAnsi" w:hAnsiTheme="minorHAnsi" w:cstheme="minorHAnsi"/>
          <w:sz w:val="24"/>
          <w:szCs w:val="24"/>
        </w:rPr>
        <w:t xml:space="preserve">, Zamawiający dopuszcza oferowanie materiałów lub rozwiązań równoważnych pod warunkiem, że zagwarantują one realizację robót w zgodzie z wydanym pozwoleniem na budowę oraz zapewnią uzyskanie parametrów technicznych nie gorszych od założonych w </w:t>
      </w:r>
      <w:r w:rsidR="00FE435B">
        <w:rPr>
          <w:rFonts w:asciiTheme="minorHAnsi" w:hAnsiTheme="minorHAnsi" w:cstheme="minorHAnsi"/>
          <w:sz w:val="24"/>
          <w:szCs w:val="24"/>
        </w:rPr>
        <w:t>SWZ</w:t>
      </w:r>
      <w:r w:rsidRPr="0096224F">
        <w:rPr>
          <w:rFonts w:asciiTheme="minorHAnsi" w:hAnsiTheme="minorHAnsi" w:cstheme="minorHAnsi"/>
          <w:sz w:val="24"/>
          <w:szCs w:val="24"/>
        </w:rPr>
        <w:t>.</w:t>
      </w:r>
    </w:p>
    <w:p w14:paraId="42B0DDFE" w14:textId="77777777" w:rsidR="006724E0" w:rsidRDefault="001F30AF" w:rsidP="006724E0">
      <w:pPr>
        <w:pStyle w:val="Teksttreci20"/>
        <w:numPr>
          <w:ilvl w:val="1"/>
          <w:numId w:val="12"/>
        </w:numPr>
        <w:shd w:val="clear" w:color="auto" w:fill="auto"/>
        <w:tabs>
          <w:tab w:val="left" w:pos="685"/>
        </w:tabs>
        <w:spacing w:after="0" w:line="360" w:lineRule="auto"/>
        <w:ind w:left="680" w:hanging="680"/>
        <w:jc w:val="both"/>
        <w:rPr>
          <w:rFonts w:asciiTheme="minorHAnsi" w:hAnsiTheme="minorHAnsi" w:cstheme="minorHAnsi"/>
          <w:color w:val="0070C0"/>
          <w:sz w:val="24"/>
          <w:szCs w:val="24"/>
        </w:rPr>
      </w:pPr>
      <w:r w:rsidRPr="0096224F">
        <w:rPr>
          <w:rFonts w:asciiTheme="minorHAnsi" w:hAnsiTheme="minorHAnsi" w:cstheme="minorHAnsi"/>
          <w:sz w:val="24"/>
          <w:szCs w:val="24"/>
        </w:rPr>
        <w:t xml:space="preserve">Cena oferty powinna obejmować całkowity koszt wykonania przedmiotu zamówienia </w:t>
      </w:r>
      <w:r w:rsidR="00F63C29">
        <w:rPr>
          <w:rFonts w:asciiTheme="minorHAnsi" w:hAnsiTheme="minorHAnsi" w:cstheme="minorHAnsi"/>
          <w:sz w:val="24"/>
          <w:szCs w:val="24"/>
        </w:rPr>
        <w:br/>
      </w:r>
      <w:r w:rsidRPr="0096224F">
        <w:rPr>
          <w:rFonts w:asciiTheme="minorHAnsi" w:hAnsiTheme="minorHAnsi" w:cstheme="minorHAnsi"/>
          <w:sz w:val="24"/>
          <w:szCs w:val="24"/>
        </w:rPr>
        <w:t>w tym również wszelkie koszty towarzyszące wykonaniu, o których mowa w Tomach II-I</w:t>
      </w:r>
      <w:r w:rsidR="00245831" w:rsidRPr="0096224F">
        <w:rPr>
          <w:rFonts w:asciiTheme="minorHAnsi" w:hAnsiTheme="minorHAnsi" w:cstheme="minorHAnsi"/>
          <w:sz w:val="24"/>
          <w:szCs w:val="24"/>
        </w:rPr>
        <w:t>II</w:t>
      </w:r>
      <w:r w:rsidRPr="0096224F">
        <w:rPr>
          <w:rFonts w:asciiTheme="minorHAnsi" w:hAnsiTheme="minorHAnsi" w:cstheme="minorHAnsi"/>
          <w:sz w:val="24"/>
          <w:szCs w:val="24"/>
        </w:rPr>
        <w:t xml:space="preserve"> </w:t>
      </w:r>
      <w:r w:rsidRPr="00C206B8">
        <w:rPr>
          <w:rFonts w:asciiTheme="minorHAnsi" w:hAnsiTheme="minorHAnsi" w:cstheme="minorHAnsi"/>
          <w:color w:val="auto"/>
          <w:sz w:val="24"/>
          <w:szCs w:val="24"/>
        </w:rPr>
        <w:t xml:space="preserve">niniejszej </w:t>
      </w:r>
      <w:r w:rsidR="00FE435B" w:rsidRPr="00C206B8">
        <w:rPr>
          <w:rFonts w:asciiTheme="minorHAnsi" w:hAnsiTheme="minorHAnsi" w:cstheme="minorHAnsi"/>
          <w:color w:val="auto"/>
          <w:sz w:val="24"/>
          <w:szCs w:val="24"/>
        </w:rPr>
        <w:t>SWZ</w:t>
      </w:r>
      <w:r w:rsidRPr="00C206B8">
        <w:rPr>
          <w:rFonts w:asciiTheme="minorHAnsi" w:hAnsiTheme="minorHAnsi" w:cstheme="minorHAnsi"/>
          <w:color w:val="auto"/>
          <w:sz w:val="24"/>
          <w:szCs w:val="24"/>
        </w:rPr>
        <w:t xml:space="preserve">. </w:t>
      </w:r>
    </w:p>
    <w:p w14:paraId="67559D06" w14:textId="479F3B40" w:rsidR="007B3EDD" w:rsidRPr="006724E0" w:rsidRDefault="001F30AF" w:rsidP="006724E0">
      <w:pPr>
        <w:pStyle w:val="Teksttreci20"/>
        <w:numPr>
          <w:ilvl w:val="1"/>
          <w:numId w:val="12"/>
        </w:numPr>
        <w:shd w:val="clear" w:color="auto" w:fill="auto"/>
        <w:tabs>
          <w:tab w:val="left" w:pos="685"/>
        </w:tabs>
        <w:spacing w:after="0" w:line="360" w:lineRule="auto"/>
        <w:ind w:left="680" w:hanging="680"/>
        <w:jc w:val="both"/>
        <w:rPr>
          <w:rFonts w:asciiTheme="minorHAnsi" w:hAnsiTheme="minorHAnsi" w:cstheme="minorHAnsi"/>
          <w:color w:val="0070C0"/>
          <w:sz w:val="24"/>
          <w:szCs w:val="24"/>
        </w:rPr>
      </w:pPr>
      <w:r w:rsidRPr="006724E0">
        <w:rPr>
          <w:rFonts w:asciiTheme="minorHAnsi" w:hAnsiTheme="minorHAnsi" w:cstheme="minorHAnsi"/>
          <w:spacing w:val="-8"/>
          <w:sz w:val="24"/>
          <w:szCs w:val="24"/>
        </w:rPr>
        <w:t>Jeżeli złożona zostanie oferta, której wybór prowadzić będzie do powstania u Zamawiającego obowiązku podatkowego zgodnie z przepisami o podatku od towarów i usług,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5A75D0CF" w14:textId="77777777" w:rsidR="007B3EDD" w:rsidRPr="00A02A69" w:rsidRDefault="001F30AF" w:rsidP="006F2F32">
      <w:pPr>
        <w:pStyle w:val="Teksttreci20"/>
        <w:numPr>
          <w:ilvl w:val="0"/>
          <w:numId w:val="12"/>
        </w:numPr>
        <w:shd w:val="clear" w:color="auto" w:fill="auto"/>
        <w:tabs>
          <w:tab w:val="left" w:pos="685"/>
        </w:tabs>
        <w:spacing w:after="0" w:line="360" w:lineRule="auto"/>
        <w:ind w:left="0" w:firstLine="0"/>
        <w:rPr>
          <w:rFonts w:asciiTheme="minorHAnsi" w:hAnsiTheme="minorHAnsi" w:cstheme="minorHAnsi"/>
          <w:sz w:val="24"/>
          <w:szCs w:val="24"/>
        </w:rPr>
      </w:pPr>
      <w:r w:rsidRPr="00A02A69">
        <w:rPr>
          <w:rFonts w:asciiTheme="minorHAnsi" w:hAnsiTheme="minorHAnsi" w:cstheme="minorHAnsi"/>
          <w:b/>
          <w:bCs/>
          <w:sz w:val="24"/>
          <w:szCs w:val="24"/>
        </w:rPr>
        <w:t>WYMAGANIA DOTYCZĄCE WADIUM</w:t>
      </w:r>
    </w:p>
    <w:p w14:paraId="0F73FBC8" w14:textId="7060B745" w:rsidR="00363900" w:rsidRPr="004C0B9A" w:rsidRDefault="00363900" w:rsidP="004C0B9A">
      <w:pPr>
        <w:pStyle w:val="Teksttreci20"/>
        <w:numPr>
          <w:ilvl w:val="1"/>
          <w:numId w:val="12"/>
        </w:numPr>
        <w:shd w:val="clear" w:color="auto" w:fill="auto"/>
        <w:tabs>
          <w:tab w:val="left" w:pos="685"/>
        </w:tabs>
        <w:spacing w:after="0" w:line="360" w:lineRule="auto"/>
        <w:ind w:left="680" w:hanging="680"/>
        <w:rPr>
          <w:rFonts w:asciiTheme="minorHAnsi" w:hAnsiTheme="minorHAnsi" w:cstheme="minorHAnsi"/>
          <w:sz w:val="24"/>
          <w:szCs w:val="24"/>
        </w:rPr>
      </w:pPr>
      <w:r w:rsidRPr="00A02A69">
        <w:rPr>
          <w:rFonts w:asciiTheme="minorHAnsi" w:hAnsiTheme="minorHAnsi" w:cstheme="minorHAnsi"/>
          <w:sz w:val="24"/>
          <w:szCs w:val="24"/>
        </w:rPr>
        <w:t xml:space="preserve">Wykonawca jest zobowiązany do wniesienia wadium </w:t>
      </w:r>
      <w:r w:rsidRPr="008444D3">
        <w:rPr>
          <w:rFonts w:asciiTheme="minorHAnsi" w:hAnsiTheme="minorHAnsi" w:cstheme="minorHAnsi"/>
          <w:color w:val="auto"/>
          <w:sz w:val="24"/>
          <w:szCs w:val="24"/>
        </w:rPr>
        <w:t xml:space="preserve">w wysokości </w:t>
      </w:r>
      <w:r w:rsidR="00F22D4D">
        <w:rPr>
          <w:rFonts w:asciiTheme="minorHAnsi" w:hAnsiTheme="minorHAnsi" w:cstheme="minorHAnsi"/>
          <w:b/>
          <w:bCs/>
          <w:color w:val="auto"/>
          <w:sz w:val="24"/>
          <w:szCs w:val="24"/>
        </w:rPr>
        <w:t>10</w:t>
      </w:r>
      <w:r w:rsidR="000F600F" w:rsidRPr="008444D3">
        <w:rPr>
          <w:rFonts w:asciiTheme="minorHAnsi" w:hAnsiTheme="minorHAnsi" w:cstheme="minorHAnsi"/>
          <w:b/>
          <w:bCs/>
          <w:color w:val="auto"/>
          <w:sz w:val="24"/>
          <w:szCs w:val="24"/>
        </w:rPr>
        <w:t>0</w:t>
      </w:r>
      <w:r w:rsidRPr="008444D3">
        <w:rPr>
          <w:rFonts w:asciiTheme="minorHAnsi" w:hAnsiTheme="minorHAnsi" w:cstheme="minorHAnsi"/>
          <w:b/>
          <w:bCs/>
          <w:color w:val="auto"/>
          <w:sz w:val="24"/>
          <w:szCs w:val="24"/>
        </w:rPr>
        <w:t xml:space="preserve"> 000,00 PLN </w:t>
      </w:r>
      <w:r w:rsidRPr="00A02A69">
        <w:rPr>
          <w:rFonts w:asciiTheme="minorHAnsi" w:hAnsiTheme="minorHAnsi" w:cstheme="minorHAnsi"/>
          <w:i/>
          <w:sz w:val="24"/>
          <w:szCs w:val="24"/>
        </w:rPr>
        <w:t xml:space="preserve">(słownie złotych: </w:t>
      </w:r>
      <w:r w:rsidR="00ED0CE4">
        <w:rPr>
          <w:rFonts w:asciiTheme="minorHAnsi" w:hAnsiTheme="minorHAnsi" w:cstheme="minorHAnsi"/>
          <w:i/>
          <w:sz w:val="24"/>
          <w:szCs w:val="24"/>
        </w:rPr>
        <w:t>sto</w:t>
      </w:r>
      <w:r w:rsidR="00A1775D" w:rsidRPr="004C0B9A">
        <w:rPr>
          <w:rFonts w:asciiTheme="minorHAnsi" w:hAnsiTheme="minorHAnsi" w:cstheme="minorHAnsi"/>
          <w:i/>
          <w:sz w:val="24"/>
          <w:szCs w:val="24"/>
        </w:rPr>
        <w:t xml:space="preserve"> </w:t>
      </w:r>
      <w:r w:rsidRPr="004C0B9A">
        <w:rPr>
          <w:rFonts w:asciiTheme="minorHAnsi" w:hAnsiTheme="minorHAnsi" w:cstheme="minorHAnsi"/>
          <w:i/>
          <w:sz w:val="24"/>
          <w:szCs w:val="24"/>
        </w:rPr>
        <w:t>tysięcy złotych</w:t>
      </w:r>
      <w:r w:rsidR="00952551" w:rsidRPr="004C0B9A">
        <w:rPr>
          <w:rFonts w:asciiTheme="minorHAnsi" w:hAnsiTheme="minorHAnsi" w:cstheme="minorHAnsi"/>
          <w:i/>
          <w:sz w:val="24"/>
          <w:szCs w:val="24"/>
        </w:rPr>
        <w:t xml:space="preserve"> </w:t>
      </w:r>
      <w:r w:rsidRPr="004C0B9A">
        <w:rPr>
          <w:rFonts w:asciiTheme="minorHAnsi" w:hAnsiTheme="minorHAnsi" w:cstheme="minorHAnsi"/>
          <w:i/>
          <w:sz w:val="24"/>
          <w:szCs w:val="24"/>
        </w:rPr>
        <w:t>00/100).</w:t>
      </w:r>
    </w:p>
    <w:p w14:paraId="6F8ECDF1" w14:textId="77777777" w:rsidR="00363900" w:rsidRPr="00184E36" w:rsidRDefault="00363900" w:rsidP="00363900">
      <w:pPr>
        <w:pStyle w:val="Teksttreci20"/>
        <w:numPr>
          <w:ilvl w:val="1"/>
          <w:numId w:val="12"/>
        </w:numPr>
        <w:shd w:val="clear" w:color="auto" w:fill="auto"/>
        <w:tabs>
          <w:tab w:val="left" w:pos="685"/>
        </w:tabs>
        <w:spacing w:after="0" w:line="360" w:lineRule="auto"/>
        <w:ind w:left="680" w:hanging="680"/>
        <w:rPr>
          <w:rFonts w:asciiTheme="minorHAnsi" w:hAnsiTheme="minorHAnsi" w:cstheme="minorHAnsi"/>
          <w:sz w:val="24"/>
          <w:szCs w:val="24"/>
        </w:rPr>
      </w:pPr>
      <w:r w:rsidRPr="00184E36">
        <w:rPr>
          <w:rFonts w:asciiTheme="minorHAnsi" w:hAnsiTheme="minorHAnsi" w:cstheme="minorHAnsi"/>
          <w:sz w:val="24"/>
          <w:szCs w:val="24"/>
        </w:rPr>
        <w:t>Wadium musi być wniesione przed upływem terminu składania ofert w jednej lub kilku następujących formach, w zależności od wyboru Wykonawcy:</w:t>
      </w:r>
    </w:p>
    <w:p w14:paraId="547F8FC9" w14:textId="77777777" w:rsidR="00363900" w:rsidRPr="00184E36" w:rsidRDefault="00363900" w:rsidP="00363900">
      <w:pPr>
        <w:pStyle w:val="Teksttreci20"/>
        <w:numPr>
          <w:ilvl w:val="0"/>
          <w:numId w:val="16"/>
        </w:numPr>
        <w:shd w:val="clear" w:color="auto" w:fill="auto"/>
        <w:tabs>
          <w:tab w:val="left" w:pos="1112"/>
        </w:tabs>
        <w:spacing w:after="0" w:line="360" w:lineRule="auto"/>
        <w:ind w:left="0" w:firstLine="680"/>
        <w:rPr>
          <w:rFonts w:asciiTheme="minorHAnsi" w:hAnsiTheme="minorHAnsi" w:cstheme="minorHAnsi"/>
          <w:sz w:val="24"/>
          <w:szCs w:val="24"/>
        </w:rPr>
      </w:pPr>
      <w:r w:rsidRPr="00184E36">
        <w:rPr>
          <w:rFonts w:asciiTheme="minorHAnsi" w:hAnsiTheme="minorHAnsi" w:cstheme="minorHAnsi"/>
          <w:sz w:val="24"/>
          <w:szCs w:val="24"/>
        </w:rPr>
        <w:t>pieniądzu, przelewem na rachunek bankowy:</w:t>
      </w:r>
    </w:p>
    <w:p w14:paraId="3CBBE7F6" w14:textId="77777777" w:rsidR="00363900" w:rsidRPr="00184E36" w:rsidRDefault="00363900" w:rsidP="00363900">
      <w:pPr>
        <w:pStyle w:val="Teksttreci20"/>
        <w:shd w:val="clear" w:color="auto" w:fill="auto"/>
        <w:spacing w:after="0" w:line="360" w:lineRule="auto"/>
        <w:ind w:left="1120" w:firstLine="0"/>
        <w:rPr>
          <w:rFonts w:asciiTheme="minorHAnsi" w:hAnsiTheme="minorHAnsi" w:cstheme="minorHAnsi"/>
          <w:sz w:val="24"/>
          <w:szCs w:val="24"/>
        </w:rPr>
      </w:pPr>
      <w:r w:rsidRPr="00184E36">
        <w:rPr>
          <w:rFonts w:asciiTheme="minorHAnsi" w:hAnsiTheme="minorHAnsi" w:cstheme="minorHAnsi"/>
          <w:b/>
          <w:bCs/>
          <w:spacing w:val="-6"/>
          <w:sz w:val="24"/>
          <w:szCs w:val="24"/>
        </w:rPr>
        <w:t>Gmina Białe Błota w Białych Błotach, ul. Szubi</w:t>
      </w:r>
      <w:r w:rsidRPr="00184E36">
        <w:rPr>
          <w:rFonts w:asciiTheme="minorHAnsi" w:eastAsia="TimesNewRoman,Bold" w:hAnsiTheme="minorHAnsi" w:cstheme="minorHAnsi"/>
          <w:b/>
          <w:bCs/>
          <w:spacing w:val="-6"/>
          <w:sz w:val="24"/>
          <w:szCs w:val="24"/>
        </w:rPr>
        <w:t>ń</w:t>
      </w:r>
      <w:r w:rsidRPr="00184E36">
        <w:rPr>
          <w:rFonts w:asciiTheme="minorHAnsi" w:hAnsiTheme="minorHAnsi" w:cstheme="minorHAnsi"/>
          <w:b/>
          <w:bCs/>
          <w:spacing w:val="-6"/>
          <w:sz w:val="24"/>
          <w:szCs w:val="24"/>
        </w:rPr>
        <w:t>ska 7, 86-005</w:t>
      </w:r>
      <w:r w:rsidRPr="00184E36">
        <w:rPr>
          <w:rFonts w:asciiTheme="minorHAnsi" w:hAnsiTheme="minorHAnsi" w:cstheme="minorHAnsi"/>
          <w:spacing w:val="-6"/>
          <w:sz w:val="24"/>
          <w:szCs w:val="24"/>
        </w:rPr>
        <w:t xml:space="preserve"> </w:t>
      </w:r>
      <w:r w:rsidRPr="00184E36">
        <w:rPr>
          <w:rFonts w:asciiTheme="minorHAnsi" w:hAnsiTheme="minorHAnsi" w:cstheme="minorHAnsi"/>
          <w:b/>
          <w:bCs/>
          <w:spacing w:val="-6"/>
          <w:sz w:val="24"/>
          <w:szCs w:val="24"/>
        </w:rPr>
        <w:t>Białe Błota</w:t>
      </w:r>
    </w:p>
    <w:p w14:paraId="0FBEAF52" w14:textId="77777777" w:rsidR="00363900" w:rsidRPr="00C87E9E" w:rsidRDefault="00363900" w:rsidP="00363900">
      <w:pPr>
        <w:tabs>
          <w:tab w:val="left" w:pos="851"/>
        </w:tabs>
        <w:spacing w:line="360" w:lineRule="auto"/>
        <w:ind w:left="851" w:firstLine="283"/>
        <w:rPr>
          <w:rFonts w:asciiTheme="minorHAnsi" w:hAnsiTheme="minorHAnsi" w:cstheme="minorHAnsi"/>
          <w:b/>
          <w:bCs/>
        </w:rPr>
      </w:pPr>
      <w:r w:rsidRPr="00C87E9E">
        <w:rPr>
          <w:rFonts w:asciiTheme="minorHAnsi" w:hAnsiTheme="minorHAnsi" w:cstheme="minorHAnsi"/>
          <w:b/>
          <w:bCs/>
        </w:rPr>
        <w:t>Nr konta 45 8142 1020 0000 3098 5000 0004</w:t>
      </w:r>
    </w:p>
    <w:p w14:paraId="2158A64C" w14:textId="737CB76A" w:rsidR="00363900" w:rsidRPr="00C87E9E" w:rsidRDefault="00363900" w:rsidP="00363900">
      <w:pPr>
        <w:pStyle w:val="Teksttreci20"/>
        <w:shd w:val="clear" w:color="auto" w:fill="auto"/>
        <w:spacing w:after="0" w:line="360" w:lineRule="auto"/>
        <w:ind w:left="1120" w:firstLine="0"/>
        <w:rPr>
          <w:rFonts w:asciiTheme="minorHAnsi" w:hAnsiTheme="minorHAnsi" w:cstheme="minorHAnsi"/>
          <w:sz w:val="24"/>
          <w:szCs w:val="24"/>
        </w:rPr>
      </w:pPr>
      <w:r w:rsidRPr="00C87E9E">
        <w:rPr>
          <w:rFonts w:asciiTheme="minorHAnsi" w:hAnsiTheme="minorHAnsi" w:cstheme="minorHAnsi"/>
          <w:bCs/>
          <w:sz w:val="24"/>
          <w:szCs w:val="24"/>
        </w:rPr>
        <w:t xml:space="preserve">z adnotacją: WADIUM – </w:t>
      </w:r>
      <w:r w:rsidRPr="00C87E9E">
        <w:rPr>
          <w:rFonts w:asciiTheme="minorHAnsi" w:hAnsiTheme="minorHAnsi" w:cstheme="minorHAnsi"/>
          <w:b/>
          <w:bCs/>
          <w:sz w:val="24"/>
          <w:szCs w:val="24"/>
        </w:rPr>
        <w:t>„Nr postępowania RZP.271.</w:t>
      </w:r>
      <w:r w:rsidR="00282417">
        <w:rPr>
          <w:rFonts w:asciiTheme="minorHAnsi" w:hAnsiTheme="minorHAnsi" w:cstheme="minorHAnsi"/>
          <w:b/>
          <w:bCs/>
          <w:sz w:val="24"/>
          <w:szCs w:val="24"/>
        </w:rPr>
        <w:t>41</w:t>
      </w:r>
      <w:r w:rsidRPr="00C87E9E">
        <w:rPr>
          <w:rFonts w:asciiTheme="minorHAnsi" w:hAnsiTheme="minorHAnsi" w:cstheme="minorHAnsi"/>
          <w:b/>
          <w:bCs/>
          <w:sz w:val="24"/>
          <w:szCs w:val="24"/>
        </w:rPr>
        <w:t>.202</w:t>
      </w:r>
      <w:r w:rsidR="00CD3FB0" w:rsidRPr="00C87E9E">
        <w:rPr>
          <w:rFonts w:asciiTheme="minorHAnsi" w:hAnsiTheme="minorHAnsi" w:cstheme="minorHAnsi"/>
          <w:b/>
          <w:bCs/>
          <w:sz w:val="24"/>
          <w:szCs w:val="24"/>
        </w:rPr>
        <w:t>4</w:t>
      </w:r>
      <w:r w:rsidRPr="00C87E9E">
        <w:rPr>
          <w:rFonts w:asciiTheme="minorHAnsi" w:hAnsiTheme="minorHAnsi" w:cstheme="minorHAnsi"/>
          <w:b/>
          <w:bCs/>
          <w:sz w:val="24"/>
          <w:szCs w:val="24"/>
        </w:rPr>
        <w:t>.</w:t>
      </w:r>
      <w:r w:rsidR="00A45FE5" w:rsidRPr="00C87E9E">
        <w:rPr>
          <w:rFonts w:asciiTheme="minorHAnsi" w:hAnsiTheme="minorHAnsi" w:cstheme="minorHAnsi"/>
          <w:b/>
          <w:bCs/>
          <w:sz w:val="24"/>
          <w:szCs w:val="24"/>
        </w:rPr>
        <w:t>ZP</w:t>
      </w:r>
      <w:r w:rsidR="00282417">
        <w:rPr>
          <w:rFonts w:asciiTheme="minorHAnsi" w:hAnsiTheme="minorHAnsi" w:cstheme="minorHAnsi"/>
          <w:b/>
          <w:bCs/>
          <w:sz w:val="24"/>
          <w:szCs w:val="24"/>
        </w:rPr>
        <w:t>1</w:t>
      </w:r>
      <w:r w:rsidRPr="00C87E9E">
        <w:rPr>
          <w:rFonts w:asciiTheme="minorHAnsi" w:hAnsiTheme="minorHAnsi" w:cstheme="minorHAnsi"/>
          <w:b/>
          <w:bCs/>
          <w:sz w:val="24"/>
          <w:szCs w:val="24"/>
        </w:rPr>
        <w:t>"</w:t>
      </w:r>
    </w:p>
    <w:p w14:paraId="60F06C5A" w14:textId="77777777" w:rsidR="00363900" w:rsidRPr="00C87E9E" w:rsidRDefault="00363900" w:rsidP="00363900">
      <w:pPr>
        <w:pStyle w:val="Teksttreci20"/>
        <w:numPr>
          <w:ilvl w:val="0"/>
          <w:numId w:val="16"/>
        </w:numPr>
        <w:shd w:val="clear" w:color="auto" w:fill="auto"/>
        <w:tabs>
          <w:tab w:val="left" w:pos="1112"/>
        </w:tabs>
        <w:spacing w:after="0" w:line="360" w:lineRule="auto"/>
        <w:ind w:left="0" w:firstLine="680"/>
        <w:rPr>
          <w:rFonts w:asciiTheme="minorHAnsi" w:hAnsiTheme="minorHAnsi" w:cstheme="minorHAnsi"/>
          <w:sz w:val="24"/>
          <w:szCs w:val="24"/>
        </w:rPr>
      </w:pPr>
      <w:r w:rsidRPr="00C87E9E">
        <w:rPr>
          <w:rFonts w:asciiTheme="minorHAnsi" w:hAnsiTheme="minorHAnsi" w:cstheme="minorHAnsi"/>
          <w:sz w:val="24"/>
          <w:szCs w:val="24"/>
        </w:rPr>
        <w:t>gwarancjach bankowych;</w:t>
      </w:r>
    </w:p>
    <w:p w14:paraId="0279A220" w14:textId="77777777" w:rsidR="00363900" w:rsidRPr="00C87E9E" w:rsidRDefault="00363900" w:rsidP="00363900">
      <w:pPr>
        <w:pStyle w:val="Teksttreci20"/>
        <w:numPr>
          <w:ilvl w:val="0"/>
          <w:numId w:val="16"/>
        </w:numPr>
        <w:shd w:val="clear" w:color="auto" w:fill="auto"/>
        <w:tabs>
          <w:tab w:val="left" w:pos="1112"/>
        </w:tabs>
        <w:spacing w:after="0" w:line="360" w:lineRule="auto"/>
        <w:ind w:left="0" w:firstLine="680"/>
        <w:rPr>
          <w:rFonts w:asciiTheme="minorHAnsi" w:hAnsiTheme="minorHAnsi" w:cstheme="minorHAnsi"/>
          <w:sz w:val="24"/>
          <w:szCs w:val="24"/>
        </w:rPr>
      </w:pPr>
      <w:r w:rsidRPr="00C87E9E">
        <w:rPr>
          <w:rFonts w:asciiTheme="minorHAnsi" w:hAnsiTheme="minorHAnsi" w:cstheme="minorHAnsi"/>
          <w:sz w:val="24"/>
          <w:szCs w:val="24"/>
        </w:rPr>
        <w:t>gwarancjach ubezpieczeniowych;</w:t>
      </w:r>
    </w:p>
    <w:p w14:paraId="0F4D488B" w14:textId="77777777" w:rsidR="00363900" w:rsidRPr="00C87E9E" w:rsidRDefault="00363900" w:rsidP="00363900">
      <w:pPr>
        <w:pStyle w:val="Teksttreci20"/>
        <w:numPr>
          <w:ilvl w:val="0"/>
          <w:numId w:val="16"/>
        </w:numPr>
        <w:shd w:val="clear" w:color="auto" w:fill="auto"/>
        <w:tabs>
          <w:tab w:val="left" w:pos="1112"/>
        </w:tabs>
        <w:spacing w:after="0" w:line="360" w:lineRule="auto"/>
        <w:ind w:left="1120" w:hanging="400"/>
        <w:rPr>
          <w:rFonts w:asciiTheme="minorHAnsi" w:hAnsiTheme="minorHAnsi" w:cstheme="minorHAnsi"/>
          <w:sz w:val="24"/>
          <w:szCs w:val="24"/>
        </w:rPr>
      </w:pPr>
      <w:r w:rsidRPr="00C87E9E">
        <w:rPr>
          <w:rFonts w:asciiTheme="minorHAnsi" w:hAnsiTheme="minorHAnsi" w:cstheme="minorHAnsi"/>
          <w:sz w:val="24"/>
          <w:szCs w:val="24"/>
        </w:rPr>
        <w:t xml:space="preserve">poręczeniach udzielanych przez podmioty, o których mowa w art. 6b ust. 5 </w:t>
      </w:r>
      <w:r w:rsidRPr="00C87E9E">
        <w:rPr>
          <w:rFonts w:asciiTheme="minorHAnsi" w:hAnsiTheme="minorHAnsi" w:cstheme="minorHAnsi"/>
          <w:sz w:val="24"/>
          <w:szCs w:val="24"/>
        </w:rPr>
        <w:br/>
        <w:t>pkt 2 ustawy z dnia 9 listopada 2000 roku o utworzeniu Polskiej Agencji Rozwoju Przedsiębiorczości.</w:t>
      </w:r>
    </w:p>
    <w:p w14:paraId="22E4C8B4" w14:textId="77777777" w:rsidR="00363900" w:rsidRPr="00C87E9E" w:rsidRDefault="00363900" w:rsidP="006F23E5">
      <w:pPr>
        <w:pStyle w:val="Teksttreci20"/>
        <w:numPr>
          <w:ilvl w:val="1"/>
          <w:numId w:val="12"/>
        </w:numPr>
        <w:shd w:val="clear" w:color="auto" w:fill="auto"/>
        <w:tabs>
          <w:tab w:val="left" w:pos="686"/>
        </w:tabs>
        <w:spacing w:after="0" w:line="360" w:lineRule="auto"/>
        <w:ind w:hanging="700"/>
        <w:jc w:val="both"/>
        <w:rPr>
          <w:rFonts w:asciiTheme="minorHAnsi" w:hAnsiTheme="minorHAnsi" w:cstheme="minorHAnsi"/>
          <w:sz w:val="24"/>
          <w:szCs w:val="24"/>
        </w:rPr>
      </w:pPr>
      <w:r w:rsidRPr="00C87E9E">
        <w:rPr>
          <w:rFonts w:asciiTheme="minorHAnsi" w:hAnsiTheme="minorHAnsi" w:cstheme="minorHAnsi"/>
          <w:sz w:val="24"/>
          <w:szCs w:val="24"/>
        </w:rPr>
        <w:lastRenderedPageBreak/>
        <w:t xml:space="preserve">Wadium wnoszone w formie poręczeń lub gwarancji powinno być złożone w oryginale </w:t>
      </w:r>
      <w:r w:rsidRPr="00C87E9E">
        <w:rPr>
          <w:rFonts w:asciiTheme="minorHAnsi" w:hAnsiTheme="minorHAnsi" w:cstheme="minorHAnsi"/>
          <w:sz w:val="24"/>
          <w:szCs w:val="24"/>
        </w:rPr>
        <w:br/>
      </w:r>
      <w:r w:rsidRPr="00C87E9E">
        <w:rPr>
          <w:rFonts w:asciiTheme="minorHAnsi" w:hAnsiTheme="minorHAnsi" w:cstheme="minorHAnsi"/>
          <w:spacing w:val="4"/>
          <w:sz w:val="24"/>
          <w:szCs w:val="24"/>
          <w:lang w:eastAsia="ar-SA"/>
        </w:rPr>
        <w:t>w postaci dokumentu elektronicznego i musi obejmować cały okres związania ofertą. Oryginał wadium, sporządzony w postaci dokumentu elektronicznego podpisanego kwalifikowanym podpisem elektronicznym przez Gwaranta, nie może zawierać postanowień uzależniających jego dalsze obowiązywanie do zwrotu oryginału dokumentu gwarancyjnego do gwaranta</w:t>
      </w:r>
      <w:r w:rsidRPr="00C87E9E">
        <w:rPr>
          <w:rFonts w:asciiTheme="minorHAnsi" w:hAnsiTheme="minorHAnsi" w:cstheme="minorHAnsi"/>
          <w:sz w:val="24"/>
          <w:szCs w:val="24"/>
        </w:rPr>
        <w:t>.</w:t>
      </w:r>
    </w:p>
    <w:p w14:paraId="3DF46174" w14:textId="77777777" w:rsidR="00363900" w:rsidRPr="00C87E9E" w:rsidRDefault="00363900" w:rsidP="006F23E5">
      <w:pPr>
        <w:pStyle w:val="Teksttreci20"/>
        <w:shd w:val="clear" w:color="auto" w:fill="auto"/>
        <w:spacing w:after="0" w:line="360" w:lineRule="auto"/>
        <w:ind w:firstLine="20"/>
        <w:jc w:val="both"/>
        <w:rPr>
          <w:rFonts w:asciiTheme="minorHAnsi" w:hAnsiTheme="minorHAnsi" w:cstheme="minorHAnsi"/>
          <w:sz w:val="24"/>
          <w:szCs w:val="24"/>
        </w:rPr>
      </w:pPr>
      <w:r w:rsidRPr="00C87E9E">
        <w:rPr>
          <w:rFonts w:asciiTheme="minorHAnsi" w:hAnsiTheme="minorHAnsi" w:cstheme="minorHAnsi"/>
          <w:sz w:val="24"/>
          <w:szCs w:val="24"/>
        </w:rPr>
        <w:t xml:space="preserve">Jako Beneficjenta wadium wnoszonego w formie poręczeń lub gwarancji należy wskazać </w:t>
      </w:r>
      <w:r w:rsidRPr="00C87E9E">
        <w:rPr>
          <w:rFonts w:asciiTheme="minorHAnsi" w:hAnsiTheme="minorHAnsi" w:cstheme="minorHAnsi"/>
          <w:b/>
          <w:bCs/>
          <w:spacing w:val="-6"/>
          <w:sz w:val="24"/>
          <w:szCs w:val="24"/>
        </w:rPr>
        <w:t>Zamawiaj</w:t>
      </w:r>
      <w:r w:rsidRPr="00C87E9E">
        <w:rPr>
          <w:rFonts w:asciiTheme="minorHAnsi" w:eastAsia="TimesNewRoman,Bold" w:hAnsiTheme="minorHAnsi" w:cstheme="minorHAnsi"/>
          <w:b/>
          <w:bCs/>
          <w:spacing w:val="-6"/>
          <w:sz w:val="24"/>
          <w:szCs w:val="24"/>
        </w:rPr>
        <w:t>ą</w:t>
      </w:r>
      <w:r w:rsidRPr="00C87E9E">
        <w:rPr>
          <w:rFonts w:asciiTheme="minorHAnsi" w:hAnsiTheme="minorHAnsi" w:cstheme="minorHAnsi"/>
          <w:b/>
          <w:bCs/>
          <w:spacing w:val="-6"/>
          <w:sz w:val="24"/>
          <w:szCs w:val="24"/>
        </w:rPr>
        <w:t>cego, tj. Gmina Białe Błota w Białych Błotach, ul. Szubi</w:t>
      </w:r>
      <w:r w:rsidRPr="00C87E9E">
        <w:rPr>
          <w:rFonts w:asciiTheme="minorHAnsi" w:eastAsia="TimesNewRoman,Bold" w:hAnsiTheme="minorHAnsi" w:cstheme="minorHAnsi"/>
          <w:b/>
          <w:bCs/>
          <w:spacing w:val="-6"/>
          <w:sz w:val="24"/>
          <w:szCs w:val="24"/>
        </w:rPr>
        <w:t>ń</w:t>
      </w:r>
      <w:r w:rsidRPr="00C87E9E">
        <w:rPr>
          <w:rFonts w:asciiTheme="minorHAnsi" w:hAnsiTheme="minorHAnsi" w:cstheme="minorHAnsi"/>
          <w:b/>
          <w:bCs/>
          <w:spacing w:val="-6"/>
          <w:sz w:val="24"/>
          <w:szCs w:val="24"/>
        </w:rPr>
        <w:t>ska 7, 86-005</w:t>
      </w:r>
      <w:r w:rsidRPr="00C87E9E">
        <w:rPr>
          <w:rFonts w:asciiTheme="minorHAnsi" w:hAnsiTheme="minorHAnsi" w:cstheme="minorHAnsi"/>
          <w:spacing w:val="-6"/>
          <w:sz w:val="24"/>
          <w:szCs w:val="24"/>
        </w:rPr>
        <w:t xml:space="preserve"> </w:t>
      </w:r>
      <w:r w:rsidRPr="00C87E9E">
        <w:rPr>
          <w:rFonts w:asciiTheme="minorHAnsi" w:hAnsiTheme="minorHAnsi" w:cstheme="minorHAnsi"/>
          <w:b/>
          <w:bCs/>
          <w:spacing w:val="-6"/>
          <w:sz w:val="24"/>
          <w:szCs w:val="24"/>
        </w:rPr>
        <w:t>Białe Błota</w:t>
      </w:r>
      <w:r w:rsidRPr="00C87E9E">
        <w:rPr>
          <w:rFonts w:asciiTheme="minorHAnsi" w:hAnsiTheme="minorHAnsi" w:cstheme="minorHAnsi"/>
          <w:b/>
          <w:bCs/>
          <w:sz w:val="24"/>
          <w:szCs w:val="24"/>
        </w:rPr>
        <w:t xml:space="preserve"> </w:t>
      </w:r>
    </w:p>
    <w:p w14:paraId="539AFB8F" w14:textId="77777777" w:rsidR="00125FF3" w:rsidRPr="00C87E9E" w:rsidRDefault="00125FF3" w:rsidP="00125FF3">
      <w:pPr>
        <w:spacing w:line="360" w:lineRule="auto"/>
        <w:ind w:left="709" w:firstLine="11"/>
        <w:jc w:val="both"/>
        <w:rPr>
          <w:rFonts w:ascii="Calibri" w:hAnsi="Calibri" w:cs="Calibri"/>
          <w:spacing w:val="-8"/>
          <w:lang w:eastAsia="zh-CN"/>
        </w:rPr>
      </w:pPr>
      <w:r w:rsidRPr="00C87E9E">
        <w:rPr>
          <w:rFonts w:ascii="Calibri" w:hAnsi="Calibri" w:cs="Calibri"/>
          <w:spacing w:val="-8"/>
          <w:lang w:eastAsia="ar-SA"/>
        </w:rPr>
        <w:t xml:space="preserve">W przypadku wniesienia wadium w formie gwarancji lub poręczenia, koniecznym jest, aby gwarancja lub poręczenie obejmowały odpowiedzialność za wszystkie przypadki powodujące utratę wadium przez Wykonawcę, określone w art. 98 ust. 6 ustawy </w:t>
      </w:r>
      <w:proofErr w:type="spellStart"/>
      <w:r w:rsidRPr="00C87E9E">
        <w:rPr>
          <w:rFonts w:ascii="Calibri" w:hAnsi="Calibri" w:cs="Calibri"/>
          <w:spacing w:val="-8"/>
          <w:lang w:eastAsia="ar-SA"/>
        </w:rPr>
        <w:t>Pzp</w:t>
      </w:r>
      <w:proofErr w:type="spellEnd"/>
      <w:r w:rsidRPr="00C87E9E">
        <w:rPr>
          <w:rFonts w:ascii="Calibri" w:hAnsi="Calibri" w:cs="Calibri"/>
          <w:spacing w:val="-8"/>
          <w:lang w:eastAsia="ar-SA"/>
        </w:rPr>
        <w:t xml:space="preserve">. </w:t>
      </w:r>
    </w:p>
    <w:p w14:paraId="632A92CF" w14:textId="77777777" w:rsidR="00363900" w:rsidRPr="00C87E9E" w:rsidRDefault="00363900" w:rsidP="006F23E5">
      <w:pPr>
        <w:spacing w:before="60" w:line="360" w:lineRule="auto"/>
        <w:ind w:left="705"/>
        <w:jc w:val="both"/>
        <w:rPr>
          <w:rFonts w:asciiTheme="minorHAnsi" w:hAnsiTheme="minorHAnsi" w:cstheme="minorHAnsi"/>
        </w:rPr>
      </w:pPr>
      <w:r w:rsidRPr="00C87E9E">
        <w:rPr>
          <w:rFonts w:asciiTheme="minorHAnsi" w:hAnsiTheme="minorHAnsi" w:cstheme="minorHAnsi"/>
          <w:spacing w:val="4"/>
          <w:lang w:eastAsia="ar-SA"/>
        </w:rPr>
        <w:t xml:space="preserve">Gwarancja lub poręczenie musi zawierać w swojej treści </w:t>
      </w:r>
      <w:r w:rsidRPr="00C87E9E">
        <w:rPr>
          <w:rFonts w:asciiTheme="minorHAnsi" w:hAnsiTheme="minorHAnsi" w:cstheme="minorHAnsi"/>
          <w:b/>
          <w:spacing w:val="4"/>
          <w:lang w:eastAsia="ar-SA"/>
        </w:rPr>
        <w:t xml:space="preserve">nieodwołalne i bezwarunkowe </w:t>
      </w:r>
      <w:r w:rsidRPr="00C87E9E">
        <w:rPr>
          <w:rFonts w:asciiTheme="minorHAnsi" w:hAnsiTheme="minorHAnsi" w:cstheme="minorHAnsi"/>
          <w:spacing w:val="4"/>
          <w:lang w:eastAsia="ar-SA"/>
        </w:rPr>
        <w:t>zobowiązanie wystawcy dokumentu do zapłaty na rzecz Zamawiającego kwoty wadium płatne na pierwsze pisemne żądanie Zamawiającego.</w:t>
      </w:r>
      <w:r w:rsidRPr="00C87E9E">
        <w:rPr>
          <w:rFonts w:asciiTheme="minorHAnsi" w:hAnsiTheme="minorHAnsi" w:cstheme="minorHAnsi"/>
          <w:bCs/>
          <w:spacing w:val="4"/>
          <w:lang w:eastAsia="ar-SA"/>
        </w:rPr>
        <w:t xml:space="preserve"> </w:t>
      </w:r>
    </w:p>
    <w:p w14:paraId="734EF5FF" w14:textId="77777777" w:rsidR="00363900" w:rsidRPr="00C87E9E" w:rsidRDefault="00363900" w:rsidP="006F23E5">
      <w:pPr>
        <w:pStyle w:val="Teksttreci20"/>
        <w:shd w:val="clear" w:color="auto" w:fill="auto"/>
        <w:spacing w:after="0" w:line="360" w:lineRule="auto"/>
        <w:ind w:firstLine="20"/>
        <w:jc w:val="both"/>
        <w:rPr>
          <w:rFonts w:asciiTheme="minorHAnsi" w:hAnsiTheme="minorHAnsi" w:cstheme="minorHAnsi"/>
          <w:sz w:val="24"/>
          <w:szCs w:val="24"/>
        </w:rPr>
      </w:pPr>
      <w:r w:rsidRPr="00C87E9E">
        <w:rPr>
          <w:rFonts w:asciiTheme="minorHAnsi" w:hAnsiTheme="minorHAnsi" w:cstheme="minorHAnsi"/>
          <w:bCs/>
          <w:spacing w:val="4"/>
          <w:sz w:val="24"/>
          <w:szCs w:val="24"/>
          <w:lang w:eastAsia="ar-SA"/>
        </w:rPr>
        <w:t xml:space="preserve">Wadium wniesione w formie gwarancji  (bankowej czy ubezpieczeniowej) musi mieć taką samą płynność jak wadium wniesione w pieniądzu – dochodzenie roszczenia </w:t>
      </w:r>
      <w:r w:rsidRPr="00C87E9E">
        <w:rPr>
          <w:rFonts w:asciiTheme="minorHAnsi" w:hAnsiTheme="minorHAnsi" w:cstheme="minorHAnsi"/>
          <w:bCs/>
          <w:spacing w:val="4"/>
          <w:sz w:val="24"/>
          <w:szCs w:val="24"/>
          <w:lang w:eastAsia="ar-SA"/>
        </w:rPr>
        <w:br/>
        <w:t>z tytułu wadium wniesionego w tej formie nie może być utrudnione. Dlatego w treści gwarancji powinna znaleźć się klauzula stanowiąca, iż wszystkie spory odnośnie gwarancji będą rozstrzygane zgodnie z prawem polskim i poddane jurysdykcji sądów polskich, chyba, że wynika to z przepisów prawa</w:t>
      </w:r>
      <w:r w:rsidRPr="00C87E9E">
        <w:rPr>
          <w:rFonts w:asciiTheme="minorHAnsi" w:hAnsiTheme="minorHAnsi" w:cstheme="minorHAnsi"/>
          <w:sz w:val="24"/>
          <w:szCs w:val="24"/>
        </w:rPr>
        <w:t>.</w:t>
      </w:r>
    </w:p>
    <w:p w14:paraId="37403FEF" w14:textId="77777777" w:rsidR="00363900" w:rsidRPr="00C87E9E" w:rsidRDefault="00363900" w:rsidP="006F23E5">
      <w:pPr>
        <w:pStyle w:val="Teksttreci20"/>
        <w:numPr>
          <w:ilvl w:val="1"/>
          <w:numId w:val="12"/>
        </w:numPr>
        <w:shd w:val="clear" w:color="auto" w:fill="auto"/>
        <w:tabs>
          <w:tab w:val="left" w:pos="686"/>
        </w:tabs>
        <w:spacing w:after="0" w:line="360" w:lineRule="auto"/>
        <w:ind w:hanging="700"/>
        <w:jc w:val="both"/>
        <w:rPr>
          <w:rFonts w:asciiTheme="minorHAnsi" w:hAnsiTheme="minorHAnsi" w:cstheme="minorHAnsi"/>
          <w:sz w:val="24"/>
          <w:szCs w:val="24"/>
        </w:rPr>
      </w:pPr>
      <w:r w:rsidRPr="00C87E9E">
        <w:rPr>
          <w:rFonts w:asciiTheme="minorHAnsi" w:hAnsiTheme="minorHAnsi" w:cstheme="minorHAnsi"/>
          <w:sz w:val="24"/>
          <w:szCs w:val="24"/>
        </w:rPr>
        <w:t>Wadium wniesione w pieniądzu przelewem na rachunek bankowy musi wpłynąć na wskazany w pkt. 16.2.a) IDW rachunek bankowy Zamawiającego, najpóźniej przed upływem terminu składania ofert.</w:t>
      </w:r>
    </w:p>
    <w:p w14:paraId="36E176E3" w14:textId="77777777" w:rsidR="00363900" w:rsidRPr="00C87E9E" w:rsidRDefault="00363900" w:rsidP="006F23E5">
      <w:pPr>
        <w:pStyle w:val="Teksttreci20"/>
        <w:shd w:val="clear" w:color="auto" w:fill="auto"/>
        <w:spacing w:after="0" w:line="360" w:lineRule="auto"/>
        <w:ind w:firstLine="20"/>
        <w:jc w:val="both"/>
        <w:rPr>
          <w:rFonts w:asciiTheme="minorHAnsi" w:hAnsiTheme="minorHAnsi" w:cstheme="minorHAnsi"/>
          <w:sz w:val="24"/>
          <w:szCs w:val="24"/>
        </w:rPr>
      </w:pPr>
      <w:r w:rsidRPr="00C87E9E">
        <w:rPr>
          <w:rFonts w:asciiTheme="minorHAnsi" w:hAnsiTheme="minorHAnsi" w:cstheme="minorHAnsi"/>
          <w:sz w:val="24"/>
          <w:szCs w:val="24"/>
        </w:rPr>
        <w:t>Ze względu na ryzyko związane z czasem trwania okresu rozliczeń międzybankowych Zamawiający zaleca dokonanie przelewu ze stosownym wyprzedzeniem.</w:t>
      </w:r>
    </w:p>
    <w:p w14:paraId="029AABC0" w14:textId="77777777" w:rsidR="00363900" w:rsidRPr="00C87E9E" w:rsidRDefault="00363900" w:rsidP="00363900">
      <w:pPr>
        <w:pStyle w:val="Teksttreci20"/>
        <w:numPr>
          <w:ilvl w:val="1"/>
          <w:numId w:val="12"/>
        </w:numPr>
        <w:shd w:val="clear" w:color="auto" w:fill="auto"/>
        <w:tabs>
          <w:tab w:val="left" w:pos="686"/>
        </w:tabs>
        <w:spacing w:after="0" w:line="360" w:lineRule="auto"/>
        <w:ind w:hanging="700"/>
        <w:rPr>
          <w:rFonts w:asciiTheme="minorHAnsi" w:hAnsiTheme="minorHAnsi" w:cstheme="minorHAnsi"/>
          <w:sz w:val="24"/>
          <w:szCs w:val="24"/>
        </w:rPr>
      </w:pPr>
      <w:r w:rsidRPr="00C87E9E">
        <w:rPr>
          <w:rFonts w:asciiTheme="minorHAnsi" w:hAnsiTheme="minorHAnsi" w:cstheme="minorHAnsi"/>
          <w:sz w:val="24"/>
          <w:szCs w:val="24"/>
        </w:rPr>
        <w:t xml:space="preserve">Zamawiający dokona zwrotu wadium na zasadach określonych w art. 98 ustawy </w:t>
      </w:r>
      <w:proofErr w:type="spellStart"/>
      <w:r w:rsidRPr="00C87E9E">
        <w:rPr>
          <w:rFonts w:asciiTheme="minorHAnsi" w:hAnsiTheme="minorHAnsi" w:cstheme="minorHAnsi"/>
          <w:sz w:val="24"/>
          <w:szCs w:val="24"/>
        </w:rPr>
        <w:t>Pzp</w:t>
      </w:r>
      <w:proofErr w:type="spellEnd"/>
      <w:r w:rsidRPr="00C87E9E">
        <w:rPr>
          <w:rFonts w:asciiTheme="minorHAnsi" w:hAnsiTheme="minorHAnsi" w:cstheme="minorHAnsi"/>
          <w:sz w:val="24"/>
          <w:szCs w:val="24"/>
        </w:rPr>
        <w:t>.</w:t>
      </w:r>
    </w:p>
    <w:p w14:paraId="02BB8A98" w14:textId="2E1B0196" w:rsidR="00363900" w:rsidRPr="00C87E9E" w:rsidRDefault="00363900" w:rsidP="00363900">
      <w:pPr>
        <w:pStyle w:val="Teksttreci20"/>
        <w:shd w:val="clear" w:color="auto" w:fill="auto"/>
        <w:tabs>
          <w:tab w:val="left" w:pos="685"/>
        </w:tabs>
        <w:spacing w:after="0" w:line="360" w:lineRule="auto"/>
        <w:ind w:left="680" w:firstLine="0"/>
        <w:rPr>
          <w:rFonts w:asciiTheme="minorHAnsi" w:hAnsiTheme="minorHAnsi" w:cstheme="minorHAnsi"/>
          <w:sz w:val="24"/>
          <w:szCs w:val="24"/>
        </w:rPr>
      </w:pPr>
      <w:r w:rsidRPr="00C87E9E">
        <w:rPr>
          <w:rFonts w:asciiTheme="minorHAnsi" w:hAnsiTheme="minorHAnsi" w:cstheme="minorHAnsi"/>
          <w:sz w:val="24"/>
          <w:szCs w:val="24"/>
        </w:rPr>
        <w:t xml:space="preserve">Zamawiający zatrzyma wadium wraz z odsetkami, w przypadkach określonych w art. 98 ust. 6 ustawy </w:t>
      </w:r>
      <w:proofErr w:type="spellStart"/>
      <w:r w:rsidRPr="00C87E9E">
        <w:rPr>
          <w:rFonts w:asciiTheme="minorHAnsi" w:hAnsiTheme="minorHAnsi" w:cstheme="minorHAnsi"/>
          <w:sz w:val="24"/>
          <w:szCs w:val="24"/>
        </w:rPr>
        <w:t>Pzp</w:t>
      </w:r>
      <w:proofErr w:type="spellEnd"/>
      <w:r w:rsidRPr="00C87E9E">
        <w:rPr>
          <w:rFonts w:asciiTheme="minorHAnsi" w:hAnsiTheme="minorHAnsi" w:cstheme="minorHAnsi"/>
          <w:sz w:val="24"/>
          <w:szCs w:val="24"/>
        </w:rPr>
        <w:t xml:space="preserve">. </w:t>
      </w:r>
    </w:p>
    <w:p w14:paraId="2B506274" w14:textId="77777777" w:rsidR="007B3EDD" w:rsidRPr="00C87E9E" w:rsidRDefault="001F30AF" w:rsidP="006F2F32">
      <w:pPr>
        <w:pStyle w:val="Teksttreci20"/>
        <w:numPr>
          <w:ilvl w:val="0"/>
          <w:numId w:val="12"/>
        </w:numPr>
        <w:shd w:val="clear" w:color="auto" w:fill="auto"/>
        <w:tabs>
          <w:tab w:val="left" w:pos="686"/>
        </w:tabs>
        <w:spacing w:after="0" w:line="360" w:lineRule="auto"/>
        <w:ind w:left="0" w:firstLine="0"/>
        <w:rPr>
          <w:rFonts w:asciiTheme="minorHAnsi" w:hAnsiTheme="minorHAnsi" w:cstheme="minorHAnsi"/>
          <w:sz w:val="24"/>
          <w:szCs w:val="24"/>
        </w:rPr>
      </w:pPr>
      <w:r w:rsidRPr="00C87E9E">
        <w:rPr>
          <w:rFonts w:asciiTheme="minorHAnsi" w:hAnsiTheme="minorHAnsi" w:cstheme="minorHAnsi"/>
          <w:b/>
          <w:bCs/>
          <w:sz w:val="24"/>
          <w:szCs w:val="24"/>
        </w:rPr>
        <w:t>MIEJSCE ORAZ TERMIN SKŁADANIA I OTWARCIA OFERT</w:t>
      </w:r>
    </w:p>
    <w:p w14:paraId="2858B538" w14:textId="3F3BD672" w:rsidR="002065FE" w:rsidRPr="00573014" w:rsidRDefault="008D4E57" w:rsidP="006F23E5">
      <w:pPr>
        <w:pStyle w:val="Akapitzlist"/>
        <w:numPr>
          <w:ilvl w:val="1"/>
          <w:numId w:val="12"/>
        </w:numPr>
        <w:tabs>
          <w:tab w:val="left" w:pos="851"/>
        </w:tabs>
        <w:spacing w:line="360" w:lineRule="auto"/>
        <w:ind w:hanging="720"/>
        <w:jc w:val="both"/>
        <w:rPr>
          <w:rFonts w:asciiTheme="minorHAnsi" w:hAnsiTheme="minorHAnsi" w:cstheme="minorHAnsi"/>
        </w:rPr>
      </w:pPr>
      <w:r w:rsidRPr="00C87E9E">
        <w:rPr>
          <w:rFonts w:asciiTheme="minorHAnsi" w:hAnsiTheme="minorHAnsi" w:cstheme="minorHAnsi"/>
        </w:rPr>
        <w:t>Oferty należy złożyć za pośrednictwem formularza</w:t>
      </w:r>
      <w:r w:rsidRPr="00573014">
        <w:rPr>
          <w:rFonts w:asciiTheme="minorHAnsi" w:hAnsiTheme="minorHAnsi" w:cstheme="minorHAnsi"/>
        </w:rPr>
        <w:t xml:space="preserve"> dostępnego na platformie zakupowej. Przy składaniu oferty należy postępować zgodnie z instrukcjami wyświetlanymi na platformie zakupowej. Ryzyko błędnego przeslania oferty obciąża Wykonawcę.</w:t>
      </w:r>
    </w:p>
    <w:p w14:paraId="0179F86B" w14:textId="3B160B51" w:rsidR="008D4E57" w:rsidRPr="00573014" w:rsidRDefault="008D4E57" w:rsidP="006F23E5">
      <w:pPr>
        <w:pStyle w:val="Akapitzlist"/>
        <w:numPr>
          <w:ilvl w:val="1"/>
          <w:numId w:val="12"/>
        </w:numPr>
        <w:tabs>
          <w:tab w:val="left" w:pos="851"/>
        </w:tabs>
        <w:spacing w:line="360" w:lineRule="auto"/>
        <w:ind w:hanging="720"/>
        <w:jc w:val="both"/>
        <w:rPr>
          <w:rFonts w:asciiTheme="minorHAnsi" w:hAnsiTheme="minorHAnsi" w:cstheme="minorHAnsi"/>
        </w:rPr>
      </w:pPr>
      <w:r w:rsidRPr="00573014">
        <w:rPr>
          <w:rFonts w:asciiTheme="minorHAnsi" w:hAnsiTheme="minorHAnsi" w:cstheme="minorHAnsi"/>
        </w:rPr>
        <w:lastRenderedPageBreak/>
        <w:t xml:space="preserve">Termin składania ofert: </w:t>
      </w:r>
      <w:r w:rsidR="00082EAC" w:rsidRPr="00573014">
        <w:rPr>
          <w:rFonts w:asciiTheme="minorHAnsi" w:hAnsiTheme="minorHAnsi" w:cstheme="minorHAnsi"/>
        </w:rPr>
        <w:t xml:space="preserve">do dnia </w:t>
      </w:r>
      <w:r w:rsidR="00F94BC3">
        <w:rPr>
          <w:rFonts w:asciiTheme="minorHAnsi" w:hAnsiTheme="minorHAnsi" w:cstheme="minorHAnsi"/>
          <w:b/>
          <w:color w:val="FF0000"/>
          <w:highlight w:val="yellow"/>
        </w:rPr>
        <w:t>21</w:t>
      </w:r>
      <w:r w:rsidR="00125CD2">
        <w:rPr>
          <w:rFonts w:asciiTheme="minorHAnsi" w:hAnsiTheme="minorHAnsi" w:cstheme="minorHAnsi"/>
          <w:b/>
          <w:color w:val="FF0000"/>
          <w:highlight w:val="yellow"/>
        </w:rPr>
        <w:t>.</w:t>
      </w:r>
      <w:r w:rsidR="0053569D">
        <w:rPr>
          <w:rFonts w:asciiTheme="minorHAnsi" w:hAnsiTheme="minorHAnsi" w:cstheme="minorHAnsi"/>
          <w:b/>
          <w:color w:val="FF0000"/>
          <w:highlight w:val="yellow"/>
        </w:rPr>
        <w:t>1</w:t>
      </w:r>
      <w:r w:rsidR="00125CD2">
        <w:rPr>
          <w:rFonts w:asciiTheme="minorHAnsi" w:hAnsiTheme="minorHAnsi" w:cstheme="minorHAnsi"/>
          <w:b/>
          <w:color w:val="FF0000"/>
          <w:highlight w:val="yellow"/>
        </w:rPr>
        <w:t>0</w:t>
      </w:r>
      <w:r w:rsidR="00D56361" w:rsidRPr="0066257F">
        <w:rPr>
          <w:rFonts w:asciiTheme="minorHAnsi" w:hAnsiTheme="minorHAnsi" w:cstheme="minorHAnsi"/>
          <w:b/>
          <w:color w:val="FF0000"/>
          <w:highlight w:val="yellow"/>
        </w:rPr>
        <w:t>.2024</w:t>
      </w:r>
      <w:r w:rsidR="006B107F" w:rsidRPr="0066257F">
        <w:rPr>
          <w:rFonts w:asciiTheme="minorHAnsi" w:hAnsiTheme="minorHAnsi" w:cstheme="minorHAnsi"/>
          <w:b/>
          <w:color w:val="FF0000"/>
          <w:highlight w:val="yellow"/>
        </w:rPr>
        <w:t xml:space="preserve"> r.</w:t>
      </w:r>
      <w:r w:rsidR="00082EAC" w:rsidRPr="0066257F">
        <w:rPr>
          <w:rFonts w:asciiTheme="minorHAnsi" w:hAnsiTheme="minorHAnsi" w:cstheme="minorHAnsi"/>
          <w:b/>
          <w:color w:val="FF0000"/>
          <w:highlight w:val="yellow"/>
        </w:rPr>
        <w:t xml:space="preserve"> do godziny 10:00</w:t>
      </w:r>
      <w:r w:rsidR="00082EAC" w:rsidRPr="0066257F">
        <w:rPr>
          <w:rFonts w:asciiTheme="minorHAnsi" w:hAnsiTheme="minorHAnsi" w:cstheme="minorHAnsi"/>
          <w:color w:val="FF0000"/>
        </w:rPr>
        <w:t>.</w:t>
      </w:r>
    </w:p>
    <w:p w14:paraId="504D100A" w14:textId="1B7C9442" w:rsidR="00082EAC" w:rsidRPr="00573014" w:rsidRDefault="00082EAC" w:rsidP="006F23E5">
      <w:pPr>
        <w:pStyle w:val="Akapitzlist"/>
        <w:numPr>
          <w:ilvl w:val="1"/>
          <w:numId w:val="12"/>
        </w:numPr>
        <w:tabs>
          <w:tab w:val="left" w:pos="851"/>
        </w:tabs>
        <w:spacing w:line="360" w:lineRule="auto"/>
        <w:ind w:hanging="720"/>
        <w:jc w:val="both"/>
        <w:rPr>
          <w:rFonts w:asciiTheme="minorHAnsi" w:hAnsiTheme="minorHAnsi" w:cstheme="minorHAnsi"/>
        </w:rPr>
      </w:pPr>
      <w:r w:rsidRPr="00573014">
        <w:rPr>
          <w:rFonts w:asciiTheme="minorHAnsi" w:hAnsiTheme="minorHAnsi" w:cstheme="minorHAnsi"/>
        </w:rPr>
        <w:t xml:space="preserve">Za datę przekazania oferty przyjmuje się datę jej przekazania w systemie (platformie) wraz z wgraniem paczki w formacie XML w drugim kroku składania oferty poprzez kliknięcie przycisku „ZŁÓŻ OFERTĘ” dostępnego pod zamieszczonym przez Zamawiającego postępowaniem i wyświetlenie się komunikatu, że oferta została </w:t>
      </w:r>
      <w:r w:rsidR="00F03E68" w:rsidRPr="00573014">
        <w:rPr>
          <w:rFonts w:asciiTheme="minorHAnsi" w:hAnsiTheme="minorHAnsi" w:cstheme="minorHAnsi"/>
        </w:rPr>
        <w:t>złożona</w:t>
      </w:r>
      <w:r w:rsidRPr="00573014">
        <w:rPr>
          <w:rFonts w:asciiTheme="minorHAnsi" w:hAnsiTheme="minorHAnsi" w:cstheme="minorHAnsi"/>
        </w:rPr>
        <w:t>.</w:t>
      </w:r>
    </w:p>
    <w:p w14:paraId="716F8D25" w14:textId="3EA096FB" w:rsidR="00082EAC" w:rsidRPr="00573014" w:rsidRDefault="006615CF" w:rsidP="006F23E5">
      <w:pPr>
        <w:pStyle w:val="Akapitzlist"/>
        <w:numPr>
          <w:ilvl w:val="1"/>
          <w:numId w:val="12"/>
        </w:numPr>
        <w:tabs>
          <w:tab w:val="left" w:pos="851"/>
        </w:tabs>
        <w:spacing w:line="360" w:lineRule="auto"/>
        <w:ind w:hanging="720"/>
        <w:jc w:val="both"/>
        <w:rPr>
          <w:rFonts w:asciiTheme="minorHAnsi" w:hAnsiTheme="minorHAnsi" w:cstheme="minorHAnsi"/>
        </w:rPr>
      </w:pPr>
      <w:r w:rsidRPr="00573014">
        <w:rPr>
          <w:rFonts w:asciiTheme="minorHAnsi" w:hAnsiTheme="minorHAnsi" w:cstheme="minorHAnsi"/>
        </w:rPr>
        <w:t xml:space="preserve">Wykonawca, który nie ma konta na platformazakupowa.pl i składa ofertę bez zakładania konta ma obowiązek potwierdzić do czasu zakończenia zbierania ofert adres mailowy podany w formularzu poprzez kliknięcie w link aktywacyjny </w:t>
      </w:r>
      <w:r w:rsidR="004E5732" w:rsidRPr="00573014">
        <w:rPr>
          <w:rFonts w:asciiTheme="minorHAnsi" w:hAnsiTheme="minorHAnsi" w:cstheme="minorHAnsi"/>
        </w:rPr>
        <w:t>wysłany</w:t>
      </w:r>
      <w:r w:rsidRPr="00573014">
        <w:rPr>
          <w:rFonts w:asciiTheme="minorHAnsi" w:hAnsiTheme="minorHAnsi" w:cstheme="minorHAnsi"/>
        </w:rPr>
        <w:t xml:space="preserve"> w mailu potwierdzającym złożenie oferty.</w:t>
      </w:r>
    </w:p>
    <w:p w14:paraId="76627AA2" w14:textId="582CC219" w:rsidR="006615CF" w:rsidRPr="00573014" w:rsidRDefault="006615CF" w:rsidP="006F23E5">
      <w:pPr>
        <w:pStyle w:val="Akapitzlist"/>
        <w:numPr>
          <w:ilvl w:val="1"/>
          <w:numId w:val="12"/>
        </w:numPr>
        <w:tabs>
          <w:tab w:val="left" w:pos="851"/>
        </w:tabs>
        <w:spacing w:line="360" w:lineRule="auto"/>
        <w:ind w:hanging="720"/>
        <w:jc w:val="both"/>
        <w:rPr>
          <w:rFonts w:asciiTheme="minorHAnsi" w:hAnsiTheme="minorHAnsi" w:cstheme="minorHAnsi"/>
        </w:rPr>
      </w:pPr>
      <w:r w:rsidRPr="00573014">
        <w:rPr>
          <w:rFonts w:asciiTheme="minorHAnsi" w:hAnsiTheme="minorHAnsi" w:cstheme="minorHAnsi"/>
        </w:rPr>
        <w:t>Za datę przekazania oferty, a także wszelkich wniosk</w:t>
      </w:r>
      <w:r w:rsidR="00D41D36" w:rsidRPr="00573014">
        <w:rPr>
          <w:rFonts w:asciiTheme="minorHAnsi" w:hAnsiTheme="minorHAnsi" w:cstheme="minorHAnsi"/>
        </w:rPr>
        <w:t>ó</w:t>
      </w:r>
      <w:r w:rsidRPr="00573014">
        <w:rPr>
          <w:rFonts w:asciiTheme="minorHAnsi" w:hAnsiTheme="minorHAnsi" w:cstheme="minorHAnsi"/>
        </w:rPr>
        <w:t>w, zawiadomień, dokumentów elektronicznych, oświadczeń i elektronicznych kopii dokumentów oraz innych informacji przyjmuje się datę ich przekazania na platformę zakupową Zamawiającego</w:t>
      </w:r>
      <w:r w:rsidR="009B18D8" w:rsidRPr="00573014">
        <w:rPr>
          <w:rFonts w:asciiTheme="minorHAnsi" w:hAnsiTheme="minorHAnsi" w:cstheme="minorHAnsi"/>
        </w:rPr>
        <w:t xml:space="preserve">. Oznacza to, </w:t>
      </w:r>
      <w:r w:rsidR="00CA3921">
        <w:rPr>
          <w:rFonts w:asciiTheme="minorHAnsi" w:hAnsiTheme="minorHAnsi" w:cstheme="minorHAnsi"/>
        </w:rPr>
        <w:br/>
      </w:r>
      <w:r w:rsidR="009B18D8" w:rsidRPr="00573014">
        <w:rPr>
          <w:rFonts w:asciiTheme="minorHAnsi" w:hAnsiTheme="minorHAnsi" w:cstheme="minorHAnsi"/>
        </w:rPr>
        <w:t>iż godzina określona na platformie zakupowej jest godziną przyjętą przez Zamawiającego przy określeniu terminu wpływu oferty, wniosków, dokumentów i oświadczeń.</w:t>
      </w:r>
    </w:p>
    <w:p w14:paraId="42C34C65" w14:textId="0630F996" w:rsidR="009B18D8" w:rsidRPr="00573014" w:rsidRDefault="00DA1B37" w:rsidP="006F23E5">
      <w:pPr>
        <w:pStyle w:val="Akapitzlist"/>
        <w:numPr>
          <w:ilvl w:val="1"/>
          <w:numId w:val="12"/>
        </w:numPr>
        <w:tabs>
          <w:tab w:val="left" w:pos="851"/>
        </w:tabs>
        <w:spacing w:line="360" w:lineRule="auto"/>
        <w:ind w:hanging="720"/>
        <w:jc w:val="both"/>
        <w:rPr>
          <w:rFonts w:asciiTheme="minorHAnsi" w:hAnsiTheme="minorHAnsi" w:cstheme="minorHAnsi"/>
        </w:rPr>
      </w:pPr>
      <w:r w:rsidRPr="00573014">
        <w:rPr>
          <w:rFonts w:asciiTheme="minorHAnsi" w:hAnsiTheme="minorHAnsi" w:cstheme="minorHAnsi"/>
        </w:rPr>
        <w:t>Plik z ofertą za</w:t>
      </w:r>
      <w:r w:rsidR="00D41D36" w:rsidRPr="00573014">
        <w:rPr>
          <w:rFonts w:asciiTheme="minorHAnsi" w:hAnsiTheme="minorHAnsi" w:cstheme="minorHAnsi"/>
        </w:rPr>
        <w:t>ł</w:t>
      </w:r>
      <w:r w:rsidRPr="00573014">
        <w:rPr>
          <w:rFonts w:asciiTheme="minorHAnsi" w:hAnsiTheme="minorHAnsi" w:cstheme="minorHAnsi"/>
        </w:rPr>
        <w:t xml:space="preserve">ączony przez Wykonawcę na platformie zakupowej i zapisany istnieje </w:t>
      </w:r>
      <w:r w:rsidR="00F63C29">
        <w:rPr>
          <w:rFonts w:asciiTheme="minorHAnsi" w:hAnsiTheme="minorHAnsi" w:cstheme="minorHAnsi"/>
        </w:rPr>
        <w:br/>
      </w:r>
      <w:r w:rsidRPr="00573014">
        <w:rPr>
          <w:rFonts w:asciiTheme="minorHAnsi" w:hAnsiTheme="minorHAnsi" w:cstheme="minorHAnsi"/>
        </w:rPr>
        <w:t xml:space="preserve">w systemie jako zaszyfrowany i nie jest widoczny dla Zamawiającego. Otwarcie pliku jest możliwe dopiero po upływie terminu składania ofert i po odszyfrowaniu przez Zamawiającego. Oznaczenie czasu odbioru danych (oferty) przez platformę stanowi przypiętą do dokumentu elektronicznego datę oraz dokładny czas </w:t>
      </w:r>
      <w:r w:rsidR="00A80E13" w:rsidRPr="00573014">
        <w:rPr>
          <w:rFonts w:asciiTheme="minorHAnsi" w:hAnsiTheme="minorHAnsi" w:cstheme="minorHAnsi"/>
        </w:rPr>
        <w:t>, znajdujące się poniżej złożonej oferty w wierszu „data złożenia oferty”.</w:t>
      </w:r>
    </w:p>
    <w:p w14:paraId="20ABC317" w14:textId="3D6C25C6" w:rsidR="00A80E13" w:rsidRDefault="00A80E13" w:rsidP="006F23E5">
      <w:pPr>
        <w:pStyle w:val="Akapitzlist"/>
        <w:numPr>
          <w:ilvl w:val="1"/>
          <w:numId w:val="12"/>
        </w:numPr>
        <w:tabs>
          <w:tab w:val="left" w:pos="851"/>
        </w:tabs>
        <w:spacing w:line="360" w:lineRule="auto"/>
        <w:ind w:hanging="720"/>
        <w:jc w:val="both"/>
        <w:rPr>
          <w:rFonts w:asciiTheme="minorHAnsi" w:hAnsiTheme="minorHAnsi" w:cstheme="minorHAnsi"/>
        </w:rPr>
      </w:pPr>
      <w:r w:rsidRPr="00573014">
        <w:rPr>
          <w:rFonts w:asciiTheme="minorHAnsi" w:hAnsiTheme="minorHAnsi" w:cstheme="minorHAnsi"/>
        </w:rPr>
        <w:t>Otwarcie ofert jest jawne i nastąpi poprzez automatyczne odszyfrowanie ofert za pośrednictwem platformy zakupowej w dn</w:t>
      </w:r>
      <w:r w:rsidR="00FB4B5D">
        <w:rPr>
          <w:rFonts w:asciiTheme="minorHAnsi" w:hAnsiTheme="minorHAnsi" w:cstheme="minorHAnsi"/>
        </w:rPr>
        <w:t xml:space="preserve">iu </w:t>
      </w:r>
      <w:r w:rsidR="00F94BC3">
        <w:rPr>
          <w:rFonts w:asciiTheme="minorHAnsi" w:hAnsiTheme="minorHAnsi" w:cstheme="minorHAnsi"/>
          <w:b/>
          <w:color w:val="FF0000"/>
          <w:highlight w:val="yellow"/>
        </w:rPr>
        <w:t>21</w:t>
      </w:r>
      <w:r w:rsidR="006420D1" w:rsidRPr="00125CD2">
        <w:rPr>
          <w:rFonts w:asciiTheme="minorHAnsi" w:hAnsiTheme="minorHAnsi" w:cstheme="minorHAnsi"/>
          <w:b/>
          <w:color w:val="FF0000"/>
          <w:highlight w:val="yellow"/>
        </w:rPr>
        <w:t>.</w:t>
      </w:r>
      <w:r w:rsidR="0053569D">
        <w:rPr>
          <w:rFonts w:asciiTheme="minorHAnsi" w:hAnsiTheme="minorHAnsi" w:cstheme="minorHAnsi"/>
          <w:b/>
          <w:color w:val="FF0000"/>
          <w:highlight w:val="yellow"/>
        </w:rPr>
        <w:t>1</w:t>
      </w:r>
      <w:r w:rsidR="006420D1" w:rsidRPr="00125CD2">
        <w:rPr>
          <w:rFonts w:asciiTheme="minorHAnsi" w:hAnsiTheme="minorHAnsi" w:cstheme="minorHAnsi"/>
          <w:b/>
          <w:color w:val="FF0000"/>
          <w:highlight w:val="yellow"/>
        </w:rPr>
        <w:t>0</w:t>
      </w:r>
      <w:r w:rsidR="00B2060D" w:rsidRPr="00125CD2">
        <w:rPr>
          <w:rFonts w:asciiTheme="minorHAnsi" w:hAnsiTheme="minorHAnsi" w:cstheme="minorHAnsi"/>
          <w:b/>
          <w:color w:val="FF0000"/>
          <w:highlight w:val="yellow"/>
        </w:rPr>
        <w:t>.2024</w:t>
      </w:r>
      <w:r w:rsidR="00FB4B5D" w:rsidRPr="00125CD2">
        <w:rPr>
          <w:rFonts w:asciiTheme="minorHAnsi" w:hAnsiTheme="minorHAnsi" w:cstheme="minorHAnsi"/>
          <w:b/>
          <w:color w:val="FF0000"/>
          <w:highlight w:val="yellow"/>
        </w:rPr>
        <w:t xml:space="preserve"> roku</w:t>
      </w:r>
      <w:r w:rsidR="00CA3921" w:rsidRPr="00125CD2">
        <w:rPr>
          <w:rFonts w:asciiTheme="minorHAnsi" w:hAnsiTheme="minorHAnsi" w:cstheme="minorHAnsi"/>
          <w:b/>
          <w:color w:val="FF0000"/>
          <w:highlight w:val="yellow"/>
        </w:rPr>
        <w:t xml:space="preserve"> o godzinie 10:15</w:t>
      </w:r>
      <w:r w:rsidRPr="00125CD2">
        <w:rPr>
          <w:rFonts w:asciiTheme="minorHAnsi" w:hAnsiTheme="minorHAnsi" w:cstheme="minorHAnsi"/>
          <w:color w:val="FF0000"/>
        </w:rPr>
        <w:t xml:space="preserve">, </w:t>
      </w:r>
      <w:r w:rsidR="00F63C29">
        <w:rPr>
          <w:rFonts w:asciiTheme="minorHAnsi" w:hAnsiTheme="minorHAnsi" w:cstheme="minorHAnsi"/>
        </w:rPr>
        <w:br/>
      </w:r>
      <w:r w:rsidR="00580CAA">
        <w:rPr>
          <w:rFonts w:asciiTheme="minorHAnsi" w:hAnsiTheme="minorHAnsi" w:cstheme="minorHAnsi"/>
        </w:rPr>
        <w:t>w siedzibie Zamawiającego</w:t>
      </w:r>
      <w:r w:rsidRPr="00573014">
        <w:rPr>
          <w:rFonts w:asciiTheme="minorHAnsi" w:hAnsiTheme="minorHAnsi" w:cstheme="minorHAnsi"/>
        </w:rPr>
        <w:t xml:space="preserve">, w pomieszczeniach Referatu Zamówień Publicznych </w:t>
      </w:r>
      <w:r w:rsidR="00F63C29">
        <w:rPr>
          <w:rFonts w:asciiTheme="minorHAnsi" w:hAnsiTheme="minorHAnsi" w:cstheme="minorHAnsi"/>
        </w:rPr>
        <w:br/>
      </w:r>
      <w:r w:rsidRPr="00573014">
        <w:rPr>
          <w:rFonts w:asciiTheme="minorHAnsi" w:hAnsiTheme="minorHAnsi" w:cstheme="minorHAnsi"/>
        </w:rPr>
        <w:t xml:space="preserve">i Pozyskiwania Funduszy, przy ul. Guliwera </w:t>
      </w:r>
      <w:r w:rsidR="00580CAA">
        <w:rPr>
          <w:rFonts w:asciiTheme="minorHAnsi" w:hAnsiTheme="minorHAnsi" w:cstheme="minorHAnsi"/>
        </w:rPr>
        <w:t>4</w:t>
      </w:r>
      <w:r w:rsidRPr="00573014">
        <w:rPr>
          <w:rFonts w:asciiTheme="minorHAnsi" w:hAnsiTheme="minorHAnsi" w:cstheme="minorHAnsi"/>
        </w:rPr>
        <w:t>a, przez pracownik</w:t>
      </w:r>
      <w:r w:rsidR="004A7BB4" w:rsidRPr="00573014">
        <w:rPr>
          <w:rFonts w:asciiTheme="minorHAnsi" w:hAnsiTheme="minorHAnsi" w:cstheme="minorHAnsi"/>
        </w:rPr>
        <w:t>a</w:t>
      </w:r>
      <w:r w:rsidRPr="00573014">
        <w:rPr>
          <w:rFonts w:asciiTheme="minorHAnsi" w:hAnsiTheme="minorHAnsi" w:cstheme="minorHAnsi"/>
        </w:rPr>
        <w:t xml:space="preserve"> Referatu </w:t>
      </w:r>
      <w:r w:rsidR="001A66AF" w:rsidRPr="00573014">
        <w:rPr>
          <w:rFonts w:asciiTheme="minorHAnsi" w:hAnsiTheme="minorHAnsi" w:cstheme="minorHAnsi"/>
        </w:rPr>
        <w:t>Zamówień Publicznych będąc</w:t>
      </w:r>
      <w:r w:rsidR="004A7BB4" w:rsidRPr="00573014">
        <w:rPr>
          <w:rFonts w:asciiTheme="minorHAnsi" w:hAnsiTheme="minorHAnsi" w:cstheme="minorHAnsi"/>
        </w:rPr>
        <w:t>ego</w:t>
      </w:r>
      <w:r w:rsidR="001A66AF" w:rsidRPr="00573014">
        <w:rPr>
          <w:rFonts w:asciiTheme="minorHAnsi" w:hAnsiTheme="minorHAnsi" w:cstheme="minorHAnsi"/>
        </w:rPr>
        <w:t xml:space="preserve"> członk</w:t>
      </w:r>
      <w:r w:rsidR="004A7BB4" w:rsidRPr="00573014">
        <w:rPr>
          <w:rFonts w:asciiTheme="minorHAnsi" w:hAnsiTheme="minorHAnsi" w:cstheme="minorHAnsi"/>
        </w:rPr>
        <w:t>iem</w:t>
      </w:r>
      <w:r w:rsidR="001A66AF" w:rsidRPr="00573014">
        <w:rPr>
          <w:rFonts w:asciiTheme="minorHAnsi" w:hAnsiTheme="minorHAnsi" w:cstheme="minorHAnsi"/>
        </w:rPr>
        <w:t xml:space="preserve"> komisji przetargowej w niniejszym postępowaniu.</w:t>
      </w:r>
    </w:p>
    <w:p w14:paraId="0C265699" w14:textId="77777777" w:rsidR="007B3EDD" w:rsidRPr="0096224F" w:rsidRDefault="001F30AF" w:rsidP="006F2F32">
      <w:pPr>
        <w:pStyle w:val="Teksttreci20"/>
        <w:numPr>
          <w:ilvl w:val="0"/>
          <w:numId w:val="12"/>
        </w:numPr>
        <w:shd w:val="clear" w:color="auto" w:fill="auto"/>
        <w:tabs>
          <w:tab w:val="left" w:pos="695"/>
        </w:tabs>
        <w:spacing w:after="0" w:line="360" w:lineRule="auto"/>
        <w:ind w:left="0" w:firstLine="0"/>
        <w:rPr>
          <w:rFonts w:asciiTheme="minorHAnsi" w:hAnsiTheme="minorHAnsi" w:cstheme="minorHAnsi"/>
          <w:sz w:val="24"/>
          <w:szCs w:val="24"/>
        </w:rPr>
      </w:pPr>
      <w:r w:rsidRPr="0096224F">
        <w:rPr>
          <w:rFonts w:asciiTheme="minorHAnsi" w:hAnsiTheme="minorHAnsi" w:cstheme="minorHAnsi"/>
          <w:b/>
          <w:bCs/>
          <w:sz w:val="24"/>
          <w:szCs w:val="24"/>
        </w:rPr>
        <w:t>TERMIN ZWIĄZANIA OFERTĄ</w:t>
      </w:r>
    </w:p>
    <w:p w14:paraId="35D4F17E" w14:textId="05804BF1" w:rsidR="007B3EDD" w:rsidRPr="00125CD2" w:rsidRDefault="00C8190F" w:rsidP="006F2F32">
      <w:pPr>
        <w:pStyle w:val="Teksttreci20"/>
        <w:numPr>
          <w:ilvl w:val="1"/>
          <w:numId w:val="12"/>
        </w:numPr>
        <w:shd w:val="clear" w:color="auto" w:fill="auto"/>
        <w:tabs>
          <w:tab w:val="left" w:pos="695"/>
        </w:tabs>
        <w:spacing w:after="0" w:line="360" w:lineRule="auto"/>
        <w:ind w:hanging="700"/>
        <w:rPr>
          <w:rFonts w:asciiTheme="minorHAnsi" w:hAnsiTheme="minorHAnsi" w:cstheme="minorHAnsi"/>
          <w:b/>
          <w:color w:val="FF0000"/>
          <w:sz w:val="24"/>
          <w:szCs w:val="24"/>
        </w:rPr>
      </w:pPr>
      <w:r>
        <w:rPr>
          <w:rFonts w:asciiTheme="minorHAnsi" w:hAnsiTheme="minorHAnsi" w:cstheme="minorHAnsi"/>
          <w:sz w:val="24"/>
          <w:szCs w:val="24"/>
        </w:rPr>
        <w:t>Termin związania ofertą</w:t>
      </w:r>
      <w:r w:rsidR="00573014">
        <w:rPr>
          <w:rFonts w:asciiTheme="minorHAnsi" w:hAnsiTheme="minorHAnsi" w:cstheme="minorHAnsi"/>
          <w:sz w:val="24"/>
          <w:szCs w:val="24"/>
        </w:rPr>
        <w:t xml:space="preserve">: </w:t>
      </w:r>
      <w:r w:rsidR="00573014" w:rsidRPr="00125CD2">
        <w:rPr>
          <w:rFonts w:asciiTheme="minorHAnsi" w:hAnsiTheme="minorHAnsi" w:cstheme="minorHAnsi"/>
          <w:b/>
          <w:color w:val="FF0000"/>
          <w:sz w:val="24"/>
          <w:szCs w:val="24"/>
        </w:rPr>
        <w:t xml:space="preserve">do dnia </w:t>
      </w:r>
      <w:r w:rsidR="00F94BC3">
        <w:rPr>
          <w:rFonts w:asciiTheme="minorHAnsi" w:hAnsiTheme="minorHAnsi" w:cstheme="minorHAnsi"/>
          <w:b/>
          <w:color w:val="FF0000"/>
          <w:sz w:val="24"/>
          <w:szCs w:val="24"/>
        </w:rPr>
        <w:t>19</w:t>
      </w:r>
      <w:bookmarkStart w:id="33" w:name="_GoBack"/>
      <w:bookmarkEnd w:id="33"/>
      <w:r w:rsidR="0053569D">
        <w:rPr>
          <w:rFonts w:asciiTheme="minorHAnsi" w:hAnsiTheme="minorHAnsi" w:cstheme="minorHAnsi"/>
          <w:b/>
          <w:color w:val="FF0000"/>
          <w:sz w:val="24"/>
          <w:szCs w:val="24"/>
        </w:rPr>
        <w:t>.11</w:t>
      </w:r>
      <w:r w:rsidR="00125CD2" w:rsidRPr="00125CD2">
        <w:rPr>
          <w:rFonts w:asciiTheme="minorHAnsi" w:hAnsiTheme="minorHAnsi" w:cstheme="minorHAnsi"/>
          <w:b/>
          <w:color w:val="FF0000"/>
          <w:sz w:val="24"/>
          <w:szCs w:val="24"/>
        </w:rPr>
        <w:t>.2024</w:t>
      </w:r>
      <w:r w:rsidR="00066C5B" w:rsidRPr="00125CD2">
        <w:rPr>
          <w:rFonts w:asciiTheme="minorHAnsi" w:hAnsiTheme="minorHAnsi" w:cstheme="minorHAnsi"/>
          <w:b/>
          <w:color w:val="FF0000"/>
          <w:sz w:val="24"/>
          <w:szCs w:val="24"/>
        </w:rPr>
        <w:t xml:space="preserve"> r.</w:t>
      </w:r>
    </w:p>
    <w:p w14:paraId="4541344F" w14:textId="3B42819A" w:rsidR="007B3EDD" w:rsidRPr="0096224F" w:rsidRDefault="002A28F9" w:rsidP="006F23E5">
      <w:pPr>
        <w:pStyle w:val="Teksttreci20"/>
        <w:numPr>
          <w:ilvl w:val="1"/>
          <w:numId w:val="12"/>
        </w:numPr>
        <w:shd w:val="clear" w:color="auto" w:fill="auto"/>
        <w:tabs>
          <w:tab w:val="left" w:pos="695"/>
        </w:tabs>
        <w:spacing w:after="0" w:line="360" w:lineRule="auto"/>
        <w:ind w:hanging="700"/>
        <w:jc w:val="both"/>
        <w:rPr>
          <w:rFonts w:asciiTheme="minorHAnsi" w:hAnsiTheme="minorHAnsi" w:cstheme="minorHAnsi"/>
          <w:sz w:val="24"/>
          <w:szCs w:val="24"/>
        </w:rPr>
      </w:pPr>
      <w:r>
        <w:rPr>
          <w:rFonts w:asciiTheme="minorHAnsi" w:hAnsiTheme="minorHAnsi" w:cstheme="minorHAnsi"/>
          <w:sz w:val="24"/>
          <w:szCs w:val="24"/>
        </w:rPr>
        <w:t xml:space="preserve">W przypadku, gdy wybór najkorzystniejszej oferty nie nastąpi przed upływem terminu związania ofertą określonego w pkt. 18.1., zamawiający zwróci się do Wykonawców </w:t>
      </w:r>
      <w:r w:rsidR="00F63C29">
        <w:rPr>
          <w:rFonts w:asciiTheme="minorHAnsi" w:hAnsiTheme="minorHAnsi" w:cstheme="minorHAnsi"/>
          <w:sz w:val="24"/>
          <w:szCs w:val="24"/>
        </w:rPr>
        <w:br/>
      </w:r>
      <w:r>
        <w:rPr>
          <w:rFonts w:asciiTheme="minorHAnsi" w:hAnsiTheme="minorHAnsi" w:cstheme="minorHAnsi"/>
          <w:sz w:val="24"/>
          <w:szCs w:val="24"/>
        </w:rPr>
        <w:t xml:space="preserve">o wyrażenie zgody  na przedłużenie tego terminu, zgodnie z art. 307 ustawy </w:t>
      </w:r>
      <w:proofErr w:type="spellStart"/>
      <w:r>
        <w:rPr>
          <w:rFonts w:asciiTheme="minorHAnsi" w:hAnsiTheme="minorHAnsi" w:cstheme="minorHAnsi"/>
          <w:sz w:val="24"/>
          <w:szCs w:val="24"/>
        </w:rPr>
        <w:t>Pzp</w:t>
      </w:r>
      <w:proofErr w:type="spellEnd"/>
      <w:r w:rsidR="001F30AF" w:rsidRPr="0096224F">
        <w:rPr>
          <w:rFonts w:asciiTheme="minorHAnsi" w:hAnsiTheme="minorHAnsi" w:cstheme="minorHAnsi"/>
          <w:sz w:val="24"/>
          <w:szCs w:val="24"/>
        </w:rPr>
        <w:t>.</w:t>
      </w:r>
    </w:p>
    <w:p w14:paraId="174980E3" w14:textId="0DA1BD9A" w:rsidR="008D0C15" w:rsidRPr="004F485E" w:rsidRDefault="00363900" w:rsidP="004F485E">
      <w:pPr>
        <w:pStyle w:val="Teksttreci20"/>
        <w:numPr>
          <w:ilvl w:val="1"/>
          <w:numId w:val="12"/>
        </w:numPr>
        <w:shd w:val="clear" w:color="auto" w:fill="auto"/>
        <w:tabs>
          <w:tab w:val="left" w:pos="695"/>
        </w:tabs>
        <w:spacing w:after="0" w:line="360" w:lineRule="auto"/>
        <w:ind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Przedłużenie terminu związania ofertą jest dopuszczalne tylko z jednoczesnym przedłużeniem okresu ważności wadium albo, jeżeli nie jest to możliwie, z wniesieniem </w:t>
      </w:r>
      <w:r w:rsidRPr="0096224F">
        <w:rPr>
          <w:rFonts w:asciiTheme="minorHAnsi" w:hAnsiTheme="minorHAnsi" w:cstheme="minorHAnsi"/>
          <w:sz w:val="24"/>
          <w:szCs w:val="24"/>
        </w:rPr>
        <w:lastRenderedPageBreak/>
        <w:t>nowego wadium na prz</w:t>
      </w:r>
      <w:r>
        <w:rPr>
          <w:rFonts w:asciiTheme="minorHAnsi" w:hAnsiTheme="minorHAnsi" w:cstheme="minorHAnsi"/>
          <w:sz w:val="24"/>
          <w:szCs w:val="24"/>
        </w:rPr>
        <w:t>edłużony okres związania ofertą</w:t>
      </w:r>
      <w:r w:rsidRPr="0096224F">
        <w:rPr>
          <w:rFonts w:asciiTheme="minorHAnsi" w:hAnsiTheme="minorHAnsi" w:cstheme="minorHAnsi"/>
          <w:sz w:val="24"/>
          <w:szCs w:val="24"/>
        </w:rPr>
        <w:t>.</w:t>
      </w:r>
    </w:p>
    <w:p w14:paraId="68CC67DD" w14:textId="77777777" w:rsidR="007B3EDD" w:rsidRPr="008B43AF" w:rsidRDefault="001F30AF" w:rsidP="006F2F32">
      <w:pPr>
        <w:pStyle w:val="Teksttreci20"/>
        <w:numPr>
          <w:ilvl w:val="0"/>
          <w:numId w:val="12"/>
        </w:numPr>
        <w:shd w:val="clear" w:color="auto" w:fill="auto"/>
        <w:tabs>
          <w:tab w:val="left" w:pos="695"/>
        </w:tabs>
        <w:spacing w:after="0" w:line="360" w:lineRule="auto"/>
        <w:ind w:hanging="700"/>
        <w:rPr>
          <w:rFonts w:asciiTheme="minorHAnsi" w:hAnsiTheme="minorHAnsi" w:cstheme="minorHAnsi"/>
          <w:spacing w:val="-10"/>
          <w:sz w:val="24"/>
          <w:szCs w:val="24"/>
        </w:rPr>
      </w:pPr>
      <w:r w:rsidRPr="008B43AF">
        <w:rPr>
          <w:rFonts w:asciiTheme="minorHAnsi" w:hAnsiTheme="minorHAnsi" w:cstheme="minorHAnsi"/>
          <w:b/>
          <w:bCs/>
          <w:spacing w:val="-10"/>
          <w:sz w:val="24"/>
          <w:szCs w:val="24"/>
        </w:rPr>
        <w:t>KRYTERIA WYBORU I SPOSÓB OCENY OFERT ORAZ UDZIELENIE ZAMÓWIENIA</w:t>
      </w:r>
    </w:p>
    <w:p w14:paraId="2BED24B5" w14:textId="77777777" w:rsidR="00240F2D" w:rsidRPr="0096224F" w:rsidRDefault="00240F2D" w:rsidP="00240F2D">
      <w:pPr>
        <w:pStyle w:val="Teksttreci20"/>
        <w:numPr>
          <w:ilvl w:val="1"/>
          <w:numId w:val="12"/>
        </w:numPr>
        <w:shd w:val="clear" w:color="auto" w:fill="auto"/>
        <w:tabs>
          <w:tab w:val="left" w:pos="695"/>
        </w:tabs>
        <w:spacing w:after="0" w:line="360" w:lineRule="auto"/>
        <w:ind w:hanging="700"/>
        <w:rPr>
          <w:rFonts w:asciiTheme="minorHAnsi" w:hAnsiTheme="minorHAnsi" w:cstheme="minorHAnsi"/>
          <w:sz w:val="24"/>
          <w:szCs w:val="24"/>
        </w:rPr>
      </w:pPr>
      <w:r w:rsidRPr="0096224F">
        <w:rPr>
          <w:rFonts w:asciiTheme="minorHAnsi" w:hAnsiTheme="minorHAnsi" w:cstheme="minorHAnsi"/>
          <w:sz w:val="24"/>
          <w:szCs w:val="24"/>
        </w:rPr>
        <w:t>Przy dokonywaniu wyboru najkorzystniejszej oferty Zamawiający stosować będzie następujące kryteria oceny ofert:</w:t>
      </w:r>
    </w:p>
    <w:p w14:paraId="43A60AF8" w14:textId="162BD947" w:rsidR="00240F2D" w:rsidRPr="00964418" w:rsidRDefault="00240F2D" w:rsidP="00240F2D">
      <w:pPr>
        <w:pStyle w:val="Teksttreci20"/>
        <w:numPr>
          <w:ilvl w:val="0"/>
          <w:numId w:val="23"/>
        </w:numPr>
        <w:shd w:val="clear" w:color="auto" w:fill="auto"/>
        <w:tabs>
          <w:tab w:val="left" w:pos="4927"/>
        </w:tabs>
        <w:spacing w:after="0" w:line="360" w:lineRule="auto"/>
        <w:ind w:left="851"/>
        <w:rPr>
          <w:rFonts w:asciiTheme="minorHAnsi" w:hAnsiTheme="minorHAnsi" w:cstheme="minorHAnsi"/>
          <w:bCs/>
          <w:spacing w:val="-6"/>
          <w:sz w:val="24"/>
          <w:szCs w:val="24"/>
        </w:rPr>
      </w:pPr>
      <w:r w:rsidRPr="00964418">
        <w:rPr>
          <w:rFonts w:asciiTheme="minorHAnsi" w:hAnsiTheme="minorHAnsi" w:cstheme="minorHAnsi"/>
          <w:spacing w:val="-6"/>
          <w:sz w:val="24"/>
          <w:szCs w:val="24"/>
        </w:rPr>
        <w:t xml:space="preserve">Kryterium </w:t>
      </w:r>
      <w:r w:rsidRPr="00964418">
        <w:rPr>
          <w:rFonts w:asciiTheme="minorHAnsi" w:hAnsiTheme="minorHAnsi" w:cstheme="minorHAnsi"/>
          <w:b/>
          <w:bCs/>
          <w:spacing w:val="-6"/>
          <w:sz w:val="24"/>
          <w:szCs w:val="24"/>
        </w:rPr>
        <w:t>cena</w:t>
      </w:r>
      <w:r w:rsidRPr="00964418">
        <w:rPr>
          <w:rFonts w:asciiTheme="minorHAnsi" w:hAnsiTheme="minorHAnsi" w:cstheme="minorHAnsi"/>
          <w:bCs/>
          <w:spacing w:val="-6"/>
          <w:sz w:val="24"/>
          <w:szCs w:val="24"/>
        </w:rPr>
        <w:t xml:space="preserve"> (oznaczenie C) – znaczenie wagi i maksymalna liczba punktów – </w:t>
      </w:r>
      <w:r w:rsidRPr="00964418">
        <w:rPr>
          <w:rFonts w:asciiTheme="minorHAnsi" w:hAnsiTheme="minorHAnsi" w:cstheme="minorHAnsi"/>
          <w:b/>
          <w:bCs/>
          <w:spacing w:val="-6"/>
          <w:sz w:val="24"/>
          <w:szCs w:val="24"/>
        </w:rPr>
        <w:t>60 %</w:t>
      </w:r>
      <w:r w:rsidRPr="00964418">
        <w:rPr>
          <w:rFonts w:asciiTheme="minorHAnsi" w:hAnsiTheme="minorHAnsi" w:cstheme="minorHAnsi"/>
          <w:bCs/>
          <w:spacing w:val="-6"/>
          <w:sz w:val="24"/>
          <w:szCs w:val="24"/>
        </w:rPr>
        <w:t xml:space="preserve"> (pkt)</w:t>
      </w:r>
    </w:p>
    <w:p w14:paraId="53FFB66B" w14:textId="00EF59A5" w:rsidR="00240F2D" w:rsidRDefault="00240F2D" w:rsidP="00240F2D">
      <w:pPr>
        <w:pStyle w:val="Teksttreci20"/>
        <w:numPr>
          <w:ilvl w:val="0"/>
          <w:numId w:val="23"/>
        </w:numPr>
        <w:shd w:val="clear" w:color="auto" w:fill="auto"/>
        <w:tabs>
          <w:tab w:val="left" w:pos="4927"/>
        </w:tabs>
        <w:spacing w:after="0" w:line="360" w:lineRule="auto"/>
        <w:ind w:left="851"/>
        <w:rPr>
          <w:rFonts w:asciiTheme="minorHAnsi" w:hAnsiTheme="minorHAnsi" w:cstheme="minorHAnsi"/>
          <w:bCs/>
          <w:sz w:val="24"/>
          <w:szCs w:val="24"/>
        </w:rPr>
      </w:pPr>
      <w:r w:rsidRPr="0096224F">
        <w:rPr>
          <w:rFonts w:asciiTheme="minorHAnsi" w:hAnsiTheme="minorHAnsi" w:cstheme="minorHAnsi"/>
          <w:bCs/>
          <w:sz w:val="24"/>
          <w:szCs w:val="24"/>
        </w:rPr>
        <w:t xml:space="preserve">Kryterium </w:t>
      </w:r>
      <w:r w:rsidRPr="0096224F">
        <w:rPr>
          <w:rFonts w:asciiTheme="minorHAnsi" w:hAnsiTheme="minorHAnsi" w:cstheme="minorHAnsi"/>
          <w:b/>
          <w:bCs/>
          <w:sz w:val="24"/>
          <w:szCs w:val="24"/>
        </w:rPr>
        <w:t xml:space="preserve">okres udzielenia gwarancji </w:t>
      </w:r>
      <w:r w:rsidRPr="00C722E5">
        <w:rPr>
          <w:rFonts w:asciiTheme="minorHAnsi" w:hAnsiTheme="minorHAnsi" w:cstheme="minorHAnsi"/>
          <w:b/>
          <w:bCs/>
          <w:color w:val="auto"/>
          <w:sz w:val="24"/>
          <w:szCs w:val="24"/>
        </w:rPr>
        <w:t xml:space="preserve">jakości na wykonane </w:t>
      </w:r>
      <w:r w:rsidRPr="0096224F">
        <w:rPr>
          <w:rFonts w:asciiTheme="minorHAnsi" w:hAnsiTheme="minorHAnsi" w:cstheme="minorHAnsi"/>
          <w:b/>
          <w:bCs/>
          <w:sz w:val="24"/>
          <w:szCs w:val="24"/>
        </w:rPr>
        <w:t>roboty budowlane</w:t>
      </w:r>
      <w:r w:rsidRPr="0096224F">
        <w:rPr>
          <w:rFonts w:asciiTheme="minorHAnsi" w:hAnsiTheme="minorHAnsi" w:cstheme="minorHAnsi"/>
          <w:bCs/>
          <w:sz w:val="24"/>
          <w:szCs w:val="24"/>
        </w:rPr>
        <w:t xml:space="preserve"> – (oznaczenie G) znaczenie wagi i maksymalna liczba punktów – </w:t>
      </w:r>
      <w:r w:rsidR="00125CD2">
        <w:rPr>
          <w:rFonts w:asciiTheme="minorHAnsi" w:hAnsiTheme="minorHAnsi" w:cstheme="minorHAnsi"/>
          <w:b/>
          <w:bCs/>
          <w:sz w:val="24"/>
          <w:szCs w:val="24"/>
        </w:rPr>
        <w:t>4</w:t>
      </w:r>
      <w:r w:rsidRPr="0096224F">
        <w:rPr>
          <w:rFonts w:asciiTheme="minorHAnsi" w:hAnsiTheme="minorHAnsi" w:cstheme="minorHAnsi"/>
          <w:b/>
          <w:bCs/>
          <w:sz w:val="24"/>
          <w:szCs w:val="24"/>
        </w:rPr>
        <w:t>0 %</w:t>
      </w:r>
      <w:r w:rsidRPr="0096224F">
        <w:rPr>
          <w:rFonts w:asciiTheme="minorHAnsi" w:hAnsiTheme="minorHAnsi" w:cstheme="minorHAnsi"/>
          <w:bCs/>
          <w:sz w:val="24"/>
          <w:szCs w:val="24"/>
        </w:rPr>
        <w:t xml:space="preserve"> (pkt),</w:t>
      </w:r>
    </w:p>
    <w:p w14:paraId="43E34879" w14:textId="77777777" w:rsidR="00240F2D" w:rsidRPr="0096224F" w:rsidRDefault="00240F2D" w:rsidP="00240F2D">
      <w:pPr>
        <w:pStyle w:val="Teksttreci20"/>
        <w:numPr>
          <w:ilvl w:val="1"/>
          <w:numId w:val="12"/>
        </w:numPr>
        <w:shd w:val="clear" w:color="auto" w:fill="auto"/>
        <w:tabs>
          <w:tab w:val="left" w:pos="695"/>
        </w:tabs>
        <w:spacing w:after="0" w:line="360" w:lineRule="auto"/>
        <w:ind w:hanging="700"/>
        <w:rPr>
          <w:rFonts w:asciiTheme="minorHAnsi" w:hAnsiTheme="minorHAnsi" w:cstheme="minorHAnsi"/>
          <w:sz w:val="24"/>
          <w:szCs w:val="24"/>
        </w:rPr>
      </w:pPr>
      <w:r w:rsidRPr="0096224F">
        <w:rPr>
          <w:rFonts w:asciiTheme="minorHAnsi" w:hAnsiTheme="minorHAnsi" w:cstheme="minorHAnsi"/>
          <w:bCs/>
          <w:sz w:val="24"/>
          <w:szCs w:val="24"/>
        </w:rPr>
        <w:t>Sposób oceny ofert:</w:t>
      </w:r>
    </w:p>
    <w:p w14:paraId="01601DE2" w14:textId="77777777" w:rsidR="00240F2D" w:rsidRPr="0096224F" w:rsidRDefault="00240F2D" w:rsidP="00240F2D">
      <w:pPr>
        <w:pStyle w:val="Akapitzlist"/>
        <w:numPr>
          <w:ilvl w:val="1"/>
          <w:numId w:val="24"/>
        </w:numPr>
        <w:tabs>
          <w:tab w:val="left" w:pos="993"/>
        </w:tabs>
        <w:spacing w:line="360" w:lineRule="auto"/>
        <w:ind w:left="992" w:hanging="425"/>
        <w:rPr>
          <w:rFonts w:asciiTheme="minorHAnsi" w:hAnsiTheme="minorHAnsi" w:cstheme="minorHAnsi"/>
        </w:rPr>
      </w:pPr>
      <w:r w:rsidRPr="0096224F">
        <w:rPr>
          <w:rFonts w:asciiTheme="minorHAnsi" w:hAnsiTheme="minorHAnsi" w:cstheme="minorHAnsi"/>
        </w:rPr>
        <w:t xml:space="preserve">Zamawiający, dokona oceny ofert, a następnie zbada czy wykonawca, którego oferta została oceniona najwyżej, nie podlega wykluczeniu oraz spełnia warunki udziału </w:t>
      </w:r>
      <w:r>
        <w:rPr>
          <w:rFonts w:asciiTheme="minorHAnsi" w:hAnsiTheme="minorHAnsi" w:cstheme="minorHAnsi"/>
        </w:rPr>
        <w:br/>
      </w:r>
      <w:r w:rsidRPr="0096224F">
        <w:rPr>
          <w:rFonts w:asciiTheme="minorHAnsi" w:hAnsiTheme="minorHAnsi" w:cstheme="minorHAnsi"/>
        </w:rPr>
        <w:t>w postępowaniu.</w:t>
      </w:r>
    </w:p>
    <w:p w14:paraId="5F6704FF" w14:textId="77777777" w:rsidR="00240F2D" w:rsidRPr="0096224F" w:rsidRDefault="00240F2D" w:rsidP="00240F2D">
      <w:pPr>
        <w:pStyle w:val="Akapitzlist"/>
        <w:numPr>
          <w:ilvl w:val="1"/>
          <w:numId w:val="24"/>
        </w:numPr>
        <w:tabs>
          <w:tab w:val="left" w:pos="993"/>
        </w:tabs>
        <w:spacing w:line="360" w:lineRule="auto"/>
        <w:ind w:left="992" w:hanging="425"/>
        <w:rPr>
          <w:rFonts w:asciiTheme="minorHAnsi" w:hAnsiTheme="minorHAnsi" w:cstheme="minorHAnsi"/>
        </w:rPr>
      </w:pPr>
      <w:r w:rsidRPr="0096224F">
        <w:rPr>
          <w:rFonts w:asciiTheme="minorHAnsi" w:hAnsiTheme="minorHAnsi" w:cstheme="minorHAnsi"/>
          <w:bCs/>
        </w:rPr>
        <w:t xml:space="preserve">Ocenie według kryteriów, o których mowa w pkt. 19.1 </w:t>
      </w:r>
      <w:r>
        <w:rPr>
          <w:rFonts w:asciiTheme="minorHAnsi" w:hAnsiTheme="minorHAnsi" w:cstheme="minorHAnsi"/>
          <w:bCs/>
        </w:rPr>
        <w:t>SWZ</w:t>
      </w:r>
      <w:r w:rsidRPr="0096224F">
        <w:rPr>
          <w:rFonts w:asciiTheme="minorHAnsi" w:hAnsiTheme="minorHAnsi" w:cstheme="minorHAnsi"/>
          <w:bCs/>
        </w:rPr>
        <w:t xml:space="preserve">, poddane zostaną jedynie oferty nieodrzucone. </w:t>
      </w:r>
    </w:p>
    <w:p w14:paraId="0E3796B0" w14:textId="77777777" w:rsidR="00240F2D" w:rsidRPr="0096224F" w:rsidRDefault="00240F2D" w:rsidP="00240F2D">
      <w:pPr>
        <w:pStyle w:val="Akapitzlist"/>
        <w:numPr>
          <w:ilvl w:val="1"/>
          <w:numId w:val="24"/>
        </w:numPr>
        <w:tabs>
          <w:tab w:val="left" w:pos="993"/>
        </w:tabs>
        <w:spacing w:line="360" w:lineRule="auto"/>
        <w:ind w:left="992" w:hanging="425"/>
        <w:rPr>
          <w:rFonts w:asciiTheme="minorHAnsi" w:hAnsiTheme="minorHAnsi" w:cstheme="minorHAnsi"/>
        </w:rPr>
      </w:pPr>
      <w:r w:rsidRPr="0096224F">
        <w:rPr>
          <w:rFonts w:asciiTheme="minorHAnsi" w:hAnsiTheme="minorHAnsi" w:cstheme="minorHAnsi"/>
          <w:bCs/>
        </w:rPr>
        <w:t>Z</w:t>
      </w:r>
      <w:r w:rsidRPr="0096224F">
        <w:rPr>
          <w:rFonts w:asciiTheme="minorHAnsi" w:hAnsiTheme="minorHAnsi" w:cstheme="minorHAnsi"/>
          <w:bCs/>
          <w:spacing w:val="-6"/>
        </w:rPr>
        <w:t xml:space="preserve">amawiający dokona oceny ofert w oparciu o kryteria oceny ofert, przyznając każdej z nich </w:t>
      </w:r>
      <w:r>
        <w:rPr>
          <w:rFonts w:asciiTheme="minorHAnsi" w:hAnsiTheme="minorHAnsi" w:cstheme="minorHAnsi"/>
          <w:bCs/>
          <w:spacing w:val="-6"/>
        </w:rPr>
        <w:t>ilość punktów obliczoną zgodnie z pkt. 19.3 SWZ.</w:t>
      </w:r>
    </w:p>
    <w:p w14:paraId="059C9A09" w14:textId="77777777" w:rsidR="00240F2D" w:rsidRPr="0096224F" w:rsidRDefault="00240F2D" w:rsidP="00240F2D">
      <w:pPr>
        <w:pStyle w:val="Teksttreci20"/>
        <w:numPr>
          <w:ilvl w:val="1"/>
          <w:numId w:val="12"/>
        </w:numPr>
        <w:shd w:val="clear" w:color="auto" w:fill="auto"/>
        <w:tabs>
          <w:tab w:val="left" w:pos="695"/>
        </w:tabs>
        <w:spacing w:after="0" w:line="360" w:lineRule="auto"/>
        <w:ind w:hanging="700"/>
        <w:rPr>
          <w:rFonts w:asciiTheme="minorHAnsi" w:hAnsiTheme="minorHAnsi" w:cstheme="minorHAnsi"/>
          <w:sz w:val="24"/>
          <w:szCs w:val="24"/>
        </w:rPr>
      </w:pPr>
      <w:r w:rsidRPr="0096224F">
        <w:rPr>
          <w:rFonts w:asciiTheme="minorHAnsi" w:hAnsiTheme="minorHAnsi" w:cstheme="minorHAnsi"/>
          <w:sz w:val="24"/>
          <w:szCs w:val="24"/>
        </w:rPr>
        <w:t>Przy dokonywaniu wyboru najkorzystniejszej oferty Zamawiający stosować będzie następujące kryteria oceny ofert:</w:t>
      </w:r>
    </w:p>
    <w:p w14:paraId="63CDF24E" w14:textId="208A7B9D" w:rsidR="00240F2D" w:rsidRPr="0096224F" w:rsidRDefault="00240F2D" w:rsidP="00240F2D">
      <w:pPr>
        <w:tabs>
          <w:tab w:val="left" w:pos="1985"/>
        </w:tabs>
        <w:spacing w:line="360" w:lineRule="auto"/>
        <w:ind w:left="993" w:hanging="284"/>
        <w:rPr>
          <w:rFonts w:asciiTheme="minorHAnsi" w:hAnsiTheme="minorHAnsi" w:cstheme="minorHAnsi"/>
          <w:bCs/>
          <w:color w:val="auto"/>
        </w:rPr>
      </w:pPr>
      <w:r w:rsidRPr="0096224F">
        <w:rPr>
          <w:rFonts w:asciiTheme="minorHAnsi" w:hAnsiTheme="minorHAnsi" w:cstheme="minorHAnsi"/>
          <w:bCs/>
          <w:color w:val="auto"/>
        </w:rPr>
        <w:t>1)</w:t>
      </w:r>
      <w:r w:rsidRPr="0096224F">
        <w:rPr>
          <w:rFonts w:asciiTheme="minorHAnsi" w:hAnsiTheme="minorHAnsi" w:cstheme="minorHAnsi"/>
          <w:bCs/>
          <w:color w:val="auto"/>
        </w:rPr>
        <w:tab/>
        <w:t xml:space="preserve">opis kryterium </w:t>
      </w:r>
      <w:r w:rsidRPr="0096224F">
        <w:rPr>
          <w:rFonts w:asciiTheme="minorHAnsi" w:hAnsiTheme="minorHAnsi" w:cstheme="minorHAnsi"/>
          <w:b/>
          <w:color w:val="auto"/>
        </w:rPr>
        <w:t>cena</w:t>
      </w:r>
      <w:r w:rsidR="00477549">
        <w:rPr>
          <w:rFonts w:asciiTheme="minorHAnsi" w:hAnsiTheme="minorHAnsi" w:cstheme="minorHAnsi"/>
          <w:b/>
          <w:color w:val="auto"/>
        </w:rPr>
        <w:t xml:space="preserve"> (C)</w:t>
      </w:r>
      <w:r w:rsidRPr="0096224F">
        <w:rPr>
          <w:rFonts w:asciiTheme="minorHAnsi" w:hAnsiTheme="minorHAnsi" w:cstheme="minorHAnsi"/>
          <w:b/>
          <w:color w:val="auto"/>
        </w:rPr>
        <w:t>:</w:t>
      </w:r>
      <w:r w:rsidRPr="0096224F">
        <w:rPr>
          <w:rFonts w:asciiTheme="minorHAnsi" w:hAnsiTheme="minorHAnsi" w:cstheme="minorHAnsi"/>
          <w:bCs/>
          <w:color w:val="auto"/>
        </w:rPr>
        <w:t xml:space="preserve"> </w:t>
      </w:r>
    </w:p>
    <w:p w14:paraId="6ED58C86" w14:textId="77777777" w:rsidR="00240F2D" w:rsidRPr="0096224F" w:rsidRDefault="00240F2D" w:rsidP="00240F2D">
      <w:pPr>
        <w:tabs>
          <w:tab w:val="left" w:pos="-3261"/>
        </w:tabs>
        <w:spacing w:line="360" w:lineRule="auto"/>
        <w:ind w:left="993"/>
        <w:rPr>
          <w:rFonts w:asciiTheme="minorHAnsi" w:hAnsiTheme="minorHAnsi" w:cstheme="minorHAnsi"/>
          <w:bCs/>
          <w:color w:val="auto"/>
        </w:rPr>
      </w:pPr>
      <w:r w:rsidRPr="0096224F">
        <w:rPr>
          <w:rFonts w:asciiTheme="minorHAnsi" w:hAnsiTheme="minorHAnsi" w:cstheme="minorHAnsi"/>
          <w:bCs/>
          <w:color w:val="auto"/>
        </w:rPr>
        <w:t xml:space="preserve">Kryterium </w:t>
      </w:r>
      <w:r w:rsidRPr="0096224F">
        <w:rPr>
          <w:rFonts w:asciiTheme="minorHAnsi" w:hAnsiTheme="minorHAnsi" w:cstheme="minorHAnsi"/>
          <w:b/>
          <w:bCs/>
          <w:color w:val="auto"/>
        </w:rPr>
        <w:t xml:space="preserve">cena </w:t>
      </w:r>
      <w:r w:rsidRPr="0096224F">
        <w:rPr>
          <w:rFonts w:asciiTheme="minorHAnsi" w:hAnsiTheme="minorHAnsi" w:cstheme="minorHAnsi"/>
          <w:bCs/>
          <w:color w:val="auto"/>
        </w:rPr>
        <w:t>rozpatrywana będzie</w:t>
      </w:r>
      <w:r w:rsidRPr="0096224F">
        <w:rPr>
          <w:rFonts w:asciiTheme="minorHAnsi" w:hAnsiTheme="minorHAnsi" w:cstheme="minorHAnsi"/>
          <w:b/>
          <w:bCs/>
          <w:color w:val="auto"/>
        </w:rPr>
        <w:t xml:space="preserve"> </w:t>
      </w:r>
      <w:r w:rsidRPr="0096224F">
        <w:rPr>
          <w:rFonts w:asciiTheme="minorHAnsi" w:hAnsiTheme="minorHAnsi" w:cstheme="minorHAnsi"/>
          <w:bCs/>
          <w:color w:val="auto"/>
        </w:rPr>
        <w:t>na podstawie ceny brutto za wykonanie przedmiotu zamówienia, zaoferowanej przez wykonawcę w formularzu ofertowym.</w:t>
      </w:r>
    </w:p>
    <w:p w14:paraId="117CE9FE" w14:textId="77777777" w:rsidR="00240F2D" w:rsidRPr="0096224F" w:rsidRDefault="00240F2D" w:rsidP="00240F2D">
      <w:pPr>
        <w:tabs>
          <w:tab w:val="left" w:pos="1560"/>
        </w:tabs>
        <w:spacing w:line="360" w:lineRule="auto"/>
        <w:ind w:left="993"/>
        <w:rPr>
          <w:rFonts w:asciiTheme="minorHAnsi" w:hAnsiTheme="minorHAnsi" w:cstheme="minorHAnsi"/>
          <w:bCs/>
          <w:color w:val="auto"/>
        </w:rPr>
      </w:pPr>
      <w:r w:rsidRPr="0096224F">
        <w:rPr>
          <w:rFonts w:asciiTheme="minorHAnsi" w:hAnsiTheme="minorHAnsi" w:cstheme="minorHAnsi"/>
          <w:bCs/>
          <w:color w:val="auto"/>
        </w:rPr>
        <w:t xml:space="preserve">W tym kryterium można uzyskać maksymalnie 60 punktów. </w:t>
      </w:r>
    </w:p>
    <w:p w14:paraId="00296BC0" w14:textId="77777777" w:rsidR="00240F2D" w:rsidRPr="0096224F" w:rsidRDefault="00240F2D" w:rsidP="00240F2D">
      <w:pPr>
        <w:tabs>
          <w:tab w:val="left" w:pos="1560"/>
        </w:tabs>
        <w:spacing w:line="360" w:lineRule="auto"/>
        <w:ind w:left="993"/>
        <w:rPr>
          <w:rFonts w:asciiTheme="minorHAnsi" w:hAnsiTheme="minorHAnsi" w:cstheme="minorHAnsi"/>
          <w:bCs/>
          <w:color w:val="auto"/>
        </w:rPr>
      </w:pPr>
      <w:r w:rsidRPr="0096224F">
        <w:rPr>
          <w:rFonts w:asciiTheme="minorHAnsi" w:hAnsiTheme="minorHAnsi" w:cstheme="minorHAnsi"/>
          <w:bCs/>
          <w:color w:val="auto"/>
        </w:rPr>
        <w:t xml:space="preserve">Liczba punktów w kryterium: </w:t>
      </w:r>
      <w:r w:rsidRPr="0096224F">
        <w:rPr>
          <w:rFonts w:asciiTheme="minorHAnsi" w:hAnsiTheme="minorHAnsi" w:cstheme="minorHAnsi"/>
          <w:bCs/>
          <w:color w:val="auto"/>
          <w:spacing w:val="-4"/>
        </w:rPr>
        <w:t>„</w:t>
      </w:r>
      <w:r w:rsidRPr="0096224F">
        <w:rPr>
          <w:rFonts w:asciiTheme="minorHAnsi" w:hAnsiTheme="minorHAnsi" w:cstheme="minorHAnsi"/>
          <w:bCs/>
          <w:i/>
          <w:color w:val="auto"/>
        </w:rPr>
        <w:t xml:space="preserve">cena”, </w:t>
      </w:r>
      <w:r w:rsidRPr="0096224F">
        <w:rPr>
          <w:rFonts w:asciiTheme="minorHAnsi" w:hAnsiTheme="minorHAnsi" w:cstheme="minorHAnsi"/>
          <w:bCs/>
          <w:color w:val="auto"/>
        </w:rPr>
        <w:t>zostani</w:t>
      </w:r>
      <w:r>
        <w:rPr>
          <w:rFonts w:asciiTheme="minorHAnsi" w:hAnsiTheme="minorHAnsi" w:cstheme="minorHAnsi"/>
          <w:bCs/>
          <w:color w:val="auto"/>
        </w:rPr>
        <w:t>e obliczona w ten sam sposób, według</w:t>
      </w:r>
      <w:r w:rsidRPr="0096224F">
        <w:rPr>
          <w:rFonts w:asciiTheme="minorHAnsi" w:hAnsiTheme="minorHAnsi" w:cstheme="minorHAnsi"/>
          <w:bCs/>
          <w:color w:val="auto"/>
        </w:rPr>
        <w:t xml:space="preserve"> następujących wzorów:</w:t>
      </w:r>
    </w:p>
    <w:tbl>
      <w:tblPr>
        <w:tblW w:w="0" w:type="auto"/>
        <w:tblInd w:w="2056" w:type="dxa"/>
        <w:tblLayout w:type="fixed"/>
        <w:tblCellMar>
          <w:left w:w="71" w:type="dxa"/>
          <w:right w:w="71" w:type="dxa"/>
        </w:tblCellMar>
        <w:tblLook w:val="0000" w:firstRow="0" w:lastRow="0" w:firstColumn="0" w:lastColumn="0" w:noHBand="0" w:noVBand="0"/>
      </w:tblPr>
      <w:tblGrid>
        <w:gridCol w:w="850"/>
        <w:gridCol w:w="988"/>
        <w:gridCol w:w="425"/>
        <w:gridCol w:w="992"/>
      </w:tblGrid>
      <w:tr w:rsidR="00240F2D" w:rsidRPr="0096224F" w14:paraId="75347040" w14:textId="77777777" w:rsidTr="00DF1FA2">
        <w:trPr>
          <w:trHeight w:val="559"/>
        </w:trPr>
        <w:tc>
          <w:tcPr>
            <w:tcW w:w="850" w:type="dxa"/>
            <w:vAlign w:val="center"/>
          </w:tcPr>
          <w:p w14:paraId="50175A40" w14:textId="77777777" w:rsidR="00240F2D" w:rsidRPr="0096224F" w:rsidRDefault="00240F2D" w:rsidP="00DF1FA2">
            <w:pPr>
              <w:numPr>
                <w:ilvl w:val="12"/>
                <w:numId w:val="0"/>
              </w:numPr>
              <w:spacing w:line="360" w:lineRule="auto"/>
              <w:rPr>
                <w:rFonts w:asciiTheme="minorHAnsi" w:hAnsiTheme="minorHAnsi" w:cstheme="minorHAnsi"/>
                <w:b/>
                <w:color w:val="auto"/>
              </w:rPr>
            </w:pPr>
            <w:r w:rsidRPr="0096224F">
              <w:rPr>
                <w:rFonts w:asciiTheme="minorHAnsi" w:hAnsiTheme="minorHAnsi" w:cstheme="minorHAnsi"/>
                <w:b/>
                <w:color w:val="auto"/>
              </w:rPr>
              <w:t>C  =</w:t>
            </w:r>
          </w:p>
        </w:tc>
        <w:tc>
          <w:tcPr>
            <w:tcW w:w="988" w:type="dxa"/>
            <w:vAlign w:val="center"/>
          </w:tcPr>
          <w:p w14:paraId="2AEE1741" w14:textId="77777777" w:rsidR="00240F2D" w:rsidRPr="0096224F" w:rsidRDefault="00240F2D" w:rsidP="00DF1FA2">
            <w:pPr>
              <w:pStyle w:val="Tekstpodstawowy3"/>
              <w:spacing w:after="0" w:line="360" w:lineRule="auto"/>
              <w:rPr>
                <w:rFonts w:asciiTheme="minorHAnsi" w:hAnsiTheme="minorHAnsi" w:cstheme="minorHAnsi"/>
                <w:b/>
                <w:color w:val="auto"/>
                <w:sz w:val="24"/>
                <w:szCs w:val="24"/>
                <w:u w:val="single"/>
              </w:rPr>
            </w:pPr>
            <w:proofErr w:type="spellStart"/>
            <w:r w:rsidRPr="0096224F">
              <w:rPr>
                <w:rFonts w:asciiTheme="minorHAnsi" w:hAnsiTheme="minorHAnsi" w:cstheme="minorHAnsi"/>
                <w:b/>
                <w:color w:val="auto"/>
                <w:sz w:val="24"/>
                <w:szCs w:val="24"/>
                <w:u w:val="single"/>
              </w:rPr>
              <w:t>C</w:t>
            </w:r>
            <w:r w:rsidRPr="0096224F">
              <w:rPr>
                <w:rFonts w:asciiTheme="minorHAnsi" w:hAnsiTheme="minorHAnsi" w:cstheme="minorHAnsi"/>
                <w:b/>
                <w:color w:val="auto"/>
                <w:sz w:val="24"/>
                <w:szCs w:val="24"/>
                <w:u w:val="single"/>
                <w:vertAlign w:val="subscript"/>
              </w:rPr>
              <w:t>min</w:t>
            </w:r>
            <w:proofErr w:type="spellEnd"/>
            <w:r w:rsidRPr="0096224F">
              <w:rPr>
                <w:rFonts w:asciiTheme="minorHAnsi" w:hAnsiTheme="minorHAnsi" w:cstheme="minorHAnsi"/>
                <w:b/>
                <w:color w:val="auto"/>
                <w:sz w:val="24"/>
                <w:szCs w:val="24"/>
                <w:u w:val="single"/>
                <w:vertAlign w:val="subscript"/>
              </w:rPr>
              <w:t xml:space="preserve"> </w:t>
            </w:r>
            <w:r w:rsidRPr="0096224F">
              <w:rPr>
                <w:rFonts w:asciiTheme="minorHAnsi" w:hAnsiTheme="minorHAnsi" w:cstheme="minorHAnsi"/>
                <w:b/>
                <w:color w:val="auto"/>
                <w:sz w:val="24"/>
                <w:szCs w:val="24"/>
                <w:u w:val="single"/>
              </w:rPr>
              <w:t xml:space="preserve"> </w:t>
            </w:r>
          </w:p>
          <w:p w14:paraId="0AFEDDDA" w14:textId="77777777" w:rsidR="00240F2D" w:rsidRPr="0096224F" w:rsidRDefault="00240F2D" w:rsidP="00DF1FA2">
            <w:pPr>
              <w:numPr>
                <w:ilvl w:val="12"/>
                <w:numId w:val="0"/>
              </w:numPr>
              <w:spacing w:line="360" w:lineRule="auto"/>
              <w:ind w:left="-418"/>
              <w:rPr>
                <w:rFonts w:asciiTheme="minorHAnsi" w:hAnsiTheme="minorHAnsi" w:cstheme="minorHAnsi"/>
                <w:b/>
                <w:color w:val="auto"/>
              </w:rPr>
            </w:pPr>
            <w:r w:rsidRPr="0096224F">
              <w:rPr>
                <w:rFonts w:asciiTheme="minorHAnsi" w:hAnsiTheme="minorHAnsi" w:cstheme="minorHAnsi"/>
                <w:b/>
                <w:color w:val="auto"/>
              </w:rPr>
              <w:t>C</w:t>
            </w:r>
            <w:r w:rsidRPr="0096224F">
              <w:rPr>
                <w:rFonts w:asciiTheme="minorHAnsi" w:hAnsiTheme="minorHAnsi" w:cstheme="minorHAnsi"/>
                <w:b/>
                <w:color w:val="auto"/>
                <w:vertAlign w:val="subscript"/>
              </w:rPr>
              <w:t>o</w:t>
            </w:r>
            <w:r w:rsidRPr="0096224F">
              <w:rPr>
                <w:rFonts w:asciiTheme="minorHAnsi" w:hAnsiTheme="minorHAnsi" w:cstheme="minorHAnsi"/>
                <w:b/>
                <w:color w:val="auto"/>
              </w:rPr>
              <w:t xml:space="preserve"> </w:t>
            </w:r>
            <w:r>
              <w:rPr>
                <w:rFonts w:asciiTheme="minorHAnsi" w:hAnsiTheme="minorHAnsi" w:cstheme="minorHAnsi"/>
                <w:b/>
                <w:color w:val="auto"/>
              </w:rPr>
              <w:t xml:space="preserve">    </w:t>
            </w:r>
            <w:proofErr w:type="spellStart"/>
            <w:r>
              <w:rPr>
                <w:rFonts w:asciiTheme="minorHAnsi" w:hAnsiTheme="minorHAnsi" w:cstheme="minorHAnsi"/>
                <w:b/>
                <w:color w:val="auto"/>
              </w:rPr>
              <w:t>Co</w:t>
            </w:r>
            <w:proofErr w:type="spellEnd"/>
          </w:p>
        </w:tc>
        <w:tc>
          <w:tcPr>
            <w:tcW w:w="425" w:type="dxa"/>
            <w:vAlign w:val="center"/>
          </w:tcPr>
          <w:p w14:paraId="6E91A160" w14:textId="77777777" w:rsidR="00240F2D" w:rsidRPr="0096224F" w:rsidRDefault="00240F2D" w:rsidP="00DF1FA2">
            <w:pPr>
              <w:numPr>
                <w:ilvl w:val="12"/>
                <w:numId w:val="0"/>
              </w:numPr>
              <w:spacing w:line="360" w:lineRule="auto"/>
              <w:rPr>
                <w:rFonts w:asciiTheme="minorHAnsi" w:hAnsiTheme="minorHAnsi" w:cstheme="minorHAnsi"/>
                <w:color w:val="auto"/>
                <w:u w:val="single"/>
              </w:rPr>
            </w:pPr>
            <w:r w:rsidRPr="0096224F">
              <w:rPr>
                <w:rFonts w:asciiTheme="minorHAnsi" w:hAnsiTheme="minorHAnsi" w:cstheme="minorHAnsi"/>
                <w:color w:val="auto"/>
              </w:rPr>
              <w:t>x</w:t>
            </w:r>
          </w:p>
        </w:tc>
        <w:tc>
          <w:tcPr>
            <w:tcW w:w="992" w:type="dxa"/>
            <w:vAlign w:val="center"/>
          </w:tcPr>
          <w:p w14:paraId="63E8CE05" w14:textId="77777777" w:rsidR="00240F2D" w:rsidRPr="0096224F" w:rsidRDefault="00240F2D" w:rsidP="00DF1FA2">
            <w:pPr>
              <w:numPr>
                <w:ilvl w:val="12"/>
                <w:numId w:val="0"/>
              </w:numPr>
              <w:spacing w:line="360" w:lineRule="auto"/>
              <w:rPr>
                <w:rFonts w:asciiTheme="minorHAnsi" w:hAnsiTheme="minorHAnsi" w:cstheme="minorHAnsi"/>
                <w:bCs/>
                <w:color w:val="auto"/>
              </w:rPr>
            </w:pPr>
            <w:r w:rsidRPr="0096224F">
              <w:rPr>
                <w:rFonts w:asciiTheme="minorHAnsi" w:hAnsiTheme="minorHAnsi" w:cstheme="minorHAnsi"/>
                <w:bCs/>
                <w:color w:val="auto"/>
              </w:rPr>
              <w:t>60 pkt</w:t>
            </w:r>
          </w:p>
        </w:tc>
      </w:tr>
    </w:tbl>
    <w:p w14:paraId="77C350AA" w14:textId="77777777" w:rsidR="00240F2D" w:rsidRPr="0096224F" w:rsidRDefault="00240F2D" w:rsidP="00240F2D">
      <w:pPr>
        <w:tabs>
          <w:tab w:val="left" w:pos="-4820"/>
        </w:tabs>
        <w:spacing w:line="360" w:lineRule="auto"/>
        <w:ind w:left="1985"/>
        <w:rPr>
          <w:rFonts w:asciiTheme="minorHAnsi" w:hAnsiTheme="minorHAnsi" w:cstheme="minorHAnsi"/>
          <w:bCs/>
          <w:i/>
          <w:color w:val="auto"/>
        </w:rPr>
      </w:pPr>
      <w:r w:rsidRPr="0096224F">
        <w:rPr>
          <w:rFonts w:asciiTheme="minorHAnsi" w:hAnsiTheme="minorHAnsi" w:cstheme="minorHAnsi"/>
          <w:bCs/>
          <w:i/>
          <w:color w:val="auto"/>
        </w:rPr>
        <w:t>Gdzie :</w:t>
      </w:r>
    </w:p>
    <w:p w14:paraId="1AFA8F0F" w14:textId="77777777" w:rsidR="00240F2D" w:rsidRPr="0096224F" w:rsidRDefault="00240F2D" w:rsidP="00240F2D">
      <w:pPr>
        <w:tabs>
          <w:tab w:val="left" w:pos="-4820"/>
        </w:tabs>
        <w:spacing w:line="360" w:lineRule="auto"/>
        <w:ind w:left="1985"/>
        <w:rPr>
          <w:rFonts w:asciiTheme="minorHAnsi" w:hAnsiTheme="minorHAnsi" w:cstheme="minorHAnsi"/>
          <w:bCs/>
          <w:i/>
          <w:color w:val="auto"/>
        </w:rPr>
      </w:pPr>
      <w:proofErr w:type="spellStart"/>
      <w:r w:rsidRPr="0096224F">
        <w:rPr>
          <w:rFonts w:asciiTheme="minorHAnsi" w:hAnsiTheme="minorHAnsi" w:cstheme="minorHAnsi"/>
          <w:bCs/>
          <w:i/>
          <w:color w:val="auto"/>
        </w:rPr>
        <w:t>C</w:t>
      </w:r>
      <w:r w:rsidRPr="0096224F">
        <w:rPr>
          <w:rFonts w:asciiTheme="minorHAnsi" w:hAnsiTheme="minorHAnsi" w:cstheme="minorHAnsi"/>
          <w:bCs/>
          <w:i/>
          <w:color w:val="auto"/>
          <w:vertAlign w:val="subscript"/>
        </w:rPr>
        <w:t>min</w:t>
      </w:r>
      <w:proofErr w:type="spellEnd"/>
      <w:r w:rsidRPr="0096224F">
        <w:rPr>
          <w:rFonts w:asciiTheme="minorHAnsi" w:hAnsiTheme="minorHAnsi" w:cstheme="minorHAnsi"/>
          <w:bCs/>
          <w:i/>
          <w:color w:val="auto"/>
          <w:vertAlign w:val="subscript"/>
        </w:rPr>
        <w:t xml:space="preserve"> </w:t>
      </w:r>
      <w:r w:rsidRPr="0096224F">
        <w:rPr>
          <w:rFonts w:asciiTheme="minorHAnsi" w:hAnsiTheme="minorHAnsi" w:cstheme="minorHAnsi"/>
          <w:bCs/>
          <w:i/>
          <w:color w:val="auto"/>
        </w:rPr>
        <w:t>– najniższa cena spośród nieodrzuconych ofert,</w:t>
      </w:r>
    </w:p>
    <w:p w14:paraId="194EEB53" w14:textId="77777777" w:rsidR="00240F2D" w:rsidRPr="0096224F" w:rsidRDefault="00240F2D" w:rsidP="00240F2D">
      <w:pPr>
        <w:tabs>
          <w:tab w:val="left" w:pos="-4820"/>
        </w:tabs>
        <w:spacing w:line="360" w:lineRule="auto"/>
        <w:ind w:left="1985"/>
        <w:rPr>
          <w:rFonts w:asciiTheme="minorHAnsi" w:hAnsiTheme="minorHAnsi" w:cstheme="minorHAnsi"/>
          <w:bCs/>
          <w:i/>
          <w:color w:val="auto"/>
        </w:rPr>
      </w:pPr>
      <w:r w:rsidRPr="0096224F">
        <w:rPr>
          <w:rFonts w:asciiTheme="minorHAnsi" w:hAnsiTheme="minorHAnsi" w:cstheme="minorHAnsi"/>
          <w:bCs/>
          <w:i/>
          <w:color w:val="auto"/>
        </w:rPr>
        <w:t>C</w:t>
      </w:r>
      <w:r w:rsidRPr="0096224F">
        <w:rPr>
          <w:rFonts w:asciiTheme="minorHAnsi" w:hAnsiTheme="minorHAnsi" w:cstheme="minorHAnsi"/>
          <w:bCs/>
          <w:i/>
          <w:color w:val="auto"/>
          <w:vertAlign w:val="subscript"/>
        </w:rPr>
        <w:t xml:space="preserve">o </w:t>
      </w:r>
      <w:r w:rsidRPr="0096224F">
        <w:rPr>
          <w:rFonts w:asciiTheme="minorHAnsi" w:hAnsiTheme="minorHAnsi" w:cstheme="minorHAnsi"/>
          <w:bCs/>
          <w:i/>
          <w:color w:val="auto"/>
        </w:rPr>
        <w:t>– cena ocenianej oferty,</w:t>
      </w:r>
    </w:p>
    <w:p w14:paraId="03A67D76" w14:textId="77777777" w:rsidR="00240F2D" w:rsidRPr="0096224F" w:rsidRDefault="00240F2D" w:rsidP="00240F2D">
      <w:pPr>
        <w:tabs>
          <w:tab w:val="left" w:pos="1985"/>
        </w:tabs>
        <w:spacing w:line="360" w:lineRule="auto"/>
        <w:ind w:left="993"/>
        <w:rPr>
          <w:rFonts w:asciiTheme="minorHAnsi" w:hAnsiTheme="minorHAnsi" w:cstheme="minorHAnsi"/>
          <w:bCs/>
          <w:color w:val="auto"/>
        </w:rPr>
      </w:pPr>
      <w:r w:rsidRPr="0096224F">
        <w:rPr>
          <w:rFonts w:asciiTheme="minorHAnsi" w:hAnsiTheme="minorHAnsi" w:cstheme="minorHAnsi"/>
          <w:bCs/>
          <w:color w:val="auto"/>
        </w:rPr>
        <w:t>Przyznane punkty wg wzorów zostaną zaokrąglone do dwóch miejsc po przecinku.</w:t>
      </w:r>
    </w:p>
    <w:p w14:paraId="2527D516" w14:textId="77777777" w:rsidR="00240F2D" w:rsidRPr="0096224F" w:rsidRDefault="00240F2D" w:rsidP="00240F2D">
      <w:pPr>
        <w:tabs>
          <w:tab w:val="left" w:pos="1276"/>
        </w:tabs>
        <w:spacing w:line="360" w:lineRule="auto"/>
        <w:ind w:left="993" w:hanging="284"/>
        <w:jc w:val="both"/>
        <w:rPr>
          <w:rFonts w:asciiTheme="minorHAnsi" w:hAnsiTheme="minorHAnsi" w:cstheme="minorHAnsi"/>
          <w:b/>
          <w:bCs/>
          <w:color w:val="auto"/>
          <w:spacing w:val="-8"/>
        </w:rPr>
      </w:pPr>
      <w:r w:rsidRPr="0096224F">
        <w:rPr>
          <w:rFonts w:asciiTheme="minorHAnsi" w:hAnsiTheme="minorHAnsi" w:cstheme="minorHAnsi"/>
          <w:bCs/>
          <w:color w:val="auto"/>
        </w:rPr>
        <w:t>2)</w:t>
      </w:r>
      <w:r w:rsidRPr="0096224F">
        <w:rPr>
          <w:rFonts w:asciiTheme="minorHAnsi" w:hAnsiTheme="minorHAnsi" w:cstheme="minorHAnsi"/>
          <w:bCs/>
          <w:color w:val="auto"/>
        </w:rPr>
        <w:tab/>
      </w:r>
      <w:r w:rsidRPr="0096224F">
        <w:rPr>
          <w:rFonts w:asciiTheme="minorHAnsi" w:hAnsiTheme="minorHAnsi" w:cstheme="minorHAnsi"/>
          <w:bCs/>
          <w:color w:val="auto"/>
          <w:spacing w:val="-8"/>
        </w:rPr>
        <w:t xml:space="preserve">opis kryterium </w:t>
      </w:r>
      <w:r w:rsidRPr="0096224F">
        <w:rPr>
          <w:rFonts w:asciiTheme="minorHAnsi" w:hAnsiTheme="minorHAnsi" w:cstheme="minorHAnsi"/>
          <w:b/>
          <w:bCs/>
          <w:color w:val="auto"/>
          <w:spacing w:val="-8"/>
        </w:rPr>
        <w:t>okres udzielenia gwarancji jakości na wykonane roboty budowlane (G):</w:t>
      </w:r>
    </w:p>
    <w:p w14:paraId="04266FD5" w14:textId="77777777" w:rsidR="00240F2D" w:rsidRPr="0096224F" w:rsidRDefault="00240F2D" w:rsidP="00240F2D">
      <w:pPr>
        <w:tabs>
          <w:tab w:val="left" w:pos="993"/>
        </w:tabs>
        <w:spacing w:line="360" w:lineRule="auto"/>
        <w:ind w:left="993"/>
        <w:jc w:val="both"/>
        <w:rPr>
          <w:rFonts w:asciiTheme="minorHAnsi" w:hAnsiTheme="minorHAnsi" w:cstheme="minorHAnsi"/>
          <w:bCs/>
          <w:color w:val="auto"/>
        </w:rPr>
      </w:pPr>
      <w:r w:rsidRPr="0096224F">
        <w:rPr>
          <w:rFonts w:asciiTheme="minorHAnsi" w:hAnsiTheme="minorHAnsi" w:cstheme="minorHAnsi"/>
          <w:bCs/>
          <w:color w:val="auto"/>
        </w:rPr>
        <w:t xml:space="preserve">Kryterium rozpatrywane będzie na podstawie okresu gwarancji jakości na wykonane roboty budowlane udzielonej Zamawiającemu przez wykonawcę w formularzu </w:t>
      </w:r>
      <w:r w:rsidRPr="0096224F">
        <w:rPr>
          <w:rFonts w:asciiTheme="minorHAnsi" w:hAnsiTheme="minorHAnsi" w:cstheme="minorHAnsi"/>
          <w:bCs/>
          <w:color w:val="auto"/>
        </w:rPr>
        <w:lastRenderedPageBreak/>
        <w:t xml:space="preserve">ofertowym, w pełnych latach, </w:t>
      </w:r>
      <w:r w:rsidRPr="0096224F">
        <w:rPr>
          <w:rFonts w:asciiTheme="minorHAnsi" w:hAnsiTheme="minorHAnsi" w:cstheme="minorHAnsi"/>
          <w:bCs/>
          <w:color w:val="auto"/>
          <w:u w:val="single"/>
        </w:rPr>
        <w:t>w okresie od min. 3 do max. 5 lat</w:t>
      </w:r>
      <w:r w:rsidRPr="0096224F">
        <w:rPr>
          <w:rFonts w:asciiTheme="minorHAnsi" w:hAnsiTheme="minorHAnsi" w:cstheme="minorHAnsi"/>
          <w:bCs/>
          <w:color w:val="auto"/>
        </w:rPr>
        <w:t>, licząc od daty odbioru końcowego robót, zgodnie z postanowieniami wzoru Umowy.</w:t>
      </w:r>
    </w:p>
    <w:p w14:paraId="519CF2C1" w14:textId="0C20D13A" w:rsidR="00240F2D" w:rsidRPr="0096224F" w:rsidRDefault="00240F2D" w:rsidP="00240F2D">
      <w:pPr>
        <w:tabs>
          <w:tab w:val="left" w:pos="-993"/>
        </w:tabs>
        <w:spacing w:line="360" w:lineRule="auto"/>
        <w:ind w:left="993"/>
        <w:rPr>
          <w:rFonts w:asciiTheme="minorHAnsi" w:hAnsiTheme="minorHAnsi" w:cstheme="minorHAnsi"/>
          <w:bCs/>
          <w:color w:val="auto"/>
        </w:rPr>
      </w:pPr>
      <w:r w:rsidRPr="0096224F">
        <w:rPr>
          <w:rFonts w:asciiTheme="minorHAnsi" w:hAnsiTheme="minorHAnsi" w:cstheme="minorHAnsi"/>
          <w:bCs/>
          <w:color w:val="auto"/>
        </w:rPr>
        <w:t xml:space="preserve">W tym kryterium można uzyskać maksymalnie </w:t>
      </w:r>
      <w:r w:rsidR="00125CD2">
        <w:rPr>
          <w:rFonts w:asciiTheme="minorHAnsi" w:hAnsiTheme="minorHAnsi" w:cstheme="minorHAnsi"/>
          <w:bCs/>
          <w:color w:val="auto"/>
          <w:u w:val="single"/>
        </w:rPr>
        <w:t>4</w:t>
      </w:r>
      <w:r w:rsidRPr="0096224F">
        <w:rPr>
          <w:rFonts w:asciiTheme="minorHAnsi" w:hAnsiTheme="minorHAnsi" w:cstheme="minorHAnsi"/>
          <w:bCs/>
          <w:color w:val="auto"/>
          <w:u w:val="single"/>
        </w:rPr>
        <w:t>0 punktów.</w:t>
      </w:r>
    </w:p>
    <w:p w14:paraId="0D19AEAF" w14:textId="77777777" w:rsidR="00240F2D" w:rsidRPr="0096224F" w:rsidRDefault="00240F2D" w:rsidP="00240F2D">
      <w:pPr>
        <w:tabs>
          <w:tab w:val="left" w:pos="-993"/>
        </w:tabs>
        <w:spacing w:line="360" w:lineRule="auto"/>
        <w:ind w:left="993"/>
        <w:rPr>
          <w:rFonts w:asciiTheme="minorHAnsi" w:hAnsiTheme="minorHAnsi" w:cstheme="minorHAnsi"/>
          <w:bCs/>
          <w:color w:val="auto"/>
        </w:rPr>
      </w:pPr>
      <w:r w:rsidRPr="0096224F">
        <w:rPr>
          <w:rFonts w:asciiTheme="minorHAnsi" w:hAnsiTheme="minorHAnsi" w:cstheme="minorHAnsi"/>
          <w:bCs/>
          <w:color w:val="auto"/>
          <w:u w:val="single"/>
        </w:rPr>
        <w:t>Ilość punktów (G) w tym kryterium zostanie obliczona następująco</w:t>
      </w:r>
      <w:r w:rsidRPr="0096224F">
        <w:rPr>
          <w:rFonts w:asciiTheme="minorHAnsi" w:hAnsiTheme="minorHAnsi" w:cstheme="minorHAnsi"/>
          <w:bCs/>
          <w:color w:val="auto"/>
        </w:rPr>
        <w:t>:</w:t>
      </w:r>
    </w:p>
    <w:p w14:paraId="2D4F1783" w14:textId="77777777" w:rsidR="00240F2D" w:rsidRPr="0096224F" w:rsidRDefault="00240F2D" w:rsidP="00240F2D">
      <w:pPr>
        <w:tabs>
          <w:tab w:val="left" w:pos="-993"/>
        </w:tabs>
        <w:spacing w:line="360" w:lineRule="auto"/>
        <w:ind w:left="1276" w:firstLine="425"/>
        <w:rPr>
          <w:rFonts w:asciiTheme="minorHAnsi" w:hAnsiTheme="minorHAnsi" w:cstheme="minorHAnsi"/>
          <w:b/>
          <w:bCs/>
          <w:color w:val="auto"/>
        </w:rPr>
      </w:pPr>
      <w:r w:rsidRPr="0096224F">
        <w:rPr>
          <w:rFonts w:asciiTheme="minorHAnsi" w:hAnsiTheme="minorHAnsi" w:cstheme="minorHAnsi"/>
          <w:bCs/>
          <w:color w:val="auto"/>
        </w:rPr>
        <w:t xml:space="preserve">a) okres udzielonej gwarancji 3 lata – </w:t>
      </w:r>
      <w:r w:rsidRPr="0096224F">
        <w:rPr>
          <w:rFonts w:asciiTheme="minorHAnsi" w:hAnsiTheme="minorHAnsi" w:cstheme="minorHAnsi"/>
          <w:b/>
          <w:bCs/>
          <w:color w:val="auto"/>
        </w:rPr>
        <w:t>0 pkt,</w:t>
      </w:r>
    </w:p>
    <w:p w14:paraId="4E45CF4F" w14:textId="5C93DF68" w:rsidR="00240F2D" w:rsidRPr="0096224F" w:rsidRDefault="00240F2D" w:rsidP="00240F2D">
      <w:pPr>
        <w:tabs>
          <w:tab w:val="left" w:pos="-993"/>
        </w:tabs>
        <w:spacing w:line="360" w:lineRule="auto"/>
        <w:ind w:left="1276" w:firstLine="425"/>
        <w:rPr>
          <w:rFonts w:asciiTheme="minorHAnsi" w:hAnsiTheme="minorHAnsi" w:cstheme="minorHAnsi"/>
          <w:b/>
          <w:bCs/>
          <w:color w:val="auto"/>
        </w:rPr>
      </w:pPr>
      <w:r w:rsidRPr="0096224F">
        <w:rPr>
          <w:rFonts w:asciiTheme="minorHAnsi" w:hAnsiTheme="minorHAnsi" w:cstheme="minorHAnsi"/>
          <w:bCs/>
          <w:color w:val="auto"/>
        </w:rPr>
        <w:t>b) okres udzielonej gwarancji 4 lata</w:t>
      </w:r>
      <w:r>
        <w:rPr>
          <w:rFonts w:asciiTheme="minorHAnsi" w:hAnsiTheme="minorHAnsi" w:cstheme="minorHAnsi"/>
          <w:bCs/>
          <w:color w:val="auto"/>
        </w:rPr>
        <w:t xml:space="preserve"> </w:t>
      </w:r>
      <w:r w:rsidRPr="0096224F">
        <w:rPr>
          <w:rFonts w:asciiTheme="minorHAnsi" w:hAnsiTheme="minorHAnsi" w:cstheme="minorHAnsi"/>
          <w:bCs/>
          <w:color w:val="auto"/>
        </w:rPr>
        <w:t xml:space="preserve">– </w:t>
      </w:r>
      <w:r w:rsidR="00125CD2">
        <w:rPr>
          <w:rFonts w:asciiTheme="minorHAnsi" w:hAnsiTheme="minorHAnsi" w:cstheme="minorHAnsi"/>
          <w:b/>
          <w:bCs/>
          <w:color w:val="auto"/>
        </w:rPr>
        <w:t>2</w:t>
      </w:r>
      <w:r w:rsidRPr="0096224F">
        <w:rPr>
          <w:rFonts w:asciiTheme="minorHAnsi" w:hAnsiTheme="minorHAnsi" w:cstheme="minorHAnsi"/>
          <w:b/>
          <w:bCs/>
          <w:color w:val="auto"/>
        </w:rPr>
        <w:t>0 pkt,</w:t>
      </w:r>
    </w:p>
    <w:p w14:paraId="672EF7EB" w14:textId="65A53C13" w:rsidR="00240F2D" w:rsidRPr="0096224F" w:rsidRDefault="00240F2D" w:rsidP="00240F2D">
      <w:pPr>
        <w:tabs>
          <w:tab w:val="left" w:pos="-993"/>
        </w:tabs>
        <w:spacing w:line="360" w:lineRule="auto"/>
        <w:ind w:left="1276" w:firstLine="425"/>
        <w:rPr>
          <w:rFonts w:asciiTheme="minorHAnsi" w:hAnsiTheme="minorHAnsi" w:cstheme="minorHAnsi"/>
          <w:b/>
          <w:bCs/>
          <w:color w:val="auto"/>
        </w:rPr>
      </w:pPr>
      <w:r w:rsidRPr="0096224F">
        <w:rPr>
          <w:rFonts w:asciiTheme="minorHAnsi" w:hAnsiTheme="minorHAnsi" w:cstheme="minorHAnsi"/>
          <w:bCs/>
          <w:color w:val="auto"/>
        </w:rPr>
        <w:t xml:space="preserve">c) okres udzielonej gwarancji 5 lat </w:t>
      </w:r>
      <w:r w:rsidR="00477549">
        <w:rPr>
          <w:rFonts w:asciiTheme="minorHAnsi" w:hAnsiTheme="minorHAnsi" w:cstheme="minorHAnsi"/>
          <w:bCs/>
          <w:color w:val="auto"/>
        </w:rPr>
        <w:t xml:space="preserve">i więcej </w:t>
      </w:r>
      <w:r w:rsidRPr="0096224F">
        <w:rPr>
          <w:rFonts w:asciiTheme="minorHAnsi" w:hAnsiTheme="minorHAnsi" w:cstheme="minorHAnsi"/>
          <w:bCs/>
          <w:color w:val="auto"/>
        </w:rPr>
        <w:t xml:space="preserve">– </w:t>
      </w:r>
      <w:r w:rsidR="00125CD2">
        <w:rPr>
          <w:rFonts w:asciiTheme="minorHAnsi" w:hAnsiTheme="minorHAnsi" w:cstheme="minorHAnsi"/>
          <w:b/>
          <w:bCs/>
          <w:color w:val="auto"/>
        </w:rPr>
        <w:t>4</w:t>
      </w:r>
      <w:r w:rsidRPr="0096224F">
        <w:rPr>
          <w:rFonts w:asciiTheme="minorHAnsi" w:hAnsiTheme="minorHAnsi" w:cstheme="minorHAnsi"/>
          <w:b/>
          <w:bCs/>
          <w:color w:val="auto"/>
        </w:rPr>
        <w:t>0</w:t>
      </w:r>
      <w:r>
        <w:rPr>
          <w:rFonts w:asciiTheme="minorHAnsi" w:hAnsiTheme="minorHAnsi" w:cstheme="minorHAnsi"/>
          <w:b/>
          <w:bCs/>
          <w:color w:val="auto"/>
        </w:rPr>
        <w:t xml:space="preserve"> pkt.</w:t>
      </w:r>
    </w:p>
    <w:p w14:paraId="0FE9D3A2" w14:textId="77777777" w:rsidR="00240F2D" w:rsidRPr="0096224F" w:rsidRDefault="00240F2D" w:rsidP="00240F2D">
      <w:pPr>
        <w:pStyle w:val="Teksttreci20"/>
        <w:shd w:val="clear" w:color="auto" w:fill="auto"/>
        <w:spacing w:after="0" w:line="360" w:lineRule="auto"/>
        <w:ind w:left="820" w:firstLine="20"/>
        <w:jc w:val="both"/>
        <w:rPr>
          <w:rFonts w:asciiTheme="minorHAnsi" w:hAnsiTheme="minorHAnsi" w:cstheme="minorHAnsi"/>
          <w:i/>
          <w:color w:val="C00000"/>
          <w:sz w:val="22"/>
          <w:szCs w:val="22"/>
          <w:u w:val="single"/>
        </w:rPr>
      </w:pPr>
      <w:r w:rsidRPr="0096224F">
        <w:rPr>
          <w:rFonts w:asciiTheme="minorHAnsi" w:hAnsiTheme="minorHAnsi" w:cstheme="minorHAnsi"/>
          <w:i/>
          <w:color w:val="C00000"/>
          <w:sz w:val="22"/>
          <w:szCs w:val="22"/>
          <w:u w:val="single"/>
        </w:rPr>
        <w:t>W przypadku błędnego wypełnienia formularza w zakresie okresu gwarancji jakości, tj. braku wskazania, bądź wskazania innego, niż opisany powyżej okres gwarancji, oferta w danym kryterium otrzyma 0 pkt, a okres gwarancji jakości zostanie przyjęty jako minimalny (3 lata).</w:t>
      </w:r>
    </w:p>
    <w:p w14:paraId="1868987D" w14:textId="77777777" w:rsidR="00240F2D" w:rsidRDefault="00240F2D" w:rsidP="00240F2D">
      <w:pPr>
        <w:tabs>
          <w:tab w:val="left" w:pos="-993"/>
        </w:tabs>
        <w:spacing w:line="360" w:lineRule="auto"/>
        <w:ind w:left="851"/>
        <w:jc w:val="both"/>
        <w:rPr>
          <w:rFonts w:asciiTheme="minorHAnsi" w:hAnsiTheme="minorHAnsi" w:cstheme="minorHAnsi"/>
          <w:i/>
          <w:color w:val="C00000"/>
          <w:spacing w:val="-6"/>
          <w:sz w:val="22"/>
          <w:szCs w:val="22"/>
          <w:u w:val="single"/>
        </w:rPr>
      </w:pPr>
      <w:r w:rsidRPr="0096224F">
        <w:rPr>
          <w:rFonts w:asciiTheme="minorHAnsi" w:hAnsiTheme="minorHAnsi" w:cstheme="minorHAnsi"/>
          <w:i/>
          <w:color w:val="C00000"/>
          <w:spacing w:val="-6"/>
          <w:sz w:val="22"/>
          <w:szCs w:val="22"/>
          <w:u w:val="single"/>
        </w:rPr>
        <w:t>Zaoferowany przez Wykonawcę okres gwarancji jakości zostanie uwzględniony w umowie z Wykonawcą</w:t>
      </w:r>
    </w:p>
    <w:p w14:paraId="6082F953" w14:textId="4E8B1120" w:rsidR="00240F2D" w:rsidRPr="0096224F" w:rsidRDefault="00240F2D" w:rsidP="00240F2D">
      <w:pPr>
        <w:pStyle w:val="Akapitzlist"/>
        <w:numPr>
          <w:ilvl w:val="0"/>
          <w:numId w:val="23"/>
        </w:numPr>
        <w:tabs>
          <w:tab w:val="left" w:pos="1843"/>
        </w:tabs>
        <w:spacing w:before="240" w:line="360" w:lineRule="auto"/>
        <w:ind w:left="993" w:hanging="425"/>
        <w:rPr>
          <w:rFonts w:asciiTheme="minorHAnsi" w:hAnsiTheme="minorHAnsi" w:cstheme="minorHAnsi"/>
          <w:bCs/>
          <w:color w:val="auto"/>
        </w:rPr>
      </w:pPr>
      <w:r w:rsidRPr="0096224F">
        <w:rPr>
          <w:rFonts w:asciiTheme="minorHAnsi" w:hAnsiTheme="minorHAnsi" w:cstheme="minorHAnsi"/>
          <w:bCs/>
          <w:color w:val="auto"/>
        </w:rPr>
        <w:t xml:space="preserve">za najkorzystniejszą zostanie uznana oferta, która uzyska łącznie największą liczbę punktów, wyliczoną zgodnie z wzorem: </w:t>
      </w:r>
      <w:r w:rsidRPr="0096224F">
        <w:rPr>
          <w:rFonts w:asciiTheme="minorHAnsi" w:hAnsiTheme="minorHAnsi" w:cstheme="minorHAnsi"/>
          <w:b/>
          <w:bCs/>
          <w:color w:val="auto"/>
        </w:rPr>
        <w:t>P = C + G</w:t>
      </w:r>
      <w:r w:rsidR="00125CD2">
        <w:rPr>
          <w:rFonts w:asciiTheme="minorHAnsi" w:hAnsiTheme="minorHAnsi" w:cstheme="minorHAnsi"/>
          <w:b/>
          <w:bCs/>
          <w:color w:val="auto"/>
        </w:rPr>
        <w:t xml:space="preserve"> </w:t>
      </w:r>
      <w:r w:rsidRPr="0096224F">
        <w:rPr>
          <w:rFonts w:asciiTheme="minorHAnsi" w:hAnsiTheme="minorHAnsi" w:cstheme="minorHAnsi"/>
          <w:b/>
          <w:bCs/>
          <w:color w:val="auto"/>
        </w:rPr>
        <w:t xml:space="preserve">, </w:t>
      </w:r>
      <w:r w:rsidRPr="0096224F">
        <w:rPr>
          <w:rFonts w:asciiTheme="minorHAnsi" w:hAnsiTheme="minorHAnsi" w:cstheme="minorHAnsi"/>
          <w:bCs/>
          <w:color w:val="auto"/>
        </w:rPr>
        <w:t>gdzie</w:t>
      </w:r>
    </w:p>
    <w:p w14:paraId="1BA3DD6A" w14:textId="77777777" w:rsidR="00240F2D" w:rsidRPr="0096224F" w:rsidRDefault="00240F2D" w:rsidP="00240F2D">
      <w:pPr>
        <w:spacing w:line="360" w:lineRule="auto"/>
        <w:ind w:left="1418" w:hanging="425"/>
        <w:rPr>
          <w:rFonts w:asciiTheme="minorHAnsi" w:hAnsiTheme="minorHAnsi" w:cstheme="minorHAnsi"/>
          <w:bCs/>
          <w:color w:val="auto"/>
        </w:rPr>
      </w:pPr>
      <w:r w:rsidRPr="0096224F">
        <w:rPr>
          <w:rFonts w:asciiTheme="minorHAnsi" w:hAnsiTheme="minorHAnsi" w:cstheme="minorHAnsi"/>
          <w:bCs/>
          <w:color w:val="auto"/>
        </w:rPr>
        <w:t>P –</w:t>
      </w:r>
      <w:r w:rsidRPr="0096224F">
        <w:rPr>
          <w:rFonts w:asciiTheme="minorHAnsi" w:hAnsiTheme="minorHAnsi" w:cstheme="minorHAnsi"/>
          <w:bCs/>
          <w:color w:val="auto"/>
        </w:rPr>
        <w:tab/>
        <w:t>łączna liczba punktów oferty ocenianej,</w:t>
      </w:r>
    </w:p>
    <w:p w14:paraId="7871F370" w14:textId="77777777" w:rsidR="00240F2D" w:rsidRPr="0096224F" w:rsidRDefault="00240F2D" w:rsidP="00240F2D">
      <w:pPr>
        <w:spacing w:line="360" w:lineRule="auto"/>
        <w:ind w:left="1418" w:hanging="425"/>
        <w:rPr>
          <w:rFonts w:asciiTheme="minorHAnsi" w:hAnsiTheme="minorHAnsi" w:cstheme="minorHAnsi"/>
          <w:bCs/>
          <w:color w:val="auto"/>
        </w:rPr>
      </w:pPr>
      <w:r w:rsidRPr="0096224F">
        <w:rPr>
          <w:rFonts w:asciiTheme="minorHAnsi" w:hAnsiTheme="minorHAnsi" w:cstheme="minorHAnsi"/>
          <w:bCs/>
          <w:color w:val="auto"/>
        </w:rPr>
        <w:t>C –</w:t>
      </w:r>
      <w:r w:rsidRPr="0096224F">
        <w:rPr>
          <w:rFonts w:asciiTheme="minorHAnsi" w:hAnsiTheme="minorHAnsi" w:cstheme="minorHAnsi"/>
          <w:bCs/>
          <w:color w:val="auto"/>
        </w:rPr>
        <w:tab/>
        <w:t xml:space="preserve">liczba punktów uzyskanych w kryterium </w:t>
      </w:r>
      <w:r w:rsidRPr="0096224F">
        <w:rPr>
          <w:rFonts w:asciiTheme="minorHAnsi" w:hAnsiTheme="minorHAnsi" w:cstheme="minorHAnsi"/>
          <w:b/>
          <w:bCs/>
          <w:color w:val="auto"/>
        </w:rPr>
        <w:t>cena,</w:t>
      </w:r>
    </w:p>
    <w:p w14:paraId="4694F7EA" w14:textId="77777777" w:rsidR="00240F2D" w:rsidRDefault="00240F2D" w:rsidP="00240F2D">
      <w:pPr>
        <w:tabs>
          <w:tab w:val="left" w:pos="1560"/>
        </w:tabs>
        <w:spacing w:line="360" w:lineRule="auto"/>
        <w:ind w:left="1418" w:hanging="425"/>
        <w:rPr>
          <w:rFonts w:asciiTheme="minorHAnsi" w:hAnsiTheme="minorHAnsi" w:cstheme="minorHAnsi"/>
          <w:bCs/>
          <w:i/>
          <w:color w:val="auto"/>
        </w:rPr>
      </w:pPr>
      <w:r w:rsidRPr="0096224F">
        <w:rPr>
          <w:rFonts w:asciiTheme="minorHAnsi" w:hAnsiTheme="minorHAnsi" w:cstheme="minorHAnsi"/>
          <w:bCs/>
          <w:color w:val="auto"/>
        </w:rPr>
        <w:t>G –</w:t>
      </w:r>
      <w:r w:rsidRPr="0096224F">
        <w:rPr>
          <w:rFonts w:asciiTheme="minorHAnsi" w:hAnsiTheme="minorHAnsi" w:cstheme="minorHAnsi"/>
          <w:bCs/>
          <w:color w:val="auto"/>
        </w:rPr>
        <w:tab/>
        <w:t xml:space="preserve">liczba punktów uzyskanych w kryterium </w:t>
      </w:r>
      <w:r w:rsidRPr="0096224F">
        <w:rPr>
          <w:rFonts w:asciiTheme="minorHAnsi" w:hAnsiTheme="minorHAnsi" w:cstheme="minorHAnsi"/>
          <w:b/>
          <w:bCs/>
          <w:color w:val="auto"/>
          <w:spacing w:val="-8"/>
        </w:rPr>
        <w:t>okres udzielenia gwarancji jakości na wykonane roboty budowlane</w:t>
      </w:r>
      <w:r>
        <w:rPr>
          <w:rFonts w:asciiTheme="minorHAnsi" w:hAnsiTheme="minorHAnsi" w:cstheme="minorHAnsi"/>
          <w:bCs/>
          <w:i/>
          <w:color w:val="auto"/>
        </w:rPr>
        <w:t>,</w:t>
      </w:r>
    </w:p>
    <w:p w14:paraId="44B3DDBF" w14:textId="77777777" w:rsidR="00240F2D" w:rsidRDefault="00240F2D" w:rsidP="00240F2D">
      <w:pPr>
        <w:pStyle w:val="Akapitzlist"/>
        <w:numPr>
          <w:ilvl w:val="0"/>
          <w:numId w:val="23"/>
        </w:numPr>
        <w:tabs>
          <w:tab w:val="left" w:pos="1560"/>
        </w:tabs>
        <w:spacing w:line="360" w:lineRule="auto"/>
        <w:rPr>
          <w:rFonts w:asciiTheme="minorHAnsi" w:hAnsiTheme="minorHAnsi" w:cstheme="minorHAnsi"/>
          <w:color w:val="auto"/>
        </w:rPr>
      </w:pPr>
      <w:r w:rsidRPr="0096224F">
        <w:rPr>
          <w:rFonts w:asciiTheme="minorHAnsi" w:hAnsiTheme="minorHAnsi" w:cstheme="minorHAnsi"/>
          <w:bCs/>
          <w:color w:val="auto"/>
        </w:rPr>
        <w:t>j</w:t>
      </w:r>
      <w:r w:rsidRPr="0096224F">
        <w:rPr>
          <w:rFonts w:asciiTheme="minorHAnsi" w:hAnsiTheme="minorHAnsi" w:cstheme="minorHAnsi"/>
          <w:color w:val="auto"/>
        </w:rPr>
        <w:t xml:space="preserve">eżeli Zamawiający nie będzie mógł wybrać oferty najkorzystniejszej z uwagi na to, że dwie lub więcej ofert przedstawia taki sam bilans ceny i innych kryteriów oceny ofert, Zamawiający spośród tych ofert wybierze ofertę </w:t>
      </w:r>
      <w:r>
        <w:rPr>
          <w:rFonts w:asciiTheme="minorHAnsi" w:hAnsiTheme="minorHAnsi" w:cstheme="minorHAnsi"/>
          <w:color w:val="auto"/>
        </w:rPr>
        <w:t>, która otrzymała najwyższą ocenę w kryterium o najwyższej wadze. Jeżeli oferty otrzymały taką samą ocenę w kryterium o najwyższej wadze, Zamawiający wybierze ofertę z najniższą ceną lub najniższym kosztem.</w:t>
      </w:r>
    </w:p>
    <w:p w14:paraId="434ED40F" w14:textId="29F7E161" w:rsidR="00240F2D" w:rsidRPr="0096224F" w:rsidRDefault="00240F2D" w:rsidP="00240F2D">
      <w:pPr>
        <w:pStyle w:val="Akapitzlist"/>
        <w:numPr>
          <w:ilvl w:val="0"/>
          <w:numId w:val="23"/>
        </w:numPr>
        <w:tabs>
          <w:tab w:val="left" w:pos="1560"/>
        </w:tabs>
        <w:spacing w:line="360" w:lineRule="auto"/>
        <w:jc w:val="both"/>
        <w:rPr>
          <w:rFonts w:asciiTheme="minorHAnsi" w:hAnsiTheme="minorHAnsi" w:cstheme="minorHAnsi"/>
          <w:color w:val="auto"/>
        </w:rPr>
      </w:pPr>
      <w:r>
        <w:rPr>
          <w:rFonts w:asciiTheme="minorHAnsi" w:hAnsiTheme="minorHAnsi" w:cstheme="minorHAnsi"/>
          <w:color w:val="auto"/>
        </w:rPr>
        <w:t xml:space="preserve">Jeżeli nie będzie można dokonać wyboru w sposób określony w </w:t>
      </w:r>
      <w:proofErr w:type="spellStart"/>
      <w:r>
        <w:rPr>
          <w:rFonts w:asciiTheme="minorHAnsi" w:hAnsiTheme="minorHAnsi" w:cstheme="minorHAnsi"/>
          <w:color w:val="auto"/>
        </w:rPr>
        <w:t>ppkt</w:t>
      </w:r>
      <w:proofErr w:type="spellEnd"/>
      <w:r>
        <w:rPr>
          <w:rFonts w:asciiTheme="minorHAnsi" w:hAnsiTheme="minorHAnsi" w:cstheme="minorHAnsi"/>
          <w:color w:val="auto"/>
        </w:rPr>
        <w:t xml:space="preserve">. </w:t>
      </w:r>
      <w:r w:rsidR="00662BD0">
        <w:rPr>
          <w:rFonts w:asciiTheme="minorHAnsi" w:hAnsiTheme="minorHAnsi" w:cstheme="minorHAnsi"/>
          <w:color w:val="auto"/>
        </w:rPr>
        <w:t>4</w:t>
      </w:r>
      <w:r>
        <w:rPr>
          <w:rFonts w:asciiTheme="minorHAnsi" w:hAnsiTheme="minorHAnsi" w:cstheme="minorHAnsi"/>
          <w:color w:val="auto"/>
        </w:rPr>
        <w:t>, Zamawiający wezwie</w:t>
      </w:r>
      <w:r w:rsidRPr="0096224F">
        <w:rPr>
          <w:rFonts w:asciiTheme="minorHAnsi" w:hAnsiTheme="minorHAnsi" w:cstheme="minorHAnsi"/>
          <w:color w:val="auto"/>
        </w:rPr>
        <w:t xml:space="preserve"> </w:t>
      </w:r>
      <w:r w:rsidRPr="0096224F">
        <w:rPr>
          <w:rFonts w:asciiTheme="minorHAnsi" w:hAnsiTheme="minorHAnsi" w:cstheme="minorHAnsi"/>
          <w:color w:val="auto"/>
          <w:spacing w:val="-2"/>
        </w:rPr>
        <w:t>wykonawców, którzy złożyli te oferty, do złożenia w terminie określonym przez Zamawiającego</w:t>
      </w:r>
      <w:r w:rsidRPr="0096224F">
        <w:rPr>
          <w:rFonts w:asciiTheme="minorHAnsi" w:hAnsiTheme="minorHAnsi" w:cstheme="minorHAnsi"/>
          <w:color w:val="auto"/>
        </w:rPr>
        <w:t xml:space="preserve"> ofert dodatkowych.</w:t>
      </w:r>
    </w:p>
    <w:p w14:paraId="422A1DF6" w14:textId="77777777" w:rsidR="00240F2D" w:rsidRPr="00C21883" w:rsidRDefault="00240F2D" w:rsidP="00240F2D">
      <w:pPr>
        <w:pStyle w:val="Teksttreci20"/>
        <w:numPr>
          <w:ilvl w:val="1"/>
          <w:numId w:val="12"/>
        </w:numPr>
        <w:shd w:val="clear" w:color="auto" w:fill="auto"/>
        <w:tabs>
          <w:tab w:val="left" w:pos="694"/>
        </w:tabs>
        <w:spacing w:after="0" w:line="360" w:lineRule="auto"/>
        <w:ind w:left="0" w:firstLine="0"/>
        <w:jc w:val="both"/>
        <w:rPr>
          <w:rFonts w:asciiTheme="minorHAnsi" w:hAnsiTheme="minorHAnsi" w:cstheme="minorHAnsi"/>
          <w:sz w:val="24"/>
          <w:szCs w:val="24"/>
        </w:rPr>
      </w:pPr>
      <w:r w:rsidRPr="00C21883">
        <w:rPr>
          <w:rFonts w:asciiTheme="minorHAnsi" w:hAnsiTheme="minorHAnsi" w:cstheme="minorHAnsi"/>
          <w:sz w:val="24"/>
          <w:szCs w:val="24"/>
        </w:rPr>
        <w:t>Zamawiający poinformuje niezwłocznie wszystkich Wykonawców poprzez stronę dedykowaną platformy zakupowej o:</w:t>
      </w:r>
    </w:p>
    <w:p w14:paraId="64CC5064" w14:textId="77777777" w:rsidR="00240F2D" w:rsidRPr="0096224F" w:rsidRDefault="00240F2D" w:rsidP="00240F2D">
      <w:pPr>
        <w:pStyle w:val="Teksttreci20"/>
        <w:numPr>
          <w:ilvl w:val="0"/>
          <w:numId w:val="17"/>
        </w:numPr>
        <w:shd w:val="clear" w:color="auto" w:fill="auto"/>
        <w:tabs>
          <w:tab w:val="left" w:pos="895"/>
        </w:tabs>
        <w:spacing w:after="0" w:line="360" w:lineRule="auto"/>
        <w:ind w:left="900" w:hanging="420"/>
        <w:jc w:val="both"/>
        <w:rPr>
          <w:rFonts w:asciiTheme="minorHAnsi" w:hAnsiTheme="minorHAnsi" w:cstheme="minorHAnsi"/>
          <w:sz w:val="24"/>
          <w:szCs w:val="24"/>
        </w:rPr>
      </w:pPr>
      <w:r w:rsidRPr="0096224F">
        <w:rPr>
          <w:rFonts w:asciiTheme="minorHAnsi" w:hAnsiTheme="minorHAnsi" w:cstheme="minorHAnsi"/>
          <w:sz w:val="24"/>
          <w:szCs w:val="24"/>
        </w:rPr>
        <w:t xml:space="preserve">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w:t>
      </w:r>
      <w:r w:rsidRPr="0096224F">
        <w:rPr>
          <w:rFonts w:asciiTheme="minorHAnsi" w:hAnsiTheme="minorHAnsi" w:cstheme="minorHAnsi"/>
          <w:sz w:val="24"/>
          <w:szCs w:val="24"/>
        </w:rPr>
        <w:lastRenderedPageBreak/>
        <w:t>złożyli oferty, a także punktację przyznaną ofertom w każdym kryterium oceny ofert i łączną punktację,</w:t>
      </w:r>
    </w:p>
    <w:p w14:paraId="0D34E6FF" w14:textId="77777777" w:rsidR="00240F2D" w:rsidRDefault="00240F2D" w:rsidP="00240F2D">
      <w:pPr>
        <w:pStyle w:val="Teksttreci20"/>
        <w:numPr>
          <w:ilvl w:val="0"/>
          <w:numId w:val="17"/>
        </w:numPr>
        <w:shd w:val="clear" w:color="auto" w:fill="auto"/>
        <w:tabs>
          <w:tab w:val="left" w:pos="895"/>
        </w:tabs>
        <w:spacing w:after="0" w:line="360" w:lineRule="auto"/>
        <w:ind w:left="0" w:firstLine="460"/>
        <w:jc w:val="both"/>
        <w:rPr>
          <w:rFonts w:asciiTheme="minorHAnsi" w:hAnsiTheme="minorHAnsi" w:cstheme="minorHAnsi"/>
          <w:sz w:val="24"/>
          <w:szCs w:val="24"/>
        </w:rPr>
      </w:pPr>
      <w:r w:rsidRPr="00C21883">
        <w:rPr>
          <w:rFonts w:asciiTheme="minorHAnsi" w:hAnsiTheme="minorHAnsi" w:cstheme="minorHAnsi"/>
          <w:sz w:val="24"/>
          <w:szCs w:val="24"/>
        </w:rPr>
        <w:t>Wykonawcach, których oferty zostały odrzucone, powodach odrzuce</w:t>
      </w:r>
      <w:r>
        <w:rPr>
          <w:rFonts w:asciiTheme="minorHAnsi" w:hAnsiTheme="minorHAnsi" w:cstheme="minorHAnsi"/>
          <w:sz w:val="24"/>
          <w:szCs w:val="24"/>
        </w:rPr>
        <w:t>nia oferty,</w:t>
      </w:r>
    </w:p>
    <w:p w14:paraId="418E6FDF" w14:textId="77777777" w:rsidR="00240F2D" w:rsidRDefault="00240F2D" w:rsidP="00240F2D">
      <w:pPr>
        <w:pStyle w:val="Teksttreci20"/>
        <w:numPr>
          <w:ilvl w:val="0"/>
          <w:numId w:val="17"/>
        </w:numPr>
        <w:shd w:val="clear" w:color="auto" w:fill="auto"/>
        <w:tabs>
          <w:tab w:val="left" w:pos="895"/>
        </w:tabs>
        <w:spacing w:after="0" w:line="360" w:lineRule="auto"/>
        <w:ind w:left="0" w:firstLine="460"/>
        <w:jc w:val="both"/>
        <w:rPr>
          <w:rFonts w:asciiTheme="minorHAnsi" w:hAnsiTheme="minorHAnsi" w:cstheme="minorHAnsi"/>
          <w:sz w:val="24"/>
          <w:szCs w:val="24"/>
        </w:rPr>
      </w:pPr>
      <w:r w:rsidRPr="00C21883">
        <w:rPr>
          <w:rFonts w:asciiTheme="minorHAnsi" w:hAnsiTheme="minorHAnsi" w:cstheme="minorHAnsi"/>
          <w:sz w:val="24"/>
          <w:szCs w:val="24"/>
        </w:rPr>
        <w:t xml:space="preserve">unieważnieniu postępowania </w:t>
      </w:r>
    </w:p>
    <w:p w14:paraId="5AAB088F" w14:textId="35663B35" w:rsidR="00DA084D" w:rsidRPr="00C21883" w:rsidRDefault="00240F2D" w:rsidP="006C15CE">
      <w:pPr>
        <w:pStyle w:val="Teksttreci20"/>
        <w:shd w:val="clear" w:color="auto" w:fill="auto"/>
        <w:tabs>
          <w:tab w:val="left" w:pos="895"/>
        </w:tabs>
        <w:spacing w:after="0" w:line="360" w:lineRule="auto"/>
        <w:ind w:left="460" w:firstLine="0"/>
        <w:jc w:val="both"/>
        <w:rPr>
          <w:rFonts w:asciiTheme="minorHAnsi" w:hAnsiTheme="minorHAnsi" w:cstheme="minorHAnsi"/>
          <w:sz w:val="24"/>
          <w:szCs w:val="24"/>
        </w:rPr>
      </w:pPr>
      <w:r w:rsidRPr="00C21883">
        <w:rPr>
          <w:rFonts w:asciiTheme="minorHAnsi" w:hAnsiTheme="minorHAnsi" w:cstheme="minorHAnsi"/>
          <w:sz w:val="24"/>
          <w:szCs w:val="24"/>
        </w:rPr>
        <w:t>- podając uzasadnienie faktyczne i prawne.</w:t>
      </w:r>
    </w:p>
    <w:p w14:paraId="6C43FDEA" w14:textId="0C89F909" w:rsidR="007B3EDD" w:rsidRPr="00B8033E" w:rsidRDefault="001F30AF" w:rsidP="006F23E5">
      <w:pPr>
        <w:pStyle w:val="Teksttreci20"/>
        <w:numPr>
          <w:ilvl w:val="0"/>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B8033E">
        <w:rPr>
          <w:rFonts w:asciiTheme="minorHAnsi" w:hAnsiTheme="minorHAnsi" w:cstheme="minorHAnsi"/>
          <w:b/>
          <w:bCs/>
          <w:sz w:val="24"/>
          <w:szCs w:val="24"/>
        </w:rPr>
        <w:t xml:space="preserve">INFORMACJE O FORMALNOŚCIACH, JAKICH NALEŻY DOPEŁNIĆ PO WYBORZE OFERTY </w:t>
      </w:r>
      <w:r w:rsidR="007228E0">
        <w:rPr>
          <w:rFonts w:asciiTheme="minorHAnsi" w:hAnsiTheme="minorHAnsi" w:cstheme="minorHAnsi"/>
          <w:b/>
          <w:bCs/>
          <w:sz w:val="24"/>
          <w:szCs w:val="24"/>
        </w:rPr>
        <w:br/>
      </w:r>
      <w:r w:rsidRPr="00B8033E">
        <w:rPr>
          <w:rFonts w:asciiTheme="minorHAnsi" w:hAnsiTheme="minorHAnsi" w:cstheme="minorHAnsi"/>
          <w:b/>
          <w:bCs/>
          <w:sz w:val="24"/>
          <w:szCs w:val="24"/>
        </w:rPr>
        <w:t>W CELU ZAWARCIA UMOWY</w:t>
      </w:r>
    </w:p>
    <w:p w14:paraId="3C89702F" w14:textId="0E620A3A" w:rsidR="00C76196" w:rsidRPr="00C76196" w:rsidRDefault="00C76196" w:rsidP="006F23E5">
      <w:pPr>
        <w:pStyle w:val="Teksttreci20"/>
        <w:numPr>
          <w:ilvl w:val="1"/>
          <w:numId w:val="12"/>
        </w:numPr>
        <w:shd w:val="clear" w:color="auto" w:fill="auto"/>
        <w:tabs>
          <w:tab w:val="left" w:pos="694"/>
        </w:tabs>
        <w:spacing w:after="0" w:line="360" w:lineRule="auto"/>
        <w:ind w:left="720" w:hanging="720"/>
        <w:jc w:val="both"/>
      </w:pPr>
      <w:r w:rsidRPr="00C76196">
        <w:rPr>
          <w:rFonts w:asciiTheme="minorHAnsi" w:hAnsiTheme="minorHAnsi" w:cstheme="minorHAnsi"/>
          <w:sz w:val="24"/>
          <w:szCs w:val="24"/>
        </w:rPr>
        <w:t xml:space="preserve">Zamawiający zawiera umowę w sprawie zamówienia publicznego, z uwzględnieniem </w:t>
      </w:r>
      <w:r w:rsidR="006F23E5">
        <w:rPr>
          <w:rFonts w:asciiTheme="minorHAnsi" w:hAnsiTheme="minorHAnsi" w:cstheme="minorHAnsi"/>
          <w:sz w:val="24"/>
          <w:szCs w:val="24"/>
        </w:rPr>
        <w:t xml:space="preserve">         </w:t>
      </w:r>
      <w:r w:rsidRPr="00C76196">
        <w:rPr>
          <w:rFonts w:asciiTheme="minorHAnsi" w:hAnsiTheme="minorHAnsi" w:cstheme="minorHAnsi"/>
          <w:sz w:val="24"/>
          <w:szCs w:val="24"/>
        </w:rPr>
        <w:t xml:space="preserve">art. 577 ustawy </w:t>
      </w:r>
      <w:proofErr w:type="spellStart"/>
      <w:r w:rsidRPr="00C76196">
        <w:rPr>
          <w:rFonts w:asciiTheme="minorHAnsi" w:hAnsiTheme="minorHAnsi" w:cstheme="minorHAnsi"/>
          <w:sz w:val="24"/>
          <w:szCs w:val="24"/>
        </w:rPr>
        <w:t>Pzp</w:t>
      </w:r>
      <w:proofErr w:type="spellEnd"/>
      <w:r w:rsidRPr="00C76196">
        <w:rPr>
          <w:rFonts w:asciiTheme="minorHAnsi" w:hAnsiTheme="minorHAnsi" w:cstheme="minorHAnsi"/>
          <w:sz w:val="24"/>
          <w:szCs w:val="24"/>
        </w:rPr>
        <w:t xml:space="preserve">, w terminie nie krótszym niż 5 dni od dnia przesłania zawiadomienia </w:t>
      </w:r>
      <w:r w:rsidR="007228E0">
        <w:rPr>
          <w:rFonts w:asciiTheme="minorHAnsi" w:hAnsiTheme="minorHAnsi" w:cstheme="minorHAnsi"/>
          <w:sz w:val="24"/>
          <w:szCs w:val="24"/>
        </w:rPr>
        <w:br/>
      </w:r>
      <w:r w:rsidRPr="00C76196">
        <w:rPr>
          <w:rFonts w:asciiTheme="minorHAnsi" w:hAnsiTheme="minorHAnsi" w:cstheme="minorHAnsi"/>
          <w:sz w:val="24"/>
          <w:szCs w:val="24"/>
        </w:rPr>
        <w:t>o wyborze najkorzystniejszej oferty</w:t>
      </w:r>
      <w:r w:rsidR="001F30AF" w:rsidRPr="00C76196">
        <w:rPr>
          <w:rFonts w:asciiTheme="minorHAnsi" w:hAnsiTheme="minorHAnsi" w:cstheme="minorHAnsi"/>
          <w:sz w:val="24"/>
          <w:szCs w:val="24"/>
        </w:rPr>
        <w:t>.</w:t>
      </w:r>
    </w:p>
    <w:p w14:paraId="3FFE48E8" w14:textId="77777777" w:rsidR="00C76196" w:rsidRPr="00C87E9E" w:rsidRDefault="00C76196" w:rsidP="006F23E5">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color w:val="auto"/>
          <w:sz w:val="24"/>
          <w:szCs w:val="24"/>
        </w:rPr>
      </w:pPr>
      <w:r w:rsidRPr="00C87E9E">
        <w:rPr>
          <w:rFonts w:asciiTheme="minorHAnsi" w:hAnsiTheme="minorHAnsi" w:cstheme="minorHAnsi"/>
          <w:color w:val="auto"/>
          <w:sz w:val="24"/>
          <w:szCs w:val="24"/>
        </w:rPr>
        <w:t>Zamawiający może zawrzeć umowę w sprawie zamówienia publicznego przed upływem terminu, o którym mowa w pkt 18.1, jeżeli w postępowaniu o udzielenia zamówienia publicznego prowadzonym w trybie podstawowym złożono tylko jedną ofertę.</w:t>
      </w:r>
    </w:p>
    <w:p w14:paraId="1328052A" w14:textId="15A54736" w:rsidR="00957FD3" w:rsidRPr="00C87E9E" w:rsidRDefault="00957FD3" w:rsidP="006F23E5">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color w:val="auto"/>
          <w:sz w:val="24"/>
          <w:szCs w:val="24"/>
        </w:rPr>
      </w:pPr>
      <w:r w:rsidRPr="00C87E9E">
        <w:rPr>
          <w:rFonts w:asciiTheme="minorHAnsi" w:hAnsiTheme="minorHAnsi" w:cstheme="minorHAnsi"/>
          <w:color w:val="auto"/>
          <w:sz w:val="24"/>
          <w:szCs w:val="24"/>
          <w:u w:val="single"/>
        </w:rPr>
        <w:t xml:space="preserve">Przed zawarciem umowy </w:t>
      </w:r>
      <w:r w:rsidR="008F2856" w:rsidRPr="00C87E9E">
        <w:rPr>
          <w:rFonts w:asciiTheme="minorHAnsi" w:hAnsiTheme="minorHAnsi" w:cstheme="minorHAnsi"/>
          <w:color w:val="auto"/>
          <w:sz w:val="24"/>
          <w:szCs w:val="24"/>
          <w:u w:val="single"/>
        </w:rPr>
        <w:t>Wykonawca przedstawi Zamawiającemu kosztorys szczegółowy stanowiący podstawę kalkulacji ceny ofertowej.</w:t>
      </w:r>
    </w:p>
    <w:p w14:paraId="5792ADBD" w14:textId="1F1A7BDA" w:rsidR="00C76196" w:rsidRPr="00C76196" w:rsidRDefault="00C76196" w:rsidP="006F23E5">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C87E9E">
        <w:rPr>
          <w:rFonts w:asciiTheme="minorHAnsi" w:hAnsiTheme="minorHAnsi" w:cstheme="minorHAnsi"/>
          <w:color w:val="auto"/>
          <w:sz w:val="24"/>
          <w:szCs w:val="24"/>
        </w:rPr>
        <w:t xml:space="preserve">W przypadku wyboru oferty złożonej przez Wykonawców wspólnie ubiegających się o </w:t>
      </w:r>
      <w:r w:rsidRPr="00C76196">
        <w:rPr>
          <w:rFonts w:asciiTheme="minorHAnsi" w:hAnsiTheme="minorHAnsi" w:cstheme="minorHAnsi"/>
          <w:sz w:val="24"/>
          <w:szCs w:val="24"/>
        </w:rPr>
        <w:t xml:space="preserve">zamówienie Zamawiający zastrzega sobie prawo żądania przed zawarciem umowy w sprawie zamówienia publicznego umowę regulującą współpracę tych podmiotów. </w:t>
      </w:r>
    </w:p>
    <w:p w14:paraId="4C1841A6" w14:textId="77777777" w:rsidR="00C76196" w:rsidRPr="00C76196" w:rsidRDefault="00C76196" w:rsidP="006F23E5">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C76196">
        <w:rPr>
          <w:rFonts w:asciiTheme="minorHAnsi" w:hAnsiTheme="minorHAnsi" w:cstheme="minorHAnsi"/>
          <w:sz w:val="24"/>
          <w:szCs w:val="24"/>
        </w:rPr>
        <w:t>Wykonawca będzie zobowiązany do podpisania umowy w miejscu i terminie wskazanym przez Zamawiającego.</w:t>
      </w:r>
    </w:p>
    <w:p w14:paraId="3A9C6209" w14:textId="599B612F" w:rsidR="00C76196" w:rsidRPr="00C76196" w:rsidRDefault="00C76196" w:rsidP="006F23E5">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C76196">
        <w:rPr>
          <w:rFonts w:asciiTheme="minorHAnsi" w:hAnsiTheme="minorHAnsi" w:cstheme="minorHAnsi"/>
          <w:sz w:val="24"/>
          <w:szCs w:val="24"/>
        </w:rPr>
        <w:t>Wybrany Wykonawca jest zobowiązany do zawarcia umowy w sprawie zamówienia publicznego na warunkach określonych w załączniku nr 2 do niniejszej SWZ.</w:t>
      </w:r>
    </w:p>
    <w:p w14:paraId="240B409A" w14:textId="0323B946" w:rsidR="00C76196" w:rsidRDefault="00C76196" w:rsidP="006F23E5">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C76196">
        <w:rPr>
          <w:rFonts w:asciiTheme="minorHAnsi" w:hAnsiTheme="minorHAnsi" w:cstheme="minorHAnsi"/>
          <w:sz w:val="24"/>
          <w:szCs w:val="24"/>
        </w:rPr>
        <w:t xml:space="preserve">Zamawiający przewiduje możliwość zmiany zawartej umowy w stosunku do treści wybranej oferty w zakresie uregulowanym w art. 454-455 ustawy </w:t>
      </w:r>
      <w:proofErr w:type="spellStart"/>
      <w:r w:rsidRPr="00C76196">
        <w:rPr>
          <w:rFonts w:asciiTheme="minorHAnsi" w:hAnsiTheme="minorHAnsi" w:cstheme="minorHAnsi"/>
          <w:sz w:val="24"/>
          <w:szCs w:val="24"/>
        </w:rPr>
        <w:t>Pzp</w:t>
      </w:r>
      <w:proofErr w:type="spellEnd"/>
      <w:r w:rsidRPr="00C76196">
        <w:rPr>
          <w:rFonts w:asciiTheme="minorHAnsi" w:hAnsiTheme="minorHAnsi" w:cstheme="minorHAnsi"/>
          <w:sz w:val="24"/>
          <w:szCs w:val="24"/>
        </w:rPr>
        <w:t xml:space="preserve"> oraz w dziale II SWZ.</w:t>
      </w:r>
    </w:p>
    <w:p w14:paraId="64A6AC92" w14:textId="0729B18F" w:rsidR="007B3EDD" w:rsidRPr="0096224F" w:rsidRDefault="001F30AF" w:rsidP="006F23E5">
      <w:pPr>
        <w:pStyle w:val="Teksttreci20"/>
        <w:numPr>
          <w:ilvl w:val="0"/>
          <w:numId w:val="12"/>
        </w:numPr>
        <w:shd w:val="clear" w:color="auto" w:fill="auto"/>
        <w:tabs>
          <w:tab w:val="left" w:pos="694"/>
        </w:tabs>
        <w:spacing w:after="0" w:line="360" w:lineRule="auto"/>
        <w:ind w:left="0" w:firstLine="0"/>
        <w:jc w:val="both"/>
        <w:rPr>
          <w:rFonts w:asciiTheme="minorHAnsi" w:hAnsiTheme="minorHAnsi" w:cstheme="minorHAnsi"/>
          <w:sz w:val="24"/>
          <w:szCs w:val="24"/>
        </w:rPr>
      </w:pPr>
      <w:r w:rsidRPr="0096224F">
        <w:rPr>
          <w:rFonts w:asciiTheme="minorHAnsi" w:hAnsiTheme="minorHAnsi" w:cstheme="minorHAnsi"/>
          <w:b/>
          <w:bCs/>
          <w:sz w:val="24"/>
          <w:szCs w:val="24"/>
        </w:rPr>
        <w:t>ZABEZPIECZENIE NALEŻYTEGO WYKONANIA UMOWY</w:t>
      </w:r>
    </w:p>
    <w:p w14:paraId="693750CD" w14:textId="1E23373A" w:rsidR="007B3EDD" w:rsidRPr="0096224F" w:rsidRDefault="001F30AF" w:rsidP="006F23E5">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 xml:space="preserve">Wykonawca zobowiązany jest do wniesienia zabezpieczenia należytego wykonania umowy na kwotę stanowiącą </w:t>
      </w:r>
      <w:r w:rsidR="00D40FA0" w:rsidRPr="0096224F">
        <w:rPr>
          <w:rFonts w:asciiTheme="minorHAnsi" w:hAnsiTheme="minorHAnsi" w:cstheme="minorHAnsi"/>
          <w:b/>
          <w:bCs/>
          <w:sz w:val="24"/>
          <w:szCs w:val="24"/>
        </w:rPr>
        <w:t>5</w:t>
      </w:r>
      <w:r w:rsidRPr="0096224F">
        <w:rPr>
          <w:rFonts w:asciiTheme="minorHAnsi" w:hAnsiTheme="minorHAnsi" w:cstheme="minorHAnsi"/>
          <w:b/>
          <w:bCs/>
          <w:sz w:val="24"/>
          <w:szCs w:val="24"/>
        </w:rPr>
        <w:t xml:space="preserve"> % ceny brutto podanej w ofercie </w:t>
      </w:r>
      <w:r w:rsidR="00C76196">
        <w:rPr>
          <w:rFonts w:asciiTheme="minorHAnsi" w:hAnsiTheme="minorHAnsi" w:cstheme="minorHAnsi"/>
          <w:sz w:val="24"/>
          <w:szCs w:val="24"/>
        </w:rPr>
        <w:t xml:space="preserve">w formach określonych w art. 450 ust. 1 </w:t>
      </w:r>
      <w:r w:rsidRPr="0096224F">
        <w:rPr>
          <w:rFonts w:asciiTheme="minorHAnsi" w:hAnsiTheme="minorHAnsi" w:cstheme="minorHAnsi"/>
          <w:sz w:val="24"/>
          <w:szCs w:val="24"/>
        </w:rPr>
        <w:t xml:space="preserve">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0A23BAAB" w14:textId="02E79336" w:rsidR="007B3EDD" w:rsidRPr="00C76196" w:rsidRDefault="001F30AF" w:rsidP="006F23E5">
      <w:pPr>
        <w:pStyle w:val="Teksttreci20"/>
        <w:shd w:val="clear" w:color="auto" w:fill="auto"/>
        <w:spacing w:after="0" w:line="360" w:lineRule="auto"/>
        <w:ind w:left="720" w:firstLine="20"/>
        <w:jc w:val="both"/>
        <w:rPr>
          <w:rFonts w:asciiTheme="minorHAnsi" w:hAnsiTheme="minorHAnsi" w:cstheme="minorHAnsi"/>
          <w:sz w:val="24"/>
          <w:szCs w:val="24"/>
        </w:rPr>
      </w:pPr>
      <w:r w:rsidRPr="00C76196">
        <w:rPr>
          <w:rFonts w:asciiTheme="minorHAnsi" w:hAnsiTheme="minorHAnsi" w:cstheme="minorHAnsi"/>
          <w:sz w:val="24"/>
          <w:szCs w:val="24"/>
        </w:rPr>
        <w:t xml:space="preserve">W przypadku wnoszenia zabezpieczenia należytego wykonania umowy w formie niepieniężnej jako Beneficjenta gwarancji należy wskazać: </w:t>
      </w:r>
      <w:r w:rsidR="00D40FA0" w:rsidRPr="00C76196">
        <w:rPr>
          <w:rFonts w:asciiTheme="minorHAnsi" w:hAnsiTheme="minorHAnsi" w:cstheme="minorHAnsi"/>
          <w:b/>
          <w:bCs/>
          <w:sz w:val="24"/>
          <w:szCs w:val="24"/>
        </w:rPr>
        <w:t xml:space="preserve">Gminę Białe Błota, </w:t>
      </w:r>
      <w:r w:rsidR="00CA3921">
        <w:rPr>
          <w:rFonts w:asciiTheme="minorHAnsi" w:hAnsiTheme="minorHAnsi" w:cstheme="minorHAnsi"/>
          <w:b/>
          <w:bCs/>
          <w:sz w:val="24"/>
          <w:szCs w:val="24"/>
        </w:rPr>
        <w:br/>
      </w:r>
      <w:r w:rsidR="00D40FA0" w:rsidRPr="00C76196">
        <w:rPr>
          <w:rFonts w:asciiTheme="minorHAnsi" w:hAnsiTheme="minorHAnsi" w:cstheme="minorHAnsi"/>
          <w:b/>
          <w:bCs/>
          <w:sz w:val="24"/>
          <w:szCs w:val="24"/>
        </w:rPr>
        <w:t>ul. Szubińska 7, 86-005 Białe Błota</w:t>
      </w:r>
      <w:r w:rsidRPr="00C76196">
        <w:rPr>
          <w:rFonts w:asciiTheme="minorHAnsi" w:hAnsiTheme="minorHAnsi" w:cstheme="minorHAnsi"/>
          <w:b/>
          <w:bCs/>
          <w:sz w:val="24"/>
          <w:szCs w:val="24"/>
        </w:rPr>
        <w:t>.</w:t>
      </w:r>
    </w:p>
    <w:p w14:paraId="17BCDEB5" w14:textId="2F1FBB1A" w:rsidR="007B3EDD" w:rsidRDefault="001F30AF" w:rsidP="006F23E5">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 xml:space="preserve">Zamawiający nie wyraża zgody na wniesienie zabezpieczenia w formach przewidzianych </w:t>
      </w:r>
      <w:r w:rsidR="001321CB" w:rsidRPr="0096224F">
        <w:rPr>
          <w:rFonts w:asciiTheme="minorHAnsi" w:hAnsiTheme="minorHAnsi" w:cstheme="minorHAnsi"/>
          <w:sz w:val="24"/>
          <w:szCs w:val="24"/>
        </w:rPr>
        <w:br/>
      </w:r>
      <w:r w:rsidR="00C76196">
        <w:rPr>
          <w:rFonts w:asciiTheme="minorHAnsi" w:hAnsiTheme="minorHAnsi" w:cstheme="minorHAnsi"/>
          <w:sz w:val="24"/>
          <w:szCs w:val="24"/>
        </w:rPr>
        <w:lastRenderedPageBreak/>
        <w:t>w art. 450</w:t>
      </w:r>
      <w:r w:rsidRPr="0096224F">
        <w:rPr>
          <w:rFonts w:asciiTheme="minorHAnsi" w:hAnsiTheme="minorHAnsi" w:cstheme="minorHAnsi"/>
          <w:sz w:val="24"/>
          <w:szCs w:val="24"/>
        </w:rPr>
        <w:t xml:space="preserve"> ust.2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6F5997E1" w14:textId="10FC0AED" w:rsidR="00363900" w:rsidRPr="00363900" w:rsidRDefault="00363900" w:rsidP="006F23E5">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W przypadku wniesienia wadium w pieniądzu Wykonawca może wyrazić zgodę na zaliczenie kwoty wadium na poczet zabezpieczenia.</w:t>
      </w:r>
    </w:p>
    <w:p w14:paraId="177FB911" w14:textId="77777777" w:rsidR="007B3EDD" w:rsidRPr="0096224F" w:rsidRDefault="001F30AF" w:rsidP="006F23E5">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 xml:space="preserve">Dokument gwarancji (bankowej lub ubezpieczeniowej) musi reprezentować nieodwołalną </w:t>
      </w:r>
      <w:r w:rsidR="001321CB" w:rsidRPr="0096224F">
        <w:rPr>
          <w:rFonts w:asciiTheme="minorHAnsi" w:hAnsiTheme="minorHAnsi" w:cstheme="minorHAnsi"/>
          <w:sz w:val="24"/>
          <w:szCs w:val="24"/>
        </w:rPr>
        <w:br/>
      </w:r>
      <w:r w:rsidRPr="0096224F">
        <w:rPr>
          <w:rFonts w:asciiTheme="minorHAnsi" w:hAnsiTheme="minorHAnsi" w:cstheme="minorHAnsi"/>
          <w:sz w:val="24"/>
          <w:szCs w:val="24"/>
        </w:rPr>
        <w:t>i bezwarunkową gwarancję płatną na pierwsze pisemne żądanie Zamawiającego</w:t>
      </w:r>
    </w:p>
    <w:p w14:paraId="19EB6CF0" w14:textId="2396C553" w:rsidR="00D40FA0" w:rsidRPr="00C87E9E" w:rsidRDefault="00D40FA0" w:rsidP="006F23E5">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C87E9E">
        <w:rPr>
          <w:rFonts w:asciiTheme="minorHAnsi" w:hAnsiTheme="minorHAnsi" w:cstheme="minorHAnsi"/>
          <w:sz w:val="24"/>
          <w:szCs w:val="24"/>
        </w:rPr>
        <w:t>Zabezpieczenie wnoszone w pieni</w:t>
      </w:r>
      <w:r w:rsidRPr="00C87E9E">
        <w:rPr>
          <w:rFonts w:asciiTheme="minorHAnsi" w:eastAsia="TimesNewRoman" w:hAnsiTheme="minorHAnsi" w:cstheme="minorHAnsi"/>
          <w:sz w:val="24"/>
          <w:szCs w:val="24"/>
        </w:rPr>
        <w:t>ą</w:t>
      </w:r>
      <w:r w:rsidRPr="00C87E9E">
        <w:rPr>
          <w:rFonts w:asciiTheme="minorHAnsi" w:hAnsiTheme="minorHAnsi" w:cstheme="minorHAnsi"/>
          <w:sz w:val="24"/>
          <w:szCs w:val="24"/>
        </w:rPr>
        <w:t>dzu, nale</w:t>
      </w:r>
      <w:r w:rsidRPr="00C87E9E">
        <w:rPr>
          <w:rFonts w:asciiTheme="minorHAnsi" w:eastAsia="TimesNewRoman" w:hAnsiTheme="minorHAnsi" w:cstheme="minorHAnsi"/>
          <w:sz w:val="24"/>
          <w:szCs w:val="24"/>
        </w:rPr>
        <w:t>ż</w:t>
      </w:r>
      <w:r w:rsidRPr="00C87E9E">
        <w:rPr>
          <w:rFonts w:asciiTheme="minorHAnsi" w:hAnsiTheme="minorHAnsi" w:cstheme="minorHAnsi"/>
          <w:sz w:val="24"/>
          <w:szCs w:val="24"/>
        </w:rPr>
        <w:t>y wpłaci</w:t>
      </w:r>
      <w:r w:rsidRPr="00C87E9E">
        <w:rPr>
          <w:rFonts w:asciiTheme="minorHAnsi" w:eastAsia="TimesNewRoman" w:hAnsiTheme="minorHAnsi" w:cstheme="minorHAnsi"/>
          <w:sz w:val="24"/>
          <w:szCs w:val="24"/>
        </w:rPr>
        <w:t xml:space="preserve">ć </w:t>
      </w:r>
      <w:r w:rsidRPr="00C87E9E">
        <w:rPr>
          <w:rFonts w:asciiTheme="minorHAnsi" w:hAnsiTheme="minorHAnsi" w:cstheme="minorHAnsi"/>
          <w:sz w:val="24"/>
          <w:szCs w:val="24"/>
        </w:rPr>
        <w:t>przelewem na rachunek bankowy Zamawiaj</w:t>
      </w:r>
      <w:r w:rsidRPr="00C87E9E">
        <w:rPr>
          <w:rFonts w:asciiTheme="minorHAnsi" w:eastAsia="TimesNewRoman" w:hAnsiTheme="minorHAnsi" w:cstheme="minorHAnsi"/>
          <w:sz w:val="24"/>
          <w:szCs w:val="24"/>
        </w:rPr>
        <w:t>ą</w:t>
      </w:r>
      <w:r w:rsidRPr="00C87E9E">
        <w:rPr>
          <w:rFonts w:asciiTheme="minorHAnsi" w:hAnsiTheme="minorHAnsi" w:cstheme="minorHAnsi"/>
          <w:sz w:val="24"/>
          <w:szCs w:val="24"/>
        </w:rPr>
        <w:t xml:space="preserve">cego </w:t>
      </w:r>
      <w:r w:rsidRPr="00C87E9E">
        <w:rPr>
          <w:rFonts w:asciiTheme="minorHAnsi" w:hAnsiTheme="minorHAnsi" w:cstheme="minorHAnsi"/>
          <w:b/>
          <w:bCs/>
          <w:sz w:val="24"/>
          <w:szCs w:val="24"/>
        </w:rPr>
        <w:t>Nr konta 45 8142 1020 0000 3098 5000 0004</w:t>
      </w:r>
      <w:r w:rsidRPr="00C87E9E">
        <w:rPr>
          <w:rFonts w:asciiTheme="minorHAnsi" w:hAnsiTheme="minorHAnsi" w:cstheme="minorHAnsi"/>
          <w:sz w:val="24"/>
          <w:szCs w:val="24"/>
        </w:rPr>
        <w:t xml:space="preserve"> z adnotacj</w:t>
      </w:r>
      <w:r w:rsidRPr="00C87E9E">
        <w:rPr>
          <w:rFonts w:asciiTheme="minorHAnsi" w:eastAsia="TimesNewRoman" w:hAnsiTheme="minorHAnsi" w:cstheme="minorHAnsi"/>
          <w:sz w:val="24"/>
          <w:szCs w:val="24"/>
        </w:rPr>
        <w:t>ą</w:t>
      </w:r>
      <w:r w:rsidRPr="00C87E9E">
        <w:rPr>
          <w:rFonts w:asciiTheme="minorHAnsi" w:hAnsiTheme="minorHAnsi" w:cstheme="minorHAnsi"/>
          <w:sz w:val="24"/>
          <w:szCs w:val="24"/>
        </w:rPr>
        <w:t>: „</w:t>
      </w:r>
      <w:r w:rsidRPr="00C87E9E">
        <w:rPr>
          <w:rFonts w:asciiTheme="minorHAnsi" w:hAnsiTheme="minorHAnsi" w:cstheme="minorHAnsi"/>
          <w:b/>
          <w:bCs/>
          <w:sz w:val="24"/>
          <w:szCs w:val="24"/>
        </w:rPr>
        <w:t>ZA</w:t>
      </w:r>
      <w:r w:rsidR="00A25BF2" w:rsidRPr="00C87E9E">
        <w:rPr>
          <w:rFonts w:asciiTheme="minorHAnsi" w:hAnsiTheme="minorHAnsi" w:cstheme="minorHAnsi"/>
          <w:b/>
          <w:bCs/>
          <w:sz w:val="24"/>
          <w:szCs w:val="24"/>
        </w:rPr>
        <w:t xml:space="preserve">BEZPIECZENIE – </w:t>
      </w:r>
      <w:proofErr w:type="spellStart"/>
      <w:r w:rsidR="00A25BF2" w:rsidRPr="00C87E9E">
        <w:rPr>
          <w:rFonts w:asciiTheme="minorHAnsi" w:hAnsiTheme="minorHAnsi" w:cstheme="minorHAnsi"/>
          <w:b/>
          <w:bCs/>
          <w:sz w:val="24"/>
          <w:szCs w:val="24"/>
        </w:rPr>
        <w:t>spr</w:t>
      </w:r>
      <w:proofErr w:type="spellEnd"/>
      <w:r w:rsidR="00A25BF2" w:rsidRPr="00C87E9E">
        <w:rPr>
          <w:rFonts w:asciiTheme="minorHAnsi" w:hAnsiTheme="minorHAnsi" w:cstheme="minorHAnsi"/>
          <w:b/>
          <w:bCs/>
          <w:sz w:val="24"/>
          <w:szCs w:val="24"/>
        </w:rPr>
        <w:t>. nr RZP.271.</w:t>
      </w:r>
      <w:r w:rsidR="006C15CE">
        <w:rPr>
          <w:rFonts w:asciiTheme="minorHAnsi" w:hAnsiTheme="minorHAnsi" w:cstheme="minorHAnsi"/>
          <w:b/>
          <w:bCs/>
          <w:sz w:val="24"/>
          <w:szCs w:val="24"/>
        </w:rPr>
        <w:t>41</w:t>
      </w:r>
      <w:r w:rsidR="00B47778" w:rsidRPr="00C87E9E">
        <w:rPr>
          <w:rFonts w:asciiTheme="minorHAnsi" w:hAnsiTheme="minorHAnsi" w:cstheme="minorHAnsi"/>
          <w:b/>
          <w:bCs/>
          <w:sz w:val="24"/>
          <w:szCs w:val="24"/>
        </w:rPr>
        <w:t>.202</w:t>
      </w:r>
      <w:r w:rsidR="00FF276B" w:rsidRPr="00C87E9E">
        <w:rPr>
          <w:rFonts w:asciiTheme="minorHAnsi" w:hAnsiTheme="minorHAnsi" w:cstheme="minorHAnsi"/>
          <w:b/>
          <w:bCs/>
          <w:sz w:val="24"/>
          <w:szCs w:val="24"/>
        </w:rPr>
        <w:t>4</w:t>
      </w:r>
      <w:r w:rsidRPr="00C87E9E">
        <w:rPr>
          <w:rFonts w:asciiTheme="minorHAnsi" w:hAnsiTheme="minorHAnsi" w:cstheme="minorHAnsi"/>
          <w:b/>
          <w:bCs/>
          <w:sz w:val="24"/>
          <w:szCs w:val="24"/>
        </w:rPr>
        <w:t>.</w:t>
      </w:r>
      <w:r w:rsidR="007228E0" w:rsidRPr="00C87E9E">
        <w:rPr>
          <w:rFonts w:asciiTheme="minorHAnsi" w:hAnsiTheme="minorHAnsi" w:cstheme="minorHAnsi"/>
          <w:b/>
          <w:bCs/>
          <w:sz w:val="24"/>
          <w:szCs w:val="24"/>
        </w:rPr>
        <w:t>ZP</w:t>
      </w:r>
      <w:r w:rsidR="006C15CE">
        <w:rPr>
          <w:rFonts w:asciiTheme="minorHAnsi" w:hAnsiTheme="minorHAnsi" w:cstheme="minorHAnsi"/>
          <w:b/>
          <w:bCs/>
          <w:sz w:val="24"/>
          <w:szCs w:val="24"/>
        </w:rPr>
        <w:t>1</w:t>
      </w:r>
      <w:r w:rsidR="004D5FEC" w:rsidRPr="00C87E9E">
        <w:rPr>
          <w:rFonts w:asciiTheme="minorHAnsi" w:hAnsiTheme="minorHAnsi" w:cstheme="minorHAnsi"/>
          <w:b/>
          <w:bCs/>
          <w:sz w:val="24"/>
          <w:szCs w:val="24"/>
        </w:rPr>
        <w:t>”</w:t>
      </w:r>
    </w:p>
    <w:p w14:paraId="77BEE9A8" w14:textId="77777777" w:rsidR="007B3EDD" w:rsidRPr="0096224F" w:rsidRDefault="001F30AF" w:rsidP="006F23E5">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W przypadku wniesienia zabezpieczenia należytego wykonania umowy w formie innej niż w pieniądzu, przed podpisaniem umowy Wykonawca jest zobowiązany przedstawić do akceptacji Zamawiającemu treść dokumentu gwarancji (bankowej lub ubezpieczeniowej) lub poręczenia.</w:t>
      </w:r>
    </w:p>
    <w:p w14:paraId="7216D441" w14:textId="7FC116A0" w:rsidR="007B3EDD" w:rsidRPr="0096224F" w:rsidRDefault="001F30AF" w:rsidP="006F23E5">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Zamawiający zwróci zabezpieczenie należytego wykonania umowy w terminie i na warunkach określonych w Tomie II</w:t>
      </w:r>
      <w:r w:rsidR="00B8033E">
        <w:rPr>
          <w:rFonts w:asciiTheme="minorHAnsi" w:hAnsiTheme="minorHAnsi" w:cstheme="minorHAnsi"/>
          <w:sz w:val="24"/>
          <w:szCs w:val="24"/>
        </w:rPr>
        <w:t xml:space="preserve"> SWZ</w:t>
      </w:r>
      <w:r w:rsidRPr="0096224F">
        <w:rPr>
          <w:rFonts w:asciiTheme="minorHAnsi" w:hAnsiTheme="minorHAnsi" w:cstheme="minorHAnsi"/>
          <w:sz w:val="24"/>
          <w:szCs w:val="24"/>
        </w:rPr>
        <w:t>.</w:t>
      </w:r>
    </w:p>
    <w:p w14:paraId="70D9B620" w14:textId="77777777" w:rsidR="00D40FA0" w:rsidRPr="0096224F" w:rsidRDefault="001F30AF" w:rsidP="006F23E5">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 xml:space="preserve">Jeżeli okres na jaki ma zostać wniesione zabezpieczenie przekracza 5 lat, zabezpieczenie </w:t>
      </w:r>
      <w:r w:rsidR="001321CB" w:rsidRPr="0096224F">
        <w:rPr>
          <w:rFonts w:asciiTheme="minorHAnsi" w:hAnsiTheme="minorHAnsi" w:cstheme="minorHAnsi"/>
          <w:sz w:val="24"/>
          <w:szCs w:val="24"/>
        </w:rPr>
        <w:br/>
      </w:r>
      <w:r w:rsidRPr="0096224F">
        <w:rPr>
          <w:rFonts w:asciiTheme="minorHAnsi" w:hAnsiTheme="minorHAnsi" w:cstheme="minorHAnsi"/>
          <w:sz w:val="24"/>
          <w:szCs w:val="24"/>
        </w:rPr>
        <w:t>w pieniądzu wnosi się na cały ten okres, a zabezpieczenie w innej formie wnosi się na okres nie krótszy niż 5 lat, z jednoczesnym zobowiązaniem się Wykonawcy do przedłużenia zabezpieczenia lub wniesienia nowego zabezpieczenia na kolejne okresy.</w:t>
      </w:r>
    </w:p>
    <w:p w14:paraId="6B2CD4D8" w14:textId="77777777" w:rsidR="007B3EDD" w:rsidRPr="0096224F" w:rsidRDefault="001F30AF" w:rsidP="006F23E5">
      <w:pPr>
        <w:pStyle w:val="Nagwek40"/>
        <w:keepNext/>
        <w:keepLines/>
        <w:numPr>
          <w:ilvl w:val="0"/>
          <w:numId w:val="12"/>
        </w:numPr>
        <w:shd w:val="clear" w:color="auto" w:fill="auto"/>
        <w:tabs>
          <w:tab w:val="left" w:pos="694"/>
        </w:tabs>
        <w:spacing w:after="0" w:line="360" w:lineRule="auto"/>
        <w:jc w:val="both"/>
        <w:rPr>
          <w:rFonts w:asciiTheme="minorHAnsi" w:hAnsiTheme="minorHAnsi" w:cstheme="minorHAnsi"/>
          <w:sz w:val="24"/>
          <w:szCs w:val="24"/>
        </w:rPr>
      </w:pPr>
      <w:bookmarkStart w:id="34" w:name="bookmark32"/>
      <w:bookmarkStart w:id="35" w:name="bookmark33"/>
      <w:r w:rsidRPr="0096224F">
        <w:rPr>
          <w:rFonts w:asciiTheme="minorHAnsi" w:hAnsiTheme="minorHAnsi" w:cstheme="minorHAnsi"/>
          <w:sz w:val="24"/>
          <w:szCs w:val="24"/>
        </w:rPr>
        <w:t>POUCZENIE O ŚRODKACH OCHRONY PRAWNEJ</w:t>
      </w:r>
      <w:bookmarkEnd w:id="34"/>
      <w:bookmarkEnd w:id="35"/>
    </w:p>
    <w:p w14:paraId="31EE5FFA" w14:textId="13B23465" w:rsidR="007B3EDD" w:rsidRPr="0096224F" w:rsidRDefault="001F30AF" w:rsidP="006F23E5">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 xml:space="preserve">Wykonawcy, a także innemu podmiotowi, jeżeli ma lub miał interes w uzyskaniu zamówienia oraz poniósł lub może ponieść szkodę w wyniku naruszenia przez Zamawiającego przepisów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 xml:space="preserve">., przysługują środki ochrony prawnej określone </w:t>
      </w:r>
      <w:r w:rsidR="001321CB" w:rsidRPr="0096224F">
        <w:rPr>
          <w:rFonts w:asciiTheme="minorHAnsi" w:hAnsiTheme="minorHAnsi" w:cstheme="minorHAnsi"/>
          <w:sz w:val="24"/>
          <w:szCs w:val="24"/>
        </w:rPr>
        <w:br/>
      </w:r>
      <w:r w:rsidR="00B8033E">
        <w:rPr>
          <w:rFonts w:asciiTheme="minorHAnsi" w:hAnsiTheme="minorHAnsi" w:cstheme="minorHAnsi"/>
          <w:sz w:val="24"/>
          <w:szCs w:val="24"/>
        </w:rPr>
        <w:t>w Dziale IX</w:t>
      </w:r>
      <w:r w:rsidRPr="0096224F">
        <w:rPr>
          <w:rFonts w:asciiTheme="minorHAnsi" w:hAnsiTheme="minorHAnsi" w:cstheme="minorHAnsi"/>
          <w:sz w:val="24"/>
          <w:szCs w:val="24"/>
        </w:rPr>
        <w:t xml:space="preserve"> 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 xml:space="preserve">. Środki ochrony prawnej wobec ogłoszenia o zamówieniu oraz </w:t>
      </w:r>
      <w:r w:rsidR="00B8033E">
        <w:rPr>
          <w:rFonts w:asciiTheme="minorHAnsi" w:hAnsiTheme="minorHAnsi" w:cstheme="minorHAnsi"/>
          <w:sz w:val="24"/>
          <w:szCs w:val="24"/>
        </w:rPr>
        <w:t>dokumentów zamówienia</w:t>
      </w:r>
      <w:r w:rsidRPr="0096224F">
        <w:rPr>
          <w:rFonts w:asciiTheme="minorHAnsi" w:hAnsiTheme="minorHAnsi" w:cstheme="minorHAnsi"/>
          <w:sz w:val="24"/>
          <w:szCs w:val="24"/>
        </w:rPr>
        <w:t xml:space="preserve"> przysługują również organizacjom wpisanym na listę, o której mowa w ar</w:t>
      </w:r>
      <w:r w:rsidR="00B8033E">
        <w:rPr>
          <w:rFonts w:asciiTheme="minorHAnsi" w:hAnsiTheme="minorHAnsi" w:cstheme="minorHAnsi"/>
          <w:sz w:val="24"/>
          <w:szCs w:val="24"/>
        </w:rPr>
        <w:t>t. 469</w:t>
      </w:r>
      <w:r w:rsidRPr="0096224F">
        <w:rPr>
          <w:rFonts w:asciiTheme="minorHAnsi" w:hAnsiTheme="minorHAnsi" w:cstheme="minorHAnsi"/>
          <w:sz w:val="24"/>
          <w:szCs w:val="24"/>
        </w:rPr>
        <w:t xml:space="preserve"> pkt </w:t>
      </w:r>
      <w:r w:rsidR="00B8033E">
        <w:rPr>
          <w:rFonts w:asciiTheme="minorHAnsi" w:hAnsiTheme="minorHAnsi" w:cstheme="minorHAnsi"/>
          <w:sz w:val="24"/>
          <w:szCs w:val="24"/>
        </w:rPr>
        <w:t>1</w:t>
      </w:r>
      <w:r w:rsidRPr="0096224F">
        <w:rPr>
          <w:rFonts w:asciiTheme="minorHAnsi" w:hAnsiTheme="minorHAnsi" w:cstheme="minorHAnsi"/>
          <w:sz w:val="24"/>
          <w:szCs w:val="24"/>
        </w:rPr>
        <w:t xml:space="preserve">5 ustawy </w:t>
      </w:r>
      <w:proofErr w:type="spellStart"/>
      <w:r w:rsidRPr="0096224F">
        <w:rPr>
          <w:rFonts w:asciiTheme="minorHAnsi" w:hAnsiTheme="minorHAnsi" w:cstheme="minorHAnsi"/>
          <w:sz w:val="24"/>
          <w:szCs w:val="24"/>
        </w:rPr>
        <w:t>Pzp</w:t>
      </w:r>
      <w:proofErr w:type="spellEnd"/>
      <w:r w:rsidR="00B8033E">
        <w:rPr>
          <w:rFonts w:asciiTheme="minorHAnsi" w:hAnsiTheme="minorHAnsi" w:cstheme="minorHAnsi"/>
          <w:sz w:val="24"/>
          <w:szCs w:val="24"/>
        </w:rPr>
        <w:t>, oraz Rzecznikowi Małych i Średnich Przedsiębiorców</w:t>
      </w:r>
      <w:r w:rsidRPr="0096224F">
        <w:rPr>
          <w:rFonts w:asciiTheme="minorHAnsi" w:hAnsiTheme="minorHAnsi" w:cstheme="minorHAnsi"/>
          <w:sz w:val="24"/>
          <w:szCs w:val="24"/>
        </w:rPr>
        <w:t>.</w:t>
      </w:r>
    </w:p>
    <w:p w14:paraId="0AD5749B" w14:textId="18DE4D01" w:rsidR="007B3EDD" w:rsidRPr="0096224F" w:rsidRDefault="00B8033E" w:rsidP="006F23E5">
      <w:pPr>
        <w:pStyle w:val="Teksttreci20"/>
        <w:numPr>
          <w:ilvl w:val="1"/>
          <w:numId w:val="12"/>
        </w:numPr>
        <w:shd w:val="clear" w:color="auto" w:fill="auto"/>
        <w:tabs>
          <w:tab w:val="left" w:pos="694"/>
        </w:tabs>
        <w:spacing w:after="0" w:line="360" w:lineRule="auto"/>
        <w:ind w:left="0" w:firstLine="0"/>
        <w:jc w:val="both"/>
        <w:rPr>
          <w:rFonts w:asciiTheme="minorHAnsi" w:hAnsiTheme="minorHAnsi" w:cstheme="minorHAnsi"/>
          <w:sz w:val="24"/>
          <w:szCs w:val="24"/>
        </w:rPr>
      </w:pPr>
      <w:r>
        <w:rPr>
          <w:rFonts w:asciiTheme="minorHAnsi" w:hAnsiTheme="minorHAnsi" w:cstheme="minorHAnsi"/>
          <w:sz w:val="24"/>
          <w:szCs w:val="24"/>
        </w:rPr>
        <w:t>Odwołanie przysługuje</w:t>
      </w:r>
      <w:r w:rsidR="001F30AF" w:rsidRPr="0096224F">
        <w:rPr>
          <w:rFonts w:asciiTheme="minorHAnsi" w:hAnsiTheme="minorHAnsi" w:cstheme="minorHAnsi"/>
          <w:sz w:val="24"/>
          <w:szCs w:val="24"/>
        </w:rPr>
        <w:t xml:space="preserve"> wobec czynności</w:t>
      </w:r>
      <w:r>
        <w:rPr>
          <w:rFonts w:asciiTheme="minorHAnsi" w:hAnsiTheme="minorHAnsi" w:cstheme="minorHAnsi"/>
          <w:sz w:val="24"/>
          <w:szCs w:val="24"/>
        </w:rPr>
        <w:t xml:space="preserve"> określonych w art. 513 ustawy </w:t>
      </w:r>
      <w:proofErr w:type="spellStart"/>
      <w:r>
        <w:rPr>
          <w:rFonts w:asciiTheme="minorHAnsi" w:hAnsiTheme="minorHAnsi" w:cstheme="minorHAnsi"/>
          <w:sz w:val="24"/>
          <w:szCs w:val="24"/>
        </w:rPr>
        <w:t>Pzp</w:t>
      </w:r>
      <w:proofErr w:type="spellEnd"/>
      <w:r w:rsidR="001F30AF" w:rsidRPr="0096224F">
        <w:rPr>
          <w:rFonts w:asciiTheme="minorHAnsi" w:hAnsiTheme="minorHAnsi" w:cstheme="minorHAnsi"/>
          <w:sz w:val="24"/>
          <w:szCs w:val="24"/>
        </w:rPr>
        <w:t>.</w:t>
      </w:r>
    </w:p>
    <w:p w14:paraId="39E711B6" w14:textId="09073445" w:rsidR="007B3EDD" w:rsidRPr="0096224F" w:rsidRDefault="001F30AF" w:rsidP="006F23E5">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 xml:space="preserve">Odwołanie </w:t>
      </w:r>
      <w:r w:rsidR="00B8033E">
        <w:rPr>
          <w:rFonts w:asciiTheme="minorHAnsi" w:hAnsiTheme="minorHAnsi" w:cstheme="minorHAnsi"/>
          <w:sz w:val="24"/>
          <w:szCs w:val="24"/>
        </w:rPr>
        <w:t xml:space="preserve">wnosi się w terminach określonych w art. 515 ustawy </w:t>
      </w:r>
      <w:proofErr w:type="spellStart"/>
      <w:r w:rsidR="00B8033E">
        <w:rPr>
          <w:rFonts w:asciiTheme="minorHAnsi" w:hAnsiTheme="minorHAnsi" w:cstheme="minorHAnsi"/>
          <w:sz w:val="24"/>
          <w:szCs w:val="24"/>
        </w:rPr>
        <w:t>Pzp</w:t>
      </w:r>
      <w:proofErr w:type="spellEnd"/>
      <w:r w:rsidR="00B8033E">
        <w:rPr>
          <w:rFonts w:asciiTheme="minorHAnsi" w:hAnsiTheme="minorHAnsi" w:cstheme="minorHAnsi"/>
          <w:sz w:val="24"/>
          <w:szCs w:val="24"/>
        </w:rPr>
        <w:t>.</w:t>
      </w:r>
    </w:p>
    <w:p w14:paraId="77450136" w14:textId="77777777" w:rsidR="00641F27" w:rsidRPr="0096224F" w:rsidRDefault="00641F27" w:rsidP="00641F27">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pacing w:val="-6"/>
          <w:sz w:val="24"/>
          <w:szCs w:val="24"/>
        </w:rPr>
      </w:pPr>
      <w:r w:rsidRPr="0096224F">
        <w:rPr>
          <w:rFonts w:asciiTheme="minorHAnsi" w:hAnsiTheme="minorHAnsi" w:cstheme="minorHAnsi"/>
          <w:spacing w:val="-6"/>
          <w:sz w:val="24"/>
          <w:szCs w:val="24"/>
        </w:rPr>
        <w:t>Odwołan</w:t>
      </w:r>
      <w:r>
        <w:rPr>
          <w:rFonts w:asciiTheme="minorHAnsi" w:hAnsiTheme="minorHAnsi" w:cstheme="minorHAnsi"/>
          <w:spacing w:val="-6"/>
          <w:sz w:val="24"/>
          <w:szCs w:val="24"/>
        </w:rPr>
        <w:t xml:space="preserve">ie wnosi się do Prezesa </w:t>
      </w:r>
      <w:r w:rsidRPr="0096224F">
        <w:rPr>
          <w:rFonts w:asciiTheme="minorHAnsi" w:hAnsiTheme="minorHAnsi" w:cstheme="minorHAnsi"/>
          <w:spacing w:val="-6"/>
          <w:sz w:val="24"/>
          <w:szCs w:val="24"/>
        </w:rPr>
        <w:t xml:space="preserve"> Izby</w:t>
      </w:r>
      <w:r>
        <w:rPr>
          <w:rFonts w:asciiTheme="minorHAnsi" w:hAnsiTheme="minorHAnsi" w:cstheme="minorHAnsi"/>
          <w:spacing w:val="-6"/>
          <w:sz w:val="24"/>
          <w:szCs w:val="24"/>
        </w:rPr>
        <w:t>.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25A4B937" w14:textId="7DFA0E0F" w:rsidR="007B3EDD" w:rsidRPr="0096224F" w:rsidRDefault="001F30AF" w:rsidP="006F23E5">
      <w:pPr>
        <w:pStyle w:val="Teksttreci20"/>
        <w:numPr>
          <w:ilvl w:val="1"/>
          <w:numId w:val="12"/>
        </w:numPr>
        <w:shd w:val="clear" w:color="auto" w:fill="auto"/>
        <w:tabs>
          <w:tab w:val="left" w:pos="672"/>
        </w:tabs>
        <w:spacing w:after="0" w:line="360" w:lineRule="auto"/>
        <w:ind w:hanging="700"/>
        <w:jc w:val="both"/>
        <w:rPr>
          <w:rFonts w:asciiTheme="minorHAnsi" w:hAnsiTheme="minorHAnsi" w:cstheme="minorHAnsi"/>
          <w:sz w:val="24"/>
          <w:szCs w:val="24"/>
        </w:rPr>
      </w:pPr>
      <w:r w:rsidRPr="0096224F">
        <w:rPr>
          <w:rFonts w:asciiTheme="minorHAnsi" w:hAnsiTheme="minorHAnsi" w:cstheme="minorHAnsi"/>
          <w:sz w:val="24"/>
          <w:szCs w:val="24"/>
        </w:rPr>
        <w:t>Szczegółowe zasady postępowania po wniesieniu odwołania, określ</w:t>
      </w:r>
      <w:r w:rsidR="0095615C">
        <w:rPr>
          <w:rFonts w:asciiTheme="minorHAnsi" w:hAnsiTheme="minorHAnsi" w:cstheme="minorHAnsi"/>
          <w:sz w:val="24"/>
          <w:szCs w:val="24"/>
        </w:rPr>
        <w:t xml:space="preserve">ają stosowne przepisy </w:t>
      </w:r>
      <w:r w:rsidR="0095615C">
        <w:rPr>
          <w:rFonts w:asciiTheme="minorHAnsi" w:hAnsiTheme="minorHAnsi" w:cstheme="minorHAnsi"/>
          <w:sz w:val="24"/>
          <w:szCs w:val="24"/>
        </w:rPr>
        <w:lastRenderedPageBreak/>
        <w:t xml:space="preserve">Działu IX </w:t>
      </w:r>
      <w:r w:rsidRPr="0096224F">
        <w:rPr>
          <w:rFonts w:asciiTheme="minorHAnsi" w:hAnsiTheme="minorHAnsi" w:cstheme="minorHAnsi"/>
          <w:sz w:val="24"/>
          <w:szCs w:val="24"/>
        </w:rPr>
        <w:t xml:space="preserve">ustawy </w:t>
      </w:r>
      <w:proofErr w:type="spellStart"/>
      <w:r w:rsidRPr="0096224F">
        <w:rPr>
          <w:rFonts w:asciiTheme="minorHAnsi" w:hAnsiTheme="minorHAnsi" w:cstheme="minorHAnsi"/>
          <w:sz w:val="24"/>
          <w:szCs w:val="24"/>
        </w:rPr>
        <w:t>Pzp</w:t>
      </w:r>
      <w:proofErr w:type="spellEnd"/>
      <w:r w:rsidRPr="0096224F">
        <w:rPr>
          <w:rFonts w:asciiTheme="minorHAnsi" w:hAnsiTheme="minorHAnsi" w:cstheme="minorHAnsi"/>
          <w:sz w:val="24"/>
          <w:szCs w:val="24"/>
        </w:rPr>
        <w:t>.</w:t>
      </w:r>
    </w:p>
    <w:p w14:paraId="4E19FD61" w14:textId="77777777" w:rsidR="00580CAA" w:rsidRDefault="001F30AF" w:rsidP="00580CAA">
      <w:pPr>
        <w:pStyle w:val="Teksttreci20"/>
        <w:numPr>
          <w:ilvl w:val="1"/>
          <w:numId w:val="12"/>
        </w:numPr>
        <w:shd w:val="clear" w:color="auto" w:fill="auto"/>
        <w:tabs>
          <w:tab w:val="left" w:pos="763"/>
        </w:tabs>
        <w:spacing w:after="0" w:line="360" w:lineRule="auto"/>
        <w:ind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Na orzeczenie Izby </w:t>
      </w:r>
      <w:r w:rsidR="0095615C">
        <w:rPr>
          <w:rFonts w:asciiTheme="minorHAnsi" w:hAnsiTheme="minorHAnsi" w:cstheme="minorHAnsi"/>
          <w:sz w:val="24"/>
          <w:szCs w:val="24"/>
        </w:rPr>
        <w:t>oraz  postanowienie Prezesa Izby</w:t>
      </w:r>
      <w:r w:rsidRPr="0096224F">
        <w:rPr>
          <w:rFonts w:asciiTheme="minorHAnsi" w:hAnsiTheme="minorHAnsi" w:cstheme="minorHAnsi"/>
          <w:sz w:val="24"/>
          <w:szCs w:val="24"/>
        </w:rPr>
        <w:t>, stronom oraz uczestnikom postępowania odwo</w:t>
      </w:r>
      <w:r w:rsidR="0095615C">
        <w:rPr>
          <w:rFonts w:asciiTheme="minorHAnsi" w:hAnsiTheme="minorHAnsi" w:cstheme="minorHAnsi"/>
          <w:sz w:val="24"/>
          <w:szCs w:val="24"/>
        </w:rPr>
        <w:t>ławczego przysługuje skarga.</w:t>
      </w:r>
    </w:p>
    <w:p w14:paraId="4B600400" w14:textId="51B2A969" w:rsidR="00580CAA" w:rsidRPr="00580CAA" w:rsidRDefault="001F30AF" w:rsidP="00580CAA">
      <w:pPr>
        <w:pStyle w:val="Teksttreci20"/>
        <w:numPr>
          <w:ilvl w:val="1"/>
          <w:numId w:val="12"/>
        </w:numPr>
        <w:shd w:val="clear" w:color="auto" w:fill="auto"/>
        <w:tabs>
          <w:tab w:val="left" w:pos="763"/>
        </w:tabs>
        <w:spacing w:after="0" w:line="360" w:lineRule="auto"/>
        <w:ind w:hanging="700"/>
        <w:jc w:val="both"/>
        <w:rPr>
          <w:rFonts w:asciiTheme="minorHAnsi" w:hAnsiTheme="minorHAnsi" w:cstheme="minorHAnsi"/>
          <w:sz w:val="24"/>
          <w:szCs w:val="24"/>
        </w:rPr>
      </w:pPr>
      <w:r w:rsidRPr="00580CAA">
        <w:rPr>
          <w:rFonts w:asciiTheme="minorHAnsi" w:hAnsiTheme="minorHAnsi" w:cstheme="minorHAnsi"/>
          <w:sz w:val="24"/>
          <w:szCs w:val="24"/>
        </w:rPr>
        <w:t xml:space="preserve">Skargę wnosi się do </w:t>
      </w:r>
      <w:r w:rsidR="0095615C" w:rsidRPr="00580CAA">
        <w:rPr>
          <w:rFonts w:asciiTheme="minorHAnsi" w:hAnsiTheme="minorHAnsi" w:cstheme="minorHAnsi"/>
          <w:sz w:val="24"/>
          <w:szCs w:val="24"/>
        </w:rPr>
        <w:t>Sądu Okręgowego w Warszawie</w:t>
      </w:r>
      <w:r w:rsidRPr="00580CAA">
        <w:rPr>
          <w:rFonts w:asciiTheme="minorHAnsi" w:hAnsiTheme="minorHAnsi" w:cstheme="minorHAnsi"/>
          <w:sz w:val="24"/>
          <w:szCs w:val="24"/>
        </w:rPr>
        <w:t>,</w:t>
      </w:r>
      <w:r w:rsidR="0095615C" w:rsidRPr="00580CAA">
        <w:rPr>
          <w:rFonts w:asciiTheme="minorHAnsi" w:hAnsiTheme="minorHAnsi" w:cstheme="minorHAnsi"/>
          <w:sz w:val="24"/>
          <w:szCs w:val="24"/>
        </w:rPr>
        <w:t xml:space="preserve"> </w:t>
      </w:r>
      <w:r w:rsidRPr="00580CAA">
        <w:rPr>
          <w:rFonts w:asciiTheme="minorHAnsi" w:hAnsiTheme="minorHAnsi" w:cstheme="minorHAnsi"/>
          <w:sz w:val="24"/>
          <w:szCs w:val="24"/>
        </w:rPr>
        <w:t xml:space="preserve">za pośrednictwem Prezesa Izby </w:t>
      </w:r>
      <w:r w:rsidR="0095615C" w:rsidRPr="00580CAA">
        <w:rPr>
          <w:rFonts w:asciiTheme="minorHAnsi" w:hAnsiTheme="minorHAnsi" w:cstheme="minorHAnsi"/>
          <w:sz w:val="24"/>
          <w:szCs w:val="24"/>
        </w:rPr>
        <w:t>w terminie 14</w:t>
      </w:r>
      <w:r w:rsidRPr="00580CAA">
        <w:rPr>
          <w:rFonts w:asciiTheme="minorHAnsi" w:hAnsiTheme="minorHAnsi" w:cstheme="minorHAnsi"/>
          <w:sz w:val="24"/>
          <w:szCs w:val="24"/>
        </w:rPr>
        <w:t xml:space="preserve"> dni od dnia doręczenia orzeczenia Izby</w:t>
      </w:r>
      <w:r w:rsidR="0095615C" w:rsidRPr="00580CAA">
        <w:rPr>
          <w:rFonts w:asciiTheme="minorHAnsi" w:hAnsiTheme="minorHAnsi" w:cstheme="minorHAnsi"/>
          <w:sz w:val="24"/>
          <w:szCs w:val="24"/>
        </w:rPr>
        <w:t xml:space="preserve"> lub postanowienia Prezesa Izby</w:t>
      </w:r>
      <w:r w:rsidRPr="00580CAA">
        <w:rPr>
          <w:rFonts w:asciiTheme="minorHAnsi" w:hAnsiTheme="minorHAnsi" w:cstheme="minorHAnsi"/>
          <w:sz w:val="24"/>
          <w:szCs w:val="24"/>
        </w:rPr>
        <w:t>, przesyłając jednocześnie jej odpis przeciwnikowi skargi. Złożenie skargi w placówce pocztowej operatora wyznaczonego w rozumieniu ustawy z dnia 23 listop</w:t>
      </w:r>
      <w:r w:rsidR="00E00DA3" w:rsidRPr="00580CAA">
        <w:rPr>
          <w:rFonts w:asciiTheme="minorHAnsi" w:hAnsiTheme="minorHAnsi" w:cstheme="minorHAnsi"/>
          <w:sz w:val="24"/>
          <w:szCs w:val="24"/>
        </w:rPr>
        <w:t>ada 2012 r. - Prawo pocztowe</w:t>
      </w:r>
      <w:r w:rsidRPr="00580CAA">
        <w:rPr>
          <w:rFonts w:asciiTheme="minorHAnsi" w:hAnsiTheme="minorHAnsi" w:cstheme="minorHAnsi"/>
          <w:sz w:val="24"/>
          <w:szCs w:val="24"/>
        </w:rPr>
        <w:t xml:space="preserve"> </w:t>
      </w:r>
      <w:r w:rsidR="00580CAA" w:rsidRPr="00580CAA">
        <w:rPr>
          <w:rFonts w:asciiTheme="minorHAnsi" w:hAnsiTheme="minorHAnsi" w:cstheme="minorHAnsi"/>
          <w:sz w:val="24"/>
          <w:szCs w:val="24"/>
        </w:rPr>
        <w:t>albo wysłanie na adres do doręczeń elektronicznych, o których mowa w ustawie z dnia 18 listopada 2020 r. o doręczeniach elektronicznych, jest równoznaczne z jej wniesieniem.</w:t>
      </w:r>
    </w:p>
    <w:p w14:paraId="20A9BF7B" w14:textId="06E99E06" w:rsidR="007B3EDD" w:rsidRPr="00580CAA" w:rsidRDefault="001F30AF" w:rsidP="0098394A">
      <w:pPr>
        <w:pStyle w:val="Teksttreci20"/>
        <w:numPr>
          <w:ilvl w:val="0"/>
          <w:numId w:val="12"/>
        </w:numPr>
        <w:shd w:val="clear" w:color="auto" w:fill="auto"/>
        <w:tabs>
          <w:tab w:val="left" w:pos="672"/>
        </w:tabs>
        <w:spacing w:after="0" w:line="360" w:lineRule="auto"/>
        <w:ind w:left="0" w:firstLine="0"/>
        <w:jc w:val="both"/>
        <w:rPr>
          <w:rFonts w:asciiTheme="minorHAnsi" w:hAnsiTheme="minorHAnsi" w:cstheme="minorHAnsi"/>
          <w:sz w:val="24"/>
          <w:szCs w:val="24"/>
        </w:rPr>
      </w:pPr>
      <w:r w:rsidRPr="00580CAA">
        <w:rPr>
          <w:rFonts w:asciiTheme="minorHAnsi" w:hAnsiTheme="minorHAnsi" w:cstheme="minorHAnsi"/>
          <w:b/>
          <w:bCs/>
          <w:sz w:val="24"/>
          <w:szCs w:val="24"/>
        </w:rPr>
        <w:t>OCHRONA DANYCH OSOBOWYCH</w:t>
      </w:r>
    </w:p>
    <w:p w14:paraId="2B23A78E" w14:textId="77777777" w:rsidR="007B3EDD" w:rsidRPr="005A78B8" w:rsidRDefault="001F30AF" w:rsidP="006F23E5">
      <w:pPr>
        <w:pStyle w:val="Teksttreci20"/>
        <w:numPr>
          <w:ilvl w:val="1"/>
          <w:numId w:val="12"/>
        </w:numPr>
        <w:shd w:val="clear" w:color="auto" w:fill="auto"/>
        <w:tabs>
          <w:tab w:val="left" w:pos="672"/>
        </w:tabs>
        <w:spacing w:after="0" w:line="360" w:lineRule="auto"/>
        <w:ind w:left="697" w:hanging="697"/>
        <w:jc w:val="both"/>
        <w:rPr>
          <w:rFonts w:asciiTheme="minorHAnsi" w:hAnsiTheme="minorHAnsi" w:cstheme="minorHAnsi"/>
          <w:spacing w:val="-10"/>
          <w:sz w:val="24"/>
          <w:szCs w:val="24"/>
        </w:rPr>
      </w:pPr>
      <w:r w:rsidRPr="005A78B8">
        <w:rPr>
          <w:rFonts w:asciiTheme="minorHAnsi" w:hAnsiTheme="minorHAnsi" w:cstheme="minorHAnsi"/>
          <w:spacing w:val="-10"/>
          <w:sz w:val="24"/>
          <w:szCs w:val="24"/>
        </w:rPr>
        <w:t xml:space="preserve">Zamawiający informuje, że Administratorem danych osobowych Wykonawcy jest </w:t>
      </w:r>
      <w:r w:rsidR="00D40FA0" w:rsidRPr="005A78B8">
        <w:rPr>
          <w:rFonts w:asciiTheme="minorHAnsi" w:hAnsiTheme="minorHAnsi" w:cstheme="minorHAnsi"/>
          <w:bCs/>
          <w:spacing w:val="-10"/>
          <w:sz w:val="24"/>
          <w:szCs w:val="24"/>
        </w:rPr>
        <w:t>Gmina Białe Błota</w:t>
      </w:r>
      <w:r w:rsidRPr="005A78B8">
        <w:rPr>
          <w:rFonts w:asciiTheme="minorHAnsi" w:hAnsiTheme="minorHAnsi" w:cstheme="minorHAnsi"/>
          <w:spacing w:val="-10"/>
          <w:sz w:val="24"/>
          <w:szCs w:val="24"/>
        </w:rPr>
        <w:t>.</w:t>
      </w:r>
    </w:p>
    <w:p w14:paraId="11DFAC35" w14:textId="3C74D2A0" w:rsidR="007B3EDD" w:rsidRPr="0096224F" w:rsidRDefault="00D40FA0" w:rsidP="006F23E5">
      <w:pPr>
        <w:pStyle w:val="Teksttreci20"/>
        <w:numPr>
          <w:ilvl w:val="1"/>
          <w:numId w:val="12"/>
        </w:numPr>
        <w:shd w:val="clear" w:color="auto" w:fill="auto"/>
        <w:tabs>
          <w:tab w:val="left" w:pos="672"/>
        </w:tabs>
        <w:spacing w:after="0" w:line="360" w:lineRule="auto"/>
        <w:ind w:left="697" w:hanging="697"/>
        <w:jc w:val="both"/>
        <w:rPr>
          <w:rFonts w:asciiTheme="minorHAnsi" w:hAnsiTheme="minorHAnsi" w:cstheme="minorHAnsi"/>
          <w:sz w:val="24"/>
          <w:szCs w:val="24"/>
        </w:rPr>
      </w:pPr>
      <w:r w:rsidRPr="0096224F">
        <w:rPr>
          <w:rFonts w:asciiTheme="minorHAnsi" w:hAnsiTheme="minorHAnsi" w:cstheme="minorHAnsi"/>
          <w:bCs/>
          <w:sz w:val="24"/>
          <w:szCs w:val="24"/>
        </w:rPr>
        <w:t xml:space="preserve">Gmina zapewnia kontakt z Inspektorem Ochrony Danych w Gminie za pośrednictwem adresu poczty elektronicznej </w:t>
      </w:r>
      <w:hyperlink r:id="rId23" w:history="1">
        <w:r w:rsidR="00701EBD" w:rsidRPr="00CB5EDD">
          <w:rPr>
            <w:rStyle w:val="Hipercze"/>
            <w:rFonts w:asciiTheme="minorHAnsi" w:hAnsiTheme="minorHAnsi" w:cstheme="minorHAnsi"/>
            <w:bCs/>
            <w:sz w:val="24"/>
            <w:szCs w:val="24"/>
          </w:rPr>
          <w:t>iod@bialeblota.eu</w:t>
        </w:r>
      </w:hyperlink>
      <w:r w:rsidR="00701EBD">
        <w:rPr>
          <w:rFonts w:asciiTheme="minorHAnsi" w:hAnsiTheme="minorHAnsi" w:cstheme="minorHAnsi"/>
          <w:bCs/>
          <w:color w:val="333333"/>
          <w:sz w:val="24"/>
          <w:szCs w:val="24"/>
        </w:rPr>
        <w:t xml:space="preserve"> </w:t>
      </w:r>
      <w:r w:rsidRPr="0096224F">
        <w:rPr>
          <w:rFonts w:asciiTheme="minorHAnsi" w:hAnsiTheme="minorHAnsi" w:cstheme="minorHAnsi"/>
          <w:bCs/>
          <w:sz w:val="24"/>
          <w:szCs w:val="24"/>
        </w:rPr>
        <w:t xml:space="preserve">lub drogą pocztową pod adresem administratora danych osobowych. Szczegółowe informacje dotyczące Inspektora Ochrony Danych znajdują się na stronie internetowej www. www.bip.bialeblota.pl oraz </w:t>
      </w:r>
      <w:r w:rsidR="007228E0">
        <w:rPr>
          <w:rFonts w:asciiTheme="minorHAnsi" w:hAnsiTheme="minorHAnsi" w:cstheme="minorHAnsi"/>
          <w:bCs/>
          <w:sz w:val="24"/>
          <w:szCs w:val="24"/>
        </w:rPr>
        <w:br/>
      </w:r>
      <w:r w:rsidRPr="0096224F">
        <w:rPr>
          <w:rFonts w:asciiTheme="minorHAnsi" w:hAnsiTheme="minorHAnsi" w:cstheme="minorHAnsi"/>
          <w:bCs/>
          <w:sz w:val="24"/>
          <w:szCs w:val="24"/>
        </w:rPr>
        <w:t>w miejscu powszechnie dostępnym w siedzibie Urzędu Gminy Białe Błota</w:t>
      </w:r>
      <w:r w:rsidR="001F30AF" w:rsidRPr="00820524">
        <w:rPr>
          <w:rFonts w:asciiTheme="minorHAnsi" w:hAnsiTheme="minorHAnsi" w:cstheme="minorHAnsi"/>
          <w:sz w:val="24"/>
          <w:szCs w:val="24"/>
          <w:lang w:eastAsia="en-US" w:bidi="en-US"/>
        </w:rPr>
        <w:t>.</w:t>
      </w:r>
    </w:p>
    <w:p w14:paraId="4CDE3AE1" w14:textId="77777777" w:rsidR="007B3EDD" w:rsidRPr="0096224F" w:rsidRDefault="001F30AF" w:rsidP="006F23E5">
      <w:pPr>
        <w:pStyle w:val="Teksttreci20"/>
        <w:numPr>
          <w:ilvl w:val="1"/>
          <w:numId w:val="12"/>
        </w:numPr>
        <w:shd w:val="clear" w:color="auto" w:fill="auto"/>
        <w:tabs>
          <w:tab w:val="left" w:pos="672"/>
        </w:tabs>
        <w:spacing w:after="0" w:line="360" w:lineRule="auto"/>
        <w:ind w:left="697" w:hanging="697"/>
        <w:jc w:val="both"/>
        <w:rPr>
          <w:rFonts w:asciiTheme="minorHAnsi" w:hAnsiTheme="minorHAnsi" w:cstheme="minorHAnsi"/>
          <w:sz w:val="24"/>
          <w:szCs w:val="24"/>
        </w:rPr>
      </w:pPr>
      <w:r w:rsidRPr="0096224F">
        <w:rPr>
          <w:rFonts w:asciiTheme="minorHAnsi" w:hAnsiTheme="minorHAnsi" w:cstheme="minorHAnsi"/>
          <w:sz w:val="24"/>
          <w:szCs w:val="24"/>
        </w:rPr>
        <w:t>Dane osobowe będą przetwarzane w celu przeprowadzenia postępowania o udzielenie zamówienia publicznego oraz w celu archiwizacji.</w:t>
      </w:r>
    </w:p>
    <w:p w14:paraId="0485AA7A" w14:textId="77777777" w:rsidR="007B3EDD" w:rsidRPr="005A78B8" w:rsidRDefault="001F30AF" w:rsidP="006F23E5">
      <w:pPr>
        <w:pStyle w:val="Teksttreci20"/>
        <w:numPr>
          <w:ilvl w:val="1"/>
          <w:numId w:val="12"/>
        </w:numPr>
        <w:shd w:val="clear" w:color="auto" w:fill="auto"/>
        <w:tabs>
          <w:tab w:val="left" w:pos="672"/>
        </w:tabs>
        <w:spacing w:after="0" w:line="360" w:lineRule="auto"/>
        <w:ind w:left="697" w:hanging="697"/>
        <w:jc w:val="both"/>
        <w:rPr>
          <w:rFonts w:asciiTheme="minorHAnsi" w:hAnsiTheme="minorHAnsi" w:cstheme="minorHAnsi"/>
          <w:spacing w:val="-12"/>
          <w:sz w:val="24"/>
          <w:szCs w:val="24"/>
        </w:rPr>
      </w:pPr>
      <w:r w:rsidRPr="005A78B8">
        <w:rPr>
          <w:rFonts w:asciiTheme="minorHAnsi" w:hAnsiTheme="minorHAnsi" w:cstheme="minorHAnsi"/>
          <w:spacing w:val="-12"/>
          <w:sz w:val="24"/>
          <w:szCs w:val="24"/>
        </w:rPr>
        <w:t>Podstawę prawną przetwarzania danych osobowych stanowi ustawa Prawo zamówień publicznych.</w:t>
      </w:r>
    </w:p>
    <w:p w14:paraId="16E9AA8B" w14:textId="77777777" w:rsidR="007B3EDD" w:rsidRPr="0096224F" w:rsidRDefault="001F30AF" w:rsidP="006F23E5">
      <w:pPr>
        <w:pStyle w:val="Teksttreci20"/>
        <w:numPr>
          <w:ilvl w:val="1"/>
          <w:numId w:val="12"/>
        </w:numPr>
        <w:shd w:val="clear" w:color="auto" w:fill="auto"/>
        <w:tabs>
          <w:tab w:val="left" w:pos="672"/>
        </w:tabs>
        <w:spacing w:after="0" w:line="360" w:lineRule="auto"/>
        <w:ind w:left="697" w:hanging="700"/>
        <w:jc w:val="both"/>
        <w:rPr>
          <w:rFonts w:asciiTheme="minorHAnsi" w:hAnsiTheme="minorHAnsi" w:cstheme="minorHAnsi"/>
          <w:sz w:val="24"/>
          <w:szCs w:val="24"/>
        </w:rPr>
      </w:pPr>
      <w:r w:rsidRPr="0096224F">
        <w:rPr>
          <w:rFonts w:asciiTheme="minorHAnsi" w:hAnsiTheme="minorHAnsi" w:cstheme="minorHAnsi"/>
          <w:sz w:val="24"/>
          <w:szCs w:val="24"/>
        </w:rPr>
        <w:t>Dane osobowe będą ujawniane wykonawcom oraz wszystkim zainteresowanym, a także podmiotom przetwarzającym dane na podstawie zawartych umów.</w:t>
      </w:r>
    </w:p>
    <w:p w14:paraId="1D404E05" w14:textId="77777777" w:rsidR="007B3EDD" w:rsidRPr="0096224F" w:rsidRDefault="001F30AF" w:rsidP="006F23E5">
      <w:pPr>
        <w:pStyle w:val="Teksttreci20"/>
        <w:numPr>
          <w:ilvl w:val="1"/>
          <w:numId w:val="12"/>
        </w:numPr>
        <w:shd w:val="clear" w:color="auto" w:fill="auto"/>
        <w:tabs>
          <w:tab w:val="left" w:pos="672"/>
        </w:tabs>
        <w:spacing w:after="0" w:line="360" w:lineRule="auto"/>
        <w:ind w:left="697" w:hanging="700"/>
        <w:jc w:val="both"/>
        <w:rPr>
          <w:rFonts w:asciiTheme="minorHAnsi" w:hAnsiTheme="minorHAnsi" w:cstheme="minorHAnsi"/>
          <w:sz w:val="24"/>
          <w:szCs w:val="24"/>
        </w:rPr>
      </w:pPr>
      <w:r w:rsidRPr="0096224F">
        <w:rPr>
          <w:rFonts w:asciiTheme="minorHAnsi" w:hAnsiTheme="minorHAnsi" w:cstheme="minorHAnsi"/>
          <w:sz w:val="24"/>
          <w:szCs w:val="24"/>
        </w:rPr>
        <w:t xml:space="preserve">Dane osobowe Wykonawcy będą przechowywane przez okres obowiązywania umowy </w:t>
      </w:r>
      <w:r w:rsidR="001321CB" w:rsidRPr="0096224F">
        <w:rPr>
          <w:rFonts w:asciiTheme="minorHAnsi" w:hAnsiTheme="minorHAnsi" w:cstheme="minorHAnsi"/>
          <w:sz w:val="24"/>
          <w:szCs w:val="24"/>
        </w:rPr>
        <w:br/>
      </w:r>
      <w:r w:rsidRPr="0096224F">
        <w:rPr>
          <w:rFonts w:asciiTheme="minorHAnsi" w:hAnsiTheme="minorHAnsi" w:cstheme="minorHAnsi"/>
          <w:sz w:val="24"/>
          <w:szCs w:val="24"/>
        </w:rPr>
        <w:t xml:space="preserve">a następnie 5 lat, albo 15 lat w przypadku zamówień współfinansowanych ze środków UE, począwszy od 1 stycznia roku kalendarzowego następującego po zakończeniu okresu obowiązywania umowy. Okresy te dotyczą również Wykonawców, którzy złożyli oferty </w:t>
      </w:r>
      <w:r w:rsidR="001321CB" w:rsidRPr="0096224F">
        <w:rPr>
          <w:rFonts w:asciiTheme="minorHAnsi" w:hAnsiTheme="minorHAnsi" w:cstheme="minorHAnsi"/>
          <w:sz w:val="24"/>
          <w:szCs w:val="24"/>
        </w:rPr>
        <w:br/>
      </w:r>
      <w:r w:rsidRPr="0096224F">
        <w:rPr>
          <w:rFonts w:asciiTheme="minorHAnsi" w:hAnsiTheme="minorHAnsi" w:cstheme="minorHAnsi"/>
          <w:sz w:val="24"/>
          <w:szCs w:val="24"/>
        </w:rPr>
        <w:t>i nie zostały one uznane, jako najkorzystniejsze (nie zawarto z tymi Wykonawcami umowy).</w:t>
      </w:r>
    </w:p>
    <w:p w14:paraId="46FDE025" w14:textId="77777777" w:rsidR="007B3EDD" w:rsidRPr="0096224F" w:rsidRDefault="001F30AF" w:rsidP="006F23E5">
      <w:pPr>
        <w:pStyle w:val="Teksttreci20"/>
        <w:numPr>
          <w:ilvl w:val="1"/>
          <w:numId w:val="12"/>
        </w:numPr>
        <w:shd w:val="clear" w:color="auto" w:fill="auto"/>
        <w:tabs>
          <w:tab w:val="left" w:pos="672"/>
        </w:tabs>
        <w:spacing w:after="0" w:line="360" w:lineRule="auto"/>
        <w:ind w:left="697" w:hanging="700"/>
        <w:jc w:val="both"/>
        <w:rPr>
          <w:rFonts w:asciiTheme="minorHAnsi" w:hAnsiTheme="minorHAnsi" w:cstheme="minorHAnsi"/>
          <w:sz w:val="24"/>
          <w:szCs w:val="24"/>
        </w:rPr>
      </w:pPr>
      <w:r w:rsidRPr="0096224F">
        <w:rPr>
          <w:rFonts w:asciiTheme="minorHAnsi" w:hAnsiTheme="minorHAnsi" w:cstheme="minorHAnsi"/>
          <w:sz w:val="24"/>
          <w:szCs w:val="24"/>
        </w:rPr>
        <w:t>Osobie, której dane dotyczą przysługuje prawo dostępu do danych a także, na warunkach określonych w przepisach Rozporządzenia Parlamentu i Rady (UE) 2016/679 z dnia 27 kwietnia 2016 r. w sprawie ochrony osób fizycznych w związku z przetwarzaniem danych osobowych i w sprawie swobodnego przepływu</w:t>
      </w:r>
      <w:r w:rsidR="000636E4" w:rsidRPr="0096224F">
        <w:rPr>
          <w:rFonts w:asciiTheme="minorHAnsi" w:hAnsiTheme="minorHAnsi" w:cstheme="minorHAnsi"/>
          <w:sz w:val="24"/>
          <w:szCs w:val="24"/>
        </w:rPr>
        <w:t xml:space="preserve"> </w:t>
      </w:r>
      <w:r w:rsidRPr="0096224F">
        <w:rPr>
          <w:rFonts w:asciiTheme="minorHAnsi" w:hAnsiTheme="minorHAnsi" w:cstheme="minorHAnsi"/>
          <w:sz w:val="24"/>
          <w:szCs w:val="24"/>
        </w:rPr>
        <w:t xml:space="preserve">takich danych oraz uchylenia dyrektywy 95/46/WE, prawo sprostowania danych, ich usunięcia oraz ograniczenia przetwarzania. </w:t>
      </w:r>
      <w:r w:rsidRPr="0096224F">
        <w:rPr>
          <w:rFonts w:asciiTheme="minorHAnsi" w:hAnsiTheme="minorHAnsi" w:cstheme="minorHAnsi"/>
          <w:sz w:val="24"/>
          <w:szCs w:val="24"/>
        </w:rPr>
        <w:lastRenderedPageBreak/>
        <w:t>Osobie, której dane dotyczą przysługuje prawo wniesienia skargi do organu nadzorczego.</w:t>
      </w:r>
    </w:p>
    <w:p w14:paraId="148CCC7A" w14:textId="77777777" w:rsidR="007B3EDD" w:rsidRPr="0096224F" w:rsidRDefault="001F30AF" w:rsidP="006F23E5">
      <w:pPr>
        <w:pStyle w:val="Teksttreci20"/>
        <w:numPr>
          <w:ilvl w:val="1"/>
          <w:numId w:val="12"/>
        </w:numPr>
        <w:shd w:val="clear" w:color="auto" w:fill="auto"/>
        <w:tabs>
          <w:tab w:val="left" w:pos="706"/>
        </w:tabs>
        <w:spacing w:after="0" w:line="360" w:lineRule="auto"/>
        <w:ind w:left="697" w:hanging="700"/>
        <w:jc w:val="both"/>
        <w:rPr>
          <w:rFonts w:asciiTheme="minorHAnsi" w:hAnsiTheme="minorHAnsi" w:cstheme="minorHAnsi"/>
          <w:sz w:val="24"/>
          <w:szCs w:val="24"/>
        </w:rPr>
      </w:pPr>
      <w:r w:rsidRPr="0096224F">
        <w:rPr>
          <w:rFonts w:asciiTheme="minorHAnsi" w:hAnsiTheme="minorHAnsi" w:cstheme="minorHAnsi"/>
          <w:sz w:val="24"/>
          <w:szCs w:val="24"/>
        </w:rPr>
        <w:t>Podanie danych jest dobrowolne, jednakże ich niepodanie może uniemożliwić Zamawiającemu dokonanie oceny spełniania warunków udziału w postępowaniu oraz zdolności wykonawcy do należytego wykonania zamówienia, co skutkować może wykluczeniem wykonawcy z postępowa</w:t>
      </w:r>
      <w:r w:rsidR="00F407CF" w:rsidRPr="0096224F">
        <w:rPr>
          <w:rFonts w:asciiTheme="minorHAnsi" w:hAnsiTheme="minorHAnsi" w:cstheme="minorHAnsi"/>
          <w:sz w:val="24"/>
          <w:szCs w:val="24"/>
        </w:rPr>
        <w:t>nia lub odrzuceniem jego oferty.</w:t>
      </w:r>
    </w:p>
    <w:sectPr w:rsidR="007B3EDD" w:rsidRPr="0096224F" w:rsidSect="00187010">
      <w:headerReference w:type="default" r:id="rId24"/>
      <w:footerReference w:type="default" r:id="rId25"/>
      <w:pgSz w:w="11900" w:h="16840"/>
      <w:pgMar w:top="993" w:right="1134" w:bottom="1134" w:left="1259" w:header="0" w:footer="6" w:gutter="0"/>
      <w:cols w:space="720"/>
      <w:noEndnote/>
      <w:docGrid w:linePitch="360"/>
      <w15:footnoteColumns w:val="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3D8F02" w14:textId="77777777" w:rsidR="008444D3" w:rsidRDefault="008444D3">
      <w:r>
        <w:separator/>
      </w:r>
    </w:p>
  </w:endnote>
  <w:endnote w:type="continuationSeparator" w:id="0">
    <w:p w14:paraId="3B953FED" w14:textId="77777777" w:rsidR="008444D3" w:rsidRDefault="00844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1" w:usb1="08070000" w:usb2="00000010" w:usb3="00000000" w:csb0="00020002" w:csb1="00000000"/>
  </w:font>
  <w:font w:name="TimesNewRoman,Bold">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936648658"/>
      <w:docPartObj>
        <w:docPartGallery w:val="Page Numbers (Bottom of Page)"/>
        <w:docPartUnique/>
      </w:docPartObj>
    </w:sdtPr>
    <w:sdtEndPr>
      <w:rPr>
        <w:rFonts w:ascii="Times New Roman" w:hAnsi="Times New Roman" w:cs="Times New Roman"/>
        <w:i/>
        <w:color w:val="0070C0"/>
        <w:sz w:val="22"/>
        <w:szCs w:val="22"/>
      </w:rPr>
    </w:sdtEndPr>
    <w:sdtContent>
      <w:p w14:paraId="7A8A79FE" w14:textId="76EE5F57" w:rsidR="008444D3" w:rsidRDefault="008444D3">
        <w:pPr>
          <w:pStyle w:val="Stopka0"/>
          <w:jc w:val="right"/>
          <w:rPr>
            <w:rFonts w:eastAsiaTheme="majorEastAsia"/>
            <w:i/>
            <w:color w:val="0070C0"/>
            <w:sz w:val="22"/>
            <w:szCs w:val="22"/>
          </w:rPr>
        </w:pPr>
        <w:r w:rsidRPr="00E26828">
          <w:rPr>
            <w:rFonts w:eastAsiaTheme="majorEastAsia"/>
            <w:i/>
            <w:color w:val="0070C0"/>
            <w:sz w:val="22"/>
            <w:szCs w:val="22"/>
          </w:rPr>
          <w:t xml:space="preserve">str. </w:t>
        </w:r>
        <w:r w:rsidRPr="00E26828">
          <w:rPr>
            <w:rFonts w:eastAsiaTheme="minorEastAsia"/>
            <w:i/>
            <w:color w:val="0070C0"/>
            <w:sz w:val="22"/>
            <w:szCs w:val="22"/>
          </w:rPr>
          <w:fldChar w:fldCharType="begin"/>
        </w:r>
        <w:r w:rsidRPr="00E26828">
          <w:rPr>
            <w:i/>
            <w:color w:val="0070C0"/>
            <w:sz w:val="22"/>
            <w:szCs w:val="22"/>
          </w:rPr>
          <w:instrText>PAGE    \* MERGEFORMAT</w:instrText>
        </w:r>
        <w:r w:rsidRPr="00E26828">
          <w:rPr>
            <w:rFonts w:eastAsiaTheme="minorEastAsia"/>
            <w:i/>
            <w:color w:val="0070C0"/>
            <w:sz w:val="22"/>
            <w:szCs w:val="22"/>
          </w:rPr>
          <w:fldChar w:fldCharType="separate"/>
        </w:r>
        <w:r w:rsidR="00F94BC3" w:rsidRPr="00F94BC3">
          <w:rPr>
            <w:rFonts w:eastAsiaTheme="majorEastAsia"/>
            <w:i/>
            <w:noProof/>
            <w:color w:val="0070C0"/>
            <w:sz w:val="22"/>
            <w:szCs w:val="22"/>
          </w:rPr>
          <w:t>28</w:t>
        </w:r>
        <w:r w:rsidRPr="00E26828">
          <w:rPr>
            <w:rFonts w:eastAsiaTheme="majorEastAsia"/>
            <w:i/>
            <w:color w:val="0070C0"/>
            <w:sz w:val="22"/>
            <w:szCs w:val="22"/>
          </w:rPr>
          <w:fldChar w:fldCharType="end"/>
        </w:r>
      </w:p>
      <w:p w14:paraId="2D7707CD" w14:textId="77777777" w:rsidR="008444D3" w:rsidRDefault="008444D3">
        <w:pPr>
          <w:pStyle w:val="Stopka0"/>
          <w:jc w:val="right"/>
          <w:rPr>
            <w:rFonts w:eastAsiaTheme="majorEastAsia"/>
            <w:i/>
            <w:color w:val="0070C0"/>
            <w:sz w:val="22"/>
            <w:szCs w:val="22"/>
          </w:rPr>
        </w:pPr>
      </w:p>
      <w:p w14:paraId="4A730722" w14:textId="77777777" w:rsidR="008444D3" w:rsidRPr="00E26828" w:rsidRDefault="00F94BC3">
        <w:pPr>
          <w:pStyle w:val="Stopka0"/>
          <w:jc w:val="right"/>
          <w:rPr>
            <w:rFonts w:eastAsiaTheme="majorEastAsia"/>
            <w:i/>
            <w:color w:val="0070C0"/>
            <w:sz w:val="22"/>
            <w:szCs w:val="22"/>
          </w:rPr>
        </w:pPr>
      </w:p>
    </w:sdtContent>
  </w:sdt>
  <w:p w14:paraId="39E57E04" w14:textId="77777777" w:rsidR="008444D3" w:rsidRDefault="008444D3">
    <w:pPr>
      <w:spacing w:line="1" w:lineRule="exac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48607F" w14:textId="77777777" w:rsidR="008444D3" w:rsidRDefault="008444D3">
      <w:r>
        <w:separator/>
      </w:r>
    </w:p>
  </w:footnote>
  <w:footnote w:type="continuationSeparator" w:id="0">
    <w:p w14:paraId="7E4732DE" w14:textId="77777777" w:rsidR="008444D3" w:rsidRDefault="008444D3">
      <w:r>
        <w:continuationSeparator/>
      </w:r>
    </w:p>
  </w:footnote>
  <w:footnote w:id="1">
    <w:p w14:paraId="46F13775" w14:textId="502318C4" w:rsidR="008444D3" w:rsidRDefault="008444D3" w:rsidP="00F63C29">
      <w:pPr>
        <w:pStyle w:val="Tekstprzypisudolnego"/>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Ustawa z dnia 16 kwietnia 1993 r. – o zwalczaniu nieuczciwej konkurencji (Dz. U. z 2020 r. poz. 1913 ze zm.)</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96D6A1" w14:textId="77777777" w:rsidR="008444D3" w:rsidRDefault="008444D3">
    <w:pPr>
      <w:pStyle w:val="Nagwek"/>
    </w:pPr>
  </w:p>
  <w:p w14:paraId="65A69303" w14:textId="1A03C790" w:rsidR="008444D3" w:rsidRPr="00E558D8" w:rsidRDefault="00E558D8" w:rsidP="00E558D8">
    <w:pPr>
      <w:pStyle w:val="Nagwek"/>
      <w:jc w:val="right"/>
    </w:pPr>
    <w:r w:rsidRPr="00E558D8">
      <w:rPr>
        <w:rFonts w:ascii="Calibri" w:eastAsia="Calibri" w:hAnsi="Calibri"/>
        <w:noProof/>
        <w:sz w:val="22"/>
        <w:szCs w:val="22"/>
      </w:rPr>
      <w:drawing>
        <wp:inline distT="0" distB="0" distL="0" distR="0" wp14:anchorId="15C728C0" wp14:editId="14730A38">
          <wp:extent cx="1952625" cy="628015"/>
          <wp:effectExtent l="0" t="0" r="9525"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r="70117"/>
                  <a:stretch/>
                </pic:blipFill>
                <pic:spPr bwMode="auto">
                  <a:xfrm>
                    <a:off x="0" y="0"/>
                    <a:ext cx="1952625" cy="628015"/>
                  </a:xfrm>
                  <a:prstGeom prst="rect">
                    <a:avLst/>
                  </a:prstGeom>
                  <a:ln>
                    <a:noFill/>
                  </a:ln>
                  <a:extLst>
                    <a:ext uri="{53640926-AAD7-44D8-BBD7-CCE9431645EC}">
                      <a14:shadowObscured xmlns:a14="http://schemas.microsoft.com/office/drawing/2010/main"/>
                    </a:ext>
                  </a:extLst>
                </pic:spPr>
              </pic:pic>
            </a:graphicData>
          </a:graphic>
        </wp:inline>
      </w:drawing>
    </w:r>
  </w:p>
  <w:p w14:paraId="4262BBCD" w14:textId="64F78702" w:rsidR="008444D3" w:rsidRPr="00B25348" w:rsidRDefault="008444D3" w:rsidP="001F30AF">
    <w:pPr>
      <w:pStyle w:val="Nagwek"/>
      <w:tabs>
        <w:tab w:val="clear" w:pos="9072"/>
        <w:tab w:val="right" w:pos="9639"/>
      </w:tabs>
      <w:rPr>
        <w:i/>
      </w:rPr>
    </w:pPr>
    <w:r>
      <w:rPr>
        <w:i/>
      </w:rPr>
      <w:t>Nr sprawy RZP.271.</w:t>
    </w:r>
    <w:r w:rsidR="00B13A25">
      <w:rPr>
        <w:i/>
      </w:rPr>
      <w:t>41</w:t>
    </w:r>
    <w:r w:rsidRPr="00977CFC">
      <w:rPr>
        <w:i/>
      </w:rPr>
      <w:t>.2024.ZP</w:t>
    </w:r>
    <w:r w:rsidR="00B13A25">
      <w:rPr>
        <w:i/>
      </w:rPr>
      <w:t>1</w:t>
    </w:r>
  </w:p>
  <w:p w14:paraId="60CB6C8E" w14:textId="77777777" w:rsidR="008444D3" w:rsidRDefault="008444D3">
    <w:pPr>
      <w:pStyle w:val="Nagwek"/>
    </w:pPr>
    <w:r>
      <w:t>-------------------------------------------------------------------------------------------------------------------------------</w:t>
    </w:r>
  </w:p>
  <w:p w14:paraId="77106F8E" w14:textId="77777777" w:rsidR="008444D3" w:rsidRDefault="008444D3">
    <w:pPr>
      <w:spacing w:line="1" w:lineRule="exac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3"/>
    <w:multiLevelType w:val="multilevel"/>
    <w:tmpl w:val="36C46904"/>
    <w:lvl w:ilvl="0">
      <w:start w:val="1"/>
      <w:numFmt w:val="lowerLetter"/>
      <w:lvlText w:val="%1)"/>
      <w:lvlJc w:val="left"/>
      <w:pPr>
        <w:tabs>
          <w:tab w:val="num" w:pos="0"/>
        </w:tabs>
        <w:ind w:left="1440" w:hanging="360"/>
      </w:pPr>
      <w:rPr>
        <w:rFonts w:ascii="Arial" w:hAnsi="Arial" w:cs="Arial" w:hint="default"/>
        <w:sz w:val="22"/>
        <w:szCs w:val="22"/>
      </w:rPr>
    </w:lvl>
    <w:lvl w:ilvl="1">
      <w:start w:val="1"/>
      <w:numFmt w:val="lowerLetter"/>
      <w:lvlText w:val="%2."/>
      <w:lvlJc w:val="left"/>
      <w:pPr>
        <w:tabs>
          <w:tab w:val="num" w:pos="0"/>
        </w:tabs>
        <w:ind w:left="2160" w:hanging="360"/>
      </w:pPr>
      <w:rPr>
        <w:rFonts w:cs="Times New Roman"/>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ascii="Arial" w:hAnsi="Arial" w:cs="Arial" w:hint="default"/>
        <w:sz w:val="22"/>
        <w:szCs w:val="22"/>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ascii="Arial" w:hAnsi="Arial" w:cs="Arial" w:hint="default"/>
        <w:sz w:val="22"/>
        <w:szCs w:val="22"/>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1" w15:restartNumberingAfterBreak="0">
    <w:nsid w:val="0189104D"/>
    <w:multiLevelType w:val="multilevel"/>
    <w:tmpl w:val="B7EEDF16"/>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492446"/>
    <w:multiLevelType w:val="hybridMultilevel"/>
    <w:tmpl w:val="8EF6EBC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981921"/>
    <w:multiLevelType w:val="multilevel"/>
    <w:tmpl w:val="F81629CA"/>
    <w:lvl w:ilvl="0">
      <w:start w:val="1"/>
      <w:numFmt w:val="lowerLetter"/>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434C56"/>
    <w:multiLevelType w:val="hybridMultilevel"/>
    <w:tmpl w:val="65FA82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053CEE"/>
    <w:multiLevelType w:val="hybridMultilevel"/>
    <w:tmpl w:val="5E5442DC"/>
    <w:lvl w:ilvl="0" w:tplc="F328F9B2">
      <w:start w:val="1"/>
      <w:numFmt w:val="decimal"/>
      <w:lvlText w:val="%1)"/>
      <w:lvlJc w:val="left"/>
      <w:pPr>
        <w:ind w:left="1778" w:hanging="360"/>
      </w:pPr>
      <w:rPr>
        <w:rFonts w:hint="default"/>
        <w:b/>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6" w15:restartNumberingAfterBreak="0">
    <w:nsid w:val="114368F5"/>
    <w:multiLevelType w:val="multilevel"/>
    <w:tmpl w:val="E86C2264"/>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7705E68"/>
    <w:multiLevelType w:val="multilevel"/>
    <w:tmpl w:val="9C24C254"/>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691038"/>
    <w:multiLevelType w:val="multilevel"/>
    <w:tmpl w:val="97D42A4E"/>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E512F3A"/>
    <w:multiLevelType w:val="hybridMultilevel"/>
    <w:tmpl w:val="F3FC943E"/>
    <w:lvl w:ilvl="0" w:tplc="04150001">
      <w:start w:val="1"/>
      <w:numFmt w:val="bullet"/>
      <w:lvlText w:val=""/>
      <w:lvlJc w:val="left"/>
      <w:pPr>
        <w:ind w:left="1420" w:hanging="360"/>
      </w:pPr>
      <w:rPr>
        <w:rFonts w:ascii="Symbol" w:hAnsi="Symbol" w:hint="default"/>
      </w:rPr>
    </w:lvl>
    <w:lvl w:ilvl="1" w:tplc="04150003" w:tentative="1">
      <w:start w:val="1"/>
      <w:numFmt w:val="bullet"/>
      <w:lvlText w:val="o"/>
      <w:lvlJc w:val="left"/>
      <w:pPr>
        <w:ind w:left="2140" w:hanging="360"/>
      </w:pPr>
      <w:rPr>
        <w:rFonts w:ascii="Courier New" w:hAnsi="Courier New" w:cs="Courier New" w:hint="default"/>
      </w:rPr>
    </w:lvl>
    <w:lvl w:ilvl="2" w:tplc="04150005" w:tentative="1">
      <w:start w:val="1"/>
      <w:numFmt w:val="bullet"/>
      <w:lvlText w:val=""/>
      <w:lvlJc w:val="left"/>
      <w:pPr>
        <w:ind w:left="2860" w:hanging="360"/>
      </w:pPr>
      <w:rPr>
        <w:rFonts w:ascii="Wingdings" w:hAnsi="Wingdings" w:hint="default"/>
      </w:rPr>
    </w:lvl>
    <w:lvl w:ilvl="3" w:tplc="04150001" w:tentative="1">
      <w:start w:val="1"/>
      <w:numFmt w:val="bullet"/>
      <w:lvlText w:val=""/>
      <w:lvlJc w:val="left"/>
      <w:pPr>
        <w:ind w:left="3580" w:hanging="360"/>
      </w:pPr>
      <w:rPr>
        <w:rFonts w:ascii="Symbol" w:hAnsi="Symbol" w:hint="default"/>
      </w:rPr>
    </w:lvl>
    <w:lvl w:ilvl="4" w:tplc="04150003" w:tentative="1">
      <w:start w:val="1"/>
      <w:numFmt w:val="bullet"/>
      <w:lvlText w:val="o"/>
      <w:lvlJc w:val="left"/>
      <w:pPr>
        <w:ind w:left="4300" w:hanging="360"/>
      </w:pPr>
      <w:rPr>
        <w:rFonts w:ascii="Courier New" w:hAnsi="Courier New" w:cs="Courier New" w:hint="default"/>
      </w:rPr>
    </w:lvl>
    <w:lvl w:ilvl="5" w:tplc="04150005" w:tentative="1">
      <w:start w:val="1"/>
      <w:numFmt w:val="bullet"/>
      <w:lvlText w:val=""/>
      <w:lvlJc w:val="left"/>
      <w:pPr>
        <w:ind w:left="5020" w:hanging="360"/>
      </w:pPr>
      <w:rPr>
        <w:rFonts w:ascii="Wingdings" w:hAnsi="Wingdings" w:hint="default"/>
      </w:rPr>
    </w:lvl>
    <w:lvl w:ilvl="6" w:tplc="04150001" w:tentative="1">
      <w:start w:val="1"/>
      <w:numFmt w:val="bullet"/>
      <w:lvlText w:val=""/>
      <w:lvlJc w:val="left"/>
      <w:pPr>
        <w:ind w:left="5740" w:hanging="360"/>
      </w:pPr>
      <w:rPr>
        <w:rFonts w:ascii="Symbol" w:hAnsi="Symbol" w:hint="default"/>
      </w:rPr>
    </w:lvl>
    <w:lvl w:ilvl="7" w:tplc="04150003" w:tentative="1">
      <w:start w:val="1"/>
      <w:numFmt w:val="bullet"/>
      <w:lvlText w:val="o"/>
      <w:lvlJc w:val="left"/>
      <w:pPr>
        <w:ind w:left="6460" w:hanging="360"/>
      </w:pPr>
      <w:rPr>
        <w:rFonts w:ascii="Courier New" w:hAnsi="Courier New" w:cs="Courier New" w:hint="default"/>
      </w:rPr>
    </w:lvl>
    <w:lvl w:ilvl="8" w:tplc="04150005" w:tentative="1">
      <w:start w:val="1"/>
      <w:numFmt w:val="bullet"/>
      <w:lvlText w:val=""/>
      <w:lvlJc w:val="left"/>
      <w:pPr>
        <w:ind w:left="7180" w:hanging="360"/>
      </w:pPr>
      <w:rPr>
        <w:rFonts w:ascii="Wingdings" w:hAnsi="Wingdings" w:hint="default"/>
      </w:rPr>
    </w:lvl>
  </w:abstractNum>
  <w:abstractNum w:abstractNumId="10" w15:restartNumberingAfterBreak="0">
    <w:nsid w:val="246D0FB2"/>
    <w:multiLevelType w:val="multilevel"/>
    <w:tmpl w:val="537C4964"/>
    <w:lvl w:ilvl="0">
      <w:start w:val="1"/>
      <w:numFmt w:val="lowerLetter"/>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5973FD5"/>
    <w:multiLevelType w:val="hybridMultilevel"/>
    <w:tmpl w:val="4EFED016"/>
    <w:lvl w:ilvl="0" w:tplc="96107C32">
      <w:start w:val="1"/>
      <w:numFmt w:val="lowerLetter"/>
      <w:lvlText w:val="%1)"/>
      <w:lvlJc w:val="left"/>
      <w:pPr>
        <w:ind w:left="1429" w:hanging="360"/>
      </w:pPr>
      <w:rPr>
        <w:rFonts w:asciiTheme="minorHAnsi" w:eastAsia="Verdana" w:hAnsiTheme="minorHAnsi" w:cstheme="minorHAnsi"/>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 w15:restartNumberingAfterBreak="0">
    <w:nsid w:val="26E55F05"/>
    <w:multiLevelType w:val="hybridMultilevel"/>
    <w:tmpl w:val="6CA2D9C6"/>
    <w:lvl w:ilvl="0" w:tplc="2C38D55E">
      <w:start w:val="1"/>
      <w:numFmt w:val="lowerLetter"/>
      <w:lvlText w:val="%1)"/>
      <w:lvlJc w:val="left"/>
      <w:pPr>
        <w:ind w:left="1069"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15:restartNumberingAfterBreak="0">
    <w:nsid w:val="2B290DED"/>
    <w:multiLevelType w:val="hybridMultilevel"/>
    <w:tmpl w:val="323ED26C"/>
    <w:lvl w:ilvl="0" w:tplc="04150011">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EA13E7"/>
    <w:multiLevelType w:val="multilevel"/>
    <w:tmpl w:val="5C6AACA6"/>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0B66A6F"/>
    <w:multiLevelType w:val="multilevel"/>
    <w:tmpl w:val="EDC2D49A"/>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3BC7FF8"/>
    <w:multiLevelType w:val="multilevel"/>
    <w:tmpl w:val="19B0FC5E"/>
    <w:lvl w:ilvl="0">
      <w:start w:val="9"/>
      <w:numFmt w:val="decimal"/>
      <w:lvlText w:val="15.%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7296206"/>
    <w:multiLevelType w:val="multilevel"/>
    <w:tmpl w:val="D2409C6A"/>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CE84FDD"/>
    <w:multiLevelType w:val="hybridMultilevel"/>
    <w:tmpl w:val="A64E7C0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9" w15:restartNumberingAfterBreak="0">
    <w:nsid w:val="3D371FCC"/>
    <w:multiLevelType w:val="multilevel"/>
    <w:tmpl w:val="18C6C10A"/>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3247512"/>
    <w:multiLevelType w:val="multilevel"/>
    <w:tmpl w:val="AB485E36"/>
    <w:lvl w:ilvl="0">
      <w:start w:val="2"/>
      <w:numFmt w:val="decimal"/>
      <w:lvlText w:val="%1)"/>
      <w:lvlJc w:val="left"/>
      <w:pPr>
        <w:ind w:left="0" w:firstLine="0"/>
      </w:pPr>
      <w:rPr>
        <w:rFonts w:ascii="Times New Roman" w:eastAsia="Verdana"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1" w15:restartNumberingAfterBreak="0">
    <w:nsid w:val="4B037700"/>
    <w:multiLevelType w:val="multilevel"/>
    <w:tmpl w:val="8AC294F0"/>
    <w:lvl w:ilvl="0">
      <w:start w:val="1"/>
      <w:numFmt w:val="lowerLetter"/>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FC15DB"/>
    <w:multiLevelType w:val="hybridMultilevel"/>
    <w:tmpl w:val="43BCF926"/>
    <w:lvl w:ilvl="0" w:tplc="04150017">
      <w:start w:val="1"/>
      <w:numFmt w:val="lowerLetter"/>
      <w:lvlText w:val="%1)"/>
      <w:lvlJc w:val="left"/>
      <w:pPr>
        <w:ind w:left="1420" w:hanging="360"/>
      </w:pPr>
    </w:lvl>
    <w:lvl w:ilvl="1" w:tplc="04150019" w:tentative="1">
      <w:start w:val="1"/>
      <w:numFmt w:val="lowerLetter"/>
      <w:lvlText w:val="%2."/>
      <w:lvlJc w:val="left"/>
      <w:pPr>
        <w:ind w:left="2140" w:hanging="360"/>
      </w:pPr>
    </w:lvl>
    <w:lvl w:ilvl="2" w:tplc="0415001B" w:tentative="1">
      <w:start w:val="1"/>
      <w:numFmt w:val="lowerRoman"/>
      <w:lvlText w:val="%3."/>
      <w:lvlJc w:val="right"/>
      <w:pPr>
        <w:ind w:left="2860" w:hanging="180"/>
      </w:pPr>
    </w:lvl>
    <w:lvl w:ilvl="3" w:tplc="0415000F" w:tentative="1">
      <w:start w:val="1"/>
      <w:numFmt w:val="decimal"/>
      <w:lvlText w:val="%4."/>
      <w:lvlJc w:val="left"/>
      <w:pPr>
        <w:ind w:left="3580" w:hanging="360"/>
      </w:pPr>
    </w:lvl>
    <w:lvl w:ilvl="4" w:tplc="04150019" w:tentative="1">
      <w:start w:val="1"/>
      <w:numFmt w:val="lowerLetter"/>
      <w:lvlText w:val="%5."/>
      <w:lvlJc w:val="left"/>
      <w:pPr>
        <w:ind w:left="4300" w:hanging="360"/>
      </w:pPr>
    </w:lvl>
    <w:lvl w:ilvl="5" w:tplc="0415001B" w:tentative="1">
      <w:start w:val="1"/>
      <w:numFmt w:val="lowerRoman"/>
      <w:lvlText w:val="%6."/>
      <w:lvlJc w:val="right"/>
      <w:pPr>
        <w:ind w:left="5020" w:hanging="180"/>
      </w:pPr>
    </w:lvl>
    <w:lvl w:ilvl="6" w:tplc="0415000F" w:tentative="1">
      <w:start w:val="1"/>
      <w:numFmt w:val="decimal"/>
      <w:lvlText w:val="%7."/>
      <w:lvlJc w:val="left"/>
      <w:pPr>
        <w:ind w:left="5740" w:hanging="360"/>
      </w:pPr>
    </w:lvl>
    <w:lvl w:ilvl="7" w:tplc="04150019" w:tentative="1">
      <w:start w:val="1"/>
      <w:numFmt w:val="lowerLetter"/>
      <w:lvlText w:val="%8."/>
      <w:lvlJc w:val="left"/>
      <w:pPr>
        <w:ind w:left="6460" w:hanging="360"/>
      </w:pPr>
    </w:lvl>
    <w:lvl w:ilvl="8" w:tplc="0415001B" w:tentative="1">
      <w:start w:val="1"/>
      <w:numFmt w:val="lowerRoman"/>
      <w:lvlText w:val="%9."/>
      <w:lvlJc w:val="right"/>
      <w:pPr>
        <w:ind w:left="7180" w:hanging="180"/>
      </w:pPr>
    </w:lvl>
  </w:abstractNum>
  <w:abstractNum w:abstractNumId="23" w15:restartNumberingAfterBreak="0">
    <w:nsid w:val="4E892F13"/>
    <w:multiLevelType w:val="multilevel"/>
    <w:tmpl w:val="EFDC62C8"/>
    <w:lvl w:ilvl="0">
      <w:start w:val="12"/>
      <w:numFmt w:val="decimal"/>
      <w:lvlText w:val="%1."/>
      <w:lvlJc w:val="left"/>
      <w:rPr>
        <w:rFonts w:asciiTheme="minorHAnsi" w:eastAsia="Verdana" w:hAnsiTheme="minorHAnsi" w:cstheme="minorHAnsi" w:hint="default"/>
        <w:b/>
        <w:bCs/>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2">
      <w:start w:val="1"/>
      <w:numFmt w:val="decimal"/>
      <w:lvlText w:val="%1.%2.%3."/>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3">
      <w:start w:val="1"/>
      <w:numFmt w:val="decimal"/>
      <w:lvlText w:val="%1.%2.%3.%4."/>
      <w:lvlJc w:val="left"/>
      <w:rPr>
        <w:rFonts w:ascii="Verdana" w:eastAsia="Verdana" w:hAnsi="Verdana" w:cs="Verdana"/>
        <w:b w:val="0"/>
        <w:bCs w:val="0"/>
        <w:i w:val="0"/>
        <w:iCs w:val="0"/>
        <w:smallCaps w:val="0"/>
        <w:strike w:val="0"/>
        <w:color w:val="000000"/>
        <w:spacing w:val="0"/>
        <w:w w:val="100"/>
        <w:position w:val="0"/>
        <w:sz w:val="19"/>
        <w:szCs w:val="19"/>
        <w:u w:val="none"/>
        <w:shd w:val="clear" w:color="auto" w:fill="auto"/>
        <w:lang w:val="pl-PL" w:eastAsia="pl-PL" w:bidi="p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EDF7927"/>
    <w:multiLevelType w:val="hybridMultilevel"/>
    <w:tmpl w:val="4614F814"/>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5" w15:restartNumberingAfterBreak="0">
    <w:nsid w:val="515D23E3"/>
    <w:multiLevelType w:val="multilevel"/>
    <w:tmpl w:val="34285C94"/>
    <w:lvl w:ilvl="0">
      <w:start w:val="1"/>
      <w:numFmt w:val="lowerLetter"/>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3CC7680"/>
    <w:multiLevelType w:val="hybridMultilevel"/>
    <w:tmpl w:val="A304534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54923051"/>
    <w:multiLevelType w:val="hybridMultilevel"/>
    <w:tmpl w:val="942A7D90"/>
    <w:lvl w:ilvl="0" w:tplc="04150017">
      <w:start w:val="1"/>
      <w:numFmt w:val="lowerLetter"/>
      <w:lvlText w:val="%1)"/>
      <w:lvlJc w:val="left"/>
      <w:pPr>
        <w:ind w:left="1024" w:hanging="360"/>
      </w:pPr>
    </w:lvl>
    <w:lvl w:ilvl="1" w:tplc="04150019" w:tentative="1">
      <w:start w:val="1"/>
      <w:numFmt w:val="lowerLetter"/>
      <w:lvlText w:val="%2."/>
      <w:lvlJc w:val="left"/>
      <w:pPr>
        <w:ind w:left="1744" w:hanging="360"/>
      </w:pPr>
    </w:lvl>
    <w:lvl w:ilvl="2" w:tplc="0415001B" w:tentative="1">
      <w:start w:val="1"/>
      <w:numFmt w:val="lowerRoman"/>
      <w:lvlText w:val="%3."/>
      <w:lvlJc w:val="right"/>
      <w:pPr>
        <w:ind w:left="2464" w:hanging="180"/>
      </w:pPr>
    </w:lvl>
    <w:lvl w:ilvl="3" w:tplc="0415000F" w:tentative="1">
      <w:start w:val="1"/>
      <w:numFmt w:val="decimal"/>
      <w:lvlText w:val="%4."/>
      <w:lvlJc w:val="left"/>
      <w:pPr>
        <w:ind w:left="3184" w:hanging="360"/>
      </w:pPr>
    </w:lvl>
    <w:lvl w:ilvl="4" w:tplc="04150019" w:tentative="1">
      <w:start w:val="1"/>
      <w:numFmt w:val="lowerLetter"/>
      <w:lvlText w:val="%5."/>
      <w:lvlJc w:val="left"/>
      <w:pPr>
        <w:ind w:left="3904" w:hanging="360"/>
      </w:pPr>
    </w:lvl>
    <w:lvl w:ilvl="5" w:tplc="0415001B" w:tentative="1">
      <w:start w:val="1"/>
      <w:numFmt w:val="lowerRoman"/>
      <w:lvlText w:val="%6."/>
      <w:lvlJc w:val="right"/>
      <w:pPr>
        <w:ind w:left="4624" w:hanging="180"/>
      </w:pPr>
    </w:lvl>
    <w:lvl w:ilvl="6" w:tplc="0415000F" w:tentative="1">
      <w:start w:val="1"/>
      <w:numFmt w:val="decimal"/>
      <w:lvlText w:val="%7."/>
      <w:lvlJc w:val="left"/>
      <w:pPr>
        <w:ind w:left="5344" w:hanging="360"/>
      </w:pPr>
    </w:lvl>
    <w:lvl w:ilvl="7" w:tplc="04150019" w:tentative="1">
      <w:start w:val="1"/>
      <w:numFmt w:val="lowerLetter"/>
      <w:lvlText w:val="%8."/>
      <w:lvlJc w:val="left"/>
      <w:pPr>
        <w:ind w:left="6064" w:hanging="360"/>
      </w:pPr>
    </w:lvl>
    <w:lvl w:ilvl="8" w:tplc="0415001B" w:tentative="1">
      <w:start w:val="1"/>
      <w:numFmt w:val="lowerRoman"/>
      <w:lvlText w:val="%9."/>
      <w:lvlJc w:val="right"/>
      <w:pPr>
        <w:ind w:left="6784" w:hanging="180"/>
      </w:pPr>
    </w:lvl>
  </w:abstractNum>
  <w:abstractNum w:abstractNumId="28" w15:restartNumberingAfterBreak="0">
    <w:nsid w:val="55DE61C4"/>
    <w:multiLevelType w:val="hybridMultilevel"/>
    <w:tmpl w:val="AD7042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67C154D"/>
    <w:multiLevelType w:val="hybridMultilevel"/>
    <w:tmpl w:val="6904564A"/>
    <w:lvl w:ilvl="0" w:tplc="87C2AFE2">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0" w15:restartNumberingAfterBreak="0">
    <w:nsid w:val="60BC6284"/>
    <w:multiLevelType w:val="multilevel"/>
    <w:tmpl w:val="342E1D58"/>
    <w:lvl w:ilvl="0">
      <w:start w:val="1"/>
      <w:numFmt w:val="decimal"/>
      <w:lvlText w:val="11.%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B1C64A0"/>
    <w:multiLevelType w:val="multilevel"/>
    <w:tmpl w:val="08B2D098"/>
    <w:lvl w:ilvl="0">
      <w:start w:val="1"/>
      <w:numFmt w:val="decimal"/>
      <w:lvlText w:val="%1."/>
      <w:lvlJc w:val="left"/>
      <w:rPr>
        <w:rFonts w:asciiTheme="minorHAnsi" w:eastAsia="Verdana" w:hAnsiTheme="minorHAnsi" w:cstheme="minorHAnsi" w:hint="default"/>
        <w:b/>
        <w:bCs/>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BB706E5"/>
    <w:multiLevelType w:val="hybridMultilevel"/>
    <w:tmpl w:val="46323C9E"/>
    <w:lvl w:ilvl="0" w:tplc="04150017">
      <w:start w:val="1"/>
      <w:numFmt w:val="lowerLetter"/>
      <w:lvlText w:val="%1)"/>
      <w:lvlJc w:val="left"/>
      <w:pPr>
        <w:ind w:left="1400" w:hanging="360"/>
      </w:p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33" w15:restartNumberingAfterBreak="0">
    <w:nsid w:val="6D5937E2"/>
    <w:multiLevelType w:val="hybridMultilevel"/>
    <w:tmpl w:val="0DEC6E36"/>
    <w:lvl w:ilvl="0" w:tplc="C9CE985A">
      <w:start w:val="1"/>
      <w:numFmt w:val="decimal"/>
      <w:lvlText w:val="%1."/>
      <w:lvlJc w:val="left"/>
      <w:pPr>
        <w:ind w:left="502" w:hanging="360"/>
      </w:pPr>
      <w:rPr>
        <w:rFonts w:hint="default"/>
        <w:i w:val="0"/>
        <w:color w:val="auto"/>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4" w15:restartNumberingAfterBreak="0">
    <w:nsid w:val="6F210855"/>
    <w:multiLevelType w:val="multilevel"/>
    <w:tmpl w:val="2D7EBAFC"/>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258758C"/>
    <w:multiLevelType w:val="multilevel"/>
    <w:tmpl w:val="B790C396"/>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52A2166"/>
    <w:multiLevelType w:val="multilevel"/>
    <w:tmpl w:val="95DCC86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58373CE"/>
    <w:multiLevelType w:val="hybridMultilevel"/>
    <w:tmpl w:val="078E0EAA"/>
    <w:lvl w:ilvl="0" w:tplc="1C36CA64">
      <w:start w:val="3"/>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C6046B4"/>
    <w:multiLevelType w:val="multilevel"/>
    <w:tmpl w:val="D912342C"/>
    <w:lvl w:ilvl="0">
      <w:start w:val="4"/>
      <w:numFmt w:val="decimal"/>
      <w:lvlText w:val="22.5.%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BC6F51"/>
    <w:multiLevelType w:val="multilevel"/>
    <w:tmpl w:val="13E804F4"/>
    <w:lvl w:ilvl="0">
      <w:start w:val="1"/>
      <w:numFmt w:val="lowerLetter"/>
      <w:lvlText w:val="%1)"/>
      <w:lvlJc w:val="left"/>
      <w:rPr>
        <w:rFonts w:ascii="Times New Roman" w:eastAsia="Verdana" w:hAnsi="Times New Roman" w:cs="Times New Roman" w:hint="default"/>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E7237B1"/>
    <w:multiLevelType w:val="hybridMultilevel"/>
    <w:tmpl w:val="329AA926"/>
    <w:lvl w:ilvl="0" w:tplc="95149B56">
      <w:start w:val="1"/>
      <w:numFmt w:val="decimal"/>
      <w:lvlText w:val="%1)"/>
      <w:lvlJc w:val="left"/>
      <w:pPr>
        <w:ind w:left="1276" w:hanging="360"/>
      </w:pPr>
      <w:rPr>
        <w:b w:val="0"/>
        <w:bCs w:val="0"/>
      </w:rPr>
    </w:lvl>
    <w:lvl w:ilvl="1" w:tplc="04150019" w:tentative="1">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num w:numId="1">
    <w:abstractNumId w:val="31"/>
  </w:num>
  <w:num w:numId="2">
    <w:abstractNumId w:val="21"/>
  </w:num>
  <w:num w:numId="3">
    <w:abstractNumId w:val="25"/>
  </w:num>
  <w:num w:numId="4">
    <w:abstractNumId w:val="6"/>
  </w:num>
  <w:num w:numId="5">
    <w:abstractNumId w:val="39"/>
  </w:num>
  <w:num w:numId="6">
    <w:abstractNumId w:val="34"/>
  </w:num>
  <w:num w:numId="7">
    <w:abstractNumId w:val="3"/>
  </w:num>
  <w:num w:numId="8">
    <w:abstractNumId w:val="10"/>
  </w:num>
  <w:num w:numId="9">
    <w:abstractNumId w:val="1"/>
  </w:num>
  <w:num w:numId="10">
    <w:abstractNumId w:val="30"/>
  </w:num>
  <w:num w:numId="11">
    <w:abstractNumId w:val="15"/>
  </w:num>
  <w:num w:numId="12">
    <w:abstractNumId w:val="23"/>
  </w:num>
  <w:num w:numId="13">
    <w:abstractNumId w:val="17"/>
  </w:num>
  <w:num w:numId="14">
    <w:abstractNumId w:val="35"/>
  </w:num>
  <w:num w:numId="15">
    <w:abstractNumId w:val="16"/>
  </w:num>
  <w:num w:numId="16">
    <w:abstractNumId w:val="19"/>
  </w:num>
  <w:num w:numId="17">
    <w:abstractNumId w:val="7"/>
  </w:num>
  <w:num w:numId="18">
    <w:abstractNumId w:val="14"/>
  </w:num>
  <w:num w:numId="19">
    <w:abstractNumId w:val="38"/>
  </w:num>
  <w:num w:numId="20">
    <w:abstractNumId w:val="8"/>
  </w:num>
  <w:num w:numId="21">
    <w:abstractNumId w:val="27"/>
  </w:num>
  <w:num w:numId="22">
    <w:abstractNumId w:val="20"/>
  </w:num>
  <w:num w:numId="23">
    <w:abstractNumId w:val="29"/>
  </w:num>
  <w:num w:numId="24">
    <w:abstractNumId w:val="13"/>
  </w:num>
  <w:num w:numId="25">
    <w:abstractNumId w:val="37"/>
  </w:num>
  <w:num w:numId="26">
    <w:abstractNumId w:val="2"/>
  </w:num>
  <w:num w:numId="27">
    <w:abstractNumId w:val="5"/>
  </w:num>
  <w:num w:numId="28">
    <w:abstractNumId w:val="9"/>
  </w:num>
  <w:num w:numId="29">
    <w:abstractNumId w:val="26"/>
  </w:num>
  <w:num w:numId="30">
    <w:abstractNumId w:val="24"/>
  </w:num>
  <w:num w:numId="31">
    <w:abstractNumId w:val="22"/>
  </w:num>
  <w:num w:numId="32">
    <w:abstractNumId w:val="32"/>
  </w:num>
  <w:num w:numId="33">
    <w:abstractNumId w:val="0"/>
  </w:num>
  <w:num w:numId="34">
    <w:abstractNumId w:val="12"/>
  </w:num>
  <w:num w:numId="35">
    <w:abstractNumId w:val="11"/>
  </w:num>
  <w:num w:numId="36">
    <w:abstractNumId w:val="4"/>
  </w:num>
  <w:num w:numId="37">
    <w:abstractNumId w:val="18"/>
  </w:num>
  <w:num w:numId="38">
    <w:abstractNumId w:val="31"/>
    <w:lvlOverride w:ilvl="0">
      <w:startOverride w:val="1"/>
    </w:lvlOverride>
    <w:lvlOverride w:ilvl="1">
      <w:startOverride w:val="1"/>
    </w:lvlOverride>
    <w:lvlOverride w:ilvl="2"/>
    <w:lvlOverride w:ilvl="3"/>
    <w:lvlOverride w:ilvl="4"/>
    <w:lvlOverride w:ilvl="5"/>
    <w:lvlOverride w:ilvl="6"/>
    <w:lvlOverride w:ilvl="7"/>
    <w:lvlOverride w:ilvl="8"/>
  </w:num>
  <w:num w:numId="39">
    <w:abstractNumId w:val="28"/>
  </w:num>
  <w:num w:numId="40">
    <w:abstractNumId w:val="40"/>
  </w:num>
  <w:num w:numId="41">
    <w:abstractNumId w:val="36"/>
  </w:num>
  <w:num w:numId="42">
    <w:abstractNumId w:val="3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81"/>
  <w:drawingGridVerticalSpacing w:val="181"/>
  <w:characterSpacingControl w:val="compressPunctuation"/>
  <w:hdrShapeDefaults>
    <o:shapedefaults v:ext="edit" spidmax="20889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EDD"/>
    <w:rsid w:val="00002A79"/>
    <w:rsid w:val="00002E91"/>
    <w:rsid w:val="000067BA"/>
    <w:rsid w:val="00007E22"/>
    <w:rsid w:val="00024D8C"/>
    <w:rsid w:val="000252EA"/>
    <w:rsid w:val="00035357"/>
    <w:rsid w:val="000400B2"/>
    <w:rsid w:val="00042112"/>
    <w:rsid w:val="00044DC4"/>
    <w:rsid w:val="00044F9B"/>
    <w:rsid w:val="000503A1"/>
    <w:rsid w:val="00053310"/>
    <w:rsid w:val="000553A1"/>
    <w:rsid w:val="00061B8C"/>
    <w:rsid w:val="00061BCE"/>
    <w:rsid w:val="00063230"/>
    <w:rsid w:val="000636BE"/>
    <w:rsid w:val="000636E4"/>
    <w:rsid w:val="00063B46"/>
    <w:rsid w:val="00065D27"/>
    <w:rsid w:val="00066C5B"/>
    <w:rsid w:val="00067646"/>
    <w:rsid w:val="000679AA"/>
    <w:rsid w:val="0007240C"/>
    <w:rsid w:val="00072F94"/>
    <w:rsid w:val="00074472"/>
    <w:rsid w:val="00075FC5"/>
    <w:rsid w:val="0007701D"/>
    <w:rsid w:val="00080BB3"/>
    <w:rsid w:val="00082EAC"/>
    <w:rsid w:val="00083A11"/>
    <w:rsid w:val="000865B2"/>
    <w:rsid w:val="00087EC5"/>
    <w:rsid w:val="00094616"/>
    <w:rsid w:val="000976D8"/>
    <w:rsid w:val="000A26C9"/>
    <w:rsid w:val="000A27DC"/>
    <w:rsid w:val="000A7C33"/>
    <w:rsid w:val="000B03B1"/>
    <w:rsid w:val="000B159B"/>
    <w:rsid w:val="000B3BCE"/>
    <w:rsid w:val="000B51F1"/>
    <w:rsid w:val="000B563C"/>
    <w:rsid w:val="000C2978"/>
    <w:rsid w:val="000C5FE8"/>
    <w:rsid w:val="000D22CD"/>
    <w:rsid w:val="000D7AE0"/>
    <w:rsid w:val="000E156E"/>
    <w:rsid w:val="000E5237"/>
    <w:rsid w:val="000E5D47"/>
    <w:rsid w:val="000E7632"/>
    <w:rsid w:val="000F10CE"/>
    <w:rsid w:val="000F600F"/>
    <w:rsid w:val="000F67C2"/>
    <w:rsid w:val="0010155B"/>
    <w:rsid w:val="001032BD"/>
    <w:rsid w:val="00104A5E"/>
    <w:rsid w:val="00111D14"/>
    <w:rsid w:val="00120BDA"/>
    <w:rsid w:val="00125588"/>
    <w:rsid w:val="00125CD2"/>
    <w:rsid w:val="00125FF3"/>
    <w:rsid w:val="00127143"/>
    <w:rsid w:val="00130118"/>
    <w:rsid w:val="00130598"/>
    <w:rsid w:val="00130662"/>
    <w:rsid w:val="001321CB"/>
    <w:rsid w:val="0014066F"/>
    <w:rsid w:val="00143266"/>
    <w:rsid w:val="00145C73"/>
    <w:rsid w:val="001463D3"/>
    <w:rsid w:val="00147681"/>
    <w:rsid w:val="00152274"/>
    <w:rsid w:val="00152806"/>
    <w:rsid w:val="00153FE6"/>
    <w:rsid w:val="00156720"/>
    <w:rsid w:val="0016516A"/>
    <w:rsid w:val="0016574D"/>
    <w:rsid w:val="00167741"/>
    <w:rsid w:val="00172731"/>
    <w:rsid w:val="0018306A"/>
    <w:rsid w:val="00184E36"/>
    <w:rsid w:val="00187010"/>
    <w:rsid w:val="00191434"/>
    <w:rsid w:val="00191A63"/>
    <w:rsid w:val="00196D72"/>
    <w:rsid w:val="001A041F"/>
    <w:rsid w:val="001A0F1F"/>
    <w:rsid w:val="001A2C2D"/>
    <w:rsid w:val="001A66AF"/>
    <w:rsid w:val="001B40F4"/>
    <w:rsid w:val="001B5F2D"/>
    <w:rsid w:val="001B7F9B"/>
    <w:rsid w:val="001C083F"/>
    <w:rsid w:val="001C1F94"/>
    <w:rsid w:val="001C3851"/>
    <w:rsid w:val="001C5DBA"/>
    <w:rsid w:val="001D64C6"/>
    <w:rsid w:val="001D7F69"/>
    <w:rsid w:val="001E3AA7"/>
    <w:rsid w:val="001E3E3E"/>
    <w:rsid w:val="001E7E0A"/>
    <w:rsid w:val="001F0EDC"/>
    <w:rsid w:val="001F30AF"/>
    <w:rsid w:val="00200120"/>
    <w:rsid w:val="00201CD8"/>
    <w:rsid w:val="002040F9"/>
    <w:rsid w:val="002049B9"/>
    <w:rsid w:val="00205EED"/>
    <w:rsid w:val="002063A9"/>
    <w:rsid w:val="002065FE"/>
    <w:rsid w:val="002072AA"/>
    <w:rsid w:val="00207F54"/>
    <w:rsid w:val="00217A20"/>
    <w:rsid w:val="00217F54"/>
    <w:rsid w:val="0022728D"/>
    <w:rsid w:val="00227D22"/>
    <w:rsid w:val="002303A5"/>
    <w:rsid w:val="00230AC8"/>
    <w:rsid w:val="00231077"/>
    <w:rsid w:val="00232EF4"/>
    <w:rsid w:val="00234E54"/>
    <w:rsid w:val="002358C3"/>
    <w:rsid w:val="00236A51"/>
    <w:rsid w:val="0024060A"/>
    <w:rsid w:val="00240F2D"/>
    <w:rsid w:val="00241066"/>
    <w:rsid w:val="002454D4"/>
    <w:rsid w:val="00245831"/>
    <w:rsid w:val="0025203C"/>
    <w:rsid w:val="002545C2"/>
    <w:rsid w:val="00270569"/>
    <w:rsid w:val="00276C58"/>
    <w:rsid w:val="002801A3"/>
    <w:rsid w:val="00281591"/>
    <w:rsid w:val="00282417"/>
    <w:rsid w:val="002913EC"/>
    <w:rsid w:val="002935C7"/>
    <w:rsid w:val="002A0201"/>
    <w:rsid w:val="002A24A8"/>
    <w:rsid w:val="002A28F9"/>
    <w:rsid w:val="002A61CE"/>
    <w:rsid w:val="002C0582"/>
    <w:rsid w:val="002C42EA"/>
    <w:rsid w:val="002C67A3"/>
    <w:rsid w:val="002C6C65"/>
    <w:rsid w:val="002D11AF"/>
    <w:rsid w:val="002D144E"/>
    <w:rsid w:val="002E02D2"/>
    <w:rsid w:val="002E1A4A"/>
    <w:rsid w:val="002E3F86"/>
    <w:rsid w:val="002E4E37"/>
    <w:rsid w:val="002E531C"/>
    <w:rsid w:val="002E57D4"/>
    <w:rsid w:val="002E66D3"/>
    <w:rsid w:val="002F1168"/>
    <w:rsid w:val="002F1B2C"/>
    <w:rsid w:val="002F1C4D"/>
    <w:rsid w:val="002F2FAC"/>
    <w:rsid w:val="002F4411"/>
    <w:rsid w:val="002F479C"/>
    <w:rsid w:val="002F7CD5"/>
    <w:rsid w:val="00300FA7"/>
    <w:rsid w:val="0030277D"/>
    <w:rsid w:val="00302D3D"/>
    <w:rsid w:val="00306137"/>
    <w:rsid w:val="0030681D"/>
    <w:rsid w:val="003072A4"/>
    <w:rsid w:val="00310922"/>
    <w:rsid w:val="00314672"/>
    <w:rsid w:val="00314AF6"/>
    <w:rsid w:val="00317EB7"/>
    <w:rsid w:val="00325733"/>
    <w:rsid w:val="00332180"/>
    <w:rsid w:val="00332387"/>
    <w:rsid w:val="0033356F"/>
    <w:rsid w:val="0034066E"/>
    <w:rsid w:val="00342519"/>
    <w:rsid w:val="00347C4F"/>
    <w:rsid w:val="00347D67"/>
    <w:rsid w:val="0035153D"/>
    <w:rsid w:val="00357010"/>
    <w:rsid w:val="00357E66"/>
    <w:rsid w:val="00363900"/>
    <w:rsid w:val="00363B2D"/>
    <w:rsid w:val="00366504"/>
    <w:rsid w:val="003700E0"/>
    <w:rsid w:val="00371CA8"/>
    <w:rsid w:val="003731B5"/>
    <w:rsid w:val="00384A68"/>
    <w:rsid w:val="00390CAB"/>
    <w:rsid w:val="00392437"/>
    <w:rsid w:val="003924FD"/>
    <w:rsid w:val="0039332D"/>
    <w:rsid w:val="00395E83"/>
    <w:rsid w:val="003A4746"/>
    <w:rsid w:val="003A49A2"/>
    <w:rsid w:val="003A648B"/>
    <w:rsid w:val="003A6E7A"/>
    <w:rsid w:val="003A7ECF"/>
    <w:rsid w:val="003B23C3"/>
    <w:rsid w:val="003B2588"/>
    <w:rsid w:val="003B4CF4"/>
    <w:rsid w:val="003C22F0"/>
    <w:rsid w:val="003C70C6"/>
    <w:rsid w:val="003D143E"/>
    <w:rsid w:val="003D1C51"/>
    <w:rsid w:val="003D28D6"/>
    <w:rsid w:val="003D48E0"/>
    <w:rsid w:val="003D5F42"/>
    <w:rsid w:val="003E257E"/>
    <w:rsid w:val="003E6F28"/>
    <w:rsid w:val="003F3463"/>
    <w:rsid w:val="003F4F95"/>
    <w:rsid w:val="00401A11"/>
    <w:rsid w:val="004040E2"/>
    <w:rsid w:val="00404E8F"/>
    <w:rsid w:val="00406485"/>
    <w:rsid w:val="00410BDF"/>
    <w:rsid w:val="00411552"/>
    <w:rsid w:val="004127E5"/>
    <w:rsid w:val="0041348F"/>
    <w:rsid w:val="00420267"/>
    <w:rsid w:val="0042110A"/>
    <w:rsid w:val="00424E0C"/>
    <w:rsid w:val="00427214"/>
    <w:rsid w:val="00434D09"/>
    <w:rsid w:val="0043680E"/>
    <w:rsid w:val="00437D77"/>
    <w:rsid w:val="00447F18"/>
    <w:rsid w:val="00455D4B"/>
    <w:rsid w:val="004626E2"/>
    <w:rsid w:val="0046463C"/>
    <w:rsid w:val="00467EF9"/>
    <w:rsid w:val="0047200A"/>
    <w:rsid w:val="00473825"/>
    <w:rsid w:val="00477549"/>
    <w:rsid w:val="00482257"/>
    <w:rsid w:val="00482A38"/>
    <w:rsid w:val="004841D9"/>
    <w:rsid w:val="00484C79"/>
    <w:rsid w:val="004940EB"/>
    <w:rsid w:val="00497016"/>
    <w:rsid w:val="004A00FC"/>
    <w:rsid w:val="004A01BC"/>
    <w:rsid w:val="004A1DC2"/>
    <w:rsid w:val="004A4C66"/>
    <w:rsid w:val="004A7BB4"/>
    <w:rsid w:val="004B2BFF"/>
    <w:rsid w:val="004B5572"/>
    <w:rsid w:val="004B5E1E"/>
    <w:rsid w:val="004C0B9A"/>
    <w:rsid w:val="004C7BB8"/>
    <w:rsid w:val="004D4989"/>
    <w:rsid w:val="004D5FEC"/>
    <w:rsid w:val="004D7890"/>
    <w:rsid w:val="004E0E55"/>
    <w:rsid w:val="004E4FB2"/>
    <w:rsid w:val="004E5732"/>
    <w:rsid w:val="004E5FC0"/>
    <w:rsid w:val="004F2798"/>
    <w:rsid w:val="004F3D36"/>
    <w:rsid w:val="004F485E"/>
    <w:rsid w:val="004F5E00"/>
    <w:rsid w:val="004F72C6"/>
    <w:rsid w:val="00502AD1"/>
    <w:rsid w:val="00503A1E"/>
    <w:rsid w:val="0051053B"/>
    <w:rsid w:val="00511130"/>
    <w:rsid w:val="00521829"/>
    <w:rsid w:val="0052223B"/>
    <w:rsid w:val="0052643D"/>
    <w:rsid w:val="005305A9"/>
    <w:rsid w:val="0053569D"/>
    <w:rsid w:val="00536500"/>
    <w:rsid w:val="00536DFD"/>
    <w:rsid w:val="00550578"/>
    <w:rsid w:val="0055286D"/>
    <w:rsid w:val="00553B9A"/>
    <w:rsid w:val="005540E3"/>
    <w:rsid w:val="00557CC1"/>
    <w:rsid w:val="00565FC7"/>
    <w:rsid w:val="00571804"/>
    <w:rsid w:val="00573014"/>
    <w:rsid w:val="00580CAA"/>
    <w:rsid w:val="005810A7"/>
    <w:rsid w:val="005878A0"/>
    <w:rsid w:val="00590128"/>
    <w:rsid w:val="00591A4B"/>
    <w:rsid w:val="00592993"/>
    <w:rsid w:val="005A78B8"/>
    <w:rsid w:val="005A7B76"/>
    <w:rsid w:val="005B1788"/>
    <w:rsid w:val="005B1E6E"/>
    <w:rsid w:val="005B1F63"/>
    <w:rsid w:val="005B6D98"/>
    <w:rsid w:val="005C0070"/>
    <w:rsid w:val="005C1FC1"/>
    <w:rsid w:val="005D44A6"/>
    <w:rsid w:val="005D7BBD"/>
    <w:rsid w:val="005E2BFE"/>
    <w:rsid w:val="005E42C8"/>
    <w:rsid w:val="005E4FEE"/>
    <w:rsid w:val="005E5223"/>
    <w:rsid w:val="005E7775"/>
    <w:rsid w:val="005F221D"/>
    <w:rsid w:val="005F5099"/>
    <w:rsid w:val="005F786F"/>
    <w:rsid w:val="00601B70"/>
    <w:rsid w:val="00605944"/>
    <w:rsid w:val="00610B0E"/>
    <w:rsid w:val="00612A7D"/>
    <w:rsid w:val="00615FDF"/>
    <w:rsid w:val="00621CB1"/>
    <w:rsid w:val="00624000"/>
    <w:rsid w:val="00626645"/>
    <w:rsid w:val="00627B3B"/>
    <w:rsid w:val="0063107F"/>
    <w:rsid w:val="00633D48"/>
    <w:rsid w:val="00636BDA"/>
    <w:rsid w:val="00636CBF"/>
    <w:rsid w:val="00637F02"/>
    <w:rsid w:val="00641F27"/>
    <w:rsid w:val="006420D1"/>
    <w:rsid w:val="00652D0E"/>
    <w:rsid w:val="00653CB2"/>
    <w:rsid w:val="00653F2D"/>
    <w:rsid w:val="006566B2"/>
    <w:rsid w:val="00660A17"/>
    <w:rsid w:val="006615CF"/>
    <w:rsid w:val="006617A8"/>
    <w:rsid w:val="0066257F"/>
    <w:rsid w:val="00662BD0"/>
    <w:rsid w:val="006656C4"/>
    <w:rsid w:val="00667C9B"/>
    <w:rsid w:val="00670739"/>
    <w:rsid w:val="006713BF"/>
    <w:rsid w:val="006724E0"/>
    <w:rsid w:val="00673C14"/>
    <w:rsid w:val="00676100"/>
    <w:rsid w:val="006808A6"/>
    <w:rsid w:val="0068095B"/>
    <w:rsid w:val="00681745"/>
    <w:rsid w:val="00686359"/>
    <w:rsid w:val="0069065E"/>
    <w:rsid w:val="00697D94"/>
    <w:rsid w:val="006A1C9C"/>
    <w:rsid w:val="006A202C"/>
    <w:rsid w:val="006A20F4"/>
    <w:rsid w:val="006A26B0"/>
    <w:rsid w:val="006A6826"/>
    <w:rsid w:val="006A7260"/>
    <w:rsid w:val="006B107F"/>
    <w:rsid w:val="006B351F"/>
    <w:rsid w:val="006B7786"/>
    <w:rsid w:val="006B7F89"/>
    <w:rsid w:val="006C15CE"/>
    <w:rsid w:val="006C46A3"/>
    <w:rsid w:val="006C56F0"/>
    <w:rsid w:val="006D3A67"/>
    <w:rsid w:val="006D3CE2"/>
    <w:rsid w:val="006E6D38"/>
    <w:rsid w:val="006F00BE"/>
    <w:rsid w:val="006F23E5"/>
    <w:rsid w:val="006F2F32"/>
    <w:rsid w:val="006F4353"/>
    <w:rsid w:val="00701EBD"/>
    <w:rsid w:val="00704B25"/>
    <w:rsid w:val="00705A0A"/>
    <w:rsid w:val="0070787F"/>
    <w:rsid w:val="0071287E"/>
    <w:rsid w:val="0071291F"/>
    <w:rsid w:val="007143EB"/>
    <w:rsid w:val="00717A9B"/>
    <w:rsid w:val="007204D9"/>
    <w:rsid w:val="007210FE"/>
    <w:rsid w:val="007220A6"/>
    <w:rsid w:val="007228E0"/>
    <w:rsid w:val="00722F4A"/>
    <w:rsid w:val="007268FD"/>
    <w:rsid w:val="00727193"/>
    <w:rsid w:val="00730BA7"/>
    <w:rsid w:val="00731B61"/>
    <w:rsid w:val="00732482"/>
    <w:rsid w:val="00740000"/>
    <w:rsid w:val="00741C56"/>
    <w:rsid w:val="00743139"/>
    <w:rsid w:val="00743599"/>
    <w:rsid w:val="007461DB"/>
    <w:rsid w:val="0075128E"/>
    <w:rsid w:val="0076291D"/>
    <w:rsid w:val="00766C79"/>
    <w:rsid w:val="00766E4C"/>
    <w:rsid w:val="00770437"/>
    <w:rsid w:val="00782994"/>
    <w:rsid w:val="00786569"/>
    <w:rsid w:val="00790325"/>
    <w:rsid w:val="007906AD"/>
    <w:rsid w:val="007915AA"/>
    <w:rsid w:val="00791BB8"/>
    <w:rsid w:val="007926C1"/>
    <w:rsid w:val="00793F8B"/>
    <w:rsid w:val="00795D1B"/>
    <w:rsid w:val="007A2D8B"/>
    <w:rsid w:val="007A4C9F"/>
    <w:rsid w:val="007A6CD2"/>
    <w:rsid w:val="007B0F29"/>
    <w:rsid w:val="007B253E"/>
    <w:rsid w:val="007B3EDD"/>
    <w:rsid w:val="007B5153"/>
    <w:rsid w:val="007B5924"/>
    <w:rsid w:val="007B5D92"/>
    <w:rsid w:val="007B6246"/>
    <w:rsid w:val="007C03BC"/>
    <w:rsid w:val="007C1B47"/>
    <w:rsid w:val="007C1E27"/>
    <w:rsid w:val="007C6607"/>
    <w:rsid w:val="007D30CE"/>
    <w:rsid w:val="007D6E42"/>
    <w:rsid w:val="007E31D1"/>
    <w:rsid w:val="007E56FB"/>
    <w:rsid w:val="007E61AD"/>
    <w:rsid w:val="007F3651"/>
    <w:rsid w:val="00801585"/>
    <w:rsid w:val="008073E8"/>
    <w:rsid w:val="00812130"/>
    <w:rsid w:val="00812D6F"/>
    <w:rsid w:val="00820524"/>
    <w:rsid w:val="00821D50"/>
    <w:rsid w:val="0082431B"/>
    <w:rsid w:val="0082480B"/>
    <w:rsid w:val="00825C4D"/>
    <w:rsid w:val="00831B3F"/>
    <w:rsid w:val="00834044"/>
    <w:rsid w:val="008375C7"/>
    <w:rsid w:val="0084334F"/>
    <w:rsid w:val="00843480"/>
    <w:rsid w:val="008444D3"/>
    <w:rsid w:val="008464B9"/>
    <w:rsid w:val="008464FC"/>
    <w:rsid w:val="008502A2"/>
    <w:rsid w:val="00854E02"/>
    <w:rsid w:val="00857251"/>
    <w:rsid w:val="0086096E"/>
    <w:rsid w:val="008634EE"/>
    <w:rsid w:val="00864DD5"/>
    <w:rsid w:val="00866F8E"/>
    <w:rsid w:val="00872CB1"/>
    <w:rsid w:val="00873EC7"/>
    <w:rsid w:val="00876377"/>
    <w:rsid w:val="00876672"/>
    <w:rsid w:val="00886C4B"/>
    <w:rsid w:val="00887A02"/>
    <w:rsid w:val="008927C4"/>
    <w:rsid w:val="00892D5B"/>
    <w:rsid w:val="0089579A"/>
    <w:rsid w:val="008A2BB5"/>
    <w:rsid w:val="008A44D8"/>
    <w:rsid w:val="008B1957"/>
    <w:rsid w:val="008B3C42"/>
    <w:rsid w:val="008B43AF"/>
    <w:rsid w:val="008C1042"/>
    <w:rsid w:val="008C3B14"/>
    <w:rsid w:val="008C4D4B"/>
    <w:rsid w:val="008D0BCA"/>
    <w:rsid w:val="008D0C15"/>
    <w:rsid w:val="008D1E96"/>
    <w:rsid w:val="008D4E57"/>
    <w:rsid w:val="008E67EC"/>
    <w:rsid w:val="008E7BAE"/>
    <w:rsid w:val="008F2856"/>
    <w:rsid w:val="008F327C"/>
    <w:rsid w:val="008F3AFD"/>
    <w:rsid w:val="00902C88"/>
    <w:rsid w:val="00904209"/>
    <w:rsid w:val="00905A3D"/>
    <w:rsid w:val="009067E8"/>
    <w:rsid w:val="00915A5B"/>
    <w:rsid w:val="00916C88"/>
    <w:rsid w:val="0091776A"/>
    <w:rsid w:val="009352B3"/>
    <w:rsid w:val="009355E1"/>
    <w:rsid w:val="009357F9"/>
    <w:rsid w:val="00941A0E"/>
    <w:rsid w:val="00950126"/>
    <w:rsid w:val="009521E7"/>
    <w:rsid w:val="00952551"/>
    <w:rsid w:val="009533DD"/>
    <w:rsid w:val="00953783"/>
    <w:rsid w:val="0095615C"/>
    <w:rsid w:val="00957163"/>
    <w:rsid w:val="00957FD3"/>
    <w:rsid w:val="0096224F"/>
    <w:rsid w:val="00964418"/>
    <w:rsid w:val="00971486"/>
    <w:rsid w:val="00973379"/>
    <w:rsid w:val="00973754"/>
    <w:rsid w:val="0097564C"/>
    <w:rsid w:val="00977CFC"/>
    <w:rsid w:val="00982365"/>
    <w:rsid w:val="0098394A"/>
    <w:rsid w:val="0098497A"/>
    <w:rsid w:val="00987554"/>
    <w:rsid w:val="00990B8A"/>
    <w:rsid w:val="00991141"/>
    <w:rsid w:val="00991AAE"/>
    <w:rsid w:val="009946B2"/>
    <w:rsid w:val="009A7A0D"/>
    <w:rsid w:val="009B18D8"/>
    <w:rsid w:val="009B1A9F"/>
    <w:rsid w:val="009B2CA3"/>
    <w:rsid w:val="009B2CAC"/>
    <w:rsid w:val="009C16AB"/>
    <w:rsid w:val="009C2AD7"/>
    <w:rsid w:val="009C47FE"/>
    <w:rsid w:val="009C6000"/>
    <w:rsid w:val="009C7271"/>
    <w:rsid w:val="009D00FB"/>
    <w:rsid w:val="009D325A"/>
    <w:rsid w:val="009E517A"/>
    <w:rsid w:val="009E5322"/>
    <w:rsid w:val="009F1F1D"/>
    <w:rsid w:val="009F2D17"/>
    <w:rsid w:val="009F3A0A"/>
    <w:rsid w:val="00A02A69"/>
    <w:rsid w:val="00A04F2A"/>
    <w:rsid w:val="00A0768E"/>
    <w:rsid w:val="00A100C4"/>
    <w:rsid w:val="00A1361D"/>
    <w:rsid w:val="00A15CD6"/>
    <w:rsid w:val="00A167FD"/>
    <w:rsid w:val="00A16EC4"/>
    <w:rsid w:val="00A1775D"/>
    <w:rsid w:val="00A213A3"/>
    <w:rsid w:val="00A22499"/>
    <w:rsid w:val="00A25BF2"/>
    <w:rsid w:val="00A361C4"/>
    <w:rsid w:val="00A36A33"/>
    <w:rsid w:val="00A411D6"/>
    <w:rsid w:val="00A41EE3"/>
    <w:rsid w:val="00A45FE5"/>
    <w:rsid w:val="00A52F7A"/>
    <w:rsid w:val="00A53A4C"/>
    <w:rsid w:val="00A54F60"/>
    <w:rsid w:val="00A550CB"/>
    <w:rsid w:val="00A60001"/>
    <w:rsid w:val="00A620E4"/>
    <w:rsid w:val="00A628B4"/>
    <w:rsid w:val="00A632CB"/>
    <w:rsid w:val="00A67D20"/>
    <w:rsid w:val="00A730E6"/>
    <w:rsid w:val="00A80E13"/>
    <w:rsid w:val="00A810C5"/>
    <w:rsid w:val="00A83373"/>
    <w:rsid w:val="00A840FC"/>
    <w:rsid w:val="00A84C15"/>
    <w:rsid w:val="00A96CB7"/>
    <w:rsid w:val="00A97E2F"/>
    <w:rsid w:val="00AA27B8"/>
    <w:rsid w:val="00AA33EC"/>
    <w:rsid w:val="00AA6E2D"/>
    <w:rsid w:val="00AB123C"/>
    <w:rsid w:val="00AB2CF9"/>
    <w:rsid w:val="00AB2E6E"/>
    <w:rsid w:val="00AB6FEF"/>
    <w:rsid w:val="00AC1C73"/>
    <w:rsid w:val="00AC63F5"/>
    <w:rsid w:val="00AD206A"/>
    <w:rsid w:val="00AD2C28"/>
    <w:rsid w:val="00AF16E4"/>
    <w:rsid w:val="00AF395A"/>
    <w:rsid w:val="00B02865"/>
    <w:rsid w:val="00B036FD"/>
    <w:rsid w:val="00B04088"/>
    <w:rsid w:val="00B05B20"/>
    <w:rsid w:val="00B13A25"/>
    <w:rsid w:val="00B143F9"/>
    <w:rsid w:val="00B15509"/>
    <w:rsid w:val="00B2060D"/>
    <w:rsid w:val="00B2208E"/>
    <w:rsid w:val="00B234F3"/>
    <w:rsid w:val="00B23F75"/>
    <w:rsid w:val="00B25117"/>
    <w:rsid w:val="00B2747C"/>
    <w:rsid w:val="00B300EA"/>
    <w:rsid w:val="00B31D3C"/>
    <w:rsid w:val="00B32F36"/>
    <w:rsid w:val="00B33392"/>
    <w:rsid w:val="00B339E7"/>
    <w:rsid w:val="00B341EC"/>
    <w:rsid w:val="00B35CFE"/>
    <w:rsid w:val="00B40ED3"/>
    <w:rsid w:val="00B4429E"/>
    <w:rsid w:val="00B470B8"/>
    <w:rsid w:val="00B47778"/>
    <w:rsid w:val="00B54856"/>
    <w:rsid w:val="00B57D5F"/>
    <w:rsid w:val="00B6422A"/>
    <w:rsid w:val="00B64660"/>
    <w:rsid w:val="00B66C5E"/>
    <w:rsid w:val="00B75FA4"/>
    <w:rsid w:val="00B771AA"/>
    <w:rsid w:val="00B8033E"/>
    <w:rsid w:val="00B8269A"/>
    <w:rsid w:val="00B83FB5"/>
    <w:rsid w:val="00B86261"/>
    <w:rsid w:val="00B912D4"/>
    <w:rsid w:val="00B946E6"/>
    <w:rsid w:val="00B96FD3"/>
    <w:rsid w:val="00BA2275"/>
    <w:rsid w:val="00BA4D71"/>
    <w:rsid w:val="00BA727B"/>
    <w:rsid w:val="00BB2918"/>
    <w:rsid w:val="00BB3902"/>
    <w:rsid w:val="00BB3E9C"/>
    <w:rsid w:val="00BB61A7"/>
    <w:rsid w:val="00BB7C21"/>
    <w:rsid w:val="00BC547B"/>
    <w:rsid w:val="00BC6AD2"/>
    <w:rsid w:val="00BD6C86"/>
    <w:rsid w:val="00BD7ABB"/>
    <w:rsid w:val="00BE38CC"/>
    <w:rsid w:val="00BF137C"/>
    <w:rsid w:val="00BF2912"/>
    <w:rsid w:val="00BF2AA0"/>
    <w:rsid w:val="00BF623C"/>
    <w:rsid w:val="00BF6E65"/>
    <w:rsid w:val="00C11F35"/>
    <w:rsid w:val="00C125A3"/>
    <w:rsid w:val="00C1391A"/>
    <w:rsid w:val="00C143A5"/>
    <w:rsid w:val="00C206B8"/>
    <w:rsid w:val="00C21883"/>
    <w:rsid w:val="00C2204E"/>
    <w:rsid w:val="00C221C6"/>
    <w:rsid w:val="00C26A0F"/>
    <w:rsid w:val="00C26DDA"/>
    <w:rsid w:val="00C27A52"/>
    <w:rsid w:val="00C27C2B"/>
    <w:rsid w:val="00C30374"/>
    <w:rsid w:val="00C37592"/>
    <w:rsid w:val="00C43D2E"/>
    <w:rsid w:val="00C47002"/>
    <w:rsid w:val="00C47638"/>
    <w:rsid w:val="00C51A00"/>
    <w:rsid w:val="00C53C6D"/>
    <w:rsid w:val="00C55F45"/>
    <w:rsid w:val="00C60395"/>
    <w:rsid w:val="00C63285"/>
    <w:rsid w:val="00C64068"/>
    <w:rsid w:val="00C722E5"/>
    <w:rsid w:val="00C738C4"/>
    <w:rsid w:val="00C76196"/>
    <w:rsid w:val="00C7714C"/>
    <w:rsid w:val="00C77B2D"/>
    <w:rsid w:val="00C8190F"/>
    <w:rsid w:val="00C821F5"/>
    <w:rsid w:val="00C871AB"/>
    <w:rsid w:val="00C87E9E"/>
    <w:rsid w:val="00C92C9E"/>
    <w:rsid w:val="00C97D5E"/>
    <w:rsid w:val="00CA3921"/>
    <w:rsid w:val="00CB024D"/>
    <w:rsid w:val="00CB30DB"/>
    <w:rsid w:val="00CC62AF"/>
    <w:rsid w:val="00CD0BDB"/>
    <w:rsid w:val="00CD3FB0"/>
    <w:rsid w:val="00CD4694"/>
    <w:rsid w:val="00CD471A"/>
    <w:rsid w:val="00CD5344"/>
    <w:rsid w:val="00CE7317"/>
    <w:rsid w:val="00CF1A3C"/>
    <w:rsid w:val="00CF2452"/>
    <w:rsid w:val="00D117E1"/>
    <w:rsid w:val="00D12FE2"/>
    <w:rsid w:val="00D152D2"/>
    <w:rsid w:val="00D27F7D"/>
    <w:rsid w:val="00D32880"/>
    <w:rsid w:val="00D34E4A"/>
    <w:rsid w:val="00D35882"/>
    <w:rsid w:val="00D40FA0"/>
    <w:rsid w:val="00D41D36"/>
    <w:rsid w:val="00D44C09"/>
    <w:rsid w:val="00D50D36"/>
    <w:rsid w:val="00D50E62"/>
    <w:rsid w:val="00D512A8"/>
    <w:rsid w:val="00D53D0E"/>
    <w:rsid w:val="00D56361"/>
    <w:rsid w:val="00D74C20"/>
    <w:rsid w:val="00D81FF3"/>
    <w:rsid w:val="00D84B16"/>
    <w:rsid w:val="00D912C1"/>
    <w:rsid w:val="00D9215B"/>
    <w:rsid w:val="00DA084D"/>
    <w:rsid w:val="00DA1B37"/>
    <w:rsid w:val="00DA23FA"/>
    <w:rsid w:val="00DA46FC"/>
    <w:rsid w:val="00DB0338"/>
    <w:rsid w:val="00DC090D"/>
    <w:rsid w:val="00DC243B"/>
    <w:rsid w:val="00DC2C70"/>
    <w:rsid w:val="00DD0BC3"/>
    <w:rsid w:val="00DD15A0"/>
    <w:rsid w:val="00DD3BD9"/>
    <w:rsid w:val="00DD3C83"/>
    <w:rsid w:val="00DD63D2"/>
    <w:rsid w:val="00DE16AA"/>
    <w:rsid w:val="00DE26F3"/>
    <w:rsid w:val="00DE3411"/>
    <w:rsid w:val="00DE59C1"/>
    <w:rsid w:val="00DE7B81"/>
    <w:rsid w:val="00DF0147"/>
    <w:rsid w:val="00DF1FA2"/>
    <w:rsid w:val="00DF6708"/>
    <w:rsid w:val="00E00DA3"/>
    <w:rsid w:val="00E02F77"/>
    <w:rsid w:val="00E04B88"/>
    <w:rsid w:val="00E04D2A"/>
    <w:rsid w:val="00E110A4"/>
    <w:rsid w:val="00E13B1D"/>
    <w:rsid w:val="00E1547F"/>
    <w:rsid w:val="00E16E1A"/>
    <w:rsid w:val="00E21957"/>
    <w:rsid w:val="00E26828"/>
    <w:rsid w:val="00E34521"/>
    <w:rsid w:val="00E4020F"/>
    <w:rsid w:val="00E404F0"/>
    <w:rsid w:val="00E4265E"/>
    <w:rsid w:val="00E46F4E"/>
    <w:rsid w:val="00E4769F"/>
    <w:rsid w:val="00E47FD7"/>
    <w:rsid w:val="00E5169B"/>
    <w:rsid w:val="00E558D8"/>
    <w:rsid w:val="00E57F87"/>
    <w:rsid w:val="00E60F11"/>
    <w:rsid w:val="00E61232"/>
    <w:rsid w:val="00E643BD"/>
    <w:rsid w:val="00E65843"/>
    <w:rsid w:val="00E65E93"/>
    <w:rsid w:val="00E72B68"/>
    <w:rsid w:val="00E72CFA"/>
    <w:rsid w:val="00E747C4"/>
    <w:rsid w:val="00E76124"/>
    <w:rsid w:val="00E823E4"/>
    <w:rsid w:val="00E85F7D"/>
    <w:rsid w:val="00E91567"/>
    <w:rsid w:val="00E97FC9"/>
    <w:rsid w:val="00EA08A4"/>
    <w:rsid w:val="00EA0926"/>
    <w:rsid w:val="00EA145D"/>
    <w:rsid w:val="00EA21BC"/>
    <w:rsid w:val="00EA2B2B"/>
    <w:rsid w:val="00EB2AFD"/>
    <w:rsid w:val="00EB7BD3"/>
    <w:rsid w:val="00EC2642"/>
    <w:rsid w:val="00EC6F40"/>
    <w:rsid w:val="00ED0CE4"/>
    <w:rsid w:val="00ED1873"/>
    <w:rsid w:val="00ED52B6"/>
    <w:rsid w:val="00ED5582"/>
    <w:rsid w:val="00ED61E0"/>
    <w:rsid w:val="00EE0E96"/>
    <w:rsid w:val="00EE1119"/>
    <w:rsid w:val="00EE2D16"/>
    <w:rsid w:val="00EE6476"/>
    <w:rsid w:val="00EE64FA"/>
    <w:rsid w:val="00EE7B62"/>
    <w:rsid w:val="00EF0DED"/>
    <w:rsid w:val="00EF5D3A"/>
    <w:rsid w:val="00F03E68"/>
    <w:rsid w:val="00F134FB"/>
    <w:rsid w:val="00F201D2"/>
    <w:rsid w:val="00F22D4D"/>
    <w:rsid w:val="00F30F3A"/>
    <w:rsid w:val="00F316A4"/>
    <w:rsid w:val="00F35694"/>
    <w:rsid w:val="00F407CF"/>
    <w:rsid w:val="00F411BF"/>
    <w:rsid w:val="00F426CD"/>
    <w:rsid w:val="00F43F82"/>
    <w:rsid w:val="00F5233C"/>
    <w:rsid w:val="00F52E45"/>
    <w:rsid w:val="00F54E10"/>
    <w:rsid w:val="00F555D3"/>
    <w:rsid w:val="00F56848"/>
    <w:rsid w:val="00F6261E"/>
    <w:rsid w:val="00F63C29"/>
    <w:rsid w:val="00F7003E"/>
    <w:rsid w:val="00F70CDE"/>
    <w:rsid w:val="00F73078"/>
    <w:rsid w:val="00F74FE3"/>
    <w:rsid w:val="00F76F08"/>
    <w:rsid w:val="00F81437"/>
    <w:rsid w:val="00F86CBE"/>
    <w:rsid w:val="00F86EA6"/>
    <w:rsid w:val="00F87C87"/>
    <w:rsid w:val="00F90FE6"/>
    <w:rsid w:val="00F919A9"/>
    <w:rsid w:val="00F92AA2"/>
    <w:rsid w:val="00F9362A"/>
    <w:rsid w:val="00F9469C"/>
    <w:rsid w:val="00F94BBC"/>
    <w:rsid w:val="00F94BC3"/>
    <w:rsid w:val="00F9652E"/>
    <w:rsid w:val="00FA2355"/>
    <w:rsid w:val="00FA4F67"/>
    <w:rsid w:val="00FA5306"/>
    <w:rsid w:val="00FA781F"/>
    <w:rsid w:val="00FB1FD9"/>
    <w:rsid w:val="00FB4B5D"/>
    <w:rsid w:val="00FB5147"/>
    <w:rsid w:val="00FC4372"/>
    <w:rsid w:val="00FC5F63"/>
    <w:rsid w:val="00FC708B"/>
    <w:rsid w:val="00FC740A"/>
    <w:rsid w:val="00FD4C81"/>
    <w:rsid w:val="00FE044F"/>
    <w:rsid w:val="00FE14A0"/>
    <w:rsid w:val="00FE435B"/>
    <w:rsid w:val="00FE4D30"/>
    <w:rsid w:val="00FE5F2F"/>
    <w:rsid w:val="00FF048B"/>
    <w:rsid w:val="00FF276B"/>
    <w:rsid w:val="00FF2AC6"/>
    <w:rsid w:val="00FF5FDD"/>
    <w:rsid w:val="00FF7B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8897"/>
    <o:shapelayout v:ext="edit">
      <o:idmap v:ext="edit" data="1"/>
    </o:shapelayout>
  </w:shapeDefaults>
  <w:decimalSymbol w:val=","/>
  <w:listSeparator w:val=";"/>
  <w14:docId w14:val="1C421CB8"/>
  <w15:docId w15:val="{97CAC73C-6128-46FD-9853-5E41F5812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rPr>
      <w:rFonts w:ascii="Times New Roman" w:eastAsia="Times New Roman" w:hAnsi="Times New Roman" w:cs="Times New Roman"/>
      <w:b w:val="0"/>
      <w:bCs w:val="0"/>
      <w:i w:val="0"/>
      <w:iCs w:val="0"/>
      <w:smallCaps w:val="0"/>
      <w:strike w:val="0"/>
      <w:sz w:val="19"/>
      <w:szCs w:val="19"/>
      <w:u w:val="none"/>
    </w:rPr>
  </w:style>
  <w:style w:type="character" w:customStyle="1" w:styleId="Teksttreci6">
    <w:name w:val="Tekst treści (6)_"/>
    <w:basedOn w:val="Domylnaczcionkaakapitu"/>
    <w:link w:val="Teksttreci60"/>
    <w:rPr>
      <w:rFonts w:ascii="Times New Roman" w:eastAsia="Times New Roman" w:hAnsi="Times New Roman" w:cs="Times New Roman"/>
      <w:b w:val="0"/>
      <w:bCs w:val="0"/>
      <w:i/>
      <w:iCs/>
      <w:smallCaps w:val="0"/>
      <w:strike w:val="0"/>
      <w:color w:val="F37637"/>
      <w:sz w:val="96"/>
      <w:szCs w:val="96"/>
      <w:u w:val="none"/>
    </w:rPr>
  </w:style>
  <w:style w:type="character" w:customStyle="1" w:styleId="Nagwek1">
    <w:name w:val="Nagłówek #1_"/>
    <w:basedOn w:val="Domylnaczcionkaakapitu"/>
    <w:link w:val="Nagwek10"/>
    <w:rPr>
      <w:rFonts w:ascii="Verdana" w:eastAsia="Verdana" w:hAnsi="Verdana" w:cs="Verdana"/>
      <w:b/>
      <w:bCs/>
      <w:i w:val="0"/>
      <w:iCs w:val="0"/>
      <w:smallCaps w:val="0"/>
      <w:strike w:val="0"/>
      <w:color w:val="F37637"/>
      <w:sz w:val="28"/>
      <w:szCs w:val="28"/>
      <w:u w:val="none"/>
    </w:rPr>
  </w:style>
  <w:style w:type="character" w:customStyle="1" w:styleId="Teksttreci4">
    <w:name w:val="Tekst treści (4)_"/>
    <w:basedOn w:val="Domylnaczcionkaakapitu"/>
    <w:link w:val="Teksttreci40"/>
    <w:rPr>
      <w:rFonts w:ascii="Verdana" w:eastAsia="Verdana" w:hAnsi="Verdana" w:cs="Verdana"/>
      <w:b/>
      <w:bCs/>
      <w:i w:val="0"/>
      <w:iCs w:val="0"/>
      <w:smallCaps w:val="0"/>
      <w:strike w:val="0"/>
      <w:sz w:val="22"/>
      <w:szCs w:val="22"/>
      <w:u w:val="none"/>
    </w:rPr>
  </w:style>
  <w:style w:type="character" w:customStyle="1" w:styleId="Podpisobrazu">
    <w:name w:val="Podpis obrazu_"/>
    <w:basedOn w:val="Domylnaczcionkaakapitu"/>
    <w:link w:val="Podpisobrazu0"/>
    <w:rPr>
      <w:rFonts w:ascii="Verdana" w:eastAsia="Verdana" w:hAnsi="Verdana" w:cs="Verdana"/>
      <w:b/>
      <w:bCs/>
      <w:i w:val="0"/>
      <w:iCs w:val="0"/>
      <w:smallCaps w:val="0"/>
      <w:strike w:val="0"/>
      <w:sz w:val="18"/>
      <w:szCs w:val="18"/>
      <w:u w:val="none"/>
    </w:rPr>
  </w:style>
  <w:style w:type="character" w:customStyle="1" w:styleId="Teksttreci">
    <w:name w:val="Tekst treści_"/>
    <w:basedOn w:val="Domylnaczcionkaakapitu"/>
    <w:link w:val="Teksttreci0"/>
    <w:rPr>
      <w:rFonts w:ascii="Verdana" w:eastAsia="Verdana" w:hAnsi="Verdana" w:cs="Verdana"/>
      <w:b w:val="0"/>
      <w:bCs w:val="0"/>
      <w:i w:val="0"/>
      <w:iCs w:val="0"/>
      <w:smallCaps w:val="0"/>
      <w:strike w:val="0"/>
      <w:sz w:val="20"/>
      <w:szCs w:val="20"/>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Teksttreci3">
    <w:name w:val="Tekst treści (3)_"/>
    <w:basedOn w:val="Domylnaczcionkaakapitu"/>
    <w:link w:val="Teksttreci30"/>
    <w:rPr>
      <w:rFonts w:ascii="Verdana" w:eastAsia="Verdana" w:hAnsi="Verdana" w:cs="Verdana"/>
      <w:b w:val="0"/>
      <w:bCs w:val="0"/>
      <w:i/>
      <w:iCs/>
      <w:smallCaps w:val="0"/>
      <w:strike w:val="0"/>
      <w:sz w:val="16"/>
      <w:szCs w:val="16"/>
      <w:u w:val="none"/>
    </w:rPr>
  </w:style>
  <w:style w:type="character" w:customStyle="1" w:styleId="Nagwek4">
    <w:name w:val="Nagłówek #4_"/>
    <w:basedOn w:val="Domylnaczcionkaakapitu"/>
    <w:link w:val="Nagwek40"/>
    <w:rPr>
      <w:rFonts w:ascii="Verdana" w:eastAsia="Verdana" w:hAnsi="Verdana" w:cs="Verdana"/>
      <w:b/>
      <w:bCs/>
      <w:i w:val="0"/>
      <w:iCs w:val="0"/>
      <w:smallCaps w:val="0"/>
      <w:strike w:val="0"/>
      <w:sz w:val="20"/>
      <w:szCs w:val="20"/>
      <w:u w:val="none"/>
    </w:rPr>
  </w:style>
  <w:style w:type="character" w:customStyle="1" w:styleId="Teksttreci2">
    <w:name w:val="Tekst treści (2)_"/>
    <w:basedOn w:val="Domylnaczcionkaakapitu"/>
    <w:link w:val="Teksttreci20"/>
    <w:rPr>
      <w:rFonts w:ascii="Verdana" w:eastAsia="Verdana" w:hAnsi="Verdana" w:cs="Verdana"/>
      <w:b w:val="0"/>
      <w:bCs w:val="0"/>
      <w:i w:val="0"/>
      <w:iCs w:val="0"/>
      <w:smallCaps w:val="0"/>
      <w:strike w:val="0"/>
      <w:sz w:val="20"/>
      <w:szCs w:val="20"/>
      <w:u w:val="none"/>
    </w:rPr>
  </w:style>
  <w:style w:type="character" w:customStyle="1" w:styleId="Podpistabeli">
    <w:name w:val="Podpis tabeli_"/>
    <w:basedOn w:val="Domylnaczcionkaakapitu"/>
    <w:link w:val="Podpistabeli0"/>
    <w:rPr>
      <w:rFonts w:ascii="Verdana" w:eastAsia="Verdana" w:hAnsi="Verdana" w:cs="Verdana"/>
      <w:b/>
      <w:bCs/>
      <w:i w:val="0"/>
      <w:iCs w:val="0"/>
      <w:smallCaps w:val="0"/>
      <w:strike w:val="0"/>
      <w:sz w:val="18"/>
      <w:szCs w:val="18"/>
      <w:u w:val="none"/>
    </w:rPr>
  </w:style>
  <w:style w:type="character" w:customStyle="1" w:styleId="Inne">
    <w:name w:val="Inne_"/>
    <w:basedOn w:val="Domylnaczcionkaakapitu"/>
    <w:link w:val="Inne0"/>
    <w:rPr>
      <w:rFonts w:ascii="Verdana" w:eastAsia="Verdana" w:hAnsi="Verdana" w:cs="Verdana"/>
      <w:b w:val="0"/>
      <w:bCs w:val="0"/>
      <w:i w:val="0"/>
      <w:iCs w:val="0"/>
      <w:smallCaps w:val="0"/>
      <w:strike w:val="0"/>
      <w:sz w:val="20"/>
      <w:szCs w:val="20"/>
      <w:u w:val="none"/>
    </w:rPr>
  </w:style>
  <w:style w:type="character" w:customStyle="1" w:styleId="Teksttreci5">
    <w:name w:val="Tekst treści (5)_"/>
    <w:basedOn w:val="Domylnaczcionkaakapitu"/>
    <w:link w:val="Teksttreci50"/>
    <w:rPr>
      <w:rFonts w:ascii="Verdana" w:eastAsia="Verdana" w:hAnsi="Verdana" w:cs="Verdana"/>
      <w:b w:val="0"/>
      <w:bCs w:val="0"/>
      <w:i w:val="0"/>
      <w:iCs w:val="0"/>
      <w:smallCaps w:val="0"/>
      <w:strike w:val="0"/>
      <w:sz w:val="14"/>
      <w:szCs w:val="14"/>
      <w:u w:val="none"/>
    </w:rPr>
  </w:style>
  <w:style w:type="character" w:customStyle="1" w:styleId="Teksttreci9">
    <w:name w:val="Tekst treści (9)_"/>
    <w:basedOn w:val="Domylnaczcionkaakapitu"/>
    <w:link w:val="Teksttreci90"/>
    <w:rPr>
      <w:rFonts w:ascii="Verdana" w:eastAsia="Verdana" w:hAnsi="Verdana" w:cs="Verdana"/>
      <w:b w:val="0"/>
      <w:bCs w:val="0"/>
      <w:i w:val="0"/>
      <w:iCs w:val="0"/>
      <w:smallCaps w:val="0"/>
      <w:strike w:val="0"/>
      <w:sz w:val="19"/>
      <w:szCs w:val="19"/>
      <w:u w:val="none"/>
    </w:rPr>
  </w:style>
  <w:style w:type="character" w:customStyle="1" w:styleId="Nagwek3">
    <w:name w:val="Nagłówek #3_"/>
    <w:basedOn w:val="Domylnaczcionkaakapitu"/>
    <w:link w:val="Nagwek30"/>
    <w:rPr>
      <w:rFonts w:ascii="Verdana" w:eastAsia="Verdana" w:hAnsi="Verdana" w:cs="Verdana"/>
      <w:b/>
      <w:bCs/>
      <w:i w:val="0"/>
      <w:iCs w:val="0"/>
      <w:smallCaps w:val="0"/>
      <w:strike w:val="0"/>
      <w:u w:val="none"/>
    </w:rPr>
  </w:style>
  <w:style w:type="character" w:customStyle="1" w:styleId="Teksttreci10">
    <w:name w:val="Tekst treści (10)_"/>
    <w:basedOn w:val="Domylnaczcionkaakapitu"/>
    <w:link w:val="Teksttreci100"/>
    <w:rPr>
      <w:rFonts w:ascii="Arial" w:eastAsia="Arial" w:hAnsi="Arial" w:cs="Arial"/>
      <w:b w:val="0"/>
      <w:bCs w:val="0"/>
      <w:i/>
      <w:iCs/>
      <w:smallCaps w:val="0"/>
      <w:strike w:val="0"/>
      <w:sz w:val="15"/>
      <w:szCs w:val="15"/>
      <w:u w:val="none"/>
    </w:rPr>
  </w:style>
  <w:style w:type="character" w:customStyle="1" w:styleId="Nagwek2">
    <w:name w:val="Nagłówek #2_"/>
    <w:basedOn w:val="Domylnaczcionkaakapitu"/>
    <w:link w:val="Nagwek20"/>
    <w:rPr>
      <w:rFonts w:ascii="Verdana" w:eastAsia="Verdana" w:hAnsi="Verdana" w:cs="Verdana"/>
      <w:b/>
      <w:bCs/>
      <w:i w:val="0"/>
      <w:iCs w:val="0"/>
      <w:smallCaps w:val="0"/>
      <w:strike w:val="0"/>
      <w:sz w:val="26"/>
      <w:szCs w:val="26"/>
      <w:u w:val="none"/>
    </w:rPr>
  </w:style>
  <w:style w:type="paragraph" w:customStyle="1" w:styleId="Stopka1">
    <w:name w:val="Stopka1"/>
    <w:basedOn w:val="Normalny"/>
    <w:link w:val="Stopka"/>
    <w:pPr>
      <w:shd w:val="clear" w:color="auto" w:fill="FFFFFF"/>
    </w:pPr>
    <w:rPr>
      <w:rFonts w:ascii="Times New Roman" w:eastAsia="Times New Roman" w:hAnsi="Times New Roman" w:cs="Times New Roman"/>
      <w:sz w:val="19"/>
      <w:szCs w:val="19"/>
    </w:rPr>
  </w:style>
  <w:style w:type="paragraph" w:customStyle="1" w:styleId="Teksttreci60">
    <w:name w:val="Tekst treści (6)"/>
    <w:basedOn w:val="Normalny"/>
    <w:link w:val="Teksttreci6"/>
    <w:pPr>
      <w:shd w:val="clear" w:color="auto" w:fill="FFFFFF"/>
      <w:ind w:firstLine="400"/>
    </w:pPr>
    <w:rPr>
      <w:rFonts w:ascii="Times New Roman" w:eastAsia="Times New Roman" w:hAnsi="Times New Roman" w:cs="Times New Roman"/>
      <w:i/>
      <w:iCs/>
      <w:color w:val="F37637"/>
      <w:sz w:val="96"/>
      <w:szCs w:val="96"/>
    </w:rPr>
  </w:style>
  <w:style w:type="paragraph" w:customStyle="1" w:styleId="Nagwek10">
    <w:name w:val="Nagłówek #1"/>
    <w:basedOn w:val="Normalny"/>
    <w:link w:val="Nagwek1"/>
    <w:pPr>
      <w:shd w:val="clear" w:color="auto" w:fill="FFFFFF"/>
      <w:spacing w:after="1280" w:line="230" w:lineRule="auto"/>
      <w:outlineLvl w:val="0"/>
    </w:pPr>
    <w:rPr>
      <w:rFonts w:ascii="Verdana" w:eastAsia="Verdana" w:hAnsi="Verdana" w:cs="Verdana"/>
      <w:b/>
      <w:bCs/>
      <w:color w:val="F37637"/>
      <w:sz w:val="28"/>
      <w:szCs w:val="28"/>
    </w:rPr>
  </w:style>
  <w:style w:type="paragraph" w:customStyle="1" w:styleId="Teksttreci40">
    <w:name w:val="Tekst treści (4)"/>
    <w:basedOn w:val="Normalny"/>
    <w:link w:val="Teksttreci4"/>
    <w:pPr>
      <w:shd w:val="clear" w:color="auto" w:fill="FFFFFF"/>
      <w:spacing w:after="520"/>
      <w:jc w:val="center"/>
    </w:pPr>
    <w:rPr>
      <w:rFonts w:ascii="Verdana" w:eastAsia="Verdana" w:hAnsi="Verdana" w:cs="Verdana"/>
      <w:b/>
      <w:bCs/>
      <w:sz w:val="22"/>
      <w:szCs w:val="22"/>
    </w:rPr>
  </w:style>
  <w:style w:type="paragraph" w:customStyle="1" w:styleId="Podpisobrazu0">
    <w:name w:val="Podpis obrazu"/>
    <w:basedOn w:val="Normalny"/>
    <w:link w:val="Podpisobrazu"/>
    <w:pPr>
      <w:shd w:val="clear" w:color="auto" w:fill="FFFFFF"/>
    </w:pPr>
    <w:rPr>
      <w:rFonts w:ascii="Verdana" w:eastAsia="Verdana" w:hAnsi="Verdana" w:cs="Verdana"/>
      <w:b/>
      <w:bCs/>
      <w:sz w:val="18"/>
      <w:szCs w:val="18"/>
    </w:rPr>
  </w:style>
  <w:style w:type="paragraph" w:customStyle="1" w:styleId="Teksttreci0">
    <w:name w:val="Tekst treści"/>
    <w:basedOn w:val="Normalny"/>
    <w:link w:val="Teksttreci"/>
    <w:pPr>
      <w:shd w:val="clear" w:color="auto" w:fill="FFFFFF"/>
      <w:spacing w:after="100"/>
    </w:pPr>
    <w:rPr>
      <w:rFonts w:ascii="Verdana" w:eastAsia="Verdana" w:hAnsi="Verdana" w:cs="Verdana"/>
      <w:sz w:val="20"/>
      <w:szCs w:val="20"/>
    </w:rPr>
  </w:style>
  <w:style w:type="paragraph" w:customStyle="1" w:styleId="Nagweklubstopka20">
    <w:name w:val="Nagłówek lub stopka (2)"/>
    <w:basedOn w:val="Normalny"/>
    <w:link w:val="Nagweklubstopka2"/>
    <w:pPr>
      <w:shd w:val="clear" w:color="auto" w:fill="FFFFFF"/>
    </w:pPr>
    <w:rPr>
      <w:rFonts w:ascii="Times New Roman" w:eastAsia="Times New Roman" w:hAnsi="Times New Roman" w:cs="Times New Roman"/>
      <w:sz w:val="20"/>
      <w:szCs w:val="20"/>
    </w:rPr>
  </w:style>
  <w:style w:type="paragraph" w:customStyle="1" w:styleId="Teksttreci30">
    <w:name w:val="Tekst treści (3)"/>
    <w:basedOn w:val="Normalny"/>
    <w:link w:val="Teksttreci3"/>
    <w:pPr>
      <w:shd w:val="clear" w:color="auto" w:fill="FFFFFF"/>
      <w:spacing w:after="20"/>
    </w:pPr>
    <w:rPr>
      <w:rFonts w:ascii="Verdana" w:eastAsia="Verdana" w:hAnsi="Verdana" w:cs="Verdana"/>
      <w:i/>
      <w:iCs/>
      <w:sz w:val="16"/>
      <w:szCs w:val="16"/>
    </w:rPr>
  </w:style>
  <w:style w:type="paragraph" w:customStyle="1" w:styleId="Nagwek40">
    <w:name w:val="Nagłówek #4"/>
    <w:basedOn w:val="Normalny"/>
    <w:link w:val="Nagwek4"/>
    <w:pPr>
      <w:shd w:val="clear" w:color="auto" w:fill="FFFFFF"/>
      <w:spacing w:after="100"/>
      <w:outlineLvl w:val="3"/>
    </w:pPr>
    <w:rPr>
      <w:rFonts w:ascii="Verdana" w:eastAsia="Verdana" w:hAnsi="Verdana" w:cs="Verdana"/>
      <w:b/>
      <w:bCs/>
      <w:sz w:val="20"/>
      <w:szCs w:val="20"/>
    </w:rPr>
  </w:style>
  <w:style w:type="paragraph" w:customStyle="1" w:styleId="Teksttreci20">
    <w:name w:val="Tekst treści (2)"/>
    <w:basedOn w:val="Normalny"/>
    <w:link w:val="Teksttreci2"/>
    <w:pPr>
      <w:shd w:val="clear" w:color="auto" w:fill="FFFFFF"/>
      <w:spacing w:after="100" w:line="252" w:lineRule="auto"/>
      <w:ind w:left="700" w:hanging="350"/>
    </w:pPr>
    <w:rPr>
      <w:rFonts w:ascii="Verdana" w:eastAsia="Verdana" w:hAnsi="Verdana" w:cs="Verdana"/>
      <w:sz w:val="20"/>
      <w:szCs w:val="20"/>
    </w:rPr>
  </w:style>
  <w:style w:type="paragraph" w:customStyle="1" w:styleId="Podpistabeli0">
    <w:name w:val="Podpis tabeli"/>
    <w:basedOn w:val="Normalny"/>
    <w:link w:val="Podpistabeli"/>
    <w:pPr>
      <w:shd w:val="clear" w:color="auto" w:fill="FFFFFF"/>
      <w:ind w:left="4820"/>
    </w:pPr>
    <w:rPr>
      <w:rFonts w:ascii="Verdana" w:eastAsia="Verdana" w:hAnsi="Verdana" w:cs="Verdana"/>
      <w:b/>
      <w:bCs/>
      <w:sz w:val="18"/>
      <w:szCs w:val="18"/>
    </w:rPr>
  </w:style>
  <w:style w:type="paragraph" w:customStyle="1" w:styleId="Inne0">
    <w:name w:val="Inne"/>
    <w:basedOn w:val="Normalny"/>
    <w:link w:val="Inne"/>
    <w:pPr>
      <w:shd w:val="clear" w:color="auto" w:fill="FFFFFF"/>
      <w:spacing w:after="100"/>
    </w:pPr>
    <w:rPr>
      <w:rFonts w:ascii="Verdana" w:eastAsia="Verdana" w:hAnsi="Verdana" w:cs="Verdana"/>
      <w:sz w:val="20"/>
      <w:szCs w:val="20"/>
    </w:rPr>
  </w:style>
  <w:style w:type="paragraph" w:customStyle="1" w:styleId="Teksttreci50">
    <w:name w:val="Tekst treści (5)"/>
    <w:basedOn w:val="Normalny"/>
    <w:link w:val="Teksttreci5"/>
    <w:pPr>
      <w:shd w:val="clear" w:color="auto" w:fill="FFFFFF"/>
      <w:spacing w:after="350"/>
      <w:ind w:left="1040"/>
    </w:pPr>
    <w:rPr>
      <w:rFonts w:ascii="Verdana" w:eastAsia="Verdana" w:hAnsi="Verdana" w:cs="Verdana"/>
      <w:sz w:val="14"/>
      <w:szCs w:val="14"/>
    </w:rPr>
  </w:style>
  <w:style w:type="paragraph" w:customStyle="1" w:styleId="Teksttreci90">
    <w:name w:val="Tekst treści (9)"/>
    <w:basedOn w:val="Normalny"/>
    <w:link w:val="Teksttreci9"/>
    <w:pPr>
      <w:shd w:val="clear" w:color="auto" w:fill="FFFFFF"/>
      <w:spacing w:after="300"/>
    </w:pPr>
    <w:rPr>
      <w:rFonts w:ascii="Verdana" w:eastAsia="Verdana" w:hAnsi="Verdana" w:cs="Verdana"/>
      <w:sz w:val="19"/>
      <w:szCs w:val="19"/>
    </w:rPr>
  </w:style>
  <w:style w:type="paragraph" w:customStyle="1" w:styleId="Nagwek30">
    <w:name w:val="Nagłówek #3"/>
    <w:basedOn w:val="Normalny"/>
    <w:link w:val="Nagwek3"/>
    <w:pPr>
      <w:shd w:val="clear" w:color="auto" w:fill="FFFFFF"/>
      <w:spacing w:after="110"/>
      <w:ind w:left="2150"/>
      <w:outlineLvl w:val="2"/>
    </w:pPr>
    <w:rPr>
      <w:rFonts w:ascii="Verdana" w:eastAsia="Verdana" w:hAnsi="Verdana" w:cs="Verdana"/>
      <w:b/>
      <w:bCs/>
    </w:rPr>
  </w:style>
  <w:style w:type="paragraph" w:customStyle="1" w:styleId="Teksttreci100">
    <w:name w:val="Tekst treści (10)"/>
    <w:basedOn w:val="Normalny"/>
    <w:link w:val="Teksttreci10"/>
    <w:pPr>
      <w:shd w:val="clear" w:color="auto" w:fill="FFFFFF"/>
      <w:spacing w:after="80"/>
    </w:pPr>
    <w:rPr>
      <w:rFonts w:ascii="Arial" w:eastAsia="Arial" w:hAnsi="Arial" w:cs="Arial"/>
      <w:i/>
      <w:iCs/>
      <w:sz w:val="15"/>
      <w:szCs w:val="15"/>
    </w:rPr>
  </w:style>
  <w:style w:type="paragraph" w:customStyle="1" w:styleId="Nagwek20">
    <w:name w:val="Nagłówek #2"/>
    <w:basedOn w:val="Normalny"/>
    <w:link w:val="Nagwek2"/>
    <w:pPr>
      <w:shd w:val="clear" w:color="auto" w:fill="FFFFFF"/>
      <w:spacing w:after="180"/>
      <w:jc w:val="center"/>
      <w:outlineLvl w:val="1"/>
    </w:pPr>
    <w:rPr>
      <w:rFonts w:ascii="Verdana" w:eastAsia="Verdana" w:hAnsi="Verdana" w:cs="Verdana"/>
      <w:b/>
      <w:bCs/>
      <w:sz w:val="26"/>
      <w:szCs w:val="26"/>
    </w:rPr>
  </w:style>
  <w:style w:type="paragraph" w:styleId="Nagwek">
    <w:name w:val="header"/>
    <w:aliases w:val="Nagłówek strony"/>
    <w:basedOn w:val="Normalny"/>
    <w:link w:val="NagwekZnak1"/>
    <w:uiPriority w:val="99"/>
    <w:rsid w:val="001F30AF"/>
    <w:pPr>
      <w:widowControl/>
      <w:tabs>
        <w:tab w:val="center" w:pos="4536"/>
        <w:tab w:val="right" w:pos="9072"/>
      </w:tabs>
    </w:pPr>
    <w:rPr>
      <w:rFonts w:ascii="Times New Roman" w:eastAsia="Times New Roman" w:hAnsi="Times New Roman" w:cs="Times New Roman"/>
      <w:color w:val="auto"/>
      <w:sz w:val="20"/>
      <w:szCs w:val="20"/>
      <w:lang w:bidi="ar-SA"/>
    </w:rPr>
  </w:style>
  <w:style w:type="character" w:customStyle="1" w:styleId="NagwekZnak">
    <w:name w:val="Nagłówek Znak"/>
    <w:basedOn w:val="Domylnaczcionkaakapitu"/>
    <w:uiPriority w:val="99"/>
    <w:rsid w:val="001F30AF"/>
    <w:rPr>
      <w:color w:val="000000"/>
    </w:rPr>
  </w:style>
  <w:style w:type="character" w:customStyle="1" w:styleId="NagwekZnak1">
    <w:name w:val="Nagłówek Znak1"/>
    <w:aliases w:val="Nagłówek strony Znak"/>
    <w:link w:val="Nagwek"/>
    <w:uiPriority w:val="99"/>
    <w:locked/>
    <w:rsid w:val="001F30AF"/>
    <w:rPr>
      <w:rFonts w:ascii="Times New Roman" w:eastAsia="Times New Roman" w:hAnsi="Times New Roman" w:cs="Times New Roman"/>
      <w:sz w:val="20"/>
      <w:szCs w:val="20"/>
      <w:lang w:bidi="ar-SA"/>
    </w:rPr>
  </w:style>
  <w:style w:type="paragraph" w:styleId="Stopka0">
    <w:name w:val="footer"/>
    <w:basedOn w:val="Normalny"/>
    <w:link w:val="StopkaZnak"/>
    <w:uiPriority w:val="99"/>
    <w:rsid w:val="001F30AF"/>
    <w:pPr>
      <w:widowControl/>
      <w:tabs>
        <w:tab w:val="center" w:pos="4536"/>
        <w:tab w:val="right" w:pos="9072"/>
      </w:tabs>
    </w:pPr>
    <w:rPr>
      <w:rFonts w:ascii="Times New Roman" w:eastAsia="Times New Roman" w:hAnsi="Times New Roman" w:cs="Times New Roman"/>
      <w:color w:val="auto"/>
      <w:sz w:val="20"/>
      <w:szCs w:val="20"/>
      <w:lang w:bidi="ar-SA"/>
    </w:rPr>
  </w:style>
  <w:style w:type="character" w:customStyle="1" w:styleId="StopkaZnak">
    <w:name w:val="Stopka Znak"/>
    <w:basedOn w:val="Domylnaczcionkaakapitu"/>
    <w:link w:val="Stopka0"/>
    <w:uiPriority w:val="99"/>
    <w:rsid w:val="001F30AF"/>
    <w:rPr>
      <w:rFonts w:ascii="Times New Roman" w:eastAsia="Times New Roman" w:hAnsi="Times New Roman" w:cs="Times New Roman"/>
      <w:sz w:val="20"/>
      <w:szCs w:val="20"/>
      <w:lang w:bidi="ar-SA"/>
    </w:rPr>
  </w:style>
  <w:style w:type="character" w:styleId="Numerstrony">
    <w:name w:val="page number"/>
    <w:uiPriority w:val="99"/>
    <w:semiHidden/>
    <w:rsid w:val="001F30AF"/>
    <w:rPr>
      <w:rFonts w:cs="Times New Roman"/>
    </w:rPr>
  </w:style>
  <w:style w:type="paragraph" w:styleId="Tekstpodstawowy">
    <w:name w:val="Body Text"/>
    <w:aliases w:val="Treść"/>
    <w:basedOn w:val="Normalny"/>
    <w:link w:val="TekstpodstawowyZnak1"/>
    <w:uiPriority w:val="99"/>
    <w:rsid w:val="001F30AF"/>
    <w:pPr>
      <w:widowControl/>
      <w:ind w:right="-142"/>
      <w:jc w:val="both"/>
    </w:pPr>
    <w:rPr>
      <w:rFonts w:ascii="Arial" w:eastAsia="Times New Roman" w:hAnsi="Arial" w:cs="Times New Roman"/>
      <w:color w:val="auto"/>
      <w:sz w:val="22"/>
      <w:szCs w:val="20"/>
      <w:lang w:bidi="ar-SA"/>
    </w:rPr>
  </w:style>
  <w:style w:type="character" w:customStyle="1" w:styleId="TekstpodstawowyZnak">
    <w:name w:val="Tekst podstawowy Znak"/>
    <w:basedOn w:val="Domylnaczcionkaakapitu"/>
    <w:uiPriority w:val="99"/>
    <w:semiHidden/>
    <w:rsid w:val="001F30AF"/>
    <w:rPr>
      <w:color w:val="000000"/>
    </w:rPr>
  </w:style>
  <w:style w:type="character" w:customStyle="1" w:styleId="TekstpodstawowyZnak1">
    <w:name w:val="Tekst podstawowy Znak1"/>
    <w:aliases w:val="Treść Znak"/>
    <w:link w:val="Tekstpodstawowy"/>
    <w:uiPriority w:val="99"/>
    <w:locked/>
    <w:rsid w:val="001F30AF"/>
    <w:rPr>
      <w:rFonts w:ascii="Arial" w:eastAsia="Times New Roman" w:hAnsi="Arial" w:cs="Times New Roman"/>
      <w:sz w:val="22"/>
      <w:szCs w:val="20"/>
      <w:lang w:bidi="ar-SA"/>
    </w:rPr>
  </w:style>
  <w:style w:type="paragraph" w:styleId="Tytu">
    <w:name w:val="Title"/>
    <w:basedOn w:val="Normalny"/>
    <w:link w:val="TytuZnak"/>
    <w:uiPriority w:val="99"/>
    <w:qFormat/>
    <w:rsid w:val="001F30AF"/>
    <w:pPr>
      <w:widowControl/>
      <w:jc w:val="center"/>
    </w:pPr>
    <w:rPr>
      <w:rFonts w:ascii="Times New Roman" w:eastAsia="Times New Roman" w:hAnsi="Times New Roman" w:cs="Times New Roman"/>
      <w:b/>
      <w:color w:val="auto"/>
      <w:sz w:val="40"/>
      <w:szCs w:val="20"/>
      <w:lang w:bidi="ar-SA"/>
    </w:rPr>
  </w:style>
  <w:style w:type="character" w:customStyle="1" w:styleId="TytuZnak">
    <w:name w:val="Tytuł Znak"/>
    <w:basedOn w:val="Domylnaczcionkaakapitu"/>
    <w:link w:val="Tytu"/>
    <w:uiPriority w:val="99"/>
    <w:rsid w:val="001F30AF"/>
    <w:rPr>
      <w:rFonts w:ascii="Times New Roman" w:eastAsia="Times New Roman" w:hAnsi="Times New Roman" w:cs="Times New Roman"/>
      <w:b/>
      <w:sz w:val="40"/>
      <w:szCs w:val="20"/>
      <w:lang w:bidi="ar-SA"/>
    </w:rPr>
  </w:style>
  <w:style w:type="paragraph" w:styleId="Tekstkomentarza">
    <w:name w:val="annotation text"/>
    <w:basedOn w:val="Normalny"/>
    <w:link w:val="TekstkomentarzaZnak"/>
    <w:uiPriority w:val="99"/>
    <w:semiHidden/>
    <w:rsid w:val="001F30AF"/>
    <w:pPr>
      <w:widowControl/>
    </w:pPr>
    <w:rPr>
      <w:rFonts w:ascii="Times New Roman" w:eastAsia="Times New Roman" w:hAnsi="Times New Roman" w:cs="Times New Roman"/>
      <w:color w:val="auto"/>
      <w:sz w:val="20"/>
      <w:szCs w:val="20"/>
      <w:lang w:bidi="ar-SA"/>
    </w:rPr>
  </w:style>
  <w:style w:type="character" w:customStyle="1" w:styleId="TekstkomentarzaZnak">
    <w:name w:val="Tekst komentarza Znak"/>
    <w:basedOn w:val="Domylnaczcionkaakapitu"/>
    <w:link w:val="Tekstkomentarza"/>
    <w:uiPriority w:val="99"/>
    <w:semiHidden/>
    <w:rsid w:val="001F30AF"/>
    <w:rPr>
      <w:rFonts w:ascii="Times New Roman" w:eastAsia="Times New Roman" w:hAnsi="Times New Roman" w:cs="Times New Roman"/>
      <w:sz w:val="20"/>
      <w:szCs w:val="20"/>
      <w:lang w:bidi="ar-SA"/>
    </w:rPr>
  </w:style>
  <w:style w:type="paragraph" w:customStyle="1" w:styleId="tekst">
    <w:name w:val="tekst"/>
    <w:basedOn w:val="Normalny"/>
    <w:uiPriority w:val="99"/>
    <w:rsid w:val="001F30AF"/>
    <w:pPr>
      <w:widowControl/>
      <w:suppressLineNumbers/>
      <w:suppressAutoHyphens/>
      <w:autoSpaceDE w:val="0"/>
      <w:autoSpaceDN w:val="0"/>
      <w:spacing w:before="60" w:after="60"/>
      <w:jc w:val="both"/>
    </w:pPr>
    <w:rPr>
      <w:rFonts w:ascii="Times New Roman" w:eastAsia="Times New Roman" w:hAnsi="Times New Roman" w:cs="Times New Roman"/>
      <w:color w:val="auto"/>
      <w:lang w:bidi="ar-SA"/>
    </w:rPr>
  </w:style>
  <w:style w:type="paragraph" w:customStyle="1" w:styleId="data">
    <w:name w:val="data"/>
    <w:basedOn w:val="Normalny"/>
    <w:uiPriority w:val="99"/>
    <w:rsid w:val="001F30AF"/>
    <w:pPr>
      <w:keepNext/>
      <w:widowControl/>
      <w:spacing w:before="240"/>
    </w:pPr>
    <w:rPr>
      <w:rFonts w:ascii="Arial" w:eastAsia="Times New Roman" w:hAnsi="Arial" w:cs="Times New Roman"/>
      <w:color w:val="auto"/>
      <w:szCs w:val="20"/>
      <w:lang w:bidi="ar-SA"/>
    </w:rPr>
  </w:style>
  <w:style w:type="table" w:styleId="Tabela-Siatka">
    <w:name w:val="Table Grid"/>
    <w:basedOn w:val="Standardowy"/>
    <w:uiPriority w:val="59"/>
    <w:rsid w:val="00E26828"/>
    <w:rPr>
      <w:rFonts w:ascii="Arial Unicode MS" w:eastAsia="Arial Unicode MS" w:hAnsi="Arial Unicode MS" w:cs="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1E3AA7"/>
    <w:rPr>
      <w:rFonts w:ascii="Segoe UI" w:hAnsi="Segoe UI" w:cs="Segoe UI"/>
      <w:sz w:val="18"/>
      <w:szCs w:val="18"/>
    </w:rPr>
  </w:style>
  <w:style w:type="character" w:customStyle="1" w:styleId="TekstdymkaZnak">
    <w:name w:val="Tekst dymka Znak"/>
    <w:basedOn w:val="Domylnaczcionkaakapitu"/>
    <w:link w:val="Tekstdymka"/>
    <w:uiPriority w:val="99"/>
    <w:semiHidden/>
    <w:rsid w:val="001E3AA7"/>
    <w:rPr>
      <w:rFonts w:ascii="Segoe UI" w:hAnsi="Segoe UI" w:cs="Segoe UI"/>
      <w:color w:val="000000"/>
      <w:sz w:val="18"/>
      <w:szCs w:val="18"/>
    </w:rPr>
  </w:style>
  <w:style w:type="character" w:styleId="Hipercze">
    <w:name w:val="Hyperlink"/>
    <w:basedOn w:val="Domylnaczcionkaakapitu"/>
    <w:rsid w:val="00E46F4E"/>
    <w:rPr>
      <w:color w:val="0066CC"/>
      <w:u w:val="single"/>
    </w:rPr>
  </w:style>
  <w:style w:type="paragraph" w:styleId="Tekstpodstawowywcity2">
    <w:name w:val="Body Text Indent 2"/>
    <w:basedOn w:val="Normalny"/>
    <w:link w:val="Tekstpodstawowywcity2Znak"/>
    <w:uiPriority w:val="99"/>
    <w:semiHidden/>
    <w:unhideWhenUsed/>
    <w:rsid w:val="000E5D47"/>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0E5D47"/>
    <w:rPr>
      <w:color w:val="000000"/>
    </w:rPr>
  </w:style>
  <w:style w:type="paragraph" w:styleId="Tekstpodstawowywcity3">
    <w:name w:val="Body Text Indent 3"/>
    <w:basedOn w:val="Normalny"/>
    <w:link w:val="Tekstpodstawowywcity3Znak"/>
    <w:uiPriority w:val="99"/>
    <w:semiHidden/>
    <w:unhideWhenUsed/>
    <w:rsid w:val="00245831"/>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245831"/>
    <w:rPr>
      <w:color w:val="000000"/>
      <w:sz w:val="16"/>
      <w:szCs w:val="16"/>
    </w:rPr>
  </w:style>
  <w:style w:type="paragraph" w:customStyle="1" w:styleId="Tekstpodstawowy31">
    <w:name w:val="Tekst podstawowy 31"/>
    <w:basedOn w:val="Normalny"/>
    <w:uiPriority w:val="99"/>
    <w:rsid w:val="00245831"/>
    <w:pPr>
      <w:widowControl/>
      <w:ind w:right="-1"/>
      <w:jc w:val="both"/>
    </w:pPr>
    <w:rPr>
      <w:rFonts w:ascii="Arial" w:eastAsia="Times New Roman" w:hAnsi="Arial" w:cs="Times New Roman"/>
      <w:color w:val="auto"/>
      <w:szCs w:val="20"/>
      <w:lang w:bidi="ar-SA"/>
    </w:rPr>
  </w:style>
  <w:style w:type="paragraph" w:styleId="Akapitzlist">
    <w:name w:val="List Paragraph"/>
    <w:basedOn w:val="Normalny"/>
    <w:link w:val="AkapitzlistZnak"/>
    <w:qFormat/>
    <w:rsid w:val="002065FE"/>
    <w:pPr>
      <w:ind w:left="720"/>
      <w:contextualSpacing/>
    </w:pPr>
  </w:style>
  <w:style w:type="paragraph" w:styleId="Tekstpodstawowy3">
    <w:name w:val="Body Text 3"/>
    <w:basedOn w:val="Normalny"/>
    <w:link w:val="Tekstpodstawowy3Znak"/>
    <w:uiPriority w:val="99"/>
    <w:semiHidden/>
    <w:unhideWhenUsed/>
    <w:rsid w:val="00FA4F67"/>
    <w:pPr>
      <w:spacing w:after="120"/>
    </w:pPr>
    <w:rPr>
      <w:sz w:val="16"/>
      <w:szCs w:val="16"/>
    </w:rPr>
  </w:style>
  <w:style w:type="character" w:customStyle="1" w:styleId="Tekstpodstawowy3Znak">
    <w:name w:val="Tekst podstawowy 3 Znak"/>
    <w:basedOn w:val="Domylnaczcionkaakapitu"/>
    <w:link w:val="Tekstpodstawowy3"/>
    <w:uiPriority w:val="99"/>
    <w:semiHidden/>
    <w:rsid w:val="00FA4F67"/>
    <w:rPr>
      <w:color w:val="000000"/>
      <w:sz w:val="16"/>
      <w:szCs w:val="16"/>
    </w:rPr>
  </w:style>
  <w:style w:type="character" w:customStyle="1" w:styleId="AkapitzlistZnak">
    <w:name w:val="Akapit z listą Znak"/>
    <w:link w:val="Akapitzlist"/>
    <w:rsid w:val="008A2BB5"/>
    <w:rPr>
      <w:color w:val="000000"/>
    </w:rPr>
  </w:style>
  <w:style w:type="paragraph" w:styleId="Lista">
    <w:name w:val="List"/>
    <w:basedOn w:val="Tekstpodstawowy"/>
    <w:rsid w:val="00A41EE3"/>
    <w:pPr>
      <w:suppressAutoHyphens/>
      <w:spacing w:after="120"/>
      <w:ind w:right="0"/>
      <w:jc w:val="left"/>
    </w:pPr>
    <w:rPr>
      <w:rFonts w:ascii="Times New Roman" w:hAnsi="Times New Roman" w:cs="Tahoma"/>
      <w:sz w:val="24"/>
      <w:szCs w:val="24"/>
      <w:lang w:eastAsia="ar-SA"/>
    </w:rPr>
  </w:style>
  <w:style w:type="character" w:customStyle="1" w:styleId="Nierozpoznanawzmianka1">
    <w:name w:val="Nierozpoznana wzmianka1"/>
    <w:basedOn w:val="Domylnaczcionkaakapitu"/>
    <w:uiPriority w:val="99"/>
    <w:semiHidden/>
    <w:unhideWhenUsed/>
    <w:rsid w:val="00061B8C"/>
    <w:rPr>
      <w:color w:val="605E5C"/>
      <w:shd w:val="clear" w:color="auto" w:fill="E1DFDD"/>
    </w:rPr>
  </w:style>
  <w:style w:type="character" w:customStyle="1" w:styleId="Nierozpoznanawzmianka2">
    <w:name w:val="Nierozpoznana wzmianka2"/>
    <w:basedOn w:val="Domylnaczcionkaakapitu"/>
    <w:uiPriority w:val="99"/>
    <w:semiHidden/>
    <w:unhideWhenUsed/>
    <w:rsid w:val="009355E1"/>
    <w:rPr>
      <w:color w:val="605E5C"/>
      <w:shd w:val="clear" w:color="auto" w:fill="E1DFDD"/>
    </w:rPr>
  </w:style>
  <w:style w:type="paragraph" w:styleId="Tekstpodstawowy2">
    <w:name w:val="Body Text 2"/>
    <w:basedOn w:val="Normalny"/>
    <w:link w:val="Tekstpodstawowy2Znak"/>
    <w:uiPriority w:val="99"/>
    <w:semiHidden/>
    <w:unhideWhenUsed/>
    <w:rsid w:val="00420267"/>
    <w:pPr>
      <w:spacing w:after="120" w:line="480" w:lineRule="auto"/>
    </w:pPr>
  </w:style>
  <w:style w:type="character" w:customStyle="1" w:styleId="Tekstpodstawowy2Znak">
    <w:name w:val="Tekst podstawowy 2 Znak"/>
    <w:basedOn w:val="Domylnaczcionkaakapitu"/>
    <w:link w:val="Tekstpodstawowy2"/>
    <w:uiPriority w:val="99"/>
    <w:semiHidden/>
    <w:rsid w:val="00420267"/>
    <w:rPr>
      <w:color w:val="000000"/>
    </w:rPr>
  </w:style>
  <w:style w:type="character" w:customStyle="1" w:styleId="TekstprzypisudolnegoZnak">
    <w:name w:val="Tekst przypisu dolnego Znak"/>
    <w:aliases w:val="Tekst przypisu Znak Znak"/>
    <w:basedOn w:val="Domylnaczcionkaakapitu"/>
    <w:link w:val="Tekstprzypisudolnego"/>
    <w:semiHidden/>
    <w:locked/>
    <w:rsid w:val="00420267"/>
    <w:rPr>
      <w:lang w:eastAsia="zh-CN"/>
    </w:rPr>
  </w:style>
  <w:style w:type="paragraph" w:styleId="Tekstprzypisudolnego">
    <w:name w:val="footnote text"/>
    <w:aliases w:val="Tekst przypisu Znak"/>
    <w:basedOn w:val="Normalny"/>
    <w:link w:val="TekstprzypisudolnegoZnak"/>
    <w:semiHidden/>
    <w:unhideWhenUsed/>
    <w:rsid w:val="00420267"/>
    <w:pPr>
      <w:widowControl/>
      <w:suppressAutoHyphens/>
    </w:pPr>
    <w:rPr>
      <w:color w:val="auto"/>
      <w:lang w:eastAsia="zh-CN"/>
    </w:rPr>
  </w:style>
  <w:style w:type="character" w:customStyle="1" w:styleId="TekstprzypisudolnegoZnak1">
    <w:name w:val="Tekst przypisu dolnego Znak1"/>
    <w:basedOn w:val="Domylnaczcionkaakapitu"/>
    <w:uiPriority w:val="99"/>
    <w:semiHidden/>
    <w:rsid w:val="00420267"/>
    <w:rPr>
      <w:color w:val="000000"/>
      <w:sz w:val="20"/>
      <w:szCs w:val="20"/>
    </w:rPr>
  </w:style>
  <w:style w:type="character" w:styleId="Odwoanieprzypisudolnego">
    <w:name w:val="footnote reference"/>
    <w:semiHidden/>
    <w:unhideWhenUsed/>
    <w:rsid w:val="00420267"/>
    <w:rPr>
      <w:vertAlign w:val="superscript"/>
    </w:rPr>
  </w:style>
  <w:style w:type="paragraph" w:styleId="Bezodstpw">
    <w:name w:val="No Spacing"/>
    <w:uiPriority w:val="1"/>
    <w:qFormat/>
    <w:rsid w:val="00325733"/>
    <w:pPr>
      <w:widowControl/>
    </w:pPr>
    <w:rPr>
      <w:rFonts w:ascii="Calibri" w:eastAsia="Calibri" w:hAnsi="Calibri" w:cs="Times New Roman"/>
      <w:sz w:val="22"/>
      <w:szCs w:val="22"/>
      <w:lang w:eastAsia="en-US" w:bidi="ar-SA"/>
    </w:rPr>
  </w:style>
  <w:style w:type="paragraph" w:customStyle="1" w:styleId="pkt">
    <w:name w:val="pkt"/>
    <w:basedOn w:val="Normalny"/>
    <w:link w:val="pktZnak"/>
    <w:rsid w:val="00482257"/>
    <w:pPr>
      <w:widowControl/>
      <w:spacing w:before="60" w:after="60"/>
      <w:ind w:left="851" w:hanging="295"/>
      <w:jc w:val="both"/>
    </w:pPr>
    <w:rPr>
      <w:rFonts w:ascii="Times New Roman" w:eastAsia="Times New Roman" w:hAnsi="Times New Roman" w:cs="Times New Roman"/>
      <w:color w:val="auto"/>
      <w:sz w:val="20"/>
      <w:szCs w:val="20"/>
      <w:lang w:eastAsia="x-none" w:bidi="ar-SA"/>
    </w:rPr>
  </w:style>
  <w:style w:type="character" w:customStyle="1" w:styleId="pktZnak">
    <w:name w:val="pkt Znak"/>
    <w:link w:val="pkt"/>
    <w:locked/>
    <w:rsid w:val="00482257"/>
    <w:rPr>
      <w:rFonts w:ascii="Times New Roman" w:eastAsia="Times New Roman" w:hAnsi="Times New Roman" w:cs="Times New Roman"/>
      <w:sz w:val="20"/>
      <w:szCs w:val="20"/>
      <w:lang w:eastAsia="x-none" w:bidi="ar-SA"/>
    </w:rPr>
  </w:style>
  <w:style w:type="character" w:customStyle="1" w:styleId="Nierozpoznanawzmianka3">
    <w:name w:val="Nierozpoznana wzmianka3"/>
    <w:basedOn w:val="Domylnaczcionkaakapitu"/>
    <w:uiPriority w:val="99"/>
    <w:semiHidden/>
    <w:unhideWhenUsed/>
    <w:rsid w:val="00B300EA"/>
    <w:rPr>
      <w:color w:val="605E5C"/>
      <w:shd w:val="clear" w:color="auto" w:fill="E1DFDD"/>
    </w:rPr>
  </w:style>
  <w:style w:type="character" w:customStyle="1" w:styleId="csa75556751">
    <w:name w:val="csa75556751"/>
    <w:basedOn w:val="Domylnaczcionkaakapitu"/>
    <w:rsid w:val="004B5572"/>
    <w:rPr>
      <w:rFonts w:ascii="Arial" w:hAnsi="Arial" w:cs="Arial" w:hint="default"/>
      <w:b w:val="0"/>
      <w:bCs w:val="0"/>
      <w:i w:val="0"/>
      <w:iCs w:val="0"/>
      <w:color w:val="000000"/>
      <w:sz w:val="24"/>
      <w:szCs w:val="24"/>
      <w:shd w:val="clear" w:color="auto" w:fill="auto"/>
    </w:rPr>
  </w:style>
  <w:style w:type="paragraph" w:styleId="NormalnyWeb">
    <w:name w:val="Normal (Web)"/>
    <w:basedOn w:val="Normalny"/>
    <w:uiPriority w:val="99"/>
    <w:semiHidden/>
    <w:unhideWhenUsed/>
    <w:rsid w:val="006C56F0"/>
    <w:pPr>
      <w:widowControl/>
      <w:spacing w:before="100" w:beforeAutospacing="1" w:after="100" w:afterAutospacing="1"/>
    </w:pPr>
    <w:rPr>
      <w:rFonts w:ascii="Times New Roman" w:eastAsia="Times New Roman" w:hAnsi="Times New Roman" w:cs="Times New Roman"/>
      <w:color w:val="auto"/>
      <w:lang w:bidi="ar-SA"/>
    </w:rPr>
  </w:style>
  <w:style w:type="character" w:styleId="Pogrubienie">
    <w:name w:val="Strong"/>
    <w:basedOn w:val="Domylnaczcionkaakapitu"/>
    <w:uiPriority w:val="22"/>
    <w:qFormat/>
    <w:rsid w:val="006C56F0"/>
    <w:rPr>
      <w:b/>
      <w:bCs/>
    </w:rPr>
  </w:style>
  <w:style w:type="character" w:customStyle="1" w:styleId="UnresolvedMention">
    <w:name w:val="Unresolved Mention"/>
    <w:basedOn w:val="Domylnaczcionkaakapitu"/>
    <w:uiPriority w:val="99"/>
    <w:semiHidden/>
    <w:unhideWhenUsed/>
    <w:rsid w:val="004A4C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081338">
      <w:bodyDiv w:val="1"/>
      <w:marLeft w:val="0"/>
      <w:marRight w:val="0"/>
      <w:marTop w:val="0"/>
      <w:marBottom w:val="0"/>
      <w:divBdr>
        <w:top w:val="none" w:sz="0" w:space="0" w:color="auto"/>
        <w:left w:val="none" w:sz="0" w:space="0" w:color="auto"/>
        <w:bottom w:val="none" w:sz="0" w:space="0" w:color="auto"/>
        <w:right w:val="none" w:sz="0" w:space="0" w:color="auto"/>
      </w:divBdr>
    </w:div>
    <w:div w:id="518393813">
      <w:bodyDiv w:val="1"/>
      <w:marLeft w:val="0"/>
      <w:marRight w:val="0"/>
      <w:marTop w:val="0"/>
      <w:marBottom w:val="0"/>
      <w:divBdr>
        <w:top w:val="none" w:sz="0" w:space="0" w:color="auto"/>
        <w:left w:val="none" w:sz="0" w:space="0" w:color="auto"/>
        <w:bottom w:val="none" w:sz="0" w:space="0" w:color="auto"/>
        <w:right w:val="none" w:sz="0" w:space="0" w:color="auto"/>
      </w:divBdr>
    </w:div>
    <w:div w:id="1305355302">
      <w:bodyDiv w:val="1"/>
      <w:marLeft w:val="0"/>
      <w:marRight w:val="0"/>
      <w:marTop w:val="0"/>
      <w:marBottom w:val="0"/>
      <w:divBdr>
        <w:top w:val="none" w:sz="0" w:space="0" w:color="auto"/>
        <w:left w:val="none" w:sz="0" w:space="0" w:color="auto"/>
        <w:bottom w:val="none" w:sz="0" w:space="0" w:color="auto"/>
        <w:right w:val="none" w:sz="0" w:space="0" w:color="auto"/>
      </w:divBdr>
    </w:div>
    <w:div w:id="1709990952">
      <w:bodyDiv w:val="1"/>
      <w:marLeft w:val="0"/>
      <w:marRight w:val="0"/>
      <w:marTop w:val="0"/>
      <w:marBottom w:val="0"/>
      <w:divBdr>
        <w:top w:val="none" w:sz="0" w:space="0" w:color="auto"/>
        <w:left w:val="none" w:sz="0" w:space="0" w:color="auto"/>
        <w:bottom w:val="none" w:sz="0" w:space="0" w:color="auto"/>
        <w:right w:val="none" w:sz="0" w:space="0" w:color="auto"/>
      </w:divBdr>
    </w:div>
    <w:div w:id="20232412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nwestycje@bialeblota.eu" TargetMode="External"/><Relationship Id="rId13" Type="http://schemas.openxmlformats.org/officeDocument/2006/relationships/hyperlink" Target="mailto:katarzyna.robotnikowska@bialeblota.eu" TargetMode="External"/><Relationship Id="rId18" Type="http://schemas.openxmlformats.org/officeDocument/2006/relationships/hyperlink" Target="mailto:inwestycje@bialeblota.e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7" Type="http://schemas.openxmlformats.org/officeDocument/2006/relationships/endnotes" Target="endnotes.xml"/><Relationship Id="rId12" Type="http://schemas.openxmlformats.org/officeDocument/2006/relationships/hyperlink" Target="https://platformazakupowa.pl/pn/bialeblota" TargetMode="External"/><Relationship Id="rId17" Type="http://schemas.openxmlformats.org/officeDocument/2006/relationships/hyperlink" Target="mailto:katarzyna.robotnikowska@bialeblota.eu"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platformazakupowa.pl/pn/bialeblota" TargetMode="External"/><Relationship Id="rId20" Type="http://schemas.openxmlformats.org/officeDocument/2006/relationships/hyperlink" Target="mailto:inwestycje@bialeblota.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bialeblota"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atarzyna.robotnikowska@bialeblota.eu" TargetMode="External"/><Relationship Id="rId23" Type="http://schemas.openxmlformats.org/officeDocument/2006/relationships/hyperlink" Target="mailto:iod@bialeblota.eu" TargetMode="External"/><Relationship Id="rId10" Type="http://schemas.openxmlformats.org/officeDocument/2006/relationships/hyperlink" Target="https://platformazakupowa.pl/pn/bialeblota" TargetMode="External"/><Relationship Id="rId19" Type="http://schemas.openxmlformats.org/officeDocument/2006/relationships/hyperlink" Target="mailto:katarzyna.robotnikowska@bialeblota.eu" TargetMode="External"/><Relationship Id="rId4" Type="http://schemas.openxmlformats.org/officeDocument/2006/relationships/settings" Target="settings.xml"/><Relationship Id="rId9" Type="http://schemas.openxmlformats.org/officeDocument/2006/relationships/hyperlink" Target="http://www.bip.bialeblota.pl" TargetMode="External"/><Relationship Id="rId14" Type="http://schemas.openxmlformats.org/officeDocument/2006/relationships/hyperlink" Target="mailto:inwestycje@bialeblota.eu" TargetMode="External"/><Relationship Id="rId22" Type="http://schemas.openxmlformats.org/officeDocument/2006/relationships/hyperlink" Target="http://platformazakupowa.pl/pn/bialeblota"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97FC5B-C2B0-4D4A-8810-BEAE9D5D0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28</Pages>
  <Words>8141</Words>
  <Characters>48847</Characters>
  <Application>Microsoft Office Word</Application>
  <DocSecurity>0</DocSecurity>
  <Lines>407</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KR. Robotnikowska</dc:creator>
  <cp:lastModifiedBy>Claudia CJ. Jesa</cp:lastModifiedBy>
  <cp:revision>32</cp:revision>
  <cp:lastPrinted>2024-10-03T11:08:00Z</cp:lastPrinted>
  <dcterms:created xsi:type="dcterms:W3CDTF">2024-10-02T12:38:00Z</dcterms:created>
  <dcterms:modified xsi:type="dcterms:W3CDTF">2024-10-04T09:40:00Z</dcterms:modified>
</cp:coreProperties>
</file>