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0B6" w:rsidRDefault="008C6F05" w:rsidP="00DD60B6">
      <w:pPr>
        <w:shd w:val="clear" w:color="auto" w:fill="FFFFFF" w:themeFill="background1"/>
        <w:jc w:val="center"/>
        <w:rPr>
          <w:rFonts w:ascii="Arial" w:hAnsi="Arial" w:cs="Arial"/>
          <w:b/>
          <w:i/>
          <w:spacing w:val="60"/>
          <w:sz w:val="24"/>
          <w:szCs w:val="24"/>
        </w:rPr>
      </w:pPr>
      <w:r>
        <w:rPr>
          <w:rFonts w:ascii="Arial" w:hAnsi="Arial" w:cs="Arial"/>
          <w:b/>
          <w:spacing w:val="60"/>
          <w:sz w:val="24"/>
          <w:szCs w:val="24"/>
        </w:rPr>
        <w:t>PROJEKTOWANE POSTANOWIENIA</w:t>
      </w:r>
      <w:r w:rsidR="00DD60B6">
        <w:rPr>
          <w:rFonts w:ascii="Arial" w:hAnsi="Arial" w:cs="Arial"/>
          <w:b/>
          <w:spacing w:val="60"/>
          <w:sz w:val="24"/>
          <w:szCs w:val="24"/>
        </w:rPr>
        <w:t xml:space="preserve"> UMOWY</w:t>
      </w:r>
    </w:p>
    <w:p w:rsidR="00DD60B6" w:rsidRDefault="00DD60B6" w:rsidP="00DD60B6">
      <w:pPr>
        <w:shd w:val="clear" w:color="auto" w:fill="FFFFFF" w:themeFill="background1"/>
        <w:jc w:val="center"/>
        <w:rPr>
          <w:rFonts w:ascii="Arial" w:hAnsi="Arial" w:cs="Arial"/>
          <w:b/>
          <w:spacing w:val="60"/>
          <w:sz w:val="24"/>
          <w:szCs w:val="24"/>
        </w:rPr>
      </w:pPr>
      <w:r>
        <w:rPr>
          <w:rFonts w:ascii="Arial" w:hAnsi="Arial" w:cs="Arial"/>
          <w:b/>
          <w:spacing w:val="60"/>
          <w:sz w:val="24"/>
          <w:szCs w:val="24"/>
        </w:rPr>
        <w:t>UMOWA NR ....../3RBLog/07/2021</w:t>
      </w:r>
    </w:p>
    <w:p w:rsidR="00DD60B6" w:rsidRDefault="00DD60B6" w:rsidP="00DD60B6">
      <w:pPr>
        <w:shd w:val="clear" w:color="auto" w:fill="FFFFFF" w:themeFill="background1"/>
        <w:jc w:val="center"/>
        <w:rPr>
          <w:rFonts w:ascii="Arial" w:hAnsi="Arial" w:cs="Arial"/>
          <w:b/>
          <w:sz w:val="24"/>
          <w:szCs w:val="24"/>
        </w:rPr>
      </w:pPr>
      <w:r>
        <w:rPr>
          <w:rFonts w:ascii="Arial" w:hAnsi="Arial" w:cs="Arial"/>
          <w:b/>
          <w:sz w:val="24"/>
          <w:szCs w:val="24"/>
        </w:rPr>
        <w:t xml:space="preserve">zawarta w Krakowie w dniu ..…………..…...…. pomiędzy </w:t>
      </w:r>
    </w:p>
    <w:p w:rsidR="00DD60B6" w:rsidRDefault="00DD60B6" w:rsidP="00DD60B6">
      <w:pPr>
        <w:shd w:val="clear" w:color="auto" w:fill="FFFFFF" w:themeFill="background1"/>
        <w:jc w:val="both"/>
        <w:rPr>
          <w:rFonts w:ascii="Arial" w:hAnsi="Arial" w:cs="Arial"/>
          <w:b/>
          <w:color w:val="FF0000"/>
          <w:sz w:val="24"/>
          <w:szCs w:val="24"/>
        </w:rPr>
      </w:pPr>
    </w:p>
    <w:p w:rsidR="00DD60B6" w:rsidRDefault="00DD60B6" w:rsidP="00DD60B6">
      <w:pPr>
        <w:shd w:val="clear" w:color="auto" w:fill="FFFFFF" w:themeFill="background1"/>
        <w:jc w:val="both"/>
        <w:rPr>
          <w:rFonts w:ascii="Arial" w:hAnsi="Arial" w:cs="Arial"/>
          <w:b/>
          <w:sz w:val="24"/>
          <w:szCs w:val="24"/>
        </w:rPr>
      </w:pPr>
      <w:r>
        <w:rPr>
          <w:rFonts w:ascii="Arial" w:hAnsi="Arial" w:cs="Arial"/>
          <w:b/>
          <w:sz w:val="24"/>
          <w:szCs w:val="24"/>
        </w:rPr>
        <w:t>ZAMAWIAJĄCYM</w:t>
      </w:r>
    </w:p>
    <w:p w:rsidR="00DD60B6" w:rsidRDefault="00DD60B6" w:rsidP="00DD60B6">
      <w:pPr>
        <w:shd w:val="clear" w:color="auto" w:fill="FFFFFF" w:themeFill="background1"/>
        <w:rPr>
          <w:rFonts w:ascii="Arial" w:hAnsi="Arial" w:cs="Arial"/>
          <w:sz w:val="24"/>
          <w:szCs w:val="24"/>
        </w:rPr>
      </w:pPr>
      <w:r>
        <w:rPr>
          <w:rFonts w:ascii="Arial" w:hAnsi="Arial" w:cs="Arial"/>
          <w:sz w:val="24"/>
          <w:szCs w:val="24"/>
        </w:rPr>
        <w:t>SKARBEM PAŃSTWA – 3 REGIONALNĄ BAZĄ LOGISTYCZNĄ                                                           30-901 Kraków, ul. Montelupich 3,</w:t>
      </w:r>
    </w:p>
    <w:p w:rsidR="00DD60B6" w:rsidRDefault="00DD60B6" w:rsidP="00DD60B6">
      <w:pPr>
        <w:shd w:val="clear" w:color="auto" w:fill="FFFFFF" w:themeFill="background1"/>
        <w:jc w:val="both"/>
        <w:rPr>
          <w:rFonts w:ascii="Arial" w:hAnsi="Arial" w:cs="Arial"/>
          <w:sz w:val="24"/>
          <w:szCs w:val="24"/>
        </w:rPr>
      </w:pPr>
      <w:r>
        <w:rPr>
          <w:rFonts w:ascii="Arial" w:hAnsi="Arial" w:cs="Arial"/>
          <w:sz w:val="24"/>
          <w:szCs w:val="24"/>
        </w:rPr>
        <w:t>NIP: 676 243 19 02</w:t>
      </w:r>
    </w:p>
    <w:p w:rsidR="00DD60B6" w:rsidRDefault="00DD60B6" w:rsidP="00DD60B6">
      <w:pPr>
        <w:shd w:val="clear" w:color="auto" w:fill="FFFFFF" w:themeFill="background1"/>
        <w:jc w:val="both"/>
        <w:rPr>
          <w:rFonts w:ascii="Arial" w:hAnsi="Arial" w:cs="Arial"/>
          <w:sz w:val="24"/>
          <w:szCs w:val="24"/>
        </w:rPr>
      </w:pPr>
      <w:r>
        <w:rPr>
          <w:rFonts w:ascii="Arial" w:hAnsi="Arial" w:cs="Arial"/>
          <w:sz w:val="24"/>
          <w:szCs w:val="24"/>
        </w:rPr>
        <w:t>Regon: 12 13 90 415,</w:t>
      </w:r>
    </w:p>
    <w:p w:rsidR="00DD60B6" w:rsidRDefault="00DD60B6" w:rsidP="00DD60B6">
      <w:pPr>
        <w:shd w:val="clear" w:color="auto" w:fill="FFFFFF" w:themeFill="background1"/>
        <w:rPr>
          <w:rFonts w:ascii="Arial" w:hAnsi="Arial" w:cs="Arial"/>
          <w:sz w:val="24"/>
          <w:szCs w:val="24"/>
        </w:rPr>
      </w:pPr>
      <w:r>
        <w:rPr>
          <w:rFonts w:ascii="Arial" w:hAnsi="Arial" w:cs="Arial"/>
          <w:sz w:val="24"/>
          <w:szCs w:val="24"/>
        </w:rPr>
        <w:t xml:space="preserve">reprezentowanym przez: </w:t>
      </w:r>
    </w:p>
    <w:p w:rsidR="00DD60B6" w:rsidRDefault="00DD60B6" w:rsidP="00DD60B6">
      <w:pPr>
        <w:shd w:val="clear" w:color="auto" w:fill="FFFFFF" w:themeFill="background1"/>
        <w:rPr>
          <w:rFonts w:ascii="Arial" w:hAnsi="Arial" w:cs="Arial"/>
          <w:sz w:val="24"/>
          <w:szCs w:val="24"/>
        </w:rPr>
      </w:pPr>
      <w:r>
        <w:rPr>
          <w:rFonts w:ascii="Arial" w:hAnsi="Arial" w:cs="Arial"/>
          <w:b/>
          <w:sz w:val="24"/>
          <w:szCs w:val="24"/>
        </w:rPr>
        <w:t xml:space="preserve">Komendanta </w:t>
      </w:r>
      <w:r>
        <w:rPr>
          <w:rFonts w:cs="Arial"/>
          <w:sz w:val="24"/>
          <w:szCs w:val="24"/>
        </w:rPr>
        <w:t>……………………………………………………………………………………</w:t>
      </w:r>
    </w:p>
    <w:p w:rsidR="00DD60B6" w:rsidRDefault="00DD60B6" w:rsidP="00DD60B6">
      <w:pPr>
        <w:shd w:val="clear" w:color="auto" w:fill="FFFFFF" w:themeFill="background1"/>
        <w:spacing w:before="120" w:after="120"/>
        <w:jc w:val="both"/>
        <w:rPr>
          <w:rFonts w:ascii="Arial" w:hAnsi="Arial" w:cs="Arial"/>
          <w:sz w:val="24"/>
          <w:szCs w:val="24"/>
        </w:rPr>
      </w:pPr>
      <w:r>
        <w:rPr>
          <w:rFonts w:ascii="Arial" w:hAnsi="Arial" w:cs="Arial"/>
          <w:sz w:val="24"/>
          <w:szCs w:val="24"/>
        </w:rPr>
        <w:t>a</w:t>
      </w:r>
    </w:p>
    <w:p w:rsidR="00DD60B6" w:rsidRDefault="00DD60B6" w:rsidP="00DD60B6">
      <w:pPr>
        <w:pStyle w:val="Tekstpodstawowywcity"/>
        <w:shd w:val="clear" w:color="auto" w:fill="FFFFFF" w:themeFill="background1"/>
        <w:spacing w:line="276" w:lineRule="auto"/>
        <w:ind w:left="0" w:firstLine="0"/>
        <w:rPr>
          <w:rFonts w:cs="Arial"/>
          <w:b/>
          <w:sz w:val="24"/>
          <w:szCs w:val="24"/>
        </w:rPr>
      </w:pPr>
      <w:r>
        <w:rPr>
          <w:rFonts w:cs="Arial"/>
          <w:b/>
          <w:sz w:val="24"/>
          <w:szCs w:val="24"/>
        </w:rPr>
        <w:t>WYKONAWCĄ</w:t>
      </w:r>
    </w:p>
    <w:p w:rsidR="00DD60B6" w:rsidRDefault="00DD60B6" w:rsidP="00DD60B6">
      <w:pPr>
        <w:pStyle w:val="Tekstpodstawowywcity"/>
        <w:shd w:val="clear" w:color="auto" w:fill="FFFFFF" w:themeFill="background1"/>
        <w:spacing w:line="276" w:lineRule="auto"/>
        <w:ind w:left="0" w:firstLine="0"/>
        <w:rPr>
          <w:rFonts w:cs="Arial"/>
          <w:sz w:val="24"/>
          <w:szCs w:val="24"/>
        </w:rPr>
      </w:pPr>
      <w:r>
        <w:rPr>
          <w:rFonts w:cs="Arial"/>
          <w:sz w:val="24"/>
          <w:szCs w:val="24"/>
        </w:rPr>
        <w:t>………………………………………………………………………………………….………….………………………………………………………………………………………….………….</w:t>
      </w:r>
    </w:p>
    <w:p w:rsidR="00DD60B6" w:rsidRDefault="00DD60B6" w:rsidP="00DD60B6">
      <w:pPr>
        <w:pStyle w:val="Tekstpodstawowywcity"/>
        <w:shd w:val="clear" w:color="auto" w:fill="FFFFFF" w:themeFill="background1"/>
        <w:spacing w:line="276" w:lineRule="auto"/>
        <w:ind w:left="0" w:firstLine="0"/>
        <w:rPr>
          <w:rFonts w:cs="Arial"/>
          <w:sz w:val="24"/>
          <w:szCs w:val="24"/>
          <w:lang w:val="x-none"/>
        </w:rPr>
      </w:pPr>
      <w:r>
        <w:rPr>
          <w:rFonts w:cs="Arial"/>
          <w:sz w:val="24"/>
          <w:szCs w:val="24"/>
        </w:rPr>
        <w:t>NIP: …………………………………..</w:t>
      </w:r>
    </w:p>
    <w:p w:rsidR="00DD60B6" w:rsidRDefault="00DD60B6" w:rsidP="00DD60B6">
      <w:pPr>
        <w:shd w:val="clear" w:color="auto" w:fill="FFFFFF" w:themeFill="background1"/>
        <w:jc w:val="both"/>
        <w:rPr>
          <w:rFonts w:ascii="Arial" w:hAnsi="Arial" w:cs="Arial"/>
          <w:sz w:val="24"/>
          <w:szCs w:val="24"/>
        </w:rPr>
      </w:pPr>
      <w:r>
        <w:rPr>
          <w:rFonts w:ascii="Arial" w:hAnsi="Arial" w:cs="Arial"/>
          <w:sz w:val="24"/>
          <w:szCs w:val="24"/>
        </w:rPr>
        <w:t>REGON: ……………………………..</w:t>
      </w:r>
    </w:p>
    <w:p w:rsidR="00DD60B6" w:rsidRDefault="00DD60B6" w:rsidP="00DD60B6">
      <w:pPr>
        <w:shd w:val="clear" w:color="auto" w:fill="FFFFFF" w:themeFill="background1"/>
        <w:rPr>
          <w:rFonts w:ascii="Arial" w:hAnsi="Arial" w:cs="Arial"/>
          <w:sz w:val="24"/>
          <w:szCs w:val="24"/>
        </w:rPr>
      </w:pPr>
      <w:r>
        <w:rPr>
          <w:rFonts w:ascii="Arial" w:hAnsi="Arial" w:cs="Arial"/>
          <w:sz w:val="24"/>
          <w:szCs w:val="24"/>
        </w:rPr>
        <w:t xml:space="preserve">reprezentowanym przez </w:t>
      </w:r>
      <w:r>
        <w:rPr>
          <w:rFonts w:cs="Arial"/>
          <w:sz w:val="24"/>
          <w:szCs w:val="24"/>
        </w:rPr>
        <w:t>………………………………………………………………………………………….…</w:t>
      </w:r>
      <w:bookmarkStart w:id="0" w:name="_GoBack"/>
      <w:bookmarkEnd w:id="0"/>
      <w:r>
        <w:rPr>
          <w:rFonts w:cs="Arial"/>
          <w:sz w:val="24"/>
          <w:szCs w:val="24"/>
        </w:rPr>
        <w:t>……….</w:t>
      </w:r>
    </w:p>
    <w:p w:rsidR="00DD60B6" w:rsidRDefault="00DD60B6" w:rsidP="00DD60B6">
      <w:pPr>
        <w:shd w:val="clear" w:color="auto" w:fill="FFFFFF" w:themeFill="background1"/>
        <w:jc w:val="both"/>
        <w:rPr>
          <w:rFonts w:ascii="Arial" w:hAnsi="Arial" w:cs="Arial"/>
          <w:sz w:val="24"/>
          <w:szCs w:val="24"/>
        </w:rPr>
      </w:pPr>
    </w:p>
    <w:p w:rsidR="00DD60B6" w:rsidRDefault="00DD60B6" w:rsidP="00DD60B6">
      <w:pPr>
        <w:shd w:val="clear" w:color="auto" w:fill="FFFFFF" w:themeFill="background1"/>
        <w:jc w:val="both"/>
        <w:rPr>
          <w:rFonts w:ascii="Arial" w:hAnsi="Arial" w:cs="Arial"/>
          <w:b/>
          <w:bCs/>
          <w:sz w:val="24"/>
          <w:szCs w:val="24"/>
        </w:rPr>
      </w:pPr>
      <w:r>
        <w:rPr>
          <w:rFonts w:ascii="Arial" w:hAnsi="Arial" w:cs="Arial"/>
          <w:b/>
          <w:bCs/>
          <w:sz w:val="24"/>
          <w:szCs w:val="24"/>
        </w:rPr>
        <w:t>Zważywszy, że:</w:t>
      </w:r>
    </w:p>
    <w:p w:rsidR="00DD60B6" w:rsidRDefault="00DD60B6" w:rsidP="00DD60B6">
      <w:pPr>
        <w:pStyle w:val="Akapitzlist"/>
        <w:numPr>
          <w:ilvl w:val="0"/>
          <w:numId w:val="11"/>
        </w:numPr>
        <w:shd w:val="clear" w:color="auto" w:fill="FFFFFF" w:themeFill="background1"/>
        <w:spacing w:line="276" w:lineRule="auto"/>
        <w:jc w:val="both"/>
        <w:rPr>
          <w:rFonts w:ascii="Arial" w:hAnsi="Arial" w:cs="Arial"/>
        </w:rPr>
      </w:pPr>
      <w:r>
        <w:rPr>
          <w:rFonts w:ascii="Arial" w:hAnsi="Arial" w:cs="Arial"/>
        </w:rPr>
        <w:t xml:space="preserve">przedmiotem Umowy </w:t>
      </w:r>
      <w:r w:rsidRPr="00685B00">
        <w:rPr>
          <w:rFonts w:ascii="Arial" w:hAnsi="Arial" w:cs="Arial"/>
          <w:shd w:val="clear" w:color="auto" w:fill="FFFFFF" w:themeFill="background1"/>
        </w:rPr>
        <w:t xml:space="preserve">jest </w:t>
      </w:r>
      <w:r w:rsidRPr="00685B00">
        <w:rPr>
          <w:rFonts w:ascii="Arial" w:hAnsi="Arial" w:cs="Arial"/>
        </w:rPr>
        <w:t>wsparcie techniczne</w:t>
      </w:r>
      <w:r>
        <w:rPr>
          <w:rFonts w:ascii="Arial" w:hAnsi="Arial" w:cs="Arial"/>
        </w:rPr>
        <w:t xml:space="preserve"> systemu zarządzania bazami danych lotniczych PLX,</w:t>
      </w:r>
    </w:p>
    <w:p w:rsidR="00DD60B6" w:rsidRDefault="00DD60B6" w:rsidP="00DD60B6">
      <w:pPr>
        <w:pStyle w:val="Akapitzlist"/>
        <w:numPr>
          <w:ilvl w:val="0"/>
          <w:numId w:val="11"/>
        </w:numPr>
        <w:shd w:val="clear" w:color="auto" w:fill="FFFFFF" w:themeFill="background1"/>
        <w:spacing w:line="276" w:lineRule="auto"/>
        <w:jc w:val="both"/>
        <w:rPr>
          <w:rFonts w:ascii="Arial" w:hAnsi="Arial" w:cs="Arial"/>
        </w:rPr>
      </w:pPr>
      <w:r>
        <w:rPr>
          <w:rFonts w:ascii="Arial" w:hAnsi="Arial" w:cs="Arial"/>
        </w:rPr>
        <w:t>realizacja Umowy w 2022 roku oraz 2023 roku zależy od zaplanowania i zabezpieczenia na ten cel środków finansowych w planie finansowym Inspektoratu Wsparcia Sił Zbrojnych, na co Zamawiający nie ma żadnego wpływu, a które to zdarzenie ma charakter przyszły i niepewny,</w:t>
      </w:r>
    </w:p>
    <w:p w:rsidR="00DD60B6" w:rsidRDefault="00DD60B6" w:rsidP="00DD60B6">
      <w:pPr>
        <w:pStyle w:val="Akapitzlist"/>
        <w:numPr>
          <w:ilvl w:val="0"/>
          <w:numId w:val="11"/>
        </w:numPr>
        <w:shd w:val="clear" w:color="auto" w:fill="FFFFFF" w:themeFill="background1"/>
        <w:spacing w:line="276" w:lineRule="auto"/>
        <w:jc w:val="both"/>
        <w:rPr>
          <w:rFonts w:ascii="Arial" w:hAnsi="Arial" w:cs="Arial"/>
        </w:rPr>
      </w:pPr>
      <w:r>
        <w:rPr>
          <w:rFonts w:ascii="Arial" w:hAnsi="Arial" w:cs="Arial"/>
        </w:rPr>
        <w:t>wolą Stron z uwagi na powyższe okoliczności jest uzależnienie realizacji Umowy w latach 2022 – 2023 od zdarzenia przyszłego i niepewnego – tzw. warunku zawieszającego,</w:t>
      </w:r>
    </w:p>
    <w:p w:rsidR="00DD60B6" w:rsidRDefault="00DD60B6" w:rsidP="00DD60B6">
      <w:pPr>
        <w:pStyle w:val="Akapitzlist"/>
        <w:numPr>
          <w:ilvl w:val="0"/>
          <w:numId w:val="11"/>
        </w:numPr>
        <w:shd w:val="clear" w:color="auto" w:fill="FFFFFF" w:themeFill="background1"/>
        <w:spacing w:line="276" w:lineRule="auto"/>
        <w:jc w:val="both"/>
        <w:rPr>
          <w:rFonts w:ascii="Arial" w:hAnsi="Arial" w:cs="Arial"/>
        </w:rPr>
      </w:pPr>
      <w:r>
        <w:rPr>
          <w:rFonts w:ascii="Arial" w:hAnsi="Arial" w:cs="Arial"/>
        </w:rPr>
        <w:t>umowa może być wykonywana z udziałem podwykonawców,</w:t>
      </w:r>
    </w:p>
    <w:p w:rsidR="00DD60B6" w:rsidRDefault="00DD60B6" w:rsidP="00DD60B6">
      <w:pPr>
        <w:shd w:val="clear" w:color="auto" w:fill="FFFFFF" w:themeFill="background1"/>
        <w:spacing w:line="276" w:lineRule="auto"/>
        <w:jc w:val="both"/>
        <w:rPr>
          <w:rFonts w:ascii="Arial" w:hAnsi="Arial" w:cs="Arial"/>
          <w:sz w:val="24"/>
          <w:szCs w:val="24"/>
        </w:rPr>
      </w:pPr>
      <w:r>
        <w:rPr>
          <w:rFonts w:ascii="Arial" w:hAnsi="Arial" w:cs="Arial"/>
          <w:sz w:val="24"/>
          <w:szCs w:val="24"/>
        </w:rPr>
        <w:t xml:space="preserve">stosownie do dokonanego przez Zamawiającego wyboru najkorzystniejszej oferty w trybie </w:t>
      </w:r>
      <w:r w:rsidRPr="00685B00">
        <w:rPr>
          <w:rFonts w:ascii="Arial" w:hAnsi="Arial" w:cs="Arial"/>
          <w:sz w:val="24"/>
          <w:szCs w:val="24"/>
        </w:rPr>
        <w:t>przetargu nieograniczonego,</w:t>
      </w:r>
      <w:r>
        <w:rPr>
          <w:rFonts w:ascii="Arial" w:hAnsi="Arial" w:cs="Arial"/>
          <w:sz w:val="24"/>
          <w:szCs w:val="24"/>
        </w:rPr>
        <w:t xml:space="preserve"> zgodnie z ustawą z dnia 11 września 2019 r. – Prawo zamówień publicznych, strony zawarły umowę następującej treści:</w:t>
      </w:r>
    </w:p>
    <w:p w:rsidR="00DD60B6" w:rsidRDefault="00DD60B6" w:rsidP="00DD60B6">
      <w:pPr>
        <w:shd w:val="clear" w:color="auto" w:fill="FFFFFF" w:themeFill="background1"/>
        <w:rPr>
          <w:rFonts w:ascii="Arial" w:hAnsi="Arial" w:cs="Arial"/>
          <w:b/>
          <w:color w:val="FF0000"/>
          <w:sz w:val="24"/>
          <w:szCs w:val="24"/>
        </w:rPr>
      </w:pPr>
    </w:p>
    <w:p w:rsidR="00DD60B6" w:rsidRDefault="00DD60B6" w:rsidP="00DD60B6">
      <w:pPr>
        <w:shd w:val="clear" w:color="auto" w:fill="FFFFFF" w:themeFill="background1"/>
        <w:jc w:val="center"/>
        <w:rPr>
          <w:rFonts w:ascii="Arial" w:hAnsi="Arial" w:cs="Arial"/>
          <w:b/>
          <w:sz w:val="24"/>
          <w:szCs w:val="24"/>
        </w:rPr>
      </w:pPr>
      <w:r>
        <w:rPr>
          <w:rFonts w:ascii="Arial" w:hAnsi="Arial" w:cs="Arial"/>
          <w:b/>
          <w:sz w:val="24"/>
          <w:szCs w:val="24"/>
        </w:rPr>
        <w:t>§ 1</w:t>
      </w:r>
    </w:p>
    <w:p w:rsidR="00DD60B6" w:rsidRDefault="00DD60B6" w:rsidP="00DD60B6">
      <w:pPr>
        <w:pStyle w:val="Nagwek2"/>
        <w:shd w:val="clear" w:color="auto" w:fill="FFFFFF" w:themeFill="background1"/>
        <w:spacing w:after="240"/>
        <w:jc w:val="center"/>
        <w:rPr>
          <w:rFonts w:ascii="Arial" w:hAnsi="Arial" w:cs="Arial"/>
          <w:sz w:val="24"/>
          <w:szCs w:val="24"/>
        </w:rPr>
      </w:pPr>
      <w:r>
        <w:rPr>
          <w:rFonts w:ascii="Arial" w:hAnsi="Arial" w:cs="Arial"/>
          <w:sz w:val="24"/>
          <w:szCs w:val="24"/>
        </w:rPr>
        <w:t>PRZEDMIOT UMOWY</w:t>
      </w:r>
    </w:p>
    <w:p w:rsidR="00DD60B6" w:rsidRDefault="00DD60B6" w:rsidP="00DD60B6">
      <w:pPr>
        <w:numPr>
          <w:ilvl w:val="0"/>
          <w:numId w:val="12"/>
        </w:numPr>
        <w:shd w:val="clear" w:color="auto" w:fill="FFFFFF" w:themeFill="background1"/>
        <w:spacing w:line="276" w:lineRule="auto"/>
        <w:jc w:val="both"/>
        <w:rPr>
          <w:rFonts w:ascii="Arial" w:hAnsi="Arial" w:cs="Arial"/>
          <w:sz w:val="24"/>
          <w:szCs w:val="24"/>
        </w:rPr>
      </w:pPr>
      <w:r>
        <w:rPr>
          <w:rFonts w:ascii="Arial" w:hAnsi="Arial" w:cs="Arial"/>
          <w:sz w:val="24"/>
          <w:szCs w:val="24"/>
        </w:rPr>
        <w:t>Przedmiotem umowy jest wsparcie techniczne systemu zarządzania bazami danych lotniczych PLX, które ma na celu :</w:t>
      </w:r>
    </w:p>
    <w:p w:rsidR="00DD60B6" w:rsidRDefault="00DD60B6" w:rsidP="00DD60B6">
      <w:pPr>
        <w:pStyle w:val="Akapitzlist"/>
        <w:numPr>
          <w:ilvl w:val="1"/>
          <w:numId w:val="18"/>
        </w:numPr>
        <w:shd w:val="clear" w:color="auto" w:fill="FFFFFF" w:themeFill="background1"/>
        <w:spacing w:line="276" w:lineRule="auto"/>
        <w:ind w:left="1134" w:hanging="774"/>
        <w:jc w:val="both"/>
        <w:rPr>
          <w:rFonts w:ascii="Arial" w:hAnsi="Arial" w:cs="Arial"/>
        </w:rPr>
      </w:pPr>
      <w:r>
        <w:rPr>
          <w:rFonts w:ascii="Arial" w:hAnsi="Arial" w:cs="Arial"/>
        </w:rPr>
        <w:t>utrzymanie funkcjonalności systemu;</w:t>
      </w:r>
    </w:p>
    <w:p w:rsidR="00DD60B6" w:rsidRDefault="00DD60B6" w:rsidP="00DD60B6">
      <w:pPr>
        <w:pStyle w:val="Akapitzlist"/>
        <w:numPr>
          <w:ilvl w:val="1"/>
          <w:numId w:val="18"/>
        </w:numPr>
        <w:shd w:val="clear" w:color="auto" w:fill="FFFFFF" w:themeFill="background1"/>
        <w:spacing w:line="276" w:lineRule="auto"/>
        <w:ind w:left="1134" w:hanging="774"/>
        <w:jc w:val="both"/>
        <w:rPr>
          <w:rFonts w:ascii="Arial" w:hAnsi="Arial" w:cs="Arial"/>
        </w:rPr>
      </w:pPr>
      <w:r>
        <w:rPr>
          <w:rFonts w:ascii="Arial" w:hAnsi="Arial" w:cs="Arial"/>
        </w:rPr>
        <w:t>zapewnienie możliwości przejścia i migracji poszczególnych adaptacji systemu do nowych i rozszerzonych technologii;</w:t>
      </w:r>
    </w:p>
    <w:p w:rsidR="00DD60B6" w:rsidRDefault="00DD60B6" w:rsidP="00DD60B6">
      <w:pPr>
        <w:pStyle w:val="Akapitzlist"/>
        <w:numPr>
          <w:ilvl w:val="1"/>
          <w:numId w:val="18"/>
        </w:numPr>
        <w:shd w:val="clear" w:color="auto" w:fill="FFFFFF" w:themeFill="background1"/>
        <w:spacing w:line="276" w:lineRule="auto"/>
        <w:ind w:left="1134" w:hanging="774"/>
        <w:jc w:val="both"/>
        <w:rPr>
          <w:rFonts w:ascii="Arial" w:hAnsi="Arial" w:cs="Arial"/>
        </w:rPr>
      </w:pPr>
      <w:r>
        <w:rPr>
          <w:rFonts w:ascii="Arial" w:hAnsi="Arial" w:cs="Arial"/>
        </w:rPr>
        <w:t>poprawy i rozszerzenia funkcjonalności systemu zgodnie z wymaganiami określonymi przez Użytkownika;</w:t>
      </w:r>
    </w:p>
    <w:p w:rsidR="00DD60B6" w:rsidRDefault="00DD60B6" w:rsidP="00DD60B6">
      <w:pPr>
        <w:pStyle w:val="Akapitzlist"/>
        <w:numPr>
          <w:ilvl w:val="1"/>
          <w:numId w:val="18"/>
        </w:numPr>
        <w:shd w:val="clear" w:color="auto" w:fill="FFFFFF" w:themeFill="background1"/>
        <w:spacing w:line="276" w:lineRule="auto"/>
        <w:ind w:left="1134" w:hanging="774"/>
        <w:jc w:val="both"/>
        <w:rPr>
          <w:rFonts w:ascii="Arial" w:hAnsi="Arial" w:cs="Arial"/>
        </w:rPr>
      </w:pPr>
      <w:r>
        <w:rPr>
          <w:rFonts w:ascii="Arial" w:hAnsi="Arial" w:cs="Arial"/>
        </w:rPr>
        <w:t>aktualizacje oprogramowania.</w:t>
      </w:r>
    </w:p>
    <w:p w:rsidR="00DD60B6" w:rsidRDefault="00DD60B6" w:rsidP="00DD60B6">
      <w:pPr>
        <w:numPr>
          <w:ilvl w:val="0"/>
          <w:numId w:val="18"/>
        </w:numPr>
        <w:shd w:val="clear" w:color="auto" w:fill="FFFFFF" w:themeFill="background1"/>
        <w:spacing w:line="276" w:lineRule="auto"/>
        <w:jc w:val="both"/>
        <w:rPr>
          <w:rFonts w:ascii="Arial" w:hAnsi="Arial" w:cs="Arial"/>
          <w:sz w:val="24"/>
          <w:szCs w:val="24"/>
        </w:rPr>
      </w:pPr>
      <w:r>
        <w:rPr>
          <w:rFonts w:ascii="Arial" w:hAnsi="Arial" w:cs="Arial"/>
          <w:sz w:val="24"/>
          <w:szCs w:val="24"/>
        </w:rPr>
        <w:t>Wsparcie techniczne obejmuje:</w:t>
      </w:r>
    </w:p>
    <w:p w:rsidR="00DD60B6" w:rsidRDefault="00DD60B6" w:rsidP="00DD60B6">
      <w:pPr>
        <w:pStyle w:val="Akapitzlist"/>
        <w:numPr>
          <w:ilvl w:val="1"/>
          <w:numId w:val="18"/>
        </w:numPr>
        <w:shd w:val="clear" w:color="auto" w:fill="FFFFFF" w:themeFill="background1"/>
        <w:spacing w:line="276" w:lineRule="auto"/>
        <w:ind w:left="1134" w:hanging="708"/>
        <w:jc w:val="both"/>
        <w:rPr>
          <w:rFonts w:ascii="Arial" w:hAnsi="Arial" w:cs="Arial"/>
        </w:rPr>
      </w:pPr>
      <w:r>
        <w:rPr>
          <w:rFonts w:ascii="Arial" w:hAnsi="Arial" w:cs="Arial"/>
        </w:rPr>
        <w:t>serwis i naprawę oprogramowania systemowego;</w:t>
      </w:r>
    </w:p>
    <w:p w:rsidR="00DD60B6" w:rsidRDefault="00DD60B6" w:rsidP="00DD60B6">
      <w:pPr>
        <w:pStyle w:val="Akapitzlist"/>
        <w:numPr>
          <w:ilvl w:val="1"/>
          <w:numId w:val="18"/>
        </w:numPr>
        <w:shd w:val="clear" w:color="auto" w:fill="FFFFFF" w:themeFill="background1"/>
        <w:spacing w:line="276" w:lineRule="auto"/>
        <w:ind w:left="1134" w:hanging="708"/>
        <w:jc w:val="both"/>
        <w:rPr>
          <w:rFonts w:ascii="Arial" w:hAnsi="Arial" w:cs="Arial"/>
        </w:rPr>
      </w:pPr>
      <w:r>
        <w:rPr>
          <w:rFonts w:ascii="Arial" w:hAnsi="Arial" w:cs="Arial"/>
        </w:rPr>
        <w:lastRenderedPageBreak/>
        <w:t>aktualizację BIOS i firmware;</w:t>
      </w:r>
    </w:p>
    <w:p w:rsidR="00DD60B6" w:rsidRDefault="00DD60B6" w:rsidP="00DD60B6">
      <w:pPr>
        <w:pStyle w:val="Akapitzlist"/>
        <w:numPr>
          <w:ilvl w:val="1"/>
          <w:numId w:val="18"/>
        </w:numPr>
        <w:shd w:val="clear" w:color="auto" w:fill="FFFFFF" w:themeFill="background1"/>
        <w:spacing w:line="276" w:lineRule="auto"/>
        <w:ind w:left="1134" w:hanging="708"/>
        <w:jc w:val="both"/>
        <w:rPr>
          <w:rFonts w:ascii="Arial" w:hAnsi="Arial" w:cs="Arial"/>
        </w:rPr>
      </w:pPr>
      <w:r>
        <w:rPr>
          <w:rFonts w:ascii="Arial" w:hAnsi="Arial" w:cs="Arial"/>
        </w:rPr>
        <w:t>aktualizację oprogramowania użytkowego i narzędziowego;</w:t>
      </w:r>
    </w:p>
    <w:p w:rsidR="00DD60B6" w:rsidRDefault="00DD60B6" w:rsidP="00DD60B6">
      <w:pPr>
        <w:pStyle w:val="Akapitzlist"/>
        <w:numPr>
          <w:ilvl w:val="1"/>
          <w:numId w:val="18"/>
        </w:numPr>
        <w:shd w:val="clear" w:color="auto" w:fill="FFFFFF" w:themeFill="background1"/>
        <w:spacing w:line="276" w:lineRule="auto"/>
        <w:ind w:left="1134" w:hanging="708"/>
        <w:jc w:val="both"/>
        <w:rPr>
          <w:rFonts w:ascii="Arial" w:hAnsi="Arial" w:cs="Arial"/>
        </w:rPr>
      </w:pPr>
      <w:r>
        <w:rPr>
          <w:rFonts w:ascii="Arial" w:hAnsi="Arial" w:cs="Arial"/>
        </w:rPr>
        <w:t>szkolenia specjalistyczne personelu systemu.</w:t>
      </w:r>
    </w:p>
    <w:p w:rsidR="00DD60B6" w:rsidRDefault="00DD60B6" w:rsidP="00DD60B6">
      <w:pPr>
        <w:numPr>
          <w:ilvl w:val="0"/>
          <w:numId w:val="18"/>
        </w:numPr>
        <w:shd w:val="clear" w:color="auto" w:fill="FFFFFF" w:themeFill="background1"/>
        <w:spacing w:line="276" w:lineRule="auto"/>
        <w:jc w:val="both"/>
        <w:rPr>
          <w:rFonts w:ascii="Arial" w:hAnsi="Arial" w:cs="Arial"/>
          <w:sz w:val="24"/>
          <w:szCs w:val="24"/>
        </w:rPr>
      </w:pPr>
      <w:r>
        <w:rPr>
          <w:rFonts w:ascii="Arial" w:hAnsi="Arial" w:cs="Arial"/>
          <w:sz w:val="24"/>
          <w:szCs w:val="24"/>
        </w:rPr>
        <w:t>Zamawiający przewiduje realizację przedmiotu Umowy w latach 2021 – 2023.  Realizacja Umowy w 2022 i/lub 2023  roku nastąpi tylko i wyłącznie w przypadku ziszczenia się warunku zawieszającego, o którym mowa w § 1 ust. 4 i 5. W przypadku nieziszczenia się warunku zawieszającego, Wykonawcy nie przysługują jakiekolwiek roszczenia odszkodowawcze, na co niniejszym Wykonawca wyraża zgodę.</w:t>
      </w:r>
    </w:p>
    <w:p w:rsidR="00DD60B6" w:rsidRDefault="00DD60B6" w:rsidP="00DD60B6">
      <w:pPr>
        <w:numPr>
          <w:ilvl w:val="0"/>
          <w:numId w:val="18"/>
        </w:numPr>
        <w:shd w:val="clear" w:color="auto" w:fill="FFFFFF" w:themeFill="background1"/>
        <w:spacing w:line="276" w:lineRule="auto"/>
        <w:jc w:val="both"/>
        <w:rPr>
          <w:rFonts w:ascii="Arial" w:hAnsi="Arial" w:cs="Arial"/>
          <w:sz w:val="24"/>
          <w:szCs w:val="24"/>
        </w:rPr>
      </w:pPr>
      <w:r>
        <w:rPr>
          <w:rFonts w:ascii="Arial" w:hAnsi="Arial" w:cs="Arial"/>
          <w:sz w:val="24"/>
          <w:szCs w:val="24"/>
        </w:rPr>
        <w:t>Zamawiający zastrzega, że rozpoczęcie realizacji Umowy w 2022 i/ lub 2023 roku nastąpi pod warunkami zawieszającymi, którymi są:</w:t>
      </w:r>
    </w:p>
    <w:p w:rsidR="00DD60B6" w:rsidRDefault="00DD60B6" w:rsidP="00DD60B6">
      <w:pPr>
        <w:pStyle w:val="Akapitzlist"/>
        <w:numPr>
          <w:ilvl w:val="1"/>
          <w:numId w:val="16"/>
        </w:numPr>
        <w:shd w:val="clear" w:color="auto" w:fill="FFFFFF" w:themeFill="background1"/>
        <w:spacing w:line="276" w:lineRule="auto"/>
        <w:jc w:val="both"/>
        <w:rPr>
          <w:rFonts w:ascii="Arial" w:hAnsi="Arial" w:cs="Arial"/>
        </w:rPr>
      </w:pPr>
      <w:r>
        <w:rPr>
          <w:rFonts w:ascii="Arial" w:hAnsi="Arial" w:cs="Arial"/>
        </w:rPr>
        <w:t>w stosunku do realizacji Umowy w roku 2022 – ujęcie przedmiotu umowy przewidzianego do naprawy na ten rok kalendarzowy w planie finansowym Inspektoratu Wsparcia Sił Zbrojnych, do wysokości środków finansowych znajdujących pokrycie w tym planie;</w:t>
      </w:r>
    </w:p>
    <w:p w:rsidR="00DD60B6" w:rsidRDefault="00DD60B6" w:rsidP="00DD60B6">
      <w:pPr>
        <w:pStyle w:val="Akapitzlist"/>
        <w:numPr>
          <w:ilvl w:val="1"/>
          <w:numId w:val="16"/>
        </w:numPr>
        <w:shd w:val="clear" w:color="auto" w:fill="FFFFFF" w:themeFill="background1"/>
        <w:spacing w:line="276" w:lineRule="auto"/>
        <w:jc w:val="both"/>
        <w:rPr>
          <w:rFonts w:ascii="Arial" w:hAnsi="Arial" w:cs="Arial"/>
        </w:rPr>
      </w:pPr>
      <w:r>
        <w:rPr>
          <w:rFonts w:ascii="Arial" w:hAnsi="Arial" w:cs="Arial"/>
        </w:rPr>
        <w:t>w stosunku do realizacji Umowy w roku 2023 – ujęcie przedmiotu umowy przewidzianego do naprawy na ten rok kalendarzowy w planie finansowym Inspektoratu Wsparcia Sił Zbrojnych, do wysokości środków finansowych znajdujących pokrycie w tym planie.</w:t>
      </w:r>
    </w:p>
    <w:p w:rsidR="00DD60B6" w:rsidRDefault="00DD60B6" w:rsidP="00DD60B6">
      <w:pPr>
        <w:numPr>
          <w:ilvl w:val="0"/>
          <w:numId w:val="18"/>
        </w:numPr>
        <w:shd w:val="clear" w:color="auto" w:fill="FFFFFF" w:themeFill="background1"/>
        <w:spacing w:line="276" w:lineRule="auto"/>
        <w:jc w:val="both"/>
        <w:rPr>
          <w:rFonts w:ascii="Arial" w:hAnsi="Arial" w:cs="Arial"/>
          <w:sz w:val="24"/>
          <w:szCs w:val="24"/>
        </w:rPr>
      </w:pPr>
      <w:r>
        <w:rPr>
          <w:rFonts w:ascii="Arial" w:hAnsi="Arial" w:cs="Arial"/>
          <w:sz w:val="24"/>
          <w:szCs w:val="24"/>
        </w:rPr>
        <w:t xml:space="preserve">Zamawiający przekaże Wykonawcy pisemną informację o ziszczeniu się warunków opisanych powyżej, do dnia 1 lutego odpowiednio w 2022 i/lub 2023  faxem bądź mailem. Wykonawca zobowiązuje się przystąpić do realizacji Umowy w części dotyczącej odpowiednio 2022 i/lub 2023 roku w terminie 3 dni roboczych, licząc od daty otrzymania informacji. </w:t>
      </w:r>
    </w:p>
    <w:p w:rsidR="00DD60B6" w:rsidRDefault="00DD60B6" w:rsidP="00DD60B6">
      <w:pPr>
        <w:numPr>
          <w:ilvl w:val="0"/>
          <w:numId w:val="18"/>
        </w:numPr>
        <w:shd w:val="clear" w:color="auto" w:fill="FFFFFF" w:themeFill="background1"/>
        <w:spacing w:line="276" w:lineRule="auto"/>
        <w:jc w:val="both"/>
        <w:rPr>
          <w:rFonts w:ascii="Arial" w:hAnsi="Arial" w:cs="Arial"/>
          <w:sz w:val="24"/>
          <w:szCs w:val="24"/>
        </w:rPr>
      </w:pPr>
      <w:r>
        <w:rPr>
          <w:rFonts w:ascii="Arial" w:hAnsi="Arial" w:cs="Arial"/>
          <w:sz w:val="24"/>
          <w:szCs w:val="24"/>
        </w:rPr>
        <w:t>Przystąpienie przez Wykonawcę do realizacji Umowy w 2022 lub 2023 roku, przed otrzymaniem informacji, o których mowa w ust. 5 następuje na wyłączne ryzyko i koszt Wykonawcy.</w:t>
      </w:r>
    </w:p>
    <w:p w:rsidR="00DD60B6" w:rsidRDefault="00DD60B6" w:rsidP="00DD60B6">
      <w:pPr>
        <w:shd w:val="clear" w:color="auto" w:fill="FFFFFF" w:themeFill="background1"/>
        <w:ind w:left="426"/>
        <w:jc w:val="both"/>
        <w:rPr>
          <w:rFonts w:ascii="Arial" w:hAnsi="Arial" w:cs="Arial"/>
          <w:sz w:val="24"/>
          <w:szCs w:val="24"/>
        </w:rPr>
      </w:pPr>
    </w:p>
    <w:p w:rsidR="00DD60B6" w:rsidRDefault="00DD60B6" w:rsidP="00DD60B6">
      <w:pPr>
        <w:shd w:val="clear" w:color="auto" w:fill="FFFFFF" w:themeFill="background1"/>
        <w:jc w:val="center"/>
        <w:rPr>
          <w:rFonts w:ascii="Arial" w:hAnsi="Arial" w:cs="Arial"/>
          <w:b/>
          <w:sz w:val="24"/>
          <w:szCs w:val="24"/>
        </w:rPr>
      </w:pPr>
      <w:r>
        <w:rPr>
          <w:rFonts w:ascii="Arial" w:hAnsi="Arial" w:cs="Arial"/>
          <w:b/>
          <w:sz w:val="24"/>
          <w:szCs w:val="24"/>
        </w:rPr>
        <w:t>§ 2</w:t>
      </w:r>
    </w:p>
    <w:p w:rsidR="00DD60B6" w:rsidRDefault="00DD60B6" w:rsidP="00DD60B6">
      <w:pPr>
        <w:shd w:val="clear" w:color="auto" w:fill="FFFFFF" w:themeFill="background1"/>
        <w:spacing w:after="240"/>
        <w:jc w:val="center"/>
        <w:rPr>
          <w:rFonts w:ascii="Arial" w:hAnsi="Arial" w:cs="Arial"/>
          <w:b/>
          <w:sz w:val="24"/>
          <w:szCs w:val="24"/>
        </w:rPr>
      </w:pPr>
      <w:r>
        <w:rPr>
          <w:rFonts w:ascii="Arial" w:hAnsi="Arial" w:cs="Arial"/>
          <w:b/>
          <w:sz w:val="24"/>
          <w:szCs w:val="24"/>
        </w:rPr>
        <w:t>TERMIN REALIZACJI UMOWY</w:t>
      </w:r>
    </w:p>
    <w:p w:rsidR="00DD60B6" w:rsidRDefault="00DD60B6" w:rsidP="00DD60B6">
      <w:pPr>
        <w:numPr>
          <w:ilvl w:val="0"/>
          <w:numId w:val="13"/>
        </w:numPr>
        <w:shd w:val="clear" w:color="auto" w:fill="FFFFFF" w:themeFill="background1"/>
        <w:spacing w:line="276" w:lineRule="auto"/>
        <w:jc w:val="both"/>
        <w:rPr>
          <w:rFonts w:ascii="Arial" w:hAnsi="Arial" w:cs="Arial"/>
          <w:sz w:val="24"/>
          <w:szCs w:val="24"/>
        </w:rPr>
      </w:pPr>
      <w:r>
        <w:rPr>
          <w:rFonts w:ascii="Arial" w:hAnsi="Arial" w:cs="Arial"/>
          <w:sz w:val="24"/>
          <w:szCs w:val="24"/>
        </w:rPr>
        <w:t>Usługi określone  w § 1 niniejszej Umowy, Wykonawca zobowiązany jest zrealizować i zakończyć w nieprzekraczalnych, niżej wymienionych, terminach:</w:t>
      </w:r>
    </w:p>
    <w:p w:rsidR="00DD60B6" w:rsidRDefault="00DD60B6" w:rsidP="00DD60B6">
      <w:pPr>
        <w:pStyle w:val="Akapitzlist"/>
        <w:numPr>
          <w:ilvl w:val="1"/>
          <w:numId w:val="14"/>
        </w:numPr>
        <w:shd w:val="clear" w:color="auto" w:fill="FFFFFF" w:themeFill="background1"/>
        <w:suppressAutoHyphens/>
        <w:spacing w:line="276" w:lineRule="auto"/>
        <w:jc w:val="both"/>
      </w:pPr>
      <w:r>
        <w:rPr>
          <w:rFonts w:ascii="Arial" w:hAnsi="Arial" w:cs="Arial"/>
          <w:szCs w:val="28"/>
        </w:rPr>
        <w:t>odnośnie 2021 roku do dnia 30 listopada 2021 r.</w:t>
      </w:r>
    </w:p>
    <w:p w:rsidR="00DD60B6" w:rsidRDefault="00DD60B6" w:rsidP="00DD60B6">
      <w:pPr>
        <w:pStyle w:val="Akapitzlist"/>
        <w:numPr>
          <w:ilvl w:val="1"/>
          <w:numId w:val="14"/>
        </w:numPr>
        <w:shd w:val="clear" w:color="auto" w:fill="FFFFFF" w:themeFill="background1"/>
        <w:suppressAutoHyphens/>
        <w:spacing w:line="276" w:lineRule="auto"/>
        <w:jc w:val="both"/>
        <w:rPr>
          <w:rFonts w:ascii="Arial" w:hAnsi="Arial" w:cs="Arial"/>
          <w:szCs w:val="28"/>
        </w:rPr>
      </w:pPr>
      <w:r>
        <w:rPr>
          <w:rFonts w:ascii="Arial" w:hAnsi="Arial" w:cs="Arial"/>
          <w:szCs w:val="28"/>
        </w:rPr>
        <w:t>odnośnie 2022 roku do dnia 30 listopada 2022 r.</w:t>
      </w:r>
    </w:p>
    <w:p w:rsidR="00DD60B6" w:rsidRDefault="00DD60B6" w:rsidP="00DD60B6">
      <w:pPr>
        <w:pStyle w:val="Akapitzlist"/>
        <w:numPr>
          <w:ilvl w:val="1"/>
          <w:numId w:val="14"/>
        </w:numPr>
        <w:shd w:val="clear" w:color="auto" w:fill="FFFFFF" w:themeFill="background1"/>
        <w:suppressAutoHyphens/>
        <w:spacing w:line="276" w:lineRule="auto"/>
        <w:jc w:val="both"/>
        <w:rPr>
          <w:rFonts w:ascii="Arial" w:hAnsi="Arial" w:cs="Arial"/>
          <w:szCs w:val="28"/>
        </w:rPr>
      </w:pPr>
      <w:r>
        <w:rPr>
          <w:rFonts w:ascii="Arial" w:hAnsi="Arial" w:cs="Arial"/>
          <w:szCs w:val="28"/>
        </w:rPr>
        <w:t>odnośnie 2023 roku do dnia 30 listopada 2023 r.</w:t>
      </w:r>
    </w:p>
    <w:p w:rsidR="00DD60B6" w:rsidRDefault="00DD60B6" w:rsidP="00DD60B6">
      <w:pPr>
        <w:shd w:val="clear" w:color="auto" w:fill="FFFFFF" w:themeFill="background1"/>
        <w:suppressAutoHyphens/>
        <w:jc w:val="both"/>
        <w:rPr>
          <w:rFonts w:ascii="Arial" w:hAnsi="Arial" w:cs="Arial"/>
          <w:sz w:val="24"/>
          <w:szCs w:val="22"/>
        </w:rPr>
      </w:pPr>
    </w:p>
    <w:p w:rsidR="00DD60B6" w:rsidRDefault="00DD60B6" w:rsidP="00DD60B6">
      <w:pPr>
        <w:shd w:val="clear" w:color="auto" w:fill="FFFFFF" w:themeFill="background1"/>
        <w:jc w:val="center"/>
        <w:rPr>
          <w:rFonts w:ascii="Arial" w:hAnsi="Arial" w:cs="Arial"/>
          <w:b/>
          <w:sz w:val="24"/>
          <w:szCs w:val="24"/>
        </w:rPr>
      </w:pPr>
      <w:r>
        <w:rPr>
          <w:rFonts w:ascii="Arial" w:hAnsi="Arial" w:cs="Arial"/>
          <w:b/>
          <w:sz w:val="24"/>
          <w:szCs w:val="24"/>
        </w:rPr>
        <w:t>§ 3</w:t>
      </w:r>
    </w:p>
    <w:p w:rsidR="00DD60B6" w:rsidRDefault="00DD60B6" w:rsidP="00DD60B6">
      <w:pPr>
        <w:shd w:val="clear" w:color="auto" w:fill="FFFFFF" w:themeFill="background1"/>
        <w:spacing w:after="240"/>
        <w:jc w:val="center"/>
        <w:rPr>
          <w:rFonts w:ascii="Arial" w:hAnsi="Arial" w:cs="Arial"/>
          <w:b/>
          <w:sz w:val="24"/>
          <w:szCs w:val="24"/>
        </w:rPr>
      </w:pPr>
      <w:r>
        <w:rPr>
          <w:rFonts w:ascii="Arial" w:hAnsi="Arial" w:cs="Arial"/>
          <w:b/>
          <w:sz w:val="24"/>
          <w:szCs w:val="24"/>
        </w:rPr>
        <w:t>WARTOŚĆ UMOWY</w:t>
      </w:r>
    </w:p>
    <w:p w:rsidR="00DD60B6" w:rsidRDefault="00DD60B6" w:rsidP="00DD60B6">
      <w:pPr>
        <w:numPr>
          <w:ilvl w:val="0"/>
          <w:numId w:val="1"/>
        </w:numPr>
        <w:shd w:val="clear" w:color="auto" w:fill="FFFFFF" w:themeFill="background1"/>
        <w:suppressAutoHyphens/>
        <w:spacing w:line="276" w:lineRule="auto"/>
        <w:ind w:left="426" w:hanging="426"/>
        <w:jc w:val="both"/>
        <w:rPr>
          <w:rFonts w:ascii="Arial" w:hAnsi="Arial" w:cs="Arial"/>
          <w:sz w:val="24"/>
          <w:szCs w:val="22"/>
        </w:rPr>
      </w:pPr>
      <w:r>
        <w:rPr>
          <w:rFonts w:ascii="Arial" w:hAnsi="Arial" w:cs="Arial"/>
          <w:sz w:val="24"/>
          <w:szCs w:val="22"/>
        </w:rPr>
        <w:t>Maksymalna wartość brutto umowy, zgodnie z ofertą złożoną przez Wykonawcę nie może przekroczyć łącznie kwoty ...………………………………………………………… brutto, w tym:</w:t>
      </w:r>
    </w:p>
    <w:p w:rsidR="00DD60B6" w:rsidRDefault="00DD60B6" w:rsidP="00DD60B6">
      <w:pPr>
        <w:pStyle w:val="Akapitzlist"/>
        <w:numPr>
          <w:ilvl w:val="1"/>
          <w:numId w:val="15"/>
        </w:numPr>
        <w:shd w:val="clear" w:color="auto" w:fill="FFFFFF" w:themeFill="background1"/>
        <w:suppressAutoHyphens/>
        <w:spacing w:line="276" w:lineRule="auto"/>
        <w:ind w:left="851" w:hanging="425"/>
        <w:rPr>
          <w:rFonts w:ascii="Arial" w:hAnsi="Arial" w:cs="Arial"/>
          <w:szCs w:val="28"/>
        </w:rPr>
      </w:pPr>
      <w:r>
        <w:rPr>
          <w:rFonts w:ascii="Arial" w:hAnsi="Arial" w:cs="Arial"/>
          <w:szCs w:val="28"/>
        </w:rPr>
        <w:t xml:space="preserve">W 2021 roku: ………………………………… zł brutto, (słownie: …..………………………………………….…………………………………) ………………………………… zł netto, </w:t>
      </w:r>
    </w:p>
    <w:p w:rsidR="00DD60B6" w:rsidRDefault="00DD60B6" w:rsidP="00DD60B6">
      <w:pPr>
        <w:pStyle w:val="Akapitzlist"/>
        <w:shd w:val="clear" w:color="auto" w:fill="FFFFFF" w:themeFill="background1"/>
        <w:suppressAutoHyphens/>
        <w:spacing w:line="276" w:lineRule="auto"/>
        <w:ind w:left="786"/>
        <w:rPr>
          <w:rFonts w:ascii="Arial" w:hAnsi="Arial" w:cs="Arial"/>
          <w:szCs w:val="28"/>
        </w:rPr>
      </w:pPr>
      <w:r>
        <w:rPr>
          <w:rFonts w:ascii="Arial" w:hAnsi="Arial" w:cs="Arial"/>
          <w:szCs w:val="28"/>
        </w:rPr>
        <w:t>(słownie: …..………………………………………….…………………………………);</w:t>
      </w:r>
    </w:p>
    <w:p w:rsidR="00DD60B6" w:rsidRDefault="00DD60B6" w:rsidP="00DD60B6">
      <w:pPr>
        <w:pStyle w:val="Akapitzlist"/>
        <w:numPr>
          <w:ilvl w:val="1"/>
          <w:numId w:val="15"/>
        </w:numPr>
        <w:shd w:val="clear" w:color="auto" w:fill="FFFFFF" w:themeFill="background1"/>
        <w:suppressAutoHyphens/>
        <w:spacing w:line="276" w:lineRule="auto"/>
        <w:ind w:left="851" w:hanging="425"/>
        <w:rPr>
          <w:rFonts w:ascii="Arial" w:hAnsi="Arial" w:cs="Arial"/>
          <w:szCs w:val="28"/>
        </w:rPr>
      </w:pPr>
      <w:r>
        <w:rPr>
          <w:rFonts w:ascii="Arial" w:hAnsi="Arial" w:cs="Arial"/>
          <w:szCs w:val="28"/>
        </w:rPr>
        <w:t xml:space="preserve">W 2022 roku: ………………………………… zł brutto, (słownie: …..………………………………………….…………………………………) ………………………………… zł netto, </w:t>
      </w:r>
    </w:p>
    <w:p w:rsidR="00DD60B6" w:rsidRDefault="00DD60B6" w:rsidP="00DD60B6">
      <w:pPr>
        <w:pStyle w:val="Akapitzlist"/>
        <w:shd w:val="clear" w:color="auto" w:fill="FFFFFF" w:themeFill="background1"/>
        <w:suppressAutoHyphens/>
        <w:spacing w:line="276" w:lineRule="auto"/>
        <w:ind w:left="786"/>
        <w:rPr>
          <w:rFonts w:ascii="Arial" w:hAnsi="Arial" w:cs="Arial"/>
          <w:szCs w:val="28"/>
        </w:rPr>
      </w:pPr>
      <w:r>
        <w:rPr>
          <w:rFonts w:ascii="Arial" w:hAnsi="Arial" w:cs="Arial"/>
          <w:szCs w:val="28"/>
        </w:rPr>
        <w:lastRenderedPageBreak/>
        <w:t>(słownie: …..………………………………………….…………………………………);</w:t>
      </w:r>
    </w:p>
    <w:p w:rsidR="00DD60B6" w:rsidRDefault="00DD60B6" w:rsidP="00DD60B6">
      <w:pPr>
        <w:pStyle w:val="Akapitzlist"/>
        <w:numPr>
          <w:ilvl w:val="1"/>
          <w:numId w:val="15"/>
        </w:numPr>
        <w:shd w:val="clear" w:color="auto" w:fill="FFFFFF" w:themeFill="background1"/>
        <w:suppressAutoHyphens/>
        <w:spacing w:line="276" w:lineRule="auto"/>
        <w:ind w:left="851" w:hanging="425"/>
        <w:rPr>
          <w:rFonts w:ascii="Arial" w:hAnsi="Arial" w:cs="Arial"/>
          <w:szCs w:val="28"/>
        </w:rPr>
      </w:pPr>
      <w:r>
        <w:rPr>
          <w:rFonts w:ascii="Arial" w:hAnsi="Arial" w:cs="Arial"/>
          <w:szCs w:val="28"/>
        </w:rPr>
        <w:t xml:space="preserve">W 2023 roku: ………………………………… zł brutto, (słownie: …..………………………………………….…………………………………) ………………………………… zł netto, </w:t>
      </w:r>
    </w:p>
    <w:p w:rsidR="00DD60B6" w:rsidRDefault="00DD60B6" w:rsidP="00DD60B6">
      <w:pPr>
        <w:pStyle w:val="Akapitzlist"/>
        <w:shd w:val="clear" w:color="auto" w:fill="FFFFFF" w:themeFill="background1"/>
        <w:suppressAutoHyphens/>
        <w:spacing w:line="276" w:lineRule="auto"/>
        <w:ind w:left="786"/>
        <w:rPr>
          <w:rFonts w:ascii="Arial" w:hAnsi="Arial" w:cs="Arial"/>
          <w:szCs w:val="28"/>
        </w:rPr>
      </w:pPr>
      <w:r>
        <w:rPr>
          <w:rFonts w:ascii="Arial" w:hAnsi="Arial" w:cs="Arial"/>
          <w:szCs w:val="28"/>
        </w:rPr>
        <w:t>(słownie: …..………………………………………….…………………………………);</w:t>
      </w:r>
    </w:p>
    <w:p w:rsidR="00DD60B6" w:rsidRDefault="00DD60B6" w:rsidP="00DD60B6">
      <w:pPr>
        <w:numPr>
          <w:ilvl w:val="0"/>
          <w:numId w:val="1"/>
        </w:numPr>
        <w:shd w:val="clear" w:color="auto" w:fill="FFFFFF" w:themeFill="background1"/>
        <w:suppressAutoHyphens/>
        <w:spacing w:line="276" w:lineRule="auto"/>
        <w:ind w:left="426" w:hanging="426"/>
        <w:jc w:val="both"/>
        <w:rPr>
          <w:rFonts w:ascii="Arial" w:hAnsi="Arial" w:cs="Arial"/>
          <w:sz w:val="24"/>
          <w:szCs w:val="22"/>
        </w:rPr>
      </w:pPr>
      <w:r>
        <w:rPr>
          <w:rFonts w:ascii="Arial" w:hAnsi="Arial" w:cs="Arial"/>
          <w:sz w:val="24"/>
          <w:szCs w:val="22"/>
        </w:rPr>
        <w:t>Zamawiający dopuszcza możliwość przesunięcia kwot przeznaczonych na realizację zadania w poszczególnych latach, z zastrzeżeniem, że łączna wartość Umowy nie może przekroczyć kwoty, o której mowa w ust. 1.</w:t>
      </w:r>
    </w:p>
    <w:p w:rsidR="00DD60B6" w:rsidRDefault="00DD60B6" w:rsidP="00DD60B6">
      <w:pPr>
        <w:numPr>
          <w:ilvl w:val="0"/>
          <w:numId w:val="1"/>
        </w:numPr>
        <w:shd w:val="clear" w:color="auto" w:fill="FFFFFF" w:themeFill="background1"/>
        <w:suppressAutoHyphens/>
        <w:spacing w:line="276" w:lineRule="auto"/>
        <w:ind w:left="426" w:hanging="426"/>
        <w:jc w:val="both"/>
        <w:rPr>
          <w:rFonts w:ascii="Arial" w:hAnsi="Arial" w:cs="Arial"/>
          <w:sz w:val="24"/>
          <w:szCs w:val="22"/>
        </w:rPr>
      </w:pPr>
      <w:r>
        <w:rPr>
          <w:rFonts w:ascii="Arial" w:hAnsi="Arial" w:cs="Arial"/>
          <w:sz w:val="24"/>
          <w:szCs w:val="22"/>
        </w:rPr>
        <w:t>Wartość brutto Umowy obejmować będzie świadczone przez Wykonawcę wszystkich niezbędnych usług z tytułu serwisu i naprawy oprogramowania systemowego,  aktualizacji oprogramowania użytkowego i narzędziowego oraz szkoleń;</w:t>
      </w:r>
    </w:p>
    <w:p w:rsidR="00DD60B6" w:rsidRDefault="00DD60B6" w:rsidP="00DD60B6">
      <w:pPr>
        <w:shd w:val="clear" w:color="auto" w:fill="FFFFFF" w:themeFill="background1"/>
        <w:spacing w:before="240" w:line="276" w:lineRule="auto"/>
        <w:ind w:left="426"/>
        <w:jc w:val="center"/>
        <w:rPr>
          <w:rFonts w:ascii="Arial" w:hAnsi="Arial" w:cs="Arial"/>
          <w:b/>
          <w:sz w:val="24"/>
          <w:szCs w:val="24"/>
        </w:rPr>
      </w:pPr>
      <w:r>
        <w:rPr>
          <w:rFonts w:ascii="Arial" w:hAnsi="Arial" w:cs="Arial"/>
          <w:b/>
          <w:sz w:val="24"/>
          <w:szCs w:val="24"/>
        </w:rPr>
        <w:t>§ 4</w:t>
      </w:r>
    </w:p>
    <w:p w:rsidR="00DD60B6" w:rsidRDefault="00DD60B6" w:rsidP="00DD60B6">
      <w:pPr>
        <w:shd w:val="clear" w:color="auto" w:fill="FFFFFF" w:themeFill="background1"/>
        <w:spacing w:after="240" w:line="276" w:lineRule="auto"/>
        <w:jc w:val="center"/>
        <w:rPr>
          <w:rFonts w:ascii="Arial" w:hAnsi="Arial" w:cs="Arial"/>
          <w:b/>
          <w:sz w:val="24"/>
          <w:szCs w:val="24"/>
        </w:rPr>
      </w:pPr>
      <w:r>
        <w:rPr>
          <w:rFonts w:ascii="Arial" w:hAnsi="Arial" w:cs="Arial"/>
          <w:b/>
          <w:sz w:val="24"/>
          <w:szCs w:val="24"/>
        </w:rPr>
        <w:t>SZCZEGÓŁOWE ZASADY ROZLICZEŃ POMIĘDZY STRONAMI</w:t>
      </w:r>
    </w:p>
    <w:p w:rsidR="00DD60B6" w:rsidRDefault="00DD60B6" w:rsidP="00DD60B6">
      <w:pPr>
        <w:numPr>
          <w:ilvl w:val="0"/>
          <w:numId w:val="19"/>
        </w:numPr>
        <w:shd w:val="clear" w:color="auto" w:fill="FFFFFF" w:themeFill="background1"/>
        <w:suppressAutoHyphens/>
        <w:spacing w:line="276" w:lineRule="auto"/>
        <w:ind w:left="426" w:hanging="426"/>
        <w:jc w:val="both"/>
        <w:rPr>
          <w:rFonts w:ascii="Arial" w:hAnsi="Arial" w:cs="Arial"/>
          <w:sz w:val="24"/>
          <w:szCs w:val="24"/>
        </w:rPr>
      </w:pPr>
      <w:r>
        <w:rPr>
          <w:rFonts w:ascii="Arial" w:hAnsi="Arial" w:cs="Arial"/>
          <w:sz w:val="24"/>
          <w:szCs w:val="22"/>
        </w:rPr>
        <w:t xml:space="preserve">Strony zgodnie ustalają, że wynagrodzenie z tytułu świadczenia przez Wykonawcę usługi serwisu i naprawy oprogramowania systemowego, aktualizacji oprogramowania użytkowego i narzędziowego oraz szkolenia specjalistycznego </w:t>
      </w:r>
      <w:r>
        <w:rPr>
          <w:rFonts w:ascii="Arial" w:hAnsi="Arial" w:cs="Arial"/>
          <w:sz w:val="24"/>
          <w:szCs w:val="24"/>
        </w:rPr>
        <w:t xml:space="preserve">personelu systemu wynosi: </w:t>
      </w:r>
    </w:p>
    <w:p w:rsidR="00DD60B6" w:rsidRDefault="00DD60B6" w:rsidP="00DD60B6">
      <w:pPr>
        <w:pStyle w:val="Akapitzlist"/>
        <w:numPr>
          <w:ilvl w:val="1"/>
          <w:numId w:val="17"/>
        </w:numPr>
        <w:shd w:val="clear" w:color="auto" w:fill="FFFFFF" w:themeFill="background1"/>
        <w:suppressAutoHyphens/>
        <w:spacing w:line="276" w:lineRule="auto"/>
        <w:ind w:left="851" w:hanging="425"/>
        <w:jc w:val="both"/>
        <w:rPr>
          <w:rFonts w:ascii="Arial" w:hAnsi="Arial" w:cs="Arial"/>
        </w:rPr>
      </w:pPr>
      <w:r>
        <w:rPr>
          <w:rFonts w:ascii="Arial" w:hAnsi="Arial" w:cs="Arial"/>
        </w:rPr>
        <w:t>w roku 2021:  ………………... złotych brutto, (słownie: ………………..złotych);</w:t>
      </w:r>
    </w:p>
    <w:p w:rsidR="00DD60B6" w:rsidRDefault="00DD60B6" w:rsidP="00DD60B6">
      <w:pPr>
        <w:pStyle w:val="Akapitzlist"/>
        <w:numPr>
          <w:ilvl w:val="1"/>
          <w:numId w:val="17"/>
        </w:numPr>
        <w:shd w:val="clear" w:color="auto" w:fill="FFFFFF" w:themeFill="background1"/>
        <w:suppressAutoHyphens/>
        <w:spacing w:line="276" w:lineRule="auto"/>
        <w:ind w:left="851" w:hanging="425"/>
        <w:jc w:val="both"/>
        <w:rPr>
          <w:rFonts w:ascii="Arial" w:hAnsi="Arial" w:cs="Arial"/>
        </w:rPr>
      </w:pPr>
      <w:r>
        <w:rPr>
          <w:rFonts w:ascii="Arial" w:hAnsi="Arial" w:cs="Arial"/>
        </w:rPr>
        <w:t>w roku 2022:  ………………... złotych brutto, (słownie: ………………..złotych);</w:t>
      </w:r>
    </w:p>
    <w:p w:rsidR="00DD60B6" w:rsidRDefault="00DD60B6" w:rsidP="00DD60B6">
      <w:pPr>
        <w:pStyle w:val="Akapitzlist"/>
        <w:numPr>
          <w:ilvl w:val="1"/>
          <w:numId w:val="17"/>
        </w:numPr>
        <w:shd w:val="clear" w:color="auto" w:fill="FFFFFF" w:themeFill="background1"/>
        <w:suppressAutoHyphens/>
        <w:spacing w:line="276" w:lineRule="auto"/>
        <w:ind w:left="851" w:hanging="425"/>
        <w:jc w:val="both"/>
        <w:rPr>
          <w:rFonts w:ascii="Arial" w:hAnsi="Arial" w:cs="Arial"/>
        </w:rPr>
      </w:pPr>
      <w:r>
        <w:rPr>
          <w:rFonts w:ascii="Arial" w:hAnsi="Arial" w:cs="Arial"/>
        </w:rPr>
        <w:t>w roku 2023:  ………………... złotych brutto, (słownie: ………………..złotych),</w:t>
      </w:r>
    </w:p>
    <w:p w:rsidR="00DD60B6" w:rsidRDefault="00DD60B6" w:rsidP="00DD60B6">
      <w:pPr>
        <w:pStyle w:val="Akapitzlist"/>
        <w:shd w:val="clear" w:color="auto" w:fill="FFFFFF" w:themeFill="background1"/>
        <w:suppressAutoHyphens/>
        <w:spacing w:line="276" w:lineRule="auto"/>
        <w:ind w:left="360"/>
        <w:jc w:val="both"/>
        <w:rPr>
          <w:rFonts w:ascii="Arial" w:hAnsi="Arial" w:cs="Arial"/>
        </w:rPr>
      </w:pPr>
    </w:p>
    <w:p w:rsidR="00DD60B6" w:rsidRDefault="00DD60B6" w:rsidP="00DD60B6">
      <w:pPr>
        <w:shd w:val="clear" w:color="auto" w:fill="FFFFFF" w:themeFill="background1"/>
        <w:tabs>
          <w:tab w:val="decimal" w:pos="284"/>
        </w:tabs>
        <w:spacing w:line="276" w:lineRule="auto"/>
        <w:jc w:val="center"/>
        <w:rPr>
          <w:rFonts w:ascii="Arial" w:hAnsi="Arial" w:cs="Arial"/>
          <w:b/>
          <w:sz w:val="24"/>
          <w:szCs w:val="24"/>
        </w:rPr>
      </w:pPr>
      <w:r>
        <w:rPr>
          <w:rFonts w:ascii="Arial" w:eastAsia="Arial" w:hAnsi="Arial" w:cs="Arial"/>
          <w:b/>
          <w:sz w:val="24"/>
          <w:szCs w:val="24"/>
        </w:rPr>
        <w:t>§</w:t>
      </w:r>
      <w:r>
        <w:rPr>
          <w:rFonts w:ascii="Arial" w:hAnsi="Arial" w:cs="Arial"/>
          <w:b/>
          <w:sz w:val="24"/>
          <w:szCs w:val="24"/>
        </w:rPr>
        <w:t xml:space="preserve"> 5 </w:t>
      </w:r>
    </w:p>
    <w:p w:rsidR="00DD60B6" w:rsidRDefault="00DD60B6" w:rsidP="00DD60B6">
      <w:pPr>
        <w:shd w:val="clear" w:color="auto" w:fill="FFFFFF" w:themeFill="background1"/>
        <w:tabs>
          <w:tab w:val="decimal" w:pos="284"/>
        </w:tabs>
        <w:spacing w:after="240" w:line="276" w:lineRule="auto"/>
        <w:jc w:val="center"/>
        <w:rPr>
          <w:rFonts w:ascii="Arial" w:hAnsi="Arial" w:cs="Arial"/>
          <w:b/>
          <w:sz w:val="24"/>
          <w:szCs w:val="24"/>
        </w:rPr>
      </w:pPr>
      <w:r>
        <w:rPr>
          <w:rFonts w:ascii="Arial" w:hAnsi="Arial" w:cs="Arial"/>
          <w:b/>
          <w:sz w:val="24"/>
          <w:szCs w:val="24"/>
        </w:rPr>
        <w:t>SPOSÓB REALIZACJI UMOWY</w:t>
      </w:r>
    </w:p>
    <w:p w:rsidR="00DD60B6" w:rsidRDefault="00DD60B6" w:rsidP="00DD60B6">
      <w:pPr>
        <w:numPr>
          <w:ilvl w:val="0"/>
          <w:numId w:val="20"/>
        </w:numPr>
        <w:shd w:val="clear" w:color="auto" w:fill="FFFFFF" w:themeFill="background1"/>
        <w:suppressAutoHyphens/>
        <w:spacing w:line="276" w:lineRule="auto"/>
        <w:ind w:left="284" w:hanging="284"/>
        <w:contextualSpacing/>
        <w:jc w:val="both"/>
        <w:rPr>
          <w:rFonts w:ascii="Arial" w:eastAsia="SimSun" w:hAnsi="Arial" w:cs="Arial"/>
          <w:kern w:val="2"/>
          <w:sz w:val="24"/>
          <w:szCs w:val="24"/>
          <w:lang w:eastAsia="hi-IN" w:bidi="hi-IN"/>
        </w:rPr>
      </w:pPr>
      <w:r>
        <w:rPr>
          <w:rFonts w:ascii="Arial" w:eastAsia="SimSun" w:hAnsi="Arial" w:cs="Arial"/>
          <w:kern w:val="2"/>
          <w:sz w:val="24"/>
          <w:szCs w:val="21"/>
          <w:lang w:eastAsia="hi-IN" w:bidi="hi-IN"/>
        </w:rPr>
        <w:t xml:space="preserve">Czynności wsparcia technicznego będą miały zastosowanie do niżej wymienionego </w:t>
      </w:r>
      <w:r>
        <w:rPr>
          <w:rFonts w:ascii="Arial" w:eastAsia="SimSun" w:hAnsi="Arial" w:cs="Arial"/>
          <w:kern w:val="2"/>
          <w:sz w:val="24"/>
          <w:szCs w:val="24"/>
          <w:lang w:eastAsia="hi-IN" w:bidi="hi-IN"/>
        </w:rPr>
        <w:t>oprogramowania:</w:t>
      </w:r>
    </w:p>
    <w:tbl>
      <w:tblPr>
        <w:tblW w:w="8949" w:type="dxa"/>
        <w:tblInd w:w="250" w:type="dxa"/>
        <w:tblLook w:val="01E0" w:firstRow="1" w:lastRow="1" w:firstColumn="1" w:lastColumn="1" w:noHBand="0" w:noVBand="0"/>
      </w:tblPr>
      <w:tblGrid>
        <w:gridCol w:w="707"/>
        <w:gridCol w:w="6538"/>
        <w:gridCol w:w="1704"/>
      </w:tblGrid>
      <w:tr w:rsidR="00DD60B6" w:rsidTr="00FB53DD">
        <w:tc>
          <w:tcPr>
            <w:tcW w:w="70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D60B6" w:rsidRDefault="00DD60B6" w:rsidP="00FB53DD">
            <w:pPr>
              <w:shd w:val="clear" w:color="auto" w:fill="FFFFFF" w:themeFill="background1"/>
              <w:suppressAutoHyphens/>
              <w:spacing w:line="276" w:lineRule="auto"/>
              <w:jc w:val="center"/>
              <w:rPr>
                <w:rFonts w:ascii="Arial" w:eastAsia="SimSun" w:hAnsi="Arial" w:cs="Arial"/>
                <w:b/>
                <w:kern w:val="2"/>
                <w:sz w:val="24"/>
                <w:szCs w:val="24"/>
                <w:lang w:eastAsia="hi-IN" w:bidi="hi-IN"/>
              </w:rPr>
            </w:pPr>
            <w:r>
              <w:rPr>
                <w:rFonts w:ascii="Arial" w:eastAsia="SimSun" w:hAnsi="Arial" w:cs="Arial"/>
                <w:b/>
                <w:kern w:val="2"/>
                <w:sz w:val="24"/>
                <w:szCs w:val="24"/>
                <w:lang w:eastAsia="hi-IN" w:bidi="hi-IN"/>
              </w:rPr>
              <w:t>Lp.</w:t>
            </w:r>
          </w:p>
        </w:tc>
        <w:tc>
          <w:tcPr>
            <w:tcW w:w="653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D60B6" w:rsidRDefault="00DD60B6" w:rsidP="00FB53DD">
            <w:pPr>
              <w:shd w:val="clear" w:color="auto" w:fill="FFFFFF" w:themeFill="background1"/>
              <w:suppressAutoHyphens/>
              <w:spacing w:line="276" w:lineRule="auto"/>
              <w:jc w:val="center"/>
              <w:rPr>
                <w:rFonts w:ascii="Arial" w:eastAsia="SimSun" w:hAnsi="Arial" w:cs="Arial"/>
                <w:b/>
                <w:kern w:val="2"/>
                <w:sz w:val="24"/>
                <w:szCs w:val="24"/>
                <w:lang w:eastAsia="hi-IN" w:bidi="hi-IN"/>
              </w:rPr>
            </w:pPr>
            <w:r>
              <w:rPr>
                <w:rFonts w:ascii="Arial" w:eastAsia="SimSun" w:hAnsi="Arial" w:cs="Arial"/>
                <w:b/>
                <w:kern w:val="2"/>
                <w:sz w:val="24"/>
                <w:szCs w:val="24"/>
                <w:lang w:eastAsia="hi-IN" w:bidi="hi-IN"/>
              </w:rPr>
              <w:t>Typ (rodzaj) oprogramowania</w:t>
            </w:r>
          </w:p>
        </w:tc>
        <w:tc>
          <w:tcPr>
            <w:tcW w:w="170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D60B6" w:rsidRDefault="00DD60B6" w:rsidP="00FB53DD">
            <w:pPr>
              <w:shd w:val="clear" w:color="auto" w:fill="FFFFFF" w:themeFill="background1"/>
              <w:suppressAutoHyphens/>
              <w:spacing w:line="276" w:lineRule="auto"/>
              <w:jc w:val="center"/>
              <w:rPr>
                <w:rFonts w:ascii="Arial" w:eastAsia="SimSun" w:hAnsi="Arial" w:cs="Arial"/>
                <w:b/>
                <w:kern w:val="2"/>
                <w:sz w:val="24"/>
                <w:szCs w:val="24"/>
                <w:lang w:eastAsia="hi-IN" w:bidi="hi-IN"/>
              </w:rPr>
            </w:pPr>
            <w:r>
              <w:rPr>
                <w:rFonts w:ascii="Arial" w:eastAsia="SimSun" w:hAnsi="Arial" w:cs="Arial"/>
                <w:b/>
                <w:kern w:val="2"/>
                <w:sz w:val="24"/>
                <w:szCs w:val="24"/>
                <w:lang w:eastAsia="hi-IN" w:bidi="hi-IN"/>
              </w:rPr>
              <w:t>Uwagi</w:t>
            </w:r>
          </w:p>
        </w:tc>
      </w:tr>
      <w:tr w:rsidR="00DD60B6" w:rsidTr="00FB53DD">
        <w:tc>
          <w:tcPr>
            <w:tcW w:w="70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D60B6" w:rsidRDefault="00DD60B6" w:rsidP="00FB53DD">
            <w:pPr>
              <w:numPr>
                <w:ilvl w:val="0"/>
                <w:numId w:val="21"/>
              </w:numPr>
              <w:shd w:val="clear" w:color="auto" w:fill="FFFFFF" w:themeFill="background1"/>
              <w:suppressAutoHyphens/>
              <w:spacing w:line="276" w:lineRule="auto"/>
              <w:jc w:val="center"/>
              <w:rPr>
                <w:rFonts w:ascii="Arial" w:eastAsia="SimSun" w:hAnsi="Arial" w:cs="Arial"/>
                <w:kern w:val="2"/>
                <w:sz w:val="24"/>
                <w:szCs w:val="24"/>
                <w:lang w:eastAsia="hi-IN" w:bidi="hi-IN"/>
              </w:rPr>
            </w:pPr>
          </w:p>
        </w:tc>
        <w:tc>
          <w:tcPr>
            <w:tcW w:w="653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D60B6" w:rsidRDefault="00DD60B6" w:rsidP="00FB53DD">
            <w:pPr>
              <w:shd w:val="clear" w:color="auto" w:fill="FFFFFF" w:themeFill="background1"/>
              <w:suppressAutoHyphens/>
              <w:spacing w:line="276" w:lineRule="auto"/>
              <w:rPr>
                <w:rFonts w:ascii="Arial" w:eastAsia="SimSun" w:hAnsi="Arial" w:cs="Arial"/>
                <w:kern w:val="2"/>
                <w:sz w:val="24"/>
                <w:szCs w:val="24"/>
                <w:lang w:eastAsia="hi-IN" w:bidi="hi-IN"/>
              </w:rPr>
            </w:pPr>
            <w:r>
              <w:rPr>
                <w:rFonts w:ascii="Arial" w:eastAsia="SimSun" w:hAnsi="Arial" w:cs="Arial"/>
                <w:kern w:val="2"/>
                <w:sz w:val="24"/>
                <w:szCs w:val="24"/>
                <w:lang w:eastAsia="hi-IN" w:bidi="hi-IN"/>
              </w:rPr>
              <w:t>Oprogramowanie IDS PLX Serwer</w:t>
            </w:r>
          </w:p>
        </w:tc>
        <w:tc>
          <w:tcPr>
            <w:tcW w:w="170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D60B6" w:rsidRDefault="00DD60B6" w:rsidP="00FB53DD">
            <w:pPr>
              <w:shd w:val="clear" w:color="auto" w:fill="FFFFFF" w:themeFill="background1"/>
              <w:suppressAutoHyphens/>
              <w:spacing w:line="276" w:lineRule="auto"/>
              <w:jc w:val="center"/>
              <w:rPr>
                <w:rFonts w:ascii="Arial" w:eastAsia="SimSun" w:hAnsi="Arial" w:cs="Arial"/>
                <w:kern w:val="2"/>
                <w:sz w:val="24"/>
                <w:szCs w:val="24"/>
                <w:lang w:eastAsia="hi-IN" w:bidi="hi-IN"/>
              </w:rPr>
            </w:pPr>
          </w:p>
        </w:tc>
      </w:tr>
      <w:tr w:rsidR="00DD60B6" w:rsidTr="00FB53DD">
        <w:tc>
          <w:tcPr>
            <w:tcW w:w="70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D60B6" w:rsidRDefault="00DD60B6" w:rsidP="00FB53DD">
            <w:pPr>
              <w:numPr>
                <w:ilvl w:val="0"/>
                <w:numId w:val="21"/>
              </w:numPr>
              <w:shd w:val="clear" w:color="auto" w:fill="FFFFFF" w:themeFill="background1"/>
              <w:suppressAutoHyphens/>
              <w:spacing w:line="276" w:lineRule="auto"/>
              <w:jc w:val="center"/>
              <w:rPr>
                <w:rFonts w:ascii="Arial" w:eastAsia="SimSun" w:hAnsi="Arial" w:cs="Arial"/>
                <w:kern w:val="2"/>
                <w:sz w:val="24"/>
                <w:szCs w:val="24"/>
                <w:lang w:eastAsia="hi-IN" w:bidi="hi-IN"/>
              </w:rPr>
            </w:pPr>
          </w:p>
        </w:tc>
        <w:tc>
          <w:tcPr>
            <w:tcW w:w="653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D60B6" w:rsidRDefault="00DD60B6" w:rsidP="00FB53DD">
            <w:pPr>
              <w:shd w:val="clear" w:color="auto" w:fill="FFFFFF" w:themeFill="background1"/>
              <w:suppressAutoHyphens/>
              <w:spacing w:line="276" w:lineRule="auto"/>
              <w:rPr>
                <w:rFonts w:ascii="Arial" w:eastAsia="SimSun" w:hAnsi="Arial" w:cs="Arial"/>
                <w:kern w:val="2"/>
                <w:sz w:val="24"/>
                <w:szCs w:val="24"/>
                <w:lang w:val="en-US" w:eastAsia="hi-IN" w:bidi="hi-IN"/>
              </w:rPr>
            </w:pPr>
            <w:r>
              <w:rPr>
                <w:rFonts w:ascii="Arial" w:eastAsia="SimSun" w:hAnsi="Arial" w:cs="Arial"/>
                <w:kern w:val="2"/>
                <w:sz w:val="24"/>
                <w:szCs w:val="24"/>
                <w:lang w:eastAsia="hi-IN" w:bidi="hi-IN"/>
              </w:rPr>
              <w:t xml:space="preserve">Oprogramowanie </w:t>
            </w:r>
            <w:r>
              <w:rPr>
                <w:rFonts w:ascii="Arial" w:eastAsia="SimSun" w:hAnsi="Arial" w:cs="Arial"/>
                <w:kern w:val="2"/>
                <w:sz w:val="24"/>
                <w:szCs w:val="24"/>
                <w:lang w:val="en-US" w:eastAsia="hi-IN" w:bidi="hi-IN"/>
              </w:rPr>
              <w:t>IDS PLX USER ACCES PACK LIC</w:t>
            </w:r>
          </w:p>
        </w:tc>
        <w:tc>
          <w:tcPr>
            <w:tcW w:w="170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D60B6" w:rsidRDefault="00DD60B6" w:rsidP="00FB53DD">
            <w:pPr>
              <w:shd w:val="clear" w:color="auto" w:fill="FFFFFF" w:themeFill="background1"/>
              <w:suppressAutoHyphens/>
              <w:spacing w:line="276" w:lineRule="auto"/>
              <w:jc w:val="center"/>
              <w:rPr>
                <w:rFonts w:ascii="Arial" w:eastAsia="SimSun" w:hAnsi="Arial" w:cs="Arial"/>
                <w:kern w:val="2"/>
                <w:sz w:val="24"/>
                <w:szCs w:val="24"/>
                <w:lang w:eastAsia="hi-IN" w:bidi="hi-IN"/>
              </w:rPr>
            </w:pPr>
          </w:p>
        </w:tc>
      </w:tr>
      <w:tr w:rsidR="00DD60B6" w:rsidTr="00FB53DD">
        <w:tc>
          <w:tcPr>
            <w:tcW w:w="70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D60B6" w:rsidRDefault="00DD60B6" w:rsidP="00FB53DD">
            <w:pPr>
              <w:numPr>
                <w:ilvl w:val="0"/>
                <w:numId w:val="21"/>
              </w:numPr>
              <w:shd w:val="clear" w:color="auto" w:fill="FFFFFF" w:themeFill="background1"/>
              <w:suppressAutoHyphens/>
              <w:spacing w:line="276" w:lineRule="auto"/>
              <w:jc w:val="center"/>
              <w:rPr>
                <w:rFonts w:ascii="Arial" w:eastAsia="SimSun" w:hAnsi="Arial" w:cs="Arial"/>
                <w:kern w:val="2"/>
                <w:sz w:val="24"/>
                <w:szCs w:val="24"/>
                <w:lang w:eastAsia="hi-IN" w:bidi="hi-IN"/>
              </w:rPr>
            </w:pPr>
          </w:p>
        </w:tc>
        <w:tc>
          <w:tcPr>
            <w:tcW w:w="653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D60B6" w:rsidRDefault="00DD60B6" w:rsidP="00FB53DD">
            <w:pPr>
              <w:shd w:val="clear" w:color="auto" w:fill="FFFFFF" w:themeFill="background1"/>
              <w:suppressAutoHyphens/>
              <w:spacing w:line="276" w:lineRule="auto"/>
              <w:rPr>
                <w:rFonts w:ascii="Arial" w:eastAsia="SimSun" w:hAnsi="Arial" w:cs="Arial"/>
                <w:kern w:val="2"/>
                <w:sz w:val="24"/>
                <w:szCs w:val="24"/>
                <w:lang w:val="en-US" w:eastAsia="hi-IN" w:bidi="hi-IN"/>
              </w:rPr>
            </w:pPr>
            <w:r>
              <w:rPr>
                <w:rFonts w:ascii="Arial" w:eastAsia="SimSun" w:hAnsi="Arial" w:cs="Arial"/>
                <w:kern w:val="2"/>
                <w:sz w:val="24"/>
                <w:szCs w:val="24"/>
                <w:lang w:eastAsia="hi-IN" w:bidi="hi-IN"/>
              </w:rPr>
              <w:t xml:space="preserve">Oprogramowanie </w:t>
            </w:r>
            <w:r>
              <w:rPr>
                <w:rFonts w:ascii="Arial" w:eastAsia="SimSun" w:hAnsi="Arial" w:cs="Arial"/>
                <w:kern w:val="2"/>
                <w:sz w:val="24"/>
                <w:szCs w:val="24"/>
                <w:lang w:val="en-US" w:eastAsia="hi-IN" w:bidi="hi-IN"/>
              </w:rPr>
              <w:t>IDS FPDAM SERWER</w:t>
            </w:r>
          </w:p>
        </w:tc>
        <w:tc>
          <w:tcPr>
            <w:tcW w:w="170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D60B6" w:rsidRDefault="00DD60B6" w:rsidP="00FB53DD">
            <w:pPr>
              <w:shd w:val="clear" w:color="auto" w:fill="FFFFFF" w:themeFill="background1"/>
              <w:suppressAutoHyphens/>
              <w:spacing w:line="276" w:lineRule="auto"/>
              <w:jc w:val="center"/>
              <w:rPr>
                <w:rFonts w:ascii="Arial" w:eastAsia="SimSun" w:hAnsi="Arial" w:cs="Arial"/>
                <w:kern w:val="2"/>
                <w:sz w:val="24"/>
                <w:szCs w:val="24"/>
                <w:lang w:eastAsia="hi-IN" w:bidi="hi-IN"/>
              </w:rPr>
            </w:pPr>
          </w:p>
        </w:tc>
      </w:tr>
      <w:tr w:rsidR="00DD60B6" w:rsidTr="00FB53DD">
        <w:tc>
          <w:tcPr>
            <w:tcW w:w="70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D60B6" w:rsidRDefault="00DD60B6" w:rsidP="00FB53DD">
            <w:pPr>
              <w:numPr>
                <w:ilvl w:val="0"/>
                <w:numId w:val="21"/>
              </w:numPr>
              <w:shd w:val="clear" w:color="auto" w:fill="FFFFFF" w:themeFill="background1"/>
              <w:suppressAutoHyphens/>
              <w:spacing w:line="276" w:lineRule="auto"/>
              <w:jc w:val="center"/>
              <w:rPr>
                <w:rFonts w:ascii="Arial" w:eastAsia="SimSun" w:hAnsi="Arial" w:cs="Arial"/>
                <w:kern w:val="2"/>
                <w:sz w:val="24"/>
                <w:szCs w:val="24"/>
                <w:lang w:eastAsia="hi-IN" w:bidi="hi-IN"/>
              </w:rPr>
            </w:pPr>
          </w:p>
        </w:tc>
        <w:tc>
          <w:tcPr>
            <w:tcW w:w="653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D60B6" w:rsidRDefault="00DD60B6" w:rsidP="00FB53DD">
            <w:pPr>
              <w:shd w:val="clear" w:color="auto" w:fill="FFFFFF" w:themeFill="background1"/>
              <w:suppressAutoHyphens/>
              <w:spacing w:line="276" w:lineRule="auto"/>
              <w:rPr>
                <w:rFonts w:ascii="Arial" w:eastAsia="SimSun" w:hAnsi="Arial" w:cs="Arial"/>
                <w:kern w:val="2"/>
                <w:sz w:val="24"/>
                <w:szCs w:val="24"/>
                <w:lang w:val="en-US" w:eastAsia="hi-IN" w:bidi="hi-IN"/>
              </w:rPr>
            </w:pPr>
            <w:r>
              <w:rPr>
                <w:rFonts w:ascii="Arial" w:eastAsia="SimSun" w:hAnsi="Arial" w:cs="Arial"/>
                <w:kern w:val="2"/>
                <w:sz w:val="24"/>
                <w:szCs w:val="24"/>
                <w:lang w:eastAsia="hi-IN" w:bidi="hi-IN"/>
              </w:rPr>
              <w:t xml:space="preserve">Oprogramowanie </w:t>
            </w:r>
            <w:r>
              <w:rPr>
                <w:rFonts w:ascii="Arial" w:eastAsia="SimSun" w:hAnsi="Arial" w:cs="Arial"/>
                <w:kern w:val="2"/>
                <w:sz w:val="24"/>
                <w:szCs w:val="24"/>
                <w:lang w:val="en-US" w:eastAsia="hi-IN" w:bidi="hi-IN"/>
              </w:rPr>
              <w:t>IDS ENCODER</w:t>
            </w:r>
          </w:p>
        </w:tc>
        <w:tc>
          <w:tcPr>
            <w:tcW w:w="170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D60B6" w:rsidRDefault="00DD60B6" w:rsidP="00FB53DD">
            <w:pPr>
              <w:shd w:val="clear" w:color="auto" w:fill="FFFFFF" w:themeFill="background1"/>
              <w:suppressAutoHyphens/>
              <w:spacing w:line="276" w:lineRule="auto"/>
              <w:jc w:val="center"/>
              <w:rPr>
                <w:rFonts w:ascii="Arial" w:eastAsia="SimSun" w:hAnsi="Arial" w:cs="Arial"/>
                <w:kern w:val="2"/>
                <w:sz w:val="24"/>
                <w:szCs w:val="24"/>
                <w:lang w:eastAsia="hi-IN" w:bidi="hi-IN"/>
              </w:rPr>
            </w:pPr>
          </w:p>
        </w:tc>
      </w:tr>
      <w:tr w:rsidR="00DD60B6" w:rsidTr="00FB53DD">
        <w:tc>
          <w:tcPr>
            <w:tcW w:w="70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D60B6" w:rsidRDefault="00DD60B6" w:rsidP="00FB53DD">
            <w:pPr>
              <w:numPr>
                <w:ilvl w:val="0"/>
                <w:numId w:val="21"/>
              </w:numPr>
              <w:shd w:val="clear" w:color="auto" w:fill="FFFFFF" w:themeFill="background1"/>
              <w:suppressAutoHyphens/>
              <w:spacing w:line="276" w:lineRule="auto"/>
              <w:jc w:val="center"/>
              <w:rPr>
                <w:rFonts w:ascii="Arial" w:eastAsia="SimSun" w:hAnsi="Arial" w:cs="Arial"/>
                <w:kern w:val="2"/>
                <w:sz w:val="24"/>
                <w:szCs w:val="24"/>
                <w:lang w:eastAsia="hi-IN" w:bidi="hi-IN"/>
              </w:rPr>
            </w:pPr>
          </w:p>
        </w:tc>
        <w:tc>
          <w:tcPr>
            <w:tcW w:w="653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D60B6" w:rsidRDefault="00DD60B6" w:rsidP="00FB53DD">
            <w:pPr>
              <w:shd w:val="clear" w:color="auto" w:fill="FFFFFF" w:themeFill="background1"/>
              <w:suppressAutoHyphens/>
              <w:spacing w:line="276" w:lineRule="auto"/>
              <w:rPr>
                <w:rFonts w:ascii="Arial" w:eastAsia="SimSun" w:hAnsi="Arial" w:cs="Arial"/>
                <w:kern w:val="2"/>
                <w:sz w:val="24"/>
                <w:szCs w:val="24"/>
                <w:lang w:val="en-US" w:eastAsia="hi-IN" w:bidi="hi-IN"/>
              </w:rPr>
            </w:pPr>
            <w:r>
              <w:rPr>
                <w:rFonts w:ascii="Arial" w:eastAsia="SimSun" w:hAnsi="Arial" w:cs="Arial"/>
                <w:kern w:val="2"/>
                <w:sz w:val="24"/>
                <w:szCs w:val="24"/>
                <w:lang w:eastAsia="hi-IN" w:bidi="hi-IN"/>
              </w:rPr>
              <w:t xml:space="preserve">Oprogramowanie </w:t>
            </w:r>
            <w:r>
              <w:rPr>
                <w:rFonts w:ascii="Arial" w:eastAsia="SimSun" w:hAnsi="Arial" w:cs="Arial"/>
                <w:kern w:val="2"/>
                <w:sz w:val="24"/>
                <w:szCs w:val="24"/>
                <w:lang w:val="en-US" w:eastAsia="hi-IN" w:bidi="hi-IN"/>
              </w:rPr>
              <w:t>IDS AEROCHART</w:t>
            </w:r>
          </w:p>
        </w:tc>
        <w:tc>
          <w:tcPr>
            <w:tcW w:w="170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D60B6" w:rsidRDefault="00DD60B6" w:rsidP="00FB53DD">
            <w:pPr>
              <w:shd w:val="clear" w:color="auto" w:fill="FFFFFF" w:themeFill="background1"/>
              <w:suppressAutoHyphens/>
              <w:spacing w:line="276" w:lineRule="auto"/>
              <w:jc w:val="center"/>
              <w:rPr>
                <w:rFonts w:ascii="Arial" w:eastAsia="SimSun" w:hAnsi="Arial" w:cs="Arial"/>
                <w:kern w:val="2"/>
                <w:sz w:val="24"/>
                <w:szCs w:val="24"/>
                <w:lang w:eastAsia="hi-IN" w:bidi="hi-IN"/>
              </w:rPr>
            </w:pPr>
          </w:p>
        </w:tc>
      </w:tr>
      <w:tr w:rsidR="00DD60B6" w:rsidTr="00FB53DD">
        <w:tc>
          <w:tcPr>
            <w:tcW w:w="70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D60B6" w:rsidRDefault="00DD60B6" w:rsidP="00FB53DD">
            <w:pPr>
              <w:numPr>
                <w:ilvl w:val="0"/>
                <w:numId w:val="21"/>
              </w:numPr>
              <w:shd w:val="clear" w:color="auto" w:fill="FFFFFF" w:themeFill="background1"/>
              <w:suppressAutoHyphens/>
              <w:spacing w:line="276" w:lineRule="auto"/>
              <w:jc w:val="center"/>
              <w:rPr>
                <w:rFonts w:ascii="Arial" w:eastAsia="SimSun" w:hAnsi="Arial" w:cs="Arial"/>
                <w:kern w:val="2"/>
                <w:sz w:val="24"/>
                <w:szCs w:val="24"/>
                <w:lang w:eastAsia="hi-IN" w:bidi="hi-IN"/>
              </w:rPr>
            </w:pPr>
          </w:p>
        </w:tc>
        <w:tc>
          <w:tcPr>
            <w:tcW w:w="653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D60B6" w:rsidRDefault="00DD60B6" w:rsidP="00FB53DD">
            <w:pPr>
              <w:shd w:val="clear" w:color="auto" w:fill="FFFFFF" w:themeFill="background1"/>
              <w:suppressAutoHyphens/>
              <w:spacing w:line="276" w:lineRule="auto"/>
              <w:rPr>
                <w:rFonts w:ascii="Arial" w:eastAsia="SimSun" w:hAnsi="Arial" w:cs="Arial"/>
                <w:kern w:val="2"/>
                <w:sz w:val="24"/>
                <w:szCs w:val="24"/>
                <w:lang w:val="en-US" w:eastAsia="hi-IN" w:bidi="hi-IN"/>
              </w:rPr>
            </w:pPr>
            <w:r>
              <w:rPr>
                <w:rFonts w:ascii="Arial" w:eastAsia="SimSun" w:hAnsi="Arial" w:cs="Arial"/>
                <w:kern w:val="2"/>
                <w:sz w:val="24"/>
                <w:szCs w:val="24"/>
                <w:lang w:eastAsia="hi-IN" w:bidi="hi-IN"/>
              </w:rPr>
              <w:t xml:space="preserve">Oprogramowanie </w:t>
            </w:r>
            <w:r>
              <w:rPr>
                <w:rFonts w:ascii="Arial" w:eastAsia="SimSun" w:hAnsi="Arial" w:cs="Arial"/>
                <w:kern w:val="2"/>
                <w:sz w:val="24"/>
                <w:szCs w:val="24"/>
                <w:lang w:val="en-US" w:eastAsia="hi-IN" w:bidi="hi-IN"/>
              </w:rPr>
              <w:t>IDS FPSAT</w:t>
            </w:r>
          </w:p>
        </w:tc>
        <w:tc>
          <w:tcPr>
            <w:tcW w:w="170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D60B6" w:rsidRDefault="00DD60B6" w:rsidP="00FB53DD">
            <w:pPr>
              <w:shd w:val="clear" w:color="auto" w:fill="FFFFFF" w:themeFill="background1"/>
              <w:suppressAutoHyphens/>
              <w:spacing w:line="276" w:lineRule="auto"/>
              <w:jc w:val="center"/>
              <w:rPr>
                <w:rFonts w:ascii="Arial" w:eastAsia="SimSun" w:hAnsi="Arial" w:cs="Arial"/>
                <w:kern w:val="2"/>
                <w:sz w:val="24"/>
                <w:szCs w:val="24"/>
                <w:lang w:eastAsia="hi-IN" w:bidi="hi-IN"/>
              </w:rPr>
            </w:pPr>
          </w:p>
        </w:tc>
      </w:tr>
      <w:tr w:rsidR="00DD60B6" w:rsidTr="00FB53DD">
        <w:tc>
          <w:tcPr>
            <w:tcW w:w="70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D60B6" w:rsidRDefault="00DD60B6" w:rsidP="00FB53DD">
            <w:pPr>
              <w:numPr>
                <w:ilvl w:val="0"/>
                <w:numId w:val="21"/>
              </w:numPr>
              <w:shd w:val="clear" w:color="auto" w:fill="FFFFFF" w:themeFill="background1"/>
              <w:suppressAutoHyphens/>
              <w:spacing w:line="276" w:lineRule="auto"/>
              <w:jc w:val="center"/>
              <w:rPr>
                <w:rFonts w:ascii="Arial" w:eastAsia="SimSun" w:hAnsi="Arial" w:cs="Arial"/>
                <w:kern w:val="2"/>
                <w:sz w:val="24"/>
                <w:szCs w:val="24"/>
                <w:lang w:eastAsia="hi-IN" w:bidi="hi-IN"/>
              </w:rPr>
            </w:pPr>
          </w:p>
        </w:tc>
        <w:tc>
          <w:tcPr>
            <w:tcW w:w="653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D60B6" w:rsidRDefault="00DD60B6" w:rsidP="00FB53DD">
            <w:pPr>
              <w:shd w:val="clear" w:color="auto" w:fill="FFFFFF" w:themeFill="background1"/>
              <w:suppressAutoHyphens/>
              <w:spacing w:line="276" w:lineRule="auto"/>
              <w:rPr>
                <w:rFonts w:ascii="Arial" w:eastAsia="SimSun" w:hAnsi="Arial" w:cs="Arial"/>
                <w:kern w:val="2"/>
                <w:sz w:val="24"/>
                <w:szCs w:val="24"/>
                <w:lang w:val="en-US" w:eastAsia="hi-IN" w:bidi="hi-IN"/>
              </w:rPr>
            </w:pPr>
            <w:r>
              <w:rPr>
                <w:rFonts w:ascii="Arial" w:eastAsia="SimSun" w:hAnsi="Arial" w:cs="Arial"/>
                <w:kern w:val="2"/>
                <w:sz w:val="24"/>
                <w:szCs w:val="24"/>
                <w:lang w:eastAsia="hi-IN" w:bidi="hi-IN"/>
              </w:rPr>
              <w:t xml:space="preserve">Oprogramowanie </w:t>
            </w:r>
            <w:r>
              <w:rPr>
                <w:rFonts w:ascii="Arial" w:eastAsia="SimSun" w:hAnsi="Arial" w:cs="Arial"/>
                <w:kern w:val="2"/>
                <w:sz w:val="24"/>
                <w:szCs w:val="24"/>
                <w:lang w:val="en-US" w:eastAsia="hi-IN" w:bidi="hi-IN"/>
              </w:rPr>
              <w:t>IDS AIRSPACE DESIGNER</w:t>
            </w:r>
          </w:p>
        </w:tc>
        <w:tc>
          <w:tcPr>
            <w:tcW w:w="170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D60B6" w:rsidRDefault="00DD60B6" w:rsidP="00FB53DD">
            <w:pPr>
              <w:shd w:val="clear" w:color="auto" w:fill="FFFFFF" w:themeFill="background1"/>
              <w:suppressAutoHyphens/>
              <w:spacing w:line="276" w:lineRule="auto"/>
              <w:jc w:val="center"/>
              <w:rPr>
                <w:rFonts w:ascii="Arial" w:eastAsia="SimSun" w:hAnsi="Arial" w:cs="Arial"/>
                <w:kern w:val="2"/>
                <w:sz w:val="24"/>
                <w:szCs w:val="24"/>
                <w:lang w:eastAsia="hi-IN" w:bidi="hi-IN"/>
              </w:rPr>
            </w:pPr>
          </w:p>
        </w:tc>
      </w:tr>
    </w:tbl>
    <w:p w:rsidR="00DD60B6" w:rsidRDefault="00DD60B6" w:rsidP="00DD60B6">
      <w:pPr>
        <w:shd w:val="clear" w:color="auto" w:fill="FFFFFF" w:themeFill="background1"/>
        <w:spacing w:line="276" w:lineRule="auto"/>
        <w:jc w:val="both"/>
        <w:rPr>
          <w:rFonts w:ascii="Arial" w:eastAsia="Calibri" w:hAnsi="Arial" w:cs="Arial"/>
          <w:sz w:val="24"/>
          <w:szCs w:val="24"/>
          <w:lang w:eastAsia="en-US"/>
        </w:rPr>
      </w:pPr>
    </w:p>
    <w:p w:rsidR="00DD60B6" w:rsidRDefault="00DD60B6" w:rsidP="00DD60B6">
      <w:pPr>
        <w:numPr>
          <w:ilvl w:val="0"/>
          <w:numId w:val="22"/>
        </w:numPr>
        <w:shd w:val="clear" w:color="auto" w:fill="FFFFFF" w:themeFill="background1"/>
        <w:suppressAutoHyphens/>
        <w:spacing w:line="276" w:lineRule="auto"/>
        <w:ind w:left="284"/>
        <w:contextualSpacing/>
        <w:jc w:val="both"/>
        <w:rPr>
          <w:rFonts w:ascii="Arial" w:eastAsia="SimSun" w:hAnsi="Arial" w:cs="Arial"/>
          <w:kern w:val="2"/>
          <w:sz w:val="24"/>
          <w:szCs w:val="21"/>
          <w:lang w:eastAsia="hi-IN" w:bidi="hi-IN"/>
        </w:rPr>
      </w:pPr>
      <w:r>
        <w:rPr>
          <w:rFonts w:ascii="Arial" w:eastAsia="SimSun" w:hAnsi="Arial" w:cs="Arial"/>
          <w:kern w:val="2"/>
          <w:sz w:val="24"/>
          <w:szCs w:val="24"/>
          <w:lang w:eastAsia="hi-IN" w:bidi="hi-IN"/>
        </w:rPr>
        <w:t>Elementy systemu rozmieszczone są w niżej wymienionych lokalizacjach</w:t>
      </w:r>
      <w:r>
        <w:rPr>
          <w:rFonts w:ascii="Arial" w:eastAsia="SimSun" w:hAnsi="Arial" w:cs="Arial"/>
          <w:kern w:val="2"/>
          <w:sz w:val="24"/>
          <w:szCs w:val="21"/>
          <w:lang w:eastAsia="hi-IN" w:bidi="hi-IN"/>
        </w:rPr>
        <w:t>:</w:t>
      </w:r>
    </w:p>
    <w:p w:rsidR="00DD60B6" w:rsidRDefault="00DD60B6" w:rsidP="00DD60B6">
      <w:pPr>
        <w:numPr>
          <w:ilvl w:val="1"/>
          <w:numId w:val="25"/>
        </w:numPr>
        <w:shd w:val="clear" w:color="auto" w:fill="FFFFFF" w:themeFill="background1"/>
        <w:suppressAutoHyphens/>
        <w:spacing w:line="276" w:lineRule="auto"/>
        <w:ind w:left="851" w:hanging="567"/>
        <w:contextualSpacing/>
        <w:jc w:val="both"/>
        <w:rPr>
          <w:rFonts w:ascii="Arial" w:eastAsia="SimSun" w:hAnsi="Arial" w:cs="Arial"/>
          <w:kern w:val="2"/>
          <w:sz w:val="24"/>
          <w:szCs w:val="21"/>
          <w:lang w:eastAsia="hi-IN" w:bidi="hi-IN"/>
        </w:rPr>
      </w:pPr>
      <w:r>
        <w:rPr>
          <w:rFonts w:ascii="Arial" w:eastAsia="SimSun" w:hAnsi="Arial" w:cs="Arial"/>
          <w:kern w:val="2"/>
          <w:sz w:val="24"/>
          <w:szCs w:val="21"/>
          <w:lang w:eastAsia="hi-IN" w:bidi="hi-IN"/>
        </w:rPr>
        <w:t xml:space="preserve">Regionalne Centrum Informatyki Warszawa; </w:t>
      </w:r>
    </w:p>
    <w:p w:rsidR="00DD60B6" w:rsidRDefault="00DD60B6" w:rsidP="00DD60B6">
      <w:pPr>
        <w:numPr>
          <w:ilvl w:val="1"/>
          <w:numId w:val="25"/>
        </w:numPr>
        <w:shd w:val="clear" w:color="auto" w:fill="FFFFFF" w:themeFill="background1"/>
        <w:suppressAutoHyphens/>
        <w:spacing w:line="276" w:lineRule="auto"/>
        <w:ind w:left="851" w:hanging="567"/>
        <w:contextualSpacing/>
        <w:jc w:val="both"/>
        <w:rPr>
          <w:rFonts w:ascii="Arial" w:eastAsia="SimSun" w:hAnsi="Arial" w:cs="Arial"/>
          <w:kern w:val="2"/>
          <w:sz w:val="24"/>
          <w:szCs w:val="21"/>
          <w:lang w:eastAsia="hi-IN" w:bidi="hi-IN"/>
        </w:rPr>
      </w:pPr>
      <w:r>
        <w:rPr>
          <w:rFonts w:ascii="Arial" w:eastAsia="SimSun" w:hAnsi="Arial" w:cs="Arial"/>
          <w:kern w:val="2"/>
          <w:sz w:val="24"/>
          <w:szCs w:val="21"/>
          <w:lang w:eastAsia="hi-IN" w:bidi="hi-IN"/>
        </w:rPr>
        <w:t>Szefostwo Służby Ruchu Lotniczego SZ RP Warszawa;</w:t>
      </w:r>
    </w:p>
    <w:p w:rsidR="00DD60B6" w:rsidRDefault="00DD60B6" w:rsidP="00DD60B6">
      <w:pPr>
        <w:numPr>
          <w:ilvl w:val="1"/>
          <w:numId w:val="25"/>
        </w:numPr>
        <w:shd w:val="clear" w:color="auto" w:fill="FFFFFF" w:themeFill="background1"/>
        <w:suppressAutoHyphens/>
        <w:spacing w:line="276" w:lineRule="auto"/>
        <w:ind w:left="851" w:hanging="567"/>
        <w:contextualSpacing/>
        <w:jc w:val="both"/>
        <w:rPr>
          <w:rFonts w:ascii="Arial" w:eastAsia="SimSun" w:hAnsi="Arial" w:cs="Arial"/>
          <w:kern w:val="2"/>
          <w:sz w:val="24"/>
          <w:szCs w:val="21"/>
          <w:lang w:eastAsia="hi-IN" w:bidi="hi-IN"/>
        </w:rPr>
      </w:pPr>
      <w:r>
        <w:rPr>
          <w:rFonts w:ascii="Arial" w:eastAsia="SimSun" w:hAnsi="Arial" w:cs="Arial"/>
          <w:kern w:val="2"/>
          <w:sz w:val="24"/>
          <w:szCs w:val="21"/>
          <w:lang w:eastAsia="hi-IN" w:bidi="hi-IN"/>
        </w:rPr>
        <w:t xml:space="preserve">Szczegółowe dane Użytkowników systemu zostały ujęte w </w:t>
      </w:r>
      <w:r>
        <w:rPr>
          <w:rFonts w:ascii="Arial" w:eastAsia="SimSun" w:hAnsi="Arial" w:cs="Arial"/>
          <w:b/>
          <w:kern w:val="2"/>
          <w:sz w:val="24"/>
          <w:szCs w:val="21"/>
          <w:lang w:eastAsia="hi-IN" w:bidi="hi-IN"/>
        </w:rPr>
        <w:t xml:space="preserve">załączniku </w:t>
      </w:r>
      <w:r>
        <w:rPr>
          <w:rFonts w:ascii="Arial" w:eastAsia="SimSun" w:hAnsi="Arial" w:cs="Arial"/>
          <w:b/>
          <w:kern w:val="2"/>
          <w:sz w:val="24"/>
          <w:szCs w:val="21"/>
          <w:lang w:eastAsia="hi-IN" w:bidi="hi-IN"/>
        </w:rPr>
        <w:br/>
        <w:t>nr 3</w:t>
      </w:r>
      <w:r>
        <w:rPr>
          <w:rFonts w:ascii="Arial" w:eastAsia="SimSun" w:hAnsi="Arial" w:cs="Arial"/>
          <w:kern w:val="2"/>
          <w:sz w:val="24"/>
          <w:szCs w:val="21"/>
          <w:lang w:eastAsia="hi-IN" w:bidi="hi-IN"/>
        </w:rPr>
        <w:t xml:space="preserve"> do Umowy.</w:t>
      </w:r>
    </w:p>
    <w:p w:rsidR="00DD60B6" w:rsidRDefault="00DD60B6" w:rsidP="00DD60B6">
      <w:pPr>
        <w:numPr>
          <w:ilvl w:val="0"/>
          <w:numId w:val="23"/>
        </w:numPr>
        <w:shd w:val="clear" w:color="auto" w:fill="FFFFFF" w:themeFill="background1"/>
        <w:suppressAutoHyphens/>
        <w:spacing w:line="276" w:lineRule="auto"/>
        <w:ind w:left="284"/>
        <w:contextualSpacing/>
        <w:jc w:val="both"/>
        <w:rPr>
          <w:rFonts w:ascii="Arial" w:eastAsia="Calibri" w:hAnsi="Arial" w:cs="Arial"/>
          <w:b/>
          <w:bCs/>
          <w:sz w:val="24"/>
          <w:szCs w:val="21"/>
          <w:lang w:eastAsia="en-US"/>
        </w:rPr>
      </w:pPr>
      <w:r>
        <w:rPr>
          <w:rFonts w:ascii="Arial" w:eastAsia="Calibri" w:hAnsi="Arial" w:cs="Arial"/>
          <w:b/>
          <w:bCs/>
          <w:sz w:val="24"/>
          <w:szCs w:val="21"/>
          <w:lang w:eastAsia="en-US"/>
        </w:rPr>
        <w:t xml:space="preserve">Szczegółowy sposób realizacji wsparcia technicznego: </w:t>
      </w:r>
    </w:p>
    <w:p w:rsidR="00DD60B6" w:rsidRDefault="00DD60B6" w:rsidP="00DD60B6">
      <w:pPr>
        <w:numPr>
          <w:ilvl w:val="1"/>
          <w:numId w:val="23"/>
        </w:numPr>
        <w:shd w:val="clear" w:color="auto" w:fill="FFFFFF" w:themeFill="background1"/>
        <w:suppressAutoHyphens/>
        <w:spacing w:line="276" w:lineRule="auto"/>
        <w:ind w:left="851" w:hanging="567"/>
        <w:contextualSpacing/>
        <w:jc w:val="both"/>
        <w:rPr>
          <w:rFonts w:ascii="Arial" w:eastAsia="Calibri" w:hAnsi="Arial" w:cs="Arial"/>
          <w:sz w:val="24"/>
          <w:szCs w:val="21"/>
          <w:lang w:eastAsia="en-US"/>
        </w:rPr>
      </w:pPr>
      <w:r>
        <w:rPr>
          <w:rFonts w:ascii="Arial" w:eastAsia="Calibri" w:hAnsi="Arial" w:cs="Arial"/>
          <w:sz w:val="24"/>
          <w:szCs w:val="21"/>
          <w:lang w:eastAsia="en-US"/>
        </w:rPr>
        <w:t xml:space="preserve">Wsparcie techniczne świadczone będzie zdalnie w systemie ciągłym, przez 24h na dobę, za pośrednictwem sieci Internet (usługa VPN), poczty elektronicznej pod </w:t>
      </w:r>
      <w:r>
        <w:rPr>
          <w:rFonts w:ascii="Arial" w:eastAsia="Calibri" w:hAnsi="Arial" w:cs="Arial"/>
          <w:b/>
          <w:sz w:val="24"/>
          <w:szCs w:val="21"/>
          <w:lang w:eastAsia="en-US"/>
        </w:rPr>
        <w:lastRenderedPageBreak/>
        <w:t xml:space="preserve">adresem e-mail……………………………..…., </w:t>
      </w:r>
      <w:r>
        <w:rPr>
          <w:rFonts w:ascii="Arial" w:eastAsia="Calibri" w:hAnsi="Arial" w:cs="Arial"/>
          <w:sz w:val="24"/>
          <w:szCs w:val="21"/>
          <w:lang w:eastAsia="en-US"/>
        </w:rPr>
        <w:t xml:space="preserve">bądź kontaktu telefonicznego pod </w:t>
      </w:r>
      <w:r>
        <w:rPr>
          <w:rFonts w:ascii="Arial" w:eastAsia="Calibri" w:hAnsi="Arial" w:cs="Arial"/>
          <w:b/>
          <w:sz w:val="24"/>
          <w:szCs w:val="21"/>
          <w:lang w:eastAsia="en-US"/>
        </w:rPr>
        <w:t>numerem tel. ……………………………..</w:t>
      </w:r>
      <w:r>
        <w:rPr>
          <w:rFonts w:ascii="Arial" w:eastAsia="Calibri" w:hAnsi="Arial" w:cs="Arial"/>
          <w:sz w:val="24"/>
          <w:szCs w:val="21"/>
          <w:lang w:eastAsia="en-US"/>
        </w:rPr>
        <w:t xml:space="preserve"> z Użytkownikiem systemu;</w:t>
      </w:r>
    </w:p>
    <w:p w:rsidR="00DD60B6" w:rsidRDefault="00DD60B6" w:rsidP="00DD60B6">
      <w:pPr>
        <w:numPr>
          <w:ilvl w:val="1"/>
          <w:numId w:val="23"/>
        </w:numPr>
        <w:shd w:val="clear" w:color="auto" w:fill="FFFFFF" w:themeFill="background1"/>
        <w:suppressAutoHyphens/>
        <w:spacing w:line="276" w:lineRule="auto"/>
        <w:ind w:left="851" w:hanging="567"/>
        <w:contextualSpacing/>
        <w:jc w:val="both"/>
      </w:pPr>
      <w:r>
        <w:rPr>
          <w:rFonts w:ascii="Arial" w:eastAsia="Calibri" w:hAnsi="Arial" w:cs="Arial"/>
          <w:sz w:val="24"/>
          <w:szCs w:val="21"/>
          <w:lang w:eastAsia="en-US"/>
        </w:rPr>
        <w:t xml:space="preserve">Wykonawca musi uruchomić świadczenie usługi wsparcia technicznego z dniem podpisania Umowy, a w latach 2022-2023 w terminie określonym w  § 1 ust. 5. O uruchomieniu wsparcia technicznego Wykonawca zobowiązany jest poinformować Zamawiającego na adres e-mail: </w:t>
      </w:r>
      <w:hyperlink r:id="rId7">
        <w:r>
          <w:rPr>
            <w:rStyle w:val="ListLabel44"/>
          </w:rPr>
          <w:t>3rblog.sliiwe@ron.mil.pl</w:t>
        </w:r>
      </w:hyperlink>
      <w:r>
        <w:rPr>
          <w:rFonts w:ascii="Arial" w:eastAsia="Calibri" w:hAnsi="Arial" w:cs="Arial"/>
          <w:sz w:val="24"/>
          <w:szCs w:val="21"/>
          <w:lang w:eastAsia="en-US"/>
        </w:rPr>
        <w:t xml:space="preserve"> i Użytkownika systemu na adres e-mail, wskazany w </w:t>
      </w:r>
      <w:r>
        <w:rPr>
          <w:rFonts w:ascii="Arial" w:eastAsia="Calibri" w:hAnsi="Arial" w:cs="Arial"/>
          <w:b/>
          <w:sz w:val="24"/>
          <w:szCs w:val="21"/>
          <w:lang w:eastAsia="en-US"/>
        </w:rPr>
        <w:t>załączniku nr 3</w:t>
      </w:r>
      <w:r>
        <w:rPr>
          <w:rFonts w:ascii="Arial" w:eastAsia="Calibri" w:hAnsi="Arial" w:cs="Arial"/>
          <w:sz w:val="24"/>
          <w:szCs w:val="21"/>
          <w:lang w:eastAsia="en-US"/>
        </w:rPr>
        <w:t xml:space="preserve"> w każdym roku obowiązywania Umowy; </w:t>
      </w:r>
    </w:p>
    <w:p w:rsidR="00DD60B6" w:rsidRDefault="00DD60B6" w:rsidP="00DD60B6">
      <w:pPr>
        <w:numPr>
          <w:ilvl w:val="1"/>
          <w:numId w:val="23"/>
        </w:numPr>
        <w:shd w:val="clear" w:color="auto" w:fill="FFFFFF" w:themeFill="background1"/>
        <w:suppressAutoHyphens/>
        <w:spacing w:line="276" w:lineRule="auto"/>
        <w:ind w:left="851" w:hanging="567"/>
        <w:contextualSpacing/>
        <w:jc w:val="both"/>
        <w:rPr>
          <w:rFonts w:ascii="Arial" w:eastAsia="Calibri" w:hAnsi="Arial" w:cs="Arial"/>
          <w:sz w:val="24"/>
          <w:szCs w:val="21"/>
          <w:lang w:eastAsia="en-US"/>
        </w:rPr>
      </w:pPr>
      <w:r>
        <w:rPr>
          <w:rFonts w:ascii="Arial" w:eastAsia="Calibri" w:hAnsi="Arial" w:cs="Arial"/>
          <w:sz w:val="24"/>
          <w:szCs w:val="21"/>
          <w:lang w:eastAsia="en-US"/>
        </w:rPr>
        <w:t>W przypadku wystąpienia problemu niemożliwego do usunięcia zdalnie, Wykonawca zobowiązany będzie do osobistego stawiennictwa we wskazanej przez Użytkownika lokalizacji.</w:t>
      </w:r>
    </w:p>
    <w:p w:rsidR="00DD60B6" w:rsidRDefault="00DD60B6" w:rsidP="00DD60B6">
      <w:pPr>
        <w:numPr>
          <w:ilvl w:val="1"/>
          <w:numId w:val="23"/>
        </w:numPr>
        <w:shd w:val="clear" w:color="auto" w:fill="FFFFFF" w:themeFill="background1"/>
        <w:suppressAutoHyphens/>
        <w:spacing w:line="276" w:lineRule="auto"/>
        <w:ind w:left="851" w:hanging="567"/>
        <w:contextualSpacing/>
        <w:jc w:val="both"/>
        <w:rPr>
          <w:rFonts w:ascii="Arial" w:eastAsia="Calibri" w:hAnsi="Arial" w:cs="Arial"/>
          <w:sz w:val="24"/>
          <w:szCs w:val="21"/>
          <w:lang w:eastAsia="en-US"/>
        </w:rPr>
      </w:pPr>
      <w:r>
        <w:rPr>
          <w:rFonts w:ascii="Arial" w:eastAsia="Calibri" w:hAnsi="Arial" w:cs="Arial"/>
          <w:sz w:val="24"/>
          <w:szCs w:val="21"/>
          <w:lang w:eastAsia="en-US"/>
        </w:rPr>
        <w:t>Naprawy bieżące obejmować będą niesprawności oprogramowania niemającego wpływu na ograniczenie funkcjonalności systemu PLX. Polegać będą na usunięciu uszkodzeń powstałych w czasie eksploatacji.</w:t>
      </w:r>
    </w:p>
    <w:p w:rsidR="00DD60B6" w:rsidRDefault="00DD60B6" w:rsidP="00DD60B6">
      <w:pPr>
        <w:numPr>
          <w:ilvl w:val="1"/>
          <w:numId w:val="23"/>
        </w:numPr>
        <w:shd w:val="clear" w:color="auto" w:fill="FFFFFF" w:themeFill="background1"/>
        <w:suppressAutoHyphens/>
        <w:spacing w:line="276" w:lineRule="auto"/>
        <w:ind w:left="851" w:hanging="567"/>
        <w:contextualSpacing/>
        <w:jc w:val="both"/>
        <w:rPr>
          <w:rFonts w:ascii="Arial" w:eastAsia="Calibri" w:hAnsi="Arial" w:cs="Arial"/>
          <w:sz w:val="24"/>
          <w:szCs w:val="21"/>
          <w:lang w:eastAsia="en-US"/>
        </w:rPr>
      </w:pPr>
      <w:r>
        <w:rPr>
          <w:rFonts w:ascii="Arial" w:eastAsia="Calibri" w:hAnsi="Arial" w:cs="Arial"/>
          <w:sz w:val="24"/>
          <w:szCs w:val="21"/>
          <w:lang w:eastAsia="en-US"/>
        </w:rPr>
        <w:t>Naprawy awaryjne obejmować będą oprogramowanie, którego niesprawność może wpłynąć na ograniczenie funkcjonalności systemu PLX;</w:t>
      </w:r>
    </w:p>
    <w:p w:rsidR="00DD60B6" w:rsidRDefault="00DD60B6" w:rsidP="00DD60B6">
      <w:pPr>
        <w:numPr>
          <w:ilvl w:val="1"/>
          <w:numId w:val="23"/>
        </w:numPr>
        <w:shd w:val="clear" w:color="auto" w:fill="FFFFFF" w:themeFill="background1"/>
        <w:suppressAutoHyphens/>
        <w:spacing w:line="276" w:lineRule="auto"/>
        <w:ind w:left="851" w:hanging="567"/>
        <w:contextualSpacing/>
        <w:jc w:val="both"/>
        <w:rPr>
          <w:rFonts w:ascii="Arial" w:eastAsia="Calibri" w:hAnsi="Arial" w:cs="Arial"/>
          <w:sz w:val="24"/>
          <w:szCs w:val="21"/>
          <w:lang w:eastAsia="en-US"/>
        </w:rPr>
      </w:pPr>
      <w:r>
        <w:rPr>
          <w:rFonts w:ascii="Arial" w:eastAsia="Calibri" w:hAnsi="Arial" w:cs="Arial"/>
          <w:sz w:val="24"/>
          <w:szCs w:val="21"/>
          <w:lang w:eastAsia="en-US"/>
        </w:rPr>
        <w:t>Naprawy wynikłe z powodu niepoprawnej pracy oprogramowania dokonuje się poprzez jego wymianę. Oprogramowania dostarczone jest na koszt Wykonawcy.</w:t>
      </w:r>
    </w:p>
    <w:p w:rsidR="00DD60B6" w:rsidRDefault="00DD60B6" w:rsidP="00DD60B6">
      <w:pPr>
        <w:numPr>
          <w:ilvl w:val="1"/>
          <w:numId w:val="23"/>
        </w:numPr>
        <w:shd w:val="clear" w:color="auto" w:fill="FFFFFF" w:themeFill="background1"/>
        <w:suppressAutoHyphens/>
        <w:spacing w:line="276" w:lineRule="auto"/>
        <w:ind w:left="851" w:hanging="567"/>
        <w:contextualSpacing/>
        <w:jc w:val="both"/>
        <w:rPr>
          <w:rFonts w:ascii="Arial" w:eastAsia="Calibri" w:hAnsi="Arial" w:cs="Arial"/>
          <w:sz w:val="24"/>
          <w:szCs w:val="21"/>
          <w:lang w:eastAsia="en-US"/>
        </w:rPr>
      </w:pPr>
      <w:r>
        <w:rPr>
          <w:rFonts w:ascii="Arial" w:eastAsia="Calibri" w:hAnsi="Arial" w:cs="Arial"/>
          <w:sz w:val="24"/>
          <w:szCs w:val="21"/>
          <w:lang w:eastAsia="en-US"/>
        </w:rPr>
        <w:t>Terminy realizacji usługi napraw awaryjnych oprogramowania są uzależnione od zdefiniowanych następujących priorytetów uszkodzenia:</w:t>
      </w:r>
    </w:p>
    <w:p w:rsidR="00DD60B6" w:rsidRDefault="00DD60B6" w:rsidP="00DD60B6">
      <w:pPr>
        <w:numPr>
          <w:ilvl w:val="2"/>
          <w:numId w:val="23"/>
        </w:numPr>
        <w:shd w:val="clear" w:color="auto" w:fill="FFFFFF" w:themeFill="background1"/>
        <w:suppressAutoHyphens/>
        <w:spacing w:line="276" w:lineRule="auto"/>
        <w:ind w:left="1276" w:hanging="709"/>
        <w:contextualSpacing/>
        <w:jc w:val="both"/>
        <w:rPr>
          <w:rFonts w:ascii="Arial" w:eastAsia="Calibri" w:hAnsi="Arial" w:cs="Arial"/>
          <w:sz w:val="24"/>
          <w:szCs w:val="21"/>
          <w:lang w:eastAsia="en-US"/>
        </w:rPr>
      </w:pPr>
      <w:r>
        <w:rPr>
          <w:rFonts w:ascii="Arial" w:eastAsia="Calibri" w:hAnsi="Arial" w:cs="Arial"/>
          <w:b/>
          <w:bCs/>
          <w:sz w:val="24"/>
          <w:szCs w:val="21"/>
          <w:lang w:eastAsia="en-US"/>
        </w:rPr>
        <w:t>uszkodzenie krytyczne</w:t>
      </w:r>
      <w:r>
        <w:rPr>
          <w:rFonts w:ascii="Arial" w:eastAsia="Calibri" w:hAnsi="Arial" w:cs="Arial"/>
          <w:sz w:val="24"/>
          <w:szCs w:val="21"/>
          <w:lang w:eastAsia="en-US"/>
        </w:rPr>
        <w:t xml:space="preserve"> - to takie uszkodzenie, które uniemożliwia realizację podstawowych funkcji operacyjnych systemu PLX, uszkodzenie to powoduje przestój awaryjny.</w:t>
      </w:r>
    </w:p>
    <w:p w:rsidR="00DD60B6" w:rsidRDefault="00DD60B6" w:rsidP="00DD60B6">
      <w:pPr>
        <w:pStyle w:val="Akapitzlist"/>
        <w:numPr>
          <w:ilvl w:val="0"/>
          <w:numId w:val="27"/>
        </w:numPr>
        <w:shd w:val="clear" w:color="auto" w:fill="FFFFFF" w:themeFill="background1"/>
        <w:suppressAutoHyphens/>
        <w:spacing w:line="276" w:lineRule="auto"/>
        <w:ind w:left="1560" w:hanging="284"/>
        <w:jc w:val="both"/>
        <w:rPr>
          <w:rFonts w:ascii="Arial" w:eastAsia="Calibri" w:hAnsi="Arial" w:cs="Arial"/>
          <w:b/>
          <w:szCs w:val="21"/>
          <w:lang w:eastAsia="en-US"/>
        </w:rPr>
      </w:pPr>
      <w:r>
        <w:rPr>
          <w:rFonts w:ascii="Arial" w:eastAsia="Calibri" w:hAnsi="Arial" w:cs="Arial"/>
          <w:szCs w:val="21"/>
          <w:lang w:eastAsia="en-US"/>
        </w:rPr>
        <w:t xml:space="preserve">Wykonawca musi przystąpić do usunięcia uszkodzenia krytycznego </w:t>
      </w:r>
      <w:r>
        <w:rPr>
          <w:rFonts w:ascii="Arial" w:eastAsia="Calibri" w:hAnsi="Arial" w:cs="Arial"/>
          <w:b/>
          <w:szCs w:val="21"/>
          <w:lang w:eastAsia="en-US"/>
        </w:rPr>
        <w:t>w sposób określony w ust. 3 pkt. 3.1</w:t>
      </w:r>
      <w:r>
        <w:rPr>
          <w:rFonts w:ascii="Arial" w:eastAsia="Calibri" w:hAnsi="Arial" w:cs="Arial"/>
          <w:szCs w:val="21"/>
          <w:lang w:eastAsia="en-US"/>
        </w:rPr>
        <w:t xml:space="preserve"> w terminie nie później niż do </w:t>
      </w:r>
      <w:r>
        <w:rPr>
          <w:rFonts w:ascii="Arial" w:eastAsia="Calibri" w:hAnsi="Arial" w:cs="Arial"/>
          <w:b/>
          <w:szCs w:val="21"/>
          <w:lang w:eastAsia="en-US"/>
        </w:rPr>
        <w:t>2 dni roboczych</w:t>
      </w:r>
      <w:r>
        <w:rPr>
          <w:rFonts w:ascii="Arial" w:eastAsia="Calibri" w:hAnsi="Arial" w:cs="Arial"/>
          <w:szCs w:val="21"/>
          <w:lang w:eastAsia="en-US"/>
        </w:rPr>
        <w:t xml:space="preserve">, licząc od dnia otrzymania zgłoszenia uszkodzenia krytycznego. </w:t>
      </w:r>
    </w:p>
    <w:p w:rsidR="00DD60B6" w:rsidRDefault="00DD60B6" w:rsidP="00DD60B6">
      <w:pPr>
        <w:pStyle w:val="Akapitzlist"/>
        <w:numPr>
          <w:ilvl w:val="0"/>
          <w:numId w:val="27"/>
        </w:numPr>
        <w:shd w:val="clear" w:color="auto" w:fill="FFFFFF" w:themeFill="background1"/>
        <w:suppressAutoHyphens/>
        <w:spacing w:line="276" w:lineRule="auto"/>
        <w:ind w:left="1560" w:hanging="284"/>
        <w:jc w:val="both"/>
        <w:rPr>
          <w:rFonts w:ascii="Arial" w:eastAsia="Calibri" w:hAnsi="Arial" w:cs="Arial"/>
          <w:szCs w:val="21"/>
          <w:lang w:eastAsia="en-US"/>
        </w:rPr>
      </w:pPr>
      <w:r>
        <w:rPr>
          <w:rFonts w:ascii="Arial" w:eastAsia="Calibri" w:hAnsi="Arial" w:cs="Arial"/>
          <w:szCs w:val="21"/>
          <w:lang w:eastAsia="en-US"/>
        </w:rPr>
        <w:t xml:space="preserve">W przypadku gdy danego uszkodzenia nie da się usunąć zdalnie, Wykonawca musi przystąpić do usunięcia uszkodzenia w miejscu wskazanym przez Użytkownika w terminie nie później niż </w:t>
      </w:r>
      <w:r>
        <w:rPr>
          <w:rFonts w:ascii="Arial" w:eastAsia="Calibri" w:hAnsi="Arial" w:cs="Arial"/>
          <w:b/>
          <w:bCs/>
          <w:szCs w:val="21"/>
          <w:lang w:eastAsia="en-US"/>
        </w:rPr>
        <w:t>do 2 dni roboczych</w:t>
      </w:r>
      <w:r>
        <w:rPr>
          <w:rFonts w:ascii="Arial" w:eastAsia="Calibri" w:hAnsi="Arial" w:cs="Arial"/>
          <w:szCs w:val="21"/>
          <w:lang w:eastAsia="en-US"/>
        </w:rPr>
        <w:t xml:space="preserve"> licząc od dnia otrzymania zgłoszenia uszkodzenia krytycznego.</w:t>
      </w:r>
    </w:p>
    <w:p w:rsidR="00DD60B6" w:rsidRDefault="00DD60B6" w:rsidP="00DD60B6">
      <w:pPr>
        <w:pStyle w:val="Akapitzlist"/>
        <w:numPr>
          <w:ilvl w:val="0"/>
          <w:numId w:val="27"/>
        </w:numPr>
        <w:shd w:val="clear" w:color="auto" w:fill="FFFFFF" w:themeFill="background1"/>
        <w:suppressAutoHyphens/>
        <w:spacing w:line="276" w:lineRule="auto"/>
        <w:ind w:left="1560" w:hanging="284"/>
        <w:jc w:val="both"/>
        <w:rPr>
          <w:rFonts w:ascii="Arial" w:eastAsia="Calibri" w:hAnsi="Arial" w:cs="Arial"/>
          <w:szCs w:val="21"/>
          <w:lang w:eastAsia="en-US"/>
        </w:rPr>
      </w:pPr>
      <w:r>
        <w:rPr>
          <w:rFonts w:ascii="Arial" w:eastAsia="Calibri" w:hAnsi="Arial" w:cs="Arial"/>
          <w:szCs w:val="21"/>
          <w:lang w:eastAsia="en-US"/>
        </w:rPr>
        <w:t xml:space="preserve">Okres usuwania uszkodzenia krytycznego przez Wykonawcę </w:t>
      </w:r>
      <w:r>
        <w:rPr>
          <w:rFonts w:ascii="Arial" w:eastAsia="Calibri" w:hAnsi="Arial" w:cs="Arial"/>
          <w:b/>
          <w:bCs/>
          <w:szCs w:val="21"/>
          <w:lang w:eastAsia="en-US"/>
        </w:rPr>
        <w:t xml:space="preserve">nie może przekroczyć 15 dni roboczych </w:t>
      </w:r>
      <w:r>
        <w:rPr>
          <w:rFonts w:ascii="Arial" w:eastAsia="Calibri" w:hAnsi="Arial" w:cs="Arial"/>
          <w:szCs w:val="21"/>
          <w:lang w:eastAsia="en-US"/>
        </w:rPr>
        <w:t>liczonych od dnia otrzymania zgłoszenia uszkodzenia krytycznego z zastrzeżeniem postanowień ppkt 3.7.1 lit d.</w:t>
      </w:r>
    </w:p>
    <w:p w:rsidR="00DD60B6" w:rsidRDefault="00DD60B6" w:rsidP="00DD60B6">
      <w:pPr>
        <w:pStyle w:val="Akapitzlist"/>
        <w:numPr>
          <w:ilvl w:val="0"/>
          <w:numId w:val="27"/>
        </w:numPr>
        <w:shd w:val="clear" w:color="auto" w:fill="FFFFFF" w:themeFill="background1"/>
        <w:suppressAutoHyphens/>
        <w:spacing w:line="276" w:lineRule="auto"/>
        <w:ind w:left="1560" w:hanging="284"/>
        <w:jc w:val="both"/>
        <w:rPr>
          <w:rFonts w:ascii="Arial" w:eastAsia="Calibri" w:hAnsi="Arial" w:cs="Arial"/>
          <w:szCs w:val="21"/>
          <w:lang w:eastAsia="en-US"/>
        </w:rPr>
      </w:pPr>
      <w:r>
        <w:rPr>
          <w:rFonts w:ascii="Arial" w:eastAsia="Calibri" w:hAnsi="Arial" w:cs="Arial"/>
          <w:szCs w:val="21"/>
          <w:lang w:eastAsia="en-US"/>
        </w:rPr>
        <w:t>W uzasadnionych przypadkach, bądź z uwagi na skomplikowany charakter uszkodzenia krytycznego, Zamawiający może wyrazić zgodę na przedłużenie okresu usunięcia uszkodzenia. Za przedłużony okres, na który Zamawiający wyraził zgodę, nie przysługuje mu prawo do naliczania kary umownej za zwłokę;</w:t>
      </w:r>
    </w:p>
    <w:p w:rsidR="00DD60B6" w:rsidRDefault="00DD60B6" w:rsidP="00DD60B6">
      <w:pPr>
        <w:numPr>
          <w:ilvl w:val="2"/>
          <w:numId w:val="23"/>
        </w:numPr>
        <w:shd w:val="clear" w:color="auto" w:fill="FFFFFF" w:themeFill="background1"/>
        <w:suppressAutoHyphens/>
        <w:spacing w:line="276" w:lineRule="auto"/>
        <w:ind w:left="1276" w:hanging="709"/>
        <w:contextualSpacing/>
        <w:jc w:val="both"/>
        <w:rPr>
          <w:rFonts w:ascii="Arial" w:eastAsia="Calibri" w:hAnsi="Arial" w:cs="Arial"/>
          <w:b/>
          <w:bCs/>
          <w:sz w:val="24"/>
          <w:szCs w:val="21"/>
          <w:lang w:eastAsia="en-US"/>
        </w:rPr>
      </w:pPr>
      <w:r>
        <w:rPr>
          <w:rFonts w:ascii="Arial" w:eastAsia="Calibri" w:hAnsi="Arial" w:cs="Arial"/>
          <w:b/>
          <w:bCs/>
          <w:sz w:val="24"/>
          <w:szCs w:val="21"/>
          <w:lang w:eastAsia="en-US"/>
        </w:rPr>
        <w:t xml:space="preserve">uszkodzenie zasadnicze - </w:t>
      </w:r>
      <w:r>
        <w:rPr>
          <w:rFonts w:ascii="Arial" w:eastAsia="Calibri" w:hAnsi="Arial" w:cs="Arial"/>
          <w:sz w:val="24"/>
          <w:szCs w:val="21"/>
          <w:lang w:eastAsia="en-US"/>
        </w:rPr>
        <w:t>to takie uszkodzenie, które zwiększa znacznie prawdopodobieństwo wystąpienia uszkodzenia krytycznego w przypadku zaistnienia kolejnego uszkodzenia. Uszkodzenie zasadnicze nie powoduje przestoju awaryjnego lub pracy systemu z obniżonymi parametrami technicznymi;</w:t>
      </w:r>
    </w:p>
    <w:p w:rsidR="00DD60B6" w:rsidRDefault="00DD60B6" w:rsidP="00DD60B6">
      <w:pPr>
        <w:pStyle w:val="Akapitzlist"/>
        <w:numPr>
          <w:ilvl w:val="0"/>
          <w:numId w:val="28"/>
        </w:numPr>
        <w:shd w:val="clear" w:color="auto" w:fill="FFFFFF" w:themeFill="background1"/>
        <w:suppressAutoHyphens/>
        <w:spacing w:line="276" w:lineRule="auto"/>
        <w:ind w:left="1560" w:hanging="284"/>
        <w:jc w:val="both"/>
        <w:rPr>
          <w:rFonts w:ascii="Arial" w:eastAsia="Calibri" w:hAnsi="Arial" w:cs="Arial"/>
          <w:szCs w:val="21"/>
          <w:lang w:eastAsia="en-US"/>
        </w:rPr>
      </w:pPr>
      <w:r>
        <w:rPr>
          <w:rFonts w:ascii="Arial" w:eastAsia="Calibri" w:hAnsi="Arial" w:cs="Arial"/>
          <w:szCs w:val="21"/>
          <w:lang w:eastAsia="en-US"/>
        </w:rPr>
        <w:t xml:space="preserve">Wykonawca musi przystąpić do usunięcia uszkodzenia zasadniczego w sposób określony w ust. 3 pkt. 3.1 w terminie nie później niż </w:t>
      </w:r>
      <w:r>
        <w:rPr>
          <w:rFonts w:ascii="Arial" w:eastAsia="Calibri" w:hAnsi="Arial" w:cs="Arial"/>
          <w:b/>
          <w:bCs/>
          <w:szCs w:val="21"/>
          <w:lang w:eastAsia="en-US"/>
        </w:rPr>
        <w:t>do 4 dni roboczych</w:t>
      </w:r>
      <w:r>
        <w:rPr>
          <w:rFonts w:ascii="Arial" w:eastAsia="Calibri" w:hAnsi="Arial" w:cs="Arial"/>
          <w:szCs w:val="21"/>
          <w:lang w:eastAsia="en-US"/>
        </w:rPr>
        <w:t xml:space="preserve">, licząc od dnia otrzymania zgłoszenia uszkodzenia zasadniczego. </w:t>
      </w:r>
    </w:p>
    <w:p w:rsidR="00DD60B6" w:rsidRDefault="00DD60B6" w:rsidP="00DD60B6">
      <w:pPr>
        <w:pStyle w:val="Akapitzlist"/>
        <w:numPr>
          <w:ilvl w:val="0"/>
          <w:numId w:val="28"/>
        </w:numPr>
        <w:shd w:val="clear" w:color="auto" w:fill="FFFFFF" w:themeFill="background1"/>
        <w:suppressAutoHyphens/>
        <w:spacing w:line="276" w:lineRule="auto"/>
        <w:ind w:left="1560" w:hanging="284"/>
        <w:jc w:val="both"/>
        <w:rPr>
          <w:rFonts w:ascii="Arial" w:eastAsia="Calibri" w:hAnsi="Arial" w:cs="Arial"/>
          <w:szCs w:val="21"/>
          <w:lang w:eastAsia="en-US"/>
        </w:rPr>
      </w:pPr>
      <w:r>
        <w:rPr>
          <w:rFonts w:ascii="Arial" w:eastAsia="Calibri" w:hAnsi="Arial" w:cs="Arial"/>
          <w:szCs w:val="21"/>
          <w:lang w:eastAsia="en-US"/>
        </w:rPr>
        <w:lastRenderedPageBreak/>
        <w:t xml:space="preserve">W przypadku gdy danego uszkodzenia nie da się usunąć zdalnie Wykonawca musi przystąpić do usunięcia uszkodzenia w miejscu wskazanym przez Użytkownika w terminie nie później niż </w:t>
      </w:r>
      <w:r>
        <w:rPr>
          <w:rFonts w:ascii="Arial" w:eastAsia="Calibri" w:hAnsi="Arial" w:cs="Arial"/>
          <w:b/>
          <w:bCs/>
          <w:szCs w:val="21"/>
          <w:lang w:eastAsia="en-US"/>
        </w:rPr>
        <w:t>do 5 dni roboczych</w:t>
      </w:r>
      <w:r>
        <w:rPr>
          <w:rFonts w:ascii="Arial" w:eastAsia="Calibri" w:hAnsi="Arial" w:cs="Arial"/>
          <w:szCs w:val="21"/>
          <w:lang w:eastAsia="en-US"/>
        </w:rPr>
        <w:t xml:space="preserve"> licząc od dnia otrzymania zgłoszenia uszkodzenia zasadniczego.</w:t>
      </w:r>
    </w:p>
    <w:p w:rsidR="00DD60B6" w:rsidRDefault="00DD60B6" w:rsidP="00DD60B6">
      <w:pPr>
        <w:pStyle w:val="Akapitzlist"/>
        <w:numPr>
          <w:ilvl w:val="0"/>
          <w:numId w:val="28"/>
        </w:numPr>
        <w:shd w:val="clear" w:color="auto" w:fill="FFFFFF" w:themeFill="background1"/>
        <w:suppressAutoHyphens/>
        <w:spacing w:line="276" w:lineRule="auto"/>
        <w:ind w:left="1560" w:hanging="284"/>
        <w:jc w:val="both"/>
        <w:rPr>
          <w:rFonts w:ascii="Arial" w:eastAsia="Calibri" w:hAnsi="Arial" w:cs="Arial"/>
          <w:szCs w:val="21"/>
          <w:lang w:eastAsia="en-US"/>
        </w:rPr>
      </w:pPr>
      <w:r>
        <w:rPr>
          <w:rFonts w:ascii="Arial" w:eastAsia="Calibri" w:hAnsi="Arial" w:cs="Arial"/>
          <w:szCs w:val="21"/>
          <w:lang w:eastAsia="en-US"/>
        </w:rPr>
        <w:t xml:space="preserve">Okres usuwania uszkodzenia zasadniczego </w:t>
      </w:r>
      <w:r>
        <w:rPr>
          <w:rFonts w:ascii="Arial" w:eastAsia="Calibri" w:hAnsi="Arial" w:cs="Arial"/>
          <w:b/>
          <w:bCs/>
          <w:szCs w:val="21"/>
          <w:lang w:eastAsia="en-US"/>
        </w:rPr>
        <w:t xml:space="preserve">nie może przekroczyć </w:t>
      </w:r>
      <w:r>
        <w:rPr>
          <w:rFonts w:ascii="Arial" w:eastAsia="Calibri" w:hAnsi="Arial" w:cs="Arial"/>
          <w:b/>
          <w:bCs/>
          <w:szCs w:val="21"/>
          <w:lang w:eastAsia="en-US"/>
        </w:rPr>
        <w:br/>
        <w:t>15 dni roboczych</w:t>
      </w:r>
      <w:r>
        <w:rPr>
          <w:rFonts w:ascii="Arial" w:eastAsia="Calibri" w:hAnsi="Arial" w:cs="Arial"/>
          <w:szCs w:val="21"/>
          <w:lang w:eastAsia="en-US"/>
        </w:rPr>
        <w:t xml:space="preserve"> liczonych od dnia otrzymania zgłoszenia uszkodzenia krytycznego z zastrzeżeniem postanowień ppkt. 3.7.2. lit d.</w:t>
      </w:r>
    </w:p>
    <w:p w:rsidR="00DD60B6" w:rsidRDefault="00DD60B6" w:rsidP="00DD60B6">
      <w:pPr>
        <w:pStyle w:val="Akapitzlist"/>
        <w:numPr>
          <w:ilvl w:val="0"/>
          <w:numId w:val="28"/>
        </w:numPr>
        <w:shd w:val="clear" w:color="auto" w:fill="FFFFFF" w:themeFill="background1"/>
        <w:suppressAutoHyphens/>
        <w:spacing w:line="276" w:lineRule="auto"/>
        <w:ind w:left="1560" w:hanging="284"/>
        <w:jc w:val="both"/>
      </w:pPr>
      <w:r>
        <w:rPr>
          <w:rFonts w:ascii="Arial" w:eastAsia="Calibri" w:hAnsi="Arial" w:cs="Arial"/>
          <w:szCs w:val="21"/>
          <w:lang w:eastAsia="en-US"/>
        </w:rPr>
        <w:t>W uzasadnionych przypadkach, bądź z uwagi na skomplikowany charakter uszkodzenia zasadniczego, Zamawiający może wyrazić zgodę na przedłużenie okresu usunięcia uszkodzenia. Za przedłużony okres, na który Zamawiający wyraził zgodę, nie przysługuje mu prawo do naliczania kary umownej za zwłokę.</w:t>
      </w:r>
    </w:p>
    <w:p w:rsidR="00DD60B6" w:rsidRDefault="00DD60B6" w:rsidP="00DD60B6">
      <w:pPr>
        <w:numPr>
          <w:ilvl w:val="2"/>
          <w:numId w:val="23"/>
        </w:numPr>
        <w:shd w:val="clear" w:color="auto" w:fill="FFFFFF" w:themeFill="background1"/>
        <w:suppressAutoHyphens/>
        <w:spacing w:line="276" w:lineRule="auto"/>
        <w:ind w:left="1276" w:hanging="709"/>
        <w:contextualSpacing/>
        <w:jc w:val="both"/>
        <w:rPr>
          <w:rFonts w:ascii="Arial" w:eastAsia="Calibri" w:hAnsi="Arial" w:cs="Arial"/>
          <w:sz w:val="24"/>
          <w:szCs w:val="21"/>
          <w:lang w:eastAsia="en-US"/>
        </w:rPr>
      </w:pPr>
      <w:r>
        <w:rPr>
          <w:rFonts w:ascii="Arial" w:eastAsia="Calibri" w:hAnsi="Arial" w:cs="Arial"/>
          <w:b/>
          <w:bCs/>
          <w:sz w:val="24"/>
          <w:szCs w:val="21"/>
          <w:lang w:eastAsia="en-US"/>
        </w:rPr>
        <w:t>błędne działanie oprogramowania</w:t>
      </w:r>
      <w:r>
        <w:rPr>
          <w:rFonts w:ascii="Arial" w:eastAsia="Calibri" w:hAnsi="Arial" w:cs="Arial"/>
          <w:sz w:val="24"/>
          <w:szCs w:val="21"/>
          <w:lang w:eastAsia="en-US"/>
        </w:rPr>
        <w:t>:</w:t>
      </w:r>
    </w:p>
    <w:p w:rsidR="00DD60B6" w:rsidRDefault="00DD60B6" w:rsidP="00DD60B6">
      <w:pPr>
        <w:pStyle w:val="Akapitzlist"/>
        <w:numPr>
          <w:ilvl w:val="0"/>
          <w:numId w:val="30"/>
        </w:numPr>
        <w:shd w:val="clear" w:color="auto" w:fill="FFFFFF" w:themeFill="background1"/>
        <w:suppressAutoHyphens/>
        <w:spacing w:line="276" w:lineRule="auto"/>
        <w:ind w:left="1560" w:hanging="284"/>
        <w:jc w:val="both"/>
        <w:rPr>
          <w:rFonts w:ascii="Arial" w:eastAsia="Calibri" w:hAnsi="Arial" w:cs="Arial"/>
          <w:szCs w:val="21"/>
          <w:lang w:eastAsia="en-US"/>
        </w:rPr>
      </w:pPr>
      <w:r>
        <w:rPr>
          <w:rFonts w:ascii="Arial" w:eastAsia="Calibri" w:hAnsi="Arial" w:cs="Arial"/>
          <w:szCs w:val="21"/>
          <w:lang w:eastAsia="en-US"/>
        </w:rPr>
        <w:t>Wykonawca musi przystąpić do usunięcia błędu w sposób określony w ust. 3 pkt. 3.1 w terminie nie później niż do 2 dni roboczych, licząc od dnia otrzymania zgłoszenia. W przypadku gdy danego błędu nie da się usunąć zdalnie Wykonawca musi przystąpić do usunięcia błędu w miejscu wskazanym przez Użytkownika w terminie nie później niż do 10 dni roboczych licząc od dnia otrzymania zgłoszenia.</w:t>
      </w:r>
    </w:p>
    <w:p w:rsidR="00DD60B6" w:rsidRDefault="00DD60B6" w:rsidP="00DD60B6">
      <w:pPr>
        <w:pStyle w:val="Akapitzlist"/>
        <w:numPr>
          <w:ilvl w:val="0"/>
          <w:numId w:val="30"/>
        </w:numPr>
        <w:shd w:val="clear" w:color="auto" w:fill="FFFFFF" w:themeFill="background1"/>
        <w:suppressAutoHyphens/>
        <w:spacing w:line="276" w:lineRule="auto"/>
        <w:ind w:left="1560" w:hanging="284"/>
        <w:jc w:val="both"/>
        <w:rPr>
          <w:rFonts w:ascii="Arial" w:eastAsia="Calibri" w:hAnsi="Arial" w:cs="Arial"/>
          <w:szCs w:val="21"/>
          <w:lang w:eastAsia="en-US"/>
        </w:rPr>
      </w:pPr>
      <w:r>
        <w:rPr>
          <w:rFonts w:ascii="Arial" w:eastAsia="Calibri" w:hAnsi="Arial" w:cs="Arial"/>
          <w:szCs w:val="21"/>
          <w:lang w:eastAsia="en-US"/>
        </w:rPr>
        <w:t>Okres usuwania błędnie działającego oprogramowania przez Wykonawcę nie może przekroczyć 20 dni roboczych liczonych od dnia otrzymania zgłoszenia z zastrzeżeniem postanowień ppkt. 3.7.3 lit c.</w:t>
      </w:r>
    </w:p>
    <w:p w:rsidR="00DD60B6" w:rsidRDefault="00DD60B6" w:rsidP="00DD60B6">
      <w:pPr>
        <w:pStyle w:val="Akapitzlist"/>
        <w:numPr>
          <w:ilvl w:val="0"/>
          <w:numId w:val="30"/>
        </w:numPr>
        <w:shd w:val="clear" w:color="auto" w:fill="FFFFFF" w:themeFill="background1"/>
        <w:suppressAutoHyphens/>
        <w:spacing w:line="276" w:lineRule="auto"/>
        <w:ind w:left="1560" w:hanging="284"/>
        <w:jc w:val="both"/>
        <w:rPr>
          <w:rFonts w:ascii="Arial" w:eastAsia="Calibri" w:hAnsi="Arial" w:cs="Arial"/>
          <w:szCs w:val="21"/>
          <w:lang w:eastAsia="en-US"/>
        </w:rPr>
      </w:pPr>
      <w:r>
        <w:rPr>
          <w:rFonts w:ascii="Arial" w:eastAsia="Calibri" w:hAnsi="Arial" w:cs="Arial"/>
          <w:szCs w:val="21"/>
          <w:lang w:eastAsia="en-US"/>
        </w:rPr>
        <w:t>W uzasadnionych przypadkach, bądź z uwagi na skomplikowany charakter błędu w działaniu oprogramowania, Zamawiający może wyrazić zgodę na przedłużenie okresu usunięcia uszkodzenia. Za przedłużony okres, na który Zamawiający wyraził zgodę, nie przysługuje mu prawo do naliczania kary umownej za zwłokę.</w:t>
      </w:r>
    </w:p>
    <w:p w:rsidR="00DD60B6" w:rsidRDefault="00DD60B6" w:rsidP="00DD60B6">
      <w:pPr>
        <w:numPr>
          <w:ilvl w:val="2"/>
          <w:numId w:val="23"/>
        </w:numPr>
        <w:shd w:val="clear" w:color="auto" w:fill="FFFFFF" w:themeFill="background1"/>
        <w:suppressAutoHyphens/>
        <w:spacing w:line="276" w:lineRule="auto"/>
        <w:ind w:left="1276" w:hanging="709"/>
        <w:contextualSpacing/>
        <w:jc w:val="both"/>
        <w:rPr>
          <w:rFonts w:ascii="Arial" w:eastAsia="Calibri" w:hAnsi="Arial" w:cs="Arial"/>
          <w:sz w:val="24"/>
          <w:szCs w:val="21"/>
          <w:lang w:eastAsia="en-US"/>
        </w:rPr>
      </w:pPr>
      <w:r>
        <w:rPr>
          <w:rFonts w:ascii="Arial" w:eastAsia="Calibri" w:hAnsi="Arial" w:cs="Arial"/>
          <w:sz w:val="24"/>
          <w:szCs w:val="21"/>
          <w:lang w:eastAsia="en-US"/>
        </w:rPr>
        <w:t>Użytkownik kwalifikuje uszkodzenie jako krytyczne, zasadnicze lub błędne działanie oprogramowania zgodnie z zasadami ujętymi w punktach 3.7.1, 3.7.2 oraz 3.7.3 w przypadku, gdy:</w:t>
      </w:r>
    </w:p>
    <w:p w:rsidR="00DD60B6" w:rsidRDefault="00DD60B6" w:rsidP="00DD60B6">
      <w:pPr>
        <w:pStyle w:val="Akapitzlist"/>
        <w:numPr>
          <w:ilvl w:val="0"/>
          <w:numId w:val="29"/>
        </w:numPr>
        <w:shd w:val="clear" w:color="auto" w:fill="FFFFFF" w:themeFill="background1"/>
        <w:suppressAutoHyphens/>
        <w:spacing w:line="276" w:lineRule="auto"/>
        <w:ind w:left="1560" w:hanging="284"/>
        <w:jc w:val="both"/>
        <w:rPr>
          <w:rFonts w:ascii="Arial" w:eastAsia="Calibri" w:hAnsi="Arial" w:cs="Arial"/>
          <w:szCs w:val="21"/>
          <w:lang w:eastAsia="en-US"/>
        </w:rPr>
      </w:pPr>
      <w:r>
        <w:rPr>
          <w:rFonts w:ascii="Arial" w:eastAsia="Calibri" w:hAnsi="Arial" w:cs="Arial"/>
          <w:szCs w:val="21"/>
          <w:lang w:eastAsia="en-US"/>
        </w:rPr>
        <w:t>uszkodzenie nie może być naprawione przez administratora lokalnego w jednostce wojskowej Użytkownika</w:t>
      </w:r>
    </w:p>
    <w:p w:rsidR="00DD60B6" w:rsidRDefault="00DD60B6" w:rsidP="00DD60B6">
      <w:pPr>
        <w:pStyle w:val="Akapitzlist"/>
        <w:numPr>
          <w:ilvl w:val="0"/>
          <w:numId w:val="29"/>
        </w:numPr>
        <w:shd w:val="clear" w:color="auto" w:fill="FFFFFF" w:themeFill="background1"/>
        <w:suppressAutoHyphens/>
        <w:spacing w:line="276" w:lineRule="auto"/>
        <w:ind w:left="1560" w:hanging="284"/>
        <w:jc w:val="both"/>
        <w:rPr>
          <w:rFonts w:ascii="Arial" w:eastAsia="Calibri" w:hAnsi="Arial" w:cs="Arial"/>
          <w:szCs w:val="21"/>
          <w:lang w:eastAsia="en-US"/>
        </w:rPr>
      </w:pPr>
      <w:r>
        <w:rPr>
          <w:rFonts w:ascii="Arial" w:eastAsia="Calibri" w:hAnsi="Arial" w:cs="Arial"/>
          <w:szCs w:val="21"/>
          <w:lang w:eastAsia="en-US"/>
        </w:rPr>
        <w:t xml:space="preserve">naprawa wymaga użycia specjalistycznego narzędzia (oprogramowania), które nie znajduje się na wyposażeniu administratorów w jednostce wojskowej </w:t>
      </w:r>
    </w:p>
    <w:p w:rsidR="00DD60B6" w:rsidRDefault="00DD60B6" w:rsidP="00DD60B6">
      <w:pPr>
        <w:pStyle w:val="Akapitzlist"/>
        <w:numPr>
          <w:ilvl w:val="0"/>
          <w:numId w:val="29"/>
        </w:numPr>
        <w:shd w:val="clear" w:color="auto" w:fill="FFFFFF" w:themeFill="background1"/>
        <w:suppressAutoHyphens/>
        <w:spacing w:line="276" w:lineRule="auto"/>
        <w:ind w:left="1560" w:hanging="284"/>
        <w:jc w:val="both"/>
        <w:rPr>
          <w:rFonts w:ascii="Arial" w:eastAsia="Calibri" w:hAnsi="Arial" w:cs="Arial"/>
          <w:szCs w:val="21"/>
          <w:lang w:eastAsia="en-US"/>
        </w:rPr>
      </w:pPr>
      <w:r>
        <w:rPr>
          <w:rFonts w:ascii="Arial" w:eastAsia="Calibri" w:hAnsi="Arial" w:cs="Arial"/>
          <w:szCs w:val="21"/>
          <w:lang w:eastAsia="en-US"/>
        </w:rPr>
        <w:t>administrator lokalny nie posiada odpowiednich uprawnień dostępowych do oprogramowania.</w:t>
      </w:r>
    </w:p>
    <w:p w:rsidR="00DD60B6" w:rsidRDefault="00DD60B6" w:rsidP="00DD60B6">
      <w:pPr>
        <w:numPr>
          <w:ilvl w:val="1"/>
          <w:numId w:val="23"/>
        </w:numPr>
        <w:shd w:val="clear" w:color="auto" w:fill="FFFFFF" w:themeFill="background1"/>
        <w:suppressAutoHyphens/>
        <w:spacing w:line="276" w:lineRule="auto"/>
        <w:ind w:left="851" w:hanging="567"/>
        <w:contextualSpacing/>
        <w:jc w:val="both"/>
        <w:rPr>
          <w:rFonts w:ascii="Arial" w:eastAsia="Calibri" w:hAnsi="Arial" w:cs="Arial"/>
          <w:sz w:val="24"/>
          <w:szCs w:val="21"/>
          <w:lang w:eastAsia="en-US"/>
        </w:rPr>
      </w:pPr>
      <w:r>
        <w:rPr>
          <w:rFonts w:ascii="Arial" w:eastAsia="Calibri" w:hAnsi="Arial" w:cs="Arial"/>
          <w:sz w:val="24"/>
          <w:szCs w:val="21"/>
          <w:lang w:eastAsia="en-US"/>
        </w:rPr>
        <w:t>Powiadomienie Wykonawcy o wystąpieniu uszkodzenia krytycznego,  zasadniczego lub błędnego działania oprogramowania będzie realizowane przez Użytkownika poprzez:</w:t>
      </w:r>
    </w:p>
    <w:p w:rsidR="00DD60B6" w:rsidRDefault="00DD60B6" w:rsidP="00DD60B6">
      <w:pPr>
        <w:pStyle w:val="Akapitzlist"/>
        <w:numPr>
          <w:ilvl w:val="0"/>
          <w:numId w:val="26"/>
        </w:numPr>
        <w:shd w:val="clear" w:color="auto" w:fill="FFFFFF" w:themeFill="background1"/>
        <w:suppressAutoHyphens/>
        <w:spacing w:line="276" w:lineRule="auto"/>
        <w:rPr>
          <w:rFonts w:ascii="Arial" w:eastAsia="Calibri" w:hAnsi="Arial" w:cs="Arial"/>
          <w:szCs w:val="21"/>
          <w:lang w:eastAsia="en-US"/>
        </w:rPr>
      </w:pPr>
      <w:r>
        <w:rPr>
          <w:rFonts w:ascii="Arial" w:eastAsia="Calibri" w:hAnsi="Arial" w:cs="Arial"/>
          <w:szCs w:val="21"/>
          <w:lang w:eastAsia="en-US"/>
        </w:rPr>
        <w:t>zgłoszenie telefoniczne na numer tel. Wykonawcy: ………………………………………………………………….;</w:t>
      </w:r>
    </w:p>
    <w:p w:rsidR="00DD60B6" w:rsidRDefault="00DD60B6" w:rsidP="00DD60B6">
      <w:pPr>
        <w:pStyle w:val="Akapitzlist"/>
        <w:shd w:val="clear" w:color="auto" w:fill="FFFFFF" w:themeFill="background1"/>
        <w:suppressAutoHyphens/>
        <w:spacing w:line="276" w:lineRule="auto"/>
        <w:ind w:left="851"/>
        <w:jc w:val="both"/>
        <w:rPr>
          <w:rFonts w:ascii="Arial" w:eastAsia="Calibri" w:hAnsi="Arial" w:cs="Arial"/>
          <w:szCs w:val="21"/>
          <w:lang w:eastAsia="en-US"/>
        </w:rPr>
      </w:pPr>
      <w:r>
        <w:rPr>
          <w:rFonts w:ascii="Arial" w:eastAsia="Calibri" w:hAnsi="Arial" w:cs="Arial"/>
          <w:szCs w:val="21"/>
          <w:lang w:eastAsia="en-US"/>
        </w:rPr>
        <w:t>lub</w:t>
      </w:r>
    </w:p>
    <w:p w:rsidR="00DD60B6" w:rsidRDefault="00DD60B6" w:rsidP="00DD60B6">
      <w:pPr>
        <w:pStyle w:val="Akapitzlist"/>
        <w:numPr>
          <w:ilvl w:val="0"/>
          <w:numId w:val="26"/>
        </w:numPr>
        <w:shd w:val="clear" w:color="auto" w:fill="FFFFFF" w:themeFill="background1"/>
        <w:suppressAutoHyphens/>
        <w:spacing w:line="276" w:lineRule="auto"/>
        <w:rPr>
          <w:rFonts w:ascii="Arial" w:eastAsia="Calibri" w:hAnsi="Arial" w:cs="Arial"/>
          <w:szCs w:val="21"/>
          <w:lang w:eastAsia="en-US"/>
        </w:rPr>
      </w:pPr>
      <w:r>
        <w:rPr>
          <w:rFonts w:ascii="Arial" w:eastAsia="Calibri" w:hAnsi="Arial" w:cs="Arial"/>
          <w:szCs w:val="21"/>
          <w:lang w:eastAsia="en-US"/>
        </w:rPr>
        <w:t xml:space="preserve">sieć INTERNET na adres e-mail Wykonawcy: ………………………………………………………………….; </w:t>
      </w:r>
    </w:p>
    <w:p w:rsidR="00DD60B6" w:rsidRDefault="00DD60B6" w:rsidP="00DD60B6">
      <w:pPr>
        <w:pStyle w:val="Akapitzlist"/>
        <w:shd w:val="clear" w:color="auto" w:fill="FFFFFF" w:themeFill="background1"/>
        <w:suppressAutoHyphens/>
        <w:spacing w:line="276" w:lineRule="auto"/>
        <w:ind w:left="851"/>
        <w:jc w:val="both"/>
        <w:rPr>
          <w:rFonts w:ascii="Arial" w:eastAsia="Calibri" w:hAnsi="Arial" w:cs="Arial"/>
          <w:b/>
          <w:bCs/>
          <w:szCs w:val="21"/>
          <w:lang w:eastAsia="en-US"/>
        </w:rPr>
      </w:pPr>
      <w:r>
        <w:rPr>
          <w:rFonts w:ascii="Arial" w:eastAsia="Calibri" w:hAnsi="Arial" w:cs="Arial"/>
          <w:b/>
          <w:bCs/>
          <w:szCs w:val="21"/>
          <w:lang w:eastAsia="en-US"/>
        </w:rPr>
        <w:t>powiadamiając jednocześnie o powyższym Zamawiającego</w:t>
      </w:r>
      <w:r>
        <w:rPr>
          <w:rFonts w:ascii="Arial" w:eastAsia="Calibri" w:hAnsi="Arial" w:cs="Arial"/>
          <w:szCs w:val="21"/>
          <w:lang w:eastAsia="en-US"/>
        </w:rPr>
        <w:t xml:space="preserve"> poprzez System Elektronicznego Obiegu Dokumentów SI ARCUS. Wzór zgłoszenia zawiera </w:t>
      </w:r>
      <w:r>
        <w:rPr>
          <w:rFonts w:ascii="Arial" w:eastAsia="Calibri" w:hAnsi="Arial" w:cs="Arial"/>
          <w:b/>
          <w:bCs/>
          <w:szCs w:val="21"/>
          <w:lang w:eastAsia="en-US"/>
        </w:rPr>
        <w:t>Załącznik nr 1.</w:t>
      </w:r>
    </w:p>
    <w:p w:rsidR="00DD60B6" w:rsidRDefault="00DD60B6" w:rsidP="00DD60B6">
      <w:pPr>
        <w:numPr>
          <w:ilvl w:val="1"/>
          <w:numId w:val="23"/>
        </w:numPr>
        <w:shd w:val="clear" w:color="auto" w:fill="FFFFFF" w:themeFill="background1"/>
        <w:suppressAutoHyphens/>
        <w:spacing w:line="276" w:lineRule="auto"/>
        <w:ind w:left="851" w:hanging="567"/>
        <w:contextualSpacing/>
        <w:jc w:val="both"/>
        <w:rPr>
          <w:rFonts w:ascii="Arial" w:eastAsia="Calibri" w:hAnsi="Arial" w:cs="Arial"/>
          <w:sz w:val="24"/>
          <w:szCs w:val="21"/>
          <w:lang w:eastAsia="en-US"/>
        </w:rPr>
      </w:pPr>
      <w:r>
        <w:rPr>
          <w:rFonts w:ascii="Arial" w:eastAsia="Calibri" w:hAnsi="Arial" w:cs="Arial"/>
          <w:sz w:val="24"/>
          <w:szCs w:val="21"/>
          <w:lang w:eastAsia="en-US"/>
        </w:rPr>
        <w:t xml:space="preserve">Realizowane przez Wykonawcę usługi usunięcia uszkodzeń systemu podlegają obowiązkowemu odbiorowi przez Użytkownika. Potwierdzeniem wykonania danej </w:t>
      </w:r>
      <w:r>
        <w:rPr>
          <w:rFonts w:ascii="Arial" w:eastAsia="Calibri" w:hAnsi="Arial" w:cs="Arial"/>
          <w:sz w:val="24"/>
          <w:szCs w:val="21"/>
          <w:lang w:eastAsia="en-US"/>
        </w:rPr>
        <w:lastRenderedPageBreak/>
        <w:t xml:space="preserve">usługi będzie protokół odbioru (Załącznik nr 2), podpisany przez upoważnioną komisję Użytkownika i opatrzony pieczęcią Użytkownika. Protokół sporządza Użytkownik systemu w trzech egz. </w:t>
      </w:r>
      <w:r>
        <w:rPr>
          <w:rFonts w:ascii="Arial" w:eastAsia="Calibri" w:hAnsi="Arial" w:cs="Arial"/>
          <w:b/>
          <w:bCs/>
          <w:sz w:val="24"/>
          <w:szCs w:val="21"/>
          <w:lang w:eastAsia="en-US"/>
        </w:rPr>
        <w:t>po jednym egz. dla Wykonawcy, Zamawiającego i Użytkownika</w:t>
      </w:r>
      <w:r>
        <w:rPr>
          <w:rFonts w:ascii="Arial" w:eastAsia="Calibri" w:hAnsi="Arial" w:cs="Arial"/>
          <w:sz w:val="24"/>
          <w:szCs w:val="21"/>
          <w:lang w:eastAsia="en-US"/>
        </w:rPr>
        <w:t xml:space="preserve">, który winien zostać zatwierdzony przez właściwego Dowódcę JW i przesłany w terminie </w:t>
      </w:r>
      <w:r>
        <w:rPr>
          <w:rFonts w:ascii="Arial" w:eastAsia="Calibri" w:hAnsi="Arial" w:cs="Arial"/>
          <w:b/>
          <w:bCs/>
          <w:sz w:val="24"/>
          <w:szCs w:val="21"/>
          <w:lang w:eastAsia="en-US"/>
        </w:rPr>
        <w:t>2 dni roboczych</w:t>
      </w:r>
      <w:r>
        <w:rPr>
          <w:rFonts w:ascii="Arial" w:eastAsia="Calibri" w:hAnsi="Arial" w:cs="Arial"/>
          <w:sz w:val="24"/>
          <w:szCs w:val="21"/>
          <w:lang w:eastAsia="en-US"/>
        </w:rPr>
        <w:t xml:space="preserve"> od zatwierdzenia faksem i pocztą do Wykonawcy oraz poprzez SI ARCUS i pocztą do Zamawiającego;</w:t>
      </w:r>
    </w:p>
    <w:p w:rsidR="00DD60B6" w:rsidRDefault="00DD60B6" w:rsidP="00DD60B6">
      <w:pPr>
        <w:numPr>
          <w:ilvl w:val="0"/>
          <w:numId w:val="23"/>
        </w:numPr>
        <w:shd w:val="clear" w:color="auto" w:fill="FFFFFF" w:themeFill="background1"/>
        <w:suppressAutoHyphens/>
        <w:spacing w:line="276" w:lineRule="auto"/>
        <w:ind w:left="284"/>
        <w:contextualSpacing/>
        <w:jc w:val="both"/>
        <w:rPr>
          <w:rFonts w:ascii="Arial" w:eastAsia="Calibri" w:hAnsi="Arial" w:cs="Arial"/>
          <w:b/>
          <w:bCs/>
          <w:sz w:val="24"/>
          <w:szCs w:val="21"/>
          <w:lang w:eastAsia="en-US"/>
        </w:rPr>
      </w:pPr>
      <w:r>
        <w:rPr>
          <w:rFonts w:ascii="Arial" w:eastAsia="Calibri" w:hAnsi="Arial" w:cs="Arial"/>
          <w:b/>
          <w:bCs/>
          <w:sz w:val="24"/>
          <w:szCs w:val="21"/>
          <w:lang w:eastAsia="en-US"/>
        </w:rPr>
        <w:t>Monitorowanie i aktualizacja oprogramowania realizowana będzie w następujący sposób:</w:t>
      </w:r>
    </w:p>
    <w:p w:rsidR="00DD60B6" w:rsidRDefault="00DD60B6" w:rsidP="00DD60B6">
      <w:pPr>
        <w:numPr>
          <w:ilvl w:val="1"/>
          <w:numId w:val="23"/>
        </w:numPr>
        <w:shd w:val="clear" w:color="auto" w:fill="FFFFFF" w:themeFill="background1"/>
        <w:suppressAutoHyphens/>
        <w:spacing w:line="276" w:lineRule="auto"/>
        <w:ind w:left="851" w:hanging="567"/>
        <w:contextualSpacing/>
        <w:jc w:val="both"/>
        <w:rPr>
          <w:rFonts w:ascii="Arial" w:eastAsia="Calibri" w:hAnsi="Arial" w:cs="Arial"/>
          <w:sz w:val="24"/>
          <w:szCs w:val="21"/>
          <w:lang w:eastAsia="en-US"/>
        </w:rPr>
      </w:pPr>
      <w:r>
        <w:rPr>
          <w:rFonts w:ascii="Arial" w:eastAsia="Calibri" w:hAnsi="Arial" w:cs="Arial"/>
          <w:sz w:val="24"/>
          <w:szCs w:val="21"/>
          <w:lang w:eastAsia="en-US"/>
        </w:rPr>
        <w:t>Wykonawca bez wiedzy i zgody Zamawiającego nie może dokonywać zmian urządzeń oraz oprogramowania urządzeń (firmware, BIOS);</w:t>
      </w:r>
    </w:p>
    <w:p w:rsidR="00DD60B6" w:rsidRDefault="00DD60B6" w:rsidP="00DD60B6">
      <w:pPr>
        <w:numPr>
          <w:ilvl w:val="1"/>
          <w:numId w:val="23"/>
        </w:numPr>
        <w:shd w:val="clear" w:color="auto" w:fill="FFFFFF" w:themeFill="background1"/>
        <w:suppressAutoHyphens/>
        <w:spacing w:line="276" w:lineRule="auto"/>
        <w:ind w:left="851" w:hanging="567"/>
        <w:contextualSpacing/>
        <w:jc w:val="both"/>
        <w:rPr>
          <w:rFonts w:ascii="Arial" w:eastAsia="Calibri" w:hAnsi="Arial" w:cs="Arial"/>
          <w:sz w:val="24"/>
          <w:szCs w:val="21"/>
          <w:lang w:eastAsia="en-US"/>
        </w:rPr>
      </w:pPr>
      <w:r>
        <w:rPr>
          <w:rFonts w:ascii="Arial" w:eastAsia="Calibri" w:hAnsi="Arial" w:cs="Arial"/>
          <w:sz w:val="24"/>
          <w:szCs w:val="21"/>
          <w:lang w:eastAsia="en-US"/>
        </w:rPr>
        <w:t>Zamawiający dopuszcza wymianę oprogramowania na nowe z zachowaniem wszystkich pierwotnych funkcjonalności systemu za zgodą Zamawiającego.</w:t>
      </w:r>
    </w:p>
    <w:p w:rsidR="00DD60B6" w:rsidRDefault="00DD60B6" w:rsidP="00DD60B6">
      <w:pPr>
        <w:numPr>
          <w:ilvl w:val="1"/>
          <w:numId w:val="23"/>
        </w:numPr>
        <w:shd w:val="clear" w:color="auto" w:fill="FFFFFF" w:themeFill="background1"/>
        <w:suppressAutoHyphens/>
        <w:spacing w:line="276" w:lineRule="auto"/>
        <w:ind w:left="851" w:hanging="567"/>
        <w:contextualSpacing/>
        <w:jc w:val="both"/>
        <w:rPr>
          <w:rFonts w:ascii="Arial" w:eastAsia="Calibri" w:hAnsi="Arial" w:cs="Arial"/>
          <w:sz w:val="24"/>
          <w:szCs w:val="21"/>
          <w:lang w:eastAsia="en-US"/>
        </w:rPr>
      </w:pPr>
      <w:r>
        <w:rPr>
          <w:rFonts w:ascii="Arial" w:eastAsia="Calibri" w:hAnsi="Arial" w:cs="Arial"/>
          <w:sz w:val="24"/>
          <w:szCs w:val="21"/>
          <w:lang w:eastAsia="en-US"/>
        </w:rPr>
        <w:t>Nowe oprogramowanie dostarczane i wgrywane jest na koszt Wykonawcy.</w:t>
      </w:r>
    </w:p>
    <w:p w:rsidR="00DD60B6" w:rsidRDefault="00DD60B6" w:rsidP="00DD60B6">
      <w:pPr>
        <w:numPr>
          <w:ilvl w:val="1"/>
          <w:numId w:val="23"/>
        </w:numPr>
        <w:shd w:val="clear" w:color="auto" w:fill="FFFFFF" w:themeFill="background1"/>
        <w:suppressAutoHyphens/>
        <w:spacing w:line="276" w:lineRule="auto"/>
        <w:ind w:left="851" w:hanging="567"/>
        <w:contextualSpacing/>
        <w:jc w:val="both"/>
        <w:rPr>
          <w:rFonts w:ascii="Arial" w:eastAsia="Calibri" w:hAnsi="Arial" w:cs="Arial"/>
          <w:sz w:val="24"/>
          <w:szCs w:val="21"/>
          <w:lang w:eastAsia="en-US"/>
        </w:rPr>
      </w:pPr>
      <w:r>
        <w:rPr>
          <w:rFonts w:ascii="Arial" w:eastAsia="Calibri" w:hAnsi="Arial" w:cs="Arial"/>
          <w:sz w:val="24"/>
          <w:szCs w:val="21"/>
          <w:lang w:eastAsia="en-US"/>
        </w:rPr>
        <w:t>Jeżeli w wyniku monitorowania stanu oprogramowania Wykonawca stwierdzi, że należy dokonać zmiany lub poprawek w istniejącym oprogramowaniu, fakt taki zgłasza do Zamawiającego z propozycją rozwiązania systemowego. W tym przypadku Zamawiający w porozumieniu z Użytkownikiem podejmuje decyzję o dalszym działaniu i ewentualnym wszczęciu procedur związanych z poprawą oprogramowania oraz jego implementacją w serwisowanych urządzeniach.</w:t>
      </w:r>
    </w:p>
    <w:p w:rsidR="00DD60B6" w:rsidRDefault="00DD60B6" w:rsidP="00DD60B6">
      <w:pPr>
        <w:numPr>
          <w:ilvl w:val="1"/>
          <w:numId w:val="23"/>
        </w:numPr>
        <w:shd w:val="clear" w:color="auto" w:fill="FFFFFF" w:themeFill="background1"/>
        <w:suppressAutoHyphens/>
        <w:spacing w:line="276" w:lineRule="auto"/>
        <w:ind w:left="851" w:hanging="567"/>
        <w:contextualSpacing/>
        <w:jc w:val="both"/>
        <w:rPr>
          <w:rFonts w:ascii="Arial" w:eastAsia="Calibri" w:hAnsi="Arial" w:cs="Arial"/>
          <w:sz w:val="24"/>
          <w:szCs w:val="21"/>
          <w:lang w:eastAsia="en-US"/>
        </w:rPr>
      </w:pPr>
      <w:r>
        <w:rPr>
          <w:rFonts w:ascii="Arial" w:eastAsia="Calibri" w:hAnsi="Arial" w:cs="Arial"/>
          <w:sz w:val="24"/>
          <w:szCs w:val="21"/>
          <w:lang w:eastAsia="en-US"/>
        </w:rPr>
        <w:t>Aktualizacja oprogramowania powinna być realizowana poprzez aktualizację już istniejącego oprogramowania lub wymianę na nowe. Nowe oprogramowanie nie może zmniejszyć funkcjonalności systemu PLX i musi zapewniać pełną funkcjonalność oprogramowania poprzedniej wersji.</w:t>
      </w:r>
    </w:p>
    <w:p w:rsidR="00DD60B6" w:rsidRDefault="00DD60B6" w:rsidP="00DD60B6">
      <w:pPr>
        <w:numPr>
          <w:ilvl w:val="1"/>
          <w:numId w:val="23"/>
        </w:numPr>
        <w:shd w:val="clear" w:color="auto" w:fill="FFFFFF" w:themeFill="background1"/>
        <w:suppressAutoHyphens/>
        <w:spacing w:line="276" w:lineRule="auto"/>
        <w:ind w:left="851" w:hanging="567"/>
        <w:contextualSpacing/>
        <w:jc w:val="both"/>
        <w:rPr>
          <w:rFonts w:ascii="Arial" w:eastAsia="Calibri" w:hAnsi="Arial" w:cs="Arial"/>
          <w:sz w:val="24"/>
          <w:szCs w:val="21"/>
          <w:lang w:eastAsia="en-US"/>
        </w:rPr>
      </w:pPr>
      <w:r>
        <w:rPr>
          <w:rFonts w:ascii="Arial" w:eastAsia="Calibri" w:hAnsi="Arial" w:cs="Arial"/>
          <w:sz w:val="24"/>
          <w:szCs w:val="21"/>
          <w:lang w:eastAsia="en-US"/>
        </w:rPr>
        <w:t>Aktualizacja oprogramowania nie będzie wymagać ponoszenia dodatkowych kosztów przez Zamawiającego z tytułu odnawiania licencji oprogramowania, podtrzymywania asysty technicznej oprogramowania systemowego czy narzędziowego.</w:t>
      </w:r>
    </w:p>
    <w:p w:rsidR="00DD60B6" w:rsidRDefault="00DD60B6" w:rsidP="00DD60B6">
      <w:pPr>
        <w:numPr>
          <w:ilvl w:val="1"/>
          <w:numId w:val="23"/>
        </w:numPr>
        <w:shd w:val="clear" w:color="auto" w:fill="FFFFFF" w:themeFill="background1"/>
        <w:suppressAutoHyphens/>
        <w:spacing w:line="276" w:lineRule="auto"/>
        <w:ind w:left="851" w:hanging="567"/>
        <w:contextualSpacing/>
        <w:jc w:val="both"/>
        <w:rPr>
          <w:rFonts w:ascii="Arial" w:eastAsia="Calibri" w:hAnsi="Arial" w:cs="Arial"/>
          <w:sz w:val="24"/>
          <w:szCs w:val="21"/>
          <w:lang w:eastAsia="en-US"/>
        </w:rPr>
      </w:pPr>
      <w:r>
        <w:rPr>
          <w:rFonts w:ascii="Arial" w:eastAsia="Calibri" w:hAnsi="Arial" w:cs="Arial"/>
          <w:sz w:val="24"/>
          <w:szCs w:val="21"/>
          <w:lang w:eastAsia="en-US"/>
        </w:rPr>
        <w:t>W przypadku wymiany oprogramowania, Wykonawca przeprowadzi na swój koszt szkolenie specjalistyczne z administratorami systemu w sposób określony w § 5 ust. 10;</w:t>
      </w:r>
    </w:p>
    <w:p w:rsidR="00DD60B6" w:rsidRDefault="00DD60B6" w:rsidP="00DD60B6">
      <w:pPr>
        <w:numPr>
          <w:ilvl w:val="1"/>
          <w:numId w:val="23"/>
        </w:numPr>
        <w:shd w:val="clear" w:color="auto" w:fill="FFFFFF" w:themeFill="background1"/>
        <w:suppressAutoHyphens/>
        <w:spacing w:line="276" w:lineRule="auto"/>
        <w:ind w:left="851" w:hanging="567"/>
        <w:contextualSpacing/>
        <w:jc w:val="both"/>
        <w:rPr>
          <w:rFonts w:ascii="Arial" w:eastAsia="Calibri" w:hAnsi="Arial" w:cs="Arial"/>
          <w:sz w:val="24"/>
          <w:szCs w:val="21"/>
          <w:lang w:eastAsia="en-US"/>
        </w:rPr>
      </w:pPr>
      <w:r>
        <w:rPr>
          <w:rFonts w:ascii="Arial" w:eastAsia="Calibri" w:hAnsi="Arial" w:cs="Arial"/>
          <w:sz w:val="24"/>
          <w:szCs w:val="21"/>
          <w:lang w:eastAsia="en-US"/>
        </w:rPr>
        <w:t>Oprogramowanie systemowe wytworzone przez producenta sprzętu lub Wykonawcę oraz dostarczone przez kooperantów producenta lub Wykonawcy, musi być zainstalowane w serwisowanym urządzeniu. Nośniki danych umożliwiające odtworzenie lub ponowną instalację oprogramowania systemowego musza znajdować się u Wykonawcy, gdzie powinny być przechowywane przez okres trwania umowy.</w:t>
      </w:r>
    </w:p>
    <w:p w:rsidR="00DD60B6" w:rsidRDefault="00DD60B6" w:rsidP="00DD60B6">
      <w:pPr>
        <w:numPr>
          <w:ilvl w:val="1"/>
          <w:numId w:val="23"/>
        </w:numPr>
        <w:shd w:val="clear" w:color="auto" w:fill="FFFFFF" w:themeFill="background1"/>
        <w:suppressAutoHyphens/>
        <w:spacing w:line="276" w:lineRule="auto"/>
        <w:ind w:left="851" w:hanging="567"/>
        <w:contextualSpacing/>
        <w:jc w:val="both"/>
        <w:rPr>
          <w:rFonts w:ascii="Arial" w:eastAsia="Calibri" w:hAnsi="Arial" w:cs="Arial"/>
          <w:sz w:val="24"/>
          <w:szCs w:val="21"/>
          <w:lang w:eastAsia="en-US"/>
        </w:rPr>
      </w:pPr>
      <w:r>
        <w:rPr>
          <w:rFonts w:ascii="Arial" w:eastAsia="Calibri" w:hAnsi="Arial" w:cs="Arial"/>
          <w:sz w:val="24"/>
          <w:szCs w:val="21"/>
          <w:lang w:eastAsia="en-US"/>
        </w:rPr>
        <w:t>Oprogramowanie użytkowe wytworzone przez producenta sprzętu powinno być zainstalowane w serwisowanych urządzeniach. Wykonawca musi posiadać niezbędne licencje na jego użytkowanie, nośniki danych zawierające kopie oprogramowania użytkowego oprogramowania użytkowego w urządzeniach będących częścią urządzenia oraz instrukcje wytworzenia i instalacji tego oprogramowania muszą znajdować się u Wykonawcy i powinny być przechowywane przez okres trwania umowy.</w:t>
      </w:r>
    </w:p>
    <w:p w:rsidR="00DD60B6" w:rsidRDefault="00DD60B6" w:rsidP="00DD60B6">
      <w:pPr>
        <w:numPr>
          <w:ilvl w:val="1"/>
          <w:numId w:val="23"/>
        </w:numPr>
        <w:shd w:val="clear" w:color="auto" w:fill="FFFFFF" w:themeFill="background1"/>
        <w:suppressAutoHyphens/>
        <w:spacing w:line="276" w:lineRule="auto"/>
        <w:ind w:left="851" w:hanging="567"/>
        <w:contextualSpacing/>
        <w:jc w:val="both"/>
        <w:rPr>
          <w:rFonts w:ascii="Arial" w:eastAsia="Calibri" w:hAnsi="Arial" w:cs="Arial"/>
          <w:sz w:val="24"/>
          <w:szCs w:val="21"/>
          <w:lang w:eastAsia="en-US"/>
        </w:rPr>
      </w:pPr>
      <w:r>
        <w:rPr>
          <w:rFonts w:ascii="Arial" w:eastAsia="Calibri" w:hAnsi="Arial" w:cs="Arial"/>
          <w:sz w:val="24"/>
          <w:szCs w:val="21"/>
          <w:lang w:eastAsia="en-US"/>
        </w:rPr>
        <w:lastRenderedPageBreak/>
        <w:t>Zgłoszenie błędnego działania zainstalowanego oprogramowania dokonuje Użytkownik w sposób opisany w ppkt 3.7.3.</w:t>
      </w:r>
    </w:p>
    <w:p w:rsidR="00DD60B6" w:rsidRDefault="00DD60B6" w:rsidP="00DD60B6">
      <w:pPr>
        <w:numPr>
          <w:ilvl w:val="1"/>
          <w:numId w:val="23"/>
        </w:numPr>
        <w:shd w:val="clear" w:color="auto" w:fill="FFFFFF" w:themeFill="background1"/>
        <w:suppressAutoHyphens/>
        <w:spacing w:line="276" w:lineRule="auto"/>
        <w:ind w:left="851" w:hanging="567"/>
        <w:contextualSpacing/>
        <w:jc w:val="both"/>
        <w:rPr>
          <w:rFonts w:ascii="Arial" w:eastAsia="Calibri" w:hAnsi="Arial" w:cs="Arial"/>
          <w:sz w:val="24"/>
          <w:szCs w:val="21"/>
          <w:lang w:eastAsia="en-US"/>
        </w:rPr>
      </w:pPr>
      <w:r>
        <w:rPr>
          <w:rFonts w:ascii="Arial" w:eastAsia="Calibri" w:hAnsi="Arial" w:cs="Arial"/>
          <w:sz w:val="24"/>
          <w:szCs w:val="21"/>
          <w:lang w:eastAsia="en-US"/>
        </w:rPr>
        <w:t>Zgłoszenie błędnego działania zainstalowanego oprogramowania powinno dodatkowo zawierać:</w:t>
      </w:r>
    </w:p>
    <w:p w:rsidR="00DD60B6" w:rsidRDefault="00DD60B6" w:rsidP="00DD60B6">
      <w:pPr>
        <w:pStyle w:val="Akapitzlist"/>
        <w:numPr>
          <w:ilvl w:val="0"/>
          <w:numId w:val="31"/>
        </w:numPr>
        <w:shd w:val="clear" w:color="auto" w:fill="FFFFFF" w:themeFill="background1"/>
        <w:suppressAutoHyphens/>
        <w:spacing w:line="276" w:lineRule="auto"/>
        <w:jc w:val="both"/>
        <w:rPr>
          <w:rFonts w:ascii="Arial" w:eastAsia="Calibri" w:hAnsi="Arial" w:cs="Arial"/>
          <w:szCs w:val="21"/>
          <w:lang w:eastAsia="en-US"/>
        </w:rPr>
      </w:pPr>
      <w:r>
        <w:rPr>
          <w:rFonts w:ascii="Arial" w:eastAsia="Calibri" w:hAnsi="Arial" w:cs="Arial"/>
          <w:szCs w:val="21"/>
          <w:lang w:eastAsia="en-US"/>
        </w:rPr>
        <w:t>szczegółowy opis błędu;</w:t>
      </w:r>
    </w:p>
    <w:p w:rsidR="00DD60B6" w:rsidRDefault="00DD60B6" w:rsidP="00DD60B6">
      <w:pPr>
        <w:pStyle w:val="Akapitzlist"/>
        <w:numPr>
          <w:ilvl w:val="0"/>
          <w:numId w:val="31"/>
        </w:numPr>
        <w:shd w:val="clear" w:color="auto" w:fill="FFFFFF" w:themeFill="background1"/>
        <w:suppressAutoHyphens/>
        <w:spacing w:line="276" w:lineRule="auto"/>
        <w:jc w:val="both"/>
        <w:rPr>
          <w:rFonts w:ascii="Arial" w:eastAsia="Calibri" w:hAnsi="Arial" w:cs="Arial"/>
          <w:szCs w:val="21"/>
          <w:lang w:eastAsia="en-US"/>
        </w:rPr>
      </w:pPr>
      <w:r>
        <w:rPr>
          <w:rFonts w:ascii="Arial" w:eastAsia="Calibri" w:hAnsi="Arial" w:cs="Arial"/>
          <w:szCs w:val="21"/>
          <w:lang w:eastAsia="en-US"/>
        </w:rPr>
        <w:t>dokładny czas wystąpienia błędu;</w:t>
      </w:r>
    </w:p>
    <w:p w:rsidR="00DD60B6" w:rsidRDefault="00DD60B6" w:rsidP="00DD60B6">
      <w:pPr>
        <w:pStyle w:val="Akapitzlist"/>
        <w:numPr>
          <w:ilvl w:val="0"/>
          <w:numId w:val="31"/>
        </w:numPr>
        <w:shd w:val="clear" w:color="auto" w:fill="FFFFFF" w:themeFill="background1"/>
        <w:suppressAutoHyphens/>
        <w:spacing w:line="276" w:lineRule="auto"/>
        <w:jc w:val="both"/>
        <w:rPr>
          <w:rFonts w:ascii="Arial" w:eastAsia="Calibri" w:hAnsi="Arial" w:cs="Arial"/>
          <w:szCs w:val="21"/>
          <w:lang w:eastAsia="en-US"/>
        </w:rPr>
      </w:pPr>
      <w:r>
        <w:rPr>
          <w:rFonts w:ascii="Arial" w:eastAsia="Calibri" w:hAnsi="Arial" w:cs="Arial"/>
          <w:szCs w:val="21"/>
          <w:lang w:eastAsia="en-US"/>
        </w:rPr>
        <w:t>jeżeli istnieje taka możliwość, dodatkowe pliki dokumentujące wystąpienie błędu.</w:t>
      </w:r>
    </w:p>
    <w:p w:rsidR="00DD60B6" w:rsidRDefault="00DD60B6" w:rsidP="00DD60B6">
      <w:pPr>
        <w:numPr>
          <w:ilvl w:val="1"/>
          <w:numId w:val="23"/>
        </w:numPr>
        <w:shd w:val="clear" w:color="auto" w:fill="FFFFFF" w:themeFill="background1"/>
        <w:suppressAutoHyphens/>
        <w:spacing w:line="276" w:lineRule="auto"/>
        <w:ind w:left="851" w:hanging="567"/>
        <w:contextualSpacing/>
        <w:jc w:val="both"/>
        <w:rPr>
          <w:rFonts w:ascii="Arial" w:eastAsia="Calibri" w:hAnsi="Arial" w:cs="Arial"/>
          <w:sz w:val="24"/>
          <w:szCs w:val="21"/>
          <w:lang w:eastAsia="en-US"/>
        </w:rPr>
      </w:pPr>
      <w:r>
        <w:rPr>
          <w:rFonts w:ascii="Arial" w:eastAsia="Calibri" w:hAnsi="Arial" w:cs="Arial"/>
          <w:sz w:val="24"/>
          <w:szCs w:val="21"/>
          <w:lang w:eastAsia="en-US"/>
        </w:rPr>
        <w:t xml:space="preserve">Realizowane przez Wykonawcę usługi aktualizacji oprogramowania podlegają obowiązkowemu odbiorowi przez Użytkownika. Potwierdzeniem wykonania danej usługi będzie protokół odbioru (Załącznik nr 2), odpisany przez upoważnioną komisję Użytkownika i opatrzony pieczęcią Użytkownika. Protokół sporządza Użytkownik systemu w trzech egz. </w:t>
      </w:r>
      <w:r>
        <w:rPr>
          <w:rFonts w:ascii="Arial" w:eastAsia="Calibri" w:hAnsi="Arial" w:cs="Arial"/>
          <w:b/>
          <w:bCs/>
          <w:sz w:val="24"/>
          <w:szCs w:val="21"/>
          <w:lang w:eastAsia="en-US"/>
        </w:rPr>
        <w:t>po jednym egz. dla Wykonawcy, Zamawiającego i Użytkownika</w:t>
      </w:r>
      <w:r>
        <w:rPr>
          <w:rFonts w:ascii="Arial" w:eastAsia="Calibri" w:hAnsi="Arial" w:cs="Arial"/>
          <w:sz w:val="24"/>
          <w:szCs w:val="21"/>
          <w:lang w:eastAsia="en-US"/>
        </w:rPr>
        <w:t xml:space="preserve">, który winien zostać zatwierdzony przez właściwego Dowódcę JW i przesłany w terminie </w:t>
      </w:r>
      <w:r>
        <w:rPr>
          <w:rFonts w:ascii="Arial" w:eastAsia="Calibri" w:hAnsi="Arial" w:cs="Arial"/>
          <w:b/>
          <w:bCs/>
          <w:sz w:val="24"/>
          <w:szCs w:val="21"/>
          <w:lang w:eastAsia="en-US"/>
        </w:rPr>
        <w:t>2 dni roboczych</w:t>
      </w:r>
      <w:r>
        <w:rPr>
          <w:rFonts w:ascii="Arial" w:eastAsia="Calibri" w:hAnsi="Arial" w:cs="Arial"/>
          <w:sz w:val="24"/>
          <w:szCs w:val="21"/>
          <w:lang w:eastAsia="en-US"/>
        </w:rPr>
        <w:t xml:space="preserve"> od zatwierdzenia faksem i pocztą do Wykonawcy oraz poprzez SI ARCUS i pocztą do Zamawiającego.</w:t>
      </w:r>
    </w:p>
    <w:p w:rsidR="00DD60B6" w:rsidRDefault="00DD60B6" w:rsidP="00DD60B6">
      <w:pPr>
        <w:numPr>
          <w:ilvl w:val="1"/>
          <w:numId w:val="23"/>
        </w:numPr>
        <w:shd w:val="clear" w:color="auto" w:fill="FFFFFF" w:themeFill="background1"/>
        <w:suppressAutoHyphens/>
        <w:spacing w:line="276" w:lineRule="auto"/>
        <w:ind w:left="851" w:hanging="567"/>
        <w:contextualSpacing/>
        <w:jc w:val="both"/>
        <w:rPr>
          <w:rFonts w:ascii="Arial" w:eastAsia="Calibri" w:hAnsi="Arial" w:cs="Arial"/>
          <w:sz w:val="24"/>
          <w:szCs w:val="21"/>
          <w:lang w:eastAsia="en-US"/>
        </w:rPr>
      </w:pPr>
      <w:r>
        <w:rPr>
          <w:rFonts w:ascii="Arial" w:eastAsia="Calibri" w:hAnsi="Arial" w:cs="Arial"/>
          <w:sz w:val="24"/>
          <w:szCs w:val="21"/>
          <w:lang w:eastAsia="en-US"/>
        </w:rPr>
        <w:t>Wykonawca musi posiadać własne nośniki danych zawierające aplikacje, oprogramowanie i systemy operacyjne, które umożliwiają odtworzenie lub ponowną instalację oprogramowania systemu.</w:t>
      </w:r>
    </w:p>
    <w:p w:rsidR="00DD60B6" w:rsidRDefault="00DD60B6" w:rsidP="00DD60B6">
      <w:pPr>
        <w:numPr>
          <w:ilvl w:val="1"/>
          <w:numId w:val="23"/>
        </w:numPr>
        <w:shd w:val="clear" w:color="auto" w:fill="FFFFFF" w:themeFill="background1"/>
        <w:suppressAutoHyphens/>
        <w:spacing w:line="276" w:lineRule="auto"/>
        <w:ind w:left="851" w:hanging="567"/>
        <w:contextualSpacing/>
        <w:jc w:val="both"/>
        <w:rPr>
          <w:rFonts w:ascii="Arial" w:eastAsia="Calibri" w:hAnsi="Arial" w:cs="Arial"/>
          <w:color w:val="000000" w:themeColor="text1"/>
          <w:sz w:val="24"/>
          <w:szCs w:val="21"/>
          <w:lang w:eastAsia="en-US"/>
        </w:rPr>
      </w:pPr>
      <w:r>
        <w:rPr>
          <w:rFonts w:ascii="Arial" w:eastAsia="Calibri" w:hAnsi="Arial" w:cs="Arial"/>
          <w:color w:val="000000" w:themeColor="text1"/>
          <w:sz w:val="24"/>
          <w:szCs w:val="21"/>
          <w:lang w:eastAsia="en-US"/>
        </w:rPr>
        <w:t>Wykonawca zobowiązuje się wykonywać i wdrażać aktualizacje nie rzadziej niż:</w:t>
      </w:r>
    </w:p>
    <w:p w:rsidR="00DD60B6" w:rsidRDefault="00DD60B6" w:rsidP="00DD60B6">
      <w:pPr>
        <w:numPr>
          <w:ilvl w:val="0"/>
          <w:numId w:val="24"/>
        </w:numPr>
        <w:shd w:val="clear" w:color="auto" w:fill="FFFFFF" w:themeFill="background1"/>
        <w:suppressAutoHyphens/>
        <w:spacing w:line="276" w:lineRule="auto"/>
        <w:ind w:left="1276" w:hanging="425"/>
        <w:contextualSpacing/>
        <w:jc w:val="both"/>
        <w:rPr>
          <w:rFonts w:ascii="Arial" w:eastAsia="Calibri" w:hAnsi="Arial" w:cs="Arial"/>
          <w:color w:val="000000" w:themeColor="text1"/>
          <w:sz w:val="24"/>
          <w:szCs w:val="21"/>
          <w:lang w:eastAsia="en-US"/>
        </w:rPr>
      </w:pPr>
      <w:r>
        <w:rPr>
          <w:rFonts w:ascii="Arial" w:eastAsia="Calibri" w:hAnsi="Arial" w:cs="Arial"/>
          <w:color w:val="000000" w:themeColor="text1"/>
          <w:sz w:val="24"/>
          <w:szCs w:val="21"/>
          <w:lang w:eastAsia="en-US"/>
        </w:rPr>
        <w:t>w każdym przypadku zmian w dokumentach ICAO/Eurocontrol/Komisji Europejskiej w terminie zapewniającym zgodność oprogramowania z oprogramowaniem w PAŻP;</w:t>
      </w:r>
    </w:p>
    <w:p w:rsidR="00DD60B6" w:rsidRDefault="00DD60B6" w:rsidP="00DD60B6">
      <w:pPr>
        <w:numPr>
          <w:ilvl w:val="0"/>
          <w:numId w:val="24"/>
        </w:numPr>
        <w:shd w:val="clear" w:color="auto" w:fill="FFFFFF" w:themeFill="background1"/>
        <w:suppressAutoHyphens/>
        <w:spacing w:line="276" w:lineRule="auto"/>
        <w:ind w:left="1276" w:hanging="425"/>
        <w:contextualSpacing/>
        <w:jc w:val="both"/>
        <w:rPr>
          <w:rFonts w:ascii="Arial" w:eastAsia="Calibri" w:hAnsi="Arial" w:cs="Arial"/>
          <w:color w:val="000000" w:themeColor="text1"/>
          <w:sz w:val="24"/>
          <w:szCs w:val="21"/>
          <w:lang w:eastAsia="en-US"/>
        </w:rPr>
      </w:pPr>
      <w:r>
        <w:rPr>
          <w:rFonts w:ascii="Arial" w:eastAsia="Calibri" w:hAnsi="Arial" w:cs="Arial"/>
          <w:color w:val="000000" w:themeColor="text1"/>
          <w:sz w:val="24"/>
          <w:szCs w:val="21"/>
          <w:lang w:eastAsia="en-US"/>
        </w:rPr>
        <w:t>po każdym przypadku zmiany odpowiednich dokumentów normatywnych obowiązujących na terenie RP i Unii Europejskiej, w terminie zapewniającym zgodność oprogramowania z oprogramowaniem w PAŻP;</w:t>
      </w:r>
    </w:p>
    <w:p w:rsidR="00DD60B6" w:rsidRDefault="00DD60B6" w:rsidP="00DD60B6">
      <w:pPr>
        <w:numPr>
          <w:ilvl w:val="0"/>
          <w:numId w:val="23"/>
        </w:numPr>
        <w:shd w:val="clear" w:color="auto" w:fill="FFFFFF" w:themeFill="background1"/>
        <w:suppressAutoHyphens/>
        <w:spacing w:line="276" w:lineRule="auto"/>
        <w:ind w:left="284"/>
        <w:contextualSpacing/>
        <w:jc w:val="both"/>
        <w:rPr>
          <w:rFonts w:ascii="Arial" w:eastAsia="Calibri" w:hAnsi="Arial" w:cs="Arial"/>
          <w:sz w:val="24"/>
          <w:szCs w:val="21"/>
          <w:lang w:eastAsia="en-US"/>
        </w:rPr>
      </w:pPr>
      <w:r>
        <w:rPr>
          <w:rFonts w:ascii="Arial" w:eastAsia="Calibri" w:hAnsi="Arial" w:cs="Arial"/>
          <w:sz w:val="24"/>
          <w:szCs w:val="21"/>
          <w:lang w:eastAsia="en-US"/>
        </w:rPr>
        <w:t>Wykonawca powinien uruchomić wsparcie eksploatacji drogą elektroniczną poprzez Internet w czasie trwania umowy dla zgłoszonych przez Zamawiającego Użytkowników.</w:t>
      </w:r>
    </w:p>
    <w:p w:rsidR="00DD60B6" w:rsidRDefault="00DD60B6" w:rsidP="00DD60B6">
      <w:pPr>
        <w:numPr>
          <w:ilvl w:val="0"/>
          <w:numId w:val="23"/>
        </w:numPr>
        <w:shd w:val="clear" w:color="auto" w:fill="FFFFFF" w:themeFill="background1"/>
        <w:suppressAutoHyphens/>
        <w:spacing w:line="276" w:lineRule="auto"/>
        <w:ind w:left="284"/>
        <w:contextualSpacing/>
        <w:jc w:val="both"/>
        <w:rPr>
          <w:rFonts w:ascii="Arial" w:eastAsia="Calibri" w:hAnsi="Arial" w:cs="Arial"/>
          <w:sz w:val="24"/>
          <w:szCs w:val="21"/>
          <w:lang w:eastAsia="en-US"/>
        </w:rPr>
      </w:pPr>
      <w:r>
        <w:rPr>
          <w:rFonts w:ascii="Arial" w:eastAsia="Calibri" w:hAnsi="Arial" w:cs="Arial"/>
          <w:color w:val="000000" w:themeColor="text1"/>
          <w:sz w:val="24"/>
          <w:szCs w:val="21"/>
          <w:lang w:eastAsia="en-US"/>
        </w:rPr>
        <w:t xml:space="preserve">W </w:t>
      </w:r>
      <w:r>
        <w:rPr>
          <w:rFonts w:ascii="Arial" w:eastAsia="Calibri" w:hAnsi="Arial" w:cs="Arial"/>
          <w:sz w:val="24"/>
          <w:szCs w:val="21"/>
          <w:lang w:eastAsia="en-US"/>
        </w:rPr>
        <w:t>ramach doradztwa przez sieć Internet Wykonawca powinien zapewnić dostępność 24h/dobę.</w:t>
      </w:r>
    </w:p>
    <w:p w:rsidR="00DD60B6" w:rsidRDefault="00DD60B6" w:rsidP="00DD60B6">
      <w:pPr>
        <w:numPr>
          <w:ilvl w:val="0"/>
          <w:numId w:val="23"/>
        </w:numPr>
        <w:shd w:val="clear" w:color="auto" w:fill="FFFFFF" w:themeFill="background1"/>
        <w:suppressAutoHyphens/>
        <w:spacing w:line="276" w:lineRule="auto"/>
        <w:ind w:left="284"/>
        <w:contextualSpacing/>
        <w:jc w:val="both"/>
        <w:rPr>
          <w:rFonts w:ascii="Arial" w:eastAsia="Calibri" w:hAnsi="Arial" w:cs="Arial"/>
          <w:sz w:val="24"/>
          <w:szCs w:val="21"/>
          <w:lang w:eastAsia="en-US"/>
        </w:rPr>
      </w:pPr>
      <w:r>
        <w:rPr>
          <w:rFonts w:ascii="Arial" w:eastAsia="Calibri" w:hAnsi="Arial" w:cs="Arial"/>
          <w:sz w:val="24"/>
          <w:szCs w:val="21"/>
          <w:lang w:eastAsia="en-US"/>
        </w:rPr>
        <w:t>Pełny zakres świadczenia usługi wsparcia eksploatacji drogą elektroniczną poprzez sieć Internet musi obowiązywać w czasie trwania umowy.</w:t>
      </w:r>
    </w:p>
    <w:p w:rsidR="00DD60B6" w:rsidRDefault="00DD60B6" w:rsidP="00DD60B6">
      <w:pPr>
        <w:numPr>
          <w:ilvl w:val="0"/>
          <w:numId w:val="23"/>
        </w:numPr>
        <w:shd w:val="clear" w:color="auto" w:fill="FFFFFF" w:themeFill="background1"/>
        <w:suppressAutoHyphens/>
        <w:spacing w:line="276" w:lineRule="auto"/>
        <w:ind w:left="284"/>
        <w:contextualSpacing/>
        <w:jc w:val="both"/>
        <w:rPr>
          <w:rFonts w:ascii="Arial" w:eastAsia="Calibri" w:hAnsi="Arial" w:cs="Arial"/>
          <w:color w:val="000000" w:themeColor="text1"/>
          <w:sz w:val="24"/>
          <w:szCs w:val="21"/>
          <w:lang w:eastAsia="en-US"/>
        </w:rPr>
      </w:pPr>
      <w:r>
        <w:rPr>
          <w:rFonts w:ascii="Arial" w:eastAsia="Calibri" w:hAnsi="Arial" w:cs="Arial"/>
          <w:sz w:val="24"/>
          <w:szCs w:val="21"/>
          <w:lang w:eastAsia="en-US"/>
        </w:rPr>
        <w:t>W przypadku wystąpienia niedogodności w funkcjonowaniu wsparcia technicznego drogą elektroniczną polegającej na braku możliwości realizacji przedmiotu umowy — odpowiedzialność ponosi Wykonawca z wyjątkiem</w:t>
      </w:r>
      <w:r>
        <w:rPr>
          <w:rFonts w:ascii="Arial" w:eastAsia="Calibri" w:hAnsi="Arial" w:cs="Arial"/>
          <w:color w:val="000000" w:themeColor="text1"/>
          <w:sz w:val="24"/>
          <w:szCs w:val="21"/>
          <w:lang w:eastAsia="en-US"/>
        </w:rPr>
        <w:t xml:space="preserve"> braku dostępu do sieci INTERNET nie wynikających z winy Wykonawcy.</w:t>
      </w:r>
    </w:p>
    <w:p w:rsidR="00DD60B6" w:rsidRDefault="00DD60B6" w:rsidP="00DD60B6">
      <w:pPr>
        <w:numPr>
          <w:ilvl w:val="0"/>
          <w:numId w:val="23"/>
        </w:numPr>
        <w:shd w:val="clear" w:color="auto" w:fill="FFFFFF" w:themeFill="background1"/>
        <w:suppressAutoHyphens/>
        <w:spacing w:line="276" w:lineRule="auto"/>
        <w:ind w:left="284"/>
        <w:contextualSpacing/>
        <w:jc w:val="both"/>
        <w:rPr>
          <w:rFonts w:ascii="Arial" w:eastAsia="Calibri" w:hAnsi="Arial" w:cs="Arial"/>
          <w:color w:val="000000" w:themeColor="text1"/>
          <w:sz w:val="24"/>
          <w:szCs w:val="21"/>
          <w:lang w:eastAsia="en-US"/>
        </w:rPr>
      </w:pPr>
      <w:r>
        <w:rPr>
          <w:rFonts w:ascii="Arial" w:eastAsia="Calibri" w:hAnsi="Arial" w:cs="Arial"/>
          <w:b/>
          <w:bCs/>
          <w:sz w:val="24"/>
          <w:szCs w:val="21"/>
          <w:lang w:eastAsia="en-US"/>
        </w:rPr>
        <w:t>Wykonawca po zawarciu umowy przedstawi Zamawiającemu wykaz oferowanych (dostępnych) szkoleń specjalistycznych</w:t>
      </w:r>
      <w:r>
        <w:rPr>
          <w:rFonts w:ascii="Arial" w:eastAsia="Calibri" w:hAnsi="Arial" w:cs="Arial"/>
          <w:sz w:val="24"/>
          <w:szCs w:val="21"/>
          <w:lang w:eastAsia="en-US"/>
        </w:rPr>
        <w:t xml:space="preserve"> z zakresu obsługi i administrowania systemem PLX zawierających następujące informacje:</w:t>
      </w:r>
    </w:p>
    <w:p w:rsidR="00DD60B6" w:rsidRDefault="00DD60B6" w:rsidP="00DD60B6">
      <w:pPr>
        <w:pStyle w:val="Akapitzlist"/>
        <w:numPr>
          <w:ilvl w:val="0"/>
          <w:numId w:val="42"/>
        </w:numPr>
        <w:shd w:val="clear" w:color="auto" w:fill="FFFFFF" w:themeFill="background1"/>
        <w:suppressAutoHyphens/>
        <w:spacing w:line="276" w:lineRule="auto"/>
        <w:jc w:val="both"/>
        <w:rPr>
          <w:rFonts w:ascii="Arial" w:eastAsia="Calibri" w:hAnsi="Arial" w:cs="Arial"/>
          <w:color w:val="000000" w:themeColor="text1"/>
          <w:szCs w:val="21"/>
          <w:lang w:eastAsia="en-US"/>
        </w:rPr>
      </w:pPr>
      <w:r>
        <w:rPr>
          <w:rFonts w:ascii="Arial" w:eastAsia="Calibri" w:hAnsi="Arial" w:cs="Arial"/>
          <w:color w:val="000000" w:themeColor="text1"/>
          <w:szCs w:val="21"/>
          <w:lang w:eastAsia="en-US"/>
        </w:rPr>
        <w:t>Określenie dla kogo szkolenie jest dedykowane;</w:t>
      </w:r>
    </w:p>
    <w:p w:rsidR="00DD60B6" w:rsidRDefault="00DD60B6" w:rsidP="00DD60B6">
      <w:pPr>
        <w:pStyle w:val="Akapitzlist"/>
        <w:numPr>
          <w:ilvl w:val="0"/>
          <w:numId w:val="42"/>
        </w:numPr>
        <w:shd w:val="clear" w:color="auto" w:fill="FFFFFF" w:themeFill="background1"/>
        <w:suppressAutoHyphens/>
        <w:spacing w:line="276" w:lineRule="auto"/>
        <w:jc w:val="both"/>
        <w:rPr>
          <w:rFonts w:ascii="Arial" w:eastAsia="Calibri" w:hAnsi="Arial" w:cs="Arial"/>
          <w:szCs w:val="21"/>
          <w:lang w:eastAsia="en-US"/>
        </w:rPr>
      </w:pPr>
      <w:r>
        <w:rPr>
          <w:rFonts w:ascii="Arial" w:eastAsia="Calibri" w:hAnsi="Arial" w:cs="Arial"/>
          <w:color w:val="000000" w:themeColor="text1"/>
          <w:szCs w:val="21"/>
          <w:lang w:eastAsia="en-US"/>
        </w:rPr>
        <w:t xml:space="preserve">Czas </w:t>
      </w:r>
      <w:r>
        <w:rPr>
          <w:rFonts w:ascii="Arial" w:eastAsia="Calibri" w:hAnsi="Arial" w:cs="Arial"/>
          <w:szCs w:val="21"/>
          <w:lang w:eastAsia="en-US"/>
        </w:rPr>
        <w:t>trwania szkolenia (ilość godzin);</w:t>
      </w:r>
    </w:p>
    <w:p w:rsidR="00DD60B6" w:rsidRDefault="00DD60B6" w:rsidP="00DD60B6">
      <w:pPr>
        <w:pStyle w:val="Akapitzlist"/>
        <w:numPr>
          <w:ilvl w:val="0"/>
          <w:numId w:val="42"/>
        </w:numPr>
        <w:shd w:val="clear" w:color="auto" w:fill="FFFFFF" w:themeFill="background1"/>
        <w:suppressAutoHyphens/>
        <w:spacing w:line="276" w:lineRule="auto"/>
        <w:jc w:val="both"/>
        <w:rPr>
          <w:rFonts w:ascii="Arial" w:eastAsia="Calibri" w:hAnsi="Arial" w:cs="Arial"/>
          <w:szCs w:val="21"/>
          <w:lang w:eastAsia="en-US"/>
        </w:rPr>
      </w:pPr>
      <w:r>
        <w:rPr>
          <w:rFonts w:ascii="Arial" w:eastAsia="Calibri" w:hAnsi="Arial" w:cs="Arial"/>
          <w:szCs w:val="21"/>
          <w:lang w:eastAsia="en-US"/>
        </w:rPr>
        <w:t>Tematykę szkolenia;</w:t>
      </w:r>
    </w:p>
    <w:p w:rsidR="00DD60B6" w:rsidRDefault="00DD60B6" w:rsidP="00DD60B6">
      <w:pPr>
        <w:numPr>
          <w:ilvl w:val="0"/>
          <w:numId w:val="23"/>
        </w:numPr>
        <w:shd w:val="clear" w:color="auto" w:fill="FFFFFF" w:themeFill="background1"/>
        <w:suppressAutoHyphens/>
        <w:spacing w:line="276" w:lineRule="auto"/>
        <w:ind w:left="284"/>
        <w:contextualSpacing/>
        <w:jc w:val="both"/>
        <w:rPr>
          <w:rFonts w:ascii="Arial" w:eastAsia="Calibri" w:hAnsi="Arial" w:cs="Arial"/>
          <w:sz w:val="24"/>
          <w:szCs w:val="21"/>
          <w:lang w:eastAsia="en-US"/>
        </w:rPr>
      </w:pPr>
      <w:r>
        <w:rPr>
          <w:rFonts w:ascii="Arial" w:eastAsia="Calibri" w:hAnsi="Arial" w:cs="Arial"/>
          <w:b/>
          <w:bCs/>
          <w:sz w:val="24"/>
          <w:szCs w:val="21"/>
          <w:lang w:eastAsia="en-US"/>
        </w:rPr>
        <w:lastRenderedPageBreak/>
        <w:t>W ramach wsparcia technicznego Wykonawca przygotuje i przeprowadzi na swój koszt szkolenia</w:t>
      </w:r>
      <w:r>
        <w:rPr>
          <w:rFonts w:ascii="Arial" w:eastAsia="Calibri" w:hAnsi="Arial" w:cs="Arial"/>
          <w:sz w:val="24"/>
          <w:szCs w:val="21"/>
          <w:lang w:eastAsia="en-US"/>
        </w:rPr>
        <w:t>, wybrane przez Zamawiającego z dostarczonego przez Wykonawcę wykazu, o którym mowa w § 5 pkt 9 oraz inne szkolenia wynikające z zapisów umowy, w każdym roku obowiązywania umowy, wg poniższych założeń:</w:t>
      </w:r>
    </w:p>
    <w:p w:rsidR="00DD60B6" w:rsidRDefault="00DD60B6" w:rsidP="00DD60B6">
      <w:pPr>
        <w:numPr>
          <w:ilvl w:val="1"/>
          <w:numId w:val="23"/>
        </w:numPr>
        <w:shd w:val="clear" w:color="auto" w:fill="FFFFFF" w:themeFill="background1"/>
        <w:suppressAutoHyphens/>
        <w:spacing w:line="276" w:lineRule="auto"/>
        <w:ind w:left="993" w:hanging="709"/>
        <w:jc w:val="both"/>
        <w:rPr>
          <w:rFonts w:ascii="Arial" w:eastAsia="Calibri" w:hAnsi="Arial" w:cs="Arial"/>
          <w:b/>
          <w:sz w:val="24"/>
          <w:szCs w:val="24"/>
          <w:lang w:eastAsia="en-US"/>
        </w:rPr>
      </w:pPr>
      <w:r>
        <w:rPr>
          <w:rFonts w:ascii="Arial" w:eastAsia="Calibri" w:hAnsi="Arial" w:cs="Arial"/>
          <w:sz w:val="24"/>
          <w:szCs w:val="24"/>
          <w:lang w:eastAsia="en-US"/>
        </w:rPr>
        <w:t>Zamawiający zgłosi do Wykonawcy potrzebę szkolenia wraz z terminem szkolenia na co najmniej 3 miesiące przed planowanym terminem rozpoczęcia szkolenia;</w:t>
      </w:r>
    </w:p>
    <w:p w:rsidR="00DD60B6" w:rsidRDefault="00DD60B6" w:rsidP="00DD60B6">
      <w:pPr>
        <w:numPr>
          <w:ilvl w:val="1"/>
          <w:numId w:val="23"/>
        </w:numPr>
        <w:shd w:val="clear" w:color="auto" w:fill="FFFFFF" w:themeFill="background1"/>
        <w:suppressAutoHyphens/>
        <w:spacing w:line="276" w:lineRule="auto"/>
        <w:ind w:left="993" w:hanging="709"/>
        <w:jc w:val="both"/>
        <w:rPr>
          <w:rFonts w:ascii="Arial" w:eastAsia="Calibri" w:hAnsi="Arial" w:cs="Arial"/>
          <w:b/>
          <w:sz w:val="24"/>
          <w:szCs w:val="24"/>
          <w:lang w:eastAsia="en-US"/>
        </w:rPr>
      </w:pPr>
      <w:r>
        <w:rPr>
          <w:rFonts w:ascii="Arial" w:eastAsia="Calibri" w:hAnsi="Arial" w:cs="Arial"/>
          <w:sz w:val="24"/>
          <w:szCs w:val="24"/>
          <w:lang w:eastAsia="en-US"/>
        </w:rPr>
        <w:t>termin szkolenia: określony przez Zamawiającego w informacji, o której mowa w § 5 ust. 10 ppkt 10.1 lub do 3 miesięcy od wystąpienia aktualizacji oprogramowania;</w:t>
      </w:r>
    </w:p>
    <w:p w:rsidR="00DD60B6" w:rsidRDefault="00DD60B6" w:rsidP="00DD60B6">
      <w:pPr>
        <w:numPr>
          <w:ilvl w:val="1"/>
          <w:numId w:val="23"/>
        </w:numPr>
        <w:shd w:val="clear" w:color="auto" w:fill="FFFFFF" w:themeFill="background1"/>
        <w:suppressAutoHyphens/>
        <w:spacing w:line="276" w:lineRule="auto"/>
        <w:ind w:left="993" w:hanging="709"/>
        <w:jc w:val="both"/>
        <w:rPr>
          <w:rFonts w:ascii="Arial" w:eastAsia="Calibri" w:hAnsi="Arial" w:cs="Arial"/>
          <w:b/>
          <w:sz w:val="24"/>
          <w:szCs w:val="24"/>
          <w:lang w:eastAsia="en-US"/>
        </w:rPr>
      </w:pPr>
      <w:r>
        <w:rPr>
          <w:rFonts w:ascii="Arial" w:eastAsia="Calibri" w:hAnsi="Arial" w:cs="Arial"/>
          <w:sz w:val="24"/>
          <w:szCs w:val="24"/>
          <w:lang w:eastAsia="en-US"/>
        </w:rPr>
        <w:t>Zamawiający dopuszcza możliwość przeprowadzenia szkolenia w innym okresie za porozumieniem stron;</w:t>
      </w:r>
    </w:p>
    <w:p w:rsidR="00DD60B6" w:rsidRDefault="00DD60B6" w:rsidP="00DD60B6">
      <w:pPr>
        <w:numPr>
          <w:ilvl w:val="1"/>
          <w:numId w:val="23"/>
        </w:numPr>
        <w:shd w:val="clear" w:color="auto" w:fill="FFFFFF" w:themeFill="background1"/>
        <w:suppressAutoHyphens/>
        <w:spacing w:line="276" w:lineRule="auto"/>
        <w:ind w:left="993" w:hanging="709"/>
        <w:jc w:val="both"/>
        <w:rPr>
          <w:rFonts w:ascii="Arial" w:eastAsia="Calibri" w:hAnsi="Arial" w:cs="Arial"/>
          <w:b/>
          <w:sz w:val="24"/>
          <w:szCs w:val="24"/>
          <w:lang w:eastAsia="en-US"/>
        </w:rPr>
      </w:pPr>
      <w:r>
        <w:rPr>
          <w:rFonts w:ascii="Arial" w:eastAsia="Calibri" w:hAnsi="Arial" w:cs="Arial"/>
          <w:sz w:val="24"/>
          <w:szCs w:val="24"/>
          <w:lang w:eastAsia="en-US"/>
        </w:rPr>
        <w:t>cel szkolenia: określony zgodnie z wykazem oferowanych przez Wykonawcę szkoleń;</w:t>
      </w:r>
    </w:p>
    <w:p w:rsidR="00DD60B6" w:rsidRDefault="00DD60B6" w:rsidP="00DD60B6">
      <w:pPr>
        <w:numPr>
          <w:ilvl w:val="1"/>
          <w:numId w:val="23"/>
        </w:numPr>
        <w:shd w:val="clear" w:color="auto" w:fill="FFFFFF" w:themeFill="background1"/>
        <w:suppressAutoHyphens/>
        <w:spacing w:line="276" w:lineRule="auto"/>
        <w:ind w:left="993" w:hanging="709"/>
        <w:contextualSpacing/>
        <w:jc w:val="both"/>
        <w:rPr>
          <w:rFonts w:ascii="Arial" w:eastAsia="Calibri" w:hAnsi="Arial" w:cs="Arial"/>
          <w:sz w:val="24"/>
          <w:szCs w:val="24"/>
          <w:lang w:eastAsia="en-US"/>
        </w:rPr>
      </w:pPr>
      <w:r>
        <w:rPr>
          <w:rFonts w:ascii="Arial" w:eastAsia="Calibri" w:hAnsi="Arial" w:cs="Arial"/>
          <w:sz w:val="24"/>
          <w:szCs w:val="21"/>
          <w:lang w:eastAsia="en-US"/>
        </w:rPr>
        <w:t xml:space="preserve">czas trwania szkolenia: </w:t>
      </w:r>
      <w:r>
        <w:rPr>
          <w:rFonts w:ascii="Arial" w:eastAsia="Calibri" w:hAnsi="Arial" w:cs="Arial"/>
          <w:sz w:val="24"/>
          <w:szCs w:val="24"/>
          <w:lang w:eastAsia="en-US"/>
        </w:rPr>
        <w:t xml:space="preserve">do 15 dni roboczych (dziennie 7 godzin lekcyjnych, każda po 45 min.) w każdym roku obowiązywania Umowy; </w:t>
      </w:r>
    </w:p>
    <w:p w:rsidR="00DD60B6" w:rsidRDefault="00DD60B6" w:rsidP="00DD60B6">
      <w:pPr>
        <w:numPr>
          <w:ilvl w:val="1"/>
          <w:numId w:val="23"/>
        </w:numPr>
        <w:shd w:val="clear" w:color="auto" w:fill="FFFFFF" w:themeFill="background1"/>
        <w:suppressAutoHyphens/>
        <w:spacing w:line="276" w:lineRule="auto"/>
        <w:ind w:left="993" w:hanging="709"/>
        <w:contextualSpacing/>
        <w:jc w:val="both"/>
        <w:rPr>
          <w:rFonts w:ascii="Arial" w:eastAsia="Calibri" w:hAnsi="Arial" w:cs="Arial"/>
          <w:color w:val="FF0000"/>
          <w:sz w:val="24"/>
          <w:szCs w:val="24"/>
          <w:lang w:eastAsia="en-US"/>
        </w:rPr>
      </w:pPr>
      <w:r>
        <w:rPr>
          <w:rFonts w:ascii="Arial" w:eastAsia="Calibri" w:hAnsi="Arial" w:cs="Arial"/>
          <w:sz w:val="24"/>
          <w:szCs w:val="24"/>
          <w:lang w:eastAsia="en-US"/>
        </w:rPr>
        <w:t>miejsce szkolenia: na terytorium RP w miejscowości wskazanej przez Zamawiającego. Użytkownik zapewni salę wykładową, ekran, rzutnik multimedialny i komputer. Dojazd i zakwaterowanie wykładowców realizuje Wykonawca na własny koszt.</w:t>
      </w:r>
    </w:p>
    <w:p w:rsidR="00DD60B6" w:rsidRDefault="00DD60B6" w:rsidP="00DD60B6">
      <w:pPr>
        <w:numPr>
          <w:ilvl w:val="1"/>
          <w:numId w:val="23"/>
        </w:numPr>
        <w:shd w:val="clear" w:color="auto" w:fill="FFFFFF" w:themeFill="background1"/>
        <w:suppressAutoHyphens/>
        <w:spacing w:line="276" w:lineRule="auto"/>
        <w:ind w:left="993" w:hanging="709"/>
        <w:contextualSpacing/>
        <w:jc w:val="both"/>
        <w:rPr>
          <w:rFonts w:ascii="Arial" w:eastAsia="Calibri" w:hAnsi="Arial" w:cs="Arial"/>
          <w:sz w:val="24"/>
          <w:szCs w:val="24"/>
          <w:lang w:eastAsia="en-US"/>
        </w:rPr>
      </w:pPr>
      <w:r>
        <w:rPr>
          <w:rFonts w:ascii="Arial" w:eastAsia="Calibri" w:hAnsi="Arial" w:cs="Arial"/>
          <w:sz w:val="24"/>
          <w:szCs w:val="24"/>
          <w:lang w:eastAsia="en-US"/>
        </w:rPr>
        <w:t xml:space="preserve">ilość szkolonych: grupa szkoleniowa do 8 osób. Wykonawca ustali z Użytkownikiem systemu ilość osób planowanych do szkolenia, na jakim poziomie będzie realizowane szkolenie (użytkownik, administrator systemu)  oraz typ programu; </w:t>
      </w:r>
    </w:p>
    <w:p w:rsidR="00DD60B6" w:rsidRDefault="00DD60B6" w:rsidP="00DD60B6">
      <w:pPr>
        <w:numPr>
          <w:ilvl w:val="1"/>
          <w:numId w:val="23"/>
        </w:numPr>
        <w:shd w:val="clear" w:color="auto" w:fill="FFFFFF" w:themeFill="background1"/>
        <w:suppressAutoHyphens/>
        <w:spacing w:line="276" w:lineRule="auto"/>
        <w:ind w:left="993" w:hanging="709"/>
        <w:contextualSpacing/>
        <w:jc w:val="both"/>
        <w:rPr>
          <w:rFonts w:ascii="Arial" w:eastAsia="Calibri" w:hAnsi="Arial" w:cs="Arial"/>
          <w:sz w:val="24"/>
          <w:szCs w:val="24"/>
          <w:lang w:eastAsia="en-US"/>
        </w:rPr>
      </w:pPr>
      <w:r>
        <w:rPr>
          <w:rFonts w:ascii="Arial" w:eastAsia="Calibri" w:hAnsi="Arial" w:cs="Arial"/>
          <w:sz w:val="24"/>
          <w:szCs w:val="24"/>
          <w:lang w:eastAsia="en-US"/>
        </w:rPr>
        <w:t xml:space="preserve">Wykonawca do </w:t>
      </w:r>
      <w:r>
        <w:rPr>
          <w:rFonts w:ascii="Arial" w:eastAsia="Calibri" w:hAnsi="Arial" w:cs="Arial"/>
          <w:b/>
          <w:sz w:val="24"/>
          <w:szCs w:val="24"/>
          <w:lang w:eastAsia="en-US"/>
        </w:rPr>
        <w:t>25 dni roboczych</w:t>
      </w:r>
      <w:r>
        <w:rPr>
          <w:rFonts w:ascii="Arial" w:eastAsia="Calibri" w:hAnsi="Arial" w:cs="Arial"/>
          <w:sz w:val="24"/>
          <w:szCs w:val="24"/>
          <w:lang w:eastAsia="en-US"/>
        </w:rPr>
        <w:t xml:space="preserve"> przed planowanym szkoleniem przedstawi Zamawiającemu i Użytkownikom systemu plan przeprowadzenia szkolenia wraz z terminem szkolenia, a w przypadku szkolenia po wystąpieniu aktualizacji wykaz dostępnych szkoleń z podziałem zakresu (poziomu szkolenia użytkownik, administrator systemu) oraz wskaże propozycję terminu szkolenia;</w:t>
      </w:r>
    </w:p>
    <w:p w:rsidR="00DD60B6" w:rsidRDefault="00DD60B6" w:rsidP="00DD60B6">
      <w:pPr>
        <w:numPr>
          <w:ilvl w:val="1"/>
          <w:numId w:val="23"/>
        </w:numPr>
        <w:shd w:val="clear" w:color="auto" w:fill="FFFFFF" w:themeFill="background1"/>
        <w:suppressAutoHyphens/>
        <w:spacing w:line="276" w:lineRule="auto"/>
        <w:ind w:left="993" w:hanging="709"/>
        <w:contextualSpacing/>
        <w:jc w:val="both"/>
        <w:rPr>
          <w:rFonts w:ascii="Arial" w:eastAsia="Calibri" w:hAnsi="Arial" w:cs="Arial"/>
          <w:sz w:val="24"/>
          <w:szCs w:val="24"/>
          <w:lang w:eastAsia="en-US"/>
        </w:rPr>
      </w:pPr>
      <w:r>
        <w:rPr>
          <w:rFonts w:ascii="Arial" w:eastAsia="Calibri" w:hAnsi="Arial" w:cs="Arial"/>
          <w:sz w:val="24"/>
          <w:szCs w:val="24"/>
          <w:lang w:eastAsia="en-US"/>
        </w:rPr>
        <w:t>Wykonawca zapewni materiały szkoleniowe w postaci papierowej i w wersji elektronicznej (na płycie CD lub DVD) dla każdego z uczestników szkolenia. Dokumentacja szkoleniowa musi być dostarczona w języku polskim i języku angielskim;</w:t>
      </w:r>
    </w:p>
    <w:p w:rsidR="00DD60B6" w:rsidRDefault="00DD60B6" w:rsidP="00DD60B6">
      <w:pPr>
        <w:numPr>
          <w:ilvl w:val="1"/>
          <w:numId w:val="23"/>
        </w:numPr>
        <w:shd w:val="clear" w:color="auto" w:fill="FFFFFF" w:themeFill="background1"/>
        <w:suppressAutoHyphens/>
        <w:spacing w:line="276" w:lineRule="auto"/>
        <w:ind w:left="993" w:hanging="709"/>
        <w:contextualSpacing/>
        <w:jc w:val="both"/>
        <w:rPr>
          <w:rFonts w:ascii="Arial" w:eastAsia="Calibri" w:hAnsi="Arial" w:cs="Arial"/>
          <w:sz w:val="24"/>
          <w:szCs w:val="24"/>
          <w:lang w:eastAsia="en-US"/>
        </w:rPr>
      </w:pPr>
      <w:r>
        <w:rPr>
          <w:rFonts w:ascii="Arial" w:eastAsia="Calibri" w:hAnsi="Arial" w:cs="Arial"/>
          <w:sz w:val="24"/>
          <w:szCs w:val="24"/>
          <w:lang w:eastAsia="en-US"/>
        </w:rPr>
        <w:t>szkolenie musi być przeprowadzone w języku polskim;</w:t>
      </w:r>
    </w:p>
    <w:p w:rsidR="00DD60B6" w:rsidRDefault="00DD60B6" w:rsidP="00DD60B6">
      <w:pPr>
        <w:numPr>
          <w:ilvl w:val="1"/>
          <w:numId w:val="23"/>
        </w:numPr>
        <w:shd w:val="clear" w:color="auto" w:fill="FFFFFF" w:themeFill="background1"/>
        <w:suppressAutoHyphens/>
        <w:spacing w:line="276" w:lineRule="auto"/>
        <w:ind w:left="993" w:hanging="709"/>
        <w:contextualSpacing/>
        <w:jc w:val="both"/>
        <w:rPr>
          <w:rFonts w:ascii="Arial" w:eastAsia="Calibri" w:hAnsi="Arial" w:cs="Arial"/>
          <w:sz w:val="24"/>
          <w:szCs w:val="24"/>
          <w:lang w:eastAsia="en-US"/>
        </w:rPr>
      </w:pPr>
      <w:r>
        <w:rPr>
          <w:rFonts w:ascii="Arial" w:eastAsia="Calibri" w:hAnsi="Arial" w:cs="Arial"/>
          <w:sz w:val="24"/>
          <w:szCs w:val="24"/>
          <w:lang w:eastAsia="en-US"/>
        </w:rPr>
        <w:t>Użytkownik potwierdzi czynności przeprowadzenia szkolenia, informując o tym fakcie w formie pisemnej poprzez SI ARCUS Zamawiającego.</w:t>
      </w:r>
    </w:p>
    <w:p w:rsidR="00DD60B6" w:rsidRDefault="00DD60B6" w:rsidP="00DD60B6">
      <w:pPr>
        <w:numPr>
          <w:ilvl w:val="0"/>
          <w:numId w:val="23"/>
        </w:numPr>
        <w:shd w:val="clear" w:color="auto" w:fill="FFFFFF" w:themeFill="background1"/>
        <w:suppressAutoHyphens/>
        <w:spacing w:line="276" w:lineRule="auto"/>
        <w:ind w:left="284"/>
        <w:contextualSpacing/>
        <w:jc w:val="both"/>
        <w:rPr>
          <w:rFonts w:ascii="Arial" w:eastAsia="Calibri" w:hAnsi="Arial" w:cs="Arial"/>
          <w:sz w:val="24"/>
          <w:szCs w:val="21"/>
          <w:lang w:eastAsia="en-US"/>
        </w:rPr>
      </w:pPr>
      <w:r>
        <w:rPr>
          <w:rFonts w:ascii="Arial" w:eastAsia="Calibri" w:hAnsi="Arial" w:cs="Arial"/>
          <w:sz w:val="24"/>
          <w:szCs w:val="21"/>
          <w:lang w:eastAsia="en-US"/>
        </w:rPr>
        <w:t>Dla celów realizacji niniejszej Umowy przyjmuje się, że pod pojęciem dni roboczych Strony ujmują wszystkie dni tygodnia z wyłączeniem sobót i dni ustawowo wolnych od pracy.</w:t>
      </w:r>
    </w:p>
    <w:p w:rsidR="00DD60B6" w:rsidRDefault="00DD60B6" w:rsidP="00DD60B6">
      <w:pPr>
        <w:shd w:val="clear" w:color="auto" w:fill="FFFFFF" w:themeFill="background1"/>
        <w:suppressAutoHyphens/>
        <w:spacing w:before="240" w:line="276" w:lineRule="auto"/>
        <w:jc w:val="center"/>
        <w:rPr>
          <w:rFonts w:ascii="Arial" w:eastAsia="SimSun" w:hAnsi="Arial" w:cs="Arial"/>
          <w:b/>
          <w:kern w:val="2"/>
          <w:sz w:val="24"/>
          <w:szCs w:val="24"/>
          <w:lang w:eastAsia="hi-IN" w:bidi="hi-IN"/>
        </w:rPr>
      </w:pPr>
      <w:r>
        <w:rPr>
          <w:rFonts w:ascii="Arial" w:eastAsia="SimSun" w:hAnsi="Arial" w:cs="Arial"/>
          <w:b/>
          <w:kern w:val="2"/>
          <w:sz w:val="24"/>
          <w:szCs w:val="24"/>
          <w:lang w:eastAsia="hi-IN" w:bidi="hi-IN"/>
        </w:rPr>
        <w:t>§ 6</w:t>
      </w:r>
    </w:p>
    <w:p w:rsidR="00DD60B6" w:rsidRDefault="00DD60B6" w:rsidP="00DD60B6">
      <w:pPr>
        <w:keepNext/>
        <w:shd w:val="clear" w:color="auto" w:fill="FFFFFF" w:themeFill="background1"/>
        <w:tabs>
          <w:tab w:val="left" w:pos="0"/>
        </w:tabs>
        <w:suppressAutoHyphens/>
        <w:spacing w:after="240" w:line="276" w:lineRule="auto"/>
        <w:ind w:left="578" w:hanging="578"/>
        <w:jc w:val="center"/>
        <w:outlineLvl w:val="1"/>
        <w:rPr>
          <w:rFonts w:ascii="Arial" w:eastAsia="SimSun" w:hAnsi="Arial" w:cs="Arial"/>
          <w:b/>
          <w:kern w:val="2"/>
          <w:sz w:val="24"/>
          <w:szCs w:val="24"/>
          <w:lang w:eastAsia="hi-IN" w:bidi="hi-IN"/>
        </w:rPr>
      </w:pPr>
      <w:r>
        <w:rPr>
          <w:rFonts w:ascii="Arial" w:eastAsia="SimSun" w:hAnsi="Arial" w:cs="Arial"/>
          <w:b/>
          <w:kern w:val="2"/>
          <w:sz w:val="24"/>
          <w:szCs w:val="24"/>
          <w:lang w:eastAsia="hi-IN" w:bidi="hi-IN"/>
        </w:rPr>
        <w:lastRenderedPageBreak/>
        <w:t>WARUNKI PŁATNOŚCI</w:t>
      </w:r>
    </w:p>
    <w:p w:rsidR="00DD60B6" w:rsidRDefault="00DD60B6" w:rsidP="00DD60B6">
      <w:pPr>
        <w:numPr>
          <w:ilvl w:val="0"/>
          <w:numId w:val="43"/>
        </w:numPr>
        <w:shd w:val="clear" w:color="auto" w:fill="FFFFFF" w:themeFill="background1"/>
        <w:suppressAutoHyphens/>
        <w:spacing w:line="276" w:lineRule="auto"/>
        <w:ind w:left="426" w:hanging="426"/>
        <w:jc w:val="both"/>
        <w:rPr>
          <w:rFonts w:ascii="Arial" w:hAnsi="Arial" w:cs="Arial"/>
          <w:sz w:val="24"/>
          <w:szCs w:val="22"/>
        </w:rPr>
      </w:pPr>
      <w:r>
        <w:rPr>
          <w:rFonts w:ascii="Arial" w:hAnsi="Arial" w:cs="Arial"/>
          <w:sz w:val="24"/>
          <w:szCs w:val="22"/>
        </w:rPr>
        <w:t>Zamawiający zapłaci Wykonawcy wynagrodzenie za realizację usługi wsparcia technicznego z tytułu świadczenia przez Wykonawcę usługi serwisu i naprawy oprogramowania systemowego, aktualizacji oprogramowania użytkowego i narzędziowego oraz przeprowadzonych szkoleń z uwzględnieniem  poszczególnych lat obowiązywania Umowy.</w:t>
      </w:r>
    </w:p>
    <w:p w:rsidR="00DD60B6" w:rsidRDefault="00DD60B6" w:rsidP="00DD60B6">
      <w:pPr>
        <w:numPr>
          <w:ilvl w:val="0"/>
          <w:numId w:val="43"/>
        </w:numPr>
        <w:shd w:val="clear" w:color="auto" w:fill="FFFFFF" w:themeFill="background1"/>
        <w:suppressAutoHyphens/>
        <w:spacing w:line="276" w:lineRule="auto"/>
        <w:ind w:left="426" w:hanging="426"/>
        <w:jc w:val="both"/>
        <w:rPr>
          <w:rFonts w:ascii="Arial" w:hAnsi="Arial" w:cs="Arial"/>
          <w:sz w:val="24"/>
          <w:szCs w:val="22"/>
        </w:rPr>
      </w:pPr>
      <w:r>
        <w:rPr>
          <w:rFonts w:ascii="Arial" w:hAnsi="Arial" w:cs="Arial"/>
          <w:sz w:val="24"/>
          <w:szCs w:val="22"/>
        </w:rPr>
        <w:t>Podstawę do dokonania płatności będą stanowiły niżej wymienione dokumenty dostarczone Zamawiającemu przez Wykonawcę:</w:t>
      </w:r>
    </w:p>
    <w:p w:rsidR="00DD60B6" w:rsidRDefault="00DD60B6" w:rsidP="00DD60B6">
      <w:pPr>
        <w:numPr>
          <w:ilvl w:val="1"/>
          <w:numId w:val="44"/>
        </w:numPr>
        <w:shd w:val="clear" w:color="auto" w:fill="FFFFFF" w:themeFill="background1"/>
        <w:suppressAutoHyphens/>
        <w:spacing w:line="276" w:lineRule="auto"/>
        <w:ind w:left="851" w:hanging="425"/>
        <w:jc w:val="both"/>
        <w:rPr>
          <w:rFonts w:ascii="Arial" w:hAnsi="Arial" w:cs="Arial"/>
          <w:sz w:val="24"/>
          <w:szCs w:val="22"/>
        </w:rPr>
      </w:pPr>
      <w:r>
        <w:rPr>
          <w:rFonts w:ascii="Arial" w:hAnsi="Arial" w:cs="Arial"/>
          <w:sz w:val="24"/>
          <w:szCs w:val="22"/>
        </w:rPr>
        <w:t>Faktura VAT wystawiona przez Wykonawcę za realizację usług w danym roku obowiązywania Umowy (Płatnikiem będzie 3 Regionalna Baza Logistyczna, 30–901 Kraków ul. Montelupich 3),  dostarczona do Zamawiającego według wyboru Wykonawcy:</w:t>
      </w:r>
    </w:p>
    <w:p w:rsidR="00DD60B6" w:rsidRDefault="00DD60B6" w:rsidP="00DD60B6">
      <w:pPr>
        <w:numPr>
          <w:ilvl w:val="2"/>
          <w:numId w:val="45"/>
        </w:numPr>
        <w:shd w:val="clear" w:color="auto" w:fill="FFFFFF" w:themeFill="background1"/>
        <w:suppressAutoHyphens/>
        <w:spacing w:line="276" w:lineRule="auto"/>
        <w:ind w:left="1418" w:hanging="567"/>
        <w:jc w:val="both"/>
        <w:rPr>
          <w:rFonts w:ascii="Arial" w:hAnsi="Arial" w:cs="Arial"/>
          <w:sz w:val="24"/>
          <w:szCs w:val="22"/>
        </w:rPr>
      </w:pPr>
      <w:r>
        <w:rPr>
          <w:rFonts w:ascii="Arial" w:hAnsi="Arial" w:cs="Arial"/>
          <w:sz w:val="24"/>
          <w:szCs w:val="22"/>
        </w:rPr>
        <w:t>w formie ustrukturyzowanej faktury elektronicznej przy użyciu Platformy Elektronicznego Fakturowania na konto Zamawiającego identyfikowane poprzez wpisanie numeru NIP Zamawiającego,</w:t>
      </w:r>
    </w:p>
    <w:p w:rsidR="00DD60B6" w:rsidRDefault="00DD60B6" w:rsidP="00DD60B6">
      <w:pPr>
        <w:numPr>
          <w:ilvl w:val="2"/>
          <w:numId w:val="45"/>
        </w:numPr>
        <w:shd w:val="clear" w:color="auto" w:fill="FFFFFF" w:themeFill="background1"/>
        <w:suppressAutoHyphens/>
        <w:spacing w:line="276" w:lineRule="auto"/>
        <w:ind w:left="1418" w:hanging="567"/>
        <w:jc w:val="both"/>
        <w:rPr>
          <w:rFonts w:ascii="Arial" w:hAnsi="Arial" w:cs="Arial"/>
          <w:sz w:val="24"/>
          <w:szCs w:val="22"/>
        </w:rPr>
      </w:pPr>
      <w:r>
        <w:rPr>
          <w:rFonts w:ascii="Arial" w:hAnsi="Arial" w:cs="Arial"/>
          <w:sz w:val="24"/>
          <w:szCs w:val="22"/>
        </w:rPr>
        <w:t xml:space="preserve">w oryginale do siedziby Zamawiającego. </w:t>
      </w:r>
    </w:p>
    <w:p w:rsidR="00DD60B6" w:rsidRDefault="00DD60B6" w:rsidP="00DD60B6">
      <w:pPr>
        <w:numPr>
          <w:ilvl w:val="1"/>
          <w:numId w:val="44"/>
        </w:numPr>
        <w:shd w:val="clear" w:color="auto" w:fill="FFFFFF" w:themeFill="background1"/>
        <w:suppressAutoHyphens/>
        <w:spacing w:line="276" w:lineRule="auto"/>
        <w:ind w:left="851" w:hanging="425"/>
        <w:jc w:val="both"/>
        <w:rPr>
          <w:rFonts w:ascii="Arial" w:hAnsi="Arial" w:cs="Arial"/>
          <w:sz w:val="24"/>
          <w:szCs w:val="22"/>
        </w:rPr>
      </w:pPr>
      <w:r>
        <w:rPr>
          <w:rFonts w:ascii="Arial" w:hAnsi="Arial" w:cs="Arial"/>
          <w:sz w:val="24"/>
          <w:szCs w:val="22"/>
        </w:rPr>
        <w:t>tłumaczenia faktury na język polski w przypadku jej wystawienia w języku obcym;</w:t>
      </w:r>
    </w:p>
    <w:p w:rsidR="00DD60B6" w:rsidRDefault="00DD60B6" w:rsidP="00DD60B6">
      <w:pPr>
        <w:numPr>
          <w:ilvl w:val="1"/>
          <w:numId w:val="44"/>
        </w:numPr>
        <w:shd w:val="clear" w:color="auto" w:fill="FFFFFF" w:themeFill="background1"/>
        <w:suppressAutoHyphens/>
        <w:spacing w:line="276" w:lineRule="auto"/>
        <w:ind w:left="851" w:hanging="425"/>
        <w:jc w:val="both"/>
        <w:rPr>
          <w:rFonts w:ascii="Arial" w:hAnsi="Arial" w:cs="Arial"/>
          <w:sz w:val="24"/>
          <w:szCs w:val="22"/>
        </w:rPr>
      </w:pPr>
      <w:r>
        <w:rPr>
          <w:rFonts w:ascii="Arial" w:hAnsi="Arial" w:cs="Arial"/>
          <w:sz w:val="24"/>
          <w:szCs w:val="22"/>
        </w:rPr>
        <w:t>faktura za świadczenie usługi wsparcia technicznego nie może być przedstawiona Zamawiającemu przed terminem określonym w § 5 ust. 3 pkt. 3.2. i nie później niż do 30 września w każdym roku obowiązywania Umowy.</w:t>
      </w:r>
    </w:p>
    <w:p w:rsidR="00DD60B6" w:rsidRDefault="00DD60B6" w:rsidP="00DD60B6">
      <w:pPr>
        <w:numPr>
          <w:ilvl w:val="0"/>
          <w:numId w:val="43"/>
        </w:numPr>
        <w:shd w:val="clear" w:color="auto" w:fill="FFFFFF" w:themeFill="background1"/>
        <w:tabs>
          <w:tab w:val="left" w:pos="0"/>
        </w:tabs>
        <w:suppressAutoHyphens/>
        <w:spacing w:line="276" w:lineRule="auto"/>
        <w:ind w:left="426" w:hanging="426"/>
        <w:jc w:val="both"/>
        <w:rPr>
          <w:rFonts w:ascii="Arial" w:hAnsi="Arial" w:cs="Arial"/>
          <w:sz w:val="24"/>
          <w:szCs w:val="22"/>
        </w:rPr>
      </w:pPr>
      <w:r>
        <w:rPr>
          <w:rFonts w:ascii="Arial" w:hAnsi="Arial" w:cs="Arial"/>
          <w:sz w:val="24"/>
          <w:szCs w:val="22"/>
        </w:rPr>
        <w:t>W przypadku niedopełnienia powyższych wymagań, Zamawiający wstrzyma się od zapłaty należności do czasu uzupełnienia dokumentów, przy czym termin zapłaty liczy się od dnia ich uzupełnienia;</w:t>
      </w:r>
    </w:p>
    <w:p w:rsidR="00DD60B6" w:rsidRDefault="00DD60B6" w:rsidP="00DD60B6">
      <w:pPr>
        <w:numPr>
          <w:ilvl w:val="0"/>
          <w:numId w:val="43"/>
        </w:numPr>
        <w:shd w:val="clear" w:color="auto" w:fill="FFFFFF" w:themeFill="background1"/>
        <w:tabs>
          <w:tab w:val="left" w:pos="0"/>
        </w:tabs>
        <w:suppressAutoHyphens/>
        <w:spacing w:line="276" w:lineRule="auto"/>
        <w:ind w:left="426" w:hanging="426"/>
        <w:jc w:val="both"/>
        <w:rPr>
          <w:rFonts w:ascii="Arial" w:hAnsi="Arial" w:cs="Arial"/>
          <w:sz w:val="24"/>
          <w:szCs w:val="22"/>
        </w:rPr>
      </w:pPr>
      <w:r>
        <w:rPr>
          <w:rFonts w:ascii="Arial" w:hAnsi="Arial" w:cs="Arial"/>
          <w:sz w:val="24"/>
          <w:szCs w:val="22"/>
        </w:rPr>
        <w:t>Na fakturze VAT Wykonawca wymieni: nr umowy, Zamawiającego (Płatnika), numer konta bankowego Wykonawcy, nazwę wyrobu wraz z jednostką miary zgodnie z przedstawioną ofertą, ilość, cenę jednostkową, stawkę podatku VAT, wartość brutto oraz informację o miejscu realizacji usługi (Użytkownik).</w:t>
      </w:r>
    </w:p>
    <w:p w:rsidR="00DD60B6" w:rsidRDefault="00DD60B6" w:rsidP="00DD60B6">
      <w:pPr>
        <w:numPr>
          <w:ilvl w:val="0"/>
          <w:numId w:val="43"/>
        </w:numPr>
        <w:shd w:val="clear" w:color="auto" w:fill="FFFFFF" w:themeFill="background1"/>
        <w:tabs>
          <w:tab w:val="left" w:pos="0"/>
        </w:tabs>
        <w:suppressAutoHyphens/>
        <w:spacing w:line="276" w:lineRule="auto"/>
        <w:ind w:left="426" w:hanging="426"/>
        <w:jc w:val="both"/>
        <w:rPr>
          <w:rFonts w:ascii="Arial" w:hAnsi="Arial" w:cs="Arial"/>
          <w:sz w:val="24"/>
          <w:szCs w:val="22"/>
        </w:rPr>
      </w:pPr>
      <w:r>
        <w:rPr>
          <w:rFonts w:ascii="Arial" w:hAnsi="Arial" w:cs="Arial"/>
          <w:sz w:val="24"/>
          <w:szCs w:val="22"/>
        </w:rPr>
        <w:t>Należność na wystawionej fakturze VAT będzie opłacona przez Zamawiającego przelewem w terminie do 30 dni od daty wykonania tej części dostawy, której faktura dotyczy i  doręczenia Zamawiającemu faktury VAT, wraz z kompletem dokumentów o których mowa w ust. 1 z tym, że za dzień spełnienia świadczenia uważa się dzień obciążenia rachunku bankowego Zamawiającego.</w:t>
      </w:r>
    </w:p>
    <w:p w:rsidR="00DD60B6" w:rsidRDefault="00DD60B6" w:rsidP="00DD60B6">
      <w:pPr>
        <w:numPr>
          <w:ilvl w:val="0"/>
          <w:numId w:val="43"/>
        </w:numPr>
        <w:shd w:val="clear" w:color="auto" w:fill="FFFFFF" w:themeFill="background1"/>
        <w:tabs>
          <w:tab w:val="left" w:pos="0"/>
        </w:tabs>
        <w:suppressAutoHyphens/>
        <w:spacing w:line="276" w:lineRule="auto"/>
        <w:ind w:left="426" w:hanging="426"/>
        <w:jc w:val="both"/>
        <w:rPr>
          <w:rFonts w:ascii="Arial" w:hAnsi="Arial" w:cs="Arial"/>
          <w:sz w:val="24"/>
          <w:szCs w:val="22"/>
        </w:rPr>
      </w:pPr>
      <w:r>
        <w:rPr>
          <w:rFonts w:ascii="Arial" w:hAnsi="Arial" w:cs="Arial"/>
          <w:sz w:val="24"/>
          <w:szCs w:val="22"/>
        </w:rPr>
        <w:t>Jeżeli zamawiający otrzymał fakturę z wykazaną kwotą podatku, przy  dokonywaniu płatności kwoty należności wynikającej z tej faktury może zastosować mechanizm podzielonej płatności wynikający z art. 108a ustawy z 11 marca 2004 r. o podatku od towarów i usług.</w:t>
      </w:r>
    </w:p>
    <w:p w:rsidR="00DD60B6" w:rsidRDefault="00DD60B6" w:rsidP="00DD60B6">
      <w:pPr>
        <w:numPr>
          <w:ilvl w:val="0"/>
          <w:numId w:val="43"/>
        </w:numPr>
        <w:shd w:val="clear" w:color="auto" w:fill="FFFFFF" w:themeFill="background1"/>
        <w:tabs>
          <w:tab w:val="left" w:pos="0"/>
        </w:tabs>
        <w:suppressAutoHyphens/>
        <w:spacing w:line="276" w:lineRule="auto"/>
        <w:ind w:left="426" w:hanging="426"/>
        <w:jc w:val="both"/>
        <w:rPr>
          <w:rFonts w:ascii="Arial" w:hAnsi="Arial" w:cs="Arial"/>
          <w:sz w:val="24"/>
          <w:szCs w:val="22"/>
        </w:rPr>
      </w:pPr>
      <w:r>
        <w:rPr>
          <w:rFonts w:ascii="Arial" w:hAnsi="Arial" w:cs="Arial"/>
          <w:sz w:val="24"/>
          <w:szCs w:val="22"/>
        </w:rPr>
        <w:t>Wykonawca zobowiązuje się nie dokonywać cesji, przekazu należności, zawierania umów factoringu których przedmiotem byłyby wierzytelności, bądź wierzytelności przyszłe należne od Zamawiającego, zastawiania wierzytelności należnych od Zamawiającego bez jego zgody wyrażonej w formie pisemnej pod rygorem nieważności. Wyrażenie zgody przez Zamawiającego na dokonanie którejkolwiek czynności, o której mowa powyżej nie obliguje Zamawiającego do podpisywania jakichkolwiek dokumentów nie wskazanych w niniejszej umowie.</w:t>
      </w:r>
    </w:p>
    <w:p w:rsidR="00DD60B6" w:rsidRDefault="00DD60B6" w:rsidP="00DD60B6">
      <w:pPr>
        <w:numPr>
          <w:ilvl w:val="0"/>
          <w:numId w:val="43"/>
        </w:numPr>
        <w:shd w:val="clear" w:color="auto" w:fill="FFFFFF" w:themeFill="background1"/>
        <w:tabs>
          <w:tab w:val="left" w:pos="0"/>
        </w:tabs>
        <w:suppressAutoHyphens/>
        <w:spacing w:line="276" w:lineRule="auto"/>
        <w:ind w:left="426" w:hanging="426"/>
        <w:jc w:val="both"/>
        <w:rPr>
          <w:rFonts w:ascii="Arial" w:hAnsi="Arial" w:cs="Arial"/>
          <w:sz w:val="24"/>
          <w:szCs w:val="22"/>
        </w:rPr>
      </w:pPr>
      <w:r>
        <w:rPr>
          <w:rFonts w:ascii="Arial" w:hAnsi="Arial" w:cs="Arial"/>
          <w:sz w:val="24"/>
          <w:szCs w:val="22"/>
        </w:rPr>
        <w:lastRenderedPageBreak/>
        <w:t>W przypadku wykonywania usługi z udziałem podwykonawców, Wykonawca ponosi pełną odpowiedzialność za ich działania i zaniechania. Zamawiający nie ponosi odpowiedzialności za zapłatę wynagrodzenia podwykonawcom.</w:t>
      </w:r>
    </w:p>
    <w:p w:rsidR="00DD60B6" w:rsidRDefault="00DD60B6" w:rsidP="00DD60B6">
      <w:pPr>
        <w:shd w:val="clear" w:color="auto" w:fill="FFFFFF" w:themeFill="background1"/>
        <w:suppressAutoHyphens/>
        <w:spacing w:before="120" w:line="276" w:lineRule="auto"/>
        <w:jc w:val="center"/>
        <w:rPr>
          <w:rFonts w:ascii="Arial" w:eastAsia="SimSun" w:hAnsi="Arial" w:cs="Arial"/>
          <w:b/>
          <w:kern w:val="2"/>
          <w:sz w:val="24"/>
          <w:szCs w:val="24"/>
          <w:lang w:eastAsia="hi-IN" w:bidi="hi-IN"/>
        </w:rPr>
      </w:pPr>
      <w:r>
        <w:rPr>
          <w:rFonts w:ascii="Arial" w:eastAsia="SimSun" w:hAnsi="Arial" w:cs="Arial"/>
          <w:b/>
          <w:kern w:val="2"/>
          <w:sz w:val="24"/>
          <w:szCs w:val="24"/>
          <w:lang w:eastAsia="hi-IN" w:bidi="hi-IN"/>
        </w:rPr>
        <w:t>§ 7</w:t>
      </w:r>
    </w:p>
    <w:p w:rsidR="00DD60B6" w:rsidRDefault="00DD60B6" w:rsidP="00DD60B6">
      <w:pPr>
        <w:shd w:val="clear" w:color="auto" w:fill="FFFFFF" w:themeFill="background1"/>
        <w:suppressAutoHyphens/>
        <w:spacing w:after="240" w:line="276" w:lineRule="auto"/>
        <w:jc w:val="center"/>
        <w:rPr>
          <w:rFonts w:ascii="Arial" w:eastAsia="SimSun" w:hAnsi="Arial" w:cs="Arial"/>
          <w:b/>
          <w:kern w:val="2"/>
          <w:sz w:val="24"/>
          <w:szCs w:val="24"/>
          <w:lang w:eastAsia="hi-IN" w:bidi="hi-IN"/>
        </w:rPr>
      </w:pPr>
      <w:r>
        <w:rPr>
          <w:rFonts w:ascii="Arial" w:eastAsia="SimSun" w:hAnsi="Arial" w:cs="Arial"/>
          <w:b/>
          <w:kern w:val="2"/>
          <w:sz w:val="24"/>
          <w:szCs w:val="24"/>
          <w:lang w:eastAsia="hi-IN" w:bidi="hi-IN"/>
        </w:rPr>
        <w:t>ZAPEWNIENIA WYKONAWCY</w:t>
      </w:r>
    </w:p>
    <w:p w:rsidR="00DD60B6" w:rsidRDefault="00DD60B6" w:rsidP="00DD60B6">
      <w:pPr>
        <w:numPr>
          <w:ilvl w:val="0"/>
          <w:numId w:val="46"/>
        </w:numPr>
        <w:shd w:val="clear" w:color="auto" w:fill="FFFFFF" w:themeFill="background1"/>
        <w:suppressAutoHyphens/>
        <w:spacing w:line="276" w:lineRule="auto"/>
        <w:ind w:left="426" w:hanging="426"/>
        <w:jc w:val="both"/>
        <w:rPr>
          <w:rFonts w:ascii="Arial" w:hAnsi="Arial" w:cs="Arial"/>
          <w:sz w:val="24"/>
          <w:szCs w:val="22"/>
        </w:rPr>
      </w:pPr>
      <w:r>
        <w:rPr>
          <w:rFonts w:ascii="Arial" w:hAnsi="Arial" w:cs="Arial"/>
          <w:sz w:val="24"/>
          <w:szCs w:val="22"/>
        </w:rPr>
        <w:t xml:space="preserve">Wykonawca poprzez podpisanie umowy zapewnia, że posiada możliwość bezpłatnego przedłużenia wszystkich niezbędnych licencji na oprogramowanie podlegające wsparciu technicznemu w celu podtrzymania jego pełnej funkcjonalności oraz, że korzysta z praw do przedmiotów własności przemysłowej i intelektualnej, związanych z przedmiotem niniejszej umowy w sposób zgodny z normami ustalonymi w ustawie z dnia 30 czerwca 2000 r. – Prawo własności przemysłowej (Dz. U. z 2017 r. , poz. 776 j.t.) oraz w ustawie z dnia 4 lutego 1994 r. o prawie autorskim i prawach pokrewnych (Dz. U. z 2017 r. poz. 880 j.t.). Wszelkie zobowiązania wynikające z praw własności przemysłowej, w szczególności patentów, praw ochronnych, jak również praw autorskich oraz praw pokrewnych ponosi Wykonawca. </w:t>
      </w:r>
    </w:p>
    <w:p w:rsidR="00DD60B6" w:rsidRDefault="00DD60B6" w:rsidP="00DD60B6">
      <w:pPr>
        <w:numPr>
          <w:ilvl w:val="0"/>
          <w:numId w:val="46"/>
        </w:numPr>
        <w:shd w:val="clear" w:color="auto" w:fill="FFFFFF" w:themeFill="background1"/>
        <w:tabs>
          <w:tab w:val="left" w:pos="0"/>
        </w:tabs>
        <w:suppressAutoHyphens/>
        <w:spacing w:line="276" w:lineRule="auto"/>
        <w:ind w:left="426" w:hanging="426"/>
        <w:jc w:val="both"/>
        <w:rPr>
          <w:rFonts w:ascii="Arial" w:hAnsi="Arial" w:cs="Arial"/>
          <w:sz w:val="24"/>
          <w:szCs w:val="22"/>
        </w:rPr>
      </w:pPr>
      <w:r>
        <w:rPr>
          <w:rFonts w:ascii="Arial" w:hAnsi="Arial" w:cs="Arial"/>
          <w:sz w:val="24"/>
          <w:szCs w:val="22"/>
        </w:rPr>
        <w:t>W przypadku zmiany lub aktualizacji oprogramowania Wykonawca udzieli Zamawiającemu stosownej licencji na korzystanie z oprogramowania na zasadach i warunkach określonych przez producenta oprogramowania, z zastrzeżeniem, że licencja musi być licencją udzieloną na czas nieoznaczony, licencją niewyłączną oraz:</w:t>
      </w:r>
    </w:p>
    <w:p w:rsidR="00DD60B6" w:rsidRDefault="00DD60B6" w:rsidP="00DD60B6">
      <w:pPr>
        <w:numPr>
          <w:ilvl w:val="1"/>
          <w:numId w:val="36"/>
        </w:numPr>
        <w:shd w:val="clear" w:color="auto" w:fill="FFFFFF" w:themeFill="background1"/>
        <w:suppressAutoHyphens/>
        <w:spacing w:line="276" w:lineRule="auto"/>
        <w:ind w:left="993" w:hanging="567"/>
        <w:contextualSpacing/>
        <w:jc w:val="both"/>
        <w:rPr>
          <w:rFonts w:ascii="Arial" w:eastAsia="SimSun" w:hAnsi="Arial" w:cs="Arial"/>
          <w:bCs/>
          <w:kern w:val="2"/>
          <w:sz w:val="24"/>
          <w:szCs w:val="24"/>
          <w:lang w:eastAsia="hi-IN" w:bidi="hi-IN"/>
        </w:rPr>
      </w:pPr>
      <w:r>
        <w:rPr>
          <w:rFonts w:ascii="Arial" w:eastAsia="SimSun" w:hAnsi="Arial" w:cs="Arial"/>
          <w:bCs/>
          <w:kern w:val="2"/>
          <w:sz w:val="24"/>
          <w:szCs w:val="24"/>
          <w:lang w:eastAsia="hi-IN" w:bidi="hi-IN"/>
        </w:rPr>
        <w:t>licencja zostanie udzielona najpóźniej z dniem dostarczenia oprogramowania do Użytkownika systemu;</w:t>
      </w:r>
    </w:p>
    <w:p w:rsidR="00DD60B6" w:rsidRDefault="00DD60B6" w:rsidP="00DD60B6">
      <w:pPr>
        <w:numPr>
          <w:ilvl w:val="1"/>
          <w:numId w:val="36"/>
        </w:numPr>
        <w:shd w:val="clear" w:color="auto" w:fill="FFFFFF" w:themeFill="background1"/>
        <w:suppressAutoHyphens/>
        <w:spacing w:line="276" w:lineRule="auto"/>
        <w:ind w:left="993" w:hanging="567"/>
        <w:contextualSpacing/>
        <w:jc w:val="both"/>
        <w:rPr>
          <w:rFonts w:ascii="Arial" w:eastAsia="SimSun" w:hAnsi="Arial" w:cs="Arial"/>
          <w:bCs/>
          <w:kern w:val="2"/>
          <w:sz w:val="24"/>
          <w:szCs w:val="24"/>
          <w:lang w:eastAsia="hi-IN" w:bidi="hi-IN"/>
        </w:rPr>
      </w:pPr>
      <w:r>
        <w:rPr>
          <w:rFonts w:ascii="Arial" w:eastAsia="SimSun" w:hAnsi="Arial" w:cs="Arial"/>
          <w:bCs/>
          <w:kern w:val="2"/>
          <w:sz w:val="24"/>
          <w:szCs w:val="24"/>
          <w:lang w:eastAsia="hi-IN" w:bidi="hi-IN"/>
        </w:rPr>
        <w:t>licencja jest udzielana na następujących polach eksploatacji: trwałe lub czasowe zwielokrotnienie programu komputerowego w całości lub części jakimikolwiek środkami i w jakiejkolwiek formie;</w:t>
      </w:r>
    </w:p>
    <w:p w:rsidR="00DD60B6" w:rsidRDefault="00DD60B6" w:rsidP="00DD60B6">
      <w:pPr>
        <w:numPr>
          <w:ilvl w:val="1"/>
          <w:numId w:val="36"/>
        </w:numPr>
        <w:shd w:val="clear" w:color="auto" w:fill="FFFFFF" w:themeFill="background1"/>
        <w:suppressAutoHyphens/>
        <w:spacing w:line="276" w:lineRule="auto"/>
        <w:ind w:left="993" w:hanging="567"/>
        <w:contextualSpacing/>
        <w:jc w:val="both"/>
        <w:rPr>
          <w:rFonts w:ascii="Arial" w:eastAsia="SimSun" w:hAnsi="Arial" w:cs="Arial"/>
          <w:bCs/>
          <w:kern w:val="2"/>
          <w:sz w:val="24"/>
          <w:szCs w:val="24"/>
          <w:lang w:eastAsia="hi-IN" w:bidi="hi-IN"/>
        </w:rPr>
      </w:pPr>
      <w:r>
        <w:rPr>
          <w:rFonts w:ascii="Arial" w:eastAsia="SimSun" w:hAnsi="Arial" w:cs="Arial"/>
          <w:bCs/>
          <w:kern w:val="2"/>
          <w:sz w:val="24"/>
          <w:szCs w:val="24"/>
          <w:lang w:eastAsia="hi-IN" w:bidi="hi-IN"/>
        </w:rPr>
        <w:t>Zamawiający i Użytkownik systemu ma prawo korzystać z oprogramowania w każdym miejscu na terytorium RP lub innym obszarze (terytorium) gdzie Siły Zbrojne RP prowadzą lub będą prowadzić jakiekolwiek działania. Uprawnienie powyższe, w każdym przypadku obejmuje również wykorzystanie oprogramowania w sieciach komputerowych, w tym w Internecie.</w:t>
      </w:r>
    </w:p>
    <w:p w:rsidR="00DD60B6" w:rsidRDefault="00DD60B6" w:rsidP="00DD60B6">
      <w:pPr>
        <w:numPr>
          <w:ilvl w:val="0"/>
          <w:numId w:val="46"/>
        </w:numPr>
        <w:shd w:val="clear" w:color="auto" w:fill="FFFFFF" w:themeFill="background1"/>
        <w:tabs>
          <w:tab w:val="left" w:pos="0"/>
        </w:tabs>
        <w:suppressAutoHyphens/>
        <w:spacing w:line="276" w:lineRule="auto"/>
        <w:ind w:left="426" w:hanging="426"/>
        <w:jc w:val="both"/>
        <w:rPr>
          <w:rFonts w:ascii="Arial" w:hAnsi="Arial" w:cs="Arial"/>
          <w:sz w:val="24"/>
          <w:szCs w:val="22"/>
        </w:rPr>
      </w:pPr>
      <w:r>
        <w:rPr>
          <w:rFonts w:ascii="Arial" w:hAnsi="Arial" w:cs="Arial"/>
          <w:sz w:val="24"/>
          <w:szCs w:val="22"/>
        </w:rPr>
        <w:t>Wykonawca oświadcza, iż posiada zasoby, kwalifikacje i uprawnienia wymagane do prawidłowego wykonania przedmiotu umowy.</w:t>
      </w:r>
    </w:p>
    <w:p w:rsidR="00DD60B6" w:rsidRDefault="00DD60B6" w:rsidP="00DD60B6">
      <w:pPr>
        <w:numPr>
          <w:ilvl w:val="0"/>
          <w:numId w:val="46"/>
        </w:numPr>
        <w:shd w:val="clear" w:color="auto" w:fill="FFFFFF" w:themeFill="background1"/>
        <w:tabs>
          <w:tab w:val="left" w:pos="0"/>
        </w:tabs>
        <w:suppressAutoHyphens/>
        <w:spacing w:line="276" w:lineRule="auto"/>
        <w:ind w:left="426" w:hanging="426"/>
        <w:jc w:val="both"/>
        <w:rPr>
          <w:rFonts w:ascii="Arial" w:hAnsi="Arial" w:cs="Arial"/>
          <w:sz w:val="24"/>
          <w:szCs w:val="22"/>
        </w:rPr>
      </w:pPr>
      <w:r>
        <w:rPr>
          <w:rFonts w:ascii="Arial" w:hAnsi="Arial" w:cs="Arial"/>
          <w:sz w:val="24"/>
          <w:szCs w:val="22"/>
        </w:rPr>
        <w:t xml:space="preserve">Wykonawca dysponuje kadrą techniczną posiadającą szczegółową znajomość struktury i zasady działania przedmiotowego systemu oraz posiada doświadczenie z zakresu  naprawy systemów elektronicznych. </w:t>
      </w:r>
    </w:p>
    <w:p w:rsidR="00DD60B6" w:rsidRDefault="00DD60B6" w:rsidP="00DD60B6">
      <w:pPr>
        <w:numPr>
          <w:ilvl w:val="0"/>
          <w:numId w:val="46"/>
        </w:numPr>
        <w:shd w:val="clear" w:color="auto" w:fill="FFFFFF" w:themeFill="background1"/>
        <w:tabs>
          <w:tab w:val="left" w:pos="0"/>
        </w:tabs>
        <w:suppressAutoHyphens/>
        <w:spacing w:line="276" w:lineRule="auto"/>
        <w:ind w:left="426" w:hanging="426"/>
        <w:jc w:val="both"/>
        <w:rPr>
          <w:rFonts w:ascii="Arial" w:hAnsi="Arial" w:cs="Arial"/>
          <w:sz w:val="24"/>
          <w:szCs w:val="22"/>
        </w:rPr>
      </w:pPr>
      <w:r>
        <w:rPr>
          <w:rFonts w:ascii="Arial" w:hAnsi="Arial" w:cs="Arial"/>
          <w:sz w:val="24"/>
          <w:szCs w:val="22"/>
        </w:rPr>
        <w:t xml:space="preserve">Wykonawca zapewnia, że znane mu są warunki realizacji przedmiotu Umowy </w:t>
      </w:r>
      <w:r>
        <w:rPr>
          <w:rFonts w:ascii="Arial" w:hAnsi="Arial" w:cs="Arial"/>
          <w:sz w:val="24"/>
          <w:szCs w:val="22"/>
        </w:rPr>
        <w:br/>
        <w:t>i w pełni je akceptuje.</w:t>
      </w:r>
    </w:p>
    <w:p w:rsidR="00DD60B6" w:rsidRDefault="00DD60B6" w:rsidP="00DD60B6">
      <w:pPr>
        <w:numPr>
          <w:ilvl w:val="0"/>
          <w:numId w:val="46"/>
        </w:numPr>
        <w:shd w:val="clear" w:color="auto" w:fill="FFFFFF" w:themeFill="background1"/>
        <w:tabs>
          <w:tab w:val="left" w:pos="0"/>
        </w:tabs>
        <w:suppressAutoHyphens/>
        <w:spacing w:line="276" w:lineRule="auto"/>
        <w:ind w:left="426" w:hanging="426"/>
        <w:jc w:val="both"/>
        <w:rPr>
          <w:rFonts w:ascii="Arial" w:hAnsi="Arial" w:cs="Arial"/>
          <w:sz w:val="24"/>
          <w:szCs w:val="22"/>
        </w:rPr>
      </w:pPr>
      <w:r>
        <w:rPr>
          <w:rFonts w:ascii="Arial" w:hAnsi="Arial" w:cs="Arial"/>
          <w:sz w:val="24"/>
          <w:szCs w:val="22"/>
        </w:rPr>
        <w:t>Wykonawca zapewnia, że w wyniku realizacji Umowy nie dojdzie do naruszenia praw osób trzecich. W przypadku zgłoszenia wobec Zamawiającego roszczeń o naruszenie praw osób trzecich objętych powyższym zapewnieniem, Wykonawca podejmie na swój koszt wszelkie środki obrony Zamawiającego przed takimi roszczeniami lub zarzutami i spowoduje, że Zamawiający będzie od nich zwolniony, a także pokryje wszelkie koszty i straty, jakie poniesie Zamawiający z tego tytułu.</w:t>
      </w:r>
    </w:p>
    <w:p w:rsidR="00DD60B6" w:rsidRDefault="00DD60B6" w:rsidP="00DD60B6">
      <w:pPr>
        <w:numPr>
          <w:ilvl w:val="0"/>
          <w:numId w:val="46"/>
        </w:numPr>
        <w:shd w:val="clear" w:color="auto" w:fill="FFFFFF" w:themeFill="background1"/>
        <w:tabs>
          <w:tab w:val="left" w:pos="0"/>
        </w:tabs>
        <w:suppressAutoHyphens/>
        <w:spacing w:line="276" w:lineRule="auto"/>
        <w:ind w:left="426" w:hanging="426"/>
        <w:jc w:val="both"/>
        <w:rPr>
          <w:rFonts w:ascii="Arial" w:hAnsi="Arial" w:cs="Arial"/>
          <w:sz w:val="24"/>
          <w:szCs w:val="22"/>
        </w:rPr>
      </w:pPr>
      <w:r>
        <w:rPr>
          <w:rFonts w:ascii="Arial" w:hAnsi="Arial" w:cs="Arial"/>
          <w:sz w:val="24"/>
          <w:szCs w:val="22"/>
        </w:rPr>
        <w:lastRenderedPageBreak/>
        <w:t>Wykonawca zawiadomi Zamawiającego każdorazowo i niezwłocznie, gdy pojawi się zagrożenie w realizacji Umowy.</w:t>
      </w:r>
    </w:p>
    <w:p w:rsidR="00DD60B6" w:rsidRDefault="00DD60B6" w:rsidP="00DD60B6">
      <w:pPr>
        <w:shd w:val="clear" w:color="auto" w:fill="FFFFFF" w:themeFill="background1"/>
        <w:suppressAutoHyphens/>
        <w:spacing w:before="240" w:line="276" w:lineRule="auto"/>
        <w:jc w:val="center"/>
        <w:rPr>
          <w:rFonts w:ascii="Arial" w:eastAsia="SimSun" w:hAnsi="Arial" w:cs="Arial"/>
          <w:b/>
          <w:kern w:val="2"/>
          <w:sz w:val="24"/>
          <w:szCs w:val="24"/>
          <w:lang w:eastAsia="hi-IN" w:bidi="hi-IN"/>
        </w:rPr>
      </w:pPr>
      <w:r>
        <w:rPr>
          <w:rFonts w:ascii="Arial" w:eastAsia="SimSun" w:hAnsi="Arial" w:cs="Arial"/>
          <w:b/>
          <w:kern w:val="2"/>
          <w:sz w:val="24"/>
          <w:szCs w:val="24"/>
          <w:lang w:eastAsia="hi-IN" w:bidi="hi-IN"/>
        </w:rPr>
        <w:t>§ 8</w:t>
      </w:r>
    </w:p>
    <w:p w:rsidR="00DD60B6" w:rsidRDefault="00DD60B6" w:rsidP="00DD60B6">
      <w:pPr>
        <w:shd w:val="clear" w:color="auto" w:fill="FFFFFF" w:themeFill="background1"/>
        <w:suppressAutoHyphens/>
        <w:spacing w:line="276" w:lineRule="auto"/>
        <w:jc w:val="center"/>
        <w:rPr>
          <w:rFonts w:ascii="Arial" w:eastAsia="SimSun" w:hAnsi="Arial" w:cs="Arial"/>
          <w:b/>
          <w:kern w:val="2"/>
          <w:sz w:val="24"/>
          <w:szCs w:val="24"/>
          <w:lang w:eastAsia="hi-IN" w:bidi="hi-IN"/>
        </w:rPr>
      </w:pPr>
      <w:r>
        <w:rPr>
          <w:rFonts w:ascii="Arial" w:eastAsia="SimSun" w:hAnsi="Arial" w:cs="Arial"/>
          <w:b/>
          <w:kern w:val="2"/>
          <w:sz w:val="24"/>
          <w:szCs w:val="24"/>
          <w:lang w:eastAsia="hi-IN" w:bidi="hi-IN"/>
        </w:rPr>
        <w:t>GWARANCJA</w:t>
      </w:r>
    </w:p>
    <w:p w:rsidR="00DD60B6" w:rsidRDefault="00DD60B6" w:rsidP="00DD60B6">
      <w:pPr>
        <w:numPr>
          <w:ilvl w:val="0"/>
          <w:numId w:val="47"/>
        </w:numPr>
        <w:shd w:val="clear" w:color="auto" w:fill="FFFFFF" w:themeFill="background1"/>
        <w:suppressAutoHyphens/>
        <w:spacing w:line="276" w:lineRule="auto"/>
        <w:ind w:left="426" w:hanging="426"/>
        <w:jc w:val="both"/>
        <w:rPr>
          <w:rFonts w:ascii="Arial" w:hAnsi="Arial" w:cs="Arial"/>
          <w:b/>
          <w:bCs/>
          <w:sz w:val="24"/>
          <w:szCs w:val="22"/>
        </w:rPr>
      </w:pPr>
      <w:r>
        <w:rPr>
          <w:rFonts w:ascii="Arial" w:hAnsi="Arial" w:cs="Arial"/>
          <w:b/>
          <w:bCs/>
          <w:sz w:val="24"/>
          <w:szCs w:val="22"/>
        </w:rPr>
        <w:t>Na należyte wykonanie usługi wsparcia technicznego z tytułu świadczenia przez Wykonawcę usługi serwisu i naprawy oprogramowania systemowego, aktualizacji oprogramowania użytkowego i narzędziowego Wykonawca udziela gwarancji na okres ……………………. (minimum 24 miesięcy)</w:t>
      </w:r>
      <w:r w:rsidRPr="00875292">
        <w:rPr>
          <w:rStyle w:val="Zakotwiczenieprzypisudolnego"/>
          <w:rFonts w:eastAsia="Calibri"/>
          <w:szCs w:val="22"/>
        </w:rPr>
        <w:footnoteReference w:id="1"/>
      </w:r>
      <w:r>
        <w:rPr>
          <w:rFonts w:ascii="Arial" w:hAnsi="Arial" w:cs="Arial"/>
          <w:b/>
          <w:bCs/>
          <w:sz w:val="24"/>
          <w:szCs w:val="22"/>
          <w:vertAlign w:val="superscript"/>
        </w:rPr>
        <w:t xml:space="preserve"> </w:t>
      </w:r>
      <w:r>
        <w:rPr>
          <w:rFonts w:ascii="Arial" w:hAnsi="Arial" w:cs="Arial"/>
          <w:b/>
          <w:bCs/>
          <w:sz w:val="24"/>
          <w:szCs w:val="22"/>
        </w:rPr>
        <w:t xml:space="preserve">licząc od daty podpisania poszczególnych protokołu odbioru aktualizacji oprogramowania, protokołu usunięcia uszkodzeń systemu lub błędnie działającego oprogramowania. </w:t>
      </w:r>
    </w:p>
    <w:p w:rsidR="00DD60B6" w:rsidRDefault="00DD60B6" w:rsidP="00DD60B6">
      <w:pPr>
        <w:pStyle w:val="Akapitzlist"/>
        <w:numPr>
          <w:ilvl w:val="1"/>
          <w:numId w:val="20"/>
        </w:numPr>
        <w:shd w:val="clear" w:color="auto" w:fill="FFFFFF" w:themeFill="background1"/>
        <w:suppressAutoHyphens/>
        <w:spacing w:line="276" w:lineRule="auto"/>
        <w:ind w:left="851" w:hanging="425"/>
        <w:jc w:val="both"/>
        <w:rPr>
          <w:rFonts w:ascii="Arial" w:hAnsi="Arial" w:cs="Arial"/>
          <w:szCs w:val="22"/>
        </w:rPr>
      </w:pPr>
      <w:r>
        <w:rPr>
          <w:rFonts w:ascii="Arial" w:hAnsi="Arial" w:cs="Arial"/>
          <w:szCs w:val="22"/>
        </w:rPr>
        <w:t>Gwarancja obejmuje niezgodność z Umową, w tym:</w:t>
      </w:r>
    </w:p>
    <w:p w:rsidR="00DD60B6" w:rsidRDefault="00DD60B6" w:rsidP="00DD60B6">
      <w:pPr>
        <w:numPr>
          <w:ilvl w:val="1"/>
          <w:numId w:val="48"/>
        </w:numPr>
        <w:shd w:val="clear" w:color="auto" w:fill="FFFFFF" w:themeFill="background1"/>
        <w:suppressAutoHyphens/>
        <w:spacing w:line="276" w:lineRule="auto"/>
        <w:ind w:hanging="654"/>
        <w:jc w:val="both"/>
        <w:rPr>
          <w:rFonts w:ascii="Arial" w:hAnsi="Arial" w:cs="Arial"/>
          <w:sz w:val="24"/>
          <w:szCs w:val="22"/>
        </w:rPr>
      </w:pPr>
      <w:r>
        <w:rPr>
          <w:rFonts w:ascii="Arial" w:hAnsi="Arial" w:cs="Arial"/>
          <w:sz w:val="24"/>
          <w:szCs w:val="22"/>
        </w:rPr>
        <w:t xml:space="preserve">wady fizyczne przedmiotu umowy powstałe z przyczyn tkwiących </w:t>
      </w:r>
      <w:r>
        <w:rPr>
          <w:rFonts w:ascii="Arial" w:hAnsi="Arial" w:cs="Arial"/>
          <w:sz w:val="24"/>
          <w:szCs w:val="22"/>
        </w:rPr>
        <w:br/>
        <w:t xml:space="preserve">w tym przedmiocie; </w:t>
      </w:r>
    </w:p>
    <w:p w:rsidR="00DD60B6" w:rsidRDefault="00DD60B6" w:rsidP="00DD60B6">
      <w:pPr>
        <w:numPr>
          <w:ilvl w:val="1"/>
          <w:numId w:val="48"/>
        </w:numPr>
        <w:shd w:val="clear" w:color="auto" w:fill="FFFFFF" w:themeFill="background1"/>
        <w:suppressAutoHyphens/>
        <w:spacing w:line="276" w:lineRule="auto"/>
        <w:ind w:hanging="654"/>
        <w:jc w:val="both"/>
        <w:rPr>
          <w:rFonts w:ascii="Arial" w:hAnsi="Arial" w:cs="Arial"/>
          <w:sz w:val="24"/>
          <w:szCs w:val="22"/>
        </w:rPr>
      </w:pPr>
      <w:r>
        <w:rPr>
          <w:rFonts w:ascii="Arial" w:hAnsi="Arial" w:cs="Arial"/>
          <w:sz w:val="24"/>
          <w:szCs w:val="22"/>
        </w:rPr>
        <w:t>błędy i niesprawności oprogramowania,</w:t>
      </w:r>
    </w:p>
    <w:p w:rsidR="00DD60B6" w:rsidRDefault="00DD60B6" w:rsidP="00DD60B6">
      <w:pPr>
        <w:numPr>
          <w:ilvl w:val="1"/>
          <w:numId w:val="48"/>
        </w:numPr>
        <w:shd w:val="clear" w:color="auto" w:fill="FFFFFF" w:themeFill="background1"/>
        <w:suppressAutoHyphens/>
        <w:spacing w:line="276" w:lineRule="auto"/>
        <w:ind w:hanging="654"/>
        <w:jc w:val="both"/>
        <w:rPr>
          <w:rFonts w:ascii="Arial" w:hAnsi="Arial" w:cs="Arial"/>
          <w:sz w:val="24"/>
          <w:szCs w:val="22"/>
        </w:rPr>
      </w:pPr>
      <w:r>
        <w:rPr>
          <w:rFonts w:ascii="Arial" w:hAnsi="Arial" w:cs="Arial"/>
          <w:sz w:val="24"/>
          <w:szCs w:val="22"/>
        </w:rPr>
        <w:t>wadliwą pracę oprogramowania uniemożliwiającą korzystanie ze wszystkich funkcji, o których mowa w Umowie i zapewnieniach producenta.</w:t>
      </w:r>
    </w:p>
    <w:p w:rsidR="00DD60B6" w:rsidRDefault="00DD60B6" w:rsidP="00DD60B6">
      <w:pPr>
        <w:numPr>
          <w:ilvl w:val="0"/>
          <w:numId w:val="20"/>
        </w:numPr>
        <w:shd w:val="clear" w:color="auto" w:fill="FFFFFF" w:themeFill="background1"/>
        <w:suppressAutoHyphens/>
        <w:spacing w:line="276" w:lineRule="auto"/>
        <w:ind w:left="426" w:hanging="426"/>
        <w:jc w:val="both"/>
        <w:rPr>
          <w:rFonts w:ascii="Arial" w:hAnsi="Arial" w:cs="Arial"/>
          <w:sz w:val="24"/>
          <w:szCs w:val="22"/>
        </w:rPr>
      </w:pPr>
      <w:r>
        <w:rPr>
          <w:rFonts w:ascii="Arial" w:hAnsi="Arial" w:cs="Arial"/>
          <w:sz w:val="24"/>
          <w:szCs w:val="22"/>
        </w:rPr>
        <w:t xml:space="preserve">Do skorzystania z uprawnień z tytułu gwarancji lub rękojmi uprawniony jest Zamawiający lub Użytkownik. Formę zawiadomienia stanowi „Protokół reklamacji” sporządzony przez Zamawiającego lub Użytkownika, przekazany Wykonawcy w terminie 14 dni od daty ujawnienia wady. Przekazanie  „Protokołu reklamacji” w terminie późniejszym nie wywołuje skutków ujemnych dla Zamawiającego lub Użytkownika.  </w:t>
      </w:r>
    </w:p>
    <w:p w:rsidR="00DD60B6" w:rsidRDefault="00DD60B6" w:rsidP="00DD60B6">
      <w:pPr>
        <w:numPr>
          <w:ilvl w:val="0"/>
          <w:numId w:val="20"/>
        </w:numPr>
        <w:shd w:val="clear" w:color="auto" w:fill="FFFFFF" w:themeFill="background1"/>
        <w:tabs>
          <w:tab w:val="left" w:pos="0"/>
        </w:tabs>
        <w:suppressAutoHyphens/>
        <w:spacing w:line="276" w:lineRule="auto"/>
        <w:ind w:left="426" w:hanging="426"/>
        <w:jc w:val="both"/>
        <w:rPr>
          <w:rFonts w:ascii="Arial" w:hAnsi="Arial" w:cs="Arial"/>
          <w:sz w:val="24"/>
          <w:szCs w:val="22"/>
        </w:rPr>
      </w:pPr>
      <w:r>
        <w:rPr>
          <w:rFonts w:ascii="Arial" w:hAnsi="Arial" w:cs="Arial"/>
          <w:sz w:val="24"/>
          <w:szCs w:val="22"/>
        </w:rPr>
        <w:t>Naprawa w ramach gwarancji będzie polegać na usunięciu niezawinionych przez Użytkowników niesprawności.</w:t>
      </w:r>
    </w:p>
    <w:p w:rsidR="00DD60B6" w:rsidRDefault="00DD60B6" w:rsidP="00DD60B6">
      <w:pPr>
        <w:numPr>
          <w:ilvl w:val="0"/>
          <w:numId w:val="20"/>
        </w:numPr>
        <w:shd w:val="clear" w:color="auto" w:fill="FFFFFF" w:themeFill="background1"/>
        <w:tabs>
          <w:tab w:val="left" w:pos="0"/>
        </w:tabs>
        <w:suppressAutoHyphens/>
        <w:spacing w:line="276" w:lineRule="auto"/>
        <w:ind w:left="426" w:hanging="426"/>
        <w:jc w:val="both"/>
        <w:rPr>
          <w:rFonts w:ascii="Arial" w:hAnsi="Arial" w:cs="Arial"/>
          <w:sz w:val="24"/>
          <w:szCs w:val="22"/>
        </w:rPr>
      </w:pPr>
      <w:r>
        <w:rPr>
          <w:rFonts w:ascii="Arial" w:hAnsi="Arial" w:cs="Arial"/>
          <w:sz w:val="24"/>
          <w:szCs w:val="22"/>
        </w:rPr>
        <w:t>Wykonawca zobowiązuje się do doprowadzenia, do poprawnego funkcjonowania dostarczonego oprogramowania wraz z jego aktualizacjami oraz sprawności technicznej urządzenia, przed zakończeniem okresu gwarancyjnego.</w:t>
      </w:r>
    </w:p>
    <w:p w:rsidR="00DD60B6" w:rsidRDefault="00DD60B6" w:rsidP="00DD60B6">
      <w:pPr>
        <w:numPr>
          <w:ilvl w:val="0"/>
          <w:numId w:val="20"/>
        </w:numPr>
        <w:shd w:val="clear" w:color="auto" w:fill="FFFFFF" w:themeFill="background1"/>
        <w:tabs>
          <w:tab w:val="left" w:pos="0"/>
        </w:tabs>
        <w:suppressAutoHyphens/>
        <w:spacing w:line="276" w:lineRule="auto"/>
        <w:ind w:left="426" w:hanging="426"/>
        <w:jc w:val="both"/>
        <w:rPr>
          <w:rFonts w:ascii="Arial" w:hAnsi="Arial" w:cs="Arial"/>
          <w:sz w:val="24"/>
          <w:szCs w:val="22"/>
        </w:rPr>
      </w:pPr>
      <w:r>
        <w:rPr>
          <w:rFonts w:ascii="Arial" w:hAnsi="Arial" w:cs="Arial"/>
          <w:sz w:val="24"/>
          <w:szCs w:val="22"/>
        </w:rPr>
        <w:t>Gwarancja obejmuje również usługi nabyte u podwykonawców.</w:t>
      </w:r>
    </w:p>
    <w:p w:rsidR="00DD60B6" w:rsidRDefault="00DD60B6" w:rsidP="00DD60B6">
      <w:pPr>
        <w:numPr>
          <w:ilvl w:val="0"/>
          <w:numId w:val="20"/>
        </w:numPr>
        <w:shd w:val="clear" w:color="auto" w:fill="FFFFFF" w:themeFill="background1"/>
        <w:tabs>
          <w:tab w:val="left" w:pos="0"/>
        </w:tabs>
        <w:suppressAutoHyphens/>
        <w:spacing w:line="276" w:lineRule="auto"/>
        <w:ind w:left="426" w:hanging="426"/>
        <w:jc w:val="both"/>
        <w:rPr>
          <w:rFonts w:ascii="Arial" w:hAnsi="Arial" w:cs="Arial"/>
          <w:sz w:val="24"/>
          <w:szCs w:val="22"/>
        </w:rPr>
      </w:pPr>
      <w:r>
        <w:rPr>
          <w:rFonts w:ascii="Arial" w:hAnsi="Arial" w:cs="Arial"/>
          <w:sz w:val="24"/>
          <w:szCs w:val="22"/>
        </w:rPr>
        <w:t>Okres usuwania wad, niesprawności przez Wykonawcę nie może przekroczyć 14 dni roboczych liczonych od dnia otrzymania protokołu reklamacji z zastrzeżeniem postanowień ust. 7.</w:t>
      </w:r>
    </w:p>
    <w:p w:rsidR="00DD60B6" w:rsidRDefault="00DD60B6" w:rsidP="00DD60B6">
      <w:pPr>
        <w:numPr>
          <w:ilvl w:val="0"/>
          <w:numId w:val="20"/>
        </w:numPr>
        <w:shd w:val="clear" w:color="auto" w:fill="FFFFFF" w:themeFill="background1"/>
        <w:tabs>
          <w:tab w:val="left" w:pos="0"/>
        </w:tabs>
        <w:suppressAutoHyphens/>
        <w:spacing w:line="276" w:lineRule="auto"/>
        <w:ind w:left="426" w:hanging="426"/>
        <w:jc w:val="both"/>
      </w:pPr>
      <w:r>
        <w:rPr>
          <w:rFonts w:ascii="Arial" w:hAnsi="Arial" w:cs="Arial"/>
          <w:sz w:val="24"/>
          <w:szCs w:val="22"/>
        </w:rPr>
        <w:t>W uzasadnionych przypadkach, bądź z uwagi na skomplikowany charakter danej wady, niesprawności Zamawiający może wyrazić zgodę na przedłużenie okresu ich usunięcia. Za przedłużony okres, na który Zamawiający wyraził zgodę, nie przysługuje mu prawo do naliczania kary umownej za zwłokę.</w:t>
      </w:r>
    </w:p>
    <w:p w:rsidR="00DD60B6" w:rsidRDefault="00DD60B6" w:rsidP="00DD60B6">
      <w:pPr>
        <w:numPr>
          <w:ilvl w:val="0"/>
          <w:numId w:val="20"/>
        </w:numPr>
        <w:shd w:val="clear" w:color="auto" w:fill="FFFFFF" w:themeFill="background1"/>
        <w:tabs>
          <w:tab w:val="left" w:pos="0"/>
        </w:tabs>
        <w:suppressAutoHyphens/>
        <w:spacing w:line="276" w:lineRule="auto"/>
        <w:ind w:left="426" w:hanging="426"/>
        <w:jc w:val="both"/>
        <w:rPr>
          <w:rFonts w:ascii="Arial" w:hAnsi="Arial" w:cs="Arial"/>
          <w:sz w:val="24"/>
          <w:szCs w:val="22"/>
        </w:rPr>
      </w:pPr>
      <w:r>
        <w:rPr>
          <w:rFonts w:ascii="Arial" w:hAnsi="Arial" w:cs="Arial"/>
          <w:sz w:val="24"/>
          <w:szCs w:val="22"/>
        </w:rPr>
        <w:t>Jeżeli Wykonawca nie uzna reklamacji, Zamawiający lub Użytkownik wadliwego przedmiotu umowy przekaże go komisyjnie do zbadania w laboratorium akredytowanym w danym kierunku i zakresie badań (rzeczoznawcy, instytuty badawcze). Wydane orzeczenie należy traktować jako ostateczne.</w:t>
      </w:r>
    </w:p>
    <w:p w:rsidR="00DD60B6" w:rsidRDefault="00DD60B6" w:rsidP="00DD60B6">
      <w:pPr>
        <w:numPr>
          <w:ilvl w:val="0"/>
          <w:numId w:val="20"/>
        </w:numPr>
        <w:shd w:val="clear" w:color="auto" w:fill="FFFFFF" w:themeFill="background1"/>
        <w:tabs>
          <w:tab w:val="left" w:pos="0"/>
        </w:tabs>
        <w:suppressAutoHyphens/>
        <w:spacing w:line="276" w:lineRule="auto"/>
        <w:ind w:left="426" w:hanging="426"/>
        <w:jc w:val="both"/>
        <w:rPr>
          <w:rFonts w:ascii="Arial" w:hAnsi="Arial" w:cs="Arial"/>
          <w:sz w:val="24"/>
          <w:szCs w:val="22"/>
        </w:rPr>
      </w:pPr>
      <w:r>
        <w:rPr>
          <w:rFonts w:ascii="Arial" w:hAnsi="Arial" w:cs="Arial"/>
          <w:sz w:val="24"/>
          <w:szCs w:val="22"/>
        </w:rPr>
        <w:lastRenderedPageBreak/>
        <w:t>Koszty badania poniesie strona, Zamawiający lub Wykonawca, której ocena okaże się błędna.</w:t>
      </w:r>
    </w:p>
    <w:p w:rsidR="00DD60B6" w:rsidRDefault="00DD60B6" w:rsidP="00DD60B6">
      <w:pPr>
        <w:shd w:val="clear" w:color="auto" w:fill="FFFFFF" w:themeFill="background1"/>
        <w:suppressAutoHyphens/>
        <w:spacing w:before="240" w:line="276" w:lineRule="auto"/>
        <w:jc w:val="center"/>
        <w:rPr>
          <w:rFonts w:ascii="Arial" w:eastAsia="SimSun" w:hAnsi="Arial" w:cs="Arial"/>
          <w:b/>
          <w:kern w:val="2"/>
          <w:sz w:val="24"/>
          <w:szCs w:val="24"/>
          <w:lang w:eastAsia="hi-IN" w:bidi="hi-IN"/>
        </w:rPr>
      </w:pPr>
      <w:r>
        <w:rPr>
          <w:rFonts w:ascii="Arial" w:eastAsia="SimSun" w:hAnsi="Arial" w:cs="Arial"/>
          <w:b/>
          <w:kern w:val="2"/>
          <w:sz w:val="24"/>
          <w:szCs w:val="24"/>
          <w:lang w:eastAsia="hi-IN" w:bidi="hi-IN"/>
        </w:rPr>
        <w:t>§ 9</w:t>
      </w:r>
    </w:p>
    <w:p w:rsidR="00DD60B6" w:rsidRDefault="00DD60B6" w:rsidP="00DD60B6">
      <w:pPr>
        <w:keepNext/>
        <w:shd w:val="clear" w:color="auto" w:fill="FFFFFF" w:themeFill="background1"/>
        <w:suppressAutoHyphens/>
        <w:spacing w:after="240" w:line="276" w:lineRule="auto"/>
        <w:jc w:val="center"/>
        <w:rPr>
          <w:rFonts w:ascii="Arial" w:eastAsia="SimSun" w:hAnsi="Arial" w:cs="Arial"/>
          <w:b/>
          <w:kern w:val="2"/>
          <w:sz w:val="24"/>
          <w:szCs w:val="24"/>
          <w:lang w:eastAsia="hi-IN" w:bidi="hi-IN"/>
        </w:rPr>
      </w:pPr>
      <w:r>
        <w:rPr>
          <w:rFonts w:ascii="Arial" w:eastAsia="SimSun" w:hAnsi="Arial" w:cs="Arial"/>
          <w:b/>
          <w:kern w:val="2"/>
          <w:sz w:val="24"/>
          <w:szCs w:val="24"/>
          <w:lang w:eastAsia="hi-IN" w:bidi="hi-IN"/>
        </w:rPr>
        <w:t>KARY UMOWNE</w:t>
      </w:r>
    </w:p>
    <w:p w:rsidR="00DD60B6" w:rsidRDefault="00DD60B6" w:rsidP="00DD60B6">
      <w:pPr>
        <w:numPr>
          <w:ilvl w:val="1"/>
          <w:numId w:val="33"/>
        </w:numPr>
        <w:shd w:val="clear" w:color="auto" w:fill="FFFFFF" w:themeFill="background1"/>
        <w:suppressAutoHyphens/>
        <w:spacing w:line="276" w:lineRule="auto"/>
        <w:ind w:left="426" w:hanging="426"/>
        <w:contextualSpacing/>
        <w:jc w:val="both"/>
        <w:rPr>
          <w:rFonts w:ascii="Arial" w:eastAsia="SimSun" w:hAnsi="Arial" w:cs="Arial"/>
          <w:kern w:val="2"/>
          <w:sz w:val="24"/>
          <w:szCs w:val="24"/>
          <w:lang w:eastAsia="hi-IN" w:bidi="hi-IN"/>
        </w:rPr>
      </w:pPr>
      <w:r>
        <w:rPr>
          <w:rFonts w:ascii="Arial" w:eastAsia="SimSun" w:hAnsi="Arial" w:cs="Arial"/>
          <w:kern w:val="2"/>
          <w:sz w:val="24"/>
          <w:szCs w:val="24"/>
          <w:lang w:eastAsia="hi-IN" w:bidi="hi-IN"/>
        </w:rPr>
        <w:t>Z tytułu niewykonania lub nienależytego wykonania Umowy Zamawiającemu przysługują kary umowne w następujących przypadkach i wysokościach:</w:t>
      </w:r>
    </w:p>
    <w:p w:rsidR="00DD60B6" w:rsidRDefault="00DD60B6" w:rsidP="00DD60B6">
      <w:pPr>
        <w:numPr>
          <w:ilvl w:val="1"/>
          <w:numId w:val="41"/>
        </w:numPr>
        <w:shd w:val="clear" w:color="auto" w:fill="FFFFFF" w:themeFill="background1"/>
        <w:suppressAutoHyphens/>
        <w:spacing w:line="276" w:lineRule="auto"/>
        <w:ind w:left="993" w:hanging="567"/>
        <w:contextualSpacing/>
        <w:jc w:val="both"/>
      </w:pPr>
      <w:r>
        <w:rPr>
          <w:rFonts w:ascii="Arial" w:eastAsia="SimSun" w:hAnsi="Arial" w:cs="Arial"/>
          <w:kern w:val="2"/>
          <w:sz w:val="24"/>
          <w:szCs w:val="24"/>
          <w:lang w:eastAsia="hi-IN" w:bidi="hi-IN"/>
        </w:rPr>
        <w:t>za wypowiedzenie lub odstąpienie od umowy bądź jej niezrealizowanej części przez którąkolwiek ze stron z przyczyn nie leżących po stronie Zamawiającego bądź Użytkownika – 10% wartości brutto umowy, bądź 10% tej części umowy, której nie zrealizowano z powodu odstąpienia lub wypowiedzenia;</w:t>
      </w:r>
    </w:p>
    <w:p w:rsidR="00DD60B6" w:rsidRDefault="00DD60B6" w:rsidP="00DD60B6">
      <w:pPr>
        <w:numPr>
          <w:ilvl w:val="1"/>
          <w:numId w:val="41"/>
        </w:numPr>
        <w:shd w:val="clear" w:color="auto" w:fill="FFFFFF" w:themeFill="background1"/>
        <w:suppressAutoHyphens/>
        <w:spacing w:line="276" w:lineRule="auto"/>
        <w:ind w:left="993" w:hanging="567"/>
        <w:contextualSpacing/>
        <w:jc w:val="both"/>
        <w:rPr>
          <w:rFonts w:ascii="Arial" w:eastAsia="SimSun" w:hAnsi="Arial" w:cs="Arial"/>
          <w:kern w:val="2"/>
          <w:sz w:val="24"/>
          <w:szCs w:val="24"/>
          <w:lang w:eastAsia="hi-IN" w:bidi="hi-IN"/>
        </w:rPr>
      </w:pPr>
      <w:r>
        <w:rPr>
          <w:rFonts w:ascii="Arial" w:eastAsia="SimSun" w:hAnsi="Arial" w:cs="Arial"/>
          <w:kern w:val="2"/>
          <w:sz w:val="24"/>
          <w:szCs w:val="24"/>
          <w:lang w:eastAsia="hi-IN" w:bidi="hi-IN"/>
        </w:rPr>
        <w:t>za uchybienie któremukolwiek z terminów, o których mowa poniżej:</w:t>
      </w:r>
    </w:p>
    <w:p w:rsidR="00DD60B6" w:rsidRDefault="00DD60B6" w:rsidP="00DD60B6">
      <w:pPr>
        <w:numPr>
          <w:ilvl w:val="0"/>
          <w:numId w:val="32"/>
        </w:numPr>
        <w:shd w:val="clear" w:color="auto" w:fill="FFFFFF" w:themeFill="background1"/>
        <w:suppressAutoHyphens/>
        <w:spacing w:line="276" w:lineRule="auto"/>
        <w:jc w:val="both"/>
        <w:rPr>
          <w:rFonts w:ascii="Arial" w:eastAsia="SimSun" w:hAnsi="Arial" w:cs="Arial"/>
          <w:kern w:val="2"/>
          <w:sz w:val="24"/>
          <w:szCs w:val="24"/>
          <w:lang w:eastAsia="hi-IN" w:bidi="hi-IN"/>
        </w:rPr>
      </w:pPr>
      <w:r>
        <w:rPr>
          <w:rFonts w:ascii="Arial" w:eastAsia="SimSun" w:hAnsi="Arial" w:cs="Arial"/>
          <w:kern w:val="2"/>
          <w:sz w:val="24"/>
          <w:szCs w:val="24"/>
          <w:lang w:eastAsia="hi-IN" w:bidi="hi-IN"/>
        </w:rPr>
        <w:t>terminie usunięcia uszkodzenia systemu – 200 zł brutto za każdy dzień zwłoki;</w:t>
      </w:r>
    </w:p>
    <w:p w:rsidR="00DD60B6" w:rsidRDefault="00DD60B6" w:rsidP="00DD60B6">
      <w:pPr>
        <w:numPr>
          <w:ilvl w:val="0"/>
          <w:numId w:val="32"/>
        </w:numPr>
        <w:shd w:val="clear" w:color="auto" w:fill="FFFFFF" w:themeFill="background1"/>
        <w:suppressAutoHyphens/>
        <w:spacing w:line="276" w:lineRule="auto"/>
        <w:jc w:val="both"/>
        <w:rPr>
          <w:rFonts w:ascii="Arial" w:eastAsia="SimSun" w:hAnsi="Arial" w:cs="Arial"/>
          <w:kern w:val="2"/>
          <w:sz w:val="24"/>
          <w:szCs w:val="24"/>
          <w:lang w:eastAsia="hi-IN" w:bidi="hi-IN"/>
        </w:rPr>
      </w:pPr>
      <w:r>
        <w:rPr>
          <w:rFonts w:ascii="Arial" w:eastAsia="SimSun" w:hAnsi="Arial" w:cs="Arial"/>
          <w:kern w:val="2"/>
          <w:sz w:val="24"/>
          <w:szCs w:val="24"/>
          <w:lang w:eastAsia="hi-IN" w:bidi="hi-IN"/>
        </w:rPr>
        <w:t xml:space="preserve">terminie  naprawy błędnie działającego oprogramowania – 200 zł brutto za każdy dzień zwłoki;  </w:t>
      </w:r>
    </w:p>
    <w:p w:rsidR="00DD60B6" w:rsidRDefault="00DD60B6" w:rsidP="00DD60B6">
      <w:pPr>
        <w:numPr>
          <w:ilvl w:val="0"/>
          <w:numId w:val="32"/>
        </w:numPr>
        <w:shd w:val="clear" w:color="auto" w:fill="FFFFFF" w:themeFill="background1"/>
        <w:suppressAutoHyphens/>
        <w:spacing w:line="276" w:lineRule="auto"/>
        <w:jc w:val="both"/>
        <w:rPr>
          <w:rFonts w:ascii="Arial" w:eastAsia="SimSun" w:hAnsi="Arial" w:cs="Arial"/>
          <w:kern w:val="2"/>
          <w:sz w:val="24"/>
          <w:szCs w:val="24"/>
          <w:lang w:eastAsia="hi-IN" w:bidi="hi-IN"/>
        </w:rPr>
      </w:pPr>
      <w:r>
        <w:rPr>
          <w:rFonts w:ascii="Arial" w:eastAsia="SimSun" w:hAnsi="Arial" w:cs="Arial"/>
          <w:kern w:val="2"/>
          <w:sz w:val="24"/>
          <w:szCs w:val="24"/>
          <w:lang w:eastAsia="hi-IN" w:bidi="hi-IN"/>
        </w:rPr>
        <w:t>terminie usunięcia  usterek zgłoszonych w okresie gwarancji lub rękojmi – 200 zł brutto za każdy dzień zwłoki;</w:t>
      </w:r>
    </w:p>
    <w:p w:rsidR="00DD60B6" w:rsidRDefault="00DD60B6" w:rsidP="00DD60B6">
      <w:pPr>
        <w:numPr>
          <w:ilvl w:val="1"/>
          <w:numId w:val="41"/>
        </w:numPr>
        <w:shd w:val="clear" w:color="auto" w:fill="FFFFFF" w:themeFill="background1"/>
        <w:suppressAutoHyphens/>
        <w:spacing w:line="276" w:lineRule="auto"/>
        <w:ind w:left="993" w:hanging="567"/>
        <w:contextualSpacing/>
        <w:jc w:val="both"/>
      </w:pPr>
      <w:r>
        <w:rPr>
          <w:rFonts w:ascii="Arial" w:eastAsia="SimSun" w:hAnsi="Arial" w:cs="Arial"/>
          <w:kern w:val="2"/>
          <w:sz w:val="24"/>
          <w:szCs w:val="24"/>
          <w:lang w:eastAsia="hi-IN" w:bidi="hi-IN"/>
        </w:rPr>
        <w:t>za nieprzeprowadzenie szkolenia, o którym mowa w § 5 ust. 10 - 2% wartości brutto Umowy.</w:t>
      </w:r>
    </w:p>
    <w:p w:rsidR="00DD60B6" w:rsidRDefault="00DD60B6" w:rsidP="00DD60B6">
      <w:pPr>
        <w:numPr>
          <w:ilvl w:val="1"/>
          <w:numId w:val="33"/>
        </w:numPr>
        <w:shd w:val="clear" w:color="auto" w:fill="FFFFFF" w:themeFill="background1"/>
        <w:suppressAutoHyphens/>
        <w:spacing w:line="276" w:lineRule="auto"/>
        <w:ind w:left="426" w:hanging="426"/>
        <w:contextualSpacing/>
        <w:jc w:val="both"/>
      </w:pPr>
      <w:r>
        <w:rPr>
          <w:rFonts w:ascii="Arial" w:eastAsia="SimSun" w:hAnsi="Arial" w:cs="Arial"/>
          <w:kern w:val="2"/>
          <w:sz w:val="24"/>
          <w:szCs w:val="24"/>
          <w:lang w:eastAsia="hi-IN" w:bidi="hi-IN"/>
        </w:rPr>
        <w:t>W przypadku naliczenia kar umownych, o których mowa w pkt. 1 mogą one podlegać kumulacji, przy czym łączna wysokość kar umownych nie może przekroczyć kwoty 10%  wartości brutto umowy.</w:t>
      </w:r>
    </w:p>
    <w:p w:rsidR="00DD60B6" w:rsidRDefault="00DD60B6" w:rsidP="00DD60B6">
      <w:pPr>
        <w:numPr>
          <w:ilvl w:val="1"/>
          <w:numId w:val="33"/>
        </w:numPr>
        <w:shd w:val="clear" w:color="auto" w:fill="FFFFFF" w:themeFill="background1"/>
        <w:suppressAutoHyphens/>
        <w:spacing w:line="276" w:lineRule="auto"/>
        <w:ind w:left="426" w:hanging="426"/>
        <w:contextualSpacing/>
        <w:jc w:val="both"/>
      </w:pPr>
      <w:r>
        <w:rPr>
          <w:rFonts w:ascii="Arial" w:eastAsia="SimSun" w:hAnsi="Arial" w:cs="Arial"/>
          <w:kern w:val="2"/>
          <w:sz w:val="24"/>
          <w:szCs w:val="24"/>
          <w:lang w:eastAsia="hi-IN" w:bidi="hi-IN"/>
        </w:rPr>
        <w:t>Kary umowne mogą zostać potrącone z wniesionego przez Wykonawcę zabezpieczenia należytego wykonania umowy lub przysługującego Wykonawcy wynagrodzenia, na co Wykonawca wyraża zgodę. Strony zgodnie postanawiają, że potrącenie kar umownych stanowi potrącenie umowne i w ramach tego kary umowne mogą być potrącane z każdej należności Wykonawcy, w szczególności z wynagrodzenia Wykonawcy, nawet w przypadku nieprzedstawienia przez Wykonawcę faktury. Potrącenie kar umownych może być dokonane z wierzytelności niewymagalnych, na co Wykonawca wyraża zgodę i do czego upoważnia Zamawiającego bez potrzeby uzyskania pisemnego potwierdzenia.</w:t>
      </w:r>
    </w:p>
    <w:p w:rsidR="00DD60B6" w:rsidRDefault="00DD60B6" w:rsidP="00DD60B6">
      <w:pPr>
        <w:numPr>
          <w:ilvl w:val="1"/>
          <w:numId w:val="33"/>
        </w:numPr>
        <w:shd w:val="clear" w:color="auto" w:fill="FFFFFF" w:themeFill="background1"/>
        <w:suppressAutoHyphens/>
        <w:spacing w:line="276" w:lineRule="auto"/>
        <w:ind w:left="426" w:hanging="426"/>
        <w:contextualSpacing/>
        <w:jc w:val="both"/>
        <w:rPr>
          <w:rFonts w:ascii="Arial" w:eastAsia="SimSun" w:hAnsi="Arial" w:cs="Arial"/>
          <w:kern w:val="2"/>
          <w:sz w:val="24"/>
          <w:szCs w:val="24"/>
          <w:lang w:eastAsia="hi-IN" w:bidi="hi-IN"/>
        </w:rPr>
      </w:pPr>
      <w:r>
        <w:rPr>
          <w:rFonts w:ascii="Arial" w:eastAsia="SimSun" w:hAnsi="Arial" w:cs="Arial"/>
          <w:kern w:val="2"/>
          <w:sz w:val="24"/>
          <w:szCs w:val="24"/>
          <w:lang w:eastAsia="hi-IN" w:bidi="hi-IN"/>
        </w:rPr>
        <w:t>Wykonawca nie może zwolnić się od odpowiedzialności względem Zamawiającego z powodu tego, że niewykonanie lub nienależyte wykonanie Umowy przez Wykonawcę było następstwem niewykonania zobowiązań wobec Wykonawcy przez jego poddostawców, podwykonawców i kooperantów.</w:t>
      </w:r>
    </w:p>
    <w:p w:rsidR="00DD60B6" w:rsidRDefault="00DD60B6" w:rsidP="00DD60B6">
      <w:pPr>
        <w:numPr>
          <w:ilvl w:val="1"/>
          <w:numId w:val="33"/>
        </w:numPr>
        <w:shd w:val="clear" w:color="auto" w:fill="FFFFFF" w:themeFill="background1"/>
        <w:suppressAutoHyphens/>
        <w:spacing w:line="276" w:lineRule="auto"/>
        <w:ind w:left="426" w:hanging="426"/>
        <w:contextualSpacing/>
        <w:jc w:val="both"/>
        <w:rPr>
          <w:rFonts w:ascii="Arial" w:eastAsia="SimSun" w:hAnsi="Arial" w:cs="Arial"/>
          <w:kern w:val="2"/>
          <w:sz w:val="24"/>
          <w:szCs w:val="24"/>
          <w:lang w:eastAsia="hi-IN" w:bidi="hi-IN"/>
        </w:rPr>
      </w:pPr>
      <w:r>
        <w:rPr>
          <w:rFonts w:ascii="Arial" w:eastAsia="SimSun" w:hAnsi="Arial" w:cs="Arial"/>
          <w:kern w:val="2"/>
          <w:sz w:val="24"/>
          <w:szCs w:val="24"/>
          <w:lang w:eastAsia="hi-IN" w:bidi="hi-IN"/>
        </w:rPr>
        <w:t>Zamawiający zastrzega sobie prawo dochodzenia odszkodowania uzupełniającego na zasadach ogólnych, przewyższającego wysokość kar umownych.</w:t>
      </w:r>
    </w:p>
    <w:p w:rsidR="00DD60B6" w:rsidRDefault="00DD60B6" w:rsidP="00DD60B6">
      <w:pPr>
        <w:numPr>
          <w:ilvl w:val="1"/>
          <w:numId w:val="33"/>
        </w:numPr>
        <w:shd w:val="clear" w:color="auto" w:fill="FFFFFF" w:themeFill="background1"/>
        <w:suppressAutoHyphens/>
        <w:spacing w:line="276" w:lineRule="auto"/>
        <w:ind w:left="426" w:hanging="426"/>
        <w:contextualSpacing/>
        <w:jc w:val="both"/>
      </w:pPr>
      <w:r>
        <w:rPr>
          <w:rFonts w:ascii="Arial" w:eastAsia="SimSun" w:hAnsi="Arial" w:cs="Arial"/>
          <w:kern w:val="2"/>
          <w:sz w:val="24"/>
          <w:szCs w:val="24"/>
          <w:lang w:eastAsia="hi-IN" w:bidi="hi-IN"/>
        </w:rPr>
        <w:t>Kary umowne z tytułu odstąpienia zachowują moc mimo odstąpienia od umowy.</w:t>
      </w:r>
    </w:p>
    <w:p w:rsidR="00DD60B6" w:rsidRDefault="00DD60B6" w:rsidP="00DD60B6">
      <w:pPr>
        <w:shd w:val="clear" w:color="auto" w:fill="FFFFFF" w:themeFill="background1"/>
        <w:suppressAutoHyphens/>
        <w:spacing w:before="240" w:line="276" w:lineRule="auto"/>
        <w:jc w:val="center"/>
        <w:rPr>
          <w:rFonts w:ascii="Arial" w:eastAsia="SimSun" w:hAnsi="Arial" w:cs="Arial"/>
          <w:b/>
          <w:kern w:val="2"/>
          <w:sz w:val="24"/>
          <w:szCs w:val="24"/>
          <w:lang w:eastAsia="hi-IN" w:bidi="hi-IN"/>
        </w:rPr>
      </w:pPr>
      <w:r>
        <w:rPr>
          <w:rFonts w:ascii="Arial" w:eastAsia="SimSun" w:hAnsi="Arial" w:cs="Arial"/>
          <w:b/>
          <w:kern w:val="2"/>
          <w:sz w:val="24"/>
          <w:szCs w:val="24"/>
          <w:lang w:eastAsia="hi-IN" w:bidi="hi-IN"/>
        </w:rPr>
        <w:t>§ 10</w:t>
      </w:r>
    </w:p>
    <w:p w:rsidR="00DD60B6" w:rsidRDefault="00DD60B6" w:rsidP="00DD60B6">
      <w:pPr>
        <w:keepNext/>
        <w:suppressAutoHyphens/>
        <w:spacing w:after="240" w:line="276" w:lineRule="auto"/>
        <w:jc w:val="center"/>
        <w:rPr>
          <w:rFonts w:ascii="Arial" w:eastAsia="SimSun" w:hAnsi="Arial" w:cs="Arial"/>
          <w:b/>
          <w:kern w:val="2"/>
          <w:sz w:val="24"/>
          <w:szCs w:val="24"/>
          <w:lang w:eastAsia="hi-IN" w:bidi="hi-IN"/>
        </w:rPr>
      </w:pPr>
      <w:r>
        <w:rPr>
          <w:rFonts w:ascii="Arial" w:eastAsia="SimSun" w:hAnsi="Arial" w:cs="Arial"/>
          <w:b/>
          <w:kern w:val="2"/>
          <w:sz w:val="24"/>
          <w:szCs w:val="24"/>
          <w:lang w:eastAsia="hi-IN" w:bidi="hi-IN"/>
        </w:rPr>
        <w:t>ODSTĄPIENIE OD UMOWY</w:t>
      </w:r>
    </w:p>
    <w:p w:rsidR="00DD60B6" w:rsidRPr="00685B00" w:rsidRDefault="00DD60B6" w:rsidP="00DD60B6">
      <w:pPr>
        <w:numPr>
          <w:ilvl w:val="1"/>
          <w:numId w:val="49"/>
        </w:numPr>
        <w:suppressAutoHyphens/>
        <w:spacing w:line="276" w:lineRule="auto"/>
        <w:ind w:left="426" w:hanging="426"/>
        <w:contextualSpacing/>
        <w:jc w:val="both"/>
      </w:pPr>
      <w:r w:rsidRPr="00685B00">
        <w:rPr>
          <w:rFonts w:ascii="Arial" w:eastAsia="SimSun" w:hAnsi="Arial" w:cs="Arial"/>
          <w:kern w:val="2"/>
          <w:sz w:val="24"/>
          <w:szCs w:val="24"/>
          <w:lang w:eastAsia="hi-IN" w:bidi="hi-IN"/>
        </w:rPr>
        <w:t xml:space="preserve">Zamawiający, niezależnie od przypadków wskazanych w art. </w:t>
      </w:r>
      <w:r w:rsidRPr="00685B00">
        <w:rPr>
          <w:rFonts w:ascii="Arial" w:eastAsia="SimSun" w:hAnsi="Arial" w:cs="Arial"/>
          <w:b/>
          <w:color w:val="333333"/>
          <w:kern w:val="2"/>
          <w:sz w:val="24"/>
          <w:szCs w:val="24"/>
          <w:lang w:eastAsia="hi-IN" w:bidi="hi-IN"/>
        </w:rPr>
        <w:t>456</w:t>
      </w:r>
      <w:r w:rsidRPr="00685B00">
        <w:rPr>
          <w:rFonts w:ascii="Arial" w:eastAsia="SimSun" w:hAnsi="Arial" w:cs="Arial"/>
          <w:kern w:val="2"/>
          <w:sz w:val="24"/>
          <w:szCs w:val="24"/>
          <w:lang w:eastAsia="hi-IN" w:bidi="hi-IN"/>
        </w:rPr>
        <w:t xml:space="preserve"> ustawy pzp, może odstąpić od umowy, bądź jej części, w następujących przypadkach:</w:t>
      </w:r>
    </w:p>
    <w:p w:rsidR="00DD60B6" w:rsidRPr="00685B00" w:rsidRDefault="00DD60B6" w:rsidP="00DD60B6">
      <w:pPr>
        <w:numPr>
          <w:ilvl w:val="0"/>
          <w:numId w:val="50"/>
        </w:numPr>
        <w:suppressAutoHyphens/>
        <w:spacing w:line="276" w:lineRule="auto"/>
        <w:ind w:left="851" w:hanging="425"/>
        <w:jc w:val="both"/>
      </w:pPr>
      <w:r w:rsidRPr="00685B00">
        <w:rPr>
          <w:rFonts w:ascii="Arial" w:eastAsia="SimSun" w:hAnsi="Arial" w:cs="Arial"/>
          <w:kern w:val="2"/>
          <w:sz w:val="24"/>
          <w:szCs w:val="24"/>
          <w:lang w:eastAsia="hi-IN" w:bidi="hi-IN"/>
        </w:rPr>
        <w:lastRenderedPageBreak/>
        <w:t>Wykonawca opóźnia się z rozpoczęciem realizacji zamówienia tak dalece, że nie jest możliwe jej wykonanie w ustalonym terminie;</w:t>
      </w:r>
    </w:p>
    <w:p w:rsidR="00DD60B6" w:rsidRPr="00685B00" w:rsidRDefault="00DD60B6" w:rsidP="00DD60B6">
      <w:pPr>
        <w:numPr>
          <w:ilvl w:val="0"/>
          <w:numId w:val="50"/>
        </w:numPr>
        <w:suppressAutoHyphens/>
        <w:spacing w:line="276" w:lineRule="auto"/>
        <w:ind w:left="851" w:hanging="425"/>
        <w:jc w:val="both"/>
      </w:pPr>
      <w:r w:rsidRPr="00685B00">
        <w:rPr>
          <w:rFonts w:ascii="Arial" w:eastAsia="SimSun" w:hAnsi="Arial" w:cs="Arial"/>
          <w:kern w:val="2"/>
          <w:sz w:val="24"/>
          <w:szCs w:val="24"/>
          <w:lang w:eastAsia="hi-IN" w:bidi="hi-IN"/>
        </w:rPr>
        <w:t xml:space="preserve">wykonana usługa nie spełnia wymogów, o których mowa w niniejszej umowie, a Wykonawca </w:t>
      </w:r>
      <w:r w:rsidRPr="00685B00">
        <w:rPr>
          <w:rFonts w:ascii="Arial" w:eastAsia="SimSun" w:hAnsi="Arial" w:cs="Arial"/>
          <w:kern w:val="2"/>
          <w:sz w:val="24"/>
          <w:szCs w:val="24"/>
          <w:shd w:val="clear" w:color="auto" w:fill="FFFFFF" w:themeFill="background1"/>
          <w:lang w:eastAsia="hi-IN" w:bidi="hi-IN"/>
        </w:rPr>
        <w:t>odmówił jej wykonania w sposób zgody z umową;</w:t>
      </w:r>
      <w:r w:rsidRPr="00685B00">
        <w:rPr>
          <w:rFonts w:ascii="Arial" w:eastAsia="SimSun" w:hAnsi="Arial" w:cs="Arial"/>
          <w:kern w:val="2"/>
          <w:sz w:val="24"/>
          <w:szCs w:val="24"/>
          <w:lang w:eastAsia="hi-IN" w:bidi="hi-IN"/>
        </w:rPr>
        <w:t xml:space="preserve"> </w:t>
      </w:r>
    </w:p>
    <w:p w:rsidR="00DD60B6" w:rsidRDefault="00DD60B6" w:rsidP="00DD60B6">
      <w:pPr>
        <w:numPr>
          <w:ilvl w:val="0"/>
          <w:numId w:val="50"/>
        </w:numPr>
        <w:shd w:val="clear" w:color="auto" w:fill="FFFFFF" w:themeFill="background1"/>
        <w:suppressAutoHyphens/>
        <w:spacing w:line="276" w:lineRule="auto"/>
        <w:ind w:left="851" w:hanging="425"/>
        <w:jc w:val="both"/>
        <w:rPr>
          <w:rFonts w:ascii="Arial" w:eastAsia="SimSun" w:hAnsi="Arial" w:cs="Arial"/>
          <w:kern w:val="2"/>
          <w:sz w:val="24"/>
          <w:szCs w:val="24"/>
          <w:lang w:eastAsia="hi-IN" w:bidi="hi-IN"/>
        </w:rPr>
      </w:pPr>
      <w:r>
        <w:rPr>
          <w:rFonts w:ascii="Arial" w:eastAsia="SimSun" w:hAnsi="Arial" w:cs="Arial"/>
          <w:kern w:val="2"/>
          <w:sz w:val="24"/>
          <w:szCs w:val="24"/>
          <w:lang w:eastAsia="hi-IN" w:bidi="hi-IN"/>
        </w:rPr>
        <w:t>zachodzą przesłanki określone w art. 491 kodeksu cywilnego bądź innych przepisach kodeksu cywilnego;</w:t>
      </w:r>
    </w:p>
    <w:p w:rsidR="00DD60B6" w:rsidRDefault="00DD60B6" w:rsidP="00DD60B6">
      <w:pPr>
        <w:numPr>
          <w:ilvl w:val="0"/>
          <w:numId w:val="50"/>
        </w:numPr>
        <w:shd w:val="clear" w:color="auto" w:fill="FFFFFF" w:themeFill="background1"/>
        <w:suppressAutoHyphens/>
        <w:spacing w:line="276" w:lineRule="auto"/>
        <w:ind w:left="851" w:hanging="425"/>
        <w:jc w:val="both"/>
        <w:rPr>
          <w:rFonts w:ascii="Arial" w:eastAsia="SimSun" w:hAnsi="Arial" w:cs="Arial"/>
          <w:kern w:val="2"/>
          <w:sz w:val="24"/>
          <w:szCs w:val="24"/>
          <w:lang w:eastAsia="hi-IN" w:bidi="hi-IN"/>
        </w:rPr>
      </w:pPr>
      <w:r>
        <w:rPr>
          <w:rFonts w:ascii="Arial" w:eastAsia="SimSun" w:hAnsi="Arial" w:cs="Arial"/>
          <w:kern w:val="2"/>
          <w:sz w:val="24"/>
          <w:szCs w:val="24"/>
          <w:lang w:eastAsia="hi-IN" w:bidi="hi-IN"/>
        </w:rPr>
        <w:t>w razie wystąpienia istotnej zmiany okoliczności powodującej, że wykonanie umowy nie leży w interesie publicznym bądź interesie Sił Zbrojnych, czego nie można było przewidzieć w chwili zawarcia umowy;</w:t>
      </w:r>
    </w:p>
    <w:p w:rsidR="00DD60B6" w:rsidRDefault="00DD60B6" w:rsidP="00DD60B6">
      <w:pPr>
        <w:numPr>
          <w:ilvl w:val="0"/>
          <w:numId w:val="50"/>
        </w:numPr>
        <w:shd w:val="clear" w:color="auto" w:fill="FFFFFF" w:themeFill="background1"/>
        <w:suppressAutoHyphens/>
        <w:spacing w:line="276" w:lineRule="auto"/>
        <w:ind w:left="851" w:hanging="425"/>
        <w:jc w:val="both"/>
        <w:rPr>
          <w:rFonts w:ascii="Arial" w:eastAsia="SimSun" w:hAnsi="Arial" w:cs="Arial"/>
          <w:kern w:val="2"/>
          <w:sz w:val="24"/>
          <w:szCs w:val="24"/>
          <w:lang w:eastAsia="hi-IN" w:bidi="hi-IN"/>
        </w:rPr>
      </w:pPr>
      <w:r>
        <w:rPr>
          <w:rFonts w:ascii="Arial" w:eastAsia="SimSun" w:hAnsi="Arial" w:cs="Arial"/>
          <w:kern w:val="2"/>
          <w:sz w:val="24"/>
          <w:szCs w:val="24"/>
          <w:lang w:eastAsia="hi-IN" w:bidi="hi-IN"/>
        </w:rPr>
        <w:t>w innych przypadkach określonych w ustawie prawo zamówień publicznych;</w:t>
      </w:r>
    </w:p>
    <w:p w:rsidR="00DD60B6" w:rsidRDefault="00DD60B6" w:rsidP="00DD60B6">
      <w:pPr>
        <w:numPr>
          <w:ilvl w:val="0"/>
          <w:numId w:val="50"/>
        </w:numPr>
        <w:shd w:val="clear" w:color="auto" w:fill="FFFFFF" w:themeFill="background1"/>
        <w:suppressAutoHyphens/>
        <w:spacing w:line="276" w:lineRule="auto"/>
        <w:ind w:left="851" w:hanging="425"/>
        <w:jc w:val="both"/>
        <w:rPr>
          <w:rFonts w:ascii="Arial" w:eastAsia="SimSun" w:hAnsi="Arial" w:cs="Arial"/>
          <w:kern w:val="2"/>
          <w:sz w:val="24"/>
          <w:szCs w:val="24"/>
          <w:lang w:eastAsia="hi-IN" w:bidi="hi-IN"/>
        </w:rPr>
      </w:pPr>
      <w:r>
        <w:rPr>
          <w:rFonts w:ascii="Arial" w:eastAsia="SimSun" w:hAnsi="Arial" w:cs="Arial"/>
          <w:kern w:val="2"/>
          <w:sz w:val="24"/>
          <w:szCs w:val="24"/>
          <w:lang w:eastAsia="hi-IN" w:bidi="hi-IN"/>
        </w:rPr>
        <w:t>w razie niewykonania przez Wykonawcę umowy w terminie.</w:t>
      </w:r>
    </w:p>
    <w:p w:rsidR="00DD60B6" w:rsidRDefault="00DD60B6" w:rsidP="00DD60B6">
      <w:pPr>
        <w:numPr>
          <w:ilvl w:val="1"/>
          <w:numId w:val="49"/>
        </w:numPr>
        <w:shd w:val="clear" w:color="auto" w:fill="FFFFFF" w:themeFill="background1"/>
        <w:suppressAutoHyphens/>
        <w:spacing w:line="276" w:lineRule="auto"/>
        <w:ind w:left="426" w:hanging="426"/>
        <w:contextualSpacing/>
        <w:jc w:val="both"/>
        <w:rPr>
          <w:rFonts w:ascii="Arial" w:eastAsia="SimSun" w:hAnsi="Arial" w:cs="Arial"/>
          <w:kern w:val="2"/>
          <w:sz w:val="24"/>
          <w:szCs w:val="24"/>
          <w:lang w:eastAsia="hi-IN" w:bidi="hi-IN"/>
        </w:rPr>
      </w:pPr>
      <w:r>
        <w:rPr>
          <w:rFonts w:ascii="Arial" w:eastAsia="SimSun" w:hAnsi="Arial" w:cs="Arial"/>
          <w:kern w:val="2"/>
          <w:sz w:val="24"/>
          <w:szCs w:val="24"/>
          <w:lang w:eastAsia="hi-IN" w:bidi="hi-IN"/>
        </w:rPr>
        <w:t>Termin do odstąpienia od umowy bądź jej części wynosi do 60 dni od daty dowiedzenia się o zaistnieniu przesłanki z ust. 1. pkt 1, 2, 6. Termin do odstąpienia od umowy bądź jej części wynosi do 30 dni od daty dowiedzenia się o zaistnieniu przesłanki z ust. 1. pkt 4 lub 5.</w:t>
      </w:r>
    </w:p>
    <w:p w:rsidR="00DD60B6" w:rsidRDefault="00DD60B6" w:rsidP="00DD60B6">
      <w:pPr>
        <w:numPr>
          <w:ilvl w:val="1"/>
          <w:numId w:val="49"/>
        </w:numPr>
        <w:shd w:val="clear" w:color="auto" w:fill="FFFFFF" w:themeFill="background1"/>
        <w:suppressAutoHyphens/>
        <w:spacing w:line="276" w:lineRule="auto"/>
        <w:ind w:left="426" w:hanging="426"/>
        <w:contextualSpacing/>
        <w:jc w:val="both"/>
        <w:rPr>
          <w:rFonts w:ascii="Arial" w:eastAsia="SimSun" w:hAnsi="Arial" w:cs="Arial"/>
          <w:kern w:val="2"/>
          <w:sz w:val="24"/>
          <w:szCs w:val="24"/>
          <w:lang w:eastAsia="hi-IN" w:bidi="hi-IN"/>
        </w:rPr>
      </w:pPr>
      <w:r>
        <w:rPr>
          <w:rFonts w:ascii="Arial" w:eastAsia="SimSun" w:hAnsi="Arial" w:cs="Arial"/>
          <w:kern w:val="2"/>
          <w:sz w:val="24"/>
          <w:szCs w:val="24"/>
          <w:lang w:eastAsia="hi-IN" w:bidi="hi-IN"/>
        </w:rPr>
        <w:t>W przypadku odstąpienia od umowy z przyczyn, o których mowa w ust.1 pkt. 3 lub 4, Wykonawcy przysługuje wynagrodzenie jedynie za prawidłowo zrealizowaną część umowy.</w:t>
      </w:r>
    </w:p>
    <w:p w:rsidR="00DD60B6" w:rsidRDefault="00DD60B6" w:rsidP="00DD60B6">
      <w:pPr>
        <w:numPr>
          <w:ilvl w:val="1"/>
          <w:numId w:val="49"/>
        </w:numPr>
        <w:shd w:val="clear" w:color="auto" w:fill="FFFFFF" w:themeFill="background1"/>
        <w:suppressAutoHyphens/>
        <w:spacing w:line="276" w:lineRule="auto"/>
        <w:ind w:left="426" w:hanging="426"/>
        <w:contextualSpacing/>
        <w:jc w:val="both"/>
      </w:pPr>
      <w:r>
        <w:rPr>
          <w:rFonts w:ascii="Arial" w:eastAsia="SimSun" w:hAnsi="Arial" w:cs="Arial"/>
          <w:kern w:val="2"/>
          <w:sz w:val="24"/>
          <w:szCs w:val="24"/>
          <w:lang w:eastAsia="hi-IN" w:bidi="hi-IN"/>
        </w:rPr>
        <w:t>Odstąpienie od umowy w przypadkach, o których mowa w ust. 1 powinno nastąpić w formie pisemnej pod rygorem nieważności</w:t>
      </w:r>
    </w:p>
    <w:p w:rsidR="00DD60B6" w:rsidRDefault="00DD60B6" w:rsidP="00DD60B6">
      <w:pPr>
        <w:shd w:val="clear" w:color="auto" w:fill="FFFFFF" w:themeFill="background1"/>
        <w:suppressAutoHyphens/>
        <w:spacing w:before="240" w:line="276" w:lineRule="auto"/>
        <w:jc w:val="center"/>
      </w:pPr>
      <w:r>
        <w:rPr>
          <w:rFonts w:ascii="Arial" w:eastAsia="SimSun" w:hAnsi="Arial" w:cs="Arial"/>
          <w:b/>
          <w:kern w:val="2"/>
          <w:sz w:val="24"/>
          <w:szCs w:val="24"/>
          <w:lang w:eastAsia="hi-IN" w:bidi="hi-IN"/>
        </w:rPr>
        <w:t>§ 11</w:t>
      </w:r>
    </w:p>
    <w:p w:rsidR="00DD60B6" w:rsidRDefault="00DD60B6" w:rsidP="00DD60B6">
      <w:pPr>
        <w:shd w:val="clear" w:color="auto" w:fill="FFFFFF" w:themeFill="background1"/>
        <w:suppressAutoHyphens/>
        <w:spacing w:line="276" w:lineRule="auto"/>
        <w:jc w:val="center"/>
        <w:rPr>
          <w:rFonts w:ascii="Arial" w:eastAsia="SimSun" w:hAnsi="Arial" w:cs="Arial"/>
          <w:b/>
          <w:kern w:val="2"/>
          <w:sz w:val="24"/>
          <w:szCs w:val="24"/>
          <w:lang w:eastAsia="hi-IN" w:bidi="hi-IN"/>
        </w:rPr>
      </w:pPr>
      <w:r>
        <w:rPr>
          <w:rFonts w:ascii="Arial" w:eastAsia="SimSun" w:hAnsi="Arial" w:cs="Arial"/>
          <w:b/>
          <w:kern w:val="2"/>
          <w:sz w:val="24"/>
          <w:szCs w:val="24"/>
          <w:lang w:eastAsia="hi-IN" w:bidi="hi-IN"/>
        </w:rPr>
        <w:t>OCHRONA INFORMACJI NIEJAWNYCH</w:t>
      </w:r>
    </w:p>
    <w:p w:rsidR="00DD60B6" w:rsidRDefault="00DD60B6" w:rsidP="00DD60B6">
      <w:pPr>
        <w:numPr>
          <w:ilvl w:val="0"/>
          <w:numId w:val="39"/>
        </w:numPr>
        <w:shd w:val="clear" w:color="auto" w:fill="FFFFFF" w:themeFill="background1"/>
        <w:suppressAutoHyphens/>
        <w:spacing w:line="276" w:lineRule="auto"/>
        <w:jc w:val="both"/>
        <w:rPr>
          <w:rFonts w:ascii="Arial" w:eastAsia="Calibri" w:hAnsi="Arial" w:cs="Arial"/>
          <w:sz w:val="24"/>
          <w:szCs w:val="24"/>
          <w:lang w:eastAsia="en-US"/>
        </w:rPr>
      </w:pPr>
      <w:r>
        <w:rPr>
          <w:rFonts w:ascii="Arial" w:eastAsia="Calibri" w:hAnsi="Arial" w:cs="Arial"/>
          <w:sz w:val="24"/>
          <w:szCs w:val="24"/>
          <w:lang w:eastAsia="en-US"/>
        </w:rPr>
        <w:t>Realizacja Umowy nie wiąże się z dostępem przez Wykonawcę do informacji niejawnych.</w:t>
      </w:r>
    </w:p>
    <w:p w:rsidR="00DD60B6" w:rsidRDefault="00DD60B6" w:rsidP="00DD60B6">
      <w:pPr>
        <w:numPr>
          <w:ilvl w:val="0"/>
          <w:numId w:val="39"/>
        </w:numPr>
        <w:shd w:val="clear" w:color="auto" w:fill="FFFFFF" w:themeFill="background1"/>
        <w:suppressAutoHyphens/>
        <w:spacing w:line="276" w:lineRule="auto"/>
        <w:jc w:val="both"/>
        <w:rPr>
          <w:rFonts w:ascii="Arial" w:eastAsia="Calibri" w:hAnsi="Arial" w:cs="Arial"/>
          <w:sz w:val="24"/>
          <w:szCs w:val="24"/>
          <w:lang w:eastAsia="en-US"/>
        </w:rPr>
      </w:pPr>
      <w:r>
        <w:rPr>
          <w:rFonts w:ascii="Arial" w:eastAsia="Calibri" w:hAnsi="Arial" w:cs="Arial"/>
          <w:sz w:val="24"/>
          <w:szCs w:val="24"/>
          <w:lang w:eastAsia="en-US"/>
        </w:rPr>
        <w:t xml:space="preserve">Przedmiot umowy, przy zachowaniu zasady „minimum wiedzy koniecznej”, mogą realizować wyłącznie osoby wyznaczone przez Wykonawcę i ujęte w "Wykazie pracowników realizujących przedmiot umowy” stanowiącym </w:t>
      </w:r>
      <w:r>
        <w:rPr>
          <w:rFonts w:ascii="Arial" w:eastAsia="Calibri" w:hAnsi="Arial" w:cs="Arial"/>
          <w:b/>
          <w:bCs/>
          <w:sz w:val="24"/>
          <w:szCs w:val="24"/>
          <w:lang w:eastAsia="en-US"/>
        </w:rPr>
        <w:t>załącznik nr 4</w:t>
      </w:r>
      <w:r>
        <w:rPr>
          <w:rFonts w:ascii="Arial" w:eastAsia="Calibri" w:hAnsi="Arial" w:cs="Arial"/>
          <w:sz w:val="24"/>
          <w:szCs w:val="24"/>
          <w:lang w:eastAsia="en-US"/>
        </w:rPr>
        <w:t xml:space="preserve"> przy użyciu sprzętu ujętego w wykazie sprzętu specjalistycznego stanowiącego </w:t>
      </w:r>
      <w:r>
        <w:rPr>
          <w:rFonts w:ascii="Arial" w:eastAsia="Calibri" w:hAnsi="Arial" w:cs="Arial"/>
          <w:b/>
          <w:bCs/>
          <w:sz w:val="24"/>
          <w:szCs w:val="24"/>
          <w:lang w:eastAsia="en-US"/>
        </w:rPr>
        <w:t>załącznik nr 5</w:t>
      </w:r>
      <w:r>
        <w:rPr>
          <w:rFonts w:ascii="Arial" w:eastAsia="Calibri" w:hAnsi="Arial" w:cs="Arial"/>
          <w:sz w:val="24"/>
          <w:szCs w:val="24"/>
          <w:lang w:eastAsia="en-US"/>
        </w:rPr>
        <w:t>;</w:t>
      </w:r>
    </w:p>
    <w:p w:rsidR="00DD60B6" w:rsidRDefault="00DD60B6" w:rsidP="00DD60B6">
      <w:pPr>
        <w:numPr>
          <w:ilvl w:val="0"/>
          <w:numId w:val="39"/>
        </w:numPr>
        <w:shd w:val="clear" w:color="auto" w:fill="FFFFFF" w:themeFill="background1"/>
        <w:suppressAutoHyphens/>
        <w:spacing w:line="276" w:lineRule="auto"/>
        <w:jc w:val="both"/>
        <w:rPr>
          <w:rFonts w:ascii="Arial" w:eastAsia="Calibri" w:hAnsi="Arial" w:cs="Arial"/>
          <w:sz w:val="24"/>
          <w:szCs w:val="24"/>
          <w:lang w:eastAsia="en-US"/>
        </w:rPr>
      </w:pPr>
      <w:r>
        <w:rPr>
          <w:rFonts w:ascii="Arial" w:eastAsia="Calibri" w:hAnsi="Arial" w:cs="Arial"/>
          <w:sz w:val="24"/>
          <w:szCs w:val="24"/>
          <w:lang w:eastAsia="en-US"/>
        </w:rPr>
        <w:t>W przypadku konieczności uzupełnienia wykazów, o których mowa w ust. 2, Wykonawca musi poinformować Zamawiającego i Użytkownika przed wykonaniem danego zlecenia pracy, którego zmiana dotyczy.</w:t>
      </w:r>
    </w:p>
    <w:p w:rsidR="00DD60B6" w:rsidRDefault="00DD60B6" w:rsidP="00DD60B6">
      <w:pPr>
        <w:numPr>
          <w:ilvl w:val="0"/>
          <w:numId w:val="39"/>
        </w:numPr>
        <w:shd w:val="clear" w:color="auto" w:fill="FFFFFF" w:themeFill="background1"/>
        <w:suppressAutoHyphens/>
        <w:spacing w:line="276" w:lineRule="auto"/>
        <w:jc w:val="both"/>
        <w:rPr>
          <w:rFonts w:ascii="Arial" w:eastAsia="Calibri" w:hAnsi="Arial" w:cs="Arial"/>
          <w:sz w:val="24"/>
          <w:szCs w:val="24"/>
          <w:lang w:eastAsia="en-US"/>
        </w:rPr>
      </w:pPr>
      <w:r>
        <w:rPr>
          <w:rFonts w:ascii="Arial" w:eastAsia="Calibri" w:hAnsi="Arial" w:cs="Arial"/>
          <w:sz w:val="24"/>
          <w:szCs w:val="24"/>
          <w:lang w:eastAsia="en-US"/>
        </w:rPr>
        <w:t xml:space="preserve">W przypadku, zatrudnienia przez Wykonawcę pracowników nie posiadających obywatelstwa polskiego, Wykonawca przekaże trzy tygodnie przed terminem realizacji Umowy następujące dane niezbędne do wydania „Jednorazowego pozwolenia uprawniającego  do wejścia/wjazdu do obiektów resortu obrony narodowej” </w:t>
      </w:r>
      <w:r>
        <w:rPr>
          <w:rFonts w:ascii="Arial" w:eastAsia="Calibri" w:hAnsi="Arial" w:cs="Arial"/>
          <w:i/>
          <w:iCs/>
          <w:sz w:val="24"/>
          <w:szCs w:val="24"/>
          <w:lang w:eastAsia="en-US"/>
        </w:rPr>
        <w:t>(zgodnie z Decyzją nr 19/MON Ministra Obrony Narodowej z dnia 24 stycznia 2017 r. w sprawie organizowania współpracy międzynarodowej w resorcie obrony narodowej):</w:t>
      </w:r>
    </w:p>
    <w:p w:rsidR="00DD60B6" w:rsidRDefault="00DD60B6" w:rsidP="00DD60B6">
      <w:pPr>
        <w:numPr>
          <w:ilvl w:val="0"/>
          <w:numId w:val="40"/>
        </w:numPr>
        <w:shd w:val="clear" w:color="auto" w:fill="FFFFFF" w:themeFill="background1"/>
        <w:suppressAutoHyphens/>
        <w:spacing w:line="276" w:lineRule="auto"/>
        <w:jc w:val="both"/>
        <w:rPr>
          <w:rFonts w:ascii="Arial" w:eastAsia="Calibri" w:hAnsi="Arial" w:cs="Arial"/>
          <w:sz w:val="24"/>
          <w:szCs w:val="24"/>
          <w:lang w:eastAsia="en-US"/>
        </w:rPr>
      </w:pPr>
      <w:r>
        <w:rPr>
          <w:rFonts w:ascii="Arial" w:eastAsia="Calibri" w:hAnsi="Arial" w:cs="Arial"/>
          <w:sz w:val="24"/>
          <w:szCs w:val="24"/>
          <w:lang w:eastAsia="en-US"/>
        </w:rPr>
        <w:t>stopień, imię i nazwisko osoby realizującej usługę / dostawę;</w:t>
      </w:r>
    </w:p>
    <w:p w:rsidR="00DD60B6" w:rsidRDefault="00DD60B6" w:rsidP="00DD60B6">
      <w:pPr>
        <w:numPr>
          <w:ilvl w:val="0"/>
          <w:numId w:val="40"/>
        </w:numPr>
        <w:shd w:val="clear" w:color="auto" w:fill="FFFFFF" w:themeFill="background1"/>
        <w:suppressAutoHyphens/>
        <w:spacing w:line="276" w:lineRule="auto"/>
        <w:jc w:val="both"/>
        <w:rPr>
          <w:rFonts w:ascii="Arial" w:eastAsia="Calibri" w:hAnsi="Arial" w:cs="Arial"/>
          <w:sz w:val="24"/>
          <w:szCs w:val="24"/>
          <w:lang w:eastAsia="en-US"/>
        </w:rPr>
      </w:pPr>
      <w:r>
        <w:rPr>
          <w:rFonts w:ascii="Arial" w:eastAsia="Calibri" w:hAnsi="Arial" w:cs="Arial"/>
          <w:sz w:val="24"/>
          <w:szCs w:val="24"/>
          <w:lang w:eastAsia="en-US"/>
        </w:rPr>
        <w:t>data i miejsce urodzenia;</w:t>
      </w:r>
    </w:p>
    <w:p w:rsidR="00DD60B6" w:rsidRDefault="00DD60B6" w:rsidP="00DD60B6">
      <w:pPr>
        <w:numPr>
          <w:ilvl w:val="0"/>
          <w:numId w:val="40"/>
        </w:numPr>
        <w:shd w:val="clear" w:color="auto" w:fill="FFFFFF" w:themeFill="background1"/>
        <w:suppressAutoHyphens/>
        <w:spacing w:line="276" w:lineRule="auto"/>
        <w:jc w:val="both"/>
        <w:rPr>
          <w:rFonts w:ascii="Arial" w:eastAsia="Calibri" w:hAnsi="Arial" w:cs="Arial"/>
          <w:sz w:val="24"/>
          <w:szCs w:val="24"/>
          <w:lang w:eastAsia="en-US"/>
        </w:rPr>
      </w:pPr>
      <w:r>
        <w:rPr>
          <w:rFonts w:ascii="Arial" w:eastAsia="Calibri" w:hAnsi="Arial" w:cs="Arial"/>
          <w:sz w:val="24"/>
          <w:szCs w:val="24"/>
          <w:lang w:eastAsia="en-US"/>
        </w:rPr>
        <w:t>państwo;</w:t>
      </w:r>
    </w:p>
    <w:p w:rsidR="00DD60B6" w:rsidRDefault="00DD60B6" w:rsidP="00DD60B6">
      <w:pPr>
        <w:numPr>
          <w:ilvl w:val="0"/>
          <w:numId w:val="40"/>
        </w:numPr>
        <w:shd w:val="clear" w:color="auto" w:fill="FFFFFF" w:themeFill="background1"/>
        <w:suppressAutoHyphens/>
        <w:spacing w:line="276" w:lineRule="auto"/>
        <w:jc w:val="both"/>
        <w:rPr>
          <w:rFonts w:ascii="Arial" w:eastAsia="Calibri" w:hAnsi="Arial" w:cs="Arial"/>
          <w:sz w:val="24"/>
          <w:szCs w:val="24"/>
          <w:lang w:eastAsia="en-US"/>
        </w:rPr>
      </w:pPr>
      <w:r>
        <w:rPr>
          <w:rFonts w:ascii="Arial" w:eastAsia="Calibri" w:hAnsi="Arial" w:cs="Arial"/>
          <w:sz w:val="24"/>
          <w:szCs w:val="24"/>
          <w:lang w:eastAsia="en-US"/>
        </w:rPr>
        <w:t>nr paszportu lub dokumentu tożsamości;</w:t>
      </w:r>
    </w:p>
    <w:p w:rsidR="00DD60B6" w:rsidRDefault="00DD60B6" w:rsidP="00DD60B6">
      <w:pPr>
        <w:numPr>
          <w:ilvl w:val="0"/>
          <w:numId w:val="40"/>
        </w:numPr>
        <w:shd w:val="clear" w:color="auto" w:fill="FFFFFF" w:themeFill="background1"/>
        <w:suppressAutoHyphens/>
        <w:spacing w:line="276" w:lineRule="auto"/>
        <w:jc w:val="both"/>
        <w:rPr>
          <w:rFonts w:ascii="Arial" w:eastAsia="Calibri" w:hAnsi="Arial" w:cs="Arial"/>
          <w:sz w:val="24"/>
          <w:szCs w:val="24"/>
          <w:lang w:eastAsia="en-US"/>
        </w:rPr>
      </w:pPr>
      <w:r>
        <w:rPr>
          <w:rFonts w:ascii="Arial" w:eastAsia="Calibri" w:hAnsi="Arial" w:cs="Arial"/>
          <w:sz w:val="24"/>
          <w:szCs w:val="24"/>
          <w:lang w:eastAsia="en-US"/>
        </w:rPr>
        <w:t>termin realizacji dostawy;</w:t>
      </w:r>
    </w:p>
    <w:p w:rsidR="00DD60B6" w:rsidRDefault="00DD60B6" w:rsidP="00DD60B6">
      <w:pPr>
        <w:numPr>
          <w:ilvl w:val="0"/>
          <w:numId w:val="40"/>
        </w:numPr>
        <w:shd w:val="clear" w:color="auto" w:fill="FFFFFF" w:themeFill="background1"/>
        <w:suppressAutoHyphens/>
        <w:spacing w:line="276" w:lineRule="auto"/>
        <w:jc w:val="both"/>
        <w:rPr>
          <w:rFonts w:ascii="Arial" w:eastAsia="Calibri" w:hAnsi="Arial" w:cs="Arial"/>
          <w:sz w:val="24"/>
          <w:szCs w:val="24"/>
          <w:lang w:eastAsia="en-US"/>
        </w:rPr>
      </w:pPr>
      <w:r>
        <w:rPr>
          <w:rFonts w:ascii="Arial" w:eastAsia="Calibri" w:hAnsi="Arial" w:cs="Arial"/>
          <w:sz w:val="24"/>
          <w:szCs w:val="24"/>
          <w:lang w:eastAsia="en-US"/>
        </w:rPr>
        <w:lastRenderedPageBreak/>
        <w:t>miejsce realizacji dostawy.</w:t>
      </w:r>
    </w:p>
    <w:p w:rsidR="00DD60B6" w:rsidRDefault="00DD60B6" w:rsidP="00DD60B6">
      <w:pPr>
        <w:numPr>
          <w:ilvl w:val="0"/>
          <w:numId w:val="39"/>
        </w:numPr>
        <w:shd w:val="clear" w:color="auto" w:fill="FFFFFF" w:themeFill="background1"/>
        <w:suppressAutoHyphens/>
        <w:spacing w:line="276" w:lineRule="auto"/>
        <w:jc w:val="both"/>
        <w:rPr>
          <w:rFonts w:ascii="Arial" w:eastAsia="Calibri" w:hAnsi="Arial" w:cs="Arial"/>
          <w:sz w:val="24"/>
          <w:szCs w:val="24"/>
          <w:lang w:eastAsia="en-US"/>
        </w:rPr>
      </w:pPr>
      <w:r>
        <w:rPr>
          <w:rFonts w:ascii="Arial" w:eastAsia="Calibri" w:hAnsi="Arial" w:cs="Arial"/>
          <w:sz w:val="24"/>
          <w:szCs w:val="24"/>
          <w:lang w:eastAsia="en-US"/>
        </w:rPr>
        <w:t>Przekazane materiały i wszelkie informacje uzyskane przez Wykonawcę w czasie i po realizacji przedmiotu umowy nie mogą być udostępnione osobom trzecim, jak również wykorzystane do żadnego rodzaju materiałów propagandowych i czynności z tym związanych w szczególności prezentacje w środkach masowego przekazu, filmach, ulotkach, folderach, systemach teleinformatycznych itp.</w:t>
      </w:r>
    </w:p>
    <w:p w:rsidR="00DD60B6" w:rsidRDefault="00DD60B6" w:rsidP="00DD60B6">
      <w:pPr>
        <w:numPr>
          <w:ilvl w:val="0"/>
          <w:numId w:val="39"/>
        </w:numPr>
        <w:shd w:val="clear" w:color="auto" w:fill="FFFFFF" w:themeFill="background1"/>
        <w:suppressAutoHyphens/>
        <w:spacing w:line="276" w:lineRule="auto"/>
        <w:jc w:val="both"/>
        <w:rPr>
          <w:rFonts w:ascii="Arial" w:eastAsia="Calibri" w:hAnsi="Arial" w:cs="Arial"/>
          <w:sz w:val="24"/>
          <w:szCs w:val="24"/>
          <w:lang w:eastAsia="en-US"/>
        </w:rPr>
      </w:pPr>
      <w:r>
        <w:rPr>
          <w:rFonts w:ascii="Arial" w:eastAsia="Calibri" w:hAnsi="Arial" w:cs="Arial"/>
          <w:sz w:val="24"/>
          <w:szCs w:val="24"/>
          <w:lang w:eastAsia="en-US"/>
        </w:rPr>
        <w:t xml:space="preserve">W przypadku realizacji usługi przez podwykonawców, Wykonawca zobowiązany jest do ujęcia pracowników podwykonawcy w „Wykazie pracowników realizujących przedmiot umowy”. </w:t>
      </w:r>
    </w:p>
    <w:p w:rsidR="00DD60B6" w:rsidRDefault="00DD60B6" w:rsidP="00DD60B6">
      <w:pPr>
        <w:numPr>
          <w:ilvl w:val="0"/>
          <w:numId w:val="39"/>
        </w:numPr>
        <w:shd w:val="clear" w:color="auto" w:fill="FFFFFF" w:themeFill="background1"/>
        <w:suppressAutoHyphens/>
        <w:spacing w:line="276" w:lineRule="auto"/>
        <w:jc w:val="both"/>
        <w:rPr>
          <w:rFonts w:ascii="Arial" w:eastAsia="Calibri" w:hAnsi="Arial" w:cs="Arial"/>
          <w:sz w:val="24"/>
          <w:szCs w:val="24"/>
          <w:lang w:eastAsia="en-US"/>
        </w:rPr>
      </w:pPr>
      <w:r>
        <w:rPr>
          <w:rFonts w:ascii="Arial" w:eastAsia="Calibri" w:hAnsi="Arial" w:cs="Arial"/>
          <w:sz w:val="24"/>
          <w:szCs w:val="24"/>
        </w:rPr>
        <w:t>Wykonawca jest zobowiązany przestrzegać przepisów wewnętrznych obowiązujących na obiekcie Użytkownika, w szczególności dotyczących:</w:t>
      </w:r>
    </w:p>
    <w:p w:rsidR="00DD60B6" w:rsidRDefault="00DD60B6" w:rsidP="00DD60B6">
      <w:pPr>
        <w:numPr>
          <w:ilvl w:val="1"/>
          <w:numId w:val="39"/>
        </w:numPr>
        <w:shd w:val="clear" w:color="auto" w:fill="FFFFFF" w:themeFill="background1"/>
        <w:suppressAutoHyphens/>
        <w:spacing w:line="276" w:lineRule="auto"/>
        <w:contextualSpacing/>
        <w:jc w:val="both"/>
        <w:rPr>
          <w:rFonts w:ascii="Arial" w:eastAsia="Calibri" w:hAnsi="Arial" w:cs="Arial"/>
          <w:sz w:val="24"/>
          <w:szCs w:val="24"/>
          <w:lang w:eastAsia="en-US"/>
        </w:rPr>
      </w:pPr>
      <w:r>
        <w:rPr>
          <w:rFonts w:ascii="Arial" w:eastAsia="Calibri" w:hAnsi="Arial" w:cs="Arial"/>
          <w:sz w:val="24"/>
          <w:szCs w:val="24"/>
        </w:rPr>
        <w:t>posiadania przez pracowników Wykonawcy przepustek upoważniających do wejścia na teren kompleksu (obiektu) Użytkownika, a po zakończeniu realizacji Umowy ich rozliczenia. Przepustki osobowe  wydawane będą na podstawie pisemnego wniosku złożonego przez Wykonawcę na 5 dni przed planowanym terminem wykonywania robót. Wniosek powinien zawierać następujące dane: imię, nazwisko, seria i nr dokumentu tożsamości, okres i czas wykonywania prac, nazwę firmy wykonującej prace i nr zawartej Umowy. W odniesieniu do pojazdów używanych do wykonywania prac remontowych należy podać markę i nr rejestracyjny pojazdu oraz dane personalne kierowcy – tak jak do przepustki osobowej;</w:t>
      </w:r>
    </w:p>
    <w:p w:rsidR="00DD60B6" w:rsidRDefault="00DD60B6" w:rsidP="00DD60B6">
      <w:pPr>
        <w:numPr>
          <w:ilvl w:val="1"/>
          <w:numId w:val="39"/>
        </w:numPr>
        <w:shd w:val="clear" w:color="auto" w:fill="FFFFFF" w:themeFill="background1"/>
        <w:suppressAutoHyphens/>
        <w:spacing w:line="276" w:lineRule="auto"/>
        <w:contextualSpacing/>
        <w:jc w:val="both"/>
        <w:rPr>
          <w:rFonts w:ascii="Arial" w:eastAsia="Calibri" w:hAnsi="Arial" w:cs="Arial"/>
          <w:sz w:val="24"/>
          <w:szCs w:val="24"/>
          <w:lang w:eastAsia="en-US"/>
        </w:rPr>
      </w:pPr>
      <w:r>
        <w:rPr>
          <w:rFonts w:ascii="Arial" w:eastAsia="Calibri" w:hAnsi="Arial" w:cs="Arial"/>
          <w:sz w:val="24"/>
          <w:szCs w:val="24"/>
        </w:rPr>
        <w:t>wcześniejszego uzgadniania z Użytkownikiem dostępu do obiektów po godzinach pracy;</w:t>
      </w:r>
    </w:p>
    <w:p w:rsidR="00DD60B6" w:rsidRDefault="00DD60B6" w:rsidP="00DD60B6">
      <w:pPr>
        <w:numPr>
          <w:ilvl w:val="1"/>
          <w:numId w:val="39"/>
        </w:numPr>
        <w:shd w:val="clear" w:color="auto" w:fill="FFFFFF" w:themeFill="background1"/>
        <w:suppressAutoHyphens/>
        <w:spacing w:line="276" w:lineRule="auto"/>
        <w:contextualSpacing/>
        <w:jc w:val="both"/>
        <w:rPr>
          <w:rFonts w:ascii="Arial" w:eastAsia="Calibri" w:hAnsi="Arial" w:cs="Arial"/>
          <w:sz w:val="24"/>
          <w:szCs w:val="24"/>
          <w:lang w:eastAsia="en-US"/>
        </w:rPr>
      </w:pPr>
      <w:r>
        <w:rPr>
          <w:rFonts w:ascii="Arial" w:eastAsia="Calibri" w:hAnsi="Arial" w:cs="Arial"/>
          <w:sz w:val="24"/>
          <w:szCs w:val="24"/>
        </w:rPr>
        <w:t>przebywania pracowników Wykonawcy jedynie w miejscach wykonywania prac, dostęp do innych pomieszczeń obiektu, do których jest on konieczny do poprawnego wykonania przedmiotu umowy, każdorazowo musi być uzgodniony przez Wykonawcę z przedstawicielem pionu ochrony Użytkownika;</w:t>
      </w:r>
    </w:p>
    <w:p w:rsidR="00DD60B6" w:rsidRDefault="00DD60B6" w:rsidP="00DD60B6">
      <w:pPr>
        <w:numPr>
          <w:ilvl w:val="1"/>
          <w:numId w:val="39"/>
        </w:numPr>
        <w:shd w:val="clear" w:color="auto" w:fill="FFFFFF" w:themeFill="background1"/>
        <w:suppressAutoHyphens/>
        <w:spacing w:line="276" w:lineRule="auto"/>
        <w:contextualSpacing/>
        <w:jc w:val="both"/>
        <w:rPr>
          <w:rFonts w:ascii="Arial" w:eastAsia="Calibri" w:hAnsi="Arial" w:cs="Arial"/>
          <w:sz w:val="24"/>
          <w:szCs w:val="24"/>
          <w:lang w:eastAsia="en-US"/>
        </w:rPr>
      </w:pPr>
      <w:r>
        <w:rPr>
          <w:rFonts w:ascii="Arial" w:eastAsia="Calibri" w:hAnsi="Arial" w:cs="Arial"/>
          <w:sz w:val="24"/>
          <w:szCs w:val="24"/>
        </w:rPr>
        <w:t>uzyskania pozwolenia Użytkownika (administratora kompleksu) na:</w:t>
      </w:r>
    </w:p>
    <w:p w:rsidR="00DD60B6" w:rsidRDefault="00DD60B6" w:rsidP="00DD60B6">
      <w:pPr>
        <w:numPr>
          <w:ilvl w:val="0"/>
          <w:numId w:val="35"/>
        </w:numPr>
        <w:shd w:val="clear" w:color="auto" w:fill="FFFFFF" w:themeFill="background1"/>
        <w:suppressAutoHyphens/>
        <w:spacing w:line="276" w:lineRule="auto"/>
        <w:jc w:val="both"/>
        <w:rPr>
          <w:rFonts w:ascii="Arial" w:eastAsia="Calibri" w:hAnsi="Arial" w:cs="Arial"/>
          <w:sz w:val="24"/>
          <w:szCs w:val="24"/>
        </w:rPr>
      </w:pPr>
      <w:r>
        <w:rPr>
          <w:rFonts w:ascii="Arial" w:eastAsia="Calibri" w:hAnsi="Arial" w:cs="Arial"/>
          <w:sz w:val="24"/>
          <w:szCs w:val="24"/>
        </w:rPr>
        <w:t>wnoszenie na teren kompleksu (obiektu) sprzętu audiowizualnego oraz wszelkich urządzeń służących do rejestracji obrazu i dźwięku,</w:t>
      </w:r>
    </w:p>
    <w:p w:rsidR="00DD60B6" w:rsidRDefault="00DD60B6" w:rsidP="00DD60B6">
      <w:pPr>
        <w:numPr>
          <w:ilvl w:val="0"/>
          <w:numId w:val="35"/>
        </w:numPr>
        <w:shd w:val="clear" w:color="auto" w:fill="FFFFFF" w:themeFill="background1"/>
        <w:suppressAutoHyphens/>
        <w:spacing w:line="276" w:lineRule="auto"/>
        <w:jc w:val="both"/>
        <w:rPr>
          <w:rFonts w:ascii="Arial" w:eastAsia="Calibri" w:hAnsi="Arial" w:cs="Arial"/>
          <w:sz w:val="24"/>
          <w:szCs w:val="24"/>
        </w:rPr>
      </w:pPr>
      <w:r>
        <w:rPr>
          <w:rFonts w:ascii="Arial" w:eastAsia="Calibri" w:hAnsi="Arial" w:cs="Arial"/>
          <w:sz w:val="24"/>
          <w:szCs w:val="24"/>
        </w:rPr>
        <w:t xml:space="preserve">użytkowania w miejscu wykonywania prac telefonów komórkowych.  </w:t>
      </w:r>
    </w:p>
    <w:p w:rsidR="00DD60B6" w:rsidRDefault="00DD60B6" w:rsidP="00DD60B6">
      <w:pPr>
        <w:numPr>
          <w:ilvl w:val="0"/>
          <w:numId w:val="39"/>
        </w:numPr>
        <w:shd w:val="clear" w:color="auto" w:fill="FFFFFF" w:themeFill="background1"/>
        <w:suppressAutoHyphens/>
        <w:spacing w:line="276" w:lineRule="auto"/>
        <w:jc w:val="both"/>
        <w:rPr>
          <w:rFonts w:ascii="Arial" w:eastAsia="Calibri" w:hAnsi="Arial" w:cs="Arial"/>
          <w:sz w:val="24"/>
          <w:szCs w:val="24"/>
          <w:lang w:eastAsia="en-US"/>
        </w:rPr>
      </w:pPr>
      <w:r>
        <w:rPr>
          <w:rFonts w:ascii="Arial" w:eastAsia="Calibri" w:hAnsi="Arial" w:cs="Arial"/>
          <w:sz w:val="24"/>
          <w:szCs w:val="24"/>
          <w:lang w:eastAsia="en-US"/>
        </w:rPr>
        <w:t>W sytuacjach nie określonych niniejszym paragrafem a dotyczących ochrony informacji niejawnych, władnym do podejmowania decyzji w zakresie udostępnienia informacji niejawnych jest Pełnomocnik Ochrony Zamawiającego lub Odbiorcy.</w:t>
      </w:r>
    </w:p>
    <w:p w:rsidR="00DD60B6" w:rsidRDefault="00DD60B6" w:rsidP="00DD60B6">
      <w:pPr>
        <w:numPr>
          <w:ilvl w:val="0"/>
          <w:numId w:val="39"/>
        </w:numPr>
        <w:shd w:val="clear" w:color="auto" w:fill="FFFFFF" w:themeFill="background1"/>
        <w:suppressAutoHyphens/>
        <w:spacing w:line="276" w:lineRule="auto"/>
        <w:jc w:val="both"/>
        <w:rPr>
          <w:rFonts w:ascii="Arial" w:eastAsia="Calibri" w:hAnsi="Arial" w:cs="Arial"/>
          <w:sz w:val="24"/>
          <w:szCs w:val="24"/>
          <w:lang w:eastAsia="en-US"/>
        </w:rPr>
      </w:pPr>
      <w:r>
        <w:rPr>
          <w:rFonts w:ascii="Arial" w:eastAsia="Calibri" w:hAnsi="Arial" w:cs="Arial"/>
          <w:sz w:val="24"/>
          <w:szCs w:val="24"/>
          <w:lang w:eastAsia="en-US"/>
        </w:rPr>
        <w:t>Zabrania się używania jakichkolwiek bezzałogowych statków powietrznych (BSP)  nad terenem jednostki wojskowej, na rzecz której realizowana jest niniejsza Umowa.</w:t>
      </w:r>
    </w:p>
    <w:p w:rsidR="00DD60B6" w:rsidRDefault="00DD60B6" w:rsidP="00DD60B6">
      <w:pPr>
        <w:numPr>
          <w:ilvl w:val="0"/>
          <w:numId w:val="39"/>
        </w:numPr>
        <w:shd w:val="clear" w:color="auto" w:fill="FFFFFF" w:themeFill="background1"/>
        <w:suppressAutoHyphens/>
        <w:spacing w:line="276" w:lineRule="auto"/>
        <w:jc w:val="both"/>
        <w:rPr>
          <w:rFonts w:ascii="Arial" w:eastAsia="Calibri" w:hAnsi="Arial" w:cs="Arial"/>
          <w:sz w:val="24"/>
          <w:szCs w:val="24"/>
          <w:lang w:eastAsia="en-US"/>
        </w:rPr>
      </w:pPr>
      <w:r>
        <w:rPr>
          <w:rFonts w:ascii="Arial" w:eastAsia="Calibri" w:hAnsi="Arial" w:cs="Arial"/>
          <w:sz w:val="24"/>
          <w:szCs w:val="24"/>
          <w:lang w:eastAsia="en-US"/>
        </w:rPr>
        <w:t>Nadzór nad ochroną informacji niejawnych przy realizacji przedmiotu umowy z ramienia Użytkownika sprawuje Pełnomocnik Dowódcy ds. OIN.</w:t>
      </w:r>
    </w:p>
    <w:p w:rsidR="00DD60B6" w:rsidRDefault="00DD60B6" w:rsidP="00DD60B6">
      <w:pPr>
        <w:shd w:val="clear" w:color="auto" w:fill="FFFFFF" w:themeFill="background1"/>
        <w:spacing w:after="120" w:line="276" w:lineRule="auto"/>
        <w:contextualSpacing/>
        <w:rPr>
          <w:rFonts w:ascii="Arial" w:eastAsia="Calibri" w:hAnsi="Arial" w:cs="Mangal"/>
          <w:b/>
          <w:bCs/>
          <w:color w:val="0070C0"/>
          <w:kern w:val="2"/>
          <w:sz w:val="24"/>
          <w:szCs w:val="24"/>
          <w:lang w:eastAsia="en-US" w:bidi="hi-IN"/>
        </w:rPr>
      </w:pPr>
    </w:p>
    <w:p w:rsidR="00DD60B6" w:rsidRDefault="00DD60B6" w:rsidP="00DD60B6">
      <w:pPr>
        <w:shd w:val="clear" w:color="auto" w:fill="FFFFFF" w:themeFill="background1"/>
        <w:spacing w:after="120" w:line="276" w:lineRule="auto"/>
        <w:contextualSpacing/>
        <w:jc w:val="center"/>
      </w:pPr>
      <w:r>
        <w:rPr>
          <w:rFonts w:ascii="Arial" w:eastAsia="Calibri" w:hAnsi="Arial" w:cs="Mangal"/>
          <w:b/>
          <w:bCs/>
          <w:kern w:val="2"/>
          <w:sz w:val="24"/>
          <w:szCs w:val="24"/>
          <w:lang w:eastAsia="en-US" w:bidi="hi-IN"/>
        </w:rPr>
        <w:t>§ 12</w:t>
      </w:r>
    </w:p>
    <w:p w:rsidR="00DD60B6" w:rsidRDefault="00DD60B6" w:rsidP="00DD60B6">
      <w:pPr>
        <w:shd w:val="clear" w:color="auto" w:fill="FFFFFF" w:themeFill="background1"/>
        <w:spacing w:line="276" w:lineRule="auto"/>
        <w:ind w:left="993"/>
        <w:contextualSpacing/>
        <w:jc w:val="center"/>
        <w:rPr>
          <w:rFonts w:ascii="Arial" w:eastAsia="Calibri" w:hAnsi="Arial" w:cs="Mangal"/>
          <w:b/>
          <w:bCs/>
          <w:kern w:val="2"/>
          <w:sz w:val="24"/>
          <w:szCs w:val="24"/>
          <w:lang w:eastAsia="en-US" w:bidi="hi-IN"/>
        </w:rPr>
      </w:pPr>
      <w:r>
        <w:rPr>
          <w:rFonts w:ascii="Arial" w:eastAsia="Calibri" w:hAnsi="Arial" w:cs="Mangal"/>
          <w:b/>
          <w:bCs/>
          <w:kern w:val="2"/>
          <w:sz w:val="24"/>
          <w:szCs w:val="24"/>
          <w:lang w:eastAsia="en-US" w:bidi="hi-IN"/>
        </w:rPr>
        <w:t>ZABEZPIECZENIE NALEŻYTEGO WYKONANIA UMOWY</w:t>
      </w:r>
    </w:p>
    <w:p w:rsidR="00DD60B6" w:rsidRDefault="00DD60B6" w:rsidP="00DD60B6">
      <w:pPr>
        <w:shd w:val="clear" w:color="auto" w:fill="FFFFFF" w:themeFill="background1"/>
        <w:spacing w:line="276" w:lineRule="auto"/>
        <w:ind w:left="993"/>
        <w:contextualSpacing/>
        <w:jc w:val="center"/>
        <w:rPr>
          <w:rFonts w:ascii="Arial" w:eastAsia="Calibri" w:hAnsi="Arial" w:cs="Mangal"/>
          <w:b/>
          <w:bCs/>
          <w:kern w:val="2"/>
          <w:sz w:val="24"/>
          <w:szCs w:val="24"/>
          <w:lang w:eastAsia="en-US" w:bidi="hi-IN"/>
        </w:rPr>
      </w:pPr>
    </w:p>
    <w:p w:rsidR="00DD60B6" w:rsidRDefault="00DD60B6" w:rsidP="00DD60B6">
      <w:pPr>
        <w:numPr>
          <w:ilvl w:val="0"/>
          <w:numId w:val="37"/>
        </w:numPr>
        <w:shd w:val="clear" w:color="auto" w:fill="FFFFFF" w:themeFill="background1"/>
        <w:suppressAutoHyphens/>
        <w:spacing w:line="276" w:lineRule="auto"/>
        <w:contextualSpacing/>
        <w:jc w:val="both"/>
        <w:rPr>
          <w:rFonts w:ascii="Arial" w:eastAsia="SimSun" w:hAnsi="Arial" w:cs="Arial"/>
          <w:kern w:val="2"/>
          <w:sz w:val="24"/>
          <w:szCs w:val="24"/>
          <w:lang w:eastAsia="hi-IN" w:bidi="hi-IN"/>
        </w:rPr>
      </w:pPr>
      <w:r>
        <w:rPr>
          <w:rFonts w:ascii="Arial" w:eastAsia="SimSun" w:hAnsi="Arial" w:cs="Arial"/>
          <w:kern w:val="2"/>
          <w:sz w:val="24"/>
          <w:szCs w:val="24"/>
          <w:lang w:eastAsia="hi-IN" w:bidi="hi-IN"/>
        </w:rPr>
        <w:t xml:space="preserve">Wykonawca przed podpisaniem Umowy wniesie zabezpieczenie należytego jej wykonania w wysokości 3% maksymalnej wartości nominalnej zobowiązania </w:t>
      </w:r>
      <w:r>
        <w:rPr>
          <w:rFonts w:ascii="Arial" w:eastAsia="SimSun" w:hAnsi="Arial" w:cs="Arial"/>
          <w:kern w:val="2"/>
          <w:sz w:val="24"/>
          <w:szCs w:val="24"/>
          <w:lang w:eastAsia="hi-IN" w:bidi="hi-IN"/>
        </w:rPr>
        <w:lastRenderedPageBreak/>
        <w:t xml:space="preserve">Zamawiającego wynikającego z Umowy tj. z § 3 ust. 1, co stanowi kwotę </w:t>
      </w:r>
      <w:r>
        <w:rPr>
          <w:rFonts w:ascii="Arial" w:eastAsia="SimSun" w:hAnsi="Arial" w:cs="Arial"/>
          <w:b/>
          <w:kern w:val="2"/>
          <w:sz w:val="24"/>
          <w:szCs w:val="24"/>
          <w:lang w:eastAsia="hi-IN" w:bidi="hi-IN"/>
        </w:rPr>
        <w:t>………………………… zł (słownie: ...………...………………………………………..…).</w:t>
      </w:r>
    </w:p>
    <w:p w:rsidR="00DD60B6" w:rsidRDefault="00DD60B6" w:rsidP="00DD60B6">
      <w:pPr>
        <w:numPr>
          <w:ilvl w:val="0"/>
          <w:numId w:val="37"/>
        </w:numPr>
        <w:shd w:val="clear" w:color="auto" w:fill="FFFFFF" w:themeFill="background1"/>
        <w:suppressAutoHyphens/>
        <w:spacing w:line="276" w:lineRule="auto"/>
        <w:jc w:val="both"/>
        <w:rPr>
          <w:rFonts w:ascii="Arial" w:eastAsia="SimSun" w:hAnsi="Arial" w:cs="Arial"/>
          <w:kern w:val="2"/>
          <w:sz w:val="24"/>
          <w:szCs w:val="24"/>
          <w:lang w:eastAsia="hi-IN" w:bidi="hi-IN"/>
        </w:rPr>
      </w:pPr>
      <w:r>
        <w:rPr>
          <w:rFonts w:ascii="Arial" w:eastAsia="SimSun" w:hAnsi="Arial" w:cs="Arial"/>
          <w:kern w:val="2"/>
          <w:sz w:val="24"/>
          <w:szCs w:val="24"/>
          <w:lang w:eastAsia="hi-IN" w:bidi="hi-IN"/>
        </w:rPr>
        <w:t xml:space="preserve">Zabezpieczenie wnoszone w pieniądzu, Wykonawca wpłaca przelewem na rachunek bankowy Zamawiającego: NBP nr </w:t>
      </w:r>
      <w:r>
        <w:rPr>
          <w:rFonts w:ascii="Arial" w:eastAsia="SimSun" w:hAnsi="Arial" w:cs="Arial"/>
          <w:b/>
          <w:bCs/>
          <w:kern w:val="2"/>
          <w:sz w:val="24"/>
          <w:szCs w:val="24"/>
          <w:u w:val="single"/>
          <w:lang w:eastAsia="hi-IN" w:bidi="hi-IN"/>
        </w:rPr>
        <w:t>21 1010 1270 0052 1013 9800 0000</w:t>
      </w:r>
      <w:r>
        <w:rPr>
          <w:rFonts w:ascii="Arial" w:eastAsia="SimSun" w:hAnsi="Arial" w:cs="Arial"/>
          <w:kern w:val="2"/>
          <w:sz w:val="24"/>
          <w:szCs w:val="24"/>
          <w:lang w:eastAsia="hi-IN" w:bidi="hi-IN"/>
        </w:rPr>
        <w:t xml:space="preserve"> z dopiskiem „ZNWU</w:t>
      </w:r>
      <w:r>
        <w:rPr>
          <w:rFonts w:ascii="Arial" w:eastAsia="SimSun" w:hAnsi="Arial" w:cs="Arial"/>
          <w:b/>
          <w:kern w:val="2"/>
          <w:sz w:val="24"/>
          <w:szCs w:val="24"/>
          <w:lang w:eastAsia="hi-IN" w:bidi="hi-IN"/>
        </w:rPr>
        <w:t xml:space="preserve"> – wsparcie techniczne systemu </w:t>
      </w:r>
      <w:r>
        <w:rPr>
          <w:rFonts w:ascii="Arial" w:eastAsia="SimSun" w:hAnsi="Arial" w:cs="Arial"/>
          <w:b/>
          <w:bCs/>
          <w:kern w:val="2"/>
          <w:sz w:val="24"/>
          <w:szCs w:val="24"/>
          <w:lang w:eastAsia="hi-IN" w:bidi="hi-IN"/>
        </w:rPr>
        <w:t>zarządzania bazami danych lotniczych PLX</w:t>
      </w:r>
      <w:r>
        <w:rPr>
          <w:rFonts w:ascii="Arial" w:eastAsia="SimSun" w:hAnsi="Arial" w:cs="Arial"/>
          <w:b/>
          <w:kern w:val="2"/>
          <w:sz w:val="24"/>
          <w:szCs w:val="24"/>
          <w:lang w:eastAsia="hi-IN" w:bidi="hi-IN"/>
        </w:rPr>
        <w:t xml:space="preserve"> - sprawa nr: ………………</w:t>
      </w:r>
      <w:r>
        <w:rPr>
          <w:rFonts w:ascii="Arial" w:eastAsia="SimSun" w:hAnsi="Arial" w:cs="Arial"/>
          <w:kern w:val="2"/>
          <w:sz w:val="24"/>
          <w:szCs w:val="24"/>
          <w:lang w:eastAsia="hi-IN" w:bidi="hi-IN"/>
        </w:rPr>
        <w:t>”.</w:t>
      </w:r>
    </w:p>
    <w:p w:rsidR="00DD60B6" w:rsidRDefault="00DD60B6" w:rsidP="00DD60B6">
      <w:pPr>
        <w:numPr>
          <w:ilvl w:val="0"/>
          <w:numId w:val="37"/>
        </w:numPr>
        <w:shd w:val="clear" w:color="auto" w:fill="FFFFFF" w:themeFill="background1"/>
        <w:suppressAutoHyphens/>
        <w:spacing w:after="120" w:line="276" w:lineRule="auto"/>
        <w:contextualSpacing/>
        <w:jc w:val="both"/>
        <w:rPr>
          <w:rFonts w:ascii="Arial" w:eastAsia="Calibri" w:hAnsi="Arial" w:cs="Mangal"/>
          <w:kern w:val="2"/>
          <w:sz w:val="24"/>
          <w:szCs w:val="24"/>
          <w:lang w:eastAsia="en-US" w:bidi="hi-IN"/>
        </w:rPr>
      </w:pPr>
      <w:r>
        <w:rPr>
          <w:rFonts w:ascii="Arial" w:eastAsia="Calibri" w:hAnsi="Arial" w:cs="Mangal"/>
          <w:kern w:val="2"/>
          <w:sz w:val="24"/>
          <w:szCs w:val="24"/>
          <w:lang w:eastAsia="en-US" w:bidi="hi-IN"/>
        </w:rPr>
        <w:t xml:space="preserve">Jeżeli zabezpieczenie należytego wykonania Umowy wniesiono w pieniądzu, Zamawiający przechowuje je na oprocentowanym rachunku bankowym. Zamawiający zwraca zabezpieczenie wykonania Umowy wniesione w pieniądzu </w:t>
      </w:r>
      <w:r>
        <w:rPr>
          <w:rFonts w:ascii="Arial" w:eastAsia="Calibri" w:hAnsi="Arial" w:cs="Mangal"/>
          <w:kern w:val="2"/>
          <w:sz w:val="24"/>
          <w:szCs w:val="24"/>
          <w:lang w:eastAsia="en-US" w:bidi="hi-IN"/>
        </w:rPr>
        <w:br/>
        <w:t>z odsetkami wynikającymi z Umowy rachunku bankowego, na którym były one przechowywane, pomniejszone o udokumentowany koszt prowadzenia tego rachunku oraz prowizji bankowej za przelew pieniędzy na rachunek bankowy Wykonawcy.</w:t>
      </w:r>
    </w:p>
    <w:p w:rsidR="00DD60B6" w:rsidRDefault="00DD60B6" w:rsidP="00DD60B6">
      <w:pPr>
        <w:numPr>
          <w:ilvl w:val="0"/>
          <w:numId w:val="37"/>
        </w:numPr>
        <w:shd w:val="clear" w:color="auto" w:fill="FFFFFF" w:themeFill="background1"/>
        <w:suppressAutoHyphens/>
        <w:spacing w:after="120" w:line="276" w:lineRule="auto"/>
        <w:contextualSpacing/>
        <w:jc w:val="both"/>
        <w:rPr>
          <w:rFonts w:ascii="Arial" w:eastAsia="Calibri" w:hAnsi="Arial" w:cs="Mangal"/>
          <w:kern w:val="2"/>
          <w:sz w:val="24"/>
          <w:szCs w:val="24"/>
          <w:lang w:eastAsia="en-US" w:bidi="hi-IN"/>
        </w:rPr>
      </w:pPr>
      <w:r>
        <w:rPr>
          <w:rFonts w:ascii="Arial" w:eastAsia="Calibri" w:hAnsi="Arial" w:cs="Mangal"/>
          <w:kern w:val="2"/>
          <w:sz w:val="24"/>
          <w:szCs w:val="24"/>
          <w:lang w:eastAsia="en-US" w:bidi="hi-IN"/>
        </w:rPr>
        <w:t>Zabezpieczenie należytego wykonania Umowy służy do pokrycia roszczeń z tytułu niewykonania lub nienależytego wykonania przedmiotu Umowy w tym kar umownych, na co Wykonawca wyraża zgodę</w:t>
      </w:r>
    </w:p>
    <w:p w:rsidR="00DD60B6" w:rsidRDefault="00DD60B6" w:rsidP="00DD60B6">
      <w:pPr>
        <w:numPr>
          <w:ilvl w:val="0"/>
          <w:numId w:val="37"/>
        </w:numPr>
        <w:shd w:val="clear" w:color="auto" w:fill="FFFFFF" w:themeFill="background1"/>
        <w:suppressAutoHyphens/>
        <w:spacing w:after="120" w:line="276" w:lineRule="auto"/>
        <w:contextualSpacing/>
        <w:jc w:val="both"/>
        <w:rPr>
          <w:rFonts w:ascii="Arial" w:eastAsia="Calibri" w:hAnsi="Arial" w:cs="Mangal"/>
          <w:kern w:val="2"/>
          <w:sz w:val="24"/>
          <w:szCs w:val="24"/>
          <w:lang w:eastAsia="en-US" w:bidi="hi-IN"/>
        </w:rPr>
      </w:pPr>
      <w:r>
        <w:rPr>
          <w:rFonts w:ascii="Arial" w:eastAsia="Calibri" w:hAnsi="Arial" w:cs="Mangal"/>
          <w:kern w:val="2"/>
          <w:sz w:val="24"/>
          <w:szCs w:val="24"/>
          <w:lang w:eastAsia="en-US" w:bidi="hi-IN"/>
        </w:rPr>
        <w:t>Ważność zabezpieczenia należytego wykonania Umowy złożonego w formie innej niż w pieniądzu, w przypadku niewykonania Umowy w terminie, Wykonawca zobowiązany jest przedłużyć przynajmniej o okres równy okresowi opóźnienia należytego wykonania Umowy.</w:t>
      </w:r>
    </w:p>
    <w:p w:rsidR="00DD60B6" w:rsidRDefault="00DD60B6" w:rsidP="00DD60B6">
      <w:pPr>
        <w:numPr>
          <w:ilvl w:val="0"/>
          <w:numId w:val="37"/>
        </w:numPr>
        <w:shd w:val="clear" w:color="auto" w:fill="FFFFFF" w:themeFill="background1"/>
        <w:suppressAutoHyphens/>
        <w:spacing w:after="120" w:line="276" w:lineRule="auto"/>
        <w:contextualSpacing/>
        <w:jc w:val="both"/>
      </w:pPr>
      <w:r>
        <w:rPr>
          <w:rFonts w:ascii="Arial" w:eastAsia="Calibri" w:hAnsi="Arial" w:cs="Mangal"/>
          <w:kern w:val="2"/>
          <w:sz w:val="24"/>
          <w:szCs w:val="24"/>
          <w:lang w:eastAsia="en-US" w:bidi="hi-IN"/>
        </w:rPr>
        <w:t>Zabezpieczenie należytego wykonania Umowy zostanie zwrócone stosownie do postanowień określonych w art. 453  ust. 1 ustawy prawo zamówień publicznych.</w:t>
      </w:r>
    </w:p>
    <w:p w:rsidR="00DD60B6" w:rsidRDefault="00DD60B6" w:rsidP="00DD60B6">
      <w:pPr>
        <w:shd w:val="clear" w:color="auto" w:fill="FFFFFF" w:themeFill="background1"/>
        <w:suppressAutoHyphens/>
        <w:spacing w:line="276" w:lineRule="auto"/>
        <w:jc w:val="center"/>
        <w:rPr>
          <w:rFonts w:ascii="Arial" w:eastAsia="SimSun" w:hAnsi="Arial" w:cs="Arial"/>
          <w:b/>
          <w:kern w:val="2"/>
          <w:sz w:val="24"/>
          <w:szCs w:val="24"/>
          <w:lang w:eastAsia="hi-IN" w:bidi="hi-IN"/>
        </w:rPr>
      </w:pPr>
    </w:p>
    <w:p w:rsidR="00DD60B6" w:rsidRDefault="00DD60B6" w:rsidP="00DD60B6">
      <w:pPr>
        <w:shd w:val="clear" w:color="auto" w:fill="FFFFFF" w:themeFill="background1"/>
        <w:suppressAutoHyphens/>
        <w:spacing w:line="276" w:lineRule="auto"/>
        <w:jc w:val="center"/>
      </w:pPr>
      <w:r>
        <w:rPr>
          <w:rFonts w:ascii="Arial" w:eastAsia="SimSun" w:hAnsi="Arial" w:cs="Arial"/>
          <w:b/>
          <w:kern w:val="2"/>
          <w:sz w:val="24"/>
          <w:szCs w:val="24"/>
          <w:lang w:eastAsia="hi-IN" w:bidi="hi-IN"/>
        </w:rPr>
        <w:t>§ 13</w:t>
      </w:r>
    </w:p>
    <w:p w:rsidR="00DD60B6" w:rsidRDefault="00DD60B6" w:rsidP="00DD60B6">
      <w:pPr>
        <w:shd w:val="clear" w:color="auto" w:fill="FFFFFF" w:themeFill="background1"/>
        <w:suppressAutoHyphens/>
        <w:spacing w:after="240" w:line="276" w:lineRule="auto"/>
        <w:jc w:val="center"/>
        <w:rPr>
          <w:rFonts w:ascii="Arial" w:eastAsia="SimSun" w:hAnsi="Arial" w:cs="Arial"/>
          <w:b/>
          <w:kern w:val="2"/>
          <w:sz w:val="24"/>
          <w:szCs w:val="24"/>
          <w:lang w:eastAsia="hi-IN" w:bidi="hi-IN"/>
        </w:rPr>
      </w:pPr>
      <w:r>
        <w:rPr>
          <w:rFonts w:ascii="Arial" w:eastAsia="SimSun" w:hAnsi="Arial" w:cs="Arial"/>
          <w:b/>
          <w:kern w:val="2"/>
          <w:sz w:val="24"/>
          <w:szCs w:val="24"/>
          <w:lang w:eastAsia="hi-IN" w:bidi="hi-IN"/>
        </w:rPr>
        <w:t>WPROWADZENIE ZMIAN DO UMOWY</w:t>
      </w:r>
    </w:p>
    <w:p w:rsidR="00DD60B6" w:rsidRDefault="00DD60B6" w:rsidP="00DD60B6">
      <w:pPr>
        <w:numPr>
          <w:ilvl w:val="0"/>
          <w:numId w:val="38"/>
        </w:numPr>
        <w:shd w:val="clear" w:color="auto" w:fill="FFFFFF" w:themeFill="background1"/>
        <w:suppressAutoHyphens/>
        <w:spacing w:line="276" w:lineRule="auto"/>
        <w:jc w:val="both"/>
        <w:rPr>
          <w:rFonts w:ascii="Arial" w:eastAsia="SimSun" w:hAnsi="Arial" w:cs="Arial"/>
          <w:kern w:val="2"/>
          <w:sz w:val="24"/>
          <w:szCs w:val="24"/>
          <w:lang w:eastAsia="hi-IN" w:bidi="hi-IN"/>
        </w:rPr>
      </w:pPr>
      <w:r>
        <w:rPr>
          <w:rFonts w:ascii="Arial" w:eastAsia="SimSun" w:hAnsi="Arial" w:cs="Arial"/>
          <w:kern w:val="2"/>
          <w:sz w:val="24"/>
          <w:szCs w:val="24"/>
          <w:lang w:eastAsia="hi-IN" w:bidi="hi-IN"/>
        </w:rPr>
        <w:t>Zamawiający dopuszcza możliwość wprowadzenia istotnych zmian w Umowie                       w szczególności w następujących  przypadkach i na następujących warunkach:</w:t>
      </w:r>
    </w:p>
    <w:p w:rsidR="00DD60B6" w:rsidRDefault="00DD60B6" w:rsidP="00DD60B6">
      <w:pPr>
        <w:numPr>
          <w:ilvl w:val="1"/>
          <w:numId w:val="38"/>
        </w:numPr>
        <w:shd w:val="clear" w:color="auto" w:fill="FFFFFF" w:themeFill="background1"/>
        <w:suppressAutoHyphens/>
        <w:spacing w:line="276" w:lineRule="auto"/>
        <w:jc w:val="both"/>
        <w:rPr>
          <w:rFonts w:ascii="Arial" w:eastAsia="SimSun" w:hAnsi="Arial" w:cs="Arial"/>
          <w:kern w:val="2"/>
          <w:sz w:val="24"/>
          <w:szCs w:val="24"/>
          <w:lang w:eastAsia="hi-IN" w:bidi="hi-IN"/>
        </w:rPr>
      </w:pPr>
      <w:r>
        <w:rPr>
          <w:rFonts w:ascii="Arial" w:eastAsia="SimSun" w:hAnsi="Arial" w:cs="Arial"/>
          <w:kern w:val="2"/>
          <w:sz w:val="24"/>
          <w:szCs w:val="24"/>
          <w:lang w:eastAsia="hi-IN" w:bidi="hi-IN"/>
        </w:rPr>
        <w:t xml:space="preserve">zmiany terminów, o których mowa w Umowie – gdy z powodu działania siły wyższej nie jest możliwe wykonanie przedmiotu umowy w umówionym terminie, bądź gdy niewykonanie Umowy w terminie wyniknie z przyczyn leżących po Stronie Zamawiającego lub Użytkownika; </w:t>
      </w:r>
    </w:p>
    <w:p w:rsidR="00DD60B6" w:rsidRDefault="00DD60B6" w:rsidP="00DD60B6">
      <w:pPr>
        <w:numPr>
          <w:ilvl w:val="1"/>
          <w:numId w:val="38"/>
        </w:numPr>
        <w:shd w:val="clear" w:color="auto" w:fill="FFFFFF" w:themeFill="background1"/>
        <w:suppressAutoHyphens/>
        <w:spacing w:line="276" w:lineRule="auto"/>
        <w:jc w:val="both"/>
        <w:rPr>
          <w:rFonts w:ascii="Arial" w:eastAsia="SimSun" w:hAnsi="Arial" w:cs="Arial"/>
          <w:kern w:val="2"/>
          <w:sz w:val="24"/>
          <w:szCs w:val="24"/>
          <w:lang w:eastAsia="hi-IN" w:bidi="hi-IN"/>
        </w:rPr>
      </w:pPr>
      <w:r>
        <w:rPr>
          <w:rFonts w:ascii="Arial" w:eastAsia="SimSun" w:hAnsi="Arial" w:cs="Arial"/>
          <w:kern w:val="2"/>
          <w:sz w:val="24"/>
          <w:szCs w:val="24"/>
          <w:lang w:eastAsia="hi-IN" w:bidi="hi-IN"/>
        </w:rPr>
        <w:t>przedłużenia terminu wykonania Umowy – o okres nie dłuższy niż okres trwania postępowania odwoławczego przed Krajową Izbą Odwoławczą lub sądem powszechnym w przypadku gdy zostało wniesione odwołanie w postępowaniu o udzielenie zamówienia publicznego; dla celów niniejszej Umowy przyjmuje się, że momentem rozpoczęcia postępowania odwoławczego jest dzień doręczenia Zamawiającemu odwołania zaś momentem zakończenia dzień uznania odwołania przez Zamawiającego, bądź dzień wydania postępowania lub wyroku przez KIO.</w:t>
      </w:r>
    </w:p>
    <w:p w:rsidR="00DD60B6" w:rsidRDefault="00DD60B6" w:rsidP="00DD60B6">
      <w:pPr>
        <w:numPr>
          <w:ilvl w:val="1"/>
          <w:numId w:val="38"/>
        </w:numPr>
        <w:shd w:val="clear" w:color="auto" w:fill="FFFFFF" w:themeFill="background1"/>
        <w:suppressAutoHyphens/>
        <w:spacing w:line="276" w:lineRule="auto"/>
        <w:jc w:val="both"/>
        <w:rPr>
          <w:rFonts w:ascii="Arial" w:eastAsia="SimSun" w:hAnsi="Arial" w:cs="Arial"/>
          <w:kern w:val="2"/>
          <w:sz w:val="24"/>
          <w:szCs w:val="24"/>
          <w:lang w:eastAsia="hi-IN" w:bidi="hi-IN"/>
        </w:rPr>
      </w:pPr>
      <w:r>
        <w:rPr>
          <w:rFonts w:ascii="Arial" w:eastAsia="SimSun" w:hAnsi="Arial" w:cs="Arial"/>
          <w:kern w:val="2"/>
          <w:sz w:val="24"/>
          <w:szCs w:val="24"/>
          <w:lang w:eastAsia="hi-IN" w:bidi="hi-IN"/>
        </w:rPr>
        <w:t xml:space="preserve">zmniejszenia wartości brutto niniejszej Umowy – w każdym czasie, </w:t>
      </w:r>
    </w:p>
    <w:p w:rsidR="00DD60B6" w:rsidRDefault="00DD60B6" w:rsidP="00DD60B6">
      <w:pPr>
        <w:numPr>
          <w:ilvl w:val="1"/>
          <w:numId w:val="38"/>
        </w:numPr>
        <w:shd w:val="clear" w:color="auto" w:fill="FFFFFF" w:themeFill="background1"/>
        <w:suppressAutoHyphens/>
        <w:spacing w:line="276" w:lineRule="auto"/>
        <w:jc w:val="both"/>
      </w:pPr>
      <w:r>
        <w:rPr>
          <w:rFonts w:ascii="Arial" w:eastAsia="SimSun" w:hAnsi="Arial" w:cs="Arial"/>
          <w:kern w:val="2"/>
          <w:sz w:val="24"/>
          <w:szCs w:val="24"/>
          <w:lang w:eastAsia="hi-IN" w:bidi="hi-IN"/>
        </w:rPr>
        <w:t>innych postanowień Umowy – jeżeli  ich zmiana jest konieczna w związku ze zmianą przepisów prawa, zmianą decyzji wydawanych przez Ministra Obrony Narodowej, zmianą wytycznych lub decyzji  przełożonych  Zamawiającego, poleceniami przełożonych Zamawiającego, o ile powyższe zmiany mają wpływ na wykonanie zawartej Umowy;</w:t>
      </w:r>
    </w:p>
    <w:p w:rsidR="00DD60B6" w:rsidRDefault="00DD60B6" w:rsidP="00DD60B6">
      <w:pPr>
        <w:numPr>
          <w:ilvl w:val="0"/>
          <w:numId w:val="38"/>
        </w:numPr>
        <w:shd w:val="clear" w:color="auto" w:fill="FFFFFF" w:themeFill="background1"/>
        <w:suppressAutoHyphens/>
        <w:spacing w:line="276" w:lineRule="auto"/>
        <w:jc w:val="both"/>
        <w:rPr>
          <w:rFonts w:ascii="Arial" w:eastAsia="SimSun" w:hAnsi="Arial" w:cs="Arial"/>
          <w:kern w:val="2"/>
          <w:sz w:val="24"/>
          <w:szCs w:val="24"/>
          <w:lang w:eastAsia="hi-IN" w:bidi="hi-IN"/>
        </w:rPr>
      </w:pPr>
      <w:r>
        <w:rPr>
          <w:rFonts w:ascii="Arial" w:eastAsia="SimSun" w:hAnsi="Arial" w:cs="Arial"/>
          <w:kern w:val="2"/>
          <w:sz w:val="24"/>
          <w:szCs w:val="24"/>
          <w:lang w:eastAsia="hi-IN" w:bidi="hi-IN"/>
        </w:rPr>
        <w:lastRenderedPageBreak/>
        <w:t>W celu dokonania zmian zapisów Umowy wnioskowanych przez Stronę, zobowiązana jest ona pisemnie wystąpić z propozycją zmiany warunków Umowy w zakresie zmian, o których mowa w ust. 1, wraz z ich uzasadnieniem.</w:t>
      </w:r>
    </w:p>
    <w:p w:rsidR="00DD60B6" w:rsidRPr="008A3BC6" w:rsidRDefault="00DD60B6" w:rsidP="00DD60B6">
      <w:pPr>
        <w:numPr>
          <w:ilvl w:val="0"/>
          <w:numId w:val="38"/>
        </w:numPr>
        <w:shd w:val="clear" w:color="auto" w:fill="FFFFFF" w:themeFill="background1"/>
        <w:suppressAutoHyphens/>
        <w:spacing w:line="276" w:lineRule="auto"/>
        <w:jc w:val="both"/>
        <w:rPr>
          <w:rFonts w:ascii="Arial" w:eastAsia="SimSun" w:hAnsi="Arial" w:cs="Arial"/>
          <w:kern w:val="2"/>
          <w:sz w:val="24"/>
          <w:szCs w:val="24"/>
          <w:lang w:eastAsia="hi-IN" w:bidi="hi-IN"/>
        </w:rPr>
      </w:pPr>
      <w:r>
        <w:rPr>
          <w:rFonts w:ascii="Arial" w:eastAsia="SimSun" w:hAnsi="Arial" w:cs="Arial"/>
          <w:kern w:val="2"/>
          <w:sz w:val="24"/>
          <w:szCs w:val="24"/>
          <w:lang w:eastAsia="hi-IN" w:bidi="hi-IN"/>
        </w:rPr>
        <w:t xml:space="preserve">Zamawiający dopuszcza możliwość zmiany Umowy w formie stosownego aneksu, w przypadku zaistnienia sytuacji opisanych w niniejszej Umowie </w:t>
      </w:r>
      <w:r>
        <w:rPr>
          <w:rFonts w:ascii="Arial" w:eastAsia="SimSun" w:hAnsi="Arial" w:cs="Arial"/>
          <w:kern w:val="2"/>
          <w:sz w:val="24"/>
          <w:szCs w:val="24"/>
          <w:lang w:eastAsia="hi-IN" w:bidi="hi-IN"/>
        </w:rPr>
        <w:br/>
        <w:t>a także w przypadku  konieczności wprowadzenia zmian nieistotnych.</w:t>
      </w:r>
    </w:p>
    <w:p w:rsidR="00DD60B6" w:rsidRPr="008A3BC6" w:rsidRDefault="00DD60B6" w:rsidP="00DD60B6">
      <w:pPr>
        <w:numPr>
          <w:ilvl w:val="0"/>
          <w:numId w:val="38"/>
        </w:numPr>
        <w:shd w:val="clear" w:color="auto" w:fill="FFFFFF" w:themeFill="background1"/>
        <w:suppressAutoHyphens/>
        <w:spacing w:line="276" w:lineRule="auto"/>
        <w:jc w:val="both"/>
        <w:rPr>
          <w:rFonts w:ascii="Arial" w:eastAsia="SimSun" w:hAnsi="Arial" w:cs="Arial"/>
          <w:kern w:val="2"/>
          <w:sz w:val="24"/>
          <w:szCs w:val="24"/>
          <w:lang w:eastAsia="hi-IN" w:bidi="hi-IN"/>
        </w:rPr>
      </w:pPr>
      <w:r>
        <w:rPr>
          <w:rFonts w:ascii="Arial" w:eastAsia="SimSun" w:hAnsi="Arial" w:cs="Arial"/>
          <w:kern w:val="2"/>
          <w:sz w:val="24"/>
          <w:szCs w:val="24"/>
          <w:lang w:eastAsia="hi-IN" w:bidi="hi-IN"/>
        </w:rPr>
        <w:t>W przypadku realizacji umowy w rok 2022 lub 2023 Zamawiający dopuszcza na pisemny wniosek Wykonawcy waloryzację cen jednostkowych netto zawartych  w § 3 i  § 4 w zakresie lat 2022-2023  według poniższych zasad:</w:t>
      </w:r>
    </w:p>
    <w:p w:rsidR="00DD60B6" w:rsidRDefault="00DD60B6" w:rsidP="00DD60B6">
      <w:pPr>
        <w:numPr>
          <w:ilvl w:val="1"/>
          <w:numId w:val="38"/>
        </w:numPr>
        <w:shd w:val="clear" w:color="auto" w:fill="FFFFFF" w:themeFill="background1"/>
        <w:suppressAutoHyphens/>
        <w:spacing w:line="276" w:lineRule="auto"/>
        <w:jc w:val="both"/>
        <w:rPr>
          <w:rFonts w:ascii="Arial" w:eastAsia="SimSun" w:hAnsi="Arial" w:cs="Arial"/>
          <w:kern w:val="2"/>
          <w:sz w:val="24"/>
          <w:szCs w:val="24"/>
          <w:lang w:eastAsia="hi-IN" w:bidi="hi-IN"/>
        </w:rPr>
      </w:pPr>
      <w:r>
        <w:rPr>
          <w:rFonts w:ascii="Arial" w:eastAsia="SimSun" w:hAnsi="Arial" w:cs="Arial"/>
          <w:kern w:val="2"/>
          <w:sz w:val="24"/>
          <w:szCs w:val="24"/>
          <w:lang w:eastAsia="hi-IN" w:bidi="hi-IN"/>
        </w:rPr>
        <w:t>w roku 2022 – zmiana ceny jednostkowej netto nie może być wyższa niż wielkość średniorocznego wskaźnika cen towarów i usług konsumpcyjnych w 2021 roku, ogłaszanego w komunikacie Prezesa Głównego Urzędu Statystycznego - jeżeli wskaźnik ten przekroczy wartość 102;</w:t>
      </w:r>
    </w:p>
    <w:p w:rsidR="00DD60B6" w:rsidRDefault="00DD60B6" w:rsidP="00DD60B6">
      <w:pPr>
        <w:numPr>
          <w:ilvl w:val="1"/>
          <w:numId w:val="38"/>
        </w:numPr>
        <w:shd w:val="clear" w:color="auto" w:fill="FFFFFF" w:themeFill="background1"/>
        <w:suppressAutoHyphens/>
        <w:spacing w:line="276" w:lineRule="auto"/>
        <w:jc w:val="both"/>
        <w:rPr>
          <w:rFonts w:ascii="Arial" w:eastAsia="SimSun" w:hAnsi="Arial" w:cs="Arial"/>
          <w:kern w:val="2"/>
          <w:sz w:val="24"/>
          <w:szCs w:val="24"/>
          <w:lang w:eastAsia="hi-IN" w:bidi="hi-IN"/>
        </w:rPr>
      </w:pPr>
      <w:r>
        <w:rPr>
          <w:rFonts w:ascii="Arial" w:eastAsia="SimSun" w:hAnsi="Arial" w:cs="Arial"/>
          <w:kern w:val="2"/>
          <w:sz w:val="24"/>
          <w:szCs w:val="24"/>
          <w:lang w:eastAsia="hi-IN" w:bidi="hi-IN"/>
        </w:rPr>
        <w:t>w roku 2023 – zmiana ceny jednostkowej netto nie może być wyższa niż wielkość średniorocznego wskaźnika cen towarów i usług konsumpcyjnych w 2022 roku, ogłaszanego w komunikacie Prezesa Głównego Urzędu Statystycznego - jeżeli wskaźnik ten przekroczy wartość 102;</w:t>
      </w:r>
    </w:p>
    <w:p w:rsidR="00DD60B6" w:rsidRDefault="00DD60B6" w:rsidP="00DD60B6">
      <w:pPr>
        <w:numPr>
          <w:ilvl w:val="1"/>
          <w:numId w:val="38"/>
        </w:numPr>
        <w:shd w:val="clear" w:color="auto" w:fill="FFFFFF" w:themeFill="background1"/>
        <w:suppressAutoHyphens/>
        <w:spacing w:line="276" w:lineRule="auto"/>
        <w:jc w:val="both"/>
        <w:rPr>
          <w:rFonts w:ascii="Arial" w:eastAsia="SimSun" w:hAnsi="Arial" w:cs="Arial"/>
          <w:kern w:val="2"/>
          <w:sz w:val="24"/>
          <w:szCs w:val="24"/>
          <w:lang w:eastAsia="hi-IN" w:bidi="hi-IN"/>
        </w:rPr>
      </w:pPr>
      <w:r>
        <w:rPr>
          <w:rFonts w:ascii="Arial" w:eastAsia="SimSun" w:hAnsi="Arial" w:cs="Arial"/>
          <w:kern w:val="2"/>
          <w:sz w:val="24"/>
          <w:szCs w:val="24"/>
          <w:lang w:eastAsia="hi-IN" w:bidi="hi-IN"/>
        </w:rPr>
        <w:t>zmiana wysokości stawki wymaga formy pisemnej pod rygorem nieważności i wywołuje skutek od  daty podpisania stosownego aneksu przez obie strony.</w:t>
      </w:r>
    </w:p>
    <w:p w:rsidR="00DD60B6" w:rsidRPr="008A3BC6" w:rsidRDefault="00DD60B6" w:rsidP="00DD60B6">
      <w:pPr>
        <w:numPr>
          <w:ilvl w:val="0"/>
          <w:numId w:val="38"/>
        </w:numPr>
        <w:shd w:val="clear" w:color="auto" w:fill="FFFFFF" w:themeFill="background1"/>
        <w:suppressAutoHyphens/>
        <w:spacing w:line="276" w:lineRule="auto"/>
        <w:jc w:val="both"/>
        <w:rPr>
          <w:rFonts w:ascii="Arial" w:eastAsia="SimSun" w:hAnsi="Arial" w:cs="Arial"/>
          <w:kern w:val="2"/>
          <w:sz w:val="24"/>
          <w:szCs w:val="24"/>
          <w:lang w:eastAsia="hi-IN" w:bidi="hi-IN"/>
        </w:rPr>
      </w:pPr>
      <w:r w:rsidRPr="008A3BC6">
        <w:rPr>
          <w:rFonts w:ascii="Arial" w:eastAsia="SimSun" w:hAnsi="Arial" w:cs="Arial"/>
          <w:kern w:val="2"/>
          <w:sz w:val="24"/>
          <w:szCs w:val="24"/>
          <w:lang w:eastAsia="hi-IN" w:bidi="hi-IN"/>
        </w:rPr>
        <w:t>Zamawiający zgodnie z treścią art. 436 ustawy prawo zamówień publicznych dopuszcza możliwość zmiany wynagrodzenia przewidzianego za wykonanie niniejszej umowy – w przypadku zmiany wysokości minimalnego wynagrodzenia za pracę ustalonego na podstawie  na podstawie ustawy z dnia 10 października 2002 r. o minimalnym wynagrodzeniu za pracę, bądź zmiany zasad podlegania ubezpieczeniom społecznym lub ubezpieczeniu zdrowotnemu lub wysokości stawki składki na ubezpieczenia społeczne lub ubezpieczenie zdrowotne, a także w przypadku zmiany  zasad gromadzenia i wysokości wpłat do pracowniczych planów kapitałowych, o których mowa w ustawie z dnia 4 października 2018 r. o pracowniczych planach kapitałowych</w:t>
      </w:r>
      <w:r>
        <w:rPr>
          <w:rFonts w:ascii="Arial" w:eastAsia="SimSun" w:hAnsi="Arial" w:cs="Arial"/>
          <w:kern w:val="2"/>
          <w:sz w:val="24"/>
          <w:szCs w:val="24"/>
          <w:lang w:eastAsia="hi-IN" w:bidi="hi-IN"/>
        </w:rPr>
        <w:t xml:space="preserve"> </w:t>
      </w:r>
      <w:r w:rsidRPr="008A3BC6">
        <w:rPr>
          <w:rFonts w:ascii="Arial" w:eastAsia="SimSun" w:hAnsi="Arial" w:cs="Arial"/>
          <w:kern w:val="2"/>
          <w:sz w:val="24"/>
          <w:szCs w:val="24"/>
          <w:lang w:eastAsia="hi-IN" w:bidi="hi-IN"/>
        </w:rPr>
        <w:t>o ile którakolwiek z powyższych zmian będzie miała wpływ na koszty wykonania zamówienia przez wykonawcę. Obowiązek wykazania wpływu zmiany przepisów, o których mowa powyżej (zakres i wysokość) na wysokość wynagrodzenia określonego w umowie  spoczywa na wykonawcy. Wykonawca w tym celu będzie obowiązany do przedłożenia Zamawiającemu następujących dokumentów:</w:t>
      </w:r>
    </w:p>
    <w:p w:rsidR="00DD60B6" w:rsidRDefault="00DD60B6" w:rsidP="00DD60B6">
      <w:pPr>
        <w:shd w:val="clear" w:color="auto" w:fill="FFFFFF" w:themeFill="background1"/>
        <w:spacing w:after="120" w:line="300" w:lineRule="exact"/>
        <w:ind w:left="284"/>
        <w:jc w:val="both"/>
        <w:rPr>
          <w:rFonts w:ascii="Arial" w:hAnsi="Arial" w:cs="Arial"/>
          <w:spacing w:val="-3"/>
          <w:sz w:val="24"/>
          <w:szCs w:val="24"/>
        </w:rPr>
      </w:pPr>
      <w:r>
        <w:rPr>
          <w:rFonts w:ascii="Arial" w:hAnsi="Arial" w:cs="Arial"/>
          <w:spacing w:val="-3"/>
          <w:sz w:val="24"/>
          <w:szCs w:val="24"/>
        </w:rPr>
        <w:t>1) wniosku o zwiększenie wysokości wynagrodzenia wraz z podaniem kwoty,</w:t>
      </w:r>
    </w:p>
    <w:p w:rsidR="00DD60B6" w:rsidRDefault="00DD60B6" w:rsidP="00DD60B6">
      <w:pPr>
        <w:shd w:val="clear" w:color="auto" w:fill="FFFFFF" w:themeFill="background1"/>
        <w:spacing w:after="120" w:line="300" w:lineRule="exact"/>
        <w:ind w:left="284"/>
        <w:jc w:val="both"/>
        <w:rPr>
          <w:rFonts w:ascii="Arial" w:hAnsi="Arial" w:cs="Arial"/>
          <w:spacing w:val="-3"/>
          <w:sz w:val="24"/>
          <w:szCs w:val="24"/>
        </w:rPr>
      </w:pPr>
      <w:r>
        <w:rPr>
          <w:rFonts w:ascii="Arial" w:hAnsi="Arial" w:cs="Arial"/>
          <w:spacing w:val="-3"/>
          <w:sz w:val="24"/>
          <w:szCs w:val="24"/>
        </w:rPr>
        <w:t>2) szczegółowego opisu skalkulowania ceny ofertowej na podstawie której doszło do zawarcia umowy z uwzględnieniem opisania następujących danych:</w:t>
      </w:r>
    </w:p>
    <w:p w:rsidR="00DD60B6" w:rsidRDefault="00DD60B6" w:rsidP="00DD60B6">
      <w:pPr>
        <w:numPr>
          <w:ilvl w:val="0"/>
          <w:numId w:val="52"/>
        </w:numPr>
        <w:shd w:val="clear" w:color="auto" w:fill="FFFFFF" w:themeFill="background1"/>
        <w:spacing w:after="120" w:line="300" w:lineRule="exact"/>
        <w:ind w:left="709" w:hanging="425"/>
        <w:jc w:val="both"/>
        <w:rPr>
          <w:rFonts w:ascii="Arial" w:hAnsi="Arial" w:cs="Arial"/>
          <w:spacing w:val="-3"/>
          <w:sz w:val="24"/>
          <w:szCs w:val="24"/>
        </w:rPr>
      </w:pPr>
      <w:r>
        <w:rPr>
          <w:rFonts w:ascii="Arial" w:hAnsi="Arial" w:cs="Arial"/>
          <w:spacing w:val="-3"/>
          <w:sz w:val="24"/>
          <w:szCs w:val="24"/>
        </w:rPr>
        <w:t>ilości pracowników zatrudnionych bezpośrednio przy wykonywaniu obowiązków wynikających z realizacji niniejszej umowy z opisaniem jakie czynności wykonują i przy jakich pozycjach asortymentowych;</w:t>
      </w:r>
    </w:p>
    <w:p w:rsidR="00DD60B6" w:rsidRDefault="00DD60B6" w:rsidP="00DD60B6">
      <w:pPr>
        <w:numPr>
          <w:ilvl w:val="0"/>
          <w:numId w:val="52"/>
        </w:numPr>
        <w:shd w:val="clear" w:color="auto" w:fill="FFFFFF" w:themeFill="background1"/>
        <w:spacing w:after="120" w:line="300" w:lineRule="exact"/>
        <w:ind w:left="709" w:hanging="425"/>
        <w:jc w:val="both"/>
        <w:rPr>
          <w:rFonts w:ascii="Arial" w:hAnsi="Arial" w:cs="Arial"/>
          <w:spacing w:val="-3"/>
          <w:sz w:val="24"/>
          <w:szCs w:val="24"/>
        </w:rPr>
      </w:pPr>
      <w:r>
        <w:rPr>
          <w:rFonts w:ascii="Arial" w:hAnsi="Arial" w:cs="Arial"/>
          <w:spacing w:val="-3"/>
          <w:sz w:val="24"/>
          <w:szCs w:val="24"/>
        </w:rPr>
        <w:t xml:space="preserve">opisania rodzaju umowy (umowa o pracę, cywilnoprawna), wysokości miesięcznego wynagrodzenia brutto otrzymywanego przez każdego </w:t>
      </w:r>
      <w:r>
        <w:rPr>
          <w:rFonts w:ascii="Arial" w:hAnsi="Arial" w:cs="Arial"/>
          <w:spacing w:val="-3"/>
          <w:sz w:val="24"/>
          <w:szCs w:val="24"/>
        </w:rPr>
        <w:br/>
        <w:t xml:space="preserve">z pracowników zatrudnionych bezpośrednio przy wykonywaniu obowiązków </w:t>
      </w:r>
      <w:r>
        <w:rPr>
          <w:rFonts w:ascii="Arial" w:hAnsi="Arial" w:cs="Arial"/>
          <w:spacing w:val="-3"/>
          <w:sz w:val="24"/>
          <w:szCs w:val="24"/>
        </w:rPr>
        <w:lastRenderedPageBreak/>
        <w:t xml:space="preserve">wynikających z realizacji niniejszej umowy bądź stawki godzinowej brutto oraz całkowitych kosztów Wykonawcy związanych </w:t>
      </w:r>
      <w:r>
        <w:rPr>
          <w:rFonts w:ascii="Arial" w:hAnsi="Arial" w:cs="Arial"/>
          <w:spacing w:val="-3"/>
          <w:sz w:val="24"/>
          <w:szCs w:val="24"/>
        </w:rPr>
        <w:br/>
        <w:t>z wynagrodzeniem pracowników, o których mowa powyżej (w tym składki na ubezpieczenia społeczne, składka na FGŚP, składka ubezpieczenie wypadkowe, składka na PFRON itp.);</w:t>
      </w:r>
    </w:p>
    <w:p w:rsidR="00DD60B6" w:rsidRDefault="00DD60B6" w:rsidP="00DD60B6">
      <w:pPr>
        <w:shd w:val="clear" w:color="auto" w:fill="FFFFFF" w:themeFill="background1"/>
        <w:spacing w:after="120" w:line="300" w:lineRule="exact"/>
        <w:ind w:left="284"/>
        <w:jc w:val="both"/>
        <w:rPr>
          <w:rFonts w:ascii="Arial" w:hAnsi="Arial" w:cs="Arial"/>
          <w:spacing w:val="-3"/>
          <w:sz w:val="24"/>
          <w:szCs w:val="24"/>
        </w:rPr>
      </w:pPr>
      <w:r>
        <w:rPr>
          <w:rFonts w:ascii="Arial" w:hAnsi="Arial" w:cs="Arial"/>
          <w:spacing w:val="-3"/>
          <w:sz w:val="24"/>
          <w:szCs w:val="24"/>
        </w:rPr>
        <w:t>3) kopii zanonimizowanych umów o pracę (w zakresie danych osobowych) pracowników zatrudnionych bezpośrednio przy wykonywaniu obowiązków wynikających z realizacji niniejszej umowy; Zamawiający dopuszcza przekazanie tylko tej części umowy, która odnosi się do nazwy umowy, wysokości wynagrodzenia, rodzaju wykonywanej pracy;</w:t>
      </w:r>
    </w:p>
    <w:p w:rsidR="00DD60B6" w:rsidRDefault="00DD60B6" w:rsidP="00DD60B6">
      <w:pPr>
        <w:shd w:val="clear" w:color="auto" w:fill="FFFFFF" w:themeFill="background1"/>
        <w:spacing w:after="120" w:line="300" w:lineRule="exact"/>
        <w:ind w:left="284"/>
        <w:jc w:val="both"/>
        <w:rPr>
          <w:rFonts w:ascii="Arial" w:hAnsi="Arial" w:cs="Arial"/>
          <w:spacing w:val="-3"/>
          <w:sz w:val="24"/>
          <w:szCs w:val="24"/>
        </w:rPr>
      </w:pPr>
      <w:r>
        <w:rPr>
          <w:rFonts w:ascii="Arial" w:hAnsi="Arial" w:cs="Arial"/>
          <w:spacing w:val="-3"/>
          <w:sz w:val="24"/>
          <w:szCs w:val="24"/>
        </w:rPr>
        <w:t xml:space="preserve">4) zestawienia z którego będzie wynikać jakie dodatkowe koszty poniesie  Wykonawca w związku ze zmianą przepisów, o których mowa w art. 436 pkt 4 ustawy prawo zamówień publicznych, jeżeli mają one wpływ na wykonanie niniejszej umowy . </w:t>
      </w:r>
    </w:p>
    <w:p w:rsidR="00DD60B6" w:rsidRPr="008A3BC6" w:rsidRDefault="00DD60B6" w:rsidP="00DD60B6">
      <w:pPr>
        <w:numPr>
          <w:ilvl w:val="0"/>
          <w:numId w:val="38"/>
        </w:numPr>
        <w:shd w:val="clear" w:color="auto" w:fill="FFFFFF" w:themeFill="background1"/>
        <w:suppressAutoHyphens/>
        <w:spacing w:line="276" w:lineRule="auto"/>
        <w:jc w:val="both"/>
        <w:rPr>
          <w:rFonts w:ascii="Arial" w:eastAsia="SimSun" w:hAnsi="Arial" w:cs="Arial"/>
          <w:kern w:val="2"/>
          <w:sz w:val="24"/>
          <w:szCs w:val="24"/>
          <w:lang w:eastAsia="hi-IN" w:bidi="hi-IN"/>
        </w:rPr>
      </w:pPr>
      <w:r w:rsidRPr="008A3BC6">
        <w:rPr>
          <w:rFonts w:ascii="Arial" w:eastAsia="SimSun" w:hAnsi="Arial" w:cs="Arial"/>
          <w:kern w:val="2"/>
          <w:sz w:val="24"/>
          <w:szCs w:val="24"/>
          <w:lang w:eastAsia="hi-IN" w:bidi="hi-IN"/>
        </w:rPr>
        <w:t>Podwyższenie należnego wykonawcy wynagrodzenia, z przyczyn o których mowa w ust. 5, może nastąpić nie wcześniej niż z pierwszym dniem miesiąca następującego po dniu podpisania aneksu do umowy.</w:t>
      </w:r>
    </w:p>
    <w:p w:rsidR="00DD60B6" w:rsidRPr="008A3BC6" w:rsidRDefault="00DD60B6" w:rsidP="00DD60B6">
      <w:pPr>
        <w:numPr>
          <w:ilvl w:val="0"/>
          <w:numId w:val="38"/>
        </w:numPr>
        <w:shd w:val="clear" w:color="auto" w:fill="FFFFFF" w:themeFill="background1"/>
        <w:suppressAutoHyphens/>
        <w:spacing w:line="276" w:lineRule="auto"/>
        <w:jc w:val="both"/>
        <w:rPr>
          <w:rFonts w:ascii="Arial" w:eastAsia="SimSun" w:hAnsi="Arial" w:cs="Arial"/>
          <w:kern w:val="2"/>
          <w:sz w:val="24"/>
          <w:szCs w:val="24"/>
          <w:lang w:eastAsia="hi-IN" w:bidi="hi-IN"/>
        </w:rPr>
      </w:pPr>
      <w:r w:rsidRPr="008A3BC6">
        <w:rPr>
          <w:rFonts w:ascii="Arial" w:eastAsia="SimSun" w:hAnsi="Arial" w:cs="Arial"/>
          <w:kern w:val="2"/>
          <w:sz w:val="24"/>
          <w:szCs w:val="24"/>
          <w:lang w:eastAsia="hi-IN" w:bidi="hi-IN"/>
        </w:rPr>
        <w:t>W przypadku zawarcia aneksu do umowy, w sytuacji, o której mowa w ust. 5 umowy, wysokość należnego Wykonawcy wynagrodzenia zostanie podwyższona w ten sposób, że Zamawiający przy opracowywaniu aneksu uwzględni założenie, że pokrywa w całości, prawidłowo wyliczony i udokumentowany przez Wykonawcę wzrost kosztów wynagrodzeń, którego skutkiem będą zmiany przepisów, o których mowa w art. 436 pkt 4 ustawy prawo zamówień publicznych.</w:t>
      </w:r>
    </w:p>
    <w:p w:rsidR="00DD60B6" w:rsidRPr="008A3BC6" w:rsidRDefault="00DD60B6" w:rsidP="00DD60B6">
      <w:pPr>
        <w:numPr>
          <w:ilvl w:val="0"/>
          <w:numId w:val="38"/>
        </w:numPr>
        <w:shd w:val="clear" w:color="auto" w:fill="FFFFFF" w:themeFill="background1"/>
        <w:suppressAutoHyphens/>
        <w:spacing w:line="276" w:lineRule="auto"/>
        <w:jc w:val="both"/>
        <w:rPr>
          <w:rFonts w:ascii="Arial" w:eastAsia="SimSun" w:hAnsi="Arial" w:cs="Arial"/>
          <w:kern w:val="2"/>
          <w:sz w:val="24"/>
          <w:szCs w:val="24"/>
          <w:lang w:eastAsia="hi-IN" w:bidi="hi-IN"/>
        </w:rPr>
      </w:pPr>
      <w:r w:rsidRPr="008A3BC6">
        <w:rPr>
          <w:rFonts w:ascii="Arial" w:eastAsia="SimSun" w:hAnsi="Arial" w:cs="Arial"/>
          <w:kern w:val="2"/>
          <w:sz w:val="24"/>
          <w:szCs w:val="24"/>
          <w:lang w:eastAsia="hi-IN" w:bidi="hi-IN"/>
        </w:rPr>
        <w:t>Z uwagi na fakt, że na maksymalną wartość niniejszej umowy składają się ceny jednostkowe danego wyrobu, wzrost wynagrodzenia zostanie dokonany poprzez zmianę poszczególnych cen jednostkowych wyrobów, na cenę których miała wpływ zmiana przepisów, o których mowa w ust. 5.</w:t>
      </w:r>
    </w:p>
    <w:p w:rsidR="00DD60B6" w:rsidRDefault="00DD60B6" w:rsidP="00DD60B6">
      <w:pPr>
        <w:shd w:val="clear" w:color="auto" w:fill="FFFFFF" w:themeFill="background1"/>
        <w:suppressAutoHyphens/>
        <w:spacing w:line="276" w:lineRule="auto"/>
        <w:jc w:val="both"/>
        <w:rPr>
          <w:rFonts w:ascii="Arial" w:eastAsia="SimSun" w:hAnsi="Arial" w:cs="Arial"/>
          <w:kern w:val="2"/>
          <w:sz w:val="24"/>
          <w:szCs w:val="24"/>
          <w:highlight w:val="yellow"/>
          <w:lang w:eastAsia="hi-IN" w:bidi="hi-IN"/>
        </w:rPr>
      </w:pPr>
    </w:p>
    <w:p w:rsidR="00DD60B6" w:rsidRDefault="00DD60B6" w:rsidP="00DD60B6">
      <w:pPr>
        <w:shd w:val="clear" w:color="auto" w:fill="FFFFFF" w:themeFill="background1"/>
        <w:suppressAutoHyphens/>
        <w:spacing w:line="276" w:lineRule="auto"/>
        <w:jc w:val="both"/>
        <w:rPr>
          <w:rFonts w:ascii="Arial" w:eastAsia="SimSun" w:hAnsi="Arial" w:cs="Arial"/>
          <w:kern w:val="2"/>
          <w:sz w:val="24"/>
          <w:szCs w:val="24"/>
          <w:highlight w:val="red"/>
          <w:lang w:eastAsia="hi-IN" w:bidi="hi-IN"/>
        </w:rPr>
      </w:pPr>
    </w:p>
    <w:p w:rsidR="00DD60B6" w:rsidRPr="00685B00" w:rsidRDefault="00DD60B6" w:rsidP="00DD60B6">
      <w:pPr>
        <w:shd w:val="clear" w:color="auto" w:fill="FFFFFF" w:themeFill="background1"/>
        <w:jc w:val="center"/>
        <w:rPr>
          <w:rFonts w:ascii="Arial" w:hAnsi="Arial" w:cs="Arial"/>
          <w:b/>
          <w:bCs/>
          <w:sz w:val="24"/>
          <w:szCs w:val="24"/>
          <w:lang w:eastAsia="ar-SA"/>
        </w:rPr>
      </w:pPr>
      <w:r w:rsidRPr="00685B00">
        <w:rPr>
          <w:rFonts w:ascii="Arial" w:hAnsi="Arial" w:cs="Arial"/>
          <w:b/>
          <w:bCs/>
          <w:sz w:val="24"/>
          <w:szCs w:val="24"/>
          <w:lang w:eastAsia="ar-SA"/>
        </w:rPr>
        <w:t>§ 14</w:t>
      </w:r>
    </w:p>
    <w:p w:rsidR="00DD60B6" w:rsidRDefault="00DD60B6" w:rsidP="00DD60B6">
      <w:pPr>
        <w:shd w:val="clear" w:color="auto" w:fill="FFFFFF" w:themeFill="background1"/>
        <w:jc w:val="center"/>
        <w:rPr>
          <w:rFonts w:ascii="Arial" w:hAnsi="Arial" w:cs="Arial"/>
          <w:b/>
          <w:bCs/>
          <w:sz w:val="24"/>
          <w:szCs w:val="24"/>
          <w:lang w:eastAsia="ar-SA"/>
        </w:rPr>
      </w:pPr>
      <w:r w:rsidRPr="00685B00">
        <w:rPr>
          <w:rFonts w:ascii="Arial" w:hAnsi="Arial" w:cs="Arial"/>
          <w:b/>
          <w:bCs/>
          <w:sz w:val="24"/>
          <w:szCs w:val="24"/>
          <w:lang w:eastAsia="ar-SA"/>
        </w:rPr>
        <w:t>SZCZEGÓŁOWE UREGULOWANIA</w:t>
      </w:r>
      <w:r>
        <w:rPr>
          <w:rFonts w:ascii="Arial" w:hAnsi="Arial" w:cs="Arial"/>
          <w:b/>
          <w:bCs/>
          <w:sz w:val="24"/>
          <w:szCs w:val="24"/>
          <w:lang w:eastAsia="ar-SA"/>
        </w:rPr>
        <w:t xml:space="preserve"> DOTYCZĄCE KONSORCJUM</w:t>
      </w:r>
    </w:p>
    <w:p w:rsidR="00DD60B6" w:rsidRPr="00685B00" w:rsidRDefault="00DD60B6" w:rsidP="00DD60B6">
      <w:pPr>
        <w:shd w:val="clear" w:color="auto" w:fill="FFFFFF" w:themeFill="background1"/>
        <w:jc w:val="center"/>
      </w:pPr>
    </w:p>
    <w:p w:rsidR="00DD60B6" w:rsidRDefault="00DD60B6" w:rsidP="00DD60B6">
      <w:pPr>
        <w:numPr>
          <w:ilvl w:val="0"/>
          <w:numId w:val="2"/>
        </w:numPr>
        <w:shd w:val="clear" w:color="auto" w:fill="FFFFFF" w:themeFill="background1"/>
        <w:spacing w:line="276" w:lineRule="auto"/>
        <w:ind w:left="426"/>
        <w:contextualSpacing/>
        <w:jc w:val="both"/>
        <w:rPr>
          <w:rFonts w:ascii="Arial" w:hAnsi="Arial" w:cs="Arial"/>
          <w:sz w:val="24"/>
          <w:szCs w:val="24"/>
        </w:rPr>
      </w:pPr>
      <w:r>
        <w:rPr>
          <w:rFonts w:ascii="Arial" w:hAnsi="Arial" w:cs="Arial"/>
          <w:sz w:val="24"/>
          <w:szCs w:val="24"/>
        </w:rPr>
        <w:t>W przypadku gdy Wykonawcą jest konsorcjum, pełnomocnik wykonawców, którym zamówienie zostało udzielone wspólnie  upoważniony do zawarcia niniejszej umowy (lider konsorcjum), działający przez osoby uprawnione do jego reprezentacji upoważniony jest do reprezentowani wszystkich wykonawców, którym zamówienia zostały dzielone wspólnie, w szczególności upoważniony jest do:</w:t>
      </w:r>
    </w:p>
    <w:p w:rsidR="00DD60B6" w:rsidRDefault="00DD60B6" w:rsidP="00DD60B6">
      <w:pPr>
        <w:numPr>
          <w:ilvl w:val="1"/>
          <w:numId w:val="2"/>
        </w:numPr>
        <w:shd w:val="clear" w:color="auto" w:fill="FFFFFF" w:themeFill="background1"/>
        <w:spacing w:line="276" w:lineRule="auto"/>
        <w:contextualSpacing/>
        <w:jc w:val="both"/>
        <w:rPr>
          <w:rFonts w:ascii="Arial" w:hAnsi="Arial" w:cs="Arial"/>
          <w:sz w:val="24"/>
          <w:szCs w:val="24"/>
        </w:rPr>
      </w:pPr>
      <w:r>
        <w:rPr>
          <w:rFonts w:ascii="Arial" w:hAnsi="Arial" w:cs="Arial"/>
          <w:sz w:val="24"/>
          <w:szCs w:val="24"/>
        </w:rPr>
        <w:t>składania oświadczeń woli w imieniu wszystkich wykonawców;</w:t>
      </w:r>
    </w:p>
    <w:p w:rsidR="00DD60B6" w:rsidRDefault="00DD60B6" w:rsidP="00DD60B6">
      <w:pPr>
        <w:numPr>
          <w:ilvl w:val="1"/>
          <w:numId w:val="2"/>
        </w:numPr>
        <w:shd w:val="clear" w:color="auto" w:fill="FFFFFF" w:themeFill="background1"/>
        <w:spacing w:line="276" w:lineRule="auto"/>
        <w:contextualSpacing/>
        <w:jc w:val="both"/>
        <w:rPr>
          <w:rFonts w:ascii="Arial" w:hAnsi="Arial" w:cs="Arial"/>
          <w:sz w:val="24"/>
          <w:szCs w:val="24"/>
        </w:rPr>
      </w:pPr>
      <w:r>
        <w:rPr>
          <w:rFonts w:ascii="Arial" w:hAnsi="Arial" w:cs="Arial"/>
          <w:sz w:val="24"/>
          <w:szCs w:val="24"/>
        </w:rPr>
        <w:t>wystawiania faktur i odbioru zapłaty (wynagrodzenia) wynikającego z niniejszej umowy;</w:t>
      </w:r>
    </w:p>
    <w:p w:rsidR="00DD60B6" w:rsidRDefault="00DD60B6" w:rsidP="00DD60B6">
      <w:pPr>
        <w:numPr>
          <w:ilvl w:val="1"/>
          <w:numId w:val="2"/>
        </w:numPr>
        <w:shd w:val="clear" w:color="auto" w:fill="FFFFFF" w:themeFill="background1"/>
        <w:spacing w:line="276" w:lineRule="auto"/>
        <w:contextualSpacing/>
        <w:jc w:val="both"/>
        <w:rPr>
          <w:rFonts w:ascii="Arial" w:hAnsi="Arial" w:cs="Arial"/>
          <w:sz w:val="24"/>
          <w:szCs w:val="24"/>
        </w:rPr>
      </w:pPr>
      <w:r>
        <w:rPr>
          <w:rFonts w:ascii="Arial" w:hAnsi="Arial" w:cs="Arial"/>
          <w:sz w:val="24"/>
          <w:szCs w:val="24"/>
        </w:rPr>
        <w:t>przyjmowania w imieniu wszystkich wykonawców oświadczeń woli składnych przez Zamawiającego;</w:t>
      </w:r>
    </w:p>
    <w:p w:rsidR="00DD60B6" w:rsidRDefault="00DD60B6" w:rsidP="00DD60B6">
      <w:pPr>
        <w:numPr>
          <w:ilvl w:val="1"/>
          <w:numId w:val="2"/>
        </w:numPr>
        <w:shd w:val="clear" w:color="auto" w:fill="FFFFFF" w:themeFill="background1"/>
        <w:spacing w:line="276" w:lineRule="auto"/>
        <w:contextualSpacing/>
        <w:jc w:val="both"/>
        <w:rPr>
          <w:rFonts w:ascii="Arial" w:hAnsi="Arial" w:cs="Arial"/>
          <w:sz w:val="24"/>
          <w:szCs w:val="24"/>
        </w:rPr>
      </w:pPr>
      <w:r>
        <w:rPr>
          <w:rFonts w:ascii="Arial" w:hAnsi="Arial" w:cs="Arial"/>
          <w:sz w:val="24"/>
          <w:szCs w:val="24"/>
        </w:rPr>
        <w:t>prowadzenia, wysyłania, odbierania korespondencji związanej z niniejszą umową;</w:t>
      </w:r>
    </w:p>
    <w:p w:rsidR="00DD60B6" w:rsidRDefault="00DD60B6" w:rsidP="00DD60B6">
      <w:pPr>
        <w:numPr>
          <w:ilvl w:val="1"/>
          <w:numId w:val="2"/>
        </w:numPr>
        <w:shd w:val="clear" w:color="auto" w:fill="FFFFFF" w:themeFill="background1"/>
        <w:spacing w:line="276" w:lineRule="auto"/>
        <w:contextualSpacing/>
        <w:jc w:val="both"/>
        <w:rPr>
          <w:rFonts w:ascii="Arial" w:hAnsi="Arial" w:cs="Arial"/>
          <w:sz w:val="24"/>
          <w:szCs w:val="24"/>
        </w:rPr>
      </w:pPr>
      <w:r>
        <w:rPr>
          <w:rFonts w:ascii="Arial" w:hAnsi="Arial" w:cs="Arial"/>
          <w:sz w:val="24"/>
          <w:szCs w:val="24"/>
        </w:rPr>
        <w:t>reprezentowania wszystkich wykonawców we wszelkich czynnościach w związku z realizacją niniejszej umowy;</w:t>
      </w:r>
    </w:p>
    <w:p w:rsidR="00DD60B6" w:rsidRDefault="00DD60B6" w:rsidP="00DD60B6">
      <w:pPr>
        <w:numPr>
          <w:ilvl w:val="1"/>
          <w:numId w:val="2"/>
        </w:numPr>
        <w:shd w:val="clear" w:color="auto" w:fill="FFFFFF" w:themeFill="background1"/>
        <w:spacing w:line="276" w:lineRule="auto"/>
        <w:contextualSpacing/>
        <w:jc w:val="both"/>
        <w:rPr>
          <w:rFonts w:ascii="Arial" w:hAnsi="Arial" w:cs="Arial"/>
          <w:sz w:val="24"/>
          <w:szCs w:val="24"/>
        </w:rPr>
      </w:pPr>
      <w:r>
        <w:rPr>
          <w:rFonts w:ascii="Arial" w:hAnsi="Arial" w:cs="Arial"/>
          <w:sz w:val="24"/>
          <w:szCs w:val="24"/>
        </w:rPr>
        <w:lastRenderedPageBreak/>
        <w:t>podpisywania w imieniu wszystkich wykonawców wszelkich dokumentów związanych z realizacją niniejszej umowy, w szczególności do podpisywania umowy, aneksów do umowy, protokołów, odstąpienia od umowy;</w:t>
      </w:r>
    </w:p>
    <w:p w:rsidR="00DD60B6" w:rsidRPr="00685B00" w:rsidRDefault="00DD60B6" w:rsidP="00DD60B6">
      <w:pPr>
        <w:numPr>
          <w:ilvl w:val="0"/>
          <w:numId w:val="2"/>
        </w:numPr>
        <w:shd w:val="clear" w:color="auto" w:fill="FFFFFF" w:themeFill="background1"/>
        <w:spacing w:line="276" w:lineRule="auto"/>
        <w:contextualSpacing/>
        <w:jc w:val="both"/>
        <w:rPr>
          <w:rFonts w:ascii="Arial" w:hAnsi="Arial" w:cs="Arial"/>
          <w:sz w:val="24"/>
          <w:szCs w:val="24"/>
        </w:rPr>
      </w:pPr>
      <w:r>
        <w:rPr>
          <w:rFonts w:ascii="Arial" w:hAnsi="Arial" w:cs="Arial"/>
          <w:sz w:val="24"/>
          <w:szCs w:val="24"/>
        </w:rPr>
        <w:t xml:space="preserve">Powyższe oświadczenia i czynności dokonane przez pełnomocnika wykonawców względem Zamawiającego odnoszą skutek wobec wszystkich wykonawców, którym zamówienie zostało udzielone wspólnie. </w:t>
      </w:r>
    </w:p>
    <w:p w:rsidR="00DD60B6" w:rsidRDefault="00DD60B6" w:rsidP="00DD60B6">
      <w:pPr>
        <w:pStyle w:val="Teksttreci6"/>
        <w:shd w:val="clear" w:color="auto" w:fill="FFFFFF" w:themeFill="background1"/>
        <w:spacing w:before="240" w:line="276" w:lineRule="auto"/>
        <w:ind w:firstLine="0"/>
        <w:jc w:val="center"/>
      </w:pPr>
      <w:r>
        <w:rPr>
          <w:rFonts w:ascii="Arial" w:hAnsi="Arial" w:cs="Arial"/>
          <w:sz w:val="24"/>
          <w:szCs w:val="24"/>
        </w:rPr>
        <w:t>§ 1</w:t>
      </w:r>
      <w:r>
        <w:rPr>
          <w:rFonts w:ascii="Arial" w:hAnsi="Arial" w:cs="Arial"/>
          <w:sz w:val="24"/>
          <w:szCs w:val="24"/>
          <w:lang w:val="pl-PL"/>
        </w:rPr>
        <w:t>4a</w:t>
      </w:r>
    </w:p>
    <w:p w:rsidR="00DD60B6" w:rsidRDefault="00DD60B6" w:rsidP="00DD60B6">
      <w:pPr>
        <w:pStyle w:val="Teksttreci6"/>
        <w:shd w:val="clear" w:color="auto" w:fill="FFFFFF" w:themeFill="background1"/>
        <w:spacing w:after="240" w:line="276" w:lineRule="auto"/>
        <w:ind w:firstLine="0"/>
        <w:jc w:val="center"/>
        <w:rPr>
          <w:rFonts w:ascii="Arial" w:hAnsi="Arial" w:cs="Arial"/>
          <w:sz w:val="24"/>
          <w:szCs w:val="24"/>
          <w:lang w:val="pl-PL"/>
        </w:rPr>
      </w:pPr>
      <w:r>
        <w:rPr>
          <w:rFonts w:ascii="Arial" w:hAnsi="Arial" w:cs="Arial"/>
          <w:sz w:val="24"/>
          <w:szCs w:val="24"/>
          <w:lang w:val="pl-PL"/>
        </w:rPr>
        <w:t>OBOWIĄZKI INFORMACYJNE STRON</w:t>
      </w:r>
      <w:r>
        <w:rPr>
          <w:rFonts w:ascii="Arial" w:hAnsi="Arial" w:cs="Arial"/>
          <w:sz w:val="24"/>
          <w:szCs w:val="24"/>
          <w:lang w:val="pl-PL"/>
        </w:rPr>
        <w:br/>
        <w:t xml:space="preserve"> I MOŻLIWOŚCI ZMIANY TREŚCI UMOWY W ZWIĄZKU</w:t>
      </w:r>
      <w:r>
        <w:rPr>
          <w:rFonts w:ascii="Arial" w:hAnsi="Arial" w:cs="Arial"/>
          <w:sz w:val="24"/>
          <w:szCs w:val="24"/>
          <w:lang w:val="pl-PL"/>
        </w:rPr>
        <w:br/>
        <w:t xml:space="preserve"> Z PRZECIWDZIAŁANIEM LUB WYSTĄPIENIEM COVID-19</w:t>
      </w:r>
    </w:p>
    <w:p w:rsidR="00DD60B6" w:rsidRDefault="00DD60B6" w:rsidP="00DD60B6">
      <w:pPr>
        <w:numPr>
          <w:ilvl w:val="0"/>
          <w:numId w:val="2"/>
        </w:numPr>
        <w:shd w:val="clear" w:color="auto" w:fill="FFFFFF" w:themeFill="background1"/>
        <w:spacing w:line="276" w:lineRule="auto"/>
        <w:ind w:left="426"/>
        <w:contextualSpacing/>
        <w:jc w:val="both"/>
        <w:rPr>
          <w:rFonts w:ascii="Arial" w:hAnsi="Arial" w:cs="Arial"/>
          <w:color w:val="000000"/>
          <w:sz w:val="24"/>
          <w:szCs w:val="24"/>
        </w:rPr>
      </w:pPr>
      <w:r>
        <w:rPr>
          <w:rFonts w:ascii="Arial" w:hAnsi="Arial" w:cs="Arial"/>
          <w:sz w:val="24"/>
          <w:szCs w:val="24"/>
        </w:rPr>
        <w:t xml:space="preserve">Strony umowy niezwłocznie, wzajemnie informują się o wpływie okoliczności związanych z przeciwdziałaniem lub wystąpieniem COVID-19 na należyte wykonanie tej umowy, o ile taki wpływ wystąpił lub może wystąpić. </w:t>
      </w:r>
    </w:p>
    <w:p w:rsidR="00DD60B6" w:rsidRDefault="00DD60B6" w:rsidP="00DD60B6">
      <w:pPr>
        <w:numPr>
          <w:ilvl w:val="0"/>
          <w:numId w:val="2"/>
        </w:numPr>
        <w:shd w:val="clear" w:color="auto" w:fill="FFFFFF" w:themeFill="background1"/>
        <w:spacing w:before="278" w:line="276" w:lineRule="auto"/>
        <w:ind w:left="426"/>
        <w:contextualSpacing/>
        <w:jc w:val="both"/>
        <w:rPr>
          <w:rFonts w:ascii="Arial" w:hAnsi="Arial" w:cs="Arial"/>
          <w:sz w:val="24"/>
          <w:szCs w:val="24"/>
        </w:rPr>
      </w:pPr>
      <w:r>
        <w:rPr>
          <w:rFonts w:ascii="Arial" w:hAnsi="Arial" w:cs="Arial"/>
          <w:sz w:val="24"/>
          <w:szCs w:val="24"/>
        </w:rPr>
        <w:t>Strony umowy potwierdzają ten wpływ dołączając do informacji, o której mowa w ust. 1  oświadczenia lub dokumenty, które mogą dotyczyć w szczególności:</w:t>
      </w:r>
    </w:p>
    <w:p w:rsidR="00DD60B6" w:rsidRDefault="00DD60B6" w:rsidP="00DD60B6">
      <w:pPr>
        <w:numPr>
          <w:ilvl w:val="0"/>
          <w:numId w:val="4"/>
        </w:numPr>
        <w:shd w:val="clear" w:color="auto" w:fill="FFFFFF" w:themeFill="background1"/>
        <w:suppressAutoHyphens/>
        <w:spacing w:line="276" w:lineRule="auto"/>
        <w:jc w:val="both"/>
        <w:rPr>
          <w:rFonts w:ascii="Arial" w:hAnsi="Arial" w:cs="Arial"/>
          <w:sz w:val="24"/>
          <w:szCs w:val="24"/>
        </w:rPr>
      </w:pPr>
      <w:r>
        <w:rPr>
          <w:rFonts w:ascii="Arial" w:hAnsi="Arial" w:cs="Arial"/>
          <w:sz w:val="24"/>
          <w:szCs w:val="24"/>
        </w:rPr>
        <w:t>nieobecności pracowników lub osób świadczących pracę za wynagrodzeniem na innej podstawie niż stosunek pracy, które uczestniczą lub mogłyby uczestniczyć w realizacji zamówienia;</w:t>
      </w:r>
    </w:p>
    <w:p w:rsidR="00DD60B6" w:rsidRDefault="00DD60B6" w:rsidP="00DD60B6">
      <w:pPr>
        <w:numPr>
          <w:ilvl w:val="0"/>
          <w:numId w:val="4"/>
        </w:numPr>
        <w:shd w:val="clear" w:color="auto" w:fill="FFFFFF" w:themeFill="background1"/>
        <w:suppressAutoHyphens/>
        <w:spacing w:line="276" w:lineRule="auto"/>
        <w:jc w:val="both"/>
        <w:rPr>
          <w:rFonts w:ascii="Arial" w:hAnsi="Arial" w:cs="Arial"/>
          <w:sz w:val="24"/>
          <w:szCs w:val="24"/>
        </w:rPr>
      </w:pPr>
      <w:r>
        <w:rPr>
          <w:rFonts w:ascii="Arial" w:hAnsi="Arial" w:cs="Arial"/>
          <w:sz w:val="24"/>
          <w:szCs w:val="24"/>
        </w:rPr>
        <w:t>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p>
    <w:p w:rsidR="00DD60B6" w:rsidRDefault="00DD60B6" w:rsidP="00DD60B6">
      <w:pPr>
        <w:numPr>
          <w:ilvl w:val="0"/>
          <w:numId w:val="4"/>
        </w:numPr>
        <w:shd w:val="clear" w:color="auto" w:fill="FFFFFF" w:themeFill="background1"/>
        <w:suppressAutoHyphens/>
        <w:spacing w:line="276" w:lineRule="auto"/>
        <w:jc w:val="both"/>
        <w:rPr>
          <w:rFonts w:ascii="Arial" w:hAnsi="Arial" w:cs="Arial"/>
          <w:sz w:val="24"/>
          <w:szCs w:val="24"/>
        </w:rPr>
      </w:pPr>
      <w:r>
        <w:rPr>
          <w:rFonts w:ascii="Arial" w:hAnsi="Arial" w:cs="Arial"/>
          <w:sz w:val="24"/>
          <w:szCs w:val="24"/>
        </w:rPr>
        <w:t>poleceń wydanych przez wojewodów lub decyzji wydanych przez Prezesa Rady Ministrów związanych z przeciwdziałaniem COVID-19 na podstawie obowiązujących przepisów prawnych;</w:t>
      </w:r>
    </w:p>
    <w:p w:rsidR="00DD60B6" w:rsidRDefault="00DD60B6" w:rsidP="00DD60B6">
      <w:pPr>
        <w:numPr>
          <w:ilvl w:val="0"/>
          <w:numId w:val="4"/>
        </w:numPr>
        <w:shd w:val="clear" w:color="auto" w:fill="FFFFFF" w:themeFill="background1"/>
        <w:suppressAutoHyphens/>
        <w:spacing w:line="276" w:lineRule="auto"/>
        <w:jc w:val="both"/>
        <w:rPr>
          <w:rFonts w:ascii="Arial" w:hAnsi="Arial" w:cs="Arial"/>
          <w:sz w:val="24"/>
          <w:szCs w:val="24"/>
        </w:rPr>
      </w:pPr>
      <w:r>
        <w:rPr>
          <w:rFonts w:ascii="Arial" w:hAnsi="Arial" w:cs="Arial"/>
          <w:sz w:val="24"/>
          <w:szCs w:val="24"/>
        </w:rPr>
        <w:t>wstrzymania dostaw produktów, komponentów produktu lub materiałów, trudności w dostępie do sprzętu lub trudności w realizacji usług transportowych;</w:t>
      </w:r>
    </w:p>
    <w:p w:rsidR="00DD60B6" w:rsidRDefault="00DD60B6" w:rsidP="00DD60B6">
      <w:pPr>
        <w:numPr>
          <w:ilvl w:val="0"/>
          <w:numId w:val="4"/>
        </w:numPr>
        <w:shd w:val="clear" w:color="auto" w:fill="FFFFFF" w:themeFill="background1"/>
        <w:suppressAutoHyphens/>
        <w:spacing w:line="276" w:lineRule="auto"/>
        <w:jc w:val="both"/>
        <w:rPr>
          <w:rFonts w:ascii="Arial" w:hAnsi="Arial" w:cs="Arial"/>
          <w:sz w:val="24"/>
          <w:szCs w:val="24"/>
        </w:rPr>
      </w:pPr>
      <w:r>
        <w:rPr>
          <w:rFonts w:ascii="Arial" w:hAnsi="Arial" w:cs="Arial"/>
          <w:sz w:val="24"/>
          <w:szCs w:val="24"/>
        </w:rPr>
        <w:t>okoliczności, o których mowa w pkt 1–4, w zakresie w jakim dotyczą one podwykonawcy lub dalszego podwykonawcy.</w:t>
      </w:r>
    </w:p>
    <w:p w:rsidR="00DD60B6" w:rsidRDefault="00DD60B6" w:rsidP="00DD60B6">
      <w:pPr>
        <w:numPr>
          <w:ilvl w:val="0"/>
          <w:numId w:val="2"/>
        </w:numPr>
        <w:shd w:val="clear" w:color="auto" w:fill="FFFFFF" w:themeFill="background1"/>
        <w:spacing w:before="278" w:line="276" w:lineRule="auto"/>
        <w:ind w:left="426"/>
        <w:contextualSpacing/>
        <w:jc w:val="both"/>
        <w:rPr>
          <w:rFonts w:ascii="Arial" w:hAnsi="Arial" w:cs="Arial"/>
          <w:sz w:val="24"/>
          <w:szCs w:val="24"/>
        </w:rPr>
      </w:pPr>
      <w:r>
        <w:rPr>
          <w:rFonts w:ascii="Arial" w:hAnsi="Arial" w:cs="Arial"/>
          <w:sz w:val="24"/>
          <w:szCs w:val="24"/>
        </w:rPr>
        <w:t xml:space="preserve">Każda ze stron umowy, może żądać przedstawienia dodatkowych oświadczeń lub dokumentów potwierdzających wpływ okoliczności związanych z przeciwdziałaniem lub wystąpieniem COVID-19 na należyte wykonanie tej umowy. </w:t>
      </w:r>
    </w:p>
    <w:p w:rsidR="00DD60B6" w:rsidRDefault="00DD60B6" w:rsidP="00DD60B6">
      <w:pPr>
        <w:numPr>
          <w:ilvl w:val="0"/>
          <w:numId w:val="2"/>
        </w:numPr>
        <w:shd w:val="clear" w:color="auto" w:fill="FFFFFF" w:themeFill="background1"/>
        <w:spacing w:before="278" w:line="276" w:lineRule="auto"/>
        <w:ind w:left="426"/>
        <w:contextualSpacing/>
        <w:jc w:val="both"/>
        <w:rPr>
          <w:rFonts w:ascii="Arial" w:hAnsi="Arial" w:cs="Arial"/>
          <w:sz w:val="24"/>
          <w:szCs w:val="24"/>
        </w:rPr>
      </w:pPr>
      <w:r>
        <w:rPr>
          <w:rFonts w:ascii="Arial" w:hAnsi="Arial" w:cs="Arial"/>
          <w:sz w:val="24"/>
          <w:szCs w:val="24"/>
        </w:rPr>
        <w:t>Strona umowy, na podstawie otrzymanych oświadczeń lub dokumentów, o których mowa powyżej, w terminie 14 dni od dnia ich otrzymania, przekazuje drugiej stronie swoje stanowisko, wraz z uzasadnieniem, odnośnie do wpływu okoliczności, o których mowa w ust. 1, na należyte jej wykonanie. Jeżeli strona umowy otrzymała kolejne oświadczenia lub dokumenty, termin liczony jest od dnia ich otrzymania.</w:t>
      </w:r>
    </w:p>
    <w:p w:rsidR="00DD60B6" w:rsidRDefault="00DD60B6" w:rsidP="00DD60B6">
      <w:pPr>
        <w:numPr>
          <w:ilvl w:val="0"/>
          <w:numId w:val="2"/>
        </w:numPr>
        <w:shd w:val="clear" w:color="auto" w:fill="FFFFFF" w:themeFill="background1"/>
        <w:spacing w:before="278" w:line="276" w:lineRule="auto"/>
        <w:ind w:left="426"/>
        <w:contextualSpacing/>
        <w:jc w:val="both"/>
        <w:rPr>
          <w:rFonts w:ascii="Arial" w:hAnsi="Arial" w:cs="Arial"/>
          <w:sz w:val="24"/>
          <w:szCs w:val="24"/>
        </w:rPr>
      </w:pPr>
      <w:r>
        <w:rPr>
          <w:rFonts w:ascii="Arial" w:hAnsi="Arial" w:cs="Arial"/>
          <w:sz w:val="24"/>
          <w:szCs w:val="24"/>
        </w:rPr>
        <w:t>Zamawiający, po stwierdzeniu, że okoliczności związane z wystąpieniem COVID-19,</w:t>
      </w:r>
      <w:r>
        <w:rPr>
          <w:rFonts w:ascii="Arial" w:hAnsi="Arial" w:cs="Arial"/>
          <w:sz w:val="24"/>
          <w:szCs w:val="24"/>
        </w:rPr>
        <w:br/>
        <w:t>o których mowa w ust. 1, mogą wpłynąć lub wpływają na należyte wykonanie umowy,</w:t>
      </w:r>
      <w:r>
        <w:rPr>
          <w:rFonts w:ascii="Arial" w:hAnsi="Arial" w:cs="Arial"/>
          <w:sz w:val="24"/>
          <w:szCs w:val="24"/>
        </w:rPr>
        <w:br/>
        <w:t xml:space="preserve">o której mowa w ust. 1, może w uzgodnieniu z Wykonawcą dokonać zmian w umowie </w:t>
      </w:r>
      <w:r>
        <w:rPr>
          <w:rFonts w:ascii="Arial" w:hAnsi="Arial" w:cs="Arial"/>
          <w:sz w:val="24"/>
          <w:szCs w:val="24"/>
        </w:rPr>
        <w:lastRenderedPageBreak/>
        <w:t xml:space="preserve">bądź poprzez skorzystanie z rozwiązań opisanych w § 4, bądź wybierając spośród rozwiązań opisanych poniżej:  </w:t>
      </w:r>
    </w:p>
    <w:p w:rsidR="00DD60B6" w:rsidRDefault="00DD60B6" w:rsidP="00DD60B6">
      <w:pPr>
        <w:numPr>
          <w:ilvl w:val="0"/>
          <w:numId w:val="3"/>
        </w:numPr>
        <w:shd w:val="clear" w:color="auto" w:fill="FFFFFF" w:themeFill="background1"/>
        <w:suppressAutoHyphens/>
        <w:spacing w:line="276" w:lineRule="auto"/>
        <w:jc w:val="both"/>
        <w:rPr>
          <w:rFonts w:ascii="Arial" w:hAnsi="Arial" w:cs="Arial"/>
          <w:sz w:val="24"/>
          <w:szCs w:val="24"/>
        </w:rPr>
      </w:pPr>
      <w:r>
        <w:rPr>
          <w:rFonts w:ascii="Arial" w:hAnsi="Arial" w:cs="Arial"/>
          <w:sz w:val="24"/>
          <w:szCs w:val="24"/>
        </w:rPr>
        <w:t xml:space="preserve">zmianę terminu wykonania umowy lub jej części, lub czasowe zawieszenie wykonywania umowy lub jej części, </w:t>
      </w:r>
    </w:p>
    <w:p w:rsidR="00DD60B6" w:rsidRDefault="00DD60B6" w:rsidP="00DD60B6">
      <w:pPr>
        <w:numPr>
          <w:ilvl w:val="0"/>
          <w:numId w:val="3"/>
        </w:numPr>
        <w:shd w:val="clear" w:color="auto" w:fill="FFFFFF" w:themeFill="background1"/>
        <w:suppressAutoHyphens/>
        <w:spacing w:line="276" w:lineRule="auto"/>
        <w:jc w:val="both"/>
        <w:rPr>
          <w:rFonts w:ascii="Arial" w:hAnsi="Arial" w:cs="Arial"/>
          <w:sz w:val="24"/>
          <w:szCs w:val="24"/>
        </w:rPr>
      </w:pPr>
      <w:r>
        <w:rPr>
          <w:rFonts w:ascii="Arial" w:hAnsi="Arial" w:cs="Arial"/>
          <w:sz w:val="24"/>
          <w:szCs w:val="24"/>
        </w:rPr>
        <w:t>zmianę sposobu wykonywania usługi poprzez zastosowanie trybu zdalnego realizacji usługi, pod warunkiem, że spełnione będą wszystkie wymogi opisane w umowie,</w:t>
      </w:r>
    </w:p>
    <w:p w:rsidR="00DD60B6" w:rsidRDefault="00DD60B6" w:rsidP="00DD60B6">
      <w:pPr>
        <w:numPr>
          <w:ilvl w:val="0"/>
          <w:numId w:val="3"/>
        </w:numPr>
        <w:shd w:val="clear" w:color="auto" w:fill="FFFFFF" w:themeFill="background1"/>
        <w:suppressAutoHyphens/>
        <w:spacing w:line="276" w:lineRule="auto"/>
        <w:jc w:val="both"/>
      </w:pPr>
      <w:r>
        <w:rPr>
          <w:rFonts w:ascii="Arial" w:hAnsi="Arial" w:cs="Arial"/>
          <w:sz w:val="24"/>
          <w:szCs w:val="24"/>
        </w:rPr>
        <w:t>zmianę zakresu świadczenia wykonawcy i odpowiadającą jej zmianę wynagrodzenia wykonawcy – o ile wzrost wynagrodzenia spowodowany każdą kolejną zmianą nie przekroczy 50% wartości pierwotnej umowy, a Wykonawca udokumentuje przyczyny wzrostu, przedkładając Zamawiającemu opis skalkulowania oferty złożonej w postępowaniu, opisze jakie konkretnie uwarunkowania związane z COVID - 19 powodują, że założona kalkulacja jest nieaktualna i przedstawi stosowne dokumenty w tym także takie które stanowią tajemnicę przedsiębiorstwa.</w:t>
      </w:r>
    </w:p>
    <w:p w:rsidR="00DD60B6" w:rsidRDefault="00DD60B6" w:rsidP="00DD60B6">
      <w:pPr>
        <w:numPr>
          <w:ilvl w:val="0"/>
          <w:numId w:val="2"/>
        </w:numPr>
        <w:shd w:val="clear" w:color="auto" w:fill="FFFFFF" w:themeFill="background1"/>
        <w:spacing w:before="278" w:line="276" w:lineRule="auto"/>
        <w:ind w:left="426"/>
        <w:contextualSpacing/>
        <w:jc w:val="both"/>
      </w:pPr>
      <w:r>
        <w:rPr>
          <w:rFonts w:ascii="Arial" w:hAnsi="Arial" w:cs="Arial"/>
          <w:sz w:val="24"/>
          <w:szCs w:val="24"/>
        </w:rPr>
        <w:t>Jeżeli w okresie od dnia zawarcia umowy do dnia zakończenia realizacji niniejszej umowy zostaną wprowadzone nowe przepisy prawa (w aktach prawa powszechnie obowiązującego), które umożliwiają zmianę postanowień niniejszej umowy, strony mogą w drodze porozumienia, zmienić niniejszą umowę poprzez wprowadzenie do niej wszystkich bądź tylko wybranych rozwiązań opisanych w tychże przepisach.</w:t>
      </w:r>
    </w:p>
    <w:p w:rsidR="00DD60B6" w:rsidRDefault="00DD60B6" w:rsidP="00DD60B6">
      <w:pPr>
        <w:shd w:val="clear" w:color="auto" w:fill="FFFFFF" w:themeFill="background1"/>
        <w:suppressAutoHyphens/>
        <w:spacing w:before="240" w:line="276" w:lineRule="auto"/>
        <w:jc w:val="center"/>
        <w:rPr>
          <w:rFonts w:ascii="Arial" w:eastAsia="SimSun" w:hAnsi="Arial" w:cs="Arial"/>
          <w:b/>
          <w:bCs/>
          <w:kern w:val="2"/>
          <w:sz w:val="24"/>
          <w:szCs w:val="24"/>
          <w:lang w:eastAsia="hi-IN" w:bidi="hi-IN"/>
        </w:rPr>
      </w:pPr>
      <w:r>
        <w:rPr>
          <w:rFonts w:ascii="Arial" w:eastAsia="SimSun" w:hAnsi="Arial" w:cs="Arial"/>
          <w:b/>
          <w:bCs/>
          <w:kern w:val="2"/>
          <w:sz w:val="24"/>
          <w:szCs w:val="24"/>
          <w:lang w:eastAsia="hi-IN" w:bidi="hi-IN"/>
        </w:rPr>
        <w:t>§ 15</w:t>
      </w:r>
    </w:p>
    <w:p w:rsidR="00DD60B6" w:rsidRDefault="00DD60B6" w:rsidP="00DD60B6">
      <w:pPr>
        <w:shd w:val="clear" w:color="auto" w:fill="FFFFFF" w:themeFill="background1"/>
        <w:suppressAutoHyphens/>
        <w:spacing w:line="276" w:lineRule="auto"/>
        <w:jc w:val="center"/>
        <w:rPr>
          <w:rFonts w:ascii="Arial" w:eastAsia="SimSun" w:hAnsi="Arial" w:cs="Arial"/>
          <w:b/>
          <w:kern w:val="2"/>
          <w:sz w:val="24"/>
          <w:szCs w:val="24"/>
          <w:lang w:eastAsia="hi-IN" w:bidi="hi-IN"/>
        </w:rPr>
      </w:pPr>
      <w:r>
        <w:rPr>
          <w:rFonts w:ascii="Arial" w:eastAsia="SimSun" w:hAnsi="Arial" w:cs="Arial"/>
          <w:b/>
          <w:kern w:val="2"/>
          <w:sz w:val="24"/>
          <w:szCs w:val="24"/>
          <w:lang w:eastAsia="hi-IN" w:bidi="hi-IN"/>
        </w:rPr>
        <w:t>INNE POSTANOWIENIA</w:t>
      </w:r>
    </w:p>
    <w:p w:rsidR="00DD60B6" w:rsidRDefault="00DD60B6" w:rsidP="00DD60B6">
      <w:pPr>
        <w:numPr>
          <w:ilvl w:val="0"/>
          <w:numId w:val="9"/>
        </w:numPr>
        <w:shd w:val="clear" w:color="auto" w:fill="FFFFFF" w:themeFill="background1"/>
        <w:suppressAutoHyphens/>
        <w:spacing w:line="276" w:lineRule="auto"/>
        <w:ind w:left="426"/>
        <w:jc w:val="both"/>
        <w:rPr>
          <w:rFonts w:ascii="Arial" w:hAnsi="Arial" w:cs="Arial"/>
          <w:sz w:val="24"/>
          <w:szCs w:val="24"/>
        </w:rPr>
      </w:pPr>
      <w:r>
        <w:rPr>
          <w:rFonts w:ascii="Arial" w:hAnsi="Arial" w:cs="Arial"/>
          <w:sz w:val="24"/>
          <w:szCs w:val="24"/>
        </w:rPr>
        <w:t>Dane do kontaktu:</w:t>
      </w:r>
    </w:p>
    <w:p w:rsidR="00DD60B6" w:rsidRDefault="00DD60B6" w:rsidP="00DD60B6">
      <w:pPr>
        <w:pStyle w:val="Akapitzlist1"/>
        <w:numPr>
          <w:ilvl w:val="1"/>
          <w:numId w:val="5"/>
        </w:numPr>
        <w:shd w:val="clear" w:color="auto" w:fill="FFFFFF" w:themeFill="background1"/>
        <w:spacing w:after="60" w:line="276" w:lineRule="auto"/>
        <w:ind w:left="833"/>
        <w:jc w:val="both"/>
        <w:rPr>
          <w:rFonts w:ascii="Arial" w:hAnsi="Arial" w:cs="Arial"/>
        </w:rPr>
      </w:pPr>
      <w:r>
        <w:rPr>
          <w:rFonts w:ascii="Arial" w:hAnsi="Arial" w:cs="Arial"/>
        </w:rPr>
        <w:t>Wykonawca określa następujące dane kontaktowe w sprawie przedmiotu umowy:</w:t>
      </w:r>
    </w:p>
    <w:p w:rsidR="00DD60B6" w:rsidRDefault="00DD60B6" w:rsidP="00DD60B6">
      <w:pPr>
        <w:pStyle w:val="Akapitzlist1"/>
        <w:numPr>
          <w:ilvl w:val="0"/>
          <w:numId w:val="6"/>
        </w:numPr>
        <w:shd w:val="clear" w:color="auto" w:fill="FFFFFF" w:themeFill="background1"/>
        <w:spacing w:after="60" w:line="276" w:lineRule="auto"/>
        <w:jc w:val="both"/>
        <w:rPr>
          <w:rFonts w:ascii="Arial" w:hAnsi="Arial" w:cs="Arial"/>
        </w:rPr>
      </w:pPr>
      <w:r>
        <w:rPr>
          <w:rFonts w:ascii="Arial" w:hAnsi="Arial" w:cs="Arial"/>
        </w:rPr>
        <w:t>tel.: ………………………………</w:t>
      </w:r>
    </w:p>
    <w:p w:rsidR="00DD60B6" w:rsidRDefault="00DD60B6" w:rsidP="00DD60B6">
      <w:pPr>
        <w:pStyle w:val="Akapitzlist1"/>
        <w:shd w:val="clear" w:color="auto" w:fill="FFFFFF" w:themeFill="background1"/>
        <w:spacing w:after="60" w:line="276" w:lineRule="auto"/>
        <w:ind w:left="1440"/>
        <w:jc w:val="both"/>
        <w:rPr>
          <w:rFonts w:ascii="Arial" w:hAnsi="Arial" w:cs="Arial"/>
        </w:rPr>
      </w:pPr>
      <w:r>
        <w:rPr>
          <w:rFonts w:ascii="Arial" w:hAnsi="Arial" w:cs="Arial"/>
        </w:rPr>
        <w:t>fax: ………………………………e-mail: ………………………………</w:t>
      </w:r>
    </w:p>
    <w:p w:rsidR="00DD60B6" w:rsidRDefault="00DD60B6" w:rsidP="00DD60B6">
      <w:pPr>
        <w:pStyle w:val="Akapitzlist1"/>
        <w:numPr>
          <w:ilvl w:val="1"/>
          <w:numId w:val="5"/>
        </w:numPr>
        <w:shd w:val="clear" w:color="auto" w:fill="FFFFFF" w:themeFill="background1"/>
        <w:spacing w:after="60" w:line="276" w:lineRule="auto"/>
        <w:jc w:val="both"/>
        <w:rPr>
          <w:rFonts w:ascii="Arial" w:hAnsi="Arial" w:cs="Arial"/>
        </w:rPr>
      </w:pPr>
      <w:r>
        <w:rPr>
          <w:rFonts w:ascii="Arial" w:hAnsi="Arial" w:cs="Arial"/>
        </w:rPr>
        <w:t>Zamawiający określa następujące dane kontaktowe w sprawie przedmiotu umowy:</w:t>
      </w:r>
    </w:p>
    <w:p w:rsidR="00DD60B6" w:rsidRDefault="00DD60B6" w:rsidP="00DD60B6">
      <w:pPr>
        <w:pStyle w:val="Akapitzlist1"/>
        <w:numPr>
          <w:ilvl w:val="0"/>
          <w:numId w:val="7"/>
        </w:numPr>
        <w:shd w:val="clear" w:color="auto" w:fill="FFFFFF" w:themeFill="background1"/>
        <w:spacing w:after="60" w:line="276" w:lineRule="auto"/>
        <w:ind w:left="1418"/>
        <w:jc w:val="both"/>
        <w:rPr>
          <w:rFonts w:ascii="Arial" w:hAnsi="Arial" w:cs="Arial"/>
        </w:rPr>
      </w:pPr>
      <w:r>
        <w:rPr>
          <w:rFonts w:ascii="Arial" w:hAnsi="Arial" w:cs="Arial"/>
        </w:rPr>
        <w:t>tel.: ………………………………</w:t>
      </w:r>
    </w:p>
    <w:p w:rsidR="00DD60B6" w:rsidRDefault="00DD60B6" w:rsidP="00DD60B6">
      <w:pPr>
        <w:pStyle w:val="Akapitzlist1"/>
        <w:shd w:val="clear" w:color="auto" w:fill="FFFFFF" w:themeFill="background1"/>
        <w:spacing w:after="60" w:line="276" w:lineRule="auto"/>
        <w:ind w:left="1440"/>
        <w:jc w:val="both"/>
        <w:rPr>
          <w:rFonts w:ascii="Arial" w:hAnsi="Arial" w:cs="Arial"/>
        </w:rPr>
      </w:pPr>
      <w:r>
        <w:rPr>
          <w:rFonts w:ascii="Arial" w:hAnsi="Arial" w:cs="Arial"/>
        </w:rPr>
        <w:t>fax: ………………………………, e-mail: ………………………………</w:t>
      </w:r>
    </w:p>
    <w:p w:rsidR="00DD60B6" w:rsidRDefault="00DD60B6" w:rsidP="00DD60B6">
      <w:pPr>
        <w:pStyle w:val="Akapitzlist1"/>
        <w:numPr>
          <w:ilvl w:val="1"/>
          <w:numId w:val="5"/>
        </w:numPr>
        <w:shd w:val="clear" w:color="auto" w:fill="FFFFFF" w:themeFill="background1"/>
        <w:spacing w:after="60" w:line="276" w:lineRule="auto"/>
        <w:jc w:val="both"/>
        <w:rPr>
          <w:rFonts w:ascii="Arial" w:hAnsi="Arial" w:cs="Arial"/>
        </w:rPr>
      </w:pPr>
      <w:r>
        <w:rPr>
          <w:rFonts w:ascii="Arial" w:hAnsi="Arial" w:cs="Arial"/>
        </w:rPr>
        <w:t>Użytkownik/Odbiorca sprzętu określa następujące dane kontaktowe w sprawie zgłaszania naprawy i odbioru z naprawy przedmiotu umowy:</w:t>
      </w:r>
    </w:p>
    <w:p w:rsidR="00DD60B6" w:rsidRDefault="00DD60B6" w:rsidP="00DD60B6">
      <w:pPr>
        <w:pStyle w:val="Akapitzlist1"/>
        <w:numPr>
          <w:ilvl w:val="0"/>
          <w:numId w:val="8"/>
        </w:numPr>
        <w:shd w:val="clear" w:color="auto" w:fill="FFFFFF" w:themeFill="background1"/>
        <w:spacing w:after="60" w:line="276" w:lineRule="auto"/>
        <w:ind w:left="1418" w:hanging="425"/>
        <w:jc w:val="both"/>
        <w:rPr>
          <w:rFonts w:ascii="Arial" w:hAnsi="Arial" w:cs="Arial"/>
        </w:rPr>
      </w:pPr>
      <w:r>
        <w:rPr>
          <w:rFonts w:ascii="Arial" w:hAnsi="Arial" w:cs="Arial"/>
        </w:rPr>
        <w:t>tel.: ……………………………….</w:t>
      </w:r>
    </w:p>
    <w:p w:rsidR="00DD60B6" w:rsidRDefault="00DD60B6" w:rsidP="00DD60B6">
      <w:pPr>
        <w:pStyle w:val="Akapitzlist1"/>
        <w:shd w:val="clear" w:color="auto" w:fill="FFFFFF" w:themeFill="background1"/>
        <w:spacing w:after="60" w:line="276" w:lineRule="auto"/>
        <w:ind w:left="1560" w:hanging="142"/>
        <w:jc w:val="both"/>
        <w:rPr>
          <w:rFonts w:ascii="Arial" w:hAnsi="Arial" w:cs="Arial"/>
        </w:rPr>
      </w:pPr>
      <w:r>
        <w:rPr>
          <w:rFonts w:ascii="Arial" w:hAnsi="Arial" w:cs="Arial"/>
        </w:rPr>
        <w:t>fax: ………………………………, e-mail: ………………………………</w:t>
      </w:r>
    </w:p>
    <w:p w:rsidR="00DD60B6" w:rsidRDefault="00DD60B6" w:rsidP="00DD60B6">
      <w:pPr>
        <w:numPr>
          <w:ilvl w:val="0"/>
          <w:numId w:val="9"/>
        </w:numPr>
        <w:shd w:val="clear" w:color="auto" w:fill="FFFFFF" w:themeFill="background1"/>
        <w:suppressAutoHyphens/>
        <w:spacing w:line="276" w:lineRule="auto"/>
        <w:ind w:left="426"/>
        <w:jc w:val="both"/>
        <w:rPr>
          <w:rFonts w:ascii="Arial" w:hAnsi="Arial" w:cs="Arial"/>
          <w:sz w:val="24"/>
          <w:szCs w:val="24"/>
        </w:rPr>
      </w:pPr>
      <w:r>
        <w:rPr>
          <w:rFonts w:ascii="Arial" w:hAnsi="Arial" w:cs="Arial"/>
          <w:sz w:val="24"/>
          <w:szCs w:val="24"/>
        </w:rPr>
        <w:t>Zmiana osób przewidzianych do współpracy, wskazanych w umowie nie wymaga sporządzenia aneksu, lecz pisemnej notyfikacji.</w:t>
      </w:r>
    </w:p>
    <w:p w:rsidR="00DD60B6" w:rsidRDefault="00DD60B6" w:rsidP="00DD60B6">
      <w:pPr>
        <w:numPr>
          <w:ilvl w:val="0"/>
          <w:numId w:val="9"/>
        </w:numPr>
        <w:shd w:val="clear" w:color="auto" w:fill="FFFFFF" w:themeFill="background1"/>
        <w:suppressAutoHyphens/>
        <w:spacing w:line="276" w:lineRule="auto"/>
        <w:ind w:left="426"/>
        <w:jc w:val="both"/>
        <w:rPr>
          <w:rFonts w:ascii="Arial" w:hAnsi="Arial" w:cs="Arial"/>
          <w:sz w:val="24"/>
          <w:szCs w:val="24"/>
        </w:rPr>
      </w:pPr>
      <w:r>
        <w:rPr>
          <w:rFonts w:ascii="Arial" w:hAnsi="Arial" w:cs="Arial"/>
          <w:sz w:val="24"/>
          <w:szCs w:val="24"/>
        </w:rPr>
        <w:t xml:space="preserve">Wykonawca jest każdorazowo obowiązany do powiadomienia Zamawiającego, że dana naprawa będzie wykonywana z udziałem podwykonawcy oraz wskazania kto owym podwykonawcą będzie.  </w:t>
      </w:r>
    </w:p>
    <w:p w:rsidR="00DD60B6" w:rsidRDefault="00DD60B6" w:rsidP="00DD60B6">
      <w:pPr>
        <w:shd w:val="clear" w:color="auto" w:fill="FFFFFF" w:themeFill="background1"/>
        <w:suppressAutoHyphens/>
        <w:spacing w:line="276" w:lineRule="auto"/>
        <w:ind w:left="426"/>
        <w:jc w:val="both"/>
        <w:rPr>
          <w:rFonts w:ascii="Arial" w:hAnsi="Arial" w:cs="Arial"/>
          <w:sz w:val="24"/>
          <w:szCs w:val="24"/>
        </w:rPr>
      </w:pPr>
    </w:p>
    <w:p w:rsidR="00DD60B6" w:rsidRDefault="00DD60B6" w:rsidP="00DD60B6">
      <w:pPr>
        <w:shd w:val="clear" w:color="auto" w:fill="FFFFFF" w:themeFill="background1"/>
        <w:suppressAutoHyphens/>
        <w:spacing w:line="276" w:lineRule="auto"/>
        <w:jc w:val="center"/>
        <w:rPr>
          <w:rFonts w:ascii="Arial" w:eastAsia="SimSun" w:hAnsi="Arial" w:cs="Arial"/>
          <w:b/>
          <w:kern w:val="2"/>
          <w:sz w:val="24"/>
          <w:szCs w:val="24"/>
          <w:lang w:eastAsia="hi-IN" w:bidi="hi-IN"/>
        </w:rPr>
      </w:pPr>
      <w:r>
        <w:rPr>
          <w:rFonts w:ascii="Arial" w:eastAsia="SimSun" w:hAnsi="Arial" w:cs="Arial"/>
          <w:b/>
          <w:kern w:val="2"/>
          <w:sz w:val="24"/>
          <w:szCs w:val="24"/>
          <w:lang w:eastAsia="hi-IN" w:bidi="hi-IN"/>
        </w:rPr>
        <w:t>§ 16</w:t>
      </w:r>
    </w:p>
    <w:p w:rsidR="00DD60B6" w:rsidRDefault="00DD60B6" w:rsidP="00DD60B6">
      <w:pPr>
        <w:shd w:val="clear" w:color="auto" w:fill="FFFFFF" w:themeFill="background1"/>
        <w:suppressAutoHyphens/>
        <w:spacing w:after="240" w:line="276" w:lineRule="auto"/>
        <w:jc w:val="center"/>
        <w:rPr>
          <w:rFonts w:ascii="Arial" w:eastAsia="SimSun" w:hAnsi="Arial" w:cs="Arial"/>
          <w:b/>
          <w:kern w:val="2"/>
          <w:sz w:val="24"/>
          <w:szCs w:val="24"/>
          <w:lang w:eastAsia="hi-IN" w:bidi="hi-IN"/>
        </w:rPr>
      </w:pPr>
      <w:r>
        <w:rPr>
          <w:rFonts w:ascii="Arial" w:eastAsia="SimSun" w:hAnsi="Arial" w:cs="Arial"/>
          <w:b/>
          <w:kern w:val="2"/>
          <w:sz w:val="24"/>
          <w:szCs w:val="24"/>
          <w:lang w:eastAsia="hi-IN" w:bidi="hi-IN"/>
        </w:rPr>
        <w:t>SIŁA WYŻSZA</w:t>
      </w:r>
    </w:p>
    <w:p w:rsidR="00DD60B6" w:rsidRDefault="00DD60B6" w:rsidP="00DD60B6">
      <w:pPr>
        <w:numPr>
          <w:ilvl w:val="0"/>
          <w:numId w:val="10"/>
        </w:numPr>
        <w:shd w:val="clear" w:color="auto" w:fill="FFFFFF" w:themeFill="background1"/>
        <w:suppressAutoHyphens/>
        <w:spacing w:line="276" w:lineRule="auto"/>
        <w:jc w:val="both"/>
        <w:rPr>
          <w:rFonts w:ascii="Arial" w:hAnsi="Arial" w:cs="Arial"/>
          <w:sz w:val="24"/>
          <w:szCs w:val="24"/>
        </w:rPr>
      </w:pPr>
      <w:r>
        <w:rPr>
          <w:rFonts w:ascii="Arial" w:hAnsi="Arial" w:cs="Arial"/>
          <w:sz w:val="24"/>
          <w:szCs w:val="24"/>
        </w:rPr>
        <w:lastRenderedPageBreak/>
        <w:t>Strony mogą uwolnić się od odpowiedzialności za całkowite lub częściowe niewywiązanie się z Umowy, jeśli to niewywiązanie się było wynikiem działania siły wyższej tj. zdarzenia zewnętrznego, niemożliwego do przewidzenia i zapobieżenia. W szczególności za przypadki siły wyższej uważa się pożar, powódź, trzęsienie ziemi i inne klęski żywiołowe, działania wojenne, zamieszki, działania organów władzy państwowej, zmianę przepisów prawa itp.</w:t>
      </w:r>
    </w:p>
    <w:p w:rsidR="00DD60B6" w:rsidRDefault="00DD60B6" w:rsidP="00DD60B6">
      <w:pPr>
        <w:numPr>
          <w:ilvl w:val="0"/>
          <w:numId w:val="10"/>
        </w:numPr>
        <w:shd w:val="clear" w:color="auto" w:fill="FFFFFF" w:themeFill="background1"/>
        <w:suppressAutoHyphens/>
        <w:spacing w:line="276" w:lineRule="auto"/>
        <w:jc w:val="both"/>
        <w:rPr>
          <w:rFonts w:ascii="Arial" w:hAnsi="Arial" w:cs="Arial"/>
          <w:sz w:val="24"/>
          <w:szCs w:val="24"/>
        </w:rPr>
      </w:pPr>
      <w:r>
        <w:rPr>
          <w:rFonts w:ascii="Arial" w:hAnsi="Arial" w:cs="Arial"/>
          <w:sz w:val="24"/>
          <w:szCs w:val="24"/>
        </w:rPr>
        <w:t>W przypadku wystąpienia przeszkody w realizacji czynności objętych niniejszą Umową spowodowanej działaniem siły wyższej, Strona zobowiązana jest niezwłocznie zawiadomić drugą Stronę o zaistniałej przeszkodzie w formie pisemnej i udokumentować zaistnienie siły wyższej.</w:t>
      </w:r>
    </w:p>
    <w:p w:rsidR="00DD60B6" w:rsidRDefault="00DD60B6" w:rsidP="00DD60B6">
      <w:pPr>
        <w:numPr>
          <w:ilvl w:val="0"/>
          <w:numId w:val="10"/>
        </w:numPr>
        <w:shd w:val="clear" w:color="auto" w:fill="FFFFFF" w:themeFill="background1"/>
        <w:suppressAutoHyphens/>
        <w:spacing w:line="276" w:lineRule="auto"/>
        <w:jc w:val="both"/>
        <w:rPr>
          <w:rFonts w:ascii="Arial" w:hAnsi="Arial" w:cs="Arial"/>
          <w:sz w:val="24"/>
          <w:szCs w:val="24"/>
        </w:rPr>
      </w:pPr>
      <w:r>
        <w:rPr>
          <w:rFonts w:ascii="Arial" w:hAnsi="Arial" w:cs="Arial"/>
          <w:sz w:val="24"/>
          <w:szCs w:val="24"/>
        </w:rPr>
        <w:t>Z uwagi na  fakt, że momencie składania oferty wiadomym był fakt wystąpienia COVID-19 a dodatkowo strony uregulowały w umowie kwestie związane z wystąpieniem tego zdarzenia i jego wpływem na umowę, ustalają, że COVID-19 nie stanowi siły wyższej, o której mowa w ust. 1.</w:t>
      </w:r>
    </w:p>
    <w:p w:rsidR="00DD60B6" w:rsidRDefault="00DD60B6" w:rsidP="00DD60B6">
      <w:pPr>
        <w:shd w:val="clear" w:color="auto" w:fill="FFFFFF" w:themeFill="background1"/>
        <w:suppressAutoHyphens/>
        <w:spacing w:before="240" w:line="276" w:lineRule="auto"/>
        <w:jc w:val="center"/>
        <w:rPr>
          <w:rFonts w:ascii="Arial" w:eastAsia="SimSun" w:hAnsi="Arial" w:cs="Arial"/>
          <w:b/>
          <w:kern w:val="2"/>
          <w:sz w:val="24"/>
          <w:szCs w:val="24"/>
          <w:lang w:eastAsia="hi-IN" w:bidi="hi-IN"/>
        </w:rPr>
      </w:pPr>
      <w:r>
        <w:rPr>
          <w:rFonts w:ascii="Arial" w:eastAsia="SimSun" w:hAnsi="Arial" w:cs="Arial"/>
          <w:b/>
          <w:kern w:val="2"/>
          <w:sz w:val="24"/>
          <w:szCs w:val="24"/>
          <w:lang w:eastAsia="hi-IN" w:bidi="hi-IN"/>
        </w:rPr>
        <w:t>§ 17</w:t>
      </w:r>
    </w:p>
    <w:p w:rsidR="00DD60B6" w:rsidRDefault="00DD60B6" w:rsidP="00DD60B6">
      <w:pPr>
        <w:shd w:val="clear" w:color="auto" w:fill="FFFFFF" w:themeFill="background1"/>
        <w:suppressAutoHyphens/>
        <w:spacing w:after="240" w:line="276" w:lineRule="auto"/>
        <w:jc w:val="center"/>
        <w:rPr>
          <w:rFonts w:ascii="Arial" w:eastAsia="SimSun" w:hAnsi="Arial" w:cs="Arial"/>
          <w:b/>
          <w:bCs/>
          <w:kern w:val="2"/>
          <w:sz w:val="24"/>
          <w:szCs w:val="24"/>
          <w:lang w:eastAsia="hi-IN" w:bidi="hi-IN"/>
        </w:rPr>
      </w:pPr>
      <w:r>
        <w:rPr>
          <w:rFonts w:ascii="Arial" w:eastAsia="SimSun" w:hAnsi="Arial" w:cs="Arial"/>
          <w:b/>
          <w:bCs/>
          <w:kern w:val="2"/>
          <w:sz w:val="24"/>
          <w:szCs w:val="24"/>
          <w:lang w:eastAsia="hi-IN" w:bidi="hi-IN"/>
        </w:rPr>
        <w:t>POSTANOWIENIA KOŃCOWE</w:t>
      </w:r>
    </w:p>
    <w:p w:rsidR="00DD60B6" w:rsidRDefault="00DD60B6" w:rsidP="00DD60B6">
      <w:pPr>
        <w:numPr>
          <w:ilvl w:val="0"/>
          <w:numId w:val="34"/>
        </w:numPr>
        <w:shd w:val="clear" w:color="auto" w:fill="FFFFFF" w:themeFill="background1"/>
        <w:suppressAutoHyphens/>
        <w:spacing w:before="240" w:line="276" w:lineRule="auto"/>
        <w:ind w:left="426" w:hanging="426"/>
        <w:contextualSpacing/>
        <w:jc w:val="both"/>
        <w:rPr>
          <w:rFonts w:ascii="Arial" w:eastAsia="SimSun" w:hAnsi="Arial" w:cs="Arial"/>
          <w:kern w:val="2"/>
          <w:sz w:val="24"/>
          <w:szCs w:val="24"/>
          <w:lang w:eastAsia="hi-IN" w:bidi="hi-IN"/>
        </w:rPr>
      </w:pPr>
      <w:r>
        <w:rPr>
          <w:rFonts w:ascii="Arial" w:eastAsia="SimSun" w:hAnsi="Arial" w:cs="Arial"/>
          <w:kern w:val="2"/>
          <w:sz w:val="24"/>
          <w:szCs w:val="24"/>
          <w:lang w:eastAsia="hi-IN" w:bidi="hi-IN"/>
        </w:rPr>
        <w:t xml:space="preserve">Niniejsza Umowa podlega przepisom prawa polskiego. </w:t>
      </w:r>
    </w:p>
    <w:p w:rsidR="00DD60B6" w:rsidRDefault="00DD60B6" w:rsidP="00DD60B6">
      <w:pPr>
        <w:numPr>
          <w:ilvl w:val="0"/>
          <w:numId w:val="34"/>
        </w:numPr>
        <w:shd w:val="clear" w:color="auto" w:fill="FFFFFF" w:themeFill="background1"/>
        <w:suppressAutoHyphens/>
        <w:spacing w:before="240" w:line="276" w:lineRule="auto"/>
        <w:ind w:left="426" w:hanging="426"/>
        <w:contextualSpacing/>
        <w:jc w:val="both"/>
        <w:rPr>
          <w:rFonts w:ascii="Arial" w:eastAsia="SimSun" w:hAnsi="Arial" w:cs="Arial"/>
          <w:kern w:val="2"/>
          <w:sz w:val="24"/>
          <w:szCs w:val="24"/>
          <w:lang w:eastAsia="hi-IN" w:bidi="hi-IN"/>
        </w:rPr>
      </w:pPr>
      <w:r>
        <w:rPr>
          <w:rFonts w:ascii="Arial" w:eastAsia="SimSun" w:hAnsi="Arial" w:cs="Arial"/>
          <w:kern w:val="2"/>
          <w:sz w:val="24"/>
          <w:szCs w:val="24"/>
          <w:lang w:eastAsia="hi-IN" w:bidi="hi-IN"/>
        </w:rPr>
        <w:t xml:space="preserve">W przypadku braku porozumienia wszelkie spory wynikłe w związku </w:t>
      </w:r>
      <w:r>
        <w:rPr>
          <w:rFonts w:ascii="Arial" w:eastAsia="SimSun" w:hAnsi="Arial" w:cs="Arial"/>
          <w:kern w:val="2"/>
          <w:sz w:val="24"/>
          <w:szCs w:val="24"/>
          <w:lang w:eastAsia="hi-IN" w:bidi="hi-IN"/>
        </w:rPr>
        <w:br/>
        <w:t>z wykonywaniem niniejszej Umowy będą rozpatrywane przez polski sąd powszechny właściwy dla siedziby Zamawiającego.</w:t>
      </w:r>
    </w:p>
    <w:p w:rsidR="00DD60B6" w:rsidRDefault="00DD60B6" w:rsidP="00DD60B6">
      <w:pPr>
        <w:numPr>
          <w:ilvl w:val="0"/>
          <w:numId w:val="34"/>
        </w:numPr>
        <w:shd w:val="clear" w:color="auto" w:fill="FFFFFF" w:themeFill="background1"/>
        <w:suppressAutoHyphens/>
        <w:spacing w:before="240" w:line="276" w:lineRule="auto"/>
        <w:ind w:left="426" w:hanging="426"/>
        <w:contextualSpacing/>
        <w:jc w:val="both"/>
        <w:rPr>
          <w:rFonts w:ascii="Arial" w:eastAsia="SimSun" w:hAnsi="Arial" w:cs="Arial"/>
          <w:kern w:val="2"/>
          <w:sz w:val="24"/>
          <w:szCs w:val="24"/>
          <w:lang w:eastAsia="hi-IN" w:bidi="hi-IN"/>
        </w:rPr>
      </w:pPr>
      <w:r>
        <w:rPr>
          <w:rFonts w:ascii="Arial" w:eastAsia="SimSun" w:hAnsi="Arial" w:cs="Arial"/>
          <w:kern w:val="2"/>
          <w:sz w:val="24"/>
          <w:szCs w:val="24"/>
          <w:lang w:eastAsia="hi-IN" w:bidi="hi-IN"/>
        </w:rPr>
        <w:t>W sprawach nieuregulowanych niniejszą Umową mają zastosowanie przepisy kodeksu cywilnego oraz ustawy prawo zamówień publicznych, SIWZ i oferty Wykonawcy.</w:t>
      </w:r>
    </w:p>
    <w:p w:rsidR="00DD60B6" w:rsidRDefault="00DD60B6" w:rsidP="00DD60B6">
      <w:pPr>
        <w:numPr>
          <w:ilvl w:val="0"/>
          <w:numId w:val="34"/>
        </w:numPr>
        <w:shd w:val="clear" w:color="auto" w:fill="FFFFFF" w:themeFill="background1"/>
        <w:suppressAutoHyphens/>
        <w:spacing w:before="240" w:line="276" w:lineRule="auto"/>
        <w:ind w:left="426" w:hanging="426"/>
        <w:contextualSpacing/>
        <w:jc w:val="both"/>
        <w:rPr>
          <w:rFonts w:ascii="Arial" w:eastAsia="SimSun" w:hAnsi="Arial" w:cs="Arial"/>
          <w:kern w:val="2"/>
          <w:sz w:val="24"/>
          <w:szCs w:val="24"/>
          <w:lang w:eastAsia="hi-IN" w:bidi="hi-IN"/>
        </w:rPr>
      </w:pPr>
      <w:r>
        <w:rPr>
          <w:rFonts w:ascii="Arial" w:eastAsia="SimSun" w:hAnsi="Arial" w:cs="Arial"/>
          <w:kern w:val="2"/>
          <w:sz w:val="24"/>
          <w:szCs w:val="24"/>
          <w:lang w:eastAsia="hi-IN" w:bidi="hi-IN"/>
        </w:rPr>
        <w:t>Wszelkie zmiany niniejszej Umowy wymagają formy  pisemnego aneksu pod rygorem nieważności.</w:t>
      </w:r>
    </w:p>
    <w:p w:rsidR="00DD60B6" w:rsidRDefault="00DD60B6" w:rsidP="00DD60B6">
      <w:pPr>
        <w:numPr>
          <w:ilvl w:val="0"/>
          <w:numId w:val="34"/>
        </w:numPr>
        <w:shd w:val="clear" w:color="auto" w:fill="FFFFFF" w:themeFill="background1"/>
        <w:suppressAutoHyphens/>
        <w:spacing w:before="240" w:line="276" w:lineRule="auto"/>
        <w:contextualSpacing/>
        <w:jc w:val="both"/>
        <w:rPr>
          <w:rFonts w:ascii="Arial" w:eastAsia="SimSun" w:hAnsi="Arial" w:cs="Arial"/>
          <w:kern w:val="2"/>
          <w:sz w:val="24"/>
          <w:szCs w:val="24"/>
          <w:lang w:eastAsia="hi-IN" w:bidi="hi-IN"/>
        </w:rPr>
      </w:pPr>
      <w:r>
        <w:rPr>
          <w:rFonts w:ascii="Arial" w:eastAsia="SimSun" w:hAnsi="Arial" w:cs="Arial"/>
          <w:kern w:val="2"/>
          <w:sz w:val="24"/>
          <w:szCs w:val="24"/>
          <w:lang w:eastAsia="hi-IN" w:bidi="hi-IN"/>
        </w:rPr>
        <w:t>Strony zobowiązują się do niezwłocznego, wzajemnego poinformowania o zmianie swojego adresu zamieszkania/siedziby, danych osobowych/rejestrowych, rachunku bankowego, adresu e-mail lub faxu itp. Brak takiego powiadomienia będzie skutkować tym, iż korespondencja, przekazy pieniężne i przelewy bankowe kierowane na dotychczasowy adres, numer, rachunek bankowy będą przez strony traktowane jako doręczone.</w:t>
      </w:r>
    </w:p>
    <w:p w:rsidR="00DD60B6" w:rsidRDefault="00DD60B6" w:rsidP="00DD60B6">
      <w:pPr>
        <w:numPr>
          <w:ilvl w:val="0"/>
          <w:numId w:val="34"/>
        </w:numPr>
        <w:shd w:val="clear" w:color="auto" w:fill="FFFFFF" w:themeFill="background1"/>
        <w:suppressAutoHyphens/>
        <w:spacing w:before="240" w:line="276" w:lineRule="auto"/>
        <w:contextualSpacing/>
        <w:jc w:val="both"/>
        <w:rPr>
          <w:rFonts w:ascii="Arial" w:eastAsia="SimSun" w:hAnsi="Arial" w:cs="Arial"/>
          <w:kern w:val="2"/>
          <w:sz w:val="24"/>
          <w:szCs w:val="24"/>
          <w:lang w:eastAsia="hi-IN" w:bidi="hi-IN"/>
        </w:rPr>
      </w:pPr>
      <w:r>
        <w:rPr>
          <w:rFonts w:ascii="Arial" w:eastAsia="SimSun" w:hAnsi="Arial" w:cs="Arial"/>
          <w:kern w:val="2"/>
          <w:sz w:val="24"/>
          <w:szCs w:val="24"/>
          <w:lang w:eastAsia="hi-IN" w:bidi="hi-IN"/>
        </w:rPr>
        <w:t xml:space="preserve">Strony postanawiają, że wszelkie oświadczenia Zamawiającego lub Użytkownika/Odbiorcy w  tym w szczególności zgłoszenia reklamacji, mogą być kierowane do Wykonawcy pocztą elektroniczną lub faxem na adres podany w § 15 ust. 1  umowy, z zastrzeżeniem wskazanym w ust. 2. </w:t>
      </w:r>
    </w:p>
    <w:p w:rsidR="00DD60B6" w:rsidRDefault="00DD60B6" w:rsidP="00DD60B6">
      <w:pPr>
        <w:numPr>
          <w:ilvl w:val="0"/>
          <w:numId w:val="34"/>
        </w:numPr>
        <w:shd w:val="clear" w:color="auto" w:fill="FFFFFF" w:themeFill="background1"/>
        <w:suppressAutoHyphens/>
        <w:spacing w:before="240" w:line="276" w:lineRule="auto"/>
        <w:contextualSpacing/>
        <w:jc w:val="both"/>
        <w:rPr>
          <w:rFonts w:ascii="Arial" w:eastAsia="SimSun" w:hAnsi="Arial" w:cs="Arial"/>
          <w:kern w:val="2"/>
          <w:sz w:val="24"/>
          <w:szCs w:val="24"/>
          <w:lang w:eastAsia="hi-IN" w:bidi="hi-IN"/>
        </w:rPr>
      </w:pPr>
      <w:r>
        <w:rPr>
          <w:rFonts w:ascii="Arial" w:eastAsia="SimSun" w:hAnsi="Arial" w:cs="Arial"/>
          <w:kern w:val="2"/>
          <w:sz w:val="24"/>
          <w:szCs w:val="24"/>
          <w:lang w:eastAsia="hi-IN" w:bidi="hi-IN"/>
        </w:rPr>
        <w:t>Strony ustalają, iż terminem w jakim Wykonawca uzyskał wiedzę o złożonym przez Zamawiającego lub Użytkownika/Odbiorcę oświadczeniu jest dzień wysłania tego oświadczenia Wykonawcy pocztą elektroniczną na adres poczty elektronicznej lub faxem, z zastrzeżeniem wskazanym w ust. 5. Powyższe uprawnienia nie wykluczają możliwości osobistego doręczenia oświadczenia w siedzibie Wykonawcy.</w:t>
      </w:r>
    </w:p>
    <w:p w:rsidR="00DD60B6" w:rsidRDefault="00DD60B6" w:rsidP="00DD60B6">
      <w:pPr>
        <w:numPr>
          <w:ilvl w:val="0"/>
          <w:numId w:val="34"/>
        </w:numPr>
        <w:shd w:val="clear" w:color="auto" w:fill="FFFFFF" w:themeFill="background1"/>
        <w:suppressAutoHyphens/>
        <w:spacing w:before="240" w:line="276" w:lineRule="auto"/>
        <w:ind w:left="426" w:hanging="426"/>
        <w:contextualSpacing/>
        <w:jc w:val="both"/>
        <w:rPr>
          <w:rFonts w:ascii="Arial" w:eastAsia="SimSun" w:hAnsi="Arial" w:cs="Arial"/>
          <w:kern w:val="2"/>
          <w:sz w:val="24"/>
          <w:szCs w:val="24"/>
          <w:lang w:eastAsia="hi-IN" w:bidi="hi-IN"/>
        </w:rPr>
      </w:pPr>
      <w:r>
        <w:rPr>
          <w:rFonts w:ascii="Arial" w:eastAsia="SimSun" w:hAnsi="Arial" w:cs="Arial"/>
          <w:kern w:val="2"/>
          <w:sz w:val="24"/>
          <w:szCs w:val="24"/>
          <w:lang w:eastAsia="hi-IN" w:bidi="hi-IN"/>
        </w:rPr>
        <w:t>Umowę sporządzono w czterech jednobrzmiących egzemplarzach – trzy egzemplarze dla Zamawiającego, jeden egzemplarz dla Wykonawcy.</w:t>
      </w:r>
    </w:p>
    <w:p w:rsidR="00DD60B6" w:rsidRDefault="00DD60B6" w:rsidP="00DD60B6">
      <w:pPr>
        <w:numPr>
          <w:ilvl w:val="0"/>
          <w:numId w:val="34"/>
        </w:numPr>
        <w:shd w:val="clear" w:color="auto" w:fill="FFFFFF" w:themeFill="background1"/>
        <w:suppressAutoHyphens/>
        <w:spacing w:before="240" w:line="276" w:lineRule="auto"/>
        <w:ind w:left="426" w:hanging="426"/>
        <w:contextualSpacing/>
        <w:jc w:val="both"/>
        <w:rPr>
          <w:rFonts w:ascii="Arial" w:eastAsia="SimSun" w:hAnsi="Arial" w:cs="Arial"/>
          <w:kern w:val="2"/>
          <w:sz w:val="24"/>
          <w:szCs w:val="24"/>
          <w:lang w:eastAsia="hi-IN" w:bidi="hi-IN"/>
        </w:rPr>
      </w:pPr>
      <w:r>
        <w:rPr>
          <w:rFonts w:ascii="Arial" w:eastAsia="SimSun" w:hAnsi="Arial" w:cs="Arial"/>
          <w:kern w:val="2"/>
          <w:sz w:val="24"/>
          <w:szCs w:val="24"/>
          <w:lang w:eastAsia="hi-IN" w:bidi="hi-IN"/>
        </w:rPr>
        <w:lastRenderedPageBreak/>
        <w:t>Integralną część niniejszej Umowy stanowią załączniki;</w:t>
      </w:r>
    </w:p>
    <w:p w:rsidR="00DD60B6" w:rsidRDefault="00DD60B6" w:rsidP="00DD60B6">
      <w:pPr>
        <w:numPr>
          <w:ilvl w:val="1"/>
          <w:numId w:val="51"/>
        </w:numPr>
        <w:shd w:val="clear" w:color="auto" w:fill="FFFFFF" w:themeFill="background1"/>
        <w:suppressAutoHyphens/>
        <w:spacing w:before="240" w:line="276" w:lineRule="auto"/>
        <w:ind w:hanging="366"/>
        <w:contextualSpacing/>
        <w:jc w:val="both"/>
        <w:rPr>
          <w:rFonts w:ascii="Arial" w:eastAsia="SimSun" w:hAnsi="Arial" w:cs="Arial"/>
          <w:kern w:val="2"/>
          <w:sz w:val="24"/>
          <w:szCs w:val="24"/>
          <w:lang w:eastAsia="hi-IN" w:bidi="hi-IN"/>
        </w:rPr>
      </w:pPr>
      <w:r>
        <w:rPr>
          <w:rFonts w:ascii="Arial" w:eastAsia="SimSun" w:hAnsi="Arial" w:cs="Arial"/>
          <w:kern w:val="2"/>
          <w:sz w:val="24"/>
          <w:szCs w:val="24"/>
          <w:lang w:eastAsia="hi-IN" w:bidi="hi-IN"/>
        </w:rPr>
        <w:t>Załącznik nr 1 – Wzór Zgłoszenie uszkodzenia, błędu;</w:t>
      </w:r>
    </w:p>
    <w:p w:rsidR="00DD60B6" w:rsidRDefault="00DD60B6" w:rsidP="00DD60B6">
      <w:pPr>
        <w:numPr>
          <w:ilvl w:val="1"/>
          <w:numId w:val="51"/>
        </w:numPr>
        <w:shd w:val="clear" w:color="auto" w:fill="FFFFFF" w:themeFill="background1"/>
        <w:suppressAutoHyphens/>
        <w:spacing w:before="240" w:line="276" w:lineRule="auto"/>
        <w:ind w:hanging="366"/>
        <w:contextualSpacing/>
        <w:jc w:val="both"/>
        <w:rPr>
          <w:rFonts w:ascii="Arial" w:eastAsia="SimSun" w:hAnsi="Arial" w:cs="Arial"/>
          <w:kern w:val="2"/>
          <w:sz w:val="24"/>
          <w:szCs w:val="24"/>
          <w:lang w:eastAsia="hi-IN" w:bidi="hi-IN"/>
        </w:rPr>
      </w:pPr>
      <w:r>
        <w:rPr>
          <w:rFonts w:ascii="Arial" w:eastAsia="SimSun" w:hAnsi="Arial" w:cs="Arial"/>
          <w:kern w:val="2"/>
          <w:sz w:val="24"/>
          <w:szCs w:val="24"/>
          <w:lang w:eastAsia="hi-IN" w:bidi="hi-IN"/>
        </w:rPr>
        <w:t>Załącznik nr 2 – Wzór Protokół odbioru;</w:t>
      </w:r>
    </w:p>
    <w:p w:rsidR="00DD60B6" w:rsidRDefault="00DD60B6" w:rsidP="00DD60B6">
      <w:pPr>
        <w:numPr>
          <w:ilvl w:val="1"/>
          <w:numId w:val="51"/>
        </w:numPr>
        <w:shd w:val="clear" w:color="auto" w:fill="FFFFFF" w:themeFill="background1"/>
        <w:suppressAutoHyphens/>
        <w:spacing w:before="240" w:line="276" w:lineRule="auto"/>
        <w:ind w:hanging="366"/>
        <w:contextualSpacing/>
        <w:jc w:val="both"/>
        <w:rPr>
          <w:rFonts w:ascii="Arial" w:eastAsia="SimSun" w:hAnsi="Arial" w:cs="Arial"/>
          <w:kern w:val="2"/>
          <w:sz w:val="24"/>
          <w:szCs w:val="24"/>
          <w:lang w:eastAsia="hi-IN" w:bidi="hi-IN"/>
        </w:rPr>
      </w:pPr>
      <w:r>
        <w:rPr>
          <w:rFonts w:ascii="Arial" w:eastAsia="SimSun" w:hAnsi="Arial" w:cs="Arial"/>
          <w:kern w:val="2"/>
          <w:sz w:val="24"/>
          <w:szCs w:val="24"/>
          <w:lang w:eastAsia="hi-IN" w:bidi="hi-IN"/>
        </w:rPr>
        <w:t>Załącznik nr 3 – Wykaz Użytkowników systemu;</w:t>
      </w:r>
    </w:p>
    <w:p w:rsidR="00DD60B6" w:rsidRDefault="00DD60B6" w:rsidP="00DD60B6">
      <w:pPr>
        <w:numPr>
          <w:ilvl w:val="1"/>
          <w:numId w:val="51"/>
        </w:numPr>
        <w:shd w:val="clear" w:color="auto" w:fill="FFFFFF" w:themeFill="background1"/>
        <w:suppressAutoHyphens/>
        <w:spacing w:before="240" w:line="276" w:lineRule="auto"/>
        <w:ind w:hanging="366"/>
        <w:contextualSpacing/>
        <w:jc w:val="both"/>
        <w:rPr>
          <w:rFonts w:ascii="Arial" w:eastAsia="SimSun" w:hAnsi="Arial" w:cs="Arial"/>
          <w:kern w:val="2"/>
          <w:sz w:val="24"/>
          <w:szCs w:val="24"/>
          <w:lang w:eastAsia="hi-IN" w:bidi="hi-IN"/>
        </w:rPr>
      </w:pPr>
      <w:r>
        <w:rPr>
          <w:rFonts w:ascii="Arial" w:eastAsia="SimSun" w:hAnsi="Arial" w:cs="Arial"/>
          <w:kern w:val="2"/>
          <w:sz w:val="24"/>
          <w:szCs w:val="24"/>
          <w:lang w:eastAsia="hi-IN" w:bidi="hi-IN"/>
        </w:rPr>
        <w:t>Załącznik nr 4 – Wykaz pracowników realizujących przedmiot umowy;</w:t>
      </w:r>
    </w:p>
    <w:p w:rsidR="00DD60B6" w:rsidRDefault="00DD60B6" w:rsidP="00DD60B6">
      <w:pPr>
        <w:numPr>
          <w:ilvl w:val="1"/>
          <w:numId w:val="51"/>
        </w:numPr>
        <w:shd w:val="clear" w:color="auto" w:fill="FFFFFF" w:themeFill="background1"/>
        <w:suppressAutoHyphens/>
        <w:spacing w:before="240" w:line="276" w:lineRule="auto"/>
        <w:ind w:hanging="366"/>
        <w:contextualSpacing/>
        <w:rPr>
          <w:rFonts w:ascii="Arial" w:eastAsia="SimSun" w:hAnsi="Arial" w:cs="Arial"/>
          <w:kern w:val="2"/>
          <w:sz w:val="24"/>
          <w:szCs w:val="24"/>
          <w:lang w:eastAsia="hi-IN" w:bidi="hi-IN"/>
        </w:rPr>
      </w:pPr>
      <w:r>
        <w:rPr>
          <w:rFonts w:ascii="Arial" w:eastAsia="SimSun" w:hAnsi="Arial" w:cs="Arial"/>
          <w:kern w:val="2"/>
          <w:sz w:val="24"/>
          <w:szCs w:val="24"/>
          <w:lang w:eastAsia="hi-IN" w:bidi="hi-IN"/>
        </w:rPr>
        <w:t>Załącznik nr 5 – Wykaz sprzętu specjalistycznego;</w:t>
      </w:r>
    </w:p>
    <w:p w:rsidR="00DD60B6" w:rsidRDefault="00DD60B6" w:rsidP="00DD60B6">
      <w:pPr>
        <w:numPr>
          <w:ilvl w:val="0"/>
          <w:numId w:val="34"/>
        </w:numPr>
        <w:shd w:val="clear" w:color="auto" w:fill="FFFFFF" w:themeFill="background1"/>
        <w:suppressAutoHyphens/>
        <w:spacing w:line="276" w:lineRule="auto"/>
        <w:contextualSpacing/>
        <w:rPr>
          <w:rFonts w:ascii="Arial" w:eastAsia="SimSun" w:hAnsi="Arial" w:cs="Arial"/>
          <w:kern w:val="2"/>
          <w:sz w:val="24"/>
          <w:szCs w:val="24"/>
          <w:lang w:eastAsia="hi-IN" w:bidi="hi-IN"/>
        </w:rPr>
      </w:pPr>
      <w:r>
        <w:rPr>
          <w:rFonts w:ascii="Arial" w:eastAsia="SimSun" w:hAnsi="Arial" w:cs="Arial"/>
          <w:kern w:val="2"/>
          <w:sz w:val="24"/>
          <w:szCs w:val="24"/>
          <w:lang w:eastAsia="hi-IN" w:bidi="hi-IN"/>
        </w:rPr>
        <w:t>Umowa wchodzi w życie z dniem podpisania przez obie Strony.</w:t>
      </w:r>
    </w:p>
    <w:p w:rsidR="00DD60B6" w:rsidRDefault="00DD60B6" w:rsidP="00DD60B6">
      <w:pPr>
        <w:shd w:val="clear" w:color="auto" w:fill="FFFFFF" w:themeFill="background1"/>
        <w:suppressAutoHyphens/>
        <w:spacing w:line="276" w:lineRule="auto"/>
        <w:ind w:left="993"/>
        <w:jc w:val="both"/>
        <w:rPr>
          <w:rFonts w:ascii="Arial" w:eastAsia="SimSun" w:hAnsi="Arial" w:cs="Arial"/>
          <w:kern w:val="2"/>
          <w:sz w:val="24"/>
          <w:szCs w:val="24"/>
          <w:lang w:eastAsia="hi-IN" w:bidi="hi-IN"/>
        </w:rPr>
      </w:pPr>
    </w:p>
    <w:p w:rsidR="00DD60B6" w:rsidRDefault="00DD60B6" w:rsidP="00DD60B6">
      <w:pPr>
        <w:shd w:val="clear" w:color="auto" w:fill="FFFFFF" w:themeFill="background1"/>
        <w:suppressAutoHyphens/>
        <w:spacing w:line="276" w:lineRule="auto"/>
        <w:ind w:left="993"/>
        <w:jc w:val="both"/>
        <w:rPr>
          <w:rFonts w:ascii="Arial" w:eastAsia="SimSun" w:hAnsi="Arial" w:cs="Arial"/>
          <w:kern w:val="2"/>
          <w:sz w:val="24"/>
          <w:szCs w:val="24"/>
          <w:lang w:eastAsia="hi-IN" w:bidi="hi-IN"/>
        </w:rPr>
      </w:pPr>
    </w:p>
    <w:tbl>
      <w:tblPr>
        <w:tblW w:w="8858" w:type="dxa"/>
        <w:jc w:val="center"/>
        <w:tblLook w:val="0000" w:firstRow="0" w:lastRow="0" w:firstColumn="0" w:lastColumn="0" w:noHBand="0" w:noVBand="0"/>
      </w:tblPr>
      <w:tblGrid>
        <w:gridCol w:w="4373"/>
        <w:gridCol w:w="4485"/>
      </w:tblGrid>
      <w:tr w:rsidR="00DD60B6" w:rsidTr="00FB53DD">
        <w:trPr>
          <w:trHeight w:val="273"/>
          <w:jc w:val="center"/>
        </w:trPr>
        <w:tc>
          <w:tcPr>
            <w:tcW w:w="4373" w:type="dxa"/>
            <w:shd w:val="clear" w:color="auto" w:fill="FFFFFF"/>
            <w:vAlign w:val="center"/>
          </w:tcPr>
          <w:p w:rsidR="00DD60B6" w:rsidRDefault="00DD60B6" w:rsidP="00FB53DD">
            <w:pPr>
              <w:shd w:val="clear" w:color="auto" w:fill="FFFFFF" w:themeFill="background1"/>
              <w:suppressAutoHyphens/>
              <w:snapToGrid w:val="0"/>
              <w:spacing w:line="276" w:lineRule="auto"/>
              <w:rPr>
                <w:rFonts w:ascii="Arial" w:eastAsia="SimSun" w:hAnsi="Arial" w:cs="Arial"/>
                <w:b/>
                <w:kern w:val="2"/>
                <w:sz w:val="24"/>
                <w:szCs w:val="24"/>
                <w:lang w:eastAsia="hi-IN" w:bidi="hi-IN"/>
              </w:rPr>
            </w:pPr>
            <w:r>
              <w:rPr>
                <w:rFonts w:ascii="Arial" w:eastAsia="SimSun" w:hAnsi="Arial" w:cs="Arial"/>
                <w:b/>
                <w:kern w:val="2"/>
                <w:sz w:val="24"/>
                <w:szCs w:val="24"/>
                <w:lang w:eastAsia="hi-IN" w:bidi="hi-IN"/>
              </w:rPr>
              <w:t>WYKONAWCA</w:t>
            </w:r>
          </w:p>
        </w:tc>
        <w:tc>
          <w:tcPr>
            <w:tcW w:w="4484" w:type="dxa"/>
            <w:shd w:val="clear" w:color="auto" w:fill="FFFFFF"/>
            <w:vAlign w:val="center"/>
          </w:tcPr>
          <w:p w:rsidR="00DD60B6" w:rsidRDefault="00DD60B6" w:rsidP="00FB53DD">
            <w:pPr>
              <w:shd w:val="clear" w:color="auto" w:fill="FFFFFF" w:themeFill="background1"/>
              <w:suppressAutoHyphens/>
              <w:snapToGrid w:val="0"/>
              <w:spacing w:line="276" w:lineRule="auto"/>
              <w:jc w:val="center"/>
              <w:rPr>
                <w:rFonts w:ascii="Arial" w:eastAsia="SimSun" w:hAnsi="Arial" w:cs="Arial"/>
                <w:b/>
                <w:kern w:val="2"/>
                <w:sz w:val="24"/>
                <w:szCs w:val="24"/>
                <w:lang w:eastAsia="hi-IN" w:bidi="hi-IN"/>
              </w:rPr>
            </w:pPr>
            <w:r>
              <w:rPr>
                <w:rFonts w:ascii="Arial" w:eastAsia="SimSun" w:hAnsi="Arial" w:cs="Arial"/>
                <w:b/>
                <w:kern w:val="2"/>
                <w:sz w:val="24"/>
                <w:szCs w:val="24"/>
                <w:lang w:eastAsia="hi-IN" w:bidi="hi-IN"/>
              </w:rPr>
              <w:t xml:space="preserve">                  ZAMAWIAJĄCY</w:t>
            </w:r>
          </w:p>
        </w:tc>
      </w:tr>
      <w:tr w:rsidR="00DD60B6" w:rsidTr="00FB53DD">
        <w:trPr>
          <w:trHeight w:val="273"/>
          <w:jc w:val="center"/>
        </w:trPr>
        <w:tc>
          <w:tcPr>
            <w:tcW w:w="4373" w:type="dxa"/>
            <w:shd w:val="clear" w:color="auto" w:fill="FFFFFF"/>
            <w:vAlign w:val="center"/>
          </w:tcPr>
          <w:p w:rsidR="00DD60B6" w:rsidRDefault="00DD60B6" w:rsidP="00FB53DD">
            <w:pPr>
              <w:shd w:val="clear" w:color="auto" w:fill="FFFFFF" w:themeFill="background1"/>
              <w:suppressAutoHyphens/>
              <w:snapToGrid w:val="0"/>
              <w:spacing w:line="276" w:lineRule="auto"/>
              <w:rPr>
                <w:rFonts w:ascii="Arial" w:eastAsia="SimSun" w:hAnsi="Arial" w:cs="Arial"/>
                <w:b/>
                <w:kern w:val="2"/>
                <w:sz w:val="24"/>
                <w:szCs w:val="24"/>
                <w:lang w:eastAsia="hi-IN" w:bidi="hi-IN"/>
              </w:rPr>
            </w:pPr>
          </w:p>
        </w:tc>
        <w:tc>
          <w:tcPr>
            <w:tcW w:w="4484" w:type="dxa"/>
            <w:shd w:val="clear" w:color="auto" w:fill="FFFFFF"/>
            <w:vAlign w:val="center"/>
          </w:tcPr>
          <w:p w:rsidR="00DD60B6" w:rsidRDefault="00DD60B6" w:rsidP="00FB53DD">
            <w:pPr>
              <w:shd w:val="clear" w:color="auto" w:fill="FFFFFF" w:themeFill="background1"/>
              <w:suppressAutoHyphens/>
              <w:snapToGrid w:val="0"/>
              <w:spacing w:line="276" w:lineRule="auto"/>
              <w:jc w:val="center"/>
              <w:rPr>
                <w:rFonts w:ascii="Arial" w:eastAsia="SimSun" w:hAnsi="Arial" w:cs="Arial"/>
                <w:b/>
                <w:kern w:val="2"/>
                <w:sz w:val="24"/>
                <w:szCs w:val="24"/>
                <w:lang w:eastAsia="hi-IN" w:bidi="hi-IN"/>
              </w:rPr>
            </w:pPr>
          </w:p>
        </w:tc>
      </w:tr>
    </w:tbl>
    <w:p w:rsidR="00DD60B6" w:rsidRDefault="00DD60B6" w:rsidP="00DD60B6">
      <w:pPr>
        <w:shd w:val="clear" w:color="auto" w:fill="FFFFFF" w:themeFill="background1"/>
        <w:suppressAutoHyphens/>
        <w:spacing w:line="276" w:lineRule="auto"/>
        <w:ind w:left="360"/>
        <w:jc w:val="both"/>
        <w:rPr>
          <w:rFonts w:ascii="Arial" w:eastAsia="SimSun" w:hAnsi="Arial" w:cs="Arial"/>
          <w:kern w:val="2"/>
          <w:sz w:val="24"/>
          <w:szCs w:val="24"/>
          <w:lang w:eastAsia="hi-IN" w:bidi="hi-IN"/>
        </w:rPr>
      </w:pPr>
    </w:p>
    <w:p w:rsidR="00DD60B6" w:rsidRDefault="00DD60B6" w:rsidP="00DD60B6">
      <w:pPr>
        <w:pStyle w:val="Akapitzlist1"/>
        <w:shd w:val="clear" w:color="auto" w:fill="FFFFFF" w:themeFill="background1"/>
        <w:spacing w:line="276" w:lineRule="auto"/>
        <w:ind w:left="426"/>
        <w:jc w:val="both"/>
      </w:pPr>
    </w:p>
    <w:p w:rsidR="0088768C" w:rsidRDefault="008A3820"/>
    <w:sectPr w:rsidR="0088768C">
      <w:footerReference w:type="default" r:id="rId8"/>
      <w:pgSz w:w="12240" w:h="15840"/>
      <w:pgMar w:top="851" w:right="1418" w:bottom="766" w:left="1418" w:header="0" w:footer="709"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820" w:rsidRDefault="008A3820" w:rsidP="00DD60B6">
      <w:r>
        <w:separator/>
      </w:r>
    </w:p>
  </w:endnote>
  <w:endnote w:type="continuationSeparator" w:id="0">
    <w:p w:rsidR="008A3820" w:rsidRDefault="008A3820" w:rsidP="00DD6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BoldMT">
    <w:altName w:val="Times New Roman"/>
    <w:charset w:val="EE"/>
    <w:family w:val="roman"/>
    <w:pitch w:val="variable"/>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51F" w:rsidRDefault="001F263B">
    <w:pPr>
      <w:pStyle w:val="Stopka"/>
      <w:jc w:val="right"/>
    </w:pPr>
    <w:r>
      <w:rPr>
        <w:rStyle w:val="Numerstrony"/>
        <w:sz w:val="18"/>
      </w:rPr>
      <w:fldChar w:fldCharType="begin"/>
    </w:r>
    <w:r>
      <w:rPr>
        <w:rStyle w:val="Numerstrony"/>
        <w:sz w:val="18"/>
      </w:rPr>
      <w:instrText>PAGE</w:instrText>
    </w:r>
    <w:r>
      <w:rPr>
        <w:rStyle w:val="Numerstrony"/>
        <w:sz w:val="18"/>
      </w:rPr>
      <w:fldChar w:fldCharType="separate"/>
    </w:r>
    <w:r w:rsidR="008C6F05">
      <w:rPr>
        <w:rStyle w:val="Numerstrony"/>
        <w:noProof/>
        <w:sz w:val="18"/>
      </w:rPr>
      <w:t>4</w:t>
    </w:r>
    <w:r>
      <w:rPr>
        <w:rStyle w:val="Numerstrony"/>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820" w:rsidRDefault="008A3820" w:rsidP="00DD60B6">
      <w:r>
        <w:separator/>
      </w:r>
    </w:p>
  </w:footnote>
  <w:footnote w:type="continuationSeparator" w:id="0">
    <w:p w:rsidR="008A3820" w:rsidRDefault="008A3820" w:rsidP="00DD60B6">
      <w:r>
        <w:continuationSeparator/>
      </w:r>
    </w:p>
  </w:footnote>
  <w:footnote w:id="1">
    <w:p w:rsidR="00DD60B6" w:rsidRDefault="00DD60B6" w:rsidP="00DD60B6">
      <w:pPr>
        <w:ind w:left="284" w:hanging="284"/>
        <w:rPr>
          <w:rFonts w:ascii="Arial" w:hAnsi="Arial" w:cs="Arial"/>
        </w:rPr>
      </w:pPr>
      <w:r>
        <w:rPr>
          <w:rStyle w:val="Znakiprzypiswdolnych"/>
        </w:rPr>
        <w:footnoteRef/>
      </w:r>
      <w:r>
        <w:rPr>
          <w:rFonts w:ascii="Arial" w:hAnsi="Arial" w:cs="Arial"/>
        </w:rPr>
        <w:tab/>
        <w:t xml:space="preserve"> </w:t>
      </w:r>
      <w:r w:rsidRPr="00875292">
        <w:rPr>
          <w:rFonts w:ascii="Arial" w:hAnsi="Arial" w:cs="Arial"/>
        </w:rPr>
        <w:t>Faktyczny okres zostanie określony w ofercie wykonawcy. Jest to jeden z kryteriów oceny ofert.</w:t>
      </w:r>
    </w:p>
    <w:p w:rsidR="00DD60B6" w:rsidRDefault="00DD60B6" w:rsidP="00DD60B6">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864A6"/>
    <w:multiLevelType w:val="multilevel"/>
    <w:tmpl w:val="E15E8D8C"/>
    <w:lvl w:ilvl="0">
      <w:start w:val="1"/>
      <w:numFmt w:val="decimal"/>
      <w:lvlText w:val="%1."/>
      <w:lvlJc w:val="left"/>
      <w:pPr>
        <w:ind w:left="720" w:hanging="360"/>
      </w:pPr>
      <w:rPr>
        <w:rFonts w:ascii="Arial" w:hAnsi="Arial"/>
        <w:b w:val="0"/>
        <w:color w:val="auto"/>
        <w:sz w:val="24"/>
      </w:rPr>
    </w:lvl>
    <w:lvl w:ilvl="1">
      <w:start w:val="2"/>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 w15:restartNumberingAfterBreak="0">
    <w:nsid w:val="08F26BB3"/>
    <w:multiLevelType w:val="multilevel"/>
    <w:tmpl w:val="E6D06300"/>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2.%3."/>
      <w:lvlJc w:val="left"/>
      <w:pPr>
        <w:ind w:left="2586" w:hanging="180"/>
      </w:pPr>
    </w:lvl>
    <w:lvl w:ilvl="3">
      <w:start w:val="1"/>
      <w:numFmt w:val="decimal"/>
      <w:lvlText w:val="%2.%3.%4."/>
      <w:lvlJc w:val="left"/>
      <w:pPr>
        <w:ind w:left="3306" w:hanging="360"/>
      </w:pPr>
    </w:lvl>
    <w:lvl w:ilvl="4">
      <w:start w:val="1"/>
      <w:numFmt w:val="lowerLetter"/>
      <w:lvlText w:val="%2.%3.%4.%5."/>
      <w:lvlJc w:val="left"/>
      <w:pPr>
        <w:ind w:left="4026" w:hanging="360"/>
      </w:pPr>
    </w:lvl>
    <w:lvl w:ilvl="5">
      <w:start w:val="1"/>
      <w:numFmt w:val="lowerRoman"/>
      <w:lvlText w:val="%2.%3.%4.%5.%6."/>
      <w:lvlJc w:val="left"/>
      <w:pPr>
        <w:ind w:left="4746" w:hanging="180"/>
      </w:pPr>
    </w:lvl>
    <w:lvl w:ilvl="6">
      <w:start w:val="1"/>
      <w:numFmt w:val="decimal"/>
      <w:lvlText w:val="%2.%3.%4.%5.%6.%7."/>
      <w:lvlJc w:val="left"/>
      <w:pPr>
        <w:ind w:left="5466" w:hanging="360"/>
      </w:pPr>
    </w:lvl>
    <w:lvl w:ilvl="7">
      <w:start w:val="1"/>
      <w:numFmt w:val="lowerLetter"/>
      <w:lvlText w:val="%2.%3.%4.%5.%6.%7.%8."/>
      <w:lvlJc w:val="left"/>
      <w:pPr>
        <w:ind w:left="6186" w:hanging="360"/>
      </w:pPr>
    </w:lvl>
    <w:lvl w:ilvl="8">
      <w:start w:val="1"/>
      <w:numFmt w:val="lowerRoman"/>
      <w:lvlText w:val="%2.%3.%4.%5.%6.%7.%8.%9."/>
      <w:lvlJc w:val="left"/>
      <w:pPr>
        <w:ind w:left="6906" w:hanging="180"/>
      </w:pPr>
    </w:lvl>
  </w:abstractNum>
  <w:abstractNum w:abstractNumId="2" w15:restartNumberingAfterBreak="0">
    <w:nsid w:val="0DD72ED7"/>
    <w:multiLevelType w:val="multilevel"/>
    <w:tmpl w:val="60FACE92"/>
    <w:lvl w:ilvl="0">
      <w:start w:val="1"/>
      <w:numFmt w:val="decimal"/>
      <w:lvlText w:val="%1."/>
      <w:lvlJc w:val="left"/>
      <w:pPr>
        <w:ind w:left="360" w:hanging="360"/>
      </w:pPr>
    </w:lvl>
    <w:lvl w:ilvl="1">
      <w:start w:val="1"/>
      <w:numFmt w:val="decimal"/>
      <w:lvlText w:val="%2)"/>
      <w:lvlJc w:val="left"/>
      <w:pPr>
        <w:ind w:left="792" w:hanging="432"/>
      </w:pPr>
      <w:rPr>
        <w:rFonts w:ascii="Arial" w:hAnsi="Arial"/>
        <w:color w:val="auto"/>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FB26D9"/>
    <w:multiLevelType w:val="multilevel"/>
    <w:tmpl w:val="392CDA40"/>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13D058C1"/>
    <w:multiLevelType w:val="multilevel"/>
    <w:tmpl w:val="496883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5" w15:restartNumberingAfterBreak="0">
    <w:nsid w:val="156C008D"/>
    <w:multiLevelType w:val="multilevel"/>
    <w:tmpl w:val="AD8C4B54"/>
    <w:lvl w:ilvl="0">
      <w:start w:val="1"/>
      <w:numFmt w:val="lowerLetter"/>
      <w:lvlText w:val="%1)"/>
      <w:lvlJc w:val="left"/>
      <w:pPr>
        <w:ind w:left="1128" w:hanging="360"/>
      </w:pPr>
      <w:rPr>
        <w:rFonts w:ascii="Arial" w:hAnsi="Arial"/>
        <w:b w:val="0"/>
      </w:rPr>
    </w:lvl>
    <w:lvl w:ilvl="1">
      <w:start w:val="1"/>
      <w:numFmt w:val="lowerLetter"/>
      <w:lvlText w:val="%2."/>
      <w:lvlJc w:val="left"/>
      <w:pPr>
        <w:ind w:left="1848" w:hanging="360"/>
      </w:pPr>
    </w:lvl>
    <w:lvl w:ilvl="2">
      <w:start w:val="1"/>
      <w:numFmt w:val="lowerRoman"/>
      <w:lvlText w:val="%3."/>
      <w:lvlJc w:val="right"/>
      <w:pPr>
        <w:ind w:left="2568" w:hanging="180"/>
      </w:pPr>
    </w:lvl>
    <w:lvl w:ilvl="3">
      <w:start w:val="1"/>
      <w:numFmt w:val="decimal"/>
      <w:lvlText w:val="%4."/>
      <w:lvlJc w:val="left"/>
      <w:pPr>
        <w:ind w:left="3288" w:hanging="360"/>
      </w:pPr>
    </w:lvl>
    <w:lvl w:ilvl="4">
      <w:start w:val="1"/>
      <w:numFmt w:val="lowerLetter"/>
      <w:lvlText w:val="%5."/>
      <w:lvlJc w:val="left"/>
      <w:pPr>
        <w:ind w:left="4008" w:hanging="360"/>
      </w:pPr>
    </w:lvl>
    <w:lvl w:ilvl="5">
      <w:start w:val="1"/>
      <w:numFmt w:val="lowerRoman"/>
      <w:lvlText w:val="%6."/>
      <w:lvlJc w:val="right"/>
      <w:pPr>
        <w:ind w:left="4728" w:hanging="180"/>
      </w:pPr>
    </w:lvl>
    <w:lvl w:ilvl="6">
      <w:start w:val="1"/>
      <w:numFmt w:val="decimal"/>
      <w:lvlText w:val="%7."/>
      <w:lvlJc w:val="left"/>
      <w:pPr>
        <w:ind w:left="5448" w:hanging="360"/>
      </w:pPr>
    </w:lvl>
    <w:lvl w:ilvl="7">
      <w:start w:val="1"/>
      <w:numFmt w:val="lowerLetter"/>
      <w:lvlText w:val="%8."/>
      <w:lvlJc w:val="left"/>
      <w:pPr>
        <w:ind w:left="6168" w:hanging="360"/>
      </w:pPr>
    </w:lvl>
    <w:lvl w:ilvl="8">
      <w:start w:val="1"/>
      <w:numFmt w:val="lowerRoman"/>
      <w:lvlText w:val="%9."/>
      <w:lvlJc w:val="right"/>
      <w:pPr>
        <w:ind w:left="6888" w:hanging="180"/>
      </w:pPr>
    </w:lvl>
  </w:abstractNum>
  <w:abstractNum w:abstractNumId="6" w15:restartNumberingAfterBreak="0">
    <w:nsid w:val="18913138"/>
    <w:multiLevelType w:val="multilevel"/>
    <w:tmpl w:val="ED880210"/>
    <w:lvl w:ilvl="0">
      <w:start w:val="1"/>
      <w:numFmt w:val="decimal"/>
      <w:lvlText w:val="%1."/>
      <w:lvlJc w:val="left"/>
      <w:pPr>
        <w:ind w:left="720" w:hanging="360"/>
      </w:pPr>
      <w:rPr>
        <w:rFonts w:ascii="Arial" w:hAnsi="Arial"/>
        <w:b/>
        <w:color w:val="auto"/>
        <w:sz w:val="24"/>
        <w:szCs w:val="24"/>
      </w:rPr>
    </w:lvl>
    <w:lvl w:ilvl="1">
      <w:start w:val="2"/>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7" w15:restartNumberingAfterBreak="0">
    <w:nsid w:val="1BE00A87"/>
    <w:multiLevelType w:val="multilevel"/>
    <w:tmpl w:val="41EC49DE"/>
    <w:lvl w:ilvl="0">
      <w:start w:val="1"/>
      <w:numFmt w:val="lowerLetter"/>
      <w:lvlText w:val="%1)"/>
      <w:lvlJc w:val="left"/>
      <w:pPr>
        <w:ind w:left="1128" w:hanging="360"/>
      </w:pPr>
      <w:rPr>
        <w:rFonts w:ascii="Arial" w:hAnsi="Arial"/>
        <w:b w:val="0"/>
      </w:rPr>
    </w:lvl>
    <w:lvl w:ilvl="1">
      <w:start w:val="1"/>
      <w:numFmt w:val="lowerLetter"/>
      <w:lvlText w:val="%2."/>
      <w:lvlJc w:val="left"/>
      <w:pPr>
        <w:ind w:left="1848" w:hanging="360"/>
      </w:pPr>
    </w:lvl>
    <w:lvl w:ilvl="2">
      <w:start w:val="1"/>
      <w:numFmt w:val="lowerRoman"/>
      <w:lvlText w:val="%3."/>
      <w:lvlJc w:val="right"/>
      <w:pPr>
        <w:ind w:left="2568" w:hanging="180"/>
      </w:pPr>
    </w:lvl>
    <w:lvl w:ilvl="3">
      <w:start w:val="1"/>
      <w:numFmt w:val="decimal"/>
      <w:lvlText w:val="%4."/>
      <w:lvlJc w:val="left"/>
      <w:pPr>
        <w:ind w:left="3288" w:hanging="360"/>
      </w:pPr>
    </w:lvl>
    <w:lvl w:ilvl="4">
      <w:start w:val="1"/>
      <w:numFmt w:val="lowerLetter"/>
      <w:lvlText w:val="%5."/>
      <w:lvlJc w:val="left"/>
      <w:pPr>
        <w:ind w:left="4008" w:hanging="360"/>
      </w:pPr>
    </w:lvl>
    <w:lvl w:ilvl="5">
      <w:start w:val="1"/>
      <w:numFmt w:val="lowerRoman"/>
      <w:lvlText w:val="%6."/>
      <w:lvlJc w:val="right"/>
      <w:pPr>
        <w:ind w:left="4728" w:hanging="180"/>
      </w:pPr>
    </w:lvl>
    <w:lvl w:ilvl="6">
      <w:start w:val="1"/>
      <w:numFmt w:val="decimal"/>
      <w:lvlText w:val="%7."/>
      <w:lvlJc w:val="left"/>
      <w:pPr>
        <w:ind w:left="5448" w:hanging="360"/>
      </w:pPr>
    </w:lvl>
    <w:lvl w:ilvl="7">
      <w:start w:val="1"/>
      <w:numFmt w:val="lowerLetter"/>
      <w:lvlText w:val="%8."/>
      <w:lvlJc w:val="left"/>
      <w:pPr>
        <w:ind w:left="6168" w:hanging="360"/>
      </w:pPr>
    </w:lvl>
    <w:lvl w:ilvl="8">
      <w:start w:val="1"/>
      <w:numFmt w:val="lowerRoman"/>
      <w:lvlText w:val="%9."/>
      <w:lvlJc w:val="right"/>
      <w:pPr>
        <w:ind w:left="6888" w:hanging="180"/>
      </w:pPr>
    </w:lvl>
  </w:abstractNum>
  <w:abstractNum w:abstractNumId="8" w15:restartNumberingAfterBreak="0">
    <w:nsid w:val="205E647C"/>
    <w:multiLevelType w:val="multilevel"/>
    <w:tmpl w:val="6652E4B0"/>
    <w:lvl w:ilvl="0">
      <w:start w:val="1"/>
      <w:numFmt w:val="decimal"/>
      <w:lvlText w:val="%1."/>
      <w:lvlJc w:val="left"/>
      <w:pPr>
        <w:ind w:left="720" w:hanging="360"/>
      </w:pPr>
      <w:rPr>
        <w:rFonts w:ascii="Arial" w:hAnsi="Arial"/>
        <w:b w:val="0"/>
        <w:color w:val="auto"/>
        <w:sz w:val="24"/>
      </w:rPr>
    </w:lvl>
    <w:lvl w:ilvl="1">
      <w:start w:val="2"/>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9" w15:restartNumberingAfterBreak="0">
    <w:nsid w:val="20D3706F"/>
    <w:multiLevelType w:val="multilevel"/>
    <w:tmpl w:val="26E6CEBE"/>
    <w:lvl w:ilvl="0">
      <w:start w:val="3"/>
      <w:numFmt w:val="decimal"/>
      <w:lvlText w:val="%1."/>
      <w:lvlJc w:val="left"/>
      <w:pPr>
        <w:ind w:left="1068" w:hanging="360"/>
      </w:pPr>
      <w:rPr>
        <w:rFonts w:ascii="Arial" w:hAnsi="Arial"/>
        <w:b/>
        <w:sz w:val="24"/>
      </w:rPr>
    </w:lvl>
    <w:lvl w:ilvl="1">
      <w:start w:val="1"/>
      <w:numFmt w:val="decimal"/>
      <w:lvlText w:val="%1.%2."/>
      <w:lvlJc w:val="left"/>
      <w:pPr>
        <w:ind w:left="1288" w:hanging="720"/>
      </w:pPr>
      <w:rPr>
        <w:rFonts w:ascii="Arial" w:hAnsi="Arial"/>
        <w:b/>
        <w:color w:val="auto"/>
        <w:sz w:val="24"/>
      </w:rPr>
    </w:lvl>
    <w:lvl w:ilvl="2">
      <w:start w:val="1"/>
      <w:numFmt w:val="decimal"/>
      <w:lvlText w:val="%1.%2.%3."/>
      <w:lvlJc w:val="left"/>
      <w:pPr>
        <w:ind w:left="1428" w:hanging="720"/>
      </w:pPr>
      <w:rPr>
        <w:rFonts w:ascii="Arial" w:hAnsi="Arial"/>
        <w:b/>
        <w:sz w:val="24"/>
      </w:rPr>
    </w:lvl>
    <w:lvl w:ilvl="3">
      <w:start w:val="1"/>
      <w:numFmt w:val="decimal"/>
      <w:lvlText w:val="%1.%2.%3.%4."/>
      <w:lvlJc w:val="left"/>
      <w:pPr>
        <w:ind w:left="1788" w:hanging="1080"/>
      </w:pPr>
    </w:lvl>
    <w:lvl w:ilvl="4">
      <w:start w:val="1"/>
      <w:numFmt w:val="decimal"/>
      <w:lvlText w:val="%1.%2.%3.%4.%5."/>
      <w:lvlJc w:val="left"/>
      <w:pPr>
        <w:ind w:left="1788" w:hanging="1080"/>
      </w:pPr>
    </w:lvl>
    <w:lvl w:ilvl="5">
      <w:start w:val="1"/>
      <w:numFmt w:val="decimal"/>
      <w:lvlText w:val="%1.%2.%3.%4.%5.%6."/>
      <w:lvlJc w:val="left"/>
      <w:pPr>
        <w:ind w:left="2148" w:hanging="1440"/>
      </w:pPr>
    </w:lvl>
    <w:lvl w:ilvl="6">
      <w:start w:val="1"/>
      <w:numFmt w:val="decimal"/>
      <w:lvlText w:val="%1.%2.%3.%4.%5.%6.%7."/>
      <w:lvlJc w:val="left"/>
      <w:pPr>
        <w:ind w:left="2148" w:hanging="1440"/>
      </w:pPr>
    </w:lvl>
    <w:lvl w:ilvl="7">
      <w:start w:val="1"/>
      <w:numFmt w:val="decimal"/>
      <w:lvlText w:val="%1.%2.%3.%4.%5.%6.%7.%8."/>
      <w:lvlJc w:val="left"/>
      <w:pPr>
        <w:ind w:left="2508" w:hanging="1800"/>
      </w:pPr>
    </w:lvl>
    <w:lvl w:ilvl="8">
      <w:start w:val="1"/>
      <w:numFmt w:val="decimal"/>
      <w:lvlText w:val="%1.%2.%3.%4.%5.%6.%7.%8.%9."/>
      <w:lvlJc w:val="left"/>
      <w:pPr>
        <w:ind w:left="2868" w:hanging="2160"/>
      </w:pPr>
    </w:lvl>
  </w:abstractNum>
  <w:abstractNum w:abstractNumId="10" w15:restartNumberingAfterBreak="0">
    <w:nsid w:val="219578CA"/>
    <w:multiLevelType w:val="multilevel"/>
    <w:tmpl w:val="4C1EAAEC"/>
    <w:lvl w:ilvl="0">
      <w:start w:val="1"/>
      <w:numFmt w:val="lowerLetter"/>
      <w:lvlText w:val="%1)"/>
      <w:lvlJc w:val="left"/>
      <w:pPr>
        <w:ind w:left="2502" w:hanging="360"/>
      </w:pPr>
      <w:rPr>
        <w:rFonts w:ascii="Arial" w:hAnsi="Arial"/>
        <w:b/>
      </w:rPr>
    </w:lvl>
    <w:lvl w:ilvl="1">
      <w:start w:val="1"/>
      <w:numFmt w:val="lowerLetter"/>
      <w:lvlText w:val="%2."/>
      <w:lvlJc w:val="left"/>
      <w:pPr>
        <w:ind w:left="3222" w:hanging="360"/>
      </w:pPr>
    </w:lvl>
    <w:lvl w:ilvl="2">
      <w:start w:val="1"/>
      <w:numFmt w:val="lowerRoman"/>
      <w:lvlText w:val="%3."/>
      <w:lvlJc w:val="right"/>
      <w:pPr>
        <w:ind w:left="3942" w:hanging="180"/>
      </w:pPr>
    </w:lvl>
    <w:lvl w:ilvl="3">
      <w:start w:val="1"/>
      <w:numFmt w:val="decimal"/>
      <w:lvlText w:val="%4."/>
      <w:lvlJc w:val="left"/>
      <w:pPr>
        <w:ind w:left="4662" w:hanging="360"/>
      </w:pPr>
    </w:lvl>
    <w:lvl w:ilvl="4">
      <w:start w:val="1"/>
      <w:numFmt w:val="lowerLetter"/>
      <w:lvlText w:val="%5."/>
      <w:lvlJc w:val="left"/>
      <w:pPr>
        <w:ind w:left="5382" w:hanging="360"/>
      </w:pPr>
    </w:lvl>
    <w:lvl w:ilvl="5">
      <w:start w:val="1"/>
      <w:numFmt w:val="lowerRoman"/>
      <w:lvlText w:val="%6."/>
      <w:lvlJc w:val="right"/>
      <w:pPr>
        <w:ind w:left="6102" w:hanging="180"/>
      </w:pPr>
    </w:lvl>
    <w:lvl w:ilvl="6">
      <w:start w:val="1"/>
      <w:numFmt w:val="decimal"/>
      <w:lvlText w:val="%7."/>
      <w:lvlJc w:val="left"/>
      <w:pPr>
        <w:ind w:left="6822" w:hanging="360"/>
      </w:pPr>
    </w:lvl>
    <w:lvl w:ilvl="7">
      <w:start w:val="1"/>
      <w:numFmt w:val="lowerLetter"/>
      <w:lvlText w:val="%8."/>
      <w:lvlJc w:val="left"/>
      <w:pPr>
        <w:ind w:left="7542" w:hanging="360"/>
      </w:pPr>
    </w:lvl>
    <w:lvl w:ilvl="8">
      <w:start w:val="1"/>
      <w:numFmt w:val="lowerRoman"/>
      <w:lvlText w:val="%9."/>
      <w:lvlJc w:val="right"/>
      <w:pPr>
        <w:ind w:left="8262" w:hanging="180"/>
      </w:pPr>
    </w:lvl>
  </w:abstractNum>
  <w:abstractNum w:abstractNumId="11" w15:restartNumberingAfterBreak="0">
    <w:nsid w:val="21E2017E"/>
    <w:multiLevelType w:val="multilevel"/>
    <w:tmpl w:val="005AF1E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182D52"/>
    <w:multiLevelType w:val="multilevel"/>
    <w:tmpl w:val="C0340A6C"/>
    <w:lvl w:ilvl="0">
      <w:start w:val="1"/>
      <w:numFmt w:val="lowerLetter"/>
      <w:lvlText w:val="%1)"/>
      <w:lvlJc w:val="left"/>
      <w:pPr>
        <w:ind w:left="1440" w:hanging="360"/>
      </w:pPr>
      <w:rPr>
        <w:rFonts w:ascii="Arial" w:hAnsi="Arial"/>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22537334"/>
    <w:multiLevelType w:val="multilevel"/>
    <w:tmpl w:val="BD561B34"/>
    <w:lvl w:ilvl="0">
      <w:start w:val="1"/>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4" w15:restartNumberingAfterBreak="0">
    <w:nsid w:val="267A40D7"/>
    <w:multiLevelType w:val="multilevel"/>
    <w:tmpl w:val="8828E710"/>
    <w:lvl w:ilvl="0">
      <w:start w:val="1"/>
      <w:numFmt w:val="lowerLetter"/>
      <w:lvlText w:val="%1)"/>
      <w:lvlJc w:val="left"/>
      <w:pPr>
        <w:ind w:left="644" w:hanging="360"/>
      </w:pPr>
      <w:rPr>
        <w:rFonts w:ascii="Arial" w:hAnsi="Arial"/>
        <w:color w:val="auto"/>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5" w15:restartNumberingAfterBreak="0">
    <w:nsid w:val="29A309A0"/>
    <w:multiLevelType w:val="multilevel"/>
    <w:tmpl w:val="02526A70"/>
    <w:lvl w:ilvl="0">
      <w:start w:val="2"/>
      <w:numFmt w:val="decimal"/>
      <w:lvlText w:val="%1."/>
      <w:lvlJc w:val="left"/>
      <w:pPr>
        <w:ind w:left="390" w:hanging="390"/>
      </w:pPr>
    </w:lvl>
    <w:lvl w:ilvl="1">
      <w:start w:val="1"/>
      <w:numFmt w:val="decimal"/>
      <w:lvlText w:val="%1.%2."/>
      <w:lvlJc w:val="left"/>
      <w:pPr>
        <w:ind w:left="644" w:hanging="720"/>
      </w:pPr>
    </w:lvl>
    <w:lvl w:ilvl="2">
      <w:start w:val="1"/>
      <w:numFmt w:val="decimal"/>
      <w:lvlText w:val="%1.%2.%3."/>
      <w:lvlJc w:val="left"/>
      <w:pPr>
        <w:ind w:left="568" w:hanging="720"/>
      </w:pPr>
    </w:lvl>
    <w:lvl w:ilvl="3">
      <w:start w:val="1"/>
      <w:numFmt w:val="decimal"/>
      <w:lvlText w:val="%1.%2.%3.%4."/>
      <w:lvlJc w:val="left"/>
      <w:pPr>
        <w:ind w:left="852" w:hanging="1080"/>
      </w:pPr>
    </w:lvl>
    <w:lvl w:ilvl="4">
      <w:start w:val="1"/>
      <w:numFmt w:val="decimal"/>
      <w:lvlText w:val="%1.%2.%3.%4.%5."/>
      <w:lvlJc w:val="left"/>
      <w:pPr>
        <w:ind w:left="776" w:hanging="1080"/>
      </w:pPr>
    </w:lvl>
    <w:lvl w:ilvl="5">
      <w:start w:val="1"/>
      <w:numFmt w:val="decimal"/>
      <w:lvlText w:val="%1.%2.%3.%4.%5.%6."/>
      <w:lvlJc w:val="left"/>
      <w:pPr>
        <w:ind w:left="1060" w:hanging="1440"/>
      </w:pPr>
    </w:lvl>
    <w:lvl w:ilvl="6">
      <w:start w:val="1"/>
      <w:numFmt w:val="decimal"/>
      <w:lvlText w:val="%1.%2.%3.%4.%5.%6.%7."/>
      <w:lvlJc w:val="left"/>
      <w:pPr>
        <w:ind w:left="984" w:hanging="1440"/>
      </w:pPr>
    </w:lvl>
    <w:lvl w:ilvl="7">
      <w:start w:val="1"/>
      <w:numFmt w:val="decimal"/>
      <w:lvlText w:val="%1.%2.%3.%4.%5.%6.%7.%8."/>
      <w:lvlJc w:val="left"/>
      <w:pPr>
        <w:ind w:left="1268" w:hanging="1800"/>
      </w:pPr>
    </w:lvl>
    <w:lvl w:ilvl="8">
      <w:start w:val="1"/>
      <w:numFmt w:val="decimal"/>
      <w:lvlText w:val="%1.%2.%3.%4.%5.%6.%7.%8.%9."/>
      <w:lvlJc w:val="left"/>
      <w:pPr>
        <w:ind w:left="1552" w:hanging="2160"/>
      </w:pPr>
    </w:lvl>
  </w:abstractNum>
  <w:abstractNum w:abstractNumId="16" w15:restartNumberingAfterBreak="0">
    <w:nsid w:val="2BBE6496"/>
    <w:multiLevelType w:val="multilevel"/>
    <w:tmpl w:val="151C43BA"/>
    <w:lvl w:ilvl="0">
      <w:start w:val="1"/>
      <w:numFmt w:val="decimal"/>
      <w:lvlText w:val="%1."/>
      <w:lvlJc w:val="left"/>
      <w:pPr>
        <w:ind w:left="360" w:hanging="360"/>
      </w:pPr>
      <w:rPr>
        <w:rFonts w:eastAsia="Times New Roman" w:cs="Arial"/>
      </w:rPr>
    </w:lvl>
    <w:lvl w:ilvl="1">
      <w:start w:val="1"/>
      <w:numFmt w:val="decimal"/>
      <w:lvlText w:val="%2."/>
      <w:lvlJc w:val="left"/>
      <w:pPr>
        <w:ind w:left="1069" w:hanging="360"/>
      </w:pPr>
      <w:rPr>
        <w:rFonts w:ascii="Arial" w:eastAsia="Times New Roman" w:hAnsi="Arial" w:cs="Arial"/>
        <w:sz w:val="24"/>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7" w15:restartNumberingAfterBreak="0">
    <w:nsid w:val="33C55BF6"/>
    <w:multiLevelType w:val="multilevel"/>
    <w:tmpl w:val="641A948E"/>
    <w:lvl w:ilvl="0">
      <w:start w:val="1"/>
      <w:numFmt w:val="decimal"/>
      <w:lvlText w:val="%1."/>
      <w:lvlJc w:val="left"/>
      <w:pPr>
        <w:ind w:left="360" w:hanging="360"/>
      </w:pPr>
      <w:rPr>
        <w:rFonts w:eastAsia="Times New Roman" w:cs="Arial"/>
      </w:rPr>
    </w:lvl>
    <w:lvl w:ilvl="1">
      <w:start w:val="1"/>
      <w:numFmt w:val="decimal"/>
      <w:lvlText w:val="%2."/>
      <w:lvlJc w:val="left"/>
      <w:pPr>
        <w:ind w:left="1069" w:hanging="360"/>
      </w:pPr>
      <w:rPr>
        <w:rFonts w:ascii="Arial" w:eastAsia="Times New Roman" w:hAnsi="Arial" w:cs="Arial"/>
        <w:sz w:val="24"/>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8" w15:restartNumberingAfterBreak="0">
    <w:nsid w:val="34ED2B76"/>
    <w:multiLevelType w:val="multilevel"/>
    <w:tmpl w:val="FC969CD4"/>
    <w:lvl w:ilvl="0">
      <w:start w:val="1"/>
      <w:numFmt w:val="lowerLetter"/>
      <w:lvlText w:val="%1)"/>
      <w:lvlJc w:val="left"/>
      <w:pPr>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5C62CDB"/>
    <w:multiLevelType w:val="multilevel"/>
    <w:tmpl w:val="04D4A6CC"/>
    <w:lvl w:ilvl="0">
      <w:start w:val="1"/>
      <w:numFmt w:val="decimal"/>
      <w:lvlText w:val="%1."/>
      <w:lvlJc w:val="left"/>
      <w:pPr>
        <w:ind w:left="720" w:hanging="360"/>
      </w:pPr>
      <w:rPr>
        <w:b w:val="0"/>
        <w:color w:val="auto"/>
        <w:sz w:val="24"/>
        <w:szCs w:val="24"/>
      </w:rPr>
    </w:lvl>
    <w:lvl w:ilvl="1">
      <w:start w:val="1"/>
      <w:numFmt w:val="lowerLetter"/>
      <w:lvlText w:val="%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0" w15:restartNumberingAfterBreak="0">
    <w:nsid w:val="3A3F4622"/>
    <w:multiLevelType w:val="multilevel"/>
    <w:tmpl w:val="847C16E0"/>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1" w15:restartNumberingAfterBreak="0">
    <w:nsid w:val="3AFF7CF0"/>
    <w:multiLevelType w:val="multilevel"/>
    <w:tmpl w:val="BBDEB968"/>
    <w:lvl w:ilvl="0">
      <w:start w:val="1"/>
      <w:numFmt w:val="decimal"/>
      <w:lvlText w:val="%1"/>
      <w:lvlJc w:val="left"/>
      <w:pPr>
        <w:ind w:left="360" w:hanging="360"/>
      </w:pPr>
    </w:lvl>
    <w:lvl w:ilvl="1">
      <w:start w:val="1"/>
      <w:numFmt w:val="decimal"/>
      <w:lvlText w:val="%1.%2"/>
      <w:lvlJc w:val="left"/>
      <w:pPr>
        <w:ind w:left="862" w:hanging="360"/>
      </w:pPr>
    </w:lvl>
    <w:lvl w:ilvl="2">
      <w:start w:val="1"/>
      <w:numFmt w:val="decimal"/>
      <w:lvlText w:val="%1.%2.%3"/>
      <w:lvlJc w:val="left"/>
      <w:pPr>
        <w:ind w:left="1724" w:hanging="720"/>
      </w:pPr>
    </w:lvl>
    <w:lvl w:ilvl="3">
      <w:start w:val="1"/>
      <w:numFmt w:val="decimal"/>
      <w:lvlText w:val="%1.%2.%3.%4"/>
      <w:lvlJc w:val="left"/>
      <w:pPr>
        <w:ind w:left="2586" w:hanging="1080"/>
      </w:pPr>
    </w:lvl>
    <w:lvl w:ilvl="4">
      <w:start w:val="1"/>
      <w:numFmt w:val="decimal"/>
      <w:lvlText w:val="%1.%2.%3.%4.%5"/>
      <w:lvlJc w:val="left"/>
      <w:pPr>
        <w:ind w:left="3088" w:hanging="1080"/>
      </w:pPr>
    </w:lvl>
    <w:lvl w:ilvl="5">
      <w:start w:val="1"/>
      <w:numFmt w:val="decimal"/>
      <w:lvlText w:val="%1.%2.%3.%4.%5.%6"/>
      <w:lvlJc w:val="left"/>
      <w:pPr>
        <w:ind w:left="3950" w:hanging="1440"/>
      </w:pPr>
    </w:lvl>
    <w:lvl w:ilvl="6">
      <w:start w:val="1"/>
      <w:numFmt w:val="decimal"/>
      <w:lvlText w:val="%1.%2.%3.%4.%5.%6.%7"/>
      <w:lvlJc w:val="left"/>
      <w:pPr>
        <w:ind w:left="4452" w:hanging="1440"/>
      </w:pPr>
    </w:lvl>
    <w:lvl w:ilvl="7">
      <w:start w:val="1"/>
      <w:numFmt w:val="decimal"/>
      <w:lvlText w:val="%1.%2.%3.%4.%5.%6.%7.%8"/>
      <w:lvlJc w:val="left"/>
      <w:pPr>
        <w:ind w:left="5314" w:hanging="1800"/>
      </w:pPr>
    </w:lvl>
    <w:lvl w:ilvl="8">
      <w:start w:val="1"/>
      <w:numFmt w:val="decimal"/>
      <w:lvlText w:val="%1.%2.%3.%4.%5.%6.%7.%8.%9"/>
      <w:lvlJc w:val="left"/>
      <w:pPr>
        <w:ind w:left="5816" w:hanging="1800"/>
      </w:pPr>
    </w:lvl>
  </w:abstractNum>
  <w:abstractNum w:abstractNumId="22" w15:restartNumberingAfterBreak="0">
    <w:nsid w:val="3BE206FA"/>
    <w:multiLevelType w:val="multilevel"/>
    <w:tmpl w:val="B9129042"/>
    <w:lvl w:ilvl="0">
      <w:start w:val="1"/>
      <w:numFmt w:val="decimal"/>
      <w:lvlText w:val="%1."/>
      <w:lvlJc w:val="left"/>
      <w:pPr>
        <w:ind w:left="720" w:hanging="360"/>
      </w:pPr>
      <w:rPr>
        <w:b w:val="0"/>
        <w:color w:val="auto"/>
        <w:sz w:val="22"/>
      </w:rPr>
    </w:lvl>
    <w:lvl w:ilvl="1">
      <w:start w:val="1"/>
      <w:numFmt w:val="lowerLetter"/>
      <w:lvlText w:val="%2)"/>
      <w:lvlJc w:val="left"/>
      <w:pPr>
        <w:ind w:left="1080" w:hanging="720"/>
      </w:pPr>
    </w:lvl>
    <w:lvl w:ilvl="2">
      <w:start w:val="1"/>
      <w:numFmt w:val="lowerLetter"/>
      <w:lvlText w:val="%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3" w15:restartNumberingAfterBreak="0">
    <w:nsid w:val="407B668A"/>
    <w:multiLevelType w:val="multilevel"/>
    <w:tmpl w:val="F8BA9C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1AB7675"/>
    <w:multiLevelType w:val="multilevel"/>
    <w:tmpl w:val="91C009B2"/>
    <w:lvl w:ilvl="0">
      <w:start w:val="2"/>
      <w:numFmt w:val="decimal"/>
      <w:lvlText w:val="%1."/>
      <w:lvlJc w:val="left"/>
      <w:pPr>
        <w:ind w:left="1068" w:hanging="360"/>
      </w:pPr>
      <w:rPr>
        <w:rFonts w:ascii="Arial" w:eastAsia="SimSun" w:hAnsi="Arial"/>
        <w:sz w:val="24"/>
      </w:rPr>
    </w:lvl>
    <w:lvl w:ilvl="1">
      <w:start w:val="1"/>
      <w:numFmt w:val="decimal"/>
      <w:lvlText w:val="%1.%2"/>
      <w:lvlJc w:val="left"/>
      <w:pPr>
        <w:ind w:left="1211" w:hanging="360"/>
      </w:pPr>
    </w:lvl>
    <w:lvl w:ilvl="2">
      <w:start w:val="1"/>
      <w:numFmt w:val="decimal"/>
      <w:lvlText w:val="%1.%2.%3"/>
      <w:lvlJc w:val="left"/>
      <w:pPr>
        <w:ind w:left="1714" w:hanging="720"/>
      </w:pPr>
    </w:lvl>
    <w:lvl w:ilvl="3">
      <w:start w:val="1"/>
      <w:numFmt w:val="decimal"/>
      <w:lvlText w:val="%1.%2.%3.%4"/>
      <w:lvlJc w:val="left"/>
      <w:pPr>
        <w:ind w:left="2217" w:hanging="1080"/>
      </w:pPr>
    </w:lvl>
    <w:lvl w:ilvl="4">
      <w:start w:val="1"/>
      <w:numFmt w:val="decimal"/>
      <w:lvlText w:val="%1.%2.%3.%4.%5"/>
      <w:lvlJc w:val="left"/>
      <w:pPr>
        <w:ind w:left="2360" w:hanging="1080"/>
      </w:pPr>
    </w:lvl>
    <w:lvl w:ilvl="5">
      <w:start w:val="1"/>
      <w:numFmt w:val="decimal"/>
      <w:lvlText w:val="%1.%2.%3.%4.%5.%6"/>
      <w:lvlJc w:val="left"/>
      <w:pPr>
        <w:ind w:left="2863" w:hanging="1440"/>
      </w:pPr>
    </w:lvl>
    <w:lvl w:ilvl="6">
      <w:start w:val="1"/>
      <w:numFmt w:val="decimal"/>
      <w:lvlText w:val="%1.%2.%3.%4.%5.%6.%7"/>
      <w:lvlJc w:val="left"/>
      <w:pPr>
        <w:ind w:left="3006" w:hanging="1440"/>
      </w:pPr>
    </w:lvl>
    <w:lvl w:ilvl="7">
      <w:start w:val="1"/>
      <w:numFmt w:val="decimal"/>
      <w:lvlText w:val="%1.%2.%3.%4.%5.%6.%7.%8"/>
      <w:lvlJc w:val="left"/>
      <w:pPr>
        <w:ind w:left="3509" w:hanging="1800"/>
      </w:pPr>
    </w:lvl>
    <w:lvl w:ilvl="8">
      <w:start w:val="1"/>
      <w:numFmt w:val="decimal"/>
      <w:lvlText w:val="%1.%2.%3.%4.%5.%6.%7.%8.%9"/>
      <w:lvlJc w:val="left"/>
      <w:pPr>
        <w:ind w:left="3652" w:hanging="1800"/>
      </w:pPr>
    </w:lvl>
  </w:abstractNum>
  <w:abstractNum w:abstractNumId="25" w15:restartNumberingAfterBreak="0">
    <w:nsid w:val="45B57252"/>
    <w:multiLevelType w:val="multilevel"/>
    <w:tmpl w:val="202ED6AE"/>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6" w15:restartNumberingAfterBreak="0">
    <w:nsid w:val="46B01851"/>
    <w:multiLevelType w:val="multilevel"/>
    <w:tmpl w:val="201413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9CA16B3"/>
    <w:multiLevelType w:val="multilevel"/>
    <w:tmpl w:val="16787932"/>
    <w:lvl w:ilvl="0">
      <w:start w:val="1"/>
      <w:numFmt w:val="decimal"/>
      <w:lvlText w:val="%1."/>
      <w:lvlJc w:val="left"/>
      <w:pPr>
        <w:ind w:left="360" w:hanging="360"/>
      </w:pPr>
      <w:rPr>
        <w:rFonts w:ascii="Arial" w:hAnsi="Arial"/>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FB5123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4A5019B"/>
    <w:multiLevelType w:val="multilevel"/>
    <w:tmpl w:val="6F2C73E2"/>
    <w:lvl w:ilvl="0">
      <w:start w:val="1"/>
      <w:numFmt w:val="decimal"/>
      <w:lvlText w:val="%1"/>
      <w:lvlJc w:val="left"/>
      <w:pPr>
        <w:ind w:left="408" w:hanging="408"/>
      </w:pPr>
    </w:lvl>
    <w:lvl w:ilvl="1">
      <w:start w:val="1"/>
      <w:numFmt w:val="decimal"/>
      <w:lvlText w:val="%1.%2"/>
      <w:lvlJc w:val="left"/>
      <w:pPr>
        <w:ind w:left="834" w:hanging="408"/>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30" w15:restartNumberingAfterBreak="0">
    <w:nsid w:val="578C5E60"/>
    <w:multiLevelType w:val="multilevel"/>
    <w:tmpl w:val="A1A81860"/>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9850707"/>
    <w:multiLevelType w:val="multilevel"/>
    <w:tmpl w:val="B4886A2E"/>
    <w:lvl w:ilvl="0">
      <w:start w:val="1"/>
      <w:numFmt w:val="lowerLetter"/>
      <w:lvlText w:val="%1)"/>
      <w:lvlJc w:val="left"/>
      <w:pPr>
        <w:ind w:left="2502" w:hanging="360"/>
      </w:pPr>
      <w:rPr>
        <w:rFonts w:ascii="Arial" w:hAnsi="Arial"/>
        <w:b w:val="0"/>
      </w:rPr>
    </w:lvl>
    <w:lvl w:ilvl="1">
      <w:start w:val="1"/>
      <w:numFmt w:val="lowerLetter"/>
      <w:lvlText w:val="%2."/>
      <w:lvlJc w:val="left"/>
      <w:pPr>
        <w:ind w:left="3222" w:hanging="360"/>
      </w:pPr>
    </w:lvl>
    <w:lvl w:ilvl="2">
      <w:start w:val="1"/>
      <w:numFmt w:val="lowerRoman"/>
      <w:lvlText w:val="%3."/>
      <w:lvlJc w:val="right"/>
      <w:pPr>
        <w:ind w:left="3942" w:hanging="180"/>
      </w:pPr>
    </w:lvl>
    <w:lvl w:ilvl="3">
      <w:start w:val="1"/>
      <w:numFmt w:val="decimal"/>
      <w:lvlText w:val="%4."/>
      <w:lvlJc w:val="left"/>
      <w:pPr>
        <w:ind w:left="4662" w:hanging="360"/>
      </w:pPr>
    </w:lvl>
    <w:lvl w:ilvl="4">
      <w:start w:val="1"/>
      <w:numFmt w:val="lowerLetter"/>
      <w:lvlText w:val="%5."/>
      <w:lvlJc w:val="left"/>
      <w:pPr>
        <w:ind w:left="5382" w:hanging="360"/>
      </w:pPr>
    </w:lvl>
    <w:lvl w:ilvl="5">
      <w:start w:val="1"/>
      <w:numFmt w:val="lowerRoman"/>
      <w:lvlText w:val="%6."/>
      <w:lvlJc w:val="right"/>
      <w:pPr>
        <w:ind w:left="6102" w:hanging="180"/>
      </w:pPr>
    </w:lvl>
    <w:lvl w:ilvl="6">
      <w:start w:val="1"/>
      <w:numFmt w:val="decimal"/>
      <w:lvlText w:val="%7."/>
      <w:lvlJc w:val="left"/>
      <w:pPr>
        <w:ind w:left="6822" w:hanging="360"/>
      </w:pPr>
    </w:lvl>
    <w:lvl w:ilvl="7">
      <w:start w:val="1"/>
      <w:numFmt w:val="lowerLetter"/>
      <w:lvlText w:val="%8."/>
      <w:lvlJc w:val="left"/>
      <w:pPr>
        <w:ind w:left="7542" w:hanging="360"/>
      </w:pPr>
    </w:lvl>
    <w:lvl w:ilvl="8">
      <w:start w:val="1"/>
      <w:numFmt w:val="lowerRoman"/>
      <w:lvlText w:val="%9."/>
      <w:lvlJc w:val="right"/>
      <w:pPr>
        <w:ind w:left="8262" w:hanging="180"/>
      </w:pPr>
    </w:lvl>
  </w:abstractNum>
  <w:abstractNum w:abstractNumId="32" w15:restartNumberingAfterBreak="0">
    <w:nsid w:val="5B0C1639"/>
    <w:multiLevelType w:val="multilevel"/>
    <w:tmpl w:val="88D27746"/>
    <w:lvl w:ilvl="0">
      <w:start w:val="1"/>
      <w:numFmt w:val="decimal"/>
      <w:lvlText w:val="%1)"/>
      <w:lvlJc w:val="left"/>
      <w:pPr>
        <w:tabs>
          <w:tab w:val="num" w:pos="360"/>
        </w:tabs>
        <w:ind w:left="720" w:hanging="360"/>
      </w:pPr>
    </w:lvl>
    <w:lvl w:ilvl="1">
      <w:start w:val="1"/>
      <w:numFmt w:val="decimal"/>
      <w:lvlText w:val="%1.%2."/>
      <w:lvlJc w:val="left"/>
      <w:pPr>
        <w:tabs>
          <w:tab w:val="num" w:pos="360"/>
        </w:tabs>
        <w:ind w:left="1152" w:hanging="432"/>
      </w:pPr>
    </w:lvl>
    <w:lvl w:ilvl="2">
      <w:start w:val="1"/>
      <w:numFmt w:val="decimal"/>
      <w:lvlText w:val="%1.%2.%3."/>
      <w:lvlJc w:val="left"/>
      <w:pPr>
        <w:tabs>
          <w:tab w:val="num" w:pos="360"/>
        </w:tabs>
        <w:ind w:left="1584" w:hanging="504"/>
      </w:pPr>
    </w:lvl>
    <w:lvl w:ilvl="3">
      <w:start w:val="1"/>
      <w:numFmt w:val="decimal"/>
      <w:lvlText w:val="%1.%2.%3.%4."/>
      <w:lvlJc w:val="left"/>
      <w:pPr>
        <w:tabs>
          <w:tab w:val="num" w:pos="360"/>
        </w:tabs>
        <w:ind w:left="2088" w:hanging="648"/>
      </w:pPr>
    </w:lvl>
    <w:lvl w:ilvl="4">
      <w:start w:val="1"/>
      <w:numFmt w:val="decimal"/>
      <w:lvlText w:val="%1.%2.%3.%4.%5."/>
      <w:lvlJc w:val="left"/>
      <w:pPr>
        <w:tabs>
          <w:tab w:val="num" w:pos="360"/>
        </w:tabs>
        <w:ind w:left="2592" w:hanging="792"/>
      </w:pPr>
    </w:lvl>
    <w:lvl w:ilvl="5">
      <w:start w:val="1"/>
      <w:numFmt w:val="decimal"/>
      <w:lvlText w:val="%1.%2.%3.%4.%5.%6."/>
      <w:lvlJc w:val="left"/>
      <w:pPr>
        <w:tabs>
          <w:tab w:val="num" w:pos="360"/>
        </w:tabs>
        <w:ind w:left="3096" w:hanging="936"/>
      </w:pPr>
    </w:lvl>
    <w:lvl w:ilvl="6">
      <w:start w:val="1"/>
      <w:numFmt w:val="decimal"/>
      <w:lvlText w:val="%1.%2.%3.%4.%5.%6.%7."/>
      <w:lvlJc w:val="left"/>
      <w:pPr>
        <w:tabs>
          <w:tab w:val="num" w:pos="360"/>
        </w:tabs>
        <w:ind w:left="3600" w:hanging="1080"/>
      </w:pPr>
    </w:lvl>
    <w:lvl w:ilvl="7">
      <w:start w:val="1"/>
      <w:numFmt w:val="decimal"/>
      <w:lvlText w:val="%1.%2.%3.%4.%5.%6.%7.%8."/>
      <w:lvlJc w:val="left"/>
      <w:pPr>
        <w:tabs>
          <w:tab w:val="num" w:pos="360"/>
        </w:tabs>
        <w:ind w:left="4104" w:hanging="1224"/>
      </w:pPr>
    </w:lvl>
    <w:lvl w:ilvl="8">
      <w:start w:val="1"/>
      <w:numFmt w:val="decimal"/>
      <w:lvlText w:val="%1.%2.%3.%4.%5.%6.%7.%8.%9."/>
      <w:lvlJc w:val="left"/>
      <w:pPr>
        <w:tabs>
          <w:tab w:val="num" w:pos="360"/>
        </w:tabs>
        <w:ind w:left="4680" w:hanging="1440"/>
      </w:pPr>
    </w:lvl>
  </w:abstractNum>
  <w:abstractNum w:abstractNumId="33" w15:restartNumberingAfterBreak="0">
    <w:nsid w:val="5E0247CB"/>
    <w:multiLevelType w:val="multilevel"/>
    <w:tmpl w:val="F9CEDBB6"/>
    <w:lvl w:ilvl="0">
      <w:start w:val="1"/>
      <w:numFmt w:val="decimal"/>
      <w:lvlText w:val="%1."/>
      <w:lvlJc w:val="left"/>
      <w:pPr>
        <w:ind w:left="720" w:hanging="360"/>
      </w:pPr>
      <w:rPr>
        <w:b w:val="0"/>
        <w:color w:val="auto"/>
        <w:sz w:val="22"/>
      </w:rPr>
    </w:lvl>
    <w:lvl w:ilvl="1">
      <w:start w:val="1"/>
      <w:numFmt w:val="lowerLetter"/>
      <w:lvlText w:val="%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34" w15:restartNumberingAfterBreak="0">
    <w:nsid w:val="5E15075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E7B71A2"/>
    <w:multiLevelType w:val="multilevel"/>
    <w:tmpl w:val="5ED0A7DC"/>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6" w15:restartNumberingAfterBreak="0">
    <w:nsid w:val="62940BFD"/>
    <w:multiLevelType w:val="multilevel"/>
    <w:tmpl w:val="18C826A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62DF613B"/>
    <w:multiLevelType w:val="multilevel"/>
    <w:tmpl w:val="B33EE2B2"/>
    <w:lvl w:ilvl="0">
      <w:start w:val="1"/>
      <w:numFmt w:val="lowerLetter"/>
      <w:lvlText w:val="%1)"/>
      <w:lvlJc w:val="left"/>
      <w:pPr>
        <w:ind w:left="1634" w:hanging="360"/>
      </w:pPr>
    </w:lvl>
    <w:lvl w:ilvl="1">
      <w:start w:val="1"/>
      <w:numFmt w:val="lowerLetter"/>
      <w:lvlText w:val="%2."/>
      <w:lvlJc w:val="left"/>
      <w:pPr>
        <w:ind w:left="2354" w:hanging="360"/>
      </w:pPr>
    </w:lvl>
    <w:lvl w:ilvl="2">
      <w:start w:val="1"/>
      <w:numFmt w:val="lowerRoman"/>
      <w:lvlText w:val="%3."/>
      <w:lvlJc w:val="right"/>
      <w:pPr>
        <w:ind w:left="3074" w:hanging="180"/>
      </w:pPr>
    </w:lvl>
    <w:lvl w:ilvl="3">
      <w:start w:val="1"/>
      <w:numFmt w:val="decimal"/>
      <w:lvlText w:val="%4."/>
      <w:lvlJc w:val="left"/>
      <w:pPr>
        <w:ind w:left="3794" w:hanging="360"/>
      </w:pPr>
    </w:lvl>
    <w:lvl w:ilvl="4">
      <w:start w:val="1"/>
      <w:numFmt w:val="lowerLetter"/>
      <w:lvlText w:val="%5."/>
      <w:lvlJc w:val="left"/>
      <w:pPr>
        <w:ind w:left="4514" w:hanging="360"/>
      </w:pPr>
    </w:lvl>
    <w:lvl w:ilvl="5">
      <w:start w:val="1"/>
      <w:numFmt w:val="lowerRoman"/>
      <w:lvlText w:val="%6."/>
      <w:lvlJc w:val="right"/>
      <w:pPr>
        <w:ind w:left="5234" w:hanging="180"/>
      </w:pPr>
    </w:lvl>
    <w:lvl w:ilvl="6">
      <w:start w:val="1"/>
      <w:numFmt w:val="decimal"/>
      <w:lvlText w:val="%7."/>
      <w:lvlJc w:val="left"/>
      <w:pPr>
        <w:ind w:left="5954" w:hanging="360"/>
      </w:pPr>
    </w:lvl>
    <w:lvl w:ilvl="7">
      <w:start w:val="1"/>
      <w:numFmt w:val="lowerLetter"/>
      <w:lvlText w:val="%8."/>
      <w:lvlJc w:val="left"/>
      <w:pPr>
        <w:ind w:left="6674" w:hanging="360"/>
      </w:pPr>
    </w:lvl>
    <w:lvl w:ilvl="8">
      <w:start w:val="1"/>
      <w:numFmt w:val="lowerRoman"/>
      <w:lvlText w:val="%9."/>
      <w:lvlJc w:val="right"/>
      <w:pPr>
        <w:ind w:left="7394" w:hanging="180"/>
      </w:pPr>
    </w:lvl>
  </w:abstractNum>
  <w:abstractNum w:abstractNumId="38" w15:restartNumberingAfterBreak="0">
    <w:nsid w:val="67207943"/>
    <w:multiLevelType w:val="multilevel"/>
    <w:tmpl w:val="A774A6B6"/>
    <w:lvl w:ilvl="0">
      <w:start w:val="1"/>
      <w:numFmt w:val="decimal"/>
      <w:lvlText w:val="%1."/>
      <w:lvlJc w:val="left"/>
      <w:pPr>
        <w:ind w:left="720" w:hanging="360"/>
      </w:pPr>
      <w:rPr>
        <w:rFonts w:ascii="Arial" w:hAnsi="Arial"/>
        <w:b w:val="0"/>
        <w:color w:val="auto"/>
        <w:sz w:val="24"/>
        <w:szCs w:val="24"/>
      </w:rPr>
    </w:lvl>
    <w:lvl w:ilvl="1">
      <w:start w:val="2"/>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39" w15:restartNumberingAfterBreak="0">
    <w:nsid w:val="68717A8C"/>
    <w:multiLevelType w:val="multilevel"/>
    <w:tmpl w:val="57500680"/>
    <w:lvl w:ilvl="0">
      <w:start w:val="1"/>
      <w:numFmt w:val="decimal"/>
      <w:lvlText w:val="%1."/>
      <w:lvlJc w:val="left"/>
      <w:pPr>
        <w:ind w:left="360" w:hanging="360"/>
      </w:pPr>
      <w:rPr>
        <w:rFonts w:ascii="Arial" w:eastAsia="Times New Roman" w:hAnsi="Arial" w:cs="Arial"/>
        <w:sz w:val="24"/>
      </w:rPr>
    </w:lvl>
    <w:lvl w:ilvl="1">
      <w:start w:val="1"/>
      <w:numFmt w:val="decimal"/>
      <w:lvlText w:val="%2."/>
      <w:lvlJc w:val="left"/>
      <w:pPr>
        <w:ind w:left="1069" w:hanging="360"/>
      </w:pPr>
      <w:rPr>
        <w:rFonts w:eastAsia="Times New Roman" w:cs="Arial"/>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0" w15:restartNumberingAfterBreak="0">
    <w:nsid w:val="6AC440FA"/>
    <w:multiLevelType w:val="multilevel"/>
    <w:tmpl w:val="DD0A5362"/>
    <w:lvl w:ilvl="0">
      <w:start w:val="1"/>
      <w:numFmt w:val="lowerLetter"/>
      <w:lvlText w:val="%1)"/>
      <w:lvlJc w:val="left"/>
      <w:pPr>
        <w:ind w:left="32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EE63FAC"/>
    <w:multiLevelType w:val="multilevel"/>
    <w:tmpl w:val="DBFE5820"/>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42" w15:restartNumberingAfterBreak="0">
    <w:nsid w:val="6F1417BF"/>
    <w:multiLevelType w:val="multilevel"/>
    <w:tmpl w:val="83D6201C"/>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3" w15:restartNumberingAfterBreak="0">
    <w:nsid w:val="70007FA9"/>
    <w:multiLevelType w:val="multilevel"/>
    <w:tmpl w:val="A2AAF95E"/>
    <w:lvl w:ilvl="0">
      <w:start w:val="1"/>
      <w:numFmt w:val="decimal"/>
      <w:lvlText w:val="%1."/>
      <w:lvlJc w:val="left"/>
      <w:pPr>
        <w:ind w:left="360" w:hanging="360"/>
      </w:pPr>
      <w:rPr>
        <w:rFonts w:ascii="Arial" w:eastAsia="Times New Roman" w:hAnsi="Arial" w:cs="Arial"/>
        <w:sz w:val="24"/>
      </w:rPr>
    </w:lvl>
    <w:lvl w:ilvl="1">
      <w:start w:val="1"/>
      <w:numFmt w:val="decimal"/>
      <w:lvlText w:val="%2."/>
      <w:lvlJc w:val="left"/>
      <w:pPr>
        <w:ind w:left="1069" w:hanging="360"/>
      </w:pPr>
      <w:rPr>
        <w:rFonts w:eastAsia="Times New Roman" w:cs="Arial"/>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4" w15:restartNumberingAfterBreak="0">
    <w:nsid w:val="7038692E"/>
    <w:multiLevelType w:val="multilevel"/>
    <w:tmpl w:val="98FC8252"/>
    <w:lvl w:ilvl="0">
      <w:start w:val="1"/>
      <w:numFmt w:val="lowerLetter"/>
      <w:lvlText w:val="%1)"/>
      <w:lvlJc w:val="left"/>
      <w:pPr>
        <w:ind w:left="2502" w:hanging="360"/>
      </w:pPr>
      <w:rPr>
        <w:rFonts w:ascii="Arial" w:hAnsi="Arial"/>
        <w:b w:val="0"/>
      </w:rPr>
    </w:lvl>
    <w:lvl w:ilvl="1">
      <w:start w:val="1"/>
      <w:numFmt w:val="lowerLetter"/>
      <w:lvlText w:val="%2."/>
      <w:lvlJc w:val="left"/>
      <w:pPr>
        <w:ind w:left="3222" w:hanging="360"/>
      </w:pPr>
    </w:lvl>
    <w:lvl w:ilvl="2">
      <w:start w:val="1"/>
      <w:numFmt w:val="lowerRoman"/>
      <w:lvlText w:val="%3."/>
      <w:lvlJc w:val="right"/>
      <w:pPr>
        <w:ind w:left="3942" w:hanging="180"/>
      </w:pPr>
    </w:lvl>
    <w:lvl w:ilvl="3">
      <w:start w:val="1"/>
      <w:numFmt w:val="decimal"/>
      <w:lvlText w:val="%4."/>
      <w:lvlJc w:val="left"/>
      <w:pPr>
        <w:ind w:left="4662" w:hanging="360"/>
      </w:pPr>
    </w:lvl>
    <w:lvl w:ilvl="4">
      <w:start w:val="1"/>
      <w:numFmt w:val="lowerLetter"/>
      <w:lvlText w:val="%5."/>
      <w:lvlJc w:val="left"/>
      <w:pPr>
        <w:ind w:left="5382" w:hanging="360"/>
      </w:pPr>
    </w:lvl>
    <w:lvl w:ilvl="5">
      <w:start w:val="1"/>
      <w:numFmt w:val="lowerRoman"/>
      <w:lvlText w:val="%6."/>
      <w:lvlJc w:val="right"/>
      <w:pPr>
        <w:ind w:left="6102" w:hanging="180"/>
      </w:pPr>
    </w:lvl>
    <w:lvl w:ilvl="6">
      <w:start w:val="1"/>
      <w:numFmt w:val="decimal"/>
      <w:lvlText w:val="%7."/>
      <w:lvlJc w:val="left"/>
      <w:pPr>
        <w:ind w:left="6822" w:hanging="360"/>
      </w:pPr>
    </w:lvl>
    <w:lvl w:ilvl="7">
      <w:start w:val="1"/>
      <w:numFmt w:val="lowerLetter"/>
      <w:lvlText w:val="%8."/>
      <w:lvlJc w:val="left"/>
      <w:pPr>
        <w:ind w:left="7542" w:hanging="360"/>
      </w:pPr>
    </w:lvl>
    <w:lvl w:ilvl="8">
      <w:start w:val="1"/>
      <w:numFmt w:val="lowerRoman"/>
      <w:lvlText w:val="%9."/>
      <w:lvlJc w:val="right"/>
      <w:pPr>
        <w:ind w:left="8262" w:hanging="180"/>
      </w:pPr>
    </w:lvl>
  </w:abstractNum>
  <w:abstractNum w:abstractNumId="45" w15:restartNumberingAfterBreak="0">
    <w:nsid w:val="724E5D76"/>
    <w:multiLevelType w:val="multilevel"/>
    <w:tmpl w:val="729A02BA"/>
    <w:lvl w:ilvl="0">
      <w:start w:val="2"/>
      <w:numFmt w:val="decimal"/>
      <w:lvlText w:val="%1."/>
      <w:lvlJc w:val="left"/>
      <w:pPr>
        <w:ind w:left="1068" w:hanging="360"/>
      </w:pPr>
      <w:rPr>
        <w:b w:val="0"/>
      </w:rPr>
    </w:lvl>
    <w:lvl w:ilvl="1">
      <w:start w:val="1"/>
      <w:numFmt w:val="decimal"/>
      <w:lvlText w:val="%1.%2."/>
      <w:lvlJc w:val="left"/>
      <w:pPr>
        <w:ind w:left="1428" w:hanging="720"/>
      </w:pPr>
      <w:rPr>
        <w:rFonts w:ascii="Arial" w:hAnsi="Arial"/>
        <w:b/>
        <w:color w:val="auto"/>
        <w:sz w:val="24"/>
      </w:rPr>
    </w:lvl>
    <w:lvl w:ilvl="2">
      <w:start w:val="1"/>
      <w:numFmt w:val="decimal"/>
      <w:lvlText w:val="%1.%2.%3."/>
      <w:lvlJc w:val="left"/>
      <w:pPr>
        <w:ind w:left="1428" w:hanging="720"/>
      </w:pPr>
      <w:rPr>
        <w:b w:val="0"/>
      </w:rPr>
    </w:lvl>
    <w:lvl w:ilvl="3">
      <w:start w:val="1"/>
      <w:numFmt w:val="decimal"/>
      <w:lvlText w:val="%1.%2.%3.%4."/>
      <w:lvlJc w:val="left"/>
      <w:pPr>
        <w:ind w:left="1788" w:hanging="1080"/>
      </w:pPr>
    </w:lvl>
    <w:lvl w:ilvl="4">
      <w:start w:val="1"/>
      <w:numFmt w:val="decimal"/>
      <w:lvlText w:val="%1.%2.%3.%4.%5."/>
      <w:lvlJc w:val="left"/>
      <w:pPr>
        <w:ind w:left="1788" w:hanging="1080"/>
      </w:pPr>
    </w:lvl>
    <w:lvl w:ilvl="5">
      <w:start w:val="1"/>
      <w:numFmt w:val="decimal"/>
      <w:lvlText w:val="%1.%2.%3.%4.%5.%6."/>
      <w:lvlJc w:val="left"/>
      <w:pPr>
        <w:ind w:left="2148" w:hanging="1440"/>
      </w:pPr>
    </w:lvl>
    <w:lvl w:ilvl="6">
      <w:start w:val="1"/>
      <w:numFmt w:val="decimal"/>
      <w:lvlText w:val="%1.%2.%3.%4.%5.%6.%7."/>
      <w:lvlJc w:val="left"/>
      <w:pPr>
        <w:ind w:left="2148" w:hanging="1440"/>
      </w:pPr>
    </w:lvl>
    <w:lvl w:ilvl="7">
      <w:start w:val="1"/>
      <w:numFmt w:val="decimal"/>
      <w:lvlText w:val="%1.%2.%3.%4.%5.%6.%7.%8."/>
      <w:lvlJc w:val="left"/>
      <w:pPr>
        <w:ind w:left="2508" w:hanging="1800"/>
      </w:pPr>
    </w:lvl>
    <w:lvl w:ilvl="8">
      <w:start w:val="1"/>
      <w:numFmt w:val="decimal"/>
      <w:lvlText w:val="%1.%2.%3.%4.%5.%6.%7.%8.%9."/>
      <w:lvlJc w:val="left"/>
      <w:pPr>
        <w:ind w:left="2868" w:hanging="2160"/>
      </w:pPr>
    </w:lvl>
  </w:abstractNum>
  <w:abstractNum w:abstractNumId="46" w15:restartNumberingAfterBreak="0">
    <w:nsid w:val="764927AB"/>
    <w:multiLevelType w:val="multilevel"/>
    <w:tmpl w:val="19A8AFDA"/>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47" w15:restartNumberingAfterBreak="0">
    <w:nsid w:val="76847E44"/>
    <w:multiLevelType w:val="multilevel"/>
    <w:tmpl w:val="985A4DBC"/>
    <w:lvl w:ilvl="0">
      <w:start w:val="1"/>
      <w:numFmt w:val="decimal"/>
      <w:lvlText w:val="%1."/>
      <w:lvlJc w:val="left"/>
      <w:pPr>
        <w:ind w:left="720" w:hanging="360"/>
      </w:pPr>
      <w:rPr>
        <w:rFonts w:ascii="Arial" w:hAnsi="Arial"/>
        <w:b w:val="0"/>
        <w:color w:val="auto"/>
        <w:sz w:val="24"/>
      </w:rPr>
    </w:lvl>
    <w:lvl w:ilvl="1">
      <w:start w:val="2"/>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48" w15:restartNumberingAfterBreak="0">
    <w:nsid w:val="77C80484"/>
    <w:multiLevelType w:val="multilevel"/>
    <w:tmpl w:val="C92C0FCA"/>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49" w15:restartNumberingAfterBreak="0">
    <w:nsid w:val="7AEF73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CB201F0"/>
    <w:multiLevelType w:val="multilevel"/>
    <w:tmpl w:val="2AD8F886"/>
    <w:lvl w:ilvl="0">
      <w:start w:val="1"/>
      <w:numFmt w:val="decimal"/>
      <w:lvlText w:val="%1."/>
      <w:lvlJc w:val="left"/>
      <w:pPr>
        <w:ind w:left="1068" w:hanging="360"/>
      </w:pPr>
      <w:rPr>
        <w:rFonts w:ascii="Arial" w:eastAsia="SimSun" w:hAnsi="Arial"/>
        <w:sz w:val="24"/>
      </w:rPr>
    </w:lvl>
    <w:lvl w:ilvl="1">
      <w:start w:val="1"/>
      <w:numFmt w:val="decimal"/>
      <w:lvlText w:val="%1.%2"/>
      <w:lvlJc w:val="left"/>
      <w:pPr>
        <w:ind w:left="1211" w:hanging="360"/>
      </w:pPr>
    </w:lvl>
    <w:lvl w:ilvl="2">
      <w:start w:val="1"/>
      <w:numFmt w:val="decimal"/>
      <w:lvlText w:val="%1.%2.%3"/>
      <w:lvlJc w:val="left"/>
      <w:pPr>
        <w:ind w:left="1714" w:hanging="720"/>
      </w:pPr>
    </w:lvl>
    <w:lvl w:ilvl="3">
      <w:start w:val="1"/>
      <w:numFmt w:val="decimal"/>
      <w:lvlText w:val="%1.%2.%3.%4"/>
      <w:lvlJc w:val="left"/>
      <w:pPr>
        <w:ind w:left="2217" w:hanging="1080"/>
      </w:pPr>
    </w:lvl>
    <w:lvl w:ilvl="4">
      <w:start w:val="1"/>
      <w:numFmt w:val="decimal"/>
      <w:lvlText w:val="%1.%2.%3.%4.%5"/>
      <w:lvlJc w:val="left"/>
      <w:pPr>
        <w:ind w:left="2360" w:hanging="1080"/>
      </w:pPr>
    </w:lvl>
    <w:lvl w:ilvl="5">
      <w:start w:val="1"/>
      <w:numFmt w:val="decimal"/>
      <w:lvlText w:val="%1.%2.%3.%4.%5.%6"/>
      <w:lvlJc w:val="left"/>
      <w:pPr>
        <w:ind w:left="2863" w:hanging="1440"/>
      </w:pPr>
    </w:lvl>
    <w:lvl w:ilvl="6">
      <w:start w:val="1"/>
      <w:numFmt w:val="decimal"/>
      <w:lvlText w:val="%1.%2.%3.%4.%5.%6.%7"/>
      <w:lvlJc w:val="left"/>
      <w:pPr>
        <w:ind w:left="3006" w:hanging="1440"/>
      </w:pPr>
    </w:lvl>
    <w:lvl w:ilvl="7">
      <w:start w:val="1"/>
      <w:numFmt w:val="decimal"/>
      <w:lvlText w:val="%1.%2.%3.%4.%5.%6.%7.%8"/>
      <w:lvlJc w:val="left"/>
      <w:pPr>
        <w:ind w:left="3509" w:hanging="1800"/>
      </w:pPr>
    </w:lvl>
    <w:lvl w:ilvl="8">
      <w:start w:val="1"/>
      <w:numFmt w:val="decimal"/>
      <w:lvlText w:val="%1.%2.%3.%4.%5.%6.%7.%8.%9"/>
      <w:lvlJc w:val="left"/>
      <w:pPr>
        <w:ind w:left="3652" w:hanging="1800"/>
      </w:pPr>
    </w:lvl>
  </w:abstractNum>
  <w:abstractNum w:abstractNumId="51" w15:restartNumberingAfterBreak="0">
    <w:nsid w:val="7CBE558E"/>
    <w:multiLevelType w:val="multilevel"/>
    <w:tmpl w:val="D8B8C1C0"/>
    <w:lvl w:ilvl="0">
      <w:start w:val="1"/>
      <w:numFmt w:val="bullet"/>
      <w:lvlText w:val=""/>
      <w:lvlJc w:val="left"/>
      <w:pPr>
        <w:ind w:left="720" w:hanging="360"/>
      </w:pPr>
      <w:rPr>
        <w:rFonts w:ascii="Symbol" w:hAnsi="Symbol" w:cs="Symbol"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7"/>
  </w:num>
  <w:num w:numId="2">
    <w:abstractNumId w:val="26"/>
  </w:num>
  <w:num w:numId="3">
    <w:abstractNumId w:val="25"/>
  </w:num>
  <w:num w:numId="4">
    <w:abstractNumId w:val="23"/>
  </w:num>
  <w:num w:numId="5">
    <w:abstractNumId w:val="29"/>
  </w:num>
  <w:num w:numId="6">
    <w:abstractNumId w:val="12"/>
  </w:num>
  <w:num w:numId="7">
    <w:abstractNumId w:val="7"/>
  </w:num>
  <w:num w:numId="8">
    <w:abstractNumId w:val="5"/>
  </w:num>
  <w:num w:numId="9">
    <w:abstractNumId w:val="4"/>
  </w:num>
  <w:num w:numId="10">
    <w:abstractNumId w:val="39"/>
  </w:num>
  <w:num w:numId="11">
    <w:abstractNumId w:val="36"/>
  </w:num>
  <w:num w:numId="12">
    <w:abstractNumId w:val="49"/>
  </w:num>
  <w:num w:numId="13">
    <w:abstractNumId w:val="34"/>
  </w:num>
  <w:num w:numId="14">
    <w:abstractNumId w:val="35"/>
  </w:num>
  <w:num w:numId="15">
    <w:abstractNumId w:val="13"/>
  </w:num>
  <w:num w:numId="16">
    <w:abstractNumId w:val="3"/>
  </w:num>
  <w:num w:numId="17">
    <w:abstractNumId w:val="20"/>
  </w:num>
  <w:num w:numId="18">
    <w:abstractNumId w:val="42"/>
  </w:num>
  <w:num w:numId="19">
    <w:abstractNumId w:val="8"/>
  </w:num>
  <w:num w:numId="20">
    <w:abstractNumId w:val="50"/>
  </w:num>
  <w:num w:numId="21">
    <w:abstractNumId w:val="30"/>
  </w:num>
  <w:num w:numId="22">
    <w:abstractNumId w:val="24"/>
  </w:num>
  <w:num w:numId="23">
    <w:abstractNumId w:val="9"/>
  </w:num>
  <w:num w:numId="24">
    <w:abstractNumId w:val="37"/>
  </w:num>
  <w:num w:numId="25">
    <w:abstractNumId w:val="15"/>
  </w:num>
  <w:num w:numId="26">
    <w:abstractNumId w:val="41"/>
  </w:num>
  <w:num w:numId="27">
    <w:abstractNumId w:val="10"/>
  </w:num>
  <w:num w:numId="28">
    <w:abstractNumId w:val="31"/>
  </w:num>
  <w:num w:numId="29">
    <w:abstractNumId w:val="46"/>
  </w:num>
  <w:num w:numId="30">
    <w:abstractNumId w:val="44"/>
  </w:num>
  <w:num w:numId="31">
    <w:abstractNumId w:val="48"/>
  </w:num>
  <w:num w:numId="32">
    <w:abstractNumId w:val="1"/>
  </w:num>
  <w:num w:numId="33">
    <w:abstractNumId w:val="16"/>
  </w:num>
  <w:num w:numId="34">
    <w:abstractNumId w:val="28"/>
  </w:num>
  <w:num w:numId="35">
    <w:abstractNumId w:val="18"/>
  </w:num>
  <w:num w:numId="36">
    <w:abstractNumId w:val="45"/>
  </w:num>
  <w:num w:numId="37">
    <w:abstractNumId w:val="43"/>
  </w:num>
  <w:num w:numId="38">
    <w:abstractNumId w:val="11"/>
  </w:num>
  <w:num w:numId="39">
    <w:abstractNumId w:val="27"/>
  </w:num>
  <w:num w:numId="40">
    <w:abstractNumId w:val="51"/>
  </w:num>
  <w:num w:numId="41">
    <w:abstractNumId w:val="21"/>
  </w:num>
  <w:num w:numId="42">
    <w:abstractNumId w:val="14"/>
  </w:num>
  <w:num w:numId="43">
    <w:abstractNumId w:val="0"/>
  </w:num>
  <w:num w:numId="44">
    <w:abstractNumId w:val="33"/>
  </w:num>
  <w:num w:numId="45">
    <w:abstractNumId w:val="22"/>
  </w:num>
  <w:num w:numId="46">
    <w:abstractNumId w:val="38"/>
  </w:num>
  <w:num w:numId="47">
    <w:abstractNumId w:val="6"/>
  </w:num>
  <w:num w:numId="48">
    <w:abstractNumId w:val="19"/>
  </w:num>
  <w:num w:numId="49">
    <w:abstractNumId w:val="17"/>
  </w:num>
  <w:num w:numId="50">
    <w:abstractNumId w:val="32"/>
  </w:num>
  <w:num w:numId="51">
    <w:abstractNumId w:val="2"/>
  </w:num>
  <w:num w:numId="52">
    <w:abstractNumId w:val="4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0B6"/>
    <w:rsid w:val="001F263B"/>
    <w:rsid w:val="00224894"/>
    <w:rsid w:val="004D0875"/>
    <w:rsid w:val="00875049"/>
    <w:rsid w:val="008A3820"/>
    <w:rsid w:val="008C6F05"/>
    <w:rsid w:val="00B733B9"/>
    <w:rsid w:val="00DD60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56406"/>
  <w15:chartTrackingRefBased/>
  <w15:docId w15:val="{0A7DB3AA-1BFA-4CFF-8268-CA3DB9991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D60B6"/>
    <w:pPr>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qFormat/>
    <w:rsid w:val="00DD60B6"/>
    <w:pPr>
      <w:keepNext/>
      <w:outlineLvl w:val="1"/>
    </w:pPr>
    <w:rPr>
      <w:rFonts w:ascii="Arial-BoldMT" w:hAnsi="Arial-BoldMT"/>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qFormat/>
    <w:rsid w:val="00DD60B6"/>
    <w:rPr>
      <w:rFonts w:ascii="Arial-BoldMT" w:eastAsia="Times New Roman" w:hAnsi="Arial-BoldMT" w:cs="Times New Roman"/>
      <w:b/>
      <w:szCs w:val="20"/>
      <w:lang w:eastAsia="pl-PL"/>
    </w:rPr>
  </w:style>
  <w:style w:type="character" w:customStyle="1" w:styleId="StopkaZnak">
    <w:name w:val="Stopka Znak"/>
    <w:basedOn w:val="Domylnaczcionkaakapitu"/>
    <w:link w:val="Stopka"/>
    <w:qFormat/>
    <w:rsid w:val="00DD60B6"/>
    <w:rPr>
      <w:rFonts w:ascii="Times New Roman" w:eastAsia="Times New Roman" w:hAnsi="Times New Roman" w:cs="Times New Roman"/>
      <w:sz w:val="20"/>
      <w:szCs w:val="20"/>
      <w:lang w:eastAsia="pl-PL"/>
    </w:rPr>
  </w:style>
  <w:style w:type="character" w:styleId="Numerstrony">
    <w:name w:val="page number"/>
    <w:basedOn w:val="Domylnaczcionkaakapitu"/>
    <w:qFormat/>
    <w:rsid w:val="00DD60B6"/>
  </w:style>
  <w:style w:type="character" w:customStyle="1" w:styleId="TekstpodstawowywcityZnak">
    <w:name w:val="Tekst podstawowy wcięty Znak"/>
    <w:basedOn w:val="Domylnaczcionkaakapitu"/>
    <w:link w:val="Tekstpodstawowywcity"/>
    <w:qFormat/>
    <w:rsid w:val="00DD60B6"/>
    <w:rPr>
      <w:rFonts w:eastAsia="Times New Roman" w:cs="Times New Roman"/>
      <w:szCs w:val="20"/>
      <w:lang w:eastAsia="pl-PL"/>
    </w:rPr>
  </w:style>
  <w:style w:type="character" w:customStyle="1" w:styleId="AkapitzlistZnak">
    <w:name w:val="Akapit z listą Znak"/>
    <w:link w:val="Akapitzlist"/>
    <w:uiPriority w:val="34"/>
    <w:qFormat/>
    <w:locked/>
    <w:rsid w:val="00DD60B6"/>
    <w:rPr>
      <w:rFonts w:ascii="Times New Roman" w:eastAsia="Times New Roman" w:hAnsi="Times New Roman" w:cs="Times New Roman"/>
      <w:szCs w:val="24"/>
      <w:lang w:eastAsia="pl-PL"/>
    </w:rPr>
  </w:style>
  <w:style w:type="character" w:customStyle="1" w:styleId="TekstprzypisudolnegoZnak">
    <w:name w:val="Tekst przypisu dolnego Znak"/>
    <w:basedOn w:val="Domylnaczcionkaakapitu"/>
    <w:link w:val="Tekstprzypisudolnego"/>
    <w:uiPriority w:val="99"/>
    <w:qFormat/>
    <w:rsid w:val="00DD60B6"/>
    <w:rPr>
      <w:rFonts w:ascii="Times New Roman" w:eastAsia="Times New Roman" w:hAnsi="Times New Roman" w:cs="Times New Roman"/>
      <w:sz w:val="20"/>
      <w:szCs w:val="20"/>
      <w:lang w:eastAsia="pl-PL"/>
    </w:rPr>
  </w:style>
  <w:style w:type="character" w:customStyle="1" w:styleId="Zakotwiczenieprzypisudolnego">
    <w:name w:val="Zakotwiczenie przypisu dolnego"/>
    <w:rsid w:val="00DD60B6"/>
    <w:rPr>
      <w:vertAlign w:val="superscript"/>
    </w:rPr>
  </w:style>
  <w:style w:type="character" w:customStyle="1" w:styleId="Znakiprzypiswdolnych">
    <w:name w:val="Znaki przypisów dolnych"/>
    <w:qFormat/>
    <w:rsid w:val="00DD60B6"/>
    <w:rPr>
      <w:vertAlign w:val="superscript"/>
    </w:rPr>
  </w:style>
  <w:style w:type="character" w:customStyle="1" w:styleId="ListLabel44">
    <w:name w:val="ListLabel 44"/>
    <w:qFormat/>
    <w:rsid w:val="00DD60B6"/>
    <w:rPr>
      <w:rFonts w:ascii="Arial" w:eastAsia="Calibri" w:hAnsi="Arial" w:cs="Arial"/>
      <w:b/>
      <w:bCs/>
      <w:sz w:val="24"/>
      <w:szCs w:val="21"/>
      <w:u w:val="single"/>
      <w:lang w:eastAsia="en-US"/>
    </w:rPr>
  </w:style>
  <w:style w:type="paragraph" w:styleId="Stopka">
    <w:name w:val="footer"/>
    <w:basedOn w:val="Normalny"/>
    <w:link w:val="StopkaZnak"/>
    <w:rsid w:val="00DD60B6"/>
    <w:pPr>
      <w:tabs>
        <w:tab w:val="center" w:pos="4536"/>
        <w:tab w:val="right" w:pos="9072"/>
      </w:tabs>
    </w:pPr>
  </w:style>
  <w:style w:type="character" w:customStyle="1" w:styleId="StopkaZnak1">
    <w:name w:val="Stopka Znak1"/>
    <w:basedOn w:val="Domylnaczcionkaakapitu"/>
    <w:uiPriority w:val="99"/>
    <w:semiHidden/>
    <w:rsid w:val="00DD60B6"/>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DD60B6"/>
    <w:pPr>
      <w:ind w:left="540" w:hanging="256"/>
      <w:jc w:val="both"/>
    </w:pPr>
    <w:rPr>
      <w:rFonts w:asciiTheme="minorHAnsi" w:hAnsiTheme="minorHAnsi"/>
      <w:sz w:val="22"/>
    </w:rPr>
  </w:style>
  <w:style w:type="character" w:customStyle="1" w:styleId="TekstpodstawowywcityZnak1">
    <w:name w:val="Tekst podstawowy wcięty Znak1"/>
    <w:basedOn w:val="Domylnaczcionkaakapitu"/>
    <w:uiPriority w:val="99"/>
    <w:semiHidden/>
    <w:rsid w:val="00DD60B6"/>
    <w:rPr>
      <w:rFonts w:ascii="Times New Roman" w:eastAsia="Times New Roman" w:hAnsi="Times New Roman" w:cs="Times New Roman"/>
      <w:sz w:val="20"/>
      <w:szCs w:val="20"/>
      <w:lang w:eastAsia="pl-PL"/>
    </w:rPr>
  </w:style>
  <w:style w:type="paragraph" w:styleId="Akapitzlist">
    <w:name w:val="List Paragraph"/>
    <w:basedOn w:val="Normalny"/>
    <w:link w:val="AkapitzlistZnak"/>
    <w:uiPriority w:val="34"/>
    <w:qFormat/>
    <w:rsid w:val="00DD60B6"/>
    <w:pPr>
      <w:ind w:left="720"/>
      <w:contextualSpacing/>
    </w:pPr>
    <w:rPr>
      <w:sz w:val="22"/>
      <w:szCs w:val="24"/>
    </w:rPr>
  </w:style>
  <w:style w:type="paragraph" w:customStyle="1" w:styleId="Akapitzlist1">
    <w:name w:val="Akapit z listą1"/>
    <w:basedOn w:val="Normalny"/>
    <w:qFormat/>
    <w:rsid w:val="00DD60B6"/>
    <w:pPr>
      <w:suppressAutoHyphens/>
      <w:ind w:left="720"/>
    </w:pPr>
    <w:rPr>
      <w:rFonts w:eastAsia="SimSun"/>
      <w:kern w:val="2"/>
      <w:sz w:val="24"/>
      <w:szCs w:val="24"/>
      <w:lang w:eastAsia="hi-IN" w:bidi="hi-IN"/>
    </w:rPr>
  </w:style>
  <w:style w:type="paragraph" w:styleId="Tekstprzypisudolnego">
    <w:name w:val="footnote text"/>
    <w:basedOn w:val="Normalny"/>
    <w:link w:val="TekstprzypisudolnegoZnak"/>
    <w:uiPriority w:val="99"/>
    <w:rsid w:val="00DD60B6"/>
  </w:style>
  <w:style w:type="character" w:customStyle="1" w:styleId="TekstprzypisudolnegoZnak1">
    <w:name w:val="Tekst przypisu dolnego Znak1"/>
    <w:basedOn w:val="Domylnaczcionkaakapitu"/>
    <w:uiPriority w:val="99"/>
    <w:semiHidden/>
    <w:rsid w:val="00DD60B6"/>
    <w:rPr>
      <w:rFonts w:ascii="Times New Roman" w:eastAsia="Times New Roman" w:hAnsi="Times New Roman" w:cs="Times New Roman"/>
      <w:sz w:val="20"/>
      <w:szCs w:val="20"/>
      <w:lang w:eastAsia="pl-PL"/>
    </w:rPr>
  </w:style>
  <w:style w:type="paragraph" w:customStyle="1" w:styleId="Teksttreci6">
    <w:name w:val="Tekst treści (6)"/>
    <w:basedOn w:val="Normalny"/>
    <w:qFormat/>
    <w:rsid w:val="00DD60B6"/>
    <w:pPr>
      <w:widowControl w:val="0"/>
      <w:shd w:val="clear" w:color="auto" w:fill="FFFFFF"/>
      <w:suppressAutoHyphens/>
      <w:ind w:hanging="620"/>
    </w:pPr>
    <w:rPr>
      <w:b/>
      <w:bCs/>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3rblog.sliiwe@ron.mil.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7326</Words>
  <Characters>43956</Characters>
  <Application>Microsoft Office Word</Application>
  <DocSecurity>0</DocSecurity>
  <Lines>366</Lines>
  <Paragraphs>102</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51180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Kozłowski Michał</dc:creator>
  <cp:keywords/>
  <dc:description/>
  <cp:lastModifiedBy>AUGUSTYN Roman</cp:lastModifiedBy>
  <cp:revision>2</cp:revision>
  <dcterms:created xsi:type="dcterms:W3CDTF">2021-03-19T06:15:00Z</dcterms:created>
  <dcterms:modified xsi:type="dcterms:W3CDTF">2021-03-19T06:15:00Z</dcterms:modified>
</cp:coreProperties>
</file>