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CB0E55" w:rsidRDefault="00E8169D" w:rsidP="00E25ADB">
      <w:pPr>
        <w:jc w:val="right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CB0E55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CB0E55">
        <w:rPr>
          <w:rFonts w:ascii="Arial" w:eastAsia="Calibri" w:hAnsi="Arial" w:cs="Arial"/>
          <w:kern w:val="0"/>
          <w:lang w:eastAsia="pl-PL" w:bidi="ar-SA"/>
        </w:rPr>
        <w:t xml:space="preserve"> – Formularz ofertowy </w:t>
      </w:r>
      <w:r w:rsidR="00CB4D3B" w:rsidRPr="00CB0E55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CB0E55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CB0E55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CB0E55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CB0E55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CB0E55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CB0E55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CB0E55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CB0E55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 w:rsidRPr="00CB0E55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E25ADB" w:rsidRPr="00CB0E55">
        <w:rPr>
          <w:rFonts w:ascii="Arial" w:eastAsia="Calibri" w:hAnsi="Arial" w:cs="Arial"/>
          <w:b/>
          <w:kern w:val="0"/>
          <w:lang w:bidi="ar-SA"/>
        </w:rPr>
        <w:t>2</w:t>
      </w:r>
      <w:r w:rsidR="000F4222" w:rsidRPr="00CB0E55">
        <w:rPr>
          <w:rFonts w:ascii="Arial" w:eastAsia="Calibri" w:hAnsi="Arial" w:cs="Arial"/>
          <w:b/>
          <w:kern w:val="0"/>
          <w:lang w:bidi="ar-SA"/>
        </w:rPr>
        <w:t>4</w:t>
      </w:r>
      <w:r w:rsidR="00D21909" w:rsidRPr="00CB0E55">
        <w:rPr>
          <w:rFonts w:ascii="Arial" w:eastAsia="Calibri" w:hAnsi="Arial" w:cs="Arial"/>
          <w:b/>
          <w:kern w:val="0"/>
          <w:lang w:bidi="ar-SA"/>
        </w:rPr>
        <w:t>/III/130</w:t>
      </w:r>
      <w:r w:rsidR="00A0787B" w:rsidRPr="00CB0E55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Pr="00CB0E55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CB0E55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490"/>
        </w:trPr>
        <w:tc>
          <w:tcPr>
            <w:tcW w:w="8952" w:type="dxa"/>
          </w:tcPr>
          <w:p w:rsidR="00FC6F8A" w:rsidRPr="00CB0E55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Pr="00CB0E55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CB0E55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 w:rsidRPr="00CB0E55">
        <w:rPr>
          <w:rFonts w:ascii="Arial" w:hAnsi="Arial" w:cs="Arial"/>
          <w:i/>
          <w:sz w:val="20"/>
          <w:szCs w:val="20"/>
        </w:rPr>
        <w:t xml:space="preserve"> </w:t>
      </w:r>
      <w:r w:rsidR="005E1800" w:rsidRPr="00CB0E55">
        <w:rPr>
          <w:rFonts w:ascii="Arial" w:hAnsi="Arial" w:cs="Arial"/>
          <w:i/>
          <w:sz w:val="20"/>
          <w:szCs w:val="20"/>
        </w:rPr>
        <w:t>(imię, nazwisko/podstawa do reprezentacji)</w:t>
      </w:r>
    </w:p>
    <w:p w:rsidR="005E1800" w:rsidRPr="00CB0E55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441"/>
        </w:trPr>
        <w:tc>
          <w:tcPr>
            <w:tcW w:w="8952" w:type="dxa"/>
          </w:tcPr>
          <w:p w:rsidR="00FC6F8A" w:rsidRPr="00CB0E55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B0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Pr="00CB0E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o udzielenie zamówienia)</w:t>
      </w:r>
    </w:p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rPr>
          <w:trHeight w:val="191"/>
        </w:trPr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CB0E55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t>NI</w:t>
      </w:r>
      <w:r w:rsidR="00FC6F8A" w:rsidRPr="00CB0E55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br/>
        <w:t>Tel</w:t>
      </w:r>
      <w:r w:rsidR="00E25ADB" w:rsidRPr="00CB0E55">
        <w:rPr>
          <w:rFonts w:ascii="Arial" w:eastAsia="Times New Roman" w:hAnsi="Arial" w:cs="Arial"/>
          <w:b/>
          <w:bCs/>
          <w:lang w:eastAsia="pl-PL"/>
        </w:rPr>
        <w:t>efon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CB0E55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CB0E55">
        <w:rPr>
          <w:rFonts w:ascii="Arial" w:eastAsia="Times New Roman" w:hAnsi="Arial" w:cs="Arial"/>
          <w:b/>
          <w:bCs/>
          <w:lang w:eastAsia="pl-PL"/>
        </w:rPr>
        <w:br/>
      </w:r>
      <w:r w:rsidRPr="00CB0E55">
        <w:rPr>
          <w:rFonts w:ascii="Arial" w:hAnsi="Arial" w:cs="Arial"/>
          <w:b/>
        </w:rPr>
        <w:t>Adres skrzynki e-mail:</w:t>
      </w:r>
      <w:r w:rsidRPr="00CB0E55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FC6F8A" w:rsidRPr="00CB0E55" w:rsidTr="00E25ADB">
        <w:tc>
          <w:tcPr>
            <w:tcW w:w="8952" w:type="dxa"/>
          </w:tcPr>
          <w:p w:rsidR="00FC6F8A" w:rsidRPr="00CB0E55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Pr="00CB0E55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E25ADB" w:rsidRPr="00CB0E55" w:rsidRDefault="00E25ADB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E25ADB" w:rsidRPr="00CB0E55" w:rsidRDefault="00E25ADB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D21909" w:rsidRPr="00CB0E55" w:rsidRDefault="00B34DC2" w:rsidP="00413D5E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 </w:t>
      </w:r>
      <w:r w:rsidR="00413D5E" w:rsidRPr="00CB0E55">
        <w:rPr>
          <w:rFonts w:ascii="Arial" w:eastAsia="Calibri" w:hAnsi="Arial" w:cs="Arial"/>
          <w:b/>
          <w:kern w:val="0"/>
          <w:lang w:bidi="ar-SA"/>
        </w:rPr>
        <w:t>Dostawę energii elektrycznej dla zasilania obiektów wojskowych w rejonie działania Rejonowego Zarządu Infrastruktury w Gdyni (5 PPE).</w:t>
      </w:r>
    </w:p>
    <w:p w:rsidR="009549F6" w:rsidRPr="00CB0E55" w:rsidRDefault="009549F6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CB0E55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CB0E55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CB0E55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CB0E55">
        <w:rPr>
          <w:rFonts w:ascii="Arial" w:eastAsia="Calibri" w:hAnsi="Arial" w:cs="Arial"/>
          <w:kern w:val="0"/>
          <w:lang w:bidi="ar-SA"/>
        </w:rPr>
        <w:t>:</w:t>
      </w:r>
    </w:p>
    <w:p w:rsidR="00246114" w:rsidRPr="00CB0E55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lang w:bidi="ar-SA"/>
        </w:rPr>
      </w:pPr>
    </w:p>
    <w:p w:rsidR="00FC6F8A" w:rsidRPr="00CB0E55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t>Warto</w:t>
      </w:r>
      <w:r w:rsidR="00A0787B" w:rsidRPr="00CB0E55">
        <w:rPr>
          <w:rFonts w:ascii="Arial" w:eastAsia="Calibri" w:hAnsi="Arial" w:cs="Arial"/>
          <w:kern w:val="0"/>
          <w:lang w:bidi="ar-SA"/>
        </w:rPr>
        <w:t xml:space="preserve">ść </w:t>
      </w:r>
      <w:r w:rsidR="00413D5E" w:rsidRPr="00CB0E55">
        <w:rPr>
          <w:rFonts w:ascii="Arial" w:eastAsia="Calibri" w:hAnsi="Arial" w:cs="Arial"/>
          <w:kern w:val="0"/>
          <w:lang w:bidi="ar-SA"/>
        </w:rPr>
        <w:t xml:space="preserve">oferty </w:t>
      </w:r>
      <w:r w:rsidR="00A0787B" w:rsidRPr="00CB0E55">
        <w:rPr>
          <w:rFonts w:ascii="Arial" w:eastAsia="Calibri" w:hAnsi="Arial" w:cs="Arial"/>
          <w:kern w:val="0"/>
          <w:lang w:bidi="ar-SA"/>
        </w:rPr>
        <w:t xml:space="preserve">brutto: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09"/>
      </w:tblGrid>
      <w:tr w:rsidR="00FC6F8A" w:rsidRPr="00CB0E55" w:rsidTr="00413D5E">
        <w:trPr>
          <w:trHeight w:val="323"/>
        </w:trPr>
        <w:tc>
          <w:tcPr>
            <w:tcW w:w="5109" w:type="dxa"/>
          </w:tcPr>
          <w:p w:rsidR="00413D5E" w:rsidRPr="00CB0E55" w:rsidRDefault="00413D5E" w:rsidP="00413D5E">
            <w:pPr>
              <w:spacing w:line="276" w:lineRule="auto"/>
              <w:ind w:left="284"/>
              <w:jc w:val="right"/>
              <w:textAlignment w:val="auto"/>
              <w:rPr>
                <w:rFonts w:ascii="Arial" w:eastAsia="Calibri" w:hAnsi="Arial" w:cs="Arial"/>
                <w:kern w:val="0"/>
                <w:sz w:val="24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sz w:val="24"/>
                <w:lang w:bidi="ar-SA"/>
              </w:rPr>
              <w:t>zł</w:t>
            </w:r>
          </w:p>
          <w:p w:rsidR="00413D5E" w:rsidRPr="00CB0E55" w:rsidRDefault="00413D5E" w:rsidP="00413D5E">
            <w:pPr>
              <w:spacing w:line="276" w:lineRule="auto"/>
              <w:ind w:left="284"/>
              <w:jc w:val="right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413D5E" w:rsidRPr="00CB0E55" w:rsidRDefault="00413D5E" w:rsidP="00413D5E">
      <w:pPr>
        <w:spacing w:line="276" w:lineRule="auto"/>
        <w:ind w:left="284"/>
        <w:textAlignment w:val="auto"/>
        <w:rPr>
          <w:rFonts w:ascii="Arial" w:eastAsia="Calibri" w:hAnsi="Arial" w:cs="Arial"/>
          <w:kern w:val="0"/>
          <w:lang w:bidi="ar-SA"/>
        </w:rPr>
      </w:pPr>
      <w:r w:rsidRPr="00CB0E55">
        <w:rPr>
          <w:rFonts w:ascii="Arial" w:eastAsia="Calibri" w:hAnsi="Arial" w:cs="Arial"/>
          <w:kern w:val="0"/>
          <w:lang w:bidi="ar-SA"/>
        </w:rPr>
        <w:t xml:space="preserve">w tym podatek od towarów i usług (VAT). </w:t>
      </w:r>
    </w:p>
    <w:p w:rsidR="00B81905" w:rsidRPr="00CB0E55" w:rsidRDefault="00B81905" w:rsidP="00432380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CB0E55" w:rsidRDefault="00A171A6" w:rsidP="00413D5E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284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Pr="00CB0E55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 w:rsidRPr="00CB0E55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 w:rsidRPr="00CB0E55">
        <w:rPr>
          <w:rFonts w:ascii="Arial" w:eastAsia="Calibri" w:hAnsi="Arial" w:cs="Arial"/>
          <w:kern w:val="0"/>
          <w:szCs w:val="20"/>
          <w:lang w:eastAsia="en-US" w:bidi="en-US"/>
        </w:rPr>
        <w:t>arunkami zamówienia i akceptujemy wszystkie warunki w nich zawarte,</w:t>
      </w:r>
    </w:p>
    <w:p w:rsidR="00257C38" w:rsidRPr="00CB0E55" w:rsidRDefault="00257C38" w:rsidP="00257C38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zakresem przedmiotu zamówienia określonym 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br/>
        <w:t>w warunkach technicznych (załącznik nr 4),</w:t>
      </w:r>
    </w:p>
    <w:p w:rsidR="005E1800" w:rsidRPr="00CB0E55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uzyskaliśmy wszystkie informacje niezbędne do prawidłowego przygotowania i złożenia niniejszej oferty,</w:t>
      </w:r>
    </w:p>
    <w:p w:rsidR="005E1800" w:rsidRPr="00CB0E55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</w:t>
      </w:r>
      <w:r w:rsidR="00413D5E" w:rsidRPr="00CB0E55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na warunkach </w:t>
      </w:r>
      <w:r w:rsidR="00D428F2"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EB12BA" w:rsidRPr="00CB0E55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hAnsi="Arial" w:cs="Arial"/>
        </w:rPr>
        <w:t xml:space="preserve">w cenie oferty zostały uwzględnione wszystkie koszty </w:t>
      </w:r>
      <w:r w:rsidR="00413D5E" w:rsidRPr="00CB0E55">
        <w:rPr>
          <w:rFonts w:ascii="Arial" w:hAnsi="Arial" w:cs="Arial"/>
        </w:rPr>
        <w:t>real</w:t>
      </w:r>
      <w:r w:rsidR="00257C38" w:rsidRPr="00CB0E55">
        <w:rPr>
          <w:rFonts w:ascii="Arial" w:hAnsi="Arial" w:cs="Arial"/>
        </w:rPr>
        <w:t>i</w:t>
      </w:r>
      <w:r w:rsidR="00413D5E" w:rsidRPr="00CB0E55">
        <w:rPr>
          <w:rFonts w:ascii="Arial" w:hAnsi="Arial" w:cs="Arial"/>
        </w:rPr>
        <w:t>zacji</w:t>
      </w:r>
      <w:r w:rsidRPr="00CB0E55">
        <w:rPr>
          <w:rFonts w:ascii="Arial" w:hAnsi="Arial" w:cs="Arial"/>
        </w:rPr>
        <w:t xml:space="preserve"> zamówienia</w:t>
      </w:r>
      <w:r w:rsidR="00257C38" w:rsidRPr="00CB0E55">
        <w:rPr>
          <w:rFonts w:ascii="Arial" w:hAnsi="Arial" w:cs="Arial"/>
        </w:rPr>
        <w:t>.</w:t>
      </w:r>
    </w:p>
    <w:p w:rsidR="00D85F42" w:rsidRPr="00CB0E55" w:rsidRDefault="00D85F42" w:rsidP="0021048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textAlignment w:val="auto"/>
        <w:rPr>
          <w:rFonts w:ascii="Arial" w:hAnsi="Arial" w:cs="Arial"/>
        </w:rPr>
      </w:pPr>
      <w:r w:rsidRPr="00CB0E55">
        <w:rPr>
          <w:rFonts w:ascii="Arial" w:hAnsi="Arial" w:cs="Arial"/>
        </w:rPr>
        <w:t xml:space="preserve">Wnosimy wadium w formie: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216"/>
      </w:tblGrid>
      <w:tr w:rsidR="00257C38" w:rsidRPr="00CB0E55" w:rsidTr="00FA24F3">
        <w:trPr>
          <w:trHeight w:val="335"/>
        </w:trPr>
        <w:tc>
          <w:tcPr>
            <w:tcW w:w="5216" w:type="dxa"/>
          </w:tcPr>
          <w:p w:rsidR="00257C38" w:rsidRPr="00CB0E55" w:rsidRDefault="00257C38" w:rsidP="00FA24F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rPr>
          <w:rFonts w:ascii="Arial" w:hAnsi="Arial" w:cs="Arial"/>
          <w:sz w:val="10"/>
          <w:szCs w:val="10"/>
        </w:rPr>
      </w:pPr>
    </w:p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360"/>
          <w:tab w:val="left" w:pos="8931"/>
        </w:tabs>
        <w:suppressAutoHyphens w:val="0"/>
        <w:spacing w:before="120" w:after="120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eastAsia="Times New Roman" w:hAnsi="Arial" w:cs="Arial"/>
          <w:lang w:eastAsia="pl-PL" w:bidi="ar-SA"/>
        </w:rPr>
        <w:t xml:space="preserve">Prosimy o zwrot wadium wniesionego w pieniądzu, na zasadach określonych w art. 98 ustawy PZP, na następujący rachunek: </w:t>
      </w:r>
    </w:p>
    <w:tbl>
      <w:tblPr>
        <w:tblStyle w:val="Tabela-Siatka"/>
        <w:tblW w:w="5357" w:type="dxa"/>
        <w:tblInd w:w="421" w:type="dxa"/>
        <w:tblLook w:val="04A0" w:firstRow="1" w:lastRow="0" w:firstColumn="1" w:lastColumn="0" w:noHBand="0" w:noVBand="1"/>
      </w:tblPr>
      <w:tblGrid>
        <w:gridCol w:w="5357"/>
      </w:tblGrid>
      <w:tr w:rsidR="00257C38" w:rsidRPr="00CB0E55" w:rsidTr="00FA24F3">
        <w:trPr>
          <w:trHeight w:val="285"/>
        </w:trPr>
        <w:tc>
          <w:tcPr>
            <w:tcW w:w="5357" w:type="dxa"/>
          </w:tcPr>
          <w:p w:rsidR="00257C38" w:rsidRPr="00CB0E55" w:rsidRDefault="00257C38" w:rsidP="00FA24F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360"/>
        </w:tabs>
        <w:suppressAutoHyphens w:val="0"/>
        <w:spacing w:before="120" w:after="120" w:line="276" w:lineRule="auto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hAnsi="Arial" w:cs="Arial"/>
        </w:rPr>
        <w:t xml:space="preserve">Oryginał dokumentu </w:t>
      </w:r>
      <w:r w:rsidRPr="00CB0E55">
        <w:rPr>
          <w:rFonts w:ascii="Arial" w:eastAsia="Times New Roman" w:hAnsi="Arial" w:cs="Arial"/>
          <w:lang w:eastAsia="pl-PL" w:bidi="ar-SA"/>
        </w:rPr>
        <w:t xml:space="preserve">potwierdzającego wniesienie wadium w formie </w:t>
      </w:r>
      <w:r w:rsidRPr="00CB0E55">
        <w:rPr>
          <w:rFonts w:ascii="Arial" w:hAnsi="Arial" w:cs="Arial"/>
        </w:rPr>
        <w:t xml:space="preserve">innej </w:t>
      </w:r>
      <w:r w:rsidRPr="00CB0E55">
        <w:rPr>
          <w:rFonts w:ascii="Arial" w:hAnsi="Arial" w:cs="Arial"/>
        </w:rPr>
        <w:br/>
        <w:t>niż pieniądz</w:t>
      </w:r>
    </w:p>
    <w:tbl>
      <w:tblPr>
        <w:tblStyle w:val="Tabela-Siatka"/>
        <w:tblpPr w:leftFromText="141" w:rightFromText="141" w:vertAnchor="text" w:horzAnchor="page" w:tblpX="3523" w:tblpY="81"/>
        <w:tblOverlap w:val="never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257C38" w:rsidRPr="00CB0E55" w:rsidTr="00257C38">
        <w:trPr>
          <w:trHeight w:val="395"/>
        </w:trPr>
        <w:tc>
          <w:tcPr>
            <w:tcW w:w="3936" w:type="dxa"/>
          </w:tcPr>
          <w:p w:rsidR="00257C38" w:rsidRPr="00CB0E55" w:rsidRDefault="00257C38" w:rsidP="00257C3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7C38" w:rsidRPr="00CB0E55" w:rsidRDefault="00257C38" w:rsidP="00257C38">
      <w:pPr>
        <w:pStyle w:val="Akapitzlist"/>
        <w:tabs>
          <w:tab w:val="left" w:pos="142"/>
        </w:tabs>
        <w:suppressAutoHyphens w:val="0"/>
        <w:spacing w:before="120" w:after="120" w:line="276" w:lineRule="auto"/>
        <w:ind w:left="360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CB0E55">
        <w:rPr>
          <w:rFonts w:ascii="Arial" w:hAnsi="Arial" w:cs="Arial"/>
        </w:rPr>
        <w:t xml:space="preserve"> </w:t>
      </w:r>
      <w:r w:rsidRPr="00CB0E55">
        <w:rPr>
          <w:rFonts w:ascii="Arial" w:eastAsia="Times New Roman" w:hAnsi="Arial" w:cs="Arial"/>
          <w:lang w:eastAsia="pl-PL" w:bidi="ar-SA"/>
        </w:rPr>
        <w:t xml:space="preserve">o nr </w:t>
      </w:r>
    </w:p>
    <w:p w:rsidR="00257C38" w:rsidRPr="00CB0E55" w:rsidRDefault="00257C38" w:rsidP="00257C38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sz w:val="10"/>
          <w:szCs w:val="10"/>
          <w:lang w:eastAsia="pl-PL" w:bidi="ar-SA"/>
        </w:rPr>
      </w:pPr>
      <w:r w:rsidRPr="00CB0E55">
        <w:rPr>
          <w:rFonts w:ascii="Arial" w:eastAsia="Times New Roman" w:hAnsi="Arial" w:cs="Arial"/>
          <w:sz w:val="10"/>
          <w:szCs w:val="10"/>
          <w:lang w:eastAsia="pl-PL" w:bidi="ar-SA"/>
        </w:rPr>
        <w:t xml:space="preserve">       </w:t>
      </w:r>
      <w:r w:rsidRPr="00CB0E55">
        <w:rPr>
          <w:rFonts w:ascii="Arial" w:eastAsia="Times New Roman" w:hAnsi="Arial" w:cs="Arial"/>
          <w:lang w:eastAsia="pl-PL" w:bidi="ar-SA"/>
        </w:rPr>
        <w:t>został przekazany wraz z ofertą.</w:t>
      </w:r>
    </w:p>
    <w:p w:rsidR="00257C38" w:rsidRPr="00CB0E55" w:rsidRDefault="00257C38" w:rsidP="00257C38">
      <w:pPr>
        <w:pStyle w:val="Akapitzlist"/>
        <w:tabs>
          <w:tab w:val="left" w:pos="142"/>
        </w:tabs>
        <w:suppressAutoHyphens w:val="0"/>
        <w:ind w:left="426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CB0E55" w:rsidRDefault="00595F04" w:rsidP="00257C38">
      <w:pPr>
        <w:pStyle w:val="Akapitzlist"/>
        <w:numPr>
          <w:ilvl w:val="0"/>
          <w:numId w:val="19"/>
        </w:numPr>
        <w:tabs>
          <w:tab w:val="clear" w:pos="720"/>
          <w:tab w:val="left" w:pos="142"/>
          <w:tab w:val="num" w:pos="284"/>
        </w:tabs>
        <w:suppressAutoHyphens w:val="0"/>
        <w:ind w:left="284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 w:rsidRPr="00CB0E55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ubiegania się o udzielenie zamówienia w niniejszym postepowaniu**</w:t>
      </w:r>
    </w:p>
    <w:p w:rsidR="00595F04" w:rsidRPr="00CB0E55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CB0E55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rozporządzenie Parlamentu Europejskiego i Rady (UE) 2016/679 z dnia 27 kwietnia</w:t>
      </w:r>
      <w:r w:rsidR="00413D5E"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595F04" w:rsidRPr="00CB0E55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** w przypadku, gdy Wykonawca nie przekazuje danych osobowych innych </w:t>
      </w:r>
      <w:r w:rsidR="00257C38"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niż bezpośrednio jego dotyczących lub zachodzi wyłączenie st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CB0E55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CB0E55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</w:p>
    <w:p w:rsidR="00A171A6" w:rsidRPr="00CB0E55" w:rsidRDefault="00A171A6" w:rsidP="00257C38">
      <w:pPr>
        <w:numPr>
          <w:ilvl w:val="0"/>
          <w:numId w:val="19"/>
        </w:numPr>
        <w:tabs>
          <w:tab w:val="left" w:pos="142"/>
        </w:tabs>
        <w:suppressAutoHyphens w:val="0"/>
        <w:spacing w:before="120" w:after="120"/>
        <w:ind w:left="426" w:right="281" w:hanging="426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 w:rsidRPr="00CB0E55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257C38"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CB0E55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CB0E55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CB0E55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CB0E55" w:rsidRDefault="00A171A6" w:rsidP="00257C38">
      <w:pPr>
        <w:numPr>
          <w:ilvl w:val="0"/>
          <w:numId w:val="19"/>
        </w:numPr>
        <w:suppressAutoHyphens w:val="0"/>
        <w:ind w:left="284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CB0E55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CB0E55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RPr="00CB0E55" w:rsidTr="00257C38">
        <w:tc>
          <w:tcPr>
            <w:tcW w:w="7797" w:type="dxa"/>
          </w:tcPr>
          <w:p w:rsidR="009E62FC" w:rsidRPr="00CB0E55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CB0E55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Pr="00CB0E55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CB0E55" w:rsidRDefault="004A7DC9" w:rsidP="00257C38">
      <w:pPr>
        <w:numPr>
          <w:ilvl w:val="0"/>
          <w:numId w:val="19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 w:rsidRPr="00CB0E55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CB0E55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CB0E55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CB0E55">
        <w:rPr>
          <w:rFonts w:ascii="Arial" w:eastAsia="Calibri" w:hAnsi="Arial" w:cs="Arial"/>
          <w:kern w:val="0"/>
          <w:lang w:eastAsia="en-US" w:bidi="en-US"/>
        </w:rPr>
        <w:t>,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 w:rsidRPr="00CB0E55">
        <w:rPr>
          <w:rFonts w:ascii="Arial" w:eastAsia="Calibri" w:hAnsi="Arial" w:cs="Arial"/>
          <w:kern w:val="0"/>
          <w:lang w:eastAsia="en-US" w:bidi="en-US"/>
        </w:rPr>
        <w:t>/my</w:t>
      </w:r>
      <w:r w:rsidRPr="00CB0E55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CB0E55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0E55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CB0E55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CB0E55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CB0E55" w:rsidRDefault="004A7DC9" w:rsidP="00257C38">
      <w:pPr>
        <w:suppressAutoHyphens w:val="0"/>
        <w:ind w:left="5223" w:hanging="4515"/>
        <w:textAlignment w:val="auto"/>
        <w:rPr>
          <w:rFonts w:ascii="Arial" w:eastAsia="Times New Roman" w:hAnsi="Arial" w:cs="Arial"/>
          <w:i/>
          <w:kern w:val="0"/>
          <w:sz w:val="20"/>
          <w:lang w:eastAsia="pl-PL" w:bidi="ar-SA"/>
        </w:rPr>
      </w:pPr>
      <w:r w:rsidRPr="00CB0E55">
        <w:rPr>
          <w:rFonts w:ascii="Arial" w:eastAsia="Times New Roman" w:hAnsi="Arial" w:cs="Arial"/>
          <w:i/>
          <w:kern w:val="0"/>
          <w:sz w:val="20"/>
          <w:lang w:eastAsia="pl-PL" w:bidi="ar-SA"/>
        </w:rPr>
        <w:sym w:font="Symbol" w:char="F02A"/>
      </w:r>
      <w:r w:rsidRPr="00CB0E55">
        <w:rPr>
          <w:rFonts w:ascii="Arial" w:eastAsia="Times New Roman" w:hAnsi="Arial" w:cs="Arial"/>
          <w:i/>
          <w:kern w:val="0"/>
          <w:sz w:val="20"/>
          <w:lang w:eastAsia="pl-PL" w:bidi="ar-SA"/>
        </w:rPr>
        <w:t xml:space="preserve"> Niepotrzebne skreślić</w:t>
      </w:r>
    </w:p>
    <w:p w:rsidR="00184849" w:rsidRPr="00CB0E55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257C38" w:rsidRPr="00CB0E55" w:rsidRDefault="00257C38" w:rsidP="00257C38">
      <w:pPr>
        <w:rPr>
          <w:rFonts w:ascii="Arial" w:hAnsi="Arial" w:cs="Arial"/>
          <w:b/>
          <w:sz w:val="22"/>
        </w:rPr>
      </w:pPr>
      <w:r w:rsidRPr="00CB0E55">
        <w:rPr>
          <w:rFonts w:ascii="Arial" w:hAnsi="Arial" w:cs="Aria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257C38" w:rsidRPr="00CB0E55" w:rsidTr="00FA24F3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</w:p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 xml:space="preserve">            </w:t>
            </w:r>
          </w:p>
        </w:tc>
      </w:tr>
      <w:tr w:rsidR="00257C38" w:rsidRPr="00CB0E55" w:rsidTr="00FA24F3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>(miejscowość, data)</w:t>
            </w: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38" w:rsidRPr="00CB0E55" w:rsidRDefault="00257C38" w:rsidP="00FA24F3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</w:pPr>
            <w:r w:rsidRPr="00CB0E55">
              <w:rPr>
                <w:rFonts w:ascii="Arial" w:eastAsia="Times New Roman" w:hAnsi="Arial" w:cs="Arial"/>
                <w:i/>
                <w:sz w:val="18"/>
                <w:szCs w:val="18"/>
                <w:lang w:eastAsia="pl-PL" w:bidi="ar-SA"/>
              </w:rPr>
              <w:t>(podpis Wykonawcy/Pełnomocnika)</w:t>
            </w:r>
          </w:p>
        </w:tc>
      </w:tr>
    </w:tbl>
    <w:p w:rsidR="00595F04" w:rsidRPr="00CB0E55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CB0E55" w:rsidTr="00CE0BCE">
        <w:tc>
          <w:tcPr>
            <w:tcW w:w="4361" w:type="dxa"/>
            <w:shd w:val="clear" w:color="auto" w:fill="auto"/>
          </w:tcPr>
          <w:p w:rsidR="00595F04" w:rsidRPr="00CB0E55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CB0E55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CB0E55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  <w:bookmarkStart w:id="0" w:name="_GoBack"/>
      <w:bookmarkEnd w:id="0"/>
    </w:p>
    <w:p w:rsidR="00B34DC2" w:rsidRPr="00CB0E55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CB0E55" w:rsidRDefault="00257C38" w:rsidP="00CB0E55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*</w:t>
      </w:r>
      <w:r w:rsidR="00B34DC2"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="00B34DC2"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CB0E55" w:rsidRDefault="00B34DC2" w:rsidP="00CB0E55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CB0E55" w:rsidRDefault="00B34DC2" w:rsidP="00CB0E55">
      <w:pPr>
        <w:jc w:val="both"/>
        <w:rPr>
          <w:rFonts w:ascii="Arial" w:hAnsi="Arial" w:cs="Arial"/>
          <w:sz w:val="28"/>
        </w:rPr>
      </w:pPr>
      <w:r w:rsidRPr="00CB0E55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CB0E55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CB0E55" w:rsidSect="00413D5E">
      <w:footerReference w:type="default" r:id="rId8"/>
      <w:pgSz w:w="11906" w:h="16838" w:code="9"/>
      <w:pgMar w:top="851" w:right="991" w:bottom="709" w:left="2127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5C" w:rsidRDefault="00B63E5C" w:rsidP="009B7D1C">
      <w:pPr>
        <w:rPr>
          <w:rFonts w:hint="eastAsia"/>
        </w:rPr>
      </w:pPr>
      <w:r>
        <w:separator/>
      </w:r>
    </w:p>
  </w:endnote>
  <w:endnote w:type="continuationSeparator" w:id="0">
    <w:p w:rsidR="00B63E5C" w:rsidRDefault="00B63E5C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301500692"/>
      <w:docPartObj>
        <w:docPartGallery w:val="Page Numbers (Bottom of Page)"/>
        <w:docPartUnique/>
      </w:docPartObj>
    </w:sdtPr>
    <w:sdtEndPr/>
    <w:sdtContent>
      <w:p w:rsidR="00E25ADB" w:rsidRPr="00E25ADB" w:rsidRDefault="00E25AD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25AD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25AD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25ADB">
          <w:rPr>
            <w:rFonts w:ascii="Arial" w:hAnsi="Arial" w:cs="Arial"/>
            <w:sz w:val="20"/>
            <w:szCs w:val="20"/>
          </w:rPr>
          <w:instrText>PAGE    \* MERGEFORMAT</w:instrText>
        </w:r>
        <w:r w:rsidRPr="00E25AD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B0E55" w:rsidRPr="00CB0E55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E25ADB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5C" w:rsidRDefault="00B63E5C" w:rsidP="009B7D1C">
      <w:pPr>
        <w:rPr>
          <w:rFonts w:hint="eastAsia"/>
        </w:rPr>
      </w:pPr>
      <w:r>
        <w:separator/>
      </w:r>
    </w:p>
  </w:footnote>
  <w:footnote w:type="continuationSeparator" w:id="0">
    <w:p w:rsidR="00B63E5C" w:rsidRDefault="00B63E5C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3AE3C9C"/>
    <w:multiLevelType w:val="hybridMultilevel"/>
    <w:tmpl w:val="CD9A4404"/>
    <w:lvl w:ilvl="0" w:tplc="57FA7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0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4"/>
  </w:num>
  <w:num w:numId="21">
    <w:abstractNumId w:val="19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566"/>
    <w:rsid w:val="000A450D"/>
    <w:rsid w:val="000F4222"/>
    <w:rsid w:val="0011199C"/>
    <w:rsid w:val="00130405"/>
    <w:rsid w:val="0016375A"/>
    <w:rsid w:val="00166378"/>
    <w:rsid w:val="00177F3A"/>
    <w:rsid w:val="00184849"/>
    <w:rsid w:val="001C3034"/>
    <w:rsid w:val="001C3BBA"/>
    <w:rsid w:val="00210488"/>
    <w:rsid w:val="00221E8A"/>
    <w:rsid w:val="00246114"/>
    <w:rsid w:val="00257C38"/>
    <w:rsid w:val="002A557F"/>
    <w:rsid w:val="002C1DC3"/>
    <w:rsid w:val="002E1ECC"/>
    <w:rsid w:val="002F1419"/>
    <w:rsid w:val="00333FBF"/>
    <w:rsid w:val="0033495F"/>
    <w:rsid w:val="0034092F"/>
    <w:rsid w:val="003552C2"/>
    <w:rsid w:val="003936CC"/>
    <w:rsid w:val="003B2564"/>
    <w:rsid w:val="003E1D13"/>
    <w:rsid w:val="00413D5E"/>
    <w:rsid w:val="00432380"/>
    <w:rsid w:val="004554C5"/>
    <w:rsid w:val="00491537"/>
    <w:rsid w:val="004A4B2F"/>
    <w:rsid w:val="004A4FAA"/>
    <w:rsid w:val="004A7DC9"/>
    <w:rsid w:val="004C21EC"/>
    <w:rsid w:val="00520553"/>
    <w:rsid w:val="00527257"/>
    <w:rsid w:val="00587FC8"/>
    <w:rsid w:val="00595F04"/>
    <w:rsid w:val="005A1467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6A0740"/>
    <w:rsid w:val="006C0853"/>
    <w:rsid w:val="00703069"/>
    <w:rsid w:val="0071765D"/>
    <w:rsid w:val="00766BDE"/>
    <w:rsid w:val="007861CE"/>
    <w:rsid w:val="007C2326"/>
    <w:rsid w:val="007E0BD0"/>
    <w:rsid w:val="007F0792"/>
    <w:rsid w:val="0084413C"/>
    <w:rsid w:val="00844E2C"/>
    <w:rsid w:val="00870B84"/>
    <w:rsid w:val="00872F1A"/>
    <w:rsid w:val="008879F6"/>
    <w:rsid w:val="008E3FA1"/>
    <w:rsid w:val="0090287F"/>
    <w:rsid w:val="00906868"/>
    <w:rsid w:val="00915434"/>
    <w:rsid w:val="009258FD"/>
    <w:rsid w:val="00934A34"/>
    <w:rsid w:val="00952946"/>
    <w:rsid w:val="009549F6"/>
    <w:rsid w:val="009B7D1C"/>
    <w:rsid w:val="009D4566"/>
    <w:rsid w:val="009D682E"/>
    <w:rsid w:val="009E62FC"/>
    <w:rsid w:val="00A00B0D"/>
    <w:rsid w:val="00A02A6B"/>
    <w:rsid w:val="00A03189"/>
    <w:rsid w:val="00A0787B"/>
    <w:rsid w:val="00A171A6"/>
    <w:rsid w:val="00A3181F"/>
    <w:rsid w:val="00A8048B"/>
    <w:rsid w:val="00AA5560"/>
    <w:rsid w:val="00AB03C3"/>
    <w:rsid w:val="00AE218E"/>
    <w:rsid w:val="00B000C6"/>
    <w:rsid w:val="00B2160D"/>
    <w:rsid w:val="00B25E04"/>
    <w:rsid w:val="00B34DC2"/>
    <w:rsid w:val="00B4048A"/>
    <w:rsid w:val="00B63E5C"/>
    <w:rsid w:val="00B81905"/>
    <w:rsid w:val="00C272CF"/>
    <w:rsid w:val="00C62842"/>
    <w:rsid w:val="00CB0E55"/>
    <w:rsid w:val="00CB4D3B"/>
    <w:rsid w:val="00CC77F3"/>
    <w:rsid w:val="00CE358B"/>
    <w:rsid w:val="00CF5171"/>
    <w:rsid w:val="00D10961"/>
    <w:rsid w:val="00D21909"/>
    <w:rsid w:val="00D428F2"/>
    <w:rsid w:val="00D80FFE"/>
    <w:rsid w:val="00D85F42"/>
    <w:rsid w:val="00DC3DE2"/>
    <w:rsid w:val="00E25ADB"/>
    <w:rsid w:val="00E8169D"/>
    <w:rsid w:val="00EA5F89"/>
    <w:rsid w:val="00EB12BA"/>
    <w:rsid w:val="00EC5DFC"/>
    <w:rsid w:val="00ED1BA7"/>
    <w:rsid w:val="00ED27F9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2BD9"/>
  <w15:docId w15:val="{3EBE1446-43AF-46CD-B6CA-9E65FF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8">
    <w:name w:val="heading 8"/>
    <w:basedOn w:val="Normalny"/>
    <w:link w:val="Nagwek8Znak"/>
    <w:qFormat/>
    <w:rsid w:val="00257C38"/>
    <w:pPr>
      <w:suppressAutoHyphens w:val="0"/>
      <w:spacing w:before="240" w:after="60"/>
      <w:textAlignment w:val="auto"/>
      <w:outlineLvl w:val="7"/>
    </w:pPr>
    <w:rPr>
      <w:rFonts w:ascii="Calibri" w:eastAsia="Calibri" w:hAnsi="Calibri" w:cs="Times New Roman"/>
      <w:i/>
      <w:iCs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02A6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4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48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488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qFormat/>
    <w:rsid w:val="00257C38"/>
    <w:rPr>
      <w:rFonts w:ascii="Calibri" w:eastAsia="Calibri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0CF9C7-445C-482F-A25B-5E52CDE589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75</cp:revision>
  <cp:lastPrinted>2021-09-24T08:25:00Z</cp:lastPrinted>
  <dcterms:created xsi:type="dcterms:W3CDTF">2019-05-14T05:38:00Z</dcterms:created>
  <dcterms:modified xsi:type="dcterms:W3CDTF">2021-12-16T08:35:00Z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5dd0b2b0-7507-47a5-b17c-727e8800d5e8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17fquIXjJLhKlHsQUdnNS6f2js+x1o3t</vt:lpwstr>
  </property>
</Properties>
</file>