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3FBE7EE2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C6295C">
        <w:rPr>
          <w:rFonts w:ascii="Arial" w:eastAsia="Times New Roman" w:hAnsi="Arial" w:cs="Arial"/>
          <w:sz w:val="22"/>
          <w:szCs w:val="22"/>
          <w:lang w:val="en-US"/>
        </w:rPr>
        <w:t>9</w:t>
      </w:r>
      <w:r w:rsidR="00770229">
        <w:rPr>
          <w:rFonts w:ascii="Arial" w:eastAsia="Times New Roman" w:hAnsi="Arial" w:cs="Arial"/>
          <w:sz w:val="22"/>
          <w:szCs w:val="22"/>
          <w:lang w:val="en-US"/>
        </w:rPr>
        <w:t>2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6295C">
        <w:rPr>
          <w:rFonts w:ascii="Arial" w:hAnsi="Arial" w:cs="Arial"/>
          <w:b/>
          <w:bCs/>
          <w:sz w:val="22"/>
          <w:szCs w:val="22"/>
        </w:rPr>
        <w:t>11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3E1EABEA" w14:textId="6D90B43D" w:rsidR="00DD195B" w:rsidRPr="00995670" w:rsidRDefault="00DD195B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dot. pakietu 14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58F9C874" w:rsidR="005A6638" w:rsidRPr="003F775B" w:rsidRDefault="0040588F" w:rsidP="002A775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2036FF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>Dostawa</w:t>
      </w:r>
      <w:r w:rsidR="00C6295C">
        <w:rPr>
          <w:rFonts w:ascii="Arial" w:hAnsi="Arial" w:cs="Arial"/>
          <w:b/>
          <w:bCs/>
          <w:sz w:val="22"/>
          <w:szCs w:val="22"/>
        </w:rPr>
        <w:t xml:space="preserve"> produktów leczniczych</w:t>
      </w:r>
      <w:r w:rsidR="002036FF">
        <w:rPr>
          <w:rFonts w:ascii="Arial" w:hAnsi="Arial" w:cs="Arial"/>
          <w:b/>
          <w:bCs/>
          <w:sz w:val="22"/>
          <w:szCs w:val="22"/>
        </w:rPr>
        <w:t>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4A8B1E10" w14:textId="08A40BA8" w:rsidR="005A6638" w:rsidRDefault="005A6638" w:rsidP="002A7750">
      <w:pPr>
        <w:spacing w:line="360" w:lineRule="auto"/>
        <w:rPr>
          <w:rFonts w:ascii="Arial" w:hAnsi="Arial" w:cs="Arial"/>
        </w:rPr>
      </w:pPr>
    </w:p>
    <w:p w14:paraId="2EB86ACD" w14:textId="19F51A8B" w:rsidR="002A7750" w:rsidRDefault="002A7750" w:rsidP="003941A2">
      <w:pPr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3941A2">
        <w:rPr>
          <w:rFonts w:ascii="Arial" w:eastAsia="Times New Roman" w:hAnsi="Arial" w:cstheme="minorBidi"/>
          <w:color w:val="000000"/>
          <w:sz w:val="22"/>
          <w:szCs w:val="22"/>
        </w:rPr>
        <w:t xml:space="preserve">zaoferowane w ofercie wyroby medyczne posiadają aktualne dokumenty potwierdzające dopuszczenie przedmiotu zamówienia do obrotu i używania zgodnie z ustawą z dnia                          7 kwietnia 2022r. o wyrobach medycznych oraz rozporządzeniem Parlamentu Europejskiego i Rady (UE) 2017/745 z dnia 5 kwietnia 2017 r. w sprawie wyrobów medycznych oraz z innymi obowiązującymi przepisami prawnymi w tym zakresie - </w:t>
      </w:r>
      <w:r w:rsidRPr="003941A2">
        <w:rPr>
          <w:rFonts w:ascii="Arial" w:eastAsia="CIDFont+F6" w:hAnsi="Arial" w:cstheme="minorBidi"/>
          <w:color w:val="000000"/>
          <w:sz w:val="22"/>
          <w:szCs w:val="22"/>
        </w:rPr>
        <w:t>dotyczy poz. objętych 8% stawką VAT</w:t>
      </w:r>
      <w:r w:rsidR="003941A2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p w14:paraId="1DC808CE" w14:textId="5C1B781B" w:rsidR="003941A2" w:rsidRDefault="003941A2" w:rsidP="003941A2">
      <w:pPr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E30C2C">
        <w:rPr>
          <w:rFonts w:ascii="Arial" w:eastAsia="CIDFont+F6" w:hAnsi="Arial" w:cstheme="minorBidi"/>
          <w:color w:val="000000"/>
          <w:sz w:val="22"/>
          <w:szCs w:val="22"/>
        </w:rPr>
        <w:t>W razie wątpliwości Zamawiając</w:t>
      </w:r>
      <w:r w:rsidR="001441BD">
        <w:rPr>
          <w:rFonts w:ascii="Arial" w:eastAsia="CIDFont+F6" w:hAnsi="Arial" w:cstheme="minorBidi"/>
          <w:color w:val="000000"/>
          <w:sz w:val="22"/>
          <w:szCs w:val="22"/>
        </w:rPr>
        <w:t>ego,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>
        <w:rPr>
          <w:rFonts w:ascii="Arial" w:eastAsia="CIDFont+F6" w:hAnsi="Arial" w:cstheme="minorBidi"/>
          <w:color w:val="000000"/>
          <w:sz w:val="22"/>
          <w:szCs w:val="22"/>
        </w:rPr>
        <w:t>zobowiązujemy się na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>
        <w:rPr>
          <w:rFonts w:ascii="Arial" w:eastAsia="CIDFont+F6" w:hAnsi="Arial" w:cstheme="minorBidi"/>
          <w:color w:val="000000"/>
          <w:sz w:val="22"/>
          <w:szCs w:val="22"/>
        </w:rPr>
        <w:t xml:space="preserve">jego 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>wezwani</w:t>
      </w:r>
      <w:r>
        <w:rPr>
          <w:rFonts w:ascii="Arial" w:eastAsia="CIDFont+F6" w:hAnsi="Arial" w:cstheme="minorBidi"/>
          <w:color w:val="000000"/>
          <w:sz w:val="22"/>
          <w:szCs w:val="22"/>
        </w:rPr>
        <w:t>e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>
        <w:rPr>
          <w:rFonts w:ascii="Arial" w:eastAsia="CIDFont+F6" w:hAnsi="Arial" w:cstheme="minorBidi"/>
          <w:color w:val="000000"/>
          <w:sz w:val="22"/>
          <w:szCs w:val="22"/>
        </w:rPr>
        <w:t>dostarczyć</w:t>
      </w:r>
      <w:r w:rsidRPr="00E30C2C">
        <w:rPr>
          <w:rFonts w:ascii="Arial" w:eastAsia="CIDFont+F6" w:hAnsi="Arial" w:cstheme="minorBidi"/>
          <w:color w:val="000000"/>
          <w:sz w:val="22"/>
          <w:szCs w:val="22"/>
        </w:rPr>
        <w:t xml:space="preserve"> próbki oraz materiały informacyjne i dokumenty wskazane w opisie przedmiotu zamówienia</w:t>
      </w:r>
      <w:r w:rsidR="001441BD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p w14:paraId="39624FA9" w14:textId="77777777" w:rsidR="003941A2" w:rsidRDefault="003941A2" w:rsidP="003941A2">
      <w:pPr>
        <w:tabs>
          <w:tab w:val="left" w:pos="426"/>
        </w:tabs>
        <w:autoSpaceDE w:val="0"/>
        <w:adjustRightInd w:val="0"/>
        <w:spacing w:line="276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</w:p>
    <w:sectPr w:rsidR="003941A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DD195B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41BD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6FF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2F3A55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84A"/>
    <w:rsid w:val="00362BB5"/>
    <w:rsid w:val="0036735D"/>
    <w:rsid w:val="00373A65"/>
    <w:rsid w:val="00384008"/>
    <w:rsid w:val="00385329"/>
    <w:rsid w:val="003941A2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73FAE"/>
    <w:rsid w:val="00475CC5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5132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0229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00F3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2BAF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E5B64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6295C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195B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4CB4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4</cp:revision>
  <cp:lastPrinted>2024-06-25T07:01:00Z</cp:lastPrinted>
  <dcterms:created xsi:type="dcterms:W3CDTF">2024-11-05T07:35:00Z</dcterms:created>
  <dcterms:modified xsi:type="dcterms:W3CDTF">2024-11-05T11:24:00Z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