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0B18" w14:textId="77777777" w:rsidR="005E6171" w:rsidRDefault="005E6171" w:rsidP="005E6171">
      <w:pPr>
        <w:pStyle w:val="Tekstpodstawowy"/>
        <w:rPr>
          <w:sz w:val="18"/>
          <w:szCs w:val="18"/>
        </w:rPr>
      </w:pPr>
    </w:p>
    <w:p w14:paraId="29081402" w14:textId="2DEEE6FC" w:rsidR="005E6171" w:rsidRDefault="005E6171" w:rsidP="005E6171">
      <w:pPr>
        <w:pStyle w:val="Tekstpodstawowy"/>
        <w:rPr>
          <w:sz w:val="18"/>
          <w:szCs w:val="18"/>
        </w:rPr>
      </w:pPr>
      <w:r>
        <w:rPr>
          <w:sz w:val="18"/>
          <w:szCs w:val="18"/>
        </w:rPr>
        <w:t>Wartość oferty wyliczono na podstawie cen jednostkowych:</w:t>
      </w:r>
    </w:p>
    <w:p w14:paraId="35F45B35" w14:textId="77777777" w:rsidR="005E6171" w:rsidRDefault="005E6171" w:rsidP="005E6171">
      <w:pPr>
        <w:rPr>
          <w:color w:val="000000"/>
          <w:sz w:val="16"/>
          <w:szCs w:val="16"/>
        </w:rPr>
      </w:pPr>
    </w:p>
    <w:p w14:paraId="7A5BC8DB" w14:textId="77777777" w:rsidR="005E6171" w:rsidRDefault="005E6171" w:rsidP="005E6171">
      <w:pPr>
        <w:rPr>
          <w:color w:val="000000"/>
          <w:sz w:val="16"/>
          <w:szCs w:val="16"/>
        </w:rPr>
      </w:pPr>
    </w:p>
    <w:p w14:paraId="2E357A23" w14:textId="77777777" w:rsidR="005E6171" w:rsidRDefault="005E6171" w:rsidP="004D4657">
      <w:pPr>
        <w:numPr>
          <w:ilvl w:val="2"/>
          <w:numId w:val="1"/>
        </w:numPr>
        <w:autoSpaceDN w:val="0"/>
        <w:spacing w:after="0" w:line="240" w:lineRule="auto"/>
        <w:ind w:left="284" w:hanging="284"/>
        <w:jc w:val="both"/>
        <w:rPr>
          <w:color w:val="000000"/>
          <w:sz w:val="24"/>
          <w:szCs w:val="24"/>
        </w:rPr>
      </w:pPr>
      <w:r>
        <w:rPr>
          <w:color w:val="000000"/>
        </w:rPr>
        <w:t>Oferujemy:</w:t>
      </w:r>
    </w:p>
    <w:p w14:paraId="549B5EDD" w14:textId="77777777" w:rsidR="005E6171" w:rsidRDefault="005E6171" w:rsidP="005E6171">
      <w:pPr>
        <w:jc w:val="both"/>
        <w:rPr>
          <w:color w:val="000000"/>
        </w:rPr>
      </w:pPr>
    </w:p>
    <w:p w14:paraId="67932F6E" w14:textId="77777777" w:rsidR="005E6171" w:rsidRDefault="005E6171" w:rsidP="005E6171">
      <w:pPr>
        <w:rPr>
          <w:color w:val="000000"/>
          <w:sz w:val="20"/>
          <w:szCs w:val="20"/>
        </w:rPr>
      </w:pPr>
      <w:r>
        <w:rPr>
          <w:color w:val="000000"/>
          <w:sz w:val="20"/>
          <w:szCs w:val="20"/>
        </w:rPr>
        <w:t>I )</w:t>
      </w:r>
    </w:p>
    <w:tbl>
      <w:tblP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
        <w:gridCol w:w="1390"/>
        <w:gridCol w:w="1215"/>
        <w:gridCol w:w="880"/>
        <w:gridCol w:w="880"/>
        <w:gridCol w:w="1390"/>
        <w:gridCol w:w="1390"/>
        <w:gridCol w:w="1390"/>
        <w:gridCol w:w="880"/>
        <w:gridCol w:w="1390"/>
        <w:gridCol w:w="1072"/>
        <w:gridCol w:w="986"/>
        <w:gridCol w:w="1445"/>
      </w:tblGrid>
      <w:tr w:rsidR="005E6171" w14:paraId="685924AD" w14:textId="77777777" w:rsidTr="005E6171">
        <w:trPr>
          <w:trHeight w:val="862"/>
        </w:trPr>
        <w:tc>
          <w:tcPr>
            <w:tcW w:w="231" w:type="pct"/>
            <w:tcBorders>
              <w:top w:val="single" w:sz="4" w:space="0" w:color="auto"/>
              <w:left w:val="single" w:sz="4" w:space="0" w:color="auto"/>
              <w:bottom w:val="single" w:sz="4" w:space="0" w:color="auto"/>
              <w:right w:val="single" w:sz="4" w:space="0" w:color="auto"/>
            </w:tcBorders>
            <w:hideMark/>
          </w:tcPr>
          <w:p w14:paraId="148F856D" w14:textId="77777777" w:rsidR="005E6171" w:rsidRDefault="005E6171">
            <w:pPr>
              <w:rPr>
                <w:sz w:val="20"/>
                <w:szCs w:val="20"/>
              </w:rPr>
            </w:pPr>
            <w:r>
              <w:rPr>
                <w:sz w:val="20"/>
                <w:szCs w:val="20"/>
              </w:rPr>
              <w:t>Strefa</w:t>
            </w:r>
          </w:p>
        </w:tc>
        <w:tc>
          <w:tcPr>
            <w:tcW w:w="465" w:type="pct"/>
            <w:tcBorders>
              <w:top w:val="single" w:sz="4" w:space="0" w:color="auto"/>
              <w:left w:val="single" w:sz="4" w:space="0" w:color="auto"/>
              <w:bottom w:val="single" w:sz="4" w:space="0" w:color="auto"/>
              <w:right w:val="single" w:sz="4" w:space="0" w:color="auto"/>
            </w:tcBorders>
            <w:hideMark/>
          </w:tcPr>
          <w:p w14:paraId="60FE60BE" w14:textId="77777777" w:rsidR="005E6171" w:rsidRDefault="005E6171">
            <w:pPr>
              <w:rPr>
                <w:sz w:val="20"/>
                <w:szCs w:val="20"/>
              </w:rPr>
            </w:pPr>
            <w:r>
              <w:rPr>
                <w:sz w:val="20"/>
                <w:szCs w:val="20"/>
              </w:rPr>
              <w:t>Cena netto miesięcznego sprzątania 1m</w:t>
            </w:r>
            <w:r>
              <w:rPr>
                <w:sz w:val="20"/>
                <w:szCs w:val="20"/>
                <w:vertAlign w:val="superscript"/>
              </w:rPr>
              <w:t>2</w:t>
            </w:r>
          </w:p>
        </w:tc>
        <w:tc>
          <w:tcPr>
            <w:tcW w:w="387" w:type="pct"/>
            <w:tcBorders>
              <w:top w:val="single" w:sz="4" w:space="0" w:color="auto"/>
              <w:left w:val="single" w:sz="4" w:space="0" w:color="auto"/>
              <w:bottom w:val="single" w:sz="4" w:space="0" w:color="auto"/>
              <w:right w:val="single" w:sz="4" w:space="0" w:color="auto"/>
            </w:tcBorders>
            <w:hideMark/>
          </w:tcPr>
          <w:p w14:paraId="19D23111" w14:textId="77777777" w:rsidR="005E6171" w:rsidRDefault="005E6171">
            <w:pPr>
              <w:rPr>
                <w:sz w:val="20"/>
                <w:szCs w:val="20"/>
              </w:rPr>
            </w:pPr>
            <w:r>
              <w:rPr>
                <w:sz w:val="20"/>
                <w:szCs w:val="20"/>
              </w:rPr>
              <w:t xml:space="preserve">Ryczałt miesięczny za czynności pomocnicze*  </w:t>
            </w:r>
          </w:p>
        </w:tc>
        <w:tc>
          <w:tcPr>
            <w:tcW w:w="295" w:type="pct"/>
            <w:tcBorders>
              <w:top w:val="single" w:sz="4" w:space="0" w:color="auto"/>
              <w:left w:val="single" w:sz="4" w:space="0" w:color="auto"/>
              <w:bottom w:val="single" w:sz="4" w:space="0" w:color="auto"/>
              <w:right w:val="single" w:sz="4" w:space="0" w:color="auto"/>
            </w:tcBorders>
            <w:hideMark/>
          </w:tcPr>
          <w:p w14:paraId="2FB11D10" w14:textId="77777777" w:rsidR="005E6171" w:rsidRDefault="005E6171">
            <w:pPr>
              <w:rPr>
                <w:sz w:val="20"/>
                <w:szCs w:val="20"/>
              </w:rPr>
            </w:pPr>
            <w:r>
              <w:rPr>
                <w:sz w:val="20"/>
                <w:szCs w:val="20"/>
              </w:rPr>
              <w:t>Stawka podatku VAT</w:t>
            </w:r>
          </w:p>
        </w:tc>
        <w:tc>
          <w:tcPr>
            <w:tcW w:w="295" w:type="pct"/>
            <w:tcBorders>
              <w:top w:val="single" w:sz="4" w:space="0" w:color="auto"/>
              <w:left w:val="single" w:sz="4" w:space="0" w:color="auto"/>
              <w:bottom w:val="single" w:sz="4" w:space="0" w:color="auto"/>
              <w:right w:val="single" w:sz="4" w:space="0" w:color="auto"/>
            </w:tcBorders>
            <w:hideMark/>
          </w:tcPr>
          <w:p w14:paraId="38B4B805" w14:textId="77777777" w:rsidR="005E6171" w:rsidRDefault="005E6171">
            <w:pPr>
              <w:rPr>
                <w:sz w:val="20"/>
                <w:szCs w:val="20"/>
              </w:rPr>
            </w:pPr>
            <w:r>
              <w:rPr>
                <w:sz w:val="20"/>
                <w:szCs w:val="20"/>
              </w:rPr>
              <w:t>Kwota podatku VAT</w:t>
            </w:r>
          </w:p>
        </w:tc>
        <w:tc>
          <w:tcPr>
            <w:tcW w:w="465" w:type="pct"/>
            <w:tcBorders>
              <w:top w:val="single" w:sz="4" w:space="0" w:color="auto"/>
              <w:left w:val="single" w:sz="4" w:space="0" w:color="auto"/>
              <w:bottom w:val="single" w:sz="4" w:space="0" w:color="auto"/>
              <w:right w:val="single" w:sz="4" w:space="0" w:color="auto"/>
            </w:tcBorders>
            <w:hideMark/>
          </w:tcPr>
          <w:p w14:paraId="08045D0E" w14:textId="77777777" w:rsidR="005E6171" w:rsidRDefault="005E6171">
            <w:pPr>
              <w:rPr>
                <w:sz w:val="20"/>
                <w:szCs w:val="20"/>
              </w:rPr>
            </w:pPr>
            <w:r>
              <w:rPr>
                <w:sz w:val="20"/>
                <w:szCs w:val="20"/>
              </w:rPr>
              <w:t>Cena brutto miesięcznego sprzątania 1m</w:t>
            </w:r>
            <w:r>
              <w:rPr>
                <w:sz w:val="20"/>
                <w:szCs w:val="20"/>
                <w:vertAlign w:val="superscript"/>
              </w:rPr>
              <w:t>2</w:t>
            </w:r>
          </w:p>
        </w:tc>
        <w:tc>
          <w:tcPr>
            <w:tcW w:w="465" w:type="pct"/>
            <w:tcBorders>
              <w:top w:val="single" w:sz="4" w:space="0" w:color="auto"/>
              <w:left w:val="single" w:sz="4" w:space="0" w:color="auto"/>
              <w:bottom w:val="single" w:sz="4" w:space="0" w:color="auto"/>
              <w:right w:val="single" w:sz="4" w:space="0" w:color="auto"/>
            </w:tcBorders>
            <w:hideMark/>
          </w:tcPr>
          <w:p w14:paraId="2A728F45" w14:textId="77777777" w:rsidR="005E6171" w:rsidRDefault="005E6171">
            <w:pPr>
              <w:rPr>
                <w:sz w:val="20"/>
                <w:szCs w:val="20"/>
              </w:rPr>
            </w:pPr>
            <w:r>
              <w:rPr>
                <w:sz w:val="20"/>
                <w:szCs w:val="20"/>
              </w:rPr>
              <w:t>Powierzchnia (m</w:t>
            </w:r>
            <w:r>
              <w:rPr>
                <w:sz w:val="20"/>
                <w:szCs w:val="20"/>
                <w:vertAlign w:val="superscript"/>
              </w:rPr>
              <w:t>2</w:t>
            </w:r>
            <w:r>
              <w:rPr>
                <w:sz w:val="20"/>
                <w:szCs w:val="20"/>
              </w:rPr>
              <w:t>)</w:t>
            </w:r>
          </w:p>
        </w:tc>
        <w:tc>
          <w:tcPr>
            <w:tcW w:w="465" w:type="pct"/>
            <w:tcBorders>
              <w:top w:val="single" w:sz="4" w:space="0" w:color="auto"/>
              <w:left w:val="single" w:sz="4" w:space="0" w:color="auto"/>
              <w:bottom w:val="single" w:sz="4" w:space="0" w:color="auto"/>
              <w:right w:val="single" w:sz="4" w:space="0" w:color="auto"/>
            </w:tcBorders>
            <w:hideMark/>
          </w:tcPr>
          <w:p w14:paraId="07EF11DA" w14:textId="77777777" w:rsidR="005E6171" w:rsidRDefault="005E6171">
            <w:pPr>
              <w:rPr>
                <w:sz w:val="20"/>
                <w:szCs w:val="20"/>
              </w:rPr>
            </w:pPr>
            <w:r>
              <w:rPr>
                <w:sz w:val="20"/>
                <w:szCs w:val="20"/>
              </w:rPr>
              <w:t>Cena netto miesięcznego sprzątania strefy</w:t>
            </w:r>
          </w:p>
        </w:tc>
        <w:tc>
          <w:tcPr>
            <w:tcW w:w="295" w:type="pct"/>
            <w:tcBorders>
              <w:top w:val="single" w:sz="4" w:space="0" w:color="auto"/>
              <w:left w:val="single" w:sz="4" w:space="0" w:color="auto"/>
              <w:bottom w:val="single" w:sz="4" w:space="0" w:color="auto"/>
              <w:right w:val="single" w:sz="4" w:space="0" w:color="auto"/>
            </w:tcBorders>
            <w:hideMark/>
          </w:tcPr>
          <w:p w14:paraId="798C8C1E" w14:textId="77777777" w:rsidR="005E6171" w:rsidRDefault="005E6171">
            <w:pPr>
              <w:rPr>
                <w:sz w:val="20"/>
                <w:szCs w:val="20"/>
              </w:rPr>
            </w:pPr>
            <w:r>
              <w:rPr>
                <w:sz w:val="20"/>
                <w:szCs w:val="20"/>
              </w:rPr>
              <w:t>Kwota podatku VAT</w:t>
            </w:r>
          </w:p>
        </w:tc>
        <w:tc>
          <w:tcPr>
            <w:tcW w:w="465" w:type="pct"/>
            <w:tcBorders>
              <w:top w:val="single" w:sz="4" w:space="0" w:color="auto"/>
              <w:left w:val="single" w:sz="4" w:space="0" w:color="auto"/>
              <w:bottom w:val="single" w:sz="4" w:space="0" w:color="auto"/>
              <w:right w:val="single" w:sz="4" w:space="0" w:color="auto"/>
            </w:tcBorders>
            <w:hideMark/>
          </w:tcPr>
          <w:p w14:paraId="1FE85662" w14:textId="77777777" w:rsidR="005E6171" w:rsidRDefault="005E6171">
            <w:pPr>
              <w:rPr>
                <w:sz w:val="20"/>
                <w:szCs w:val="20"/>
              </w:rPr>
            </w:pPr>
            <w:r>
              <w:rPr>
                <w:sz w:val="20"/>
                <w:szCs w:val="20"/>
              </w:rPr>
              <w:t>Cena brutto miesięcznego sprzątania strefy</w:t>
            </w:r>
          </w:p>
        </w:tc>
        <w:tc>
          <w:tcPr>
            <w:tcW w:w="359" w:type="pct"/>
            <w:tcBorders>
              <w:top w:val="single" w:sz="4" w:space="0" w:color="auto"/>
              <w:left w:val="single" w:sz="4" w:space="0" w:color="auto"/>
              <w:bottom w:val="single" w:sz="4" w:space="0" w:color="auto"/>
              <w:right w:val="single" w:sz="4" w:space="0" w:color="auto"/>
            </w:tcBorders>
            <w:hideMark/>
          </w:tcPr>
          <w:p w14:paraId="2F46AE44" w14:textId="4527D207" w:rsidR="005E6171" w:rsidRDefault="005E6171">
            <w:pPr>
              <w:rPr>
                <w:sz w:val="20"/>
                <w:szCs w:val="20"/>
              </w:rPr>
            </w:pPr>
            <w:r>
              <w:rPr>
                <w:sz w:val="20"/>
                <w:szCs w:val="20"/>
              </w:rPr>
              <w:t xml:space="preserve">Cena netto sprzątania strefy w ciągu </w:t>
            </w:r>
            <w:r w:rsidR="00E5744A">
              <w:rPr>
                <w:sz w:val="20"/>
                <w:szCs w:val="20"/>
              </w:rPr>
              <w:t>24</w:t>
            </w:r>
            <w:r>
              <w:rPr>
                <w:sz w:val="20"/>
                <w:szCs w:val="20"/>
              </w:rPr>
              <w:t xml:space="preserve"> miesięcy</w:t>
            </w:r>
          </w:p>
        </w:tc>
        <w:tc>
          <w:tcPr>
            <w:tcW w:w="330" w:type="pct"/>
            <w:tcBorders>
              <w:top w:val="single" w:sz="4" w:space="0" w:color="auto"/>
              <w:left w:val="single" w:sz="4" w:space="0" w:color="auto"/>
              <w:bottom w:val="single" w:sz="4" w:space="0" w:color="auto"/>
              <w:right w:val="single" w:sz="4" w:space="0" w:color="auto"/>
            </w:tcBorders>
            <w:hideMark/>
          </w:tcPr>
          <w:p w14:paraId="4598372D" w14:textId="77777777" w:rsidR="005E6171" w:rsidRDefault="005E6171">
            <w:pPr>
              <w:rPr>
                <w:sz w:val="20"/>
                <w:szCs w:val="20"/>
              </w:rPr>
            </w:pPr>
            <w:r>
              <w:rPr>
                <w:sz w:val="20"/>
                <w:szCs w:val="20"/>
              </w:rPr>
              <w:t>Kwota podatku VAT</w:t>
            </w:r>
          </w:p>
        </w:tc>
        <w:tc>
          <w:tcPr>
            <w:tcW w:w="484" w:type="pct"/>
            <w:tcBorders>
              <w:top w:val="single" w:sz="4" w:space="0" w:color="auto"/>
              <w:left w:val="single" w:sz="4" w:space="0" w:color="auto"/>
              <w:bottom w:val="single" w:sz="4" w:space="0" w:color="auto"/>
              <w:right w:val="single" w:sz="4" w:space="0" w:color="auto"/>
            </w:tcBorders>
            <w:hideMark/>
          </w:tcPr>
          <w:p w14:paraId="7B899655" w14:textId="02FF9EBC" w:rsidR="005E6171" w:rsidRDefault="005E6171">
            <w:pPr>
              <w:rPr>
                <w:sz w:val="20"/>
                <w:szCs w:val="20"/>
              </w:rPr>
            </w:pPr>
            <w:r>
              <w:rPr>
                <w:sz w:val="20"/>
                <w:szCs w:val="20"/>
              </w:rPr>
              <w:t xml:space="preserve">Cena brutto sprzątania strefy w ciągu </w:t>
            </w:r>
            <w:r w:rsidR="00E5744A">
              <w:rPr>
                <w:sz w:val="20"/>
                <w:szCs w:val="20"/>
              </w:rPr>
              <w:t>24</w:t>
            </w:r>
            <w:r>
              <w:rPr>
                <w:sz w:val="20"/>
                <w:szCs w:val="20"/>
              </w:rPr>
              <w:t xml:space="preserve"> miesięcy</w:t>
            </w:r>
          </w:p>
        </w:tc>
      </w:tr>
      <w:tr w:rsidR="005E6171" w14:paraId="5F39B5A6" w14:textId="77777777" w:rsidTr="005E6171">
        <w:trPr>
          <w:trHeight w:val="210"/>
        </w:trPr>
        <w:tc>
          <w:tcPr>
            <w:tcW w:w="231" w:type="pct"/>
            <w:tcBorders>
              <w:top w:val="single" w:sz="4" w:space="0" w:color="auto"/>
              <w:left w:val="single" w:sz="4" w:space="0" w:color="auto"/>
              <w:bottom w:val="single" w:sz="4" w:space="0" w:color="auto"/>
              <w:right w:val="single" w:sz="4" w:space="0" w:color="auto"/>
            </w:tcBorders>
            <w:hideMark/>
          </w:tcPr>
          <w:p w14:paraId="3EE0ECF8" w14:textId="77777777" w:rsidR="005E6171" w:rsidRDefault="005E6171">
            <w:pPr>
              <w:jc w:val="center"/>
              <w:rPr>
                <w:i/>
                <w:sz w:val="20"/>
                <w:szCs w:val="20"/>
              </w:rPr>
            </w:pPr>
            <w:r>
              <w:rPr>
                <w:i/>
                <w:sz w:val="20"/>
                <w:szCs w:val="20"/>
              </w:rPr>
              <w:t>1</w:t>
            </w:r>
          </w:p>
        </w:tc>
        <w:tc>
          <w:tcPr>
            <w:tcW w:w="465" w:type="pct"/>
            <w:tcBorders>
              <w:top w:val="single" w:sz="4" w:space="0" w:color="auto"/>
              <w:left w:val="single" w:sz="4" w:space="0" w:color="auto"/>
              <w:bottom w:val="single" w:sz="4" w:space="0" w:color="auto"/>
              <w:right w:val="single" w:sz="4" w:space="0" w:color="auto"/>
            </w:tcBorders>
            <w:hideMark/>
          </w:tcPr>
          <w:p w14:paraId="55EFC40E" w14:textId="77777777" w:rsidR="005E6171" w:rsidRDefault="005E6171">
            <w:pPr>
              <w:jc w:val="center"/>
              <w:rPr>
                <w:i/>
                <w:sz w:val="20"/>
                <w:szCs w:val="20"/>
              </w:rPr>
            </w:pPr>
            <w:r>
              <w:rPr>
                <w:i/>
                <w:sz w:val="20"/>
                <w:szCs w:val="20"/>
              </w:rPr>
              <w:t>2</w:t>
            </w:r>
          </w:p>
        </w:tc>
        <w:tc>
          <w:tcPr>
            <w:tcW w:w="387" w:type="pct"/>
            <w:tcBorders>
              <w:top w:val="single" w:sz="4" w:space="0" w:color="auto"/>
              <w:left w:val="single" w:sz="4" w:space="0" w:color="auto"/>
              <w:bottom w:val="single" w:sz="4" w:space="0" w:color="auto"/>
              <w:right w:val="single" w:sz="4" w:space="0" w:color="auto"/>
            </w:tcBorders>
            <w:hideMark/>
          </w:tcPr>
          <w:p w14:paraId="6A411E62" w14:textId="77777777" w:rsidR="005E6171" w:rsidRDefault="005E6171">
            <w:pPr>
              <w:jc w:val="center"/>
              <w:rPr>
                <w:i/>
                <w:sz w:val="20"/>
                <w:szCs w:val="20"/>
              </w:rPr>
            </w:pPr>
            <w:r>
              <w:rPr>
                <w:i/>
                <w:sz w:val="20"/>
                <w:szCs w:val="20"/>
              </w:rPr>
              <w:t>2a</w:t>
            </w:r>
          </w:p>
        </w:tc>
        <w:tc>
          <w:tcPr>
            <w:tcW w:w="295" w:type="pct"/>
            <w:tcBorders>
              <w:top w:val="single" w:sz="4" w:space="0" w:color="auto"/>
              <w:left w:val="single" w:sz="4" w:space="0" w:color="auto"/>
              <w:bottom w:val="single" w:sz="4" w:space="0" w:color="auto"/>
              <w:right w:val="single" w:sz="4" w:space="0" w:color="auto"/>
            </w:tcBorders>
            <w:hideMark/>
          </w:tcPr>
          <w:p w14:paraId="5F377283" w14:textId="77777777" w:rsidR="005E6171" w:rsidRDefault="005E6171">
            <w:pPr>
              <w:jc w:val="center"/>
              <w:rPr>
                <w:i/>
                <w:sz w:val="20"/>
                <w:szCs w:val="20"/>
              </w:rPr>
            </w:pPr>
            <w:r>
              <w:rPr>
                <w:i/>
                <w:sz w:val="20"/>
                <w:szCs w:val="20"/>
              </w:rPr>
              <w:t>3</w:t>
            </w:r>
          </w:p>
        </w:tc>
        <w:tc>
          <w:tcPr>
            <w:tcW w:w="295" w:type="pct"/>
            <w:tcBorders>
              <w:top w:val="single" w:sz="4" w:space="0" w:color="auto"/>
              <w:left w:val="single" w:sz="4" w:space="0" w:color="auto"/>
              <w:bottom w:val="single" w:sz="4" w:space="0" w:color="auto"/>
              <w:right w:val="single" w:sz="4" w:space="0" w:color="auto"/>
            </w:tcBorders>
            <w:hideMark/>
          </w:tcPr>
          <w:p w14:paraId="6D30EE6B" w14:textId="77777777" w:rsidR="005E6171" w:rsidRDefault="005E6171">
            <w:pPr>
              <w:jc w:val="center"/>
              <w:rPr>
                <w:i/>
                <w:sz w:val="20"/>
                <w:szCs w:val="20"/>
              </w:rPr>
            </w:pPr>
            <w:r>
              <w:rPr>
                <w:i/>
                <w:sz w:val="20"/>
                <w:szCs w:val="20"/>
              </w:rPr>
              <w:t>4=2*3</w:t>
            </w:r>
          </w:p>
        </w:tc>
        <w:tc>
          <w:tcPr>
            <w:tcW w:w="465" w:type="pct"/>
            <w:tcBorders>
              <w:top w:val="single" w:sz="4" w:space="0" w:color="auto"/>
              <w:left w:val="single" w:sz="4" w:space="0" w:color="auto"/>
              <w:bottom w:val="single" w:sz="4" w:space="0" w:color="auto"/>
              <w:right w:val="single" w:sz="4" w:space="0" w:color="auto"/>
            </w:tcBorders>
            <w:hideMark/>
          </w:tcPr>
          <w:p w14:paraId="09376F1E" w14:textId="77777777" w:rsidR="005E6171" w:rsidRDefault="005E6171">
            <w:pPr>
              <w:jc w:val="center"/>
              <w:rPr>
                <w:i/>
                <w:sz w:val="20"/>
                <w:szCs w:val="20"/>
              </w:rPr>
            </w:pPr>
            <w:r>
              <w:rPr>
                <w:i/>
                <w:sz w:val="20"/>
                <w:szCs w:val="20"/>
              </w:rPr>
              <w:t>5=2+4</w:t>
            </w:r>
          </w:p>
        </w:tc>
        <w:tc>
          <w:tcPr>
            <w:tcW w:w="465" w:type="pct"/>
            <w:tcBorders>
              <w:top w:val="single" w:sz="4" w:space="0" w:color="auto"/>
              <w:left w:val="single" w:sz="4" w:space="0" w:color="auto"/>
              <w:bottom w:val="single" w:sz="4" w:space="0" w:color="auto"/>
              <w:right w:val="single" w:sz="4" w:space="0" w:color="auto"/>
            </w:tcBorders>
            <w:hideMark/>
          </w:tcPr>
          <w:p w14:paraId="2EAE8946" w14:textId="77777777" w:rsidR="005E6171" w:rsidRDefault="005E6171">
            <w:pPr>
              <w:jc w:val="center"/>
              <w:rPr>
                <w:i/>
                <w:sz w:val="20"/>
                <w:szCs w:val="20"/>
              </w:rPr>
            </w:pPr>
            <w:r>
              <w:rPr>
                <w:i/>
                <w:sz w:val="20"/>
                <w:szCs w:val="20"/>
              </w:rPr>
              <w:t>6</w:t>
            </w:r>
          </w:p>
        </w:tc>
        <w:tc>
          <w:tcPr>
            <w:tcW w:w="465" w:type="pct"/>
            <w:tcBorders>
              <w:top w:val="single" w:sz="4" w:space="0" w:color="auto"/>
              <w:left w:val="single" w:sz="4" w:space="0" w:color="auto"/>
              <w:bottom w:val="single" w:sz="4" w:space="0" w:color="auto"/>
              <w:right w:val="single" w:sz="4" w:space="0" w:color="auto"/>
            </w:tcBorders>
            <w:hideMark/>
          </w:tcPr>
          <w:p w14:paraId="78D4FED2" w14:textId="77777777" w:rsidR="005E6171" w:rsidRDefault="005E6171">
            <w:pPr>
              <w:jc w:val="center"/>
              <w:rPr>
                <w:i/>
                <w:sz w:val="20"/>
                <w:szCs w:val="20"/>
              </w:rPr>
            </w:pPr>
            <w:r>
              <w:rPr>
                <w:i/>
                <w:sz w:val="20"/>
                <w:szCs w:val="20"/>
              </w:rPr>
              <w:t>7=6*2+2a</w:t>
            </w:r>
          </w:p>
        </w:tc>
        <w:tc>
          <w:tcPr>
            <w:tcW w:w="295" w:type="pct"/>
            <w:tcBorders>
              <w:top w:val="single" w:sz="4" w:space="0" w:color="auto"/>
              <w:left w:val="single" w:sz="4" w:space="0" w:color="auto"/>
              <w:bottom w:val="single" w:sz="4" w:space="0" w:color="auto"/>
              <w:right w:val="single" w:sz="4" w:space="0" w:color="auto"/>
            </w:tcBorders>
            <w:hideMark/>
          </w:tcPr>
          <w:p w14:paraId="1E40A791" w14:textId="77777777" w:rsidR="005E6171" w:rsidRDefault="005E6171">
            <w:pPr>
              <w:jc w:val="center"/>
              <w:rPr>
                <w:i/>
                <w:sz w:val="20"/>
                <w:szCs w:val="20"/>
              </w:rPr>
            </w:pPr>
            <w:r>
              <w:rPr>
                <w:i/>
                <w:sz w:val="20"/>
                <w:szCs w:val="20"/>
              </w:rPr>
              <w:t>8=2*6*3</w:t>
            </w:r>
          </w:p>
        </w:tc>
        <w:tc>
          <w:tcPr>
            <w:tcW w:w="465" w:type="pct"/>
            <w:tcBorders>
              <w:top w:val="single" w:sz="4" w:space="0" w:color="auto"/>
              <w:left w:val="single" w:sz="4" w:space="0" w:color="auto"/>
              <w:bottom w:val="single" w:sz="4" w:space="0" w:color="auto"/>
              <w:right w:val="single" w:sz="4" w:space="0" w:color="auto"/>
            </w:tcBorders>
            <w:hideMark/>
          </w:tcPr>
          <w:p w14:paraId="31692118" w14:textId="77777777" w:rsidR="005E6171" w:rsidRDefault="005E6171">
            <w:pPr>
              <w:jc w:val="center"/>
              <w:rPr>
                <w:i/>
                <w:sz w:val="20"/>
                <w:szCs w:val="20"/>
              </w:rPr>
            </w:pPr>
            <w:r>
              <w:rPr>
                <w:i/>
                <w:sz w:val="20"/>
                <w:szCs w:val="20"/>
              </w:rPr>
              <w:t>9=7+8 +2a</w:t>
            </w:r>
          </w:p>
        </w:tc>
        <w:tc>
          <w:tcPr>
            <w:tcW w:w="359" w:type="pct"/>
            <w:tcBorders>
              <w:top w:val="single" w:sz="4" w:space="0" w:color="auto"/>
              <w:left w:val="single" w:sz="4" w:space="0" w:color="auto"/>
              <w:bottom w:val="single" w:sz="4" w:space="0" w:color="auto"/>
              <w:right w:val="single" w:sz="4" w:space="0" w:color="auto"/>
            </w:tcBorders>
            <w:hideMark/>
          </w:tcPr>
          <w:p w14:paraId="29277122" w14:textId="77777777" w:rsidR="005E6171" w:rsidRDefault="005E6171">
            <w:pPr>
              <w:jc w:val="center"/>
              <w:rPr>
                <w:i/>
                <w:sz w:val="20"/>
                <w:szCs w:val="20"/>
              </w:rPr>
            </w:pPr>
            <w:r>
              <w:rPr>
                <w:i/>
                <w:sz w:val="20"/>
                <w:szCs w:val="20"/>
              </w:rPr>
              <w:t>10=7*12</w:t>
            </w:r>
          </w:p>
        </w:tc>
        <w:tc>
          <w:tcPr>
            <w:tcW w:w="330" w:type="pct"/>
            <w:tcBorders>
              <w:top w:val="single" w:sz="4" w:space="0" w:color="auto"/>
              <w:left w:val="single" w:sz="4" w:space="0" w:color="auto"/>
              <w:bottom w:val="single" w:sz="4" w:space="0" w:color="auto"/>
              <w:right w:val="single" w:sz="4" w:space="0" w:color="auto"/>
            </w:tcBorders>
            <w:hideMark/>
          </w:tcPr>
          <w:p w14:paraId="692BEFE7" w14:textId="77777777" w:rsidR="005E6171" w:rsidRDefault="005E6171">
            <w:pPr>
              <w:jc w:val="center"/>
              <w:rPr>
                <w:i/>
                <w:sz w:val="20"/>
                <w:szCs w:val="20"/>
              </w:rPr>
            </w:pPr>
            <w:r>
              <w:rPr>
                <w:i/>
                <w:sz w:val="20"/>
                <w:szCs w:val="20"/>
              </w:rPr>
              <w:t>11=8*12</w:t>
            </w:r>
          </w:p>
        </w:tc>
        <w:tc>
          <w:tcPr>
            <w:tcW w:w="484" w:type="pct"/>
            <w:tcBorders>
              <w:top w:val="single" w:sz="4" w:space="0" w:color="auto"/>
              <w:left w:val="single" w:sz="4" w:space="0" w:color="auto"/>
              <w:bottom w:val="single" w:sz="4" w:space="0" w:color="auto"/>
              <w:right w:val="single" w:sz="4" w:space="0" w:color="auto"/>
            </w:tcBorders>
            <w:hideMark/>
          </w:tcPr>
          <w:p w14:paraId="559F66DB" w14:textId="77777777" w:rsidR="005E6171" w:rsidRDefault="005E6171">
            <w:pPr>
              <w:jc w:val="center"/>
              <w:rPr>
                <w:i/>
                <w:sz w:val="20"/>
                <w:szCs w:val="20"/>
              </w:rPr>
            </w:pPr>
            <w:r>
              <w:rPr>
                <w:i/>
                <w:sz w:val="20"/>
                <w:szCs w:val="20"/>
              </w:rPr>
              <w:t>12=10+11</w:t>
            </w:r>
          </w:p>
        </w:tc>
      </w:tr>
      <w:tr w:rsidR="005E6171" w14:paraId="0BE352CC" w14:textId="77777777" w:rsidTr="005E6171">
        <w:trPr>
          <w:trHeight w:val="217"/>
        </w:trPr>
        <w:tc>
          <w:tcPr>
            <w:tcW w:w="231" w:type="pct"/>
            <w:tcBorders>
              <w:top w:val="single" w:sz="4" w:space="0" w:color="auto"/>
              <w:left w:val="single" w:sz="4" w:space="0" w:color="auto"/>
              <w:bottom w:val="single" w:sz="4" w:space="0" w:color="auto"/>
              <w:right w:val="single" w:sz="4" w:space="0" w:color="auto"/>
            </w:tcBorders>
            <w:hideMark/>
          </w:tcPr>
          <w:p w14:paraId="43FA9631" w14:textId="77777777" w:rsidR="005E6171" w:rsidRDefault="005E6171">
            <w:pPr>
              <w:rPr>
                <w:sz w:val="20"/>
                <w:szCs w:val="20"/>
              </w:rPr>
            </w:pPr>
            <w:r>
              <w:rPr>
                <w:sz w:val="20"/>
                <w:szCs w:val="20"/>
              </w:rPr>
              <w:t>S1A</w:t>
            </w:r>
          </w:p>
        </w:tc>
        <w:tc>
          <w:tcPr>
            <w:tcW w:w="465" w:type="pct"/>
            <w:tcBorders>
              <w:top w:val="single" w:sz="4" w:space="0" w:color="auto"/>
              <w:left w:val="single" w:sz="4" w:space="0" w:color="auto"/>
              <w:bottom w:val="single" w:sz="4" w:space="0" w:color="auto"/>
              <w:right w:val="single" w:sz="4" w:space="0" w:color="auto"/>
            </w:tcBorders>
          </w:tcPr>
          <w:p w14:paraId="7F60BD6C"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3D4FE074"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3C62A4AC"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2F542EDB"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4B964F44"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606BB706" w14:textId="77777777" w:rsidR="005E6171" w:rsidRDefault="005E6171">
            <w:pPr>
              <w:jc w:val="center"/>
              <w:rPr>
                <w:color w:val="000000" w:themeColor="text1"/>
                <w:sz w:val="20"/>
                <w:szCs w:val="20"/>
              </w:rPr>
            </w:pPr>
            <w:r>
              <w:rPr>
                <w:color w:val="000000" w:themeColor="text1"/>
                <w:sz w:val="20"/>
                <w:szCs w:val="20"/>
              </w:rPr>
              <w:t>167,49</w:t>
            </w:r>
          </w:p>
        </w:tc>
        <w:tc>
          <w:tcPr>
            <w:tcW w:w="465" w:type="pct"/>
            <w:tcBorders>
              <w:top w:val="single" w:sz="4" w:space="0" w:color="auto"/>
              <w:left w:val="single" w:sz="4" w:space="0" w:color="auto"/>
              <w:bottom w:val="single" w:sz="4" w:space="0" w:color="auto"/>
              <w:right w:val="single" w:sz="4" w:space="0" w:color="auto"/>
            </w:tcBorders>
          </w:tcPr>
          <w:p w14:paraId="1F593A6C"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3D230186"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02FE45AE"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6FC3C913"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4505C5D5"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09834463" w14:textId="77777777" w:rsidR="005E6171" w:rsidRDefault="005E6171">
            <w:pPr>
              <w:rPr>
                <w:sz w:val="20"/>
                <w:szCs w:val="20"/>
              </w:rPr>
            </w:pPr>
          </w:p>
        </w:tc>
      </w:tr>
      <w:tr w:rsidR="005E6171" w14:paraId="71C3219F" w14:textId="77777777" w:rsidTr="005E6171">
        <w:trPr>
          <w:trHeight w:val="210"/>
        </w:trPr>
        <w:tc>
          <w:tcPr>
            <w:tcW w:w="231" w:type="pct"/>
            <w:tcBorders>
              <w:top w:val="single" w:sz="4" w:space="0" w:color="auto"/>
              <w:left w:val="single" w:sz="4" w:space="0" w:color="auto"/>
              <w:bottom w:val="single" w:sz="4" w:space="0" w:color="auto"/>
              <w:right w:val="single" w:sz="4" w:space="0" w:color="auto"/>
            </w:tcBorders>
            <w:hideMark/>
          </w:tcPr>
          <w:p w14:paraId="2AEC24DE" w14:textId="77777777" w:rsidR="005E6171" w:rsidRDefault="005E6171">
            <w:pPr>
              <w:rPr>
                <w:sz w:val="20"/>
                <w:szCs w:val="20"/>
              </w:rPr>
            </w:pPr>
            <w:r>
              <w:rPr>
                <w:sz w:val="20"/>
                <w:szCs w:val="20"/>
              </w:rPr>
              <w:t>S2A</w:t>
            </w:r>
          </w:p>
        </w:tc>
        <w:tc>
          <w:tcPr>
            <w:tcW w:w="465" w:type="pct"/>
            <w:tcBorders>
              <w:top w:val="single" w:sz="4" w:space="0" w:color="auto"/>
              <w:left w:val="single" w:sz="4" w:space="0" w:color="auto"/>
              <w:bottom w:val="single" w:sz="4" w:space="0" w:color="auto"/>
              <w:right w:val="single" w:sz="4" w:space="0" w:color="auto"/>
            </w:tcBorders>
          </w:tcPr>
          <w:p w14:paraId="404F1A70"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35B60099"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2241B31E"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4D814EF4"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74BEC44C"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557D99C2" w14:textId="77777777" w:rsidR="005E6171" w:rsidRDefault="005E6171">
            <w:pPr>
              <w:jc w:val="center"/>
              <w:rPr>
                <w:color w:val="000000" w:themeColor="text1"/>
                <w:sz w:val="20"/>
                <w:szCs w:val="20"/>
              </w:rPr>
            </w:pPr>
            <w:r>
              <w:rPr>
                <w:color w:val="000000" w:themeColor="text1"/>
                <w:sz w:val="20"/>
                <w:szCs w:val="20"/>
              </w:rPr>
              <w:t>729,06</w:t>
            </w:r>
          </w:p>
        </w:tc>
        <w:tc>
          <w:tcPr>
            <w:tcW w:w="465" w:type="pct"/>
            <w:tcBorders>
              <w:top w:val="single" w:sz="4" w:space="0" w:color="auto"/>
              <w:left w:val="single" w:sz="4" w:space="0" w:color="auto"/>
              <w:bottom w:val="single" w:sz="4" w:space="0" w:color="auto"/>
              <w:right w:val="single" w:sz="4" w:space="0" w:color="auto"/>
            </w:tcBorders>
          </w:tcPr>
          <w:p w14:paraId="4E8094F2"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35DEF037"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44B241D3"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05941F50"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1E81E382"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7801A27A" w14:textId="77777777" w:rsidR="005E6171" w:rsidRDefault="005E6171">
            <w:pPr>
              <w:rPr>
                <w:sz w:val="20"/>
                <w:szCs w:val="20"/>
              </w:rPr>
            </w:pPr>
          </w:p>
        </w:tc>
      </w:tr>
      <w:tr w:rsidR="005E6171" w14:paraId="4F5BF320" w14:textId="77777777" w:rsidTr="005E6171">
        <w:trPr>
          <w:trHeight w:val="210"/>
        </w:trPr>
        <w:tc>
          <w:tcPr>
            <w:tcW w:w="231" w:type="pct"/>
            <w:tcBorders>
              <w:top w:val="single" w:sz="4" w:space="0" w:color="auto"/>
              <w:left w:val="single" w:sz="4" w:space="0" w:color="auto"/>
              <w:bottom w:val="single" w:sz="4" w:space="0" w:color="auto"/>
              <w:right w:val="single" w:sz="4" w:space="0" w:color="auto"/>
            </w:tcBorders>
            <w:hideMark/>
          </w:tcPr>
          <w:p w14:paraId="65EDC1FA" w14:textId="77777777" w:rsidR="005E6171" w:rsidRDefault="005E6171">
            <w:pPr>
              <w:rPr>
                <w:sz w:val="20"/>
                <w:szCs w:val="20"/>
              </w:rPr>
            </w:pPr>
            <w:r>
              <w:rPr>
                <w:sz w:val="20"/>
                <w:szCs w:val="20"/>
              </w:rPr>
              <w:t>S3A</w:t>
            </w:r>
          </w:p>
        </w:tc>
        <w:tc>
          <w:tcPr>
            <w:tcW w:w="465" w:type="pct"/>
            <w:tcBorders>
              <w:top w:val="single" w:sz="4" w:space="0" w:color="auto"/>
              <w:left w:val="single" w:sz="4" w:space="0" w:color="auto"/>
              <w:bottom w:val="single" w:sz="4" w:space="0" w:color="auto"/>
              <w:right w:val="single" w:sz="4" w:space="0" w:color="auto"/>
            </w:tcBorders>
          </w:tcPr>
          <w:p w14:paraId="6D377F57"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051D1F8D"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495009E9"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1E99177F"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72273388"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64F0E4C9" w14:textId="77777777" w:rsidR="005E6171" w:rsidRDefault="005E6171">
            <w:pPr>
              <w:jc w:val="center"/>
              <w:rPr>
                <w:color w:val="000000" w:themeColor="text1"/>
                <w:sz w:val="20"/>
                <w:szCs w:val="20"/>
              </w:rPr>
            </w:pPr>
            <w:r>
              <w:rPr>
                <w:color w:val="000000" w:themeColor="text1"/>
                <w:sz w:val="20"/>
                <w:szCs w:val="20"/>
              </w:rPr>
              <w:t>5 936,16</w:t>
            </w:r>
          </w:p>
        </w:tc>
        <w:tc>
          <w:tcPr>
            <w:tcW w:w="465" w:type="pct"/>
            <w:tcBorders>
              <w:top w:val="single" w:sz="4" w:space="0" w:color="auto"/>
              <w:left w:val="single" w:sz="4" w:space="0" w:color="auto"/>
              <w:bottom w:val="single" w:sz="4" w:space="0" w:color="auto"/>
              <w:right w:val="single" w:sz="4" w:space="0" w:color="auto"/>
            </w:tcBorders>
          </w:tcPr>
          <w:p w14:paraId="0885E0F1"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131342F0"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64FBAC4E"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260E123E"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04DE8934"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6842379A" w14:textId="77777777" w:rsidR="005E6171" w:rsidRDefault="005E6171">
            <w:pPr>
              <w:rPr>
                <w:sz w:val="20"/>
                <w:szCs w:val="20"/>
              </w:rPr>
            </w:pPr>
          </w:p>
        </w:tc>
      </w:tr>
      <w:tr w:rsidR="005E6171" w14:paraId="23F7A6B3" w14:textId="77777777" w:rsidTr="005E6171">
        <w:trPr>
          <w:trHeight w:val="217"/>
        </w:trPr>
        <w:tc>
          <w:tcPr>
            <w:tcW w:w="231" w:type="pct"/>
            <w:tcBorders>
              <w:top w:val="single" w:sz="4" w:space="0" w:color="auto"/>
              <w:left w:val="single" w:sz="4" w:space="0" w:color="auto"/>
              <w:bottom w:val="single" w:sz="4" w:space="0" w:color="auto"/>
              <w:right w:val="single" w:sz="4" w:space="0" w:color="auto"/>
            </w:tcBorders>
            <w:hideMark/>
          </w:tcPr>
          <w:p w14:paraId="158AE6D9" w14:textId="77777777" w:rsidR="005E6171" w:rsidRDefault="005E6171">
            <w:pPr>
              <w:rPr>
                <w:sz w:val="20"/>
                <w:szCs w:val="20"/>
              </w:rPr>
            </w:pPr>
            <w:r>
              <w:rPr>
                <w:sz w:val="20"/>
                <w:szCs w:val="20"/>
              </w:rPr>
              <w:t>S3B</w:t>
            </w:r>
          </w:p>
        </w:tc>
        <w:tc>
          <w:tcPr>
            <w:tcW w:w="465" w:type="pct"/>
            <w:tcBorders>
              <w:top w:val="single" w:sz="4" w:space="0" w:color="auto"/>
              <w:left w:val="single" w:sz="4" w:space="0" w:color="auto"/>
              <w:bottom w:val="single" w:sz="4" w:space="0" w:color="auto"/>
              <w:right w:val="single" w:sz="4" w:space="0" w:color="auto"/>
            </w:tcBorders>
          </w:tcPr>
          <w:p w14:paraId="0CC6CC9B"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41A40B82"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4D5A52B7"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1D24242E"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0E8CA931"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45438448" w14:textId="77777777" w:rsidR="005E6171" w:rsidRDefault="005E6171">
            <w:pPr>
              <w:jc w:val="center"/>
              <w:rPr>
                <w:color w:val="000000" w:themeColor="text1"/>
                <w:sz w:val="20"/>
                <w:szCs w:val="20"/>
              </w:rPr>
            </w:pPr>
            <w:r>
              <w:rPr>
                <w:color w:val="000000" w:themeColor="text1"/>
                <w:sz w:val="20"/>
                <w:szCs w:val="20"/>
              </w:rPr>
              <w:t>777,4</w:t>
            </w:r>
          </w:p>
        </w:tc>
        <w:tc>
          <w:tcPr>
            <w:tcW w:w="465" w:type="pct"/>
            <w:tcBorders>
              <w:top w:val="single" w:sz="4" w:space="0" w:color="auto"/>
              <w:left w:val="single" w:sz="4" w:space="0" w:color="auto"/>
              <w:bottom w:val="single" w:sz="4" w:space="0" w:color="auto"/>
              <w:right w:val="single" w:sz="4" w:space="0" w:color="auto"/>
            </w:tcBorders>
          </w:tcPr>
          <w:p w14:paraId="4A36A2EF"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2D15906E"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2F528B20"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0CB02930"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5D28D2C1"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022A186C" w14:textId="77777777" w:rsidR="005E6171" w:rsidRDefault="005E6171">
            <w:pPr>
              <w:rPr>
                <w:sz w:val="20"/>
                <w:szCs w:val="20"/>
              </w:rPr>
            </w:pPr>
          </w:p>
        </w:tc>
      </w:tr>
      <w:tr w:rsidR="005E6171" w14:paraId="213C72D4" w14:textId="77777777" w:rsidTr="005E6171">
        <w:trPr>
          <w:trHeight w:val="210"/>
        </w:trPr>
        <w:tc>
          <w:tcPr>
            <w:tcW w:w="231" w:type="pct"/>
            <w:tcBorders>
              <w:top w:val="single" w:sz="4" w:space="0" w:color="auto"/>
              <w:left w:val="single" w:sz="4" w:space="0" w:color="auto"/>
              <w:bottom w:val="single" w:sz="4" w:space="0" w:color="auto"/>
              <w:right w:val="single" w:sz="4" w:space="0" w:color="auto"/>
            </w:tcBorders>
            <w:hideMark/>
          </w:tcPr>
          <w:p w14:paraId="6EC2F519" w14:textId="77777777" w:rsidR="005E6171" w:rsidRDefault="005E6171">
            <w:pPr>
              <w:rPr>
                <w:sz w:val="20"/>
                <w:szCs w:val="20"/>
              </w:rPr>
            </w:pPr>
            <w:r>
              <w:rPr>
                <w:sz w:val="20"/>
                <w:szCs w:val="20"/>
              </w:rPr>
              <w:t>S4A</w:t>
            </w:r>
          </w:p>
        </w:tc>
        <w:tc>
          <w:tcPr>
            <w:tcW w:w="465" w:type="pct"/>
            <w:tcBorders>
              <w:top w:val="single" w:sz="4" w:space="0" w:color="auto"/>
              <w:left w:val="single" w:sz="4" w:space="0" w:color="auto"/>
              <w:bottom w:val="single" w:sz="4" w:space="0" w:color="auto"/>
              <w:right w:val="single" w:sz="4" w:space="0" w:color="auto"/>
            </w:tcBorders>
          </w:tcPr>
          <w:p w14:paraId="4841A948"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1A0809E6"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41706EC2"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1155D6C8"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251D6304"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736C584E" w14:textId="77777777" w:rsidR="005E6171" w:rsidRDefault="005E6171">
            <w:pPr>
              <w:jc w:val="center"/>
              <w:rPr>
                <w:color w:val="000000" w:themeColor="text1"/>
                <w:sz w:val="20"/>
                <w:szCs w:val="20"/>
              </w:rPr>
            </w:pPr>
            <w:r>
              <w:rPr>
                <w:color w:val="000000" w:themeColor="text1"/>
                <w:sz w:val="20"/>
                <w:szCs w:val="20"/>
              </w:rPr>
              <w:t>1716,84</w:t>
            </w:r>
          </w:p>
        </w:tc>
        <w:tc>
          <w:tcPr>
            <w:tcW w:w="465" w:type="pct"/>
            <w:tcBorders>
              <w:top w:val="single" w:sz="4" w:space="0" w:color="auto"/>
              <w:left w:val="single" w:sz="4" w:space="0" w:color="auto"/>
              <w:bottom w:val="single" w:sz="4" w:space="0" w:color="auto"/>
              <w:right w:val="single" w:sz="4" w:space="0" w:color="auto"/>
            </w:tcBorders>
          </w:tcPr>
          <w:p w14:paraId="1E84AFF5"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635F1B26"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52A17624"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173E2E27"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477D574C"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2E8AE33D" w14:textId="77777777" w:rsidR="005E6171" w:rsidRDefault="005E6171">
            <w:pPr>
              <w:rPr>
                <w:sz w:val="20"/>
                <w:szCs w:val="20"/>
              </w:rPr>
            </w:pPr>
          </w:p>
        </w:tc>
      </w:tr>
      <w:tr w:rsidR="005E6171" w14:paraId="56A0477D" w14:textId="77777777" w:rsidTr="005E6171">
        <w:trPr>
          <w:trHeight w:val="210"/>
        </w:trPr>
        <w:tc>
          <w:tcPr>
            <w:tcW w:w="231" w:type="pct"/>
            <w:tcBorders>
              <w:top w:val="single" w:sz="4" w:space="0" w:color="auto"/>
              <w:left w:val="single" w:sz="4" w:space="0" w:color="auto"/>
              <w:bottom w:val="single" w:sz="4" w:space="0" w:color="auto"/>
              <w:right w:val="single" w:sz="4" w:space="0" w:color="auto"/>
            </w:tcBorders>
            <w:hideMark/>
          </w:tcPr>
          <w:p w14:paraId="270DF66D" w14:textId="77777777" w:rsidR="005E6171" w:rsidRDefault="005E6171">
            <w:pPr>
              <w:rPr>
                <w:sz w:val="20"/>
                <w:szCs w:val="20"/>
              </w:rPr>
            </w:pPr>
            <w:r>
              <w:rPr>
                <w:sz w:val="20"/>
                <w:szCs w:val="20"/>
              </w:rPr>
              <w:t>S4B</w:t>
            </w:r>
          </w:p>
        </w:tc>
        <w:tc>
          <w:tcPr>
            <w:tcW w:w="465" w:type="pct"/>
            <w:tcBorders>
              <w:top w:val="single" w:sz="4" w:space="0" w:color="auto"/>
              <w:left w:val="single" w:sz="4" w:space="0" w:color="auto"/>
              <w:bottom w:val="single" w:sz="4" w:space="0" w:color="auto"/>
              <w:right w:val="single" w:sz="4" w:space="0" w:color="auto"/>
            </w:tcBorders>
          </w:tcPr>
          <w:p w14:paraId="5DB36B0B"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471E6EB8"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758A6DFE"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5AAAB1B7"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6170B0D7"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3B3D0F82" w14:textId="77777777" w:rsidR="005E6171" w:rsidRDefault="005E6171">
            <w:pPr>
              <w:jc w:val="center"/>
              <w:rPr>
                <w:sz w:val="20"/>
                <w:szCs w:val="20"/>
              </w:rPr>
            </w:pPr>
            <w:r>
              <w:rPr>
                <w:sz w:val="20"/>
                <w:szCs w:val="20"/>
              </w:rPr>
              <w:t>2079,22</w:t>
            </w:r>
          </w:p>
        </w:tc>
        <w:tc>
          <w:tcPr>
            <w:tcW w:w="465" w:type="pct"/>
            <w:tcBorders>
              <w:top w:val="single" w:sz="4" w:space="0" w:color="auto"/>
              <w:left w:val="single" w:sz="4" w:space="0" w:color="auto"/>
              <w:bottom w:val="single" w:sz="4" w:space="0" w:color="auto"/>
              <w:right w:val="single" w:sz="4" w:space="0" w:color="auto"/>
            </w:tcBorders>
          </w:tcPr>
          <w:p w14:paraId="3088BB2E"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08819C18"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6F4E0A06"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1FE3890F"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770DC81B"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66C2B4D5" w14:textId="77777777" w:rsidR="005E6171" w:rsidRDefault="005E6171">
            <w:pPr>
              <w:rPr>
                <w:sz w:val="20"/>
                <w:szCs w:val="20"/>
              </w:rPr>
            </w:pPr>
          </w:p>
        </w:tc>
      </w:tr>
      <w:tr w:rsidR="005E6171" w14:paraId="446CF0C4" w14:textId="77777777" w:rsidTr="005E6171">
        <w:trPr>
          <w:trHeight w:val="217"/>
        </w:trPr>
        <w:tc>
          <w:tcPr>
            <w:tcW w:w="231" w:type="pct"/>
            <w:tcBorders>
              <w:top w:val="single" w:sz="4" w:space="0" w:color="auto"/>
              <w:left w:val="single" w:sz="4" w:space="0" w:color="auto"/>
              <w:bottom w:val="single" w:sz="4" w:space="0" w:color="auto"/>
              <w:right w:val="single" w:sz="4" w:space="0" w:color="auto"/>
            </w:tcBorders>
            <w:hideMark/>
          </w:tcPr>
          <w:p w14:paraId="5DE366C4" w14:textId="77777777" w:rsidR="005E6171" w:rsidRDefault="005E6171">
            <w:pPr>
              <w:rPr>
                <w:sz w:val="20"/>
                <w:szCs w:val="20"/>
              </w:rPr>
            </w:pPr>
            <w:r>
              <w:rPr>
                <w:sz w:val="20"/>
                <w:szCs w:val="20"/>
              </w:rPr>
              <w:t>S4C</w:t>
            </w:r>
          </w:p>
        </w:tc>
        <w:tc>
          <w:tcPr>
            <w:tcW w:w="465" w:type="pct"/>
            <w:tcBorders>
              <w:top w:val="single" w:sz="4" w:space="0" w:color="auto"/>
              <w:left w:val="single" w:sz="4" w:space="0" w:color="auto"/>
              <w:bottom w:val="single" w:sz="4" w:space="0" w:color="auto"/>
              <w:right w:val="single" w:sz="4" w:space="0" w:color="auto"/>
            </w:tcBorders>
          </w:tcPr>
          <w:p w14:paraId="77EA5DAB"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75185B9C"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427F5E7E"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2B58D421"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09CEACFD"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58CF25D3" w14:textId="77777777" w:rsidR="005E6171" w:rsidRDefault="005E6171">
            <w:pPr>
              <w:jc w:val="center"/>
              <w:rPr>
                <w:sz w:val="20"/>
                <w:szCs w:val="20"/>
              </w:rPr>
            </w:pPr>
            <w:r>
              <w:rPr>
                <w:sz w:val="20"/>
                <w:szCs w:val="20"/>
              </w:rPr>
              <w:t>1167,95</w:t>
            </w:r>
          </w:p>
        </w:tc>
        <w:tc>
          <w:tcPr>
            <w:tcW w:w="465" w:type="pct"/>
            <w:tcBorders>
              <w:top w:val="single" w:sz="4" w:space="0" w:color="auto"/>
              <w:left w:val="single" w:sz="4" w:space="0" w:color="auto"/>
              <w:bottom w:val="single" w:sz="4" w:space="0" w:color="auto"/>
              <w:right w:val="single" w:sz="4" w:space="0" w:color="auto"/>
            </w:tcBorders>
          </w:tcPr>
          <w:p w14:paraId="1DEAE72C"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57B33C74"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12231432"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66CA84C6"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02548C21"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00908C8F" w14:textId="77777777" w:rsidR="005E6171" w:rsidRDefault="005E6171">
            <w:pPr>
              <w:rPr>
                <w:sz w:val="20"/>
                <w:szCs w:val="20"/>
              </w:rPr>
            </w:pPr>
          </w:p>
        </w:tc>
      </w:tr>
      <w:tr w:rsidR="005E6171" w14:paraId="0A3D2C31" w14:textId="77777777" w:rsidTr="005E6171">
        <w:trPr>
          <w:trHeight w:val="210"/>
        </w:trPr>
        <w:tc>
          <w:tcPr>
            <w:tcW w:w="231" w:type="pct"/>
            <w:tcBorders>
              <w:top w:val="single" w:sz="4" w:space="0" w:color="auto"/>
              <w:left w:val="single" w:sz="4" w:space="0" w:color="auto"/>
              <w:bottom w:val="single" w:sz="4" w:space="0" w:color="auto"/>
              <w:right w:val="single" w:sz="4" w:space="0" w:color="auto"/>
            </w:tcBorders>
            <w:hideMark/>
          </w:tcPr>
          <w:p w14:paraId="225D5D20" w14:textId="77777777" w:rsidR="005E6171" w:rsidRDefault="005E6171">
            <w:pPr>
              <w:rPr>
                <w:sz w:val="20"/>
                <w:szCs w:val="20"/>
              </w:rPr>
            </w:pPr>
            <w:r>
              <w:rPr>
                <w:sz w:val="20"/>
                <w:szCs w:val="20"/>
              </w:rPr>
              <w:t>S4D</w:t>
            </w:r>
          </w:p>
        </w:tc>
        <w:tc>
          <w:tcPr>
            <w:tcW w:w="465" w:type="pct"/>
            <w:tcBorders>
              <w:top w:val="single" w:sz="4" w:space="0" w:color="auto"/>
              <w:left w:val="single" w:sz="4" w:space="0" w:color="auto"/>
              <w:bottom w:val="single" w:sz="4" w:space="0" w:color="auto"/>
              <w:right w:val="single" w:sz="4" w:space="0" w:color="auto"/>
            </w:tcBorders>
          </w:tcPr>
          <w:p w14:paraId="72CA57C2"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5795A416"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22C4CE83"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73334E5B"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1251DFF0"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6A08BCCC" w14:textId="77777777" w:rsidR="005E6171" w:rsidRDefault="005E6171">
            <w:pPr>
              <w:jc w:val="center"/>
              <w:rPr>
                <w:sz w:val="20"/>
                <w:szCs w:val="20"/>
              </w:rPr>
            </w:pPr>
            <w:r>
              <w:rPr>
                <w:sz w:val="20"/>
                <w:szCs w:val="20"/>
              </w:rPr>
              <w:t>238,8</w:t>
            </w:r>
          </w:p>
        </w:tc>
        <w:tc>
          <w:tcPr>
            <w:tcW w:w="465" w:type="pct"/>
            <w:tcBorders>
              <w:top w:val="single" w:sz="4" w:space="0" w:color="auto"/>
              <w:left w:val="single" w:sz="4" w:space="0" w:color="auto"/>
              <w:bottom w:val="single" w:sz="4" w:space="0" w:color="auto"/>
              <w:right w:val="single" w:sz="4" w:space="0" w:color="auto"/>
            </w:tcBorders>
          </w:tcPr>
          <w:p w14:paraId="6C3FCA4E"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6640F743"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655AB8F4"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64764CE5"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2970C861"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66C40D40" w14:textId="77777777" w:rsidR="005E6171" w:rsidRDefault="005E6171">
            <w:pPr>
              <w:rPr>
                <w:sz w:val="20"/>
                <w:szCs w:val="20"/>
              </w:rPr>
            </w:pPr>
          </w:p>
        </w:tc>
      </w:tr>
      <w:tr w:rsidR="005E6171" w14:paraId="6491E5FA" w14:textId="77777777" w:rsidTr="005E6171">
        <w:trPr>
          <w:trHeight w:val="210"/>
        </w:trPr>
        <w:tc>
          <w:tcPr>
            <w:tcW w:w="231" w:type="pct"/>
            <w:tcBorders>
              <w:top w:val="single" w:sz="4" w:space="0" w:color="auto"/>
              <w:left w:val="single" w:sz="4" w:space="0" w:color="auto"/>
              <w:bottom w:val="single" w:sz="4" w:space="0" w:color="auto"/>
              <w:right w:val="single" w:sz="4" w:space="0" w:color="auto"/>
            </w:tcBorders>
            <w:hideMark/>
          </w:tcPr>
          <w:p w14:paraId="67D50267" w14:textId="77777777" w:rsidR="005E6171" w:rsidRDefault="005E6171">
            <w:pPr>
              <w:rPr>
                <w:sz w:val="20"/>
                <w:szCs w:val="20"/>
              </w:rPr>
            </w:pPr>
            <w:r>
              <w:rPr>
                <w:sz w:val="20"/>
                <w:szCs w:val="20"/>
              </w:rPr>
              <w:lastRenderedPageBreak/>
              <w:t>S5A</w:t>
            </w:r>
          </w:p>
        </w:tc>
        <w:tc>
          <w:tcPr>
            <w:tcW w:w="465" w:type="pct"/>
            <w:tcBorders>
              <w:top w:val="single" w:sz="4" w:space="0" w:color="auto"/>
              <w:left w:val="single" w:sz="4" w:space="0" w:color="auto"/>
              <w:bottom w:val="single" w:sz="4" w:space="0" w:color="auto"/>
              <w:right w:val="single" w:sz="4" w:space="0" w:color="auto"/>
            </w:tcBorders>
          </w:tcPr>
          <w:p w14:paraId="71CA28DE"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738ECBB9"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482A7ACF"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20B621C1"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0639B8B1"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6F6F0E07" w14:textId="77777777" w:rsidR="005E6171" w:rsidRDefault="005E6171">
            <w:pPr>
              <w:jc w:val="center"/>
              <w:rPr>
                <w:sz w:val="20"/>
                <w:szCs w:val="20"/>
              </w:rPr>
            </w:pPr>
            <w:r>
              <w:rPr>
                <w:sz w:val="20"/>
                <w:szCs w:val="20"/>
              </w:rPr>
              <w:t>1866,04</w:t>
            </w:r>
          </w:p>
        </w:tc>
        <w:tc>
          <w:tcPr>
            <w:tcW w:w="465" w:type="pct"/>
            <w:tcBorders>
              <w:top w:val="single" w:sz="4" w:space="0" w:color="auto"/>
              <w:left w:val="single" w:sz="4" w:space="0" w:color="auto"/>
              <w:bottom w:val="single" w:sz="4" w:space="0" w:color="auto"/>
              <w:right w:val="single" w:sz="4" w:space="0" w:color="auto"/>
            </w:tcBorders>
          </w:tcPr>
          <w:p w14:paraId="127A176F"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70E1BE96"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1F59625A"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431ED2DD"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108C3CA8"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6EFFC0BC" w14:textId="77777777" w:rsidR="005E6171" w:rsidRDefault="005E6171">
            <w:pPr>
              <w:rPr>
                <w:sz w:val="20"/>
                <w:szCs w:val="20"/>
              </w:rPr>
            </w:pPr>
          </w:p>
        </w:tc>
      </w:tr>
      <w:tr w:rsidR="005E6171" w14:paraId="5785BCD3" w14:textId="77777777" w:rsidTr="005E6171">
        <w:trPr>
          <w:trHeight w:val="217"/>
        </w:trPr>
        <w:tc>
          <w:tcPr>
            <w:tcW w:w="231" w:type="pct"/>
            <w:tcBorders>
              <w:top w:val="single" w:sz="4" w:space="0" w:color="auto"/>
              <w:left w:val="single" w:sz="4" w:space="0" w:color="auto"/>
              <w:bottom w:val="single" w:sz="4" w:space="0" w:color="auto"/>
              <w:right w:val="single" w:sz="4" w:space="0" w:color="auto"/>
            </w:tcBorders>
            <w:hideMark/>
          </w:tcPr>
          <w:p w14:paraId="4C30A76C" w14:textId="77777777" w:rsidR="005E6171" w:rsidRDefault="005E6171">
            <w:pPr>
              <w:rPr>
                <w:sz w:val="20"/>
                <w:szCs w:val="20"/>
              </w:rPr>
            </w:pPr>
            <w:r>
              <w:rPr>
                <w:sz w:val="20"/>
                <w:szCs w:val="20"/>
              </w:rPr>
              <w:t>S5C</w:t>
            </w:r>
          </w:p>
        </w:tc>
        <w:tc>
          <w:tcPr>
            <w:tcW w:w="465" w:type="pct"/>
            <w:tcBorders>
              <w:top w:val="single" w:sz="4" w:space="0" w:color="auto"/>
              <w:left w:val="single" w:sz="4" w:space="0" w:color="auto"/>
              <w:bottom w:val="single" w:sz="4" w:space="0" w:color="auto"/>
              <w:right w:val="single" w:sz="4" w:space="0" w:color="auto"/>
            </w:tcBorders>
          </w:tcPr>
          <w:p w14:paraId="0193C0E4"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1C5B9876"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00F4B21A"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46613625"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1A670F76"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7EC8D950" w14:textId="77777777" w:rsidR="005E6171" w:rsidRDefault="005E6171">
            <w:pPr>
              <w:jc w:val="center"/>
              <w:rPr>
                <w:sz w:val="20"/>
                <w:szCs w:val="20"/>
              </w:rPr>
            </w:pPr>
            <w:r>
              <w:rPr>
                <w:sz w:val="20"/>
                <w:szCs w:val="20"/>
              </w:rPr>
              <w:t>22,21</w:t>
            </w:r>
          </w:p>
        </w:tc>
        <w:tc>
          <w:tcPr>
            <w:tcW w:w="465" w:type="pct"/>
            <w:tcBorders>
              <w:top w:val="single" w:sz="4" w:space="0" w:color="auto"/>
              <w:left w:val="single" w:sz="4" w:space="0" w:color="auto"/>
              <w:bottom w:val="single" w:sz="4" w:space="0" w:color="auto"/>
              <w:right w:val="single" w:sz="4" w:space="0" w:color="auto"/>
            </w:tcBorders>
          </w:tcPr>
          <w:p w14:paraId="7A45BBC8"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6041F33F"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5D1DA102"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54B6C3DC"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0284AB9D"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36B84D99" w14:textId="77777777" w:rsidR="005E6171" w:rsidRDefault="005E6171">
            <w:pPr>
              <w:rPr>
                <w:sz w:val="20"/>
                <w:szCs w:val="20"/>
              </w:rPr>
            </w:pPr>
          </w:p>
        </w:tc>
      </w:tr>
      <w:tr w:rsidR="005E6171" w14:paraId="49A36450" w14:textId="77777777" w:rsidTr="005E6171">
        <w:trPr>
          <w:trHeight w:val="217"/>
        </w:trPr>
        <w:tc>
          <w:tcPr>
            <w:tcW w:w="231" w:type="pct"/>
            <w:tcBorders>
              <w:top w:val="single" w:sz="4" w:space="0" w:color="auto"/>
              <w:left w:val="single" w:sz="4" w:space="0" w:color="auto"/>
              <w:bottom w:val="single" w:sz="4" w:space="0" w:color="auto"/>
              <w:right w:val="single" w:sz="4" w:space="0" w:color="auto"/>
            </w:tcBorders>
            <w:hideMark/>
          </w:tcPr>
          <w:p w14:paraId="40A9DE1E" w14:textId="77777777" w:rsidR="005E6171" w:rsidRDefault="005E6171">
            <w:pPr>
              <w:rPr>
                <w:sz w:val="20"/>
                <w:szCs w:val="20"/>
              </w:rPr>
            </w:pPr>
            <w:r>
              <w:rPr>
                <w:sz w:val="20"/>
                <w:szCs w:val="20"/>
              </w:rPr>
              <w:t>S5D</w:t>
            </w:r>
          </w:p>
        </w:tc>
        <w:tc>
          <w:tcPr>
            <w:tcW w:w="465" w:type="pct"/>
            <w:tcBorders>
              <w:top w:val="single" w:sz="4" w:space="0" w:color="auto"/>
              <w:left w:val="single" w:sz="4" w:space="0" w:color="auto"/>
              <w:bottom w:val="single" w:sz="4" w:space="0" w:color="auto"/>
              <w:right w:val="single" w:sz="4" w:space="0" w:color="auto"/>
            </w:tcBorders>
          </w:tcPr>
          <w:p w14:paraId="4FBAFB37"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53445069"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7ECDA767"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329C23C3"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2B14C7BB"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573F2D3F" w14:textId="77777777" w:rsidR="005E6171" w:rsidRDefault="005E6171">
            <w:pPr>
              <w:jc w:val="center"/>
              <w:rPr>
                <w:sz w:val="20"/>
                <w:szCs w:val="20"/>
              </w:rPr>
            </w:pPr>
            <w:r>
              <w:rPr>
                <w:sz w:val="20"/>
                <w:szCs w:val="20"/>
              </w:rPr>
              <w:t>168,76</w:t>
            </w:r>
          </w:p>
        </w:tc>
        <w:tc>
          <w:tcPr>
            <w:tcW w:w="465" w:type="pct"/>
            <w:tcBorders>
              <w:top w:val="single" w:sz="4" w:space="0" w:color="auto"/>
              <w:left w:val="single" w:sz="4" w:space="0" w:color="auto"/>
              <w:bottom w:val="single" w:sz="4" w:space="0" w:color="auto"/>
              <w:right w:val="single" w:sz="4" w:space="0" w:color="auto"/>
            </w:tcBorders>
          </w:tcPr>
          <w:p w14:paraId="2DB79B56"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77CEF6B9"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59DC1828"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6B97A799"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34057618"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50904492" w14:textId="77777777" w:rsidR="005E6171" w:rsidRDefault="005E6171">
            <w:pPr>
              <w:rPr>
                <w:sz w:val="20"/>
                <w:szCs w:val="20"/>
              </w:rPr>
            </w:pPr>
          </w:p>
        </w:tc>
      </w:tr>
      <w:tr w:rsidR="005E6171" w14:paraId="00B7D8F1" w14:textId="77777777" w:rsidTr="005E6171">
        <w:trPr>
          <w:trHeight w:val="217"/>
        </w:trPr>
        <w:tc>
          <w:tcPr>
            <w:tcW w:w="231" w:type="pct"/>
            <w:tcBorders>
              <w:top w:val="single" w:sz="4" w:space="0" w:color="auto"/>
              <w:left w:val="single" w:sz="4" w:space="0" w:color="auto"/>
              <w:bottom w:val="single" w:sz="4" w:space="0" w:color="auto"/>
              <w:right w:val="single" w:sz="4" w:space="0" w:color="auto"/>
            </w:tcBorders>
            <w:hideMark/>
          </w:tcPr>
          <w:p w14:paraId="1C4C31A6" w14:textId="77777777" w:rsidR="005E6171" w:rsidRDefault="005E6171">
            <w:pPr>
              <w:rPr>
                <w:sz w:val="20"/>
                <w:szCs w:val="20"/>
              </w:rPr>
            </w:pPr>
            <w:r>
              <w:rPr>
                <w:sz w:val="20"/>
                <w:szCs w:val="20"/>
              </w:rPr>
              <w:t>S6</w:t>
            </w:r>
          </w:p>
        </w:tc>
        <w:tc>
          <w:tcPr>
            <w:tcW w:w="465" w:type="pct"/>
            <w:tcBorders>
              <w:top w:val="single" w:sz="4" w:space="0" w:color="auto"/>
              <w:left w:val="single" w:sz="4" w:space="0" w:color="auto"/>
              <w:bottom w:val="single" w:sz="4" w:space="0" w:color="auto"/>
              <w:right w:val="single" w:sz="4" w:space="0" w:color="auto"/>
            </w:tcBorders>
          </w:tcPr>
          <w:p w14:paraId="321965F4" w14:textId="77777777" w:rsidR="005E6171" w:rsidRDefault="005E6171">
            <w:pPr>
              <w:rPr>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690168"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3E67BC5C"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2CB1FD80"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4356D671"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hideMark/>
          </w:tcPr>
          <w:p w14:paraId="756D76B4" w14:textId="77777777" w:rsidR="005E6171" w:rsidRDefault="005E6171">
            <w:pPr>
              <w:jc w:val="center"/>
              <w:rPr>
                <w:sz w:val="20"/>
                <w:szCs w:val="20"/>
              </w:rPr>
            </w:pPr>
            <w:r>
              <w:rPr>
                <w:sz w:val="20"/>
                <w:szCs w:val="20"/>
              </w:rPr>
              <w:t>1063,64</w:t>
            </w:r>
          </w:p>
        </w:tc>
        <w:tc>
          <w:tcPr>
            <w:tcW w:w="465" w:type="pct"/>
            <w:tcBorders>
              <w:top w:val="single" w:sz="4" w:space="0" w:color="auto"/>
              <w:left w:val="single" w:sz="4" w:space="0" w:color="auto"/>
              <w:bottom w:val="single" w:sz="4" w:space="0" w:color="auto"/>
              <w:right w:val="single" w:sz="4" w:space="0" w:color="auto"/>
            </w:tcBorders>
          </w:tcPr>
          <w:p w14:paraId="036FC670" w14:textId="77777777" w:rsidR="005E6171" w:rsidRDefault="005E6171">
            <w:pPr>
              <w:rPr>
                <w:sz w:val="20"/>
                <w:szCs w:val="20"/>
              </w:rPr>
            </w:pPr>
          </w:p>
        </w:tc>
        <w:tc>
          <w:tcPr>
            <w:tcW w:w="295" w:type="pct"/>
            <w:tcBorders>
              <w:top w:val="single" w:sz="4" w:space="0" w:color="auto"/>
              <w:left w:val="single" w:sz="4" w:space="0" w:color="auto"/>
              <w:bottom w:val="single" w:sz="4" w:space="0" w:color="auto"/>
              <w:right w:val="single" w:sz="4" w:space="0" w:color="auto"/>
            </w:tcBorders>
          </w:tcPr>
          <w:p w14:paraId="721C71A7" w14:textId="77777777" w:rsidR="005E6171" w:rsidRDefault="005E6171">
            <w:pPr>
              <w:rPr>
                <w:sz w:val="20"/>
                <w:szCs w:val="20"/>
              </w:rPr>
            </w:pPr>
          </w:p>
        </w:tc>
        <w:tc>
          <w:tcPr>
            <w:tcW w:w="465" w:type="pct"/>
            <w:tcBorders>
              <w:top w:val="single" w:sz="4" w:space="0" w:color="auto"/>
              <w:left w:val="single" w:sz="4" w:space="0" w:color="auto"/>
              <w:bottom w:val="single" w:sz="4" w:space="0" w:color="auto"/>
              <w:right w:val="single" w:sz="4" w:space="0" w:color="auto"/>
            </w:tcBorders>
          </w:tcPr>
          <w:p w14:paraId="484111FF" w14:textId="77777777" w:rsidR="005E6171" w:rsidRDefault="005E6171">
            <w:pP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035C4712" w14:textId="77777777" w:rsidR="005E6171" w:rsidRDefault="005E6171">
            <w:pPr>
              <w:rPr>
                <w:sz w:val="20"/>
                <w:szCs w:val="20"/>
              </w:rPr>
            </w:pPr>
          </w:p>
        </w:tc>
        <w:tc>
          <w:tcPr>
            <w:tcW w:w="330" w:type="pct"/>
            <w:tcBorders>
              <w:top w:val="single" w:sz="4" w:space="0" w:color="auto"/>
              <w:left w:val="single" w:sz="4" w:space="0" w:color="auto"/>
              <w:bottom w:val="single" w:sz="4" w:space="0" w:color="auto"/>
              <w:right w:val="single" w:sz="4" w:space="0" w:color="auto"/>
            </w:tcBorders>
          </w:tcPr>
          <w:p w14:paraId="061F3271" w14:textId="77777777" w:rsidR="005E6171" w:rsidRDefault="005E6171">
            <w:pP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75DED5AA" w14:textId="77777777" w:rsidR="005E6171" w:rsidRDefault="005E6171">
            <w:pPr>
              <w:rPr>
                <w:b/>
                <w:sz w:val="20"/>
                <w:szCs w:val="20"/>
              </w:rPr>
            </w:pPr>
          </w:p>
        </w:tc>
      </w:tr>
    </w:tbl>
    <w:p w14:paraId="280A4488" w14:textId="77777777" w:rsidR="005E6171" w:rsidRDefault="005E6171" w:rsidP="005E6171">
      <w:pPr>
        <w:rPr>
          <w:rFonts w:ascii="Tahoma" w:eastAsia="Times New Roman" w:hAnsi="Tahoma" w:cs="Tahoma"/>
          <w:sz w:val="20"/>
          <w:szCs w:val="20"/>
          <w:lang w:eastAsia="pl-PL"/>
        </w:rPr>
      </w:pPr>
    </w:p>
    <w:p w14:paraId="248A486F" w14:textId="66096218" w:rsidR="005E6171" w:rsidRPr="005E6171" w:rsidRDefault="005E6171" w:rsidP="005E6171">
      <w:pPr>
        <w:rPr>
          <w:sz w:val="20"/>
          <w:szCs w:val="20"/>
        </w:rPr>
      </w:pPr>
      <w:r>
        <w:rPr>
          <w:sz w:val="20"/>
          <w:szCs w:val="20"/>
        </w:rPr>
        <w:t xml:space="preserve"> (</w:t>
      </w:r>
      <w:r>
        <w:rPr>
          <w:b/>
        </w:rPr>
        <w:t xml:space="preserve">Czynności pomocnicze* - usługi służące profilaktyce, zachowaniu, ratowaniu i poprawie zdrowia, objęte zwolnioną stawką podatku VAT stanowią 50% całości usług w ujęciu wartościowym netto) </w:t>
      </w:r>
    </w:p>
    <w:p w14:paraId="680990B8" w14:textId="77777777" w:rsidR="005E6171" w:rsidRDefault="005E6171" w:rsidP="005E6171">
      <w:pPr>
        <w:rPr>
          <w:bCs/>
          <w:i/>
          <w:sz w:val="20"/>
          <w:szCs w:val="20"/>
        </w:rPr>
      </w:pPr>
      <w:r>
        <w:rPr>
          <w:bCs/>
          <w:i/>
          <w:sz w:val="20"/>
          <w:szCs w:val="20"/>
        </w:rPr>
        <w:t>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6"/>
        <w:gridCol w:w="2821"/>
        <w:gridCol w:w="3039"/>
        <w:gridCol w:w="2818"/>
      </w:tblGrid>
      <w:tr w:rsidR="005E6171" w14:paraId="5F611DC4" w14:textId="77777777" w:rsidTr="005E6171">
        <w:tc>
          <w:tcPr>
            <w:tcW w:w="1899" w:type="pct"/>
            <w:tcBorders>
              <w:top w:val="single" w:sz="4" w:space="0" w:color="auto"/>
              <w:left w:val="single" w:sz="4" w:space="0" w:color="auto"/>
              <w:bottom w:val="single" w:sz="4" w:space="0" w:color="auto"/>
              <w:right w:val="single" w:sz="4" w:space="0" w:color="auto"/>
            </w:tcBorders>
          </w:tcPr>
          <w:p w14:paraId="5201C27D" w14:textId="77777777" w:rsidR="005E6171" w:rsidRDefault="005E6171">
            <w:pPr>
              <w:jc w:val="both"/>
              <w:rPr>
                <w:color w:val="000000"/>
                <w:sz w:val="20"/>
                <w:szCs w:val="20"/>
              </w:rPr>
            </w:pPr>
          </w:p>
        </w:tc>
        <w:tc>
          <w:tcPr>
            <w:tcW w:w="1008" w:type="pct"/>
            <w:tcBorders>
              <w:top w:val="single" w:sz="4" w:space="0" w:color="auto"/>
              <w:left w:val="single" w:sz="4" w:space="0" w:color="auto"/>
              <w:bottom w:val="single" w:sz="4" w:space="0" w:color="auto"/>
              <w:right w:val="single" w:sz="4" w:space="0" w:color="auto"/>
            </w:tcBorders>
            <w:hideMark/>
          </w:tcPr>
          <w:p w14:paraId="288F1D43" w14:textId="77777777" w:rsidR="005E6171" w:rsidRDefault="005E6171">
            <w:pPr>
              <w:jc w:val="both"/>
              <w:rPr>
                <w:color w:val="000000"/>
                <w:sz w:val="20"/>
                <w:szCs w:val="20"/>
              </w:rPr>
            </w:pPr>
            <w:r>
              <w:rPr>
                <w:color w:val="000000"/>
                <w:sz w:val="20"/>
                <w:szCs w:val="20"/>
              </w:rPr>
              <w:t>Cena netto (suma wszystkich wierszy z tabeli nr I kol 10)</w:t>
            </w:r>
          </w:p>
        </w:tc>
        <w:tc>
          <w:tcPr>
            <w:tcW w:w="1086" w:type="pct"/>
            <w:tcBorders>
              <w:top w:val="single" w:sz="4" w:space="0" w:color="auto"/>
              <w:left w:val="single" w:sz="4" w:space="0" w:color="auto"/>
              <w:bottom w:val="single" w:sz="4" w:space="0" w:color="auto"/>
              <w:right w:val="single" w:sz="4" w:space="0" w:color="auto"/>
            </w:tcBorders>
            <w:hideMark/>
          </w:tcPr>
          <w:p w14:paraId="156263BE" w14:textId="77777777" w:rsidR="005E6171" w:rsidRDefault="005E6171">
            <w:pPr>
              <w:jc w:val="both"/>
              <w:rPr>
                <w:color w:val="000000"/>
                <w:sz w:val="20"/>
                <w:szCs w:val="20"/>
              </w:rPr>
            </w:pPr>
            <w:r>
              <w:rPr>
                <w:color w:val="000000"/>
                <w:sz w:val="20"/>
                <w:szCs w:val="20"/>
              </w:rPr>
              <w:t>Kwota podatku VAT (suma wszystkich wierszy z tabeli I kol 11)</w:t>
            </w:r>
          </w:p>
        </w:tc>
        <w:tc>
          <w:tcPr>
            <w:tcW w:w="1007" w:type="pct"/>
            <w:tcBorders>
              <w:top w:val="single" w:sz="4" w:space="0" w:color="auto"/>
              <w:left w:val="single" w:sz="4" w:space="0" w:color="auto"/>
              <w:bottom w:val="single" w:sz="4" w:space="0" w:color="auto"/>
              <w:right w:val="single" w:sz="4" w:space="0" w:color="auto"/>
            </w:tcBorders>
            <w:hideMark/>
          </w:tcPr>
          <w:p w14:paraId="7A991FAD" w14:textId="77777777" w:rsidR="005E6171" w:rsidRDefault="005E6171">
            <w:pPr>
              <w:jc w:val="both"/>
              <w:rPr>
                <w:color w:val="000000"/>
                <w:sz w:val="20"/>
                <w:szCs w:val="20"/>
              </w:rPr>
            </w:pPr>
            <w:r>
              <w:rPr>
                <w:color w:val="000000"/>
                <w:sz w:val="20"/>
                <w:szCs w:val="20"/>
              </w:rPr>
              <w:t>Cena brutto (suma wszystkich wierszy z tabeli nr I kol 12)</w:t>
            </w:r>
          </w:p>
        </w:tc>
      </w:tr>
      <w:tr w:rsidR="005E6171" w14:paraId="04A0EF1D" w14:textId="77777777" w:rsidTr="005E6171">
        <w:tc>
          <w:tcPr>
            <w:tcW w:w="1899" w:type="pct"/>
            <w:tcBorders>
              <w:top w:val="single" w:sz="4" w:space="0" w:color="auto"/>
              <w:left w:val="single" w:sz="4" w:space="0" w:color="auto"/>
              <w:bottom w:val="single" w:sz="4" w:space="0" w:color="auto"/>
              <w:right w:val="single" w:sz="4" w:space="0" w:color="auto"/>
            </w:tcBorders>
            <w:hideMark/>
          </w:tcPr>
          <w:p w14:paraId="2BBFD407" w14:textId="7A21F77B" w:rsidR="005E6171" w:rsidRDefault="005E6171">
            <w:pPr>
              <w:rPr>
                <w:color w:val="000000"/>
                <w:sz w:val="20"/>
                <w:szCs w:val="20"/>
              </w:rPr>
            </w:pPr>
            <w:r>
              <w:rPr>
                <w:color w:val="000000"/>
                <w:sz w:val="20"/>
                <w:szCs w:val="20"/>
              </w:rPr>
              <w:t>USŁUGA STANOWIĄCA PRZEDMIOT NINIEJSZEGO POSTĘPOWANIA ŚWIADCZONA PRZEZ OKRES 24 miesięcy</w:t>
            </w:r>
          </w:p>
        </w:tc>
        <w:tc>
          <w:tcPr>
            <w:tcW w:w="1008" w:type="pct"/>
            <w:tcBorders>
              <w:top w:val="single" w:sz="4" w:space="0" w:color="auto"/>
              <w:left w:val="single" w:sz="4" w:space="0" w:color="auto"/>
              <w:bottom w:val="single" w:sz="4" w:space="0" w:color="auto"/>
              <w:right w:val="single" w:sz="4" w:space="0" w:color="auto"/>
            </w:tcBorders>
          </w:tcPr>
          <w:p w14:paraId="7935D2A0" w14:textId="77777777" w:rsidR="005E6171" w:rsidRDefault="005E6171">
            <w:pPr>
              <w:jc w:val="both"/>
              <w:rPr>
                <w:color w:val="000000"/>
                <w:sz w:val="20"/>
                <w:szCs w:val="20"/>
              </w:rPr>
            </w:pPr>
          </w:p>
        </w:tc>
        <w:tc>
          <w:tcPr>
            <w:tcW w:w="1086" w:type="pct"/>
            <w:tcBorders>
              <w:top w:val="single" w:sz="4" w:space="0" w:color="auto"/>
              <w:left w:val="single" w:sz="4" w:space="0" w:color="auto"/>
              <w:bottom w:val="single" w:sz="4" w:space="0" w:color="auto"/>
              <w:right w:val="single" w:sz="4" w:space="0" w:color="auto"/>
            </w:tcBorders>
          </w:tcPr>
          <w:p w14:paraId="20DE4C46" w14:textId="77777777" w:rsidR="005E6171" w:rsidRDefault="005E6171">
            <w:pPr>
              <w:jc w:val="both"/>
              <w:rPr>
                <w:color w:val="000000"/>
                <w:sz w:val="20"/>
                <w:szCs w:val="20"/>
              </w:rPr>
            </w:pPr>
          </w:p>
        </w:tc>
        <w:tc>
          <w:tcPr>
            <w:tcW w:w="1007" w:type="pct"/>
            <w:tcBorders>
              <w:top w:val="single" w:sz="4" w:space="0" w:color="auto"/>
              <w:left w:val="single" w:sz="4" w:space="0" w:color="auto"/>
              <w:bottom w:val="single" w:sz="4" w:space="0" w:color="auto"/>
              <w:right w:val="single" w:sz="4" w:space="0" w:color="auto"/>
            </w:tcBorders>
          </w:tcPr>
          <w:p w14:paraId="0B20CE8F" w14:textId="77777777" w:rsidR="005E6171" w:rsidRDefault="005E6171">
            <w:pPr>
              <w:jc w:val="both"/>
              <w:rPr>
                <w:color w:val="000000"/>
                <w:sz w:val="20"/>
                <w:szCs w:val="20"/>
              </w:rPr>
            </w:pPr>
          </w:p>
        </w:tc>
      </w:tr>
    </w:tbl>
    <w:p w14:paraId="6130CFBD" w14:textId="04202EFC" w:rsidR="005853D6" w:rsidRDefault="005853D6" w:rsidP="005E6171"/>
    <w:p w14:paraId="61B7326A" w14:textId="259B52AE" w:rsidR="005E6171" w:rsidRDefault="005E6171" w:rsidP="005E6171">
      <w:r>
        <w:t>Powyżej wyceniona Usługa będzie świadczona zgodnie z poniższymi wymogami (Szczegółowy opis przedmiotu zamówienia):</w:t>
      </w:r>
    </w:p>
    <w:p w14:paraId="1F06A919" w14:textId="2B125DBB" w:rsidR="005E6171" w:rsidRPr="006401F9" w:rsidRDefault="005E6171" w:rsidP="005E6171">
      <w:pPr>
        <w:spacing w:after="120"/>
        <w:jc w:val="both"/>
        <w:rPr>
          <w:rFonts w:ascii="Tahoma" w:hAnsi="Tahoma" w:cs="Tahoma"/>
          <w:color w:val="000000"/>
          <w:sz w:val="20"/>
          <w:szCs w:val="20"/>
        </w:rPr>
      </w:pPr>
      <w:r w:rsidRPr="006401F9">
        <w:rPr>
          <w:rFonts w:ascii="Tahoma" w:hAnsi="Tahoma" w:cs="Tahoma"/>
          <w:color w:val="000000"/>
          <w:sz w:val="20"/>
          <w:szCs w:val="20"/>
        </w:rPr>
        <w:t xml:space="preserve">Przedmiotem zamówienia jest świadczenie usług specjalistycznego sprzątania, całodobowego utrzymania czystości w pomieszczeniach Szpitala i dezynfekcji, segregacji i transportu surowców wtórnych, odpadów medycznych i komunalnych do miejsca ich składowania, transportu wewnętrznego i usług pomocniczych w oddziałach Szpitala, a także sprzątanie pomieszczeń biurowych i pomieszczeń przychodni specjalistycznych Szpitala przez okres </w:t>
      </w:r>
      <w:r w:rsidR="0048034E">
        <w:rPr>
          <w:rFonts w:ascii="Tahoma" w:hAnsi="Tahoma" w:cs="Tahoma"/>
          <w:color w:val="000000"/>
          <w:sz w:val="20"/>
          <w:szCs w:val="20"/>
        </w:rPr>
        <w:t>24</w:t>
      </w:r>
      <w:r w:rsidRPr="006401F9">
        <w:rPr>
          <w:rFonts w:ascii="Tahoma" w:hAnsi="Tahoma" w:cs="Tahoma"/>
          <w:color w:val="000000"/>
          <w:sz w:val="20"/>
          <w:szCs w:val="20"/>
        </w:rPr>
        <w:t xml:space="preserve"> miesi</w:t>
      </w:r>
      <w:r w:rsidR="0048034E">
        <w:rPr>
          <w:rFonts w:ascii="Tahoma" w:hAnsi="Tahoma" w:cs="Tahoma"/>
          <w:color w:val="000000"/>
          <w:sz w:val="20"/>
          <w:szCs w:val="20"/>
        </w:rPr>
        <w:t>ęcy</w:t>
      </w:r>
      <w:r w:rsidRPr="006401F9">
        <w:rPr>
          <w:rFonts w:ascii="Tahoma" w:hAnsi="Tahoma" w:cs="Tahoma"/>
          <w:color w:val="000000"/>
          <w:sz w:val="20"/>
          <w:szCs w:val="20"/>
        </w:rPr>
        <w:t xml:space="preserve"> – nr sprawy </w:t>
      </w:r>
      <w:r w:rsidR="0048034E">
        <w:rPr>
          <w:rFonts w:ascii="Tahoma" w:hAnsi="Tahoma" w:cs="Tahoma"/>
          <w:color w:val="000000"/>
          <w:sz w:val="20"/>
          <w:szCs w:val="20"/>
        </w:rPr>
        <w:t>2</w:t>
      </w:r>
      <w:r w:rsidRPr="006401F9">
        <w:rPr>
          <w:rFonts w:ascii="Tahoma" w:hAnsi="Tahoma" w:cs="Tahoma"/>
          <w:color w:val="000000"/>
          <w:sz w:val="20"/>
          <w:szCs w:val="20"/>
        </w:rPr>
        <w:t>2/202</w:t>
      </w:r>
      <w:r w:rsidR="0048034E">
        <w:rPr>
          <w:rFonts w:ascii="Tahoma" w:hAnsi="Tahoma" w:cs="Tahoma"/>
          <w:color w:val="000000"/>
          <w:sz w:val="20"/>
          <w:szCs w:val="20"/>
        </w:rPr>
        <w:t>1</w:t>
      </w:r>
    </w:p>
    <w:p w14:paraId="5D91D948" w14:textId="77777777" w:rsidR="005E6171" w:rsidRPr="006401F9" w:rsidRDefault="005E6171" w:rsidP="004D4657">
      <w:pPr>
        <w:widowControl w:val="0"/>
        <w:numPr>
          <w:ilvl w:val="0"/>
          <w:numId w:val="2"/>
        </w:numPr>
        <w:tabs>
          <w:tab w:val="num" w:pos="426"/>
        </w:tabs>
        <w:suppressAutoHyphens/>
        <w:autoSpaceDE w:val="0"/>
        <w:spacing w:before="120" w:after="0" w:line="240" w:lineRule="auto"/>
        <w:ind w:left="425" w:hanging="357"/>
        <w:jc w:val="both"/>
        <w:rPr>
          <w:rFonts w:ascii="Tahoma" w:hAnsi="Tahoma" w:cs="Tahoma"/>
          <w:b/>
          <w:color w:val="000000"/>
          <w:sz w:val="20"/>
          <w:szCs w:val="20"/>
        </w:rPr>
      </w:pPr>
      <w:r w:rsidRPr="006401F9">
        <w:rPr>
          <w:rFonts w:ascii="Tahoma" w:hAnsi="Tahoma" w:cs="Tahoma"/>
          <w:b/>
          <w:color w:val="000000"/>
          <w:sz w:val="20"/>
          <w:szCs w:val="20"/>
        </w:rPr>
        <w:t>Usługa obejmuje:</w:t>
      </w:r>
    </w:p>
    <w:p w14:paraId="3F4977A6" w14:textId="77777777" w:rsidR="005E6171" w:rsidRPr="006401F9" w:rsidRDefault="005E6171" w:rsidP="004D4657">
      <w:pPr>
        <w:widowControl w:val="0"/>
        <w:numPr>
          <w:ilvl w:val="1"/>
          <w:numId w:val="2"/>
        </w:numPr>
        <w:suppressAutoHyphens/>
        <w:autoSpaceDE w:val="0"/>
        <w:spacing w:before="120" w:after="0" w:line="240" w:lineRule="auto"/>
        <w:ind w:left="1134" w:hanging="425"/>
        <w:jc w:val="both"/>
        <w:rPr>
          <w:rFonts w:ascii="Tahoma" w:hAnsi="Tahoma" w:cs="Tahoma"/>
          <w:color w:val="000000"/>
          <w:sz w:val="20"/>
          <w:szCs w:val="20"/>
        </w:rPr>
      </w:pPr>
      <w:r w:rsidRPr="006401F9">
        <w:rPr>
          <w:rFonts w:ascii="Tahoma" w:hAnsi="Tahoma" w:cs="Tahoma"/>
          <w:color w:val="000000"/>
          <w:sz w:val="20"/>
          <w:szCs w:val="20"/>
        </w:rPr>
        <w:t>specjalistyczne sprzątanie, całodobowe utrzymanie czystości oraz  dezynfekcję  w pomieszczeniach Szpitala o łącznej powierzchni 15 933,57 m</w:t>
      </w:r>
      <w:r w:rsidRPr="006401F9">
        <w:rPr>
          <w:rFonts w:ascii="Tahoma" w:hAnsi="Tahoma" w:cs="Tahoma"/>
          <w:color w:val="000000"/>
          <w:sz w:val="20"/>
          <w:szCs w:val="20"/>
          <w:vertAlign w:val="superscript"/>
        </w:rPr>
        <w:t>2</w:t>
      </w:r>
    </w:p>
    <w:p w14:paraId="007FE2A4" w14:textId="77777777" w:rsidR="005E6171" w:rsidRPr="006401F9" w:rsidRDefault="005E6171" w:rsidP="004D4657">
      <w:pPr>
        <w:widowControl w:val="0"/>
        <w:numPr>
          <w:ilvl w:val="1"/>
          <w:numId w:val="2"/>
        </w:numPr>
        <w:suppressAutoHyphens/>
        <w:autoSpaceDE w:val="0"/>
        <w:spacing w:before="120" w:after="0" w:line="240" w:lineRule="auto"/>
        <w:jc w:val="both"/>
        <w:rPr>
          <w:rFonts w:ascii="Tahoma" w:hAnsi="Tahoma" w:cs="Tahoma"/>
          <w:color w:val="000000"/>
          <w:sz w:val="20"/>
          <w:szCs w:val="20"/>
        </w:rPr>
      </w:pPr>
      <w:r w:rsidRPr="006401F9">
        <w:rPr>
          <w:rFonts w:ascii="Tahoma" w:hAnsi="Tahoma" w:cs="Tahoma"/>
          <w:color w:val="000000"/>
          <w:sz w:val="20"/>
          <w:szCs w:val="20"/>
        </w:rPr>
        <w:t>segregację i transport surowców wtórnych, odpadów medycznych i komunalnych,</w:t>
      </w:r>
    </w:p>
    <w:p w14:paraId="45265E0F" w14:textId="77777777" w:rsidR="005E6171" w:rsidRPr="006401F9" w:rsidRDefault="005E6171" w:rsidP="004D4657">
      <w:pPr>
        <w:widowControl w:val="0"/>
        <w:numPr>
          <w:ilvl w:val="1"/>
          <w:numId w:val="2"/>
        </w:numPr>
        <w:suppressAutoHyphens/>
        <w:autoSpaceDE w:val="0"/>
        <w:spacing w:before="120" w:after="0" w:line="240" w:lineRule="auto"/>
        <w:jc w:val="both"/>
        <w:rPr>
          <w:rFonts w:ascii="Tahoma" w:hAnsi="Tahoma" w:cs="Tahoma"/>
          <w:color w:val="000000"/>
          <w:sz w:val="20"/>
          <w:szCs w:val="20"/>
        </w:rPr>
      </w:pPr>
      <w:r w:rsidRPr="006401F9">
        <w:rPr>
          <w:rFonts w:ascii="Tahoma" w:hAnsi="Tahoma" w:cs="Tahoma"/>
          <w:color w:val="000000"/>
          <w:sz w:val="20"/>
          <w:szCs w:val="20"/>
        </w:rPr>
        <w:t>transport wewnętrzny i usługi pomocnicze w oddziałach Szpitala,</w:t>
      </w:r>
    </w:p>
    <w:p w14:paraId="6BF32CEE" w14:textId="77777777" w:rsidR="005E6171" w:rsidRPr="00576A97" w:rsidRDefault="005E6171" w:rsidP="004D4657">
      <w:pPr>
        <w:widowControl w:val="0"/>
        <w:numPr>
          <w:ilvl w:val="1"/>
          <w:numId w:val="2"/>
        </w:numPr>
        <w:suppressAutoHyphens/>
        <w:autoSpaceDE w:val="0"/>
        <w:spacing w:before="120" w:after="0" w:line="240" w:lineRule="auto"/>
        <w:jc w:val="both"/>
        <w:rPr>
          <w:rFonts w:ascii="Tahoma" w:hAnsi="Tahoma" w:cs="Tahoma"/>
          <w:color w:val="000000"/>
          <w:sz w:val="20"/>
          <w:szCs w:val="20"/>
        </w:rPr>
      </w:pPr>
      <w:r w:rsidRPr="006401F9">
        <w:rPr>
          <w:rFonts w:ascii="Tahoma" w:hAnsi="Tahoma" w:cs="Tahoma"/>
          <w:color w:val="000000"/>
          <w:sz w:val="20"/>
          <w:szCs w:val="20"/>
        </w:rPr>
        <w:lastRenderedPageBreak/>
        <w:t>dostarczanie mydła, środków dezynfekcyjnych, ręczników papierowych, papieru toaletowego, worków na odpady medyczne i komunalne dla oddziałów szpitalnych, przychodni specjalistycznej i pomieszczeń biurowych,</w:t>
      </w:r>
    </w:p>
    <w:p w14:paraId="6B0F96B4" w14:textId="77777777" w:rsidR="005E6171" w:rsidRPr="006401F9" w:rsidRDefault="005E6171" w:rsidP="005E6171">
      <w:pPr>
        <w:spacing w:before="120"/>
        <w:ind w:firstLine="426"/>
        <w:jc w:val="both"/>
        <w:rPr>
          <w:rFonts w:ascii="Tahoma" w:hAnsi="Tahoma" w:cs="Tahoma"/>
          <w:color w:val="000000"/>
          <w:sz w:val="20"/>
          <w:szCs w:val="20"/>
        </w:rPr>
      </w:pPr>
      <w:r w:rsidRPr="006401F9">
        <w:rPr>
          <w:rFonts w:ascii="Tahoma" w:hAnsi="Tahoma" w:cs="Tahoma"/>
          <w:color w:val="000000"/>
          <w:sz w:val="20"/>
          <w:szCs w:val="20"/>
        </w:rPr>
        <w:t xml:space="preserve">Zamawiający zaleca wykonanie wizji lokalnej celem zapoznania się z zakresem niniejszego zamówienia oraz uzyskania wszelkich dodatkowych informacji koniecznych do oceny i wyceny zakresu realizowanej usługi. Z tytułu błędnego skalkulowania ceny lub pominięcia elementów niezbędnych do realizacji umowy przez Wykonawcę Zamawiający nie będzie dokonywał żadnych dodatkowych płatności. Koszt wizji lokalnej ponosi Wykonawca. </w:t>
      </w:r>
      <w:r w:rsidRPr="006401F9">
        <w:rPr>
          <w:rFonts w:ascii="Tahoma" w:hAnsi="Tahoma" w:cs="Tahoma"/>
          <w:color w:val="000000"/>
          <w:sz w:val="20"/>
          <w:szCs w:val="20"/>
        </w:rPr>
        <w:tab/>
      </w:r>
    </w:p>
    <w:p w14:paraId="50155520" w14:textId="77777777" w:rsidR="005E6171" w:rsidRPr="006401F9" w:rsidRDefault="005E6171" w:rsidP="004D4657">
      <w:pPr>
        <w:widowControl w:val="0"/>
        <w:numPr>
          <w:ilvl w:val="0"/>
          <w:numId w:val="2"/>
        </w:numPr>
        <w:tabs>
          <w:tab w:val="num" w:pos="426"/>
        </w:tabs>
        <w:suppressAutoHyphens/>
        <w:autoSpaceDE w:val="0"/>
        <w:spacing w:before="120" w:after="0" w:line="240" w:lineRule="auto"/>
        <w:ind w:left="426" w:hanging="426"/>
        <w:rPr>
          <w:rFonts w:ascii="Tahoma" w:hAnsi="Tahoma" w:cs="Tahoma"/>
          <w:b/>
          <w:sz w:val="20"/>
          <w:szCs w:val="20"/>
        </w:rPr>
      </w:pPr>
      <w:r w:rsidRPr="006401F9">
        <w:rPr>
          <w:rFonts w:ascii="Tahoma" w:hAnsi="Tahoma" w:cs="Tahoma"/>
          <w:b/>
          <w:sz w:val="20"/>
          <w:szCs w:val="20"/>
        </w:rPr>
        <w:t>Ogólne wymagania dotyczące usługi:</w:t>
      </w:r>
    </w:p>
    <w:p w14:paraId="5D6F8F74" w14:textId="77777777" w:rsidR="005E6171" w:rsidRPr="006401F9" w:rsidRDefault="005E6171" w:rsidP="004D4657">
      <w:pPr>
        <w:numPr>
          <w:ilvl w:val="0"/>
          <w:numId w:val="3"/>
        </w:numPr>
        <w:spacing w:after="0" w:line="240" w:lineRule="auto"/>
        <w:jc w:val="both"/>
        <w:rPr>
          <w:rFonts w:ascii="Tahoma" w:hAnsi="Tahoma" w:cs="Tahoma"/>
          <w:color w:val="000000"/>
          <w:spacing w:val="-2"/>
          <w:sz w:val="20"/>
          <w:szCs w:val="20"/>
        </w:rPr>
      </w:pPr>
      <w:r w:rsidRPr="006401F9">
        <w:rPr>
          <w:rFonts w:ascii="Tahoma" w:hAnsi="Tahoma" w:cs="Tahoma"/>
          <w:color w:val="000000"/>
          <w:spacing w:val="-2"/>
          <w:sz w:val="20"/>
          <w:szCs w:val="20"/>
        </w:rPr>
        <w:t xml:space="preserve">Oferta musi obejmować wykonanie wszystkich elementów usługi wymienionych w pkt 1. </w:t>
      </w:r>
    </w:p>
    <w:p w14:paraId="1BDF4563" w14:textId="77777777" w:rsidR="005E6171" w:rsidRPr="006401F9" w:rsidRDefault="005E6171" w:rsidP="004D4657">
      <w:pPr>
        <w:numPr>
          <w:ilvl w:val="0"/>
          <w:numId w:val="3"/>
        </w:numPr>
        <w:spacing w:after="0" w:line="240" w:lineRule="auto"/>
        <w:jc w:val="both"/>
        <w:rPr>
          <w:rFonts w:ascii="Tahoma" w:hAnsi="Tahoma" w:cs="Tahoma"/>
          <w:color w:val="000000"/>
          <w:spacing w:val="-2"/>
          <w:sz w:val="20"/>
          <w:szCs w:val="20"/>
        </w:rPr>
      </w:pPr>
      <w:r w:rsidRPr="006401F9">
        <w:rPr>
          <w:rFonts w:ascii="Tahoma" w:hAnsi="Tahoma" w:cs="Tahoma"/>
          <w:color w:val="000000"/>
          <w:spacing w:val="-2"/>
          <w:sz w:val="20"/>
          <w:szCs w:val="20"/>
        </w:rPr>
        <w:t>Sposób wykonania usługi, jak również związane z nią technologie i rozwiązania organizacyjne muszą spełniać wszystkie wymogi wynikające z przepisów prawa powszechnie obowiązującego, w tym w szczególności przepisów obowiązujących publiczne zakłady opieki zdrowotnej.</w:t>
      </w:r>
    </w:p>
    <w:p w14:paraId="5F759E2F" w14:textId="77777777" w:rsidR="005E6171" w:rsidRPr="006401F9" w:rsidRDefault="005E6171" w:rsidP="004D4657">
      <w:pPr>
        <w:numPr>
          <w:ilvl w:val="0"/>
          <w:numId w:val="3"/>
        </w:numPr>
        <w:spacing w:after="0" w:line="240" w:lineRule="auto"/>
        <w:jc w:val="both"/>
        <w:rPr>
          <w:rFonts w:ascii="Tahoma" w:hAnsi="Tahoma" w:cs="Tahoma"/>
          <w:color w:val="000000"/>
          <w:spacing w:val="-2"/>
          <w:sz w:val="20"/>
          <w:szCs w:val="20"/>
        </w:rPr>
      </w:pPr>
      <w:r w:rsidRPr="006401F9">
        <w:rPr>
          <w:rFonts w:ascii="Tahoma" w:hAnsi="Tahoma" w:cs="Tahoma"/>
          <w:sz w:val="20"/>
          <w:szCs w:val="20"/>
        </w:rPr>
        <w:t xml:space="preserve">Oferowane technologie i rozwiązania organizacyjne nie mogą pogarszać dotychczasowych standardów w przedmiocie zamówienia stosowanych przez Zamawiającego określonych w zakresie usług i specyfikacji. W tym celu Zamawiający żąda wykonania usługi przy użyciu systemu sprzątania typu „ mop jednego kontaktu” charakteryzującego się : </w:t>
      </w:r>
    </w:p>
    <w:p w14:paraId="3E426C42" w14:textId="77777777" w:rsidR="005E6171" w:rsidRPr="006401F9" w:rsidRDefault="005E6171" w:rsidP="004D4657">
      <w:pPr>
        <w:numPr>
          <w:ilvl w:val="0"/>
          <w:numId w:val="5"/>
        </w:numPr>
        <w:spacing w:after="0" w:line="240" w:lineRule="auto"/>
        <w:jc w:val="both"/>
        <w:rPr>
          <w:rFonts w:ascii="Tahoma" w:hAnsi="Tahoma" w:cs="Tahoma"/>
          <w:color w:val="000000"/>
          <w:spacing w:val="-2"/>
          <w:sz w:val="20"/>
          <w:szCs w:val="20"/>
        </w:rPr>
      </w:pPr>
      <w:r w:rsidRPr="006401F9">
        <w:rPr>
          <w:rFonts w:ascii="Tahoma" w:hAnsi="Tahoma" w:cs="Tahoma"/>
          <w:sz w:val="20"/>
          <w:szCs w:val="20"/>
        </w:rPr>
        <w:t>stosowaniem mopów i ściereczek syntetycznych, wykonanych z mikrowłókien wysokiej jakości, traktowanych jako mopy i ściereczki jednego kontaktu,</w:t>
      </w:r>
    </w:p>
    <w:p w14:paraId="153FEB22" w14:textId="77777777" w:rsidR="005E6171" w:rsidRPr="006401F9" w:rsidRDefault="005E6171" w:rsidP="004D4657">
      <w:pPr>
        <w:numPr>
          <w:ilvl w:val="0"/>
          <w:numId w:val="5"/>
        </w:numPr>
        <w:spacing w:after="0" w:line="240" w:lineRule="auto"/>
        <w:jc w:val="both"/>
        <w:rPr>
          <w:rFonts w:ascii="Tahoma" w:hAnsi="Tahoma" w:cs="Tahoma"/>
          <w:color w:val="000000"/>
          <w:spacing w:val="-2"/>
          <w:sz w:val="20"/>
          <w:szCs w:val="20"/>
        </w:rPr>
      </w:pPr>
      <w:r w:rsidRPr="006401F9">
        <w:rPr>
          <w:rFonts w:ascii="Tahoma" w:hAnsi="Tahoma" w:cs="Tahoma"/>
          <w:sz w:val="20"/>
          <w:szCs w:val="20"/>
        </w:rPr>
        <w:t>mopy muszą być mocowane do stelaża, z uchwytem (przy mopie), który umożliwia zdejmowanie mopa bez dotykania rękoma brudnej powierzchni mopa,</w:t>
      </w:r>
    </w:p>
    <w:p w14:paraId="502C31F2" w14:textId="77777777" w:rsidR="005E6171" w:rsidRPr="006401F9" w:rsidRDefault="005E6171" w:rsidP="004D4657">
      <w:pPr>
        <w:numPr>
          <w:ilvl w:val="0"/>
          <w:numId w:val="5"/>
        </w:numPr>
        <w:spacing w:after="0" w:line="240" w:lineRule="auto"/>
        <w:jc w:val="both"/>
        <w:rPr>
          <w:rFonts w:ascii="Tahoma" w:hAnsi="Tahoma" w:cs="Tahoma"/>
          <w:color w:val="000000"/>
          <w:spacing w:val="-2"/>
          <w:sz w:val="20"/>
          <w:szCs w:val="20"/>
        </w:rPr>
      </w:pPr>
      <w:r w:rsidRPr="006401F9">
        <w:rPr>
          <w:rFonts w:ascii="Tahoma" w:hAnsi="Tahoma" w:cs="Tahoma"/>
          <w:sz w:val="20"/>
          <w:szCs w:val="20"/>
        </w:rPr>
        <w:t>zestawami do sprzątania, które powinny zawierać pojemniki z przykrywkami zawierające nasączone mopy i ściereczki oraz uchwyty na worki na brudne mopy i ścierki.</w:t>
      </w:r>
    </w:p>
    <w:p w14:paraId="4A84EC67" w14:textId="77777777" w:rsidR="005E6171" w:rsidRPr="006401F9" w:rsidRDefault="005E6171" w:rsidP="004D4657">
      <w:pPr>
        <w:numPr>
          <w:ilvl w:val="0"/>
          <w:numId w:val="3"/>
        </w:numPr>
        <w:spacing w:after="0" w:line="240" w:lineRule="auto"/>
        <w:ind w:left="357" w:hanging="357"/>
        <w:jc w:val="both"/>
        <w:rPr>
          <w:rFonts w:ascii="Tahoma" w:hAnsi="Tahoma" w:cs="Tahoma"/>
          <w:color w:val="000000"/>
          <w:spacing w:val="-2"/>
          <w:sz w:val="20"/>
          <w:szCs w:val="20"/>
        </w:rPr>
      </w:pPr>
      <w:r w:rsidRPr="006401F9">
        <w:rPr>
          <w:rFonts w:ascii="Tahoma" w:hAnsi="Tahoma" w:cs="Tahoma"/>
          <w:color w:val="000000"/>
          <w:spacing w:val="-2"/>
          <w:sz w:val="20"/>
          <w:szCs w:val="20"/>
        </w:rPr>
        <w:t>Zamawiający wymaga aby świadczona przez Wykonawcę usługa była zgodna z procedurą sprzątania i dekontaminacji pomieszczeń szpitalnych stosowaną w szpitalu – załącznik nr 8.</w:t>
      </w:r>
    </w:p>
    <w:p w14:paraId="686DFCF0" w14:textId="77777777" w:rsidR="005E6171" w:rsidRPr="006401F9" w:rsidRDefault="005E6171" w:rsidP="004D4657">
      <w:pPr>
        <w:numPr>
          <w:ilvl w:val="0"/>
          <w:numId w:val="3"/>
        </w:numPr>
        <w:spacing w:after="0" w:line="240" w:lineRule="auto"/>
        <w:jc w:val="both"/>
        <w:rPr>
          <w:rFonts w:ascii="Tahoma" w:hAnsi="Tahoma" w:cs="Tahoma"/>
          <w:color w:val="000000"/>
          <w:spacing w:val="-2"/>
          <w:sz w:val="20"/>
          <w:szCs w:val="20"/>
        </w:rPr>
      </w:pPr>
      <w:r w:rsidRPr="006401F9">
        <w:rPr>
          <w:rFonts w:ascii="Tahoma" w:hAnsi="Tahoma" w:cs="Tahoma"/>
          <w:color w:val="000000"/>
          <w:spacing w:val="-2"/>
          <w:sz w:val="20"/>
          <w:szCs w:val="20"/>
        </w:rPr>
        <w:t>Wszystkie preparaty dezynfekcyjne, które będzie stosował Wykonawca muszą posiadać szerokie spektrum działania (B,V,F,Tbc), spełniać wymogi ustawy z dnia 13 września 2002 r. o produktach biobójczych (t.j. Dz. U. z 2015 r. poz. 242 ze zm.) oraz rozporządzeń szczegółowych wydanych na podstawie przywołanej ustawy, w tym ustawy z dnia 6 września 2001 r. – Prawo Farmaceutyczne (Dz. U. z 2001 r., nr 126 poz. 1381 z późniejszymi zmianami) oraz ustawy z 20 maja 2010 r. o wyrobach medycznych (t.j. Dz. U. z 2015 r. poz. 876 ze zm.).</w:t>
      </w:r>
    </w:p>
    <w:p w14:paraId="5E8D7501" w14:textId="77777777" w:rsidR="005E6171" w:rsidRPr="006401F9" w:rsidRDefault="005E6171" w:rsidP="005E6171">
      <w:pPr>
        <w:ind w:left="360"/>
        <w:jc w:val="both"/>
        <w:rPr>
          <w:rFonts w:ascii="Tahoma" w:hAnsi="Tahoma" w:cs="Tahoma"/>
          <w:color w:val="000000"/>
          <w:spacing w:val="-2"/>
          <w:sz w:val="20"/>
          <w:szCs w:val="20"/>
        </w:rPr>
      </w:pPr>
      <w:r w:rsidRPr="006401F9">
        <w:rPr>
          <w:rFonts w:ascii="Tahoma" w:hAnsi="Tahoma" w:cs="Tahoma"/>
          <w:color w:val="000000"/>
          <w:spacing w:val="-2"/>
          <w:sz w:val="20"/>
          <w:szCs w:val="20"/>
        </w:rPr>
        <w:t>Środki myjące, dezynfekcyjne i konserwujące, służące do wykonywania usługi muszą posiadać, odpowiednio do ich rodzaju, następujące dokumenty:</w:t>
      </w:r>
    </w:p>
    <w:p w14:paraId="73CE7DD4" w14:textId="77777777" w:rsidR="005E6171" w:rsidRPr="006401F9" w:rsidRDefault="005E6171" w:rsidP="005E6171">
      <w:pPr>
        <w:ind w:left="708"/>
        <w:jc w:val="both"/>
        <w:rPr>
          <w:rFonts w:ascii="Tahoma" w:hAnsi="Tahoma" w:cs="Tahoma"/>
          <w:color w:val="000000"/>
          <w:spacing w:val="-2"/>
          <w:sz w:val="20"/>
          <w:szCs w:val="20"/>
        </w:rPr>
      </w:pPr>
      <w:r w:rsidRPr="006401F9">
        <w:rPr>
          <w:rFonts w:ascii="Tahoma" w:hAnsi="Tahoma" w:cs="Tahoma"/>
          <w:color w:val="000000"/>
          <w:spacing w:val="-2"/>
          <w:sz w:val="20"/>
          <w:szCs w:val="20"/>
        </w:rPr>
        <w:t xml:space="preserve">- </w:t>
      </w:r>
      <w:r w:rsidRPr="006401F9">
        <w:rPr>
          <w:rFonts w:ascii="Tahoma" w:hAnsi="Tahoma" w:cs="Tahoma"/>
          <w:color w:val="000000"/>
          <w:spacing w:val="-2"/>
          <w:sz w:val="20"/>
          <w:szCs w:val="20"/>
        </w:rPr>
        <w:tab/>
        <w:t>karty charakterystyki substancji niebezpiecznej</w:t>
      </w:r>
    </w:p>
    <w:p w14:paraId="53BE1F62" w14:textId="77777777" w:rsidR="005E6171" w:rsidRPr="006401F9" w:rsidRDefault="005E6171" w:rsidP="004D4657">
      <w:pPr>
        <w:numPr>
          <w:ilvl w:val="0"/>
          <w:numId w:val="4"/>
        </w:numPr>
        <w:spacing w:after="0" w:line="240" w:lineRule="auto"/>
        <w:jc w:val="both"/>
        <w:rPr>
          <w:rFonts w:ascii="Tahoma" w:hAnsi="Tahoma" w:cs="Tahoma"/>
          <w:color w:val="000000"/>
          <w:spacing w:val="-2"/>
          <w:sz w:val="20"/>
          <w:szCs w:val="20"/>
        </w:rPr>
      </w:pPr>
      <w:r w:rsidRPr="006401F9">
        <w:rPr>
          <w:rFonts w:ascii="Tahoma" w:hAnsi="Tahoma" w:cs="Tahoma"/>
          <w:color w:val="000000"/>
          <w:spacing w:val="-2"/>
          <w:sz w:val="20"/>
          <w:szCs w:val="20"/>
        </w:rPr>
        <w:t>wpis do Rejestru Produktów Leczniczych, Wyrobów Medycznych, Produktów Biobójczych / zgłoszenie do rejestru medycznego / pozwolenie Ministra Zdrowia na obrót produktem biobójczym</w:t>
      </w:r>
    </w:p>
    <w:p w14:paraId="3FC6C5B3" w14:textId="77777777" w:rsidR="005E6171" w:rsidRPr="006401F9" w:rsidRDefault="005E6171" w:rsidP="005E6171">
      <w:pPr>
        <w:ind w:left="360"/>
        <w:jc w:val="both"/>
        <w:rPr>
          <w:rFonts w:ascii="Tahoma" w:hAnsi="Tahoma" w:cs="Tahoma"/>
          <w:color w:val="000000"/>
          <w:spacing w:val="-2"/>
          <w:sz w:val="20"/>
          <w:szCs w:val="20"/>
        </w:rPr>
      </w:pPr>
      <w:r w:rsidRPr="006401F9">
        <w:rPr>
          <w:rFonts w:ascii="Tahoma" w:hAnsi="Tahoma" w:cs="Tahoma"/>
          <w:color w:val="000000"/>
          <w:spacing w:val="-2"/>
          <w:sz w:val="20"/>
          <w:szCs w:val="20"/>
        </w:rPr>
        <w:t>Powyższe środki winny być zatwierdzone przez Zamawiającego w momencie rozpoczęcia świadczenia usługi.</w:t>
      </w:r>
    </w:p>
    <w:p w14:paraId="479B285D" w14:textId="77777777" w:rsidR="005E6171" w:rsidRPr="006401F9" w:rsidRDefault="005E6171" w:rsidP="004D4657">
      <w:pPr>
        <w:numPr>
          <w:ilvl w:val="0"/>
          <w:numId w:val="3"/>
        </w:numPr>
        <w:spacing w:after="0" w:line="240" w:lineRule="auto"/>
        <w:jc w:val="both"/>
        <w:rPr>
          <w:rFonts w:ascii="Tahoma" w:hAnsi="Tahoma" w:cs="Tahoma"/>
          <w:color w:val="000000"/>
          <w:spacing w:val="-2"/>
          <w:sz w:val="20"/>
          <w:szCs w:val="20"/>
        </w:rPr>
      </w:pPr>
      <w:r w:rsidRPr="006401F9">
        <w:rPr>
          <w:rFonts w:ascii="Tahoma" w:hAnsi="Tahoma" w:cs="Tahoma"/>
          <w:color w:val="000000"/>
          <w:spacing w:val="-2"/>
          <w:sz w:val="20"/>
          <w:szCs w:val="20"/>
        </w:rPr>
        <w:t>Wszystkie zastosowane środki i urządzenia muszą spełniać wymogi ustawy z dnia 30 sierpnia 2002 r., o systemie oceny zgodności (t.j. Dz. U. z 2014 r. poz. 1645) oraz rozporządzeń szczegółowych wydanych na mocy przywołanej ustawy.</w:t>
      </w:r>
    </w:p>
    <w:p w14:paraId="26684470" w14:textId="77777777" w:rsidR="005E6171" w:rsidRPr="006401F9" w:rsidRDefault="005E6171" w:rsidP="004D4657">
      <w:pPr>
        <w:numPr>
          <w:ilvl w:val="0"/>
          <w:numId w:val="3"/>
        </w:numPr>
        <w:spacing w:after="0" w:line="240" w:lineRule="auto"/>
        <w:jc w:val="both"/>
        <w:rPr>
          <w:rFonts w:ascii="Tahoma" w:hAnsi="Tahoma" w:cs="Tahoma"/>
          <w:color w:val="000000"/>
          <w:spacing w:val="-2"/>
          <w:sz w:val="20"/>
          <w:szCs w:val="20"/>
        </w:rPr>
      </w:pPr>
      <w:r w:rsidRPr="006401F9">
        <w:rPr>
          <w:rFonts w:ascii="Tahoma" w:hAnsi="Tahoma" w:cs="Tahoma"/>
          <w:color w:val="000000"/>
          <w:spacing w:val="-2"/>
          <w:sz w:val="20"/>
          <w:szCs w:val="20"/>
        </w:rPr>
        <w:t>Wykonawca zobowiązany będzie do niezwłocznego wdrożenia wszelkich, wynikających ze zmian przepisów prawa lub decyzji organów administracji publicznej, zasad dotyczących świadczonej usługi, w szczególności zasad dezynfekcji sprzętu, pomieszczeń, postępowania z materiałem skażonym.</w:t>
      </w:r>
    </w:p>
    <w:p w14:paraId="09164F90" w14:textId="77777777" w:rsidR="005E6171" w:rsidRPr="006401F9" w:rsidRDefault="005E6171" w:rsidP="004D4657">
      <w:pPr>
        <w:numPr>
          <w:ilvl w:val="0"/>
          <w:numId w:val="3"/>
        </w:numPr>
        <w:spacing w:after="0" w:line="240" w:lineRule="auto"/>
        <w:jc w:val="both"/>
        <w:rPr>
          <w:rFonts w:ascii="Tahoma" w:hAnsi="Tahoma" w:cs="Tahoma"/>
          <w:color w:val="000000"/>
          <w:spacing w:val="-2"/>
          <w:sz w:val="20"/>
          <w:szCs w:val="20"/>
        </w:rPr>
      </w:pPr>
      <w:r w:rsidRPr="006401F9">
        <w:rPr>
          <w:rFonts w:ascii="Tahoma" w:hAnsi="Tahoma" w:cs="Tahoma"/>
          <w:color w:val="000000"/>
          <w:spacing w:val="-2"/>
          <w:sz w:val="20"/>
          <w:szCs w:val="20"/>
        </w:rPr>
        <w:lastRenderedPageBreak/>
        <w:t>Przejęcie usługi w zakresie objętym przedmiotem zamówienia odbędzie się w obiektach czynnych, przy przekazaniu obowiązków będzie zachowana ciągłość pracy szpitala.</w:t>
      </w:r>
    </w:p>
    <w:p w14:paraId="37F6F6BE" w14:textId="77777777" w:rsidR="005E6171" w:rsidRPr="006401F9" w:rsidRDefault="005E6171" w:rsidP="004D4657">
      <w:pPr>
        <w:numPr>
          <w:ilvl w:val="0"/>
          <w:numId w:val="3"/>
        </w:numPr>
        <w:spacing w:after="0" w:line="240" w:lineRule="auto"/>
        <w:jc w:val="both"/>
        <w:rPr>
          <w:rFonts w:ascii="Tahoma" w:hAnsi="Tahoma" w:cs="Tahoma"/>
          <w:color w:val="000000"/>
          <w:spacing w:val="-2"/>
          <w:sz w:val="20"/>
          <w:szCs w:val="20"/>
        </w:rPr>
      </w:pPr>
      <w:r w:rsidRPr="006401F9">
        <w:rPr>
          <w:rFonts w:ascii="Tahoma" w:hAnsi="Tahoma" w:cs="Tahoma"/>
          <w:color w:val="000000"/>
          <w:spacing w:val="-2"/>
          <w:sz w:val="20"/>
          <w:szCs w:val="20"/>
        </w:rPr>
        <w:t>Wykonawca będzie prowadził stały i szczegółowy monitoring czynności wykonywanych w ramach świadczonej usługi. Nie później niż do chwili rozpoczęcia świadczenia usługi, Wykonawca przedstawi Zamawiającemu szczegółowy harmonogram wykonywania usługi z rozbiciem na poszczególne jednostki organizacyjne szpitala z określeniem czasu wykonywania czynności.</w:t>
      </w:r>
    </w:p>
    <w:p w14:paraId="1864B00A" w14:textId="77777777" w:rsidR="005E6171" w:rsidRPr="006401F9" w:rsidRDefault="005E6171" w:rsidP="004D4657">
      <w:pPr>
        <w:numPr>
          <w:ilvl w:val="0"/>
          <w:numId w:val="3"/>
        </w:numPr>
        <w:spacing w:after="0" w:line="240" w:lineRule="auto"/>
        <w:jc w:val="both"/>
        <w:rPr>
          <w:rFonts w:ascii="Tahoma" w:hAnsi="Tahoma" w:cs="Tahoma"/>
          <w:color w:val="000000"/>
          <w:spacing w:val="-2"/>
          <w:sz w:val="20"/>
          <w:szCs w:val="20"/>
        </w:rPr>
      </w:pPr>
      <w:r w:rsidRPr="006401F9">
        <w:rPr>
          <w:rFonts w:ascii="Tahoma" w:hAnsi="Tahoma" w:cs="Tahoma"/>
          <w:color w:val="000000"/>
          <w:spacing w:val="-2"/>
          <w:sz w:val="20"/>
          <w:szCs w:val="20"/>
        </w:rPr>
        <w:t>Na zasadach ustalonych przez Zamawiającego i Wykonawcę po zawarciu umowy, jakość wykonywanych czynności będzie podlegała comiesięcznej ocenie przez upoważnionego przedstawiciela Zamawiającego.</w:t>
      </w:r>
    </w:p>
    <w:p w14:paraId="69C24161" w14:textId="77777777" w:rsidR="005E6171" w:rsidRPr="006401F9" w:rsidRDefault="005E6171" w:rsidP="004D4657">
      <w:pPr>
        <w:numPr>
          <w:ilvl w:val="0"/>
          <w:numId w:val="3"/>
        </w:numPr>
        <w:spacing w:after="0" w:line="240" w:lineRule="auto"/>
        <w:jc w:val="both"/>
        <w:rPr>
          <w:rFonts w:ascii="Tahoma" w:hAnsi="Tahoma" w:cs="Tahoma"/>
          <w:color w:val="000000"/>
          <w:spacing w:val="-2"/>
          <w:sz w:val="20"/>
          <w:szCs w:val="20"/>
        </w:rPr>
      </w:pPr>
      <w:r w:rsidRPr="006401F9">
        <w:rPr>
          <w:rFonts w:ascii="Tahoma" w:hAnsi="Tahoma" w:cs="Tahoma"/>
          <w:color w:val="000000"/>
          <w:spacing w:val="-2"/>
          <w:sz w:val="20"/>
          <w:szCs w:val="20"/>
        </w:rPr>
        <w:t>Wykonawca każdorazowo udostępni Zamawiającemu protokoły z kontroli przeprowadzanych  przez organy administracji publicznej i inne instytucje publiczne, a także dokumenty obejmujące zalecenia przedstawione przez te organy lub instytucje, dotyczące przedmiotowej usługi.</w:t>
      </w:r>
    </w:p>
    <w:p w14:paraId="7830E5AF" w14:textId="7A1BE8EB" w:rsidR="005E6171" w:rsidRDefault="005E6171" w:rsidP="004D4657">
      <w:pPr>
        <w:numPr>
          <w:ilvl w:val="0"/>
          <w:numId w:val="3"/>
        </w:numPr>
        <w:spacing w:after="0" w:line="240" w:lineRule="auto"/>
        <w:jc w:val="both"/>
        <w:rPr>
          <w:rFonts w:ascii="Tahoma" w:hAnsi="Tahoma" w:cs="Tahoma"/>
          <w:color w:val="000000"/>
          <w:sz w:val="20"/>
          <w:szCs w:val="20"/>
        </w:rPr>
      </w:pPr>
      <w:r w:rsidRPr="006401F9">
        <w:rPr>
          <w:rFonts w:ascii="Tahoma" w:hAnsi="Tahoma" w:cs="Tahoma"/>
          <w:color w:val="000000"/>
          <w:spacing w:val="-2"/>
          <w:sz w:val="20"/>
          <w:szCs w:val="20"/>
        </w:rPr>
        <w:t>Jeżeli Wykonawca zastosuje dla części ceny swej oferty stawkę podatku od towarów i usług inną niż 23% lub uzna że część ceny oferty jest zwolniona od tego podatku, przedstawi on indywidualną interpretację podatkową dotyczącą zasadności takiego działania. Interpretację tę należy przedstawić przed wystawieniem pierwszej faktury (zaleca się jej załączenie do oferty).</w:t>
      </w:r>
    </w:p>
    <w:p w14:paraId="1BC387F8" w14:textId="77777777" w:rsidR="0048034E" w:rsidRPr="0048034E" w:rsidRDefault="0048034E" w:rsidP="0048034E">
      <w:pPr>
        <w:spacing w:after="0" w:line="240" w:lineRule="auto"/>
        <w:ind w:left="360"/>
        <w:jc w:val="both"/>
        <w:rPr>
          <w:rFonts w:ascii="Tahoma" w:hAnsi="Tahoma" w:cs="Tahoma"/>
          <w:color w:val="000000"/>
          <w:sz w:val="20"/>
          <w:szCs w:val="20"/>
        </w:rPr>
      </w:pPr>
    </w:p>
    <w:p w14:paraId="06E85D12" w14:textId="77777777" w:rsidR="005E6171" w:rsidRPr="006401F9" w:rsidRDefault="005E6171" w:rsidP="005E6171">
      <w:pPr>
        <w:tabs>
          <w:tab w:val="num" w:pos="360"/>
        </w:tabs>
        <w:ind w:left="360" w:hanging="360"/>
        <w:jc w:val="both"/>
        <w:rPr>
          <w:rFonts w:ascii="Tahoma" w:hAnsi="Tahoma" w:cs="Tahoma"/>
          <w:b/>
          <w:color w:val="000000"/>
          <w:sz w:val="20"/>
          <w:szCs w:val="20"/>
        </w:rPr>
      </w:pPr>
      <w:r w:rsidRPr="006401F9">
        <w:rPr>
          <w:rFonts w:ascii="Tahoma" w:hAnsi="Tahoma" w:cs="Tahoma"/>
          <w:b/>
          <w:color w:val="000000"/>
          <w:sz w:val="20"/>
          <w:szCs w:val="20"/>
        </w:rPr>
        <w:t>Wymogi co do personelu Wykonawcy</w:t>
      </w:r>
    </w:p>
    <w:p w14:paraId="1B471DA2" w14:textId="77777777" w:rsidR="005E6171" w:rsidRPr="006401F9" w:rsidRDefault="005E6171" w:rsidP="004D4657">
      <w:pPr>
        <w:numPr>
          <w:ilvl w:val="0"/>
          <w:numId w:val="9"/>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musi dysponować należycie wykwalifikowanym i dostatecznie licznym personelem zapewniającym poprawne wykonanie usługi. Na żądanie Zamawiającego Wykonawca okaże dokumenty wykazujące kwalifikacje personelu, wymagane przez przepisy powszechnie obowiązującego prawa.</w:t>
      </w:r>
    </w:p>
    <w:p w14:paraId="12489C22" w14:textId="77777777" w:rsidR="005E6171" w:rsidRPr="006401F9" w:rsidRDefault="005E6171" w:rsidP="004D4657">
      <w:pPr>
        <w:numPr>
          <w:ilvl w:val="0"/>
          <w:numId w:val="9"/>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Personel Wykonawcy uczestniczący w świadczeniu usługi na terenie Zamawiającego zobowiązany będzie posiadać:</w:t>
      </w:r>
    </w:p>
    <w:p w14:paraId="069A7462" w14:textId="77777777" w:rsidR="005E6171" w:rsidRPr="006401F9" w:rsidRDefault="005E6171" w:rsidP="004D4657">
      <w:pPr>
        <w:numPr>
          <w:ilvl w:val="0"/>
          <w:numId w:val="6"/>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zunifikowaną odzież ochronną (zaleca się aby odzież ta zawierała logo firmy Wykonawcy); Zamawiający pozostawia Wykonawcy dowolność w wyborze koloru tej odzieży za wyjątkiem następujących barw (używanych przez personel Zamawiającego): białej, zielonej operacyjnej (tj. ciemnozielonej), żółtej, bordowej i niebieskiej operacyjnej (tj. ciemnoniebieskiej).</w:t>
      </w:r>
    </w:p>
    <w:p w14:paraId="6E6F97A2" w14:textId="77777777" w:rsidR="005E6171" w:rsidRPr="006401F9" w:rsidRDefault="005E6171" w:rsidP="004D4657">
      <w:pPr>
        <w:numPr>
          <w:ilvl w:val="0"/>
          <w:numId w:val="6"/>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identyfikatory imienne zgodnie z art.36 ustawy o działalności leczniczej.</w:t>
      </w:r>
    </w:p>
    <w:p w14:paraId="4A191F5B" w14:textId="77777777" w:rsidR="005E6171" w:rsidRPr="006401F9" w:rsidRDefault="005E6171" w:rsidP="004D4657">
      <w:pPr>
        <w:numPr>
          <w:ilvl w:val="0"/>
          <w:numId w:val="9"/>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Personel Wykonawcy uczestniczący w świadczeniu usługi zobowiązany będzie do:</w:t>
      </w:r>
    </w:p>
    <w:p w14:paraId="40D4C97D" w14:textId="77777777" w:rsidR="005E6171" w:rsidRPr="006401F9" w:rsidRDefault="005E6171" w:rsidP="004D4657">
      <w:pPr>
        <w:numPr>
          <w:ilvl w:val="0"/>
          <w:numId w:val="6"/>
        </w:numPr>
        <w:tabs>
          <w:tab w:val="num" w:pos="1440"/>
        </w:tabs>
        <w:spacing w:after="0" w:line="240" w:lineRule="auto"/>
        <w:jc w:val="both"/>
        <w:rPr>
          <w:rFonts w:ascii="Tahoma" w:hAnsi="Tahoma" w:cs="Tahoma"/>
          <w:color w:val="000000"/>
          <w:sz w:val="20"/>
          <w:szCs w:val="20"/>
        </w:rPr>
      </w:pPr>
      <w:r w:rsidRPr="006401F9">
        <w:rPr>
          <w:rFonts w:ascii="Tahoma" w:hAnsi="Tahoma" w:cs="Tahoma"/>
          <w:color w:val="000000"/>
          <w:sz w:val="20"/>
          <w:szCs w:val="20"/>
        </w:rPr>
        <w:t>zachowania w tajemnicy wszystkich informacji powziętych w związku z wykonywaniem usługi na terenie Szpitala, w tym Danych osobowych, których ujawnienie mogłoby narazić Zamawiającego na szkodę,</w:t>
      </w:r>
    </w:p>
    <w:p w14:paraId="3E429BAC" w14:textId="77777777" w:rsidR="005E6171" w:rsidRPr="006401F9" w:rsidRDefault="005E6171" w:rsidP="004D4657">
      <w:pPr>
        <w:numPr>
          <w:ilvl w:val="0"/>
          <w:numId w:val="6"/>
        </w:numPr>
        <w:tabs>
          <w:tab w:val="num" w:pos="1440"/>
        </w:tabs>
        <w:spacing w:after="0" w:line="240" w:lineRule="auto"/>
        <w:jc w:val="both"/>
        <w:rPr>
          <w:rFonts w:ascii="Tahoma" w:hAnsi="Tahoma" w:cs="Tahoma"/>
          <w:color w:val="000000"/>
          <w:sz w:val="20"/>
          <w:szCs w:val="20"/>
        </w:rPr>
      </w:pPr>
      <w:r w:rsidRPr="006401F9">
        <w:rPr>
          <w:rFonts w:ascii="Tahoma" w:hAnsi="Tahoma" w:cs="Tahoma"/>
          <w:color w:val="000000"/>
          <w:sz w:val="20"/>
          <w:szCs w:val="20"/>
        </w:rPr>
        <w:t>poszanowania godności pacjentów</w:t>
      </w:r>
    </w:p>
    <w:p w14:paraId="1C5AF878" w14:textId="77777777" w:rsidR="005E6171" w:rsidRPr="006401F9" w:rsidRDefault="005E6171" w:rsidP="004D4657">
      <w:pPr>
        <w:numPr>
          <w:ilvl w:val="0"/>
          <w:numId w:val="6"/>
        </w:numPr>
        <w:tabs>
          <w:tab w:val="num" w:pos="1440"/>
        </w:tabs>
        <w:spacing w:after="0" w:line="240" w:lineRule="auto"/>
        <w:jc w:val="both"/>
        <w:rPr>
          <w:rFonts w:ascii="Tahoma" w:hAnsi="Tahoma" w:cs="Tahoma"/>
          <w:color w:val="000000"/>
          <w:sz w:val="20"/>
          <w:szCs w:val="20"/>
        </w:rPr>
      </w:pPr>
      <w:r w:rsidRPr="006401F9">
        <w:rPr>
          <w:rFonts w:ascii="Tahoma" w:hAnsi="Tahoma" w:cs="Tahoma"/>
          <w:color w:val="000000"/>
          <w:sz w:val="20"/>
          <w:szCs w:val="20"/>
        </w:rPr>
        <w:t>zwrotu kierownikowi komórki organizacyjnej Zamawiającego wszystkich przedmiotów znalezionych w pomieszczeniach szpitalnych</w:t>
      </w:r>
    </w:p>
    <w:p w14:paraId="68FAC50B" w14:textId="77777777" w:rsidR="005E6171" w:rsidRPr="006401F9" w:rsidRDefault="005E6171" w:rsidP="004D4657">
      <w:pPr>
        <w:numPr>
          <w:ilvl w:val="0"/>
          <w:numId w:val="6"/>
        </w:numPr>
        <w:tabs>
          <w:tab w:val="num" w:pos="1440"/>
        </w:tabs>
        <w:spacing w:after="0" w:line="240" w:lineRule="auto"/>
        <w:jc w:val="both"/>
        <w:rPr>
          <w:rFonts w:ascii="Tahoma" w:hAnsi="Tahoma" w:cs="Tahoma"/>
          <w:color w:val="000000"/>
          <w:sz w:val="20"/>
          <w:szCs w:val="20"/>
        </w:rPr>
      </w:pPr>
      <w:r w:rsidRPr="006401F9">
        <w:rPr>
          <w:rFonts w:ascii="Tahoma" w:hAnsi="Tahoma" w:cs="Tahoma"/>
          <w:color w:val="000000"/>
          <w:sz w:val="20"/>
          <w:szCs w:val="20"/>
        </w:rPr>
        <w:t>przestrzegania zasad higieny osobistej i estetycznego wyglądu</w:t>
      </w:r>
    </w:p>
    <w:p w14:paraId="776632B3" w14:textId="77777777" w:rsidR="005E6171" w:rsidRPr="006401F9" w:rsidRDefault="005E6171" w:rsidP="004D4657">
      <w:pPr>
        <w:numPr>
          <w:ilvl w:val="0"/>
          <w:numId w:val="9"/>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 xml:space="preserve">Personel Wykonawcy, uczestniczący w świadczeniu usługi na terenie Szpitala, zobligowany będzie do odbycia szkolenia organizowanego przez Zamawiającego w zakresie świadczonych usług, bhp i ppoż, ochrony danych osobowych i zarządzania jakością. Pracownicy Wykonawcy zostaną przeszkoleni przez Zamawiającego w zakresie przepisów wewnętrznych dotyczących bezpieczeństwa informacji obowiązujących u Zamawiającego. </w:t>
      </w:r>
      <w:r w:rsidRPr="006401F9">
        <w:rPr>
          <w:rFonts w:ascii="Tahoma" w:hAnsi="Tahoma" w:cs="Tahoma"/>
          <w:color w:val="000000"/>
          <w:sz w:val="20"/>
          <w:szCs w:val="20"/>
          <w:u w:val="single"/>
        </w:rPr>
        <w:t>Po zakończeniu szkolenia Pracownicy Wykonawcy złożą oświadczenia i otrzymają upoważnienia do przebywania w strefach przetwarzania danych osobowych</w:t>
      </w:r>
      <w:r w:rsidRPr="006401F9">
        <w:rPr>
          <w:rFonts w:ascii="Tahoma" w:hAnsi="Tahoma" w:cs="Tahoma"/>
          <w:color w:val="000000"/>
          <w:sz w:val="20"/>
          <w:szCs w:val="20"/>
        </w:rPr>
        <w:t>. Szkolenia zostaną przeprowadzone bezpłatnie.</w:t>
      </w:r>
    </w:p>
    <w:p w14:paraId="26B3F8F6" w14:textId="77777777" w:rsidR="005E6171" w:rsidRPr="006401F9" w:rsidRDefault="005E6171" w:rsidP="004D4657">
      <w:pPr>
        <w:numPr>
          <w:ilvl w:val="0"/>
          <w:numId w:val="9"/>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zapewni zatrudnionym pracownikom szkolenia z zakresu:</w:t>
      </w:r>
    </w:p>
    <w:p w14:paraId="6162B9A0" w14:textId="77777777" w:rsidR="005E6171" w:rsidRPr="006401F9" w:rsidRDefault="005E6171" w:rsidP="004D4657">
      <w:pPr>
        <w:numPr>
          <w:ilvl w:val="0"/>
          <w:numId w:val="14"/>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stosowanych środków myjących i dezynfekujących oraz stosowanych technologii sprzątania,</w:t>
      </w:r>
    </w:p>
    <w:p w14:paraId="23781B2C" w14:textId="77777777" w:rsidR="005E6171" w:rsidRPr="006401F9" w:rsidRDefault="005E6171" w:rsidP="004D4657">
      <w:pPr>
        <w:numPr>
          <w:ilvl w:val="0"/>
          <w:numId w:val="14"/>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profilaktyki zakażeń szpitalnych,</w:t>
      </w:r>
    </w:p>
    <w:p w14:paraId="51B73DFA" w14:textId="77777777" w:rsidR="005E6171" w:rsidRPr="006401F9" w:rsidRDefault="005E6171" w:rsidP="004D4657">
      <w:pPr>
        <w:numPr>
          <w:ilvl w:val="0"/>
          <w:numId w:val="14"/>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 xml:space="preserve"> zasad higieny szpitalnej.</w:t>
      </w:r>
    </w:p>
    <w:p w14:paraId="7DD1753C" w14:textId="77777777" w:rsidR="005E6171" w:rsidRPr="006401F9" w:rsidRDefault="005E6171" w:rsidP="004D4657">
      <w:pPr>
        <w:widowControl w:val="0"/>
        <w:numPr>
          <w:ilvl w:val="0"/>
          <w:numId w:val="9"/>
        </w:numPr>
        <w:suppressAutoHyphens/>
        <w:autoSpaceDE w:val="0"/>
        <w:spacing w:after="0" w:line="240" w:lineRule="auto"/>
        <w:jc w:val="both"/>
        <w:rPr>
          <w:rFonts w:ascii="Tahoma" w:hAnsi="Tahoma" w:cs="Tahoma"/>
          <w:color w:val="000000"/>
          <w:sz w:val="20"/>
          <w:szCs w:val="20"/>
        </w:rPr>
      </w:pPr>
      <w:r w:rsidRPr="006401F9">
        <w:rPr>
          <w:rFonts w:ascii="Tahoma" w:hAnsi="Tahoma" w:cs="Tahoma"/>
          <w:color w:val="000000"/>
          <w:sz w:val="20"/>
          <w:szCs w:val="20"/>
        </w:rPr>
        <w:lastRenderedPageBreak/>
        <w:t>Plan min. 6 szkoleń w roku, powinien być przedstawiony pracownikowi wyznaczonemu przez Zamawiającego miesiąc przed rozpoczęciem roku kalendarzowego. Plan szkoleń na rok bieżący zostanie przedstawiony w ciągu miesiąca od podpisania umowy.</w:t>
      </w:r>
    </w:p>
    <w:p w14:paraId="678B81B2" w14:textId="77777777" w:rsidR="005E6171" w:rsidRPr="006401F9" w:rsidRDefault="005E6171" w:rsidP="004D4657">
      <w:pPr>
        <w:numPr>
          <w:ilvl w:val="0"/>
          <w:numId w:val="9"/>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ma obowiązek dokumentowania wyżej wymienionych szkoleń, przeprowadzania testu sprawdzającego wiedzę pracowników  i przedstawianie wyżej wymienionej dokumentacji pracownikowi wyznaczonemu przez szpital.</w:t>
      </w:r>
    </w:p>
    <w:p w14:paraId="6DFB7017" w14:textId="77777777" w:rsidR="005E6171" w:rsidRPr="006401F9" w:rsidRDefault="005E6171" w:rsidP="004D4657">
      <w:pPr>
        <w:widowControl w:val="0"/>
        <w:numPr>
          <w:ilvl w:val="0"/>
          <w:numId w:val="9"/>
        </w:numPr>
        <w:suppressAutoHyphens/>
        <w:autoSpaceDE w:val="0"/>
        <w:spacing w:after="0" w:line="240" w:lineRule="auto"/>
        <w:rPr>
          <w:rFonts w:ascii="Tahoma" w:hAnsi="Tahoma" w:cs="Tahoma"/>
          <w:color w:val="000000"/>
          <w:sz w:val="20"/>
          <w:szCs w:val="20"/>
        </w:rPr>
      </w:pPr>
      <w:r w:rsidRPr="006401F9">
        <w:rPr>
          <w:rFonts w:ascii="Tahoma" w:hAnsi="Tahoma" w:cs="Tahoma"/>
          <w:color w:val="000000"/>
          <w:sz w:val="20"/>
          <w:szCs w:val="20"/>
        </w:rPr>
        <w:t>Wykonawca zobowiązuje się do przestrzegania tajemnicy Danych osobowych oraz sposobów jej zabezpieczania, obowiązującymi u Zamawiającego zgodnie z art. 39 ust. 2 ustawy o ochronie danych osobowych wraz z aktami wykonawczymi.</w:t>
      </w:r>
    </w:p>
    <w:p w14:paraId="620807CE" w14:textId="77777777" w:rsidR="005E6171" w:rsidRPr="006401F9" w:rsidRDefault="005E6171" w:rsidP="004D4657">
      <w:pPr>
        <w:widowControl w:val="0"/>
        <w:numPr>
          <w:ilvl w:val="0"/>
          <w:numId w:val="9"/>
        </w:numPr>
        <w:suppressAutoHyphens/>
        <w:autoSpaceDE w:val="0"/>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dostarczy Zamawiającemu wykaz osób zatrudnionych do realizacji usługi na dzień rozpoczęcia świadczenia usługi ze wskazaniem rodzaju zawartej umowy.</w:t>
      </w:r>
    </w:p>
    <w:p w14:paraId="692067F0" w14:textId="77777777" w:rsidR="005E6171" w:rsidRPr="006401F9" w:rsidRDefault="005E6171" w:rsidP="005E6171">
      <w:pPr>
        <w:jc w:val="both"/>
        <w:rPr>
          <w:rFonts w:ascii="Tahoma" w:hAnsi="Tahoma" w:cs="Tahoma"/>
          <w:color w:val="000000"/>
          <w:sz w:val="20"/>
          <w:szCs w:val="20"/>
        </w:rPr>
      </w:pPr>
    </w:p>
    <w:p w14:paraId="1B4056EE" w14:textId="77777777" w:rsidR="005E6171" w:rsidRPr="006401F9" w:rsidRDefault="005E6171" w:rsidP="005E6171">
      <w:pPr>
        <w:jc w:val="both"/>
        <w:rPr>
          <w:rFonts w:ascii="Tahoma" w:hAnsi="Tahoma" w:cs="Tahoma"/>
          <w:color w:val="000000"/>
          <w:sz w:val="20"/>
          <w:szCs w:val="20"/>
        </w:rPr>
      </w:pPr>
      <w:r w:rsidRPr="006401F9">
        <w:rPr>
          <w:rFonts w:ascii="Tahoma" w:hAnsi="Tahoma" w:cs="Tahoma"/>
          <w:b/>
          <w:color w:val="000000"/>
          <w:sz w:val="20"/>
          <w:szCs w:val="20"/>
        </w:rPr>
        <w:t>3.</w:t>
      </w:r>
      <w:r w:rsidRPr="006401F9">
        <w:rPr>
          <w:rFonts w:ascii="Tahoma" w:hAnsi="Tahoma" w:cs="Tahoma"/>
          <w:color w:val="000000"/>
          <w:sz w:val="20"/>
          <w:szCs w:val="20"/>
        </w:rPr>
        <w:t xml:space="preserve"> </w:t>
      </w:r>
      <w:r w:rsidRPr="006401F9">
        <w:rPr>
          <w:rFonts w:ascii="Tahoma" w:hAnsi="Tahoma" w:cs="Tahoma"/>
          <w:b/>
          <w:color w:val="000000"/>
          <w:sz w:val="20"/>
          <w:szCs w:val="20"/>
        </w:rPr>
        <w:t>Usługa specjalistycznego sprzątania, całodobowego utrzymania czystości oraz dezynfekcji w pomieszczeniach Szpitala</w:t>
      </w:r>
      <w:r w:rsidRPr="006401F9">
        <w:rPr>
          <w:rFonts w:ascii="Tahoma" w:hAnsi="Tahoma" w:cs="Tahoma"/>
          <w:color w:val="000000"/>
          <w:sz w:val="20"/>
          <w:szCs w:val="20"/>
        </w:rPr>
        <w:t xml:space="preserve"> obejmuje w szczególności:</w:t>
      </w:r>
    </w:p>
    <w:p w14:paraId="0E539BCA" w14:textId="77777777" w:rsidR="005E6171" w:rsidRPr="006401F9" w:rsidRDefault="005E6171" w:rsidP="004D4657">
      <w:pPr>
        <w:numPr>
          <w:ilvl w:val="0"/>
          <w:numId w:val="7"/>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sprzątanie z użyciem własnych urządzeń, środków czystości i środków dezynfekcyjnych,</w:t>
      </w:r>
    </w:p>
    <w:p w14:paraId="388C581E" w14:textId="77777777" w:rsidR="005E6171" w:rsidRPr="006401F9" w:rsidRDefault="005E6171" w:rsidP="004D4657">
      <w:pPr>
        <w:numPr>
          <w:ilvl w:val="0"/>
          <w:numId w:val="7"/>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mycie i dezynfekcję powierzchni pomieszczeń,</w:t>
      </w:r>
    </w:p>
    <w:p w14:paraId="7B1D5887" w14:textId="77777777" w:rsidR="005E6171" w:rsidRPr="006401F9" w:rsidRDefault="005E6171" w:rsidP="004D4657">
      <w:pPr>
        <w:numPr>
          <w:ilvl w:val="0"/>
          <w:numId w:val="7"/>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 xml:space="preserve">mycie i dezynfekcję (sprzętów, powierzchni zewnętrznej aparatury medycznej), </w:t>
      </w:r>
    </w:p>
    <w:p w14:paraId="2FDA26E2" w14:textId="77777777" w:rsidR="005E6171" w:rsidRPr="006401F9" w:rsidRDefault="005E6171" w:rsidP="004D4657">
      <w:pPr>
        <w:numPr>
          <w:ilvl w:val="0"/>
          <w:numId w:val="7"/>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tzw. serwis dzienny tj. ciągłe zapewnianie środków higienicznych oraz ciągłe zapewnianie czystości w toaletach i innych pomieszczeniach.</w:t>
      </w:r>
    </w:p>
    <w:p w14:paraId="5F127F0C" w14:textId="7C180233" w:rsidR="005E6171" w:rsidRPr="006401F9" w:rsidRDefault="005E6171" w:rsidP="005E6171">
      <w:pPr>
        <w:jc w:val="both"/>
        <w:rPr>
          <w:rFonts w:ascii="Tahoma" w:hAnsi="Tahoma" w:cs="Tahoma"/>
          <w:color w:val="000000"/>
          <w:sz w:val="20"/>
          <w:szCs w:val="20"/>
        </w:rPr>
      </w:pPr>
      <w:r w:rsidRPr="006401F9">
        <w:rPr>
          <w:rFonts w:ascii="Tahoma" w:hAnsi="Tahoma" w:cs="Tahoma"/>
          <w:color w:val="000000"/>
          <w:sz w:val="20"/>
          <w:szCs w:val="20"/>
        </w:rPr>
        <w:t>4.2. Wykaz</w:t>
      </w:r>
      <w:r w:rsidR="002B571F">
        <w:rPr>
          <w:rFonts w:ascii="Tahoma" w:hAnsi="Tahoma" w:cs="Tahoma"/>
          <w:color w:val="000000"/>
          <w:sz w:val="20"/>
          <w:szCs w:val="20"/>
        </w:rPr>
        <w:t xml:space="preserve"> (zestawienie)</w:t>
      </w:r>
      <w:r w:rsidRPr="006401F9">
        <w:rPr>
          <w:rFonts w:ascii="Tahoma" w:hAnsi="Tahoma" w:cs="Tahoma"/>
          <w:color w:val="000000"/>
          <w:sz w:val="20"/>
          <w:szCs w:val="20"/>
        </w:rPr>
        <w:t xml:space="preserve"> sprzątanych powierzchni z podziałem na  strefy higieniczne określa załącznik nr </w:t>
      </w:r>
      <w:r w:rsidR="002B571F">
        <w:rPr>
          <w:rFonts w:ascii="Tahoma" w:hAnsi="Tahoma" w:cs="Tahoma"/>
          <w:color w:val="000000"/>
          <w:sz w:val="20"/>
          <w:szCs w:val="20"/>
        </w:rPr>
        <w:t>11</w:t>
      </w:r>
      <w:r w:rsidRPr="006401F9">
        <w:rPr>
          <w:rFonts w:ascii="Tahoma" w:hAnsi="Tahoma" w:cs="Tahoma"/>
          <w:color w:val="000000"/>
          <w:sz w:val="20"/>
          <w:szCs w:val="20"/>
        </w:rPr>
        <w:t xml:space="preserve"> do specyfikacji. Szczegółowy zakres czynności i częstotliwość ich wykonywania określa „Plan sprzątania szpitala” stanowiący załącznik nr </w:t>
      </w:r>
      <w:r w:rsidR="00AB374A">
        <w:rPr>
          <w:rFonts w:ascii="Tahoma" w:hAnsi="Tahoma" w:cs="Tahoma"/>
          <w:color w:val="000000"/>
          <w:sz w:val="20"/>
          <w:szCs w:val="20"/>
        </w:rPr>
        <w:t>9</w:t>
      </w:r>
      <w:r w:rsidRPr="006401F9">
        <w:rPr>
          <w:rFonts w:ascii="Tahoma" w:hAnsi="Tahoma" w:cs="Tahoma"/>
          <w:color w:val="000000"/>
          <w:sz w:val="20"/>
          <w:szCs w:val="20"/>
        </w:rPr>
        <w:t xml:space="preserve"> do specyfikacji. Usługa będzie wykonywana również w dni wolne od pracy. </w:t>
      </w:r>
    </w:p>
    <w:p w14:paraId="63A0CC1E" w14:textId="77777777" w:rsidR="005E6171" w:rsidRPr="006401F9" w:rsidRDefault="005E6171" w:rsidP="005E6171">
      <w:pPr>
        <w:jc w:val="both"/>
        <w:rPr>
          <w:rFonts w:ascii="Tahoma" w:hAnsi="Tahoma" w:cs="Tahoma"/>
          <w:color w:val="000000"/>
          <w:sz w:val="20"/>
          <w:szCs w:val="20"/>
        </w:rPr>
      </w:pPr>
      <w:r w:rsidRPr="006401F9">
        <w:rPr>
          <w:rFonts w:ascii="Tahoma" w:hAnsi="Tahoma" w:cs="Tahoma"/>
          <w:color w:val="000000"/>
          <w:sz w:val="20"/>
          <w:szCs w:val="20"/>
        </w:rPr>
        <w:t>4.3. W zakresie ww. usługi Zamawiający stawia następujące wymagania:</w:t>
      </w:r>
    </w:p>
    <w:p w14:paraId="2AC39628" w14:textId="77777777" w:rsidR="005E6171" w:rsidRPr="006401F9"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stosował będzie własny sprzęt, zapewniając jego ilość w stopniu niezbędnym do wykonania usługi zgodnie z zapotrzebowaniem Zamawiającego, w szczególności: wózków serwisowych do mycia i dezynfekcji, wózków do transportu środków czystości i dezynfekcyjnych,</w:t>
      </w:r>
    </w:p>
    <w:p w14:paraId="2C644EA7" w14:textId="77777777" w:rsidR="005E6171" w:rsidRPr="006401F9"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zapewni osobny sprzęt do sprzątania poszczególnych stref higienicznych szpitala,</w:t>
      </w:r>
    </w:p>
    <w:p w14:paraId="1F2A3982" w14:textId="77777777" w:rsidR="005E6171" w:rsidRPr="006401F9" w:rsidRDefault="005E6171" w:rsidP="004D4657">
      <w:pPr>
        <w:numPr>
          <w:ilvl w:val="0"/>
          <w:numId w:val="8"/>
        </w:numPr>
        <w:spacing w:after="0" w:line="240" w:lineRule="auto"/>
        <w:rPr>
          <w:rFonts w:ascii="Tahoma" w:hAnsi="Tahoma" w:cs="Tahoma"/>
          <w:color w:val="000000"/>
          <w:sz w:val="20"/>
          <w:szCs w:val="20"/>
        </w:rPr>
      </w:pPr>
      <w:r w:rsidRPr="006401F9">
        <w:rPr>
          <w:rFonts w:ascii="Tahoma" w:hAnsi="Tahoma" w:cs="Tahoma"/>
          <w:color w:val="000000"/>
          <w:sz w:val="20"/>
          <w:szCs w:val="20"/>
        </w:rPr>
        <w:t xml:space="preserve">Wykonawca zapewni dezynfekcję, pranie i suszenie mopów ( Zamawiający dopuszcza zamontowanie pralnicy do prania i suszenia mopów w pomieszczeniach wyznaczonych przez Zamawiającego Wykonawcy w celu  realizacji usługi) </w:t>
      </w:r>
    </w:p>
    <w:p w14:paraId="31ECE5BA" w14:textId="77777777" w:rsidR="005E6171" w:rsidRPr="006401F9"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stosował będzie własne środki dezynfekcyjne do dezynfekcji powierzchni oraz własne środki myjące, środki do odkażania rąk i środki do ochrony rąk dla personelu medycznego Zamawiającego, zgodnie z poniższym opisem, w oparciu o podane ilości na okres 24 miesiące:</w:t>
      </w:r>
    </w:p>
    <w:p w14:paraId="6835DE92" w14:textId="77777777" w:rsidR="005E6171" w:rsidRPr="006401F9" w:rsidRDefault="005E6171" w:rsidP="005E6171">
      <w:pPr>
        <w:jc w:val="both"/>
        <w:rPr>
          <w:rFonts w:ascii="Tahoma" w:hAnsi="Tahoma" w:cs="Tahoma"/>
          <w:color w:val="000000"/>
          <w:sz w:val="20"/>
          <w:szCs w:val="20"/>
        </w:rPr>
      </w:pPr>
    </w:p>
    <w:p w14:paraId="75A8643F" w14:textId="77777777" w:rsidR="005E6171" w:rsidRPr="006401F9" w:rsidRDefault="005E6171" w:rsidP="005E6171">
      <w:pPr>
        <w:jc w:val="both"/>
        <w:rPr>
          <w:rFonts w:ascii="Tahoma" w:hAnsi="Tahoma" w:cs="Tahoma"/>
          <w:b/>
          <w:sz w:val="20"/>
          <w:szCs w:val="20"/>
        </w:rPr>
      </w:pPr>
      <w:r w:rsidRPr="006401F9">
        <w:rPr>
          <w:rFonts w:ascii="Tahoma" w:hAnsi="Tahoma" w:cs="Tahoma"/>
          <w:b/>
          <w:i/>
          <w:sz w:val="20"/>
          <w:szCs w:val="20"/>
        </w:rPr>
        <w:t>Mycie i dezynfekcja rąk</w:t>
      </w:r>
    </w:p>
    <w:p w14:paraId="581AC397" w14:textId="77777777" w:rsidR="005E6171" w:rsidRPr="006401F9" w:rsidRDefault="005E6171" w:rsidP="005E6171">
      <w:pPr>
        <w:jc w:val="both"/>
        <w:rPr>
          <w:rFonts w:ascii="Tahoma" w:hAnsi="Tahoma" w:cs="Tahoma"/>
          <w:sz w:val="20"/>
          <w:szCs w:val="20"/>
        </w:rPr>
      </w:pPr>
    </w:p>
    <w:tbl>
      <w:tblPr>
        <w:tblW w:w="9970" w:type="dxa"/>
        <w:tblLayout w:type="fixed"/>
        <w:tblCellMar>
          <w:left w:w="70" w:type="dxa"/>
          <w:right w:w="70" w:type="dxa"/>
        </w:tblCellMar>
        <w:tblLook w:val="0000" w:firstRow="0" w:lastRow="0" w:firstColumn="0" w:lastColumn="0" w:noHBand="0" w:noVBand="0"/>
      </w:tblPr>
      <w:tblGrid>
        <w:gridCol w:w="637"/>
        <w:gridCol w:w="6804"/>
        <w:gridCol w:w="2529"/>
      </w:tblGrid>
      <w:tr w:rsidR="005E6171" w:rsidRPr="006401F9" w14:paraId="2896F44D" w14:textId="77777777" w:rsidTr="004F3EE3">
        <w:tc>
          <w:tcPr>
            <w:tcW w:w="637" w:type="dxa"/>
            <w:tcBorders>
              <w:top w:val="single" w:sz="4" w:space="0" w:color="auto"/>
              <w:left w:val="single" w:sz="4" w:space="0" w:color="auto"/>
              <w:bottom w:val="single" w:sz="4" w:space="0" w:color="auto"/>
              <w:right w:val="single" w:sz="4" w:space="0" w:color="auto"/>
            </w:tcBorders>
          </w:tcPr>
          <w:p w14:paraId="15CE57B1" w14:textId="77777777" w:rsidR="005E6171" w:rsidRPr="006401F9" w:rsidRDefault="005E6171" w:rsidP="004F3EE3">
            <w:pPr>
              <w:rPr>
                <w:rFonts w:ascii="Tahoma" w:hAnsi="Tahoma" w:cs="Tahoma"/>
                <w:b/>
                <w:sz w:val="20"/>
                <w:szCs w:val="20"/>
              </w:rPr>
            </w:pPr>
            <w:r w:rsidRPr="006401F9">
              <w:rPr>
                <w:rFonts w:ascii="Tahoma" w:hAnsi="Tahoma" w:cs="Tahoma"/>
                <w:b/>
                <w:sz w:val="20"/>
                <w:szCs w:val="20"/>
              </w:rPr>
              <w:lastRenderedPageBreak/>
              <w:t>Lp.</w:t>
            </w:r>
          </w:p>
        </w:tc>
        <w:tc>
          <w:tcPr>
            <w:tcW w:w="6804" w:type="dxa"/>
            <w:tcBorders>
              <w:top w:val="single" w:sz="4" w:space="0" w:color="auto"/>
              <w:left w:val="single" w:sz="4" w:space="0" w:color="auto"/>
              <w:bottom w:val="single" w:sz="4" w:space="0" w:color="auto"/>
              <w:right w:val="single" w:sz="4" w:space="0" w:color="auto"/>
            </w:tcBorders>
          </w:tcPr>
          <w:p w14:paraId="2806E0FE" w14:textId="77777777" w:rsidR="005E6171" w:rsidRPr="006401F9" w:rsidRDefault="005E6171" w:rsidP="004F3EE3">
            <w:pPr>
              <w:rPr>
                <w:rFonts w:ascii="Tahoma" w:hAnsi="Tahoma" w:cs="Tahoma"/>
                <w:b/>
                <w:sz w:val="20"/>
                <w:szCs w:val="20"/>
              </w:rPr>
            </w:pPr>
            <w:r w:rsidRPr="006401F9">
              <w:rPr>
                <w:rFonts w:ascii="Tahoma" w:hAnsi="Tahoma" w:cs="Tahoma"/>
                <w:b/>
                <w:sz w:val="20"/>
                <w:szCs w:val="20"/>
              </w:rPr>
              <w:t>Opis preparatu</w:t>
            </w:r>
          </w:p>
        </w:tc>
        <w:tc>
          <w:tcPr>
            <w:tcW w:w="2529" w:type="dxa"/>
            <w:tcBorders>
              <w:top w:val="single" w:sz="4" w:space="0" w:color="auto"/>
              <w:left w:val="single" w:sz="4" w:space="0" w:color="auto"/>
              <w:bottom w:val="single" w:sz="4" w:space="0" w:color="auto"/>
              <w:right w:val="single" w:sz="4" w:space="0" w:color="auto"/>
            </w:tcBorders>
          </w:tcPr>
          <w:p w14:paraId="2AF232E3" w14:textId="77777777" w:rsidR="005E6171" w:rsidRPr="006401F9" w:rsidRDefault="005E6171" w:rsidP="004F3EE3">
            <w:pPr>
              <w:rPr>
                <w:rFonts w:ascii="Tahoma" w:hAnsi="Tahoma" w:cs="Tahoma"/>
                <w:b/>
                <w:sz w:val="20"/>
                <w:szCs w:val="20"/>
              </w:rPr>
            </w:pPr>
            <w:r w:rsidRPr="006401F9">
              <w:rPr>
                <w:rFonts w:ascii="Tahoma" w:hAnsi="Tahoma" w:cs="Tahoma"/>
                <w:b/>
                <w:sz w:val="20"/>
                <w:szCs w:val="20"/>
              </w:rPr>
              <w:t xml:space="preserve">Przewidywana ilość  </w:t>
            </w:r>
          </w:p>
        </w:tc>
      </w:tr>
      <w:tr w:rsidR="005E6171" w:rsidRPr="006401F9" w14:paraId="3A6A4FB3" w14:textId="77777777" w:rsidTr="004F3EE3">
        <w:tc>
          <w:tcPr>
            <w:tcW w:w="637" w:type="dxa"/>
            <w:tcBorders>
              <w:top w:val="single" w:sz="4" w:space="0" w:color="auto"/>
              <w:left w:val="single" w:sz="4" w:space="0" w:color="auto"/>
              <w:bottom w:val="single" w:sz="4" w:space="0" w:color="auto"/>
              <w:right w:val="single" w:sz="4" w:space="0" w:color="auto"/>
            </w:tcBorders>
          </w:tcPr>
          <w:p w14:paraId="4226EC8A" w14:textId="77777777" w:rsidR="005E6171" w:rsidRPr="006401F9" w:rsidRDefault="005E6171" w:rsidP="004F3EE3">
            <w:pPr>
              <w:rPr>
                <w:rFonts w:ascii="Tahoma" w:hAnsi="Tahoma" w:cs="Tahoma"/>
                <w:sz w:val="20"/>
                <w:szCs w:val="20"/>
              </w:rPr>
            </w:pPr>
            <w:r w:rsidRPr="006401F9">
              <w:rPr>
                <w:rFonts w:ascii="Tahoma" w:hAnsi="Tahoma" w:cs="Tahoma"/>
                <w:sz w:val="20"/>
                <w:szCs w:val="20"/>
              </w:rPr>
              <w:t>1.</w:t>
            </w:r>
          </w:p>
        </w:tc>
        <w:tc>
          <w:tcPr>
            <w:tcW w:w="6804" w:type="dxa"/>
            <w:tcBorders>
              <w:top w:val="single" w:sz="4" w:space="0" w:color="auto"/>
              <w:left w:val="single" w:sz="4" w:space="0" w:color="auto"/>
              <w:bottom w:val="single" w:sz="4" w:space="0" w:color="auto"/>
              <w:right w:val="single" w:sz="4" w:space="0" w:color="auto"/>
            </w:tcBorders>
          </w:tcPr>
          <w:p w14:paraId="6A4D374F" w14:textId="77777777" w:rsidR="005E6171" w:rsidRPr="006401F9" w:rsidRDefault="005E6171" w:rsidP="004F3EE3">
            <w:pPr>
              <w:snapToGrid w:val="0"/>
              <w:jc w:val="both"/>
              <w:rPr>
                <w:rFonts w:ascii="Tahoma" w:hAnsi="Tahoma" w:cs="Tahoma"/>
                <w:sz w:val="20"/>
                <w:szCs w:val="20"/>
              </w:rPr>
            </w:pPr>
            <w:r w:rsidRPr="006401F9">
              <w:rPr>
                <w:rFonts w:ascii="Tahoma" w:hAnsi="Tahoma" w:cs="Tahoma"/>
                <w:sz w:val="20"/>
                <w:szCs w:val="20"/>
              </w:rPr>
              <w:t>Alkoholowy preparat do higienicznej i chirurgicznej dezynfekcji rąk, do rąk  szczególnie wrażliwych:pH 5,5 neutralne dla skóry, oparty o min.trzy substancje aktywne z różnych grup chemicznych np.2- propanol ,chlorek   benzyloalkiloamoniowy, kwas undecylowy, bez zawartości jodu, etanolu, fenolu  , zawartości chlorheksydyny i jego pochodnych, o przedłużonym działaniu</w:t>
            </w:r>
          </w:p>
          <w:p w14:paraId="2F4FAEFC" w14:textId="77777777" w:rsidR="005E6171" w:rsidRPr="006401F9" w:rsidRDefault="005E6171" w:rsidP="004F3EE3">
            <w:pPr>
              <w:rPr>
                <w:rFonts w:ascii="Tahoma" w:hAnsi="Tahoma" w:cs="Tahoma"/>
                <w:sz w:val="20"/>
                <w:szCs w:val="20"/>
              </w:rPr>
            </w:pPr>
            <w:r w:rsidRPr="006401F9">
              <w:rPr>
                <w:rFonts w:ascii="Tahoma" w:hAnsi="Tahoma" w:cs="Tahoma"/>
                <w:sz w:val="20"/>
                <w:szCs w:val="20"/>
              </w:rPr>
              <w:t xml:space="preserve">Spektrum: B,F,Tbc,V(HBV,HIV,HSV,Rota wirusy opryszczki) </w:t>
            </w:r>
          </w:p>
          <w:p w14:paraId="1EF8D8DC" w14:textId="77777777" w:rsidR="005E6171" w:rsidRPr="006401F9" w:rsidRDefault="005E6171" w:rsidP="004F3EE3">
            <w:pPr>
              <w:spacing w:before="100" w:beforeAutospacing="1"/>
              <w:rPr>
                <w:rFonts w:ascii="Tahoma" w:hAnsi="Tahoma" w:cs="Tahoma"/>
                <w:sz w:val="20"/>
                <w:szCs w:val="20"/>
              </w:rPr>
            </w:pPr>
            <w:r w:rsidRPr="006401F9">
              <w:rPr>
                <w:rFonts w:ascii="Tahoma" w:hAnsi="Tahoma" w:cs="Tahoma"/>
                <w:b/>
                <w:bCs/>
                <w:i/>
                <w:iCs/>
                <w:sz w:val="20"/>
                <w:szCs w:val="20"/>
              </w:rPr>
              <w:t xml:space="preserve">Wykonawca zobowiązany jest do dostarczenia w ramach wymaganych </w:t>
            </w:r>
            <w:r>
              <w:rPr>
                <w:rFonts w:ascii="Tahoma" w:hAnsi="Tahoma" w:cs="Tahoma"/>
                <w:b/>
                <w:bCs/>
                <w:i/>
                <w:iCs/>
                <w:sz w:val="20"/>
                <w:szCs w:val="20"/>
              </w:rPr>
              <w:t>750</w:t>
            </w:r>
            <w:r w:rsidRPr="006401F9">
              <w:rPr>
                <w:rFonts w:ascii="Tahoma" w:hAnsi="Tahoma" w:cs="Tahoma"/>
                <w:b/>
                <w:bCs/>
                <w:i/>
                <w:iCs/>
                <w:sz w:val="20"/>
                <w:szCs w:val="20"/>
              </w:rPr>
              <w:t xml:space="preserve"> litrów preparatu z poz. 1- 200 sztuk opakowań o poj. 0,5litra środka </w:t>
            </w:r>
          </w:p>
        </w:tc>
        <w:tc>
          <w:tcPr>
            <w:tcW w:w="2529" w:type="dxa"/>
            <w:tcBorders>
              <w:top w:val="single" w:sz="4" w:space="0" w:color="auto"/>
              <w:left w:val="single" w:sz="4" w:space="0" w:color="auto"/>
              <w:bottom w:val="single" w:sz="4" w:space="0" w:color="auto"/>
              <w:right w:val="single" w:sz="4" w:space="0" w:color="auto"/>
            </w:tcBorders>
          </w:tcPr>
          <w:p w14:paraId="4BA42532" w14:textId="77777777" w:rsidR="005E6171" w:rsidRPr="006401F9" w:rsidRDefault="005E6171" w:rsidP="004F3EE3">
            <w:pPr>
              <w:jc w:val="center"/>
              <w:rPr>
                <w:rFonts w:ascii="Tahoma" w:hAnsi="Tahoma" w:cs="Tahoma"/>
                <w:sz w:val="20"/>
                <w:szCs w:val="20"/>
              </w:rPr>
            </w:pPr>
          </w:p>
          <w:p w14:paraId="7333CE9F" w14:textId="77777777" w:rsidR="005E6171" w:rsidRPr="006401F9" w:rsidRDefault="005E6171" w:rsidP="004F3EE3">
            <w:pPr>
              <w:jc w:val="center"/>
              <w:rPr>
                <w:rFonts w:ascii="Tahoma" w:hAnsi="Tahoma" w:cs="Tahoma"/>
                <w:sz w:val="20"/>
                <w:szCs w:val="20"/>
              </w:rPr>
            </w:pPr>
          </w:p>
          <w:p w14:paraId="258A9356" w14:textId="77777777" w:rsidR="005E6171" w:rsidRPr="006401F9" w:rsidRDefault="005E6171" w:rsidP="004F3EE3">
            <w:pPr>
              <w:jc w:val="center"/>
              <w:rPr>
                <w:rFonts w:ascii="Tahoma" w:hAnsi="Tahoma" w:cs="Tahoma"/>
                <w:sz w:val="20"/>
                <w:szCs w:val="20"/>
              </w:rPr>
            </w:pPr>
          </w:p>
          <w:p w14:paraId="50432188" w14:textId="5F5120FC" w:rsidR="005E6171" w:rsidRPr="006401F9" w:rsidRDefault="0048034E" w:rsidP="004F3EE3">
            <w:pPr>
              <w:jc w:val="center"/>
              <w:rPr>
                <w:rFonts w:ascii="Tahoma" w:hAnsi="Tahoma" w:cs="Tahoma"/>
                <w:sz w:val="20"/>
                <w:szCs w:val="20"/>
              </w:rPr>
            </w:pPr>
            <w:r>
              <w:rPr>
                <w:rFonts w:ascii="Tahoma" w:hAnsi="Tahoma" w:cs="Tahoma"/>
                <w:sz w:val="20"/>
                <w:szCs w:val="20"/>
              </w:rPr>
              <w:t>150</w:t>
            </w:r>
            <w:r w:rsidR="005E6171">
              <w:rPr>
                <w:rFonts w:ascii="Tahoma" w:hAnsi="Tahoma" w:cs="Tahoma"/>
                <w:sz w:val="20"/>
                <w:szCs w:val="20"/>
              </w:rPr>
              <w:t>0</w:t>
            </w:r>
            <w:r w:rsidR="005E6171" w:rsidRPr="006401F9">
              <w:rPr>
                <w:rFonts w:ascii="Tahoma" w:hAnsi="Tahoma" w:cs="Tahoma"/>
                <w:sz w:val="20"/>
                <w:szCs w:val="20"/>
              </w:rPr>
              <w:t xml:space="preserve">   litrów</w:t>
            </w:r>
          </w:p>
        </w:tc>
      </w:tr>
      <w:tr w:rsidR="005E6171" w:rsidRPr="006401F9" w14:paraId="16FFA6BF" w14:textId="77777777" w:rsidTr="004F3EE3">
        <w:tc>
          <w:tcPr>
            <w:tcW w:w="637" w:type="dxa"/>
            <w:tcBorders>
              <w:top w:val="single" w:sz="4" w:space="0" w:color="auto"/>
              <w:left w:val="single" w:sz="4" w:space="0" w:color="auto"/>
              <w:bottom w:val="single" w:sz="4" w:space="0" w:color="auto"/>
              <w:right w:val="single" w:sz="4" w:space="0" w:color="auto"/>
            </w:tcBorders>
          </w:tcPr>
          <w:p w14:paraId="1B805215" w14:textId="77777777" w:rsidR="005E6171" w:rsidRPr="006401F9" w:rsidRDefault="005E6171" w:rsidP="004F3EE3">
            <w:pPr>
              <w:rPr>
                <w:rFonts w:ascii="Tahoma" w:hAnsi="Tahoma" w:cs="Tahoma"/>
                <w:sz w:val="20"/>
                <w:szCs w:val="20"/>
              </w:rPr>
            </w:pPr>
            <w:r w:rsidRPr="006401F9">
              <w:rPr>
                <w:rFonts w:ascii="Tahoma" w:hAnsi="Tahoma" w:cs="Tahoma"/>
                <w:sz w:val="20"/>
                <w:szCs w:val="20"/>
              </w:rPr>
              <w:t>2.</w:t>
            </w:r>
          </w:p>
        </w:tc>
        <w:tc>
          <w:tcPr>
            <w:tcW w:w="6804" w:type="dxa"/>
            <w:tcBorders>
              <w:top w:val="single" w:sz="4" w:space="0" w:color="auto"/>
              <w:left w:val="single" w:sz="4" w:space="0" w:color="auto"/>
              <w:bottom w:val="single" w:sz="4" w:space="0" w:color="auto"/>
              <w:right w:val="single" w:sz="4" w:space="0" w:color="auto"/>
            </w:tcBorders>
          </w:tcPr>
          <w:p w14:paraId="24D9B11E" w14:textId="77777777" w:rsidR="005E6171" w:rsidRPr="006401F9" w:rsidRDefault="005E6171" w:rsidP="004F3EE3">
            <w:pPr>
              <w:rPr>
                <w:rFonts w:ascii="Tahoma" w:hAnsi="Tahoma" w:cs="Tahoma"/>
                <w:sz w:val="20"/>
                <w:szCs w:val="20"/>
              </w:rPr>
            </w:pPr>
            <w:r w:rsidRPr="006401F9">
              <w:rPr>
                <w:rFonts w:ascii="Tahoma" w:hAnsi="Tahoma" w:cs="Tahoma"/>
                <w:sz w:val="20"/>
                <w:szCs w:val="20"/>
              </w:rPr>
              <w:t xml:space="preserve">Nie zawierający mydła preparat do higenicznego i chirurgicznego mycia rąk i ciała w postaci pianki, niepowodujący wysuszenia skóry, pielęgnujacy skórę i chroniący ją przed wysychaniem o pH 5,0 neutralnym dla skóry. </w:t>
            </w:r>
          </w:p>
        </w:tc>
        <w:tc>
          <w:tcPr>
            <w:tcW w:w="2529" w:type="dxa"/>
            <w:tcBorders>
              <w:top w:val="single" w:sz="4" w:space="0" w:color="auto"/>
              <w:left w:val="single" w:sz="4" w:space="0" w:color="auto"/>
              <w:bottom w:val="single" w:sz="4" w:space="0" w:color="auto"/>
              <w:right w:val="single" w:sz="4" w:space="0" w:color="auto"/>
            </w:tcBorders>
            <w:vAlign w:val="center"/>
          </w:tcPr>
          <w:p w14:paraId="4E6C9C4C" w14:textId="77777777" w:rsidR="005E6171" w:rsidRPr="006401F9" w:rsidRDefault="005E6171" w:rsidP="004F3EE3">
            <w:pPr>
              <w:jc w:val="center"/>
              <w:rPr>
                <w:rFonts w:ascii="Tahoma" w:hAnsi="Tahoma" w:cs="Tahoma"/>
                <w:sz w:val="20"/>
                <w:szCs w:val="20"/>
              </w:rPr>
            </w:pPr>
          </w:p>
          <w:p w14:paraId="37B4E5A1" w14:textId="72713E27" w:rsidR="005E6171" w:rsidRPr="006401F9" w:rsidRDefault="0048034E" w:rsidP="004F3EE3">
            <w:pPr>
              <w:jc w:val="center"/>
              <w:rPr>
                <w:rFonts w:ascii="Tahoma" w:hAnsi="Tahoma" w:cs="Tahoma"/>
                <w:sz w:val="20"/>
                <w:szCs w:val="20"/>
              </w:rPr>
            </w:pPr>
            <w:r>
              <w:rPr>
                <w:rFonts w:ascii="Tahoma" w:hAnsi="Tahoma" w:cs="Tahoma"/>
                <w:sz w:val="20"/>
                <w:szCs w:val="20"/>
              </w:rPr>
              <w:t>18</w:t>
            </w:r>
            <w:r w:rsidR="005E6171">
              <w:rPr>
                <w:rFonts w:ascii="Tahoma" w:hAnsi="Tahoma" w:cs="Tahoma"/>
                <w:sz w:val="20"/>
                <w:szCs w:val="20"/>
              </w:rPr>
              <w:t>0</w:t>
            </w:r>
            <w:r w:rsidR="005E6171" w:rsidRPr="006401F9">
              <w:rPr>
                <w:rFonts w:ascii="Tahoma" w:hAnsi="Tahoma" w:cs="Tahoma"/>
                <w:sz w:val="20"/>
                <w:szCs w:val="20"/>
              </w:rPr>
              <w:t xml:space="preserve"> litrów</w:t>
            </w:r>
          </w:p>
          <w:p w14:paraId="31DA190C" w14:textId="77777777" w:rsidR="005E6171" w:rsidRPr="006401F9" w:rsidRDefault="005E6171" w:rsidP="004F3EE3">
            <w:pPr>
              <w:jc w:val="center"/>
              <w:rPr>
                <w:rFonts w:ascii="Tahoma" w:hAnsi="Tahoma" w:cs="Tahoma"/>
                <w:sz w:val="20"/>
                <w:szCs w:val="20"/>
              </w:rPr>
            </w:pPr>
          </w:p>
        </w:tc>
      </w:tr>
      <w:tr w:rsidR="005E6171" w:rsidRPr="006401F9" w14:paraId="01C7FC9A" w14:textId="77777777" w:rsidTr="004F3EE3">
        <w:tc>
          <w:tcPr>
            <w:tcW w:w="637" w:type="dxa"/>
            <w:tcBorders>
              <w:top w:val="single" w:sz="4" w:space="0" w:color="auto"/>
              <w:left w:val="single" w:sz="4" w:space="0" w:color="auto"/>
              <w:bottom w:val="single" w:sz="4" w:space="0" w:color="auto"/>
              <w:right w:val="single" w:sz="4" w:space="0" w:color="auto"/>
            </w:tcBorders>
          </w:tcPr>
          <w:p w14:paraId="68ACA881" w14:textId="77777777" w:rsidR="005E6171" w:rsidRPr="006401F9" w:rsidRDefault="005E6171" w:rsidP="004F3EE3">
            <w:pPr>
              <w:rPr>
                <w:rFonts w:ascii="Tahoma" w:hAnsi="Tahoma" w:cs="Tahoma"/>
                <w:sz w:val="20"/>
                <w:szCs w:val="20"/>
              </w:rPr>
            </w:pPr>
            <w:r w:rsidRPr="006401F9">
              <w:rPr>
                <w:rFonts w:ascii="Tahoma" w:hAnsi="Tahoma" w:cs="Tahoma"/>
                <w:sz w:val="20"/>
                <w:szCs w:val="20"/>
              </w:rPr>
              <w:t>3.</w:t>
            </w:r>
          </w:p>
        </w:tc>
        <w:tc>
          <w:tcPr>
            <w:tcW w:w="6804" w:type="dxa"/>
            <w:tcBorders>
              <w:top w:val="single" w:sz="4" w:space="0" w:color="auto"/>
              <w:left w:val="single" w:sz="4" w:space="0" w:color="auto"/>
              <w:bottom w:val="single" w:sz="4" w:space="0" w:color="auto"/>
              <w:right w:val="single" w:sz="4" w:space="0" w:color="auto"/>
            </w:tcBorders>
          </w:tcPr>
          <w:p w14:paraId="42C942C4" w14:textId="77777777" w:rsidR="005E6171" w:rsidRPr="006401F9" w:rsidRDefault="005E6171" w:rsidP="004F3EE3">
            <w:pPr>
              <w:rPr>
                <w:rFonts w:ascii="Tahoma" w:hAnsi="Tahoma" w:cs="Tahoma"/>
                <w:sz w:val="20"/>
                <w:szCs w:val="20"/>
              </w:rPr>
            </w:pPr>
            <w:r w:rsidRPr="006401F9">
              <w:rPr>
                <w:rFonts w:ascii="Tahoma" w:hAnsi="Tahoma" w:cs="Tahoma"/>
                <w:sz w:val="20"/>
                <w:szCs w:val="20"/>
              </w:rPr>
              <w:t>Ochronny krem przeznaczony do pielęgnacji rąk i ciała pracowników . Odżywia, regeneruje skórę, wykazuje działanie stymulujące  procesy odnowy naskórka. Posiada właściwości nawilżające, łagodzi podrażnienia. Niweluje uczucie szorstkości, uelastycznia. Zalecany do codziennego stosowania po częstym myciu rąk. Polecany dla osób narażonych na wysuszenie i macerację skóry w wyniku częstego mycia i używanie rękawic ochronnych. Wykazuje działanie osłaniające, szybko się wchłania. Produkt przebadany dermatologicznie. Zawiera witaminę E, glicerynę i oliwę z oliwek. Bez zawartości parabenów. Kosmetyk. Opakowanie 500 ml.</w:t>
            </w:r>
            <w:r w:rsidRPr="006401F9">
              <w:rPr>
                <w:rFonts w:ascii="Tahoma" w:hAnsi="Tahoma" w:cs="Tahoma"/>
                <w:sz w:val="20"/>
                <w:szCs w:val="20"/>
              </w:rPr>
              <w:tab/>
            </w:r>
          </w:p>
        </w:tc>
        <w:tc>
          <w:tcPr>
            <w:tcW w:w="2529" w:type="dxa"/>
            <w:tcBorders>
              <w:top w:val="single" w:sz="4" w:space="0" w:color="auto"/>
              <w:left w:val="single" w:sz="4" w:space="0" w:color="auto"/>
              <w:bottom w:val="single" w:sz="4" w:space="0" w:color="auto"/>
              <w:right w:val="single" w:sz="4" w:space="0" w:color="auto"/>
            </w:tcBorders>
            <w:vAlign w:val="center"/>
          </w:tcPr>
          <w:p w14:paraId="3E13343E" w14:textId="0524095E" w:rsidR="005E6171" w:rsidRPr="006401F9" w:rsidRDefault="0048034E" w:rsidP="004F3EE3">
            <w:pPr>
              <w:jc w:val="center"/>
              <w:rPr>
                <w:rFonts w:ascii="Tahoma" w:hAnsi="Tahoma" w:cs="Tahoma"/>
                <w:sz w:val="20"/>
                <w:szCs w:val="20"/>
              </w:rPr>
            </w:pPr>
            <w:r>
              <w:rPr>
                <w:rFonts w:ascii="Tahoma" w:hAnsi="Tahoma" w:cs="Tahoma"/>
                <w:sz w:val="20"/>
                <w:szCs w:val="20"/>
              </w:rPr>
              <w:t>270</w:t>
            </w:r>
            <w:r w:rsidR="005E6171">
              <w:rPr>
                <w:rFonts w:ascii="Tahoma" w:hAnsi="Tahoma" w:cs="Tahoma"/>
                <w:sz w:val="20"/>
                <w:szCs w:val="20"/>
              </w:rPr>
              <w:t xml:space="preserve"> litr</w:t>
            </w:r>
            <w:r>
              <w:rPr>
                <w:rFonts w:ascii="Tahoma" w:hAnsi="Tahoma" w:cs="Tahoma"/>
                <w:sz w:val="20"/>
                <w:szCs w:val="20"/>
              </w:rPr>
              <w:t>ów</w:t>
            </w:r>
          </w:p>
        </w:tc>
      </w:tr>
      <w:tr w:rsidR="005E6171" w:rsidRPr="006401F9" w14:paraId="74F1D0DB" w14:textId="77777777" w:rsidTr="004F3EE3">
        <w:tc>
          <w:tcPr>
            <w:tcW w:w="637" w:type="dxa"/>
            <w:tcBorders>
              <w:top w:val="single" w:sz="4" w:space="0" w:color="auto"/>
              <w:left w:val="single" w:sz="4" w:space="0" w:color="auto"/>
              <w:bottom w:val="single" w:sz="4" w:space="0" w:color="auto"/>
              <w:right w:val="single" w:sz="4" w:space="0" w:color="auto"/>
            </w:tcBorders>
          </w:tcPr>
          <w:p w14:paraId="70325DC2" w14:textId="77777777" w:rsidR="005E6171" w:rsidRPr="006401F9" w:rsidRDefault="005E6171" w:rsidP="004F3EE3">
            <w:pPr>
              <w:rPr>
                <w:rFonts w:ascii="Tahoma" w:hAnsi="Tahoma" w:cs="Tahoma"/>
                <w:sz w:val="20"/>
                <w:szCs w:val="20"/>
              </w:rPr>
            </w:pPr>
            <w:r w:rsidRPr="006401F9">
              <w:rPr>
                <w:rFonts w:ascii="Tahoma" w:hAnsi="Tahoma" w:cs="Tahoma"/>
                <w:sz w:val="20"/>
                <w:szCs w:val="20"/>
              </w:rPr>
              <w:t>4.</w:t>
            </w:r>
          </w:p>
        </w:tc>
        <w:tc>
          <w:tcPr>
            <w:tcW w:w="6804" w:type="dxa"/>
            <w:tcBorders>
              <w:top w:val="single" w:sz="4" w:space="0" w:color="auto"/>
              <w:left w:val="single" w:sz="4" w:space="0" w:color="auto"/>
              <w:bottom w:val="single" w:sz="4" w:space="0" w:color="auto"/>
              <w:right w:val="single" w:sz="4" w:space="0" w:color="auto"/>
            </w:tcBorders>
          </w:tcPr>
          <w:p w14:paraId="5743D60F" w14:textId="77777777" w:rsidR="005E6171" w:rsidRPr="006401F9" w:rsidRDefault="005E6171" w:rsidP="004F3EE3">
            <w:pPr>
              <w:rPr>
                <w:rFonts w:ascii="Tahoma" w:hAnsi="Tahoma" w:cs="Tahoma"/>
                <w:sz w:val="20"/>
                <w:szCs w:val="20"/>
              </w:rPr>
            </w:pPr>
            <w:r w:rsidRPr="006401F9">
              <w:rPr>
                <w:rFonts w:ascii="Tahoma" w:hAnsi="Tahoma" w:cs="Tahoma"/>
                <w:sz w:val="20"/>
                <w:szCs w:val="20"/>
              </w:rPr>
              <w:t xml:space="preserve">Mydło w płynie zawierające w swoim składzie glicerynę i pochodne olejku kokosowego. Chroniący ręce przed wysuszeniem, delikatnie je nawilżając. Dobrze się pieni posiada przyjemny zapach, pH 5,5-6,5. Gęstość 1,015- </w:t>
            </w:r>
            <w:r w:rsidRPr="006401F9">
              <w:rPr>
                <w:rFonts w:ascii="Tahoma" w:hAnsi="Tahoma" w:cs="Tahoma"/>
                <w:sz w:val="20"/>
                <w:szCs w:val="20"/>
              </w:rPr>
              <w:lastRenderedPageBreak/>
              <w:t>1,030 g/cm 3. Zawierający w składzie: betaina, siarczan laurylo-sodowyoksyetylowany, etanol, koloru białego. Opakowanie 5 l.</w:t>
            </w:r>
          </w:p>
        </w:tc>
        <w:tc>
          <w:tcPr>
            <w:tcW w:w="2529" w:type="dxa"/>
            <w:tcBorders>
              <w:top w:val="single" w:sz="4" w:space="0" w:color="auto"/>
              <w:left w:val="single" w:sz="4" w:space="0" w:color="auto"/>
              <w:bottom w:val="single" w:sz="4" w:space="0" w:color="auto"/>
              <w:right w:val="single" w:sz="4" w:space="0" w:color="auto"/>
            </w:tcBorders>
            <w:vAlign w:val="center"/>
          </w:tcPr>
          <w:p w14:paraId="6077F4A9" w14:textId="46EB35B7" w:rsidR="005E6171" w:rsidRPr="006401F9" w:rsidRDefault="0048034E" w:rsidP="004F3EE3">
            <w:pPr>
              <w:jc w:val="center"/>
              <w:rPr>
                <w:rFonts w:ascii="Tahoma" w:hAnsi="Tahoma" w:cs="Tahoma"/>
                <w:sz w:val="20"/>
                <w:szCs w:val="20"/>
              </w:rPr>
            </w:pPr>
            <w:r>
              <w:rPr>
                <w:rFonts w:ascii="Tahoma" w:hAnsi="Tahoma" w:cs="Tahoma"/>
                <w:sz w:val="20"/>
                <w:szCs w:val="20"/>
              </w:rPr>
              <w:lastRenderedPageBreak/>
              <w:t>4</w:t>
            </w:r>
            <w:r w:rsidR="005E6171">
              <w:rPr>
                <w:rFonts w:ascii="Tahoma" w:hAnsi="Tahoma" w:cs="Tahoma"/>
                <w:sz w:val="20"/>
                <w:szCs w:val="20"/>
              </w:rPr>
              <w:t xml:space="preserve"> 0</w:t>
            </w:r>
            <w:r w:rsidR="005E6171" w:rsidRPr="006401F9">
              <w:rPr>
                <w:rFonts w:ascii="Tahoma" w:hAnsi="Tahoma" w:cs="Tahoma"/>
                <w:sz w:val="20"/>
                <w:szCs w:val="20"/>
              </w:rPr>
              <w:t>00 litrów</w:t>
            </w:r>
          </w:p>
        </w:tc>
      </w:tr>
    </w:tbl>
    <w:p w14:paraId="7BE65D1D" w14:textId="77777777" w:rsidR="005E6171" w:rsidRPr="006401F9" w:rsidRDefault="005E6171" w:rsidP="005E6171">
      <w:pPr>
        <w:jc w:val="both"/>
        <w:rPr>
          <w:rFonts w:ascii="Tahoma" w:hAnsi="Tahoma" w:cs="Tahoma"/>
          <w:b/>
          <w:i/>
          <w:sz w:val="20"/>
          <w:szCs w:val="20"/>
        </w:rPr>
      </w:pPr>
    </w:p>
    <w:p w14:paraId="4F8F0F9B" w14:textId="77777777" w:rsidR="005E6171" w:rsidRPr="006401F9" w:rsidRDefault="005E6171" w:rsidP="005E6171">
      <w:pPr>
        <w:jc w:val="both"/>
        <w:rPr>
          <w:rFonts w:ascii="Tahoma" w:hAnsi="Tahoma" w:cs="Tahoma"/>
          <w:b/>
          <w:i/>
          <w:sz w:val="20"/>
          <w:szCs w:val="20"/>
        </w:rPr>
      </w:pPr>
      <w:r w:rsidRPr="006401F9">
        <w:rPr>
          <w:rFonts w:ascii="Tahoma" w:hAnsi="Tahoma" w:cs="Tahoma"/>
          <w:b/>
          <w:i/>
          <w:sz w:val="20"/>
          <w:szCs w:val="20"/>
        </w:rPr>
        <w:t>Mycie i dezynfekcja powierzchni</w:t>
      </w:r>
    </w:p>
    <w:p w14:paraId="3E5680B4" w14:textId="77777777" w:rsidR="005E6171" w:rsidRPr="006401F9" w:rsidRDefault="005E6171" w:rsidP="005E6171">
      <w:pPr>
        <w:jc w:val="both"/>
        <w:rPr>
          <w:rFonts w:ascii="Tahoma" w:hAnsi="Tahoma" w:cs="Tahoma"/>
          <w:b/>
          <w:i/>
          <w:sz w:val="20"/>
          <w:szCs w:val="20"/>
        </w:rPr>
      </w:pPr>
    </w:p>
    <w:tbl>
      <w:tblPr>
        <w:tblW w:w="9970" w:type="dxa"/>
        <w:tblLayout w:type="fixed"/>
        <w:tblCellMar>
          <w:left w:w="70" w:type="dxa"/>
          <w:right w:w="70" w:type="dxa"/>
        </w:tblCellMar>
        <w:tblLook w:val="0000" w:firstRow="0" w:lastRow="0" w:firstColumn="0" w:lastColumn="0" w:noHBand="0" w:noVBand="0"/>
      </w:tblPr>
      <w:tblGrid>
        <w:gridCol w:w="610"/>
        <w:gridCol w:w="6831"/>
        <w:gridCol w:w="2529"/>
      </w:tblGrid>
      <w:tr w:rsidR="005E6171" w:rsidRPr="006401F9" w14:paraId="231094FD" w14:textId="77777777" w:rsidTr="004F3EE3">
        <w:tc>
          <w:tcPr>
            <w:tcW w:w="610" w:type="dxa"/>
            <w:tcBorders>
              <w:top w:val="single" w:sz="4" w:space="0" w:color="auto"/>
              <w:left w:val="single" w:sz="4" w:space="0" w:color="auto"/>
              <w:bottom w:val="single" w:sz="4" w:space="0" w:color="auto"/>
              <w:right w:val="single" w:sz="4" w:space="0" w:color="auto"/>
            </w:tcBorders>
          </w:tcPr>
          <w:p w14:paraId="1794599A" w14:textId="77777777" w:rsidR="005E6171" w:rsidRPr="006401F9" w:rsidRDefault="005E6171" w:rsidP="004F3EE3">
            <w:pPr>
              <w:rPr>
                <w:rFonts w:ascii="Tahoma" w:hAnsi="Tahoma" w:cs="Tahoma"/>
                <w:b/>
                <w:sz w:val="20"/>
                <w:szCs w:val="20"/>
              </w:rPr>
            </w:pPr>
            <w:r w:rsidRPr="006401F9">
              <w:rPr>
                <w:rFonts w:ascii="Tahoma" w:hAnsi="Tahoma" w:cs="Tahoma"/>
                <w:b/>
                <w:sz w:val="20"/>
                <w:szCs w:val="20"/>
              </w:rPr>
              <w:t>Lp.</w:t>
            </w:r>
          </w:p>
        </w:tc>
        <w:tc>
          <w:tcPr>
            <w:tcW w:w="6831" w:type="dxa"/>
            <w:tcBorders>
              <w:top w:val="single" w:sz="4" w:space="0" w:color="auto"/>
              <w:left w:val="single" w:sz="4" w:space="0" w:color="auto"/>
              <w:bottom w:val="single" w:sz="4" w:space="0" w:color="auto"/>
              <w:right w:val="single" w:sz="4" w:space="0" w:color="auto"/>
            </w:tcBorders>
          </w:tcPr>
          <w:p w14:paraId="313E251D" w14:textId="77777777" w:rsidR="005E6171" w:rsidRPr="006401F9" w:rsidRDefault="005E6171" w:rsidP="004F3EE3">
            <w:pPr>
              <w:rPr>
                <w:rFonts w:ascii="Tahoma" w:hAnsi="Tahoma" w:cs="Tahoma"/>
                <w:b/>
                <w:sz w:val="20"/>
                <w:szCs w:val="20"/>
              </w:rPr>
            </w:pPr>
            <w:r w:rsidRPr="006401F9">
              <w:rPr>
                <w:rFonts w:ascii="Tahoma" w:hAnsi="Tahoma" w:cs="Tahoma"/>
                <w:b/>
                <w:sz w:val="20"/>
                <w:szCs w:val="20"/>
              </w:rPr>
              <w:t>Opis preparatu</w:t>
            </w:r>
          </w:p>
        </w:tc>
        <w:tc>
          <w:tcPr>
            <w:tcW w:w="2529" w:type="dxa"/>
            <w:tcBorders>
              <w:top w:val="single" w:sz="4" w:space="0" w:color="auto"/>
              <w:left w:val="single" w:sz="4" w:space="0" w:color="auto"/>
              <w:bottom w:val="single" w:sz="4" w:space="0" w:color="auto"/>
              <w:right w:val="single" w:sz="4" w:space="0" w:color="auto"/>
            </w:tcBorders>
          </w:tcPr>
          <w:p w14:paraId="38229DE8" w14:textId="77777777" w:rsidR="005E6171" w:rsidRPr="006401F9" w:rsidRDefault="005E6171" w:rsidP="004F3EE3">
            <w:pPr>
              <w:jc w:val="center"/>
              <w:rPr>
                <w:rFonts w:ascii="Tahoma" w:hAnsi="Tahoma" w:cs="Tahoma"/>
                <w:b/>
                <w:sz w:val="20"/>
                <w:szCs w:val="20"/>
              </w:rPr>
            </w:pPr>
            <w:r w:rsidRPr="006401F9">
              <w:rPr>
                <w:rFonts w:ascii="Tahoma" w:hAnsi="Tahoma" w:cs="Tahoma"/>
                <w:b/>
                <w:sz w:val="20"/>
                <w:szCs w:val="20"/>
              </w:rPr>
              <w:t>Przewidywana ilość</w:t>
            </w:r>
          </w:p>
        </w:tc>
      </w:tr>
      <w:tr w:rsidR="005E6171" w:rsidRPr="006401F9" w14:paraId="13E83159" w14:textId="77777777" w:rsidTr="004F3EE3">
        <w:tc>
          <w:tcPr>
            <w:tcW w:w="610" w:type="dxa"/>
            <w:tcBorders>
              <w:top w:val="single" w:sz="4" w:space="0" w:color="auto"/>
              <w:left w:val="single" w:sz="4" w:space="0" w:color="auto"/>
              <w:bottom w:val="single" w:sz="4" w:space="0" w:color="auto"/>
              <w:right w:val="single" w:sz="4" w:space="0" w:color="auto"/>
            </w:tcBorders>
          </w:tcPr>
          <w:p w14:paraId="4E30813B" w14:textId="77777777" w:rsidR="005E6171" w:rsidRPr="006401F9" w:rsidRDefault="005E6171" w:rsidP="004F3EE3">
            <w:pPr>
              <w:pStyle w:val="Tekstpodstawowy"/>
              <w:rPr>
                <w:sz w:val="20"/>
                <w:szCs w:val="20"/>
              </w:rPr>
            </w:pPr>
            <w:r w:rsidRPr="006401F9">
              <w:rPr>
                <w:sz w:val="20"/>
                <w:szCs w:val="20"/>
              </w:rPr>
              <w:t>1.</w:t>
            </w:r>
          </w:p>
        </w:tc>
        <w:tc>
          <w:tcPr>
            <w:tcW w:w="6831" w:type="dxa"/>
            <w:tcBorders>
              <w:top w:val="single" w:sz="4" w:space="0" w:color="auto"/>
              <w:left w:val="single" w:sz="4" w:space="0" w:color="auto"/>
              <w:bottom w:val="single" w:sz="4" w:space="0" w:color="auto"/>
              <w:right w:val="single" w:sz="4" w:space="0" w:color="auto"/>
            </w:tcBorders>
          </w:tcPr>
          <w:p w14:paraId="35DA8DAD" w14:textId="77777777" w:rsidR="005E6171" w:rsidRPr="006401F9" w:rsidRDefault="005E6171" w:rsidP="004F3EE3">
            <w:pPr>
              <w:pStyle w:val="Tekstpodstawowy"/>
              <w:rPr>
                <w:sz w:val="20"/>
                <w:szCs w:val="20"/>
              </w:rPr>
            </w:pPr>
            <w:r w:rsidRPr="006401F9">
              <w:rPr>
                <w:sz w:val="20"/>
                <w:szCs w:val="20"/>
              </w:rPr>
              <w:t xml:space="preserve">Preparat alkoholowy gotowy do użycia preparat do szybkiej dezynfekcji małych powierzchni i miejsc trudnodostepnych, zawierający mieszaninę dwóch alkoholi: 1-propanol, 2-propanol, bez dodatku aldehydów, chloru, fenoli i pochodnych fenolowych, chlorheksydyny, etanolu i bez zawartosci czwartorzędowych zwiazków amonowych(QAV) i ich pochodnych, biguanidyny:zawartość alkoholi nie przekraczająca 60%, pH 8. Spektrum: B,F,Tbc,V.Czas działania:B,F – 1 min.,B,Tbc,F,wirusy Vaccina, Adeno -5 min. </w:t>
            </w:r>
          </w:p>
        </w:tc>
        <w:tc>
          <w:tcPr>
            <w:tcW w:w="2529" w:type="dxa"/>
            <w:tcBorders>
              <w:top w:val="single" w:sz="4" w:space="0" w:color="auto"/>
              <w:left w:val="single" w:sz="4" w:space="0" w:color="auto"/>
              <w:bottom w:val="single" w:sz="4" w:space="0" w:color="auto"/>
              <w:right w:val="single" w:sz="4" w:space="0" w:color="auto"/>
            </w:tcBorders>
            <w:vAlign w:val="center"/>
          </w:tcPr>
          <w:p w14:paraId="1C79E623" w14:textId="69E37796" w:rsidR="005E6171" w:rsidRPr="006401F9" w:rsidRDefault="0048034E" w:rsidP="004F3EE3">
            <w:pPr>
              <w:jc w:val="center"/>
              <w:rPr>
                <w:rFonts w:ascii="Tahoma" w:hAnsi="Tahoma" w:cs="Tahoma"/>
                <w:sz w:val="20"/>
                <w:szCs w:val="20"/>
              </w:rPr>
            </w:pPr>
            <w:r>
              <w:rPr>
                <w:rFonts w:ascii="Tahoma" w:hAnsi="Tahoma" w:cs="Tahoma"/>
                <w:sz w:val="20"/>
                <w:szCs w:val="20"/>
              </w:rPr>
              <w:t>3340</w:t>
            </w:r>
            <w:r w:rsidR="005E6171" w:rsidRPr="006401F9">
              <w:rPr>
                <w:rFonts w:ascii="Tahoma" w:hAnsi="Tahoma" w:cs="Tahoma"/>
                <w:sz w:val="20"/>
                <w:szCs w:val="20"/>
              </w:rPr>
              <w:t xml:space="preserve"> litrów</w:t>
            </w:r>
          </w:p>
          <w:p w14:paraId="0B7EA0B7" w14:textId="77777777" w:rsidR="005E6171" w:rsidRPr="006401F9" w:rsidRDefault="005E6171" w:rsidP="004F3EE3">
            <w:pPr>
              <w:rPr>
                <w:rFonts w:ascii="Tahoma" w:hAnsi="Tahoma" w:cs="Tahoma"/>
                <w:sz w:val="20"/>
                <w:szCs w:val="20"/>
              </w:rPr>
            </w:pPr>
          </w:p>
        </w:tc>
      </w:tr>
      <w:tr w:rsidR="005E6171" w:rsidRPr="006401F9" w14:paraId="753962F1" w14:textId="77777777" w:rsidTr="004F3EE3">
        <w:tc>
          <w:tcPr>
            <w:tcW w:w="610" w:type="dxa"/>
            <w:tcBorders>
              <w:top w:val="single" w:sz="4" w:space="0" w:color="auto"/>
              <w:left w:val="single" w:sz="4" w:space="0" w:color="auto"/>
              <w:bottom w:val="single" w:sz="4" w:space="0" w:color="auto"/>
              <w:right w:val="single" w:sz="4" w:space="0" w:color="auto"/>
            </w:tcBorders>
          </w:tcPr>
          <w:p w14:paraId="4DB9E4E5" w14:textId="77777777" w:rsidR="005E6171" w:rsidRPr="006401F9" w:rsidRDefault="005E6171" w:rsidP="004F3EE3">
            <w:pPr>
              <w:rPr>
                <w:rFonts w:ascii="Tahoma" w:hAnsi="Tahoma" w:cs="Tahoma"/>
                <w:sz w:val="20"/>
                <w:szCs w:val="20"/>
              </w:rPr>
            </w:pPr>
            <w:r w:rsidRPr="006401F9">
              <w:rPr>
                <w:rFonts w:ascii="Tahoma" w:hAnsi="Tahoma" w:cs="Tahoma"/>
                <w:sz w:val="20"/>
                <w:szCs w:val="20"/>
              </w:rPr>
              <w:t>2.</w:t>
            </w:r>
          </w:p>
        </w:tc>
        <w:tc>
          <w:tcPr>
            <w:tcW w:w="6831" w:type="dxa"/>
            <w:tcBorders>
              <w:top w:val="single" w:sz="4" w:space="0" w:color="auto"/>
              <w:left w:val="single" w:sz="4" w:space="0" w:color="auto"/>
              <w:bottom w:val="single" w:sz="4" w:space="0" w:color="auto"/>
              <w:right w:val="single" w:sz="4" w:space="0" w:color="auto"/>
            </w:tcBorders>
          </w:tcPr>
          <w:p w14:paraId="6F8EFC8E" w14:textId="77777777" w:rsidR="005E6171" w:rsidRPr="006401F9" w:rsidRDefault="005E6171" w:rsidP="004F3EE3">
            <w:pPr>
              <w:rPr>
                <w:rFonts w:ascii="Tahoma" w:hAnsi="Tahoma" w:cs="Tahoma"/>
                <w:b/>
                <w:sz w:val="20"/>
                <w:szCs w:val="20"/>
              </w:rPr>
            </w:pPr>
            <w:r w:rsidRPr="006401F9">
              <w:rPr>
                <w:rFonts w:ascii="Tahoma" w:hAnsi="Tahoma" w:cs="Tahoma"/>
                <w:sz w:val="20"/>
                <w:szCs w:val="20"/>
              </w:rPr>
              <w:t>Preparat w postaci tabletek dezynfekcyjnych na bazie aktywnego chloru zawierający dichloroizocyjanuran sodu oraz kwas adypinowy  (do 20%). Spektrum działania :B, F, V (polio,adeno), prątki -w stężeniu 1000ppm- 15 min, Clostridium Difficile-10 000ppm-15 min. Preparat przebadany wg normy 14885 - obszar medyczny. Masa tabletki - 3,3 g. Możliwość użycia w pionie żywieniowym i łączenia z neutralnym detergentem. Opakowanie 300 tab</w:t>
            </w:r>
          </w:p>
        </w:tc>
        <w:tc>
          <w:tcPr>
            <w:tcW w:w="2529" w:type="dxa"/>
            <w:tcBorders>
              <w:top w:val="single" w:sz="4" w:space="0" w:color="auto"/>
              <w:left w:val="single" w:sz="4" w:space="0" w:color="auto"/>
              <w:bottom w:val="single" w:sz="4" w:space="0" w:color="auto"/>
              <w:right w:val="single" w:sz="4" w:space="0" w:color="auto"/>
            </w:tcBorders>
          </w:tcPr>
          <w:p w14:paraId="5B7BCBD8" w14:textId="77777777" w:rsidR="005E6171" w:rsidRPr="006401F9" w:rsidRDefault="005E6171" w:rsidP="004F3EE3">
            <w:pPr>
              <w:jc w:val="center"/>
              <w:rPr>
                <w:rFonts w:ascii="Tahoma" w:hAnsi="Tahoma" w:cs="Tahoma"/>
                <w:sz w:val="20"/>
                <w:szCs w:val="20"/>
              </w:rPr>
            </w:pPr>
          </w:p>
          <w:p w14:paraId="37480BD7" w14:textId="15C81C10" w:rsidR="005E6171" w:rsidRPr="006401F9" w:rsidRDefault="0048034E" w:rsidP="004F3EE3">
            <w:pPr>
              <w:jc w:val="center"/>
              <w:rPr>
                <w:rFonts w:ascii="Tahoma" w:hAnsi="Tahoma" w:cs="Tahoma"/>
                <w:sz w:val="20"/>
                <w:szCs w:val="20"/>
              </w:rPr>
            </w:pPr>
            <w:r>
              <w:rPr>
                <w:rFonts w:ascii="Tahoma" w:hAnsi="Tahoma" w:cs="Tahoma"/>
                <w:sz w:val="20"/>
                <w:szCs w:val="20"/>
              </w:rPr>
              <w:t>36</w:t>
            </w:r>
            <w:r w:rsidR="005E6171">
              <w:rPr>
                <w:rFonts w:ascii="Tahoma" w:hAnsi="Tahoma" w:cs="Tahoma"/>
                <w:sz w:val="20"/>
                <w:szCs w:val="20"/>
              </w:rPr>
              <w:t>0</w:t>
            </w:r>
          </w:p>
          <w:p w14:paraId="61FAFFEF" w14:textId="77777777" w:rsidR="005E6171" w:rsidRPr="006401F9" w:rsidRDefault="005E6171" w:rsidP="004F3EE3">
            <w:pPr>
              <w:jc w:val="center"/>
              <w:rPr>
                <w:rFonts w:ascii="Tahoma" w:hAnsi="Tahoma" w:cs="Tahoma"/>
                <w:sz w:val="20"/>
                <w:szCs w:val="20"/>
              </w:rPr>
            </w:pPr>
            <w:r w:rsidRPr="006401F9">
              <w:rPr>
                <w:rFonts w:ascii="Tahoma" w:hAnsi="Tahoma" w:cs="Tahoma"/>
                <w:sz w:val="20"/>
                <w:szCs w:val="20"/>
              </w:rPr>
              <w:t>opakowań</w:t>
            </w:r>
          </w:p>
        </w:tc>
      </w:tr>
      <w:tr w:rsidR="005E6171" w:rsidRPr="006401F9" w14:paraId="44088D39" w14:textId="77777777" w:rsidTr="004F3EE3">
        <w:trPr>
          <w:trHeight w:val="349"/>
        </w:trPr>
        <w:tc>
          <w:tcPr>
            <w:tcW w:w="610" w:type="dxa"/>
            <w:tcBorders>
              <w:top w:val="single" w:sz="4" w:space="0" w:color="auto"/>
              <w:left w:val="single" w:sz="4" w:space="0" w:color="auto"/>
              <w:bottom w:val="single" w:sz="4" w:space="0" w:color="auto"/>
              <w:right w:val="single" w:sz="4" w:space="0" w:color="auto"/>
            </w:tcBorders>
          </w:tcPr>
          <w:p w14:paraId="35959FB4" w14:textId="77777777" w:rsidR="005E6171" w:rsidRPr="006401F9" w:rsidRDefault="005E6171" w:rsidP="004F3EE3">
            <w:pPr>
              <w:rPr>
                <w:rFonts w:ascii="Tahoma" w:hAnsi="Tahoma" w:cs="Tahoma"/>
                <w:sz w:val="20"/>
                <w:szCs w:val="20"/>
              </w:rPr>
            </w:pPr>
            <w:r w:rsidRPr="006401F9">
              <w:rPr>
                <w:rFonts w:ascii="Tahoma" w:hAnsi="Tahoma" w:cs="Tahoma"/>
                <w:sz w:val="20"/>
                <w:szCs w:val="20"/>
              </w:rPr>
              <w:t>3.</w:t>
            </w:r>
          </w:p>
        </w:tc>
        <w:tc>
          <w:tcPr>
            <w:tcW w:w="6831" w:type="dxa"/>
            <w:tcBorders>
              <w:top w:val="single" w:sz="4" w:space="0" w:color="auto"/>
              <w:left w:val="single" w:sz="4" w:space="0" w:color="auto"/>
              <w:bottom w:val="single" w:sz="4" w:space="0" w:color="auto"/>
              <w:right w:val="single" w:sz="4" w:space="0" w:color="auto"/>
            </w:tcBorders>
          </w:tcPr>
          <w:p w14:paraId="481C8273" w14:textId="77777777" w:rsidR="005E6171" w:rsidRPr="006401F9" w:rsidRDefault="005E6171" w:rsidP="004F3EE3">
            <w:pPr>
              <w:snapToGrid w:val="0"/>
              <w:rPr>
                <w:rFonts w:ascii="Tahoma" w:hAnsi="Tahoma" w:cs="Tahoma"/>
                <w:sz w:val="20"/>
                <w:szCs w:val="20"/>
              </w:rPr>
            </w:pPr>
            <w:r w:rsidRPr="006401F9">
              <w:rPr>
                <w:rFonts w:ascii="Tahoma" w:hAnsi="Tahoma" w:cs="Tahoma"/>
                <w:sz w:val="20"/>
                <w:szCs w:val="20"/>
              </w:rPr>
              <w:t xml:space="preserve">Preparat w koncentracie płynnym do jednoczesnego mycia i dezynfekcji dużych powierzchni zmywalnych, nie zawierający aldehydów, czwartorzędowych związków amonowych i ich pochodnych, chloru, fenoli ,  bez dodatku alkoholi, zawierający substancję nielotną glukoprotaminę.Wymagane potwierdzenie, że substancja aktywna nie jest </w:t>
            </w:r>
            <w:r w:rsidRPr="006401F9">
              <w:rPr>
                <w:rFonts w:ascii="Tahoma" w:hAnsi="Tahoma" w:cs="Tahoma"/>
                <w:sz w:val="20"/>
                <w:szCs w:val="20"/>
              </w:rPr>
              <w:lastRenderedPageBreak/>
              <w:t>substancją lotną i nie wykazuje toksyczności wziewnej.osiągający działanie na B,F,wirusy HBV,HCV,HIV w ciągu 15 minut. B,F,Tbc – do 30 min.</w:t>
            </w:r>
          </w:p>
        </w:tc>
        <w:tc>
          <w:tcPr>
            <w:tcW w:w="2529" w:type="dxa"/>
            <w:tcBorders>
              <w:top w:val="single" w:sz="4" w:space="0" w:color="auto"/>
              <w:left w:val="single" w:sz="4" w:space="0" w:color="auto"/>
              <w:bottom w:val="single" w:sz="4" w:space="0" w:color="auto"/>
              <w:right w:val="single" w:sz="4" w:space="0" w:color="auto"/>
            </w:tcBorders>
            <w:vAlign w:val="center"/>
          </w:tcPr>
          <w:p w14:paraId="08C54940" w14:textId="2640BCE6" w:rsidR="005E6171" w:rsidRPr="006401F9" w:rsidRDefault="0048034E" w:rsidP="004F3EE3">
            <w:pPr>
              <w:jc w:val="center"/>
              <w:rPr>
                <w:rFonts w:ascii="Tahoma" w:hAnsi="Tahoma" w:cs="Tahoma"/>
                <w:sz w:val="20"/>
                <w:szCs w:val="20"/>
              </w:rPr>
            </w:pPr>
            <w:r>
              <w:rPr>
                <w:rFonts w:ascii="Tahoma" w:hAnsi="Tahoma" w:cs="Tahoma"/>
                <w:sz w:val="20"/>
                <w:szCs w:val="20"/>
              </w:rPr>
              <w:lastRenderedPageBreak/>
              <w:t>1440</w:t>
            </w:r>
            <w:r w:rsidR="005E6171" w:rsidRPr="006401F9">
              <w:rPr>
                <w:rFonts w:ascii="Tahoma" w:hAnsi="Tahoma" w:cs="Tahoma"/>
                <w:sz w:val="20"/>
                <w:szCs w:val="20"/>
              </w:rPr>
              <w:t xml:space="preserve"> litrów</w:t>
            </w:r>
          </w:p>
          <w:p w14:paraId="1397DD11" w14:textId="77777777" w:rsidR="005E6171" w:rsidRPr="006401F9" w:rsidRDefault="005E6171" w:rsidP="004F3EE3">
            <w:pPr>
              <w:jc w:val="center"/>
              <w:rPr>
                <w:rFonts w:ascii="Tahoma" w:hAnsi="Tahoma" w:cs="Tahoma"/>
                <w:sz w:val="20"/>
                <w:szCs w:val="20"/>
              </w:rPr>
            </w:pPr>
          </w:p>
        </w:tc>
      </w:tr>
      <w:tr w:rsidR="005E6171" w:rsidRPr="006401F9" w14:paraId="3EFA618C" w14:textId="77777777" w:rsidTr="004F3EE3">
        <w:trPr>
          <w:trHeight w:val="640"/>
        </w:trPr>
        <w:tc>
          <w:tcPr>
            <w:tcW w:w="610" w:type="dxa"/>
            <w:tcBorders>
              <w:top w:val="single" w:sz="4" w:space="0" w:color="auto"/>
              <w:left w:val="single" w:sz="4" w:space="0" w:color="auto"/>
              <w:bottom w:val="single" w:sz="4" w:space="0" w:color="auto"/>
              <w:right w:val="single" w:sz="4" w:space="0" w:color="auto"/>
            </w:tcBorders>
          </w:tcPr>
          <w:p w14:paraId="171E9874" w14:textId="77777777" w:rsidR="005E6171" w:rsidRPr="006401F9" w:rsidRDefault="005E6171" w:rsidP="004F3EE3">
            <w:pPr>
              <w:rPr>
                <w:rFonts w:ascii="Tahoma" w:hAnsi="Tahoma" w:cs="Tahoma"/>
                <w:sz w:val="20"/>
                <w:szCs w:val="20"/>
              </w:rPr>
            </w:pPr>
            <w:r w:rsidRPr="006401F9">
              <w:rPr>
                <w:rFonts w:ascii="Tahoma" w:hAnsi="Tahoma" w:cs="Tahoma"/>
                <w:sz w:val="20"/>
                <w:szCs w:val="20"/>
              </w:rPr>
              <w:t>4.</w:t>
            </w:r>
          </w:p>
        </w:tc>
        <w:tc>
          <w:tcPr>
            <w:tcW w:w="6831" w:type="dxa"/>
            <w:tcBorders>
              <w:top w:val="single" w:sz="4" w:space="0" w:color="auto"/>
              <w:left w:val="single" w:sz="4" w:space="0" w:color="auto"/>
              <w:bottom w:val="single" w:sz="4" w:space="0" w:color="auto"/>
              <w:right w:val="single" w:sz="4" w:space="0" w:color="auto"/>
            </w:tcBorders>
          </w:tcPr>
          <w:p w14:paraId="0BCB5E54" w14:textId="77777777" w:rsidR="005E6171" w:rsidRPr="006401F9" w:rsidRDefault="005E6171" w:rsidP="004F3EE3">
            <w:pPr>
              <w:snapToGrid w:val="0"/>
              <w:rPr>
                <w:rFonts w:ascii="Tahoma" w:hAnsi="Tahoma" w:cs="Tahoma"/>
                <w:sz w:val="20"/>
                <w:szCs w:val="20"/>
              </w:rPr>
            </w:pPr>
            <w:r w:rsidRPr="006401F9">
              <w:rPr>
                <w:rFonts w:ascii="Tahoma" w:eastAsia="Bitstream Charter" w:hAnsi="Tahoma" w:cs="Tahoma"/>
                <w:color w:val="000000"/>
                <w:sz w:val="20"/>
                <w:szCs w:val="20"/>
              </w:rPr>
              <w:t xml:space="preserve">Płynny, kwaśny  środek płuczący do myjni-dezynfektorów naczyń </w:t>
            </w:r>
            <w:r w:rsidRPr="006401F9">
              <w:rPr>
                <w:rFonts w:ascii="Tahoma" w:eastAsia="Czcionka tekstu podstawowego" w:hAnsi="Tahoma" w:cs="Tahoma"/>
                <w:color w:val="000000"/>
                <w:sz w:val="20"/>
                <w:szCs w:val="20"/>
              </w:rPr>
              <w:t xml:space="preserve">sanitarnych typu baseny, kaczki, butelki . Środek na bazie kwasu cytrynowego, dobrze wiążący twardość wody- możliwość użycia w wodzie o dużej twardości. Wyrób medyczny. Na każdym opakowaniu ulotka w języku polskim, termin przydatności produktu minimum 12 m-cy od daty zamówienia. </w:t>
            </w:r>
          </w:p>
        </w:tc>
        <w:tc>
          <w:tcPr>
            <w:tcW w:w="2529" w:type="dxa"/>
            <w:tcBorders>
              <w:top w:val="single" w:sz="4" w:space="0" w:color="auto"/>
              <w:left w:val="single" w:sz="4" w:space="0" w:color="auto"/>
              <w:bottom w:val="single" w:sz="4" w:space="0" w:color="auto"/>
              <w:right w:val="single" w:sz="4" w:space="0" w:color="auto"/>
            </w:tcBorders>
            <w:vAlign w:val="center"/>
          </w:tcPr>
          <w:p w14:paraId="13EE7B3C" w14:textId="7CFF5F4C" w:rsidR="005E6171" w:rsidRPr="006401F9" w:rsidRDefault="0048034E" w:rsidP="004F3EE3">
            <w:pPr>
              <w:jc w:val="center"/>
              <w:rPr>
                <w:rFonts w:ascii="Tahoma" w:hAnsi="Tahoma" w:cs="Tahoma"/>
                <w:sz w:val="20"/>
                <w:szCs w:val="20"/>
              </w:rPr>
            </w:pPr>
            <w:r>
              <w:rPr>
                <w:rFonts w:ascii="Tahoma" w:hAnsi="Tahoma" w:cs="Tahoma"/>
                <w:sz w:val="20"/>
                <w:szCs w:val="20"/>
              </w:rPr>
              <w:t>2920</w:t>
            </w:r>
            <w:r w:rsidR="005E6171" w:rsidRPr="006401F9">
              <w:rPr>
                <w:rFonts w:ascii="Tahoma" w:hAnsi="Tahoma" w:cs="Tahoma"/>
                <w:sz w:val="20"/>
                <w:szCs w:val="20"/>
              </w:rPr>
              <w:t xml:space="preserve"> litrów</w:t>
            </w:r>
          </w:p>
        </w:tc>
      </w:tr>
      <w:tr w:rsidR="005E6171" w:rsidRPr="006401F9" w14:paraId="393E11C8" w14:textId="77777777" w:rsidTr="004F3EE3">
        <w:trPr>
          <w:trHeight w:val="640"/>
        </w:trPr>
        <w:tc>
          <w:tcPr>
            <w:tcW w:w="610" w:type="dxa"/>
            <w:tcBorders>
              <w:top w:val="single" w:sz="4" w:space="0" w:color="auto"/>
              <w:left w:val="single" w:sz="4" w:space="0" w:color="auto"/>
              <w:bottom w:val="single" w:sz="4" w:space="0" w:color="auto"/>
              <w:right w:val="single" w:sz="4" w:space="0" w:color="auto"/>
            </w:tcBorders>
          </w:tcPr>
          <w:p w14:paraId="267D0CE8" w14:textId="77777777" w:rsidR="005E6171" w:rsidRPr="006401F9" w:rsidRDefault="005E6171" w:rsidP="004F3EE3">
            <w:pPr>
              <w:rPr>
                <w:rFonts w:ascii="Tahoma" w:hAnsi="Tahoma" w:cs="Tahoma"/>
                <w:sz w:val="20"/>
                <w:szCs w:val="20"/>
              </w:rPr>
            </w:pPr>
            <w:r w:rsidRPr="006401F9">
              <w:rPr>
                <w:rFonts w:ascii="Tahoma" w:hAnsi="Tahoma" w:cs="Tahoma"/>
                <w:sz w:val="20"/>
                <w:szCs w:val="20"/>
              </w:rPr>
              <w:t>5.</w:t>
            </w:r>
          </w:p>
        </w:tc>
        <w:tc>
          <w:tcPr>
            <w:tcW w:w="6831" w:type="dxa"/>
            <w:tcBorders>
              <w:top w:val="single" w:sz="4" w:space="0" w:color="auto"/>
              <w:left w:val="single" w:sz="4" w:space="0" w:color="auto"/>
              <w:bottom w:val="single" w:sz="4" w:space="0" w:color="auto"/>
              <w:right w:val="single" w:sz="4" w:space="0" w:color="auto"/>
            </w:tcBorders>
          </w:tcPr>
          <w:p w14:paraId="2664D9FA" w14:textId="77777777" w:rsidR="005E6171" w:rsidRPr="006401F9" w:rsidRDefault="005E6171" w:rsidP="004F3EE3">
            <w:pPr>
              <w:snapToGrid w:val="0"/>
              <w:rPr>
                <w:rFonts w:ascii="Tahoma" w:eastAsia="Czcionka tekstu podstawowego" w:hAnsi="Tahoma" w:cs="Tahoma"/>
                <w:color w:val="000000"/>
                <w:sz w:val="20"/>
                <w:szCs w:val="20"/>
              </w:rPr>
            </w:pPr>
            <w:r w:rsidRPr="006401F9">
              <w:rPr>
                <w:rFonts w:ascii="Tahoma" w:eastAsia="Bitstream Charter" w:hAnsi="Tahoma" w:cs="Tahoma"/>
                <w:color w:val="000000"/>
                <w:sz w:val="20"/>
                <w:szCs w:val="20"/>
              </w:rPr>
              <w:t xml:space="preserve">Płynny, alkaliczny chlorowy produkt myjący - bakteriobójczy i </w:t>
            </w:r>
            <w:r w:rsidRPr="006401F9">
              <w:rPr>
                <w:rFonts w:ascii="Tahoma" w:eastAsia="Czcionka tekstu podstawowego" w:hAnsi="Tahoma" w:cs="Tahoma"/>
                <w:color w:val="000000"/>
                <w:sz w:val="20"/>
                <w:szCs w:val="20"/>
              </w:rPr>
              <w:t xml:space="preserve">grzybobójczy; przeznaczony do mycia zastawy stołowej ze wszystkich materiałów takich jak: aluminium, szkło, stal nierdzewna, plastik;dozowanie od 2-3ml/litr, gęstość produktu min. 1,4g. </w:t>
            </w:r>
          </w:p>
          <w:p w14:paraId="060B206B" w14:textId="77777777" w:rsidR="005E6171" w:rsidRPr="006401F9" w:rsidRDefault="005E6171" w:rsidP="004F3EE3">
            <w:pPr>
              <w:rPr>
                <w:rFonts w:ascii="Tahoma" w:eastAsia="Czcionka tekstu podstawowego" w:hAnsi="Tahoma" w:cs="Tahoma"/>
                <w:color w:val="000000"/>
                <w:sz w:val="20"/>
                <w:szCs w:val="20"/>
              </w:rPr>
            </w:pPr>
            <w:r w:rsidRPr="006401F9">
              <w:rPr>
                <w:rFonts w:ascii="Tahoma" w:eastAsia="Bitstream Charter" w:hAnsi="Tahoma" w:cs="Tahoma"/>
                <w:color w:val="000000"/>
                <w:sz w:val="20"/>
                <w:szCs w:val="20"/>
              </w:rPr>
              <w:t xml:space="preserve">Termin ważności min. 1 rok od daty produkcji. Produkt biobójczy. Na </w:t>
            </w:r>
            <w:r w:rsidRPr="006401F9">
              <w:rPr>
                <w:rFonts w:ascii="Tahoma" w:eastAsia="Czcionka tekstu podstawowego" w:hAnsi="Tahoma" w:cs="Tahoma"/>
                <w:color w:val="000000"/>
                <w:sz w:val="20"/>
                <w:szCs w:val="20"/>
              </w:rPr>
              <w:t xml:space="preserve">każdym opakowaniu ulotka w języku polskim, termin przydatności minimum 12 m-cy od daty zamówienia.     </w:t>
            </w:r>
          </w:p>
          <w:p w14:paraId="73E75F1E" w14:textId="77777777" w:rsidR="005E6171" w:rsidRPr="006401F9" w:rsidRDefault="005E6171" w:rsidP="004F3EE3">
            <w:pPr>
              <w:snapToGrid w:val="0"/>
              <w:rPr>
                <w:rFonts w:ascii="Tahoma" w:eastAsia="Bitstream Charter" w:hAnsi="Tahoma" w:cs="Tahoma"/>
                <w:color w:val="000000"/>
                <w:sz w:val="20"/>
                <w:szCs w:val="20"/>
              </w:rPr>
            </w:pPr>
          </w:p>
        </w:tc>
        <w:tc>
          <w:tcPr>
            <w:tcW w:w="2529" w:type="dxa"/>
            <w:tcBorders>
              <w:top w:val="single" w:sz="4" w:space="0" w:color="auto"/>
              <w:left w:val="single" w:sz="4" w:space="0" w:color="auto"/>
              <w:bottom w:val="single" w:sz="4" w:space="0" w:color="auto"/>
              <w:right w:val="single" w:sz="4" w:space="0" w:color="auto"/>
            </w:tcBorders>
            <w:vAlign w:val="center"/>
          </w:tcPr>
          <w:p w14:paraId="0E38EF39" w14:textId="7463AB10" w:rsidR="005E6171" w:rsidRPr="006401F9" w:rsidRDefault="0048034E" w:rsidP="004F3EE3">
            <w:pPr>
              <w:jc w:val="center"/>
              <w:rPr>
                <w:rFonts w:ascii="Tahoma" w:hAnsi="Tahoma" w:cs="Tahoma"/>
                <w:sz w:val="20"/>
                <w:szCs w:val="20"/>
              </w:rPr>
            </w:pPr>
            <w:r>
              <w:rPr>
                <w:rFonts w:ascii="Tahoma" w:hAnsi="Tahoma" w:cs="Tahoma"/>
                <w:sz w:val="20"/>
                <w:szCs w:val="20"/>
              </w:rPr>
              <w:t>8440</w:t>
            </w:r>
            <w:r w:rsidR="005E6171" w:rsidRPr="006401F9">
              <w:rPr>
                <w:rFonts w:ascii="Tahoma" w:hAnsi="Tahoma" w:cs="Tahoma"/>
                <w:sz w:val="20"/>
                <w:szCs w:val="20"/>
              </w:rPr>
              <w:t xml:space="preserve">  kg</w:t>
            </w:r>
          </w:p>
        </w:tc>
      </w:tr>
      <w:tr w:rsidR="005E6171" w:rsidRPr="006401F9" w14:paraId="509478C4" w14:textId="77777777" w:rsidTr="004F3EE3">
        <w:trPr>
          <w:trHeight w:val="640"/>
        </w:trPr>
        <w:tc>
          <w:tcPr>
            <w:tcW w:w="610" w:type="dxa"/>
            <w:tcBorders>
              <w:top w:val="single" w:sz="4" w:space="0" w:color="auto"/>
              <w:left w:val="single" w:sz="4" w:space="0" w:color="auto"/>
              <w:bottom w:val="single" w:sz="4" w:space="0" w:color="auto"/>
              <w:right w:val="single" w:sz="4" w:space="0" w:color="auto"/>
            </w:tcBorders>
          </w:tcPr>
          <w:p w14:paraId="1D3D08B7" w14:textId="77777777" w:rsidR="005E6171" w:rsidRPr="006401F9" w:rsidRDefault="005E6171" w:rsidP="004F3EE3">
            <w:pPr>
              <w:rPr>
                <w:rFonts w:ascii="Tahoma" w:hAnsi="Tahoma" w:cs="Tahoma"/>
                <w:sz w:val="20"/>
                <w:szCs w:val="20"/>
              </w:rPr>
            </w:pPr>
            <w:r w:rsidRPr="006401F9">
              <w:rPr>
                <w:rFonts w:ascii="Tahoma" w:hAnsi="Tahoma" w:cs="Tahoma"/>
                <w:sz w:val="20"/>
                <w:szCs w:val="20"/>
              </w:rPr>
              <w:t>6.</w:t>
            </w:r>
          </w:p>
        </w:tc>
        <w:tc>
          <w:tcPr>
            <w:tcW w:w="6831" w:type="dxa"/>
            <w:tcBorders>
              <w:top w:val="single" w:sz="4" w:space="0" w:color="auto"/>
              <w:left w:val="single" w:sz="4" w:space="0" w:color="auto"/>
              <w:bottom w:val="single" w:sz="4" w:space="0" w:color="auto"/>
              <w:right w:val="single" w:sz="4" w:space="0" w:color="auto"/>
            </w:tcBorders>
          </w:tcPr>
          <w:p w14:paraId="49840CE7" w14:textId="77777777" w:rsidR="005E6171" w:rsidRPr="006401F9" w:rsidRDefault="005E6171" w:rsidP="004F3EE3">
            <w:pPr>
              <w:snapToGrid w:val="0"/>
              <w:rPr>
                <w:rFonts w:ascii="Tahoma" w:eastAsia="Czcionka tekstu podstawowego" w:hAnsi="Tahoma" w:cs="Tahoma"/>
                <w:color w:val="000000"/>
                <w:sz w:val="20"/>
                <w:szCs w:val="20"/>
              </w:rPr>
            </w:pPr>
            <w:r w:rsidRPr="006401F9">
              <w:rPr>
                <w:rFonts w:ascii="Tahoma" w:eastAsia="Bitstream Charter" w:hAnsi="Tahoma" w:cs="Tahoma"/>
                <w:color w:val="000000"/>
                <w:sz w:val="20"/>
                <w:szCs w:val="20"/>
              </w:rPr>
              <w:t xml:space="preserve">Płynny o neutralnym pH,  środek płuczący do zmywarek </w:t>
            </w:r>
            <w:r w:rsidRPr="006401F9">
              <w:rPr>
                <w:rFonts w:ascii="Tahoma" w:eastAsia="Czcionka tekstu podstawowego" w:hAnsi="Tahoma" w:cs="Tahoma"/>
                <w:color w:val="000000"/>
                <w:sz w:val="20"/>
                <w:szCs w:val="20"/>
              </w:rPr>
              <w:t>gastronomicznych używających miękką wodę. Produkt niesklasyfikowany jako niebezpieczny. Dozowanie 0,2-0,5 ml/l. Na każdym opakowaniu ulotka w języku polskim, termin przydatności minimum 12 m-cy od daty zamówienia.</w:t>
            </w:r>
          </w:p>
          <w:p w14:paraId="69EFCB23" w14:textId="77777777" w:rsidR="005E6171" w:rsidRPr="006401F9" w:rsidRDefault="005E6171" w:rsidP="004F3EE3">
            <w:pPr>
              <w:snapToGrid w:val="0"/>
              <w:rPr>
                <w:rFonts w:ascii="Tahoma" w:eastAsia="Bitstream Charter" w:hAnsi="Tahoma" w:cs="Tahoma"/>
                <w:color w:val="000000"/>
                <w:sz w:val="20"/>
                <w:szCs w:val="20"/>
              </w:rPr>
            </w:pPr>
          </w:p>
        </w:tc>
        <w:tc>
          <w:tcPr>
            <w:tcW w:w="2529" w:type="dxa"/>
            <w:tcBorders>
              <w:top w:val="single" w:sz="4" w:space="0" w:color="auto"/>
              <w:left w:val="single" w:sz="4" w:space="0" w:color="auto"/>
              <w:bottom w:val="single" w:sz="4" w:space="0" w:color="auto"/>
              <w:right w:val="single" w:sz="4" w:space="0" w:color="auto"/>
            </w:tcBorders>
            <w:vAlign w:val="center"/>
          </w:tcPr>
          <w:p w14:paraId="2F50FA06" w14:textId="0B108F17" w:rsidR="005E6171" w:rsidRPr="006401F9" w:rsidRDefault="0048034E" w:rsidP="004F3EE3">
            <w:pPr>
              <w:jc w:val="center"/>
              <w:rPr>
                <w:rFonts w:ascii="Tahoma" w:hAnsi="Tahoma" w:cs="Tahoma"/>
                <w:sz w:val="20"/>
                <w:szCs w:val="20"/>
              </w:rPr>
            </w:pPr>
            <w:r>
              <w:rPr>
                <w:rFonts w:ascii="Tahoma" w:hAnsi="Tahoma" w:cs="Tahoma"/>
                <w:sz w:val="20"/>
                <w:szCs w:val="20"/>
              </w:rPr>
              <w:t>42</w:t>
            </w:r>
            <w:r w:rsidR="005E6171">
              <w:rPr>
                <w:rFonts w:ascii="Tahoma" w:hAnsi="Tahoma" w:cs="Tahoma"/>
                <w:sz w:val="20"/>
                <w:szCs w:val="20"/>
              </w:rPr>
              <w:t>0</w:t>
            </w:r>
            <w:r w:rsidR="005E6171" w:rsidRPr="006401F9">
              <w:rPr>
                <w:rFonts w:ascii="Tahoma" w:hAnsi="Tahoma" w:cs="Tahoma"/>
                <w:sz w:val="20"/>
                <w:szCs w:val="20"/>
              </w:rPr>
              <w:t>0 litrów</w:t>
            </w:r>
          </w:p>
        </w:tc>
      </w:tr>
      <w:tr w:rsidR="005E6171" w:rsidRPr="006401F9" w14:paraId="31C4046E" w14:textId="77777777" w:rsidTr="004F3EE3">
        <w:trPr>
          <w:trHeight w:val="640"/>
        </w:trPr>
        <w:tc>
          <w:tcPr>
            <w:tcW w:w="610" w:type="dxa"/>
            <w:tcBorders>
              <w:top w:val="single" w:sz="4" w:space="0" w:color="auto"/>
              <w:left w:val="single" w:sz="4" w:space="0" w:color="auto"/>
              <w:bottom w:val="single" w:sz="4" w:space="0" w:color="auto"/>
              <w:right w:val="single" w:sz="4" w:space="0" w:color="auto"/>
            </w:tcBorders>
          </w:tcPr>
          <w:p w14:paraId="6AE9E712" w14:textId="77777777" w:rsidR="005E6171" w:rsidRPr="006401F9" w:rsidRDefault="005E6171" w:rsidP="004F3EE3">
            <w:pPr>
              <w:rPr>
                <w:rFonts w:ascii="Tahoma" w:hAnsi="Tahoma" w:cs="Tahoma"/>
                <w:sz w:val="20"/>
                <w:szCs w:val="20"/>
              </w:rPr>
            </w:pPr>
            <w:r w:rsidRPr="006401F9">
              <w:rPr>
                <w:rFonts w:ascii="Tahoma" w:hAnsi="Tahoma" w:cs="Tahoma"/>
                <w:sz w:val="20"/>
                <w:szCs w:val="20"/>
              </w:rPr>
              <w:t>7.</w:t>
            </w:r>
          </w:p>
        </w:tc>
        <w:tc>
          <w:tcPr>
            <w:tcW w:w="6831" w:type="dxa"/>
            <w:tcBorders>
              <w:top w:val="single" w:sz="4" w:space="0" w:color="auto"/>
              <w:left w:val="single" w:sz="4" w:space="0" w:color="auto"/>
              <w:bottom w:val="single" w:sz="4" w:space="0" w:color="auto"/>
              <w:right w:val="single" w:sz="4" w:space="0" w:color="auto"/>
            </w:tcBorders>
          </w:tcPr>
          <w:p w14:paraId="2A527EA6" w14:textId="77777777" w:rsidR="005E6171" w:rsidRPr="006401F9" w:rsidRDefault="005E6171" w:rsidP="004F3EE3">
            <w:pPr>
              <w:snapToGrid w:val="0"/>
              <w:rPr>
                <w:rFonts w:ascii="Tahoma" w:eastAsia="Bitstream Charter" w:hAnsi="Tahoma" w:cs="Tahoma"/>
                <w:color w:val="000000"/>
                <w:sz w:val="20"/>
                <w:szCs w:val="20"/>
              </w:rPr>
            </w:pPr>
            <w:r w:rsidRPr="006401F9">
              <w:rPr>
                <w:rFonts w:ascii="Tahoma" w:hAnsi="Tahoma" w:cs="Tahoma"/>
                <w:sz w:val="20"/>
                <w:szCs w:val="20"/>
              </w:rPr>
              <w:t>Wysoce skoncentrowany płyn do mycia ręcznego naczyń i szkła, na mytych powierzchniach nie pozostawia smug, zacieków, usuwa tłuszcz oraz inne wszelkie zabrudzenia.</w:t>
            </w:r>
          </w:p>
        </w:tc>
        <w:tc>
          <w:tcPr>
            <w:tcW w:w="2529" w:type="dxa"/>
            <w:tcBorders>
              <w:top w:val="single" w:sz="4" w:space="0" w:color="auto"/>
              <w:left w:val="single" w:sz="4" w:space="0" w:color="auto"/>
              <w:bottom w:val="single" w:sz="4" w:space="0" w:color="auto"/>
              <w:right w:val="single" w:sz="4" w:space="0" w:color="auto"/>
            </w:tcBorders>
            <w:vAlign w:val="center"/>
          </w:tcPr>
          <w:p w14:paraId="39D1695E" w14:textId="41B9492F" w:rsidR="005E6171" w:rsidRPr="006401F9" w:rsidRDefault="0048034E" w:rsidP="004F3EE3">
            <w:pPr>
              <w:jc w:val="center"/>
              <w:rPr>
                <w:rFonts w:ascii="Tahoma" w:hAnsi="Tahoma" w:cs="Tahoma"/>
                <w:sz w:val="20"/>
                <w:szCs w:val="20"/>
              </w:rPr>
            </w:pPr>
            <w:r>
              <w:rPr>
                <w:rFonts w:ascii="Tahoma" w:hAnsi="Tahoma" w:cs="Tahoma"/>
                <w:sz w:val="20"/>
                <w:szCs w:val="20"/>
              </w:rPr>
              <w:t>30</w:t>
            </w:r>
            <w:r w:rsidR="005E6171">
              <w:rPr>
                <w:rFonts w:ascii="Tahoma" w:hAnsi="Tahoma" w:cs="Tahoma"/>
                <w:sz w:val="20"/>
                <w:szCs w:val="20"/>
              </w:rPr>
              <w:t>0</w:t>
            </w:r>
            <w:r w:rsidR="005E6171" w:rsidRPr="006401F9">
              <w:rPr>
                <w:rFonts w:ascii="Tahoma" w:hAnsi="Tahoma" w:cs="Tahoma"/>
                <w:sz w:val="20"/>
                <w:szCs w:val="20"/>
              </w:rPr>
              <w:t xml:space="preserve"> litrów</w:t>
            </w:r>
          </w:p>
        </w:tc>
      </w:tr>
    </w:tbl>
    <w:p w14:paraId="47EABC2A" w14:textId="77777777" w:rsidR="005E6171" w:rsidRPr="006401F9" w:rsidRDefault="005E6171" w:rsidP="005E6171">
      <w:pPr>
        <w:jc w:val="both"/>
        <w:rPr>
          <w:rFonts w:ascii="Tahoma" w:hAnsi="Tahoma" w:cs="Tahoma"/>
          <w:color w:val="000000"/>
          <w:sz w:val="20"/>
          <w:szCs w:val="20"/>
        </w:rPr>
      </w:pPr>
    </w:p>
    <w:p w14:paraId="134166AF" w14:textId="77777777" w:rsidR="005E6171" w:rsidRPr="006401F9" w:rsidRDefault="005E6171" w:rsidP="005E6171">
      <w:pPr>
        <w:jc w:val="both"/>
        <w:rPr>
          <w:rFonts w:ascii="Tahoma" w:hAnsi="Tahoma" w:cs="Tahoma"/>
          <w:b/>
          <w:i/>
          <w:color w:val="000000"/>
          <w:sz w:val="20"/>
          <w:szCs w:val="20"/>
        </w:rPr>
      </w:pPr>
      <w:r w:rsidRPr="006401F9">
        <w:rPr>
          <w:rFonts w:ascii="Tahoma" w:hAnsi="Tahoma" w:cs="Tahoma"/>
          <w:b/>
          <w:i/>
          <w:color w:val="000000"/>
          <w:sz w:val="20"/>
          <w:szCs w:val="20"/>
        </w:rPr>
        <w:t>Papier toaletowy i ręczniki ZZ</w:t>
      </w:r>
    </w:p>
    <w:p w14:paraId="4F0D0FBB" w14:textId="77777777" w:rsidR="005E6171" w:rsidRPr="006401F9" w:rsidRDefault="005E6171" w:rsidP="005E6171">
      <w:pPr>
        <w:jc w:val="both"/>
        <w:rPr>
          <w:rFonts w:ascii="Tahoma" w:hAnsi="Tahoma" w:cs="Tahom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2552"/>
      </w:tblGrid>
      <w:tr w:rsidR="005E6171" w:rsidRPr="006401F9" w14:paraId="2877B128" w14:textId="77777777" w:rsidTr="004F3EE3">
        <w:tc>
          <w:tcPr>
            <w:tcW w:w="675" w:type="dxa"/>
            <w:shd w:val="clear" w:color="auto" w:fill="auto"/>
          </w:tcPr>
          <w:p w14:paraId="43214FB3" w14:textId="77777777" w:rsidR="005E6171" w:rsidRPr="006401F9" w:rsidRDefault="005E6171" w:rsidP="004F3EE3">
            <w:pPr>
              <w:jc w:val="both"/>
              <w:rPr>
                <w:rFonts w:ascii="Tahoma" w:hAnsi="Tahoma" w:cs="Tahoma"/>
                <w:b/>
                <w:color w:val="000000"/>
                <w:sz w:val="20"/>
                <w:szCs w:val="20"/>
              </w:rPr>
            </w:pPr>
            <w:r w:rsidRPr="006401F9">
              <w:rPr>
                <w:rFonts w:ascii="Tahoma" w:hAnsi="Tahoma" w:cs="Tahoma"/>
                <w:b/>
                <w:color w:val="000000"/>
                <w:sz w:val="20"/>
                <w:szCs w:val="20"/>
              </w:rPr>
              <w:t>Lp.</w:t>
            </w:r>
          </w:p>
        </w:tc>
        <w:tc>
          <w:tcPr>
            <w:tcW w:w="6804" w:type="dxa"/>
            <w:shd w:val="clear" w:color="auto" w:fill="auto"/>
          </w:tcPr>
          <w:p w14:paraId="6FFB6CE7" w14:textId="77777777" w:rsidR="005E6171" w:rsidRPr="006401F9" w:rsidRDefault="005E6171" w:rsidP="004F3EE3">
            <w:pPr>
              <w:jc w:val="both"/>
              <w:rPr>
                <w:rFonts w:ascii="Tahoma" w:hAnsi="Tahoma" w:cs="Tahoma"/>
                <w:color w:val="000000"/>
                <w:sz w:val="20"/>
                <w:szCs w:val="20"/>
              </w:rPr>
            </w:pPr>
            <w:r w:rsidRPr="006401F9">
              <w:rPr>
                <w:rFonts w:ascii="Tahoma" w:hAnsi="Tahoma" w:cs="Tahoma"/>
                <w:b/>
                <w:sz w:val="20"/>
                <w:szCs w:val="20"/>
              </w:rPr>
              <w:t>Opis produktu</w:t>
            </w:r>
          </w:p>
        </w:tc>
        <w:tc>
          <w:tcPr>
            <w:tcW w:w="2552" w:type="dxa"/>
            <w:shd w:val="clear" w:color="auto" w:fill="auto"/>
          </w:tcPr>
          <w:p w14:paraId="1B8DC2D2" w14:textId="77777777" w:rsidR="005E6171" w:rsidRPr="006401F9" w:rsidRDefault="005E6171" w:rsidP="004F3EE3">
            <w:pPr>
              <w:jc w:val="both"/>
              <w:rPr>
                <w:rFonts w:ascii="Tahoma" w:hAnsi="Tahoma" w:cs="Tahoma"/>
                <w:color w:val="000000"/>
                <w:sz w:val="20"/>
                <w:szCs w:val="20"/>
              </w:rPr>
            </w:pPr>
            <w:r w:rsidRPr="006401F9">
              <w:rPr>
                <w:rFonts w:ascii="Tahoma" w:hAnsi="Tahoma" w:cs="Tahoma"/>
                <w:b/>
                <w:sz w:val="20"/>
                <w:szCs w:val="20"/>
              </w:rPr>
              <w:t>Przewidywana ilość</w:t>
            </w:r>
          </w:p>
        </w:tc>
      </w:tr>
      <w:tr w:rsidR="005E6171" w:rsidRPr="006401F9" w14:paraId="78F73FAA" w14:textId="77777777" w:rsidTr="004F3EE3">
        <w:trPr>
          <w:trHeight w:val="3678"/>
        </w:trPr>
        <w:tc>
          <w:tcPr>
            <w:tcW w:w="675" w:type="dxa"/>
            <w:shd w:val="clear" w:color="auto" w:fill="auto"/>
          </w:tcPr>
          <w:p w14:paraId="12D40E38" w14:textId="77777777" w:rsidR="005E6171" w:rsidRPr="006401F9" w:rsidRDefault="005E6171" w:rsidP="004F3EE3">
            <w:pPr>
              <w:jc w:val="both"/>
              <w:rPr>
                <w:rFonts w:ascii="Tahoma" w:hAnsi="Tahoma" w:cs="Tahoma"/>
                <w:color w:val="000000"/>
                <w:sz w:val="20"/>
                <w:szCs w:val="20"/>
              </w:rPr>
            </w:pPr>
            <w:r w:rsidRPr="006401F9">
              <w:rPr>
                <w:rFonts w:ascii="Tahoma" w:hAnsi="Tahoma" w:cs="Tahoma"/>
                <w:color w:val="000000"/>
                <w:sz w:val="20"/>
                <w:szCs w:val="20"/>
              </w:rPr>
              <w:t>1.</w:t>
            </w:r>
          </w:p>
        </w:tc>
        <w:tc>
          <w:tcPr>
            <w:tcW w:w="6804" w:type="dxa"/>
            <w:shd w:val="clear" w:color="auto" w:fill="auto"/>
          </w:tcPr>
          <w:p w14:paraId="6C324725" w14:textId="77777777" w:rsidR="005E6171" w:rsidRPr="006401F9" w:rsidRDefault="005E6171" w:rsidP="004F3EE3">
            <w:pPr>
              <w:spacing w:before="100" w:beforeAutospacing="1" w:after="100" w:afterAutospacing="1"/>
              <w:rPr>
                <w:rFonts w:ascii="Tahoma" w:hAnsi="Tahoma" w:cs="Tahoma"/>
                <w:color w:val="000000"/>
                <w:sz w:val="20"/>
                <w:szCs w:val="20"/>
              </w:rPr>
            </w:pPr>
            <w:r w:rsidRPr="006401F9">
              <w:rPr>
                <w:rFonts w:ascii="Tahoma" w:hAnsi="Tahoma" w:cs="Tahoma"/>
                <w:color w:val="000000"/>
                <w:sz w:val="20"/>
                <w:szCs w:val="20"/>
              </w:rPr>
              <w:t xml:space="preserve"> Papier toaletowy w rolkach jumbo o standardowej jakości. Główne cechy produktu:</w:t>
            </w:r>
          </w:p>
          <w:p w14:paraId="5FE0373F" w14:textId="77777777" w:rsidR="005E6171" w:rsidRPr="006401F9" w:rsidRDefault="005E6171" w:rsidP="004D4657">
            <w:pPr>
              <w:numPr>
                <w:ilvl w:val="0"/>
                <w:numId w:val="15"/>
              </w:numPr>
              <w:spacing w:before="100" w:beforeAutospacing="1" w:after="100" w:afterAutospacing="1" w:line="240" w:lineRule="auto"/>
              <w:rPr>
                <w:rFonts w:ascii="Tahoma" w:hAnsi="Tahoma" w:cs="Tahoma"/>
                <w:sz w:val="20"/>
                <w:szCs w:val="20"/>
              </w:rPr>
            </w:pPr>
            <w:r w:rsidRPr="006401F9">
              <w:rPr>
                <w:rFonts w:ascii="Tahoma" w:hAnsi="Tahoma" w:cs="Tahoma"/>
                <w:color w:val="000000"/>
                <w:sz w:val="20"/>
                <w:szCs w:val="20"/>
              </w:rPr>
              <w:t>Kolor: szary</w:t>
            </w:r>
          </w:p>
          <w:p w14:paraId="37B45FCD" w14:textId="77777777" w:rsidR="005E6171" w:rsidRPr="006401F9" w:rsidRDefault="005E6171" w:rsidP="004D4657">
            <w:pPr>
              <w:numPr>
                <w:ilvl w:val="0"/>
                <w:numId w:val="15"/>
              </w:numPr>
              <w:spacing w:before="100" w:beforeAutospacing="1" w:after="100" w:afterAutospacing="1" w:line="240" w:lineRule="auto"/>
              <w:rPr>
                <w:rFonts w:ascii="Tahoma" w:hAnsi="Tahoma" w:cs="Tahoma"/>
                <w:sz w:val="20"/>
                <w:szCs w:val="20"/>
              </w:rPr>
            </w:pPr>
            <w:r w:rsidRPr="006401F9">
              <w:rPr>
                <w:rFonts w:ascii="Tahoma" w:hAnsi="Tahoma" w:cs="Tahoma"/>
                <w:color w:val="000000"/>
                <w:sz w:val="20"/>
                <w:szCs w:val="20"/>
              </w:rPr>
              <w:t>Surowiec: makulatura</w:t>
            </w:r>
          </w:p>
          <w:p w14:paraId="1DCC153D" w14:textId="77777777" w:rsidR="005E6171" w:rsidRPr="006401F9" w:rsidRDefault="005E6171" w:rsidP="004D4657">
            <w:pPr>
              <w:numPr>
                <w:ilvl w:val="0"/>
                <w:numId w:val="15"/>
              </w:numPr>
              <w:spacing w:before="100" w:beforeAutospacing="1" w:after="100" w:afterAutospacing="1" w:line="240" w:lineRule="auto"/>
              <w:rPr>
                <w:rFonts w:ascii="Tahoma" w:hAnsi="Tahoma" w:cs="Tahoma"/>
                <w:sz w:val="20"/>
                <w:szCs w:val="20"/>
              </w:rPr>
            </w:pPr>
            <w:r w:rsidRPr="006401F9">
              <w:rPr>
                <w:rFonts w:ascii="Tahoma" w:hAnsi="Tahoma" w:cs="Tahoma"/>
                <w:color w:val="000000"/>
                <w:sz w:val="20"/>
                <w:szCs w:val="20"/>
              </w:rPr>
              <w:t>Długość roli: 130 m</w:t>
            </w:r>
          </w:p>
          <w:p w14:paraId="39578FDD" w14:textId="77777777" w:rsidR="005E6171" w:rsidRPr="006401F9" w:rsidRDefault="005E6171" w:rsidP="004D4657">
            <w:pPr>
              <w:numPr>
                <w:ilvl w:val="0"/>
                <w:numId w:val="15"/>
              </w:numPr>
              <w:spacing w:before="100" w:beforeAutospacing="1" w:after="100" w:afterAutospacing="1" w:line="240" w:lineRule="auto"/>
              <w:rPr>
                <w:rFonts w:ascii="Tahoma" w:hAnsi="Tahoma" w:cs="Tahoma"/>
                <w:sz w:val="20"/>
                <w:szCs w:val="20"/>
              </w:rPr>
            </w:pPr>
            <w:r w:rsidRPr="006401F9">
              <w:rPr>
                <w:rFonts w:ascii="Tahoma" w:hAnsi="Tahoma" w:cs="Tahoma"/>
                <w:color w:val="000000"/>
                <w:sz w:val="20"/>
                <w:szCs w:val="20"/>
              </w:rPr>
              <w:t>Gramatura: 32 g/m</w:t>
            </w:r>
          </w:p>
          <w:p w14:paraId="6F36EECB" w14:textId="77777777" w:rsidR="005E6171" w:rsidRPr="006401F9" w:rsidRDefault="005E6171" w:rsidP="004D4657">
            <w:pPr>
              <w:numPr>
                <w:ilvl w:val="0"/>
                <w:numId w:val="15"/>
              </w:numPr>
              <w:spacing w:before="100" w:beforeAutospacing="1" w:after="100" w:afterAutospacing="1" w:line="240" w:lineRule="auto"/>
              <w:rPr>
                <w:rFonts w:ascii="Tahoma" w:hAnsi="Tahoma" w:cs="Tahoma"/>
                <w:sz w:val="20"/>
                <w:szCs w:val="20"/>
              </w:rPr>
            </w:pPr>
            <w:r w:rsidRPr="006401F9">
              <w:rPr>
                <w:rFonts w:ascii="Tahoma" w:hAnsi="Tahoma" w:cs="Tahoma"/>
                <w:color w:val="000000"/>
                <w:sz w:val="20"/>
                <w:szCs w:val="20"/>
              </w:rPr>
              <w:t>Średnica roli: 18 cm</w:t>
            </w:r>
          </w:p>
          <w:p w14:paraId="2973D5F6" w14:textId="77777777" w:rsidR="005E6171" w:rsidRPr="006401F9" w:rsidRDefault="005E6171" w:rsidP="004D4657">
            <w:pPr>
              <w:numPr>
                <w:ilvl w:val="0"/>
                <w:numId w:val="15"/>
              </w:numPr>
              <w:spacing w:before="100" w:beforeAutospacing="1" w:after="100" w:afterAutospacing="1" w:line="240" w:lineRule="auto"/>
              <w:rPr>
                <w:rFonts w:ascii="Tahoma" w:hAnsi="Tahoma" w:cs="Tahoma"/>
                <w:sz w:val="20"/>
                <w:szCs w:val="20"/>
              </w:rPr>
            </w:pPr>
            <w:r w:rsidRPr="006401F9">
              <w:rPr>
                <w:rFonts w:ascii="Tahoma" w:hAnsi="Tahoma" w:cs="Tahoma"/>
                <w:color w:val="000000"/>
                <w:sz w:val="20"/>
                <w:szCs w:val="20"/>
              </w:rPr>
              <w:t>Wysokość: 9,5 cm</w:t>
            </w:r>
          </w:p>
          <w:p w14:paraId="5BE40DB7" w14:textId="77777777" w:rsidR="005E6171" w:rsidRPr="006401F9" w:rsidRDefault="005E6171" w:rsidP="004D4657">
            <w:pPr>
              <w:numPr>
                <w:ilvl w:val="0"/>
                <w:numId w:val="15"/>
              </w:numPr>
              <w:spacing w:before="100" w:beforeAutospacing="1" w:after="100" w:afterAutospacing="1" w:line="240" w:lineRule="auto"/>
              <w:rPr>
                <w:rFonts w:ascii="Tahoma" w:hAnsi="Tahoma" w:cs="Tahoma"/>
                <w:sz w:val="20"/>
                <w:szCs w:val="20"/>
              </w:rPr>
            </w:pPr>
            <w:r w:rsidRPr="006401F9">
              <w:rPr>
                <w:rFonts w:ascii="Tahoma" w:hAnsi="Tahoma" w:cs="Tahoma"/>
                <w:color w:val="000000"/>
                <w:sz w:val="20"/>
                <w:szCs w:val="20"/>
              </w:rPr>
              <w:t>Rodzaj: papier toaletowy mini Jumbo</w:t>
            </w:r>
          </w:p>
          <w:p w14:paraId="56EF0D08" w14:textId="77777777" w:rsidR="005E6171" w:rsidRPr="006401F9" w:rsidRDefault="005E6171" w:rsidP="004D4657">
            <w:pPr>
              <w:numPr>
                <w:ilvl w:val="0"/>
                <w:numId w:val="15"/>
              </w:numPr>
              <w:spacing w:before="100" w:beforeAutospacing="1" w:after="100" w:afterAutospacing="1" w:line="240" w:lineRule="auto"/>
              <w:rPr>
                <w:rFonts w:ascii="Tahoma" w:hAnsi="Tahoma" w:cs="Tahoma"/>
                <w:sz w:val="20"/>
                <w:szCs w:val="20"/>
              </w:rPr>
            </w:pPr>
            <w:r w:rsidRPr="006401F9">
              <w:rPr>
                <w:rFonts w:ascii="Tahoma" w:hAnsi="Tahoma" w:cs="Tahoma"/>
                <w:color w:val="000000"/>
                <w:sz w:val="20"/>
                <w:szCs w:val="20"/>
              </w:rPr>
              <w:t>Ilość warstw: 1</w:t>
            </w:r>
          </w:p>
          <w:p w14:paraId="2BD3C6CC" w14:textId="77777777" w:rsidR="005E6171" w:rsidRPr="006401F9" w:rsidRDefault="005E6171" w:rsidP="004D4657">
            <w:pPr>
              <w:numPr>
                <w:ilvl w:val="0"/>
                <w:numId w:val="15"/>
              </w:numPr>
              <w:spacing w:before="100" w:beforeAutospacing="1" w:after="100" w:afterAutospacing="1" w:line="240" w:lineRule="auto"/>
              <w:rPr>
                <w:rFonts w:ascii="Tahoma" w:hAnsi="Tahoma" w:cs="Tahoma"/>
                <w:sz w:val="20"/>
                <w:szCs w:val="20"/>
              </w:rPr>
            </w:pPr>
            <w:r w:rsidRPr="006401F9">
              <w:rPr>
                <w:rFonts w:ascii="Tahoma" w:hAnsi="Tahoma" w:cs="Tahoma"/>
                <w:color w:val="000000"/>
                <w:sz w:val="20"/>
                <w:szCs w:val="20"/>
              </w:rPr>
              <w:t>Perforacja: Nie</w:t>
            </w:r>
          </w:p>
          <w:p w14:paraId="767E403F" w14:textId="77777777" w:rsidR="005E6171" w:rsidRPr="006401F9" w:rsidRDefault="005E6171" w:rsidP="004D4657">
            <w:pPr>
              <w:numPr>
                <w:ilvl w:val="0"/>
                <w:numId w:val="15"/>
              </w:numPr>
              <w:spacing w:before="100" w:beforeAutospacing="1" w:after="100" w:afterAutospacing="1" w:line="240" w:lineRule="auto"/>
              <w:rPr>
                <w:rFonts w:ascii="Tahoma" w:hAnsi="Tahoma" w:cs="Tahoma"/>
                <w:sz w:val="20"/>
                <w:szCs w:val="20"/>
              </w:rPr>
            </w:pPr>
            <w:r w:rsidRPr="006401F9">
              <w:rPr>
                <w:rFonts w:ascii="Tahoma" w:hAnsi="Tahoma" w:cs="Tahoma"/>
                <w:color w:val="000000"/>
                <w:sz w:val="20"/>
                <w:szCs w:val="20"/>
              </w:rPr>
              <w:t>Gofrowany: Tak</w:t>
            </w:r>
          </w:p>
          <w:p w14:paraId="64739D4E" w14:textId="77777777" w:rsidR="005E6171" w:rsidRPr="006401F9" w:rsidRDefault="005E6171" w:rsidP="004D4657">
            <w:pPr>
              <w:numPr>
                <w:ilvl w:val="0"/>
                <w:numId w:val="15"/>
              </w:numPr>
              <w:spacing w:before="100" w:beforeAutospacing="1" w:after="100" w:afterAutospacing="1" w:line="240" w:lineRule="auto"/>
              <w:rPr>
                <w:rFonts w:ascii="Tahoma" w:hAnsi="Tahoma" w:cs="Tahoma"/>
                <w:color w:val="000000"/>
                <w:sz w:val="20"/>
                <w:szCs w:val="20"/>
              </w:rPr>
            </w:pPr>
            <w:r w:rsidRPr="006401F9">
              <w:rPr>
                <w:rFonts w:ascii="Tahoma" w:hAnsi="Tahoma" w:cs="Tahoma"/>
                <w:color w:val="000000"/>
                <w:sz w:val="20"/>
                <w:szCs w:val="20"/>
              </w:rPr>
              <w:t>Opakowanie handlowe: zgrzewka 12 rolek</w:t>
            </w:r>
          </w:p>
        </w:tc>
        <w:tc>
          <w:tcPr>
            <w:tcW w:w="2552" w:type="dxa"/>
            <w:shd w:val="clear" w:color="auto" w:fill="auto"/>
            <w:vAlign w:val="center"/>
          </w:tcPr>
          <w:p w14:paraId="4266B33F" w14:textId="47147C2D" w:rsidR="005E6171" w:rsidRPr="006401F9" w:rsidRDefault="0048034E" w:rsidP="004F3EE3">
            <w:pPr>
              <w:jc w:val="center"/>
              <w:rPr>
                <w:rFonts w:ascii="Tahoma" w:hAnsi="Tahoma" w:cs="Tahoma"/>
                <w:color w:val="000000"/>
                <w:sz w:val="20"/>
                <w:szCs w:val="20"/>
              </w:rPr>
            </w:pPr>
            <w:r>
              <w:rPr>
                <w:rFonts w:ascii="Tahoma" w:hAnsi="Tahoma" w:cs="Tahoma"/>
                <w:color w:val="000000"/>
                <w:sz w:val="20"/>
                <w:szCs w:val="20"/>
              </w:rPr>
              <w:t>22</w:t>
            </w:r>
            <w:r w:rsidR="005E6171" w:rsidRPr="006401F9">
              <w:rPr>
                <w:rFonts w:ascii="Tahoma" w:hAnsi="Tahoma" w:cs="Tahoma"/>
                <w:color w:val="000000"/>
                <w:sz w:val="20"/>
                <w:szCs w:val="20"/>
              </w:rPr>
              <w:t> 000 szt.</w:t>
            </w:r>
          </w:p>
        </w:tc>
      </w:tr>
      <w:tr w:rsidR="005E6171" w:rsidRPr="006401F9" w14:paraId="193B8784" w14:textId="77777777" w:rsidTr="004F3EE3">
        <w:tc>
          <w:tcPr>
            <w:tcW w:w="675" w:type="dxa"/>
            <w:shd w:val="clear" w:color="auto" w:fill="auto"/>
          </w:tcPr>
          <w:p w14:paraId="40525D69" w14:textId="77777777" w:rsidR="005E6171" w:rsidRPr="006401F9" w:rsidRDefault="005E6171" w:rsidP="004F3EE3">
            <w:pPr>
              <w:jc w:val="both"/>
              <w:rPr>
                <w:rFonts w:ascii="Tahoma" w:hAnsi="Tahoma" w:cs="Tahoma"/>
                <w:color w:val="000000"/>
                <w:sz w:val="20"/>
                <w:szCs w:val="20"/>
              </w:rPr>
            </w:pPr>
            <w:r w:rsidRPr="006401F9">
              <w:rPr>
                <w:rFonts w:ascii="Tahoma" w:hAnsi="Tahoma" w:cs="Tahoma"/>
                <w:color w:val="000000"/>
                <w:sz w:val="20"/>
                <w:szCs w:val="20"/>
              </w:rPr>
              <w:t>2.</w:t>
            </w:r>
          </w:p>
        </w:tc>
        <w:tc>
          <w:tcPr>
            <w:tcW w:w="6804" w:type="dxa"/>
            <w:shd w:val="clear" w:color="auto" w:fill="auto"/>
          </w:tcPr>
          <w:p w14:paraId="32D65A57" w14:textId="77777777" w:rsidR="005E6171" w:rsidRPr="006401F9" w:rsidRDefault="005E6171" w:rsidP="004F3EE3">
            <w:pPr>
              <w:jc w:val="both"/>
              <w:rPr>
                <w:rFonts w:ascii="Tahoma" w:hAnsi="Tahoma" w:cs="Tahoma"/>
                <w:color w:val="000000"/>
                <w:sz w:val="20"/>
                <w:szCs w:val="20"/>
              </w:rPr>
            </w:pPr>
            <w:r w:rsidRPr="006401F9">
              <w:rPr>
                <w:rFonts w:ascii="Tahoma" w:hAnsi="Tahoma" w:cs="Tahoma"/>
                <w:sz w:val="20"/>
                <w:szCs w:val="20"/>
              </w:rPr>
              <w:t>Papier toaletowy mały, makulaturowy, niepylący, perforowany, biały 2 warstwowy, 68m na rolce .</w:t>
            </w:r>
          </w:p>
        </w:tc>
        <w:tc>
          <w:tcPr>
            <w:tcW w:w="2552" w:type="dxa"/>
            <w:shd w:val="clear" w:color="auto" w:fill="auto"/>
            <w:vAlign w:val="center"/>
          </w:tcPr>
          <w:p w14:paraId="6454833C" w14:textId="1354CAB1" w:rsidR="005E6171" w:rsidRPr="006401F9" w:rsidRDefault="0048034E" w:rsidP="004F3EE3">
            <w:pPr>
              <w:jc w:val="center"/>
              <w:rPr>
                <w:rFonts w:ascii="Tahoma" w:hAnsi="Tahoma" w:cs="Tahoma"/>
                <w:color w:val="000000"/>
                <w:sz w:val="20"/>
                <w:szCs w:val="20"/>
              </w:rPr>
            </w:pPr>
            <w:r>
              <w:rPr>
                <w:rFonts w:ascii="Tahoma" w:hAnsi="Tahoma" w:cs="Tahoma"/>
                <w:color w:val="000000"/>
                <w:sz w:val="20"/>
                <w:szCs w:val="20"/>
              </w:rPr>
              <w:t>484</w:t>
            </w:r>
            <w:r w:rsidR="005E6171" w:rsidRPr="006401F9">
              <w:rPr>
                <w:rFonts w:ascii="Tahoma" w:hAnsi="Tahoma" w:cs="Tahoma"/>
                <w:color w:val="000000"/>
                <w:sz w:val="20"/>
                <w:szCs w:val="20"/>
              </w:rPr>
              <w:t>0 szt.</w:t>
            </w:r>
          </w:p>
        </w:tc>
      </w:tr>
      <w:tr w:rsidR="005E6171" w:rsidRPr="006401F9" w14:paraId="29D48548" w14:textId="77777777" w:rsidTr="004F3EE3">
        <w:tc>
          <w:tcPr>
            <w:tcW w:w="675" w:type="dxa"/>
            <w:shd w:val="clear" w:color="auto" w:fill="auto"/>
          </w:tcPr>
          <w:p w14:paraId="1BCA89F4" w14:textId="77777777" w:rsidR="005E6171" w:rsidRPr="006401F9" w:rsidRDefault="005E6171" w:rsidP="004F3EE3">
            <w:pPr>
              <w:jc w:val="both"/>
              <w:rPr>
                <w:rFonts w:ascii="Tahoma" w:hAnsi="Tahoma" w:cs="Tahoma"/>
                <w:color w:val="000000"/>
                <w:sz w:val="20"/>
                <w:szCs w:val="20"/>
              </w:rPr>
            </w:pPr>
            <w:r w:rsidRPr="006401F9">
              <w:rPr>
                <w:rFonts w:ascii="Tahoma" w:hAnsi="Tahoma" w:cs="Tahoma"/>
                <w:color w:val="000000"/>
                <w:sz w:val="20"/>
                <w:szCs w:val="20"/>
              </w:rPr>
              <w:t>3.</w:t>
            </w:r>
          </w:p>
        </w:tc>
        <w:tc>
          <w:tcPr>
            <w:tcW w:w="6804" w:type="dxa"/>
            <w:shd w:val="clear" w:color="auto" w:fill="auto"/>
          </w:tcPr>
          <w:p w14:paraId="441B158E" w14:textId="77777777" w:rsidR="005E6171" w:rsidRPr="006401F9" w:rsidRDefault="005E6171" w:rsidP="004F3EE3">
            <w:pPr>
              <w:jc w:val="both"/>
              <w:rPr>
                <w:rFonts w:ascii="Tahoma" w:hAnsi="Tahoma" w:cs="Tahoma"/>
                <w:color w:val="000000"/>
                <w:sz w:val="20"/>
                <w:szCs w:val="20"/>
              </w:rPr>
            </w:pPr>
            <w:r w:rsidRPr="006401F9">
              <w:rPr>
                <w:rFonts w:ascii="Tahoma" w:hAnsi="Tahoma" w:cs="Tahoma"/>
                <w:sz w:val="20"/>
                <w:szCs w:val="20"/>
              </w:rPr>
              <w:t>Ręcznik typu ZZ wykonany z wysokiej jakości makulatury. </w:t>
            </w:r>
            <w:r w:rsidRPr="006401F9">
              <w:rPr>
                <w:rFonts w:ascii="Tahoma" w:hAnsi="Tahoma" w:cs="Tahoma"/>
                <w:sz w:val="20"/>
                <w:szCs w:val="20"/>
              </w:rPr>
              <w:br/>
              <w:t>Ręcznik gofrowany, bezwonny oraz jednolity.</w:t>
            </w:r>
            <w:r w:rsidRPr="006401F9">
              <w:rPr>
                <w:rStyle w:val="Nagwek1Znak"/>
                <w:rFonts w:ascii="Tahoma" w:eastAsiaTheme="minorHAnsi" w:hAnsi="Tahoma" w:cs="Tahoma"/>
                <w:sz w:val="20"/>
                <w:szCs w:val="20"/>
              </w:rPr>
              <w:t xml:space="preserve"> </w:t>
            </w:r>
            <w:r w:rsidRPr="006401F9">
              <w:rPr>
                <w:rStyle w:val="Pogrubienie"/>
                <w:rFonts w:ascii="Tahoma" w:hAnsi="Tahoma" w:cs="Tahoma"/>
                <w:b w:val="0"/>
                <w:sz w:val="20"/>
                <w:szCs w:val="20"/>
              </w:rPr>
              <w:t>Wymiar:</w:t>
            </w:r>
            <w:r w:rsidRPr="006401F9">
              <w:rPr>
                <w:rStyle w:val="Pogrubienie"/>
                <w:rFonts w:ascii="Tahoma" w:hAnsi="Tahoma" w:cs="Tahoma"/>
                <w:sz w:val="20"/>
                <w:szCs w:val="20"/>
              </w:rPr>
              <w:t> </w:t>
            </w:r>
            <w:r w:rsidRPr="006401F9">
              <w:rPr>
                <w:rFonts w:ascii="Tahoma" w:hAnsi="Tahoma" w:cs="Tahoma"/>
                <w:sz w:val="20"/>
                <w:szCs w:val="20"/>
              </w:rPr>
              <w:t xml:space="preserve">23 cm x 25 cm, </w:t>
            </w:r>
            <w:r w:rsidRPr="006401F9">
              <w:rPr>
                <w:rStyle w:val="Pogrubienie"/>
                <w:rFonts w:ascii="Tahoma" w:hAnsi="Tahoma" w:cs="Tahoma"/>
                <w:b w:val="0"/>
                <w:sz w:val="20"/>
                <w:szCs w:val="20"/>
              </w:rPr>
              <w:t>Ilość warstw:</w:t>
            </w:r>
            <w:r w:rsidRPr="006401F9">
              <w:rPr>
                <w:rStyle w:val="Pogrubienie"/>
                <w:rFonts w:ascii="Tahoma" w:hAnsi="Tahoma" w:cs="Tahoma"/>
                <w:sz w:val="20"/>
                <w:szCs w:val="20"/>
              </w:rPr>
              <w:t> </w:t>
            </w:r>
            <w:r w:rsidRPr="006401F9">
              <w:rPr>
                <w:rFonts w:ascii="Tahoma" w:hAnsi="Tahoma" w:cs="Tahoma"/>
                <w:sz w:val="20"/>
                <w:szCs w:val="20"/>
              </w:rPr>
              <w:t xml:space="preserve">1, </w:t>
            </w:r>
            <w:r w:rsidRPr="006401F9">
              <w:rPr>
                <w:rStyle w:val="Pogrubienie"/>
                <w:rFonts w:ascii="Tahoma" w:hAnsi="Tahoma" w:cs="Tahoma"/>
                <w:b w:val="0"/>
                <w:sz w:val="20"/>
                <w:szCs w:val="20"/>
              </w:rPr>
              <w:t>Kolor:</w:t>
            </w:r>
            <w:r w:rsidRPr="006401F9">
              <w:rPr>
                <w:rStyle w:val="Pogrubienie"/>
                <w:rFonts w:ascii="Tahoma" w:hAnsi="Tahoma" w:cs="Tahoma"/>
                <w:sz w:val="20"/>
                <w:szCs w:val="20"/>
              </w:rPr>
              <w:t> </w:t>
            </w:r>
            <w:r w:rsidRPr="006401F9">
              <w:rPr>
                <w:rStyle w:val="Pogrubienie"/>
                <w:rFonts w:ascii="Tahoma" w:hAnsi="Tahoma" w:cs="Tahoma"/>
                <w:b w:val="0"/>
                <w:sz w:val="20"/>
                <w:szCs w:val="20"/>
              </w:rPr>
              <w:t>jasno</w:t>
            </w:r>
            <w:r w:rsidRPr="006401F9">
              <w:rPr>
                <w:rFonts w:ascii="Tahoma" w:hAnsi="Tahoma" w:cs="Tahoma"/>
                <w:sz w:val="20"/>
                <w:szCs w:val="20"/>
              </w:rPr>
              <w:t xml:space="preserve">szary, </w:t>
            </w:r>
            <w:r w:rsidRPr="006401F9">
              <w:rPr>
                <w:rStyle w:val="Pogrubienie"/>
                <w:rFonts w:ascii="Tahoma" w:hAnsi="Tahoma" w:cs="Tahoma"/>
                <w:b w:val="0"/>
                <w:sz w:val="20"/>
                <w:szCs w:val="20"/>
              </w:rPr>
              <w:t>Opakowanie handlowe:</w:t>
            </w:r>
            <w:r w:rsidRPr="006401F9">
              <w:rPr>
                <w:rStyle w:val="Pogrubienie"/>
                <w:rFonts w:ascii="Tahoma" w:hAnsi="Tahoma" w:cs="Tahoma"/>
                <w:sz w:val="20"/>
                <w:szCs w:val="20"/>
              </w:rPr>
              <w:t> </w:t>
            </w:r>
            <w:r w:rsidRPr="006401F9">
              <w:rPr>
                <w:rFonts w:ascii="Tahoma" w:hAnsi="Tahoma" w:cs="Tahoma"/>
                <w:sz w:val="20"/>
                <w:szCs w:val="20"/>
              </w:rPr>
              <w:t>20 opak. x 200 szt. = 4000 szt.</w:t>
            </w:r>
          </w:p>
        </w:tc>
        <w:tc>
          <w:tcPr>
            <w:tcW w:w="2552" w:type="dxa"/>
            <w:shd w:val="clear" w:color="auto" w:fill="auto"/>
            <w:vAlign w:val="center"/>
          </w:tcPr>
          <w:p w14:paraId="5E16C01A" w14:textId="7FCA9462" w:rsidR="005E6171" w:rsidRPr="006401F9" w:rsidRDefault="0048034E" w:rsidP="004F3EE3">
            <w:pPr>
              <w:jc w:val="center"/>
              <w:rPr>
                <w:rFonts w:ascii="Tahoma" w:hAnsi="Tahoma" w:cs="Tahoma"/>
                <w:color w:val="000000"/>
                <w:sz w:val="20"/>
                <w:szCs w:val="20"/>
              </w:rPr>
            </w:pPr>
            <w:r>
              <w:rPr>
                <w:rFonts w:ascii="Tahoma" w:hAnsi="Tahoma" w:cs="Tahoma"/>
                <w:color w:val="000000"/>
                <w:sz w:val="20"/>
                <w:szCs w:val="20"/>
              </w:rPr>
              <w:t>22</w:t>
            </w:r>
            <w:r w:rsidR="005E6171">
              <w:rPr>
                <w:rFonts w:ascii="Tahoma" w:hAnsi="Tahoma" w:cs="Tahoma"/>
                <w:color w:val="000000"/>
                <w:sz w:val="20"/>
                <w:szCs w:val="20"/>
              </w:rPr>
              <w:t>0</w:t>
            </w:r>
            <w:r w:rsidR="005E6171" w:rsidRPr="006401F9">
              <w:rPr>
                <w:rFonts w:ascii="Tahoma" w:hAnsi="Tahoma" w:cs="Tahoma"/>
                <w:color w:val="000000"/>
                <w:sz w:val="20"/>
                <w:szCs w:val="20"/>
              </w:rPr>
              <w:t>0 op.</w:t>
            </w:r>
          </w:p>
        </w:tc>
      </w:tr>
      <w:tr w:rsidR="005E6171" w:rsidRPr="006401F9" w14:paraId="3DE9E5D1" w14:textId="77777777" w:rsidTr="004F3EE3">
        <w:tc>
          <w:tcPr>
            <w:tcW w:w="675" w:type="dxa"/>
            <w:shd w:val="clear" w:color="auto" w:fill="auto"/>
          </w:tcPr>
          <w:p w14:paraId="5909DAD8" w14:textId="77777777" w:rsidR="005E6171" w:rsidRPr="006401F9" w:rsidRDefault="005E6171" w:rsidP="004F3EE3">
            <w:pPr>
              <w:jc w:val="both"/>
              <w:rPr>
                <w:rFonts w:ascii="Tahoma" w:hAnsi="Tahoma" w:cs="Tahoma"/>
                <w:color w:val="000000"/>
                <w:sz w:val="20"/>
                <w:szCs w:val="20"/>
              </w:rPr>
            </w:pPr>
            <w:r w:rsidRPr="006401F9">
              <w:rPr>
                <w:rFonts w:ascii="Tahoma" w:hAnsi="Tahoma" w:cs="Tahoma"/>
                <w:color w:val="000000"/>
                <w:sz w:val="20"/>
                <w:szCs w:val="20"/>
              </w:rPr>
              <w:t>4.</w:t>
            </w:r>
          </w:p>
        </w:tc>
        <w:tc>
          <w:tcPr>
            <w:tcW w:w="6804" w:type="dxa"/>
            <w:shd w:val="clear" w:color="auto" w:fill="auto"/>
          </w:tcPr>
          <w:p w14:paraId="6A1D7971" w14:textId="77777777" w:rsidR="005E6171" w:rsidRPr="006401F9" w:rsidRDefault="005E6171" w:rsidP="004F3EE3">
            <w:pPr>
              <w:pStyle w:val="NormalnyWeb"/>
              <w:rPr>
                <w:rFonts w:ascii="Tahoma" w:hAnsi="Tahoma" w:cs="Tahoma"/>
                <w:sz w:val="20"/>
                <w:szCs w:val="20"/>
              </w:rPr>
            </w:pPr>
            <w:r w:rsidRPr="006401F9">
              <w:rPr>
                <w:rFonts w:ascii="Tahoma" w:hAnsi="Tahoma" w:cs="Tahoma"/>
                <w:sz w:val="20"/>
                <w:szCs w:val="20"/>
              </w:rPr>
              <w:t>Ręcznik typu ZZ  wykonany z wysokiej jakości czystej celulozy. </w:t>
            </w:r>
            <w:r w:rsidRPr="006401F9">
              <w:rPr>
                <w:rStyle w:val="Pogrubienie"/>
                <w:rFonts w:ascii="Tahoma" w:hAnsi="Tahoma" w:cs="Tahoma"/>
                <w:b w:val="0"/>
                <w:sz w:val="20"/>
                <w:szCs w:val="20"/>
              </w:rPr>
              <w:t>Wymiar:</w:t>
            </w:r>
            <w:r w:rsidRPr="006401F9">
              <w:rPr>
                <w:rStyle w:val="Pogrubienie"/>
                <w:rFonts w:ascii="Tahoma" w:hAnsi="Tahoma" w:cs="Tahoma"/>
                <w:sz w:val="20"/>
                <w:szCs w:val="20"/>
              </w:rPr>
              <w:t> </w:t>
            </w:r>
            <w:r w:rsidRPr="006401F9">
              <w:rPr>
                <w:rFonts w:ascii="Tahoma" w:hAnsi="Tahoma" w:cs="Tahoma"/>
                <w:sz w:val="20"/>
                <w:szCs w:val="20"/>
              </w:rPr>
              <w:t xml:space="preserve">23 cm x 25 cm, </w:t>
            </w:r>
            <w:r w:rsidRPr="006401F9">
              <w:rPr>
                <w:rStyle w:val="Pogrubienie"/>
                <w:rFonts w:ascii="Tahoma" w:hAnsi="Tahoma" w:cs="Tahoma"/>
                <w:b w:val="0"/>
                <w:sz w:val="20"/>
                <w:szCs w:val="20"/>
              </w:rPr>
              <w:t>Ilość warstw:</w:t>
            </w:r>
            <w:r w:rsidRPr="006401F9">
              <w:rPr>
                <w:rStyle w:val="Pogrubienie"/>
                <w:rFonts w:ascii="Tahoma" w:hAnsi="Tahoma" w:cs="Tahoma"/>
                <w:sz w:val="20"/>
                <w:szCs w:val="20"/>
              </w:rPr>
              <w:t> </w:t>
            </w:r>
            <w:r w:rsidRPr="006401F9">
              <w:rPr>
                <w:rFonts w:ascii="Tahoma" w:hAnsi="Tahoma" w:cs="Tahoma"/>
                <w:sz w:val="20"/>
                <w:szCs w:val="20"/>
              </w:rPr>
              <w:t xml:space="preserve">2, </w:t>
            </w:r>
            <w:r w:rsidRPr="006401F9">
              <w:rPr>
                <w:rStyle w:val="Pogrubienie"/>
                <w:rFonts w:ascii="Tahoma" w:hAnsi="Tahoma" w:cs="Tahoma"/>
                <w:b w:val="0"/>
                <w:sz w:val="20"/>
                <w:szCs w:val="20"/>
              </w:rPr>
              <w:t>Kolor:</w:t>
            </w:r>
            <w:r w:rsidRPr="006401F9">
              <w:rPr>
                <w:rStyle w:val="Pogrubienie"/>
                <w:rFonts w:ascii="Tahoma" w:hAnsi="Tahoma" w:cs="Tahoma"/>
                <w:sz w:val="20"/>
                <w:szCs w:val="20"/>
              </w:rPr>
              <w:t> </w:t>
            </w:r>
            <w:r w:rsidRPr="006401F9">
              <w:rPr>
                <w:rStyle w:val="Pogrubienie"/>
                <w:rFonts w:ascii="Tahoma" w:hAnsi="Tahoma" w:cs="Tahoma"/>
                <w:b w:val="0"/>
                <w:sz w:val="20"/>
                <w:szCs w:val="20"/>
              </w:rPr>
              <w:t>biały</w:t>
            </w:r>
            <w:r w:rsidRPr="006401F9">
              <w:rPr>
                <w:rFonts w:ascii="Tahoma" w:hAnsi="Tahoma" w:cs="Tahoma"/>
                <w:sz w:val="20"/>
                <w:szCs w:val="20"/>
              </w:rPr>
              <w:t xml:space="preserve">, Gramatura:20 gram na metr kwadratowy,  </w:t>
            </w:r>
            <w:r w:rsidRPr="006401F9">
              <w:rPr>
                <w:rStyle w:val="Pogrubienie"/>
                <w:rFonts w:ascii="Tahoma" w:hAnsi="Tahoma" w:cs="Tahoma"/>
                <w:b w:val="0"/>
                <w:sz w:val="20"/>
                <w:szCs w:val="20"/>
              </w:rPr>
              <w:t>Opakowanie handlowe:</w:t>
            </w:r>
            <w:r w:rsidRPr="006401F9">
              <w:rPr>
                <w:rStyle w:val="Pogrubienie"/>
                <w:rFonts w:ascii="Tahoma" w:hAnsi="Tahoma" w:cs="Tahoma"/>
                <w:sz w:val="20"/>
                <w:szCs w:val="20"/>
              </w:rPr>
              <w:t> </w:t>
            </w:r>
            <w:r w:rsidRPr="006401F9">
              <w:rPr>
                <w:rFonts w:ascii="Tahoma" w:hAnsi="Tahoma" w:cs="Tahoma"/>
                <w:sz w:val="20"/>
                <w:szCs w:val="20"/>
              </w:rPr>
              <w:t xml:space="preserve">15 opak. x 200 szt. = 3000 szt. Chłonne i miękkie. </w:t>
            </w:r>
          </w:p>
        </w:tc>
        <w:tc>
          <w:tcPr>
            <w:tcW w:w="2552" w:type="dxa"/>
            <w:shd w:val="clear" w:color="auto" w:fill="auto"/>
            <w:vAlign w:val="center"/>
          </w:tcPr>
          <w:p w14:paraId="07C8D040" w14:textId="0A78E706" w:rsidR="005E6171" w:rsidRPr="006401F9" w:rsidRDefault="0048034E" w:rsidP="004F3EE3">
            <w:pPr>
              <w:jc w:val="center"/>
              <w:rPr>
                <w:rFonts w:ascii="Tahoma" w:hAnsi="Tahoma" w:cs="Tahoma"/>
                <w:color w:val="000000"/>
                <w:sz w:val="20"/>
                <w:szCs w:val="20"/>
              </w:rPr>
            </w:pPr>
            <w:r>
              <w:rPr>
                <w:rFonts w:ascii="Tahoma" w:hAnsi="Tahoma" w:cs="Tahoma"/>
                <w:color w:val="000000"/>
                <w:sz w:val="20"/>
                <w:szCs w:val="20"/>
              </w:rPr>
              <w:t>170</w:t>
            </w:r>
            <w:r w:rsidR="005E6171" w:rsidRPr="006401F9">
              <w:rPr>
                <w:rFonts w:ascii="Tahoma" w:hAnsi="Tahoma" w:cs="Tahoma"/>
                <w:color w:val="000000"/>
                <w:sz w:val="20"/>
                <w:szCs w:val="20"/>
              </w:rPr>
              <w:t xml:space="preserve"> op.</w:t>
            </w:r>
          </w:p>
        </w:tc>
      </w:tr>
    </w:tbl>
    <w:p w14:paraId="5122501A" w14:textId="77777777" w:rsidR="005E6171" w:rsidRPr="006401F9" w:rsidRDefault="005E6171" w:rsidP="005E6171">
      <w:pPr>
        <w:jc w:val="both"/>
        <w:rPr>
          <w:rFonts w:ascii="Tahoma" w:hAnsi="Tahoma" w:cs="Tahoma"/>
          <w:color w:val="000000"/>
          <w:sz w:val="20"/>
          <w:szCs w:val="20"/>
        </w:rPr>
      </w:pPr>
    </w:p>
    <w:p w14:paraId="2C67D2BC" w14:textId="77777777" w:rsidR="005E6171" w:rsidRPr="006401F9"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Nie przeprowadza się rutynowego sprzątania oddziałów w pomieszczeniach, w których przebywają pacjenci: w czasie ciszy nocnej, podczas wizyty lekarskiej, w trakcie wykonywania zabiegów przy pacjencie oraz w czasie wydawania i spożywania posiłków.</w:t>
      </w:r>
    </w:p>
    <w:p w14:paraId="260C2F3F" w14:textId="77777777" w:rsidR="005E6171" w:rsidRPr="006401F9"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Dezynfekcję – inną niż dezynfekcję powierzchni - Wykonawca przeprowadzać będzie zgodnie z „Planem Sprzątania Szpitala”,</w:t>
      </w:r>
    </w:p>
    <w:p w14:paraId="3C7D3929" w14:textId="77777777" w:rsidR="005E6171" w:rsidRPr="006401F9"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color w:val="000000"/>
          <w:sz w:val="20"/>
          <w:szCs w:val="20"/>
        </w:rPr>
        <w:lastRenderedPageBreak/>
        <w:t>Po wykonanych zabiegach, Wykonawca przeprowadzi dezynfekcję i mycie sal operacyjnych i zabiegowych,</w:t>
      </w:r>
    </w:p>
    <w:p w14:paraId="2B06B95B" w14:textId="77777777" w:rsidR="005E6171" w:rsidRPr="006401F9"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ma obowiązek przedstawić listę środków stosowanych do dezynfekcji do uprzedniego zatwierdzenia przez upoważnionego przedstawiciela Zamawiającego,</w:t>
      </w:r>
    </w:p>
    <w:p w14:paraId="3C019B45" w14:textId="77777777" w:rsidR="005E6171" w:rsidRPr="006401F9"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zabezpieczy polimerami korytarze i powierzchnię szpitala (10.873,85 m2 – raz na pół roku). Preparat do konserwacji podłóg ma posiadać właściwości antypoślizgowe i odporne na dezynfekcję, do konserwacji podłóg przewodzących należy stosować preparaty profesjonalne specjalnie przeznaczone do tego typu podłóg.</w:t>
      </w:r>
    </w:p>
    <w:p w14:paraId="24AE7D49" w14:textId="77777777" w:rsidR="005E6171" w:rsidRPr="006401F9" w:rsidRDefault="005E6171" w:rsidP="004D4657">
      <w:pPr>
        <w:numPr>
          <w:ilvl w:val="0"/>
          <w:numId w:val="8"/>
        </w:numPr>
        <w:spacing w:after="0" w:line="240" w:lineRule="auto"/>
        <w:jc w:val="both"/>
        <w:rPr>
          <w:rFonts w:ascii="Tahoma" w:hAnsi="Tahoma" w:cs="Tahoma"/>
          <w:color w:val="FF0000"/>
          <w:sz w:val="20"/>
          <w:szCs w:val="20"/>
        </w:rPr>
      </w:pPr>
      <w:r w:rsidRPr="006401F9">
        <w:rPr>
          <w:rFonts w:ascii="Tahoma" w:hAnsi="Tahoma" w:cs="Tahoma"/>
          <w:color w:val="000000"/>
          <w:sz w:val="20"/>
          <w:szCs w:val="20"/>
        </w:rPr>
        <w:t xml:space="preserve">Wykonawca zobowiązany będzie do umycia okien w budynku Szpitala, raz na pół roku, chyba że „Plan sprzątania szpitala” stanowiący załącznik nr 6 do specyfikacji określa inną częstotliwość. </w:t>
      </w:r>
    </w:p>
    <w:p w14:paraId="55091D7B" w14:textId="77777777" w:rsidR="005E6171" w:rsidRPr="006401F9"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zapewni całodobowy dyżur personelu sprzątającego w Szpitalnym Oddziale Ratunkowym. Powinna to być osoba również do sprzątania interwencyjnego na oddziałach szpitalnych. Ponadto na dyżurze nocnym trwającym od godz. 19:00 do 07:00 wymaga się oddzielnych pracowników na bloku operacyjnym i w Sali porodowej. Na bloku operacyjnym Wykonawca zapewni obsadę dzienną od 7:00 –  do 15:00 (pn - pt) – 1 osobę i od 7:00 – do 19:00 codziennie – 1 osobę. Na bloku operacyjnym bezwzględnie muszą być to osoby doświadczone bez możliwości rotacji z innymi oddziałami, wszelkie zmiany należy ustalać z kierownikiem Bloku operacyjnego/Pielęgniarką Epidemiologiczną.</w:t>
      </w:r>
    </w:p>
    <w:p w14:paraId="59BCC7DB" w14:textId="77777777" w:rsidR="005E6171" w:rsidRPr="006401F9"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sz w:val="20"/>
          <w:szCs w:val="20"/>
        </w:rPr>
        <w:t>W pomieszczeniach Apteki usługę należy wykonywać 5 dni w tygodniu w dni robocze, w godzinach ustalonych z pielęgniarką epidemiologiczną (4 godz. Apteka)</w:t>
      </w:r>
      <w:r w:rsidRPr="006401F9">
        <w:rPr>
          <w:rFonts w:ascii="Tahoma" w:hAnsi="Tahoma" w:cs="Tahoma"/>
          <w:color w:val="000000"/>
          <w:sz w:val="20"/>
          <w:szCs w:val="20"/>
        </w:rPr>
        <w:t>. Usługa w aptece ma obejmować również pomoc w rozładowaniu towaru</w:t>
      </w:r>
      <w:r w:rsidRPr="006401F9">
        <w:rPr>
          <w:rFonts w:ascii="Tahoma" w:hAnsi="Tahoma" w:cs="Tahoma"/>
          <w:color w:val="FF0000"/>
          <w:sz w:val="20"/>
          <w:szCs w:val="20"/>
        </w:rPr>
        <w:t>.</w:t>
      </w:r>
      <w:r w:rsidRPr="006401F9">
        <w:rPr>
          <w:rFonts w:ascii="Tahoma" w:hAnsi="Tahoma" w:cs="Tahoma"/>
          <w:sz w:val="20"/>
          <w:szCs w:val="20"/>
        </w:rPr>
        <w:t xml:space="preserve"> </w:t>
      </w:r>
    </w:p>
    <w:p w14:paraId="3A4C0409" w14:textId="77777777" w:rsidR="005E6171" w:rsidRPr="006401F9" w:rsidRDefault="005E6171" w:rsidP="004D4657">
      <w:pPr>
        <w:numPr>
          <w:ilvl w:val="0"/>
          <w:numId w:val="8"/>
        </w:numPr>
        <w:spacing w:after="0" w:line="240" w:lineRule="auto"/>
        <w:jc w:val="both"/>
        <w:rPr>
          <w:rFonts w:ascii="Tahoma" w:hAnsi="Tahoma" w:cs="Tahoma"/>
          <w:sz w:val="20"/>
          <w:szCs w:val="20"/>
        </w:rPr>
      </w:pPr>
      <w:r w:rsidRPr="006401F9">
        <w:rPr>
          <w:rFonts w:ascii="Tahoma" w:hAnsi="Tahoma" w:cs="Tahoma"/>
          <w:sz w:val="20"/>
          <w:szCs w:val="20"/>
        </w:rPr>
        <w:t xml:space="preserve">Personel na oddziałach i wszystkich pozostałych komórkach szpitala ma być stały, </w:t>
      </w:r>
      <w:r w:rsidRPr="006401F9">
        <w:rPr>
          <w:rFonts w:ascii="Tahoma" w:hAnsi="Tahoma" w:cs="Tahoma"/>
          <w:b/>
          <w:sz w:val="20"/>
          <w:szCs w:val="20"/>
        </w:rPr>
        <w:t xml:space="preserve">bez możliwości rotacji </w:t>
      </w:r>
      <w:r w:rsidRPr="006401F9">
        <w:rPr>
          <w:rFonts w:ascii="Tahoma" w:hAnsi="Tahoma" w:cs="Tahoma"/>
          <w:sz w:val="20"/>
          <w:szCs w:val="20"/>
        </w:rPr>
        <w:t>(dopuszcza się rotację w przypadku zwolnień lekarskich i urlopów wypoczynkowych). W oddziale neurologicznym  do sprzątania pomieszczeń bezwzględnie musi być wyznaczonych 2 pracowników na zmianie tj. od 7:00-19:00, w oddziale położniczym 7 x w tyg. od 7:00 do 15:00, sala porodowa od 7:00 – 19:00.  O każdym zastępstwie Wykonawca winien informować pielęgniarkę epidemiologiczną. W Laboratorium Diagnostycznym i Sterylizatorni usługa ma być świadczona przez 5 x w tyg. po 4 godz.( 4 godz. Laboratorium</w:t>
      </w:r>
      <w:r w:rsidRPr="006401F9">
        <w:rPr>
          <w:rFonts w:ascii="Tahoma" w:hAnsi="Tahoma" w:cs="Tahoma"/>
          <w:sz w:val="20"/>
          <w:szCs w:val="20"/>
        </w:rPr>
        <w:br/>
        <w:t xml:space="preserve"> i 4 godz. Sterylizatornia). </w:t>
      </w:r>
    </w:p>
    <w:p w14:paraId="1143A131" w14:textId="77777777" w:rsidR="005E6171" w:rsidRPr="006401F9" w:rsidRDefault="005E6171" w:rsidP="004D4657">
      <w:pPr>
        <w:numPr>
          <w:ilvl w:val="0"/>
          <w:numId w:val="8"/>
        </w:numPr>
        <w:spacing w:after="0" w:line="240" w:lineRule="auto"/>
        <w:jc w:val="both"/>
        <w:rPr>
          <w:rFonts w:ascii="Tahoma" w:hAnsi="Tahoma" w:cs="Tahoma"/>
          <w:sz w:val="20"/>
          <w:szCs w:val="20"/>
        </w:rPr>
      </w:pPr>
      <w:r w:rsidRPr="006401F9">
        <w:rPr>
          <w:rFonts w:ascii="Tahoma" w:hAnsi="Tahoma" w:cs="Tahoma"/>
          <w:sz w:val="20"/>
          <w:szCs w:val="20"/>
        </w:rPr>
        <w:t>W przypadku nieobecności w pracy pracownika dot. wszystkich obszarów Zamawiającego (zwolnienie lekarskie, urlop) zastępstwa mają być uregulowane. Osoba zastępująca ma  znać zakres prac do wykonania na zastępstwie.</w:t>
      </w:r>
    </w:p>
    <w:p w14:paraId="6A8B990F" w14:textId="77777777" w:rsidR="005E6171" w:rsidRPr="006401F9" w:rsidRDefault="005E6171" w:rsidP="004D4657">
      <w:pPr>
        <w:numPr>
          <w:ilvl w:val="0"/>
          <w:numId w:val="8"/>
        </w:numPr>
        <w:spacing w:after="0" w:line="240" w:lineRule="auto"/>
        <w:jc w:val="both"/>
        <w:rPr>
          <w:rFonts w:ascii="Tahoma" w:hAnsi="Tahoma" w:cs="Tahoma"/>
          <w:sz w:val="20"/>
          <w:szCs w:val="20"/>
        </w:rPr>
      </w:pPr>
      <w:r w:rsidRPr="006401F9">
        <w:rPr>
          <w:rFonts w:ascii="Tahoma" w:hAnsi="Tahoma" w:cs="Tahoma"/>
          <w:sz w:val="20"/>
          <w:szCs w:val="20"/>
        </w:rPr>
        <w:t>W przypadku nieobecności  w pracy (choroba i inne przypadki) pracownik wykonawcy ma obowiązek zgłosić ten fakt najszybciej jak to możliwe osobie nadzorującej.</w:t>
      </w:r>
    </w:p>
    <w:p w14:paraId="087BC080" w14:textId="77777777" w:rsidR="005E6171" w:rsidRPr="006401F9" w:rsidRDefault="005E6171" w:rsidP="004D4657">
      <w:pPr>
        <w:numPr>
          <w:ilvl w:val="0"/>
          <w:numId w:val="8"/>
        </w:numPr>
        <w:spacing w:after="0" w:line="240" w:lineRule="auto"/>
        <w:jc w:val="both"/>
        <w:rPr>
          <w:rFonts w:ascii="Tahoma" w:hAnsi="Tahoma" w:cs="Tahoma"/>
          <w:sz w:val="20"/>
          <w:szCs w:val="20"/>
        </w:rPr>
      </w:pPr>
      <w:r w:rsidRPr="006401F9">
        <w:rPr>
          <w:rFonts w:ascii="Tahoma" w:hAnsi="Tahoma" w:cs="Tahoma"/>
          <w:sz w:val="20"/>
          <w:szCs w:val="20"/>
        </w:rPr>
        <w:t>Personel wykonawcy o każdym wyjściu poza oddział, czy opuszczenie stanowiska pracy informuje pielęgniarkę oddziałową czy kierownika danej jednostki organizacyjnej o celu wyjścia i przypuszczalnym czasie powrotu.</w:t>
      </w:r>
    </w:p>
    <w:p w14:paraId="76A98A67" w14:textId="5040CCC7" w:rsidR="005E6171" w:rsidRPr="0048034E" w:rsidRDefault="005E6171" w:rsidP="004D4657">
      <w:pPr>
        <w:numPr>
          <w:ilvl w:val="0"/>
          <w:numId w:val="8"/>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 xml:space="preserve">Wykonawca będzie dostarczać na bieżąco środki czystości i higieniczne (tj. mydło w płynie (roczne zapotrzebowanie: ok. 1300 litrów), papier toaletowy (roczne zapotrzebowanie : </w:t>
      </w:r>
      <w:r w:rsidRPr="006401F9">
        <w:rPr>
          <w:rFonts w:ascii="Tahoma" w:hAnsi="Tahoma" w:cs="Tahoma"/>
          <w:sz w:val="20"/>
          <w:szCs w:val="20"/>
        </w:rPr>
        <w:t xml:space="preserve">ok. </w:t>
      </w:r>
      <w:r w:rsidRPr="0048034E">
        <w:rPr>
          <w:rFonts w:ascii="Tahoma" w:hAnsi="Tahoma" w:cs="Tahoma"/>
          <w:sz w:val="20"/>
          <w:szCs w:val="20"/>
        </w:rPr>
        <w:t>13 420 rolek w tym 11 000 papier toaletowy do podajników Jumbo),</w:t>
      </w:r>
      <w:r w:rsidRPr="0048034E">
        <w:rPr>
          <w:rFonts w:ascii="Tahoma" w:hAnsi="Tahoma" w:cs="Tahoma"/>
          <w:color w:val="000000"/>
          <w:sz w:val="20"/>
          <w:szCs w:val="20"/>
        </w:rPr>
        <w:t xml:space="preserve"> szczotki do WC, kostki do WC, worki na wszystkie kategorie odpadów) </w:t>
      </w:r>
      <w:r w:rsidRPr="0048034E">
        <w:rPr>
          <w:rFonts w:ascii="Tahoma" w:hAnsi="Tahoma" w:cs="Tahoma"/>
          <w:sz w:val="20"/>
          <w:szCs w:val="20"/>
        </w:rPr>
        <w:t>[worki foliowe wykonane  z polietylenu PE 50x60 (35l grubość min. 0, 03 mm),60x80( 60l grubość 0,03 mm)) koloru niebieskiego, czerwonego, białego - roczne zapotrzebowanie: ok. 1</w:t>
      </w:r>
      <w:r w:rsidR="00F60B0C">
        <w:rPr>
          <w:rFonts w:ascii="Tahoma" w:hAnsi="Tahoma" w:cs="Tahoma"/>
          <w:sz w:val="20"/>
          <w:szCs w:val="20"/>
        </w:rPr>
        <w:t>8</w:t>
      </w:r>
      <w:r w:rsidR="0048034E">
        <w:rPr>
          <w:rFonts w:ascii="Tahoma" w:hAnsi="Tahoma" w:cs="Tahoma"/>
          <w:sz w:val="20"/>
          <w:szCs w:val="20"/>
        </w:rPr>
        <w:t>0</w:t>
      </w:r>
      <w:r w:rsidRPr="0048034E">
        <w:rPr>
          <w:rFonts w:ascii="Tahoma" w:hAnsi="Tahoma" w:cs="Tahoma"/>
          <w:sz w:val="20"/>
          <w:szCs w:val="20"/>
        </w:rPr>
        <w:t xml:space="preserve">.000 szt., worki 80x120 (120l grubość min. 0,03 mm) niebieskie, czerwone i białe - roczne zapotrzebowanie: ok. </w:t>
      </w:r>
      <w:r w:rsidR="0048034E">
        <w:rPr>
          <w:rFonts w:ascii="Tahoma" w:hAnsi="Tahoma" w:cs="Tahoma"/>
          <w:sz w:val="20"/>
          <w:szCs w:val="20"/>
        </w:rPr>
        <w:t>65</w:t>
      </w:r>
      <w:r w:rsidRPr="0048034E">
        <w:rPr>
          <w:rFonts w:ascii="Tahoma" w:hAnsi="Tahoma" w:cs="Tahoma"/>
          <w:sz w:val="20"/>
          <w:szCs w:val="20"/>
        </w:rPr>
        <w:t>.000 szt., worki 45x60 i 60x80  czarne- roczne zapotrzebowanie: ok. 1.600 szt.]</w:t>
      </w:r>
      <w:r w:rsidRPr="0048034E">
        <w:rPr>
          <w:rFonts w:ascii="Tahoma" w:hAnsi="Tahoma" w:cs="Tahoma"/>
          <w:color w:val="000000"/>
          <w:sz w:val="20"/>
          <w:szCs w:val="20"/>
        </w:rPr>
        <w:t>. Na workach zbiorczych (tj. na workach 80x120)  mają znajdować się etykiety zgodnie z obecnymi wymogami tj. Rozp. MZ z dnia 5 października 2017 r. w sprawie szczegółowego sposobu postępowania z odpadami medycznymi (Dz. U. poz 1975). Wzór etykiety dla Zamawiającego:</w:t>
      </w:r>
    </w:p>
    <w:p w14:paraId="612F9451" w14:textId="48849A1A" w:rsidR="005E6171" w:rsidRPr="006401F9" w:rsidRDefault="005E6171" w:rsidP="005E6171">
      <w:pPr>
        <w:ind w:left="360"/>
        <w:jc w:val="both"/>
        <w:rPr>
          <w:rFonts w:ascii="Tahoma" w:hAnsi="Tahoma" w:cs="Tahoma"/>
          <w:color w:val="000000"/>
          <w:sz w:val="20"/>
          <w:szCs w:val="20"/>
        </w:rPr>
      </w:pPr>
      <w:r w:rsidRPr="006401F9">
        <w:rPr>
          <w:rFonts w:ascii="Tahoma" w:hAnsi="Tahoma" w:cs="Tahoma"/>
          <w:sz w:val="20"/>
          <w:szCs w:val="20"/>
        </w:rPr>
        <w:t>Kod odpadów 18</w:t>
      </w:r>
      <w:r w:rsidR="00BD73CB">
        <w:rPr>
          <w:rFonts w:ascii="Tahoma" w:hAnsi="Tahoma" w:cs="Tahoma"/>
          <w:sz w:val="20"/>
          <w:szCs w:val="20"/>
        </w:rPr>
        <w:t xml:space="preserve"> </w:t>
      </w:r>
      <w:r w:rsidRPr="006401F9">
        <w:rPr>
          <w:rFonts w:ascii="Tahoma" w:hAnsi="Tahoma" w:cs="Tahoma"/>
          <w:sz w:val="20"/>
          <w:szCs w:val="20"/>
        </w:rPr>
        <w:t>………..</w:t>
      </w:r>
    </w:p>
    <w:p w14:paraId="7959CDD9" w14:textId="77777777" w:rsidR="005E6171" w:rsidRPr="006401F9" w:rsidRDefault="005E6171" w:rsidP="005E6171">
      <w:pPr>
        <w:ind w:left="360"/>
        <w:jc w:val="both"/>
        <w:rPr>
          <w:rFonts w:ascii="Tahoma" w:hAnsi="Tahoma" w:cs="Tahoma"/>
          <w:color w:val="000000"/>
          <w:sz w:val="20"/>
          <w:szCs w:val="20"/>
        </w:rPr>
      </w:pPr>
      <w:r w:rsidRPr="006401F9">
        <w:rPr>
          <w:rFonts w:ascii="Tahoma" w:hAnsi="Tahoma" w:cs="Tahoma"/>
          <w:color w:val="000000"/>
          <w:sz w:val="20"/>
          <w:szCs w:val="20"/>
        </w:rPr>
        <w:t>Nazwa wytwórcy odpadów: Powiatowy Szpital w Iławie</w:t>
      </w:r>
    </w:p>
    <w:p w14:paraId="053B09A7" w14:textId="77777777" w:rsidR="005E6171" w:rsidRPr="006401F9" w:rsidRDefault="005E6171" w:rsidP="005E6171">
      <w:pPr>
        <w:ind w:left="360"/>
        <w:jc w:val="both"/>
        <w:rPr>
          <w:rFonts w:ascii="Tahoma" w:hAnsi="Tahoma" w:cs="Tahoma"/>
          <w:color w:val="000000"/>
          <w:sz w:val="20"/>
          <w:szCs w:val="20"/>
        </w:rPr>
      </w:pPr>
      <w:r w:rsidRPr="006401F9">
        <w:rPr>
          <w:rFonts w:ascii="Tahoma" w:hAnsi="Tahoma" w:cs="Tahoma"/>
          <w:color w:val="000000"/>
          <w:sz w:val="20"/>
          <w:szCs w:val="20"/>
        </w:rPr>
        <w:lastRenderedPageBreak/>
        <w:t>Jednostka:………………………………………………</w:t>
      </w:r>
    </w:p>
    <w:p w14:paraId="44EDFD0C" w14:textId="77777777" w:rsidR="005E6171" w:rsidRPr="006401F9" w:rsidRDefault="005E6171" w:rsidP="005E6171">
      <w:pPr>
        <w:ind w:left="360"/>
        <w:jc w:val="both"/>
        <w:rPr>
          <w:rFonts w:ascii="Tahoma" w:hAnsi="Tahoma" w:cs="Tahoma"/>
          <w:color w:val="000000"/>
          <w:sz w:val="20"/>
          <w:szCs w:val="20"/>
        </w:rPr>
      </w:pPr>
      <w:r w:rsidRPr="006401F9">
        <w:rPr>
          <w:rFonts w:ascii="Tahoma" w:hAnsi="Tahoma" w:cs="Tahoma"/>
          <w:color w:val="000000"/>
          <w:sz w:val="20"/>
          <w:szCs w:val="20"/>
        </w:rPr>
        <w:t>Nr REGON: 510 879 196</w:t>
      </w:r>
    </w:p>
    <w:p w14:paraId="791183BB" w14:textId="77777777" w:rsidR="005E6171" w:rsidRPr="006401F9" w:rsidRDefault="005E6171" w:rsidP="005E6171">
      <w:pPr>
        <w:ind w:left="360"/>
        <w:jc w:val="both"/>
        <w:rPr>
          <w:rFonts w:ascii="Tahoma" w:hAnsi="Tahoma" w:cs="Tahoma"/>
          <w:color w:val="000000"/>
          <w:sz w:val="20"/>
          <w:szCs w:val="20"/>
        </w:rPr>
      </w:pPr>
      <w:r w:rsidRPr="006401F9">
        <w:rPr>
          <w:rFonts w:ascii="Tahoma" w:hAnsi="Tahoma" w:cs="Tahoma"/>
          <w:color w:val="000000"/>
          <w:sz w:val="20"/>
          <w:szCs w:val="20"/>
        </w:rPr>
        <w:t>Nr księgi rejestrowej wytwórcy: 000000015097</w:t>
      </w:r>
    </w:p>
    <w:p w14:paraId="2FF79CFD" w14:textId="77777777" w:rsidR="005E6171" w:rsidRPr="006401F9" w:rsidRDefault="005E6171" w:rsidP="005E6171">
      <w:pPr>
        <w:ind w:left="360"/>
        <w:jc w:val="both"/>
        <w:rPr>
          <w:rFonts w:ascii="Tahoma" w:hAnsi="Tahoma" w:cs="Tahoma"/>
          <w:color w:val="000000"/>
          <w:sz w:val="20"/>
          <w:szCs w:val="20"/>
        </w:rPr>
      </w:pPr>
      <w:r w:rsidRPr="006401F9">
        <w:rPr>
          <w:rFonts w:ascii="Tahoma" w:hAnsi="Tahoma" w:cs="Tahoma"/>
          <w:color w:val="000000"/>
          <w:sz w:val="20"/>
          <w:szCs w:val="20"/>
        </w:rPr>
        <w:t>Data i godzina otwarcia</w:t>
      </w:r>
    </w:p>
    <w:p w14:paraId="494E59B8" w14:textId="2D36C79D" w:rsidR="005E6171" w:rsidRDefault="005E6171" w:rsidP="005E6171">
      <w:pPr>
        <w:ind w:left="360"/>
        <w:jc w:val="both"/>
        <w:rPr>
          <w:rFonts w:ascii="Tahoma" w:hAnsi="Tahoma" w:cs="Tahoma"/>
          <w:color w:val="000000"/>
          <w:sz w:val="20"/>
          <w:szCs w:val="20"/>
        </w:rPr>
      </w:pPr>
      <w:r w:rsidRPr="006401F9">
        <w:rPr>
          <w:rFonts w:ascii="Tahoma" w:hAnsi="Tahoma" w:cs="Tahoma"/>
          <w:color w:val="000000"/>
          <w:sz w:val="20"/>
          <w:szCs w:val="20"/>
        </w:rPr>
        <w:t>Data i godzina zamknięcia</w:t>
      </w:r>
    </w:p>
    <w:p w14:paraId="29949386" w14:textId="22EBC006" w:rsidR="00743F54" w:rsidRPr="006401F9" w:rsidRDefault="00743F54" w:rsidP="005E6171">
      <w:pPr>
        <w:ind w:left="360"/>
        <w:jc w:val="both"/>
        <w:rPr>
          <w:rFonts w:ascii="Tahoma" w:hAnsi="Tahoma" w:cs="Tahoma"/>
          <w:color w:val="000000"/>
          <w:sz w:val="20"/>
          <w:szCs w:val="20"/>
        </w:rPr>
      </w:pPr>
      <w:bookmarkStart w:id="0" w:name="_Hlk90628185"/>
      <w:r>
        <w:rPr>
          <w:rFonts w:ascii="Tahoma" w:hAnsi="Tahoma" w:cs="Tahoma"/>
          <w:color w:val="000000"/>
          <w:sz w:val="20"/>
          <w:szCs w:val="20"/>
        </w:rPr>
        <w:t>Wszystkie worki do odpadów medycznych (kolor czerwony) muszą być dodatkowo wyposażone w opaskę samozaciskową</w:t>
      </w:r>
      <w:r w:rsidR="00F60B0C">
        <w:rPr>
          <w:rFonts w:ascii="Tahoma" w:hAnsi="Tahoma" w:cs="Tahoma"/>
          <w:color w:val="000000"/>
          <w:sz w:val="20"/>
          <w:szCs w:val="20"/>
        </w:rPr>
        <w:t xml:space="preserve"> (lub inne skuteczne rozwiązanie)</w:t>
      </w:r>
      <w:r>
        <w:rPr>
          <w:rFonts w:ascii="Tahoma" w:hAnsi="Tahoma" w:cs="Tahoma"/>
          <w:color w:val="000000"/>
          <w:sz w:val="20"/>
          <w:szCs w:val="20"/>
        </w:rPr>
        <w:t xml:space="preserve"> umożliwiający </w:t>
      </w:r>
      <w:r>
        <w:t>jednokrotne zamknięcie worka bez możliwości jego ponownego otwarcia.</w:t>
      </w:r>
    </w:p>
    <w:bookmarkEnd w:id="0"/>
    <w:p w14:paraId="5DD4D071" w14:textId="77777777" w:rsidR="005E6171" w:rsidRPr="006401F9" w:rsidRDefault="005E6171" w:rsidP="004D4657">
      <w:pPr>
        <w:widowControl w:val="0"/>
        <w:numPr>
          <w:ilvl w:val="0"/>
          <w:numId w:val="8"/>
        </w:numPr>
        <w:suppressAutoHyphens/>
        <w:autoSpaceDE w:val="0"/>
        <w:spacing w:after="0" w:line="240" w:lineRule="auto"/>
        <w:rPr>
          <w:rFonts w:ascii="Tahoma" w:hAnsi="Tahoma" w:cs="Tahoma"/>
          <w:color w:val="000000"/>
          <w:sz w:val="20"/>
          <w:szCs w:val="20"/>
        </w:rPr>
      </w:pPr>
      <w:r w:rsidRPr="006401F9">
        <w:rPr>
          <w:rFonts w:ascii="Tahoma" w:hAnsi="Tahoma" w:cs="Tahoma"/>
          <w:color w:val="000000"/>
          <w:sz w:val="20"/>
          <w:szCs w:val="20"/>
        </w:rPr>
        <w:t xml:space="preserve">Wykonawca dostarczy ręczniki papierowe składane "ZZ" zielone lub niebieskie (prognozowane zapotrzebowanie </w:t>
      </w:r>
      <w:r w:rsidRPr="006401F9">
        <w:rPr>
          <w:rFonts w:ascii="Tahoma" w:hAnsi="Tahoma" w:cs="Tahoma"/>
          <w:sz w:val="20"/>
          <w:szCs w:val="20"/>
        </w:rPr>
        <w:t>miesięczne ok. 90 opakowań</w:t>
      </w:r>
      <w:r w:rsidRPr="006401F9">
        <w:rPr>
          <w:rFonts w:ascii="Tahoma" w:hAnsi="Tahoma" w:cs="Tahoma"/>
          <w:color w:val="000000"/>
          <w:sz w:val="20"/>
          <w:szCs w:val="20"/>
        </w:rPr>
        <w:t xml:space="preserve"> [opakowanie – 20 paczek po 200 sztuk każda], ręczniki papierowe składane ZZ białe na blok operacyjny ( prognozowane zapotrzebowanie miesięczne  - ok. 7 opakowań [opakowanie – 15 paczek po 200 sztuk każda].  </w:t>
      </w:r>
    </w:p>
    <w:p w14:paraId="484D6EC5" w14:textId="77777777" w:rsidR="005E6171" w:rsidRPr="006401F9" w:rsidRDefault="005E6171" w:rsidP="004D4657">
      <w:pPr>
        <w:widowControl w:val="0"/>
        <w:numPr>
          <w:ilvl w:val="0"/>
          <w:numId w:val="8"/>
        </w:numPr>
        <w:suppressAutoHyphens/>
        <w:autoSpaceDE w:val="0"/>
        <w:spacing w:after="0" w:line="240" w:lineRule="auto"/>
        <w:rPr>
          <w:rFonts w:ascii="Tahoma" w:hAnsi="Tahoma" w:cs="Tahoma"/>
          <w:color w:val="000000"/>
          <w:sz w:val="20"/>
          <w:szCs w:val="20"/>
        </w:rPr>
      </w:pPr>
      <w:r w:rsidRPr="006401F9">
        <w:rPr>
          <w:rFonts w:ascii="Tahoma" w:hAnsi="Tahoma" w:cs="Tahoma"/>
          <w:color w:val="000000"/>
          <w:sz w:val="20"/>
          <w:szCs w:val="20"/>
        </w:rPr>
        <w:t>Wykonawca zobowiązany będzie do stosowania tablic ostrzegawczych z napisem „Śliska posadzka” w trakcie mycia ciągów komunikacyjnych i schodów. Dopuszcza się inną treść napisu ostrzegawczego.</w:t>
      </w:r>
    </w:p>
    <w:p w14:paraId="5D9F4EBC" w14:textId="77777777" w:rsidR="005E6171" w:rsidRPr="006401F9" w:rsidRDefault="005E6171" w:rsidP="004D4657">
      <w:pPr>
        <w:numPr>
          <w:ilvl w:val="0"/>
          <w:numId w:val="8"/>
        </w:numPr>
        <w:spacing w:after="0" w:line="240" w:lineRule="auto"/>
        <w:rPr>
          <w:rFonts w:ascii="Tahoma" w:hAnsi="Tahoma" w:cs="Tahoma"/>
          <w:sz w:val="20"/>
          <w:szCs w:val="20"/>
        </w:rPr>
      </w:pPr>
      <w:r w:rsidRPr="006401F9">
        <w:rPr>
          <w:rFonts w:ascii="Tahoma" w:hAnsi="Tahoma" w:cs="Tahoma"/>
          <w:sz w:val="20"/>
          <w:szCs w:val="20"/>
        </w:rPr>
        <w:t>wykonawca w ramach usługi zobowiązany jest do zapewnienia właściwej ilość soli do zmywarek gastronomicznych posiadanych przez Zamawiającego i obsługi zmywarek (10 zmywarek).</w:t>
      </w:r>
    </w:p>
    <w:p w14:paraId="439C73F7" w14:textId="77777777" w:rsidR="005E6171" w:rsidRPr="006401F9" w:rsidRDefault="005E6171" w:rsidP="005E6171">
      <w:pPr>
        <w:jc w:val="both"/>
        <w:rPr>
          <w:rFonts w:ascii="Tahoma" w:hAnsi="Tahoma" w:cs="Tahoma"/>
          <w:color w:val="000000"/>
          <w:sz w:val="20"/>
          <w:szCs w:val="20"/>
        </w:rPr>
      </w:pPr>
      <w:r w:rsidRPr="006401F9">
        <w:rPr>
          <w:rFonts w:ascii="Tahoma" w:hAnsi="Tahoma" w:cs="Tahoma"/>
          <w:color w:val="000000"/>
          <w:sz w:val="20"/>
          <w:szCs w:val="20"/>
        </w:rPr>
        <w:t xml:space="preserve">         </w:t>
      </w:r>
    </w:p>
    <w:p w14:paraId="64199342" w14:textId="77777777" w:rsidR="005E6171" w:rsidRPr="006401F9" w:rsidRDefault="005E6171" w:rsidP="005E6171">
      <w:pPr>
        <w:jc w:val="both"/>
        <w:rPr>
          <w:rFonts w:ascii="Tahoma" w:hAnsi="Tahoma" w:cs="Tahoma"/>
          <w:color w:val="000000"/>
          <w:sz w:val="20"/>
          <w:szCs w:val="20"/>
        </w:rPr>
      </w:pPr>
      <w:r w:rsidRPr="006401F9">
        <w:rPr>
          <w:rFonts w:ascii="Tahoma" w:hAnsi="Tahoma" w:cs="Tahoma"/>
          <w:b/>
          <w:color w:val="000000"/>
          <w:sz w:val="20"/>
          <w:szCs w:val="20"/>
        </w:rPr>
        <w:t>4. Usługa segregacji i transportu wewnętrznego surowców wtórnych, odpadów medycznych i odpadów komunalnych</w:t>
      </w:r>
      <w:r w:rsidRPr="006401F9">
        <w:rPr>
          <w:rFonts w:ascii="Tahoma" w:hAnsi="Tahoma" w:cs="Tahoma"/>
          <w:color w:val="000000"/>
          <w:sz w:val="20"/>
          <w:szCs w:val="20"/>
        </w:rPr>
        <w:t>.</w:t>
      </w:r>
    </w:p>
    <w:p w14:paraId="44334496" w14:textId="77777777" w:rsidR="005E6171" w:rsidRPr="006401F9" w:rsidRDefault="005E6171" w:rsidP="005E6171">
      <w:pPr>
        <w:jc w:val="both"/>
        <w:rPr>
          <w:rFonts w:ascii="Tahoma" w:hAnsi="Tahoma" w:cs="Tahoma"/>
          <w:color w:val="000000"/>
          <w:sz w:val="20"/>
          <w:szCs w:val="20"/>
        </w:rPr>
      </w:pPr>
    </w:p>
    <w:p w14:paraId="7DDB00C3"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 ramach świadczonej usługi Wykonawca zobowiązany będzie do segregacji i transportu wewnętrznego własnymi środkami wszystkich odpadów zgodnie z zasadami procedury gospodarowania odpadami medycznymi obowiązującymi na terenie szpitala oraz instrukcjami stanowiskowymi.</w:t>
      </w:r>
    </w:p>
    <w:p w14:paraId="55B9239D"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 ramach świadczonej usługi pracownicy Wykonawcy zobowiązani są do obsługi zgniatarki odpadów komunalnych.</w:t>
      </w:r>
    </w:p>
    <w:p w14:paraId="3A9811BB" w14:textId="77777777" w:rsidR="005E6171" w:rsidRPr="006401F9" w:rsidRDefault="005E6171" w:rsidP="004D4657">
      <w:pPr>
        <w:numPr>
          <w:ilvl w:val="0"/>
          <w:numId w:val="10"/>
        </w:numPr>
        <w:spacing w:after="0" w:line="240" w:lineRule="auto"/>
        <w:jc w:val="both"/>
        <w:rPr>
          <w:rFonts w:ascii="Tahoma" w:hAnsi="Tahoma" w:cs="Tahoma"/>
          <w:sz w:val="20"/>
          <w:szCs w:val="20"/>
        </w:rPr>
      </w:pPr>
      <w:r w:rsidRPr="006401F9">
        <w:rPr>
          <w:rFonts w:ascii="Tahoma" w:hAnsi="Tahoma" w:cs="Tahoma"/>
          <w:sz w:val="20"/>
          <w:szCs w:val="20"/>
        </w:rPr>
        <w:t>W ramach świadczonej usługi Wykonawca zobowiązany jest do okresowego mycia i dezynfekcji kontenerów na odpady.</w:t>
      </w:r>
    </w:p>
    <w:p w14:paraId="76ED08A6"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zapewni odpowiednią ilość worków na wszystkie kategorie odpadów.</w:t>
      </w:r>
    </w:p>
    <w:p w14:paraId="7E71C0B6"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obowiązany jest do przestrzegania zasad prawidłowej segregacji odpadów (z uwzględnieniem kolorystyki worków).</w:t>
      </w:r>
    </w:p>
    <w:p w14:paraId="6CFB026C"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Transport odpadów z oddziałów Zamawiającego  będzie się odbywał codziennie przez siedem dni w tygodniu dwuetapowo (pierwszy etap od godziny 7:30 do 11:00, drugi etap od godziny 18:00 do 19:00).</w:t>
      </w:r>
    </w:p>
    <w:p w14:paraId="7498D042"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Do transportu odpadów z miejsca ich powstawania do miejsca ich składowania (kontenerów), Wykonawca będzie używał wózków zamykanych przeznaczonych wyłącznie do tego celu, z tym, że Zamawiający  wymaga  do transportu surowców wtórnych stosowania zamykanych wózków.</w:t>
      </w:r>
    </w:p>
    <w:p w14:paraId="257A6AE4"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lastRenderedPageBreak/>
        <w:t xml:space="preserve">Wózek do transportu odpadów należy pozostawić przed oddziałem. Osoba wykonująca usługę musi być ubrana w odzież ochronną (ubranie robocze, obuwie i rękawice ochronne). </w:t>
      </w:r>
    </w:p>
    <w:p w14:paraId="64636A7E"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Osoba wykonująca usługę zbiera zamknięte worki z odpadami z miejsca składowania do wózka (worki muszą być opisane zgodnie z Rozp. MZ z dnia 5 października 2017r. w sprawie szczegółowego sposobu postępowania z odpadami medycznymi),</w:t>
      </w:r>
    </w:p>
    <w:p w14:paraId="54F9506B"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Transport odpadów odbywa się windami oraz drogami wyznaczonymi przez Zamawiającego,</w:t>
      </w:r>
    </w:p>
    <w:p w14:paraId="7B8F013E"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Mycie i dezynfekcję wózków do transportu odpadów należy prowadzić po każdym użyciu w wyznaczonym przez Wykonawcę do tego celu miejscu,</w:t>
      </w:r>
    </w:p>
    <w:p w14:paraId="382FA8B3"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odpowiedzialny będzie za utrzymanie czystości wokół kontenerów,</w:t>
      </w:r>
    </w:p>
    <w:p w14:paraId="1767BA90"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Wykonawca zobowiązany będzie do transportu odpadów medycznych do szpitalnego magazynu odpadów medycznych oraz ważenia worków zawierających odpady zakaźne oraz prowadzenia zestawienia tych pomiarów z rozbiciem na poszczególne Oddziały. Zestawienie to będzie cyklicznie przekazywane Zamawiającemu. Wykonawca jest odpowiedzialny za utrzymanie czystości, porządku i prowadzenie dezynfekcji w miejscu składowania odpadów medycznych. Po każdym usunięciu odpadów medycznych pomieszczenie powinno być umyte środkiem myjąco-dezynfekcyjnym.</w:t>
      </w:r>
    </w:p>
    <w:p w14:paraId="016CF07F"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Zamawiający wymaga wózków do transportu odpadów komunalnych, medycznych, transportu bielizny brudnej i czystej, sprzętu i towarów z magazynu, leków, płynów infuzyjnych oraz sprzętu jednorazowego z apteki.</w:t>
      </w:r>
    </w:p>
    <w:p w14:paraId="4B52E4DE" w14:textId="77777777" w:rsidR="005E6171" w:rsidRPr="006401F9" w:rsidRDefault="005E6171" w:rsidP="004D4657">
      <w:pPr>
        <w:numPr>
          <w:ilvl w:val="0"/>
          <w:numId w:val="10"/>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Wózki do transportu chorych, zwłok, dystrybucji posiłków, pojemniki do badań analitycznych, materiału do i z sterylizatorni  leżą po stronie Zamawiającego.</w:t>
      </w:r>
    </w:p>
    <w:p w14:paraId="46230359" w14:textId="77777777" w:rsidR="005E6171" w:rsidRPr="006401F9" w:rsidRDefault="005E6171" w:rsidP="005E6171">
      <w:pPr>
        <w:ind w:left="360"/>
        <w:jc w:val="both"/>
        <w:rPr>
          <w:rFonts w:ascii="Tahoma" w:hAnsi="Tahoma" w:cs="Tahoma"/>
          <w:color w:val="000000"/>
          <w:sz w:val="20"/>
          <w:szCs w:val="20"/>
        </w:rPr>
      </w:pPr>
    </w:p>
    <w:p w14:paraId="48444573" w14:textId="77777777" w:rsidR="005E6171" w:rsidRPr="006401F9" w:rsidRDefault="005E6171" w:rsidP="004D4657">
      <w:pPr>
        <w:numPr>
          <w:ilvl w:val="0"/>
          <w:numId w:val="11"/>
        </w:numPr>
        <w:spacing w:after="0" w:line="240" w:lineRule="auto"/>
        <w:jc w:val="both"/>
        <w:rPr>
          <w:rFonts w:ascii="Tahoma" w:hAnsi="Tahoma" w:cs="Tahoma"/>
          <w:color w:val="000000"/>
          <w:sz w:val="20"/>
          <w:szCs w:val="20"/>
        </w:rPr>
      </w:pPr>
      <w:r w:rsidRPr="006401F9">
        <w:rPr>
          <w:rFonts w:ascii="Tahoma" w:hAnsi="Tahoma" w:cs="Tahoma"/>
          <w:b/>
          <w:color w:val="000000"/>
          <w:sz w:val="20"/>
          <w:szCs w:val="20"/>
        </w:rPr>
        <w:t>Usługa transportu wewnętrznego,  usługi pomocnicze w oddziałach Szpitala i usługa prac przygotowawczych na specjalne okoliczności</w:t>
      </w:r>
      <w:r w:rsidRPr="006401F9">
        <w:rPr>
          <w:rFonts w:ascii="Tahoma" w:hAnsi="Tahoma" w:cs="Tahoma"/>
          <w:color w:val="000000"/>
          <w:sz w:val="20"/>
          <w:szCs w:val="20"/>
        </w:rPr>
        <w:t xml:space="preserve">. </w:t>
      </w:r>
    </w:p>
    <w:p w14:paraId="7E2917A1" w14:textId="77777777" w:rsidR="005E6171" w:rsidRPr="006401F9" w:rsidRDefault="005E6171" w:rsidP="005E6171">
      <w:pPr>
        <w:jc w:val="both"/>
        <w:rPr>
          <w:rFonts w:ascii="Tahoma" w:hAnsi="Tahoma" w:cs="Tahoma"/>
          <w:color w:val="000000"/>
          <w:sz w:val="20"/>
          <w:szCs w:val="20"/>
        </w:rPr>
      </w:pPr>
      <w:r w:rsidRPr="006401F9">
        <w:rPr>
          <w:rFonts w:ascii="Tahoma" w:hAnsi="Tahoma" w:cs="Tahoma"/>
          <w:color w:val="000000"/>
          <w:sz w:val="20"/>
          <w:szCs w:val="20"/>
        </w:rPr>
        <w:t>Obowiązkiem Wykonawcy będzie wykonywanie, przy użyciu własnego sprzętu następujących czynności:</w:t>
      </w:r>
    </w:p>
    <w:p w14:paraId="097C66F0"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transport towarów i sprzętu z magazynów do poszczególnych jednostek organizacyjnych Szpitala</w:t>
      </w:r>
      <w:r>
        <w:rPr>
          <w:rFonts w:ascii="Tahoma" w:hAnsi="Tahoma" w:cs="Tahoma"/>
          <w:color w:val="000000"/>
          <w:sz w:val="20"/>
          <w:szCs w:val="20"/>
        </w:rPr>
        <w:t xml:space="preserve"> (wszystkich posiadanych przez Szpital)</w:t>
      </w:r>
      <w:r w:rsidRPr="006401F9">
        <w:rPr>
          <w:rFonts w:ascii="Tahoma" w:hAnsi="Tahoma" w:cs="Tahoma"/>
          <w:color w:val="000000"/>
          <w:sz w:val="20"/>
          <w:szCs w:val="20"/>
        </w:rPr>
        <w:t>.</w:t>
      </w:r>
    </w:p>
    <w:p w14:paraId="0485CAF3" w14:textId="77777777" w:rsidR="005E6171" w:rsidRPr="006401F9" w:rsidRDefault="005E6171" w:rsidP="004D4657">
      <w:pPr>
        <w:numPr>
          <w:ilvl w:val="0"/>
          <w:numId w:val="12"/>
        </w:numPr>
        <w:spacing w:after="0" w:line="240" w:lineRule="auto"/>
        <w:jc w:val="both"/>
        <w:rPr>
          <w:rFonts w:ascii="Tahoma" w:hAnsi="Tahoma" w:cs="Tahoma"/>
          <w:color w:val="000000"/>
          <w:spacing w:val="-2"/>
          <w:sz w:val="20"/>
          <w:szCs w:val="20"/>
        </w:rPr>
      </w:pPr>
      <w:r w:rsidRPr="006401F9">
        <w:rPr>
          <w:rFonts w:ascii="Tahoma" w:hAnsi="Tahoma" w:cs="Tahoma"/>
          <w:color w:val="000000"/>
          <w:sz w:val="20"/>
          <w:szCs w:val="20"/>
        </w:rPr>
        <w:t>transport materiałów do badań analitycznych (w odpowiednich pojemnikach), przekazywanie wyników badań (w zamykanych teczkach) do Oddziałów.</w:t>
      </w:r>
    </w:p>
    <w:p w14:paraId="1BC783E0"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transport chorych (przy asyście pracownika medycznego Zamawiającego) oraz dokumentacji medycznej pomiędzy jednostkami organizacyjnymi Zamawiającego,</w:t>
      </w:r>
    </w:p>
    <w:p w14:paraId="501AF9AC"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przygotowanie, segregacja</w:t>
      </w:r>
      <w:r w:rsidRPr="006401F9">
        <w:rPr>
          <w:rFonts w:ascii="Tahoma" w:hAnsi="Tahoma" w:cs="Tahoma"/>
          <w:color w:val="000000"/>
          <w:sz w:val="20"/>
          <w:szCs w:val="20"/>
          <w:u w:val="single"/>
        </w:rPr>
        <w:t>, liczenie</w:t>
      </w:r>
      <w:r w:rsidRPr="006401F9">
        <w:rPr>
          <w:rFonts w:ascii="Tahoma" w:hAnsi="Tahoma" w:cs="Tahoma"/>
          <w:color w:val="000000"/>
          <w:sz w:val="20"/>
          <w:szCs w:val="20"/>
        </w:rPr>
        <w:t xml:space="preserve"> i transport brudnej bielizny do magazynu brudnej bielizny, który będzie odbywać się codziennie z wyjątkiem niedziel i świąt od godziny 7</w:t>
      </w:r>
      <w:r w:rsidRPr="006401F9">
        <w:rPr>
          <w:rFonts w:ascii="Tahoma" w:hAnsi="Tahoma" w:cs="Tahoma"/>
          <w:color w:val="000000"/>
          <w:sz w:val="20"/>
          <w:szCs w:val="20"/>
          <w:vertAlign w:val="superscript"/>
        </w:rPr>
        <w:t>00</w:t>
      </w:r>
      <w:r w:rsidRPr="006401F9">
        <w:rPr>
          <w:rFonts w:ascii="Tahoma" w:hAnsi="Tahoma" w:cs="Tahoma"/>
          <w:color w:val="000000"/>
          <w:sz w:val="20"/>
          <w:szCs w:val="20"/>
        </w:rPr>
        <w:t xml:space="preserve"> rano do 15</w:t>
      </w:r>
      <w:r w:rsidRPr="006401F9">
        <w:rPr>
          <w:rFonts w:ascii="Tahoma" w:hAnsi="Tahoma" w:cs="Tahoma"/>
          <w:color w:val="000000"/>
          <w:sz w:val="20"/>
          <w:szCs w:val="20"/>
          <w:vertAlign w:val="superscript"/>
        </w:rPr>
        <w:t>00</w:t>
      </w:r>
      <w:r w:rsidRPr="006401F9">
        <w:rPr>
          <w:rFonts w:ascii="Tahoma" w:hAnsi="Tahoma" w:cs="Tahoma"/>
          <w:color w:val="000000"/>
          <w:sz w:val="20"/>
          <w:szCs w:val="20"/>
        </w:rPr>
        <w:t>, windą przeznaczoną do transportu bielizny brudnej, w zamykanym wózku metalowym przeznaczonym wyłącznie do transportu brudnej bielizny z oznakowanym napisem "brudna bielizna", przez pracownika ubranego w szare ubranie robocze,</w:t>
      </w:r>
    </w:p>
    <w:p w14:paraId="35E91865"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przekazanie w magazynie brudnej bielizny worków z brudną bielizną do prania,</w:t>
      </w:r>
    </w:p>
    <w:p w14:paraId="4A59BD86"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mycie i dezynfekcja wózków transportujących brudną bieliznę,</w:t>
      </w:r>
    </w:p>
    <w:p w14:paraId="6FC8878E"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pobranie czystego asortymentu z magazynu czystej bielizny, a następnie transport czystego asortymentu do poszczególnych jednostek organizacyjnych Zamawiającego, który będzie odbywać się codziennie z wyjątkiem niedziel i świąt od godziny 7</w:t>
      </w:r>
      <w:r w:rsidRPr="006401F9">
        <w:rPr>
          <w:rFonts w:ascii="Tahoma" w:hAnsi="Tahoma" w:cs="Tahoma"/>
          <w:color w:val="000000"/>
          <w:sz w:val="20"/>
          <w:szCs w:val="20"/>
          <w:vertAlign w:val="superscript"/>
        </w:rPr>
        <w:t xml:space="preserve">00 </w:t>
      </w:r>
      <w:r w:rsidRPr="006401F9">
        <w:rPr>
          <w:rFonts w:ascii="Tahoma" w:hAnsi="Tahoma" w:cs="Tahoma"/>
          <w:color w:val="000000"/>
          <w:sz w:val="20"/>
          <w:szCs w:val="20"/>
        </w:rPr>
        <w:t>do 15</w:t>
      </w:r>
      <w:r w:rsidRPr="006401F9">
        <w:rPr>
          <w:rFonts w:ascii="Tahoma" w:hAnsi="Tahoma" w:cs="Tahoma"/>
          <w:color w:val="000000"/>
          <w:sz w:val="20"/>
          <w:szCs w:val="20"/>
          <w:vertAlign w:val="superscript"/>
        </w:rPr>
        <w:t>00</w:t>
      </w:r>
      <w:r w:rsidRPr="006401F9">
        <w:rPr>
          <w:rFonts w:ascii="Tahoma" w:hAnsi="Tahoma" w:cs="Tahoma"/>
          <w:color w:val="000000"/>
          <w:sz w:val="20"/>
          <w:szCs w:val="20"/>
        </w:rPr>
        <w:t xml:space="preserve"> (z tym że czysta bielizna zabiegowa musi zostać dostarczona do Centralnej Sterylizatorni do godz. 8.30), windą przeznaczoną do transportu bielizny czystej, przy pomocy zamykanego wózka przeznaczonego wyłącznie do transportu czystego asortymentu i oznakowanego napisem "czysta bielizna", przez pracownika ubranego w białe ubranie robocze (czysta bielizna szpitalna nie może być transportowana równocześnie z brudną bielizną),</w:t>
      </w:r>
    </w:p>
    <w:p w14:paraId="7B055688"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mycie i dezynfekcja wózków transportujących czystą bieliznę szpitalną,</w:t>
      </w:r>
    </w:p>
    <w:p w14:paraId="16D59AAB"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sz w:val="20"/>
          <w:szCs w:val="20"/>
        </w:rPr>
        <w:t>dystrybucja posiłków z miejsca pomieszczenia Zamawiającego na oddziały,</w:t>
      </w:r>
    </w:p>
    <w:p w14:paraId="1B9B3DF5"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z w:val="20"/>
          <w:szCs w:val="20"/>
        </w:rPr>
        <w:lastRenderedPageBreak/>
        <w:t>odbieranie posiłk</w:t>
      </w:r>
      <w:r>
        <w:rPr>
          <w:rFonts w:ascii="Tahoma" w:hAnsi="Tahoma" w:cs="Tahoma"/>
          <w:color w:val="000000"/>
          <w:sz w:val="20"/>
          <w:szCs w:val="20"/>
        </w:rPr>
        <w:t>ów</w:t>
      </w:r>
      <w:r w:rsidRPr="006401F9">
        <w:rPr>
          <w:rFonts w:ascii="Tahoma" w:hAnsi="Tahoma" w:cs="Tahoma"/>
          <w:color w:val="000000"/>
          <w:sz w:val="20"/>
          <w:szCs w:val="20"/>
        </w:rPr>
        <w:t xml:space="preserve"> z wyznaczonego miejsca Zamawiającego, w oddziale dystrybucja posiłków w obecności pielęgniarki i podawanie posiłków chorym</w:t>
      </w:r>
      <w:r w:rsidRPr="006401F9">
        <w:rPr>
          <w:rFonts w:ascii="Tahoma" w:hAnsi="Tahoma" w:cs="Tahoma"/>
          <w:color w:val="000000"/>
          <w:spacing w:val="-2"/>
          <w:sz w:val="20"/>
          <w:szCs w:val="20"/>
        </w:rPr>
        <w:t xml:space="preserve"> (w przypadku chorych, których stan nie pozwala na samodzielne wykonanie dalej wymienionych czynności – również: porcjowanie, podawanie stoliczka „przyjaciela” itp.). </w:t>
      </w:r>
    </w:p>
    <w:p w14:paraId="2DA49D72"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w przypadku nieobecności pacjenta trwającej dłużej niż okres wydawania danego posiłku – zabezpieczenie posiłku na czas nieobecności i podanie go po powrocie pacjenta w odpowiedniej temperaturze (w oddziałach znajdują się kuchenki elektryczne, mikrofalowe umożliwiające podgrzanie posiłków)</w:t>
      </w:r>
    </w:p>
    <w:p w14:paraId="1F38F628"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pacing w:val="-2"/>
          <w:sz w:val="20"/>
          <w:szCs w:val="20"/>
        </w:rPr>
        <w:t>zbieranie brudnych naczyń i sztućców  oraz przeniesienie  do jednego, wyznaczonego miejsca w Oddziale</w:t>
      </w:r>
    </w:p>
    <w:p w14:paraId="67482AE7"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sz w:val="20"/>
          <w:szCs w:val="20"/>
        </w:rPr>
        <w:t>Podgrzewanie posiłków, zbieranie i mycie brudnych naczyń, wyparzanie po każdym posiłku,</w:t>
      </w:r>
    </w:p>
    <w:p w14:paraId="56A2DFF8"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pacing w:val="-2"/>
          <w:sz w:val="20"/>
          <w:szCs w:val="20"/>
        </w:rPr>
        <w:t>opróżnianie worków z moczem, mycie ssaków, opróżnianie naczyń z wydalin i wydzielin</w:t>
      </w:r>
      <w:r w:rsidRPr="006401F9">
        <w:rPr>
          <w:rFonts w:ascii="Tahoma" w:hAnsi="Tahoma" w:cs="Tahoma"/>
          <w:color w:val="000000"/>
          <w:sz w:val="20"/>
          <w:szCs w:val="20"/>
        </w:rPr>
        <w:t>,</w:t>
      </w:r>
    </w:p>
    <w:p w14:paraId="41771731" w14:textId="77777777" w:rsidR="005E6171" w:rsidRPr="006401F9" w:rsidRDefault="005E6171" w:rsidP="004D4657">
      <w:pPr>
        <w:numPr>
          <w:ilvl w:val="0"/>
          <w:numId w:val="12"/>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 xml:space="preserve">zdejmowanie z pustych łóżek brudnej bielizny pościelowej i innych przeznaczonych do prania elementów łóżek, mycie i dezynfekcja łóżka i szafki przyłóżkowej, ścielenie pustych łóżek, pomoc pracownikowi Zamawiającego przy ścieleniu łóżek zajmowanych przez pacjentów, pomoc pracownikowi Zamawiającego przy wykonywaniu czynności higienicznych </w:t>
      </w:r>
    </w:p>
    <w:p w14:paraId="10C19470" w14:textId="77777777" w:rsidR="005E6171" w:rsidRPr="006401F9" w:rsidRDefault="005E6171" w:rsidP="005E6171">
      <w:pPr>
        <w:ind w:left="360"/>
        <w:jc w:val="both"/>
        <w:rPr>
          <w:rFonts w:ascii="Tahoma" w:hAnsi="Tahoma" w:cs="Tahoma"/>
          <w:color w:val="000000"/>
          <w:sz w:val="20"/>
          <w:szCs w:val="20"/>
        </w:rPr>
      </w:pPr>
      <w:r w:rsidRPr="006401F9">
        <w:rPr>
          <w:rFonts w:ascii="Tahoma" w:hAnsi="Tahoma" w:cs="Tahoma"/>
          <w:color w:val="000000"/>
          <w:sz w:val="20"/>
          <w:szCs w:val="20"/>
        </w:rPr>
        <w:t>i pielęgnacyjnych przy pacjencie w tym czynności związanych z potrzebami fizjologicznymi pacjentów, pomoc przy ubieraniu/przebieraniu pacjenta,</w:t>
      </w:r>
    </w:p>
    <w:p w14:paraId="171D30FF" w14:textId="77777777" w:rsidR="005E6171" w:rsidRPr="006401F9" w:rsidRDefault="005E6171" w:rsidP="005E6171">
      <w:pPr>
        <w:jc w:val="both"/>
        <w:rPr>
          <w:rFonts w:ascii="Tahoma" w:hAnsi="Tahoma" w:cs="Tahoma"/>
          <w:color w:val="000000"/>
          <w:sz w:val="20"/>
          <w:szCs w:val="20"/>
        </w:rPr>
      </w:pPr>
    </w:p>
    <w:p w14:paraId="55ED6487" w14:textId="77777777" w:rsidR="005E6171" w:rsidRPr="006401F9" w:rsidRDefault="005E6171" w:rsidP="005E6171">
      <w:pPr>
        <w:jc w:val="both"/>
        <w:rPr>
          <w:rFonts w:ascii="Tahoma" w:hAnsi="Tahoma" w:cs="Tahoma"/>
          <w:color w:val="000000"/>
          <w:sz w:val="20"/>
          <w:szCs w:val="20"/>
        </w:rPr>
      </w:pPr>
    </w:p>
    <w:p w14:paraId="0F366A3C" w14:textId="77777777" w:rsidR="005E6171" w:rsidRPr="006401F9" w:rsidRDefault="005E6171" w:rsidP="004D4657">
      <w:pPr>
        <w:numPr>
          <w:ilvl w:val="0"/>
          <w:numId w:val="11"/>
        </w:numPr>
        <w:spacing w:after="0" w:line="240" w:lineRule="auto"/>
        <w:jc w:val="both"/>
        <w:rPr>
          <w:rFonts w:ascii="Tahoma" w:hAnsi="Tahoma" w:cs="Tahoma"/>
          <w:b/>
          <w:color w:val="000000"/>
          <w:sz w:val="20"/>
          <w:szCs w:val="20"/>
        </w:rPr>
      </w:pPr>
      <w:r w:rsidRPr="006401F9">
        <w:rPr>
          <w:rFonts w:ascii="Tahoma" w:hAnsi="Tahoma" w:cs="Tahoma"/>
          <w:b/>
          <w:color w:val="000000"/>
          <w:sz w:val="20"/>
          <w:szCs w:val="20"/>
        </w:rPr>
        <w:t>Warunki lokalowe świadczenia usługi</w:t>
      </w:r>
    </w:p>
    <w:p w14:paraId="35963572" w14:textId="77777777" w:rsidR="005E6171" w:rsidRPr="006401F9" w:rsidRDefault="005E6171" w:rsidP="005E6171">
      <w:pPr>
        <w:ind w:left="360"/>
        <w:jc w:val="both"/>
        <w:rPr>
          <w:rFonts w:ascii="Tahoma" w:hAnsi="Tahoma" w:cs="Tahoma"/>
          <w:b/>
          <w:color w:val="000000"/>
          <w:sz w:val="20"/>
          <w:szCs w:val="20"/>
        </w:rPr>
      </w:pPr>
    </w:p>
    <w:p w14:paraId="5E8D3259" w14:textId="06567BE0" w:rsidR="005E6171" w:rsidRPr="00954086" w:rsidRDefault="005E6171" w:rsidP="004D4657">
      <w:pPr>
        <w:numPr>
          <w:ilvl w:val="0"/>
          <w:numId w:val="13"/>
        </w:numPr>
        <w:spacing w:after="0" w:line="240" w:lineRule="auto"/>
        <w:jc w:val="both"/>
        <w:rPr>
          <w:rFonts w:ascii="Tahoma" w:hAnsi="Tahoma" w:cs="Tahoma"/>
          <w:sz w:val="20"/>
          <w:szCs w:val="20"/>
        </w:rPr>
      </w:pPr>
      <w:r w:rsidRPr="00954086">
        <w:rPr>
          <w:rFonts w:ascii="Tahoma" w:hAnsi="Tahoma" w:cs="Tahoma"/>
          <w:sz w:val="20"/>
          <w:szCs w:val="20"/>
        </w:rPr>
        <w:t xml:space="preserve">W celu świadczenia usług objętych niniejszym zamówieniem, Wykonawca będzie mógł korzystać pomieszczeń szpitalnych o łącznej powierzchni użytkowej </w:t>
      </w:r>
      <w:bookmarkStart w:id="1" w:name="_Hlk90881616"/>
      <w:r w:rsidRPr="00954086">
        <w:rPr>
          <w:rFonts w:ascii="Tahoma" w:hAnsi="Tahoma" w:cs="Tahoma"/>
          <w:sz w:val="20"/>
          <w:szCs w:val="20"/>
        </w:rPr>
        <w:t>1</w:t>
      </w:r>
      <w:r w:rsidR="00A40DD0" w:rsidRPr="00954086">
        <w:rPr>
          <w:rFonts w:ascii="Tahoma" w:hAnsi="Tahoma" w:cs="Tahoma"/>
          <w:sz w:val="20"/>
          <w:szCs w:val="20"/>
        </w:rPr>
        <w:t>74</w:t>
      </w:r>
      <w:r w:rsidRPr="00954086">
        <w:rPr>
          <w:rFonts w:ascii="Tahoma" w:hAnsi="Tahoma" w:cs="Tahoma"/>
          <w:sz w:val="20"/>
          <w:szCs w:val="20"/>
        </w:rPr>
        <w:t>,</w:t>
      </w:r>
      <w:r w:rsidR="00A40DD0" w:rsidRPr="00954086">
        <w:rPr>
          <w:rFonts w:ascii="Tahoma" w:hAnsi="Tahoma" w:cs="Tahoma"/>
          <w:sz w:val="20"/>
          <w:szCs w:val="20"/>
        </w:rPr>
        <w:t>74</w:t>
      </w:r>
      <w:r w:rsidRPr="00954086">
        <w:rPr>
          <w:rFonts w:ascii="Tahoma" w:hAnsi="Tahoma" w:cs="Tahoma"/>
          <w:sz w:val="20"/>
          <w:szCs w:val="20"/>
        </w:rPr>
        <w:t xml:space="preserve">m² </w:t>
      </w:r>
      <w:r w:rsidR="00F53CBE">
        <w:rPr>
          <w:rFonts w:ascii="Tahoma" w:hAnsi="Tahoma" w:cs="Tahoma"/>
          <w:sz w:val="20"/>
          <w:szCs w:val="20"/>
        </w:rPr>
        <w:t>(+ciągi komunikacyjne 35,84</w:t>
      </w:r>
      <w:r w:rsidR="00F53CBE" w:rsidRPr="00954086">
        <w:rPr>
          <w:rFonts w:ascii="Tahoma" w:hAnsi="Tahoma" w:cs="Tahoma"/>
          <w:sz w:val="20"/>
          <w:szCs w:val="20"/>
        </w:rPr>
        <w:t>m²</w:t>
      </w:r>
      <w:r w:rsidR="00F53CBE">
        <w:rPr>
          <w:rFonts w:ascii="Tahoma" w:hAnsi="Tahoma" w:cs="Tahoma"/>
          <w:sz w:val="20"/>
          <w:szCs w:val="20"/>
        </w:rPr>
        <w:t xml:space="preserve">+pomieszczenie w Bryle A </w:t>
      </w:r>
      <w:r w:rsidR="00F53CBE" w:rsidRPr="00001F16">
        <w:rPr>
          <w:rFonts w:ascii="Tahoma" w:hAnsi="Tahoma" w:cs="Tahoma"/>
          <w:sz w:val="20"/>
          <w:szCs w:val="20"/>
        </w:rPr>
        <w:t>1</w:t>
      </w:r>
      <w:r w:rsidR="00001F16" w:rsidRPr="00001F16">
        <w:rPr>
          <w:rFonts w:ascii="Tahoma" w:hAnsi="Tahoma" w:cs="Tahoma"/>
          <w:sz w:val="20"/>
          <w:szCs w:val="20"/>
        </w:rPr>
        <w:t>2</w:t>
      </w:r>
      <w:r w:rsidR="00F53CBE" w:rsidRPr="00001F16">
        <w:rPr>
          <w:rFonts w:ascii="Tahoma" w:hAnsi="Tahoma" w:cs="Tahoma"/>
          <w:sz w:val="20"/>
          <w:szCs w:val="20"/>
        </w:rPr>
        <w:t>,</w:t>
      </w:r>
      <w:r w:rsidR="00001F16" w:rsidRPr="00001F16">
        <w:rPr>
          <w:rFonts w:ascii="Tahoma" w:hAnsi="Tahoma" w:cs="Tahoma"/>
          <w:sz w:val="20"/>
          <w:szCs w:val="20"/>
        </w:rPr>
        <w:t>28</w:t>
      </w:r>
      <w:r w:rsidR="00F53CBE" w:rsidRPr="00001F16">
        <w:rPr>
          <w:rFonts w:ascii="Tahoma" w:hAnsi="Tahoma" w:cs="Tahoma"/>
          <w:sz w:val="20"/>
          <w:szCs w:val="20"/>
        </w:rPr>
        <w:t>m²)</w:t>
      </w:r>
      <w:bookmarkEnd w:id="1"/>
      <w:r w:rsidRPr="00954086">
        <w:rPr>
          <w:rFonts w:ascii="Tahoma" w:hAnsi="Tahoma" w:cs="Tahoma"/>
          <w:sz w:val="20"/>
          <w:szCs w:val="20"/>
        </w:rPr>
        <w:t>dla potrzeb bazy gospodarczo-socjalnej (pracowniczej). Wykonawca w swoim zakresie przystosuje i wyposaży wynajmowane pomieszczenia na swoje potrzeby zgodnie z wymogami w tym zakresie.</w:t>
      </w:r>
      <w:r w:rsidR="00A40DD0" w:rsidRPr="00954086">
        <w:rPr>
          <w:rFonts w:ascii="Tahoma" w:hAnsi="Tahoma" w:cs="Tahoma"/>
          <w:sz w:val="20"/>
          <w:szCs w:val="20"/>
        </w:rPr>
        <w:t xml:space="preserve"> Skan rzutu pomieszczeń z naniesionymi punktami wodno-kanalizacyjnymi znajduje się w Załączniku nr 14 Informacje dodatkowe.</w:t>
      </w:r>
    </w:p>
    <w:p w14:paraId="69D17BA9" w14:textId="77777777" w:rsidR="005E6171" w:rsidRPr="00954086" w:rsidRDefault="005E6171" w:rsidP="004D4657">
      <w:pPr>
        <w:numPr>
          <w:ilvl w:val="0"/>
          <w:numId w:val="13"/>
        </w:numPr>
        <w:spacing w:after="0" w:line="240" w:lineRule="auto"/>
        <w:jc w:val="both"/>
        <w:rPr>
          <w:rFonts w:ascii="Tahoma" w:hAnsi="Tahoma" w:cs="Tahoma"/>
          <w:sz w:val="20"/>
          <w:szCs w:val="20"/>
        </w:rPr>
      </w:pPr>
      <w:r w:rsidRPr="00954086">
        <w:rPr>
          <w:rFonts w:ascii="Tahoma" w:hAnsi="Tahoma" w:cs="Tahoma"/>
          <w:sz w:val="20"/>
          <w:szCs w:val="20"/>
        </w:rPr>
        <w:t>Pomieszczenia te będą mogły zostać wykorzystane w szczególności jako szatnie dla pracowników Wykonawcy oraz pomieszczenie do mycia i dezynfekcji wózków. Zamawiający użyczy Wykonawcy szafki ubraniowe w ilości 32 szt.</w:t>
      </w:r>
    </w:p>
    <w:p w14:paraId="248201D9" w14:textId="77777777" w:rsidR="005E6171" w:rsidRPr="006401F9" w:rsidRDefault="005E6171" w:rsidP="004D4657">
      <w:pPr>
        <w:numPr>
          <w:ilvl w:val="0"/>
          <w:numId w:val="13"/>
        </w:numPr>
        <w:spacing w:after="0" w:line="240" w:lineRule="auto"/>
        <w:jc w:val="both"/>
        <w:rPr>
          <w:rFonts w:ascii="Tahoma" w:hAnsi="Tahoma" w:cs="Tahoma"/>
          <w:color w:val="000000"/>
          <w:sz w:val="20"/>
          <w:szCs w:val="20"/>
        </w:rPr>
      </w:pPr>
      <w:r w:rsidRPr="006401F9">
        <w:rPr>
          <w:rFonts w:ascii="Tahoma" w:hAnsi="Tahoma" w:cs="Tahoma"/>
          <w:color w:val="000000"/>
          <w:sz w:val="20"/>
          <w:szCs w:val="20"/>
        </w:rPr>
        <w:t>Istnieje możliwość instalacji przez Wykonawcę w wydzierżawionych pomieszczeniach urządzeń pralniczych do prania i dezynfekcji nakładek bawełnianych.</w:t>
      </w:r>
    </w:p>
    <w:p w14:paraId="2A8DBA8C" w14:textId="77777777" w:rsidR="005E6171" w:rsidRPr="006401F9" w:rsidRDefault="005E6171" w:rsidP="005E6171">
      <w:pPr>
        <w:rPr>
          <w:rFonts w:ascii="Tahoma" w:hAnsi="Tahoma" w:cs="Tahoma"/>
          <w:color w:val="000000"/>
          <w:sz w:val="20"/>
          <w:szCs w:val="20"/>
        </w:rPr>
      </w:pPr>
    </w:p>
    <w:p w14:paraId="1A3A6919" w14:textId="77777777" w:rsidR="005E6171" w:rsidRPr="006401F9" w:rsidRDefault="005E6171" w:rsidP="005E6171">
      <w:pPr>
        <w:jc w:val="both"/>
        <w:rPr>
          <w:rFonts w:ascii="Tahoma" w:hAnsi="Tahoma" w:cs="Tahoma"/>
          <w:b/>
          <w:color w:val="000000"/>
          <w:sz w:val="20"/>
          <w:szCs w:val="20"/>
        </w:rPr>
      </w:pPr>
      <w:r w:rsidRPr="006401F9">
        <w:rPr>
          <w:rFonts w:ascii="Tahoma" w:hAnsi="Tahoma" w:cs="Tahoma"/>
          <w:b/>
          <w:color w:val="000000"/>
          <w:sz w:val="20"/>
          <w:szCs w:val="20"/>
        </w:rPr>
        <w:t>7. Przejęcie pracowników w trybie art. 23</w:t>
      </w:r>
      <w:r w:rsidRPr="006401F9">
        <w:rPr>
          <w:rFonts w:ascii="Tahoma" w:hAnsi="Tahoma" w:cs="Tahoma"/>
          <w:b/>
          <w:color w:val="000000"/>
          <w:sz w:val="20"/>
          <w:szCs w:val="20"/>
          <w:vertAlign w:val="superscript"/>
        </w:rPr>
        <w:t>1</w:t>
      </w:r>
      <w:r w:rsidRPr="006401F9">
        <w:rPr>
          <w:rFonts w:ascii="Tahoma" w:hAnsi="Tahoma" w:cs="Tahoma"/>
          <w:b/>
          <w:color w:val="000000"/>
          <w:sz w:val="20"/>
          <w:szCs w:val="20"/>
        </w:rPr>
        <w:t xml:space="preserve"> kodeksu pracy</w:t>
      </w:r>
    </w:p>
    <w:p w14:paraId="4DDEAE8F" w14:textId="77777777" w:rsidR="005E6171" w:rsidRPr="006401F9" w:rsidRDefault="005E6171" w:rsidP="005E6171">
      <w:pPr>
        <w:jc w:val="both"/>
        <w:rPr>
          <w:rFonts w:ascii="Tahoma" w:hAnsi="Tahoma" w:cs="Tahoma"/>
          <w:color w:val="FF0000"/>
          <w:sz w:val="20"/>
          <w:szCs w:val="20"/>
        </w:rPr>
      </w:pPr>
      <w:r w:rsidRPr="006401F9">
        <w:rPr>
          <w:rFonts w:ascii="Tahoma" w:hAnsi="Tahoma" w:cs="Tahoma"/>
          <w:color w:val="000000"/>
          <w:sz w:val="20"/>
          <w:szCs w:val="20"/>
        </w:rPr>
        <w:t xml:space="preserve">W przypadku wybrania oferty nie pochodzącej od dotychczasowego Wykonawcy usługi, nowy Wykonawca będzie zobowiązany do przejęcia w trybie art. 23’ Kodeksu pracy pracowników dotychczasowego </w:t>
      </w:r>
      <w:r w:rsidRPr="00576A97">
        <w:rPr>
          <w:rFonts w:ascii="Tahoma" w:hAnsi="Tahoma" w:cs="Tahoma"/>
          <w:sz w:val="20"/>
          <w:szCs w:val="20"/>
        </w:rPr>
        <w:t>Wykonawcy.</w:t>
      </w:r>
    </w:p>
    <w:p w14:paraId="72DB92EA" w14:textId="77777777" w:rsidR="005E6171" w:rsidRPr="006401F9" w:rsidRDefault="005E6171" w:rsidP="005E6171">
      <w:pPr>
        <w:jc w:val="both"/>
        <w:rPr>
          <w:rFonts w:ascii="Tahoma" w:hAnsi="Tahoma" w:cs="Tahoma"/>
          <w:color w:val="000000"/>
          <w:sz w:val="20"/>
          <w:szCs w:val="20"/>
        </w:rPr>
      </w:pPr>
    </w:p>
    <w:p w14:paraId="6CA01B95" w14:textId="77777777" w:rsidR="005E6171" w:rsidRPr="006401F9" w:rsidRDefault="005E6171" w:rsidP="005E6171">
      <w:pPr>
        <w:jc w:val="both"/>
        <w:rPr>
          <w:rFonts w:ascii="Tahoma" w:hAnsi="Tahoma" w:cs="Tahoma"/>
          <w:color w:val="000000"/>
          <w:sz w:val="20"/>
          <w:szCs w:val="20"/>
        </w:rPr>
      </w:pPr>
      <w:r w:rsidRPr="006401F9">
        <w:rPr>
          <w:rFonts w:ascii="Tahoma" w:hAnsi="Tahoma" w:cs="Tahoma"/>
          <w:b/>
          <w:color w:val="000000"/>
          <w:sz w:val="20"/>
          <w:szCs w:val="20"/>
        </w:rPr>
        <w:t>8. Uprawnienie Zamawiającego do modyfikacji zakresu usługi</w:t>
      </w:r>
      <w:r w:rsidRPr="006401F9">
        <w:rPr>
          <w:rFonts w:ascii="Tahoma" w:hAnsi="Tahoma" w:cs="Tahoma"/>
          <w:color w:val="000000"/>
          <w:sz w:val="20"/>
          <w:szCs w:val="20"/>
        </w:rPr>
        <w:t>:</w:t>
      </w:r>
    </w:p>
    <w:p w14:paraId="554F17A4" w14:textId="77777777" w:rsidR="005E6171" w:rsidRPr="006401F9" w:rsidRDefault="005E6171" w:rsidP="005E6171">
      <w:pPr>
        <w:jc w:val="both"/>
        <w:rPr>
          <w:rFonts w:ascii="Tahoma" w:hAnsi="Tahoma" w:cs="Tahoma"/>
          <w:color w:val="000000"/>
          <w:sz w:val="20"/>
          <w:szCs w:val="20"/>
        </w:rPr>
      </w:pPr>
      <w:r w:rsidRPr="006401F9">
        <w:rPr>
          <w:rFonts w:ascii="Tahoma" w:hAnsi="Tahoma" w:cs="Tahoma"/>
          <w:color w:val="000000"/>
          <w:sz w:val="20"/>
          <w:szCs w:val="20"/>
        </w:rPr>
        <w:lastRenderedPageBreak/>
        <w:t>Zamawiający przewiduje możliwość wprowadzenia zmian w zawartej umowie, dotyczących:</w:t>
      </w:r>
    </w:p>
    <w:p w14:paraId="564AD9CD" w14:textId="77777777" w:rsidR="005E6171" w:rsidRPr="006401F9" w:rsidRDefault="005E6171" w:rsidP="005E6171">
      <w:pPr>
        <w:jc w:val="both"/>
        <w:rPr>
          <w:rFonts w:ascii="Tahoma" w:hAnsi="Tahoma" w:cs="Tahoma"/>
          <w:color w:val="000000"/>
          <w:sz w:val="20"/>
          <w:szCs w:val="20"/>
        </w:rPr>
      </w:pPr>
      <w:r w:rsidRPr="006401F9">
        <w:rPr>
          <w:rFonts w:ascii="Tahoma" w:hAnsi="Tahoma" w:cs="Tahoma"/>
          <w:color w:val="000000"/>
          <w:sz w:val="20"/>
          <w:szCs w:val="20"/>
        </w:rPr>
        <w:t xml:space="preserve">        a) zwiększenia bądź zmniejszenia powierzchni podlegającej usłudze sprzątania,</w:t>
      </w:r>
    </w:p>
    <w:p w14:paraId="1092648B" w14:textId="77777777" w:rsidR="005E6171" w:rsidRPr="006401F9" w:rsidRDefault="005E6171" w:rsidP="005E6171">
      <w:pPr>
        <w:jc w:val="both"/>
        <w:rPr>
          <w:rFonts w:ascii="Tahoma" w:hAnsi="Tahoma" w:cs="Tahoma"/>
          <w:color w:val="000000"/>
          <w:sz w:val="20"/>
          <w:szCs w:val="20"/>
        </w:rPr>
      </w:pPr>
      <w:r w:rsidRPr="006401F9">
        <w:rPr>
          <w:rFonts w:ascii="Tahoma" w:hAnsi="Tahoma" w:cs="Tahoma"/>
          <w:color w:val="000000"/>
          <w:sz w:val="20"/>
          <w:szCs w:val="20"/>
        </w:rPr>
        <w:t xml:space="preserve">        b) zmiany przynależności określonych powierzchni do poszczególnych stref,</w:t>
      </w:r>
    </w:p>
    <w:p w14:paraId="5B27DE85" w14:textId="77777777" w:rsidR="005E6171" w:rsidRPr="006401F9" w:rsidRDefault="005E6171" w:rsidP="005E6171">
      <w:pPr>
        <w:jc w:val="both"/>
        <w:rPr>
          <w:rFonts w:ascii="Tahoma" w:hAnsi="Tahoma" w:cs="Tahoma"/>
          <w:color w:val="000000"/>
          <w:sz w:val="20"/>
          <w:szCs w:val="20"/>
        </w:rPr>
      </w:pPr>
      <w:r w:rsidRPr="006401F9">
        <w:rPr>
          <w:rFonts w:ascii="Tahoma" w:hAnsi="Tahoma" w:cs="Tahoma"/>
          <w:color w:val="000000"/>
          <w:sz w:val="20"/>
          <w:szCs w:val="20"/>
        </w:rPr>
        <w:t xml:space="preserve">        c) zmiany godzin dyżurów związanych np. ze zmianą godzin podawania posiłków pacjentom.</w:t>
      </w:r>
    </w:p>
    <w:p w14:paraId="23906CBC" w14:textId="77777777" w:rsidR="005E6171" w:rsidRPr="006401F9" w:rsidRDefault="005E6171" w:rsidP="005E6171">
      <w:pPr>
        <w:jc w:val="both"/>
        <w:rPr>
          <w:rFonts w:ascii="Tahoma" w:hAnsi="Tahoma" w:cs="Tahoma"/>
          <w:color w:val="000000"/>
          <w:sz w:val="20"/>
          <w:szCs w:val="20"/>
        </w:rPr>
      </w:pPr>
    </w:p>
    <w:p w14:paraId="6950B944" w14:textId="77777777" w:rsidR="00BD73CB" w:rsidRDefault="00BD73CB" w:rsidP="005E6171">
      <w:pPr>
        <w:autoSpaceDE w:val="0"/>
        <w:autoSpaceDN w:val="0"/>
        <w:adjustRightInd w:val="0"/>
        <w:spacing w:after="240"/>
        <w:rPr>
          <w:rFonts w:ascii="Tahoma" w:hAnsi="Tahoma" w:cs="Tahoma"/>
          <w:b/>
          <w:i/>
          <w:color w:val="000000"/>
          <w:sz w:val="20"/>
          <w:szCs w:val="20"/>
        </w:rPr>
      </w:pPr>
    </w:p>
    <w:p w14:paraId="2ED59EF4" w14:textId="77777777" w:rsidR="00BD73CB" w:rsidRDefault="00BD73CB" w:rsidP="005E6171">
      <w:pPr>
        <w:autoSpaceDE w:val="0"/>
        <w:autoSpaceDN w:val="0"/>
        <w:adjustRightInd w:val="0"/>
        <w:spacing w:after="240"/>
        <w:rPr>
          <w:rFonts w:ascii="Tahoma" w:hAnsi="Tahoma" w:cs="Tahoma"/>
          <w:b/>
          <w:i/>
          <w:color w:val="000000"/>
          <w:sz w:val="20"/>
          <w:szCs w:val="20"/>
        </w:rPr>
      </w:pPr>
    </w:p>
    <w:p w14:paraId="2C50D156" w14:textId="77777777" w:rsidR="00BD73CB" w:rsidRDefault="00BD73CB" w:rsidP="005E6171">
      <w:pPr>
        <w:autoSpaceDE w:val="0"/>
        <w:autoSpaceDN w:val="0"/>
        <w:adjustRightInd w:val="0"/>
        <w:spacing w:after="240"/>
        <w:rPr>
          <w:rFonts w:ascii="Tahoma" w:hAnsi="Tahoma" w:cs="Tahoma"/>
          <w:b/>
          <w:i/>
          <w:color w:val="000000"/>
          <w:sz w:val="20"/>
          <w:szCs w:val="20"/>
        </w:rPr>
      </w:pPr>
    </w:p>
    <w:p w14:paraId="26A9824D" w14:textId="77777777" w:rsidR="00BD73CB" w:rsidRDefault="00BD73CB" w:rsidP="005E6171">
      <w:pPr>
        <w:autoSpaceDE w:val="0"/>
        <w:autoSpaceDN w:val="0"/>
        <w:adjustRightInd w:val="0"/>
        <w:spacing w:after="240"/>
        <w:rPr>
          <w:rFonts w:ascii="Tahoma" w:hAnsi="Tahoma" w:cs="Tahoma"/>
          <w:b/>
          <w:i/>
          <w:color w:val="000000"/>
          <w:sz w:val="20"/>
          <w:szCs w:val="20"/>
        </w:rPr>
      </w:pPr>
    </w:p>
    <w:p w14:paraId="126983BA" w14:textId="337B9254" w:rsidR="005E6171" w:rsidRPr="006401F9" w:rsidRDefault="005E6171" w:rsidP="005E6171">
      <w:pPr>
        <w:autoSpaceDE w:val="0"/>
        <w:autoSpaceDN w:val="0"/>
        <w:adjustRightInd w:val="0"/>
        <w:spacing w:after="240"/>
        <w:rPr>
          <w:rFonts w:ascii="Tahoma" w:hAnsi="Tahoma" w:cs="Tahoma"/>
          <w:sz w:val="20"/>
          <w:szCs w:val="20"/>
        </w:rPr>
      </w:pPr>
      <w:r w:rsidRPr="006401F9">
        <w:rPr>
          <w:rFonts w:ascii="Tahoma" w:hAnsi="Tahoma" w:cs="Tahoma"/>
          <w:sz w:val="20"/>
          <w:szCs w:val="20"/>
        </w:rPr>
        <w:t>1.Załącznik nr 1 – Formularz ofertowy</w:t>
      </w:r>
    </w:p>
    <w:p w14:paraId="74EF3356" w14:textId="32C6AF3A" w:rsidR="005E6171" w:rsidRPr="006401F9" w:rsidRDefault="005E6171" w:rsidP="005E6171">
      <w:pPr>
        <w:autoSpaceDE w:val="0"/>
        <w:autoSpaceDN w:val="0"/>
        <w:adjustRightInd w:val="0"/>
        <w:spacing w:after="240"/>
        <w:rPr>
          <w:rFonts w:ascii="Tahoma" w:hAnsi="Tahoma" w:cs="Tahoma"/>
          <w:sz w:val="20"/>
          <w:szCs w:val="20"/>
        </w:rPr>
      </w:pPr>
      <w:r w:rsidRPr="006401F9">
        <w:rPr>
          <w:rFonts w:ascii="Tahoma" w:hAnsi="Tahoma" w:cs="Tahoma"/>
          <w:sz w:val="20"/>
          <w:szCs w:val="20"/>
        </w:rPr>
        <w:t xml:space="preserve">2.Załącznik nr 2 – Formularz </w:t>
      </w:r>
      <w:r w:rsidR="00E5744A">
        <w:rPr>
          <w:rFonts w:ascii="Tahoma" w:hAnsi="Tahoma" w:cs="Tahoma"/>
          <w:sz w:val="20"/>
          <w:szCs w:val="20"/>
        </w:rPr>
        <w:t>asortymentowo-</w:t>
      </w:r>
      <w:r w:rsidRPr="006401F9">
        <w:rPr>
          <w:rFonts w:ascii="Tahoma" w:hAnsi="Tahoma" w:cs="Tahoma"/>
          <w:sz w:val="20"/>
          <w:szCs w:val="20"/>
        </w:rPr>
        <w:t>cenowy</w:t>
      </w:r>
      <w:r>
        <w:rPr>
          <w:rFonts w:ascii="Tahoma" w:hAnsi="Tahoma" w:cs="Tahoma"/>
          <w:sz w:val="20"/>
          <w:szCs w:val="20"/>
        </w:rPr>
        <w:t xml:space="preserve"> </w:t>
      </w:r>
    </w:p>
    <w:p w14:paraId="17914FFF" w14:textId="078F0083" w:rsidR="005E6171" w:rsidRPr="006401F9" w:rsidRDefault="00E5744A" w:rsidP="005E6171">
      <w:pPr>
        <w:autoSpaceDE w:val="0"/>
        <w:autoSpaceDN w:val="0"/>
        <w:adjustRightInd w:val="0"/>
        <w:spacing w:after="240"/>
        <w:rPr>
          <w:rFonts w:ascii="Tahoma" w:hAnsi="Tahoma" w:cs="Tahoma"/>
          <w:sz w:val="20"/>
          <w:szCs w:val="20"/>
        </w:rPr>
      </w:pPr>
      <w:r>
        <w:rPr>
          <w:rFonts w:ascii="Tahoma" w:hAnsi="Tahoma" w:cs="Tahoma"/>
          <w:sz w:val="20"/>
          <w:szCs w:val="20"/>
        </w:rPr>
        <w:t>3</w:t>
      </w:r>
      <w:r w:rsidR="005E6171" w:rsidRPr="006401F9">
        <w:rPr>
          <w:rFonts w:ascii="Tahoma" w:hAnsi="Tahoma" w:cs="Tahoma"/>
          <w:sz w:val="20"/>
          <w:szCs w:val="20"/>
        </w:rPr>
        <w:t xml:space="preserve">.Załącznik nr 3 – </w:t>
      </w:r>
      <w:r>
        <w:rPr>
          <w:rFonts w:ascii="Tahoma" w:hAnsi="Tahoma" w:cs="Tahoma"/>
          <w:sz w:val="20"/>
          <w:szCs w:val="20"/>
        </w:rPr>
        <w:t xml:space="preserve">Wzór </w:t>
      </w:r>
      <w:r w:rsidRPr="006401F9">
        <w:rPr>
          <w:rFonts w:ascii="Tahoma" w:hAnsi="Tahoma" w:cs="Tahoma"/>
          <w:color w:val="000000"/>
          <w:sz w:val="20"/>
          <w:szCs w:val="20"/>
        </w:rPr>
        <w:t>Jednolity Europejski Dokument Zamówienia</w:t>
      </w:r>
      <w:r w:rsidRPr="006401F9">
        <w:rPr>
          <w:rFonts w:ascii="Tahoma" w:hAnsi="Tahoma" w:cs="Tahoma"/>
          <w:sz w:val="20"/>
          <w:szCs w:val="20"/>
        </w:rPr>
        <w:t xml:space="preserve"> </w:t>
      </w:r>
      <w:r>
        <w:rPr>
          <w:rFonts w:ascii="Tahoma" w:hAnsi="Tahoma" w:cs="Tahoma"/>
          <w:sz w:val="20"/>
          <w:szCs w:val="20"/>
        </w:rPr>
        <w:t>(JEDZ)</w:t>
      </w:r>
    </w:p>
    <w:p w14:paraId="3CB6B6E3" w14:textId="6C4B550F" w:rsidR="005E6171" w:rsidRPr="006401F9" w:rsidRDefault="00E5744A" w:rsidP="005E6171">
      <w:pPr>
        <w:autoSpaceDE w:val="0"/>
        <w:autoSpaceDN w:val="0"/>
        <w:adjustRightInd w:val="0"/>
        <w:spacing w:after="240"/>
        <w:rPr>
          <w:rFonts w:ascii="Tahoma" w:hAnsi="Tahoma" w:cs="Tahoma"/>
          <w:sz w:val="20"/>
          <w:szCs w:val="20"/>
        </w:rPr>
      </w:pPr>
      <w:r>
        <w:rPr>
          <w:rFonts w:ascii="Tahoma" w:hAnsi="Tahoma" w:cs="Tahoma"/>
          <w:sz w:val="20"/>
          <w:szCs w:val="20"/>
        </w:rPr>
        <w:t>4</w:t>
      </w:r>
      <w:r w:rsidR="005E6171" w:rsidRPr="006401F9">
        <w:rPr>
          <w:rFonts w:ascii="Tahoma" w:hAnsi="Tahoma" w:cs="Tahoma"/>
          <w:sz w:val="20"/>
          <w:szCs w:val="20"/>
        </w:rPr>
        <w:t>.</w:t>
      </w:r>
      <w:r>
        <w:rPr>
          <w:rFonts w:ascii="Tahoma" w:hAnsi="Tahoma" w:cs="Tahoma"/>
          <w:sz w:val="20"/>
          <w:szCs w:val="20"/>
        </w:rPr>
        <w:t xml:space="preserve"> </w:t>
      </w:r>
      <w:r w:rsidR="005E6171" w:rsidRPr="006401F9">
        <w:rPr>
          <w:rFonts w:ascii="Tahoma" w:hAnsi="Tahoma" w:cs="Tahoma"/>
          <w:sz w:val="20"/>
          <w:szCs w:val="20"/>
        </w:rPr>
        <w:t xml:space="preserve">Załącznik nr 4- </w:t>
      </w:r>
      <w:r w:rsidRPr="00E5744A">
        <w:rPr>
          <w:rFonts w:ascii="Tahoma" w:hAnsi="Tahoma" w:cs="Tahoma"/>
          <w:color w:val="000000"/>
          <w:sz w:val="20"/>
          <w:szCs w:val="20"/>
        </w:rPr>
        <w:t>O</w:t>
      </w:r>
      <w:r>
        <w:rPr>
          <w:rFonts w:ascii="Tahoma" w:hAnsi="Tahoma" w:cs="Tahoma"/>
          <w:color w:val="000000"/>
          <w:sz w:val="20"/>
          <w:szCs w:val="20"/>
        </w:rPr>
        <w:t>ś</w:t>
      </w:r>
      <w:r w:rsidRPr="00E5744A">
        <w:rPr>
          <w:rFonts w:ascii="Tahoma" w:hAnsi="Tahoma" w:cs="Tahoma"/>
          <w:color w:val="000000"/>
          <w:sz w:val="20"/>
          <w:szCs w:val="20"/>
        </w:rPr>
        <w:t>wiadczenie grupa kapitalowa</w:t>
      </w:r>
    </w:p>
    <w:p w14:paraId="489306B8" w14:textId="7D7A5C5B" w:rsidR="005E6171" w:rsidRPr="006401F9" w:rsidRDefault="00E5744A" w:rsidP="005E6171">
      <w:pPr>
        <w:autoSpaceDE w:val="0"/>
        <w:autoSpaceDN w:val="0"/>
        <w:adjustRightInd w:val="0"/>
        <w:rPr>
          <w:rFonts w:ascii="Tahoma" w:hAnsi="Tahoma" w:cs="Tahoma"/>
          <w:sz w:val="20"/>
          <w:szCs w:val="20"/>
        </w:rPr>
      </w:pPr>
      <w:r>
        <w:rPr>
          <w:rFonts w:ascii="Tahoma" w:hAnsi="Tahoma" w:cs="Tahoma"/>
          <w:sz w:val="20"/>
          <w:szCs w:val="20"/>
        </w:rPr>
        <w:t>5</w:t>
      </w:r>
      <w:r w:rsidR="005E6171" w:rsidRPr="006401F9">
        <w:rPr>
          <w:rFonts w:ascii="Tahoma" w:hAnsi="Tahoma" w:cs="Tahoma"/>
          <w:sz w:val="20"/>
          <w:szCs w:val="20"/>
        </w:rPr>
        <w:t>.</w:t>
      </w:r>
      <w:r>
        <w:rPr>
          <w:rFonts w:ascii="Tahoma" w:hAnsi="Tahoma" w:cs="Tahoma"/>
          <w:sz w:val="20"/>
          <w:szCs w:val="20"/>
        </w:rPr>
        <w:t xml:space="preserve"> </w:t>
      </w:r>
      <w:r w:rsidRPr="00E5744A">
        <w:rPr>
          <w:rFonts w:ascii="Tahoma" w:hAnsi="Tahoma" w:cs="Tahoma"/>
          <w:sz w:val="20"/>
          <w:szCs w:val="20"/>
        </w:rPr>
        <w:t>Załącznik nr 5 Oświadczenie o aktualności danych</w:t>
      </w:r>
    </w:p>
    <w:p w14:paraId="4B759C08" w14:textId="22419D86" w:rsidR="005E6171" w:rsidRPr="006401F9" w:rsidRDefault="00E5744A" w:rsidP="005E6171">
      <w:pPr>
        <w:autoSpaceDE w:val="0"/>
        <w:autoSpaceDN w:val="0"/>
        <w:adjustRightInd w:val="0"/>
        <w:rPr>
          <w:rFonts w:ascii="Tahoma" w:hAnsi="Tahoma" w:cs="Tahoma"/>
          <w:sz w:val="20"/>
          <w:szCs w:val="20"/>
        </w:rPr>
      </w:pPr>
      <w:r>
        <w:rPr>
          <w:rFonts w:ascii="Tahoma" w:hAnsi="Tahoma" w:cs="Tahoma"/>
          <w:sz w:val="20"/>
          <w:szCs w:val="20"/>
        </w:rPr>
        <w:t xml:space="preserve">6. </w:t>
      </w:r>
      <w:r w:rsidRPr="00E5744A">
        <w:rPr>
          <w:rFonts w:ascii="Tahoma" w:hAnsi="Tahoma" w:cs="Tahoma"/>
          <w:sz w:val="20"/>
          <w:szCs w:val="20"/>
        </w:rPr>
        <w:t xml:space="preserve">Załącznik nr 6 </w:t>
      </w:r>
      <w:r w:rsidRPr="00E5744A">
        <w:rPr>
          <w:rFonts w:ascii="Tahoma" w:hAnsi="Tahoma" w:cs="Tahoma"/>
          <w:sz w:val="20"/>
          <w:szCs w:val="20"/>
        </w:rPr>
        <w:t>Zobowiązanie</w:t>
      </w:r>
      <w:r w:rsidRPr="00E5744A">
        <w:rPr>
          <w:rFonts w:ascii="Tahoma" w:hAnsi="Tahoma" w:cs="Tahoma"/>
          <w:sz w:val="20"/>
          <w:szCs w:val="20"/>
        </w:rPr>
        <w:t xml:space="preserve"> podmiotu trzeciego</w:t>
      </w:r>
    </w:p>
    <w:p w14:paraId="79EFBAEA" w14:textId="24DDCD3B" w:rsidR="005E6171" w:rsidRPr="006401F9" w:rsidRDefault="005E6171" w:rsidP="005E6171">
      <w:pPr>
        <w:autoSpaceDE w:val="0"/>
        <w:autoSpaceDN w:val="0"/>
        <w:adjustRightInd w:val="0"/>
        <w:spacing w:line="360" w:lineRule="auto"/>
        <w:rPr>
          <w:rFonts w:ascii="Tahoma" w:hAnsi="Tahoma" w:cs="Tahoma"/>
          <w:sz w:val="20"/>
          <w:szCs w:val="20"/>
        </w:rPr>
      </w:pPr>
      <w:r w:rsidRPr="006401F9">
        <w:rPr>
          <w:rFonts w:ascii="Tahoma" w:hAnsi="Tahoma" w:cs="Tahoma"/>
          <w:sz w:val="20"/>
          <w:szCs w:val="20"/>
        </w:rPr>
        <w:t>7.</w:t>
      </w:r>
      <w:bookmarkStart w:id="2" w:name="_Hlk90554885"/>
      <w:r w:rsidR="00E16DB7" w:rsidRPr="00E16DB7">
        <w:t xml:space="preserve"> </w:t>
      </w:r>
      <w:r w:rsidR="00E16DB7" w:rsidRPr="00E16DB7">
        <w:rPr>
          <w:rFonts w:ascii="Tahoma" w:hAnsi="Tahoma" w:cs="Tahoma"/>
          <w:sz w:val="20"/>
          <w:szCs w:val="20"/>
        </w:rPr>
        <w:t xml:space="preserve">Załącznik nr 7 </w:t>
      </w:r>
      <w:r w:rsidR="00E16DB7" w:rsidRPr="00E16DB7">
        <w:rPr>
          <w:rFonts w:ascii="Tahoma" w:hAnsi="Tahoma" w:cs="Tahoma"/>
          <w:sz w:val="20"/>
          <w:szCs w:val="20"/>
        </w:rPr>
        <w:t>Oświadczenie</w:t>
      </w:r>
      <w:r w:rsidR="00E16DB7" w:rsidRPr="00E16DB7">
        <w:rPr>
          <w:rFonts w:ascii="Tahoma" w:hAnsi="Tahoma" w:cs="Tahoma"/>
          <w:sz w:val="20"/>
          <w:szCs w:val="20"/>
        </w:rPr>
        <w:t xml:space="preserve"> art 117</w:t>
      </w:r>
    </w:p>
    <w:p w14:paraId="7CE2A54E" w14:textId="2B6EA642" w:rsidR="005E6171" w:rsidRPr="006401F9" w:rsidRDefault="005E6171" w:rsidP="005E6171">
      <w:pPr>
        <w:autoSpaceDE w:val="0"/>
        <w:autoSpaceDN w:val="0"/>
        <w:adjustRightInd w:val="0"/>
        <w:spacing w:line="360" w:lineRule="auto"/>
        <w:rPr>
          <w:rFonts w:ascii="Tahoma" w:hAnsi="Tahoma" w:cs="Tahoma"/>
          <w:sz w:val="20"/>
          <w:szCs w:val="20"/>
        </w:rPr>
      </w:pPr>
      <w:r w:rsidRPr="006401F9">
        <w:rPr>
          <w:rFonts w:ascii="Tahoma" w:hAnsi="Tahoma" w:cs="Tahoma"/>
          <w:sz w:val="20"/>
          <w:szCs w:val="20"/>
        </w:rPr>
        <w:t>8.</w:t>
      </w:r>
      <w:r w:rsidR="00E16DB7" w:rsidRPr="00E16DB7">
        <w:t xml:space="preserve"> </w:t>
      </w:r>
      <w:r w:rsidR="00E16DB7" w:rsidRPr="00E16DB7">
        <w:rPr>
          <w:rFonts w:ascii="Tahoma" w:hAnsi="Tahoma" w:cs="Tahoma"/>
          <w:sz w:val="20"/>
          <w:szCs w:val="20"/>
        </w:rPr>
        <w:t>Załącznik nr 8 Projekt umowy</w:t>
      </w:r>
    </w:p>
    <w:p w14:paraId="1DEC9CBF" w14:textId="12C47912" w:rsidR="005E6171" w:rsidRPr="006401F9" w:rsidRDefault="005E6171" w:rsidP="005E6171">
      <w:pPr>
        <w:autoSpaceDE w:val="0"/>
        <w:autoSpaceDN w:val="0"/>
        <w:adjustRightInd w:val="0"/>
        <w:spacing w:line="360" w:lineRule="auto"/>
        <w:rPr>
          <w:rFonts w:ascii="Tahoma" w:hAnsi="Tahoma" w:cs="Tahoma"/>
          <w:sz w:val="20"/>
          <w:szCs w:val="20"/>
        </w:rPr>
      </w:pPr>
      <w:r w:rsidRPr="006401F9">
        <w:rPr>
          <w:rFonts w:ascii="Tahoma" w:hAnsi="Tahoma" w:cs="Tahoma"/>
          <w:sz w:val="20"/>
          <w:szCs w:val="20"/>
        </w:rPr>
        <w:t>9.</w:t>
      </w:r>
      <w:r w:rsidR="00E16DB7" w:rsidRPr="00E16DB7">
        <w:t xml:space="preserve"> </w:t>
      </w:r>
      <w:r w:rsidR="00E16DB7" w:rsidRPr="00E16DB7">
        <w:rPr>
          <w:rFonts w:ascii="Tahoma" w:hAnsi="Tahoma" w:cs="Tahoma"/>
          <w:sz w:val="20"/>
          <w:szCs w:val="20"/>
        </w:rPr>
        <w:t>Załącznik nr 9 Plan sprzątania Szpitala</w:t>
      </w:r>
    </w:p>
    <w:p w14:paraId="19460529" w14:textId="23375523" w:rsidR="005E6171" w:rsidRPr="006401F9" w:rsidRDefault="005E6171" w:rsidP="005E6171">
      <w:pPr>
        <w:autoSpaceDE w:val="0"/>
        <w:autoSpaceDN w:val="0"/>
        <w:adjustRightInd w:val="0"/>
        <w:spacing w:line="360" w:lineRule="auto"/>
        <w:rPr>
          <w:rFonts w:ascii="Tahoma" w:hAnsi="Tahoma" w:cs="Tahoma"/>
          <w:sz w:val="20"/>
          <w:szCs w:val="20"/>
        </w:rPr>
      </w:pPr>
      <w:r w:rsidRPr="006401F9">
        <w:rPr>
          <w:rFonts w:ascii="Tahoma" w:hAnsi="Tahoma" w:cs="Tahoma"/>
          <w:sz w:val="20"/>
          <w:szCs w:val="20"/>
        </w:rPr>
        <w:lastRenderedPageBreak/>
        <w:t>10.</w:t>
      </w:r>
      <w:r w:rsidR="00E16DB7" w:rsidRPr="00E16DB7">
        <w:t xml:space="preserve"> </w:t>
      </w:r>
      <w:r w:rsidR="00E16DB7" w:rsidRPr="00E16DB7">
        <w:rPr>
          <w:rFonts w:ascii="Tahoma" w:hAnsi="Tahoma" w:cs="Tahoma"/>
          <w:sz w:val="20"/>
          <w:szCs w:val="20"/>
        </w:rPr>
        <w:t>Załącznik nr 10-Strefy higieniczne w Powiatowym Szpitalu w Iławie</w:t>
      </w:r>
    </w:p>
    <w:bookmarkEnd w:id="2"/>
    <w:p w14:paraId="68644AB8" w14:textId="77777777" w:rsidR="00E16DB7" w:rsidRDefault="005E6171" w:rsidP="005E6171">
      <w:pPr>
        <w:autoSpaceDE w:val="0"/>
        <w:autoSpaceDN w:val="0"/>
        <w:adjustRightInd w:val="0"/>
        <w:spacing w:line="360" w:lineRule="auto"/>
        <w:rPr>
          <w:rFonts w:ascii="Tahoma" w:hAnsi="Tahoma" w:cs="Tahoma"/>
          <w:sz w:val="20"/>
          <w:szCs w:val="20"/>
        </w:rPr>
      </w:pPr>
      <w:r w:rsidRPr="006401F9">
        <w:rPr>
          <w:rFonts w:ascii="Tahoma" w:hAnsi="Tahoma" w:cs="Tahoma"/>
          <w:sz w:val="20"/>
          <w:szCs w:val="20"/>
        </w:rPr>
        <w:t>11.</w:t>
      </w:r>
      <w:r w:rsidR="00E16DB7" w:rsidRPr="00E16DB7">
        <w:t xml:space="preserve"> </w:t>
      </w:r>
      <w:r w:rsidR="00E16DB7" w:rsidRPr="00E16DB7">
        <w:rPr>
          <w:rFonts w:ascii="Tahoma" w:hAnsi="Tahoma" w:cs="Tahoma"/>
          <w:sz w:val="20"/>
          <w:szCs w:val="20"/>
        </w:rPr>
        <w:t>Załącznik 11 Zestawienie powierzchni szpitala</w:t>
      </w:r>
    </w:p>
    <w:p w14:paraId="01F09037" w14:textId="562D4A8F" w:rsidR="005E6171" w:rsidRPr="006401F9" w:rsidRDefault="005E6171" w:rsidP="005E6171">
      <w:pPr>
        <w:autoSpaceDE w:val="0"/>
        <w:autoSpaceDN w:val="0"/>
        <w:adjustRightInd w:val="0"/>
        <w:spacing w:line="360" w:lineRule="auto"/>
        <w:rPr>
          <w:rFonts w:ascii="Tahoma" w:hAnsi="Tahoma" w:cs="Tahoma"/>
          <w:sz w:val="20"/>
          <w:szCs w:val="20"/>
        </w:rPr>
      </w:pPr>
      <w:r w:rsidRPr="006401F9">
        <w:rPr>
          <w:rFonts w:ascii="Tahoma" w:hAnsi="Tahoma" w:cs="Tahoma"/>
          <w:sz w:val="20"/>
          <w:szCs w:val="20"/>
        </w:rPr>
        <w:t>12.</w:t>
      </w:r>
      <w:r w:rsidR="00E16DB7" w:rsidRPr="00E16DB7">
        <w:t xml:space="preserve"> </w:t>
      </w:r>
      <w:r w:rsidR="00E16DB7" w:rsidRPr="00E16DB7">
        <w:rPr>
          <w:rFonts w:ascii="Tahoma" w:hAnsi="Tahoma" w:cs="Tahoma"/>
          <w:sz w:val="20"/>
          <w:szCs w:val="20"/>
        </w:rPr>
        <w:t>Załącznik nr 12 Procedura sprzątania i dekontaminacji pomieszczeń szpitalnych</w:t>
      </w:r>
    </w:p>
    <w:p w14:paraId="04D92EF4" w14:textId="12C6D7FF" w:rsidR="005E6171" w:rsidRDefault="005E6171" w:rsidP="005E6171">
      <w:pPr>
        <w:autoSpaceDE w:val="0"/>
        <w:autoSpaceDN w:val="0"/>
        <w:adjustRightInd w:val="0"/>
        <w:spacing w:line="360" w:lineRule="auto"/>
        <w:rPr>
          <w:rFonts w:ascii="Tahoma" w:hAnsi="Tahoma" w:cs="Tahoma"/>
          <w:sz w:val="20"/>
          <w:szCs w:val="20"/>
        </w:rPr>
      </w:pPr>
      <w:r w:rsidRPr="006401F9">
        <w:rPr>
          <w:rFonts w:ascii="Tahoma" w:hAnsi="Tahoma" w:cs="Tahoma"/>
          <w:sz w:val="20"/>
          <w:szCs w:val="20"/>
        </w:rPr>
        <w:t xml:space="preserve">13. </w:t>
      </w:r>
      <w:r w:rsidR="00E16DB7" w:rsidRPr="00E16DB7">
        <w:rPr>
          <w:rFonts w:ascii="Tahoma" w:hAnsi="Tahoma" w:cs="Tahoma"/>
          <w:sz w:val="20"/>
          <w:szCs w:val="20"/>
        </w:rPr>
        <w:t>Załącznik nr 13 Wykaz wykonanych zamówień</w:t>
      </w:r>
    </w:p>
    <w:p w14:paraId="715916A5" w14:textId="632CA9E9" w:rsidR="00E16DB7" w:rsidRPr="006401F9" w:rsidRDefault="00E16DB7" w:rsidP="005E6171">
      <w:pPr>
        <w:autoSpaceDE w:val="0"/>
        <w:autoSpaceDN w:val="0"/>
        <w:adjustRightInd w:val="0"/>
        <w:spacing w:line="360" w:lineRule="auto"/>
        <w:rPr>
          <w:rFonts w:ascii="Tahoma" w:hAnsi="Tahoma" w:cs="Tahoma"/>
          <w:sz w:val="20"/>
          <w:szCs w:val="20"/>
        </w:rPr>
      </w:pPr>
      <w:r>
        <w:rPr>
          <w:rFonts w:ascii="Tahoma" w:hAnsi="Tahoma" w:cs="Tahoma"/>
          <w:sz w:val="20"/>
          <w:szCs w:val="20"/>
        </w:rPr>
        <w:t>14.</w:t>
      </w:r>
      <w:r w:rsidRPr="00E16DB7">
        <w:t xml:space="preserve"> </w:t>
      </w:r>
      <w:r w:rsidRPr="00E16DB7">
        <w:rPr>
          <w:rFonts w:ascii="Tahoma" w:hAnsi="Tahoma" w:cs="Tahoma"/>
          <w:sz w:val="20"/>
          <w:szCs w:val="20"/>
        </w:rPr>
        <w:t>Załącznik nr 14 Informacje dodatkowe</w:t>
      </w:r>
    </w:p>
    <w:p w14:paraId="1AEAF720" w14:textId="77777777" w:rsidR="005E6171" w:rsidRPr="006401F9" w:rsidRDefault="005E6171" w:rsidP="005E6171">
      <w:pPr>
        <w:spacing w:after="240" w:line="360" w:lineRule="auto"/>
        <w:ind w:left="567"/>
        <w:rPr>
          <w:rFonts w:ascii="Tahoma" w:eastAsia="SimSun" w:hAnsi="Tahoma" w:cs="Tahoma"/>
          <w:bCs/>
          <w:color w:val="000000"/>
          <w:sz w:val="20"/>
          <w:szCs w:val="20"/>
          <w:shd w:val="clear" w:color="auto" w:fill="FFFFFF"/>
          <w:lang w:eastAsia="ar-SA"/>
        </w:rPr>
      </w:pPr>
    </w:p>
    <w:p w14:paraId="52BFB16E" w14:textId="77777777" w:rsidR="005E6171" w:rsidRPr="005E6171" w:rsidRDefault="005E6171" w:rsidP="005E6171"/>
    <w:sectPr w:rsidR="005E6171" w:rsidRPr="005E6171" w:rsidSect="00D12407">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8523" w14:textId="77777777" w:rsidR="00CE119C" w:rsidRDefault="00CE119C" w:rsidP="00845536">
      <w:pPr>
        <w:spacing w:after="0" w:line="240" w:lineRule="auto"/>
      </w:pPr>
      <w:r>
        <w:separator/>
      </w:r>
    </w:p>
  </w:endnote>
  <w:endnote w:type="continuationSeparator" w:id="0">
    <w:p w14:paraId="247E1A0C" w14:textId="77777777" w:rsidR="00CE119C" w:rsidRDefault="00CE119C" w:rsidP="008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itstream Charter">
    <w:charset w:val="EE"/>
    <w:family w:val="roman"/>
    <w:pitch w:val="variable"/>
  </w:font>
  <w:font w:name="Czcionka tekstu podstawowego">
    <w:charset w:val="EE"/>
    <w:family w:val="swiss"/>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5EAD" w14:textId="77777777" w:rsidR="00CE119C" w:rsidRDefault="00CE119C" w:rsidP="00845536">
      <w:pPr>
        <w:spacing w:after="0" w:line="240" w:lineRule="auto"/>
      </w:pPr>
      <w:r>
        <w:separator/>
      </w:r>
    </w:p>
  </w:footnote>
  <w:footnote w:type="continuationSeparator" w:id="0">
    <w:p w14:paraId="2A287B94" w14:textId="77777777" w:rsidR="00CE119C" w:rsidRDefault="00CE119C" w:rsidP="008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123D" w14:textId="77777777" w:rsidR="00DF6F00" w:rsidRDefault="00DF6F00">
    <w:pPr>
      <w:pStyle w:val="Nagwek"/>
    </w:pPr>
  </w:p>
  <w:p w14:paraId="41BAF426" w14:textId="56B2A0E3" w:rsidR="00CE119C" w:rsidRDefault="005E6171">
    <w:pPr>
      <w:pStyle w:val="Nagwek"/>
    </w:pPr>
    <w:r>
      <w:t>22</w:t>
    </w:r>
    <w:r w:rsidR="00CE119C">
      <w:t>/202</w:t>
    </w:r>
    <w:r>
      <w:t>1</w:t>
    </w:r>
    <w:r w:rsidR="00CE119C">
      <w:tab/>
    </w:r>
    <w:r w:rsidR="00CE119C">
      <w:tab/>
      <w:t xml:space="preserve">  </w:t>
    </w:r>
    <w:r w:rsidR="00CE119C">
      <w:tab/>
      <w:t>Załącznik nr 2 –Formularz  asortymentowo-cenowy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2"/>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ascii="Tahoma" w:eastAsia="Times New Roman" w:hAnsi="Tahoma" w:cs="Tahoma"/>
        <w:color w:val="auto"/>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1A956A3B"/>
    <w:multiLevelType w:val="multilevel"/>
    <w:tmpl w:val="6B18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E222B"/>
    <w:multiLevelType w:val="singleLevel"/>
    <w:tmpl w:val="6230511C"/>
    <w:lvl w:ilvl="0">
      <w:start w:val="1"/>
      <w:numFmt w:val="lowerLetter"/>
      <w:lvlText w:val="%1)"/>
      <w:lvlJc w:val="left"/>
      <w:pPr>
        <w:tabs>
          <w:tab w:val="num" w:pos="360"/>
        </w:tabs>
        <w:ind w:left="360" w:hanging="360"/>
      </w:pPr>
      <w:rPr>
        <w:rFonts w:hint="default"/>
        <w:color w:val="000000"/>
      </w:rPr>
    </w:lvl>
  </w:abstractNum>
  <w:abstractNum w:abstractNumId="3" w15:restartNumberingAfterBreak="0">
    <w:nsid w:val="3AF9154D"/>
    <w:multiLevelType w:val="multilevel"/>
    <w:tmpl w:val="5DA05B38"/>
    <w:lvl w:ilvl="0">
      <w:start w:val="5"/>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0" w:firstLine="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CA11C27"/>
    <w:multiLevelType w:val="singleLevel"/>
    <w:tmpl w:val="80387506"/>
    <w:lvl w:ilvl="0">
      <w:start w:val="4"/>
      <w:numFmt w:val="bullet"/>
      <w:lvlText w:val="-"/>
      <w:lvlJc w:val="left"/>
      <w:pPr>
        <w:tabs>
          <w:tab w:val="num" w:pos="1413"/>
        </w:tabs>
        <w:ind w:left="1413" w:hanging="705"/>
      </w:pPr>
      <w:rPr>
        <w:rFonts w:hint="default"/>
      </w:rPr>
    </w:lvl>
  </w:abstractNum>
  <w:abstractNum w:abstractNumId="5" w15:restartNumberingAfterBreak="0">
    <w:nsid w:val="3D314617"/>
    <w:multiLevelType w:val="hybridMultilevel"/>
    <w:tmpl w:val="22CE90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0CF781B"/>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451A4409"/>
    <w:multiLevelType w:val="multilevel"/>
    <w:tmpl w:val="929867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0" w:firstLine="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AA781D"/>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51F02B3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64CB7F82"/>
    <w:multiLevelType w:val="singleLevel"/>
    <w:tmpl w:val="C8CAAB2E"/>
    <w:lvl w:ilvl="0">
      <w:start w:val="1"/>
      <w:numFmt w:val="decimal"/>
      <w:lvlText w:val="%1."/>
      <w:lvlJc w:val="left"/>
      <w:pPr>
        <w:tabs>
          <w:tab w:val="num" w:pos="360"/>
        </w:tabs>
        <w:ind w:left="360" w:hanging="360"/>
      </w:pPr>
    </w:lvl>
  </w:abstractNum>
  <w:abstractNum w:abstractNumId="11" w15:restartNumberingAfterBreak="0">
    <w:nsid w:val="728069BB"/>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72B4230F"/>
    <w:multiLevelType w:val="singleLevel"/>
    <w:tmpl w:val="41388A2E"/>
    <w:lvl w:ilvl="0">
      <w:start w:val="5"/>
      <w:numFmt w:val="bullet"/>
      <w:lvlText w:val="-"/>
      <w:lvlJc w:val="left"/>
      <w:pPr>
        <w:tabs>
          <w:tab w:val="num" w:pos="1068"/>
        </w:tabs>
        <w:ind w:left="1068" w:hanging="360"/>
      </w:pPr>
      <w:rPr>
        <w:rFonts w:hint="default"/>
      </w:rPr>
    </w:lvl>
  </w:abstractNum>
  <w:abstractNum w:abstractNumId="13" w15:restartNumberingAfterBreak="0">
    <w:nsid w:val="73097610"/>
    <w:multiLevelType w:val="hybridMultilevel"/>
    <w:tmpl w:val="2FC61DB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B77EFE"/>
    <w:multiLevelType w:val="singleLevel"/>
    <w:tmpl w:val="04150017"/>
    <w:lvl w:ilvl="0">
      <w:start w:val="1"/>
      <w:numFmt w:val="lowerLetter"/>
      <w:lvlText w:val="%1)"/>
      <w:lvlJc w:val="left"/>
      <w:pPr>
        <w:tabs>
          <w:tab w:val="num" w:pos="360"/>
        </w:tabs>
        <w:ind w:left="360" w:hanging="360"/>
      </w:pPr>
      <w:rPr>
        <w:rFont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13"/>
  </w:num>
  <w:num w:numId="6">
    <w:abstractNumId w:val="12"/>
  </w:num>
  <w:num w:numId="7">
    <w:abstractNumId w:val="8"/>
  </w:num>
  <w:num w:numId="8">
    <w:abstractNumId w:val="2"/>
  </w:num>
  <w:num w:numId="9">
    <w:abstractNumId w:val="14"/>
  </w:num>
  <w:num w:numId="10">
    <w:abstractNumId w:val="11"/>
  </w:num>
  <w:num w:numId="11">
    <w:abstractNumId w:val="3"/>
  </w:num>
  <w:num w:numId="12">
    <w:abstractNumId w:val="6"/>
  </w:num>
  <w:num w:numId="13">
    <w:abstractNumId w:val="10"/>
  </w:num>
  <w:num w:numId="14">
    <w:abstractNumId w:val="5"/>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07"/>
    <w:rsid w:val="00001F16"/>
    <w:rsid w:val="00030723"/>
    <w:rsid w:val="000417AD"/>
    <w:rsid w:val="00047194"/>
    <w:rsid w:val="0005018F"/>
    <w:rsid w:val="0005264E"/>
    <w:rsid w:val="0005496D"/>
    <w:rsid w:val="00065EA7"/>
    <w:rsid w:val="00074A63"/>
    <w:rsid w:val="0008048D"/>
    <w:rsid w:val="000832B6"/>
    <w:rsid w:val="000925CB"/>
    <w:rsid w:val="000B084E"/>
    <w:rsid w:val="000F0F9D"/>
    <w:rsid w:val="000F2B2D"/>
    <w:rsid w:val="00110B37"/>
    <w:rsid w:val="001139D1"/>
    <w:rsid w:val="0012631E"/>
    <w:rsid w:val="00136219"/>
    <w:rsid w:val="001719F5"/>
    <w:rsid w:val="00176D96"/>
    <w:rsid w:val="00195872"/>
    <w:rsid w:val="001C26AD"/>
    <w:rsid w:val="001E34E5"/>
    <w:rsid w:val="002019EF"/>
    <w:rsid w:val="00222281"/>
    <w:rsid w:val="00223845"/>
    <w:rsid w:val="00235977"/>
    <w:rsid w:val="00240191"/>
    <w:rsid w:val="00254712"/>
    <w:rsid w:val="00267F3A"/>
    <w:rsid w:val="00270068"/>
    <w:rsid w:val="00281A66"/>
    <w:rsid w:val="00292ECF"/>
    <w:rsid w:val="002A4FAC"/>
    <w:rsid w:val="002B571F"/>
    <w:rsid w:val="002B7035"/>
    <w:rsid w:val="002C0CB6"/>
    <w:rsid w:val="002C37BF"/>
    <w:rsid w:val="002C3FD0"/>
    <w:rsid w:val="002C436C"/>
    <w:rsid w:val="002C70D4"/>
    <w:rsid w:val="002C7B96"/>
    <w:rsid w:val="002D77EC"/>
    <w:rsid w:val="002E1EF2"/>
    <w:rsid w:val="002E308F"/>
    <w:rsid w:val="002F5AD2"/>
    <w:rsid w:val="003021E8"/>
    <w:rsid w:val="003258AB"/>
    <w:rsid w:val="003330ED"/>
    <w:rsid w:val="003476E6"/>
    <w:rsid w:val="00377DE9"/>
    <w:rsid w:val="003A505E"/>
    <w:rsid w:val="003A63BA"/>
    <w:rsid w:val="003C4BBD"/>
    <w:rsid w:val="003D2658"/>
    <w:rsid w:val="003E4CAE"/>
    <w:rsid w:val="003F2B2F"/>
    <w:rsid w:val="004027E0"/>
    <w:rsid w:val="004048BA"/>
    <w:rsid w:val="00406723"/>
    <w:rsid w:val="00407753"/>
    <w:rsid w:val="00423F85"/>
    <w:rsid w:val="00432CCB"/>
    <w:rsid w:val="0045728B"/>
    <w:rsid w:val="004761AA"/>
    <w:rsid w:val="0048034E"/>
    <w:rsid w:val="004D009D"/>
    <w:rsid w:val="004D1FBA"/>
    <w:rsid w:val="004D4657"/>
    <w:rsid w:val="004F2C43"/>
    <w:rsid w:val="00504C1A"/>
    <w:rsid w:val="005108C9"/>
    <w:rsid w:val="005238FA"/>
    <w:rsid w:val="00536B05"/>
    <w:rsid w:val="00541F37"/>
    <w:rsid w:val="005429F7"/>
    <w:rsid w:val="0055295D"/>
    <w:rsid w:val="00557862"/>
    <w:rsid w:val="00560C3C"/>
    <w:rsid w:val="005853D6"/>
    <w:rsid w:val="00585879"/>
    <w:rsid w:val="00593B02"/>
    <w:rsid w:val="00595B11"/>
    <w:rsid w:val="00597E01"/>
    <w:rsid w:val="005A5B22"/>
    <w:rsid w:val="005B1936"/>
    <w:rsid w:val="005B1AB8"/>
    <w:rsid w:val="005C2BAD"/>
    <w:rsid w:val="005C34F7"/>
    <w:rsid w:val="005D7FD8"/>
    <w:rsid w:val="005E6171"/>
    <w:rsid w:val="00606229"/>
    <w:rsid w:val="00627799"/>
    <w:rsid w:val="00631325"/>
    <w:rsid w:val="006315F0"/>
    <w:rsid w:val="00635CE0"/>
    <w:rsid w:val="00641E88"/>
    <w:rsid w:val="0064794D"/>
    <w:rsid w:val="00647D58"/>
    <w:rsid w:val="00654181"/>
    <w:rsid w:val="00654DB5"/>
    <w:rsid w:val="00673E1E"/>
    <w:rsid w:val="006770D1"/>
    <w:rsid w:val="00690E2F"/>
    <w:rsid w:val="0069704F"/>
    <w:rsid w:val="006B1AE4"/>
    <w:rsid w:val="006C00AD"/>
    <w:rsid w:val="006C4EDE"/>
    <w:rsid w:val="006E4F34"/>
    <w:rsid w:val="006F2277"/>
    <w:rsid w:val="00710212"/>
    <w:rsid w:val="00743F54"/>
    <w:rsid w:val="00752FE3"/>
    <w:rsid w:val="007731D9"/>
    <w:rsid w:val="007875EA"/>
    <w:rsid w:val="007E4834"/>
    <w:rsid w:val="007F0840"/>
    <w:rsid w:val="007F20D7"/>
    <w:rsid w:val="007F7552"/>
    <w:rsid w:val="0080218C"/>
    <w:rsid w:val="008030B6"/>
    <w:rsid w:val="008221D5"/>
    <w:rsid w:val="008268A4"/>
    <w:rsid w:val="00845536"/>
    <w:rsid w:val="008518F2"/>
    <w:rsid w:val="00851DD7"/>
    <w:rsid w:val="00865D7A"/>
    <w:rsid w:val="0089090A"/>
    <w:rsid w:val="008930F3"/>
    <w:rsid w:val="00893E66"/>
    <w:rsid w:val="008970D6"/>
    <w:rsid w:val="008A4AAE"/>
    <w:rsid w:val="008B12EB"/>
    <w:rsid w:val="008B7000"/>
    <w:rsid w:val="008C25D5"/>
    <w:rsid w:val="008C7913"/>
    <w:rsid w:val="008D64D5"/>
    <w:rsid w:val="008E4DBD"/>
    <w:rsid w:val="008F0701"/>
    <w:rsid w:val="008F4B80"/>
    <w:rsid w:val="009332E2"/>
    <w:rsid w:val="009342BB"/>
    <w:rsid w:val="00935601"/>
    <w:rsid w:val="009468E3"/>
    <w:rsid w:val="00954086"/>
    <w:rsid w:val="00961A9F"/>
    <w:rsid w:val="009677A2"/>
    <w:rsid w:val="00967AA5"/>
    <w:rsid w:val="00975099"/>
    <w:rsid w:val="00981D23"/>
    <w:rsid w:val="009833A2"/>
    <w:rsid w:val="009A35F4"/>
    <w:rsid w:val="009A4DB4"/>
    <w:rsid w:val="009A5D89"/>
    <w:rsid w:val="009A60F0"/>
    <w:rsid w:val="009B378E"/>
    <w:rsid w:val="009B5D48"/>
    <w:rsid w:val="009B6383"/>
    <w:rsid w:val="009B6D8B"/>
    <w:rsid w:val="009C1F6B"/>
    <w:rsid w:val="009C5B2E"/>
    <w:rsid w:val="009D450E"/>
    <w:rsid w:val="009E3B1C"/>
    <w:rsid w:val="009E63B9"/>
    <w:rsid w:val="00A065EF"/>
    <w:rsid w:val="00A378A0"/>
    <w:rsid w:val="00A40DD0"/>
    <w:rsid w:val="00A41FD1"/>
    <w:rsid w:val="00A518E8"/>
    <w:rsid w:val="00A51E6A"/>
    <w:rsid w:val="00A550AD"/>
    <w:rsid w:val="00A55FD0"/>
    <w:rsid w:val="00A72723"/>
    <w:rsid w:val="00A743E4"/>
    <w:rsid w:val="00A8706E"/>
    <w:rsid w:val="00A87B84"/>
    <w:rsid w:val="00AA381B"/>
    <w:rsid w:val="00AB374A"/>
    <w:rsid w:val="00AB6A07"/>
    <w:rsid w:val="00AB76CF"/>
    <w:rsid w:val="00AB7C46"/>
    <w:rsid w:val="00AE56BA"/>
    <w:rsid w:val="00AF1F75"/>
    <w:rsid w:val="00B001E1"/>
    <w:rsid w:val="00B131C0"/>
    <w:rsid w:val="00B3016D"/>
    <w:rsid w:val="00B32A9A"/>
    <w:rsid w:val="00B4390C"/>
    <w:rsid w:val="00B700A4"/>
    <w:rsid w:val="00B77A31"/>
    <w:rsid w:val="00B80CC7"/>
    <w:rsid w:val="00B80D08"/>
    <w:rsid w:val="00B820CC"/>
    <w:rsid w:val="00B90486"/>
    <w:rsid w:val="00B9346D"/>
    <w:rsid w:val="00B94090"/>
    <w:rsid w:val="00BA17D7"/>
    <w:rsid w:val="00BB05E7"/>
    <w:rsid w:val="00BB28DB"/>
    <w:rsid w:val="00BB3F13"/>
    <w:rsid w:val="00BB5671"/>
    <w:rsid w:val="00BC0598"/>
    <w:rsid w:val="00BD73CB"/>
    <w:rsid w:val="00BF0055"/>
    <w:rsid w:val="00C0768C"/>
    <w:rsid w:val="00C07697"/>
    <w:rsid w:val="00C10C0C"/>
    <w:rsid w:val="00C173A7"/>
    <w:rsid w:val="00C20BCD"/>
    <w:rsid w:val="00C4059B"/>
    <w:rsid w:val="00C428A9"/>
    <w:rsid w:val="00C52111"/>
    <w:rsid w:val="00C53E34"/>
    <w:rsid w:val="00C6694F"/>
    <w:rsid w:val="00C67A07"/>
    <w:rsid w:val="00C773CF"/>
    <w:rsid w:val="00C8001A"/>
    <w:rsid w:val="00C8156E"/>
    <w:rsid w:val="00C85EA6"/>
    <w:rsid w:val="00C93D2C"/>
    <w:rsid w:val="00CA25E4"/>
    <w:rsid w:val="00CA3F1F"/>
    <w:rsid w:val="00CA4EDF"/>
    <w:rsid w:val="00CC6617"/>
    <w:rsid w:val="00CD29CF"/>
    <w:rsid w:val="00CD63DB"/>
    <w:rsid w:val="00CE119C"/>
    <w:rsid w:val="00D12407"/>
    <w:rsid w:val="00D15201"/>
    <w:rsid w:val="00D243C2"/>
    <w:rsid w:val="00D3798A"/>
    <w:rsid w:val="00D45C37"/>
    <w:rsid w:val="00D61EBC"/>
    <w:rsid w:val="00D75EC2"/>
    <w:rsid w:val="00D76C75"/>
    <w:rsid w:val="00D835B7"/>
    <w:rsid w:val="00D91386"/>
    <w:rsid w:val="00D97D2F"/>
    <w:rsid w:val="00DA7268"/>
    <w:rsid w:val="00DB04BC"/>
    <w:rsid w:val="00DC5D69"/>
    <w:rsid w:val="00DD24DD"/>
    <w:rsid w:val="00DD7F52"/>
    <w:rsid w:val="00DF6F00"/>
    <w:rsid w:val="00E14E36"/>
    <w:rsid w:val="00E16DB7"/>
    <w:rsid w:val="00E32474"/>
    <w:rsid w:val="00E34881"/>
    <w:rsid w:val="00E402B3"/>
    <w:rsid w:val="00E52735"/>
    <w:rsid w:val="00E5744A"/>
    <w:rsid w:val="00E927E4"/>
    <w:rsid w:val="00EB4D1C"/>
    <w:rsid w:val="00EC03AF"/>
    <w:rsid w:val="00ED0B0D"/>
    <w:rsid w:val="00ED7FF6"/>
    <w:rsid w:val="00EE01FC"/>
    <w:rsid w:val="00EE0A2C"/>
    <w:rsid w:val="00EF2643"/>
    <w:rsid w:val="00F061E4"/>
    <w:rsid w:val="00F31341"/>
    <w:rsid w:val="00F3360B"/>
    <w:rsid w:val="00F34EF2"/>
    <w:rsid w:val="00F53CBE"/>
    <w:rsid w:val="00F5510C"/>
    <w:rsid w:val="00F60B0C"/>
    <w:rsid w:val="00F7378F"/>
    <w:rsid w:val="00F7687D"/>
    <w:rsid w:val="00F927E9"/>
    <w:rsid w:val="00F97193"/>
    <w:rsid w:val="00FB4760"/>
    <w:rsid w:val="00FD70DB"/>
    <w:rsid w:val="00FE5F85"/>
    <w:rsid w:val="00FE6866"/>
    <w:rsid w:val="00FF0DE3"/>
    <w:rsid w:val="00FF5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B3CA87"/>
  <w15:docId w15:val="{6D103D6F-6878-418F-BD59-FF49468D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A2C"/>
  </w:style>
  <w:style w:type="paragraph" w:styleId="Nagwek1">
    <w:name w:val="heading 1"/>
    <w:basedOn w:val="Normalny"/>
    <w:next w:val="Normalny"/>
    <w:link w:val="Nagwek1Znak"/>
    <w:qFormat/>
    <w:rsid w:val="005E6171"/>
    <w:pPr>
      <w:keepNext/>
      <w:suppressAutoHyphens/>
      <w:autoSpaceDE w:val="0"/>
      <w:spacing w:after="0" w:line="240" w:lineRule="auto"/>
      <w:outlineLvl w:val="0"/>
    </w:pPr>
    <w:rPr>
      <w:rFonts w:ascii="Times New Roman" w:eastAsia="Times New Roman" w:hAnsi="Times New Roman" w:cs="Times New Roman"/>
      <w:sz w:val="28"/>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2407"/>
    <w:pPr>
      <w:ind w:left="720"/>
      <w:contextualSpacing/>
    </w:pPr>
  </w:style>
  <w:style w:type="paragraph" w:styleId="Nagwek">
    <w:name w:val="header"/>
    <w:basedOn w:val="Normalny"/>
    <w:link w:val="NagwekZnak"/>
    <w:uiPriority w:val="99"/>
    <w:unhideWhenUsed/>
    <w:rsid w:val="008455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5536"/>
  </w:style>
  <w:style w:type="paragraph" w:styleId="Stopka">
    <w:name w:val="footer"/>
    <w:basedOn w:val="Normalny"/>
    <w:link w:val="StopkaZnak"/>
    <w:uiPriority w:val="99"/>
    <w:unhideWhenUsed/>
    <w:rsid w:val="008455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5536"/>
  </w:style>
  <w:style w:type="paragraph" w:styleId="Bezodstpw">
    <w:name w:val="No Spacing"/>
    <w:uiPriority w:val="1"/>
    <w:qFormat/>
    <w:rsid w:val="001139D1"/>
    <w:pPr>
      <w:spacing w:after="0" w:line="240" w:lineRule="auto"/>
    </w:pPr>
  </w:style>
  <w:style w:type="paragraph" w:styleId="Tekstpodstawowy">
    <w:name w:val="Body Text"/>
    <w:basedOn w:val="Normalny"/>
    <w:link w:val="TekstpodstawowyZnak"/>
    <w:uiPriority w:val="99"/>
    <w:semiHidden/>
    <w:unhideWhenUsed/>
    <w:rsid w:val="005E6171"/>
    <w:pPr>
      <w:widowControl w:val="0"/>
      <w:autoSpaceDE w:val="0"/>
      <w:autoSpaceDN w:val="0"/>
      <w:adjustRightInd w:val="0"/>
      <w:spacing w:after="120" w:line="240" w:lineRule="auto"/>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uiPriority w:val="99"/>
    <w:semiHidden/>
    <w:rsid w:val="005E6171"/>
    <w:rPr>
      <w:rFonts w:ascii="Tahoma" w:eastAsia="Times New Roman" w:hAnsi="Tahoma" w:cs="Tahoma"/>
      <w:sz w:val="24"/>
      <w:szCs w:val="24"/>
      <w:lang w:eastAsia="pl-PL"/>
    </w:rPr>
  </w:style>
  <w:style w:type="character" w:customStyle="1" w:styleId="Nagwek1Znak">
    <w:name w:val="Nagłówek 1 Znak"/>
    <w:basedOn w:val="Domylnaczcionkaakapitu"/>
    <w:link w:val="Nagwek1"/>
    <w:rsid w:val="005E6171"/>
    <w:rPr>
      <w:rFonts w:ascii="Times New Roman" w:eastAsia="Times New Roman" w:hAnsi="Times New Roman" w:cs="Times New Roman"/>
      <w:sz w:val="28"/>
      <w:szCs w:val="28"/>
      <w:lang w:val="x-none" w:eastAsia="ar-SA"/>
    </w:rPr>
  </w:style>
  <w:style w:type="character" w:styleId="Hipercze">
    <w:name w:val="Hyperlink"/>
    <w:uiPriority w:val="99"/>
    <w:unhideWhenUsed/>
    <w:rsid w:val="005E6171"/>
    <w:rPr>
      <w:color w:val="0000FF"/>
      <w:u w:val="single"/>
    </w:rPr>
  </w:style>
  <w:style w:type="character" w:styleId="Pogrubienie">
    <w:name w:val="Strong"/>
    <w:uiPriority w:val="22"/>
    <w:qFormat/>
    <w:rsid w:val="005E6171"/>
    <w:rPr>
      <w:b/>
      <w:bCs/>
    </w:rPr>
  </w:style>
  <w:style w:type="paragraph" w:styleId="NormalnyWeb">
    <w:name w:val="Normal (Web)"/>
    <w:basedOn w:val="Normalny"/>
    <w:uiPriority w:val="99"/>
    <w:unhideWhenUsed/>
    <w:rsid w:val="005E617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0668">
      <w:bodyDiv w:val="1"/>
      <w:marLeft w:val="0"/>
      <w:marRight w:val="0"/>
      <w:marTop w:val="0"/>
      <w:marBottom w:val="0"/>
      <w:divBdr>
        <w:top w:val="none" w:sz="0" w:space="0" w:color="auto"/>
        <w:left w:val="none" w:sz="0" w:space="0" w:color="auto"/>
        <w:bottom w:val="none" w:sz="0" w:space="0" w:color="auto"/>
        <w:right w:val="none" w:sz="0" w:space="0" w:color="auto"/>
      </w:divBdr>
    </w:div>
    <w:div w:id="188953438">
      <w:bodyDiv w:val="1"/>
      <w:marLeft w:val="0"/>
      <w:marRight w:val="0"/>
      <w:marTop w:val="0"/>
      <w:marBottom w:val="0"/>
      <w:divBdr>
        <w:top w:val="none" w:sz="0" w:space="0" w:color="auto"/>
        <w:left w:val="none" w:sz="0" w:space="0" w:color="auto"/>
        <w:bottom w:val="none" w:sz="0" w:space="0" w:color="auto"/>
        <w:right w:val="none" w:sz="0" w:space="0" w:color="auto"/>
      </w:divBdr>
    </w:div>
    <w:div w:id="211771236">
      <w:bodyDiv w:val="1"/>
      <w:marLeft w:val="0"/>
      <w:marRight w:val="0"/>
      <w:marTop w:val="0"/>
      <w:marBottom w:val="0"/>
      <w:divBdr>
        <w:top w:val="none" w:sz="0" w:space="0" w:color="auto"/>
        <w:left w:val="none" w:sz="0" w:space="0" w:color="auto"/>
        <w:bottom w:val="none" w:sz="0" w:space="0" w:color="auto"/>
        <w:right w:val="none" w:sz="0" w:space="0" w:color="auto"/>
      </w:divBdr>
    </w:div>
    <w:div w:id="350496580">
      <w:bodyDiv w:val="1"/>
      <w:marLeft w:val="0"/>
      <w:marRight w:val="0"/>
      <w:marTop w:val="0"/>
      <w:marBottom w:val="0"/>
      <w:divBdr>
        <w:top w:val="none" w:sz="0" w:space="0" w:color="auto"/>
        <w:left w:val="none" w:sz="0" w:space="0" w:color="auto"/>
        <w:bottom w:val="none" w:sz="0" w:space="0" w:color="auto"/>
        <w:right w:val="none" w:sz="0" w:space="0" w:color="auto"/>
      </w:divBdr>
    </w:div>
    <w:div w:id="387996817">
      <w:bodyDiv w:val="1"/>
      <w:marLeft w:val="0"/>
      <w:marRight w:val="0"/>
      <w:marTop w:val="0"/>
      <w:marBottom w:val="0"/>
      <w:divBdr>
        <w:top w:val="none" w:sz="0" w:space="0" w:color="auto"/>
        <w:left w:val="none" w:sz="0" w:space="0" w:color="auto"/>
        <w:bottom w:val="none" w:sz="0" w:space="0" w:color="auto"/>
        <w:right w:val="none" w:sz="0" w:space="0" w:color="auto"/>
      </w:divBdr>
    </w:div>
    <w:div w:id="536043489">
      <w:bodyDiv w:val="1"/>
      <w:marLeft w:val="0"/>
      <w:marRight w:val="0"/>
      <w:marTop w:val="0"/>
      <w:marBottom w:val="0"/>
      <w:divBdr>
        <w:top w:val="none" w:sz="0" w:space="0" w:color="auto"/>
        <w:left w:val="none" w:sz="0" w:space="0" w:color="auto"/>
        <w:bottom w:val="none" w:sz="0" w:space="0" w:color="auto"/>
        <w:right w:val="none" w:sz="0" w:space="0" w:color="auto"/>
      </w:divBdr>
    </w:div>
    <w:div w:id="714701805">
      <w:bodyDiv w:val="1"/>
      <w:marLeft w:val="0"/>
      <w:marRight w:val="0"/>
      <w:marTop w:val="0"/>
      <w:marBottom w:val="0"/>
      <w:divBdr>
        <w:top w:val="none" w:sz="0" w:space="0" w:color="auto"/>
        <w:left w:val="none" w:sz="0" w:space="0" w:color="auto"/>
        <w:bottom w:val="none" w:sz="0" w:space="0" w:color="auto"/>
        <w:right w:val="none" w:sz="0" w:space="0" w:color="auto"/>
      </w:divBdr>
    </w:div>
    <w:div w:id="737093044">
      <w:bodyDiv w:val="1"/>
      <w:marLeft w:val="0"/>
      <w:marRight w:val="0"/>
      <w:marTop w:val="0"/>
      <w:marBottom w:val="0"/>
      <w:divBdr>
        <w:top w:val="none" w:sz="0" w:space="0" w:color="auto"/>
        <w:left w:val="none" w:sz="0" w:space="0" w:color="auto"/>
        <w:bottom w:val="none" w:sz="0" w:space="0" w:color="auto"/>
        <w:right w:val="none" w:sz="0" w:space="0" w:color="auto"/>
      </w:divBdr>
    </w:div>
    <w:div w:id="827015448">
      <w:bodyDiv w:val="1"/>
      <w:marLeft w:val="0"/>
      <w:marRight w:val="0"/>
      <w:marTop w:val="0"/>
      <w:marBottom w:val="0"/>
      <w:divBdr>
        <w:top w:val="none" w:sz="0" w:space="0" w:color="auto"/>
        <w:left w:val="none" w:sz="0" w:space="0" w:color="auto"/>
        <w:bottom w:val="none" w:sz="0" w:space="0" w:color="auto"/>
        <w:right w:val="none" w:sz="0" w:space="0" w:color="auto"/>
      </w:divBdr>
    </w:div>
    <w:div w:id="840899464">
      <w:bodyDiv w:val="1"/>
      <w:marLeft w:val="0"/>
      <w:marRight w:val="0"/>
      <w:marTop w:val="0"/>
      <w:marBottom w:val="0"/>
      <w:divBdr>
        <w:top w:val="none" w:sz="0" w:space="0" w:color="auto"/>
        <w:left w:val="none" w:sz="0" w:space="0" w:color="auto"/>
        <w:bottom w:val="none" w:sz="0" w:space="0" w:color="auto"/>
        <w:right w:val="none" w:sz="0" w:space="0" w:color="auto"/>
      </w:divBdr>
    </w:div>
    <w:div w:id="922834976">
      <w:bodyDiv w:val="1"/>
      <w:marLeft w:val="0"/>
      <w:marRight w:val="0"/>
      <w:marTop w:val="0"/>
      <w:marBottom w:val="0"/>
      <w:divBdr>
        <w:top w:val="none" w:sz="0" w:space="0" w:color="auto"/>
        <w:left w:val="none" w:sz="0" w:space="0" w:color="auto"/>
        <w:bottom w:val="none" w:sz="0" w:space="0" w:color="auto"/>
        <w:right w:val="none" w:sz="0" w:space="0" w:color="auto"/>
      </w:divBdr>
    </w:div>
    <w:div w:id="961544465">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133670596">
      <w:bodyDiv w:val="1"/>
      <w:marLeft w:val="0"/>
      <w:marRight w:val="0"/>
      <w:marTop w:val="0"/>
      <w:marBottom w:val="0"/>
      <w:divBdr>
        <w:top w:val="none" w:sz="0" w:space="0" w:color="auto"/>
        <w:left w:val="none" w:sz="0" w:space="0" w:color="auto"/>
        <w:bottom w:val="none" w:sz="0" w:space="0" w:color="auto"/>
        <w:right w:val="none" w:sz="0" w:space="0" w:color="auto"/>
      </w:divBdr>
    </w:div>
    <w:div w:id="1137988768">
      <w:bodyDiv w:val="1"/>
      <w:marLeft w:val="0"/>
      <w:marRight w:val="0"/>
      <w:marTop w:val="0"/>
      <w:marBottom w:val="0"/>
      <w:divBdr>
        <w:top w:val="none" w:sz="0" w:space="0" w:color="auto"/>
        <w:left w:val="none" w:sz="0" w:space="0" w:color="auto"/>
        <w:bottom w:val="none" w:sz="0" w:space="0" w:color="auto"/>
        <w:right w:val="none" w:sz="0" w:space="0" w:color="auto"/>
      </w:divBdr>
    </w:div>
    <w:div w:id="1141926499">
      <w:bodyDiv w:val="1"/>
      <w:marLeft w:val="0"/>
      <w:marRight w:val="0"/>
      <w:marTop w:val="0"/>
      <w:marBottom w:val="0"/>
      <w:divBdr>
        <w:top w:val="none" w:sz="0" w:space="0" w:color="auto"/>
        <w:left w:val="none" w:sz="0" w:space="0" w:color="auto"/>
        <w:bottom w:val="none" w:sz="0" w:space="0" w:color="auto"/>
        <w:right w:val="none" w:sz="0" w:space="0" w:color="auto"/>
      </w:divBdr>
    </w:div>
    <w:div w:id="1290433210">
      <w:bodyDiv w:val="1"/>
      <w:marLeft w:val="0"/>
      <w:marRight w:val="0"/>
      <w:marTop w:val="0"/>
      <w:marBottom w:val="0"/>
      <w:divBdr>
        <w:top w:val="none" w:sz="0" w:space="0" w:color="auto"/>
        <w:left w:val="none" w:sz="0" w:space="0" w:color="auto"/>
        <w:bottom w:val="none" w:sz="0" w:space="0" w:color="auto"/>
        <w:right w:val="none" w:sz="0" w:space="0" w:color="auto"/>
      </w:divBdr>
    </w:div>
    <w:div w:id="1350401963">
      <w:bodyDiv w:val="1"/>
      <w:marLeft w:val="0"/>
      <w:marRight w:val="0"/>
      <w:marTop w:val="0"/>
      <w:marBottom w:val="0"/>
      <w:divBdr>
        <w:top w:val="none" w:sz="0" w:space="0" w:color="auto"/>
        <w:left w:val="none" w:sz="0" w:space="0" w:color="auto"/>
        <w:bottom w:val="none" w:sz="0" w:space="0" w:color="auto"/>
        <w:right w:val="none" w:sz="0" w:space="0" w:color="auto"/>
      </w:divBdr>
    </w:div>
    <w:div w:id="1473595929">
      <w:bodyDiv w:val="1"/>
      <w:marLeft w:val="0"/>
      <w:marRight w:val="0"/>
      <w:marTop w:val="0"/>
      <w:marBottom w:val="0"/>
      <w:divBdr>
        <w:top w:val="none" w:sz="0" w:space="0" w:color="auto"/>
        <w:left w:val="none" w:sz="0" w:space="0" w:color="auto"/>
        <w:bottom w:val="none" w:sz="0" w:space="0" w:color="auto"/>
        <w:right w:val="none" w:sz="0" w:space="0" w:color="auto"/>
      </w:divBdr>
    </w:div>
    <w:div w:id="1531409454">
      <w:bodyDiv w:val="1"/>
      <w:marLeft w:val="0"/>
      <w:marRight w:val="0"/>
      <w:marTop w:val="0"/>
      <w:marBottom w:val="0"/>
      <w:divBdr>
        <w:top w:val="none" w:sz="0" w:space="0" w:color="auto"/>
        <w:left w:val="none" w:sz="0" w:space="0" w:color="auto"/>
        <w:bottom w:val="none" w:sz="0" w:space="0" w:color="auto"/>
        <w:right w:val="none" w:sz="0" w:space="0" w:color="auto"/>
      </w:divBdr>
    </w:div>
    <w:div w:id="1567957016">
      <w:bodyDiv w:val="1"/>
      <w:marLeft w:val="0"/>
      <w:marRight w:val="0"/>
      <w:marTop w:val="0"/>
      <w:marBottom w:val="0"/>
      <w:divBdr>
        <w:top w:val="none" w:sz="0" w:space="0" w:color="auto"/>
        <w:left w:val="none" w:sz="0" w:space="0" w:color="auto"/>
        <w:bottom w:val="none" w:sz="0" w:space="0" w:color="auto"/>
        <w:right w:val="none" w:sz="0" w:space="0" w:color="auto"/>
      </w:divBdr>
    </w:div>
    <w:div w:id="1601599291">
      <w:bodyDiv w:val="1"/>
      <w:marLeft w:val="0"/>
      <w:marRight w:val="0"/>
      <w:marTop w:val="0"/>
      <w:marBottom w:val="0"/>
      <w:divBdr>
        <w:top w:val="none" w:sz="0" w:space="0" w:color="auto"/>
        <w:left w:val="none" w:sz="0" w:space="0" w:color="auto"/>
        <w:bottom w:val="none" w:sz="0" w:space="0" w:color="auto"/>
        <w:right w:val="none" w:sz="0" w:space="0" w:color="auto"/>
      </w:divBdr>
    </w:div>
    <w:div w:id="1604918543">
      <w:bodyDiv w:val="1"/>
      <w:marLeft w:val="0"/>
      <w:marRight w:val="0"/>
      <w:marTop w:val="0"/>
      <w:marBottom w:val="0"/>
      <w:divBdr>
        <w:top w:val="none" w:sz="0" w:space="0" w:color="auto"/>
        <w:left w:val="none" w:sz="0" w:space="0" w:color="auto"/>
        <w:bottom w:val="none" w:sz="0" w:space="0" w:color="auto"/>
        <w:right w:val="none" w:sz="0" w:space="0" w:color="auto"/>
      </w:divBdr>
    </w:div>
    <w:div w:id="1821921000">
      <w:bodyDiv w:val="1"/>
      <w:marLeft w:val="0"/>
      <w:marRight w:val="0"/>
      <w:marTop w:val="0"/>
      <w:marBottom w:val="0"/>
      <w:divBdr>
        <w:top w:val="none" w:sz="0" w:space="0" w:color="auto"/>
        <w:left w:val="none" w:sz="0" w:space="0" w:color="auto"/>
        <w:bottom w:val="none" w:sz="0" w:space="0" w:color="auto"/>
        <w:right w:val="none" w:sz="0" w:space="0" w:color="auto"/>
      </w:divBdr>
    </w:div>
    <w:div w:id="1851141442">
      <w:bodyDiv w:val="1"/>
      <w:marLeft w:val="0"/>
      <w:marRight w:val="0"/>
      <w:marTop w:val="0"/>
      <w:marBottom w:val="0"/>
      <w:divBdr>
        <w:top w:val="none" w:sz="0" w:space="0" w:color="auto"/>
        <w:left w:val="none" w:sz="0" w:space="0" w:color="auto"/>
        <w:bottom w:val="none" w:sz="0" w:space="0" w:color="auto"/>
        <w:right w:val="none" w:sz="0" w:space="0" w:color="auto"/>
      </w:divBdr>
    </w:div>
    <w:div w:id="1928346816">
      <w:bodyDiv w:val="1"/>
      <w:marLeft w:val="0"/>
      <w:marRight w:val="0"/>
      <w:marTop w:val="0"/>
      <w:marBottom w:val="0"/>
      <w:divBdr>
        <w:top w:val="none" w:sz="0" w:space="0" w:color="auto"/>
        <w:left w:val="none" w:sz="0" w:space="0" w:color="auto"/>
        <w:bottom w:val="none" w:sz="0" w:space="0" w:color="auto"/>
        <w:right w:val="none" w:sz="0" w:space="0" w:color="auto"/>
      </w:divBdr>
    </w:div>
    <w:div w:id="1989703630">
      <w:bodyDiv w:val="1"/>
      <w:marLeft w:val="0"/>
      <w:marRight w:val="0"/>
      <w:marTop w:val="0"/>
      <w:marBottom w:val="0"/>
      <w:divBdr>
        <w:top w:val="none" w:sz="0" w:space="0" w:color="auto"/>
        <w:left w:val="none" w:sz="0" w:space="0" w:color="auto"/>
        <w:bottom w:val="none" w:sz="0" w:space="0" w:color="auto"/>
        <w:right w:val="none" w:sz="0" w:space="0" w:color="auto"/>
      </w:divBdr>
    </w:div>
    <w:div w:id="2067608546">
      <w:bodyDiv w:val="1"/>
      <w:marLeft w:val="0"/>
      <w:marRight w:val="0"/>
      <w:marTop w:val="0"/>
      <w:marBottom w:val="0"/>
      <w:divBdr>
        <w:top w:val="none" w:sz="0" w:space="0" w:color="auto"/>
        <w:left w:val="none" w:sz="0" w:space="0" w:color="auto"/>
        <w:bottom w:val="none" w:sz="0" w:space="0" w:color="auto"/>
        <w:right w:val="none" w:sz="0" w:space="0" w:color="auto"/>
      </w:divBdr>
    </w:div>
    <w:div w:id="20925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CC6A1-E21D-4267-A9F6-F1CD533E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4452</Words>
  <Characters>26716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szczdari</dc:creator>
  <cp:lastModifiedBy>Leszek Błaszkowski</cp:lastModifiedBy>
  <cp:revision>10</cp:revision>
  <cp:lastPrinted>2019-04-17T06:24:00Z</cp:lastPrinted>
  <dcterms:created xsi:type="dcterms:W3CDTF">2021-07-09T11:30:00Z</dcterms:created>
  <dcterms:modified xsi:type="dcterms:W3CDTF">2022-01-12T12:17:00Z</dcterms:modified>
</cp:coreProperties>
</file>