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01770" w14:textId="77777777" w:rsidR="00AF1C3E" w:rsidRPr="00907614" w:rsidRDefault="00131117" w:rsidP="00AF1C3E">
      <w:pPr>
        <w:widowControl/>
        <w:jc w:val="both"/>
        <w:rPr>
          <w:rFonts w:ascii="Calibri" w:hAnsi="Calibri"/>
          <w:b/>
        </w:rPr>
      </w:pPr>
      <w:r w:rsidRPr="00907614">
        <w:rPr>
          <w:rFonts w:ascii="Calibri" w:hAnsi="Calibri"/>
          <w:b/>
        </w:rPr>
        <w:t>Tom III</w:t>
      </w:r>
      <w:r w:rsidR="00AF1C3E" w:rsidRPr="00907614">
        <w:rPr>
          <w:rFonts w:ascii="Calibri" w:hAnsi="Calibri"/>
          <w:b/>
        </w:rPr>
        <w:t xml:space="preserve"> SWZ</w:t>
      </w:r>
    </w:p>
    <w:p w14:paraId="41D01771" w14:textId="570965EC" w:rsidR="00AF1C3E" w:rsidRPr="00907614" w:rsidRDefault="00AF1C3E" w:rsidP="00AF1C3E">
      <w:pPr>
        <w:jc w:val="both"/>
        <w:rPr>
          <w:rFonts w:ascii="Calibri" w:hAnsi="Calibri"/>
        </w:rPr>
      </w:pPr>
      <w:r w:rsidRPr="00907614">
        <w:rPr>
          <w:rFonts w:ascii="Calibri" w:hAnsi="Calibri"/>
        </w:rPr>
        <w:t xml:space="preserve">na </w:t>
      </w:r>
      <w:r w:rsidR="00795AC8">
        <w:rPr>
          <w:rFonts w:ascii="Calibri" w:hAnsi="Calibri"/>
        </w:rPr>
        <w:t>dostawę</w:t>
      </w:r>
      <w:r w:rsidRPr="00907614">
        <w:rPr>
          <w:rFonts w:ascii="Calibri" w:hAnsi="Calibri"/>
        </w:rPr>
        <w:t xml:space="preserve"> pn.: „</w:t>
      </w:r>
      <w:r w:rsidR="00795AC8" w:rsidRPr="00795AC8">
        <w:rPr>
          <w:rFonts w:ascii="Calibri" w:hAnsi="Calibri"/>
        </w:rPr>
        <w:t>Sukcesywna dostawa artykułów spożywczych na potrzeby wyżywienia dzieci Miejskiego Żłobka Nr 1 „Króla Maciusia” w Pruszczu Gdańskim</w:t>
      </w:r>
      <w:r w:rsidRPr="00907614">
        <w:rPr>
          <w:rFonts w:ascii="Calibri" w:hAnsi="Calibri"/>
        </w:rPr>
        <w:t>”</w:t>
      </w:r>
    </w:p>
    <w:p w14:paraId="41D01772" w14:textId="689AAA0E" w:rsidR="00BB1E76" w:rsidRDefault="00BB1E76" w:rsidP="00AF1C3E">
      <w:pPr>
        <w:tabs>
          <w:tab w:val="left" w:pos="990"/>
          <w:tab w:val="center" w:pos="4818"/>
        </w:tabs>
        <w:autoSpaceDE w:val="0"/>
        <w:jc w:val="center"/>
        <w:rPr>
          <w:rFonts w:asciiTheme="minorHAnsi" w:hAnsiTheme="minorHAnsi" w:cs="Calibri"/>
          <w:b/>
          <w:bCs/>
          <w:sz w:val="24"/>
          <w:szCs w:val="24"/>
        </w:rPr>
      </w:pPr>
    </w:p>
    <w:p w14:paraId="41D01773" w14:textId="77777777" w:rsidR="00AF1C3E" w:rsidRPr="00907614" w:rsidRDefault="00AF1C3E" w:rsidP="00AF1C3E">
      <w:pPr>
        <w:tabs>
          <w:tab w:val="left" w:pos="990"/>
          <w:tab w:val="center" w:pos="4818"/>
        </w:tabs>
        <w:autoSpaceDE w:val="0"/>
        <w:jc w:val="center"/>
        <w:rPr>
          <w:rFonts w:asciiTheme="minorHAnsi" w:hAnsiTheme="minorHAnsi" w:cs="Calibri"/>
          <w:b/>
          <w:bCs/>
          <w:sz w:val="24"/>
          <w:szCs w:val="24"/>
        </w:rPr>
      </w:pPr>
      <w:r w:rsidRPr="00907614">
        <w:rPr>
          <w:rFonts w:asciiTheme="minorHAnsi" w:hAnsiTheme="minorHAnsi" w:cs="Calibri"/>
          <w:b/>
          <w:bCs/>
          <w:sz w:val="24"/>
          <w:szCs w:val="24"/>
        </w:rPr>
        <w:t>UMOWA (wzór)</w:t>
      </w:r>
    </w:p>
    <w:p w14:paraId="41D01774" w14:textId="77777777" w:rsidR="00AF1C3E" w:rsidRPr="00907614" w:rsidRDefault="00AF1C3E" w:rsidP="00AF1C3E">
      <w:pPr>
        <w:tabs>
          <w:tab w:val="left" w:pos="3600"/>
        </w:tabs>
        <w:autoSpaceDE w:val="0"/>
        <w:jc w:val="center"/>
        <w:rPr>
          <w:rFonts w:asciiTheme="minorHAnsi" w:hAnsiTheme="minorHAnsi" w:cs="Calibri"/>
          <w:b/>
          <w:bCs/>
          <w:sz w:val="24"/>
          <w:szCs w:val="24"/>
        </w:rPr>
      </w:pPr>
      <w:r w:rsidRPr="00907614">
        <w:rPr>
          <w:rFonts w:asciiTheme="minorHAnsi" w:hAnsiTheme="minorHAnsi" w:cs="Calibri"/>
          <w:b/>
          <w:bCs/>
          <w:sz w:val="24"/>
          <w:szCs w:val="24"/>
        </w:rPr>
        <w:t>Nr ……………</w:t>
      </w:r>
      <w:r w:rsidR="00295FD6">
        <w:rPr>
          <w:rFonts w:asciiTheme="minorHAnsi" w:hAnsiTheme="minorHAnsi" w:cs="Calibri"/>
          <w:b/>
          <w:bCs/>
          <w:sz w:val="24"/>
          <w:szCs w:val="24"/>
        </w:rPr>
        <w:t>…</w:t>
      </w:r>
      <w:r w:rsidRPr="00907614">
        <w:rPr>
          <w:rFonts w:asciiTheme="minorHAnsi" w:hAnsiTheme="minorHAnsi" w:cs="Calibri"/>
          <w:b/>
          <w:bCs/>
          <w:sz w:val="24"/>
          <w:szCs w:val="24"/>
        </w:rPr>
        <w:t>…</w:t>
      </w:r>
      <w:r w:rsidR="001541C4">
        <w:rPr>
          <w:rFonts w:asciiTheme="minorHAnsi" w:hAnsiTheme="minorHAnsi" w:cs="Calibri"/>
          <w:b/>
          <w:bCs/>
          <w:sz w:val="24"/>
          <w:szCs w:val="24"/>
        </w:rPr>
        <w:t>…</w:t>
      </w:r>
    </w:p>
    <w:p w14:paraId="41D01775" w14:textId="176598D0" w:rsidR="00AF1C3E" w:rsidRPr="00907614" w:rsidRDefault="00AF1C3E" w:rsidP="00AF1C3E">
      <w:pPr>
        <w:autoSpaceDE w:val="0"/>
        <w:jc w:val="center"/>
        <w:rPr>
          <w:rFonts w:asciiTheme="minorHAnsi" w:hAnsiTheme="minorHAnsi" w:cs="Calibri"/>
          <w:sz w:val="24"/>
          <w:szCs w:val="24"/>
        </w:rPr>
      </w:pPr>
      <w:r w:rsidRPr="00907614">
        <w:rPr>
          <w:rFonts w:asciiTheme="minorHAnsi" w:hAnsiTheme="minorHAnsi" w:cs="Calibri"/>
          <w:sz w:val="24"/>
          <w:szCs w:val="24"/>
        </w:rPr>
        <w:t>zawarta w Pruszczu Gdańskim, dnia ……………… 20</w:t>
      </w:r>
      <w:r w:rsidR="000A51E1">
        <w:rPr>
          <w:rFonts w:asciiTheme="minorHAnsi" w:hAnsiTheme="minorHAnsi" w:cs="Calibri"/>
          <w:sz w:val="24"/>
          <w:szCs w:val="24"/>
        </w:rPr>
        <w:t>…..</w:t>
      </w:r>
      <w:r w:rsidRPr="00907614">
        <w:rPr>
          <w:rFonts w:asciiTheme="minorHAnsi" w:hAnsiTheme="minorHAnsi" w:cs="Calibri"/>
          <w:sz w:val="24"/>
          <w:szCs w:val="24"/>
        </w:rPr>
        <w:t xml:space="preserve"> r.</w:t>
      </w:r>
    </w:p>
    <w:p w14:paraId="41D01776" w14:textId="77777777" w:rsidR="00AF1C3E" w:rsidRPr="00907614" w:rsidRDefault="00AF1C3E" w:rsidP="00AF1C3E">
      <w:pPr>
        <w:autoSpaceDE w:val="0"/>
        <w:jc w:val="center"/>
        <w:rPr>
          <w:rFonts w:asciiTheme="minorHAnsi" w:hAnsiTheme="minorHAnsi" w:cs="Calibri"/>
          <w:b/>
          <w:bCs/>
          <w:sz w:val="24"/>
          <w:szCs w:val="24"/>
        </w:rPr>
      </w:pPr>
    </w:p>
    <w:p w14:paraId="41D01777" w14:textId="2C1B05BF" w:rsidR="00AF1C3E" w:rsidRPr="00907614" w:rsidRDefault="00AF1C3E" w:rsidP="00AF1C3E">
      <w:pPr>
        <w:autoSpaceDE w:val="0"/>
        <w:jc w:val="both"/>
        <w:rPr>
          <w:rFonts w:asciiTheme="minorHAnsi" w:hAnsiTheme="minorHAnsi" w:cs="Calibri"/>
          <w:sz w:val="24"/>
          <w:szCs w:val="24"/>
        </w:rPr>
      </w:pPr>
      <w:r w:rsidRPr="00907614">
        <w:rPr>
          <w:rFonts w:asciiTheme="minorHAnsi" w:hAnsiTheme="minorHAnsi" w:cs="Calibri"/>
          <w:sz w:val="24"/>
          <w:szCs w:val="24"/>
        </w:rPr>
        <w:t xml:space="preserve">po przeprowadzeniu – w trybie podstawowym – wariant I </w:t>
      </w:r>
      <w:r w:rsidR="009E3A11">
        <w:rPr>
          <w:rFonts w:asciiTheme="minorHAnsi" w:hAnsiTheme="minorHAnsi" w:cs="Calibri"/>
          <w:sz w:val="24"/>
          <w:szCs w:val="24"/>
        </w:rPr>
        <w:t xml:space="preserve">– </w:t>
      </w:r>
      <w:r w:rsidRPr="00907614">
        <w:rPr>
          <w:rFonts w:asciiTheme="minorHAnsi" w:hAnsiTheme="minorHAnsi" w:cs="Calibri"/>
          <w:sz w:val="24"/>
          <w:szCs w:val="24"/>
        </w:rPr>
        <w:t>bez negocjacji – p</w:t>
      </w:r>
      <w:r w:rsidR="0022033E">
        <w:rPr>
          <w:rFonts w:asciiTheme="minorHAnsi" w:hAnsiTheme="minorHAnsi" w:cs="Calibri"/>
          <w:sz w:val="24"/>
          <w:szCs w:val="24"/>
        </w:rPr>
        <w:t>rzez Zamawiającego postępowania</w:t>
      </w:r>
      <w:r w:rsidR="004D0448">
        <w:rPr>
          <w:rFonts w:asciiTheme="minorHAnsi" w:hAnsiTheme="minorHAnsi" w:cs="Calibri"/>
          <w:sz w:val="24"/>
          <w:szCs w:val="24"/>
        </w:rPr>
        <w:t xml:space="preserve"> nr ZP.271.</w:t>
      </w:r>
      <w:r w:rsidR="00CB0A2E">
        <w:rPr>
          <w:rFonts w:asciiTheme="minorHAnsi" w:hAnsiTheme="minorHAnsi" w:cs="Calibri"/>
          <w:sz w:val="24"/>
          <w:szCs w:val="24"/>
        </w:rPr>
        <w:t>1</w:t>
      </w:r>
      <w:r w:rsidRPr="00907614">
        <w:rPr>
          <w:rFonts w:asciiTheme="minorHAnsi" w:hAnsiTheme="minorHAnsi" w:cs="Calibri"/>
          <w:sz w:val="24"/>
          <w:szCs w:val="24"/>
        </w:rPr>
        <w:t>.202</w:t>
      </w:r>
      <w:r w:rsidR="00CB0A2E">
        <w:rPr>
          <w:rFonts w:asciiTheme="minorHAnsi" w:hAnsiTheme="minorHAnsi" w:cs="Calibri"/>
          <w:sz w:val="24"/>
          <w:szCs w:val="24"/>
        </w:rPr>
        <w:t>4</w:t>
      </w:r>
      <w:r w:rsidRPr="00907614">
        <w:rPr>
          <w:rFonts w:asciiTheme="minorHAnsi" w:hAnsiTheme="minorHAnsi" w:cs="Calibri"/>
          <w:sz w:val="24"/>
          <w:szCs w:val="24"/>
        </w:rPr>
        <w:t xml:space="preserve"> o udzielenie zamówienia publicznego, </w:t>
      </w:r>
      <w:r w:rsidR="009E3A11">
        <w:rPr>
          <w:rFonts w:asciiTheme="minorHAnsi" w:hAnsiTheme="minorHAnsi" w:cs="Calibri"/>
          <w:sz w:val="24"/>
          <w:szCs w:val="24"/>
        </w:rPr>
        <w:br/>
      </w:r>
      <w:r w:rsidRPr="00907614">
        <w:rPr>
          <w:rFonts w:asciiTheme="minorHAnsi" w:hAnsiTheme="minorHAnsi" w:cs="Calibri"/>
          <w:sz w:val="24"/>
          <w:szCs w:val="24"/>
        </w:rPr>
        <w:t>w którym – jako najkorzystniejsza została wybrana oferta Wykonawcy,</w:t>
      </w:r>
    </w:p>
    <w:p w14:paraId="41D01778" w14:textId="77777777" w:rsidR="00AF1C3E" w:rsidRPr="00907614" w:rsidRDefault="00AF1C3E" w:rsidP="00AF1C3E">
      <w:pPr>
        <w:autoSpaceDE w:val="0"/>
        <w:jc w:val="center"/>
        <w:rPr>
          <w:rFonts w:asciiTheme="minorHAnsi" w:hAnsiTheme="minorHAnsi" w:cs="Calibri"/>
          <w:b/>
          <w:bCs/>
          <w:sz w:val="24"/>
          <w:szCs w:val="24"/>
        </w:rPr>
      </w:pPr>
    </w:p>
    <w:p w14:paraId="41D01779" w14:textId="31BFB93A" w:rsidR="00AF1C3E" w:rsidRPr="00907614" w:rsidRDefault="00AF1C3E" w:rsidP="00AF1C3E">
      <w:pPr>
        <w:autoSpaceDE w:val="0"/>
        <w:jc w:val="center"/>
        <w:rPr>
          <w:rFonts w:asciiTheme="minorHAnsi" w:hAnsiTheme="minorHAnsi" w:cs="Calibri"/>
          <w:b/>
          <w:bCs/>
          <w:sz w:val="24"/>
          <w:szCs w:val="24"/>
        </w:rPr>
      </w:pPr>
      <w:r w:rsidRPr="00907614">
        <w:rPr>
          <w:rFonts w:asciiTheme="minorHAnsi" w:hAnsiTheme="minorHAnsi" w:cs="Calibri"/>
          <w:b/>
          <w:bCs/>
          <w:sz w:val="24"/>
          <w:szCs w:val="24"/>
        </w:rPr>
        <w:t xml:space="preserve">o </w:t>
      </w:r>
      <w:r w:rsidR="00795AC8">
        <w:rPr>
          <w:rFonts w:asciiTheme="minorHAnsi" w:hAnsiTheme="minorHAnsi" w:cs="Calibri"/>
          <w:b/>
          <w:bCs/>
          <w:sz w:val="24"/>
          <w:szCs w:val="24"/>
        </w:rPr>
        <w:t>dostawę</w:t>
      </w:r>
    </w:p>
    <w:p w14:paraId="41D0177A" w14:textId="77777777" w:rsidR="00AF1C3E" w:rsidRPr="00907614" w:rsidRDefault="00AF1C3E" w:rsidP="00AF1C3E">
      <w:pPr>
        <w:autoSpaceDE w:val="0"/>
        <w:jc w:val="center"/>
        <w:rPr>
          <w:rFonts w:asciiTheme="minorHAnsi" w:hAnsiTheme="minorHAnsi" w:cs="Calibri"/>
          <w:b/>
          <w:bCs/>
          <w:sz w:val="24"/>
          <w:szCs w:val="24"/>
        </w:rPr>
      </w:pPr>
      <w:r w:rsidRPr="00907614">
        <w:rPr>
          <w:rFonts w:asciiTheme="minorHAnsi" w:hAnsiTheme="minorHAnsi" w:cs="Calibri"/>
          <w:b/>
          <w:bCs/>
          <w:sz w:val="24"/>
          <w:szCs w:val="24"/>
        </w:rPr>
        <w:t xml:space="preserve">pod nazwą </w:t>
      </w:r>
    </w:p>
    <w:p w14:paraId="41D0177B" w14:textId="018065C4" w:rsidR="00AF1C3E" w:rsidRPr="00907614" w:rsidRDefault="00AF1C3E" w:rsidP="00907614">
      <w:pPr>
        <w:autoSpaceDE w:val="0"/>
        <w:jc w:val="center"/>
        <w:rPr>
          <w:rFonts w:asciiTheme="minorHAnsi" w:hAnsiTheme="minorHAnsi" w:cs="Calibri"/>
          <w:b/>
          <w:bCs/>
          <w:sz w:val="24"/>
          <w:szCs w:val="24"/>
        </w:rPr>
      </w:pPr>
      <w:r w:rsidRPr="00907614">
        <w:rPr>
          <w:rFonts w:asciiTheme="minorHAnsi" w:hAnsiTheme="minorHAnsi" w:cs="Calibri"/>
          <w:b/>
          <w:bCs/>
          <w:sz w:val="24"/>
          <w:szCs w:val="24"/>
        </w:rPr>
        <w:t>„</w:t>
      </w:r>
      <w:r w:rsidR="00795AC8" w:rsidRPr="00795AC8">
        <w:rPr>
          <w:rFonts w:ascii="Calibri" w:hAnsi="Calibri" w:cs="Calibri"/>
          <w:b/>
          <w:bCs/>
          <w:sz w:val="24"/>
          <w:szCs w:val="24"/>
        </w:rPr>
        <w:t>Sukcesywna dostawa artykułów spożywczych na potrzeby wyżywienia dzieci Miejskiego Żłobka Nr 1 „Króla Maciusia” w Pruszczu Gdańskim</w:t>
      </w:r>
      <w:r w:rsidRPr="00907614">
        <w:rPr>
          <w:rFonts w:asciiTheme="minorHAnsi" w:hAnsiTheme="minorHAnsi" w:cs="Calibri"/>
          <w:b/>
          <w:bCs/>
          <w:sz w:val="24"/>
          <w:szCs w:val="24"/>
        </w:rPr>
        <w:t>”</w:t>
      </w:r>
    </w:p>
    <w:p w14:paraId="41D0177C" w14:textId="77777777" w:rsidR="00AF1C3E" w:rsidRPr="00907614" w:rsidRDefault="00AF1C3E" w:rsidP="00AF1C3E">
      <w:pPr>
        <w:jc w:val="both"/>
        <w:rPr>
          <w:rFonts w:asciiTheme="minorHAnsi" w:hAnsiTheme="minorHAnsi" w:cs="Calibri"/>
          <w:sz w:val="24"/>
          <w:szCs w:val="24"/>
        </w:rPr>
      </w:pPr>
    </w:p>
    <w:p w14:paraId="41D0177D" w14:textId="53CD8A61" w:rsidR="00AF1C3E" w:rsidRDefault="00AF1C3E" w:rsidP="009E3A11">
      <w:pPr>
        <w:jc w:val="both"/>
        <w:rPr>
          <w:rFonts w:asciiTheme="minorHAnsi" w:hAnsiTheme="minorHAnsi" w:cs="Calibri"/>
          <w:sz w:val="24"/>
          <w:szCs w:val="24"/>
        </w:rPr>
      </w:pPr>
      <w:r w:rsidRPr="00907614">
        <w:rPr>
          <w:rFonts w:asciiTheme="minorHAnsi" w:hAnsiTheme="minorHAnsi" w:cs="Calibri"/>
          <w:sz w:val="24"/>
          <w:szCs w:val="24"/>
        </w:rPr>
        <w:t xml:space="preserve">polegające na </w:t>
      </w:r>
      <w:r w:rsidR="00795AC8">
        <w:rPr>
          <w:rFonts w:asciiTheme="minorHAnsi" w:hAnsiTheme="minorHAnsi" w:cs="Calibri"/>
          <w:sz w:val="24"/>
          <w:szCs w:val="24"/>
        </w:rPr>
        <w:t>s</w:t>
      </w:r>
      <w:r w:rsidR="00795AC8" w:rsidRPr="00795AC8">
        <w:rPr>
          <w:rFonts w:asciiTheme="minorHAnsi" w:hAnsiTheme="minorHAnsi" w:cs="Calibri"/>
          <w:sz w:val="24"/>
          <w:szCs w:val="24"/>
        </w:rPr>
        <w:t>ukcesywn</w:t>
      </w:r>
      <w:r w:rsidR="00795AC8">
        <w:rPr>
          <w:rFonts w:asciiTheme="minorHAnsi" w:hAnsiTheme="minorHAnsi" w:cs="Calibri"/>
          <w:sz w:val="24"/>
          <w:szCs w:val="24"/>
        </w:rPr>
        <w:t>ej</w:t>
      </w:r>
      <w:r w:rsidR="00795AC8" w:rsidRPr="00795AC8">
        <w:rPr>
          <w:rFonts w:asciiTheme="minorHAnsi" w:hAnsiTheme="minorHAnsi" w:cs="Calibri"/>
          <w:sz w:val="24"/>
          <w:szCs w:val="24"/>
        </w:rPr>
        <w:t xml:space="preserve"> dostaw</w:t>
      </w:r>
      <w:r w:rsidR="00795AC8">
        <w:rPr>
          <w:rFonts w:asciiTheme="minorHAnsi" w:hAnsiTheme="minorHAnsi" w:cs="Calibri"/>
          <w:sz w:val="24"/>
          <w:szCs w:val="24"/>
        </w:rPr>
        <w:t>ie</w:t>
      </w:r>
      <w:r w:rsidR="00795AC8" w:rsidRPr="00795AC8">
        <w:rPr>
          <w:rFonts w:asciiTheme="minorHAnsi" w:hAnsiTheme="minorHAnsi" w:cs="Calibri"/>
          <w:sz w:val="24"/>
          <w:szCs w:val="24"/>
        </w:rPr>
        <w:t xml:space="preserve"> artykułów spożywczych </w:t>
      </w:r>
      <w:r w:rsidR="00AF3987">
        <w:rPr>
          <w:rFonts w:asciiTheme="minorHAnsi" w:hAnsiTheme="minorHAnsi" w:cs="Calibri"/>
          <w:sz w:val="24"/>
          <w:szCs w:val="24"/>
        </w:rPr>
        <w:t xml:space="preserve">– w ramach części …………. Zamówienia </w:t>
      </w:r>
      <w:r w:rsidR="00795AC8" w:rsidRPr="00795AC8">
        <w:rPr>
          <w:rFonts w:asciiTheme="minorHAnsi" w:hAnsiTheme="minorHAnsi" w:cs="Calibri"/>
          <w:sz w:val="24"/>
          <w:szCs w:val="24"/>
        </w:rPr>
        <w:t>na potrzeby wyżywienia dzieci Miejskiego Żłobka Nr 1 „Króla Maciusia” w Pruszczu Gdańskim</w:t>
      </w:r>
      <w:r w:rsidR="009E3A11">
        <w:rPr>
          <w:rFonts w:asciiTheme="minorHAnsi" w:hAnsiTheme="minorHAnsi" w:cs="Calibri"/>
          <w:sz w:val="24"/>
          <w:szCs w:val="24"/>
        </w:rPr>
        <w:t>,</w:t>
      </w:r>
    </w:p>
    <w:p w14:paraId="41D0177E" w14:textId="77777777" w:rsidR="009E3A11" w:rsidRPr="00907614" w:rsidRDefault="009E3A11" w:rsidP="00AF1C3E">
      <w:pPr>
        <w:jc w:val="both"/>
        <w:rPr>
          <w:rFonts w:asciiTheme="minorHAnsi" w:hAnsiTheme="minorHAnsi" w:cs="Calibri"/>
          <w:sz w:val="24"/>
          <w:szCs w:val="24"/>
        </w:rPr>
      </w:pPr>
    </w:p>
    <w:p w14:paraId="41D0177F" w14:textId="77777777" w:rsidR="00AF1C3E" w:rsidRPr="00907614" w:rsidRDefault="00AF1C3E" w:rsidP="00AF1C3E">
      <w:pPr>
        <w:jc w:val="both"/>
        <w:rPr>
          <w:rFonts w:ascii="Calibri" w:hAnsi="Calibri" w:cs="Calibri"/>
          <w:kern w:val="24"/>
          <w:sz w:val="24"/>
          <w:szCs w:val="24"/>
        </w:rPr>
      </w:pPr>
      <w:r w:rsidRPr="00907614">
        <w:rPr>
          <w:rFonts w:ascii="Calibri" w:hAnsi="Calibri" w:cs="Calibri"/>
          <w:sz w:val="24"/>
          <w:szCs w:val="24"/>
        </w:rPr>
        <w:t xml:space="preserve">pomiędzy: </w:t>
      </w:r>
    </w:p>
    <w:p w14:paraId="41D01780" w14:textId="67DA9E98" w:rsidR="00AF1C3E" w:rsidRPr="00907614" w:rsidRDefault="000823FD" w:rsidP="00AF1C3E">
      <w:pPr>
        <w:autoSpaceDE w:val="0"/>
        <w:jc w:val="both"/>
        <w:rPr>
          <w:rFonts w:asciiTheme="minorHAnsi" w:hAnsiTheme="minorHAnsi" w:cs="Calibri"/>
          <w:sz w:val="24"/>
          <w:szCs w:val="24"/>
        </w:rPr>
      </w:pPr>
      <w:r>
        <w:rPr>
          <w:rFonts w:ascii="Calibri" w:hAnsi="Calibri"/>
          <w:b/>
          <w:sz w:val="24"/>
          <w:szCs w:val="24"/>
        </w:rPr>
        <w:t>Gminą Miejską Pruszcz Gdański -</w:t>
      </w:r>
      <w:r w:rsidR="00795AC8" w:rsidRPr="00795AC8">
        <w:rPr>
          <w:rFonts w:ascii="Calibri" w:hAnsi="Calibri"/>
          <w:b/>
          <w:sz w:val="24"/>
          <w:szCs w:val="24"/>
        </w:rPr>
        <w:t xml:space="preserve"> Miejski</w:t>
      </w:r>
      <w:r w:rsidR="00795AC8">
        <w:rPr>
          <w:rFonts w:ascii="Calibri" w:hAnsi="Calibri"/>
          <w:b/>
          <w:sz w:val="24"/>
          <w:szCs w:val="24"/>
        </w:rPr>
        <w:t>m</w:t>
      </w:r>
      <w:r w:rsidR="00795AC8" w:rsidRPr="00795AC8">
        <w:rPr>
          <w:rFonts w:ascii="Calibri" w:hAnsi="Calibri"/>
          <w:b/>
          <w:sz w:val="24"/>
          <w:szCs w:val="24"/>
        </w:rPr>
        <w:t xml:space="preserve"> Żłobk</w:t>
      </w:r>
      <w:r w:rsidR="00795AC8">
        <w:rPr>
          <w:rFonts w:ascii="Calibri" w:hAnsi="Calibri"/>
          <w:b/>
          <w:sz w:val="24"/>
          <w:szCs w:val="24"/>
        </w:rPr>
        <w:t>iem</w:t>
      </w:r>
      <w:r w:rsidR="00795AC8" w:rsidRPr="00795AC8">
        <w:rPr>
          <w:rFonts w:ascii="Calibri" w:hAnsi="Calibri"/>
          <w:b/>
          <w:sz w:val="24"/>
          <w:szCs w:val="24"/>
        </w:rPr>
        <w:t xml:space="preserve"> Nr 1 „Króla Maciusia” w Pruszczu Gdańskim</w:t>
      </w:r>
      <w:r>
        <w:rPr>
          <w:rFonts w:ascii="Calibri" w:hAnsi="Calibri"/>
          <w:b/>
          <w:sz w:val="24"/>
          <w:szCs w:val="24"/>
        </w:rPr>
        <w:t xml:space="preserve"> </w:t>
      </w:r>
      <w:r w:rsidR="00AF1C3E" w:rsidRPr="00907614">
        <w:rPr>
          <w:rFonts w:asciiTheme="minorHAnsi" w:hAnsiTheme="minorHAnsi" w:cs="Calibri"/>
          <w:sz w:val="24"/>
          <w:szCs w:val="24"/>
        </w:rPr>
        <w:t xml:space="preserve">(83-000 Pruszcz Gdański, ul. </w:t>
      </w:r>
      <w:r w:rsidR="00795AC8">
        <w:rPr>
          <w:rFonts w:asciiTheme="minorHAnsi" w:hAnsiTheme="minorHAnsi" w:cs="Calibri"/>
          <w:sz w:val="24"/>
          <w:szCs w:val="24"/>
        </w:rPr>
        <w:t>Romera</w:t>
      </w:r>
      <w:r w:rsidR="00AF1C3E" w:rsidRPr="00907614">
        <w:rPr>
          <w:rFonts w:asciiTheme="minorHAnsi" w:hAnsiTheme="minorHAnsi" w:cs="Calibri"/>
          <w:sz w:val="24"/>
          <w:szCs w:val="24"/>
        </w:rPr>
        <w:t xml:space="preserve"> 1),</w:t>
      </w:r>
    </w:p>
    <w:p w14:paraId="41D01781" w14:textId="77777777" w:rsidR="00AF1C3E" w:rsidRPr="00907614" w:rsidRDefault="00AF1C3E" w:rsidP="00AF1C3E">
      <w:pPr>
        <w:autoSpaceDE w:val="0"/>
        <w:jc w:val="both"/>
        <w:rPr>
          <w:rFonts w:asciiTheme="minorHAnsi" w:hAnsiTheme="minorHAnsi" w:cs="Calibri"/>
          <w:sz w:val="24"/>
          <w:szCs w:val="24"/>
        </w:rPr>
      </w:pPr>
      <w:r w:rsidRPr="00907614">
        <w:rPr>
          <w:rFonts w:asciiTheme="minorHAnsi" w:hAnsiTheme="minorHAnsi" w:cs="Calibri"/>
          <w:sz w:val="24"/>
          <w:szCs w:val="24"/>
        </w:rPr>
        <w:t>reprezentowaną przez: ……………………</w:t>
      </w:r>
      <w:r w:rsidR="00747894">
        <w:rPr>
          <w:rFonts w:asciiTheme="minorHAnsi" w:hAnsiTheme="minorHAnsi" w:cs="Calibri"/>
          <w:sz w:val="24"/>
          <w:szCs w:val="24"/>
        </w:rPr>
        <w:t>……………………………………………………………………...</w:t>
      </w:r>
      <w:r w:rsidRPr="00907614">
        <w:rPr>
          <w:rFonts w:asciiTheme="minorHAnsi" w:hAnsiTheme="minorHAnsi" w:cs="Calibri"/>
          <w:sz w:val="24"/>
          <w:szCs w:val="24"/>
        </w:rPr>
        <w:t xml:space="preserve">………, </w:t>
      </w:r>
    </w:p>
    <w:p w14:paraId="41D01782" w14:textId="77777777" w:rsidR="00AF1C3E" w:rsidRPr="00907614" w:rsidRDefault="00AF1C3E" w:rsidP="00AF1C3E">
      <w:pPr>
        <w:autoSpaceDE w:val="0"/>
        <w:rPr>
          <w:rFonts w:ascii="Calibri" w:hAnsi="Calibri" w:cs="Calibri"/>
          <w:sz w:val="24"/>
          <w:szCs w:val="24"/>
        </w:rPr>
      </w:pPr>
      <w:r w:rsidRPr="00907614">
        <w:rPr>
          <w:rFonts w:asciiTheme="minorHAnsi" w:hAnsiTheme="minorHAnsi" w:cs="Calibri"/>
          <w:sz w:val="24"/>
          <w:szCs w:val="24"/>
        </w:rPr>
        <w:t xml:space="preserve">– zwaną w niniejszej Umowie </w:t>
      </w:r>
      <w:r w:rsidRPr="00907614">
        <w:rPr>
          <w:rFonts w:asciiTheme="minorHAnsi" w:hAnsiTheme="minorHAnsi" w:cs="Calibri"/>
          <w:b/>
          <w:bCs/>
          <w:sz w:val="24"/>
          <w:szCs w:val="24"/>
        </w:rPr>
        <w:t>„Zamawiającym”,</w:t>
      </w:r>
    </w:p>
    <w:p w14:paraId="41D01783" w14:textId="77777777" w:rsidR="00AF1C3E" w:rsidRPr="00907614" w:rsidRDefault="00AF1C3E" w:rsidP="00AF1C3E">
      <w:pPr>
        <w:autoSpaceDE w:val="0"/>
        <w:rPr>
          <w:rFonts w:ascii="Calibri" w:hAnsi="Calibri" w:cs="Calibri"/>
          <w:sz w:val="24"/>
          <w:szCs w:val="24"/>
        </w:rPr>
      </w:pPr>
      <w:r w:rsidRPr="00907614">
        <w:rPr>
          <w:rFonts w:ascii="Calibri" w:hAnsi="Calibri" w:cs="Calibri"/>
          <w:sz w:val="24"/>
          <w:szCs w:val="24"/>
        </w:rPr>
        <w:t xml:space="preserve">a </w:t>
      </w:r>
    </w:p>
    <w:p w14:paraId="41D01784" w14:textId="77777777" w:rsidR="00AF1C3E" w:rsidRPr="00907614" w:rsidRDefault="00AF1C3E" w:rsidP="00AF1C3E">
      <w:pPr>
        <w:widowControl/>
        <w:jc w:val="both"/>
        <w:rPr>
          <w:rFonts w:asciiTheme="minorHAnsi" w:hAnsiTheme="minorHAnsi" w:cs="Calibri"/>
          <w:sz w:val="24"/>
          <w:szCs w:val="24"/>
        </w:rPr>
      </w:pPr>
      <w:r w:rsidRPr="00907614">
        <w:rPr>
          <w:rFonts w:asciiTheme="minorHAnsi" w:hAnsiTheme="minorHAnsi" w:cs="Calibri"/>
          <w:sz w:val="24"/>
          <w:szCs w:val="24"/>
        </w:rPr>
        <w:t>…………………………………………………………………………………………………………………………………………</w:t>
      </w:r>
      <w:r w:rsidR="00747894">
        <w:rPr>
          <w:rFonts w:asciiTheme="minorHAnsi" w:hAnsiTheme="minorHAnsi" w:cs="Calibri"/>
          <w:sz w:val="24"/>
          <w:szCs w:val="24"/>
        </w:rPr>
        <w:t>,</w:t>
      </w:r>
    </w:p>
    <w:p w14:paraId="41D01785" w14:textId="77777777" w:rsidR="00AF1C3E" w:rsidRPr="00907614" w:rsidRDefault="00AF1C3E" w:rsidP="00AF1C3E">
      <w:pPr>
        <w:autoSpaceDE w:val="0"/>
        <w:jc w:val="both"/>
        <w:rPr>
          <w:rFonts w:ascii="Calibri" w:hAnsi="Calibri" w:cs="Calibri"/>
          <w:b/>
          <w:bCs/>
          <w:sz w:val="24"/>
          <w:szCs w:val="24"/>
        </w:rPr>
      </w:pPr>
      <w:r w:rsidRPr="00907614">
        <w:rPr>
          <w:rFonts w:asciiTheme="minorHAnsi" w:hAnsiTheme="minorHAnsi" w:cs="Calibri"/>
          <w:sz w:val="24"/>
          <w:szCs w:val="24"/>
        </w:rPr>
        <w:t>– zwanym w niniejszej Umowie</w:t>
      </w:r>
      <w:r w:rsidRPr="00907614">
        <w:rPr>
          <w:rFonts w:asciiTheme="minorHAnsi" w:hAnsiTheme="minorHAnsi" w:cs="Calibri"/>
          <w:b/>
          <w:bCs/>
          <w:sz w:val="24"/>
          <w:szCs w:val="24"/>
        </w:rPr>
        <w:t xml:space="preserve"> „Wykonawcą”.</w:t>
      </w:r>
    </w:p>
    <w:p w14:paraId="41D01786" w14:textId="77777777" w:rsidR="00AF1C3E" w:rsidRPr="00907614" w:rsidRDefault="00AF1C3E" w:rsidP="00AF1C3E">
      <w:pPr>
        <w:autoSpaceDE w:val="0"/>
        <w:rPr>
          <w:rFonts w:ascii="Calibri" w:hAnsi="Calibri" w:cs="Calibri"/>
          <w:sz w:val="24"/>
          <w:szCs w:val="24"/>
        </w:rPr>
      </w:pPr>
    </w:p>
    <w:p w14:paraId="41D01787" w14:textId="77777777" w:rsidR="00AF1C3E" w:rsidRPr="00907614" w:rsidRDefault="00AF1C3E" w:rsidP="00AF1C3E">
      <w:pPr>
        <w:autoSpaceDE w:val="0"/>
        <w:rPr>
          <w:rFonts w:ascii="Calibri" w:hAnsi="Calibri" w:cs="Calibri"/>
          <w:b/>
          <w:sz w:val="24"/>
          <w:szCs w:val="24"/>
        </w:rPr>
      </w:pPr>
      <w:r w:rsidRPr="00907614">
        <w:rPr>
          <w:rFonts w:ascii="Calibri" w:hAnsi="Calibri" w:cs="Calibri"/>
          <w:b/>
          <w:sz w:val="24"/>
          <w:szCs w:val="24"/>
        </w:rPr>
        <w:t>Zamawiający i Wykonawca zawierają Umowę o następującej treści:</w:t>
      </w:r>
    </w:p>
    <w:p w14:paraId="41D01788" w14:textId="77777777" w:rsidR="00AF1C3E" w:rsidRPr="00907614" w:rsidRDefault="00AF1C3E" w:rsidP="00AF1C3E">
      <w:pPr>
        <w:rPr>
          <w:rFonts w:asciiTheme="minorHAnsi" w:hAnsiTheme="minorHAnsi" w:cstheme="minorHAnsi"/>
          <w:sz w:val="24"/>
          <w:szCs w:val="24"/>
        </w:rPr>
      </w:pPr>
    </w:p>
    <w:p w14:paraId="41D01789" w14:textId="77777777" w:rsidR="00F51081" w:rsidRDefault="00F51081" w:rsidP="00AF1C3E">
      <w:pPr>
        <w:jc w:val="center"/>
        <w:rPr>
          <w:rFonts w:asciiTheme="minorHAnsi" w:hAnsiTheme="minorHAnsi" w:cstheme="minorHAnsi"/>
          <w:b/>
          <w:sz w:val="24"/>
          <w:szCs w:val="24"/>
        </w:rPr>
        <w:sectPr w:rsidR="00F51081" w:rsidSect="001653EC">
          <w:pgSz w:w="11906" w:h="16838"/>
          <w:pgMar w:top="1418" w:right="1418" w:bottom="1418" w:left="1418" w:header="709" w:footer="709" w:gutter="0"/>
          <w:cols w:space="708"/>
          <w:docGrid w:linePitch="360"/>
        </w:sectPr>
      </w:pPr>
    </w:p>
    <w:p w14:paraId="4B698B20"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lastRenderedPageBreak/>
        <w:t>§ 1.</w:t>
      </w:r>
    </w:p>
    <w:p w14:paraId="2B0B346D"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PRZEDMIOT UMOWY I WARUNKI REALIZACJI</w:t>
      </w:r>
    </w:p>
    <w:p w14:paraId="67E6FF5B" w14:textId="312BAB7D"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Przedmiotem umowy jest sukcesywna dostawa (partiami) artykułów spożywczych (w ramach części nr ..... zamówienia), które co do rodzaju, ilości i cen jednostkowych zostały wyszczególnione w opisie przedmiotu zamówienia dla części ...... zamówienia</w:t>
      </w:r>
      <w:r w:rsidR="002F28B4">
        <w:rPr>
          <w:rFonts w:asciiTheme="minorHAnsi" w:hAnsiTheme="minorHAnsi" w:cstheme="minorHAnsi"/>
          <w:sz w:val="24"/>
          <w:szCs w:val="24"/>
        </w:rPr>
        <w:t xml:space="preserve"> oraz ofercie</w:t>
      </w:r>
      <w:r>
        <w:rPr>
          <w:rFonts w:asciiTheme="minorHAnsi" w:hAnsiTheme="minorHAnsi" w:cstheme="minorHAnsi"/>
          <w:sz w:val="24"/>
          <w:szCs w:val="24"/>
        </w:rPr>
        <w:t xml:space="preserve">. </w:t>
      </w:r>
    </w:p>
    <w:p w14:paraId="23DF2405" w14:textId="77777777"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oświadcza, że wynagrodzenie, o którym mowa w § 3 ust. 1 zawiera wszystkie koszty i składniki związane z wykonaniem umowy oraz warunkami stawianymi przez Zamawiającego w tym: podatek od towarów i usług, koszty dostawy, załadunku, rozładunku, opakowania, ubezpieczenia towaru na czas transportu. </w:t>
      </w:r>
    </w:p>
    <w:p w14:paraId="4275A51D" w14:textId="77777777"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zobowiązuje się do: </w:t>
      </w:r>
    </w:p>
    <w:p w14:paraId="364C2672" w14:textId="77777777"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 xml:space="preserve">dostarczenia przedmiotu zamówienia posiadającego odpowiednie świadectwa oraz spełniającego obowiązujące wymagania i normy jakościowe, </w:t>
      </w:r>
    </w:p>
    <w:p w14:paraId="226BC63F" w14:textId="77777777"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termin przydatności do spożycia nie może być krótszy niż połowa terminu przeznaczonego dla danego produktu,</w:t>
      </w:r>
    </w:p>
    <w:p w14:paraId="1BA128C5" w14:textId="77777777"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 xml:space="preserve">dostarczenia przedmiotu zamówienia do Zamawiającego na własne ryzyko i koszt, </w:t>
      </w:r>
    </w:p>
    <w:p w14:paraId="10A5C4CB" w14:textId="468C58C0"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 xml:space="preserve">dostarczenia przedmiotu zamówienia specjalistycznym transportem własnym lub innego przewoźnika, spełniającym obowiązujące wymogi prawne; środek transportu musi spełniać obowiązujące wymogi sanitarne i HACCP do przewozu produktów spożywczych, w odpowiednich opakowaniach (zamknięte, nieuszkodzone), pojemniki plastikowe, z pokrywami, czyste, bez obcych zapachów, powinny być przeznaczone tylko do jednego asortymentu i posiadać atesty do kontaktu z żywnością, </w:t>
      </w:r>
    </w:p>
    <w:p w14:paraId="427B4E34" w14:textId="77777777"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 xml:space="preserve">zabezpieczenia należycie przedmiotu zamówienia na czas przewozu i ponoszenia całkowitej odpowiedzialności za dostawę i jakość dostarczanego towaru, </w:t>
      </w:r>
    </w:p>
    <w:p w14:paraId="0F73EC0C" w14:textId="77777777" w:rsidR="00795AC8" w:rsidRDefault="00795AC8" w:rsidP="00795AC8">
      <w:pPr>
        <w:pStyle w:val="Akapitzlist"/>
        <w:numPr>
          <w:ilvl w:val="0"/>
          <w:numId w:val="19"/>
        </w:numPr>
        <w:suppressAutoHyphens/>
        <w:jc w:val="both"/>
        <w:rPr>
          <w:rFonts w:asciiTheme="minorHAnsi" w:hAnsiTheme="minorHAnsi" w:cstheme="minorHAnsi"/>
          <w:sz w:val="24"/>
          <w:szCs w:val="24"/>
        </w:rPr>
      </w:pPr>
      <w:r>
        <w:rPr>
          <w:rFonts w:asciiTheme="minorHAnsi" w:hAnsiTheme="minorHAnsi" w:cstheme="minorHAnsi"/>
          <w:sz w:val="24"/>
          <w:szCs w:val="24"/>
        </w:rPr>
        <w:t xml:space="preserve">ponoszenia odpowiedzialności za braki i wady powstałe w czasie transportu przedmiotu zamówienia oraz ponoszenia wynikających z tego tytułu wszelkich skutków prawnych. </w:t>
      </w:r>
    </w:p>
    <w:p w14:paraId="6D3342F3" w14:textId="77777777"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Wykonawca zapewnia dołożenie najwyższej staranności przy realizowaniu złożonych przez Zamawiającego zamówień bieżących, uwzględniając najwyższe standardy i polskie normy.</w:t>
      </w:r>
    </w:p>
    <w:p w14:paraId="629C6620" w14:textId="77777777"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przyjmuje do wiadomości, iż w trakcie realizacji umowy ponosi odpowiedzialność odszkodowawczą umowną, jak też deliktową, w tym ponosi odpowiedzialność za szkodę wyrządzoną przez produkt niebezpieczny. </w:t>
      </w:r>
    </w:p>
    <w:p w14:paraId="2506D196" w14:textId="77777777"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oświadcza, że akceptuje okoliczność, iż Zamawiającemu służy uprawnienie wystąpienia do Powiatowej Stacji Sanitarno-Epidemiologicznej z wnioskiem o kontrolę spełniania przez dostarczony Zamawiającemu produkt norm sanitarnych. W przypadku, gdy w wyniku badania okaże się, że próbka nie spełniała standardów dla żywności i żywienia (dla danego produktu), Wykonawca poniesie koszt badania i zapłaci karę umowną zgodnie z treścią umowy, jak za zwłokę w wykonaniu umowy (niedostarczenie przedmiotu umowy zgodnego z treścią SWZ w terminie).  </w:t>
      </w:r>
    </w:p>
    <w:p w14:paraId="11A339EB" w14:textId="1293BFC6" w:rsidR="00795AC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 przypadku wystąpienia okoliczności związanych ze stanem wywołanym </w:t>
      </w:r>
      <w:r w:rsidR="00DA62E0">
        <w:rPr>
          <w:rFonts w:asciiTheme="minorHAnsi" w:hAnsiTheme="minorHAnsi" w:cstheme="minorHAnsi"/>
          <w:sz w:val="24"/>
          <w:szCs w:val="24"/>
        </w:rPr>
        <w:t xml:space="preserve">np. </w:t>
      </w:r>
      <w:r>
        <w:rPr>
          <w:rFonts w:asciiTheme="minorHAnsi" w:hAnsiTheme="minorHAnsi" w:cstheme="minorHAnsi"/>
          <w:sz w:val="24"/>
          <w:szCs w:val="24"/>
        </w:rPr>
        <w:t>epidemią choroby zakaźnej COVID-19, klęskami żywiołowymi lub decyzjami administracyjnymi wydanymi przez uprawnione do tego organy,</w:t>
      </w:r>
      <w:r w:rsidR="001648C8">
        <w:rPr>
          <w:rFonts w:asciiTheme="minorHAnsi" w:hAnsiTheme="minorHAnsi" w:cstheme="minorHAnsi"/>
          <w:sz w:val="24"/>
          <w:szCs w:val="24"/>
        </w:rPr>
        <w:t xml:space="preserve"> </w:t>
      </w:r>
      <w:r>
        <w:rPr>
          <w:rFonts w:asciiTheme="minorHAnsi" w:hAnsiTheme="minorHAnsi" w:cstheme="minorHAnsi"/>
          <w:sz w:val="24"/>
          <w:szCs w:val="24"/>
        </w:rPr>
        <w:t xml:space="preserve">które spowodują ograniczenie działalności </w:t>
      </w:r>
      <w:r w:rsidR="001648C8">
        <w:rPr>
          <w:rFonts w:asciiTheme="minorHAnsi" w:hAnsiTheme="minorHAnsi" w:cstheme="minorHAnsi"/>
          <w:sz w:val="24"/>
          <w:szCs w:val="24"/>
        </w:rPr>
        <w:t>Zamawiającego</w:t>
      </w:r>
      <w:r>
        <w:rPr>
          <w:rFonts w:asciiTheme="minorHAnsi" w:hAnsiTheme="minorHAnsi" w:cstheme="minorHAnsi"/>
          <w:sz w:val="24"/>
          <w:szCs w:val="24"/>
        </w:rPr>
        <w:t xml:space="preserve">, umowa ulega zawieszeniu na czas ich trwania. Powyższe nie może </w:t>
      </w:r>
      <w:r w:rsidR="001648C8">
        <w:rPr>
          <w:rFonts w:asciiTheme="minorHAnsi" w:hAnsiTheme="minorHAnsi" w:cstheme="minorHAnsi"/>
          <w:sz w:val="24"/>
          <w:szCs w:val="24"/>
        </w:rPr>
        <w:t>stanowić</w:t>
      </w:r>
      <w:r>
        <w:rPr>
          <w:rFonts w:asciiTheme="minorHAnsi" w:hAnsiTheme="minorHAnsi" w:cstheme="minorHAnsi"/>
          <w:sz w:val="24"/>
          <w:szCs w:val="24"/>
        </w:rPr>
        <w:t xml:space="preserve"> podstawy roszczeń w stosunku do Zamawiającego</w:t>
      </w:r>
    </w:p>
    <w:p w14:paraId="79F33CD6" w14:textId="77777777" w:rsidR="00CC525D" w:rsidRDefault="00CC525D" w:rsidP="00795AC8">
      <w:pPr>
        <w:jc w:val="center"/>
        <w:rPr>
          <w:rFonts w:asciiTheme="minorHAnsi" w:hAnsiTheme="minorHAnsi" w:cstheme="minorHAnsi"/>
          <w:b/>
          <w:sz w:val="24"/>
          <w:szCs w:val="24"/>
        </w:rPr>
      </w:pPr>
    </w:p>
    <w:p w14:paraId="3F48C219" w14:textId="77777777" w:rsidR="00CC525D" w:rsidRDefault="00CC525D" w:rsidP="00795AC8">
      <w:pPr>
        <w:jc w:val="center"/>
        <w:rPr>
          <w:rFonts w:asciiTheme="minorHAnsi" w:hAnsiTheme="minorHAnsi" w:cstheme="minorHAnsi"/>
          <w:b/>
          <w:sz w:val="24"/>
          <w:szCs w:val="24"/>
        </w:rPr>
      </w:pPr>
    </w:p>
    <w:p w14:paraId="26526C40" w14:textId="77777777" w:rsidR="001648C8" w:rsidRDefault="001648C8" w:rsidP="00795AC8">
      <w:pPr>
        <w:jc w:val="center"/>
        <w:rPr>
          <w:rFonts w:asciiTheme="minorHAnsi" w:hAnsiTheme="minorHAnsi" w:cstheme="minorHAnsi"/>
          <w:b/>
          <w:sz w:val="24"/>
          <w:szCs w:val="24"/>
        </w:rPr>
      </w:pPr>
    </w:p>
    <w:p w14:paraId="3DF1985B" w14:textId="5D051062"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 2</w:t>
      </w:r>
    </w:p>
    <w:p w14:paraId="786EA66F"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DOSTAWA I ODBIÓR</w:t>
      </w:r>
    </w:p>
    <w:p w14:paraId="47F3E630" w14:textId="49595822" w:rsidR="00795AC8" w:rsidRPr="00792AE0"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Dostawa artykułów spożywczych będzie się odbywać sukcesywnie, wg faktycznych potrzeb Zamawiającego, na podstawie pisemnych zamówień przesłanych Wykonawcy mailem, wiadomością sms lub telefonicznie przez upoważnionego przedstawiciela Zamawiającego, w terminie ...</w:t>
      </w:r>
      <w:r w:rsidR="001648C8">
        <w:rPr>
          <w:rFonts w:asciiTheme="minorHAnsi" w:hAnsiTheme="minorHAnsi" w:cstheme="minorHAnsi"/>
          <w:sz w:val="24"/>
          <w:szCs w:val="24"/>
        </w:rPr>
        <w:t>....</w:t>
      </w:r>
      <w:r>
        <w:rPr>
          <w:rFonts w:asciiTheme="minorHAnsi" w:hAnsiTheme="minorHAnsi" w:cstheme="minorHAnsi"/>
          <w:sz w:val="24"/>
          <w:szCs w:val="24"/>
        </w:rPr>
        <w:t xml:space="preserve">...... dni roboczych (zgodnie z kryteriami oceny ofert) od daty wysłania zamówienia. W zamówieniu podany zostanie </w:t>
      </w:r>
      <w:r w:rsidRPr="00792AE0">
        <w:rPr>
          <w:rFonts w:asciiTheme="minorHAnsi" w:hAnsiTheme="minorHAnsi" w:cstheme="minorHAnsi"/>
          <w:sz w:val="24"/>
          <w:szCs w:val="24"/>
        </w:rPr>
        <w:t xml:space="preserve">asortyment zamawianych artykułów oraz wielkość zamówienia. </w:t>
      </w:r>
    </w:p>
    <w:p w14:paraId="72D28EA2" w14:textId="3CD2A8A2" w:rsidR="00795AC8" w:rsidRPr="00792AE0" w:rsidRDefault="001648C8" w:rsidP="00795AC8">
      <w:pPr>
        <w:pStyle w:val="Akapitzlist"/>
        <w:numPr>
          <w:ilvl w:val="1"/>
          <w:numId w:val="19"/>
        </w:numPr>
        <w:suppressAutoHyphens/>
        <w:ind w:left="426" w:hanging="426"/>
        <w:jc w:val="both"/>
        <w:rPr>
          <w:rFonts w:asciiTheme="minorHAnsi" w:hAnsiTheme="minorHAnsi" w:cstheme="minorHAnsi"/>
          <w:sz w:val="24"/>
          <w:szCs w:val="24"/>
        </w:rPr>
      </w:pPr>
      <w:r w:rsidRPr="00792AE0">
        <w:rPr>
          <w:rFonts w:asciiTheme="minorHAnsi" w:hAnsiTheme="minorHAnsi" w:cstheme="minorHAnsi"/>
          <w:sz w:val="24"/>
          <w:szCs w:val="24"/>
        </w:rPr>
        <w:t>Dostarczanie</w:t>
      </w:r>
      <w:r w:rsidR="00795AC8" w:rsidRPr="00792AE0">
        <w:rPr>
          <w:rFonts w:asciiTheme="minorHAnsi" w:hAnsiTheme="minorHAnsi" w:cstheme="minorHAnsi"/>
          <w:sz w:val="24"/>
          <w:szCs w:val="24"/>
        </w:rPr>
        <w:t xml:space="preserve"> artykułów spożywczych będzie następować </w:t>
      </w:r>
      <w:r w:rsidRPr="00792AE0">
        <w:rPr>
          <w:rFonts w:asciiTheme="minorHAnsi" w:hAnsiTheme="minorHAnsi" w:cstheme="minorHAnsi"/>
          <w:sz w:val="24"/>
          <w:szCs w:val="24"/>
        </w:rPr>
        <w:t>do punktów</w:t>
      </w:r>
      <w:r w:rsidR="00795AC8" w:rsidRPr="00792AE0">
        <w:rPr>
          <w:rFonts w:asciiTheme="minorHAnsi" w:hAnsiTheme="minorHAnsi" w:cstheme="minorHAnsi"/>
          <w:sz w:val="24"/>
          <w:szCs w:val="24"/>
        </w:rPr>
        <w:t xml:space="preserve"> odbioru</w:t>
      </w:r>
      <w:r w:rsidR="00792AE0">
        <w:rPr>
          <w:rFonts w:asciiTheme="minorHAnsi" w:hAnsiTheme="minorHAnsi" w:cstheme="minorHAnsi"/>
          <w:sz w:val="24"/>
          <w:szCs w:val="24"/>
        </w:rPr>
        <w:t xml:space="preserve"> </w:t>
      </w:r>
      <w:r w:rsidR="00795AC8" w:rsidRPr="00792AE0">
        <w:rPr>
          <w:rFonts w:asciiTheme="minorHAnsi" w:hAnsiTheme="minorHAnsi" w:cstheme="minorHAnsi"/>
          <w:sz w:val="24"/>
          <w:szCs w:val="24"/>
        </w:rPr>
        <w:t>- w siedzibach trzech filii zamawiającego w Pruszczu Gdańskim w dni robocze, w godzinach 6-12</w:t>
      </w:r>
      <w:r w:rsidRPr="00792AE0">
        <w:rPr>
          <w:rFonts w:asciiTheme="minorHAnsi" w:hAnsiTheme="minorHAnsi" w:cstheme="minorHAnsi"/>
          <w:sz w:val="24"/>
          <w:szCs w:val="24"/>
        </w:rPr>
        <w:t xml:space="preserve">, tj. przy ul. Romera 1, Niepodległości </w:t>
      </w:r>
      <w:r w:rsidR="002F28B4" w:rsidRPr="00792AE0">
        <w:rPr>
          <w:rFonts w:asciiTheme="minorHAnsi" w:hAnsiTheme="minorHAnsi" w:cstheme="minorHAnsi"/>
          <w:sz w:val="24"/>
          <w:szCs w:val="24"/>
        </w:rPr>
        <w:t>10 oraz ul. Żwirki i Wigury 8.</w:t>
      </w:r>
    </w:p>
    <w:p w14:paraId="12B6DCD5"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Za dni robocze, zarówno w tym, jak i w dalszych fragmentach Umowy, nie uznaje się sobót oraz dni ustawowo wolnych od pracy. </w:t>
      </w:r>
    </w:p>
    <w:p w14:paraId="0C429426"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oświadcza, że wszystkie oferowane artykuły spożywcze będą dobrej jakości oraz będą spełniały wymagania dotyczące bezpieczeństwa żywności określone w odrębnych przepisach. </w:t>
      </w:r>
    </w:p>
    <w:p w14:paraId="713A3531"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Zamawiający ma prawo składania reklamacji ilościowych w dniu dostarczenia towaru przez Wykonawcę, a jakościowych w chwili ujawnienia wad towaru. </w:t>
      </w:r>
    </w:p>
    <w:p w14:paraId="61178C43"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Jeżeli w toku czynności odbioru zostaną stwierdzone wady fizyczne przedmiotu umowy, to Zamawiający może odmówić odbioru, a Wykonawca zobowiązany jest dostarczyć, na swój koszt i ryzyko, towar wolny od wad w tym samym dniu. </w:t>
      </w:r>
    </w:p>
    <w:p w14:paraId="5F6CE318"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Zamawiający zastrzega sobie prawo do zmiany ilości poszczególnych artykułów spożywczych ze względu na aktualne potrzeby lub posiadane środki finansowe. Zamawiający oświadcza, że minimalna wartość zamówienia, jaka zostanie zrealizowana w okresie obowiązywania umowy (łączna wartość kolejnych dostaw), będzie nie mniejsza niż 20% maksymalnego wynagrodzenia brutto Wykonawcy, określonego w § 3 ust. 1 Umowy (z zastrzeżeniem siły wyższej). </w:t>
      </w:r>
    </w:p>
    <w:p w14:paraId="6F50FA1D"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 ramach uprawnień Zamawiającego z tytułu rękojmi może on w szczególności żądać od Wykonawcy wymiany towaru wadliwego na wolny od wad w dniu otrzymania zawiadomienia o ujawnieniu wady, a Wykonawca jest zobowiązany żądanie to zrealizować. </w:t>
      </w:r>
    </w:p>
    <w:p w14:paraId="1098280B"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Upoważnionymi przez Zamawiającego do współdziałania z Wykonawcą, w tym do składania zamówień i do odbioru poszczególnych partii przedmiotu umowy, są: imię nazwisko ......................., e-mail: .................................., telefon ........................</w:t>
      </w:r>
    </w:p>
    <w:p w14:paraId="3844EB10"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Upoważnionymi przez Wykonawcę do współdziałania z Zamawiającym, w tym do przyjmowania zamówień na dostawę poszczególnych partii przedmiotu umowy, są: imię nazwisko ......................., e-mail: .................................., telefon ...................</w:t>
      </w:r>
    </w:p>
    <w:p w14:paraId="46FAA013"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Zmiana osób, o których mowa w ust. 9 i 10 bądź ich danych kontaktowych, wymaga zachowania formy pisemnej, nie stanowi jednak zmiany umowy. </w:t>
      </w:r>
    </w:p>
    <w:p w14:paraId="17DBDBE3" w14:textId="77777777" w:rsidR="00795AC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nie może dokonać cesji wierzytelności wynikających z niniejszej umowy, bez pisemnej (pod rygorem nieważności) zgody Zamawiającego. </w:t>
      </w:r>
    </w:p>
    <w:p w14:paraId="688F44EA" w14:textId="77777777" w:rsidR="00795AC8" w:rsidRDefault="00795AC8" w:rsidP="00795AC8">
      <w:pPr>
        <w:jc w:val="center"/>
        <w:rPr>
          <w:rFonts w:asciiTheme="minorHAnsi" w:hAnsiTheme="minorHAnsi" w:cstheme="minorHAnsi"/>
          <w:b/>
          <w:sz w:val="24"/>
          <w:szCs w:val="24"/>
        </w:rPr>
      </w:pPr>
    </w:p>
    <w:p w14:paraId="5B53C0B7"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 3</w:t>
      </w:r>
    </w:p>
    <w:p w14:paraId="3715020D"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OPŁATY, ROZLICZANIE, KARY UMOWNE</w:t>
      </w:r>
    </w:p>
    <w:p w14:paraId="3BFC70D5" w14:textId="77777777" w:rsidR="00795AC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Maksymalne wynagrodzenie Wykonawcy w okresie obowiązywania umowy nie może przekroczyć kwoty: </w:t>
      </w:r>
    </w:p>
    <w:p w14:paraId="5E81797D" w14:textId="77777777" w:rsidR="00795AC8" w:rsidRDefault="00795AC8" w:rsidP="00795AC8">
      <w:pPr>
        <w:ind w:firstLine="426"/>
        <w:jc w:val="both"/>
        <w:rPr>
          <w:rFonts w:asciiTheme="minorHAnsi" w:hAnsiTheme="minorHAnsi" w:cstheme="minorHAnsi"/>
          <w:sz w:val="24"/>
          <w:szCs w:val="24"/>
        </w:rPr>
      </w:pPr>
      <w:r>
        <w:rPr>
          <w:rFonts w:asciiTheme="minorHAnsi" w:hAnsiTheme="minorHAnsi" w:cstheme="minorHAnsi"/>
          <w:sz w:val="24"/>
          <w:szCs w:val="24"/>
        </w:rPr>
        <w:t xml:space="preserve">brutto ...................... zł (słownie złotych: ................................ </w:t>
      </w:r>
    </w:p>
    <w:p w14:paraId="281E8FA5" w14:textId="77777777" w:rsidR="00795AC8" w:rsidRDefault="00795AC8" w:rsidP="00795AC8">
      <w:pPr>
        <w:ind w:firstLine="426"/>
        <w:jc w:val="both"/>
        <w:rPr>
          <w:rFonts w:asciiTheme="minorHAnsi" w:hAnsiTheme="minorHAnsi" w:cstheme="minorHAnsi"/>
          <w:sz w:val="24"/>
          <w:szCs w:val="24"/>
        </w:rPr>
      </w:pPr>
      <w:r>
        <w:rPr>
          <w:rFonts w:asciiTheme="minorHAnsi" w:hAnsiTheme="minorHAnsi" w:cstheme="minorHAnsi"/>
          <w:sz w:val="24"/>
          <w:szCs w:val="24"/>
        </w:rPr>
        <w:t xml:space="preserve">....................................................................................................................................) </w:t>
      </w:r>
    </w:p>
    <w:p w14:paraId="3779819C" w14:textId="77777777" w:rsidR="00795AC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Należność za dostarczone artykuły spożywcze będzie obliczana przez cały okres obowiązywania Umowy wg cen jednostkowych określonych w Ofercie Wykonawcy (formularzu cenowym), stanowiącej załącznik do Umowy. </w:t>
      </w:r>
    </w:p>
    <w:p w14:paraId="4B6E2140" w14:textId="77777777" w:rsidR="00795AC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Strony ustaliły następujący tryb rozliczeń finansowych: </w:t>
      </w:r>
    </w:p>
    <w:p w14:paraId="5AFE7D73"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3.1. za każdą wydaną i odebraną partię przedmiotu umowy Wykonawca będzie wystawiać Zamawiającemu fakturę, </w:t>
      </w:r>
    </w:p>
    <w:p w14:paraId="701F7F83"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3.2. zapłata faktury nastąpi przelewem bankowym w terminie 14 dni od daty dostarczenia prawidłowo wystawionej faktury Zamawiającemu, na rachunek bankowy Wykonawcy wskazany w fakturze, </w:t>
      </w:r>
    </w:p>
    <w:p w14:paraId="036BC386" w14:textId="77777777" w:rsidR="00795AC8" w:rsidRDefault="00795AC8" w:rsidP="00795AC8">
      <w:pPr>
        <w:ind w:firstLine="426"/>
        <w:jc w:val="both"/>
        <w:rPr>
          <w:rFonts w:asciiTheme="minorHAnsi" w:hAnsiTheme="minorHAnsi" w:cstheme="minorHAnsi"/>
          <w:sz w:val="24"/>
          <w:szCs w:val="24"/>
        </w:rPr>
      </w:pPr>
      <w:r>
        <w:rPr>
          <w:rFonts w:asciiTheme="minorHAnsi" w:hAnsiTheme="minorHAnsi" w:cstheme="minorHAnsi"/>
          <w:sz w:val="24"/>
          <w:szCs w:val="24"/>
        </w:rPr>
        <w:t xml:space="preserve">3.3. Wykonawca oświadcza, że rachunek bankowy wskazany na fakturze: </w:t>
      </w:r>
    </w:p>
    <w:p w14:paraId="583893C4"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a) jest rachunkiem umożliwiającym płatność w ramach mechanizmu podzielonej płatności, jak również </w:t>
      </w:r>
    </w:p>
    <w:p w14:paraId="0D89A6DD" w14:textId="36FC22D3"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b) rachunkiem znajdującym się w elektronicznym wykazie podmiotów prowadzonym od dnia 1 września 2019 roku przez Szefa Krajowej Administracji Skarbowej, zgodnie z art. 96b ustawy z dnia 11 marca 2004 roku o podatku od towarów i usług (Dz.U. z 2021 r., poz. 685), zwanym dalej „Wykazem”. Postanowienia niniejszego punktu b stosuje się do innych wykazów, które zastąpią Wykaz, a będą obejmować rachunki bankowe podatników podatku od towarów i usług, </w:t>
      </w:r>
    </w:p>
    <w:p w14:paraId="74D32BE5"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3.4. w przypadku, gdy rachunek bankowy Wykonawcy nie spełnia warunków określonych w ust. 3.3 powyżej,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rekompensat, odszkodowań lub roszczeń (w szczególności odsetek) z tytułu dokonania nieterminowej płatności, </w:t>
      </w:r>
    </w:p>
    <w:p w14:paraId="6447F88F"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3.5. za termin zapłaty przyjmuje się dzień złożenia polecenia przelewu w banku prowadzącym rachunek Zamawiającego, </w:t>
      </w:r>
    </w:p>
    <w:p w14:paraId="38177644"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3.6 za opóźnienie w zapłacie należności podanej w fakturze Zamawiający zapłaci Wykonawcy odsetki ustawowe za opóźnienie w transakcjach handlowych za każdy dzień opóźnienia. </w:t>
      </w:r>
    </w:p>
    <w:p w14:paraId="7720F341" w14:textId="77777777" w:rsidR="00795AC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Strony postanawiają, iż w ramach obowiązywania niniejszej Umowy, podlegać będą obowiązkowi zapłaty kar umownych na następujących zasadach: </w:t>
      </w:r>
    </w:p>
    <w:p w14:paraId="4620FBAD"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4.1. Wykonawca zapłaci Zamawiającemu kary umowne w następujących wypadkach                                        i wysokościach: </w:t>
      </w:r>
    </w:p>
    <w:p w14:paraId="7A63E772" w14:textId="77777777" w:rsidR="00795AC8" w:rsidRDefault="00795AC8" w:rsidP="00795AC8">
      <w:pPr>
        <w:pStyle w:val="Akapitzlist"/>
        <w:numPr>
          <w:ilvl w:val="1"/>
          <w:numId w:val="18"/>
        </w:numPr>
        <w:suppressAutoHyphens/>
        <w:ind w:left="851"/>
        <w:jc w:val="both"/>
        <w:rPr>
          <w:rFonts w:asciiTheme="minorHAnsi" w:hAnsiTheme="minorHAnsi" w:cstheme="minorHAnsi"/>
          <w:sz w:val="24"/>
          <w:szCs w:val="24"/>
        </w:rPr>
      </w:pPr>
      <w:r>
        <w:rPr>
          <w:rFonts w:asciiTheme="minorHAnsi" w:hAnsiTheme="minorHAnsi" w:cstheme="minorHAnsi"/>
          <w:sz w:val="24"/>
          <w:szCs w:val="24"/>
        </w:rPr>
        <w:t xml:space="preserve">w razie zwłoki w terminowym dostarczeniu przedmiotu umowy – w wysokości 0,05% (pięć/setnych procenta) wartości umowy określonej w ust. 1, za każdy dzień zwłoki                             w stosunku do terminu określonego w § 2 ust. 1 Umowy, </w:t>
      </w:r>
    </w:p>
    <w:p w14:paraId="65B30B2E" w14:textId="77777777" w:rsidR="00795AC8" w:rsidRDefault="00795AC8" w:rsidP="00795AC8">
      <w:pPr>
        <w:pStyle w:val="Akapitzlist"/>
        <w:numPr>
          <w:ilvl w:val="1"/>
          <w:numId w:val="18"/>
        </w:numPr>
        <w:suppressAutoHyphens/>
        <w:ind w:left="851"/>
        <w:jc w:val="both"/>
        <w:rPr>
          <w:rFonts w:asciiTheme="minorHAnsi" w:hAnsiTheme="minorHAnsi" w:cstheme="minorHAnsi"/>
          <w:sz w:val="24"/>
          <w:szCs w:val="24"/>
        </w:rPr>
      </w:pPr>
      <w:r>
        <w:rPr>
          <w:rFonts w:asciiTheme="minorHAnsi" w:hAnsiTheme="minorHAnsi" w:cstheme="minorHAnsi"/>
          <w:sz w:val="24"/>
          <w:szCs w:val="24"/>
        </w:rPr>
        <w:t xml:space="preserve">w razie zwłoki w usunięciu wad stwierdzonych przy odbiorze – w wysokości 0,05% (pięć/setnych procenta) wartości umowy określonej w ust. 1, za każdy dzień zwłoki                             w stosunku do terminu określonego w § 2 ust. 6 Umowy, </w:t>
      </w:r>
    </w:p>
    <w:p w14:paraId="20C0CCD6" w14:textId="68DFABC1" w:rsidR="00795AC8" w:rsidRDefault="00795AC8" w:rsidP="00795AC8">
      <w:pPr>
        <w:pStyle w:val="Akapitzlist"/>
        <w:numPr>
          <w:ilvl w:val="1"/>
          <w:numId w:val="18"/>
        </w:numPr>
        <w:suppressAutoHyphens/>
        <w:ind w:left="851"/>
        <w:jc w:val="both"/>
        <w:rPr>
          <w:rFonts w:asciiTheme="minorHAnsi" w:hAnsiTheme="minorHAnsi" w:cstheme="minorHAnsi"/>
          <w:sz w:val="24"/>
          <w:szCs w:val="24"/>
        </w:rPr>
      </w:pPr>
      <w:r>
        <w:rPr>
          <w:rFonts w:asciiTheme="minorHAnsi" w:hAnsiTheme="minorHAnsi" w:cstheme="minorHAnsi"/>
          <w:sz w:val="24"/>
          <w:szCs w:val="24"/>
        </w:rPr>
        <w:t xml:space="preserve">w razie zwłoki w usunięciu wad ujawnionych w okresie rękojmi – w wysokości 0,05% (pięć/setnych procenta) wartości umowy określonej w ust. 1, za każdy dzień zwłoki                              w stosunku do terminu określonego w § 2 ust. </w:t>
      </w:r>
      <w:r w:rsidR="002F28B4">
        <w:rPr>
          <w:rFonts w:asciiTheme="minorHAnsi" w:hAnsiTheme="minorHAnsi" w:cstheme="minorHAnsi"/>
          <w:sz w:val="24"/>
          <w:szCs w:val="24"/>
        </w:rPr>
        <w:t>8</w:t>
      </w:r>
      <w:r>
        <w:rPr>
          <w:rFonts w:asciiTheme="minorHAnsi" w:hAnsiTheme="minorHAnsi" w:cstheme="minorHAnsi"/>
          <w:sz w:val="24"/>
          <w:szCs w:val="24"/>
        </w:rPr>
        <w:t xml:space="preserve"> umowy, </w:t>
      </w:r>
    </w:p>
    <w:p w14:paraId="1F7F0184" w14:textId="77777777" w:rsidR="00795AC8" w:rsidRDefault="00795AC8" w:rsidP="00795AC8">
      <w:pPr>
        <w:pStyle w:val="Akapitzlist"/>
        <w:numPr>
          <w:ilvl w:val="1"/>
          <w:numId w:val="18"/>
        </w:numPr>
        <w:suppressAutoHyphens/>
        <w:ind w:left="851"/>
        <w:jc w:val="both"/>
        <w:rPr>
          <w:rFonts w:asciiTheme="minorHAnsi" w:hAnsiTheme="minorHAnsi" w:cstheme="minorHAnsi"/>
          <w:sz w:val="24"/>
          <w:szCs w:val="24"/>
        </w:rPr>
      </w:pPr>
      <w:r>
        <w:rPr>
          <w:rFonts w:asciiTheme="minorHAnsi" w:hAnsiTheme="minorHAnsi" w:cstheme="minorHAnsi"/>
          <w:sz w:val="24"/>
          <w:szCs w:val="24"/>
        </w:rPr>
        <w:t xml:space="preserve">za odstąpienie od umowy przez Zamawiającego z przyczyn leżących po stronie Wykonawcy, w wysokości 10% (dziesięć procent) wartości umowy określonej w ust. 1. </w:t>
      </w:r>
    </w:p>
    <w:p w14:paraId="6669DB46"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4.2. Zamawiający zapłaci Wykonawcy karę umowną w wysokości 10% (dziesięć procent) wartości umowy określonej w ust. 1 za odstąpienie od umowy przez Wykonawcę z winy Zamawiającego. </w:t>
      </w:r>
    </w:p>
    <w:p w14:paraId="060E00B9"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4.3. Zamawiający może potrącić należność z tytułu kar umownych z wynagrodzenia przysługującego Wykonawcy, na co Wykonawca wyraża zgodę, z ograniczeniem wynikającym z powszechnie obowiązujących przepisów prawa. </w:t>
      </w:r>
    </w:p>
    <w:p w14:paraId="623E6916"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4.4. Zapłata lub potrącenie kary umownej nie zwalnia Wykonawcy z obowiązku realizacji umowy. </w:t>
      </w:r>
    </w:p>
    <w:p w14:paraId="0F524D75" w14:textId="77777777" w:rsidR="00795AC8"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4.5. Jeżeli należność z tytułu kar umownych nie pokryje szkody, Strony mogą dochodzić odszkodowania uzupełniającego na zasadach ogólnych. </w:t>
      </w:r>
    </w:p>
    <w:p w14:paraId="63723A86" w14:textId="77777777" w:rsidR="00795AC8" w:rsidRPr="00DA62E0" w:rsidRDefault="00795AC8" w:rsidP="00795AC8">
      <w:pPr>
        <w:ind w:left="426"/>
        <w:jc w:val="both"/>
        <w:rPr>
          <w:rFonts w:asciiTheme="minorHAnsi" w:hAnsiTheme="minorHAnsi" w:cstheme="minorHAnsi"/>
          <w:sz w:val="24"/>
          <w:szCs w:val="24"/>
        </w:rPr>
      </w:pPr>
      <w:r>
        <w:rPr>
          <w:rFonts w:asciiTheme="minorHAnsi" w:hAnsiTheme="minorHAnsi" w:cstheme="minorHAnsi"/>
          <w:sz w:val="24"/>
          <w:szCs w:val="24"/>
        </w:rPr>
        <w:t xml:space="preserve">4.6. Maksymalna </w:t>
      </w:r>
      <w:r w:rsidRPr="00DA62E0">
        <w:rPr>
          <w:rFonts w:asciiTheme="minorHAnsi" w:hAnsiTheme="minorHAnsi" w:cstheme="minorHAnsi"/>
          <w:sz w:val="24"/>
          <w:szCs w:val="24"/>
        </w:rPr>
        <w:t xml:space="preserve">wysokość kar umownych, o których mowa w § 4.1. lit. a-c nie może przekroczyć 30% maksymalnego wynagrodzenia Wykonawcy, o którym mowa w § 3 ust. 1 Umowy. </w:t>
      </w:r>
    </w:p>
    <w:p w14:paraId="303C0949" w14:textId="77777777" w:rsidR="00795AC8" w:rsidRPr="00DA62E0" w:rsidRDefault="00795AC8" w:rsidP="00795AC8">
      <w:pPr>
        <w:jc w:val="center"/>
        <w:rPr>
          <w:rFonts w:asciiTheme="minorHAnsi" w:hAnsiTheme="minorHAnsi" w:cstheme="minorHAnsi"/>
          <w:b/>
          <w:sz w:val="24"/>
          <w:szCs w:val="24"/>
        </w:rPr>
      </w:pPr>
      <w:r w:rsidRPr="00DA62E0">
        <w:rPr>
          <w:rFonts w:asciiTheme="minorHAnsi" w:hAnsiTheme="minorHAnsi" w:cstheme="minorHAnsi"/>
          <w:b/>
          <w:sz w:val="24"/>
          <w:szCs w:val="24"/>
        </w:rPr>
        <w:t>§ 4</w:t>
      </w:r>
    </w:p>
    <w:p w14:paraId="0A3D10DC" w14:textId="77777777" w:rsidR="00795AC8" w:rsidRPr="00DA62E0" w:rsidRDefault="00795AC8" w:rsidP="00795AC8">
      <w:pPr>
        <w:jc w:val="center"/>
        <w:rPr>
          <w:rFonts w:asciiTheme="minorHAnsi" w:hAnsiTheme="minorHAnsi" w:cstheme="minorHAnsi"/>
          <w:b/>
          <w:sz w:val="24"/>
          <w:szCs w:val="24"/>
        </w:rPr>
      </w:pPr>
      <w:r w:rsidRPr="00DA62E0">
        <w:rPr>
          <w:rFonts w:asciiTheme="minorHAnsi" w:hAnsiTheme="minorHAnsi" w:cstheme="minorHAnsi"/>
          <w:b/>
          <w:sz w:val="24"/>
          <w:szCs w:val="24"/>
        </w:rPr>
        <w:t>CZAS OBOWIĄZYWANIA, TRYB ROZWIĄZANIA UMOWY, WARUNKI ZMIANY UMOWY</w:t>
      </w:r>
    </w:p>
    <w:p w14:paraId="2D680B7E" w14:textId="308FB60C" w:rsidR="00D134C4" w:rsidRPr="00D134C4" w:rsidRDefault="00795AC8" w:rsidP="00D134C4">
      <w:pPr>
        <w:pStyle w:val="Akapitzlist"/>
        <w:numPr>
          <w:ilvl w:val="1"/>
          <w:numId w:val="20"/>
        </w:numPr>
        <w:suppressAutoHyphens/>
        <w:ind w:left="426"/>
        <w:jc w:val="both"/>
        <w:rPr>
          <w:rFonts w:asciiTheme="minorHAnsi" w:hAnsiTheme="minorHAnsi" w:cstheme="minorHAnsi"/>
          <w:sz w:val="24"/>
          <w:szCs w:val="24"/>
        </w:rPr>
      </w:pPr>
      <w:r w:rsidRPr="00D134C4">
        <w:rPr>
          <w:rFonts w:asciiTheme="minorHAnsi" w:hAnsiTheme="minorHAnsi" w:cstheme="minorHAnsi"/>
          <w:sz w:val="24"/>
          <w:szCs w:val="24"/>
        </w:rPr>
        <w:t xml:space="preserve">Realizacja Umowy nastąpi w terminie </w:t>
      </w:r>
      <w:r w:rsidR="00D134C4" w:rsidRPr="00D134C4">
        <w:rPr>
          <w:rFonts w:asciiTheme="minorHAnsi" w:hAnsiTheme="minorHAnsi" w:cstheme="minorHAnsi"/>
          <w:b/>
          <w:sz w:val="24"/>
          <w:szCs w:val="24"/>
        </w:rPr>
        <w:t>od dnia zawarcia umowy, nie wcześniej, niż od dnia 01.07.2024 r., do 31.12.2024 r</w:t>
      </w:r>
      <w:bookmarkStart w:id="0" w:name="_GoBack"/>
      <w:bookmarkEnd w:id="0"/>
      <w:r w:rsidR="00D134C4" w:rsidRPr="00D134C4">
        <w:rPr>
          <w:rFonts w:asciiTheme="minorHAnsi" w:hAnsiTheme="minorHAnsi" w:cstheme="minorHAnsi"/>
          <w:b/>
          <w:sz w:val="24"/>
          <w:szCs w:val="24"/>
        </w:rPr>
        <w:t>.</w:t>
      </w:r>
    </w:p>
    <w:p w14:paraId="5340CDEC" w14:textId="77777777" w:rsidR="00795AC8" w:rsidRPr="00DA62E0"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sidRPr="00DA62E0">
        <w:rPr>
          <w:rFonts w:asciiTheme="minorHAnsi" w:hAnsiTheme="minorHAnsi" w:cstheme="minorHAnsi"/>
          <w:sz w:val="24"/>
          <w:szCs w:val="24"/>
        </w:rPr>
        <w:t xml:space="preserve">Zamawiającemu przysługuje prawo rozwiązania Umowy w sytuacji, gdy: </w:t>
      </w:r>
    </w:p>
    <w:p w14:paraId="7828AC73" w14:textId="77777777" w:rsidR="00795AC8" w:rsidRPr="00DA62E0" w:rsidRDefault="00795AC8" w:rsidP="00795AC8">
      <w:pPr>
        <w:pStyle w:val="Akapitzlist"/>
        <w:numPr>
          <w:ilvl w:val="1"/>
          <w:numId w:val="16"/>
        </w:numPr>
        <w:suppressAutoHyphens/>
        <w:jc w:val="both"/>
        <w:rPr>
          <w:rFonts w:asciiTheme="minorHAnsi" w:hAnsiTheme="minorHAnsi" w:cstheme="minorHAnsi"/>
          <w:sz w:val="24"/>
          <w:szCs w:val="24"/>
        </w:rPr>
      </w:pPr>
      <w:r w:rsidRPr="00DA62E0">
        <w:rPr>
          <w:rFonts w:asciiTheme="minorHAnsi" w:hAnsiTheme="minorHAnsi" w:cstheme="minorHAnsi"/>
          <w:sz w:val="24"/>
          <w:szCs w:val="24"/>
        </w:rPr>
        <w:t xml:space="preserve">nastąpi ogłoszenie upadłości, likwidacja przedsiębiorstwa Wykonawcy lub wydanie nakazu zajęcia majątku Wykonawcy, </w:t>
      </w:r>
    </w:p>
    <w:p w14:paraId="4B6CB030" w14:textId="77777777" w:rsidR="00795AC8" w:rsidRPr="00DA62E0" w:rsidRDefault="00795AC8" w:rsidP="00795AC8">
      <w:pPr>
        <w:pStyle w:val="Akapitzlist"/>
        <w:numPr>
          <w:ilvl w:val="1"/>
          <w:numId w:val="16"/>
        </w:numPr>
        <w:suppressAutoHyphens/>
        <w:jc w:val="both"/>
        <w:rPr>
          <w:rFonts w:asciiTheme="minorHAnsi" w:hAnsiTheme="minorHAnsi" w:cstheme="minorHAnsi"/>
          <w:sz w:val="24"/>
          <w:szCs w:val="24"/>
        </w:rPr>
      </w:pPr>
      <w:r w:rsidRPr="00DA62E0">
        <w:rPr>
          <w:rFonts w:asciiTheme="minorHAnsi" w:hAnsiTheme="minorHAnsi" w:cstheme="minorHAnsi"/>
          <w:sz w:val="24"/>
          <w:szCs w:val="24"/>
        </w:rPr>
        <w:t xml:space="preserve">jeżeli Wykonawca nie rozpoczął realizacji umowy, przerwał jej wykonanie albo w terminie nie wydał przedmiotu umowy, a powstała w tych wypadkach zwłoka była dłuższa niż 7 dni roboczych. </w:t>
      </w:r>
    </w:p>
    <w:p w14:paraId="23AFF762" w14:textId="77777777" w:rsidR="00795AC8" w:rsidRPr="00DA62E0" w:rsidRDefault="00795AC8" w:rsidP="00795AC8">
      <w:pPr>
        <w:pStyle w:val="Akapitzlist"/>
        <w:numPr>
          <w:ilvl w:val="1"/>
          <w:numId w:val="16"/>
        </w:numPr>
        <w:suppressAutoHyphens/>
        <w:jc w:val="both"/>
        <w:rPr>
          <w:rFonts w:asciiTheme="minorHAnsi" w:hAnsiTheme="minorHAnsi" w:cstheme="minorHAnsi"/>
          <w:sz w:val="24"/>
          <w:szCs w:val="24"/>
        </w:rPr>
      </w:pPr>
      <w:r w:rsidRPr="00DA62E0">
        <w:rPr>
          <w:rFonts w:asciiTheme="minorHAnsi" w:hAnsiTheme="minorHAnsi" w:cstheme="minorHAnsi"/>
          <w:sz w:val="24"/>
          <w:szCs w:val="24"/>
        </w:rPr>
        <w:t xml:space="preserve">Wykonawca trzykrotnie naruszy normy jakościowe dostarczonych produktów. </w:t>
      </w:r>
    </w:p>
    <w:p w14:paraId="30B22B31" w14:textId="77777777" w:rsidR="00795AC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sidRPr="00DA62E0">
        <w:rPr>
          <w:rFonts w:asciiTheme="minorHAnsi" w:hAnsiTheme="minorHAnsi" w:cstheme="minorHAnsi"/>
          <w:sz w:val="24"/>
          <w:szCs w:val="24"/>
        </w:rPr>
        <w:t xml:space="preserve">Wykonawcy przysługuje prawo odstąpienia od umowy, jeżeli Zamawiający popadł w zwłokę w zapłacie faktury przez okres dłuższy niż 30 dni ponad określony w Umowie termin zapłaty. Wykonawca może zrealizować (Uprawnienie do odstąpienia od umowy po uprzednim wezwaniu Zamawiającego na piśmie do zapłaty i wyznaczeniu dodatkowego 14-dniowego terminu na </w:t>
      </w:r>
      <w:r>
        <w:rPr>
          <w:rFonts w:asciiTheme="minorHAnsi" w:hAnsiTheme="minorHAnsi" w:cstheme="minorHAnsi"/>
          <w:sz w:val="24"/>
          <w:szCs w:val="24"/>
        </w:rPr>
        <w:t>zapłatę liczonego od daty odebrania wezwania).</w:t>
      </w:r>
    </w:p>
    <w:p w14:paraId="3E2FC04E" w14:textId="77777777" w:rsidR="00795AC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Oprócz sytuacji uregulowanych w kodeksie cywilnym, Zamawiającemu przysługuje prawo odstąpienia od Umowy także w okolicznościach przewidzianych w art. 456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Wówczas Zamawiający może odstąpić od Umowy w terminie 30 dni od powzięcia wiadomości o takich okolicznościach, a Wykonawca może żądać jedynie wynagrodzenia należnego mu z tytułu wykonania części umowy. </w:t>
      </w:r>
    </w:p>
    <w:p w14:paraId="48F15171" w14:textId="77777777" w:rsidR="00795AC8" w:rsidRDefault="00795AC8" w:rsidP="00795AC8">
      <w:pPr>
        <w:pStyle w:val="Akapitzlist"/>
        <w:numPr>
          <w:ilvl w:val="1"/>
          <w:numId w:val="20"/>
        </w:numPr>
        <w:suppressAutoHyphens/>
        <w:ind w:left="426" w:hanging="426"/>
        <w:jc w:val="both"/>
        <w:rPr>
          <w:rFonts w:asciiTheme="minorHAnsi" w:hAnsiTheme="minorHAnsi" w:cstheme="minorHAnsi"/>
          <w:sz w:val="24"/>
          <w:szCs w:val="24"/>
        </w:rPr>
      </w:pPr>
      <w:bookmarkStart w:id="1" w:name="_Hlk121072557"/>
      <w:r>
        <w:rPr>
          <w:rFonts w:asciiTheme="minorHAnsi" w:hAnsiTheme="minorHAnsi" w:cstheme="minorHAnsi"/>
          <w:sz w:val="24"/>
          <w:szCs w:val="24"/>
        </w:rPr>
        <w:t>Zmiana niniejszej umowy jest możliwa, w przypadku:</w:t>
      </w:r>
    </w:p>
    <w:p w14:paraId="6CCE4579" w14:textId="77777777" w:rsidR="00795AC8" w:rsidRDefault="00795AC8" w:rsidP="00795AC8">
      <w:pPr>
        <w:numPr>
          <w:ilvl w:val="0"/>
          <w:numId w:val="21"/>
        </w:numPr>
        <w:suppressAutoHyphens/>
        <w:ind w:left="851"/>
        <w:jc w:val="both"/>
        <w:rPr>
          <w:rFonts w:asciiTheme="minorHAnsi" w:hAnsiTheme="minorHAnsi" w:cstheme="minorHAnsi"/>
          <w:sz w:val="24"/>
          <w:szCs w:val="24"/>
        </w:rPr>
      </w:pPr>
      <w:r>
        <w:rPr>
          <w:rFonts w:asciiTheme="minorHAnsi" w:hAnsiTheme="minorHAnsi" w:cstheme="minorHAnsi"/>
          <w:sz w:val="24"/>
          <w:szCs w:val="24"/>
        </w:rPr>
        <w:t>wycofania z dystrybucji przedmiotu umowy i zastąpienia go produktem o parametrach nie gorszych niż oferowany, za cenę taką jaka została ustalona w niniejszej umowie (formularzu cenowym),</w:t>
      </w:r>
    </w:p>
    <w:p w14:paraId="404C229A" w14:textId="77777777" w:rsidR="00795AC8" w:rsidRDefault="00795AC8" w:rsidP="00795AC8">
      <w:pPr>
        <w:numPr>
          <w:ilvl w:val="0"/>
          <w:numId w:val="21"/>
        </w:numPr>
        <w:suppressAutoHyphens/>
        <w:ind w:left="851"/>
        <w:jc w:val="both"/>
        <w:rPr>
          <w:rFonts w:asciiTheme="minorHAnsi" w:hAnsiTheme="minorHAnsi" w:cstheme="minorHAnsi"/>
          <w:sz w:val="24"/>
          <w:szCs w:val="24"/>
        </w:rPr>
      </w:pPr>
      <w:r>
        <w:rPr>
          <w:rFonts w:asciiTheme="minorHAnsi" w:hAnsiTheme="minorHAnsi" w:cstheme="minorHAnsi"/>
          <w:sz w:val="24"/>
          <w:szCs w:val="24"/>
        </w:rPr>
        <w:t>gdy Zamawiający zrezygnuje z części zakresu przedmiotu umowy,</w:t>
      </w:r>
    </w:p>
    <w:p w14:paraId="43D83A4C" w14:textId="77777777" w:rsidR="00795AC8" w:rsidRDefault="00795AC8" w:rsidP="00795AC8">
      <w:pPr>
        <w:numPr>
          <w:ilvl w:val="0"/>
          <w:numId w:val="21"/>
        </w:numPr>
        <w:suppressAutoHyphens/>
        <w:ind w:left="851"/>
        <w:jc w:val="both"/>
        <w:rPr>
          <w:rFonts w:asciiTheme="minorHAnsi" w:hAnsiTheme="minorHAnsi" w:cstheme="minorHAnsi"/>
          <w:sz w:val="24"/>
          <w:szCs w:val="24"/>
        </w:rPr>
      </w:pPr>
      <w:r>
        <w:rPr>
          <w:rFonts w:asciiTheme="minorHAnsi" w:hAnsiTheme="minorHAnsi" w:cstheme="minorHAnsi"/>
          <w:sz w:val="24"/>
          <w:szCs w:val="24"/>
        </w:rPr>
        <w:t>ustawowej zmiany stawki podatku VAT,</w:t>
      </w:r>
    </w:p>
    <w:p w14:paraId="594152F8" w14:textId="77777777" w:rsidR="00795AC8" w:rsidRDefault="00795AC8" w:rsidP="00795AC8">
      <w:pPr>
        <w:numPr>
          <w:ilvl w:val="0"/>
          <w:numId w:val="21"/>
        </w:numPr>
        <w:suppressAutoHyphens/>
        <w:ind w:left="851"/>
        <w:jc w:val="both"/>
        <w:rPr>
          <w:rFonts w:asciiTheme="minorHAnsi" w:hAnsiTheme="minorHAnsi" w:cstheme="minorHAnsi"/>
          <w:sz w:val="24"/>
          <w:szCs w:val="24"/>
        </w:rPr>
      </w:pPr>
      <w:r>
        <w:rPr>
          <w:rFonts w:asciiTheme="minorHAnsi" w:hAnsiTheme="minorHAnsi" w:cstheme="minorHAnsi"/>
          <w:sz w:val="24"/>
          <w:szCs w:val="24"/>
        </w:rPr>
        <w:t xml:space="preserve">zmiany osób upoważnionych do realizacji umowy wskazanych w umowie, </w:t>
      </w:r>
    </w:p>
    <w:p w14:paraId="63D6ACCB" w14:textId="1F9EDE07" w:rsidR="00DB402D" w:rsidRPr="00DB402D" w:rsidRDefault="00795AC8" w:rsidP="00DB402D">
      <w:pPr>
        <w:numPr>
          <w:ilvl w:val="0"/>
          <w:numId w:val="21"/>
        </w:numPr>
        <w:suppressAutoHyphens/>
        <w:ind w:left="851"/>
        <w:jc w:val="both"/>
        <w:rPr>
          <w:rFonts w:asciiTheme="minorHAnsi" w:hAnsiTheme="minorHAnsi" w:cstheme="minorHAnsi"/>
          <w:sz w:val="24"/>
          <w:szCs w:val="24"/>
        </w:rPr>
      </w:pPr>
      <w:r>
        <w:rPr>
          <w:rFonts w:asciiTheme="minorHAnsi" w:hAnsiTheme="minorHAnsi" w:cstheme="minorHAnsi"/>
          <w:sz w:val="24"/>
          <w:szCs w:val="24"/>
        </w:rPr>
        <w:t>zmiany terminu realizacji umowy – wydłużenia, nie dłużej jednak niż o 3 miesiące w przypadku niewykorzystania zaplanowanych ilości dostaw poszczególnych produktów.</w:t>
      </w:r>
    </w:p>
    <w:p w14:paraId="667E4607" w14:textId="77777777" w:rsidR="00795AC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Podstawą dokonania zmian, o których mowa w ust. 5, jest złożenie wniosku przez jedną ze Stron i jego akceptacja przez drugą Stronę.  </w:t>
      </w:r>
    </w:p>
    <w:p w14:paraId="15515A61" w14:textId="4DABDE8E" w:rsidR="00795AC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Zmiana niniejszej umowy jest możliwa jeżeli łączna wartość zmian jest mniejsza niż progi unijne oraz jest niższa niż 10% wartości pierwotnej umowy.</w:t>
      </w:r>
      <w:r w:rsidR="00DB402D">
        <w:rPr>
          <w:rFonts w:asciiTheme="minorHAnsi" w:hAnsiTheme="minorHAnsi" w:cstheme="minorHAnsi"/>
          <w:sz w:val="24"/>
          <w:szCs w:val="24"/>
        </w:rPr>
        <w:t xml:space="preserve"> Dotyczy ro również zwiększenia zakresu zamówienia w ramach danej pozycji kosztorysu. </w:t>
      </w:r>
    </w:p>
    <w:bookmarkEnd w:id="1"/>
    <w:p w14:paraId="6D04FAED" w14:textId="77777777" w:rsidR="00795AC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Zmiana niniejszej umowy wymaga formy pisemnej pod rygorem nieważności.</w:t>
      </w:r>
    </w:p>
    <w:p w14:paraId="731B3F12" w14:textId="77777777" w:rsidR="00795AC8" w:rsidRDefault="00795AC8" w:rsidP="00795AC8">
      <w:pPr>
        <w:pStyle w:val="Akapitzlist"/>
        <w:ind w:left="426"/>
        <w:rPr>
          <w:rFonts w:asciiTheme="minorHAnsi" w:hAnsiTheme="minorHAnsi" w:cstheme="minorHAnsi"/>
          <w:sz w:val="24"/>
          <w:szCs w:val="24"/>
        </w:rPr>
      </w:pPr>
    </w:p>
    <w:p w14:paraId="774F81CF" w14:textId="77777777" w:rsidR="00795AC8" w:rsidRDefault="00795AC8" w:rsidP="00795AC8">
      <w:pPr>
        <w:jc w:val="center"/>
        <w:rPr>
          <w:rFonts w:asciiTheme="minorHAnsi" w:hAnsiTheme="minorHAnsi" w:cstheme="minorHAnsi"/>
          <w:b/>
          <w:sz w:val="24"/>
          <w:szCs w:val="24"/>
        </w:rPr>
      </w:pPr>
      <w:r>
        <w:rPr>
          <w:rFonts w:asciiTheme="minorHAnsi" w:hAnsiTheme="minorHAnsi" w:cstheme="minorHAnsi"/>
          <w:b/>
          <w:sz w:val="24"/>
          <w:szCs w:val="24"/>
        </w:rPr>
        <w:t>§ 5.</w:t>
      </w:r>
    </w:p>
    <w:p w14:paraId="4033CE2C" w14:textId="77777777" w:rsidR="00795AC8" w:rsidRDefault="00795AC8" w:rsidP="00795AC8">
      <w:pPr>
        <w:jc w:val="center"/>
        <w:rPr>
          <w:rFonts w:asciiTheme="minorHAnsi" w:hAnsiTheme="minorHAnsi" w:cstheme="minorHAnsi"/>
          <w:sz w:val="24"/>
          <w:szCs w:val="24"/>
        </w:rPr>
      </w:pPr>
      <w:r>
        <w:rPr>
          <w:rFonts w:asciiTheme="minorHAnsi" w:hAnsiTheme="minorHAnsi" w:cstheme="minorHAnsi"/>
          <w:b/>
          <w:sz w:val="24"/>
          <w:szCs w:val="24"/>
        </w:rPr>
        <w:t>POSTANOWIENIA KOŃCOWE</w:t>
      </w:r>
    </w:p>
    <w:p w14:paraId="1E793E16" w14:textId="77777777" w:rsidR="00795AC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W sprawach nieuregulowanych w niniejszej Umowie stosuje się powszechnie obowiązujące przepisy prawa, a w szczególności Kodeksu cywilnego,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i wydanych na jej podstawie aktów wykonawczych. </w:t>
      </w:r>
    </w:p>
    <w:p w14:paraId="2C4F8C23" w14:textId="4EF98AAF" w:rsidR="00795AC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Zmiany treści Umowy wymagają zachowania formy pisemnej pod rygorem nieważności, z zastrzeżeniem § 2 ust. 1</w:t>
      </w:r>
      <w:r w:rsidR="006829DF">
        <w:rPr>
          <w:rFonts w:asciiTheme="minorHAnsi" w:hAnsiTheme="minorHAnsi" w:cstheme="minorHAnsi"/>
          <w:sz w:val="24"/>
          <w:szCs w:val="24"/>
        </w:rPr>
        <w:t>1</w:t>
      </w:r>
      <w:r>
        <w:rPr>
          <w:rFonts w:asciiTheme="minorHAnsi" w:hAnsiTheme="minorHAnsi" w:cstheme="minorHAnsi"/>
          <w:sz w:val="24"/>
          <w:szCs w:val="24"/>
        </w:rPr>
        <w:t xml:space="preserve"> Umowy. </w:t>
      </w:r>
    </w:p>
    <w:p w14:paraId="02BFF2C2" w14:textId="77777777" w:rsidR="00795AC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Spory mogące pozostawać w związku z Umową, w tym z jej niewykonywaniem lub brakiem należytego wykonywania, których nie uda się rozstrzygnąć na drodze polubownej, do czego obie Strony zobowiązują się dążyć, Strony poddają pod rozstrzygnięcie sądu powszechnego właściwego dla siedziby Zamawiającego. </w:t>
      </w:r>
    </w:p>
    <w:p w14:paraId="18D0C05D" w14:textId="77777777" w:rsidR="00795AC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 xml:space="preserve">Umowa została sporządzona w dwóch jednobrzmiących egzemplarzach, po jednym dla każdej ze Stron. </w:t>
      </w:r>
    </w:p>
    <w:p w14:paraId="1B7078FF" w14:textId="7D0BF2E4" w:rsidR="00795AC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Pr>
          <w:rFonts w:asciiTheme="minorHAnsi" w:hAnsiTheme="minorHAnsi" w:cstheme="minorHAnsi"/>
          <w:sz w:val="24"/>
          <w:szCs w:val="24"/>
        </w:rPr>
        <w:t>Załączniki stanowią integralną część Umowy</w:t>
      </w:r>
      <w:r w:rsidR="006829DF">
        <w:rPr>
          <w:rFonts w:asciiTheme="minorHAnsi" w:hAnsiTheme="minorHAnsi" w:cstheme="minorHAnsi"/>
          <w:sz w:val="24"/>
          <w:szCs w:val="24"/>
        </w:rPr>
        <w:t xml:space="preserve"> (SWZ, oferta wykonawcy)</w:t>
      </w:r>
      <w:r>
        <w:rPr>
          <w:rFonts w:asciiTheme="minorHAnsi" w:hAnsiTheme="minorHAnsi" w:cstheme="minorHAnsi"/>
          <w:sz w:val="24"/>
          <w:szCs w:val="24"/>
        </w:rPr>
        <w:t xml:space="preserve">. </w:t>
      </w:r>
    </w:p>
    <w:p w14:paraId="44DE8483" w14:textId="77777777" w:rsidR="00795AC8" w:rsidRDefault="00795AC8" w:rsidP="00795AC8">
      <w:pPr>
        <w:jc w:val="both"/>
        <w:rPr>
          <w:rFonts w:asciiTheme="minorHAnsi" w:hAnsiTheme="minorHAnsi" w:cstheme="minorHAnsi"/>
          <w:sz w:val="24"/>
          <w:szCs w:val="24"/>
        </w:rPr>
      </w:pPr>
    </w:p>
    <w:p w14:paraId="278E6012" w14:textId="77777777" w:rsidR="00795AC8" w:rsidRDefault="00795AC8" w:rsidP="00795AC8">
      <w:pPr>
        <w:jc w:val="both"/>
        <w:rPr>
          <w:rFonts w:asciiTheme="minorHAnsi" w:hAnsiTheme="minorHAnsi" w:cstheme="minorHAnsi"/>
          <w:sz w:val="24"/>
          <w:szCs w:val="24"/>
        </w:rPr>
      </w:pPr>
    </w:p>
    <w:p w14:paraId="1C085B26" w14:textId="77777777" w:rsidR="00795AC8" w:rsidRDefault="00795AC8" w:rsidP="00795AC8">
      <w:pPr>
        <w:jc w:val="both"/>
        <w:rPr>
          <w:rFonts w:asciiTheme="minorHAnsi" w:hAnsiTheme="minorHAnsi" w:cstheme="minorHAnsi"/>
          <w:sz w:val="24"/>
          <w:szCs w:val="24"/>
        </w:rPr>
      </w:pPr>
    </w:p>
    <w:p w14:paraId="079D74A9" w14:textId="6B6E99C1" w:rsidR="00795AC8" w:rsidRDefault="00795AC8" w:rsidP="00795AC8">
      <w:pPr>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p>
    <w:p w14:paraId="3E911F2F" w14:textId="77777777" w:rsidR="00795AC8" w:rsidRDefault="00795AC8" w:rsidP="00795AC8">
      <w:pPr>
        <w:ind w:firstLine="708"/>
        <w:jc w:val="both"/>
        <w:rPr>
          <w:rFonts w:asciiTheme="minorHAnsi" w:hAnsiTheme="minorHAnsi" w:cstheme="minorHAnsi"/>
          <w:sz w:val="24"/>
          <w:szCs w:val="24"/>
        </w:rPr>
      </w:pPr>
      <w:r>
        <w:rPr>
          <w:rFonts w:asciiTheme="minorHAnsi" w:hAnsiTheme="minorHAnsi" w:cstheme="minorHAnsi"/>
          <w:sz w:val="24"/>
          <w:szCs w:val="24"/>
        </w:rPr>
        <w:t xml:space="preserve">ZAMAWIAJĄCY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WYKONAWCA</w:t>
      </w:r>
    </w:p>
    <w:p w14:paraId="606612DB" w14:textId="77777777" w:rsidR="00795AC8" w:rsidRDefault="00795AC8" w:rsidP="00795AC8">
      <w:pPr>
        <w:ind w:firstLine="708"/>
        <w:jc w:val="both"/>
        <w:rPr>
          <w:rFonts w:asciiTheme="minorHAnsi" w:hAnsiTheme="minorHAnsi" w:cstheme="minorHAnsi"/>
          <w:sz w:val="24"/>
          <w:szCs w:val="24"/>
        </w:rPr>
      </w:pPr>
    </w:p>
    <w:p w14:paraId="46EE5205" w14:textId="77777777" w:rsidR="00795AC8" w:rsidRDefault="00795AC8" w:rsidP="00795AC8">
      <w:pPr>
        <w:ind w:firstLine="708"/>
        <w:jc w:val="both"/>
        <w:rPr>
          <w:rFonts w:asciiTheme="minorHAnsi" w:hAnsiTheme="minorHAnsi" w:cstheme="minorHAnsi"/>
          <w:sz w:val="24"/>
          <w:szCs w:val="24"/>
        </w:rPr>
      </w:pPr>
    </w:p>
    <w:p w14:paraId="3FCD6A53" w14:textId="77777777" w:rsidR="00795AC8" w:rsidRDefault="00795AC8" w:rsidP="00795AC8">
      <w:pPr>
        <w:ind w:firstLine="708"/>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p>
    <w:p w14:paraId="340B4FEE" w14:textId="04772FBA" w:rsidR="00795AC8" w:rsidRDefault="00795AC8" w:rsidP="00795AC8">
      <w:pPr>
        <w:ind w:left="3540" w:firstLine="708"/>
        <w:jc w:val="both"/>
        <w:rPr>
          <w:rFonts w:asciiTheme="minorHAnsi" w:hAnsiTheme="minorHAnsi" w:cstheme="minorHAnsi"/>
          <w:b/>
          <w:sz w:val="24"/>
          <w:szCs w:val="24"/>
        </w:rPr>
      </w:pPr>
      <w:r>
        <w:rPr>
          <w:rFonts w:asciiTheme="minorHAnsi" w:hAnsiTheme="minorHAnsi" w:cstheme="minorHAnsi"/>
          <w:sz w:val="24"/>
          <w:szCs w:val="24"/>
        </w:rPr>
        <w:t>KONTRASYGNA</w:t>
      </w:r>
      <w:bookmarkStart w:id="2" w:name="_Hlk75333825"/>
      <w:bookmarkEnd w:id="2"/>
      <w:r>
        <w:rPr>
          <w:rFonts w:asciiTheme="minorHAnsi" w:hAnsiTheme="minorHAnsi" w:cstheme="minorHAnsi"/>
          <w:sz w:val="24"/>
          <w:szCs w:val="24"/>
        </w:rPr>
        <w:t>TA</w:t>
      </w:r>
    </w:p>
    <w:sectPr w:rsidR="00795AC8" w:rsidSect="001653EC">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01847" w14:textId="77777777" w:rsidR="00AF1C3E" w:rsidRDefault="00AF1C3E" w:rsidP="00AF1C3E">
      <w:r>
        <w:separator/>
      </w:r>
    </w:p>
  </w:endnote>
  <w:endnote w:type="continuationSeparator" w:id="0">
    <w:p w14:paraId="41D01848" w14:textId="77777777" w:rsidR="00AF1C3E" w:rsidRDefault="00AF1C3E" w:rsidP="00AF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kern w:val="0"/>
        <w:sz w:val="20"/>
        <w:szCs w:val="20"/>
        <w:lang w:eastAsia="pl-PL"/>
      </w:rPr>
      <w:id w:val="474787688"/>
      <w:docPartObj>
        <w:docPartGallery w:val="AutoText"/>
      </w:docPartObj>
    </w:sdtPr>
    <w:sdtEndPr/>
    <w:sdtContent>
      <w:p w14:paraId="310622B2" w14:textId="77777777" w:rsidR="00795AC8" w:rsidRDefault="00795AC8">
        <w:pPr>
          <w:pStyle w:val="Stopka"/>
          <w:jc w:val="right"/>
        </w:pPr>
        <w:r>
          <w:fldChar w:fldCharType="begin"/>
        </w:r>
        <w:r>
          <w:instrText>PAGE</w:instrText>
        </w:r>
        <w:r>
          <w:fldChar w:fldCharType="separate"/>
        </w:r>
        <w:r w:rsidR="00D134C4">
          <w:rPr>
            <w:noProof/>
          </w:rPr>
          <w:t>6</w:t>
        </w:r>
        <w:r>
          <w:fldChar w:fldCharType="end"/>
        </w:r>
      </w:p>
      <w:p w14:paraId="536DDA35" w14:textId="77777777" w:rsidR="00795AC8" w:rsidRDefault="00D134C4"/>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01845" w14:textId="77777777" w:rsidR="00AF1C3E" w:rsidRDefault="00AF1C3E" w:rsidP="00AF1C3E">
      <w:r>
        <w:separator/>
      </w:r>
    </w:p>
  </w:footnote>
  <w:footnote w:type="continuationSeparator" w:id="0">
    <w:p w14:paraId="41D01846" w14:textId="77777777" w:rsidR="00AF1C3E" w:rsidRDefault="00AF1C3E" w:rsidP="00AF1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26B9F"/>
    <w:multiLevelType w:val="multilevel"/>
    <w:tmpl w:val="F54E42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38D40C7"/>
    <w:multiLevelType w:val="multilevel"/>
    <w:tmpl w:val="8CF86F24"/>
    <w:lvl w:ilvl="0">
      <w:start w:val="1"/>
      <w:numFmt w:val="lowerLetter"/>
      <w:lvlText w:val="%1)"/>
      <w:lvlJc w:val="left"/>
      <w:pPr>
        <w:tabs>
          <w:tab w:val="num" w:pos="0"/>
        </w:tabs>
        <w:ind w:left="810" w:hanging="45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271682"/>
    <w:multiLevelType w:val="hybridMultilevel"/>
    <w:tmpl w:val="68AE5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41E4F"/>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E1242FC"/>
    <w:multiLevelType w:val="hybridMultilevel"/>
    <w:tmpl w:val="8126F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732D3F"/>
    <w:multiLevelType w:val="multilevel"/>
    <w:tmpl w:val="1A688146"/>
    <w:lvl w:ilvl="0">
      <w:start w:val="1"/>
      <w:numFmt w:val="decimal"/>
      <w:lvlText w:val="%1."/>
      <w:lvlJc w:val="left"/>
      <w:pPr>
        <w:tabs>
          <w:tab w:val="num" w:pos="363"/>
        </w:tabs>
        <w:ind w:left="363" w:hanging="363"/>
      </w:pPr>
      <w:rPr>
        <w:rFonts w:ascii="Times New Roman" w:hAnsi="Times New Roman"/>
        <w:b w:val="0"/>
        <w:sz w:val="22"/>
      </w:rPr>
    </w:lvl>
    <w:lvl w:ilvl="1">
      <w:start w:val="1"/>
      <w:numFmt w:val="decimal"/>
      <w:lvlText w:val="%2."/>
      <w:lvlJc w:val="left"/>
      <w:pPr>
        <w:tabs>
          <w:tab w:val="num" w:pos="794"/>
        </w:tabs>
        <w:ind w:left="794" w:hanging="471"/>
      </w:pPr>
      <w:rPr>
        <w:rFonts w:ascii="Open Sans" w:eastAsia="Times New Roman" w:hAnsi="Open Sans" w:cs="Open Sans"/>
        <w:b w:val="0"/>
        <w:i w:val="0"/>
        <w:sz w:val="20"/>
        <w:szCs w:val="20"/>
      </w:rPr>
    </w:lvl>
    <w:lvl w:ilvl="2">
      <w:start w:val="1"/>
      <w:numFmt w:val="decimal"/>
      <w:lvlText w:val="%3)"/>
      <w:lvlJc w:val="left"/>
      <w:pPr>
        <w:tabs>
          <w:tab w:val="num" w:pos="1134"/>
        </w:tabs>
        <w:ind w:left="1134" w:hanging="340"/>
      </w:pPr>
      <w:rPr>
        <w:rFonts w:ascii="Times New Roman" w:hAnsi="Times New Roman"/>
        <w:b w:val="0"/>
        <w:i w:val="0"/>
        <w:strike w:val="0"/>
        <w:dstrike w:val="0"/>
        <w:sz w:val="22"/>
        <w:szCs w:val="22"/>
      </w:rPr>
    </w:lvl>
    <w:lvl w:ilvl="3">
      <w:start w:val="1"/>
      <w:numFmt w:val="lowerLetter"/>
      <w:lvlText w:val="%4)"/>
      <w:lvlJc w:val="left"/>
      <w:pPr>
        <w:tabs>
          <w:tab w:val="num" w:pos="1474"/>
        </w:tabs>
        <w:ind w:left="1474" w:hanging="340"/>
      </w:pPr>
      <w:rPr>
        <w:rFonts w:ascii="Times New Roman" w:hAnsi="Times New Roman"/>
        <w:sz w:val="22"/>
      </w:rPr>
    </w:lvl>
    <w:lvl w:ilvl="4">
      <w:start w:val="1"/>
      <w:numFmt w:val="bullet"/>
      <w:lvlText w:val=""/>
      <w:lvlJc w:val="left"/>
      <w:pPr>
        <w:tabs>
          <w:tab w:val="num" w:pos="1985"/>
        </w:tabs>
        <w:ind w:left="1985" w:hanging="511"/>
      </w:pPr>
      <w:rPr>
        <w:rFonts w:ascii="Symbol" w:hAnsi="Symbol" w:cs="Symbol" w:hint="default"/>
      </w:r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6" w15:restartNumberingAfterBreak="0">
    <w:nsid w:val="20132B34"/>
    <w:multiLevelType w:val="hybridMultilevel"/>
    <w:tmpl w:val="46C2C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D908F5"/>
    <w:multiLevelType w:val="hybridMultilevel"/>
    <w:tmpl w:val="ADAC09BC"/>
    <w:lvl w:ilvl="0" w:tplc="04150011">
      <w:start w:val="1"/>
      <w:numFmt w:val="decimal"/>
      <w:lvlText w:val="%1)"/>
      <w:lvlJc w:val="left"/>
      <w:pPr>
        <w:ind w:left="720" w:hanging="360"/>
      </w:pPr>
      <w:rPr>
        <w:rFonts w:hint="default"/>
      </w:rPr>
    </w:lvl>
    <w:lvl w:ilvl="1" w:tplc="F0F0F2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230766"/>
    <w:multiLevelType w:val="hybridMultilevel"/>
    <w:tmpl w:val="21A6428C"/>
    <w:lvl w:ilvl="0" w:tplc="F0F0F2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880240"/>
    <w:multiLevelType w:val="hybridMultilevel"/>
    <w:tmpl w:val="3C8C54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325E7B59"/>
    <w:multiLevelType w:val="multilevel"/>
    <w:tmpl w:val="BE16D9F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 w15:restartNumberingAfterBreak="0">
    <w:nsid w:val="36AB0C54"/>
    <w:multiLevelType w:val="hybridMultilevel"/>
    <w:tmpl w:val="21AE6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24702F"/>
    <w:multiLevelType w:val="hybridMultilevel"/>
    <w:tmpl w:val="2732F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790995"/>
    <w:multiLevelType w:val="multilevel"/>
    <w:tmpl w:val="92D09F8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72713E3"/>
    <w:multiLevelType w:val="multilevel"/>
    <w:tmpl w:val="248C9260"/>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22" w:hanging="375"/>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15:restartNumberingAfterBreak="0">
    <w:nsid w:val="6C206135"/>
    <w:multiLevelType w:val="hybridMultilevel"/>
    <w:tmpl w:val="4440B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A90673"/>
    <w:multiLevelType w:val="hybridMultilevel"/>
    <w:tmpl w:val="12386E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70FF24CB"/>
    <w:multiLevelType w:val="hybridMultilevel"/>
    <w:tmpl w:val="E5CC5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517A3F"/>
    <w:multiLevelType w:val="hybridMultilevel"/>
    <w:tmpl w:val="D4D8F020"/>
    <w:lvl w:ilvl="0" w:tplc="9D08BC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F93018"/>
    <w:multiLevelType w:val="hybridMultilevel"/>
    <w:tmpl w:val="8FB23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DC505A"/>
    <w:multiLevelType w:val="hybridMultilevel"/>
    <w:tmpl w:val="A2202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07135E"/>
    <w:multiLevelType w:val="multilevel"/>
    <w:tmpl w:val="62249B7E"/>
    <w:lvl w:ilvl="0">
      <w:start w:val="1"/>
      <w:numFmt w:val="decimal"/>
      <w:lvlText w:val="%1)"/>
      <w:lvlJc w:val="left"/>
      <w:pPr>
        <w:tabs>
          <w:tab w:val="num" w:pos="0"/>
        </w:tabs>
        <w:ind w:left="720" w:hanging="360"/>
      </w:pPr>
      <w:rPr>
        <w:rFonts w:eastAsia="Calibri"/>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0"/>
  </w:num>
  <w:num w:numId="2">
    <w:abstractNumId w:val="17"/>
  </w:num>
  <w:num w:numId="3">
    <w:abstractNumId w:val="2"/>
  </w:num>
  <w:num w:numId="4">
    <w:abstractNumId w:val="7"/>
  </w:num>
  <w:num w:numId="5">
    <w:abstractNumId w:val="6"/>
  </w:num>
  <w:num w:numId="6">
    <w:abstractNumId w:val="18"/>
  </w:num>
  <w:num w:numId="7">
    <w:abstractNumId w:val="15"/>
  </w:num>
  <w:num w:numId="8">
    <w:abstractNumId w:val="4"/>
  </w:num>
  <w:num w:numId="9">
    <w:abstractNumId w:val="19"/>
  </w:num>
  <w:num w:numId="10">
    <w:abstractNumId w:val="12"/>
  </w:num>
  <w:num w:numId="11">
    <w:abstractNumId w:val="11"/>
  </w:num>
  <w:num w:numId="12">
    <w:abstractNumId w:val="8"/>
  </w:num>
  <w:num w:numId="13">
    <w:abstractNumId w:val="9"/>
  </w:num>
  <w:num w:numId="14">
    <w:abstractNumId w:val="16"/>
  </w:num>
  <w:num w:numId="15">
    <w:abstractNumId w:val="14"/>
  </w:num>
  <w:num w:numId="16">
    <w:abstractNumId w:val="3"/>
  </w:num>
  <w:num w:numId="17">
    <w:abstractNumId w:val="5"/>
  </w:num>
  <w:num w:numId="18">
    <w:abstractNumId w:val="13"/>
  </w:num>
  <w:num w:numId="19">
    <w:abstractNumId w:val="1"/>
  </w:num>
  <w:num w:numId="20">
    <w:abstractNumId w:val="21"/>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AB"/>
    <w:rsid w:val="00027238"/>
    <w:rsid w:val="000606E3"/>
    <w:rsid w:val="000823FD"/>
    <w:rsid w:val="00097197"/>
    <w:rsid w:val="000A51E1"/>
    <w:rsid w:val="00131117"/>
    <w:rsid w:val="001541C4"/>
    <w:rsid w:val="001648C8"/>
    <w:rsid w:val="001653EC"/>
    <w:rsid w:val="0022033E"/>
    <w:rsid w:val="00256C1D"/>
    <w:rsid w:val="002816B3"/>
    <w:rsid w:val="00282739"/>
    <w:rsid w:val="00295FD6"/>
    <w:rsid w:val="002F28B4"/>
    <w:rsid w:val="003677CB"/>
    <w:rsid w:val="003D16D6"/>
    <w:rsid w:val="00453746"/>
    <w:rsid w:val="004D0448"/>
    <w:rsid w:val="00573C06"/>
    <w:rsid w:val="005B3F48"/>
    <w:rsid w:val="006829DF"/>
    <w:rsid w:val="006E5C83"/>
    <w:rsid w:val="00747894"/>
    <w:rsid w:val="00792AE0"/>
    <w:rsid w:val="00795AC8"/>
    <w:rsid w:val="007C0D05"/>
    <w:rsid w:val="00876540"/>
    <w:rsid w:val="008E32DB"/>
    <w:rsid w:val="00907614"/>
    <w:rsid w:val="00916C11"/>
    <w:rsid w:val="009A3895"/>
    <w:rsid w:val="009D5917"/>
    <w:rsid w:val="009E3A11"/>
    <w:rsid w:val="009E6050"/>
    <w:rsid w:val="00AA1E23"/>
    <w:rsid w:val="00AA37AB"/>
    <w:rsid w:val="00AC11B1"/>
    <w:rsid w:val="00AF1C3E"/>
    <w:rsid w:val="00AF3987"/>
    <w:rsid w:val="00BB1E76"/>
    <w:rsid w:val="00CA5680"/>
    <w:rsid w:val="00CB0A2E"/>
    <w:rsid w:val="00CC525D"/>
    <w:rsid w:val="00CD0906"/>
    <w:rsid w:val="00D11FA3"/>
    <w:rsid w:val="00D134C4"/>
    <w:rsid w:val="00D5195A"/>
    <w:rsid w:val="00D72199"/>
    <w:rsid w:val="00D92F41"/>
    <w:rsid w:val="00DA62E0"/>
    <w:rsid w:val="00DB402D"/>
    <w:rsid w:val="00EF2F43"/>
    <w:rsid w:val="00F067E1"/>
    <w:rsid w:val="00F51081"/>
    <w:rsid w:val="00F97AAA"/>
    <w:rsid w:val="00FD1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1770"/>
  <w15:chartTrackingRefBased/>
  <w15:docId w15:val="{7CAF2A70-01EE-4227-8870-6BF2B5BD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AF1C3E"/>
    <w:pPr>
      <w:widowControl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uiPriority w:val="99"/>
    <w:rsid w:val="00AF1C3E"/>
  </w:style>
  <w:style w:type="character" w:customStyle="1" w:styleId="TekstprzypisudolnegoZnak">
    <w:name w:val="Tekst przypisu dolnego Znak"/>
    <w:aliases w:val="Tekst przypisu Znak"/>
    <w:basedOn w:val="Domylnaczcionkaakapitu"/>
    <w:link w:val="Tekstprzypisudolnego"/>
    <w:uiPriority w:val="99"/>
    <w:rsid w:val="00AF1C3E"/>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rsid w:val="00AF1C3E"/>
    <w:rPr>
      <w:vertAlign w:val="superscript"/>
    </w:rPr>
  </w:style>
  <w:style w:type="paragraph" w:styleId="Akapitzlist">
    <w:name w:val="List Paragraph"/>
    <w:aliases w:val="L1,Numerowanie,Akapit z listą5,Wypunktowanie,CW_Lista,zwykły tekst,T_SZ_List Paragraph,normalny tekst,Akapit z listą BS,Kolorowa lista — akcent 11,Colorful List Accent 1,Γράφημα,Bulleted list,Odstavec,Podsis rysunku,sw tekst,lp1,BulletC"/>
    <w:basedOn w:val="Normalny"/>
    <w:link w:val="AkapitzlistZnak"/>
    <w:uiPriority w:val="34"/>
    <w:qFormat/>
    <w:rsid w:val="00AF1C3E"/>
    <w:pPr>
      <w:ind w:left="720"/>
      <w:contextualSpacing/>
    </w:pPr>
  </w:style>
  <w:style w:type="paragraph" w:styleId="NormalnyWeb">
    <w:name w:val="Normal (Web)"/>
    <w:basedOn w:val="Normalny"/>
    <w:uiPriority w:val="99"/>
    <w:rsid w:val="00AF1C3E"/>
    <w:pPr>
      <w:widowControl/>
      <w:spacing w:before="100" w:beforeAutospacing="1" w:after="100" w:afterAutospacing="1"/>
      <w:jc w:val="both"/>
    </w:pPr>
  </w:style>
  <w:style w:type="character" w:customStyle="1" w:styleId="AkapitzlistZnak">
    <w:name w:val="Akapit z listą Znak"/>
    <w:aliases w:val="L1 Znak,Numerowanie Znak,Akapit z listą5 Znak,Wypunktowanie Znak,CW_Lista Znak,zwykły tekst Znak,T_SZ_List Paragraph Znak,normalny tekst Znak,Akapit z listą BS Znak,Kolorowa lista — akcent 11 Znak,Colorful List Accent 1 Znak,lp1 Znak"/>
    <w:link w:val="Akapitzlist"/>
    <w:uiPriority w:val="34"/>
    <w:qFormat/>
    <w:rsid w:val="00AF1C3E"/>
    <w:rPr>
      <w:rFonts w:ascii="Times New Roman" w:eastAsia="Times New Roman" w:hAnsi="Times New Roman" w:cs="Times New Roman"/>
      <w:sz w:val="20"/>
      <w:szCs w:val="20"/>
      <w:lang w:eastAsia="pl-PL"/>
    </w:rPr>
  </w:style>
  <w:style w:type="character" w:customStyle="1" w:styleId="StopkaZnak1">
    <w:name w:val="Stopka Znak1"/>
    <w:link w:val="Stopka"/>
    <w:qFormat/>
    <w:locked/>
    <w:rsid w:val="00795AC8"/>
    <w:rPr>
      <w:rFonts w:ascii="Batang, ??" w:eastAsia="Times New Roman" w:hAnsi="Batang, ??"/>
      <w:kern w:val="2"/>
      <w:sz w:val="18"/>
      <w:lang w:eastAsia="zh-CN"/>
    </w:rPr>
  </w:style>
  <w:style w:type="paragraph" w:styleId="Stopka">
    <w:name w:val="footer"/>
    <w:basedOn w:val="Normalny"/>
    <w:link w:val="StopkaZnak1"/>
    <w:unhideWhenUsed/>
    <w:rsid w:val="00795AC8"/>
    <w:pPr>
      <w:tabs>
        <w:tab w:val="center" w:pos="4536"/>
        <w:tab w:val="right" w:pos="9072"/>
      </w:tabs>
      <w:suppressAutoHyphens/>
    </w:pPr>
    <w:rPr>
      <w:rFonts w:ascii="Batang, ??" w:hAnsi="Batang, ??" w:cstheme="minorBidi"/>
      <w:kern w:val="2"/>
      <w:sz w:val="18"/>
      <w:szCs w:val="22"/>
      <w:lang w:eastAsia="zh-CN"/>
    </w:rPr>
  </w:style>
  <w:style w:type="character" w:customStyle="1" w:styleId="StopkaZnak">
    <w:name w:val="Stopka Znak"/>
    <w:basedOn w:val="Domylnaczcionkaakapitu"/>
    <w:uiPriority w:val="99"/>
    <w:semiHidden/>
    <w:rsid w:val="00795AC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A62E0"/>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62E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2122</Words>
  <Characters>12732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Krzysztof Mościcki</cp:lastModifiedBy>
  <cp:revision>33</cp:revision>
  <cp:lastPrinted>2023-11-22T07:54:00Z</cp:lastPrinted>
  <dcterms:created xsi:type="dcterms:W3CDTF">2022-08-16T09:52:00Z</dcterms:created>
  <dcterms:modified xsi:type="dcterms:W3CDTF">2024-05-27T09:00:00Z</dcterms:modified>
</cp:coreProperties>
</file>