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DA7A" w14:textId="328A53DF" w:rsidR="001B12C0" w:rsidRDefault="001B12C0" w:rsidP="00601C5F">
      <w:pPr>
        <w:jc w:val="center"/>
        <w:rPr>
          <w:b/>
          <w:bCs/>
          <w:sz w:val="28"/>
          <w:szCs w:val="28"/>
        </w:rPr>
      </w:pPr>
      <w:r w:rsidRPr="001B12C0">
        <w:rPr>
          <w:b/>
          <w:bCs/>
          <w:sz w:val="28"/>
          <w:szCs w:val="28"/>
        </w:rPr>
        <w:t>Zamówienie nr DPSP/6/2021</w:t>
      </w:r>
    </w:p>
    <w:p w14:paraId="5E9FBF49" w14:textId="7FC06B8C" w:rsidR="00643FBD" w:rsidRDefault="001B12C0" w:rsidP="001B12C0">
      <w:pPr>
        <w:rPr>
          <w:b/>
          <w:bCs/>
          <w:sz w:val="28"/>
          <w:szCs w:val="28"/>
        </w:rPr>
      </w:pPr>
      <w:r w:rsidRPr="001B12C0">
        <w:rPr>
          <w:sz w:val="28"/>
          <w:szCs w:val="28"/>
        </w:rPr>
        <w:t xml:space="preserve">Przedmiot zamówienia: </w:t>
      </w:r>
      <w:r w:rsidRPr="001B12C0">
        <w:rPr>
          <w:b/>
          <w:bCs/>
          <w:sz w:val="28"/>
          <w:szCs w:val="28"/>
        </w:rPr>
        <w:t>Usługi dezynfekcji, dezynsekcji i deratyzacji</w:t>
      </w:r>
    </w:p>
    <w:p w14:paraId="6A760299" w14:textId="195C3478" w:rsidR="00FA6B16" w:rsidRPr="00643FBD" w:rsidRDefault="00643FBD" w:rsidP="00643FBD">
      <w:pPr>
        <w:pStyle w:val="Bezodstpw"/>
        <w:rPr>
          <w:b/>
          <w:bCs/>
        </w:rPr>
      </w:pPr>
      <w:r w:rsidRPr="00643FBD">
        <w:rPr>
          <w:b/>
          <w:bCs/>
        </w:rPr>
        <w:t xml:space="preserve">1. </w:t>
      </w:r>
      <w:r w:rsidR="00FD15C9" w:rsidRPr="00643FBD">
        <w:rPr>
          <w:b/>
          <w:bCs/>
        </w:rPr>
        <w:t>Przedmiot zamówienia:</w:t>
      </w:r>
    </w:p>
    <w:p w14:paraId="6F302083" w14:textId="77777777" w:rsidR="00643FBD" w:rsidRPr="002B222C" w:rsidRDefault="00643FBD" w:rsidP="00643FBD">
      <w:pPr>
        <w:pStyle w:val="Bezodstpw"/>
      </w:pPr>
    </w:p>
    <w:p w14:paraId="2D75BC36" w14:textId="1BCD2742" w:rsidR="00A46B5D" w:rsidRDefault="00A46B5D" w:rsidP="00643FBD">
      <w:pPr>
        <w:pStyle w:val="Bezodstpw"/>
      </w:pPr>
      <w:r w:rsidRPr="00643FBD">
        <w:t>Przedmiotem zamówienia są usługi doraźnej dezynfekcji i dezynsekcji pomieszczeń mieszkalnych i użytkowych oraz usługa deratyzacji (pomieszczeń piwnicznych i terenu przylegającego do budynku) Domu Studenckiego „Spartakus”, mieszczącego się przy Akademii Wychowania Fizycznego we Wrocławiu.</w:t>
      </w:r>
    </w:p>
    <w:p w14:paraId="2867C7B3" w14:textId="77777777" w:rsidR="002B222C" w:rsidRPr="00A46B5D" w:rsidRDefault="002B222C" w:rsidP="00643FBD">
      <w:pPr>
        <w:pStyle w:val="Bezodstpw"/>
      </w:pPr>
    </w:p>
    <w:p w14:paraId="17D6CB10" w14:textId="78BA7F4F" w:rsidR="00FA6B16" w:rsidRPr="00643FBD" w:rsidRDefault="00643FBD" w:rsidP="00643FBD">
      <w:pPr>
        <w:pStyle w:val="Bezodstpw"/>
        <w:rPr>
          <w:b/>
          <w:bCs/>
          <w:shd w:val="clear" w:color="auto" w:fill="F8FCFE"/>
        </w:rPr>
      </w:pPr>
      <w:r w:rsidRPr="00643FBD">
        <w:rPr>
          <w:b/>
          <w:bCs/>
          <w:shd w:val="clear" w:color="auto" w:fill="F8FCFE"/>
        </w:rPr>
        <w:t xml:space="preserve">2. </w:t>
      </w:r>
      <w:r w:rsidR="00A34B00" w:rsidRPr="00643FBD">
        <w:rPr>
          <w:b/>
          <w:bCs/>
          <w:shd w:val="clear" w:color="auto" w:fill="F8FCFE"/>
        </w:rPr>
        <w:t xml:space="preserve">Okres realizacji usługi </w:t>
      </w:r>
    </w:p>
    <w:p w14:paraId="454B18DA" w14:textId="77777777" w:rsidR="00643FBD" w:rsidRPr="002B222C" w:rsidRDefault="00643FBD" w:rsidP="00643FBD">
      <w:pPr>
        <w:pStyle w:val="Bezodstpw"/>
      </w:pPr>
    </w:p>
    <w:p w14:paraId="6A85C7B6" w14:textId="0B5A39A4" w:rsidR="00A34B00" w:rsidRDefault="00F76C27" w:rsidP="00643FBD">
      <w:pPr>
        <w:pStyle w:val="Bezodstpw"/>
        <w:rPr>
          <w:rFonts w:cstheme="minorHAnsi"/>
          <w:color w:val="000000" w:themeColor="text1"/>
          <w:shd w:val="clear" w:color="auto" w:fill="F8FCFE"/>
        </w:rPr>
      </w:pPr>
      <w:r>
        <w:rPr>
          <w:rFonts w:cstheme="minorHAnsi"/>
          <w:color w:val="000000" w:themeColor="text1"/>
          <w:shd w:val="clear" w:color="auto" w:fill="F8FCFE"/>
        </w:rPr>
        <w:t xml:space="preserve">Wykonawca będzie realizował usługi DDD na zlecenia </w:t>
      </w:r>
      <w:r w:rsidR="00304F52">
        <w:rPr>
          <w:rFonts w:cstheme="minorHAnsi"/>
          <w:color w:val="000000" w:themeColor="text1"/>
          <w:shd w:val="clear" w:color="auto" w:fill="F8FCFE"/>
        </w:rPr>
        <w:t>Zamawiającego</w:t>
      </w:r>
      <w:r>
        <w:rPr>
          <w:rFonts w:cstheme="minorHAnsi"/>
          <w:color w:val="000000" w:themeColor="text1"/>
          <w:shd w:val="clear" w:color="auto" w:fill="F8FCFE"/>
        </w:rPr>
        <w:t xml:space="preserve"> przez 1 rok</w:t>
      </w:r>
      <w:r w:rsidR="00601C5F">
        <w:rPr>
          <w:rFonts w:cstheme="minorHAnsi"/>
          <w:color w:val="000000" w:themeColor="text1"/>
          <w:shd w:val="clear" w:color="auto" w:fill="F8FCFE"/>
        </w:rPr>
        <w:t xml:space="preserve"> – planowany </w:t>
      </w:r>
      <w:r>
        <w:rPr>
          <w:rFonts w:cstheme="minorHAnsi"/>
          <w:color w:val="000000" w:themeColor="text1"/>
          <w:shd w:val="clear" w:color="auto" w:fill="F8FCFE"/>
        </w:rPr>
        <w:t xml:space="preserve"> okres </w:t>
      </w:r>
      <w:r w:rsidR="00601C5F">
        <w:rPr>
          <w:rFonts w:cstheme="minorHAnsi"/>
          <w:color w:val="000000" w:themeColor="text1"/>
          <w:shd w:val="clear" w:color="auto" w:fill="F8FCFE"/>
        </w:rPr>
        <w:t>12</w:t>
      </w:r>
      <w:r w:rsidR="00A34B00" w:rsidRPr="00FA6B16">
        <w:rPr>
          <w:rFonts w:cstheme="minorHAnsi"/>
          <w:color w:val="000000" w:themeColor="text1"/>
          <w:shd w:val="clear" w:color="auto" w:fill="F8FCFE"/>
        </w:rPr>
        <w:t xml:space="preserve">.04.2021 – </w:t>
      </w:r>
      <w:r w:rsidR="00601C5F">
        <w:rPr>
          <w:rFonts w:cstheme="minorHAnsi"/>
          <w:color w:val="000000" w:themeColor="text1"/>
          <w:shd w:val="clear" w:color="auto" w:fill="F8FCFE"/>
        </w:rPr>
        <w:t>11</w:t>
      </w:r>
      <w:r w:rsidR="00A34B00" w:rsidRPr="00FA6B16">
        <w:rPr>
          <w:rFonts w:cstheme="minorHAnsi"/>
          <w:color w:val="000000" w:themeColor="text1"/>
          <w:shd w:val="clear" w:color="auto" w:fill="F8FCFE"/>
        </w:rPr>
        <w:t>.0</w:t>
      </w:r>
      <w:r w:rsidR="00601C5F">
        <w:rPr>
          <w:rFonts w:cstheme="minorHAnsi"/>
          <w:color w:val="000000" w:themeColor="text1"/>
          <w:shd w:val="clear" w:color="auto" w:fill="F8FCFE"/>
        </w:rPr>
        <w:t>4</w:t>
      </w:r>
      <w:r w:rsidR="00A34B00" w:rsidRPr="00FA6B16">
        <w:rPr>
          <w:rFonts w:cstheme="minorHAnsi"/>
          <w:color w:val="000000" w:themeColor="text1"/>
          <w:shd w:val="clear" w:color="auto" w:fill="F8FCFE"/>
        </w:rPr>
        <w:t>.2022</w:t>
      </w:r>
      <w:r w:rsidR="00601C5F">
        <w:rPr>
          <w:rFonts w:cstheme="minorHAnsi"/>
          <w:color w:val="000000" w:themeColor="text1"/>
          <w:shd w:val="clear" w:color="auto" w:fill="F8FCFE"/>
        </w:rPr>
        <w:t>. Planowany termin może ulec zmianie w przypadku przedłużającej się procedury wyboru oferty najkorzystniejszej.</w:t>
      </w:r>
    </w:p>
    <w:p w14:paraId="29A8D24D" w14:textId="77777777" w:rsidR="002B222C" w:rsidRPr="00FA6B16" w:rsidRDefault="002B222C" w:rsidP="002B222C">
      <w:pPr>
        <w:pStyle w:val="Bezodstpw"/>
        <w:rPr>
          <w:rFonts w:cstheme="minorHAnsi"/>
          <w:color w:val="000000" w:themeColor="text1"/>
          <w:shd w:val="clear" w:color="auto" w:fill="F8FCFE"/>
        </w:rPr>
      </w:pPr>
    </w:p>
    <w:p w14:paraId="03BE358B" w14:textId="77777777" w:rsidR="002B222C" w:rsidRDefault="002B222C" w:rsidP="002B222C">
      <w:pPr>
        <w:rPr>
          <w:b/>
          <w:bCs/>
          <w:shd w:val="clear" w:color="auto" w:fill="F8FCFE"/>
        </w:rPr>
      </w:pPr>
      <w:r>
        <w:rPr>
          <w:b/>
          <w:bCs/>
          <w:shd w:val="clear" w:color="auto" w:fill="F8FCFE"/>
        </w:rPr>
        <w:t>3.</w:t>
      </w:r>
      <w:r w:rsidR="00FA6B16" w:rsidRPr="002B222C">
        <w:rPr>
          <w:b/>
          <w:bCs/>
          <w:shd w:val="clear" w:color="auto" w:fill="F8FCFE"/>
        </w:rPr>
        <w:t xml:space="preserve"> </w:t>
      </w:r>
      <w:r w:rsidR="00C37F77" w:rsidRPr="002B222C">
        <w:rPr>
          <w:b/>
          <w:bCs/>
          <w:shd w:val="clear" w:color="auto" w:fill="F8FCFE"/>
        </w:rPr>
        <w:t>Miejsce wykonywania usługi.</w:t>
      </w:r>
    </w:p>
    <w:p w14:paraId="6DFEBD15" w14:textId="09E3D064" w:rsidR="00BB2E4C" w:rsidRPr="002B222C" w:rsidRDefault="00412296" w:rsidP="002B222C">
      <w:pPr>
        <w:pStyle w:val="Bezodstpw"/>
        <w:rPr>
          <w:b/>
          <w:bCs/>
          <w:shd w:val="clear" w:color="auto" w:fill="F8FCFE"/>
        </w:rPr>
      </w:pPr>
      <w:r w:rsidRPr="00D42507">
        <w:rPr>
          <w:shd w:val="clear" w:color="auto" w:fill="F8FCFE"/>
        </w:rPr>
        <w:t>Budynek Domu Studenckiego „Spartakus” przy Akademii Wychowania Fizycznego we Wrocławiu, ul. Mickiewicza 98</w:t>
      </w:r>
      <w:r w:rsidR="004C4FC4" w:rsidRPr="00D42507">
        <w:rPr>
          <w:shd w:val="clear" w:color="auto" w:fill="F8FCFE"/>
        </w:rPr>
        <w:t xml:space="preserve"> oraz teren bezpośrednio </w:t>
      </w:r>
      <w:r w:rsidR="00127E7B" w:rsidRPr="00D42507">
        <w:rPr>
          <w:shd w:val="clear" w:color="auto" w:fill="F8FCFE"/>
        </w:rPr>
        <w:t xml:space="preserve">do niego </w:t>
      </w:r>
      <w:r w:rsidR="004C4FC4" w:rsidRPr="00D42507">
        <w:rPr>
          <w:shd w:val="clear" w:color="auto" w:fill="F8FCFE"/>
        </w:rPr>
        <w:t>przylegający</w:t>
      </w:r>
      <w:r w:rsidRPr="00D42507">
        <w:rPr>
          <w:shd w:val="clear" w:color="auto" w:fill="F8FCFE"/>
        </w:rPr>
        <w:t>.</w:t>
      </w:r>
      <w:r w:rsidR="00BB2E4C" w:rsidRPr="00D42507">
        <w:rPr>
          <w:shd w:val="clear" w:color="auto" w:fill="F8FCFE"/>
        </w:rPr>
        <w:t xml:space="preserve"> </w:t>
      </w:r>
    </w:p>
    <w:p w14:paraId="19A1FCFD" w14:textId="341585A0" w:rsidR="00264E35" w:rsidRPr="00D42507" w:rsidRDefault="00264E35" w:rsidP="002B222C">
      <w:pPr>
        <w:pStyle w:val="Bezodstpw"/>
        <w:rPr>
          <w:shd w:val="clear" w:color="auto" w:fill="F8FCFE"/>
        </w:rPr>
      </w:pPr>
      <w:r w:rsidRPr="00D42507">
        <w:rPr>
          <w:shd w:val="clear" w:color="auto" w:fill="F8FCFE"/>
        </w:rPr>
        <w:t>D.S. Spartakus posiada 11 poziomów mieszkalno-użytkowych o łącznej powierzchni ok 2830 m2</w:t>
      </w:r>
      <w:r w:rsidR="00B07AEE" w:rsidRPr="00D42507">
        <w:rPr>
          <w:shd w:val="clear" w:color="auto" w:fill="F8FCFE"/>
        </w:rPr>
        <w:t xml:space="preserve"> oraz 2 poziomy piwnic</w:t>
      </w:r>
      <w:r w:rsidR="00601C5F">
        <w:rPr>
          <w:shd w:val="clear" w:color="auto" w:fill="F8FCFE"/>
        </w:rPr>
        <w:t>zne o łącznej powierzchni ok 423</w:t>
      </w:r>
      <w:r w:rsidR="00B07AEE" w:rsidRPr="00D42507">
        <w:rPr>
          <w:shd w:val="clear" w:color="auto" w:fill="F8FCFE"/>
        </w:rPr>
        <w:t xml:space="preserve"> m2.</w:t>
      </w:r>
    </w:p>
    <w:p w14:paraId="194EB1A7" w14:textId="3BCCB9C1" w:rsidR="00B07AEE" w:rsidRPr="00D42507" w:rsidRDefault="00B07AEE" w:rsidP="002B222C">
      <w:pPr>
        <w:pStyle w:val="Bezodstpw"/>
        <w:rPr>
          <w:shd w:val="clear" w:color="auto" w:fill="F8FCFE"/>
        </w:rPr>
      </w:pPr>
      <w:r w:rsidRPr="00D42507">
        <w:rPr>
          <w:shd w:val="clear" w:color="auto" w:fill="F8FCFE"/>
        </w:rPr>
        <w:t>W skład części mieszkalno- użytkowej wchodzą</w:t>
      </w:r>
      <w:r w:rsidR="008B6B60" w:rsidRPr="00D42507">
        <w:rPr>
          <w:shd w:val="clear" w:color="auto" w:fill="F8FCFE"/>
        </w:rPr>
        <w:t xml:space="preserve"> m.in.</w:t>
      </w:r>
      <w:r w:rsidRPr="00D42507">
        <w:rPr>
          <w:shd w:val="clear" w:color="auto" w:fill="F8FCFE"/>
        </w:rPr>
        <w:t>:</w:t>
      </w:r>
    </w:p>
    <w:p w14:paraId="3C1C2B15" w14:textId="2EA58D0F" w:rsidR="00B07AEE" w:rsidRPr="00D42507" w:rsidRDefault="00D42507" w:rsidP="002B222C">
      <w:pPr>
        <w:pStyle w:val="Bezodstpw"/>
        <w:numPr>
          <w:ilvl w:val="0"/>
          <w:numId w:val="21"/>
        </w:numPr>
      </w:pPr>
      <w:r w:rsidRPr="00D42507">
        <w:t>Moduły mieszkalne w których skład wchodzi 100 pokoi po 11 m2 i 100</w:t>
      </w:r>
      <w:r w:rsidR="002B222C">
        <w:t xml:space="preserve"> pokoi</w:t>
      </w:r>
      <w:r w:rsidRPr="00D42507">
        <w:t xml:space="preserve"> po 16,5 m2</w:t>
      </w:r>
    </w:p>
    <w:p w14:paraId="34EEF96C" w14:textId="68FB49C1" w:rsidR="00D42507" w:rsidRPr="00D42507" w:rsidRDefault="00D42507" w:rsidP="002B222C">
      <w:pPr>
        <w:pStyle w:val="Bezodstpw"/>
        <w:numPr>
          <w:ilvl w:val="0"/>
          <w:numId w:val="21"/>
        </w:numPr>
      </w:pPr>
      <w:r w:rsidRPr="00D42507">
        <w:t>Łazienki (przy modułach), 20 po 5 m2 i 40 po 8 m2</w:t>
      </w:r>
    </w:p>
    <w:p w14:paraId="0684FFFF" w14:textId="14F90B5B" w:rsidR="00B132E9" w:rsidRDefault="00B132E9" w:rsidP="002B222C">
      <w:pPr>
        <w:pStyle w:val="Bezodstpw"/>
        <w:numPr>
          <w:ilvl w:val="0"/>
          <w:numId w:val="21"/>
        </w:numPr>
      </w:pPr>
      <w:r w:rsidRPr="00D42507">
        <w:t>Pomieszczenia kuchenne (wspólne)</w:t>
      </w:r>
      <w:r w:rsidR="00D42507" w:rsidRPr="00D42507">
        <w:t>, 19 po 8 m2</w:t>
      </w:r>
    </w:p>
    <w:p w14:paraId="5730F78C" w14:textId="1C25DA64" w:rsidR="00E71E21" w:rsidRDefault="00E71E21" w:rsidP="00E71E21">
      <w:pPr>
        <w:pStyle w:val="Bezodstpw"/>
      </w:pPr>
      <w:r>
        <w:t xml:space="preserve">W skład części piwnicznej rozmieszczonej na dwóch najniższych poziomach wchodzą pomieszczenia użytkowe. Łączna powierzchnia </w:t>
      </w:r>
      <w:r w:rsidR="00643FBD">
        <w:t>poziomów piwnicznych</w:t>
      </w:r>
      <w:r>
        <w:t xml:space="preserve"> to ok 430 m2</w:t>
      </w:r>
    </w:p>
    <w:p w14:paraId="26115E7D" w14:textId="77777777" w:rsidR="002B222C" w:rsidRPr="00D42507" w:rsidRDefault="002B222C" w:rsidP="002B222C">
      <w:pPr>
        <w:pStyle w:val="Bezodstpw"/>
        <w:ind w:left="720"/>
      </w:pPr>
    </w:p>
    <w:p w14:paraId="2C225B82" w14:textId="55D77F0E" w:rsidR="00784B37" w:rsidRPr="002B222C" w:rsidRDefault="00FA6B16" w:rsidP="002B222C">
      <w:pPr>
        <w:pStyle w:val="Bezodstpw"/>
        <w:rPr>
          <w:b/>
          <w:bCs/>
          <w:lang w:eastAsia="pl-PL"/>
        </w:rPr>
      </w:pPr>
      <w:r w:rsidRPr="002B222C">
        <w:rPr>
          <w:b/>
          <w:bCs/>
          <w:lang w:eastAsia="pl-PL"/>
        </w:rPr>
        <w:t xml:space="preserve">4. </w:t>
      </w:r>
      <w:r w:rsidR="00B67EB2" w:rsidRPr="002B222C">
        <w:rPr>
          <w:b/>
          <w:bCs/>
          <w:lang w:eastAsia="pl-PL"/>
        </w:rPr>
        <w:t>Zakres przedmiotu zamówienia</w:t>
      </w:r>
      <w:r w:rsidR="009706B7" w:rsidRPr="002B222C">
        <w:rPr>
          <w:b/>
          <w:bCs/>
          <w:lang w:eastAsia="pl-PL"/>
        </w:rPr>
        <w:t>.</w:t>
      </w:r>
    </w:p>
    <w:p w14:paraId="47321207" w14:textId="54D80AC6" w:rsidR="00464B9D" w:rsidRPr="00FA6B16" w:rsidRDefault="00464B9D" w:rsidP="002B222C">
      <w:pPr>
        <w:pStyle w:val="Bezodstpw"/>
        <w:rPr>
          <w:lang w:eastAsia="pl-PL"/>
        </w:rPr>
      </w:pPr>
    </w:p>
    <w:p w14:paraId="27580DFB" w14:textId="4DF5AB06" w:rsidR="00412296" w:rsidRPr="002B222C" w:rsidRDefault="00643FBD" w:rsidP="00643FBD">
      <w:pPr>
        <w:pStyle w:val="Bezodstpw"/>
        <w:numPr>
          <w:ilvl w:val="0"/>
          <w:numId w:val="25"/>
        </w:numPr>
        <w:rPr>
          <w:b/>
          <w:bCs/>
          <w:lang w:eastAsia="pl-PL"/>
        </w:rPr>
      </w:pPr>
      <w:r>
        <w:rPr>
          <w:b/>
          <w:bCs/>
          <w:lang w:eastAsia="pl-PL"/>
        </w:rPr>
        <w:t>Dezynfekcja</w:t>
      </w:r>
      <w:r w:rsidR="000E1568" w:rsidRPr="002B222C">
        <w:rPr>
          <w:b/>
          <w:bCs/>
          <w:lang w:eastAsia="pl-PL"/>
        </w:rPr>
        <w:t xml:space="preserve"> (antywirusowa i antybakteryjna)</w:t>
      </w:r>
    </w:p>
    <w:p w14:paraId="4AA51B79" w14:textId="77777777" w:rsidR="002B222C" w:rsidRDefault="002B222C" w:rsidP="002B222C">
      <w:pPr>
        <w:pStyle w:val="Bezodstpw"/>
        <w:rPr>
          <w:lang w:eastAsia="pl-PL"/>
        </w:rPr>
      </w:pPr>
    </w:p>
    <w:p w14:paraId="525F6CD0" w14:textId="0B10ED73" w:rsidR="000E1568" w:rsidRDefault="000E1568" w:rsidP="002B222C">
      <w:pPr>
        <w:pStyle w:val="Bezodstpw"/>
        <w:rPr>
          <w:lang w:eastAsia="pl-PL"/>
        </w:rPr>
      </w:pPr>
      <w:r w:rsidRPr="00FA6B16">
        <w:rPr>
          <w:lang w:eastAsia="pl-PL"/>
        </w:rPr>
        <w:t>Usługa doraźna na podstawie każdorazowych (jednostkowych) zgłoszeń Usługodawcy</w:t>
      </w:r>
      <w:r w:rsidR="0064066D">
        <w:rPr>
          <w:lang w:eastAsia="pl-PL"/>
        </w:rPr>
        <w:t>. Usługodawca będzie zlecał Wykonawcy przeprowadzenie zabiegu w pomieszczeniach w których zajdzie konieczność wykonania usługi dezynfekcji. Mogą to być pomieszczenia mieszkalne i użytkowe o różnym metrażu (moduły mieszkalne, łazienki</w:t>
      </w:r>
      <w:r w:rsidR="00464B9D">
        <w:rPr>
          <w:lang w:eastAsia="pl-PL"/>
        </w:rPr>
        <w:t>, wspólne kuchnie).</w:t>
      </w:r>
    </w:p>
    <w:p w14:paraId="23721C30" w14:textId="77777777" w:rsidR="002B222C" w:rsidRPr="00FA6B16" w:rsidRDefault="002B222C" w:rsidP="002B222C">
      <w:pPr>
        <w:pStyle w:val="Bezodstpw"/>
        <w:rPr>
          <w:lang w:eastAsia="pl-PL"/>
        </w:rPr>
      </w:pPr>
    </w:p>
    <w:p w14:paraId="15C5C45F" w14:textId="67774E31" w:rsidR="000E1568" w:rsidRPr="002B222C" w:rsidRDefault="00643FBD" w:rsidP="00643FBD">
      <w:pPr>
        <w:pStyle w:val="Bezodstpw"/>
        <w:numPr>
          <w:ilvl w:val="0"/>
          <w:numId w:val="25"/>
        </w:numPr>
        <w:rPr>
          <w:b/>
          <w:bCs/>
          <w:lang w:eastAsia="pl-PL"/>
        </w:rPr>
      </w:pPr>
      <w:r>
        <w:rPr>
          <w:b/>
          <w:bCs/>
          <w:lang w:eastAsia="pl-PL"/>
        </w:rPr>
        <w:t>Dezynsekcja</w:t>
      </w:r>
      <w:r w:rsidR="000E1568" w:rsidRPr="002B222C">
        <w:rPr>
          <w:b/>
          <w:bCs/>
          <w:lang w:eastAsia="pl-PL"/>
        </w:rPr>
        <w:t xml:space="preserve"> (przeciw pluskwom)</w:t>
      </w:r>
      <w:r w:rsidR="00DB75C7" w:rsidRPr="002B222C">
        <w:rPr>
          <w:b/>
          <w:bCs/>
          <w:lang w:eastAsia="pl-PL"/>
        </w:rPr>
        <w:t xml:space="preserve"> </w:t>
      </w:r>
    </w:p>
    <w:p w14:paraId="377E8068" w14:textId="77777777" w:rsidR="002B222C" w:rsidRDefault="002B222C" w:rsidP="002B222C">
      <w:pPr>
        <w:pStyle w:val="Bezodstpw"/>
        <w:rPr>
          <w:lang w:eastAsia="pl-PL"/>
        </w:rPr>
      </w:pPr>
      <w:bookmarkStart w:id="0" w:name="_Hlk66888826"/>
    </w:p>
    <w:p w14:paraId="3C8401BF" w14:textId="6FFEBA63" w:rsidR="00264E35" w:rsidRDefault="00464B9D" w:rsidP="002B222C">
      <w:pPr>
        <w:pStyle w:val="Bezodstpw"/>
        <w:rPr>
          <w:lang w:eastAsia="pl-PL"/>
        </w:rPr>
      </w:pPr>
      <w:r w:rsidRPr="00FA6B16">
        <w:rPr>
          <w:lang w:eastAsia="pl-PL"/>
        </w:rPr>
        <w:t>Usługa doraźna na podstawie każdorazowych (jednostkowych) zgłoszeń Usługodawcy</w:t>
      </w:r>
      <w:r>
        <w:rPr>
          <w:lang w:eastAsia="pl-PL"/>
        </w:rPr>
        <w:t>. Usługodawca będzie zlecał Wykonawcy przeprowadzenie zabiegu w pomieszczeniach w których zajdzie konieczność wykonania usługi dez</w:t>
      </w:r>
      <w:r w:rsidR="00264E35">
        <w:rPr>
          <w:lang w:eastAsia="pl-PL"/>
        </w:rPr>
        <w:t>ynsekcji (odpluskwiania). Usłudze będzie realizowana głównie w modułach mieszkalnych (pokojach), o różnym metrażu.</w:t>
      </w:r>
      <w:r w:rsidR="002D561C">
        <w:rPr>
          <w:lang w:eastAsia="pl-PL"/>
        </w:rPr>
        <w:t xml:space="preserve"> Pomieszczenia w których zaobserwowano pluskwy i wykonano zabiegi dezynsekcji Wykonawca zobowiązany jest kontrolować w ramach monitoringu DDD.</w:t>
      </w:r>
    </w:p>
    <w:p w14:paraId="1A415D3B" w14:textId="77777777" w:rsidR="008E26A0" w:rsidRDefault="008E26A0" w:rsidP="002B222C">
      <w:pPr>
        <w:pStyle w:val="Bezodstpw"/>
        <w:rPr>
          <w:lang w:eastAsia="pl-PL"/>
        </w:rPr>
      </w:pPr>
    </w:p>
    <w:p w14:paraId="0D426781" w14:textId="305C19FA" w:rsidR="00643FBD" w:rsidRPr="00643FBD" w:rsidRDefault="00643FBD" w:rsidP="00643FBD">
      <w:pPr>
        <w:pStyle w:val="Bezodstpw"/>
        <w:numPr>
          <w:ilvl w:val="0"/>
          <w:numId w:val="25"/>
        </w:numPr>
        <w:rPr>
          <w:b/>
          <w:bCs/>
          <w:lang w:eastAsia="pl-PL"/>
        </w:rPr>
      </w:pPr>
      <w:r>
        <w:rPr>
          <w:b/>
          <w:bCs/>
          <w:lang w:eastAsia="pl-PL"/>
        </w:rPr>
        <w:t>Deratyzacja</w:t>
      </w:r>
    </w:p>
    <w:p w14:paraId="42AD7460" w14:textId="77777777" w:rsidR="00643FBD" w:rsidRPr="00643FBD" w:rsidRDefault="00643FBD" w:rsidP="00643FBD">
      <w:pPr>
        <w:pStyle w:val="Bezodstpw"/>
        <w:ind w:left="720"/>
        <w:rPr>
          <w:lang w:eastAsia="pl-PL"/>
        </w:rPr>
      </w:pPr>
    </w:p>
    <w:p w14:paraId="6B936C75" w14:textId="4C5A2583" w:rsidR="002D561C" w:rsidRDefault="00B279AA" w:rsidP="002C59B5">
      <w:pPr>
        <w:rPr>
          <w:lang w:eastAsia="pl-PL"/>
        </w:rPr>
      </w:pPr>
      <w:r>
        <w:rPr>
          <w:lang w:eastAsia="pl-PL"/>
        </w:rPr>
        <w:t>Usłudze podlegać będą poziomy piwniczne D.S. Spartakus raz teren przylegający do budynku (ze szczególnym uwzględnieniem studzienek kanalizacyjnych). Usługa polegać będzie na</w:t>
      </w:r>
      <w:r w:rsidR="00EC64BD">
        <w:rPr>
          <w:lang w:eastAsia="pl-PL"/>
        </w:rPr>
        <w:t xml:space="preserve"> określeniu </w:t>
      </w:r>
      <w:r w:rsidR="00EC64BD">
        <w:rPr>
          <w:lang w:eastAsia="pl-PL"/>
        </w:rPr>
        <w:lastRenderedPageBreak/>
        <w:t xml:space="preserve">miejsc aktywności, występowania i wielkości populacji gryzoni oraz </w:t>
      </w:r>
      <w:r>
        <w:rPr>
          <w:lang w:eastAsia="pl-PL"/>
        </w:rPr>
        <w:t>ustawieniu stacji deratyzacyjnych (karmników)</w:t>
      </w:r>
      <w:r w:rsidR="00EC64BD">
        <w:rPr>
          <w:lang w:eastAsia="pl-PL"/>
        </w:rPr>
        <w:t xml:space="preserve"> z odpowiednio dobranymi preparatami chemicznymi.</w:t>
      </w:r>
    </w:p>
    <w:p w14:paraId="627BE846" w14:textId="229E49FC" w:rsidR="002D561C" w:rsidRDefault="002D561C" w:rsidP="002D561C">
      <w:pPr>
        <w:pStyle w:val="Bezodstpw"/>
        <w:numPr>
          <w:ilvl w:val="0"/>
          <w:numId w:val="25"/>
        </w:numPr>
        <w:rPr>
          <w:b/>
          <w:bCs/>
          <w:lang w:eastAsia="pl-PL"/>
        </w:rPr>
      </w:pPr>
      <w:r w:rsidRPr="002D561C">
        <w:rPr>
          <w:b/>
          <w:bCs/>
          <w:lang w:eastAsia="pl-PL"/>
        </w:rPr>
        <w:t>Monitoring DDD</w:t>
      </w:r>
    </w:p>
    <w:p w14:paraId="5E6FBA82" w14:textId="3A71D67C" w:rsidR="002D561C" w:rsidRDefault="002D561C" w:rsidP="002D561C">
      <w:pPr>
        <w:pStyle w:val="Bezodstpw"/>
        <w:rPr>
          <w:b/>
          <w:bCs/>
          <w:lang w:eastAsia="pl-PL"/>
        </w:rPr>
      </w:pPr>
    </w:p>
    <w:p w14:paraId="733BD397" w14:textId="78FCBDDA" w:rsidR="00864067" w:rsidRDefault="002D561C" w:rsidP="002D561C">
      <w:pPr>
        <w:pStyle w:val="Bezodstpw"/>
        <w:rPr>
          <w:rFonts w:cstheme="minorHAnsi"/>
          <w:color w:val="0A0A0A"/>
          <w:shd w:val="clear" w:color="auto" w:fill="FFFFFF"/>
        </w:rPr>
      </w:pPr>
      <w:r>
        <w:rPr>
          <w:lang w:eastAsia="pl-PL"/>
        </w:rPr>
        <w:t xml:space="preserve">Usługa monitoringu DDD </w:t>
      </w:r>
      <w:r w:rsidR="005911A9">
        <w:rPr>
          <w:lang w:eastAsia="pl-PL"/>
        </w:rPr>
        <w:t>raz w miesiącu</w:t>
      </w:r>
      <w:r w:rsidR="00864067">
        <w:rPr>
          <w:lang w:eastAsia="pl-PL"/>
        </w:rPr>
        <w:t xml:space="preserve"> (łącznie 11 wizyt przez okres trwania usługi)</w:t>
      </w:r>
      <w:r w:rsidR="005911A9">
        <w:rPr>
          <w:lang w:eastAsia="pl-PL"/>
        </w:rPr>
        <w:t xml:space="preserve">. </w:t>
      </w:r>
      <w:r w:rsidR="002C59B5">
        <w:rPr>
          <w:lang w:eastAsia="pl-PL"/>
        </w:rPr>
        <w:t xml:space="preserve">Wykrywanie </w:t>
      </w:r>
      <w:r w:rsidR="00864067">
        <w:rPr>
          <w:lang w:eastAsia="pl-PL"/>
        </w:rPr>
        <w:t xml:space="preserve">nowych </w:t>
      </w:r>
      <w:r w:rsidR="002C59B5">
        <w:rPr>
          <w:lang w:eastAsia="pl-PL"/>
        </w:rPr>
        <w:t>miejsc występowania gryzoni</w:t>
      </w:r>
      <w:r w:rsidR="00864067">
        <w:rPr>
          <w:lang w:eastAsia="pl-PL"/>
        </w:rPr>
        <w:t xml:space="preserve"> i przeciwdziałanie</w:t>
      </w:r>
      <w:r w:rsidR="002C59B5">
        <w:rPr>
          <w:lang w:eastAsia="pl-PL"/>
        </w:rPr>
        <w:t xml:space="preserve">. </w:t>
      </w:r>
      <w:r w:rsidR="005911A9">
        <w:rPr>
          <w:lang w:eastAsia="pl-PL"/>
        </w:rPr>
        <w:t>Kontrola i serwis</w:t>
      </w:r>
      <w:r w:rsidR="00864067">
        <w:rPr>
          <w:lang w:eastAsia="pl-PL"/>
        </w:rPr>
        <w:t xml:space="preserve"> (ewentualna wymiana)</w:t>
      </w:r>
      <w:r w:rsidR="005911A9">
        <w:rPr>
          <w:lang w:eastAsia="pl-PL"/>
        </w:rPr>
        <w:t xml:space="preserve"> </w:t>
      </w:r>
      <w:r w:rsidR="00EC64BD">
        <w:rPr>
          <w:lang w:eastAsia="pl-PL"/>
        </w:rPr>
        <w:t xml:space="preserve">zainstalowanych </w:t>
      </w:r>
      <w:r w:rsidR="005911A9">
        <w:rPr>
          <w:lang w:eastAsia="pl-PL"/>
        </w:rPr>
        <w:t>stacji deratyzacyjnych</w:t>
      </w:r>
      <w:r w:rsidR="002C59B5">
        <w:rPr>
          <w:lang w:eastAsia="pl-PL"/>
        </w:rPr>
        <w:t xml:space="preserve"> (karmników)</w:t>
      </w:r>
      <w:r w:rsidR="005911A9">
        <w:rPr>
          <w:lang w:eastAsia="pl-PL"/>
        </w:rPr>
        <w:t xml:space="preserve">, </w:t>
      </w:r>
      <w:r w:rsidR="005911A9" w:rsidRPr="005911A9">
        <w:rPr>
          <w:rFonts w:cstheme="minorHAnsi"/>
          <w:color w:val="0A0A0A"/>
          <w:shd w:val="clear" w:color="auto" w:fill="FFFFFF"/>
        </w:rPr>
        <w:t xml:space="preserve">czyszczenie stacji przy każdej wizycie, </w:t>
      </w:r>
      <w:r w:rsidR="00FB7A27">
        <w:t xml:space="preserve">utylizacja wszelkich odpadów powstających w związku z wykonywaniem usług </w:t>
      </w:r>
      <w:r w:rsidR="00864067">
        <w:t xml:space="preserve">np. </w:t>
      </w:r>
      <w:r w:rsidR="00FB7A27">
        <w:t>martwych gryzoni, preparatów i środków wabiących itp.</w:t>
      </w:r>
      <w:r w:rsidR="005911A9" w:rsidRPr="005911A9">
        <w:rPr>
          <w:rFonts w:cstheme="minorHAnsi"/>
          <w:color w:val="0A0A0A"/>
          <w:shd w:val="clear" w:color="auto" w:fill="FFFFFF"/>
        </w:rPr>
        <w:t xml:space="preserve">, uzupełnienie </w:t>
      </w:r>
      <w:r w:rsidR="00FB7A27">
        <w:rPr>
          <w:rFonts w:cstheme="minorHAnsi"/>
          <w:color w:val="0A0A0A"/>
          <w:shd w:val="clear" w:color="auto" w:fill="FFFFFF"/>
        </w:rPr>
        <w:t>preparatów</w:t>
      </w:r>
      <w:r w:rsidR="005911A9" w:rsidRPr="005911A9">
        <w:rPr>
          <w:rFonts w:cstheme="minorHAnsi"/>
          <w:color w:val="0A0A0A"/>
          <w:shd w:val="clear" w:color="auto" w:fill="FFFFFF"/>
        </w:rPr>
        <w:t>.</w:t>
      </w:r>
      <w:r w:rsidR="005911A9">
        <w:rPr>
          <w:rFonts w:cstheme="minorHAnsi"/>
          <w:color w:val="0A0A0A"/>
          <w:shd w:val="clear" w:color="auto" w:fill="FFFFFF"/>
        </w:rPr>
        <w:t xml:space="preserve"> </w:t>
      </w:r>
    </w:p>
    <w:p w14:paraId="3C3E2BC3" w14:textId="095201AE" w:rsidR="002D561C" w:rsidRPr="005911A9" w:rsidRDefault="005911A9" w:rsidP="002D561C">
      <w:pPr>
        <w:pStyle w:val="Bezodstpw"/>
        <w:rPr>
          <w:rFonts w:cstheme="minorHAnsi"/>
          <w:lang w:eastAsia="pl-PL"/>
        </w:rPr>
      </w:pPr>
      <w:r>
        <w:rPr>
          <w:rFonts w:cstheme="minorHAnsi"/>
          <w:color w:val="0A0A0A"/>
          <w:shd w:val="clear" w:color="auto" w:fill="FFFFFF"/>
        </w:rPr>
        <w:t>Ustawienie i kontrola pułapek na owady</w:t>
      </w:r>
      <w:r w:rsidR="00864067">
        <w:rPr>
          <w:rFonts w:cstheme="minorHAnsi"/>
          <w:color w:val="0A0A0A"/>
          <w:shd w:val="clear" w:color="auto" w:fill="FFFFFF"/>
        </w:rPr>
        <w:t xml:space="preserve"> (pluskwy)</w:t>
      </w:r>
      <w:r>
        <w:rPr>
          <w:rFonts w:cstheme="minorHAnsi"/>
          <w:color w:val="0A0A0A"/>
          <w:shd w:val="clear" w:color="auto" w:fill="FFFFFF"/>
        </w:rPr>
        <w:t xml:space="preserve"> w pomieszczeniach po przeprowadzonym zabiegu dezynsekcji.</w:t>
      </w:r>
    </w:p>
    <w:bookmarkEnd w:id="0"/>
    <w:p w14:paraId="6455B005" w14:textId="29CCBC93" w:rsidR="000E1568" w:rsidRPr="005911A9" w:rsidRDefault="000E1568" w:rsidP="002B222C">
      <w:pPr>
        <w:pStyle w:val="Bezodstpw"/>
        <w:rPr>
          <w:rFonts w:cstheme="minorHAnsi"/>
          <w:lang w:eastAsia="pl-PL"/>
        </w:rPr>
      </w:pPr>
    </w:p>
    <w:p w14:paraId="1AA00FE1" w14:textId="66F64FBF" w:rsidR="00412296" w:rsidRDefault="002C59B5" w:rsidP="002B222C">
      <w:pPr>
        <w:pStyle w:val="Bezodstpw"/>
        <w:rPr>
          <w:b/>
          <w:bCs/>
          <w:shd w:val="clear" w:color="auto" w:fill="F8FCFE"/>
        </w:rPr>
      </w:pPr>
      <w:r>
        <w:rPr>
          <w:b/>
          <w:bCs/>
          <w:shd w:val="clear" w:color="auto" w:fill="F8FCFE"/>
        </w:rPr>
        <w:t xml:space="preserve">5. </w:t>
      </w:r>
      <w:r w:rsidRPr="002C59B5">
        <w:rPr>
          <w:b/>
          <w:bCs/>
          <w:shd w:val="clear" w:color="auto" w:fill="F8FCFE"/>
        </w:rPr>
        <w:t>Dodatkowe wymagania:</w:t>
      </w:r>
    </w:p>
    <w:p w14:paraId="125E51B1" w14:textId="77777777" w:rsidR="002C59B5" w:rsidRPr="002C59B5" w:rsidRDefault="002C59B5" w:rsidP="002B222C">
      <w:pPr>
        <w:pStyle w:val="Bezodstpw"/>
        <w:rPr>
          <w:b/>
          <w:bCs/>
          <w:shd w:val="clear" w:color="auto" w:fill="F8FCFE"/>
        </w:rPr>
      </w:pPr>
    </w:p>
    <w:p w14:paraId="47518FBB" w14:textId="44B2DE73" w:rsidR="00F01B96" w:rsidRDefault="002C59B5" w:rsidP="002C59B5">
      <w:pPr>
        <w:pStyle w:val="Bezodstpw"/>
        <w:rPr>
          <w:lang w:eastAsia="pl-PL"/>
        </w:rPr>
      </w:pPr>
      <w:r w:rsidRPr="00FB7A27">
        <w:rPr>
          <w:b/>
          <w:bCs/>
          <w:lang w:eastAsia="pl-PL"/>
        </w:rPr>
        <w:t>a)</w:t>
      </w:r>
      <w:r>
        <w:rPr>
          <w:lang w:eastAsia="pl-PL"/>
        </w:rPr>
        <w:t xml:space="preserve"> </w:t>
      </w:r>
      <w:r w:rsidR="00F01B96">
        <w:rPr>
          <w:lang w:eastAsia="pl-PL"/>
        </w:rPr>
        <w:t>Wykonawca powinien po każdorazowym wykonaniu usługi</w:t>
      </w:r>
      <w:r w:rsidR="00063F14">
        <w:rPr>
          <w:lang w:eastAsia="pl-PL"/>
        </w:rPr>
        <w:t xml:space="preserve"> (oraz wizycie w ramach monitoringu DDD)</w:t>
      </w:r>
      <w:r w:rsidR="00F01B96">
        <w:rPr>
          <w:lang w:eastAsia="pl-PL"/>
        </w:rPr>
        <w:t xml:space="preserve"> sporządzić odpowiedni protokół zawierający:</w:t>
      </w:r>
    </w:p>
    <w:p w14:paraId="4DB267AF" w14:textId="031F0B41" w:rsidR="00F01B96" w:rsidRDefault="00F01B96" w:rsidP="002C59B5">
      <w:pPr>
        <w:pStyle w:val="Bezodstpw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Datę wykonania usługi</w:t>
      </w:r>
    </w:p>
    <w:p w14:paraId="58FF7CAD" w14:textId="355E12AC" w:rsidR="00F01B96" w:rsidRDefault="00F01B96" w:rsidP="002C59B5">
      <w:pPr>
        <w:pStyle w:val="Bezodstpw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Miejsce wykonania usługi</w:t>
      </w:r>
    </w:p>
    <w:p w14:paraId="74FF12DE" w14:textId="0245A6E5" w:rsidR="00F01B96" w:rsidRDefault="00F01B96" w:rsidP="002C59B5">
      <w:pPr>
        <w:pStyle w:val="Bezodstpw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>Nazwę i rodzaj usługi oraz użytych środków</w:t>
      </w:r>
    </w:p>
    <w:p w14:paraId="45205703" w14:textId="74D92DEB" w:rsidR="00F01B96" w:rsidRDefault="00F01B96" w:rsidP="002C59B5">
      <w:pPr>
        <w:pStyle w:val="Bezodstpw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 xml:space="preserve">Wnioski </w:t>
      </w:r>
    </w:p>
    <w:p w14:paraId="4AC37A65" w14:textId="5B6272EF" w:rsidR="002C59B5" w:rsidRDefault="002C59B5" w:rsidP="002C59B5">
      <w:pPr>
        <w:pStyle w:val="Bezodstpw"/>
        <w:numPr>
          <w:ilvl w:val="0"/>
          <w:numId w:val="26"/>
        </w:numPr>
        <w:rPr>
          <w:lang w:eastAsia="pl-PL"/>
        </w:rPr>
      </w:pPr>
      <w:r>
        <w:rPr>
          <w:lang w:eastAsia="pl-PL"/>
        </w:rPr>
        <w:t xml:space="preserve">Podpisy Wykonawcy i </w:t>
      </w:r>
      <w:r w:rsidR="00063F14">
        <w:rPr>
          <w:lang w:eastAsia="pl-PL"/>
        </w:rPr>
        <w:t>Administratora D.S. Spartakus</w:t>
      </w:r>
      <w:r>
        <w:rPr>
          <w:lang w:eastAsia="pl-PL"/>
        </w:rPr>
        <w:t xml:space="preserve"> lub osoby upoważnionej.</w:t>
      </w:r>
    </w:p>
    <w:p w14:paraId="30312363" w14:textId="77777777" w:rsidR="00FB7A27" w:rsidRDefault="00FB7A27" w:rsidP="00601C5F">
      <w:pPr>
        <w:pStyle w:val="Bezodstpw"/>
        <w:rPr>
          <w:lang w:eastAsia="pl-PL"/>
        </w:rPr>
      </w:pPr>
    </w:p>
    <w:p w14:paraId="24961FA6" w14:textId="68275558" w:rsidR="002F1B18" w:rsidRDefault="002C59B5" w:rsidP="002B222C">
      <w:pPr>
        <w:pStyle w:val="Bezodstpw"/>
        <w:rPr>
          <w:lang w:eastAsia="pl-PL"/>
        </w:rPr>
      </w:pPr>
      <w:r w:rsidRPr="00FB7A27">
        <w:rPr>
          <w:b/>
          <w:bCs/>
          <w:lang w:eastAsia="pl-PL"/>
        </w:rPr>
        <w:t>b)</w:t>
      </w:r>
      <w:r w:rsidR="00173FB4" w:rsidRPr="00173FB4">
        <w:rPr>
          <w:lang w:eastAsia="pl-PL"/>
        </w:rPr>
        <w:t xml:space="preserve"> Wykonawca wykona usługę w sposób odpowiadający zamawiającemu, zatrudniając własnych pracowników, przy użyciu własnych narzędzi do pracy oraz własnych preparatów niskotoksycznych posiadających atesty Ministerstwa Zdrowia lub Państwowego Zakładu Higieny bez potrzeby opuszczania obiektu przez mieszkańców i pracowników obiektu.</w:t>
      </w:r>
    </w:p>
    <w:p w14:paraId="4801FCA4" w14:textId="77777777" w:rsidR="00FB7A27" w:rsidRPr="00173FB4" w:rsidRDefault="00FB7A27" w:rsidP="002B222C">
      <w:pPr>
        <w:pStyle w:val="Bezodstpw"/>
        <w:rPr>
          <w:lang w:eastAsia="pl-PL"/>
        </w:rPr>
      </w:pPr>
    </w:p>
    <w:p w14:paraId="0B8DDF7B" w14:textId="66568E5F" w:rsidR="00173FB4" w:rsidRDefault="00FB7A27" w:rsidP="002B222C">
      <w:pPr>
        <w:pStyle w:val="Bezodstpw"/>
        <w:rPr>
          <w:lang w:eastAsia="pl-PL"/>
        </w:rPr>
      </w:pPr>
      <w:r w:rsidRPr="00FB7A27">
        <w:rPr>
          <w:b/>
          <w:bCs/>
          <w:lang w:eastAsia="pl-PL"/>
        </w:rPr>
        <w:t>c)</w:t>
      </w:r>
      <w:r w:rsidR="00173FB4" w:rsidRPr="00173FB4">
        <w:rPr>
          <w:lang w:eastAsia="pl-PL"/>
        </w:rPr>
        <w:t xml:space="preserve"> Wykonawca jest odpowiedzialny za zabezpieczenie warunków pracy swoich pracowników i wykonanie usługi zgodnie z obowiązującymi przepisami bhp i p. </w:t>
      </w:r>
      <w:proofErr w:type="spellStart"/>
      <w:r w:rsidR="00173FB4" w:rsidRPr="00173FB4">
        <w:rPr>
          <w:lang w:eastAsia="pl-PL"/>
        </w:rPr>
        <w:t>poż</w:t>
      </w:r>
      <w:proofErr w:type="spellEnd"/>
      <w:r w:rsidR="00173FB4" w:rsidRPr="00173FB4">
        <w:rPr>
          <w:lang w:eastAsia="pl-PL"/>
        </w:rPr>
        <w:t>.</w:t>
      </w:r>
    </w:p>
    <w:p w14:paraId="21A0CB3A" w14:textId="77777777" w:rsidR="00FB7A27" w:rsidRDefault="00FB7A27" w:rsidP="002B222C">
      <w:pPr>
        <w:pStyle w:val="Bezodstpw"/>
        <w:rPr>
          <w:lang w:eastAsia="pl-PL"/>
        </w:rPr>
      </w:pPr>
    </w:p>
    <w:p w14:paraId="68D8A4CC" w14:textId="4BD2ECE4" w:rsidR="00BE1491" w:rsidRDefault="00FB7A27" w:rsidP="002B222C">
      <w:pPr>
        <w:pStyle w:val="Bezodstpw"/>
        <w:rPr>
          <w:color w:val="222222"/>
          <w:shd w:val="clear" w:color="auto" w:fill="FFFFFF"/>
        </w:rPr>
      </w:pPr>
      <w:r w:rsidRPr="00FB7A27">
        <w:rPr>
          <w:b/>
          <w:bCs/>
          <w:lang w:eastAsia="pl-PL"/>
        </w:rPr>
        <w:t>d)</w:t>
      </w:r>
      <w:r w:rsidR="00BE1491" w:rsidRPr="00BE1491">
        <w:rPr>
          <w:color w:val="222222"/>
          <w:shd w:val="clear" w:color="auto" w:fill="FFFFFF"/>
        </w:rPr>
        <w:t xml:space="preserve"> Zabezpieczenie interesów osób trzecich: </w:t>
      </w:r>
    </w:p>
    <w:p w14:paraId="5F16F332" w14:textId="72FA9697" w:rsidR="00BE1491" w:rsidRDefault="00BE1491" w:rsidP="002B222C">
      <w:pPr>
        <w:pStyle w:val="Bezodstpw"/>
        <w:rPr>
          <w:color w:val="222222"/>
          <w:shd w:val="clear" w:color="auto" w:fill="FFFFFF"/>
        </w:rPr>
      </w:pPr>
      <w:r w:rsidRPr="00BE1491">
        <w:rPr>
          <w:color w:val="222222"/>
          <w:shd w:val="clear" w:color="auto" w:fill="FFFFFF"/>
        </w:rPr>
        <w:t>Wykonawca jest odpowiedzialny za</w:t>
      </w:r>
      <w:r>
        <w:rPr>
          <w:color w:val="222222"/>
        </w:rPr>
        <w:t xml:space="preserve"> </w:t>
      </w:r>
      <w:r w:rsidRPr="00BE1491">
        <w:rPr>
          <w:color w:val="222222"/>
          <w:shd w:val="clear" w:color="auto" w:fill="FFFFFF"/>
        </w:rPr>
        <w:t>przestrzeganie obowiązujących przepisów oraz powinien zapewnić ochronę</w:t>
      </w:r>
      <w:r w:rsidR="00304F52">
        <w:rPr>
          <w:color w:val="222222"/>
          <w:shd w:val="clear" w:color="auto" w:fill="FFFFFF"/>
        </w:rPr>
        <w:t xml:space="preserve"> </w:t>
      </w:r>
      <w:r w:rsidRPr="00BE1491">
        <w:rPr>
          <w:color w:val="222222"/>
          <w:shd w:val="clear" w:color="auto" w:fill="FFFFFF"/>
        </w:rPr>
        <w:t>własności publicznej i prywatnej, zabezpieczenia ich przed uszkodzeniem</w:t>
      </w:r>
      <w:r w:rsidRPr="00BE1491">
        <w:rPr>
          <w:color w:val="222222"/>
        </w:rPr>
        <w:br/>
      </w:r>
      <w:r w:rsidRPr="00BE1491">
        <w:rPr>
          <w:color w:val="222222"/>
          <w:shd w:val="clear" w:color="auto" w:fill="FFFFFF"/>
        </w:rPr>
        <w:t xml:space="preserve">a także do natychmiastowego powiadomienia </w:t>
      </w:r>
      <w:r w:rsidR="00FB7A27">
        <w:rPr>
          <w:color w:val="222222"/>
          <w:shd w:val="clear" w:color="auto" w:fill="FFFFFF"/>
        </w:rPr>
        <w:t>Zamawiającego</w:t>
      </w:r>
      <w:r w:rsidRPr="00BE1491">
        <w:rPr>
          <w:color w:val="222222"/>
          <w:shd w:val="clear" w:color="auto" w:fill="FFFFFF"/>
        </w:rPr>
        <w:t>, jeżeli</w:t>
      </w:r>
      <w:r w:rsidRPr="00BE1491">
        <w:rPr>
          <w:color w:val="222222"/>
        </w:rPr>
        <w:br/>
      </w:r>
      <w:r w:rsidRPr="00BE1491">
        <w:rPr>
          <w:color w:val="222222"/>
          <w:shd w:val="clear" w:color="auto" w:fill="FFFFFF"/>
        </w:rPr>
        <w:t>zostaną one przypadkowo uszkodzone. Wykonawca ponosi również</w:t>
      </w:r>
      <w:r w:rsidRPr="00BE1491">
        <w:rPr>
          <w:color w:val="222222"/>
        </w:rPr>
        <w:br/>
      </w:r>
      <w:r w:rsidRPr="00BE1491">
        <w:rPr>
          <w:color w:val="222222"/>
          <w:shd w:val="clear" w:color="auto" w:fill="FFFFFF"/>
        </w:rPr>
        <w:t>odpowiedzialność za spowodowane szkody w instalacjach i urządzeniach w</w:t>
      </w:r>
      <w:r w:rsidRPr="00BE1491">
        <w:rPr>
          <w:color w:val="222222"/>
        </w:rPr>
        <w:br/>
      </w:r>
      <w:r w:rsidRPr="00BE1491">
        <w:rPr>
          <w:color w:val="222222"/>
          <w:shd w:val="clear" w:color="auto" w:fill="FFFFFF"/>
        </w:rPr>
        <w:t xml:space="preserve">trakcie wykonywania </w:t>
      </w:r>
      <w:r>
        <w:rPr>
          <w:color w:val="222222"/>
          <w:shd w:val="clear" w:color="auto" w:fill="FFFFFF"/>
        </w:rPr>
        <w:t>usługi</w:t>
      </w:r>
      <w:r w:rsidRPr="00BE1491">
        <w:rPr>
          <w:color w:val="222222"/>
          <w:shd w:val="clear" w:color="auto" w:fill="FFFFFF"/>
        </w:rPr>
        <w:t>.</w:t>
      </w:r>
    </w:p>
    <w:p w14:paraId="36E6E980" w14:textId="77777777" w:rsidR="00FB7A27" w:rsidRPr="00BE1491" w:rsidRDefault="00FB7A27" w:rsidP="002B222C">
      <w:pPr>
        <w:pStyle w:val="Bezodstpw"/>
        <w:rPr>
          <w:lang w:eastAsia="pl-PL"/>
        </w:rPr>
      </w:pPr>
    </w:p>
    <w:p w14:paraId="5CC316C6" w14:textId="7C4C0C82" w:rsidR="00173FB4" w:rsidRPr="00173FB4" w:rsidRDefault="00FB7A27" w:rsidP="002B222C">
      <w:pPr>
        <w:pStyle w:val="Bezodstpw"/>
        <w:rPr>
          <w:lang w:eastAsia="pl-PL"/>
        </w:rPr>
      </w:pPr>
      <w:r w:rsidRPr="00FB7A27">
        <w:rPr>
          <w:b/>
          <w:bCs/>
          <w:lang w:eastAsia="pl-PL"/>
        </w:rPr>
        <w:t>e)</w:t>
      </w:r>
      <w:r w:rsidR="00173FB4" w:rsidRPr="00173FB4">
        <w:rPr>
          <w:lang w:eastAsia="pl-PL"/>
        </w:rPr>
        <w:t xml:space="preserve"> Wykonawc</w:t>
      </w:r>
      <w:r w:rsidR="00016056">
        <w:rPr>
          <w:lang w:eastAsia="pl-PL"/>
        </w:rPr>
        <w:t>a</w:t>
      </w:r>
      <w:r w:rsidR="00173FB4" w:rsidRPr="00173FB4">
        <w:rPr>
          <w:lang w:eastAsia="pl-PL"/>
        </w:rPr>
        <w:t xml:space="preserve"> zaoferuj</w:t>
      </w:r>
      <w:r w:rsidR="00016056">
        <w:rPr>
          <w:lang w:eastAsia="pl-PL"/>
        </w:rPr>
        <w:t>e</w:t>
      </w:r>
      <w:r w:rsidR="00173FB4" w:rsidRPr="00173FB4">
        <w:rPr>
          <w:lang w:eastAsia="pl-PL"/>
        </w:rPr>
        <w:t xml:space="preserve"> nie dłuższy niż 48 godzin czas reakcji na zgłoszenie </w:t>
      </w:r>
      <w:r>
        <w:rPr>
          <w:lang w:eastAsia="pl-PL"/>
        </w:rPr>
        <w:t>Zamawiającego</w:t>
      </w:r>
      <w:r w:rsidR="00173FB4" w:rsidRPr="00173FB4">
        <w:rPr>
          <w:lang w:eastAsia="pl-PL"/>
        </w:rPr>
        <w:t xml:space="preserve"> lub osoby upoważnionej, wykonanie usługi w terminie do 24 godzin od momentu wejścia na obiekt lub w terminie uzgodnionym </w:t>
      </w:r>
      <w:r>
        <w:rPr>
          <w:lang w:eastAsia="pl-PL"/>
        </w:rPr>
        <w:t xml:space="preserve">z Zamawiającym </w:t>
      </w:r>
      <w:r w:rsidR="00173FB4" w:rsidRPr="00173FB4">
        <w:rPr>
          <w:lang w:eastAsia="pl-PL"/>
        </w:rPr>
        <w:t>lub osobą upoważnioną.</w:t>
      </w:r>
    </w:p>
    <w:p w14:paraId="434D8066" w14:textId="77777777" w:rsidR="00173FB4" w:rsidRDefault="00173FB4" w:rsidP="002B222C">
      <w:pPr>
        <w:pStyle w:val="Bezodstpw"/>
        <w:rPr>
          <w:lang w:eastAsia="pl-PL"/>
        </w:rPr>
      </w:pPr>
      <w:r w:rsidRPr="00173FB4">
        <w:rPr>
          <w:lang w:eastAsia="pl-PL"/>
        </w:rPr>
        <w:t>Powyższe warunki mają na celu zdyscyplinowanie i określenie ram czasowych względem Wykonawcy.</w:t>
      </w:r>
    </w:p>
    <w:p w14:paraId="6932BE5E" w14:textId="77777777" w:rsidR="00574006" w:rsidRPr="00173FB4" w:rsidRDefault="00574006" w:rsidP="002B222C">
      <w:pPr>
        <w:pStyle w:val="Bezodstpw"/>
        <w:rPr>
          <w:lang w:eastAsia="pl-PL"/>
        </w:rPr>
      </w:pPr>
    </w:p>
    <w:p w14:paraId="0F439410" w14:textId="5A82B197" w:rsidR="00173FB4" w:rsidRDefault="00232C6C" w:rsidP="00232C6C">
      <w:pPr>
        <w:pStyle w:val="Bezodstpw"/>
        <w:rPr>
          <w:lang w:eastAsia="pl-PL"/>
        </w:rPr>
      </w:pPr>
      <w:r w:rsidRPr="00232C6C">
        <w:rPr>
          <w:b/>
          <w:bCs/>
          <w:lang w:eastAsia="pl-PL"/>
        </w:rPr>
        <w:t>f)</w:t>
      </w:r>
      <w:r>
        <w:rPr>
          <w:lang w:eastAsia="pl-PL"/>
        </w:rPr>
        <w:t xml:space="preserve"> </w:t>
      </w:r>
      <w:r w:rsidR="00173FB4" w:rsidRPr="00173FB4">
        <w:rPr>
          <w:lang w:eastAsia="pl-PL"/>
        </w:rPr>
        <w:t>Zamawiający, odrzuci ofertę, która zawiera niejednoznacznie określenie stawki (ceny) lub proponuje inne wykonanie przedmiotu zamówienia od wskazanego. Wykonawca zobowiązuje się zrealizować pełen zakres rzeczowy zamówienia z należytą starannością, zgodnie z warunkami przeprowadzonego postępowania, stosownie do specyfiki i charakteru usługi objętej niniejszą umową, obowiązującymi przepisami polskimi i europejskimi normami, ogólnie przyjętą wiedzą w tym zakresie oraz ustaleniami z Zamawiającym.</w:t>
      </w:r>
    </w:p>
    <w:p w14:paraId="2262C598" w14:textId="42431330" w:rsidR="004C4FC4" w:rsidRDefault="004C4FC4" w:rsidP="002B222C">
      <w:pPr>
        <w:pStyle w:val="Bezodstpw"/>
        <w:rPr>
          <w:lang w:eastAsia="pl-PL"/>
        </w:rPr>
      </w:pPr>
    </w:p>
    <w:p w14:paraId="1F620D84" w14:textId="77777777" w:rsidR="00601C5F" w:rsidRDefault="00601C5F" w:rsidP="002B222C">
      <w:pPr>
        <w:pStyle w:val="Bezodstpw"/>
        <w:rPr>
          <w:lang w:eastAsia="pl-PL"/>
        </w:rPr>
      </w:pPr>
    </w:p>
    <w:p w14:paraId="0FAD38A1" w14:textId="77777777" w:rsidR="00601C5F" w:rsidRDefault="00601C5F" w:rsidP="002B222C">
      <w:pPr>
        <w:pStyle w:val="Bezodstpw"/>
        <w:rPr>
          <w:lang w:eastAsia="pl-PL"/>
        </w:rPr>
      </w:pPr>
    </w:p>
    <w:p w14:paraId="2243F068" w14:textId="3291B6EB" w:rsidR="004C4FC4" w:rsidRPr="00250748" w:rsidRDefault="00250748" w:rsidP="002B222C">
      <w:pPr>
        <w:pStyle w:val="Bezodstpw"/>
        <w:rPr>
          <w:b/>
          <w:bCs/>
          <w:lang w:eastAsia="pl-PL"/>
        </w:rPr>
      </w:pPr>
      <w:r w:rsidRPr="00250748">
        <w:rPr>
          <w:b/>
          <w:bCs/>
          <w:lang w:eastAsia="pl-PL"/>
        </w:rPr>
        <w:t xml:space="preserve">6. </w:t>
      </w:r>
      <w:r w:rsidR="004C4FC4" w:rsidRPr="00250748">
        <w:rPr>
          <w:b/>
          <w:bCs/>
          <w:lang w:eastAsia="pl-PL"/>
        </w:rPr>
        <w:t>Wycena</w:t>
      </w:r>
      <w:r w:rsidR="00E00860" w:rsidRPr="00250748">
        <w:rPr>
          <w:b/>
          <w:bCs/>
          <w:lang w:eastAsia="pl-PL"/>
        </w:rPr>
        <w:t xml:space="preserve"> usług DDD</w:t>
      </w:r>
      <w:r w:rsidR="004C4FC4" w:rsidRPr="00250748">
        <w:rPr>
          <w:b/>
          <w:bCs/>
          <w:lang w:eastAsia="pl-PL"/>
        </w:rPr>
        <w:t>:</w:t>
      </w:r>
    </w:p>
    <w:p w14:paraId="35297D24" w14:textId="77777777" w:rsidR="00E00860" w:rsidRDefault="00E00860" w:rsidP="002B222C">
      <w:pPr>
        <w:pStyle w:val="Bezodstpw"/>
        <w:rPr>
          <w:sz w:val="28"/>
          <w:szCs w:val="28"/>
          <w:lang w:eastAsia="pl-PL"/>
        </w:rPr>
      </w:pPr>
    </w:p>
    <w:p w14:paraId="566A2A38" w14:textId="0B340973" w:rsidR="0090199B" w:rsidRDefault="0090199B" w:rsidP="002B222C">
      <w:pPr>
        <w:pStyle w:val="Bezodstpw"/>
        <w:rPr>
          <w:lang w:eastAsia="pl-PL"/>
        </w:rPr>
      </w:pPr>
      <w:r w:rsidRPr="0090199B">
        <w:rPr>
          <w:lang w:eastAsia="pl-PL"/>
        </w:rPr>
        <w:t>Wykonawca</w:t>
      </w:r>
      <w:r>
        <w:rPr>
          <w:lang w:eastAsia="pl-PL"/>
        </w:rPr>
        <w:t xml:space="preserve"> zobowiązany jest podać cenę netto i brutto usług, wyliczoną zgodnie z załączonym zestawieniem cenowym</w:t>
      </w:r>
      <w:r w:rsidR="00250748">
        <w:rPr>
          <w:lang w:eastAsia="pl-PL"/>
        </w:rPr>
        <w:t xml:space="preserve"> (załącznik </w:t>
      </w:r>
      <w:r w:rsidR="00B03E96">
        <w:rPr>
          <w:lang w:eastAsia="pl-PL"/>
        </w:rPr>
        <w:t>zestawienie cenowe</w:t>
      </w:r>
      <w:r w:rsidR="00250748">
        <w:rPr>
          <w:lang w:eastAsia="pl-PL"/>
        </w:rPr>
        <w:t>)</w:t>
      </w:r>
      <w:r>
        <w:rPr>
          <w:lang w:eastAsia="pl-PL"/>
        </w:rPr>
        <w:t>.</w:t>
      </w:r>
    </w:p>
    <w:p w14:paraId="06DB48B0" w14:textId="77777777" w:rsidR="00343A2F" w:rsidRDefault="00343A2F" w:rsidP="002B222C">
      <w:pPr>
        <w:pStyle w:val="Bezodstpw"/>
        <w:rPr>
          <w:lang w:eastAsia="pl-PL"/>
        </w:rPr>
      </w:pPr>
    </w:p>
    <w:p w14:paraId="342B20C1" w14:textId="25803412" w:rsidR="00173FB4" w:rsidRPr="00601C5F" w:rsidRDefault="00250748" w:rsidP="002B222C">
      <w:pPr>
        <w:pStyle w:val="Bezodstpw"/>
        <w:rPr>
          <w:lang w:eastAsia="pl-PL"/>
        </w:rPr>
      </w:pPr>
      <w:r w:rsidRPr="00601C5F">
        <w:rPr>
          <w:lang w:eastAsia="pl-PL"/>
        </w:rPr>
        <w:t>W przypadku usług dezynfekcji i dezynsekcji</w:t>
      </w:r>
      <w:r w:rsidR="00343A2F" w:rsidRPr="00601C5F">
        <w:rPr>
          <w:lang w:eastAsia="pl-PL"/>
        </w:rPr>
        <w:t xml:space="preserve"> (odpluskwiania)</w:t>
      </w:r>
      <w:r w:rsidRPr="00601C5F">
        <w:rPr>
          <w:lang w:eastAsia="pl-PL"/>
        </w:rPr>
        <w:t>, Wykonawca pod</w:t>
      </w:r>
      <w:r w:rsidR="00343A2F" w:rsidRPr="00601C5F">
        <w:rPr>
          <w:lang w:eastAsia="pl-PL"/>
        </w:rPr>
        <w:t>a</w:t>
      </w:r>
      <w:r w:rsidRPr="00601C5F">
        <w:rPr>
          <w:lang w:eastAsia="pl-PL"/>
        </w:rPr>
        <w:t xml:space="preserve"> cenę z</w:t>
      </w:r>
      <w:r w:rsidR="00343A2F" w:rsidRPr="00601C5F">
        <w:rPr>
          <w:lang w:eastAsia="pl-PL"/>
        </w:rPr>
        <w:t>a</w:t>
      </w:r>
      <w:r w:rsidRPr="00601C5F">
        <w:rPr>
          <w:lang w:eastAsia="pl-PL"/>
        </w:rPr>
        <w:t xml:space="preserve"> 1 m2 usługi</w:t>
      </w:r>
      <w:r w:rsidR="007C253E" w:rsidRPr="00601C5F">
        <w:rPr>
          <w:lang w:eastAsia="pl-PL"/>
        </w:rPr>
        <w:t xml:space="preserve"> (w cenie powinny być uwzględnione wszelkie koszty Wykonawcy niezbędne do prawidłowego wykonania usługi)</w:t>
      </w:r>
    </w:p>
    <w:p w14:paraId="37F1D977" w14:textId="77777777" w:rsidR="006324D7" w:rsidRDefault="006324D7" w:rsidP="002B222C">
      <w:pPr>
        <w:pStyle w:val="Bezodstpw"/>
        <w:rPr>
          <w:lang w:eastAsia="pl-PL"/>
        </w:rPr>
      </w:pPr>
    </w:p>
    <w:p w14:paraId="4EC8B227" w14:textId="77777777" w:rsidR="00574006" w:rsidRPr="00574006" w:rsidRDefault="00250748" w:rsidP="002B222C">
      <w:pPr>
        <w:pStyle w:val="Bezodstpw"/>
        <w:rPr>
          <w:lang w:eastAsia="pl-PL"/>
        </w:rPr>
      </w:pPr>
      <w:r w:rsidRPr="00574006">
        <w:rPr>
          <w:lang w:eastAsia="pl-PL"/>
        </w:rPr>
        <w:t>W przypadku usługi deratyzacji, Wykonawca poda cenę</w:t>
      </w:r>
      <w:r w:rsidR="006324D7" w:rsidRPr="00574006">
        <w:rPr>
          <w:lang w:eastAsia="pl-PL"/>
        </w:rPr>
        <w:t xml:space="preserve"> ryczałtową za jednostkową usługę obejmującą </w:t>
      </w:r>
      <w:r w:rsidRPr="00574006">
        <w:rPr>
          <w:lang w:eastAsia="pl-PL"/>
        </w:rPr>
        <w:t xml:space="preserve"> wystawienie </w:t>
      </w:r>
      <w:r w:rsidR="00BB6F3B" w:rsidRPr="00574006">
        <w:rPr>
          <w:lang w:eastAsia="pl-PL"/>
        </w:rPr>
        <w:t xml:space="preserve">do </w:t>
      </w:r>
      <w:r w:rsidR="003D6752" w:rsidRPr="00574006">
        <w:rPr>
          <w:lang w:eastAsia="pl-PL"/>
        </w:rPr>
        <w:t>4</w:t>
      </w:r>
      <w:r w:rsidR="00BB6F3B" w:rsidRPr="00574006">
        <w:rPr>
          <w:lang w:eastAsia="pl-PL"/>
        </w:rPr>
        <w:t>0</w:t>
      </w:r>
      <w:r w:rsidRPr="00574006">
        <w:rPr>
          <w:lang w:eastAsia="pl-PL"/>
        </w:rPr>
        <w:t xml:space="preserve"> stacji deratyzacyjnej (karmnik</w:t>
      </w:r>
      <w:r w:rsidR="00BB6F3B" w:rsidRPr="00574006">
        <w:rPr>
          <w:lang w:eastAsia="pl-PL"/>
        </w:rPr>
        <w:t>ów</w:t>
      </w:r>
      <w:r w:rsidRPr="00574006">
        <w:rPr>
          <w:lang w:eastAsia="pl-PL"/>
        </w:rPr>
        <w:t>)</w:t>
      </w:r>
      <w:r w:rsidR="00063F14" w:rsidRPr="00574006">
        <w:rPr>
          <w:lang w:eastAsia="pl-PL"/>
        </w:rPr>
        <w:t xml:space="preserve"> uwzględniającą wszelkie koszty Wykonawcy (</w:t>
      </w:r>
      <w:r w:rsidR="007C253E" w:rsidRPr="00574006">
        <w:rPr>
          <w:lang w:eastAsia="pl-PL"/>
        </w:rPr>
        <w:t xml:space="preserve">instalacja urządzenia, </w:t>
      </w:r>
      <w:r w:rsidR="00063F14" w:rsidRPr="00574006">
        <w:rPr>
          <w:lang w:eastAsia="pl-PL"/>
        </w:rPr>
        <w:t>urządzenie i środki chemiczne)</w:t>
      </w:r>
      <w:r w:rsidR="00546F3C" w:rsidRPr="00574006">
        <w:rPr>
          <w:lang w:eastAsia="pl-PL"/>
        </w:rPr>
        <w:t xml:space="preserve">. </w:t>
      </w:r>
    </w:p>
    <w:p w14:paraId="0D49FE81" w14:textId="77777777" w:rsidR="00574006" w:rsidRPr="00574006" w:rsidRDefault="00574006" w:rsidP="002B222C">
      <w:pPr>
        <w:pStyle w:val="Bezodstpw"/>
        <w:rPr>
          <w:lang w:eastAsia="pl-PL"/>
        </w:rPr>
      </w:pPr>
    </w:p>
    <w:p w14:paraId="0E78294C" w14:textId="661FDCF4" w:rsidR="00250748" w:rsidRPr="00574006" w:rsidRDefault="00546F3C" w:rsidP="002B222C">
      <w:pPr>
        <w:pStyle w:val="Bezodstpw"/>
        <w:rPr>
          <w:lang w:eastAsia="pl-PL"/>
        </w:rPr>
      </w:pPr>
      <w:r w:rsidRPr="00574006">
        <w:rPr>
          <w:lang w:eastAsia="pl-PL"/>
        </w:rPr>
        <w:t xml:space="preserve">Wykonawca poda również cenę za 1 </w:t>
      </w:r>
      <w:proofErr w:type="spellStart"/>
      <w:r w:rsidRPr="00574006">
        <w:rPr>
          <w:lang w:eastAsia="pl-PL"/>
        </w:rPr>
        <w:t>szt</w:t>
      </w:r>
      <w:proofErr w:type="spellEnd"/>
      <w:r w:rsidRPr="00574006">
        <w:rPr>
          <w:lang w:eastAsia="pl-PL"/>
        </w:rPr>
        <w:t xml:space="preserve"> stacji deratyzacyjnej (na wypadek potrzeby zwiększenia liczby urządzeń)</w:t>
      </w:r>
      <w:r w:rsidR="00343A2F" w:rsidRPr="00574006">
        <w:rPr>
          <w:lang w:eastAsia="pl-PL"/>
        </w:rPr>
        <w:t>.</w:t>
      </w:r>
      <w:r w:rsidR="00304F52" w:rsidRPr="00574006">
        <w:rPr>
          <w:lang w:eastAsia="pl-PL"/>
        </w:rPr>
        <w:t xml:space="preserve"> </w:t>
      </w:r>
    </w:p>
    <w:p w14:paraId="64E870F7" w14:textId="77777777" w:rsidR="006324D7" w:rsidRPr="00574006" w:rsidRDefault="006324D7" w:rsidP="002B222C">
      <w:pPr>
        <w:pStyle w:val="Bezodstpw"/>
        <w:rPr>
          <w:lang w:eastAsia="pl-PL"/>
        </w:rPr>
      </w:pPr>
    </w:p>
    <w:p w14:paraId="46F74468" w14:textId="1F3CE1E7" w:rsidR="00250748" w:rsidRPr="00574006" w:rsidRDefault="00250748" w:rsidP="002B222C">
      <w:pPr>
        <w:pStyle w:val="Bezodstpw"/>
        <w:rPr>
          <w:lang w:eastAsia="pl-PL"/>
        </w:rPr>
      </w:pPr>
      <w:r w:rsidRPr="00574006">
        <w:rPr>
          <w:lang w:eastAsia="pl-PL"/>
        </w:rPr>
        <w:t xml:space="preserve">W przypadku usługi monitoring DDD, Wykonawca poda cenę ryczałtową za </w:t>
      </w:r>
      <w:r w:rsidR="00574006" w:rsidRPr="00574006">
        <w:rPr>
          <w:lang w:eastAsia="pl-PL"/>
        </w:rPr>
        <w:t xml:space="preserve">jedną wizytę raz w </w:t>
      </w:r>
      <w:r w:rsidRPr="00574006">
        <w:rPr>
          <w:lang w:eastAsia="pl-PL"/>
        </w:rPr>
        <w:t xml:space="preserve"> </w:t>
      </w:r>
      <w:r w:rsidR="00574006" w:rsidRPr="00574006">
        <w:rPr>
          <w:lang w:eastAsia="pl-PL"/>
        </w:rPr>
        <w:t>kwartale</w:t>
      </w:r>
      <w:r w:rsidRPr="00574006">
        <w:rPr>
          <w:lang w:eastAsia="pl-PL"/>
        </w:rPr>
        <w:t xml:space="preserve"> trwania usługi.</w:t>
      </w:r>
      <w:r w:rsidR="007C253E" w:rsidRPr="00574006">
        <w:rPr>
          <w:lang w:eastAsia="pl-PL"/>
        </w:rPr>
        <w:t xml:space="preserve"> </w:t>
      </w:r>
      <w:r w:rsidR="00546F3C" w:rsidRPr="00574006">
        <w:rPr>
          <w:lang w:eastAsia="pl-PL"/>
        </w:rPr>
        <w:t xml:space="preserve">Cena powinna obejmować kompleksowy dozór i serwis zainstalowanych </w:t>
      </w:r>
      <w:r w:rsidR="00343A2F" w:rsidRPr="00574006">
        <w:rPr>
          <w:lang w:eastAsia="pl-PL"/>
        </w:rPr>
        <w:t>stacji deratyzacyjnych (</w:t>
      </w:r>
      <w:r w:rsidR="00546F3C" w:rsidRPr="00574006">
        <w:rPr>
          <w:lang w:eastAsia="pl-PL"/>
        </w:rPr>
        <w:t>karmników</w:t>
      </w:r>
      <w:r w:rsidR="00343A2F" w:rsidRPr="00574006">
        <w:rPr>
          <w:lang w:eastAsia="pl-PL"/>
        </w:rPr>
        <w:t>)</w:t>
      </w:r>
      <w:r w:rsidR="00546F3C" w:rsidRPr="00574006">
        <w:rPr>
          <w:lang w:eastAsia="pl-PL"/>
        </w:rPr>
        <w:t xml:space="preserve">, czyszczenie urządzeń, ewentualna wymiana, utylizacja odpadów powstałych w wyniku usługi </w:t>
      </w:r>
      <w:proofErr w:type="spellStart"/>
      <w:r w:rsidR="00546F3C" w:rsidRPr="00574006">
        <w:rPr>
          <w:lang w:eastAsia="pl-PL"/>
        </w:rPr>
        <w:t>tj</w:t>
      </w:r>
      <w:proofErr w:type="spellEnd"/>
      <w:r w:rsidR="00546F3C" w:rsidRPr="00574006">
        <w:rPr>
          <w:lang w:eastAsia="pl-PL"/>
        </w:rPr>
        <w:t xml:space="preserve"> padłych gryzoni, zużytych preparatów, wymiana preparatów itp. </w:t>
      </w:r>
      <w:r w:rsidR="00574006" w:rsidRPr="00574006">
        <w:rPr>
          <w:lang w:eastAsia="pl-PL"/>
        </w:rPr>
        <w:t>g</w:t>
      </w:r>
      <w:r w:rsidR="00546F3C" w:rsidRPr="00574006">
        <w:rPr>
          <w:lang w:eastAsia="pl-PL"/>
        </w:rPr>
        <w:t>dyby sytuacja tego wymagała, Wykonawca w ramach usługi zobowiązany jest zainstalować dodatkowe stacje deratyzacyjne.</w:t>
      </w:r>
    </w:p>
    <w:p w14:paraId="07D78512" w14:textId="38856DE3" w:rsidR="00343A2F" w:rsidRPr="00574006" w:rsidRDefault="00343A2F" w:rsidP="002B222C">
      <w:pPr>
        <w:pStyle w:val="Bezodstpw"/>
        <w:rPr>
          <w:lang w:eastAsia="pl-PL"/>
        </w:rPr>
      </w:pPr>
      <w:r w:rsidRPr="00574006">
        <w:rPr>
          <w:lang w:eastAsia="pl-PL"/>
        </w:rPr>
        <w:t>W cenie usługi powinna zostać uwzględniona opcja „wezwania na żądanie” w przypadku pilnej potrzeby Zamawiającego.</w:t>
      </w:r>
    </w:p>
    <w:p w14:paraId="71D561B9" w14:textId="0CBF121B" w:rsidR="00343A2F" w:rsidRPr="00B67EB2" w:rsidRDefault="00343A2F" w:rsidP="002B222C">
      <w:pPr>
        <w:pStyle w:val="Bezodstpw"/>
        <w:rPr>
          <w:lang w:eastAsia="pl-PL"/>
        </w:rPr>
      </w:pPr>
      <w:r>
        <w:rPr>
          <w:lang w:eastAsia="pl-PL"/>
        </w:rPr>
        <w:t>Monitoring DDD obejmie również kontrolę pomieszczeń (instalacji pułapek na owady) po przeprowadzonej usłudze dezynsekcji (odpluskwiania).</w:t>
      </w:r>
    </w:p>
    <w:p w14:paraId="7209CA70" w14:textId="77777777" w:rsidR="00B67EB2" w:rsidRPr="00B67EB2" w:rsidRDefault="00B67EB2" w:rsidP="002B222C">
      <w:pPr>
        <w:pStyle w:val="Bezodstpw"/>
      </w:pPr>
    </w:p>
    <w:p w14:paraId="6A557556" w14:textId="3A324C40" w:rsidR="001B12C0" w:rsidRDefault="00250748" w:rsidP="002B222C">
      <w:pPr>
        <w:pStyle w:val="Bezodstpw"/>
        <w:rPr>
          <w:b/>
          <w:bCs/>
        </w:rPr>
      </w:pPr>
      <w:r w:rsidRPr="00250748">
        <w:rPr>
          <w:b/>
          <w:bCs/>
        </w:rPr>
        <w:t xml:space="preserve">7. </w:t>
      </w:r>
      <w:r w:rsidR="00011AD7" w:rsidRPr="00250748">
        <w:rPr>
          <w:b/>
          <w:bCs/>
        </w:rPr>
        <w:t>Warunki postępowania:</w:t>
      </w:r>
    </w:p>
    <w:p w14:paraId="36A406B9" w14:textId="77777777" w:rsidR="00250748" w:rsidRPr="00250748" w:rsidRDefault="00250748" w:rsidP="002B222C">
      <w:pPr>
        <w:pStyle w:val="Bezodstpw"/>
        <w:rPr>
          <w:b/>
          <w:bCs/>
        </w:rPr>
      </w:pPr>
    </w:p>
    <w:p w14:paraId="18B275D6" w14:textId="0469D505" w:rsidR="00011AD7" w:rsidRPr="00011AD7" w:rsidRDefault="00011AD7" w:rsidP="002B222C">
      <w:pPr>
        <w:pStyle w:val="Bezodstpw"/>
        <w:rPr>
          <w:lang w:eastAsia="pl-PL"/>
        </w:rPr>
      </w:pPr>
      <w:r w:rsidRPr="00011AD7">
        <w:rPr>
          <w:lang w:eastAsia="pl-PL"/>
        </w:rPr>
        <w:t>O udzielenie zamówieni</w:t>
      </w:r>
      <w:r>
        <w:rPr>
          <w:lang w:eastAsia="pl-PL"/>
        </w:rPr>
        <w:t>a</w:t>
      </w:r>
      <w:r w:rsidRPr="00011AD7">
        <w:rPr>
          <w:lang w:eastAsia="pl-PL"/>
        </w:rPr>
        <w:t xml:space="preserve"> mogą ubiegać się Wykonawcy, którzy spełniają warunki dotyczące:</w:t>
      </w:r>
    </w:p>
    <w:p w14:paraId="1359F2E0" w14:textId="42806BAD" w:rsidR="00011AD7" w:rsidRPr="00011AD7" w:rsidRDefault="00011AD7" w:rsidP="00232C6C">
      <w:pPr>
        <w:pStyle w:val="Bezodstpw"/>
        <w:numPr>
          <w:ilvl w:val="0"/>
          <w:numId w:val="30"/>
        </w:numPr>
        <w:rPr>
          <w:lang w:eastAsia="pl-PL"/>
        </w:rPr>
      </w:pPr>
      <w:r w:rsidRPr="00011AD7">
        <w:rPr>
          <w:lang w:eastAsia="pl-PL"/>
        </w:rPr>
        <w:t>posiadania uprawnień do wykonywania określonej działalności lub czynności, jeżeli przepisy prawa nakładają obowiązek ich posiadania;</w:t>
      </w:r>
    </w:p>
    <w:p w14:paraId="7CC7354B" w14:textId="4A49DC20" w:rsidR="00011AD7" w:rsidRPr="00011AD7" w:rsidRDefault="00011AD7" w:rsidP="00232C6C">
      <w:pPr>
        <w:pStyle w:val="Bezodstpw"/>
        <w:numPr>
          <w:ilvl w:val="0"/>
          <w:numId w:val="30"/>
        </w:numPr>
        <w:rPr>
          <w:lang w:eastAsia="pl-PL"/>
        </w:rPr>
      </w:pPr>
      <w:r w:rsidRPr="00011AD7">
        <w:rPr>
          <w:lang w:eastAsia="pl-PL"/>
        </w:rPr>
        <w:t>posiadania wiedzy i doświadczenia.</w:t>
      </w:r>
    </w:p>
    <w:p w14:paraId="015467C0" w14:textId="6E03D8BA" w:rsidR="00011AD7" w:rsidRDefault="00011AD7" w:rsidP="00250748">
      <w:pPr>
        <w:pStyle w:val="Bezodstpw"/>
        <w:numPr>
          <w:ilvl w:val="0"/>
          <w:numId w:val="30"/>
        </w:numPr>
        <w:rPr>
          <w:lang w:eastAsia="pl-PL"/>
        </w:rPr>
      </w:pPr>
      <w:r w:rsidRPr="00011AD7">
        <w:rPr>
          <w:lang w:eastAsia="pl-PL"/>
        </w:rPr>
        <w:t>dysponowania odpowiednim potencjałem technicznym oraz osobami zdolnymi do wykonania zamówienia.</w:t>
      </w:r>
    </w:p>
    <w:p w14:paraId="2CAF0C0D" w14:textId="3CD40BB0" w:rsidR="00232C6C" w:rsidRPr="00011AD7" w:rsidRDefault="00232C6C" w:rsidP="00250748">
      <w:pPr>
        <w:pStyle w:val="Bezodstpw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sytuacji finansowej i ekonomicznej</w:t>
      </w:r>
    </w:p>
    <w:p w14:paraId="11E2C85A" w14:textId="6095685D" w:rsidR="00FD15C9" w:rsidRDefault="00FD15C9" w:rsidP="00250748">
      <w:pPr>
        <w:pStyle w:val="Bezodstpw"/>
        <w:numPr>
          <w:ilvl w:val="0"/>
          <w:numId w:val="30"/>
        </w:numPr>
        <w:rPr>
          <w:color w:val="FFFFFF" w:themeColor="background1"/>
          <w:lang w:eastAsia="pl-PL"/>
        </w:rPr>
      </w:pPr>
    </w:p>
    <w:p w14:paraId="130F9E37" w14:textId="77777777" w:rsidR="00FD15C9" w:rsidRDefault="00FD15C9" w:rsidP="002B222C">
      <w:pPr>
        <w:pStyle w:val="Bezodstpw"/>
        <w:rPr>
          <w:color w:val="FFFFFF" w:themeColor="background1"/>
          <w:lang w:eastAsia="pl-PL"/>
        </w:rPr>
      </w:pPr>
    </w:p>
    <w:p w14:paraId="17A88CED" w14:textId="77777777" w:rsidR="00173FB4" w:rsidRPr="00173FB4" w:rsidRDefault="00173FB4" w:rsidP="002B222C">
      <w:pPr>
        <w:pStyle w:val="Bezodstpw"/>
        <w:rPr>
          <w:rFonts w:ascii="Verdana" w:hAnsi="Verdana" w:cs="Times New Roman"/>
          <w:color w:val="4D6185"/>
          <w:sz w:val="18"/>
          <w:szCs w:val="18"/>
          <w:lang w:eastAsia="pl-PL"/>
        </w:rPr>
      </w:pPr>
      <w:bookmarkStart w:id="1" w:name="_GoBack"/>
      <w:bookmarkEnd w:id="1"/>
      <w:r w:rsidRPr="00173FB4">
        <w:rPr>
          <w:rFonts w:ascii="Verdana" w:hAnsi="Verdana" w:cs="Times New Roman"/>
          <w:color w:val="4D6185"/>
          <w:sz w:val="18"/>
          <w:szCs w:val="18"/>
          <w:lang w:eastAsia="pl-PL"/>
        </w:rPr>
        <w:t> </w:t>
      </w:r>
    </w:p>
    <w:p w14:paraId="5919D462" w14:textId="3DB014AE" w:rsidR="00173FB4" w:rsidRPr="00011AD7" w:rsidRDefault="00173FB4" w:rsidP="002B222C">
      <w:pPr>
        <w:pStyle w:val="Bezodstpw"/>
        <w:rPr>
          <w:sz w:val="28"/>
          <w:szCs w:val="28"/>
          <w:lang w:eastAsia="pl-PL"/>
        </w:rPr>
      </w:pPr>
    </w:p>
    <w:p w14:paraId="47C9FCB7" w14:textId="5ABE05F2" w:rsidR="00011AD7" w:rsidRPr="00304F52" w:rsidRDefault="00011AD7" w:rsidP="002B222C">
      <w:pPr>
        <w:pStyle w:val="Bezodstpw"/>
        <w:rPr>
          <w:color w:val="FF0000"/>
          <w:sz w:val="28"/>
          <w:szCs w:val="28"/>
        </w:rPr>
      </w:pPr>
    </w:p>
    <w:sectPr w:rsidR="00011AD7" w:rsidRPr="0030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4C0"/>
    <w:multiLevelType w:val="hybridMultilevel"/>
    <w:tmpl w:val="AAAAB498"/>
    <w:lvl w:ilvl="0" w:tplc="66B6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EFE"/>
    <w:multiLevelType w:val="hybridMultilevel"/>
    <w:tmpl w:val="F142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C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3E307D"/>
    <w:multiLevelType w:val="hybridMultilevel"/>
    <w:tmpl w:val="42FC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403"/>
    <w:multiLevelType w:val="hybridMultilevel"/>
    <w:tmpl w:val="D6D673BC"/>
    <w:lvl w:ilvl="0" w:tplc="CF2A294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0E8E1035"/>
    <w:multiLevelType w:val="hybridMultilevel"/>
    <w:tmpl w:val="A75C26FE"/>
    <w:lvl w:ilvl="0" w:tplc="11C89E6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87622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D364C0"/>
    <w:multiLevelType w:val="hybridMultilevel"/>
    <w:tmpl w:val="C7D8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7458"/>
    <w:multiLevelType w:val="hybridMultilevel"/>
    <w:tmpl w:val="2E86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2E52"/>
    <w:multiLevelType w:val="hybridMultilevel"/>
    <w:tmpl w:val="85E2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D5B"/>
    <w:multiLevelType w:val="hybridMultilevel"/>
    <w:tmpl w:val="78A4D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0741"/>
    <w:multiLevelType w:val="hybridMultilevel"/>
    <w:tmpl w:val="DF5A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19D"/>
    <w:multiLevelType w:val="hybridMultilevel"/>
    <w:tmpl w:val="2B4A2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37F5"/>
    <w:multiLevelType w:val="hybridMultilevel"/>
    <w:tmpl w:val="718697F2"/>
    <w:lvl w:ilvl="0" w:tplc="780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3D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E95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27290B"/>
    <w:multiLevelType w:val="hybridMultilevel"/>
    <w:tmpl w:val="66DC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0F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558A"/>
    <w:multiLevelType w:val="hybridMultilevel"/>
    <w:tmpl w:val="AAE6AC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0700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D10739"/>
    <w:multiLevelType w:val="hybridMultilevel"/>
    <w:tmpl w:val="218A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2831"/>
    <w:multiLevelType w:val="hybridMultilevel"/>
    <w:tmpl w:val="294CB54C"/>
    <w:lvl w:ilvl="0" w:tplc="6324B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67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124DF7"/>
    <w:multiLevelType w:val="hybridMultilevel"/>
    <w:tmpl w:val="9D1E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2BC2"/>
    <w:multiLevelType w:val="hybridMultilevel"/>
    <w:tmpl w:val="C87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A3F5A"/>
    <w:multiLevelType w:val="hybridMultilevel"/>
    <w:tmpl w:val="2CD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E24BF"/>
    <w:multiLevelType w:val="hybridMultilevel"/>
    <w:tmpl w:val="AEFC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22F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E53D15"/>
    <w:multiLevelType w:val="hybridMultilevel"/>
    <w:tmpl w:val="DF8ED9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EB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7AB12328"/>
    <w:multiLevelType w:val="hybridMultilevel"/>
    <w:tmpl w:val="D0B0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9"/>
  </w:num>
  <w:num w:numId="5">
    <w:abstractNumId w:val="16"/>
  </w:num>
  <w:num w:numId="6">
    <w:abstractNumId w:val="24"/>
  </w:num>
  <w:num w:numId="7">
    <w:abstractNumId w:val="21"/>
  </w:num>
  <w:num w:numId="8">
    <w:abstractNumId w:val="14"/>
  </w:num>
  <w:num w:numId="9">
    <w:abstractNumId w:val="10"/>
  </w:num>
  <w:num w:numId="10">
    <w:abstractNumId w:val="17"/>
  </w:num>
  <w:num w:numId="11">
    <w:abstractNumId w:val="11"/>
  </w:num>
  <w:num w:numId="12">
    <w:abstractNumId w:val="22"/>
  </w:num>
  <w:num w:numId="13">
    <w:abstractNumId w:val="26"/>
  </w:num>
  <w:num w:numId="14">
    <w:abstractNumId w:val="23"/>
  </w:num>
  <w:num w:numId="15">
    <w:abstractNumId w:val="15"/>
  </w:num>
  <w:num w:numId="16">
    <w:abstractNumId w:val="6"/>
  </w:num>
  <w:num w:numId="17">
    <w:abstractNumId w:val="28"/>
  </w:num>
  <w:num w:numId="18">
    <w:abstractNumId w:val="18"/>
  </w:num>
  <w:num w:numId="19">
    <w:abstractNumId w:val="2"/>
  </w:num>
  <w:num w:numId="20">
    <w:abstractNumId w:val="29"/>
  </w:num>
  <w:num w:numId="21">
    <w:abstractNumId w:val="1"/>
  </w:num>
  <w:num w:numId="22">
    <w:abstractNumId w:val="20"/>
  </w:num>
  <w:num w:numId="23">
    <w:abstractNumId w:val="0"/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7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0"/>
    <w:rsid w:val="00011AD7"/>
    <w:rsid w:val="00016056"/>
    <w:rsid w:val="00061BFD"/>
    <w:rsid w:val="00063F14"/>
    <w:rsid w:val="000E1568"/>
    <w:rsid w:val="00127E7B"/>
    <w:rsid w:val="00146B76"/>
    <w:rsid w:val="00167C99"/>
    <w:rsid w:val="00173FB4"/>
    <w:rsid w:val="001B010C"/>
    <w:rsid w:val="001B12C0"/>
    <w:rsid w:val="00232C6C"/>
    <w:rsid w:val="00240BE2"/>
    <w:rsid w:val="00250748"/>
    <w:rsid w:val="00264E35"/>
    <w:rsid w:val="00286A21"/>
    <w:rsid w:val="002B222C"/>
    <w:rsid w:val="002C59B5"/>
    <w:rsid w:val="002C7866"/>
    <w:rsid w:val="002D561C"/>
    <w:rsid w:val="002F1B18"/>
    <w:rsid w:val="00304F52"/>
    <w:rsid w:val="00343A2F"/>
    <w:rsid w:val="0036476D"/>
    <w:rsid w:val="003A6F1C"/>
    <w:rsid w:val="003D6752"/>
    <w:rsid w:val="00412296"/>
    <w:rsid w:val="00451CBD"/>
    <w:rsid w:val="00464B9D"/>
    <w:rsid w:val="004C4FC4"/>
    <w:rsid w:val="004E0A6F"/>
    <w:rsid w:val="00503DEB"/>
    <w:rsid w:val="00516D39"/>
    <w:rsid w:val="005455D3"/>
    <w:rsid w:val="00546F3C"/>
    <w:rsid w:val="005640F3"/>
    <w:rsid w:val="00567D77"/>
    <w:rsid w:val="00574006"/>
    <w:rsid w:val="005911A9"/>
    <w:rsid w:val="00595C69"/>
    <w:rsid w:val="00597400"/>
    <w:rsid w:val="00601C5F"/>
    <w:rsid w:val="006324D7"/>
    <w:rsid w:val="00634EE2"/>
    <w:rsid w:val="0064066D"/>
    <w:rsid w:val="00643FBD"/>
    <w:rsid w:val="006973BE"/>
    <w:rsid w:val="006C25CE"/>
    <w:rsid w:val="00784B37"/>
    <w:rsid w:val="007B1A21"/>
    <w:rsid w:val="007C253E"/>
    <w:rsid w:val="00864067"/>
    <w:rsid w:val="008968B1"/>
    <w:rsid w:val="008B6B60"/>
    <w:rsid w:val="008E26A0"/>
    <w:rsid w:val="0090199B"/>
    <w:rsid w:val="009434B7"/>
    <w:rsid w:val="009624CC"/>
    <w:rsid w:val="009706B7"/>
    <w:rsid w:val="00997E23"/>
    <w:rsid w:val="009F114A"/>
    <w:rsid w:val="00A06996"/>
    <w:rsid w:val="00A34B00"/>
    <w:rsid w:val="00A46B5D"/>
    <w:rsid w:val="00A84FA7"/>
    <w:rsid w:val="00AB313A"/>
    <w:rsid w:val="00B03E96"/>
    <w:rsid w:val="00B07AEE"/>
    <w:rsid w:val="00B132E9"/>
    <w:rsid w:val="00B212A6"/>
    <w:rsid w:val="00B279AA"/>
    <w:rsid w:val="00B67EB2"/>
    <w:rsid w:val="00BA012A"/>
    <w:rsid w:val="00BB2E4C"/>
    <w:rsid w:val="00BB6F3B"/>
    <w:rsid w:val="00BE1491"/>
    <w:rsid w:val="00C07397"/>
    <w:rsid w:val="00C21F98"/>
    <w:rsid w:val="00C37F77"/>
    <w:rsid w:val="00C928A3"/>
    <w:rsid w:val="00CF3D03"/>
    <w:rsid w:val="00D07D30"/>
    <w:rsid w:val="00D42507"/>
    <w:rsid w:val="00DB75C7"/>
    <w:rsid w:val="00DC2B5C"/>
    <w:rsid w:val="00E00860"/>
    <w:rsid w:val="00E71E21"/>
    <w:rsid w:val="00EC64BD"/>
    <w:rsid w:val="00F01B96"/>
    <w:rsid w:val="00F33057"/>
    <w:rsid w:val="00F76C27"/>
    <w:rsid w:val="00FA6B16"/>
    <w:rsid w:val="00FB7A27"/>
    <w:rsid w:val="00FD15C9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CD3"/>
  <w15:chartTrackingRefBased/>
  <w15:docId w15:val="{BCD6F3A0-179B-4519-98EE-77B4D40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507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507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507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507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507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507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507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507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507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B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6B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2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25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25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25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25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2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2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5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2507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42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oem</cp:lastModifiedBy>
  <cp:revision>3</cp:revision>
  <cp:lastPrinted>2021-03-22T04:59:00Z</cp:lastPrinted>
  <dcterms:created xsi:type="dcterms:W3CDTF">2021-03-29T10:25:00Z</dcterms:created>
  <dcterms:modified xsi:type="dcterms:W3CDTF">2021-03-29T10:53:00Z</dcterms:modified>
</cp:coreProperties>
</file>