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97" w:rsidRPr="00987A5F" w:rsidRDefault="00DA1197" w:rsidP="00DA1197">
      <w:pPr>
        <w:autoSpaceDE w:val="0"/>
        <w:autoSpaceDN w:val="0"/>
        <w:adjustRightInd w:val="0"/>
        <w:rPr>
          <w:rFonts w:eastAsia="Times New Roman"/>
          <w:b/>
          <w:bCs/>
          <w:sz w:val="22"/>
          <w:szCs w:val="22"/>
          <w:lang w:eastAsia="en-US"/>
        </w:rPr>
      </w:pPr>
      <w:r w:rsidRPr="00987A5F">
        <w:rPr>
          <w:rFonts w:eastAsia="Times New Roman"/>
          <w:sz w:val="22"/>
          <w:szCs w:val="22"/>
          <w:lang w:eastAsia="en-US"/>
        </w:rPr>
        <w:t xml:space="preserve">Data zamieszczenia na stronie internetowej </w:t>
      </w:r>
      <w:r w:rsidR="008E52AE" w:rsidRPr="00987A5F">
        <w:rPr>
          <w:rFonts w:eastAsia="Times New Roman"/>
          <w:sz w:val="22"/>
          <w:szCs w:val="22"/>
          <w:lang w:eastAsia="en-US"/>
        </w:rPr>
        <w:t>prowadzonego postępowan</w:t>
      </w:r>
      <w:r w:rsidR="001E4197">
        <w:rPr>
          <w:rFonts w:eastAsia="Times New Roman"/>
          <w:sz w:val="22"/>
          <w:szCs w:val="22"/>
          <w:lang w:eastAsia="en-US"/>
        </w:rPr>
        <w:t xml:space="preserve">ia 30.04.2024r. </w:t>
      </w:r>
    </w:p>
    <w:p w:rsidR="00DA1197" w:rsidRPr="00987A5F" w:rsidRDefault="00DA1197" w:rsidP="00DA1197">
      <w:pPr>
        <w:autoSpaceDE w:val="0"/>
        <w:autoSpaceDN w:val="0"/>
        <w:adjustRightInd w:val="0"/>
        <w:rPr>
          <w:rFonts w:eastAsia="Times New Roman"/>
          <w:b/>
          <w:bCs/>
          <w:sz w:val="22"/>
          <w:szCs w:val="22"/>
          <w:lang w:eastAsia="en-US"/>
        </w:rPr>
      </w:pP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b/>
          <w:bCs/>
          <w:sz w:val="22"/>
          <w:szCs w:val="22"/>
          <w:lang w:eastAsia="en-US"/>
        </w:rPr>
        <w:t xml:space="preserve">Szpital Ogólny </w:t>
      </w:r>
      <w:r w:rsidR="00BE7C25" w:rsidRPr="00987A5F">
        <w:rPr>
          <w:rFonts w:eastAsia="Times New Roman"/>
          <w:b/>
          <w:bCs/>
          <w:sz w:val="22"/>
          <w:szCs w:val="22"/>
          <w:lang w:eastAsia="en-US"/>
        </w:rPr>
        <w:t>w Wysokiem Mazowieckiem</w:t>
      </w:r>
    </w:p>
    <w:p w:rsidR="00DA1197" w:rsidRPr="00987A5F" w:rsidRDefault="00FB31C6" w:rsidP="00DA1197">
      <w:pPr>
        <w:autoSpaceDE w:val="0"/>
        <w:autoSpaceDN w:val="0"/>
        <w:adjustRightInd w:val="0"/>
        <w:rPr>
          <w:rFonts w:eastAsia="Times New Roman"/>
          <w:sz w:val="22"/>
          <w:szCs w:val="22"/>
          <w:lang w:eastAsia="en-US"/>
        </w:rPr>
      </w:pPr>
      <w:r w:rsidRPr="00987A5F">
        <w:rPr>
          <w:rFonts w:eastAsia="Times New Roman"/>
          <w:b/>
          <w:bCs/>
          <w:sz w:val="22"/>
          <w:szCs w:val="22"/>
          <w:lang w:eastAsia="en-US"/>
        </w:rPr>
        <w:t>u</w:t>
      </w:r>
      <w:r w:rsidR="00DA1197" w:rsidRPr="00987A5F">
        <w:rPr>
          <w:rFonts w:eastAsia="Times New Roman"/>
          <w:b/>
          <w:bCs/>
          <w:sz w:val="22"/>
          <w:szCs w:val="22"/>
          <w:lang w:eastAsia="en-US"/>
        </w:rPr>
        <w:t xml:space="preserve">l. Szpitalna 5 </w:t>
      </w: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b/>
          <w:bCs/>
          <w:sz w:val="22"/>
          <w:szCs w:val="22"/>
          <w:lang w:eastAsia="en-US"/>
        </w:rPr>
        <w:t xml:space="preserve">18–200 Wysokie Mazowieckie </w:t>
      </w:r>
    </w:p>
    <w:p w:rsidR="00DA1197" w:rsidRPr="00987A5F" w:rsidRDefault="00DA1197" w:rsidP="00DA1197">
      <w:pPr>
        <w:autoSpaceDE w:val="0"/>
        <w:autoSpaceDN w:val="0"/>
        <w:adjustRightInd w:val="0"/>
        <w:rPr>
          <w:rFonts w:eastAsia="Times New Roman"/>
          <w:b/>
          <w:bCs/>
          <w:sz w:val="22"/>
          <w:szCs w:val="22"/>
          <w:lang w:eastAsia="en-US"/>
        </w:rPr>
      </w:pPr>
      <w:r w:rsidRPr="00987A5F">
        <w:rPr>
          <w:rFonts w:eastAsia="Times New Roman"/>
          <w:b/>
          <w:bCs/>
          <w:sz w:val="22"/>
          <w:szCs w:val="22"/>
          <w:lang w:eastAsia="en-US"/>
        </w:rPr>
        <w:t xml:space="preserve">Dział Zamówień Publicznych </w:t>
      </w:r>
      <w:r w:rsidR="00B815BC" w:rsidRPr="00987A5F">
        <w:rPr>
          <w:rFonts w:eastAsia="Times New Roman"/>
          <w:b/>
          <w:bCs/>
          <w:sz w:val="22"/>
          <w:szCs w:val="22"/>
          <w:lang w:eastAsia="en-US"/>
        </w:rPr>
        <w:t xml:space="preserve">i Zaopatrzenia </w:t>
      </w:r>
    </w:p>
    <w:p w:rsidR="00DA1197" w:rsidRPr="00987A5F" w:rsidRDefault="00DA1197" w:rsidP="00DA1197">
      <w:pPr>
        <w:autoSpaceDE w:val="0"/>
        <w:autoSpaceDN w:val="0"/>
        <w:adjustRightInd w:val="0"/>
        <w:rPr>
          <w:rFonts w:eastAsia="Times New Roman"/>
          <w:b/>
          <w:bCs/>
          <w:sz w:val="22"/>
          <w:szCs w:val="22"/>
          <w:lang w:eastAsia="en-US"/>
        </w:rPr>
      </w:pPr>
    </w:p>
    <w:p w:rsidR="00DA1197" w:rsidRPr="00987A5F" w:rsidRDefault="00DA1197" w:rsidP="00DA1197">
      <w:pPr>
        <w:autoSpaceDE w:val="0"/>
        <w:autoSpaceDN w:val="0"/>
        <w:adjustRightInd w:val="0"/>
        <w:rPr>
          <w:rFonts w:eastAsia="Times New Roman"/>
          <w:sz w:val="22"/>
          <w:szCs w:val="22"/>
          <w:lang w:val="en-US" w:eastAsia="en-US"/>
        </w:rPr>
      </w:pPr>
      <w:r w:rsidRPr="00987A5F">
        <w:rPr>
          <w:rFonts w:eastAsia="Times New Roman"/>
          <w:sz w:val="22"/>
          <w:szCs w:val="22"/>
          <w:lang w:val="en-US" w:eastAsia="en-US"/>
        </w:rPr>
        <w:t xml:space="preserve">NIP: 722 13 34 542 </w:t>
      </w:r>
    </w:p>
    <w:p w:rsidR="004B4C2B" w:rsidRPr="00987A5F" w:rsidRDefault="00FB31C6" w:rsidP="00DA1197">
      <w:pPr>
        <w:autoSpaceDE w:val="0"/>
        <w:autoSpaceDN w:val="0"/>
        <w:adjustRightInd w:val="0"/>
        <w:rPr>
          <w:rFonts w:eastAsia="Times New Roman"/>
          <w:color w:val="000000" w:themeColor="text1"/>
          <w:sz w:val="22"/>
          <w:szCs w:val="22"/>
          <w:lang w:val="en-US" w:eastAsia="en-US"/>
        </w:rPr>
      </w:pPr>
      <w:r w:rsidRPr="00987A5F">
        <w:rPr>
          <w:rFonts w:eastAsia="Times New Roman"/>
          <w:sz w:val="22"/>
          <w:szCs w:val="22"/>
          <w:lang w:val="en-US" w:eastAsia="en-US"/>
        </w:rPr>
        <w:t>e</w:t>
      </w:r>
      <w:r w:rsidR="004B4C2B" w:rsidRPr="00987A5F">
        <w:rPr>
          <w:rFonts w:eastAsia="Times New Roman"/>
          <w:sz w:val="22"/>
          <w:szCs w:val="22"/>
          <w:lang w:val="en-US" w:eastAsia="en-US"/>
        </w:rPr>
        <w:t>mail:</w:t>
      </w:r>
      <w:hyperlink r:id="rId8" w:history="1">
        <w:r w:rsidR="00320481" w:rsidRPr="00AD2BA2">
          <w:rPr>
            <w:rStyle w:val="Hipercze"/>
            <w:rFonts w:ascii="Times New Roman" w:hAnsi="Times New Roman"/>
            <w:szCs w:val="22"/>
            <w:lang w:val="en-US"/>
          </w:rPr>
          <w:t>t.fimowicz@szpitalwysmaz.pl</w:t>
        </w:r>
      </w:hyperlink>
    </w:p>
    <w:p w:rsidR="00DA1197" w:rsidRPr="00987A5F" w:rsidRDefault="00DA1197" w:rsidP="00DA1197">
      <w:pPr>
        <w:autoSpaceDE w:val="0"/>
        <w:autoSpaceDN w:val="0"/>
        <w:adjustRightInd w:val="0"/>
        <w:rPr>
          <w:rFonts w:eastAsia="Times New Roman"/>
          <w:sz w:val="22"/>
          <w:szCs w:val="22"/>
          <w:lang w:val="en-US" w:eastAsia="en-US"/>
        </w:rPr>
      </w:pPr>
    </w:p>
    <w:p w:rsidR="00A36200" w:rsidRPr="00987A5F" w:rsidRDefault="00A36200" w:rsidP="00DA1197">
      <w:pPr>
        <w:autoSpaceDE w:val="0"/>
        <w:autoSpaceDN w:val="0"/>
        <w:adjustRightInd w:val="0"/>
        <w:rPr>
          <w:rFonts w:eastAsia="Times New Roman"/>
          <w:sz w:val="22"/>
          <w:szCs w:val="22"/>
          <w:lang w:val="en-US" w:eastAsia="en-US"/>
        </w:rPr>
      </w:pP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Wysokie </w:t>
      </w:r>
      <w:r w:rsidR="00A20AB6" w:rsidRPr="00987A5F">
        <w:rPr>
          <w:rFonts w:eastAsia="Times New Roman"/>
          <w:sz w:val="22"/>
          <w:szCs w:val="22"/>
          <w:lang w:eastAsia="en-US"/>
        </w:rPr>
        <w:t>Mazowieckie</w:t>
      </w:r>
      <w:r w:rsidR="00105BAF" w:rsidRPr="00320481">
        <w:rPr>
          <w:rFonts w:eastAsia="Times New Roman"/>
          <w:sz w:val="22"/>
          <w:szCs w:val="22"/>
          <w:lang w:eastAsia="en-US"/>
        </w:rPr>
        <w:t>29</w:t>
      </w:r>
      <w:r w:rsidR="00D516AD" w:rsidRPr="00320481">
        <w:rPr>
          <w:rFonts w:eastAsia="Times New Roman"/>
          <w:sz w:val="22"/>
          <w:szCs w:val="22"/>
          <w:lang w:eastAsia="en-US"/>
        </w:rPr>
        <w:t>.</w:t>
      </w:r>
      <w:r w:rsidR="00C436ED" w:rsidRPr="00320481">
        <w:rPr>
          <w:rFonts w:eastAsia="Times New Roman"/>
          <w:sz w:val="22"/>
          <w:szCs w:val="22"/>
          <w:lang w:eastAsia="en-US"/>
        </w:rPr>
        <w:t>0</w:t>
      </w:r>
      <w:r w:rsidR="00112D5C" w:rsidRPr="00320481">
        <w:rPr>
          <w:rFonts w:eastAsia="Times New Roman"/>
          <w:sz w:val="22"/>
          <w:szCs w:val="22"/>
          <w:lang w:eastAsia="en-US"/>
        </w:rPr>
        <w:t>4</w:t>
      </w:r>
      <w:r w:rsidR="00C436ED" w:rsidRPr="00320481">
        <w:rPr>
          <w:rFonts w:eastAsia="Times New Roman"/>
          <w:sz w:val="22"/>
          <w:szCs w:val="22"/>
          <w:lang w:eastAsia="en-US"/>
        </w:rPr>
        <w:t>.2024 r.</w:t>
      </w:r>
    </w:p>
    <w:p w:rsidR="00DA1197" w:rsidRPr="00987A5F" w:rsidRDefault="00DA1197" w:rsidP="00DA1197">
      <w:pPr>
        <w:autoSpaceDE w:val="0"/>
        <w:autoSpaceDN w:val="0"/>
        <w:adjustRightInd w:val="0"/>
        <w:rPr>
          <w:rFonts w:eastAsia="Times New Roman"/>
          <w:color w:val="FF0000"/>
          <w:sz w:val="22"/>
          <w:szCs w:val="22"/>
          <w:lang w:eastAsia="en-US"/>
        </w:rPr>
      </w:pPr>
    </w:p>
    <w:p w:rsidR="00DA1197" w:rsidRPr="00987A5F" w:rsidRDefault="00DA1197" w:rsidP="00DA1197">
      <w:pPr>
        <w:autoSpaceDE w:val="0"/>
        <w:autoSpaceDN w:val="0"/>
        <w:adjustRightInd w:val="0"/>
        <w:rPr>
          <w:rFonts w:eastAsia="Times New Roman"/>
          <w:sz w:val="22"/>
          <w:szCs w:val="22"/>
          <w:lang w:eastAsia="en-US"/>
        </w:rPr>
      </w:pPr>
    </w:p>
    <w:p w:rsidR="00DA1197" w:rsidRPr="00987A5F" w:rsidRDefault="00DA1197" w:rsidP="00BA009D">
      <w:pPr>
        <w:autoSpaceDE w:val="0"/>
        <w:autoSpaceDN w:val="0"/>
        <w:adjustRightInd w:val="0"/>
        <w:jc w:val="center"/>
        <w:rPr>
          <w:rFonts w:eastAsia="Times New Roman"/>
          <w:b/>
          <w:bCs/>
          <w:sz w:val="22"/>
          <w:szCs w:val="22"/>
          <w:lang w:eastAsia="en-US"/>
        </w:rPr>
      </w:pPr>
      <w:r w:rsidRPr="00987A5F">
        <w:rPr>
          <w:rFonts w:eastAsia="Times New Roman"/>
          <w:b/>
          <w:bCs/>
          <w:sz w:val="22"/>
          <w:szCs w:val="22"/>
          <w:lang w:eastAsia="en-US"/>
        </w:rPr>
        <w:t>SPECYFIKACJA WARUNKÓW ZAMÓWIENIA</w:t>
      </w:r>
    </w:p>
    <w:p w:rsidR="00BA009D" w:rsidRPr="00987A5F" w:rsidRDefault="00BA009D" w:rsidP="00BA009D">
      <w:pPr>
        <w:autoSpaceDE w:val="0"/>
        <w:autoSpaceDN w:val="0"/>
        <w:adjustRightInd w:val="0"/>
        <w:jc w:val="center"/>
        <w:rPr>
          <w:rFonts w:eastAsia="Times New Roman"/>
          <w:b/>
          <w:bCs/>
          <w:sz w:val="22"/>
          <w:szCs w:val="22"/>
          <w:lang w:eastAsia="en-US"/>
        </w:rPr>
      </w:pPr>
    </w:p>
    <w:p w:rsidR="001B38DD" w:rsidRPr="00987A5F" w:rsidRDefault="00585406" w:rsidP="00112D5C">
      <w:pPr>
        <w:autoSpaceDE w:val="0"/>
        <w:autoSpaceDN w:val="0"/>
        <w:adjustRightInd w:val="0"/>
        <w:spacing w:after="120"/>
        <w:jc w:val="center"/>
        <w:rPr>
          <w:b/>
          <w:bCs/>
          <w:color w:val="FF0000"/>
          <w:sz w:val="22"/>
          <w:szCs w:val="22"/>
        </w:rPr>
      </w:pPr>
      <w:bookmarkStart w:id="0" w:name="_Hlk163468504"/>
      <w:r w:rsidRPr="00987A5F">
        <w:rPr>
          <w:b/>
          <w:bCs/>
          <w:sz w:val="22"/>
          <w:szCs w:val="22"/>
        </w:rPr>
        <w:t>Dostawa aparatu RTG z dostosowaniem pomi</w:t>
      </w:r>
      <w:r w:rsidR="00987A5F">
        <w:rPr>
          <w:b/>
          <w:bCs/>
          <w:sz w:val="22"/>
          <w:szCs w:val="22"/>
        </w:rPr>
        <w:t>eszczenia dla Szpitala Ogólnego</w:t>
      </w:r>
      <w:r w:rsidRPr="00987A5F">
        <w:rPr>
          <w:b/>
          <w:bCs/>
          <w:sz w:val="22"/>
          <w:szCs w:val="22"/>
        </w:rPr>
        <w:t xml:space="preserve"> w Wysokiem Mazowieckiem</w:t>
      </w:r>
    </w:p>
    <w:bookmarkEnd w:id="0"/>
    <w:p w:rsidR="00DA1197" w:rsidRPr="00987A5F" w:rsidRDefault="00F16FAE" w:rsidP="00ED45EF">
      <w:pPr>
        <w:autoSpaceDE w:val="0"/>
        <w:autoSpaceDN w:val="0"/>
        <w:adjustRightInd w:val="0"/>
        <w:rPr>
          <w:b/>
          <w:bCs/>
          <w:color w:val="FF0000"/>
          <w:sz w:val="22"/>
          <w:szCs w:val="22"/>
        </w:rPr>
      </w:pPr>
      <w:r w:rsidRPr="00987A5F">
        <w:rPr>
          <w:rFonts w:eastAsia="Times New Roman"/>
          <w:b/>
          <w:sz w:val="22"/>
          <w:szCs w:val="22"/>
          <w:lang w:eastAsia="en-US"/>
        </w:rPr>
        <w:t>Oznaczenie</w:t>
      </w:r>
      <w:r w:rsidR="00DA1197" w:rsidRPr="00987A5F">
        <w:rPr>
          <w:rFonts w:eastAsia="Times New Roman"/>
          <w:b/>
          <w:sz w:val="22"/>
          <w:szCs w:val="22"/>
          <w:lang w:eastAsia="en-US"/>
        </w:rPr>
        <w:t xml:space="preserve"> sprawy: </w:t>
      </w:r>
      <w:r w:rsidR="00585406" w:rsidRPr="00987A5F">
        <w:rPr>
          <w:rFonts w:eastAsia="Times New Roman"/>
          <w:b/>
          <w:sz w:val="22"/>
          <w:szCs w:val="22"/>
          <w:lang w:eastAsia="en-US"/>
        </w:rPr>
        <w:t>11</w:t>
      </w:r>
      <w:r w:rsidR="008914F7" w:rsidRPr="00987A5F">
        <w:rPr>
          <w:b/>
          <w:sz w:val="22"/>
          <w:szCs w:val="22"/>
        </w:rPr>
        <w:t>/2024</w:t>
      </w:r>
    </w:p>
    <w:p w:rsidR="00DA1197" w:rsidRPr="00987A5F" w:rsidRDefault="00DA1197" w:rsidP="00DA1197">
      <w:pPr>
        <w:autoSpaceDE w:val="0"/>
        <w:autoSpaceDN w:val="0"/>
        <w:adjustRightInd w:val="0"/>
        <w:rPr>
          <w:rFonts w:eastAsia="Times New Roman"/>
          <w:sz w:val="22"/>
          <w:szCs w:val="22"/>
          <w:lang w:eastAsia="en-US"/>
        </w:rPr>
      </w:pP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Podstawa prawna: </w:t>
      </w:r>
    </w:p>
    <w:p w:rsidR="00DA1197" w:rsidRPr="00987A5F" w:rsidRDefault="00DA1197" w:rsidP="001B5170">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Ustawa z dnia 11 września 2019 r. Prawo </w:t>
      </w:r>
      <w:r w:rsidR="001B5170" w:rsidRPr="00987A5F">
        <w:rPr>
          <w:rFonts w:eastAsia="Times New Roman"/>
          <w:sz w:val="22"/>
          <w:szCs w:val="22"/>
          <w:lang w:eastAsia="en-US"/>
        </w:rPr>
        <w:t>z</w:t>
      </w:r>
      <w:r w:rsidRPr="00987A5F">
        <w:rPr>
          <w:rFonts w:eastAsia="Times New Roman"/>
          <w:sz w:val="22"/>
          <w:szCs w:val="22"/>
          <w:lang w:eastAsia="en-US"/>
        </w:rPr>
        <w:t xml:space="preserve">amówień </w:t>
      </w:r>
      <w:r w:rsidR="001B5170" w:rsidRPr="00987A5F">
        <w:rPr>
          <w:rFonts w:eastAsia="Times New Roman"/>
          <w:sz w:val="22"/>
          <w:szCs w:val="22"/>
          <w:lang w:eastAsia="en-US"/>
        </w:rPr>
        <w:t>p</w:t>
      </w:r>
      <w:r w:rsidRPr="00987A5F">
        <w:rPr>
          <w:rFonts w:eastAsia="Times New Roman"/>
          <w:sz w:val="22"/>
          <w:szCs w:val="22"/>
          <w:lang w:eastAsia="en-US"/>
        </w:rPr>
        <w:t xml:space="preserve">ublicznych (Dz. U. z </w:t>
      </w:r>
      <w:r w:rsidR="008914F7" w:rsidRPr="00987A5F">
        <w:rPr>
          <w:rFonts w:eastAsia="Times New Roman"/>
          <w:sz w:val="22"/>
          <w:szCs w:val="22"/>
          <w:lang w:eastAsia="en-US"/>
        </w:rPr>
        <w:t>2023r., poz. 16</w:t>
      </w:r>
      <w:r w:rsidR="00CE3D08" w:rsidRPr="00987A5F">
        <w:rPr>
          <w:rFonts w:eastAsia="Times New Roman"/>
          <w:sz w:val="22"/>
          <w:szCs w:val="22"/>
          <w:lang w:eastAsia="en-US"/>
        </w:rPr>
        <w:t>0</w:t>
      </w:r>
      <w:r w:rsidR="008914F7" w:rsidRPr="00987A5F">
        <w:rPr>
          <w:rFonts w:eastAsia="Times New Roman"/>
          <w:sz w:val="22"/>
          <w:szCs w:val="22"/>
          <w:lang w:eastAsia="en-US"/>
        </w:rPr>
        <w:t>5</w:t>
      </w:r>
      <w:r w:rsidRPr="00987A5F">
        <w:rPr>
          <w:rFonts w:eastAsia="Times New Roman"/>
          <w:sz w:val="22"/>
          <w:szCs w:val="22"/>
          <w:lang w:eastAsia="en-US"/>
        </w:rPr>
        <w:t>,z</w:t>
      </w:r>
      <w:r w:rsidR="001B5170" w:rsidRPr="00987A5F">
        <w:rPr>
          <w:rFonts w:eastAsia="Times New Roman"/>
          <w:sz w:val="22"/>
          <w:szCs w:val="22"/>
          <w:lang w:eastAsia="en-US"/>
        </w:rPr>
        <w:t>późn. zm.) zwana dalej Pzp</w:t>
      </w:r>
      <w:r w:rsidRPr="00987A5F">
        <w:rPr>
          <w:rFonts w:eastAsia="Times New Roman"/>
          <w:sz w:val="22"/>
          <w:szCs w:val="22"/>
          <w:lang w:eastAsia="en-US"/>
        </w:rPr>
        <w:t xml:space="preserve"> lub </w:t>
      </w:r>
      <w:r w:rsidR="00105BAF">
        <w:rPr>
          <w:rFonts w:eastAsia="Times New Roman"/>
          <w:sz w:val="22"/>
          <w:szCs w:val="22"/>
          <w:lang w:eastAsia="en-US"/>
        </w:rPr>
        <w:t>u</w:t>
      </w:r>
      <w:r w:rsidRPr="00987A5F">
        <w:rPr>
          <w:rFonts w:eastAsia="Times New Roman"/>
          <w:sz w:val="22"/>
          <w:szCs w:val="22"/>
          <w:lang w:eastAsia="en-US"/>
        </w:rPr>
        <w:t xml:space="preserve">stawą. </w:t>
      </w:r>
    </w:p>
    <w:p w:rsidR="00C436ED" w:rsidRPr="00987A5F" w:rsidRDefault="00DA1197" w:rsidP="00DA1197">
      <w:pPr>
        <w:autoSpaceDE w:val="0"/>
        <w:autoSpaceDN w:val="0"/>
        <w:adjustRightInd w:val="0"/>
        <w:rPr>
          <w:rFonts w:eastAsia="Times New Roman"/>
          <w:sz w:val="22"/>
          <w:szCs w:val="22"/>
          <w:lang w:eastAsia="en-US"/>
        </w:rPr>
      </w:pPr>
      <w:r w:rsidRPr="00987A5F">
        <w:rPr>
          <w:rFonts w:eastAsia="Times New Roman"/>
          <w:sz w:val="22"/>
          <w:szCs w:val="22"/>
          <w:lang w:eastAsia="en-US"/>
        </w:rPr>
        <w:t>Postępowanie o udzielenie zamówienia publicznego pro</w:t>
      </w:r>
      <w:r w:rsidR="001D3A6C" w:rsidRPr="00987A5F">
        <w:rPr>
          <w:rFonts w:eastAsia="Times New Roman"/>
          <w:sz w:val="22"/>
          <w:szCs w:val="22"/>
          <w:lang w:eastAsia="en-US"/>
        </w:rPr>
        <w:t xml:space="preserve">wadzone jest w trybie przetargu </w:t>
      </w:r>
      <w:r w:rsidR="00ED45EF" w:rsidRPr="00987A5F">
        <w:rPr>
          <w:rFonts w:eastAsia="Times New Roman"/>
          <w:sz w:val="22"/>
          <w:szCs w:val="22"/>
          <w:lang w:eastAsia="en-US"/>
        </w:rPr>
        <w:t xml:space="preserve">nieograniczonego. </w:t>
      </w: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Podstawa prawna: </w:t>
      </w:r>
      <w:r w:rsidR="00BA009D" w:rsidRPr="00987A5F">
        <w:rPr>
          <w:rFonts w:eastAsia="Times New Roman"/>
          <w:sz w:val="22"/>
          <w:szCs w:val="22"/>
          <w:lang w:eastAsia="en-US"/>
        </w:rPr>
        <w:t>a</w:t>
      </w:r>
      <w:r w:rsidRPr="00987A5F">
        <w:rPr>
          <w:rFonts w:eastAsia="Times New Roman"/>
          <w:sz w:val="22"/>
          <w:szCs w:val="22"/>
          <w:lang w:eastAsia="en-US"/>
        </w:rPr>
        <w:t>rt. 13</w:t>
      </w:r>
      <w:r w:rsidR="0071428A" w:rsidRPr="00987A5F">
        <w:rPr>
          <w:rFonts w:eastAsia="Times New Roman"/>
          <w:sz w:val="22"/>
          <w:szCs w:val="22"/>
          <w:lang w:eastAsia="en-US"/>
        </w:rPr>
        <w:t>2</w:t>
      </w:r>
      <w:r w:rsidR="00735F8B" w:rsidRPr="00987A5F">
        <w:rPr>
          <w:rFonts w:eastAsia="Times New Roman"/>
          <w:sz w:val="22"/>
          <w:szCs w:val="22"/>
          <w:lang w:eastAsia="en-US"/>
        </w:rPr>
        <w:t>Pzp.</w:t>
      </w:r>
    </w:p>
    <w:p w:rsidR="00DA1197" w:rsidRPr="00987A5F" w:rsidRDefault="00DA1197" w:rsidP="00DA1197">
      <w:pPr>
        <w:autoSpaceDE w:val="0"/>
        <w:autoSpaceDN w:val="0"/>
        <w:adjustRightInd w:val="0"/>
        <w:rPr>
          <w:rFonts w:eastAsia="Times New Roman"/>
          <w:sz w:val="22"/>
          <w:szCs w:val="22"/>
          <w:lang w:eastAsia="en-US"/>
        </w:rPr>
      </w:pPr>
    </w:p>
    <w:p w:rsidR="00DA1197" w:rsidRPr="00987A5F" w:rsidRDefault="00DA1197" w:rsidP="00DA1197">
      <w:pPr>
        <w:autoSpaceDE w:val="0"/>
        <w:autoSpaceDN w:val="0"/>
        <w:adjustRightInd w:val="0"/>
        <w:rPr>
          <w:rFonts w:eastAsia="Times New Roman"/>
          <w:sz w:val="22"/>
          <w:szCs w:val="22"/>
          <w:lang w:eastAsia="en-US"/>
        </w:rPr>
      </w:pP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O </w:t>
      </w:r>
      <w:r w:rsidR="008914F7" w:rsidRPr="00987A5F">
        <w:rPr>
          <w:rFonts w:eastAsia="Times New Roman"/>
          <w:sz w:val="22"/>
          <w:szCs w:val="22"/>
          <w:lang w:eastAsia="en-US"/>
        </w:rPr>
        <w:t>wartości szacunkowej powyżej 221</w:t>
      </w:r>
      <w:r w:rsidRPr="00987A5F">
        <w:rPr>
          <w:rFonts w:eastAsia="Times New Roman"/>
          <w:sz w:val="22"/>
          <w:szCs w:val="22"/>
          <w:lang w:eastAsia="en-US"/>
        </w:rPr>
        <w:t xml:space="preserve"> tys. euro. </w:t>
      </w:r>
    </w:p>
    <w:p w:rsidR="00DA1197" w:rsidRPr="00987A5F" w:rsidRDefault="00DA1197" w:rsidP="00DA1197">
      <w:pPr>
        <w:autoSpaceDE w:val="0"/>
        <w:autoSpaceDN w:val="0"/>
        <w:adjustRightInd w:val="0"/>
        <w:rPr>
          <w:rFonts w:eastAsia="Times New Roman"/>
          <w:sz w:val="22"/>
          <w:szCs w:val="22"/>
          <w:lang w:eastAsia="en-US"/>
        </w:rPr>
      </w:pPr>
    </w:p>
    <w:p w:rsidR="00DA1197" w:rsidRPr="00987A5F" w:rsidRDefault="00DA1197" w:rsidP="00DA1197">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Ogłoszone w Dzienniku Urzędowym Unii Europejskiej . </w:t>
      </w:r>
    </w:p>
    <w:p w:rsidR="00DA1197" w:rsidRPr="00987A5F" w:rsidRDefault="00DA1197" w:rsidP="00DA1197">
      <w:pPr>
        <w:autoSpaceDE w:val="0"/>
        <w:autoSpaceDN w:val="0"/>
        <w:adjustRightInd w:val="0"/>
        <w:rPr>
          <w:rFonts w:eastAsia="Times New Roman"/>
          <w:sz w:val="22"/>
          <w:szCs w:val="22"/>
          <w:lang w:eastAsia="en-US"/>
        </w:rPr>
      </w:pPr>
    </w:p>
    <w:p w:rsidR="00DA1197" w:rsidRPr="00320481" w:rsidRDefault="0071428A" w:rsidP="00DA1197">
      <w:pPr>
        <w:autoSpaceDE w:val="0"/>
        <w:autoSpaceDN w:val="0"/>
        <w:adjustRightInd w:val="0"/>
        <w:rPr>
          <w:rFonts w:eastAsia="Times New Roman"/>
          <w:b/>
          <w:sz w:val="22"/>
          <w:szCs w:val="22"/>
          <w:lang w:eastAsia="en-US"/>
        </w:rPr>
      </w:pPr>
      <w:r w:rsidRPr="00320481">
        <w:rPr>
          <w:rFonts w:eastAsia="Times New Roman"/>
          <w:sz w:val="22"/>
          <w:szCs w:val="22"/>
          <w:lang w:eastAsia="en-US"/>
        </w:rPr>
        <w:t>Nr</w:t>
      </w:r>
      <w:r w:rsidR="001E4197">
        <w:rPr>
          <w:rFonts w:eastAsia="Times New Roman"/>
          <w:b/>
          <w:sz w:val="22"/>
          <w:szCs w:val="22"/>
          <w:lang w:eastAsia="en-US"/>
        </w:rPr>
        <w:t xml:space="preserve"> </w:t>
      </w:r>
      <w:r w:rsidR="008236DA">
        <w:rPr>
          <w:rFonts w:eastAsia="Times New Roman"/>
          <w:b/>
          <w:sz w:val="22"/>
          <w:szCs w:val="22"/>
          <w:lang w:eastAsia="en-US"/>
        </w:rPr>
        <w:t xml:space="preserve"> </w:t>
      </w:r>
      <w:r w:rsidR="001E4197">
        <w:rPr>
          <w:rFonts w:eastAsia="Times New Roman"/>
          <w:b/>
          <w:sz w:val="22"/>
          <w:szCs w:val="22"/>
          <w:lang w:eastAsia="en-US"/>
        </w:rPr>
        <w:t xml:space="preserve">255726 – 2024  </w:t>
      </w:r>
      <w:r w:rsidRPr="00320481">
        <w:rPr>
          <w:rFonts w:eastAsia="Times New Roman"/>
          <w:sz w:val="22"/>
          <w:szCs w:val="22"/>
          <w:lang w:eastAsia="en-US"/>
        </w:rPr>
        <w:t xml:space="preserve">z dnia </w:t>
      </w:r>
      <w:r w:rsidR="001E4197">
        <w:rPr>
          <w:rFonts w:eastAsia="Times New Roman"/>
          <w:b/>
          <w:sz w:val="22"/>
          <w:szCs w:val="22"/>
          <w:lang w:eastAsia="en-US"/>
        </w:rPr>
        <w:t>30.04.2024r.</w:t>
      </w:r>
    </w:p>
    <w:p w:rsidR="00DA1197" w:rsidRPr="00987A5F" w:rsidRDefault="00DA1197" w:rsidP="00DA1197">
      <w:pPr>
        <w:autoSpaceDE w:val="0"/>
        <w:autoSpaceDN w:val="0"/>
        <w:adjustRightInd w:val="0"/>
        <w:rPr>
          <w:rFonts w:eastAsia="Times New Roman"/>
          <w:sz w:val="22"/>
          <w:szCs w:val="22"/>
          <w:lang w:eastAsia="en-US"/>
        </w:rPr>
      </w:pPr>
    </w:p>
    <w:p w:rsidR="00BA009D" w:rsidRPr="00987A5F" w:rsidRDefault="00BA009D" w:rsidP="00DA1197">
      <w:pPr>
        <w:autoSpaceDE w:val="0"/>
        <w:autoSpaceDN w:val="0"/>
        <w:adjustRightInd w:val="0"/>
        <w:rPr>
          <w:rFonts w:eastAsia="Times New Roman"/>
          <w:sz w:val="22"/>
          <w:szCs w:val="22"/>
          <w:lang w:eastAsia="en-US"/>
        </w:rPr>
      </w:pPr>
    </w:p>
    <w:p w:rsidR="00DA1197" w:rsidRPr="00987A5F" w:rsidRDefault="00DA1197" w:rsidP="00DA1197">
      <w:pPr>
        <w:autoSpaceDE w:val="0"/>
        <w:autoSpaceDN w:val="0"/>
        <w:adjustRightInd w:val="0"/>
        <w:rPr>
          <w:rFonts w:eastAsia="Times New Roman"/>
          <w:b/>
          <w:bCs/>
          <w:sz w:val="22"/>
          <w:szCs w:val="22"/>
          <w:lang w:eastAsia="en-US"/>
        </w:rPr>
      </w:pPr>
      <w:r w:rsidRPr="00987A5F">
        <w:rPr>
          <w:rFonts w:eastAsia="Times New Roman"/>
          <w:b/>
          <w:bCs/>
          <w:sz w:val="22"/>
          <w:szCs w:val="22"/>
          <w:lang w:eastAsia="en-US"/>
        </w:rPr>
        <w:t xml:space="preserve">Termin składania ofert: </w:t>
      </w:r>
      <w:r w:rsidR="00320481">
        <w:rPr>
          <w:rFonts w:eastAsia="Times New Roman"/>
          <w:b/>
          <w:bCs/>
          <w:sz w:val="22"/>
          <w:szCs w:val="22"/>
          <w:lang w:eastAsia="en-US"/>
        </w:rPr>
        <w:t>31</w:t>
      </w:r>
      <w:r w:rsidR="00A27020" w:rsidRPr="00105BAF">
        <w:rPr>
          <w:rFonts w:eastAsia="Times New Roman"/>
          <w:b/>
          <w:bCs/>
          <w:sz w:val="22"/>
          <w:szCs w:val="22"/>
          <w:lang w:eastAsia="en-US"/>
        </w:rPr>
        <w:t>.</w:t>
      </w:r>
      <w:r w:rsidR="00C436ED" w:rsidRPr="00105BAF">
        <w:rPr>
          <w:rFonts w:eastAsia="Times New Roman"/>
          <w:b/>
          <w:bCs/>
          <w:sz w:val="22"/>
          <w:szCs w:val="22"/>
          <w:lang w:eastAsia="en-US"/>
        </w:rPr>
        <w:t>0</w:t>
      </w:r>
      <w:r w:rsidR="001F7089" w:rsidRPr="00105BAF">
        <w:rPr>
          <w:rFonts w:eastAsia="Times New Roman"/>
          <w:b/>
          <w:bCs/>
          <w:sz w:val="22"/>
          <w:szCs w:val="22"/>
          <w:lang w:eastAsia="en-US"/>
        </w:rPr>
        <w:t>5</w:t>
      </w:r>
      <w:r w:rsidR="00C436ED" w:rsidRPr="00105BAF">
        <w:rPr>
          <w:rFonts w:eastAsia="Times New Roman"/>
          <w:b/>
          <w:bCs/>
          <w:sz w:val="22"/>
          <w:szCs w:val="22"/>
          <w:lang w:eastAsia="en-US"/>
        </w:rPr>
        <w:t>.2024 r. godz. 9:00</w:t>
      </w:r>
    </w:p>
    <w:p w:rsidR="00DA1197" w:rsidRPr="00987A5F" w:rsidRDefault="00DA1197" w:rsidP="00DA1197">
      <w:pPr>
        <w:autoSpaceDE w:val="0"/>
        <w:autoSpaceDN w:val="0"/>
        <w:adjustRightInd w:val="0"/>
        <w:rPr>
          <w:rFonts w:eastAsia="Times New Roman"/>
          <w:sz w:val="22"/>
          <w:szCs w:val="22"/>
          <w:lang w:eastAsia="en-US"/>
        </w:rPr>
      </w:pPr>
    </w:p>
    <w:p w:rsidR="00DA1197" w:rsidRPr="00987A5F" w:rsidRDefault="008F2704" w:rsidP="00DA1197">
      <w:pPr>
        <w:autoSpaceDE w:val="0"/>
        <w:autoSpaceDN w:val="0"/>
        <w:adjustRightInd w:val="0"/>
        <w:rPr>
          <w:rFonts w:eastAsia="Times New Roman"/>
          <w:b/>
          <w:bCs/>
          <w:sz w:val="22"/>
          <w:szCs w:val="22"/>
          <w:lang w:eastAsia="en-US"/>
        </w:rPr>
      </w:pPr>
      <w:r w:rsidRPr="00987A5F">
        <w:rPr>
          <w:rFonts w:eastAsia="Times New Roman"/>
          <w:b/>
          <w:bCs/>
          <w:sz w:val="22"/>
          <w:szCs w:val="22"/>
          <w:lang w:eastAsia="en-US"/>
        </w:rPr>
        <w:t xml:space="preserve">Termin otwarcia ofert: </w:t>
      </w:r>
      <w:r w:rsidR="00320481">
        <w:rPr>
          <w:rFonts w:eastAsia="Times New Roman"/>
          <w:b/>
          <w:bCs/>
          <w:sz w:val="22"/>
          <w:szCs w:val="22"/>
          <w:lang w:eastAsia="en-US"/>
        </w:rPr>
        <w:t>31</w:t>
      </w:r>
      <w:r w:rsidR="00A27020" w:rsidRPr="00105BAF">
        <w:rPr>
          <w:rFonts w:eastAsia="Times New Roman"/>
          <w:b/>
          <w:bCs/>
          <w:sz w:val="22"/>
          <w:szCs w:val="22"/>
          <w:lang w:eastAsia="en-US"/>
        </w:rPr>
        <w:t>.</w:t>
      </w:r>
      <w:r w:rsidR="00C436ED" w:rsidRPr="00105BAF">
        <w:rPr>
          <w:rFonts w:eastAsia="Times New Roman"/>
          <w:b/>
          <w:bCs/>
          <w:sz w:val="22"/>
          <w:szCs w:val="22"/>
          <w:lang w:eastAsia="en-US"/>
        </w:rPr>
        <w:t>0</w:t>
      </w:r>
      <w:r w:rsidR="001F7089" w:rsidRPr="00105BAF">
        <w:rPr>
          <w:rFonts w:eastAsia="Times New Roman"/>
          <w:b/>
          <w:bCs/>
          <w:sz w:val="22"/>
          <w:szCs w:val="22"/>
          <w:lang w:eastAsia="en-US"/>
        </w:rPr>
        <w:t>5</w:t>
      </w:r>
      <w:r w:rsidR="00C436ED" w:rsidRPr="00105BAF">
        <w:rPr>
          <w:rFonts w:eastAsia="Times New Roman"/>
          <w:b/>
          <w:bCs/>
          <w:sz w:val="22"/>
          <w:szCs w:val="22"/>
          <w:lang w:eastAsia="en-US"/>
        </w:rPr>
        <w:t>.2024 r. godz. 9:30</w:t>
      </w:r>
    </w:p>
    <w:p w:rsidR="00DA1197" w:rsidRPr="00987A5F" w:rsidRDefault="00DA1197" w:rsidP="00DA1197">
      <w:pPr>
        <w:autoSpaceDE w:val="0"/>
        <w:autoSpaceDN w:val="0"/>
        <w:adjustRightInd w:val="0"/>
        <w:jc w:val="right"/>
        <w:rPr>
          <w:rFonts w:eastAsia="Times New Roman"/>
          <w:b/>
          <w:bCs/>
          <w:sz w:val="22"/>
          <w:szCs w:val="22"/>
          <w:lang w:eastAsia="en-US"/>
        </w:rPr>
      </w:pPr>
    </w:p>
    <w:p w:rsidR="0031192D" w:rsidRPr="00987A5F" w:rsidRDefault="0031192D" w:rsidP="00DA1197">
      <w:pPr>
        <w:autoSpaceDE w:val="0"/>
        <w:autoSpaceDN w:val="0"/>
        <w:adjustRightInd w:val="0"/>
        <w:jc w:val="right"/>
        <w:rPr>
          <w:rFonts w:eastAsia="Times New Roman"/>
          <w:b/>
          <w:bCs/>
          <w:sz w:val="22"/>
          <w:szCs w:val="22"/>
          <w:lang w:eastAsia="en-US"/>
        </w:rPr>
      </w:pPr>
    </w:p>
    <w:p w:rsidR="00A14AEC" w:rsidRPr="00987A5F" w:rsidRDefault="00A14AEC" w:rsidP="00DA1197">
      <w:pPr>
        <w:autoSpaceDE w:val="0"/>
        <w:autoSpaceDN w:val="0"/>
        <w:adjustRightInd w:val="0"/>
        <w:jc w:val="right"/>
        <w:rPr>
          <w:rFonts w:eastAsia="Times New Roman"/>
          <w:b/>
          <w:bCs/>
          <w:sz w:val="22"/>
          <w:szCs w:val="22"/>
          <w:lang w:eastAsia="en-US"/>
        </w:rPr>
      </w:pPr>
    </w:p>
    <w:p w:rsidR="00A14AEC" w:rsidRPr="00987A5F" w:rsidRDefault="00A14AEC" w:rsidP="00DA1197">
      <w:pPr>
        <w:autoSpaceDE w:val="0"/>
        <w:autoSpaceDN w:val="0"/>
        <w:adjustRightInd w:val="0"/>
        <w:jc w:val="right"/>
        <w:rPr>
          <w:rFonts w:eastAsia="Times New Roman"/>
          <w:b/>
          <w:bCs/>
          <w:sz w:val="22"/>
          <w:szCs w:val="22"/>
          <w:lang w:eastAsia="en-US"/>
        </w:rPr>
      </w:pPr>
    </w:p>
    <w:p w:rsidR="0031192D" w:rsidRPr="00987A5F" w:rsidRDefault="0031192D" w:rsidP="00DA1197">
      <w:pPr>
        <w:autoSpaceDE w:val="0"/>
        <w:autoSpaceDN w:val="0"/>
        <w:adjustRightInd w:val="0"/>
        <w:jc w:val="right"/>
        <w:rPr>
          <w:rFonts w:eastAsia="Times New Roman"/>
          <w:b/>
          <w:bCs/>
          <w:sz w:val="22"/>
          <w:szCs w:val="22"/>
          <w:lang w:eastAsia="en-US"/>
        </w:rPr>
      </w:pPr>
    </w:p>
    <w:p w:rsidR="00BA009D" w:rsidRPr="00987A5F" w:rsidRDefault="00BA009D" w:rsidP="00DA1197">
      <w:pPr>
        <w:autoSpaceDE w:val="0"/>
        <w:autoSpaceDN w:val="0"/>
        <w:adjustRightInd w:val="0"/>
        <w:jc w:val="right"/>
        <w:rPr>
          <w:rFonts w:eastAsia="Times New Roman"/>
          <w:b/>
          <w:bCs/>
          <w:sz w:val="22"/>
          <w:szCs w:val="22"/>
          <w:lang w:eastAsia="en-US"/>
        </w:rPr>
      </w:pPr>
    </w:p>
    <w:p w:rsidR="00DA1197" w:rsidRPr="00987A5F" w:rsidRDefault="008914F7" w:rsidP="00A14AEC">
      <w:pPr>
        <w:autoSpaceDE w:val="0"/>
        <w:autoSpaceDN w:val="0"/>
        <w:adjustRightInd w:val="0"/>
        <w:ind w:left="4820"/>
        <w:jc w:val="center"/>
        <w:rPr>
          <w:rFonts w:eastAsia="Times New Roman"/>
          <w:b/>
          <w:sz w:val="22"/>
          <w:szCs w:val="22"/>
          <w:lang w:eastAsia="en-US"/>
        </w:rPr>
      </w:pPr>
      <w:r w:rsidRPr="00987A5F">
        <w:rPr>
          <w:rFonts w:eastAsia="Times New Roman"/>
          <w:b/>
          <w:sz w:val="22"/>
          <w:szCs w:val="22"/>
          <w:lang w:eastAsia="en-US"/>
        </w:rPr>
        <w:t>SWZ zatwierdził</w:t>
      </w:r>
    </w:p>
    <w:p w:rsidR="00A14AEC" w:rsidRPr="00987A5F" w:rsidRDefault="00057C2B" w:rsidP="00A14AEC">
      <w:pPr>
        <w:autoSpaceDE w:val="0"/>
        <w:autoSpaceDN w:val="0"/>
        <w:adjustRightInd w:val="0"/>
        <w:ind w:left="4820"/>
        <w:jc w:val="center"/>
        <w:rPr>
          <w:rFonts w:eastAsia="Times New Roman"/>
          <w:b/>
          <w:sz w:val="22"/>
          <w:szCs w:val="22"/>
          <w:lang w:eastAsia="en-US"/>
        </w:rPr>
      </w:pPr>
      <w:r w:rsidRPr="00987A5F">
        <w:rPr>
          <w:rFonts w:eastAsia="Times New Roman"/>
          <w:b/>
          <w:sz w:val="22"/>
          <w:szCs w:val="22"/>
          <w:lang w:eastAsia="en-US"/>
        </w:rPr>
        <w:t>p.o. Dyrektora</w:t>
      </w:r>
    </w:p>
    <w:p w:rsidR="008914F7" w:rsidRPr="00987A5F" w:rsidRDefault="008914F7" w:rsidP="00A14AEC">
      <w:pPr>
        <w:autoSpaceDE w:val="0"/>
        <w:autoSpaceDN w:val="0"/>
        <w:adjustRightInd w:val="0"/>
        <w:ind w:left="4820"/>
        <w:jc w:val="center"/>
        <w:rPr>
          <w:rFonts w:eastAsia="Times New Roman"/>
          <w:b/>
          <w:sz w:val="22"/>
          <w:szCs w:val="22"/>
          <w:lang w:eastAsia="en-US"/>
        </w:rPr>
      </w:pPr>
      <w:r w:rsidRPr="00987A5F">
        <w:rPr>
          <w:rFonts w:eastAsia="Times New Roman"/>
          <w:b/>
          <w:sz w:val="22"/>
          <w:szCs w:val="22"/>
          <w:lang w:eastAsia="en-US"/>
        </w:rPr>
        <w:t>Wojciech Łuczaj</w:t>
      </w:r>
    </w:p>
    <w:p w:rsidR="00DA1197" w:rsidRPr="00987A5F" w:rsidRDefault="00DA1197" w:rsidP="0027319B">
      <w:pPr>
        <w:autoSpaceDE w:val="0"/>
        <w:autoSpaceDN w:val="0"/>
        <w:adjustRightInd w:val="0"/>
        <w:rPr>
          <w:rFonts w:eastAsia="Times New Roman"/>
          <w:b/>
          <w:bCs/>
          <w:sz w:val="22"/>
          <w:szCs w:val="22"/>
          <w:lang w:eastAsia="en-US"/>
        </w:rPr>
      </w:pPr>
    </w:p>
    <w:p w:rsidR="00AB0621" w:rsidRPr="00987A5F" w:rsidRDefault="00AB0621" w:rsidP="00DA1197">
      <w:pPr>
        <w:autoSpaceDE w:val="0"/>
        <w:autoSpaceDN w:val="0"/>
        <w:adjustRightInd w:val="0"/>
        <w:jc w:val="both"/>
        <w:rPr>
          <w:rFonts w:eastAsia="Times New Roman"/>
          <w:b/>
          <w:bCs/>
          <w:sz w:val="22"/>
          <w:szCs w:val="22"/>
          <w:u w:val="single"/>
          <w:lang w:eastAsia="en-US"/>
        </w:rPr>
      </w:pPr>
    </w:p>
    <w:p w:rsidR="00E7025B" w:rsidRPr="00987A5F" w:rsidRDefault="00E7025B" w:rsidP="00DA1197">
      <w:pPr>
        <w:autoSpaceDE w:val="0"/>
        <w:autoSpaceDN w:val="0"/>
        <w:adjustRightInd w:val="0"/>
        <w:jc w:val="both"/>
        <w:rPr>
          <w:rFonts w:eastAsia="Times New Roman"/>
          <w:b/>
          <w:bCs/>
          <w:sz w:val="22"/>
          <w:szCs w:val="22"/>
          <w:u w:val="single"/>
          <w:lang w:eastAsia="en-US"/>
        </w:rPr>
      </w:pPr>
    </w:p>
    <w:p w:rsidR="00AB0621" w:rsidRPr="00987A5F" w:rsidRDefault="00AB0621" w:rsidP="00DA1197">
      <w:pPr>
        <w:autoSpaceDE w:val="0"/>
        <w:autoSpaceDN w:val="0"/>
        <w:adjustRightInd w:val="0"/>
        <w:jc w:val="both"/>
        <w:rPr>
          <w:rFonts w:eastAsia="Times New Roman"/>
          <w:b/>
          <w:bCs/>
          <w:sz w:val="22"/>
          <w:szCs w:val="22"/>
          <w:u w:val="single"/>
          <w:lang w:eastAsia="en-US"/>
        </w:rPr>
      </w:pPr>
    </w:p>
    <w:p w:rsidR="00BA009D" w:rsidRPr="00987A5F" w:rsidRDefault="00BA009D" w:rsidP="00DA1197">
      <w:pPr>
        <w:autoSpaceDE w:val="0"/>
        <w:autoSpaceDN w:val="0"/>
        <w:adjustRightInd w:val="0"/>
        <w:jc w:val="both"/>
        <w:rPr>
          <w:rFonts w:eastAsia="Times New Roman"/>
          <w:b/>
          <w:bCs/>
          <w:sz w:val="22"/>
          <w:szCs w:val="22"/>
          <w:u w:val="single"/>
          <w:lang w:eastAsia="en-US"/>
        </w:rPr>
      </w:pPr>
    </w:p>
    <w:p w:rsidR="00BA009D" w:rsidRPr="00987A5F" w:rsidRDefault="00BA009D" w:rsidP="00DA1197">
      <w:pPr>
        <w:autoSpaceDE w:val="0"/>
        <w:autoSpaceDN w:val="0"/>
        <w:adjustRightInd w:val="0"/>
        <w:jc w:val="both"/>
        <w:rPr>
          <w:rFonts w:eastAsia="Times New Roman"/>
          <w:b/>
          <w:bCs/>
          <w:sz w:val="22"/>
          <w:szCs w:val="22"/>
          <w:u w:val="single"/>
          <w:lang w:eastAsia="en-US"/>
        </w:rPr>
      </w:pPr>
    </w:p>
    <w:p w:rsidR="00394400" w:rsidRPr="00987A5F" w:rsidRDefault="00394400" w:rsidP="00DA1197">
      <w:pPr>
        <w:autoSpaceDE w:val="0"/>
        <w:autoSpaceDN w:val="0"/>
        <w:adjustRightInd w:val="0"/>
        <w:jc w:val="both"/>
        <w:rPr>
          <w:rFonts w:eastAsia="Times New Roman"/>
          <w:b/>
          <w:bCs/>
          <w:sz w:val="22"/>
          <w:szCs w:val="22"/>
          <w:u w:val="single"/>
          <w:lang w:eastAsia="en-US"/>
        </w:rPr>
      </w:pPr>
    </w:p>
    <w:p w:rsidR="00DA1197" w:rsidRPr="00987A5F" w:rsidRDefault="00DA1197" w:rsidP="00554C40">
      <w:pPr>
        <w:autoSpaceDE w:val="0"/>
        <w:autoSpaceDN w:val="0"/>
        <w:adjustRightInd w:val="0"/>
        <w:jc w:val="both"/>
        <w:rPr>
          <w:rFonts w:eastAsia="Times New Roman"/>
          <w:b/>
          <w:bCs/>
          <w:sz w:val="22"/>
          <w:szCs w:val="22"/>
          <w:u w:val="single"/>
          <w:lang w:eastAsia="en-US"/>
        </w:rPr>
      </w:pPr>
      <w:r w:rsidRPr="00987A5F">
        <w:rPr>
          <w:rFonts w:eastAsia="Times New Roman"/>
          <w:b/>
          <w:bCs/>
          <w:sz w:val="22"/>
          <w:szCs w:val="22"/>
          <w:u w:val="single"/>
          <w:lang w:eastAsia="en-US"/>
        </w:rPr>
        <w:t xml:space="preserve">Zamawiający oczekuje, że Wykonawcy zapoznają się dokładnie z treścią niniejszej SWZ. Wykonawca ponosi ryzyko niedostarczenia wszystkich wymaganych informacji i dokumentów, oraz przedłożenia oferty nie odpowiadającej wymaganiom określonym przez Zamawiającego. </w:t>
      </w:r>
    </w:p>
    <w:p w:rsidR="0031192D" w:rsidRPr="00987A5F" w:rsidRDefault="0031192D" w:rsidP="00B10850">
      <w:pPr>
        <w:rPr>
          <w:rFonts w:eastAsia="Times New Roman"/>
          <w:b/>
          <w:bCs/>
          <w:sz w:val="22"/>
          <w:szCs w:val="22"/>
          <w:lang w:eastAsia="en-US"/>
        </w:rPr>
      </w:pPr>
    </w:p>
    <w:p w:rsidR="00D40A04" w:rsidRPr="00987A5F" w:rsidRDefault="00D40A04" w:rsidP="00BA009D">
      <w:pPr>
        <w:rPr>
          <w:rFonts w:eastAsia="Times New Roman"/>
          <w:b/>
          <w:bCs/>
          <w:sz w:val="22"/>
          <w:szCs w:val="22"/>
          <w:lang w:eastAsia="en-US"/>
        </w:rPr>
      </w:pPr>
    </w:p>
    <w:p w:rsidR="006C0667" w:rsidRPr="00987A5F" w:rsidRDefault="006C0667" w:rsidP="006C0667">
      <w:pPr>
        <w:pStyle w:val="Default"/>
        <w:spacing w:after="120"/>
        <w:rPr>
          <w:b/>
          <w:color w:val="auto"/>
          <w:sz w:val="22"/>
          <w:szCs w:val="22"/>
        </w:rPr>
      </w:pPr>
      <w:r w:rsidRPr="00987A5F">
        <w:rPr>
          <w:b/>
          <w:color w:val="auto"/>
          <w:sz w:val="22"/>
          <w:szCs w:val="22"/>
        </w:rPr>
        <w:t>I. NAZWA ORAZ ADRES ZAMAWIAJĄCEGO, NUMER TELEFONU, ADRES POCZTY ELEKTRONICZNEJ ORAZ STRONY INTERNETOWEJ PROWADZONEGO POSTĘPOWANIA</w:t>
      </w:r>
    </w:p>
    <w:p w:rsidR="00BA009D" w:rsidRPr="00987A5F" w:rsidRDefault="00BA009D" w:rsidP="00BA009D">
      <w:pPr>
        <w:pStyle w:val="Default"/>
        <w:rPr>
          <w:color w:val="auto"/>
          <w:sz w:val="22"/>
          <w:szCs w:val="22"/>
        </w:rPr>
      </w:pPr>
      <w:r w:rsidRPr="00987A5F">
        <w:rPr>
          <w:b/>
          <w:color w:val="auto"/>
          <w:sz w:val="22"/>
          <w:szCs w:val="22"/>
        </w:rPr>
        <w:t>Dotyczy:</w:t>
      </w:r>
      <w:r w:rsidRPr="00987A5F">
        <w:rPr>
          <w:color w:val="auto"/>
          <w:sz w:val="22"/>
          <w:szCs w:val="22"/>
        </w:rPr>
        <w:t xml:space="preserve"> Postępowania o udzielenie zamówienia publicznego. </w:t>
      </w:r>
    </w:p>
    <w:p w:rsidR="00BA009D" w:rsidRPr="00987A5F" w:rsidRDefault="00BA009D" w:rsidP="00BA009D">
      <w:pPr>
        <w:pStyle w:val="Default"/>
        <w:rPr>
          <w:color w:val="auto"/>
          <w:sz w:val="22"/>
          <w:szCs w:val="22"/>
        </w:rPr>
      </w:pPr>
    </w:p>
    <w:p w:rsidR="00BA009D" w:rsidRPr="00987A5F" w:rsidRDefault="00BA009D" w:rsidP="00BA009D">
      <w:pPr>
        <w:autoSpaceDE w:val="0"/>
        <w:autoSpaceDN w:val="0"/>
        <w:adjustRightInd w:val="0"/>
        <w:rPr>
          <w:b/>
          <w:sz w:val="22"/>
          <w:szCs w:val="22"/>
        </w:rPr>
      </w:pPr>
      <w:r w:rsidRPr="00987A5F">
        <w:rPr>
          <w:rFonts w:eastAsia="Times New Roman"/>
          <w:b/>
          <w:sz w:val="22"/>
          <w:szCs w:val="22"/>
          <w:lang w:eastAsia="en-US"/>
        </w:rPr>
        <w:t xml:space="preserve">Oznaczenie sprawy: </w:t>
      </w:r>
      <w:r w:rsidR="00372759" w:rsidRPr="00987A5F">
        <w:rPr>
          <w:rFonts w:eastAsia="Times New Roman"/>
          <w:b/>
          <w:sz w:val="22"/>
          <w:szCs w:val="22"/>
          <w:lang w:eastAsia="en-US"/>
        </w:rPr>
        <w:t>10</w:t>
      </w:r>
      <w:r w:rsidR="00057C2B" w:rsidRPr="00987A5F">
        <w:rPr>
          <w:b/>
          <w:sz w:val="22"/>
          <w:szCs w:val="22"/>
        </w:rPr>
        <w:t>/2024</w:t>
      </w:r>
    </w:p>
    <w:p w:rsidR="00BA009D" w:rsidRPr="00987A5F" w:rsidRDefault="00372759" w:rsidP="00D40A04">
      <w:pPr>
        <w:pStyle w:val="Default"/>
        <w:rPr>
          <w:b/>
          <w:bCs/>
          <w:sz w:val="22"/>
          <w:szCs w:val="22"/>
        </w:rPr>
      </w:pPr>
      <w:r w:rsidRPr="00987A5F">
        <w:rPr>
          <w:b/>
          <w:bCs/>
          <w:sz w:val="22"/>
          <w:szCs w:val="22"/>
        </w:rPr>
        <w:t>Zakup i dostawa zestawu do sterylizacji</w:t>
      </w:r>
    </w:p>
    <w:p w:rsidR="00372759" w:rsidRPr="00987A5F" w:rsidRDefault="00372759" w:rsidP="00D40A04">
      <w:pPr>
        <w:pStyle w:val="Default"/>
        <w:rPr>
          <w:b/>
          <w:color w:val="auto"/>
          <w:sz w:val="22"/>
          <w:szCs w:val="22"/>
        </w:rPr>
      </w:pPr>
    </w:p>
    <w:p w:rsidR="00DA1197" w:rsidRPr="00987A5F" w:rsidRDefault="00BA009D" w:rsidP="00B10850">
      <w:pPr>
        <w:pStyle w:val="Default"/>
        <w:rPr>
          <w:color w:val="auto"/>
          <w:sz w:val="22"/>
          <w:szCs w:val="22"/>
        </w:rPr>
      </w:pPr>
      <w:r w:rsidRPr="00987A5F">
        <w:rPr>
          <w:color w:val="auto"/>
          <w:sz w:val="22"/>
          <w:szCs w:val="22"/>
        </w:rPr>
        <w:t>Sz</w:t>
      </w:r>
      <w:r w:rsidR="00DA1197" w:rsidRPr="00987A5F">
        <w:rPr>
          <w:color w:val="auto"/>
          <w:sz w:val="22"/>
          <w:szCs w:val="22"/>
        </w:rPr>
        <w:t xml:space="preserve">pital Ogólny </w:t>
      </w:r>
      <w:r w:rsidR="00234390" w:rsidRPr="00987A5F">
        <w:rPr>
          <w:color w:val="auto"/>
          <w:sz w:val="22"/>
          <w:szCs w:val="22"/>
        </w:rPr>
        <w:t>w Wysokiem M</w:t>
      </w:r>
      <w:r w:rsidR="005F4C0B" w:rsidRPr="00987A5F">
        <w:rPr>
          <w:color w:val="auto"/>
          <w:sz w:val="22"/>
          <w:szCs w:val="22"/>
        </w:rPr>
        <w:t>az</w:t>
      </w:r>
      <w:r w:rsidR="00234390" w:rsidRPr="00987A5F">
        <w:rPr>
          <w:color w:val="auto"/>
          <w:sz w:val="22"/>
          <w:szCs w:val="22"/>
        </w:rPr>
        <w:t>owieckiem</w:t>
      </w:r>
    </w:p>
    <w:p w:rsidR="00DA1197" w:rsidRPr="00987A5F" w:rsidRDefault="00BF0144" w:rsidP="00B10850">
      <w:pPr>
        <w:pStyle w:val="Default"/>
        <w:rPr>
          <w:color w:val="auto"/>
          <w:sz w:val="22"/>
          <w:szCs w:val="22"/>
        </w:rPr>
      </w:pPr>
      <w:r w:rsidRPr="00987A5F">
        <w:rPr>
          <w:color w:val="auto"/>
          <w:sz w:val="22"/>
          <w:szCs w:val="22"/>
        </w:rPr>
        <w:t>u</w:t>
      </w:r>
      <w:r w:rsidR="00DA1197" w:rsidRPr="00987A5F">
        <w:rPr>
          <w:color w:val="auto"/>
          <w:sz w:val="22"/>
          <w:szCs w:val="22"/>
        </w:rPr>
        <w:t xml:space="preserve">l. Szpitalna 5 </w:t>
      </w:r>
    </w:p>
    <w:p w:rsidR="00DA1197" w:rsidRPr="00987A5F" w:rsidRDefault="00DA1197" w:rsidP="00B10850">
      <w:pPr>
        <w:pStyle w:val="Default"/>
        <w:rPr>
          <w:color w:val="auto"/>
          <w:sz w:val="22"/>
          <w:szCs w:val="22"/>
        </w:rPr>
      </w:pPr>
      <w:r w:rsidRPr="00987A5F">
        <w:rPr>
          <w:color w:val="auto"/>
          <w:sz w:val="22"/>
          <w:szCs w:val="22"/>
        </w:rPr>
        <w:t xml:space="preserve">18–200 Wysokie Mazowieckie </w:t>
      </w:r>
    </w:p>
    <w:p w:rsidR="00CC2769" w:rsidRPr="00987A5F" w:rsidRDefault="00F8336F" w:rsidP="00B10850">
      <w:pPr>
        <w:pStyle w:val="Default"/>
        <w:rPr>
          <w:color w:val="000000" w:themeColor="text1"/>
          <w:sz w:val="22"/>
          <w:szCs w:val="22"/>
        </w:rPr>
      </w:pPr>
      <w:r w:rsidRPr="00987A5F">
        <w:rPr>
          <w:color w:val="auto"/>
          <w:sz w:val="22"/>
          <w:szCs w:val="22"/>
        </w:rPr>
        <w:t>Tel.</w:t>
      </w:r>
      <w:r w:rsidR="00CC2769" w:rsidRPr="00987A5F">
        <w:rPr>
          <w:color w:val="auto"/>
          <w:sz w:val="22"/>
          <w:szCs w:val="22"/>
        </w:rPr>
        <w:t xml:space="preserve"> +48 86 477 55 01</w:t>
      </w:r>
    </w:p>
    <w:p w:rsidR="007B5A4D" w:rsidRPr="00987A5F" w:rsidRDefault="007B5A4D" w:rsidP="00B10850">
      <w:pPr>
        <w:autoSpaceDE w:val="0"/>
        <w:autoSpaceDN w:val="0"/>
        <w:adjustRightInd w:val="0"/>
        <w:rPr>
          <w:rFonts w:eastAsia="Times New Roman"/>
          <w:color w:val="0000FF"/>
          <w:sz w:val="22"/>
          <w:szCs w:val="22"/>
          <w:u w:val="single"/>
          <w:lang w:eastAsia="en-US"/>
        </w:rPr>
      </w:pPr>
      <w:r w:rsidRPr="00987A5F">
        <w:rPr>
          <w:rFonts w:eastAsia="Times New Roman"/>
          <w:sz w:val="22"/>
          <w:szCs w:val="22"/>
          <w:lang w:eastAsia="en-US"/>
        </w:rPr>
        <w:t xml:space="preserve">email: </w:t>
      </w:r>
      <w:hyperlink r:id="rId9" w:history="1">
        <w:r w:rsidR="008236DA" w:rsidRPr="00AD2BA2">
          <w:rPr>
            <w:rStyle w:val="Hipercze"/>
            <w:rFonts w:ascii="Times New Roman" w:hAnsi="Times New Roman"/>
            <w:szCs w:val="22"/>
            <w:lang w:val="en-US"/>
          </w:rPr>
          <w:t>t.fimowicz@szpitalwysmaz.pl</w:t>
        </w:r>
      </w:hyperlink>
    </w:p>
    <w:p w:rsidR="001E7256" w:rsidRPr="00987A5F" w:rsidRDefault="007B5A4D" w:rsidP="00BA009D">
      <w:pPr>
        <w:rPr>
          <w:rFonts w:eastAsia="Times New Roman"/>
          <w:sz w:val="22"/>
          <w:szCs w:val="22"/>
          <w:lang w:eastAsia="en-US"/>
        </w:rPr>
      </w:pPr>
      <w:r w:rsidRPr="00987A5F">
        <w:rPr>
          <w:rFonts w:eastAsia="Times New Roman"/>
          <w:sz w:val="22"/>
          <w:szCs w:val="22"/>
          <w:lang w:eastAsia="en-US"/>
        </w:rPr>
        <w:t xml:space="preserve">adres strony </w:t>
      </w:r>
      <w:r w:rsidR="00394400" w:rsidRPr="00987A5F">
        <w:rPr>
          <w:rFonts w:eastAsia="Times New Roman"/>
          <w:sz w:val="22"/>
          <w:szCs w:val="22"/>
          <w:lang w:eastAsia="en-US"/>
        </w:rPr>
        <w:t>prowadzonego postępowania</w:t>
      </w:r>
      <w:r w:rsidR="00BA009D" w:rsidRPr="00987A5F">
        <w:rPr>
          <w:rFonts w:eastAsia="Times New Roman"/>
          <w:sz w:val="22"/>
          <w:szCs w:val="22"/>
          <w:lang w:eastAsia="en-US"/>
        </w:rPr>
        <w:t xml:space="preserve">: </w:t>
      </w:r>
    </w:p>
    <w:bookmarkStart w:id="1" w:name="_Hlk165285335"/>
    <w:p w:rsidR="0078085B" w:rsidRPr="00127D28" w:rsidRDefault="00C763DA" w:rsidP="00E31A05">
      <w:pPr>
        <w:pStyle w:val="Default"/>
        <w:spacing w:after="120"/>
        <w:jc w:val="both"/>
        <w:rPr>
          <w:color w:val="auto"/>
          <w:sz w:val="22"/>
          <w:szCs w:val="22"/>
        </w:rPr>
      </w:pPr>
      <w:r w:rsidRPr="00127D28">
        <w:rPr>
          <w:sz w:val="22"/>
          <w:szCs w:val="22"/>
        </w:rPr>
        <w:fldChar w:fldCharType="begin"/>
      </w:r>
      <w:r w:rsidR="00127D28" w:rsidRPr="00127D28">
        <w:rPr>
          <w:sz w:val="22"/>
          <w:szCs w:val="22"/>
        </w:rPr>
        <w:instrText>HYPERLINK "https://platformazakupowa.pl/transakcja/921881"</w:instrText>
      </w:r>
      <w:r w:rsidRPr="00127D28">
        <w:rPr>
          <w:sz w:val="22"/>
          <w:szCs w:val="22"/>
        </w:rPr>
        <w:fldChar w:fldCharType="separate"/>
      </w:r>
      <w:r w:rsidR="00127D28" w:rsidRPr="00127D28">
        <w:rPr>
          <w:rStyle w:val="Hipercze"/>
          <w:rFonts w:ascii="Times New Roman" w:hAnsi="Times New Roman"/>
          <w:szCs w:val="22"/>
        </w:rPr>
        <w:t>https://platformazakupowa.pl/transakcja/921881</w:t>
      </w:r>
      <w:r w:rsidRPr="00127D28">
        <w:rPr>
          <w:sz w:val="22"/>
          <w:szCs w:val="22"/>
        </w:rPr>
        <w:fldChar w:fldCharType="end"/>
      </w:r>
    </w:p>
    <w:bookmarkEnd w:id="1"/>
    <w:p w:rsidR="00C16AB5" w:rsidRPr="00987A5F" w:rsidRDefault="00AD5518" w:rsidP="00BA009D">
      <w:pPr>
        <w:pStyle w:val="Default"/>
        <w:spacing w:after="120"/>
        <w:rPr>
          <w:b/>
          <w:color w:val="auto"/>
          <w:sz w:val="22"/>
          <w:szCs w:val="22"/>
        </w:rPr>
      </w:pPr>
      <w:r w:rsidRPr="00987A5F">
        <w:rPr>
          <w:b/>
          <w:color w:val="auto"/>
          <w:sz w:val="22"/>
          <w:szCs w:val="22"/>
        </w:rPr>
        <w:t xml:space="preserve">II.  ADRES STRONY INTERNETOWEJ, NA KTÓREJ UDOSTĘPNIANE BĘDĄ ZMIANY I WYJAŚNIENIA TREŚCI </w:t>
      </w:r>
      <w:r w:rsidR="00F80D89" w:rsidRPr="00987A5F">
        <w:rPr>
          <w:b/>
          <w:color w:val="auto"/>
          <w:sz w:val="22"/>
          <w:szCs w:val="22"/>
        </w:rPr>
        <w:t>SWZ</w:t>
      </w:r>
      <w:r w:rsidRPr="00987A5F">
        <w:rPr>
          <w:b/>
          <w:color w:val="auto"/>
          <w:sz w:val="22"/>
          <w:szCs w:val="22"/>
        </w:rPr>
        <w:t xml:space="preserve"> ORAZ INNE DOKUMENTY ZAMÓWIENIA BEZPOŚREDNIO ZWIĄZANE Z POSTĘP</w:t>
      </w:r>
      <w:r w:rsidR="00683629" w:rsidRPr="00987A5F">
        <w:rPr>
          <w:b/>
          <w:color w:val="auto"/>
          <w:sz w:val="22"/>
          <w:szCs w:val="22"/>
        </w:rPr>
        <w:t>OWANIEM O UDZIELENIE ZAMÓWIENIA</w:t>
      </w:r>
    </w:p>
    <w:p w:rsidR="00372759" w:rsidRPr="00987A5F" w:rsidRDefault="00814EC6" w:rsidP="00372759">
      <w:pPr>
        <w:autoSpaceDE w:val="0"/>
        <w:autoSpaceDN w:val="0"/>
        <w:adjustRightInd w:val="0"/>
        <w:rPr>
          <w:sz w:val="22"/>
          <w:szCs w:val="22"/>
        </w:rPr>
      </w:pPr>
      <w:r w:rsidRPr="00987A5F">
        <w:rPr>
          <w:rFonts w:eastAsia="Times New Roman"/>
          <w:sz w:val="22"/>
          <w:szCs w:val="22"/>
          <w:lang w:eastAsia="en-US"/>
        </w:rPr>
        <w:t xml:space="preserve">Adres </w:t>
      </w:r>
      <w:r w:rsidR="00C16AB5" w:rsidRPr="00987A5F">
        <w:rPr>
          <w:rFonts w:eastAsia="Times New Roman"/>
          <w:sz w:val="22"/>
          <w:szCs w:val="22"/>
          <w:lang w:eastAsia="en-US"/>
        </w:rPr>
        <w:t xml:space="preserve">strony internetowej </w:t>
      </w:r>
      <w:r w:rsidRPr="00987A5F">
        <w:rPr>
          <w:rFonts w:eastAsia="Times New Roman"/>
          <w:sz w:val="22"/>
          <w:szCs w:val="22"/>
          <w:lang w:eastAsia="en-US"/>
        </w:rPr>
        <w:t xml:space="preserve">prowadzonego </w:t>
      </w:r>
      <w:r w:rsidR="00C16AB5" w:rsidRPr="00987A5F">
        <w:rPr>
          <w:rFonts w:eastAsia="Times New Roman"/>
          <w:sz w:val="22"/>
          <w:szCs w:val="22"/>
          <w:lang w:eastAsia="en-US"/>
        </w:rPr>
        <w:t>postępowania:</w:t>
      </w:r>
    </w:p>
    <w:p w:rsidR="00485062" w:rsidRPr="00127D28" w:rsidRDefault="00C763DA" w:rsidP="00485062">
      <w:pPr>
        <w:pStyle w:val="Default"/>
        <w:spacing w:after="120"/>
        <w:jc w:val="both"/>
        <w:rPr>
          <w:color w:val="auto"/>
          <w:sz w:val="22"/>
          <w:szCs w:val="22"/>
        </w:rPr>
      </w:pPr>
      <w:hyperlink r:id="rId10" w:history="1">
        <w:r w:rsidR="00485062" w:rsidRPr="00127D28">
          <w:rPr>
            <w:rStyle w:val="Hipercze"/>
            <w:rFonts w:ascii="Times New Roman" w:hAnsi="Times New Roman"/>
            <w:szCs w:val="22"/>
          </w:rPr>
          <w:t>https://platformazakupowa.pl/transakcja/921881</w:t>
        </w:r>
      </w:hyperlink>
    </w:p>
    <w:p w:rsidR="00485062" w:rsidRPr="00127D28" w:rsidRDefault="00C16AB5" w:rsidP="00320481">
      <w:pPr>
        <w:pStyle w:val="Default"/>
        <w:spacing w:after="120"/>
        <w:rPr>
          <w:color w:val="auto"/>
          <w:sz w:val="22"/>
          <w:szCs w:val="22"/>
        </w:rPr>
      </w:pPr>
      <w:r w:rsidRPr="00987A5F">
        <w:rPr>
          <w:rFonts w:eastAsia="Times New Roman"/>
          <w:sz w:val="22"/>
          <w:szCs w:val="22"/>
          <w:lang w:eastAsia="en-US"/>
        </w:rPr>
        <w:t xml:space="preserve">Adres strony internetowej, na której udostępniane będą zmiany i wyjaśnienia treści SWZ oraz inne dokumenty zamówienia bezpośrednio związane z postępowaniem o udzielenie zamówienia: </w:t>
      </w:r>
      <w:hyperlink r:id="rId11" w:history="1">
        <w:r w:rsidR="00485062" w:rsidRPr="00127D28">
          <w:rPr>
            <w:rStyle w:val="Hipercze"/>
            <w:rFonts w:ascii="Times New Roman" w:hAnsi="Times New Roman"/>
            <w:szCs w:val="22"/>
          </w:rPr>
          <w:t>https://platformazakupowa.pl/transakcja/921881</w:t>
        </w:r>
      </w:hyperlink>
    </w:p>
    <w:p w:rsidR="00372759" w:rsidRPr="00987A5F" w:rsidRDefault="00372759" w:rsidP="00372759">
      <w:pPr>
        <w:autoSpaceDE w:val="0"/>
        <w:autoSpaceDN w:val="0"/>
        <w:adjustRightInd w:val="0"/>
        <w:rPr>
          <w:sz w:val="22"/>
          <w:szCs w:val="22"/>
        </w:rPr>
      </w:pPr>
    </w:p>
    <w:p w:rsidR="00C16AB5" w:rsidRPr="00987A5F" w:rsidRDefault="00C16AB5" w:rsidP="00BA009D">
      <w:pPr>
        <w:autoSpaceDE w:val="0"/>
        <w:autoSpaceDN w:val="0"/>
        <w:adjustRightInd w:val="0"/>
        <w:spacing w:after="120"/>
        <w:rPr>
          <w:rFonts w:eastAsia="Times New Roman"/>
          <w:b/>
          <w:sz w:val="22"/>
          <w:szCs w:val="22"/>
          <w:lang w:eastAsia="en-US"/>
        </w:rPr>
      </w:pPr>
      <w:r w:rsidRPr="00987A5F">
        <w:rPr>
          <w:rFonts w:eastAsia="Times New Roman"/>
          <w:b/>
          <w:sz w:val="22"/>
          <w:szCs w:val="22"/>
          <w:lang w:eastAsia="en-US"/>
        </w:rPr>
        <w:t>III. T</w:t>
      </w:r>
      <w:r w:rsidR="00683629" w:rsidRPr="00987A5F">
        <w:rPr>
          <w:rFonts w:eastAsia="Times New Roman"/>
          <w:b/>
          <w:sz w:val="22"/>
          <w:szCs w:val="22"/>
          <w:lang w:eastAsia="en-US"/>
        </w:rPr>
        <w:t>RYB UDZIELENIA ZAMÓWIENIA</w:t>
      </w:r>
    </w:p>
    <w:p w:rsidR="00C16AB5" w:rsidRPr="00987A5F" w:rsidRDefault="00C16AB5" w:rsidP="004E189B">
      <w:pPr>
        <w:autoSpaceDE w:val="0"/>
        <w:autoSpaceDN w:val="0"/>
        <w:adjustRightInd w:val="0"/>
        <w:rPr>
          <w:rFonts w:eastAsia="Times New Roman"/>
          <w:color w:val="000000"/>
          <w:sz w:val="22"/>
          <w:szCs w:val="22"/>
          <w:lang w:eastAsia="en-US"/>
        </w:rPr>
      </w:pPr>
      <w:r w:rsidRPr="00987A5F">
        <w:rPr>
          <w:rFonts w:eastAsia="Times New Roman"/>
          <w:color w:val="000000"/>
          <w:sz w:val="22"/>
          <w:szCs w:val="22"/>
          <w:lang w:eastAsia="en-US"/>
        </w:rPr>
        <w:t xml:space="preserve">Postępowanie prowadzone jest </w:t>
      </w:r>
      <w:r w:rsidRPr="00987A5F">
        <w:rPr>
          <w:rFonts w:eastAsia="Times New Roman"/>
          <w:b/>
          <w:color w:val="000000"/>
          <w:sz w:val="22"/>
          <w:szCs w:val="22"/>
          <w:lang w:eastAsia="en-US"/>
        </w:rPr>
        <w:t>w trybie przetargu nieograniczonego</w:t>
      </w:r>
      <w:r w:rsidRPr="00987A5F">
        <w:rPr>
          <w:rFonts w:eastAsia="Times New Roman"/>
          <w:color w:val="000000"/>
          <w:sz w:val="22"/>
          <w:szCs w:val="22"/>
          <w:lang w:eastAsia="en-US"/>
        </w:rPr>
        <w:t xml:space="preserve">,stosownie do treści </w:t>
      </w:r>
      <w:r w:rsidRPr="00987A5F">
        <w:rPr>
          <w:rFonts w:eastAsia="Times New Roman"/>
          <w:b/>
          <w:bCs/>
          <w:color w:val="000000"/>
          <w:sz w:val="22"/>
          <w:szCs w:val="22"/>
          <w:lang w:eastAsia="en-US"/>
        </w:rPr>
        <w:t>art. 132 ustawy Pzp</w:t>
      </w:r>
      <w:r w:rsidRPr="00987A5F">
        <w:rPr>
          <w:rFonts w:eastAsia="Times New Roman"/>
          <w:color w:val="000000"/>
          <w:sz w:val="22"/>
          <w:szCs w:val="22"/>
          <w:lang w:eastAsia="en-US"/>
        </w:rPr>
        <w:t xml:space="preserve">, w którym w odpowiedzi na ogłoszenie o zamówieniu oferty mogą składać wszyscy zainteresowani wykonawcy, </w:t>
      </w:r>
      <w:r w:rsidRPr="00987A5F">
        <w:rPr>
          <w:rFonts w:eastAsia="Times New Roman"/>
          <w:b/>
          <w:bCs/>
          <w:color w:val="000000"/>
          <w:sz w:val="22"/>
          <w:szCs w:val="22"/>
          <w:lang w:eastAsia="en-US"/>
        </w:rPr>
        <w:t>o wartości zamówienia  przekraczającej wyrażonej w</w:t>
      </w:r>
      <w:r w:rsidR="00057C2B" w:rsidRPr="00987A5F">
        <w:rPr>
          <w:rFonts w:eastAsia="Times New Roman"/>
          <w:b/>
          <w:bCs/>
          <w:color w:val="000000"/>
          <w:sz w:val="22"/>
          <w:szCs w:val="22"/>
          <w:lang w:eastAsia="en-US"/>
        </w:rPr>
        <w:t xml:space="preserve"> złotych równowartości kwoty 221</w:t>
      </w:r>
      <w:r w:rsidRPr="00987A5F">
        <w:rPr>
          <w:rFonts w:eastAsia="Times New Roman"/>
          <w:b/>
          <w:bCs/>
          <w:color w:val="000000"/>
          <w:sz w:val="22"/>
          <w:szCs w:val="22"/>
          <w:lang w:eastAsia="en-US"/>
        </w:rPr>
        <w:t xml:space="preserve"> 000 euro.</w:t>
      </w:r>
    </w:p>
    <w:p w:rsidR="00BA009D" w:rsidRPr="00987A5F" w:rsidRDefault="00BA009D" w:rsidP="00E31A05">
      <w:pPr>
        <w:autoSpaceDE w:val="0"/>
        <w:autoSpaceDN w:val="0"/>
        <w:adjustRightInd w:val="0"/>
        <w:spacing w:after="120"/>
        <w:jc w:val="both"/>
        <w:rPr>
          <w:rFonts w:eastAsia="Times New Roman"/>
          <w:b/>
          <w:color w:val="000000"/>
          <w:sz w:val="22"/>
          <w:szCs w:val="22"/>
          <w:lang w:eastAsia="en-US"/>
        </w:rPr>
      </w:pPr>
    </w:p>
    <w:p w:rsidR="00E24474" w:rsidRPr="00987A5F" w:rsidRDefault="00C16AB5" w:rsidP="00B10850">
      <w:pPr>
        <w:autoSpaceDE w:val="0"/>
        <w:autoSpaceDN w:val="0"/>
        <w:adjustRightInd w:val="0"/>
        <w:spacing w:after="23"/>
        <w:rPr>
          <w:rFonts w:eastAsia="Times New Roman"/>
          <w:b/>
          <w:color w:val="000000"/>
          <w:sz w:val="22"/>
          <w:szCs w:val="22"/>
          <w:lang w:eastAsia="en-US"/>
        </w:rPr>
      </w:pPr>
      <w:r w:rsidRPr="00987A5F">
        <w:rPr>
          <w:rFonts w:eastAsia="Times New Roman"/>
          <w:b/>
          <w:color w:val="000000"/>
          <w:sz w:val="22"/>
          <w:szCs w:val="22"/>
          <w:lang w:eastAsia="en-US"/>
        </w:rPr>
        <w:t xml:space="preserve">IV. OPIS PRZEDMIOTU ZAMÓWIENIA </w:t>
      </w:r>
    </w:p>
    <w:p w:rsidR="008F4EB5" w:rsidRPr="00987A5F" w:rsidRDefault="00E24474" w:rsidP="00BA009D">
      <w:pPr>
        <w:autoSpaceDE w:val="0"/>
        <w:autoSpaceDN w:val="0"/>
        <w:adjustRightInd w:val="0"/>
        <w:spacing w:before="120" w:after="120"/>
        <w:rPr>
          <w:sz w:val="22"/>
          <w:szCs w:val="22"/>
        </w:rPr>
      </w:pPr>
      <w:r w:rsidRPr="00987A5F">
        <w:rPr>
          <w:sz w:val="22"/>
          <w:szCs w:val="22"/>
        </w:rPr>
        <w:t xml:space="preserve">Przedmiotem zamówienia jest </w:t>
      </w:r>
      <w:r w:rsidR="00372759" w:rsidRPr="00987A5F">
        <w:rPr>
          <w:b/>
          <w:bCs/>
          <w:sz w:val="22"/>
          <w:szCs w:val="22"/>
        </w:rPr>
        <w:t xml:space="preserve">dostawa </w:t>
      </w:r>
      <w:r w:rsidR="00B2017F" w:rsidRPr="00987A5F">
        <w:rPr>
          <w:b/>
          <w:bCs/>
          <w:sz w:val="22"/>
          <w:szCs w:val="22"/>
        </w:rPr>
        <w:t xml:space="preserve">aparatu RTG z przystosowaniem pomieszczenia </w:t>
      </w:r>
      <w:r w:rsidR="0031192D" w:rsidRPr="00987A5F">
        <w:rPr>
          <w:sz w:val="22"/>
          <w:szCs w:val="22"/>
        </w:rPr>
        <w:t>dla Szpitala Ogólnego w Wysokiem Mazowieckiem</w:t>
      </w:r>
      <w:r w:rsidR="006F53DA" w:rsidRPr="00987A5F">
        <w:rPr>
          <w:sz w:val="22"/>
          <w:szCs w:val="22"/>
        </w:rPr>
        <w:t>.</w:t>
      </w:r>
    </w:p>
    <w:p w:rsidR="00AC7D85" w:rsidRPr="00987A5F" w:rsidRDefault="003B1990" w:rsidP="00B2017F">
      <w:pPr>
        <w:autoSpaceDE w:val="0"/>
        <w:autoSpaceDN w:val="0"/>
        <w:adjustRightInd w:val="0"/>
        <w:rPr>
          <w:sz w:val="22"/>
          <w:szCs w:val="22"/>
        </w:rPr>
      </w:pPr>
      <w:r w:rsidRPr="00987A5F">
        <w:rPr>
          <w:sz w:val="22"/>
          <w:szCs w:val="22"/>
        </w:rPr>
        <w:t>Wykonawca przystępujący do przetargu winien</w:t>
      </w:r>
      <w:r w:rsidR="00BD7598" w:rsidRPr="00987A5F">
        <w:rPr>
          <w:sz w:val="22"/>
          <w:szCs w:val="22"/>
        </w:rPr>
        <w:t xml:space="preserve"> złożyć ofertę na cały przedmiot </w:t>
      </w:r>
      <w:r w:rsidRPr="00987A5F">
        <w:rPr>
          <w:sz w:val="22"/>
          <w:szCs w:val="22"/>
        </w:rPr>
        <w:t>zamówienia</w:t>
      </w:r>
      <w:r w:rsidR="00B2017F" w:rsidRPr="00987A5F">
        <w:rPr>
          <w:sz w:val="22"/>
          <w:szCs w:val="22"/>
        </w:rPr>
        <w:t>.</w:t>
      </w:r>
    </w:p>
    <w:p w:rsidR="00B2017F" w:rsidRPr="00987A5F" w:rsidRDefault="00B2017F" w:rsidP="00AC7D85">
      <w:pPr>
        <w:autoSpaceDE w:val="0"/>
        <w:autoSpaceDN w:val="0"/>
        <w:adjustRightInd w:val="0"/>
        <w:rPr>
          <w:sz w:val="22"/>
          <w:szCs w:val="22"/>
        </w:rPr>
      </w:pPr>
      <w:r w:rsidRPr="00987A5F">
        <w:rPr>
          <w:sz w:val="22"/>
          <w:szCs w:val="22"/>
        </w:rPr>
        <w:t>Zamawiający</w:t>
      </w:r>
      <w:r w:rsidR="00BD7598" w:rsidRPr="00987A5F">
        <w:rPr>
          <w:sz w:val="22"/>
          <w:szCs w:val="22"/>
        </w:rPr>
        <w:t xml:space="preserve"> nie dopuszcza składania ofert częściowych. </w:t>
      </w:r>
    </w:p>
    <w:p w:rsidR="00AC7D85" w:rsidRPr="00987A5F" w:rsidRDefault="00AC7D85" w:rsidP="003B1990">
      <w:pPr>
        <w:rPr>
          <w:color w:val="FF0000"/>
          <w:sz w:val="22"/>
          <w:szCs w:val="22"/>
        </w:rPr>
      </w:pPr>
    </w:p>
    <w:p w:rsidR="00811A09" w:rsidRPr="00987A5F" w:rsidRDefault="0046173F" w:rsidP="00E5351C">
      <w:pPr>
        <w:spacing w:after="120"/>
        <w:rPr>
          <w:sz w:val="22"/>
          <w:szCs w:val="22"/>
        </w:rPr>
      </w:pPr>
      <w:r w:rsidRPr="00987A5F">
        <w:rPr>
          <w:rFonts w:eastAsia="Times New Roman"/>
          <w:sz w:val="22"/>
          <w:szCs w:val="22"/>
        </w:rPr>
        <w:t>Szczegółowy opis przedmiotu zamówienia zawiera</w:t>
      </w:r>
      <w:r w:rsidR="00987A5F">
        <w:rPr>
          <w:rFonts w:eastAsia="Times New Roman"/>
          <w:sz w:val="22"/>
          <w:szCs w:val="22"/>
        </w:rPr>
        <w:t>ją</w:t>
      </w:r>
      <w:r w:rsidRPr="00987A5F">
        <w:rPr>
          <w:rFonts w:eastAsia="Times New Roman"/>
          <w:b/>
          <w:sz w:val="22"/>
          <w:szCs w:val="22"/>
        </w:rPr>
        <w:t>Załącznik</w:t>
      </w:r>
      <w:r w:rsidR="00987A5F">
        <w:rPr>
          <w:rFonts w:eastAsia="Times New Roman"/>
          <w:b/>
          <w:sz w:val="22"/>
          <w:szCs w:val="22"/>
        </w:rPr>
        <w:t>i</w:t>
      </w:r>
      <w:r w:rsidRPr="00987A5F">
        <w:rPr>
          <w:rFonts w:eastAsia="Times New Roman"/>
          <w:b/>
          <w:sz w:val="22"/>
          <w:szCs w:val="22"/>
        </w:rPr>
        <w:t xml:space="preserve"> nr </w:t>
      </w:r>
      <w:r w:rsidR="00105BAF">
        <w:rPr>
          <w:rFonts w:eastAsia="Times New Roman"/>
          <w:b/>
          <w:sz w:val="22"/>
          <w:szCs w:val="22"/>
        </w:rPr>
        <w:t xml:space="preserve">1a, </w:t>
      </w:r>
      <w:r w:rsidR="00987A5F" w:rsidRPr="00105BAF">
        <w:rPr>
          <w:rFonts w:eastAsia="Times New Roman"/>
          <w:b/>
          <w:sz w:val="22"/>
          <w:szCs w:val="22"/>
        </w:rPr>
        <w:t>2 i 2a</w:t>
      </w:r>
      <w:r w:rsidR="00252293" w:rsidRPr="00987A5F">
        <w:rPr>
          <w:rFonts w:eastAsia="Times New Roman"/>
          <w:b/>
          <w:sz w:val="22"/>
          <w:szCs w:val="22"/>
        </w:rPr>
        <w:t>do SWZ</w:t>
      </w:r>
      <w:r w:rsidR="00BD7598" w:rsidRPr="00987A5F">
        <w:rPr>
          <w:rFonts w:eastAsia="Times New Roman"/>
          <w:b/>
          <w:sz w:val="22"/>
          <w:szCs w:val="22"/>
        </w:rPr>
        <w:t xml:space="preserve">, </w:t>
      </w:r>
      <w:r w:rsidR="00987A5F">
        <w:rPr>
          <w:sz w:val="22"/>
          <w:szCs w:val="22"/>
        </w:rPr>
        <w:t>któresą</w:t>
      </w:r>
      <w:r w:rsidR="006D7863" w:rsidRPr="00987A5F">
        <w:rPr>
          <w:sz w:val="22"/>
          <w:szCs w:val="22"/>
        </w:rPr>
        <w:t xml:space="preserve"> integralną częścią SWZ.</w:t>
      </w:r>
    </w:p>
    <w:p w:rsidR="00B0555D" w:rsidRPr="00987A5F" w:rsidRDefault="00B0555D" w:rsidP="00B10850">
      <w:pPr>
        <w:autoSpaceDE w:val="0"/>
        <w:autoSpaceDN w:val="0"/>
        <w:adjustRightInd w:val="0"/>
        <w:spacing w:after="23"/>
        <w:rPr>
          <w:rFonts w:eastAsia="Times New Roman"/>
          <w:b/>
          <w:sz w:val="22"/>
          <w:szCs w:val="22"/>
        </w:rPr>
      </w:pPr>
      <w:r w:rsidRPr="00987A5F">
        <w:rPr>
          <w:rFonts w:eastAsia="Times New Roman"/>
          <w:b/>
          <w:sz w:val="22"/>
          <w:szCs w:val="22"/>
        </w:rPr>
        <w:t xml:space="preserve">Kody Wspólnego Słownika Zamówień: </w:t>
      </w:r>
    </w:p>
    <w:p w:rsidR="00B75D71" w:rsidRPr="00987A5F" w:rsidRDefault="00B75D71" w:rsidP="00987A5F">
      <w:r w:rsidRPr="00987A5F">
        <w:t xml:space="preserve">KOD CPV: </w:t>
      </w:r>
    </w:p>
    <w:p w:rsidR="00987A5F" w:rsidRPr="00987A5F" w:rsidRDefault="00987A5F" w:rsidP="00987A5F">
      <w:pPr>
        <w:pStyle w:val="Bezodstpw"/>
        <w:rPr>
          <w:sz w:val="22"/>
          <w:szCs w:val="22"/>
        </w:rPr>
      </w:pPr>
      <w:r w:rsidRPr="00987A5F">
        <w:rPr>
          <w:sz w:val="22"/>
          <w:szCs w:val="22"/>
        </w:rPr>
        <w:t xml:space="preserve">33100000-1 Urządzenia medyczne </w:t>
      </w:r>
    </w:p>
    <w:p w:rsidR="00987A5F" w:rsidRPr="00987A5F" w:rsidRDefault="00987A5F" w:rsidP="00987A5F">
      <w:pPr>
        <w:pStyle w:val="Bezodstpw"/>
        <w:rPr>
          <w:sz w:val="22"/>
          <w:szCs w:val="22"/>
        </w:rPr>
      </w:pPr>
      <w:r w:rsidRPr="00987A5F">
        <w:rPr>
          <w:sz w:val="22"/>
          <w:szCs w:val="22"/>
        </w:rPr>
        <w:t>33111000-1 Aparatura rentgenowska</w:t>
      </w:r>
    </w:p>
    <w:p w:rsidR="00987A5F" w:rsidRPr="00987A5F" w:rsidRDefault="00987A5F" w:rsidP="00987A5F">
      <w:pPr>
        <w:pStyle w:val="Bezodstpw"/>
        <w:rPr>
          <w:sz w:val="22"/>
          <w:szCs w:val="22"/>
        </w:rPr>
      </w:pPr>
      <w:r w:rsidRPr="00987A5F">
        <w:rPr>
          <w:sz w:val="22"/>
          <w:szCs w:val="22"/>
        </w:rPr>
        <w:t>45000000-7 Roboty budowlane</w:t>
      </w:r>
    </w:p>
    <w:p w:rsidR="00987A5F" w:rsidRPr="00987A5F" w:rsidRDefault="00987A5F" w:rsidP="00987A5F">
      <w:pPr>
        <w:pStyle w:val="Bezodstpw"/>
        <w:rPr>
          <w:sz w:val="22"/>
          <w:szCs w:val="22"/>
        </w:rPr>
      </w:pPr>
      <w:r w:rsidRPr="00987A5F">
        <w:rPr>
          <w:sz w:val="22"/>
          <w:szCs w:val="22"/>
        </w:rPr>
        <w:t>45300000-0 Roboty instalacyjne w budynkach</w:t>
      </w:r>
    </w:p>
    <w:p w:rsidR="00987A5F" w:rsidRPr="00987A5F" w:rsidRDefault="00987A5F" w:rsidP="00987A5F">
      <w:pPr>
        <w:pStyle w:val="Bezodstpw"/>
        <w:rPr>
          <w:sz w:val="22"/>
          <w:szCs w:val="22"/>
        </w:rPr>
      </w:pPr>
      <w:r w:rsidRPr="00987A5F">
        <w:rPr>
          <w:sz w:val="22"/>
          <w:szCs w:val="22"/>
        </w:rPr>
        <w:t>45400000-1 Roboty wykończeniowe w zakresie obiektów budowlanych</w:t>
      </w:r>
    </w:p>
    <w:p w:rsidR="00987A5F" w:rsidRPr="00987A5F" w:rsidRDefault="00987A5F" w:rsidP="00987A5F">
      <w:pPr>
        <w:pStyle w:val="Bezodstpw"/>
        <w:rPr>
          <w:sz w:val="22"/>
          <w:szCs w:val="22"/>
        </w:rPr>
      </w:pPr>
      <w:r w:rsidRPr="00987A5F">
        <w:rPr>
          <w:sz w:val="22"/>
          <w:szCs w:val="22"/>
        </w:rPr>
        <w:t>45210000-2 Roboty budowlane w zakresie budynków</w:t>
      </w:r>
    </w:p>
    <w:p w:rsidR="00987A5F" w:rsidRPr="00987A5F" w:rsidRDefault="00987A5F" w:rsidP="00987A5F">
      <w:pPr>
        <w:pStyle w:val="Bezodstpw"/>
        <w:rPr>
          <w:sz w:val="22"/>
          <w:szCs w:val="22"/>
        </w:rPr>
      </w:pPr>
      <w:r w:rsidRPr="00987A5F">
        <w:rPr>
          <w:sz w:val="22"/>
          <w:szCs w:val="22"/>
        </w:rPr>
        <w:t>45310000-3 Roboty instalacyjne elektryczne</w:t>
      </w:r>
    </w:p>
    <w:p w:rsidR="00987A5F" w:rsidRPr="00987A5F" w:rsidRDefault="00987A5F" w:rsidP="00987A5F">
      <w:pPr>
        <w:pStyle w:val="Bezodstpw"/>
        <w:rPr>
          <w:sz w:val="22"/>
          <w:szCs w:val="22"/>
        </w:rPr>
      </w:pPr>
      <w:r w:rsidRPr="00987A5F">
        <w:rPr>
          <w:sz w:val="22"/>
          <w:szCs w:val="22"/>
        </w:rPr>
        <w:t>45314000-1 Instalowanie urządzeń telekomunikacyjnych</w:t>
      </w:r>
    </w:p>
    <w:p w:rsidR="00987A5F" w:rsidRPr="00987A5F" w:rsidRDefault="00987A5F" w:rsidP="00987A5F">
      <w:pPr>
        <w:pStyle w:val="Bezodstpw"/>
        <w:rPr>
          <w:sz w:val="22"/>
          <w:szCs w:val="22"/>
        </w:rPr>
      </w:pPr>
      <w:r w:rsidRPr="00987A5F">
        <w:rPr>
          <w:sz w:val="22"/>
          <w:szCs w:val="22"/>
        </w:rPr>
        <w:t>45420000-7 Roboty w zakresie zakładania stolarki budowlanej oraz roboty ciesielskie</w:t>
      </w:r>
    </w:p>
    <w:p w:rsidR="00987A5F" w:rsidRPr="00987A5F" w:rsidRDefault="00987A5F" w:rsidP="00987A5F">
      <w:pPr>
        <w:pStyle w:val="Bezodstpw"/>
        <w:rPr>
          <w:sz w:val="22"/>
          <w:szCs w:val="22"/>
        </w:rPr>
      </w:pPr>
      <w:r w:rsidRPr="00987A5F">
        <w:rPr>
          <w:sz w:val="22"/>
          <w:szCs w:val="22"/>
        </w:rPr>
        <w:t>45430000-0 Pokrywanie podłóg i ścian</w:t>
      </w:r>
    </w:p>
    <w:p w:rsidR="00987A5F" w:rsidRPr="00987A5F" w:rsidRDefault="00987A5F" w:rsidP="00987A5F">
      <w:pPr>
        <w:pStyle w:val="Bezodstpw"/>
        <w:rPr>
          <w:sz w:val="22"/>
          <w:szCs w:val="22"/>
        </w:rPr>
      </w:pPr>
      <w:r w:rsidRPr="00987A5F">
        <w:rPr>
          <w:sz w:val="22"/>
          <w:szCs w:val="22"/>
        </w:rPr>
        <w:t>45440000-3 Roboty malarskie i szklarskie</w:t>
      </w:r>
    </w:p>
    <w:p w:rsidR="00987A5F" w:rsidRPr="00987A5F" w:rsidRDefault="00987A5F" w:rsidP="00987A5F">
      <w:pPr>
        <w:pStyle w:val="Bezodstpw"/>
        <w:rPr>
          <w:sz w:val="22"/>
          <w:szCs w:val="22"/>
        </w:rPr>
      </w:pPr>
      <w:r w:rsidRPr="00987A5F">
        <w:rPr>
          <w:sz w:val="22"/>
          <w:szCs w:val="22"/>
        </w:rPr>
        <w:t>45450000-6 Roboty budowlane wykończeniowe, pozostałe</w:t>
      </w:r>
    </w:p>
    <w:p w:rsidR="00987A5F" w:rsidRPr="00987A5F" w:rsidRDefault="00987A5F" w:rsidP="00987A5F">
      <w:pPr>
        <w:pStyle w:val="Bezodstpw"/>
        <w:rPr>
          <w:sz w:val="22"/>
          <w:szCs w:val="22"/>
        </w:rPr>
      </w:pPr>
      <w:r w:rsidRPr="00987A5F">
        <w:rPr>
          <w:sz w:val="22"/>
          <w:szCs w:val="22"/>
        </w:rPr>
        <w:t>45331100-7 Instalowanie centralnego ogrzewania</w:t>
      </w:r>
    </w:p>
    <w:p w:rsidR="00987A5F" w:rsidRPr="00987A5F" w:rsidRDefault="00987A5F" w:rsidP="00987A5F">
      <w:pPr>
        <w:pStyle w:val="Bezodstpw"/>
        <w:rPr>
          <w:sz w:val="22"/>
          <w:szCs w:val="22"/>
        </w:rPr>
      </w:pPr>
      <w:r w:rsidRPr="00987A5F">
        <w:rPr>
          <w:sz w:val="22"/>
          <w:szCs w:val="22"/>
        </w:rPr>
        <w:lastRenderedPageBreak/>
        <w:t>45331210-1 Instalowanie wentylacji</w:t>
      </w:r>
    </w:p>
    <w:p w:rsidR="00F30DE8" w:rsidRPr="00987A5F" w:rsidRDefault="00F30DE8" w:rsidP="00F30DE8">
      <w:pPr>
        <w:autoSpaceDE w:val="0"/>
        <w:autoSpaceDN w:val="0"/>
        <w:adjustRightInd w:val="0"/>
        <w:rPr>
          <w:rFonts w:eastAsia="Times New Roman"/>
          <w:color w:val="000000"/>
          <w:sz w:val="22"/>
          <w:szCs w:val="22"/>
          <w:lang w:eastAsia="en-US"/>
        </w:rPr>
      </w:pPr>
    </w:p>
    <w:p w:rsidR="00CD4CE8" w:rsidRPr="00987A5F" w:rsidRDefault="00CD4CE8" w:rsidP="00BA3088">
      <w:pPr>
        <w:pStyle w:val="Akapitzlist"/>
        <w:numPr>
          <w:ilvl w:val="0"/>
          <w:numId w:val="33"/>
        </w:numPr>
        <w:autoSpaceDE w:val="0"/>
        <w:autoSpaceDN w:val="0"/>
        <w:adjustRightInd w:val="0"/>
        <w:ind w:left="284" w:hanging="284"/>
        <w:rPr>
          <w:sz w:val="22"/>
          <w:szCs w:val="22"/>
        </w:rPr>
      </w:pPr>
      <w:r w:rsidRPr="00987A5F">
        <w:rPr>
          <w:sz w:val="22"/>
          <w:szCs w:val="22"/>
        </w:rPr>
        <w:t xml:space="preserve">Jeżeli w opisie przedmiotu zamówienia </w:t>
      </w:r>
      <w:r w:rsidR="00BD7598" w:rsidRPr="00987A5F">
        <w:rPr>
          <w:sz w:val="22"/>
          <w:szCs w:val="22"/>
        </w:rPr>
        <w:t xml:space="preserve">lub innych dokumentach dotyczących postępowania </w:t>
      </w:r>
      <w:r w:rsidRPr="00987A5F">
        <w:rPr>
          <w:sz w:val="22"/>
          <w:szCs w:val="22"/>
        </w:rPr>
        <w:t>wskazano jakikolwiek znak towarowy, patent lubpochodzenie, źródło lub szczególny proces, który charakteryzuje produkty lub usługi dostarczaneprzez konkretnego wykonawcę – należy przyjąć, że Zamawiający podał taki opis w celu określeniaminimalnych parametrów, jakim muszą odpowiadać produkty, aby spełnić wymagania stawiane przezZamawiającego i stanowią one wyłącznie wzorzec jakościowy przedmiotu zamówienia, a niewskazanie na konkretny wyrób danego producenta. Zgodnie art. 101 ust. 4 ustawy Prawo zamówień</w:t>
      </w:r>
      <w:r w:rsidR="00987A5F">
        <w:rPr>
          <w:sz w:val="22"/>
          <w:szCs w:val="22"/>
        </w:rPr>
        <w:t xml:space="preserve">publicznych </w:t>
      </w:r>
      <w:r w:rsidRPr="00987A5F">
        <w:rPr>
          <w:sz w:val="22"/>
          <w:szCs w:val="22"/>
        </w:rPr>
        <w:t xml:space="preserve"> Zamawiający dopuszcza możliwość złożenia oferty równoważnej, jednak podwarunkiem, że zaproponowany przez Wykonawcę produkt równoważny będzie spełniał minimumwymogów tej samej klasy jakiej oczekuje Zamawiający, tzn. będzie odpowiadał wymaganiomopisanym przez Zamawiającego w SWZ. Asortyment zaproponowany jako równoważny nie możeodbiegać jakością, standardem, parametrami technicznymi od założonych przez Zamawiającego. Zaasortyment równoważny Zamawiający uzna ten, który posiada te same lub lepsze od opisanych wSWZ parametry techniczne i jakościowe. Wykonawca, który powołuje się na rozwiązania równoważnejest zobowiązany wykazać, że oferowane przez niego dostawy spełniają wymagania określone przezZamawiającego (art. 101 ust. 5 ustawy Pzp). Ciężar dowodowy w zakresie udowodnieniarównoważności zaoferowanych rozwiązań z rozwiązaniami opisanymi poprzez wskazanieprzykładowego znaku towarowego, patentu lub pochodzenia, spoczywa na Wykonawcy, składającym ofertę równoważną.</w:t>
      </w:r>
    </w:p>
    <w:p w:rsidR="00CD4CE8" w:rsidRPr="00987A5F" w:rsidRDefault="00CD4CE8" w:rsidP="00BA3088">
      <w:pPr>
        <w:pStyle w:val="Akapitzlist"/>
        <w:numPr>
          <w:ilvl w:val="0"/>
          <w:numId w:val="33"/>
        </w:numPr>
        <w:autoSpaceDE w:val="0"/>
        <w:autoSpaceDN w:val="0"/>
        <w:adjustRightInd w:val="0"/>
        <w:ind w:left="284" w:hanging="284"/>
        <w:rPr>
          <w:sz w:val="22"/>
          <w:szCs w:val="22"/>
        </w:rPr>
      </w:pPr>
      <w:r w:rsidRPr="00987A5F">
        <w:rPr>
          <w:sz w:val="22"/>
          <w:szCs w:val="22"/>
        </w:rPr>
        <w:t>Zamawiający nie dopuszcza możliwości składania ofert wariantowych.</w:t>
      </w:r>
    </w:p>
    <w:p w:rsidR="00CD4CE8" w:rsidRPr="00987A5F" w:rsidRDefault="00CD4CE8" w:rsidP="00BA3088">
      <w:pPr>
        <w:pStyle w:val="Akapitzlist"/>
        <w:numPr>
          <w:ilvl w:val="0"/>
          <w:numId w:val="33"/>
        </w:numPr>
        <w:autoSpaceDE w:val="0"/>
        <w:autoSpaceDN w:val="0"/>
        <w:adjustRightInd w:val="0"/>
        <w:ind w:left="284" w:hanging="284"/>
        <w:rPr>
          <w:sz w:val="22"/>
          <w:szCs w:val="22"/>
        </w:rPr>
      </w:pPr>
      <w:r w:rsidRPr="00987A5F">
        <w:rPr>
          <w:sz w:val="22"/>
          <w:szCs w:val="22"/>
        </w:rPr>
        <w:t>Zamawiający nie przewiduje zawarcia umowy ramowej.</w:t>
      </w:r>
    </w:p>
    <w:p w:rsidR="00CD4CE8" w:rsidRPr="00987A5F" w:rsidRDefault="00CD4CE8" w:rsidP="00BA3088">
      <w:pPr>
        <w:pStyle w:val="Akapitzlist"/>
        <w:numPr>
          <w:ilvl w:val="0"/>
          <w:numId w:val="33"/>
        </w:numPr>
        <w:autoSpaceDE w:val="0"/>
        <w:autoSpaceDN w:val="0"/>
        <w:adjustRightInd w:val="0"/>
        <w:ind w:left="284" w:hanging="284"/>
        <w:rPr>
          <w:sz w:val="22"/>
          <w:szCs w:val="22"/>
        </w:rPr>
      </w:pPr>
      <w:r w:rsidRPr="00987A5F">
        <w:rPr>
          <w:sz w:val="22"/>
          <w:szCs w:val="22"/>
        </w:rPr>
        <w:t>Zamawiający będzie rozliczał się z Wykonawcą z uwzględnieniem waluty polskiej.</w:t>
      </w:r>
    </w:p>
    <w:p w:rsidR="00CD4CE8" w:rsidRPr="00987A5F" w:rsidRDefault="00CD4CE8" w:rsidP="00F30DE8">
      <w:pPr>
        <w:autoSpaceDE w:val="0"/>
        <w:autoSpaceDN w:val="0"/>
        <w:adjustRightInd w:val="0"/>
        <w:rPr>
          <w:rFonts w:eastAsia="Times New Roman"/>
          <w:color w:val="000000"/>
          <w:sz w:val="22"/>
          <w:szCs w:val="22"/>
          <w:lang w:eastAsia="en-US"/>
        </w:rPr>
      </w:pPr>
    </w:p>
    <w:p w:rsidR="00175C0E" w:rsidRPr="00987A5F" w:rsidRDefault="00491EA0" w:rsidP="00E31A05">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t>V. INFORMACJA O PRZ</w:t>
      </w:r>
      <w:r w:rsidR="00F77D31" w:rsidRPr="00987A5F">
        <w:rPr>
          <w:rFonts w:eastAsia="Times New Roman"/>
          <w:b/>
          <w:color w:val="000000"/>
          <w:sz w:val="22"/>
          <w:szCs w:val="22"/>
          <w:lang w:eastAsia="en-US"/>
        </w:rPr>
        <w:t>EDMIOTOWYCH ŚRODKACH DOWODOWYCH</w:t>
      </w:r>
    </w:p>
    <w:p w:rsidR="006771B1" w:rsidRPr="00987A5F" w:rsidRDefault="006771B1" w:rsidP="00E31A05">
      <w:pPr>
        <w:pStyle w:val="Default"/>
        <w:spacing w:after="120"/>
        <w:rPr>
          <w:b/>
          <w:bCs/>
          <w:sz w:val="22"/>
          <w:szCs w:val="22"/>
        </w:rPr>
      </w:pPr>
      <w:r w:rsidRPr="00987A5F">
        <w:rPr>
          <w:bCs/>
          <w:sz w:val="22"/>
          <w:szCs w:val="22"/>
        </w:rPr>
        <w:t>Stosownie do treści art. 107 ust. 1 ustawy Pzp</w:t>
      </w:r>
      <w:r w:rsidRPr="00987A5F">
        <w:rPr>
          <w:b/>
          <w:bCs/>
          <w:sz w:val="22"/>
          <w:szCs w:val="22"/>
        </w:rPr>
        <w:t xml:space="preserve">zamawiający żąda złożenia przedmiotowych środków dowodowych przez wykonawcę  wraz z ofertą. </w:t>
      </w:r>
    </w:p>
    <w:p w:rsidR="004133B4" w:rsidRPr="00987A5F" w:rsidRDefault="006771B1" w:rsidP="00E31A05">
      <w:pPr>
        <w:pStyle w:val="Default"/>
        <w:spacing w:after="120"/>
        <w:rPr>
          <w:bCs/>
          <w:sz w:val="22"/>
          <w:szCs w:val="22"/>
        </w:rPr>
      </w:pPr>
      <w:r w:rsidRPr="00987A5F">
        <w:rPr>
          <w:bCs/>
          <w:sz w:val="22"/>
          <w:szCs w:val="22"/>
        </w:rPr>
        <w:t>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w:t>
      </w:r>
    </w:p>
    <w:p w:rsidR="004133B4" w:rsidRPr="00987A5F" w:rsidRDefault="006771B1" w:rsidP="00B10850">
      <w:pPr>
        <w:pStyle w:val="Default"/>
        <w:rPr>
          <w:b/>
          <w:bCs/>
          <w:sz w:val="22"/>
          <w:szCs w:val="22"/>
          <w:u w:val="single"/>
        </w:rPr>
      </w:pPr>
      <w:r w:rsidRPr="00987A5F">
        <w:rPr>
          <w:b/>
          <w:bCs/>
          <w:sz w:val="22"/>
          <w:szCs w:val="22"/>
          <w:u w:val="single"/>
        </w:rPr>
        <w:t>Zamawiający stosownie do treści art. 107 ust. 2 przewiduje możliwość złożenia lub uzupełniania przedmiotowych środków dowodowych.</w:t>
      </w:r>
    </w:p>
    <w:p w:rsidR="001845F4" w:rsidRPr="00987A5F" w:rsidRDefault="001845F4" w:rsidP="00A92163">
      <w:pPr>
        <w:pStyle w:val="Default"/>
        <w:rPr>
          <w:bCs/>
          <w:color w:val="auto"/>
          <w:sz w:val="22"/>
          <w:szCs w:val="22"/>
        </w:rPr>
      </w:pPr>
    </w:p>
    <w:p w:rsidR="00A92163" w:rsidRPr="00987A5F" w:rsidRDefault="00A92163" w:rsidP="00A92163">
      <w:pPr>
        <w:pStyle w:val="Default"/>
        <w:rPr>
          <w:bCs/>
          <w:color w:val="auto"/>
          <w:sz w:val="22"/>
          <w:szCs w:val="22"/>
        </w:rPr>
      </w:pPr>
      <w:r w:rsidRPr="00987A5F">
        <w:rPr>
          <w:bCs/>
          <w:color w:val="auto"/>
          <w:sz w:val="22"/>
          <w:szCs w:val="22"/>
        </w:rPr>
        <w:t xml:space="preserve">W </w:t>
      </w:r>
      <w:r w:rsidR="001845F4" w:rsidRPr="00987A5F">
        <w:rPr>
          <w:bCs/>
          <w:color w:val="auto"/>
          <w:sz w:val="22"/>
          <w:szCs w:val="22"/>
        </w:rPr>
        <w:t>celu potwierdzenia, że oferowana dostawa, odpowiada</w:t>
      </w:r>
      <w:r w:rsidRPr="00987A5F">
        <w:rPr>
          <w:bCs/>
          <w:color w:val="auto"/>
          <w:sz w:val="22"/>
          <w:szCs w:val="22"/>
        </w:rPr>
        <w:t xml:space="preserve"> wymaganiom określonym w niniejszej specyfikacji warunków zamówienia, do oferty należy dołączyć: </w:t>
      </w:r>
    </w:p>
    <w:p w:rsidR="00A92163" w:rsidRPr="00987A5F" w:rsidRDefault="00A92163" w:rsidP="00A92163">
      <w:pPr>
        <w:overflowPunct w:val="0"/>
        <w:jc w:val="both"/>
        <w:rPr>
          <w:sz w:val="22"/>
          <w:szCs w:val="22"/>
          <w:lang w:eastAsia="ar-SA"/>
        </w:rPr>
      </w:pPr>
      <w:r w:rsidRPr="00987A5F">
        <w:rPr>
          <w:b/>
          <w:sz w:val="22"/>
          <w:szCs w:val="22"/>
        </w:rPr>
        <w:t>- Oświadczenie o dokumentach</w:t>
      </w:r>
      <w:r w:rsidRPr="00987A5F">
        <w:rPr>
          <w:sz w:val="22"/>
          <w:szCs w:val="22"/>
        </w:rPr>
        <w:t xml:space="preserve"> –tj. oświadczenie, że </w:t>
      </w:r>
      <w:r w:rsidR="001845F4" w:rsidRPr="00987A5F">
        <w:rPr>
          <w:sz w:val="22"/>
          <w:szCs w:val="22"/>
        </w:rPr>
        <w:t xml:space="preserve">Wykonawca </w:t>
      </w:r>
      <w:r w:rsidRPr="00987A5F">
        <w:rPr>
          <w:sz w:val="22"/>
          <w:szCs w:val="22"/>
        </w:rPr>
        <w:t xml:space="preserve">posiada </w:t>
      </w:r>
      <w:r w:rsidR="001845F4" w:rsidRPr="00987A5F">
        <w:rPr>
          <w:sz w:val="22"/>
          <w:szCs w:val="22"/>
        </w:rPr>
        <w:t xml:space="preserve">dla przedmiotu dostawy </w:t>
      </w:r>
      <w:r w:rsidRPr="00987A5F">
        <w:rPr>
          <w:sz w:val="22"/>
          <w:szCs w:val="22"/>
        </w:rPr>
        <w:t xml:space="preserve">wymagane </w:t>
      </w:r>
      <w:r w:rsidRPr="00987A5F">
        <w:rPr>
          <w:sz w:val="22"/>
          <w:szCs w:val="22"/>
          <w:lang w:eastAsia="ar-SA"/>
        </w:rPr>
        <w:t xml:space="preserve">prawem, aktualne, stosowne </w:t>
      </w:r>
      <w:r w:rsidR="001845F4" w:rsidRPr="00987A5F">
        <w:rPr>
          <w:sz w:val="22"/>
          <w:szCs w:val="22"/>
          <w:lang w:eastAsia="ar-SA"/>
        </w:rPr>
        <w:t>pozwolenie</w:t>
      </w:r>
      <w:r w:rsidRPr="00987A5F">
        <w:rPr>
          <w:sz w:val="22"/>
          <w:szCs w:val="22"/>
          <w:lang w:eastAsia="ar-SA"/>
        </w:rPr>
        <w:t xml:space="preserve"> użytkowania i stosowania w Służbie Zdrowia na teren</w:t>
      </w:r>
      <w:r w:rsidR="001845F4" w:rsidRPr="00987A5F">
        <w:rPr>
          <w:sz w:val="22"/>
          <w:szCs w:val="22"/>
          <w:lang w:eastAsia="ar-SA"/>
        </w:rPr>
        <w:t>ie RP, certyfikat</w:t>
      </w:r>
      <w:r w:rsidR="00E42A4B" w:rsidRPr="00987A5F">
        <w:rPr>
          <w:sz w:val="22"/>
          <w:szCs w:val="22"/>
          <w:lang w:eastAsia="ar-SA"/>
        </w:rPr>
        <w:t xml:space="preserve"> i dopuszczenie</w:t>
      </w:r>
      <w:r w:rsidRPr="00987A5F">
        <w:rPr>
          <w:sz w:val="22"/>
          <w:szCs w:val="22"/>
          <w:lang w:eastAsia="ar-SA"/>
        </w:rPr>
        <w:t xml:space="preserve"> właściwej urzędowej instytucji kontroli jakości, łącznie z </w:t>
      </w:r>
      <w:r w:rsidR="00E42A4B" w:rsidRPr="00987A5F">
        <w:rPr>
          <w:sz w:val="22"/>
          <w:szCs w:val="22"/>
          <w:lang w:eastAsia="ar-SA"/>
        </w:rPr>
        <w:t xml:space="preserve">wymaganym </w:t>
      </w:r>
      <w:r w:rsidRPr="00987A5F">
        <w:rPr>
          <w:sz w:val="22"/>
          <w:szCs w:val="22"/>
          <w:lang w:eastAsia="ar-SA"/>
        </w:rPr>
        <w:t>certyfikatami CE</w:t>
      </w:r>
      <w:r w:rsidR="00E42A4B" w:rsidRPr="00987A5F">
        <w:rPr>
          <w:sz w:val="22"/>
          <w:szCs w:val="22"/>
          <w:lang w:eastAsia="ar-SA"/>
        </w:rPr>
        <w:t xml:space="preserve"> i deklaracją zgodności. </w:t>
      </w:r>
    </w:p>
    <w:p w:rsidR="00E42A4B" w:rsidRPr="00987A5F" w:rsidRDefault="00E42A4B" w:rsidP="00A92163">
      <w:pPr>
        <w:overflowPunct w:val="0"/>
        <w:jc w:val="both"/>
        <w:rPr>
          <w:sz w:val="22"/>
          <w:szCs w:val="22"/>
          <w:lang w:eastAsia="ar-SA"/>
        </w:rPr>
      </w:pPr>
    </w:p>
    <w:p w:rsidR="00A92163" w:rsidRPr="00987A5F" w:rsidRDefault="00A92163" w:rsidP="00A92163">
      <w:pPr>
        <w:overflowPunct w:val="0"/>
        <w:jc w:val="both"/>
        <w:rPr>
          <w:sz w:val="22"/>
          <w:szCs w:val="22"/>
          <w:lang w:eastAsia="ar-SA"/>
        </w:rPr>
      </w:pPr>
      <w:r w:rsidRPr="00987A5F">
        <w:rPr>
          <w:sz w:val="22"/>
          <w:szCs w:val="22"/>
          <w:lang w:eastAsia="ar-SA"/>
        </w:rPr>
        <w:t>Jednocześnie oświadczamy, że w przypadku odrębnego żądania</w:t>
      </w:r>
      <w:r w:rsidR="00E42A4B" w:rsidRPr="00987A5F">
        <w:rPr>
          <w:sz w:val="22"/>
          <w:szCs w:val="22"/>
          <w:lang w:eastAsia="ar-SA"/>
        </w:rPr>
        <w:t xml:space="preserve"> przez</w:t>
      </w:r>
      <w:r w:rsidRPr="00987A5F">
        <w:rPr>
          <w:sz w:val="22"/>
          <w:szCs w:val="22"/>
          <w:lang w:eastAsia="ar-SA"/>
        </w:rPr>
        <w:t xml:space="preserve"> Zamawiającego któregokolwiek dokumentu w formie poświadczonej z oryginałem kopii, zostanie on niezwłocznie dostarczony</w:t>
      </w:r>
      <w:r w:rsidR="00E42A4B" w:rsidRPr="00987A5F">
        <w:rPr>
          <w:sz w:val="22"/>
          <w:szCs w:val="22"/>
          <w:lang w:eastAsia="ar-SA"/>
        </w:rPr>
        <w:t>.</w:t>
      </w:r>
    </w:p>
    <w:p w:rsidR="001D3A6C" w:rsidRPr="00987A5F" w:rsidRDefault="001D3A6C" w:rsidP="001D3A6C">
      <w:pPr>
        <w:overflowPunct w:val="0"/>
        <w:jc w:val="both"/>
        <w:rPr>
          <w:b/>
          <w:sz w:val="22"/>
          <w:szCs w:val="22"/>
        </w:rPr>
      </w:pPr>
    </w:p>
    <w:p w:rsidR="00EE3CBD" w:rsidRPr="00987A5F" w:rsidRDefault="00491EA0" w:rsidP="00E31A05">
      <w:pPr>
        <w:pStyle w:val="Default"/>
        <w:spacing w:after="120"/>
        <w:rPr>
          <w:b/>
          <w:bCs/>
          <w:color w:val="00B050"/>
          <w:sz w:val="22"/>
          <w:szCs w:val="22"/>
        </w:rPr>
      </w:pPr>
      <w:r w:rsidRPr="00987A5F">
        <w:rPr>
          <w:rFonts w:eastAsia="Times New Roman"/>
          <w:b/>
          <w:sz w:val="22"/>
          <w:szCs w:val="22"/>
          <w:lang w:eastAsia="en-US"/>
        </w:rPr>
        <w:t>VI. TERMIN WYKONANIA ZAMÓWIENIA</w:t>
      </w:r>
    </w:p>
    <w:p w:rsidR="00491EA0" w:rsidRPr="00987A5F" w:rsidRDefault="002C70DE" w:rsidP="00BA3088">
      <w:pPr>
        <w:pStyle w:val="Akapitzlist"/>
        <w:numPr>
          <w:ilvl w:val="0"/>
          <w:numId w:val="34"/>
        </w:numPr>
        <w:autoSpaceDE w:val="0"/>
        <w:autoSpaceDN w:val="0"/>
        <w:adjustRightInd w:val="0"/>
        <w:ind w:left="284" w:hanging="284"/>
        <w:rPr>
          <w:rFonts w:eastAsia="Times New Roman"/>
          <w:b/>
          <w:bCs/>
          <w:sz w:val="22"/>
          <w:szCs w:val="22"/>
          <w:lang w:eastAsia="en-US"/>
        </w:rPr>
      </w:pPr>
      <w:r w:rsidRPr="00987A5F">
        <w:rPr>
          <w:rFonts w:eastAsia="Times New Roman"/>
          <w:sz w:val="22"/>
          <w:szCs w:val="22"/>
          <w:lang w:eastAsia="en-US"/>
        </w:rPr>
        <w:t xml:space="preserve">Zamawiający wymaga realizacji zamówienia </w:t>
      </w:r>
      <w:r w:rsidR="0014044D" w:rsidRPr="00987A5F">
        <w:rPr>
          <w:rFonts w:eastAsia="Times New Roman"/>
          <w:sz w:val="22"/>
          <w:szCs w:val="22"/>
          <w:lang w:eastAsia="en-US"/>
        </w:rPr>
        <w:t xml:space="preserve">– </w:t>
      </w:r>
      <w:bookmarkStart w:id="2" w:name="_Hlk163471568"/>
      <w:r w:rsidR="00C436ED" w:rsidRPr="00987A5F">
        <w:rPr>
          <w:rFonts w:eastAsia="Times New Roman"/>
          <w:b/>
          <w:sz w:val="22"/>
          <w:szCs w:val="22"/>
          <w:lang w:eastAsia="en-US"/>
        </w:rPr>
        <w:t xml:space="preserve">do </w:t>
      </w:r>
      <w:r w:rsidR="00F30DE8" w:rsidRPr="00987A5F">
        <w:rPr>
          <w:rFonts w:eastAsia="Times New Roman"/>
          <w:b/>
          <w:sz w:val="22"/>
          <w:szCs w:val="22"/>
          <w:lang w:eastAsia="en-US"/>
        </w:rPr>
        <w:t xml:space="preserve">16 tygodni </w:t>
      </w:r>
      <w:r w:rsidR="00C436ED" w:rsidRPr="00987A5F">
        <w:rPr>
          <w:rFonts w:eastAsia="Times New Roman"/>
          <w:b/>
          <w:sz w:val="22"/>
          <w:szCs w:val="22"/>
          <w:lang w:eastAsia="en-US"/>
        </w:rPr>
        <w:t>od daty podpisania umowy</w:t>
      </w:r>
      <w:bookmarkEnd w:id="2"/>
      <w:r w:rsidR="00C436ED" w:rsidRPr="00987A5F">
        <w:rPr>
          <w:rFonts w:eastAsia="Times New Roman"/>
          <w:b/>
          <w:sz w:val="22"/>
          <w:szCs w:val="22"/>
          <w:lang w:eastAsia="en-US"/>
        </w:rPr>
        <w:t>.</w:t>
      </w:r>
    </w:p>
    <w:p w:rsidR="00F30DE8" w:rsidRPr="00987A5F" w:rsidRDefault="00A0109B" w:rsidP="00BA3088">
      <w:pPr>
        <w:pStyle w:val="Akapitzlist"/>
        <w:numPr>
          <w:ilvl w:val="0"/>
          <w:numId w:val="34"/>
        </w:numPr>
        <w:autoSpaceDE w:val="0"/>
        <w:autoSpaceDN w:val="0"/>
        <w:adjustRightInd w:val="0"/>
        <w:ind w:left="284" w:hanging="284"/>
        <w:rPr>
          <w:rFonts w:eastAsia="Times New Roman"/>
          <w:b/>
          <w:color w:val="000000"/>
          <w:sz w:val="22"/>
          <w:szCs w:val="22"/>
          <w:lang w:eastAsia="en-US"/>
        </w:rPr>
      </w:pPr>
      <w:r w:rsidRPr="00987A5F">
        <w:rPr>
          <w:rFonts w:eastAsia="Times New Roman"/>
          <w:sz w:val="22"/>
          <w:szCs w:val="22"/>
          <w:lang w:eastAsia="en-US"/>
        </w:rPr>
        <w:t xml:space="preserve">Termin płatności wynagrodzenia wynosi </w:t>
      </w:r>
      <w:r w:rsidRPr="00987A5F">
        <w:rPr>
          <w:rFonts w:eastAsia="Times New Roman"/>
          <w:b/>
          <w:bCs/>
          <w:sz w:val="22"/>
          <w:szCs w:val="22"/>
          <w:lang w:eastAsia="en-US"/>
        </w:rPr>
        <w:t>do 60 dni</w:t>
      </w:r>
      <w:r w:rsidRPr="00987A5F">
        <w:rPr>
          <w:rFonts w:eastAsia="Times New Roman"/>
          <w:sz w:val="22"/>
          <w:szCs w:val="22"/>
          <w:lang w:eastAsia="en-US"/>
        </w:rPr>
        <w:t xml:space="preserve"> od dnia otrzymania przez Zamawiającego prawidłowo wystawionej faktury VAT.</w:t>
      </w:r>
    </w:p>
    <w:p w:rsidR="00A0109B" w:rsidRPr="00987A5F" w:rsidRDefault="00A0109B" w:rsidP="00A0109B">
      <w:pPr>
        <w:pStyle w:val="Akapitzlist"/>
        <w:autoSpaceDE w:val="0"/>
        <w:autoSpaceDN w:val="0"/>
        <w:adjustRightInd w:val="0"/>
        <w:ind w:left="284"/>
        <w:rPr>
          <w:rFonts w:eastAsia="Times New Roman"/>
          <w:b/>
          <w:color w:val="000000"/>
          <w:sz w:val="22"/>
          <w:szCs w:val="22"/>
          <w:lang w:eastAsia="en-US"/>
        </w:rPr>
      </w:pPr>
    </w:p>
    <w:p w:rsidR="00E26529" w:rsidRPr="00987A5F" w:rsidRDefault="00491EA0" w:rsidP="00E31A05">
      <w:pPr>
        <w:spacing w:after="120"/>
        <w:rPr>
          <w:rFonts w:eastAsia="Times New Roman"/>
          <w:b/>
          <w:color w:val="000000"/>
          <w:sz w:val="22"/>
          <w:szCs w:val="22"/>
          <w:lang w:eastAsia="en-US"/>
        </w:rPr>
      </w:pPr>
      <w:r w:rsidRPr="00987A5F">
        <w:rPr>
          <w:rFonts w:eastAsia="Times New Roman"/>
          <w:b/>
          <w:color w:val="000000"/>
          <w:sz w:val="22"/>
          <w:szCs w:val="22"/>
          <w:lang w:eastAsia="en-US"/>
        </w:rPr>
        <w:t>VII. PODSTAWY WYKLUCZ</w:t>
      </w:r>
      <w:r w:rsidR="00F77D31" w:rsidRPr="00987A5F">
        <w:rPr>
          <w:rFonts w:eastAsia="Times New Roman"/>
          <w:b/>
          <w:color w:val="000000"/>
          <w:sz w:val="22"/>
          <w:szCs w:val="22"/>
          <w:lang w:eastAsia="en-US"/>
        </w:rPr>
        <w:t>ENIA</w:t>
      </w:r>
      <w:r w:rsidR="003C2154" w:rsidRPr="00987A5F">
        <w:rPr>
          <w:rFonts w:eastAsia="Times New Roman"/>
          <w:b/>
          <w:color w:val="000000"/>
          <w:sz w:val="22"/>
          <w:szCs w:val="22"/>
          <w:lang w:eastAsia="en-US"/>
        </w:rPr>
        <w:t xml:space="preserve"> Z UDZIAŁU W POSTĘPOWANIU</w:t>
      </w:r>
    </w:p>
    <w:p w:rsidR="002B420B" w:rsidRPr="00987A5F" w:rsidRDefault="000A4B12" w:rsidP="00BA3088">
      <w:pPr>
        <w:numPr>
          <w:ilvl w:val="0"/>
          <w:numId w:val="20"/>
        </w:numPr>
        <w:ind w:left="284" w:hanging="284"/>
        <w:rPr>
          <w:sz w:val="22"/>
          <w:szCs w:val="22"/>
        </w:rPr>
      </w:pPr>
      <w:r w:rsidRPr="00987A5F">
        <w:rPr>
          <w:sz w:val="22"/>
          <w:szCs w:val="22"/>
        </w:rPr>
        <w:t>Zamawiający wykluczy z postępowania o udzielenie zamówienia Wykonawcę, na podstawie przepisów zawartych w art. 108 ust. 1 pkt. 1 – 6 ustawy Pzp.</w:t>
      </w:r>
    </w:p>
    <w:p w:rsidR="008D6DD4" w:rsidRPr="00987A5F" w:rsidRDefault="006458DE" w:rsidP="00BA3088">
      <w:pPr>
        <w:numPr>
          <w:ilvl w:val="0"/>
          <w:numId w:val="20"/>
        </w:numPr>
        <w:ind w:left="284" w:hanging="284"/>
        <w:rPr>
          <w:sz w:val="22"/>
          <w:szCs w:val="22"/>
        </w:rPr>
      </w:pPr>
      <w:r w:rsidRPr="00987A5F">
        <w:rPr>
          <w:sz w:val="22"/>
          <w:szCs w:val="22"/>
        </w:rPr>
        <w:t>Zamawiający wykluczy również z postępowania o udzielenie zamówienia Wykonawcę, na podstawie art. 109 ust. 1 pkt 4ustawy Pzp.</w:t>
      </w:r>
    </w:p>
    <w:p w:rsidR="000A4B12" w:rsidRPr="00987A5F" w:rsidRDefault="000A4B12" w:rsidP="00BA3088">
      <w:pPr>
        <w:numPr>
          <w:ilvl w:val="0"/>
          <w:numId w:val="20"/>
        </w:numPr>
        <w:ind w:left="284" w:hanging="284"/>
        <w:rPr>
          <w:sz w:val="22"/>
          <w:szCs w:val="22"/>
        </w:rPr>
      </w:pPr>
      <w:r w:rsidRPr="00987A5F">
        <w:rPr>
          <w:sz w:val="22"/>
          <w:szCs w:val="22"/>
        </w:rPr>
        <w:lastRenderedPageBreak/>
        <w:t xml:space="preserve">Wykonawca nie podlega wykluczeniu w okolicznościach określonych </w:t>
      </w:r>
      <w:r w:rsidR="00AF4B24" w:rsidRPr="00987A5F">
        <w:rPr>
          <w:sz w:val="22"/>
          <w:szCs w:val="22"/>
        </w:rPr>
        <w:t>w art. 108 ust. 1 pkt. 1, 2 i 5 lub art. 109 ust. 1 pkt 4</w:t>
      </w:r>
      <w:r w:rsidRPr="00987A5F">
        <w:rPr>
          <w:sz w:val="22"/>
          <w:szCs w:val="22"/>
        </w:rPr>
        <w:t xml:space="preserve"> jeżeli udowodni Zamawiającemu, że spełnił łącznie przesłanki określone w art. 110 ust. 2 ustawy Pzp.</w:t>
      </w:r>
    </w:p>
    <w:p w:rsidR="000A4B12" w:rsidRPr="00987A5F" w:rsidRDefault="000A4B12" w:rsidP="00BA3088">
      <w:pPr>
        <w:numPr>
          <w:ilvl w:val="0"/>
          <w:numId w:val="20"/>
        </w:numPr>
        <w:ind w:left="284" w:hanging="284"/>
        <w:rPr>
          <w:sz w:val="22"/>
          <w:szCs w:val="22"/>
        </w:rPr>
      </w:pPr>
      <w:r w:rsidRPr="00987A5F">
        <w:rPr>
          <w:sz w:val="22"/>
          <w:szCs w:val="22"/>
        </w:rPr>
        <w:t>Zamawiający oceni, czy podjęte przez Wykonawcę czynności są wystarczające do wykazania jego rzetelności,uwzględniając wagę i szczególne okoliczności czynu Wykonawcy, a jeżeli uzna, że nie są wystarczające, wykluczy Wykonawcę.</w:t>
      </w:r>
    </w:p>
    <w:p w:rsidR="004B1F44" w:rsidRPr="00987A5F" w:rsidRDefault="001B2AB3" w:rsidP="00BA3088">
      <w:pPr>
        <w:pStyle w:val="Akapitzlist"/>
        <w:numPr>
          <w:ilvl w:val="0"/>
          <w:numId w:val="20"/>
        </w:numPr>
        <w:ind w:left="284" w:hanging="284"/>
        <w:rPr>
          <w:rFonts w:eastAsia="Times New Roman"/>
          <w:sz w:val="22"/>
          <w:szCs w:val="22"/>
        </w:rPr>
      </w:pPr>
      <w:r w:rsidRPr="00987A5F">
        <w:rPr>
          <w:rFonts w:eastAsia="Times New Roman"/>
          <w:sz w:val="22"/>
          <w:szCs w:val="22"/>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w:t>
      </w:r>
      <w:r w:rsidR="006C0A25" w:rsidRPr="00987A5F">
        <w:rPr>
          <w:rFonts w:eastAsia="Times New Roman"/>
          <w:sz w:val="22"/>
          <w:szCs w:val="22"/>
        </w:rPr>
        <w:t>Pzp</w:t>
      </w:r>
      <w:r w:rsidRPr="00987A5F">
        <w:rPr>
          <w:rFonts w:eastAsia="Times New Roman"/>
          <w:sz w:val="22"/>
          <w:szCs w:val="22"/>
        </w:rPr>
        <w:t xml:space="preserve">. </w:t>
      </w:r>
      <w:r w:rsidRPr="00987A5F">
        <w:rPr>
          <w:rFonts w:eastAsia="SimSun"/>
          <w:sz w:val="22"/>
          <w:szCs w:val="22"/>
          <w:shd w:val="clear" w:color="auto" w:fill="FFFFFF"/>
          <w:lang w:eastAsia="zh-CN"/>
        </w:rPr>
        <w:t xml:space="preserve">Na podstawie </w:t>
      </w:r>
      <w:r w:rsidRPr="00987A5F">
        <w:rPr>
          <w:rFonts w:eastAsia="SimSun"/>
          <w:b/>
          <w:sz w:val="22"/>
          <w:szCs w:val="22"/>
          <w:shd w:val="clear" w:color="auto" w:fill="FFFFFF"/>
          <w:lang w:eastAsia="zh-CN"/>
        </w:rPr>
        <w:t xml:space="preserve">art. 7 ust. 1 ustawy z 13 kwietnia 2022 r. o szczególnych </w:t>
      </w:r>
      <w:r w:rsidRPr="00987A5F">
        <w:rPr>
          <w:b/>
          <w:sz w:val="22"/>
          <w:szCs w:val="22"/>
        </w:rPr>
        <w:t xml:space="preserve">rozwiązaniach w zakresie przeciwdziałania wspieraniu agresji na Ukrainę oraz służących ochronie bezpieczeństwa narodowego(Dz. U. </w:t>
      </w:r>
      <w:r w:rsidR="00236370" w:rsidRPr="00987A5F">
        <w:rPr>
          <w:b/>
          <w:sz w:val="22"/>
          <w:szCs w:val="22"/>
        </w:rPr>
        <w:t>z 202</w:t>
      </w:r>
      <w:r w:rsidR="0097563A" w:rsidRPr="00987A5F">
        <w:rPr>
          <w:b/>
          <w:sz w:val="22"/>
          <w:szCs w:val="22"/>
        </w:rPr>
        <w:t>4</w:t>
      </w:r>
      <w:r w:rsidR="00236370" w:rsidRPr="00987A5F">
        <w:rPr>
          <w:b/>
          <w:sz w:val="22"/>
          <w:szCs w:val="22"/>
        </w:rPr>
        <w:t xml:space="preserve"> r., </w:t>
      </w:r>
      <w:r w:rsidRPr="00987A5F">
        <w:rPr>
          <w:b/>
          <w:sz w:val="22"/>
          <w:szCs w:val="22"/>
        </w:rPr>
        <w:t xml:space="preserve">poz. </w:t>
      </w:r>
      <w:r w:rsidR="0097563A" w:rsidRPr="00987A5F">
        <w:rPr>
          <w:b/>
          <w:sz w:val="22"/>
          <w:szCs w:val="22"/>
        </w:rPr>
        <w:t>507 t.j.</w:t>
      </w:r>
      <w:r w:rsidRPr="00987A5F">
        <w:rPr>
          <w:b/>
          <w:sz w:val="22"/>
          <w:szCs w:val="22"/>
        </w:rPr>
        <w:t>)</w:t>
      </w:r>
      <w:r w:rsidR="001845F4" w:rsidRPr="00987A5F">
        <w:rPr>
          <w:iCs/>
          <w:sz w:val="22"/>
          <w:szCs w:val="22"/>
        </w:rPr>
        <w:t>z postę</w:t>
      </w:r>
      <w:r w:rsidR="00143CF2" w:rsidRPr="00987A5F">
        <w:rPr>
          <w:iCs/>
          <w:sz w:val="22"/>
          <w:szCs w:val="22"/>
        </w:rPr>
        <w:t xml:space="preserve">powania o udzielenie zamówienia publicznego lub konkursu prowadzonego na podstawie ustawy z dnia 11 września 2019 r. –Prawo zamówień publicznych </w:t>
      </w:r>
      <w:r w:rsidR="00E31A05" w:rsidRPr="00987A5F">
        <w:rPr>
          <w:rFonts w:eastAsia="SimSun"/>
          <w:sz w:val="22"/>
          <w:szCs w:val="22"/>
          <w:shd w:val="clear" w:color="auto" w:fill="FFFFFF"/>
          <w:lang w:eastAsia="zh-CN"/>
        </w:rPr>
        <w:t>wyklucza się</w:t>
      </w:r>
      <w:r w:rsidRPr="00987A5F">
        <w:rPr>
          <w:rFonts w:eastAsia="SimSun"/>
          <w:sz w:val="22"/>
          <w:szCs w:val="22"/>
          <w:shd w:val="clear" w:color="auto" w:fill="FFFFFF"/>
          <w:lang w:eastAsia="zh-CN"/>
        </w:rPr>
        <w:t>:</w:t>
      </w:r>
    </w:p>
    <w:p w:rsidR="000E35AF" w:rsidRPr="00987A5F" w:rsidRDefault="000E35AF" w:rsidP="000E35AF">
      <w:pPr>
        <w:pStyle w:val="Akapitzlist"/>
        <w:ind w:left="426"/>
        <w:rPr>
          <w:rFonts w:eastAsia="Times New Roman"/>
          <w:sz w:val="22"/>
          <w:szCs w:val="22"/>
        </w:rPr>
      </w:pPr>
      <w:r w:rsidRPr="00987A5F">
        <w:rPr>
          <w:rFonts w:eastAsia="Times New Roman"/>
          <w:sz w:val="22"/>
          <w:szCs w:val="22"/>
        </w:rPr>
        <w:t>1)</w:t>
      </w:r>
      <w:r w:rsidRPr="00987A5F">
        <w:rPr>
          <w:rFonts w:eastAsia="Times New Roman"/>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0E35AF" w:rsidRPr="00987A5F" w:rsidRDefault="000E35AF" w:rsidP="000E35AF">
      <w:pPr>
        <w:pStyle w:val="Akapitzlist"/>
        <w:ind w:left="426"/>
        <w:rPr>
          <w:rFonts w:eastAsia="Times New Roman"/>
          <w:sz w:val="22"/>
          <w:szCs w:val="22"/>
        </w:rPr>
      </w:pPr>
      <w:r w:rsidRPr="00987A5F">
        <w:rPr>
          <w:rFonts w:eastAsia="Times New Roman"/>
          <w:sz w:val="22"/>
          <w:szCs w:val="22"/>
        </w:rPr>
        <w:t>2)</w:t>
      </w:r>
      <w:r w:rsidRPr="00987A5F">
        <w:rPr>
          <w:rFonts w:eastAsia="Times New Roman"/>
          <w:sz w:val="22"/>
          <w:szCs w:val="22"/>
        </w:rPr>
        <w:tab/>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0E35AF" w:rsidRPr="00987A5F" w:rsidRDefault="000E35AF" w:rsidP="000E35AF">
      <w:pPr>
        <w:pStyle w:val="Akapitzlist"/>
        <w:ind w:left="426"/>
        <w:rPr>
          <w:rFonts w:eastAsia="Times New Roman"/>
          <w:sz w:val="22"/>
          <w:szCs w:val="22"/>
        </w:rPr>
      </w:pPr>
      <w:r w:rsidRPr="00987A5F">
        <w:rPr>
          <w:rFonts w:eastAsia="Times New Roman"/>
          <w:sz w:val="22"/>
          <w:szCs w:val="22"/>
        </w:rPr>
        <w:t>3)</w:t>
      </w:r>
      <w:r w:rsidRPr="00987A5F">
        <w:rPr>
          <w:rFonts w:eastAsia="Times New Roman"/>
          <w:sz w:val="22"/>
          <w:szCs w:val="22"/>
        </w:rPr>
        <w:tab/>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43CF2" w:rsidRPr="00987A5F" w:rsidRDefault="001B2AB3" w:rsidP="000E35AF">
      <w:pPr>
        <w:pStyle w:val="Akapitzlist"/>
        <w:ind w:left="720"/>
        <w:rPr>
          <w:rFonts w:eastAsia="Times New Roman"/>
          <w:sz w:val="22"/>
          <w:szCs w:val="22"/>
        </w:rPr>
      </w:pPr>
      <w:r w:rsidRPr="00987A5F">
        <w:rPr>
          <w:rFonts w:eastAsia="Times New Roman"/>
          <w:sz w:val="22"/>
          <w:szCs w:val="22"/>
        </w:rPr>
        <w:t>- Wykluczenie następuje na o</w:t>
      </w:r>
      <w:r w:rsidR="00934450" w:rsidRPr="00987A5F">
        <w:rPr>
          <w:rFonts w:eastAsia="Times New Roman"/>
          <w:sz w:val="22"/>
          <w:szCs w:val="22"/>
        </w:rPr>
        <w:t xml:space="preserve">kres trwania ww. okoliczności. </w:t>
      </w:r>
    </w:p>
    <w:p w:rsidR="001B2AB3" w:rsidRPr="00987A5F" w:rsidRDefault="001B2AB3" w:rsidP="00BA3088">
      <w:pPr>
        <w:pStyle w:val="Akapitzlist"/>
        <w:numPr>
          <w:ilvl w:val="0"/>
          <w:numId w:val="50"/>
        </w:numPr>
        <w:rPr>
          <w:rFonts w:eastAsia="Times New Roman"/>
          <w:sz w:val="22"/>
          <w:szCs w:val="22"/>
        </w:rPr>
      </w:pPr>
      <w:r w:rsidRPr="00987A5F">
        <w:rPr>
          <w:rFonts w:eastAsia="Times New Roman"/>
          <w:sz w:val="22"/>
          <w:szCs w:val="22"/>
        </w:rPr>
        <w:t xml:space="preserve">W celu potwierdzenia niepodlegania wykluczeniu na podstawie art. 7 ust.1 ustawy z dnia 13 kwietnia 2022 r. o szczególnych rozwiązaniach w zakresie przeciwdziałania wspieraniu agresji na Ukrainę oraz służących ochronie bezpieczeństwa narodowego </w:t>
      </w:r>
      <w:r w:rsidR="004B1F44" w:rsidRPr="00987A5F">
        <w:rPr>
          <w:sz w:val="22"/>
          <w:szCs w:val="22"/>
        </w:rPr>
        <w:t>(Dz. U. z 202</w:t>
      </w:r>
      <w:r w:rsidR="00BD1405" w:rsidRPr="00987A5F">
        <w:rPr>
          <w:sz w:val="22"/>
          <w:szCs w:val="22"/>
        </w:rPr>
        <w:t>4</w:t>
      </w:r>
      <w:r w:rsidR="004B1F44" w:rsidRPr="00987A5F">
        <w:rPr>
          <w:sz w:val="22"/>
          <w:szCs w:val="22"/>
        </w:rPr>
        <w:t xml:space="preserve"> r., poz. </w:t>
      </w:r>
      <w:r w:rsidR="00BD1405" w:rsidRPr="00987A5F">
        <w:rPr>
          <w:sz w:val="22"/>
          <w:szCs w:val="22"/>
        </w:rPr>
        <w:t>507 t.j.</w:t>
      </w:r>
      <w:r w:rsidR="00526809" w:rsidRPr="00987A5F">
        <w:rPr>
          <w:sz w:val="22"/>
          <w:szCs w:val="22"/>
        </w:rPr>
        <w:t>)</w:t>
      </w:r>
      <w:r w:rsidR="004B1F44" w:rsidRPr="00987A5F">
        <w:rPr>
          <w:iCs/>
          <w:sz w:val="22"/>
          <w:szCs w:val="22"/>
        </w:rPr>
        <w:t>-</w:t>
      </w:r>
      <w:r w:rsidRPr="00987A5F">
        <w:rPr>
          <w:rFonts w:eastAsia="Times New Roman"/>
          <w:sz w:val="22"/>
          <w:szCs w:val="22"/>
        </w:rPr>
        <w:t>Wykonawca zobowiązany jest wypełnić w dokumencie JEDZ Część III: Podstawy wykluczenia, część D: Inne podstawy wykluczenia. które mogą być przewidziane w przepisach krajowych państwa członkowskiego instytucji zamawiając</w:t>
      </w:r>
      <w:r w:rsidR="00E31A05" w:rsidRPr="00987A5F">
        <w:rPr>
          <w:rFonts w:eastAsia="Times New Roman"/>
          <w:sz w:val="22"/>
          <w:szCs w:val="22"/>
        </w:rPr>
        <w:t>ego lub podmiotu zamawiającego.</w:t>
      </w:r>
      <w:r w:rsidRPr="00987A5F">
        <w:rPr>
          <w:rFonts w:eastAsia="Times New Roman"/>
          <w:sz w:val="22"/>
          <w:szCs w:val="22"/>
        </w:rPr>
        <w:t xml:space="preserve">Zamawiający dokona weryfikacji wykonawcy w zakresie braku podstaw do wykluczenia określonych w dziale VII, pkt. </w:t>
      </w:r>
      <w:r w:rsidR="002B420B" w:rsidRPr="00987A5F">
        <w:rPr>
          <w:rFonts w:eastAsia="Times New Roman"/>
          <w:sz w:val="22"/>
          <w:szCs w:val="22"/>
        </w:rPr>
        <w:t>5</w:t>
      </w:r>
      <w:r w:rsidRPr="00987A5F">
        <w:rPr>
          <w:rFonts w:eastAsia="Times New Roman"/>
          <w:sz w:val="22"/>
          <w:szCs w:val="22"/>
        </w:rPr>
        <w:t xml:space="preserve"> niniejszej SWZ na podstawie informacji zawartych w wykazach określonych w rozporządzeniu Rady (WE) nr 765/2006 z dnia 18 maja 2006 r. dotyczącego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oraz informacji zawartych w ogólnodostępnych bazach danych, w szczególności:</w:t>
      </w:r>
    </w:p>
    <w:p w:rsidR="001B2AB3" w:rsidRPr="00987A5F" w:rsidRDefault="001B2AB3" w:rsidP="00BA3088">
      <w:pPr>
        <w:pStyle w:val="Akapitzlist"/>
        <w:numPr>
          <w:ilvl w:val="0"/>
          <w:numId w:val="35"/>
        </w:numPr>
        <w:ind w:left="567" w:hanging="283"/>
        <w:rPr>
          <w:rFonts w:eastAsia="Times New Roman"/>
          <w:sz w:val="22"/>
          <w:szCs w:val="22"/>
        </w:rPr>
      </w:pPr>
      <w:r w:rsidRPr="00987A5F">
        <w:rPr>
          <w:rFonts w:eastAsia="Times New Roman"/>
          <w:sz w:val="22"/>
          <w:szCs w:val="22"/>
        </w:rPr>
        <w:t xml:space="preserve">listy osób i podmiotów, wobec których są stosowane środki, o których mowa w art. 1 ustawy z dnia 13 kwietnia 2022 r. o szczególnych rozwiązaniach w zakresie przeciwdziałania wspieraniu agresji na Ukrainę oraz służących ochronie bezpieczeństwa narodowego </w:t>
      </w:r>
      <w:r w:rsidR="004B1F44" w:rsidRPr="00987A5F">
        <w:rPr>
          <w:sz w:val="22"/>
          <w:szCs w:val="22"/>
        </w:rPr>
        <w:t>(Dz. U.</w:t>
      </w:r>
      <w:r w:rsidR="00143CF2" w:rsidRPr="00987A5F">
        <w:rPr>
          <w:sz w:val="22"/>
          <w:szCs w:val="22"/>
        </w:rPr>
        <w:t xml:space="preserve"> z 202</w:t>
      </w:r>
      <w:r w:rsidR="006A54F2" w:rsidRPr="00987A5F">
        <w:rPr>
          <w:sz w:val="22"/>
          <w:szCs w:val="22"/>
        </w:rPr>
        <w:t>4</w:t>
      </w:r>
      <w:r w:rsidR="00143CF2" w:rsidRPr="00987A5F">
        <w:rPr>
          <w:sz w:val="22"/>
          <w:szCs w:val="22"/>
        </w:rPr>
        <w:t xml:space="preserve"> r., poz. </w:t>
      </w:r>
      <w:r w:rsidR="006A54F2" w:rsidRPr="00987A5F">
        <w:rPr>
          <w:sz w:val="22"/>
          <w:szCs w:val="22"/>
        </w:rPr>
        <w:t>507</w:t>
      </w:r>
      <w:r w:rsidR="00A55891" w:rsidRPr="00987A5F">
        <w:rPr>
          <w:sz w:val="22"/>
          <w:szCs w:val="22"/>
        </w:rPr>
        <w:t>t.j.</w:t>
      </w:r>
      <w:r w:rsidR="00526809" w:rsidRPr="00987A5F">
        <w:rPr>
          <w:sz w:val="22"/>
          <w:szCs w:val="22"/>
        </w:rPr>
        <w:t>)</w:t>
      </w:r>
      <w:r w:rsidRPr="00987A5F">
        <w:rPr>
          <w:rFonts w:eastAsia="Times New Roman"/>
          <w:sz w:val="22"/>
          <w:szCs w:val="22"/>
        </w:rPr>
        <w:t>prowadzonego przez Ministra właściwego do spraw wewnętrznych, publikowanej w Biuletynie Informacji Publicznej na stronie podmiotowej Ministra właściwego do spraw wewnętrznych;</w:t>
      </w:r>
    </w:p>
    <w:p w:rsidR="001B2AB3" w:rsidRPr="00987A5F" w:rsidRDefault="00D01246" w:rsidP="00BA3088">
      <w:pPr>
        <w:pStyle w:val="Akapitzlist"/>
        <w:numPr>
          <w:ilvl w:val="0"/>
          <w:numId w:val="35"/>
        </w:numPr>
        <w:ind w:left="567" w:hanging="283"/>
        <w:rPr>
          <w:rFonts w:eastAsia="Times New Roman"/>
          <w:sz w:val="22"/>
          <w:szCs w:val="22"/>
        </w:rPr>
      </w:pPr>
      <w:r w:rsidRPr="00987A5F">
        <w:rPr>
          <w:rFonts w:eastAsia="Times New Roman"/>
          <w:sz w:val="22"/>
          <w:szCs w:val="22"/>
        </w:rPr>
        <w:t>Centralnym</w:t>
      </w:r>
      <w:r w:rsidR="001B2AB3" w:rsidRPr="00987A5F">
        <w:rPr>
          <w:rFonts w:eastAsia="Times New Roman"/>
          <w:sz w:val="22"/>
          <w:szCs w:val="22"/>
        </w:rPr>
        <w:t xml:space="preserve"> Rejestrze Beneficjentów Rzeczywistych;</w:t>
      </w:r>
    </w:p>
    <w:p w:rsidR="001B2AB3" w:rsidRPr="00987A5F" w:rsidRDefault="001B2AB3" w:rsidP="00BA3088">
      <w:pPr>
        <w:pStyle w:val="Akapitzlist"/>
        <w:numPr>
          <w:ilvl w:val="0"/>
          <w:numId w:val="35"/>
        </w:numPr>
        <w:ind w:left="567" w:hanging="283"/>
        <w:rPr>
          <w:rFonts w:eastAsia="Times New Roman"/>
          <w:sz w:val="22"/>
          <w:szCs w:val="22"/>
        </w:rPr>
      </w:pPr>
      <w:r w:rsidRPr="00987A5F">
        <w:rPr>
          <w:rFonts w:eastAsia="Times New Roman"/>
          <w:sz w:val="22"/>
          <w:szCs w:val="22"/>
        </w:rPr>
        <w:t>rejestrze przedsiębiorców Krajowego Rejestru Sądowego,</w:t>
      </w:r>
    </w:p>
    <w:p w:rsidR="001B2AB3" w:rsidRPr="00987A5F" w:rsidRDefault="001B2AB3" w:rsidP="00BA3088">
      <w:pPr>
        <w:pStyle w:val="Akapitzlist"/>
        <w:numPr>
          <w:ilvl w:val="0"/>
          <w:numId w:val="35"/>
        </w:numPr>
        <w:ind w:left="567" w:hanging="283"/>
        <w:rPr>
          <w:rFonts w:eastAsia="Times New Roman"/>
          <w:sz w:val="22"/>
          <w:szCs w:val="22"/>
        </w:rPr>
      </w:pPr>
      <w:r w:rsidRPr="00987A5F">
        <w:rPr>
          <w:rFonts w:eastAsia="Times New Roman"/>
          <w:sz w:val="22"/>
          <w:szCs w:val="22"/>
        </w:rPr>
        <w:t>Centralnej Ewidencji i Informacji o Działalności Gospodarczej.</w:t>
      </w:r>
    </w:p>
    <w:p w:rsidR="00142AB2" w:rsidRPr="00987A5F" w:rsidRDefault="00142AB2" w:rsidP="001570C8">
      <w:pPr>
        <w:autoSpaceDE w:val="0"/>
        <w:autoSpaceDN w:val="0"/>
        <w:adjustRightInd w:val="0"/>
        <w:rPr>
          <w:rFonts w:eastAsia="Times New Roman"/>
          <w:b/>
          <w:sz w:val="22"/>
          <w:szCs w:val="22"/>
        </w:rPr>
      </w:pPr>
    </w:p>
    <w:p w:rsidR="001B2AB3" w:rsidRPr="00987A5F" w:rsidRDefault="001B2AB3" w:rsidP="00BA3088">
      <w:pPr>
        <w:pStyle w:val="Akapitzlist"/>
        <w:numPr>
          <w:ilvl w:val="0"/>
          <w:numId w:val="50"/>
        </w:numPr>
        <w:autoSpaceDE w:val="0"/>
        <w:autoSpaceDN w:val="0"/>
        <w:adjustRightInd w:val="0"/>
        <w:spacing w:after="120"/>
        <w:rPr>
          <w:rFonts w:eastAsia="CIDFont+F2"/>
          <w:sz w:val="22"/>
          <w:szCs w:val="22"/>
        </w:rPr>
      </w:pPr>
      <w:r w:rsidRPr="00987A5F">
        <w:rPr>
          <w:rFonts w:eastAsia="CIDFont+F2"/>
          <w:b/>
          <w:sz w:val="22"/>
          <w:szCs w:val="22"/>
        </w:rPr>
        <w:t>Zapisy dotyczące ogólnounij</w:t>
      </w:r>
      <w:r w:rsidR="001A2506" w:rsidRPr="00987A5F">
        <w:rPr>
          <w:rFonts w:eastAsia="CIDFont+F2"/>
          <w:b/>
          <w:sz w:val="22"/>
          <w:szCs w:val="22"/>
        </w:rPr>
        <w:t>nego zakazu udziału rosyjskich W</w:t>
      </w:r>
      <w:r w:rsidRPr="00987A5F">
        <w:rPr>
          <w:rFonts w:eastAsia="CIDFont+F2"/>
          <w:b/>
          <w:sz w:val="22"/>
          <w:szCs w:val="22"/>
        </w:rPr>
        <w:t xml:space="preserve">ykonawców wzamówieniach publicznych i dalszego wykonywania zamówień publicznych -rozporządzenie (UE) </w:t>
      </w:r>
      <w:r w:rsidR="001A2506" w:rsidRPr="00987A5F">
        <w:rPr>
          <w:rFonts w:eastAsia="CIDFont+F2"/>
          <w:b/>
          <w:sz w:val="22"/>
          <w:szCs w:val="22"/>
        </w:rPr>
        <w:t xml:space="preserve">nr </w:t>
      </w:r>
      <w:r w:rsidRPr="00987A5F">
        <w:rPr>
          <w:rFonts w:eastAsia="CIDFont+F2"/>
          <w:b/>
          <w:sz w:val="22"/>
          <w:szCs w:val="22"/>
        </w:rPr>
        <w:t>2022/576 w sprawie zmiany rozporządzenia (UE) nr 833/2014dotyczącego środków ograniczającyc</w:t>
      </w:r>
      <w:r w:rsidR="00B815BC" w:rsidRPr="00987A5F">
        <w:rPr>
          <w:rFonts w:eastAsia="CIDFont+F2"/>
          <w:b/>
          <w:sz w:val="22"/>
          <w:szCs w:val="22"/>
        </w:rPr>
        <w:t xml:space="preserve">h w związku z działaniami Rosji </w:t>
      </w:r>
      <w:r w:rsidRPr="00987A5F">
        <w:rPr>
          <w:rFonts w:eastAsia="CIDFont+F2"/>
          <w:b/>
          <w:sz w:val="22"/>
          <w:szCs w:val="22"/>
        </w:rPr>
        <w:t xml:space="preserve">destabilizującymisytuację na Ukrainie ( Dz. Urz. </w:t>
      </w:r>
      <w:r w:rsidR="00E31A05" w:rsidRPr="00987A5F">
        <w:rPr>
          <w:rFonts w:eastAsia="CIDFont+F2"/>
          <w:b/>
          <w:sz w:val="22"/>
          <w:szCs w:val="22"/>
        </w:rPr>
        <w:t>UE nr L 111 z 8.4.2022, str.1).</w:t>
      </w:r>
      <w:r w:rsidRPr="00987A5F">
        <w:rPr>
          <w:rFonts w:eastAsia="CIDFont+F2"/>
          <w:sz w:val="22"/>
          <w:szCs w:val="22"/>
        </w:rPr>
        <w:t xml:space="preserve">Zgodnie z art. 5k ust. 1 rozporządzenia Rady (UE) nr 833/2014 z dnia 31 lipca 2014 r. dotyczącego </w:t>
      </w:r>
      <w:r w:rsidRPr="00987A5F">
        <w:rPr>
          <w:rFonts w:eastAsia="CIDFont+F2"/>
          <w:sz w:val="22"/>
          <w:szCs w:val="22"/>
        </w:rPr>
        <w:lastRenderedPageBreak/>
        <w:t xml:space="preserve">środków ograniczających w związku z działaniami Rosji destabilizującymi sytuację na Ukrainie </w:t>
      </w:r>
      <w:r w:rsidR="00E31A05" w:rsidRPr="00987A5F">
        <w:rPr>
          <w:rFonts w:eastAsia="CIDFont+F2"/>
          <w:sz w:val="22"/>
          <w:szCs w:val="22"/>
        </w:rPr>
        <w:br/>
      </w:r>
      <w:r w:rsidRPr="00987A5F">
        <w:rPr>
          <w:rFonts w:eastAsia="CIDFont+F2"/>
          <w:sz w:val="22"/>
          <w:szCs w:val="22"/>
        </w:rPr>
        <w:t>(Dz. Urz. UE nr L 229 z 31.7.2014, str. 1 ze zm.):Zakazuje się udzielania lub dalszego wykonywania wszelkich zamówień publicznych lub koncesji objętych zakresem dyrektyw w sprawie zamówień publicznych, a także zakresem art. 10 ust. 1, 3, ust.6 lit. a)–e), ust. 8, 9 i 10, art. 11, 12, 13 i 14 dyrektywy 2014/23/UE, art. 7 i 8, art. 10 lit. b)–f) i lit. h)–j) dyrektywy 2014/24/UE, art. 18, art. 21 lit. b)–e) i lit. g)–i), art. 29 i 30 dyrektywy 2014/25/UE oraz art. 13 lit. a)–d), lit. f)–h) i lit. j) dyrektywy 2009/81/WE na rzecz lub z udziałem:</w:t>
      </w:r>
    </w:p>
    <w:p w:rsidR="001B2AB3" w:rsidRPr="00987A5F" w:rsidRDefault="001B2AB3" w:rsidP="00BA3088">
      <w:pPr>
        <w:pStyle w:val="Akapitzlist"/>
        <w:numPr>
          <w:ilvl w:val="0"/>
          <w:numId w:val="23"/>
        </w:numPr>
        <w:autoSpaceDE w:val="0"/>
        <w:autoSpaceDN w:val="0"/>
        <w:adjustRightInd w:val="0"/>
        <w:rPr>
          <w:rFonts w:eastAsia="CIDFont+F2"/>
          <w:sz w:val="22"/>
          <w:szCs w:val="22"/>
        </w:rPr>
      </w:pPr>
      <w:r w:rsidRPr="00987A5F">
        <w:rPr>
          <w:rFonts w:eastAsia="CIDFont+F2"/>
          <w:sz w:val="22"/>
          <w:szCs w:val="22"/>
        </w:rPr>
        <w:t>obywateli rosyjskich lub osób fizycznych lub prawnych, podmiotów lub organówz siedzibą w Rosji;</w:t>
      </w:r>
    </w:p>
    <w:p w:rsidR="001B2AB3" w:rsidRPr="00987A5F" w:rsidRDefault="001B2AB3" w:rsidP="00BA3088">
      <w:pPr>
        <w:pStyle w:val="Akapitzlist"/>
        <w:numPr>
          <w:ilvl w:val="0"/>
          <w:numId w:val="23"/>
        </w:numPr>
        <w:autoSpaceDE w:val="0"/>
        <w:autoSpaceDN w:val="0"/>
        <w:adjustRightInd w:val="0"/>
        <w:rPr>
          <w:rFonts w:eastAsia="CIDFont+F2"/>
          <w:sz w:val="22"/>
          <w:szCs w:val="22"/>
        </w:rPr>
      </w:pPr>
      <w:r w:rsidRPr="00987A5F">
        <w:rPr>
          <w:rFonts w:eastAsia="CIDFont+F2"/>
          <w:sz w:val="22"/>
          <w:szCs w:val="22"/>
        </w:rPr>
        <w:t>osób prawnych, podmiotów lub organów, do których prawa własności bezpośrednio lub pośrednio w ponad 50 % należą do podmiotu, o którym mowa w lit. a) niniejszego ustępu; lub</w:t>
      </w:r>
    </w:p>
    <w:p w:rsidR="0062538C" w:rsidRPr="00987A5F" w:rsidRDefault="001B2AB3" w:rsidP="00BA3088">
      <w:pPr>
        <w:pStyle w:val="Akapitzlist"/>
        <w:numPr>
          <w:ilvl w:val="0"/>
          <w:numId w:val="23"/>
        </w:numPr>
        <w:autoSpaceDE w:val="0"/>
        <w:autoSpaceDN w:val="0"/>
        <w:adjustRightInd w:val="0"/>
        <w:spacing w:after="120"/>
        <w:ind w:left="714" w:hanging="357"/>
        <w:rPr>
          <w:rFonts w:eastAsia="CIDFont+F2"/>
          <w:sz w:val="22"/>
          <w:szCs w:val="22"/>
        </w:rPr>
      </w:pPr>
      <w:r w:rsidRPr="00987A5F">
        <w:rPr>
          <w:rFonts w:eastAsia="CIDFont+F2"/>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D76E8" w:rsidRPr="00987A5F" w:rsidRDefault="001B2AB3" w:rsidP="00950748">
      <w:pPr>
        <w:autoSpaceDE w:val="0"/>
        <w:autoSpaceDN w:val="0"/>
        <w:adjustRightInd w:val="0"/>
        <w:spacing w:after="120"/>
        <w:ind w:left="426" w:hanging="284"/>
        <w:rPr>
          <w:rFonts w:eastAsia="CIDFont+F2"/>
          <w:sz w:val="22"/>
          <w:szCs w:val="22"/>
        </w:rPr>
      </w:pPr>
      <w:r w:rsidRPr="00987A5F">
        <w:rPr>
          <w:rFonts w:eastAsia="CIDFont+F2"/>
          <w:sz w:val="22"/>
          <w:szCs w:val="22"/>
        </w:rPr>
        <w:t>W celu potwierdzenia niepodlegania wykluczeniu na podstawie art.5k ust.1</w:t>
      </w:r>
      <w:r w:rsidR="0062538C" w:rsidRPr="00987A5F">
        <w:rPr>
          <w:rFonts w:eastAsia="CIDFont+F2"/>
          <w:sz w:val="22"/>
          <w:szCs w:val="22"/>
        </w:rPr>
        <w:t xml:space="preserve">rozporządzenia 833/2014 oraz art. 7 ust. 1 ustawy o szczególnych rozwiązaniach w zakresie przeciwdziałania wspieraniu agresji na Ukrainę oraz służących ochronie bezpieczeństwa narodowego, </w:t>
      </w:r>
      <w:r w:rsidRPr="00987A5F">
        <w:rPr>
          <w:rFonts w:eastAsia="CIDFont+F2"/>
          <w:sz w:val="22"/>
          <w:szCs w:val="22"/>
        </w:rPr>
        <w:t>Wykonawca złoży wraz z ofertą oświadczenie –</w:t>
      </w:r>
      <w:r w:rsidRPr="00987A5F">
        <w:rPr>
          <w:rFonts w:eastAsia="CIDFont+F2"/>
          <w:b/>
          <w:sz w:val="22"/>
          <w:szCs w:val="22"/>
        </w:rPr>
        <w:t xml:space="preserve">Załącznik </w:t>
      </w:r>
      <w:r w:rsidR="001B3054" w:rsidRPr="00987A5F">
        <w:rPr>
          <w:rFonts w:eastAsia="CIDFont+F2"/>
          <w:b/>
          <w:sz w:val="22"/>
          <w:szCs w:val="22"/>
        </w:rPr>
        <w:t xml:space="preserve">nr </w:t>
      </w:r>
      <w:r w:rsidR="009A3363" w:rsidRPr="00987A5F">
        <w:rPr>
          <w:rFonts w:eastAsia="CIDFont+F2"/>
          <w:b/>
          <w:sz w:val="22"/>
          <w:szCs w:val="22"/>
        </w:rPr>
        <w:t>6</w:t>
      </w:r>
      <w:r w:rsidR="00D04E7B" w:rsidRPr="00987A5F">
        <w:rPr>
          <w:rFonts w:eastAsia="CIDFont+F2"/>
          <w:b/>
          <w:sz w:val="22"/>
          <w:szCs w:val="22"/>
        </w:rPr>
        <w:t xml:space="preserve"> do SWZ</w:t>
      </w:r>
      <w:r w:rsidRPr="00987A5F">
        <w:rPr>
          <w:rFonts w:eastAsia="CIDFont+F2"/>
          <w:b/>
          <w:sz w:val="22"/>
          <w:szCs w:val="22"/>
        </w:rPr>
        <w:t>.</w:t>
      </w:r>
      <w:r w:rsidRPr="00987A5F">
        <w:rPr>
          <w:rFonts w:eastAsia="CIDFont+F2"/>
          <w:sz w:val="22"/>
          <w:szCs w:val="22"/>
        </w:rPr>
        <w:t>W przypadku wspólnego ubiegania się o zamówienie przez wykonawców,</w:t>
      </w:r>
      <w:r w:rsidRPr="00987A5F">
        <w:rPr>
          <w:rFonts w:eastAsia="CIDFont+F2"/>
          <w:b/>
          <w:sz w:val="22"/>
          <w:szCs w:val="22"/>
        </w:rPr>
        <w:t>oświadczenie –</w:t>
      </w:r>
      <w:r w:rsidR="00B23B81" w:rsidRPr="00987A5F">
        <w:rPr>
          <w:rFonts w:eastAsia="CIDFont+F2"/>
          <w:b/>
          <w:sz w:val="22"/>
          <w:szCs w:val="22"/>
        </w:rPr>
        <w:t xml:space="preserve"> Z</w:t>
      </w:r>
      <w:r w:rsidRPr="00987A5F">
        <w:rPr>
          <w:rFonts w:eastAsia="CIDFont+F2"/>
          <w:b/>
          <w:sz w:val="22"/>
          <w:szCs w:val="22"/>
        </w:rPr>
        <w:t xml:space="preserve">ałącznik </w:t>
      </w:r>
      <w:r w:rsidR="0062679C">
        <w:rPr>
          <w:rFonts w:eastAsia="CIDFont+F2"/>
          <w:b/>
          <w:sz w:val="22"/>
          <w:szCs w:val="22"/>
        </w:rPr>
        <w:t>nr 5</w:t>
      </w:r>
      <w:r w:rsidR="00D04E7B" w:rsidRPr="00987A5F">
        <w:rPr>
          <w:rFonts w:eastAsia="CIDFont+F2"/>
          <w:b/>
          <w:sz w:val="22"/>
          <w:szCs w:val="22"/>
        </w:rPr>
        <w:t xml:space="preserve"> do SWZ</w:t>
      </w:r>
      <w:r w:rsidRPr="00987A5F">
        <w:rPr>
          <w:rFonts w:eastAsia="CIDFont+F2"/>
          <w:sz w:val="22"/>
          <w:szCs w:val="22"/>
        </w:rPr>
        <w:t>składa każdy z wykona</w:t>
      </w:r>
      <w:r w:rsidR="00E31A05" w:rsidRPr="00987A5F">
        <w:rPr>
          <w:rFonts w:eastAsia="CIDFont+F2"/>
          <w:sz w:val="22"/>
          <w:szCs w:val="22"/>
        </w:rPr>
        <w:t>wców.</w:t>
      </w:r>
    </w:p>
    <w:p w:rsidR="001B2AB3" w:rsidRPr="00987A5F" w:rsidRDefault="001B2AB3" w:rsidP="00950748">
      <w:pPr>
        <w:autoSpaceDE w:val="0"/>
        <w:autoSpaceDN w:val="0"/>
        <w:adjustRightInd w:val="0"/>
        <w:spacing w:after="120"/>
        <w:ind w:left="426" w:hanging="284"/>
        <w:rPr>
          <w:rFonts w:eastAsia="CIDFont+F2"/>
          <w:sz w:val="22"/>
          <w:szCs w:val="22"/>
        </w:rPr>
      </w:pPr>
      <w:r w:rsidRPr="00987A5F">
        <w:rPr>
          <w:rFonts w:eastAsia="CIDFont+F2"/>
          <w:sz w:val="22"/>
          <w:szCs w:val="22"/>
        </w:rPr>
        <w:t xml:space="preserve">Weryfikacja braku zaistnienia podstaw wykluczenia  na podstawie </w:t>
      </w:r>
      <w:r w:rsidRPr="00987A5F">
        <w:rPr>
          <w:sz w:val="22"/>
          <w:szCs w:val="22"/>
        </w:rPr>
        <w:t xml:space="preserve">art.5k ust.1 </w:t>
      </w:r>
      <w:r w:rsidRPr="00987A5F">
        <w:rPr>
          <w:rFonts w:eastAsia="CIDFont+F2"/>
          <w:sz w:val="22"/>
          <w:szCs w:val="22"/>
        </w:rPr>
        <w:t>rozporządzenie (UE) 2022/576 w sprawie zmiany rozporządzenia (UE) nr 833/2014 dotyczącego środków ograniczających w związku z działaniami Rosji destabilizującymi sytuację</w:t>
      </w:r>
      <w:r w:rsidR="001570C8" w:rsidRPr="00987A5F">
        <w:rPr>
          <w:rFonts w:eastAsia="CIDFont+F2"/>
          <w:sz w:val="22"/>
          <w:szCs w:val="22"/>
        </w:rPr>
        <w:t xml:space="preserve"> na Ukrainie (</w:t>
      </w:r>
      <w:r w:rsidRPr="00987A5F">
        <w:rPr>
          <w:rFonts w:eastAsia="CIDFont+F2"/>
          <w:sz w:val="22"/>
          <w:szCs w:val="22"/>
        </w:rPr>
        <w:t>Dz. Urz. UE nr L 111 z 8</w:t>
      </w:r>
      <w:r w:rsidR="00AF26C7" w:rsidRPr="00987A5F">
        <w:rPr>
          <w:rFonts w:eastAsia="CIDFont+F2"/>
          <w:sz w:val="22"/>
          <w:szCs w:val="22"/>
        </w:rPr>
        <w:t>.4.2022, str.1)  w stosunku do Wykonawcy Z</w:t>
      </w:r>
      <w:r w:rsidRPr="00987A5F">
        <w:rPr>
          <w:rFonts w:eastAsia="CIDFont+F2"/>
          <w:sz w:val="22"/>
          <w:szCs w:val="22"/>
        </w:rPr>
        <w:t>amawiający dokona wszelkimi dostępnymi środkami tj. za pomocą ogólnodostępnych rejestrów takich jak Krajowy Rejestr Sądowy, Centralna Ewidencja i Informacja o Działalności Gospodarczej, Central</w:t>
      </w:r>
      <w:r w:rsidR="00D01246" w:rsidRPr="00987A5F">
        <w:rPr>
          <w:rFonts w:eastAsia="CIDFont+F2"/>
          <w:sz w:val="22"/>
          <w:szCs w:val="22"/>
        </w:rPr>
        <w:t>n</w:t>
      </w:r>
      <w:r w:rsidR="003B3171" w:rsidRPr="00987A5F">
        <w:rPr>
          <w:rFonts w:eastAsia="CIDFont+F2"/>
          <w:sz w:val="22"/>
          <w:szCs w:val="22"/>
        </w:rPr>
        <w:t>y</w:t>
      </w:r>
      <w:r w:rsidRPr="00987A5F">
        <w:rPr>
          <w:rFonts w:eastAsia="CIDFont+F2"/>
          <w:sz w:val="22"/>
          <w:szCs w:val="22"/>
        </w:rPr>
        <w:t xml:space="preserve"> Rejestr Beneficjentów Rzeczywistych.</w:t>
      </w:r>
    </w:p>
    <w:p w:rsidR="00E31A05" w:rsidRPr="00987A5F" w:rsidRDefault="00E31A05" w:rsidP="00BA3088">
      <w:pPr>
        <w:numPr>
          <w:ilvl w:val="0"/>
          <w:numId w:val="51"/>
        </w:numPr>
        <w:ind w:left="284" w:hanging="284"/>
        <w:rPr>
          <w:sz w:val="22"/>
          <w:szCs w:val="22"/>
        </w:rPr>
      </w:pPr>
      <w:r w:rsidRPr="00987A5F">
        <w:rPr>
          <w:sz w:val="22"/>
          <w:szCs w:val="22"/>
        </w:rPr>
        <w:t>Zamawiający może wykluczyć Wykonawcę na każdym etapie postępowania, ofertę Wykonawcy wykluczonego uznaje się za odrzuconą.</w:t>
      </w:r>
    </w:p>
    <w:p w:rsidR="00E31A05" w:rsidRPr="00987A5F" w:rsidRDefault="00E31A05" w:rsidP="00BA3088">
      <w:pPr>
        <w:numPr>
          <w:ilvl w:val="0"/>
          <w:numId w:val="51"/>
        </w:numPr>
        <w:ind w:left="284" w:hanging="284"/>
        <w:rPr>
          <w:sz w:val="22"/>
          <w:szCs w:val="22"/>
        </w:rPr>
      </w:pPr>
      <w:r w:rsidRPr="00987A5F">
        <w:rPr>
          <w:color w:val="000000"/>
          <w:sz w:val="22"/>
          <w:szCs w:val="22"/>
        </w:rPr>
        <w:t xml:space="preserve">Jeżeli Wykonawca </w:t>
      </w:r>
      <w:r w:rsidRPr="00987A5F">
        <w:rPr>
          <w:b/>
          <w:bCs/>
          <w:color w:val="000000"/>
          <w:sz w:val="22"/>
          <w:szCs w:val="22"/>
        </w:rPr>
        <w:t xml:space="preserve">polega na zdolnościach lub sytuacji podmiotów </w:t>
      </w:r>
      <w:r w:rsidRPr="00987A5F">
        <w:rPr>
          <w:color w:val="000000"/>
          <w:sz w:val="22"/>
          <w:szCs w:val="22"/>
        </w:rPr>
        <w:t xml:space="preserve">udostępniających zasoby Zamawiający zbada, czy nie </w:t>
      </w:r>
      <w:r w:rsidRPr="00987A5F">
        <w:rPr>
          <w:sz w:val="22"/>
          <w:szCs w:val="22"/>
        </w:rPr>
        <w:t>zachodzą wobec tego podmiotu podstawy wykluczenia, które zostały przewidziane względem Wykonawcy.</w:t>
      </w:r>
    </w:p>
    <w:p w:rsidR="00E31A05" w:rsidRPr="00987A5F" w:rsidRDefault="00E31A05" w:rsidP="00BA3088">
      <w:pPr>
        <w:numPr>
          <w:ilvl w:val="0"/>
          <w:numId w:val="51"/>
        </w:numPr>
        <w:ind w:left="284" w:hanging="284"/>
        <w:rPr>
          <w:sz w:val="22"/>
          <w:szCs w:val="22"/>
        </w:rPr>
      </w:pPr>
      <w:r w:rsidRPr="00987A5F">
        <w:rPr>
          <w:sz w:val="22"/>
          <w:szCs w:val="22"/>
        </w:rPr>
        <w:t xml:space="preserve">W przypadku </w:t>
      </w:r>
      <w:r w:rsidRPr="00987A5F">
        <w:rPr>
          <w:b/>
          <w:bCs/>
          <w:sz w:val="22"/>
          <w:szCs w:val="22"/>
        </w:rPr>
        <w:t xml:space="preserve">wspólnego ubiegania się Wykonawców </w:t>
      </w:r>
      <w:r w:rsidRPr="00987A5F">
        <w:rPr>
          <w:sz w:val="22"/>
          <w:szCs w:val="22"/>
        </w:rPr>
        <w:t>o udzielenie zamówienia Zamawiający bada, czy nie zachodzą podstawy wykluczenia wobec każdego z tych Wykonawców.</w:t>
      </w:r>
    </w:p>
    <w:p w:rsidR="008F5D13" w:rsidRPr="00987A5F" w:rsidRDefault="008F5D13" w:rsidP="008F5D13">
      <w:pPr>
        <w:ind w:left="360"/>
        <w:rPr>
          <w:sz w:val="22"/>
          <w:szCs w:val="22"/>
        </w:rPr>
      </w:pPr>
    </w:p>
    <w:p w:rsidR="00EE3CBD" w:rsidRPr="00987A5F" w:rsidRDefault="000A4B12" w:rsidP="001570C8">
      <w:pPr>
        <w:rPr>
          <w:rFonts w:eastAsia="Times New Roman"/>
          <w:b/>
          <w:bCs/>
          <w:color w:val="000000" w:themeColor="text1"/>
          <w:sz w:val="22"/>
          <w:szCs w:val="22"/>
          <w:u w:val="single"/>
        </w:rPr>
      </w:pPr>
      <w:r w:rsidRPr="00987A5F">
        <w:rPr>
          <w:sz w:val="22"/>
          <w:szCs w:val="22"/>
        </w:rPr>
        <w:t xml:space="preserve">Dokumenty muszą być zgodne </w:t>
      </w:r>
      <w:r w:rsidRPr="00987A5F">
        <w:rPr>
          <w:sz w:val="22"/>
          <w:szCs w:val="22"/>
          <w:u w:val="single"/>
        </w:rPr>
        <w:t xml:space="preserve">z  </w:t>
      </w:r>
      <w:hyperlink r:id="rId12" w:history="1">
        <w:r w:rsidRPr="00987A5F">
          <w:rPr>
            <w:rStyle w:val="Hipercze"/>
            <w:rFonts w:ascii="Times New Roman" w:eastAsia="Times New Roman" w:hAnsi="Times New Roman"/>
            <w:color w:val="000000" w:themeColor="text1"/>
            <w:szCs w:val="22"/>
          </w:rPr>
          <w:t>rozporządzeniem Ministra Rozwoju, Pracy i Technologii z dnia 23 grudnia 2020 r. w sprawie podmiotowych środków dowodowych oraz innych dokumentów lub oświadczeń, jakich może żądać zamawiający od wykonawcy</w:t>
        </w:r>
        <w:r w:rsidR="00FD76E8" w:rsidRPr="00987A5F">
          <w:rPr>
            <w:rStyle w:val="Hipercze"/>
            <w:rFonts w:ascii="Times New Roman" w:eastAsia="Times New Roman" w:hAnsi="Times New Roman"/>
            <w:b/>
            <w:bCs/>
            <w:color w:val="000000" w:themeColor="text1"/>
            <w:szCs w:val="22"/>
          </w:rPr>
          <w:t xml:space="preserve"> (Dz. U.z 2020 r. </w:t>
        </w:r>
        <w:r w:rsidRPr="00987A5F">
          <w:rPr>
            <w:rStyle w:val="Hipercze"/>
            <w:rFonts w:ascii="Times New Roman" w:eastAsia="Times New Roman" w:hAnsi="Times New Roman"/>
            <w:b/>
            <w:bCs/>
            <w:color w:val="000000" w:themeColor="text1"/>
            <w:szCs w:val="22"/>
          </w:rPr>
          <w:t>poz. 2415</w:t>
        </w:r>
        <w:r w:rsidR="00991AD7" w:rsidRPr="00987A5F">
          <w:rPr>
            <w:rStyle w:val="Hipercze"/>
            <w:rFonts w:ascii="Times New Roman" w:eastAsia="Times New Roman" w:hAnsi="Times New Roman"/>
            <w:b/>
            <w:bCs/>
            <w:color w:val="000000" w:themeColor="text1"/>
            <w:szCs w:val="22"/>
          </w:rPr>
          <w:t xml:space="preserve"> z późń. zm.</w:t>
        </w:r>
        <w:r w:rsidRPr="00987A5F">
          <w:rPr>
            <w:rStyle w:val="Hipercze"/>
            <w:rFonts w:ascii="Times New Roman" w:eastAsia="Times New Roman" w:hAnsi="Times New Roman"/>
            <w:b/>
            <w:bCs/>
            <w:color w:val="000000" w:themeColor="text1"/>
            <w:szCs w:val="22"/>
          </w:rPr>
          <w:t>)</w:t>
        </w:r>
      </w:hyperlink>
      <w:r w:rsidR="00FD76E8" w:rsidRPr="00987A5F">
        <w:rPr>
          <w:rFonts w:eastAsia="Times New Roman"/>
          <w:b/>
          <w:bCs/>
          <w:color w:val="000000" w:themeColor="text1"/>
          <w:sz w:val="22"/>
          <w:szCs w:val="22"/>
          <w:u w:val="single"/>
        </w:rPr>
        <w:t>.</w:t>
      </w:r>
    </w:p>
    <w:p w:rsidR="00A00696" w:rsidRPr="00987A5F" w:rsidRDefault="00A00696" w:rsidP="001570C8">
      <w:pPr>
        <w:autoSpaceDE w:val="0"/>
        <w:autoSpaceDN w:val="0"/>
        <w:adjustRightInd w:val="0"/>
        <w:spacing w:after="120"/>
        <w:rPr>
          <w:rFonts w:eastAsia="Times New Roman"/>
          <w:b/>
          <w:color w:val="000000"/>
          <w:sz w:val="22"/>
          <w:szCs w:val="22"/>
          <w:lang w:eastAsia="en-US"/>
        </w:rPr>
      </w:pPr>
    </w:p>
    <w:p w:rsidR="00491EA0" w:rsidRPr="00987A5F" w:rsidRDefault="00491EA0" w:rsidP="001570C8">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t>VIII. INFORMACJA O WARUNKACH UDZIAŁU W POSTĘP</w:t>
      </w:r>
      <w:r w:rsidR="001570C8" w:rsidRPr="00987A5F">
        <w:rPr>
          <w:rFonts w:eastAsia="Times New Roman"/>
          <w:b/>
          <w:color w:val="000000"/>
          <w:sz w:val="22"/>
          <w:szCs w:val="22"/>
          <w:lang w:eastAsia="en-US"/>
        </w:rPr>
        <w:t>OWANIU O UDZIELENIE ZAMÓWIENIA</w:t>
      </w:r>
    </w:p>
    <w:p w:rsidR="00CD4CE8" w:rsidRPr="00987A5F" w:rsidRDefault="00CD4CE8" w:rsidP="00CD4CE8">
      <w:pPr>
        <w:autoSpaceDE w:val="0"/>
        <w:autoSpaceDN w:val="0"/>
        <w:adjustRightInd w:val="0"/>
        <w:spacing w:after="120"/>
        <w:rPr>
          <w:color w:val="000000"/>
          <w:sz w:val="22"/>
          <w:szCs w:val="22"/>
        </w:rPr>
      </w:pPr>
      <w:r w:rsidRPr="00987A5F">
        <w:rPr>
          <w:color w:val="000000"/>
          <w:sz w:val="22"/>
          <w:szCs w:val="22"/>
        </w:rPr>
        <w:t>Warunki udziału w postępowaniu, stosownie do treści art. 112 ust. 2, dotyczą:</w:t>
      </w:r>
    </w:p>
    <w:p w:rsidR="00CD4CE8" w:rsidRPr="00987A5F" w:rsidRDefault="00CD4CE8" w:rsidP="00BA3088">
      <w:pPr>
        <w:numPr>
          <w:ilvl w:val="0"/>
          <w:numId w:val="36"/>
        </w:numPr>
        <w:tabs>
          <w:tab w:val="left" w:pos="851"/>
        </w:tabs>
        <w:autoSpaceDE w:val="0"/>
        <w:autoSpaceDN w:val="0"/>
        <w:adjustRightInd w:val="0"/>
        <w:spacing w:after="120"/>
        <w:ind w:left="850" w:hanging="425"/>
        <w:rPr>
          <w:color w:val="000000"/>
          <w:sz w:val="22"/>
          <w:szCs w:val="22"/>
        </w:rPr>
      </w:pPr>
      <w:r w:rsidRPr="00987A5F">
        <w:rPr>
          <w:color w:val="000000"/>
          <w:sz w:val="22"/>
          <w:szCs w:val="22"/>
        </w:rPr>
        <w:t xml:space="preserve">zdolności do występowania w obrocie gospodarczym; </w:t>
      </w:r>
    </w:p>
    <w:p w:rsidR="00CD4CE8" w:rsidRPr="00987A5F" w:rsidRDefault="00CD4CE8" w:rsidP="00CD4CE8">
      <w:pPr>
        <w:autoSpaceDE w:val="0"/>
        <w:autoSpaceDN w:val="0"/>
        <w:adjustRightInd w:val="0"/>
        <w:spacing w:after="120"/>
        <w:rPr>
          <w:color w:val="000000"/>
          <w:sz w:val="22"/>
          <w:szCs w:val="22"/>
        </w:rPr>
      </w:pPr>
      <w:r w:rsidRPr="00987A5F">
        <w:rPr>
          <w:color w:val="000000"/>
          <w:sz w:val="22"/>
          <w:szCs w:val="22"/>
        </w:rPr>
        <w:t xml:space="preserve">Zamawiający </w:t>
      </w:r>
      <w:r w:rsidRPr="00987A5F">
        <w:rPr>
          <w:b/>
          <w:color w:val="000000"/>
          <w:sz w:val="22"/>
          <w:szCs w:val="22"/>
        </w:rPr>
        <w:t>nie wyznacza</w:t>
      </w:r>
      <w:r w:rsidRPr="00987A5F">
        <w:rPr>
          <w:color w:val="000000"/>
          <w:sz w:val="22"/>
          <w:szCs w:val="22"/>
        </w:rPr>
        <w:t xml:space="preserve"> warunku w powyższym zakresie.</w:t>
      </w:r>
    </w:p>
    <w:p w:rsidR="00CD4CE8" w:rsidRPr="00987A5F" w:rsidRDefault="00CD4CE8" w:rsidP="00BA3088">
      <w:pPr>
        <w:numPr>
          <w:ilvl w:val="0"/>
          <w:numId w:val="36"/>
        </w:numPr>
        <w:tabs>
          <w:tab w:val="left" w:pos="851"/>
        </w:tabs>
        <w:autoSpaceDE w:val="0"/>
        <w:autoSpaceDN w:val="0"/>
        <w:adjustRightInd w:val="0"/>
        <w:spacing w:after="120"/>
        <w:ind w:left="850" w:hanging="425"/>
        <w:rPr>
          <w:color w:val="000000"/>
          <w:sz w:val="22"/>
          <w:szCs w:val="22"/>
        </w:rPr>
      </w:pPr>
      <w:r w:rsidRPr="00987A5F">
        <w:rPr>
          <w:color w:val="000000"/>
          <w:sz w:val="22"/>
          <w:szCs w:val="22"/>
        </w:rPr>
        <w:t>uprawnień do prowadzenia określonej działalności gospodarczej lub zawodowej, o ile wynika</w:t>
      </w:r>
      <w:r w:rsidRPr="00987A5F">
        <w:rPr>
          <w:color w:val="000000"/>
          <w:sz w:val="22"/>
          <w:szCs w:val="22"/>
        </w:rPr>
        <w:br/>
        <w:t xml:space="preserve">to z odrębnych przepisów; </w:t>
      </w:r>
    </w:p>
    <w:p w:rsidR="00CD4CE8" w:rsidRPr="00987A5F" w:rsidRDefault="00CD4CE8" w:rsidP="00CD4CE8">
      <w:pPr>
        <w:tabs>
          <w:tab w:val="left" w:pos="851"/>
        </w:tabs>
        <w:autoSpaceDE w:val="0"/>
        <w:autoSpaceDN w:val="0"/>
        <w:adjustRightInd w:val="0"/>
        <w:spacing w:after="120"/>
        <w:rPr>
          <w:color w:val="000000"/>
          <w:sz w:val="22"/>
          <w:szCs w:val="22"/>
        </w:rPr>
      </w:pPr>
      <w:r w:rsidRPr="00987A5F">
        <w:rPr>
          <w:color w:val="000000"/>
          <w:sz w:val="22"/>
          <w:szCs w:val="22"/>
        </w:rPr>
        <w:t xml:space="preserve">Zamawiający </w:t>
      </w:r>
      <w:r w:rsidRPr="00987A5F">
        <w:rPr>
          <w:b/>
          <w:color w:val="000000"/>
          <w:sz w:val="22"/>
          <w:szCs w:val="22"/>
        </w:rPr>
        <w:t>nie wyznacza</w:t>
      </w:r>
      <w:r w:rsidRPr="00987A5F">
        <w:rPr>
          <w:color w:val="000000"/>
          <w:sz w:val="22"/>
          <w:szCs w:val="22"/>
        </w:rPr>
        <w:t xml:space="preserve"> warunku w powyższym zakresie.</w:t>
      </w:r>
    </w:p>
    <w:p w:rsidR="00CD4CE8" w:rsidRPr="00987A5F" w:rsidRDefault="00CD4CE8" w:rsidP="00BA3088">
      <w:pPr>
        <w:numPr>
          <w:ilvl w:val="0"/>
          <w:numId w:val="36"/>
        </w:numPr>
        <w:tabs>
          <w:tab w:val="left" w:pos="851"/>
        </w:tabs>
        <w:autoSpaceDE w:val="0"/>
        <w:autoSpaceDN w:val="0"/>
        <w:adjustRightInd w:val="0"/>
        <w:spacing w:after="120"/>
        <w:ind w:left="851" w:hanging="425"/>
        <w:rPr>
          <w:color w:val="000000"/>
          <w:sz w:val="22"/>
          <w:szCs w:val="22"/>
        </w:rPr>
      </w:pPr>
      <w:r w:rsidRPr="00987A5F">
        <w:rPr>
          <w:color w:val="000000"/>
          <w:sz w:val="22"/>
          <w:szCs w:val="22"/>
        </w:rPr>
        <w:t xml:space="preserve">sytuacji ekonomicznej lub finansowej; </w:t>
      </w:r>
    </w:p>
    <w:p w:rsidR="00CD4CE8" w:rsidRPr="00987A5F" w:rsidRDefault="00CD4CE8" w:rsidP="00CD4CE8">
      <w:pPr>
        <w:autoSpaceDE w:val="0"/>
        <w:autoSpaceDN w:val="0"/>
        <w:adjustRightInd w:val="0"/>
        <w:spacing w:after="120"/>
        <w:rPr>
          <w:color w:val="000000"/>
          <w:sz w:val="22"/>
          <w:szCs w:val="22"/>
        </w:rPr>
      </w:pPr>
      <w:r w:rsidRPr="00987A5F">
        <w:rPr>
          <w:color w:val="000000"/>
          <w:sz w:val="22"/>
          <w:szCs w:val="22"/>
        </w:rPr>
        <w:t xml:space="preserve">Zamawiający </w:t>
      </w:r>
      <w:r w:rsidRPr="00987A5F">
        <w:rPr>
          <w:b/>
          <w:color w:val="000000"/>
          <w:sz w:val="22"/>
          <w:szCs w:val="22"/>
        </w:rPr>
        <w:t>nie wyznacza</w:t>
      </w:r>
      <w:r w:rsidRPr="00987A5F">
        <w:rPr>
          <w:color w:val="000000"/>
          <w:sz w:val="22"/>
          <w:szCs w:val="22"/>
        </w:rPr>
        <w:t xml:space="preserve"> warunku w powyższym zakresie.</w:t>
      </w:r>
    </w:p>
    <w:p w:rsidR="00CD4CE8" w:rsidRPr="00987A5F" w:rsidRDefault="00CD4CE8" w:rsidP="00BA3088">
      <w:pPr>
        <w:numPr>
          <w:ilvl w:val="0"/>
          <w:numId w:val="36"/>
        </w:numPr>
        <w:tabs>
          <w:tab w:val="left" w:pos="851"/>
        </w:tabs>
        <w:autoSpaceDE w:val="0"/>
        <w:autoSpaceDN w:val="0"/>
        <w:adjustRightInd w:val="0"/>
        <w:spacing w:after="120"/>
        <w:ind w:left="851" w:hanging="426"/>
        <w:rPr>
          <w:color w:val="000000"/>
          <w:sz w:val="22"/>
          <w:szCs w:val="22"/>
        </w:rPr>
      </w:pPr>
      <w:r w:rsidRPr="00987A5F">
        <w:rPr>
          <w:color w:val="000000"/>
          <w:sz w:val="22"/>
          <w:szCs w:val="22"/>
        </w:rPr>
        <w:t>zdolności technicznej lub zawodowej.</w:t>
      </w:r>
    </w:p>
    <w:p w:rsidR="00950748" w:rsidRDefault="00CD4CE8" w:rsidP="00950748">
      <w:pPr>
        <w:autoSpaceDE w:val="0"/>
        <w:autoSpaceDN w:val="0"/>
        <w:adjustRightInd w:val="0"/>
        <w:spacing w:after="120"/>
        <w:ind w:left="426" w:hanging="284"/>
        <w:rPr>
          <w:color w:val="000000"/>
          <w:sz w:val="22"/>
          <w:szCs w:val="22"/>
        </w:rPr>
      </w:pPr>
      <w:r w:rsidRPr="00987A5F">
        <w:rPr>
          <w:color w:val="000000"/>
          <w:sz w:val="22"/>
          <w:szCs w:val="22"/>
        </w:rPr>
        <w:t xml:space="preserve">Zamawiający </w:t>
      </w:r>
      <w:r w:rsidR="00950748">
        <w:rPr>
          <w:b/>
          <w:color w:val="000000"/>
          <w:sz w:val="22"/>
          <w:szCs w:val="22"/>
        </w:rPr>
        <w:t xml:space="preserve">uzna warunek za spełniony jeżeli wykonawca wykaże, </w:t>
      </w:r>
      <w:r w:rsidR="00950748">
        <w:rPr>
          <w:color w:val="000000"/>
          <w:sz w:val="22"/>
          <w:szCs w:val="22"/>
        </w:rPr>
        <w:t xml:space="preserve">że w okresie ostatnich 3 lat przed upływem terminu składania ofert, a jeżeli okres prowadzenia działalności jest krótszy w tym okresie, </w:t>
      </w:r>
      <w:r w:rsidR="00950748">
        <w:rPr>
          <w:color w:val="000000"/>
          <w:sz w:val="22"/>
          <w:szCs w:val="22"/>
        </w:rPr>
        <w:lastRenderedPageBreak/>
        <w:t>wykonał należycie co najmniej jedną dostawę wraz z montażem aparatu do diagnostyki obrazkowej o zbliżonym charakterze do przedmiotu udzielanego zamówienia, o wartości minimum 1 mln złotych brutto. Zamawiający dokona oceny spełniania warunku w oparciu o wykaz dostaw (</w:t>
      </w:r>
      <w:r w:rsidR="00950748">
        <w:rPr>
          <w:b/>
          <w:color w:val="000000"/>
          <w:sz w:val="22"/>
          <w:szCs w:val="22"/>
        </w:rPr>
        <w:t xml:space="preserve">Załącznik nr 4 do SWZ). </w:t>
      </w:r>
      <w:r w:rsidR="00950748">
        <w:rPr>
          <w:color w:val="000000"/>
          <w:sz w:val="22"/>
          <w:szCs w:val="22"/>
        </w:rPr>
        <w:t xml:space="preserve">Do wykazu należy załączyć </w:t>
      </w:r>
      <w:r w:rsidR="00C861DB">
        <w:rPr>
          <w:color w:val="000000"/>
          <w:sz w:val="22"/>
          <w:szCs w:val="22"/>
        </w:rPr>
        <w:t xml:space="preserve">dowód, że dostawa została wykonana należycie. </w:t>
      </w:r>
    </w:p>
    <w:p w:rsidR="00B5503A" w:rsidRPr="00987A5F" w:rsidRDefault="00B5503A" w:rsidP="00BE63DE">
      <w:pPr>
        <w:pStyle w:val="Default"/>
        <w:jc w:val="both"/>
        <w:rPr>
          <w:rFonts w:eastAsia="Times New Roman"/>
          <w:b/>
          <w:sz w:val="22"/>
          <w:szCs w:val="22"/>
          <w:lang w:eastAsia="en-US"/>
        </w:rPr>
      </w:pPr>
    </w:p>
    <w:p w:rsidR="00F77D31" w:rsidRPr="00987A5F" w:rsidRDefault="004C21A4" w:rsidP="001570C8">
      <w:pPr>
        <w:pStyle w:val="Default"/>
        <w:spacing w:after="120"/>
        <w:rPr>
          <w:sz w:val="22"/>
          <w:szCs w:val="22"/>
        </w:rPr>
      </w:pPr>
      <w:r w:rsidRPr="00987A5F">
        <w:rPr>
          <w:rFonts w:eastAsia="Times New Roman"/>
          <w:b/>
          <w:sz w:val="22"/>
          <w:szCs w:val="22"/>
          <w:lang w:eastAsia="en-US"/>
        </w:rPr>
        <w:t xml:space="preserve">IX. WYKAZ </w:t>
      </w:r>
      <w:r w:rsidR="00F77D31" w:rsidRPr="00987A5F">
        <w:rPr>
          <w:rFonts w:eastAsia="Times New Roman"/>
          <w:b/>
          <w:sz w:val="22"/>
          <w:szCs w:val="22"/>
          <w:lang w:eastAsia="en-US"/>
        </w:rPr>
        <w:t>PODMIOTOWYCH ŚRODKÓW DOWODOWYCH</w:t>
      </w:r>
    </w:p>
    <w:p w:rsidR="00F62714" w:rsidRPr="00987A5F" w:rsidRDefault="00F62714" w:rsidP="001570C8">
      <w:pPr>
        <w:pStyle w:val="Nagwek2"/>
        <w:numPr>
          <w:ilvl w:val="0"/>
          <w:numId w:val="11"/>
        </w:numPr>
        <w:tabs>
          <w:tab w:val="num" w:pos="284"/>
        </w:tabs>
        <w:spacing w:before="0" w:after="0"/>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 xml:space="preserve">Podmiotowe środki dowodowe składa, </w:t>
      </w:r>
      <w:r w:rsidR="00E42A4B" w:rsidRPr="00987A5F">
        <w:rPr>
          <w:rFonts w:ascii="Times New Roman" w:hAnsi="Times New Roman" w:cs="Times New Roman"/>
          <w:i w:val="0"/>
          <w:sz w:val="22"/>
          <w:szCs w:val="22"/>
        </w:rPr>
        <w:t>na wezwanie zamawiającego</w:t>
      </w:r>
      <w:r w:rsidRPr="00987A5F">
        <w:rPr>
          <w:rFonts w:ascii="Times New Roman" w:hAnsi="Times New Roman" w:cs="Times New Roman"/>
          <w:i w:val="0"/>
          <w:sz w:val="22"/>
          <w:szCs w:val="22"/>
        </w:rPr>
        <w:t xml:space="preserve"> Wykonawca</w:t>
      </w:r>
      <w:r w:rsidR="00303097" w:rsidRPr="00987A5F">
        <w:rPr>
          <w:rFonts w:ascii="Times New Roman" w:hAnsi="Times New Roman" w:cs="Times New Roman"/>
          <w:b w:val="0"/>
          <w:i w:val="0"/>
          <w:sz w:val="22"/>
          <w:szCs w:val="22"/>
        </w:rPr>
        <w:t xml:space="preserve">, którego </w:t>
      </w:r>
      <w:r w:rsidRPr="00987A5F">
        <w:rPr>
          <w:rFonts w:ascii="Times New Roman" w:hAnsi="Times New Roman" w:cs="Times New Roman"/>
          <w:b w:val="0"/>
          <w:i w:val="0"/>
          <w:sz w:val="22"/>
          <w:szCs w:val="22"/>
        </w:rPr>
        <w:t>oferta została oceniona najwyżej.</w:t>
      </w:r>
    </w:p>
    <w:p w:rsidR="00F62714" w:rsidRPr="00987A5F" w:rsidRDefault="00F62714" w:rsidP="001570C8">
      <w:pPr>
        <w:pStyle w:val="Nagwek2"/>
        <w:keepNext w:val="0"/>
        <w:numPr>
          <w:ilvl w:val="0"/>
          <w:numId w:val="11"/>
        </w:numPr>
        <w:tabs>
          <w:tab w:val="num" w:pos="284"/>
        </w:tabs>
        <w:spacing w:before="0" w:after="0"/>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Zamawiający wyznaczy termin złożenia podmiotowych śro</w:t>
      </w:r>
      <w:r w:rsidR="004C1CC1" w:rsidRPr="00987A5F">
        <w:rPr>
          <w:rFonts w:ascii="Times New Roman" w:hAnsi="Times New Roman" w:cs="Times New Roman"/>
          <w:b w:val="0"/>
          <w:i w:val="0"/>
          <w:sz w:val="22"/>
          <w:szCs w:val="22"/>
        </w:rPr>
        <w:t xml:space="preserve">dków dowodowych nie krótszy niż </w:t>
      </w:r>
      <w:r w:rsidRPr="00987A5F">
        <w:rPr>
          <w:rFonts w:ascii="Times New Roman" w:hAnsi="Times New Roman" w:cs="Times New Roman"/>
          <w:b w:val="0"/>
          <w:i w:val="0"/>
          <w:sz w:val="22"/>
          <w:szCs w:val="22"/>
        </w:rPr>
        <w:t>10 dni.</w:t>
      </w:r>
    </w:p>
    <w:p w:rsidR="00F62714" w:rsidRPr="00987A5F" w:rsidRDefault="00F62714" w:rsidP="001570C8">
      <w:pPr>
        <w:pStyle w:val="Nagwek2"/>
        <w:keepNext w:val="0"/>
        <w:numPr>
          <w:ilvl w:val="0"/>
          <w:numId w:val="11"/>
        </w:numPr>
        <w:tabs>
          <w:tab w:val="num" w:pos="284"/>
        </w:tabs>
        <w:spacing w:before="0" w:after="0"/>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Podmiotowe środki dowodowe muszą być aktualne na dzień ich złożenia.</w:t>
      </w:r>
    </w:p>
    <w:p w:rsidR="00916DEA" w:rsidRPr="00987A5F" w:rsidRDefault="00432D1E" w:rsidP="001570C8">
      <w:pPr>
        <w:pStyle w:val="Nagwek2"/>
        <w:keepNext w:val="0"/>
        <w:numPr>
          <w:ilvl w:val="0"/>
          <w:numId w:val="11"/>
        </w:numPr>
        <w:tabs>
          <w:tab w:val="num" w:pos="284"/>
        </w:tabs>
        <w:spacing w:before="0" w:after="0"/>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Zamawiający przed wyborem najkorzystniejszej oferty, wezwie Wykonawcę, którego oferta została najwyżej oceniona, do złożenia w wyznaczonym terminie, nie krótszym niż 10 dni, aktualnych na dzień złożenia następujących podmiotowych środków dowodowych:</w:t>
      </w:r>
    </w:p>
    <w:p w:rsidR="00916DEA" w:rsidRPr="00987A5F" w:rsidRDefault="00F62714" w:rsidP="008D6DD4">
      <w:pPr>
        <w:pStyle w:val="Nagwek2"/>
        <w:keepNext w:val="0"/>
        <w:tabs>
          <w:tab w:val="num" w:pos="284"/>
        </w:tabs>
        <w:spacing w:before="0" w:after="0"/>
        <w:ind w:left="284"/>
        <w:rPr>
          <w:rFonts w:ascii="Times New Roman" w:hAnsi="Times New Roman" w:cs="Times New Roman"/>
          <w:b w:val="0"/>
          <w:i w:val="0"/>
          <w:sz w:val="22"/>
          <w:szCs w:val="22"/>
        </w:rPr>
      </w:pPr>
      <w:r w:rsidRPr="00987A5F">
        <w:rPr>
          <w:rFonts w:ascii="Times New Roman" w:hAnsi="Times New Roman" w:cs="Times New Roman"/>
          <w:b w:val="0"/>
          <w:i w:val="0"/>
          <w:sz w:val="22"/>
          <w:szCs w:val="22"/>
        </w:rPr>
        <w:t xml:space="preserve">4.1. Informacji z Krajowego Rejestru Karnego </w:t>
      </w:r>
      <w:r w:rsidR="000916D9" w:rsidRPr="00987A5F">
        <w:rPr>
          <w:rFonts w:ascii="Times New Roman" w:hAnsi="Times New Roman" w:cs="Times New Roman"/>
          <w:b w:val="0"/>
          <w:i w:val="0"/>
          <w:sz w:val="22"/>
          <w:szCs w:val="22"/>
        </w:rPr>
        <w:t xml:space="preserve">w </w:t>
      </w:r>
      <w:r w:rsidRPr="00987A5F">
        <w:rPr>
          <w:rFonts w:ascii="Times New Roman" w:hAnsi="Times New Roman" w:cs="Times New Roman"/>
          <w:b w:val="0"/>
          <w:i w:val="0"/>
          <w:sz w:val="22"/>
          <w:szCs w:val="22"/>
        </w:rPr>
        <w:t>zakresie:</w:t>
      </w:r>
    </w:p>
    <w:p w:rsidR="00916DEA" w:rsidRPr="00987A5F" w:rsidRDefault="00F62714" w:rsidP="00BA3088">
      <w:pPr>
        <w:pStyle w:val="Nagwek2"/>
        <w:keepNext w:val="0"/>
        <w:numPr>
          <w:ilvl w:val="0"/>
          <w:numId w:val="24"/>
        </w:numPr>
        <w:spacing w:before="0" w:after="0"/>
        <w:rPr>
          <w:rFonts w:ascii="Times New Roman" w:hAnsi="Times New Roman" w:cs="Times New Roman"/>
          <w:b w:val="0"/>
          <w:i w:val="0"/>
          <w:sz w:val="22"/>
          <w:szCs w:val="22"/>
        </w:rPr>
      </w:pPr>
      <w:r w:rsidRPr="00987A5F">
        <w:rPr>
          <w:rFonts w:ascii="Times New Roman" w:hAnsi="Times New Roman" w:cs="Times New Roman"/>
          <w:b w:val="0"/>
          <w:i w:val="0"/>
          <w:sz w:val="22"/>
          <w:szCs w:val="22"/>
        </w:rPr>
        <w:t>art. 108 ust. 1 pkt. 1 i 2 ustawy Pzp</w:t>
      </w:r>
    </w:p>
    <w:p w:rsidR="002B420B" w:rsidRPr="00987A5F" w:rsidRDefault="00F62714" w:rsidP="00BA3088">
      <w:pPr>
        <w:pStyle w:val="Nagwek2"/>
        <w:keepNext w:val="0"/>
        <w:numPr>
          <w:ilvl w:val="0"/>
          <w:numId w:val="24"/>
        </w:numPr>
        <w:spacing w:before="0" w:after="0"/>
        <w:rPr>
          <w:rFonts w:ascii="Times New Roman" w:hAnsi="Times New Roman" w:cs="Times New Roman"/>
          <w:b w:val="0"/>
          <w:i w:val="0"/>
          <w:sz w:val="22"/>
          <w:szCs w:val="22"/>
        </w:rPr>
      </w:pPr>
      <w:r w:rsidRPr="00987A5F">
        <w:rPr>
          <w:rFonts w:ascii="Times New Roman" w:hAnsi="Times New Roman" w:cs="Times New Roman"/>
          <w:b w:val="0"/>
          <w:i w:val="0"/>
          <w:sz w:val="22"/>
          <w:szCs w:val="22"/>
        </w:rPr>
        <w:t>art. 108 ust. 1 pkt. 4 ustawy Pzp, dotyczącej orzeczenia zakazu ubiegania się o zamówienie Publiczne tytułem środka karnego – sporządzonej nie wcześniej niż 6 miesięcy przez jej złożeniem</w:t>
      </w:r>
    </w:p>
    <w:p w:rsidR="00916DEA" w:rsidRPr="00987A5F" w:rsidRDefault="00F62714" w:rsidP="0069261D">
      <w:pPr>
        <w:pStyle w:val="Nagwek2"/>
        <w:keepNext w:val="0"/>
        <w:numPr>
          <w:ilvl w:val="1"/>
          <w:numId w:val="11"/>
        </w:numPr>
        <w:spacing w:before="0" w:after="0"/>
        <w:ind w:left="284" w:firstLine="0"/>
        <w:rPr>
          <w:rFonts w:ascii="Times New Roman" w:hAnsi="Times New Roman" w:cs="Times New Roman"/>
          <w:b w:val="0"/>
          <w:i w:val="0"/>
          <w:sz w:val="22"/>
          <w:szCs w:val="22"/>
        </w:rPr>
      </w:pPr>
      <w:r w:rsidRPr="00987A5F">
        <w:rPr>
          <w:rFonts w:ascii="Times New Roman" w:hAnsi="Times New Roman" w:cs="Times New Roman"/>
          <w:b w:val="0"/>
          <w:i w:val="0"/>
          <w:sz w:val="22"/>
          <w:szCs w:val="22"/>
        </w:rPr>
        <w:t xml:space="preserve">Oświadczenia wykonawcy, w zakresie art. 108 ust. 1 pkt. 5 ustawy Pzp o braku </w:t>
      </w:r>
    </w:p>
    <w:p w:rsidR="00916DEA" w:rsidRPr="00987A5F" w:rsidRDefault="00F62714" w:rsidP="008D6DD4">
      <w:pPr>
        <w:pStyle w:val="Nagwek2"/>
        <w:keepNext w:val="0"/>
        <w:spacing w:before="0" w:after="0"/>
        <w:ind w:left="720"/>
        <w:rPr>
          <w:rFonts w:ascii="Times New Roman" w:hAnsi="Times New Roman" w:cs="Times New Roman"/>
          <w:i w:val="0"/>
          <w:sz w:val="22"/>
          <w:szCs w:val="22"/>
        </w:rPr>
      </w:pPr>
      <w:r w:rsidRPr="00987A5F">
        <w:rPr>
          <w:rFonts w:ascii="Times New Roman" w:hAnsi="Times New Roman" w:cs="Times New Roman"/>
          <w:b w:val="0"/>
          <w:i w:val="0"/>
          <w:sz w:val="22"/>
          <w:szCs w:val="22"/>
        </w:rPr>
        <w:t>przynależności do tej samej grupy kapitałowej w rozumieniu ustawy z dnia 16 lutego 2007r. o ochronie konkure</w:t>
      </w:r>
      <w:r w:rsidR="002B5670" w:rsidRPr="00987A5F">
        <w:rPr>
          <w:rFonts w:ascii="Times New Roman" w:hAnsi="Times New Roman" w:cs="Times New Roman"/>
          <w:b w:val="0"/>
          <w:i w:val="0"/>
          <w:sz w:val="22"/>
          <w:szCs w:val="22"/>
        </w:rPr>
        <w:t>ncji i konsumentów</w:t>
      </w:r>
      <w:r w:rsidR="00193C98" w:rsidRPr="00987A5F">
        <w:rPr>
          <w:rFonts w:ascii="Times New Roman" w:hAnsi="Times New Roman" w:cs="Times New Roman"/>
          <w:b w:val="0"/>
          <w:i w:val="0"/>
          <w:sz w:val="22"/>
          <w:szCs w:val="22"/>
        </w:rPr>
        <w:t xml:space="preserve"> (Dz.U. z 2023 r. poz. 1689 z póżń. zm.</w:t>
      </w:r>
      <w:r w:rsidR="00916DEA" w:rsidRPr="00987A5F">
        <w:rPr>
          <w:rFonts w:ascii="Times New Roman" w:hAnsi="Times New Roman" w:cs="Times New Roman"/>
          <w:b w:val="0"/>
          <w:i w:val="0"/>
          <w:sz w:val="22"/>
          <w:szCs w:val="22"/>
        </w:rPr>
        <w:t>), z innym W</w:t>
      </w:r>
      <w:r w:rsidRPr="00987A5F">
        <w:rPr>
          <w:rFonts w:ascii="Times New Roman" w:hAnsi="Times New Roman" w:cs="Times New Roman"/>
          <w:b w:val="0"/>
          <w:i w:val="0"/>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w:t>
      </w:r>
      <w:r w:rsidR="00916DEA" w:rsidRPr="00987A5F">
        <w:rPr>
          <w:rFonts w:ascii="Times New Roman" w:hAnsi="Times New Roman" w:cs="Times New Roman"/>
          <w:b w:val="0"/>
          <w:i w:val="0"/>
          <w:sz w:val="22"/>
          <w:szCs w:val="22"/>
        </w:rPr>
        <w:t>ępowaniu niezależnie od innego W</w:t>
      </w:r>
      <w:r w:rsidRPr="00987A5F">
        <w:rPr>
          <w:rFonts w:ascii="Times New Roman" w:hAnsi="Times New Roman" w:cs="Times New Roman"/>
          <w:b w:val="0"/>
          <w:i w:val="0"/>
          <w:sz w:val="22"/>
          <w:szCs w:val="22"/>
        </w:rPr>
        <w:t xml:space="preserve">ykonawcy </w:t>
      </w:r>
      <w:r w:rsidR="00042334" w:rsidRPr="00987A5F">
        <w:rPr>
          <w:rFonts w:ascii="Times New Roman" w:hAnsi="Times New Roman" w:cs="Times New Roman"/>
          <w:b w:val="0"/>
          <w:i w:val="0"/>
          <w:sz w:val="22"/>
          <w:szCs w:val="22"/>
        </w:rPr>
        <w:t xml:space="preserve">do tej samej grupy kapitałowej </w:t>
      </w:r>
      <w:r w:rsidR="009A3363" w:rsidRPr="00987A5F">
        <w:rPr>
          <w:rFonts w:ascii="Times New Roman" w:hAnsi="Times New Roman" w:cs="Times New Roman"/>
          <w:b w:val="0"/>
          <w:i w:val="0"/>
          <w:sz w:val="22"/>
          <w:szCs w:val="22"/>
        </w:rPr>
        <w:t>–</w:t>
      </w:r>
      <w:r w:rsidR="001C523D" w:rsidRPr="00987A5F">
        <w:rPr>
          <w:rFonts w:ascii="Times New Roman" w:hAnsi="Times New Roman" w:cs="Times New Roman"/>
          <w:i w:val="0"/>
          <w:sz w:val="22"/>
          <w:szCs w:val="22"/>
        </w:rPr>
        <w:t>Z</w:t>
      </w:r>
      <w:r w:rsidR="00042334" w:rsidRPr="00987A5F">
        <w:rPr>
          <w:rFonts w:ascii="Times New Roman" w:hAnsi="Times New Roman" w:cs="Times New Roman"/>
          <w:i w:val="0"/>
          <w:sz w:val="22"/>
          <w:szCs w:val="22"/>
        </w:rPr>
        <w:t xml:space="preserve">ałącznik nr </w:t>
      </w:r>
      <w:r w:rsidR="009A3363" w:rsidRPr="000D78C0">
        <w:rPr>
          <w:rFonts w:ascii="Times New Roman" w:hAnsi="Times New Roman" w:cs="Times New Roman"/>
          <w:i w:val="0"/>
          <w:sz w:val="22"/>
          <w:szCs w:val="22"/>
        </w:rPr>
        <w:t>7</w:t>
      </w:r>
      <w:r w:rsidR="00042334" w:rsidRPr="00987A5F">
        <w:rPr>
          <w:rFonts w:ascii="Times New Roman" w:hAnsi="Times New Roman" w:cs="Times New Roman"/>
          <w:i w:val="0"/>
          <w:sz w:val="22"/>
          <w:szCs w:val="22"/>
        </w:rPr>
        <w:t xml:space="preserve"> do SWZ.</w:t>
      </w:r>
    </w:p>
    <w:p w:rsidR="00916DEA" w:rsidRPr="00987A5F" w:rsidRDefault="00916DEA" w:rsidP="0069261D">
      <w:pPr>
        <w:pStyle w:val="Nagwek2"/>
        <w:keepNext w:val="0"/>
        <w:numPr>
          <w:ilvl w:val="1"/>
          <w:numId w:val="11"/>
        </w:numPr>
        <w:spacing w:before="0" w:after="0"/>
        <w:ind w:left="284" w:hanging="11"/>
        <w:rPr>
          <w:rFonts w:ascii="Times New Roman" w:hAnsi="Times New Roman" w:cs="Times New Roman"/>
          <w:b w:val="0"/>
          <w:i w:val="0"/>
          <w:sz w:val="22"/>
          <w:szCs w:val="22"/>
        </w:rPr>
      </w:pPr>
      <w:r w:rsidRPr="00987A5F">
        <w:rPr>
          <w:rFonts w:ascii="Times New Roman" w:hAnsi="Times New Roman" w:cs="Times New Roman"/>
          <w:b w:val="0"/>
          <w:i w:val="0"/>
          <w:sz w:val="22"/>
          <w:szCs w:val="22"/>
        </w:rPr>
        <w:t>Oświadczenie W</w:t>
      </w:r>
      <w:r w:rsidR="00971BAB" w:rsidRPr="00987A5F">
        <w:rPr>
          <w:rFonts w:ascii="Times New Roman" w:hAnsi="Times New Roman" w:cs="Times New Roman"/>
          <w:b w:val="0"/>
          <w:i w:val="0"/>
          <w:sz w:val="22"/>
          <w:szCs w:val="22"/>
        </w:rPr>
        <w:t xml:space="preserve">ykonawcy o aktualności informacji zawartych w oświadczeniu, o </w:t>
      </w:r>
    </w:p>
    <w:p w:rsidR="00971BAB" w:rsidRPr="00987A5F" w:rsidRDefault="00971BAB" w:rsidP="008D6DD4">
      <w:pPr>
        <w:pStyle w:val="Nagwek2"/>
        <w:keepNext w:val="0"/>
        <w:spacing w:before="0" w:after="0"/>
        <w:ind w:left="720"/>
        <w:rPr>
          <w:rFonts w:ascii="Times New Roman" w:hAnsi="Times New Roman" w:cs="Times New Roman"/>
          <w:b w:val="0"/>
          <w:i w:val="0"/>
          <w:sz w:val="22"/>
          <w:szCs w:val="22"/>
        </w:rPr>
      </w:pPr>
      <w:r w:rsidRPr="00987A5F">
        <w:rPr>
          <w:rFonts w:ascii="Times New Roman" w:hAnsi="Times New Roman" w:cs="Times New Roman"/>
          <w:b w:val="0"/>
          <w:i w:val="0"/>
          <w:sz w:val="22"/>
          <w:szCs w:val="22"/>
        </w:rPr>
        <w:t>którym mowa w art. 125 ust. 1 ustawy, w zakresie podstaw wykluczenia z</w:t>
      </w:r>
      <w:r w:rsidR="00916DEA" w:rsidRPr="00987A5F">
        <w:rPr>
          <w:rFonts w:ascii="Times New Roman" w:hAnsi="Times New Roman" w:cs="Times New Roman"/>
          <w:b w:val="0"/>
          <w:i w:val="0"/>
          <w:sz w:val="22"/>
          <w:szCs w:val="22"/>
        </w:rPr>
        <w:t xml:space="preserve"> postępowania wskazanych przez Z</w:t>
      </w:r>
      <w:r w:rsidRPr="00987A5F">
        <w:rPr>
          <w:rFonts w:ascii="Times New Roman" w:hAnsi="Times New Roman" w:cs="Times New Roman"/>
          <w:b w:val="0"/>
          <w:i w:val="0"/>
          <w:sz w:val="22"/>
          <w:szCs w:val="22"/>
        </w:rPr>
        <w:t xml:space="preserve">amawiającego, o których mowa w: </w:t>
      </w:r>
    </w:p>
    <w:p w:rsidR="00971BAB" w:rsidRPr="00987A5F" w:rsidRDefault="00971BAB" w:rsidP="00BA3088">
      <w:pPr>
        <w:pStyle w:val="Akapitzlist"/>
        <w:numPr>
          <w:ilvl w:val="0"/>
          <w:numId w:val="37"/>
        </w:numPr>
        <w:ind w:left="993" w:hanging="284"/>
        <w:rPr>
          <w:sz w:val="22"/>
          <w:szCs w:val="22"/>
        </w:rPr>
      </w:pPr>
      <w:r w:rsidRPr="00987A5F">
        <w:rPr>
          <w:sz w:val="22"/>
          <w:szCs w:val="22"/>
        </w:rPr>
        <w:t xml:space="preserve">art. 108 ust. 1 pkt 3 ustawy, </w:t>
      </w:r>
    </w:p>
    <w:p w:rsidR="00971BAB" w:rsidRPr="00987A5F" w:rsidRDefault="00971BAB" w:rsidP="00BA3088">
      <w:pPr>
        <w:pStyle w:val="Akapitzlist"/>
        <w:numPr>
          <w:ilvl w:val="0"/>
          <w:numId w:val="37"/>
        </w:numPr>
        <w:ind w:left="993" w:hanging="284"/>
        <w:rPr>
          <w:sz w:val="22"/>
          <w:szCs w:val="22"/>
        </w:rPr>
      </w:pPr>
      <w:r w:rsidRPr="00987A5F">
        <w:rPr>
          <w:sz w:val="22"/>
          <w:szCs w:val="22"/>
        </w:rPr>
        <w:t xml:space="preserve">art. 108 ust. 1 pkt 4 ustawy, </w:t>
      </w:r>
    </w:p>
    <w:p w:rsidR="00971BAB" w:rsidRPr="00987A5F" w:rsidRDefault="00971BAB" w:rsidP="00BA3088">
      <w:pPr>
        <w:pStyle w:val="Akapitzlist"/>
        <w:numPr>
          <w:ilvl w:val="0"/>
          <w:numId w:val="37"/>
        </w:numPr>
        <w:ind w:left="993" w:hanging="284"/>
        <w:rPr>
          <w:sz w:val="22"/>
          <w:szCs w:val="22"/>
        </w:rPr>
      </w:pPr>
      <w:r w:rsidRPr="00987A5F">
        <w:rPr>
          <w:sz w:val="22"/>
          <w:szCs w:val="22"/>
        </w:rPr>
        <w:t xml:space="preserve">dotyczących orzeczenia zakazu ubiegania się o zamówienie publiczne tytułem środka zapobiegawczego, </w:t>
      </w:r>
    </w:p>
    <w:p w:rsidR="00971BAB" w:rsidRPr="00987A5F" w:rsidRDefault="00971BAB" w:rsidP="00BA3088">
      <w:pPr>
        <w:pStyle w:val="Akapitzlist"/>
        <w:numPr>
          <w:ilvl w:val="0"/>
          <w:numId w:val="37"/>
        </w:numPr>
        <w:ind w:left="993" w:hanging="284"/>
        <w:rPr>
          <w:sz w:val="22"/>
          <w:szCs w:val="22"/>
        </w:rPr>
      </w:pPr>
      <w:r w:rsidRPr="00987A5F">
        <w:rPr>
          <w:sz w:val="22"/>
          <w:szCs w:val="22"/>
        </w:rPr>
        <w:t xml:space="preserve">art. 108 ust. 1 pkt 5 ustawy, dotyczących zawarcia z innymi wykonawcami porozumienia mającego na celu zakłócenie konkurencji, </w:t>
      </w:r>
    </w:p>
    <w:p w:rsidR="00971BAB" w:rsidRDefault="00971BAB" w:rsidP="00BA3088">
      <w:pPr>
        <w:pStyle w:val="Akapitzlist"/>
        <w:numPr>
          <w:ilvl w:val="0"/>
          <w:numId w:val="37"/>
        </w:numPr>
        <w:ind w:left="993" w:hanging="284"/>
        <w:rPr>
          <w:sz w:val="22"/>
          <w:szCs w:val="22"/>
        </w:rPr>
      </w:pPr>
      <w:r w:rsidRPr="00987A5F">
        <w:rPr>
          <w:sz w:val="22"/>
          <w:szCs w:val="22"/>
        </w:rPr>
        <w:t xml:space="preserve">art. 108 ust. 1 pkt 6 ustawy, </w:t>
      </w:r>
    </w:p>
    <w:p w:rsidR="00C861DB" w:rsidRPr="00987A5F" w:rsidRDefault="00C861DB" w:rsidP="00BA3088">
      <w:pPr>
        <w:pStyle w:val="Akapitzlist"/>
        <w:numPr>
          <w:ilvl w:val="0"/>
          <w:numId w:val="37"/>
        </w:numPr>
        <w:ind w:left="993" w:hanging="284"/>
        <w:rPr>
          <w:sz w:val="22"/>
          <w:szCs w:val="22"/>
        </w:rPr>
      </w:pPr>
      <w:r>
        <w:rPr>
          <w:sz w:val="22"/>
          <w:szCs w:val="22"/>
        </w:rPr>
        <w:t>art. 109 ust. 5 i 7 ustawy</w:t>
      </w:r>
    </w:p>
    <w:p w:rsidR="000B378C" w:rsidRPr="00987A5F" w:rsidRDefault="00971BAB" w:rsidP="001570C8">
      <w:pPr>
        <w:rPr>
          <w:sz w:val="22"/>
          <w:szCs w:val="22"/>
        </w:rPr>
      </w:pPr>
      <w:r w:rsidRPr="00987A5F">
        <w:rPr>
          <w:sz w:val="22"/>
          <w:szCs w:val="22"/>
        </w:rPr>
        <w:t>- według w</w:t>
      </w:r>
      <w:r w:rsidR="00605DA5" w:rsidRPr="00987A5F">
        <w:rPr>
          <w:sz w:val="22"/>
          <w:szCs w:val="22"/>
        </w:rPr>
        <w:t xml:space="preserve">zoru stanowiącego </w:t>
      </w:r>
      <w:r w:rsidR="00605DA5" w:rsidRPr="00987A5F">
        <w:rPr>
          <w:b/>
          <w:sz w:val="22"/>
          <w:szCs w:val="22"/>
        </w:rPr>
        <w:t xml:space="preserve">Załącznik nr </w:t>
      </w:r>
      <w:r w:rsidR="00C861DB">
        <w:rPr>
          <w:b/>
          <w:sz w:val="22"/>
          <w:szCs w:val="22"/>
        </w:rPr>
        <w:t xml:space="preserve">3 </w:t>
      </w:r>
      <w:r w:rsidRPr="00987A5F">
        <w:rPr>
          <w:b/>
          <w:sz w:val="22"/>
          <w:szCs w:val="22"/>
        </w:rPr>
        <w:t>do SWZ.</w:t>
      </w:r>
    </w:p>
    <w:p w:rsidR="001570C8" w:rsidRPr="00987A5F" w:rsidRDefault="00C861DB" w:rsidP="001570C8">
      <w:pPr>
        <w:pStyle w:val="Akapitzlist"/>
        <w:numPr>
          <w:ilvl w:val="1"/>
          <w:numId w:val="11"/>
        </w:numPr>
        <w:spacing w:after="120"/>
        <w:ind w:left="721" w:hanging="437"/>
        <w:rPr>
          <w:sz w:val="22"/>
          <w:szCs w:val="22"/>
        </w:rPr>
      </w:pPr>
      <w:r>
        <w:rPr>
          <w:sz w:val="22"/>
          <w:szCs w:val="22"/>
        </w:rPr>
        <w:t>Odpis lub informacja</w:t>
      </w:r>
      <w:r w:rsidR="001570C8" w:rsidRPr="00987A5F">
        <w:rPr>
          <w:sz w:val="22"/>
          <w:szCs w:val="22"/>
        </w:rPr>
        <w:t xml:space="preserve"> z Krajowego Rejestru Sądowego lub z Centralnej   Ewidencji i Informacji o Działalności Gospodarczej.</w:t>
      </w:r>
    </w:p>
    <w:p w:rsidR="001570C8" w:rsidRPr="00987A5F" w:rsidRDefault="001570C8" w:rsidP="001570C8">
      <w:pPr>
        <w:spacing w:after="120"/>
        <w:ind w:left="709"/>
        <w:rPr>
          <w:sz w:val="22"/>
          <w:szCs w:val="22"/>
        </w:rPr>
      </w:pPr>
      <w:r w:rsidRPr="00987A5F">
        <w:rPr>
          <w:sz w:val="22"/>
          <w:szCs w:val="22"/>
        </w:rPr>
        <w:t>Odpis lub informacja z Krajowego Rejestru Sądowego lub z Centralnej Ewidencji i Informacji o Działalności, jeżeli odrębne przepisy wymagają wpisu do rejestru lub ewidencji, w celu potwierdzenia braku podstaw wykluczenia na podstawie art. 109 ust. 1 pkt 4 ustawy Pzp – sporządzone nie wcześniej niż 3 miesiące przed złożeniem.</w:t>
      </w:r>
    </w:p>
    <w:p w:rsidR="001570C8" w:rsidRPr="00987A5F" w:rsidRDefault="00B76D8B" w:rsidP="001570C8">
      <w:pPr>
        <w:pStyle w:val="Akapitzlist"/>
        <w:numPr>
          <w:ilvl w:val="1"/>
          <w:numId w:val="11"/>
        </w:numPr>
        <w:rPr>
          <w:sz w:val="22"/>
          <w:szCs w:val="22"/>
        </w:rPr>
      </w:pPr>
      <w:r w:rsidRPr="00987A5F">
        <w:rPr>
          <w:sz w:val="22"/>
          <w:szCs w:val="22"/>
        </w:rPr>
        <w:t>Oświadczenie o aktualności informacji zawartych w oświadczeniu, o którym mowa w art.125 ustawy, w zakresie podstaw wykluczenia z</w:t>
      </w:r>
      <w:r w:rsidR="000B378C" w:rsidRPr="00987A5F">
        <w:rPr>
          <w:sz w:val="22"/>
          <w:szCs w:val="22"/>
        </w:rPr>
        <w:t xml:space="preserve"> postępowania wskazanych przez Z</w:t>
      </w:r>
      <w:r w:rsidRPr="00987A5F">
        <w:rPr>
          <w:sz w:val="22"/>
          <w:szCs w:val="22"/>
        </w:rPr>
        <w:t>amawiającego, o których mowa w:</w:t>
      </w:r>
    </w:p>
    <w:p w:rsidR="00B76D8B" w:rsidRPr="00987A5F" w:rsidRDefault="00B76D8B" w:rsidP="00BA3088">
      <w:pPr>
        <w:pStyle w:val="Akapitzlist"/>
        <w:numPr>
          <w:ilvl w:val="0"/>
          <w:numId w:val="38"/>
        </w:numPr>
        <w:tabs>
          <w:tab w:val="left" w:pos="709"/>
        </w:tabs>
        <w:ind w:left="993" w:hanging="284"/>
        <w:rPr>
          <w:sz w:val="22"/>
          <w:szCs w:val="22"/>
        </w:rPr>
      </w:pPr>
      <w:r w:rsidRPr="00987A5F">
        <w:rPr>
          <w:rFonts w:eastAsia="SimSun"/>
          <w:sz w:val="22"/>
          <w:szCs w:val="22"/>
          <w:shd w:val="clear" w:color="auto" w:fill="FFFFFF"/>
          <w:lang w:eastAsia="zh-CN"/>
        </w:rPr>
        <w:t xml:space="preserve">art. 7 ust. 1 ustawy z 13 kwietnia 2022 r. o szczególnych </w:t>
      </w:r>
      <w:r w:rsidRPr="00987A5F">
        <w:rPr>
          <w:sz w:val="22"/>
          <w:szCs w:val="22"/>
        </w:rPr>
        <w:t xml:space="preserve">rozwiązaniach w zakresie przeciwdziałania wspieraniu agresji na Ukrainę oraz służących ochronie bezpieczeństwa narodowego </w:t>
      </w:r>
      <w:r w:rsidR="004D1D82" w:rsidRPr="00987A5F">
        <w:rPr>
          <w:sz w:val="22"/>
          <w:szCs w:val="22"/>
        </w:rPr>
        <w:t>(Dz. U.</w:t>
      </w:r>
      <w:r w:rsidR="005B610B" w:rsidRPr="00987A5F">
        <w:rPr>
          <w:sz w:val="22"/>
          <w:szCs w:val="22"/>
        </w:rPr>
        <w:t xml:space="preserve"> z 202</w:t>
      </w:r>
      <w:r w:rsidR="00C46DE0" w:rsidRPr="00987A5F">
        <w:rPr>
          <w:sz w:val="22"/>
          <w:szCs w:val="22"/>
        </w:rPr>
        <w:t>4</w:t>
      </w:r>
      <w:r w:rsidR="005B610B" w:rsidRPr="00987A5F">
        <w:rPr>
          <w:sz w:val="22"/>
          <w:szCs w:val="22"/>
        </w:rPr>
        <w:t xml:space="preserve"> r., poz. </w:t>
      </w:r>
      <w:r w:rsidR="00C46DE0" w:rsidRPr="00987A5F">
        <w:rPr>
          <w:sz w:val="22"/>
          <w:szCs w:val="22"/>
        </w:rPr>
        <w:t>507t.j.</w:t>
      </w:r>
      <w:r w:rsidR="004D1D82" w:rsidRPr="00987A5F">
        <w:rPr>
          <w:sz w:val="22"/>
          <w:szCs w:val="22"/>
        </w:rPr>
        <w:t>)</w:t>
      </w:r>
      <w:r w:rsidRPr="00987A5F">
        <w:rPr>
          <w:i/>
          <w:iCs/>
          <w:color w:val="222222"/>
          <w:sz w:val="22"/>
          <w:szCs w:val="22"/>
        </w:rPr>
        <w:t>.</w:t>
      </w:r>
    </w:p>
    <w:p w:rsidR="00B76D8B" w:rsidRPr="00987A5F" w:rsidRDefault="00B76D8B" w:rsidP="00BA3088">
      <w:pPr>
        <w:pStyle w:val="Akapitzlist"/>
        <w:numPr>
          <w:ilvl w:val="0"/>
          <w:numId w:val="38"/>
        </w:numPr>
        <w:tabs>
          <w:tab w:val="left" w:pos="709"/>
        </w:tabs>
        <w:ind w:left="993" w:hanging="284"/>
        <w:rPr>
          <w:sz w:val="22"/>
          <w:szCs w:val="22"/>
        </w:rPr>
      </w:pPr>
      <w:r w:rsidRPr="00987A5F">
        <w:rPr>
          <w:rFonts w:eastAsia="CIDFont+F2"/>
          <w:sz w:val="22"/>
          <w:szCs w:val="22"/>
        </w:rPr>
        <w:t>art. 5k ust. 1 rozporządzenia Rady (UE) nr 8</w:t>
      </w:r>
      <w:r w:rsidR="00294F88" w:rsidRPr="00987A5F">
        <w:rPr>
          <w:rFonts w:eastAsia="CIDFont+F2"/>
          <w:sz w:val="22"/>
          <w:szCs w:val="22"/>
        </w:rPr>
        <w:t xml:space="preserve">33/2014 z dnia 31 lipca 2014 r. </w:t>
      </w:r>
      <w:r w:rsidRPr="00987A5F">
        <w:rPr>
          <w:rFonts w:eastAsia="CIDFont+F2"/>
          <w:sz w:val="22"/>
          <w:szCs w:val="22"/>
        </w:rPr>
        <w:t xml:space="preserve">dotyczącegośrodków ograniczających w związku z działaniami Rosji destabilizującymi sytuację na Ukrainie (Dz.Urz. UE </w:t>
      </w:r>
      <w:r w:rsidR="000B378C" w:rsidRPr="00987A5F">
        <w:rPr>
          <w:rFonts w:eastAsia="CIDFont+F2"/>
          <w:sz w:val="22"/>
          <w:szCs w:val="22"/>
        </w:rPr>
        <w:t xml:space="preserve">nr L 229 z 31.7.2014, str. 1 ze </w:t>
      </w:r>
      <w:r w:rsidRPr="00987A5F">
        <w:rPr>
          <w:rFonts w:eastAsia="CIDFont+F2"/>
          <w:sz w:val="22"/>
          <w:szCs w:val="22"/>
        </w:rPr>
        <w:t>zm.)</w:t>
      </w:r>
    </w:p>
    <w:p w:rsidR="00B76D8B" w:rsidRPr="00987A5F" w:rsidRDefault="00B76D8B" w:rsidP="001570C8">
      <w:pPr>
        <w:tabs>
          <w:tab w:val="left" w:pos="993"/>
        </w:tabs>
        <w:ind w:left="570"/>
        <w:rPr>
          <w:rFonts w:eastAsia="CIDFont+F2"/>
          <w:sz w:val="22"/>
          <w:szCs w:val="22"/>
        </w:rPr>
      </w:pPr>
      <w:r w:rsidRPr="00987A5F">
        <w:rPr>
          <w:rFonts w:eastAsia="CIDFont+F2"/>
          <w:sz w:val="22"/>
          <w:szCs w:val="22"/>
        </w:rPr>
        <w:t xml:space="preserve">-według wzoru stanowiącego </w:t>
      </w:r>
      <w:r w:rsidR="006F1772" w:rsidRPr="00987A5F">
        <w:rPr>
          <w:rFonts w:eastAsia="CIDFont+F2"/>
          <w:b/>
          <w:sz w:val="22"/>
          <w:szCs w:val="22"/>
        </w:rPr>
        <w:t>Z</w:t>
      </w:r>
      <w:r w:rsidR="003F446D" w:rsidRPr="00987A5F">
        <w:rPr>
          <w:rFonts w:eastAsia="CIDFont+F2"/>
          <w:b/>
          <w:sz w:val="22"/>
          <w:szCs w:val="22"/>
        </w:rPr>
        <w:t xml:space="preserve">ałącznik nr </w:t>
      </w:r>
      <w:r w:rsidR="00C861DB">
        <w:rPr>
          <w:rFonts w:eastAsia="CIDFont+F2"/>
          <w:b/>
          <w:sz w:val="22"/>
          <w:szCs w:val="22"/>
        </w:rPr>
        <w:t>3a</w:t>
      </w:r>
      <w:r w:rsidRPr="00987A5F">
        <w:rPr>
          <w:rFonts w:eastAsia="CIDFont+F2"/>
          <w:b/>
          <w:sz w:val="22"/>
          <w:szCs w:val="22"/>
        </w:rPr>
        <w:t xml:space="preserve"> do SWZ.</w:t>
      </w:r>
    </w:p>
    <w:p w:rsidR="000B6E6F" w:rsidRPr="00987A5F" w:rsidRDefault="00971BAB" w:rsidP="008D6DD4">
      <w:pPr>
        <w:spacing w:before="120" w:after="120"/>
        <w:rPr>
          <w:sz w:val="22"/>
          <w:szCs w:val="22"/>
        </w:rPr>
      </w:pPr>
      <w:r w:rsidRPr="00987A5F">
        <w:rPr>
          <w:sz w:val="22"/>
          <w:szCs w:val="22"/>
        </w:rPr>
        <w:t>W przypadku wykonawców wspólnie ubiegających się o udzielenie zamówienia oświadczenia i dokumenty (podmiotowe środki dowodo</w:t>
      </w:r>
      <w:r w:rsidR="009D5843" w:rsidRPr="00987A5F">
        <w:rPr>
          <w:sz w:val="22"/>
          <w:szCs w:val="22"/>
        </w:rPr>
        <w:t xml:space="preserve">we) składa każdy z wykonawców. </w:t>
      </w:r>
    </w:p>
    <w:p w:rsidR="00AD62DB" w:rsidRPr="00987A5F" w:rsidRDefault="00AD62DB" w:rsidP="00BA3088">
      <w:pPr>
        <w:pStyle w:val="Default"/>
        <w:numPr>
          <w:ilvl w:val="0"/>
          <w:numId w:val="21"/>
        </w:numPr>
        <w:ind w:left="284" w:hanging="284"/>
        <w:rPr>
          <w:color w:val="auto"/>
          <w:sz w:val="22"/>
          <w:szCs w:val="22"/>
        </w:rPr>
      </w:pPr>
      <w:r w:rsidRPr="00987A5F">
        <w:rPr>
          <w:color w:val="auto"/>
          <w:sz w:val="22"/>
          <w:szCs w:val="22"/>
        </w:rPr>
        <w:lastRenderedPageBreak/>
        <w:t>Jeżeli Wykonawca ma siedzibę lub miejsce zamieszkania poza granicami Rzeczypospolitej Polskiej, zamiast o informacji z KRK, o której mowa w pkt. 4.1.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4.1. - wystawione nie wcześniej niż 6 miesięcy przed jego złożeniem.</w:t>
      </w:r>
    </w:p>
    <w:p w:rsidR="006B795F" w:rsidRPr="00987A5F" w:rsidRDefault="006B795F" w:rsidP="00BA3088">
      <w:pPr>
        <w:pStyle w:val="Default"/>
        <w:numPr>
          <w:ilvl w:val="0"/>
          <w:numId w:val="21"/>
        </w:numPr>
        <w:ind w:left="284" w:hanging="284"/>
        <w:jc w:val="both"/>
        <w:rPr>
          <w:color w:val="auto"/>
          <w:sz w:val="22"/>
          <w:szCs w:val="22"/>
        </w:rPr>
      </w:pPr>
      <w:r w:rsidRPr="00987A5F">
        <w:rPr>
          <w:color w:val="auto"/>
          <w:sz w:val="22"/>
          <w:szCs w:val="22"/>
        </w:rPr>
        <w:t>Jeżeli w kraju, w którym wykonawca ma siedzibę lub miejsce zamieszkania lub miejsce zamieszkania ma osoba, której dokument dotyczy, nie wydaje się dokumentów o których mowa w pkt.4.1.,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 nie wcześniej niż 6 miesięcy przed jego złożeniem.</w:t>
      </w:r>
    </w:p>
    <w:p w:rsidR="000524DB" w:rsidRPr="00987A5F" w:rsidRDefault="000524DB" w:rsidP="00BA3088">
      <w:pPr>
        <w:pStyle w:val="NormalnyWeb"/>
        <w:numPr>
          <w:ilvl w:val="0"/>
          <w:numId w:val="21"/>
        </w:numPr>
        <w:spacing w:before="0" w:beforeAutospacing="0" w:after="120" w:afterAutospacing="0"/>
        <w:ind w:left="284" w:hanging="284"/>
        <w:jc w:val="left"/>
        <w:textAlignment w:val="baseline"/>
        <w:rPr>
          <w:sz w:val="22"/>
          <w:szCs w:val="22"/>
        </w:rPr>
      </w:pPr>
      <w:r w:rsidRPr="00987A5F">
        <w:rPr>
          <w:sz w:val="22"/>
          <w:szCs w:val="22"/>
        </w:rPr>
        <w:t>Jeżeli Wykonawca ma siedzibę lub miejsce zamieszkania poza terytorium Rzeczypospolitej Polskiej, zamiast dokumentu, o którym mowa w pkt. 4.4 – składa dokument wystawiony w kraju, w którym Wykonawca ma siedzibę lub miejsce zamieszkania, potwierdzający,</w:t>
      </w:r>
      <w:r w:rsidR="00452918" w:rsidRPr="00987A5F">
        <w:rPr>
          <w:sz w:val="22"/>
          <w:szCs w:val="22"/>
        </w:rPr>
        <w:t xml:space="preserv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987A5F">
        <w:rPr>
          <w:sz w:val="22"/>
          <w:szCs w:val="22"/>
        </w:rPr>
        <w:t>Dokument ten powinien by</w:t>
      </w:r>
      <w:r w:rsidR="00B6218B" w:rsidRPr="00987A5F">
        <w:rPr>
          <w:sz w:val="22"/>
          <w:szCs w:val="22"/>
        </w:rPr>
        <w:t xml:space="preserve">ć wystawiony nie wcześniej niż 3 </w:t>
      </w:r>
      <w:r w:rsidR="00A23014" w:rsidRPr="00987A5F">
        <w:rPr>
          <w:sz w:val="22"/>
          <w:szCs w:val="22"/>
        </w:rPr>
        <w:t>miesiące</w:t>
      </w:r>
      <w:r w:rsidRPr="00987A5F">
        <w:rPr>
          <w:sz w:val="22"/>
          <w:szCs w:val="22"/>
        </w:rPr>
        <w:t xml:space="preserve"> przed </w:t>
      </w:r>
      <w:r w:rsidR="00A23014" w:rsidRPr="00987A5F">
        <w:rPr>
          <w:sz w:val="22"/>
          <w:szCs w:val="22"/>
        </w:rPr>
        <w:t xml:space="preserve">jego złożeniem. </w:t>
      </w:r>
    </w:p>
    <w:p w:rsidR="00A041DC" w:rsidRPr="00987A5F" w:rsidRDefault="00A041DC" w:rsidP="001570C8">
      <w:pPr>
        <w:pStyle w:val="Default"/>
        <w:spacing w:after="120"/>
        <w:jc w:val="both"/>
        <w:rPr>
          <w:sz w:val="22"/>
          <w:szCs w:val="22"/>
        </w:rPr>
      </w:pPr>
      <w:r w:rsidRPr="00987A5F">
        <w:rPr>
          <w:b/>
          <w:sz w:val="22"/>
          <w:szCs w:val="22"/>
          <w:u w:val="single"/>
        </w:rPr>
        <w:t>Uwaga:</w:t>
      </w:r>
      <w:r w:rsidRPr="00987A5F">
        <w:rPr>
          <w:sz w:val="22"/>
          <w:szCs w:val="22"/>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35E8B" w:rsidRPr="00987A5F" w:rsidRDefault="00A041DC" w:rsidP="001570C8">
      <w:pPr>
        <w:pStyle w:val="Default"/>
        <w:spacing w:after="120"/>
        <w:jc w:val="both"/>
        <w:rPr>
          <w:sz w:val="22"/>
          <w:szCs w:val="22"/>
        </w:rPr>
      </w:pPr>
      <w:r w:rsidRPr="00987A5F">
        <w:rPr>
          <w:sz w:val="22"/>
          <w:szCs w:val="22"/>
        </w:rPr>
        <w:t>Wykonawca nie jest zobowiązany do złożenia podmiotowych środków dowodowych, które Zamawiający  posiada,  jeżeli  Wykonawca  wskaże  te  środki  oraz  potwierdzi  ich</w:t>
      </w:r>
      <w:r w:rsidR="001570C8" w:rsidRPr="00987A5F">
        <w:rPr>
          <w:sz w:val="22"/>
          <w:szCs w:val="22"/>
        </w:rPr>
        <w:t xml:space="preserve">  prawidłowość  i  aktualność. </w:t>
      </w:r>
    </w:p>
    <w:p w:rsidR="001570C8" w:rsidRPr="00987A5F" w:rsidRDefault="001570C8" w:rsidP="00786F1A">
      <w:pPr>
        <w:autoSpaceDE w:val="0"/>
        <w:autoSpaceDN w:val="0"/>
        <w:adjustRightInd w:val="0"/>
        <w:rPr>
          <w:rFonts w:eastAsia="Times New Roman"/>
          <w:b/>
          <w:bCs/>
          <w:sz w:val="22"/>
          <w:szCs w:val="22"/>
          <w:u w:val="single"/>
        </w:rPr>
      </w:pPr>
      <w:r w:rsidRPr="00987A5F">
        <w:rPr>
          <w:sz w:val="22"/>
          <w:szCs w:val="22"/>
        </w:rPr>
        <w:t xml:space="preserve">Dokumenty muszą być zgodne z </w:t>
      </w:r>
      <w:hyperlink r:id="rId13" w:history="1">
        <w:r w:rsidRPr="00987A5F">
          <w:rPr>
            <w:rFonts w:eastAsia="Times New Roman"/>
            <w:sz w:val="22"/>
            <w:szCs w:val="22"/>
            <w:u w:val="single"/>
          </w:rPr>
          <w:t xml:space="preserve">rozporządzeniem Ministra Rozwoju, Pracy i Technologii </w:t>
        </w:r>
        <w:r w:rsidRPr="00987A5F">
          <w:rPr>
            <w:rFonts w:eastAsia="Times New Roman"/>
            <w:sz w:val="22"/>
            <w:szCs w:val="22"/>
            <w:u w:val="single"/>
          </w:rPr>
          <w:br/>
          <w:t xml:space="preserve">z dnia 23 grudnia 2020 r. w sprawie podmiotowych środków dowodowych oraz innych dokumentów </w:t>
        </w:r>
        <w:r w:rsidRPr="00987A5F">
          <w:rPr>
            <w:rFonts w:eastAsia="Times New Roman"/>
            <w:sz w:val="22"/>
            <w:szCs w:val="22"/>
            <w:u w:val="single"/>
          </w:rPr>
          <w:br/>
          <w:t>lub oświadczeń, jakich może żądać zamawiający od wykonawcy</w:t>
        </w:r>
        <w:r w:rsidRPr="00987A5F">
          <w:rPr>
            <w:rFonts w:eastAsia="Times New Roman"/>
            <w:b/>
            <w:bCs/>
            <w:sz w:val="22"/>
            <w:szCs w:val="22"/>
            <w:u w:val="single"/>
          </w:rPr>
          <w:t xml:space="preserve"> (Dz. U. z 2020 r. poz. 2415</w:t>
        </w:r>
        <w:r w:rsidR="007B782F" w:rsidRPr="00987A5F">
          <w:rPr>
            <w:rFonts w:eastAsia="Times New Roman"/>
            <w:b/>
            <w:bCs/>
            <w:sz w:val="22"/>
            <w:szCs w:val="22"/>
            <w:u w:val="single"/>
          </w:rPr>
          <w:t xml:space="preserve"> z późń. zm.</w:t>
        </w:r>
        <w:r w:rsidRPr="00987A5F">
          <w:rPr>
            <w:rFonts w:eastAsia="Times New Roman"/>
            <w:b/>
            <w:bCs/>
            <w:sz w:val="22"/>
            <w:szCs w:val="22"/>
            <w:u w:val="single"/>
          </w:rPr>
          <w:t>)</w:t>
        </w:r>
      </w:hyperlink>
      <w:r w:rsidRPr="00987A5F">
        <w:rPr>
          <w:rFonts w:eastAsia="Times New Roman"/>
          <w:b/>
          <w:bCs/>
          <w:sz w:val="22"/>
          <w:szCs w:val="22"/>
          <w:u w:val="single"/>
        </w:rPr>
        <w:t>.</w:t>
      </w:r>
    </w:p>
    <w:p w:rsidR="00786F1A" w:rsidRPr="00987A5F" w:rsidRDefault="00786F1A" w:rsidP="00786F1A">
      <w:pPr>
        <w:autoSpaceDE w:val="0"/>
        <w:autoSpaceDN w:val="0"/>
        <w:adjustRightInd w:val="0"/>
        <w:rPr>
          <w:rFonts w:eastAsia="Times New Roman"/>
          <w:b/>
          <w:bCs/>
          <w:sz w:val="22"/>
          <w:szCs w:val="22"/>
        </w:rPr>
      </w:pPr>
    </w:p>
    <w:p w:rsidR="00BE38D8" w:rsidRPr="00987A5F" w:rsidRDefault="00BE38D8" w:rsidP="00BE38D8">
      <w:pPr>
        <w:pStyle w:val="Default"/>
        <w:spacing w:after="120"/>
        <w:rPr>
          <w:b/>
          <w:bCs/>
          <w:sz w:val="22"/>
          <w:szCs w:val="22"/>
        </w:rPr>
      </w:pPr>
      <w:r w:rsidRPr="00987A5F">
        <w:rPr>
          <w:b/>
          <w:bCs/>
          <w:sz w:val="22"/>
          <w:szCs w:val="22"/>
        </w:rPr>
        <w:t>Udostępnienie zasobów</w:t>
      </w:r>
    </w:p>
    <w:p w:rsidR="00BE38D8" w:rsidRPr="00987A5F" w:rsidRDefault="00BE38D8" w:rsidP="00B626BE">
      <w:pPr>
        <w:pStyle w:val="Default"/>
        <w:jc w:val="both"/>
        <w:rPr>
          <w:bCs/>
          <w:sz w:val="22"/>
          <w:szCs w:val="22"/>
        </w:rPr>
      </w:pPr>
      <w:r w:rsidRPr="00987A5F">
        <w:rPr>
          <w:bCs/>
          <w:sz w:val="22"/>
          <w:szCs w:val="22"/>
        </w:rPr>
        <w:t>Stosownie do treści art. 118. Ustawy Pzp:</w:t>
      </w:r>
    </w:p>
    <w:p w:rsidR="00BE38D8" w:rsidRPr="00987A5F" w:rsidRDefault="00BE38D8" w:rsidP="00BA3088">
      <w:pPr>
        <w:pStyle w:val="Default"/>
        <w:numPr>
          <w:ilvl w:val="6"/>
          <w:numId w:val="25"/>
        </w:numPr>
        <w:ind w:left="284" w:hanging="284"/>
        <w:rPr>
          <w:sz w:val="22"/>
          <w:szCs w:val="22"/>
        </w:rPr>
      </w:pPr>
      <w:r w:rsidRPr="00987A5F">
        <w:rPr>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 z nimi stosunków prawnych. </w:t>
      </w:r>
    </w:p>
    <w:p w:rsidR="00BE38D8" w:rsidRPr="00987A5F" w:rsidRDefault="00BE38D8" w:rsidP="00BA3088">
      <w:pPr>
        <w:pStyle w:val="Default"/>
        <w:numPr>
          <w:ilvl w:val="0"/>
          <w:numId w:val="25"/>
        </w:numPr>
        <w:ind w:left="284" w:hanging="284"/>
        <w:rPr>
          <w:sz w:val="22"/>
          <w:szCs w:val="22"/>
        </w:rPr>
      </w:pPr>
      <w:r w:rsidRPr="00987A5F">
        <w:rPr>
          <w:sz w:val="22"/>
          <w:szCs w:val="22"/>
        </w:rPr>
        <w:t xml:space="preserve">W odniesieniu do warunków dotyczących doświadczenia wykonawcy mogą polegać na zdolnościach podmiotów udostępniających zasoby, jeśli podmioty te </w:t>
      </w:r>
      <w:r w:rsidR="004D291E">
        <w:rPr>
          <w:sz w:val="22"/>
          <w:szCs w:val="22"/>
        </w:rPr>
        <w:t>wykonają roboty budowlane</w:t>
      </w:r>
      <w:r w:rsidRPr="00987A5F">
        <w:rPr>
          <w:sz w:val="22"/>
          <w:szCs w:val="22"/>
        </w:rPr>
        <w:t xml:space="preserve">, do realizacji których te zdolności są wymagane. </w:t>
      </w:r>
    </w:p>
    <w:p w:rsidR="00BE38D8" w:rsidRPr="00987A5F" w:rsidRDefault="00BE38D8" w:rsidP="00BA3088">
      <w:pPr>
        <w:pStyle w:val="Bezodstpw"/>
        <w:numPr>
          <w:ilvl w:val="0"/>
          <w:numId w:val="25"/>
        </w:numPr>
        <w:ind w:left="284" w:hanging="284"/>
        <w:rPr>
          <w:sz w:val="22"/>
          <w:szCs w:val="22"/>
        </w:rPr>
      </w:pPr>
      <w:r w:rsidRPr="00987A5F">
        <w:rPr>
          <w:sz w:val="22"/>
          <w:szCs w:val="22"/>
        </w:rPr>
        <w:t xml:space="preserve">Wykonawca, który polega na zdolnościach lub sytuacji podmiotów udostępniających zasoby, składa, wraz z wnioskiem o dopuszczenie do udziału w postępowaniu albo odpowiednio wraz </w:t>
      </w:r>
      <w:r w:rsidRPr="00987A5F">
        <w:rPr>
          <w:sz w:val="22"/>
          <w:szCs w:val="22"/>
        </w:rPr>
        <w:b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E38D8" w:rsidRPr="00987A5F" w:rsidRDefault="00BE38D8" w:rsidP="00BA3088">
      <w:pPr>
        <w:pStyle w:val="Bezodstpw"/>
        <w:numPr>
          <w:ilvl w:val="0"/>
          <w:numId w:val="25"/>
        </w:numPr>
        <w:ind w:left="284" w:hanging="284"/>
        <w:rPr>
          <w:sz w:val="22"/>
          <w:szCs w:val="22"/>
        </w:rPr>
      </w:pPr>
      <w:r w:rsidRPr="00987A5F">
        <w:rPr>
          <w:sz w:val="22"/>
          <w:szCs w:val="22"/>
        </w:rPr>
        <w:t>Zobowiązanie podmiotu udostępniającego zasoby, o którym mowa w ust. 3, potwierdza,</w:t>
      </w:r>
      <w:r w:rsidRPr="00987A5F">
        <w:rPr>
          <w:sz w:val="22"/>
          <w:szCs w:val="22"/>
        </w:rPr>
        <w:br/>
        <w:t xml:space="preserve">że stosunek łączący wykonawcę z podmiotami udostępniającymi zasoby gwarantuje rzeczywisty dostęp do tych zasobów oraz określa w szczególności: </w:t>
      </w:r>
    </w:p>
    <w:p w:rsidR="00BE38D8" w:rsidRPr="00987A5F" w:rsidRDefault="00BE38D8" w:rsidP="00BA3088">
      <w:pPr>
        <w:pStyle w:val="Default"/>
        <w:numPr>
          <w:ilvl w:val="0"/>
          <w:numId w:val="26"/>
        </w:numPr>
        <w:tabs>
          <w:tab w:val="left" w:pos="567"/>
        </w:tabs>
        <w:ind w:left="567" w:hanging="283"/>
        <w:rPr>
          <w:sz w:val="22"/>
          <w:szCs w:val="22"/>
        </w:rPr>
      </w:pPr>
      <w:r w:rsidRPr="00987A5F">
        <w:rPr>
          <w:sz w:val="22"/>
          <w:szCs w:val="22"/>
        </w:rPr>
        <w:t xml:space="preserve">zakres dostępnych wykonawcy zasobów podmiotu udostępniającego zasoby; </w:t>
      </w:r>
    </w:p>
    <w:p w:rsidR="00BE38D8" w:rsidRPr="00987A5F" w:rsidRDefault="00BE38D8" w:rsidP="00BA3088">
      <w:pPr>
        <w:pStyle w:val="Default"/>
        <w:numPr>
          <w:ilvl w:val="0"/>
          <w:numId w:val="26"/>
        </w:numPr>
        <w:tabs>
          <w:tab w:val="left" w:pos="567"/>
        </w:tabs>
        <w:ind w:left="567" w:hanging="283"/>
        <w:rPr>
          <w:sz w:val="22"/>
          <w:szCs w:val="22"/>
        </w:rPr>
      </w:pPr>
      <w:r w:rsidRPr="00987A5F">
        <w:rPr>
          <w:sz w:val="22"/>
          <w:szCs w:val="22"/>
        </w:rPr>
        <w:lastRenderedPageBreak/>
        <w:t xml:space="preserve">sposób i okres udostępnienia wykonawcy i wykorzystania przez niego zasobów podmiotu udostępniającego te zasoby przy wykonywaniu zamówienia; </w:t>
      </w:r>
    </w:p>
    <w:p w:rsidR="00BE38D8" w:rsidRPr="00987A5F" w:rsidRDefault="00BE38D8" w:rsidP="00BA3088">
      <w:pPr>
        <w:pStyle w:val="Default"/>
        <w:numPr>
          <w:ilvl w:val="0"/>
          <w:numId w:val="26"/>
        </w:numPr>
        <w:tabs>
          <w:tab w:val="left" w:pos="567"/>
        </w:tabs>
        <w:spacing w:after="120"/>
        <w:ind w:left="567" w:hanging="283"/>
        <w:rPr>
          <w:sz w:val="22"/>
          <w:szCs w:val="22"/>
        </w:rPr>
      </w:pPr>
      <w:r w:rsidRPr="00987A5F">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21C17" w:rsidRPr="00987A5F" w:rsidRDefault="00421C17" w:rsidP="00CB798C">
      <w:pPr>
        <w:pStyle w:val="Default"/>
        <w:spacing w:after="120"/>
        <w:rPr>
          <w:b/>
          <w:sz w:val="22"/>
          <w:szCs w:val="22"/>
        </w:rPr>
      </w:pPr>
    </w:p>
    <w:p w:rsidR="006837A8" w:rsidRPr="00987A5F" w:rsidRDefault="006837A8" w:rsidP="00CB798C">
      <w:pPr>
        <w:pStyle w:val="Default"/>
        <w:spacing w:after="120"/>
        <w:rPr>
          <w:b/>
          <w:sz w:val="22"/>
          <w:szCs w:val="22"/>
        </w:rPr>
      </w:pPr>
      <w:r w:rsidRPr="00987A5F">
        <w:rPr>
          <w:b/>
          <w:sz w:val="22"/>
          <w:szCs w:val="22"/>
        </w:rPr>
        <w:t xml:space="preserve">Informacja dla wykonawców wspólnie ubiegających się o udzielenie zamówienia </w:t>
      </w:r>
    </w:p>
    <w:p w:rsidR="006837A8" w:rsidRPr="00987A5F" w:rsidRDefault="006837A8" w:rsidP="00BA3088">
      <w:pPr>
        <w:pStyle w:val="Default"/>
        <w:numPr>
          <w:ilvl w:val="0"/>
          <w:numId w:val="27"/>
        </w:numPr>
        <w:tabs>
          <w:tab w:val="left" w:pos="284"/>
        </w:tabs>
        <w:ind w:left="284" w:hanging="284"/>
        <w:rPr>
          <w:sz w:val="22"/>
          <w:szCs w:val="22"/>
        </w:rPr>
      </w:pPr>
      <w:r w:rsidRPr="00987A5F">
        <w:rPr>
          <w:sz w:val="22"/>
          <w:szCs w:val="22"/>
        </w:rPr>
        <w:t xml:space="preserve">Wykonawcy mogą wspólnie ubiegać się o udzielenie zamówienia. </w:t>
      </w:r>
    </w:p>
    <w:p w:rsidR="006837A8" w:rsidRPr="00987A5F" w:rsidRDefault="006837A8" w:rsidP="00BA3088">
      <w:pPr>
        <w:pStyle w:val="Default"/>
        <w:numPr>
          <w:ilvl w:val="0"/>
          <w:numId w:val="27"/>
        </w:numPr>
        <w:tabs>
          <w:tab w:val="left" w:pos="284"/>
        </w:tabs>
        <w:ind w:left="284" w:hanging="284"/>
        <w:rPr>
          <w:sz w:val="22"/>
          <w:szCs w:val="22"/>
        </w:rPr>
      </w:pPr>
      <w:r w:rsidRPr="00987A5F">
        <w:rPr>
          <w:sz w:val="22"/>
          <w:szCs w:val="22"/>
        </w:rPr>
        <w:t xml:space="preserve">W takim przypadku Wykonawcy zobowiązani są do ustanowienia pełnomocnika do reprezentowania ich w postępowaniu o udzielenie zamówienia albo do reprezentowania </w:t>
      </w:r>
      <w:r w:rsidRPr="00987A5F">
        <w:rPr>
          <w:sz w:val="22"/>
          <w:szCs w:val="22"/>
        </w:rPr>
        <w:br/>
        <w:t xml:space="preserve">w postępowaniu i zawarcia umowy w sprawie zamówienia publicznego. </w:t>
      </w:r>
    </w:p>
    <w:p w:rsidR="006837A8" w:rsidRPr="00987A5F" w:rsidRDefault="006837A8" w:rsidP="00BA3088">
      <w:pPr>
        <w:pStyle w:val="Default"/>
        <w:numPr>
          <w:ilvl w:val="0"/>
          <w:numId w:val="27"/>
        </w:numPr>
        <w:tabs>
          <w:tab w:val="left" w:pos="284"/>
        </w:tabs>
        <w:ind w:left="284" w:hanging="284"/>
        <w:rPr>
          <w:sz w:val="22"/>
          <w:szCs w:val="22"/>
        </w:rPr>
      </w:pPr>
      <w:r w:rsidRPr="00987A5F">
        <w:rPr>
          <w:sz w:val="22"/>
          <w:szCs w:val="22"/>
        </w:rPr>
        <w:t xml:space="preserve">Pełnomocnictwo należy dołączyć do oferty i powinno ono zawierać w szczególności wskazanie: </w:t>
      </w:r>
    </w:p>
    <w:p w:rsidR="006837A8" w:rsidRPr="00987A5F" w:rsidRDefault="006837A8" w:rsidP="00BA3088">
      <w:pPr>
        <w:pStyle w:val="Default"/>
        <w:numPr>
          <w:ilvl w:val="0"/>
          <w:numId w:val="28"/>
        </w:numPr>
        <w:tabs>
          <w:tab w:val="left" w:pos="567"/>
        </w:tabs>
        <w:ind w:left="567" w:hanging="283"/>
        <w:rPr>
          <w:sz w:val="22"/>
          <w:szCs w:val="22"/>
        </w:rPr>
      </w:pPr>
      <w:r w:rsidRPr="00987A5F">
        <w:rPr>
          <w:sz w:val="22"/>
          <w:szCs w:val="22"/>
        </w:rPr>
        <w:t xml:space="preserve">postępowania o udzielenie zamówienie publicznego, którego dotyczy; </w:t>
      </w:r>
    </w:p>
    <w:p w:rsidR="006837A8" w:rsidRPr="00987A5F" w:rsidRDefault="006837A8" w:rsidP="00BA3088">
      <w:pPr>
        <w:pStyle w:val="Default"/>
        <w:numPr>
          <w:ilvl w:val="0"/>
          <w:numId w:val="28"/>
        </w:numPr>
        <w:tabs>
          <w:tab w:val="left" w:pos="567"/>
        </w:tabs>
        <w:ind w:left="567" w:hanging="283"/>
        <w:rPr>
          <w:sz w:val="22"/>
          <w:szCs w:val="22"/>
        </w:rPr>
      </w:pPr>
      <w:r w:rsidRPr="00987A5F">
        <w:rPr>
          <w:sz w:val="22"/>
          <w:szCs w:val="22"/>
        </w:rPr>
        <w:t>wszystkich Wykonawców ubiegających się wspólnie o udzielenie zamówienia;</w:t>
      </w:r>
    </w:p>
    <w:p w:rsidR="006837A8" w:rsidRPr="00987A5F" w:rsidRDefault="006837A8" w:rsidP="00BA3088">
      <w:pPr>
        <w:pStyle w:val="Default"/>
        <w:numPr>
          <w:ilvl w:val="0"/>
          <w:numId w:val="28"/>
        </w:numPr>
        <w:tabs>
          <w:tab w:val="left" w:pos="567"/>
        </w:tabs>
        <w:ind w:left="567" w:hanging="283"/>
        <w:rPr>
          <w:sz w:val="22"/>
          <w:szCs w:val="22"/>
        </w:rPr>
      </w:pPr>
      <w:r w:rsidRPr="00987A5F">
        <w:rPr>
          <w:sz w:val="22"/>
          <w:szCs w:val="22"/>
        </w:rPr>
        <w:t xml:space="preserve">ustanowionego pełnomocnika oraz zakresu jego umocowania. </w:t>
      </w:r>
    </w:p>
    <w:p w:rsidR="006837A8" w:rsidRPr="00987A5F" w:rsidRDefault="006837A8" w:rsidP="00BA3088">
      <w:pPr>
        <w:pStyle w:val="Default"/>
        <w:numPr>
          <w:ilvl w:val="0"/>
          <w:numId w:val="27"/>
        </w:numPr>
        <w:tabs>
          <w:tab w:val="left" w:pos="284"/>
        </w:tabs>
        <w:ind w:left="284" w:hanging="284"/>
        <w:rPr>
          <w:sz w:val="22"/>
          <w:szCs w:val="22"/>
        </w:rPr>
      </w:pPr>
      <w:r w:rsidRPr="00987A5F">
        <w:rPr>
          <w:sz w:val="22"/>
          <w:szCs w:val="22"/>
        </w:rPr>
        <w:t xml:space="preserve">Wykonawcy występujący wspólnie muszą ustanowić pełnomocnika do reprezentowania ich w postępowaniu o udzielenie zamówienia albo reprezentowania w postępowaniu i zawarcia umowy w sprawie zamówienia publicznego. Dokument potwierdzający ustanowienie pełnomocnika powinien zostać podpisany przez wszystkich wykonawców ubiegających się wspólnie o zamówienie publiczne. </w:t>
      </w:r>
    </w:p>
    <w:p w:rsidR="006837A8" w:rsidRPr="00987A5F" w:rsidRDefault="006837A8" w:rsidP="00BA3088">
      <w:pPr>
        <w:pStyle w:val="Default"/>
        <w:numPr>
          <w:ilvl w:val="0"/>
          <w:numId w:val="27"/>
        </w:numPr>
        <w:tabs>
          <w:tab w:val="left" w:pos="284"/>
        </w:tabs>
        <w:ind w:left="284" w:hanging="284"/>
        <w:rPr>
          <w:sz w:val="22"/>
          <w:szCs w:val="22"/>
        </w:rPr>
      </w:pPr>
      <w:r w:rsidRPr="00987A5F">
        <w:rPr>
          <w:sz w:val="22"/>
          <w:szCs w:val="22"/>
        </w:rPr>
        <w:t xml:space="preserve">Podpisy muszą zostać złożone przez osoby uprawnione do składania oświadczeń woli w imieniu wykonawców. Wszelka korespondencja oraz rozliczenia dokonywane będą wyłącznie z podmiotem występującym jako pełnomocnik. </w:t>
      </w:r>
    </w:p>
    <w:p w:rsidR="006837A8" w:rsidRPr="00987A5F" w:rsidRDefault="006837A8" w:rsidP="00BA3088">
      <w:pPr>
        <w:pStyle w:val="Default"/>
        <w:numPr>
          <w:ilvl w:val="0"/>
          <w:numId w:val="27"/>
        </w:numPr>
        <w:tabs>
          <w:tab w:val="left" w:pos="284"/>
        </w:tabs>
        <w:ind w:left="284" w:hanging="284"/>
        <w:rPr>
          <w:sz w:val="22"/>
          <w:szCs w:val="22"/>
        </w:rPr>
      </w:pPr>
      <w:r w:rsidRPr="00987A5F">
        <w:rPr>
          <w:sz w:val="22"/>
          <w:szCs w:val="22"/>
        </w:rPr>
        <w:t>W przypadku wspólnego ubiegania się o zamówienie przez Wykonawców, dokument „Jednolity Europejski Dokument Zamówienia”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6837A8" w:rsidRPr="00987A5F" w:rsidRDefault="006837A8" w:rsidP="00BA3088">
      <w:pPr>
        <w:pStyle w:val="Default"/>
        <w:numPr>
          <w:ilvl w:val="0"/>
          <w:numId w:val="27"/>
        </w:numPr>
        <w:tabs>
          <w:tab w:val="left" w:pos="284"/>
        </w:tabs>
        <w:spacing w:after="120"/>
        <w:ind w:left="284" w:hanging="284"/>
        <w:rPr>
          <w:sz w:val="22"/>
          <w:szCs w:val="22"/>
        </w:rPr>
      </w:pPr>
      <w:r w:rsidRPr="00987A5F">
        <w:rPr>
          <w:sz w:val="22"/>
          <w:szCs w:val="22"/>
        </w:rPr>
        <w:t>W przypadku, gdy oferta Wykonawców wspólnie ubiegających się o udzielenie zamówienia zostanie wybrana, Zamawiający zażąda przed zawarciem umowy w sprawie zamówienia publicznego umowy regulującej współpracę tych Wykonawców.</w:t>
      </w:r>
    </w:p>
    <w:p w:rsidR="00421C17" w:rsidRPr="00987A5F" w:rsidRDefault="00421C17" w:rsidP="00CB798C">
      <w:pPr>
        <w:pStyle w:val="Default"/>
        <w:spacing w:after="120"/>
        <w:rPr>
          <w:b/>
          <w:sz w:val="22"/>
          <w:szCs w:val="22"/>
        </w:rPr>
      </w:pPr>
    </w:p>
    <w:p w:rsidR="00C95C77" w:rsidRPr="00987A5F" w:rsidRDefault="00C95C77" w:rsidP="00CB798C">
      <w:pPr>
        <w:pStyle w:val="Default"/>
        <w:spacing w:after="120"/>
        <w:rPr>
          <w:sz w:val="22"/>
          <w:szCs w:val="22"/>
        </w:rPr>
      </w:pPr>
      <w:r w:rsidRPr="00987A5F">
        <w:rPr>
          <w:b/>
          <w:sz w:val="22"/>
          <w:szCs w:val="22"/>
        </w:rPr>
        <w:t xml:space="preserve">Informacja dla wykonawców zamierzających powierzyć wykonanie części zamówienia podwykonawcom </w:t>
      </w:r>
    </w:p>
    <w:p w:rsidR="00EA630A" w:rsidRPr="00987A5F" w:rsidRDefault="00EA630A" w:rsidP="00BA3088">
      <w:pPr>
        <w:pStyle w:val="Default"/>
        <w:numPr>
          <w:ilvl w:val="6"/>
          <w:numId w:val="29"/>
        </w:numPr>
        <w:tabs>
          <w:tab w:val="left" w:pos="284"/>
        </w:tabs>
        <w:ind w:left="284" w:hanging="284"/>
        <w:rPr>
          <w:sz w:val="22"/>
          <w:szCs w:val="22"/>
        </w:rPr>
      </w:pPr>
      <w:r w:rsidRPr="00987A5F">
        <w:rPr>
          <w:sz w:val="22"/>
          <w:szCs w:val="22"/>
        </w:rPr>
        <w:t xml:space="preserve">Wykonawca może powierzyć wykonanie części zamówienia podwykonawcy. </w:t>
      </w:r>
    </w:p>
    <w:p w:rsidR="00EA630A" w:rsidRPr="00987A5F" w:rsidRDefault="00EA630A" w:rsidP="00BA3088">
      <w:pPr>
        <w:pStyle w:val="Default"/>
        <w:numPr>
          <w:ilvl w:val="6"/>
          <w:numId w:val="29"/>
        </w:numPr>
        <w:tabs>
          <w:tab w:val="left" w:pos="284"/>
        </w:tabs>
        <w:ind w:left="284" w:hanging="284"/>
        <w:rPr>
          <w:sz w:val="22"/>
          <w:szCs w:val="22"/>
        </w:rPr>
      </w:pPr>
      <w:r w:rsidRPr="00987A5F">
        <w:rPr>
          <w:sz w:val="22"/>
          <w:szCs w:val="22"/>
        </w:rPr>
        <w:t xml:space="preserve">Wykonawca, który zamierza wykonywać zamówienie przy udziale podwykonawcy, musi wyraźnie </w:t>
      </w:r>
      <w:r w:rsidRPr="00987A5F">
        <w:rPr>
          <w:sz w:val="22"/>
          <w:szCs w:val="22"/>
        </w:rPr>
        <w:br/>
        <w:t xml:space="preserve">w ofercie wskazać, jaką część (zakres zamówienia) wykonywać będzie rzeczywiście w jego imieniu podwykonawca oraz podać firmę podwykonawcy. Należy w tym celu wypełnić odpowiednio część informacji w </w:t>
      </w:r>
      <w:r w:rsidR="004D291E">
        <w:rPr>
          <w:b/>
          <w:sz w:val="22"/>
          <w:szCs w:val="22"/>
        </w:rPr>
        <w:t>Załączniku nr 1</w:t>
      </w:r>
      <w:r w:rsidRPr="00987A5F">
        <w:rPr>
          <w:b/>
          <w:sz w:val="22"/>
          <w:szCs w:val="22"/>
        </w:rPr>
        <w:t xml:space="preserve"> do SWZ – Formularz ofertowy</w:t>
      </w:r>
      <w:r w:rsidRPr="00987A5F">
        <w:rPr>
          <w:sz w:val="22"/>
          <w:szCs w:val="22"/>
        </w:rPr>
        <w:t>.</w:t>
      </w:r>
    </w:p>
    <w:p w:rsidR="00EA630A" w:rsidRPr="00987A5F" w:rsidRDefault="00EA630A" w:rsidP="00BA3088">
      <w:pPr>
        <w:pStyle w:val="Default"/>
        <w:numPr>
          <w:ilvl w:val="6"/>
          <w:numId w:val="29"/>
        </w:numPr>
        <w:tabs>
          <w:tab w:val="left" w:pos="284"/>
        </w:tabs>
        <w:ind w:left="284" w:hanging="284"/>
        <w:rPr>
          <w:sz w:val="22"/>
          <w:szCs w:val="22"/>
        </w:rPr>
      </w:pPr>
      <w:r w:rsidRPr="00987A5F">
        <w:rPr>
          <w:sz w:val="22"/>
          <w:szCs w:val="22"/>
        </w:rPr>
        <w:t xml:space="preserve">Zamawiający żąda, aby przed przystąpieniem do wykonania zamówienia Wykonawca, o ile są już znane, podał nazwy albo imiona i nazwiska oraz dane kontaktowe podwykonawców i osób </w:t>
      </w:r>
      <w:r w:rsidRPr="00987A5F">
        <w:rPr>
          <w:sz w:val="22"/>
          <w:szCs w:val="22"/>
        </w:rPr>
        <w:br/>
        <w:t xml:space="preserve">do kontaktu z nimi, zaangażowanych w wykonanie zamówienia. Wykonawca zobowiązany jest </w:t>
      </w:r>
      <w:r w:rsidRPr="00987A5F">
        <w:rPr>
          <w:sz w:val="22"/>
          <w:szCs w:val="22"/>
        </w:rPr>
        <w:br/>
        <w:t xml:space="preserve">do zawiadomienia Zamawiającego o wszelkich zmianach danych, o których mowa w zdaniu pierwszym, w trakcie realizacji zamówienia, a także przekazuje informacje na temat nowych podwykonawców, którym w późniejszym okresie zamierza powierzyć realizację zamówienia. </w:t>
      </w:r>
    </w:p>
    <w:p w:rsidR="00EA630A" w:rsidRPr="00987A5F" w:rsidRDefault="00EA630A" w:rsidP="00BA3088">
      <w:pPr>
        <w:pStyle w:val="Default"/>
        <w:numPr>
          <w:ilvl w:val="6"/>
          <w:numId w:val="29"/>
        </w:numPr>
        <w:tabs>
          <w:tab w:val="left" w:pos="284"/>
        </w:tabs>
        <w:ind w:left="284" w:hanging="284"/>
        <w:rPr>
          <w:sz w:val="22"/>
          <w:szCs w:val="22"/>
        </w:rPr>
      </w:pPr>
      <w:r w:rsidRPr="00987A5F">
        <w:rPr>
          <w:sz w:val="22"/>
          <w:szCs w:val="22"/>
        </w:rPr>
        <w:t>Jeżeli zmiana albo rezygnacja z podwykonawcy dotyczy podmiotu, na którego zasoby Wykonawca powoływał się, na zasadach określonych w ar</w:t>
      </w:r>
      <w:r w:rsidR="00034F05" w:rsidRPr="00987A5F">
        <w:rPr>
          <w:sz w:val="22"/>
          <w:szCs w:val="22"/>
        </w:rPr>
        <w:t xml:space="preserve">t. 118 ust. 1 ustawy Pzp, w celu </w:t>
      </w:r>
      <w:r w:rsidRPr="00987A5F">
        <w:rPr>
          <w:sz w:val="22"/>
          <w:szCs w:val="22"/>
        </w:rPr>
        <w:t xml:space="preserve">wykazania spełniania warunków udziału w 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Przepis art. 122 ustawy Pzp stosuje się odpowiednio. </w:t>
      </w:r>
    </w:p>
    <w:p w:rsidR="00EA630A" w:rsidRPr="00987A5F" w:rsidRDefault="00EA630A" w:rsidP="00BA3088">
      <w:pPr>
        <w:pStyle w:val="Default"/>
        <w:numPr>
          <w:ilvl w:val="6"/>
          <w:numId w:val="29"/>
        </w:numPr>
        <w:tabs>
          <w:tab w:val="left" w:pos="284"/>
        </w:tabs>
        <w:ind w:left="284" w:hanging="284"/>
        <w:rPr>
          <w:sz w:val="22"/>
          <w:szCs w:val="22"/>
        </w:rPr>
      </w:pPr>
      <w:r w:rsidRPr="00987A5F">
        <w:rPr>
          <w:sz w:val="22"/>
          <w:szCs w:val="22"/>
        </w:rPr>
        <w:t>Powierzenie wykonania części zamówienia podwykonawcom nie zwalnia Wykonawcy z odpowiedzialności za należyte wykonanie przedmiotu zamówienia.</w:t>
      </w:r>
    </w:p>
    <w:p w:rsidR="00C95C77" w:rsidRPr="00987A5F" w:rsidRDefault="00C95C77" w:rsidP="00CB798C">
      <w:pPr>
        <w:pStyle w:val="Default"/>
        <w:spacing w:after="120"/>
        <w:rPr>
          <w:b/>
          <w:sz w:val="22"/>
          <w:szCs w:val="22"/>
        </w:rPr>
      </w:pPr>
    </w:p>
    <w:p w:rsidR="005F40E4" w:rsidRPr="00987A5F" w:rsidRDefault="005F40E4" w:rsidP="00CB798C">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t xml:space="preserve">X. INFORMACJA O ŚRODKACH KOMUNIKACJI ELEKTRONICZNEJ, PRZY UŻYCIU KTÓRYCH ZAMAWIAJĄCY BĘDZIE KOMUNIKOWAŁ SIĘ Z WYKONAWCAMI, ORAZ </w:t>
      </w:r>
      <w:r w:rsidRPr="00987A5F">
        <w:rPr>
          <w:rFonts w:eastAsia="Times New Roman"/>
          <w:b/>
          <w:color w:val="000000"/>
          <w:sz w:val="22"/>
          <w:szCs w:val="22"/>
          <w:lang w:eastAsia="en-US"/>
        </w:rPr>
        <w:lastRenderedPageBreak/>
        <w:t>INFORMACJE O WYMAGANIACH TECHNICZNYCH I ORGANIZACYJNYCH SPORZĄDZANIA, WYSYŁANIA I ODBIERANIA</w:t>
      </w:r>
      <w:r w:rsidR="008F4164" w:rsidRPr="00987A5F">
        <w:rPr>
          <w:rFonts w:eastAsia="Times New Roman"/>
          <w:b/>
          <w:color w:val="000000"/>
          <w:sz w:val="22"/>
          <w:szCs w:val="22"/>
          <w:lang w:eastAsia="en-US"/>
        </w:rPr>
        <w:t xml:space="preserve"> KORESPONDENCHJI ELEKTRONICZNEJ</w:t>
      </w:r>
    </w:p>
    <w:p w:rsidR="00485062" w:rsidRPr="00485062" w:rsidRDefault="003343D7" w:rsidP="00485062">
      <w:pPr>
        <w:pStyle w:val="Akapitzlist"/>
        <w:numPr>
          <w:ilvl w:val="0"/>
          <w:numId w:val="12"/>
        </w:numPr>
        <w:ind w:left="284" w:hanging="284"/>
      </w:pPr>
      <w:r w:rsidRPr="00485062">
        <w:rPr>
          <w:rFonts w:eastAsia="Times New Roman"/>
          <w:sz w:val="22"/>
          <w:szCs w:val="22"/>
        </w:rPr>
        <w:t xml:space="preserve">Postępowanie prowadzone jest w języku polskim za pośrednictwem </w:t>
      </w:r>
      <w:hyperlink r:id="rId14">
        <w:r w:rsidRPr="00485062">
          <w:rPr>
            <w:rFonts w:eastAsia="Times New Roman"/>
            <w:color w:val="0000FF"/>
            <w:sz w:val="22"/>
            <w:szCs w:val="22"/>
            <w:u w:val="single"/>
          </w:rPr>
          <w:t>platformazakupowa.pl</w:t>
        </w:r>
      </w:hyperlink>
      <w:r w:rsidRPr="00485062">
        <w:rPr>
          <w:rFonts w:eastAsia="Times New Roman"/>
          <w:sz w:val="22"/>
          <w:szCs w:val="22"/>
        </w:rPr>
        <w:t xml:space="preserve"> pod adresem: </w:t>
      </w:r>
      <w:hyperlink r:id="rId15" w:history="1">
        <w:r w:rsidR="00485062" w:rsidRPr="00485062">
          <w:rPr>
            <w:rStyle w:val="Hipercze"/>
            <w:rFonts w:ascii="Times New Roman" w:hAnsi="Times New Roman"/>
            <w:szCs w:val="22"/>
          </w:rPr>
          <w:t>https://platformazakupowa.pl/transakcja/921881</w:t>
        </w:r>
      </w:hyperlink>
    </w:p>
    <w:p w:rsidR="003343D7" w:rsidRPr="00485062" w:rsidRDefault="003343D7" w:rsidP="007140BF">
      <w:pPr>
        <w:pStyle w:val="Akapitzlist"/>
        <w:numPr>
          <w:ilvl w:val="0"/>
          <w:numId w:val="12"/>
        </w:numPr>
        <w:ind w:left="284" w:hanging="284"/>
        <w:rPr>
          <w:sz w:val="22"/>
          <w:szCs w:val="22"/>
        </w:rPr>
      </w:pPr>
      <w:r w:rsidRPr="00485062">
        <w:rPr>
          <w:sz w:val="22"/>
          <w:szCs w:val="22"/>
        </w:rPr>
        <w:t>W celu skrócenia czasu udzielenia odpowiedzi na pytania komunikacja między zamawiającym a wykonawcami w zakresie:</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przesyłania Zamawiającemu pytań do treści SWZ;</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przesyłania odpowiedzi na wezwanie Zamawiającego do złożenia podmiotowych środków dowodowych;</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przesyłania odpowiedzi na wezwanie Zamawiającego do złożenia wyjaśnień dot. treści przedmiotowych środków dowodowych;</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przesłania odpowiedzi na inne wezwania Zamawiającego wynikające z ustawy - Prawo zamówień publicznych;</w:t>
      </w:r>
    </w:p>
    <w:p w:rsidR="003343D7" w:rsidRPr="00987A5F" w:rsidRDefault="003343D7" w:rsidP="00BA3088">
      <w:pPr>
        <w:numPr>
          <w:ilvl w:val="0"/>
          <w:numId w:val="39"/>
        </w:numPr>
        <w:ind w:left="567" w:hanging="283"/>
        <w:rPr>
          <w:sz w:val="22"/>
          <w:szCs w:val="22"/>
          <w:highlight w:val="white"/>
        </w:rPr>
      </w:pPr>
      <w:r w:rsidRPr="00987A5F">
        <w:rPr>
          <w:sz w:val="22"/>
          <w:szCs w:val="22"/>
          <w:highlight w:val="white"/>
        </w:rPr>
        <w:t>przesyłania wniosków, informacji, oświadczeń Wykonawcy;</w:t>
      </w:r>
    </w:p>
    <w:p w:rsidR="003343D7" w:rsidRPr="00987A5F" w:rsidRDefault="003343D7" w:rsidP="00BA3088">
      <w:pPr>
        <w:numPr>
          <w:ilvl w:val="0"/>
          <w:numId w:val="39"/>
        </w:numPr>
        <w:ind w:left="567" w:hanging="283"/>
        <w:rPr>
          <w:sz w:val="22"/>
          <w:szCs w:val="22"/>
        </w:rPr>
      </w:pPr>
      <w:r w:rsidRPr="00987A5F">
        <w:rPr>
          <w:sz w:val="22"/>
          <w:szCs w:val="22"/>
          <w:highlight w:val="white"/>
        </w:rPr>
        <w:t>przesyłania odwołania/inne</w:t>
      </w:r>
    </w:p>
    <w:p w:rsidR="003343D7" w:rsidRPr="00987A5F" w:rsidRDefault="003343D7" w:rsidP="003343D7">
      <w:pPr>
        <w:ind w:left="284"/>
        <w:rPr>
          <w:sz w:val="22"/>
          <w:szCs w:val="22"/>
        </w:rPr>
      </w:pPr>
      <w:r w:rsidRPr="00987A5F">
        <w:rPr>
          <w:sz w:val="22"/>
          <w:szCs w:val="22"/>
        </w:rPr>
        <w:t xml:space="preserve">odbywa się za pośrednictwem </w:t>
      </w:r>
      <w:hyperlink r:id="rId16">
        <w:r w:rsidRPr="00987A5F">
          <w:rPr>
            <w:color w:val="0000FF"/>
            <w:sz w:val="22"/>
            <w:szCs w:val="22"/>
            <w:u w:val="single"/>
          </w:rPr>
          <w:t>platformazakupowa.pl</w:t>
        </w:r>
      </w:hyperlink>
      <w:r w:rsidRPr="00987A5F">
        <w:rPr>
          <w:sz w:val="22"/>
          <w:szCs w:val="22"/>
        </w:rPr>
        <w:t xml:space="preserve"> i formularza „Wyślij wiadomość do zamawiającego”. </w:t>
      </w:r>
    </w:p>
    <w:p w:rsidR="003343D7" w:rsidRPr="00987A5F" w:rsidRDefault="003343D7" w:rsidP="003343D7">
      <w:pPr>
        <w:ind w:left="284"/>
        <w:rPr>
          <w:sz w:val="22"/>
          <w:szCs w:val="22"/>
        </w:rPr>
      </w:pPr>
      <w:r w:rsidRPr="00987A5F">
        <w:rPr>
          <w:sz w:val="22"/>
          <w:szCs w:val="22"/>
        </w:rPr>
        <w:t xml:space="preserve">Za datę przekazania (wpływu) oświadczeń, wniosków, zawiadomień oraz informacji przyjmuje się datę ich przesłania za pośrednictwem </w:t>
      </w:r>
      <w:hyperlink r:id="rId17">
        <w:r w:rsidRPr="00987A5F">
          <w:rPr>
            <w:color w:val="0000FF"/>
            <w:sz w:val="22"/>
            <w:szCs w:val="22"/>
            <w:u w:val="single"/>
          </w:rPr>
          <w:t>platformazakupowa.pl</w:t>
        </w:r>
      </w:hyperlink>
      <w:r w:rsidRPr="00987A5F">
        <w:rPr>
          <w:sz w:val="22"/>
          <w:szCs w:val="22"/>
        </w:rPr>
        <w:t xml:space="preserve"> poprzez kliknięcie przycisku  „Wyślij wiadomość do zamawiającego” po których pojawi się komunikat, że wiadomość została wysłana do zamawiającego.</w:t>
      </w:r>
    </w:p>
    <w:p w:rsidR="003343D7" w:rsidRPr="00987A5F" w:rsidRDefault="003343D7" w:rsidP="00222EAB">
      <w:pPr>
        <w:numPr>
          <w:ilvl w:val="0"/>
          <w:numId w:val="12"/>
        </w:numPr>
        <w:ind w:left="284" w:hanging="284"/>
        <w:rPr>
          <w:sz w:val="22"/>
          <w:szCs w:val="22"/>
        </w:rPr>
      </w:pPr>
      <w:r w:rsidRPr="00987A5F">
        <w:rPr>
          <w:sz w:val="22"/>
          <w:szCs w:val="22"/>
        </w:rPr>
        <w:t xml:space="preserve">Zamawiający będzie przekazywał wykonawcom informacje za pośrednictwem </w:t>
      </w:r>
      <w:hyperlink r:id="rId18">
        <w:r w:rsidRPr="00987A5F">
          <w:rPr>
            <w:color w:val="0000FF"/>
            <w:sz w:val="22"/>
            <w:szCs w:val="22"/>
            <w:u w:val="single"/>
          </w:rPr>
          <w:t>platformazakupowa.pl</w:t>
        </w:r>
      </w:hyperlink>
      <w:r w:rsidRPr="00987A5F">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987A5F">
          <w:rPr>
            <w:color w:val="0000FF"/>
            <w:sz w:val="22"/>
            <w:szCs w:val="22"/>
            <w:u w:val="single"/>
          </w:rPr>
          <w:t>platformazakupowa.pl</w:t>
        </w:r>
      </w:hyperlink>
      <w:r w:rsidRPr="00987A5F">
        <w:rPr>
          <w:sz w:val="22"/>
          <w:szCs w:val="22"/>
        </w:rPr>
        <w:t xml:space="preserve"> do konkretnego wykonawcy.</w:t>
      </w:r>
    </w:p>
    <w:p w:rsidR="003343D7" w:rsidRPr="00987A5F" w:rsidRDefault="003343D7" w:rsidP="00222EAB">
      <w:pPr>
        <w:numPr>
          <w:ilvl w:val="0"/>
          <w:numId w:val="12"/>
        </w:numPr>
        <w:ind w:left="284" w:hanging="284"/>
        <w:rPr>
          <w:sz w:val="22"/>
          <w:szCs w:val="22"/>
        </w:rPr>
      </w:pPr>
      <w:r w:rsidRPr="00987A5F">
        <w:rPr>
          <w:sz w:val="22"/>
          <w:szCs w:val="22"/>
        </w:rPr>
        <w:t>Wykonawca jako podmiot profesjonalny ma obowiązek sprawdzania komunikatów i wiadomości bezpośrednio na</w:t>
      </w:r>
      <w:hyperlink r:id="rId20">
        <w:r w:rsidRPr="00987A5F">
          <w:rPr>
            <w:color w:val="0000FF"/>
            <w:sz w:val="22"/>
            <w:szCs w:val="22"/>
            <w:u w:val="single"/>
          </w:rPr>
          <w:t>platformazakupowa.pl</w:t>
        </w:r>
      </w:hyperlink>
      <w:r w:rsidRPr="00987A5F">
        <w:rPr>
          <w:sz w:val="22"/>
          <w:szCs w:val="22"/>
        </w:rPr>
        <w:t>przesłanych przez zamawiającego, gdyż system powiadomień może ulec awarii lub powiadomienie może trafić do folderu SPAM.</w:t>
      </w:r>
    </w:p>
    <w:p w:rsidR="003343D7" w:rsidRPr="00987A5F" w:rsidRDefault="003343D7" w:rsidP="00222EAB">
      <w:pPr>
        <w:numPr>
          <w:ilvl w:val="0"/>
          <w:numId w:val="12"/>
        </w:numPr>
        <w:ind w:left="284" w:hanging="284"/>
        <w:rPr>
          <w:sz w:val="22"/>
          <w:szCs w:val="22"/>
        </w:rPr>
      </w:pPr>
      <w:r w:rsidRPr="00987A5F">
        <w:rPr>
          <w:sz w:val="22"/>
          <w:szCs w:val="22"/>
        </w:rPr>
        <w:t xml:space="preserve">Zamawiający, zgodnie z Rozporządzeniem </w:t>
      </w:r>
      <w:r w:rsidRPr="00987A5F">
        <w:rPr>
          <w:rFonts w:eastAsia="Roboto"/>
          <w:sz w:val="22"/>
          <w:szCs w:val="22"/>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987A5F">
        <w:rPr>
          <w:sz w:val="22"/>
          <w:szCs w:val="22"/>
        </w:rPr>
        <w:t xml:space="preserve">, określa niezbędne wymagania sprzętowo - aplikacyjne umożliwiające pracę na </w:t>
      </w:r>
      <w:hyperlink r:id="rId21">
        <w:r w:rsidRPr="00987A5F">
          <w:rPr>
            <w:color w:val="0000FF"/>
            <w:sz w:val="22"/>
            <w:szCs w:val="22"/>
            <w:u w:val="single"/>
          </w:rPr>
          <w:t>platformazakupowa.pl</w:t>
        </w:r>
      </w:hyperlink>
      <w:r w:rsidRPr="00987A5F">
        <w:rPr>
          <w:sz w:val="22"/>
          <w:szCs w:val="22"/>
        </w:rPr>
        <w:t>, tj.:</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stały dostęp do sieci Internet o gwarantowanej przepustowości nie mniejszej niż 512 kb/s,</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komputer klasy PC lub MAC o następującej konfiguracji: pamięć min. 2 GB Ram, procesor Intel IV 2 GHZ lub jego nowsza wersja, jeden z systemów operacyjnych - MS Windows 7, Mac Os x 10 4, Linux, lub ich nowsze wersje,</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zainstalowana dowolna, inna przeglądarka internetowa niż Internet Explorer,</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włączona obsługa JavaScript,</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zainstalowany program Adobe Acrobat Reader lub inny obsługujący format plików .pdf,</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szyfrowanie na platformazakupowa.pl odbywa się za pomocą protokołu TLS 1.3.</w:t>
      </w:r>
    </w:p>
    <w:p w:rsidR="003343D7" w:rsidRPr="00987A5F" w:rsidRDefault="003343D7" w:rsidP="00222EAB">
      <w:pPr>
        <w:numPr>
          <w:ilvl w:val="1"/>
          <w:numId w:val="12"/>
        </w:numPr>
        <w:tabs>
          <w:tab w:val="left" w:pos="567"/>
        </w:tabs>
        <w:ind w:left="567" w:hanging="283"/>
        <w:rPr>
          <w:sz w:val="22"/>
          <w:szCs w:val="22"/>
        </w:rPr>
      </w:pPr>
      <w:r w:rsidRPr="00987A5F">
        <w:rPr>
          <w:sz w:val="22"/>
          <w:szCs w:val="22"/>
        </w:rPr>
        <w:t>oznaczenie czasu odbioru danych przez platformę zakupową stanowi datę oraz dokładny czas (hh:mm:ss) generowany wg. czasu lokalnego serwera synchronizowanego z zegarem Głównego Urzędu Miar.</w:t>
      </w:r>
    </w:p>
    <w:p w:rsidR="003343D7" w:rsidRPr="00987A5F" w:rsidRDefault="003343D7" w:rsidP="00222EAB">
      <w:pPr>
        <w:numPr>
          <w:ilvl w:val="0"/>
          <w:numId w:val="12"/>
        </w:numPr>
        <w:ind w:left="284" w:hanging="284"/>
        <w:rPr>
          <w:sz w:val="22"/>
          <w:szCs w:val="22"/>
        </w:rPr>
      </w:pPr>
      <w:r w:rsidRPr="00987A5F">
        <w:rPr>
          <w:sz w:val="22"/>
          <w:szCs w:val="22"/>
        </w:rPr>
        <w:t>Wykonawca, przystępując do niniejszego postępowania o udzielenie zamówienia publicznego:</w:t>
      </w:r>
    </w:p>
    <w:p w:rsidR="003343D7" w:rsidRPr="00987A5F" w:rsidRDefault="003343D7" w:rsidP="00222EAB">
      <w:pPr>
        <w:numPr>
          <w:ilvl w:val="1"/>
          <w:numId w:val="12"/>
        </w:numPr>
        <w:ind w:left="567" w:hanging="283"/>
        <w:rPr>
          <w:sz w:val="22"/>
          <w:szCs w:val="22"/>
        </w:rPr>
      </w:pPr>
      <w:r w:rsidRPr="00987A5F">
        <w:rPr>
          <w:sz w:val="22"/>
          <w:szCs w:val="22"/>
        </w:rPr>
        <w:t xml:space="preserve">akceptuje warunki korzystania z </w:t>
      </w:r>
      <w:hyperlink r:id="rId22">
        <w:r w:rsidRPr="00987A5F">
          <w:rPr>
            <w:color w:val="0000FF"/>
            <w:sz w:val="22"/>
            <w:szCs w:val="22"/>
            <w:u w:val="single"/>
          </w:rPr>
          <w:t>platformazakupowa.pl</w:t>
        </w:r>
      </w:hyperlink>
      <w:r w:rsidRPr="00987A5F">
        <w:rPr>
          <w:sz w:val="22"/>
          <w:szCs w:val="22"/>
        </w:rPr>
        <w:t xml:space="preserve"> określone w Regulaminie zamieszczonym na stronie internetowej </w:t>
      </w:r>
      <w:hyperlink r:id="rId23">
        <w:r w:rsidRPr="00987A5F">
          <w:rPr>
            <w:sz w:val="22"/>
            <w:szCs w:val="22"/>
          </w:rPr>
          <w:t>pod linkiem</w:t>
        </w:r>
      </w:hyperlink>
      <w:r w:rsidRPr="00987A5F">
        <w:rPr>
          <w:sz w:val="22"/>
          <w:szCs w:val="22"/>
        </w:rPr>
        <w:t xml:space="preserve">  w zakładce „Regulamin" oraz uznaje go za wiążący,</w:t>
      </w:r>
    </w:p>
    <w:p w:rsidR="003343D7" w:rsidRPr="00987A5F" w:rsidRDefault="003343D7" w:rsidP="00222EAB">
      <w:pPr>
        <w:numPr>
          <w:ilvl w:val="1"/>
          <w:numId w:val="12"/>
        </w:numPr>
        <w:ind w:left="567" w:hanging="283"/>
        <w:rPr>
          <w:sz w:val="22"/>
          <w:szCs w:val="22"/>
        </w:rPr>
      </w:pPr>
      <w:r w:rsidRPr="00987A5F">
        <w:rPr>
          <w:sz w:val="22"/>
          <w:szCs w:val="22"/>
        </w:rPr>
        <w:t xml:space="preserve">zapoznał i stosuje się do Instrukcji składania ofert/wniosków dostępnej </w:t>
      </w:r>
      <w:hyperlink r:id="rId24">
        <w:r w:rsidRPr="00987A5F">
          <w:rPr>
            <w:color w:val="0000FF"/>
            <w:sz w:val="22"/>
            <w:szCs w:val="22"/>
            <w:u w:val="single"/>
          </w:rPr>
          <w:t>pod linkiem</w:t>
        </w:r>
      </w:hyperlink>
      <w:r w:rsidRPr="00987A5F">
        <w:rPr>
          <w:sz w:val="22"/>
          <w:szCs w:val="22"/>
        </w:rPr>
        <w:t xml:space="preserve">. </w:t>
      </w:r>
    </w:p>
    <w:p w:rsidR="003343D7" w:rsidRPr="00987A5F" w:rsidRDefault="003343D7" w:rsidP="00222EAB">
      <w:pPr>
        <w:numPr>
          <w:ilvl w:val="0"/>
          <w:numId w:val="12"/>
        </w:numPr>
        <w:ind w:left="284" w:hanging="284"/>
        <w:rPr>
          <w:sz w:val="22"/>
          <w:szCs w:val="22"/>
        </w:rPr>
      </w:pPr>
      <w:r w:rsidRPr="00987A5F">
        <w:rPr>
          <w:b/>
          <w:sz w:val="22"/>
          <w:szCs w:val="22"/>
        </w:rPr>
        <w:t xml:space="preserve">Zamawiający nie ponosi odpowiedzialności za złożenie oferty w sposób niezgodny z Instrukcją korzystania z </w:t>
      </w:r>
      <w:hyperlink r:id="rId25">
        <w:r w:rsidRPr="00987A5F">
          <w:rPr>
            <w:b/>
            <w:color w:val="0000FF"/>
            <w:sz w:val="22"/>
            <w:szCs w:val="22"/>
            <w:u w:val="single"/>
          </w:rPr>
          <w:t>platformazakupowa.pl</w:t>
        </w:r>
      </w:hyperlink>
      <w:r w:rsidRPr="00987A5F">
        <w:rPr>
          <w:sz w:val="22"/>
          <w:szCs w:val="22"/>
        </w:rPr>
        <w:t xml:space="preserve">, w szczególności za sytuację, gdy zamawiający zapozna się z treścią oferty przed upływem terminu składania ofert (np. złożenie oferty w zakładce „Wyślij wiadomość do zamawiającego”). </w:t>
      </w:r>
      <w:r w:rsidRPr="00987A5F">
        <w:rPr>
          <w:sz w:val="22"/>
          <w:szCs w:val="22"/>
        </w:rPr>
        <w:br/>
        <w:t xml:space="preserve">Taka oferta zostanie uznana przez Zamawiającego za ofertę handlową i nie będzie brana pod uwagę w </w:t>
      </w:r>
      <w:r w:rsidRPr="00987A5F">
        <w:rPr>
          <w:sz w:val="22"/>
          <w:szCs w:val="22"/>
        </w:rPr>
        <w:lastRenderedPageBreak/>
        <w:t>przedmiotowym postępowaniu ponieważ nie został spełniony obowiązek narzucony w art. 221 Ustawy Prawo Zamówień Publicznych.</w:t>
      </w:r>
    </w:p>
    <w:p w:rsidR="003343D7" w:rsidRPr="00987A5F" w:rsidRDefault="003343D7" w:rsidP="003343D7">
      <w:pPr>
        <w:numPr>
          <w:ilvl w:val="0"/>
          <w:numId w:val="12"/>
        </w:numPr>
        <w:spacing w:after="120"/>
        <w:ind w:left="284" w:hanging="284"/>
        <w:rPr>
          <w:sz w:val="22"/>
          <w:szCs w:val="22"/>
        </w:rPr>
      </w:pPr>
      <w:r w:rsidRPr="00987A5F">
        <w:rPr>
          <w:sz w:val="22"/>
          <w:szCs w:val="22"/>
        </w:rPr>
        <w:t xml:space="preserve">Zamawiający informuje, że instrukcje korzystania z </w:t>
      </w:r>
      <w:hyperlink r:id="rId26">
        <w:r w:rsidRPr="00987A5F">
          <w:rPr>
            <w:color w:val="0000FF"/>
            <w:sz w:val="22"/>
            <w:szCs w:val="22"/>
            <w:u w:val="single"/>
          </w:rPr>
          <w:t>platformazakupowa.pl</w:t>
        </w:r>
      </w:hyperlink>
      <w:r w:rsidRPr="00987A5F">
        <w:rPr>
          <w:sz w:val="22"/>
          <w:szCs w:val="22"/>
        </w:rPr>
        <w:t xml:space="preserve"> dotyczące w szczególności logowania, składania wniosków o wyjaśnienie treści SWZ, składania ofert oraz innych czynności podejmowanych w niniejszym postępowaniu przy użyciu </w:t>
      </w:r>
      <w:hyperlink r:id="rId27">
        <w:r w:rsidRPr="00987A5F">
          <w:rPr>
            <w:color w:val="0000FF"/>
            <w:sz w:val="22"/>
            <w:szCs w:val="22"/>
            <w:u w:val="single"/>
          </w:rPr>
          <w:t>platformazakupowa.pl</w:t>
        </w:r>
      </w:hyperlink>
      <w:r w:rsidRPr="00987A5F">
        <w:rPr>
          <w:sz w:val="22"/>
          <w:szCs w:val="22"/>
        </w:rPr>
        <w:t xml:space="preserve">znajdują się w zakładce „Instrukcje dla Wykonawców" na stronie internetowej pod adresem: </w:t>
      </w:r>
      <w:hyperlink r:id="rId28">
        <w:r w:rsidRPr="00987A5F">
          <w:rPr>
            <w:color w:val="0000FF"/>
            <w:sz w:val="22"/>
            <w:szCs w:val="22"/>
            <w:u w:val="single"/>
          </w:rPr>
          <w:t>https://platformazakupowa.pl/strona/45-instrukcje</w:t>
        </w:r>
      </w:hyperlink>
    </w:p>
    <w:p w:rsidR="003343D7" w:rsidRPr="00987A5F" w:rsidRDefault="003343D7" w:rsidP="00222EAB">
      <w:pPr>
        <w:pStyle w:val="Akapitzlist"/>
        <w:numPr>
          <w:ilvl w:val="0"/>
          <w:numId w:val="12"/>
        </w:numPr>
        <w:ind w:left="284" w:hanging="284"/>
        <w:rPr>
          <w:rFonts w:eastAsia="Times New Roman"/>
          <w:sz w:val="22"/>
          <w:szCs w:val="22"/>
          <w:u w:val="single"/>
        </w:rPr>
      </w:pPr>
      <w:r w:rsidRPr="00987A5F">
        <w:rPr>
          <w:rFonts w:eastAsia="Times New Roman"/>
          <w:sz w:val="22"/>
          <w:szCs w:val="22"/>
          <w:u w:val="single"/>
        </w:rPr>
        <w:t>OPIS SPOSOBU UDZIELANIA WYJAŚNIEŃ TREŚCI SWZ</w:t>
      </w:r>
    </w:p>
    <w:p w:rsidR="00495243" w:rsidRPr="00987A5F" w:rsidRDefault="00495243" w:rsidP="00BA3088">
      <w:pPr>
        <w:pStyle w:val="Akapitzlist"/>
        <w:numPr>
          <w:ilvl w:val="0"/>
          <w:numId w:val="49"/>
        </w:numPr>
        <w:autoSpaceDE w:val="0"/>
        <w:autoSpaceDN w:val="0"/>
        <w:adjustRightInd w:val="0"/>
        <w:ind w:left="567"/>
        <w:jc w:val="both"/>
        <w:rPr>
          <w:rFonts w:eastAsia="Times New Roman"/>
          <w:sz w:val="22"/>
          <w:szCs w:val="22"/>
        </w:rPr>
      </w:pPr>
      <w:r w:rsidRPr="00987A5F">
        <w:rPr>
          <w:rFonts w:eastAsia="Times New Roman"/>
          <w:sz w:val="22"/>
          <w:szCs w:val="22"/>
        </w:rPr>
        <w:t xml:space="preserve">Wykonawca może zwrócić się do Zamawiającego z wnioskiem o wyjaśnienie treści SWZ,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 xml:space="preserve">przekazanym za pośrednictwem </w:t>
      </w:r>
      <w:hyperlink r:id="rId29">
        <w:r w:rsidR="00AD2507" w:rsidRPr="00987A5F">
          <w:rPr>
            <w:rFonts w:eastAsia="Times New Roman"/>
            <w:color w:val="0000FF"/>
            <w:sz w:val="22"/>
            <w:szCs w:val="22"/>
            <w:u w:val="single"/>
          </w:rPr>
          <w:t>platformazakupowa.pl</w:t>
        </w:r>
      </w:hyperlink>
      <w:r w:rsidRPr="00987A5F">
        <w:rPr>
          <w:rFonts w:eastAsia="Times New Roman"/>
          <w:sz w:val="22"/>
          <w:szCs w:val="22"/>
        </w:rPr>
        <w:t>.</w:t>
      </w:r>
    </w:p>
    <w:p w:rsidR="00495243" w:rsidRPr="00987A5F" w:rsidRDefault="00495243" w:rsidP="00BA3088">
      <w:pPr>
        <w:pStyle w:val="Akapitzlist"/>
        <w:numPr>
          <w:ilvl w:val="0"/>
          <w:numId w:val="49"/>
        </w:numPr>
        <w:autoSpaceDE w:val="0"/>
        <w:autoSpaceDN w:val="0"/>
        <w:adjustRightInd w:val="0"/>
        <w:ind w:left="567"/>
        <w:jc w:val="both"/>
        <w:rPr>
          <w:rFonts w:eastAsia="Times New Roman"/>
          <w:sz w:val="22"/>
          <w:szCs w:val="22"/>
        </w:rPr>
      </w:pPr>
      <w:r w:rsidRPr="00987A5F">
        <w:rPr>
          <w:rFonts w:eastAsia="Times New Roman"/>
          <w:sz w:val="22"/>
          <w:szCs w:val="22"/>
        </w:rPr>
        <w:t xml:space="preserve">Zamawiający udzieli wyjaśnień niezwłocznie, jednak nie później niż na 6 dni przed upływem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 xml:space="preserve">terminu składania ofert, pod warunkiem, że wniosek o wyjaśnienie treści SWZ wpłynął do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Zamawiającego nie później niż na 14 dni przed upływem terminu składania ofert.</w:t>
      </w:r>
    </w:p>
    <w:p w:rsidR="00495243" w:rsidRPr="00987A5F" w:rsidRDefault="00495243" w:rsidP="00BA3088">
      <w:pPr>
        <w:pStyle w:val="Akapitzlist"/>
        <w:numPr>
          <w:ilvl w:val="0"/>
          <w:numId w:val="49"/>
        </w:numPr>
        <w:autoSpaceDE w:val="0"/>
        <w:autoSpaceDN w:val="0"/>
        <w:adjustRightInd w:val="0"/>
        <w:ind w:left="567"/>
        <w:jc w:val="both"/>
        <w:rPr>
          <w:rFonts w:eastAsia="Times New Roman"/>
          <w:sz w:val="22"/>
          <w:szCs w:val="22"/>
        </w:rPr>
      </w:pPr>
      <w:r w:rsidRPr="00987A5F">
        <w:rPr>
          <w:rFonts w:eastAsia="Times New Roman"/>
          <w:sz w:val="22"/>
          <w:szCs w:val="22"/>
        </w:rPr>
        <w:t xml:space="preserve">Jeżeli wniosek o wyjaśnienie treści SWZ nie wpłynie w terminie, o którym mowa w punkcie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powyżej, Zamawiający nie ma obowiązku udzielania wyjaśnień SWZ.</w:t>
      </w:r>
    </w:p>
    <w:p w:rsidR="00495243" w:rsidRPr="00987A5F" w:rsidRDefault="00495243" w:rsidP="00BA3088">
      <w:pPr>
        <w:pStyle w:val="Akapitzlist"/>
        <w:numPr>
          <w:ilvl w:val="0"/>
          <w:numId w:val="49"/>
        </w:numPr>
        <w:autoSpaceDE w:val="0"/>
        <w:autoSpaceDN w:val="0"/>
        <w:adjustRightInd w:val="0"/>
        <w:ind w:left="567"/>
        <w:jc w:val="both"/>
        <w:rPr>
          <w:rFonts w:eastAsia="Times New Roman"/>
          <w:sz w:val="22"/>
          <w:szCs w:val="22"/>
        </w:rPr>
      </w:pPr>
      <w:r w:rsidRPr="00987A5F">
        <w:rPr>
          <w:rFonts w:eastAsia="Times New Roman"/>
          <w:sz w:val="22"/>
          <w:szCs w:val="22"/>
        </w:rPr>
        <w:t xml:space="preserve">Przedłużenie terminu składania ofert, nie wpływa na bieg terminu składania wniosku o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wyjaśnienie treści SWZ.</w:t>
      </w:r>
    </w:p>
    <w:p w:rsidR="00495243" w:rsidRPr="00987A5F" w:rsidRDefault="00495243" w:rsidP="00BA3088">
      <w:pPr>
        <w:pStyle w:val="Akapitzlist"/>
        <w:numPr>
          <w:ilvl w:val="0"/>
          <w:numId w:val="49"/>
        </w:numPr>
        <w:autoSpaceDE w:val="0"/>
        <w:autoSpaceDN w:val="0"/>
        <w:adjustRightInd w:val="0"/>
        <w:ind w:left="567"/>
        <w:jc w:val="both"/>
        <w:rPr>
          <w:rFonts w:eastAsia="Times New Roman"/>
          <w:sz w:val="22"/>
          <w:szCs w:val="22"/>
        </w:rPr>
      </w:pPr>
      <w:r w:rsidRPr="00987A5F">
        <w:rPr>
          <w:rFonts w:eastAsia="Times New Roman"/>
          <w:sz w:val="22"/>
          <w:szCs w:val="22"/>
        </w:rPr>
        <w:t xml:space="preserve">Treść zapytań wraz z wyjaśnieniami Zamawiający udostępni na stronie internetowej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prowadzonego postępowania, bez ujawniania źródła zapytania.</w:t>
      </w:r>
    </w:p>
    <w:p w:rsidR="00495243" w:rsidRPr="00987A5F" w:rsidRDefault="00495243" w:rsidP="00BA3088">
      <w:pPr>
        <w:pStyle w:val="Akapitzlist"/>
        <w:numPr>
          <w:ilvl w:val="0"/>
          <w:numId w:val="49"/>
        </w:numPr>
        <w:autoSpaceDE w:val="0"/>
        <w:autoSpaceDN w:val="0"/>
        <w:adjustRightInd w:val="0"/>
        <w:ind w:left="567"/>
        <w:jc w:val="both"/>
        <w:rPr>
          <w:rFonts w:eastAsia="Times New Roman"/>
          <w:sz w:val="22"/>
          <w:szCs w:val="22"/>
        </w:rPr>
      </w:pPr>
      <w:r w:rsidRPr="00987A5F">
        <w:rPr>
          <w:rFonts w:eastAsia="Times New Roman"/>
          <w:sz w:val="22"/>
          <w:szCs w:val="22"/>
        </w:rPr>
        <w:t xml:space="preserve">W uzasadnionych przypadkach Zamawiający może przed upływem terminu składania ofert </w:t>
      </w:r>
    </w:p>
    <w:p w:rsidR="00495243"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 xml:space="preserve">zmienić treść SWZ. Dokonaną zmianę treści SWZ Zamawiający udostępni na stronie </w:t>
      </w:r>
    </w:p>
    <w:p w:rsidR="00AB063A" w:rsidRPr="00987A5F" w:rsidRDefault="00495243" w:rsidP="00495243">
      <w:pPr>
        <w:autoSpaceDE w:val="0"/>
        <w:autoSpaceDN w:val="0"/>
        <w:adjustRightInd w:val="0"/>
        <w:ind w:left="567"/>
        <w:jc w:val="both"/>
        <w:rPr>
          <w:rFonts w:eastAsia="Times New Roman"/>
          <w:sz w:val="22"/>
          <w:szCs w:val="22"/>
        </w:rPr>
      </w:pPr>
      <w:r w:rsidRPr="00987A5F">
        <w:rPr>
          <w:rFonts w:eastAsia="Times New Roman"/>
          <w:sz w:val="22"/>
          <w:szCs w:val="22"/>
        </w:rPr>
        <w:t>internetowej prowadzonego postępowania</w:t>
      </w:r>
    </w:p>
    <w:p w:rsidR="00495243" w:rsidRPr="00987A5F" w:rsidRDefault="00495243" w:rsidP="00495243">
      <w:pPr>
        <w:autoSpaceDE w:val="0"/>
        <w:autoSpaceDN w:val="0"/>
        <w:adjustRightInd w:val="0"/>
        <w:jc w:val="both"/>
        <w:rPr>
          <w:rFonts w:eastAsia="Times New Roman"/>
          <w:sz w:val="22"/>
          <w:szCs w:val="22"/>
        </w:rPr>
      </w:pPr>
    </w:p>
    <w:p w:rsidR="00C729A4" w:rsidRPr="00987A5F" w:rsidRDefault="005F40E4" w:rsidP="003343D7">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t>XI. INFORMACJE O SPOSOBIE KOMUNIKOWANIA SIĘ ZAMAWIAJĄCEGO Z WYKONAWCAMI W INNY SPOSÓB NIŻ PRZY UŻYCIU ŚRODKÓW KOMUNIKACJI ELEKTRONICZNEJ, W TYM W PRZYPADKU ZAISTNIENIA JEDNEJ Z SYTUACJI OKREŚLONYCH W AR</w:t>
      </w:r>
      <w:r w:rsidR="00BB5D36" w:rsidRPr="00987A5F">
        <w:rPr>
          <w:rFonts w:eastAsia="Times New Roman"/>
          <w:b/>
          <w:color w:val="000000"/>
          <w:sz w:val="22"/>
          <w:szCs w:val="22"/>
          <w:lang w:eastAsia="en-US"/>
        </w:rPr>
        <w:t>T. 65 UST. 1, ART. 66 I ART. 69</w:t>
      </w:r>
    </w:p>
    <w:p w:rsidR="005F40E4" w:rsidRPr="00987A5F" w:rsidRDefault="005F40E4" w:rsidP="008D6DD4">
      <w:pPr>
        <w:autoSpaceDE w:val="0"/>
        <w:autoSpaceDN w:val="0"/>
        <w:adjustRightInd w:val="0"/>
        <w:rPr>
          <w:rFonts w:eastAsia="Times New Roman"/>
          <w:color w:val="000000"/>
          <w:sz w:val="22"/>
          <w:szCs w:val="22"/>
          <w:lang w:eastAsia="en-US"/>
        </w:rPr>
      </w:pPr>
      <w:r w:rsidRPr="00987A5F">
        <w:rPr>
          <w:rFonts w:eastAsia="Times New Roman"/>
          <w:color w:val="000000"/>
          <w:sz w:val="22"/>
          <w:szCs w:val="22"/>
          <w:lang w:eastAsia="en-US"/>
        </w:rPr>
        <w:t>Zamawiający nie przewiduje komunikowania się zamawiającego z wykonawcami w inny sposób niż przy użyciu środków komunikacji elektronicznej.</w:t>
      </w:r>
    </w:p>
    <w:p w:rsidR="005F40E4" w:rsidRPr="00987A5F" w:rsidRDefault="005F40E4" w:rsidP="003343D7">
      <w:pPr>
        <w:autoSpaceDE w:val="0"/>
        <w:autoSpaceDN w:val="0"/>
        <w:adjustRightInd w:val="0"/>
        <w:spacing w:after="120"/>
        <w:jc w:val="both"/>
        <w:rPr>
          <w:rFonts w:eastAsia="Times New Roman"/>
          <w:color w:val="000000"/>
          <w:sz w:val="22"/>
          <w:szCs w:val="22"/>
          <w:lang w:eastAsia="en-US"/>
        </w:rPr>
      </w:pPr>
    </w:p>
    <w:p w:rsidR="005F40E4" w:rsidRPr="00987A5F" w:rsidRDefault="005F40E4" w:rsidP="003343D7">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t xml:space="preserve">XII. WSKAZANIE OSÓB UPRAWNIONYCH DO </w:t>
      </w:r>
      <w:r w:rsidR="00BB5D36" w:rsidRPr="00987A5F">
        <w:rPr>
          <w:rFonts w:eastAsia="Times New Roman"/>
          <w:b/>
          <w:color w:val="000000"/>
          <w:sz w:val="22"/>
          <w:szCs w:val="22"/>
          <w:lang w:eastAsia="en-US"/>
        </w:rPr>
        <w:t>KOMUNIKOWANIA SIĘ Z WYKONAWCAMI</w:t>
      </w:r>
    </w:p>
    <w:p w:rsidR="005F40E4" w:rsidRPr="00987A5F" w:rsidRDefault="005F40E4" w:rsidP="008D6DD4">
      <w:pPr>
        <w:autoSpaceDE w:val="0"/>
        <w:autoSpaceDN w:val="0"/>
        <w:adjustRightInd w:val="0"/>
        <w:rPr>
          <w:rFonts w:eastAsia="Times New Roman"/>
          <w:sz w:val="22"/>
          <w:szCs w:val="22"/>
          <w:lang w:eastAsia="en-US"/>
        </w:rPr>
      </w:pPr>
      <w:r w:rsidRPr="00987A5F">
        <w:rPr>
          <w:rFonts w:eastAsia="Times New Roman"/>
          <w:sz w:val="22"/>
          <w:szCs w:val="22"/>
          <w:lang w:eastAsia="en-US"/>
        </w:rPr>
        <w:t xml:space="preserve">Osobą ze strony zamawiającego upoważnioną do kontaktowania się z wykonawcami jest: </w:t>
      </w:r>
    </w:p>
    <w:p w:rsidR="003343D7" w:rsidRPr="00987A5F" w:rsidRDefault="00BB1055" w:rsidP="003343D7">
      <w:pPr>
        <w:autoSpaceDE w:val="0"/>
        <w:autoSpaceDN w:val="0"/>
        <w:adjustRightInd w:val="0"/>
        <w:spacing w:after="120"/>
        <w:rPr>
          <w:rFonts w:eastAsia="Times New Roman"/>
          <w:b/>
          <w:sz w:val="22"/>
          <w:szCs w:val="22"/>
          <w:lang w:eastAsia="en-US"/>
        </w:rPr>
      </w:pPr>
      <w:r>
        <w:rPr>
          <w:rFonts w:eastAsia="Times New Roman"/>
          <w:b/>
          <w:sz w:val="22"/>
          <w:szCs w:val="22"/>
          <w:lang w:eastAsia="en-US"/>
        </w:rPr>
        <w:t xml:space="preserve">Tomasz Fimowicz, </w:t>
      </w:r>
      <w:r w:rsidR="004F6AD0" w:rsidRPr="00987A5F">
        <w:rPr>
          <w:rFonts w:eastAsia="Times New Roman"/>
          <w:b/>
          <w:sz w:val="22"/>
          <w:szCs w:val="22"/>
          <w:lang w:eastAsia="en-US"/>
        </w:rPr>
        <w:t>Agata Michałowska</w:t>
      </w:r>
      <w:r w:rsidR="004D291E">
        <w:rPr>
          <w:rFonts w:eastAsia="Times New Roman"/>
          <w:b/>
          <w:sz w:val="22"/>
          <w:szCs w:val="22"/>
          <w:lang w:eastAsia="en-US"/>
        </w:rPr>
        <w:t>.</w:t>
      </w:r>
    </w:p>
    <w:p w:rsidR="000D4951" w:rsidRPr="00987A5F" w:rsidRDefault="003343D7" w:rsidP="003343D7">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br/>
      </w:r>
      <w:r w:rsidR="005F40E4" w:rsidRPr="00987A5F">
        <w:rPr>
          <w:rFonts w:eastAsia="Times New Roman"/>
          <w:b/>
          <w:color w:val="000000"/>
          <w:sz w:val="22"/>
          <w:szCs w:val="22"/>
          <w:lang w:eastAsia="en-US"/>
        </w:rPr>
        <w:t>XIII. TERMIN ZWIĄZANIA OFERTĄ</w:t>
      </w:r>
    </w:p>
    <w:p w:rsidR="004025A7" w:rsidRPr="00987A5F" w:rsidRDefault="00782CA2" w:rsidP="003343D7">
      <w:pPr>
        <w:autoSpaceDE w:val="0"/>
        <w:autoSpaceDN w:val="0"/>
        <w:adjustRightInd w:val="0"/>
        <w:spacing w:after="120"/>
        <w:jc w:val="both"/>
        <w:rPr>
          <w:rFonts w:eastAsia="Times New Roman"/>
          <w:color w:val="000000"/>
          <w:sz w:val="22"/>
          <w:szCs w:val="22"/>
          <w:lang w:eastAsia="en-US"/>
        </w:rPr>
      </w:pPr>
      <w:r w:rsidRPr="00987A5F">
        <w:rPr>
          <w:rFonts w:eastAsia="Times New Roman"/>
          <w:color w:val="000000"/>
          <w:sz w:val="22"/>
          <w:szCs w:val="22"/>
          <w:lang w:eastAsia="en-US"/>
        </w:rPr>
        <w:t xml:space="preserve">Wykonawca, stosownie do treści art. 220 ust. 1 Pzp jest związany ofertą </w:t>
      </w:r>
      <w:r w:rsidRPr="00987A5F">
        <w:rPr>
          <w:rFonts w:eastAsia="Times New Roman"/>
          <w:b/>
          <w:color w:val="000000"/>
          <w:sz w:val="22"/>
          <w:szCs w:val="22"/>
          <w:lang w:eastAsia="en-US"/>
        </w:rPr>
        <w:t>90 dni</w:t>
      </w:r>
      <w:r w:rsidRPr="00987A5F">
        <w:rPr>
          <w:rFonts w:eastAsia="Times New Roman"/>
          <w:color w:val="000000"/>
          <w:sz w:val="22"/>
          <w:szCs w:val="22"/>
          <w:lang w:eastAsia="en-US"/>
        </w:rPr>
        <w:t xml:space="preserve"> od upływu terminu składania ofert (przy czym pierwszym dniem związania ofertą jest dzień, w którym upływa termin składania ofert)</w:t>
      </w:r>
      <w:r w:rsidRPr="00987A5F">
        <w:rPr>
          <w:rFonts w:eastAsia="Times New Roman"/>
          <w:sz w:val="22"/>
          <w:szCs w:val="22"/>
          <w:lang w:eastAsia="en-US"/>
        </w:rPr>
        <w:t xml:space="preserve">, </w:t>
      </w:r>
      <w:r w:rsidR="00C23324" w:rsidRPr="00987A5F">
        <w:rPr>
          <w:rFonts w:eastAsia="Times New Roman"/>
          <w:b/>
          <w:sz w:val="22"/>
          <w:szCs w:val="22"/>
          <w:lang w:eastAsia="en-US"/>
        </w:rPr>
        <w:t xml:space="preserve">tj. do dnia </w:t>
      </w:r>
      <w:r w:rsidR="00645B71" w:rsidRPr="00320481">
        <w:rPr>
          <w:rFonts w:eastAsia="Times New Roman"/>
          <w:b/>
          <w:sz w:val="22"/>
          <w:szCs w:val="22"/>
          <w:lang w:eastAsia="en-US"/>
        </w:rPr>
        <w:t>28</w:t>
      </w:r>
      <w:r w:rsidR="00BE4E68" w:rsidRPr="00320481">
        <w:rPr>
          <w:rFonts w:eastAsia="Times New Roman"/>
          <w:b/>
          <w:sz w:val="22"/>
          <w:szCs w:val="22"/>
          <w:lang w:eastAsia="en-US"/>
        </w:rPr>
        <w:t>.0</w:t>
      </w:r>
      <w:r w:rsidR="00ED1FF6" w:rsidRPr="00320481">
        <w:rPr>
          <w:rFonts w:eastAsia="Times New Roman"/>
          <w:b/>
          <w:sz w:val="22"/>
          <w:szCs w:val="22"/>
          <w:lang w:eastAsia="en-US"/>
        </w:rPr>
        <w:t>8</w:t>
      </w:r>
      <w:r w:rsidR="00BE4E68" w:rsidRPr="00320481">
        <w:rPr>
          <w:rFonts w:eastAsia="Times New Roman"/>
          <w:b/>
          <w:sz w:val="22"/>
          <w:szCs w:val="22"/>
          <w:lang w:eastAsia="en-US"/>
        </w:rPr>
        <w:t>.</w:t>
      </w:r>
      <w:r w:rsidR="00C23324" w:rsidRPr="00320481">
        <w:rPr>
          <w:rFonts w:eastAsia="Times New Roman"/>
          <w:b/>
          <w:sz w:val="22"/>
          <w:szCs w:val="22"/>
          <w:lang w:eastAsia="en-US"/>
        </w:rPr>
        <w:t>2024</w:t>
      </w:r>
      <w:r w:rsidRPr="00987A5F">
        <w:rPr>
          <w:rFonts w:eastAsia="Times New Roman"/>
          <w:b/>
          <w:sz w:val="22"/>
          <w:szCs w:val="22"/>
          <w:lang w:eastAsia="en-US"/>
        </w:rPr>
        <w:t xml:space="preserve"> r.</w:t>
      </w:r>
      <w:r w:rsidR="005F40E4" w:rsidRPr="00987A5F">
        <w:rPr>
          <w:rFonts w:eastAsia="Times New Roman"/>
          <w:sz w:val="22"/>
          <w:szCs w:val="22"/>
          <w:lang w:eastAsia="en-US"/>
        </w:rPr>
        <w:t>W przypadku</w:t>
      </w:r>
      <w:r w:rsidR="005F40E4" w:rsidRPr="00987A5F">
        <w:rPr>
          <w:rFonts w:eastAsia="Times New Roman"/>
          <w:color w:val="000000"/>
          <w:sz w:val="22"/>
          <w:szCs w:val="22"/>
          <w:lang w:eastAsia="en-US"/>
        </w:rPr>
        <w:t xml:space="preserve"> gdy wybór najkorzystniejszej oferty nie nastąpi przed upływem terminu związania ofertą określonego w dokumentach zamówienia, zamawiający przed upływem terminu związania ofertą zwraca</w:t>
      </w:r>
      <w:r w:rsidR="004C1CC1" w:rsidRPr="00987A5F">
        <w:rPr>
          <w:rFonts w:eastAsia="Times New Roman"/>
          <w:color w:val="000000"/>
          <w:sz w:val="22"/>
          <w:szCs w:val="22"/>
          <w:lang w:eastAsia="en-US"/>
        </w:rPr>
        <w:t xml:space="preserve"> się jednokrotnie do wykonawców </w:t>
      </w:r>
      <w:r w:rsidR="005F40E4" w:rsidRPr="00987A5F">
        <w:rPr>
          <w:rFonts w:eastAsia="Times New Roman"/>
          <w:color w:val="000000"/>
          <w:sz w:val="22"/>
          <w:szCs w:val="22"/>
          <w:lang w:eastAsia="en-US"/>
        </w:rPr>
        <w:t>o wyrażenie zgody na przedłużenie tego terminu o wskazywany prz</w:t>
      </w:r>
      <w:r w:rsidR="004C1CC1" w:rsidRPr="00987A5F">
        <w:rPr>
          <w:rFonts w:eastAsia="Times New Roman"/>
          <w:color w:val="000000"/>
          <w:sz w:val="22"/>
          <w:szCs w:val="22"/>
          <w:lang w:eastAsia="en-US"/>
        </w:rPr>
        <w:t xml:space="preserve">ez niego okres, nie dłuższy niż </w:t>
      </w:r>
      <w:r w:rsidR="005F40E4" w:rsidRPr="00987A5F">
        <w:rPr>
          <w:rFonts w:eastAsia="Times New Roman"/>
          <w:b/>
          <w:color w:val="000000"/>
          <w:sz w:val="22"/>
          <w:szCs w:val="22"/>
          <w:lang w:eastAsia="en-US"/>
        </w:rPr>
        <w:t>60 dni</w:t>
      </w:r>
      <w:r w:rsidR="003343D7" w:rsidRPr="00987A5F">
        <w:rPr>
          <w:rFonts w:eastAsia="Times New Roman"/>
          <w:color w:val="000000"/>
          <w:sz w:val="22"/>
          <w:szCs w:val="22"/>
          <w:lang w:eastAsia="en-US"/>
        </w:rPr>
        <w:t xml:space="preserve">. </w:t>
      </w:r>
    </w:p>
    <w:p w:rsidR="005F40E4" w:rsidRPr="00987A5F" w:rsidRDefault="005F40E4" w:rsidP="008D6DD4">
      <w:pPr>
        <w:autoSpaceDE w:val="0"/>
        <w:autoSpaceDN w:val="0"/>
        <w:adjustRightInd w:val="0"/>
        <w:rPr>
          <w:rFonts w:eastAsia="Times New Roman"/>
          <w:color w:val="000000"/>
          <w:sz w:val="22"/>
          <w:szCs w:val="22"/>
          <w:lang w:eastAsia="en-US"/>
        </w:rPr>
      </w:pPr>
      <w:r w:rsidRPr="00987A5F">
        <w:rPr>
          <w:rFonts w:eastAsia="Times New Roman"/>
          <w:color w:val="000000"/>
          <w:sz w:val="22"/>
          <w:szCs w:val="22"/>
          <w:u w:val="single"/>
          <w:lang w:eastAsia="en-US"/>
        </w:rPr>
        <w:t>Przedłużenie terminu związania ofertą, o którym mowa powyżej, wymaga złożenia przez wykonawcę pisemnego oświadczenia o wyrażeniu zgody na przedłużenie terminu związania ofertą</w:t>
      </w:r>
      <w:r w:rsidRPr="00987A5F">
        <w:rPr>
          <w:rFonts w:eastAsia="Times New Roman"/>
          <w:color w:val="000000"/>
          <w:sz w:val="22"/>
          <w:szCs w:val="22"/>
          <w:lang w:eastAsia="en-US"/>
        </w:rPr>
        <w:t>.</w:t>
      </w:r>
    </w:p>
    <w:p w:rsidR="005F40E4" w:rsidRPr="00987A5F" w:rsidRDefault="005F40E4" w:rsidP="003343D7">
      <w:pPr>
        <w:autoSpaceDE w:val="0"/>
        <w:autoSpaceDN w:val="0"/>
        <w:adjustRightInd w:val="0"/>
        <w:spacing w:after="120"/>
        <w:jc w:val="both"/>
        <w:rPr>
          <w:rFonts w:eastAsia="Times New Roman"/>
          <w:color w:val="000000"/>
          <w:sz w:val="22"/>
          <w:szCs w:val="22"/>
          <w:lang w:eastAsia="en-US"/>
        </w:rPr>
      </w:pPr>
    </w:p>
    <w:p w:rsidR="0087573A" w:rsidRPr="00987A5F" w:rsidRDefault="005F40E4" w:rsidP="003343D7">
      <w:pPr>
        <w:autoSpaceDE w:val="0"/>
        <w:autoSpaceDN w:val="0"/>
        <w:adjustRightInd w:val="0"/>
        <w:spacing w:after="120"/>
        <w:rPr>
          <w:rFonts w:eastAsia="Times New Roman"/>
          <w:b/>
          <w:color w:val="000000"/>
          <w:sz w:val="22"/>
          <w:szCs w:val="22"/>
          <w:lang w:eastAsia="en-US"/>
        </w:rPr>
      </w:pPr>
      <w:r w:rsidRPr="00987A5F">
        <w:rPr>
          <w:rFonts w:eastAsia="Times New Roman"/>
          <w:b/>
          <w:color w:val="000000"/>
          <w:sz w:val="22"/>
          <w:szCs w:val="22"/>
          <w:lang w:eastAsia="en-US"/>
        </w:rPr>
        <w:t>XIV. OP</w:t>
      </w:r>
      <w:r w:rsidR="003343D7" w:rsidRPr="00987A5F">
        <w:rPr>
          <w:rFonts w:eastAsia="Times New Roman"/>
          <w:b/>
          <w:color w:val="000000"/>
          <w:sz w:val="22"/>
          <w:szCs w:val="22"/>
          <w:lang w:eastAsia="en-US"/>
        </w:rPr>
        <w:t>IS SPOSOBU PRZYGOTOWANIA OFERTY</w:t>
      </w:r>
    </w:p>
    <w:p w:rsidR="003343D7" w:rsidRPr="00987A5F" w:rsidRDefault="003343D7" w:rsidP="00BA3088">
      <w:pPr>
        <w:numPr>
          <w:ilvl w:val="0"/>
          <w:numId w:val="17"/>
        </w:numPr>
        <w:ind w:left="284" w:hanging="284"/>
        <w:rPr>
          <w:rFonts w:eastAsia="Times New Roman"/>
          <w:bCs/>
          <w:sz w:val="22"/>
          <w:szCs w:val="22"/>
        </w:rPr>
      </w:pPr>
      <w:r w:rsidRPr="00987A5F">
        <w:rPr>
          <w:rFonts w:eastAsia="Times New Roman"/>
          <w:sz w:val="22"/>
          <w:szCs w:val="22"/>
        </w:rPr>
        <w:t xml:space="preserve">Oferta, wniosek oraz przedmiotowe środki dowodowe (jeżeli były wymagane) składane elektronicznie muszą zostać podpisane </w:t>
      </w:r>
      <w:r w:rsidRPr="00987A5F">
        <w:rPr>
          <w:rFonts w:eastAsia="Times New Roman"/>
          <w:b/>
          <w:sz w:val="22"/>
          <w:szCs w:val="22"/>
        </w:rPr>
        <w:t>elektronicznym kwalifikowanym podpisem</w:t>
      </w:r>
      <w:r w:rsidRPr="00987A5F">
        <w:rPr>
          <w:rFonts w:eastAsia="Times New Roman"/>
          <w:sz w:val="22"/>
          <w:szCs w:val="22"/>
        </w:rPr>
        <w:t xml:space="preserve">. W procesie składania oferty, wniosku w tym przedmiotowych środków dowodowych na platformie, </w:t>
      </w:r>
      <w:r w:rsidRPr="00987A5F">
        <w:rPr>
          <w:rFonts w:eastAsia="Times New Roman"/>
          <w:b/>
          <w:sz w:val="22"/>
          <w:szCs w:val="22"/>
        </w:rPr>
        <w:t xml:space="preserve">kwalifikowany podpis elektroniczny </w:t>
      </w:r>
      <w:r w:rsidRPr="00987A5F">
        <w:rPr>
          <w:rFonts w:eastAsia="Times New Roman"/>
          <w:bCs/>
          <w:sz w:val="22"/>
          <w:szCs w:val="22"/>
        </w:rPr>
        <w:t>Wykonawca składa bezpośrednio na dokumencie, który następnie przesyła do systemu.</w:t>
      </w:r>
    </w:p>
    <w:p w:rsidR="009A3363" w:rsidRPr="00987A5F" w:rsidRDefault="003343D7" w:rsidP="00BA3088">
      <w:pPr>
        <w:numPr>
          <w:ilvl w:val="0"/>
          <w:numId w:val="17"/>
        </w:numPr>
        <w:ind w:left="284" w:hanging="284"/>
        <w:rPr>
          <w:sz w:val="22"/>
          <w:szCs w:val="22"/>
        </w:rPr>
      </w:pPr>
      <w:r w:rsidRPr="00987A5F">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w:t>
      </w:r>
      <w:r w:rsidRPr="00987A5F">
        <w:rPr>
          <w:sz w:val="22"/>
          <w:szCs w:val="22"/>
        </w:rPr>
        <w:lastRenderedPageBreak/>
        <w:t xml:space="preserve">upoważnioną/upoważnione. Poświadczenie za zgodność z oryginałem następuje w formie elektronicznej podpisane kwalifikowanym podpisem </w:t>
      </w:r>
      <w:r w:rsidR="00753559" w:rsidRPr="00987A5F">
        <w:rPr>
          <w:sz w:val="22"/>
          <w:szCs w:val="22"/>
        </w:rPr>
        <w:t xml:space="preserve">przez osobę/osoby </w:t>
      </w:r>
      <w:r w:rsidRPr="00987A5F">
        <w:rPr>
          <w:sz w:val="22"/>
          <w:szCs w:val="22"/>
        </w:rPr>
        <w:t xml:space="preserve">upoważnioną/upoważnione. </w:t>
      </w:r>
    </w:p>
    <w:p w:rsidR="003343D7" w:rsidRPr="00987A5F" w:rsidRDefault="003343D7" w:rsidP="00BA3088">
      <w:pPr>
        <w:numPr>
          <w:ilvl w:val="0"/>
          <w:numId w:val="17"/>
        </w:numPr>
        <w:ind w:left="284" w:hanging="284"/>
        <w:rPr>
          <w:sz w:val="22"/>
          <w:szCs w:val="22"/>
        </w:rPr>
      </w:pPr>
      <w:r w:rsidRPr="00987A5F">
        <w:rPr>
          <w:sz w:val="22"/>
          <w:szCs w:val="22"/>
        </w:rPr>
        <w:t>Oferta powinna być:</w:t>
      </w:r>
    </w:p>
    <w:p w:rsidR="003343D7" w:rsidRPr="00987A5F" w:rsidRDefault="003343D7" w:rsidP="00BA3088">
      <w:pPr>
        <w:numPr>
          <w:ilvl w:val="1"/>
          <w:numId w:val="17"/>
        </w:numPr>
        <w:tabs>
          <w:tab w:val="left" w:pos="567"/>
        </w:tabs>
        <w:ind w:left="567" w:hanging="283"/>
        <w:rPr>
          <w:sz w:val="22"/>
          <w:szCs w:val="22"/>
        </w:rPr>
      </w:pPr>
      <w:r w:rsidRPr="00987A5F">
        <w:rPr>
          <w:sz w:val="22"/>
          <w:szCs w:val="22"/>
        </w:rPr>
        <w:t>sporządzona na podstawie załączników niniejszej SWZ w języku polskim,</w:t>
      </w:r>
    </w:p>
    <w:p w:rsidR="003343D7" w:rsidRPr="00987A5F" w:rsidRDefault="003343D7" w:rsidP="00BA3088">
      <w:pPr>
        <w:numPr>
          <w:ilvl w:val="1"/>
          <w:numId w:val="17"/>
        </w:numPr>
        <w:tabs>
          <w:tab w:val="left" w:pos="567"/>
        </w:tabs>
        <w:ind w:left="567" w:hanging="283"/>
        <w:rPr>
          <w:sz w:val="22"/>
          <w:szCs w:val="22"/>
        </w:rPr>
      </w:pPr>
      <w:r w:rsidRPr="00987A5F">
        <w:rPr>
          <w:sz w:val="22"/>
          <w:szCs w:val="22"/>
        </w:rPr>
        <w:t xml:space="preserve">złożona przy użyciu środków komunikacji elektronicznej tzn. za pośrednictwem </w:t>
      </w:r>
      <w:hyperlink r:id="rId30">
        <w:r w:rsidRPr="00987A5F">
          <w:rPr>
            <w:color w:val="0000FF"/>
            <w:sz w:val="22"/>
            <w:szCs w:val="22"/>
            <w:u w:val="single"/>
          </w:rPr>
          <w:t>platformazakupowa.pl</w:t>
        </w:r>
      </w:hyperlink>
      <w:r w:rsidRPr="00987A5F">
        <w:rPr>
          <w:sz w:val="22"/>
          <w:szCs w:val="22"/>
        </w:rPr>
        <w:t>,</w:t>
      </w:r>
    </w:p>
    <w:p w:rsidR="003343D7" w:rsidRPr="00987A5F" w:rsidRDefault="003343D7" w:rsidP="00BA3088">
      <w:pPr>
        <w:numPr>
          <w:ilvl w:val="1"/>
          <w:numId w:val="17"/>
        </w:numPr>
        <w:tabs>
          <w:tab w:val="left" w:pos="567"/>
        </w:tabs>
        <w:ind w:left="567" w:hanging="283"/>
        <w:rPr>
          <w:sz w:val="22"/>
          <w:szCs w:val="22"/>
        </w:rPr>
      </w:pPr>
      <w:r w:rsidRPr="00987A5F">
        <w:rPr>
          <w:sz w:val="22"/>
          <w:szCs w:val="22"/>
        </w:rPr>
        <w:t xml:space="preserve">podpisana kwalifikowanym podpisem elektronicznym </w:t>
      </w:r>
      <w:r w:rsidR="00753559" w:rsidRPr="00987A5F">
        <w:rPr>
          <w:sz w:val="22"/>
          <w:szCs w:val="22"/>
        </w:rPr>
        <w:t xml:space="preserve">przez osobę/osoby </w:t>
      </w:r>
      <w:r w:rsidRPr="00987A5F">
        <w:rPr>
          <w:sz w:val="22"/>
          <w:szCs w:val="22"/>
        </w:rPr>
        <w:t>upoważnioną/upoważnione.</w:t>
      </w:r>
    </w:p>
    <w:p w:rsidR="003343D7" w:rsidRPr="00987A5F" w:rsidRDefault="003343D7" w:rsidP="00BA3088">
      <w:pPr>
        <w:numPr>
          <w:ilvl w:val="0"/>
          <w:numId w:val="17"/>
        </w:numPr>
        <w:ind w:left="284" w:hanging="284"/>
        <w:rPr>
          <w:sz w:val="22"/>
          <w:szCs w:val="22"/>
        </w:rPr>
      </w:pPr>
      <w:r w:rsidRPr="00987A5F">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343D7" w:rsidRPr="00987A5F" w:rsidRDefault="003343D7" w:rsidP="00BA3088">
      <w:pPr>
        <w:numPr>
          <w:ilvl w:val="0"/>
          <w:numId w:val="17"/>
        </w:numPr>
        <w:ind w:left="284" w:hanging="284"/>
        <w:rPr>
          <w:sz w:val="22"/>
          <w:szCs w:val="22"/>
        </w:rPr>
      </w:pPr>
      <w:r w:rsidRPr="00987A5F">
        <w:rPr>
          <w:sz w:val="22"/>
          <w:szCs w:val="22"/>
        </w:rPr>
        <w:t>W przypadku wykorzystania formatu podpisu XAdES zewnętrzny Zamawiający wymaga dołączenia odpowiedniej ilości plików tj. podpisywanych plików z danymi oraz plików podpisu w formacie XAdES.</w:t>
      </w:r>
    </w:p>
    <w:p w:rsidR="003343D7" w:rsidRPr="00987A5F" w:rsidRDefault="003343D7" w:rsidP="00BA3088">
      <w:pPr>
        <w:numPr>
          <w:ilvl w:val="0"/>
          <w:numId w:val="17"/>
        </w:numPr>
        <w:ind w:left="284" w:hanging="284"/>
        <w:rPr>
          <w:sz w:val="22"/>
          <w:szCs w:val="22"/>
        </w:rPr>
      </w:pPr>
      <w:r w:rsidRPr="00987A5F">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43D7" w:rsidRPr="00987A5F" w:rsidRDefault="003343D7" w:rsidP="00BA3088">
      <w:pPr>
        <w:numPr>
          <w:ilvl w:val="0"/>
          <w:numId w:val="17"/>
        </w:numPr>
        <w:ind w:left="284" w:hanging="284"/>
        <w:rPr>
          <w:color w:val="0000FF"/>
          <w:sz w:val="22"/>
          <w:szCs w:val="22"/>
        </w:rPr>
      </w:pPr>
      <w:r w:rsidRPr="00987A5F">
        <w:rPr>
          <w:sz w:val="22"/>
          <w:szCs w:val="22"/>
        </w:rPr>
        <w:t xml:space="preserve">Wykonawca, za pośrednictwem </w:t>
      </w:r>
      <w:hyperlink r:id="rId31">
        <w:r w:rsidRPr="00987A5F">
          <w:rPr>
            <w:color w:val="0000FF"/>
            <w:sz w:val="22"/>
            <w:szCs w:val="22"/>
            <w:u w:val="single"/>
          </w:rPr>
          <w:t>platformazakupowa.pl</w:t>
        </w:r>
      </w:hyperlink>
      <w:r w:rsidRPr="00987A5F">
        <w:rPr>
          <w:sz w:val="22"/>
          <w:szCs w:val="22"/>
        </w:rPr>
        <w:t xml:space="preserve"> może przed upływem terminu składania ofert wycofać ofertę. Sposób dokonywania wycofania oferty zamieszczono w instrukcji zamieszczonej na stronie internetowej pod adresem: </w:t>
      </w:r>
      <w:r w:rsidRPr="00987A5F">
        <w:rPr>
          <w:sz w:val="22"/>
          <w:szCs w:val="22"/>
        </w:rPr>
        <w:br/>
      </w:r>
      <w:hyperlink r:id="rId32">
        <w:r w:rsidRPr="00987A5F">
          <w:rPr>
            <w:color w:val="0000FF"/>
            <w:sz w:val="22"/>
            <w:szCs w:val="22"/>
            <w:u w:val="single"/>
          </w:rPr>
          <w:t>https://platformazakupowa.pl/strona/45-instrukcje</w:t>
        </w:r>
      </w:hyperlink>
    </w:p>
    <w:p w:rsidR="003343D7" w:rsidRPr="00987A5F" w:rsidRDefault="003343D7" w:rsidP="00BA3088">
      <w:pPr>
        <w:numPr>
          <w:ilvl w:val="0"/>
          <w:numId w:val="17"/>
        </w:numPr>
        <w:ind w:left="284" w:hanging="284"/>
        <w:rPr>
          <w:sz w:val="22"/>
          <w:szCs w:val="22"/>
        </w:rPr>
      </w:pPr>
      <w:r w:rsidRPr="00987A5F">
        <w:rPr>
          <w:sz w:val="22"/>
          <w:szCs w:val="22"/>
        </w:rPr>
        <w:t>Każdy z wykonawców może złożyć tylko jedną ofertę. Złożenie większej liczby ofert lub oferty zawierającej propozycje wariantowe podlegać będą odrzuceniu.</w:t>
      </w:r>
    </w:p>
    <w:p w:rsidR="003343D7" w:rsidRPr="00987A5F" w:rsidRDefault="003343D7" w:rsidP="00BA3088">
      <w:pPr>
        <w:numPr>
          <w:ilvl w:val="0"/>
          <w:numId w:val="17"/>
        </w:numPr>
        <w:ind w:left="284" w:hanging="284"/>
        <w:rPr>
          <w:sz w:val="22"/>
          <w:szCs w:val="22"/>
        </w:rPr>
      </w:pPr>
      <w:r w:rsidRPr="00987A5F">
        <w:rPr>
          <w:sz w:val="22"/>
          <w:szCs w:val="22"/>
        </w:rPr>
        <w:t>Ceny oferty muszą zawierać wszystkie koszty, jakie musi ponieść wykonawca, aby zrealizować zamówienie z najwyższą starannością oraz ewentualne rabaty.</w:t>
      </w:r>
    </w:p>
    <w:p w:rsidR="003343D7" w:rsidRPr="00987A5F" w:rsidRDefault="003343D7" w:rsidP="00BA3088">
      <w:pPr>
        <w:numPr>
          <w:ilvl w:val="0"/>
          <w:numId w:val="17"/>
        </w:numPr>
        <w:ind w:left="284" w:hanging="284"/>
        <w:rPr>
          <w:sz w:val="22"/>
          <w:szCs w:val="22"/>
        </w:rPr>
      </w:pPr>
      <w:r w:rsidRPr="00987A5F">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343D7" w:rsidRPr="00987A5F" w:rsidRDefault="003343D7" w:rsidP="00BA3088">
      <w:pPr>
        <w:numPr>
          <w:ilvl w:val="0"/>
          <w:numId w:val="17"/>
        </w:numPr>
        <w:ind w:left="284" w:hanging="284"/>
        <w:rPr>
          <w:sz w:val="22"/>
          <w:szCs w:val="22"/>
        </w:rPr>
      </w:pPr>
      <w:r w:rsidRPr="00987A5F">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43D7" w:rsidRPr="00987A5F" w:rsidRDefault="003343D7" w:rsidP="00BA3088">
      <w:pPr>
        <w:numPr>
          <w:ilvl w:val="0"/>
          <w:numId w:val="17"/>
        </w:numPr>
        <w:ind w:left="284" w:hanging="284"/>
        <w:rPr>
          <w:sz w:val="22"/>
          <w:szCs w:val="22"/>
        </w:rPr>
      </w:pPr>
      <w:r w:rsidRPr="00987A5F">
        <w:rPr>
          <w:sz w:val="22"/>
          <w:szCs w:val="22"/>
        </w:rPr>
        <w:t>Maksymalny rozmiar jednego pliku przesyłanego za pośrednictwem dedykowanych formularzy do: złożenia, zmiany, wycofania oferty wynosi 150 MB natomiast przy komunikacji wielkość pliku to maksymalnie 500 MB.</w:t>
      </w:r>
    </w:p>
    <w:p w:rsidR="003343D7" w:rsidRPr="00987A5F" w:rsidRDefault="003343D7" w:rsidP="002801C1">
      <w:pPr>
        <w:spacing w:after="120"/>
        <w:ind w:left="284"/>
        <w:rPr>
          <w:rFonts w:eastAsia="Times New Roman"/>
          <w:bCs/>
          <w:sz w:val="22"/>
          <w:szCs w:val="22"/>
        </w:rPr>
      </w:pPr>
    </w:p>
    <w:p w:rsidR="003343D7" w:rsidRPr="00987A5F" w:rsidRDefault="003343D7" w:rsidP="003343D7">
      <w:pPr>
        <w:pStyle w:val="Nagwek1"/>
        <w:spacing w:before="0" w:after="0"/>
        <w:rPr>
          <w:rFonts w:ascii="Times New Roman" w:hAnsi="Times New Roman" w:cs="Times New Roman"/>
          <w:b w:val="0"/>
          <w:sz w:val="22"/>
          <w:szCs w:val="22"/>
        </w:rPr>
      </w:pPr>
      <w:r w:rsidRPr="00987A5F">
        <w:rPr>
          <w:rFonts w:ascii="Times New Roman" w:hAnsi="Times New Roman" w:cs="Times New Roman"/>
          <w:sz w:val="22"/>
          <w:szCs w:val="22"/>
        </w:rPr>
        <w:t>ZALECENIA</w:t>
      </w:r>
    </w:p>
    <w:p w:rsidR="003343D7" w:rsidRPr="00987A5F" w:rsidRDefault="003343D7" w:rsidP="002801C1">
      <w:pPr>
        <w:spacing w:after="120"/>
        <w:rPr>
          <w:sz w:val="22"/>
          <w:szCs w:val="22"/>
        </w:rPr>
      </w:pPr>
      <w:r w:rsidRPr="00987A5F">
        <w:rPr>
          <w:b/>
          <w:sz w:val="22"/>
          <w:szCs w:val="22"/>
        </w:rPr>
        <w:t>Formaty plików wykorzystywanych przez wykonawców powinny być zgodne z</w:t>
      </w:r>
      <w:r w:rsidRPr="00987A5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343D7" w:rsidRPr="00987A5F" w:rsidRDefault="003343D7" w:rsidP="00BA3088">
      <w:pPr>
        <w:numPr>
          <w:ilvl w:val="0"/>
          <w:numId w:val="40"/>
        </w:numPr>
        <w:ind w:left="284" w:hanging="284"/>
        <w:rPr>
          <w:sz w:val="22"/>
          <w:szCs w:val="22"/>
        </w:rPr>
      </w:pPr>
      <w:r w:rsidRPr="00987A5F">
        <w:rPr>
          <w:sz w:val="22"/>
          <w:szCs w:val="22"/>
        </w:rPr>
        <w:t xml:space="preserve">Zamawiający rekomenduje wykorzystanie formatów: .pdf .doc .xls .jpg (.jpeg) </w:t>
      </w:r>
      <w:r w:rsidRPr="00987A5F">
        <w:rPr>
          <w:b/>
          <w:sz w:val="22"/>
          <w:szCs w:val="22"/>
        </w:rPr>
        <w:t>ze szczególnym wskazaniem na .pdf</w:t>
      </w:r>
    </w:p>
    <w:p w:rsidR="003343D7" w:rsidRPr="00987A5F" w:rsidRDefault="003343D7" w:rsidP="00BA3088">
      <w:pPr>
        <w:numPr>
          <w:ilvl w:val="0"/>
          <w:numId w:val="40"/>
        </w:numPr>
        <w:ind w:left="284" w:hanging="284"/>
        <w:rPr>
          <w:sz w:val="22"/>
          <w:szCs w:val="22"/>
        </w:rPr>
      </w:pPr>
      <w:r w:rsidRPr="00987A5F">
        <w:rPr>
          <w:sz w:val="22"/>
          <w:szCs w:val="22"/>
        </w:rPr>
        <w:t>W celu ewentualnej kompresji danych Zamawiający rekomenduje wykorzystanie jednego z formatów:</w:t>
      </w:r>
    </w:p>
    <w:p w:rsidR="003343D7" w:rsidRPr="00987A5F" w:rsidRDefault="003343D7" w:rsidP="00BA3088">
      <w:pPr>
        <w:numPr>
          <w:ilvl w:val="1"/>
          <w:numId w:val="40"/>
        </w:numPr>
        <w:ind w:left="567" w:hanging="283"/>
        <w:rPr>
          <w:sz w:val="22"/>
          <w:szCs w:val="22"/>
        </w:rPr>
      </w:pPr>
      <w:r w:rsidRPr="00987A5F">
        <w:rPr>
          <w:sz w:val="22"/>
          <w:szCs w:val="22"/>
        </w:rPr>
        <w:t xml:space="preserve">.zip </w:t>
      </w:r>
    </w:p>
    <w:p w:rsidR="003343D7" w:rsidRPr="00987A5F" w:rsidRDefault="003343D7" w:rsidP="00BA3088">
      <w:pPr>
        <w:numPr>
          <w:ilvl w:val="1"/>
          <w:numId w:val="40"/>
        </w:numPr>
        <w:ind w:left="567" w:hanging="283"/>
        <w:rPr>
          <w:sz w:val="22"/>
          <w:szCs w:val="22"/>
        </w:rPr>
      </w:pPr>
      <w:r w:rsidRPr="00987A5F">
        <w:rPr>
          <w:sz w:val="22"/>
          <w:szCs w:val="22"/>
        </w:rPr>
        <w:t>.7Z</w:t>
      </w:r>
    </w:p>
    <w:p w:rsidR="003343D7" w:rsidRPr="00987A5F" w:rsidRDefault="003343D7" w:rsidP="00BA3088">
      <w:pPr>
        <w:numPr>
          <w:ilvl w:val="0"/>
          <w:numId w:val="40"/>
        </w:numPr>
        <w:ind w:left="284" w:hanging="284"/>
        <w:rPr>
          <w:sz w:val="22"/>
          <w:szCs w:val="22"/>
        </w:rPr>
      </w:pPr>
      <w:r w:rsidRPr="00987A5F">
        <w:rPr>
          <w:sz w:val="22"/>
          <w:szCs w:val="22"/>
        </w:rPr>
        <w:t xml:space="preserve">Wśród formatów powszechnych a </w:t>
      </w:r>
      <w:r w:rsidRPr="00987A5F">
        <w:rPr>
          <w:b/>
          <w:sz w:val="22"/>
          <w:szCs w:val="22"/>
        </w:rPr>
        <w:t>NIE występujących</w:t>
      </w:r>
      <w:r w:rsidRPr="00987A5F">
        <w:rPr>
          <w:sz w:val="22"/>
          <w:szCs w:val="22"/>
        </w:rPr>
        <w:t xml:space="preserve"> w rozporządzeniu występują: .rar .gif .bmp .numbers .pages. </w:t>
      </w:r>
      <w:r w:rsidRPr="00987A5F">
        <w:rPr>
          <w:b/>
          <w:sz w:val="22"/>
          <w:szCs w:val="22"/>
        </w:rPr>
        <w:t>Dokumenty złożone w takich plikach zostaną uznane za złożone nieskutecznie.</w:t>
      </w:r>
    </w:p>
    <w:p w:rsidR="003343D7" w:rsidRPr="00987A5F" w:rsidRDefault="003343D7" w:rsidP="00BA3088">
      <w:pPr>
        <w:numPr>
          <w:ilvl w:val="0"/>
          <w:numId w:val="40"/>
        </w:numPr>
        <w:ind w:left="284" w:hanging="284"/>
        <w:rPr>
          <w:sz w:val="22"/>
          <w:szCs w:val="22"/>
        </w:rPr>
      </w:pPr>
      <w:r w:rsidRPr="00987A5F">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3343D7" w:rsidRPr="00987A5F" w:rsidRDefault="003343D7" w:rsidP="00BA3088">
      <w:pPr>
        <w:numPr>
          <w:ilvl w:val="0"/>
          <w:numId w:val="40"/>
        </w:numPr>
        <w:ind w:left="284" w:hanging="284"/>
        <w:rPr>
          <w:sz w:val="22"/>
          <w:szCs w:val="22"/>
        </w:rPr>
      </w:pPr>
      <w:r w:rsidRPr="00987A5F">
        <w:rPr>
          <w:sz w:val="22"/>
          <w:szCs w:val="22"/>
        </w:rPr>
        <w:lastRenderedPageBreak/>
        <w:t>Pliki w innych formatach niż PDF zaleca się opatrzyć zewnętrznym podpisem XAdES. Wykonawca powinien pamiętać, aby plik z podpisem przekazywać łącznie z dokumentem podpisywanym.</w:t>
      </w:r>
    </w:p>
    <w:p w:rsidR="003343D7" w:rsidRPr="00987A5F" w:rsidRDefault="003343D7" w:rsidP="00BA3088">
      <w:pPr>
        <w:numPr>
          <w:ilvl w:val="0"/>
          <w:numId w:val="40"/>
        </w:numPr>
        <w:ind w:left="284" w:hanging="284"/>
        <w:rPr>
          <w:sz w:val="22"/>
          <w:szCs w:val="22"/>
        </w:rPr>
      </w:pPr>
      <w:r w:rsidRPr="00987A5F">
        <w:rPr>
          <w:sz w:val="22"/>
          <w:szCs w:val="22"/>
        </w:rPr>
        <w:t>Zamawiający zaleca, aby Wykonawca z odpowiednim wyprzedzeniem przetestował możliwość prawidłowego wykorzystania wybranej metody podpisania plików oferty.</w:t>
      </w:r>
    </w:p>
    <w:p w:rsidR="003343D7" w:rsidRPr="00987A5F" w:rsidRDefault="003343D7" w:rsidP="00BA3088">
      <w:pPr>
        <w:numPr>
          <w:ilvl w:val="0"/>
          <w:numId w:val="40"/>
        </w:numPr>
        <w:ind w:left="284" w:hanging="284"/>
        <w:rPr>
          <w:sz w:val="22"/>
          <w:szCs w:val="22"/>
        </w:rPr>
      </w:pPr>
      <w:r w:rsidRPr="00987A5F">
        <w:rPr>
          <w:sz w:val="22"/>
          <w:szCs w:val="22"/>
        </w:rPr>
        <w:t>Zaleca się, aby komunikacja z wykonawcami odbywała się tylko na Platformie za pośrednictwem formularza “Wyślij wiadomość do zamawiającego”, nie za pośrednictwem adresu email.</w:t>
      </w:r>
    </w:p>
    <w:p w:rsidR="003343D7" w:rsidRPr="00987A5F" w:rsidRDefault="003343D7" w:rsidP="00BA3088">
      <w:pPr>
        <w:numPr>
          <w:ilvl w:val="0"/>
          <w:numId w:val="40"/>
        </w:numPr>
        <w:ind w:left="284" w:hanging="284"/>
        <w:rPr>
          <w:sz w:val="22"/>
          <w:szCs w:val="22"/>
        </w:rPr>
      </w:pPr>
      <w:r w:rsidRPr="00987A5F">
        <w:rPr>
          <w:sz w:val="22"/>
          <w:szCs w:val="22"/>
        </w:rPr>
        <w:t>Osobą składającą ofertę powinna być osoba kontaktowa podawana w dokumentacji.</w:t>
      </w:r>
    </w:p>
    <w:p w:rsidR="003343D7" w:rsidRPr="00987A5F" w:rsidRDefault="003343D7" w:rsidP="00BA3088">
      <w:pPr>
        <w:numPr>
          <w:ilvl w:val="0"/>
          <w:numId w:val="40"/>
        </w:numPr>
        <w:ind w:left="284" w:hanging="284"/>
        <w:rPr>
          <w:sz w:val="22"/>
          <w:szCs w:val="22"/>
        </w:rPr>
      </w:pPr>
      <w:r w:rsidRPr="00987A5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343D7" w:rsidRPr="00987A5F" w:rsidRDefault="003343D7" w:rsidP="00BA3088">
      <w:pPr>
        <w:numPr>
          <w:ilvl w:val="0"/>
          <w:numId w:val="40"/>
        </w:numPr>
        <w:ind w:left="284" w:hanging="284"/>
        <w:rPr>
          <w:sz w:val="22"/>
          <w:szCs w:val="22"/>
        </w:rPr>
      </w:pPr>
      <w:r w:rsidRPr="00987A5F">
        <w:rPr>
          <w:sz w:val="22"/>
          <w:szCs w:val="22"/>
        </w:rPr>
        <w:t xml:space="preserve">Podczas podpisywania plików zaleca się stosowanie algorytmu skrótu SHA2 zamiast SHA1.  </w:t>
      </w:r>
    </w:p>
    <w:p w:rsidR="003343D7" w:rsidRPr="00987A5F" w:rsidRDefault="003343D7" w:rsidP="00BA3088">
      <w:pPr>
        <w:numPr>
          <w:ilvl w:val="0"/>
          <w:numId w:val="40"/>
        </w:numPr>
        <w:ind w:left="284" w:hanging="284"/>
        <w:rPr>
          <w:sz w:val="22"/>
          <w:szCs w:val="22"/>
        </w:rPr>
      </w:pPr>
      <w:r w:rsidRPr="00987A5F">
        <w:rPr>
          <w:sz w:val="22"/>
          <w:szCs w:val="22"/>
        </w:rPr>
        <w:t xml:space="preserve">Jeśli wykonawca pakuje dokumenty np. w plik ZIP zalecamy wcześniejsze podpisanie każdego ze skompresowanych plików. </w:t>
      </w:r>
    </w:p>
    <w:p w:rsidR="003343D7" w:rsidRPr="00987A5F" w:rsidRDefault="003343D7" w:rsidP="00BA3088">
      <w:pPr>
        <w:numPr>
          <w:ilvl w:val="0"/>
          <w:numId w:val="40"/>
        </w:numPr>
        <w:ind w:left="284" w:hanging="284"/>
        <w:rPr>
          <w:sz w:val="22"/>
          <w:szCs w:val="22"/>
        </w:rPr>
      </w:pPr>
      <w:r w:rsidRPr="00987A5F">
        <w:rPr>
          <w:sz w:val="22"/>
          <w:szCs w:val="22"/>
        </w:rPr>
        <w:t>Zamawiający rekomenduje wykorzystanie podpisu z kwalifikowanym znacznikiem czasu.</w:t>
      </w:r>
    </w:p>
    <w:p w:rsidR="003343D7" w:rsidRPr="00987A5F" w:rsidRDefault="003343D7" w:rsidP="00BA3088">
      <w:pPr>
        <w:numPr>
          <w:ilvl w:val="0"/>
          <w:numId w:val="40"/>
        </w:numPr>
        <w:ind w:left="284" w:hanging="284"/>
        <w:rPr>
          <w:sz w:val="22"/>
          <w:szCs w:val="22"/>
        </w:rPr>
      </w:pPr>
      <w:r w:rsidRPr="00987A5F">
        <w:rPr>
          <w:sz w:val="22"/>
          <w:szCs w:val="22"/>
        </w:rPr>
        <w:t xml:space="preserve">Zamawiający zaleca aby </w:t>
      </w:r>
      <w:r w:rsidRPr="00987A5F">
        <w:rPr>
          <w:sz w:val="22"/>
          <w:szCs w:val="22"/>
          <w:u w:val="single"/>
        </w:rPr>
        <w:t>nie</w:t>
      </w:r>
      <w:r w:rsidRPr="00987A5F">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C23324" w:rsidRPr="00987A5F" w:rsidRDefault="00C23324" w:rsidP="00606E30">
      <w:pPr>
        <w:rPr>
          <w:rFonts w:eastAsia="Times New Roman"/>
          <w:sz w:val="22"/>
          <w:szCs w:val="22"/>
        </w:rPr>
      </w:pPr>
    </w:p>
    <w:p w:rsidR="00AE3A88" w:rsidRPr="00987A5F" w:rsidRDefault="00AE3A88" w:rsidP="00222EAB">
      <w:pPr>
        <w:pStyle w:val="Akapitzlist"/>
        <w:numPr>
          <w:ilvl w:val="0"/>
          <w:numId w:val="13"/>
        </w:numPr>
        <w:spacing w:after="30"/>
        <w:ind w:left="426" w:hanging="426"/>
        <w:rPr>
          <w:sz w:val="22"/>
          <w:szCs w:val="22"/>
        </w:rPr>
      </w:pPr>
      <w:r w:rsidRPr="00987A5F">
        <w:rPr>
          <w:b/>
          <w:sz w:val="22"/>
          <w:szCs w:val="22"/>
        </w:rPr>
        <w:t xml:space="preserve">Zawartość oferty: </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901"/>
      </w:tblGrid>
      <w:tr w:rsidR="00DC7FEF" w:rsidRPr="00987A5F" w:rsidTr="005F05B9">
        <w:tc>
          <w:tcPr>
            <w:tcW w:w="725" w:type="dxa"/>
          </w:tcPr>
          <w:p w:rsidR="00DC7FEF" w:rsidRPr="00987A5F" w:rsidRDefault="00DC7FEF" w:rsidP="00C54ACE">
            <w:pPr>
              <w:ind w:left="284" w:hanging="142"/>
              <w:rPr>
                <w:bCs/>
                <w:sz w:val="22"/>
                <w:szCs w:val="22"/>
              </w:rPr>
            </w:pPr>
            <w:r w:rsidRPr="00987A5F">
              <w:rPr>
                <w:bCs/>
                <w:sz w:val="22"/>
                <w:szCs w:val="22"/>
              </w:rPr>
              <w:t xml:space="preserve">L.p. </w:t>
            </w:r>
          </w:p>
        </w:tc>
        <w:tc>
          <w:tcPr>
            <w:tcW w:w="7901" w:type="dxa"/>
          </w:tcPr>
          <w:p w:rsidR="00DC7FEF" w:rsidRPr="00987A5F" w:rsidRDefault="00DC7FEF" w:rsidP="00C54ACE">
            <w:pPr>
              <w:ind w:left="284" w:hanging="142"/>
              <w:rPr>
                <w:b/>
                <w:sz w:val="22"/>
                <w:szCs w:val="22"/>
              </w:rPr>
            </w:pPr>
            <w:r w:rsidRPr="00987A5F">
              <w:rPr>
                <w:b/>
                <w:sz w:val="22"/>
                <w:szCs w:val="22"/>
              </w:rPr>
              <w:t>Wymagany dokument</w:t>
            </w:r>
          </w:p>
        </w:tc>
      </w:tr>
      <w:tr w:rsidR="00DC7FEF" w:rsidRPr="00987A5F" w:rsidTr="005F05B9">
        <w:tc>
          <w:tcPr>
            <w:tcW w:w="725" w:type="dxa"/>
          </w:tcPr>
          <w:p w:rsidR="00DC7FEF" w:rsidRPr="00987A5F" w:rsidRDefault="00DC7FEF" w:rsidP="00C54ACE">
            <w:pPr>
              <w:ind w:left="284" w:hanging="142"/>
              <w:rPr>
                <w:bCs/>
                <w:sz w:val="22"/>
                <w:szCs w:val="22"/>
              </w:rPr>
            </w:pPr>
            <w:r w:rsidRPr="00987A5F">
              <w:rPr>
                <w:bCs/>
                <w:sz w:val="22"/>
                <w:szCs w:val="22"/>
              </w:rPr>
              <w:t>1.</w:t>
            </w:r>
          </w:p>
        </w:tc>
        <w:tc>
          <w:tcPr>
            <w:tcW w:w="7901" w:type="dxa"/>
          </w:tcPr>
          <w:p w:rsidR="00DC7FEF" w:rsidRPr="00987A5F" w:rsidRDefault="00DC7FEF" w:rsidP="00C54ACE">
            <w:pPr>
              <w:ind w:left="126" w:firstLine="16"/>
              <w:rPr>
                <w:sz w:val="22"/>
                <w:szCs w:val="22"/>
              </w:rPr>
            </w:pPr>
            <w:r w:rsidRPr="00987A5F">
              <w:rPr>
                <w:b/>
                <w:sz w:val="22"/>
                <w:szCs w:val="22"/>
              </w:rPr>
              <w:t>Formularz ofertowy</w:t>
            </w:r>
            <w:r w:rsidRPr="00987A5F">
              <w:rPr>
                <w:sz w:val="22"/>
                <w:szCs w:val="22"/>
              </w:rPr>
              <w:t xml:space="preserve"> sporządzony pr</w:t>
            </w:r>
            <w:r w:rsidR="002801C1" w:rsidRPr="00987A5F">
              <w:rPr>
                <w:sz w:val="22"/>
                <w:szCs w:val="22"/>
              </w:rPr>
              <w:t xml:space="preserve">zez wykonawcę według instrukcji </w:t>
            </w:r>
            <w:r w:rsidRPr="00987A5F">
              <w:rPr>
                <w:sz w:val="22"/>
                <w:szCs w:val="22"/>
              </w:rPr>
              <w:t xml:space="preserve">podanej w </w:t>
            </w:r>
            <w:r w:rsidRPr="00987A5F">
              <w:rPr>
                <w:b/>
                <w:sz w:val="22"/>
                <w:szCs w:val="22"/>
              </w:rPr>
              <w:t>Z</w:t>
            </w:r>
            <w:r w:rsidR="004D291E">
              <w:rPr>
                <w:b/>
                <w:bCs/>
                <w:sz w:val="22"/>
                <w:szCs w:val="22"/>
              </w:rPr>
              <w:t>ałączniku nr 1</w:t>
            </w:r>
            <w:r w:rsidRPr="00987A5F">
              <w:rPr>
                <w:b/>
                <w:bCs/>
                <w:sz w:val="22"/>
                <w:szCs w:val="22"/>
              </w:rPr>
              <w:t xml:space="preserve"> do SWZ</w:t>
            </w:r>
            <w:r w:rsidRPr="00987A5F">
              <w:rPr>
                <w:b/>
                <w:sz w:val="22"/>
                <w:szCs w:val="22"/>
              </w:rPr>
              <w:t>.</w:t>
            </w:r>
          </w:p>
        </w:tc>
      </w:tr>
      <w:tr w:rsidR="00DC7FEF" w:rsidRPr="00987A5F" w:rsidTr="005F05B9">
        <w:tc>
          <w:tcPr>
            <w:tcW w:w="725" w:type="dxa"/>
          </w:tcPr>
          <w:p w:rsidR="00DC7FEF" w:rsidRPr="00987A5F" w:rsidRDefault="00DC7FEF" w:rsidP="00C54ACE">
            <w:pPr>
              <w:ind w:left="284" w:hanging="142"/>
              <w:rPr>
                <w:bCs/>
                <w:sz w:val="22"/>
                <w:szCs w:val="22"/>
              </w:rPr>
            </w:pPr>
            <w:r w:rsidRPr="00987A5F">
              <w:rPr>
                <w:bCs/>
                <w:sz w:val="22"/>
                <w:szCs w:val="22"/>
              </w:rPr>
              <w:t>2.</w:t>
            </w:r>
          </w:p>
        </w:tc>
        <w:tc>
          <w:tcPr>
            <w:tcW w:w="7901" w:type="dxa"/>
          </w:tcPr>
          <w:p w:rsidR="00DC7FEF" w:rsidRPr="00987A5F" w:rsidRDefault="004D291E" w:rsidP="00E82C42">
            <w:pPr>
              <w:ind w:left="126" w:firstLine="16"/>
              <w:rPr>
                <w:sz w:val="22"/>
                <w:szCs w:val="22"/>
              </w:rPr>
            </w:pPr>
            <w:r>
              <w:rPr>
                <w:b/>
                <w:sz w:val="22"/>
                <w:szCs w:val="22"/>
              </w:rPr>
              <w:t xml:space="preserve">Załącznik do formularza ofertowego </w:t>
            </w:r>
            <w:r w:rsidR="00E82C42">
              <w:rPr>
                <w:b/>
                <w:sz w:val="22"/>
                <w:szCs w:val="22"/>
              </w:rPr>
              <w:t xml:space="preserve">- </w:t>
            </w:r>
            <w:r>
              <w:rPr>
                <w:b/>
                <w:sz w:val="22"/>
                <w:szCs w:val="22"/>
              </w:rPr>
              <w:t xml:space="preserve">Załącznik nr 1a </w:t>
            </w:r>
            <w:r w:rsidR="00E82C42">
              <w:rPr>
                <w:b/>
                <w:sz w:val="22"/>
                <w:szCs w:val="22"/>
              </w:rPr>
              <w:t xml:space="preserve">do SWZ. </w:t>
            </w:r>
          </w:p>
        </w:tc>
      </w:tr>
      <w:tr w:rsidR="00DC7FEF" w:rsidRPr="00987A5F" w:rsidTr="005F05B9">
        <w:tc>
          <w:tcPr>
            <w:tcW w:w="725" w:type="dxa"/>
          </w:tcPr>
          <w:p w:rsidR="00DC7FEF" w:rsidRPr="00987A5F" w:rsidRDefault="00DC7FEF" w:rsidP="00C54ACE">
            <w:pPr>
              <w:ind w:left="284" w:hanging="142"/>
              <w:rPr>
                <w:bCs/>
                <w:sz w:val="22"/>
                <w:szCs w:val="22"/>
              </w:rPr>
            </w:pPr>
            <w:r w:rsidRPr="00987A5F">
              <w:rPr>
                <w:bCs/>
                <w:sz w:val="22"/>
                <w:szCs w:val="22"/>
              </w:rPr>
              <w:t>3.</w:t>
            </w:r>
          </w:p>
        </w:tc>
        <w:tc>
          <w:tcPr>
            <w:tcW w:w="7901" w:type="dxa"/>
          </w:tcPr>
          <w:p w:rsidR="00DC7FEF" w:rsidRPr="00987A5F" w:rsidRDefault="00DC7FEF" w:rsidP="00C54ACE">
            <w:pPr>
              <w:ind w:left="126"/>
              <w:rPr>
                <w:b/>
                <w:sz w:val="22"/>
                <w:szCs w:val="22"/>
              </w:rPr>
            </w:pPr>
            <w:r w:rsidRPr="00987A5F">
              <w:rPr>
                <w:b/>
                <w:sz w:val="22"/>
                <w:szCs w:val="22"/>
              </w:rPr>
              <w:t>Jednolity Europejski Dokument Zamówienia</w:t>
            </w:r>
            <w:r w:rsidRPr="00987A5F">
              <w:rPr>
                <w:sz w:val="22"/>
                <w:szCs w:val="22"/>
              </w:rPr>
              <w:t xml:space="preserve">  (</w:t>
            </w:r>
            <w:r w:rsidRPr="00987A5F">
              <w:rPr>
                <w:b/>
                <w:sz w:val="22"/>
                <w:szCs w:val="22"/>
              </w:rPr>
              <w:t>JEDZ) - oświadczenie z art. 125 ust. 1 ustawy Pzp</w:t>
            </w:r>
          </w:p>
          <w:p w:rsidR="00DC7FEF" w:rsidRPr="00987A5F" w:rsidRDefault="00DC7FEF" w:rsidP="00BA3088">
            <w:pPr>
              <w:pStyle w:val="Akapitzlist"/>
              <w:numPr>
                <w:ilvl w:val="1"/>
                <w:numId w:val="48"/>
              </w:numPr>
              <w:ind w:left="409" w:hanging="283"/>
              <w:rPr>
                <w:sz w:val="22"/>
                <w:szCs w:val="22"/>
              </w:rPr>
            </w:pPr>
            <w:r w:rsidRPr="00987A5F">
              <w:rPr>
                <w:sz w:val="22"/>
                <w:szCs w:val="22"/>
              </w:rPr>
              <w:t xml:space="preserve">Oświadczenie, o którym mowa w art. 125 ust. 1 Pzp, stanowi dowód potwierdzający brak podstaw wykluczenia i spełnianie warunków udziału w postępowaniu, na dzień składania ofert, tymczasowo zastępujący wymagane przez </w:t>
            </w:r>
            <w:r w:rsidR="00B52395" w:rsidRPr="00987A5F">
              <w:rPr>
                <w:sz w:val="22"/>
                <w:szCs w:val="22"/>
              </w:rPr>
              <w:t>Z</w:t>
            </w:r>
            <w:r w:rsidRPr="00987A5F">
              <w:rPr>
                <w:sz w:val="22"/>
                <w:szCs w:val="22"/>
              </w:rPr>
              <w:t>amawiającego podmiotowe środki dowodowe. Oświadczenie składa się na formularzu JEDZ stanowiący załącznik nr 3 do SWZ, zgodnie ze wzorem standardowego formularza określonego w rozporządzeniu wykonawczym Komisji (UE)2016/7 z dnia 5 stycznia 2016 r. ustana</w:t>
            </w:r>
            <w:r w:rsidR="00B52395" w:rsidRPr="00987A5F">
              <w:rPr>
                <w:sz w:val="22"/>
                <w:szCs w:val="22"/>
              </w:rPr>
              <w:t>wiającym standardowy formularz Jednolitego Europejskiego Dokumentu Z</w:t>
            </w:r>
            <w:r w:rsidRPr="00987A5F">
              <w:rPr>
                <w:sz w:val="22"/>
                <w:szCs w:val="22"/>
              </w:rPr>
              <w:t xml:space="preserve">amówienia (Dz. Urz. UE L 3 z 06.01.2016 r.) </w:t>
            </w:r>
          </w:p>
          <w:p w:rsidR="00DC7FEF" w:rsidRPr="00987A5F" w:rsidRDefault="00DC7FEF" w:rsidP="00BA3088">
            <w:pPr>
              <w:pStyle w:val="Akapitzlist"/>
              <w:numPr>
                <w:ilvl w:val="1"/>
                <w:numId w:val="48"/>
              </w:numPr>
              <w:ind w:left="409" w:hanging="283"/>
              <w:rPr>
                <w:sz w:val="22"/>
                <w:szCs w:val="22"/>
              </w:rPr>
            </w:pPr>
            <w:r w:rsidRPr="00987A5F">
              <w:rPr>
                <w:sz w:val="22"/>
                <w:szCs w:val="22"/>
              </w:rPr>
              <w:t>W przypadku wspólnego ub</w:t>
            </w:r>
            <w:r w:rsidR="00B52395" w:rsidRPr="00987A5F">
              <w:rPr>
                <w:sz w:val="22"/>
                <w:szCs w:val="22"/>
              </w:rPr>
              <w:t>iegania się o zamówienie przez W</w:t>
            </w:r>
            <w:r w:rsidRPr="00987A5F">
              <w:rPr>
                <w:sz w:val="22"/>
                <w:szCs w:val="22"/>
              </w:rPr>
              <w:t xml:space="preserve">ykonawców, oświadczenie, o którym mowa w art. </w:t>
            </w:r>
            <w:r w:rsidR="00B52395" w:rsidRPr="00987A5F">
              <w:rPr>
                <w:sz w:val="22"/>
                <w:szCs w:val="22"/>
              </w:rPr>
              <w:t>125 ust. 1 Pzp, składa każdy z W</w:t>
            </w:r>
            <w:r w:rsidRPr="00987A5F">
              <w:rPr>
                <w:sz w:val="22"/>
                <w:szCs w:val="22"/>
              </w:rPr>
              <w:t xml:space="preserve">ykonawców. Oświadczenia te potwierdzają brak podstaw wykluczenia oraz spełnianie warunków udziału w postępowaniu, w zakresie, </w:t>
            </w:r>
            <w:r w:rsidR="00B52395" w:rsidRPr="00987A5F">
              <w:rPr>
                <w:sz w:val="22"/>
                <w:szCs w:val="22"/>
              </w:rPr>
              <w:t>w jakim każdy z W</w:t>
            </w:r>
            <w:r w:rsidRPr="00987A5F">
              <w:rPr>
                <w:sz w:val="22"/>
                <w:szCs w:val="22"/>
              </w:rPr>
              <w:t xml:space="preserve">ykonawców wykazuje spełnianie warunków udziału w postępowaniu lub kryteriów selekcji. </w:t>
            </w:r>
          </w:p>
          <w:p w:rsidR="00DC7FEF" w:rsidRPr="00987A5F" w:rsidRDefault="00DC7FEF" w:rsidP="00BA3088">
            <w:pPr>
              <w:pStyle w:val="Akapitzlist"/>
              <w:numPr>
                <w:ilvl w:val="1"/>
                <w:numId w:val="48"/>
              </w:numPr>
              <w:ind w:left="409" w:hanging="283"/>
              <w:rPr>
                <w:sz w:val="22"/>
                <w:szCs w:val="22"/>
              </w:rPr>
            </w:pPr>
            <w:r w:rsidRPr="00987A5F">
              <w:rPr>
                <w:sz w:val="22"/>
                <w:szCs w:val="22"/>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rsidR="00DC7FEF" w:rsidRPr="00987A5F" w:rsidRDefault="00DC7FEF" w:rsidP="00BA3088">
            <w:pPr>
              <w:pStyle w:val="Akapitzlist"/>
              <w:numPr>
                <w:ilvl w:val="1"/>
                <w:numId w:val="48"/>
              </w:numPr>
              <w:ind w:left="409" w:hanging="283"/>
              <w:rPr>
                <w:b/>
                <w:sz w:val="22"/>
                <w:szCs w:val="22"/>
              </w:rPr>
            </w:pPr>
            <w:r w:rsidRPr="00987A5F">
              <w:rPr>
                <w:sz w:val="22"/>
                <w:szCs w:val="22"/>
              </w:rPr>
              <w:t>Wykonawca może wykorzystać jednolity dokument złożony w odrębnym postępowaniu o udzielenie zamówienia, jeżeli potwierdzi, że informacje w n</w:t>
            </w:r>
            <w:r w:rsidR="00981B31" w:rsidRPr="00987A5F">
              <w:rPr>
                <w:sz w:val="22"/>
                <w:szCs w:val="22"/>
              </w:rPr>
              <w:t>im zawarte pozostają prawidłowe</w:t>
            </w:r>
            <w:r w:rsidR="00C54ACE" w:rsidRPr="00987A5F">
              <w:rPr>
                <w:sz w:val="22"/>
                <w:szCs w:val="22"/>
              </w:rPr>
              <w:t>-</w:t>
            </w:r>
            <w:r w:rsidRPr="00987A5F">
              <w:rPr>
                <w:sz w:val="22"/>
                <w:szCs w:val="22"/>
              </w:rPr>
              <w:t xml:space="preserve"> sporządzony zgodnie ze wzorem stanowiącym  </w:t>
            </w:r>
            <w:r w:rsidRPr="00987A5F">
              <w:rPr>
                <w:b/>
                <w:sz w:val="22"/>
                <w:szCs w:val="22"/>
              </w:rPr>
              <w:t>Załącznik nr 3 do SWZ.</w:t>
            </w:r>
          </w:p>
          <w:p w:rsidR="00DC7FEF" w:rsidRPr="00987A5F" w:rsidRDefault="00DC7FEF" w:rsidP="00C54ACE">
            <w:pPr>
              <w:ind w:left="126"/>
              <w:rPr>
                <w:rFonts w:eastAsia="Times New Roman"/>
                <w:b/>
                <w:sz w:val="22"/>
                <w:szCs w:val="22"/>
                <w:highlight w:val="yellow"/>
              </w:rPr>
            </w:pPr>
            <w:r w:rsidRPr="00987A5F">
              <w:rPr>
                <w:rFonts w:eastAsia="Times New Roman"/>
                <w:b/>
                <w:sz w:val="22"/>
                <w:szCs w:val="22"/>
              </w:rPr>
              <w:t xml:space="preserve">W celu potwierdzenia niepodlegania wykluczeniu na podstawie art. 7 ust.1 ustawy z dnia 13 kwietnia 2022 r. o szczególnych rozwiązaniach w zakresie przeciwdziałania wspieraniu agresji na Ukrainę oraz służących ochronie bezpieczeństwa narodowego </w:t>
            </w:r>
            <w:r w:rsidR="005D5688" w:rsidRPr="00987A5F">
              <w:rPr>
                <w:b/>
                <w:sz w:val="22"/>
                <w:szCs w:val="22"/>
              </w:rPr>
              <w:t>(Dz. U</w:t>
            </w:r>
            <w:r w:rsidR="006F0D6F" w:rsidRPr="00987A5F">
              <w:rPr>
                <w:b/>
                <w:sz w:val="22"/>
                <w:szCs w:val="22"/>
              </w:rPr>
              <w:t>. z 202</w:t>
            </w:r>
            <w:r w:rsidR="00C46DE0" w:rsidRPr="00987A5F">
              <w:rPr>
                <w:b/>
                <w:sz w:val="22"/>
                <w:szCs w:val="22"/>
              </w:rPr>
              <w:t>4</w:t>
            </w:r>
            <w:r w:rsidR="006F0D6F" w:rsidRPr="00987A5F">
              <w:rPr>
                <w:b/>
                <w:sz w:val="22"/>
                <w:szCs w:val="22"/>
              </w:rPr>
              <w:t xml:space="preserve"> r., poz. </w:t>
            </w:r>
            <w:r w:rsidR="00C46DE0" w:rsidRPr="00987A5F">
              <w:rPr>
                <w:b/>
                <w:sz w:val="22"/>
                <w:szCs w:val="22"/>
              </w:rPr>
              <w:t>507 t.j.</w:t>
            </w:r>
            <w:r w:rsidR="005D5688" w:rsidRPr="00987A5F">
              <w:rPr>
                <w:b/>
                <w:sz w:val="22"/>
                <w:szCs w:val="22"/>
              </w:rPr>
              <w:t xml:space="preserve">) </w:t>
            </w:r>
            <w:r w:rsidRPr="00987A5F">
              <w:rPr>
                <w:rFonts w:eastAsia="Times New Roman"/>
                <w:b/>
                <w:sz w:val="22"/>
                <w:szCs w:val="22"/>
              </w:rPr>
              <w:t>– Wykonawca zobowiązany jest wypełnić w dokumencie JEDZ Część III: Podstawy wykluczenia, czę</w:t>
            </w:r>
            <w:r w:rsidR="009E1659" w:rsidRPr="00987A5F">
              <w:rPr>
                <w:rFonts w:eastAsia="Times New Roman"/>
                <w:b/>
                <w:sz w:val="22"/>
                <w:szCs w:val="22"/>
              </w:rPr>
              <w:t>ść D: Inne podstawy wykluczenia,</w:t>
            </w:r>
            <w:r w:rsidRPr="00987A5F">
              <w:rPr>
                <w:rFonts w:eastAsia="Times New Roman"/>
                <w:b/>
                <w:sz w:val="22"/>
                <w:szCs w:val="22"/>
              </w:rPr>
              <w:t xml:space="preserve"> które mogą być </w:t>
            </w:r>
            <w:r w:rsidRPr="00987A5F">
              <w:rPr>
                <w:rFonts w:eastAsia="Times New Roman"/>
                <w:b/>
                <w:sz w:val="22"/>
                <w:szCs w:val="22"/>
              </w:rPr>
              <w:lastRenderedPageBreak/>
              <w:t>przewidziane</w:t>
            </w:r>
            <w:r w:rsidR="009E1659" w:rsidRPr="00987A5F">
              <w:rPr>
                <w:rFonts w:eastAsia="Times New Roman"/>
                <w:b/>
                <w:sz w:val="22"/>
                <w:szCs w:val="22"/>
              </w:rPr>
              <w:t xml:space="preserve">w przepisach krajowych państwa </w:t>
            </w:r>
            <w:r w:rsidRPr="00987A5F">
              <w:rPr>
                <w:rFonts w:eastAsia="Times New Roman"/>
                <w:b/>
                <w:sz w:val="22"/>
                <w:szCs w:val="22"/>
              </w:rPr>
              <w:t>członkowskiego instytucji zamawiającego lub podmiotu zamawiającego.</w:t>
            </w:r>
          </w:p>
        </w:tc>
      </w:tr>
      <w:tr w:rsidR="00DC7FEF" w:rsidRPr="00987A5F" w:rsidTr="005F05B9">
        <w:tc>
          <w:tcPr>
            <w:tcW w:w="725" w:type="dxa"/>
          </w:tcPr>
          <w:p w:rsidR="00DC7FEF" w:rsidRPr="00987A5F" w:rsidRDefault="00DC7FEF" w:rsidP="00C54ACE">
            <w:pPr>
              <w:ind w:left="284" w:hanging="142"/>
              <w:rPr>
                <w:bCs/>
                <w:sz w:val="22"/>
                <w:szCs w:val="22"/>
              </w:rPr>
            </w:pPr>
            <w:r w:rsidRPr="00987A5F">
              <w:rPr>
                <w:bCs/>
                <w:sz w:val="22"/>
                <w:szCs w:val="22"/>
              </w:rPr>
              <w:lastRenderedPageBreak/>
              <w:t>4.</w:t>
            </w:r>
          </w:p>
        </w:tc>
        <w:tc>
          <w:tcPr>
            <w:tcW w:w="7901" w:type="dxa"/>
          </w:tcPr>
          <w:p w:rsidR="00DC7FEF" w:rsidRPr="00987A5F" w:rsidRDefault="00DC7FEF" w:rsidP="00C54ACE">
            <w:pPr>
              <w:ind w:left="284" w:hanging="142"/>
              <w:rPr>
                <w:b/>
                <w:sz w:val="22"/>
                <w:szCs w:val="22"/>
              </w:rPr>
            </w:pPr>
            <w:r w:rsidRPr="00987A5F">
              <w:rPr>
                <w:b/>
                <w:sz w:val="22"/>
                <w:szCs w:val="22"/>
              </w:rPr>
              <w:t xml:space="preserve">Pełnomocnictwo do podpisania oferty. </w:t>
            </w:r>
          </w:p>
          <w:p w:rsidR="00DC7FEF" w:rsidRPr="00987A5F" w:rsidRDefault="00DC7FEF" w:rsidP="00C54ACE">
            <w:pPr>
              <w:suppressAutoHyphens/>
              <w:ind w:left="126"/>
              <w:rPr>
                <w:i/>
                <w:sz w:val="22"/>
                <w:szCs w:val="22"/>
              </w:rPr>
            </w:pPr>
            <w:r w:rsidRPr="00987A5F">
              <w:rPr>
                <w:sz w:val="22"/>
                <w:szCs w:val="22"/>
              </w:rPr>
              <w:t>1. W celu potwierdzenia,</w:t>
            </w:r>
            <w:r w:rsidR="00B52395" w:rsidRPr="00987A5F">
              <w:rPr>
                <w:sz w:val="22"/>
                <w:szCs w:val="22"/>
              </w:rPr>
              <w:t xml:space="preserve"> że osoba działająca w imieniu W</w:t>
            </w:r>
            <w:r w:rsidRPr="00987A5F">
              <w:rPr>
                <w:sz w:val="22"/>
                <w:szCs w:val="22"/>
              </w:rPr>
              <w:t>ykonawcy jest umoc</w:t>
            </w:r>
            <w:r w:rsidR="00B52395" w:rsidRPr="00987A5F">
              <w:rPr>
                <w:sz w:val="22"/>
                <w:szCs w:val="22"/>
              </w:rPr>
              <w:t>owana do jego reprezentowania, Zamawiający żąda od W</w:t>
            </w:r>
            <w:r w:rsidRPr="00987A5F">
              <w:rPr>
                <w:sz w:val="22"/>
                <w:szCs w:val="22"/>
              </w:rPr>
              <w:t xml:space="preserve">ykonawcy odpisu lub informacji z: </w:t>
            </w:r>
          </w:p>
          <w:p w:rsidR="00DC7FEF" w:rsidRPr="00987A5F" w:rsidRDefault="00B52395" w:rsidP="00BA3088">
            <w:pPr>
              <w:pStyle w:val="Akapitzlist"/>
              <w:numPr>
                <w:ilvl w:val="0"/>
                <w:numId w:val="22"/>
              </w:numPr>
              <w:suppressAutoHyphens/>
              <w:rPr>
                <w:i/>
                <w:sz w:val="22"/>
                <w:szCs w:val="22"/>
              </w:rPr>
            </w:pPr>
            <w:r w:rsidRPr="00987A5F">
              <w:rPr>
                <w:sz w:val="22"/>
                <w:szCs w:val="22"/>
              </w:rPr>
              <w:t>Krajowego Rejestru S</w:t>
            </w:r>
            <w:r w:rsidR="00DC7FEF" w:rsidRPr="00987A5F">
              <w:rPr>
                <w:sz w:val="22"/>
                <w:szCs w:val="22"/>
              </w:rPr>
              <w:t xml:space="preserve">ądowego lub  </w:t>
            </w:r>
          </w:p>
          <w:p w:rsidR="00DC7FEF" w:rsidRPr="00987A5F" w:rsidRDefault="00A5399D" w:rsidP="00BA3088">
            <w:pPr>
              <w:pStyle w:val="Akapitzlist"/>
              <w:numPr>
                <w:ilvl w:val="0"/>
                <w:numId w:val="22"/>
              </w:numPr>
              <w:suppressAutoHyphens/>
              <w:rPr>
                <w:i/>
                <w:sz w:val="22"/>
                <w:szCs w:val="22"/>
              </w:rPr>
            </w:pPr>
            <w:r w:rsidRPr="00987A5F">
              <w:rPr>
                <w:sz w:val="22"/>
                <w:szCs w:val="22"/>
              </w:rPr>
              <w:t>Centralnej Ewidencji i Informacji o Działalności G</w:t>
            </w:r>
            <w:r w:rsidR="00DC7FEF" w:rsidRPr="00987A5F">
              <w:rPr>
                <w:sz w:val="22"/>
                <w:szCs w:val="22"/>
              </w:rPr>
              <w:t xml:space="preserve">ospodarczej lub  </w:t>
            </w:r>
          </w:p>
          <w:p w:rsidR="00DC7FEF" w:rsidRPr="00987A5F" w:rsidRDefault="00A5399D" w:rsidP="00BA3088">
            <w:pPr>
              <w:pStyle w:val="Akapitzlist"/>
              <w:numPr>
                <w:ilvl w:val="0"/>
                <w:numId w:val="22"/>
              </w:numPr>
              <w:suppressAutoHyphens/>
              <w:rPr>
                <w:i/>
                <w:sz w:val="22"/>
                <w:szCs w:val="22"/>
              </w:rPr>
            </w:pPr>
            <w:r w:rsidRPr="00987A5F">
              <w:rPr>
                <w:sz w:val="22"/>
                <w:szCs w:val="22"/>
              </w:rPr>
              <w:t>I</w:t>
            </w:r>
            <w:r w:rsidR="00DC7FEF" w:rsidRPr="00987A5F">
              <w:rPr>
                <w:sz w:val="22"/>
                <w:szCs w:val="22"/>
              </w:rPr>
              <w:t xml:space="preserve">nnego właściwego rejestru. </w:t>
            </w:r>
          </w:p>
          <w:p w:rsidR="00DC7FEF" w:rsidRPr="00987A5F" w:rsidRDefault="00DC7FEF" w:rsidP="00C54ACE">
            <w:pPr>
              <w:suppressAutoHyphens/>
              <w:ind w:left="142"/>
              <w:rPr>
                <w:i/>
                <w:sz w:val="22"/>
                <w:szCs w:val="22"/>
              </w:rPr>
            </w:pPr>
            <w:r w:rsidRPr="00987A5F">
              <w:rPr>
                <w:sz w:val="22"/>
                <w:szCs w:val="22"/>
              </w:rPr>
              <w:t>2. Wykonawca nie jest zobowiązany do złożenia dokumentów, o</w:t>
            </w:r>
            <w:r w:rsidR="00A5399D" w:rsidRPr="00987A5F">
              <w:rPr>
                <w:sz w:val="22"/>
                <w:szCs w:val="22"/>
              </w:rPr>
              <w:t xml:space="preserve"> których mowa w pkt. 1, jeżeli Z</w:t>
            </w:r>
            <w:r w:rsidRPr="00987A5F">
              <w:rPr>
                <w:sz w:val="22"/>
                <w:szCs w:val="22"/>
              </w:rPr>
              <w:t xml:space="preserve">amawiający może je uzyskać za pomocą bezpłatnych i ogólnodostępnych baz danych, o ile wykonawca wskazał dane umożliwiające dostęp do tych dokumentów.  </w:t>
            </w:r>
          </w:p>
        </w:tc>
      </w:tr>
      <w:tr w:rsidR="00DC7FEF" w:rsidRPr="00987A5F" w:rsidTr="005F05B9">
        <w:tc>
          <w:tcPr>
            <w:tcW w:w="725" w:type="dxa"/>
          </w:tcPr>
          <w:p w:rsidR="00DC7FEF" w:rsidRPr="00987A5F" w:rsidRDefault="00EF0E61" w:rsidP="00C54ACE">
            <w:pPr>
              <w:ind w:left="284" w:hanging="142"/>
              <w:rPr>
                <w:bCs/>
                <w:sz w:val="22"/>
                <w:szCs w:val="22"/>
              </w:rPr>
            </w:pPr>
            <w:r w:rsidRPr="00987A5F">
              <w:rPr>
                <w:bCs/>
                <w:sz w:val="22"/>
                <w:szCs w:val="22"/>
              </w:rPr>
              <w:t>5</w:t>
            </w:r>
            <w:r w:rsidR="00DC7FEF" w:rsidRPr="00987A5F">
              <w:rPr>
                <w:bCs/>
                <w:sz w:val="22"/>
                <w:szCs w:val="22"/>
              </w:rPr>
              <w:t>.</w:t>
            </w:r>
          </w:p>
        </w:tc>
        <w:tc>
          <w:tcPr>
            <w:tcW w:w="7901" w:type="dxa"/>
          </w:tcPr>
          <w:p w:rsidR="00DC7FEF" w:rsidRPr="00987A5F" w:rsidRDefault="00DC7FEF" w:rsidP="00C54ACE">
            <w:pPr>
              <w:rPr>
                <w:i/>
                <w:sz w:val="22"/>
                <w:szCs w:val="22"/>
              </w:rPr>
            </w:pPr>
            <w:r w:rsidRPr="00987A5F">
              <w:rPr>
                <w:b/>
                <w:sz w:val="22"/>
                <w:szCs w:val="22"/>
              </w:rPr>
              <w:t>Oświadczenie Wykonawcy/wykonawcy wspólnie ubiegającego się o udzielenie zamówienia</w:t>
            </w:r>
            <w:r w:rsidRPr="00987A5F">
              <w:rPr>
                <w:sz w:val="22"/>
                <w:szCs w:val="22"/>
              </w:rPr>
              <w:t xml:space="preserve"> dotyczące przesłanek wykluczenia z </w:t>
            </w:r>
            <w:r w:rsidRPr="00987A5F">
              <w:rPr>
                <w:b/>
                <w:sz w:val="22"/>
                <w:szCs w:val="22"/>
              </w:rPr>
              <w:t>art. 5k rozporządzenia 833/2014 oraz art. 7 ust. 1</w:t>
            </w:r>
            <w:r w:rsidRPr="00987A5F">
              <w:rPr>
                <w:sz w:val="22"/>
                <w:szCs w:val="22"/>
              </w:rPr>
              <w:t xml:space="preserve"> ustawy o szczególnych rozwiązaniach w zakresie przeciwdziałania wspieraniu agresji na Ukrainę oraz służących ochronie bezpieczeństwa narodowegoskładane napodstawie art. 125 ust.1 ustawy Pzp.–</w:t>
            </w:r>
            <w:r w:rsidR="002831E0" w:rsidRPr="00987A5F">
              <w:rPr>
                <w:b/>
                <w:sz w:val="22"/>
                <w:szCs w:val="22"/>
              </w:rPr>
              <w:t xml:space="preserve">załącznik nr </w:t>
            </w:r>
            <w:r w:rsidR="00BE191F">
              <w:rPr>
                <w:b/>
                <w:sz w:val="22"/>
                <w:szCs w:val="22"/>
              </w:rPr>
              <w:t>5</w:t>
            </w:r>
            <w:r w:rsidRPr="00987A5F">
              <w:rPr>
                <w:b/>
                <w:sz w:val="22"/>
                <w:szCs w:val="22"/>
              </w:rPr>
              <w:t xml:space="preserve"> do SWZ.</w:t>
            </w:r>
          </w:p>
        </w:tc>
      </w:tr>
      <w:tr w:rsidR="00ED1A18" w:rsidRPr="00987A5F" w:rsidTr="005F05B9">
        <w:tc>
          <w:tcPr>
            <w:tcW w:w="725" w:type="dxa"/>
          </w:tcPr>
          <w:p w:rsidR="00ED1A18" w:rsidRPr="00987A5F" w:rsidRDefault="00EF0E61" w:rsidP="00C54ACE">
            <w:pPr>
              <w:ind w:left="284" w:hanging="142"/>
              <w:rPr>
                <w:bCs/>
                <w:sz w:val="22"/>
                <w:szCs w:val="22"/>
              </w:rPr>
            </w:pPr>
            <w:r w:rsidRPr="00987A5F">
              <w:rPr>
                <w:bCs/>
                <w:sz w:val="22"/>
                <w:szCs w:val="22"/>
              </w:rPr>
              <w:t>6</w:t>
            </w:r>
            <w:r w:rsidR="00ED1A18" w:rsidRPr="00987A5F">
              <w:rPr>
                <w:bCs/>
                <w:sz w:val="22"/>
                <w:szCs w:val="22"/>
              </w:rPr>
              <w:t>.</w:t>
            </w:r>
          </w:p>
        </w:tc>
        <w:tc>
          <w:tcPr>
            <w:tcW w:w="7901" w:type="dxa"/>
          </w:tcPr>
          <w:p w:rsidR="00ED1A18" w:rsidRPr="00987A5F" w:rsidRDefault="00ED1A18" w:rsidP="00C54ACE">
            <w:pPr>
              <w:rPr>
                <w:b/>
                <w:sz w:val="22"/>
                <w:szCs w:val="22"/>
              </w:rPr>
            </w:pPr>
            <w:r w:rsidRPr="00987A5F">
              <w:rPr>
                <w:b/>
                <w:sz w:val="22"/>
                <w:szCs w:val="22"/>
              </w:rPr>
              <w:t>Dowód wniesienia wadium</w:t>
            </w:r>
          </w:p>
        </w:tc>
      </w:tr>
      <w:tr w:rsidR="00B619F5" w:rsidRPr="00987A5F" w:rsidTr="005F05B9">
        <w:tc>
          <w:tcPr>
            <w:tcW w:w="725" w:type="dxa"/>
          </w:tcPr>
          <w:p w:rsidR="00B619F5" w:rsidRPr="00987A5F" w:rsidRDefault="00B619F5" w:rsidP="00C54ACE">
            <w:pPr>
              <w:ind w:left="284" w:hanging="142"/>
              <w:rPr>
                <w:bCs/>
                <w:sz w:val="22"/>
                <w:szCs w:val="22"/>
              </w:rPr>
            </w:pPr>
            <w:r w:rsidRPr="00987A5F">
              <w:rPr>
                <w:bCs/>
                <w:sz w:val="22"/>
                <w:szCs w:val="22"/>
              </w:rPr>
              <w:t>7.</w:t>
            </w:r>
          </w:p>
        </w:tc>
        <w:tc>
          <w:tcPr>
            <w:tcW w:w="7901" w:type="dxa"/>
          </w:tcPr>
          <w:p w:rsidR="00B619F5" w:rsidRPr="00987A5F" w:rsidRDefault="00B619F5" w:rsidP="00B619F5">
            <w:pPr>
              <w:overflowPunct w:val="0"/>
              <w:jc w:val="both"/>
              <w:rPr>
                <w:sz w:val="22"/>
                <w:szCs w:val="22"/>
                <w:lang w:eastAsia="ar-SA"/>
              </w:rPr>
            </w:pPr>
            <w:r w:rsidRPr="00987A5F">
              <w:rPr>
                <w:b/>
                <w:sz w:val="22"/>
                <w:szCs w:val="22"/>
              </w:rPr>
              <w:t>Oświadczenie o dokumentach</w:t>
            </w:r>
            <w:r w:rsidRPr="00987A5F">
              <w:rPr>
                <w:sz w:val="22"/>
                <w:szCs w:val="22"/>
              </w:rPr>
              <w:t xml:space="preserve"> –tj. oświadczenie, że posiada wymagane </w:t>
            </w:r>
            <w:r w:rsidRPr="00987A5F">
              <w:rPr>
                <w:sz w:val="22"/>
                <w:szCs w:val="22"/>
                <w:lang w:eastAsia="ar-SA"/>
              </w:rPr>
              <w:t xml:space="preserve">prawem, aktualne, stosowne dla każdej oferowanej w tym postępowaniu pozycji asortymentowej pozwolenia użytkowania i stosowania w Służbie Zdrowia na terenie RP, certyfikaty i dopuszczenia właściwej urzędowej instytucji kontroli jakości, łącznie z certyfikatami CE dokumentującymi aktualne zgłoszenie rejestracji oferowanego produktu do Rejestru Produktów Leczniczych, Wyrobów Medycznych i Produktów Biobójczych. </w:t>
            </w:r>
          </w:p>
          <w:p w:rsidR="00B619F5" w:rsidRPr="00987A5F" w:rsidRDefault="00B619F5" w:rsidP="00BE191F">
            <w:pPr>
              <w:overflowPunct w:val="0"/>
              <w:jc w:val="both"/>
              <w:rPr>
                <w:sz w:val="22"/>
                <w:szCs w:val="22"/>
                <w:lang w:eastAsia="ar-SA"/>
              </w:rPr>
            </w:pPr>
            <w:r w:rsidRPr="00987A5F">
              <w:rPr>
                <w:sz w:val="22"/>
                <w:szCs w:val="22"/>
                <w:lang w:eastAsia="ar-SA"/>
              </w:rPr>
              <w:t xml:space="preserve">Jednocześnie oświadczamy, że w przypadku odrębnego żądania. Zamawiającego któregokolwiek dokumentu w formie poświadczonej z oryginałem kopii, zostanie on niezwłocznie dostarczony </w:t>
            </w:r>
            <w:r w:rsidRPr="00987A5F">
              <w:rPr>
                <w:sz w:val="22"/>
                <w:szCs w:val="22"/>
              </w:rPr>
              <w:t xml:space="preserve">- według wzoru stanowiącego </w:t>
            </w:r>
            <w:r w:rsidR="00167098" w:rsidRPr="00987A5F">
              <w:rPr>
                <w:sz w:val="22"/>
                <w:szCs w:val="22"/>
              </w:rPr>
              <w:t xml:space="preserve">- </w:t>
            </w:r>
            <w:r w:rsidR="00BE191F">
              <w:rPr>
                <w:b/>
                <w:sz w:val="22"/>
                <w:szCs w:val="22"/>
              </w:rPr>
              <w:t>Załącznik nr 9</w:t>
            </w:r>
            <w:r w:rsidRPr="00987A5F">
              <w:rPr>
                <w:b/>
                <w:sz w:val="22"/>
                <w:szCs w:val="22"/>
              </w:rPr>
              <w:t xml:space="preserve"> do SWZ </w:t>
            </w:r>
          </w:p>
        </w:tc>
      </w:tr>
    </w:tbl>
    <w:p w:rsidR="00AE3A88" w:rsidRPr="00987A5F" w:rsidRDefault="00AE3A88" w:rsidP="00C54ACE">
      <w:pPr>
        <w:rPr>
          <w:b/>
          <w:sz w:val="22"/>
          <w:szCs w:val="22"/>
        </w:rPr>
      </w:pPr>
    </w:p>
    <w:p w:rsidR="00303097" w:rsidRPr="00987A5F" w:rsidRDefault="00303097" w:rsidP="00C54ACE">
      <w:pPr>
        <w:ind w:left="284"/>
        <w:rPr>
          <w:sz w:val="22"/>
          <w:szCs w:val="22"/>
        </w:rPr>
      </w:pPr>
    </w:p>
    <w:p w:rsidR="002801C1" w:rsidRPr="00987A5F" w:rsidRDefault="002801C1" w:rsidP="00C23324">
      <w:pPr>
        <w:rPr>
          <w:b/>
          <w:sz w:val="22"/>
          <w:szCs w:val="22"/>
        </w:rPr>
      </w:pPr>
    </w:p>
    <w:p w:rsidR="002801C1" w:rsidRPr="00987A5F" w:rsidRDefault="002801C1" w:rsidP="00C54ACE">
      <w:pPr>
        <w:ind w:left="284"/>
        <w:rPr>
          <w:b/>
          <w:sz w:val="22"/>
          <w:szCs w:val="22"/>
        </w:rPr>
      </w:pPr>
    </w:p>
    <w:p w:rsidR="002801C1" w:rsidRPr="00987A5F" w:rsidRDefault="002801C1" w:rsidP="00C54ACE">
      <w:pPr>
        <w:ind w:left="284"/>
        <w:rPr>
          <w:b/>
          <w:sz w:val="22"/>
          <w:szCs w:val="22"/>
        </w:rPr>
      </w:pPr>
    </w:p>
    <w:p w:rsidR="002801C1" w:rsidRPr="00987A5F" w:rsidRDefault="002801C1" w:rsidP="00C54ACE">
      <w:pPr>
        <w:ind w:left="284"/>
        <w:rPr>
          <w:b/>
          <w:sz w:val="22"/>
          <w:szCs w:val="22"/>
        </w:rPr>
      </w:pPr>
    </w:p>
    <w:p w:rsidR="002801C1" w:rsidRPr="00987A5F" w:rsidRDefault="002801C1" w:rsidP="00C54ACE">
      <w:pPr>
        <w:ind w:left="284"/>
        <w:rPr>
          <w:b/>
          <w:sz w:val="22"/>
          <w:szCs w:val="22"/>
        </w:rPr>
      </w:pPr>
    </w:p>
    <w:p w:rsidR="002801C1" w:rsidRPr="00987A5F" w:rsidRDefault="002801C1" w:rsidP="00B77487">
      <w:pPr>
        <w:rPr>
          <w:b/>
          <w:sz w:val="22"/>
          <w:szCs w:val="22"/>
        </w:rPr>
      </w:pPr>
    </w:p>
    <w:p w:rsidR="002801C1" w:rsidRPr="00987A5F" w:rsidRDefault="002801C1" w:rsidP="00C54ACE">
      <w:pPr>
        <w:rPr>
          <w:b/>
          <w:sz w:val="22"/>
          <w:szCs w:val="22"/>
        </w:rPr>
      </w:pPr>
    </w:p>
    <w:p w:rsidR="00786F1A" w:rsidRPr="00987A5F" w:rsidRDefault="00786F1A" w:rsidP="009E1659">
      <w:pPr>
        <w:rPr>
          <w:b/>
          <w:sz w:val="22"/>
          <w:szCs w:val="22"/>
        </w:rPr>
      </w:pPr>
    </w:p>
    <w:p w:rsidR="00786F1A" w:rsidRPr="00987A5F" w:rsidRDefault="00786F1A" w:rsidP="009E1659">
      <w:pPr>
        <w:rPr>
          <w:b/>
          <w:sz w:val="22"/>
          <w:szCs w:val="22"/>
        </w:rPr>
      </w:pPr>
    </w:p>
    <w:p w:rsidR="00786F1A" w:rsidRPr="00987A5F" w:rsidRDefault="00786F1A" w:rsidP="009E1659">
      <w:pPr>
        <w:rPr>
          <w:b/>
          <w:sz w:val="22"/>
          <w:szCs w:val="22"/>
        </w:rPr>
      </w:pPr>
    </w:p>
    <w:p w:rsidR="001169A1" w:rsidRPr="00987A5F" w:rsidRDefault="001169A1" w:rsidP="009E1659">
      <w:pPr>
        <w:rPr>
          <w:b/>
          <w:sz w:val="22"/>
          <w:szCs w:val="22"/>
        </w:rPr>
      </w:pPr>
    </w:p>
    <w:p w:rsidR="001169A1" w:rsidRPr="00987A5F" w:rsidRDefault="001169A1" w:rsidP="009E1659">
      <w:pPr>
        <w:rPr>
          <w:b/>
          <w:sz w:val="22"/>
          <w:szCs w:val="22"/>
        </w:rPr>
      </w:pPr>
    </w:p>
    <w:p w:rsidR="00350F8F" w:rsidRPr="00987A5F" w:rsidRDefault="00350F8F" w:rsidP="009E1659">
      <w:pPr>
        <w:rPr>
          <w:b/>
          <w:sz w:val="22"/>
          <w:szCs w:val="22"/>
        </w:rPr>
      </w:pPr>
    </w:p>
    <w:p w:rsidR="00350F8F" w:rsidRPr="00987A5F" w:rsidRDefault="00350F8F"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CF230E" w:rsidRDefault="00CF230E" w:rsidP="009E1659">
      <w:pPr>
        <w:rPr>
          <w:b/>
          <w:sz w:val="22"/>
          <w:szCs w:val="22"/>
        </w:rPr>
      </w:pPr>
    </w:p>
    <w:p w:rsidR="00AE3A88" w:rsidRPr="00987A5F" w:rsidRDefault="00EA1280" w:rsidP="009E1659">
      <w:pPr>
        <w:rPr>
          <w:sz w:val="22"/>
          <w:szCs w:val="22"/>
        </w:rPr>
      </w:pPr>
      <w:r w:rsidRPr="00987A5F">
        <w:rPr>
          <w:b/>
          <w:sz w:val="22"/>
          <w:szCs w:val="22"/>
        </w:rPr>
        <w:t xml:space="preserve">II. </w:t>
      </w:r>
      <w:r w:rsidR="00AE3A88" w:rsidRPr="00987A5F">
        <w:rPr>
          <w:b/>
          <w:sz w:val="22"/>
          <w:szCs w:val="22"/>
        </w:rPr>
        <w:t xml:space="preserve">Oświadczenia i dokumenty przedkładane na wezwanie </w:t>
      </w:r>
      <w:r w:rsidR="00083BF6" w:rsidRPr="00987A5F">
        <w:rPr>
          <w:b/>
          <w:sz w:val="22"/>
          <w:szCs w:val="22"/>
        </w:rPr>
        <w:t>zamawiającego wyłącznie przez W</w:t>
      </w:r>
      <w:r w:rsidR="00AE3A88" w:rsidRPr="00987A5F">
        <w:rPr>
          <w:b/>
          <w:sz w:val="22"/>
          <w:szCs w:val="22"/>
        </w:rPr>
        <w:t xml:space="preserve">ykonawcę, którego oferta została najwyżej oceniona: </w:t>
      </w: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901"/>
      </w:tblGrid>
      <w:tr w:rsidR="00DC7FEF" w:rsidRPr="00987A5F" w:rsidTr="005F05B9">
        <w:tc>
          <w:tcPr>
            <w:tcW w:w="725" w:type="dxa"/>
          </w:tcPr>
          <w:p w:rsidR="00DC7FEF" w:rsidRPr="00987A5F" w:rsidRDefault="00DC7FEF" w:rsidP="008D6DD4">
            <w:pPr>
              <w:ind w:left="284" w:hanging="142"/>
              <w:contextualSpacing/>
              <w:rPr>
                <w:bCs/>
                <w:sz w:val="22"/>
                <w:szCs w:val="22"/>
              </w:rPr>
            </w:pPr>
            <w:r w:rsidRPr="00987A5F">
              <w:rPr>
                <w:bCs/>
                <w:sz w:val="22"/>
                <w:szCs w:val="22"/>
              </w:rPr>
              <w:t xml:space="preserve">L.p. </w:t>
            </w:r>
          </w:p>
        </w:tc>
        <w:tc>
          <w:tcPr>
            <w:tcW w:w="7901" w:type="dxa"/>
          </w:tcPr>
          <w:p w:rsidR="00DC7FEF" w:rsidRPr="00987A5F" w:rsidRDefault="00DC7FEF" w:rsidP="008D6DD4">
            <w:pPr>
              <w:ind w:left="284" w:hanging="142"/>
              <w:contextualSpacing/>
              <w:rPr>
                <w:b/>
                <w:sz w:val="22"/>
                <w:szCs w:val="22"/>
              </w:rPr>
            </w:pPr>
            <w:r w:rsidRPr="00987A5F">
              <w:rPr>
                <w:b/>
                <w:sz w:val="22"/>
                <w:szCs w:val="22"/>
              </w:rPr>
              <w:t>Wymagany dokument</w:t>
            </w:r>
          </w:p>
        </w:tc>
      </w:tr>
      <w:tr w:rsidR="00DC7FEF" w:rsidRPr="00987A5F" w:rsidTr="005F05B9">
        <w:tc>
          <w:tcPr>
            <w:tcW w:w="725" w:type="dxa"/>
          </w:tcPr>
          <w:p w:rsidR="00DC7FEF" w:rsidRPr="00987A5F" w:rsidRDefault="00DC7FEF" w:rsidP="008D6DD4">
            <w:pPr>
              <w:ind w:left="284" w:hanging="142"/>
              <w:contextualSpacing/>
              <w:rPr>
                <w:bCs/>
                <w:sz w:val="22"/>
                <w:szCs w:val="22"/>
              </w:rPr>
            </w:pPr>
            <w:r w:rsidRPr="00987A5F">
              <w:rPr>
                <w:bCs/>
                <w:sz w:val="22"/>
                <w:szCs w:val="22"/>
              </w:rPr>
              <w:t>1.</w:t>
            </w:r>
          </w:p>
        </w:tc>
        <w:tc>
          <w:tcPr>
            <w:tcW w:w="7901" w:type="dxa"/>
          </w:tcPr>
          <w:p w:rsidR="00DC7FEF" w:rsidRPr="00987A5F" w:rsidRDefault="00DC7FEF" w:rsidP="008D6DD4">
            <w:pPr>
              <w:spacing w:after="39"/>
              <w:ind w:left="284" w:hanging="142"/>
              <w:rPr>
                <w:sz w:val="22"/>
                <w:szCs w:val="22"/>
              </w:rPr>
            </w:pPr>
            <w:r w:rsidRPr="00987A5F">
              <w:rPr>
                <w:b/>
                <w:sz w:val="22"/>
                <w:szCs w:val="22"/>
              </w:rPr>
              <w:t>Informacja z Krajowego Rejestru Karnego</w:t>
            </w:r>
            <w:r w:rsidRPr="00987A5F">
              <w:rPr>
                <w:sz w:val="22"/>
                <w:szCs w:val="22"/>
              </w:rPr>
              <w:t xml:space="preserve"> w zakresie:  </w:t>
            </w:r>
          </w:p>
          <w:p w:rsidR="00DC7FEF" w:rsidRPr="00987A5F" w:rsidRDefault="00DC7FEF" w:rsidP="008D6DD4">
            <w:pPr>
              <w:spacing w:after="28"/>
              <w:ind w:left="284" w:hanging="142"/>
              <w:rPr>
                <w:sz w:val="22"/>
                <w:szCs w:val="22"/>
              </w:rPr>
            </w:pPr>
            <w:r w:rsidRPr="00987A5F">
              <w:rPr>
                <w:sz w:val="22"/>
                <w:szCs w:val="22"/>
              </w:rPr>
              <w:t xml:space="preserve">1.1. art. 108 ust. 1 pkt 1 i 2 ustawy Pzp, </w:t>
            </w:r>
          </w:p>
          <w:p w:rsidR="00DC7FEF" w:rsidRPr="00987A5F" w:rsidRDefault="00DC7FEF" w:rsidP="008D6DD4">
            <w:pPr>
              <w:ind w:left="284" w:hanging="142"/>
              <w:rPr>
                <w:sz w:val="22"/>
                <w:szCs w:val="22"/>
              </w:rPr>
            </w:pPr>
            <w:r w:rsidRPr="00987A5F">
              <w:rPr>
                <w:sz w:val="22"/>
                <w:szCs w:val="22"/>
              </w:rPr>
              <w:t xml:space="preserve">1.2. art. 108 ust. 1 pkt 4 ustawy Pzp, dotyczącej orzeczenia zakazu ubiegania się o zamówienie publiczne tytułem środka karnego – sporządzonej nie wcześniej niż 6 miesięcy przed jej złożeniem; </w:t>
            </w:r>
          </w:p>
        </w:tc>
      </w:tr>
      <w:tr w:rsidR="00DC7FEF" w:rsidRPr="00987A5F" w:rsidTr="005F05B9">
        <w:tc>
          <w:tcPr>
            <w:tcW w:w="725" w:type="dxa"/>
          </w:tcPr>
          <w:p w:rsidR="00DC7FEF" w:rsidRPr="00987A5F" w:rsidRDefault="00DC7FEF" w:rsidP="008D6DD4">
            <w:pPr>
              <w:ind w:left="284" w:hanging="142"/>
              <w:contextualSpacing/>
              <w:rPr>
                <w:bCs/>
                <w:sz w:val="22"/>
                <w:szCs w:val="22"/>
              </w:rPr>
            </w:pPr>
            <w:r w:rsidRPr="00987A5F">
              <w:rPr>
                <w:bCs/>
                <w:sz w:val="22"/>
                <w:szCs w:val="22"/>
              </w:rPr>
              <w:t>2.</w:t>
            </w:r>
          </w:p>
        </w:tc>
        <w:tc>
          <w:tcPr>
            <w:tcW w:w="7901" w:type="dxa"/>
          </w:tcPr>
          <w:p w:rsidR="00DC7FEF" w:rsidRPr="00987A5F" w:rsidRDefault="00DC7FEF" w:rsidP="006B482A">
            <w:pPr>
              <w:pStyle w:val="Default"/>
              <w:ind w:left="126"/>
              <w:rPr>
                <w:b/>
                <w:color w:val="000000" w:themeColor="text1"/>
                <w:sz w:val="22"/>
                <w:szCs w:val="22"/>
              </w:rPr>
            </w:pPr>
            <w:r w:rsidRPr="00987A5F">
              <w:rPr>
                <w:b/>
                <w:sz w:val="22"/>
                <w:szCs w:val="22"/>
              </w:rPr>
              <w:t>Oświadczenie wykonawcy</w:t>
            </w:r>
            <w:r w:rsidRPr="00987A5F">
              <w:rPr>
                <w:sz w:val="22"/>
                <w:szCs w:val="22"/>
              </w:rPr>
              <w:t>, w zakresie art. 108 ust. 1 pkt. 5 ustawy Pzp,</w:t>
            </w:r>
            <w:r w:rsidRPr="00987A5F">
              <w:rPr>
                <w:sz w:val="22"/>
                <w:szCs w:val="22"/>
              </w:rPr>
              <w:br/>
            </w:r>
            <w:r w:rsidRPr="00987A5F">
              <w:rPr>
                <w:b/>
                <w:sz w:val="22"/>
                <w:szCs w:val="22"/>
              </w:rPr>
              <w:t>o braku przynależności do tej samej grupy kapitałowej</w:t>
            </w:r>
            <w:r w:rsidRPr="00987A5F">
              <w:rPr>
                <w:sz w:val="22"/>
                <w:szCs w:val="22"/>
              </w:rPr>
              <w:t xml:space="preserve"> w rozumieniu ustawy z dnia 16 lutego 2007 r. o ochronie konkuren</w:t>
            </w:r>
            <w:r w:rsidR="00840355" w:rsidRPr="00987A5F">
              <w:rPr>
                <w:sz w:val="22"/>
                <w:szCs w:val="22"/>
              </w:rPr>
              <w:t>cji i konsumentów (Dz. U. z 2023</w:t>
            </w:r>
            <w:r w:rsidRPr="00987A5F">
              <w:rPr>
                <w:sz w:val="22"/>
                <w:szCs w:val="22"/>
              </w:rPr>
              <w:t xml:space="preserve"> r. poz. </w:t>
            </w:r>
            <w:r w:rsidR="00F63824" w:rsidRPr="00987A5F">
              <w:rPr>
                <w:sz w:val="22"/>
                <w:szCs w:val="22"/>
              </w:rPr>
              <w:t>1689 z późń.zm.</w:t>
            </w:r>
            <w:r w:rsidR="00083BF6" w:rsidRPr="00987A5F">
              <w:rPr>
                <w:sz w:val="22"/>
                <w:szCs w:val="22"/>
              </w:rPr>
              <w:t>), z innym W</w:t>
            </w:r>
            <w:r w:rsidRPr="00987A5F">
              <w:rPr>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w:t>
            </w:r>
            <w:r w:rsidR="00083BF6" w:rsidRPr="00987A5F">
              <w:rPr>
                <w:sz w:val="22"/>
                <w:szCs w:val="22"/>
              </w:rPr>
              <w:t>ępowaniu niezależnie od innego W</w:t>
            </w:r>
            <w:r w:rsidRPr="00987A5F">
              <w:rPr>
                <w:sz w:val="22"/>
                <w:szCs w:val="22"/>
              </w:rPr>
              <w:t xml:space="preserve">ykonawcy należącego do tej samej grupy kapitałowej - </w:t>
            </w:r>
            <w:r w:rsidRPr="00987A5F">
              <w:rPr>
                <w:b/>
                <w:color w:val="000000" w:themeColor="text1"/>
                <w:sz w:val="22"/>
                <w:szCs w:val="22"/>
              </w:rPr>
              <w:t xml:space="preserve">Załącznik nr </w:t>
            </w:r>
            <w:r w:rsidR="00387BAB">
              <w:rPr>
                <w:b/>
                <w:color w:val="000000" w:themeColor="text1"/>
                <w:sz w:val="22"/>
                <w:szCs w:val="22"/>
              </w:rPr>
              <w:t>6</w:t>
            </w:r>
            <w:r w:rsidRPr="00987A5F">
              <w:rPr>
                <w:b/>
                <w:color w:val="000000" w:themeColor="text1"/>
                <w:sz w:val="22"/>
                <w:szCs w:val="22"/>
              </w:rPr>
              <w:t xml:space="preserve"> do SWZ</w:t>
            </w:r>
          </w:p>
        </w:tc>
      </w:tr>
      <w:tr w:rsidR="00DC7FEF" w:rsidRPr="00987A5F" w:rsidTr="005F05B9">
        <w:tc>
          <w:tcPr>
            <w:tcW w:w="725" w:type="dxa"/>
          </w:tcPr>
          <w:p w:rsidR="00DC7FEF" w:rsidRPr="00987A5F" w:rsidRDefault="00DC7FEF" w:rsidP="008D6DD4">
            <w:pPr>
              <w:ind w:left="284" w:hanging="142"/>
              <w:contextualSpacing/>
              <w:rPr>
                <w:bCs/>
                <w:sz w:val="22"/>
                <w:szCs w:val="22"/>
              </w:rPr>
            </w:pPr>
            <w:r w:rsidRPr="00987A5F">
              <w:rPr>
                <w:bCs/>
                <w:sz w:val="22"/>
                <w:szCs w:val="22"/>
              </w:rPr>
              <w:t>3.</w:t>
            </w:r>
          </w:p>
        </w:tc>
        <w:tc>
          <w:tcPr>
            <w:tcW w:w="7901" w:type="dxa"/>
          </w:tcPr>
          <w:p w:rsidR="009815AD" w:rsidRPr="00987A5F" w:rsidRDefault="009815AD" w:rsidP="008D6DD4">
            <w:pPr>
              <w:rPr>
                <w:b/>
                <w:sz w:val="22"/>
                <w:szCs w:val="22"/>
              </w:rPr>
            </w:pPr>
            <w:r w:rsidRPr="00987A5F">
              <w:rPr>
                <w:b/>
                <w:sz w:val="22"/>
                <w:szCs w:val="22"/>
              </w:rPr>
              <w:t>Odpis lub informacja z Krajowego Rejestru Sądowego lub z Centralnej Ewidencji i Informacji o Działalności Gospodarczej.</w:t>
            </w:r>
          </w:p>
          <w:p w:rsidR="00DC7FEF" w:rsidRPr="00987A5F" w:rsidRDefault="009815AD" w:rsidP="00734D97">
            <w:pPr>
              <w:rPr>
                <w:b/>
                <w:sz w:val="22"/>
                <w:szCs w:val="22"/>
              </w:rPr>
            </w:pPr>
            <w:r w:rsidRPr="00987A5F">
              <w:rPr>
                <w:sz w:val="22"/>
                <w:szCs w:val="22"/>
              </w:rPr>
              <w:t>Odpis lub informacja z Krajowego Rejestru Sądowego lub z Centralnej Ewidencji i Informacji o Działalności Gospodarczej, jeżeli odrębne przepisy wymagają wpisu do rejestru lub ewidencji, w celu potwierdzenia braku podstaw wykluczenia na podstawie art. 109 ust. 1 pkt 4 ustawy Pzp.- sporządzone nie wcześniej niż 3 miesiące przed złożeniem.</w:t>
            </w:r>
          </w:p>
        </w:tc>
      </w:tr>
      <w:tr w:rsidR="0002424D" w:rsidRPr="00987A5F" w:rsidTr="005F05B9">
        <w:tc>
          <w:tcPr>
            <w:tcW w:w="725" w:type="dxa"/>
          </w:tcPr>
          <w:p w:rsidR="0002424D" w:rsidRPr="00987A5F" w:rsidRDefault="0002424D" w:rsidP="008D6DD4">
            <w:pPr>
              <w:ind w:left="284" w:hanging="142"/>
              <w:contextualSpacing/>
              <w:rPr>
                <w:bCs/>
                <w:sz w:val="22"/>
                <w:szCs w:val="22"/>
              </w:rPr>
            </w:pPr>
            <w:r w:rsidRPr="00987A5F">
              <w:rPr>
                <w:bCs/>
                <w:sz w:val="22"/>
                <w:szCs w:val="22"/>
              </w:rPr>
              <w:t>4.</w:t>
            </w:r>
          </w:p>
        </w:tc>
        <w:tc>
          <w:tcPr>
            <w:tcW w:w="7901" w:type="dxa"/>
          </w:tcPr>
          <w:p w:rsidR="0002424D" w:rsidRPr="00987A5F" w:rsidRDefault="0002424D" w:rsidP="0002424D">
            <w:pPr>
              <w:ind w:left="136"/>
              <w:rPr>
                <w:sz w:val="22"/>
                <w:szCs w:val="22"/>
              </w:rPr>
            </w:pPr>
            <w:r w:rsidRPr="00987A5F">
              <w:rPr>
                <w:b/>
                <w:sz w:val="22"/>
                <w:szCs w:val="22"/>
              </w:rPr>
              <w:t>Oświadczenie wykonawcy o aktualności informacji zawartych w oświadczeniu, o którym mowa w art. 125 ust. 1 ustawy</w:t>
            </w:r>
            <w:r w:rsidRPr="00987A5F">
              <w:rPr>
                <w:sz w:val="22"/>
                <w:szCs w:val="22"/>
              </w:rPr>
              <w:t>, w zakresie podstaw wykluczenia z postępowania wskazanych przez zamawiającego, o których mowa w:</w:t>
            </w:r>
          </w:p>
          <w:p w:rsidR="0002424D" w:rsidRPr="00987A5F" w:rsidRDefault="0002424D" w:rsidP="0002424D">
            <w:pPr>
              <w:ind w:left="136"/>
              <w:rPr>
                <w:sz w:val="22"/>
                <w:szCs w:val="22"/>
              </w:rPr>
            </w:pPr>
            <w:r w:rsidRPr="00987A5F">
              <w:rPr>
                <w:b/>
                <w:sz w:val="22"/>
                <w:szCs w:val="22"/>
              </w:rPr>
              <w:lastRenderedPageBreak/>
              <w:t xml:space="preserve">- </w:t>
            </w:r>
            <w:r w:rsidRPr="00987A5F">
              <w:rPr>
                <w:sz w:val="22"/>
                <w:szCs w:val="22"/>
              </w:rPr>
              <w:t xml:space="preserve">art. 108 ust. 1 pkt 3 ustawy,  </w:t>
            </w:r>
          </w:p>
          <w:p w:rsidR="0002424D" w:rsidRPr="00987A5F" w:rsidRDefault="0002424D" w:rsidP="0002424D">
            <w:pPr>
              <w:ind w:left="136"/>
              <w:rPr>
                <w:sz w:val="22"/>
                <w:szCs w:val="22"/>
              </w:rPr>
            </w:pPr>
            <w:r w:rsidRPr="00987A5F">
              <w:rPr>
                <w:b/>
                <w:sz w:val="22"/>
                <w:szCs w:val="22"/>
              </w:rPr>
              <w:t>-</w:t>
            </w:r>
            <w:r w:rsidRPr="00987A5F">
              <w:rPr>
                <w:sz w:val="22"/>
                <w:szCs w:val="22"/>
              </w:rPr>
              <w:t xml:space="preserve"> art. 108 ust. 1 pkt 4 ustawy, </w:t>
            </w:r>
          </w:p>
          <w:p w:rsidR="0002424D" w:rsidRPr="00987A5F" w:rsidRDefault="0002424D" w:rsidP="0002424D">
            <w:pPr>
              <w:ind w:left="136"/>
              <w:rPr>
                <w:sz w:val="22"/>
                <w:szCs w:val="22"/>
              </w:rPr>
            </w:pPr>
            <w:r w:rsidRPr="00987A5F">
              <w:rPr>
                <w:b/>
                <w:sz w:val="22"/>
                <w:szCs w:val="22"/>
              </w:rPr>
              <w:t>-</w:t>
            </w:r>
            <w:r w:rsidRPr="00987A5F">
              <w:rPr>
                <w:sz w:val="22"/>
                <w:szCs w:val="22"/>
              </w:rPr>
              <w:t xml:space="preserve"> dotyczących orzeczenia zakazu ubiegania się o zamówienie publiczne tytułem środka zapobiegawczego,  </w:t>
            </w:r>
          </w:p>
          <w:p w:rsidR="0002424D" w:rsidRPr="00987A5F" w:rsidRDefault="0002424D" w:rsidP="0002424D">
            <w:pPr>
              <w:ind w:left="136"/>
              <w:rPr>
                <w:sz w:val="22"/>
                <w:szCs w:val="22"/>
              </w:rPr>
            </w:pPr>
            <w:r w:rsidRPr="00987A5F">
              <w:rPr>
                <w:b/>
                <w:sz w:val="22"/>
                <w:szCs w:val="22"/>
              </w:rPr>
              <w:t>-</w:t>
            </w:r>
            <w:r w:rsidRPr="00987A5F">
              <w:rPr>
                <w:sz w:val="22"/>
                <w:szCs w:val="22"/>
              </w:rPr>
              <w:t xml:space="preserve"> art. 108 ust. 1 pkt 5 ustawy, dotyczących zawarcia z innymi wykonawcami porozumienia mającego na celu zakłócenie konkurencji,  </w:t>
            </w:r>
          </w:p>
          <w:p w:rsidR="0002424D" w:rsidRPr="00987A5F" w:rsidRDefault="0002424D" w:rsidP="0002424D">
            <w:pPr>
              <w:ind w:left="136"/>
              <w:rPr>
                <w:sz w:val="22"/>
                <w:szCs w:val="22"/>
              </w:rPr>
            </w:pPr>
            <w:r w:rsidRPr="00987A5F">
              <w:rPr>
                <w:b/>
                <w:sz w:val="22"/>
                <w:szCs w:val="22"/>
              </w:rPr>
              <w:t>-</w:t>
            </w:r>
            <w:r w:rsidRPr="00987A5F">
              <w:rPr>
                <w:sz w:val="22"/>
                <w:szCs w:val="22"/>
              </w:rPr>
              <w:t xml:space="preserve"> art. 108 ust. 1 pkt 6 ustawy, </w:t>
            </w:r>
          </w:p>
          <w:p w:rsidR="0002424D" w:rsidRPr="00987A5F" w:rsidRDefault="0002424D" w:rsidP="0002424D">
            <w:pPr>
              <w:rPr>
                <w:b/>
                <w:sz w:val="22"/>
                <w:szCs w:val="22"/>
              </w:rPr>
            </w:pPr>
            <w:r w:rsidRPr="00987A5F">
              <w:rPr>
                <w:sz w:val="22"/>
                <w:szCs w:val="22"/>
              </w:rPr>
              <w:t xml:space="preserve">- według wzoru stanowiącego </w:t>
            </w:r>
            <w:r w:rsidR="00BE191F">
              <w:rPr>
                <w:b/>
                <w:color w:val="000000" w:themeColor="text1"/>
                <w:sz w:val="22"/>
                <w:szCs w:val="22"/>
              </w:rPr>
              <w:t>Załącznik nr 7</w:t>
            </w:r>
            <w:r w:rsidRPr="00987A5F">
              <w:rPr>
                <w:b/>
                <w:color w:val="000000" w:themeColor="text1"/>
                <w:sz w:val="22"/>
                <w:szCs w:val="22"/>
              </w:rPr>
              <w:t xml:space="preserve"> do SWZ</w:t>
            </w:r>
          </w:p>
        </w:tc>
      </w:tr>
      <w:tr w:rsidR="00DC7FEF" w:rsidRPr="00987A5F" w:rsidTr="0054061F">
        <w:trPr>
          <w:trHeight w:val="2815"/>
        </w:trPr>
        <w:tc>
          <w:tcPr>
            <w:tcW w:w="725" w:type="dxa"/>
          </w:tcPr>
          <w:p w:rsidR="00DC7FEF" w:rsidRPr="00987A5F" w:rsidRDefault="002D1D3A" w:rsidP="008D6DD4">
            <w:pPr>
              <w:ind w:left="284" w:hanging="142"/>
              <w:contextualSpacing/>
              <w:rPr>
                <w:bCs/>
                <w:sz w:val="22"/>
                <w:szCs w:val="22"/>
              </w:rPr>
            </w:pPr>
            <w:r w:rsidRPr="00987A5F">
              <w:rPr>
                <w:bCs/>
                <w:sz w:val="22"/>
                <w:szCs w:val="22"/>
              </w:rPr>
              <w:lastRenderedPageBreak/>
              <w:t>5</w:t>
            </w:r>
            <w:r w:rsidR="00DC7FEF" w:rsidRPr="00987A5F">
              <w:rPr>
                <w:bCs/>
                <w:sz w:val="22"/>
                <w:szCs w:val="22"/>
              </w:rPr>
              <w:t>.</w:t>
            </w:r>
          </w:p>
        </w:tc>
        <w:tc>
          <w:tcPr>
            <w:tcW w:w="7901" w:type="dxa"/>
          </w:tcPr>
          <w:p w:rsidR="00DC7FEF" w:rsidRPr="00987A5F" w:rsidRDefault="00DC7FEF" w:rsidP="008D6DD4">
            <w:pPr>
              <w:rPr>
                <w:sz w:val="22"/>
                <w:szCs w:val="22"/>
              </w:rPr>
            </w:pPr>
            <w:bookmarkStart w:id="3" w:name="_Hlk164068902"/>
            <w:r w:rsidRPr="00987A5F">
              <w:rPr>
                <w:b/>
                <w:sz w:val="22"/>
                <w:szCs w:val="22"/>
              </w:rPr>
              <w:t>Oświadczenie o aktualności informacji zawartych w oświadczeni</w:t>
            </w:r>
            <w:r w:rsidR="00D16AF8" w:rsidRPr="00987A5F">
              <w:rPr>
                <w:b/>
                <w:sz w:val="22"/>
                <w:szCs w:val="22"/>
              </w:rPr>
              <w:t>u</w:t>
            </w:r>
            <w:r w:rsidRPr="00987A5F">
              <w:rPr>
                <w:b/>
                <w:sz w:val="22"/>
                <w:szCs w:val="22"/>
              </w:rPr>
              <w:t>, o którym mowa w art.125 ustawy,</w:t>
            </w:r>
            <w:r w:rsidRPr="00987A5F">
              <w:rPr>
                <w:sz w:val="22"/>
                <w:szCs w:val="22"/>
              </w:rPr>
              <w:t xml:space="preserve"> w zakresie podstaw wykluczenia z</w:t>
            </w:r>
            <w:r w:rsidR="00112726" w:rsidRPr="00987A5F">
              <w:rPr>
                <w:sz w:val="22"/>
                <w:szCs w:val="22"/>
              </w:rPr>
              <w:t xml:space="preserve"> postępowania wskazanych przez Z</w:t>
            </w:r>
            <w:r w:rsidRPr="00987A5F">
              <w:rPr>
                <w:sz w:val="22"/>
                <w:szCs w:val="22"/>
              </w:rPr>
              <w:t>amawiającego, o których mowa w:</w:t>
            </w:r>
          </w:p>
          <w:p w:rsidR="00DC7FEF" w:rsidRPr="00987A5F" w:rsidRDefault="00DC7FEF" w:rsidP="008D6DD4">
            <w:pPr>
              <w:rPr>
                <w:sz w:val="22"/>
                <w:szCs w:val="22"/>
              </w:rPr>
            </w:pPr>
            <w:r w:rsidRPr="00987A5F">
              <w:rPr>
                <w:sz w:val="22"/>
                <w:szCs w:val="22"/>
              </w:rPr>
              <w:t xml:space="preserve">- </w:t>
            </w:r>
            <w:r w:rsidRPr="00987A5F">
              <w:rPr>
                <w:rFonts w:eastAsia="SimSun"/>
                <w:sz w:val="22"/>
                <w:szCs w:val="22"/>
                <w:shd w:val="clear" w:color="auto" w:fill="FFFFFF"/>
                <w:lang w:eastAsia="zh-CN"/>
              </w:rPr>
              <w:t xml:space="preserve">art. 7 ust. 1 ustawy z 13 kwietnia 2022 r. o szczególnych </w:t>
            </w:r>
            <w:r w:rsidRPr="00987A5F">
              <w:rPr>
                <w:sz w:val="22"/>
                <w:szCs w:val="22"/>
              </w:rPr>
              <w:t xml:space="preserve">rozwiązaniach w zakresie przeciwdziałania wspieraniu agresji na Ukrainę oraz służących ochronie bezpieczeństwa narodowego </w:t>
            </w:r>
            <w:r w:rsidR="00544DFF" w:rsidRPr="00987A5F">
              <w:rPr>
                <w:sz w:val="22"/>
                <w:szCs w:val="22"/>
              </w:rPr>
              <w:t>(Dz. U. z 202</w:t>
            </w:r>
            <w:r w:rsidR="00C46DE0" w:rsidRPr="00987A5F">
              <w:rPr>
                <w:sz w:val="22"/>
                <w:szCs w:val="22"/>
              </w:rPr>
              <w:t>4</w:t>
            </w:r>
            <w:r w:rsidR="00544DFF" w:rsidRPr="00987A5F">
              <w:rPr>
                <w:sz w:val="22"/>
                <w:szCs w:val="22"/>
              </w:rPr>
              <w:t xml:space="preserve"> r.</w:t>
            </w:r>
            <w:r w:rsidR="00DD74D0" w:rsidRPr="00987A5F">
              <w:rPr>
                <w:sz w:val="22"/>
                <w:szCs w:val="22"/>
              </w:rPr>
              <w:t xml:space="preserve">, </w:t>
            </w:r>
            <w:r w:rsidR="006F0D6F" w:rsidRPr="00987A5F">
              <w:rPr>
                <w:sz w:val="22"/>
                <w:szCs w:val="22"/>
              </w:rPr>
              <w:t xml:space="preserve">poz. </w:t>
            </w:r>
            <w:r w:rsidR="00C46DE0" w:rsidRPr="00987A5F">
              <w:rPr>
                <w:sz w:val="22"/>
                <w:szCs w:val="22"/>
              </w:rPr>
              <w:t>507 t.j.</w:t>
            </w:r>
            <w:r w:rsidR="00544DFF" w:rsidRPr="00987A5F">
              <w:rPr>
                <w:sz w:val="22"/>
                <w:szCs w:val="22"/>
              </w:rPr>
              <w:t>)</w:t>
            </w:r>
          </w:p>
          <w:p w:rsidR="00DC7FEF" w:rsidRPr="00987A5F" w:rsidRDefault="00DC7FEF" w:rsidP="00BE191F">
            <w:pPr>
              <w:rPr>
                <w:rFonts w:eastAsia="CIDFont+F2"/>
                <w:b/>
                <w:sz w:val="22"/>
                <w:szCs w:val="22"/>
              </w:rPr>
            </w:pPr>
            <w:r w:rsidRPr="00987A5F">
              <w:rPr>
                <w:sz w:val="22"/>
                <w:szCs w:val="22"/>
              </w:rPr>
              <w:t>-</w:t>
            </w:r>
            <w:r w:rsidRPr="00987A5F">
              <w:rPr>
                <w:rFonts w:eastAsia="CIDFont+F2"/>
                <w:sz w:val="22"/>
                <w:szCs w:val="22"/>
              </w:rPr>
              <w:t xml:space="preserve"> art. 5k ust. 1 rozporządzenia Rady (UE) nr 833/2014 z dnia 31 lipca 2014 r. dotyczącegośrodków ograniczających w związku z działaniami Rosji destabilizującymi sytuację na Ukrainie (Dz.Urz. UE nr L 229 z 31.7.2014, str. 1 ze zm.)</w:t>
            </w:r>
            <w:bookmarkEnd w:id="3"/>
            <w:r w:rsidRPr="00987A5F">
              <w:rPr>
                <w:rFonts w:eastAsia="CIDFont+F2"/>
                <w:sz w:val="22"/>
                <w:szCs w:val="22"/>
              </w:rPr>
              <w:t xml:space="preserve">-według wzoru stanowiącego </w:t>
            </w:r>
            <w:r w:rsidR="002831E0" w:rsidRPr="00987A5F">
              <w:rPr>
                <w:rFonts w:eastAsia="CIDFont+F2"/>
                <w:b/>
                <w:sz w:val="22"/>
                <w:szCs w:val="22"/>
              </w:rPr>
              <w:t xml:space="preserve">załącznik nr </w:t>
            </w:r>
            <w:r w:rsidR="00BE191F">
              <w:rPr>
                <w:rFonts w:eastAsia="CIDFont+F2"/>
                <w:b/>
                <w:sz w:val="22"/>
                <w:szCs w:val="22"/>
              </w:rPr>
              <w:t>8</w:t>
            </w:r>
            <w:r w:rsidRPr="00987A5F">
              <w:rPr>
                <w:rFonts w:eastAsia="CIDFont+F2"/>
                <w:b/>
                <w:sz w:val="22"/>
                <w:szCs w:val="22"/>
              </w:rPr>
              <w:t xml:space="preserve"> do SWZ.</w:t>
            </w:r>
          </w:p>
        </w:tc>
      </w:tr>
      <w:tr w:rsidR="00BE191F" w:rsidRPr="00987A5F" w:rsidTr="00BE191F">
        <w:trPr>
          <w:trHeight w:val="1800"/>
        </w:trPr>
        <w:tc>
          <w:tcPr>
            <w:tcW w:w="725" w:type="dxa"/>
          </w:tcPr>
          <w:p w:rsidR="00BE191F" w:rsidRPr="00987A5F" w:rsidRDefault="00BE191F" w:rsidP="008D6DD4">
            <w:pPr>
              <w:ind w:left="284" w:hanging="142"/>
              <w:contextualSpacing/>
              <w:rPr>
                <w:bCs/>
                <w:sz w:val="22"/>
                <w:szCs w:val="22"/>
              </w:rPr>
            </w:pPr>
            <w:r>
              <w:rPr>
                <w:bCs/>
                <w:sz w:val="22"/>
                <w:szCs w:val="22"/>
              </w:rPr>
              <w:t xml:space="preserve">6. </w:t>
            </w:r>
          </w:p>
        </w:tc>
        <w:tc>
          <w:tcPr>
            <w:tcW w:w="7901" w:type="dxa"/>
          </w:tcPr>
          <w:p w:rsidR="00BE191F" w:rsidRPr="00BE191F" w:rsidRDefault="00BE191F" w:rsidP="00BE191F">
            <w:pPr>
              <w:rPr>
                <w:b/>
                <w:sz w:val="22"/>
                <w:szCs w:val="22"/>
              </w:rPr>
            </w:pPr>
            <w:r>
              <w:rPr>
                <w:color w:val="000000"/>
              </w:rPr>
              <w:t>W</w:t>
            </w:r>
            <w:r w:rsidRPr="000E3EAE">
              <w:rPr>
                <w:color w:val="000000"/>
              </w:rPr>
              <w:t xml:space="preserve">ykaz </w:t>
            </w:r>
            <w:r>
              <w:rPr>
                <w:color w:val="000000"/>
              </w:rPr>
              <w:t xml:space="preserve">dostaw zrealizowanych </w:t>
            </w:r>
            <w:r w:rsidRPr="000E3EAE">
              <w:rPr>
                <w:b/>
                <w:color w:val="000000"/>
              </w:rPr>
              <w:t>w c</w:t>
            </w:r>
            <w:r>
              <w:rPr>
                <w:b/>
                <w:color w:val="000000"/>
              </w:rPr>
              <w:t>iągu ostatnich 3</w:t>
            </w:r>
            <w:r w:rsidRPr="000E3EAE">
              <w:rPr>
                <w:b/>
                <w:color w:val="000000"/>
              </w:rPr>
              <w:t xml:space="preserve"> lat</w:t>
            </w:r>
            <w:r w:rsidRPr="000E3EAE">
              <w:rPr>
                <w:b/>
                <w:bCs/>
              </w:rPr>
              <w:t>przed upływem składania ofert</w:t>
            </w:r>
            <w:r w:rsidRPr="000E3EAE">
              <w:rPr>
                <w:bCs/>
              </w:rPr>
              <w:t xml:space="preserve">(należy wykazać minimum </w:t>
            </w:r>
            <w:r>
              <w:rPr>
                <w:bCs/>
              </w:rPr>
              <w:t xml:space="preserve">jedną dostawę </w:t>
            </w:r>
            <w:r w:rsidRPr="00651A4A">
              <w:rPr>
                <w:color w:val="000000"/>
              </w:rPr>
              <w:t>wraz z montażem aparatu do diagnostyki obrazkowej o zbliżonym charakterze do przedmiotu udzielanego zamówienia, o wartości minimum 1 mln złotych brutto</w:t>
            </w:r>
            <w:r w:rsidRPr="000E3EAE">
              <w:rPr>
                <w:color w:val="000000"/>
              </w:rPr>
              <w:t>)</w:t>
            </w:r>
            <w:r>
              <w:rPr>
                <w:color w:val="000000"/>
              </w:rPr>
              <w:t xml:space="preserve"> – </w:t>
            </w:r>
            <w:r>
              <w:rPr>
                <w:b/>
                <w:color w:val="000000"/>
              </w:rPr>
              <w:t xml:space="preserve">załącznik nr 4 do SWZ. </w:t>
            </w:r>
          </w:p>
        </w:tc>
      </w:tr>
    </w:tbl>
    <w:p w:rsidR="00D563C1" w:rsidRPr="00987A5F" w:rsidRDefault="00D563C1" w:rsidP="008D6DD4">
      <w:pPr>
        <w:autoSpaceDE w:val="0"/>
        <w:autoSpaceDN w:val="0"/>
        <w:adjustRightInd w:val="0"/>
        <w:rPr>
          <w:rFonts w:eastAsia="Times New Roman"/>
          <w:b/>
          <w:sz w:val="22"/>
          <w:szCs w:val="22"/>
          <w:lang w:eastAsia="en-US"/>
        </w:rPr>
      </w:pPr>
    </w:p>
    <w:p w:rsidR="00303097" w:rsidRPr="00987A5F" w:rsidRDefault="00303097" w:rsidP="008D6DD4">
      <w:pPr>
        <w:autoSpaceDE w:val="0"/>
        <w:autoSpaceDN w:val="0"/>
        <w:adjustRightInd w:val="0"/>
        <w:rPr>
          <w:rFonts w:eastAsia="Times New Roman"/>
          <w:b/>
          <w:sz w:val="22"/>
          <w:szCs w:val="22"/>
          <w:lang w:eastAsia="en-US"/>
        </w:rPr>
      </w:pPr>
    </w:p>
    <w:p w:rsidR="00303097" w:rsidRPr="00987A5F" w:rsidRDefault="00303097" w:rsidP="008D6DD4">
      <w:pPr>
        <w:autoSpaceDE w:val="0"/>
        <w:autoSpaceDN w:val="0"/>
        <w:adjustRightInd w:val="0"/>
        <w:rPr>
          <w:rFonts w:eastAsia="Times New Roman"/>
          <w:b/>
          <w:sz w:val="22"/>
          <w:szCs w:val="22"/>
          <w:lang w:eastAsia="en-US"/>
        </w:rPr>
      </w:pPr>
    </w:p>
    <w:p w:rsidR="00303097" w:rsidRPr="00987A5F" w:rsidRDefault="00303097" w:rsidP="008D6DD4">
      <w:pPr>
        <w:autoSpaceDE w:val="0"/>
        <w:autoSpaceDN w:val="0"/>
        <w:adjustRightInd w:val="0"/>
        <w:rPr>
          <w:rFonts w:eastAsia="Times New Roman"/>
          <w:b/>
          <w:sz w:val="22"/>
          <w:szCs w:val="22"/>
          <w:lang w:eastAsia="en-US"/>
        </w:rPr>
      </w:pPr>
    </w:p>
    <w:p w:rsidR="00303097" w:rsidRPr="00987A5F" w:rsidRDefault="00303097" w:rsidP="008D6DD4">
      <w:pPr>
        <w:autoSpaceDE w:val="0"/>
        <w:autoSpaceDN w:val="0"/>
        <w:adjustRightInd w:val="0"/>
        <w:rPr>
          <w:rFonts w:eastAsia="Times New Roman"/>
          <w:b/>
          <w:sz w:val="22"/>
          <w:szCs w:val="22"/>
          <w:lang w:eastAsia="en-US"/>
        </w:rPr>
      </w:pPr>
    </w:p>
    <w:p w:rsidR="00303097" w:rsidRPr="00987A5F" w:rsidRDefault="00303097" w:rsidP="008D6DD4">
      <w:pPr>
        <w:autoSpaceDE w:val="0"/>
        <w:autoSpaceDN w:val="0"/>
        <w:adjustRightInd w:val="0"/>
        <w:rPr>
          <w:rFonts w:eastAsia="Times New Roman"/>
          <w:b/>
          <w:sz w:val="22"/>
          <w:szCs w:val="22"/>
          <w:lang w:eastAsia="en-US"/>
        </w:rPr>
      </w:pPr>
    </w:p>
    <w:p w:rsidR="002801C1" w:rsidRPr="00987A5F" w:rsidRDefault="002801C1" w:rsidP="008D6DD4">
      <w:pPr>
        <w:autoSpaceDE w:val="0"/>
        <w:autoSpaceDN w:val="0"/>
        <w:adjustRightInd w:val="0"/>
        <w:rPr>
          <w:rFonts w:eastAsia="Times New Roman"/>
          <w:b/>
          <w:sz w:val="22"/>
          <w:szCs w:val="22"/>
          <w:lang w:eastAsia="en-US"/>
        </w:rPr>
      </w:pPr>
    </w:p>
    <w:p w:rsidR="00C23324" w:rsidRPr="00987A5F" w:rsidRDefault="00C23324" w:rsidP="008D6DD4">
      <w:pPr>
        <w:autoSpaceDE w:val="0"/>
        <w:autoSpaceDN w:val="0"/>
        <w:adjustRightInd w:val="0"/>
        <w:rPr>
          <w:rFonts w:eastAsia="Times New Roman"/>
          <w:b/>
          <w:sz w:val="22"/>
          <w:szCs w:val="22"/>
          <w:lang w:eastAsia="en-US"/>
        </w:rPr>
      </w:pPr>
    </w:p>
    <w:p w:rsidR="002801C1" w:rsidRPr="00987A5F" w:rsidRDefault="002801C1" w:rsidP="008D6DD4">
      <w:pPr>
        <w:autoSpaceDE w:val="0"/>
        <w:autoSpaceDN w:val="0"/>
        <w:adjustRightInd w:val="0"/>
        <w:rPr>
          <w:rFonts w:eastAsia="Times New Roman"/>
          <w:b/>
          <w:sz w:val="22"/>
          <w:szCs w:val="22"/>
          <w:lang w:eastAsia="en-US"/>
        </w:rPr>
      </w:pPr>
    </w:p>
    <w:p w:rsidR="00DD74D0" w:rsidRPr="00987A5F" w:rsidRDefault="00DD74D0" w:rsidP="002801C1">
      <w:pPr>
        <w:autoSpaceDE w:val="0"/>
        <w:autoSpaceDN w:val="0"/>
        <w:adjustRightInd w:val="0"/>
        <w:spacing w:after="120"/>
        <w:rPr>
          <w:rFonts w:eastAsia="Times New Roman"/>
          <w:b/>
          <w:sz w:val="22"/>
          <w:szCs w:val="22"/>
          <w:lang w:eastAsia="en-US"/>
        </w:rPr>
      </w:pPr>
    </w:p>
    <w:p w:rsidR="00786F1A" w:rsidRPr="00987A5F" w:rsidRDefault="00786F1A"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CF230E" w:rsidRDefault="00CF230E" w:rsidP="002801C1">
      <w:pPr>
        <w:autoSpaceDE w:val="0"/>
        <w:autoSpaceDN w:val="0"/>
        <w:adjustRightInd w:val="0"/>
        <w:spacing w:after="120"/>
        <w:rPr>
          <w:rFonts w:eastAsia="Times New Roman"/>
          <w:b/>
          <w:sz w:val="22"/>
          <w:szCs w:val="22"/>
          <w:lang w:eastAsia="en-US"/>
        </w:rPr>
      </w:pPr>
    </w:p>
    <w:p w:rsidR="002801C1" w:rsidRPr="00987A5F" w:rsidRDefault="000B6DED" w:rsidP="002801C1">
      <w:pPr>
        <w:autoSpaceDE w:val="0"/>
        <w:autoSpaceDN w:val="0"/>
        <w:adjustRightInd w:val="0"/>
        <w:spacing w:after="120"/>
        <w:rPr>
          <w:rFonts w:eastAsia="Times New Roman"/>
          <w:b/>
          <w:sz w:val="22"/>
          <w:szCs w:val="22"/>
          <w:lang w:eastAsia="en-US"/>
        </w:rPr>
      </w:pPr>
      <w:r w:rsidRPr="00987A5F">
        <w:rPr>
          <w:rFonts w:eastAsia="Times New Roman"/>
          <w:b/>
          <w:sz w:val="22"/>
          <w:szCs w:val="22"/>
          <w:lang w:eastAsia="en-US"/>
        </w:rPr>
        <w:t>XV. SPOSÓB ORAZ TERMIN SKŁADANIA OFERT</w:t>
      </w:r>
    </w:p>
    <w:p w:rsidR="00485062" w:rsidRPr="00485062" w:rsidRDefault="002801C1" w:rsidP="00485062">
      <w:pPr>
        <w:numPr>
          <w:ilvl w:val="0"/>
          <w:numId w:val="14"/>
        </w:numPr>
        <w:ind w:left="284" w:hanging="284"/>
      </w:pPr>
      <w:r w:rsidRPr="00987A5F">
        <w:rPr>
          <w:sz w:val="22"/>
          <w:szCs w:val="22"/>
        </w:rPr>
        <w:t xml:space="preserve">Ofertę wraz z wymaganymi dokumentami należy umieścić na </w:t>
      </w:r>
      <w:hyperlink r:id="rId33">
        <w:r w:rsidRPr="00987A5F">
          <w:rPr>
            <w:color w:val="0000FF"/>
            <w:sz w:val="22"/>
            <w:szCs w:val="22"/>
            <w:u w:val="single"/>
          </w:rPr>
          <w:t>platformazakupowa.pl</w:t>
        </w:r>
      </w:hyperlink>
      <w:r w:rsidRPr="00987A5F">
        <w:rPr>
          <w:sz w:val="22"/>
          <w:szCs w:val="22"/>
        </w:rPr>
        <w:t xml:space="preserve">pod adresem: </w:t>
      </w:r>
      <w:hyperlink r:id="rId34" w:history="1">
        <w:r w:rsidR="00485062" w:rsidRPr="00485062">
          <w:rPr>
            <w:rStyle w:val="Hipercze"/>
            <w:rFonts w:ascii="Times New Roman" w:hAnsi="Times New Roman"/>
            <w:szCs w:val="22"/>
          </w:rPr>
          <w:t>https://platformazakupowa.pl/transakcja/921881</w:t>
        </w:r>
      </w:hyperlink>
    </w:p>
    <w:p w:rsidR="002801C1" w:rsidRPr="00987A5F" w:rsidRDefault="002801C1" w:rsidP="00BA3088">
      <w:pPr>
        <w:numPr>
          <w:ilvl w:val="0"/>
          <w:numId w:val="14"/>
        </w:numPr>
        <w:ind w:left="284" w:hanging="284"/>
        <w:rPr>
          <w:rFonts w:eastAsia="Times New Roman"/>
          <w:b/>
          <w:sz w:val="22"/>
          <w:szCs w:val="22"/>
        </w:rPr>
      </w:pPr>
      <w:r w:rsidRPr="00987A5F">
        <w:rPr>
          <w:sz w:val="22"/>
          <w:szCs w:val="22"/>
        </w:rPr>
        <w:t xml:space="preserve">w myśl Ustawy na stronie internetowej prowadzonego postępowania  </w:t>
      </w:r>
      <w:r w:rsidR="005102AD" w:rsidRPr="00987A5F">
        <w:rPr>
          <w:rFonts w:eastAsia="Times New Roman"/>
          <w:b/>
          <w:sz w:val="22"/>
          <w:szCs w:val="22"/>
        </w:rPr>
        <w:t xml:space="preserve">do dnia </w:t>
      </w:r>
      <w:r w:rsidR="00320481" w:rsidRPr="00320481">
        <w:rPr>
          <w:rFonts w:eastAsia="Times New Roman"/>
          <w:b/>
          <w:sz w:val="22"/>
          <w:szCs w:val="22"/>
        </w:rPr>
        <w:t>31</w:t>
      </w:r>
      <w:r w:rsidR="00ED131F" w:rsidRPr="00320481">
        <w:rPr>
          <w:rFonts w:eastAsia="Times New Roman"/>
          <w:b/>
          <w:sz w:val="22"/>
          <w:szCs w:val="22"/>
        </w:rPr>
        <w:t>.05.</w:t>
      </w:r>
      <w:r w:rsidR="00C23324" w:rsidRPr="00320481">
        <w:rPr>
          <w:rFonts w:eastAsia="Times New Roman"/>
          <w:b/>
          <w:sz w:val="22"/>
          <w:szCs w:val="22"/>
        </w:rPr>
        <w:t>2024 r</w:t>
      </w:r>
      <w:r w:rsidR="00C23324" w:rsidRPr="00987A5F">
        <w:rPr>
          <w:rFonts w:eastAsia="Times New Roman"/>
          <w:b/>
          <w:sz w:val="22"/>
          <w:szCs w:val="22"/>
        </w:rPr>
        <w:t>. do godz. 09</w:t>
      </w:r>
      <w:r w:rsidRPr="00987A5F">
        <w:rPr>
          <w:rFonts w:eastAsia="Times New Roman"/>
          <w:b/>
          <w:sz w:val="22"/>
          <w:szCs w:val="22"/>
        </w:rPr>
        <w:t>:00.</w:t>
      </w:r>
    </w:p>
    <w:p w:rsidR="002801C1" w:rsidRPr="00987A5F" w:rsidRDefault="002801C1" w:rsidP="00BA3088">
      <w:pPr>
        <w:numPr>
          <w:ilvl w:val="0"/>
          <w:numId w:val="14"/>
        </w:numPr>
        <w:ind w:left="284" w:hanging="284"/>
        <w:jc w:val="both"/>
        <w:rPr>
          <w:sz w:val="22"/>
          <w:szCs w:val="22"/>
        </w:rPr>
      </w:pPr>
      <w:r w:rsidRPr="00987A5F">
        <w:rPr>
          <w:sz w:val="22"/>
          <w:szCs w:val="22"/>
        </w:rPr>
        <w:t>Do oferty należy dołączyć wszystkie wymagane w SWZ dokumenty.</w:t>
      </w:r>
    </w:p>
    <w:p w:rsidR="002801C1" w:rsidRPr="00987A5F" w:rsidRDefault="002801C1" w:rsidP="00BA3088">
      <w:pPr>
        <w:numPr>
          <w:ilvl w:val="0"/>
          <w:numId w:val="14"/>
        </w:numPr>
        <w:ind w:left="284" w:hanging="284"/>
        <w:jc w:val="both"/>
        <w:rPr>
          <w:sz w:val="22"/>
          <w:szCs w:val="22"/>
        </w:rPr>
      </w:pPr>
      <w:r w:rsidRPr="00987A5F">
        <w:rPr>
          <w:sz w:val="22"/>
          <w:szCs w:val="22"/>
        </w:rPr>
        <w:t>Po wypełnieniu Formularza składania oferty lub wniosku i dołączenia  wszystkich wymaganych załączników należy kliknąć przycisk „Przejdź do podsumowania”.</w:t>
      </w:r>
    </w:p>
    <w:p w:rsidR="002801C1" w:rsidRPr="00987A5F" w:rsidRDefault="002801C1" w:rsidP="00BA3088">
      <w:pPr>
        <w:numPr>
          <w:ilvl w:val="0"/>
          <w:numId w:val="14"/>
        </w:numPr>
        <w:ind w:left="284" w:hanging="284"/>
        <w:rPr>
          <w:sz w:val="22"/>
          <w:szCs w:val="22"/>
        </w:rPr>
      </w:pPr>
      <w:r w:rsidRPr="00987A5F">
        <w:rPr>
          <w:sz w:val="22"/>
          <w:szCs w:val="22"/>
        </w:rPr>
        <w:t xml:space="preserve">Oferta lub wniosek składana elektronicznie musi zostać podpisana elektronicznym podpisem kwalifikowanym. W procesie składania oferty za pośrednictwem </w:t>
      </w:r>
      <w:hyperlink r:id="rId35">
        <w:r w:rsidRPr="00987A5F">
          <w:rPr>
            <w:color w:val="0000FF"/>
            <w:sz w:val="22"/>
            <w:szCs w:val="22"/>
            <w:u w:val="single"/>
          </w:rPr>
          <w:t>platformazakupowa.pl</w:t>
        </w:r>
      </w:hyperlink>
      <w:r w:rsidRPr="00987A5F">
        <w:rPr>
          <w:sz w:val="22"/>
          <w:szCs w:val="22"/>
        </w:rPr>
        <w:t xml:space="preserve">, wykonawca powinien złożyć podpis bezpośrednio na dokumentach przesłanych za pośrednictwem </w:t>
      </w:r>
      <w:hyperlink r:id="rId36">
        <w:r w:rsidRPr="00987A5F">
          <w:rPr>
            <w:color w:val="0000FF"/>
            <w:sz w:val="22"/>
            <w:szCs w:val="22"/>
            <w:u w:val="single"/>
          </w:rPr>
          <w:t>platformazakupowa.pl</w:t>
        </w:r>
      </w:hyperlink>
      <w:r w:rsidRPr="00987A5F">
        <w:rPr>
          <w:sz w:val="22"/>
          <w:szCs w:val="22"/>
        </w:rPr>
        <w:t>.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w:t>
      </w:r>
    </w:p>
    <w:p w:rsidR="002801C1" w:rsidRPr="00987A5F" w:rsidRDefault="002801C1" w:rsidP="00BA3088">
      <w:pPr>
        <w:numPr>
          <w:ilvl w:val="0"/>
          <w:numId w:val="14"/>
        </w:numPr>
        <w:ind w:left="284" w:hanging="284"/>
        <w:rPr>
          <w:sz w:val="22"/>
          <w:szCs w:val="22"/>
        </w:rPr>
      </w:pPr>
      <w:r w:rsidRPr="00987A5F">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77487" w:rsidRPr="00987A5F" w:rsidRDefault="002801C1" w:rsidP="00BA3088">
      <w:pPr>
        <w:numPr>
          <w:ilvl w:val="0"/>
          <w:numId w:val="14"/>
        </w:numPr>
        <w:ind w:left="284" w:hanging="284"/>
        <w:rPr>
          <w:sz w:val="22"/>
          <w:szCs w:val="22"/>
        </w:rPr>
      </w:pPr>
      <w:r w:rsidRPr="00987A5F">
        <w:rPr>
          <w:sz w:val="22"/>
          <w:szCs w:val="22"/>
        </w:rPr>
        <w:t xml:space="preserve">Szczegółowa instrukcja dla Wykonawców dotycząca złożenia, zmiany i wycofania oferty znajduje się na stronie internetowej pod adresem:  </w:t>
      </w:r>
      <w:hyperlink r:id="rId37" w:history="1">
        <w:r w:rsidRPr="00987A5F">
          <w:rPr>
            <w:rStyle w:val="Hipercze"/>
            <w:rFonts w:ascii="Times New Roman" w:hAnsi="Times New Roman"/>
            <w:szCs w:val="22"/>
          </w:rPr>
          <w:t>https://platformazakupowa.pl/strona/45-instrukcje</w:t>
        </w:r>
      </w:hyperlink>
      <w:r w:rsidRPr="00987A5F">
        <w:rPr>
          <w:color w:val="0066FF"/>
          <w:sz w:val="22"/>
          <w:szCs w:val="22"/>
        </w:rPr>
        <w:t>.</w:t>
      </w:r>
    </w:p>
    <w:p w:rsidR="00B77487" w:rsidRPr="00987A5F" w:rsidRDefault="00B77487" w:rsidP="008D6DD4">
      <w:pPr>
        <w:autoSpaceDE w:val="0"/>
        <w:autoSpaceDN w:val="0"/>
        <w:adjustRightInd w:val="0"/>
        <w:spacing w:after="120"/>
        <w:rPr>
          <w:b/>
          <w:color w:val="000000"/>
          <w:sz w:val="22"/>
          <w:szCs w:val="22"/>
        </w:rPr>
      </w:pPr>
    </w:p>
    <w:p w:rsidR="000B6DED" w:rsidRPr="00987A5F" w:rsidRDefault="00A00644" w:rsidP="00E43F67">
      <w:pPr>
        <w:rPr>
          <w:b/>
          <w:color w:val="000000"/>
          <w:sz w:val="22"/>
          <w:szCs w:val="22"/>
        </w:rPr>
      </w:pPr>
      <w:r w:rsidRPr="00987A5F">
        <w:rPr>
          <w:b/>
          <w:color w:val="000000"/>
          <w:sz w:val="22"/>
          <w:szCs w:val="22"/>
        </w:rPr>
        <w:t>XVI. TERMIN OTWARCIA OFERT</w:t>
      </w:r>
    </w:p>
    <w:p w:rsidR="002801C1" w:rsidRPr="00987A5F" w:rsidRDefault="002801C1" w:rsidP="00BA3088">
      <w:pPr>
        <w:pStyle w:val="Akapitzlist"/>
        <w:numPr>
          <w:ilvl w:val="0"/>
          <w:numId w:val="15"/>
        </w:numPr>
        <w:autoSpaceDE w:val="0"/>
        <w:autoSpaceDN w:val="0"/>
        <w:adjustRightInd w:val="0"/>
        <w:ind w:left="284" w:hanging="284"/>
        <w:contextualSpacing/>
        <w:rPr>
          <w:color w:val="000000"/>
          <w:sz w:val="22"/>
          <w:szCs w:val="22"/>
        </w:rPr>
      </w:pPr>
      <w:r w:rsidRPr="00987A5F">
        <w:rPr>
          <w:color w:val="000000"/>
          <w:sz w:val="22"/>
          <w:szCs w:val="22"/>
        </w:rPr>
        <w:t xml:space="preserve">Otwarcie ofert następuje niezwłocznie po upływie terminu składania ofert, nie później niż następnego dnia po dniu, w którym upłynął termin składania ofert tj. </w:t>
      </w:r>
      <w:r w:rsidR="00A574CF" w:rsidRPr="00987A5F">
        <w:rPr>
          <w:b/>
          <w:sz w:val="22"/>
          <w:szCs w:val="22"/>
        </w:rPr>
        <w:t xml:space="preserve">w dniu </w:t>
      </w:r>
      <w:r w:rsidR="00320481" w:rsidRPr="00320481">
        <w:rPr>
          <w:b/>
          <w:sz w:val="22"/>
          <w:szCs w:val="22"/>
        </w:rPr>
        <w:t>31</w:t>
      </w:r>
      <w:r w:rsidR="00731C2C" w:rsidRPr="00320481">
        <w:rPr>
          <w:b/>
          <w:sz w:val="22"/>
          <w:szCs w:val="22"/>
        </w:rPr>
        <w:t>.05.</w:t>
      </w:r>
      <w:r w:rsidR="00C23324" w:rsidRPr="00320481">
        <w:rPr>
          <w:b/>
          <w:sz w:val="22"/>
          <w:szCs w:val="22"/>
        </w:rPr>
        <w:t xml:space="preserve">2024 r. </w:t>
      </w:r>
      <w:r w:rsidR="00C23324" w:rsidRPr="00987A5F">
        <w:rPr>
          <w:b/>
          <w:sz w:val="22"/>
          <w:szCs w:val="22"/>
        </w:rPr>
        <w:t>o godz. 09</w:t>
      </w:r>
      <w:r w:rsidRPr="00987A5F">
        <w:rPr>
          <w:b/>
          <w:sz w:val="22"/>
          <w:szCs w:val="22"/>
        </w:rPr>
        <w:t>:30.</w:t>
      </w:r>
    </w:p>
    <w:p w:rsidR="002801C1" w:rsidRPr="00987A5F" w:rsidRDefault="002801C1" w:rsidP="00BA3088">
      <w:pPr>
        <w:pStyle w:val="Akapitzlist"/>
        <w:numPr>
          <w:ilvl w:val="0"/>
          <w:numId w:val="15"/>
        </w:numPr>
        <w:autoSpaceDE w:val="0"/>
        <w:autoSpaceDN w:val="0"/>
        <w:adjustRightInd w:val="0"/>
        <w:ind w:left="284" w:hanging="284"/>
        <w:contextualSpacing/>
        <w:rPr>
          <w:color w:val="000000"/>
          <w:sz w:val="22"/>
          <w:szCs w:val="22"/>
        </w:rPr>
      </w:pPr>
      <w:r w:rsidRPr="00987A5F">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801C1" w:rsidRPr="00987A5F" w:rsidRDefault="002801C1" w:rsidP="00BA3088">
      <w:pPr>
        <w:pStyle w:val="Akapitzlist"/>
        <w:numPr>
          <w:ilvl w:val="0"/>
          <w:numId w:val="15"/>
        </w:numPr>
        <w:autoSpaceDE w:val="0"/>
        <w:autoSpaceDN w:val="0"/>
        <w:adjustRightInd w:val="0"/>
        <w:ind w:left="284" w:hanging="284"/>
        <w:contextualSpacing/>
        <w:rPr>
          <w:color w:val="000000"/>
          <w:sz w:val="22"/>
          <w:szCs w:val="22"/>
        </w:rPr>
      </w:pPr>
      <w:r w:rsidRPr="00987A5F">
        <w:rPr>
          <w:color w:val="000000"/>
          <w:sz w:val="22"/>
          <w:szCs w:val="22"/>
        </w:rPr>
        <w:t>Zamawiający poinformuje o zmianie terminu otwarcia ofert na stronie internetowej prowadzonego postępowania.</w:t>
      </w:r>
    </w:p>
    <w:p w:rsidR="002801C1" w:rsidRPr="00987A5F" w:rsidRDefault="002801C1" w:rsidP="00BA3088">
      <w:pPr>
        <w:pStyle w:val="Akapitzlist"/>
        <w:numPr>
          <w:ilvl w:val="0"/>
          <w:numId w:val="15"/>
        </w:numPr>
        <w:autoSpaceDE w:val="0"/>
        <w:autoSpaceDN w:val="0"/>
        <w:adjustRightInd w:val="0"/>
        <w:ind w:left="284" w:hanging="284"/>
        <w:rPr>
          <w:color w:val="000000"/>
          <w:sz w:val="22"/>
          <w:szCs w:val="22"/>
        </w:rPr>
      </w:pPr>
      <w:r w:rsidRPr="00987A5F">
        <w:rPr>
          <w:color w:val="000000"/>
          <w:sz w:val="22"/>
          <w:szCs w:val="22"/>
        </w:rPr>
        <w:lastRenderedPageBreak/>
        <w:t>Otwarcie ofert jest niejawne.</w:t>
      </w:r>
    </w:p>
    <w:p w:rsidR="002801C1" w:rsidRPr="00987A5F" w:rsidRDefault="002801C1" w:rsidP="00BA3088">
      <w:pPr>
        <w:pStyle w:val="Akapitzlist"/>
        <w:numPr>
          <w:ilvl w:val="0"/>
          <w:numId w:val="15"/>
        </w:numPr>
        <w:autoSpaceDE w:val="0"/>
        <w:autoSpaceDN w:val="0"/>
        <w:adjustRightInd w:val="0"/>
        <w:ind w:left="284" w:hanging="284"/>
        <w:contextualSpacing/>
        <w:rPr>
          <w:color w:val="000000"/>
          <w:sz w:val="22"/>
          <w:szCs w:val="22"/>
        </w:rPr>
      </w:pPr>
      <w:r w:rsidRPr="00987A5F">
        <w:rPr>
          <w:color w:val="000000"/>
          <w:sz w:val="22"/>
          <w:szCs w:val="22"/>
        </w:rPr>
        <w:t>Zamawiający, najpóźniej przed otwarciem ofert, udostępnia na stronie internetowej prowadzonego postępowania informację o kwocie, jaką zamierza przeznaczyć na sfinansowanie zamówienia.</w:t>
      </w:r>
    </w:p>
    <w:p w:rsidR="002801C1" w:rsidRPr="00987A5F" w:rsidRDefault="002801C1" w:rsidP="00BA3088">
      <w:pPr>
        <w:pStyle w:val="Akapitzlist"/>
        <w:numPr>
          <w:ilvl w:val="0"/>
          <w:numId w:val="15"/>
        </w:numPr>
        <w:autoSpaceDE w:val="0"/>
        <w:autoSpaceDN w:val="0"/>
        <w:adjustRightInd w:val="0"/>
        <w:ind w:left="284" w:hanging="284"/>
        <w:contextualSpacing/>
        <w:rPr>
          <w:color w:val="000000"/>
          <w:sz w:val="22"/>
          <w:szCs w:val="22"/>
        </w:rPr>
      </w:pPr>
      <w:r w:rsidRPr="00987A5F">
        <w:rPr>
          <w:color w:val="000000"/>
          <w:sz w:val="22"/>
          <w:szCs w:val="22"/>
        </w:rPr>
        <w:t>Zamawiający, niezwłocznie po otwarciu ofert, udostępnia na stronie internetowej prowadzonego postępowania informacje o:</w:t>
      </w:r>
    </w:p>
    <w:p w:rsidR="002801C1" w:rsidRPr="00987A5F" w:rsidRDefault="002801C1" w:rsidP="00BA3088">
      <w:pPr>
        <w:pStyle w:val="Akapitzlist"/>
        <w:numPr>
          <w:ilvl w:val="0"/>
          <w:numId w:val="41"/>
        </w:numPr>
        <w:tabs>
          <w:tab w:val="left" w:pos="567"/>
        </w:tabs>
        <w:autoSpaceDE w:val="0"/>
        <w:autoSpaceDN w:val="0"/>
        <w:adjustRightInd w:val="0"/>
        <w:ind w:left="567" w:hanging="283"/>
        <w:contextualSpacing/>
        <w:rPr>
          <w:color w:val="000000"/>
          <w:sz w:val="22"/>
          <w:szCs w:val="22"/>
        </w:rPr>
      </w:pPr>
      <w:r w:rsidRPr="00987A5F">
        <w:rPr>
          <w:color w:val="000000"/>
          <w:sz w:val="22"/>
          <w:szCs w:val="22"/>
        </w:rPr>
        <w:t>nazwach albo imionach i nazwiskach oraz siedzibach lub miejscach prowadzonej działalności gospodarczej albo miejscach zamieszkania wykonawców, których oferty zostały otwarte;</w:t>
      </w:r>
    </w:p>
    <w:p w:rsidR="002801C1" w:rsidRPr="00987A5F" w:rsidRDefault="002801C1" w:rsidP="00BA3088">
      <w:pPr>
        <w:pStyle w:val="Akapitzlist"/>
        <w:numPr>
          <w:ilvl w:val="0"/>
          <w:numId w:val="41"/>
        </w:numPr>
        <w:tabs>
          <w:tab w:val="left" w:pos="567"/>
        </w:tabs>
        <w:autoSpaceDE w:val="0"/>
        <w:autoSpaceDN w:val="0"/>
        <w:adjustRightInd w:val="0"/>
        <w:ind w:left="567" w:hanging="283"/>
        <w:contextualSpacing/>
        <w:rPr>
          <w:color w:val="000000"/>
          <w:sz w:val="22"/>
          <w:szCs w:val="22"/>
        </w:rPr>
      </w:pPr>
      <w:r w:rsidRPr="00987A5F">
        <w:rPr>
          <w:color w:val="000000"/>
          <w:sz w:val="22"/>
          <w:szCs w:val="22"/>
        </w:rPr>
        <w:t>cenach lub kosztach zawartych w ofertach.</w:t>
      </w:r>
    </w:p>
    <w:p w:rsidR="002801C1" w:rsidRPr="00987A5F" w:rsidRDefault="002801C1" w:rsidP="002801C1">
      <w:pPr>
        <w:pStyle w:val="Akapitzlist"/>
        <w:autoSpaceDE w:val="0"/>
        <w:autoSpaceDN w:val="0"/>
        <w:adjustRightInd w:val="0"/>
        <w:ind w:left="284"/>
        <w:rPr>
          <w:color w:val="000000"/>
          <w:sz w:val="22"/>
          <w:szCs w:val="22"/>
        </w:rPr>
      </w:pPr>
      <w:r w:rsidRPr="00987A5F">
        <w:rPr>
          <w:color w:val="000000"/>
          <w:sz w:val="22"/>
          <w:szCs w:val="22"/>
        </w:rPr>
        <w:t xml:space="preserve">Informacja zostanie opublikowana na stronie postępowania na </w:t>
      </w:r>
      <w:hyperlink r:id="rId38">
        <w:r w:rsidRPr="00987A5F">
          <w:rPr>
            <w:color w:val="0000FF"/>
            <w:sz w:val="22"/>
            <w:szCs w:val="22"/>
            <w:u w:val="single"/>
          </w:rPr>
          <w:t>platformazakupowa.pl</w:t>
        </w:r>
      </w:hyperlink>
      <w:r w:rsidRPr="00987A5F">
        <w:rPr>
          <w:color w:val="000000"/>
          <w:sz w:val="22"/>
          <w:szCs w:val="22"/>
        </w:rPr>
        <w:t>w sekcji ,,Komunikaty” .</w:t>
      </w:r>
    </w:p>
    <w:p w:rsidR="00BA2040" w:rsidRPr="00987A5F" w:rsidRDefault="002801C1" w:rsidP="00BA3088">
      <w:pPr>
        <w:pStyle w:val="Akapitzlist"/>
        <w:numPr>
          <w:ilvl w:val="0"/>
          <w:numId w:val="15"/>
        </w:numPr>
        <w:autoSpaceDE w:val="0"/>
        <w:autoSpaceDN w:val="0"/>
        <w:adjustRightInd w:val="0"/>
        <w:ind w:left="284" w:hanging="284"/>
        <w:contextualSpacing/>
        <w:rPr>
          <w:color w:val="000000"/>
          <w:sz w:val="22"/>
          <w:szCs w:val="22"/>
        </w:rPr>
      </w:pPr>
      <w:r w:rsidRPr="00987A5F">
        <w:rPr>
          <w:color w:val="000000"/>
          <w:sz w:val="22"/>
          <w:szCs w:val="22"/>
        </w:rPr>
        <w:t>W przypadku ofert, które podlegają negocjacjom, zamawiający udostępnia informacje, o których mowa w ust. 6 pkt 2, niezwłocznie po otwarciu ofert ostatecznych albo unieważnieniu postępowania.</w:t>
      </w:r>
    </w:p>
    <w:p w:rsidR="00C76BBE" w:rsidRPr="00987A5F" w:rsidRDefault="00C76BBE" w:rsidP="00C76BBE">
      <w:pPr>
        <w:autoSpaceDE w:val="0"/>
        <w:autoSpaceDN w:val="0"/>
        <w:adjustRightInd w:val="0"/>
        <w:spacing w:after="120"/>
        <w:rPr>
          <w:b/>
          <w:color w:val="000000"/>
          <w:sz w:val="22"/>
          <w:szCs w:val="22"/>
        </w:rPr>
      </w:pPr>
    </w:p>
    <w:p w:rsidR="00D46A60" w:rsidRPr="00987A5F" w:rsidRDefault="00821DA2" w:rsidP="00C76BBE">
      <w:pPr>
        <w:autoSpaceDE w:val="0"/>
        <w:autoSpaceDN w:val="0"/>
        <w:adjustRightInd w:val="0"/>
        <w:spacing w:after="120"/>
        <w:rPr>
          <w:b/>
          <w:color w:val="000000"/>
          <w:sz w:val="22"/>
          <w:szCs w:val="22"/>
        </w:rPr>
      </w:pPr>
      <w:r w:rsidRPr="00987A5F">
        <w:rPr>
          <w:b/>
          <w:color w:val="000000"/>
          <w:sz w:val="22"/>
          <w:szCs w:val="22"/>
        </w:rPr>
        <w:t>XVII. SPOSÓB OBLICZENIA CENY</w:t>
      </w:r>
    </w:p>
    <w:p w:rsidR="00CF1632" w:rsidRPr="00987A5F" w:rsidRDefault="00CF1632" w:rsidP="00BA3088">
      <w:pPr>
        <w:pStyle w:val="Default"/>
        <w:numPr>
          <w:ilvl w:val="6"/>
          <w:numId w:val="42"/>
        </w:numPr>
        <w:ind w:left="284" w:hanging="284"/>
        <w:rPr>
          <w:sz w:val="22"/>
          <w:szCs w:val="22"/>
        </w:rPr>
      </w:pPr>
      <w:r w:rsidRPr="00987A5F">
        <w:rPr>
          <w:sz w:val="22"/>
          <w:szCs w:val="22"/>
        </w:rPr>
        <w:t>Cena oferty uwzględnia wszystkie zobowiązania, musi by</w:t>
      </w:r>
      <w:r w:rsidR="00632B3F" w:rsidRPr="00987A5F">
        <w:rPr>
          <w:sz w:val="22"/>
          <w:szCs w:val="22"/>
        </w:rPr>
        <w:t>ć podana w PLN cyfrowo</w:t>
      </w:r>
      <w:r w:rsidRPr="00987A5F">
        <w:rPr>
          <w:sz w:val="22"/>
          <w:szCs w:val="22"/>
        </w:rPr>
        <w:t xml:space="preserve">, z wyodrębnieniem należnego podatku VAT - jeżeli występuje. </w:t>
      </w:r>
    </w:p>
    <w:p w:rsidR="00C76BBE" w:rsidRPr="00987A5F" w:rsidRDefault="00CF1632" w:rsidP="00BA3088">
      <w:pPr>
        <w:pStyle w:val="Default"/>
        <w:numPr>
          <w:ilvl w:val="6"/>
          <w:numId w:val="42"/>
        </w:numPr>
        <w:ind w:left="284" w:hanging="284"/>
        <w:rPr>
          <w:sz w:val="22"/>
          <w:szCs w:val="22"/>
        </w:rPr>
      </w:pPr>
      <w:r w:rsidRPr="00987A5F">
        <w:rPr>
          <w:sz w:val="22"/>
          <w:szCs w:val="22"/>
        </w:rPr>
        <w:t xml:space="preserve">W ofercie Wykonawca podaje cenę netto i brutto zaokrąglone do 2 miejsc po przecinku, przy czym końcówki poniżej 0,5 groszy pomija się, a końcówki 0,5 groszy i wyższe zaokrągla się do 1 grosza.  </w:t>
      </w:r>
    </w:p>
    <w:p w:rsidR="00CF1632" w:rsidRPr="00987A5F" w:rsidRDefault="00CF1632" w:rsidP="00BA3088">
      <w:pPr>
        <w:pStyle w:val="Default"/>
        <w:numPr>
          <w:ilvl w:val="6"/>
          <w:numId w:val="42"/>
        </w:numPr>
        <w:ind w:left="284" w:hanging="284"/>
        <w:rPr>
          <w:sz w:val="22"/>
          <w:szCs w:val="22"/>
        </w:rPr>
      </w:pPr>
      <w:r w:rsidRPr="00987A5F">
        <w:rPr>
          <w:sz w:val="22"/>
          <w:szCs w:val="22"/>
        </w:rPr>
        <w:t xml:space="preserve"> Cena podana w ofercie winna obejmować wszystkie koszty i składniki związane z wykonaniem zamówienia oraz warunkami stawianymi przez zamawiającego. </w:t>
      </w:r>
    </w:p>
    <w:p w:rsidR="00CF1632" w:rsidRPr="00987A5F" w:rsidRDefault="00CF1632" w:rsidP="00BA3088">
      <w:pPr>
        <w:pStyle w:val="Default"/>
        <w:numPr>
          <w:ilvl w:val="6"/>
          <w:numId w:val="42"/>
        </w:numPr>
        <w:ind w:left="284" w:hanging="284"/>
        <w:rPr>
          <w:sz w:val="22"/>
          <w:szCs w:val="22"/>
        </w:rPr>
      </w:pPr>
      <w:r w:rsidRPr="00987A5F">
        <w:rPr>
          <w:sz w:val="22"/>
          <w:szCs w:val="22"/>
        </w:rPr>
        <w:t xml:space="preserve">Cena może być tylko jedna za oferowany przedmiot zamówienia, nie dopuszcza się wariantowości cen. </w:t>
      </w:r>
    </w:p>
    <w:p w:rsidR="00CF1632" w:rsidRPr="00987A5F" w:rsidRDefault="00CF1632" w:rsidP="00BA3088">
      <w:pPr>
        <w:pStyle w:val="Default"/>
        <w:numPr>
          <w:ilvl w:val="6"/>
          <w:numId w:val="42"/>
        </w:numPr>
        <w:ind w:left="284" w:hanging="284"/>
        <w:rPr>
          <w:sz w:val="22"/>
          <w:szCs w:val="22"/>
        </w:rPr>
      </w:pPr>
      <w:r w:rsidRPr="00987A5F">
        <w:rPr>
          <w:sz w:val="22"/>
          <w:szCs w:val="22"/>
        </w:rPr>
        <w:t xml:space="preserve">Cena nie ulega zmianie przez okres ważności oferty (związania ofertą). </w:t>
      </w:r>
    </w:p>
    <w:p w:rsidR="00135E7A" w:rsidRPr="00987A5F" w:rsidRDefault="00135E7A" w:rsidP="00BA3088">
      <w:pPr>
        <w:pStyle w:val="Default"/>
        <w:numPr>
          <w:ilvl w:val="6"/>
          <w:numId w:val="42"/>
        </w:numPr>
        <w:ind w:left="284" w:hanging="284"/>
        <w:rPr>
          <w:sz w:val="22"/>
          <w:szCs w:val="22"/>
        </w:rPr>
      </w:pPr>
      <w:r w:rsidRPr="00987A5F">
        <w:rPr>
          <w:sz w:val="22"/>
          <w:szCs w:val="22"/>
        </w:rPr>
        <w:t>Cenę za wykonanie przedmiotu zamówienia należy przedstawić w "Formularzu</w:t>
      </w:r>
      <w:r w:rsidR="00C23324" w:rsidRPr="00987A5F">
        <w:rPr>
          <w:sz w:val="22"/>
          <w:szCs w:val="22"/>
        </w:rPr>
        <w:t xml:space="preserve"> asortymentowo -</w:t>
      </w:r>
      <w:r w:rsidRPr="00987A5F">
        <w:rPr>
          <w:sz w:val="22"/>
          <w:szCs w:val="22"/>
        </w:rPr>
        <w:t xml:space="preserve"> cenowym" stanowiącym załącznik do niniejszej specyfikacji  warunków zamówienia. </w:t>
      </w:r>
    </w:p>
    <w:p w:rsidR="00B901FF" w:rsidRPr="00987A5F" w:rsidRDefault="00B901FF" w:rsidP="00BA3088">
      <w:pPr>
        <w:pStyle w:val="Default"/>
        <w:numPr>
          <w:ilvl w:val="6"/>
          <w:numId w:val="42"/>
        </w:numPr>
        <w:ind w:left="284" w:hanging="284"/>
        <w:rPr>
          <w:sz w:val="22"/>
          <w:szCs w:val="22"/>
        </w:rPr>
      </w:pPr>
      <w:r w:rsidRPr="00987A5F">
        <w:rPr>
          <w:sz w:val="22"/>
          <w:szCs w:val="22"/>
        </w:rPr>
        <w:t xml:space="preserve">Cenę za wykonanie poszczególnych części przedmiotu zamówienia – zadań należy wyliczyć w poszczególnych „Formularzach </w:t>
      </w:r>
      <w:r w:rsidR="00615E24" w:rsidRPr="00987A5F">
        <w:rPr>
          <w:sz w:val="22"/>
          <w:szCs w:val="22"/>
        </w:rPr>
        <w:t>asortymentowo - cenowych</w:t>
      </w:r>
      <w:r w:rsidRPr="00987A5F">
        <w:rPr>
          <w:sz w:val="22"/>
          <w:szCs w:val="22"/>
        </w:rPr>
        <w:t>” stanowiących załącznik nr 1 do niniejszej specyfikacji warunków zamówienia.</w:t>
      </w:r>
    </w:p>
    <w:p w:rsidR="00794EB8" w:rsidRPr="00987A5F" w:rsidRDefault="00794EB8" w:rsidP="00BA3088">
      <w:pPr>
        <w:pStyle w:val="Default"/>
        <w:numPr>
          <w:ilvl w:val="6"/>
          <w:numId w:val="42"/>
        </w:numPr>
        <w:ind w:left="284" w:hanging="284"/>
        <w:rPr>
          <w:sz w:val="22"/>
          <w:szCs w:val="22"/>
        </w:rPr>
      </w:pPr>
      <w:r w:rsidRPr="00987A5F">
        <w:rPr>
          <w:sz w:val="22"/>
          <w:szCs w:val="22"/>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794EB8" w:rsidRPr="00987A5F" w:rsidRDefault="00794EB8" w:rsidP="00BA3088">
      <w:pPr>
        <w:pStyle w:val="Default"/>
        <w:numPr>
          <w:ilvl w:val="6"/>
          <w:numId w:val="42"/>
        </w:numPr>
        <w:ind w:left="284" w:hanging="284"/>
        <w:rPr>
          <w:sz w:val="22"/>
          <w:szCs w:val="22"/>
        </w:rPr>
      </w:pPr>
      <w:r w:rsidRPr="00987A5F">
        <w:rPr>
          <w:sz w:val="22"/>
          <w:szCs w:val="22"/>
        </w:rPr>
        <w:t>Wykonawca składając ofertę zobowiązany jest:</w:t>
      </w:r>
    </w:p>
    <w:p w:rsidR="00794EB8" w:rsidRPr="00987A5F" w:rsidRDefault="00794EB8" w:rsidP="00BA3088">
      <w:pPr>
        <w:pStyle w:val="Default"/>
        <w:numPr>
          <w:ilvl w:val="0"/>
          <w:numId w:val="43"/>
        </w:numPr>
        <w:ind w:left="567" w:hanging="283"/>
        <w:rPr>
          <w:sz w:val="22"/>
          <w:szCs w:val="22"/>
        </w:rPr>
      </w:pPr>
      <w:r w:rsidRPr="00987A5F">
        <w:rPr>
          <w:sz w:val="22"/>
          <w:szCs w:val="22"/>
        </w:rPr>
        <w:t>poinformować Zamawiającego, że wybór jego oferty będzie prowadził do powstania u Zamawiającego obowiązku podatkowego;</w:t>
      </w:r>
    </w:p>
    <w:p w:rsidR="00794EB8" w:rsidRPr="00987A5F" w:rsidRDefault="00794EB8" w:rsidP="00BA3088">
      <w:pPr>
        <w:pStyle w:val="Default"/>
        <w:numPr>
          <w:ilvl w:val="0"/>
          <w:numId w:val="43"/>
        </w:numPr>
        <w:ind w:left="567" w:hanging="283"/>
        <w:rPr>
          <w:sz w:val="22"/>
          <w:szCs w:val="22"/>
        </w:rPr>
      </w:pPr>
      <w:r w:rsidRPr="00987A5F">
        <w:rPr>
          <w:sz w:val="22"/>
          <w:szCs w:val="22"/>
        </w:rPr>
        <w:t>wskazać nazwę (rodzaj) towaru lub usługi, których dostawa lub świadczenie będą prowadziły do powstania obowiązku podatkowego;</w:t>
      </w:r>
    </w:p>
    <w:p w:rsidR="00794EB8" w:rsidRPr="00987A5F" w:rsidRDefault="00794EB8" w:rsidP="00BA3088">
      <w:pPr>
        <w:pStyle w:val="Default"/>
        <w:numPr>
          <w:ilvl w:val="0"/>
          <w:numId w:val="43"/>
        </w:numPr>
        <w:ind w:left="567" w:hanging="283"/>
        <w:rPr>
          <w:sz w:val="22"/>
          <w:szCs w:val="22"/>
        </w:rPr>
      </w:pPr>
      <w:r w:rsidRPr="00987A5F">
        <w:rPr>
          <w:sz w:val="22"/>
          <w:szCs w:val="22"/>
        </w:rPr>
        <w:t>wskazać wartości towaru lub usługi objętego obowiązkiem podatkowym Zamawiającego, bez kwoty podatku;</w:t>
      </w:r>
    </w:p>
    <w:p w:rsidR="00513DAB" w:rsidRPr="00987A5F" w:rsidRDefault="00794EB8" w:rsidP="00BA3088">
      <w:pPr>
        <w:pStyle w:val="Default"/>
        <w:numPr>
          <w:ilvl w:val="0"/>
          <w:numId w:val="43"/>
        </w:numPr>
        <w:ind w:left="567" w:hanging="283"/>
        <w:rPr>
          <w:sz w:val="22"/>
          <w:szCs w:val="22"/>
        </w:rPr>
      </w:pPr>
      <w:r w:rsidRPr="00987A5F">
        <w:rPr>
          <w:sz w:val="22"/>
          <w:szCs w:val="22"/>
        </w:rPr>
        <w:t>wskazać stawkę podatku od towarów i usług, która zgodnie z wiedzą Wykonawcy, będzie miała zastosowanie.</w:t>
      </w:r>
    </w:p>
    <w:p w:rsidR="00B77487" w:rsidRPr="00987A5F" w:rsidRDefault="00B77487" w:rsidP="00C76BBE">
      <w:pPr>
        <w:pStyle w:val="Default"/>
        <w:spacing w:after="120"/>
        <w:rPr>
          <w:b/>
          <w:sz w:val="22"/>
          <w:szCs w:val="22"/>
        </w:rPr>
      </w:pPr>
    </w:p>
    <w:p w:rsidR="00135E7A" w:rsidRPr="00987A5F" w:rsidRDefault="00135E7A" w:rsidP="00C76BBE">
      <w:pPr>
        <w:pStyle w:val="Default"/>
        <w:spacing w:after="120"/>
        <w:rPr>
          <w:b/>
          <w:sz w:val="22"/>
          <w:szCs w:val="22"/>
        </w:rPr>
      </w:pPr>
      <w:r w:rsidRPr="00987A5F">
        <w:rPr>
          <w:b/>
          <w:sz w:val="22"/>
          <w:szCs w:val="22"/>
        </w:rPr>
        <w:t xml:space="preserve">XVIII. OPIS KRYTERIÓW OCENY OFERT WRAZ Z PODANIEM WAG I </w:t>
      </w:r>
      <w:r w:rsidR="00821DA2" w:rsidRPr="00987A5F">
        <w:rPr>
          <w:b/>
          <w:sz w:val="22"/>
          <w:szCs w:val="22"/>
        </w:rPr>
        <w:t>KRYTERIÓW I SPOSOBU OCENY OFERT</w:t>
      </w:r>
    </w:p>
    <w:p w:rsidR="00DA4CD0" w:rsidRPr="00987A5F" w:rsidRDefault="00DA4CD0" w:rsidP="00BA3088">
      <w:pPr>
        <w:pStyle w:val="Default"/>
        <w:numPr>
          <w:ilvl w:val="6"/>
          <w:numId w:val="44"/>
        </w:numPr>
        <w:ind w:left="284" w:hanging="284"/>
        <w:rPr>
          <w:color w:val="auto"/>
          <w:sz w:val="22"/>
          <w:szCs w:val="22"/>
        </w:rPr>
      </w:pPr>
      <w:r w:rsidRPr="00987A5F">
        <w:rPr>
          <w:color w:val="auto"/>
          <w:sz w:val="22"/>
          <w:szCs w:val="22"/>
        </w:rPr>
        <w:t xml:space="preserve">Kryteria oceny ofert - zamawiający uzna oferty za spełniające wymagania i przyjmie do szczegółowego rozpatrywania, jeżeli: </w:t>
      </w:r>
    </w:p>
    <w:p w:rsidR="00DA4CD0" w:rsidRPr="00987A5F" w:rsidRDefault="00DA4CD0" w:rsidP="00222EAB">
      <w:pPr>
        <w:pStyle w:val="Default"/>
        <w:numPr>
          <w:ilvl w:val="1"/>
          <w:numId w:val="13"/>
        </w:numPr>
        <w:ind w:left="567" w:hanging="283"/>
        <w:rPr>
          <w:color w:val="auto"/>
          <w:sz w:val="22"/>
          <w:szCs w:val="22"/>
        </w:rPr>
      </w:pPr>
      <w:r w:rsidRPr="00987A5F">
        <w:rPr>
          <w:color w:val="auto"/>
          <w:sz w:val="22"/>
          <w:szCs w:val="22"/>
        </w:rPr>
        <w:t xml:space="preserve">oferta, spełnia wymagania określone niniejszą specyfikacją, </w:t>
      </w:r>
    </w:p>
    <w:p w:rsidR="00DA4CD0" w:rsidRPr="00987A5F" w:rsidRDefault="00DA4CD0" w:rsidP="00222EAB">
      <w:pPr>
        <w:pStyle w:val="Default"/>
        <w:numPr>
          <w:ilvl w:val="1"/>
          <w:numId w:val="13"/>
        </w:numPr>
        <w:ind w:left="567" w:hanging="283"/>
        <w:rPr>
          <w:color w:val="auto"/>
          <w:sz w:val="22"/>
          <w:szCs w:val="22"/>
        </w:rPr>
      </w:pPr>
      <w:r w:rsidRPr="00987A5F">
        <w:rPr>
          <w:color w:val="auto"/>
          <w:sz w:val="22"/>
          <w:szCs w:val="22"/>
        </w:rPr>
        <w:t xml:space="preserve">oferta została złożona, w określonym przez zamawiającego terminie, </w:t>
      </w:r>
    </w:p>
    <w:p w:rsidR="00DA4CD0" w:rsidRPr="00987A5F" w:rsidRDefault="003B3F5A" w:rsidP="00222EAB">
      <w:pPr>
        <w:pStyle w:val="Default"/>
        <w:numPr>
          <w:ilvl w:val="1"/>
          <w:numId w:val="13"/>
        </w:numPr>
        <w:ind w:left="567" w:hanging="283"/>
        <w:rPr>
          <w:color w:val="auto"/>
          <w:sz w:val="22"/>
          <w:szCs w:val="22"/>
        </w:rPr>
      </w:pPr>
      <w:r w:rsidRPr="00987A5F">
        <w:rPr>
          <w:color w:val="auto"/>
          <w:sz w:val="22"/>
          <w:szCs w:val="22"/>
        </w:rPr>
        <w:t>W</w:t>
      </w:r>
      <w:r w:rsidR="00DA4CD0" w:rsidRPr="00987A5F">
        <w:rPr>
          <w:color w:val="auto"/>
          <w:sz w:val="22"/>
          <w:szCs w:val="22"/>
        </w:rPr>
        <w:t>ykonawca przedstawił ofertę zgodną co do tre</w:t>
      </w:r>
      <w:r w:rsidRPr="00987A5F">
        <w:rPr>
          <w:color w:val="auto"/>
          <w:sz w:val="22"/>
          <w:szCs w:val="22"/>
        </w:rPr>
        <w:t>ści z wymaganiami Z</w:t>
      </w:r>
      <w:r w:rsidR="00931138" w:rsidRPr="00987A5F">
        <w:rPr>
          <w:color w:val="auto"/>
          <w:sz w:val="22"/>
          <w:szCs w:val="22"/>
        </w:rPr>
        <w:t>amawiającego,</w:t>
      </w:r>
    </w:p>
    <w:p w:rsidR="00DA4CD0" w:rsidRPr="00987A5F" w:rsidRDefault="003B4E34" w:rsidP="00222EAB">
      <w:pPr>
        <w:pStyle w:val="Default"/>
        <w:numPr>
          <w:ilvl w:val="1"/>
          <w:numId w:val="13"/>
        </w:numPr>
        <w:ind w:left="567" w:hanging="283"/>
        <w:rPr>
          <w:color w:val="auto"/>
          <w:sz w:val="22"/>
          <w:szCs w:val="22"/>
        </w:rPr>
      </w:pPr>
      <w:r w:rsidRPr="00987A5F">
        <w:rPr>
          <w:color w:val="auto"/>
          <w:sz w:val="22"/>
          <w:szCs w:val="22"/>
        </w:rPr>
        <w:t>wniesiono poprawnie wadium, jeśli było wymagane.</w:t>
      </w:r>
    </w:p>
    <w:p w:rsidR="00DA4CD0" w:rsidRPr="00987A5F" w:rsidRDefault="00DA4CD0" w:rsidP="00BA3088">
      <w:pPr>
        <w:pStyle w:val="Default"/>
        <w:numPr>
          <w:ilvl w:val="6"/>
          <w:numId w:val="44"/>
        </w:numPr>
        <w:ind w:left="284" w:hanging="284"/>
        <w:rPr>
          <w:color w:val="auto"/>
          <w:sz w:val="22"/>
          <w:szCs w:val="22"/>
        </w:rPr>
      </w:pPr>
      <w:r w:rsidRPr="00987A5F">
        <w:rPr>
          <w:color w:val="auto"/>
          <w:sz w:val="22"/>
          <w:szCs w:val="22"/>
        </w:rPr>
        <w:t xml:space="preserve">Kryteria oceny ofert - stosowanie matematycznych obliczeń przy ocenie ofert, stanowi podstawową zasadę oceny ofert, które oceniane będą w odniesieniu do najkorzystniejszych warunków  przedstawionych przezwykonawców w zakresie każdego kryterium. </w:t>
      </w:r>
    </w:p>
    <w:p w:rsidR="006F40E4" w:rsidRDefault="00DA4CD0" w:rsidP="00BA3088">
      <w:pPr>
        <w:pStyle w:val="Default"/>
        <w:numPr>
          <w:ilvl w:val="6"/>
          <w:numId w:val="44"/>
        </w:numPr>
        <w:ind w:left="284" w:hanging="284"/>
        <w:rPr>
          <w:color w:val="auto"/>
          <w:sz w:val="22"/>
          <w:szCs w:val="22"/>
        </w:rPr>
      </w:pPr>
      <w:r w:rsidRPr="00987A5F">
        <w:rPr>
          <w:color w:val="auto"/>
          <w:sz w:val="22"/>
          <w:szCs w:val="22"/>
        </w:rPr>
        <w:t xml:space="preserve">Wybór oferty zostanie dokonany w oparciu o </w:t>
      </w:r>
      <w:r w:rsidR="006F40E4">
        <w:rPr>
          <w:color w:val="auto"/>
          <w:sz w:val="22"/>
          <w:szCs w:val="22"/>
        </w:rPr>
        <w:t xml:space="preserve">następujące kryteria: cena – 60% i parametry techniczne aparatu RTG – 40%. </w:t>
      </w:r>
    </w:p>
    <w:p w:rsidR="006F40E4" w:rsidRDefault="006F40E4" w:rsidP="00BA3088">
      <w:pPr>
        <w:pStyle w:val="Default"/>
        <w:numPr>
          <w:ilvl w:val="6"/>
          <w:numId w:val="44"/>
        </w:numPr>
        <w:ind w:left="284" w:hanging="284"/>
        <w:rPr>
          <w:color w:val="auto"/>
          <w:sz w:val="22"/>
          <w:szCs w:val="22"/>
        </w:rPr>
      </w:pPr>
      <w:r>
        <w:rPr>
          <w:color w:val="auto"/>
          <w:sz w:val="22"/>
          <w:szCs w:val="22"/>
        </w:rPr>
        <w:lastRenderedPageBreak/>
        <w:t>Punkty w kryterium cena zostaną przyznane w następujący</w:t>
      </w:r>
      <w:r w:rsidR="00645B71">
        <w:rPr>
          <w:color w:val="auto"/>
          <w:sz w:val="22"/>
          <w:szCs w:val="22"/>
        </w:rPr>
        <w:t xml:space="preserve"> sposób: oferta z najniższą ceną</w:t>
      </w:r>
      <w:r>
        <w:rPr>
          <w:color w:val="auto"/>
          <w:sz w:val="22"/>
          <w:szCs w:val="22"/>
        </w:rPr>
        <w:t xml:space="preserve"> otrzyma 60 pkt a pozostałe oferty po matematycznym przeliczeniu w stosunku do najniższej</w:t>
      </w:r>
      <w:r w:rsidR="00645B71">
        <w:rPr>
          <w:color w:val="auto"/>
          <w:sz w:val="22"/>
          <w:szCs w:val="22"/>
        </w:rPr>
        <w:t xml:space="preserve">, </w:t>
      </w:r>
      <w:r>
        <w:rPr>
          <w:color w:val="auto"/>
          <w:sz w:val="22"/>
          <w:szCs w:val="22"/>
        </w:rPr>
        <w:t xml:space="preserve">ceny proporcjonalnie mniej. </w:t>
      </w:r>
      <w:r w:rsidR="00645B71">
        <w:rPr>
          <w:color w:val="auto"/>
          <w:sz w:val="22"/>
          <w:szCs w:val="22"/>
        </w:rPr>
        <w:t>Cena badanej oferty dzielona przez najniższą cenę razy 100 i razy 60%.</w:t>
      </w:r>
    </w:p>
    <w:p w:rsidR="003B3F5A" w:rsidRPr="00645B71" w:rsidRDefault="006F40E4" w:rsidP="00BA3088">
      <w:pPr>
        <w:pStyle w:val="Default"/>
        <w:numPr>
          <w:ilvl w:val="6"/>
          <w:numId w:val="44"/>
        </w:numPr>
        <w:ind w:left="284" w:hanging="284"/>
        <w:rPr>
          <w:color w:val="auto"/>
          <w:sz w:val="22"/>
          <w:szCs w:val="22"/>
        </w:rPr>
      </w:pPr>
      <w:r w:rsidRPr="00645B71">
        <w:rPr>
          <w:color w:val="auto"/>
          <w:sz w:val="22"/>
          <w:szCs w:val="22"/>
        </w:rPr>
        <w:t>W kryterium parametry techniczne punkty zostaną przyznane w następujący sposób: zakres mAs 600 – o pkt. więcej od 600 mAs – 10 pkt.; za dynamicznie nanoszoną na obraz z kamery zintegrowanej z klimatyzatorem wizua</w:t>
      </w:r>
      <w:r w:rsidR="00116D2E" w:rsidRPr="00645B71">
        <w:rPr>
          <w:color w:val="auto"/>
          <w:sz w:val="22"/>
          <w:szCs w:val="22"/>
        </w:rPr>
        <w:t xml:space="preserve">lizację krawędzi oraz pozycji komór systemu automatyki zdjęciowej AEC – 10 pkt. za brak tego parametru – 0 pkt.; za automatyczny pomiar fizycznej grubości pacjenta – 10 pkt. za brak tego parametru - 0 pkt.; za śledzenie konturu kręgosłupa pozwalające uzyskać równowagę jasności i kontrastu wzdłuż </w:t>
      </w:r>
      <w:r w:rsidR="00116D2E" w:rsidRPr="00320481">
        <w:rPr>
          <w:color w:val="auto"/>
          <w:sz w:val="22"/>
          <w:szCs w:val="22"/>
        </w:rPr>
        <w:t xml:space="preserve">ciała pacjenta w badaniach bocznych kręgosłupa – 10 pkt. za brak tego parametru – 0 pkt.; za współczynnik PQE dla 0 lp/mm poniżej 75% - 0 pkt a dla równej i większej niż 75% - 10 pkt.; rozmiar pojedynczego piksela powyżej 100 </w:t>
      </w:r>
      <w:r w:rsidR="00F90CF1" w:rsidRPr="00320481">
        <w:rPr>
          <w:color w:val="auto"/>
          <w:spacing w:val="4"/>
          <w:sz w:val="22"/>
          <w:szCs w:val="22"/>
        </w:rPr>
        <w:t xml:space="preserve">µm – 0 pkt a za równy lub mniejszy od 100 µm – 10 pkt.; za rozdzielczość przestrzenną poniżej 5 Lp/mm – 0 pkt. za równą lub większą od 5 Lp/mm – 10 pkt.; za matrycę obrazowania detektorów poniżej 18 mln – 0 pkt a za równą lub większą od 18 mln – 10 pkt.; za oprogramowanie umożliwiające wykrywanie (min. oznaczanie w sposób graficzny) przypadków odmy płucnej oparte o algorytm sztucznej inteligencji (dokładność </w:t>
      </w:r>
      <w:r w:rsidR="002C3BF2" w:rsidRPr="00320481">
        <w:rPr>
          <w:color w:val="auto"/>
          <w:spacing w:val="4"/>
          <w:sz w:val="22"/>
          <w:szCs w:val="22"/>
        </w:rPr>
        <w:t xml:space="preserve">detekcji min. AUC&gt;95%) – zintegrowane z oprogramowaniem konsoli akwizycyjnej – algorytm (oprogramowanie) musi posiadać Deklarację Zgodności oraz powiadomienie – 10 pkt. za brak 0 pkt. Suma punktów za parametry techniczne </w:t>
      </w:r>
      <w:r w:rsidR="00645B71" w:rsidRPr="00320481">
        <w:rPr>
          <w:color w:val="auto"/>
          <w:spacing w:val="4"/>
          <w:sz w:val="22"/>
          <w:szCs w:val="22"/>
        </w:rPr>
        <w:t xml:space="preserve">badanej ofert dzielona przez najwyższą sumą punktów za parametry techniczne badanych ofert </w:t>
      </w:r>
      <w:r w:rsidR="002C3BF2" w:rsidRPr="00320481">
        <w:rPr>
          <w:color w:val="auto"/>
          <w:spacing w:val="4"/>
          <w:sz w:val="22"/>
          <w:szCs w:val="22"/>
        </w:rPr>
        <w:t xml:space="preserve">razy </w:t>
      </w:r>
      <w:r w:rsidR="00645B71" w:rsidRPr="00320481">
        <w:rPr>
          <w:color w:val="auto"/>
          <w:spacing w:val="4"/>
          <w:sz w:val="22"/>
          <w:szCs w:val="22"/>
        </w:rPr>
        <w:t xml:space="preserve">100 i razy </w:t>
      </w:r>
      <w:r w:rsidR="002C3BF2" w:rsidRPr="00320481">
        <w:rPr>
          <w:color w:val="auto"/>
          <w:spacing w:val="4"/>
          <w:sz w:val="22"/>
          <w:szCs w:val="22"/>
        </w:rPr>
        <w:t>40%.</w:t>
      </w:r>
    </w:p>
    <w:p w:rsidR="003E63C7" w:rsidRPr="00987A5F" w:rsidRDefault="00276CE3" w:rsidP="002C3BF2">
      <w:pPr>
        <w:pStyle w:val="Default"/>
        <w:numPr>
          <w:ilvl w:val="6"/>
          <w:numId w:val="44"/>
        </w:numPr>
        <w:spacing w:after="120"/>
        <w:rPr>
          <w:color w:val="auto"/>
          <w:sz w:val="22"/>
          <w:szCs w:val="22"/>
        </w:rPr>
      </w:pPr>
      <w:r w:rsidRPr="00987A5F">
        <w:rPr>
          <w:color w:val="auto"/>
          <w:sz w:val="22"/>
          <w:szCs w:val="22"/>
        </w:rPr>
        <w:t>Jako najkorzystniejsza wybrana zostanie oferta z najwyższą liczbą punktów spośród ofert niepodlegających odrzuceniu i spełniających wszystkie wymagania określone w przepisach ustawy Pzp oraz SWZ.</w:t>
      </w:r>
    </w:p>
    <w:p w:rsidR="00DA4CD0" w:rsidRPr="00987A5F" w:rsidRDefault="00DA4CD0" w:rsidP="00BA3088">
      <w:pPr>
        <w:pStyle w:val="Default"/>
        <w:numPr>
          <w:ilvl w:val="6"/>
          <w:numId w:val="44"/>
        </w:numPr>
        <w:ind w:left="284" w:hanging="284"/>
        <w:rPr>
          <w:color w:val="FF0000"/>
          <w:sz w:val="22"/>
          <w:szCs w:val="22"/>
        </w:rPr>
      </w:pPr>
      <w:r w:rsidRPr="00987A5F">
        <w:rPr>
          <w:color w:val="auto"/>
          <w:sz w:val="22"/>
          <w:szCs w:val="22"/>
        </w:rPr>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w:t>
      </w:r>
      <w:r w:rsidR="00C63528" w:rsidRPr="00987A5F">
        <w:rPr>
          <w:color w:val="auto"/>
          <w:sz w:val="22"/>
          <w:szCs w:val="22"/>
        </w:rPr>
        <w:t xml:space="preserve">będzie traktowany jako wartość </w:t>
      </w:r>
      <w:r w:rsidRPr="00987A5F">
        <w:rPr>
          <w:color w:val="auto"/>
          <w:sz w:val="22"/>
          <w:szCs w:val="22"/>
        </w:rPr>
        <w:t xml:space="preserve">punktowa oferty. </w:t>
      </w:r>
    </w:p>
    <w:p w:rsidR="00B969AB" w:rsidRPr="00987A5F" w:rsidRDefault="003120D8" w:rsidP="00BA3088">
      <w:pPr>
        <w:pStyle w:val="Default"/>
        <w:numPr>
          <w:ilvl w:val="6"/>
          <w:numId w:val="44"/>
        </w:numPr>
        <w:ind w:left="284" w:hanging="284"/>
        <w:rPr>
          <w:color w:val="FF0000"/>
          <w:sz w:val="22"/>
          <w:szCs w:val="22"/>
        </w:rPr>
      </w:pPr>
      <w:r w:rsidRPr="00987A5F">
        <w:rPr>
          <w:color w:val="auto"/>
          <w:sz w:val="22"/>
          <w:szCs w:val="22"/>
        </w:rPr>
        <w:t xml:space="preserve">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3120D8" w:rsidRPr="00987A5F" w:rsidRDefault="003120D8" w:rsidP="002C3BF2">
      <w:pPr>
        <w:pStyle w:val="Default"/>
        <w:numPr>
          <w:ilvl w:val="6"/>
          <w:numId w:val="44"/>
        </w:numPr>
        <w:rPr>
          <w:color w:val="FF0000"/>
          <w:sz w:val="22"/>
          <w:szCs w:val="22"/>
        </w:rPr>
      </w:pPr>
      <w:r w:rsidRPr="00987A5F">
        <w:rPr>
          <w:color w:val="auto"/>
          <w:sz w:val="22"/>
          <w:szCs w:val="22"/>
        </w:rPr>
        <w:t>Wykonawca, którego oferta zostanie oceniona jako najkorzystniejsza podlegać będzie badaniu czy nie podlega  wykluczeniu oraz spełnia warunki udziału w postęp</w:t>
      </w:r>
      <w:r w:rsidR="00E00868" w:rsidRPr="00987A5F">
        <w:rPr>
          <w:color w:val="auto"/>
          <w:sz w:val="22"/>
          <w:szCs w:val="22"/>
        </w:rPr>
        <w:t>owaniu, zgodnie z SWZ</w:t>
      </w:r>
      <w:r w:rsidRPr="00987A5F">
        <w:rPr>
          <w:color w:val="auto"/>
          <w:sz w:val="22"/>
          <w:szCs w:val="22"/>
        </w:rPr>
        <w:t xml:space="preserve">. </w:t>
      </w:r>
    </w:p>
    <w:p w:rsidR="003120D8" w:rsidRPr="00987A5F" w:rsidRDefault="003120D8" w:rsidP="00BA3088">
      <w:pPr>
        <w:pStyle w:val="Default"/>
        <w:numPr>
          <w:ilvl w:val="6"/>
          <w:numId w:val="44"/>
        </w:numPr>
        <w:ind w:left="284" w:hanging="284"/>
        <w:rPr>
          <w:color w:val="FF0000"/>
          <w:sz w:val="22"/>
          <w:szCs w:val="22"/>
        </w:rPr>
      </w:pPr>
      <w:r w:rsidRPr="00987A5F">
        <w:rPr>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725039" w:rsidRPr="00987A5F" w:rsidRDefault="00725039" w:rsidP="00B969AB">
      <w:pPr>
        <w:pStyle w:val="Default"/>
        <w:spacing w:after="120"/>
        <w:jc w:val="both"/>
        <w:rPr>
          <w:color w:val="auto"/>
          <w:sz w:val="22"/>
          <w:szCs w:val="22"/>
        </w:rPr>
      </w:pPr>
    </w:p>
    <w:p w:rsidR="008F18B0" w:rsidRPr="00987A5F" w:rsidRDefault="008F18B0" w:rsidP="00B969AB">
      <w:pPr>
        <w:pStyle w:val="Default"/>
        <w:spacing w:after="120"/>
        <w:rPr>
          <w:b/>
          <w:color w:val="auto"/>
          <w:sz w:val="22"/>
          <w:szCs w:val="22"/>
        </w:rPr>
      </w:pPr>
      <w:r w:rsidRPr="00987A5F">
        <w:rPr>
          <w:b/>
          <w:color w:val="auto"/>
          <w:sz w:val="22"/>
          <w:szCs w:val="22"/>
        </w:rPr>
        <w:t>XIX. INFORMACJA O FORMALNOŚCIACH, JAKIE MUSZĄ ZOSTAĆ DOPEŁNIONE PO WYBORZE OFERTY W CELU ZAWARCIA UMOWY W</w:t>
      </w:r>
      <w:r w:rsidR="00686D14" w:rsidRPr="00987A5F">
        <w:rPr>
          <w:b/>
          <w:color w:val="auto"/>
          <w:sz w:val="22"/>
          <w:szCs w:val="22"/>
        </w:rPr>
        <w:t xml:space="preserve"> SPRAWIE ZAMÓWIENIA </w:t>
      </w:r>
      <w:r w:rsidR="006D4BF2" w:rsidRPr="00987A5F">
        <w:rPr>
          <w:b/>
          <w:color w:val="auto"/>
          <w:sz w:val="22"/>
          <w:szCs w:val="22"/>
        </w:rPr>
        <w:t>PUBLICZNEGO</w:t>
      </w:r>
    </w:p>
    <w:p w:rsidR="00D954D0" w:rsidRPr="00987A5F" w:rsidRDefault="00D954D0" w:rsidP="00BA3088">
      <w:pPr>
        <w:pStyle w:val="Nagwek2"/>
        <w:keepNext w:val="0"/>
        <w:numPr>
          <w:ilvl w:val="0"/>
          <w:numId w:val="16"/>
        </w:numPr>
        <w:tabs>
          <w:tab w:val="left" w:pos="142"/>
        </w:tabs>
        <w:spacing w:before="60" w:after="100" w:afterAutospacing="1"/>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 xml:space="preserve">Zamawiający zawiera umowę w sprawie zamówienia publicznego, z uwzględnieniem art. 577 Pzp, w </w:t>
      </w:r>
      <w:r w:rsidR="002C3BF2">
        <w:rPr>
          <w:rFonts w:ascii="Times New Roman" w:hAnsi="Times New Roman" w:cs="Times New Roman"/>
          <w:b w:val="0"/>
          <w:i w:val="0"/>
          <w:sz w:val="22"/>
          <w:szCs w:val="22"/>
        </w:rPr>
        <w:t>terminie nie krótszym niż</w:t>
      </w:r>
      <w:r w:rsidRPr="00987A5F">
        <w:rPr>
          <w:rFonts w:ascii="Times New Roman" w:hAnsi="Times New Roman" w:cs="Times New Roman"/>
          <w:b w:val="0"/>
          <w:i w:val="0"/>
          <w:sz w:val="22"/>
          <w:szCs w:val="22"/>
        </w:rPr>
        <w:t xml:space="preserve"> 10 dni od dnia przesłania zawiadomienia o wyborze najkorzystniejszej oferty, jeżeli zawiadomienie to zostało przesłane przy użyciu środków komunikacji elektronicznej.</w:t>
      </w:r>
    </w:p>
    <w:p w:rsidR="00D954D0" w:rsidRPr="00987A5F" w:rsidRDefault="00D954D0" w:rsidP="00BA3088">
      <w:pPr>
        <w:pStyle w:val="Nagwek2"/>
        <w:keepNext w:val="0"/>
        <w:numPr>
          <w:ilvl w:val="0"/>
          <w:numId w:val="16"/>
        </w:numPr>
        <w:tabs>
          <w:tab w:val="left" w:pos="142"/>
        </w:tabs>
        <w:spacing w:before="100" w:beforeAutospacing="1" w:after="100" w:afterAutospacing="1"/>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Zamawiający może zawrzeć  umowę w sprawie zamówienia publicznego przed upływem terminu, o którym mowa w ust. 1, jeżeli w postępowaniu o udzielenie zamówienia złożono tylko jedną ofertę.</w:t>
      </w:r>
    </w:p>
    <w:p w:rsidR="00D954D0" w:rsidRPr="00987A5F" w:rsidRDefault="00D954D0" w:rsidP="00BA3088">
      <w:pPr>
        <w:pStyle w:val="Nagwek2"/>
        <w:keepNext w:val="0"/>
        <w:numPr>
          <w:ilvl w:val="0"/>
          <w:numId w:val="16"/>
        </w:numPr>
        <w:tabs>
          <w:tab w:val="left" w:pos="142"/>
        </w:tabs>
        <w:spacing w:before="100" w:beforeAutospacing="1" w:after="100" w:afterAutospacing="1"/>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Wykonawca, którego oferta została wybrana jako najkorzystniejsza, zostanie poinformowany przez Zamawiającego o miejscu i terminie podpisania umowy.</w:t>
      </w:r>
    </w:p>
    <w:p w:rsidR="00D954D0" w:rsidRPr="00987A5F" w:rsidRDefault="00D954D0" w:rsidP="00BA3088">
      <w:pPr>
        <w:pStyle w:val="Nagwek2"/>
        <w:keepNext w:val="0"/>
        <w:numPr>
          <w:ilvl w:val="0"/>
          <w:numId w:val="16"/>
        </w:numPr>
        <w:tabs>
          <w:tab w:val="left" w:pos="142"/>
        </w:tabs>
        <w:spacing w:before="100" w:beforeAutospacing="1" w:after="100" w:afterAutospacing="1"/>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Wykonawca, o którym mowa w ust. 1, ma obowiązek zaw</w:t>
      </w:r>
      <w:r w:rsidR="00497F87" w:rsidRPr="00987A5F">
        <w:rPr>
          <w:rFonts w:ascii="Times New Roman" w:hAnsi="Times New Roman" w:cs="Times New Roman"/>
          <w:b w:val="0"/>
          <w:i w:val="0"/>
          <w:sz w:val="22"/>
          <w:szCs w:val="22"/>
        </w:rPr>
        <w:t xml:space="preserve">rzeć umowę w sprawie zamówienia </w:t>
      </w:r>
      <w:r w:rsidRPr="00987A5F">
        <w:rPr>
          <w:rFonts w:ascii="Times New Roman" w:hAnsi="Times New Roman" w:cs="Times New Roman"/>
          <w:b w:val="0"/>
          <w:i w:val="0"/>
          <w:sz w:val="22"/>
          <w:szCs w:val="22"/>
        </w:rPr>
        <w:t xml:space="preserve">na warunkach określonych w projektowanych postanowieniach umowy, które stanowią </w:t>
      </w:r>
      <w:r w:rsidRPr="00987A5F">
        <w:rPr>
          <w:rFonts w:ascii="Times New Roman" w:hAnsi="Times New Roman" w:cs="Times New Roman"/>
          <w:i w:val="0"/>
          <w:sz w:val="22"/>
          <w:szCs w:val="22"/>
        </w:rPr>
        <w:t xml:space="preserve">Załącznik Nr </w:t>
      </w:r>
      <w:r w:rsidR="002C3BF2">
        <w:rPr>
          <w:rFonts w:ascii="Times New Roman" w:hAnsi="Times New Roman" w:cs="Times New Roman"/>
          <w:i w:val="0"/>
          <w:sz w:val="22"/>
          <w:szCs w:val="22"/>
        </w:rPr>
        <w:t xml:space="preserve">10  </w:t>
      </w:r>
      <w:r w:rsidRPr="00987A5F">
        <w:rPr>
          <w:rFonts w:ascii="Times New Roman" w:hAnsi="Times New Roman" w:cs="Times New Roman"/>
          <w:i w:val="0"/>
          <w:sz w:val="22"/>
          <w:szCs w:val="22"/>
        </w:rPr>
        <w:t>do SWZ</w:t>
      </w:r>
      <w:r w:rsidR="002C3BF2">
        <w:rPr>
          <w:rFonts w:ascii="Times New Roman" w:hAnsi="Times New Roman" w:cs="Times New Roman"/>
          <w:i w:val="0"/>
          <w:sz w:val="22"/>
          <w:szCs w:val="22"/>
        </w:rPr>
        <w:t xml:space="preserve">. </w:t>
      </w:r>
    </w:p>
    <w:p w:rsidR="000F421D" w:rsidRPr="00987A5F" w:rsidRDefault="00D954D0" w:rsidP="00BA3088">
      <w:pPr>
        <w:pStyle w:val="Nagwek2"/>
        <w:keepNext w:val="0"/>
        <w:numPr>
          <w:ilvl w:val="0"/>
          <w:numId w:val="16"/>
        </w:numPr>
        <w:tabs>
          <w:tab w:val="left" w:pos="142"/>
        </w:tabs>
        <w:spacing w:before="100" w:beforeAutospacing="1" w:after="100" w:afterAutospacing="1"/>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Przed podpisaniem umowy Wykonawcy wspólnie ubiegający się o udzielenie zamówienia</w:t>
      </w:r>
      <w:r w:rsidRPr="00987A5F">
        <w:rPr>
          <w:rFonts w:ascii="Times New Roman" w:hAnsi="Times New Roman" w:cs="Times New Roman"/>
          <w:b w:val="0"/>
          <w:i w:val="0"/>
          <w:sz w:val="22"/>
          <w:szCs w:val="22"/>
        </w:rPr>
        <w:br/>
        <w:t>(w przypadku wyboru ich oferty jako najkorzystniejszej) przedstawią Zamawiającemu umowę regulującą współpracę tych Wykonawców.</w:t>
      </w:r>
    </w:p>
    <w:p w:rsidR="000F421D" w:rsidRPr="00987A5F" w:rsidRDefault="000F421D" w:rsidP="00BA3088">
      <w:pPr>
        <w:pStyle w:val="Nagwek2"/>
        <w:keepNext w:val="0"/>
        <w:numPr>
          <w:ilvl w:val="0"/>
          <w:numId w:val="16"/>
        </w:numPr>
        <w:tabs>
          <w:tab w:val="left" w:pos="142"/>
        </w:tabs>
        <w:spacing w:before="100" w:beforeAutospacing="1" w:after="100" w:afterAutospacing="1"/>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rsidR="00D954D0" w:rsidRPr="00987A5F" w:rsidRDefault="00D954D0" w:rsidP="00BA3088">
      <w:pPr>
        <w:pStyle w:val="Nagwek2"/>
        <w:keepNext w:val="0"/>
        <w:numPr>
          <w:ilvl w:val="0"/>
          <w:numId w:val="16"/>
        </w:numPr>
        <w:tabs>
          <w:tab w:val="left" w:pos="142"/>
        </w:tabs>
        <w:spacing w:before="0" w:after="0"/>
        <w:ind w:left="284" w:hanging="284"/>
        <w:rPr>
          <w:rFonts w:ascii="Times New Roman" w:hAnsi="Times New Roman" w:cs="Times New Roman"/>
          <w:b w:val="0"/>
          <w:i w:val="0"/>
          <w:sz w:val="22"/>
          <w:szCs w:val="22"/>
        </w:rPr>
      </w:pPr>
      <w:r w:rsidRPr="00987A5F">
        <w:rPr>
          <w:rFonts w:ascii="Times New Roman" w:hAnsi="Times New Roman" w:cs="Times New Roman"/>
          <w:b w:val="0"/>
          <w:i w:val="0"/>
          <w:sz w:val="22"/>
          <w:szCs w:val="22"/>
        </w:rPr>
        <w:t xml:space="preserve">Jeżeli Wykonawca, którego oferta została wybrana jako najkorzystniejsza, uchyla się od zawarcia umowy w sprawie zamówienia publicznego </w:t>
      </w:r>
      <w:r w:rsidR="000F421D" w:rsidRPr="00987A5F">
        <w:rPr>
          <w:rFonts w:ascii="Times New Roman" w:hAnsi="Times New Roman" w:cs="Times New Roman"/>
          <w:b w:val="0"/>
          <w:i w:val="0"/>
          <w:sz w:val="22"/>
          <w:szCs w:val="22"/>
        </w:rPr>
        <w:t xml:space="preserve">lub nie wnosi wymaganego zabezpieczenia należytego wykonania umowy, </w:t>
      </w:r>
      <w:r w:rsidRPr="00987A5F">
        <w:rPr>
          <w:rFonts w:ascii="Times New Roman" w:hAnsi="Times New Roman" w:cs="Times New Roman"/>
          <w:b w:val="0"/>
          <w:i w:val="0"/>
          <w:sz w:val="22"/>
          <w:szCs w:val="22"/>
        </w:rPr>
        <w:lastRenderedPageBreak/>
        <w:t>Zamawiający</w:t>
      </w:r>
      <w:r w:rsidR="00497F87" w:rsidRPr="00987A5F">
        <w:rPr>
          <w:rFonts w:ascii="Times New Roman" w:hAnsi="Times New Roman" w:cs="Times New Roman"/>
          <w:b w:val="0"/>
          <w:i w:val="0"/>
          <w:sz w:val="22"/>
          <w:szCs w:val="22"/>
        </w:rPr>
        <w:t xml:space="preserve"> może dokonać ponownego badania </w:t>
      </w:r>
      <w:r w:rsidRPr="00987A5F">
        <w:rPr>
          <w:rFonts w:ascii="Times New Roman" w:hAnsi="Times New Roman" w:cs="Times New Roman"/>
          <w:b w:val="0"/>
          <w:i w:val="0"/>
          <w:sz w:val="22"/>
          <w:szCs w:val="22"/>
        </w:rPr>
        <w:t>i oceny ofert spośród ofert pozostałych w postępowaniu Wykonawców albo unieważnić postępowanie.</w:t>
      </w:r>
    </w:p>
    <w:p w:rsidR="008F18B0" w:rsidRPr="00987A5F" w:rsidRDefault="008F18B0" w:rsidP="00EA2166">
      <w:pPr>
        <w:pStyle w:val="Default"/>
        <w:spacing w:after="120"/>
        <w:rPr>
          <w:sz w:val="22"/>
          <w:szCs w:val="22"/>
        </w:rPr>
      </w:pPr>
    </w:p>
    <w:p w:rsidR="008F18B0" w:rsidRPr="00987A5F" w:rsidRDefault="008F18B0" w:rsidP="008D6DD4">
      <w:pPr>
        <w:pStyle w:val="Default"/>
        <w:rPr>
          <w:b/>
          <w:color w:val="auto"/>
          <w:sz w:val="22"/>
          <w:szCs w:val="22"/>
        </w:rPr>
      </w:pPr>
      <w:r w:rsidRPr="00987A5F">
        <w:rPr>
          <w:b/>
          <w:color w:val="auto"/>
          <w:sz w:val="22"/>
          <w:szCs w:val="22"/>
        </w:rPr>
        <w:t xml:space="preserve">XX. PROJEKTOWANE POSTANOWIENIA UMOWY W SPRAWIE ZAMÓWIENIA PUBLICZNEGO, KTÓRE ZOSTANĄ </w:t>
      </w:r>
      <w:r w:rsidR="0064372E" w:rsidRPr="00987A5F">
        <w:rPr>
          <w:b/>
          <w:color w:val="auto"/>
          <w:sz w:val="22"/>
          <w:szCs w:val="22"/>
        </w:rPr>
        <w:t>WPROWADZONE DO UMOWY W SPRAWIE ZAMÓWIENIA PUBLICZNEGO</w:t>
      </w:r>
    </w:p>
    <w:p w:rsidR="00D8562F" w:rsidRPr="00987A5F" w:rsidRDefault="00D8562F" w:rsidP="008D6DD4">
      <w:pPr>
        <w:pStyle w:val="Default"/>
        <w:rPr>
          <w:b/>
          <w:color w:val="auto"/>
          <w:sz w:val="22"/>
          <w:szCs w:val="22"/>
        </w:rPr>
      </w:pPr>
    </w:p>
    <w:p w:rsidR="00B460A0" w:rsidRPr="00987A5F" w:rsidRDefault="00B460A0" w:rsidP="00BA3088">
      <w:pPr>
        <w:pStyle w:val="Default"/>
        <w:numPr>
          <w:ilvl w:val="6"/>
          <w:numId w:val="45"/>
        </w:numPr>
        <w:ind w:left="284" w:hanging="284"/>
        <w:rPr>
          <w:color w:val="auto"/>
          <w:sz w:val="22"/>
          <w:szCs w:val="22"/>
        </w:rPr>
      </w:pPr>
      <w:r w:rsidRPr="00987A5F">
        <w:rPr>
          <w:color w:val="auto"/>
          <w:sz w:val="22"/>
          <w:szCs w:val="22"/>
        </w:rPr>
        <w:t>Istotne dla Zamawiające</w:t>
      </w:r>
      <w:r w:rsidR="00B21903" w:rsidRPr="00987A5F">
        <w:rPr>
          <w:color w:val="auto"/>
          <w:sz w:val="22"/>
          <w:szCs w:val="22"/>
        </w:rPr>
        <w:t>go</w:t>
      </w:r>
      <w:r w:rsidRPr="00987A5F">
        <w:rPr>
          <w:color w:val="auto"/>
          <w:sz w:val="22"/>
          <w:szCs w:val="22"/>
        </w:rPr>
        <w:t xml:space="preserve"> postanowienia umowy zawiera </w:t>
      </w:r>
      <w:bookmarkStart w:id="4" w:name="_Hlk163469957"/>
      <w:r w:rsidRPr="00987A5F">
        <w:rPr>
          <w:b/>
          <w:color w:val="auto"/>
          <w:sz w:val="22"/>
          <w:szCs w:val="22"/>
        </w:rPr>
        <w:t xml:space="preserve">Załącznik nr </w:t>
      </w:r>
      <w:r w:rsidR="002C3BF2">
        <w:rPr>
          <w:b/>
          <w:color w:val="auto"/>
          <w:sz w:val="22"/>
          <w:szCs w:val="22"/>
        </w:rPr>
        <w:t>10</w:t>
      </w:r>
      <w:r w:rsidRPr="00987A5F">
        <w:rPr>
          <w:b/>
          <w:color w:val="auto"/>
          <w:sz w:val="22"/>
          <w:szCs w:val="22"/>
        </w:rPr>
        <w:t xml:space="preserve"> do SWZ</w:t>
      </w:r>
      <w:r w:rsidRPr="00987A5F">
        <w:rPr>
          <w:color w:val="auto"/>
          <w:sz w:val="22"/>
          <w:szCs w:val="22"/>
        </w:rPr>
        <w:t xml:space="preserve"> – </w:t>
      </w:r>
      <w:r w:rsidRPr="00987A5F">
        <w:rPr>
          <w:b/>
          <w:color w:val="auto"/>
          <w:sz w:val="22"/>
          <w:szCs w:val="22"/>
        </w:rPr>
        <w:t>P</w:t>
      </w:r>
      <w:r w:rsidR="000248B6" w:rsidRPr="00987A5F">
        <w:rPr>
          <w:b/>
          <w:color w:val="auto"/>
          <w:sz w:val="22"/>
          <w:szCs w:val="22"/>
        </w:rPr>
        <w:t>r</w:t>
      </w:r>
      <w:r w:rsidR="00723BE9" w:rsidRPr="00987A5F">
        <w:rPr>
          <w:b/>
          <w:color w:val="auto"/>
          <w:sz w:val="22"/>
          <w:szCs w:val="22"/>
        </w:rPr>
        <w:t>ojektowane postanowienia umowy</w:t>
      </w:r>
      <w:bookmarkStart w:id="5" w:name="_Hlk163470010"/>
      <w:r w:rsidR="002C3BF2">
        <w:rPr>
          <w:b/>
          <w:color w:val="auto"/>
          <w:sz w:val="22"/>
          <w:szCs w:val="22"/>
        </w:rPr>
        <w:t xml:space="preserve">. </w:t>
      </w:r>
      <w:bookmarkEnd w:id="4"/>
      <w:bookmarkEnd w:id="5"/>
    </w:p>
    <w:p w:rsidR="00E75659" w:rsidRPr="00987A5F" w:rsidRDefault="00B460A0" w:rsidP="00BA3088">
      <w:pPr>
        <w:pStyle w:val="Default"/>
        <w:numPr>
          <w:ilvl w:val="6"/>
          <w:numId w:val="45"/>
        </w:numPr>
        <w:ind w:left="284" w:hanging="284"/>
        <w:rPr>
          <w:color w:val="auto"/>
          <w:sz w:val="22"/>
          <w:szCs w:val="22"/>
        </w:rPr>
      </w:pPr>
      <w:r w:rsidRPr="00987A5F">
        <w:rPr>
          <w:color w:val="auto"/>
          <w:sz w:val="22"/>
          <w:szCs w:val="22"/>
        </w:rPr>
        <w:t xml:space="preserve">Zamawiający </w:t>
      </w:r>
      <w:r w:rsidRPr="00987A5F">
        <w:rPr>
          <w:b/>
          <w:color w:val="auto"/>
          <w:sz w:val="22"/>
          <w:szCs w:val="22"/>
        </w:rPr>
        <w:t>przewiduje</w:t>
      </w:r>
      <w:r w:rsidRPr="00987A5F">
        <w:rPr>
          <w:color w:val="auto"/>
          <w:sz w:val="22"/>
          <w:szCs w:val="22"/>
        </w:rPr>
        <w:t xml:space="preserve"> możliwość zmiany postanowień zawartej umowy w stosunku do treści oferty, na podstawie której dokonano wyboru Wykonawc</w:t>
      </w:r>
      <w:r w:rsidR="005A5275" w:rsidRPr="00987A5F">
        <w:rPr>
          <w:color w:val="auto"/>
          <w:sz w:val="22"/>
          <w:szCs w:val="22"/>
        </w:rPr>
        <w:t xml:space="preserve">y, zgodnie z warunkami podanymi </w:t>
      </w:r>
      <w:r w:rsidRPr="00987A5F">
        <w:rPr>
          <w:color w:val="auto"/>
          <w:sz w:val="22"/>
          <w:szCs w:val="22"/>
        </w:rPr>
        <w:t xml:space="preserve">w Projektowanych postanowieniach umowy, stanowiących </w:t>
      </w:r>
      <w:r w:rsidR="00E75659" w:rsidRPr="00987A5F">
        <w:rPr>
          <w:b/>
          <w:color w:val="auto"/>
          <w:sz w:val="22"/>
          <w:szCs w:val="22"/>
        </w:rPr>
        <w:t xml:space="preserve">Załącznik nr </w:t>
      </w:r>
      <w:r w:rsidR="002C3BF2">
        <w:rPr>
          <w:b/>
          <w:color w:val="auto"/>
          <w:sz w:val="22"/>
          <w:szCs w:val="22"/>
        </w:rPr>
        <w:t>10</w:t>
      </w:r>
      <w:r w:rsidR="00E75659" w:rsidRPr="00987A5F">
        <w:rPr>
          <w:b/>
          <w:color w:val="auto"/>
          <w:sz w:val="22"/>
          <w:szCs w:val="22"/>
        </w:rPr>
        <w:t xml:space="preserve"> do SWZ – Projektowane postanowienia umowy</w:t>
      </w:r>
      <w:r w:rsidR="002C3BF2">
        <w:rPr>
          <w:b/>
          <w:color w:val="auto"/>
          <w:sz w:val="22"/>
          <w:szCs w:val="22"/>
        </w:rPr>
        <w:t xml:space="preserve">. </w:t>
      </w:r>
    </w:p>
    <w:p w:rsidR="00B460A0" w:rsidRPr="00987A5F" w:rsidRDefault="00B460A0" w:rsidP="00BA3088">
      <w:pPr>
        <w:pStyle w:val="Default"/>
        <w:numPr>
          <w:ilvl w:val="6"/>
          <w:numId w:val="45"/>
        </w:numPr>
        <w:ind w:left="284" w:hanging="284"/>
        <w:rPr>
          <w:color w:val="auto"/>
          <w:sz w:val="22"/>
          <w:szCs w:val="22"/>
        </w:rPr>
      </w:pPr>
      <w:r w:rsidRPr="00987A5F">
        <w:rPr>
          <w:color w:val="auto"/>
          <w:sz w:val="22"/>
          <w:szCs w:val="22"/>
        </w:rPr>
        <w:t>Zamawiający nie przewiduje udzielenia zaliczek na poczet wykonania zamówienia.</w:t>
      </w:r>
    </w:p>
    <w:p w:rsidR="0051110E" w:rsidRPr="00987A5F" w:rsidRDefault="0051110E" w:rsidP="00EA2166">
      <w:pPr>
        <w:pStyle w:val="Default"/>
        <w:spacing w:after="120"/>
        <w:rPr>
          <w:color w:val="auto"/>
          <w:sz w:val="22"/>
          <w:szCs w:val="22"/>
        </w:rPr>
      </w:pPr>
    </w:p>
    <w:p w:rsidR="009431E3" w:rsidRPr="00987A5F" w:rsidRDefault="00F14F86" w:rsidP="00EA2166">
      <w:pPr>
        <w:pStyle w:val="Default"/>
        <w:spacing w:after="120"/>
        <w:rPr>
          <w:b/>
          <w:sz w:val="22"/>
          <w:szCs w:val="22"/>
        </w:rPr>
      </w:pPr>
      <w:r w:rsidRPr="00987A5F">
        <w:rPr>
          <w:b/>
          <w:sz w:val="22"/>
          <w:szCs w:val="22"/>
        </w:rPr>
        <w:t>XXI. POUCZENIE O ŚRODKACH OCHRONY PR</w:t>
      </w:r>
      <w:r w:rsidR="00583CEE" w:rsidRPr="00987A5F">
        <w:rPr>
          <w:b/>
          <w:sz w:val="22"/>
          <w:szCs w:val="22"/>
        </w:rPr>
        <w:t>AWNEJ PRZYSŁUGUJĄCYCH WYKONAWCY</w:t>
      </w:r>
    </w:p>
    <w:p w:rsidR="009431E3" w:rsidRPr="00987A5F" w:rsidRDefault="009431E3" w:rsidP="00BA3088">
      <w:pPr>
        <w:keepNext/>
        <w:numPr>
          <w:ilvl w:val="0"/>
          <w:numId w:val="18"/>
        </w:numPr>
        <w:spacing w:after="28"/>
        <w:ind w:left="284" w:hanging="284"/>
        <w:rPr>
          <w:sz w:val="22"/>
          <w:szCs w:val="22"/>
        </w:rPr>
      </w:pPr>
      <w:r w:rsidRPr="00987A5F">
        <w:rPr>
          <w:sz w:val="22"/>
          <w:szCs w:val="22"/>
        </w:rPr>
        <w:t>Zasady, terminy oraz sposób korzystania ze środków ochrony prawnej szczegółowo regulują przepisy dział</w:t>
      </w:r>
      <w:r w:rsidR="002A488F" w:rsidRPr="00987A5F">
        <w:rPr>
          <w:sz w:val="22"/>
          <w:szCs w:val="22"/>
        </w:rPr>
        <w:t>u IX ustawy - Ś</w:t>
      </w:r>
      <w:r w:rsidRPr="00987A5F">
        <w:rPr>
          <w:sz w:val="22"/>
          <w:szCs w:val="22"/>
        </w:rPr>
        <w:t xml:space="preserve">rodki ochrony prawnej (art. 505 i nast. ustawy Pzp).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Środki ochrony prawnej przysługują Wykonawcy, a także innemu podmiotowi, jeżeli ma lub miał interes w uzyskaniu danego zamówienia oraz poniósł lub może ponieść szkodę w wyniku naruszenia przez Zamawiającego przepisów ustawy.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Terminy wnoszenia odwołania: </w:t>
      </w:r>
    </w:p>
    <w:p w:rsidR="009431E3" w:rsidRPr="00987A5F" w:rsidRDefault="009431E3" w:rsidP="00BA3088">
      <w:pPr>
        <w:numPr>
          <w:ilvl w:val="1"/>
          <w:numId w:val="18"/>
        </w:numPr>
        <w:spacing w:after="28"/>
        <w:ind w:left="709" w:hanging="425"/>
        <w:rPr>
          <w:sz w:val="22"/>
          <w:szCs w:val="22"/>
        </w:rPr>
      </w:pPr>
      <w:r w:rsidRPr="00987A5F">
        <w:rPr>
          <w:sz w:val="22"/>
          <w:szCs w:val="22"/>
        </w:rPr>
        <w:t xml:space="preserve">odwołanie wnosi się w terminie 10 dni od dnia przekazania informacji o czynności Zamawiającego stanowiącej podstawę jego wniesienia, jeżeli informacja została przekazana przy użyciu środków komunikacji elektronicznej lub 15 dni od dnia przekazania informacji o czynności Zamawiającego stanowiącej podstawę jego wniesienia, jeżeli informacja została przekazana w inny sposób; </w:t>
      </w:r>
    </w:p>
    <w:p w:rsidR="009431E3" w:rsidRPr="00987A5F" w:rsidRDefault="009431E3" w:rsidP="00BA3088">
      <w:pPr>
        <w:numPr>
          <w:ilvl w:val="1"/>
          <w:numId w:val="18"/>
        </w:numPr>
        <w:spacing w:after="28"/>
        <w:ind w:left="709" w:hanging="425"/>
        <w:rPr>
          <w:sz w:val="22"/>
          <w:szCs w:val="22"/>
        </w:rPr>
      </w:pPr>
      <w:r w:rsidRPr="00987A5F">
        <w:rPr>
          <w:sz w:val="22"/>
          <w:szCs w:val="22"/>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9431E3" w:rsidRPr="00987A5F" w:rsidRDefault="009431E3" w:rsidP="00BA3088">
      <w:pPr>
        <w:numPr>
          <w:ilvl w:val="1"/>
          <w:numId w:val="18"/>
        </w:numPr>
        <w:spacing w:after="28"/>
        <w:ind w:left="709" w:hanging="425"/>
        <w:rPr>
          <w:sz w:val="22"/>
          <w:szCs w:val="22"/>
        </w:rPr>
      </w:pPr>
      <w:r w:rsidRPr="00987A5F">
        <w:rPr>
          <w:sz w:val="22"/>
          <w:szCs w:val="22"/>
        </w:rPr>
        <w:t xml:space="preserve">odwołanie wobec czynności innych niż określone powyżej wnosi się w terminie 10 dni od dnia, w którym powzięto lub przy zachowaniu należytej staranności można było powziąć wiadomość o okolicznościach stanowiących podstawę jego wniesienia. </w:t>
      </w:r>
    </w:p>
    <w:p w:rsidR="009431E3" w:rsidRPr="00987A5F" w:rsidRDefault="009431E3" w:rsidP="00BA3088">
      <w:pPr>
        <w:numPr>
          <w:ilvl w:val="1"/>
          <w:numId w:val="18"/>
        </w:numPr>
        <w:ind w:left="709" w:hanging="425"/>
        <w:rPr>
          <w:sz w:val="22"/>
          <w:szCs w:val="22"/>
        </w:rPr>
      </w:pPr>
      <w:r w:rsidRPr="00987A5F">
        <w:rPr>
          <w:sz w:val="22"/>
          <w:szCs w:val="22"/>
        </w:rPr>
        <w:t>Jeżeli Zamawiający nie przesłał Wykonawcy</w:t>
      </w:r>
      <w:r w:rsidR="00BC1D10" w:rsidRPr="00987A5F">
        <w:rPr>
          <w:sz w:val="22"/>
          <w:szCs w:val="22"/>
        </w:rPr>
        <w:t xml:space="preserve"> zawiadomienia o wyborze ofert </w:t>
      </w:r>
      <w:r w:rsidRPr="00987A5F">
        <w:rPr>
          <w:sz w:val="22"/>
          <w:szCs w:val="22"/>
        </w:rPr>
        <w:t xml:space="preserve">najkorzystniejszej, odwołanie wnosi się w terminie: </w:t>
      </w:r>
    </w:p>
    <w:p w:rsidR="009431E3" w:rsidRPr="00987A5F" w:rsidRDefault="009431E3" w:rsidP="00BA3088">
      <w:pPr>
        <w:pStyle w:val="Akapitzlist"/>
        <w:numPr>
          <w:ilvl w:val="0"/>
          <w:numId w:val="46"/>
        </w:numPr>
        <w:suppressAutoHyphens/>
        <w:ind w:left="993" w:hanging="284"/>
        <w:contextualSpacing/>
        <w:rPr>
          <w:i/>
          <w:sz w:val="22"/>
          <w:szCs w:val="22"/>
        </w:rPr>
      </w:pPr>
      <w:r w:rsidRPr="00987A5F">
        <w:rPr>
          <w:sz w:val="22"/>
          <w:szCs w:val="22"/>
        </w:rPr>
        <w:t xml:space="preserve">30 dni od dnia publikacji w Dzienniku Urzędowym Unii Europejskiej ogłoszenia o udzieleniu zamówienia, </w:t>
      </w:r>
    </w:p>
    <w:p w:rsidR="009431E3" w:rsidRPr="00987A5F" w:rsidRDefault="009431E3" w:rsidP="00BA3088">
      <w:pPr>
        <w:pStyle w:val="Akapitzlist"/>
        <w:numPr>
          <w:ilvl w:val="0"/>
          <w:numId w:val="46"/>
        </w:numPr>
        <w:suppressAutoHyphens/>
        <w:ind w:left="993" w:hanging="284"/>
        <w:contextualSpacing/>
        <w:rPr>
          <w:i/>
          <w:sz w:val="22"/>
          <w:szCs w:val="22"/>
        </w:rPr>
      </w:pPr>
      <w:r w:rsidRPr="00987A5F">
        <w:rPr>
          <w:sz w:val="22"/>
          <w:szCs w:val="22"/>
        </w:rPr>
        <w:t xml:space="preserve">6 miesięcy od dnia zawarcia umowy, jeżeli Zamawiający nie opublikował w Dzienniku Urzędowym Unii Europejskiej ogłoszenia o udzieleniu zamówienia.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Terminy oblicza się według przepisów prawa cywilnego. Jeżeli koniec terminu do wykonania czynności przypada na sobotę lub dzień ustawowo wolny od pracy, termin upływa dnia następnego po dniu lub dniach wolnych od pracy.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Odwołanie wnosi się do Prezesa Krajowej Izby Odwoławczej.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9431E3" w:rsidRPr="00987A5F" w:rsidRDefault="009431E3" w:rsidP="00BA3088">
      <w:pPr>
        <w:numPr>
          <w:ilvl w:val="0"/>
          <w:numId w:val="18"/>
        </w:numPr>
        <w:spacing w:after="28"/>
        <w:ind w:left="284" w:hanging="284"/>
        <w:rPr>
          <w:sz w:val="22"/>
          <w:szCs w:val="22"/>
        </w:rPr>
      </w:pPr>
      <w:r w:rsidRPr="00987A5F">
        <w:rPr>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9431E3" w:rsidRPr="00987A5F" w:rsidRDefault="009431E3" w:rsidP="00BA3088">
      <w:pPr>
        <w:numPr>
          <w:ilvl w:val="0"/>
          <w:numId w:val="18"/>
        </w:numPr>
        <w:spacing w:after="28"/>
        <w:ind w:left="284" w:hanging="284"/>
        <w:rPr>
          <w:sz w:val="22"/>
          <w:szCs w:val="22"/>
        </w:rPr>
      </w:pPr>
      <w:r w:rsidRPr="00987A5F">
        <w:rPr>
          <w:sz w:val="22"/>
          <w:szCs w:val="22"/>
        </w:rPr>
        <w:lastRenderedPageBreak/>
        <w:t>Pisma w formie pisemnej wnosi się za pośrednictwem operatora pocztowego, w rozumieniu ustawy z dnia 23 listopada 2012 r. Prawo pocztowe, osobiś</w:t>
      </w:r>
      <w:r w:rsidR="00497F87" w:rsidRPr="00987A5F">
        <w:rPr>
          <w:sz w:val="22"/>
          <w:szCs w:val="22"/>
        </w:rPr>
        <w:t xml:space="preserve">cie, za pośrednictwem posłańca, </w:t>
      </w:r>
      <w:r w:rsidRPr="00987A5F">
        <w:rPr>
          <w:sz w:val="22"/>
          <w:szCs w:val="22"/>
        </w:rPr>
        <w:t xml:space="preserve">a pisma w postaci elektronicznej wnosi się przy użyciu środków komunikacji elektronicznej. </w:t>
      </w:r>
    </w:p>
    <w:p w:rsidR="00F14F86" w:rsidRPr="00987A5F" w:rsidRDefault="00F14F86" w:rsidP="00EA2166">
      <w:pPr>
        <w:pStyle w:val="Default"/>
        <w:rPr>
          <w:sz w:val="22"/>
          <w:szCs w:val="22"/>
        </w:rPr>
      </w:pPr>
    </w:p>
    <w:p w:rsidR="00F14F86" w:rsidRPr="00987A5F" w:rsidRDefault="00F14F86" w:rsidP="00EA2166">
      <w:pPr>
        <w:autoSpaceDE w:val="0"/>
        <w:autoSpaceDN w:val="0"/>
        <w:adjustRightInd w:val="0"/>
        <w:rPr>
          <w:color w:val="000000"/>
          <w:sz w:val="22"/>
          <w:szCs w:val="22"/>
        </w:rPr>
      </w:pPr>
      <w:r w:rsidRPr="00987A5F">
        <w:rPr>
          <w:color w:val="000000"/>
          <w:sz w:val="22"/>
          <w:szCs w:val="22"/>
        </w:rPr>
        <w:t xml:space="preserve">Wykonawcy oraz innemu podmiotowi, jeżeli ma lub miał interes w uzyskaniu zamówienia oraz poniósł lub może ponieść szkodę w wyniku naruszenia przez Zamawiającego przepisów Ustawy, przysługują środki ochrony prawnej określone </w:t>
      </w:r>
      <w:r w:rsidRPr="00987A5F">
        <w:rPr>
          <w:b/>
          <w:color w:val="000000"/>
          <w:sz w:val="22"/>
          <w:szCs w:val="22"/>
        </w:rPr>
        <w:t xml:space="preserve">w </w:t>
      </w:r>
      <w:r w:rsidR="0020313A" w:rsidRPr="00987A5F">
        <w:rPr>
          <w:b/>
          <w:color w:val="000000"/>
          <w:sz w:val="22"/>
          <w:szCs w:val="22"/>
        </w:rPr>
        <w:t>D</w:t>
      </w:r>
      <w:r w:rsidRPr="00987A5F">
        <w:rPr>
          <w:b/>
          <w:color w:val="000000"/>
          <w:sz w:val="22"/>
          <w:szCs w:val="22"/>
        </w:rPr>
        <w:t>ziale IX ustawy Pzp</w:t>
      </w:r>
      <w:r w:rsidRPr="00987A5F">
        <w:rPr>
          <w:color w:val="000000"/>
          <w:sz w:val="22"/>
          <w:szCs w:val="22"/>
        </w:rPr>
        <w:t>.</w:t>
      </w:r>
    </w:p>
    <w:p w:rsidR="003D477F" w:rsidRPr="00987A5F" w:rsidRDefault="003D477F" w:rsidP="00EA2166">
      <w:pPr>
        <w:autoSpaceDE w:val="0"/>
        <w:autoSpaceDN w:val="0"/>
        <w:adjustRightInd w:val="0"/>
        <w:spacing w:after="120"/>
        <w:rPr>
          <w:color w:val="000000"/>
          <w:sz w:val="22"/>
          <w:szCs w:val="22"/>
        </w:rPr>
      </w:pPr>
    </w:p>
    <w:p w:rsidR="00583CEE" w:rsidRPr="00987A5F" w:rsidRDefault="003D477F" w:rsidP="00EA2166">
      <w:pPr>
        <w:autoSpaceDE w:val="0"/>
        <w:autoSpaceDN w:val="0"/>
        <w:adjustRightInd w:val="0"/>
        <w:spacing w:after="120"/>
        <w:rPr>
          <w:b/>
          <w:color w:val="000000"/>
          <w:sz w:val="22"/>
          <w:szCs w:val="22"/>
        </w:rPr>
      </w:pPr>
      <w:r w:rsidRPr="00987A5F">
        <w:rPr>
          <w:b/>
          <w:color w:val="000000"/>
          <w:sz w:val="22"/>
          <w:szCs w:val="22"/>
        </w:rPr>
        <w:t>XXII. OPIS CZĘŚCI ZAMÓWIENIA, JEŻELI ZAMAWIAJĄCY DOPUSZ</w:t>
      </w:r>
      <w:r w:rsidR="00583CEE" w:rsidRPr="00987A5F">
        <w:rPr>
          <w:b/>
          <w:color w:val="000000"/>
          <w:sz w:val="22"/>
          <w:szCs w:val="22"/>
        </w:rPr>
        <w:t>CZA SKŁADANIE OFERT CZĘŚCIOWYCH</w:t>
      </w:r>
    </w:p>
    <w:p w:rsidR="00FA398B" w:rsidRPr="00987A5F" w:rsidRDefault="00FA398B" w:rsidP="00FA398B">
      <w:pPr>
        <w:autoSpaceDE w:val="0"/>
        <w:autoSpaceDN w:val="0"/>
        <w:adjustRightInd w:val="0"/>
        <w:rPr>
          <w:rFonts w:eastAsia="Times New Roman"/>
          <w:color w:val="000000"/>
          <w:sz w:val="22"/>
          <w:szCs w:val="22"/>
          <w:lang w:eastAsia="en-US"/>
        </w:rPr>
      </w:pPr>
      <w:r w:rsidRPr="00987A5F">
        <w:rPr>
          <w:rFonts w:eastAsia="Times New Roman"/>
          <w:color w:val="000000"/>
          <w:sz w:val="22"/>
          <w:szCs w:val="22"/>
          <w:lang w:eastAsia="en-US"/>
        </w:rPr>
        <w:t xml:space="preserve">1. </w:t>
      </w:r>
      <w:r w:rsidR="00BE5184" w:rsidRPr="00987A5F">
        <w:rPr>
          <w:rFonts w:eastAsia="Times New Roman"/>
          <w:color w:val="000000"/>
          <w:sz w:val="22"/>
          <w:szCs w:val="22"/>
          <w:lang w:eastAsia="en-US"/>
        </w:rPr>
        <w:t xml:space="preserve">Zamawiający </w:t>
      </w:r>
      <w:r w:rsidR="002C3BF2">
        <w:rPr>
          <w:rFonts w:eastAsia="Times New Roman"/>
          <w:color w:val="000000"/>
          <w:sz w:val="22"/>
          <w:szCs w:val="22"/>
          <w:lang w:eastAsia="en-US"/>
        </w:rPr>
        <w:t xml:space="preserve">nie </w:t>
      </w:r>
      <w:r w:rsidR="00BE5184" w:rsidRPr="00987A5F">
        <w:rPr>
          <w:rFonts w:eastAsia="Times New Roman"/>
          <w:color w:val="000000"/>
          <w:sz w:val="22"/>
          <w:szCs w:val="22"/>
          <w:lang w:eastAsia="en-US"/>
        </w:rPr>
        <w:t>podzielił przedmiot</w:t>
      </w:r>
      <w:r w:rsidR="002C3BF2">
        <w:rPr>
          <w:rFonts w:eastAsia="Times New Roman"/>
          <w:color w:val="000000"/>
          <w:sz w:val="22"/>
          <w:szCs w:val="22"/>
          <w:lang w:eastAsia="en-US"/>
        </w:rPr>
        <w:t xml:space="preserve">u </w:t>
      </w:r>
      <w:r w:rsidRPr="00987A5F">
        <w:rPr>
          <w:rFonts w:eastAsia="Times New Roman"/>
          <w:sz w:val="22"/>
          <w:szCs w:val="22"/>
          <w:lang w:eastAsia="en-US"/>
        </w:rPr>
        <w:t xml:space="preserve">zamówienia na części. </w:t>
      </w:r>
    </w:p>
    <w:p w:rsidR="009956D7" w:rsidRPr="00987A5F" w:rsidRDefault="00FA398B" w:rsidP="00FA398B">
      <w:pPr>
        <w:autoSpaceDE w:val="0"/>
        <w:autoSpaceDN w:val="0"/>
        <w:adjustRightInd w:val="0"/>
        <w:rPr>
          <w:rFonts w:eastAsia="Times New Roman"/>
          <w:color w:val="000000"/>
          <w:sz w:val="22"/>
          <w:szCs w:val="22"/>
          <w:lang w:eastAsia="en-US"/>
        </w:rPr>
      </w:pPr>
      <w:r w:rsidRPr="00987A5F">
        <w:rPr>
          <w:rFonts w:eastAsia="Times New Roman"/>
          <w:color w:val="000000"/>
          <w:sz w:val="22"/>
          <w:szCs w:val="22"/>
          <w:lang w:eastAsia="en-US"/>
        </w:rPr>
        <w:t>2. Opis przedmiotu zamówienia, wielkość i zakres zawiera Dział IV SWZ.</w:t>
      </w:r>
    </w:p>
    <w:p w:rsidR="00FA398B" w:rsidRPr="00987A5F" w:rsidRDefault="00FA398B" w:rsidP="00EA2166">
      <w:pPr>
        <w:autoSpaceDE w:val="0"/>
        <w:autoSpaceDN w:val="0"/>
        <w:adjustRightInd w:val="0"/>
        <w:spacing w:after="120"/>
        <w:rPr>
          <w:b/>
          <w:color w:val="000000"/>
          <w:sz w:val="22"/>
          <w:szCs w:val="22"/>
        </w:rPr>
      </w:pPr>
    </w:p>
    <w:p w:rsidR="003D477F" w:rsidRPr="00987A5F" w:rsidRDefault="003D477F" w:rsidP="00EA2166">
      <w:pPr>
        <w:autoSpaceDE w:val="0"/>
        <w:autoSpaceDN w:val="0"/>
        <w:adjustRightInd w:val="0"/>
        <w:spacing w:after="120"/>
        <w:rPr>
          <w:b/>
          <w:color w:val="000000"/>
          <w:sz w:val="22"/>
          <w:szCs w:val="22"/>
        </w:rPr>
      </w:pPr>
      <w:r w:rsidRPr="00987A5F">
        <w:rPr>
          <w:b/>
          <w:color w:val="000000"/>
          <w:sz w:val="22"/>
          <w:szCs w:val="22"/>
        </w:rPr>
        <w:t>XX</w:t>
      </w:r>
      <w:r w:rsidR="00914318" w:rsidRPr="00987A5F">
        <w:rPr>
          <w:b/>
          <w:color w:val="000000"/>
          <w:sz w:val="22"/>
          <w:szCs w:val="22"/>
        </w:rPr>
        <w:t>I</w:t>
      </w:r>
      <w:r w:rsidR="002C3BF2">
        <w:rPr>
          <w:b/>
          <w:color w:val="000000"/>
          <w:sz w:val="22"/>
          <w:szCs w:val="22"/>
        </w:rPr>
        <w:t>II</w:t>
      </w:r>
      <w:r w:rsidRPr="00987A5F">
        <w:rPr>
          <w:b/>
          <w:color w:val="000000"/>
          <w:sz w:val="22"/>
          <w:szCs w:val="22"/>
        </w:rPr>
        <w:t>. WYMAGANIA DOTYCZĄCE WADIUM, JEŻELI  ZAMAWIAJĄCY PRZEWID</w:t>
      </w:r>
      <w:r w:rsidR="00501EF3" w:rsidRPr="00987A5F">
        <w:rPr>
          <w:b/>
          <w:color w:val="000000"/>
          <w:sz w:val="22"/>
          <w:szCs w:val="22"/>
        </w:rPr>
        <w:t>UJE OBOWIĄZEK WNIESIENIA WADIUM</w:t>
      </w:r>
    </w:p>
    <w:p w:rsidR="00E43F67" w:rsidRPr="00987A5F" w:rsidRDefault="00ED1A18" w:rsidP="00E43F67">
      <w:pPr>
        <w:pStyle w:val="Bezodstpw"/>
        <w:rPr>
          <w:sz w:val="22"/>
          <w:szCs w:val="22"/>
        </w:rPr>
      </w:pPr>
      <w:r w:rsidRPr="00987A5F">
        <w:rPr>
          <w:sz w:val="22"/>
          <w:szCs w:val="22"/>
        </w:rPr>
        <w:t>1. Zamawiający wymaga</w:t>
      </w:r>
      <w:r w:rsidR="00E43F67" w:rsidRPr="00987A5F">
        <w:rPr>
          <w:sz w:val="22"/>
          <w:szCs w:val="22"/>
        </w:rPr>
        <w:t>, przed upływem terminu składania ofert określonego w niniejszej SWZ,</w:t>
      </w:r>
    </w:p>
    <w:p w:rsidR="00E43F67" w:rsidRPr="007B102A" w:rsidRDefault="00ED1A18" w:rsidP="00ED1A18">
      <w:pPr>
        <w:pStyle w:val="Bezodstpw"/>
        <w:rPr>
          <w:sz w:val="22"/>
          <w:szCs w:val="22"/>
        </w:rPr>
      </w:pPr>
      <w:r w:rsidRPr="00987A5F">
        <w:rPr>
          <w:sz w:val="22"/>
          <w:szCs w:val="22"/>
        </w:rPr>
        <w:t>wniesienia wadium w wysokości</w:t>
      </w:r>
      <w:r w:rsidR="007B102A" w:rsidRPr="007B102A">
        <w:rPr>
          <w:b/>
          <w:sz w:val="22"/>
          <w:szCs w:val="22"/>
        </w:rPr>
        <w:t>50 000,00 zł</w:t>
      </w:r>
      <w:r w:rsidR="007B102A">
        <w:rPr>
          <w:sz w:val="22"/>
          <w:szCs w:val="22"/>
        </w:rPr>
        <w:t xml:space="preserve">(słownie: pięćdziesiąt tysięcy złotych). </w:t>
      </w:r>
    </w:p>
    <w:p w:rsidR="00ED1A18" w:rsidRPr="00987A5F" w:rsidRDefault="00ED1A18" w:rsidP="00ED1A18">
      <w:pPr>
        <w:pStyle w:val="Bezodstpw"/>
        <w:rPr>
          <w:sz w:val="22"/>
          <w:szCs w:val="22"/>
        </w:rPr>
      </w:pPr>
      <w:r w:rsidRPr="00987A5F">
        <w:rPr>
          <w:sz w:val="22"/>
          <w:szCs w:val="22"/>
        </w:rPr>
        <w:t xml:space="preserve">2. Wadium może być wnoszone według wyboru wykonawcy w jednej lub kilku następujących formach:  </w:t>
      </w:r>
    </w:p>
    <w:p w:rsidR="00ED1A18" w:rsidRPr="00987A5F" w:rsidRDefault="00ED1A18" w:rsidP="00ED1A18">
      <w:pPr>
        <w:pStyle w:val="Bezodstpw"/>
        <w:rPr>
          <w:sz w:val="22"/>
          <w:szCs w:val="22"/>
        </w:rPr>
      </w:pPr>
      <w:r w:rsidRPr="00987A5F">
        <w:rPr>
          <w:sz w:val="22"/>
          <w:szCs w:val="22"/>
        </w:rPr>
        <w:t xml:space="preserve">1) pieniądzu, </w:t>
      </w:r>
    </w:p>
    <w:p w:rsidR="00ED1A18" w:rsidRPr="00987A5F" w:rsidRDefault="00ED1A18" w:rsidP="00ED1A18">
      <w:pPr>
        <w:pStyle w:val="Bezodstpw"/>
        <w:rPr>
          <w:sz w:val="22"/>
          <w:szCs w:val="22"/>
        </w:rPr>
      </w:pPr>
      <w:r w:rsidRPr="00987A5F">
        <w:rPr>
          <w:sz w:val="22"/>
          <w:szCs w:val="22"/>
        </w:rPr>
        <w:t>2) gwarancjach bankowych,</w:t>
      </w:r>
    </w:p>
    <w:p w:rsidR="00ED1A18" w:rsidRPr="00987A5F" w:rsidRDefault="00ED1A18" w:rsidP="00ED1A18">
      <w:pPr>
        <w:pStyle w:val="Bezodstpw"/>
        <w:rPr>
          <w:sz w:val="22"/>
          <w:szCs w:val="22"/>
        </w:rPr>
      </w:pPr>
      <w:r w:rsidRPr="00987A5F">
        <w:rPr>
          <w:sz w:val="22"/>
          <w:szCs w:val="22"/>
        </w:rPr>
        <w:t>3) gwarancjach ubezpieczeniowych,</w:t>
      </w:r>
    </w:p>
    <w:p w:rsidR="00ED1A18" w:rsidRPr="00987A5F" w:rsidRDefault="00ED1A18" w:rsidP="00ED1A18">
      <w:pPr>
        <w:pStyle w:val="Bezodstpw"/>
        <w:rPr>
          <w:sz w:val="22"/>
          <w:szCs w:val="22"/>
        </w:rPr>
      </w:pPr>
      <w:r w:rsidRPr="00987A5F">
        <w:rPr>
          <w:sz w:val="22"/>
          <w:szCs w:val="22"/>
        </w:rPr>
        <w:t xml:space="preserve">4)  </w:t>
      </w:r>
      <w:r w:rsidR="00E43F67" w:rsidRPr="00987A5F">
        <w:rPr>
          <w:sz w:val="22"/>
          <w:szCs w:val="22"/>
        </w:rPr>
        <w:t>poręczeniach udzielanych przez podmioty, o których mowa w art. 6b ust. 5 pkt 2 ustawy z dnia 9 listopada 2000 r. o utworzeniu Polskiej Agencji Rozwoju Przedsiębiorczości (Dz. U. z 202</w:t>
      </w:r>
      <w:r w:rsidR="006F073A" w:rsidRPr="00987A5F">
        <w:rPr>
          <w:sz w:val="22"/>
          <w:szCs w:val="22"/>
        </w:rPr>
        <w:t>4</w:t>
      </w:r>
      <w:r w:rsidR="00E43F67" w:rsidRPr="00987A5F">
        <w:rPr>
          <w:sz w:val="22"/>
          <w:szCs w:val="22"/>
        </w:rPr>
        <w:t xml:space="preserve"> r. poz. 4</w:t>
      </w:r>
      <w:r w:rsidR="006F073A" w:rsidRPr="00987A5F">
        <w:rPr>
          <w:sz w:val="22"/>
          <w:szCs w:val="22"/>
        </w:rPr>
        <w:t>19 t.j.</w:t>
      </w:r>
      <w:r w:rsidR="00E43F67" w:rsidRPr="00987A5F">
        <w:rPr>
          <w:sz w:val="22"/>
          <w:szCs w:val="22"/>
        </w:rPr>
        <w:t>).</w:t>
      </w:r>
    </w:p>
    <w:p w:rsidR="00E43F67" w:rsidRPr="00987A5F" w:rsidRDefault="00ED1A18" w:rsidP="00ED1A18">
      <w:pPr>
        <w:spacing w:before="20" w:after="120"/>
        <w:rPr>
          <w:b/>
          <w:sz w:val="22"/>
          <w:szCs w:val="22"/>
        </w:rPr>
      </w:pPr>
      <w:r w:rsidRPr="00987A5F">
        <w:rPr>
          <w:b/>
          <w:sz w:val="22"/>
          <w:szCs w:val="22"/>
        </w:rPr>
        <w:t>3. Wadium wnoszone w pieniądzu należy wpłacić na rachunek bankowy</w:t>
      </w:r>
      <w:r w:rsidR="00E43F67" w:rsidRPr="00987A5F">
        <w:rPr>
          <w:b/>
          <w:sz w:val="22"/>
          <w:szCs w:val="22"/>
        </w:rPr>
        <w:t>:</w:t>
      </w:r>
    </w:p>
    <w:p w:rsidR="00E43F67" w:rsidRPr="00987A5F" w:rsidRDefault="00E43F67" w:rsidP="00E43F67">
      <w:pPr>
        <w:rPr>
          <w:b/>
          <w:sz w:val="22"/>
          <w:szCs w:val="22"/>
        </w:rPr>
      </w:pPr>
      <w:r w:rsidRPr="00987A5F">
        <w:rPr>
          <w:b/>
          <w:sz w:val="22"/>
          <w:szCs w:val="22"/>
        </w:rPr>
        <w:t>Bank Spółdzielczy w Wysokiem Mazowieckiem</w:t>
      </w:r>
    </w:p>
    <w:p w:rsidR="00E43F67" w:rsidRPr="00987A5F" w:rsidRDefault="00E43F67" w:rsidP="00E43F67">
      <w:pPr>
        <w:rPr>
          <w:b/>
          <w:sz w:val="22"/>
          <w:szCs w:val="22"/>
        </w:rPr>
      </w:pPr>
      <w:r w:rsidRPr="00987A5F">
        <w:rPr>
          <w:b/>
          <w:sz w:val="22"/>
          <w:szCs w:val="22"/>
        </w:rPr>
        <w:t>15 8774 0000 0017 9894 2000 0050</w:t>
      </w:r>
    </w:p>
    <w:p w:rsidR="00ED1A18" w:rsidRPr="00987A5F" w:rsidRDefault="00E43F67" w:rsidP="00E43F67">
      <w:pPr>
        <w:spacing w:after="120"/>
        <w:rPr>
          <w:b/>
          <w:color w:val="FF0000"/>
          <w:sz w:val="22"/>
          <w:szCs w:val="22"/>
        </w:rPr>
      </w:pPr>
      <w:r w:rsidRPr="00987A5F">
        <w:rPr>
          <w:b/>
          <w:sz w:val="22"/>
          <w:szCs w:val="22"/>
        </w:rPr>
        <w:t xml:space="preserve">- </w:t>
      </w:r>
      <w:r w:rsidR="00ED1A18" w:rsidRPr="00987A5F">
        <w:rPr>
          <w:b/>
          <w:sz w:val="22"/>
          <w:szCs w:val="22"/>
        </w:rPr>
        <w:t>z adnotacją</w:t>
      </w:r>
      <w:r w:rsidR="00ED1A18" w:rsidRPr="00987A5F">
        <w:rPr>
          <w:sz w:val="22"/>
          <w:szCs w:val="22"/>
        </w:rPr>
        <w:t xml:space="preserve"> "wadium na </w:t>
      </w:r>
      <w:r w:rsidR="00ED1A18" w:rsidRPr="00987A5F">
        <w:rPr>
          <w:b/>
          <w:sz w:val="22"/>
          <w:szCs w:val="22"/>
        </w:rPr>
        <w:t>„</w:t>
      </w:r>
      <w:r w:rsidR="007B102A">
        <w:rPr>
          <w:b/>
          <w:sz w:val="22"/>
          <w:szCs w:val="22"/>
        </w:rPr>
        <w:t>Dostawa aparatu RTG z dostosowaniem pomieszczenia dla Szpitala Ogólnego w Wysokiem Mazowieckiem</w:t>
      </w:r>
      <w:r w:rsidR="00ED1A18" w:rsidRPr="00987A5F">
        <w:rPr>
          <w:b/>
          <w:sz w:val="22"/>
          <w:szCs w:val="22"/>
        </w:rPr>
        <w:t>”.</w:t>
      </w:r>
    </w:p>
    <w:p w:rsidR="00ED1A18" w:rsidRPr="00987A5F" w:rsidRDefault="00ED1A18" w:rsidP="00ED1A18">
      <w:pPr>
        <w:rPr>
          <w:sz w:val="22"/>
          <w:szCs w:val="22"/>
        </w:rPr>
      </w:pPr>
      <w:r w:rsidRPr="00987A5F">
        <w:rPr>
          <w:sz w:val="22"/>
          <w:szCs w:val="22"/>
        </w:rPr>
        <w:t>4. Skuteczne wniesienie wadium w pieniądzu następuje z chwilą wpływu środków pieniężnych na rachunek bankowy, o którym mowa w pkt.3, przed upływem terminu składania ofert.</w:t>
      </w:r>
    </w:p>
    <w:p w:rsidR="00ED1A18" w:rsidRPr="00987A5F" w:rsidRDefault="00ED1A18" w:rsidP="00ED1A18">
      <w:pPr>
        <w:rPr>
          <w:b/>
          <w:i/>
          <w:sz w:val="22"/>
          <w:szCs w:val="22"/>
        </w:rPr>
      </w:pPr>
      <w:r w:rsidRPr="00987A5F">
        <w:rPr>
          <w:sz w:val="22"/>
          <w:szCs w:val="22"/>
        </w:rPr>
        <w:t xml:space="preserve">5. Jeżeli wadium jest wnoszone w formie gwarancji lub poręczenia, o którym mowa w pkt.2 ppkt.2-4 wykonawca przekazuje Zamawiającemu </w:t>
      </w:r>
      <w:r w:rsidRPr="00987A5F">
        <w:rPr>
          <w:b/>
          <w:sz w:val="22"/>
          <w:szCs w:val="22"/>
        </w:rPr>
        <w:t>oryginał</w:t>
      </w:r>
      <w:r w:rsidRPr="00987A5F">
        <w:rPr>
          <w:sz w:val="22"/>
          <w:szCs w:val="22"/>
        </w:rPr>
        <w:t xml:space="preserve"> gwarancji lub poręczenia, </w:t>
      </w:r>
      <w:r w:rsidRPr="00987A5F">
        <w:rPr>
          <w:b/>
          <w:sz w:val="22"/>
          <w:szCs w:val="22"/>
        </w:rPr>
        <w:t>w postaci elektronicznej.</w:t>
      </w:r>
    </w:p>
    <w:p w:rsidR="00ED1A18" w:rsidRPr="00987A5F" w:rsidRDefault="00ED1A18" w:rsidP="00ED1A18">
      <w:pPr>
        <w:pStyle w:val="Bezodstpw"/>
        <w:rPr>
          <w:sz w:val="22"/>
          <w:szCs w:val="22"/>
        </w:rPr>
      </w:pPr>
      <w:r w:rsidRPr="00987A5F">
        <w:rPr>
          <w:sz w:val="22"/>
          <w:szCs w:val="22"/>
        </w:rPr>
        <w:t>6. Wadium wnoszone w formach określonych w pkt.2 ppkt. 2-4, musi zawierać zobowiązanie gwaranta lub poręczyciela z tytułu wystąpienia zdarzeń, o których mowa w art. 98 ust.6 ustawy Pzp, przy czym:</w:t>
      </w:r>
    </w:p>
    <w:p w:rsidR="00ED1A18" w:rsidRPr="00987A5F" w:rsidRDefault="00ED1A18" w:rsidP="00ED1A18">
      <w:pPr>
        <w:pStyle w:val="Bezodstpw"/>
        <w:rPr>
          <w:sz w:val="22"/>
          <w:szCs w:val="22"/>
        </w:rPr>
      </w:pPr>
      <w:r w:rsidRPr="00987A5F">
        <w:rPr>
          <w:sz w:val="22"/>
          <w:szCs w:val="22"/>
        </w:rPr>
        <w:t>1) w przypadku, gdy Wykonawcy wspólnie ubiegają się o udzielenie zamówienia, dokumenty te musza obejmować swym zakresem wszelkie roszczenia Zamawiającego z tytułu związanych z postępowaniem o udzielenie zamówienia działań lub zaniechań;</w:t>
      </w:r>
    </w:p>
    <w:p w:rsidR="00ED1A18" w:rsidRPr="00987A5F" w:rsidRDefault="00ED1A18" w:rsidP="00ED1A18">
      <w:pPr>
        <w:pStyle w:val="Bezodstpw"/>
        <w:rPr>
          <w:sz w:val="22"/>
          <w:szCs w:val="22"/>
        </w:rPr>
      </w:pPr>
      <w:r w:rsidRPr="00987A5F">
        <w:rPr>
          <w:sz w:val="22"/>
          <w:szCs w:val="22"/>
        </w:rPr>
        <w:t>2) dokumenty te będą zawierały klauzule zapłaty sumy wadialnej na rzecz Zamawiającego bezwarunkowo i na pierwsze żądanie.</w:t>
      </w:r>
    </w:p>
    <w:p w:rsidR="00ED1A18" w:rsidRPr="00987A5F" w:rsidRDefault="00ED1A18" w:rsidP="00ED1A18">
      <w:pPr>
        <w:pStyle w:val="Bezodstpw"/>
        <w:rPr>
          <w:sz w:val="22"/>
          <w:szCs w:val="22"/>
        </w:rPr>
      </w:pPr>
      <w:r w:rsidRPr="00987A5F">
        <w:rPr>
          <w:sz w:val="22"/>
          <w:szCs w:val="22"/>
        </w:rPr>
        <w:t>7. Zamawiający informuje, iż jest obowiązany zatrzymać wadium wraz z odsetkami w przypadku ziszczenia się przesłanek, o których mowa w art. 98 ust.6 ustawy Pzp.</w:t>
      </w:r>
    </w:p>
    <w:p w:rsidR="00ED1A18" w:rsidRPr="00987A5F" w:rsidRDefault="00ED1A18" w:rsidP="00ED1A18">
      <w:pPr>
        <w:pStyle w:val="Bezodstpw"/>
        <w:rPr>
          <w:sz w:val="22"/>
          <w:szCs w:val="22"/>
        </w:rPr>
      </w:pPr>
      <w:r w:rsidRPr="00987A5F">
        <w:rPr>
          <w:sz w:val="22"/>
          <w:szCs w:val="22"/>
        </w:rPr>
        <w:t xml:space="preserve">8. 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ust.5 ustawy Pzp.  </w:t>
      </w:r>
    </w:p>
    <w:p w:rsidR="003D477F" w:rsidRPr="00987A5F" w:rsidRDefault="00ED1A18" w:rsidP="009A65D8">
      <w:pPr>
        <w:pStyle w:val="Bezodstpw"/>
        <w:rPr>
          <w:sz w:val="22"/>
          <w:szCs w:val="22"/>
          <w:shd w:val="clear" w:color="auto" w:fill="FFFFFF"/>
        </w:rPr>
      </w:pPr>
      <w:r w:rsidRPr="00987A5F">
        <w:rPr>
          <w:sz w:val="22"/>
          <w:szCs w:val="22"/>
        </w:rPr>
        <w:t xml:space="preserve">9. Zamawiający odrzuca ofertę, jeżeli </w:t>
      </w:r>
      <w:r w:rsidR="009A65D8" w:rsidRPr="00987A5F">
        <w:rPr>
          <w:sz w:val="22"/>
          <w:szCs w:val="22"/>
          <w:shd w:val="clear" w:color="auto" w:fill="FFFFFF"/>
        </w:rPr>
        <w:t>wykonawca nie wniósł wadium, lub wniósł w sposób nieprawidłowy lub nie utrzymywał wadium nieprzerwanie do upływu terminu związania ofertą lub złożył wniosek o zwrot wadium w przypadku, o którym mowa w art. 98 ust. 2 pkt. 3 ustawy Pzp.</w:t>
      </w:r>
    </w:p>
    <w:p w:rsidR="009A65D8" w:rsidRPr="00987A5F" w:rsidRDefault="009A65D8" w:rsidP="008D6DD4">
      <w:pPr>
        <w:autoSpaceDE w:val="0"/>
        <w:autoSpaceDN w:val="0"/>
        <w:adjustRightInd w:val="0"/>
        <w:rPr>
          <w:b/>
          <w:color w:val="FF0000"/>
          <w:sz w:val="22"/>
          <w:szCs w:val="22"/>
        </w:rPr>
      </w:pPr>
    </w:p>
    <w:p w:rsidR="0083660F" w:rsidRPr="00987A5F" w:rsidRDefault="003D477F" w:rsidP="00EA2166">
      <w:pPr>
        <w:autoSpaceDE w:val="0"/>
        <w:autoSpaceDN w:val="0"/>
        <w:adjustRightInd w:val="0"/>
        <w:spacing w:after="120"/>
        <w:rPr>
          <w:b/>
          <w:color w:val="000000"/>
          <w:sz w:val="22"/>
          <w:szCs w:val="22"/>
        </w:rPr>
      </w:pPr>
      <w:r w:rsidRPr="00987A5F">
        <w:rPr>
          <w:b/>
          <w:color w:val="000000"/>
          <w:sz w:val="22"/>
          <w:szCs w:val="22"/>
        </w:rPr>
        <w:t>XX</w:t>
      </w:r>
      <w:r w:rsidR="002C3BF2">
        <w:rPr>
          <w:b/>
          <w:color w:val="000000"/>
          <w:sz w:val="22"/>
          <w:szCs w:val="22"/>
        </w:rPr>
        <w:t>I</w:t>
      </w:r>
      <w:r w:rsidRPr="00987A5F">
        <w:rPr>
          <w:b/>
          <w:color w:val="000000"/>
          <w:sz w:val="22"/>
          <w:szCs w:val="22"/>
        </w:rPr>
        <w:t>V. INFORMACJE DOTYCZĄCE ZABEZPIECZENIA NALEŻYTEGO WYKONANIA UMOWY, JEŻELI ZAMAWIAJĄCY PRZEW</w:t>
      </w:r>
      <w:r w:rsidR="00043697" w:rsidRPr="00987A5F">
        <w:rPr>
          <w:b/>
          <w:color w:val="000000"/>
          <w:sz w:val="22"/>
          <w:szCs w:val="22"/>
        </w:rPr>
        <w:t>IDUJE OBOWIĄZEK JEGO WNIESIENIA</w:t>
      </w:r>
    </w:p>
    <w:p w:rsidR="00FD6FFB" w:rsidRPr="00987A5F" w:rsidRDefault="00976A0B" w:rsidP="0083660F">
      <w:pPr>
        <w:pStyle w:val="Bezodstpw"/>
        <w:rPr>
          <w:sz w:val="22"/>
          <w:szCs w:val="22"/>
        </w:rPr>
      </w:pPr>
      <w:r w:rsidRPr="00987A5F">
        <w:rPr>
          <w:sz w:val="22"/>
          <w:szCs w:val="22"/>
        </w:rPr>
        <w:t xml:space="preserve">Zamawiający </w:t>
      </w:r>
      <w:r w:rsidR="0083660F" w:rsidRPr="00987A5F">
        <w:rPr>
          <w:b/>
          <w:sz w:val="22"/>
          <w:szCs w:val="22"/>
        </w:rPr>
        <w:t xml:space="preserve">nie </w:t>
      </w:r>
      <w:r w:rsidRPr="00987A5F">
        <w:rPr>
          <w:b/>
          <w:sz w:val="22"/>
          <w:szCs w:val="22"/>
        </w:rPr>
        <w:t>przewiduje</w:t>
      </w:r>
      <w:r w:rsidRPr="00987A5F">
        <w:rPr>
          <w:sz w:val="22"/>
          <w:szCs w:val="22"/>
        </w:rPr>
        <w:t xml:space="preserve"> wniesienie zabezpieczenia należytego wykonania umowy</w:t>
      </w:r>
      <w:r w:rsidR="0083660F" w:rsidRPr="00987A5F">
        <w:rPr>
          <w:sz w:val="22"/>
          <w:szCs w:val="22"/>
        </w:rPr>
        <w:t>.</w:t>
      </w:r>
    </w:p>
    <w:p w:rsidR="00A866F2" w:rsidRPr="00987A5F" w:rsidRDefault="00A866F2" w:rsidP="00EA2166">
      <w:pPr>
        <w:autoSpaceDE w:val="0"/>
        <w:autoSpaceDN w:val="0"/>
        <w:adjustRightInd w:val="0"/>
        <w:spacing w:after="120"/>
        <w:rPr>
          <w:color w:val="000000"/>
          <w:sz w:val="22"/>
          <w:szCs w:val="22"/>
        </w:rPr>
      </w:pPr>
    </w:p>
    <w:p w:rsidR="005015BE" w:rsidRPr="00987A5F" w:rsidRDefault="002C3BF2" w:rsidP="00EA2166">
      <w:pPr>
        <w:autoSpaceDE w:val="0"/>
        <w:autoSpaceDN w:val="0"/>
        <w:adjustRightInd w:val="0"/>
        <w:spacing w:after="120"/>
        <w:rPr>
          <w:b/>
          <w:color w:val="000000"/>
          <w:sz w:val="22"/>
          <w:szCs w:val="22"/>
        </w:rPr>
      </w:pPr>
      <w:r>
        <w:rPr>
          <w:b/>
          <w:color w:val="000000"/>
          <w:sz w:val="22"/>
          <w:szCs w:val="22"/>
        </w:rPr>
        <w:lastRenderedPageBreak/>
        <w:t>XXV</w:t>
      </w:r>
      <w:r w:rsidR="003D477F" w:rsidRPr="00987A5F">
        <w:rPr>
          <w:b/>
          <w:color w:val="000000"/>
          <w:sz w:val="22"/>
          <w:szCs w:val="22"/>
        </w:rPr>
        <w:t>. INFORMACJE DOTYCZĄCE OFERT WARIANTOWYCH, W TYM  INFORMACJE O SPOSOBIE PRZEDSTAWIANIA OFERT WARIANTOWYCH ORAZ MINIMALNE WARUNKI, JAKIM MUSZĄ ODPOWIADAĆ OFERTY WARIANTOWE, JEŻELI ZAMAWIAJACY WYM</w:t>
      </w:r>
      <w:r w:rsidR="00043697" w:rsidRPr="00987A5F">
        <w:rPr>
          <w:b/>
          <w:color w:val="000000"/>
          <w:sz w:val="22"/>
          <w:szCs w:val="22"/>
        </w:rPr>
        <w:t>AGA LUB DOPUSZCZA ICH SKŁADANIE</w:t>
      </w:r>
    </w:p>
    <w:p w:rsidR="003D477F" w:rsidRPr="00987A5F" w:rsidRDefault="00E65EA8"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 xml:space="preserve">nie </w:t>
      </w:r>
      <w:r w:rsidR="00F14B10" w:rsidRPr="00987A5F">
        <w:rPr>
          <w:b/>
          <w:color w:val="000000"/>
          <w:sz w:val="22"/>
          <w:szCs w:val="22"/>
        </w:rPr>
        <w:t>dopuszcza</w:t>
      </w:r>
      <w:r w:rsidR="00F14B10" w:rsidRPr="00987A5F">
        <w:rPr>
          <w:color w:val="000000"/>
          <w:sz w:val="22"/>
          <w:szCs w:val="22"/>
        </w:rPr>
        <w:t xml:space="preserve"> składania ofert wariantowych</w:t>
      </w:r>
      <w:r w:rsidR="00AD26FB" w:rsidRPr="00987A5F">
        <w:rPr>
          <w:color w:val="000000"/>
          <w:sz w:val="22"/>
          <w:szCs w:val="22"/>
        </w:rPr>
        <w:t>.</w:t>
      </w:r>
    </w:p>
    <w:p w:rsidR="005015BE" w:rsidRPr="00987A5F" w:rsidRDefault="005015BE" w:rsidP="00EA2166">
      <w:pPr>
        <w:autoSpaceDE w:val="0"/>
        <w:autoSpaceDN w:val="0"/>
        <w:adjustRightInd w:val="0"/>
        <w:spacing w:after="120"/>
        <w:rPr>
          <w:b/>
          <w:color w:val="000000"/>
          <w:sz w:val="22"/>
          <w:szCs w:val="22"/>
        </w:rPr>
      </w:pPr>
    </w:p>
    <w:p w:rsidR="00E65EA8" w:rsidRPr="00987A5F" w:rsidRDefault="002C3BF2" w:rsidP="00EA2166">
      <w:pPr>
        <w:autoSpaceDE w:val="0"/>
        <w:autoSpaceDN w:val="0"/>
        <w:adjustRightInd w:val="0"/>
        <w:spacing w:after="120"/>
        <w:rPr>
          <w:b/>
          <w:color w:val="000000"/>
          <w:sz w:val="22"/>
          <w:szCs w:val="22"/>
        </w:rPr>
      </w:pPr>
      <w:r>
        <w:rPr>
          <w:b/>
          <w:color w:val="000000"/>
          <w:sz w:val="22"/>
          <w:szCs w:val="22"/>
        </w:rPr>
        <w:t>XXVI</w:t>
      </w:r>
      <w:r w:rsidR="00E65EA8" w:rsidRPr="00987A5F">
        <w:rPr>
          <w:b/>
          <w:color w:val="000000"/>
          <w:sz w:val="22"/>
          <w:szCs w:val="22"/>
        </w:rPr>
        <w:t>. MAKSYMALNA LICZBA WYKONAWCÓW, Z KTÓRYMI ZAMAWIAJĄCY ZAWRZE UMOWĘ RAMOWĄ, JEŻELI ZAMAWIAJĄCY PR</w:t>
      </w:r>
      <w:r w:rsidR="0003092F" w:rsidRPr="00987A5F">
        <w:rPr>
          <w:b/>
          <w:color w:val="000000"/>
          <w:sz w:val="22"/>
          <w:szCs w:val="22"/>
        </w:rPr>
        <w:t>ZEWIDUJE ZAWARCIE UMOWY RAMOWEJ</w:t>
      </w:r>
    </w:p>
    <w:p w:rsidR="00D03658" w:rsidRPr="00987A5F" w:rsidRDefault="00E65EA8"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przewiduje</w:t>
      </w:r>
      <w:r w:rsidR="00584A62" w:rsidRPr="00987A5F">
        <w:rPr>
          <w:color w:val="000000"/>
          <w:sz w:val="22"/>
          <w:szCs w:val="22"/>
        </w:rPr>
        <w:t xml:space="preserve"> zawarcia umowy ramowej</w:t>
      </w:r>
      <w:r w:rsidRPr="00987A5F">
        <w:rPr>
          <w:color w:val="000000"/>
          <w:sz w:val="22"/>
          <w:szCs w:val="22"/>
        </w:rPr>
        <w:t>.</w:t>
      </w:r>
    </w:p>
    <w:p w:rsidR="001262FD" w:rsidRPr="00987A5F" w:rsidRDefault="001262FD" w:rsidP="00EA2166">
      <w:pPr>
        <w:autoSpaceDE w:val="0"/>
        <w:autoSpaceDN w:val="0"/>
        <w:adjustRightInd w:val="0"/>
        <w:spacing w:after="120"/>
        <w:rPr>
          <w:color w:val="000000"/>
          <w:sz w:val="22"/>
          <w:szCs w:val="22"/>
        </w:rPr>
      </w:pPr>
    </w:p>
    <w:p w:rsidR="00E65EA8" w:rsidRPr="00987A5F" w:rsidRDefault="002C3BF2" w:rsidP="00EA2166">
      <w:pPr>
        <w:autoSpaceDE w:val="0"/>
        <w:autoSpaceDN w:val="0"/>
        <w:adjustRightInd w:val="0"/>
        <w:spacing w:after="120"/>
        <w:rPr>
          <w:color w:val="000000"/>
          <w:sz w:val="22"/>
          <w:szCs w:val="22"/>
        </w:rPr>
      </w:pPr>
      <w:r>
        <w:rPr>
          <w:b/>
          <w:color w:val="000000"/>
          <w:sz w:val="22"/>
          <w:szCs w:val="22"/>
        </w:rPr>
        <w:t>XXVII</w:t>
      </w:r>
      <w:r w:rsidR="00E65EA8" w:rsidRPr="00987A5F">
        <w:rPr>
          <w:b/>
          <w:color w:val="000000"/>
          <w:sz w:val="22"/>
          <w:szCs w:val="22"/>
        </w:rPr>
        <w:t>. INFORMACJA O PRZEWIDYWANYCH ZAMÓWIENIACH, O KTÓRYCH MOWA W ART. 214 UST. 1 PKT 7 i 8, JEŻELI ZAMAWIAJĄCY PRZEWI</w:t>
      </w:r>
      <w:r w:rsidR="0003092F" w:rsidRPr="00987A5F">
        <w:rPr>
          <w:b/>
          <w:color w:val="000000"/>
          <w:sz w:val="22"/>
          <w:szCs w:val="22"/>
        </w:rPr>
        <w:t>DUJE UDZIELENIE TAKICH ZAMÓWIEŃ</w:t>
      </w:r>
    </w:p>
    <w:p w:rsidR="00E65EA8" w:rsidRPr="00987A5F" w:rsidRDefault="00E65EA8" w:rsidP="008D6DD4">
      <w:pPr>
        <w:autoSpaceDE w:val="0"/>
        <w:autoSpaceDN w:val="0"/>
        <w:adjustRightInd w:val="0"/>
        <w:rPr>
          <w:color w:val="000000"/>
          <w:sz w:val="22"/>
          <w:szCs w:val="22"/>
        </w:rPr>
      </w:pPr>
      <w:r w:rsidRPr="00987A5F">
        <w:rPr>
          <w:color w:val="000000"/>
          <w:sz w:val="22"/>
          <w:szCs w:val="22"/>
        </w:rPr>
        <w:t>Zamawiaj</w:t>
      </w:r>
      <w:r w:rsidR="00EF1E61" w:rsidRPr="00987A5F">
        <w:rPr>
          <w:color w:val="000000"/>
          <w:sz w:val="22"/>
          <w:szCs w:val="22"/>
        </w:rPr>
        <w:t xml:space="preserve">ący </w:t>
      </w:r>
      <w:r w:rsidR="00EF1E61" w:rsidRPr="00987A5F">
        <w:rPr>
          <w:b/>
          <w:color w:val="000000"/>
          <w:sz w:val="22"/>
          <w:szCs w:val="22"/>
        </w:rPr>
        <w:t>nie przewiduje</w:t>
      </w:r>
      <w:r w:rsidR="00646E0F" w:rsidRPr="00987A5F">
        <w:rPr>
          <w:color w:val="000000"/>
          <w:sz w:val="22"/>
          <w:szCs w:val="22"/>
        </w:rPr>
        <w:t xml:space="preserve"> udzielenia zamówień o których mowa w art. 214 ust. 1 pkt 7 i 8</w:t>
      </w:r>
      <w:r w:rsidR="002C6D1D" w:rsidRPr="00987A5F">
        <w:rPr>
          <w:color w:val="000000"/>
          <w:sz w:val="22"/>
          <w:szCs w:val="22"/>
        </w:rPr>
        <w:t>Pzp</w:t>
      </w:r>
      <w:r w:rsidR="00646E0F" w:rsidRPr="00987A5F">
        <w:rPr>
          <w:color w:val="000000"/>
          <w:sz w:val="22"/>
          <w:szCs w:val="22"/>
        </w:rPr>
        <w:t>.</w:t>
      </w:r>
    </w:p>
    <w:p w:rsidR="00E65EA8" w:rsidRPr="00987A5F" w:rsidRDefault="00E65EA8" w:rsidP="00EA2166">
      <w:pPr>
        <w:autoSpaceDE w:val="0"/>
        <w:autoSpaceDN w:val="0"/>
        <w:adjustRightInd w:val="0"/>
        <w:spacing w:after="120"/>
        <w:rPr>
          <w:color w:val="000000"/>
          <w:sz w:val="22"/>
          <w:szCs w:val="22"/>
        </w:rPr>
      </w:pPr>
    </w:p>
    <w:p w:rsidR="00E65EA8" w:rsidRPr="00987A5F" w:rsidRDefault="00E65EA8" w:rsidP="00EA2166">
      <w:pPr>
        <w:autoSpaceDE w:val="0"/>
        <w:autoSpaceDN w:val="0"/>
        <w:adjustRightInd w:val="0"/>
        <w:spacing w:after="120"/>
        <w:rPr>
          <w:b/>
          <w:color w:val="000000"/>
          <w:sz w:val="22"/>
          <w:szCs w:val="22"/>
        </w:rPr>
      </w:pPr>
      <w:r w:rsidRPr="00987A5F">
        <w:rPr>
          <w:b/>
          <w:color w:val="000000"/>
          <w:sz w:val="22"/>
          <w:szCs w:val="22"/>
        </w:rPr>
        <w:t>XX</w:t>
      </w:r>
      <w:r w:rsidR="002C3BF2">
        <w:rPr>
          <w:b/>
          <w:color w:val="000000"/>
          <w:sz w:val="22"/>
          <w:szCs w:val="22"/>
        </w:rPr>
        <w:t>VIII</w:t>
      </w:r>
      <w:r w:rsidRPr="00987A5F">
        <w:rPr>
          <w:b/>
          <w:color w:val="000000"/>
          <w:sz w:val="22"/>
          <w:szCs w:val="22"/>
        </w:rPr>
        <w:t xml:space="preserve">.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w:t>
      </w:r>
      <w:r w:rsidR="00D70FD0" w:rsidRPr="00987A5F">
        <w:rPr>
          <w:b/>
          <w:color w:val="000000"/>
          <w:sz w:val="22"/>
          <w:szCs w:val="22"/>
        </w:rPr>
        <w:t>LUB SPRAWDZENIU TYCH DOKUMENTÓW</w:t>
      </w:r>
    </w:p>
    <w:p w:rsidR="00E65EA8" w:rsidRPr="00987A5F" w:rsidRDefault="00BF6ABB"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przewiduje</w:t>
      </w:r>
      <w:r w:rsidRPr="00987A5F">
        <w:rPr>
          <w:color w:val="000000"/>
          <w:sz w:val="22"/>
          <w:szCs w:val="22"/>
        </w:rPr>
        <w:t xml:space="preserve"> przeprowadzenia przez wykonawcę wizji lokalnej lub sprawdzenia przez niego dokumentów niezbędnych do realizacji zamówienia, o których mowa w art.131 ust.2 Pzp.</w:t>
      </w:r>
    </w:p>
    <w:p w:rsidR="00BF6ABB" w:rsidRPr="00987A5F" w:rsidRDefault="00BF6ABB" w:rsidP="008D6DD4">
      <w:pPr>
        <w:autoSpaceDE w:val="0"/>
        <w:autoSpaceDN w:val="0"/>
        <w:adjustRightInd w:val="0"/>
        <w:rPr>
          <w:b/>
          <w:color w:val="000000"/>
          <w:sz w:val="22"/>
          <w:szCs w:val="22"/>
        </w:rPr>
      </w:pPr>
    </w:p>
    <w:p w:rsidR="002F2050" w:rsidRPr="00987A5F" w:rsidRDefault="002F2050" w:rsidP="00EA2166">
      <w:pPr>
        <w:autoSpaceDE w:val="0"/>
        <w:autoSpaceDN w:val="0"/>
        <w:adjustRightInd w:val="0"/>
        <w:spacing w:after="120"/>
        <w:rPr>
          <w:b/>
          <w:color w:val="000000"/>
          <w:sz w:val="22"/>
          <w:szCs w:val="22"/>
        </w:rPr>
      </w:pPr>
      <w:r w:rsidRPr="00987A5F">
        <w:rPr>
          <w:b/>
          <w:color w:val="000000"/>
          <w:sz w:val="22"/>
          <w:szCs w:val="22"/>
        </w:rPr>
        <w:t>XX</w:t>
      </w:r>
      <w:r w:rsidR="007B102A">
        <w:rPr>
          <w:b/>
          <w:color w:val="000000"/>
          <w:sz w:val="22"/>
          <w:szCs w:val="22"/>
        </w:rPr>
        <w:t>I</w:t>
      </w:r>
      <w:r w:rsidRPr="00987A5F">
        <w:rPr>
          <w:b/>
          <w:color w:val="000000"/>
          <w:sz w:val="22"/>
          <w:szCs w:val="22"/>
        </w:rPr>
        <w:t>X. INFORMACJE DOTYCZĄCE WALUT OBCYCH, W JAKICH MOGĄ BYĆ PROWADZONE ROZLICZENIA MIĘDZY ZAMAWIAJĄCYM A WYKONAWCĄ, JEŻELI ZAMAWIAJĄCY PRZEWIDUJ</w:t>
      </w:r>
      <w:r w:rsidR="00FE28B2" w:rsidRPr="00987A5F">
        <w:rPr>
          <w:b/>
          <w:color w:val="000000"/>
          <w:sz w:val="22"/>
          <w:szCs w:val="22"/>
        </w:rPr>
        <w:t>E ROZLICZENIA W WALUTACH OBCYCH</w:t>
      </w:r>
    </w:p>
    <w:p w:rsidR="002F2050" w:rsidRPr="00987A5F" w:rsidRDefault="002F2050"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przewiduje</w:t>
      </w:r>
      <w:r w:rsidR="00976066" w:rsidRPr="00987A5F">
        <w:rPr>
          <w:color w:val="000000"/>
          <w:sz w:val="22"/>
          <w:szCs w:val="22"/>
        </w:rPr>
        <w:t xml:space="preserve"> rozliczenia w walutach obcych</w:t>
      </w:r>
      <w:r w:rsidRPr="00987A5F">
        <w:rPr>
          <w:color w:val="000000"/>
          <w:sz w:val="22"/>
          <w:szCs w:val="22"/>
        </w:rPr>
        <w:t>.</w:t>
      </w:r>
    </w:p>
    <w:p w:rsidR="002F2050" w:rsidRPr="00987A5F" w:rsidRDefault="002F2050" w:rsidP="00EA2166">
      <w:pPr>
        <w:autoSpaceDE w:val="0"/>
        <w:autoSpaceDN w:val="0"/>
        <w:adjustRightInd w:val="0"/>
        <w:spacing w:after="120"/>
        <w:rPr>
          <w:b/>
          <w:color w:val="000000"/>
          <w:sz w:val="22"/>
          <w:szCs w:val="22"/>
        </w:rPr>
      </w:pPr>
    </w:p>
    <w:p w:rsidR="000018A8" w:rsidRPr="00987A5F" w:rsidRDefault="007B102A" w:rsidP="00EA2166">
      <w:pPr>
        <w:autoSpaceDE w:val="0"/>
        <w:autoSpaceDN w:val="0"/>
        <w:adjustRightInd w:val="0"/>
        <w:spacing w:after="120"/>
        <w:rPr>
          <w:b/>
          <w:color w:val="000000"/>
          <w:sz w:val="22"/>
          <w:szCs w:val="22"/>
        </w:rPr>
      </w:pPr>
      <w:r>
        <w:rPr>
          <w:b/>
          <w:color w:val="000000"/>
          <w:sz w:val="22"/>
          <w:szCs w:val="22"/>
        </w:rPr>
        <w:t>XXX</w:t>
      </w:r>
      <w:r w:rsidR="002F2050" w:rsidRPr="00987A5F">
        <w:rPr>
          <w:b/>
          <w:color w:val="000000"/>
          <w:sz w:val="22"/>
          <w:szCs w:val="22"/>
        </w:rPr>
        <w:t xml:space="preserve">. </w:t>
      </w:r>
      <w:r w:rsidR="000018A8" w:rsidRPr="00987A5F">
        <w:rPr>
          <w:b/>
          <w:color w:val="000000"/>
          <w:sz w:val="22"/>
          <w:szCs w:val="22"/>
        </w:rPr>
        <w:t>INFORMACJE O UPRZEDNIEJ OCENIE OFERT, ZGODNIE Z ART. 139, JEŻELI ZAMAWIAJACY PRZEW</w:t>
      </w:r>
      <w:r w:rsidR="003825CD" w:rsidRPr="00987A5F">
        <w:rPr>
          <w:b/>
          <w:color w:val="000000"/>
          <w:sz w:val="22"/>
          <w:szCs w:val="22"/>
        </w:rPr>
        <w:t>IDUJE ODWRÓCONĄ KOLEJNOŚĆ OCENY</w:t>
      </w:r>
    </w:p>
    <w:p w:rsidR="00BF6ABB" w:rsidRPr="00987A5F" w:rsidRDefault="00BF6ABB" w:rsidP="00BA3088">
      <w:pPr>
        <w:numPr>
          <w:ilvl w:val="0"/>
          <w:numId w:val="19"/>
        </w:numPr>
        <w:spacing w:after="28"/>
        <w:ind w:left="284" w:hanging="284"/>
        <w:rPr>
          <w:sz w:val="22"/>
          <w:szCs w:val="22"/>
        </w:rPr>
      </w:pPr>
      <w:r w:rsidRPr="00987A5F">
        <w:rPr>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BF6ABB" w:rsidRPr="00987A5F" w:rsidRDefault="00BF6ABB" w:rsidP="00BA3088">
      <w:pPr>
        <w:numPr>
          <w:ilvl w:val="0"/>
          <w:numId w:val="19"/>
        </w:numPr>
        <w:spacing w:after="28"/>
        <w:ind w:left="284" w:hanging="284"/>
        <w:rPr>
          <w:sz w:val="22"/>
          <w:szCs w:val="22"/>
        </w:rPr>
      </w:pPr>
      <w:r w:rsidRPr="00987A5F">
        <w:rPr>
          <w:sz w:val="22"/>
          <w:szCs w:val="22"/>
        </w:rPr>
        <w:t xml:space="preserve">Jeżeli wobec wykonawcy, o którym mowa w pkt. 1,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rsidR="00BF6ABB" w:rsidRPr="00987A5F" w:rsidRDefault="00BF6ABB" w:rsidP="00BA3088">
      <w:pPr>
        <w:numPr>
          <w:ilvl w:val="0"/>
          <w:numId w:val="19"/>
        </w:numPr>
        <w:spacing w:after="28"/>
        <w:ind w:left="284" w:hanging="284"/>
        <w:rPr>
          <w:sz w:val="22"/>
          <w:szCs w:val="22"/>
        </w:rPr>
      </w:pPr>
      <w:r w:rsidRPr="00987A5F">
        <w:rPr>
          <w:sz w:val="22"/>
          <w:szCs w:val="22"/>
        </w:rPr>
        <w:t>Zamawiający kontynuuje procedurę ponownego badania i ocen</w:t>
      </w:r>
      <w:r w:rsidR="00744381" w:rsidRPr="00987A5F">
        <w:rPr>
          <w:sz w:val="22"/>
          <w:szCs w:val="22"/>
        </w:rPr>
        <w:t xml:space="preserve">y ofert, o której mowa w pkt 2, </w:t>
      </w:r>
      <w:r w:rsidRPr="00987A5F">
        <w:rPr>
          <w:sz w:val="22"/>
          <w:szCs w:val="22"/>
        </w:rPr>
        <w:t xml:space="preserve">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rsidR="000018A8" w:rsidRPr="00987A5F" w:rsidRDefault="000018A8" w:rsidP="00EA2166">
      <w:pPr>
        <w:autoSpaceDE w:val="0"/>
        <w:autoSpaceDN w:val="0"/>
        <w:adjustRightInd w:val="0"/>
        <w:spacing w:after="120"/>
        <w:ind w:left="284" w:hanging="284"/>
        <w:rPr>
          <w:sz w:val="22"/>
          <w:szCs w:val="22"/>
        </w:rPr>
      </w:pPr>
    </w:p>
    <w:p w:rsidR="00E26529" w:rsidRPr="00987A5F" w:rsidRDefault="007B102A" w:rsidP="00EA2166">
      <w:pPr>
        <w:autoSpaceDE w:val="0"/>
        <w:autoSpaceDN w:val="0"/>
        <w:adjustRightInd w:val="0"/>
        <w:spacing w:after="120"/>
        <w:rPr>
          <w:b/>
          <w:color w:val="000000"/>
          <w:sz w:val="22"/>
          <w:szCs w:val="22"/>
        </w:rPr>
      </w:pPr>
      <w:r>
        <w:rPr>
          <w:b/>
          <w:color w:val="000000"/>
          <w:sz w:val="22"/>
          <w:szCs w:val="22"/>
        </w:rPr>
        <w:t>XXXI</w:t>
      </w:r>
      <w:r w:rsidR="000018A8" w:rsidRPr="00987A5F">
        <w:rPr>
          <w:b/>
          <w:color w:val="000000"/>
          <w:sz w:val="22"/>
          <w:szCs w:val="22"/>
        </w:rPr>
        <w:t xml:space="preserve">. INFORMACJE O PRZEWIDYWANYM WYBORZE NAJKORZYSTNIEJSZEJ OFERTY Z ZASTOSOWANIEM AUKCJI ELEKTRONICZNEJ WRAZ Z INFORMACJAMI, O KTÓRYCH MOWA W ART. 230, JEŻELI ZAMAWIAJACY </w:t>
      </w:r>
      <w:r w:rsidR="00EA2166" w:rsidRPr="00987A5F">
        <w:rPr>
          <w:b/>
          <w:color w:val="000000"/>
          <w:sz w:val="22"/>
          <w:szCs w:val="22"/>
        </w:rPr>
        <w:t>PRZEWIDUJE AUKCJE ELEKTRONICZNĄ</w:t>
      </w:r>
    </w:p>
    <w:p w:rsidR="000018A8" w:rsidRPr="00987A5F" w:rsidRDefault="000018A8"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przewiduje</w:t>
      </w:r>
      <w:r w:rsidR="000D7775" w:rsidRPr="00987A5F">
        <w:rPr>
          <w:color w:val="000000"/>
          <w:sz w:val="22"/>
          <w:szCs w:val="22"/>
        </w:rPr>
        <w:t xml:space="preserve"> zastosowania aukcji elektronicznej</w:t>
      </w:r>
      <w:r w:rsidRPr="00987A5F">
        <w:rPr>
          <w:color w:val="000000"/>
          <w:sz w:val="22"/>
          <w:szCs w:val="22"/>
        </w:rPr>
        <w:t>.</w:t>
      </w:r>
    </w:p>
    <w:p w:rsidR="000018A8" w:rsidRPr="00987A5F" w:rsidRDefault="000018A8" w:rsidP="00EA2166">
      <w:pPr>
        <w:autoSpaceDE w:val="0"/>
        <w:autoSpaceDN w:val="0"/>
        <w:adjustRightInd w:val="0"/>
        <w:spacing w:after="120"/>
        <w:rPr>
          <w:color w:val="000000"/>
          <w:sz w:val="22"/>
          <w:szCs w:val="22"/>
        </w:rPr>
      </w:pPr>
    </w:p>
    <w:p w:rsidR="000018A8" w:rsidRPr="00987A5F" w:rsidRDefault="000018A8" w:rsidP="00EA2166">
      <w:pPr>
        <w:autoSpaceDE w:val="0"/>
        <w:autoSpaceDN w:val="0"/>
        <w:adjustRightInd w:val="0"/>
        <w:spacing w:after="120"/>
        <w:rPr>
          <w:b/>
          <w:color w:val="000000"/>
          <w:sz w:val="22"/>
          <w:szCs w:val="22"/>
        </w:rPr>
      </w:pPr>
      <w:r w:rsidRPr="00987A5F">
        <w:rPr>
          <w:b/>
          <w:color w:val="000000"/>
          <w:sz w:val="22"/>
          <w:szCs w:val="22"/>
        </w:rPr>
        <w:lastRenderedPageBreak/>
        <w:t>XXXI</w:t>
      </w:r>
      <w:r w:rsidR="007B102A">
        <w:rPr>
          <w:b/>
          <w:color w:val="000000"/>
          <w:sz w:val="22"/>
          <w:szCs w:val="22"/>
        </w:rPr>
        <w:t>I</w:t>
      </w:r>
      <w:r w:rsidRPr="00987A5F">
        <w:rPr>
          <w:b/>
          <w:color w:val="000000"/>
          <w:sz w:val="22"/>
          <w:szCs w:val="22"/>
        </w:rPr>
        <w:t>. INFORMACJE DOTYCZĄCE ZWROTU KOSZTÓW UDZIAŁU W POSTĘPOWANIU, JEŻELI Z</w:t>
      </w:r>
      <w:r w:rsidR="00464335" w:rsidRPr="00987A5F">
        <w:rPr>
          <w:b/>
          <w:color w:val="000000"/>
          <w:sz w:val="22"/>
          <w:szCs w:val="22"/>
        </w:rPr>
        <w:t>AMWIAJĄCY PRZEWIDUJE ICH ZWROT</w:t>
      </w:r>
    </w:p>
    <w:p w:rsidR="000018A8" w:rsidRPr="00987A5F" w:rsidRDefault="000018A8"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przewiduje</w:t>
      </w:r>
      <w:r w:rsidR="00147A72" w:rsidRPr="00987A5F">
        <w:rPr>
          <w:color w:val="000000"/>
          <w:sz w:val="22"/>
          <w:szCs w:val="22"/>
        </w:rPr>
        <w:t xml:space="preserve"> zwrotu kosztów</w:t>
      </w:r>
      <w:r w:rsidR="005A1B09" w:rsidRPr="00987A5F">
        <w:rPr>
          <w:color w:val="000000"/>
          <w:sz w:val="22"/>
          <w:szCs w:val="22"/>
        </w:rPr>
        <w:t xml:space="preserve"> udziału w postępowaniu.</w:t>
      </w:r>
    </w:p>
    <w:p w:rsidR="000018A8" w:rsidRPr="00987A5F" w:rsidRDefault="000018A8" w:rsidP="00EA2166">
      <w:pPr>
        <w:autoSpaceDE w:val="0"/>
        <w:autoSpaceDN w:val="0"/>
        <w:adjustRightInd w:val="0"/>
        <w:spacing w:after="120"/>
        <w:rPr>
          <w:color w:val="000000"/>
          <w:sz w:val="22"/>
          <w:szCs w:val="22"/>
        </w:rPr>
      </w:pPr>
    </w:p>
    <w:p w:rsidR="000018A8" w:rsidRPr="00987A5F" w:rsidRDefault="000018A8" w:rsidP="00EA2166">
      <w:pPr>
        <w:autoSpaceDE w:val="0"/>
        <w:autoSpaceDN w:val="0"/>
        <w:adjustRightInd w:val="0"/>
        <w:spacing w:after="120"/>
        <w:rPr>
          <w:b/>
          <w:color w:val="000000"/>
          <w:sz w:val="22"/>
          <w:szCs w:val="22"/>
        </w:rPr>
      </w:pPr>
      <w:r w:rsidRPr="00987A5F">
        <w:rPr>
          <w:b/>
          <w:color w:val="000000"/>
          <w:sz w:val="22"/>
          <w:szCs w:val="22"/>
        </w:rPr>
        <w:t>XXX</w:t>
      </w:r>
      <w:r w:rsidR="00914318" w:rsidRPr="00987A5F">
        <w:rPr>
          <w:b/>
          <w:color w:val="000000"/>
          <w:sz w:val="22"/>
          <w:szCs w:val="22"/>
        </w:rPr>
        <w:t>I</w:t>
      </w:r>
      <w:r w:rsidR="007B102A">
        <w:rPr>
          <w:b/>
          <w:color w:val="000000"/>
          <w:sz w:val="22"/>
          <w:szCs w:val="22"/>
        </w:rPr>
        <w:t>II</w:t>
      </w:r>
      <w:r w:rsidRPr="00987A5F">
        <w:rPr>
          <w:b/>
          <w:color w:val="000000"/>
          <w:sz w:val="22"/>
          <w:szCs w:val="22"/>
        </w:rPr>
        <w:t>. WYMAGANIA W ZAKRESIE ZAT</w:t>
      </w:r>
      <w:r w:rsidR="00127C59" w:rsidRPr="00987A5F">
        <w:rPr>
          <w:b/>
          <w:color w:val="000000"/>
          <w:sz w:val="22"/>
          <w:szCs w:val="22"/>
        </w:rPr>
        <w:t xml:space="preserve">RUDNIENIA NA PODSTAWIE STOSUNKU </w:t>
      </w:r>
      <w:r w:rsidRPr="00987A5F">
        <w:rPr>
          <w:b/>
          <w:color w:val="000000"/>
          <w:sz w:val="22"/>
          <w:szCs w:val="22"/>
        </w:rPr>
        <w:t>PRACY, W OKOLICZNOŚCIACH, O KTÓRYCH MOWA W ART. 95, JEŻELI ZAMAWIA</w:t>
      </w:r>
      <w:r w:rsidR="00464335" w:rsidRPr="00987A5F">
        <w:rPr>
          <w:b/>
          <w:color w:val="000000"/>
          <w:sz w:val="22"/>
          <w:szCs w:val="22"/>
        </w:rPr>
        <w:t>JĄCY PRZEWIDUJE TAKIE WYMAGANIA</w:t>
      </w:r>
    </w:p>
    <w:p w:rsidR="00BF6ABB" w:rsidRPr="00987A5F" w:rsidRDefault="00BF6ABB"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stawia</w:t>
      </w:r>
      <w:r w:rsidRPr="00987A5F">
        <w:rPr>
          <w:color w:val="000000"/>
          <w:sz w:val="22"/>
          <w:szCs w:val="22"/>
        </w:rPr>
        <w:t xml:space="preserve"> wymagań w zakresie zatrudnienia na podstawie stosunku pracy,</w:t>
      </w:r>
      <w:r w:rsidRPr="00987A5F">
        <w:rPr>
          <w:color w:val="000000"/>
          <w:sz w:val="22"/>
          <w:szCs w:val="22"/>
        </w:rPr>
        <w:br/>
        <w:t>w okolicznościach, o których mowa w art. 95 Pzp.</w:t>
      </w:r>
    </w:p>
    <w:p w:rsidR="000018A8" w:rsidRPr="00987A5F" w:rsidRDefault="000018A8" w:rsidP="00EA2166">
      <w:pPr>
        <w:autoSpaceDE w:val="0"/>
        <w:autoSpaceDN w:val="0"/>
        <w:adjustRightInd w:val="0"/>
        <w:spacing w:after="120"/>
        <w:rPr>
          <w:color w:val="000000"/>
          <w:sz w:val="22"/>
          <w:szCs w:val="22"/>
        </w:rPr>
      </w:pPr>
    </w:p>
    <w:p w:rsidR="00C849A2" w:rsidRPr="00987A5F" w:rsidRDefault="000018A8" w:rsidP="00EA2166">
      <w:pPr>
        <w:autoSpaceDE w:val="0"/>
        <w:autoSpaceDN w:val="0"/>
        <w:adjustRightInd w:val="0"/>
        <w:spacing w:after="120"/>
        <w:rPr>
          <w:b/>
          <w:color w:val="000000"/>
          <w:sz w:val="22"/>
          <w:szCs w:val="22"/>
        </w:rPr>
      </w:pPr>
      <w:r w:rsidRPr="00987A5F">
        <w:rPr>
          <w:b/>
          <w:color w:val="000000"/>
          <w:sz w:val="22"/>
          <w:szCs w:val="22"/>
        </w:rPr>
        <w:t>XXX</w:t>
      </w:r>
      <w:r w:rsidR="007B102A">
        <w:rPr>
          <w:b/>
          <w:color w:val="000000"/>
          <w:sz w:val="22"/>
          <w:szCs w:val="22"/>
        </w:rPr>
        <w:t>I</w:t>
      </w:r>
      <w:r w:rsidRPr="00987A5F">
        <w:rPr>
          <w:b/>
          <w:color w:val="000000"/>
          <w:sz w:val="22"/>
          <w:szCs w:val="22"/>
        </w:rPr>
        <w:t xml:space="preserve">V. </w:t>
      </w:r>
      <w:r w:rsidR="00C849A2" w:rsidRPr="00987A5F">
        <w:rPr>
          <w:b/>
          <w:color w:val="000000"/>
          <w:sz w:val="22"/>
          <w:szCs w:val="22"/>
        </w:rPr>
        <w:t>WYMAGANIA W ZAKRESIE ZATRUDNIENIA OSÓB, O KTÓRYCH MOWA W ART. 96 UST. 2 PKT 2, JEŻELI ZAMAWIAJĄCY PRZEWIDUJE TAKIE WYMAGANIA</w:t>
      </w:r>
    </w:p>
    <w:p w:rsidR="00C849A2" w:rsidRPr="00987A5F" w:rsidRDefault="00C849A2"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przewiduje</w:t>
      </w:r>
      <w:r w:rsidR="00A96D1C" w:rsidRPr="00987A5F">
        <w:rPr>
          <w:color w:val="000000"/>
          <w:sz w:val="22"/>
          <w:szCs w:val="22"/>
        </w:rPr>
        <w:t xml:space="preserve"> wymagań</w:t>
      </w:r>
      <w:r w:rsidR="00464335" w:rsidRPr="00987A5F">
        <w:rPr>
          <w:color w:val="000000"/>
          <w:sz w:val="22"/>
          <w:szCs w:val="22"/>
        </w:rPr>
        <w:t xml:space="preserve"> w tym zakresie</w:t>
      </w:r>
      <w:r w:rsidRPr="00987A5F">
        <w:rPr>
          <w:color w:val="000000"/>
          <w:sz w:val="22"/>
          <w:szCs w:val="22"/>
        </w:rPr>
        <w:t>.</w:t>
      </w:r>
    </w:p>
    <w:p w:rsidR="00C849A2" w:rsidRPr="00987A5F" w:rsidRDefault="00C849A2" w:rsidP="00EA2166">
      <w:pPr>
        <w:autoSpaceDE w:val="0"/>
        <w:autoSpaceDN w:val="0"/>
        <w:adjustRightInd w:val="0"/>
        <w:spacing w:after="120"/>
        <w:rPr>
          <w:color w:val="000000"/>
          <w:sz w:val="22"/>
          <w:szCs w:val="22"/>
        </w:rPr>
      </w:pPr>
    </w:p>
    <w:p w:rsidR="00C849A2" w:rsidRPr="00987A5F" w:rsidRDefault="007B102A" w:rsidP="00EA2166">
      <w:pPr>
        <w:autoSpaceDE w:val="0"/>
        <w:autoSpaceDN w:val="0"/>
        <w:adjustRightInd w:val="0"/>
        <w:spacing w:after="120"/>
        <w:rPr>
          <w:b/>
          <w:color w:val="000000"/>
          <w:sz w:val="22"/>
          <w:szCs w:val="22"/>
        </w:rPr>
      </w:pPr>
      <w:r>
        <w:rPr>
          <w:b/>
          <w:color w:val="000000"/>
          <w:sz w:val="22"/>
          <w:szCs w:val="22"/>
        </w:rPr>
        <w:t>XXXV</w:t>
      </w:r>
      <w:r w:rsidR="00C849A2" w:rsidRPr="00987A5F">
        <w:rPr>
          <w:b/>
          <w:color w:val="000000"/>
          <w:sz w:val="22"/>
          <w:szCs w:val="22"/>
        </w:rPr>
        <w:t>. INFORMACJE O ZASTRZEŻENIU MOŻLIWOŚCI UBIEGANIA SIĘ O UDZIELENIE ZAMÓWIENIA WYŁĄCZNIE PRZEZ WYKONAWCÓW, O KTÓRYCH MOWA W ART. 94, JEŻELI ZAMAWIAJĄC</w:t>
      </w:r>
      <w:r w:rsidR="00EA2166" w:rsidRPr="00987A5F">
        <w:rPr>
          <w:b/>
          <w:color w:val="000000"/>
          <w:sz w:val="22"/>
          <w:szCs w:val="22"/>
        </w:rPr>
        <w:t>Y PRZEWIDUJE TAKIE WYMAGANIA</w:t>
      </w:r>
    </w:p>
    <w:p w:rsidR="00C849A2" w:rsidRPr="00987A5F" w:rsidRDefault="00A72E32"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zastrzega</w:t>
      </w:r>
      <w:r w:rsidRPr="00987A5F">
        <w:rPr>
          <w:color w:val="000000"/>
          <w:sz w:val="22"/>
          <w:szCs w:val="22"/>
        </w:rPr>
        <w:t xml:space="preserve"> wymagań w tym zakresie.</w:t>
      </w:r>
    </w:p>
    <w:p w:rsidR="00A72E32" w:rsidRPr="00987A5F" w:rsidRDefault="00A72E32" w:rsidP="00EA2166">
      <w:pPr>
        <w:autoSpaceDE w:val="0"/>
        <w:autoSpaceDN w:val="0"/>
        <w:adjustRightInd w:val="0"/>
        <w:spacing w:after="120"/>
        <w:rPr>
          <w:color w:val="000000"/>
          <w:sz w:val="22"/>
          <w:szCs w:val="22"/>
        </w:rPr>
      </w:pPr>
    </w:p>
    <w:p w:rsidR="00C849A2" w:rsidRPr="00987A5F" w:rsidRDefault="00C849A2" w:rsidP="00EA2166">
      <w:pPr>
        <w:autoSpaceDE w:val="0"/>
        <w:autoSpaceDN w:val="0"/>
        <w:adjustRightInd w:val="0"/>
        <w:spacing w:after="120"/>
        <w:rPr>
          <w:b/>
          <w:color w:val="000000"/>
          <w:sz w:val="22"/>
          <w:szCs w:val="22"/>
        </w:rPr>
      </w:pPr>
      <w:r w:rsidRPr="00987A5F">
        <w:rPr>
          <w:b/>
          <w:color w:val="000000"/>
          <w:sz w:val="22"/>
          <w:szCs w:val="22"/>
        </w:rPr>
        <w:t>XXXVI. INFORMACJE O OBOWIĄZKU OSOBISTEGO WYKONANIA PRZEZ WYKONAWCĘ KLUCZOWYCH ZADAŃ, JEŻELI ZAMAWIAJĄCY DOKONUJE TAKIEGO ZASTRZEŻENIA ZGODNIE Z ART. 60 I ART. 121</w:t>
      </w:r>
    </w:p>
    <w:p w:rsidR="00C849A2" w:rsidRPr="00987A5F" w:rsidRDefault="00A72E32"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zastrzega</w:t>
      </w:r>
      <w:r w:rsidRPr="00987A5F">
        <w:rPr>
          <w:color w:val="000000"/>
          <w:sz w:val="22"/>
          <w:szCs w:val="22"/>
        </w:rPr>
        <w:t xml:space="preserve"> wymagań w tym zakresie.</w:t>
      </w:r>
    </w:p>
    <w:p w:rsidR="00A72E32" w:rsidRPr="00987A5F" w:rsidRDefault="00A72E32" w:rsidP="00EA2166">
      <w:pPr>
        <w:autoSpaceDE w:val="0"/>
        <w:autoSpaceDN w:val="0"/>
        <w:adjustRightInd w:val="0"/>
        <w:spacing w:after="120"/>
        <w:rPr>
          <w:color w:val="000000"/>
          <w:sz w:val="22"/>
          <w:szCs w:val="22"/>
        </w:rPr>
      </w:pPr>
    </w:p>
    <w:p w:rsidR="009D4C4D" w:rsidRPr="00987A5F" w:rsidRDefault="00C849A2" w:rsidP="00EA2166">
      <w:pPr>
        <w:autoSpaceDE w:val="0"/>
        <w:autoSpaceDN w:val="0"/>
        <w:adjustRightInd w:val="0"/>
        <w:spacing w:after="120"/>
        <w:rPr>
          <w:b/>
          <w:color w:val="000000"/>
          <w:sz w:val="22"/>
          <w:szCs w:val="22"/>
        </w:rPr>
      </w:pPr>
      <w:r w:rsidRPr="00987A5F">
        <w:rPr>
          <w:b/>
          <w:color w:val="000000"/>
          <w:sz w:val="22"/>
          <w:szCs w:val="22"/>
        </w:rPr>
        <w:t>XXX</w:t>
      </w:r>
      <w:r w:rsidR="00914318" w:rsidRPr="00987A5F">
        <w:rPr>
          <w:b/>
          <w:color w:val="000000"/>
          <w:sz w:val="22"/>
          <w:szCs w:val="22"/>
        </w:rPr>
        <w:t>VII</w:t>
      </w:r>
      <w:r w:rsidR="00F57BCF" w:rsidRPr="00987A5F">
        <w:rPr>
          <w:b/>
          <w:color w:val="000000"/>
          <w:sz w:val="22"/>
          <w:szCs w:val="22"/>
        </w:rPr>
        <w:t xml:space="preserve">. WYMÓG LUB MOŻLIWOŚĆ ZŁOŻENIA OFERT W POSTACI KATALOGÓW ELEKTRONICZNYCH LUB DOŁĄCZENIA KATOLOGÓW ELEKTRONICZNYCH DO OFERTY, </w:t>
      </w:r>
      <w:r w:rsidR="00A26294" w:rsidRPr="00987A5F">
        <w:rPr>
          <w:b/>
          <w:color w:val="000000"/>
          <w:sz w:val="22"/>
          <w:szCs w:val="22"/>
        </w:rPr>
        <w:t>W SYTUACJI OKREŚLONEJ W ART. 93</w:t>
      </w:r>
    </w:p>
    <w:p w:rsidR="00362C4C" w:rsidRPr="00987A5F" w:rsidRDefault="00362C4C" w:rsidP="008D6DD4">
      <w:pPr>
        <w:autoSpaceDE w:val="0"/>
        <w:autoSpaceDN w:val="0"/>
        <w:adjustRightInd w:val="0"/>
        <w:rPr>
          <w:color w:val="000000"/>
          <w:sz w:val="22"/>
          <w:szCs w:val="22"/>
        </w:rPr>
      </w:pPr>
      <w:r w:rsidRPr="00987A5F">
        <w:rPr>
          <w:color w:val="000000"/>
          <w:sz w:val="22"/>
          <w:szCs w:val="22"/>
        </w:rPr>
        <w:t xml:space="preserve">Zamawiający </w:t>
      </w:r>
      <w:r w:rsidRPr="00987A5F">
        <w:rPr>
          <w:b/>
          <w:color w:val="000000"/>
          <w:sz w:val="22"/>
          <w:szCs w:val="22"/>
        </w:rPr>
        <w:t>nie  dopuszcza</w:t>
      </w:r>
      <w:r w:rsidRPr="00987A5F">
        <w:rPr>
          <w:color w:val="000000"/>
          <w:sz w:val="22"/>
          <w:szCs w:val="22"/>
        </w:rPr>
        <w:t xml:space="preserve"> dołączenia katalogów elektronicznych do składanej oferty.</w:t>
      </w:r>
    </w:p>
    <w:p w:rsidR="001800BE" w:rsidRPr="00987A5F" w:rsidRDefault="001800BE" w:rsidP="00EA2166">
      <w:pPr>
        <w:autoSpaceDE w:val="0"/>
        <w:autoSpaceDN w:val="0"/>
        <w:adjustRightInd w:val="0"/>
        <w:spacing w:after="120"/>
        <w:rPr>
          <w:color w:val="000000"/>
          <w:sz w:val="22"/>
          <w:szCs w:val="22"/>
        </w:rPr>
      </w:pPr>
    </w:p>
    <w:p w:rsidR="00C320E9" w:rsidRPr="00987A5F" w:rsidRDefault="007B102A" w:rsidP="00EA2166">
      <w:pPr>
        <w:autoSpaceDE w:val="0"/>
        <w:autoSpaceDN w:val="0"/>
        <w:adjustRightInd w:val="0"/>
        <w:spacing w:after="120"/>
        <w:rPr>
          <w:b/>
          <w:color w:val="000000"/>
          <w:sz w:val="22"/>
          <w:szCs w:val="22"/>
        </w:rPr>
      </w:pPr>
      <w:r>
        <w:rPr>
          <w:b/>
          <w:color w:val="000000"/>
          <w:sz w:val="22"/>
          <w:szCs w:val="22"/>
        </w:rPr>
        <w:t>XXXVIII</w:t>
      </w:r>
      <w:r w:rsidR="001800BE" w:rsidRPr="00987A5F">
        <w:rPr>
          <w:b/>
          <w:color w:val="000000"/>
          <w:sz w:val="22"/>
          <w:szCs w:val="22"/>
        </w:rPr>
        <w:t>. RODO</w:t>
      </w:r>
    </w:p>
    <w:p w:rsidR="00C320E9" w:rsidRPr="00987A5F" w:rsidRDefault="00C320E9" w:rsidP="00D66B86">
      <w:pPr>
        <w:jc w:val="both"/>
        <w:rPr>
          <w:sz w:val="22"/>
          <w:szCs w:val="22"/>
        </w:rPr>
      </w:pPr>
      <w:r w:rsidRPr="00987A5F">
        <w:rPr>
          <w:sz w:val="22"/>
          <w:szCs w:val="22"/>
        </w:rPr>
        <w:t>Zgodnie z art. 13 ust. 1 i ust.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C320E9" w:rsidRPr="00987A5F" w:rsidRDefault="00C320E9" w:rsidP="00BA3088">
      <w:pPr>
        <w:numPr>
          <w:ilvl w:val="0"/>
          <w:numId w:val="30"/>
        </w:numPr>
        <w:ind w:left="284" w:hanging="284"/>
        <w:jc w:val="both"/>
        <w:rPr>
          <w:sz w:val="22"/>
          <w:szCs w:val="22"/>
          <w:lang w:eastAsia="ar-SA"/>
        </w:rPr>
      </w:pPr>
      <w:r w:rsidRPr="00987A5F">
        <w:rPr>
          <w:sz w:val="22"/>
          <w:szCs w:val="22"/>
        </w:rPr>
        <w:t xml:space="preserve">Administratorem Pani/Pana danych osobowych jest Szpital Ogólny w Wysokiem Mazowieckiem, </w:t>
      </w:r>
      <w:r w:rsidRPr="00987A5F">
        <w:rPr>
          <w:sz w:val="22"/>
          <w:szCs w:val="22"/>
        </w:rPr>
        <w:br/>
        <w:t>ul. Szpitalna 5, 18-200 Wysokie Mazowieckie.</w:t>
      </w:r>
    </w:p>
    <w:p w:rsidR="00C320E9" w:rsidRPr="00987A5F" w:rsidRDefault="00C320E9" w:rsidP="00BA3088">
      <w:pPr>
        <w:numPr>
          <w:ilvl w:val="0"/>
          <w:numId w:val="30"/>
        </w:numPr>
        <w:ind w:left="284" w:hanging="284"/>
        <w:jc w:val="both"/>
        <w:rPr>
          <w:sz w:val="22"/>
          <w:szCs w:val="22"/>
        </w:rPr>
      </w:pPr>
      <w:r w:rsidRPr="00987A5F">
        <w:rPr>
          <w:sz w:val="22"/>
          <w:szCs w:val="22"/>
        </w:rPr>
        <w:t>Wyznaczyliśmy Inspektora Ochrony Danych Osobowych – można się z nim kontaktować we wszystkich sprawach dotyczących przetwarzania danych osobowych oraz korzystania z praw związanych z przetwarzaniem danych. Z Inspektorem można kontaktować się przez e-mail: iod@kancelariarp.pl  lub listownie - na wyżej wskazany adres korespondencyjny.</w:t>
      </w:r>
    </w:p>
    <w:p w:rsidR="00C320E9" w:rsidRPr="00987A5F" w:rsidRDefault="00C320E9" w:rsidP="00BA3088">
      <w:pPr>
        <w:pStyle w:val="NormalnyWeb"/>
        <w:numPr>
          <w:ilvl w:val="0"/>
          <w:numId w:val="30"/>
        </w:numPr>
        <w:spacing w:before="0" w:beforeAutospacing="0" w:after="0" w:afterAutospacing="0"/>
        <w:ind w:left="284" w:hanging="284"/>
        <w:rPr>
          <w:sz w:val="22"/>
          <w:szCs w:val="22"/>
        </w:rPr>
      </w:pPr>
      <w:r w:rsidRPr="00987A5F">
        <w:rPr>
          <w:sz w:val="22"/>
          <w:szCs w:val="22"/>
        </w:rPr>
        <w:t>Pani/Pana dane osobowe przetwarzane będą na podstawie art. 6 ust. 1 lit. b-c RODO w celu:</w:t>
      </w:r>
    </w:p>
    <w:p w:rsidR="00C320E9" w:rsidRPr="00987A5F" w:rsidRDefault="00C320E9" w:rsidP="00BA3088">
      <w:pPr>
        <w:pStyle w:val="NormalnyWeb"/>
        <w:numPr>
          <w:ilvl w:val="0"/>
          <w:numId w:val="31"/>
        </w:numPr>
        <w:shd w:val="clear" w:color="auto" w:fill="FFFFFF"/>
        <w:tabs>
          <w:tab w:val="left" w:pos="567"/>
        </w:tabs>
        <w:spacing w:before="0" w:beforeAutospacing="0" w:after="0" w:afterAutospacing="0"/>
        <w:ind w:left="567" w:hanging="283"/>
        <w:rPr>
          <w:sz w:val="22"/>
          <w:szCs w:val="22"/>
        </w:rPr>
      </w:pPr>
      <w:r w:rsidRPr="00987A5F">
        <w:rPr>
          <w:sz w:val="22"/>
          <w:szCs w:val="22"/>
        </w:rPr>
        <w:t>związanym z postępowaniem o udzielenie zamówienia publicznego - podstawą prawną ich przetwarzania są następujące przepisy prawa:</w:t>
      </w:r>
    </w:p>
    <w:p w:rsidR="00C320E9" w:rsidRPr="00987A5F" w:rsidRDefault="00C320E9" w:rsidP="00BA3088">
      <w:pPr>
        <w:pStyle w:val="NormalnyWeb"/>
        <w:numPr>
          <w:ilvl w:val="0"/>
          <w:numId w:val="32"/>
        </w:numPr>
        <w:shd w:val="clear" w:color="auto" w:fill="FFFFFF"/>
        <w:spacing w:before="0" w:beforeAutospacing="0" w:after="0" w:afterAutospacing="0"/>
        <w:ind w:left="851" w:hanging="284"/>
        <w:rPr>
          <w:sz w:val="22"/>
          <w:szCs w:val="22"/>
        </w:rPr>
      </w:pPr>
      <w:r w:rsidRPr="00987A5F">
        <w:rPr>
          <w:sz w:val="22"/>
          <w:szCs w:val="22"/>
        </w:rPr>
        <w:t>ustawa z dnia 11 września 2019 roku Prawo zamówień publicznych,</w:t>
      </w:r>
    </w:p>
    <w:p w:rsidR="00C320E9" w:rsidRPr="00987A5F" w:rsidRDefault="00C320E9" w:rsidP="00BA3088">
      <w:pPr>
        <w:pStyle w:val="NormalnyWeb"/>
        <w:numPr>
          <w:ilvl w:val="0"/>
          <w:numId w:val="32"/>
        </w:numPr>
        <w:shd w:val="clear" w:color="auto" w:fill="FFFFFF"/>
        <w:spacing w:before="0" w:beforeAutospacing="0" w:after="0" w:afterAutospacing="0"/>
        <w:ind w:left="851" w:hanging="284"/>
        <w:rPr>
          <w:sz w:val="22"/>
          <w:szCs w:val="22"/>
        </w:rPr>
      </w:pPr>
      <w:r w:rsidRPr="00987A5F">
        <w:rPr>
          <w:sz w:val="22"/>
          <w:szCs w:val="22"/>
        </w:rPr>
        <w:t>Rozporządzenie Ministra Rozwoju, Pracy i Technologii z dnia 23 grudnia 2020 r. w sprawie podmiotowych środków dowodowych oraz innych dokumentów lub oświadczeń, jakich może żądać zamawiający od wykonawcy,</w:t>
      </w:r>
    </w:p>
    <w:p w:rsidR="00C320E9" w:rsidRPr="00987A5F" w:rsidRDefault="00C320E9" w:rsidP="00BA3088">
      <w:pPr>
        <w:pStyle w:val="NormalnyWeb"/>
        <w:numPr>
          <w:ilvl w:val="0"/>
          <w:numId w:val="31"/>
        </w:numPr>
        <w:spacing w:before="0" w:beforeAutospacing="0" w:after="0" w:afterAutospacing="0"/>
        <w:ind w:left="567" w:hanging="283"/>
        <w:rPr>
          <w:sz w:val="22"/>
          <w:szCs w:val="22"/>
        </w:rPr>
      </w:pPr>
      <w:r w:rsidRPr="00987A5F">
        <w:rPr>
          <w:sz w:val="22"/>
          <w:szCs w:val="22"/>
        </w:rPr>
        <w:t xml:space="preserve">w celu ustalenia, dochodzenia i obrony przed ewentualnymi roszczeniami – art. 6 ust. 1 </w:t>
      </w:r>
      <w:r w:rsidRPr="00987A5F">
        <w:rPr>
          <w:sz w:val="22"/>
          <w:szCs w:val="22"/>
        </w:rPr>
        <w:br/>
        <w:t>lit. f RODO.</w:t>
      </w:r>
    </w:p>
    <w:p w:rsidR="00C320E9" w:rsidRPr="00987A5F" w:rsidRDefault="00C320E9" w:rsidP="00BA3088">
      <w:pPr>
        <w:numPr>
          <w:ilvl w:val="0"/>
          <w:numId w:val="30"/>
        </w:numPr>
        <w:ind w:left="284" w:hanging="284"/>
        <w:jc w:val="both"/>
        <w:rPr>
          <w:sz w:val="22"/>
          <w:szCs w:val="22"/>
          <w:lang w:eastAsia="ar-SA"/>
        </w:rPr>
      </w:pPr>
      <w:r w:rsidRPr="00987A5F">
        <w:rPr>
          <w:sz w:val="22"/>
          <w:szCs w:val="22"/>
        </w:rPr>
        <w:t>Podane przez Panią/Pana dane osobowe mogą być przekazywane:</w:t>
      </w:r>
    </w:p>
    <w:p w:rsidR="00C320E9" w:rsidRPr="00987A5F" w:rsidRDefault="00C320E9" w:rsidP="00BA3088">
      <w:pPr>
        <w:numPr>
          <w:ilvl w:val="1"/>
          <w:numId w:val="30"/>
        </w:numPr>
        <w:tabs>
          <w:tab w:val="left" w:pos="567"/>
          <w:tab w:val="left" w:pos="993"/>
        </w:tabs>
        <w:ind w:left="567" w:hanging="283"/>
        <w:jc w:val="both"/>
        <w:rPr>
          <w:sz w:val="22"/>
          <w:szCs w:val="22"/>
        </w:rPr>
      </w:pPr>
      <w:r w:rsidRPr="00987A5F">
        <w:rPr>
          <w:sz w:val="22"/>
          <w:szCs w:val="22"/>
        </w:rPr>
        <w:lastRenderedPageBreak/>
        <w:t xml:space="preserve">podmiotom przetwarzającym dane w imieniu administratora danych lub na podstawie stosownych umów podpisanych  z Administratorem, </w:t>
      </w:r>
    </w:p>
    <w:p w:rsidR="00C320E9" w:rsidRPr="00987A5F" w:rsidRDefault="00C320E9" w:rsidP="00BA3088">
      <w:pPr>
        <w:numPr>
          <w:ilvl w:val="1"/>
          <w:numId w:val="30"/>
        </w:numPr>
        <w:tabs>
          <w:tab w:val="left" w:pos="567"/>
          <w:tab w:val="left" w:pos="993"/>
        </w:tabs>
        <w:ind w:left="567" w:hanging="283"/>
        <w:jc w:val="both"/>
        <w:rPr>
          <w:sz w:val="22"/>
          <w:szCs w:val="22"/>
        </w:rPr>
      </w:pPr>
      <w:r w:rsidRPr="00987A5F">
        <w:rPr>
          <w:sz w:val="22"/>
          <w:szCs w:val="22"/>
        </w:rPr>
        <w:t xml:space="preserve">podmiotom uprawnionym przepisami prawa (organy władzy publicznej oraz podmioty wykonujące zadania publiczne lub działające na zlecenie organów władzy publicznej, </w:t>
      </w:r>
      <w:r w:rsidRPr="00987A5F">
        <w:rPr>
          <w:sz w:val="22"/>
          <w:szCs w:val="22"/>
        </w:rPr>
        <w:br/>
        <w:t xml:space="preserve">w zakresie i w celach, które wynikają z przepisów powszechnie obowiązującego prawa), </w:t>
      </w:r>
    </w:p>
    <w:p w:rsidR="00C320E9" w:rsidRPr="00987A5F" w:rsidRDefault="00C320E9" w:rsidP="00BA3088">
      <w:pPr>
        <w:numPr>
          <w:ilvl w:val="1"/>
          <w:numId w:val="30"/>
        </w:numPr>
        <w:tabs>
          <w:tab w:val="left" w:pos="567"/>
          <w:tab w:val="left" w:pos="993"/>
        </w:tabs>
        <w:ind w:left="567" w:hanging="283"/>
        <w:jc w:val="both"/>
        <w:rPr>
          <w:sz w:val="22"/>
          <w:szCs w:val="22"/>
        </w:rPr>
      </w:pPr>
      <w:r w:rsidRPr="00987A5F">
        <w:rPr>
          <w:sz w:val="22"/>
          <w:szCs w:val="22"/>
        </w:rPr>
        <w:t>podmiotom upoważnionym przez Pana/Panią;</w:t>
      </w:r>
    </w:p>
    <w:p w:rsidR="00C320E9" w:rsidRPr="00987A5F" w:rsidRDefault="00C320E9" w:rsidP="00BA3088">
      <w:pPr>
        <w:numPr>
          <w:ilvl w:val="1"/>
          <w:numId w:val="30"/>
        </w:numPr>
        <w:tabs>
          <w:tab w:val="left" w:pos="567"/>
          <w:tab w:val="left" w:pos="993"/>
        </w:tabs>
        <w:ind w:left="567" w:hanging="283"/>
        <w:jc w:val="both"/>
        <w:rPr>
          <w:sz w:val="22"/>
          <w:szCs w:val="22"/>
        </w:rPr>
      </w:pPr>
      <w:r w:rsidRPr="00987A5F">
        <w:rPr>
          <w:sz w:val="22"/>
          <w:szCs w:val="22"/>
        </w:rPr>
        <w:t>wszystkim zainteresowanym podmiotom i osobom, gdyż co do zasady postępowanie</w:t>
      </w:r>
      <w:r w:rsidRPr="00987A5F">
        <w:rPr>
          <w:sz w:val="22"/>
          <w:szCs w:val="22"/>
        </w:rPr>
        <w:br/>
        <w:t>o udzielenie zamówienia publicznego jest jawne.</w:t>
      </w:r>
    </w:p>
    <w:p w:rsidR="00C320E9" w:rsidRPr="00987A5F" w:rsidRDefault="00C320E9" w:rsidP="00CB5D01">
      <w:pPr>
        <w:ind w:left="284"/>
        <w:jc w:val="both"/>
        <w:rPr>
          <w:sz w:val="22"/>
          <w:szCs w:val="22"/>
        </w:rPr>
      </w:pPr>
      <w:r w:rsidRPr="00987A5F">
        <w:rPr>
          <w:sz w:val="22"/>
          <w:szCs w:val="22"/>
        </w:rPr>
        <w:t>Dane osobowe dotyczące otwarcia ofert i wyłonienia wykonawcy będą też opublikowane w Biuletynie Informacji Publicznej.</w:t>
      </w:r>
    </w:p>
    <w:p w:rsidR="00C320E9" w:rsidRPr="00987A5F" w:rsidRDefault="00C320E9" w:rsidP="00BA3088">
      <w:pPr>
        <w:numPr>
          <w:ilvl w:val="0"/>
          <w:numId w:val="30"/>
        </w:numPr>
        <w:ind w:left="284" w:hanging="284"/>
        <w:jc w:val="both"/>
        <w:rPr>
          <w:sz w:val="22"/>
          <w:szCs w:val="22"/>
        </w:rPr>
      </w:pPr>
      <w:r w:rsidRPr="00987A5F">
        <w:rPr>
          <w:sz w:val="22"/>
          <w:szCs w:val="22"/>
        </w:rPr>
        <w:t>Podane przez Panią/Pana dane osobowe nie będą przekazywane do państwa trzeciego;</w:t>
      </w:r>
    </w:p>
    <w:p w:rsidR="00C320E9" w:rsidRPr="00987A5F" w:rsidRDefault="00C320E9" w:rsidP="00BA3088">
      <w:pPr>
        <w:numPr>
          <w:ilvl w:val="0"/>
          <w:numId w:val="30"/>
        </w:numPr>
        <w:ind w:left="284" w:hanging="284"/>
        <w:jc w:val="both"/>
        <w:rPr>
          <w:sz w:val="22"/>
          <w:szCs w:val="22"/>
        </w:rPr>
      </w:pPr>
      <w:r w:rsidRPr="00987A5F">
        <w:rPr>
          <w:sz w:val="22"/>
          <w:szCs w:val="22"/>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C320E9" w:rsidRPr="00987A5F" w:rsidRDefault="00C320E9" w:rsidP="00BA3088">
      <w:pPr>
        <w:numPr>
          <w:ilvl w:val="0"/>
          <w:numId w:val="30"/>
        </w:numPr>
        <w:ind w:left="284" w:hanging="284"/>
        <w:jc w:val="both"/>
        <w:rPr>
          <w:sz w:val="22"/>
          <w:szCs w:val="22"/>
        </w:rPr>
      </w:pPr>
      <w:r w:rsidRPr="00987A5F">
        <w:rPr>
          <w:sz w:val="22"/>
          <w:szCs w:val="22"/>
        </w:rPr>
        <w:t>Posiada Pan/Pani prawo wniesienia skargi do organu nadzorczego gdy uzna Pani/Pan,</w:t>
      </w:r>
      <w:r w:rsidRPr="00987A5F">
        <w:rPr>
          <w:sz w:val="22"/>
          <w:szCs w:val="22"/>
        </w:rPr>
        <w:br/>
        <w:t>iż przetwarzanie danych osobowych Pani/Pana dotyczących narusza przepisy RODO;</w:t>
      </w:r>
    </w:p>
    <w:p w:rsidR="00C320E9" w:rsidRPr="00987A5F" w:rsidRDefault="00C320E9" w:rsidP="00BA3088">
      <w:pPr>
        <w:numPr>
          <w:ilvl w:val="0"/>
          <w:numId w:val="30"/>
        </w:numPr>
        <w:ind w:left="284" w:hanging="284"/>
        <w:jc w:val="both"/>
        <w:rPr>
          <w:sz w:val="22"/>
          <w:szCs w:val="22"/>
        </w:rPr>
      </w:pPr>
      <w:r w:rsidRPr="00987A5F">
        <w:rPr>
          <w:sz w:val="22"/>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rsidR="00C320E9" w:rsidRPr="00987A5F" w:rsidRDefault="00C320E9" w:rsidP="00BA3088">
      <w:pPr>
        <w:numPr>
          <w:ilvl w:val="0"/>
          <w:numId w:val="30"/>
        </w:numPr>
        <w:ind w:left="284" w:hanging="284"/>
        <w:jc w:val="both"/>
        <w:rPr>
          <w:sz w:val="22"/>
          <w:szCs w:val="22"/>
        </w:rPr>
      </w:pPr>
      <w:r w:rsidRPr="00987A5F">
        <w:rPr>
          <w:sz w:val="22"/>
          <w:szCs w:val="22"/>
        </w:rPr>
        <w:t xml:space="preserve">Na podstawie Pani/Pana danych nie będą podejmowane decyzje w sposób zautomatyzowany, </w:t>
      </w:r>
      <w:r w:rsidRPr="00987A5F">
        <w:rPr>
          <w:sz w:val="22"/>
          <w:szCs w:val="22"/>
        </w:rPr>
        <w:br/>
        <w:t xml:space="preserve">nie będą też przetwarzane w formie profilowania. </w:t>
      </w:r>
    </w:p>
    <w:p w:rsidR="00C320E9" w:rsidRPr="00987A5F" w:rsidRDefault="00C320E9" w:rsidP="00BA3088">
      <w:pPr>
        <w:numPr>
          <w:ilvl w:val="0"/>
          <w:numId w:val="30"/>
        </w:numPr>
        <w:ind w:left="284" w:hanging="284"/>
        <w:jc w:val="both"/>
        <w:rPr>
          <w:sz w:val="22"/>
          <w:szCs w:val="22"/>
        </w:rPr>
      </w:pPr>
      <w:r w:rsidRPr="00987A5F">
        <w:rPr>
          <w:sz w:val="22"/>
          <w:szCs w:val="22"/>
        </w:rPr>
        <w:t xml:space="preserve">Pani/Pana dane osobowe będą przechowywane, zgodnie z ustawą z dnia 14 lipca 1983 r. </w:t>
      </w:r>
      <w:r w:rsidRPr="00987A5F">
        <w:rPr>
          <w:sz w:val="22"/>
          <w:szCs w:val="22"/>
        </w:rPr>
        <w:br/>
        <w:t xml:space="preserve">o narodowym zasobie archiwalnym i archiwach </w:t>
      </w:r>
      <w:r w:rsidR="00984FD5" w:rsidRPr="00987A5F">
        <w:rPr>
          <w:sz w:val="22"/>
          <w:szCs w:val="22"/>
        </w:rPr>
        <w:t xml:space="preserve">(t.j. Dz.U. z 2020 r., poz. 164) </w:t>
      </w:r>
      <w:r w:rsidRPr="00987A5F">
        <w:rPr>
          <w:sz w:val="22"/>
          <w:szCs w:val="22"/>
        </w:rPr>
        <w:t>oraz załącznikiem do ww. ustawy określającym okresy archiwizowania dokumentów, przez okres 5 lat od dnia zakończenia postępowania o udzielenie zamówienia, a umowy przez okres 10 lat.</w:t>
      </w:r>
    </w:p>
    <w:p w:rsidR="00C320E9" w:rsidRPr="00987A5F" w:rsidRDefault="00C320E9" w:rsidP="008D6DD4">
      <w:pPr>
        <w:pStyle w:val="Bezodstpw"/>
        <w:rPr>
          <w:rFonts w:eastAsiaTheme="minorEastAsia"/>
          <w:b/>
          <w:sz w:val="22"/>
          <w:szCs w:val="22"/>
          <w:lang w:eastAsia="pl-PL"/>
        </w:rPr>
      </w:pPr>
    </w:p>
    <w:p w:rsidR="00977522" w:rsidRPr="00987A5F" w:rsidRDefault="00A26294" w:rsidP="008D6DD4">
      <w:pPr>
        <w:pStyle w:val="Bezodstpw"/>
        <w:rPr>
          <w:b/>
          <w:bCs/>
          <w:sz w:val="22"/>
          <w:szCs w:val="22"/>
        </w:rPr>
      </w:pPr>
      <w:r w:rsidRPr="00987A5F">
        <w:rPr>
          <w:b/>
          <w:sz w:val="22"/>
          <w:szCs w:val="22"/>
        </w:rPr>
        <w:t>ZAŁĄCZNIKI</w:t>
      </w:r>
      <w:r w:rsidR="00FE7663" w:rsidRPr="00987A5F">
        <w:rPr>
          <w:b/>
          <w:sz w:val="22"/>
          <w:szCs w:val="22"/>
        </w:rPr>
        <w:t xml:space="preserve"> DO SWZ</w:t>
      </w:r>
      <w:r w:rsidR="00977522" w:rsidRPr="00987A5F">
        <w:rPr>
          <w:b/>
          <w:sz w:val="22"/>
          <w:szCs w:val="22"/>
        </w:rPr>
        <w:t>:</w:t>
      </w:r>
    </w:p>
    <w:p w:rsidR="00072EA3" w:rsidRPr="00987A5F" w:rsidRDefault="00072EA3" w:rsidP="008D6DD4">
      <w:pPr>
        <w:rPr>
          <w:sz w:val="22"/>
          <w:szCs w:val="22"/>
        </w:rPr>
      </w:pPr>
      <w:r w:rsidRPr="00987A5F">
        <w:rPr>
          <w:sz w:val="22"/>
          <w:szCs w:val="22"/>
        </w:rPr>
        <w:t xml:space="preserve">Załączniki składające się na integralną cześć specyfikacji warunków zamówienia: </w:t>
      </w:r>
    </w:p>
    <w:p w:rsidR="00072EA3" w:rsidRPr="00987A5F" w:rsidRDefault="00072EA3" w:rsidP="00BA3088">
      <w:pPr>
        <w:pStyle w:val="Akapitzlist"/>
        <w:numPr>
          <w:ilvl w:val="6"/>
          <w:numId w:val="47"/>
        </w:numPr>
        <w:ind w:left="284" w:hanging="284"/>
        <w:rPr>
          <w:rFonts w:eastAsia="Times New Roman"/>
          <w:b/>
          <w:sz w:val="22"/>
          <w:szCs w:val="22"/>
        </w:rPr>
      </w:pPr>
      <w:r w:rsidRPr="00987A5F">
        <w:rPr>
          <w:sz w:val="22"/>
          <w:szCs w:val="22"/>
        </w:rPr>
        <w:t>Fo</w:t>
      </w:r>
      <w:r w:rsidR="00595879">
        <w:rPr>
          <w:sz w:val="22"/>
          <w:szCs w:val="22"/>
        </w:rPr>
        <w:t>rmularz oferty</w:t>
      </w:r>
      <w:r w:rsidR="00C320E9" w:rsidRPr="00987A5F">
        <w:rPr>
          <w:sz w:val="22"/>
          <w:szCs w:val="22"/>
        </w:rPr>
        <w:t xml:space="preserve"> – </w:t>
      </w:r>
      <w:r w:rsidR="00C320E9" w:rsidRPr="00987A5F">
        <w:rPr>
          <w:sz w:val="22"/>
          <w:szCs w:val="22"/>
          <w:u w:val="single"/>
        </w:rPr>
        <w:t>Załącznik nr 1</w:t>
      </w:r>
      <w:r w:rsidR="00B57B2F" w:rsidRPr="00987A5F">
        <w:rPr>
          <w:sz w:val="22"/>
          <w:szCs w:val="22"/>
          <w:u w:val="single"/>
        </w:rPr>
        <w:t xml:space="preserve"> do SWZ</w:t>
      </w:r>
      <w:r w:rsidR="00CC31B4" w:rsidRPr="00987A5F">
        <w:rPr>
          <w:sz w:val="22"/>
          <w:szCs w:val="22"/>
          <w:u w:val="single"/>
        </w:rPr>
        <w:t>.</w:t>
      </w:r>
    </w:p>
    <w:p w:rsidR="00072EA3" w:rsidRPr="00595879" w:rsidRDefault="00595879" w:rsidP="00BA3088">
      <w:pPr>
        <w:pStyle w:val="Bezodstpw"/>
        <w:numPr>
          <w:ilvl w:val="6"/>
          <w:numId w:val="47"/>
        </w:numPr>
        <w:ind w:left="284" w:hanging="284"/>
        <w:rPr>
          <w:sz w:val="22"/>
          <w:szCs w:val="22"/>
        </w:rPr>
      </w:pPr>
      <w:r>
        <w:rPr>
          <w:sz w:val="22"/>
          <w:szCs w:val="22"/>
        </w:rPr>
        <w:t xml:space="preserve">Parametry aparatu TRG </w:t>
      </w:r>
      <w:r w:rsidR="00C320E9" w:rsidRPr="00987A5F">
        <w:rPr>
          <w:sz w:val="22"/>
          <w:szCs w:val="22"/>
        </w:rPr>
        <w:t xml:space="preserve"> – </w:t>
      </w:r>
      <w:r w:rsidR="00C320E9" w:rsidRPr="00987A5F">
        <w:rPr>
          <w:sz w:val="22"/>
          <w:szCs w:val="22"/>
          <w:u w:val="single"/>
        </w:rPr>
        <w:t>Z</w:t>
      </w:r>
      <w:r>
        <w:rPr>
          <w:sz w:val="22"/>
          <w:szCs w:val="22"/>
          <w:u w:val="single"/>
        </w:rPr>
        <w:t>ałączniki nr 1a</w:t>
      </w:r>
      <w:r w:rsidR="00B57B2F" w:rsidRPr="00987A5F">
        <w:rPr>
          <w:sz w:val="22"/>
          <w:szCs w:val="22"/>
          <w:u w:val="single"/>
        </w:rPr>
        <w:t xml:space="preserve"> do SWZ</w:t>
      </w:r>
      <w:r w:rsidR="00CC31B4" w:rsidRPr="00987A5F">
        <w:rPr>
          <w:sz w:val="22"/>
          <w:szCs w:val="22"/>
          <w:u w:val="single"/>
        </w:rPr>
        <w:t>.</w:t>
      </w:r>
    </w:p>
    <w:p w:rsidR="00595879" w:rsidRPr="00987A5F" w:rsidRDefault="00595879" w:rsidP="00BA3088">
      <w:pPr>
        <w:pStyle w:val="Bezodstpw"/>
        <w:numPr>
          <w:ilvl w:val="6"/>
          <w:numId w:val="47"/>
        </w:numPr>
        <w:ind w:left="284" w:hanging="284"/>
        <w:rPr>
          <w:sz w:val="22"/>
          <w:szCs w:val="22"/>
        </w:rPr>
      </w:pPr>
      <w:r>
        <w:rPr>
          <w:sz w:val="22"/>
          <w:szCs w:val="22"/>
        </w:rPr>
        <w:t xml:space="preserve">Opis przedmiotu zamówienia – </w:t>
      </w:r>
      <w:r>
        <w:rPr>
          <w:sz w:val="22"/>
          <w:szCs w:val="22"/>
          <w:u w:val="single"/>
        </w:rPr>
        <w:t xml:space="preserve">Załącznik nr 2 do SWZ. </w:t>
      </w:r>
    </w:p>
    <w:p w:rsidR="00595879" w:rsidRPr="00595879" w:rsidRDefault="00595879" w:rsidP="00BA3088">
      <w:pPr>
        <w:pStyle w:val="Default"/>
        <w:numPr>
          <w:ilvl w:val="6"/>
          <w:numId w:val="47"/>
        </w:numPr>
        <w:ind w:left="284" w:hanging="284"/>
        <w:rPr>
          <w:color w:val="auto"/>
          <w:sz w:val="22"/>
          <w:szCs w:val="22"/>
        </w:rPr>
      </w:pPr>
      <w:r>
        <w:rPr>
          <w:color w:val="auto"/>
          <w:sz w:val="22"/>
          <w:szCs w:val="22"/>
        </w:rPr>
        <w:t xml:space="preserve">Program Funkcjonalno Użytkowy – </w:t>
      </w:r>
      <w:r>
        <w:rPr>
          <w:color w:val="auto"/>
          <w:sz w:val="22"/>
          <w:szCs w:val="22"/>
          <w:u w:val="single"/>
        </w:rPr>
        <w:t xml:space="preserve">Załącznik nr 2a do SWZ. </w:t>
      </w:r>
    </w:p>
    <w:p w:rsidR="00072EA3" w:rsidRPr="00987A5F" w:rsidRDefault="00072EA3" w:rsidP="00BA3088">
      <w:pPr>
        <w:pStyle w:val="Default"/>
        <w:numPr>
          <w:ilvl w:val="6"/>
          <w:numId w:val="47"/>
        </w:numPr>
        <w:ind w:left="284" w:hanging="284"/>
        <w:rPr>
          <w:color w:val="auto"/>
          <w:sz w:val="22"/>
          <w:szCs w:val="22"/>
        </w:rPr>
      </w:pPr>
      <w:r w:rsidRPr="00987A5F">
        <w:rPr>
          <w:color w:val="auto"/>
          <w:sz w:val="22"/>
          <w:szCs w:val="22"/>
        </w:rPr>
        <w:t>Oświadczenie o spełnieniu warunków udziału w postępowaniu oraz nie podleganiu wyklu</w:t>
      </w:r>
      <w:r w:rsidR="00C320E9" w:rsidRPr="00987A5F">
        <w:rPr>
          <w:color w:val="auto"/>
          <w:sz w:val="22"/>
          <w:szCs w:val="22"/>
        </w:rPr>
        <w:t xml:space="preserve">czeniu – JEDZ </w:t>
      </w:r>
      <w:r w:rsidR="007D5B1A" w:rsidRPr="00987A5F">
        <w:rPr>
          <w:color w:val="auto"/>
          <w:sz w:val="22"/>
          <w:szCs w:val="22"/>
        </w:rPr>
        <w:t>–</w:t>
      </w:r>
      <w:r w:rsidR="007D63C2" w:rsidRPr="00987A5F">
        <w:rPr>
          <w:color w:val="auto"/>
          <w:sz w:val="22"/>
          <w:szCs w:val="22"/>
        </w:rPr>
        <w:t xml:space="preserve"> JednolityEuropejski Dokument Zamówienia - </w:t>
      </w:r>
      <w:r w:rsidR="00C320E9" w:rsidRPr="00987A5F">
        <w:rPr>
          <w:color w:val="auto"/>
          <w:sz w:val="22"/>
          <w:szCs w:val="22"/>
          <w:u w:val="single"/>
        </w:rPr>
        <w:t>Z</w:t>
      </w:r>
      <w:r w:rsidR="00CC31B4" w:rsidRPr="00987A5F">
        <w:rPr>
          <w:color w:val="auto"/>
          <w:sz w:val="22"/>
          <w:szCs w:val="22"/>
          <w:u w:val="single"/>
        </w:rPr>
        <w:t>ałącznik nr 3</w:t>
      </w:r>
      <w:r w:rsidR="00B57B2F" w:rsidRPr="00987A5F">
        <w:rPr>
          <w:color w:val="auto"/>
          <w:sz w:val="22"/>
          <w:szCs w:val="22"/>
          <w:u w:val="single"/>
        </w:rPr>
        <w:t xml:space="preserve"> do SWZ</w:t>
      </w:r>
      <w:r w:rsidR="00CC31B4" w:rsidRPr="00987A5F">
        <w:rPr>
          <w:color w:val="auto"/>
          <w:sz w:val="22"/>
          <w:szCs w:val="22"/>
          <w:u w:val="single"/>
        </w:rPr>
        <w:t>.</w:t>
      </w:r>
    </w:p>
    <w:p w:rsidR="00072EA3" w:rsidRPr="00987A5F" w:rsidRDefault="00595879" w:rsidP="00BA3088">
      <w:pPr>
        <w:pStyle w:val="Bezodstpw"/>
        <w:numPr>
          <w:ilvl w:val="6"/>
          <w:numId w:val="47"/>
        </w:numPr>
        <w:ind w:left="284" w:hanging="284"/>
        <w:rPr>
          <w:sz w:val="22"/>
          <w:szCs w:val="22"/>
        </w:rPr>
      </w:pPr>
      <w:r>
        <w:rPr>
          <w:sz w:val="22"/>
          <w:szCs w:val="22"/>
        </w:rPr>
        <w:t>Wykaz dostawa</w:t>
      </w:r>
      <w:r w:rsidR="00C320E9" w:rsidRPr="00987A5F">
        <w:rPr>
          <w:sz w:val="22"/>
          <w:szCs w:val="22"/>
        </w:rPr>
        <w:t xml:space="preserve">– </w:t>
      </w:r>
      <w:r w:rsidR="00C320E9" w:rsidRPr="00987A5F">
        <w:rPr>
          <w:sz w:val="22"/>
          <w:szCs w:val="22"/>
          <w:u w:val="single"/>
        </w:rPr>
        <w:t>Z</w:t>
      </w:r>
      <w:r w:rsidR="00CC31B4" w:rsidRPr="00987A5F">
        <w:rPr>
          <w:sz w:val="22"/>
          <w:szCs w:val="22"/>
          <w:u w:val="single"/>
        </w:rPr>
        <w:t>ałącznik nr 4</w:t>
      </w:r>
      <w:r w:rsidR="00B57B2F" w:rsidRPr="00987A5F">
        <w:rPr>
          <w:sz w:val="22"/>
          <w:szCs w:val="22"/>
          <w:u w:val="single"/>
        </w:rPr>
        <w:t xml:space="preserve"> do SWZ</w:t>
      </w:r>
    </w:p>
    <w:p w:rsidR="00734D97" w:rsidRPr="00987A5F" w:rsidRDefault="00734D97" w:rsidP="00BA3088">
      <w:pPr>
        <w:pStyle w:val="Akapitzlist"/>
        <w:numPr>
          <w:ilvl w:val="6"/>
          <w:numId w:val="47"/>
        </w:numPr>
        <w:ind w:left="284" w:hanging="284"/>
        <w:rPr>
          <w:rFonts w:eastAsia="SimSun"/>
          <w:sz w:val="22"/>
          <w:szCs w:val="22"/>
          <w:u w:val="single"/>
          <w:lang w:eastAsia="zh-CN"/>
        </w:rPr>
      </w:pPr>
      <w:r w:rsidRPr="00987A5F">
        <w:rPr>
          <w:rFonts w:eastAsia="SimSun"/>
          <w:sz w:val="22"/>
          <w:szCs w:val="22"/>
          <w:lang w:eastAsia="zh-CN"/>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Pzp.–</w:t>
      </w:r>
      <w:r w:rsidR="00595879">
        <w:rPr>
          <w:rFonts w:eastAsia="SimSun"/>
          <w:sz w:val="22"/>
          <w:szCs w:val="22"/>
          <w:u w:val="single"/>
          <w:lang w:eastAsia="zh-CN"/>
        </w:rPr>
        <w:t>Załącznik nr 5</w:t>
      </w:r>
      <w:r w:rsidRPr="00987A5F">
        <w:rPr>
          <w:rFonts w:eastAsia="SimSun"/>
          <w:sz w:val="22"/>
          <w:szCs w:val="22"/>
          <w:u w:val="single"/>
          <w:lang w:eastAsia="zh-CN"/>
        </w:rPr>
        <w:t xml:space="preserve"> do SWZ.</w:t>
      </w:r>
    </w:p>
    <w:p w:rsidR="00072EA3" w:rsidRPr="00987A5F" w:rsidRDefault="00072EA3" w:rsidP="00BA3088">
      <w:pPr>
        <w:pStyle w:val="Bezodstpw"/>
        <w:numPr>
          <w:ilvl w:val="6"/>
          <w:numId w:val="47"/>
        </w:numPr>
        <w:ind w:left="284" w:hanging="284"/>
        <w:rPr>
          <w:sz w:val="22"/>
          <w:szCs w:val="22"/>
          <w:u w:val="single"/>
        </w:rPr>
      </w:pPr>
      <w:r w:rsidRPr="00987A5F">
        <w:rPr>
          <w:sz w:val="22"/>
          <w:szCs w:val="22"/>
        </w:rPr>
        <w:t>Oświadczenie z art. 108</w:t>
      </w:r>
      <w:r w:rsidR="00C320E9" w:rsidRPr="00987A5F">
        <w:rPr>
          <w:sz w:val="22"/>
          <w:szCs w:val="22"/>
        </w:rPr>
        <w:t xml:space="preserve"> ust. 1 pkt 5 – </w:t>
      </w:r>
      <w:r w:rsidR="00C320E9" w:rsidRPr="00987A5F">
        <w:rPr>
          <w:sz w:val="22"/>
          <w:szCs w:val="22"/>
          <w:u w:val="single"/>
        </w:rPr>
        <w:t>Z</w:t>
      </w:r>
      <w:r w:rsidR="00CC31B4" w:rsidRPr="00987A5F">
        <w:rPr>
          <w:sz w:val="22"/>
          <w:szCs w:val="22"/>
          <w:u w:val="single"/>
        </w:rPr>
        <w:t xml:space="preserve">ałączniki nr </w:t>
      </w:r>
      <w:r w:rsidR="00595879">
        <w:rPr>
          <w:sz w:val="22"/>
          <w:szCs w:val="22"/>
          <w:u w:val="single"/>
        </w:rPr>
        <w:t>6</w:t>
      </w:r>
      <w:r w:rsidR="00B57B2F" w:rsidRPr="00987A5F">
        <w:rPr>
          <w:sz w:val="22"/>
          <w:szCs w:val="22"/>
          <w:u w:val="single"/>
        </w:rPr>
        <w:t xml:space="preserve"> do SWZ</w:t>
      </w:r>
      <w:r w:rsidR="00CC31B4" w:rsidRPr="00987A5F">
        <w:rPr>
          <w:sz w:val="22"/>
          <w:szCs w:val="22"/>
          <w:u w:val="single"/>
        </w:rPr>
        <w:t>.</w:t>
      </w:r>
    </w:p>
    <w:p w:rsidR="00734D97" w:rsidRPr="00987A5F" w:rsidRDefault="00072EA3" w:rsidP="00BA3088">
      <w:pPr>
        <w:pStyle w:val="Bezodstpw"/>
        <w:numPr>
          <w:ilvl w:val="6"/>
          <w:numId w:val="47"/>
        </w:numPr>
        <w:ind w:left="284" w:hanging="284"/>
        <w:rPr>
          <w:sz w:val="22"/>
          <w:szCs w:val="22"/>
          <w:u w:val="single"/>
        </w:rPr>
      </w:pPr>
      <w:r w:rsidRPr="00987A5F">
        <w:rPr>
          <w:sz w:val="22"/>
          <w:szCs w:val="22"/>
        </w:rPr>
        <w:t>Oświadczenie o aktualności informacji za</w:t>
      </w:r>
      <w:r w:rsidR="00C320E9" w:rsidRPr="00987A5F">
        <w:rPr>
          <w:sz w:val="22"/>
          <w:szCs w:val="22"/>
        </w:rPr>
        <w:t xml:space="preserve">wartych w JEDZ - </w:t>
      </w:r>
      <w:r w:rsidR="00C320E9" w:rsidRPr="00987A5F">
        <w:rPr>
          <w:sz w:val="22"/>
          <w:szCs w:val="22"/>
          <w:u w:val="single"/>
        </w:rPr>
        <w:t>Z</w:t>
      </w:r>
      <w:r w:rsidR="00CC31B4" w:rsidRPr="00987A5F">
        <w:rPr>
          <w:sz w:val="22"/>
          <w:szCs w:val="22"/>
          <w:u w:val="single"/>
        </w:rPr>
        <w:t xml:space="preserve">ałącznik nr </w:t>
      </w:r>
      <w:r w:rsidR="00595879">
        <w:rPr>
          <w:sz w:val="22"/>
          <w:szCs w:val="22"/>
          <w:u w:val="single"/>
        </w:rPr>
        <w:t>7</w:t>
      </w:r>
      <w:r w:rsidR="00B57B2F" w:rsidRPr="00987A5F">
        <w:rPr>
          <w:sz w:val="22"/>
          <w:szCs w:val="22"/>
          <w:u w:val="single"/>
        </w:rPr>
        <w:t xml:space="preserve"> do SWZ</w:t>
      </w:r>
      <w:r w:rsidR="00CC31B4" w:rsidRPr="00987A5F">
        <w:rPr>
          <w:sz w:val="22"/>
          <w:szCs w:val="22"/>
          <w:u w:val="single"/>
        </w:rPr>
        <w:t>.</w:t>
      </w:r>
    </w:p>
    <w:p w:rsidR="00072EA3" w:rsidRPr="00987A5F" w:rsidRDefault="00D16AF8" w:rsidP="00BA3088">
      <w:pPr>
        <w:pStyle w:val="Bezodstpw"/>
        <w:numPr>
          <w:ilvl w:val="6"/>
          <w:numId w:val="47"/>
        </w:numPr>
        <w:ind w:left="284" w:hanging="284"/>
        <w:rPr>
          <w:sz w:val="22"/>
          <w:szCs w:val="22"/>
        </w:rPr>
      </w:pPr>
      <w:r w:rsidRPr="00987A5F">
        <w:rPr>
          <w:bCs/>
          <w:sz w:val="22"/>
          <w:szCs w:val="22"/>
        </w:rPr>
        <w:t>Oświadczenie o aktualności informacji zawartych w oświadczeniu, o którym mowa w art.125 ustawy,</w:t>
      </w:r>
      <w:r w:rsidRPr="00987A5F">
        <w:rPr>
          <w:sz w:val="22"/>
          <w:szCs w:val="22"/>
        </w:rPr>
        <w:t xml:space="preserve"> w zakresie podstaw wykluczenia z postępowania wskazanych przez Zamawiającego, o których mowa w </w:t>
      </w:r>
      <w:r w:rsidRPr="00987A5F">
        <w:rPr>
          <w:sz w:val="22"/>
          <w:szCs w:val="22"/>
          <w:shd w:val="clear" w:color="auto" w:fill="FFFFFF"/>
        </w:rPr>
        <w:t xml:space="preserve">art. 7 ust. 1 ustawy z 13 kwietnia 2022 r. o szczególnych </w:t>
      </w:r>
      <w:r w:rsidRPr="00987A5F">
        <w:rPr>
          <w:sz w:val="22"/>
          <w:szCs w:val="22"/>
        </w:rPr>
        <w:t xml:space="preserve">rozwiązaniach w zakresie przeciwdziałania wspieraniu agresji na Ukrainę oraz służących ochronie bezpieczeństwa narodowego (Dz. U. z 2024 r., poz. 507 t.j.) i </w:t>
      </w:r>
      <w:r w:rsidRPr="00987A5F">
        <w:rPr>
          <w:rFonts w:eastAsia="CIDFont+F2"/>
          <w:sz w:val="22"/>
          <w:szCs w:val="22"/>
        </w:rPr>
        <w:t>art. 5k ust. 1 rozporządzenia Rady (UE) nr 833/2014 z dnia 31 lipca 2014 r. dotyczącegośrodków ograniczających w związku z działaniami Rosji destabilizującymi sytuację na Ukrainie (Dz. Urz. UE nr L 229 z 31.7.2014, str. 1 ze zm.)</w:t>
      </w:r>
      <w:r w:rsidR="00C320E9" w:rsidRPr="00987A5F">
        <w:rPr>
          <w:sz w:val="22"/>
          <w:szCs w:val="22"/>
        </w:rPr>
        <w:t xml:space="preserve"> - </w:t>
      </w:r>
      <w:r w:rsidR="00C320E9" w:rsidRPr="00987A5F">
        <w:rPr>
          <w:sz w:val="22"/>
          <w:szCs w:val="22"/>
          <w:u w:val="single"/>
        </w:rPr>
        <w:t>Z</w:t>
      </w:r>
      <w:r w:rsidR="00D4430A" w:rsidRPr="00987A5F">
        <w:rPr>
          <w:sz w:val="22"/>
          <w:szCs w:val="22"/>
          <w:u w:val="single"/>
        </w:rPr>
        <w:t xml:space="preserve">ałącznik nr </w:t>
      </w:r>
      <w:r w:rsidR="00595879">
        <w:rPr>
          <w:sz w:val="22"/>
          <w:szCs w:val="22"/>
          <w:u w:val="single"/>
        </w:rPr>
        <w:t>8</w:t>
      </w:r>
      <w:r w:rsidR="00B57B2F" w:rsidRPr="00987A5F">
        <w:rPr>
          <w:sz w:val="22"/>
          <w:szCs w:val="22"/>
          <w:u w:val="single"/>
        </w:rPr>
        <w:t xml:space="preserve"> do SWZ</w:t>
      </w:r>
      <w:r w:rsidR="00CC31B4" w:rsidRPr="00987A5F">
        <w:rPr>
          <w:sz w:val="22"/>
          <w:szCs w:val="22"/>
          <w:u w:val="single"/>
        </w:rPr>
        <w:t>.</w:t>
      </w:r>
    </w:p>
    <w:p w:rsidR="00D87DCF" w:rsidRDefault="00D87DCF" w:rsidP="00BA3088">
      <w:pPr>
        <w:pStyle w:val="Bezodstpw"/>
        <w:numPr>
          <w:ilvl w:val="6"/>
          <w:numId w:val="47"/>
        </w:numPr>
        <w:ind w:left="284" w:hanging="284"/>
        <w:rPr>
          <w:sz w:val="22"/>
          <w:szCs w:val="22"/>
          <w:u w:val="single"/>
        </w:rPr>
      </w:pPr>
      <w:r w:rsidRPr="00987A5F">
        <w:rPr>
          <w:sz w:val="22"/>
          <w:szCs w:val="22"/>
        </w:rPr>
        <w:t>Oświadczenie o dokumentach –</w:t>
      </w:r>
      <w:r w:rsidR="00595879">
        <w:rPr>
          <w:sz w:val="22"/>
          <w:szCs w:val="22"/>
          <w:u w:val="single"/>
        </w:rPr>
        <w:t xml:space="preserve"> Załącznik nr 9</w:t>
      </w:r>
      <w:r w:rsidRPr="00987A5F">
        <w:rPr>
          <w:sz w:val="22"/>
          <w:szCs w:val="22"/>
          <w:u w:val="single"/>
        </w:rPr>
        <w:t xml:space="preserve"> do SWZ.</w:t>
      </w:r>
    </w:p>
    <w:p w:rsidR="00595879" w:rsidRPr="00987A5F" w:rsidRDefault="00595879" w:rsidP="00BA3088">
      <w:pPr>
        <w:pStyle w:val="Bezodstpw"/>
        <w:numPr>
          <w:ilvl w:val="6"/>
          <w:numId w:val="47"/>
        </w:numPr>
        <w:ind w:left="284" w:hanging="284"/>
        <w:rPr>
          <w:sz w:val="22"/>
          <w:szCs w:val="22"/>
          <w:u w:val="single"/>
        </w:rPr>
      </w:pPr>
      <w:r>
        <w:rPr>
          <w:sz w:val="22"/>
          <w:szCs w:val="22"/>
        </w:rPr>
        <w:t xml:space="preserve">Projektowane postanowienia umowy – </w:t>
      </w:r>
      <w:r>
        <w:rPr>
          <w:sz w:val="22"/>
          <w:szCs w:val="22"/>
          <w:u w:val="single"/>
        </w:rPr>
        <w:t xml:space="preserve">Załącznik nr 10 do SWZ. </w:t>
      </w:r>
    </w:p>
    <w:p w:rsidR="000A050B" w:rsidRPr="00987A5F" w:rsidRDefault="000A050B" w:rsidP="008D6DD4">
      <w:pPr>
        <w:pStyle w:val="Bezodstpw"/>
        <w:rPr>
          <w:sz w:val="22"/>
          <w:szCs w:val="22"/>
        </w:rPr>
      </w:pPr>
    </w:p>
    <w:sectPr w:rsidR="000A050B" w:rsidRPr="00987A5F" w:rsidSect="00706D19">
      <w:footerReference w:type="default" r:id="rId39"/>
      <w:pgSz w:w="11906" w:h="16838"/>
      <w:pgMar w:top="1134" w:right="992" w:bottom="1134"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DB" w:rsidRDefault="00036EDB">
      <w:r>
        <w:separator/>
      </w:r>
    </w:p>
  </w:endnote>
  <w:endnote w:type="continuationSeparator" w:id="1">
    <w:p w:rsidR="00036EDB" w:rsidRDefault="0003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CIDFont+F2">
    <w:altName w:val="MS Mincho"/>
    <w:panose1 w:val="00000000000000000000"/>
    <w:charset w:val="80"/>
    <w:family w:val="auto"/>
    <w:notTrueType/>
    <w:pitch w:val="default"/>
    <w:sig w:usb0="00000000"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1F" w:rsidRDefault="00C763DA">
    <w:pPr>
      <w:pStyle w:val="Stopka"/>
      <w:jc w:val="right"/>
    </w:pPr>
    <w:r>
      <w:fldChar w:fldCharType="begin"/>
    </w:r>
    <w:r w:rsidR="00FD679F">
      <w:instrText>PAGE   \* MERGEFORMAT</w:instrText>
    </w:r>
    <w:r>
      <w:fldChar w:fldCharType="separate"/>
    </w:r>
    <w:r w:rsidR="001E4197">
      <w:rPr>
        <w:noProof/>
      </w:rPr>
      <w:t>2</w:t>
    </w:r>
    <w:r>
      <w:rPr>
        <w:noProof/>
      </w:rPr>
      <w:fldChar w:fldCharType="end"/>
    </w:r>
  </w:p>
  <w:p w:rsidR="00BE191F" w:rsidRDefault="00BE19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DB" w:rsidRDefault="00036EDB">
      <w:r>
        <w:separator/>
      </w:r>
    </w:p>
  </w:footnote>
  <w:footnote w:type="continuationSeparator" w:id="1">
    <w:p w:rsidR="00036EDB" w:rsidRDefault="00036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0A01B37"/>
    <w:multiLevelType w:val="hybridMultilevel"/>
    <w:tmpl w:val="93209F9C"/>
    <w:lvl w:ilvl="0" w:tplc="D0189D6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D4574B"/>
    <w:multiLevelType w:val="hybridMultilevel"/>
    <w:tmpl w:val="592AF91A"/>
    <w:lvl w:ilvl="0" w:tplc="98C083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nsid w:val="04A30722"/>
    <w:multiLevelType w:val="hybridMultilevel"/>
    <w:tmpl w:val="58841FE0"/>
    <w:lvl w:ilvl="0" w:tplc="1F22B95C">
      <w:start w:val="1"/>
      <w:numFmt w:val="decimal"/>
      <w:lvlText w:val="%1)"/>
      <w:lvlJc w:val="left"/>
      <w:pPr>
        <w:ind w:left="502" w:hanging="360"/>
      </w:pPr>
      <w:rPr>
        <w:rFonts w:cs="Times New Roman"/>
        <w:i w:val="0"/>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1">
    <w:nsid w:val="06910D44"/>
    <w:multiLevelType w:val="multilevel"/>
    <w:tmpl w:val="468004CE"/>
    <w:lvl w:ilvl="0">
      <w:start w:val="1"/>
      <w:numFmt w:val="decimal"/>
      <w:lvlText w:val="%1."/>
      <w:lvlJc w:val="left"/>
      <w:pPr>
        <w:ind w:left="644" w:hanging="360"/>
      </w:pPr>
      <w:rPr>
        <w:rFonts w:cs="Times New Roman"/>
        <w:u w:val="none"/>
      </w:rPr>
    </w:lvl>
    <w:lvl w:ilvl="1">
      <w:start w:val="1"/>
      <w:numFmt w:val="lowerLetter"/>
      <w:lvlText w:val="%2)"/>
      <w:lvlJc w:val="left"/>
      <w:pPr>
        <w:ind w:left="1364" w:hanging="360"/>
      </w:pPr>
      <w:rPr>
        <w:rFonts w:cs="Times New Roman"/>
        <w:u w:val="none"/>
      </w:rPr>
    </w:lvl>
    <w:lvl w:ilvl="2">
      <w:start w:val="1"/>
      <w:numFmt w:val="lowerRoman"/>
      <w:lvlText w:val="%3)"/>
      <w:lvlJc w:val="right"/>
      <w:pPr>
        <w:ind w:left="2084" w:hanging="360"/>
      </w:pPr>
      <w:rPr>
        <w:rFonts w:cs="Times New Roman"/>
        <w:u w:val="none"/>
      </w:rPr>
    </w:lvl>
    <w:lvl w:ilvl="3">
      <w:start w:val="1"/>
      <w:numFmt w:val="decimal"/>
      <w:lvlText w:val="(%4)"/>
      <w:lvlJc w:val="left"/>
      <w:pPr>
        <w:ind w:left="2804" w:hanging="360"/>
      </w:pPr>
      <w:rPr>
        <w:rFonts w:cs="Times New Roman"/>
        <w:u w:val="none"/>
      </w:rPr>
    </w:lvl>
    <w:lvl w:ilvl="4">
      <w:start w:val="1"/>
      <w:numFmt w:val="lowerLetter"/>
      <w:lvlText w:val="(%5)"/>
      <w:lvlJc w:val="left"/>
      <w:pPr>
        <w:ind w:left="3524" w:hanging="360"/>
      </w:pPr>
      <w:rPr>
        <w:rFonts w:cs="Times New Roman"/>
        <w:u w:val="none"/>
      </w:rPr>
    </w:lvl>
    <w:lvl w:ilvl="5">
      <w:start w:val="1"/>
      <w:numFmt w:val="lowerRoman"/>
      <w:lvlText w:val="(%6)"/>
      <w:lvlJc w:val="right"/>
      <w:pPr>
        <w:ind w:left="4244" w:hanging="360"/>
      </w:pPr>
      <w:rPr>
        <w:rFonts w:cs="Times New Roman"/>
        <w:u w:val="none"/>
      </w:rPr>
    </w:lvl>
    <w:lvl w:ilvl="6">
      <w:start w:val="1"/>
      <w:numFmt w:val="decimal"/>
      <w:lvlText w:val="%7."/>
      <w:lvlJc w:val="left"/>
      <w:pPr>
        <w:ind w:left="4964" w:hanging="360"/>
      </w:pPr>
      <w:rPr>
        <w:rFonts w:cs="Times New Roman"/>
        <w:u w:val="none"/>
      </w:rPr>
    </w:lvl>
    <w:lvl w:ilvl="7">
      <w:start w:val="1"/>
      <w:numFmt w:val="lowerLetter"/>
      <w:lvlText w:val="%8."/>
      <w:lvlJc w:val="left"/>
      <w:pPr>
        <w:ind w:left="5684" w:hanging="360"/>
      </w:pPr>
      <w:rPr>
        <w:rFonts w:cs="Times New Roman"/>
        <w:u w:val="none"/>
      </w:rPr>
    </w:lvl>
    <w:lvl w:ilvl="8">
      <w:start w:val="1"/>
      <w:numFmt w:val="lowerRoman"/>
      <w:lvlText w:val="%9."/>
      <w:lvlJc w:val="right"/>
      <w:pPr>
        <w:ind w:left="6404" w:hanging="360"/>
      </w:pPr>
      <w:rPr>
        <w:rFonts w:cs="Times New Roman"/>
        <w:u w:val="none"/>
      </w:rPr>
    </w:lvl>
  </w:abstractNum>
  <w:abstractNum w:abstractNumId="12">
    <w:nsid w:val="094F5F15"/>
    <w:multiLevelType w:val="hybridMultilevel"/>
    <w:tmpl w:val="082CCE22"/>
    <w:lvl w:ilvl="0" w:tplc="98C083A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0A231681"/>
    <w:multiLevelType w:val="hybridMultilevel"/>
    <w:tmpl w:val="04521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C909E4"/>
    <w:multiLevelType w:val="hybridMultilevel"/>
    <w:tmpl w:val="4F12E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E12997"/>
    <w:multiLevelType w:val="hybridMultilevel"/>
    <w:tmpl w:val="C630BA20"/>
    <w:lvl w:ilvl="0" w:tplc="CE2856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F46623"/>
    <w:multiLevelType w:val="hybridMultilevel"/>
    <w:tmpl w:val="55864ECA"/>
    <w:lvl w:ilvl="0" w:tplc="F9026DDE">
      <w:start w:val="1"/>
      <w:numFmt w:val="decimal"/>
      <w:lvlText w:val="%1."/>
      <w:lvlJc w:val="left"/>
      <w:pPr>
        <w:ind w:left="655"/>
      </w:pPr>
      <w:rPr>
        <w:rFonts w:cs="Times New Roman" w:hint="default"/>
        <w:b w:val="0"/>
        <w:i w:val="0"/>
        <w:strike w:val="0"/>
        <w:dstrike w:val="0"/>
        <w:color w:val="000000"/>
        <w:sz w:val="22"/>
        <w:szCs w:val="22"/>
        <w:u w:val="none" w:color="000000"/>
        <w:vertAlign w:val="baseline"/>
      </w:rPr>
    </w:lvl>
    <w:lvl w:ilvl="1" w:tplc="DD76B1D0">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04EC302C">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5096FABA">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46A6B20E">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6F022060">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784EA418">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C09CD99C">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C96CDE5E">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18">
    <w:nsid w:val="13460F5B"/>
    <w:multiLevelType w:val="hybridMultilevel"/>
    <w:tmpl w:val="D4BE1B24"/>
    <w:lvl w:ilvl="0" w:tplc="9C2CEA34">
      <w:start w:val="1"/>
      <w:numFmt w:val="decimal"/>
      <w:lvlText w:val="%1."/>
      <w:lvlJc w:val="left"/>
      <w:pPr>
        <w:ind w:left="787" w:hanging="360"/>
      </w:pPr>
      <w:rPr>
        <w:sz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nsid w:val="168C2454"/>
    <w:multiLevelType w:val="hybridMultilevel"/>
    <w:tmpl w:val="B748E59A"/>
    <w:lvl w:ilvl="0" w:tplc="98C083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18DF5CAD"/>
    <w:multiLevelType w:val="hybridMultilevel"/>
    <w:tmpl w:val="694028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B9B446E"/>
    <w:multiLevelType w:val="hybridMultilevel"/>
    <w:tmpl w:val="8AA09580"/>
    <w:lvl w:ilvl="0" w:tplc="E31EAE50">
      <w:start w:val="1"/>
      <w:numFmt w:val="decimal"/>
      <w:lvlText w:val="%1."/>
      <w:lvlJc w:val="left"/>
      <w:pPr>
        <w:ind w:left="1065" w:hanging="705"/>
      </w:pPr>
      <w:rPr>
        <w:rFonts w:cs="Times New Roman" w:hint="default"/>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1BDE5ADC"/>
    <w:multiLevelType w:val="hybridMultilevel"/>
    <w:tmpl w:val="DDB06DF4"/>
    <w:lvl w:ilvl="0" w:tplc="04150017">
      <w:start w:val="1"/>
      <w:numFmt w:val="lowerLetter"/>
      <w:lvlText w:val="%1)"/>
      <w:lvlJc w:val="left"/>
      <w:pPr>
        <w:ind w:left="862" w:hanging="360"/>
      </w:pPr>
    </w:lvl>
    <w:lvl w:ilvl="1" w:tplc="88FE0B22">
      <w:start w:val="1"/>
      <w:numFmt w:val="lowerLetter"/>
      <w:lvlText w:val="%2)"/>
      <w:lvlJc w:val="left"/>
      <w:pPr>
        <w:ind w:left="1582" w:hanging="360"/>
      </w:pPr>
      <w:rPr>
        <w:b w:val="0"/>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1D3775C0"/>
    <w:multiLevelType w:val="hybridMultilevel"/>
    <w:tmpl w:val="5106B90E"/>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A5E13B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525521"/>
    <w:multiLevelType w:val="multilevel"/>
    <w:tmpl w:val="3660785E"/>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204952D8"/>
    <w:multiLevelType w:val="hybridMultilevel"/>
    <w:tmpl w:val="C8F0160E"/>
    <w:lvl w:ilvl="0" w:tplc="66EA7DFE">
      <w:start w:val="6"/>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26B11CE3"/>
    <w:multiLevelType w:val="multilevel"/>
    <w:tmpl w:val="A830C5E2"/>
    <w:lvl w:ilvl="0">
      <w:start w:val="1"/>
      <w:numFmt w:val="decimal"/>
      <w:lvlText w:val="%1."/>
      <w:lvlJc w:val="left"/>
      <w:pPr>
        <w:ind w:left="360" w:hanging="360"/>
      </w:pPr>
      <w:rPr>
        <w:rFonts w:cs="Times New Roman"/>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2C3C42E5"/>
    <w:multiLevelType w:val="hybridMultilevel"/>
    <w:tmpl w:val="F8E4C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2D597A"/>
    <w:multiLevelType w:val="hybridMultilevel"/>
    <w:tmpl w:val="EBA01300"/>
    <w:lvl w:ilvl="0" w:tplc="04150019">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0">
    <w:nsid w:val="3409756E"/>
    <w:multiLevelType w:val="multilevel"/>
    <w:tmpl w:val="CD2CBB00"/>
    <w:lvl w:ilvl="0">
      <w:start w:val="5"/>
      <w:numFmt w:val="decimal"/>
      <w:lvlText w:val="%1."/>
      <w:lvlJc w:val="left"/>
      <w:pPr>
        <w:ind w:left="360" w:hanging="360"/>
      </w:pPr>
      <w:rPr>
        <w:rFonts w:cs="Times New Roman" w:hint="default"/>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nsid w:val="34445AD2"/>
    <w:multiLevelType w:val="multilevel"/>
    <w:tmpl w:val="A5EA7118"/>
    <w:lvl w:ilvl="0">
      <w:start w:val="1"/>
      <w:numFmt w:val="decimal"/>
      <w:lvlText w:val="%1."/>
      <w:lvlJc w:val="left"/>
      <w:pPr>
        <w:ind w:left="360" w:hanging="360"/>
      </w:pPr>
      <w:rPr>
        <w:rFonts w:cs="Times New Roman"/>
        <w:b w:val="0"/>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2">
    <w:nsid w:val="37405521"/>
    <w:multiLevelType w:val="hybridMultilevel"/>
    <w:tmpl w:val="A93A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F4E5CA0">
      <w:start w:val="1"/>
      <w:numFmt w:val="decimal"/>
      <w:lvlText w:val="%7."/>
      <w:lvlJc w:val="left"/>
      <w:pPr>
        <w:ind w:left="5040" w:hanging="360"/>
      </w:pPr>
      <w:rPr>
        <w:b w:val="0"/>
        <w:strike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5F1915"/>
    <w:multiLevelType w:val="hybridMultilevel"/>
    <w:tmpl w:val="18E0C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C205F36">
      <w:start w:val="1"/>
      <w:numFmt w:val="decimal"/>
      <w:lvlText w:val="%7."/>
      <w:lvlJc w:val="left"/>
      <w:pPr>
        <w:ind w:left="36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F44E07"/>
    <w:multiLevelType w:val="multilevel"/>
    <w:tmpl w:val="A5EA7118"/>
    <w:lvl w:ilvl="0">
      <w:start w:val="1"/>
      <w:numFmt w:val="decimal"/>
      <w:lvlText w:val="%1."/>
      <w:lvlJc w:val="left"/>
      <w:pPr>
        <w:ind w:left="360" w:hanging="360"/>
      </w:pPr>
      <w:rPr>
        <w:rFonts w:cs="Times New Roman"/>
        <w:b w:val="0"/>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7B9572E"/>
    <w:multiLevelType w:val="hybridMultilevel"/>
    <w:tmpl w:val="944E1E06"/>
    <w:lvl w:ilvl="0" w:tplc="3B664C5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nsid w:val="4C11671D"/>
    <w:multiLevelType w:val="hybridMultilevel"/>
    <w:tmpl w:val="156E7BFC"/>
    <w:lvl w:ilvl="0" w:tplc="4EFEF11E">
      <w:start w:val="1"/>
      <w:numFmt w:val="bullet"/>
      <w:lvlText w:val=""/>
      <w:lvlJc w:val="left"/>
      <w:pPr>
        <w:ind w:left="1785"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em w:val="none"/>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9">
    <w:nsid w:val="4C6328F1"/>
    <w:multiLevelType w:val="hybridMultilevel"/>
    <w:tmpl w:val="CCBCD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B80E6F"/>
    <w:multiLevelType w:val="hybridMultilevel"/>
    <w:tmpl w:val="80E0A2BA"/>
    <w:lvl w:ilvl="0" w:tplc="55E2206A">
      <w:start w:val="1"/>
      <w:numFmt w:val="lowerLetter"/>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99028A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F935BA3"/>
    <w:multiLevelType w:val="hybridMultilevel"/>
    <w:tmpl w:val="90825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560564D"/>
    <w:multiLevelType w:val="hybridMultilevel"/>
    <w:tmpl w:val="38E4E89C"/>
    <w:lvl w:ilvl="0" w:tplc="98C08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8E61EF5"/>
    <w:multiLevelType w:val="multilevel"/>
    <w:tmpl w:val="82405A26"/>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6B3F2DB7"/>
    <w:multiLevelType w:val="hybridMultilevel"/>
    <w:tmpl w:val="12A467D6"/>
    <w:lvl w:ilvl="0" w:tplc="98C083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6EED4256"/>
    <w:multiLevelType w:val="hybridMultilevel"/>
    <w:tmpl w:val="0E58B928"/>
    <w:lvl w:ilvl="0" w:tplc="04150011">
      <w:start w:val="1"/>
      <w:numFmt w:val="decimal"/>
      <w:lvlText w:val="%1)"/>
      <w:lvlJc w:val="left"/>
      <w:pPr>
        <w:ind w:left="668" w:hanging="360"/>
      </w:pPr>
    </w:lvl>
    <w:lvl w:ilvl="1" w:tplc="04150019" w:tentative="1">
      <w:start w:val="1"/>
      <w:numFmt w:val="lowerLetter"/>
      <w:lvlText w:val="%2."/>
      <w:lvlJc w:val="left"/>
      <w:pPr>
        <w:ind w:left="1388" w:hanging="360"/>
      </w:pPr>
    </w:lvl>
    <w:lvl w:ilvl="2" w:tplc="0415001B" w:tentative="1">
      <w:start w:val="1"/>
      <w:numFmt w:val="lowerRoman"/>
      <w:lvlText w:val="%3."/>
      <w:lvlJc w:val="right"/>
      <w:pPr>
        <w:ind w:left="2108" w:hanging="180"/>
      </w:pPr>
    </w:lvl>
    <w:lvl w:ilvl="3" w:tplc="0415000F" w:tentative="1">
      <w:start w:val="1"/>
      <w:numFmt w:val="decimal"/>
      <w:lvlText w:val="%4."/>
      <w:lvlJc w:val="left"/>
      <w:pPr>
        <w:ind w:left="2828" w:hanging="360"/>
      </w:pPr>
    </w:lvl>
    <w:lvl w:ilvl="4" w:tplc="04150019" w:tentative="1">
      <w:start w:val="1"/>
      <w:numFmt w:val="lowerLetter"/>
      <w:lvlText w:val="%5."/>
      <w:lvlJc w:val="left"/>
      <w:pPr>
        <w:ind w:left="3548" w:hanging="360"/>
      </w:pPr>
    </w:lvl>
    <w:lvl w:ilvl="5" w:tplc="0415001B" w:tentative="1">
      <w:start w:val="1"/>
      <w:numFmt w:val="lowerRoman"/>
      <w:lvlText w:val="%6."/>
      <w:lvlJc w:val="right"/>
      <w:pPr>
        <w:ind w:left="4268" w:hanging="180"/>
      </w:pPr>
    </w:lvl>
    <w:lvl w:ilvl="6" w:tplc="0415000F" w:tentative="1">
      <w:start w:val="1"/>
      <w:numFmt w:val="decimal"/>
      <w:lvlText w:val="%7."/>
      <w:lvlJc w:val="left"/>
      <w:pPr>
        <w:ind w:left="4988" w:hanging="360"/>
      </w:pPr>
    </w:lvl>
    <w:lvl w:ilvl="7" w:tplc="04150019" w:tentative="1">
      <w:start w:val="1"/>
      <w:numFmt w:val="lowerLetter"/>
      <w:lvlText w:val="%8."/>
      <w:lvlJc w:val="left"/>
      <w:pPr>
        <w:ind w:left="5708" w:hanging="360"/>
      </w:pPr>
    </w:lvl>
    <w:lvl w:ilvl="8" w:tplc="0415001B" w:tentative="1">
      <w:start w:val="1"/>
      <w:numFmt w:val="lowerRoman"/>
      <w:lvlText w:val="%9."/>
      <w:lvlJc w:val="right"/>
      <w:pPr>
        <w:ind w:left="6428" w:hanging="180"/>
      </w:pPr>
    </w:lvl>
  </w:abstractNum>
  <w:abstractNum w:abstractNumId="50">
    <w:nsid w:val="6F6714EB"/>
    <w:multiLevelType w:val="hybridMultilevel"/>
    <w:tmpl w:val="C3506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CB0B68A">
      <w:start w:val="1"/>
      <w:numFmt w:val="decimal"/>
      <w:lvlText w:val="%7."/>
      <w:lvlJc w:val="left"/>
      <w:pPr>
        <w:ind w:left="5040" w:hanging="360"/>
      </w:pPr>
      <w:rPr>
        <w:sz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3B54529"/>
    <w:multiLevelType w:val="hybridMultilevel"/>
    <w:tmpl w:val="E03E3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BD5A00"/>
    <w:multiLevelType w:val="hybridMultilevel"/>
    <w:tmpl w:val="F6F60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DA2470"/>
    <w:multiLevelType w:val="hybridMultilevel"/>
    <w:tmpl w:val="D2FED3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78A3542C"/>
    <w:multiLevelType w:val="multilevel"/>
    <w:tmpl w:val="A602439A"/>
    <w:lvl w:ilvl="0">
      <w:start w:val="1"/>
      <w:numFmt w:val="decimal"/>
      <w:lvlText w:val="%1."/>
      <w:lvlJc w:val="left"/>
      <w:pPr>
        <w:ind w:left="644" w:hanging="360"/>
      </w:pPr>
      <w:rPr>
        <w:rFonts w:cs="Times New Roman"/>
        <w:color w:val="auto"/>
        <w:u w:val="none"/>
      </w:rPr>
    </w:lvl>
    <w:lvl w:ilvl="1">
      <w:start w:val="1"/>
      <w:numFmt w:val="lowerLetter"/>
      <w:lvlText w:val="%2)"/>
      <w:lvlJc w:val="left"/>
      <w:pPr>
        <w:ind w:left="1364" w:hanging="360"/>
      </w:pPr>
      <w:rPr>
        <w:rFonts w:cs="Times New Roman"/>
        <w:u w:val="none"/>
      </w:rPr>
    </w:lvl>
    <w:lvl w:ilvl="2">
      <w:start w:val="1"/>
      <w:numFmt w:val="lowerRoman"/>
      <w:lvlText w:val="%3)"/>
      <w:lvlJc w:val="right"/>
      <w:pPr>
        <w:ind w:left="2084" w:hanging="360"/>
      </w:pPr>
      <w:rPr>
        <w:rFonts w:cs="Times New Roman"/>
        <w:u w:val="none"/>
      </w:rPr>
    </w:lvl>
    <w:lvl w:ilvl="3">
      <w:start w:val="1"/>
      <w:numFmt w:val="decimal"/>
      <w:lvlText w:val="(%4)"/>
      <w:lvlJc w:val="left"/>
      <w:pPr>
        <w:ind w:left="2804" w:hanging="360"/>
      </w:pPr>
      <w:rPr>
        <w:rFonts w:cs="Times New Roman"/>
        <w:u w:val="none"/>
      </w:rPr>
    </w:lvl>
    <w:lvl w:ilvl="4">
      <w:start w:val="1"/>
      <w:numFmt w:val="lowerLetter"/>
      <w:lvlText w:val="(%5)"/>
      <w:lvlJc w:val="left"/>
      <w:pPr>
        <w:ind w:left="3524" w:hanging="360"/>
      </w:pPr>
      <w:rPr>
        <w:rFonts w:cs="Times New Roman"/>
        <w:u w:val="none"/>
      </w:rPr>
    </w:lvl>
    <w:lvl w:ilvl="5">
      <w:start w:val="1"/>
      <w:numFmt w:val="lowerRoman"/>
      <w:lvlText w:val="(%6)"/>
      <w:lvlJc w:val="right"/>
      <w:pPr>
        <w:ind w:left="4244" w:hanging="360"/>
      </w:pPr>
      <w:rPr>
        <w:rFonts w:cs="Times New Roman"/>
        <w:u w:val="none"/>
      </w:rPr>
    </w:lvl>
    <w:lvl w:ilvl="6">
      <w:start w:val="1"/>
      <w:numFmt w:val="decimal"/>
      <w:lvlText w:val="%7."/>
      <w:lvlJc w:val="left"/>
      <w:pPr>
        <w:ind w:left="4964" w:hanging="360"/>
      </w:pPr>
      <w:rPr>
        <w:rFonts w:cs="Times New Roman"/>
        <w:u w:val="none"/>
      </w:rPr>
    </w:lvl>
    <w:lvl w:ilvl="7">
      <w:start w:val="1"/>
      <w:numFmt w:val="lowerLetter"/>
      <w:lvlText w:val="%8."/>
      <w:lvlJc w:val="left"/>
      <w:pPr>
        <w:ind w:left="5684" w:hanging="360"/>
      </w:pPr>
      <w:rPr>
        <w:rFonts w:cs="Times New Roman"/>
        <w:u w:val="none"/>
      </w:rPr>
    </w:lvl>
    <w:lvl w:ilvl="8">
      <w:start w:val="1"/>
      <w:numFmt w:val="lowerRoman"/>
      <w:lvlText w:val="%9."/>
      <w:lvlJc w:val="right"/>
      <w:pPr>
        <w:ind w:left="6404" w:hanging="360"/>
      </w:pPr>
      <w:rPr>
        <w:rFonts w:cs="Times New Roman"/>
        <w:u w:val="none"/>
      </w:rPr>
    </w:lvl>
  </w:abstractNum>
  <w:abstractNum w:abstractNumId="56">
    <w:nsid w:val="792D0035"/>
    <w:multiLevelType w:val="hybridMultilevel"/>
    <w:tmpl w:val="E2D0ED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1"/>
  </w:num>
  <w:num w:numId="5">
    <w:abstractNumId w:val="36"/>
  </w:num>
  <w:num w:numId="6">
    <w:abstractNumId w:val="48"/>
  </w:num>
  <w:num w:numId="7">
    <w:abstractNumId w:val="44"/>
  </w:num>
  <w:num w:numId="8">
    <w:abstractNumId w:val="42"/>
    <w:lvlOverride w:ilvl="0">
      <w:startOverride w:val="1"/>
    </w:lvlOverride>
  </w:num>
  <w:num w:numId="9">
    <w:abstractNumId w:val="35"/>
    <w:lvlOverride w:ilvl="0">
      <w:startOverride w:val="1"/>
    </w:lvlOverride>
  </w:num>
  <w:num w:numId="10">
    <w:abstractNumId w:val="26"/>
  </w:num>
  <w:num w:numId="11">
    <w:abstractNumId w:val="24"/>
  </w:num>
  <w:num w:numId="12">
    <w:abstractNumId w:val="11"/>
  </w:num>
  <w:num w:numId="13">
    <w:abstractNumId w:val="46"/>
  </w:num>
  <w:num w:numId="14">
    <w:abstractNumId w:val="34"/>
  </w:num>
  <w:num w:numId="15">
    <w:abstractNumId w:val="41"/>
  </w:num>
  <w:num w:numId="16">
    <w:abstractNumId w:val="37"/>
  </w:num>
  <w:num w:numId="17">
    <w:abstractNumId w:val="55"/>
  </w:num>
  <w:num w:numId="18">
    <w:abstractNumId w:val="27"/>
  </w:num>
  <w:num w:numId="19">
    <w:abstractNumId w:val="17"/>
  </w:num>
  <w:num w:numId="20">
    <w:abstractNumId w:val="31"/>
  </w:num>
  <w:num w:numId="21">
    <w:abstractNumId w:val="30"/>
  </w:num>
  <w:num w:numId="22">
    <w:abstractNumId w:val="10"/>
  </w:num>
  <w:num w:numId="23">
    <w:abstractNumId w:val="56"/>
  </w:num>
  <w:num w:numId="24">
    <w:abstractNumId w:val="20"/>
  </w:num>
  <w:num w:numId="25">
    <w:abstractNumId w:val="14"/>
  </w:num>
  <w:num w:numId="26">
    <w:abstractNumId w:val="15"/>
  </w:num>
  <w:num w:numId="27">
    <w:abstractNumId w:val="18"/>
  </w:num>
  <w:num w:numId="28">
    <w:abstractNumId w:val="40"/>
  </w:num>
  <w:num w:numId="29">
    <w:abstractNumId w:val="50"/>
  </w:num>
  <w:num w:numId="30">
    <w:abstractNumId w:val="21"/>
  </w:num>
  <w:num w:numId="31">
    <w:abstractNumId w:val="29"/>
  </w:num>
  <w:num w:numId="32">
    <w:abstractNumId w:val="38"/>
  </w:num>
  <w:num w:numId="33">
    <w:abstractNumId w:val="52"/>
  </w:num>
  <w:num w:numId="34">
    <w:abstractNumId w:val="16"/>
  </w:num>
  <w:num w:numId="35">
    <w:abstractNumId w:val="45"/>
  </w:num>
  <w:num w:numId="36">
    <w:abstractNumId w:val="49"/>
  </w:num>
  <w:num w:numId="37">
    <w:abstractNumId w:val="47"/>
  </w:num>
  <w:num w:numId="38">
    <w:abstractNumId w:val="19"/>
  </w:num>
  <w:num w:numId="39">
    <w:abstractNumId w:val="12"/>
  </w:num>
  <w:num w:numId="40">
    <w:abstractNumId w:val="28"/>
  </w:num>
  <w:num w:numId="41">
    <w:abstractNumId w:val="39"/>
  </w:num>
  <w:num w:numId="42">
    <w:abstractNumId w:val="53"/>
  </w:num>
  <w:num w:numId="43">
    <w:abstractNumId w:val="43"/>
  </w:num>
  <w:num w:numId="44">
    <w:abstractNumId w:val="33"/>
  </w:num>
  <w:num w:numId="45">
    <w:abstractNumId w:val="32"/>
  </w:num>
  <w:num w:numId="46">
    <w:abstractNumId w:val="9"/>
  </w:num>
  <w:num w:numId="47">
    <w:abstractNumId w:val="23"/>
  </w:num>
  <w:num w:numId="48">
    <w:abstractNumId w:val="22"/>
  </w:num>
  <w:num w:numId="49">
    <w:abstractNumId w:val="54"/>
  </w:num>
  <w:num w:numId="50">
    <w:abstractNumId w:val="25"/>
  </w:num>
  <w:num w:numId="51">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E37F70"/>
    <w:rsid w:val="00000792"/>
    <w:rsid w:val="00000804"/>
    <w:rsid w:val="00000EA1"/>
    <w:rsid w:val="000018A8"/>
    <w:rsid w:val="00001CCB"/>
    <w:rsid w:val="00002FA6"/>
    <w:rsid w:val="000030D1"/>
    <w:rsid w:val="00004018"/>
    <w:rsid w:val="00004185"/>
    <w:rsid w:val="00004B26"/>
    <w:rsid w:val="00005824"/>
    <w:rsid w:val="00005CCB"/>
    <w:rsid w:val="000061DF"/>
    <w:rsid w:val="00006235"/>
    <w:rsid w:val="000068F2"/>
    <w:rsid w:val="00006F1D"/>
    <w:rsid w:val="000072F9"/>
    <w:rsid w:val="00007E97"/>
    <w:rsid w:val="00010142"/>
    <w:rsid w:val="0001031A"/>
    <w:rsid w:val="00010349"/>
    <w:rsid w:val="000103AD"/>
    <w:rsid w:val="00010702"/>
    <w:rsid w:val="00010923"/>
    <w:rsid w:val="0001160C"/>
    <w:rsid w:val="00011A52"/>
    <w:rsid w:val="0001220F"/>
    <w:rsid w:val="0001322B"/>
    <w:rsid w:val="0001333C"/>
    <w:rsid w:val="00013A34"/>
    <w:rsid w:val="00014473"/>
    <w:rsid w:val="00014737"/>
    <w:rsid w:val="000149EC"/>
    <w:rsid w:val="000152B1"/>
    <w:rsid w:val="000158CF"/>
    <w:rsid w:val="00015DBC"/>
    <w:rsid w:val="00016122"/>
    <w:rsid w:val="000179CE"/>
    <w:rsid w:val="00020157"/>
    <w:rsid w:val="0002051E"/>
    <w:rsid w:val="00020ADA"/>
    <w:rsid w:val="00021355"/>
    <w:rsid w:val="00021853"/>
    <w:rsid w:val="00021A53"/>
    <w:rsid w:val="00022B9E"/>
    <w:rsid w:val="00022E8D"/>
    <w:rsid w:val="00022FC7"/>
    <w:rsid w:val="00023210"/>
    <w:rsid w:val="000235B3"/>
    <w:rsid w:val="0002424D"/>
    <w:rsid w:val="000247CF"/>
    <w:rsid w:val="000248B6"/>
    <w:rsid w:val="00024C82"/>
    <w:rsid w:val="000269DF"/>
    <w:rsid w:val="00027AD1"/>
    <w:rsid w:val="00027DDB"/>
    <w:rsid w:val="000301DF"/>
    <w:rsid w:val="0003092F"/>
    <w:rsid w:val="00030D9E"/>
    <w:rsid w:val="00031A67"/>
    <w:rsid w:val="00031B1A"/>
    <w:rsid w:val="00032FCA"/>
    <w:rsid w:val="00033A87"/>
    <w:rsid w:val="00033D75"/>
    <w:rsid w:val="00034F05"/>
    <w:rsid w:val="00035151"/>
    <w:rsid w:val="000351BA"/>
    <w:rsid w:val="000352EE"/>
    <w:rsid w:val="000364B3"/>
    <w:rsid w:val="00036EA5"/>
    <w:rsid w:val="00036EDB"/>
    <w:rsid w:val="0003711D"/>
    <w:rsid w:val="000372FB"/>
    <w:rsid w:val="000379D6"/>
    <w:rsid w:val="00037A32"/>
    <w:rsid w:val="0004004F"/>
    <w:rsid w:val="00040703"/>
    <w:rsid w:val="000409A3"/>
    <w:rsid w:val="00040AB2"/>
    <w:rsid w:val="00040F4D"/>
    <w:rsid w:val="00041364"/>
    <w:rsid w:val="00041891"/>
    <w:rsid w:val="00042334"/>
    <w:rsid w:val="00042982"/>
    <w:rsid w:val="00042E59"/>
    <w:rsid w:val="0004303A"/>
    <w:rsid w:val="00043697"/>
    <w:rsid w:val="00044768"/>
    <w:rsid w:val="000447EC"/>
    <w:rsid w:val="00044C1A"/>
    <w:rsid w:val="00044EC3"/>
    <w:rsid w:val="00045981"/>
    <w:rsid w:val="00046613"/>
    <w:rsid w:val="00047BA2"/>
    <w:rsid w:val="00047E48"/>
    <w:rsid w:val="00047F7B"/>
    <w:rsid w:val="00047FCF"/>
    <w:rsid w:val="000505DF"/>
    <w:rsid w:val="000508BA"/>
    <w:rsid w:val="0005103A"/>
    <w:rsid w:val="000510C7"/>
    <w:rsid w:val="0005201E"/>
    <w:rsid w:val="000524DB"/>
    <w:rsid w:val="00052566"/>
    <w:rsid w:val="00052A2F"/>
    <w:rsid w:val="00052E07"/>
    <w:rsid w:val="00053014"/>
    <w:rsid w:val="000535F6"/>
    <w:rsid w:val="000544E8"/>
    <w:rsid w:val="0005468B"/>
    <w:rsid w:val="00054AEA"/>
    <w:rsid w:val="000555E7"/>
    <w:rsid w:val="00055CF1"/>
    <w:rsid w:val="00056128"/>
    <w:rsid w:val="000561DE"/>
    <w:rsid w:val="000562BE"/>
    <w:rsid w:val="00056EE8"/>
    <w:rsid w:val="00057BB5"/>
    <w:rsid w:val="00057C2B"/>
    <w:rsid w:val="000602FE"/>
    <w:rsid w:val="0006055C"/>
    <w:rsid w:val="00060E1E"/>
    <w:rsid w:val="00061611"/>
    <w:rsid w:val="000616F6"/>
    <w:rsid w:val="00061B51"/>
    <w:rsid w:val="00061DBC"/>
    <w:rsid w:val="000620B8"/>
    <w:rsid w:val="0006210E"/>
    <w:rsid w:val="00062119"/>
    <w:rsid w:val="00063E22"/>
    <w:rsid w:val="000645C5"/>
    <w:rsid w:val="00064F10"/>
    <w:rsid w:val="0006614B"/>
    <w:rsid w:val="00066361"/>
    <w:rsid w:val="00067170"/>
    <w:rsid w:val="000709F8"/>
    <w:rsid w:val="00070A7B"/>
    <w:rsid w:val="000713E1"/>
    <w:rsid w:val="00072280"/>
    <w:rsid w:val="00072389"/>
    <w:rsid w:val="000726A2"/>
    <w:rsid w:val="00072756"/>
    <w:rsid w:val="00072EA3"/>
    <w:rsid w:val="000731B6"/>
    <w:rsid w:val="00073FEA"/>
    <w:rsid w:val="000743C8"/>
    <w:rsid w:val="00074549"/>
    <w:rsid w:val="00075EFC"/>
    <w:rsid w:val="00076005"/>
    <w:rsid w:val="00077531"/>
    <w:rsid w:val="00077543"/>
    <w:rsid w:val="00077A67"/>
    <w:rsid w:val="00077CC3"/>
    <w:rsid w:val="00080477"/>
    <w:rsid w:val="00081313"/>
    <w:rsid w:val="000814B4"/>
    <w:rsid w:val="000817E4"/>
    <w:rsid w:val="00081B8E"/>
    <w:rsid w:val="00083431"/>
    <w:rsid w:val="00083AFB"/>
    <w:rsid w:val="00083BF6"/>
    <w:rsid w:val="000845D9"/>
    <w:rsid w:val="00084848"/>
    <w:rsid w:val="00084B92"/>
    <w:rsid w:val="00084C33"/>
    <w:rsid w:val="00085119"/>
    <w:rsid w:val="000851E0"/>
    <w:rsid w:val="00085FA3"/>
    <w:rsid w:val="0008633F"/>
    <w:rsid w:val="00086CEC"/>
    <w:rsid w:val="00090A4C"/>
    <w:rsid w:val="00090BBA"/>
    <w:rsid w:val="00090D85"/>
    <w:rsid w:val="00091027"/>
    <w:rsid w:val="000916D9"/>
    <w:rsid w:val="0009190C"/>
    <w:rsid w:val="00091B6E"/>
    <w:rsid w:val="000924CC"/>
    <w:rsid w:val="0009276C"/>
    <w:rsid w:val="00092ACA"/>
    <w:rsid w:val="000935B0"/>
    <w:rsid w:val="0009375C"/>
    <w:rsid w:val="000937E3"/>
    <w:rsid w:val="00096111"/>
    <w:rsid w:val="00096149"/>
    <w:rsid w:val="00096B4C"/>
    <w:rsid w:val="00096D66"/>
    <w:rsid w:val="000971D8"/>
    <w:rsid w:val="00097B81"/>
    <w:rsid w:val="000A033E"/>
    <w:rsid w:val="000A050B"/>
    <w:rsid w:val="000A06E1"/>
    <w:rsid w:val="000A0846"/>
    <w:rsid w:val="000A0FD9"/>
    <w:rsid w:val="000A12AC"/>
    <w:rsid w:val="000A2336"/>
    <w:rsid w:val="000A29D8"/>
    <w:rsid w:val="000A2CB7"/>
    <w:rsid w:val="000A2E97"/>
    <w:rsid w:val="000A3FD9"/>
    <w:rsid w:val="000A4B12"/>
    <w:rsid w:val="000A4D1B"/>
    <w:rsid w:val="000A503D"/>
    <w:rsid w:val="000A52C2"/>
    <w:rsid w:val="000A5912"/>
    <w:rsid w:val="000A5BA1"/>
    <w:rsid w:val="000A5C24"/>
    <w:rsid w:val="000A5D0F"/>
    <w:rsid w:val="000A6233"/>
    <w:rsid w:val="000A6CF8"/>
    <w:rsid w:val="000A6FD5"/>
    <w:rsid w:val="000A7CB3"/>
    <w:rsid w:val="000A7DBC"/>
    <w:rsid w:val="000A7F87"/>
    <w:rsid w:val="000B04B3"/>
    <w:rsid w:val="000B08B5"/>
    <w:rsid w:val="000B13B1"/>
    <w:rsid w:val="000B1789"/>
    <w:rsid w:val="000B211B"/>
    <w:rsid w:val="000B290B"/>
    <w:rsid w:val="000B2B61"/>
    <w:rsid w:val="000B378C"/>
    <w:rsid w:val="000B3921"/>
    <w:rsid w:val="000B3997"/>
    <w:rsid w:val="000B3BB8"/>
    <w:rsid w:val="000B4879"/>
    <w:rsid w:val="000B4CB5"/>
    <w:rsid w:val="000B54D6"/>
    <w:rsid w:val="000B60C2"/>
    <w:rsid w:val="000B617B"/>
    <w:rsid w:val="000B6402"/>
    <w:rsid w:val="000B6509"/>
    <w:rsid w:val="000B6D9E"/>
    <w:rsid w:val="000B6DED"/>
    <w:rsid w:val="000B6E6F"/>
    <w:rsid w:val="000B735C"/>
    <w:rsid w:val="000B7475"/>
    <w:rsid w:val="000B7E76"/>
    <w:rsid w:val="000C01DF"/>
    <w:rsid w:val="000C02AD"/>
    <w:rsid w:val="000C057B"/>
    <w:rsid w:val="000C0592"/>
    <w:rsid w:val="000C09A6"/>
    <w:rsid w:val="000C0E71"/>
    <w:rsid w:val="000C0F3E"/>
    <w:rsid w:val="000C12FE"/>
    <w:rsid w:val="000C1407"/>
    <w:rsid w:val="000C16C8"/>
    <w:rsid w:val="000C2284"/>
    <w:rsid w:val="000C2618"/>
    <w:rsid w:val="000C2B5F"/>
    <w:rsid w:val="000C2BB1"/>
    <w:rsid w:val="000C2D1D"/>
    <w:rsid w:val="000C3410"/>
    <w:rsid w:val="000C393D"/>
    <w:rsid w:val="000C40C4"/>
    <w:rsid w:val="000C4491"/>
    <w:rsid w:val="000C4541"/>
    <w:rsid w:val="000C52E6"/>
    <w:rsid w:val="000C6116"/>
    <w:rsid w:val="000C659C"/>
    <w:rsid w:val="000C68CE"/>
    <w:rsid w:val="000C6C43"/>
    <w:rsid w:val="000D03F5"/>
    <w:rsid w:val="000D041F"/>
    <w:rsid w:val="000D0E4C"/>
    <w:rsid w:val="000D0EDA"/>
    <w:rsid w:val="000D1165"/>
    <w:rsid w:val="000D1D8A"/>
    <w:rsid w:val="000D1F71"/>
    <w:rsid w:val="000D275A"/>
    <w:rsid w:val="000D2821"/>
    <w:rsid w:val="000D2AD0"/>
    <w:rsid w:val="000D3DD8"/>
    <w:rsid w:val="000D3E01"/>
    <w:rsid w:val="000D4608"/>
    <w:rsid w:val="000D4767"/>
    <w:rsid w:val="000D4951"/>
    <w:rsid w:val="000D51FB"/>
    <w:rsid w:val="000D56F0"/>
    <w:rsid w:val="000D5811"/>
    <w:rsid w:val="000D68BF"/>
    <w:rsid w:val="000D6941"/>
    <w:rsid w:val="000D6D7F"/>
    <w:rsid w:val="000D70B7"/>
    <w:rsid w:val="000D7775"/>
    <w:rsid w:val="000D7776"/>
    <w:rsid w:val="000D78C0"/>
    <w:rsid w:val="000D7AE5"/>
    <w:rsid w:val="000E10CD"/>
    <w:rsid w:val="000E262C"/>
    <w:rsid w:val="000E35AF"/>
    <w:rsid w:val="000E3BC2"/>
    <w:rsid w:val="000E3C5E"/>
    <w:rsid w:val="000E3DE2"/>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1EE3"/>
    <w:rsid w:val="000F26EE"/>
    <w:rsid w:val="000F292F"/>
    <w:rsid w:val="000F2B14"/>
    <w:rsid w:val="000F342B"/>
    <w:rsid w:val="000F3E38"/>
    <w:rsid w:val="000F421D"/>
    <w:rsid w:val="000F4917"/>
    <w:rsid w:val="000F4B7D"/>
    <w:rsid w:val="000F4FCF"/>
    <w:rsid w:val="000F5272"/>
    <w:rsid w:val="000F55A1"/>
    <w:rsid w:val="000F5FD3"/>
    <w:rsid w:val="000F6393"/>
    <w:rsid w:val="000F6A87"/>
    <w:rsid w:val="000F74AB"/>
    <w:rsid w:val="000F7B4A"/>
    <w:rsid w:val="000F7C48"/>
    <w:rsid w:val="001021B2"/>
    <w:rsid w:val="00102C3D"/>
    <w:rsid w:val="00104818"/>
    <w:rsid w:val="00104AE9"/>
    <w:rsid w:val="00104F3B"/>
    <w:rsid w:val="00104FBE"/>
    <w:rsid w:val="00105873"/>
    <w:rsid w:val="001059EC"/>
    <w:rsid w:val="00105BAF"/>
    <w:rsid w:val="00106767"/>
    <w:rsid w:val="00106CE1"/>
    <w:rsid w:val="00112048"/>
    <w:rsid w:val="00112726"/>
    <w:rsid w:val="001127D3"/>
    <w:rsid w:val="00112A3B"/>
    <w:rsid w:val="00112C41"/>
    <w:rsid w:val="00112D55"/>
    <w:rsid w:val="00112D5C"/>
    <w:rsid w:val="00112D60"/>
    <w:rsid w:val="001132EB"/>
    <w:rsid w:val="00113492"/>
    <w:rsid w:val="00113E82"/>
    <w:rsid w:val="00115334"/>
    <w:rsid w:val="00115DD4"/>
    <w:rsid w:val="00116360"/>
    <w:rsid w:val="0011660B"/>
    <w:rsid w:val="001169A1"/>
    <w:rsid w:val="00116D2E"/>
    <w:rsid w:val="00117C0F"/>
    <w:rsid w:val="00117D34"/>
    <w:rsid w:val="00120245"/>
    <w:rsid w:val="001204A0"/>
    <w:rsid w:val="00120505"/>
    <w:rsid w:val="00120696"/>
    <w:rsid w:val="00120AC7"/>
    <w:rsid w:val="00121581"/>
    <w:rsid w:val="001215B6"/>
    <w:rsid w:val="00121C4D"/>
    <w:rsid w:val="00121CD6"/>
    <w:rsid w:val="0012281B"/>
    <w:rsid w:val="0012335E"/>
    <w:rsid w:val="001241E9"/>
    <w:rsid w:val="00125B0F"/>
    <w:rsid w:val="00125FC0"/>
    <w:rsid w:val="001262BD"/>
    <w:rsid w:val="001262FD"/>
    <w:rsid w:val="00126EA8"/>
    <w:rsid w:val="00127C59"/>
    <w:rsid w:val="00127D28"/>
    <w:rsid w:val="00127FA2"/>
    <w:rsid w:val="00130206"/>
    <w:rsid w:val="00130A66"/>
    <w:rsid w:val="00131087"/>
    <w:rsid w:val="00131460"/>
    <w:rsid w:val="00131708"/>
    <w:rsid w:val="0013191A"/>
    <w:rsid w:val="001321DA"/>
    <w:rsid w:val="00133494"/>
    <w:rsid w:val="00133631"/>
    <w:rsid w:val="0013562E"/>
    <w:rsid w:val="00135810"/>
    <w:rsid w:val="00135E7A"/>
    <w:rsid w:val="001361BF"/>
    <w:rsid w:val="00136BBB"/>
    <w:rsid w:val="00137624"/>
    <w:rsid w:val="00137C01"/>
    <w:rsid w:val="00137FE0"/>
    <w:rsid w:val="00140039"/>
    <w:rsid w:val="0014044D"/>
    <w:rsid w:val="001406BE"/>
    <w:rsid w:val="00140BD5"/>
    <w:rsid w:val="00140DB0"/>
    <w:rsid w:val="00141CF4"/>
    <w:rsid w:val="00141D3A"/>
    <w:rsid w:val="00141FCB"/>
    <w:rsid w:val="00142A5F"/>
    <w:rsid w:val="00142AB2"/>
    <w:rsid w:val="00142D70"/>
    <w:rsid w:val="00143217"/>
    <w:rsid w:val="00143232"/>
    <w:rsid w:val="00143CF2"/>
    <w:rsid w:val="00143E54"/>
    <w:rsid w:val="001444FF"/>
    <w:rsid w:val="00145A35"/>
    <w:rsid w:val="00145CF6"/>
    <w:rsid w:val="0014655E"/>
    <w:rsid w:val="00146B9B"/>
    <w:rsid w:val="00146CFB"/>
    <w:rsid w:val="0014758A"/>
    <w:rsid w:val="00147A72"/>
    <w:rsid w:val="0015002F"/>
    <w:rsid w:val="001501B9"/>
    <w:rsid w:val="00150A76"/>
    <w:rsid w:val="0015105B"/>
    <w:rsid w:val="00151A06"/>
    <w:rsid w:val="00151AD9"/>
    <w:rsid w:val="00152281"/>
    <w:rsid w:val="001523C3"/>
    <w:rsid w:val="00152B93"/>
    <w:rsid w:val="00153C49"/>
    <w:rsid w:val="00153F6F"/>
    <w:rsid w:val="00154112"/>
    <w:rsid w:val="001555D4"/>
    <w:rsid w:val="00155960"/>
    <w:rsid w:val="00155F72"/>
    <w:rsid w:val="001565F0"/>
    <w:rsid w:val="00156910"/>
    <w:rsid w:val="00156DB0"/>
    <w:rsid w:val="001570C8"/>
    <w:rsid w:val="001600E8"/>
    <w:rsid w:val="00160720"/>
    <w:rsid w:val="001608F8"/>
    <w:rsid w:val="00160E4E"/>
    <w:rsid w:val="0016232D"/>
    <w:rsid w:val="001625C0"/>
    <w:rsid w:val="00162B31"/>
    <w:rsid w:val="00164B7F"/>
    <w:rsid w:val="00164E83"/>
    <w:rsid w:val="001654A7"/>
    <w:rsid w:val="001654E9"/>
    <w:rsid w:val="00165725"/>
    <w:rsid w:val="00165AAA"/>
    <w:rsid w:val="00165EAB"/>
    <w:rsid w:val="001667A2"/>
    <w:rsid w:val="00167098"/>
    <w:rsid w:val="00167270"/>
    <w:rsid w:val="00167461"/>
    <w:rsid w:val="001675C1"/>
    <w:rsid w:val="00170812"/>
    <w:rsid w:val="001708DF"/>
    <w:rsid w:val="0017098E"/>
    <w:rsid w:val="0017135D"/>
    <w:rsid w:val="00171AC8"/>
    <w:rsid w:val="00171FAF"/>
    <w:rsid w:val="001725F9"/>
    <w:rsid w:val="00172C8A"/>
    <w:rsid w:val="00173362"/>
    <w:rsid w:val="0017358B"/>
    <w:rsid w:val="001735B5"/>
    <w:rsid w:val="00173B13"/>
    <w:rsid w:val="00173C18"/>
    <w:rsid w:val="00173FF6"/>
    <w:rsid w:val="00175241"/>
    <w:rsid w:val="001752C8"/>
    <w:rsid w:val="00175304"/>
    <w:rsid w:val="00175C0E"/>
    <w:rsid w:val="00176036"/>
    <w:rsid w:val="00176662"/>
    <w:rsid w:val="00176CFD"/>
    <w:rsid w:val="00176FC0"/>
    <w:rsid w:val="0017742C"/>
    <w:rsid w:val="001800BE"/>
    <w:rsid w:val="001804B4"/>
    <w:rsid w:val="00180781"/>
    <w:rsid w:val="00180A7F"/>
    <w:rsid w:val="00180BDE"/>
    <w:rsid w:val="00181C14"/>
    <w:rsid w:val="0018261A"/>
    <w:rsid w:val="00183706"/>
    <w:rsid w:val="00183B7A"/>
    <w:rsid w:val="00183FD8"/>
    <w:rsid w:val="001845F4"/>
    <w:rsid w:val="00184B4C"/>
    <w:rsid w:val="00184E39"/>
    <w:rsid w:val="001850E0"/>
    <w:rsid w:val="00186662"/>
    <w:rsid w:val="0019122F"/>
    <w:rsid w:val="00191F77"/>
    <w:rsid w:val="00192479"/>
    <w:rsid w:val="00192B4C"/>
    <w:rsid w:val="001933AA"/>
    <w:rsid w:val="0019365A"/>
    <w:rsid w:val="001937F2"/>
    <w:rsid w:val="00193C98"/>
    <w:rsid w:val="001955C4"/>
    <w:rsid w:val="00195F0F"/>
    <w:rsid w:val="0019601A"/>
    <w:rsid w:val="001970C0"/>
    <w:rsid w:val="001978A2"/>
    <w:rsid w:val="00197C08"/>
    <w:rsid w:val="001A02BC"/>
    <w:rsid w:val="001A0FD7"/>
    <w:rsid w:val="001A1386"/>
    <w:rsid w:val="001A1ADA"/>
    <w:rsid w:val="001A1EB7"/>
    <w:rsid w:val="001A2506"/>
    <w:rsid w:val="001A2B2F"/>
    <w:rsid w:val="001A2D1B"/>
    <w:rsid w:val="001A345F"/>
    <w:rsid w:val="001A4379"/>
    <w:rsid w:val="001A4607"/>
    <w:rsid w:val="001A5D1B"/>
    <w:rsid w:val="001A6046"/>
    <w:rsid w:val="001A6221"/>
    <w:rsid w:val="001A6701"/>
    <w:rsid w:val="001A7379"/>
    <w:rsid w:val="001A7667"/>
    <w:rsid w:val="001B00F9"/>
    <w:rsid w:val="001B0272"/>
    <w:rsid w:val="001B036A"/>
    <w:rsid w:val="001B0634"/>
    <w:rsid w:val="001B121C"/>
    <w:rsid w:val="001B1E45"/>
    <w:rsid w:val="001B2761"/>
    <w:rsid w:val="001B2AB3"/>
    <w:rsid w:val="001B2C2F"/>
    <w:rsid w:val="001B2D4B"/>
    <w:rsid w:val="001B2E05"/>
    <w:rsid w:val="001B301E"/>
    <w:rsid w:val="001B3054"/>
    <w:rsid w:val="001B38DD"/>
    <w:rsid w:val="001B49D6"/>
    <w:rsid w:val="001B4AA3"/>
    <w:rsid w:val="001B4E7B"/>
    <w:rsid w:val="001B4E8D"/>
    <w:rsid w:val="001B505C"/>
    <w:rsid w:val="001B5170"/>
    <w:rsid w:val="001B5E3D"/>
    <w:rsid w:val="001B602E"/>
    <w:rsid w:val="001B6050"/>
    <w:rsid w:val="001B761C"/>
    <w:rsid w:val="001B7766"/>
    <w:rsid w:val="001B77A9"/>
    <w:rsid w:val="001B7E15"/>
    <w:rsid w:val="001C1213"/>
    <w:rsid w:val="001C127E"/>
    <w:rsid w:val="001C17FA"/>
    <w:rsid w:val="001C1D7B"/>
    <w:rsid w:val="001C374E"/>
    <w:rsid w:val="001C37E8"/>
    <w:rsid w:val="001C39CE"/>
    <w:rsid w:val="001C43A4"/>
    <w:rsid w:val="001C455C"/>
    <w:rsid w:val="001C523D"/>
    <w:rsid w:val="001C5439"/>
    <w:rsid w:val="001C561C"/>
    <w:rsid w:val="001C6466"/>
    <w:rsid w:val="001C692A"/>
    <w:rsid w:val="001C6CC7"/>
    <w:rsid w:val="001C7FA2"/>
    <w:rsid w:val="001D0785"/>
    <w:rsid w:val="001D0EA9"/>
    <w:rsid w:val="001D1042"/>
    <w:rsid w:val="001D1107"/>
    <w:rsid w:val="001D117F"/>
    <w:rsid w:val="001D1310"/>
    <w:rsid w:val="001D151A"/>
    <w:rsid w:val="001D1713"/>
    <w:rsid w:val="001D203F"/>
    <w:rsid w:val="001D28CC"/>
    <w:rsid w:val="001D28F0"/>
    <w:rsid w:val="001D2B2E"/>
    <w:rsid w:val="001D2B44"/>
    <w:rsid w:val="001D2D41"/>
    <w:rsid w:val="001D3275"/>
    <w:rsid w:val="001D35E5"/>
    <w:rsid w:val="001D3A6C"/>
    <w:rsid w:val="001D3F74"/>
    <w:rsid w:val="001D4008"/>
    <w:rsid w:val="001D4742"/>
    <w:rsid w:val="001D55C0"/>
    <w:rsid w:val="001D567E"/>
    <w:rsid w:val="001D60B7"/>
    <w:rsid w:val="001D6AF8"/>
    <w:rsid w:val="001E01B4"/>
    <w:rsid w:val="001E0685"/>
    <w:rsid w:val="001E396A"/>
    <w:rsid w:val="001E398B"/>
    <w:rsid w:val="001E3A2A"/>
    <w:rsid w:val="001E3F17"/>
    <w:rsid w:val="001E4197"/>
    <w:rsid w:val="001E5246"/>
    <w:rsid w:val="001E52D2"/>
    <w:rsid w:val="001E5789"/>
    <w:rsid w:val="001E57E2"/>
    <w:rsid w:val="001E6C7C"/>
    <w:rsid w:val="001E7256"/>
    <w:rsid w:val="001E7289"/>
    <w:rsid w:val="001E7574"/>
    <w:rsid w:val="001F00EF"/>
    <w:rsid w:val="001F2392"/>
    <w:rsid w:val="001F2991"/>
    <w:rsid w:val="001F2A44"/>
    <w:rsid w:val="001F2C7B"/>
    <w:rsid w:val="001F31AF"/>
    <w:rsid w:val="001F3673"/>
    <w:rsid w:val="001F36C0"/>
    <w:rsid w:val="001F38E7"/>
    <w:rsid w:val="001F3D3E"/>
    <w:rsid w:val="001F4D46"/>
    <w:rsid w:val="001F4F34"/>
    <w:rsid w:val="001F5789"/>
    <w:rsid w:val="001F5B37"/>
    <w:rsid w:val="001F5CC1"/>
    <w:rsid w:val="001F6993"/>
    <w:rsid w:val="001F6B4E"/>
    <w:rsid w:val="001F7089"/>
    <w:rsid w:val="001F7505"/>
    <w:rsid w:val="001F7A62"/>
    <w:rsid w:val="002005B9"/>
    <w:rsid w:val="002012EC"/>
    <w:rsid w:val="00201510"/>
    <w:rsid w:val="0020187E"/>
    <w:rsid w:val="0020313A"/>
    <w:rsid w:val="00203A53"/>
    <w:rsid w:val="00203E25"/>
    <w:rsid w:val="0020416A"/>
    <w:rsid w:val="00204CC2"/>
    <w:rsid w:val="002054F1"/>
    <w:rsid w:val="002054F7"/>
    <w:rsid w:val="00205AF9"/>
    <w:rsid w:val="00205F69"/>
    <w:rsid w:val="00206687"/>
    <w:rsid w:val="002069DA"/>
    <w:rsid w:val="00206CF9"/>
    <w:rsid w:val="00206E48"/>
    <w:rsid w:val="0020757B"/>
    <w:rsid w:val="002076D2"/>
    <w:rsid w:val="002076E5"/>
    <w:rsid w:val="00207D16"/>
    <w:rsid w:val="00210393"/>
    <w:rsid w:val="00210B63"/>
    <w:rsid w:val="00211CCA"/>
    <w:rsid w:val="00211E08"/>
    <w:rsid w:val="00213B7D"/>
    <w:rsid w:val="0021497D"/>
    <w:rsid w:val="00214C2C"/>
    <w:rsid w:val="00215D36"/>
    <w:rsid w:val="00216971"/>
    <w:rsid w:val="00216983"/>
    <w:rsid w:val="002169C5"/>
    <w:rsid w:val="00216A5E"/>
    <w:rsid w:val="00217206"/>
    <w:rsid w:val="00217753"/>
    <w:rsid w:val="00217DE2"/>
    <w:rsid w:val="00221B72"/>
    <w:rsid w:val="00222306"/>
    <w:rsid w:val="00222EAB"/>
    <w:rsid w:val="00223764"/>
    <w:rsid w:val="00223E6C"/>
    <w:rsid w:val="00224126"/>
    <w:rsid w:val="002254CA"/>
    <w:rsid w:val="00225A33"/>
    <w:rsid w:val="00226A44"/>
    <w:rsid w:val="00226C84"/>
    <w:rsid w:val="002307A6"/>
    <w:rsid w:val="00230B53"/>
    <w:rsid w:val="00230B8E"/>
    <w:rsid w:val="00230D02"/>
    <w:rsid w:val="002310FA"/>
    <w:rsid w:val="002316CF"/>
    <w:rsid w:val="0023243A"/>
    <w:rsid w:val="0023248C"/>
    <w:rsid w:val="00232821"/>
    <w:rsid w:val="00232A15"/>
    <w:rsid w:val="00232DD5"/>
    <w:rsid w:val="00233233"/>
    <w:rsid w:val="00233D95"/>
    <w:rsid w:val="00233E27"/>
    <w:rsid w:val="00233E57"/>
    <w:rsid w:val="002342E6"/>
    <w:rsid w:val="00234390"/>
    <w:rsid w:val="0023445E"/>
    <w:rsid w:val="0023474C"/>
    <w:rsid w:val="00234DFB"/>
    <w:rsid w:val="00235F23"/>
    <w:rsid w:val="00236022"/>
    <w:rsid w:val="00236370"/>
    <w:rsid w:val="00236827"/>
    <w:rsid w:val="00237F96"/>
    <w:rsid w:val="00242C05"/>
    <w:rsid w:val="002455EB"/>
    <w:rsid w:val="00245953"/>
    <w:rsid w:val="00245AFC"/>
    <w:rsid w:val="00245B03"/>
    <w:rsid w:val="00246724"/>
    <w:rsid w:val="00246CA3"/>
    <w:rsid w:val="00246D8F"/>
    <w:rsid w:val="00247154"/>
    <w:rsid w:val="0024784E"/>
    <w:rsid w:val="00247F0F"/>
    <w:rsid w:val="00247F59"/>
    <w:rsid w:val="0025043B"/>
    <w:rsid w:val="002508B7"/>
    <w:rsid w:val="002514F3"/>
    <w:rsid w:val="00251BA5"/>
    <w:rsid w:val="00252260"/>
    <w:rsid w:val="00252293"/>
    <w:rsid w:val="00253119"/>
    <w:rsid w:val="00253D96"/>
    <w:rsid w:val="00255489"/>
    <w:rsid w:val="00255CB2"/>
    <w:rsid w:val="002564C7"/>
    <w:rsid w:val="002575CB"/>
    <w:rsid w:val="0025764F"/>
    <w:rsid w:val="00257A74"/>
    <w:rsid w:val="0026057C"/>
    <w:rsid w:val="00260A34"/>
    <w:rsid w:val="002610EC"/>
    <w:rsid w:val="002615D5"/>
    <w:rsid w:val="00261604"/>
    <w:rsid w:val="00261EB0"/>
    <w:rsid w:val="00262517"/>
    <w:rsid w:val="002625C8"/>
    <w:rsid w:val="00263045"/>
    <w:rsid w:val="002630DF"/>
    <w:rsid w:val="002636C4"/>
    <w:rsid w:val="00263B25"/>
    <w:rsid w:val="00263C63"/>
    <w:rsid w:val="002644F3"/>
    <w:rsid w:val="00266451"/>
    <w:rsid w:val="002668DE"/>
    <w:rsid w:val="00267747"/>
    <w:rsid w:val="00267FAE"/>
    <w:rsid w:val="00270106"/>
    <w:rsid w:val="00270132"/>
    <w:rsid w:val="00270241"/>
    <w:rsid w:val="002702D7"/>
    <w:rsid w:val="00270565"/>
    <w:rsid w:val="00270B3C"/>
    <w:rsid w:val="00271DE7"/>
    <w:rsid w:val="00272406"/>
    <w:rsid w:val="002726D6"/>
    <w:rsid w:val="0027319B"/>
    <w:rsid w:val="00273440"/>
    <w:rsid w:val="0027364E"/>
    <w:rsid w:val="00273A92"/>
    <w:rsid w:val="00273D9C"/>
    <w:rsid w:val="002745AA"/>
    <w:rsid w:val="00274660"/>
    <w:rsid w:val="002749DB"/>
    <w:rsid w:val="00276478"/>
    <w:rsid w:val="0027679E"/>
    <w:rsid w:val="00276CE3"/>
    <w:rsid w:val="002801C1"/>
    <w:rsid w:val="0028068E"/>
    <w:rsid w:val="002806B6"/>
    <w:rsid w:val="00280AFD"/>
    <w:rsid w:val="00281207"/>
    <w:rsid w:val="0028163B"/>
    <w:rsid w:val="00281AEF"/>
    <w:rsid w:val="0028202D"/>
    <w:rsid w:val="002824F6"/>
    <w:rsid w:val="002828C8"/>
    <w:rsid w:val="00282D80"/>
    <w:rsid w:val="002831E0"/>
    <w:rsid w:val="00283291"/>
    <w:rsid w:val="002834F8"/>
    <w:rsid w:val="00283E89"/>
    <w:rsid w:val="00283EDA"/>
    <w:rsid w:val="00284164"/>
    <w:rsid w:val="002851CC"/>
    <w:rsid w:val="00285624"/>
    <w:rsid w:val="00285C79"/>
    <w:rsid w:val="00286973"/>
    <w:rsid w:val="0028727E"/>
    <w:rsid w:val="00287DC5"/>
    <w:rsid w:val="0029090D"/>
    <w:rsid w:val="00290AE2"/>
    <w:rsid w:val="002915B0"/>
    <w:rsid w:val="00291647"/>
    <w:rsid w:val="00291857"/>
    <w:rsid w:val="00291D82"/>
    <w:rsid w:val="002921F4"/>
    <w:rsid w:val="00292291"/>
    <w:rsid w:val="00292C7D"/>
    <w:rsid w:val="00292CAF"/>
    <w:rsid w:val="00293204"/>
    <w:rsid w:val="002932F2"/>
    <w:rsid w:val="0029341F"/>
    <w:rsid w:val="002935E8"/>
    <w:rsid w:val="00294F88"/>
    <w:rsid w:val="00294FEF"/>
    <w:rsid w:val="002959E2"/>
    <w:rsid w:val="00295F49"/>
    <w:rsid w:val="002967F6"/>
    <w:rsid w:val="002976E8"/>
    <w:rsid w:val="002A033E"/>
    <w:rsid w:val="002A08B0"/>
    <w:rsid w:val="002A1B02"/>
    <w:rsid w:val="002A24D4"/>
    <w:rsid w:val="002A290D"/>
    <w:rsid w:val="002A347D"/>
    <w:rsid w:val="002A354C"/>
    <w:rsid w:val="002A3CAE"/>
    <w:rsid w:val="002A488F"/>
    <w:rsid w:val="002A4AFA"/>
    <w:rsid w:val="002A4E9C"/>
    <w:rsid w:val="002A68B5"/>
    <w:rsid w:val="002A77C1"/>
    <w:rsid w:val="002A7E70"/>
    <w:rsid w:val="002B003C"/>
    <w:rsid w:val="002B03E0"/>
    <w:rsid w:val="002B0984"/>
    <w:rsid w:val="002B155B"/>
    <w:rsid w:val="002B17F3"/>
    <w:rsid w:val="002B19B4"/>
    <w:rsid w:val="002B20D2"/>
    <w:rsid w:val="002B2A9B"/>
    <w:rsid w:val="002B340A"/>
    <w:rsid w:val="002B36D6"/>
    <w:rsid w:val="002B420B"/>
    <w:rsid w:val="002B4685"/>
    <w:rsid w:val="002B5670"/>
    <w:rsid w:val="002B591B"/>
    <w:rsid w:val="002B5DD6"/>
    <w:rsid w:val="002B614D"/>
    <w:rsid w:val="002B74B3"/>
    <w:rsid w:val="002B74F7"/>
    <w:rsid w:val="002B7E34"/>
    <w:rsid w:val="002C0DFF"/>
    <w:rsid w:val="002C188E"/>
    <w:rsid w:val="002C1913"/>
    <w:rsid w:val="002C1A14"/>
    <w:rsid w:val="002C1EB4"/>
    <w:rsid w:val="002C1FEA"/>
    <w:rsid w:val="002C2D7E"/>
    <w:rsid w:val="002C335B"/>
    <w:rsid w:val="002C39A7"/>
    <w:rsid w:val="002C3BF2"/>
    <w:rsid w:val="002C3F2F"/>
    <w:rsid w:val="002C4E74"/>
    <w:rsid w:val="002C5EF9"/>
    <w:rsid w:val="002C6B9B"/>
    <w:rsid w:val="002C6D1D"/>
    <w:rsid w:val="002C6F05"/>
    <w:rsid w:val="002C70D9"/>
    <w:rsid w:val="002C70DE"/>
    <w:rsid w:val="002C789D"/>
    <w:rsid w:val="002D106D"/>
    <w:rsid w:val="002D145B"/>
    <w:rsid w:val="002D16F5"/>
    <w:rsid w:val="002D1D3A"/>
    <w:rsid w:val="002D3339"/>
    <w:rsid w:val="002D34DA"/>
    <w:rsid w:val="002D37B8"/>
    <w:rsid w:val="002D4636"/>
    <w:rsid w:val="002D47C2"/>
    <w:rsid w:val="002D4D8B"/>
    <w:rsid w:val="002D4F05"/>
    <w:rsid w:val="002D581F"/>
    <w:rsid w:val="002D5AC1"/>
    <w:rsid w:val="002D6276"/>
    <w:rsid w:val="002D717C"/>
    <w:rsid w:val="002D770A"/>
    <w:rsid w:val="002D7E1E"/>
    <w:rsid w:val="002E013B"/>
    <w:rsid w:val="002E2191"/>
    <w:rsid w:val="002E21AA"/>
    <w:rsid w:val="002E24EC"/>
    <w:rsid w:val="002E28A1"/>
    <w:rsid w:val="002E2E73"/>
    <w:rsid w:val="002E37AB"/>
    <w:rsid w:val="002E3DDE"/>
    <w:rsid w:val="002E42AF"/>
    <w:rsid w:val="002E497C"/>
    <w:rsid w:val="002E4D59"/>
    <w:rsid w:val="002E5214"/>
    <w:rsid w:val="002E52D9"/>
    <w:rsid w:val="002E5C14"/>
    <w:rsid w:val="002E6F91"/>
    <w:rsid w:val="002E70CB"/>
    <w:rsid w:val="002E7885"/>
    <w:rsid w:val="002F0441"/>
    <w:rsid w:val="002F047D"/>
    <w:rsid w:val="002F04A5"/>
    <w:rsid w:val="002F0514"/>
    <w:rsid w:val="002F0D68"/>
    <w:rsid w:val="002F1BFA"/>
    <w:rsid w:val="002F2050"/>
    <w:rsid w:val="002F2FAF"/>
    <w:rsid w:val="002F3C08"/>
    <w:rsid w:val="002F4496"/>
    <w:rsid w:val="002F53C3"/>
    <w:rsid w:val="002F58D9"/>
    <w:rsid w:val="002F5FCB"/>
    <w:rsid w:val="002F6212"/>
    <w:rsid w:val="002F671D"/>
    <w:rsid w:val="002F742C"/>
    <w:rsid w:val="002F7818"/>
    <w:rsid w:val="0030056F"/>
    <w:rsid w:val="00300734"/>
    <w:rsid w:val="00302547"/>
    <w:rsid w:val="00302C14"/>
    <w:rsid w:val="00302D55"/>
    <w:rsid w:val="00302E06"/>
    <w:rsid w:val="00303097"/>
    <w:rsid w:val="0030317A"/>
    <w:rsid w:val="003041F2"/>
    <w:rsid w:val="00304C4B"/>
    <w:rsid w:val="00305057"/>
    <w:rsid w:val="0030539D"/>
    <w:rsid w:val="00305CCF"/>
    <w:rsid w:val="003060DA"/>
    <w:rsid w:val="003067CB"/>
    <w:rsid w:val="0030721C"/>
    <w:rsid w:val="00307FBE"/>
    <w:rsid w:val="00310EED"/>
    <w:rsid w:val="00311516"/>
    <w:rsid w:val="0031192D"/>
    <w:rsid w:val="00311B0E"/>
    <w:rsid w:val="0031206C"/>
    <w:rsid w:val="003120D8"/>
    <w:rsid w:val="00312428"/>
    <w:rsid w:val="003127CF"/>
    <w:rsid w:val="0031284F"/>
    <w:rsid w:val="00312CFE"/>
    <w:rsid w:val="00313427"/>
    <w:rsid w:val="00313F8B"/>
    <w:rsid w:val="00313FDA"/>
    <w:rsid w:val="00313FE0"/>
    <w:rsid w:val="0031462A"/>
    <w:rsid w:val="003147EA"/>
    <w:rsid w:val="00314C57"/>
    <w:rsid w:val="00315CF8"/>
    <w:rsid w:val="00316876"/>
    <w:rsid w:val="00316D91"/>
    <w:rsid w:val="00317A70"/>
    <w:rsid w:val="00317CE3"/>
    <w:rsid w:val="00320481"/>
    <w:rsid w:val="003217BB"/>
    <w:rsid w:val="00322343"/>
    <w:rsid w:val="00322771"/>
    <w:rsid w:val="00323666"/>
    <w:rsid w:val="00323FF0"/>
    <w:rsid w:val="00324D06"/>
    <w:rsid w:val="00326A25"/>
    <w:rsid w:val="00326E0A"/>
    <w:rsid w:val="00326FD2"/>
    <w:rsid w:val="00327889"/>
    <w:rsid w:val="00327968"/>
    <w:rsid w:val="00327A44"/>
    <w:rsid w:val="00327BCC"/>
    <w:rsid w:val="0033003F"/>
    <w:rsid w:val="003302D2"/>
    <w:rsid w:val="00330513"/>
    <w:rsid w:val="003315F9"/>
    <w:rsid w:val="003330F6"/>
    <w:rsid w:val="00333585"/>
    <w:rsid w:val="00333F73"/>
    <w:rsid w:val="003343D7"/>
    <w:rsid w:val="003345EC"/>
    <w:rsid w:val="00334C10"/>
    <w:rsid w:val="00334EF2"/>
    <w:rsid w:val="00334FF0"/>
    <w:rsid w:val="003356CA"/>
    <w:rsid w:val="00335C2A"/>
    <w:rsid w:val="003360A6"/>
    <w:rsid w:val="00336227"/>
    <w:rsid w:val="00336DDA"/>
    <w:rsid w:val="0033714A"/>
    <w:rsid w:val="0033786D"/>
    <w:rsid w:val="00337E4B"/>
    <w:rsid w:val="00340166"/>
    <w:rsid w:val="00340588"/>
    <w:rsid w:val="00340C79"/>
    <w:rsid w:val="00340DCE"/>
    <w:rsid w:val="00340E10"/>
    <w:rsid w:val="003412D2"/>
    <w:rsid w:val="00341B4E"/>
    <w:rsid w:val="003421A6"/>
    <w:rsid w:val="00342F0C"/>
    <w:rsid w:val="00345629"/>
    <w:rsid w:val="0034731A"/>
    <w:rsid w:val="0034764B"/>
    <w:rsid w:val="003509FD"/>
    <w:rsid w:val="00350F8F"/>
    <w:rsid w:val="003511DB"/>
    <w:rsid w:val="00351283"/>
    <w:rsid w:val="003516A7"/>
    <w:rsid w:val="003524E8"/>
    <w:rsid w:val="003544E7"/>
    <w:rsid w:val="00354A0D"/>
    <w:rsid w:val="00354C4A"/>
    <w:rsid w:val="00354E98"/>
    <w:rsid w:val="0035580E"/>
    <w:rsid w:val="00355EDE"/>
    <w:rsid w:val="00356CFB"/>
    <w:rsid w:val="00356D0F"/>
    <w:rsid w:val="003570A4"/>
    <w:rsid w:val="00360967"/>
    <w:rsid w:val="00360BD8"/>
    <w:rsid w:val="00361AEE"/>
    <w:rsid w:val="00361ED1"/>
    <w:rsid w:val="003625F8"/>
    <w:rsid w:val="00362C4C"/>
    <w:rsid w:val="0036478B"/>
    <w:rsid w:val="003648A8"/>
    <w:rsid w:val="003648DF"/>
    <w:rsid w:val="00364E3F"/>
    <w:rsid w:val="003656F5"/>
    <w:rsid w:val="00365785"/>
    <w:rsid w:val="003657BF"/>
    <w:rsid w:val="0036580F"/>
    <w:rsid w:val="00365896"/>
    <w:rsid w:val="00365B2D"/>
    <w:rsid w:val="00366504"/>
    <w:rsid w:val="003665E4"/>
    <w:rsid w:val="003675C4"/>
    <w:rsid w:val="0036766B"/>
    <w:rsid w:val="00370504"/>
    <w:rsid w:val="00370FCF"/>
    <w:rsid w:val="003716A7"/>
    <w:rsid w:val="003718DC"/>
    <w:rsid w:val="00372759"/>
    <w:rsid w:val="0037301A"/>
    <w:rsid w:val="003738B1"/>
    <w:rsid w:val="00374B1F"/>
    <w:rsid w:val="003767C1"/>
    <w:rsid w:val="00376E75"/>
    <w:rsid w:val="00377101"/>
    <w:rsid w:val="00377984"/>
    <w:rsid w:val="00377E7C"/>
    <w:rsid w:val="00380373"/>
    <w:rsid w:val="00380A2A"/>
    <w:rsid w:val="00380F9D"/>
    <w:rsid w:val="00381265"/>
    <w:rsid w:val="00381EE9"/>
    <w:rsid w:val="003825CD"/>
    <w:rsid w:val="00383267"/>
    <w:rsid w:val="00384EB3"/>
    <w:rsid w:val="00384EFB"/>
    <w:rsid w:val="00385B9F"/>
    <w:rsid w:val="00385F87"/>
    <w:rsid w:val="00387026"/>
    <w:rsid w:val="00387BAB"/>
    <w:rsid w:val="00390EC1"/>
    <w:rsid w:val="00390F10"/>
    <w:rsid w:val="0039115F"/>
    <w:rsid w:val="00391548"/>
    <w:rsid w:val="00391BAA"/>
    <w:rsid w:val="003924E5"/>
    <w:rsid w:val="00392558"/>
    <w:rsid w:val="003927B2"/>
    <w:rsid w:val="00392E0E"/>
    <w:rsid w:val="0039352D"/>
    <w:rsid w:val="00393648"/>
    <w:rsid w:val="003940C3"/>
    <w:rsid w:val="00394392"/>
    <w:rsid w:val="00394400"/>
    <w:rsid w:val="0039520C"/>
    <w:rsid w:val="003957F7"/>
    <w:rsid w:val="00395B19"/>
    <w:rsid w:val="003960D1"/>
    <w:rsid w:val="00396788"/>
    <w:rsid w:val="00396E8C"/>
    <w:rsid w:val="003A14B8"/>
    <w:rsid w:val="003A2140"/>
    <w:rsid w:val="003A279E"/>
    <w:rsid w:val="003A2B58"/>
    <w:rsid w:val="003A4917"/>
    <w:rsid w:val="003A50AA"/>
    <w:rsid w:val="003A577E"/>
    <w:rsid w:val="003A5951"/>
    <w:rsid w:val="003A5AE5"/>
    <w:rsid w:val="003A6354"/>
    <w:rsid w:val="003A6962"/>
    <w:rsid w:val="003B013B"/>
    <w:rsid w:val="003B0439"/>
    <w:rsid w:val="003B07CA"/>
    <w:rsid w:val="003B09E5"/>
    <w:rsid w:val="003B14C0"/>
    <w:rsid w:val="003B1990"/>
    <w:rsid w:val="003B19AB"/>
    <w:rsid w:val="003B1AE1"/>
    <w:rsid w:val="003B24DF"/>
    <w:rsid w:val="003B28BD"/>
    <w:rsid w:val="003B2F45"/>
    <w:rsid w:val="003B3171"/>
    <w:rsid w:val="003B3DD8"/>
    <w:rsid w:val="003B3E2D"/>
    <w:rsid w:val="003B3F5A"/>
    <w:rsid w:val="003B4E34"/>
    <w:rsid w:val="003B50F7"/>
    <w:rsid w:val="003B6C3E"/>
    <w:rsid w:val="003B6C52"/>
    <w:rsid w:val="003B741E"/>
    <w:rsid w:val="003B7668"/>
    <w:rsid w:val="003B7B9E"/>
    <w:rsid w:val="003B7FC2"/>
    <w:rsid w:val="003C1577"/>
    <w:rsid w:val="003C1E6B"/>
    <w:rsid w:val="003C2154"/>
    <w:rsid w:val="003C218D"/>
    <w:rsid w:val="003C23A8"/>
    <w:rsid w:val="003C25DC"/>
    <w:rsid w:val="003C2718"/>
    <w:rsid w:val="003C2AA8"/>
    <w:rsid w:val="003C2B15"/>
    <w:rsid w:val="003C3071"/>
    <w:rsid w:val="003C380C"/>
    <w:rsid w:val="003C4BD5"/>
    <w:rsid w:val="003C542C"/>
    <w:rsid w:val="003C5AB3"/>
    <w:rsid w:val="003C5BC7"/>
    <w:rsid w:val="003C5E6A"/>
    <w:rsid w:val="003C6992"/>
    <w:rsid w:val="003C6F1B"/>
    <w:rsid w:val="003C734B"/>
    <w:rsid w:val="003C7684"/>
    <w:rsid w:val="003C7A9A"/>
    <w:rsid w:val="003D115C"/>
    <w:rsid w:val="003D1D47"/>
    <w:rsid w:val="003D2187"/>
    <w:rsid w:val="003D21F3"/>
    <w:rsid w:val="003D26F1"/>
    <w:rsid w:val="003D2BD2"/>
    <w:rsid w:val="003D2DA0"/>
    <w:rsid w:val="003D35CE"/>
    <w:rsid w:val="003D368F"/>
    <w:rsid w:val="003D434C"/>
    <w:rsid w:val="003D477F"/>
    <w:rsid w:val="003D51AD"/>
    <w:rsid w:val="003D61C4"/>
    <w:rsid w:val="003D69B7"/>
    <w:rsid w:val="003D6AA5"/>
    <w:rsid w:val="003D6DFA"/>
    <w:rsid w:val="003D7582"/>
    <w:rsid w:val="003E0659"/>
    <w:rsid w:val="003E0FE8"/>
    <w:rsid w:val="003E1A11"/>
    <w:rsid w:val="003E1A8B"/>
    <w:rsid w:val="003E214A"/>
    <w:rsid w:val="003E21D6"/>
    <w:rsid w:val="003E2238"/>
    <w:rsid w:val="003E279C"/>
    <w:rsid w:val="003E393E"/>
    <w:rsid w:val="003E42FE"/>
    <w:rsid w:val="003E4436"/>
    <w:rsid w:val="003E4997"/>
    <w:rsid w:val="003E61DA"/>
    <w:rsid w:val="003E63C7"/>
    <w:rsid w:val="003E6ED4"/>
    <w:rsid w:val="003E724F"/>
    <w:rsid w:val="003E77B0"/>
    <w:rsid w:val="003E7AE9"/>
    <w:rsid w:val="003E7BE1"/>
    <w:rsid w:val="003F02A9"/>
    <w:rsid w:val="003F0443"/>
    <w:rsid w:val="003F0C13"/>
    <w:rsid w:val="003F10FE"/>
    <w:rsid w:val="003F15A5"/>
    <w:rsid w:val="003F1951"/>
    <w:rsid w:val="003F223F"/>
    <w:rsid w:val="003F2B61"/>
    <w:rsid w:val="003F2BE9"/>
    <w:rsid w:val="003F2D01"/>
    <w:rsid w:val="003F3B8D"/>
    <w:rsid w:val="003F402D"/>
    <w:rsid w:val="003F4068"/>
    <w:rsid w:val="003F446D"/>
    <w:rsid w:val="003F4751"/>
    <w:rsid w:val="003F4E03"/>
    <w:rsid w:val="003F4FCC"/>
    <w:rsid w:val="003F5150"/>
    <w:rsid w:val="003F5880"/>
    <w:rsid w:val="003F5F7B"/>
    <w:rsid w:val="003F687C"/>
    <w:rsid w:val="003F7919"/>
    <w:rsid w:val="00400197"/>
    <w:rsid w:val="004001F6"/>
    <w:rsid w:val="00400360"/>
    <w:rsid w:val="004011CB"/>
    <w:rsid w:val="004011D7"/>
    <w:rsid w:val="00401C40"/>
    <w:rsid w:val="00401DFA"/>
    <w:rsid w:val="004020C5"/>
    <w:rsid w:val="00402176"/>
    <w:rsid w:val="004025A7"/>
    <w:rsid w:val="004028DA"/>
    <w:rsid w:val="00402B81"/>
    <w:rsid w:val="00403755"/>
    <w:rsid w:val="0040436D"/>
    <w:rsid w:val="004046C8"/>
    <w:rsid w:val="00404A6E"/>
    <w:rsid w:val="00404D7B"/>
    <w:rsid w:val="00405121"/>
    <w:rsid w:val="0040531D"/>
    <w:rsid w:val="00405CD3"/>
    <w:rsid w:val="00405D92"/>
    <w:rsid w:val="0040672C"/>
    <w:rsid w:val="0040693A"/>
    <w:rsid w:val="00406C21"/>
    <w:rsid w:val="004070AC"/>
    <w:rsid w:val="004076AD"/>
    <w:rsid w:val="0040790B"/>
    <w:rsid w:val="00407969"/>
    <w:rsid w:val="00410153"/>
    <w:rsid w:val="00411558"/>
    <w:rsid w:val="004118A0"/>
    <w:rsid w:val="00411E07"/>
    <w:rsid w:val="00412253"/>
    <w:rsid w:val="004124A0"/>
    <w:rsid w:val="004126E7"/>
    <w:rsid w:val="004128AA"/>
    <w:rsid w:val="00412B12"/>
    <w:rsid w:val="004133B4"/>
    <w:rsid w:val="00413CA0"/>
    <w:rsid w:val="00413CE4"/>
    <w:rsid w:val="004143DF"/>
    <w:rsid w:val="004148F6"/>
    <w:rsid w:val="004150C3"/>
    <w:rsid w:val="00415354"/>
    <w:rsid w:val="004155A5"/>
    <w:rsid w:val="00415C1F"/>
    <w:rsid w:val="00415F17"/>
    <w:rsid w:val="0041655E"/>
    <w:rsid w:val="0041712A"/>
    <w:rsid w:val="00417142"/>
    <w:rsid w:val="00417FFA"/>
    <w:rsid w:val="004201D5"/>
    <w:rsid w:val="0042045E"/>
    <w:rsid w:val="004209FD"/>
    <w:rsid w:val="00420EC4"/>
    <w:rsid w:val="00421C17"/>
    <w:rsid w:val="00422B7E"/>
    <w:rsid w:val="00423692"/>
    <w:rsid w:val="00423D42"/>
    <w:rsid w:val="0042492B"/>
    <w:rsid w:val="00424B98"/>
    <w:rsid w:val="00425098"/>
    <w:rsid w:val="0042511C"/>
    <w:rsid w:val="00425589"/>
    <w:rsid w:val="0042582D"/>
    <w:rsid w:val="0042601D"/>
    <w:rsid w:val="00427453"/>
    <w:rsid w:val="00427BD4"/>
    <w:rsid w:val="00430844"/>
    <w:rsid w:val="00431851"/>
    <w:rsid w:val="00432829"/>
    <w:rsid w:val="00432D1E"/>
    <w:rsid w:val="00433260"/>
    <w:rsid w:val="004333CB"/>
    <w:rsid w:val="00433485"/>
    <w:rsid w:val="00433493"/>
    <w:rsid w:val="00435FDE"/>
    <w:rsid w:val="00436248"/>
    <w:rsid w:val="004370BA"/>
    <w:rsid w:val="00440087"/>
    <w:rsid w:val="004405F4"/>
    <w:rsid w:val="00440CE7"/>
    <w:rsid w:val="0044168B"/>
    <w:rsid w:val="00441D40"/>
    <w:rsid w:val="004437E2"/>
    <w:rsid w:val="00443802"/>
    <w:rsid w:val="00444056"/>
    <w:rsid w:val="004440F3"/>
    <w:rsid w:val="00444161"/>
    <w:rsid w:val="0044418F"/>
    <w:rsid w:val="00444575"/>
    <w:rsid w:val="00444A1F"/>
    <w:rsid w:val="00446780"/>
    <w:rsid w:val="00447724"/>
    <w:rsid w:val="0045085B"/>
    <w:rsid w:val="0045132C"/>
    <w:rsid w:val="004515B0"/>
    <w:rsid w:val="0045213A"/>
    <w:rsid w:val="00452918"/>
    <w:rsid w:val="00453177"/>
    <w:rsid w:val="00453384"/>
    <w:rsid w:val="00453496"/>
    <w:rsid w:val="00453CBF"/>
    <w:rsid w:val="00453FD1"/>
    <w:rsid w:val="00454106"/>
    <w:rsid w:val="00454709"/>
    <w:rsid w:val="00454DFB"/>
    <w:rsid w:val="0045589E"/>
    <w:rsid w:val="00457E56"/>
    <w:rsid w:val="004603EB"/>
    <w:rsid w:val="004606CB"/>
    <w:rsid w:val="00460A0B"/>
    <w:rsid w:val="0046173F"/>
    <w:rsid w:val="00462539"/>
    <w:rsid w:val="00462AD6"/>
    <w:rsid w:val="00463323"/>
    <w:rsid w:val="004642E1"/>
    <w:rsid w:val="00464335"/>
    <w:rsid w:val="00464F9F"/>
    <w:rsid w:val="0046522B"/>
    <w:rsid w:val="004659A9"/>
    <w:rsid w:val="00465C8C"/>
    <w:rsid w:val="004671FF"/>
    <w:rsid w:val="0047043B"/>
    <w:rsid w:val="00470869"/>
    <w:rsid w:val="00471F0E"/>
    <w:rsid w:val="0047234C"/>
    <w:rsid w:val="00472A45"/>
    <w:rsid w:val="004732DC"/>
    <w:rsid w:val="00473337"/>
    <w:rsid w:val="00473F1E"/>
    <w:rsid w:val="0047490F"/>
    <w:rsid w:val="00474944"/>
    <w:rsid w:val="0047496E"/>
    <w:rsid w:val="00474F1D"/>
    <w:rsid w:val="00474F8E"/>
    <w:rsid w:val="00475359"/>
    <w:rsid w:val="00475743"/>
    <w:rsid w:val="00475975"/>
    <w:rsid w:val="004759E3"/>
    <w:rsid w:val="00476BAA"/>
    <w:rsid w:val="00476E56"/>
    <w:rsid w:val="00477134"/>
    <w:rsid w:val="004776AF"/>
    <w:rsid w:val="00477B9B"/>
    <w:rsid w:val="00477D23"/>
    <w:rsid w:val="00477E5F"/>
    <w:rsid w:val="004801A2"/>
    <w:rsid w:val="00480D57"/>
    <w:rsid w:val="004819C1"/>
    <w:rsid w:val="00481C87"/>
    <w:rsid w:val="0048201D"/>
    <w:rsid w:val="004822DF"/>
    <w:rsid w:val="0048246D"/>
    <w:rsid w:val="00484CA7"/>
    <w:rsid w:val="00485062"/>
    <w:rsid w:val="0048550B"/>
    <w:rsid w:val="00486025"/>
    <w:rsid w:val="00486469"/>
    <w:rsid w:val="00486AEA"/>
    <w:rsid w:val="004873F2"/>
    <w:rsid w:val="0048744B"/>
    <w:rsid w:val="004875CD"/>
    <w:rsid w:val="0049104B"/>
    <w:rsid w:val="004916F3"/>
    <w:rsid w:val="00491EA0"/>
    <w:rsid w:val="00491F35"/>
    <w:rsid w:val="00492FED"/>
    <w:rsid w:val="0049323C"/>
    <w:rsid w:val="00493453"/>
    <w:rsid w:val="00493B12"/>
    <w:rsid w:val="0049409B"/>
    <w:rsid w:val="00495243"/>
    <w:rsid w:val="00495911"/>
    <w:rsid w:val="004972F0"/>
    <w:rsid w:val="004974CD"/>
    <w:rsid w:val="00497766"/>
    <w:rsid w:val="00497A74"/>
    <w:rsid w:val="00497A91"/>
    <w:rsid w:val="00497F87"/>
    <w:rsid w:val="004A058A"/>
    <w:rsid w:val="004A0FFA"/>
    <w:rsid w:val="004A13AB"/>
    <w:rsid w:val="004A1910"/>
    <w:rsid w:val="004A1D63"/>
    <w:rsid w:val="004A278F"/>
    <w:rsid w:val="004A28BA"/>
    <w:rsid w:val="004A28EE"/>
    <w:rsid w:val="004A296C"/>
    <w:rsid w:val="004A3981"/>
    <w:rsid w:val="004A3CD8"/>
    <w:rsid w:val="004A4535"/>
    <w:rsid w:val="004A49BA"/>
    <w:rsid w:val="004A4E0C"/>
    <w:rsid w:val="004A52B3"/>
    <w:rsid w:val="004A5498"/>
    <w:rsid w:val="004A5A37"/>
    <w:rsid w:val="004A6CC0"/>
    <w:rsid w:val="004A71C0"/>
    <w:rsid w:val="004A739F"/>
    <w:rsid w:val="004B0088"/>
    <w:rsid w:val="004B028F"/>
    <w:rsid w:val="004B06D0"/>
    <w:rsid w:val="004B1123"/>
    <w:rsid w:val="004B121F"/>
    <w:rsid w:val="004B16B9"/>
    <w:rsid w:val="004B1C3C"/>
    <w:rsid w:val="004B1F44"/>
    <w:rsid w:val="004B29F9"/>
    <w:rsid w:val="004B2BE4"/>
    <w:rsid w:val="004B46C8"/>
    <w:rsid w:val="004B4C2B"/>
    <w:rsid w:val="004B5373"/>
    <w:rsid w:val="004B5982"/>
    <w:rsid w:val="004B5E33"/>
    <w:rsid w:val="004B65D8"/>
    <w:rsid w:val="004B720D"/>
    <w:rsid w:val="004B7762"/>
    <w:rsid w:val="004B79C1"/>
    <w:rsid w:val="004C000F"/>
    <w:rsid w:val="004C02D8"/>
    <w:rsid w:val="004C069E"/>
    <w:rsid w:val="004C09AB"/>
    <w:rsid w:val="004C1CC1"/>
    <w:rsid w:val="004C21A4"/>
    <w:rsid w:val="004C2A02"/>
    <w:rsid w:val="004C2AEB"/>
    <w:rsid w:val="004C33E9"/>
    <w:rsid w:val="004C365D"/>
    <w:rsid w:val="004C39ED"/>
    <w:rsid w:val="004C45BE"/>
    <w:rsid w:val="004C4DC5"/>
    <w:rsid w:val="004C583F"/>
    <w:rsid w:val="004C636D"/>
    <w:rsid w:val="004C6EDC"/>
    <w:rsid w:val="004C789F"/>
    <w:rsid w:val="004C78A3"/>
    <w:rsid w:val="004C7EDA"/>
    <w:rsid w:val="004C7F62"/>
    <w:rsid w:val="004D0B99"/>
    <w:rsid w:val="004D0C02"/>
    <w:rsid w:val="004D1529"/>
    <w:rsid w:val="004D179C"/>
    <w:rsid w:val="004D1D82"/>
    <w:rsid w:val="004D291E"/>
    <w:rsid w:val="004D29DD"/>
    <w:rsid w:val="004D3D1D"/>
    <w:rsid w:val="004D42B2"/>
    <w:rsid w:val="004D48E1"/>
    <w:rsid w:val="004D4DA3"/>
    <w:rsid w:val="004D55CC"/>
    <w:rsid w:val="004D5DF2"/>
    <w:rsid w:val="004D6053"/>
    <w:rsid w:val="004D6190"/>
    <w:rsid w:val="004D7201"/>
    <w:rsid w:val="004D7C08"/>
    <w:rsid w:val="004D7C42"/>
    <w:rsid w:val="004E0035"/>
    <w:rsid w:val="004E02D0"/>
    <w:rsid w:val="004E0535"/>
    <w:rsid w:val="004E07F7"/>
    <w:rsid w:val="004E1305"/>
    <w:rsid w:val="004E1546"/>
    <w:rsid w:val="004E189B"/>
    <w:rsid w:val="004E2667"/>
    <w:rsid w:val="004E2961"/>
    <w:rsid w:val="004E2BC3"/>
    <w:rsid w:val="004E2FF8"/>
    <w:rsid w:val="004E3BBB"/>
    <w:rsid w:val="004E499A"/>
    <w:rsid w:val="004E4E6A"/>
    <w:rsid w:val="004E6008"/>
    <w:rsid w:val="004E6183"/>
    <w:rsid w:val="004E778B"/>
    <w:rsid w:val="004E7A9E"/>
    <w:rsid w:val="004F02D1"/>
    <w:rsid w:val="004F0576"/>
    <w:rsid w:val="004F0D42"/>
    <w:rsid w:val="004F0F89"/>
    <w:rsid w:val="004F14E5"/>
    <w:rsid w:val="004F1E5D"/>
    <w:rsid w:val="004F20F3"/>
    <w:rsid w:val="004F21F7"/>
    <w:rsid w:val="004F2986"/>
    <w:rsid w:val="004F317F"/>
    <w:rsid w:val="004F3631"/>
    <w:rsid w:val="004F3F23"/>
    <w:rsid w:val="004F4F21"/>
    <w:rsid w:val="004F6AD0"/>
    <w:rsid w:val="004F74E8"/>
    <w:rsid w:val="004F75DD"/>
    <w:rsid w:val="004F7A24"/>
    <w:rsid w:val="004F7CEE"/>
    <w:rsid w:val="005004E4"/>
    <w:rsid w:val="00500EAF"/>
    <w:rsid w:val="005015BE"/>
    <w:rsid w:val="00501EF3"/>
    <w:rsid w:val="00502730"/>
    <w:rsid w:val="00502F80"/>
    <w:rsid w:val="00503CCA"/>
    <w:rsid w:val="0050573E"/>
    <w:rsid w:val="0050607F"/>
    <w:rsid w:val="005063F0"/>
    <w:rsid w:val="00506ED5"/>
    <w:rsid w:val="00507370"/>
    <w:rsid w:val="00507371"/>
    <w:rsid w:val="00507771"/>
    <w:rsid w:val="00507CD6"/>
    <w:rsid w:val="005102AD"/>
    <w:rsid w:val="00510658"/>
    <w:rsid w:val="00510738"/>
    <w:rsid w:val="0051110E"/>
    <w:rsid w:val="00511A09"/>
    <w:rsid w:val="00511C8C"/>
    <w:rsid w:val="00512AA4"/>
    <w:rsid w:val="0051301A"/>
    <w:rsid w:val="00513297"/>
    <w:rsid w:val="0051380E"/>
    <w:rsid w:val="00513B39"/>
    <w:rsid w:val="00513DAB"/>
    <w:rsid w:val="00515F3D"/>
    <w:rsid w:val="00516911"/>
    <w:rsid w:val="005178DE"/>
    <w:rsid w:val="0051795C"/>
    <w:rsid w:val="00520B3F"/>
    <w:rsid w:val="00520B5A"/>
    <w:rsid w:val="00520DEB"/>
    <w:rsid w:val="00521556"/>
    <w:rsid w:val="005218B7"/>
    <w:rsid w:val="005223B8"/>
    <w:rsid w:val="00523540"/>
    <w:rsid w:val="00523A86"/>
    <w:rsid w:val="005256B4"/>
    <w:rsid w:val="00525EA2"/>
    <w:rsid w:val="0052674E"/>
    <w:rsid w:val="00526809"/>
    <w:rsid w:val="00527521"/>
    <w:rsid w:val="005276FB"/>
    <w:rsid w:val="00527C53"/>
    <w:rsid w:val="0053064C"/>
    <w:rsid w:val="00530903"/>
    <w:rsid w:val="00532687"/>
    <w:rsid w:val="005328EC"/>
    <w:rsid w:val="00533D47"/>
    <w:rsid w:val="00533E48"/>
    <w:rsid w:val="00534CAD"/>
    <w:rsid w:val="00534DA1"/>
    <w:rsid w:val="00534F0D"/>
    <w:rsid w:val="00535000"/>
    <w:rsid w:val="00535E8B"/>
    <w:rsid w:val="005369D3"/>
    <w:rsid w:val="00536AF3"/>
    <w:rsid w:val="0054061F"/>
    <w:rsid w:val="005408DD"/>
    <w:rsid w:val="005409C4"/>
    <w:rsid w:val="0054168E"/>
    <w:rsid w:val="00541851"/>
    <w:rsid w:val="00541A73"/>
    <w:rsid w:val="00541BD2"/>
    <w:rsid w:val="00541DD9"/>
    <w:rsid w:val="00542B4C"/>
    <w:rsid w:val="00542C9A"/>
    <w:rsid w:val="00542D0B"/>
    <w:rsid w:val="00543DEA"/>
    <w:rsid w:val="00543FAE"/>
    <w:rsid w:val="005446DF"/>
    <w:rsid w:val="00544A85"/>
    <w:rsid w:val="00544BC9"/>
    <w:rsid w:val="00544DFF"/>
    <w:rsid w:val="0054557F"/>
    <w:rsid w:val="00545583"/>
    <w:rsid w:val="00545798"/>
    <w:rsid w:val="00545E3E"/>
    <w:rsid w:val="00546040"/>
    <w:rsid w:val="005466A8"/>
    <w:rsid w:val="00547C43"/>
    <w:rsid w:val="00551084"/>
    <w:rsid w:val="005523C4"/>
    <w:rsid w:val="0055240B"/>
    <w:rsid w:val="00552FBA"/>
    <w:rsid w:val="00553113"/>
    <w:rsid w:val="0055385B"/>
    <w:rsid w:val="0055460B"/>
    <w:rsid w:val="0055465B"/>
    <w:rsid w:val="00554C40"/>
    <w:rsid w:val="00555602"/>
    <w:rsid w:val="00556184"/>
    <w:rsid w:val="00556537"/>
    <w:rsid w:val="00556E93"/>
    <w:rsid w:val="005607A5"/>
    <w:rsid w:val="0056083A"/>
    <w:rsid w:val="00560B45"/>
    <w:rsid w:val="00560E87"/>
    <w:rsid w:val="00561449"/>
    <w:rsid w:val="0056180B"/>
    <w:rsid w:val="00562186"/>
    <w:rsid w:val="005624ED"/>
    <w:rsid w:val="00562913"/>
    <w:rsid w:val="00563FAA"/>
    <w:rsid w:val="005644B1"/>
    <w:rsid w:val="005648FA"/>
    <w:rsid w:val="0056533C"/>
    <w:rsid w:val="005660BD"/>
    <w:rsid w:val="005676E5"/>
    <w:rsid w:val="00570717"/>
    <w:rsid w:val="00570CCF"/>
    <w:rsid w:val="005711A5"/>
    <w:rsid w:val="00571A80"/>
    <w:rsid w:val="00573459"/>
    <w:rsid w:val="00573E5B"/>
    <w:rsid w:val="00574066"/>
    <w:rsid w:val="0057488A"/>
    <w:rsid w:val="0057496B"/>
    <w:rsid w:val="00574B88"/>
    <w:rsid w:val="00574BC1"/>
    <w:rsid w:val="005751DF"/>
    <w:rsid w:val="00575FF4"/>
    <w:rsid w:val="005762D9"/>
    <w:rsid w:val="00576AEC"/>
    <w:rsid w:val="00576D7F"/>
    <w:rsid w:val="00576E54"/>
    <w:rsid w:val="005772A5"/>
    <w:rsid w:val="005774D5"/>
    <w:rsid w:val="00580122"/>
    <w:rsid w:val="00580312"/>
    <w:rsid w:val="00581E46"/>
    <w:rsid w:val="00582C38"/>
    <w:rsid w:val="0058359A"/>
    <w:rsid w:val="00583703"/>
    <w:rsid w:val="00583CEE"/>
    <w:rsid w:val="00584415"/>
    <w:rsid w:val="00584A62"/>
    <w:rsid w:val="00584D8B"/>
    <w:rsid w:val="00584F90"/>
    <w:rsid w:val="005851F8"/>
    <w:rsid w:val="00585406"/>
    <w:rsid w:val="005857FD"/>
    <w:rsid w:val="00585AB3"/>
    <w:rsid w:val="0058633A"/>
    <w:rsid w:val="00586F80"/>
    <w:rsid w:val="0058701A"/>
    <w:rsid w:val="00587E0A"/>
    <w:rsid w:val="005900AC"/>
    <w:rsid w:val="005906DF"/>
    <w:rsid w:val="00590AC7"/>
    <w:rsid w:val="00591927"/>
    <w:rsid w:val="005919F8"/>
    <w:rsid w:val="00591A6A"/>
    <w:rsid w:val="00591C3E"/>
    <w:rsid w:val="00591D13"/>
    <w:rsid w:val="005921F1"/>
    <w:rsid w:val="00592248"/>
    <w:rsid w:val="00593B40"/>
    <w:rsid w:val="00594099"/>
    <w:rsid w:val="0059550E"/>
    <w:rsid w:val="0059568E"/>
    <w:rsid w:val="00595879"/>
    <w:rsid w:val="00595CC2"/>
    <w:rsid w:val="00596718"/>
    <w:rsid w:val="00596908"/>
    <w:rsid w:val="00596EBC"/>
    <w:rsid w:val="00597264"/>
    <w:rsid w:val="00597448"/>
    <w:rsid w:val="005977BD"/>
    <w:rsid w:val="00597F30"/>
    <w:rsid w:val="005A0904"/>
    <w:rsid w:val="005A1491"/>
    <w:rsid w:val="005A17D7"/>
    <w:rsid w:val="005A19FD"/>
    <w:rsid w:val="005A1B09"/>
    <w:rsid w:val="005A2158"/>
    <w:rsid w:val="005A26AE"/>
    <w:rsid w:val="005A2AF0"/>
    <w:rsid w:val="005A3582"/>
    <w:rsid w:val="005A43E7"/>
    <w:rsid w:val="005A4668"/>
    <w:rsid w:val="005A4F14"/>
    <w:rsid w:val="005A5275"/>
    <w:rsid w:val="005A5E1C"/>
    <w:rsid w:val="005A6235"/>
    <w:rsid w:val="005A6319"/>
    <w:rsid w:val="005A6C37"/>
    <w:rsid w:val="005A6FCC"/>
    <w:rsid w:val="005A7D38"/>
    <w:rsid w:val="005B006F"/>
    <w:rsid w:val="005B079E"/>
    <w:rsid w:val="005B0ACC"/>
    <w:rsid w:val="005B16C7"/>
    <w:rsid w:val="005B19A4"/>
    <w:rsid w:val="005B1A5A"/>
    <w:rsid w:val="005B1AC6"/>
    <w:rsid w:val="005B2088"/>
    <w:rsid w:val="005B220B"/>
    <w:rsid w:val="005B230A"/>
    <w:rsid w:val="005B2B74"/>
    <w:rsid w:val="005B2C58"/>
    <w:rsid w:val="005B30AD"/>
    <w:rsid w:val="005B38BA"/>
    <w:rsid w:val="005B3DAF"/>
    <w:rsid w:val="005B41E8"/>
    <w:rsid w:val="005B458C"/>
    <w:rsid w:val="005B4A29"/>
    <w:rsid w:val="005B5095"/>
    <w:rsid w:val="005B5193"/>
    <w:rsid w:val="005B53F9"/>
    <w:rsid w:val="005B5AE8"/>
    <w:rsid w:val="005B5C68"/>
    <w:rsid w:val="005B6090"/>
    <w:rsid w:val="005B610B"/>
    <w:rsid w:val="005B610E"/>
    <w:rsid w:val="005B6E01"/>
    <w:rsid w:val="005B6F8B"/>
    <w:rsid w:val="005B759D"/>
    <w:rsid w:val="005B7AD0"/>
    <w:rsid w:val="005C0A0E"/>
    <w:rsid w:val="005C17AE"/>
    <w:rsid w:val="005C183F"/>
    <w:rsid w:val="005C1BC3"/>
    <w:rsid w:val="005C1D34"/>
    <w:rsid w:val="005C26DA"/>
    <w:rsid w:val="005C379E"/>
    <w:rsid w:val="005C3C39"/>
    <w:rsid w:val="005C47F2"/>
    <w:rsid w:val="005C4F4D"/>
    <w:rsid w:val="005C5ED8"/>
    <w:rsid w:val="005C625A"/>
    <w:rsid w:val="005C639C"/>
    <w:rsid w:val="005C66DE"/>
    <w:rsid w:val="005C6758"/>
    <w:rsid w:val="005C6B63"/>
    <w:rsid w:val="005C7B67"/>
    <w:rsid w:val="005D16FB"/>
    <w:rsid w:val="005D1BC6"/>
    <w:rsid w:val="005D1CDB"/>
    <w:rsid w:val="005D1DEB"/>
    <w:rsid w:val="005D2692"/>
    <w:rsid w:val="005D2715"/>
    <w:rsid w:val="005D2940"/>
    <w:rsid w:val="005D2E49"/>
    <w:rsid w:val="005D3268"/>
    <w:rsid w:val="005D4721"/>
    <w:rsid w:val="005D4C5C"/>
    <w:rsid w:val="005D4F89"/>
    <w:rsid w:val="005D5254"/>
    <w:rsid w:val="005D5298"/>
    <w:rsid w:val="005D5688"/>
    <w:rsid w:val="005D59F6"/>
    <w:rsid w:val="005D717B"/>
    <w:rsid w:val="005D754C"/>
    <w:rsid w:val="005D76C8"/>
    <w:rsid w:val="005D77C8"/>
    <w:rsid w:val="005D7A5F"/>
    <w:rsid w:val="005E0688"/>
    <w:rsid w:val="005E13B8"/>
    <w:rsid w:val="005E152F"/>
    <w:rsid w:val="005E16B2"/>
    <w:rsid w:val="005E2072"/>
    <w:rsid w:val="005E2FE6"/>
    <w:rsid w:val="005E3059"/>
    <w:rsid w:val="005E330C"/>
    <w:rsid w:val="005E3742"/>
    <w:rsid w:val="005E3F7E"/>
    <w:rsid w:val="005E4138"/>
    <w:rsid w:val="005E46B4"/>
    <w:rsid w:val="005E4CD4"/>
    <w:rsid w:val="005E4EDF"/>
    <w:rsid w:val="005E5E47"/>
    <w:rsid w:val="005E5FE3"/>
    <w:rsid w:val="005E6636"/>
    <w:rsid w:val="005E6DF3"/>
    <w:rsid w:val="005E73ED"/>
    <w:rsid w:val="005E78C1"/>
    <w:rsid w:val="005E7D43"/>
    <w:rsid w:val="005E7E59"/>
    <w:rsid w:val="005F05B9"/>
    <w:rsid w:val="005F08A7"/>
    <w:rsid w:val="005F0E98"/>
    <w:rsid w:val="005F1143"/>
    <w:rsid w:val="005F2AF5"/>
    <w:rsid w:val="005F2B37"/>
    <w:rsid w:val="005F331F"/>
    <w:rsid w:val="005F3E84"/>
    <w:rsid w:val="005F40E4"/>
    <w:rsid w:val="005F44C8"/>
    <w:rsid w:val="005F4AC5"/>
    <w:rsid w:val="005F4C0B"/>
    <w:rsid w:val="005F5C3E"/>
    <w:rsid w:val="005F6BC2"/>
    <w:rsid w:val="005F734B"/>
    <w:rsid w:val="005F758C"/>
    <w:rsid w:val="005F7CF9"/>
    <w:rsid w:val="005F7DC2"/>
    <w:rsid w:val="00600373"/>
    <w:rsid w:val="006004F0"/>
    <w:rsid w:val="00600D58"/>
    <w:rsid w:val="00600DB5"/>
    <w:rsid w:val="0060142B"/>
    <w:rsid w:val="00601FBC"/>
    <w:rsid w:val="00602324"/>
    <w:rsid w:val="00602A46"/>
    <w:rsid w:val="00602AD5"/>
    <w:rsid w:val="00602B0E"/>
    <w:rsid w:val="00602CF6"/>
    <w:rsid w:val="00602DAA"/>
    <w:rsid w:val="00603879"/>
    <w:rsid w:val="006045FD"/>
    <w:rsid w:val="00604B73"/>
    <w:rsid w:val="00605440"/>
    <w:rsid w:val="00605480"/>
    <w:rsid w:val="00605DA5"/>
    <w:rsid w:val="006066A6"/>
    <w:rsid w:val="006069F7"/>
    <w:rsid w:val="00606E30"/>
    <w:rsid w:val="006070EF"/>
    <w:rsid w:val="006072E4"/>
    <w:rsid w:val="00607AA2"/>
    <w:rsid w:val="00607BAC"/>
    <w:rsid w:val="00607EE0"/>
    <w:rsid w:val="00610CA2"/>
    <w:rsid w:val="0061186A"/>
    <w:rsid w:val="00611E27"/>
    <w:rsid w:val="00611F97"/>
    <w:rsid w:val="006129EA"/>
    <w:rsid w:val="00612F90"/>
    <w:rsid w:val="006136C5"/>
    <w:rsid w:val="006138DF"/>
    <w:rsid w:val="00613C48"/>
    <w:rsid w:val="00613CB6"/>
    <w:rsid w:val="00614B8A"/>
    <w:rsid w:val="00614C39"/>
    <w:rsid w:val="00615325"/>
    <w:rsid w:val="00615D6A"/>
    <w:rsid w:val="00615D95"/>
    <w:rsid w:val="00615DA2"/>
    <w:rsid w:val="00615E24"/>
    <w:rsid w:val="006162DB"/>
    <w:rsid w:val="006164A3"/>
    <w:rsid w:val="006166F7"/>
    <w:rsid w:val="006166FA"/>
    <w:rsid w:val="00616875"/>
    <w:rsid w:val="006178C6"/>
    <w:rsid w:val="00617A8E"/>
    <w:rsid w:val="00617D5A"/>
    <w:rsid w:val="00620482"/>
    <w:rsid w:val="00620B00"/>
    <w:rsid w:val="00620EB9"/>
    <w:rsid w:val="006224F6"/>
    <w:rsid w:val="006229DD"/>
    <w:rsid w:val="00622B66"/>
    <w:rsid w:val="00622CA6"/>
    <w:rsid w:val="00622E5D"/>
    <w:rsid w:val="00624B8D"/>
    <w:rsid w:val="00624C1C"/>
    <w:rsid w:val="00624F19"/>
    <w:rsid w:val="006252F3"/>
    <w:rsid w:val="0062538C"/>
    <w:rsid w:val="006255F0"/>
    <w:rsid w:val="00625D2D"/>
    <w:rsid w:val="0062679C"/>
    <w:rsid w:val="00627537"/>
    <w:rsid w:val="00627978"/>
    <w:rsid w:val="00627E90"/>
    <w:rsid w:val="00631232"/>
    <w:rsid w:val="00631782"/>
    <w:rsid w:val="0063188D"/>
    <w:rsid w:val="0063200C"/>
    <w:rsid w:val="00632B3F"/>
    <w:rsid w:val="00633DBB"/>
    <w:rsid w:val="00633F84"/>
    <w:rsid w:val="00634222"/>
    <w:rsid w:val="006349DC"/>
    <w:rsid w:val="00634AF6"/>
    <w:rsid w:val="006354CB"/>
    <w:rsid w:val="00635CCE"/>
    <w:rsid w:val="00636415"/>
    <w:rsid w:val="00636912"/>
    <w:rsid w:val="00637B07"/>
    <w:rsid w:val="00637ECD"/>
    <w:rsid w:val="00641149"/>
    <w:rsid w:val="00642B9F"/>
    <w:rsid w:val="0064372E"/>
    <w:rsid w:val="00643E6E"/>
    <w:rsid w:val="006447B2"/>
    <w:rsid w:val="00644944"/>
    <w:rsid w:val="006458DE"/>
    <w:rsid w:val="00645B71"/>
    <w:rsid w:val="00646E0F"/>
    <w:rsid w:val="0064705E"/>
    <w:rsid w:val="00647146"/>
    <w:rsid w:val="0064790D"/>
    <w:rsid w:val="006479CD"/>
    <w:rsid w:val="00647C5B"/>
    <w:rsid w:val="00647C9A"/>
    <w:rsid w:val="00647E09"/>
    <w:rsid w:val="006508FC"/>
    <w:rsid w:val="0065114C"/>
    <w:rsid w:val="00651A9A"/>
    <w:rsid w:val="0065313F"/>
    <w:rsid w:val="00653274"/>
    <w:rsid w:val="00653548"/>
    <w:rsid w:val="00653F8C"/>
    <w:rsid w:val="00654ACE"/>
    <w:rsid w:val="006551D0"/>
    <w:rsid w:val="00656673"/>
    <w:rsid w:val="006569BF"/>
    <w:rsid w:val="00657005"/>
    <w:rsid w:val="00657B19"/>
    <w:rsid w:val="00657F2B"/>
    <w:rsid w:val="00657F39"/>
    <w:rsid w:val="00660D08"/>
    <w:rsid w:val="006611FC"/>
    <w:rsid w:val="00661FC3"/>
    <w:rsid w:val="00662F56"/>
    <w:rsid w:val="0066357F"/>
    <w:rsid w:val="00663B20"/>
    <w:rsid w:val="00664705"/>
    <w:rsid w:val="006648D9"/>
    <w:rsid w:val="00664A1F"/>
    <w:rsid w:val="00664EED"/>
    <w:rsid w:val="00665580"/>
    <w:rsid w:val="00665BFD"/>
    <w:rsid w:val="0066621A"/>
    <w:rsid w:val="00666233"/>
    <w:rsid w:val="006663D5"/>
    <w:rsid w:val="006666AF"/>
    <w:rsid w:val="00666EF9"/>
    <w:rsid w:val="0066798B"/>
    <w:rsid w:val="00667C0D"/>
    <w:rsid w:val="0067037F"/>
    <w:rsid w:val="00670917"/>
    <w:rsid w:val="00670996"/>
    <w:rsid w:val="00670B57"/>
    <w:rsid w:val="00671684"/>
    <w:rsid w:val="00672733"/>
    <w:rsid w:val="006727A2"/>
    <w:rsid w:val="00672C2B"/>
    <w:rsid w:val="00672CD5"/>
    <w:rsid w:val="00673923"/>
    <w:rsid w:val="00673EE5"/>
    <w:rsid w:val="0067475C"/>
    <w:rsid w:val="00674CB7"/>
    <w:rsid w:val="0067666A"/>
    <w:rsid w:val="006771B1"/>
    <w:rsid w:val="00677583"/>
    <w:rsid w:val="00677AFF"/>
    <w:rsid w:val="00680BC1"/>
    <w:rsid w:val="00682877"/>
    <w:rsid w:val="00683629"/>
    <w:rsid w:val="006837A8"/>
    <w:rsid w:val="0068399D"/>
    <w:rsid w:val="006841AB"/>
    <w:rsid w:val="00684278"/>
    <w:rsid w:val="006842C2"/>
    <w:rsid w:val="006847A8"/>
    <w:rsid w:val="006848BC"/>
    <w:rsid w:val="00685279"/>
    <w:rsid w:val="006854C7"/>
    <w:rsid w:val="006854CC"/>
    <w:rsid w:val="00685945"/>
    <w:rsid w:val="00686483"/>
    <w:rsid w:val="00686D14"/>
    <w:rsid w:val="00687D34"/>
    <w:rsid w:val="006907DF"/>
    <w:rsid w:val="00690995"/>
    <w:rsid w:val="00690FB6"/>
    <w:rsid w:val="00691D72"/>
    <w:rsid w:val="00691F62"/>
    <w:rsid w:val="0069261D"/>
    <w:rsid w:val="00692705"/>
    <w:rsid w:val="006928AB"/>
    <w:rsid w:val="00692D60"/>
    <w:rsid w:val="00693161"/>
    <w:rsid w:val="0069334D"/>
    <w:rsid w:val="00693B80"/>
    <w:rsid w:val="0069416D"/>
    <w:rsid w:val="00694D31"/>
    <w:rsid w:val="006950C7"/>
    <w:rsid w:val="006955B4"/>
    <w:rsid w:val="00695E67"/>
    <w:rsid w:val="006963A6"/>
    <w:rsid w:val="00696C55"/>
    <w:rsid w:val="00696CF1"/>
    <w:rsid w:val="00696D20"/>
    <w:rsid w:val="00697690"/>
    <w:rsid w:val="00697FC6"/>
    <w:rsid w:val="006A0049"/>
    <w:rsid w:val="006A0ACF"/>
    <w:rsid w:val="006A11F3"/>
    <w:rsid w:val="006A1B55"/>
    <w:rsid w:val="006A200C"/>
    <w:rsid w:val="006A218A"/>
    <w:rsid w:val="006A2231"/>
    <w:rsid w:val="006A2C18"/>
    <w:rsid w:val="006A3C08"/>
    <w:rsid w:val="006A3CB5"/>
    <w:rsid w:val="006A3DA7"/>
    <w:rsid w:val="006A435B"/>
    <w:rsid w:val="006A46B6"/>
    <w:rsid w:val="006A54F2"/>
    <w:rsid w:val="006A56F7"/>
    <w:rsid w:val="006A5936"/>
    <w:rsid w:val="006A62A0"/>
    <w:rsid w:val="006A6F1C"/>
    <w:rsid w:val="006A717B"/>
    <w:rsid w:val="006B1C21"/>
    <w:rsid w:val="006B20F3"/>
    <w:rsid w:val="006B482A"/>
    <w:rsid w:val="006B4834"/>
    <w:rsid w:val="006B55E7"/>
    <w:rsid w:val="006B55F7"/>
    <w:rsid w:val="006B56CC"/>
    <w:rsid w:val="006B5880"/>
    <w:rsid w:val="006B5AF3"/>
    <w:rsid w:val="006B712A"/>
    <w:rsid w:val="006B727F"/>
    <w:rsid w:val="006B73E0"/>
    <w:rsid w:val="006B7857"/>
    <w:rsid w:val="006B795F"/>
    <w:rsid w:val="006B7FD5"/>
    <w:rsid w:val="006C0507"/>
    <w:rsid w:val="006C0667"/>
    <w:rsid w:val="006C0A25"/>
    <w:rsid w:val="006C1030"/>
    <w:rsid w:val="006C137B"/>
    <w:rsid w:val="006C1AA3"/>
    <w:rsid w:val="006C2470"/>
    <w:rsid w:val="006C2758"/>
    <w:rsid w:val="006C4D2A"/>
    <w:rsid w:val="006C54C5"/>
    <w:rsid w:val="006C553E"/>
    <w:rsid w:val="006C56B9"/>
    <w:rsid w:val="006C56BD"/>
    <w:rsid w:val="006C591A"/>
    <w:rsid w:val="006C5BAB"/>
    <w:rsid w:val="006C622F"/>
    <w:rsid w:val="006C67C3"/>
    <w:rsid w:val="006C685A"/>
    <w:rsid w:val="006D054B"/>
    <w:rsid w:val="006D0610"/>
    <w:rsid w:val="006D07D9"/>
    <w:rsid w:val="006D0E00"/>
    <w:rsid w:val="006D0F84"/>
    <w:rsid w:val="006D12AD"/>
    <w:rsid w:val="006D2BCC"/>
    <w:rsid w:val="006D2C3E"/>
    <w:rsid w:val="006D3F18"/>
    <w:rsid w:val="006D455E"/>
    <w:rsid w:val="006D45F9"/>
    <w:rsid w:val="006D4BF2"/>
    <w:rsid w:val="006D4E61"/>
    <w:rsid w:val="006D5029"/>
    <w:rsid w:val="006D5177"/>
    <w:rsid w:val="006D56F6"/>
    <w:rsid w:val="006D57BA"/>
    <w:rsid w:val="006D5CD9"/>
    <w:rsid w:val="006D60E6"/>
    <w:rsid w:val="006D692C"/>
    <w:rsid w:val="006D6B9B"/>
    <w:rsid w:val="006D6FB6"/>
    <w:rsid w:val="006D7863"/>
    <w:rsid w:val="006E093E"/>
    <w:rsid w:val="006E0E39"/>
    <w:rsid w:val="006E14B3"/>
    <w:rsid w:val="006E19CE"/>
    <w:rsid w:val="006E1DBE"/>
    <w:rsid w:val="006E3205"/>
    <w:rsid w:val="006E321A"/>
    <w:rsid w:val="006E3DE3"/>
    <w:rsid w:val="006E4C82"/>
    <w:rsid w:val="006E6423"/>
    <w:rsid w:val="006E6745"/>
    <w:rsid w:val="006E6F64"/>
    <w:rsid w:val="006E7CC7"/>
    <w:rsid w:val="006E7CD2"/>
    <w:rsid w:val="006E7DCD"/>
    <w:rsid w:val="006F00EC"/>
    <w:rsid w:val="006F073A"/>
    <w:rsid w:val="006F0D6F"/>
    <w:rsid w:val="006F13CC"/>
    <w:rsid w:val="006F1582"/>
    <w:rsid w:val="006F1772"/>
    <w:rsid w:val="006F1935"/>
    <w:rsid w:val="006F20B7"/>
    <w:rsid w:val="006F28D6"/>
    <w:rsid w:val="006F2F0F"/>
    <w:rsid w:val="006F346A"/>
    <w:rsid w:val="006F3914"/>
    <w:rsid w:val="006F40E4"/>
    <w:rsid w:val="006F41B1"/>
    <w:rsid w:val="006F4C4C"/>
    <w:rsid w:val="006F53DA"/>
    <w:rsid w:val="006F5B42"/>
    <w:rsid w:val="006F62DF"/>
    <w:rsid w:val="006F7ABC"/>
    <w:rsid w:val="00700406"/>
    <w:rsid w:val="00700A2E"/>
    <w:rsid w:val="00700DB2"/>
    <w:rsid w:val="00701C68"/>
    <w:rsid w:val="00701F45"/>
    <w:rsid w:val="00702757"/>
    <w:rsid w:val="0070345D"/>
    <w:rsid w:val="00704176"/>
    <w:rsid w:val="00704871"/>
    <w:rsid w:val="0070502E"/>
    <w:rsid w:val="0070514F"/>
    <w:rsid w:val="007053CC"/>
    <w:rsid w:val="00705C6B"/>
    <w:rsid w:val="00706C07"/>
    <w:rsid w:val="00706D19"/>
    <w:rsid w:val="00706F51"/>
    <w:rsid w:val="00707239"/>
    <w:rsid w:val="0070739A"/>
    <w:rsid w:val="0071047D"/>
    <w:rsid w:val="00710699"/>
    <w:rsid w:val="00711310"/>
    <w:rsid w:val="00712287"/>
    <w:rsid w:val="00712773"/>
    <w:rsid w:val="0071428A"/>
    <w:rsid w:val="0071514C"/>
    <w:rsid w:val="007159BF"/>
    <w:rsid w:val="00715ADF"/>
    <w:rsid w:val="007163F2"/>
    <w:rsid w:val="00716A40"/>
    <w:rsid w:val="00716CE6"/>
    <w:rsid w:val="00716D35"/>
    <w:rsid w:val="00717649"/>
    <w:rsid w:val="00717985"/>
    <w:rsid w:val="00717A9A"/>
    <w:rsid w:val="0072113D"/>
    <w:rsid w:val="0072190B"/>
    <w:rsid w:val="00721BD4"/>
    <w:rsid w:val="007225D0"/>
    <w:rsid w:val="00722EC5"/>
    <w:rsid w:val="00723BE9"/>
    <w:rsid w:val="00723EFA"/>
    <w:rsid w:val="007244CD"/>
    <w:rsid w:val="00724E75"/>
    <w:rsid w:val="00724FED"/>
    <w:rsid w:val="00725039"/>
    <w:rsid w:val="007252D5"/>
    <w:rsid w:val="007259C0"/>
    <w:rsid w:val="00725FFF"/>
    <w:rsid w:val="00726AA2"/>
    <w:rsid w:val="00726D8B"/>
    <w:rsid w:val="007272ED"/>
    <w:rsid w:val="00727CD5"/>
    <w:rsid w:val="00727F01"/>
    <w:rsid w:val="00730220"/>
    <w:rsid w:val="0073043F"/>
    <w:rsid w:val="00731167"/>
    <w:rsid w:val="007316A8"/>
    <w:rsid w:val="00731C2C"/>
    <w:rsid w:val="00731F9A"/>
    <w:rsid w:val="00732494"/>
    <w:rsid w:val="007324EE"/>
    <w:rsid w:val="00732E2B"/>
    <w:rsid w:val="00733820"/>
    <w:rsid w:val="00733D5D"/>
    <w:rsid w:val="00733E48"/>
    <w:rsid w:val="00734352"/>
    <w:rsid w:val="00734BCF"/>
    <w:rsid w:val="00734D6F"/>
    <w:rsid w:val="00734D97"/>
    <w:rsid w:val="007353EF"/>
    <w:rsid w:val="0073556A"/>
    <w:rsid w:val="00735F8B"/>
    <w:rsid w:val="007361C9"/>
    <w:rsid w:val="007364C8"/>
    <w:rsid w:val="00736BF0"/>
    <w:rsid w:val="00736C56"/>
    <w:rsid w:val="00736EB2"/>
    <w:rsid w:val="007371F8"/>
    <w:rsid w:val="007372CC"/>
    <w:rsid w:val="0073753E"/>
    <w:rsid w:val="00737F14"/>
    <w:rsid w:val="007401F9"/>
    <w:rsid w:val="007405D4"/>
    <w:rsid w:val="00740EE5"/>
    <w:rsid w:val="00741BB4"/>
    <w:rsid w:val="007423E3"/>
    <w:rsid w:val="0074342F"/>
    <w:rsid w:val="00744381"/>
    <w:rsid w:val="00744BA3"/>
    <w:rsid w:val="00744E6B"/>
    <w:rsid w:val="007451D0"/>
    <w:rsid w:val="00745E86"/>
    <w:rsid w:val="00746CA7"/>
    <w:rsid w:val="007476A2"/>
    <w:rsid w:val="00750AE6"/>
    <w:rsid w:val="00750C8F"/>
    <w:rsid w:val="00751997"/>
    <w:rsid w:val="007529BB"/>
    <w:rsid w:val="007529D2"/>
    <w:rsid w:val="00752D48"/>
    <w:rsid w:val="00753559"/>
    <w:rsid w:val="00753828"/>
    <w:rsid w:val="007539A3"/>
    <w:rsid w:val="0075468A"/>
    <w:rsid w:val="007546A4"/>
    <w:rsid w:val="00754ACB"/>
    <w:rsid w:val="00754E50"/>
    <w:rsid w:val="007555F9"/>
    <w:rsid w:val="00755680"/>
    <w:rsid w:val="00755FAD"/>
    <w:rsid w:val="007560D8"/>
    <w:rsid w:val="007566FF"/>
    <w:rsid w:val="007568AF"/>
    <w:rsid w:val="0075733C"/>
    <w:rsid w:val="00760BF5"/>
    <w:rsid w:val="00761760"/>
    <w:rsid w:val="00761C3F"/>
    <w:rsid w:val="00761E3D"/>
    <w:rsid w:val="00763255"/>
    <w:rsid w:val="007636CF"/>
    <w:rsid w:val="00764533"/>
    <w:rsid w:val="007645FF"/>
    <w:rsid w:val="00764A50"/>
    <w:rsid w:val="00764A68"/>
    <w:rsid w:val="00764BDF"/>
    <w:rsid w:val="00764C86"/>
    <w:rsid w:val="00764D94"/>
    <w:rsid w:val="00766986"/>
    <w:rsid w:val="00767D88"/>
    <w:rsid w:val="0077047F"/>
    <w:rsid w:val="00770AE1"/>
    <w:rsid w:val="00770B87"/>
    <w:rsid w:val="00770C6C"/>
    <w:rsid w:val="0077102A"/>
    <w:rsid w:val="00771298"/>
    <w:rsid w:val="00772355"/>
    <w:rsid w:val="00772462"/>
    <w:rsid w:val="0077256E"/>
    <w:rsid w:val="00772851"/>
    <w:rsid w:val="00772FDD"/>
    <w:rsid w:val="007736C5"/>
    <w:rsid w:val="007743C9"/>
    <w:rsid w:val="00774AD2"/>
    <w:rsid w:val="00775521"/>
    <w:rsid w:val="00775CB4"/>
    <w:rsid w:val="00776947"/>
    <w:rsid w:val="00776A00"/>
    <w:rsid w:val="007775E1"/>
    <w:rsid w:val="00780052"/>
    <w:rsid w:val="00780221"/>
    <w:rsid w:val="007805A6"/>
    <w:rsid w:val="0078085B"/>
    <w:rsid w:val="00780B28"/>
    <w:rsid w:val="00781B75"/>
    <w:rsid w:val="00782CA2"/>
    <w:rsid w:val="00783458"/>
    <w:rsid w:val="007839F3"/>
    <w:rsid w:val="00783B72"/>
    <w:rsid w:val="007848A7"/>
    <w:rsid w:val="00784D5C"/>
    <w:rsid w:val="00785044"/>
    <w:rsid w:val="007857EE"/>
    <w:rsid w:val="007863D3"/>
    <w:rsid w:val="00786A21"/>
    <w:rsid w:val="00786F1A"/>
    <w:rsid w:val="0079011A"/>
    <w:rsid w:val="00790653"/>
    <w:rsid w:val="0079070C"/>
    <w:rsid w:val="007909BD"/>
    <w:rsid w:val="007916D6"/>
    <w:rsid w:val="00791918"/>
    <w:rsid w:val="00791F5B"/>
    <w:rsid w:val="00792867"/>
    <w:rsid w:val="00792B04"/>
    <w:rsid w:val="00792C26"/>
    <w:rsid w:val="00793499"/>
    <w:rsid w:val="0079398B"/>
    <w:rsid w:val="00793F3A"/>
    <w:rsid w:val="00794952"/>
    <w:rsid w:val="00794EB8"/>
    <w:rsid w:val="007955F8"/>
    <w:rsid w:val="00796198"/>
    <w:rsid w:val="007965BE"/>
    <w:rsid w:val="007975FF"/>
    <w:rsid w:val="00797839"/>
    <w:rsid w:val="00797881"/>
    <w:rsid w:val="007A00E2"/>
    <w:rsid w:val="007A0457"/>
    <w:rsid w:val="007A1456"/>
    <w:rsid w:val="007A17A1"/>
    <w:rsid w:val="007A1C2A"/>
    <w:rsid w:val="007A24A2"/>
    <w:rsid w:val="007A3330"/>
    <w:rsid w:val="007A3EC3"/>
    <w:rsid w:val="007A4362"/>
    <w:rsid w:val="007A46EF"/>
    <w:rsid w:val="007A4E10"/>
    <w:rsid w:val="007A4EA1"/>
    <w:rsid w:val="007A515E"/>
    <w:rsid w:val="007A5437"/>
    <w:rsid w:val="007A5A8D"/>
    <w:rsid w:val="007A5AC8"/>
    <w:rsid w:val="007A65B5"/>
    <w:rsid w:val="007A6823"/>
    <w:rsid w:val="007A6A17"/>
    <w:rsid w:val="007A7F20"/>
    <w:rsid w:val="007A7F77"/>
    <w:rsid w:val="007B091C"/>
    <w:rsid w:val="007B0D01"/>
    <w:rsid w:val="007B102A"/>
    <w:rsid w:val="007B1AAA"/>
    <w:rsid w:val="007B2514"/>
    <w:rsid w:val="007B37A5"/>
    <w:rsid w:val="007B3956"/>
    <w:rsid w:val="007B3E3F"/>
    <w:rsid w:val="007B47EC"/>
    <w:rsid w:val="007B4AC0"/>
    <w:rsid w:val="007B4E8E"/>
    <w:rsid w:val="007B5078"/>
    <w:rsid w:val="007B5418"/>
    <w:rsid w:val="007B5A4D"/>
    <w:rsid w:val="007B5AF9"/>
    <w:rsid w:val="007B5EA8"/>
    <w:rsid w:val="007B6080"/>
    <w:rsid w:val="007B6556"/>
    <w:rsid w:val="007B6766"/>
    <w:rsid w:val="007B683B"/>
    <w:rsid w:val="007B71C1"/>
    <w:rsid w:val="007B7462"/>
    <w:rsid w:val="007B7530"/>
    <w:rsid w:val="007B7670"/>
    <w:rsid w:val="007B782F"/>
    <w:rsid w:val="007C01FB"/>
    <w:rsid w:val="007C25F5"/>
    <w:rsid w:val="007C272C"/>
    <w:rsid w:val="007C43BC"/>
    <w:rsid w:val="007C4E2A"/>
    <w:rsid w:val="007C5235"/>
    <w:rsid w:val="007C63AD"/>
    <w:rsid w:val="007C671D"/>
    <w:rsid w:val="007C6C35"/>
    <w:rsid w:val="007C705F"/>
    <w:rsid w:val="007C7451"/>
    <w:rsid w:val="007C7A5A"/>
    <w:rsid w:val="007D0523"/>
    <w:rsid w:val="007D17A1"/>
    <w:rsid w:val="007D19CE"/>
    <w:rsid w:val="007D2494"/>
    <w:rsid w:val="007D285C"/>
    <w:rsid w:val="007D2DF9"/>
    <w:rsid w:val="007D3384"/>
    <w:rsid w:val="007D35ED"/>
    <w:rsid w:val="007D38CF"/>
    <w:rsid w:val="007D491E"/>
    <w:rsid w:val="007D4B86"/>
    <w:rsid w:val="007D4D15"/>
    <w:rsid w:val="007D5378"/>
    <w:rsid w:val="007D56ED"/>
    <w:rsid w:val="007D5A18"/>
    <w:rsid w:val="007D5B1A"/>
    <w:rsid w:val="007D5E2E"/>
    <w:rsid w:val="007D5ED3"/>
    <w:rsid w:val="007D5F05"/>
    <w:rsid w:val="007D61CB"/>
    <w:rsid w:val="007D63C2"/>
    <w:rsid w:val="007D668E"/>
    <w:rsid w:val="007D6861"/>
    <w:rsid w:val="007D6B16"/>
    <w:rsid w:val="007D6B2F"/>
    <w:rsid w:val="007D7DF0"/>
    <w:rsid w:val="007E0D0F"/>
    <w:rsid w:val="007E1EB5"/>
    <w:rsid w:val="007E1F05"/>
    <w:rsid w:val="007E2C3A"/>
    <w:rsid w:val="007E320C"/>
    <w:rsid w:val="007E3B01"/>
    <w:rsid w:val="007E3F98"/>
    <w:rsid w:val="007E40FA"/>
    <w:rsid w:val="007E48EB"/>
    <w:rsid w:val="007E5724"/>
    <w:rsid w:val="007E59BE"/>
    <w:rsid w:val="007E5BB4"/>
    <w:rsid w:val="007E5C13"/>
    <w:rsid w:val="007E5C29"/>
    <w:rsid w:val="007E7689"/>
    <w:rsid w:val="007F01AD"/>
    <w:rsid w:val="007F11E8"/>
    <w:rsid w:val="007F1B0A"/>
    <w:rsid w:val="007F229C"/>
    <w:rsid w:val="007F261F"/>
    <w:rsid w:val="007F399F"/>
    <w:rsid w:val="007F3F14"/>
    <w:rsid w:val="007F4014"/>
    <w:rsid w:val="007F4CAA"/>
    <w:rsid w:val="007F592B"/>
    <w:rsid w:val="007F6FE9"/>
    <w:rsid w:val="007F706B"/>
    <w:rsid w:val="007F7713"/>
    <w:rsid w:val="007F7B6E"/>
    <w:rsid w:val="007F7EA5"/>
    <w:rsid w:val="00800897"/>
    <w:rsid w:val="00800ED4"/>
    <w:rsid w:val="00800EFF"/>
    <w:rsid w:val="00801025"/>
    <w:rsid w:val="0080120C"/>
    <w:rsid w:val="00801FBF"/>
    <w:rsid w:val="008021B7"/>
    <w:rsid w:val="00802B6B"/>
    <w:rsid w:val="008036AA"/>
    <w:rsid w:val="00803E89"/>
    <w:rsid w:val="00804A12"/>
    <w:rsid w:val="00806509"/>
    <w:rsid w:val="00806871"/>
    <w:rsid w:val="00806A22"/>
    <w:rsid w:val="008106A8"/>
    <w:rsid w:val="008108AF"/>
    <w:rsid w:val="00811260"/>
    <w:rsid w:val="00811A09"/>
    <w:rsid w:val="00812443"/>
    <w:rsid w:val="008132FA"/>
    <w:rsid w:val="00813368"/>
    <w:rsid w:val="0081356B"/>
    <w:rsid w:val="00814CAC"/>
    <w:rsid w:val="00814EC6"/>
    <w:rsid w:val="0081534A"/>
    <w:rsid w:val="00815ABE"/>
    <w:rsid w:val="00816212"/>
    <w:rsid w:val="00816960"/>
    <w:rsid w:val="00820C20"/>
    <w:rsid w:val="00820EB0"/>
    <w:rsid w:val="008215C0"/>
    <w:rsid w:val="00821C8B"/>
    <w:rsid w:val="00821DA2"/>
    <w:rsid w:val="00822388"/>
    <w:rsid w:val="00822799"/>
    <w:rsid w:val="008236DA"/>
    <w:rsid w:val="008239BD"/>
    <w:rsid w:val="00823F52"/>
    <w:rsid w:val="008247FB"/>
    <w:rsid w:val="008252B2"/>
    <w:rsid w:val="008255C6"/>
    <w:rsid w:val="00825AB2"/>
    <w:rsid w:val="00825AB4"/>
    <w:rsid w:val="00825D65"/>
    <w:rsid w:val="008263F3"/>
    <w:rsid w:val="00826AE8"/>
    <w:rsid w:val="00827905"/>
    <w:rsid w:val="00830386"/>
    <w:rsid w:val="00831414"/>
    <w:rsid w:val="00831776"/>
    <w:rsid w:val="00832833"/>
    <w:rsid w:val="00833F1C"/>
    <w:rsid w:val="00834706"/>
    <w:rsid w:val="0083484A"/>
    <w:rsid w:val="008348BE"/>
    <w:rsid w:val="00834D6A"/>
    <w:rsid w:val="00835260"/>
    <w:rsid w:val="0083660F"/>
    <w:rsid w:val="00836A47"/>
    <w:rsid w:val="00836E81"/>
    <w:rsid w:val="008376F5"/>
    <w:rsid w:val="00837DF8"/>
    <w:rsid w:val="00837EA5"/>
    <w:rsid w:val="00840355"/>
    <w:rsid w:val="0084041D"/>
    <w:rsid w:val="00840A36"/>
    <w:rsid w:val="00840FA1"/>
    <w:rsid w:val="0084108B"/>
    <w:rsid w:val="00841485"/>
    <w:rsid w:val="0084185E"/>
    <w:rsid w:val="00842E5F"/>
    <w:rsid w:val="00843161"/>
    <w:rsid w:val="008435DF"/>
    <w:rsid w:val="008439F2"/>
    <w:rsid w:val="00844CFF"/>
    <w:rsid w:val="0084565B"/>
    <w:rsid w:val="00846A07"/>
    <w:rsid w:val="00847898"/>
    <w:rsid w:val="00850BB8"/>
    <w:rsid w:val="00850D4F"/>
    <w:rsid w:val="00852112"/>
    <w:rsid w:val="0085217E"/>
    <w:rsid w:val="00852722"/>
    <w:rsid w:val="00852F33"/>
    <w:rsid w:val="008532C4"/>
    <w:rsid w:val="00853DF0"/>
    <w:rsid w:val="00854083"/>
    <w:rsid w:val="00855423"/>
    <w:rsid w:val="008557CA"/>
    <w:rsid w:val="00855A69"/>
    <w:rsid w:val="008561CD"/>
    <w:rsid w:val="0085772A"/>
    <w:rsid w:val="00857E11"/>
    <w:rsid w:val="00857EAC"/>
    <w:rsid w:val="00857ED5"/>
    <w:rsid w:val="00860281"/>
    <w:rsid w:val="00860BB5"/>
    <w:rsid w:val="008616A7"/>
    <w:rsid w:val="00862428"/>
    <w:rsid w:val="0086286D"/>
    <w:rsid w:val="00862BEC"/>
    <w:rsid w:val="00862DE4"/>
    <w:rsid w:val="0086368B"/>
    <w:rsid w:val="00864A1D"/>
    <w:rsid w:val="00864B41"/>
    <w:rsid w:val="00865359"/>
    <w:rsid w:val="00865500"/>
    <w:rsid w:val="008664C1"/>
    <w:rsid w:val="00866950"/>
    <w:rsid w:val="00866CC3"/>
    <w:rsid w:val="00866DF4"/>
    <w:rsid w:val="0086765C"/>
    <w:rsid w:val="00867C8F"/>
    <w:rsid w:val="0087162E"/>
    <w:rsid w:val="0087164F"/>
    <w:rsid w:val="00872AB5"/>
    <w:rsid w:val="00873559"/>
    <w:rsid w:val="00873636"/>
    <w:rsid w:val="00873937"/>
    <w:rsid w:val="00873F9A"/>
    <w:rsid w:val="00874033"/>
    <w:rsid w:val="0087425D"/>
    <w:rsid w:val="00874F9C"/>
    <w:rsid w:val="0087508D"/>
    <w:rsid w:val="00875114"/>
    <w:rsid w:val="00875519"/>
    <w:rsid w:val="008756CA"/>
    <w:rsid w:val="0087573A"/>
    <w:rsid w:val="00876BEA"/>
    <w:rsid w:val="0087701F"/>
    <w:rsid w:val="00877C35"/>
    <w:rsid w:val="0088004B"/>
    <w:rsid w:val="008804AF"/>
    <w:rsid w:val="00881085"/>
    <w:rsid w:val="00881CE8"/>
    <w:rsid w:val="0088271C"/>
    <w:rsid w:val="00883095"/>
    <w:rsid w:val="00883AC4"/>
    <w:rsid w:val="008846A9"/>
    <w:rsid w:val="008854A7"/>
    <w:rsid w:val="0088588C"/>
    <w:rsid w:val="008861E2"/>
    <w:rsid w:val="008864CF"/>
    <w:rsid w:val="00886E1B"/>
    <w:rsid w:val="00887200"/>
    <w:rsid w:val="00887C45"/>
    <w:rsid w:val="00887E66"/>
    <w:rsid w:val="00890390"/>
    <w:rsid w:val="00890570"/>
    <w:rsid w:val="00890C37"/>
    <w:rsid w:val="00890D89"/>
    <w:rsid w:val="008914F7"/>
    <w:rsid w:val="0089318F"/>
    <w:rsid w:val="00893273"/>
    <w:rsid w:val="00894E3D"/>
    <w:rsid w:val="0089511D"/>
    <w:rsid w:val="00896F45"/>
    <w:rsid w:val="008975A8"/>
    <w:rsid w:val="00897A0C"/>
    <w:rsid w:val="008A021F"/>
    <w:rsid w:val="008A110E"/>
    <w:rsid w:val="008A1362"/>
    <w:rsid w:val="008A1769"/>
    <w:rsid w:val="008A2215"/>
    <w:rsid w:val="008A2848"/>
    <w:rsid w:val="008A28E3"/>
    <w:rsid w:val="008A4090"/>
    <w:rsid w:val="008A48F4"/>
    <w:rsid w:val="008A5DB7"/>
    <w:rsid w:val="008A6007"/>
    <w:rsid w:val="008A6270"/>
    <w:rsid w:val="008A62E2"/>
    <w:rsid w:val="008A62F4"/>
    <w:rsid w:val="008A6BA0"/>
    <w:rsid w:val="008A72AF"/>
    <w:rsid w:val="008A755B"/>
    <w:rsid w:val="008A7C94"/>
    <w:rsid w:val="008B0D92"/>
    <w:rsid w:val="008B1472"/>
    <w:rsid w:val="008B15D9"/>
    <w:rsid w:val="008B1B61"/>
    <w:rsid w:val="008B2178"/>
    <w:rsid w:val="008B217D"/>
    <w:rsid w:val="008B2DB6"/>
    <w:rsid w:val="008B4B16"/>
    <w:rsid w:val="008B4EE3"/>
    <w:rsid w:val="008B57A2"/>
    <w:rsid w:val="008B6426"/>
    <w:rsid w:val="008B683A"/>
    <w:rsid w:val="008B72E1"/>
    <w:rsid w:val="008B7527"/>
    <w:rsid w:val="008B77CE"/>
    <w:rsid w:val="008C0CC6"/>
    <w:rsid w:val="008C0E13"/>
    <w:rsid w:val="008C1BA5"/>
    <w:rsid w:val="008C2B4A"/>
    <w:rsid w:val="008C3081"/>
    <w:rsid w:val="008C374C"/>
    <w:rsid w:val="008C3BCF"/>
    <w:rsid w:val="008C426E"/>
    <w:rsid w:val="008C4E3B"/>
    <w:rsid w:val="008C4E97"/>
    <w:rsid w:val="008C53B7"/>
    <w:rsid w:val="008C6836"/>
    <w:rsid w:val="008C7024"/>
    <w:rsid w:val="008C7636"/>
    <w:rsid w:val="008C7FBC"/>
    <w:rsid w:val="008D0593"/>
    <w:rsid w:val="008D08B3"/>
    <w:rsid w:val="008D1187"/>
    <w:rsid w:val="008D12B1"/>
    <w:rsid w:val="008D196C"/>
    <w:rsid w:val="008D2498"/>
    <w:rsid w:val="008D2501"/>
    <w:rsid w:val="008D2BDC"/>
    <w:rsid w:val="008D2C2B"/>
    <w:rsid w:val="008D2FE9"/>
    <w:rsid w:val="008D3065"/>
    <w:rsid w:val="008D36F1"/>
    <w:rsid w:val="008D38B1"/>
    <w:rsid w:val="008D4BFA"/>
    <w:rsid w:val="008D67C2"/>
    <w:rsid w:val="008D6DD4"/>
    <w:rsid w:val="008D725A"/>
    <w:rsid w:val="008D7910"/>
    <w:rsid w:val="008D7E6D"/>
    <w:rsid w:val="008D7F7E"/>
    <w:rsid w:val="008E19F4"/>
    <w:rsid w:val="008E1A17"/>
    <w:rsid w:val="008E2198"/>
    <w:rsid w:val="008E21D6"/>
    <w:rsid w:val="008E2331"/>
    <w:rsid w:val="008E2918"/>
    <w:rsid w:val="008E3168"/>
    <w:rsid w:val="008E393C"/>
    <w:rsid w:val="008E4159"/>
    <w:rsid w:val="008E4714"/>
    <w:rsid w:val="008E49DF"/>
    <w:rsid w:val="008E52AE"/>
    <w:rsid w:val="008E59D7"/>
    <w:rsid w:val="008E5C70"/>
    <w:rsid w:val="008E62CE"/>
    <w:rsid w:val="008E6EBB"/>
    <w:rsid w:val="008E7780"/>
    <w:rsid w:val="008E7A7E"/>
    <w:rsid w:val="008E7FA1"/>
    <w:rsid w:val="008F083B"/>
    <w:rsid w:val="008F152A"/>
    <w:rsid w:val="008F18B0"/>
    <w:rsid w:val="008F1CB8"/>
    <w:rsid w:val="008F1DF2"/>
    <w:rsid w:val="008F2704"/>
    <w:rsid w:val="008F353D"/>
    <w:rsid w:val="008F3E4D"/>
    <w:rsid w:val="008F4164"/>
    <w:rsid w:val="008F4EB5"/>
    <w:rsid w:val="008F50F6"/>
    <w:rsid w:val="008F5D13"/>
    <w:rsid w:val="008F73D4"/>
    <w:rsid w:val="0090062B"/>
    <w:rsid w:val="009008F0"/>
    <w:rsid w:val="0090208B"/>
    <w:rsid w:val="00902641"/>
    <w:rsid w:val="00902C51"/>
    <w:rsid w:val="00902FF5"/>
    <w:rsid w:val="009030A7"/>
    <w:rsid w:val="0090329B"/>
    <w:rsid w:val="00904027"/>
    <w:rsid w:val="00904A26"/>
    <w:rsid w:val="00904B95"/>
    <w:rsid w:val="009051BF"/>
    <w:rsid w:val="009051D6"/>
    <w:rsid w:val="009053DC"/>
    <w:rsid w:val="0090565C"/>
    <w:rsid w:val="00905824"/>
    <w:rsid w:val="009059EA"/>
    <w:rsid w:val="0090609F"/>
    <w:rsid w:val="0090770C"/>
    <w:rsid w:val="00907881"/>
    <w:rsid w:val="009102A9"/>
    <w:rsid w:val="00910A99"/>
    <w:rsid w:val="00910E2B"/>
    <w:rsid w:val="00911614"/>
    <w:rsid w:val="00911A02"/>
    <w:rsid w:val="00913963"/>
    <w:rsid w:val="00913AF1"/>
    <w:rsid w:val="00914318"/>
    <w:rsid w:val="00914326"/>
    <w:rsid w:val="00915A9E"/>
    <w:rsid w:val="00916171"/>
    <w:rsid w:val="00916AFF"/>
    <w:rsid w:val="00916DEA"/>
    <w:rsid w:val="0091769E"/>
    <w:rsid w:val="00917885"/>
    <w:rsid w:val="00917B72"/>
    <w:rsid w:val="00917BEB"/>
    <w:rsid w:val="00917D2F"/>
    <w:rsid w:val="00917F83"/>
    <w:rsid w:val="009207D0"/>
    <w:rsid w:val="00920F67"/>
    <w:rsid w:val="0092123E"/>
    <w:rsid w:val="009213DF"/>
    <w:rsid w:val="009216F9"/>
    <w:rsid w:val="00922211"/>
    <w:rsid w:val="00922802"/>
    <w:rsid w:val="00922A66"/>
    <w:rsid w:val="00922BDA"/>
    <w:rsid w:val="00922DDE"/>
    <w:rsid w:val="00924C10"/>
    <w:rsid w:val="00924F4B"/>
    <w:rsid w:val="00927354"/>
    <w:rsid w:val="00927CA7"/>
    <w:rsid w:val="00927D07"/>
    <w:rsid w:val="00927FE7"/>
    <w:rsid w:val="00930750"/>
    <w:rsid w:val="00930E24"/>
    <w:rsid w:val="00931138"/>
    <w:rsid w:val="00931E87"/>
    <w:rsid w:val="0093216B"/>
    <w:rsid w:val="00932706"/>
    <w:rsid w:val="0093312C"/>
    <w:rsid w:val="0093372C"/>
    <w:rsid w:val="009343D9"/>
    <w:rsid w:val="00934447"/>
    <w:rsid w:val="00934450"/>
    <w:rsid w:val="00934587"/>
    <w:rsid w:val="00934689"/>
    <w:rsid w:val="00935A01"/>
    <w:rsid w:val="00936E08"/>
    <w:rsid w:val="00936FC7"/>
    <w:rsid w:val="00937D8B"/>
    <w:rsid w:val="009403A8"/>
    <w:rsid w:val="00940EB7"/>
    <w:rsid w:val="00942520"/>
    <w:rsid w:val="009427DC"/>
    <w:rsid w:val="009431E3"/>
    <w:rsid w:val="009433B6"/>
    <w:rsid w:val="00943CE7"/>
    <w:rsid w:val="00944163"/>
    <w:rsid w:val="00944BBE"/>
    <w:rsid w:val="00944DE1"/>
    <w:rsid w:val="0094541E"/>
    <w:rsid w:val="00945F41"/>
    <w:rsid w:val="00946A3B"/>
    <w:rsid w:val="009472C5"/>
    <w:rsid w:val="00950748"/>
    <w:rsid w:val="00950A03"/>
    <w:rsid w:val="00951304"/>
    <w:rsid w:val="00951550"/>
    <w:rsid w:val="0095380C"/>
    <w:rsid w:val="009538F6"/>
    <w:rsid w:val="0095475C"/>
    <w:rsid w:val="0095495B"/>
    <w:rsid w:val="00954B28"/>
    <w:rsid w:val="00954FF1"/>
    <w:rsid w:val="00955685"/>
    <w:rsid w:val="00956A8A"/>
    <w:rsid w:val="00956E2E"/>
    <w:rsid w:val="009576E6"/>
    <w:rsid w:val="00957C0B"/>
    <w:rsid w:val="00960651"/>
    <w:rsid w:val="00960762"/>
    <w:rsid w:val="00960828"/>
    <w:rsid w:val="00961E1D"/>
    <w:rsid w:val="009631B9"/>
    <w:rsid w:val="009635DF"/>
    <w:rsid w:val="00963792"/>
    <w:rsid w:val="00963AD7"/>
    <w:rsid w:val="00964A09"/>
    <w:rsid w:val="009666A0"/>
    <w:rsid w:val="0096716B"/>
    <w:rsid w:val="0096741F"/>
    <w:rsid w:val="0096760C"/>
    <w:rsid w:val="00967CB3"/>
    <w:rsid w:val="00970460"/>
    <w:rsid w:val="0097047C"/>
    <w:rsid w:val="00971316"/>
    <w:rsid w:val="00971561"/>
    <w:rsid w:val="00971820"/>
    <w:rsid w:val="00971BAB"/>
    <w:rsid w:val="00972413"/>
    <w:rsid w:val="0097323B"/>
    <w:rsid w:val="009737F6"/>
    <w:rsid w:val="009739CD"/>
    <w:rsid w:val="0097420B"/>
    <w:rsid w:val="009744CE"/>
    <w:rsid w:val="009745EC"/>
    <w:rsid w:val="00974EE8"/>
    <w:rsid w:val="00975284"/>
    <w:rsid w:val="0097563A"/>
    <w:rsid w:val="00975CBE"/>
    <w:rsid w:val="00976066"/>
    <w:rsid w:val="009766C2"/>
    <w:rsid w:val="00976A0B"/>
    <w:rsid w:val="00977522"/>
    <w:rsid w:val="00977ABA"/>
    <w:rsid w:val="00980049"/>
    <w:rsid w:val="0098065C"/>
    <w:rsid w:val="00980B11"/>
    <w:rsid w:val="009815AD"/>
    <w:rsid w:val="009819B7"/>
    <w:rsid w:val="00981B31"/>
    <w:rsid w:val="009823E4"/>
    <w:rsid w:val="00982C62"/>
    <w:rsid w:val="00983932"/>
    <w:rsid w:val="009839F0"/>
    <w:rsid w:val="00984506"/>
    <w:rsid w:val="00984FD5"/>
    <w:rsid w:val="009852EB"/>
    <w:rsid w:val="0098572F"/>
    <w:rsid w:val="00986A17"/>
    <w:rsid w:val="00986ED3"/>
    <w:rsid w:val="00987549"/>
    <w:rsid w:val="00987566"/>
    <w:rsid w:val="00987A5F"/>
    <w:rsid w:val="00991280"/>
    <w:rsid w:val="009916D6"/>
    <w:rsid w:val="009917C0"/>
    <w:rsid w:val="00991AD7"/>
    <w:rsid w:val="009920A2"/>
    <w:rsid w:val="00992FB8"/>
    <w:rsid w:val="00993281"/>
    <w:rsid w:val="00993675"/>
    <w:rsid w:val="00994651"/>
    <w:rsid w:val="009947E0"/>
    <w:rsid w:val="00994C5C"/>
    <w:rsid w:val="00994D3A"/>
    <w:rsid w:val="00994D97"/>
    <w:rsid w:val="0099537B"/>
    <w:rsid w:val="009956D7"/>
    <w:rsid w:val="009958FC"/>
    <w:rsid w:val="00995D97"/>
    <w:rsid w:val="00996092"/>
    <w:rsid w:val="00996A5D"/>
    <w:rsid w:val="0099767A"/>
    <w:rsid w:val="00997785"/>
    <w:rsid w:val="00997B4F"/>
    <w:rsid w:val="009A06F4"/>
    <w:rsid w:val="009A07B8"/>
    <w:rsid w:val="009A08C1"/>
    <w:rsid w:val="009A0A10"/>
    <w:rsid w:val="009A0AD5"/>
    <w:rsid w:val="009A1367"/>
    <w:rsid w:val="009A14FC"/>
    <w:rsid w:val="009A1835"/>
    <w:rsid w:val="009A1C17"/>
    <w:rsid w:val="009A1DE8"/>
    <w:rsid w:val="009A3363"/>
    <w:rsid w:val="009A3946"/>
    <w:rsid w:val="009A4712"/>
    <w:rsid w:val="009A492B"/>
    <w:rsid w:val="009A4B6E"/>
    <w:rsid w:val="009A5B1A"/>
    <w:rsid w:val="009A5DBF"/>
    <w:rsid w:val="009A609A"/>
    <w:rsid w:val="009A65D8"/>
    <w:rsid w:val="009A6BFA"/>
    <w:rsid w:val="009A7820"/>
    <w:rsid w:val="009B0471"/>
    <w:rsid w:val="009B04A7"/>
    <w:rsid w:val="009B0660"/>
    <w:rsid w:val="009B0C7B"/>
    <w:rsid w:val="009B1176"/>
    <w:rsid w:val="009B2BE1"/>
    <w:rsid w:val="009B31B1"/>
    <w:rsid w:val="009B32FA"/>
    <w:rsid w:val="009B3AD6"/>
    <w:rsid w:val="009B42D3"/>
    <w:rsid w:val="009B48E2"/>
    <w:rsid w:val="009B4AFE"/>
    <w:rsid w:val="009B4B16"/>
    <w:rsid w:val="009B4FCF"/>
    <w:rsid w:val="009B5DCB"/>
    <w:rsid w:val="009B627C"/>
    <w:rsid w:val="009B6F33"/>
    <w:rsid w:val="009B6FBE"/>
    <w:rsid w:val="009B7B93"/>
    <w:rsid w:val="009B7C0C"/>
    <w:rsid w:val="009C0E0C"/>
    <w:rsid w:val="009C10A1"/>
    <w:rsid w:val="009C1276"/>
    <w:rsid w:val="009C163D"/>
    <w:rsid w:val="009C21BD"/>
    <w:rsid w:val="009C25D9"/>
    <w:rsid w:val="009C2851"/>
    <w:rsid w:val="009C2E62"/>
    <w:rsid w:val="009C403F"/>
    <w:rsid w:val="009C4180"/>
    <w:rsid w:val="009C428F"/>
    <w:rsid w:val="009C4D0F"/>
    <w:rsid w:val="009C658E"/>
    <w:rsid w:val="009C6CD7"/>
    <w:rsid w:val="009C6F28"/>
    <w:rsid w:val="009C71D6"/>
    <w:rsid w:val="009C75BA"/>
    <w:rsid w:val="009C7B93"/>
    <w:rsid w:val="009C7D1F"/>
    <w:rsid w:val="009C7D82"/>
    <w:rsid w:val="009D091E"/>
    <w:rsid w:val="009D0941"/>
    <w:rsid w:val="009D0BEE"/>
    <w:rsid w:val="009D15DD"/>
    <w:rsid w:val="009D1BD7"/>
    <w:rsid w:val="009D1E35"/>
    <w:rsid w:val="009D2305"/>
    <w:rsid w:val="009D27C3"/>
    <w:rsid w:val="009D2A25"/>
    <w:rsid w:val="009D362D"/>
    <w:rsid w:val="009D4399"/>
    <w:rsid w:val="009D43FA"/>
    <w:rsid w:val="009D4420"/>
    <w:rsid w:val="009D4619"/>
    <w:rsid w:val="009D4887"/>
    <w:rsid w:val="009D4C4D"/>
    <w:rsid w:val="009D5843"/>
    <w:rsid w:val="009D5879"/>
    <w:rsid w:val="009D5949"/>
    <w:rsid w:val="009D66C4"/>
    <w:rsid w:val="009D6BF1"/>
    <w:rsid w:val="009D705F"/>
    <w:rsid w:val="009D7B65"/>
    <w:rsid w:val="009E01B7"/>
    <w:rsid w:val="009E03FC"/>
    <w:rsid w:val="009E0A33"/>
    <w:rsid w:val="009E10EA"/>
    <w:rsid w:val="009E1659"/>
    <w:rsid w:val="009E1F85"/>
    <w:rsid w:val="009E2282"/>
    <w:rsid w:val="009E277D"/>
    <w:rsid w:val="009E344C"/>
    <w:rsid w:val="009E34A9"/>
    <w:rsid w:val="009E34EA"/>
    <w:rsid w:val="009E3E0E"/>
    <w:rsid w:val="009E40E9"/>
    <w:rsid w:val="009E4D2F"/>
    <w:rsid w:val="009E645A"/>
    <w:rsid w:val="009E6748"/>
    <w:rsid w:val="009E6DC2"/>
    <w:rsid w:val="009E6DDA"/>
    <w:rsid w:val="009E6F39"/>
    <w:rsid w:val="009E7273"/>
    <w:rsid w:val="009E73E0"/>
    <w:rsid w:val="009E7551"/>
    <w:rsid w:val="009E7CD2"/>
    <w:rsid w:val="009E7D3E"/>
    <w:rsid w:val="009E7F71"/>
    <w:rsid w:val="009F0139"/>
    <w:rsid w:val="009F140A"/>
    <w:rsid w:val="009F1678"/>
    <w:rsid w:val="009F1BB1"/>
    <w:rsid w:val="009F1F1A"/>
    <w:rsid w:val="009F21FD"/>
    <w:rsid w:val="009F22D2"/>
    <w:rsid w:val="009F246C"/>
    <w:rsid w:val="009F2CE0"/>
    <w:rsid w:val="009F312D"/>
    <w:rsid w:val="009F39EC"/>
    <w:rsid w:val="009F3AA0"/>
    <w:rsid w:val="009F437F"/>
    <w:rsid w:val="009F4EC5"/>
    <w:rsid w:val="009F62C6"/>
    <w:rsid w:val="009F62F3"/>
    <w:rsid w:val="009F639A"/>
    <w:rsid w:val="009F6D9F"/>
    <w:rsid w:val="009F7711"/>
    <w:rsid w:val="009F7914"/>
    <w:rsid w:val="009F7BCE"/>
    <w:rsid w:val="00A00644"/>
    <w:rsid w:val="00A00696"/>
    <w:rsid w:val="00A00EA5"/>
    <w:rsid w:val="00A0109B"/>
    <w:rsid w:val="00A017A3"/>
    <w:rsid w:val="00A026C6"/>
    <w:rsid w:val="00A02FA0"/>
    <w:rsid w:val="00A0317D"/>
    <w:rsid w:val="00A03DDB"/>
    <w:rsid w:val="00A03F11"/>
    <w:rsid w:val="00A041DC"/>
    <w:rsid w:val="00A04592"/>
    <w:rsid w:val="00A05571"/>
    <w:rsid w:val="00A055ED"/>
    <w:rsid w:val="00A05727"/>
    <w:rsid w:val="00A05921"/>
    <w:rsid w:val="00A05BBF"/>
    <w:rsid w:val="00A05F4A"/>
    <w:rsid w:val="00A0681A"/>
    <w:rsid w:val="00A070BD"/>
    <w:rsid w:val="00A071C6"/>
    <w:rsid w:val="00A072B0"/>
    <w:rsid w:val="00A07FF6"/>
    <w:rsid w:val="00A100B4"/>
    <w:rsid w:val="00A1023F"/>
    <w:rsid w:val="00A103E3"/>
    <w:rsid w:val="00A1166A"/>
    <w:rsid w:val="00A11D35"/>
    <w:rsid w:val="00A11D67"/>
    <w:rsid w:val="00A12026"/>
    <w:rsid w:val="00A126E4"/>
    <w:rsid w:val="00A129E2"/>
    <w:rsid w:val="00A12A3C"/>
    <w:rsid w:val="00A13316"/>
    <w:rsid w:val="00A13DF0"/>
    <w:rsid w:val="00A14AEC"/>
    <w:rsid w:val="00A14CEA"/>
    <w:rsid w:val="00A15354"/>
    <w:rsid w:val="00A153B1"/>
    <w:rsid w:val="00A154B0"/>
    <w:rsid w:val="00A156E9"/>
    <w:rsid w:val="00A162D0"/>
    <w:rsid w:val="00A167FE"/>
    <w:rsid w:val="00A1696E"/>
    <w:rsid w:val="00A169F7"/>
    <w:rsid w:val="00A179EB"/>
    <w:rsid w:val="00A209DE"/>
    <w:rsid w:val="00A20AB6"/>
    <w:rsid w:val="00A21039"/>
    <w:rsid w:val="00A21197"/>
    <w:rsid w:val="00A213DC"/>
    <w:rsid w:val="00A21ACF"/>
    <w:rsid w:val="00A21BE2"/>
    <w:rsid w:val="00A222FF"/>
    <w:rsid w:val="00A23014"/>
    <w:rsid w:val="00A23634"/>
    <w:rsid w:val="00A23CD1"/>
    <w:rsid w:val="00A242A3"/>
    <w:rsid w:val="00A244A1"/>
    <w:rsid w:val="00A24F04"/>
    <w:rsid w:val="00A24F68"/>
    <w:rsid w:val="00A25B32"/>
    <w:rsid w:val="00A26294"/>
    <w:rsid w:val="00A26CB6"/>
    <w:rsid w:val="00A26E50"/>
    <w:rsid w:val="00A26E87"/>
    <w:rsid w:val="00A27020"/>
    <w:rsid w:val="00A279E8"/>
    <w:rsid w:val="00A3063C"/>
    <w:rsid w:val="00A3148F"/>
    <w:rsid w:val="00A31B9D"/>
    <w:rsid w:val="00A322A9"/>
    <w:rsid w:val="00A33028"/>
    <w:rsid w:val="00A334CE"/>
    <w:rsid w:val="00A33769"/>
    <w:rsid w:val="00A33C1D"/>
    <w:rsid w:val="00A34889"/>
    <w:rsid w:val="00A357DE"/>
    <w:rsid w:val="00A35DC3"/>
    <w:rsid w:val="00A35EB0"/>
    <w:rsid w:val="00A36200"/>
    <w:rsid w:val="00A403FC"/>
    <w:rsid w:val="00A405DE"/>
    <w:rsid w:val="00A4141C"/>
    <w:rsid w:val="00A4268A"/>
    <w:rsid w:val="00A42924"/>
    <w:rsid w:val="00A42B79"/>
    <w:rsid w:val="00A42ED4"/>
    <w:rsid w:val="00A43818"/>
    <w:rsid w:val="00A4398B"/>
    <w:rsid w:val="00A43A7C"/>
    <w:rsid w:val="00A43FF9"/>
    <w:rsid w:val="00A4401B"/>
    <w:rsid w:val="00A44417"/>
    <w:rsid w:val="00A449CB"/>
    <w:rsid w:val="00A451E5"/>
    <w:rsid w:val="00A461DF"/>
    <w:rsid w:val="00A46A80"/>
    <w:rsid w:val="00A471D3"/>
    <w:rsid w:val="00A47B6A"/>
    <w:rsid w:val="00A47C29"/>
    <w:rsid w:val="00A47DFF"/>
    <w:rsid w:val="00A501DF"/>
    <w:rsid w:val="00A50979"/>
    <w:rsid w:val="00A510AC"/>
    <w:rsid w:val="00A515E3"/>
    <w:rsid w:val="00A51CBA"/>
    <w:rsid w:val="00A524F7"/>
    <w:rsid w:val="00A52ED6"/>
    <w:rsid w:val="00A53631"/>
    <w:rsid w:val="00A5399D"/>
    <w:rsid w:val="00A5462C"/>
    <w:rsid w:val="00A5463B"/>
    <w:rsid w:val="00A54A6E"/>
    <w:rsid w:val="00A5537C"/>
    <w:rsid w:val="00A5548E"/>
    <w:rsid w:val="00A55891"/>
    <w:rsid w:val="00A5652B"/>
    <w:rsid w:val="00A5697A"/>
    <w:rsid w:val="00A571CB"/>
    <w:rsid w:val="00A574CF"/>
    <w:rsid w:val="00A5786C"/>
    <w:rsid w:val="00A57AE4"/>
    <w:rsid w:val="00A6053F"/>
    <w:rsid w:val="00A6069B"/>
    <w:rsid w:val="00A60952"/>
    <w:rsid w:val="00A60FF2"/>
    <w:rsid w:val="00A611A1"/>
    <w:rsid w:val="00A61225"/>
    <w:rsid w:val="00A61A2B"/>
    <w:rsid w:val="00A61DE0"/>
    <w:rsid w:val="00A62794"/>
    <w:rsid w:val="00A628EA"/>
    <w:rsid w:val="00A62B53"/>
    <w:rsid w:val="00A632E5"/>
    <w:rsid w:val="00A637D9"/>
    <w:rsid w:val="00A63AE8"/>
    <w:rsid w:val="00A63D51"/>
    <w:rsid w:val="00A656F1"/>
    <w:rsid w:val="00A663FC"/>
    <w:rsid w:val="00A67B8D"/>
    <w:rsid w:val="00A7021C"/>
    <w:rsid w:val="00A70294"/>
    <w:rsid w:val="00A70612"/>
    <w:rsid w:val="00A709ED"/>
    <w:rsid w:val="00A70D7C"/>
    <w:rsid w:val="00A7134B"/>
    <w:rsid w:val="00A71F87"/>
    <w:rsid w:val="00A72E32"/>
    <w:rsid w:val="00A73229"/>
    <w:rsid w:val="00A74747"/>
    <w:rsid w:val="00A74800"/>
    <w:rsid w:val="00A75A99"/>
    <w:rsid w:val="00A768FB"/>
    <w:rsid w:val="00A76ADE"/>
    <w:rsid w:val="00A80284"/>
    <w:rsid w:val="00A804CC"/>
    <w:rsid w:val="00A80507"/>
    <w:rsid w:val="00A80FC2"/>
    <w:rsid w:val="00A816A6"/>
    <w:rsid w:val="00A81901"/>
    <w:rsid w:val="00A81A75"/>
    <w:rsid w:val="00A820A8"/>
    <w:rsid w:val="00A8213A"/>
    <w:rsid w:val="00A82620"/>
    <w:rsid w:val="00A82C00"/>
    <w:rsid w:val="00A839AD"/>
    <w:rsid w:val="00A8400C"/>
    <w:rsid w:val="00A8484A"/>
    <w:rsid w:val="00A849A6"/>
    <w:rsid w:val="00A84FFD"/>
    <w:rsid w:val="00A85FB6"/>
    <w:rsid w:val="00A866F2"/>
    <w:rsid w:val="00A86B49"/>
    <w:rsid w:val="00A873E3"/>
    <w:rsid w:val="00A877AA"/>
    <w:rsid w:val="00A9005C"/>
    <w:rsid w:val="00A9093D"/>
    <w:rsid w:val="00A911CE"/>
    <w:rsid w:val="00A917D7"/>
    <w:rsid w:val="00A92163"/>
    <w:rsid w:val="00A9229C"/>
    <w:rsid w:val="00A950D0"/>
    <w:rsid w:val="00A95195"/>
    <w:rsid w:val="00A95718"/>
    <w:rsid w:val="00A9592A"/>
    <w:rsid w:val="00A95DF9"/>
    <w:rsid w:val="00A96D1C"/>
    <w:rsid w:val="00A97501"/>
    <w:rsid w:val="00AA0705"/>
    <w:rsid w:val="00AA0F53"/>
    <w:rsid w:val="00AA1630"/>
    <w:rsid w:val="00AA273F"/>
    <w:rsid w:val="00AA2C42"/>
    <w:rsid w:val="00AA3220"/>
    <w:rsid w:val="00AA3440"/>
    <w:rsid w:val="00AA357A"/>
    <w:rsid w:val="00AA3636"/>
    <w:rsid w:val="00AA3820"/>
    <w:rsid w:val="00AA40E2"/>
    <w:rsid w:val="00AA41DD"/>
    <w:rsid w:val="00AA4734"/>
    <w:rsid w:val="00AA4B19"/>
    <w:rsid w:val="00AA55F3"/>
    <w:rsid w:val="00AA680A"/>
    <w:rsid w:val="00AA6CDC"/>
    <w:rsid w:val="00AA7239"/>
    <w:rsid w:val="00AA7709"/>
    <w:rsid w:val="00AA7AA1"/>
    <w:rsid w:val="00AB0065"/>
    <w:rsid w:val="00AB0621"/>
    <w:rsid w:val="00AB063A"/>
    <w:rsid w:val="00AB13E5"/>
    <w:rsid w:val="00AB146A"/>
    <w:rsid w:val="00AB1B95"/>
    <w:rsid w:val="00AB2950"/>
    <w:rsid w:val="00AB2CBB"/>
    <w:rsid w:val="00AB2FF9"/>
    <w:rsid w:val="00AB3099"/>
    <w:rsid w:val="00AB4142"/>
    <w:rsid w:val="00AB50DE"/>
    <w:rsid w:val="00AB5431"/>
    <w:rsid w:val="00AB5743"/>
    <w:rsid w:val="00AB5CD2"/>
    <w:rsid w:val="00AB622F"/>
    <w:rsid w:val="00AB65DE"/>
    <w:rsid w:val="00AB6B64"/>
    <w:rsid w:val="00AB6F1F"/>
    <w:rsid w:val="00AB7B2C"/>
    <w:rsid w:val="00AC0092"/>
    <w:rsid w:val="00AC077F"/>
    <w:rsid w:val="00AC0891"/>
    <w:rsid w:val="00AC0892"/>
    <w:rsid w:val="00AC0DEA"/>
    <w:rsid w:val="00AC1C47"/>
    <w:rsid w:val="00AC2026"/>
    <w:rsid w:val="00AC2394"/>
    <w:rsid w:val="00AC2B57"/>
    <w:rsid w:val="00AC3AC5"/>
    <w:rsid w:val="00AC4957"/>
    <w:rsid w:val="00AC4E6E"/>
    <w:rsid w:val="00AC4EF0"/>
    <w:rsid w:val="00AC509C"/>
    <w:rsid w:val="00AC6A88"/>
    <w:rsid w:val="00AC75E1"/>
    <w:rsid w:val="00AC7B56"/>
    <w:rsid w:val="00AC7C28"/>
    <w:rsid w:val="00AC7D85"/>
    <w:rsid w:val="00AC7F7F"/>
    <w:rsid w:val="00AD061E"/>
    <w:rsid w:val="00AD152C"/>
    <w:rsid w:val="00AD1651"/>
    <w:rsid w:val="00AD1B23"/>
    <w:rsid w:val="00AD1DFC"/>
    <w:rsid w:val="00AD2507"/>
    <w:rsid w:val="00AD26FB"/>
    <w:rsid w:val="00AD2E0C"/>
    <w:rsid w:val="00AD3254"/>
    <w:rsid w:val="00AD3BC9"/>
    <w:rsid w:val="00AD3F26"/>
    <w:rsid w:val="00AD437D"/>
    <w:rsid w:val="00AD4F6C"/>
    <w:rsid w:val="00AD5518"/>
    <w:rsid w:val="00AD6041"/>
    <w:rsid w:val="00AD62DB"/>
    <w:rsid w:val="00AD6E06"/>
    <w:rsid w:val="00AD7C7B"/>
    <w:rsid w:val="00AE085D"/>
    <w:rsid w:val="00AE1765"/>
    <w:rsid w:val="00AE18E4"/>
    <w:rsid w:val="00AE297D"/>
    <w:rsid w:val="00AE2E5E"/>
    <w:rsid w:val="00AE2F6A"/>
    <w:rsid w:val="00AE304A"/>
    <w:rsid w:val="00AE31F0"/>
    <w:rsid w:val="00AE32A0"/>
    <w:rsid w:val="00AE39B0"/>
    <w:rsid w:val="00AE3A66"/>
    <w:rsid w:val="00AE3A88"/>
    <w:rsid w:val="00AE3C1E"/>
    <w:rsid w:val="00AE451B"/>
    <w:rsid w:val="00AE453A"/>
    <w:rsid w:val="00AE47BE"/>
    <w:rsid w:val="00AE4AD2"/>
    <w:rsid w:val="00AE5150"/>
    <w:rsid w:val="00AE52E2"/>
    <w:rsid w:val="00AE5D08"/>
    <w:rsid w:val="00AE5EEB"/>
    <w:rsid w:val="00AE602B"/>
    <w:rsid w:val="00AE66D9"/>
    <w:rsid w:val="00AE6B03"/>
    <w:rsid w:val="00AE6FDB"/>
    <w:rsid w:val="00AE722F"/>
    <w:rsid w:val="00AE73F8"/>
    <w:rsid w:val="00AE7446"/>
    <w:rsid w:val="00AF0657"/>
    <w:rsid w:val="00AF0B54"/>
    <w:rsid w:val="00AF191B"/>
    <w:rsid w:val="00AF26C7"/>
    <w:rsid w:val="00AF2990"/>
    <w:rsid w:val="00AF2C40"/>
    <w:rsid w:val="00AF30E0"/>
    <w:rsid w:val="00AF38A9"/>
    <w:rsid w:val="00AF4B24"/>
    <w:rsid w:val="00AF51A7"/>
    <w:rsid w:val="00AF5A4F"/>
    <w:rsid w:val="00AF6240"/>
    <w:rsid w:val="00AF69A7"/>
    <w:rsid w:val="00AF7093"/>
    <w:rsid w:val="00AF7788"/>
    <w:rsid w:val="00B00068"/>
    <w:rsid w:val="00B00127"/>
    <w:rsid w:val="00B0071C"/>
    <w:rsid w:val="00B00AA5"/>
    <w:rsid w:val="00B00F2A"/>
    <w:rsid w:val="00B010B2"/>
    <w:rsid w:val="00B011C3"/>
    <w:rsid w:val="00B01D29"/>
    <w:rsid w:val="00B0229A"/>
    <w:rsid w:val="00B02A6E"/>
    <w:rsid w:val="00B03252"/>
    <w:rsid w:val="00B036F5"/>
    <w:rsid w:val="00B0414E"/>
    <w:rsid w:val="00B04572"/>
    <w:rsid w:val="00B04A4B"/>
    <w:rsid w:val="00B0555D"/>
    <w:rsid w:val="00B057B8"/>
    <w:rsid w:val="00B063F9"/>
    <w:rsid w:val="00B06514"/>
    <w:rsid w:val="00B0687A"/>
    <w:rsid w:val="00B0688F"/>
    <w:rsid w:val="00B076A5"/>
    <w:rsid w:val="00B07E27"/>
    <w:rsid w:val="00B07FC3"/>
    <w:rsid w:val="00B10046"/>
    <w:rsid w:val="00B1024B"/>
    <w:rsid w:val="00B10850"/>
    <w:rsid w:val="00B10DE3"/>
    <w:rsid w:val="00B10EA6"/>
    <w:rsid w:val="00B10F04"/>
    <w:rsid w:val="00B1102C"/>
    <w:rsid w:val="00B115AC"/>
    <w:rsid w:val="00B11876"/>
    <w:rsid w:val="00B14016"/>
    <w:rsid w:val="00B15417"/>
    <w:rsid w:val="00B15A35"/>
    <w:rsid w:val="00B15E26"/>
    <w:rsid w:val="00B1605F"/>
    <w:rsid w:val="00B16125"/>
    <w:rsid w:val="00B16B58"/>
    <w:rsid w:val="00B16E74"/>
    <w:rsid w:val="00B16E94"/>
    <w:rsid w:val="00B17940"/>
    <w:rsid w:val="00B17B4B"/>
    <w:rsid w:val="00B17F44"/>
    <w:rsid w:val="00B2017F"/>
    <w:rsid w:val="00B2041D"/>
    <w:rsid w:val="00B20A2B"/>
    <w:rsid w:val="00B20F74"/>
    <w:rsid w:val="00B21903"/>
    <w:rsid w:val="00B219E4"/>
    <w:rsid w:val="00B2217B"/>
    <w:rsid w:val="00B232CD"/>
    <w:rsid w:val="00B23B81"/>
    <w:rsid w:val="00B245BC"/>
    <w:rsid w:val="00B24A42"/>
    <w:rsid w:val="00B24EBF"/>
    <w:rsid w:val="00B24FA3"/>
    <w:rsid w:val="00B25CBC"/>
    <w:rsid w:val="00B25D6D"/>
    <w:rsid w:val="00B26AD6"/>
    <w:rsid w:val="00B27311"/>
    <w:rsid w:val="00B320E3"/>
    <w:rsid w:val="00B32133"/>
    <w:rsid w:val="00B32B49"/>
    <w:rsid w:val="00B33231"/>
    <w:rsid w:val="00B334D5"/>
    <w:rsid w:val="00B3355E"/>
    <w:rsid w:val="00B33A52"/>
    <w:rsid w:val="00B341B9"/>
    <w:rsid w:val="00B3448F"/>
    <w:rsid w:val="00B34877"/>
    <w:rsid w:val="00B34DC8"/>
    <w:rsid w:val="00B34F80"/>
    <w:rsid w:val="00B351F9"/>
    <w:rsid w:val="00B35A54"/>
    <w:rsid w:val="00B3666E"/>
    <w:rsid w:val="00B36920"/>
    <w:rsid w:val="00B36DED"/>
    <w:rsid w:val="00B37526"/>
    <w:rsid w:val="00B40619"/>
    <w:rsid w:val="00B40656"/>
    <w:rsid w:val="00B4072F"/>
    <w:rsid w:val="00B40CE5"/>
    <w:rsid w:val="00B423C1"/>
    <w:rsid w:val="00B4245F"/>
    <w:rsid w:val="00B4308A"/>
    <w:rsid w:val="00B43A31"/>
    <w:rsid w:val="00B4401F"/>
    <w:rsid w:val="00B44E07"/>
    <w:rsid w:val="00B45C08"/>
    <w:rsid w:val="00B460A0"/>
    <w:rsid w:val="00B46BA1"/>
    <w:rsid w:val="00B47753"/>
    <w:rsid w:val="00B47BFB"/>
    <w:rsid w:val="00B50364"/>
    <w:rsid w:val="00B508A7"/>
    <w:rsid w:val="00B508D3"/>
    <w:rsid w:val="00B50EAE"/>
    <w:rsid w:val="00B51D52"/>
    <w:rsid w:val="00B52395"/>
    <w:rsid w:val="00B52CEA"/>
    <w:rsid w:val="00B52DEB"/>
    <w:rsid w:val="00B5310B"/>
    <w:rsid w:val="00B53A9F"/>
    <w:rsid w:val="00B5479B"/>
    <w:rsid w:val="00B547DB"/>
    <w:rsid w:val="00B5503A"/>
    <w:rsid w:val="00B55224"/>
    <w:rsid w:val="00B56416"/>
    <w:rsid w:val="00B57B2F"/>
    <w:rsid w:val="00B57FA9"/>
    <w:rsid w:val="00B60409"/>
    <w:rsid w:val="00B60894"/>
    <w:rsid w:val="00B60958"/>
    <w:rsid w:val="00B61089"/>
    <w:rsid w:val="00B61551"/>
    <w:rsid w:val="00B619F5"/>
    <w:rsid w:val="00B6218B"/>
    <w:rsid w:val="00B625AE"/>
    <w:rsid w:val="00B626BE"/>
    <w:rsid w:val="00B62DDD"/>
    <w:rsid w:val="00B6484E"/>
    <w:rsid w:val="00B64A99"/>
    <w:rsid w:val="00B64CC1"/>
    <w:rsid w:val="00B650EE"/>
    <w:rsid w:val="00B65361"/>
    <w:rsid w:val="00B66658"/>
    <w:rsid w:val="00B66B95"/>
    <w:rsid w:val="00B66F6C"/>
    <w:rsid w:val="00B67120"/>
    <w:rsid w:val="00B67265"/>
    <w:rsid w:val="00B7046B"/>
    <w:rsid w:val="00B70B68"/>
    <w:rsid w:val="00B70D33"/>
    <w:rsid w:val="00B716F6"/>
    <w:rsid w:val="00B71DD1"/>
    <w:rsid w:val="00B72598"/>
    <w:rsid w:val="00B72884"/>
    <w:rsid w:val="00B729C8"/>
    <w:rsid w:val="00B731C0"/>
    <w:rsid w:val="00B75798"/>
    <w:rsid w:val="00B75D71"/>
    <w:rsid w:val="00B76179"/>
    <w:rsid w:val="00B76352"/>
    <w:rsid w:val="00B7671B"/>
    <w:rsid w:val="00B7686F"/>
    <w:rsid w:val="00B76CF7"/>
    <w:rsid w:val="00B76D8B"/>
    <w:rsid w:val="00B77487"/>
    <w:rsid w:val="00B77E35"/>
    <w:rsid w:val="00B80BE1"/>
    <w:rsid w:val="00B80C89"/>
    <w:rsid w:val="00B815BC"/>
    <w:rsid w:val="00B81A34"/>
    <w:rsid w:val="00B822CD"/>
    <w:rsid w:val="00B83804"/>
    <w:rsid w:val="00B83B72"/>
    <w:rsid w:val="00B843B3"/>
    <w:rsid w:val="00B8641E"/>
    <w:rsid w:val="00B86806"/>
    <w:rsid w:val="00B868D3"/>
    <w:rsid w:val="00B87438"/>
    <w:rsid w:val="00B877DB"/>
    <w:rsid w:val="00B901FF"/>
    <w:rsid w:val="00B902E4"/>
    <w:rsid w:val="00B90DB7"/>
    <w:rsid w:val="00B91585"/>
    <w:rsid w:val="00B91974"/>
    <w:rsid w:val="00B91EC0"/>
    <w:rsid w:val="00B91EE0"/>
    <w:rsid w:val="00B93D4D"/>
    <w:rsid w:val="00B94A05"/>
    <w:rsid w:val="00B9659D"/>
    <w:rsid w:val="00B969AB"/>
    <w:rsid w:val="00B96F0B"/>
    <w:rsid w:val="00B96F7C"/>
    <w:rsid w:val="00B9756A"/>
    <w:rsid w:val="00B97E4A"/>
    <w:rsid w:val="00BA009D"/>
    <w:rsid w:val="00BA0598"/>
    <w:rsid w:val="00BA0713"/>
    <w:rsid w:val="00BA0E9D"/>
    <w:rsid w:val="00BA1D89"/>
    <w:rsid w:val="00BA1F71"/>
    <w:rsid w:val="00BA2040"/>
    <w:rsid w:val="00BA2078"/>
    <w:rsid w:val="00BA27ED"/>
    <w:rsid w:val="00BA2DE7"/>
    <w:rsid w:val="00BA3088"/>
    <w:rsid w:val="00BA34E8"/>
    <w:rsid w:val="00BA3569"/>
    <w:rsid w:val="00BA44DB"/>
    <w:rsid w:val="00BA459F"/>
    <w:rsid w:val="00BA4689"/>
    <w:rsid w:val="00BA49D9"/>
    <w:rsid w:val="00BA4AD1"/>
    <w:rsid w:val="00BA51E3"/>
    <w:rsid w:val="00BA522D"/>
    <w:rsid w:val="00BA5409"/>
    <w:rsid w:val="00BA67ED"/>
    <w:rsid w:val="00BA68B5"/>
    <w:rsid w:val="00BA6AF3"/>
    <w:rsid w:val="00BA6CE6"/>
    <w:rsid w:val="00BA6FED"/>
    <w:rsid w:val="00BA71F9"/>
    <w:rsid w:val="00BA79AD"/>
    <w:rsid w:val="00BA7D03"/>
    <w:rsid w:val="00BB001A"/>
    <w:rsid w:val="00BB0249"/>
    <w:rsid w:val="00BB0B2A"/>
    <w:rsid w:val="00BB0D59"/>
    <w:rsid w:val="00BB0D99"/>
    <w:rsid w:val="00BB0E4F"/>
    <w:rsid w:val="00BB1055"/>
    <w:rsid w:val="00BB143D"/>
    <w:rsid w:val="00BB1562"/>
    <w:rsid w:val="00BB1F5D"/>
    <w:rsid w:val="00BB22C0"/>
    <w:rsid w:val="00BB3030"/>
    <w:rsid w:val="00BB39B6"/>
    <w:rsid w:val="00BB43E8"/>
    <w:rsid w:val="00BB4E15"/>
    <w:rsid w:val="00BB4F56"/>
    <w:rsid w:val="00BB4FAA"/>
    <w:rsid w:val="00BB4FB5"/>
    <w:rsid w:val="00BB5273"/>
    <w:rsid w:val="00BB59F9"/>
    <w:rsid w:val="00BB5D36"/>
    <w:rsid w:val="00BB699B"/>
    <w:rsid w:val="00BB6AF7"/>
    <w:rsid w:val="00BC0013"/>
    <w:rsid w:val="00BC1739"/>
    <w:rsid w:val="00BC1CCF"/>
    <w:rsid w:val="00BC1D10"/>
    <w:rsid w:val="00BC22D4"/>
    <w:rsid w:val="00BC289C"/>
    <w:rsid w:val="00BC2F67"/>
    <w:rsid w:val="00BC32E8"/>
    <w:rsid w:val="00BC3533"/>
    <w:rsid w:val="00BC4332"/>
    <w:rsid w:val="00BC47F3"/>
    <w:rsid w:val="00BC48E4"/>
    <w:rsid w:val="00BC59D5"/>
    <w:rsid w:val="00BC5D61"/>
    <w:rsid w:val="00BC6C03"/>
    <w:rsid w:val="00BC70F7"/>
    <w:rsid w:val="00BC7490"/>
    <w:rsid w:val="00BC768A"/>
    <w:rsid w:val="00BD029B"/>
    <w:rsid w:val="00BD0775"/>
    <w:rsid w:val="00BD0F54"/>
    <w:rsid w:val="00BD11A4"/>
    <w:rsid w:val="00BD1405"/>
    <w:rsid w:val="00BD2CF1"/>
    <w:rsid w:val="00BD2D6D"/>
    <w:rsid w:val="00BD36A3"/>
    <w:rsid w:val="00BD382A"/>
    <w:rsid w:val="00BD394E"/>
    <w:rsid w:val="00BD41C9"/>
    <w:rsid w:val="00BD41D5"/>
    <w:rsid w:val="00BD4EC4"/>
    <w:rsid w:val="00BD4F6D"/>
    <w:rsid w:val="00BD5D76"/>
    <w:rsid w:val="00BD6144"/>
    <w:rsid w:val="00BD6ECA"/>
    <w:rsid w:val="00BD72E0"/>
    <w:rsid w:val="00BD7598"/>
    <w:rsid w:val="00BD7C8A"/>
    <w:rsid w:val="00BD7E28"/>
    <w:rsid w:val="00BE011C"/>
    <w:rsid w:val="00BE0D56"/>
    <w:rsid w:val="00BE191F"/>
    <w:rsid w:val="00BE1D44"/>
    <w:rsid w:val="00BE1DA5"/>
    <w:rsid w:val="00BE2057"/>
    <w:rsid w:val="00BE271F"/>
    <w:rsid w:val="00BE33D1"/>
    <w:rsid w:val="00BE386C"/>
    <w:rsid w:val="00BE38D8"/>
    <w:rsid w:val="00BE3EF2"/>
    <w:rsid w:val="00BE4ADF"/>
    <w:rsid w:val="00BE4CBA"/>
    <w:rsid w:val="00BE4E68"/>
    <w:rsid w:val="00BE5184"/>
    <w:rsid w:val="00BE553A"/>
    <w:rsid w:val="00BE5D5D"/>
    <w:rsid w:val="00BE63DE"/>
    <w:rsid w:val="00BE75CB"/>
    <w:rsid w:val="00BE75CF"/>
    <w:rsid w:val="00BE7C25"/>
    <w:rsid w:val="00BE7FBE"/>
    <w:rsid w:val="00BF0062"/>
    <w:rsid w:val="00BF0144"/>
    <w:rsid w:val="00BF02D2"/>
    <w:rsid w:val="00BF0883"/>
    <w:rsid w:val="00BF14F1"/>
    <w:rsid w:val="00BF20BB"/>
    <w:rsid w:val="00BF21BC"/>
    <w:rsid w:val="00BF25A4"/>
    <w:rsid w:val="00BF31EA"/>
    <w:rsid w:val="00BF3FF2"/>
    <w:rsid w:val="00BF4C72"/>
    <w:rsid w:val="00BF57AF"/>
    <w:rsid w:val="00BF5AEF"/>
    <w:rsid w:val="00BF5B75"/>
    <w:rsid w:val="00BF6518"/>
    <w:rsid w:val="00BF6ABB"/>
    <w:rsid w:val="00BF6E86"/>
    <w:rsid w:val="00BF72E9"/>
    <w:rsid w:val="00BF7491"/>
    <w:rsid w:val="00C004EF"/>
    <w:rsid w:val="00C01278"/>
    <w:rsid w:val="00C0166F"/>
    <w:rsid w:val="00C01E86"/>
    <w:rsid w:val="00C02AAE"/>
    <w:rsid w:val="00C02C34"/>
    <w:rsid w:val="00C033A0"/>
    <w:rsid w:val="00C0353C"/>
    <w:rsid w:val="00C03666"/>
    <w:rsid w:val="00C03778"/>
    <w:rsid w:val="00C03A7F"/>
    <w:rsid w:val="00C03D69"/>
    <w:rsid w:val="00C04132"/>
    <w:rsid w:val="00C0433F"/>
    <w:rsid w:val="00C048B0"/>
    <w:rsid w:val="00C048EB"/>
    <w:rsid w:val="00C054E5"/>
    <w:rsid w:val="00C05790"/>
    <w:rsid w:val="00C059B7"/>
    <w:rsid w:val="00C05FF1"/>
    <w:rsid w:val="00C07A5E"/>
    <w:rsid w:val="00C10E3F"/>
    <w:rsid w:val="00C11134"/>
    <w:rsid w:val="00C11244"/>
    <w:rsid w:val="00C12410"/>
    <w:rsid w:val="00C1341B"/>
    <w:rsid w:val="00C135CB"/>
    <w:rsid w:val="00C138F1"/>
    <w:rsid w:val="00C13AEF"/>
    <w:rsid w:val="00C14757"/>
    <w:rsid w:val="00C14EB9"/>
    <w:rsid w:val="00C15290"/>
    <w:rsid w:val="00C156DA"/>
    <w:rsid w:val="00C1594F"/>
    <w:rsid w:val="00C15C17"/>
    <w:rsid w:val="00C15F45"/>
    <w:rsid w:val="00C160BE"/>
    <w:rsid w:val="00C1613E"/>
    <w:rsid w:val="00C1615C"/>
    <w:rsid w:val="00C16836"/>
    <w:rsid w:val="00C16AB5"/>
    <w:rsid w:val="00C22631"/>
    <w:rsid w:val="00C23324"/>
    <w:rsid w:val="00C23522"/>
    <w:rsid w:val="00C23EB1"/>
    <w:rsid w:val="00C23F9E"/>
    <w:rsid w:val="00C260A7"/>
    <w:rsid w:val="00C26909"/>
    <w:rsid w:val="00C270B9"/>
    <w:rsid w:val="00C272D1"/>
    <w:rsid w:val="00C27BD9"/>
    <w:rsid w:val="00C27F59"/>
    <w:rsid w:val="00C300A0"/>
    <w:rsid w:val="00C30304"/>
    <w:rsid w:val="00C305FE"/>
    <w:rsid w:val="00C30917"/>
    <w:rsid w:val="00C31009"/>
    <w:rsid w:val="00C31852"/>
    <w:rsid w:val="00C31B70"/>
    <w:rsid w:val="00C31D2B"/>
    <w:rsid w:val="00C31ED0"/>
    <w:rsid w:val="00C320E9"/>
    <w:rsid w:val="00C32E94"/>
    <w:rsid w:val="00C3301E"/>
    <w:rsid w:val="00C33E1B"/>
    <w:rsid w:val="00C34633"/>
    <w:rsid w:val="00C34B94"/>
    <w:rsid w:val="00C36DD6"/>
    <w:rsid w:val="00C37088"/>
    <w:rsid w:val="00C40468"/>
    <w:rsid w:val="00C40A4C"/>
    <w:rsid w:val="00C40C54"/>
    <w:rsid w:val="00C41670"/>
    <w:rsid w:val="00C419B7"/>
    <w:rsid w:val="00C4206A"/>
    <w:rsid w:val="00C436ED"/>
    <w:rsid w:val="00C43716"/>
    <w:rsid w:val="00C43B58"/>
    <w:rsid w:val="00C452D7"/>
    <w:rsid w:val="00C453B2"/>
    <w:rsid w:val="00C45481"/>
    <w:rsid w:val="00C4549E"/>
    <w:rsid w:val="00C45A1C"/>
    <w:rsid w:val="00C45ABC"/>
    <w:rsid w:val="00C45B36"/>
    <w:rsid w:val="00C46764"/>
    <w:rsid w:val="00C46873"/>
    <w:rsid w:val="00C46DE0"/>
    <w:rsid w:val="00C47934"/>
    <w:rsid w:val="00C50702"/>
    <w:rsid w:val="00C50737"/>
    <w:rsid w:val="00C50D5B"/>
    <w:rsid w:val="00C519BC"/>
    <w:rsid w:val="00C51DB0"/>
    <w:rsid w:val="00C52EE5"/>
    <w:rsid w:val="00C54043"/>
    <w:rsid w:val="00C546AB"/>
    <w:rsid w:val="00C54ACE"/>
    <w:rsid w:val="00C54F09"/>
    <w:rsid w:val="00C54FCF"/>
    <w:rsid w:val="00C55A67"/>
    <w:rsid w:val="00C56A3A"/>
    <w:rsid w:val="00C56C86"/>
    <w:rsid w:val="00C56DA5"/>
    <w:rsid w:val="00C572FE"/>
    <w:rsid w:val="00C57518"/>
    <w:rsid w:val="00C57950"/>
    <w:rsid w:val="00C60072"/>
    <w:rsid w:val="00C614E0"/>
    <w:rsid w:val="00C62FDE"/>
    <w:rsid w:val="00C63071"/>
    <w:rsid w:val="00C63528"/>
    <w:rsid w:val="00C635C5"/>
    <w:rsid w:val="00C63673"/>
    <w:rsid w:val="00C64DC6"/>
    <w:rsid w:val="00C65108"/>
    <w:rsid w:val="00C65740"/>
    <w:rsid w:val="00C6663A"/>
    <w:rsid w:val="00C668A4"/>
    <w:rsid w:val="00C668E0"/>
    <w:rsid w:val="00C66FA9"/>
    <w:rsid w:val="00C67884"/>
    <w:rsid w:val="00C678E7"/>
    <w:rsid w:val="00C70164"/>
    <w:rsid w:val="00C70720"/>
    <w:rsid w:val="00C7083B"/>
    <w:rsid w:val="00C70CC3"/>
    <w:rsid w:val="00C71679"/>
    <w:rsid w:val="00C71B92"/>
    <w:rsid w:val="00C729A4"/>
    <w:rsid w:val="00C73490"/>
    <w:rsid w:val="00C73D7F"/>
    <w:rsid w:val="00C73EA2"/>
    <w:rsid w:val="00C747C3"/>
    <w:rsid w:val="00C75ED4"/>
    <w:rsid w:val="00C763DA"/>
    <w:rsid w:val="00C763E4"/>
    <w:rsid w:val="00C765D6"/>
    <w:rsid w:val="00C76864"/>
    <w:rsid w:val="00C76BBE"/>
    <w:rsid w:val="00C76D87"/>
    <w:rsid w:val="00C77B3B"/>
    <w:rsid w:val="00C77DD0"/>
    <w:rsid w:val="00C77E67"/>
    <w:rsid w:val="00C80F47"/>
    <w:rsid w:val="00C82909"/>
    <w:rsid w:val="00C833EC"/>
    <w:rsid w:val="00C83400"/>
    <w:rsid w:val="00C83452"/>
    <w:rsid w:val="00C83770"/>
    <w:rsid w:val="00C83BC8"/>
    <w:rsid w:val="00C84485"/>
    <w:rsid w:val="00C8470F"/>
    <w:rsid w:val="00C84778"/>
    <w:rsid w:val="00C849A2"/>
    <w:rsid w:val="00C84EE0"/>
    <w:rsid w:val="00C86162"/>
    <w:rsid w:val="00C861A1"/>
    <w:rsid w:val="00C861DB"/>
    <w:rsid w:val="00C86BA7"/>
    <w:rsid w:val="00C87310"/>
    <w:rsid w:val="00C87765"/>
    <w:rsid w:val="00C87A79"/>
    <w:rsid w:val="00C87E6C"/>
    <w:rsid w:val="00C9013C"/>
    <w:rsid w:val="00C90890"/>
    <w:rsid w:val="00C90C1B"/>
    <w:rsid w:val="00C90C33"/>
    <w:rsid w:val="00C925AD"/>
    <w:rsid w:val="00C92765"/>
    <w:rsid w:val="00C9283F"/>
    <w:rsid w:val="00C92CEB"/>
    <w:rsid w:val="00C9419D"/>
    <w:rsid w:val="00C94496"/>
    <w:rsid w:val="00C944AD"/>
    <w:rsid w:val="00C94D68"/>
    <w:rsid w:val="00C952AB"/>
    <w:rsid w:val="00C95C77"/>
    <w:rsid w:val="00C9606B"/>
    <w:rsid w:val="00C972B6"/>
    <w:rsid w:val="00C979A2"/>
    <w:rsid w:val="00C97B43"/>
    <w:rsid w:val="00C97DDA"/>
    <w:rsid w:val="00C97EA9"/>
    <w:rsid w:val="00CA0137"/>
    <w:rsid w:val="00CA01CE"/>
    <w:rsid w:val="00CA06FA"/>
    <w:rsid w:val="00CA08A9"/>
    <w:rsid w:val="00CA0E94"/>
    <w:rsid w:val="00CA1C72"/>
    <w:rsid w:val="00CA2795"/>
    <w:rsid w:val="00CA30AD"/>
    <w:rsid w:val="00CA403D"/>
    <w:rsid w:val="00CA4289"/>
    <w:rsid w:val="00CA4927"/>
    <w:rsid w:val="00CA52C6"/>
    <w:rsid w:val="00CA63A4"/>
    <w:rsid w:val="00CA77FD"/>
    <w:rsid w:val="00CA7986"/>
    <w:rsid w:val="00CA7B83"/>
    <w:rsid w:val="00CA7BF6"/>
    <w:rsid w:val="00CA7E8E"/>
    <w:rsid w:val="00CB0523"/>
    <w:rsid w:val="00CB06F2"/>
    <w:rsid w:val="00CB0755"/>
    <w:rsid w:val="00CB0C47"/>
    <w:rsid w:val="00CB134A"/>
    <w:rsid w:val="00CB1528"/>
    <w:rsid w:val="00CB157E"/>
    <w:rsid w:val="00CB1AE4"/>
    <w:rsid w:val="00CB21A7"/>
    <w:rsid w:val="00CB2405"/>
    <w:rsid w:val="00CB250E"/>
    <w:rsid w:val="00CB2A26"/>
    <w:rsid w:val="00CB2C57"/>
    <w:rsid w:val="00CB2E49"/>
    <w:rsid w:val="00CB4679"/>
    <w:rsid w:val="00CB46A5"/>
    <w:rsid w:val="00CB4A37"/>
    <w:rsid w:val="00CB5D01"/>
    <w:rsid w:val="00CB6A56"/>
    <w:rsid w:val="00CB6EB3"/>
    <w:rsid w:val="00CB7827"/>
    <w:rsid w:val="00CB798C"/>
    <w:rsid w:val="00CB7F3D"/>
    <w:rsid w:val="00CC047F"/>
    <w:rsid w:val="00CC05D4"/>
    <w:rsid w:val="00CC0D97"/>
    <w:rsid w:val="00CC174F"/>
    <w:rsid w:val="00CC18DF"/>
    <w:rsid w:val="00CC1C2E"/>
    <w:rsid w:val="00CC2769"/>
    <w:rsid w:val="00CC29DA"/>
    <w:rsid w:val="00CC2F17"/>
    <w:rsid w:val="00CC3070"/>
    <w:rsid w:val="00CC3135"/>
    <w:rsid w:val="00CC31B4"/>
    <w:rsid w:val="00CC32B4"/>
    <w:rsid w:val="00CC38C5"/>
    <w:rsid w:val="00CC4064"/>
    <w:rsid w:val="00CC47B1"/>
    <w:rsid w:val="00CC6256"/>
    <w:rsid w:val="00CC68A7"/>
    <w:rsid w:val="00CC68DF"/>
    <w:rsid w:val="00CD0290"/>
    <w:rsid w:val="00CD0F0B"/>
    <w:rsid w:val="00CD121C"/>
    <w:rsid w:val="00CD26F4"/>
    <w:rsid w:val="00CD320A"/>
    <w:rsid w:val="00CD4678"/>
    <w:rsid w:val="00CD4CE8"/>
    <w:rsid w:val="00CD4EDC"/>
    <w:rsid w:val="00CD4F8E"/>
    <w:rsid w:val="00CD56A1"/>
    <w:rsid w:val="00CD6DA7"/>
    <w:rsid w:val="00CD7EB4"/>
    <w:rsid w:val="00CE0C57"/>
    <w:rsid w:val="00CE1871"/>
    <w:rsid w:val="00CE20F5"/>
    <w:rsid w:val="00CE245E"/>
    <w:rsid w:val="00CE247F"/>
    <w:rsid w:val="00CE26CE"/>
    <w:rsid w:val="00CE2825"/>
    <w:rsid w:val="00CE3008"/>
    <w:rsid w:val="00CE31C9"/>
    <w:rsid w:val="00CE3D08"/>
    <w:rsid w:val="00CE44C8"/>
    <w:rsid w:val="00CE457F"/>
    <w:rsid w:val="00CE5497"/>
    <w:rsid w:val="00CE59B8"/>
    <w:rsid w:val="00CE59F6"/>
    <w:rsid w:val="00CE6013"/>
    <w:rsid w:val="00CE6E6A"/>
    <w:rsid w:val="00CE79C2"/>
    <w:rsid w:val="00CF00AC"/>
    <w:rsid w:val="00CF0722"/>
    <w:rsid w:val="00CF1149"/>
    <w:rsid w:val="00CF13B1"/>
    <w:rsid w:val="00CF1632"/>
    <w:rsid w:val="00CF19E6"/>
    <w:rsid w:val="00CF230E"/>
    <w:rsid w:val="00CF2E43"/>
    <w:rsid w:val="00CF3309"/>
    <w:rsid w:val="00CF3EBE"/>
    <w:rsid w:val="00CF442E"/>
    <w:rsid w:val="00CF4B63"/>
    <w:rsid w:val="00CF4EE8"/>
    <w:rsid w:val="00CF62C4"/>
    <w:rsid w:val="00CF6340"/>
    <w:rsid w:val="00CF68A3"/>
    <w:rsid w:val="00CF6AE5"/>
    <w:rsid w:val="00D002B3"/>
    <w:rsid w:val="00D00692"/>
    <w:rsid w:val="00D0092F"/>
    <w:rsid w:val="00D00E08"/>
    <w:rsid w:val="00D01246"/>
    <w:rsid w:val="00D016A2"/>
    <w:rsid w:val="00D02543"/>
    <w:rsid w:val="00D028AC"/>
    <w:rsid w:val="00D02A0C"/>
    <w:rsid w:val="00D03658"/>
    <w:rsid w:val="00D04E7B"/>
    <w:rsid w:val="00D0522A"/>
    <w:rsid w:val="00D05A83"/>
    <w:rsid w:val="00D05F80"/>
    <w:rsid w:val="00D06D31"/>
    <w:rsid w:val="00D07418"/>
    <w:rsid w:val="00D07B8B"/>
    <w:rsid w:val="00D07BF3"/>
    <w:rsid w:val="00D07D57"/>
    <w:rsid w:val="00D07E77"/>
    <w:rsid w:val="00D109E0"/>
    <w:rsid w:val="00D11176"/>
    <w:rsid w:val="00D11542"/>
    <w:rsid w:val="00D117A0"/>
    <w:rsid w:val="00D11DEF"/>
    <w:rsid w:val="00D12A69"/>
    <w:rsid w:val="00D12BBB"/>
    <w:rsid w:val="00D13075"/>
    <w:rsid w:val="00D13318"/>
    <w:rsid w:val="00D138FB"/>
    <w:rsid w:val="00D14490"/>
    <w:rsid w:val="00D1550D"/>
    <w:rsid w:val="00D156B8"/>
    <w:rsid w:val="00D15993"/>
    <w:rsid w:val="00D15D23"/>
    <w:rsid w:val="00D16AF8"/>
    <w:rsid w:val="00D16DC0"/>
    <w:rsid w:val="00D1760B"/>
    <w:rsid w:val="00D1796A"/>
    <w:rsid w:val="00D17FF6"/>
    <w:rsid w:val="00D20177"/>
    <w:rsid w:val="00D20301"/>
    <w:rsid w:val="00D204EE"/>
    <w:rsid w:val="00D20CDC"/>
    <w:rsid w:val="00D20EDA"/>
    <w:rsid w:val="00D21D37"/>
    <w:rsid w:val="00D220C2"/>
    <w:rsid w:val="00D22243"/>
    <w:rsid w:val="00D2279B"/>
    <w:rsid w:val="00D22943"/>
    <w:rsid w:val="00D22CB3"/>
    <w:rsid w:val="00D2478D"/>
    <w:rsid w:val="00D250D7"/>
    <w:rsid w:val="00D25D80"/>
    <w:rsid w:val="00D26A14"/>
    <w:rsid w:val="00D30497"/>
    <w:rsid w:val="00D30710"/>
    <w:rsid w:val="00D31A98"/>
    <w:rsid w:val="00D31C71"/>
    <w:rsid w:val="00D32541"/>
    <w:rsid w:val="00D3306C"/>
    <w:rsid w:val="00D33C9D"/>
    <w:rsid w:val="00D33F56"/>
    <w:rsid w:val="00D34072"/>
    <w:rsid w:val="00D34612"/>
    <w:rsid w:val="00D35BB2"/>
    <w:rsid w:val="00D36AE2"/>
    <w:rsid w:val="00D36B01"/>
    <w:rsid w:val="00D3796B"/>
    <w:rsid w:val="00D40556"/>
    <w:rsid w:val="00D40A04"/>
    <w:rsid w:val="00D424B3"/>
    <w:rsid w:val="00D428C2"/>
    <w:rsid w:val="00D42E89"/>
    <w:rsid w:val="00D42E8F"/>
    <w:rsid w:val="00D42EF0"/>
    <w:rsid w:val="00D4333C"/>
    <w:rsid w:val="00D4430A"/>
    <w:rsid w:val="00D4496E"/>
    <w:rsid w:val="00D45474"/>
    <w:rsid w:val="00D463BB"/>
    <w:rsid w:val="00D46648"/>
    <w:rsid w:val="00D46720"/>
    <w:rsid w:val="00D46A60"/>
    <w:rsid w:val="00D46DDD"/>
    <w:rsid w:val="00D5038D"/>
    <w:rsid w:val="00D508C8"/>
    <w:rsid w:val="00D51013"/>
    <w:rsid w:val="00D516AD"/>
    <w:rsid w:val="00D51A42"/>
    <w:rsid w:val="00D51CD0"/>
    <w:rsid w:val="00D52883"/>
    <w:rsid w:val="00D5372E"/>
    <w:rsid w:val="00D53ABE"/>
    <w:rsid w:val="00D53F83"/>
    <w:rsid w:val="00D545D8"/>
    <w:rsid w:val="00D54847"/>
    <w:rsid w:val="00D54CB9"/>
    <w:rsid w:val="00D55467"/>
    <w:rsid w:val="00D554F8"/>
    <w:rsid w:val="00D5563B"/>
    <w:rsid w:val="00D55929"/>
    <w:rsid w:val="00D55B9A"/>
    <w:rsid w:val="00D563C1"/>
    <w:rsid w:val="00D56D20"/>
    <w:rsid w:val="00D56F32"/>
    <w:rsid w:val="00D57740"/>
    <w:rsid w:val="00D57F01"/>
    <w:rsid w:val="00D60108"/>
    <w:rsid w:val="00D6014F"/>
    <w:rsid w:val="00D6017B"/>
    <w:rsid w:val="00D60FDC"/>
    <w:rsid w:val="00D615DA"/>
    <w:rsid w:val="00D61FE3"/>
    <w:rsid w:val="00D62B4F"/>
    <w:rsid w:val="00D638EC"/>
    <w:rsid w:val="00D63A00"/>
    <w:rsid w:val="00D63CE8"/>
    <w:rsid w:val="00D6418D"/>
    <w:rsid w:val="00D6458B"/>
    <w:rsid w:val="00D65340"/>
    <w:rsid w:val="00D65DCF"/>
    <w:rsid w:val="00D65E58"/>
    <w:rsid w:val="00D66141"/>
    <w:rsid w:val="00D662C8"/>
    <w:rsid w:val="00D66B86"/>
    <w:rsid w:val="00D66C61"/>
    <w:rsid w:val="00D677C6"/>
    <w:rsid w:val="00D70FD0"/>
    <w:rsid w:val="00D71128"/>
    <w:rsid w:val="00D71BB9"/>
    <w:rsid w:val="00D72FBF"/>
    <w:rsid w:val="00D73270"/>
    <w:rsid w:val="00D746E1"/>
    <w:rsid w:val="00D74A7A"/>
    <w:rsid w:val="00D74A7D"/>
    <w:rsid w:val="00D7525B"/>
    <w:rsid w:val="00D7581D"/>
    <w:rsid w:val="00D75C30"/>
    <w:rsid w:val="00D7675A"/>
    <w:rsid w:val="00D76DD9"/>
    <w:rsid w:val="00D76E00"/>
    <w:rsid w:val="00D76E3B"/>
    <w:rsid w:val="00D77203"/>
    <w:rsid w:val="00D77331"/>
    <w:rsid w:val="00D7733F"/>
    <w:rsid w:val="00D77BE4"/>
    <w:rsid w:val="00D80551"/>
    <w:rsid w:val="00D80BF9"/>
    <w:rsid w:val="00D8119D"/>
    <w:rsid w:val="00D8122E"/>
    <w:rsid w:val="00D8176F"/>
    <w:rsid w:val="00D81BFF"/>
    <w:rsid w:val="00D81D5E"/>
    <w:rsid w:val="00D81E70"/>
    <w:rsid w:val="00D82CF0"/>
    <w:rsid w:val="00D83B74"/>
    <w:rsid w:val="00D8562F"/>
    <w:rsid w:val="00D861CA"/>
    <w:rsid w:val="00D8710C"/>
    <w:rsid w:val="00D874F6"/>
    <w:rsid w:val="00D876F0"/>
    <w:rsid w:val="00D87CA4"/>
    <w:rsid w:val="00D87DCF"/>
    <w:rsid w:val="00D9036A"/>
    <w:rsid w:val="00D904AC"/>
    <w:rsid w:val="00D90E0B"/>
    <w:rsid w:val="00D91219"/>
    <w:rsid w:val="00D91420"/>
    <w:rsid w:val="00D91D06"/>
    <w:rsid w:val="00D926C3"/>
    <w:rsid w:val="00D930FE"/>
    <w:rsid w:val="00D939A3"/>
    <w:rsid w:val="00D940C6"/>
    <w:rsid w:val="00D944C2"/>
    <w:rsid w:val="00D9492A"/>
    <w:rsid w:val="00D9492E"/>
    <w:rsid w:val="00D950B3"/>
    <w:rsid w:val="00D954D0"/>
    <w:rsid w:val="00D9570E"/>
    <w:rsid w:val="00D958E0"/>
    <w:rsid w:val="00D95B71"/>
    <w:rsid w:val="00D95D19"/>
    <w:rsid w:val="00D96619"/>
    <w:rsid w:val="00D96695"/>
    <w:rsid w:val="00D966C1"/>
    <w:rsid w:val="00D96A58"/>
    <w:rsid w:val="00D96BC5"/>
    <w:rsid w:val="00D97198"/>
    <w:rsid w:val="00D97A5B"/>
    <w:rsid w:val="00DA0769"/>
    <w:rsid w:val="00DA0C44"/>
    <w:rsid w:val="00DA1197"/>
    <w:rsid w:val="00DA1905"/>
    <w:rsid w:val="00DA22E2"/>
    <w:rsid w:val="00DA3001"/>
    <w:rsid w:val="00DA4139"/>
    <w:rsid w:val="00DA43DB"/>
    <w:rsid w:val="00DA44C7"/>
    <w:rsid w:val="00DA4C57"/>
    <w:rsid w:val="00DA4CD0"/>
    <w:rsid w:val="00DA5787"/>
    <w:rsid w:val="00DA5D4D"/>
    <w:rsid w:val="00DA6899"/>
    <w:rsid w:val="00DA7698"/>
    <w:rsid w:val="00DA7A55"/>
    <w:rsid w:val="00DA7E76"/>
    <w:rsid w:val="00DB05F5"/>
    <w:rsid w:val="00DB0839"/>
    <w:rsid w:val="00DB164D"/>
    <w:rsid w:val="00DB18B0"/>
    <w:rsid w:val="00DB1BB5"/>
    <w:rsid w:val="00DB2515"/>
    <w:rsid w:val="00DB271B"/>
    <w:rsid w:val="00DB4640"/>
    <w:rsid w:val="00DB47AA"/>
    <w:rsid w:val="00DB4840"/>
    <w:rsid w:val="00DB4870"/>
    <w:rsid w:val="00DB4B62"/>
    <w:rsid w:val="00DB5396"/>
    <w:rsid w:val="00DB5669"/>
    <w:rsid w:val="00DB62ED"/>
    <w:rsid w:val="00DB67B9"/>
    <w:rsid w:val="00DB6BD2"/>
    <w:rsid w:val="00DB7186"/>
    <w:rsid w:val="00DB77E8"/>
    <w:rsid w:val="00DB7FB0"/>
    <w:rsid w:val="00DC0262"/>
    <w:rsid w:val="00DC047F"/>
    <w:rsid w:val="00DC1D86"/>
    <w:rsid w:val="00DC2761"/>
    <w:rsid w:val="00DC3509"/>
    <w:rsid w:val="00DC35B8"/>
    <w:rsid w:val="00DC36B1"/>
    <w:rsid w:val="00DC3E23"/>
    <w:rsid w:val="00DC3EC6"/>
    <w:rsid w:val="00DC41EC"/>
    <w:rsid w:val="00DC5415"/>
    <w:rsid w:val="00DC6F74"/>
    <w:rsid w:val="00DC707E"/>
    <w:rsid w:val="00DC7081"/>
    <w:rsid w:val="00DC73AA"/>
    <w:rsid w:val="00DC7FEF"/>
    <w:rsid w:val="00DD023E"/>
    <w:rsid w:val="00DD0348"/>
    <w:rsid w:val="00DD0685"/>
    <w:rsid w:val="00DD0C45"/>
    <w:rsid w:val="00DD13C8"/>
    <w:rsid w:val="00DD1CC0"/>
    <w:rsid w:val="00DD1D8A"/>
    <w:rsid w:val="00DD1FC7"/>
    <w:rsid w:val="00DD2C47"/>
    <w:rsid w:val="00DD3C91"/>
    <w:rsid w:val="00DD4232"/>
    <w:rsid w:val="00DD51AB"/>
    <w:rsid w:val="00DD5C3A"/>
    <w:rsid w:val="00DD6656"/>
    <w:rsid w:val="00DD68E5"/>
    <w:rsid w:val="00DD6EE2"/>
    <w:rsid w:val="00DD7096"/>
    <w:rsid w:val="00DD74D0"/>
    <w:rsid w:val="00DD7FEA"/>
    <w:rsid w:val="00DE0563"/>
    <w:rsid w:val="00DE05C6"/>
    <w:rsid w:val="00DE0782"/>
    <w:rsid w:val="00DE0B9D"/>
    <w:rsid w:val="00DE11AE"/>
    <w:rsid w:val="00DE13BF"/>
    <w:rsid w:val="00DE2294"/>
    <w:rsid w:val="00DE22F3"/>
    <w:rsid w:val="00DE29E9"/>
    <w:rsid w:val="00DE2ADF"/>
    <w:rsid w:val="00DE2FA8"/>
    <w:rsid w:val="00DE34F4"/>
    <w:rsid w:val="00DE3774"/>
    <w:rsid w:val="00DE45A6"/>
    <w:rsid w:val="00DE4C30"/>
    <w:rsid w:val="00DE5D33"/>
    <w:rsid w:val="00DE609D"/>
    <w:rsid w:val="00DE69A9"/>
    <w:rsid w:val="00DE6E1B"/>
    <w:rsid w:val="00DE790A"/>
    <w:rsid w:val="00DE79C1"/>
    <w:rsid w:val="00DE7B45"/>
    <w:rsid w:val="00DF0064"/>
    <w:rsid w:val="00DF0683"/>
    <w:rsid w:val="00DF1A66"/>
    <w:rsid w:val="00DF1E1C"/>
    <w:rsid w:val="00DF20D4"/>
    <w:rsid w:val="00DF268A"/>
    <w:rsid w:val="00DF283F"/>
    <w:rsid w:val="00DF33A2"/>
    <w:rsid w:val="00DF35A4"/>
    <w:rsid w:val="00DF3869"/>
    <w:rsid w:val="00DF4062"/>
    <w:rsid w:val="00DF45FC"/>
    <w:rsid w:val="00DF472C"/>
    <w:rsid w:val="00DF5760"/>
    <w:rsid w:val="00DF5967"/>
    <w:rsid w:val="00DF5BEC"/>
    <w:rsid w:val="00DF5E23"/>
    <w:rsid w:val="00DF681F"/>
    <w:rsid w:val="00DF6C6E"/>
    <w:rsid w:val="00DF7BB6"/>
    <w:rsid w:val="00E00868"/>
    <w:rsid w:val="00E00D2D"/>
    <w:rsid w:val="00E010FD"/>
    <w:rsid w:val="00E01670"/>
    <w:rsid w:val="00E02D9C"/>
    <w:rsid w:val="00E032DF"/>
    <w:rsid w:val="00E03487"/>
    <w:rsid w:val="00E037E9"/>
    <w:rsid w:val="00E04335"/>
    <w:rsid w:val="00E04672"/>
    <w:rsid w:val="00E04768"/>
    <w:rsid w:val="00E04F2B"/>
    <w:rsid w:val="00E04FEB"/>
    <w:rsid w:val="00E055AC"/>
    <w:rsid w:val="00E06B45"/>
    <w:rsid w:val="00E070A9"/>
    <w:rsid w:val="00E0775B"/>
    <w:rsid w:val="00E10F83"/>
    <w:rsid w:val="00E11A44"/>
    <w:rsid w:val="00E121FF"/>
    <w:rsid w:val="00E12F44"/>
    <w:rsid w:val="00E131E0"/>
    <w:rsid w:val="00E1416E"/>
    <w:rsid w:val="00E14A75"/>
    <w:rsid w:val="00E14C83"/>
    <w:rsid w:val="00E16728"/>
    <w:rsid w:val="00E16E2D"/>
    <w:rsid w:val="00E17E3C"/>
    <w:rsid w:val="00E202BE"/>
    <w:rsid w:val="00E211D7"/>
    <w:rsid w:val="00E226F1"/>
    <w:rsid w:val="00E23002"/>
    <w:rsid w:val="00E23894"/>
    <w:rsid w:val="00E23D63"/>
    <w:rsid w:val="00E24474"/>
    <w:rsid w:val="00E244C5"/>
    <w:rsid w:val="00E2480E"/>
    <w:rsid w:val="00E248BB"/>
    <w:rsid w:val="00E24FC7"/>
    <w:rsid w:val="00E257B4"/>
    <w:rsid w:val="00E25836"/>
    <w:rsid w:val="00E26529"/>
    <w:rsid w:val="00E30095"/>
    <w:rsid w:val="00E3032A"/>
    <w:rsid w:val="00E30FC2"/>
    <w:rsid w:val="00E31A05"/>
    <w:rsid w:val="00E3247E"/>
    <w:rsid w:val="00E332AE"/>
    <w:rsid w:val="00E33B10"/>
    <w:rsid w:val="00E34385"/>
    <w:rsid w:val="00E353C4"/>
    <w:rsid w:val="00E359BB"/>
    <w:rsid w:val="00E35DFF"/>
    <w:rsid w:val="00E367E8"/>
    <w:rsid w:val="00E36B25"/>
    <w:rsid w:val="00E36FAB"/>
    <w:rsid w:val="00E3703E"/>
    <w:rsid w:val="00E372A2"/>
    <w:rsid w:val="00E3783F"/>
    <w:rsid w:val="00E379DE"/>
    <w:rsid w:val="00E37F70"/>
    <w:rsid w:val="00E40879"/>
    <w:rsid w:val="00E41003"/>
    <w:rsid w:val="00E41510"/>
    <w:rsid w:val="00E41546"/>
    <w:rsid w:val="00E424FD"/>
    <w:rsid w:val="00E425DF"/>
    <w:rsid w:val="00E42A4B"/>
    <w:rsid w:val="00E42F11"/>
    <w:rsid w:val="00E4361D"/>
    <w:rsid w:val="00E43F67"/>
    <w:rsid w:val="00E4402B"/>
    <w:rsid w:val="00E45005"/>
    <w:rsid w:val="00E45B41"/>
    <w:rsid w:val="00E46EA4"/>
    <w:rsid w:val="00E470F4"/>
    <w:rsid w:val="00E47B6C"/>
    <w:rsid w:val="00E50563"/>
    <w:rsid w:val="00E5140C"/>
    <w:rsid w:val="00E51960"/>
    <w:rsid w:val="00E5214C"/>
    <w:rsid w:val="00E525DC"/>
    <w:rsid w:val="00E528B9"/>
    <w:rsid w:val="00E52B6F"/>
    <w:rsid w:val="00E52C3B"/>
    <w:rsid w:val="00E5351C"/>
    <w:rsid w:val="00E5369E"/>
    <w:rsid w:val="00E53A7B"/>
    <w:rsid w:val="00E53E74"/>
    <w:rsid w:val="00E5485F"/>
    <w:rsid w:val="00E54FEB"/>
    <w:rsid w:val="00E55114"/>
    <w:rsid w:val="00E55153"/>
    <w:rsid w:val="00E563D7"/>
    <w:rsid w:val="00E57359"/>
    <w:rsid w:val="00E57A2E"/>
    <w:rsid w:val="00E60549"/>
    <w:rsid w:val="00E60972"/>
    <w:rsid w:val="00E61008"/>
    <w:rsid w:val="00E61A3A"/>
    <w:rsid w:val="00E6210E"/>
    <w:rsid w:val="00E623B2"/>
    <w:rsid w:val="00E62721"/>
    <w:rsid w:val="00E62CBB"/>
    <w:rsid w:val="00E62E5C"/>
    <w:rsid w:val="00E638CD"/>
    <w:rsid w:val="00E63A79"/>
    <w:rsid w:val="00E6403F"/>
    <w:rsid w:val="00E643F1"/>
    <w:rsid w:val="00E64677"/>
    <w:rsid w:val="00E64C76"/>
    <w:rsid w:val="00E65827"/>
    <w:rsid w:val="00E65EA8"/>
    <w:rsid w:val="00E66350"/>
    <w:rsid w:val="00E66C93"/>
    <w:rsid w:val="00E67279"/>
    <w:rsid w:val="00E674DA"/>
    <w:rsid w:val="00E67BB1"/>
    <w:rsid w:val="00E67D27"/>
    <w:rsid w:val="00E7025B"/>
    <w:rsid w:val="00E70FF8"/>
    <w:rsid w:val="00E714C4"/>
    <w:rsid w:val="00E71E5B"/>
    <w:rsid w:val="00E7256F"/>
    <w:rsid w:val="00E72A94"/>
    <w:rsid w:val="00E73710"/>
    <w:rsid w:val="00E7495C"/>
    <w:rsid w:val="00E75659"/>
    <w:rsid w:val="00E76F42"/>
    <w:rsid w:val="00E774C0"/>
    <w:rsid w:val="00E77959"/>
    <w:rsid w:val="00E8086A"/>
    <w:rsid w:val="00E80F4E"/>
    <w:rsid w:val="00E8109D"/>
    <w:rsid w:val="00E816E7"/>
    <w:rsid w:val="00E81729"/>
    <w:rsid w:val="00E81F7B"/>
    <w:rsid w:val="00E81FD4"/>
    <w:rsid w:val="00E82BE2"/>
    <w:rsid w:val="00E82C42"/>
    <w:rsid w:val="00E836EA"/>
    <w:rsid w:val="00E83DB7"/>
    <w:rsid w:val="00E84835"/>
    <w:rsid w:val="00E84975"/>
    <w:rsid w:val="00E859D0"/>
    <w:rsid w:val="00E85E52"/>
    <w:rsid w:val="00E85ED9"/>
    <w:rsid w:val="00E87622"/>
    <w:rsid w:val="00E90594"/>
    <w:rsid w:val="00E9076B"/>
    <w:rsid w:val="00E90F11"/>
    <w:rsid w:val="00E911F7"/>
    <w:rsid w:val="00E9185F"/>
    <w:rsid w:val="00E92077"/>
    <w:rsid w:val="00E93362"/>
    <w:rsid w:val="00E934BC"/>
    <w:rsid w:val="00E93DF8"/>
    <w:rsid w:val="00E945DF"/>
    <w:rsid w:val="00E94641"/>
    <w:rsid w:val="00E94ECB"/>
    <w:rsid w:val="00E95D90"/>
    <w:rsid w:val="00E95E6B"/>
    <w:rsid w:val="00E96FE2"/>
    <w:rsid w:val="00E97D87"/>
    <w:rsid w:val="00EA0C2A"/>
    <w:rsid w:val="00EA0CF1"/>
    <w:rsid w:val="00EA1280"/>
    <w:rsid w:val="00EA19CD"/>
    <w:rsid w:val="00EA2166"/>
    <w:rsid w:val="00EA23C9"/>
    <w:rsid w:val="00EA255E"/>
    <w:rsid w:val="00EA2602"/>
    <w:rsid w:val="00EA261C"/>
    <w:rsid w:val="00EA29DF"/>
    <w:rsid w:val="00EA3184"/>
    <w:rsid w:val="00EA34A8"/>
    <w:rsid w:val="00EA34CF"/>
    <w:rsid w:val="00EA399B"/>
    <w:rsid w:val="00EA3D5F"/>
    <w:rsid w:val="00EA56AC"/>
    <w:rsid w:val="00EA5D0E"/>
    <w:rsid w:val="00EA5D33"/>
    <w:rsid w:val="00EA6260"/>
    <w:rsid w:val="00EA630A"/>
    <w:rsid w:val="00EA7585"/>
    <w:rsid w:val="00EA7B04"/>
    <w:rsid w:val="00EB0164"/>
    <w:rsid w:val="00EB07D6"/>
    <w:rsid w:val="00EB0F44"/>
    <w:rsid w:val="00EB1474"/>
    <w:rsid w:val="00EB14A8"/>
    <w:rsid w:val="00EB1AA5"/>
    <w:rsid w:val="00EB1BE4"/>
    <w:rsid w:val="00EB2044"/>
    <w:rsid w:val="00EB2332"/>
    <w:rsid w:val="00EB2EA2"/>
    <w:rsid w:val="00EB34F2"/>
    <w:rsid w:val="00EB37EE"/>
    <w:rsid w:val="00EB3A40"/>
    <w:rsid w:val="00EB3CD5"/>
    <w:rsid w:val="00EB3DEB"/>
    <w:rsid w:val="00EB4774"/>
    <w:rsid w:val="00EB533A"/>
    <w:rsid w:val="00EB58D6"/>
    <w:rsid w:val="00EB62D8"/>
    <w:rsid w:val="00EB742E"/>
    <w:rsid w:val="00EB7CFA"/>
    <w:rsid w:val="00EB7FEB"/>
    <w:rsid w:val="00EC012B"/>
    <w:rsid w:val="00EC0195"/>
    <w:rsid w:val="00EC0285"/>
    <w:rsid w:val="00EC2DEE"/>
    <w:rsid w:val="00EC3341"/>
    <w:rsid w:val="00EC36BB"/>
    <w:rsid w:val="00EC36F8"/>
    <w:rsid w:val="00EC52EC"/>
    <w:rsid w:val="00EC6200"/>
    <w:rsid w:val="00EC6F35"/>
    <w:rsid w:val="00EC736A"/>
    <w:rsid w:val="00ED038F"/>
    <w:rsid w:val="00ED0A47"/>
    <w:rsid w:val="00ED0C06"/>
    <w:rsid w:val="00ED131F"/>
    <w:rsid w:val="00ED15C5"/>
    <w:rsid w:val="00ED1A18"/>
    <w:rsid w:val="00ED1AE0"/>
    <w:rsid w:val="00ED1FF6"/>
    <w:rsid w:val="00ED250F"/>
    <w:rsid w:val="00ED30DD"/>
    <w:rsid w:val="00ED367C"/>
    <w:rsid w:val="00ED45EF"/>
    <w:rsid w:val="00ED4DE5"/>
    <w:rsid w:val="00ED56DB"/>
    <w:rsid w:val="00ED5C22"/>
    <w:rsid w:val="00ED6292"/>
    <w:rsid w:val="00ED6369"/>
    <w:rsid w:val="00ED64DF"/>
    <w:rsid w:val="00ED6FBF"/>
    <w:rsid w:val="00ED72C6"/>
    <w:rsid w:val="00ED74EA"/>
    <w:rsid w:val="00ED79C1"/>
    <w:rsid w:val="00ED7F4F"/>
    <w:rsid w:val="00EE03C4"/>
    <w:rsid w:val="00EE0A98"/>
    <w:rsid w:val="00EE0C2B"/>
    <w:rsid w:val="00EE103C"/>
    <w:rsid w:val="00EE143C"/>
    <w:rsid w:val="00EE2588"/>
    <w:rsid w:val="00EE2E93"/>
    <w:rsid w:val="00EE300B"/>
    <w:rsid w:val="00EE32A2"/>
    <w:rsid w:val="00EE35A4"/>
    <w:rsid w:val="00EE3CBD"/>
    <w:rsid w:val="00EE4BD8"/>
    <w:rsid w:val="00EE5025"/>
    <w:rsid w:val="00EE5F31"/>
    <w:rsid w:val="00EE72F4"/>
    <w:rsid w:val="00EE773D"/>
    <w:rsid w:val="00EF0518"/>
    <w:rsid w:val="00EF085C"/>
    <w:rsid w:val="00EF0C76"/>
    <w:rsid w:val="00EF0E61"/>
    <w:rsid w:val="00EF1526"/>
    <w:rsid w:val="00EF157F"/>
    <w:rsid w:val="00EF1E61"/>
    <w:rsid w:val="00EF21EE"/>
    <w:rsid w:val="00EF2D24"/>
    <w:rsid w:val="00EF332F"/>
    <w:rsid w:val="00EF3736"/>
    <w:rsid w:val="00EF38FE"/>
    <w:rsid w:val="00EF47B2"/>
    <w:rsid w:val="00EF5725"/>
    <w:rsid w:val="00EF5796"/>
    <w:rsid w:val="00EF6D53"/>
    <w:rsid w:val="00EF7C07"/>
    <w:rsid w:val="00F009D2"/>
    <w:rsid w:val="00F00C08"/>
    <w:rsid w:val="00F018D3"/>
    <w:rsid w:val="00F01A82"/>
    <w:rsid w:val="00F01DCB"/>
    <w:rsid w:val="00F023C6"/>
    <w:rsid w:val="00F0263D"/>
    <w:rsid w:val="00F027A4"/>
    <w:rsid w:val="00F02DB9"/>
    <w:rsid w:val="00F03455"/>
    <w:rsid w:val="00F0432C"/>
    <w:rsid w:val="00F04A67"/>
    <w:rsid w:val="00F056EC"/>
    <w:rsid w:val="00F05B25"/>
    <w:rsid w:val="00F06C8B"/>
    <w:rsid w:val="00F07EF5"/>
    <w:rsid w:val="00F10421"/>
    <w:rsid w:val="00F11D8A"/>
    <w:rsid w:val="00F1203B"/>
    <w:rsid w:val="00F126AB"/>
    <w:rsid w:val="00F13052"/>
    <w:rsid w:val="00F13086"/>
    <w:rsid w:val="00F13C54"/>
    <w:rsid w:val="00F14B10"/>
    <w:rsid w:val="00F14B8E"/>
    <w:rsid w:val="00F14D99"/>
    <w:rsid w:val="00F14E99"/>
    <w:rsid w:val="00F14ECE"/>
    <w:rsid w:val="00F14F86"/>
    <w:rsid w:val="00F16891"/>
    <w:rsid w:val="00F16FAE"/>
    <w:rsid w:val="00F171C1"/>
    <w:rsid w:val="00F202C1"/>
    <w:rsid w:val="00F21617"/>
    <w:rsid w:val="00F21745"/>
    <w:rsid w:val="00F21D3C"/>
    <w:rsid w:val="00F22EF6"/>
    <w:rsid w:val="00F23C68"/>
    <w:rsid w:val="00F24736"/>
    <w:rsid w:val="00F24914"/>
    <w:rsid w:val="00F2519F"/>
    <w:rsid w:val="00F2563A"/>
    <w:rsid w:val="00F25FAE"/>
    <w:rsid w:val="00F26BCF"/>
    <w:rsid w:val="00F270AC"/>
    <w:rsid w:val="00F2785F"/>
    <w:rsid w:val="00F3030D"/>
    <w:rsid w:val="00F30409"/>
    <w:rsid w:val="00F306D2"/>
    <w:rsid w:val="00F307FB"/>
    <w:rsid w:val="00F30DE8"/>
    <w:rsid w:val="00F315DE"/>
    <w:rsid w:val="00F3179E"/>
    <w:rsid w:val="00F31A64"/>
    <w:rsid w:val="00F3221A"/>
    <w:rsid w:val="00F32A8A"/>
    <w:rsid w:val="00F331C2"/>
    <w:rsid w:val="00F33BD9"/>
    <w:rsid w:val="00F33CF9"/>
    <w:rsid w:val="00F358FA"/>
    <w:rsid w:val="00F359B7"/>
    <w:rsid w:val="00F35CC0"/>
    <w:rsid w:val="00F3647A"/>
    <w:rsid w:val="00F364E9"/>
    <w:rsid w:val="00F368C7"/>
    <w:rsid w:val="00F36E50"/>
    <w:rsid w:val="00F37234"/>
    <w:rsid w:val="00F40351"/>
    <w:rsid w:val="00F40C61"/>
    <w:rsid w:val="00F41C97"/>
    <w:rsid w:val="00F420FF"/>
    <w:rsid w:val="00F431B9"/>
    <w:rsid w:val="00F433EB"/>
    <w:rsid w:val="00F4348D"/>
    <w:rsid w:val="00F447C0"/>
    <w:rsid w:val="00F44E8E"/>
    <w:rsid w:val="00F456FA"/>
    <w:rsid w:val="00F45751"/>
    <w:rsid w:val="00F46157"/>
    <w:rsid w:val="00F46741"/>
    <w:rsid w:val="00F47595"/>
    <w:rsid w:val="00F5068D"/>
    <w:rsid w:val="00F50BD3"/>
    <w:rsid w:val="00F5314F"/>
    <w:rsid w:val="00F54044"/>
    <w:rsid w:val="00F5469E"/>
    <w:rsid w:val="00F547FA"/>
    <w:rsid w:val="00F555BB"/>
    <w:rsid w:val="00F56513"/>
    <w:rsid w:val="00F567B9"/>
    <w:rsid w:val="00F57389"/>
    <w:rsid w:val="00F57BCF"/>
    <w:rsid w:val="00F60B8F"/>
    <w:rsid w:val="00F61217"/>
    <w:rsid w:val="00F61A00"/>
    <w:rsid w:val="00F6228D"/>
    <w:rsid w:val="00F62566"/>
    <w:rsid w:val="00F62714"/>
    <w:rsid w:val="00F62C57"/>
    <w:rsid w:val="00F63824"/>
    <w:rsid w:val="00F639B0"/>
    <w:rsid w:val="00F63B2D"/>
    <w:rsid w:val="00F63B5D"/>
    <w:rsid w:val="00F642B5"/>
    <w:rsid w:val="00F64684"/>
    <w:rsid w:val="00F64E52"/>
    <w:rsid w:val="00F654AE"/>
    <w:rsid w:val="00F656CE"/>
    <w:rsid w:val="00F65ACD"/>
    <w:rsid w:val="00F65CE5"/>
    <w:rsid w:val="00F66143"/>
    <w:rsid w:val="00F66D00"/>
    <w:rsid w:val="00F66E8A"/>
    <w:rsid w:val="00F670C3"/>
    <w:rsid w:val="00F676E7"/>
    <w:rsid w:val="00F70D6C"/>
    <w:rsid w:val="00F71D9B"/>
    <w:rsid w:val="00F72279"/>
    <w:rsid w:val="00F73933"/>
    <w:rsid w:val="00F741F3"/>
    <w:rsid w:val="00F74745"/>
    <w:rsid w:val="00F74E6F"/>
    <w:rsid w:val="00F7689B"/>
    <w:rsid w:val="00F76D09"/>
    <w:rsid w:val="00F77A79"/>
    <w:rsid w:val="00F77D31"/>
    <w:rsid w:val="00F80496"/>
    <w:rsid w:val="00F808D1"/>
    <w:rsid w:val="00F80D89"/>
    <w:rsid w:val="00F810EB"/>
    <w:rsid w:val="00F81D1A"/>
    <w:rsid w:val="00F82B5F"/>
    <w:rsid w:val="00F82D60"/>
    <w:rsid w:val="00F83268"/>
    <w:rsid w:val="00F8336F"/>
    <w:rsid w:val="00F83806"/>
    <w:rsid w:val="00F83E84"/>
    <w:rsid w:val="00F8459B"/>
    <w:rsid w:val="00F84AFC"/>
    <w:rsid w:val="00F85C6F"/>
    <w:rsid w:val="00F86449"/>
    <w:rsid w:val="00F87263"/>
    <w:rsid w:val="00F87442"/>
    <w:rsid w:val="00F9069A"/>
    <w:rsid w:val="00F90BE8"/>
    <w:rsid w:val="00F90CF1"/>
    <w:rsid w:val="00F9121B"/>
    <w:rsid w:val="00F92ED9"/>
    <w:rsid w:val="00F93D76"/>
    <w:rsid w:val="00F93EF8"/>
    <w:rsid w:val="00F93F84"/>
    <w:rsid w:val="00F94568"/>
    <w:rsid w:val="00F94D72"/>
    <w:rsid w:val="00F95295"/>
    <w:rsid w:val="00F95892"/>
    <w:rsid w:val="00F95A1A"/>
    <w:rsid w:val="00F96229"/>
    <w:rsid w:val="00F96BC4"/>
    <w:rsid w:val="00F96EA7"/>
    <w:rsid w:val="00FA0590"/>
    <w:rsid w:val="00FA077C"/>
    <w:rsid w:val="00FA0F4E"/>
    <w:rsid w:val="00FA1432"/>
    <w:rsid w:val="00FA1A4A"/>
    <w:rsid w:val="00FA1B74"/>
    <w:rsid w:val="00FA2E97"/>
    <w:rsid w:val="00FA2F73"/>
    <w:rsid w:val="00FA3063"/>
    <w:rsid w:val="00FA3840"/>
    <w:rsid w:val="00FA398B"/>
    <w:rsid w:val="00FA43A5"/>
    <w:rsid w:val="00FA43F9"/>
    <w:rsid w:val="00FA45F5"/>
    <w:rsid w:val="00FA520A"/>
    <w:rsid w:val="00FA5DF8"/>
    <w:rsid w:val="00FA5E3C"/>
    <w:rsid w:val="00FA6505"/>
    <w:rsid w:val="00FA717D"/>
    <w:rsid w:val="00FB05DF"/>
    <w:rsid w:val="00FB06B8"/>
    <w:rsid w:val="00FB0A07"/>
    <w:rsid w:val="00FB176C"/>
    <w:rsid w:val="00FB1AE2"/>
    <w:rsid w:val="00FB1B96"/>
    <w:rsid w:val="00FB1C7D"/>
    <w:rsid w:val="00FB2320"/>
    <w:rsid w:val="00FB2BFB"/>
    <w:rsid w:val="00FB2F5E"/>
    <w:rsid w:val="00FB31C6"/>
    <w:rsid w:val="00FB3925"/>
    <w:rsid w:val="00FB40B8"/>
    <w:rsid w:val="00FB41A3"/>
    <w:rsid w:val="00FB4332"/>
    <w:rsid w:val="00FB60C9"/>
    <w:rsid w:val="00FB7037"/>
    <w:rsid w:val="00FB7727"/>
    <w:rsid w:val="00FB78F9"/>
    <w:rsid w:val="00FC0316"/>
    <w:rsid w:val="00FC0E33"/>
    <w:rsid w:val="00FC1A17"/>
    <w:rsid w:val="00FC1B7F"/>
    <w:rsid w:val="00FC235C"/>
    <w:rsid w:val="00FC24D2"/>
    <w:rsid w:val="00FC2586"/>
    <w:rsid w:val="00FC2811"/>
    <w:rsid w:val="00FC37EE"/>
    <w:rsid w:val="00FC3B27"/>
    <w:rsid w:val="00FC4655"/>
    <w:rsid w:val="00FC4965"/>
    <w:rsid w:val="00FC51B0"/>
    <w:rsid w:val="00FC54DC"/>
    <w:rsid w:val="00FC5DA2"/>
    <w:rsid w:val="00FC6542"/>
    <w:rsid w:val="00FC7112"/>
    <w:rsid w:val="00FC740B"/>
    <w:rsid w:val="00FC748B"/>
    <w:rsid w:val="00FC7CC5"/>
    <w:rsid w:val="00FD0010"/>
    <w:rsid w:val="00FD01B2"/>
    <w:rsid w:val="00FD05EF"/>
    <w:rsid w:val="00FD0E1C"/>
    <w:rsid w:val="00FD1AF9"/>
    <w:rsid w:val="00FD2649"/>
    <w:rsid w:val="00FD2CCD"/>
    <w:rsid w:val="00FD3140"/>
    <w:rsid w:val="00FD35EA"/>
    <w:rsid w:val="00FD3D15"/>
    <w:rsid w:val="00FD3E07"/>
    <w:rsid w:val="00FD4128"/>
    <w:rsid w:val="00FD4824"/>
    <w:rsid w:val="00FD4D9C"/>
    <w:rsid w:val="00FD5189"/>
    <w:rsid w:val="00FD5406"/>
    <w:rsid w:val="00FD5586"/>
    <w:rsid w:val="00FD60A6"/>
    <w:rsid w:val="00FD679F"/>
    <w:rsid w:val="00FD68DE"/>
    <w:rsid w:val="00FD6C49"/>
    <w:rsid w:val="00FD6FFB"/>
    <w:rsid w:val="00FD7069"/>
    <w:rsid w:val="00FD7182"/>
    <w:rsid w:val="00FD764F"/>
    <w:rsid w:val="00FD76E8"/>
    <w:rsid w:val="00FD781A"/>
    <w:rsid w:val="00FE00B3"/>
    <w:rsid w:val="00FE0552"/>
    <w:rsid w:val="00FE0DEF"/>
    <w:rsid w:val="00FE1402"/>
    <w:rsid w:val="00FE2147"/>
    <w:rsid w:val="00FE25E3"/>
    <w:rsid w:val="00FE28B2"/>
    <w:rsid w:val="00FE3191"/>
    <w:rsid w:val="00FE33C6"/>
    <w:rsid w:val="00FE3553"/>
    <w:rsid w:val="00FE4554"/>
    <w:rsid w:val="00FE56EC"/>
    <w:rsid w:val="00FE5BB6"/>
    <w:rsid w:val="00FE6CF0"/>
    <w:rsid w:val="00FE7571"/>
    <w:rsid w:val="00FE7663"/>
    <w:rsid w:val="00FE782E"/>
    <w:rsid w:val="00FE7C0F"/>
    <w:rsid w:val="00FE7DBA"/>
    <w:rsid w:val="00FF0B94"/>
    <w:rsid w:val="00FF0DA9"/>
    <w:rsid w:val="00FF0F72"/>
    <w:rsid w:val="00FF12FB"/>
    <w:rsid w:val="00FF130C"/>
    <w:rsid w:val="00FF1677"/>
    <w:rsid w:val="00FF1771"/>
    <w:rsid w:val="00FF19DC"/>
    <w:rsid w:val="00FF2517"/>
    <w:rsid w:val="00FF2ACA"/>
    <w:rsid w:val="00FF2C63"/>
    <w:rsid w:val="00FF3E94"/>
    <w:rsid w:val="00FF4B98"/>
    <w:rsid w:val="00FF4D1F"/>
    <w:rsid w:val="00FF4F54"/>
    <w:rsid w:val="00FF53C2"/>
    <w:rsid w:val="00FF5909"/>
    <w:rsid w:val="00FF660E"/>
    <w:rsid w:val="00FF6C14"/>
    <w:rsid w:val="00FF6FE1"/>
    <w:rsid w:val="00FF7136"/>
    <w:rsid w:val="00FF7653"/>
    <w:rsid w:val="00FF7A88"/>
    <w:rsid w:val="00FF7D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AF8"/>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360967"/>
    <w:rPr>
      <w:rFonts w:ascii="Arial" w:hAnsi="Arial" w:cs="Times New Roman"/>
      <w:color w:val="0000FF"/>
      <w:sz w:val="22"/>
      <w:u w:val="single" w:color="0000FF"/>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List Paragraph,sw tekst,CW_Lista,normalny tekst,T_SZ_List Paragraph,lp1,Preambuła,CP-UC,CP-Punkty,Bullet List,List - bullets,Equipment,b1,mm"/>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E37F70"/>
    <w:rPr>
      <w:rFonts w:ascii="Tahoma" w:hAnsi="Tahoma" w:cs="Tahoma"/>
      <w:sz w:val="16"/>
      <w:szCs w:val="16"/>
    </w:rPr>
  </w:style>
  <w:style w:type="character" w:customStyle="1" w:styleId="PlandokumentuZnak">
    <w:name w:val="Plan dokumentu Znak"/>
    <w:basedOn w:val="Domylnaczcionkaakapitu"/>
    <w:link w:val="Plan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normalny tekst Znak,T_SZ_List Paragraph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BezodstpwZnak">
    <w:name w:val="Bez odstępów Znak"/>
    <w:basedOn w:val="Domylnaczcionkaakapitu"/>
    <w:link w:val="Bezodstpw"/>
    <w:uiPriority w:val="1"/>
    <w:locked/>
    <w:rsid w:val="00276CE3"/>
    <w:rPr>
      <w:rFonts w:ascii="Times New Roman" w:eastAsia="SimSun" w:hAnsi="Times New Roman" w:cs="Times New Roman"/>
      <w:lang w:val="pl-PL" w:eastAsia="zh-CN"/>
    </w:rPr>
  </w:style>
  <w:style w:type="character" w:styleId="Pogrubienie">
    <w:name w:val="Strong"/>
    <w:basedOn w:val="Domylnaczcionkaakapitu"/>
    <w:uiPriority w:val="22"/>
    <w:qFormat/>
    <w:rsid w:val="009576E6"/>
    <w:rPr>
      <w:rFonts w:cs="Times New Roman"/>
      <w:b/>
    </w:rPr>
  </w:style>
  <w:style w:type="character" w:customStyle="1" w:styleId="DefaultZnak">
    <w:name w:val="Default Znak"/>
    <w:link w:val="Default"/>
    <w:locked/>
    <w:rsid w:val="00C747C3"/>
    <w:rPr>
      <w:rFonts w:ascii="Times New Roman" w:hAnsi="Times New Roman"/>
      <w:color w:val="000000"/>
      <w:lang w:val="pl-PL"/>
    </w:rPr>
  </w:style>
  <w:style w:type="character" w:customStyle="1" w:styleId="Nierozpoznanawzmianka2">
    <w:name w:val="Nierozpoznana wzmianka2"/>
    <w:basedOn w:val="Domylnaczcionkaakapitu"/>
    <w:uiPriority w:val="99"/>
    <w:semiHidden/>
    <w:unhideWhenUsed/>
    <w:rsid w:val="00112D5C"/>
    <w:rPr>
      <w:color w:val="605E5C"/>
      <w:shd w:val="clear" w:color="auto" w:fill="E1DFDD"/>
    </w:rPr>
  </w:style>
  <w:style w:type="character" w:customStyle="1" w:styleId="UnresolvedMention">
    <w:name w:val="Unresolved Mention"/>
    <w:basedOn w:val="Domylnaczcionkaakapitu"/>
    <w:uiPriority w:val="99"/>
    <w:semiHidden/>
    <w:unhideWhenUsed/>
    <w:rsid w:val="00127D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7889722">
      <w:bodyDiv w:val="1"/>
      <w:marLeft w:val="0"/>
      <w:marRight w:val="0"/>
      <w:marTop w:val="0"/>
      <w:marBottom w:val="0"/>
      <w:divBdr>
        <w:top w:val="none" w:sz="0" w:space="0" w:color="auto"/>
        <w:left w:val="none" w:sz="0" w:space="0" w:color="auto"/>
        <w:bottom w:val="none" w:sz="0" w:space="0" w:color="auto"/>
        <w:right w:val="none" w:sz="0" w:space="0" w:color="auto"/>
      </w:divBdr>
    </w:div>
    <w:div w:id="231278671">
      <w:bodyDiv w:val="1"/>
      <w:marLeft w:val="0"/>
      <w:marRight w:val="0"/>
      <w:marTop w:val="0"/>
      <w:marBottom w:val="0"/>
      <w:divBdr>
        <w:top w:val="none" w:sz="0" w:space="0" w:color="auto"/>
        <w:left w:val="none" w:sz="0" w:space="0" w:color="auto"/>
        <w:bottom w:val="none" w:sz="0" w:space="0" w:color="auto"/>
        <w:right w:val="none" w:sz="0" w:space="0" w:color="auto"/>
      </w:divBdr>
    </w:div>
    <w:div w:id="325286262">
      <w:bodyDiv w:val="1"/>
      <w:marLeft w:val="0"/>
      <w:marRight w:val="0"/>
      <w:marTop w:val="0"/>
      <w:marBottom w:val="0"/>
      <w:divBdr>
        <w:top w:val="none" w:sz="0" w:space="0" w:color="auto"/>
        <w:left w:val="none" w:sz="0" w:space="0" w:color="auto"/>
        <w:bottom w:val="none" w:sz="0" w:space="0" w:color="auto"/>
        <w:right w:val="none" w:sz="0" w:space="0" w:color="auto"/>
      </w:divBdr>
      <w:divsChild>
        <w:div w:id="399183046">
          <w:marLeft w:val="0"/>
          <w:marRight w:val="0"/>
          <w:marTop w:val="0"/>
          <w:marBottom w:val="0"/>
          <w:divBdr>
            <w:top w:val="none" w:sz="0" w:space="0" w:color="auto"/>
            <w:left w:val="none" w:sz="0" w:space="0" w:color="auto"/>
            <w:bottom w:val="none" w:sz="0" w:space="0" w:color="auto"/>
            <w:right w:val="none" w:sz="0" w:space="0" w:color="auto"/>
          </w:divBdr>
          <w:divsChild>
            <w:div w:id="1141269058">
              <w:marLeft w:val="0"/>
              <w:marRight w:val="0"/>
              <w:marTop w:val="0"/>
              <w:marBottom w:val="0"/>
              <w:divBdr>
                <w:top w:val="none" w:sz="0" w:space="0" w:color="auto"/>
                <w:left w:val="none" w:sz="0" w:space="0" w:color="auto"/>
                <w:bottom w:val="none" w:sz="0" w:space="0" w:color="auto"/>
                <w:right w:val="none" w:sz="0" w:space="0" w:color="auto"/>
              </w:divBdr>
            </w:div>
          </w:divsChild>
        </w:div>
        <w:div w:id="2131700374">
          <w:marLeft w:val="0"/>
          <w:marRight w:val="0"/>
          <w:marTop w:val="0"/>
          <w:marBottom w:val="0"/>
          <w:divBdr>
            <w:top w:val="none" w:sz="0" w:space="0" w:color="auto"/>
            <w:left w:val="none" w:sz="0" w:space="0" w:color="auto"/>
            <w:bottom w:val="none" w:sz="0" w:space="0" w:color="auto"/>
            <w:right w:val="none" w:sz="0" w:space="0" w:color="auto"/>
          </w:divBdr>
          <w:divsChild>
            <w:div w:id="405955170">
              <w:marLeft w:val="0"/>
              <w:marRight w:val="0"/>
              <w:marTop w:val="0"/>
              <w:marBottom w:val="0"/>
              <w:divBdr>
                <w:top w:val="none" w:sz="0" w:space="0" w:color="auto"/>
                <w:left w:val="none" w:sz="0" w:space="0" w:color="auto"/>
                <w:bottom w:val="none" w:sz="0" w:space="0" w:color="auto"/>
                <w:right w:val="none" w:sz="0" w:space="0" w:color="auto"/>
              </w:divBdr>
            </w:div>
          </w:divsChild>
        </w:div>
        <w:div w:id="746537045">
          <w:marLeft w:val="0"/>
          <w:marRight w:val="0"/>
          <w:marTop w:val="0"/>
          <w:marBottom w:val="0"/>
          <w:divBdr>
            <w:top w:val="none" w:sz="0" w:space="0" w:color="auto"/>
            <w:left w:val="none" w:sz="0" w:space="0" w:color="auto"/>
            <w:bottom w:val="none" w:sz="0" w:space="0" w:color="auto"/>
            <w:right w:val="none" w:sz="0" w:space="0" w:color="auto"/>
          </w:divBdr>
          <w:divsChild>
            <w:div w:id="14564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6516">
      <w:bodyDiv w:val="1"/>
      <w:marLeft w:val="0"/>
      <w:marRight w:val="0"/>
      <w:marTop w:val="0"/>
      <w:marBottom w:val="0"/>
      <w:divBdr>
        <w:top w:val="none" w:sz="0" w:space="0" w:color="auto"/>
        <w:left w:val="none" w:sz="0" w:space="0" w:color="auto"/>
        <w:bottom w:val="none" w:sz="0" w:space="0" w:color="auto"/>
        <w:right w:val="none" w:sz="0" w:space="0" w:color="auto"/>
      </w:divBdr>
    </w:div>
    <w:div w:id="550961710">
      <w:bodyDiv w:val="1"/>
      <w:marLeft w:val="0"/>
      <w:marRight w:val="0"/>
      <w:marTop w:val="0"/>
      <w:marBottom w:val="0"/>
      <w:divBdr>
        <w:top w:val="none" w:sz="0" w:space="0" w:color="auto"/>
        <w:left w:val="none" w:sz="0" w:space="0" w:color="auto"/>
        <w:bottom w:val="none" w:sz="0" w:space="0" w:color="auto"/>
        <w:right w:val="none" w:sz="0" w:space="0" w:color="auto"/>
      </w:divBdr>
      <w:divsChild>
        <w:div w:id="200675589">
          <w:marLeft w:val="360"/>
          <w:marRight w:val="0"/>
          <w:marTop w:val="72"/>
          <w:marBottom w:val="72"/>
          <w:divBdr>
            <w:top w:val="none" w:sz="0" w:space="0" w:color="auto"/>
            <w:left w:val="none" w:sz="0" w:space="0" w:color="auto"/>
            <w:bottom w:val="none" w:sz="0" w:space="0" w:color="auto"/>
            <w:right w:val="none" w:sz="0" w:space="0" w:color="auto"/>
          </w:divBdr>
          <w:divsChild>
            <w:div w:id="586694194">
              <w:marLeft w:val="0"/>
              <w:marRight w:val="0"/>
              <w:marTop w:val="0"/>
              <w:marBottom w:val="0"/>
              <w:divBdr>
                <w:top w:val="none" w:sz="0" w:space="0" w:color="auto"/>
                <w:left w:val="none" w:sz="0" w:space="0" w:color="auto"/>
                <w:bottom w:val="none" w:sz="0" w:space="0" w:color="auto"/>
                <w:right w:val="none" w:sz="0" w:space="0" w:color="auto"/>
              </w:divBdr>
            </w:div>
          </w:divsChild>
        </w:div>
        <w:div w:id="1239249848">
          <w:marLeft w:val="360"/>
          <w:marRight w:val="0"/>
          <w:marTop w:val="0"/>
          <w:marBottom w:val="72"/>
          <w:divBdr>
            <w:top w:val="none" w:sz="0" w:space="0" w:color="auto"/>
            <w:left w:val="none" w:sz="0" w:space="0" w:color="auto"/>
            <w:bottom w:val="none" w:sz="0" w:space="0" w:color="auto"/>
            <w:right w:val="none" w:sz="0" w:space="0" w:color="auto"/>
          </w:divBdr>
          <w:divsChild>
            <w:div w:id="1727223859">
              <w:marLeft w:val="0"/>
              <w:marRight w:val="0"/>
              <w:marTop w:val="0"/>
              <w:marBottom w:val="0"/>
              <w:divBdr>
                <w:top w:val="none" w:sz="0" w:space="0" w:color="auto"/>
                <w:left w:val="none" w:sz="0" w:space="0" w:color="auto"/>
                <w:bottom w:val="none" w:sz="0" w:space="0" w:color="auto"/>
                <w:right w:val="none" w:sz="0" w:space="0" w:color="auto"/>
              </w:divBdr>
            </w:div>
          </w:divsChild>
        </w:div>
        <w:div w:id="2068260374">
          <w:marLeft w:val="360"/>
          <w:marRight w:val="0"/>
          <w:marTop w:val="0"/>
          <w:marBottom w:val="72"/>
          <w:divBdr>
            <w:top w:val="none" w:sz="0" w:space="0" w:color="auto"/>
            <w:left w:val="none" w:sz="0" w:space="0" w:color="auto"/>
            <w:bottom w:val="none" w:sz="0" w:space="0" w:color="auto"/>
            <w:right w:val="none" w:sz="0" w:space="0" w:color="auto"/>
          </w:divBdr>
          <w:divsChild>
            <w:div w:id="185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158">
      <w:bodyDiv w:val="1"/>
      <w:marLeft w:val="0"/>
      <w:marRight w:val="0"/>
      <w:marTop w:val="0"/>
      <w:marBottom w:val="0"/>
      <w:divBdr>
        <w:top w:val="none" w:sz="0" w:space="0" w:color="auto"/>
        <w:left w:val="none" w:sz="0" w:space="0" w:color="auto"/>
        <w:bottom w:val="none" w:sz="0" w:space="0" w:color="auto"/>
        <w:right w:val="none" w:sz="0" w:space="0" w:color="auto"/>
      </w:divBdr>
    </w:div>
    <w:div w:id="1070428021">
      <w:bodyDiv w:val="1"/>
      <w:marLeft w:val="0"/>
      <w:marRight w:val="0"/>
      <w:marTop w:val="0"/>
      <w:marBottom w:val="0"/>
      <w:divBdr>
        <w:top w:val="none" w:sz="0" w:space="0" w:color="auto"/>
        <w:left w:val="none" w:sz="0" w:space="0" w:color="auto"/>
        <w:bottom w:val="none" w:sz="0" w:space="0" w:color="auto"/>
        <w:right w:val="none" w:sz="0" w:space="0" w:color="auto"/>
      </w:divBdr>
    </w:div>
    <w:div w:id="1188762310">
      <w:bodyDiv w:val="1"/>
      <w:marLeft w:val="0"/>
      <w:marRight w:val="0"/>
      <w:marTop w:val="0"/>
      <w:marBottom w:val="0"/>
      <w:divBdr>
        <w:top w:val="none" w:sz="0" w:space="0" w:color="auto"/>
        <w:left w:val="none" w:sz="0" w:space="0" w:color="auto"/>
        <w:bottom w:val="none" w:sz="0" w:space="0" w:color="auto"/>
        <w:right w:val="none" w:sz="0" w:space="0" w:color="auto"/>
      </w:divBdr>
    </w:div>
    <w:div w:id="1222400252">
      <w:bodyDiv w:val="1"/>
      <w:marLeft w:val="0"/>
      <w:marRight w:val="0"/>
      <w:marTop w:val="0"/>
      <w:marBottom w:val="0"/>
      <w:divBdr>
        <w:top w:val="none" w:sz="0" w:space="0" w:color="auto"/>
        <w:left w:val="none" w:sz="0" w:space="0" w:color="auto"/>
        <w:bottom w:val="none" w:sz="0" w:space="0" w:color="auto"/>
        <w:right w:val="none" w:sz="0" w:space="0" w:color="auto"/>
      </w:divBdr>
    </w:div>
    <w:div w:id="1309439429">
      <w:marLeft w:val="0"/>
      <w:marRight w:val="0"/>
      <w:marTop w:val="0"/>
      <w:marBottom w:val="0"/>
      <w:divBdr>
        <w:top w:val="none" w:sz="0" w:space="0" w:color="auto"/>
        <w:left w:val="none" w:sz="0" w:space="0" w:color="auto"/>
        <w:bottom w:val="none" w:sz="0" w:space="0" w:color="auto"/>
        <w:right w:val="none" w:sz="0" w:space="0" w:color="auto"/>
      </w:divBdr>
    </w:div>
    <w:div w:id="1309439430">
      <w:marLeft w:val="0"/>
      <w:marRight w:val="0"/>
      <w:marTop w:val="0"/>
      <w:marBottom w:val="0"/>
      <w:divBdr>
        <w:top w:val="none" w:sz="0" w:space="0" w:color="auto"/>
        <w:left w:val="none" w:sz="0" w:space="0" w:color="auto"/>
        <w:bottom w:val="none" w:sz="0" w:space="0" w:color="auto"/>
        <w:right w:val="none" w:sz="0" w:space="0" w:color="auto"/>
      </w:divBdr>
    </w:div>
    <w:div w:id="1309439431">
      <w:marLeft w:val="0"/>
      <w:marRight w:val="0"/>
      <w:marTop w:val="0"/>
      <w:marBottom w:val="0"/>
      <w:divBdr>
        <w:top w:val="none" w:sz="0" w:space="0" w:color="auto"/>
        <w:left w:val="none" w:sz="0" w:space="0" w:color="auto"/>
        <w:bottom w:val="none" w:sz="0" w:space="0" w:color="auto"/>
        <w:right w:val="none" w:sz="0" w:space="0" w:color="auto"/>
      </w:divBdr>
    </w:div>
    <w:div w:id="1309439434">
      <w:marLeft w:val="0"/>
      <w:marRight w:val="0"/>
      <w:marTop w:val="0"/>
      <w:marBottom w:val="0"/>
      <w:divBdr>
        <w:top w:val="none" w:sz="0" w:space="0" w:color="auto"/>
        <w:left w:val="none" w:sz="0" w:space="0" w:color="auto"/>
        <w:bottom w:val="none" w:sz="0" w:space="0" w:color="auto"/>
        <w:right w:val="none" w:sz="0" w:space="0" w:color="auto"/>
      </w:divBdr>
    </w:div>
    <w:div w:id="1309439435">
      <w:marLeft w:val="0"/>
      <w:marRight w:val="0"/>
      <w:marTop w:val="0"/>
      <w:marBottom w:val="0"/>
      <w:divBdr>
        <w:top w:val="none" w:sz="0" w:space="0" w:color="auto"/>
        <w:left w:val="none" w:sz="0" w:space="0" w:color="auto"/>
        <w:bottom w:val="none" w:sz="0" w:space="0" w:color="auto"/>
        <w:right w:val="none" w:sz="0" w:space="0" w:color="auto"/>
      </w:divBdr>
      <w:divsChild>
        <w:div w:id="1309439438">
          <w:marLeft w:val="821"/>
          <w:marRight w:val="0"/>
          <w:marTop w:val="0"/>
          <w:marBottom w:val="0"/>
          <w:divBdr>
            <w:top w:val="none" w:sz="0" w:space="0" w:color="auto"/>
            <w:left w:val="none" w:sz="0" w:space="0" w:color="auto"/>
            <w:bottom w:val="none" w:sz="0" w:space="0" w:color="auto"/>
            <w:right w:val="none" w:sz="0" w:space="0" w:color="auto"/>
          </w:divBdr>
        </w:div>
        <w:div w:id="1309439489">
          <w:marLeft w:val="821"/>
          <w:marRight w:val="0"/>
          <w:marTop w:val="0"/>
          <w:marBottom w:val="0"/>
          <w:divBdr>
            <w:top w:val="none" w:sz="0" w:space="0" w:color="auto"/>
            <w:left w:val="none" w:sz="0" w:space="0" w:color="auto"/>
            <w:bottom w:val="none" w:sz="0" w:space="0" w:color="auto"/>
            <w:right w:val="none" w:sz="0" w:space="0" w:color="auto"/>
          </w:divBdr>
        </w:div>
      </w:divsChild>
    </w:div>
    <w:div w:id="1309439440">
      <w:marLeft w:val="0"/>
      <w:marRight w:val="0"/>
      <w:marTop w:val="0"/>
      <w:marBottom w:val="0"/>
      <w:divBdr>
        <w:top w:val="none" w:sz="0" w:space="0" w:color="auto"/>
        <w:left w:val="none" w:sz="0" w:space="0" w:color="auto"/>
        <w:bottom w:val="none" w:sz="0" w:space="0" w:color="auto"/>
        <w:right w:val="none" w:sz="0" w:space="0" w:color="auto"/>
      </w:divBdr>
    </w:div>
    <w:div w:id="1309439442">
      <w:marLeft w:val="0"/>
      <w:marRight w:val="0"/>
      <w:marTop w:val="0"/>
      <w:marBottom w:val="0"/>
      <w:divBdr>
        <w:top w:val="none" w:sz="0" w:space="0" w:color="auto"/>
        <w:left w:val="none" w:sz="0" w:space="0" w:color="auto"/>
        <w:bottom w:val="none" w:sz="0" w:space="0" w:color="auto"/>
        <w:right w:val="none" w:sz="0" w:space="0" w:color="auto"/>
      </w:divBdr>
      <w:divsChild>
        <w:div w:id="1309439436">
          <w:marLeft w:val="547"/>
          <w:marRight w:val="0"/>
          <w:marTop w:val="0"/>
          <w:marBottom w:val="0"/>
          <w:divBdr>
            <w:top w:val="none" w:sz="0" w:space="0" w:color="auto"/>
            <w:left w:val="none" w:sz="0" w:space="0" w:color="auto"/>
            <w:bottom w:val="none" w:sz="0" w:space="0" w:color="auto"/>
            <w:right w:val="none" w:sz="0" w:space="0" w:color="auto"/>
          </w:divBdr>
        </w:div>
      </w:divsChild>
    </w:div>
    <w:div w:id="1309439443">
      <w:marLeft w:val="0"/>
      <w:marRight w:val="0"/>
      <w:marTop w:val="0"/>
      <w:marBottom w:val="0"/>
      <w:divBdr>
        <w:top w:val="none" w:sz="0" w:space="0" w:color="auto"/>
        <w:left w:val="none" w:sz="0" w:space="0" w:color="auto"/>
        <w:bottom w:val="none" w:sz="0" w:space="0" w:color="auto"/>
        <w:right w:val="none" w:sz="0" w:space="0" w:color="auto"/>
      </w:divBdr>
    </w:div>
    <w:div w:id="1309439444">
      <w:marLeft w:val="0"/>
      <w:marRight w:val="0"/>
      <w:marTop w:val="0"/>
      <w:marBottom w:val="0"/>
      <w:divBdr>
        <w:top w:val="none" w:sz="0" w:space="0" w:color="auto"/>
        <w:left w:val="none" w:sz="0" w:space="0" w:color="auto"/>
        <w:bottom w:val="none" w:sz="0" w:space="0" w:color="auto"/>
        <w:right w:val="none" w:sz="0" w:space="0" w:color="auto"/>
      </w:divBdr>
    </w:div>
    <w:div w:id="1309439445">
      <w:marLeft w:val="0"/>
      <w:marRight w:val="0"/>
      <w:marTop w:val="0"/>
      <w:marBottom w:val="0"/>
      <w:divBdr>
        <w:top w:val="none" w:sz="0" w:space="0" w:color="auto"/>
        <w:left w:val="none" w:sz="0" w:space="0" w:color="auto"/>
        <w:bottom w:val="none" w:sz="0" w:space="0" w:color="auto"/>
        <w:right w:val="none" w:sz="0" w:space="0" w:color="auto"/>
      </w:divBdr>
    </w:div>
    <w:div w:id="1309439447">
      <w:marLeft w:val="0"/>
      <w:marRight w:val="0"/>
      <w:marTop w:val="0"/>
      <w:marBottom w:val="0"/>
      <w:divBdr>
        <w:top w:val="none" w:sz="0" w:space="0" w:color="auto"/>
        <w:left w:val="none" w:sz="0" w:space="0" w:color="auto"/>
        <w:bottom w:val="none" w:sz="0" w:space="0" w:color="auto"/>
        <w:right w:val="none" w:sz="0" w:space="0" w:color="auto"/>
      </w:divBdr>
    </w:div>
    <w:div w:id="1309439448">
      <w:marLeft w:val="0"/>
      <w:marRight w:val="0"/>
      <w:marTop w:val="0"/>
      <w:marBottom w:val="0"/>
      <w:divBdr>
        <w:top w:val="none" w:sz="0" w:space="0" w:color="auto"/>
        <w:left w:val="none" w:sz="0" w:space="0" w:color="auto"/>
        <w:bottom w:val="none" w:sz="0" w:space="0" w:color="auto"/>
        <w:right w:val="none" w:sz="0" w:space="0" w:color="auto"/>
      </w:divBdr>
    </w:div>
    <w:div w:id="1309439449">
      <w:marLeft w:val="0"/>
      <w:marRight w:val="0"/>
      <w:marTop w:val="0"/>
      <w:marBottom w:val="0"/>
      <w:divBdr>
        <w:top w:val="none" w:sz="0" w:space="0" w:color="auto"/>
        <w:left w:val="none" w:sz="0" w:space="0" w:color="auto"/>
        <w:bottom w:val="none" w:sz="0" w:space="0" w:color="auto"/>
        <w:right w:val="none" w:sz="0" w:space="0" w:color="auto"/>
      </w:divBdr>
    </w:div>
    <w:div w:id="1309439450">
      <w:marLeft w:val="0"/>
      <w:marRight w:val="0"/>
      <w:marTop w:val="0"/>
      <w:marBottom w:val="0"/>
      <w:divBdr>
        <w:top w:val="none" w:sz="0" w:space="0" w:color="auto"/>
        <w:left w:val="none" w:sz="0" w:space="0" w:color="auto"/>
        <w:bottom w:val="none" w:sz="0" w:space="0" w:color="auto"/>
        <w:right w:val="none" w:sz="0" w:space="0" w:color="auto"/>
      </w:divBdr>
    </w:div>
    <w:div w:id="1309439451">
      <w:marLeft w:val="0"/>
      <w:marRight w:val="0"/>
      <w:marTop w:val="0"/>
      <w:marBottom w:val="0"/>
      <w:divBdr>
        <w:top w:val="none" w:sz="0" w:space="0" w:color="auto"/>
        <w:left w:val="none" w:sz="0" w:space="0" w:color="auto"/>
        <w:bottom w:val="none" w:sz="0" w:space="0" w:color="auto"/>
        <w:right w:val="none" w:sz="0" w:space="0" w:color="auto"/>
      </w:divBdr>
    </w:div>
    <w:div w:id="1309439452">
      <w:marLeft w:val="0"/>
      <w:marRight w:val="0"/>
      <w:marTop w:val="0"/>
      <w:marBottom w:val="0"/>
      <w:divBdr>
        <w:top w:val="none" w:sz="0" w:space="0" w:color="auto"/>
        <w:left w:val="none" w:sz="0" w:space="0" w:color="auto"/>
        <w:bottom w:val="none" w:sz="0" w:space="0" w:color="auto"/>
        <w:right w:val="none" w:sz="0" w:space="0" w:color="auto"/>
      </w:divBdr>
      <w:divsChild>
        <w:div w:id="1309439437">
          <w:marLeft w:val="0"/>
          <w:marRight w:val="0"/>
          <w:marTop w:val="0"/>
          <w:marBottom w:val="0"/>
          <w:divBdr>
            <w:top w:val="none" w:sz="0" w:space="0" w:color="auto"/>
            <w:left w:val="none" w:sz="0" w:space="0" w:color="auto"/>
            <w:bottom w:val="none" w:sz="0" w:space="0" w:color="auto"/>
            <w:right w:val="none" w:sz="0" w:space="0" w:color="auto"/>
          </w:divBdr>
        </w:div>
        <w:div w:id="1309439469">
          <w:marLeft w:val="0"/>
          <w:marRight w:val="0"/>
          <w:marTop w:val="0"/>
          <w:marBottom w:val="0"/>
          <w:divBdr>
            <w:top w:val="none" w:sz="0" w:space="0" w:color="auto"/>
            <w:left w:val="none" w:sz="0" w:space="0" w:color="auto"/>
            <w:bottom w:val="none" w:sz="0" w:space="0" w:color="auto"/>
            <w:right w:val="none" w:sz="0" w:space="0" w:color="auto"/>
          </w:divBdr>
        </w:div>
        <w:div w:id="1309439491">
          <w:marLeft w:val="0"/>
          <w:marRight w:val="0"/>
          <w:marTop w:val="0"/>
          <w:marBottom w:val="0"/>
          <w:divBdr>
            <w:top w:val="none" w:sz="0" w:space="0" w:color="auto"/>
            <w:left w:val="none" w:sz="0" w:space="0" w:color="auto"/>
            <w:bottom w:val="none" w:sz="0" w:space="0" w:color="auto"/>
            <w:right w:val="none" w:sz="0" w:space="0" w:color="auto"/>
          </w:divBdr>
        </w:div>
      </w:divsChild>
    </w:div>
    <w:div w:id="1309439453">
      <w:marLeft w:val="0"/>
      <w:marRight w:val="0"/>
      <w:marTop w:val="0"/>
      <w:marBottom w:val="0"/>
      <w:divBdr>
        <w:top w:val="none" w:sz="0" w:space="0" w:color="auto"/>
        <w:left w:val="none" w:sz="0" w:space="0" w:color="auto"/>
        <w:bottom w:val="none" w:sz="0" w:space="0" w:color="auto"/>
        <w:right w:val="none" w:sz="0" w:space="0" w:color="auto"/>
      </w:divBdr>
      <w:divsChild>
        <w:div w:id="1309439481">
          <w:marLeft w:val="0"/>
          <w:marRight w:val="0"/>
          <w:marTop w:val="72"/>
          <w:marBottom w:val="0"/>
          <w:divBdr>
            <w:top w:val="none" w:sz="0" w:space="0" w:color="auto"/>
            <w:left w:val="none" w:sz="0" w:space="0" w:color="auto"/>
            <w:bottom w:val="none" w:sz="0" w:space="0" w:color="auto"/>
            <w:right w:val="none" w:sz="0" w:space="0" w:color="auto"/>
          </w:divBdr>
        </w:div>
        <w:div w:id="1309439488">
          <w:marLeft w:val="0"/>
          <w:marRight w:val="0"/>
          <w:marTop w:val="72"/>
          <w:marBottom w:val="0"/>
          <w:divBdr>
            <w:top w:val="none" w:sz="0" w:space="0" w:color="auto"/>
            <w:left w:val="none" w:sz="0" w:space="0" w:color="auto"/>
            <w:bottom w:val="none" w:sz="0" w:space="0" w:color="auto"/>
            <w:right w:val="none" w:sz="0" w:space="0" w:color="auto"/>
          </w:divBdr>
        </w:div>
        <w:div w:id="1309439490">
          <w:marLeft w:val="0"/>
          <w:marRight w:val="0"/>
          <w:marTop w:val="72"/>
          <w:marBottom w:val="0"/>
          <w:divBdr>
            <w:top w:val="none" w:sz="0" w:space="0" w:color="auto"/>
            <w:left w:val="none" w:sz="0" w:space="0" w:color="auto"/>
            <w:bottom w:val="none" w:sz="0" w:space="0" w:color="auto"/>
            <w:right w:val="none" w:sz="0" w:space="0" w:color="auto"/>
          </w:divBdr>
        </w:div>
        <w:div w:id="1309439498">
          <w:marLeft w:val="0"/>
          <w:marRight w:val="0"/>
          <w:marTop w:val="72"/>
          <w:marBottom w:val="0"/>
          <w:divBdr>
            <w:top w:val="none" w:sz="0" w:space="0" w:color="auto"/>
            <w:left w:val="none" w:sz="0" w:space="0" w:color="auto"/>
            <w:bottom w:val="none" w:sz="0" w:space="0" w:color="auto"/>
            <w:right w:val="none" w:sz="0" w:space="0" w:color="auto"/>
          </w:divBdr>
        </w:div>
      </w:divsChild>
    </w:div>
    <w:div w:id="1309439454">
      <w:marLeft w:val="0"/>
      <w:marRight w:val="0"/>
      <w:marTop w:val="0"/>
      <w:marBottom w:val="0"/>
      <w:divBdr>
        <w:top w:val="none" w:sz="0" w:space="0" w:color="auto"/>
        <w:left w:val="none" w:sz="0" w:space="0" w:color="auto"/>
        <w:bottom w:val="none" w:sz="0" w:space="0" w:color="auto"/>
        <w:right w:val="none" w:sz="0" w:space="0" w:color="auto"/>
      </w:divBdr>
    </w:div>
    <w:div w:id="1309439456">
      <w:marLeft w:val="0"/>
      <w:marRight w:val="0"/>
      <w:marTop w:val="0"/>
      <w:marBottom w:val="0"/>
      <w:divBdr>
        <w:top w:val="none" w:sz="0" w:space="0" w:color="auto"/>
        <w:left w:val="none" w:sz="0" w:space="0" w:color="auto"/>
        <w:bottom w:val="none" w:sz="0" w:space="0" w:color="auto"/>
        <w:right w:val="none" w:sz="0" w:space="0" w:color="auto"/>
      </w:divBdr>
    </w:div>
    <w:div w:id="1309439457">
      <w:marLeft w:val="0"/>
      <w:marRight w:val="0"/>
      <w:marTop w:val="0"/>
      <w:marBottom w:val="0"/>
      <w:divBdr>
        <w:top w:val="none" w:sz="0" w:space="0" w:color="auto"/>
        <w:left w:val="none" w:sz="0" w:space="0" w:color="auto"/>
        <w:bottom w:val="none" w:sz="0" w:space="0" w:color="auto"/>
        <w:right w:val="none" w:sz="0" w:space="0" w:color="auto"/>
      </w:divBdr>
    </w:div>
    <w:div w:id="1309439458">
      <w:marLeft w:val="0"/>
      <w:marRight w:val="0"/>
      <w:marTop w:val="0"/>
      <w:marBottom w:val="0"/>
      <w:divBdr>
        <w:top w:val="none" w:sz="0" w:space="0" w:color="auto"/>
        <w:left w:val="none" w:sz="0" w:space="0" w:color="auto"/>
        <w:bottom w:val="none" w:sz="0" w:space="0" w:color="auto"/>
        <w:right w:val="none" w:sz="0" w:space="0" w:color="auto"/>
      </w:divBdr>
    </w:div>
    <w:div w:id="1309439459">
      <w:marLeft w:val="0"/>
      <w:marRight w:val="0"/>
      <w:marTop w:val="0"/>
      <w:marBottom w:val="0"/>
      <w:divBdr>
        <w:top w:val="none" w:sz="0" w:space="0" w:color="auto"/>
        <w:left w:val="none" w:sz="0" w:space="0" w:color="auto"/>
        <w:bottom w:val="none" w:sz="0" w:space="0" w:color="auto"/>
        <w:right w:val="none" w:sz="0" w:space="0" w:color="auto"/>
      </w:divBdr>
      <w:divsChild>
        <w:div w:id="1309439432">
          <w:marLeft w:val="0"/>
          <w:marRight w:val="0"/>
          <w:marTop w:val="0"/>
          <w:marBottom w:val="0"/>
          <w:divBdr>
            <w:top w:val="none" w:sz="0" w:space="0" w:color="auto"/>
            <w:left w:val="none" w:sz="0" w:space="0" w:color="auto"/>
            <w:bottom w:val="none" w:sz="0" w:space="0" w:color="auto"/>
            <w:right w:val="none" w:sz="0" w:space="0" w:color="auto"/>
          </w:divBdr>
        </w:div>
        <w:div w:id="1309439455">
          <w:marLeft w:val="0"/>
          <w:marRight w:val="0"/>
          <w:marTop w:val="0"/>
          <w:marBottom w:val="0"/>
          <w:divBdr>
            <w:top w:val="none" w:sz="0" w:space="0" w:color="auto"/>
            <w:left w:val="none" w:sz="0" w:space="0" w:color="auto"/>
            <w:bottom w:val="none" w:sz="0" w:space="0" w:color="auto"/>
            <w:right w:val="none" w:sz="0" w:space="0" w:color="auto"/>
          </w:divBdr>
        </w:div>
        <w:div w:id="1309439463">
          <w:marLeft w:val="0"/>
          <w:marRight w:val="0"/>
          <w:marTop w:val="0"/>
          <w:marBottom w:val="0"/>
          <w:divBdr>
            <w:top w:val="none" w:sz="0" w:space="0" w:color="auto"/>
            <w:left w:val="none" w:sz="0" w:space="0" w:color="auto"/>
            <w:bottom w:val="none" w:sz="0" w:space="0" w:color="auto"/>
            <w:right w:val="none" w:sz="0" w:space="0" w:color="auto"/>
          </w:divBdr>
        </w:div>
      </w:divsChild>
    </w:div>
    <w:div w:id="1309439460">
      <w:marLeft w:val="0"/>
      <w:marRight w:val="0"/>
      <w:marTop w:val="0"/>
      <w:marBottom w:val="0"/>
      <w:divBdr>
        <w:top w:val="none" w:sz="0" w:space="0" w:color="auto"/>
        <w:left w:val="none" w:sz="0" w:space="0" w:color="auto"/>
        <w:bottom w:val="none" w:sz="0" w:space="0" w:color="auto"/>
        <w:right w:val="none" w:sz="0" w:space="0" w:color="auto"/>
      </w:divBdr>
    </w:div>
    <w:div w:id="1309439461">
      <w:marLeft w:val="0"/>
      <w:marRight w:val="0"/>
      <w:marTop w:val="0"/>
      <w:marBottom w:val="0"/>
      <w:divBdr>
        <w:top w:val="none" w:sz="0" w:space="0" w:color="auto"/>
        <w:left w:val="none" w:sz="0" w:space="0" w:color="auto"/>
        <w:bottom w:val="none" w:sz="0" w:space="0" w:color="auto"/>
        <w:right w:val="none" w:sz="0" w:space="0" w:color="auto"/>
      </w:divBdr>
    </w:div>
    <w:div w:id="1309439462">
      <w:marLeft w:val="0"/>
      <w:marRight w:val="0"/>
      <w:marTop w:val="0"/>
      <w:marBottom w:val="0"/>
      <w:divBdr>
        <w:top w:val="none" w:sz="0" w:space="0" w:color="auto"/>
        <w:left w:val="none" w:sz="0" w:space="0" w:color="auto"/>
        <w:bottom w:val="none" w:sz="0" w:space="0" w:color="auto"/>
        <w:right w:val="none" w:sz="0" w:space="0" w:color="auto"/>
      </w:divBdr>
      <w:divsChild>
        <w:div w:id="1309439439">
          <w:marLeft w:val="749"/>
          <w:marRight w:val="0"/>
          <w:marTop w:val="0"/>
          <w:marBottom w:val="0"/>
          <w:divBdr>
            <w:top w:val="none" w:sz="0" w:space="0" w:color="auto"/>
            <w:left w:val="none" w:sz="0" w:space="0" w:color="auto"/>
            <w:bottom w:val="none" w:sz="0" w:space="0" w:color="auto"/>
            <w:right w:val="none" w:sz="0" w:space="0" w:color="auto"/>
          </w:divBdr>
        </w:div>
        <w:div w:id="1309439441">
          <w:marLeft w:val="749"/>
          <w:marRight w:val="0"/>
          <w:marTop w:val="0"/>
          <w:marBottom w:val="0"/>
          <w:divBdr>
            <w:top w:val="none" w:sz="0" w:space="0" w:color="auto"/>
            <w:left w:val="none" w:sz="0" w:space="0" w:color="auto"/>
            <w:bottom w:val="none" w:sz="0" w:space="0" w:color="auto"/>
            <w:right w:val="none" w:sz="0" w:space="0" w:color="auto"/>
          </w:divBdr>
        </w:div>
        <w:div w:id="1309439479">
          <w:marLeft w:val="749"/>
          <w:marRight w:val="0"/>
          <w:marTop w:val="0"/>
          <w:marBottom w:val="0"/>
          <w:divBdr>
            <w:top w:val="none" w:sz="0" w:space="0" w:color="auto"/>
            <w:left w:val="none" w:sz="0" w:space="0" w:color="auto"/>
            <w:bottom w:val="none" w:sz="0" w:space="0" w:color="auto"/>
            <w:right w:val="none" w:sz="0" w:space="0" w:color="auto"/>
          </w:divBdr>
        </w:div>
      </w:divsChild>
    </w:div>
    <w:div w:id="1309439464">
      <w:marLeft w:val="0"/>
      <w:marRight w:val="0"/>
      <w:marTop w:val="0"/>
      <w:marBottom w:val="0"/>
      <w:divBdr>
        <w:top w:val="none" w:sz="0" w:space="0" w:color="auto"/>
        <w:left w:val="none" w:sz="0" w:space="0" w:color="auto"/>
        <w:bottom w:val="none" w:sz="0" w:space="0" w:color="auto"/>
        <w:right w:val="none" w:sz="0" w:space="0" w:color="auto"/>
      </w:divBdr>
    </w:div>
    <w:div w:id="1309439465">
      <w:marLeft w:val="0"/>
      <w:marRight w:val="0"/>
      <w:marTop w:val="0"/>
      <w:marBottom w:val="0"/>
      <w:divBdr>
        <w:top w:val="none" w:sz="0" w:space="0" w:color="auto"/>
        <w:left w:val="none" w:sz="0" w:space="0" w:color="auto"/>
        <w:bottom w:val="none" w:sz="0" w:space="0" w:color="auto"/>
        <w:right w:val="none" w:sz="0" w:space="0" w:color="auto"/>
      </w:divBdr>
    </w:div>
    <w:div w:id="1309439466">
      <w:marLeft w:val="0"/>
      <w:marRight w:val="0"/>
      <w:marTop w:val="0"/>
      <w:marBottom w:val="0"/>
      <w:divBdr>
        <w:top w:val="none" w:sz="0" w:space="0" w:color="auto"/>
        <w:left w:val="none" w:sz="0" w:space="0" w:color="auto"/>
        <w:bottom w:val="none" w:sz="0" w:space="0" w:color="auto"/>
        <w:right w:val="none" w:sz="0" w:space="0" w:color="auto"/>
      </w:divBdr>
    </w:div>
    <w:div w:id="1309439467">
      <w:marLeft w:val="0"/>
      <w:marRight w:val="0"/>
      <w:marTop w:val="0"/>
      <w:marBottom w:val="0"/>
      <w:divBdr>
        <w:top w:val="none" w:sz="0" w:space="0" w:color="auto"/>
        <w:left w:val="none" w:sz="0" w:space="0" w:color="auto"/>
        <w:bottom w:val="none" w:sz="0" w:space="0" w:color="auto"/>
        <w:right w:val="none" w:sz="0" w:space="0" w:color="auto"/>
      </w:divBdr>
    </w:div>
    <w:div w:id="1309439468">
      <w:marLeft w:val="0"/>
      <w:marRight w:val="0"/>
      <w:marTop w:val="0"/>
      <w:marBottom w:val="0"/>
      <w:divBdr>
        <w:top w:val="none" w:sz="0" w:space="0" w:color="auto"/>
        <w:left w:val="none" w:sz="0" w:space="0" w:color="auto"/>
        <w:bottom w:val="none" w:sz="0" w:space="0" w:color="auto"/>
        <w:right w:val="none" w:sz="0" w:space="0" w:color="auto"/>
      </w:divBdr>
    </w:div>
    <w:div w:id="1309439470">
      <w:marLeft w:val="0"/>
      <w:marRight w:val="0"/>
      <w:marTop w:val="0"/>
      <w:marBottom w:val="0"/>
      <w:divBdr>
        <w:top w:val="none" w:sz="0" w:space="0" w:color="auto"/>
        <w:left w:val="none" w:sz="0" w:space="0" w:color="auto"/>
        <w:bottom w:val="none" w:sz="0" w:space="0" w:color="auto"/>
        <w:right w:val="none" w:sz="0" w:space="0" w:color="auto"/>
      </w:divBdr>
    </w:div>
    <w:div w:id="1309439471">
      <w:marLeft w:val="0"/>
      <w:marRight w:val="0"/>
      <w:marTop w:val="0"/>
      <w:marBottom w:val="0"/>
      <w:divBdr>
        <w:top w:val="none" w:sz="0" w:space="0" w:color="auto"/>
        <w:left w:val="none" w:sz="0" w:space="0" w:color="auto"/>
        <w:bottom w:val="none" w:sz="0" w:space="0" w:color="auto"/>
        <w:right w:val="none" w:sz="0" w:space="0" w:color="auto"/>
      </w:divBdr>
    </w:div>
    <w:div w:id="1309439472">
      <w:marLeft w:val="0"/>
      <w:marRight w:val="0"/>
      <w:marTop w:val="0"/>
      <w:marBottom w:val="0"/>
      <w:divBdr>
        <w:top w:val="none" w:sz="0" w:space="0" w:color="auto"/>
        <w:left w:val="none" w:sz="0" w:space="0" w:color="auto"/>
        <w:bottom w:val="none" w:sz="0" w:space="0" w:color="auto"/>
        <w:right w:val="none" w:sz="0" w:space="0" w:color="auto"/>
      </w:divBdr>
    </w:div>
    <w:div w:id="1309439473">
      <w:marLeft w:val="0"/>
      <w:marRight w:val="0"/>
      <w:marTop w:val="0"/>
      <w:marBottom w:val="0"/>
      <w:divBdr>
        <w:top w:val="none" w:sz="0" w:space="0" w:color="auto"/>
        <w:left w:val="none" w:sz="0" w:space="0" w:color="auto"/>
        <w:bottom w:val="none" w:sz="0" w:space="0" w:color="auto"/>
        <w:right w:val="none" w:sz="0" w:space="0" w:color="auto"/>
      </w:divBdr>
    </w:div>
    <w:div w:id="1309439474">
      <w:marLeft w:val="0"/>
      <w:marRight w:val="0"/>
      <w:marTop w:val="0"/>
      <w:marBottom w:val="0"/>
      <w:divBdr>
        <w:top w:val="none" w:sz="0" w:space="0" w:color="auto"/>
        <w:left w:val="none" w:sz="0" w:space="0" w:color="auto"/>
        <w:bottom w:val="none" w:sz="0" w:space="0" w:color="auto"/>
        <w:right w:val="none" w:sz="0" w:space="0" w:color="auto"/>
      </w:divBdr>
    </w:div>
    <w:div w:id="1309439475">
      <w:marLeft w:val="0"/>
      <w:marRight w:val="0"/>
      <w:marTop w:val="0"/>
      <w:marBottom w:val="0"/>
      <w:divBdr>
        <w:top w:val="none" w:sz="0" w:space="0" w:color="auto"/>
        <w:left w:val="none" w:sz="0" w:space="0" w:color="auto"/>
        <w:bottom w:val="none" w:sz="0" w:space="0" w:color="auto"/>
        <w:right w:val="none" w:sz="0" w:space="0" w:color="auto"/>
      </w:divBdr>
    </w:div>
    <w:div w:id="1309439476">
      <w:marLeft w:val="0"/>
      <w:marRight w:val="0"/>
      <w:marTop w:val="0"/>
      <w:marBottom w:val="0"/>
      <w:divBdr>
        <w:top w:val="none" w:sz="0" w:space="0" w:color="auto"/>
        <w:left w:val="none" w:sz="0" w:space="0" w:color="auto"/>
        <w:bottom w:val="none" w:sz="0" w:space="0" w:color="auto"/>
        <w:right w:val="none" w:sz="0" w:space="0" w:color="auto"/>
      </w:divBdr>
    </w:div>
    <w:div w:id="1309439477">
      <w:marLeft w:val="0"/>
      <w:marRight w:val="0"/>
      <w:marTop w:val="0"/>
      <w:marBottom w:val="0"/>
      <w:divBdr>
        <w:top w:val="none" w:sz="0" w:space="0" w:color="auto"/>
        <w:left w:val="none" w:sz="0" w:space="0" w:color="auto"/>
        <w:bottom w:val="none" w:sz="0" w:space="0" w:color="auto"/>
        <w:right w:val="none" w:sz="0" w:space="0" w:color="auto"/>
      </w:divBdr>
    </w:div>
    <w:div w:id="1309439478">
      <w:marLeft w:val="0"/>
      <w:marRight w:val="0"/>
      <w:marTop w:val="0"/>
      <w:marBottom w:val="0"/>
      <w:divBdr>
        <w:top w:val="none" w:sz="0" w:space="0" w:color="auto"/>
        <w:left w:val="none" w:sz="0" w:space="0" w:color="auto"/>
        <w:bottom w:val="none" w:sz="0" w:space="0" w:color="auto"/>
        <w:right w:val="none" w:sz="0" w:space="0" w:color="auto"/>
      </w:divBdr>
    </w:div>
    <w:div w:id="1309439480">
      <w:marLeft w:val="0"/>
      <w:marRight w:val="0"/>
      <w:marTop w:val="0"/>
      <w:marBottom w:val="0"/>
      <w:divBdr>
        <w:top w:val="none" w:sz="0" w:space="0" w:color="auto"/>
        <w:left w:val="none" w:sz="0" w:space="0" w:color="auto"/>
        <w:bottom w:val="none" w:sz="0" w:space="0" w:color="auto"/>
        <w:right w:val="none" w:sz="0" w:space="0" w:color="auto"/>
      </w:divBdr>
    </w:div>
    <w:div w:id="1309439483">
      <w:marLeft w:val="0"/>
      <w:marRight w:val="0"/>
      <w:marTop w:val="0"/>
      <w:marBottom w:val="0"/>
      <w:divBdr>
        <w:top w:val="none" w:sz="0" w:space="0" w:color="auto"/>
        <w:left w:val="none" w:sz="0" w:space="0" w:color="auto"/>
        <w:bottom w:val="none" w:sz="0" w:space="0" w:color="auto"/>
        <w:right w:val="none" w:sz="0" w:space="0" w:color="auto"/>
      </w:divBdr>
    </w:div>
    <w:div w:id="1309439484">
      <w:marLeft w:val="0"/>
      <w:marRight w:val="0"/>
      <w:marTop w:val="0"/>
      <w:marBottom w:val="0"/>
      <w:divBdr>
        <w:top w:val="none" w:sz="0" w:space="0" w:color="auto"/>
        <w:left w:val="none" w:sz="0" w:space="0" w:color="auto"/>
        <w:bottom w:val="none" w:sz="0" w:space="0" w:color="auto"/>
        <w:right w:val="none" w:sz="0" w:space="0" w:color="auto"/>
      </w:divBdr>
    </w:div>
    <w:div w:id="1309439485">
      <w:marLeft w:val="0"/>
      <w:marRight w:val="0"/>
      <w:marTop w:val="0"/>
      <w:marBottom w:val="0"/>
      <w:divBdr>
        <w:top w:val="none" w:sz="0" w:space="0" w:color="auto"/>
        <w:left w:val="none" w:sz="0" w:space="0" w:color="auto"/>
        <w:bottom w:val="none" w:sz="0" w:space="0" w:color="auto"/>
        <w:right w:val="none" w:sz="0" w:space="0" w:color="auto"/>
      </w:divBdr>
    </w:div>
    <w:div w:id="1309439486">
      <w:marLeft w:val="0"/>
      <w:marRight w:val="0"/>
      <w:marTop w:val="0"/>
      <w:marBottom w:val="0"/>
      <w:divBdr>
        <w:top w:val="none" w:sz="0" w:space="0" w:color="auto"/>
        <w:left w:val="none" w:sz="0" w:space="0" w:color="auto"/>
        <w:bottom w:val="none" w:sz="0" w:space="0" w:color="auto"/>
        <w:right w:val="none" w:sz="0" w:space="0" w:color="auto"/>
      </w:divBdr>
    </w:div>
    <w:div w:id="1309439487">
      <w:marLeft w:val="0"/>
      <w:marRight w:val="0"/>
      <w:marTop w:val="0"/>
      <w:marBottom w:val="0"/>
      <w:divBdr>
        <w:top w:val="none" w:sz="0" w:space="0" w:color="auto"/>
        <w:left w:val="none" w:sz="0" w:space="0" w:color="auto"/>
        <w:bottom w:val="none" w:sz="0" w:space="0" w:color="auto"/>
        <w:right w:val="none" w:sz="0" w:space="0" w:color="auto"/>
      </w:divBdr>
    </w:div>
    <w:div w:id="1309439492">
      <w:marLeft w:val="0"/>
      <w:marRight w:val="0"/>
      <w:marTop w:val="0"/>
      <w:marBottom w:val="0"/>
      <w:divBdr>
        <w:top w:val="none" w:sz="0" w:space="0" w:color="auto"/>
        <w:left w:val="none" w:sz="0" w:space="0" w:color="auto"/>
        <w:bottom w:val="none" w:sz="0" w:space="0" w:color="auto"/>
        <w:right w:val="none" w:sz="0" w:space="0" w:color="auto"/>
      </w:divBdr>
    </w:div>
    <w:div w:id="1309439493">
      <w:marLeft w:val="0"/>
      <w:marRight w:val="0"/>
      <w:marTop w:val="0"/>
      <w:marBottom w:val="0"/>
      <w:divBdr>
        <w:top w:val="none" w:sz="0" w:space="0" w:color="auto"/>
        <w:left w:val="none" w:sz="0" w:space="0" w:color="auto"/>
        <w:bottom w:val="none" w:sz="0" w:space="0" w:color="auto"/>
        <w:right w:val="none" w:sz="0" w:space="0" w:color="auto"/>
      </w:divBdr>
    </w:div>
    <w:div w:id="1309439494">
      <w:marLeft w:val="0"/>
      <w:marRight w:val="0"/>
      <w:marTop w:val="0"/>
      <w:marBottom w:val="0"/>
      <w:divBdr>
        <w:top w:val="none" w:sz="0" w:space="0" w:color="auto"/>
        <w:left w:val="none" w:sz="0" w:space="0" w:color="auto"/>
        <w:bottom w:val="none" w:sz="0" w:space="0" w:color="auto"/>
        <w:right w:val="none" w:sz="0" w:space="0" w:color="auto"/>
      </w:divBdr>
    </w:div>
    <w:div w:id="1309439495">
      <w:marLeft w:val="0"/>
      <w:marRight w:val="0"/>
      <w:marTop w:val="0"/>
      <w:marBottom w:val="0"/>
      <w:divBdr>
        <w:top w:val="none" w:sz="0" w:space="0" w:color="auto"/>
        <w:left w:val="none" w:sz="0" w:space="0" w:color="auto"/>
        <w:bottom w:val="none" w:sz="0" w:space="0" w:color="auto"/>
        <w:right w:val="none" w:sz="0" w:space="0" w:color="auto"/>
      </w:divBdr>
    </w:div>
    <w:div w:id="1309439496">
      <w:marLeft w:val="0"/>
      <w:marRight w:val="0"/>
      <w:marTop w:val="0"/>
      <w:marBottom w:val="0"/>
      <w:divBdr>
        <w:top w:val="none" w:sz="0" w:space="0" w:color="auto"/>
        <w:left w:val="none" w:sz="0" w:space="0" w:color="auto"/>
        <w:bottom w:val="none" w:sz="0" w:space="0" w:color="auto"/>
        <w:right w:val="none" w:sz="0" w:space="0" w:color="auto"/>
      </w:divBdr>
    </w:div>
    <w:div w:id="1309439497">
      <w:marLeft w:val="0"/>
      <w:marRight w:val="0"/>
      <w:marTop w:val="0"/>
      <w:marBottom w:val="0"/>
      <w:divBdr>
        <w:top w:val="none" w:sz="0" w:space="0" w:color="auto"/>
        <w:left w:val="none" w:sz="0" w:space="0" w:color="auto"/>
        <w:bottom w:val="none" w:sz="0" w:space="0" w:color="auto"/>
        <w:right w:val="none" w:sz="0" w:space="0" w:color="auto"/>
      </w:divBdr>
      <w:divsChild>
        <w:div w:id="1309439433">
          <w:marLeft w:val="360"/>
          <w:marRight w:val="0"/>
          <w:marTop w:val="0"/>
          <w:marBottom w:val="72"/>
          <w:divBdr>
            <w:top w:val="none" w:sz="0" w:space="0" w:color="auto"/>
            <w:left w:val="none" w:sz="0" w:space="0" w:color="auto"/>
            <w:bottom w:val="none" w:sz="0" w:space="0" w:color="auto"/>
            <w:right w:val="none" w:sz="0" w:space="0" w:color="auto"/>
          </w:divBdr>
        </w:div>
        <w:div w:id="1309439446">
          <w:marLeft w:val="360"/>
          <w:marRight w:val="0"/>
          <w:marTop w:val="0"/>
          <w:marBottom w:val="72"/>
          <w:divBdr>
            <w:top w:val="none" w:sz="0" w:space="0" w:color="auto"/>
            <w:left w:val="none" w:sz="0" w:space="0" w:color="auto"/>
            <w:bottom w:val="none" w:sz="0" w:space="0" w:color="auto"/>
            <w:right w:val="none" w:sz="0" w:space="0" w:color="auto"/>
          </w:divBdr>
        </w:div>
        <w:div w:id="1309439482">
          <w:marLeft w:val="360"/>
          <w:marRight w:val="0"/>
          <w:marTop w:val="72"/>
          <w:marBottom w:val="72"/>
          <w:divBdr>
            <w:top w:val="none" w:sz="0" w:space="0" w:color="auto"/>
            <w:left w:val="none" w:sz="0" w:space="0" w:color="auto"/>
            <w:bottom w:val="none" w:sz="0" w:space="0" w:color="auto"/>
            <w:right w:val="none" w:sz="0" w:space="0" w:color="auto"/>
          </w:divBdr>
        </w:div>
      </w:divsChild>
    </w:div>
    <w:div w:id="1358039811">
      <w:bodyDiv w:val="1"/>
      <w:marLeft w:val="0"/>
      <w:marRight w:val="0"/>
      <w:marTop w:val="0"/>
      <w:marBottom w:val="0"/>
      <w:divBdr>
        <w:top w:val="none" w:sz="0" w:space="0" w:color="auto"/>
        <w:left w:val="none" w:sz="0" w:space="0" w:color="auto"/>
        <w:bottom w:val="none" w:sz="0" w:space="0" w:color="auto"/>
        <w:right w:val="none" w:sz="0" w:space="0" w:color="auto"/>
      </w:divBdr>
    </w:div>
    <w:div w:id="1398360000">
      <w:bodyDiv w:val="1"/>
      <w:marLeft w:val="0"/>
      <w:marRight w:val="0"/>
      <w:marTop w:val="0"/>
      <w:marBottom w:val="0"/>
      <w:divBdr>
        <w:top w:val="none" w:sz="0" w:space="0" w:color="auto"/>
        <w:left w:val="none" w:sz="0" w:space="0" w:color="auto"/>
        <w:bottom w:val="none" w:sz="0" w:space="0" w:color="auto"/>
        <w:right w:val="none" w:sz="0" w:space="0" w:color="auto"/>
      </w:divBdr>
    </w:div>
    <w:div w:id="1415975956">
      <w:bodyDiv w:val="1"/>
      <w:marLeft w:val="0"/>
      <w:marRight w:val="0"/>
      <w:marTop w:val="0"/>
      <w:marBottom w:val="0"/>
      <w:divBdr>
        <w:top w:val="none" w:sz="0" w:space="0" w:color="auto"/>
        <w:left w:val="none" w:sz="0" w:space="0" w:color="auto"/>
        <w:bottom w:val="none" w:sz="0" w:space="0" w:color="auto"/>
        <w:right w:val="none" w:sz="0" w:space="0" w:color="auto"/>
      </w:divBdr>
    </w:div>
    <w:div w:id="1629123655">
      <w:bodyDiv w:val="1"/>
      <w:marLeft w:val="0"/>
      <w:marRight w:val="0"/>
      <w:marTop w:val="0"/>
      <w:marBottom w:val="0"/>
      <w:divBdr>
        <w:top w:val="none" w:sz="0" w:space="0" w:color="auto"/>
        <w:left w:val="none" w:sz="0" w:space="0" w:color="auto"/>
        <w:bottom w:val="none" w:sz="0" w:space="0" w:color="auto"/>
        <w:right w:val="none" w:sz="0" w:space="0" w:color="auto"/>
      </w:divBdr>
    </w:div>
    <w:div w:id="1817719137">
      <w:bodyDiv w:val="1"/>
      <w:marLeft w:val="0"/>
      <w:marRight w:val="0"/>
      <w:marTop w:val="0"/>
      <w:marBottom w:val="0"/>
      <w:divBdr>
        <w:top w:val="none" w:sz="0" w:space="0" w:color="auto"/>
        <w:left w:val="none" w:sz="0" w:space="0" w:color="auto"/>
        <w:bottom w:val="none" w:sz="0" w:space="0" w:color="auto"/>
        <w:right w:val="none" w:sz="0" w:space="0" w:color="auto"/>
      </w:divBdr>
    </w:div>
    <w:div w:id="1828665417">
      <w:bodyDiv w:val="1"/>
      <w:marLeft w:val="0"/>
      <w:marRight w:val="0"/>
      <w:marTop w:val="0"/>
      <w:marBottom w:val="0"/>
      <w:divBdr>
        <w:top w:val="none" w:sz="0" w:space="0" w:color="auto"/>
        <w:left w:val="none" w:sz="0" w:space="0" w:color="auto"/>
        <w:bottom w:val="none" w:sz="0" w:space="0" w:color="auto"/>
        <w:right w:val="none" w:sz="0" w:space="0" w:color="auto"/>
      </w:divBdr>
    </w:div>
    <w:div w:id="2031645514">
      <w:bodyDiv w:val="1"/>
      <w:marLeft w:val="0"/>
      <w:marRight w:val="0"/>
      <w:marTop w:val="0"/>
      <w:marBottom w:val="0"/>
      <w:divBdr>
        <w:top w:val="none" w:sz="0" w:space="0" w:color="auto"/>
        <w:left w:val="none" w:sz="0" w:space="0" w:color="auto"/>
        <w:bottom w:val="none" w:sz="0" w:space="0" w:color="auto"/>
        <w:right w:val="none" w:sz="0" w:space="0" w:color="auto"/>
      </w:divBdr>
    </w:div>
    <w:div w:id="21365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mowicz@szpitalwysmaz.pl" TargetMode="External"/><Relationship Id="rId13" Type="http://schemas.openxmlformats.org/officeDocument/2006/relationships/hyperlink" Target="https://dziennikustaw.gov.pl/DU/2020/2415"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transakcja/921881" TargetMode="External"/><Relationship Id="rId7" Type="http://schemas.openxmlformats.org/officeDocument/2006/relationships/endnotes" Target="endnotes.xml"/><Relationship Id="rId12" Type="http://schemas.openxmlformats.org/officeDocument/2006/relationships/hyperlink" Target="https://dziennikustaw.gov.pl/DU/2020/2415"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21881"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21881"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921881"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t.fimowicz@szpitalwysmaz.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4B12-A526-4561-942C-56DF9962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11311</Words>
  <Characters>67872</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Hewlett-Packard Company</Company>
  <LinksUpToDate>false</LinksUpToDate>
  <CharactersWithSpaces>79025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creator>Bartłomiej Kardas</dc:creator>
  <dc:description>ZNAKI:56414</dc:description>
  <cp:lastModifiedBy>TOMEK</cp:lastModifiedBy>
  <cp:revision>149</cp:revision>
  <cp:lastPrinted>2024-04-29T11:18:00Z</cp:lastPrinted>
  <dcterms:created xsi:type="dcterms:W3CDTF">2024-03-07T11:12:00Z</dcterms:created>
  <dcterms:modified xsi:type="dcterms:W3CDTF">2024-04-30T10:03:00Z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