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3AB24CB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4E466F">
        <w:rPr>
          <w:sz w:val="24"/>
          <w:szCs w:val="24"/>
        </w:rPr>
        <w:t>2</w:t>
      </w:r>
      <w:r w:rsidR="006821E1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</w:t>
      </w:r>
      <w:r w:rsidR="006821E1">
        <w:rPr>
          <w:sz w:val="24"/>
          <w:szCs w:val="24"/>
        </w:rPr>
        <w:t>05</w:t>
      </w:r>
      <w:r w:rsidR="003410DA" w:rsidRPr="009E1CDC">
        <w:rPr>
          <w:sz w:val="24"/>
          <w:szCs w:val="24"/>
        </w:rPr>
        <w:t>.202</w:t>
      </w:r>
      <w:r w:rsidR="006821E1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r.</w:t>
      </w:r>
    </w:p>
    <w:p w14:paraId="43A085EF" w14:textId="59929EC8" w:rsidR="00626BE2" w:rsidRDefault="00626BE2" w:rsidP="00D500B3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  <w:r w:rsidR="00D500B3">
        <w:rPr>
          <w:b/>
          <w:bCs/>
        </w:rPr>
        <w:t xml:space="preserve"> </w:t>
      </w: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3A716E40" w:rsidR="00626BE2" w:rsidRPr="004E466F" w:rsidRDefault="0085061C" w:rsidP="00072000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E466F">
        <w:rPr>
          <w:rFonts w:ascii="Arial" w:hAnsi="Arial" w:cs="Arial"/>
          <w:b/>
          <w:bCs/>
          <w:sz w:val="20"/>
          <w:szCs w:val="20"/>
        </w:rPr>
        <w:t xml:space="preserve">MODYFIKACJA </w:t>
      </w:r>
      <w:r w:rsidR="004E466F" w:rsidRPr="004E466F">
        <w:rPr>
          <w:rFonts w:ascii="Arial" w:hAnsi="Arial" w:cs="Arial"/>
          <w:b/>
          <w:bCs/>
          <w:sz w:val="20"/>
          <w:szCs w:val="20"/>
        </w:rPr>
        <w:t>SWZ</w:t>
      </w:r>
    </w:p>
    <w:p w14:paraId="11512DF0" w14:textId="72868DBC" w:rsidR="00A344DA" w:rsidRPr="004E466F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000000" w:themeColor="text1"/>
          <w:sz w:val="20"/>
        </w:rPr>
      </w:pPr>
      <w:r w:rsidRPr="004E466F">
        <w:rPr>
          <w:rFonts w:cs="Arial"/>
          <w:sz w:val="20"/>
        </w:rPr>
        <w:t xml:space="preserve">           </w:t>
      </w:r>
      <w:r w:rsidRPr="004E466F">
        <w:rPr>
          <w:rFonts w:cs="Arial"/>
          <w:b w:val="0"/>
          <w:sz w:val="20"/>
        </w:rPr>
        <w:t xml:space="preserve">Działając na podstawie ustawy Prawo zamówień publicznych (tj. Dz. U. z 2019 r. poz. 2019) Zamawiający </w:t>
      </w:r>
      <w:r w:rsidR="004E466F" w:rsidRPr="004E466F">
        <w:rPr>
          <w:rFonts w:cs="Arial"/>
          <w:b w:val="0"/>
          <w:sz w:val="20"/>
        </w:rPr>
        <w:t xml:space="preserve">dokonuje modyfikacji </w:t>
      </w:r>
      <w:proofErr w:type="spellStart"/>
      <w:r w:rsidR="004E466F" w:rsidRPr="004E466F">
        <w:rPr>
          <w:rFonts w:cs="Arial"/>
          <w:b w:val="0"/>
          <w:sz w:val="20"/>
        </w:rPr>
        <w:t>swz</w:t>
      </w:r>
      <w:proofErr w:type="spellEnd"/>
      <w:r w:rsidR="004E466F" w:rsidRPr="004E466F">
        <w:rPr>
          <w:rFonts w:cs="Arial"/>
          <w:b w:val="0"/>
          <w:sz w:val="20"/>
        </w:rPr>
        <w:t xml:space="preserve"> </w:t>
      </w:r>
      <w:r w:rsidRPr="004E466F">
        <w:rPr>
          <w:rFonts w:cs="Arial"/>
          <w:b w:val="0"/>
          <w:sz w:val="20"/>
        </w:rPr>
        <w:t xml:space="preserve">i w postępowaniu o udzielenie zamówienia publicznego </w:t>
      </w:r>
      <w:proofErr w:type="spellStart"/>
      <w:r w:rsidRPr="004E466F">
        <w:rPr>
          <w:rFonts w:cs="Arial"/>
          <w:b w:val="0"/>
          <w:sz w:val="20"/>
        </w:rPr>
        <w:t>pn</w:t>
      </w:r>
      <w:proofErr w:type="spellEnd"/>
      <w:r w:rsidR="006821E1">
        <w:rPr>
          <w:rFonts w:cs="Arial"/>
          <w:b w:val="0"/>
          <w:bCs/>
          <w:sz w:val="20"/>
        </w:rPr>
        <w:t>:</w:t>
      </w:r>
      <w:r w:rsidR="00A344DA" w:rsidRPr="004E466F">
        <w:rPr>
          <w:rFonts w:cs="Arial"/>
          <w:bCs/>
          <w:sz w:val="20"/>
        </w:rPr>
        <w:t xml:space="preserve"> </w:t>
      </w:r>
      <w:r w:rsidR="00AC03CC" w:rsidRPr="004E466F">
        <w:rPr>
          <w:rFonts w:cs="Arial"/>
          <w:sz w:val="20"/>
        </w:rPr>
        <w:t xml:space="preserve"> </w:t>
      </w:r>
      <w:r w:rsidR="006821E1" w:rsidRPr="00CD2077">
        <w:rPr>
          <w:rFonts w:ascii="Tahoma" w:hAnsi="Tahoma" w:cs="Tahoma"/>
          <w:i/>
          <w:iCs/>
          <w:sz w:val="20"/>
        </w:rPr>
        <w:t>„Opieka serwisowa i powdrożeniowa na oprogramowanie SIMPLE ERP</w:t>
      </w:r>
      <w:r w:rsidR="00FE63C3" w:rsidRPr="004E466F">
        <w:rPr>
          <w:rFonts w:cs="Arial"/>
          <w:color w:val="000000" w:themeColor="text1"/>
          <w:sz w:val="20"/>
        </w:rPr>
        <w:t>”</w:t>
      </w:r>
      <w:r w:rsidR="00A344DA" w:rsidRPr="004E466F">
        <w:rPr>
          <w:rFonts w:cs="Arial"/>
          <w:color w:val="000000" w:themeColor="text1"/>
          <w:sz w:val="20"/>
        </w:rPr>
        <w:t xml:space="preserve"> .</w:t>
      </w:r>
    </w:p>
    <w:p w14:paraId="1F9F7EA6" w14:textId="30B0C679" w:rsidR="0085061C" w:rsidRPr="006821E1" w:rsidRDefault="0085061C" w:rsidP="006821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21E1">
        <w:rPr>
          <w:rFonts w:ascii="Arial" w:hAnsi="Arial" w:cs="Arial"/>
          <w:bCs/>
          <w:sz w:val="20"/>
          <w:szCs w:val="20"/>
        </w:rPr>
        <w:t xml:space="preserve">Zmienia się </w:t>
      </w:r>
      <w:r w:rsidR="004E466F" w:rsidRPr="006821E1">
        <w:rPr>
          <w:rFonts w:ascii="Arial" w:hAnsi="Arial" w:cs="Arial"/>
          <w:bCs/>
          <w:sz w:val="20"/>
          <w:szCs w:val="20"/>
        </w:rPr>
        <w:t>w rozdziale X</w:t>
      </w:r>
      <w:r w:rsidR="006821E1" w:rsidRPr="006821E1">
        <w:rPr>
          <w:rFonts w:ascii="Arial" w:hAnsi="Arial" w:cs="Arial"/>
          <w:bCs/>
          <w:sz w:val="20"/>
          <w:szCs w:val="20"/>
        </w:rPr>
        <w:t>V</w:t>
      </w:r>
      <w:r w:rsidR="004E466F" w:rsidRPr="006821E1">
        <w:rPr>
          <w:rFonts w:ascii="Arial" w:hAnsi="Arial" w:cs="Arial"/>
          <w:bCs/>
          <w:sz w:val="20"/>
          <w:szCs w:val="20"/>
        </w:rPr>
        <w:t xml:space="preserve">II </w:t>
      </w:r>
      <w:r w:rsidR="006821E1">
        <w:rPr>
          <w:rFonts w:ascii="Arial" w:hAnsi="Arial" w:cs="Arial"/>
          <w:bCs/>
          <w:sz w:val="20"/>
          <w:szCs w:val="20"/>
        </w:rPr>
        <w:t>poniższe</w:t>
      </w:r>
      <w:r w:rsidR="004E466F" w:rsidRPr="006821E1">
        <w:rPr>
          <w:rFonts w:ascii="Arial" w:hAnsi="Arial" w:cs="Arial"/>
          <w:bCs/>
          <w:sz w:val="20"/>
          <w:szCs w:val="20"/>
        </w:rPr>
        <w:t xml:space="preserve"> </w:t>
      </w:r>
      <w:r w:rsidR="009E22DC" w:rsidRPr="006821E1">
        <w:rPr>
          <w:rFonts w:ascii="Arial" w:hAnsi="Arial" w:cs="Arial"/>
          <w:bCs/>
          <w:sz w:val="20"/>
          <w:szCs w:val="20"/>
        </w:rPr>
        <w:t xml:space="preserve">poprzez </w:t>
      </w:r>
      <w:r w:rsidR="006821E1" w:rsidRPr="006821E1">
        <w:rPr>
          <w:rFonts w:ascii="Arial" w:hAnsi="Arial" w:cs="Arial"/>
          <w:bCs/>
          <w:sz w:val="20"/>
          <w:szCs w:val="20"/>
        </w:rPr>
        <w:t xml:space="preserve">zmianę terminu </w:t>
      </w:r>
      <w:r w:rsidR="006821E1" w:rsidRPr="006821E1">
        <w:rPr>
          <w:rFonts w:ascii="Arial" w:hAnsi="Arial" w:cs="Arial"/>
          <w:b/>
          <w:sz w:val="20"/>
          <w:szCs w:val="20"/>
        </w:rPr>
        <w:t>jest</w:t>
      </w:r>
      <w:r w:rsidR="006821E1" w:rsidRPr="006821E1">
        <w:rPr>
          <w:rFonts w:ascii="Arial" w:hAnsi="Arial" w:cs="Arial"/>
          <w:bCs/>
          <w:sz w:val="20"/>
          <w:szCs w:val="20"/>
        </w:rPr>
        <w:t xml:space="preserve"> :</w:t>
      </w:r>
    </w:p>
    <w:p w14:paraId="36CD5E17" w14:textId="1B7BAC8B" w:rsidR="006821E1" w:rsidRPr="006821E1" w:rsidRDefault="006821E1" w:rsidP="006821E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862" w:right="23" w:firstLine="0"/>
        <w:rPr>
          <w:rFonts w:ascii="Calibri" w:hAnsi="Calibri" w:cs="Calibri Light"/>
          <w:b/>
          <w:sz w:val="24"/>
          <w:szCs w:val="24"/>
        </w:rPr>
      </w:pPr>
      <w:r w:rsidRPr="006821E1">
        <w:rPr>
          <w:rFonts w:ascii="Calibri" w:hAnsi="Calibri" w:cs="Calibri Light"/>
          <w:b/>
          <w:bCs/>
          <w:sz w:val="24"/>
          <w:szCs w:val="24"/>
        </w:rPr>
        <w:t>SPOSÓB</w:t>
      </w:r>
      <w:r w:rsidRPr="006821E1">
        <w:rPr>
          <w:rFonts w:ascii="Calibri" w:hAnsi="Calibri" w:cs="Calibri Light"/>
          <w:b/>
          <w:sz w:val="24"/>
          <w:szCs w:val="24"/>
        </w:rPr>
        <w:t xml:space="preserve"> I TERMIN SKŁADANIA I OTWARCIA OFERT</w:t>
      </w:r>
    </w:p>
    <w:p w14:paraId="7F9F58CA" w14:textId="77777777" w:rsidR="006821E1" w:rsidRPr="00DC5C9C" w:rsidRDefault="006821E1" w:rsidP="006821E1">
      <w:pPr>
        <w:numPr>
          <w:ilvl w:val="0"/>
          <w:numId w:val="8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Calibri" w:hAnsi="Calibri" w:cs="Calibri Light"/>
          <w:b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</w:rPr>
        <w:t xml:space="preserve">Ofertę należy złożyć poprzez Platformę </w:t>
      </w:r>
      <w:r w:rsidRPr="00DC5C9C">
        <w:rPr>
          <w:rFonts w:ascii="Calibri" w:hAnsi="Calibri" w:cs="Calibri Light"/>
          <w:b/>
        </w:rPr>
        <w:t xml:space="preserve">do dnia </w:t>
      </w:r>
      <w:r>
        <w:rPr>
          <w:rFonts w:ascii="Calibri" w:hAnsi="Calibri" w:cs="Calibri Light"/>
          <w:b/>
        </w:rPr>
        <w:t>25.05.2023</w:t>
      </w:r>
      <w:r w:rsidRPr="00DC5C9C">
        <w:rPr>
          <w:rFonts w:ascii="Calibri" w:hAnsi="Calibri" w:cs="Calibri Light"/>
          <w:b/>
        </w:rPr>
        <w:t xml:space="preserve">r. do godziny </w:t>
      </w:r>
      <w:r>
        <w:rPr>
          <w:rFonts w:ascii="Calibri" w:hAnsi="Calibri" w:cs="Calibri Light"/>
          <w:b/>
        </w:rPr>
        <w:t>9</w:t>
      </w:r>
      <w:r w:rsidRPr="00DC5C9C">
        <w:rPr>
          <w:rFonts w:ascii="Calibri" w:hAnsi="Calibri" w:cs="Calibri Light"/>
          <w:b/>
        </w:rPr>
        <w:t>:00</w:t>
      </w:r>
      <w:r w:rsidRPr="00DC5C9C">
        <w:rPr>
          <w:rFonts w:ascii="Calibri" w:hAnsi="Calibri" w:cs="Calibri Light"/>
        </w:rPr>
        <w:t>.</w:t>
      </w:r>
    </w:p>
    <w:p w14:paraId="1F1E45AE" w14:textId="77777777" w:rsidR="006821E1" w:rsidRPr="00DC5C9C" w:rsidRDefault="006821E1" w:rsidP="006821E1">
      <w:pPr>
        <w:numPr>
          <w:ilvl w:val="0"/>
          <w:numId w:val="8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</w:rPr>
        <w:tab/>
        <w:t>O terminie złożenia oferty decyduje czas pełnego przeprocesowania transakcji na Platformie.</w:t>
      </w:r>
    </w:p>
    <w:p w14:paraId="6763E745" w14:textId="77777777" w:rsidR="006821E1" w:rsidRPr="00524B2D" w:rsidRDefault="006821E1" w:rsidP="006821E1">
      <w:pPr>
        <w:numPr>
          <w:ilvl w:val="0"/>
          <w:numId w:val="8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Calibri" w:hAnsi="Calibri" w:cs="Calibri Light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 w:cs="Calibri Light"/>
        </w:rPr>
        <w:t xml:space="preserve">Otwarcie ofert nastąpi </w:t>
      </w:r>
      <w:r w:rsidRPr="00DC5C9C">
        <w:rPr>
          <w:rFonts w:ascii="Calibri" w:hAnsi="Calibri" w:cs="Calibri Light"/>
        </w:rPr>
        <w:t xml:space="preserve">w dniu </w:t>
      </w:r>
      <w:r>
        <w:rPr>
          <w:rFonts w:ascii="Calibri" w:hAnsi="Calibri" w:cs="Calibri Light"/>
          <w:b/>
          <w:bCs/>
          <w:caps/>
        </w:rPr>
        <w:t>25.05.2023</w:t>
      </w:r>
      <w:r w:rsidRPr="00DC5C9C">
        <w:rPr>
          <w:rFonts w:ascii="Calibri" w:hAnsi="Calibri" w:cs="Calibri Light"/>
          <w:b/>
        </w:rPr>
        <w:t xml:space="preserve"> r. o godzinie </w:t>
      </w:r>
      <w:r>
        <w:rPr>
          <w:rFonts w:ascii="Calibri" w:hAnsi="Calibri" w:cs="Calibri Light"/>
          <w:b/>
        </w:rPr>
        <w:t>9:05</w:t>
      </w:r>
      <w:r w:rsidRPr="00DC5C9C">
        <w:rPr>
          <w:rFonts w:ascii="Calibri" w:hAnsi="Calibri" w:cs="Calibri Light"/>
        </w:rPr>
        <w:t xml:space="preserve">  </w:t>
      </w:r>
    </w:p>
    <w:p w14:paraId="790E29CE" w14:textId="3058B4C8" w:rsidR="009E22DC" w:rsidRDefault="006821E1" w:rsidP="006821E1">
      <w:pPr>
        <w:ind w:left="360"/>
        <w:rPr>
          <w:rFonts w:cstheme="minorHAnsi"/>
          <w:b/>
          <w:sz w:val="24"/>
          <w:szCs w:val="24"/>
        </w:rPr>
      </w:pPr>
      <w:r w:rsidRPr="006821E1">
        <w:rPr>
          <w:rFonts w:cstheme="minorHAnsi"/>
          <w:b/>
          <w:sz w:val="24"/>
          <w:szCs w:val="24"/>
        </w:rPr>
        <w:t>Winno być:</w:t>
      </w:r>
    </w:p>
    <w:p w14:paraId="12CDFE89" w14:textId="77777777" w:rsidR="006821E1" w:rsidRPr="006821E1" w:rsidRDefault="006821E1" w:rsidP="006821E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862" w:right="23" w:firstLine="0"/>
        <w:rPr>
          <w:rFonts w:ascii="Calibri" w:hAnsi="Calibri" w:cs="Calibri Light"/>
          <w:b/>
          <w:sz w:val="24"/>
          <w:szCs w:val="24"/>
        </w:rPr>
      </w:pPr>
      <w:r w:rsidRPr="006821E1">
        <w:rPr>
          <w:rFonts w:ascii="Calibri" w:hAnsi="Calibri" w:cs="Calibri Light"/>
          <w:b/>
          <w:bCs/>
          <w:sz w:val="24"/>
          <w:szCs w:val="24"/>
        </w:rPr>
        <w:t>SPOSÓB</w:t>
      </w:r>
      <w:r w:rsidRPr="006821E1">
        <w:rPr>
          <w:rFonts w:ascii="Calibri" w:hAnsi="Calibri" w:cs="Calibri Light"/>
          <w:b/>
          <w:sz w:val="24"/>
          <w:szCs w:val="24"/>
        </w:rPr>
        <w:t xml:space="preserve"> I TERMIN SKŁADANIA I OTWARCIA OFERT</w:t>
      </w:r>
    </w:p>
    <w:p w14:paraId="03AA9747" w14:textId="740F3901" w:rsidR="006821E1" w:rsidRPr="00DC5C9C" w:rsidRDefault="006821E1" w:rsidP="006821E1">
      <w:pPr>
        <w:spacing w:before="240" w:after="0" w:line="360" w:lineRule="auto"/>
        <w:jc w:val="both"/>
        <w:rPr>
          <w:rFonts w:ascii="Calibri" w:hAnsi="Calibri" w:cs="Calibri Light"/>
          <w:b/>
        </w:rPr>
      </w:pPr>
      <w:r>
        <w:rPr>
          <w:rFonts w:ascii="Arial" w:hAnsi="Arial" w:cs="Arial"/>
          <w:sz w:val="20"/>
          <w:szCs w:val="20"/>
        </w:rPr>
        <w:t>1.</w:t>
      </w:r>
      <w:r w:rsidRPr="00DC5C9C">
        <w:rPr>
          <w:rFonts w:ascii="Calibri" w:hAnsi="Calibri" w:cs="Calibri Light"/>
        </w:rPr>
        <w:t xml:space="preserve">Ofertę należy złożyć poprzez Platformę </w:t>
      </w:r>
      <w:r w:rsidRPr="00DC5C9C">
        <w:rPr>
          <w:rFonts w:ascii="Calibri" w:hAnsi="Calibri" w:cs="Calibri Light"/>
          <w:b/>
        </w:rPr>
        <w:t xml:space="preserve">do dnia </w:t>
      </w:r>
      <w:r>
        <w:rPr>
          <w:rFonts w:ascii="Calibri" w:hAnsi="Calibri" w:cs="Calibri Light"/>
          <w:b/>
        </w:rPr>
        <w:t>2</w:t>
      </w:r>
      <w:r>
        <w:rPr>
          <w:rFonts w:ascii="Calibri" w:hAnsi="Calibri" w:cs="Calibri Light"/>
          <w:b/>
        </w:rPr>
        <w:t>9</w:t>
      </w:r>
      <w:r>
        <w:rPr>
          <w:rFonts w:ascii="Calibri" w:hAnsi="Calibri" w:cs="Calibri Light"/>
          <w:b/>
        </w:rPr>
        <w:t>.05.2023</w:t>
      </w:r>
      <w:r w:rsidRPr="00DC5C9C">
        <w:rPr>
          <w:rFonts w:ascii="Calibri" w:hAnsi="Calibri" w:cs="Calibri Light"/>
          <w:b/>
        </w:rPr>
        <w:t xml:space="preserve">r. do godziny </w:t>
      </w:r>
      <w:r>
        <w:rPr>
          <w:rFonts w:ascii="Calibri" w:hAnsi="Calibri" w:cs="Calibri Light"/>
          <w:b/>
        </w:rPr>
        <w:t>9</w:t>
      </w:r>
      <w:r w:rsidRPr="00DC5C9C">
        <w:rPr>
          <w:rFonts w:ascii="Calibri" w:hAnsi="Calibri" w:cs="Calibri Light"/>
          <w:b/>
        </w:rPr>
        <w:t>:00</w:t>
      </w:r>
      <w:r w:rsidRPr="00DC5C9C">
        <w:rPr>
          <w:rFonts w:ascii="Calibri" w:hAnsi="Calibri" w:cs="Calibri Light"/>
        </w:rPr>
        <w:t>.</w:t>
      </w:r>
    </w:p>
    <w:p w14:paraId="427A3989" w14:textId="48CF3B1F" w:rsidR="006821E1" w:rsidRPr="00DC5C9C" w:rsidRDefault="006821E1" w:rsidP="006821E1">
      <w:pPr>
        <w:spacing w:after="0" w:line="360" w:lineRule="auto"/>
        <w:jc w:val="both"/>
        <w:rPr>
          <w:rFonts w:ascii="Calibri" w:hAnsi="Calibri" w:cs="Calibri Light"/>
          <w:b/>
        </w:rPr>
      </w:pPr>
      <w:r>
        <w:rPr>
          <w:rFonts w:ascii="Calibri" w:hAnsi="Calibri" w:cs="Calibri Light"/>
        </w:rPr>
        <w:t xml:space="preserve">2. </w:t>
      </w:r>
      <w:r w:rsidRPr="00DC5C9C">
        <w:rPr>
          <w:rFonts w:ascii="Calibri" w:hAnsi="Calibri" w:cs="Calibri Light"/>
        </w:rPr>
        <w:t>O terminie złożenia oferty decyduje czas pełnego przeprocesowania transakcji na Platformie.</w:t>
      </w:r>
    </w:p>
    <w:p w14:paraId="65FE2631" w14:textId="511BE376" w:rsidR="006821E1" w:rsidRPr="00524B2D" w:rsidRDefault="006821E1" w:rsidP="006821E1">
      <w:pPr>
        <w:spacing w:after="0" w:line="360" w:lineRule="auto"/>
        <w:jc w:val="both"/>
        <w:rPr>
          <w:rFonts w:ascii="Calibri" w:hAnsi="Calibri" w:cs="Calibri Light"/>
          <w:b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Calibri" w:hAnsi="Calibri" w:cs="Calibri Light"/>
        </w:rPr>
        <w:t xml:space="preserve">Otwarcie ofert nastąpi </w:t>
      </w:r>
      <w:r w:rsidRPr="00DC5C9C">
        <w:rPr>
          <w:rFonts w:ascii="Calibri" w:hAnsi="Calibri" w:cs="Calibri Light"/>
        </w:rPr>
        <w:t xml:space="preserve">w dniu </w:t>
      </w:r>
      <w:r>
        <w:rPr>
          <w:rFonts w:ascii="Calibri" w:hAnsi="Calibri" w:cs="Calibri Light"/>
          <w:b/>
          <w:bCs/>
          <w:caps/>
        </w:rPr>
        <w:t>2</w:t>
      </w:r>
      <w:r>
        <w:rPr>
          <w:rFonts w:ascii="Calibri" w:hAnsi="Calibri" w:cs="Calibri Light"/>
          <w:b/>
          <w:bCs/>
          <w:caps/>
        </w:rPr>
        <w:t>9</w:t>
      </w:r>
      <w:r>
        <w:rPr>
          <w:rFonts w:ascii="Calibri" w:hAnsi="Calibri" w:cs="Calibri Light"/>
          <w:b/>
          <w:bCs/>
          <w:caps/>
        </w:rPr>
        <w:t>.05.2023</w:t>
      </w:r>
      <w:r w:rsidRPr="00DC5C9C">
        <w:rPr>
          <w:rFonts w:ascii="Calibri" w:hAnsi="Calibri" w:cs="Calibri Light"/>
          <w:b/>
        </w:rPr>
        <w:t xml:space="preserve"> r. o godzinie </w:t>
      </w:r>
      <w:r>
        <w:rPr>
          <w:rFonts w:ascii="Calibri" w:hAnsi="Calibri" w:cs="Calibri Light"/>
          <w:b/>
        </w:rPr>
        <w:t>9:05</w:t>
      </w:r>
      <w:r w:rsidRPr="00DC5C9C">
        <w:rPr>
          <w:rFonts w:ascii="Calibri" w:hAnsi="Calibri" w:cs="Calibri Light"/>
        </w:rPr>
        <w:t xml:space="preserve">  </w:t>
      </w:r>
    </w:p>
    <w:p w14:paraId="4ED012EF" w14:textId="0F3A65F6" w:rsidR="006821E1" w:rsidRPr="006821E1" w:rsidRDefault="006821E1" w:rsidP="006821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21E1">
        <w:rPr>
          <w:rFonts w:ascii="Arial" w:hAnsi="Arial" w:cs="Arial"/>
          <w:bCs/>
          <w:sz w:val="20"/>
          <w:szCs w:val="20"/>
        </w:rPr>
        <w:t xml:space="preserve">Zmienia się w rozdziale </w:t>
      </w:r>
      <w:r>
        <w:rPr>
          <w:rFonts w:ascii="Arial" w:hAnsi="Arial" w:cs="Arial"/>
          <w:bCs/>
          <w:sz w:val="20"/>
          <w:szCs w:val="20"/>
        </w:rPr>
        <w:t>X</w:t>
      </w:r>
      <w:r w:rsidRPr="006821E1">
        <w:rPr>
          <w:rFonts w:ascii="Arial" w:hAnsi="Arial" w:cs="Arial"/>
          <w:bCs/>
          <w:sz w:val="20"/>
          <w:szCs w:val="20"/>
        </w:rPr>
        <w:t>VI</w:t>
      </w:r>
      <w:r>
        <w:rPr>
          <w:rFonts w:ascii="Arial" w:hAnsi="Arial" w:cs="Arial"/>
          <w:bCs/>
          <w:sz w:val="20"/>
          <w:szCs w:val="20"/>
        </w:rPr>
        <w:t xml:space="preserve"> poniższe </w:t>
      </w:r>
      <w:r w:rsidRPr="006821E1">
        <w:rPr>
          <w:rFonts w:ascii="Arial" w:hAnsi="Arial" w:cs="Arial"/>
          <w:bCs/>
          <w:sz w:val="20"/>
          <w:szCs w:val="20"/>
        </w:rPr>
        <w:t xml:space="preserve"> poprzez zmianę terminu </w:t>
      </w:r>
      <w:r w:rsidRPr="006821E1">
        <w:rPr>
          <w:rFonts w:ascii="Arial" w:hAnsi="Arial" w:cs="Arial"/>
          <w:b/>
          <w:sz w:val="20"/>
          <w:szCs w:val="20"/>
        </w:rPr>
        <w:t>jest</w:t>
      </w:r>
      <w:r w:rsidRPr="006821E1">
        <w:rPr>
          <w:rFonts w:ascii="Arial" w:hAnsi="Arial" w:cs="Arial"/>
          <w:bCs/>
          <w:sz w:val="20"/>
          <w:szCs w:val="20"/>
        </w:rPr>
        <w:t xml:space="preserve"> :</w:t>
      </w:r>
    </w:p>
    <w:p w14:paraId="047D163C" w14:textId="77777777" w:rsidR="006821E1" w:rsidRPr="00DC5C9C" w:rsidRDefault="006821E1" w:rsidP="006821E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360" w:right="23" w:firstLine="0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427D5E36" w14:textId="7A1A5033" w:rsidR="006821E1" w:rsidRDefault="006821E1" w:rsidP="006821E1">
      <w:pPr>
        <w:numPr>
          <w:ilvl w:val="0"/>
          <w:numId w:val="12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Calibri" w:hAnsi="Calibri" w:cs="Calibri Light"/>
        </w:rPr>
      </w:pPr>
      <w:r w:rsidRPr="00DC5C9C">
        <w:rPr>
          <w:rFonts w:ascii="Calibri" w:hAnsi="Calibri" w:cs="Calibri Light"/>
        </w:rPr>
        <w:t xml:space="preserve">Wykonawca będzie związany ofertą przez okres </w:t>
      </w:r>
      <w:r w:rsidRPr="00DC5C9C">
        <w:rPr>
          <w:rFonts w:ascii="Calibri" w:hAnsi="Calibri" w:cs="Calibri Light"/>
          <w:b/>
        </w:rPr>
        <w:t>30 dni,</w:t>
      </w:r>
      <w:r w:rsidRPr="00DC5C9C">
        <w:rPr>
          <w:rFonts w:ascii="Calibri" w:hAnsi="Calibri" w:cs="Calibri Light"/>
        </w:rPr>
        <w:t xml:space="preserve"> tj. do dnia </w:t>
      </w:r>
      <w:r>
        <w:rPr>
          <w:rFonts w:ascii="Calibri" w:hAnsi="Calibri" w:cs="Calibri Light"/>
          <w:b/>
          <w:bCs/>
          <w:caps/>
        </w:rPr>
        <w:t>2</w:t>
      </w:r>
      <w:r w:rsidR="000312D9">
        <w:rPr>
          <w:rFonts w:ascii="Calibri" w:hAnsi="Calibri" w:cs="Calibri Light"/>
          <w:b/>
          <w:bCs/>
          <w:caps/>
        </w:rPr>
        <w:t>3</w:t>
      </w:r>
      <w:r>
        <w:rPr>
          <w:rFonts w:ascii="Calibri" w:hAnsi="Calibri" w:cs="Calibri Light"/>
          <w:b/>
          <w:bCs/>
          <w:caps/>
        </w:rPr>
        <w:t>.06</w:t>
      </w:r>
      <w:r w:rsidRPr="0014757B">
        <w:rPr>
          <w:rFonts w:ascii="Calibri" w:hAnsi="Calibri" w:cs="Calibri Light"/>
          <w:b/>
          <w:bCs/>
          <w:caps/>
        </w:rPr>
        <w:t>.202</w:t>
      </w:r>
      <w:r>
        <w:rPr>
          <w:rFonts w:ascii="Calibri" w:hAnsi="Calibri" w:cs="Calibri Light"/>
          <w:b/>
          <w:bCs/>
          <w:caps/>
        </w:rPr>
        <w:t>3</w:t>
      </w:r>
      <w:r w:rsidRPr="0014757B">
        <w:rPr>
          <w:rFonts w:ascii="Calibri" w:hAnsi="Calibri" w:cs="Calibri Light"/>
          <w:b/>
          <w:bCs/>
          <w:caps/>
        </w:rPr>
        <w:t xml:space="preserve"> </w:t>
      </w:r>
      <w:r w:rsidRPr="0014757B">
        <w:rPr>
          <w:rFonts w:ascii="Calibri" w:hAnsi="Calibri" w:cs="Calibri Light"/>
          <w:b/>
          <w:bCs/>
        </w:rPr>
        <w:t>r</w:t>
      </w:r>
      <w:r w:rsidRPr="00DC5C9C">
        <w:rPr>
          <w:rFonts w:ascii="Calibri" w:hAnsi="Calibri" w:cs="Calibri Light"/>
        </w:rPr>
        <w:t>. Bieg terminu związania ofertą rozpoczyna się wraz z</w:t>
      </w:r>
      <w:r>
        <w:rPr>
          <w:rFonts w:ascii="Calibri" w:hAnsi="Calibri" w:cs="Calibri Light"/>
        </w:rPr>
        <w:t xml:space="preserve"> </w:t>
      </w:r>
      <w:r w:rsidRPr="00DC5C9C">
        <w:rPr>
          <w:rFonts w:ascii="Calibri" w:hAnsi="Calibri" w:cs="Calibri Light"/>
        </w:rPr>
        <w:t>upływem terminu składania ofert.</w:t>
      </w:r>
    </w:p>
    <w:p w14:paraId="2138C5B4" w14:textId="26174140" w:rsidR="006821E1" w:rsidRPr="006821E1" w:rsidRDefault="006821E1" w:rsidP="006821E1">
      <w:pPr>
        <w:spacing w:before="240" w:after="0" w:line="360" w:lineRule="auto"/>
        <w:jc w:val="both"/>
        <w:rPr>
          <w:rFonts w:ascii="Calibri" w:hAnsi="Calibri" w:cs="Calibri Light"/>
          <w:b/>
          <w:bCs/>
        </w:rPr>
      </w:pPr>
      <w:r w:rsidRPr="006821E1">
        <w:rPr>
          <w:rFonts w:ascii="Calibri" w:hAnsi="Calibri" w:cs="Calibri Light"/>
          <w:b/>
          <w:bCs/>
        </w:rPr>
        <w:t>Winno być:</w:t>
      </w:r>
    </w:p>
    <w:p w14:paraId="5520495C" w14:textId="7DECF959" w:rsidR="006821E1" w:rsidRDefault="00D500B3" w:rsidP="006821E1">
      <w:pPr>
        <w:spacing w:before="240" w:after="0" w:line="36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1.</w:t>
      </w:r>
      <w:r w:rsidR="006821E1" w:rsidRPr="00DC5C9C">
        <w:rPr>
          <w:rFonts w:ascii="Calibri" w:hAnsi="Calibri" w:cs="Calibri Light"/>
        </w:rPr>
        <w:t xml:space="preserve">Wykonawca będzie związany ofertą przez okres </w:t>
      </w:r>
      <w:r w:rsidR="006821E1" w:rsidRPr="00DC5C9C">
        <w:rPr>
          <w:rFonts w:ascii="Calibri" w:hAnsi="Calibri" w:cs="Calibri Light"/>
          <w:b/>
        </w:rPr>
        <w:t>30 dni,</w:t>
      </w:r>
      <w:r w:rsidR="006821E1" w:rsidRPr="00DC5C9C">
        <w:rPr>
          <w:rFonts w:ascii="Calibri" w:hAnsi="Calibri" w:cs="Calibri Light"/>
        </w:rPr>
        <w:t xml:space="preserve"> tj. do dnia </w:t>
      </w:r>
      <w:r w:rsidR="006821E1">
        <w:rPr>
          <w:rFonts w:ascii="Calibri" w:hAnsi="Calibri" w:cs="Calibri Light"/>
          <w:b/>
          <w:bCs/>
          <w:caps/>
        </w:rPr>
        <w:t>2</w:t>
      </w:r>
      <w:r w:rsidR="000312D9">
        <w:rPr>
          <w:rFonts w:ascii="Calibri" w:hAnsi="Calibri" w:cs="Calibri Light"/>
          <w:b/>
          <w:bCs/>
          <w:caps/>
        </w:rPr>
        <w:t>7</w:t>
      </w:r>
      <w:r w:rsidR="006821E1">
        <w:rPr>
          <w:rFonts w:ascii="Calibri" w:hAnsi="Calibri" w:cs="Calibri Light"/>
          <w:b/>
          <w:bCs/>
          <w:caps/>
        </w:rPr>
        <w:t>.06</w:t>
      </w:r>
      <w:r w:rsidR="006821E1" w:rsidRPr="0014757B">
        <w:rPr>
          <w:rFonts w:ascii="Calibri" w:hAnsi="Calibri" w:cs="Calibri Light"/>
          <w:b/>
          <w:bCs/>
          <w:caps/>
        </w:rPr>
        <w:t>.202</w:t>
      </w:r>
      <w:r w:rsidR="006821E1">
        <w:rPr>
          <w:rFonts w:ascii="Calibri" w:hAnsi="Calibri" w:cs="Calibri Light"/>
          <w:b/>
          <w:bCs/>
          <w:caps/>
        </w:rPr>
        <w:t>3</w:t>
      </w:r>
      <w:r w:rsidR="006821E1" w:rsidRPr="0014757B">
        <w:rPr>
          <w:rFonts w:ascii="Calibri" w:hAnsi="Calibri" w:cs="Calibri Light"/>
          <w:b/>
          <w:bCs/>
          <w:caps/>
        </w:rPr>
        <w:t xml:space="preserve"> </w:t>
      </w:r>
      <w:r w:rsidR="006821E1" w:rsidRPr="0014757B">
        <w:rPr>
          <w:rFonts w:ascii="Calibri" w:hAnsi="Calibri" w:cs="Calibri Light"/>
          <w:b/>
          <w:bCs/>
        </w:rPr>
        <w:t>r</w:t>
      </w:r>
      <w:r w:rsidR="006821E1" w:rsidRPr="00DC5C9C">
        <w:rPr>
          <w:rFonts w:ascii="Calibri" w:hAnsi="Calibri" w:cs="Calibri Light"/>
        </w:rPr>
        <w:t>. Bieg terminu związania ofertą rozpoczyna się wraz z</w:t>
      </w:r>
      <w:r w:rsidR="006821E1">
        <w:rPr>
          <w:rFonts w:ascii="Calibri" w:hAnsi="Calibri" w:cs="Calibri Light"/>
        </w:rPr>
        <w:t xml:space="preserve"> </w:t>
      </w:r>
      <w:r w:rsidR="006821E1" w:rsidRPr="00DC5C9C">
        <w:rPr>
          <w:rFonts w:ascii="Calibri" w:hAnsi="Calibri" w:cs="Calibri Light"/>
        </w:rPr>
        <w:t>upływem terminu składania ofert.</w:t>
      </w:r>
    </w:p>
    <w:p w14:paraId="3F7D19C7" w14:textId="2F66B581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DF0"/>
    <w:multiLevelType w:val="hybridMultilevel"/>
    <w:tmpl w:val="9D4CE4BC"/>
    <w:lvl w:ilvl="0" w:tplc="508696A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964B35"/>
    <w:multiLevelType w:val="hybridMultilevel"/>
    <w:tmpl w:val="B75A8898"/>
    <w:lvl w:ilvl="0" w:tplc="1AF818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14A"/>
    <w:multiLevelType w:val="hybridMultilevel"/>
    <w:tmpl w:val="15E0934A"/>
    <w:lvl w:ilvl="0" w:tplc="58CA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31F4"/>
    <w:multiLevelType w:val="hybridMultilevel"/>
    <w:tmpl w:val="DA2EAD56"/>
    <w:lvl w:ilvl="0" w:tplc="5944DF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2C50"/>
    <w:multiLevelType w:val="hybridMultilevel"/>
    <w:tmpl w:val="15E0934A"/>
    <w:lvl w:ilvl="0" w:tplc="58CA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312D9"/>
    <w:rsid w:val="00072000"/>
    <w:rsid w:val="000952B5"/>
    <w:rsid w:val="000D05EF"/>
    <w:rsid w:val="001143A2"/>
    <w:rsid w:val="00224063"/>
    <w:rsid w:val="002D7387"/>
    <w:rsid w:val="003410DA"/>
    <w:rsid w:val="00356449"/>
    <w:rsid w:val="00434502"/>
    <w:rsid w:val="004E466F"/>
    <w:rsid w:val="0051123C"/>
    <w:rsid w:val="005301ED"/>
    <w:rsid w:val="005A0259"/>
    <w:rsid w:val="005B5552"/>
    <w:rsid w:val="00626BE2"/>
    <w:rsid w:val="006821E1"/>
    <w:rsid w:val="006B28E3"/>
    <w:rsid w:val="006D17F3"/>
    <w:rsid w:val="006E6ED0"/>
    <w:rsid w:val="00826DA1"/>
    <w:rsid w:val="0085061C"/>
    <w:rsid w:val="00960C58"/>
    <w:rsid w:val="009E1CDC"/>
    <w:rsid w:val="009E22DC"/>
    <w:rsid w:val="00A344DA"/>
    <w:rsid w:val="00AA3000"/>
    <w:rsid w:val="00AC03CC"/>
    <w:rsid w:val="00AD3705"/>
    <w:rsid w:val="00AD7597"/>
    <w:rsid w:val="00B661E0"/>
    <w:rsid w:val="00BF321E"/>
    <w:rsid w:val="00C2484C"/>
    <w:rsid w:val="00C47B49"/>
    <w:rsid w:val="00C732C1"/>
    <w:rsid w:val="00C7486C"/>
    <w:rsid w:val="00D46F7D"/>
    <w:rsid w:val="00D500B3"/>
    <w:rsid w:val="00D8155C"/>
    <w:rsid w:val="00E0443F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4E466F"/>
  </w:style>
  <w:style w:type="character" w:customStyle="1" w:styleId="fontstyle01">
    <w:name w:val="fontstyle01"/>
    <w:basedOn w:val="Domylnaczcionkaakapitu"/>
    <w:rsid w:val="004E46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ksttreci4">
    <w:name w:val="Tekst treści (4)_"/>
    <w:link w:val="Teksttreci40"/>
    <w:locked/>
    <w:rsid w:val="006821E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821E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4</cp:revision>
  <cp:lastPrinted>2023-05-23T11:12:00Z</cp:lastPrinted>
  <dcterms:created xsi:type="dcterms:W3CDTF">2023-05-23T09:03:00Z</dcterms:created>
  <dcterms:modified xsi:type="dcterms:W3CDTF">2023-05-23T11:13:00Z</dcterms:modified>
</cp:coreProperties>
</file>