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F4A8A" w:rsidRDefault="005F4A8A" w:rsidP="005F4A8A">
      <w:pPr>
        <w:rPr>
          <w:i/>
          <w:sz w:val="22"/>
        </w:rPr>
      </w:pPr>
      <w:r>
        <w:rPr>
          <w:i/>
          <w:sz w:val="22"/>
        </w:rPr>
        <w:t>Załącznik nr 1 do SIWZ</w:t>
      </w:r>
    </w:p>
    <w:p w:rsidR="005F4A8A" w:rsidRDefault="005F4A8A" w:rsidP="005F4A8A">
      <w:pPr>
        <w:rPr>
          <w:b/>
        </w:rPr>
      </w:pPr>
    </w:p>
    <w:p w:rsidR="00C80998" w:rsidRPr="00B424E9" w:rsidRDefault="00C80998" w:rsidP="00C80998">
      <w:pPr>
        <w:rPr>
          <w:rFonts w:eastAsia="Lucida Sans Unicode"/>
          <w:b/>
          <w:kern w:val="2"/>
          <w:lang w:eastAsia="ar-SA"/>
        </w:rPr>
      </w:pPr>
      <w:r w:rsidRPr="00B424E9">
        <w:rPr>
          <w:rFonts w:eastAsia="Lucida Sans Unicode"/>
          <w:b/>
          <w:kern w:val="2"/>
          <w:lang w:eastAsia="ar-SA"/>
        </w:rPr>
        <w:t xml:space="preserve">Pakiet nr </w:t>
      </w:r>
      <w:r>
        <w:rPr>
          <w:rFonts w:eastAsia="Lucida Sans Unicode"/>
          <w:b/>
          <w:kern w:val="2"/>
          <w:lang w:eastAsia="ar-SA"/>
        </w:rPr>
        <w:t>1</w:t>
      </w:r>
    </w:p>
    <w:p w:rsidR="00890630" w:rsidRDefault="00890630" w:rsidP="00890630">
      <w:pPr>
        <w:rPr>
          <w:rFonts w:ascii="Arial" w:hAnsi="Arial" w:cs="Arial"/>
          <w:b/>
        </w:rPr>
      </w:pPr>
    </w:p>
    <w:p w:rsidR="00890630" w:rsidRDefault="00890630" w:rsidP="001825A6">
      <w:pPr>
        <w:rPr>
          <w:rFonts w:cs="Times New Roman"/>
          <w:b/>
        </w:rPr>
      </w:pPr>
      <w:r w:rsidRPr="00890630">
        <w:rPr>
          <w:rFonts w:cs="Times New Roman"/>
          <w:b/>
        </w:rPr>
        <w:t>Podłoża do hodowli drobnoustrojów z krwi i płynów ustrojowych stosowane wraz z aparatem</w:t>
      </w:r>
      <w:r w:rsidR="007E5C4C">
        <w:rPr>
          <w:rFonts w:cs="Times New Roman"/>
          <w:b/>
        </w:rPr>
        <w:t>,</w:t>
      </w:r>
    </w:p>
    <w:p w:rsidR="00890630" w:rsidRPr="00890630" w:rsidRDefault="007E5C4C" w:rsidP="00890630">
      <w:pPr>
        <w:rPr>
          <w:rFonts w:cs="Times New Roman"/>
          <w:b/>
        </w:rPr>
      </w:pPr>
      <w:r>
        <w:rPr>
          <w:rFonts w:cs="Times New Roman"/>
          <w:b/>
        </w:rPr>
        <w:t>d</w:t>
      </w:r>
      <w:r w:rsidR="00890630" w:rsidRPr="00890630">
        <w:rPr>
          <w:rFonts w:cs="Times New Roman"/>
          <w:b/>
        </w:rPr>
        <w:t>zierżawa aparatu  do monitorowania posiewów krwi i innych jałowych  płynów ustrojowych</w:t>
      </w:r>
    </w:p>
    <w:p w:rsidR="00890630" w:rsidRPr="00890630" w:rsidRDefault="00890630" w:rsidP="00890630">
      <w:pPr>
        <w:jc w:val="center"/>
        <w:rPr>
          <w:rFonts w:cs="Times New Roman"/>
          <w:b/>
        </w:rPr>
      </w:pPr>
    </w:p>
    <w:p w:rsidR="00890630" w:rsidRPr="00890630" w:rsidRDefault="00890630" w:rsidP="00890630">
      <w:pPr>
        <w:jc w:val="center"/>
        <w:rPr>
          <w:rFonts w:cs="Times New Roman"/>
          <w:b/>
          <w:sz w:val="22"/>
          <w:szCs w:val="22"/>
        </w:rPr>
      </w:pPr>
      <w:r w:rsidRPr="00890630">
        <w:rPr>
          <w:rFonts w:cs="Times New Roman"/>
          <w:b/>
          <w:sz w:val="22"/>
          <w:szCs w:val="22"/>
        </w:rPr>
        <w:t>WYMOGI GRANICZNE DLA APARATU  DO MONITOROWANIA POSIEWÓW KRWI</w:t>
      </w:r>
    </w:p>
    <w:p w:rsidR="00890630" w:rsidRPr="008E29CE" w:rsidRDefault="00890630" w:rsidP="00890630">
      <w:pPr>
        <w:jc w:val="center"/>
        <w:rPr>
          <w:rFonts w:ascii="Arial" w:hAnsi="Arial" w:cs="Arial"/>
          <w:b/>
        </w:rPr>
      </w:pPr>
      <w:r w:rsidRPr="00890630">
        <w:rPr>
          <w:rFonts w:cs="Times New Roman"/>
          <w:b/>
          <w:sz w:val="22"/>
          <w:szCs w:val="22"/>
        </w:rPr>
        <w:t xml:space="preserve"> I INNYCH JAŁOWYCH PŁYNÓW USTROJOWYCH</w:t>
      </w:r>
    </w:p>
    <w:tbl>
      <w:tblPr>
        <w:tblStyle w:val="Tabela-Siatka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8222"/>
        <w:gridCol w:w="1701"/>
      </w:tblGrid>
      <w:tr w:rsidR="00890630" w:rsidRPr="005F3D0F" w:rsidTr="00EE6A25">
        <w:tc>
          <w:tcPr>
            <w:tcW w:w="567" w:type="dxa"/>
            <w:vAlign w:val="center"/>
          </w:tcPr>
          <w:p w:rsidR="00890630" w:rsidRPr="005F3D0F" w:rsidRDefault="00890630" w:rsidP="002967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F3D0F">
              <w:rPr>
                <w:rFonts w:ascii="Times New Roman" w:hAnsi="Times New Roman" w:cs="Times New Roman"/>
                <w:b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8222" w:type="dxa"/>
            <w:vAlign w:val="center"/>
          </w:tcPr>
          <w:p w:rsidR="00890630" w:rsidRPr="005F3D0F" w:rsidRDefault="00890630" w:rsidP="002967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3D0F">
              <w:rPr>
                <w:rFonts w:ascii="Times New Roman" w:hAnsi="Times New Roman" w:cs="Times New Roman"/>
                <w:b/>
                <w:sz w:val="20"/>
                <w:szCs w:val="20"/>
              </w:rPr>
              <w:t>Parametry graniczne</w:t>
            </w:r>
          </w:p>
        </w:tc>
        <w:tc>
          <w:tcPr>
            <w:tcW w:w="1701" w:type="dxa"/>
            <w:vAlign w:val="center"/>
          </w:tcPr>
          <w:p w:rsidR="00890630" w:rsidRPr="005F3D0F" w:rsidRDefault="00890630" w:rsidP="002967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3D0F">
              <w:rPr>
                <w:rFonts w:ascii="Times New Roman" w:hAnsi="Times New Roman" w:cs="Times New Roman"/>
                <w:b/>
                <w:sz w:val="20"/>
                <w:szCs w:val="20"/>
              </w:rPr>
              <w:t>Potwierdzenie spełnienia wymogów</w:t>
            </w:r>
          </w:p>
        </w:tc>
      </w:tr>
      <w:tr w:rsidR="00890630" w:rsidRPr="005F3D0F" w:rsidTr="00296750">
        <w:tc>
          <w:tcPr>
            <w:tcW w:w="567" w:type="dxa"/>
          </w:tcPr>
          <w:p w:rsidR="00890630" w:rsidRPr="005F3D0F" w:rsidRDefault="00890630" w:rsidP="002967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D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2" w:type="dxa"/>
          </w:tcPr>
          <w:p w:rsidR="00890630" w:rsidRPr="005F3D0F" w:rsidRDefault="00890630" w:rsidP="002967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D0F">
              <w:rPr>
                <w:rFonts w:ascii="Times New Roman" w:hAnsi="Times New Roman" w:cs="Times New Roman"/>
                <w:sz w:val="20"/>
                <w:szCs w:val="20"/>
              </w:rPr>
              <w:t>Aparat nowy- rok produkcji 2019</w:t>
            </w:r>
          </w:p>
          <w:p w:rsidR="00890630" w:rsidRPr="005F3D0F" w:rsidRDefault="00890630" w:rsidP="002967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0630" w:rsidRPr="005F3D0F" w:rsidRDefault="00890630" w:rsidP="00296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D0F"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</w:tr>
      <w:tr w:rsidR="00890630" w:rsidRPr="005F3D0F" w:rsidTr="00296750">
        <w:tc>
          <w:tcPr>
            <w:tcW w:w="567" w:type="dxa"/>
          </w:tcPr>
          <w:p w:rsidR="00890630" w:rsidRPr="005F3D0F" w:rsidRDefault="00890630" w:rsidP="002967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D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22" w:type="dxa"/>
          </w:tcPr>
          <w:p w:rsidR="00890630" w:rsidRPr="005F3D0F" w:rsidRDefault="00890630" w:rsidP="002967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D0F">
              <w:rPr>
                <w:rFonts w:ascii="Times New Roman" w:hAnsi="Times New Roman" w:cs="Times New Roman"/>
                <w:sz w:val="20"/>
                <w:szCs w:val="20"/>
              </w:rPr>
              <w:t xml:space="preserve">Pojemność aparatu: 100 -120 miejsc inkubacyjno-pomiarowych </w:t>
            </w:r>
          </w:p>
          <w:p w:rsidR="00890630" w:rsidRPr="005F3D0F" w:rsidRDefault="00890630" w:rsidP="002967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0630" w:rsidRPr="005F3D0F" w:rsidRDefault="00890630" w:rsidP="00296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D0F"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</w:tr>
      <w:tr w:rsidR="00890630" w:rsidRPr="005F3D0F" w:rsidTr="00296750">
        <w:tc>
          <w:tcPr>
            <w:tcW w:w="567" w:type="dxa"/>
          </w:tcPr>
          <w:p w:rsidR="00890630" w:rsidRPr="005F3D0F" w:rsidRDefault="00890630" w:rsidP="002967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D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22" w:type="dxa"/>
          </w:tcPr>
          <w:p w:rsidR="00890630" w:rsidRPr="005F3D0F" w:rsidRDefault="00890630" w:rsidP="002967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D0F">
              <w:rPr>
                <w:rFonts w:ascii="Times New Roman" w:hAnsi="Times New Roman" w:cs="Times New Roman"/>
                <w:sz w:val="20"/>
                <w:szCs w:val="20"/>
              </w:rPr>
              <w:t>Automatyczny ,kompaktowy system do detekcji drobnoustrojów we  krwi i innych jałowych płynach ustrojowych  ,wyposażony w: czytnik kodów kreskowych, system zasilania awaryjnego  UPS, drukarkę zewnętrzną</w:t>
            </w:r>
          </w:p>
          <w:p w:rsidR="00890630" w:rsidRPr="005F3D0F" w:rsidRDefault="00890630" w:rsidP="002967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0630" w:rsidRPr="005F3D0F" w:rsidRDefault="00890630" w:rsidP="00296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D0F"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</w:tr>
      <w:tr w:rsidR="00890630" w:rsidRPr="005F3D0F" w:rsidTr="00296750">
        <w:tc>
          <w:tcPr>
            <w:tcW w:w="567" w:type="dxa"/>
          </w:tcPr>
          <w:p w:rsidR="00890630" w:rsidRPr="005F3D0F" w:rsidRDefault="00890630" w:rsidP="002967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D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22" w:type="dxa"/>
          </w:tcPr>
          <w:p w:rsidR="00890630" w:rsidRPr="005F3D0F" w:rsidRDefault="00890630" w:rsidP="002967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D0F">
              <w:rPr>
                <w:rFonts w:ascii="Times New Roman" w:hAnsi="Times New Roman" w:cs="Times New Roman"/>
                <w:sz w:val="20"/>
                <w:szCs w:val="20"/>
              </w:rPr>
              <w:t xml:space="preserve">Zintegrowany system do monitorowania posiewów z wbudowanym komputerem, </w:t>
            </w:r>
          </w:p>
          <w:p w:rsidR="00890630" w:rsidRPr="005F3D0F" w:rsidRDefault="00890630" w:rsidP="002967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D0F">
              <w:rPr>
                <w:rFonts w:ascii="Times New Roman" w:hAnsi="Times New Roman" w:cs="Times New Roman"/>
                <w:sz w:val="20"/>
                <w:szCs w:val="20"/>
              </w:rPr>
              <w:t>z oprogramowaniem w wersji graficznej (ikony )</w:t>
            </w:r>
          </w:p>
          <w:p w:rsidR="00890630" w:rsidRPr="005F3D0F" w:rsidRDefault="00890630" w:rsidP="002967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0630" w:rsidRPr="005F3D0F" w:rsidRDefault="00890630" w:rsidP="00296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D0F"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</w:tr>
      <w:tr w:rsidR="00890630" w:rsidRPr="005F3D0F" w:rsidTr="00296750">
        <w:tc>
          <w:tcPr>
            <w:tcW w:w="567" w:type="dxa"/>
          </w:tcPr>
          <w:p w:rsidR="00890630" w:rsidRPr="005F3D0F" w:rsidRDefault="00890630" w:rsidP="002967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D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22" w:type="dxa"/>
          </w:tcPr>
          <w:p w:rsidR="00890630" w:rsidRPr="005F3D0F" w:rsidRDefault="00890630" w:rsidP="002967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D0F">
              <w:rPr>
                <w:rFonts w:ascii="Times New Roman" w:hAnsi="Times New Roman" w:cs="Times New Roman"/>
                <w:sz w:val="20"/>
                <w:szCs w:val="20"/>
              </w:rPr>
              <w:t>Inkubacja butelek i detekcja drobnoustrojów w jednym aparacie</w:t>
            </w:r>
          </w:p>
          <w:p w:rsidR="00890630" w:rsidRPr="005F3D0F" w:rsidRDefault="00890630" w:rsidP="002967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D0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</w:tcPr>
          <w:p w:rsidR="00890630" w:rsidRPr="005F3D0F" w:rsidRDefault="00890630" w:rsidP="00296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D0F"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</w:tr>
      <w:tr w:rsidR="00890630" w:rsidRPr="005F3D0F" w:rsidTr="00296750">
        <w:tc>
          <w:tcPr>
            <w:tcW w:w="567" w:type="dxa"/>
          </w:tcPr>
          <w:p w:rsidR="00890630" w:rsidRPr="005F3D0F" w:rsidRDefault="00890630" w:rsidP="002967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D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222" w:type="dxa"/>
          </w:tcPr>
          <w:p w:rsidR="00890630" w:rsidRPr="005F3D0F" w:rsidRDefault="00890630" w:rsidP="002967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D0F">
              <w:rPr>
                <w:rFonts w:ascii="Times New Roman" w:hAnsi="Times New Roman" w:cs="Times New Roman"/>
                <w:sz w:val="20"/>
                <w:szCs w:val="20"/>
              </w:rPr>
              <w:t>Odczyt i analiza monitorowanych próbek w aparacie odbywa się minimum co 10 minut</w:t>
            </w:r>
          </w:p>
          <w:p w:rsidR="00890630" w:rsidRPr="005F3D0F" w:rsidRDefault="00890630" w:rsidP="002967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0630" w:rsidRPr="005F3D0F" w:rsidRDefault="00890630" w:rsidP="00296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D0F"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</w:tr>
      <w:tr w:rsidR="00890630" w:rsidRPr="005F3D0F" w:rsidTr="00296750">
        <w:tc>
          <w:tcPr>
            <w:tcW w:w="567" w:type="dxa"/>
          </w:tcPr>
          <w:p w:rsidR="00890630" w:rsidRPr="005F3D0F" w:rsidRDefault="00890630" w:rsidP="002967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D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222" w:type="dxa"/>
          </w:tcPr>
          <w:p w:rsidR="00890630" w:rsidRPr="005F3D0F" w:rsidRDefault="00890630" w:rsidP="002967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D0F">
              <w:rPr>
                <w:rFonts w:ascii="Times New Roman" w:hAnsi="Times New Roman" w:cs="Times New Roman"/>
                <w:sz w:val="20"/>
                <w:szCs w:val="20"/>
              </w:rPr>
              <w:t>Natychmiastowe powiadomienie użytkownika o wynikach monitorowania  poprzez alarm wizualny i dźwiękowy (próba dodatnia)</w:t>
            </w:r>
          </w:p>
          <w:p w:rsidR="00890630" w:rsidRPr="005F3D0F" w:rsidRDefault="00890630" w:rsidP="002967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0630" w:rsidRPr="005F3D0F" w:rsidRDefault="00890630" w:rsidP="00296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D0F"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</w:tr>
      <w:tr w:rsidR="00890630" w:rsidRPr="005F3D0F" w:rsidTr="00296750">
        <w:tc>
          <w:tcPr>
            <w:tcW w:w="567" w:type="dxa"/>
          </w:tcPr>
          <w:p w:rsidR="00890630" w:rsidRPr="005F3D0F" w:rsidRDefault="00890630" w:rsidP="002967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D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222" w:type="dxa"/>
          </w:tcPr>
          <w:p w:rsidR="00890630" w:rsidRPr="005F3D0F" w:rsidRDefault="00890630" w:rsidP="002967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D0F">
              <w:rPr>
                <w:rFonts w:ascii="Times New Roman" w:hAnsi="Times New Roman" w:cs="Times New Roman"/>
                <w:sz w:val="20"/>
                <w:szCs w:val="20"/>
              </w:rPr>
              <w:t>Wprowadzanie próbek do aparatu przez skanowanie kodu kreskowego identyfikującego butelkę i pacjenta</w:t>
            </w:r>
          </w:p>
          <w:p w:rsidR="00890630" w:rsidRPr="005F3D0F" w:rsidRDefault="00890630" w:rsidP="002967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0630" w:rsidRPr="005F3D0F" w:rsidRDefault="00890630" w:rsidP="00296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D0F"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</w:tr>
      <w:tr w:rsidR="00890630" w:rsidRPr="005F3D0F" w:rsidTr="00296750">
        <w:tc>
          <w:tcPr>
            <w:tcW w:w="567" w:type="dxa"/>
          </w:tcPr>
          <w:p w:rsidR="00890630" w:rsidRPr="005F3D0F" w:rsidRDefault="00890630" w:rsidP="002967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D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222" w:type="dxa"/>
          </w:tcPr>
          <w:p w:rsidR="00890630" w:rsidRPr="005F3D0F" w:rsidRDefault="00890630" w:rsidP="002967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D0F">
              <w:rPr>
                <w:rFonts w:ascii="Times New Roman" w:hAnsi="Times New Roman" w:cs="Times New Roman"/>
                <w:sz w:val="20"/>
                <w:szCs w:val="20"/>
              </w:rPr>
              <w:t xml:space="preserve">Możliwość ustalenia czasu inkubacji przez użytkownika dla indywidualnych butelek hodowlanych </w:t>
            </w:r>
          </w:p>
          <w:p w:rsidR="00890630" w:rsidRPr="005F3D0F" w:rsidRDefault="00890630" w:rsidP="002967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0630" w:rsidRPr="005F3D0F" w:rsidRDefault="00890630" w:rsidP="00296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0630" w:rsidRPr="005F3D0F" w:rsidRDefault="00890630" w:rsidP="00296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D0F"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  <w:p w:rsidR="00890630" w:rsidRPr="005F3D0F" w:rsidRDefault="00890630" w:rsidP="00296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0630" w:rsidRPr="005F3D0F" w:rsidTr="00296750">
        <w:tc>
          <w:tcPr>
            <w:tcW w:w="567" w:type="dxa"/>
          </w:tcPr>
          <w:p w:rsidR="00890630" w:rsidRPr="005F3D0F" w:rsidRDefault="00890630" w:rsidP="002967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D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222" w:type="dxa"/>
          </w:tcPr>
          <w:p w:rsidR="00890630" w:rsidRPr="005F3D0F" w:rsidRDefault="00890630" w:rsidP="002967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D0F">
              <w:rPr>
                <w:rFonts w:ascii="Times New Roman" w:hAnsi="Times New Roman" w:cs="Times New Roman"/>
                <w:sz w:val="20"/>
                <w:szCs w:val="20"/>
              </w:rPr>
              <w:t>Możliwość wyłączenia pojedynczej celi (np. w przypadku awarii)</w:t>
            </w:r>
          </w:p>
          <w:p w:rsidR="00890630" w:rsidRPr="005F3D0F" w:rsidRDefault="00890630" w:rsidP="002967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0630" w:rsidRPr="005F3D0F" w:rsidRDefault="00890630" w:rsidP="00296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D0F"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</w:tr>
      <w:tr w:rsidR="00890630" w:rsidRPr="005F3D0F" w:rsidTr="00296750">
        <w:tc>
          <w:tcPr>
            <w:tcW w:w="567" w:type="dxa"/>
          </w:tcPr>
          <w:p w:rsidR="00890630" w:rsidRPr="005F3D0F" w:rsidRDefault="00890630" w:rsidP="002967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D0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222" w:type="dxa"/>
          </w:tcPr>
          <w:p w:rsidR="00890630" w:rsidRPr="005F3D0F" w:rsidRDefault="00890630" w:rsidP="002967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D0F">
              <w:rPr>
                <w:rFonts w:ascii="Times New Roman" w:hAnsi="Times New Roman" w:cs="Times New Roman"/>
                <w:sz w:val="20"/>
                <w:szCs w:val="20"/>
              </w:rPr>
              <w:t xml:space="preserve">Możliwość opóźnionego wkładania butelek do aparatu (po </w:t>
            </w:r>
            <w:proofErr w:type="spellStart"/>
            <w:r w:rsidRPr="005F3D0F">
              <w:rPr>
                <w:rFonts w:ascii="Times New Roman" w:hAnsi="Times New Roman" w:cs="Times New Roman"/>
                <w:sz w:val="20"/>
                <w:szCs w:val="20"/>
              </w:rPr>
              <w:t>preinkubacji</w:t>
            </w:r>
            <w:proofErr w:type="spellEnd"/>
            <w:r w:rsidRPr="005F3D0F">
              <w:rPr>
                <w:rFonts w:ascii="Times New Roman" w:hAnsi="Times New Roman" w:cs="Times New Roman"/>
                <w:sz w:val="20"/>
                <w:szCs w:val="20"/>
              </w:rPr>
              <w:t>), bez negatywnego wpływu na detekcję drobnoustrojów; potwierdzone przez producenta w metodyce /instrukcji używania</w:t>
            </w:r>
          </w:p>
          <w:p w:rsidR="00890630" w:rsidRPr="005F3D0F" w:rsidRDefault="00890630" w:rsidP="002967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0630" w:rsidRPr="005F3D0F" w:rsidRDefault="00890630" w:rsidP="00296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D0F"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</w:tr>
      <w:tr w:rsidR="00890630" w:rsidRPr="005F3D0F" w:rsidTr="00296750">
        <w:tc>
          <w:tcPr>
            <w:tcW w:w="567" w:type="dxa"/>
          </w:tcPr>
          <w:p w:rsidR="00890630" w:rsidRPr="005F3D0F" w:rsidRDefault="00890630" w:rsidP="002967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D0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222" w:type="dxa"/>
          </w:tcPr>
          <w:p w:rsidR="00890630" w:rsidRPr="005F3D0F" w:rsidRDefault="00890630" w:rsidP="002967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D0F">
              <w:rPr>
                <w:rFonts w:ascii="Times New Roman" w:hAnsi="Times New Roman" w:cs="Times New Roman"/>
                <w:sz w:val="20"/>
                <w:szCs w:val="20"/>
              </w:rPr>
              <w:t>Rejestracja w aparacie i podgląd danych dotyczących inkubowanych butelek</w:t>
            </w:r>
          </w:p>
          <w:p w:rsidR="00890630" w:rsidRPr="005F3D0F" w:rsidRDefault="00890630" w:rsidP="002967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D0F">
              <w:rPr>
                <w:rFonts w:ascii="Times New Roman" w:hAnsi="Times New Roman" w:cs="Times New Roman"/>
                <w:sz w:val="20"/>
                <w:szCs w:val="20"/>
              </w:rPr>
              <w:t xml:space="preserve"> ( dane pacjenta, nr próbki ,data i godzina włożenia do aparatu, wynik oraz czas jego otrzymania )</w:t>
            </w:r>
          </w:p>
          <w:p w:rsidR="00890630" w:rsidRPr="005F3D0F" w:rsidRDefault="00890630" w:rsidP="002967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0630" w:rsidRPr="005F3D0F" w:rsidRDefault="00890630" w:rsidP="00296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D0F"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</w:tr>
      <w:tr w:rsidR="00890630" w:rsidRPr="005F3D0F" w:rsidTr="00296750">
        <w:tc>
          <w:tcPr>
            <w:tcW w:w="567" w:type="dxa"/>
          </w:tcPr>
          <w:p w:rsidR="00890630" w:rsidRPr="005F3D0F" w:rsidRDefault="00890630" w:rsidP="002967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D0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222" w:type="dxa"/>
          </w:tcPr>
          <w:p w:rsidR="00890630" w:rsidRPr="005F3D0F" w:rsidRDefault="00890630" w:rsidP="002967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D0F">
              <w:rPr>
                <w:rFonts w:ascii="Times New Roman" w:hAnsi="Times New Roman" w:cs="Times New Roman"/>
                <w:sz w:val="20"/>
                <w:szCs w:val="20"/>
              </w:rPr>
              <w:t>Podgląd wykresu monitorowanej próbki w trakcie inkubacji (z możliwością wydruku)</w:t>
            </w:r>
          </w:p>
          <w:p w:rsidR="00890630" w:rsidRPr="005F3D0F" w:rsidRDefault="00890630" w:rsidP="002967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0630" w:rsidRPr="005F3D0F" w:rsidRDefault="00890630" w:rsidP="00296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D0F"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</w:tr>
      <w:tr w:rsidR="00890630" w:rsidRPr="005F3D0F" w:rsidTr="00296750">
        <w:tc>
          <w:tcPr>
            <w:tcW w:w="567" w:type="dxa"/>
          </w:tcPr>
          <w:p w:rsidR="00890630" w:rsidRPr="005F3D0F" w:rsidRDefault="00890630" w:rsidP="002967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D0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222" w:type="dxa"/>
          </w:tcPr>
          <w:p w:rsidR="00890630" w:rsidRPr="005F3D0F" w:rsidRDefault="00890630" w:rsidP="002967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D0F">
              <w:rPr>
                <w:rFonts w:ascii="Times New Roman" w:hAnsi="Times New Roman" w:cs="Times New Roman"/>
                <w:sz w:val="20"/>
                <w:szCs w:val="20"/>
              </w:rPr>
              <w:t>Zabezpieczenie danych dotyczących badanych próbek( możliwość zgrywania na zewnętrzny nośnik pamięci)</w:t>
            </w:r>
          </w:p>
        </w:tc>
        <w:tc>
          <w:tcPr>
            <w:tcW w:w="1701" w:type="dxa"/>
          </w:tcPr>
          <w:p w:rsidR="00890630" w:rsidRPr="005F3D0F" w:rsidRDefault="00890630" w:rsidP="00296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D0F"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</w:tr>
      <w:tr w:rsidR="00890630" w:rsidRPr="005F3D0F" w:rsidTr="00296750">
        <w:tc>
          <w:tcPr>
            <w:tcW w:w="567" w:type="dxa"/>
          </w:tcPr>
          <w:p w:rsidR="00890630" w:rsidRPr="005F3D0F" w:rsidRDefault="00890630" w:rsidP="002967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D0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222" w:type="dxa"/>
          </w:tcPr>
          <w:p w:rsidR="00890630" w:rsidRPr="005F3D0F" w:rsidRDefault="00890630" w:rsidP="00296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D0F">
              <w:rPr>
                <w:rFonts w:ascii="Times New Roman" w:hAnsi="Times New Roman" w:cs="Times New Roman"/>
                <w:sz w:val="20"/>
                <w:szCs w:val="20"/>
              </w:rPr>
              <w:t xml:space="preserve">Dwukierunkowy interfejs: transmisja danych między analizatorem </w:t>
            </w:r>
          </w:p>
          <w:p w:rsidR="00890630" w:rsidRPr="005F3D0F" w:rsidRDefault="00890630" w:rsidP="00296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D0F">
              <w:rPr>
                <w:rFonts w:ascii="Times New Roman" w:hAnsi="Times New Roman" w:cs="Times New Roman"/>
                <w:sz w:val="20"/>
                <w:szCs w:val="20"/>
              </w:rPr>
              <w:t>a  laboratoryjnym systemem informatycznym LIS</w:t>
            </w:r>
          </w:p>
          <w:p w:rsidR="00890630" w:rsidRPr="005F3D0F" w:rsidRDefault="00890630" w:rsidP="002967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0630" w:rsidRPr="005F3D0F" w:rsidRDefault="00890630" w:rsidP="00296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D0F"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</w:tr>
      <w:tr w:rsidR="00890630" w:rsidRPr="005F3D0F" w:rsidTr="00296750">
        <w:tc>
          <w:tcPr>
            <w:tcW w:w="567" w:type="dxa"/>
          </w:tcPr>
          <w:p w:rsidR="00890630" w:rsidRPr="005F3D0F" w:rsidRDefault="00890630" w:rsidP="002967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D0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222" w:type="dxa"/>
          </w:tcPr>
          <w:p w:rsidR="00890630" w:rsidRPr="005F3D0F" w:rsidRDefault="00890630" w:rsidP="002967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D0F">
              <w:rPr>
                <w:rFonts w:ascii="Times New Roman" w:hAnsi="Times New Roman" w:cs="Times New Roman"/>
                <w:sz w:val="20"/>
                <w:szCs w:val="20"/>
              </w:rPr>
              <w:t>Podłączenie systemu do LIS  po stronie Oferenta</w:t>
            </w:r>
          </w:p>
          <w:p w:rsidR="00890630" w:rsidRPr="005F3D0F" w:rsidRDefault="00890630" w:rsidP="002967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0630" w:rsidRPr="005F3D0F" w:rsidRDefault="00890630" w:rsidP="00296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D0F"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</w:tr>
      <w:tr w:rsidR="00890630" w:rsidRPr="005F3D0F" w:rsidTr="00296750">
        <w:tc>
          <w:tcPr>
            <w:tcW w:w="567" w:type="dxa"/>
          </w:tcPr>
          <w:p w:rsidR="00890630" w:rsidRPr="005F3D0F" w:rsidRDefault="00890630" w:rsidP="002967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D0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222" w:type="dxa"/>
          </w:tcPr>
          <w:p w:rsidR="00890630" w:rsidRPr="005F3D0F" w:rsidRDefault="00890630" w:rsidP="002967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D0F">
              <w:rPr>
                <w:rFonts w:ascii="Times New Roman" w:hAnsi="Times New Roman" w:cs="Times New Roman"/>
                <w:sz w:val="20"/>
                <w:szCs w:val="20"/>
              </w:rPr>
              <w:t>Aparat i podłoża do hodowli drobnoustrojów z krwi i płynów ustrojowych – wyłącznie od</w:t>
            </w:r>
          </w:p>
          <w:p w:rsidR="00890630" w:rsidRPr="005F3D0F" w:rsidRDefault="00890630" w:rsidP="002967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D0F">
              <w:rPr>
                <w:rFonts w:ascii="Times New Roman" w:hAnsi="Times New Roman" w:cs="Times New Roman"/>
                <w:sz w:val="20"/>
                <w:szCs w:val="20"/>
              </w:rPr>
              <w:t xml:space="preserve"> jednego producenta</w:t>
            </w:r>
          </w:p>
          <w:p w:rsidR="00890630" w:rsidRPr="005F3D0F" w:rsidRDefault="00890630" w:rsidP="002967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0630" w:rsidRPr="005F3D0F" w:rsidRDefault="00890630" w:rsidP="00296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D0F"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  <w:p w:rsidR="00890630" w:rsidRPr="005F3D0F" w:rsidRDefault="00890630" w:rsidP="00296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0630" w:rsidRPr="005F3D0F" w:rsidTr="00296750">
        <w:tc>
          <w:tcPr>
            <w:tcW w:w="567" w:type="dxa"/>
          </w:tcPr>
          <w:p w:rsidR="00890630" w:rsidRPr="005F3D0F" w:rsidRDefault="00890630" w:rsidP="002967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D0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222" w:type="dxa"/>
          </w:tcPr>
          <w:p w:rsidR="00890630" w:rsidRPr="005F3D0F" w:rsidRDefault="00890630" w:rsidP="002967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D0F">
              <w:rPr>
                <w:rFonts w:ascii="Times New Roman" w:hAnsi="Times New Roman" w:cs="Times New Roman"/>
                <w:sz w:val="20"/>
                <w:szCs w:val="20"/>
              </w:rPr>
              <w:t xml:space="preserve">Oferent zapewnia autoryzowany serwis producenta </w:t>
            </w:r>
          </w:p>
          <w:p w:rsidR="00890630" w:rsidRPr="005F3D0F" w:rsidRDefault="00890630" w:rsidP="002967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0630" w:rsidRPr="005F3D0F" w:rsidRDefault="00890630" w:rsidP="00296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D0F"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  <w:p w:rsidR="00890630" w:rsidRPr="005F3D0F" w:rsidRDefault="00890630" w:rsidP="00296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0630" w:rsidRPr="005F3D0F" w:rsidTr="00296750">
        <w:tc>
          <w:tcPr>
            <w:tcW w:w="567" w:type="dxa"/>
          </w:tcPr>
          <w:p w:rsidR="00890630" w:rsidRPr="005F3D0F" w:rsidRDefault="00890630" w:rsidP="002967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D0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222" w:type="dxa"/>
          </w:tcPr>
          <w:p w:rsidR="00890630" w:rsidRPr="005F3D0F" w:rsidRDefault="00890630" w:rsidP="002967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D0F">
              <w:rPr>
                <w:rFonts w:ascii="Times New Roman" w:hAnsi="Times New Roman" w:cs="Times New Roman"/>
                <w:sz w:val="20"/>
                <w:szCs w:val="20"/>
              </w:rPr>
              <w:t>Stół lub szafka dopasowane do gabarytów systemu, umożliwiające również pracę operatora przy systemie</w:t>
            </w:r>
          </w:p>
          <w:p w:rsidR="00890630" w:rsidRPr="005F3D0F" w:rsidRDefault="00890630" w:rsidP="002967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0630" w:rsidRPr="005F3D0F" w:rsidRDefault="00890630" w:rsidP="00296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D0F"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  <w:p w:rsidR="00890630" w:rsidRPr="005F3D0F" w:rsidRDefault="00890630" w:rsidP="00296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0630" w:rsidRPr="005F3D0F" w:rsidTr="00296750">
        <w:tc>
          <w:tcPr>
            <w:tcW w:w="567" w:type="dxa"/>
          </w:tcPr>
          <w:p w:rsidR="00890630" w:rsidRPr="005F3D0F" w:rsidRDefault="00890630" w:rsidP="002967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D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8222" w:type="dxa"/>
          </w:tcPr>
          <w:p w:rsidR="00890630" w:rsidRPr="005F3D0F" w:rsidRDefault="00890630" w:rsidP="002967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D0F">
              <w:rPr>
                <w:rFonts w:ascii="Times New Roman" w:hAnsi="Times New Roman" w:cs="Times New Roman"/>
                <w:sz w:val="20"/>
                <w:szCs w:val="20"/>
              </w:rPr>
              <w:t xml:space="preserve"> Oferent zapewnia bezpłatne szkolenie personelu z zakresu obsługi zainstalowanego systemu oraz technik pobierania materiału z zastosowaniem podłóż i ich możliwości hodowlanych</w:t>
            </w:r>
          </w:p>
          <w:p w:rsidR="00890630" w:rsidRPr="005F3D0F" w:rsidRDefault="00890630" w:rsidP="002967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0630" w:rsidRPr="005F3D0F" w:rsidRDefault="00890630" w:rsidP="00296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0630" w:rsidRPr="005F3D0F" w:rsidRDefault="00890630" w:rsidP="00296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D0F"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  <w:p w:rsidR="00890630" w:rsidRPr="005F3D0F" w:rsidRDefault="00890630" w:rsidP="00296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0630" w:rsidRPr="005F3D0F" w:rsidTr="00296750">
        <w:tc>
          <w:tcPr>
            <w:tcW w:w="567" w:type="dxa"/>
          </w:tcPr>
          <w:p w:rsidR="00890630" w:rsidRPr="005F3D0F" w:rsidRDefault="00890630" w:rsidP="002967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D0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222" w:type="dxa"/>
          </w:tcPr>
          <w:p w:rsidR="00890630" w:rsidRPr="005F3D0F" w:rsidRDefault="00890630" w:rsidP="002967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D0F">
              <w:rPr>
                <w:rFonts w:ascii="Times New Roman" w:hAnsi="Times New Roman" w:cs="Times New Roman"/>
                <w:sz w:val="20"/>
                <w:szCs w:val="20"/>
              </w:rPr>
              <w:t>Pozytywne opinie dotyczące jakości oferowanego systemu wraz z podłożami, pochodzące z polskich laboratoriów mikrobiologicznych pracujących na aparacie przynajmniej rok-minimum 5 opinii użytkowników dołączonych do oferty</w:t>
            </w:r>
          </w:p>
          <w:p w:rsidR="00890630" w:rsidRPr="005F3D0F" w:rsidRDefault="00890630" w:rsidP="002967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0630" w:rsidRPr="005F3D0F" w:rsidRDefault="00890630" w:rsidP="00296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D0F"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</w:tr>
      <w:tr w:rsidR="00890630" w:rsidRPr="005F3D0F" w:rsidTr="00296750">
        <w:tc>
          <w:tcPr>
            <w:tcW w:w="567" w:type="dxa"/>
          </w:tcPr>
          <w:p w:rsidR="00890630" w:rsidRPr="005F3D0F" w:rsidRDefault="00890630" w:rsidP="002967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D0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222" w:type="dxa"/>
          </w:tcPr>
          <w:p w:rsidR="00890630" w:rsidRPr="005F3D0F" w:rsidRDefault="00890630" w:rsidP="002967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D0F">
              <w:rPr>
                <w:rFonts w:ascii="Times New Roman" w:hAnsi="Times New Roman" w:cs="Times New Roman"/>
                <w:sz w:val="20"/>
                <w:szCs w:val="20"/>
              </w:rPr>
              <w:t>Instrukcja obsługi aparatu w języku polskim</w:t>
            </w:r>
          </w:p>
          <w:p w:rsidR="00890630" w:rsidRPr="005F3D0F" w:rsidRDefault="00890630" w:rsidP="002967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0630" w:rsidRPr="005F3D0F" w:rsidRDefault="00890630" w:rsidP="00296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D0F"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</w:tr>
    </w:tbl>
    <w:p w:rsidR="00890630" w:rsidRPr="005F3D0F" w:rsidRDefault="00890630" w:rsidP="00890630">
      <w:pPr>
        <w:jc w:val="both"/>
        <w:rPr>
          <w:rFonts w:cs="Times New Roman"/>
          <w:b/>
          <w:sz w:val="20"/>
          <w:szCs w:val="20"/>
        </w:rPr>
      </w:pPr>
    </w:p>
    <w:p w:rsidR="00890630" w:rsidRPr="005F3D0F" w:rsidRDefault="00890630" w:rsidP="00890630">
      <w:pPr>
        <w:jc w:val="center"/>
        <w:rPr>
          <w:rFonts w:cs="Times New Roman"/>
          <w:b/>
          <w:sz w:val="20"/>
          <w:szCs w:val="20"/>
        </w:rPr>
      </w:pPr>
      <w:r w:rsidRPr="005F3D0F">
        <w:rPr>
          <w:rFonts w:cs="Times New Roman"/>
          <w:b/>
          <w:sz w:val="20"/>
          <w:szCs w:val="20"/>
        </w:rPr>
        <w:t>PODŁOŻA DO HODOWLI DROBNOUSTOJÓW Z KRWI I PŁYNÓW USTROJOWYCH</w:t>
      </w:r>
    </w:p>
    <w:p w:rsidR="00890630" w:rsidRPr="005F3D0F" w:rsidRDefault="00890630" w:rsidP="00890630">
      <w:pPr>
        <w:jc w:val="center"/>
        <w:rPr>
          <w:rFonts w:cs="Times New Roman"/>
          <w:b/>
          <w:sz w:val="20"/>
          <w:szCs w:val="20"/>
        </w:rPr>
      </w:pPr>
      <w:r w:rsidRPr="005F3D0F">
        <w:rPr>
          <w:rFonts w:cs="Times New Roman"/>
          <w:b/>
          <w:sz w:val="20"/>
          <w:szCs w:val="20"/>
        </w:rPr>
        <w:t>STOSOWANE Z APARATEM</w:t>
      </w:r>
    </w:p>
    <w:tbl>
      <w:tblPr>
        <w:tblStyle w:val="Tabela-Siatka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8222"/>
        <w:gridCol w:w="1701"/>
      </w:tblGrid>
      <w:tr w:rsidR="00890630" w:rsidRPr="005F3D0F" w:rsidTr="007D2F65">
        <w:trPr>
          <w:trHeight w:val="617"/>
        </w:trPr>
        <w:tc>
          <w:tcPr>
            <w:tcW w:w="567" w:type="dxa"/>
            <w:vAlign w:val="center"/>
          </w:tcPr>
          <w:p w:rsidR="00890630" w:rsidRPr="005F3D0F" w:rsidRDefault="00AC4E89" w:rsidP="002967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3D0F">
              <w:rPr>
                <w:rFonts w:ascii="Times New Roman" w:hAnsi="Times New Roman" w:cs="Times New Roman"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8222" w:type="dxa"/>
            <w:vAlign w:val="center"/>
          </w:tcPr>
          <w:p w:rsidR="007D2F65" w:rsidRPr="005F3D0F" w:rsidRDefault="007D2F65" w:rsidP="007D2F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3D0F">
              <w:rPr>
                <w:rFonts w:ascii="Times New Roman" w:hAnsi="Times New Roman" w:cs="Times New Roman"/>
                <w:b/>
                <w:sz w:val="20"/>
                <w:szCs w:val="20"/>
              </w:rPr>
              <w:t>Nazwa podłoża</w:t>
            </w:r>
          </w:p>
          <w:p w:rsidR="00890630" w:rsidRPr="005F3D0F" w:rsidRDefault="00890630" w:rsidP="002967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90630" w:rsidRPr="005F3D0F" w:rsidRDefault="00890630" w:rsidP="002967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90630" w:rsidRPr="005F3D0F" w:rsidRDefault="00890630" w:rsidP="0029675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3D0F">
              <w:rPr>
                <w:rFonts w:ascii="Times New Roman" w:hAnsi="Times New Roman" w:cs="Times New Roman"/>
                <w:b/>
                <w:sz w:val="20"/>
                <w:szCs w:val="20"/>
              </w:rPr>
              <w:t>Ilość butelek</w:t>
            </w:r>
          </w:p>
          <w:p w:rsidR="00890630" w:rsidRPr="005F3D0F" w:rsidRDefault="00890630" w:rsidP="0029675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3D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 podłożem</w:t>
            </w:r>
          </w:p>
        </w:tc>
      </w:tr>
      <w:tr w:rsidR="00890630" w:rsidRPr="005F3D0F" w:rsidTr="00296750">
        <w:tc>
          <w:tcPr>
            <w:tcW w:w="567" w:type="dxa"/>
          </w:tcPr>
          <w:p w:rsidR="00890630" w:rsidRPr="005F3D0F" w:rsidRDefault="00890630" w:rsidP="002967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D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2" w:type="dxa"/>
          </w:tcPr>
          <w:p w:rsidR="00890630" w:rsidRPr="005F3D0F" w:rsidRDefault="00890630" w:rsidP="002967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D0F">
              <w:rPr>
                <w:rFonts w:ascii="Times New Roman" w:hAnsi="Times New Roman" w:cs="Times New Roman"/>
                <w:sz w:val="20"/>
                <w:szCs w:val="20"/>
              </w:rPr>
              <w:t xml:space="preserve">Podłoże do hodowli bakterii tlenowych oraz grzybów drożdżopodobnych        </w:t>
            </w:r>
          </w:p>
          <w:p w:rsidR="00890630" w:rsidRPr="005F3D0F" w:rsidRDefault="00890630" w:rsidP="002967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D0F">
              <w:rPr>
                <w:rFonts w:ascii="Times New Roman" w:hAnsi="Times New Roman" w:cs="Times New Roman"/>
                <w:sz w:val="20"/>
                <w:szCs w:val="20"/>
              </w:rPr>
              <w:t xml:space="preserve">   z substancją neutralizującą antybiotyki ( dla dorosłych)</w:t>
            </w:r>
          </w:p>
          <w:p w:rsidR="00890630" w:rsidRPr="005F3D0F" w:rsidRDefault="00890630" w:rsidP="002967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0630" w:rsidRPr="005F3D0F" w:rsidRDefault="00890630" w:rsidP="002967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3D0F">
              <w:rPr>
                <w:rFonts w:ascii="Times New Roman" w:hAnsi="Times New Roman" w:cs="Times New Roman"/>
                <w:b/>
                <w:sz w:val="20"/>
                <w:szCs w:val="20"/>
              </w:rPr>
              <w:t>5200</w:t>
            </w:r>
          </w:p>
        </w:tc>
      </w:tr>
      <w:tr w:rsidR="00890630" w:rsidRPr="005F3D0F" w:rsidTr="00296750">
        <w:tc>
          <w:tcPr>
            <w:tcW w:w="567" w:type="dxa"/>
          </w:tcPr>
          <w:p w:rsidR="00890630" w:rsidRPr="005F3D0F" w:rsidRDefault="00890630" w:rsidP="00296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D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22" w:type="dxa"/>
          </w:tcPr>
          <w:p w:rsidR="00890630" w:rsidRPr="005F3D0F" w:rsidRDefault="00890630" w:rsidP="002967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D0F">
              <w:rPr>
                <w:rFonts w:ascii="Times New Roman" w:hAnsi="Times New Roman" w:cs="Times New Roman"/>
                <w:sz w:val="20"/>
                <w:szCs w:val="20"/>
              </w:rPr>
              <w:t>Podłoże do hodowli bakterii beztlenowych z substancją neutralizującą antybiotyki  ( dla dorosłych)</w:t>
            </w:r>
          </w:p>
          <w:p w:rsidR="00890630" w:rsidRPr="005F3D0F" w:rsidRDefault="00890630" w:rsidP="002967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D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890630" w:rsidRPr="005F3D0F" w:rsidRDefault="00890630" w:rsidP="002967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3D0F">
              <w:rPr>
                <w:rFonts w:ascii="Times New Roman" w:hAnsi="Times New Roman" w:cs="Times New Roman"/>
                <w:b/>
                <w:sz w:val="20"/>
                <w:szCs w:val="20"/>
              </w:rPr>
              <w:t>5000</w:t>
            </w:r>
          </w:p>
        </w:tc>
      </w:tr>
      <w:tr w:rsidR="00890630" w:rsidRPr="005F3D0F" w:rsidTr="00296750">
        <w:tc>
          <w:tcPr>
            <w:tcW w:w="567" w:type="dxa"/>
          </w:tcPr>
          <w:p w:rsidR="00890630" w:rsidRPr="005F3D0F" w:rsidRDefault="00890630" w:rsidP="00296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D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22" w:type="dxa"/>
          </w:tcPr>
          <w:p w:rsidR="00890630" w:rsidRPr="005F3D0F" w:rsidRDefault="00890630" w:rsidP="002967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D0F">
              <w:rPr>
                <w:rFonts w:ascii="Times New Roman" w:hAnsi="Times New Roman" w:cs="Times New Roman"/>
                <w:sz w:val="20"/>
                <w:szCs w:val="20"/>
              </w:rPr>
              <w:t xml:space="preserve">Podłoże pediatryczne do hodowli bakterii tlenowych oraz grzybów drożdżopodobnych </w:t>
            </w:r>
          </w:p>
          <w:p w:rsidR="00890630" w:rsidRPr="005F3D0F" w:rsidRDefault="00890630" w:rsidP="002967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D0F">
              <w:rPr>
                <w:rFonts w:ascii="Times New Roman" w:hAnsi="Times New Roman" w:cs="Times New Roman"/>
                <w:sz w:val="20"/>
                <w:szCs w:val="20"/>
              </w:rPr>
              <w:t>z substancją neutralizującą antybiotyki (dla dzieci)</w:t>
            </w:r>
          </w:p>
          <w:p w:rsidR="00890630" w:rsidRPr="005F3D0F" w:rsidRDefault="00890630" w:rsidP="002967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0630" w:rsidRPr="005F3D0F" w:rsidRDefault="00890630" w:rsidP="002967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3D0F">
              <w:rPr>
                <w:rFonts w:ascii="Times New Roman" w:hAnsi="Times New Roman" w:cs="Times New Roman"/>
                <w:b/>
                <w:sz w:val="20"/>
                <w:szCs w:val="20"/>
              </w:rPr>
              <w:t>1800</w:t>
            </w:r>
          </w:p>
        </w:tc>
      </w:tr>
      <w:tr w:rsidR="00890630" w:rsidRPr="005F3D0F" w:rsidTr="00296750">
        <w:tc>
          <w:tcPr>
            <w:tcW w:w="567" w:type="dxa"/>
          </w:tcPr>
          <w:p w:rsidR="00890630" w:rsidRPr="005F3D0F" w:rsidRDefault="00890630" w:rsidP="00296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D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22" w:type="dxa"/>
          </w:tcPr>
          <w:p w:rsidR="00890630" w:rsidRPr="005F3D0F" w:rsidRDefault="00890630" w:rsidP="002967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D0F">
              <w:rPr>
                <w:rFonts w:ascii="Times New Roman" w:hAnsi="Times New Roman" w:cs="Times New Roman"/>
                <w:sz w:val="20"/>
                <w:szCs w:val="20"/>
              </w:rPr>
              <w:t>Igły do przesiewania butelek pozytywnych na podłoża stałe</w:t>
            </w:r>
          </w:p>
          <w:p w:rsidR="00890630" w:rsidRPr="005F3D0F" w:rsidRDefault="00890630" w:rsidP="002967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0630" w:rsidRPr="005F3D0F" w:rsidRDefault="00890630" w:rsidP="002967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3D0F">
              <w:rPr>
                <w:rFonts w:ascii="Times New Roman" w:hAnsi="Times New Roman" w:cs="Times New Roman"/>
                <w:b/>
                <w:sz w:val="20"/>
                <w:szCs w:val="20"/>
              </w:rPr>
              <w:t>4000</w:t>
            </w:r>
          </w:p>
        </w:tc>
      </w:tr>
    </w:tbl>
    <w:p w:rsidR="00890630" w:rsidRPr="005F3D0F" w:rsidRDefault="00890630" w:rsidP="00890630">
      <w:pPr>
        <w:rPr>
          <w:rFonts w:cs="Times New Roman"/>
          <w:b/>
          <w:sz w:val="20"/>
          <w:szCs w:val="20"/>
        </w:rPr>
      </w:pPr>
    </w:p>
    <w:p w:rsidR="00890630" w:rsidRPr="005F3D0F" w:rsidRDefault="00890630" w:rsidP="00890630">
      <w:pPr>
        <w:jc w:val="center"/>
        <w:rPr>
          <w:rFonts w:cs="Times New Roman"/>
          <w:b/>
          <w:sz w:val="20"/>
          <w:szCs w:val="20"/>
        </w:rPr>
      </w:pPr>
      <w:r w:rsidRPr="005F3D0F">
        <w:rPr>
          <w:rFonts w:cs="Times New Roman"/>
          <w:b/>
          <w:sz w:val="20"/>
          <w:szCs w:val="20"/>
        </w:rPr>
        <w:t>WYMOGI GRANICZNE DLA PODŁOŻY DO HODOWLI DROBNOUSTROJÓW Z KRWI</w:t>
      </w:r>
    </w:p>
    <w:p w:rsidR="00890630" w:rsidRPr="005F3D0F" w:rsidRDefault="00890630" w:rsidP="00890630">
      <w:pPr>
        <w:jc w:val="center"/>
        <w:rPr>
          <w:rFonts w:cs="Times New Roman"/>
          <w:b/>
          <w:sz w:val="20"/>
          <w:szCs w:val="20"/>
        </w:rPr>
      </w:pPr>
      <w:r w:rsidRPr="005F3D0F">
        <w:rPr>
          <w:rFonts w:cs="Times New Roman"/>
          <w:b/>
          <w:sz w:val="20"/>
          <w:szCs w:val="20"/>
        </w:rPr>
        <w:t xml:space="preserve"> I PŁYNÓW USTROJOWYCH STOSOWANYCH WRAZ  Z APARATEM</w:t>
      </w:r>
    </w:p>
    <w:tbl>
      <w:tblPr>
        <w:tblStyle w:val="Tabela-Siatka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8222"/>
        <w:gridCol w:w="1701"/>
      </w:tblGrid>
      <w:tr w:rsidR="00890630" w:rsidRPr="005F3D0F" w:rsidTr="00296750">
        <w:tc>
          <w:tcPr>
            <w:tcW w:w="567" w:type="dxa"/>
          </w:tcPr>
          <w:p w:rsidR="00890630" w:rsidRPr="005F3D0F" w:rsidRDefault="00890630" w:rsidP="00296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3D0F">
              <w:rPr>
                <w:rFonts w:ascii="Times New Roman" w:hAnsi="Times New Roman" w:cs="Times New Roman"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8222" w:type="dxa"/>
          </w:tcPr>
          <w:p w:rsidR="00890630" w:rsidRPr="005F3D0F" w:rsidRDefault="00890630" w:rsidP="002967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3D0F">
              <w:rPr>
                <w:rFonts w:ascii="Times New Roman" w:hAnsi="Times New Roman" w:cs="Times New Roman"/>
                <w:b/>
                <w:sz w:val="20"/>
                <w:szCs w:val="20"/>
              </w:rPr>
              <w:t>Parametry graniczne</w:t>
            </w:r>
          </w:p>
        </w:tc>
        <w:tc>
          <w:tcPr>
            <w:tcW w:w="1701" w:type="dxa"/>
          </w:tcPr>
          <w:p w:rsidR="00890630" w:rsidRPr="005F3D0F" w:rsidRDefault="00890630" w:rsidP="002967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3D0F">
              <w:rPr>
                <w:rFonts w:ascii="Times New Roman" w:hAnsi="Times New Roman" w:cs="Times New Roman"/>
                <w:b/>
                <w:sz w:val="20"/>
                <w:szCs w:val="20"/>
              </w:rPr>
              <w:t>Potwierdzenie spełnienia wymogów</w:t>
            </w:r>
          </w:p>
        </w:tc>
      </w:tr>
      <w:tr w:rsidR="00890630" w:rsidRPr="005F3D0F" w:rsidTr="00296750">
        <w:tc>
          <w:tcPr>
            <w:tcW w:w="567" w:type="dxa"/>
          </w:tcPr>
          <w:p w:rsidR="00890630" w:rsidRPr="005F3D0F" w:rsidRDefault="00890630" w:rsidP="002967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D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2" w:type="dxa"/>
          </w:tcPr>
          <w:p w:rsidR="00890630" w:rsidRPr="005F3D0F" w:rsidRDefault="00890630" w:rsidP="002967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D0F">
              <w:rPr>
                <w:rFonts w:ascii="Times New Roman" w:hAnsi="Times New Roman" w:cs="Times New Roman"/>
                <w:sz w:val="20"/>
                <w:szCs w:val="20"/>
              </w:rPr>
              <w:t>Termin ważności butelek z podłożem hodowlanym :minimum 6 miesięcy (od daty dostarczenia użytkownikowi)</w:t>
            </w:r>
          </w:p>
          <w:p w:rsidR="00890630" w:rsidRPr="005F3D0F" w:rsidRDefault="00890630" w:rsidP="002967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0630" w:rsidRPr="005F3D0F" w:rsidRDefault="00890630" w:rsidP="00296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0630" w:rsidRPr="005F3D0F" w:rsidRDefault="00890630" w:rsidP="00296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D0F"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</w:tr>
      <w:tr w:rsidR="00890630" w:rsidRPr="005F3D0F" w:rsidTr="00296750">
        <w:tc>
          <w:tcPr>
            <w:tcW w:w="567" w:type="dxa"/>
          </w:tcPr>
          <w:p w:rsidR="00890630" w:rsidRPr="005F3D0F" w:rsidRDefault="00890630" w:rsidP="002967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D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22" w:type="dxa"/>
          </w:tcPr>
          <w:p w:rsidR="00890630" w:rsidRPr="005F3D0F" w:rsidRDefault="00890630" w:rsidP="002967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D0F">
              <w:rPr>
                <w:rFonts w:ascii="Times New Roman" w:hAnsi="Times New Roman" w:cs="Times New Roman"/>
                <w:sz w:val="20"/>
                <w:szCs w:val="20"/>
              </w:rPr>
              <w:t>Wielkość opakowania: 50-100 butelek</w:t>
            </w:r>
          </w:p>
          <w:p w:rsidR="00890630" w:rsidRPr="005F3D0F" w:rsidRDefault="00890630" w:rsidP="002967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0630" w:rsidRPr="005F3D0F" w:rsidRDefault="00890630" w:rsidP="00296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D0F"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</w:tr>
      <w:tr w:rsidR="00890630" w:rsidRPr="005F3D0F" w:rsidTr="00296750">
        <w:tc>
          <w:tcPr>
            <w:tcW w:w="567" w:type="dxa"/>
          </w:tcPr>
          <w:p w:rsidR="00890630" w:rsidRPr="005F3D0F" w:rsidRDefault="00890630" w:rsidP="002967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D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22" w:type="dxa"/>
          </w:tcPr>
          <w:p w:rsidR="00890630" w:rsidRPr="005F3D0F" w:rsidRDefault="00890630" w:rsidP="00296750">
            <w:pPr>
              <w:jc w:val="both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3D0F">
              <w:rPr>
                <w:rFonts w:ascii="Times New Roman" w:hAnsi="Times New Roman" w:cs="Times New Roman"/>
                <w:sz w:val="20"/>
                <w:szCs w:val="20"/>
              </w:rPr>
              <w:t xml:space="preserve">Butelki plastikowe (odporne na stłuczenia), ograniczające </w:t>
            </w:r>
            <w:r w:rsidRPr="005F3D0F"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  <w:t xml:space="preserve">ryzyko kontaktu </w:t>
            </w:r>
          </w:p>
          <w:p w:rsidR="00890630" w:rsidRPr="005F3D0F" w:rsidRDefault="00890630" w:rsidP="002967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D0F"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  <w:t xml:space="preserve"> z materiałem zakaźnym</w:t>
            </w:r>
          </w:p>
          <w:p w:rsidR="00890630" w:rsidRPr="005F3D0F" w:rsidRDefault="00890630" w:rsidP="0029675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90630" w:rsidRPr="005F3D0F" w:rsidRDefault="00890630" w:rsidP="002967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3D0F"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</w:tr>
      <w:tr w:rsidR="00890630" w:rsidRPr="005F3D0F" w:rsidTr="00296750">
        <w:tc>
          <w:tcPr>
            <w:tcW w:w="567" w:type="dxa"/>
          </w:tcPr>
          <w:p w:rsidR="00890630" w:rsidRPr="005F3D0F" w:rsidRDefault="00890630" w:rsidP="002967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D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22" w:type="dxa"/>
          </w:tcPr>
          <w:p w:rsidR="00890630" w:rsidRPr="005F3D0F" w:rsidRDefault="00890630" w:rsidP="002967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D0F">
              <w:rPr>
                <w:rFonts w:ascii="Times New Roman" w:hAnsi="Times New Roman" w:cs="Times New Roman"/>
                <w:sz w:val="20"/>
                <w:szCs w:val="20"/>
              </w:rPr>
              <w:t xml:space="preserve">Wymagana pokojowa temperatura przechowywania jałowych butelek </w:t>
            </w:r>
          </w:p>
          <w:p w:rsidR="00890630" w:rsidRPr="005F3D0F" w:rsidRDefault="00890630" w:rsidP="002967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0630" w:rsidRPr="005F3D0F" w:rsidRDefault="00890630" w:rsidP="002967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3D0F"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</w:tr>
      <w:tr w:rsidR="00890630" w:rsidRPr="005F3D0F" w:rsidTr="00296750">
        <w:tc>
          <w:tcPr>
            <w:tcW w:w="567" w:type="dxa"/>
          </w:tcPr>
          <w:p w:rsidR="00890630" w:rsidRPr="005F3D0F" w:rsidRDefault="00890630" w:rsidP="002967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D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22" w:type="dxa"/>
          </w:tcPr>
          <w:p w:rsidR="00890630" w:rsidRPr="005F3D0F" w:rsidRDefault="00890630" w:rsidP="002967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D0F">
              <w:rPr>
                <w:rFonts w:ascii="Times New Roman" w:hAnsi="Times New Roman" w:cs="Times New Roman"/>
                <w:sz w:val="20"/>
                <w:szCs w:val="20"/>
              </w:rPr>
              <w:t>Butelki pełnią funkcje podłoży transportowo - hodowlanych  dla badanych próbek krwi        i innych jałowych płynów ustrojowych</w:t>
            </w:r>
          </w:p>
          <w:p w:rsidR="00890630" w:rsidRPr="005F3D0F" w:rsidRDefault="00890630" w:rsidP="002967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0630" w:rsidRPr="005F3D0F" w:rsidRDefault="00890630" w:rsidP="002967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3D0F"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</w:tr>
      <w:tr w:rsidR="00890630" w:rsidRPr="005F3D0F" w:rsidTr="00296750">
        <w:tc>
          <w:tcPr>
            <w:tcW w:w="567" w:type="dxa"/>
          </w:tcPr>
          <w:p w:rsidR="00890630" w:rsidRPr="005F3D0F" w:rsidRDefault="00890630" w:rsidP="002967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D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890630" w:rsidRPr="005F3D0F" w:rsidRDefault="00890630" w:rsidP="002967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0630" w:rsidRPr="005F3D0F" w:rsidRDefault="00890630" w:rsidP="002967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0630" w:rsidRPr="005F3D0F" w:rsidRDefault="00890630" w:rsidP="002967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</w:tcPr>
          <w:p w:rsidR="00890630" w:rsidRPr="005F3D0F" w:rsidRDefault="00890630" w:rsidP="002967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D0F">
              <w:rPr>
                <w:rFonts w:ascii="Times New Roman" w:hAnsi="Times New Roman" w:cs="Times New Roman"/>
                <w:sz w:val="20"/>
                <w:szCs w:val="20"/>
              </w:rPr>
              <w:t>Podłoża umożliwiają prowadzenie hodowli w warunkach tlenowych i beztlenowych krwi oraz innych jałowych płynów ustrojowych; potwierdzone przez producenta instrukcją używania w języku polskim (rodzaj badanego materiału potwierdzony instrukcją techniczną zgodnie z rozporządzeniem Ministra Zdrowia z 12-01-2011r)</w:t>
            </w:r>
          </w:p>
          <w:p w:rsidR="00890630" w:rsidRPr="005F3D0F" w:rsidRDefault="00890630" w:rsidP="002967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0630" w:rsidRPr="005F3D0F" w:rsidRDefault="00890630" w:rsidP="00296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D0F"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  <w:p w:rsidR="00890630" w:rsidRPr="005F3D0F" w:rsidRDefault="00890630" w:rsidP="002967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90630" w:rsidRPr="005F3D0F" w:rsidTr="00296750">
        <w:tc>
          <w:tcPr>
            <w:tcW w:w="567" w:type="dxa"/>
          </w:tcPr>
          <w:p w:rsidR="00890630" w:rsidRPr="005F3D0F" w:rsidRDefault="00890630" w:rsidP="002967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D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222" w:type="dxa"/>
          </w:tcPr>
          <w:p w:rsidR="00890630" w:rsidRPr="005F3D0F" w:rsidRDefault="00890630" w:rsidP="002967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D0F">
              <w:rPr>
                <w:rFonts w:ascii="Times New Roman" w:hAnsi="Times New Roman" w:cs="Times New Roman"/>
                <w:sz w:val="20"/>
                <w:szCs w:val="20"/>
              </w:rPr>
              <w:t xml:space="preserve">Możliwość hodowli bakterii tlenowych i grzybów drożdżopodobnych  w jednym </w:t>
            </w:r>
          </w:p>
          <w:p w:rsidR="00890630" w:rsidRPr="005F3D0F" w:rsidRDefault="00890630" w:rsidP="002967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D0F">
              <w:rPr>
                <w:rFonts w:ascii="Times New Roman" w:hAnsi="Times New Roman" w:cs="Times New Roman"/>
                <w:sz w:val="20"/>
                <w:szCs w:val="20"/>
              </w:rPr>
              <w:t>podłożu</w:t>
            </w:r>
          </w:p>
          <w:p w:rsidR="00890630" w:rsidRPr="005F3D0F" w:rsidRDefault="00890630" w:rsidP="002967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0630" w:rsidRPr="005F3D0F" w:rsidRDefault="00890630" w:rsidP="002967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3D0F"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</w:tr>
      <w:tr w:rsidR="00890630" w:rsidRPr="005F3D0F" w:rsidTr="00296750">
        <w:tc>
          <w:tcPr>
            <w:tcW w:w="567" w:type="dxa"/>
          </w:tcPr>
          <w:p w:rsidR="00890630" w:rsidRPr="005F3D0F" w:rsidRDefault="00890630" w:rsidP="002967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D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222" w:type="dxa"/>
          </w:tcPr>
          <w:p w:rsidR="00890630" w:rsidRPr="005F3D0F" w:rsidRDefault="00890630" w:rsidP="002967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D0F">
              <w:rPr>
                <w:rFonts w:ascii="Times New Roman" w:hAnsi="Times New Roman" w:cs="Times New Roman"/>
                <w:sz w:val="20"/>
                <w:szCs w:val="20"/>
              </w:rPr>
              <w:t xml:space="preserve">Podłoża </w:t>
            </w:r>
            <w:proofErr w:type="spellStart"/>
            <w:r w:rsidRPr="005F3D0F">
              <w:rPr>
                <w:rFonts w:ascii="Times New Roman" w:hAnsi="Times New Roman" w:cs="Times New Roman"/>
                <w:sz w:val="20"/>
                <w:szCs w:val="20"/>
              </w:rPr>
              <w:t>zwalidowane</w:t>
            </w:r>
            <w:proofErr w:type="spellEnd"/>
            <w:r w:rsidRPr="005F3D0F">
              <w:rPr>
                <w:rFonts w:ascii="Times New Roman" w:hAnsi="Times New Roman" w:cs="Times New Roman"/>
                <w:sz w:val="20"/>
                <w:szCs w:val="20"/>
              </w:rPr>
              <w:t xml:space="preserve"> przez EUCAST pod względem możliwości wykonywania antybiogramu bezpośrednio z dodatniej butelki z posiewu krwi</w:t>
            </w:r>
          </w:p>
          <w:p w:rsidR="00890630" w:rsidRPr="005F3D0F" w:rsidRDefault="00890630" w:rsidP="002967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0630" w:rsidRPr="005F3D0F" w:rsidRDefault="00890630" w:rsidP="00296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D0F"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</w:tr>
      <w:tr w:rsidR="00890630" w:rsidRPr="005F3D0F" w:rsidTr="00296750">
        <w:tc>
          <w:tcPr>
            <w:tcW w:w="567" w:type="dxa"/>
          </w:tcPr>
          <w:p w:rsidR="00890630" w:rsidRPr="005F3D0F" w:rsidRDefault="00890630" w:rsidP="002967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D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222" w:type="dxa"/>
          </w:tcPr>
          <w:p w:rsidR="00890630" w:rsidRPr="005F3D0F" w:rsidRDefault="00890630" w:rsidP="002967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D0F">
              <w:rPr>
                <w:rFonts w:ascii="Times New Roman" w:hAnsi="Times New Roman" w:cs="Times New Roman"/>
                <w:sz w:val="20"/>
                <w:szCs w:val="20"/>
              </w:rPr>
              <w:t>Karty charakterystyki dla zamawianych butelek w języku polskim</w:t>
            </w:r>
          </w:p>
          <w:p w:rsidR="00890630" w:rsidRPr="005F3D0F" w:rsidRDefault="00890630" w:rsidP="002967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0630" w:rsidRPr="005F3D0F" w:rsidRDefault="00890630" w:rsidP="00296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D0F"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</w:tr>
      <w:tr w:rsidR="00890630" w:rsidRPr="005F3D0F" w:rsidTr="00296750">
        <w:tc>
          <w:tcPr>
            <w:tcW w:w="567" w:type="dxa"/>
          </w:tcPr>
          <w:p w:rsidR="00890630" w:rsidRPr="005F3D0F" w:rsidRDefault="00890630" w:rsidP="002967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D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222" w:type="dxa"/>
          </w:tcPr>
          <w:p w:rsidR="00890630" w:rsidRPr="005F3D0F" w:rsidRDefault="00890630" w:rsidP="002967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D0F">
              <w:rPr>
                <w:rFonts w:ascii="Times New Roman" w:hAnsi="Times New Roman" w:cs="Times New Roman"/>
                <w:sz w:val="20"/>
                <w:szCs w:val="20"/>
              </w:rPr>
              <w:t>Butelki  odpowiednio oznakowane ( charakterystycznie dla rodzaju podłoża ).Etykieta zawiera : kod kreskowy, nazwę podłoża, nr serii ,datę ważności ,temperaturę przechowywania, pole do opisu pacjenta i próbki</w:t>
            </w:r>
          </w:p>
          <w:p w:rsidR="00890630" w:rsidRPr="005F3D0F" w:rsidRDefault="00890630" w:rsidP="002967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0630" w:rsidRPr="005F3D0F" w:rsidRDefault="00890630" w:rsidP="002967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3D0F"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</w:tr>
      <w:tr w:rsidR="00890630" w:rsidRPr="005F3D0F" w:rsidTr="00296750">
        <w:tc>
          <w:tcPr>
            <w:tcW w:w="567" w:type="dxa"/>
          </w:tcPr>
          <w:p w:rsidR="00890630" w:rsidRPr="005F3D0F" w:rsidRDefault="00890630" w:rsidP="002967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D0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222" w:type="dxa"/>
          </w:tcPr>
          <w:p w:rsidR="00890630" w:rsidRPr="005F3D0F" w:rsidRDefault="00890630" w:rsidP="002967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D0F">
              <w:rPr>
                <w:rFonts w:ascii="Times New Roman" w:hAnsi="Times New Roman" w:cs="Times New Roman"/>
                <w:sz w:val="20"/>
                <w:szCs w:val="20"/>
              </w:rPr>
              <w:t>Certyfikat Kontroli Jakości dołączony dla każdego rodzaju podłoży ,przy każdej dostawie</w:t>
            </w:r>
          </w:p>
        </w:tc>
        <w:tc>
          <w:tcPr>
            <w:tcW w:w="1701" w:type="dxa"/>
          </w:tcPr>
          <w:p w:rsidR="00890630" w:rsidRPr="005F3D0F" w:rsidRDefault="00890630" w:rsidP="00296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D0F"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</w:tr>
    </w:tbl>
    <w:p w:rsidR="00890630" w:rsidRPr="005F3D0F" w:rsidRDefault="00890630" w:rsidP="00890630">
      <w:pPr>
        <w:jc w:val="both"/>
        <w:rPr>
          <w:rFonts w:cs="Times New Roman"/>
          <w:b/>
          <w:sz w:val="20"/>
          <w:szCs w:val="20"/>
        </w:rPr>
      </w:pPr>
    </w:p>
    <w:p w:rsidR="00890630" w:rsidRPr="005F3D0F" w:rsidRDefault="00890630" w:rsidP="00890630">
      <w:pPr>
        <w:jc w:val="center"/>
        <w:rPr>
          <w:rFonts w:cs="Times New Roman"/>
          <w:b/>
          <w:sz w:val="20"/>
          <w:szCs w:val="20"/>
        </w:rPr>
      </w:pPr>
      <w:r w:rsidRPr="005F3D0F">
        <w:rPr>
          <w:rFonts w:cs="Times New Roman"/>
          <w:b/>
          <w:sz w:val="20"/>
          <w:szCs w:val="20"/>
        </w:rPr>
        <w:t>Załącznik do pakietu nr 1</w:t>
      </w:r>
    </w:p>
    <w:p w:rsidR="00890630" w:rsidRPr="005F3D0F" w:rsidRDefault="00890630" w:rsidP="00890630">
      <w:pPr>
        <w:jc w:val="center"/>
        <w:rPr>
          <w:rFonts w:cs="Times New Roman"/>
          <w:b/>
          <w:sz w:val="20"/>
          <w:szCs w:val="20"/>
        </w:rPr>
      </w:pPr>
      <w:r w:rsidRPr="005F3D0F">
        <w:rPr>
          <w:rFonts w:cs="Times New Roman"/>
          <w:b/>
          <w:sz w:val="20"/>
          <w:szCs w:val="20"/>
        </w:rPr>
        <w:t>Podłoża do posiewów krwi i innych płynów ustrojowych</w:t>
      </w:r>
    </w:p>
    <w:p w:rsidR="00802366" w:rsidRPr="005F3D0F" w:rsidRDefault="00802366" w:rsidP="00890630">
      <w:pPr>
        <w:jc w:val="center"/>
        <w:rPr>
          <w:rFonts w:cs="Times New Roman"/>
          <w:b/>
          <w:sz w:val="20"/>
          <w:szCs w:val="20"/>
        </w:rPr>
      </w:pPr>
    </w:p>
    <w:p w:rsidR="00890630" w:rsidRPr="005F3D0F" w:rsidRDefault="00890630" w:rsidP="00890630">
      <w:pPr>
        <w:jc w:val="center"/>
        <w:rPr>
          <w:rFonts w:cs="Times New Roman"/>
          <w:b/>
          <w:sz w:val="20"/>
          <w:szCs w:val="20"/>
        </w:rPr>
      </w:pPr>
      <w:r w:rsidRPr="005F3D0F">
        <w:rPr>
          <w:rFonts w:cs="Times New Roman"/>
          <w:b/>
          <w:sz w:val="20"/>
          <w:szCs w:val="20"/>
        </w:rPr>
        <w:t>Tabela 1a do pakietu nr 1</w:t>
      </w:r>
    </w:p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978"/>
        <w:gridCol w:w="709"/>
        <w:gridCol w:w="708"/>
        <w:gridCol w:w="709"/>
        <w:gridCol w:w="709"/>
        <w:gridCol w:w="1134"/>
        <w:gridCol w:w="1134"/>
        <w:gridCol w:w="1276"/>
        <w:gridCol w:w="1275"/>
      </w:tblGrid>
      <w:tr w:rsidR="00890630" w:rsidRPr="005F3D0F" w:rsidTr="00802366">
        <w:trPr>
          <w:trHeight w:val="6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30" w:rsidRPr="005F3D0F" w:rsidRDefault="00890630" w:rsidP="00296750">
            <w:pPr>
              <w:rPr>
                <w:rFonts w:eastAsia="Times New Roman" w:cs="Times New Roman"/>
                <w:b/>
                <w:sz w:val="20"/>
                <w:szCs w:val="20"/>
              </w:rPr>
            </w:pPr>
            <w:proofErr w:type="spellStart"/>
            <w:r w:rsidRPr="005F3D0F">
              <w:rPr>
                <w:rFonts w:cs="Times New Roman"/>
                <w:b/>
                <w:sz w:val="20"/>
                <w:szCs w:val="20"/>
              </w:rPr>
              <w:t>L.p</w:t>
            </w:r>
            <w:proofErr w:type="spellEnd"/>
          </w:p>
          <w:p w:rsidR="00890630" w:rsidRPr="005F3D0F" w:rsidRDefault="00890630" w:rsidP="00296750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630" w:rsidRPr="005F3D0F" w:rsidRDefault="00890630" w:rsidP="00296750">
            <w:pPr>
              <w:rPr>
                <w:rFonts w:cs="Times New Roman"/>
                <w:b/>
                <w:sz w:val="20"/>
                <w:szCs w:val="20"/>
              </w:rPr>
            </w:pPr>
            <w:r w:rsidRPr="005F3D0F">
              <w:rPr>
                <w:rFonts w:cs="Times New Roman"/>
                <w:b/>
                <w:sz w:val="20"/>
                <w:szCs w:val="20"/>
              </w:rPr>
              <w:t>Nazwa odczynnika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630" w:rsidRPr="005F3D0F" w:rsidRDefault="00890630" w:rsidP="00296750">
            <w:pPr>
              <w:rPr>
                <w:rFonts w:cs="Times New Roman"/>
                <w:b/>
                <w:sz w:val="20"/>
                <w:szCs w:val="20"/>
              </w:rPr>
            </w:pPr>
            <w:r w:rsidRPr="005F3D0F">
              <w:rPr>
                <w:rFonts w:cs="Times New Roman"/>
                <w:b/>
                <w:sz w:val="20"/>
                <w:szCs w:val="20"/>
              </w:rPr>
              <w:t>ilość sztuk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630" w:rsidRPr="005F3D0F" w:rsidRDefault="00890630" w:rsidP="00296750">
            <w:pPr>
              <w:rPr>
                <w:rFonts w:eastAsia="Times New Roman" w:cs="Times New Roman"/>
                <w:b/>
                <w:sz w:val="20"/>
                <w:szCs w:val="20"/>
              </w:rPr>
            </w:pPr>
            <w:r w:rsidRPr="005F3D0F">
              <w:rPr>
                <w:rFonts w:cs="Times New Roman"/>
                <w:b/>
                <w:sz w:val="20"/>
                <w:szCs w:val="20"/>
              </w:rPr>
              <w:t>ilość opak.</w:t>
            </w:r>
          </w:p>
          <w:p w:rsidR="00890630" w:rsidRPr="005F3D0F" w:rsidRDefault="00890630" w:rsidP="00296750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630" w:rsidRPr="005F3D0F" w:rsidRDefault="00890630" w:rsidP="00296750">
            <w:pPr>
              <w:rPr>
                <w:rFonts w:cs="Times New Roman"/>
                <w:b/>
                <w:sz w:val="20"/>
                <w:szCs w:val="20"/>
              </w:rPr>
            </w:pPr>
            <w:proofErr w:type="spellStart"/>
            <w:r w:rsidRPr="005F3D0F">
              <w:rPr>
                <w:rFonts w:cs="Times New Roman"/>
                <w:b/>
                <w:sz w:val="20"/>
                <w:szCs w:val="20"/>
              </w:rPr>
              <w:t>Wiel</w:t>
            </w:r>
            <w:proofErr w:type="spellEnd"/>
            <w:r w:rsidRPr="005F3D0F">
              <w:rPr>
                <w:rFonts w:cs="Times New Roman"/>
                <w:b/>
                <w:sz w:val="20"/>
                <w:szCs w:val="20"/>
              </w:rPr>
              <w:t>-</w:t>
            </w:r>
          </w:p>
          <w:p w:rsidR="00890630" w:rsidRPr="005F3D0F" w:rsidRDefault="00890630" w:rsidP="00296750">
            <w:pPr>
              <w:rPr>
                <w:rFonts w:cs="Times New Roman"/>
                <w:b/>
                <w:sz w:val="20"/>
                <w:szCs w:val="20"/>
              </w:rPr>
            </w:pPr>
            <w:r w:rsidRPr="005F3D0F">
              <w:rPr>
                <w:rFonts w:cs="Times New Roman"/>
                <w:b/>
                <w:sz w:val="20"/>
                <w:szCs w:val="20"/>
              </w:rPr>
              <w:t>kość</w:t>
            </w:r>
          </w:p>
          <w:p w:rsidR="00890630" w:rsidRPr="005F3D0F" w:rsidRDefault="00890630" w:rsidP="00802366">
            <w:pPr>
              <w:rPr>
                <w:rFonts w:cs="Times New Roman"/>
                <w:b/>
                <w:sz w:val="20"/>
                <w:szCs w:val="20"/>
              </w:rPr>
            </w:pPr>
            <w:r w:rsidRPr="005F3D0F">
              <w:rPr>
                <w:rFonts w:cs="Times New Roman"/>
                <w:b/>
                <w:sz w:val="20"/>
                <w:szCs w:val="20"/>
              </w:rPr>
              <w:t xml:space="preserve"> pak.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30" w:rsidRPr="005F3D0F" w:rsidRDefault="00890630" w:rsidP="00296750">
            <w:pPr>
              <w:rPr>
                <w:rFonts w:cs="Times New Roman"/>
                <w:b/>
                <w:sz w:val="20"/>
                <w:szCs w:val="20"/>
              </w:rPr>
            </w:pPr>
            <w:r w:rsidRPr="005F3D0F">
              <w:rPr>
                <w:rFonts w:cs="Times New Roman"/>
                <w:b/>
                <w:sz w:val="20"/>
                <w:szCs w:val="20"/>
              </w:rPr>
              <w:t>VAT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630" w:rsidRPr="005F3D0F" w:rsidRDefault="00890630" w:rsidP="00296750">
            <w:pPr>
              <w:rPr>
                <w:rFonts w:cs="Times New Roman"/>
                <w:b/>
                <w:sz w:val="20"/>
                <w:szCs w:val="20"/>
              </w:rPr>
            </w:pPr>
            <w:r w:rsidRPr="005F3D0F">
              <w:rPr>
                <w:rFonts w:cs="Times New Roman"/>
                <w:b/>
                <w:sz w:val="20"/>
                <w:szCs w:val="20"/>
              </w:rPr>
              <w:t>Cena opak.</w:t>
            </w:r>
          </w:p>
          <w:p w:rsidR="00890630" w:rsidRPr="005F3D0F" w:rsidRDefault="00890630" w:rsidP="00296750">
            <w:pPr>
              <w:rPr>
                <w:rFonts w:eastAsia="Times New Roman" w:cs="Times New Roman"/>
                <w:b/>
                <w:sz w:val="20"/>
                <w:szCs w:val="20"/>
              </w:rPr>
            </w:pPr>
            <w:r w:rsidRPr="005F3D0F">
              <w:rPr>
                <w:rFonts w:eastAsia="Times New Roman" w:cs="Times New Roman"/>
                <w:b/>
                <w:sz w:val="20"/>
                <w:szCs w:val="20"/>
              </w:rPr>
              <w:t>n</w:t>
            </w:r>
            <w:r w:rsidRPr="005F3D0F">
              <w:rPr>
                <w:rFonts w:cs="Times New Roman"/>
                <w:b/>
                <w:sz w:val="20"/>
                <w:szCs w:val="20"/>
              </w:rPr>
              <w:t>etto(zł)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630" w:rsidRPr="005F3D0F" w:rsidRDefault="00890630" w:rsidP="00296750">
            <w:pPr>
              <w:rPr>
                <w:rFonts w:eastAsia="Times New Roman" w:cs="Times New Roman"/>
                <w:b/>
                <w:sz w:val="20"/>
                <w:szCs w:val="20"/>
              </w:rPr>
            </w:pPr>
            <w:r w:rsidRPr="005F3D0F">
              <w:rPr>
                <w:rFonts w:cs="Times New Roman"/>
                <w:b/>
                <w:sz w:val="20"/>
                <w:szCs w:val="20"/>
              </w:rPr>
              <w:t>Cena opak.</w:t>
            </w:r>
          </w:p>
          <w:p w:rsidR="00890630" w:rsidRPr="005F3D0F" w:rsidRDefault="00890630" w:rsidP="00296750">
            <w:pPr>
              <w:rPr>
                <w:rFonts w:cs="Times New Roman"/>
                <w:b/>
                <w:sz w:val="20"/>
                <w:szCs w:val="20"/>
              </w:rPr>
            </w:pPr>
            <w:r w:rsidRPr="005F3D0F">
              <w:rPr>
                <w:rFonts w:cs="Times New Roman"/>
                <w:b/>
                <w:sz w:val="20"/>
                <w:szCs w:val="20"/>
              </w:rPr>
              <w:t>brutto(zł)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630" w:rsidRPr="005F3D0F" w:rsidRDefault="00890630" w:rsidP="00296750">
            <w:pPr>
              <w:rPr>
                <w:rFonts w:eastAsia="Times New Roman" w:cs="Times New Roman"/>
                <w:b/>
                <w:sz w:val="20"/>
                <w:szCs w:val="20"/>
              </w:rPr>
            </w:pPr>
            <w:r w:rsidRPr="005F3D0F">
              <w:rPr>
                <w:rFonts w:cs="Times New Roman"/>
                <w:b/>
                <w:sz w:val="20"/>
                <w:szCs w:val="20"/>
              </w:rPr>
              <w:t>Wartość netto(zł)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630" w:rsidRPr="005F3D0F" w:rsidRDefault="00890630" w:rsidP="00296750">
            <w:pPr>
              <w:rPr>
                <w:rFonts w:eastAsia="Times New Roman" w:cs="Times New Roman"/>
                <w:b/>
                <w:sz w:val="20"/>
                <w:szCs w:val="20"/>
              </w:rPr>
            </w:pPr>
            <w:r w:rsidRPr="005F3D0F">
              <w:rPr>
                <w:rFonts w:cs="Times New Roman"/>
                <w:b/>
                <w:sz w:val="20"/>
                <w:szCs w:val="20"/>
              </w:rPr>
              <w:t>Wartość brutto(zł)</w:t>
            </w:r>
          </w:p>
        </w:tc>
      </w:tr>
      <w:tr w:rsidR="00890630" w:rsidRPr="005F3D0F" w:rsidTr="0092089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30" w:rsidRPr="005F3D0F" w:rsidRDefault="00890630" w:rsidP="00296750">
            <w:pPr>
              <w:rPr>
                <w:rFonts w:cs="Times New Roman"/>
                <w:sz w:val="20"/>
                <w:szCs w:val="20"/>
              </w:rPr>
            </w:pPr>
            <w:r w:rsidRPr="005F3D0F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30" w:rsidRPr="005F3D0F" w:rsidRDefault="00890630" w:rsidP="00296750">
            <w:pPr>
              <w:rPr>
                <w:rFonts w:cs="Times New Roman"/>
                <w:sz w:val="20"/>
                <w:szCs w:val="20"/>
              </w:rPr>
            </w:pPr>
            <w:r w:rsidRPr="005F3D0F">
              <w:rPr>
                <w:rFonts w:cs="Times New Roman"/>
                <w:sz w:val="20"/>
                <w:szCs w:val="20"/>
              </w:rPr>
              <w:t>Podłoże do hodowli bakterii tlenowych oraz grzybów drożdżopodobnych z substancją neutralizującą antybiotyki ( dla dorosłych)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30" w:rsidRPr="005F3D0F" w:rsidRDefault="00890630" w:rsidP="0029675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F3D0F">
              <w:rPr>
                <w:rFonts w:cs="Times New Roman"/>
                <w:b/>
                <w:sz w:val="20"/>
                <w:szCs w:val="20"/>
              </w:rPr>
              <w:t>5200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30" w:rsidRPr="005F3D0F" w:rsidRDefault="00890630" w:rsidP="0029675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30" w:rsidRPr="005F3D0F" w:rsidRDefault="00890630" w:rsidP="0029675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30" w:rsidRPr="005F3D0F" w:rsidRDefault="00890630" w:rsidP="0029675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30" w:rsidRPr="005F3D0F" w:rsidRDefault="00890630" w:rsidP="0029675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30" w:rsidRPr="005F3D0F" w:rsidRDefault="00890630" w:rsidP="0029675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30" w:rsidRPr="005F3D0F" w:rsidRDefault="00890630" w:rsidP="0029675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30" w:rsidRPr="005F3D0F" w:rsidRDefault="00890630" w:rsidP="0029675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90630" w:rsidRPr="005F3D0F" w:rsidTr="0092089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30" w:rsidRPr="005F3D0F" w:rsidRDefault="00890630" w:rsidP="00296750">
            <w:pPr>
              <w:rPr>
                <w:rFonts w:cs="Times New Roman"/>
                <w:sz w:val="20"/>
                <w:szCs w:val="20"/>
              </w:rPr>
            </w:pPr>
            <w:r w:rsidRPr="005F3D0F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30" w:rsidRPr="005F3D0F" w:rsidRDefault="00890630" w:rsidP="00296750">
            <w:pPr>
              <w:rPr>
                <w:rFonts w:cs="Times New Roman"/>
                <w:sz w:val="20"/>
                <w:szCs w:val="20"/>
              </w:rPr>
            </w:pPr>
            <w:r w:rsidRPr="005F3D0F">
              <w:rPr>
                <w:rFonts w:cs="Times New Roman"/>
                <w:sz w:val="20"/>
                <w:szCs w:val="20"/>
              </w:rPr>
              <w:t>Podłoże do hodowli bakterii beztlenowych z substancją neutralizującą antybiotyki  ( dla dorosłych)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30" w:rsidRPr="005F3D0F" w:rsidRDefault="00890630" w:rsidP="0029675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F3D0F">
              <w:rPr>
                <w:rFonts w:cs="Times New Roman"/>
                <w:b/>
                <w:sz w:val="20"/>
                <w:szCs w:val="20"/>
              </w:rPr>
              <w:t>5000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30" w:rsidRPr="005F3D0F" w:rsidRDefault="00890630" w:rsidP="0029675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30" w:rsidRPr="005F3D0F" w:rsidRDefault="00890630" w:rsidP="0029675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30" w:rsidRPr="005F3D0F" w:rsidRDefault="00890630" w:rsidP="0029675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30" w:rsidRPr="005F3D0F" w:rsidRDefault="00890630" w:rsidP="0029675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30" w:rsidRPr="005F3D0F" w:rsidRDefault="00890630" w:rsidP="0029675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30" w:rsidRPr="005F3D0F" w:rsidRDefault="00890630" w:rsidP="0029675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30" w:rsidRPr="005F3D0F" w:rsidRDefault="00890630" w:rsidP="0029675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90630" w:rsidRPr="005F3D0F" w:rsidTr="0092089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30" w:rsidRPr="005F3D0F" w:rsidRDefault="00890630" w:rsidP="00296750">
            <w:pPr>
              <w:rPr>
                <w:rFonts w:cs="Times New Roman"/>
                <w:sz w:val="20"/>
                <w:szCs w:val="20"/>
              </w:rPr>
            </w:pPr>
            <w:r w:rsidRPr="005F3D0F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30" w:rsidRPr="005F3D0F" w:rsidRDefault="00890630" w:rsidP="00296750">
            <w:pPr>
              <w:rPr>
                <w:rFonts w:cs="Times New Roman"/>
                <w:sz w:val="20"/>
                <w:szCs w:val="20"/>
              </w:rPr>
            </w:pPr>
            <w:r w:rsidRPr="005F3D0F">
              <w:rPr>
                <w:rFonts w:cs="Times New Roman"/>
                <w:sz w:val="20"/>
                <w:szCs w:val="20"/>
              </w:rPr>
              <w:t xml:space="preserve">Podłoże pediatryczne do hodowli bakterii tlenowych oraz grzybów drożdżopodobnych </w:t>
            </w:r>
          </w:p>
          <w:p w:rsidR="00890630" w:rsidRPr="005F3D0F" w:rsidRDefault="00890630" w:rsidP="00296750">
            <w:pPr>
              <w:rPr>
                <w:rFonts w:cs="Times New Roman"/>
                <w:sz w:val="20"/>
                <w:szCs w:val="20"/>
              </w:rPr>
            </w:pPr>
            <w:r w:rsidRPr="005F3D0F">
              <w:rPr>
                <w:rFonts w:cs="Times New Roman"/>
                <w:sz w:val="20"/>
                <w:szCs w:val="20"/>
              </w:rPr>
              <w:t>z substancją neutralizującą antybiotyki (dla dzieci)</w:t>
            </w:r>
          </w:p>
          <w:p w:rsidR="00890630" w:rsidRPr="005F3D0F" w:rsidRDefault="00890630" w:rsidP="0029675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30" w:rsidRPr="005F3D0F" w:rsidRDefault="00890630" w:rsidP="0029675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F3D0F">
              <w:rPr>
                <w:rFonts w:cs="Times New Roman"/>
                <w:b/>
                <w:sz w:val="20"/>
                <w:szCs w:val="20"/>
              </w:rPr>
              <w:t>1800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30" w:rsidRPr="005F3D0F" w:rsidRDefault="00890630" w:rsidP="0029675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30" w:rsidRPr="005F3D0F" w:rsidRDefault="00890630" w:rsidP="0029675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30" w:rsidRPr="005F3D0F" w:rsidRDefault="00890630" w:rsidP="0029675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30" w:rsidRPr="005F3D0F" w:rsidRDefault="00890630" w:rsidP="0029675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30" w:rsidRPr="005F3D0F" w:rsidRDefault="00890630" w:rsidP="0029675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30" w:rsidRPr="005F3D0F" w:rsidRDefault="00890630" w:rsidP="0029675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30" w:rsidRPr="005F3D0F" w:rsidRDefault="00890630" w:rsidP="0029675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90630" w:rsidRPr="005F3D0F" w:rsidTr="0092089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30" w:rsidRPr="005F3D0F" w:rsidRDefault="00890630" w:rsidP="00296750">
            <w:pPr>
              <w:rPr>
                <w:rFonts w:cs="Times New Roman"/>
                <w:sz w:val="20"/>
                <w:szCs w:val="20"/>
              </w:rPr>
            </w:pPr>
            <w:r w:rsidRPr="005F3D0F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30" w:rsidRPr="005F3D0F" w:rsidRDefault="00890630" w:rsidP="00296750">
            <w:pPr>
              <w:rPr>
                <w:rFonts w:cs="Times New Roman"/>
                <w:sz w:val="20"/>
                <w:szCs w:val="20"/>
              </w:rPr>
            </w:pPr>
            <w:r w:rsidRPr="005F3D0F">
              <w:rPr>
                <w:rFonts w:cs="Times New Roman"/>
                <w:sz w:val="20"/>
                <w:szCs w:val="20"/>
              </w:rPr>
              <w:t>Igły do przesiewania butelek pozytywnych na podłoża stałe</w:t>
            </w:r>
          </w:p>
          <w:p w:rsidR="00890630" w:rsidRPr="005F3D0F" w:rsidRDefault="00890630" w:rsidP="0029675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30" w:rsidRPr="005F3D0F" w:rsidRDefault="00890630" w:rsidP="00296750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5F3D0F">
              <w:rPr>
                <w:rFonts w:eastAsia="Times New Roman" w:cs="Times New Roman"/>
                <w:b/>
                <w:sz w:val="20"/>
                <w:szCs w:val="20"/>
              </w:rPr>
              <w:t>4000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30" w:rsidRPr="005F3D0F" w:rsidRDefault="00890630" w:rsidP="0029675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30" w:rsidRPr="005F3D0F" w:rsidRDefault="00890630" w:rsidP="0029675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30" w:rsidRPr="005F3D0F" w:rsidRDefault="00890630" w:rsidP="0029675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30" w:rsidRPr="005F3D0F" w:rsidRDefault="00890630" w:rsidP="0029675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30" w:rsidRPr="005F3D0F" w:rsidRDefault="00890630" w:rsidP="0029675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30" w:rsidRPr="005F3D0F" w:rsidRDefault="00890630" w:rsidP="00296750">
            <w:pPr>
              <w:rPr>
                <w:rFonts w:cs="Times New Roman"/>
                <w:sz w:val="20"/>
                <w:szCs w:val="20"/>
              </w:rPr>
            </w:pPr>
            <w:r w:rsidRPr="005F3D0F">
              <w:rPr>
                <w:rFonts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30" w:rsidRPr="005F3D0F" w:rsidRDefault="00890630" w:rsidP="00296750">
            <w:pPr>
              <w:rPr>
                <w:rFonts w:cs="Times New Roman"/>
                <w:sz w:val="20"/>
                <w:szCs w:val="20"/>
              </w:rPr>
            </w:pPr>
            <w:r w:rsidRPr="005F3D0F">
              <w:rPr>
                <w:rFonts w:cs="Times New Roman"/>
                <w:sz w:val="20"/>
                <w:szCs w:val="20"/>
              </w:rPr>
              <w:t xml:space="preserve"> </w:t>
            </w:r>
          </w:p>
        </w:tc>
      </w:tr>
      <w:tr w:rsidR="00F63BB1" w:rsidRPr="005F3D0F" w:rsidTr="00776B00">
        <w:trPr>
          <w:trHeight w:val="392"/>
        </w:trPr>
        <w:tc>
          <w:tcPr>
            <w:tcW w:w="85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B1" w:rsidRPr="005F3D0F" w:rsidRDefault="00F63BB1" w:rsidP="00296750">
            <w:pPr>
              <w:rPr>
                <w:rFonts w:cs="Times New Roman"/>
                <w:b/>
                <w:sz w:val="20"/>
                <w:szCs w:val="20"/>
              </w:rPr>
            </w:pPr>
            <w:r w:rsidRPr="005F3D0F">
              <w:rPr>
                <w:rFonts w:cs="Times New Roman"/>
                <w:b/>
                <w:sz w:val="20"/>
                <w:szCs w:val="20"/>
              </w:rPr>
              <w:t xml:space="preserve">                                                                          Razem: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BB1" w:rsidRPr="005F3D0F" w:rsidRDefault="00F63BB1" w:rsidP="00296750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BB1" w:rsidRPr="005F3D0F" w:rsidRDefault="00F63BB1" w:rsidP="00296750">
            <w:pPr>
              <w:rPr>
                <w:rFonts w:cs="Times New Roman"/>
                <w:b/>
                <w:sz w:val="20"/>
                <w:szCs w:val="20"/>
              </w:rPr>
            </w:pPr>
          </w:p>
        </w:tc>
      </w:tr>
    </w:tbl>
    <w:p w:rsidR="00890630" w:rsidRDefault="00890630" w:rsidP="00890630">
      <w:pPr>
        <w:rPr>
          <w:rFonts w:cs="Times New Roman"/>
          <w:sz w:val="20"/>
          <w:szCs w:val="20"/>
        </w:rPr>
      </w:pPr>
    </w:p>
    <w:p w:rsidR="009A52A2" w:rsidRPr="005F3D0F" w:rsidRDefault="009A52A2" w:rsidP="00890630">
      <w:pPr>
        <w:rPr>
          <w:rFonts w:cs="Times New Roman"/>
          <w:sz w:val="20"/>
          <w:szCs w:val="20"/>
        </w:rPr>
      </w:pPr>
    </w:p>
    <w:p w:rsidR="00890630" w:rsidRPr="005F3D0F" w:rsidRDefault="00890630" w:rsidP="00890630">
      <w:pPr>
        <w:jc w:val="center"/>
        <w:rPr>
          <w:rFonts w:cs="Times New Roman"/>
          <w:b/>
          <w:sz w:val="20"/>
          <w:szCs w:val="20"/>
        </w:rPr>
      </w:pPr>
      <w:r w:rsidRPr="005F3D0F">
        <w:rPr>
          <w:rFonts w:cs="Times New Roman"/>
          <w:b/>
          <w:sz w:val="20"/>
          <w:szCs w:val="20"/>
        </w:rPr>
        <w:t>Inne odczynniki, kontrole, płyny systemowe, akcesoria i materiały zużywalne niezbędne do wykonania prognozowanej ilości badań</w:t>
      </w:r>
    </w:p>
    <w:p w:rsidR="004F2088" w:rsidRPr="005F3D0F" w:rsidRDefault="004F2088" w:rsidP="00890630">
      <w:pPr>
        <w:jc w:val="center"/>
        <w:rPr>
          <w:rFonts w:cs="Times New Roman"/>
          <w:b/>
          <w:sz w:val="20"/>
          <w:szCs w:val="20"/>
        </w:rPr>
      </w:pPr>
    </w:p>
    <w:p w:rsidR="00890630" w:rsidRPr="005F3D0F" w:rsidRDefault="00890630" w:rsidP="00890630">
      <w:pPr>
        <w:jc w:val="center"/>
        <w:rPr>
          <w:rFonts w:cs="Times New Roman"/>
          <w:b/>
          <w:sz w:val="20"/>
          <w:szCs w:val="20"/>
        </w:rPr>
      </w:pPr>
      <w:r w:rsidRPr="005F3D0F">
        <w:rPr>
          <w:rFonts w:cs="Times New Roman"/>
          <w:b/>
          <w:sz w:val="20"/>
          <w:szCs w:val="20"/>
        </w:rPr>
        <w:t>Tabela 1b do pakietu nr 1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"/>
        <w:gridCol w:w="2777"/>
        <w:gridCol w:w="1167"/>
        <w:gridCol w:w="1285"/>
        <w:gridCol w:w="1200"/>
        <w:gridCol w:w="1107"/>
        <w:gridCol w:w="1203"/>
      </w:tblGrid>
      <w:tr w:rsidR="00890630" w:rsidRPr="005F3D0F" w:rsidTr="00040AB6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30" w:rsidRPr="005F3D0F" w:rsidRDefault="00890630" w:rsidP="004342D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F3D0F">
              <w:rPr>
                <w:rFonts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30" w:rsidRPr="005F3D0F" w:rsidRDefault="00890630" w:rsidP="004342D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F3D0F">
              <w:rPr>
                <w:rFonts w:cs="Times New Roman"/>
                <w:b/>
                <w:sz w:val="20"/>
                <w:szCs w:val="20"/>
              </w:rPr>
              <w:t>Nazwa mat. zużywalnego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30" w:rsidRPr="005F3D0F" w:rsidRDefault="00890630" w:rsidP="004342D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F3D0F">
              <w:rPr>
                <w:rFonts w:cs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30" w:rsidRPr="005F3D0F" w:rsidRDefault="00890630" w:rsidP="004342D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F3D0F">
              <w:rPr>
                <w:rFonts w:cs="Times New Roman"/>
                <w:b/>
                <w:sz w:val="20"/>
                <w:szCs w:val="20"/>
              </w:rPr>
              <w:t xml:space="preserve">Cena </w:t>
            </w:r>
            <w:proofErr w:type="spellStart"/>
            <w:r w:rsidRPr="005F3D0F">
              <w:rPr>
                <w:rFonts w:cs="Times New Roman"/>
                <w:b/>
                <w:sz w:val="20"/>
                <w:szCs w:val="20"/>
              </w:rPr>
              <w:t>jednost</w:t>
            </w:r>
            <w:proofErr w:type="spellEnd"/>
            <w:r w:rsidRPr="005F3D0F">
              <w:rPr>
                <w:rFonts w:cs="Times New Roman"/>
                <w:b/>
                <w:sz w:val="20"/>
                <w:szCs w:val="20"/>
              </w:rPr>
              <w:t>. netto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30" w:rsidRPr="005F3D0F" w:rsidRDefault="00890630" w:rsidP="004342D0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5F3D0F">
              <w:rPr>
                <w:rFonts w:cs="Times New Roman"/>
                <w:b/>
                <w:sz w:val="20"/>
                <w:szCs w:val="20"/>
              </w:rPr>
              <w:t xml:space="preserve">Cena </w:t>
            </w:r>
            <w:proofErr w:type="spellStart"/>
            <w:r w:rsidRPr="005F3D0F">
              <w:rPr>
                <w:rFonts w:cs="Times New Roman"/>
                <w:b/>
                <w:sz w:val="20"/>
                <w:szCs w:val="20"/>
              </w:rPr>
              <w:t>jednost</w:t>
            </w:r>
            <w:proofErr w:type="spellEnd"/>
            <w:r w:rsidRPr="005F3D0F">
              <w:rPr>
                <w:rFonts w:cs="Times New Roman"/>
                <w:b/>
                <w:sz w:val="20"/>
                <w:szCs w:val="20"/>
              </w:rPr>
              <w:t>.</w:t>
            </w:r>
          </w:p>
          <w:p w:rsidR="00890630" w:rsidRPr="005F3D0F" w:rsidRDefault="00890630" w:rsidP="004342D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F3D0F">
              <w:rPr>
                <w:rFonts w:cs="Times New Roman"/>
                <w:b/>
                <w:sz w:val="20"/>
                <w:szCs w:val="20"/>
              </w:rPr>
              <w:t>brutto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30" w:rsidRPr="005F3D0F" w:rsidRDefault="00890630" w:rsidP="004342D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F3D0F">
              <w:rPr>
                <w:rFonts w:cs="Times New Roman"/>
                <w:b/>
                <w:sz w:val="20"/>
                <w:szCs w:val="20"/>
              </w:rPr>
              <w:t>Wartość netto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30" w:rsidRPr="005F3D0F" w:rsidRDefault="00890630" w:rsidP="004342D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F3D0F">
              <w:rPr>
                <w:rFonts w:cs="Times New Roman"/>
                <w:b/>
                <w:sz w:val="20"/>
                <w:szCs w:val="20"/>
              </w:rPr>
              <w:t>Wartość brutto</w:t>
            </w:r>
          </w:p>
        </w:tc>
      </w:tr>
      <w:tr w:rsidR="00890630" w:rsidRPr="005F3D0F" w:rsidTr="00040AB6">
        <w:trPr>
          <w:trHeight w:val="602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30" w:rsidRPr="005F3D0F" w:rsidRDefault="00890630" w:rsidP="00296750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30" w:rsidRPr="005F3D0F" w:rsidRDefault="00890630" w:rsidP="00296750">
            <w:pPr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30" w:rsidRPr="005F3D0F" w:rsidRDefault="00890630" w:rsidP="00296750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30" w:rsidRPr="005F3D0F" w:rsidRDefault="00890630" w:rsidP="00296750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30" w:rsidRPr="005F3D0F" w:rsidRDefault="00890630" w:rsidP="00296750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30" w:rsidRPr="005F3D0F" w:rsidRDefault="00890630" w:rsidP="00296750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30" w:rsidRPr="005F3D0F" w:rsidRDefault="00890630" w:rsidP="00296750">
            <w:pPr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890630" w:rsidRPr="005F3D0F" w:rsidTr="00CC0A86">
        <w:trPr>
          <w:trHeight w:val="451"/>
        </w:trPr>
        <w:tc>
          <w:tcPr>
            <w:tcW w:w="6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30" w:rsidRPr="005F3D0F" w:rsidRDefault="00890630" w:rsidP="00296750">
            <w:pPr>
              <w:rPr>
                <w:rFonts w:cs="Times New Roman"/>
                <w:b/>
                <w:sz w:val="20"/>
                <w:szCs w:val="20"/>
              </w:rPr>
            </w:pPr>
            <w:r w:rsidRPr="005F3D0F">
              <w:rPr>
                <w:rFonts w:cs="Times New Roman"/>
                <w:b/>
                <w:sz w:val="20"/>
                <w:szCs w:val="20"/>
              </w:rPr>
              <w:t xml:space="preserve">                                                                    Razem: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30" w:rsidRPr="005F3D0F" w:rsidRDefault="00890630" w:rsidP="00296750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30" w:rsidRPr="005F3D0F" w:rsidRDefault="00890630" w:rsidP="00296750">
            <w:pPr>
              <w:rPr>
                <w:rFonts w:cs="Times New Roman"/>
                <w:b/>
                <w:sz w:val="20"/>
                <w:szCs w:val="20"/>
              </w:rPr>
            </w:pPr>
          </w:p>
        </w:tc>
      </w:tr>
    </w:tbl>
    <w:p w:rsidR="00890630" w:rsidRPr="005F3D0F" w:rsidRDefault="00890630" w:rsidP="00890630">
      <w:pPr>
        <w:rPr>
          <w:rFonts w:cs="Times New Roman"/>
          <w:b/>
          <w:sz w:val="20"/>
          <w:szCs w:val="20"/>
        </w:rPr>
      </w:pPr>
    </w:p>
    <w:p w:rsidR="00890630" w:rsidRPr="005F3D0F" w:rsidRDefault="00890630" w:rsidP="00890630">
      <w:pPr>
        <w:rPr>
          <w:rFonts w:cs="Times New Roman"/>
          <w:b/>
          <w:sz w:val="20"/>
          <w:szCs w:val="20"/>
        </w:rPr>
      </w:pPr>
    </w:p>
    <w:p w:rsidR="00890630" w:rsidRPr="005F3D0F" w:rsidRDefault="00890630" w:rsidP="00890630">
      <w:pPr>
        <w:rPr>
          <w:rFonts w:cs="Times New Roman"/>
          <w:b/>
          <w:sz w:val="20"/>
          <w:szCs w:val="20"/>
        </w:rPr>
      </w:pPr>
    </w:p>
    <w:p w:rsidR="00890630" w:rsidRPr="009A52A2" w:rsidRDefault="00890630" w:rsidP="00890630">
      <w:pPr>
        <w:rPr>
          <w:rFonts w:cs="Times New Roman"/>
          <w:b/>
          <w:sz w:val="22"/>
          <w:szCs w:val="22"/>
        </w:rPr>
      </w:pPr>
      <w:r w:rsidRPr="005F3D0F">
        <w:rPr>
          <w:rFonts w:cs="Times New Roman"/>
          <w:b/>
          <w:sz w:val="20"/>
          <w:szCs w:val="20"/>
        </w:rPr>
        <w:t xml:space="preserve">     </w:t>
      </w:r>
      <w:r w:rsidRPr="005F3D0F">
        <w:rPr>
          <w:rFonts w:cs="Times New Roman"/>
          <w:b/>
          <w:sz w:val="20"/>
          <w:szCs w:val="20"/>
        </w:rPr>
        <w:tab/>
      </w:r>
      <w:r w:rsidRPr="005F3D0F">
        <w:rPr>
          <w:rFonts w:cs="Times New Roman"/>
          <w:b/>
          <w:sz w:val="20"/>
          <w:szCs w:val="20"/>
        </w:rPr>
        <w:tab/>
      </w:r>
      <w:r w:rsidRPr="005F3D0F">
        <w:rPr>
          <w:rFonts w:cs="Times New Roman"/>
          <w:b/>
          <w:sz w:val="20"/>
          <w:szCs w:val="20"/>
        </w:rPr>
        <w:tab/>
      </w:r>
      <w:r w:rsidRPr="005F3D0F">
        <w:rPr>
          <w:rFonts w:cs="Times New Roman"/>
          <w:b/>
          <w:sz w:val="20"/>
          <w:szCs w:val="20"/>
        </w:rPr>
        <w:tab/>
      </w:r>
      <w:r w:rsidRPr="005F3D0F">
        <w:rPr>
          <w:rFonts w:cs="Times New Roman"/>
          <w:b/>
          <w:sz w:val="20"/>
          <w:szCs w:val="20"/>
        </w:rPr>
        <w:tab/>
      </w:r>
      <w:r w:rsidRPr="009A52A2">
        <w:rPr>
          <w:rFonts w:cs="Times New Roman"/>
          <w:b/>
          <w:sz w:val="22"/>
          <w:szCs w:val="22"/>
        </w:rPr>
        <w:t>Tabela 1c do pakietu nr 1</w:t>
      </w:r>
    </w:p>
    <w:p w:rsidR="00890630" w:rsidRPr="005F3D0F" w:rsidRDefault="00890630" w:rsidP="00890630">
      <w:pPr>
        <w:rPr>
          <w:rFonts w:cs="Times New Roman"/>
          <w:b/>
          <w:sz w:val="20"/>
          <w:szCs w:val="20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0"/>
        <w:gridCol w:w="1883"/>
        <w:gridCol w:w="1520"/>
        <w:gridCol w:w="851"/>
        <w:gridCol w:w="3226"/>
      </w:tblGrid>
      <w:tr w:rsidR="00890630" w:rsidRPr="005F3D0F" w:rsidTr="00B2184D">
        <w:trPr>
          <w:trHeight w:val="513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30" w:rsidRPr="005F3D0F" w:rsidRDefault="00890630" w:rsidP="00296750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30" w:rsidRPr="005F3D0F" w:rsidRDefault="00890630" w:rsidP="00296750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30" w:rsidRPr="005F3D0F" w:rsidRDefault="00890630" w:rsidP="0029675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F3D0F">
              <w:rPr>
                <w:rFonts w:cs="Times New Roman"/>
                <w:b/>
                <w:sz w:val="20"/>
                <w:szCs w:val="20"/>
              </w:rPr>
              <w:t>Wartość</w:t>
            </w:r>
            <w:r w:rsidRPr="005F3D0F">
              <w:rPr>
                <w:rFonts w:cs="Times New Roman"/>
                <w:sz w:val="20"/>
                <w:szCs w:val="20"/>
              </w:rPr>
              <w:t xml:space="preserve"> </w:t>
            </w:r>
            <w:r w:rsidRPr="005F3D0F">
              <w:rPr>
                <w:rFonts w:cs="Times New Roman"/>
                <w:b/>
                <w:sz w:val="20"/>
                <w:szCs w:val="20"/>
              </w:rPr>
              <w:t>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30" w:rsidRPr="005F3D0F" w:rsidRDefault="00890630" w:rsidP="0029675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F3D0F">
              <w:rPr>
                <w:rFonts w:cs="Times New Roman"/>
                <w:b/>
                <w:sz w:val="20"/>
                <w:szCs w:val="20"/>
              </w:rPr>
              <w:t>VAT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30" w:rsidRPr="005F3D0F" w:rsidRDefault="00890630" w:rsidP="0029675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F3D0F">
              <w:rPr>
                <w:rFonts w:cs="Times New Roman"/>
                <w:b/>
                <w:sz w:val="20"/>
                <w:szCs w:val="20"/>
              </w:rPr>
              <w:t>Wartość</w:t>
            </w:r>
            <w:r w:rsidRPr="005F3D0F">
              <w:rPr>
                <w:rFonts w:cs="Times New Roman"/>
                <w:sz w:val="20"/>
                <w:szCs w:val="20"/>
              </w:rPr>
              <w:t xml:space="preserve"> </w:t>
            </w:r>
            <w:r w:rsidRPr="005F3D0F">
              <w:rPr>
                <w:rFonts w:cs="Times New Roman"/>
                <w:b/>
                <w:sz w:val="20"/>
                <w:szCs w:val="20"/>
              </w:rPr>
              <w:t>brutto</w:t>
            </w:r>
          </w:p>
        </w:tc>
      </w:tr>
      <w:tr w:rsidR="00890630" w:rsidRPr="005F3D0F" w:rsidTr="00296750">
        <w:trPr>
          <w:trHeight w:val="694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30" w:rsidRPr="005F3D0F" w:rsidRDefault="00890630" w:rsidP="00296750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890630" w:rsidRPr="005F3D0F" w:rsidRDefault="00890630" w:rsidP="0029675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F3D0F">
              <w:rPr>
                <w:rFonts w:cs="Times New Roman"/>
                <w:b/>
                <w:sz w:val="20"/>
                <w:szCs w:val="20"/>
              </w:rPr>
              <w:t>Wartość oferty</w:t>
            </w:r>
          </w:p>
          <w:p w:rsidR="00890630" w:rsidRPr="005F3D0F" w:rsidRDefault="00890630" w:rsidP="0029675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F3D0F">
              <w:rPr>
                <w:rFonts w:cs="Times New Roman"/>
                <w:b/>
                <w:sz w:val="20"/>
                <w:szCs w:val="20"/>
              </w:rPr>
              <w:t>na 3 lata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30" w:rsidRPr="005F3D0F" w:rsidRDefault="00890630" w:rsidP="00296750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5F3D0F">
              <w:rPr>
                <w:rFonts w:cs="Times New Roman"/>
                <w:b/>
                <w:sz w:val="20"/>
                <w:szCs w:val="20"/>
              </w:rPr>
              <w:t>Odczynniki</w:t>
            </w:r>
          </w:p>
          <w:p w:rsidR="00890630" w:rsidRPr="005F3D0F" w:rsidRDefault="00890630" w:rsidP="0029675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F3D0F">
              <w:rPr>
                <w:rFonts w:cs="Times New Roman"/>
                <w:b/>
                <w:sz w:val="20"/>
                <w:szCs w:val="20"/>
              </w:rPr>
              <w:t>Materiały zużywalne</w:t>
            </w:r>
          </w:p>
          <w:p w:rsidR="00890630" w:rsidRPr="005F3D0F" w:rsidRDefault="00890630" w:rsidP="0029675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F3D0F">
              <w:rPr>
                <w:rFonts w:cs="Times New Roman"/>
                <w:b/>
                <w:sz w:val="20"/>
                <w:szCs w:val="20"/>
              </w:rPr>
              <w:t>Koszt dzierżawy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30" w:rsidRPr="005F3D0F" w:rsidRDefault="00890630" w:rsidP="00296750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890630" w:rsidRPr="005F3D0F" w:rsidRDefault="00890630" w:rsidP="00296750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890630" w:rsidRPr="005F3D0F" w:rsidRDefault="00890630" w:rsidP="00296750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890630" w:rsidRPr="005F3D0F" w:rsidRDefault="00890630" w:rsidP="00296750">
            <w:pPr>
              <w:rPr>
                <w:rFonts w:cs="Times New Roman"/>
                <w:b/>
                <w:sz w:val="20"/>
                <w:szCs w:val="20"/>
              </w:rPr>
            </w:pPr>
            <w:r w:rsidRPr="005F3D0F">
              <w:rPr>
                <w:rFonts w:cs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30" w:rsidRPr="005F3D0F" w:rsidRDefault="00890630" w:rsidP="00296750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  <w:p w:rsidR="00890630" w:rsidRPr="005F3D0F" w:rsidRDefault="00890630" w:rsidP="0029675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30" w:rsidRPr="005F3D0F" w:rsidRDefault="00890630" w:rsidP="00296750">
            <w:pPr>
              <w:rPr>
                <w:rFonts w:cs="Times New Roman"/>
                <w:b/>
                <w:sz w:val="20"/>
                <w:szCs w:val="20"/>
              </w:rPr>
            </w:pPr>
          </w:p>
          <w:p w:rsidR="00890630" w:rsidRPr="005F3D0F" w:rsidRDefault="00890630" w:rsidP="0029675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890630" w:rsidRPr="005F3D0F" w:rsidRDefault="00890630" w:rsidP="0029675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F3D0F">
              <w:rPr>
                <w:rFonts w:cs="Times New Roman"/>
                <w:b/>
                <w:sz w:val="20"/>
                <w:szCs w:val="20"/>
              </w:rPr>
              <w:t xml:space="preserve">   </w:t>
            </w:r>
          </w:p>
          <w:p w:rsidR="00890630" w:rsidRPr="005F3D0F" w:rsidRDefault="00890630" w:rsidP="00296750">
            <w:pPr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890630" w:rsidRPr="005F3D0F" w:rsidTr="00B2184D">
        <w:trPr>
          <w:trHeight w:val="489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30" w:rsidRPr="005F3D0F" w:rsidRDefault="00890630" w:rsidP="0029675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30" w:rsidRPr="005F3D0F" w:rsidRDefault="00890630" w:rsidP="0029675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F3D0F">
              <w:rPr>
                <w:rFonts w:cs="Times New Roman"/>
                <w:b/>
                <w:sz w:val="20"/>
                <w:szCs w:val="20"/>
              </w:rPr>
              <w:t>Razem: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30" w:rsidRPr="005F3D0F" w:rsidRDefault="00890630" w:rsidP="0029675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30" w:rsidRPr="005F3D0F" w:rsidRDefault="00890630" w:rsidP="0029675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30" w:rsidRPr="005F3D0F" w:rsidRDefault="00890630" w:rsidP="00296750">
            <w:pPr>
              <w:rPr>
                <w:rFonts w:cs="Times New Roman"/>
                <w:b/>
                <w:sz w:val="20"/>
                <w:szCs w:val="20"/>
              </w:rPr>
            </w:pPr>
          </w:p>
        </w:tc>
      </w:tr>
    </w:tbl>
    <w:p w:rsidR="00890630" w:rsidRPr="005F3D0F" w:rsidRDefault="00890630" w:rsidP="00890630">
      <w:pPr>
        <w:jc w:val="center"/>
        <w:rPr>
          <w:rFonts w:cs="Times New Roman"/>
          <w:b/>
          <w:sz w:val="20"/>
          <w:szCs w:val="20"/>
        </w:rPr>
      </w:pPr>
    </w:p>
    <w:p w:rsidR="00EE48FE" w:rsidRDefault="00EE48FE" w:rsidP="00522F94">
      <w:pPr>
        <w:textAlignment w:val="baseline"/>
        <w:rPr>
          <w:b/>
        </w:rPr>
      </w:pPr>
    </w:p>
    <w:p w:rsidR="00EE48FE" w:rsidRDefault="00EE48FE" w:rsidP="00522F94">
      <w:pPr>
        <w:textAlignment w:val="baseline"/>
        <w:rPr>
          <w:b/>
        </w:rPr>
      </w:pPr>
    </w:p>
    <w:p w:rsidR="00EE48FE" w:rsidRDefault="00EE48FE" w:rsidP="00522F94">
      <w:pPr>
        <w:textAlignment w:val="baseline"/>
        <w:rPr>
          <w:b/>
        </w:rPr>
      </w:pPr>
    </w:p>
    <w:p w:rsidR="00EE48FE" w:rsidRDefault="00EE48FE" w:rsidP="00522F94">
      <w:pPr>
        <w:textAlignment w:val="baseline"/>
        <w:rPr>
          <w:b/>
        </w:rPr>
      </w:pPr>
    </w:p>
    <w:p w:rsidR="00EE48FE" w:rsidRDefault="00EE48FE" w:rsidP="00522F94">
      <w:pPr>
        <w:textAlignment w:val="baseline"/>
        <w:rPr>
          <w:b/>
        </w:rPr>
      </w:pPr>
    </w:p>
    <w:p w:rsidR="00254BED" w:rsidRDefault="00254BED" w:rsidP="001572FC">
      <w:pPr>
        <w:rPr>
          <w:rFonts w:eastAsia="Lucida Sans Unicode"/>
          <w:b/>
          <w:kern w:val="2"/>
          <w:lang w:eastAsia="ar-SA"/>
        </w:rPr>
      </w:pPr>
    </w:p>
    <w:p w:rsidR="001572FC" w:rsidRPr="00B424E9" w:rsidRDefault="001572FC" w:rsidP="001572FC">
      <w:pPr>
        <w:rPr>
          <w:rFonts w:eastAsia="Lucida Sans Unicode"/>
          <w:b/>
          <w:kern w:val="2"/>
          <w:lang w:eastAsia="ar-SA"/>
        </w:rPr>
      </w:pPr>
      <w:r w:rsidRPr="00B424E9">
        <w:rPr>
          <w:rFonts w:eastAsia="Lucida Sans Unicode"/>
          <w:b/>
          <w:kern w:val="2"/>
          <w:lang w:eastAsia="ar-SA"/>
        </w:rPr>
        <w:lastRenderedPageBreak/>
        <w:t xml:space="preserve">Pakiet nr </w:t>
      </w:r>
      <w:r>
        <w:rPr>
          <w:rFonts w:eastAsia="Lucida Sans Unicode"/>
          <w:b/>
          <w:kern w:val="2"/>
          <w:lang w:eastAsia="ar-SA"/>
        </w:rPr>
        <w:t>2</w:t>
      </w:r>
    </w:p>
    <w:p w:rsidR="00DB6FB8" w:rsidRPr="00F169F8" w:rsidRDefault="00DB6FB8" w:rsidP="00DB6FB8">
      <w:pPr>
        <w:jc w:val="center"/>
        <w:rPr>
          <w:rFonts w:ascii="Arial" w:hAnsi="Arial" w:cs="Arial"/>
          <w:b/>
        </w:rPr>
      </w:pPr>
    </w:p>
    <w:p w:rsidR="00DB6FB8" w:rsidRPr="008A7A26" w:rsidRDefault="00DB6FB8" w:rsidP="00D40FCB">
      <w:pPr>
        <w:rPr>
          <w:rFonts w:cs="Times New Roman"/>
          <w:b/>
        </w:rPr>
      </w:pPr>
      <w:r w:rsidRPr="008A7A26">
        <w:rPr>
          <w:rFonts w:cs="Times New Roman"/>
          <w:b/>
        </w:rPr>
        <w:t xml:space="preserve">Testy do identyfikacji i oznaczania </w:t>
      </w:r>
      <w:proofErr w:type="spellStart"/>
      <w:r w:rsidRPr="008A7A26">
        <w:rPr>
          <w:rFonts w:cs="Times New Roman"/>
          <w:b/>
        </w:rPr>
        <w:t>lekowrażliwości</w:t>
      </w:r>
      <w:proofErr w:type="spellEnd"/>
      <w:r w:rsidRPr="008A7A26">
        <w:rPr>
          <w:rFonts w:cs="Times New Roman"/>
          <w:b/>
        </w:rPr>
        <w:t xml:space="preserve"> drobnoustrojów stosowane</w:t>
      </w:r>
      <w:r w:rsidR="008A7A26">
        <w:rPr>
          <w:rFonts w:cs="Times New Roman"/>
          <w:b/>
        </w:rPr>
        <w:t xml:space="preserve"> </w:t>
      </w:r>
      <w:r w:rsidRPr="008A7A26">
        <w:rPr>
          <w:rFonts w:cs="Times New Roman"/>
          <w:b/>
        </w:rPr>
        <w:t>z analizatorem mikrobiologicznym</w:t>
      </w:r>
      <w:r w:rsidR="003B6E2E">
        <w:rPr>
          <w:rFonts w:cs="Times New Roman"/>
          <w:b/>
        </w:rPr>
        <w:t>, d</w:t>
      </w:r>
      <w:r w:rsidR="008A7A26" w:rsidRPr="008A7A26">
        <w:rPr>
          <w:rFonts w:cs="Times New Roman"/>
          <w:b/>
        </w:rPr>
        <w:t xml:space="preserve">zierżawa  analizatora mikrobiologicznego do identyfikacji i określania </w:t>
      </w:r>
      <w:proofErr w:type="spellStart"/>
      <w:r w:rsidR="008A7A26" w:rsidRPr="008A7A26">
        <w:rPr>
          <w:rFonts w:cs="Times New Roman"/>
          <w:b/>
        </w:rPr>
        <w:t>lekowrażliwości</w:t>
      </w:r>
      <w:proofErr w:type="spellEnd"/>
      <w:r w:rsidR="008A7A26" w:rsidRPr="008A7A26">
        <w:rPr>
          <w:rFonts w:cs="Times New Roman"/>
          <w:b/>
        </w:rPr>
        <w:t xml:space="preserve">   drobnoustrojów</w:t>
      </w:r>
      <w:r w:rsidR="00D40FCB">
        <w:rPr>
          <w:rFonts w:cs="Times New Roman"/>
          <w:b/>
        </w:rPr>
        <w:t>, p</w:t>
      </w:r>
      <w:r w:rsidRPr="008A7A26">
        <w:rPr>
          <w:rFonts w:cs="Times New Roman"/>
          <w:b/>
        </w:rPr>
        <w:t>odłoża mikrobiologiczne, odczynniki</w:t>
      </w:r>
    </w:p>
    <w:p w:rsidR="00DB6FB8" w:rsidRDefault="00DB6FB8" w:rsidP="00DB6FB8">
      <w:pPr>
        <w:tabs>
          <w:tab w:val="left" w:pos="33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DB6FB8" w:rsidRPr="008A7A26" w:rsidRDefault="00DB6FB8" w:rsidP="00DB6FB8">
      <w:pPr>
        <w:jc w:val="center"/>
        <w:rPr>
          <w:rFonts w:cs="Times New Roman"/>
          <w:b/>
          <w:sz w:val="22"/>
          <w:szCs w:val="22"/>
        </w:rPr>
      </w:pPr>
      <w:r w:rsidRPr="008A7A26">
        <w:rPr>
          <w:rFonts w:cs="Times New Roman"/>
          <w:b/>
          <w:sz w:val="22"/>
          <w:szCs w:val="22"/>
        </w:rPr>
        <w:t>WYMOGI GRANICZNE DLA ANALIZATORA MIKROBIOLOGICZNEGO DO IDENTYFIKACJI ORAZ OZNACZANIA LEKOWRAŻLIWOŚCI DROBNOUSTROJÓW</w:t>
      </w:r>
    </w:p>
    <w:tbl>
      <w:tblPr>
        <w:tblStyle w:val="Tabela-Siatka"/>
        <w:tblpPr w:leftFromText="141" w:rightFromText="141" w:vertAnchor="text" w:tblpX="113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8114"/>
        <w:gridCol w:w="1662"/>
      </w:tblGrid>
      <w:tr w:rsidR="00DB6FB8" w:rsidRPr="0041026F" w:rsidTr="00F3037D">
        <w:tc>
          <w:tcPr>
            <w:tcW w:w="675" w:type="dxa"/>
            <w:vAlign w:val="center"/>
          </w:tcPr>
          <w:p w:rsidR="00DB6FB8" w:rsidRPr="00DF7424" w:rsidRDefault="00DB6FB8" w:rsidP="007275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7424">
              <w:rPr>
                <w:rFonts w:ascii="Times New Roman" w:hAnsi="Times New Roman" w:cs="Times New Roman"/>
                <w:b/>
                <w:sz w:val="20"/>
                <w:szCs w:val="20"/>
              </w:rPr>
              <w:t>L. p</w:t>
            </w:r>
            <w:r w:rsidR="009F21F4" w:rsidRPr="00DF742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8114" w:type="dxa"/>
            <w:vAlign w:val="center"/>
          </w:tcPr>
          <w:p w:rsidR="00DB6FB8" w:rsidRPr="00DF7424" w:rsidRDefault="00DB6FB8" w:rsidP="007275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7424">
              <w:rPr>
                <w:rFonts w:ascii="Times New Roman" w:hAnsi="Times New Roman" w:cs="Times New Roman"/>
                <w:b/>
                <w:sz w:val="20"/>
                <w:szCs w:val="20"/>
              </w:rPr>
              <w:t>Parametry graniczne</w:t>
            </w:r>
          </w:p>
        </w:tc>
        <w:tc>
          <w:tcPr>
            <w:tcW w:w="1662" w:type="dxa"/>
            <w:vAlign w:val="center"/>
          </w:tcPr>
          <w:p w:rsidR="00DB6FB8" w:rsidRPr="00DF7424" w:rsidRDefault="00DB6FB8" w:rsidP="007275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7424">
              <w:rPr>
                <w:rFonts w:ascii="Times New Roman" w:hAnsi="Times New Roman" w:cs="Times New Roman"/>
                <w:b/>
                <w:sz w:val="20"/>
                <w:szCs w:val="20"/>
              </w:rPr>
              <w:t>Potwierdzenie spełnienia wymogów</w:t>
            </w:r>
          </w:p>
        </w:tc>
      </w:tr>
      <w:tr w:rsidR="00DB6FB8" w:rsidRPr="0041026F" w:rsidTr="007275CF">
        <w:tc>
          <w:tcPr>
            <w:tcW w:w="675" w:type="dxa"/>
          </w:tcPr>
          <w:p w:rsidR="00DB6FB8" w:rsidRPr="00DF7424" w:rsidRDefault="00DB6FB8" w:rsidP="00727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4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14" w:type="dxa"/>
          </w:tcPr>
          <w:p w:rsidR="00DB6FB8" w:rsidRPr="00DF7424" w:rsidRDefault="00DB6FB8" w:rsidP="00727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424">
              <w:rPr>
                <w:rFonts w:ascii="Times New Roman" w:hAnsi="Times New Roman" w:cs="Times New Roman"/>
                <w:sz w:val="20"/>
                <w:szCs w:val="20"/>
              </w:rPr>
              <w:t>Aparat nowy- rok produkcji 2019</w:t>
            </w:r>
          </w:p>
          <w:p w:rsidR="00DB6FB8" w:rsidRPr="00DF7424" w:rsidRDefault="00DB6FB8" w:rsidP="00727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</w:tcPr>
          <w:p w:rsidR="00DB6FB8" w:rsidRPr="00DF7424" w:rsidRDefault="00DB6FB8" w:rsidP="00727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424"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</w:tr>
      <w:tr w:rsidR="00DB6FB8" w:rsidRPr="0041026F" w:rsidTr="007275CF">
        <w:tc>
          <w:tcPr>
            <w:tcW w:w="675" w:type="dxa"/>
          </w:tcPr>
          <w:p w:rsidR="00DB6FB8" w:rsidRPr="00DF7424" w:rsidRDefault="00DB6FB8" w:rsidP="00727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4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114" w:type="dxa"/>
          </w:tcPr>
          <w:p w:rsidR="00DB6FB8" w:rsidRPr="00DF7424" w:rsidRDefault="00DB6FB8" w:rsidP="00727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424">
              <w:rPr>
                <w:rFonts w:ascii="Times New Roman" w:hAnsi="Times New Roman" w:cs="Times New Roman"/>
                <w:sz w:val="20"/>
                <w:szCs w:val="20"/>
              </w:rPr>
              <w:t>Pojemność aparatu :minimum 60 miejsc inkubacyjno-pomiarowych</w:t>
            </w:r>
          </w:p>
          <w:p w:rsidR="00DB6FB8" w:rsidRPr="00DF7424" w:rsidRDefault="00DB6FB8" w:rsidP="00727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</w:tcPr>
          <w:p w:rsidR="00DB6FB8" w:rsidRPr="00DF7424" w:rsidRDefault="00DB6FB8" w:rsidP="00727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424"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  <w:p w:rsidR="00DB6FB8" w:rsidRPr="00DF7424" w:rsidRDefault="00DB6FB8" w:rsidP="00727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6FB8" w:rsidRPr="0041026F" w:rsidTr="007275CF">
        <w:tc>
          <w:tcPr>
            <w:tcW w:w="675" w:type="dxa"/>
          </w:tcPr>
          <w:p w:rsidR="00DB6FB8" w:rsidRPr="00DF7424" w:rsidRDefault="00DB6FB8" w:rsidP="007275C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F742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14" w:type="dxa"/>
          </w:tcPr>
          <w:p w:rsidR="00DB6FB8" w:rsidRPr="00DF7424" w:rsidRDefault="00DB6FB8" w:rsidP="00727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424">
              <w:rPr>
                <w:rFonts w:ascii="Times New Roman" w:hAnsi="Times New Roman" w:cs="Times New Roman"/>
                <w:sz w:val="20"/>
                <w:szCs w:val="20"/>
              </w:rPr>
              <w:t>Kompleksowy analizator mikrobiologiczny z wbudowanym modułem inkubacyjno-pomiarowym</w:t>
            </w:r>
            <w:r w:rsidR="001D361D" w:rsidRPr="00DF742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F7424">
              <w:rPr>
                <w:rFonts w:ascii="Times New Roman" w:hAnsi="Times New Roman" w:cs="Times New Roman"/>
                <w:sz w:val="20"/>
                <w:szCs w:val="20"/>
              </w:rPr>
              <w:t xml:space="preserve">zawierający oddzielną stacją roboczą do przygotowywania badanych próbek ,wyposażony w : komputer z monitorem i drukarką, system zasilania awaryjnego  UPS, czytnik kodów kreskowych i osprzętowanie pomocnicze (dyspenser, </w:t>
            </w:r>
            <w:proofErr w:type="spellStart"/>
            <w:r w:rsidRPr="00DF7424">
              <w:rPr>
                <w:rFonts w:ascii="Times New Roman" w:hAnsi="Times New Roman" w:cs="Times New Roman"/>
                <w:sz w:val="20"/>
                <w:szCs w:val="20"/>
              </w:rPr>
              <w:t>vortex</w:t>
            </w:r>
            <w:proofErr w:type="spellEnd"/>
            <w:r w:rsidR="006014CB" w:rsidRPr="00DF742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F7424">
              <w:rPr>
                <w:rFonts w:ascii="Times New Roman" w:hAnsi="Times New Roman" w:cs="Times New Roman"/>
                <w:sz w:val="20"/>
                <w:szCs w:val="20"/>
              </w:rPr>
              <w:t>densytometr)</w:t>
            </w:r>
          </w:p>
          <w:p w:rsidR="00DB6FB8" w:rsidRPr="00DF7424" w:rsidRDefault="00DB6FB8" w:rsidP="00727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</w:tcPr>
          <w:p w:rsidR="00DB6FB8" w:rsidRPr="00DF7424" w:rsidRDefault="00DB6FB8" w:rsidP="00727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424"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  <w:p w:rsidR="00DB6FB8" w:rsidRPr="00DF7424" w:rsidRDefault="00DB6FB8" w:rsidP="00727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6FB8" w:rsidRPr="0041026F" w:rsidTr="007275CF">
        <w:trPr>
          <w:trHeight w:val="1258"/>
        </w:trPr>
        <w:tc>
          <w:tcPr>
            <w:tcW w:w="675" w:type="dxa"/>
          </w:tcPr>
          <w:p w:rsidR="00DB6FB8" w:rsidRPr="00DF7424" w:rsidRDefault="00DB6FB8" w:rsidP="00727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42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114" w:type="dxa"/>
          </w:tcPr>
          <w:p w:rsidR="00DB6FB8" w:rsidRPr="00DF7424" w:rsidRDefault="00DB6FB8" w:rsidP="007275CF">
            <w:pPr>
              <w:pStyle w:val="NormalnyWeb"/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7424">
              <w:rPr>
                <w:rFonts w:ascii="Times New Roman" w:hAnsi="Times New Roman"/>
                <w:sz w:val="20"/>
                <w:szCs w:val="20"/>
              </w:rPr>
              <w:t xml:space="preserve">Analizator: automatyczny system do identyfikacji i badania </w:t>
            </w:r>
            <w:proofErr w:type="spellStart"/>
            <w:r w:rsidRPr="00DF7424">
              <w:rPr>
                <w:rFonts w:ascii="Times New Roman" w:hAnsi="Times New Roman"/>
                <w:sz w:val="20"/>
                <w:szCs w:val="20"/>
              </w:rPr>
              <w:t>lekowrażliwości</w:t>
            </w:r>
            <w:proofErr w:type="spellEnd"/>
            <w:r w:rsidRPr="00DF7424">
              <w:rPr>
                <w:rFonts w:ascii="Times New Roman" w:hAnsi="Times New Roman"/>
                <w:sz w:val="20"/>
                <w:szCs w:val="20"/>
              </w:rPr>
              <w:t xml:space="preserve"> drobnoustrojów (napełnianie kart testowych,   inkubacja,  inokulacja zawiesiny do antybiogramów, odczyt wyników oraz usuwanie zużytych testów po odczycie -</w:t>
            </w:r>
          </w:p>
          <w:p w:rsidR="00DB6FB8" w:rsidRPr="00DF7424" w:rsidRDefault="00DB6FB8" w:rsidP="007275CF">
            <w:pPr>
              <w:pStyle w:val="NormalnyWeb"/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7424">
              <w:rPr>
                <w:rFonts w:ascii="Times New Roman" w:hAnsi="Times New Roman"/>
                <w:sz w:val="20"/>
                <w:szCs w:val="20"/>
              </w:rPr>
              <w:t xml:space="preserve"> w obrębie analizatora)</w:t>
            </w:r>
          </w:p>
          <w:p w:rsidR="00DB6FB8" w:rsidRPr="00DF7424" w:rsidRDefault="00DB6FB8" w:rsidP="007275CF">
            <w:pPr>
              <w:pStyle w:val="NormalnyWeb"/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2" w:type="dxa"/>
          </w:tcPr>
          <w:p w:rsidR="00DB6FB8" w:rsidRPr="00DF7424" w:rsidRDefault="00DB6FB8" w:rsidP="00727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424"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  <w:p w:rsidR="00DB6FB8" w:rsidRPr="00DF7424" w:rsidRDefault="00DB6FB8" w:rsidP="00727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6FB8" w:rsidRPr="0041026F" w:rsidTr="007275CF">
        <w:tc>
          <w:tcPr>
            <w:tcW w:w="675" w:type="dxa"/>
          </w:tcPr>
          <w:p w:rsidR="00DB6FB8" w:rsidRPr="00DF7424" w:rsidRDefault="00DB6FB8" w:rsidP="00727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42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14" w:type="dxa"/>
          </w:tcPr>
          <w:p w:rsidR="00DB6FB8" w:rsidRPr="00DF7424" w:rsidRDefault="00DB6FB8" w:rsidP="00727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424">
              <w:rPr>
                <w:rFonts w:ascii="Times New Roman" w:hAnsi="Times New Roman" w:cs="Times New Roman"/>
                <w:sz w:val="20"/>
                <w:szCs w:val="20"/>
              </w:rPr>
              <w:t>Analizator pracujący w sposób ciągły (całą dobę), z możliwością dostawiania kolejnych testów w wolne miejsca inkubacyjno-pomiarowe</w:t>
            </w:r>
          </w:p>
          <w:p w:rsidR="00DB6FB8" w:rsidRPr="00DF7424" w:rsidRDefault="00DB6FB8" w:rsidP="00727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</w:tcPr>
          <w:p w:rsidR="00DB6FB8" w:rsidRPr="00DF7424" w:rsidRDefault="00DB6FB8" w:rsidP="00727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424"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  <w:p w:rsidR="00DB6FB8" w:rsidRPr="00DF7424" w:rsidRDefault="00DB6FB8" w:rsidP="00727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6FB8" w:rsidRPr="0041026F" w:rsidTr="007275CF">
        <w:tc>
          <w:tcPr>
            <w:tcW w:w="675" w:type="dxa"/>
          </w:tcPr>
          <w:p w:rsidR="00DB6FB8" w:rsidRPr="00DF7424" w:rsidRDefault="00DB6FB8" w:rsidP="00727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42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114" w:type="dxa"/>
          </w:tcPr>
          <w:p w:rsidR="00DB6FB8" w:rsidRPr="00DF7424" w:rsidRDefault="00DB6FB8" w:rsidP="00727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424">
              <w:rPr>
                <w:rFonts w:ascii="Times New Roman" w:hAnsi="Times New Roman" w:cs="Times New Roman"/>
                <w:sz w:val="20"/>
                <w:szCs w:val="20"/>
              </w:rPr>
              <w:t>Brak konieczności stałej obecności użytkownika podczas pracy analizatora</w:t>
            </w:r>
          </w:p>
          <w:p w:rsidR="00DB6FB8" w:rsidRPr="00DF7424" w:rsidRDefault="00DB6FB8" w:rsidP="00727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</w:tcPr>
          <w:p w:rsidR="00DB6FB8" w:rsidRPr="00DF7424" w:rsidRDefault="00DB6FB8" w:rsidP="00727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424"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  <w:p w:rsidR="00DB6FB8" w:rsidRPr="00DF7424" w:rsidRDefault="00DB6FB8" w:rsidP="00727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6FB8" w:rsidRPr="0041026F" w:rsidTr="007275CF">
        <w:tc>
          <w:tcPr>
            <w:tcW w:w="675" w:type="dxa"/>
          </w:tcPr>
          <w:p w:rsidR="00DB6FB8" w:rsidRPr="00DF7424" w:rsidRDefault="00DB6FB8" w:rsidP="00727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42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114" w:type="dxa"/>
          </w:tcPr>
          <w:p w:rsidR="00DB6FB8" w:rsidRPr="00DF7424" w:rsidRDefault="00DB6FB8" w:rsidP="00727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424">
              <w:rPr>
                <w:rFonts w:ascii="Times New Roman" w:hAnsi="Times New Roman" w:cs="Times New Roman"/>
                <w:sz w:val="20"/>
                <w:szCs w:val="20"/>
              </w:rPr>
              <w:t xml:space="preserve">Testy do identyfikacji i badania </w:t>
            </w:r>
            <w:proofErr w:type="spellStart"/>
            <w:r w:rsidRPr="00DF7424">
              <w:rPr>
                <w:rFonts w:ascii="Times New Roman" w:hAnsi="Times New Roman" w:cs="Times New Roman"/>
                <w:sz w:val="20"/>
                <w:szCs w:val="20"/>
              </w:rPr>
              <w:t>lekowrażliwości</w:t>
            </w:r>
            <w:proofErr w:type="spellEnd"/>
            <w:r w:rsidRPr="00DF7424">
              <w:rPr>
                <w:rFonts w:ascii="Times New Roman" w:hAnsi="Times New Roman" w:cs="Times New Roman"/>
                <w:sz w:val="20"/>
                <w:szCs w:val="20"/>
              </w:rPr>
              <w:t xml:space="preserve"> zapewniające optymalne bezpieczeństwo pracy użytkownika (szczelnie zamknięte po napełnieniu zawiesiną </w:t>
            </w:r>
            <w:proofErr w:type="spellStart"/>
            <w:r w:rsidRPr="00DF7424">
              <w:rPr>
                <w:rFonts w:ascii="Times New Roman" w:hAnsi="Times New Roman" w:cs="Times New Roman"/>
                <w:sz w:val="20"/>
                <w:szCs w:val="20"/>
              </w:rPr>
              <w:t>inokulacyjną</w:t>
            </w:r>
            <w:proofErr w:type="spellEnd"/>
            <w:r w:rsidRPr="00DF7424">
              <w:rPr>
                <w:rFonts w:ascii="Times New Roman" w:hAnsi="Times New Roman" w:cs="Times New Roman"/>
                <w:sz w:val="20"/>
                <w:szCs w:val="20"/>
              </w:rPr>
              <w:t xml:space="preserve"> - bez możliwości kontaktu z materiałem zakaźnym)</w:t>
            </w:r>
          </w:p>
          <w:p w:rsidR="00DB6FB8" w:rsidRPr="00DF7424" w:rsidRDefault="00DB6FB8" w:rsidP="00727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  <w:tcBorders>
              <w:bottom w:val="single" w:sz="4" w:space="0" w:color="auto"/>
            </w:tcBorders>
          </w:tcPr>
          <w:p w:rsidR="00DB6FB8" w:rsidRPr="00DF7424" w:rsidRDefault="00DB6FB8" w:rsidP="00727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424"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</w:tr>
      <w:tr w:rsidR="00DB6FB8" w:rsidRPr="0041026F" w:rsidTr="007275CF">
        <w:tc>
          <w:tcPr>
            <w:tcW w:w="675" w:type="dxa"/>
          </w:tcPr>
          <w:p w:rsidR="00DB6FB8" w:rsidRPr="00DF7424" w:rsidRDefault="00DB6FB8" w:rsidP="00727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42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114" w:type="dxa"/>
          </w:tcPr>
          <w:p w:rsidR="00DB6FB8" w:rsidRPr="00DF7424" w:rsidRDefault="00DB6FB8" w:rsidP="00727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424">
              <w:rPr>
                <w:rFonts w:ascii="Times New Roman" w:hAnsi="Times New Roman" w:cs="Times New Roman"/>
                <w:sz w:val="20"/>
                <w:szCs w:val="20"/>
              </w:rPr>
              <w:t xml:space="preserve">Substraty biochemiczne i antybiotyki w postaci </w:t>
            </w:r>
            <w:proofErr w:type="spellStart"/>
            <w:r w:rsidRPr="00DF7424">
              <w:rPr>
                <w:rFonts w:ascii="Times New Roman" w:hAnsi="Times New Roman" w:cs="Times New Roman"/>
                <w:sz w:val="20"/>
                <w:szCs w:val="20"/>
              </w:rPr>
              <w:t>liofilizatu</w:t>
            </w:r>
            <w:proofErr w:type="spellEnd"/>
            <w:r w:rsidRPr="00DF7424">
              <w:rPr>
                <w:rFonts w:ascii="Times New Roman" w:hAnsi="Times New Roman" w:cs="Times New Roman"/>
                <w:sz w:val="20"/>
                <w:szCs w:val="20"/>
              </w:rPr>
              <w:t xml:space="preserve"> na kartach testowych , bez konieczności stosowania dodatkowych odczynników do wywołania reakcji biochemicznej</w:t>
            </w:r>
          </w:p>
          <w:p w:rsidR="00DB6FB8" w:rsidRPr="00DF7424" w:rsidRDefault="00DB6FB8" w:rsidP="00727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  <w:tcBorders>
              <w:bottom w:val="single" w:sz="4" w:space="0" w:color="auto"/>
            </w:tcBorders>
          </w:tcPr>
          <w:p w:rsidR="00DB6FB8" w:rsidRPr="00DF7424" w:rsidRDefault="00DB6FB8" w:rsidP="00727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424">
              <w:rPr>
                <w:rFonts w:ascii="Times New Roman" w:hAnsi="Times New Roman" w:cs="Times New Roman"/>
                <w:sz w:val="20"/>
                <w:szCs w:val="20"/>
              </w:rPr>
              <w:t xml:space="preserve">       TAK/NIE</w:t>
            </w:r>
          </w:p>
          <w:p w:rsidR="00DB6FB8" w:rsidRPr="00DF7424" w:rsidRDefault="00DB6FB8" w:rsidP="00727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4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B6FB8" w:rsidRPr="0041026F" w:rsidTr="007275CF">
        <w:tc>
          <w:tcPr>
            <w:tcW w:w="675" w:type="dxa"/>
          </w:tcPr>
          <w:p w:rsidR="00DB6FB8" w:rsidRPr="00DF7424" w:rsidRDefault="00DB6FB8" w:rsidP="00727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42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114" w:type="dxa"/>
          </w:tcPr>
          <w:p w:rsidR="00DB6FB8" w:rsidRPr="00DF7424" w:rsidRDefault="00DB6FB8" w:rsidP="00727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424">
              <w:rPr>
                <w:rFonts w:ascii="Times New Roman" w:hAnsi="Times New Roman" w:cs="Times New Roman"/>
                <w:sz w:val="20"/>
                <w:szCs w:val="20"/>
              </w:rPr>
              <w:t xml:space="preserve">Możliwość identyfikacji: istotnych klinicznie bakterii tlenowych i beztlenowych, o dużych wymaganiach odżywczych ( </w:t>
            </w:r>
            <w:proofErr w:type="spellStart"/>
            <w:r w:rsidRPr="00DF7424">
              <w:rPr>
                <w:rFonts w:ascii="Times New Roman" w:hAnsi="Times New Roman" w:cs="Times New Roman"/>
                <w:sz w:val="20"/>
                <w:szCs w:val="20"/>
              </w:rPr>
              <w:t>Neisseria</w:t>
            </w:r>
            <w:proofErr w:type="spellEnd"/>
            <w:r w:rsidRPr="00DF74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F7424">
              <w:rPr>
                <w:rFonts w:ascii="Times New Roman" w:hAnsi="Times New Roman" w:cs="Times New Roman"/>
                <w:sz w:val="20"/>
                <w:szCs w:val="20"/>
              </w:rPr>
              <w:t>spp</w:t>
            </w:r>
            <w:proofErr w:type="spellEnd"/>
            <w:r w:rsidRPr="00DF7424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DF7424">
              <w:rPr>
                <w:rFonts w:ascii="Times New Roman" w:hAnsi="Times New Roman" w:cs="Times New Roman"/>
                <w:sz w:val="20"/>
                <w:szCs w:val="20"/>
              </w:rPr>
              <w:t>Haemophilus</w:t>
            </w:r>
            <w:proofErr w:type="spellEnd"/>
            <w:r w:rsidRPr="00DF74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F7424">
              <w:rPr>
                <w:rFonts w:ascii="Times New Roman" w:hAnsi="Times New Roman" w:cs="Times New Roman"/>
                <w:sz w:val="20"/>
                <w:szCs w:val="20"/>
              </w:rPr>
              <w:t>spp</w:t>
            </w:r>
            <w:proofErr w:type="spellEnd"/>
            <w:r w:rsidRPr="00DF7424">
              <w:rPr>
                <w:rFonts w:ascii="Times New Roman" w:hAnsi="Times New Roman" w:cs="Times New Roman"/>
                <w:sz w:val="20"/>
                <w:szCs w:val="20"/>
              </w:rPr>
              <w:t xml:space="preserve">)., </w:t>
            </w:r>
            <w:proofErr w:type="spellStart"/>
            <w:r w:rsidRPr="00DF7424">
              <w:rPr>
                <w:rFonts w:ascii="Times New Roman" w:hAnsi="Times New Roman" w:cs="Times New Roman"/>
                <w:sz w:val="20"/>
                <w:szCs w:val="20"/>
              </w:rPr>
              <w:t>Corynebacterium</w:t>
            </w:r>
            <w:proofErr w:type="spellEnd"/>
            <w:r w:rsidRPr="00DF7424">
              <w:rPr>
                <w:rFonts w:ascii="Times New Roman" w:hAnsi="Times New Roman" w:cs="Times New Roman"/>
                <w:sz w:val="20"/>
                <w:szCs w:val="20"/>
              </w:rPr>
              <w:t xml:space="preserve">  oraz grzybów drożdżopodobnych</w:t>
            </w:r>
            <w:r w:rsidRPr="00DF742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662" w:type="dxa"/>
            <w:tcBorders>
              <w:bottom w:val="single" w:sz="4" w:space="0" w:color="auto"/>
            </w:tcBorders>
          </w:tcPr>
          <w:p w:rsidR="00DB6FB8" w:rsidRPr="00DF7424" w:rsidRDefault="00DB6FB8" w:rsidP="00727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424">
              <w:rPr>
                <w:rFonts w:ascii="Times New Roman" w:hAnsi="Times New Roman" w:cs="Times New Roman"/>
                <w:sz w:val="20"/>
                <w:szCs w:val="20"/>
              </w:rPr>
              <w:t xml:space="preserve">     TAK/NIE</w:t>
            </w:r>
          </w:p>
        </w:tc>
      </w:tr>
      <w:tr w:rsidR="00DB6FB8" w:rsidRPr="0041026F" w:rsidTr="007275CF">
        <w:tc>
          <w:tcPr>
            <w:tcW w:w="675" w:type="dxa"/>
          </w:tcPr>
          <w:p w:rsidR="00DB6FB8" w:rsidRPr="00DF7424" w:rsidRDefault="00DB6FB8" w:rsidP="00727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42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114" w:type="dxa"/>
          </w:tcPr>
          <w:p w:rsidR="00DB6FB8" w:rsidRPr="00DF7424" w:rsidRDefault="00DB6FB8" w:rsidP="00727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424">
              <w:rPr>
                <w:rFonts w:ascii="Times New Roman" w:hAnsi="Times New Roman" w:cs="Times New Roman"/>
                <w:sz w:val="20"/>
                <w:szCs w:val="20"/>
              </w:rPr>
              <w:t xml:space="preserve">Oznaczanie </w:t>
            </w:r>
            <w:proofErr w:type="spellStart"/>
            <w:r w:rsidRPr="00DF7424">
              <w:rPr>
                <w:rFonts w:ascii="Times New Roman" w:hAnsi="Times New Roman" w:cs="Times New Roman"/>
                <w:sz w:val="20"/>
                <w:szCs w:val="20"/>
              </w:rPr>
              <w:t>lekowrażliwości</w:t>
            </w:r>
            <w:proofErr w:type="spellEnd"/>
            <w:r w:rsidRPr="00DF7424">
              <w:rPr>
                <w:rFonts w:ascii="Times New Roman" w:hAnsi="Times New Roman" w:cs="Times New Roman"/>
                <w:sz w:val="20"/>
                <w:szCs w:val="20"/>
              </w:rPr>
              <w:t xml:space="preserve"> bakterii :Gram-ujemnych, Gram-dodatnich oraz grzybów drożdżopodobnych</w:t>
            </w:r>
          </w:p>
          <w:p w:rsidR="00DB6FB8" w:rsidRPr="00DF7424" w:rsidRDefault="00DB6FB8" w:rsidP="00727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  <w:tcBorders>
              <w:bottom w:val="single" w:sz="4" w:space="0" w:color="auto"/>
            </w:tcBorders>
          </w:tcPr>
          <w:p w:rsidR="00DB6FB8" w:rsidRPr="00DF7424" w:rsidRDefault="00DB6FB8" w:rsidP="00727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424">
              <w:rPr>
                <w:rFonts w:ascii="Times New Roman" w:hAnsi="Times New Roman" w:cs="Times New Roman"/>
                <w:sz w:val="20"/>
                <w:szCs w:val="20"/>
              </w:rPr>
              <w:t xml:space="preserve">     TAK/NIE</w:t>
            </w:r>
          </w:p>
        </w:tc>
      </w:tr>
      <w:tr w:rsidR="00DB6FB8" w:rsidRPr="0041026F" w:rsidTr="007275CF">
        <w:tc>
          <w:tcPr>
            <w:tcW w:w="675" w:type="dxa"/>
          </w:tcPr>
          <w:p w:rsidR="00DB6FB8" w:rsidRPr="00DF7424" w:rsidRDefault="00DB6FB8" w:rsidP="00727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42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114" w:type="dxa"/>
          </w:tcPr>
          <w:p w:rsidR="00DB6FB8" w:rsidRPr="00DF7424" w:rsidRDefault="00DB6FB8" w:rsidP="00727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424">
              <w:rPr>
                <w:rFonts w:ascii="Times New Roman" w:hAnsi="Times New Roman" w:cs="Times New Roman"/>
                <w:sz w:val="20"/>
                <w:szCs w:val="20"/>
              </w:rPr>
              <w:t xml:space="preserve">Identyfikacja i badanie </w:t>
            </w:r>
            <w:proofErr w:type="spellStart"/>
            <w:r w:rsidRPr="00DF7424">
              <w:rPr>
                <w:rFonts w:ascii="Times New Roman" w:hAnsi="Times New Roman" w:cs="Times New Roman"/>
                <w:sz w:val="20"/>
                <w:szCs w:val="20"/>
              </w:rPr>
              <w:t>lekowrażliwości</w:t>
            </w:r>
            <w:proofErr w:type="spellEnd"/>
            <w:r w:rsidRPr="00DF7424">
              <w:rPr>
                <w:rFonts w:ascii="Times New Roman" w:hAnsi="Times New Roman" w:cs="Times New Roman"/>
                <w:sz w:val="20"/>
                <w:szCs w:val="20"/>
              </w:rPr>
              <w:t xml:space="preserve"> drobnoustrojów wykonywane na osobnych panelach</w:t>
            </w:r>
          </w:p>
        </w:tc>
        <w:tc>
          <w:tcPr>
            <w:tcW w:w="1662" w:type="dxa"/>
            <w:tcBorders>
              <w:bottom w:val="single" w:sz="4" w:space="0" w:color="auto"/>
            </w:tcBorders>
          </w:tcPr>
          <w:p w:rsidR="00DB6FB8" w:rsidRPr="00DF7424" w:rsidRDefault="00DB6FB8" w:rsidP="00727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424"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</w:tr>
      <w:tr w:rsidR="00DB6FB8" w:rsidRPr="0041026F" w:rsidTr="007275CF">
        <w:tc>
          <w:tcPr>
            <w:tcW w:w="675" w:type="dxa"/>
          </w:tcPr>
          <w:p w:rsidR="00DB6FB8" w:rsidRPr="00DF7424" w:rsidRDefault="00DB6FB8" w:rsidP="00727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42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14" w:type="dxa"/>
          </w:tcPr>
          <w:p w:rsidR="00DB6FB8" w:rsidRPr="00DF7424" w:rsidRDefault="00DB6FB8" w:rsidP="00727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424">
              <w:rPr>
                <w:rFonts w:ascii="Times New Roman" w:hAnsi="Times New Roman" w:cs="Times New Roman"/>
                <w:sz w:val="20"/>
                <w:szCs w:val="20"/>
              </w:rPr>
              <w:t xml:space="preserve">Testy do identyfikacji i określania </w:t>
            </w:r>
            <w:proofErr w:type="spellStart"/>
            <w:r w:rsidRPr="00DF7424">
              <w:rPr>
                <w:rFonts w:ascii="Times New Roman" w:hAnsi="Times New Roman" w:cs="Times New Roman"/>
                <w:sz w:val="20"/>
                <w:szCs w:val="20"/>
              </w:rPr>
              <w:t>lekowrażliwości</w:t>
            </w:r>
            <w:proofErr w:type="spellEnd"/>
            <w:r w:rsidRPr="00DF7424">
              <w:rPr>
                <w:rFonts w:ascii="Times New Roman" w:hAnsi="Times New Roman" w:cs="Times New Roman"/>
                <w:sz w:val="20"/>
                <w:szCs w:val="20"/>
              </w:rPr>
              <w:t xml:space="preserve"> zaopatrzone w unikatowy fabryczny kod kreskowy</w:t>
            </w:r>
          </w:p>
          <w:p w:rsidR="00DB6FB8" w:rsidRPr="00DF7424" w:rsidRDefault="00DB6FB8" w:rsidP="00727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  <w:tcBorders>
              <w:bottom w:val="single" w:sz="4" w:space="0" w:color="auto"/>
            </w:tcBorders>
          </w:tcPr>
          <w:p w:rsidR="00DB6FB8" w:rsidRPr="00DF7424" w:rsidRDefault="00DB6FB8" w:rsidP="00727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424"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</w:tr>
      <w:tr w:rsidR="00DB6FB8" w:rsidRPr="0041026F" w:rsidTr="007275CF">
        <w:tc>
          <w:tcPr>
            <w:tcW w:w="675" w:type="dxa"/>
          </w:tcPr>
          <w:p w:rsidR="00DB6FB8" w:rsidRPr="00DF7424" w:rsidRDefault="00DB6FB8" w:rsidP="00727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42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14" w:type="dxa"/>
          </w:tcPr>
          <w:p w:rsidR="00DB6FB8" w:rsidRPr="00DF7424" w:rsidRDefault="00DB6FB8" w:rsidP="00727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424">
              <w:rPr>
                <w:rFonts w:ascii="Times New Roman" w:hAnsi="Times New Roman" w:cs="Times New Roman"/>
                <w:sz w:val="20"/>
                <w:szCs w:val="20"/>
              </w:rPr>
              <w:t>Średni czas identyfikacji większości drobnoustrojów: 6-8 godzin</w:t>
            </w:r>
          </w:p>
          <w:p w:rsidR="00DB6FB8" w:rsidRPr="00DF7424" w:rsidRDefault="00DB6FB8" w:rsidP="00727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</w:tcPr>
          <w:p w:rsidR="00DB6FB8" w:rsidRPr="00DF7424" w:rsidRDefault="00DB6FB8" w:rsidP="007275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7424"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</w:tr>
      <w:tr w:rsidR="00DB6FB8" w:rsidRPr="0041026F" w:rsidTr="007275CF">
        <w:tc>
          <w:tcPr>
            <w:tcW w:w="675" w:type="dxa"/>
          </w:tcPr>
          <w:p w:rsidR="00DB6FB8" w:rsidRPr="00DF7424" w:rsidRDefault="00DB6FB8" w:rsidP="00727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42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114" w:type="dxa"/>
          </w:tcPr>
          <w:p w:rsidR="00DB6FB8" w:rsidRPr="00DF7424" w:rsidRDefault="00DB6FB8" w:rsidP="00727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424">
              <w:rPr>
                <w:rFonts w:ascii="Times New Roman" w:hAnsi="Times New Roman" w:cs="Times New Roman"/>
                <w:sz w:val="20"/>
                <w:szCs w:val="20"/>
              </w:rPr>
              <w:t xml:space="preserve">Średni czas badania </w:t>
            </w:r>
            <w:proofErr w:type="spellStart"/>
            <w:r w:rsidRPr="00DF7424">
              <w:rPr>
                <w:rFonts w:ascii="Times New Roman" w:hAnsi="Times New Roman" w:cs="Times New Roman"/>
                <w:sz w:val="20"/>
                <w:szCs w:val="20"/>
              </w:rPr>
              <w:t>lekowrażliwości</w:t>
            </w:r>
            <w:proofErr w:type="spellEnd"/>
            <w:r w:rsidRPr="00DF7424">
              <w:rPr>
                <w:rFonts w:ascii="Times New Roman" w:hAnsi="Times New Roman" w:cs="Times New Roman"/>
                <w:sz w:val="20"/>
                <w:szCs w:val="20"/>
              </w:rPr>
              <w:t xml:space="preserve"> większości drobnoustrojów: 6-8 godzin</w:t>
            </w:r>
          </w:p>
          <w:p w:rsidR="00DB6FB8" w:rsidRPr="00DF7424" w:rsidRDefault="00DB6FB8" w:rsidP="00727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</w:tcPr>
          <w:p w:rsidR="00DB6FB8" w:rsidRPr="00DF7424" w:rsidRDefault="00DB6FB8" w:rsidP="007275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7424"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</w:tr>
      <w:tr w:rsidR="00DB6FB8" w:rsidRPr="0041026F" w:rsidTr="007275CF">
        <w:tc>
          <w:tcPr>
            <w:tcW w:w="675" w:type="dxa"/>
          </w:tcPr>
          <w:p w:rsidR="00DB6FB8" w:rsidRPr="00DF7424" w:rsidRDefault="00DB6FB8" w:rsidP="00727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42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114" w:type="dxa"/>
          </w:tcPr>
          <w:p w:rsidR="00DB6FB8" w:rsidRPr="00DF7424" w:rsidRDefault="00DB6FB8" w:rsidP="00727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424">
              <w:rPr>
                <w:rFonts w:ascii="Times New Roman" w:hAnsi="Times New Roman" w:cs="Times New Roman"/>
                <w:sz w:val="20"/>
                <w:szCs w:val="20"/>
              </w:rPr>
              <w:t xml:space="preserve">Badania </w:t>
            </w:r>
            <w:proofErr w:type="spellStart"/>
            <w:r w:rsidRPr="00DF7424">
              <w:rPr>
                <w:rFonts w:ascii="Times New Roman" w:hAnsi="Times New Roman" w:cs="Times New Roman"/>
                <w:sz w:val="20"/>
                <w:szCs w:val="20"/>
              </w:rPr>
              <w:t>lekowrażliwości</w:t>
            </w:r>
            <w:proofErr w:type="spellEnd"/>
            <w:r w:rsidRPr="00DF7424">
              <w:rPr>
                <w:rFonts w:ascii="Times New Roman" w:hAnsi="Times New Roman" w:cs="Times New Roman"/>
                <w:sz w:val="20"/>
                <w:szCs w:val="20"/>
              </w:rPr>
              <w:t xml:space="preserve"> drobnoustrojów oparte na minimum trzech stężeniach antybiotyku</w:t>
            </w:r>
          </w:p>
          <w:p w:rsidR="00DB6FB8" w:rsidRPr="00DF7424" w:rsidRDefault="00DB6FB8" w:rsidP="00727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</w:tcPr>
          <w:p w:rsidR="00DB6FB8" w:rsidRPr="00DF7424" w:rsidRDefault="00DB6FB8" w:rsidP="007275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7424"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</w:tr>
      <w:tr w:rsidR="00DB6FB8" w:rsidRPr="0041026F" w:rsidTr="007275CF">
        <w:tc>
          <w:tcPr>
            <w:tcW w:w="675" w:type="dxa"/>
          </w:tcPr>
          <w:p w:rsidR="00DB6FB8" w:rsidRPr="00DF7424" w:rsidRDefault="00DB6FB8" w:rsidP="00727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42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114" w:type="dxa"/>
          </w:tcPr>
          <w:p w:rsidR="00DB6FB8" w:rsidRPr="00DF7424" w:rsidRDefault="00DB6FB8" w:rsidP="00727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424">
              <w:rPr>
                <w:rFonts w:ascii="Times New Roman" w:hAnsi="Times New Roman" w:cs="Times New Roman"/>
                <w:sz w:val="20"/>
                <w:szCs w:val="20"/>
              </w:rPr>
              <w:t xml:space="preserve">Wynik </w:t>
            </w:r>
            <w:proofErr w:type="spellStart"/>
            <w:r w:rsidRPr="00DF7424">
              <w:rPr>
                <w:rFonts w:ascii="Times New Roman" w:hAnsi="Times New Roman" w:cs="Times New Roman"/>
                <w:sz w:val="20"/>
                <w:szCs w:val="20"/>
              </w:rPr>
              <w:t>lekowrażliwości</w:t>
            </w:r>
            <w:proofErr w:type="spellEnd"/>
            <w:r w:rsidRPr="00DF7424">
              <w:rPr>
                <w:rFonts w:ascii="Times New Roman" w:hAnsi="Times New Roman" w:cs="Times New Roman"/>
                <w:sz w:val="20"/>
                <w:szCs w:val="20"/>
              </w:rPr>
              <w:t xml:space="preserve"> podawany w wartościach MIC, w postaci kategorii : S, I, R</w:t>
            </w:r>
          </w:p>
          <w:p w:rsidR="00DB6FB8" w:rsidRPr="00DF7424" w:rsidRDefault="00DB6FB8" w:rsidP="00727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</w:tcPr>
          <w:p w:rsidR="00DB6FB8" w:rsidRPr="00DF7424" w:rsidRDefault="00DB6FB8" w:rsidP="007275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7424"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</w:tr>
      <w:tr w:rsidR="00DB6FB8" w:rsidRPr="0041026F" w:rsidTr="007275CF">
        <w:tc>
          <w:tcPr>
            <w:tcW w:w="675" w:type="dxa"/>
          </w:tcPr>
          <w:p w:rsidR="00DB6FB8" w:rsidRPr="00DF7424" w:rsidRDefault="00DB6FB8" w:rsidP="00727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42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  <w:p w:rsidR="00DB6FB8" w:rsidRPr="00DF7424" w:rsidRDefault="00DB6FB8" w:rsidP="00727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4" w:type="dxa"/>
          </w:tcPr>
          <w:p w:rsidR="00DB6FB8" w:rsidRPr="00DF7424" w:rsidRDefault="00DB6FB8" w:rsidP="00727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424">
              <w:rPr>
                <w:rFonts w:ascii="Times New Roman" w:hAnsi="Times New Roman" w:cs="Times New Roman"/>
                <w:sz w:val="20"/>
                <w:szCs w:val="20"/>
              </w:rPr>
              <w:t xml:space="preserve">Wykrywanie/sugerowanie mechanizmów oporności (ESBL, </w:t>
            </w:r>
            <w:proofErr w:type="spellStart"/>
            <w:r w:rsidRPr="00DF7424">
              <w:rPr>
                <w:rFonts w:ascii="Times New Roman" w:hAnsi="Times New Roman" w:cs="Times New Roman"/>
                <w:sz w:val="20"/>
                <w:szCs w:val="20"/>
              </w:rPr>
              <w:t>AmpC</w:t>
            </w:r>
            <w:proofErr w:type="spellEnd"/>
            <w:r w:rsidRPr="00DF742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F7424">
              <w:rPr>
                <w:rFonts w:ascii="Times New Roman" w:hAnsi="Times New Roman" w:cs="Times New Roman"/>
                <w:sz w:val="20"/>
                <w:szCs w:val="20"/>
              </w:rPr>
              <w:t>karbapenemazy</w:t>
            </w:r>
            <w:proofErr w:type="spellEnd"/>
            <w:r w:rsidRPr="00DF7424">
              <w:rPr>
                <w:rFonts w:ascii="Times New Roman" w:hAnsi="Times New Roman" w:cs="Times New Roman"/>
                <w:sz w:val="20"/>
                <w:szCs w:val="20"/>
              </w:rPr>
              <w:t xml:space="preserve">, MRS, MLSB, VRE, HLAR ) </w:t>
            </w:r>
          </w:p>
          <w:p w:rsidR="00DB6FB8" w:rsidRPr="00DF7424" w:rsidRDefault="00DB6FB8" w:rsidP="00727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42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662" w:type="dxa"/>
          </w:tcPr>
          <w:p w:rsidR="00DB6FB8" w:rsidRPr="00DF7424" w:rsidRDefault="00DB6FB8" w:rsidP="007275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7424"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</w:tr>
      <w:tr w:rsidR="00DB6FB8" w:rsidRPr="0041026F" w:rsidTr="007275CF">
        <w:tc>
          <w:tcPr>
            <w:tcW w:w="675" w:type="dxa"/>
          </w:tcPr>
          <w:p w:rsidR="00DB6FB8" w:rsidRPr="00DF7424" w:rsidRDefault="00DB6FB8" w:rsidP="00727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42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114" w:type="dxa"/>
          </w:tcPr>
          <w:p w:rsidR="00DB6FB8" w:rsidRPr="00DF7424" w:rsidRDefault="00DB6FB8" w:rsidP="00727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424">
              <w:rPr>
                <w:rFonts w:ascii="Times New Roman" w:hAnsi="Times New Roman" w:cs="Times New Roman"/>
                <w:sz w:val="20"/>
                <w:szCs w:val="20"/>
              </w:rPr>
              <w:t xml:space="preserve">Interpretacja wyników </w:t>
            </w:r>
            <w:proofErr w:type="spellStart"/>
            <w:r w:rsidRPr="00DF7424">
              <w:rPr>
                <w:rFonts w:ascii="Times New Roman" w:hAnsi="Times New Roman" w:cs="Times New Roman"/>
                <w:sz w:val="20"/>
                <w:szCs w:val="20"/>
              </w:rPr>
              <w:t>lekowrażliwości</w:t>
            </w:r>
            <w:proofErr w:type="spellEnd"/>
            <w:r w:rsidRPr="00DF7424">
              <w:rPr>
                <w:rFonts w:ascii="Times New Roman" w:hAnsi="Times New Roman" w:cs="Times New Roman"/>
                <w:sz w:val="20"/>
                <w:szCs w:val="20"/>
              </w:rPr>
              <w:t xml:space="preserve"> zgodnie z wytycznymi Krajowego Ośrodka Referencyjnego ds. </w:t>
            </w:r>
            <w:proofErr w:type="spellStart"/>
            <w:r w:rsidRPr="00DF7424">
              <w:rPr>
                <w:rFonts w:ascii="Times New Roman" w:hAnsi="Times New Roman" w:cs="Times New Roman"/>
                <w:sz w:val="20"/>
                <w:szCs w:val="20"/>
              </w:rPr>
              <w:t>Lekowrażliwości</w:t>
            </w:r>
            <w:proofErr w:type="spellEnd"/>
            <w:r w:rsidRPr="00DF7424">
              <w:rPr>
                <w:rFonts w:ascii="Times New Roman" w:hAnsi="Times New Roman" w:cs="Times New Roman"/>
                <w:sz w:val="20"/>
                <w:szCs w:val="20"/>
              </w:rPr>
              <w:t xml:space="preserve"> Drobnoustrojów (rekomendacje EUCAST oraz CLSI)</w:t>
            </w:r>
          </w:p>
          <w:p w:rsidR="00DB6FB8" w:rsidRPr="00DF7424" w:rsidRDefault="00DB6FB8" w:rsidP="00727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</w:tcPr>
          <w:p w:rsidR="00DB6FB8" w:rsidRPr="00DF7424" w:rsidRDefault="00DB6FB8" w:rsidP="007275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7424"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</w:tr>
      <w:tr w:rsidR="00DB6FB8" w:rsidRPr="0041026F" w:rsidTr="007275CF">
        <w:tc>
          <w:tcPr>
            <w:tcW w:w="675" w:type="dxa"/>
          </w:tcPr>
          <w:p w:rsidR="00DB6FB8" w:rsidRPr="00DF7424" w:rsidRDefault="00DB6FB8" w:rsidP="00727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4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8114" w:type="dxa"/>
          </w:tcPr>
          <w:p w:rsidR="00DB6FB8" w:rsidRPr="00DF7424" w:rsidRDefault="00DB6FB8" w:rsidP="00727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424">
              <w:rPr>
                <w:rFonts w:ascii="Times New Roman" w:hAnsi="Times New Roman" w:cs="Times New Roman"/>
                <w:sz w:val="20"/>
                <w:szCs w:val="20"/>
              </w:rPr>
              <w:t xml:space="preserve">Analizator posiada  zaawansowany system ekspertowy </w:t>
            </w:r>
          </w:p>
          <w:p w:rsidR="00DB6FB8" w:rsidRPr="00DF7424" w:rsidRDefault="00DB6FB8" w:rsidP="00727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</w:tcPr>
          <w:p w:rsidR="00DB6FB8" w:rsidRPr="00DF7424" w:rsidRDefault="00DB6FB8" w:rsidP="007275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7424"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</w:tr>
      <w:tr w:rsidR="00DB6FB8" w:rsidRPr="0041026F" w:rsidTr="007275CF">
        <w:tc>
          <w:tcPr>
            <w:tcW w:w="675" w:type="dxa"/>
          </w:tcPr>
          <w:p w:rsidR="00DB6FB8" w:rsidRPr="00DF7424" w:rsidRDefault="00DB6FB8" w:rsidP="00727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42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114" w:type="dxa"/>
          </w:tcPr>
          <w:p w:rsidR="00DB6FB8" w:rsidRPr="00DF7424" w:rsidRDefault="00DB6FB8" w:rsidP="00727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424">
              <w:rPr>
                <w:rFonts w:ascii="Times New Roman" w:hAnsi="Times New Roman" w:cs="Times New Roman"/>
                <w:sz w:val="20"/>
                <w:szCs w:val="20"/>
              </w:rPr>
              <w:t>Graficzna wersja oprogramowania (szybki dostęp do różnych funkcji)</w:t>
            </w:r>
          </w:p>
          <w:p w:rsidR="00DB6FB8" w:rsidRPr="00DF7424" w:rsidRDefault="00DB6FB8" w:rsidP="00727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</w:tcPr>
          <w:p w:rsidR="00DB6FB8" w:rsidRPr="00DF7424" w:rsidRDefault="00DB6FB8" w:rsidP="00727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424"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</w:tr>
      <w:tr w:rsidR="00DB6FB8" w:rsidRPr="0041026F" w:rsidTr="007275CF">
        <w:tc>
          <w:tcPr>
            <w:tcW w:w="675" w:type="dxa"/>
          </w:tcPr>
          <w:p w:rsidR="00DB6FB8" w:rsidRPr="00DF7424" w:rsidRDefault="00DB6FB8" w:rsidP="00727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42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114" w:type="dxa"/>
          </w:tcPr>
          <w:p w:rsidR="00DB6FB8" w:rsidRPr="00DF7424" w:rsidRDefault="00DB6FB8" w:rsidP="00727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424">
              <w:rPr>
                <w:rFonts w:ascii="Times New Roman" w:hAnsi="Times New Roman" w:cs="Times New Roman"/>
                <w:sz w:val="20"/>
                <w:szCs w:val="20"/>
              </w:rPr>
              <w:t>Wbudowany moduł kontroli jakości</w:t>
            </w:r>
          </w:p>
          <w:p w:rsidR="00DB6FB8" w:rsidRPr="00DF7424" w:rsidRDefault="00DB6FB8" w:rsidP="00727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</w:tcPr>
          <w:p w:rsidR="00DB6FB8" w:rsidRPr="00DF7424" w:rsidRDefault="00DB6FB8" w:rsidP="00727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424"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</w:tr>
      <w:tr w:rsidR="00DB6FB8" w:rsidRPr="0041026F" w:rsidTr="007275CF">
        <w:tc>
          <w:tcPr>
            <w:tcW w:w="675" w:type="dxa"/>
          </w:tcPr>
          <w:p w:rsidR="00DB6FB8" w:rsidRPr="00DF7424" w:rsidRDefault="00DB6FB8" w:rsidP="00727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42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114" w:type="dxa"/>
          </w:tcPr>
          <w:p w:rsidR="00DB6FB8" w:rsidRPr="00DF7424" w:rsidRDefault="00DB6FB8" w:rsidP="00727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424">
              <w:rPr>
                <w:rFonts w:ascii="Times New Roman" w:hAnsi="Times New Roman" w:cs="Times New Roman"/>
                <w:sz w:val="20"/>
                <w:szCs w:val="20"/>
              </w:rPr>
              <w:t>Zapewnienie bezpieczeństwa danych przez logowanie do analizatora osób uprawnionych</w:t>
            </w:r>
          </w:p>
          <w:p w:rsidR="00DB6FB8" w:rsidRPr="00DF7424" w:rsidRDefault="00DB6FB8" w:rsidP="00727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</w:tcPr>
          <w:p w:rsidR="00DB6FB8" w:rsidRPr="00DF7424" w:rsidRDefault="00DB6FB8" w:rsidP="00727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424"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</w:tr>
      <w:tr w:rsidR="00DB6FB8" w:rsidRPr="0041026F" w:rsidTr="007275CF">
        <w:tc>
          <w:tcPr>
            <w:tcW w:w="675" w:type="dxa"/>
          </w:tcPr>
          <w:p w:rsidR="00DB6FB8" w:rsidRPr="00DF7424" w:rsidRDefault="00DB6FB8" w:rsidP="00727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424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114" w:type="dxa"/>
          </w:tcPr>
          <w:p w:rsidR="00DB6FB8" w:rsidRPr="00DF7424" w:rsidRDefault="00DB6FB8" w:rsidP="00727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424">
              <w:rPr>
                <w:rFonts w:ascii="Times New Roman" w:hAnsi="Times New Roman" w:cs="Times New Roman"/>
                <w:sz w:val="20"/>
                <w:szCs w:val="20"/>
              </w:rPr>
              <w:t>Możliwość rejestracji badań przez skanowanie kodów kreskowych</w:t>
            </w:r>
          </w:p>
          <w:p w:rsidR="00DB6FB8" w:rsidRPr="00DF7424" w:rsidRDefault="00DB6FB8" w:rsidP="00727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424">
              <w:rPr>
                <w:rFonts w:ascii="Times New Roman" w:hAnsi="Times New Roman" w:cs="Times New Roman"/>
                <w:sz w:val="20"/>
                <w:szCs w:val="20"/>
              </w:rPr>
              <w:t xml:space="preserve"> i manualnie</w:t>
            </w:r>
          </w:p>
          <w:p w:rsidR="00DB6FB8" w:rsidRPr="00DF7424" w:rsidRDefault="00DB6FB8" w:rsidP="007275C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2" w:type="dxa"/>
          </w:tcPr>
          <w:p w:rsidR="00DB6FB8" w:rsidRPr="00DF7424" w:rsidRDefault="00DB6FB8" w:rsidP="00727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6FB8" w:rsidRPr="00DF7424" w:rsidRDefault="00DB6FB8" w:rsidP="00727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424"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</w:tr>
      <w:tr w:rsidR="00DB6FB8" w:rsidRPr="0041026F" w:rsidTr="007275CF">
        <w:tc>
          <w:tcPr>
            <w:tcW w:w="675" w:type="dxa"/>
          </w:tcPr>
          <w:p w:rsidR="00DB6FB8" w:rsidRPr="00DF7424" w:rsidRDefault="00DB6FB8" w:rsidP="00727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42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114" w:type="dxa"/>
          </w:tcPr>
          <w:p w:rsidR="00DB6FB8" w:rsidRPr="00DF7424" w:rsidRDefault="00DB6FB8" w:rsidP="00727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424">
              <w:rPr>
                <w:rFonts w:ascii="Times New Roman" w:hAnsi="Times New Roman" w:cs="Times New Roman"/>
                <w:sz w:val="20"/>
                <w:szCs w:val="20"/>
              </w:rPr>
              <w:t xml:space="preserve">Dwukierunkowy interfejs: transmisja danych między analizatorem </w:t>
            </w:r>
          </w:p>
          <w:p w:rsidR="00DB6FB8" w:rsidRPr="00DF7424" w:rsidRDefault="00DB6FB8" w:rsidP="00727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424">
              <w:rPr>
                <w:rFonts w:ascii="Times New Roman" w:hAnsi="Times New Roman" w:cs="Times New Roman"/>
                <w:sz w:val="20"/>
                <w:szCs w:val="20"/>
              </w:rPr>
              <w:t>a laboratoryjnym systemem informatycznym LIS</w:t>
            </w:r>
          </w:p>
          <w:p w:rsidR="00DB6FB8" w:rsidRPr="00DF7424" w:rsidRDefault="00DB6FB8" w:rsidP="007275C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2" w:type="dxa"/>
          </w:tcPr>
          <w:p w:rsidR="00DB6FB8" w:rsidRPr="00DF7424" w:rsidRDefault="00DB6FB8" w:rsidP="00727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6FB8" w:rsidRPr="00DF7424" w:rsidRDefault="00DB6FB8" w:rsidP="00727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424"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</w:tr>
      <w:tr w:rsidR="00DB6FB8" w:rsidRPr="0041026F" w:rsidTr="007275CF">
        <w:tc>
          <w:tcPr>
            <w:tcW w:w="675" w:type="dxa"/>
          </w:tcPr>
          <w:p w:rsidR="00DB6FB8" w:rsidRPr="00DF7424" w:rsidRDefault="00DB6FB8" w:rsidP="00727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42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114" w:type="dxa"/>
          </w:tcPr>
          <w:p w:rsidR="00DB6FB8" w:rsidRPr="00DF7424" w:rsidRDefault="00DB6FB8" w:rsidP="00727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424">
              <w:rPr>
                <w:rFonts w:ascii="Times New Roman" w:hAnsi="Times New Roman" w:cs="Times New Roman"/>
                <w:sz w:val="20"/>
                <w:szCs w:val="20"/>
              </w:rPr>
              <w:t xml:space="preserve">Automatyczne zatwierdzanie wyników  o wysokim poziomie ufności   </w:t>
            </w:r>
          </w:p>
          <w:p w:rsidR="00DB6FB8" w:rsidRPr="00DF7424" w:rsidRDefault="00DB6FB8" w:rsidP="00727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424">
              <w:rPr>
                <w:rFonts w:ascii="Times New Roman" w:hAnsi="Times New Roman" w:cs="Times New Roman"/>
                <w:sz w:val="20"/>
                <w:szCs w:val="20"/>
              </w:rPr>
              <w:t xml:space="preserve"> i przesyłanie do LIS </w:t>
            </w:r>
          </w:p>
          <w:p w:rsidR="00DB6FB8" w:rsidRPr="00DF7424" w:rsidRDefault="00DB6FB8" w:rsidP="00727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</w:tcPr>
          <w:p w:rsidR="00DB6FB8" w:rsidRPr="00DF7424" w:rsidRDefault="00DB6FB8" w:rsidP="00727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424"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</w:tr>
      <w:tr w:rsidR="00DB6FB8" w:rsidRPr="0041026F" w:rsidTr="007275CF">
        <w:tc>
          <w:tcPr>
            <w:tcW w:w="675" w:type="dxa"/>
          </w:tcPr>
          <w:p w:rsidR="00DB6FB8" w:rsidRPr="00DF7424" w:rsidRDefault="00DB6FB8" w:rsidP="00727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424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114" w:type="dxa"/>
          </w:tcPr>
          <w:p w:rsidR="00DB6FB8" w:rsidRPr="00DF7424" w:rsidRDefault="00DB6FB8" w:rsidP="00727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424">
              <w:rPr>
                <w:rFonts w:ascii="Times New Roman" w:hAnsi="Times New Roman" w:cs="Times New Roman"/>
                <w:sz w:val="20"/>
                <w:szCs w:val="20"/>
              </w:rPr>
              <w:t>Podłączenie systemu do LIS przez Oferenta</w:t>
            </w:r>
          </w:p>
          <w:p w:rsidR="00DB6FB8" w:rsidRPr="00DF7424" w:rsidRDefault="00DB6FB8" w:rsidP="007275C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662" w:type="dxa"/>
          </w:tcPr>
          <w:p w:rsidR="00DB6FB8" w:rsidRPr="00DF7424" w:rsidRDefault="00DB6FB8" w:rsidP="00727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424"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</w:tr>
      <w:tr w:rsidR="00DB6FB8" w:rsidRPr="0041026F" w:rsidTr="007275CF">
        <w:tc>
          <w:tcPr>
            <w:tcW w:w="675" w:type="dxa"/>
          </w:tcPr>
          <w:p w:rsidR="00DB6FB8" w:rsidRPr="00DF7424" w:rsidRDefault="00DB6FB8" w:rsidP="00727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424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114" w:type="dxa"/>
          </w:tcPr>
          <w:p w:rsidR="00DB6FB8" w:rsidRPr="00DF7424" w:rsidRDefault="00DB6FB8" w:rsidP="00727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424">
              <w:rPr>
                <w:rFonts w:ascii="Times New Roman" w:hAnsi="Times New Roman" w:cs="Times New Roman"/>
                <w:sz w:val="20"/>
                <w:szCs w:val="20"/>
              </w:rPr>
              <w:t>Instrukcja obsługi systemu w j. polskim</w:t>
            </w:r>
          </w:p>
          <w:p w:rsidR="00DB6FB8" w:rsidRPr="00DF7424" w:rsidRDefault="00DB6FB8" w:rsidP="00727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</w:tcPr>
          <w:p w:rsidR="00DB6FB8" w:rsidRPr="00DF7424" w:rsidRDefault="00DB6FB8" w:rsidP="00727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424"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</w:tr>
      <w:tr w:rsidR="00DB6FB8" w:rsidRPr="0041026F" w:rsidTr="007275CF">
        <w:tc>
          <w:tcPr>
            <w:tcW w:w="675" w:type="dxa"/>
          </w:tcPr>
          <w:p w:rsidR="00DB6FB8" w:rsidRPr="00DF7424" w:rsidRDefault="00DB6FB8" w:rsidP="00727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424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114" w:type="dxa"/>
          </w:tcPr>
          <w:p w:rsidR="00DB6FB8" w:rsidRPr="00DF7424" w:rsidRDefault="00DB6FB8" w:rsidP="00727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424">
              <w:rPr>
                <w:rFonts w:ascii="Times New Roman" w:hAnsi="Times New Roman" w:cs="Times New Roman"/>
                <w:sz w:val="20"/>
                <w:szCs w:val="20"/>
              </w:rPr>
              <w:t>Bezpłatne szkolenie personelu z zakresu obsługi zainstalowanego systemu oraz coroczny przegląd techniczny zapewnione przez Oferenta</w:t>
            </w:r>
          </w:p>
          <w:p w:rsidR="00DB6FB8" w:rsidRPr="00DF7424" w:rsidRDefault="00DB6FB8" w:rsidP="007275C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2" w:type="dxa"/>
          </w:tcPr>
          <w:p w:rsidR="00DB6FB8" w:rsidRPr="00DF7424" w:rsidRDefault="00DB6FB8" w:rsidP="00727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424"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</w:tr>
      <w:tr w:rsidR="00DB6FB8" w:rsidRPr="0041026F" w:rsidTr="007275CF">
        <w:tc>
          <w:tcPr>
            <w:tcW w:w="675" w:type="dxa"/>
          </w:tcPr>
          <w:p w:rsidR="00DB6FB8" w:rsidRPr="00DF7424" w:rsidRDefault="00DB6FB8" w:rsidP="00727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424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114" w:type="dxa"/>
          </w:tcPr>
          <w:p w:rsidR="00DB6FB8" w:rsidRPr="00DF7424" w:rsidRDefault="00DB6FB8" w:rsidP="00727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424">
              <w:rPr>
                <w:rFonts w:ascii="Times New Roman" w:hAnsi="Times New Roman" w:cs="Times New Roman"/>
                <w:sz w:val="20"/>
                <w:szCs w:val="20"/>
              </w:rPr>
              <w:t>Stół lub szafka odpowiednie do gabarytów systemu, zapewniające również miejsce pracy dla operatora-dostarczone przez Oferenta</w:t>
            </w:r>
          </w:p>
          <w:p w:rsidR="00DB6FB8" w:rsidRPr="00DF7424" w:rsidRDefault="00DB6FB8" w:rsidP="007275C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2" w:type="dxa"/>
          </w:tcPr>
          <w:p w:rsidR="00DB6FB8" w:rsidRPr="00DF7424" w:rsidRDefault="00DB6FB8" w:rsidP="00727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424"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</w:tr>
      <w:tr w:rsidR="00DB6FB8" w:rsidRPr="0041026F" w:rsidTr="007275CF">
        <w:tc>
          <w:tcPr>
            <w:tcW w:w="675" w:type="dxa"/>
          </w:tcPr>
          <w:p w:rsidR="00DB6FB8" w:rsidRPr="00DF7424" w:rsidRDefault="00DB6FB8" w:rsidP="00727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42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114" w:type="dxa"/>
          </w:tcPr>
          <w:p w:rsidR="00DB6FB8" w:rsidRPr="00DF7424" w:rsidRDefault="00DB6FB8" w:rsidP="00727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424">
              <w:rPr>
                <w:rFonts w:ascii="Times New Roman" w:hAnsi="Times New Roman" w:cs="Times New Roman"/>
                <w:sz w:val="20"/>
                <w:szCs w:val="20"/>
              </w:rPr>
              <w:t xml:space="preserve">Klimatyzacja w pomieszczeniu w którym zainstalowany jest system - od </w:t>
            </w:r>
            <w:proofErr w:type="spellStart"/>
            <w:r w:rsidRPr="00DF7424">
              <w:rPr>
                <w:rFonts w:ascii="Times New Roman" w:hAnsi="Times New Roman" w:cs="Times New Roman"/>
                <w:sz w:val="20"/>
                <w:szCs w:val="20"/>
              </w:rPr>
              <w:t>Oferen</w:t>
            </w:r>
            <w:proofErr w:type="spellEnd"/>
          </w:p>
        </w:tc>
        <w:tc>
          <w:tcPr>
            <w:tcW w:w="1662" w:type="dxa"/>
          </w:tcPr>
          <w:p w:rsidR="00DB6FB8" w:rsidRPr="00DF7424" w:rsidRDefault="00DB6FB8" w:rsidP="00727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424"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</w:tr>
    </w:tbl>
    <w:p w:rsidR="00DB6FB8" w:rsidRPr="0041026F" w:rsidRDefault="00DB6FB8" w:rsidP="00DB6FB8">
      <w:pPr>
        <w:jc w:val="both"/>
        <w:rPr>
          <w:rFonts w:cs="Times New Roman"/>
          <w:b/>
          <w:sz w:val="20"/>
          <w:szCs w:val="20"/>
        </w:rPr>
      </w:pPr>
    </w:p>
    <w:p w:rsidR="00DB6FB8" w:rsidRPr="00DF7424" w:rsidRDefault="00DB6FB8" w:rsidP="00DB6FB8">
      <w:pPr>
        <w:jc w:val="center"/>
        <w:rPr>
          <w:rFonts w:cs="Times New Roman"/>
          <w:b/>
          <w:sz w:val="20"/>
          <w:szCs w:val="20"/>
        </w:rPr>
      </w:pPr>
      <w:r w:rsidRPr="00DF7424">
        <w:rPr>
          <w:rFonts w:cs="Times New Roman"/>
          <w:b/>
          <w:sz w:val="20"/>
          <w:szCs w:val="20"/>
        </w:rPr>
        <w:t>TESTY DO IDENTYFIKACJI I OZNACZANIA LEKOWRAZLIWOŚCI DROBNOUSTROJÓW Z ZASTOSOWANIEM ANALIZATORA MIKROBIOLOGICZNEGO</w:t>
      </w:r>
    </w:p>
    <w:tbl>
      <w:tblPr>
        <w:tblStyle w:val="Tabela-Siatka"/>
        <w:tblpPr w:leftFromText="141" w:rightFromText="141" w:vertAnchor="text" w:tblpX="817" w:tblpY="1"/>
        <w:tblOverlap w:val="never"/>
        <w:tblW w:w="9214" w:type="dxa"/>
        <w:tblLayout w:type="fixed"/>
        <w:tblLook w:val="04A0" w:firstRow="1" w:lastRow="0" w:firstColumn="1" w:lastColumn="0" w:noHBand="0" w:noVBand="1"/>
      </w:tblPr>
      <w:tblGrid>
        <w:gridCol w:w="620"/>
        <w:gridCol w:w="6893"/>
        <w:gridCol w:w="1701"/>
      </w:tblGrid>
      <w:tr w:rsidR="00DB6FB8" w:rsidRPr="00DF7424" w:rsidTr="00751011">
        <w:tc>
          <w:tcPr>
            <w:tcW w:w="620" w:type="dxa"/>
            <w:vAlign w:val="center"/>
          </w:tcPr>
          <w:p w:rsidR="00DB6FB8" w:rsidRPr="00DF7424" w:rsidRDefault="00DB6FB8" w:rsidP="007275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7424"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6893" w:type="dxa"/>
            <w:vAlign w:val="center"/>
          </w:tcPr>
          <w:p w:rsidR="00751011" w:rsidRPr="00DF7424" w:rsidRDefault="00751011" w:rsidP="007275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B6FB8" w:rsidRPr="00DF7424" w:rsidRDefault="00DB6FB8" w:rsidP="007275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7424">
              <w:rPr>
                <w:rFonts w:ascii="Times New Roman" w:hAnsi="Times New Roman" w:cs="Times New Roman"/>
                <w:b/>
                <w:sz w:val="20"/>
                <w:szCs w:val="20"/>
              </w:rPr>
              <w:t>Rodzaj testu</w:t>
            </w:r>
          </w:p>
          <w:p w:rsidR="00DB6FB8" w:rsidRPr="00DF7424" w:rsidRDefault="00DB6FB8" w:rsidP="007275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B6FB8" w:rsidRPr="00DF7424" w:rsidRDefault="00DB6FB8" w:rsidP="007275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7424">
              <w:rPr>
                <w:rFonts w:ascii="Times New Roman" w:hAnsi="Times New Roman" w:cs="Times New Roman"/>
                <w:b/>
                <w:sz w:val="20"/>
                <w:szCs w:val="20"/>
              </w:rPr>
              <w:t>Ilość (sztuk)</w:t>
            </w:r>
          </w:p>
        </w:tc>
      </w:tr>
      <w:tr w:rsidR="00DB6FB8" w:rsidRPr="00DF7424" w:rsidTr="007275CF">
        <w:tc>
          <w:tcPr>
            <w:tcW w:w="620" w:type="dxa"/>
          </w:tcPr>
          <w:p w:rsidR="00DB6FB8" w:rsidRPr="00DF7424" w:rsidRDefault="00DB6FB8" w:rsidP="007275CF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DF742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893" w:type="dxa"/>
          </w:tcPr>
          <w:p w:rsidR="00DB6FB8" w:rsidRPr="00DF7424" w:rsidRDefault="00DB6FB8" w:rsidP="00727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424">
              <w:rPr>
                <w:rFonts w:ascii="Times New Roman" w:hAnsi="Times New Roman" w:cs="Times New Roman"/>
                <w:sz w:val="20"/>
                <w:szCs w:val="20"/>
              </w:rPr>
              <w:t>Testy  do identyfikacji tlenowych bakterii Gram-ujemnych</w:t>
            </w:r>
          </w:p>
          <w:p w:rsidR="00DB6FB8" w:rsidRPr="00DF7424" w:rsidRDefault="00DB6FB8" w:rsidP="00727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B6FB8" w:rsidRPr="00DF7424" w:rsidRDefault="00DB6FB8" w:rsidP="007275C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7424">
              <w:rPr>
                <w:rFonts w:ascii="Times New Roman" w:hAnsi="Times New Roman" w:cs="Times New Roman"/>
                <w:b/>
                <w:sz w:val="20"/>
                <w:szCs w:val="20"/>
              </w:rPr>
              <w:t>7720</w:t>
            </w:r>
          </w:p>
          <w:p w:rsidR="00DB6FB8" w:rsidRPr="00DF7424" w:rsidRDefault="00DB6FB8" w:rsidP="007275C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B6FB8" w:rsidRPr="00DF7424" w:rsidTr="007275CF">
        <w:tc>
          <w:tcPr>
            <w:tcW w:w="620" w:type="dxa"/>
          </w:tcPr>
          <w:p w:rsidR="00DB6FB8" w:rsidRPr="00DF7424" w:rsidRDefault="00DB6FB8" w:rsidP="007275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742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893" w:type="dxa"/>
          </w:tcPr>
          <w:p w:rsidR="00DB6FB8" w:rsidRPr="00DF7424" w:rsidRDefault="00DB6FB8" w:rsidP="00727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424">
              <w:rPr>
                <w:rFonts w:ascii="Times New Roman" w:hAnsi="Times New Roman" w:cs="Times New Roman"/>
                <w:sz w:val="20"/>
                <w:szCs w:val="20"/>
              </w:rPr>
              <w:t>Testy  do identyfikacji tlenowych ziarniaków  Gram-dodatnich</w:t>
            </w:r>
          </w:p>
        </w:tc>
        <w:tc>
          <w:tcPr>
            <w:tcW w:w="1701" w:type="dxa"/>
          </w:tcPr>
          <w:p w:rsidR="00DB6FB8" w:rsidRPr="00DF7424" w:rsidRDefault="00DB6FB8" w:rsidP="007275C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7424">
              <w:rPr>
                <w:rFonts w:ascii="Times New Roman" w:hAnsi="Times New Roman" w:cs="Times New Roman"/>
                <w:b/>
                <w:sz w:val="20"/>
                <w:szCs w:val="20"/>
              </w:rPr>
              <w:t>5620</w:t>
            </w:r>
          </w:p>
          <w:p w:rsidR="00DB6FB8" w:rsidRPr="00DF7424" w:rsidRDefault="00DB6FB8" w:rsidP="007275C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B6FB8" w:rsidRPr="00DF7424" w:rsidTr="007275CF">
        <w:tc>
          <w:tcPr>
            <w:tcW w:w="620" w:type="dxa"/>
          </w:tcPr>
          <w:p w:rsidR="00DB6FB8" w:rsidRPr="00DF7424" w:rsidRDefault="00DB6FB8" w:rsidP="007275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742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893" w:type="dxa"/>
          </w:tcPr>
          <w:p w:rsidR="00DB6FB8" w:rsidRPr="00DF7424" w:rsidRDefault="00DB6FB8" w:rsidP="00727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424">
              <w:rPr>
                <w:rFonts w:ascii="Times New Roman" w:hAnsi="Times New Roman" w:cs="Times New Roman"/>
                <w:sz w:val="20"/>
                <w:szCs w:val="20"/>
              </w:rPr>
              <w:t>Testy do identyfikacji bakterii o zwiększonych wymaganiach odżywczych (</w:t>
            </w:r>
            <w:proofErr w:type="spellStart"/>
            <w:r w:rsidRPr="00DF7424">
              <w:rPr>
                <w:rFonts w:ascii="Times New Roman" w:hAnsi="Times New Roman" w:cs="Times New Roman"/>
                <w:sz w:val="20"/>
                <w:szCs w:val="20"/>
              </w:rPr>
              <w:t>Neisseria</w:t>
            </w:r>
            <w:proofErr w:type="spellEnd"/>
            <w:r w:rsidRPr="00DF74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F7424">
              <w:rPr>
                <w:rFonts w:ascii="Times New Roman" w:hAnsi="Times New Roman" w:cs="Times New Roman"/>
                <w:sz w:val="20"/>
                <w:szCs w:val="20"/>
              </w:rPr>
              <w:t>spp</w:t>
            </w:r>
            <w:proofErr w:type="spellEnd"/>
            <w:r w:rsidRPr="00DF7424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DF7424">
              <w:rPr>
                <w:rFonts w:ascii="Times New Roman" w:hAnsi="Times New Roman" w:cs="Times New Roman"/>
                <w:sz w:val="20"/>
                <w:szCs w:val="20"/>
              </w:rPr>
              <w:t>Haemophilus</w:t>
            </w:r>
            <w:proofErr w:type="spellEnd"/>
            <w:r w:rsidRPr="00DF74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F7424">
              <w:rPr>
                <w:rFonts w:ascii="Times New Roman" w:hAnsi="Times New Roman" w:cs="Times New Roman"/>
                <w:sz w:val="20"/>
                <w:szCs w:val="20"/>
              </w:rPr>
              <w:t>spp</w:t>
            </w:r>
            <w:proofErr w:type="spellEnd"/>
            <w:r w:rsidRPr="00DF742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DB6FB8" w:rsidRPr="00DF7424" w:rsidRDefault="00DB6FB8" w:rsidP="00727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B6FB8" w:rsidRPr="00DF7424" w:rsidRDefault="00DB6FB8" w:rsidP="007275C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7424">
              <w:rPr>
                <w:rFonts w:ascii="Times New Roman" w:hAnsi="Times New Roman" w:cs="Times New Roman"/>
                <w:b/>
                <w:sz w:val="20"/>
                <w:szCs w:val="20"/>
              </w:rPr>
              <w:t>600</w:t>
            </w:r>
          </w:p>
        </w:tc>
      </w:tr>
      <w:tr w:rsidR="00DB6FB8" w:rsidRPr="00DF7424" w:rsidTr="007275CF">
        <w:tc>
          <w:tcPr>
            <w:tcW w:w="620" w:type="dxa"/>
          </w:tcPr>
          <w:p w:rsidR="00DB6FB8" w:rsidRPr="00DF7424" w:rsidRDefault="00DB6FB8" w:rsidP="007275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742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6893" w:type="dxa"/>
          </w:tcPr>
          <w:p w:rsidR="00DB6FB8" w:rsidRPr="00DF7424" w:rsidRDefault="00DB6FB8" w:rsidP="00727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424">
              <w:rPr>
                <w:rFonts w:ascii="Times New Roman" w:hAnsi="Times New Roman" w:cs="Times New Roman"/>
                <w:sz w:val="20"/>
                <w:szCs w:val="20"/>
              </w:rPr>
              <w:t>Testy do identyfikacji bakterii beztlenowych</w:t>
            </w:r>
          </w:p>
          <w:p w:rsidR="00DB6FB8" w:rsidRPr="00DF7424" w:rsidRDefault="00DB6FB8" w:rsidP="00727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B6FB8" w:rsidRPr="00DF7424" w:rsidRDefault="00DB6FB8" w:rsidP="007275C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7424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</w:tr>
      <w:tr w:rsidR="00DB6FB8" w:rsidRPr="00DF7424" w:rsidTr="007275CF">
        <w:tc>
          <w:tcPr>
            <w:tcW w:w="620" w:type="dxa"/>
          </w:tcPr>
          <w:p w:rsidR="00DB6FB8" w:rsidRPr="00DF7424" w:rsidRDefault="00DB6FB8" w:rsidP="007275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742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6893" w:type="dxa"/>
          </w:tcPr>
          <w:p w:rsidR="00DB6FB8" w:rsidRPr="00DF7424" w:rsidRDefault="00DB6FB8" w:rsidP="00727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424">
              <w:rPr>
                <w:rFonts w:ascii="Times New Roman" w:hAnsi="Times New Roman" w:cs="Times New Roman"/>
                <w:sz w:val="20"/>
                <w:szCs w:val="20"/>
              </w:rPr>
              <w:t>Testy do identyfikacji grzybów drożdżopodobnych</w:t>
            </w:r>
          </w:p>
          <w:p w:rsidR="00DB6FB8" w:rsidRPr="00DF7424" w:rsidRDefault="00DB6FB8" w:rsidP="00727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B6FB8" w:rsidRPr="00DF7424" w:rsidRDefault="00DB6FB8" w:rsidP="007275C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7424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</w:tr>
      <w:tr w:rsidR="00DB6FB8" w:rsidRPr="00DF7424" w:rsidTr="007275CF">
        <w:tc>
          <w:tcPr>
            <w:tcW w:w="620" w:type="dxa"/>
          </w:tcPr>
          <w:p w:rsidR="00DB6FB8" w:rsidRPr="00DF7424" w:rsidRDefault="00DB6FB8" w:rsidP="007275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7424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6893" w:type="dxa"/>
          </w:tcPr>
          <w:p w:rsidR="00DB6FB8" w:rsidRPr="00DF7424" w:rsidRDefault="00DB6FB8" w:rsidP="00727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424">
              <w:rPr>
                <w:rFonts w:ascii="Times New Roman" w:hAnsi="Times New Roman" w:cs="Times New Roman"/>
                <w:sz w:val="20"/>
                <w:szCs w:val="20"/>
              </w:rPr>
              <w:t xml:space="preserve">Testy do określania </w:t>
            </w:r>
            <w:proofErr w:type="spellStart"/>
            <w:r w:rsidRPr="00DF7424">
              <w:rPr>
                <w:rFonts w:ascii="Times New Roman" w:hAnsi="Times New Roman" w:cs="Times New Roman"/>
                <w:sz w:val="20"/>
                <w:szCs w:val="20"/>
              </w:rPr>
              <w:t>lekowrażliwości</w:t>
            </w:r>
            <w:proofErr w:type="spellEnd"/>
            <w:r w:rsidRPr="00DF7424">
              <w:rPr>
                <w:rFonts w:ascii="Times New Roman" w:hAnsi="Times New Roman" w:cs="Times New Roman"/>
                <w:sz w:val="20"/>
                <w:szCs w:val="20"/>
              </w:rPr>
              <w:t xml:space="preserve"> tlenowych bakterii Gram-ujemnych</w:t>
            </w:r>
          </w:p>
          <w:p w:rsidR="00DB6FB8" w:rsidRPr="00DF7424" w:rsidRDefault="00DB6FB8" w:rsidP="00727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B6FB8" w:rsidRPr="00DF7424" w:rsidRDefault="00DB6FB8" w:rsidP="007275C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7424">
              <w:rPr>
                <w:rFonts w:ascii="Times New Roman" w:hAnsi="Times New Roman" w:cs="Times New Roman"/>
                <w:b/>
                <w:sz w:val="20"/>
                <w:szCs w:val="20"/>
              </w:rPr>
              <w:t>9000</w:t>
            </w:r>
          </w:p>
        </w:tc>
      </w:tr>
      <w:tr w:rsidR="00DB6FB8" w:rsidRPr="00DF7424" w:rsidTr="007275CF">
        <w:tc>
          <w:tcPr>
            <w:tcW w:w="620" w:type="dxa"/>
          </w:tcPr>
          <w:p w:rsidR="00DB6FB8" w:rsidRPr="00DF7424" w:rsidRDefault="00DB6FB8" w:rsidP="007275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7424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6893" w:type="dxa"/>
          </w:tcPr>
          <w:p w:rsidR="00DB6FB8" w:rsidRPr="00DF7424" w:rsidRDefault="00DB6FB8" w:rsidP="00727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424">
              <w:rPr>
                <w:rFonts w:ascii="Times New Roman" w:hAnsi="Times New Roman" w:cs="Times New Roman"/>
                <w:sz w:val="20"/>
                <w:szCs w:val="20"/>
              </w:rPr>
              <w:t xml:space="preserve">Testy  do określania </w:t>
            </w:r>
            <w:proofErr w:type="spellStart"/>
            <w:r w:rsidRPr="00DF7424">
              <w:rPr>
                <w:rFonts w:ascii="Times New Roman" w:hAnsi="Times New Roman" w:cs="Times New Roman"/>
                <w:sz w:val="20"/>
                <w:szCs w:val="20"/>
              </w:rPr>
              <w:t>lekowrażliwości</w:t>
            </w:r>
            <w:proofErr w:type="spellEnd"/>
            <w:r w:rsidRPr="00DF7424">
              <w:rPr>
                <w:rFonts w:ascii="Times New Roman" w:hAnsi="Times New Roman" w:cs="Times New Roman"/>
                <w:sz w:val="20"/>
                <w:szCs w:val="20"/>
              </w:rPr>
              <w:t xml:space="preserve">  tlenowych ziarniaków Gram-dodatnich</w:t>
            </w:r>
          </w:p>
          <w:p w:rsidR="00DB6FB8" w:rsidRPr="00DF7424" w:rsidRDefault="00DB6FB8" w:rsidP="00727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B6FB8" w:rsidRPr="00DF7424" w:rsidRDefault="00DB6FB8" w:rsidP="007275C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7424">
              <w:rPr>
                <w:rFonts w:ascii="Times New Roman" w:hAnsi="Times New Roman" w:cs="Times New Roman"/>
                <w:b/>
                <w:sz w:val="20"/>
                <w:szCs w:val="20"/>
              </w:rPr>
              <w:t>8220</w:t>
            </w:r>
          </w:p>
        </w:tc>
      </w:tr>
      <w:tr w:rsidR="00DB6FB8" w:rsidRPr="00DF7424" w:rsidTr="007275CF">
        <w:tc>
          <w:tcPr>
            <w:tcW w:w="620" w:type="dxa"/>
          </w:tcPr>
          <w:p w:rsidR="00DB6FB8" w:rsidRPr="00DF7424" w:rsidRDefault="00DB6FB8" w:rsidP="007275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7424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6893" w:type="dxa"/>
          </w:tcPr>
          <w:p w:rsidR="00DB6FB8" w:rsidRPr="00DF7424" w:rsidRDefault="00DB6FB8" w:rsidP="00727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424">
              <w:rPr>
                <w:rFonts w:ascii="Times New Roman" w:hAnsi="Times New Roman" w:cs="Times New Roman"/>
                <w:sz w:val="20"/>
                <w:szCs w:val="20"/>
              </w:rPr>
              <w:t xml:space="preserve">Testy  do określania </w:t>
            </w:r>
            <w:proofErr w:type="spellStart"/>
            <w:r w:rsidRPr="00DF7424">
              <w:rPr>
                <w:rFonts w:ascii="Times New Roman" w:hAnsi="Times New Roman" w:cs="Times New Roman"/>
                <w:sz w:val="20"/>
                <w:szCs w:val="20"/>
              </w:rPr>
              <w:t>lekowrażliwości</w:t>
            </w:r>
            <w:proofErr w:type="spellEnd"/>
            <w:r w:rsidRPr="00DF7424">
              <w:rPr>
                <w:rFonts w:ascii="Times New Roman" w:hAnsi="Times New Roman" w:cs="Times New Roman"/>
                <w:sz w:val="20"/>
                <w:szCs w:val="20"/>
              </w:rPr>
              <w:t xml:space="preserve"> grzybów drożdżopodobnych</w:t>
            </w:r>
          </w:p>
          <w:p w:rsidR="00DB6FB8" w:rsidRPr="00DF7424" w:rsidRDefault="00DB6FB8" w:rsidP="00727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B6FB8" w:rsidRPr="00DF7424" w:rsidRDefault="00DB6FB8" w:rsidP="007275C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7424">
              <w:rPr>
                <w:rFonts w:ascii="Times New Roman" w:hAnsi="Times New Roman" w:cs="Times New Roman"/>
                <w:b/>
                <w:sz w:val="20"/>
                <w:szCs w:val="20"/>
              </w:rPr>
              <w:t>600</w:t>
            </w:r>
          </w:p>
        </w:tc>
      </w:tr>
    </w:tbl>
    <w:p w:rsidR="00DB6FB8" w:rsidRPr="0041026F" w:rsidRDefault="00DB6FB8" w:rsidP="00DB6FB8">
      <w:pPr>
        <w:tabs>
          <w:tab w:val="left" w:pos="5550"/>
        </w:tabs>
        <w:rPr>
          <w:rFonts w:cs="Times New Roman"/>
          <w:b/>
          <w:sz w:val="22"/>
          <w:szCs w:val="22"/>
        </w:rPr>
      </w:pPr>
    </w:p>
    <w:p w:rsidR="00DB6FB8" w:rsidRPr="0041026F" w:rsidRDefault="00DB6FB8" w:rsidP="00DB6FB8">
      <w:pPr>
        <w:jc w:val="center"/>
        <w:rPr>
          <w:rFonts w:cs="Times New Roman"/>
          <w:b/>
          <w:sz w:val="22"/>
          <w:szCs w:val="22"/>
        </w:rPr>
      </w:pPr>
    </w:p>
    <w:p w:rsidR="00DB6FB8" w:rsidRPr="0041026F" w:rsidRDefault="00DB6FB8" w:rsidP="00DB6FB8">
      <w:pPr>
        <w:jc w:val="center"/>
        <w:rPr>
          <w:rFonts w:cs="Times New Roman"/>
          <w:b/>
          <w:sz w:val="22"/>
          <w:szCs w:val="22"/>
        </w:rPr>
      </w:pPr>
    </w:p>
    <w:p w:rsidR="00DB6FB8" w:rsidRPr="0041026F" w:rsidRDefault="00DB6FB8" w:rsidP="00DB6FB8">
      <w:pPr>
        <w:jc w:val="center"/>
        <w:rPr>
          <w:rFonts w:cs="Times New Roman"/>
          <w:b/>
          <w:sz w:val="22"/>
          <w:szCs w:val="22"/>
        </w:rPr>
      </w:pPr>
    </w:p>
    <w:p w:rsidR="00DB6FB8" w:rsidRPr="0041026F" w:rsidRDefault="00DB6FB8" w:rsidP="00DB6FB8">
      <w:pPr>
        <w:jc w:val="center"/>
        <w:rPr>
          <w:rFonts w:cs="Times New Roman"/>
          <w:b/>
          <w:sz w:val="22"/>
          <w:szCs w:val="22"/>
        </w:rPr>
      </w:pPr>
    </w:p>
    <w:p w:rsidR="00DB6FB8" w:rsidRPr="0041026F" w:rsidRDefault="00DB6FB8" w:rsidP="00DB6FB8">
      <w:pPr>
        <w:jc w:val="center"/>
        <w:rPr>
          <w:rFonts w:cs="Times New Roman"/>
          <w:b/>
          <w:sz w:val="22"/>
          <w:szCs w:val="22"/>
        </w:rPr>
      </w:pPr>
    </w:p>
    <w:p w:rsidR="00DB6FB8" w:rsidRPr="0041026F" w:rsidRDefault="00DB6FB8" w:rsidP="00DB6FB8">
      <w:pPr>
        <w:jc w:val="center"/>
        <w:rPr>
          <w:rFonts w:cs="Times New Roman"/>
          <w:b/>
          <w:sz w:val="22"/>
          <w:szCs w:val="22"/>
        </w:rPr>
      </w:pPr>
    </w:p>
    <w:p w:rsidR="00DB6FB8" w:rsidRPr="0041026F" w:rsidRDefault="00DB6FB8" w:rsidP="00DB6FB8">
      <w:pPr>
        <w:jc w:val="center"/>
        <w:rPr>
          <w:rFonts w:cs="Times New Roman"/>
          <w:b/>
          <w:sz w:val="22"/>
          <w:szCs w:val="22"/>
        </w:rPr>
      </w:pPr>
    </w:p>
    <w:p w:rsidR="00DB6FB8" w:rsidRPr="0041026F" w:rsidRDefault="00DB6FB8" w:rsidP="00DB6FB8">
      <w:pPr>
        <w:jc w:val="center"/>
        <w:rPr>
          <w:rFonts w:cs="Times New Roman"/>
          <w:b/>
          <w:sz w:val="22"/>
          <w:szCs w:val="22"/>
        </w:rPr>
      </w:pPr>
    </w:p>
    <w:p w:rsidR="00DB6FB8" w:rsidRPr="0041026F" w:rsidRDefault="00DB6FB8" w:rsidP="00DB6FB8">
      <w:pPr>
        <w:jc w:val="center"/>
        <w:rPr>
          <w:rFonts w:cs="Times New Roman"/>
          <w:b/>
          <w:sz w:val="22"/>
          <w:szCs w:val="22"/>
        </w:rPr>
      </w:pPr>
    </w:p>
    <w:p w:rsidR="00DF7424" w:rsidRDefault="00DF7424" w:rsidP="00DB6FB8">
      <w:pPr>
        <w:jc w:val="center"/>
        <w:rPr>
          <w:rFonts w:cs="Times New Roman"/>
          <w:b/>
          <w:sz w:val="22"/>
          <w:szCs w:val="22"/>
        </w:rPr>
      </w:pPr>
    </w:p>
    <w:p w:rsidR="00DF7424" w:rsidRDefault="00DF7424" w:rsidP="00DB6FB8">
      <w:pPr>
        <w:jc w:val="center"/>
        <w:rPr>
          <w:rFonts w:cs="Times New Roman"/>
          <w:b/>
          <w:sz w:val="22"/>
          <w:szCs w:val="22"/>
        </w:rPr>
      </w:pPr>
    </w:p>
    <w:p w:rsidR="00DF7424" w:rsidRDefault="00DF7424" w:rsidP="00DB6FB8">
      <w:pPr>
        <w:jc w:val="center"/>
        <w:rPr>
          <w:rFonts w:cs="Times New Roman"/>
          <w:b/>
          <w:sz w:val="22"/>
          <w:szCs w:val="22"/>
        </w:rPr>
      </w:pPr>
    </w:p>
    <w:p w:rsidR="00DF7424" w:rsidRDefault="00DF7424" w:rsidP="00DB6FB8">
      <w:pPr>
        <w:jc w:val="center"/>
        <w:rPr>
          <w:rFonts w:cs="Times New Roman"/>
          <w:b/>
          <w:sz w:val="22"/>
          <w:szCs w:val="22"/>
        </w:rPr>
      </w:pPr>
    </w:p>
    <w:p w:rsidR="00DF7424" w:rsidRDefault="00DF7424" w:rsidP="00DB6FB8">
      <w:pPr>
        <w:jc w:val="center"/>
        <w:rPr>
          <w:rFonts w:cs="Times New Roman"/>
          <w:b/>
          <w:sz w:val="22"/>
          <w:szCs w:val="22"/>
        </w:rPr>
      </w:pPr>
    </w:p>
    <w:p w:rsidR="00DF7424" w:rsidRDefault="00DF7424" w:rsidP="00DB6FB8">
      <w:pPr>
        <w:jc w:val="center"/>
        <w:rPr>
          <w:rFonts w:cs="Times New Roman"/>
          <w:b/>
          <w:sz w:val="22"/>
          <w:szCs w:val="22"/>
        </w:rPr>
      </w:pPr>
    </w:p>
    <w:p w:rsidR="00DF7424" w:rsidRDefault="00DF7424" w:rsidP="00DB6FB8">
      <w:pPr>
        <w:jc w:val="center"/>
        <w:rPr>
          <w:rFonts w:cs="Times New Roman"/>
          <w:b/>
          <w:sz w:val="22"/>
          <w:szCs w:val="22"/>
        </w:rPr>
      </w:pPr>
    </w:p>
    <w:p w:rsidR="00DF7424" w:rsidRDefault="00DF7424" w:rsidP="00DB6FB8">
      <w:pPr>
        <w:jc w:val="center"/>
        <w:rPr>
          <w:rFonts w:cs="Times New Roman"/>
          <w:b/>
          <w:sz w:val="22"/>
          <w:szCs w:val="22"/>
        </w:rPr>
      </w:pPr>
    </w:p>
    <w:p w:rsidR="00DF7424" w:rsidRDefault="00DF7424" w:rsidP="00DB6FB8">
      <w:pPr>
        <w:jc w:val="center"/>
        <w:rPr>
          <w:rFonts w:cs="Times New Roman"/>
          <w:b/>
          <w:sz w:val="22"/>
          <w:szCs w:val="22"/>
        </w:rPr>
      </w:pPr>
    </w:p>
    <w:p w:rsidR="00DF7424" w:rsidRDefault="00DF7424" w:rsidP="00DB6FB8">
      <w:pPr>
        <w:jc w:val="center"/>
        <w:rPr>
          <w:rFonts w:cs="Times New Roman"/>
          <w:b/>
          <w:sz w:val="22"/>
          <w:szCs w:val="22"/>
        </w:rPr>
      </w:pPr>
    </w:p>
    <w:p w:rsidR="00DB6FB8" w:rsidRPr="00DF7424" w:rsidRDefault="00DB6FB8" w:rsidP="00DB6FB8">
      <w:pPr>
        <w:jc w:val="center"/>
        <w:rPr>
          <w:rFonts w:cs="Times New Roman"/>
          <w:b/>
          <w:sz w:val="20"/>
          <w:szCs w:val="20"/>
        </w:rPr>
      </w:pPr>
      <w:r w:rsidRPr="00DF7424">
        <w:rPr>
          <w:rFonts w:cs="Times New Roman"/>
          <w:b/>
          <w:sz w:val="20"/>
          <w:szCs w:val="20"/>
        </w:rPr>
        <w:t>WYMOGI GRANICZNE DLA TESTÓW STOSOWANYCH Z ZASTOSOWANIEM ANALIZATORA MIKROBIOLOGICZNEGO DO IDENTYFIKACJI I OKREŚLANIA LEKOWRAŻLIWOŚCI DROBNOUSTROJÓW</w:t>
      </w:r>
    </w:p>
    <w:p w:rsidR="00DB6FB8" w:rsidRPr="0041026F" w:rsidRDefault="00DB6FB8" w:rsidP="00DB6FB8">
      <w:pPr>
        <w:jc w:val="center"/>
        <w:rPr>
          <w:rFonts w:cs="Times New Roman"/>
          <w:b/>
          <w:sz w:val="20"/>
          <w:szCs w:val="20"/>
        </w:rPr>
      </w:pPr>
    </w:p>
    <w:tbl>
      <w:tblPr>
        <w:tblStyle w:val="Tabela-Siatka"/>
        <w:tblpPr w:leftFromText="141" w:rightFromText="141" w:vertAnchor="text" w:tblpX="817" w:tblpY="1"/>
        <w:tblOverlap w:val="never"/>
        <w:tblW w:w="9214" w:type="dxa"/>
        <w:tblLayout w:type="fixed"/>
        <w:tblLook w:val="04A0" w:firstRow="1" w:lastRow="0" w:firstColumn="1" w:lastColumn="0" w:noHBand="0" w:noVBand="1"/>
      </w:tblPr>
      <w:tblGrid>
        <w:gridCol w:w="620"/>
        <w:gridCol w:w="7001"/>
        <w:gridCol w:w="1593"/>
      </w:tblGrid>
      <w:tr w:rsidR="00DB6FB8" w:rsidRPr="0041026F" w:rsidTr="007275CF">
        <w:tc>
          <w:tcPr>
            <w:tcW w:w="620" w:type="dxa"/>
          </w:tcPr>
          <w:p w:rsidR="00DB6FB8" w:rsidRPr="00DF7424" w:rsidRDefault="00DB6FB8" w:rsidP="007275C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742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01" w:type="dxa"/>
          </w:tcPr>
          <w:p w:rsidR="00DB6FB8" w:rsidRPr="00DF7424" w:rsidRDefault="00DB6FB8" w:rsidP="00727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424">
              <w:rPr>
                <w:rFonts w:ascii="Times New Roman" w:hAnsi="Times New Roman" w:cs="Times New Roman"/>
                <w:sz w:val="20"/>
                <w:szCs w:val="20"/>
              </w:rPr>
              <w:t>Zawartość opakowania zbiorczego-maksymalnie 25 testów</w:t>
            </w:r>
          </w:p>
          <w:p w:rsidR="00DB6FB8" w:rsidRPr="00DF7424" w:rsidRDefault="00DB6FB8" w:rsidP="00727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</w:tcPr>
          <w:p w:rsidR="00DB6FB8" w:rsidRPr="00DF7424" w:rsidRDefault="00DB6FB8" w:rsidP="00727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424"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</w:tr>
      <w:tr w:rsidR="00DB6FB8" w:rsidRPr="0041026F" w:rsidTr="007275CF">
        <w:tc>
          <w:tcPr>
            <w:tcW w:w="620" w:type="dxa"/>
          </w:tcPr>
          <w:p w:rsidR="00DB6FB8" w:rsidRPr="00DF7424" w:rsidRDefault="00DB6FB8" w:rsidP="007275C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742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01" w:type="dxa"/>
          </w:tcPr>
          <w:p w:rsidR="00DB6FB8" w:rsidRPr="00DF7424" w:rsidRDefault="00DB6FB8" w:rsidP="00727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424">
              <w:rPr>
                <w:rFonts w:ascii="Times New Roman" w:hAnsi="Times New Roman" w:cs="Times New Roman"/>
                <w:sz w:val="20"/>
                <w:szCs w:val="20"/>
              </w:rPr>
              <w:t>Termin ważności testów - minimum 6 miesięcy od daty dostarczenia użytkownikowi</w:t>
            </w:r>
          </w:p>
          <w:p w:rsidR="00DB6FB8" w:rsidRPr="00DF7424" w:rsidRDefault="00DB6FB8" w:rsidP="00727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</w:tcPr>
          <w:p w:rsidR="00DB6FB8" w:rsidRPr="00DF7424" w:rsidRDefault="00DB6FB8" w:rsidP="00727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424"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</w:tr>
      <w:tr w:rsidR="00DB6FB8" w:rsidRPr="0041026F" w:rsidTr="007275CF">
        <w:tc>
          <w:tcPr>
            <w:tcW w:w="620" w:type="dxa"/>
          </w:tcPr>
          <w:p w:rsidR="00DB6FB8" w:rsidRPr="00DF7424" w:rsidRDefault="00DB6FB8" w:rsidP="007275C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742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001" w:type="dxa"/>
          </w:tcPr>
          <w:p w:rsidR="00DB6FB8" w:rsidRPr="00DF7424" w:rsidRDefault="00DB6FB8" w:rsidP="00727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424">
              <w:rPr>
                <w:rFonts w:ascii="Times New Roman" w:hAnsi="Times New Roman" w:cs="Times New Roman"/>
                <w:sz w:val="20"/>
                <w:szCs w:val="20"/>
              </w:rPr>
              <w:t>Testy oznakowane danymi: nazwa testu, nr serii, data ważności, temperatura przechowywania</w:t>
            </w:r>
          </w:p>
          <w:p w:rsidR="00DB6FB8" w:rsidRPr="00DF7424" w:rsidRDefault="00DB6FB8" w:rsidP="007275C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3" w:type="dxa"/>
          </w:tcPr>
          <w:p w:rsidR="00DB6FB8" w:rsidRPr="00DF7424" w:rsidRDefault="00DB6FB8" w:rsidP="00727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4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TAK/NIE</w:t>
            </w:r>
          </w:p>
        </w:tc>
      </w:tr>
      <w:tr w:rsidR="00DB6FB8" w:rsidRPr="0041026F" w:rsidTr="007275CF">
        <w:tc>
          <w:tcPr>
            <w:tcW w:w="620" w:type="dxa"/>
          </w:tcPr>
          <w:p w:rsidR="00DB6FB8" w:rsidRPr="00DF7424" w:rsidRDefault="00DB6FB8" w:rsidP="007275C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742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001" w:type="dxa"/>
          </w:tcPr>
          <w:p w:rsidR="00DB6FB8" w:rsidRPr="00DF7424" w:rsidRDefault="00DB6FB8" w:rsidP="00727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424">
              <w:rPr>
                <w:rFonts w:ascii="Times New Roman" w:hAnsi="Times New Roman" w:cs="Times New Roman"/>
                <w:sz w:val="20"/>
                <w:szCs w:val="20"/>
              </w:rPr>
              <w:t>Testy do identyfikacji  zawierają wykaz  drobnoustrojów możliwych do zidentyfikowania przy zastosowaniu oferowanych testów .Wymagane  aktualnie stosowane nazewnictwo drobnoustrojów.</w:t>
            </w:r>
          </w:p>
          <w:p w:rsidR="00DB6FB8" w:rsidRPr="00DF7424" w:rsidRDefault="00DB6FB8" w:rsidP="007275C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3" w:type="dxa"/>
          </w:tcPr>
          <w:p w:rsidR="00DB6FB8" w:rsidRPr="00DF7424" w:rsidRDefault="00DB6FB8" w:rsidP="00727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424"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</w:tr>
      <w:tr w:rsidR="00DB6FB8" w:rsidRPr="0041026F" w:rsidTr="007275CF">
        <w:tc>
          <w:tcPr>
            <w:tcW w:w="620" w:type="dxa"/>
          </w:tcPr>
          <w:p w:rsidR="00DB6FB8" w:rsidRPr="00DF7424" w:rsidRDefault="00DB6FB8" w:rsidP="007275C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742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001" w:type="dxa"/>
          </w:tcPr>
          <w:p w:rsidR="00DB6FB8" w:rsidRPr="00DF7424" w:rsidRDefault="00DB6FB8" w:rsidP="00727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424">
              <w:rPr>
                <w:rFonts w:ascii="Times New Roman" w:hAnsi="Times New Roman" w:cs="Times New Roman"/>
                <w:sz w:val="20"/>
                <w:szCs w:val="20"/>
              </w:rPr>
              <w:t xml:space="preserve">Załączyć wykaz  wszystkich oferowanych testów do badania </w:t>
            </w:r>
            <w:proofErr w:type="spellStart"/>
            <w:r w:rsidRPr="00DF7424">
              <w:rPr>
                <w:rFonts w:ascii="Times New Roman" w:hAnsi="Times New Roman" w:cs="Times New Roman"/>
                <w:sz w:val="20"/>
                <w:szCs w:val="20"/>
              </w:rPr>
              <w:t>lekowrażliwości</w:t>
            </w:r>
            <w:proofErr w:type="spellEnd"/>
            <w:r w:rsidRPr="00DF7424">
              <w:rPr>
                <w:rFonts w:ascii="Times New Roman" w:hAnsi="Times New Roman" w:cs="Times New Roman"/>
                <w:sz w:val="20"/>
                <w:szCs w:val="20"/>
              </w:rPr>
              <w:t xml:space="preserve">  z   uwzględnieniem zastosowanych antybiotyków oraz ich stężeń  wraz z informacją o ograniczeniach testu.</w:t>
            </w:r>
          </w:p>
          <w:p w:rsidR="00DB6FB8" w:rsidRPr="00DF7424" w:rsidRDefault="00DB6FB8" w:rsidP="007275C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3" w:type="dxa"/>
          </w:tcPr>
          <w:p w:rsidR="00DB6FB8" w:rsidRPr="00DF7424" w:rsidRDefault="00DB6FB8" w:rsidP="00727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424"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</w:tr>
      <w:tr w:rsidR="00DB6FB8" w:rsidRPr="0041026F" w:rsidTr="007275CF">
        <w:tc>
          <w:tcPr>
            <w:tcW w:w="620" w:type="dxa"/>
          </w:tcPr>
          <w:p w:rsidR="00DB6FB8" w:rsidRPr="00DF7424" w:rsidRDefault="00DB6FB8" w:rsidP="007275C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7424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001" w:type="dxa"/>
          </w:tcPr>
          <w:p w:rsidR="00DB6FB8" w:rsidRPr="00DF7424" w:rsidRDefault="00DB6FB8" w:rsidP="00727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424">
              <w:rPr>
                <w:rFonts w:ascii="Times New Roman" w:hAnsi="Times New Roman" w:cs="Times New Roman"/>
                <w:sz w:val="20"/>
                <w:szCs w:val="20"/>
              </w:rPr>
              <w:t>Certyfikaty Kontroli Jakości dla każdego rodzaju i serii testów</w:t>
            </w:r>
          </w:p>
          <w:p w:rsidR="00DB6FB8" w:rsidRPr="00DF7424" w:rsidRDefault="00DB6FB8" w:rsidP="007275C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3" w:type="dxa"/>
          </w:tcPr>
          <w:p w:rsidR="00DB6FB8" w:rsidRPr="00DF7424" w:rsidRDefault="00DB6FB8" w:rsidP="00727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424"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  <w:p w:rsidR="00DB6FB8" w:rsidRPr="00DF7424" w:rsidRDefault="00DB6FB8" w:rsidP="00727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6FB8" w:rsidRPr="00DF7424" w:rsidRDefault="00DB6FB8" w:rsidP="00727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B6FB8" w:rsidRPr="0041026F" w:rsidRDefault="00DB6FB8" w:rsidP="00DB6FB8">
      <w:pPr>
        <w:rPr>
          <w:rFonts w:cs="Times New Roman"/>
        </w:rPr>
      </w:pPr>
    </w:p>
    <w:p w:rsidR="0045158F" w:rsidRDefault="0045158F" w:rsidP="0045158F">
      <w:pPr>
        <w:rPr>
          <w:rFonts w:cs="Times New Roman"/>
        </w:rPr>
      </w:pPr>
    </w:p>
    <w:p w:rsidR="0045158F" w:rsidRDefault="0045158F" w:rsidP="0045158F">
      <w:pPr>
        <w:rPr>
          <w:rFonts w:cs="Times New Roman"/>
        </w:rPr>
      </w:pPr>
    </w:p>
    <w:p w:rsidR="0045158F" w:rsidRDefault="0045158F" w:rsidP="0045158F">
      <w:pPr>
        <w:rPr>
          <w:rFonts w:cs="Times New Roman"/>
        </w:rPr>
      </w:pPr>
    </w:p>
    <w:p w:rsidR="0045158F" w:rsidRDefault="0045158F" w:rsidP="0045158F">
      <w:pPr>
        <w:rPr>
          <w:rFonts w:cs="Times New Roman"/>
        </w:rPr>
      </w:pPr>
    </w:p>
    <w:p w:rsidR="0045158F" w:rsidRDefault="0045158F" w:rsidP="0045158F">
      <w:pPr>
        <w:rPr>
          <w:rFonts w:cs="Times New Roman"/>
        </w:rPr>
      </w:pPr>
    </w:p>
    <w:p w:rsidR="0045158F" w:rsidRDefault="0045158F" w:rsidP="0045158F">
      <w:pPr>
        <w:rPr>
          <w:rFonts w:cs="Times New Roman"/>
        </w:rPr>
      </w:pPr>
    </w:p>
    <w:p w:rsidR="0045158F" w:rsidRDefault="0045158F" w:rsidP="0045158F">
      <w:pPr>
        <w:rPr>
          <w:rFonts w:cs="Times New Roman"/>
        </w:rPr>
      </w:pPr>
    </w:p>
    <w:p w:rsidR="0045158F" w:rsidRDefault="0045158F" w:rsidP="0045158F">
      <w:pPr>
        <w:rPr>
          <w:rFonts w:cs="Times New Roman"/>
        </w:rPr>
      </w:pPr>
    </w:p>
    <w:p w:rsidR="0045158F" w:rsidRDefault="0045158F" w:rsidP="0045158F">
      <w:pPr>
        <w:rPr>
          <w:rFonts w:cs="Times New Roman"/>
        </w:rPr>
      </w:pPr>
    </w:p>
    <w:p w:rsidR="0045158F" w:rsidRDefault="0045158F" w:rsidP="0045158F">
      <w:pPr>
        <w:rPr>
          <w:rFonts w:cs="Times New Roman"/>
        </w:rPr>
      </w:pPr>
    </w:p>
    <w:p w:rsidR="00DB6FB8" w:rsidRDefault="0045158F" w:rsidP="0045158F">
      <w:pPr>
        <w:rPr>
          <w:rFonts w:cs="Times New Roman"/>
          <w:b/>
          <w:sz w:val="20"/>
          <w:szCs w:val="20"/>
        </w:rPr>
      </w:pPr>
      <w:r>
        <w:rPr>
          <w:rFonts w:cs="Times New Roman"/>
        </w:rPr>
        <w:t xml:space="preserve">                                      </w:t>
      </w:r>
      <w:r w:rsidR="00DB6FB8" w:rsidRPr="0045158F">
        <w:rPr>
          <w:rFonts w:cs="Times New Roman"/>
          <w:b/>
          <w:sz w:val="20"/>
          <w:szCs w:val="20"/>
        </w:rPr>
        <w:t>PODŁOŻA MIKROBIOLOGICZNE,</w:t>
      </w:r>
      <w:r>
        <w:rPr>
          <w:rFonts w:cs="Times New Roman"/>
          <w:b/>
          <w:sz w:val="20"/>
          <w:szCs w:val="20"/>
        </w:rPr>
        <w:t xml:space="preserve"> </w:t>
      </w:r>
      <w:r w:rsidR="00DB6FB8" w:rsidRPr="0045158F">
        <w:rPr>
          <w:rFonts w:cs="Times New Roman"/>
          <w:b/>
          <w:sz w:val="20"/>
          <w:szCs w:val="20"/>
        </w:rPr>
        <w:t>ODCZYNNIKI</w:t>
      </w:r>
    </w:p>
    <w:p w:rsidR="0045158F" w:rsidRPr="0045158F" w:rsidRDefault="0045158F" w:rsidP="0045158F">
      <w:pPr>
        <w:rPr>
          <w:rFonts w:cs="Times New Roman"/>
          <w:b/>
          <w:sz w:val="20"/>
          <w:szCs w:val="20"/>
        </w:rPr>
      </w:pPr>
    </w:p>
    <w:tbl>
      <w:tblPr>
        <w:tblStyle w:val="Tabela-Siatka"/>
        <w:tblpPr w:leftFromText="141" w:rightFromText="141" w:vertAnchor="text" w:tblpX="817" w:tblpY="1"/>
        <w:tblOverlap w:val="never"/>
        <w:tblW w:w="9214" w:type="dxa"/>
        <w:tblLayout w:type="fixed"/>
        <w:tblLook w:val="04A0" w:firstRow="1" w:lastRow="0" w:firstColumn="1" w:lastColumn="0" w:noHBand="0" w:noVBand="1"/>
      </w:tblPr>
      <w:tblGrid>
        <w:gridCol w:w="620"/>
        <w:gridCol w:w="6893"/>
        <w:gridCol w:w="1701"/>
      </w:tblGrid>
      <w:tr w:rsidR="00DB6FB8" w:rsidRPr="0045158F" w:rsidTr="007B0A6E">
        <w:tc>
          <w:tcPr>
            <w:tcW w:w="620" w:type="dxa"/>
            <w:vAlign w:val="center"/>
          </w:tcPr>
          <w:p w:rsidR="00DB6FB8" w:rsidRPr="0045158F" w:rsidRDefault="00DB6FB8" w:rsidP="007275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158F"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6893" w:type="dxa"/>
            <w:vAlign w:val="center"/>
          </w:tcPr>
          <w:p w:rsidR="00DB6FB8" w:rsidRPr="0045158F" w:rsidRDefault="00DB6FB8" w:rsidP="007275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158F">
              <w:rPr>
                <w:rFonts w:ascii="Times New Roman" w:hAnsi="Times New Roman" w:cs="Times New Roman"/>
                <w:b/>
                <w:sz w:val="20"/>
                <w:szCs w:val="20"/>
              </w:rPr>
              <w:t>Nazwa podłoża, odczynnika</w:t>
            </w:r>
          </w:p>
          <w:p w:rsidR="00DB6FB8" w:rsidRPr="0045158F" w:rsidRDefault="00DB6FB8" w:rsidP="007275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B6FB8" w:rsidRPr="0045158F" w:rsidRDefault="00DB6FB8" w:rsidP="007275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158F">
              <w:rPr>
                <w:rFonts w:ascii="Times New Roman" w:hAnsi="Times New Roman" w:cs="Times New Roman"/>
                <w:b/>
                <w:sz w:val="20"/>
                <w:szCs w:val="20"/>
              </w:rPr>
              <w:t>Ilość (sztuk)</w:t>
            </w:r>
          </w:p>
        </w:tc>
      </w:tr>
      <w:tr w:rsidR="00DB6FB8" w:rsidRPr="0045158F" w:rsidTr="007275CF">
        <w:tc>
          <w:tcPr>
            <w:tcW w:w="620" w:type="dxa"/>
          </w:tcPr>
          <w:p w:rsidR="00DB6FB8" w:rsidRPr="0045158F" w:rsidRDefault="00DB6FB8" w:rsidP="007275C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515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93" w:type="dxa"/>
          </w:tcPr>
          <w:p w:rsidR="00DB6FB8" w:rsidRPr="0045158F" w:rsidRDefault="00DB6FB8" w:rsidP="00727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158F">
              <w:rPr>
                <w:rFonts w:ascii="Times New Roman" w:hAnsi="Times New Roman" w:cs="Times New Roman"/>
                <w:sz w:val="20"/>
                <w:szCs w:val="20"/>
              </w:rPr>
              <w:t>Podłoże : Columbia agar z 5% krwią baranią</w:t>
            </w:r>
          </w:p>
          <w:p w:rsidR="00DB6FB8" w:rsidRPr="0045158F" w:rsidRDefault="00DB6FB8" w:rsidP="00727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B6FB8" w:rsidRPr="0045158F" w:rsidRDefault="00DB6FB8" w:rsidP="002B16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158F">
              <w:rPr>
                <w:rFonts w:ascii="Times New Roman" w:hAnsi="Times New Roman" w:cs="Times New Roman"/>
                <w:b/>
                <w:sz w:val="20"/>
                <w:szCs w:val="20"/>
              </w:rPr>
              <w:t>17500</w:t>
            </w:r>
          </w:p>
        </w:tc>
      </w:tr>
      <w:tr w:rsidR="00DB6FB8" w:rsidRPr="0045158F" w:rsidTr="007275CF">
        <w:tc>
          <w:tcPr>
            <w:tcW w:w="620" w:type="dxa"/>
          </w:tcPr>
          <w:p w:rsidR="00DB6FB8" w:rsidRPr="0045158F" w:rsidRDefault="00DB6FB8" w:rsidP="00727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5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93" w:type="dxa"/>
          </w:tcPr>
          <w:p w:rsidR="00DB6FB8" w:rsidRPr="0045158F" w:rsidRDefault="00DB6FB8" w:rsidP="00727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158F">
              <w:rPr>
                <w:rFonts w:ascii="Times New Roman" w:hAnsi="Times New Roman" w:cs="Times New Roman"/>
                <w:sz w:val="20"/>
                <w:szCs w:val="20"/>
              </w:rPr>
              <w:t xml:space="preserve">Podłoże wybiórcze dla pałeczek Gram-ujemnych: </w:t>
            </w:r>
            <w:proofErr w:type="spellStart"/>
            <w:r w:rsidRPr="0045158F">
              <w:rPr>
                <w:rFonts w:ascii="Times New Roman" w:hAnsi="Times New Roman" w:cs="Times New Roman"/>
                <w:sz w:val="20"/>
                <w:szCs w:val="20"/>
              </w:rPr>
              <w:t>MacConkey</w:t>
            </w:r>
            <w:proofErr w:type="spellEnd"/>
            <w:r w:rsidRPr="0045158F">
              <w:rPr>
                <w:rFonts w:ascii="Times New Roman" w:hAnsi="Times New Roman" w:cs="Times New Roman"/>
                <w:sz w:val="20"/>
                <w:szCs w:val="20"/>
              </w:rPr>
              <w:t xml:space="preserve"> agar z fioletem krystalicznym</w:t>
            </w:r>
          </w:p>
          <w:p w:rsidR="00DB6FB8" w:rsidRPr="0045158F" w:rsidRDefault="00DB6FB8" w:rsidP="00727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B6FB8" w:rsidRPr="0045158F" w:rsidRDefault="00DB6FB8" w:rsidP="002B16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158F">
              <w:rPr>
                <w:rFonts w:ascii="Times New Roman" w:hAnsi="Times New Roman" w:cs="Times New Roman"/>
                <w:b/>
                <w:sz w:val="20"/>
                <w:szCs w:val="20"/>
              </w:rPr>
              <w:t>16600</w:t>
            </w:r>
          </w:p>
        </w:tc>
      </w:tr>
      <w:tr w:rsidR="00DB6FB8" w:rsidRPr="0045158F" w:rsidTr="007275CF">
        <w:tc>
          <w:tcPr>
            <w:tcW w:w="620" w:type="dxa"/>
          </w:tcPr>
          <w:p w:rsidR="00DB6FB8" w:rsidRPr="0045158F" w:rsidRDefault="00DB6FB8" w:rsidP="00727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5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893" w:type="dxa"/>
          </w:tcPr>
          <w:p w:rsidR="00DB6FB8" w:rsidRPr="0045158F" w:rsidRDefault="00DB6FB8" w:rsidP="00727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158F">
              <w:rPr>
                <w:rFonts w:ascii="Times New Roman" w:hAnsi="Times New Roman" w:cs="Times New Roman"/>
                <w:sz w:val="20"/>
                <w:szCs w:val="20"/>
              </w:rPr>
              <w:t xml:space="preserve">Podłoże wybiórcze dla grzybów: </w:t>
            </w:r>
            <w:proofErr w:type="spellStart"/>
            <w:r w:rsidRPr="0045158F">
              <w:rPr>
                <w:rFonts w:ascii="Times New Roman" w:hAnsi="Times New Roman" w:cs="Times New Roman"/>
                <w:sz w:val="20"/>
                <w:szCs w:val="20"/>
              </w:rPr>
              <w:t>Sabouraud</w:t>
            </w:r>
            <w:proofErr w:type="spellEnd"/>
            <w:r w:rsidRPr="0045158F">
              <w:rPr>
                <w:rFonts w:ascii="Times New Roman" w:hAnsi="Times New Roman" w:cs="Times New Roman"/>
                <w:sz w:val="20"/>
                <w:szCs w:val="20"/>
              </w:rPr>
              <w:t xml:space="preserve"> agar z </w:t>
            </w:r>
            <w:proofErr w:type="spellStart"/>
            <w:r w:rsidRPr="0045158F">
              <w:rPr>
                <w:rFonts w:ascii="Times New Roman" w:hAnsi="Times New Roman" w:cs="Times New Roman"/>
                <w:sz w:val="20"/>
                <w:szCs w:val="20"/>
              </w:rPr>
              <w:t>gentamycyną</w:t>
            </w:r>
            <w:proofErr w:type="spellEnd"/>
            <w:r w:rsidRPr="004515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B6FB8" w:rsidRPr="0045158F" w:rsidRDefault="00DB6FB8" w:rsidP="00727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158F">
              <w:rPr>
                <w:rFonts w:ascii="Times New Roman" w:hAnsi="Times New Roman" w:cs="Times New Roman"/>
                <w:sz w:val="20"/>
                <w:szCs w:val="20"/>
              </w:rPr>
              <w:t xml:space="preserve">  i chloramfenikolem</w:t>
            </w:r>
          </w:p>
          <w:p w:rsidR="00DB6FB8" w:rsidRPr="0045158F" w:rsidRDefault="00DB6FB8" w:rsidP="00727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B6FB8" w:rsidRPr="0045158F" w:rsidRDefault="00DB6FB8" w:rsidP="002B16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158F">
              <w:rPr>
                <w:rFonts w:ascii="Times New Roman" w:hAnsi="Times New Roman" w:cs="Times New Roman"/>
                <w:b/>
                <w:sz w:val="20"/>
                <w:szCs w:val="20"/>
              </w:rPr>
              <w:t>3600</w:t>
            </w:r>
          </w:p>
        </w:tc>
      </w:tr>
      <w:tr w:rsidR="00DB6FB8" w:rsidRPr="0045158F" w:rsidTr="007275CF">
        <w:tc>
          <w:tcPr>
            <w:tcW w:w="620" w:type="dxa"/>
          </w:tcPr>
          <w:p w:rsidR="00DB6FB8" w:rsidRPr="0045158F" w:rsidRDefault="00DB6FB8" w:rsidP="00727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5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893" w:type="dxa"/>
          </w:tcPr>
          <w:p w:rsidR="00DB6FB8" w:rsidRPr="0045158F" w:rsidRDefault="00DB6FB8" w:rsidP="00727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158F">
              <w:rPr>
                <w:rFonts w:ascii="Times New Roman" w:hAnsi="Times New Roman" w:cs="Times New Roman"/>
                <w:sz w:val="20"/>
                <w:szCs w:val="20"/>
              </w:rPr>
              <w:t xml:space="preserve">Podłoże wybiórcze dla </w:t>
            </w:r>
            <w:proofErr w:type="spellStart"/>
            <w:r w:rsidRPr="0045158F">
              <w:rPr>
                <w:rFonts w:ascii="Times New Roman" w:hAnsi="Times New Roman" w:cs="Times New Roman"/>
                <w:sz w:val="20"/>
                <w:szCs w:val="20"/>
              </w:rPr>
              <w:t>Haemophilus</w:t>
            </w:r>
            <w:proofErr w:type="spellEnd"/>
            <w:r w:rsidRPr="004515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5158F">
              <w:rPr>
                <w:rFonts w:ascii="Times New Roman" w:hAnsi="Times New Roman" w:cs="Times New Roman"/>
                <w:sz w:val="20"/>
                <w:szCs w:val="20"/>
              </w:rPr>
              <w:t>spp</w:t>
            </w:r>
            <w:proofErr w:type="spellEnd"/>
            <w:r w:rsidRPr="0045158F">
              <w:rPr>
                <w:rFonts w:ascii="Times New Roman" w:hAnsi="Times New Roman" w:cs="Times New Roman"/>
                <w:sz w:val="20"/>
                <w:szCs w:val="20"/>
              </w:rPr>
              <w:t xml:space="preserve"> :agar czekoladowy </w:t>
            </w:r>
          </w:p>
          <w:p w:rsidR="00DB6FB8" w:rsidRPr="0045158F" w:rsidRDefault="00DB6FB8" w:rsidP="00727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B6FB8" w:rsidRPr="0045158F" w:rsidRDefault="00DB6FB8" w:rsidP="002B16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158F">
              <w:rPr>
                <w:rFonts w:ascii="Times New Roman" w:hAnsi="Times New Roman" w:cs="Times New Roman"/>
                <w:b/>
                <w:sz w:val="20"/>
                <w:szCs w:val="20"/>
              </w:rPr>
              <w:t>2400</w:t>
            </w:r>
          </w:p>
        </w:tc>
      </w:tr>
      <w:tr w:rsidR="00DB6FB8" w:rsidRPr="0045158F" w:rsidTr="007275CF">
        <w:tc>
          <w:tcPr>
            <w:tcW w:w="620" w:type="dxa"/>
          </w:tcPr>
          <w:p w:rsidR="00DB6FB8" w:rsidRPr="0045158F" w:rsidRDefault="00DB6FB8" w:rsidP="00727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5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893" w:type="dxa"/>
          </w:tcPr>
          <w:p w:rsidR="00DB6FB8" w:rsidRPr="0045158F" w:rsidRDefault="00DB6FB8" w:rsidP="007275CF">
            <w:pPr>
              <w:jc w:val="both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45158F">
              <w:rPr>
                <w:rFonts w:ascii="Times New Roman" w:hAnsi="Times New Roman" w:cs="Times New Roman"/>
                <w:sz w:val="20"/>
                <w:szCs w:val="20"/>
              </w:rPr>
              <w:t xml:space="preserve">Podłoże wybiórcze dla </w:t>
            </w:r>
            <w:proofErr w:type="spellStart"/>
            <w:r w:rsidRPr="0045158F">
              <w:rPr>
                <w:rFonts w:ascii="Times New Roman" w:hAnsi="Times New Roman" w:cs="Times New Roman"/>
                <w:sz w:val="20"/>
                <w:szCs w:val="20"/>
              </w:rPr>
              <w:t>Neisseria</w:t>
            </w:r>
            <w:proofErr w:type="spellEnd"/>
            <w:r w:rsidRPr="004515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5158F">
              <w:rPr>
                <w:rFonts w:ascii="Times New Roman" w:hAnsi="Times New Roman" w:cs="Times New Roman"/>
                <w:sz w:val="20"/>
                <w:szCs w:val="20"/>
              </w:rPr>
              <w:t>spp</w:t>
            </w:r>
            <w:proofErr w:type="spellEnd"/>
            <w:r w:rsidRPr="0045158F">
              <w:rPr>
                <w:rFonts w:ascii="Times New Roman" w:hAnsi="Times New Roman" w:cs="Times New Roman"/>
                <w:sz w:val="20"/>
                <w:szCs w:val="20"/>
              </w:rPr>
              <w:t>: agar czekoladowy (</w:t>
            </w:r>
            <w:r w:rsidRPr="0045158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+</w:t>
            </w:r>
            <w:proofErr w:type="spellStart"/>
            <w:r w:rsidRPr="0045158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PolyViteX</w:t>
            </w:r>
            <w:proofErr w:type="spellEnd"/>
            <w:r w:rsidRPr="0045158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VCAT3)</w:t>
            </w:r>
          </w:p>
          <w:p w:rsidR="00DB6FB8" w:rsidRPr="0045158F" w:rsidRDefault="00DB6FB8" w:rsidP="00727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B6FB8" w:rsidRPr="0045158F" w:rsidRDefault="00DB6FB8" w:rsidP="002B16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158F">
              <w:rPr>
                <w:rFonts w:ascii="Times New Roman" w:hAnsi="Times New Roman" w:cs="Times New Roman"/>
                <w:b/>
                <w:sz w:val="20"/>
                <w:szCs w:val="20"/>
              </w:rPr>
              <w:t>220</w:t>
            </w:r>
          </w:p>
        </w:tc>
      </w:tr>
      <w:tr w:rsidR="00DB6FB8" w:rsidRPr="0045158F" w:rsidTr="007275CF">
        <w:tc>
          <w:tcPr>
            <w:tcW w:w="620" w:type="dxa"/>
          </w:tcPr>
          <w:p w:rsidR="00DB6FB8" w:rsidRPr="0045158F" w:rsidRDefault="00DB6FB8" w:rsidP="00727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58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893" w:type="dxa"/>
          </w:tcPr>
          <w:p w:rsidR="00DB6FB8" w:rsidRPr="0045158F" w:rsidRDefault="00DB6FB8" w:rsidP="00727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158F">
              <w:rPr>
                <w:rFonts w:ascii="Times New Roman" w:hAnsi="Times New Roman" w:cs="Times New Roman"/>
                <w:sz w:val="20"/>
                <w:szCs w:val="20"/>
              </w:rPr>
              <w:t xml:space="preserve">Podłoże wybiórcze dla: Salmonella </w:t>
            </w:r>
            <w:proofErr w:type="spellStart"/>
            <w:r w:rsidRPr="0045158F">
              <w:rPr>
                <w:rFonts w:ascii="Times New Roman" w:hAnsi="Times New Roman" w:cs="Times New Roman"/>
                <w:sz w:val="20"/>
                <w:szCs w:val="20"/>
              </w:rPr>
              <w:t>spp</w:t>
            </w:r>
            <w:proofErr w:type="spellEnd"/>
            <w:r w:rsidRPr="0045158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5158F">
              <w:rPr>
                <w:rFonts w:ascii="Times New Roman" w:hAnsi="Times New Roman" w:cs="Times New Roman"/>
                <w:sz w:val="20"/>
                <w:szCs w:val="20"/>
              </w:rPr>
              <w:t>Shigella</w:t>
            </w:r>
            <w:proofErr w:type="spellEnd"/>
            <w:r w:rsidRPr="004515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5158F">
              <w:rPr>
                <w:rFonts w:ascii="Times New Roman" w:hAnsi="Times New Roman" w:cs="Times New Roman"/>
                <w:sz w:val="20"/>
                <w:szCs w:val="20"/>
              </w:rPr>
              <w:t>spp</w:t>
            </w:r>
            <w:proofErr w:type="spellEnd"/>
          </w:p>
          <w:p w:rsidR="00DB6FB8" w:rsidRPr="0045158F" w:rsidRDefault="00DB6FB8" w:rsidP="00727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B6FB8" w:rsidRPr="0045158F" w:rsidRDefault="00DB6FB8" w:rsidP="002B16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158F"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</w:tr>
      <w:tr w:rsidR="00DB6FB8" w:rsidRPr="0045158F" w:rsidTr="007275CF">
        <w:tc>
          <w:tcPr>
            <w:tcW w:w="620" w:type="dxa"/>
          </w:tcPr>
          <w:p w:rsidR="00DB6FB8" w:rsidRPr="0045158F" w:rsidRDefault="00DB6FB8" w:rsidP="00727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58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893" w:type="dxa"/>
          </w:tcPr>
          <w:p w:rsidR="00DB6FB8" w:rsidRPr="0045158F" w:rsidRDefault="00DB6FB8" w:rsidP="00727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158F">
              <w:rPr>
                <w:rFonts w:ascii="Times New Roman" w:hAnsi="Times New Roman" w:cs="Times New Roman"/>
                <w:sz w:val="20"/>
                <w:szCs w:val="20"/>
              </w:rPr>
              <w:t xml:space="preserve">Podłoże wybiórcze dla </w:t>
            </w:r>
            <w:proofErr w:type="spellStart"/>
            <w:r w:rsidRPr="0045158F">
              <w:rPr>
                <w:rFonts w:ascii="Times New Roman" w:hAnsi="Times New Roman" w:cs="Times New Roman"/>
                <w:sz w:val="20"/>
                <w:szCs w:val="20"/>
              </w:rPr>
              <w:t>Yersinia</w:t>
            </w:r>
            <w:proofErr w:type="spellEnd"/>
            <w:r w:rsidRPr="004515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5158F">
              <w:rPr>
                <w:rFonts w:ascii="Times New Roman" w:hAnsi="Times New Roman" w:cs="Times New Roman"/>
                <w:sz w:val="20"/>
                <w:szCs w:val="20"/>
              </w:rPr>
              <w:t>spp</w:t>
            </w:r>
            <w:proofErr w:type="spellEnd"/>
          </w:p>
          <w:p w:rsidR="00DB6FB8" w:rsidRPr="0045158F" w:rsidRDefault="00DB6FB8" w:rsidP="00727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B6FB8" w:rsidRPr="0045158F" w:rsidRDefault="00DB6FB8" w:rsidP="002B16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158F">
              <w:rPr>
                <w:rFonts w:ascii="Times New Roman" w:hAnsi="Times New Roman" w:cs="Times New Roman"/>
                <w:b/>
                <w:sz w:val="20"/>
                <w:szCs w:val="20"/>
              </w:rPr>
              <w:t>320</w:t>
            </w:r>
          </w:p>
        </w:tc>
      </w:tr>
      <w:tr w:rsidR="00DB6FB8" w:rsidRPr="0045158F" w:rsidTr="007275CF">
        <w:tc>
          <w:tcPr>
            <w:tcW w:w="620" w:type="dxa"/>
          </w:tcPr>
          <w:p w:rsidR="00DB6FB8" w:rsidRPr="0045158F" w:rsidRDefault="00DB6FB8" w:rsidP="00727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58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893" w:type="dxa"/>
          </w:tcPr>
          <w:p w:rsidR="00DB6FB8" w:rsidRPr="0045158F" w:rsidRDefault="00DB6FB8" w:rsidP="00727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158F">
              <w:rPr>
                <w:rFonts w:ascii="Times New Roman" w:hAnsi="Times New Roman" w:cs="Times New Roman"/>
                <w:sz w:val="20"/>
                <w:szCs w:val="20"/>
              </w:rPr>
              <w:t xml:space="preserve">Podłoże  wybiórcze z żółcią i </w:t>
            </w:r>
            <w:proofErr w:type="spellStart"/>
            <w:r w:rsidRPr="0045158F">
              <w:rPr>
                <w:rFonts w:ascii="Times New Roman" w:hAnsi="Times New Roman" w:cs="Times New Roman"/>
                <w:sz w:val="20"/>
                <w:szCs w:val="20"/>
              </w:rPr>
              <w:t>eskuliną</w:t>
            </w:r>
            <w:proofErr w:type="spellEnd"/>
            <w:r w:rsidRPr="0045158F">
              <w:rPr>
                <w:rFonts w:ascii="Times New Roman" w:hAnsi="Times New Roman" w:cs="Times New Roman"/>
                <w:sz w:val="20"/>
                <w:szCs w:val="20"/>
              </w:rPr>
              <w:t xml:space="preserve"> dla </w:t>
            </w:r>
            <w:proofErr w:type="spellStart"/>
            <w:r w:rsidRPr="0045158F">
              <w:rPr>
                <w:rFonts w:ascii="Times New Roman" w:hAnsi="Times New Roman" w:cs="Times New Roman"/>
                <w:sz w:val="20"/>
                <w:szCs w:val="20"/>
              </w:rPr>
              <w:t>Enterococcus</w:t>
            </w:r>
            <w:proofErr w:type="spellEnd"/>
            <w:r w:rsidRPr="004515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5158F">
              <w:rPr>
                <w:rFonts w:ascii="Times New Roman" w:hAnsi="Times New Roman" w:cs="Times New Roman"/>
                <w:sz w:val="20"/>
                <w:szCs w:val="20"/>
              </w:rPr>
              <w:t>spp</w:t>
            </w:r>
            <w:proofErr w:type="spellEnd"/>
          </w:p>
          <w:p w:rsidR="00DB6FB8" w:rsidRPr="0045158F" w:rsidRDefault="00DB6FB8" w:rsidP="00727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B6FB8" w:rsidRPr="0045158F" w:rsidRDefault="00DB6FB8" w:rsidP="002B16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158F">
              <w:rPr>
                <w:rFonts w:ascii="Times New Roman" w:hAnsi="Times New Roman" w:cs="Times New Roman"/>
                <w:b/>
                <w:sz w:val="20"/>
                <w:szCs w:val="20"/>
              </w:rPr>
              <w:t>6800</w:t>
            </w:r>
          </w:p>
        </w:tc>
      </w:tr>
      <w:tr w:rsidR="00DB6FB8" w:rsidRPr="0045158F" w:rsidTr="007275CF">
        <w:tc>
          <w:tcPr>
            <w:tcW w:w="620" w:type="dxa"/>
          </w:tcPr>
          <w:p w:rsidR="00DB6FB8" w:rsidRPr="0045158F" w:rsidRDefault="00DB6FB8" w:rsidP="00727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58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893" w:type="dxa"/>
          </w:tcPr>
          <w:p w:rsidR="00DB6FB8" w:rsidRPr="0045158F" w:rsidRDefault="00DB6FB8" w:rsidP="00727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158F">
              <w:rPr>
                <w:rFonts w:ascii="Times New Roman" w:hAnsi="Times New Roman" w:cs="Times New Roman"/>
                <w:sz w:val="20"/>
                <w:szCs w:val="20"/>
              </w:rPr>
              <w:t xml:space="preserve">Podłoże </w:t>
            </w:r>
            <w:proofErr w:type="spellStart"/>
            <w:r w:rsidRPr="0045158F">
              <w:rPr>
                <w:rFonts w:ascii="Times New Roman" w:hAnsi="Times New Roman" w:cs="Times New Roman"/>
                <w:sz w:val="20"/>
                <w:szCs w:val="20"/>
              </w:rPr>
              <w:t>chromogenne</w:t>
            </w:r>
            <w:proofErr w:type="spellEnd"/>
            <w:r w:rsidRPr="0045158F">
              <w:rPr>
                <w:rFonts w:ascii="Times New Roman" w:hAnsi="Times New Roman" w:cs="Times New Roman"/>
                <w:sz w:val="20"/>
                <w:szCs w:val="20"/>
              </w:rPr>
              <w:t xml:space="preserve"> do identyfikacji : Escherichia coli ,</w:t>
            </w:r>
          </w:p>
          <w:p w:rsidR="00DB6FB8" w:rsidRPr="0045158F" w:rsidRDefault="00DB6FB8" w:rsidP="007275C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15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Enterococcus </w:t>
            </w:r>
            <w:proofErr w:type="spellStart"/>
            <w:r w:rsidRPr="004515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spp</w:t>
            </w:r>
            <w:proofErr w:type="spellEnd"/>
            <w:r w:rsidRPr="004515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Proteus spp. ,KESC</w:t>
            </w:r>
          </w:p>
          <w:p w:rsidR="00DB6FB8" w:rsidRPr="0045158F" w:rsidRDefault="00DB6FB8" w:rsidP="007275C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DB6FB8" w:rsidRPr="0045158F" w:rsidRDefault="00DB6FB8" w:rsidP="002B16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5158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8300</w:t>
            </w:r>
          </w:p>
        </w:tc>
      </w:tr>
      <w:tr w:rsidR="00DB6FB8" w:rsidRPr="0045158F" w:rsidTr="007275CF">
        <w:tc>
          <w:tcPr>
            <w:tcW w:w="620" w:type="dxa"/>
          </w:tcPr>
          <w:p w:rsidR="00DB6FB8" w:rsidRPr="0045158F" w:rsidRDefault="00DB6FB8" w:rsidP="007275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15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6893" w:type="dxa"/>
          </w:tcPr>
          <w:p w:rsidR="00DB6FB8" w:rsidRPr="0045158F" w:rsidRDefault="00DB6FB8" w:rsidP="00727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158F">
              <w:rPr>
                <w:rFonts w:ascii="Times New Roman" w:hAnsi="Times New Roman" w:cs="Times New Roman"/>
                <w:sz w:val="20"/>
                <w:szCs w:val="20"/>
              </w:rPr>
              <w:t xml:space="preserve">Podłoże </w:t>
            </w:r>
            <w:proofErr w:type="spellStart"/>
            <w:r w:rsidRPr="0045158F">
              <w:rPr>
                <w:rFonts w:ascii="Times New Roman" w:hAnsi="Times New Roman" w:cs="Times New Roman"/>
                <w:sz w:val="20"/>
                <w:szCs w:val="20"/>
              </w:rPr>
              <w:t>chromogenne</w:t>
            </w:r>
            <w:proofErr w:type="spellEnd"/>
            <w:r w:rsidRPr="0045158F">
              <w:rPr>
                <w:rFonts w:ascii="Times New Roman" w:hAnsi="Times New Roman" w:cs="Times New Roman"/>
                <w:sz w:val="20"/>
                <w:szCs w:val="20"/>
              </w:rPr>
              <w:t xml:space="preserve"> do identyfikacji </w:t>
            </w:r>
            <w:proofErr w:type="spellStart"/>
            <w:r w:rsidRPr="0045158F">
              <w:rPr>
                <w:rFonts w:ascii="Times New Roman" w:hAnsi="Times New Roman" w:cs="Times New Roman"/>
                <w:sz w:val="20"/>
                <w:szCs w:val="20"/>
              </w:rPr>
              <w:t>Staphylococcus</w:t>
            </w:r>
            <w:proofErr w:type="spellEnd"/>
            <w:r w:rsidRPr="004515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5158F">
              <w:rPr>
                <w:rFonts w:ascii="Times New Roman" w:hAnsi="Times New Roman" w:cs="Times New Roman"/>
                <w:sz w:val="20"/>
                <w:szCs w:val="20"/>
              </w:rPr>
              <w:t>aureus</w:t>
            </w:r>
            <w:proofErr w:type="spellEnd"/>
          </w:p>
          <w:p w:rsidR="00DB6FB8" w:rsidRPr="0045158F" w:rsidRDefault="00DB6FB8" w:rsidP="00727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B6FB8" w:rsidRPr="0045158F" w:rsidRDefault="00DB6FB8" w:rsidP="002B16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158F">
              <w:rPr>
                <w:rFonts w:ascii="Times New Roman" w:hAnsi="Times New Roman" w:cs="Times New Roman"/>
                <w:b/>
                <w:sz w:val="20"/>
                <w:szCs w:val="20"/>
              </w:rPr>
              <w:t>5400</w:t>
            </w:r>
          </w:p>
        </w:tc>
      </w:tr>
      <w:tr w:rsidR="00DB6FB8" w:rsidRPr="0045158F" w:rsidTr="007275CF">
        <w:tc>
          <w:tcPr>
            <w:tcW w:w="620" w:type="dxa"/>
          </w:tcPr>
          <w:p w:rsidR="00DB6FB8" w:rsidRPr="0045158F" w:rsidRDefault="00DB6FB8" w:rsidP="00727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58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893" w:type="dxa"/>
          </w:tcPr>
          <w:p w:rsidR="00DB6FB8" w:rsidRPr="0045158F" w:rsidRDefault="00DB6FB8" w:rsidP="00727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158F">
              <w:rPr>
                <w:rFonts w:ascii="Times New Roman" w:hAnsi="Times New Roman" w:cs="Times New Roman"/>
                <w:sz w:val="20"/>
                <w:szCs w:val="20"/>
              </w:rPr>
              <w:t xml:space="preserve">Podłoże </w:t>
            </w:r>
            <w:proofErr w:type="spellStart"/>
            <w:r w:rsidRPr="0045158F">
              <w:rPr>
                <w:rFonts w:ascii="Times New Roman" w:hAnsi="Times New Roman" w:cs="Times New Roman"/>
                <w:sz w:val="20"/>
                <w:szCs w:val="20"/>
              </w:rPr>
              <w:t>chromogenne</w:t>
            </w:r>
            <w:proofErr w:type="spellEnd"/>
            <w:r w:rsidRPr="0045158F">
              <w:rPr>
                <w:rFonts w:ascii="Times New Roman" w:hAnsi="Times New Roman" w:cs="Times New Roman"/>
                <w:sz w:val="20"/>
                <w:szCs w:val="20"/>
              </w:rPr>
              <w:t xml:space="preserve"> do identyfikacji MRSA</w:t>
            </w:r>
          </w:p>
          <w:p w:rsidR="00DB6FB8" w:rsidRPr="0045158F" w:rsidRDefault="00DB6FB8" w:rsidP="00727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B6FB8" w:rsidRPr="0045158F" w:rsidRDefault="00DB6FB8" w:rsidP="002B16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158F">
              <w:rPr>
                <w:rFonts w:ascii="Times New Roman" w:hAnsi="Times New Roman" w:cs="Times New Roman"/>
                <w:b/>
                <w:sz w:val="20"/>
                <w:szCs w:val="20"/>
              </w:rPr>
              <w:t>2500</w:t>
            </w:r>
          </w:p>
        </w:tc>
      </w:tr>
      <w:tr w:rsidR="00DB6FB8" w:rsidRPr="0045158F" w:rsidTr="007275CF">
        <w:tc>
          <w:tcPr>
            <w:tcW w:w="620" w:type="dxa"/>
          </w:tcPr>
          <w:p w:rsidR="00DB6FB8" w:rsidRPr="0045158F" w:rsidRDefault="00DB6FB8" w:rsidP="00727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58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893" w:type="dxa"/>
          </w:tcPr>
          <w:p w:rsidR="00DB6FB8" w:rsidRPr="0045158F" w:rsidRDefault="00DB6FB8" w:rsidP="00727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158F">
              <w:rPr>
                <w:rFonts w:ascii="Times New Roman" w:hAnsi="Times New Roman" w:cs="Times New Roman"/>
                <w:sz w:val="20"/>
                <w:szCs w:val="20"/>
              </w:rPr>
              <w:t xml:space="preserve">Podłoże </w:t>
            </w:r>
            <w:proofErr w:type="spellStart"/>
            <w:r w:rsidRPr="0045158F">
              <w:rPr>
                <w:rFonts w:ascii="Times New Roman" w:hAnsi="Times New Roman" w:cs="Times New Roman"/>
                <w:sz w:val="20"/>
                <w:szCs w:val="20"/>
              </w:rPr>
              <w:t>chromogenne</w:t>
            </w:r>
            <w:proofErr w:type="spellEnd"/>
            <w:r w:rsidRPr="0045158F">
              <w:rPr>
                <w:rFonts w:ascii="Times New Roman" w:hAnsi="Times New Roman" w:cs="Times New Roman"/>
                <w:sz w:val="20"/>
                <w:szCs w:val="20"/>
              </w:rPr>
              <w:t xml:space="preserve"> do identyfikacji Candida </w:t>
            </w:r>
            <w:proofErr w:type="spellStart"/>
            <w:r w:rsidRPr="0045158F">
              <w:rPr>
                <w:rFonts w:ascii="Times New Roman" w:hAnsi="Times New Roman" w:cs="Times New Roman"/>
                <w:sz w:val="20"/>
                <w:szCs w:val="20"/>
              </w:rPr>
              <w:t>spp</w:t>
            </w:r>
            <w:proofErr w:type="spellEnd"/>
            <w:r w:rsidRPr="0045158F">
              <w:rPr>
                <w:rFonts w:ascii="Times New Roman" w:hAnsi="Times New Roman" w:cs="Times New Roman"/>
                <w:sz w:val="20"/>
                <w:szCs w:val="20"/>
              </w:rPr>
              <w:t xml:space="preserve"> (minimum 3 gatunki)</w:t>
            </w:r>
          </w:p>
          <w:p w:rsidR="00DB6FB8" w:rsidRPr="0045158F" w:rsidRDefault="00DB6FB8" w:rsidP="00727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B6FB8" w:rsidRPr="0045158F" w:rsidRDefault="00DB6FB8" w:rsidP="002B16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158F">
              <w:rPr>
                <w:rFonts w:ascii="Times New Roman" w:hAnsi="Times New Roman" w:cs="Times New Roman"/>
                <w:b/>
                <w:sz w:val="20"/>
                <w:szCs w:val="20"/>
              </w:rPr>
              <w:t>1400</w:t>
            </w:r>
          </w:p>
        </w:tc>
      </w:tr>
      <w:tr w:rsidR="00DB6FB8" w:rsidRPr="0045158F" w:rsidTr="007275CF">
        <w:tc>
          <w:tcPr>
            <w:tcW w:w="620" w:type="dxa"/>
          </w:tcPr>
          <w:p w:rsidR="00DB6FB8" w:rsidRPr="0045158F" w:rsidRDefault="00DB6FB8" w:rsidP="00727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58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893" w:type="dxa"/>
          </w:tcPr>
          <w:p w:rsidR="00DB6FB8" w:rsidRPr="0045158F" w:rsidRDefault="00DB6FB8" w:rsidP="00727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158F">
              <w:rPr>
                <w:rFonts w:ascii="Times New Roman" w:hAnsi="Times New Roman" w:cs="Times New Roman"/>
                <w:sz w:val="20"/>
                <w:szCs w:val="20"/>
              </w:rPr>
              <w:t xml:space="preserve">Podłoże </w:t>
            </w:r>
            <w:proofErr w:type="spellStart"/>
            <w:r w:rsidRPr="0045158F">
              <w:rPr>
                <w:rFonts w:ascii="Times New Roman" w:hAnsi="Times New Roman" w:cs="Times New Roman"/>
                <w:sz w:val="20"/>
                <w:szCs w:val="20"/>
              </w:rPr>
              <w:t>chromogenne</w:t>
            </w:r>
            <w:proofErr w:type="spellEnd"/>
            <w:r w:rsidRPr="0045158F">
              <w:rPr>
                <w:rFonts w:ascii="Times New Roman" w:hAnsi="Times New Roman" w:cs="Times New Roman"/>
                <w:sz w:val="20"/>
                <w:szCs w:val="20"/>
              </w:rPr>
              <w:t xml:space="preserve"> do identyfikacji VRE , z różnicowaniem </w:t>
            </w:r>
            <w:proofErr w:type="spellStart"/>
            <w:r w:rsidRPr="0045158F">
              <w:rPr>
                <w:rFonts w:ascii="Times New Roman" w:hAnsi="Times New Roman" w:cs="Times New Roman"/>
                <w:sz w:val="20"/>
                <w:szCs w:val="20"/>
              </w:rPr>
              <w:t>Enterococcus</w:t>
            </w:r>
            <w:proofErr w:type="spellEnd"/>
            <w:r w:rsidRPr="004515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5158F">
              <w:rPr>
                <w:rFonts w:ascii="Times New Roman" w:hAnsi="Times New Roman" w:cs="Times New Roman"/>
                <w:sz w:val="20"/>
                <w:szCs w:val="20"/>
              </w:rPr>
              <w:t>faecalis</w:t>
            </w:r>
            <w:proofErr w:type="spellEnd"/>
            <w:r w:rsidRPr="0045158F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proofErr w:type="spellStart"/>
            <w:r w:rsidRPr="0045158F">
              <w:rPr>
                <w:rFonts w:ascii="Times New Roman" w:hAnsi="Times New Roman" w:cs="Times New Roman"/>
                <w:sz w:val="20"/>
                <w:szCs w:val="20"/>
              </w:rPr>
              <w:t>Enterococcus</w:t>
            </w:r>
            <w:proofErr w:type="spellEnd"/>
            <w:r w:rsidRPr="004515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5158F">
              <w:rPr>
                <w:rFonts w:ascii="Times New Roman" w:hAnsi="Times New Roman" w:cs="Times New Roman"/>
                <w:sz w:val="20"/>
                <w:szCs w:val="20"/>
              </w:rPr>
              <w:t>faecium</w:t>
            </w:r>
            <w:proofErr w:type="spellEnd"/>
          </w:p>
          <w:p w:rsidR="00DB6FB8" w:rsidRPr="0045158F" w:rsidRDefault="00DB6FB8" w:rsidP="00727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B6FB8" w:rsidRPr="0045158F" w:rsidRDefault="00DB6FB8" w:rsidP="002B16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158F">
              <w:rPr>
                <w:rFonts w:ascii="Times New Roman" w:hAnsi="Times New Roman" w:cs="Times New Roman"/>
                <w:b/>
                <w:sz w:val="20"/>
                <w:szCs w:val="20"/>
              </w:rPr>
              <w:t>300</w:t>
            </w:r>
          </w:p>
        </w:tc>
      </w:tr>
      <w:tr w:rsidR="00DB6FB8" w:rsidRPr="0045158F" w:rsidTr="007275CF">
        <w:tc>
          <w:tcPr>
            <w:tcW w:w="620" w:type="dxa"/>
          </w:tcPr>
          <w:p w:rsidR="00DB6FB8" w:rsidRPr="0045158F" w:rsidRDefault="00DB6FB8" w:rsidP="00727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58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893" w:type="dxa"/>
          </w:tcPr>
          <w:p w:rsidR="00DB6FB8" w:rsidRPr="0045158F" w:rsidRDefault="00DB6FB8" w:rsidP="00727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158F">
              <w:rPr>
                <w:rFonts w:ascii="Times New Roman" w:hAnsi="Times New Roman" w:cs="Times New Roman"/>
                <w:sz w:val="20"/>
                <w:szCs w:val="20"/>
              </w:rPr>
              <w:t xml:space="preserve">Podłoże </w:t>
            </w:r>
            <w:proofErr w:type="spellStart"/>
            <w:r w:rsidRPr="0045158F">
              <w:rPr>
                <w:rFonts w:ascii="Times New Roman" w:hAnsi="Times New Roman" w:cs="Times New Roman"/>
                <w:sz w:val="20"/>
                <w:szCs w:val="20"/>
              </w:rPr>
              <w:t>chromogenne</w:t>
            </w:r>
            <w:proofErr w:type="spellEnd"/>
            <w:r w:rsidRPr="0045158F">
              <w:rPr>
                <w:rFonts w:ascii="Times New Roman" w:hAnsi="Times New Roman" w:cs="Times New Roman"/>
                <w:sz w:val="20"/>
                <w:szCs w:val="20"/>
              </w:rPr>
              <w:t xml:space="preserve"> do wykrywania ESBL u pałeczek Gram-ujemnych</w:t>
            </w:r>
          </w:p>
          <w:p w:rsidR="00DB6FB8" w:rsidRPr="0045158F" w:rsidRDefault="00DB6FB8" w:rsidP="00727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B6FB8" w:rsidRPr="0045158F" w:rsidRDefault="00DB6FB8" w:rsidP="002B16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158F">
              <w:rPr>
                <w:rFonts w:ascii="Times New Roman" w:hAnsi="Times New Roman" w:cs="Times New Roman"/>
                <w:b/>
                <w:sz w:val="20"/>
                <w:szCs w:val="20"/>
              </w:rPr>
              <w:t>300</w:t>
            </w:r>
          </w:p>
        </w:tc>
      </w:tr>
      <w:tr w:rsidR="00DB6FB8" w:rsidRPr="0045158F" w:rsidTr="007275CF">
        <w:tc>
          <w:tcPr>
            <w:tcW w:w="620" w:type="dxa"/>
          </w:tcPr>
          <w:p w:rsidR="00DB6FB8" w:rsidRPr="0045158F" w:rsidRDefault="00DB6FB8" w:rsidP="00727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58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893" w:type="dxa"/>
          </w:tcPr>
          <w:p w:rsidR="00DB6FB8" w:rsidRPr="0045158F" w:rsidRDefault="00DB6FB8" w:rsidP="00727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158F">
              <w:rPr>
                <w:rFonts w:ascii="Times New Roman" w:hAnsi="Times New Roman" w:cs="Times New Roman"/>
                <w:sz w:val="20"/>
                <w:szCs w:val="20"/>
              </w:rPr>
              <w:t xml:space="preserve">Podłoże </w:t>
            </w:r>
            <w:proofErr w:type="spellStart"/>
            <w:r w:rsidRPr="0045158F">
              <w:rPr>
                <w:rFonts w:ascii="Times New Roman" w:hAnsi="Times New Roman" w:cs="Times New Roman"/>
                <w:sz w:val="20"/>
                <w:szCs w:val="20"/>
              </w:rPr>
              <w:t>chromogenne</w:t>
            </w:r>
            <w:proofErr w:type="spellEnd"/>
            <w:r w:rsidRPr="0045158F">
              <w:rPr>
                <w:rFonts w:ascii="Times New Roman" w:hAnsi="Times New Roman" w:cs="Times New Roman"/>
                <w:sz w:val="20"/>
                <w:szCs w:val="20"/>
              </w:rPr>
              <w:t xml:space="preserve"> do izolacji Salmonella </w:t>
            </w:r>
            <w:proofErr w:type="spellStart"/>
            <w:r w:rsidRPr="0045158F">
              <w:rPr>
                <w:rFonts w:ascii="Times New Roman" w:hAnsi="Times New Roman" w:cs="Times New Roman"/>
                <w:sz w:val="20"/>
                <w:szCs w:val="20"/>
              </w:rPr>
              <w:t>spp</w:t>
            </w:r>
            <w:proofErr w:type="spellEnd"/>
          </w:p>
          <w:p w:rsidR="00DB6FB8" w:rsidRPr="0045158F" w:rsidRDefault="00DB6FB8" w:rsidP="00727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B6FB8" w:rsidRPr="0045158F" w:rsidRDefault="00DB6FB8" w:rsidP="002B16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158F"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</w:tr>
      <w:tr w:rsidR="00DB6FB8" w:rsidRPr="0045158F" w:rsidTr="007275CF">
        <w:tc>
          <w:tcPr>
            <w:tcW w:w="620" w:type="dxa"/>
          </w:tcPr>
          <w:p w:rsidR="00DB6FB8" w:rsidRPr="0045158F" w:rsidRDefault="00DB6FB8" w:rsidP="00727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58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893" w:type="dxa"/>
          </w:tcPr>
          <w:p w:rsidR="00DB6FB8" w:rsidRPr="0045158F" w:rsidRDefault="00DB6FB8" w:rsidP="00727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158F">
              <w:rPr>
                <w:rFonts w:ascii="Times New Roman" w:hAnsi="Times New Roman" w:cs="Times New Roman"/>
                <w:sz w:val="20"/>
                <w:szCs w:val="20"/>
              </w:rPr>
              <w:t xml:space="preserve">Podłoże </w:t>
            </w:r>
            <w:proofErr w:type="spellStart"/>
            <w:r w:rsidRPr="0045158F">
              <w:rPr>
                <w:rFonts w:ascii="Times New Roman" w:hAnsi="Times New Roman" w:cs="Times New Roman"/>
                <w:sz w:val="20"/>
                <w:szCs w:val="20"/>
              </w:rPr>
              <w:t>chromogenne</w:t>
            </w:r>
            <w:proofErr w:type="spellEnd"/>
            <w:r w:rsidRPr="0045158F">
              <w:rPr>
                <w:rFonts w:ascii="Times New Roman" w:hAnsi="Times New Roman" w:cs="Times New Roman"/>
                <w:sz w:val="20"/>
                <w:szCs w:val="20"/>
              </w:rPr>
              <w:t xml:space="preserve"> dzielone : do identyfikacji MRSA /do identyfikacji </w:t>
            </w:r>
            <w:proofErr w:type="spellStart"/>
            <w:r w:rsidRPr="0045158F">
              <w:rPr>
                <w:rFonts w:ascii="Times New Roman" w:hAnsi="Times New Roman" w:cs="Times New Roman"/>
                <w:sz w:val="20"/>
                <w:szCs w:val="20"/>
              </w:rPr>
              <w:t>Staphylococcus</w:t>
            </w:r>
            <w:proofErr w:type="spellEnd"/>
            <w:r w:rsidRPr="004515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5158F">
              <w:rPr>
                <w:rFonts w:ascii="Times New Roman" w:hAnsi="Times New Roman" w:cs="Times New Roman"/>
                <w:sz w:val="20"/>
                <w:szCs w:val="20"/>
              </w:rPr>
              <w:t>aureus</w:t>
            </w:r>
            <w:proofErr w:type="spellEnd"/>
          </w:p>
          <w:p w:rsidR="00DB6FB8" w:rsidRPr="0045158F" w:rsidRDefault="00DB6FB8" w:rsidP="00727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B6FB8" w:rsidRPr="0045158F" w:rsidRDefault="00DB6FB8" w:rsidP="002B16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158F">
              <w:rPr>
                <w:rFonts w:ascii="Times New Roman" w:hAnsi="Times New Roman" w:cs="Times New Roman"/>
                <w:b/>
                <w:sz w:val="20"/>
                <w:szCs w:val="20"/>
              </w:rPr>
              <w:t>660</w:t>
            </w:r>
          </w:p>
        </w:tc>
      </w:tr>
      <w:tr w:rsidR="00DB6FB8" w:rsidRPr="0045158F" w:rsidTr="007275CF">
        <w:tc>
          <w:tcPr>
            <w:tcW w:w="620" w:type="dxa"/>
          </w:tcPr>
          <w:p w:rsidR="00DB6FB8" w:rsidRPr="0045158F" w:rsidRDefault="00DB6FB8" w:rsidP="00727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58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893" w:type="dxa"/>
          </w:tcPr>
          <w:p w:rsidR="00DB6FB8" w:rsidRPr="0045158F" w:rsidRDefault="00DB6FB8" w:rsidP="00727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158F">
              <w:rPr>
                <w:rFonts w:ascii="Times New Roman" w:hAnsi="Times New Roman" w:cs="Times New Roman"/>
                <w:sz w:val="20"/>
                <w:szCs w:val="20"/>
              </w:rPr>
              <w:t xml:space="preserve">Podłoże </w:t>
            </w:r>
            <w:proofErr w:type="spellStart"/>
            <w:r w:rsidRPr="0045158F">
              <w:rPr>
                <w:rFonts w:ascii="Times New Roman" w:hAnsi="Times New Roman" w:cs="Times New Roman"/>
                <w:sz w:val="20"/>
                <w:szCs w:val="20"/>
              </w:rPr>
              <w:t>chromogenne</w:t>
            </w:r>
            <w:proofErr w:type="spellEnd"/>
            <w:r w:rsidRPr="0045158F">
              <w:rPr>
                <w:rFonts w:ascii="Times New Roman" w:hAnsi="Times New Roman" w:cs="Times New Roman"/>
                <w:sz w:val="20"/>
                <w:szCs w:val="20"/>
              </w:rPr>
              <w:t xml:space="preserve"> dzielone: do identyfikacji pałeczek Gram-ujemnych wytwarzających </w:t>
            </w:r>
            <w:proofErr w:type="spellStart"/>
            <w:r w:rsidRPr="0045158F">
              <w:rPr>
                <w:rFonts w:ascii="Times New Roman" w:hAnsi="Times New Roman" w:cs="Times New Roman"/>
                <w:sz w:val="20"/>
                <w:szCs w:val="20"/>
              </w:rPr>
              <w:t>karbapenemazy</w:t>
            </w:r>
            <w:proofErr w:type="spellEnd"/>
            <w:r w:rsidRPr="0045158F">
              <w:rPr>
                <w:rFonts w:ascii="Times New Roman" w:hAnsi="Times New Roman" w:cs="Times New Roman"/>
                <w:sz w:val="20"/>
                <w:szCs w:val="20"/>
              </w:rPr>
              <w:t xml:space="preserve"> / do identyfikacji pałeczek Gram  wytwarzających OXA 48  </w:t>
            </w:r>
          </w:p>
          <w:p w:rsidR="00DB6FB8" w:rsidRPr="0045158F" w:rsidRDefault="00DB6FB8" w:rsidP="00727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B6FB8" w:rsidRPr="0045158F" w:rsidRDefault="00DB6FB8" w:rsidP="002B16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158F">
              <w:rPr>
                <w:rFonts w:ascii="Times New Roman" w:hAnsi="Times New Roman" w:cs="Times New Roman"/>
                <w:b/>
                <w:sz w:val="20"/>
                <w:szCs w:val="20"/>
              </w:rPr>
              <w:t>600</w:t>
            </w:r>
          </w:p>
        </w:tc>
      </w:tr>
      <w:tr w:rsidR="00DB6FB8" w:rsidRPr="0045158F" w:rsidTr="007275CF">
        <w:tc>
          <w:tcPr>
            <w:tcW w:w="620" w:type="dxa"/>
          </w:tcPr>
          <w:p w:rsidR="00DB6FB8" w:rsidRPr="0045158F" w:rsidRDefault="00DB6FB8" w:rsidP="00727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58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893" w:type="dxa"/>
          </w:tcPr>
          <w:p w:rsidR="00DB6FB8" w:rsidRPr="0045158F" w:rsidRDefault="00DB6FB8" w:rsidP="00727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158F">
              <w:rPr>
                <w:rFonts w:ascii="Times New Roman" w:hAnsi="Times New Roman" w:cs="Times New Roman"/>
                <w:sz w:val="20"/>
                <w:szCs w:val="20"/>
              </w:rPr>
              <w:t xml:space="preserve">Podłoże : Mueller </w:t>
            </w:r>
            <w:proofErr w:type="spellStart"/>
            <w:r w:rsidRPr="0045158F">
              <w:rPr>
                <w:rFonts w:ascii="Times New Roman" w:hAnsi="Times New Roman" w:cs="Times New Roman"/>
                <w:sz w:val="20"/>
                <w:szCs w:val="20"/>
              </w:rPr>
              <w:t>Hinton</w:t>
            </w:r>
            <w:proofErr w:type="spellEnd"/>
            <w:r w:rsidRPr="0045158F">
              <w:rPr>
                <w:rFonts w:ascii="Times New Roman" w:hAnsi="Times New Roman" w:cs="Times New Roman"/>
                <w:sz w:val="20"/>
                <w:szCs w:val="20"/>
              </w:rPr>
              <w:t xml:space="preserve">  agar  </w:t>
            </w:r>
          </w:p>
        </w:tc>
        <w:tc>
          <w:tcPr>
            <w:tcW w:w="1701" w:type="dxa"/>
          </w:tcPr>
          <w:p w:rsidR="00DB6FB8" w:rsidRPr="0045158F" w:rsidRDefault="00DB6FB8" w:rsidP="002B16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158F">
              <w:rPr>
                <w:rFonts w:ascii="Times New Roman" w:hAnsi="Times New Roman" w:cs="Times New Roman"/>
                <w:b/>
                <w:sz w:val="20"/>
                <w:szCs w:val="20"/>
              </w:rPr>
              <w:t>4500</w:t>
            </w:r>
          </w:p>
          <w:p w:rsidR="00DB6FB8" w:rsidRPr="0045158F" w:rsidRDefault="00DB6FB8" w:rsidP="002B16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B6FB8" w:rsidRPr="0045158F" w:rsidTr="007275CF">
        <w:tc>
          <w:tcPr>
            <w:tcW w:w="620" w:type="dxa"/>
          </w:tcPr>
          <w:p w:rsidR="00DB6FB8" w:rsidRPr="0045158F" w:rsidRDefault="00DB6FB8" w:rsidP="00727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58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893" w:type="dxa"/>
          </w:tcPr>
          <w:p w:rsidR="00DB6FB8" w:rsidRPr="0045158F" w:rsidRDefault="00DB6FB8" w:rsidP="00727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158F">
              <w:rPr>
                <w:rFonts w:ascii="Times New Roman" w:hAnsi="Times New Roman" w:cs="Times New Roman"/>
                <w:sz w:val="20"/>
                <w:szCs w:val="20"/>
              </w:rPr>
              <w:t xml:space="preserve">Podłoże : Mueller </w:t>
            </w:r>
            <w:proofErr w:type="spellStart"/>
            <w:r w:rsidRPr="0045158F">
              <w:rPr>
                <w:rFonts w:ascii="Times New Roman" w:hAnsi="Times New Roman" w:cs="Times New Roman"/>
                <w:sz w:val="20"/>
                <w:szCs w:val="20"/>
              </w:rPr>
              <w:t>Hinton</w:t>
            </w:r>
            <w:proofErr w:type="spellEnd"/>
            <w:r w:rsidRPr="0045158F">
              <w:rPr>
                <w:rFonts w:ascii="Times New Roman" w:hAnsi="Times New Roman" w:cs="Times New Roman"/>
                <w:sz w:val="20"/>
                <w:szCs w:val="20"/>
              </w:rPr>
              <w:t xml:space="preserve">  agar  z 5% krwią końską + NAD</w:t>
            </w:r>
          </w:p>
          <w:p w:rsidR="00DB6FB8" w:rsidRPr="0045158F" w:rsidRDefault="00DB6FB8" w:rsidP="00727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B6FB8" w:rsidRPr="0045158F" w:rsidRDefault="00DB6FB8" w:rsidP="002B16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158F">
              <w:rPr>
                <w:rFonts w:ascii="Times New Roman" w:hAnsi="Times New Roman" w:cs="Times New Roman"/>
                <w:b/>
                <w:sz w:val="20"/>
                <w:szCs w:val="20"/>
              </w:rPr>
              <w:t>1000</w:t>
            </w:r>
          </w:p>
        </w:tc>
      </w:tr>
      <w:tr w:rsidR="00DB6FB8" w:rsidRPr="0045158F" w:rsidTr="007275CF">
        <w:tc>
          <w:tcPr>
            <w:tcW w:w="620" w:type="dxa"/>
          </w:tcPr>
          <w:p w:rsidR="00DB6FB8" w:rsidRPr="0045158F" w:rsidRDefault="00DB6FB8" w:rsidP="00727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5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6893" w:type="dxa"/>
          </w:tcPr>
          <w:p w:rsidR="00DB6FB8" w:rsidRPr="0045158F" w:rsidRDefault="00DB6FB8" w:rsidP="007275C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158F">
              <w:rPr>
                <w:rFonts w:ascii="Times New Roman" w:hAnsi="Times New Roman" w:cs="Times New Roman"/>
                <w:sz w:val="20"/>
                <w:szCs w:val="20"/>
              </w:rPr>
              <w:t>Podłoże :</w:t>
            </w:r>
            <w:r w:rsidRPr="004515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Mueller Hinton agar z </w:t>
            </w:r>
            <w:proofErr w:type="spellStart"/>
            <w:r w:rsidRPr="004515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kloksacyliną</w:t>
            </w:r>
            <w:proofErr w:type="spellEnd"/>
            <w:r w:rsidRPr="004515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DB6FB8" w:rsidRPr="0045158F" w:rsidRDefault="00DB6FB8" w:rsidP="00727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B6FB8" w:rsidRPr="0045158F" w:rsidRDefault="00DB6FB8" w:rsidP="002B16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158F">
              <w:rPr>
                <w:rFonts w:ascii="Times New Roman" w:hAnsi="Times New Roman" w:cs="Times New Roman"/>
                <w:b/>
                <w:sz w:val="20"/>
                <w:szCs w:val="20"/>
              </w:rPr>
              <w:t>120</w:t>
            </w:r>
          </w:p>
        </w:tc>
      </w:tr>
      <w:tr w:rsidR="00DB6FB8" w:rsidRPr="0045158F" w:rsidTr="007275CF">
        <w:tc>
          <w:tcPr>
            <w:tcW w:w="620" w:type="dxa"/>
          </w:tcPr>
          <w:p w:rsidR="00DB6FB8" w:rsidRPr="0045158F" w:rsidRDefault="00DB6FB8" w:rsidP="00727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58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893" w:type="dxa"/>
          </w:tcPr>
          <w:p w:rsidR="00DB6FB8" w:rsidRPr="0045158F" w:rsidRDefault="00DB6FB8" w:rsidP="00727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158F">
              <w:rPr>
                <w:rFonts w:ascii="Times New Roman" w:hAnsi="Times New Roman" w:cs="Times New Roman"/>
                <w:sz w:val="20"/>
                <w:szCs w:val="20"/>
              </w:rPr>
              <w:t xml:space="preserve">Podłoże : </w:t>
            </w:r>
            <w:proofErr w:type="spellStart"/>
            <w:r w:rsidRPr="0045158F">
              <w:rPr>
                <w:rFonts w:ascii="Times New Roman" w:hAnsi="Times New Roman" w:cs="Times New Roman"/>
                <w:sz w:val="20"/>
                <w:szCs w:val="20"/>
              </w:rPr>
              <w:t>Brucella</w:t>
            </w:r>
            <w:proofErr w:type="spellEnd"/>
            <w:r w:rsidRPr="0045158F">
              <w:rPr>
                <w:rFonts w:ascii="Times New Roman" w:hAnsi="Times New Roman" w:cs="Times New Roman"/>
                <w:sz w:val="20"/>
                <w:szCs w:val="20"/>
              </w:rPr>
              <w:t xml:space="preserve"> agar  z 5% krwią baranią +wit.K1+hemina</w:t>
            </w:r>
          </w:p>
          <w:p w:rsidR="00DB6FB8" w:rsidRPr="0045158F" w:rsidRDefault="00DB6FB8" w:rsidP="00727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B6FB8" w:rsidRPr="0045158F" w:rsidRDefault="00DB6FB8" w:rsidP="002B16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158F">
              <w:rPr>
                <w:rFonts w:ascii="Times New Roman" w:hAnsi="Times New Roman" w:cs="Times New Roman"/>
                <w:b/>
                <w:sz w:val="20"/>
                <w:szCs w:val="20"/>
              </w:rPr>
              <w:t>540</w:t>
            </w:r>
          </w:p>
        </w:tc>
      </w:tr>
      <w:tr w:rsidR="00DB6FB8" w:rsidRPr="0045158F" w:rsidTr="007275CF">
        <w:tc>
          <w:tcPr>
            <w:tcW w:w="620" w:type="dxa"/>
          </w:tcPr>
          <w:p w:rsidR="00DB6FB8" w:rsidRPr="0045158F" w:rsidRDefault="00DB6FB8" w:rsidP="00727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58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893" w:type="dxa"/>
          </w:tcPr>
          <w:p w:rsidR="00DB6FB8" w:rsidRPr="0045158F" w:rsidRDefault="00DB6FB8" w:rsidP="00727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158F">
              <w:rPr>
                <w:rFonts w:ascii="Times New Roman" w:hAnsi="Times New Roman" w:cs="Times New Roman"/>
                <w:sz w:val="20"/>
                <w:szCs w:val="20"/>
              </w:rPr>
              <w:t>Podłoże odciskowe do badania czystości mikrobiologicznej powierzchni z inhibitorami środków dezynfekcyjnych</w:t>
            </w:r>
          </w:p>
          <w:p w:rsidR="00DB6FB8" w:rsidRPr="0045158F" w:rsidRDefault="00DB6FB8" w:rsidP="00727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B6FB8" w:rsidRPr="0045158F" w:rsidRDefault="00DB6FB8" w:rsidP="002B16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158F">
              <w:rPr>
                <w:rFonts w:ascii="Times New Roman" w:hAnsi="Times New Roman" w:cs="Times New Roman"/>
                <w:b/>
                <w:sz w:val="20"/>
                <w:szCs w:val="20"/>
              </w:rPr>
              <w:t>5620</w:t>
            </w:r>
          </w:p>
        </w:tc>
      </w:tr>
      <w:tr w:rsidR="00DB6FB8" w:rsidRPr="0045158F" w:rsidTr="007275CF">
        <w:tc>
          <w:tcPr>
            <w:tcW w:w="620" w:type="dxa"/>
          </w:tcPr>
          <w:p w:rsidR="00DB6FB8" w:rsidRPr="0045158F" w:rsidRDefault="00DB6FB8" w:rsidP="00727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58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6893" w:type="dxa"/>
          </w:tcPr>
          <w:p w:rsidR="00DB6FB8" w:rsidRPr="0045158F" w:rsidRDefault="00DB6FB8" w:rsidP="00727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158F">
              <w:rPr>
                <w:rFonts w:ascii="Times New Roman" w:hAnsi="Times New Roman" w:cs="Times New Roman"/>
                <w:sz w:val="20"/>
                <w:szCs w:val="20"/>
              </w:rPr>
              <w:t xml:space="preserve">Bulion </w:t>
            </w:r>
            <w:proofErr w:type="spellStart"/>
            <w:r w:rsidRPr="0045158F">
              <w:rPr>
                <w:rFonts w:ascii="Times New Roman" w:hAnsi="Times New Roman" w:cs="Times New Roman"/>
                <w:sz w:val="20"/>
                <w:szCs w:val="20"/>
              </w:rPr>
              <w:t>tryptozowo</w:t>
            </w:r>
            <w:proofErr w:type="spellEnd"/>
            <w:r w:rsidRPr="0045158F">
              <w:rPr>
                <w:rFonts w:ascii="Times New Roman" w:hAnsi="Times New Roman" w:cs="Times New Roman"/>
                <w:sz w:val="20"/>
                <w:szCs w:val="20"/>
              </w:rPr>
              <w:t>-sojowy: podłoże płynne w probówkach</w:t>
            </w:r>
          </w:p>
          <w:p w:rsidR="00DB6FB8" w:rsidRPr="0045158F" w:rsidRDefault="00DB6FB8" w:rsidP="00727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B6FB8" w:rsidRPr="0045158F" w:rsidRDefault="00DB6FB8" w:rsidP="002B16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158F">
              <w:rPr>
                <w:rFonts w:ascii="Times New Roman" w:hAnsi="Times New Roman" w:cs="Times New Roman"/>
                <w:b/>
                <w:sz w:val="20"/>
                <w:szCs w:val="20"/>
              </w:rPr>
              <w:t>9360</w:t>
            </w:r>
          </w:p>
        </w:tc>
      </w:tr>
      <w:tr w:rsidR="00DB6FB8" w:rsidRPr="0045158F" w:rsidTr="007275CF">
        <w:tc>
          <w:tcPr>
            <w:tcW w:w="620" w:type="dxa"/>
          </w:tcPr>
          <w:p w:rsidR="00DB6FB8" w:rsidRPr="0045158F" w:rsidRDefault="00DB6FB8" w:rsidP="00727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58F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893" w:type="dxa"/>
          </w:tcPr>
          <w:p w:rsidR="00DB6FB8" w:rsidRPr="0045158F" w:rsidRDefault="00DB6FB8" w:rsidP="00727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158F">
              <w:rPr>
                <w:rFonts w:ascii="Times New Roman" w:hAnsi="Times New Roman" w:cs="Times New Roman"/>
                <w:sz w:val="20"/>
                <w:szCs w:val="20"/>
              </w:rPr>
              <w:t xml:space="preserve">Bulion Todd- Hewitta ( z </w:t>
            </w:r>
            <w:proofErr w:type="spellStart"/>
            <w:r w:rsidRPr="0045158F">
              <w:rPr>
                <w:rFonts w:ascii="Times New Roman" w:hAnsi="Times New Roman" w:cs="Times New Roman"/>
                <w:sz w:val="20"/>
                <w:szCs w:val="20"/>
              </w:rPr>
              <w:t>gentamycyną</w:t>
            </w:r>
            <w:proofErr w:type="spellEnd"/>
            <w:r w:rsidRPr="0045158F">
              <w:rPr>
                <w:rFonts w:ascii="Times New Roman" w:hAnsi="Times New Roman" w:cs="Times New Roman"/>
                <w:sz w:val="20"/>
                <w:szCs w:val="20"/>
              </w:rPr>
              <w:t xml:space="preserve"> i kwasem </w:t>
            </w:r>
            <w:proofErr w:type="spellStart"/>
            <w:r w:rsidRPr="0045158F">
              <w:rPr>
                <w:rFonts w:ascii="Times New Roman" w:hAnsi="Times New Roman" w:cs="Times New Roman"/>
                <w:sz w:val="20"/>
                <w:szCs w:val="20"/>
              </w:rPr>
              <w:t>nalidyksowym</w:t>
            </w:r>
            <w:proofErr w:type="spellEnd"/>
            <w:r w:rsidRPr="0045158F">
              <w:rPr>
                <w:rFonts w:ascii="Times New Roman" w:hAnsi="Times New Roman" w:cs="Times New Roman"/>
                <w:sz w:val="20"/>
                <w:szCs w:val="20"/>
              </w:rPr>
              <w:t>): podłoże płynne w probówkach</w:t>
            </w:r>
          </w:p>
          <w:p w:rsidR="00DB6FB8" w:rsidRPr="0045158F" w:rsidRDefault="00DB6FB8" w:rsidP="00727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B6FB8" w:rsidRPr="0045158F" w:rsidRDefault="00DB6FB8" w:rsidP="002B16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158F">
              <w:rPr>
                <w:rFonts w:ascii="Times New Roman" w:hAnsi="Times New Roman" w:cs="Times New Roman"/>
                <w:b/>
                <w:sz w:val="20"/>
                <w:szCs w:val="20"/>
              </w:rPr>
              <w:t>220</w:t>
            </w:r>
          </w:p>
        </w:tc>
      </w:tr>
      <w:tr w:rsidR="00DB6FB8" w:rsidRPr="0045158F" w:rsidTr="007275CF">
        <w:tc>
          <w:tcPr>
            <w:tcW w:w="620" w:type="dxa"/>
          </w:tcPr>
          <w:p w:rsidR="00DB6FB8" w:rsidRPr="0045158F" w:rsidRDefault="00DB6FB8" w:rsidP="00727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58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893" w:type="dxa"/>
          </w:tcPr>
          <w:p w:rsidR="00DB6FB8" w:rsidRPr="0045158F" w:rsidRDefault="00DB6FB8" w:rsidP="00727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158F">
              <w:rPr>
                <w:rFonts w:ascii="Times New Roman" w:hAnsi="Times New Roman" w:cs="Times New Roman"/>
                <w:sz w:val="20"/>
                <w:szCs w:val="20"/>
              </w:rPr>
              <w:t xml:space="preserve">Bulion z selenitem F :podłoże płynne w probówkach do wybiórczego namnażania Salmonella </w:t>
            </w:r>
            <w:proofErr w:type="spellStart"/>
            <w:r w:rsidRPr="0045158F">
              <w:rPr>
                <w:rFonts w:ascii="Times New Roman" w:hAnsi="Times New Roman" w:cs="Times New Roman"/>
                <w:sz w:val="20"/>
                <w:szCs w:val="20"/>
              </w:rPr>
              <w:t>spp</w:t>
            </w:r>
            <w:proofErr w:type="spellEnd"/>
            <w:r w:rsidRPr="0045158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B6FB8" w:rsidRPr="0045158F" w:rsidRDefault="00DB6FB8" w:rsidP="00727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B6FB8" w:rsidRPr="0045158F" w:rsidRDefault="00DB6FB8" w:rsidP="002B16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158F">
              <w:rPr>
                <w:rFonts w:ascii="Times New Roman" w:hAnsi="Times New Roman" w:cs="Times New Roman"/>
                <w:b/>
                <w:sz w:val="20"/>
                <w:szCs w:val="20"/>
              </w:rPr>
              <w:t>1080</w:t>
            </w:r>
          </w:p>
        </w:tc>
      </w:tr>
      <w:tr w:rsidR="00DB6FB8" w:rsidRPr="0045158F" w:rsidTr="007275CF">
        <w:tc>
          <w:tcPr>
            <w:tcW w:w="620" w:type="dxa"/>
          </w:tcPr>
          <w:p w:rsidR="00DB6FB8" w:rsidRPr="0045158F" w:rsidRDefault="00DB6FB8" w:rsidP="00727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58F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6893" w:type="dxa"/>
          </w:tcPr>
          <w:p w:rsidR="00DB6FB8" w:rsidRPr="0045158F" w:rsidRDefault="00DB6FB8" w:rsidP="00727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158F">
              <w:rPr>
                <w:rFonts w:ascii="Times New Roman" w:hAnsi="Times New Roman" w:cs="Times New Roman"/>
                <w:sz w:val="20"/>
                <w:szCs w:val="20"/>
              </w:rPr>
              <w:t xml:space="preserve">Bulion </w:t>
            </w:r>
            <w:proofErr w:type="spellStart"/>
            <w:r w:rsidRPr="0045158F">
              <w:rPr>
                <w:rFonts w:ascii="Times New Roman" w:hAnsi="Times New Roman" w:cs="Times New Roman"/>
                <w:sz w:val="20"/>
                <w:szCs w:val="20"/>
              </w:rPr>
              <w:t>Schaedlera</w:t>
            </w:r>
            <w:proofErr w:type="spellEnd"/>
            <w:r w:rsidRPr="0045158F">
              <w:rPr>
                <w:rFonts w:ascii="Times New Roman" w:hAnsi="Times New Roman" w:cs="Times New Roman"/>
                <w:sz w:val="20"/>
                <w:szCs w:val="20"/>
              </w:rPr>
              <w:t xml:space="preserve"> z wit.K3 do hodowli bakterii beztlenowych: podłoże płynne w probówkach</w:t>
            </w:r>
          </w:p>
          <w:p w:rsidR="00DB6FB8" w:rsidRPr="0045158F" w:rsidRDefault="00DB6FB8" w:rsidP="00727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B6FB8" w:rsidRPr="0045158F" w:rsidRDefault="00DB6FB8" w:rsidP="002B16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158F">
              <w:rPr>
                <w:rFonts w:ascii="Times New Roman" w:hAnsi="Times New Roman" w:cs="Times New Roman"/>
                <w:b/>
                <w:sz w:val="20"/>
                <w:szCs w:val="20"/>
              </w:rPr>
              <w:t>160</w:t>
            </w:r>
          </w:p>
        </w:tc>
      </w:tr>
      <w:tr w:rsidR="00DB6FB8" w:rsidRPr="0045158F" w:rsidTr="007275CF">
        <w:tc>
          <w:tcPr>
            <w:tcW w:w="620" w:type="dxa"/>
          </w:tcPr>
          <w:p w:rsidR="00DB6FB8" w:rsidRPr="0045158F" w:rsidRDefault="00DB6FB8" w:rsidP="00727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58F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6893" w:type="dxa"/>
          </w:tcPr>
          <w:p w:rsidR="00DB6FB8" w:rsidRPr="0045158F" w:rsidRDefault="00DB6FB8" w:rsidP="00727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158F">
              <w:rPr>
                <w:rFonts w:ascii="Times New Roman" w:hAnsi="Times New Roman" w:cs="Times New Roman"/>
                <w:sz w:val="20"/>
                <w:szCs w:val="20"/>
              </w:rPr>
              <w:t xml:space="preserve">Zestaw odczynników do barwienia met .Grama ,w butelkach </w:t>
            </w:r>
          </w:p>
          <w:p w:rsidR="00DB6FB8" w:rsidRPr="0045158F" w:rsidRDefault="00DB6FB8" w:rsidP="00727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158F">
              <w:rPr>
                <w:rFonts w:ascii="Times New Roman" w:hAnsi="Times New Roman" w:cs="Times New Roman"/>
                <w:sz w:val="20"/>
                <w:szCs w:val="20"/>
              </w:rPr>
              <w:t>o poj.</w:t>
            </w:r>
            <w:r w:rsidR="00AF0E58" w:rsidRPr="004515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158F">
              <w:rPr>
                <w:rFonts w:ascii="Times New Roman" w:hAnsi="Times New Roman" w:cs="Times New Roman"/>
                <w:sz w:val="20"/>
                <w:szCs w:val="20"/>
              </w:rPr>
              <w:t>200-300 ml</w:t>
            </w:r>
          </w:p>
          <w:p w:rsidR="00DB6FB8" w:rsidRPr="0045158F" w:rsidRDefault="00DB6FB8" w:rsidP="00727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B6FB8" w:rsidRPr="0045158F" w:rsidRDefault="00DB6FB8" w:rsidP="002B16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158F">
              <w:rPr>
                <w:rFonts w:ascii="Times New Roman" w:hAnsi="Times New Roman" w:cs="Times New Roman"/>
                <w:b/>
                <w:sz w:val="20"/>
                <w:szCs w:val="20"/>
              </w:rPr>
              <w:t>4 opakowania</w:t>
            </w:r>
          </w:p>
        </w:tc>
      </w:tr>
      <w:tr w:rsidR="00DB6FB8" w:rsidRPr="0045158F" w:rsidTr="007275CF">
        <w:tc>
          <w:tcPr>
            <w:tcW w:w="620" w:type="dxa"/>
          </w:tcPr>
          <w:p w:rsidR="00DB6FB8" w:rsidRPr="0045158F" w:rsidRDefault="00DB6FB8" w:rsidP="00727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58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893" w:type="dxa"/>
          </w:tcPr>
          <w:p w:rsidR="00DB6FB8" w:rsidRPr="0045158F" w:rsidRDefault="00DB6FB8" w:rsidP="00727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158F">
              <w:rPr>
                <w:rFonts w:ascii="Times New Roman" w:hAnsi="Times New Roman" w:cs="Times New Roman"/>
                <w:sz w:val="20"/>
                <w:szCs w:val="20"/>
              </w:rPr>
              <w:t>Generator atmosfery CO2, w zestawie z przezroczystą torebką z zaciskiem- do inkubacji płytek</w:t>
            </w:r>
          </w:p>
          <w:p w:rsidR="00DB6FB8" w:rsidRPr="0045158F" w:rsidRDefault="00DB6FB8" w:rsidP="00727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B6FB8" w:rsidRPr="0045158F" w:rsidRDefault="00DB6FB8" w:rsidP="002B16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158F">
              <w:rPr>
                <w:rFonts w:ascii="Times New Roman" w:hAnsi="Times New Roman" w:cs="Times New Roman"/>
                <w:b/>
                <w:sz w:val="20"/>
                <w:szCs w:val="20"/>
              </w:rPr>
              <w:t>300</w:t>
            </w:r>
          </w:p>
        </w:tc>
      </w:tr>
      <w:tr w:rsidR="00DB6FB8" w:rsidRPr="0045158F" w:rsidTr="007275CF">
        <w:tc>
          <w:tcPr>
            <w:tcW w:w="620" w:type="dxa"/>
          </w:tcPr>
          <w:p w:rsidR="00DB6FB8" w:rsidRPr="0045158F" w:rsidRDefault="00DB6FB8" w:rsidP="00727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58F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6893" w:type="dxa"/>
          </w:tcPr>
          <w:p w:rsidR="00DB6FB8" w:rsidRPr="0045158F" w:rsidRDefault="00DB6FB8" w:rsidP="00727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158F">
              <w:rPr>
                <w:rFonts w:ascii="Times New Roman" w:hAnsi="Times New Roman" w:cs="Times New Roman"/>
                <w:sz w:val="20"/>
                <w:szCs w:val="20"/>
              </w:rPr>
              <w:t>Generator atmosfery CO2 do stosowania w pojemniku</w:t>
            </w:r>
          </w:p>
          <w:p w:rsidR="00DB6FB8" w:rsidRPr="0045158F" w:rsidRDefault="00DB6FB8" w:rsidP="00727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B6FB8" w:rsidRPr="0045158F" w:rsidRDefault="00DB6FB8" w:rsidP="002B16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158F">
              <w:rPr>
                <w:rFonts w:ascii="Times New Roman" w:hAnsi="Times New Roman" w:cs="Times New Roman"/>
                <w:b/>
                <w:sz w:val="20"/>
                <w:szCs w:val="20"/>
              </w:rPr>
              <w:t>460</w:t>
            </w:r>
          </w:p>
        </w:tc>
      </w:tr>
      <w:tr w:rsidR="00DB6FB8" w:rsidRPr="0045158F" w:rsidTr="007275CF">
        <w:tc>
          <w:tcPr>
            <w:tcW w:w="620" w:type="dxa"/>
          </w:tcPr>
          <w:p w:rsidR="00DB6FB8" w:rsidRPr="0045158F" w:rsidRDefault="00DB6FB8" w:rsidP="00727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58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893" w:type="dxa"/>
          </w:tcPr>
          <w:p w:rsidR="00DB6FB8" w:rsidRPr="0045158F" w:rsidRDefault="00DB6FB8" w:rsidP="00727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158F">
              <w:rPr>
                <w:rFonts w:ascii="Times New Roman" w:hAnsi="Times New Roman" w:cs="Times New Roman"/>
                <w:sz w:val="20"/>
                <w:szCs w:val="20"/>
              </w:rPr>
              <w:t>Generator atmosfery beztlenowej, w zestawie z przezroczystą torebką  z zaciskiem- do inkubacji płytek</w:t>
            </w:r>
          </w:p>
          <w:p w:rsidR="00DB6FB8" w:rsidRPr="0045158F" w:rsidRDefault="00DB6FB8" w:rsidP="00727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B6FB8" w:rsidRPr="0045158F" w:rsidRDefault="00DB6FB8" w:rsidP="002B16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158F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</w:tr>
      <w:tr w:rsidR="00DB6FB8" w:rsidRPr="0045158F" w:rsidTr="007275CF">
        <w:tc>
          <w:tcPr>
            <w:tcW w:w="620" w:type="dxa"/>
          </w:tcPr>
          <w:p w:rsidR="00DB6FB8" w:rsidRPr="0045158F" w:rsidRDefault="00DB6FB8" w:rsidP="00727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58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6893" w:type="dxa"/>
          </w:tcPr>
          <w:p w:rsidR="00DB6FB8" w:rsidRPr="0045158F" w:rsidRDefault="00DB6FB8" w:rsidP="00727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158F">
              <w:rPr>
                <w:rFonts w:ascii="Times New Roman" w:hAnsi="Times New Roman" w:cs="Times New Roman"/>
                <w:sz w:val="20"/>
                <w:szCs w:val="20"/>
              </w:rPr>
              <w:t>Wskaźnik wskazujący osiągnięcie atmosfery beztlenowej</w:t>
            </w:r>
          </w:p>
          <w:p w:rsidR="00DB6FB8" w:rsidRPr="0045158F" w:rsidRDefault="00DB6FB8" w:rsidP="00727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B6FB8" w:rsidRPr="0045158F" w:rsidRDefault="00DB6FB8" w:rsidP="002B16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158F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</w:tr>
      <w:tr w:rsidR="00DB6FB8" w:rsidRPr="0045158F" w:rsidTr="007275CF">
        <w:tc>
          <w:tcPr>
            <w:tcW w:w="620" w:type="dxa"/>
          </w:tcPr>
          <w:p w:rsidR="00DB6FB8" w:rsidRPr="0045158F" w:rsidRDefault="00DB6FB8" w:rsidP="00727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58F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6893" w:type="dxa"/>
          </w:tcPr>
          <w:p w:rsidR="00DB6FB8" w:rsidRPr="0045158F" w:rsidRDefault="00DB6FB8" w:rsidP="00727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158F">
              <w:rPr>
                <w:rFonts w:ascii="Times New Roman" w:hAnsi="Times New Roman" w:cs="Times New Roman"/>
                <w:sz w:val="20"/>
                <w:szCs w:val="20"/>
              </w:rPr>
              <w:t>Pojemnik) do hodowli w warunkach specjalnych (</w:t>
            </w:r>
            <w:proofErr w:type="spellStart"/>
            <w:r w:rsidRPr="0045158F">
              <w:rPr>
                <w:rFonts w:ascii="Times New Roman" w:hAnsi="Times New Roman" w:cs="Times New Roman"/>
                <w:sz w:val="20"/>
                <w:szCs w:val="20"/>
              </w:rPr>
              <w:t>mikroaerofilnej</w:t>
            </w:r>
            <w:proofErr w:type="spellEnd"/>
            <w:r w:rsidRPr="0045158F">
              <w:rPr>
                <w:rFonts w:ascii="Times New Roman" w:hAnsi="Times New Roman" w:cs="Times New Roman"/>
                <w:sz w:val="20"/>
                <w:szCs w:val="20"/>
              </w:rPr>
              <w:t xml:space="preserve"> , CO2, beztlenowej ) o poj.2-3 l</w:t>
            </w:r>
          </w:p>
          <w:p w:rsidR="00DB6FB8" w:rsidRPr="0045158F" w:rsidRDefault="00DB6FB8" w:rsidP="00727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B6FB8" w:rsidRPr="0045158F" w:rsidRDefault="00DB6FB8" w:rsidP="002B16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158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DB6FB8" w:rsidRPr="0045158F" w:rsidTr="007275CF">
        <w:tc>
          <w:tcPr>
            <w:tcW w:w="620" w:type="dxa"/>
          </w:tcPr>
          <w:p w:rsidR="00DB6FB8" w:rsidRPr="0045158F" w:rsidRDefault="00DB6FB8" w:rsidP="00727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58F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6893" w:type="dxa"/>
          </w:tcPr>
          <w:p w:rsidR="00DB6FB8" w:rsidRPr="0045158F" w:rsidRDefault="00DB6FB8" w:rsidP="00727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158F">
              <w:rPr>
                <w:rFonts w:ascii="Times New Roman" w:hAnsi="Times New Roman" w:cs="Times New Roman"/>
                <w:sz w:val="20"/>
                <w:szCs w:val="20"/>
              </w:rPr>
              <w:t>Optochina</w:t>
            </w:r>
            <w:proofErr w:type="spellEnd"/>
            <w:r w:rsidRPr="0045158F">
              <w:rPr>
                <w:rFonts w:ascii="Times New Roman" w:hAnsi="Times New Roman" w:cs="Times New Roman"/>
                <w:sz w:val="20"/>
                <w:szCs w:val="20"/>
              </w:rPr>
              <w:t xml:space="preserve"> – krążki diagnostyczne</w:t>
            </w:r>
          </w:p>
          <w:p w:rsidR="00DB6FB8" w:rsidRPr="0045158F" w:rsidRDefault="00DB6FB8" w:rsidP="00727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B6FB8" w:rsidRPr="0045158F" w:rsidRDefault="00DB6FB8" w:rsidP="002B16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158F">
              <w:rPr>
                <w:rFonts w:ascii="Times New Roman" w:hAnsi="Times New Roman" w:cs="Times New Roman"/>
                <w:b/>
                <w:sz w:val="20"/>
                <w:szCs w:val="20"/>
              </w:rPr>
              <w:t>4400</w:t>
            </w:r>
          </w:p>
        </w:tc>
      </w:tr>
    </w:tbl>
    <w:p w:rsidR="00DB6FB8" w:rsidRPr="0045158F" w:rsidRDefault="00DB6FB8" w:rsidP="00DB6FB8">
      <w:pPr>
        <w:jc w:val="both"/>
        <w:rPr>
          <w:rFonts w:cs="Times New Roman"/>
          <w:sz w:val="20"/>
          <w:szCs w:val="20"/>
        </w:rPr>
      </w:pPr>
    </w:p>
    <w:p w:rsidR="00DB6FB8" w:rsidRPr="0045158F" w:rsidRDefault="00DB6FB8" w:rsidP="00DB6FB8">
      <w:pPr>
        <w:jc w:val="both"/>
        <w:rPr>
          <w:rFonts w:cs="Times New Roman"/>
          <w:sz w:val="20"/>
          <w:szCs w:val="20"/>
        </w:rPr>
      </w:pPr>
    </w:p>
    <w:p w:rsidR="00DB6FB8" w:rsidRPr="0045158F" w:rsidRDefault="00DB6FB8" w:rsidP="00DB6FB8">
      <w:pPr>
        <w:jc w:val="both"/>
        <w:rPr>
          <w:rFonts w:cs="Times New Roman"/>
          <w:sz w:val="20"/>
          <w:szCs w:val="20"/>
        </w:rPr>
      </w:pPr>
      <w:r w:rsidRPr="0045158F">
        <w:rPr>
          <w:rFonts w:cs="Times New Roman"/>
          <w:sz w:val="20"/>
          <w:szCs w:val="20"/>
        </w:rPr>
        <w:t>,</w:t>
      </w:r>
    </w:p>
    <w:p w:rsidR="00DB6FB8" w:rsidRPr="0045158F" w:rsidRDefault="00DB6FB8" w:rsidP="00DB6FB8">
      <w:pPr>
        <w:jc w:val="both"/>
        <w:rPr>
          <w:rFonts w:cs="Times New Roman"/>
          <w:sz w:val="20"/>
          <w:szCs w:val="20"/>
        </w:rPr>
      </w:pPr>
    </w:p>
    <w:p w:rsidR="00DB6FB8" w:rsidRPr="0045158F" w:rsidRDefault="00DB6FB8" w:rsidP="00DB6FB8">
      <w:pPr>
        <w:jc w:val="both"/>
        <w:rPr>
          <w:rFonts w:cs="Times New Roman"/>
          <w:sz w:val="20"/>
          <w:szCs w:val="20"/>
        </w:rPr>
      </w:pPr>
    </w:p>
    <w:p w:rsidR="00DB6FB8" w:rsidRPr="0045158F" w:rsidRDefault="00DB6FB8" w:rsidP="00DB6FB8">
      <w:pPr>
        <w:rPr>
          <w:rFonts w:cs="Times New Roman"/>
          <w:sz w:val="20"/>
          <w:szCs w:val="20"/>
        </w:rPr>
      </w:pPr>
    </w:p>
    <w:p w:rsidR="00DB6FB8" w:rsidRPr="0045158F" w:rsidRDefault="00DB6FB8" w:rsidP="00DB6FB8">
      <w:pPr>
        <w:rPr>
          <w:rFonts w:cs="Times New Roman"/>
          <w:sz w:val="20"/>
          <w:szCs w:val="20"/>
        </w:rPr>
      </w:pPr>
    </w:p>
    <w:p w:rsidR="00DB6FB8" w:rsidRPr="0045158F" w:rsidRDefault="00DB6FB8" w:rsidP="00DB6FB8">
      <w:pPr>
        <w:rPr>
          <w:rFonts w:cs="Times New Roman"/>
          <w:sz w:val="20"/>
          <w:szCs w:val="20"/>
        </w:rPr>
      </w:pPr>
    </w:p>
    <w:p w:rsidR="00DB6FB8" w:rsidRPr="0045158F" w:rsidRDefault="00DB6FB8" w:rsidP="00DB6FB8">
      <w:pPr>
        <w:rPr>
          <w:rFonts w:cs="Times New Roman"/>
          <w:sz w:val="20"/>
          <w:szCs w:val="20"/>
        </w:rPr>
      </w:pPr>
    </w:p>
    <w:p w:rsidR="00DB6FB8" w:rsidRPr="0045158F" w:rsidRDefault="00DB6FB8" w:rsidP="00DB6FB8">
      <w:pPr>
        <w:rPr>
          <w:rFonts w:cs="Times New Roman"/>
          <w:sz w:val="20"/>
          <w:szCs w:val="20"/>
        </w:rPr>
      </w:pPr>
    </w:p>
    <w:p w:rsidR="00DB6FB8" w:rsidRPr="0045158F" w:rsidRDefault="00DB6FB8" w:rsidP="00DB6FB8">
      <w:pPr>
        <w:rPr>
          <w:rFonts w:cs="Times New Roman"/>
          <w:sz w:val="20"/>
          <w:szCs w:val="20"/>
        </w:rPr>
      </w:pPr>
    </w:p>
    <w:p w:rsidR="00DB6FB8" w:rsidRPr="0045158F" w:rsidRDefault="00DB6FB8" w:rsidP="00DB6FB8">
      <w:pPr>
        <w:rPr>
          <w:rFonts w:cs="Times New Roman"/>
          <w:sz w:val="20"/>
          <w:szCs w:val="20"/>
        </w:rPr>
      </w:pPr>
    </w:p>
    <w:p w:rsidR="00DB6FB8" w:rsidRPr="0045158F" w:rsidRDefault="00DB6FB8" w:rsidP="00DB6FB8">
      <w:pPr>
        <w:rPr>
          <w:rFonts w:cs="Times New Roman"/>
          <w:sz w:val="20"/>
          <w:szCs w:val="20"/>
        </w:rPr>
      </w:pPr>
    </w:p>
    <w:p w:rsidR="00DB6FB8" w:rsidRPr="0045158F" w:rsidRDefault="00DB6FB8" w:rsidP="00DB6FB8">
      <w:pPr>
        <w:rPr>
          <w:rFonts w:cs="Times New Roman"/>
          <w:sz w:val="20"/>
          <w:szCs w:val="20"/>
        </w:rPr>
      </w:pPr>
    </w:p>
    <w:p w:rsidR="00DB6FB8" w:rsidRPr="0045158F" w:rsidRDefault="00DB6FB8" w:rsidP="00DB6FB8">
      <w:pPr>
        <w:rPr>
          <w:rFonts w:cs="Times New Roman"/>
          <w:sz w:val="20"/>
          <w:szCs w:val="20"/>
        </w:rPr>
      </w:pPr>
    </w:p>
    <w:p w:rsidR="00DB6FB8" w:rsidRPr="0045158F" w:rsidRDefault="00DB6FB8" w:rsidP="00DB6FB8">
      <w:pPr>
        <w:rPr>
          <w:rFonts w:cs="Times New Roman"/>
          <w:sz w:val="20"/>
          <w:szCs w:val="20"/>
        </w:rPr>
      </w:pPr>
    </w:p>
    <w:p w:rsidR="00DB6FB8" w:rsidRPr="0045158F" w:rsidRDefault="00DB6FB8" w:rsidP="00DB6FB8">
      <w:pPr>
        <w:rPr>
          <w:rFonts w:cs="Times New Roman"/>
          <w:sz w:val="20"/>
          <w:szCs w:val="20"/>
        </w:rPr>
      </w:pPr>
    </w:p>
    <w:p w:rsidR="00DB6FB8" w:rsidRPr="0045158F" w:rsidRDefault="00DB6FB8" w:rsidP="00DB6FB8">
      <w:pPr>
        <w:rPr>
          <w:rFonts w:cs="Times New Roman"/>
          <w:sz w:val="20"/>
          <w:szCs w:val="20"/>
        </w:rPr>
      </w:pPr>
    </w:p>
    <w:p w:rsidR="00DB6FB8" w:rsidRPr="0045158F" w:rsidRDefault="00DB6FB8" w:rsidP="00DB6FB8">
      <w:pPr>
        <w:rPr>
          <w:rFonts w:cs="Times New Roman"/>
          <w:sz w:val="20"/>
          <w:szCs w:val="20"/>
        </w:rPr>
      </w:pPr>
    </w:p>
    <w:p w:rsidR="00DB6FB8" w:rsidRPr="0045158F" w:rsidRDefault="00DB6FB8" w:rsidP="00DB6FB8">
      <w:pPr>
        <w:rPr>
          <w:rFonts w:cs="Times New Roman"/>
          <w:sz w:val="20"/>
          <w:szCs w:val="20"/>
        </w:rPr>
      </w:pPr>
    </w:p>
    <w:p w:rsidR="00DB6FB8" w:rsidRPr="0045158F" w:rsidRDefault="00DB6FB8" w:rsidP="00DB6FB8">
      <w:pPr>
        <w:rPr>
          <w:rFonts w:cs="Times New Roman"/>
          <w:sz w:val="20"/>
          <w:szCs w:val="20"/>
        </w:rPr>
      </w:pPr>
    </w:p>
    <w:p w:rsidR="00DB6FB8" w:rsidRPr="0045158F" w:rsidRDefault="00DB6FB8" w:rsidP="00DB6FB8">
      <w:pPr>
        <w:rPr>
          <w:rFonts w:cs="Times New Roman"/>
          <w:sz w:val="20"/>
          <w:szCs w:val="20"/>
        </w:rPr>
      </w:pPr>
    </w:p>
    <w:p w:rsidR="00DB6FB8" w:rsidRPr="0045158F" w:rsidRDefault="00DB6FB8" w:rsidP="00DB6FB8">
      <w:pPr>
        <w:rPr>
          <w:rFonts w:cs="Times New Roman"/>
          <w:sz w:val="20"/>
          <w:szCs w:val="20"/>
        </w:rPr>
      </w:pPr>
    </w:p>
    <w:p w:rsidR="00DB6FB8" w:rsidRPr="0045158F" w:rsidRDefault="00DB6FB8" w:rsidP="00DB6FB8">
      <w:pPr>
        <w:rPr>
          <w:rFonts w:cs="Times New Roman"/>
          <w:sz w:val="20"/>
          <w:szCs w:val="20"/>
        </w:rPr>
      </w:pPr>
    </w:p>
    <w:p w:rsidR="00DB6FB8" w:rsidRPr="0045158F" w:rsidRDefault="00DB6FB8" w:rsidP="00DB6FB8">
      <w:pPr>
        <w:rPr>
          <w:rFonts w:cs="Times New Roman"/>
          <w:sz w:val="20"/>
          <w:szCs w:val="20"/>
        </w:rPr>
      </w:pPr>
    </w:p>
    <w:p w:rsidR="00DB6FB8" w:rsidRPr="0045158F" w:rsidRDefault="00DB6FB8" w:rsidP="00DB6FB8">
      <w:pPr>
        <w:rPr>
          <w:rFonts w:cs="Times New Roman"/>
          <w:sz w:val="20"/>
          <w:szCs w:val="20"/>
        </w:rPr>
      </w:pPr>
    </w:p>
    <w:p w:rsidR="00E4604E" w:rsidRDefault="00DB6FB8" w:rsidP="00DB6FB8">
      <w:pPr>
        <w:jc w:val="center"/>
        <w:rPr>
          <w:rFonts w:cs="Times New Roman"/>
          <w:sz w:val="20"/>
          <w:szCs w:val="20"/>
        </w:rPr>
      </w:pPr>
      <w:r w:rsidRPr="0045158F">
        <w:rPr>
          <w:rFonts w:cs="Times New Roman"/>
          <w:sz w:val="20"/>
          <w:szCs w:val="20"/>
        </w:rPr>
        <w:tab/>
      </w:r>
    </w:p>
    <w:p w:rsidR="00E4604E" w:rsidRDefault="00E4604E" w:rsidP="00DB6FB8">
      <w:pPr>
        <w:jc w:val="center"/>
        <w:rPr>
          <w:rFonts w:cs="Times New Roman"/>
          <w:sz w:val="20"/>
          <w:szCs w:val="20"/>
        </w:rPr>
      </w:pPr>
    </w:p>
    <w:p w:rsidR="00E4604E" w:rsidRDefault="00E4604E" w:rsidP="00DB6FB8">
      <w:pPr>
        <w:jc w:val="center"/>
        <w:rPr>
          <w:rFonts w:cs="Times New Roman"/>
          <w:sz w:val="20"/>
          <w:szCs w:val="20"/>
        </w:rPr>
      </w:pPr>
    </w:p>
    <w:p w:rsidR="00E4604E" w:rsidRDefault="00E4604E" w:rsidP="00DB6FB8">
      <w:pPr>
        <w:jc w:val="center"/>
        <w:rPr>
          <w:rFonts w:cs="Times New Roman"/>
          <w:sz w:val="20"/>
          <w:szCs w:val="20"/>
        </w:rPr>
      </w:pPr>
    </w:p>
    <w:p w:rsidR="00E4604E" w:rsidRDefault="00E4604E" w:rsidP="00DB6FB8">
      <w:pPr>
        <w:jc w:val="center"/>
        <w:rPr>
          <w:rFonts w:cs="Times New Roman"/>
          <w:sz w:val="20"/>
          <w:szCs w:val="20"/>
        </w:rPr>
      </w:pPr>
    </w:p>
    <w:p w:rsidR="00E4604E" w:rsidRDefault="00E4604E" w:rsidP="00DB6FB8">
      <w:pPr>
        <w:jc w:val="center"/>
        <w:rPr>
          <w:rFonts w:cs="Times New Roman"/>
          <w:sz w:val="20"/>
          <w:szCs w:val="20"/>
        </w:rPr>
      </w:pPr>
    </w:p>
    <w:p w:rsidR="00E4604E" w:rsidRDefault="00E4604E" w:rsidP="00DB6FB8">
      <w:pPr>
        <w:jc w:val="center"/>
        <w:rPr>
          <w:rFonts w:cs="Times New Roman"/>
          <w:sz w:val="20"/>
          <w:szCs w:val="20"/>
        </w:rPr>
      </w:pPr>
    </w:p>
    <w:p w:rsidR="00E4604E" w:rsidRDefault="00E4604E" w:rsidP="00DB6FB8">
      <w:pPr>
        <w:jc w:val="center"/>
        <w:rPr>
          <w:rFonts w:cs="Times New Roman"/>
          <w:sz w:val="20"/>
          <w:szCs w:val="20"/>
        </w:rPr>
      </w:pPr>
    </w:p>
    <w:p w:rsidR="00E4604E" w:rsidRDefault="00E4604E" w:rsidP="00DB6FB8">
      <w:pPr>
        <w:jc w:val="center"/>
        <w:rPr>
          <w:rFonts w:cs="Times New Roman"/>
          <w:sz w:val="20"/>
          <w:szCs w:val="20"/>
        </w:rPr>
      </w:pPr>
    </w:p>
    <w:p w:rsidR="00E4604E" w:rsidRDefault="00E4604E" w:rsidP="00DB6FB8">
      <w:pPr>
        <w:jc w:val="center"/>
        <w:rPr>
          <w:rFonts w:cs="Times New Roman"/>
          <w:sz w:val="20"/>
          <w:szCs w:val="20"/>
        </w:rPr>
      </w:pPr>
    </w:p>
    <w:p w:rsidR="00E4604E" w:rsidRDefault="00E4604E" w:rsidP="00DB6FB8">
      <w:pPr>
        <w:jc w:val="center"/>
        <w:rPr>
          <w:rFonts w:cs="Times New Roman"/>
          <w:sz w:val="20"/>
          <w:szCs w:val="20"/>
        </w:rPr>
      </w:pPr>
    </w:p>
    <w:p w:rsidR="00DB6FB8" w:rsidRPr="0045158F" w:rsidRDefault="00E4604E" w:rsidP="00DB6FB8">
      <w:pPr>
        <w:jc w:val="center"/>
        <w:rPr>
          <w:rFonts w:cs="Times New Roman"/>
          <w:b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</w:t>
      </w:r>
      <w:r w:rsidR="00DB6FB8" w:rsidRPr="0045158F">
        <w:rPr>
          <w:rFonts w:cs="Times New Roman"/>
          <w:b/>
          <w:sz w:val="20"/>
          <w:szCs w:val="20"/>
        </w:rPr>
        <w:t>WYMOGI GRANICZNE DLA PODŁOŻY  MIKROBIOLOGICZNYCH ORAZ ODCZYNNIKÓW</w:t>
      </w:r>
    </w:p>
    <w:p w:rsidR="006719AB" w:rsidRPr="0041026F" w:rsidRDefault="006719AB" w:rsidP="00DB6FB8">
      <w:pPr>
        <w:jc w:val="center"/>
        <w:rPr>
          <w:rFonts w:cs="Times New Roman"/>
          <w:b/>
          <w:sz w:val="22"/>
          <w:szCs w:val="22"/>
        </w:rPr>
      </w:pPr>
    </w:p>
    <w:tbl>
      <w:tblPr>
        <w:tblW w:w="949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946"/>
        <w:gridCol w:w="1984"/>
      </w:tblGrid>
      <w:tr w:rsidR="00DB6FB8" w:rsidRPr="0045158F" w:rsidTr="00B26AE6">
        <w:tc>
          <w:tcPr>
            <w:tcW w:w="567" w:type="dxa"/>
            <w:shd w:val="clear" w:color="auto" w:fill="auto"/>
            <w:vAlign w:val="center"/>
          </w:tcPr>
          <w:p w:rsidR="00DB6FB8" w:rsidRPr="0045158F" w:rsidRDefault="00DB6FB8" w:rsidP="007275CF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45158F">
              <w:rPr>
                <w:rFonts w:eastAsia="Calibri" w:cs="Times New Roman"/>
                <w:b/>
                <w:sz w:val="20"/>
                <w:szCs w:val="20"/>
              </w:rPr>
              <w:t>L.P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DB6FB8" w:rsidRPr="0045158F" w:rsidRDefault="00DB6FB8" w:rsidP="007275CF">
            <w:pPr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45158F">
              <w:rPr>
                <w:rFonts w:eastAsia="Calibri" w:cs="Times New Roman"/>
                <w:b/>
                <w:sz w:val="20"/>
                <w:szCs w:val="20"/>
              </w:rPr>
              <w:t>Parametry graniczne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B6FB8" w:rsidRPr="0045158F" w:rsidRDefault="00F71406" w:rsidP="00F71406">
            <w:pPr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45158F">
              <w:rPr>
                <w:rFonts w:eastAsia="Calibri" w:cs="Times New Roman"/>
                <w:b/>
                <w:sz w:val="20"/>
                <w:szCs w:val="20"/>
              </w:rPr>
              <w:t xml:space="preserve">Potwierdzenie spełnienia </w:t>
            </w:r>
            <w:r w:rsidR="00DB6FB8" w:rsidRPr="0045158F">
              <w:rPr>
                <w:rFonts w:eastAsia="Calibri" w:cs="Times New Roman"/>
                <w:b/>
                <w:sz w:val="20"/>
                <w:szCs w:val="20"/>
              </w:rPr>
              <w:t>wymogów</w:t>
            </w:r>
          </w:p>
        </w:tc>
      </w:tr>
      <w:tr w:rsidR="00DB6FB8" w:rsidRPr="0045158F" w:rsidTr="00B26AE6">
        <w:tc>
          <w:tcPr>
            <w:tcW w:w="567" w:type="dxa"/>
            <w:shd w:val="clear" w:color="auto" w:fill="auto"/>
          </w:tcPr>
          <w:p w:rsidR="00DB6FB8" w:rsidRPr="0045158F" w:rsidRDefault="00DB6FB8" w:rsidP="007275CF">
            <w:pPr>
              <w:rPr>
                <w:rFonts w:eastAsia="Calibri" w:cs="Times New Roman"/>
                <w:sz w:val="20"/>
                <w:szCs w:val="20"/>
              </w:rPr>
            </w:pPr>
            <w:r w:rsidRPr="0045158F"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6946" w:type="dxa"/>
            <w:shd w:val="clear" w:color="auto" w:fill="auto"/>
          </w:tcPr>
          <w:p w:rsidR="00DB6FB8" w:rsidRPr="0045158F" w:rsidRDefault="00DB6FB8" w:rsidP="007275CF">
            <w:pPr>
              <w:rPr>
                <w:rFonts w:eastAsia="Calibri" w:cs="Times New Roman"/>
                <w:sz w:val="20"/>
                <w:szCs w:val="20"/>
              </w:rPr>
            </w:pPr>
            <w:r w:rsidRPr="0045158F">
              <w:rPr>
                <w:rFonts w:eastAsia="Calibri" w:cs="Times New Roman"/>
                <w:sz w:val="20"/>
                <w:szCs w:val="20"/>
              </w:rPr>
              <w:t xml:space="preserve">Podłoża gotowe na płytkach </w:t>
            </w:r>
            <w:proofErr w:type="spellStart"/>
            <w:r w:rsidRPr="0045158F">
              <w:rPr>
                <w:rFonts w:eastAsia="Calibri" w:cs="Times New Roman"/>
                <w:sz w:val="20"/>
                <w:szCs w:val="20"/>
              </w:rPr>
              <w:t>Petriego</w:t>
            </w:r>
            <w:proofErr w:type="spellEnd"/>
            <w:r w:rsidRPr="0045158F">
              <w:rPr>
                <w:rFonts w:eastAsia="Calibri" w:cs="Times New Roman"/>
                <w:sz w:val="20"/>
                <w:szCs w:val="20"/>
              </w:rPr>
              <w:t xml:space="preserve"> o średnicy 90 mm;( podłoża odciskowe na płytkach o średnicy 55 mm)  </w:t>
            </w:r>
          </w:p>
          <w:p w:rsidR="00DB6FB8" w:rsidRPr="0045158F" w:rsidRDefault="00DB6FB8" w:rsidP="007275CF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DB6FB8" w:rsidRPr="0045158F" w:rsidRDefault="00DB6FB8" w:rsidP="007275CF">
            <w:pPr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  <w:p w:rsidR="00DB6FB8" w:rsidRPr="0045158F" w:rsidRDefault="00DB6FB8" w:rsidP="007275C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45158F">
              <w:rPr>
                <w:rFonts w:eastAsia="Calibri" w:cs="Times New Roman"/>
                <w:sz w:val="20"/>
                <w:szCs w:val="20"/>
              </w:rPr>
              <w:t>TAK/NIE</w:t>
            </w:r>
          </w:p>
        </w:tc>
      </w:tr>
      <w:tr w:rsidR="00DB6FB8" w:rsidRPr="0045158F" w:rsidTr="00B26AE6">
        <w:tc>
          <w:tcPr>
            <w:tcW w:w="567" w:type="dxa"/>
            <w:shd w:val="clear" w:color="auto" w:fill="auto"/>
          </w:tcPr>
          <w:p w:rsidR="00DB6FB8" w:rsidRPr="0045158F" w:rsidRDefault="00DB6FB8" w:rsidP="007275CF">
            <w:pPr>
              <w:rPr>
                <w:rFonts w:eastAsia="Calibri" w:cs="Times New Roman"/>
                <w:sz w:val="20"/>
                <w:szCs w:val="20"/>
              </w:rPr>
            </w:pPr>
            <w:r w:rsidRPr="0045158F">
              <w:rPr>
                <w:rFonts w:eastAsia="Calibri" w:cs="Times New Roman"/>
                <w:sz w:val="20"/>
                <w:szCs w:val="20"/>
              </w:rPr>
              <w:t>2</w:t>
            </w:r>
          </w:p>
        </w:tc>
        <w:tc>
          <w:tcPr>
            <w:tcW w:w="6946" w:type="dxa"/>
            <w:shd w:val="clear" w:color="auto" w:fill="auto"/>
          </w:tcPr>
          <w:p w:rsidR="00DB6FB8" w:rsidRPr="0045158F" w:rsidRDefault="00DB6FB8" w:rsidP="007275CF">
            <w:pPr>
              <w:rPr>
                <w:rFonts w:eastAsia="Calibri" w:cs="Times New Roman"/>
                <w:sz w:val="20"/>
                <w:szCs w:val="20"/>
              </w:rPr>
            </w:pPr>
            <w:r w:rsidRPr="0045158F">
              <w:rPr>
                <w:rFonts w:eastAsia="Calibri" w:cs="Times New Roman"/>
                <w:sz w:val="20"/>
                <w:szCs w:val="20"/>
              </w:rPr>
              <w:t xml:space="preserve">Każda płytka zawiera opis: nazwa podłoża , numer serii, godzina produkcji ,termin ważności, temperatura przechowywania, nazwa producenta  </w:t>
            </w:r>
          </w:p>
          <w:p w:rsidR="00DB6FB8" w:rsidRPr="0045158F" w:rsidRDefault="00DB6FB8" w:rsidP="007275CF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DB6FB8" w:rsidRPr="0045158F" w:rsidRDefault="00DB6FB8" w:rsidP="007275C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45158F">
              <w:rPr>
                <w:rFonts w:eastAsia="Calibri" w:cs="Times New Roman"/>
                <w:sz w:val="20"/>
                <w:szCs w:val="20"/>
              </w:rPr>
              <w:t>TAK/NIE</w:t>
            </w:r>
          </w:p>
        </w:tc>
      </w:tr>
      <w:tr w:rsidR="00DB6FB8" w:rsidRPr="0045158F" w:rsidTr="00B26AE6">
        <w:tc>
          <w:tcPr>
            <w:tcW w:w="567" w:type="dxa"/>
            <w:shd w:val="clear" w:color="auto" w:fill="auto"/>
          </w:tcPr>
          <w:p w:rsidR="00DB6FB8" w:rsidRPr="0045158F" w:rsidRDefault="00DB6FB8" w:rsidP="007275CF">
            <w:pPr>
              <w:rPr>
                <w:rFonts w:eastAsia="Calibri" w:cs="Times New Roman"/>
                <w:sz w:val="20"/>
                <w:szCs w:val="20"/>
              </w:rPr>
            </w:pPr>
            <w:r w:rsidRPr="0045158F">
              <w:rPr>
                <w:rFonts w:eastAsia="Calibri" w:cs="Times New Roman"/>
                <w:sz w:val="20"/>
                <w:szCs w:val="20"/>
              </w:rPr>
              <w:t>3</w:t>
            </w:r>
          </w:p>
        </w:tc>
        <w:tc>
          <w:tcPr>
            <w:tcW w:w="6946" w:type="dxa"/>
            <w:shd w:val="clear" w:color="auto" w:fill="auto"/>
          </w:tcPr>
          <w:p w:rsidR="00DB6FB8" w:rsidRPr="0045158F" w:rsidRDefault="00DB6FB8" w:rsidP="007275CF">
            <w:pPr>
              <w:rPr>
                <w:rFonts w:eastAsia="Calibri" w:cs="Times New Roman"/>
                <w:sz w:val="20"/>
                <w:szCs w:val="20"/>
              </w:rPr>
            </w:pPr>
            <w:r w:rsidRPr="0045158F">
              <w:rPr>
                <w:rFonts w:eastAsia="Calibri" w:cs="Times New Roman"/>
                <w:sz w:val="20"/>
                <w:szCs w:val="20"/>
              </w:rPr>
              <w:t>Certyfikat Kontroli Jakości dla każdej serii  podłoży</w:t>
            </w:r>
          </w:p>
          <w:p w:rsidR="00DB6FB8" w:rsidRPr="0045158F" w:rsidRDefault="00DB6FB8" w:rsidP="007275CF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DB6FB8" w:rsidRPr="0045158F" w:rsidRDefault="00DB6FB8" w:rsidP="007275C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45158F">
              <w:rPr>
                <w:rFonts w:eastAsia="Calibri" w:cs="Times New Roman"/>
                <w:sz w:val="20"/>
                <w:szCs w:val="20"/>
              </w:rPr>
              <w:t>TAK/NIE</w:t>
            </w:r>
          </w:p>
        </w:tc>
      </w:tr>
      <w:tr w:rsidR="00DB6FB8" w:rsidRPr="0045158F" w:rsidTr="00B26AE6">
        <w:tc>
          <w:tcPr>
            <w:tcW w:w="567" w:type="dxa"/>
            <w:shd w:val="clear" w:color="auto" w:fill="auto"/>
          </w:tcPr>
          <w:p w:rsidR="00DB6FB8" w:rsidRPr="0045158F" w:rsidRDefault="00DB6FB8" w:rsidP="007275CF">
            <w:pPr>
              <w:rPr>
                <w:rFonts w:eastAsia="Calibri" w:cs="Times New Roman"/>
                <w:sz w:val="20"/>
                <w:szCs w:val="20"/>
              </w:rPr>
            </w:pPr>
            <w:r w:rsidRPr="0045158F">
              <w:rPr>
                <w:rFonts w:eastAsia="Calibri" w:cs="Times New Roman"/>
                <w:sz w:val="20"/>
                <w:szCs w:val="20"/>
              </w:rPr>
              <w:t>4</w:t>
            </w:r>
          </w:p>
        </w:tc>
        <w:tc>
          <w:tcPr>
            <w:tcW w:w="6946" w:type="dxa"/>
            <w:shd w:val="clear" w:color="auto" w:fill="auto"/>
          </w:tcPr>
          <w:p w:rsidR="00DB6FB8" w:rsidRPr="0045158F" w:rsidRDefault="00DB6FB8" w:rsidP="007275CF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45158F">
              <w:rPr>
                <w:rFonts w:eastAsia="Calibri" w:cs="Times New Roman"/>
                <w:sz w:val="20"/>
                <w:szCs w:val="20"/>
              </w:rPr>
              <w:t xml:space="preserve">Każda seria podłoża Mueller </w:t>
            </w:r>
            <w:proofErr w:type="spellStart"/>
            <w:r w:rsidRPr="0045158F">
              <w:rPr>
                <w:rFonts w:eastAsia="Calibri" w:cs="Times New Roman"/>
                <w:sz w:val="20"/>
                <w:szCs w:val="20"/>
              </w:rPr>
              <w:t>Hinton</w:t>
            </w:r>
            <w:proofErr w:type="spellEnd"/>
            <w:r w:rsidRPr="0045158F">
              <w:rPr>
                <w:rFonts w:eastAsia="Calibri" w:cs="Times New Roman"/>
                <w:sz w:val="20"/>
                <w:szCs w:val="20"/>
              </w:rPr>
              <w:t xml:space="preserve"> zaopatrzona w Certyfikat Kontroli Jakości ( z podaniem wyników uzyskanych dla krążków z antybiotykami i szczepami wzorcowymi</w:t>
            </w:r>
            <w:r w:rsidRPr="0045158F">
              <w:rPr>
                <w:rFonts w:eastAsia="Calibri" w:cs="Times New Roman"/>
                <w:b/>
                <w:sz w:val="20"/>
                <w:szCs w:val="20"/>
              </w:rPr>
              <w:t xml:space="preserve"> )</w:t>
            </w:r>
          </w:p>
          <w:p w:rsidR="00DB6FB8" w:rsidRPr="0045158F" w:rsidRDefault="00DB6FB8" w:rsidP="007275CF">
            <w:pPr>
              <w:rPr>
                <w:rFonts w:eastAsia="Calibri" w:cs="Times New Roman"/>
                <w:sz w:val="20"/>
                <w:szCs w:val="20"/>
              </w:rPr>
            </w:pPr>
            <w:r w:rsidRPr="0045158F">
              <w:rPr>
                <w:rFonts w:eastAsia="Calibri" w:cs="Times New Roman"/>
                <w:b/>
                <w:sz w:val="20"/>
                <w:szCs w:val="20"/>
              </w:rPr>
              <w:t xml:space="preserve">      </w:t>
            </w:r>
          </w:p>
        </w:tc>
        <w:tc>
          <w:tcPr>
            <w:tcW w:w="1984" w:type="dxa"/>
            <w:shd w:val="clear" w:color="auto" w:fill="auto"/>
          </w:tcPr>
          <w:p w:rsidR="00DB6FB8" w:rsidRPr="0045158F" w:rsidRDefault="00DB6FB8" w:rsidP="007275C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45158F">
              <w:rPr>
                <w:rFonts w:eastAsia="Calibri" w:cs="Times New Roman"/>
                <w:sz w:val="20"/>
                <w:szCs w:val="20"/>
              </w:rPr>
              <w:t>TAK/NIE</w:t>
            </w:r>
          </w:p>
        </w:tc>
      </w:tr>
      <w:tr w:rsidR="00DB6FB8" w:rsidRPr="0045158F" w:rsidTr="00B26AE6">
        <w:tc>
          <w:tcPr>
            <w:tcW w:w="567" w:type="dxa"/>
            <w:shd w:val="clear" w:color="auto" w:fill="auto"/>
          </w:tcPr>
          <w:p w:rsidR="00DB6FB8" w:rsidRPr="0045158F" w:rsidRDefault="00DB6FB8" w:rsidP="007275CF">
            <w:pPr>
              <w:rPr>
                <w:rFonts w:eastAsia="Calibri" w:cs="Times New Roman"/>
                <w:sz w:val="20"/>
                <w:szCs w:val="20"/>
              </w:rPr>
            </w:pPr>
            <w:r w:rsidRPr="0045158F">
              <w:rPr>
                <w:rFonts w:eastAsia="Calibri" w:cs="Times New Roman"/>
                <w:sz w:val="20"/>
                <w:szCs w:val="20"/>
              </w:rPr>
              <w:t>5</w:t>
            </w:r>
          </w:p>
        </w:tc>
        <w:tc>
          <w:tcPr>
            <w:tcW w:w="6946" w:type="dxa"/>
            <w:shd w:val="clear" w:color="auto" w:fill="auto"/>
          </w:tcPr>
          <w:p w:rsidR="00DB6FB8" w:rsidRPr="0045158F" w:rsidRDefault="00DB6FB8" w:rsidP="007275CF">
            <w:pPr>
              <w:rPr>
                <w:rFonts w:eastAsia="Calibri" w:cs="Times New Roman"/>
                <w:sz w:val="20"/>
                <w:szCs w:val="20"/>
              </w:rPr>
            </w:pPr>
            <w:r w:rsidRPr="0045158F">
              <w:rPr>
                <w:rFonts w:eastAsia="Calibri" w:cs="Times New Roman"/>
                <w:sz w:val="20"/>
                <w:szCs w:val="20"/>
              </w:rPr>
              <w:t>Konfekcjonowanie:</w:t>
            </w:r>
          </w:p>
          <w:p w:rsidR="00DB6FB8" w:rsidRPr="0045158F" w:rsidRDefault="00DB6FB8" w:rsidP="00DB6FB8">
            <w:pPr>
              <w:widowControl/>
              <w:numPr>
                <w:ilvl w:val="0"/>
                <w:numId w:val="39"/>
              </w:numPr>
              <w:suppressAutoHyphens w:val="0"/>
              <w:jc w:val="both"/>
              <w:rPr>
                <w:rFonts w:eastAsia="Calibri" w:cs="Times New Roman"/>
                <w:sz w:val="20"/>
                <w:szCs w:val="20"/>
              </w:rPr>
            </w:pPr>
            <w:r w:rsidRPr="0045158F">
              <w:rPr>
                <w:rFonts w:eastAsia="Calibri" w:cs="Times New Roman"/>
                <w:sz w:val="20"/>
                <w:szCs w:val="20"/>
              </w:rPr>
              <w:t xml:space="preserve">Pozycja nr: 1,2,9,18   :podłoża w opakowaniach po 100 </w:t>
            </w:r>
            <w:proofErr w:type="spellStart"/>
            <w:r w:rsidRPr="0045158F">
              <w:rPr>
                <w:rFonts w:eastAsia="Calibri" w:cs="Times New Roman"/>
                <w:sz w:val="20"/>
                <w:szCs w:val="20"/>
              </w:rPr>
              <w:t>szt</w:t>
            </w:r>
            <w:proofErr w:type="spellEnd"/>
            <w:r w:rsidRPr="0045158F">
              <w:rPr>
                <w:rFonts w:eastAsia="Calibri" w:cs="Times New Roman"/>
                <w:sz w:val="20"/>
                <w:szCs w:val="20"/>
              </w:rPr>
              <w:t xml:space="preserve"> </w:t>
            </w:r>
          </w:p>
          <w:p w:rsidR="00DB6FB8" w:rsidRPr="0045158F" w:rsidRDefault="00DB6FB8" w:rsidP="00DB6FB8">
            <w:pPr>
              <w:widowControl/>
              <w:numPr>
                <w:ilvl w:val="0"/>
                <w:numId w:val="39"/>
              </w:numPr>
              <w:suppressAutoHyphens w:val="0"/>
              <w:jc w:val="both"/>
              <w:rPr>
                <w:rFonts w:eastAsia="Calibri" w:cs="Times New Roman"/>
                <w:sz w:val="20"/>
                <w:szCs w:val="20"/>
              </w:rPr>
            </w:pPr>
            <w:r w:rsidRPr="0045158F">
              <w:rPr>
                <w:rFonts w:eastAsia="Calibri" w:cs="Times New Roman"/>
                <w:sz w:val="20"/>
                <w:szCs w:val="20"/>
              </w:rPr>
              <w:t xml:space="preserve">Pozycjanr:3,4,5,6,7,8,10,11,12,13,14,15,16,17,19,20,21,22,23,24,25,26   : podłoża w opakowaniach po 20 </w:t>
            </w:r>
            <w:proofErr w:type="spellStart"/>
            <w:r w:rsidRPr="0045158F">
              <w:rPr>
                <w:rFonts w:eastAsia="Calibri" w:cs="Times New Roman"/>
                <w:sz w:val="20"/>
                <w:szCs w:val="20"/>
              </w:rPr>
              <w:t>szt</w:t>
            </w:r>
            <w:proofErr w:type="spellEnd"/>
            <w:r w:rsidRPr="0045158F">
              <w:rPr>
                <w:rFonts w:eastAsia="Calibri" w:cs="Times New Roman"/>
                <w:sz w:val="20"/>
                <w:szCs w:val="20"/>
              </w:rPr>
              <w:t xml:space="preserve">  </w:t>
            </w:r>
          </w:p>
          <w:p w:rsidR="00DB6FB8" w:rsidRPr="0045158F" w:rsidRDefault="00DB6FB8" w:rsidP="007275CF">
            <w:pPr>
              <w:ind w:left="644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DB6FB8" w:rsidRPr="0045158F" w:rsidRDefault="00DB6FB8" w:rsidP="007275C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45158F">
              <w:rPr>
                <w:rFonts w:eastAsia="Calibri" w:cs="Times New Roman"/>
                <w:sz w:val="20"/>
                <w:szCs w:val="20"/>
              </w:rPr>
              <w:t>TAK/NIE</w:t>
            </w:r>
          </w:p>
        </w:tc>
      </w:tr>
      <w:tr w:rsidR="00DB6FB8" w:rsidRPr="0045158F" w:rsidTr="00B26AE6">
        <w:tc>
          <w:tcPr>
            <w:tcW w:w="567" w:type="dxa"/>
            <w:shd w:val="clear" w:color="auto" w:fill="auto"/>
          </w:tcPr>
          <w:p w:rsidR="00DB6FB8" w:rsidRPr="0045158F" w:rsidRDefault="00DB6FB8" w:rsidP="007275CF">
            <w:pPr>
              <w:rPr>
                <w:rFonts w:eastAsia="Calibri" w:cs="Times New Roman"/>
                <w:sz w:val="20"/>
                <w:szCs w:val="20"/>
              </w:rPr>
            </w:pPr>
            <w:r w:rsidRPr="0045158F">
              <w:rPr>
                <w:rFonts w:eastAsia="Calibri" w:cs="Times New Roman"/>
                <w:sz w:val="20"/>
                <w:szCs w:val="20"/>
              </w:rPr>
              <w:t>6</w:t>
            </w:r>
          </w:p>
        </w:tc>
        <w:tc>
          <w:tcPr>
            <w:tcW w:w="6946" w:type="dxa"/>
            <w:shd w:val="clear" w:color="auto" w:fill="auto"/>
          </w:tcPr>
          <w:p w:rsidR="00DB6FB8" w:rsidRPr="0045158F" w:rsidRDefault="00DB6FB8" w:rsidP="007275CF">
            <w:pPr>
              <w:rPr>
                <w:rFonts w:eastAsia="Calibri" w:cs="Times New Roman"/>
                <w:sz w:val="20"/>
                <w:szCs w:val="20"/>
              </w:rPr>
            </w:pPr>
            <w:r w:rsidRPr="0045158F">
              <w:rPr>
                <w:rFonts w:eastAsia="Calibri" w:cs="Times New Roman"/>
                <w:sz w:val="20"/>
                <w:szCs w:val="20"/>
              </w:rPr>
              <w:t>Termin ważności dla podłoży mikrobiologicznych  :min. 6 tygodni od daty dostarczenia zamawiającemu</w:t>
            </w:r>
          </w:p>
          <w:p w:rsidR="00DB6FB8" w:rsidRPr="0045158F" w:rsidRDefault="00DB6FB8" w:rsidP="007275CF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DB6FB8" w:rsidRPr="0045158F" w:rsidRDefault="00DB6FB8" w:rsidP="007275C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45158F">
              <w:rPr>
                <w:rFonts w:eastAsia="Calibri" w:cs="Times New Roman"/>
                <w:sz w:val="20"/>
                <w:szCs w:val="20"/>
              </w:rPr>
              <w:t>TAK/NIE</w:t>
            </w:r>
          </w:p>
        </w:tc>
      </w:tr>
      <w:tr w:rsidR="00DB6FB8" w:rsidRPr="0045158F" w:rsidTr="00B26AE6">
        <w:tc>
          <w:tcPr>
            <w:tcW w:w="567" w:type="dxa"/>
            <w:shd w:val="clear" w:color="auto" w:fill="auto"/>
          </w:tcPr>
          <w:p w:rsidR="00DB6FB8" w:rsidRPr="0045158F" w:rsidRDefault="00DB6FB8" w:rsidP="007275CF">
            <w:pPr>
              <w:rPr>
                <w:rFonts w:eastAsia="Calibri" w:cs="Times New Roman"/>
                <w:sz w:val="20"/>
                <w:szCs w:val="20"/>
              </w:rPr>
            </w:pPr>
            <w:r w:rsidRPr="0045158F">
              <w:rPr>
                <w:rFonts w:eastAsia="Calibri" w:cs="Times New Roman"/>
                <w:sz w:val="20"/>
                <w:szCs w:val="20"/>
              </w:rPr>
              <w:t>7</w:t>
            </w:r>
          </w:p>
        </w:tc>
        <w:tc>
          <w:tcPr>
            <w:tcW w:w="6946" w:type="dxa"/>
            <w:shd w:val="clear" w:color="auto" w:fill="auto"/>
          </w:tcPr>
          <w:p w:rsidR="00DB6FB8" w:rsidRPr="0045158F" w:rsidRDefault="00DB6FB8" w:rsidP="007275CF">
            <w:pPr>
              <w:rPr>
                <w:rFonts w:eastAsia="Calibri" w:cs="Times New Roman"/>
                <w:sz w:val="20"/>
                <w:szCs w:val="20"/>
              </w:rPr>
            </w:pPr>
            <w:r w:rsidRPr="0045158F">
              <w:rPr>
                <w:rFonts w:eastAsia="Calibri" w:cs="Times New Roman"/>
                <w:sz w:val="20"/>
                <w:szCs w:val="20"/>
              </w:rPr>
              <w:t>Podłoża kompatybilne z dzierżawionym analizatorem mikrobiologicznym(certyfikat)</w:t>
            </w:r>
          </w:p>
        </w:tc>
        <w:tc>
          <w:tcPr>
            <w:tcW w:w="1984" w:type="dxa"/>
            <w:shd w:val="clear" w:color="auto" w:fill="auto"/>
          </w:tcPr>
          <w:p w:rsidR="00DB6FB8" w:rsidRPr="0045158F" w:rsidRDefault="00DB6FB8" w:rsidP="007275C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45158F">
              <w:rPr>
                <w:rFonts w:eastAsia="Calibri" w:cs="Times New Roman"/>
                <w:sz w:val="20"/>
                <w:szCs w:val="20"/>
              </w:rPr>
              <w:t>TAK/NIE</w:t>
            </w:r>
          </w:p>
        </w:tc>
      </w:tr>
      <w:tr w:rsidR="00DB6FB8" w:rsidRPr="0045158F" w:rsidTr="00B26AE6">
        <w:tc>
          <w:tcPr>
            <w:tcW w:w="567" w:type="dxa"/>
            <w:shd w:val="clear" w:color="auto" w:fill="auto"/>
          </w:tcPr>
          <w:p w:rsidR="00DB6FB8" w:rsidRPr="0045158F" w:rsidRDefault="00DB6FB8" w:rsidP="007275CF">
            <w:pPr>
              <w:rPr>
                <w:rFonts w:eastAsia="Calibri" w:cs="Times New Roman"/>
                <w:sz w:val="20"/>
                <w:szCs w:val="20"/>
              </w:rPr>
            </w:pPr>
            <w:r w:rsidRPr="0045158F">
              <w:rPr>
                <w:rFonts w:eastAsia="Calibri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6946" w:type="dxa"/>
            <w:shd w:val="clear" w:color="auto" w:fill="auto"/>
          </w:tcPr>
          <w:p w:rsidR="00DB6FB8" w:rsidRPr="0045158F" w:rsidRDefault="00DB6FB8" w:rsidP="007275CF">
            <w:pPr>
              <w:rPr>
                <w:rFonts w:eastAsia="Calibri" w:cs="Times New Roman"/>
                <w:sz w:val="20"/>
                <w:szCs w:val="20"/>
              </w:rPr>
            </w:pPr>
            <w:r w:rsidRPr="0045158F">
              <w:rPr>
                <w:rFonts w:eastAsia="Calibri" w:cs="Times New Roman"/>
                <w:sz w:val="20"/>
                <w:szCs w:val="20"/>
              </w:rPr>
              <w:t>Krążki bibułowe pakowane w fiolki do 50 sztuk</w:t>
            </w:r>
          </w:p>
        </w:tc>
        <w:tc>
          <w:tcPr>
            <w:tcW w:w="1984" w:type="dxa"/>
            <w:shd w:val="clear" w:color="auto" w:fill="auto"/>
          </w:tcPr>
          <w:p w:rsidR="00DB6FB8" w:rsidRPr="0045158F" w:rsidRDefault="00DB6FB8" w:rsidP="007275C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45158F">
              <w:rPr>
                <w:rFonts w:eastAsia="Calibri" w:cs="Times New Roman"/>
                <w:sz w:val="20"/>
                <w:szCs w:val="20"/>
              </w:rPr>
              <w:t>TAK/NIE</w:t>
            </w:r>
          </w:p>
        </w:tc>
      </w:tr>
    </w:tbl>
    <w:p w:rsidR="00050B27" w:rsidRDefault="00050B27" w:rsidP="00782644">
      <w:pPr>
        <w:rPr>
          <w:rFonts w:cs="Times New Roman"/>
          <w:sz w:val="20"/>
          <w:szCs w:val="20"/>
        </w:rPr>
      </w:pPr>
    </w:p>
    <w:p w:rsidR="00863978" w:rsidRDefault="00050B27" w:rsidP="00782644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                                              </w:t>
      </w:r>
    </w:p>
    <w:p w:rsidR="00DB6FB8" w:rsidRPr="00D35A5E" w:rsidRDefault="00863978" w:rsidP="00782644">
      <w:pPr>
        <w:rPr>
          <w:rFonts w:cs="Times New Roman"/>
          <w:sz w:val="22"/>
          <w:szCs w:val="22"/>
        </w:rPr>
      </w:pPr>
      <w:r>
        <w:rPr>
          <w:rFonts w:cs="Times New Roman"/>
          <w:sz w:val="20"/>
          <w:szCs w:val="20"/>
        </w:rPr>
        <w:t xml:space="preserve">                                                                       </w:t>
      </w:r>
      <w:r w:rsidR="00DB6FB8" w:rsidRPr="00D35A5E">
        <w:rPr>
          <w:rFonts w:cs="Times New Roman"/>
          <w:sz w:val="22"/>
          <w:szCs w:val="22"/>
        </w:rPr>
        <w:t>Załącznik do pakietu nr 2</w:t>
      </w:r>
    </w:p>
    <w:p w:rsidR="00DB6FB8" w:rsidRPr="00D35A5E" w:rsidRDefault="00DB6FB8" w:rsidP="00050B27">
      <w:pPr>
        <w:jc w:val="center"/>
        <w:rPr>
          <w:rFonts w:cs="Times New Roman"/>
          <w:b/>
          <w:sz w:val="22"/>
          <w:szCs w:val="22"/>
        </w:rPr>
      </w:pPr>
      <w:r w:rsidRPr="00D35A5E">
        <w:rPr>
          <w:rFonts w:cs="Times New Roman"/>
          <w:b/>
          <w:sz w:val="22"/>
          <w:szCs w:val="22"/>
        </w:rPr>
        <w:t>Inne odczynniki, kontrole, płyny systemowe, akcesoria i materiały zużywalne niezbędne do wykonania prognozowanej ilości badań</w:t>
      </w:r>
    </w:p>
    <w:p w:rsidR="00782644" w:rsidRPr="0045158F" w:rsidRDefault="00782644" w:rsidP="00782644">
      <w:pPr>
        <w:rPr>
          <w:rFonts w:cs="Times New Roman"/>
          <w:b/>
          <w:sz w:val="20"/>
          <w:szCs w:val="20"/>
        </w:rPr>
      </w:pPr>
    </w:p>
    <w:p w:rsidR="00DB6FB8" w:rsidRPr="0045158F" w:rsidRDefault="00DB6FB8" w:rsidP="00DB6FB8">
      <w:pPr>
        <w:jc w:val="center"/>
        <w:rPr>
          <w:rFonts w:cs="Times New Roman"/>
          <w:b/>
          <w:sz w:val="20"/>
          <w:szCs w:val="20"/>
        </w:rPr>
      </w:pPr>
      <w:r w:rsidRPr="0045158F">
        <w:rPr>
          <w:rFonts w:cs="Times New Roman"/>
          <w:b/>
          <w:sz w:val="20"/>
          <w:szCs w:val="20"/>
        </w:rPr>
        <w:t>Tabela 2a do pakietu nr 2</w:t>
      </w: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402"/>
        <w:gridCol w:w="709"/>
        <w:gridCol w:w="1134"/>
        <w:gridCol w:w="992"/>
        <w:gridCol w:w="992"/>
        <w:gridCol w:w="1418"/>
        <w:gridCol w:w="1559"/>
      </w:tblGrid>
      <w:tr w:rsidR="00863978" w:rsidRPr="0045158F" w:rsidTr="008639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978" w:rsidRPr="0045158F" w:rsidRDefault="00863978" w:rsidP="007275CF">
            <w:pPr>
              <w:rPr>
                <w:rFonts w:cs="Times New Roman"/>
                <w:b/>
                <w:sz w:val="20"/>
                <w:szCs w:val="20"/>
              </w:rPr>
            </w:pPr>
            <w:r w:rsidRPr="0045158F">
              <w:rPr>
                <w:rFonts w:cs="Times New Roman"/>
                <w:b/>
                <w:sz w:val="20"/>
                <w:szCs w:val="20"/>
              </w:rPr>
              <w:t>Lp.</w:t>
            </w:r>
          </w:p>
          <w:p w:rsidR="00863978" w:rsidRPr="0045158F" w:rsidRDefault="00863978" w:rsidP="007275CF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978" w:rsidRPr="0045158F" w:rsidRDefault="00863978" w:rsidP="007275CF">
            <w:pPr>
              <w:rPr>
                <w:rFonts w:cs="Times New Roman"/>
                <w:b/>
                <w:sz w:val="20"/>
                <w:szCs w:val="20"/>
              </w:rPr>
            </w:pPr>
            <w:r w:rsidRPr="0045158F">
              <w:rPr>
                <w:rFonts w:cs="Times New Roman"/>
                <w:b/>
                <w:sz w:val="20"/>
                <w:szCs w:val="20"/>
              </w:rPr>
              <w:t>Nazwa mat. zużywalnego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978" w:rsidRPr="0045158F" w:rsidRDefault="00863978" w:rsidP="007275CF">
            <w:pPr>
              <w:rPr>
                <w:rFonts w:cs="Times New Roman"/>
                <w:b/>
                <w:sz w:val="20"/>
                <w:szCs w:val="20"/>
              </w:rPr>
            </w:pPr>
            <w:r w:rsidRPr="0045158F">
              <w:rPr>
                <w:rFonts w:cs="Times New Roman"/>
                <w:b/>
                <w:sz w:val="20"/>
                <w:szCs w:val="20"/>
              </w:rPr>
              <w:t>Ilość op</w:t>
            </w:r>
            <w:r w:rsidR="004A5785">
              <w:rPr>
                <w:rFonts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978" w:rsidRPr="0045158F" w:rsidRDefault="00863978" w:rsidP="007275CF">
            <w:pPr>
              <w:rPr>
                <w:rFonts w:cs="Times New Roman"/>
                <w:b/>
                <w:sz w:val="20"/>
                <w:szCs w:val="20"/>
              </w:rPr>
            </w:pPr>
            <w:r w:rsidRPr="0045158F">
              <w:rPr>
                <w:rFonts w:cs="Times New Roman"/>
                <w:b/>
                <w:sz w:val="20"/>
                <w:szCs w:val="20"/>
              </w:rPr>
              <w:t>Cena op. netto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78" w:rsidRPr="0045158F" w:rsidRDefault="00863978" w:rsidP="007275CF">
            <w:pPr>
              <w:rPr>
                <w:rFonts w:cs="Times New Roman"/>
                <w:b/>
                <w:sz w:val="20"/>
                <w:szCs w:val="20"/>
              </w:rPr>
            </w:pPr>
            <w:r w:rsidRPr="0045158F">
              <w:rPr>
                <w:rFonts w:cs="Times New Roman"/>
                <w:b/>
                <w:sz w:val="20"/>
                <w:szCs w:val="20"/>
              </w:rPr>
              <w:t>VAT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978" w:rsidRPr="0045158F" w:rsidRDefault="00863978" w:rsidP="007275CF">
            <w:pPr>
              <w:rPr>
                <w:rFonts w:eastAsia="Times New Roman" w:cs="Times New Roman"/>
                <w:b/>
                <w:sz w:val="20"/>
                <w:szCs w:val="20"/>
              </w:rPr>
            </w:pPr>
            <w:r w:rsidRPr="0045158F">
              <w:rPr>
                <w:rFonts w:cs="Times New Roman"/>
                <w:b/>
                <w:sz w:val="20"/>
                <w:szCs w:val="20"/>
              </w:rPr>
              <w:t>Cena op.</w:t>
            </w:r>
          </w:p>
          <w:p w:rsidR="00863978" w:rsidRPr="0045158F" w:rsidRDefault="00863978" w:rsidP="007275CF">
            <w:pPr>
              <w:rPr>
                <w:rFonts w:cs="Times New Roman"/>
                <w:b/>
                <w:sz w:val="20"/>
                <w:szCs w:val="20"/>
              </w:rPr>
            </w:pPr>
            <w:r w:rsidRPr="0045158F">
              <w:rPr>
                <w:rFonts w:cs="Times New Roman"/>
                <w:b/>
                <w:sz w:val="20"/>
                <w:szCs w:val="20"/>
              </w:rPr>
              <w:t>brutto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78" w:rsidRPr="0045158F" w:rsidRDefault="00863978" w:rsidP="007275CF">
            <w:pPr>
              <w:rPr>
                <w:rFonts w:cs="Times New Roman"/>
                <w:b/>
                <w:sz w:val="20"/>
                <w:szCs w:val="20"/>
              </w:rPr>
            </w:pPr>
            <w:r w:rsidRPr="0045158F">
              <w:rPr>
                <w:rFonts w:cs="Times New Roman"/>
                <w:b/>
                <w:sz w:val="20"/>
                <w:szCs w:val="20"/>
              </w:rPr>
              <w:t>Wartość netto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978" w:rsidRPr="0045158F" w:rsidRDefault="00863978" w:rsidP="00863978">
            <w:pPr>
              <w:rPr>
                <w:rFonts w:cs="Times New Roman"/>
                <w:b/>
                <w:sz w:val="20"/>
                <w:szCs w:val="20"/>
              </w:rPr>
            </w:pPr>
            <w:r w:rsidRPr="0045158F">
              <w:rPr>
                <w:rFonts w:cs="Times New Roman"/>
                <w:b/>
                <w:sz w:val="20"/>
                <w:szCs w:val="20"/>
              </w:rPr>
              <w:t xml:space="preserve">Wartość </w:t>
            </w:r>
            <w:r>
              <w:rPr>
                <w:rFonts w:cs="Times New Roman"/>
                <w:b/>
                <w:sz w:val="20"/>
                <w:szCs w:val="20"/>
              </w:rPr>
              <w:t>bru</w:t>
            </w:r>
            <w:r w:rsidRPr="0045158F">
              <w:rPr>
                <w:rFonts w:cs="Times New Roman"/>
                <w:b/>
                <w:sz w:val="20"/>
                <w:szCs w:val="20"/>
              </w:rPr>
              <w:t>tto</w:t>
            </w:r>
          </w:p>
        </w:tc>
      </w:tr>
      <w:tr w:rsidR="00863978" w:rsidRPr="0045158F" w:rsidTr="008639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78" w:rsidRPr="0045158F" w:rsidRDefault="00863978" w:rsidP="007275CF">
            <w:pPr>
              <w:spacing w:before="240" w:line="360" w:lineRule="auto"/>
              <w:rPr>
                <w:rFonts w:cs="Times New Roman"/>
                <w:sz w:val="20"/>
                <w:szCs w:val="20"/>
              </w:rPr>
            </w:pPr>
          </w:p>
          <w:p w:rsidR="00863978" w:rsidRPr="0045158F" w:rsidRDefault="00863978" w:rsidP="007275CF">
            <w:pPr>
              <w:spacing w:before="240" w:line="360" w:lineRule="auto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78" w:rsidRPr="0045158F" w:rsidRDefault="00863978" w:rsidP="007275CF">
            <w:pPr>
              <w:spacing w:before="240" w:line="360" w:lineRule="auto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78" w:rsidRPr="0045158F" w:rsidRDefault="00863978" w:rsidP="007275CF">
            <w:pPr>
              <w:spacing w:before="240"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78" w:rsidRPr="0045158F" w:rsidRDefault="00863978" w:rsidP="007275CF">
            <w:pPr>
              <w:spacing w:before="240"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78" w:rsidRPr="0045158F" w:rsidRDefault="00863978" w:rsidP="007275CF">
            <w:pPr>
              <w:spacing w:before="240"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78" w:rsidRPr="0045158F" w:rsidRDefault="00863978" w:rsidP="007275CF">
            <w:pPr>
              <w:spacing w:before="240"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78" w:rsidRPr="0045158F" w:rsidRDefault="00863978" w:rsidP="007275CF">
            <w:pPr>
              <w:spacing w:before="240"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78" w:rsidRPr="0045158F" w:rsidRDefault="00863978" w:rsidP="007275CF">
            <w:pPr>
              <w:spacing w:before="240" w:line="36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863978" w:rsidRPr="0045158F" w:rsidTr="00863978">
        <w:trPr>
          <w:trHeight w:val="573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78" w:rsidRPr="0045158F" w:rsidRDefault="00863978" w:rsidP="007275CF">
            <w:pPr>
              <w:spacing w:before="240"/>
              <w:rPr>
                <w:rFonts w:cs="Times New Roman"/>
                <w:b/>
                <w:sz w:val="20"/>
                <w:szCs w:val="20"/>
              </w:rPr>
            </w:pPr>
            <w:r w:rsidRPr="0045158F">
              <w:rPr>
                <w:rFonts w:cs="Times New Roman"/>
                <w:sz w:val="20"/>
                <w:szCs w:val="20"/>
              </w:rPr>
              <w:t xml:space="preserve">             </w:t>
            </w:r>
            <w:r w:rsidRPr="0045158F">
              <w:rPr>
                <w:rFonts w:cs="Times New Roman"/>
                <w:b/>
                <w:sz w:val="20"/>
                <w:szCs w:val="20"/>
              </w:rPr>
              <w:t xml:space="preserve">Razem:                                              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78" w:rsidRPr="0045158F" w:rsidRDefault="00863978" w:rsidP="007275C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863978" w:rsidRPr="0045158F" w:rsidRDefault="00863978" w:rsidP="007275C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78" w:rsidRPr="0045158F" w:rsidRDefault="00863978" w:rsidP="007275CF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78" w:rsidRPr="0045158F" w:rsidRDefault="00863978" w:rsidP="007275CF">
            <w:pPr>
              <w:rPr>
                <w:rFonts w:cs="Times New Roman"/>
                <w:b/>
                <w:sz w:val="20"/>
                <w:szCs w:val="20"/>
              </w:rPr>
            </w:pPr>
          </w:p>
        </w:tc>
      </w:tr>
    </w:tbl>
    <w:p w:rsidR="00DB6FB8" w:rsidRPr="0045158F" w:rsidRDefault="00DB6FB8" w:rsidP="00DB6FB8">
      <w:pPr>
        <w:rPr>
          <w:rFonts w:cs="Times New Roman"/>
          <w:b/>
          <w:sz w:val="20"/>
          <w:szCs w:val="20"/>
        </w:rPr>
      </w:pPr>
    </w:p>
    <w:p w:rsidR="00DB6FB8" w:rsidRPr="0045158F" w:rsidRDefault="00DB6FB8" w:rsidP="00DB6FB8">
      <w:pPr>
        <w:rPr>
          <w:rFonts w:cs="Times New Roman"/>
          <w:b/>
          <w:sz w:val="20"/>
          <w:szCs w:val="20"/>
        </w:rPr>
      </w:pPr>
    </w:p>
    <w:p w:rsidR="00DB6FB8" w:rsidRPr="0045158F" w:rsidRDefault="00DB6FB8" w:rsidP="00DB6FB8">
      <w:pPr>
        <w:jc w:val="center"/>
        <w:rPr>
          <w:rFonts w:cs="Times New Roman"/>
          <w:b/>
          <w:sz w:val="20"/>
          <w:szCs w:val="20"/>
        </w:rPr>
      </w:pPr>
      <w:r w:rsidRPr="0045158F">
        <w:rPr>
          <w:rFonts w:cs="Times New Roman"/>
          <w:b/>
          <w:sz w:val="20"/>
          <w:szCs w:val="20"/>
        </w:rPr>
        <w:t>TESTY DO IDENTYFIKACJI I OZNACZANIA LEKOWRAZLIWOŚCI DROBNOUSTROJÓW Z ZASTOSOWANIEM ANALIZATORA MIKROBIOLOGICZNEGO</w:t>
      </w:r>
    </w:p>
    <w:p w:rsidR="005E31B7" w:rsidRPr="0045158F" w:rsidRDefault="005E31B7" w:rsidP="00DB6FB8">
      <w:pPr>
        <w:jc w:val="center"/>
        <w:rPr>
          <w:rFonts w:cs="Times New Roman"/>
          <w:b/>
          <w:sz w:val="20"/>
          <w:szCs w:val="20"/>
        </w:rPr>
      </w:pPr>
    </w:p>
    <w:p w:rsidR="00DB6FB8" w:rsidRPr="0045158F" w:rsidRDefault="00DB6FB8" w:rsidP="00DB6FB8">
      <w:pPr>
        <w:jc w:val="center"/>
        <w:rPr>
          <w:rFonts w:cs="Times New Roman"/>
          <w:b/>
          <w:sz w:val="20"/>
          <w:szCs w:val="20"/>
        </w:rPr>
      </w:pPr>
      <w:r w:rsidRPr="0045158F">
        <w:rPr>
          <w:rFonts w:cs="Times New Roman"/>
          <w:b/>
          <w:sz w:val="20"/>
          <w:szCs w:val="20"/>
        </w:rPr>
        <w:t>Tabela 2b do pakietu nr 2</w:t>
      </w:r>
    </w:p>
    <w:tbl>
      <w:tblPr>
        <w:tblStyle w:val="Tabela-Siatka"/>
        <w:tblpPr w:leftFromText="141" w:rightFromText="141" w:vertAnchor="text" w:tblpX="-668" w:tblpY="1"/>
        <w:tblOverlap w:val="never"/>
        <w:tblW w:w="11165" w:type="dxa"/>
        <w:tblLayout w:type="fixed"/>
        <w:tblLook w:val="04A0" w:firstRow="1" w:lastRow="0" w:firstColumn="1" w:lastColumn="0" w:noHBand="0" w:noVBand="1"/>
      </w:tblPr>
      <w:tblGrid>
        <w:gridCol w:w="392"/>
        <w:gridCol w:w="4961"/>
        <w:gridCol w:w="709"/>
        <w:gridCol w:w="850"/>
        <w:gridCol w:w="851"/>
        <w:gridCol w:w="709"/>
        <w:gridCol w:w="992"/>
        <w:gridCol w:w="850"/>
        <w:gridCol w:w="851"/>
      </w:tblGrid>
      <w:tr w:rsidR="00DB6FB8" w:rsidRPr="0045158F" w:rsidTr="00B26AE6">
        <w:tc>
          <w:tcPr>
            <w:tcW w:w="392" w:type="dxa"/>
            <w:vAlign w:val="center"/>
          </w:tcPr>
          <w:p w:rsidR="00DB6FB8" w:rsidRPr="0045158F" w:rsidRDefault="00DB6FB8" w:rsidP="007275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5158F">
              <w:rPr>
                <w:rFonts w:ascii="Times New Roman" w:hAnsi="Times New Roman" w:cs="Times New Roman"/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4961" w:type="dxa"/>
            <w:vAlign w:val="center"/>
          </w:tcPr>
          <w:p w:rsidR="00DB6FB8" w:rsidRPr="0045158F" w:rsidRDefault="00DB6FB8" w:rsidP="007275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158F">
              <w:rPr>
                <w:rFonts w:ascii="Times New Roman" w:hAnsi="Times New Roman" w:cs="Times New Roman"/>
                <w:b/>
                <w:sz w:val="20"/>
                <w:szCs w:val="20"/>
              </w:rPr>
              <w:t>Rodzaj testu</w:t>
            </w:r>
          </w:p>
          <w:p w:rsidR="00DB6FB8" w:rsidRPr="0045158F" w:rsidRDefault="00DB6FB8" w:rsidP="007275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B6FB8" w:rsidRPr="0045158F" w:rsidRDefault="00DB6FB8" w:rsidP="007275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15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ilość </w:t>
            </w:r>
          </w:p>
          <w:p w:rsidR="00DB6FB8" w:rsidRPr="0045158F" w:rsidRDefault="00DB6FB8" w:rsidP="007275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158F">
              <w:rPr>
                <w:rFonts w:ascii="Times New Roman" w:hAnsi="Times New Roman" w:cs="Times New Roman"/>
                <w:b/>
                <w:sz w:val="20"/>
                <w:szCs w:val="20"/>
              </w:rPr>
              <w:t>szt.</w:t>
            </w:r>
          </w:p>
        </w:tc>
        <w:tc>
          <w:tcPr>
            <w:tcW w:w="850" w:type="dxa"/>
            <w:vAlign w:val="center"/>
          </w:tcPr>
          <w:p w:rsidR="00DB6FB8" w:rsidRPr="0045158F" w:rsidRDefault="00DB6FB8" w:rsidP="007275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158F">
              <w:rPr>
                <w:rFonts w:ascii="Times New Roman" w:hAnsi="Times New Roman" w:cs="Times New Roman"/>
                <w:b/>
                <w:sz w:val="20"/>
                <w:szCs w:val="20"/>
              </w:rPr>
              <w:t>Liczba opak.</w:t>
            </w:r>
          </w:p>
        </w:tc>
        <w:tc>
          <w:tcPr>
            <w:tcW w:w="851" w:type="dxa"/>
            <w:vAlign w:val="center"/>
          </w:tcPr>
          <w:p w:rsidR="00DB6FB8" w:rsidRPr="0045158F" w:rsidRDefault="00DB6FB8" w:rsidP="007275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158F">
              <w:rPr>
                <w:rFonts w:ascii="Times New Roman" w:hAnsi="Times New Roman" w:cs="Times New Roman"/>
                <w:b/>
                <w:sz w:val="20"/>
                <w:szCs w:val="20"/>
              </w:rPr>
              <w:t>Cena za 1 opak</w:t>
            </w:r>
            <w:r w:rsidR="00B26AE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4515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netto</w:t>
            </w:r>
          </w:p>
        </w:tc>
        <w:tc>
          <w:tcPr>
            <w:tcW w:w="709" w:type="dxa"/>
            <w:vAlign w:val="center"/>
          </w:tcPr>
          <w:p w:rsidR="00DB6FB8" w:rsidRPr="0045158F" w:rsidRDefault="00DB6FB8" w:rsidP="007275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158F">
              <w:rPr>
                <w:rFonts w:ascii="Times New Roman" w:hAnsi="Times New Roman" w:cs="Times New Roman"/>
                <w:b/>
                <w:sz w:val="20"/>
                <w:szCs w:val="20"/>
              </w:rPr>
              <w:t>VAT</w:t>
            </w:r>
          </w:p>
        </w:tc>
        <w:tc>
          <w:tcPr>
            <w:tcW w:w="992" w:type="dxa"/>
            <w:vAlign w:val="center"/>
          </w:tcPr>
          <w:p w:rsidR="00DB6FB8" w:rsidRPr="0045158F" w:rsidRDefault="00DB6FB8" w:rsidP="007275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158F">
              <w:rPr>
                <w:rFonts w:ascii="Times New Roman" w:hAnsi="Times New Roman" w:cs="Times New Roman"/>
                <w:b/>
                <w:sz w:val="20"/>
                <w:szCs w:val="20"/>
              </w:rPr>
              <w:t>Cena za 1 opak</w:t>
            </w:r>
          </w:p>
          <w:p w:rsidR="00DB6FB8" w:rsidRPr="0045158F" w:rsidRDefault="00DB6FB8" w:rsidP="007275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158F">
              <w:rPr>
                <w:rFonts w:ascii="Times New Roman" w:hAnsi="Times New Roman" w:cs="Times New Roman"/>
                <w:b/>
                <w:sz w:val="20"/>
                <w:szCs w:val="20"/>
              </w:rPr>
              <w:t>brutto</w:t>
            </w:r>
          </w:p>
        </w:tc>
        <w:tc>
          <w:tcPr>
            <w:tcW w:w="850" w:type="dxa"/>
            <w:vAlign w:val="center"/>
          </w:tcPr>
          <w:p w:rsidR="00DB6FB8" w:rsidRPr="0045158F" w:rsidRDefault="00DB6FB8" w:rsidP="007275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158F">
              <w:rPr>
                <w:rFonts w:ascii="Times New Roman" w:hAnsi="Times New Roman" w:cs="Times New Roman"/>
                <w:b/>
                <w:sz w:val="20"/>
                <w:szCs w:val="20"/>
              </w:rPr>
              <w:t>Wart. netto</w:t>
            </w:r>
          </w:p>
          <w:p w:rsidR="00DB6FB8" w:rsidRPr="0045158F" w:rsidRDefault="00DB6FB8" w:rsidP="007275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158F">
              <w:rPr>
                <w:rFonts w:ascii="Times New Roman" w:hAnsi="Times New Roman" w:cs="Times New Roman"/>
                <w:b/>
                <w:sz w:val="20"/>
                <w:szCs w:val="20"/>
              </w:rPr>
              <w:t>zł</w:t>
            </w:r>
          </w:p>
        </w:tc>
        <w:tc>
          <w:tcPr>
            <w:tcW w:w="851" w:type="dxa"/>
            <w:vAlign w:val="center"/>
          </w:tcPr>
          <w:p w:rsidR="00DB6FB8" w:rsidRPr="0045158F" w:rsidRDefault="00DB6FB8" w:rsidP="007275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158F">
              <w:rPr>
                <w:rFonts w:ascii="Times New Roman" w:hAnsi="Times New Roman" w:cs="Times New Roman"/>
                <w:b/>
                <w:sz w:val="20"/>
                <w:szCs w:val="20"/>
              </w:rPr>
              <w:t>Wart. brutto</w:t>
            </w:r>
          </w:p>
          <w:p w:rsidR="00DB6FB8" w:rsidRPr="0045158F" w:rsidRDefault="00DB6FB8" w:rsidP="007275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158F">
              <w:rPr>
                <w:rFonts w:ascii="Times New Roman" w:hAnsi="Times New Roman" w:cs="Times New Roman"/>
                <w:b/>
                <w:sz w:val="20"/>
                <w:szCs w:val="20"/>
              </w:rPr>
              <w:t>zł</w:t>
            </w:r>
          </w:p>
        </w:tc>
      </w:tr>
      <w:tr w:rsidR="00DB6FB8" w:rsidRPr="0045158F" w:rsidTr="00B26AE6">
        <w:tc>
          <w:tcPr>
            <w:tcW w:w="392" w:type="dxa"/>
          </w:tcPr>
          <w:p w:rsidR="00DB6FB8" w:rsidRPr="0045158F" w:rsidRDefault="00DB6FB8" w:rsidP="007275CF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45158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961" w:type="dxa"/>
          </w:tcPr>
          <w:p w:rsidR="00DB6FB8" w:rsidRPr="0045158F" w:rsidRDefault="00DB6FB8" w:rsidP="00727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158F">
              <w:rPr>
                <w:rFonts w:ascii="Times New Roman" w:hAnsi="Times New Roman" w:cs="Times New Roman"/>
                <w:sz w:val="20"/>
                <w:szCs w:val="20"/>
              </w:rPr>
              <w:t>Testy  do identyfikacji tlenowych bakterii Gram-ujemnych</w:t>
            </w:r>
          </w:p>
          <w:p w:rsidR="00DB6FB8" w:rsidRPr="0045158F" w:rsidRDefault="00DB6FB8" w:rsidP="00727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B6FB8" w:rsidRPr="0045158F" w:rsidRDefault="00DB6FB8" w:rsidP="005E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158F">
              <w:rPr>
                <w:rFonts w:ascii="Times New Roman" w:hAnsi="Times New Roman" w:cs="Times New Roman"/>
                <w:b/>
                <w:sz w:val="20"/>
                <w:szCs w:val="20"/>
              </w:rPr>
              <w:t>7720</w:t>
            </w:r>
          </w:p>
          <w:p w:rsidR="00DB6FB8" w:rsidRPr="0045158F" w:rsidRDefault="00DB6FB8" w:rsidP="005E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B6FB8" w:rsidRPr="0045158F" w:rsidRDefault="00DB6FB8" w:rsidP="00727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B6FB8" w:rsidRPr="0045158F" w:rsidRDefault="00DB6FB8" w:rsidP="00727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B6FB8" w:rsidRPr="0045158F" w:rsidRDefault="00DB6FB8" w:rsidP="00727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B6FB8" w:rsidRPr="0045158F" w:rsidRDefault="00DB6FB8" w:rsidP="00727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B6FB8" w:rsidRPr="0045158F" w:rsidRDefault="00DB6FB8" w:rsidP="00727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58F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851" w:type="dxa"/>
          </w:tcPr>
          <w:p w:rsidR="00DB6FB8" w:rsidRPr="0045158F" w:rsidRDefault="00DB6FB8" w:rsidP="00727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6FB8" w:rsidRPr="0045158F" w:rsidTr="00B26AE6">
        <w:tc>
          <w:tcPr>
            <w:tcW w:w="392" w:type="dxa"/>
          </w:tcPr>
          <w:p w:rsidR="00DB6FB8" w:rsidRPr="0045158F" w:rsidRDefault="00DB6FB8" w:rsidP="007275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158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961" w:type="dxa"/>
          </w:tcPr>
          <w:p w:rsidR="00DB6FB8" w:rsidRPr="0045158F" w:rsidRDefault="00DB6FB8" w:rsidP="00727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158F">
              <w:rPr>
                <w:rFonts w:ascii="Times New Roman" w:hAnsi="Times New Roman" w:cs="Times New Roman"/>
                <w:sz w:val="20"/>
                <w:szCs w:val="20"/>
              </w:rPr>
              <w:t>Testy  do identyfikacji tlenowych ziarniaków  Gram-dodatnich</w:t>
            </w:r>
          </w:p>
        </w:tc>
        <w:tc>
          <w:tcPr>
            <w:tcW w:w="709" w:type="dxa"/>
            <w:vAlign w:val="center"/>
          </w:tcPr>
          <w:p w:rsidR="00DB6FB8" w:rsidRPr="0045158F" w:rsidRDefault="00DB6FB8" w:rsidP="005E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158F">
              <w:rPr>
                <w:rFonts w:ascii="Times New Roman" w:hAnsi="Times New Roman" w:cs="Times New Roman"/>
                <w:b/>
                <w:sz w:val="20"/>
                <w:szCs w:val="20"/>
              </w:rPr>
              <w:t>5620</w:t>
            </w:r>
          </w:p>
          <w:p w:rsidR="00DB6FB8" w:rsidRPr="0045158F" w:rsidRDefault="00DB6FB8" w:rsidP="005E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B6FB8" w:rsidRPr="0045158F" w:rsidRDefault="00DB6FB8" w:rsidP="00727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B6FB8" w:rsidRPr="0045158F" w:rsidRDefault="00DB6FB8" w:rsidP="00727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B6FB8" w:rsidRPr="0045158F" w:rsidRDefault="00DB6FB8" w:rsidP="00727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B6FB8" w:rsidRPr="0045158F" w:rsidRDefault="00DB6FB8" w:rsidP="00727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B6FB8" w:rsidRPr="0045158F" w:rsidRDefault="00DB6FB8" w:rsidP="00727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B6FB8" w:rsidRPr="0045158F" w:rsidRDefault="00DB6FB8" w:rsidP="00727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6FB8" w:rsidRPr="0045158F" w:rsidTr="00B26AE6">
        <w:tc>
          <w:tcPr>
            <w:tcW w:w="392" w:type="dxa"/>
          </w:tcPr>
          <w:p w:rsidR="00DB6FB8" w:rsidRPr="0045158F" w:rsidRDefault="00DB6FB8" w:rsidP="007275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158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961" w:type="dxa"/>
          </w:tcPr>
          <w:p w:rsidR="00DB6FB8" w:rsidRPr="0045158F" w:rsidRDefault="00DB6FB8" w:rsidP="00727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158F">
              <w:rPr>
                <w:rFonts w:ascii="Times New Roman" w:hAnsi="Times New Roman" w:cs="Times New Roman"/>
                <w:sz w:val="20"/>
                <w:szCs w:val="20"/>
              </w:rPr>
              <w:t>Testy do identyfikacji bakterii o zwiększonych wymaganiach odżywczych (</w:t>
            </w:r>
            <w:proofErr w:type="spellStart"/>
            <w:r w:rsidRPr="0045158F">
              <w:rPr>
                <w:rFonts w:ascii="Times New Roman" w:hAnsi="Times New Roman" w:cs="Times New Roman"/>
                <w:sz w:val="20"/>
                <w:szCs w:val="20"/>
              </w:rPr>
              <w:t>Neisseria</w:t>
            </w:r>
            <w:proofErr w:type="spellEnd"/>
            <w:r w:rsidRPr="004515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5158F">
              <w:rPr>
                <w:rFonts w:ascii="Times New Roman" w:hAnsi="Times New Roman" w:cs="Times New Roman"/>
                <w:sz w:val="20"/>
                <w:szCs w:val="20"/>
              </w:rPr>
              <w:t>spp</w:t>
            </w:r>
            <w:proofErr w:type="spellEnd"/>
            <w:r w:rsidRPr="0045158F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45158F">
              <w:rPr>
                <w:rFonts w:ascii="Times New Roman" w:hAnsi="Times New Roman" w:cs="Times New Roman"/>
                <w:sz w:val="20"/>
                <w:szCs w:val="20"/>
              </w:rPr>
              <w:t>Haemophilus</w:t>
            </w:r>
            <w:proofErr w:type="spellEnd"/>
            <w:r w:rsidRPr="004515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5158F">
              <w:rPr>
                <w:rFonts w:ascii="Times New Roman" w:hAnsi="Times New Roman" w:cs="Times New Roman"/>
                <w:sz w:val="20"/>
                <w:szCs w:val="20"/>
              </w:rPr>
              <w:t>spp</w:t>
            </w:r>
            <w:proofErr w:type="spellEnd"/>
            <w:r w:rsidRPr="0045158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DB6FB8" w:rsidRPr="0045158F" w:rsidRDefault="00DB6FB8" w:rsidP="00727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B6FB8" w:rsidRPr="0045158F" w:rsidRDefault="00DB6FB8" w:rsidP="005E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158F">
              <w:rPr>
                <w:rFonts w:ascii="Times New Roman" w:hAnsi="Times New Roman" w:cs="Times New Roman"/>
                <w:b/>
                <w:sz w:val="20"/>
                <w:szCs w:val="20"/>
              </w:rPr>
              <w:t>600</w:t>
            </w:r>
          </w:p>
        </w:tc>
        <w:tc>
          <w:tcPr>
            <w:tcW w:w="850" w:type="dxa"/>
          </w:tcPr>
          <w:p w:rsidR="00DB6FB8" w:rsidRPr="0045158F" w:rsidRDefault="00DB6FB8" w:rsidP="00727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B6FB8" w:rsidRPr="0045158F" w:rsidRDefault="00DB6FB8" w:rsidP="00727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B6FB8" w:rsidRPr="0045158F" w:rsidRDefault="00DB6FB8" w:rsidP="00727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B6FB8" w:rsidRPr="0045158F" w:rsidRDefault="00DB6FB8" w:rsidP="00727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B6FB8" w:rsidRPr="0045158F" w:rsidRDefault="00DB6FB8" w:rsidP="00727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B6FB8" w:rsidRPr="0045158F" w:rsidRDefault="00DB6FB8" w:rsidP="00727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6FB8" w:rsidRPr="0045158F" w:rsidRDefault="00DB6FB8" w:rsidP="007275C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6FB8" w:rsidRPr="0045158F" w:rsidTr="00B26AE6">
        <w:tc>
          <w:tcPr>
            <w:tcW w:w="392" w:type="dxa"/>
          </w:tcPr>
          <w:p w:rsidR="00DB6FB8" w:rsidRPr="0045158F" w:rsidRDefault="00DB6FB8" w:rsidP="007275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158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961" w:type="dxa"/>
          </w:tcPr>
          <w:p w:rsidR="00DB6FB8" w:rsidRPr="0045158F" w:rsidRDefault="00DB6FB8" w:rsidP="00727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158F">
              <w:rPr>
                <w:rFonts w:ascii="Times New Roman" w:hAnsi="Times New Roman" w:cs="Times New Roman"/>
                <w:sz w:val="20"/>
                <w:szCs w:val="20"/>
              </w:rPr>
              <w:t>Testy do identyfikacji bakterii beztlenowych</w:t>
            </w:r>
          </w:p>
          <w:p w:rsidR="00DB6FB8" w:rsidRPr="0045158F" w:rsidRDefault="00DB6FB8" w:rsidP="00727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B6FB8" w:rsidRPr="0045158F" w:rsidRDefault="00DB6FB8" w:rsidP="005E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158F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850" w:type="dxa"/>
          </w:tcPr>
          <w:p w:rsidR="00DB6FB8" w:rsidRPr="0045158F" w:rsidRDefault="00DB6FB8" w:rsidP="00727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B6FB8" w:rsidRPr="0045158F" w:rsidRDefault="00DB6FB8" w:rsidP="00727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B6FB8" w:rsidRPr="0045158F" w:rsidRDefault="00DB6FB8" w:rsidP="00727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B6FB8" w:rsidRPr="0045158F" w:rsidRDefault="00DB6FB8" w:rsidP="00727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B6FB8" w:rsidRPr="0045158F" w:rsidRDefault="00DB6FB8" w:rsidP="00727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B6FB8" w:rsidRPr="0045158F" w:rsidRDefault="00DB6FB8" w:rsidP="00727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6FB8" w:rsidRPr="0045158F" w:rsidTr="00B26AE6">
        <w:tc>
          <w:tcPr>
            <w:tcW w:w="392" w:type="dxa"/>
          </w:tcPr>
          <w:p w:rsidR="00DB6FB8" w:rsidRPr="0045158F" w:rsidRDefault="00DB6FB8" w:rsidP="007275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158F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961" w:type="dxa"/>
          </w:tcPr>
          <w:p w:rsidR="00DB6FB8" w:rsidRPr="0045158F" w:rsidRDefault="00DB6FB8" w:rsidP="00727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158F">
              <w:rPr>
                <w:rFonts w:ascii="Times New Roman" w:hAnsi="Times New Roman" w:cs="Times New Roman"/>
                <w:sz w:val="20"/>
                <w:szCs w:val="20"/>
              </w:rPr>
              <w:t>Testy do identyfikacji grzybów drożdżopodobnych</w:t>
            </w:r>
          </w:p>
          <w:p w:rsidR="00DB6FB8" w:rsidRPr="0045158F" w:rsidRDefault="00DB6FB8" w:rsidP="00727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B6FB8" w:rsidRPr="0045158F" w:rsidRDefault="00DB6FB8" w:rsidP="005E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158F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850" w:type="dxa"/>
          </w:tcPr>
          <w:p w:rsidR="00DB6FB8" w:rsidRPr="0045158F" w:rsidRDefault="00DB6FB8" w:rsidP="00727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B6FB8" w:rsidRPr="0045158F" w:rsidRDefault="00DB6FB8" w:rsidP="00727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B6FB8" w:rsidRPr="0045158F" w:rsidRDefault="00DB6FB8" w:rsidP="00727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B6FB8" w:rsidRPr="0045158F" w:rsidRDefault="00DB6FB8" w:rsidP="00727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B6FB8" w:rsidRPr="0045158F" w:rsidRDefault="00DB6FB8" w:rsidP="00727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B6FB8" w:rsidRPr="0045158F" w:rsidRDefault="00DB6FB8" w:rsidP="00727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6FB8" w:rsidRPr="0045158F" w:rsidTr="00B26AE6">
        <w:tc>
          <w:tcPr>
            <w:tcW w:w="392" w:type="dxa"/>
          </w:tcPr>
          <w:p w:rsidR="00DB6FB8" w:rsidRPr="0045158F" w:rsidRDefault="00DB6FB8" w:rsidP="007275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158F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961" w:type="dxa"/>
          </w:tcPr>
          <w:p w:rsidR="00DB6FB8" w:rsidRPr="0045158F" w:rsidRDefault="00DB6FB8" w:rsidP="00727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158F">
              <w:rPr>
                <w:rFonts w:ascii="Times New Roman" w:hAnsi="Times New Roman" w:cs="Times New Roman"/>
                <w:sz w:val="20"/>
                <w:szCs w:val="20"/>
              </w:rPr>
              <w:t xml:space="preserve">Testy do określania </w:t>
            </w:r>
            <w:proofErr w:type="spellStart"/>
            <w:r w:rsidRPr="0045158F">
              <w:rPr>
                <w:rFonts w:ascii="Times New Roman" w:hAnsi="Times New Roman" w:cs="Times New Roman"/>
                <w:sz w:val="20"/>
                <w:szCs w:val="20"/>
              </w:rPr>
              <w:t>lekowrażliwości</w:t>
            </w:r>
            <w:proofErr w:type="spellEnd"/>
            <w:r w:rsidRPr="0045158F">
              <w:rPr>
                <w:rFonts w:ascii="Times New Roman" w:hAnsi="Times New Roman" w:cs="Times New Roman"/>
                <w:sz w:val="20"/>
                <w:szCs w:val="20"/>
              </w:rPr>
              <w:t xml:space="preserve"> tlenowych bakterii Gram-ujemnych</w:t>
            </w:r>
          </w:p>
          <w:p w:rsidR="00DB6FB8" w:rsidRPr="0045158F" w:rsidRDefault="00DB6FB8" w:rsidP="00727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B6FB8" w:rsidRPr="0045158F" w:rsidRDefault="00DB6FB8" w:rsidP="005E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158F">
              <w:rPr>
                <w:rFonts w:ascii="Times New Roman" w:hAnsi="Times New Roman" w:cs="Times New Roman"/>
                <w:b/>
                <w:sz w:val="20"/>
                <w:szCs w:val="20"/>
              </w:rPr>
              <w:t>9000</w:t>
            </w:r>
          </w:p>
        </w:tc>
        <w:tc>
          <w:tcPr>
            <w:tcW w:w="850" w:type="dxa"/>
          </w:tcPr>
          <w:p w:rsidR="00DB6FB8" w:rsidRPr="0045158F" w:rsidRDefault="00DB6FB8" w:rsidP="00727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B6FB8" w:rsidRPr="0045158F" w:rsidRDefault="00DB6FB8" w:rsidP="00727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B6FB8" w:rsidRPr="0045158F" w:rsidRDefault="00DB6FB8" w:rsidP="007275C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B6FB8" w:rsidRPr="0045158F" w:rsidRDefault="00DB6FB8" w:rsidP="007275C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B6FB8" w:rsidRPr="0045158F" w:rsidRDefault="00DB6FB8" w:rsidP="007275C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B6FB8" w:rsidRPr="0045158F" w:rsidRDefault="00DB6FB8" w:rsidP="00727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6FB8" w:rsidRPr="0045158F" w:rsidTr="00B26AE6">
        <w:tc>
          <w:tcPr>
            <w:tcW w:w="392" w:type="dxa"/>
          </w:tcPr>
          <w:p w:rsidR="00DB6FB8" w:rsidRPr="0045158F" w:rsidRDefault="00DB6FB8" w:rsidP="007275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158F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961" w:type="dxa"/>
          </w:tcPr>
          <w:p w:rsidR="00DB6FB8" w:rsidRPr="0045158F" w:rsidRDefault="00DB6FB8" w:rsidP="00727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158F">
              <w:rPr>
                <w:rFonts w:ascii="Times New Roman" w:hAnsi="Times New Roman" w:cs="Times New Roman"/>
                <w:sz w:val="20"/>
                <w:szCs w:val="20"/>
              </w:rPr>
              <w:t xml:space="preserve">Testy  do określania </w:t>
            </w:r>
            <w:proofErr w:type="spellStart"/>
            <w:r w:rsidRPr="0045158F">
              <w:rPr>
                <w:rFonts w:ascii="Times New Roman" w:hAnsi="Times New Roman" w:cs="Times New Roman"/>
                <w:sz w:val="20"/>
                <w:szCs w:val="20"/>
              </w:rPr>
              <w:t>lekowrażliwości</w:t>
            </w:r>
            <w:proofErr w:type="spellEnd"/>
            <w:r w:rsidRPr="0045158F">
              <w:rPr>
                <w:rFonts w:ascii="Times New Roman" w:hAnsi="Times New Roman" w:cs="Times New Roman"/>
                <w:sz w:val="20"/>
                <w:szCs w:val="20"/>
              </w:rPr>
              <w:t xml:space="preserve">  tlenowych ziarniaków Gram-dodatnich</w:t>
            </w:r>
          </w:p>
          <w:p w:rsidR="00DB6FB8" w:rsidRPr="0045158F" w:rsidRDefault="00DB6FB8" w:rsidP="00727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B6FB8" w:rsidRPr="0045158F" w:rsidRDefault="00DB6FB8" w:rsidP="005E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158F">
              <w:rPr>
                <w:rFonts w:ascii="Times New Roman" w:hAnsi="Times New Roman" w:cs="Times New Roman"/>
                <w:b/>
                <w:sz w:val="20"/>
                <w:szCs w:val="20"/>
              </w:rPr>
              <w:t>8220</w:t>
            </w:r>
          </w:p>
        </w:tc>
        <w:tc>
          <w:tcPr>
            <w:tcW w:w="850" w:type="dxa"/>
          </w:tcPr>
          <w:p w:rsidR="00DB6FB8" w:rsidRPr="0045158F" w:rsidRDefault="00DB6FB8" w:rsidP="00727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B6FB8" w:rsidRPr="0045158F" w:rsidRDefault="00DB6FB8" w:rsidP="00727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B6FB8" w:rsidRPr="0045158F" w:rsidRDefault="00DB6FB8" w:rsidP="00727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B6FB8" w:rsidRPr="0045158F" w:rsidRDefault="00DB6FB8" w:rsidP="00727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B6FB8" w:rsidRPr="0045158F" w:rsidRDefault="00DB6FB8" w:rsidP="00727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B6FB8" w:rsidRPr="0045158F" w:rsidRDefault="00DB6FB8" w:rsidP="00727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6FB8" w:rsidRPr="0045158F" w:rsidTr="00B26AE6">
        <w:tc>
          <w:tcPr>
            <w:tcW w:w="392" w:type="dxa"/>
          </w:tcPr>
          <w:p w:rsidR="00DB6FB8" w:rsidRPr="0045158F" w:rsidRDefault="00DB6FB8" w:rsidP="007275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158F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961" w:type="dxa"/>
          </w:tcPr>
          <w:p w:rsidR="00DB6FB8" w:rsidRPr="0045158F" w:rsidRDefault="00DB6FB8" w:rsidP="00727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158F">
              <w:rPr>
                <w:rFonts w:ascii="Times New Roman" w:hAnsi="Times New Roman" w:cs="Times New Roman"/>
                <w:sz w:val="20"/>
                <w:szCs w:val="20"/>
              </w:rPr>
              <w:t xml:space="preserve">Testy  do określania </w:t>
            </w:r>
            <w:proofErr w:type="spellStart"/>
            <w:r w:rsidRPr="0045158F">
              <w:rPr>
                <w:rFonts w:ascii="Times New Roman" w:hAnsi="Times New Roman" w:cs="Times New Roman"/>
                <w:sz w:val="20"/>
                <w:szCs w:val="20"/>
              </w:rPr>
              <w:t>lekowrażliwości</w:t>
            </w:r>
            <w:proofErr w:type="spellEnd"/>
            <w:r w:rsidRPr="0045158F">
              <w:rPr>
                <w:rFonts w:ascii="Times New Roman" w:hAnsi="Times New Roman" w:cs="Times New Roman"/>
                <w:sz w:val="20"/>
                <w:szCs w:val="20"/>
              </w:rPr>
              <w:t xml:space="preserve"> grzybów drożdżopodobnych</w:t>
            </w:r>
          </w:p>
          <w:p w:rsidR="00DB6FB8" w:rsidRPr="0045158F" w:rsidRDefault="00DB6FB8" w:rsidP="00727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B6FB8" w:rsidRPr="0045158F" w:rsidRDefault="00DB6FB8" w:rsidP="005E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158F">
              <w:rPr>
                <w:rFonts w:ascii="Times New Roman" w:hAnsi="Times New Roman" w:cs="Times New Roman"/>
                <w:b/>
                <w:sz w:val="20"/>
                <w:szCs w:val="20"/>
              </w:rPr>
              <w:t>600</w:t>
            </w:r>
          </w:p>
        </w:tc>
        <w:tc>
          <w:tcPr>
            <w:tcW w:w="850" w:type="dxa"/>
          </w:tcPr>
          <w:p w:rsidR="00DB6FB8" w:rsidRPr="0045158F" w:rsidRDefault="00DB6FB8" w:rsidP="00727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B6FB8" w:rsidRPr="0045158F" w:rsidRDefault="00DB6FB8" w:rsidP="00727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B6FB8" w:rsidRPr="0045158F" w:rsidRDefault="00DB6FB8" w:rsidP="00727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B6FB8" w:rsidRPr="0045158F" w:rsidRDefault="00DB6FB8" w:rsidP="00727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B6FB8" w:rsidRPr="0045158F" w:rsidRDefault="00DB6FB8" w:rsidP="00727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B6FB8" w:rsidRPr="0045158F" w:rsidRDefault="00DB6FB8" w:rsidP="007275C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6FB8" w:rsidRPr="0045158F" w:rsidTr="00B26AE6">
        <w:tc>
          <w:tcPr>
            <w:tcW w:w="392" w:type="dxa"/>
          </w:tcPr>
          <w:p w:rsidR="00DB6FB8" w:rsidRPr="0045158F" w:rsidRDefault="00DB6FB8" w:rsidP="007275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72" w:type="dxa"/>
            <w:gridSpan w:val="6"/>
          </w:tcPr>
          <w:p w:rsidR="00DB6FB8" w:rsidRPr="0045158F" w:rsidRDefault="008C48E8" w:rsidP="007275C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15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</w:t>
            </w:r>
            <w:r w:rsidR="00DB6FB8" w:rsidRPr="0045158F">
              <w:rPr>
                <w:rFonts w:ascii="Times New Roman" w:hAnsi="Times New Roman" w:cs="Times New Roman"/>
                <w:b/>
                <w:sz w:val="20"/>
                <w:szCs w:val="20"/>
              </w:rPr>
              <w:t>Razem</w:t>
            </w:r>
            <w:r w:rsidRPr="0045158F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DB6FB8" w:rsidRPr="0045158F" w:rsidRDefault="00DB6FB8" w:rsidP="007275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B6FB8" w:rsidRPr="0045158F" w:rsidRDefault="00DB6FB8" w:rsidP="007275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DB6FB8" w:rsidRPr="0045158F" w:rsidRDefault="00DB6FB8" w:rsidP="007275C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DB6FB8" w:rsidRPr="0045158F" w:rsidRDefault="00DB6FB8" w:rsidP="00DB6FB8">
      <w:pPr>
        <w:jc w:val="center"/>
        <w:rPr>
          <w:rFonts w:cs="Times New Roman"/>
          <w:b/>
          <w:sz w:val="20"/>
          <w:szCs w:val="20"/>
        </w:rPr>
      </w:pPr>
    </w:p>
    <w:p w:rsidR="00DB6FB8" w:rsidRPr="0045158F" w:rsidRDefault="00DB6FB8" w:rsidP="00DB6FB8">
      <w:pPr>
        <w:jc w:val="center"/>
        <w:rPr>
          <w:rFonts w:cs="Times New Roman"/>
          <w:b/>
          <w:sz w:val="20"/>
          <w:szCs w:val="20"/>
        </w:rPr>
      </w:pPr>
      <w:r w:rsidRPr="0045158F">
        <w:rPr>
          <w:rFonts w:cs="Times New Roman"/>
          <w:b/>
          <w:sz w:val="20"/>
          <w:szCs w:val="20"/>
        </w:rPr>
        <w:t>PODŁOŻA MIKROBIOLOGICZNE ,ODCZYNNIKI</w:t>
      </w:r>
    </w:p>
    <w:p w:rsidR="00B36322" w:rsidRDefault="00B36322" w:rsidP="00DB6FB8">
      <w:pPr>
        <w:jc w:val="center"/>
        <w:rPr>
          <w:rFonts w:cs="Times New Roman"/>
          <w:b/>
          <w:sz w:val="20"/>
          <w:szCs w:val="20"/>
        </w:rPr>
      </w:pPr>
    </w:p>
    <w:p w:rsidR="00DB6FB8" w:rsidRPr="0045158F" w:rsidRDefault="00DB6FB8" w:rsidP="00DB6FB8">
      <w:pPr>
        <w:jc w:val="center"/>
        <w:rPr>
          <w:rFonts w:cs="Times New Roman"/>
          <w:b/>
          <w:sz w:val="20"/>
          <w:szCs w:val="20"/>
        </w:rPr>
      </w:pPr>
      <w:r w:rsidRPr="0045158F">
        <w:rPr>
          <w:rFonts w:cs="Times New Roman"/>
          <w:b/>
          <w:sz w:val="20"/>
          <w:szCs w:val="20"/>
        </w:rPr>
        <w:t>Tabela 2c do pakietu nr 2</w:t>
      </w:r>
    </w:p>
    <w:tbl>
      <w:tblPr>
        <w:tblStyle w:val="Tabela-Siatka"/>
        <w:tblpPr w:leftFromText="141" w:rightFromText="141" w:vertAnchor="text" w:tblpX="-635" w:tblpY="1"/>
        <w:tblOverlap w:val="never"/>
        <w:tblW w:w="10456" w:type="dxa"/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992"/>
        <w:gridCol w:w="851"/>
        <w:gridCol w:w="850"/>
        <w:gridCol w:w="709"/>
        <w:gridCol w:w="851"/>
        <w:gridCol w:w="992"/>
        <w:gridCol w:w="992"/>
      </w:tblGrid>
      <w:tr w:rsidR="00DB6FB8" w:rsidRPr="0045158F" w:rsidTr="00CC3CC8">
        <w:tc>
          <w:tcPr>
            <w:tcW w:w="534" w:type="dxa"/>
            <w:vAlign w:val="center"/>
          </w:tcPr>
          <w:p w:rsidR="00DB6FB8" w:rsidRPr="0045158F" w:rsidRDefault="00DB6FB8" w:rsidP="007275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158F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  <w:r w:rsidR="00CC3CC8" w:rsidRPr="0045158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45158F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3685" w:type="dxa"/>
            <w:vAlign w:val="center"/>
          </w:tcPr>
          <w:p w:rsidR="00DB6FB8" w:rsidRPr="0045158F" w:rsidRDefault="00DB6FB8" w:rsidP="007275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158F">
              <w:rPr>
                <w:rFonts w:ascii="Times New Roman" w:hAnsi="Times New Roman" w:cs="Times New Roman"/>
                <w:b/>
                <w:sz w:val="20"/>
                <w:szCs w:val="20"/>
              </w:rPr>
              <w:t>Nazwa podłoża, odczynnika</w:t>
            </w:r>
          </w:p>
          <w:p w:rsidR="00DB6FB8" w:rsidRPr="0045158F" w:rsidRDefault="00DB6FB8" w:rsidP="007275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B6FB8" w:rsidRPr="0045158F" w:rsidRDefault="00DB6FB8" w:rsidP="007275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15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ilość. szt. </w:t>
            </w:r>
          </w:p>
        </w:tc>
        <w:tc>
          <w:tcPr>
            <w:tcW w:w="851" w:type="dxa"/>
            <w:vAlign w:val="center"/>
          </w:tcPr>
          <w:p w:rsidR="00DB6FB8" w:rsidRPr="0045158F" w:rsidRDefault="00DB6FB8" w:rsidP="007275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158F">
              <w:rPr>
                <w:rFonts w:ascii="Times New Roman" w:hAnsi="Times New Roman" w:cs="Times New Roman"/>
                <w:b/>
                <w:sz w:val="20"/>
                <w:szCs w:val="20"/>
              </w:rPr>
              <w:t>liczba opak.</w:t>
            </w:r>
          </w:p>
        </w:tc>
        <w:tc>
          <w:tcPr>
            <w:tcW w:w="850" w:type="dxa"/>
            <w:vAlign w:val="center"/>
          </w:tcPr>
          <w:p w:rsidR="00DB6FB8" w:rsidRPr="0045158F" w:rsidRDefault="00DB6FB8" w:rsidP="007275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158F">
              <w:rPr>
                <w:rFonts w:ascii="Times New Roman" w:hAnsi="Times New Roman" w:cs="Times New Roman"/>
                <w:b/>
                <w:sz w:val="20"/>
                <w:szCs w:val="20"/>
              </w:rPr>
              <w:t>Cena 1 opak.</w:t>
            </w:r>
          </w:p>
          <w:p w:rsidR="00DB6FB8" w:rsidRPr="0045158F" w:rsidRDefault="00DB6FB8" w:rsidP="007275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158F">
              <w:rPr>
                <w:rFonts w:ascii="Times New Roman" w:hAnsi="Times New Roman" w:cs="Times New Roman"/>
                <w:b/>
                <w:sz w:val="20"/>
                <w:szCs w:val="20"/>
              </w:rPr>
              <w:t>netto</w:t>
            </w:r>
          </w:p>
        </w:tc>
        <w:tc>
          <w:tcPr>
            <w:tcW w:w="709" w:type="dxa"/>
            <w:vAlign w:val="center"/>
          </w:tcPr>
          <w:p w:rsidR="00DB6FB8" w:rsidRPr="0045158F" w:rsidRDefault="00DB6FB8" w:rsidP="007275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158F">
              <w:rPr>
                <w:rFonts w:ascii="Times New Roman" w:hAnsi="Times New Roman" w:cs="Times New Roman"/>
                <w:b/>
                <w:sz w:val="20"/>
                <w:szCs w:val="20"/>
              </w:rPr>
              <w:t>VAT</w:t>
            </w:r>
          </w:p>
        </w:tc>
        <w:tc>
          <w:tcPr>
            <w:tcW w:w="851" w:type="dxa"/>
            <w:vAlign w:val="center"/>
          </w:tcPr>
          <w:p w:rsidR="00DB6FB8" w:rsidRPr="0045158F" w:rsidRDefault="00DB6FB8" w:rsidP="007275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158F">
              <w:rPr>
                <w:rFonts w:ascii="Times New Roman" w:hAnsi="Times New Roman" w:cs="Times New Roman"/>
                <w:b/>
                <w:sz w:val="20"/>
                <w:szCs w:val="20"/>
              </w:rPr>
              <w:t>Cena 1 opak. brutto</w:t>
            </w:r>
          </w:p>
        </w:tc>
        <w:tc>
          <w:tcPr>
            <w:tcW w:w="992" w:type="dxa"/>
            <w:vAlign w:val="center"/>
          </w:tcPr>
          <w:p w:rsidR="00DB6FB8" w:rsidRPr="0045158F" w:rsidRDefault="00DB6FB8" w:rsidP="007275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158F">
              <w:rPr>
                <w:rFonts w:ascii="Times New Roman" w:hAnsi="Times New Roman" w:cs="Times New Roman"/>
                <w:b/>
                <w:sz w:val="20"/>
                <w:szCs w:val="20"/>
              </w:rPr>
              <w:t>Wart. netto</w:t>
            </w:r>
          </w:p>
          <w:p w:rsidR="00DB6FB8" w:rsidRPr="0045158F" w:rsidRDefault="00DB6FB8" w:rsidP="007275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158F">
              <w:rPr>
                <w:rFonts w:ascii="Times New Roman" w:hAnsi="Times New Roman" w:cs="Times New Roman"/>
                <w:b/>
                <w:sz w:val="20"/>
                <w:szCs w:val="20"/>
              </w:rPr>
              <w:t>zł</w:t>
            </w:r>
          </w:p>
        </w:tc>
        <w:tc>
          <w:tcPr>
            <w:tcW w:w="992" w:type="dxa"/>
            <w:vAlign w:val="center"/>
          </w:tcPr>
          <w:p w:rsidR="00B93231" w:rsidRDefault="00DB6FB8" w:rsidP="004A57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15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Wart. </w:t>
            </w:r>
            <w:r w:rsidR="004A5785">
              <w:rPr>
                <w:rFonts w:ascii="Times New Roman" w:hAnsi="Times New Roman" w:cs="Times New Roman"/>
                <w:b/>
                <w:sz w:val="20"/>
                <w:szCs w:val="20"/>
              </w:rPr>
              <w:t>b</w:t>
            </w:r>
            <w:r w:rsidRPr="004515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rutto </w:t>
            </w:r>
          </w:p>
          <w:p w:rsidR="00DB6FB8" w:rsidRPr="0045158F" w:rsidRDefault="00DB6FB8" w:rsidP="004A57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158F">
              <w:rPr>
                <w:rFonts w:ascii="Times New Roman" w:hAnsi="Times New Roman" w:cs="Times New Roman"/>
                <w:b/>
                <w:sz w:val="20"/>
                <w:szCs w:val="20"/>
              </w:rPr>
              <w:t>zł</w:t>
            </w:r>
          </w:p>
        </w:tc>
      </w:tr>
      <w:tr w:rsidR="00DB6FB8" w:rsidRPr="0045158F" w:rsidTr="007275CF">
        <w:tc>
          <w:tcPr>
            <w:tcW w:w="534" w:type="dxa"/>
          </w:tcPr>
          <w:p w:rsidR="00DB6FB8" w:rsidRPr="0045158F" w:rsidRDefault="00DB6FB8" w:rsidP="007275C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515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DB6FB8" w:rsidRPr="0045158F" w:rsidRDefault="00DB6FB8" w:rsidP="00727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158F">
              <w:rPr>
                <w:rFonts w:ascii="Times New Roman" w:hAnsi="Times New Roman" w:cs="Times New Roman"/>
                <w:sz w:val="20"/>
                <w:szCs w:val="20"/>
              </w:rPr>
              <w:t>Podłoże : Columbia agar z 5% krwią baranią</w:t>
            </w:r>
          </w:p>
          <w:p w:rsidR="00DB6FB8" w:rsidRPr="0045158F" w:rsidRDefault="00DB6FB8" w:rsidP="00727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B6FB8" w:rsidRPr="0045158F" w:rsidRDefault="00DB6FB8" w:rsidP="00036F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158F">
              <w:rPr>
                <w:rFonts w:ascii="Times New Roman" w:hAnsi="Times New Roman" w:cs="Times New Roman"/>
                <w:b/>
                <w:sz w:val="20"/>
                <w:szCs w:val="20"/>
              </w:rPr>
              <w:t>17 500</w:t>
            </w:r>
          </w:p>
        </w:tc>
        <w:tc>
          <w:tcPr>
            <w:tcW w:w="851" w:type="dxa"/>
          </w:tcPr>
          <w:p w:rsidR="00DB6FB8" w:rsidRPr="0045158F" w:rsidRDefault="00DB6FB8" w:rsidP="00727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B6FB8" w:rsidRPr="0045158F" w:rsidRDefault="00DB6FB8" w:rsidP="00727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B6FB8" w:rsidRPr="0045158F" w:rsidRDefault="00DB6FB8" w:rsidP="00727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B6FB8" w:rsidRPr="0045158F" w:rsidRDefault="00DB6FB8" w:rsidP="00727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B6FB8" w:rsidRPr="0045158F" w:rsidRDefault="00DB6FB8" w:rsidP="00727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158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</w:tcPr>
          <w:p w:rsidR="00DB6FB8" w:rsidRPr="0045158F" w:rsidRDefault="00DB6FB8" w:rsidP="00727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6FB8" w:rsidRPr="0045158F" w:rsidTr="007275CF">
        <w:tc>
          <w:tcPr>
            <w:tcW w:w="534" w:type="dxa"/>
          </w:tcPr>
          <w:p w:rsidR="00DB6FB8" w:rsidRPr="0045158F" w:rsidRDefault="00DB6FB8" w:rsidP="00727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5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:rsidR="00DB6FB8" w:rsidRPr="0045158F" w:rsidRDefault="00DB6FB8" w:rsidP="00727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158F">
              <w:rPr>
                <w:rFonts w:ascii="Times New Roman" w:hAnsi="Times New Roman" w:cs="Times New Roman"/>
                <w:sz w:val="20"/>
                <w:szCs w:val="20"/>
              </w:rPr>
              <w:t xml:space="preserve">Podłoże wybiórcze dla pałeczek Gram-ujemnych: </w:t>
            </w:r>
            <w:proofErr w:type="spellStart"/>
            <w:r w:rsidRPr="0045158F">
              <w:rPr>
                <w:rFonts w:ascii="Times New Roman" w:hAnsi="Times New Roman" w:cs="Times New Roman"/>
                <w:sz w:val="20"/>
                <w:szCs w:val="20"/>
              </w:rPr>
              <w:t>MacConkey</w:t>
            </w:r>
            <w:proofErr w:type="spellEnd"/>
            <w:r w:rsidRPr="0045158F">
              <w:rPr>
                <w:rFonts w:ascii="Times New Roman" w:hAnsi="Times New Roman" w:cs="Times New Roman"/>
                <w:sz w:val="20"/>
                <w:szCs w:val="20"/>
              </w:rPr>
              <w:t xml:space="preserve"> agar z fioletem </w:t>
            </w:r>
            <w:r w:rsidRPr="004515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krystalicznym</w:t>
            </w:r>
          </w:p>
          <w:p w:rsidR="00DB6FB8" w:rsidRPr="0045158F" w:rsidRDefault="00DB6FB8" w:rsidP="00727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B6FB8" w:rsidRPr="0045158F" w:rsidRDefault="00DB6FB8" w:rsidP="00036F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158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16 600</w:t>
            </w:r>
          </w:p>
        </w:tc>
        <w:tc>
          <w:tcPr>
            <w:tcW w:w="851" w:type="dxa"/>
          </w:tcPr>
          <w:p w:rsidR="00DB6FB8" w:rsidRPr="0045158F" w:rsidRDefault="00DB6FB8" w:rsidP="00727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B6FB8" w:rsidRPr="0045158F" w:rsidRDefault="00DB6FB8" w:rsidP="00727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B6FB8" w:rsidRPr="0045158F" w:rsidRDefault="00DB6FB8" w:rsidP="00727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B6FB8" w:rsidRPr="0045158F" w:rsidRDefault="00DB6FB8" w:rsidP="00727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B6FB8" w:rsidRPr="0045158F" w:rsidRDefault="00DB6FB8" w:rsidP="00727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5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DB6FB8" w:rsidRPr="0045158F" w:rsidRDefault="00DB6FB8" w:rsidP="00727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6FB8" w:rsidRPr="0045158F" w:rsidTr="007275CF">
        <w:tc>
          <w:tcPr>
            <w:tcW w:w="534" w:type="dxa"/>
          </w:tcPr>
          <w:p w:rsidR="00DB6FB8" w:rsidRPr="0045158F" w:rsidRDefault="00DB6FB8" w:rsidP="00727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5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85" w:type="dxa"/>
          </w:tcPr>
          <w:p w:rsidR="00DB6FB8" w:rsidRPr="0045158F" w:rsidRDefault="00DB6FB8" w:rsidP="00727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158F">
              <w:rPr>
                <w:rFonts w:ascii="Times New Roman" w:hAnsi="Times New Roman" w:cs="Times New Roman"/>
                <w:sz w:val="20"/>
                <w:szCs w:val="20"/>
              </w:rPr>
              <w:t xml:space="preserve">Podłoże wybiórcze dla grzybów: </w:t>
            </w:r>
            <w:proofErr w:type="spellStart"/>
            <w:r w:rsidRPr="0045158F">
              <w:rPr>
                <w:rFonts w:ascii="Times New Roman" w:hAnsi="Times New Roman" w:cs="Times New Roman"/>
                <w:sz w:val="20"/>
                <w:szCs w:val="20"/>
              </w:rPr>
              <w:t>Sabouraud</w:t>
            </w:r>
            <w:proofErr w:type="spellEnd"/>
            <w:r w:rsidRPr="0045158F">
              <w:rPr>
                <w:rFonts w:ascii="Times New Roman" w:hAnsi="Times New Roman" w:cs="Times New Roman"/>
                <w:sz w:val="20"/>
                <w:szCs w:val="20"/>
              </w:rPr>
              <w:t xml:space="preserve"> agar z </w:t>
            </w:r>
            <w:proofErr w:type="spellStart"/>
            <w:r w:rsidRPr="0045158F">
              <w:rPr>
                <w:rFonts w:ascii="Times New Roman" w:hAnsi="Times New Roman" w:cs="Times New Roman"/>
                <w:sz w:val="20"/>
                <w:szCs w:val="20"/>
              </w:rPr>
              <w:t>gentamycyną</w:t>
            </w:r>
            <w:proofErr w:type="spellEnd"/>
            <w:r w:rsidRPr="004515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B6FB8" w:rsidRPr="0045158F" w:rsidRDefault="00DB6FB8" w:rsidP="00727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158F">
              <w:rPr>
                <w:rFonts w:ascii="Times New Roman" w:hAnsi="Times New Roman" w:cs="Times New Roman"/>
                <w:sz w:val="20"/>
                <w:szCs w:val="20"/>
              </w:rPr>
              <w:t xml:space="preserve">  i chloramfenikolem</w:t>
            </w:r>
          </w:p>
          <w:p w:rsidR="00DB6FB8" w:rsidRPr="0045158F" w:rsidRDefault="00DB6FB8" w:rsidP="00727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B6FB8" w:rsidRPr="0045158F" w:rsidRDefault="00DB6FB8" w:rsidP="00036F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158F">
              <w:rPr>
                <w:rFonts w:ascii="Times New Roman" w:hAnsi="Times New Roman" w:cs="Times New Roman"/>
                <w:b/>
                <w:sz w:val="20"/>
                <w:szCs w:val="20"/>
              </w:rPr>
              <w:t>3 600</w:t>
            </w:r>
          </w:p>
        </w:tc>
        <w:tc>
          <w:tcPr>
            <w:tcW w:w="851" w:type="dxa"/>
          </w:tcPr>
          <w:p w:rsidR="00DB6FB8" w:rsidRPr="0045158F" w:rsidRDefault="00DB6FB8" w:rsidP="00727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B6FB8" w:rsidRPr="0045158F" w:rsidRDefault="00DB6FB8" w:rsidP="00727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B6FB8" w:rsidRPr="0045158F" w:rsidRDefault="00DB6FB8" w:rsidP="00727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B6FB8" w:rsidRPr="0045158F" w:rsidRDefault="00DB6FB8" w:rsidP="00727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B6FB8" w:rsidRPr="0045158F" w:rsidRDefault="00DB6FB8" w:rsidP="00727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58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</w:tcPr>
          <w:p w:rsidR="00DB6FB8" w:rsidRPr="0045158F" w:rsidRDefault="00DB6FB8" w:rsidP="00727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6FB8" w:rsidRPr="0045158F" w:rsidTr="007275CF">
        <w:tc>
          <w:tcPr>
            <w:tcW w:w="534" w:type="dxa"/>
          </w:tcPr>
          <w:p w:rsidR="00DB6FB8" w:rsidRPr="0045158F" w:rsidRDefault="00DB6FB8" w:rsidP="00727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5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85" w:type="dxa"/>
          </w:tcPr>
          <w:p w:rsidR="00DB6FB8" w:rsidRPr="0045158F" w:rsidRDefault="00DB6FB8" w:rsidP="00727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158F">
              <w:rPr>
                <w:rFonts w:ascii="Times New Roman" w:hAnsi="Times New Roman" w:cs="Times New Roman"/>
                <w:sz w:val="20"/>
                <w:szCs w:val="20"/>
              </w:rPr>
              <w:t xml:space="preserve">Podłoże wybiórcze dla </w:t>
            </w:r>
            <w:proofErr w:type="spellStart"/>
            <w:r w:rsidRPr="0045158F">
              <w:rPr>
                <w:rFonts w:ascii="Times New Roman" w:hAnsi="Times New Roman" w:cs="Times New Roman"/>
                <w:sz w:val="20"/>
                <w:szCs w:val="20"/>
              </w:rPr>
              <w:t>Haemophilus</w:t>
            </w:r>
            <w:proofErr w:type="spellEnd"/>
            <w:r w:rsidRPr="004515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5158F">
              <w:rPr>
                <w:rFonts w:ascii="Times New Roman" w:hAnsi="Times New Roman" w:cs="Times New Roman"/>
                <w:sz w:val="20"/>
                <w:szCs w:val="20"/>
              </w:rPr>
              <w:t>spp</w:t>
            </w:r>
            <w:proofErr w:type="spellEnd"/>
            <w:r w:rsidRPr="0045158F">
              <w:rPr>
                <w:rFonts w:ascii="Times New Roman" w:hAnsi="Times New Roman" w:cs="Times New Roman"/>
                <w:sz w:val="20"/>
                <w:szCs w:val="20"/>
              </w:rPr>
              <w:t xml:space="preserve"> :agar czekoladowy </w:t>
            </w:r>
          </w:p>
          <w:p w:rsidR="00DB6FB8" w:rsidRPr="0045158F" w:rsidRDefault="00DB6FB8" w:rsidP="00727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B6FB8" w:rsidRPr="0045158F" w:rsidRDefault="00DB6FB8" w:rsidP="00036F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158F">
              <w:rPr>
                <w:rFonts w:ascii="Times New Roman" w:hAnsi="Times New Roman" w:cs="Times New Roman"/>
                <w:b/>
                <w:sz w:val="20"/>
                <w:szCs w:val="20"/>
              </w:rPr>
              <w:t>2 400</w:t>
            </w:r>
          </w:p>
        </w:tc>
        <w:tc>
          <w:tcPr>
            <w:tcW w:w="851" w:type="dxa"/>
          </w:tcPr>
          <w:p w:rsidR="00DB6FB8" w:rsidRPr="0045158F" w:rsidRDefault="00DB6FB8" w:rsidP="00727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B6FB8" w:rsidRPr="0045158F" w:rsidRDefault="00DB6FB8" w:rsidP="00727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B6FB8" w:rsidRPr="0045158F" w:rsidRDefault="00DB6FB8" w:rsidP="00727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B6FB8" w:rsidRPr="0045158F" w:rsidRDefault="00DB6FB8" w:rsidP="00727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B6FB8" w:rsidRPr="0045158F" w:rsidRDefault="00DB6FB8" w:rsidP="00727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5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DB6FB8" w:rsidRPr="0045158F" w:rsidRDefault="00DB6FB8" w:rsidP="00727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6FB8" w:rsidRPr="0045158F" w:rsidTr="007275CF">
        <w:tc>
          <w:tcPr>
            <w:tcW w:w="534" w:type="dxa"/>
          </w:tcPr>
          <w:p w:rsidR="00DB6FB8" w:rsidRPr="0045158F" w:rsidRDefault="00DB6FB8" w:rsidP="00727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5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85" w:type="dxa"/>
          </w:tcPr>
          <w:p w:rsidR="00DB6FB8" w:rsidRPr="0045158F" w:rsidRDefault="00DB6FB8" w:rsidP="007275CF">
            <w:pPr>
              <w:jc w:val="both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45158F">
              <w:rPr>
                <w:rFonts w:ascii="Times New Roman" w:hAnsi="Times New Roman" w:cs="Times New Roman"/>
                <w:sz w:val="20"/>
                <w:szCs w:val="20"/>
              </w:rPr>
              <w:t xml:space="preserve">Podłoże wybiórcze dla </w:t>
            </w:r>
            <w:proofErr w:type="spellStart"/>
            <w:r w:rsidRPr="0045158F">
              <w:rPr>
                <w:rFonts w:ascii="Times New Roman" w:hAnsi="Times New Roman" w:cs="Times New Roman"/>
                <w:sz w:val="20"/>
                <w:szCs w:val="20"/>
              </w:rPr>
              <w:t>Neisseria</w:t>
            </w:r>
            <w:proofErr w:type="spellEnd"/>
            <w:r w:rsidRPr="004515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5158F">
              <w:rPr>
                <w:rFonts w:ascii="Times New Roman" w:hAnsi="Times New Roman" w:cs="Times New Roman"/>
                <w:sz w:val="20"/>
                <w:szCs w:val="20"/>
              </w:rPr>
              <w:t>spp</w:t>
            </w:r>
            <w:proofErr w:type="spellEnd"/>
            <w:r w:rsidRPr="0045158F">
              <w:rPr>
                <w:rFonts w:ascii="Times New Roman" w:hAnsi="Times New Roman" w:cs="Times New Roman"/>
                <w:sz w:val="20"/>
                <w:szCs w:val="20"/>
              </w:rPr>
              <w:t>: agar czekoladowy (</w:t>
            </w:r>
            <w:r w:rsidRPr="0045158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+</w:t>
            </w:r>
            <w:proofErr w:type="spellStart"/>
            <w:r w:rsidRPr="0045158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PolyViteX</w:t>
            </w:r>
            <w:proofErr w:type="spellEnd"/>
            <w:r w:rsidRPr="0045158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VCAT3)</w:t>
            </w:r>
          </w:p>
          <w:p w:rsidR="00DB6FB8" w:rsidRPr="0045158F" w:rsidRDefault="00DB6FB8" w:rsidP="00727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B6FB8" w:rsidRPr="0045158F" w:rsidRDefault="00DB6FB8" w:rsidP="00036F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158F">
              <w:rPr>
                <w:rFonts w:ascii="Times New Roman" w:hAnsi="Times New Roman" w:cs="Times New Roman"/>
                <w:b/>
                <w:sz w:val="20"/>
                <w:szCs w:val="20"/>
              </w:rPr>
              <w:t>220</w:t>
            </w:r>
          </w:p>
        </w:tc>
        <w:tc>
          <w:tcPr>
            <w:tcW w:w="851" w:type="dxa"/>
          </w:tcPr>
          <w:p w:rsidR="00DB6FB8" w:rsidRPr="0045158F" w:rsidRDefault="00DB6FB8" w:rsidP="00727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B6FB8" w:rsidRPr="0045158F" w:rsidRDefault="00DB6FB8" w:rsidP="00727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B6FB8" w:rsidRPr="0045158F" w:rsidRDefault="00DB6FB8" w:rsidP="00727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B6FB8" w:rsidRPr="0045158F" w:rsidRDefault="00DB6FB8" w:rsidP="00727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B6FB8" w:rsidRPr="0045158F" w:rsidRDefault="00DB6FB8" w:rsidP="00727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158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992" w:type="dxa"/>
          </w:tcPr>
          <w:p w:rsidR="00DB6FB8" w:rsidRPr="0045158F" w:rsidRDefault="00DB6FB8" w:rsidP="00727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6FB8" w:rsidRPr="0045158F" w:rsidTr="007275CF">
        <w:tc>
          <w:tcPr>
            <w:tcW w:w="534" w:type="dxa"/>
          </w:tcPr>
          <w:p w:rsidR="00DB6FB8" w:rsidRPr="0045158F" w:rsidRDefault="00DB6FB8" w:rsidP="00727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58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85" w:type="dxa"/>
          </w:tcPr>
          <w:p w:rsidR="00DB6FB8" w:rsidRPr="0045158F" w:rsidRDefault="00DB6FB8" w:rsidP="00727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158F">
              <w:rPr>
                <w:rFonts w:ascii="Times New Roman" w:hAnsi="Times New Roman" w:cs="Times New Roman"/>
                <w:sz w:val="20"/>
                <w:szCs w:val="20"/>
              </w:rPr>
              <w:t xml:space="preserve">Podłoże wybiórcze dla: Salmonella </w:t>
            </w:r>
            <w:proofErr w:type="spellStart"/>
            <w:r w:rsidRPr="0045158F">
              <w:rPr>
                <w:rFonts w:ascii="Times New Roman" w:hAnsi="Times New Roman" w:cs="Times New Roman"/>
                <w:sz w:val="20"/>
                <w:szCs w:val="20"/>
              </w:rPr>
              <w:t>spp</w:t>
            </w:r>
            <w:proofErr w:type="spellEnd"/>
            <w:r w:rsidRPr="0045158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5158F">
              <w:rPr>
                <w:rFonts w:ascii="Times New Roman" w:hAnsi="Times New Roman" w:cs="Times New Roman"/>
                <w:sz w:val="20"/>
                <w:szCs w:val="20"/>
              </w:rPr>
              <w:t>Shigella</w:t>
            </w:r>
            <w:proofErr w:type="spellEnd"/>
            <w:r w:rsidRPr="004515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5158F">
              <w:rPr>
                <w:rFonts w:ascii="Times New Roman" w:hAnsi="Times New Roman" w:cs="Times New Roman"/>
                <w:sz w:val="20"/>
                <w:szCs w:val="20"/>
              </w:rPr>
              <w:t>spp</w:t>
            </w:r>
            <w:proofErr w:type="spellEnd"/>
          </w:p>
          <w:p w:rsidR="00DB6FB8" w:rsidRPr="0045158F" w:rsidRDefault="00DB6FB8" w:rsidP="00727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B6FB8" w:rsidRPr="0045158F" w:rsidRDefault="00DB6FB8" w:rsidP="00036F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158F">
              <w:rPr>
                <w:rFonts w:ascii="Times New Roman" w:hAnsi="Times New Roman" w:cs="Times New Roman"/>
                <w:b/>
                <w:sz w:val="20"/>
                <w:szCs w:val="20"/>
              </w:rPr>
              <w:t>2 020</w:t>
            </w:r>
          </w:p>
        </w:tc>
        <w:tc>
          <w:tcPr>
            <w:tcW w:w="851" w:type="dxa"/>
          </w:tcPr>
          <w:p w:rsidR="00DB6FB8" w:rsidRPr="0045158F" w:rsidRDefault="00DB6FB8" w:rsidP="00727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B6FB8" w:rsidRPr="0045158F" w:rsidRDefault="00DB6FB8" w:rsidP="00727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B6FB8" w:rsidRPr="0045158F" w:rsidRDefault="00DB6FB8" w:rsidP="00727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B6FB8" w:rsidRPr="0045158F" w:rsidRDefault="00DB6FB8" w:rsidP="00727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B6FB8" w:rsidRPr="0045158F" w:rsidRDefault="00DB6FB8" w:rsidP="00727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5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DB6FB8" w:rsidRPr="0045158F" w:rsidRDefault="00DB6FB8" w:rsidP="00727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6FB8" w:rsidRPr="0045158F" w:rsidTr="007275CF">
        <w:tc>
          <w:tcPr>
            <w:tcW w:w="534" w:type="dxa"/>
          </w:tcPr>
          <w:p w:rsidR="00DB6FB8" w:rsidRPr="0045158F" w:rsidRDefault="00DB6FB8" w:rsidP="00727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58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685" w:type="dxa"/>
          </w:tcPr>
          <w:p w:rsidR="00DB6FB8" w:rsidRPr="0045158F" w:rsidRDefault="00DB6FB8" w:rsidP="00727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158F">
              <w:rPr>
                <w:rFonts w:ascii="Times New Roman" w:hAnsi="Times New Roman" w:cs="Times New Roman"/>
                <w:sz w:val="20"/>
                <w:szCs w:val="20"/>
              </w:rPr>
              <w:t xml:space="preserve">Podłoże wybiórcze dla </w:t>
            </w:r>
            <w:proofErr w:type="spellStart"/>
            <w:r w:rsidRPr="0045158F">
              <w:rPr>
                <w:rFonts w:ascii="Times New Roman" w:hAnsi="Times New Roman" w:cs="Times New Roman"/>
                <w:sz w:val="20"/>
                <w:szCs w:val="20"/>
              </w:rPr>
              <w:t>Yersinia</w:t>
            </w:r>
            <w:proofErr w:type="spellEnd"/>
            <w:r w:rsidRPr="004515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5158F">
              <w:rPr>
                <w:rFonts w:ascii="Times New Roman" w:hAnsi="Times New Roman" w:cs="Times New Roman"/>
                <w:sz w:val="20"/>
                <w:szCs w:val="20"/>
              </w:rPr>
              <w:t>spp</w:t>
            </w:r>
            <w:proofErr w:type="spellEnd"/>
          </w:p>
          <w:p w:rsidR="00DB6FB8" w:rsidRPr="0045158F" w:rsidRDefault="00DB6FB8" w:rsidP="00727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B6FB8" w:rsidRPr="0045158F" w:rsidRDefault="00DB6FB8" w:rsidP="00036F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158F">
              <w:rPr>
                <w:rFonts w:ascii="Times New Roman" w:hAnsi="Times New Roman" w:cs="Times New Roman"/>
                <w:b/>
                <w:sz w:val="20"/>
                <w:szCs w:val="20"/>
              </w:rPr>
              <w:t>320</w:t>
            </w:r>
          </w:p>
        </w:tc>
        <w:tc>
          <w:tcPr>
            <w:tcW w:w="851" w:type="dxa"/>
          </w:tcPr>
          <w:p w:rsidR="00DB6FB8" w:rsidRPr="0045158F" w:rsidRDefault="00DB6FB8" w:rsidP="00727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B6FB8" w:rsidRPr="0045158F" w:rsidRDefault="00DB6FB8" w:rsidP="00727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B6FB8" w:rsidRPr="0045158F" w:rsidRDefault="00DB6FB8" w:rsidP="00727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B6FB8" w:rsidRPr="0045158F" w:rsidRDefault="00DB6FB8" w:rsidP="00727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B6FB8" w:rsidRPr="0045158F" w:rsidRDefault="00DB6FB8" w:rsidP="00727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158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992" w:type="dxa"/>
          </w:tcPr>
          <w:p w:rsidR="00DB6FB8" w:rsidRPr="0045158F" w:rsidRDefault="00DB6FB8" w:rsidP="00727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6FB8" w:rsidRPr="0045158F" w:rsidTr="007275CF">
        <w:tc>
          <w:tcPr>
            <w:tcW w:w="534" w:type="dxa"/>
          </w:tcPr>
          <w:p w:rsidR="00DB6FB8" w:rsidRPr="0045158F" w:rsidRDefault="00DB6FB8" w:rsidP="00727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58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685" w:type="dxa"/>
          </w:tcPr>
          <w:p w:rsidR="00DB6FB8" w:rsidRPr="0045158F" w:rsidRDefault="00DB6FB8" w:rsidP="00727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158F">
              <w:rPr>
                <w:rFonts w:ascii="Times New Roman" w:hAnsi="Times New Roman" w:cs="Times New Roman"/>
                <w:sz w:val="20"/>
                <w:szCs w:val="20"/>
              </w:rPr>
              <w:t xml:space="preserve">Podłoże  wybiórcze z żółcią i </w:t>
            </w:r>
            <w:proofErr w:type="spellStart"/>
            <w:r w:rsidRPr="0045158F">
              <w:rPr>
                <w:rFonts w:ascii="Times New Roman" w:hAnsi="Times New Roman" w:cs="Times New Roman"/>
                <w:sz w:val="20"/>
                <w:szCs w:val="20"/>
              </w:rPr>
              <w:t>eskuliną</w:t>
            </w:r>
            <w:proofErr w:type="spellEnd"/>
            <w:r w:rsidRPr="0045158F">
              <w:rPr>
                <w:rFonts w:ascii="Times New Roman" w:hAnsi="Times New Roman" w:cs="Times New Roman"/>
                <w:sz w:val="20"/>
                <w:szCs w:val="20"/>
              </w:rPr>
              <w:t xml:space="preserve"> dla </w:t>
            </w:r>
            <w:proofErr w:type="spellStart"/>
            <w:r w:rsidRPr="0045158F">
              <w:rPr>
                <w:rFonts w:ascii="Times New Roman" w:hAnsi="Times New Roman" w:cs="Times New Roman"/>
                <w:sz w:val="20"/>
                <w:szCs w:val="20"/>
              </w:rPr>
              <w:t>Enterococcus</w:t>
            </w:r>
            <w:proofErr w:type="spellEnd"/>
            <w:r w:rsidRPr="004515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5158F">
              <w:rPr>
                <w:rFonts w:ascii="Times New Roman" w:hAnsi="Times New Roman" w:cs="Times New Roman"/>
                <w:sz w:val="20"/>
                <w:szCs w:val="20"/>
              </w:rPr>
              <w:t>spp</w:t>
            </w:r>
            <w:proofErr w:type="spellEnd"/>
          </w:p>
          <w:p w:rsidR="00DB6FB8" w:rsidRPr="0045158F" w:rsidRDefault="00DB6FB8" w:rsidP="00727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B6FB8" w:rsidRPr="0045158F" w:rsidRDefault="00DB6FB8" w:rsidP="00036F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158F">
              <w:rPr>
                <w:rFonts w:ascii="Times New Roman" w:hAnsi="Times New Roman" w:cs="Times New Roman"/>
                <w:b/>
                <w:sz w:val="20"/>
                <w:szCs w:val="20"/>
              </w:rPr>
              <w:t>6 800</w:t>
            </w:r>
          </w:p>
        </w:tc>
        <w:tc>
          <w:tcPr>
            <w:tcW w:w="851" w:type="dxa"/>
          </w:tcPr>
          <w:p w:rsidR="00DB6FB8" w:rsidRPr="0045158F" w:rsidRDefault="00DB6FB8" w:rsidP="00727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B6FB8" w:rsidRPr="0045158F" w:rsidRDefault="00DB6FB8" w:rsidP="00727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B6FB8" w:rsidRPr="0045158F" w:rsidRDefault="00DB6FB8" w:rsidP="00727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B6FB8" w:rsidRPr="0045158F" w:rsidRDefault="00DB6FB8" w:rsidP="00727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B6FB8" w:rsidRPr="0045158F" w:rsidRDefault="00DB6FB8" w:rsidP="00727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58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</w:tcPr>
          <w:p w:rsidR="00DB6FB8" w:rsidRPr="0045158F" w:rsidRDefault="00DB6FB8" w:rsidP="00727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6FB8" w:rsidRPr="0045158F" w:rsidTr="007275CF">
        <w:tc>
          <w:tcPr>
            <w:tcW w:w="534" w:type="dxa"/>
          </w:tcPr>
          <w:p w:rsidR="00DB6FB8" w:rsidRPr="0045158F" w:rsidRDefault="00DB6FB8" w:rsidP="00727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58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685" w:type="dxa"/>
          </w:tcPr>
          <w:p w:rsidR="00DB6FB8" w:rsidRPr="0045158F" w:rsidRDefault="00DB6FB8" w:rsidP="00727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158F">
              <w:rPr>
                <w:rFonts w:ascii="Times New Roman" w:hAnsi="Times New Roman" w:cs="Times New Roman"/>
                <w:sz w:val="20"/>
                <w:szCs w:val="20"/>
              </w:rPr>
              <w:t xml:space="preserve">Podłoże </w:t>
            </w:r>
            <w:proofErr w:type="spellStart"/>
            <w:r w:rsidRPr="0045158F">
              <w:rPr>
                <w:rFonts w:ascii="Times New Roman" w:hAnsi="Times New Roman" w:cs="Times New Roman"/>
                <w:sz w:val="20"/>
                <w:szCs w:val="20"/>
              </w:rPr>
              <w:t>chromogenne</w:t>
            </w:r>
            <w:proofErr w:type="spellEnd"/>
            <w:r w:rsidRPr="0045158F">
              <w:rPr>
                <w:rFonts w:ascii="Times New Roman" w:hAnsi="Times New Roman" w:cs="Times New Roman"/>
                <w:sz w:val="20"/>
                <w:szCs w:val="20"/>
              </w:rPr>
              <w:t xml:space="preserve"> do identyfikacji : Escherichia coli ,</w:t>
            </w:r>
          </w:p>
          <w:p w:rsidR="00DB6FB8" w:rsidRPr="0045158F" w:rsidRDefault="00DB6FB8" w:rsidP="007275C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15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Enterococcus </w:t>
            </w:r>
            <w:proofErr w:type="spellStart"/>
            <w:r w:rsidRPr="004515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spp</w:t>
            </w:r>
            <w:proofErr w:type="spellEnd"/>
            <w:r w:rsidRPr="004515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Proteus spp. ,KESC</w:t>
            </w:r>
          </w:p>
          <w:p w:rsidR="00DB6FB8" w:rsidRPr="0045158F" w:rsidRDefault="00DB6FB8" w:rsidP="007275C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DB6FB8" w:rsidRPr="0045158F" w:rsidRDefault="00DB6FB8" w:rsidP="00036F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5158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8 300</w:t>
            </w:r>
          </w:p>
        </w:tc>
        <w:tc>
          <w:tcPr>
            <w:tcW w:w="851" w:type="dxa"/>
          </w:tcPr>
          <w:p w:rsidR="00DB6FB8" w:rsidRPr="0045158F" w:rsidRDefault="00DB6FB8" w:rsidP="007275C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DB6FB8" w:rsidRPr="0045158F" w:rsidRDefault="00DB6FB8" w:rsidP="007275C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DB6FB8" w:rsidRPr="0045158F" w:rsidRDefault="00DB6FB8" w:rsidP="007275C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DB6FB8" w:rsidRPr="0045158F" w:rsidRDefault="00DB6FB8" w:rsidP="00727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B6FB8" w:rsidRPr="0045158F" w:rsidRDefault="00DB6FB8" w:rsidP="00727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158F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992" w:type="dxa"/>
          </w:tcPr>
          <w:p w:rsidR="00DB6FB8" w:rsidRPr="0045158F" w:rsidRDefault="00DB6FB8" w:rsidP="00727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6FB8" w:rsidRPr="0045158F" w:rsidTr="007275CF">
        <w:tc>
          <w:tcPr>
            <w:tcW w:w="534" w:type="dxa"/>
          </w:tcPr>
          <w:p w:rsidR="00DB6FB8" w:rsidRPr="0045158F" w:rsidRDefault="00DB6FB8" w:rsidP="007275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15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3685" w:type="dxa"/>
          </w:tcPr>
          <w:p w:rsidR="00DB6FB8" w:rsidRPr="0045158F" w:rsidRDefault="00DB6FB8" w:rsidP="00727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158F">
              <w:rPr>
                <w:rFonts w:ascii="Times New Roman" w:hAnsi="Times New Roman" w:cs="Times New Roman"/>
                <w:sz w:val="20"/>
                <w:szCs w:val="20"/>
              </w:rPr>
              <w:t xml:space="preserve">Podłoże </w:t>
            </w:r>
            <w:proofErr w:type="spellStart"/>
            <w:r w:rsidRPr="0045158F">
              <w:rPr>
                <w:rFonts w:ascii="Times New Roman" w:hAnsi="Times New Roman" w:cs="Times New Roman"/>
                <w:sz w:val="20"/>
                <w:szCs w:val="20"/>
              </w:rPr>
              <w:t>chromogenne</w:t>
            </w:r>
            <w:proofErr w:type="spellEnd"/>
            <w:r w:rsidRPr="0045158F">
              <w:rPr>
                <w:rFonts w:ascii="Times New Roman" w:hAnsi="Times New Roman" w:cs="Times New Roman"/>
                <w:sz w:val="20"/>
                <w:szCs w:val="20"/>
              </w:rPr>
              <w:t xml:space="preserve"> do identyfikacji </w:t>
            </w:r>
            <w:proofErr w:type="spellStart"/>
            <w:r w:rsidRPr="0045158F">
              <w:rPr>
                <w:rFonts w:ascii="Times New Roman" w:hAnsi="Times New Roman" w:cs="Times New Roman"/>
                <w:sz w:val="20"/>
                <w:szCs w:val="20"/>
              </w:rPr>
              <w:t>Staphylococcus</w:t>
            </w:r>
            <w:proofErr w:type="spellEnd"/>
            <w:r w:rsidRPr="004515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5158F">
              <w:rPr>
                <w:rFonts w:ascii="Times New Roman" w:hAnsi="Times New Roman" w:cs="Times New Roman"/>
                <w:sz w:val="20"/>
                <w:szCs w:val="20"/>
              </w:rPr>
              <w:t>aureus</w:t>
            </w:r>
            <w:proofErr w:type="spellEnd"/>
          </w:p>
          <w:p w:rsidR="00DB6FB8" w:rsidRPr="0045158F" w:rsidRDefault="00DB6FB8" w:rsidP="00727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B6FB8" w:rsidRPr="0045158F" w:rsidRDefault="00DB6FB8" w:rsidP="00036F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158F">
              <w:rPr>
                <w:rFonts w:ascii="Times New Roman" w:hAnsi="Times New Roman" w:cs="Times New Roman"/>
                <w:b/>
                <w:sz w:val="20"/>
                <w:szCs w:val="20"/>
              </w:rPr>
              <w:t>5400</w:t>
            </w:r>
          </w:p>
        </w:tc>
        <w:tc>
          <w:tcPr>
            <w:tcW w:w="851" w:type="dxa"/>
          </w:tcPr>
          <w:p w:rsidR="00DB6FB8" w:rsidRPr="0045158F" w:rsidRDefault="00DB6FB8" w:rsidP="00727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B6FB8" w:rsidRPr="0045158F" w:rsidRDefault="00DB6FB8" w:rsidP="00727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B6FB8" w:rsidRPr="0045158F" w:rsidRDefault="00DB6FB8" w:rsidP="00727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B6FB8" w:rsidRPr="0045158F" w:rsidRDefault="00DB6FB8" w:rsidP="00727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B6FB8" w:rsidRPr="0045158F" w:rsidRDefault="00DB6FB8" w:rsidP="00727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158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</w:tcPr>
          <w:p w:rsidR="00DB6FB8" w:rsidRPr="0045158F" w:rsidRDefault="00DB6FB8" w:rsidP="00727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6FB8" w:rsidRPr="0045158F" w:rsidTr="007275CF">
        <w:tc>
          <w:tcPr>
            <w:tcW w:w="534" w:type="dxa"/>
          </w:tcPr>
          <w:p w:rsidR="00DB6FB8" w:rsidRPr="0045158F" w:rsidRDefault="00DB6FB8" w:rsidP="00727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58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685" w:type="dxa"/>
          </w:tcPr>
          <w:p w:rsidR="00DB6FB8" w:rsidRPr="0045158F" w:rsidRDefault="00DB6FB8" w:rsidP="00727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158F">
              <w:rPr>
                <w:rFonts w:ascii="Times New Roman" w:hAnsi="Times New Roman" w:cs="Times New Roman"/>
                <w:sz w:val="20"/>
                <w:szCs w:val="20"/>
              </w:rPr>
              <w:t xml:space="preserve">Podłoże </w:t>
            </w:r>
            <w:proofErr w:type="spellStart"/>
            <w:r w:rsidRPr="0045158F">
              <w:rPr>
                <w:rFonts w:ascii="Times New Roman" w:hAnsi="Times New Roman" w:cs="Times New Roman"/>
                <w:sz w:val="20"/>
                <w:szCs w:val="20"/>
              </w:rPr>
              <w:t>chromogenne</w:t>
            </w:r>
            <w:proofErr w:type="spellEnd"/>
            <w:r w:rsidRPr="0045158F">
              <w:rPr>
                <w:rFonts w:ascii="Times New Roman" w:hAnsi="Times New Roman" w:cs="Times New Roman"/>
                <w:sz w:val="20"/>
                <w:szCs w:val="20"/>
              </w:rPr>
              <w:t xml:space="preserve"> do identyfikacji MRSA</w:t>
            </w:r>
          </w:p>
          <w:p w:rsidR="00DB6FB8" w:rsidRPr="0045158F" w:rsidRDefault="00DB6FB8" w:rsidP="00727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B6FB8" w:rsidRPr="0045158F" w:rsidRDefault="00DB6FB8" w:rsidP="00036F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158F">
              <w:rPr>
                <w:rFonts w:ascii="Times New Roman" w:hAnsi="Times New Roman" w:cs="Times New Roman"/>
                <w:b/>
                <w:sz w:val="20"/>
                <w:szCs w:val="20"/>
              </w:rPr>
              <w:t>2500</w:t>
            </w:r>
          </w:p>
        </w:tc>
        <w:tc>
          <w:tcPr>
            <w:tcW w:w="851" w:type="dxa"/>
          </w:tcPr>
          <w:p w:rsidR="00DB6FB8" w:rsidRPr="0045158F" w:rsidRDefault="00DB6FB8" w:rsidP="00727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B6FB8" w:rsidRPr="0045158F" w:rsidRDefault="00DB6FB8" w:rsidP="00727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B6FB8" w:rsidRPr="0045158F" w:rsidRDefault="00DB6FB8" w:rsidP="00727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B6FB8" w:rsidRPr="0045158F" w:rsidRDefault="00DB6FB8" w:rsidP="00727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B6FB8" w:rsidRPr="0045158F" w:rsidRDefault="00DB6FB8" w:rsidP="00727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5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DB6FB8" w:rsidRPr="0045158F" w:rsidRDefault="00DB6FB8" w:rsidP="00727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6FB8" w:rsidRPr="0045158F" w:rsidTr="007275CF">
        <w:tc>
          <w:tcPr>
            <w:tcW w:w="534" w:type="dxa"/>
          </w:tcPr>
          <w:p w:rsidR="00DB6FB8" w:rsidRPr="0045158F" w:rsidRDefault="00DB6FB8" w:rsidP="00727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58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685" w:type="dxa"/>
          </w:tcPr>
          <w:p w:rsidR="00DB6FB8" w:rsidRPr="0045158F" w:rsidRDefault="00DB6FB8" w:rsidP="00727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158F">
              <w:rPr>
                <w:rFonts w:ascii="Times New Roman" w:hAnsi="Times New Roman" w:cs="Times New Roman"/>
                <w:sz w:val="20"/>
                <w:szCs w:val="20"/>
              </w:rPr>
              <w:t xml:space="preserve">Podłoże </w:t>
            </w:r>
            <w:proofErr w:type="spellStart"/>
            <w:r w:rsidRPr="0045158F">
              <w:rPr>
                <w:rFonts w:ascii="Times New Roman" w:hAnsi="Times New Roman" w:cs="Times New Roman"/>
                <w:sz w:val="20"/>
                <w:szCs w:val="20"/>
              </w:rPr>
              <w:t>chromogenne</w:t>
            </w:r>
            <w:proofErr w:type="spellEnd"/>
            <w:r w:rsidRPr="0045158F">
              <w:rPr>
                <w:rFonts w:ascii="Times New Roman" w:hAnsi="Times New Roman" w:cs="Times New Roman"/>
                <w:sz w:val="20"/>
                <w:szCs w:val="20"/>
              </w:rPr>
              <w:t xml:space="preserve"> do identyfikacji Candida </w:t>
            </w:r>
            <w:proofErr w:type="spellStart"/>
            <w:r w:rsidRPr="0045158F">
              <w:rPr>
                <w:rFonts w:ascii="Times New Roman" w:hAnsi="Times New Roman" w:cs="Times New Roman"/>
                <w:sz w:val="20"/>
                <w:szCs w:val="20"/>
              </w:rPr>
              <w:t>spp</w:t>
            </w:r>
            <w:proofErr w:type="spellEnd"/>
            <w:r w:rsidRPr="0045158F">
              <w:rPr>
                <w:rFonts w:ascii="Times New Roman" w:hAnsi="Times New Roman" w:cs="Times New Roman"/>
                <w:sz w:val="20"/>
                <w:szCs w:val="20"/>
              </w:rPr>
              <w:t xml:space="preserve"> (minimum 3 gatunki)</w:t>
            </w:r>
          </w:p>
          <w:p w:rsidR="00DB6FB8" w:rsidRPr="0045158F" w:rsidRDefault="00DB6FB8" w:rsidP="00727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B6FB8" w:rsidRPr="0045158F" w:rsidRDefault="00DB6FB8" w:rsidP="00036F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158F">
              <w:rPr>
                <w:rFonts w:ascii="Times New Roman" w:hAnsi="Times New Roman" w:cs="Times New Roman"/>
                <w:b/>
                <w:sz w:val="20"/>
                <w:szCs w:val="20"/>
              </w:rPr>
              <w:t>1400</w:t>
            </w:r>
          </w:p>
        </w:tc>
        <w:tc>
          <w:tcPr>
            <w:tcW w:w="851" w:type="dxa"/>
          </w:tcPr>
          <w:p w:rsidR="00DB6FB8" w:rsidRPr="0045158F" w:rsidRDefault="00DB6FB8" w:rsidP="00727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B6FB8" w:rsidRPr="0045158F" w:rsidRDefault="00DB6FB8" w:rsidP="00727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B6FB8" w:rsidRPr="0045158F" w:rsidRDefault="00DB6FB8" w:rsidP="00727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B6FB8" w:rsidRPr="0045158F" w:rsidRDefault="00DB6FB8" w:rsidP="00727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B6FB8" w:rsidRPr="0045158F" w:rsidRDefault="00DB6FB8" w:rsidP="00727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158F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992" w:type="dxa"/>
          </w:tcPr>
          <w:p w:rsidR="00DB6FB8" w:rsidRPr="0045158F" w:rsidRDefault="00DB6FB8" w:rsidP="00727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6FB8" w:rsidRPr="0045158F" w:rsidTr="007275CF">
        <w:tc>
          <w:tcPr>
            <w:tcW w:w="534" w:type="dxa"/>
          </w:tcPr>
          <w:p w:rsidR="00DB6FB8" w:rsidRPr="0045158F" w:rsidRDefault="00DB6FB8" w:rsidP="00727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58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685" w:type="dxa"/>
          </w:tcPr>
          <w:p w:rsidR="00DB6FB8" w:rsidRPr="0045158F" w:rsidRDefault="00DB6FB8" w:rsidP="00727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158F">
              <w:rPr>
                <w:rFonts w:ascii="Times New Roman" w:hAnsi="Times New Roman" w:cs="Times New Roman"/>
                <w:sz w:val="20"/>
                <w:szCs w:val="20"/>
              </w:rPr>
              <w:t xml:space="preserve">Podłoże </w:t>
            </w:r>
            <w:proofErr w:type="spellStart"/>
            <w:r w:rsidRPr="0045158F">
              <w:rPr>
                <w:rFonts w:ascii="Times New Roman" w:hAnsi="Times New Roman" w:cs="Times New Roman"/>
                <w:sz w:val="20"/>
                <w:szCs w:val="20"/>
              </w:rPr>
              <w:t>chromogenne</w:t>
            </w:r>
            <w:proofErr w:type="spellEnd"/>
            <w:r w:rsidRPr="0045158F">
              <w:rPr>
                <w:rFonts w:ascii="Times New Roman" w:hAnsi="Times New Roman" w:cs="Times New Roman"/>
                <w:sz w:val="20"/>
                <w:szCs w:val="20"/>
              </w:rPr>
              <w:t xml:space="preserve"> do identyfikacji VRE , z różnicowaniem </w:t>
            </w:r>
            <w:proofErr w:type="spellStart"/>
            <w:r w:rsidRPr="0045158F">
              <w:rPr>
                <w:rFonts w:ascii="Times New Roman" w:hAnsi="Times New Roman" w:cs="Times New Roman"/>
                <w:sz w:val="20"/>
                <w:szCs w:val="20"/>
              </w:rPr>
              <w:t>Enterococcus</w:t>
            </w:r>
            <w:proofErr w:type="spellEnd"/>
            <w:r w:rsidRPr="004515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5158F">
              <w:rPr>
                <w:rFonts w:ascii="Times New Roman" w:hAnsi="Times New Roman" w:cs="Times New Roman"/>
                <w:sz w:val="20"/>
                <w:szCs w:val="20"/>
              </w:rPr>
              <w:t>faecalis</w:t>
            </w:r>
            <w:proofErr w:type="spellEnd"/>
            <w:r w:rsidRPr="0045158F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proofErr w:type="spellStart"/>
            <w:r w:rsidRPr="0045158F">
              <w:rPr>
                <w:rFonts w:ascii="Times New Roman" w:hAnsi="Times New Roman" w:cs="Times New Roman"/>
                <w:sz w:val="20"/>
                <w:szCs w:val="20"/>
              </w:rPr>
              <w:t>Enterococcus</w:t>
            </w:r>
            <w:proofErr w:type="spellEnd"/>
            <w:r w:rsidRPr="004515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5158F">
              <w:rPr>
                <w:rFonts w:ascii="Times New Roman" w:hAnsi="Times New Roman" w:cs="Times New Roman"/>
                <w:sz w:val="20"/>
                <w:szCs w:val="20"/>
              </w:rPr>
              <w:t>faecium</w:t>
            </w:r>
            <w:proofErr w:type="spellEnd"/>
          </w:p>
          <w:p w:rsidR="00DB6FB8" w:rsidRPr="0045158F" w:rsidRDefault="00DB6FB8" w:rsidP="00727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B6FB8" w:rsidRPr="0045158F" w:rsidRDefault="00DB6FB8" w:rsidP="00036F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158F">
              <w:rPr>
                <w:rFonts w:ascii="Times New Roman" w:hAnsi="Times New Roman" w:cs="Times New Roman"/>
                <w:b/>
                <w:sz w:val="20"/>
                <w:szCs w:val="20"/>
              </w:rPr>
              <w:t>300</w:t>
            </w:r>
          </w:p>
        </w:tc>
        <w:tc>
          <w:tcPr>
            <w:tcW w:w="851" w:type="dxa"/>
          </w:tcPr>
          <w:p w:rsidR="00DB6FB8" w:rsidRPr="0045158F" w:rsidRDefault="00DB6FB8" w:rsidP="00727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B6FB8" w:rsidRPr="0045158F" w:rsidRDefault="00DB6FB8" w:rsidP="00727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B6FB8" w:rsidRPr="0045158F" w:rsidRDefault="00DB6FB8" w:rsidP="00727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B6FB8" w:rsidRPr="0045158F" w:rsidRDefault="00DB6FB8" w:rsidP="00727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B6FB8" w:rsidRPr="0045158F" w:rsidRDefault="00DB6FB8" w:rsidP="00727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158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992" w:type="dxa"/>
          </w:tcPr>
          <w:p w:rsidR="00DB6FB8" w:rsidRPr="0045158F" w:rsidRDefault="00DB6FB8" w:rsidP="00727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6FB8" w:rsidRPr="0045158F" w:rsidTr="007275CF">
        <w:tc>
          <w:tcPr>
            <w:tcW w:w="534" w:type="dxa"/>
          </w:tcPr>
          <w:p w:rsidR="00DB6FB8" w:rsidRPr="0045158F" w:rsidRDefault="00DB6FB8" w:rsidP="00727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58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685" w:type="dxa"/>
          </w:tcPr>
          <w:p w:rsidR="00DB6FB8" w:rsidRPr="0045158F" w:rsidRDefault="00DB6FB8" w:rsidP="00727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158F">
              <w:rPr>
                <w:rFonts w:ascii="Times New Roman" w:hAnsi="Times New Roman" w:cs="Times New Roman"/>
                <w:sz w:val="20"/>
                <w:szCs w:val="20"/>
              </w:rPr>
              <w:t xml:space="preserve">Podłoże </w:t>
            </w:r>
            <w:proofErr w:type="spellStart"/>
            <w:r w:rsidRPr="0045158F">
              <w:rPr>
                <w:rFonts w:ascii="Times New Roman" w:hAnsi="Times New Roman" w:cs="Times New Roman"/>
                <w:sz w:val="20"/>
                <w:szCs w:val="20"/>
              </w:rPr>
              <w:t>chromogenne</w:t>
            </w:r>
            <w:proofErr w:type="spellEnd"/>
            <w:r w:rsidRPr="0045158F">
              <w:rPr>
                <w:rFonts w:ascii="Times New Roman" w:hAnsi="Times New Roman" w:cs="Times New Roman"/>
                <w:sz w:val="20"/>
                <w:szCs w:val="20"/>
              </w:rPr>
              <w:t xml:space="preserve"> do wykrywania ESBL u pałeczek Gram-ujemnych</w:t>
            </w:r>
          </w:p>
          <w:p w:rsidR="00DB6FB8" w:rsidRPr="0045158F" w:rsidRDefault="00DB6FB8" w:rsidP="00727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B6FB8" w:rsidRPr="0045158F" w:rsidRDefault="00DB6FB8" w:rsidP="00036F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158F">
              <w:rPr>
                <w:rFonts w:ascii="Times New Roman" w:hAnsi="Times New Roman" w:cs="Times New Roman"/>
                <w:b/>
                <w:sz w:val="20"/>
                <w:szCs w:val="20"/>
              </w:rPr>
              <w:t>300</w:t>
            </w:r>
          </w:p>
        </w:tc>
        <w:tc>
          <w:tcPr>
            <w:tcW w:w="851" w:type="dxa"/>
          </w:tcPr>
          <w:p w:rsidR="00DB6FB8" w:rsidRPr="0045158F" w:rsidRDefault="00DB6FB8" w:rsidP="00727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B6FB8" w:rsidRPr="0045158F" w:rsidRDefault="00DB6FB8" w:rsidP="00727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B6FB8" w:rsidRPr="0045158F" w:rsidRDefault="00DB6FB8" w:rsidP="00727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B6FB8" w:rsidRPr="0045158F" w:rsidRDefault="00DB6FB8" w:rsidP="00727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B6FB8" w:rsidRPr="0045158F" w:rsidRDefault="00DB6FB8" w:rsidP="00727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158F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992" w:type="dxa"/>
          </w:tcPr>
          <w:p w:rsidR="00DB6FB8" w:rsidRPr="0045158F" w:rsidRDefault="00DB6FB8" w:rsidP="00727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6FB8" w:rsidRPr="0045158F" w:rsidTr="007275CF">
        <w:tc>
          <w:tcPr>
            <w:tcW w:w="534" w:type="dxa"/>
          </w:tcPr>
          <w:p w:rsidR="00DB6FB8" w:rsidRPr="0045158F" w:rsidRDefault="00DB6FB8" w:rsidP="00727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58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685" w:type="dxa"/>
          </w:tcPr>
          <w:p w:rsidR="00DB6FB8" w:rsidRPr="0045158F" w:rsidRDefault="00DB6FB8" w:rsidP="00727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158F">
              <w:rPr>
                <w:rFonts w:ascii="Times New Roman" w:hAnsi="Times New Roman" w:cs="Times New Roman"/>
                <w:sz w:val="20"/>
                <w:szCs w:val="20"/>
              </w:rPr>
              <w:t xml:space="preserve">Podłoże </w:t>
            </w:r>
            <w:proofErr w:type="spellStart"/>
            <w:r w:rsidRPr="0045158F">
              <w:rPr>
                <w:rFonts w:ascii="Times New Roman" w:hAnsi="Times New Roman" w:cs="Times New Roman"/>
                <w:sz w:val="20"/>
                <w:szCs w:val="20"/>
              </w:rPr>
              <w:t>chromogenne</w:t>
            </w:r>
            <w:proofErr w:type="spellEnd"/>
            <w:r w:rsidRPr="0045158F">
              <w:rPr>
                <w:rFonts w:ascii="Times New Roman" w:hAnsi="Times New Roman" w:cs="Times New Roman"/>
                <w:sz w:val="20"/>
                <w:szCs w:val="20"/>
              </w:rPr>
              <w:t xml:space="preserve"> do izolacji Salmonella </w:t>
            </w:r>
            <w:proofErr w:type="spellStart"/>
            <w:r w:rsidRPr="0045158F">
              <w:rPr>
                <w:rFonts w:ascii="Times New Roman" w:hAnsi="Times New Roman" w:cs="Times New Roman"/>
                <w:sz w:val="20"/>
                <w:szCs w:val="20"/>
              </w:rPr>
              <w:t>spp</w:t>
            </w:r>
            <w:proofErr w:type="spellEnd"/>
          </w:p>
        </w:tc>
        <w:tc>
          <w:tcPr>
            <w:tcW w:w="992" w:type="dxa"/>
          </w:tcPr>
          <w:p w:rsidR="00DB6FB8" w:rsidRPr="0045158F" w:rsidRDefault="00DB6FB8" w:rsidP="00036F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158F">
              <w:rPr>
                <w:rFonts w:ascii="Times New Roman" w:hAnsi="Times New Roman" w:cs="Times New Roman"/>
                <w:b/>
                <w:sz w:val="20"/>
                <w:szCs w:val="20"/>
              </w:rPr>
              <w:t>2 020</w:t>
            </w:r>
          </w:p>
        </w:tc>
        <w:tc>
          <w:tcPr>
            <w:tcW w:w="851" w:type="dxa"/>
          </w:tcPr>
          <w:p w:rsidR="00DB6FB8" w:rsidRPr="0045158F" w:rsidRDefault="00DB6FB8" w:rsidP="00727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B6FB8" w:rsidRPr="0045158F" w:rsidRDefault="00DB6FB8" w:rsidP="00727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B6FB8" w:rsidRPr="0045158F" w:rsidRDefault="00DB6FB8" w:rsidP="00727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B6FB8" w:rsidRPr="0045158F" w:rsidRDefault="00DB6FB8" w:rsidP="00727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B6FB8" w:rsidRPr="0045158F" w:rsidRDefault="00DB6FB8" w:rsidP="00727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6FB8" w:rsidRPr="0045158F" w:rsidRDefault="00DB6FB8" w:rsidP="00727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B6FB8" w:rsidRPr="0045158F" w:rsidRDefault="00DB6FB8" w:rsidP="00727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6FB8" w:rsidRPr="0045158F" w:rsidTr="007275CF">
        <w:tc>
          <w:tcPr>
            <w:tcW w:w="534" w:type="dxa"/>
          </w:tcPr>
          <w:p w:rsidR="00DB6FB8" w:rsidRPr="0045158F" w:rsidRDefault="00DB6FB8" w:rsidP="00727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58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685" w:type="dxa"/>
          </w:tcPr>
          <w:p w:rsidR="00DB6FB8" w:rsidRPr="0045158F" w:rsidRDefault="00DB6FB8" w:rsidP="00727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158F">
              <w:rPr>
                <w:rFonts w:ascii="Times New Roman" w:hAnsi="Times New Roman" w:cs="Times New Roman"/>
                <w:sz w:val="20"/>
                <w:szCs w:val="20"/>
              </w:rPr>
              <w:t xml:space="preserve">Podłoże </w:t>
            </w:r>
            <w:proofErr w:type="spellStart"/>
            <w:r w:rsidRPr="0045158F">
              <w:rPr>
                <w:rFonts w:ascii="Times New Roman" w:hAnsi="Times New Roman" w:cs="Times New Roman"/>
                <w:sz w:val="20"/>
                <w:szCs w:val="20"/>
              </w:rPr>
              <w:t>chromogenne</w:t>
            </w:r>
            <w:proofErr w:type="spellEnd"/>
            <w:r w:rsidRPr="0045158F">
              <w:rPr>
                <w:rFonts w:ascii="Times New Roman" w:hAnsi="Times New Roman" w:cs="Times New Roman"/>
                <w:sz w:val="20"/>
                <w:szCs w:val="20"/>
              </w:rPr>
              <w:t xml:space="preserve"> dzielone : do identyfikacji MRSA /do identyfikacji </w:t>
            </w:r>
            <w:proofErr w:type="spellStart"/>
            <w:r w:rsidRPr="0045158F">
              <w:rPr>
                <w:rFonts w:ascii="Times New Roman" w:hAnsi="Times New Roman" w:cs="Times New Roman"/>
                <w:sz w:val="20"/>
                <w:szCs w:val="20"/>
              </w:rPr>
              <w:t>Staphylococcus</w:t>
            </w:r>
            <w:proofErr w:type="spellEnd"/>
            <w:r w:rsidRPr="004515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5158F">
              <w:rPr>
                <w:rFonts w:ascii="Times New Roman" w:hAnsi="Times New Roman" w:cs="Times New Roman"/>
                <w:sz w:val="20"/>
                <w:szCs w:val="20"/>
              </w:rPr>
              <w:t>aureus</w:t>
            </w:r>
            <w:proofErr w:type="spellEnd"/>
          </w:p>
        </w:tc>
        <w:tc>
          <w:tcPr>
            <w:tcW w:w="992" w:type="dxa"/>
          </w:tcPr>
          <w:p w:rsidR="00DB6FB8" w:rsidRPr="0045158F" w:rsidRDefault="00DB6FB8" w:rsidP="00036F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158F">
              <w:rPr>
                <w:rFonts w:ascii="Times New Roman" w:hAnsi="Times New Roman" w:cs="Times New Roman"/>
                <w:b/>
                <w:sz w:val="20"/>
                <w:szCs w:val="20"/>
              </w:rPr>
              <w:t>660</w:t>
            </w:r>
          </w:p>
        </w:tc>
        <w:tc>
          <w:tcPr>
            <w:tcW w:w="851" w:type="dxa"/>
          </w:tcPr>
          <w:p w:rsidR="00DB6FB8" w:rsidRPr="0045158F" w:rsidRDefault="00DB6FB8" w:rsidP="00727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B6FB8" w:rsidRPr="0045158F" w:rsidRDefault="00DB6FB8" w:rsidP="00727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B6FB8" w:rsidRPr="0045158F" w:rsidRDefault="00DB6FB8" w:rsidP="00727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B6FB8" w:rsidRPr="0045158F" w:rsidRDefault="00DB6FB8" w:rsidP="00727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B6FB8" w:rsidRPr="0045158F" w:rsidRDefault="00DB6FB8" w:rsidP="00727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158F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</w:p>
        </w:tc>
        <w:tc>
          <w:tcPr>
            <w:tcW w:w="992" w:type="dxa"/>
          </w:tcPr>
          <w:p w:rsidR="00DB6FB8" w:rsidRPr="0045158F" w:rsidRDefault="00DB6FB8" w:rsidP="00727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6FB8" w:rsidRPr="0045158F" w:rsidTr="007275CF">
        <w:tc>
          <w:tcPr>
            <w:tcW w:w="534" w:type="dxa"/>
          </w:tcPr>
          <w:p w:rsidR="00DB6FB8" w:rsidRPr="0045158F" w:rsidRDefault="00DB6FB8" w:rsidP="00727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58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685" w:type="dxa"/>
          </w:tcPr>
          <w:p w:rsidR="00DB6FB8" w:rsidRPr="0045158F" w:rsidRDefault="00DB6FB8" w:rsidP="00727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158F">
              <w:rPr>
                <w:rFonts w:ascii="Times New Roman" w:hAnsi="Times New Roman" w:cs="Times New Roman"/>
                <w:sz w:val="20"/>
                <w:szCs w:val="20"/>
              </w:rPr>
              <w:t xml:space="preserve">Podłoże </w:t>
            </w:r>
            <w:proofErr w:type="spellStart"/>
            <w:r w:rsidRPr="0045158F">
              <w:rPr>
                <w:rFonts w:ascii="Times New Roman" w:hAnsi="Times New Roman" w:cs="Times New Roman"/>
                <w:sz w:val="20"/>
                <w:szCs w:val="20"/>
              </w:rPr>
              <w:t>chromogenne</w:t>
            </w:r>
            <w:proofErr w:type="spellEnd"/>
            <w:r w:rsidRPr="0045158F">
              <w:rPr>
                <w:rFonts w:ascii="Times New Roman" w:hAnsi="Times New Roman" w:cs="Times New Roman"/>
                <w:sz w:val="20"/>
                <w:szCs w:val="20"/>
              </w:rPr>
              <w:t xml:space="preserve"> dzielone: do identyfikacji pałeczek Gram-ujemnych wytwarzających </w:t>
            </w:r>
            <w:proofErr w:type="spellStart"/>
            <w:r w:rsidRPr="0045158F">
              <w:rPr>
                <w:rFonts w:ascii="Times New Roman" w:hAnsi="Times New Roman" w:cs="Times New Roman"/>
                <w:sz w:val="20"/>
                <w:szCs w:val="20"/>
              </w:rPr>
              <w:t>karbapenemazy</w:t>
            </w:r>
            <w:proofErr w:type="spellEnd"/>
            <w:r w:rsidRPr="0045158F">
              <w:rPr>
                <w:rFonts w:ascii="Times New Roman" w:hAnsi="Times New Roman" w:cs="Times New Roman"/>
                <w:sz w:val="20"/>
                <w:szCs w:val="20"/>
              </w:rPr>
              <w:t xml:space="preserve"> / do identyfikacji pałeczek Gram  wytwarzających OXA 48  </w:t>
            </w:r>
          </w:p>
        </w:tc>
        <w:tc>
          <w:tcPr>
            <w:tcW w:w="992" w:type="dxa"/>
          </w:tcPr>
          <w:p w:rsidR="00DB6FB8" w:rsidRPr="0045158F" w:rsidRDefault="00DB6FB8" w:rsidP="00036F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158F">
              <w:rPr>
                <w:rFonts w:ascii="Times New Roman" w:hAnsi="Times New Roman" w:cs="Times New Roman"/>
                <w:b/>
                <w:sz w:val="20"/>
                <w:szCs w:val="20"/>
              </w:rPr>
              <w:t>600</w:t>
            </w:r>
          </w:p>
        </w:tc>
        <w:tc>
          <w:tcPr>
            <w:tcW w:w="851" w:type="dxa"/>
          </w:tcPr>
          <w:p w:rsidR="00DB6FB8" w:rsidRPr="0045158F" w:rsidRDefault="00DB6FB8" w:rsidP="00727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B6FB8" w:rsidRPr="0045158F" w:rsidRDefault="00DB6FB8" w:rsidP="00727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B6FB8" w:rsidRPr="0045158F" w:rsidRDefault="00DB6FB8" w:rsidP="00727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B6FB8" w:rsidRPr="0045158F" w:rsidRDefault="00DB6FB8" w:rsidP="00727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B6FB8" w:rsidRPr="0045158F" w:rsidRDefault="00DB6FB8" w:rsidP="00727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B6FB8" w:rsidRPr="0045158F" w:rsidRDefault="00DB6FB8" w:rsidP="00727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6FB8" w:rsidRPr="0045158F" w:rsidTr="007275CF">
        <w:tc>
          <w:tcPr>
            <w:tcW w:w="534" w:type="dxa"/>
          </w:tcPr>
          <w:p w:rsidR="00DB6FB8" w:rsidRPr="0045158F" w:rsidRDefault="00DB6FB8" w:rsidP="00727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58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685" w:type="dxa"/>
          </w:tcPr>
          <w:p w:rsidR="00DB6FB8" w:rsidRPr="0045158F" w:rsidRDefault="00DB6FB8" w:rsidP="00727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158F">
              <w:rPr>
                <w:rFonts w:ascii="Times New Roman" w:hAnsi="Times New Roman" w:cs="Times New Roman"/>
                <w:sz w:val="20"/>
                <w:szCs w:val="20"/>
              </w:rPr>
              <w:t xml:space="preserve">Podłoże : Mueller </w:t>
            </w:r>
            <w:proofErr w:type="spellStart"/>
            <w:r w:rsidRPr="0045158F">
              <w:rPr>
                <w:rFonts w:ascii="Times New Roman" w:hAnsi="Times New Roman" w:cs="Times New Roman"/>
                <w:sz w:val="20"/>
                <w:szCs w:val="20"/>
              </w:rPr>
              <w:t>Hinton</w:t>
            </w:r>
            <w:proofErr w:type="spellEnd"/>
            <w:r w:rsidRPr="0045158F">
              <w:rPr>
                <w:rFonts w:ascii="Times New Roman" w:hAnsi="Times New Roman" w:cs="Times New Roman"/>
                <w:sz w:val="20"/>
                <w:szCs w:val="20"/>
              </w:rPr>
              <w:t xml:space="preserve">  agar  </w:t>
            </w:r>
          </w:p>
        </w:tc>
        <w:tc>
          <w:tcPr>
            <w:tcW w:w="992" w:type="dxa"/>
          </w:tcPr>
          <w:p w:rsidR="00DB6FB8" w:rsidRPr="0045158F" w:rsidRDefault="00DB6FB8" w:rsidP="00036F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158F">
              <w:rPr>
                <w:rFonts w:ascii="Times New Roman" w:hAnsi="Times New Roman" w:cs="Times New Roman"/>
                <w:b/>
                <w:sz w:val="20"/>
                <w:szCs w:val="20"/>
              </w:rPr>
              <w:t>4 500</w:t>
            </w:r>
          </w:p>
          <w:p w:rsidR="00DB6FB8" w:rsidRPr="0045158F" w:rsidRDefault="00DB6FB8" w:rsidP="00036F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DB6FB8" w:rsidRPr="0045158F" w:rsidRDefault="00DB6FB8" w:rsidP="00727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B6FB8" w:rsidRPr="0045158F" w:rsidRDefault="00DB6FB8" w:rsidP="00727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B6FB8" w:rsidRPr="0045158F" w:rsidRDefault="00DB6FB8" w:rsidP="00727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B6FB8" w:rsidRPr="0045158F" w:rsidRDefault="00DB6FB8" w:rsidP="00727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B6FB8" w:rsidRPr="0045158F" w:rsidRDefault="00DB6FB8" w:rsidP="00727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B6FB8" w:rsidRPr="0045158F" w:rsidRDefault="00DB6FB8" w:rsidP="00727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6FB8" w:rsidRPr="0045158F" w:rsidTr="007275CF">
        <w:tc>
          <w:tcPr>
            <w:tcW w:w="534" w:type="dxa"/>
          </w:tcPr>
          <w:p w:rsidR="00DB6FB8" w:rsidRPr="0045158F" w:rsidRDefault="00DB6FB8" w:rsidP="00727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58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685" w:type="dxa"/>
          </w:tcPr>
          <w:p w:rsidR="00DB6FB8" w:rsidRPr="0045158F" w:rsidRDefault="00DB6FB8" w:rsidP="00727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158F">
              <w:rPr>
                <w:rFonts w:ascii="Times New Roman" w:hAnsi="Times New Roman" w:cs="Times New Roman"/>
                <w:sz w:val="20"/>
                <w:szCs w:val="20"/>
              </w:rPr>
              <w:t xml:space="preserve">Podłoże : Mueller </w:t>
            </w:r>
            <w:proofErr w:type="spellStart"/>
            <w:r w:rsidRPr="0045158F">
              <w:rPr>
                <w:rFonts w:ascii="Times New Roman" w:hAnsi="Times New Roman" w:cs="Times New Roman"/>
                <w:sz w:val="20"/>
                <w:szCs w:val="20"/>
              </w:rPr>
              <w:t>Hinton</w:t>
            </w:r>
            <w:proofErr w:type="spellEnd"/>
            <w:r w:rsidRPr="0045158F">
              <w:rPr>
                <w:rFonts w:ascii="Times New Roman" w:hAnsi="Times New Roman" w:cs="Times New Roman"/>
                <w:sz w:val="20"/>
                <w:szCs w:val="20"/>
              </w:rPr>
              <w:t xml:space="preserve">  agar  z 5% krwią końską + NAD</w:t>
            </w:r>
          </w:p>
          <w:p w:rsidR="00DB6FB8" w:rsidRPr="0045158F" w:rsidRDefault="00DB6FB8" w:rsidP="00727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B6FB8" w:rsidRPr="0045158F" w:rsidRDefault="00DB6FB8" w:rsidP="00036F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158F">
              <w:rPr>
                <w:rFonts w:ascii="Times New Roman" w:hAnsi="Times New Roman" w:cs="Times New Roman"/>
                <w:b/>
                <w:sz w:val="20"/>
                <w:szCs w:val="20"/>
              </w:rPr>
              <w:t>1000</w:t>
            </w:r>
          </w:p>
        </w:tc>
        <w:tc>
          <w:tcPr>
            <w:tcW w:w="851" w:type="dxa"/>
          </w:tcPr>
          <w:p w:rsidR="00DB6FB8" w:rsidRPr="0045158F" w:rsidRDefault="00DB6FB8" w:rsidP="00727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B6FB8" w:rsidRPr="0045158F" w:rsidRDefault="00DB6FB8" w:rsidP="00727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B6FB8" w:rsidRPr="0045158F" w:rsidRDefault="00DB6FB8" w:rsidP="00727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B6FB8" w:rsidRPr="0045158F" w:rsidRDefault="00DB6FB8" w:rsidP="00727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B6FB8" w:rsidRPr="0045158F" w:rsidRDefault="00DB6FB8" w:rsidP="00727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B6FB8" w:rsidRPr="0045158F" w:rsidRDefault="00DB6FB8" w:rsidP="00727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6FB8" w:rsidRPr="0045158F" w:rsidTr="007275CF">
        <w:tc>
          <w:tcPr>
            <w:tcW w:w="534" w:type="dxa"/>
          </w:tcPr>
          <w:p w:rsidR="00DB6FB8" w:rsidRPr="0045158F" w:rsidRDefault="00DB6FB8" w:rsidP="00727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58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685" w:type="dxa"/>
          </w:tcPr>
          <w:p w:rsidR="00DB6FB8" w:rsidRPr="0045158F" w:rsidRDefault="00DB6FB8" w:rsidP="007275C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158F">
              <w:rPr>
                <w:rFonts w:ascii="Times New Roman" w:hAnsi="Times New Roman" w:cs="Times New Roman"/>
                <w:sz w:val="20"/>
                <w:szCs w:val="20"/>
              </w:rPr>
              <w:t>Podłoże :</w:t>
            </w:r>
            <w:r w:rsidRPr="004515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Mueller Hinton agar z </w:t>
            </w:r>
            <w:proofErr w:type="spellStart"/>
            <w:r w:rsidRPr="004515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kloksacyliną</w:t>
            </w:r>
            <w:proofErr w:type="spellEnd"/>
            <w:r w:rsidRPr="004515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DB6FB8" w:rsidRPr="0045158F" w:rsidRDefault="00DB6FB8" w:rsidP="00727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B6FB8" w:rsidRPr="0045158F" w:rsidRDefault="00DB6FB8" w:rsidP="00DF2C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158F">
              <w:rPr>
                <w:rFonts w:ascii="Times New Roman" w:hAnsi="Times New Roman" w:cs="Times New Roman"/>
                <w:b/>
                <w:sz w:val="20"/>
                <w:szCs w:val="20"/>
              </w:rPr>
              <w:t>120</w:t>
            </w:r>
          </w:p>
        </w:tc>
        <w:tc>
          <w:tcPr>
            <w:tcW w:w="851" w:type="dxa"/>
          </w:tcPr>
          <w:p w:rsidR="00DB6FB8" w:rsidRPr="0045158F" w:rsidRDefault="00DB6FB8" w:rsidP="00727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B6FB8" w:rsidRPr="0045158F" w:rsidRDefault="00DB6FB8" w:rsidP="00727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B6FB8" w:rsidRPr="0045158F" w:rsidRDefault="00DB6FB8" w:rsidP="00727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B6FB8" w:rsidRPr="0045158F" w:rsidRDefault="00DB6FB8" w:rsidP="00727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B6FB8" w:rsidRPr="0045158F" w:rsidRDefault="00DB6FB8" w:rsidP="00727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B6FB8" w:rsidRPr="0045158F" w:rsidRDefault="00DB6FB8" w:rsidP="00727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6FB8" w:rsidRPr="0045158F" w:rsidTr="007275CF">
        <w:tc>
          <w:tcPr>
            <w:tcW w:w="534" w:type="dxa"/>
          </w:tcPr>
          <w:p w:rsidR="00DB6FB8" w:rsidRPr="0045158F" w:rsidRDefault="00DB6FB8" w:rsidP="00727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58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685" w:type="dxa"/>
          </w:tcPr>
          <w:p w:rsidR="00DB6FB8" w:rsidRPr="0045158F" w:rsidRDefault="00DB6FB8" w:rsidP="00727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158F">
              <w:rPr>
                <w:rFonts w:ascii="Times New Roman" w:hAnsi="Times New Roman" w:cs="Times New Roman"/>
                <w:sz w:val="20"/>
                <w:szCs w:val="20"/>
              </w:rPr>
              <w:t xml:space="preserve">Podłoże: </w:t>
            </w:r>
            <w:proofErr w:type="spellStart"/>
            <w:r w:rsidRPr="0045158F">
              <w:rPr>
                <w:rFonts w:ascii="Times New Roman" w:hAnsi="Times New Roman" w:cs="Times New Roman"/>
                <w:sz w:val="20"/>
                <w:szCs w:val="20"/>
              </w:rPr>
              <w:t>Bruc</w:t>
            </w:r>
            <w:r w:rsidR="002B67CD" w:rsidRPr="0045158F">
              <w:rPr>
                <w:rFonts w:ascii="Times New Roman" w:hAnsi="Times New Roman" w:cs="Times New Roman"/>
                <w:sz w:val="20"/>
                <w:szCs w:val="20"/>
              </w:rPr>
              <w:t>ella</w:t>
            </w:r>
            <w:proofErr w:type="spellEnd"/>
            <w:r w:rsidR="002B67CD" w:rsidRPr="0045158F">
              <w:rPr>
                <w:rFonts w:ascii="Times New Roman" w:hAnsi="Times New Roman" w:cs="Times New Roman"/>
                <w:sz w:val="20"/>
                <w:szCs w:val="20"/>
              </w:rPr>
              <w:t xml:space="preserve"> agar z 5% krwią baranią + </w:t>
            </w:r>
            <w:proofErr w:type="spellStart"/>
            <w:r w:rsidRPr="0045158F">
              <w:rPr>
                <w:rFonts w:ascii="Times New Roman" w:hAnsi="Times New Roman" w:cs="Times New Roman"/>
                <w:sz w:val="20"/>
                <w:szCs w:val="20"/>
              </w:rPr>
              <w:t>wit</w:t>
            </w:r>
            <w:proofErr w:type="spellEnd"/>
            <w:r w:rsidRPr="0045158F">
              <w:rPr>
                <w:rFonts w:ascii="Times New Roman" w:hAnsi="Times New Roman" w:cs="Times New Roman"/>
                <w:sz w:val="20"/>
                <w:szCs w:val="20"/>
              </w:rPr>
              <w:t>. K1+hemina</w:t>
            </w:r>
          </w:p>
        </w:tc>
        <w:tc>
          <w:tcPr>
            <w:tcW w:w="992" w:type="dxa"/>
          </w:tcPr>
          <w:p w:rsidR="00DB6FB8" w:rsidRPr="0045158F" w:rsidRDefault="00DB6FB8" w:rsidP="00DF2C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158F">
              <w:rPr>
                <w:rFonts w:ascii="Times New Roman" w:hAnsi="Times New Roman" w:cs="Times New Roman"/>
                <w:b/>
                <w:sz w:val="20"/>
                <w:szCs w:val="20"/>
              </w:rPr>
              <w:t>540</w:t>
            </w:r>
          </w:p>
        </w:tc>
        <w:tc>
          <w:tcPr>
            <w:tcW w:w="851" w:type="dxa"/>
          </w:tcPr>
          <w:p w:rsidR="00DB6FB8" w:rsidRPr="0045158F" w:rsidRDefault="00DB6FB8" w:rsidP="00727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B6FB8" w:rsidRPr="0045158F" w:rsidRDefault="00DB6FB8" w:rsidP="00727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B6FB8" w:rsidRPr="0045158F" w:rsidRDefault="00DB6FB8" w:rsidP="00727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B6FB8" w:rsidRPr="0045158F" w:rsidRDefault="00DB6FB8" w:rsidP="00727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B6FB8" w:rsidRPr="0045158F" w:rsidRDefault="00DB6FB8" w:rsidP="00727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B6FB8" w:rsidRPr="0045158F" w:rsidRDefault="00DB6FB8" w:rsidP="00727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6FB8" w:rsidRPr="0045158F" w:rsidTr="007275CF">
        <w:tc>
          <w:tcPr>
            <w:tcW w:w="534" w:type="dxa"/>
          </w:tcPr>
          <w:p w:rsidR="00DB6FB8" w:rsidRPr="0045158F" w:rsidRDefault="00DB6FB8" w:rsidP="00727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58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685" w:type="dxa"/>
          </w:tcPr>
          <w:p w:rsidR="00DB6FB8" w:rsidRPr="0045158F" w:rsidRDefault="00DB6FB8" w:rsidP="00727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158F">
              <w:rPr>
                <w:rFonts w:ascii="Times New Roman" w:hAnsi="Times New Roman" w:cs="Times New Roman"/>
                <w:sz w:val="20"/>
                <w:szCs w:val="20"/>
              </w:rPr>
              <w:t>Podłoże odciskowe do badania czystości mikrobiologicznej powierzchni z inhibitorami środków dezynfekcyjnych</w:t>
            </w:r>
          </w:p>
        </w:tc>
        <w:tc>
          <w:tcPr>
            <w:tcW w:w="992" w:type="dxa"/>
          </w:tcPr>
          <w:p w:rsidR="00DB6FB8" w:rsidRPr="0045158F" w:rsidRDefault="00DB6FB8" w:rsidP="00DF2C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158F">
              <w:rPr>
                <w:rFonts w:ascii="Times New Roman" w:hAnsi="Times New Roman" w:cs="Times New Roman"/>
                <w:b/>
                <w:sz w:val="20"/>
                <w:szCs w:val="20"/>
              </w:rPr>
              <w:t>5 620</w:t>
            </w:r>
          </w:p>
        </w:tc>
        <w:tc>
          <w:tcPr>
            <w:tcW w:w="851" w:type="dxa"/>
          </w:tcPr>
          <w:p w:rsidR="00DB6FB8" w:rsidRPr="0045158F" w:rsidRDefault="00DB6FB8" w:rsidP="00727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B6FB8" w:rsidRPr="0045158F" w:rsidRDefault="00DB6FB8" w:rsidP="00727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B6FB8" w:rsidRPr="0045158F" w:rsidRDefault="00DB6FB8" w:rsidP="00727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B6FB8" w:rsidRPr="0045158F" w:rsidRDefault="00DB6FB8" w:rsidP="00727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B6FB8" w:rsidRPr="0045158F" w:rsidRDefault="00DB6FB8" w:rsidP="00727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B6FB8" w:rsidRPr="0045158F" w:rsidRDefault="00DB6FB8" w:rsidP="00727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6FB8" w:rsidRPr="0045158F" w:rsidTr="007275CF">
        <w:tc>
          <w:tcPr>
            <w:tcW w:w="534" w:type="dxa"/>
          </w:tcPr>
          <w:p w:rsidR="00DB6FB8" w:rsidRPr="0045158F" w:rsidRDefault="00DB6FB8" w:rsidP="00727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5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3685" w:type="dxa"/>
          </w:tcPr>
          <w:p w:rsidR="00DB6FB8" w:rsidRPr="0045158F" w:rsidRDefault="00DB6FB8" w:rsidP="00727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158F">
              <w:rPr>
                <w:rFonts w:ascii="Times New Roman" w:hAnsi="Times New Roman" w:cs="Times New Roman"/>
                <w:sz w:val="20"/>
                <w:szCs w:val="20"/>
              </w:rPr>
              <w:t xml:space="preserve">Bulion </w:t>
            </w:r>
            <w:proofErr w:type="spellStart"/>
            <w:r w:rsidRPr="0045158F">
              <w:rPr>
                <w:rFonts w:ascii="Times New Roman" w:hAnsi="Times New Roman" w:cs="Times New Roman"/>
                <w:sz w:val="20"/>
                <w:szCs w:val="20"/>
              </w:rPr>
              <w:t>tryptozowo</w:t>
            </w:r>
            <w:proofErr w:type="spellEnd"/>
            <w:r w:rsidRPr="0045158F">
              <w:rPr>
                <w:rFonts w:ascii="Times New Roman" w:hAnsi="Times New Roman" w:cs="Times New Roman"/>
                <w:sz w:val="20"/>
                <w:szCs w:val="20"/>
              </w:rPr>
              <w:t>-sojowy: podłoże płynne w probówkach</w:t>
            </w:r>
          </w:p>
          <w:p w:rsidR="00DB6FB8" w:rsidRPr="0045158F" w:rsidRDefault="00DB6FB8" w:rsidP="00727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B6FB8" w:rsidRPr="0045158F" w:rsidRDefault="00DB6FB8" w:rsidP="00DF2C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158F">
              <w:rPr>
                <w:rFonts w:ascii="Times New Roman" w:hAnsi="Times New Roman" w:cs="Times New Roman"/>
                <w:b/>
                <w:sz w:val="20"/>
                <w:szCs w:val="20"/>
              </w:rPr>
              <w:t>9 360</w:t>
            </w:r>
          </w:p>
        </w:tc>
        <w:tc>
          <w:tcPr>
            <w:tcW w:w="851" w:type="dxa"/>
          </w:tcPr>
          <w:p w:rsidR="00DB6FB8" w:rsidRPr="0045158F" w:rsidRDefault="00DB6FB8" w:rsidP="00727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B6FB8" w:rsidRPr="0045158F" w:rsidRDefault="00DB6FB8" w:rsidP="00727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B6FB8" w:rsidRPr="0045158F" w:rsidRDefault="00DB6FB8" w:rsidP="00727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B6FB8" w:rsidRPr="0045158F" w:rsidRDefault="00DB6FB8" w:rsidP="00727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B6FB8" w:rsidRPr="0045158F" w:rsidRDefault="00DB6FB8" w:rsidP="00727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B6FB8" w:rsidRPr="0045158F" w:rsidRDefault="00DB6FB8" w:rsidP="00727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6FB8" w:rsidRPr="0045158F" w:rsidTr="007275CF">
        <w:tc>
          <w:tcPr>
            <w:tcW w:w="534" w:type="dxa"/>
          </w:tcPr>
          <w:p w:rsidR="00DB6FB8" w:rsidRPr="0045158F" w:rsidRDefault="00DB6FB8" w:rsidP="00727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58F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685" w:type="dxa"/>
          </w:tcPr>
          <w:p w:rsidR="00DB6FB8" w:rsidRPr="0045158F" w:rsidRDefault="00DB6FB8" w:rsidP="00727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158F">
              <w:rPr>
                <w:rFonts w:ascii="Times New Roman" w:hAnsi="Times New Roman" w:cs="Times New Roman"/>
                <w:sz w:val="20"/>
                <w:szCs w:val="20"/>
              </w:rPr>
              <w:t xml:space="preserve">Bulion Todd-Hewitta (z </w:t>
            </w:r>
            <w:proofErr w:type="spellStart"/>
            <w:r w:rsidRPr="0045158F">
              <w:rPr>
                <w:rFonts w:ascii="Times New Roman" w:hAnsi="Times New Roman" w:cs="Times New Roman"/>
                <w:sz w:val="20"/>
                <w:szCs w:val="20"/>
              </w:rPr>
              <w:t>gentamycyną</w:t>
            </w:r>
            <w:proofErr w:type="spellEnd"/>
            <w:r w:rsidRPr="0045158F">
              <w:rPr>
                <w:rFonts w:ascii="Times New Roman" w:hAnsi="Times New Roman" w:cs="Times New Roman"/>
                <w:sz w:val="20"/>
                <w:szCs w:val="20"/>
              </w:rPr>
              <w:t xml:space="preserve"> i kwasem </w:t>
            </w:r>
            <w:proofErr w:type="spellStart"/>
            <w:r w:rsidRPr="0045158F">
              <w:rPr>
                <w:rFonts w:ascii="Times New Roman" w:hAnsi="Times New Roman" w:cs="Times New Roman"/>
                <w:sz w:val="20"/>
                <w:szCs w:val="20"/>
              </w:rPr>
              <w:t>nalidyksowym</w:t>
            </w:r>
            <w:proofErr w:type="spellEnd"/>
            <w:r w:rsidRPr="0045158F">
              <w:rPr>
                <w:rFonts w:ascii="Times New Roman" w:hAnsi="Times New Roman" w:cs="Times New Roman"/>
                <w:sz w:val="20"/>
                <w:szCs w:val="20"/>
              </w:rPr>
              <w:t>): podłoże płynne w probówkach</w:t>
            </w:r>
          </w:p>
        </w:tc>
        <w:tc>
          <w:tcPr>
            <w:tcW w:w="992" w:type="dxa"/>
          </w:tcPr>
          <w:p w:rsidR="00DB6FB8" w:rsidRPr="0045158F" w:rsidRDefault="00DB6FB8" w:rsidP="00DF2C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158F">
              <w:rPr>
                <w:rFonts w:ascii="Times New Roman" w:hAnsi="Times New Roman" w:cs="Times New Roman"/>
                <w:b/>
                <w:sz w:val="20"/>
                <w:szCs w:val="20"/>
              </w:rPr>
              <w:t>220</w:t>
            </w:r>
          </w:p>
        </w:tc>
        <w:tc>
          <w:tcPr>
            <w:tcW w:w="851" w:type="dxa"/>
          </w:tcPr>
          <w:p w:rsidR="00DB6FB8" w:rsidRPr="0045158F" w:rsidRDefault="00DB6FB8" w:rsidP="00727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B6FB8" w:rsidRPr="0045158F" w:rsidRDefault="00DB6FB8" w:rsidP="00727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B6FB8" w:rsidRPr="0045158F" w:rsidRDefault="00DB6FB8" w:rsidP="00727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B6FB8" w:rsidRPr="0045158F" w:rsidRDefault="00DB6FB8" w:rsidP="00727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B6FB8" w:rsidRPr="0045158F" w:rsidRDefault="00DB6FB8" w:rsidP="00727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B6FB8" w:rsidRPr="0045158F" w:rsidRDefault="00DB6FB8" w:rsidP="00727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6FB8" w:rsidRPr="0045158F" w:rsidTr="007275CF">
        <w:tc>
          <w:tcPr>
            <w:tcW w:w="534" w:type="dxa"/>
          </w:tcPr>
          <w:p w:rsidR="00DB6FB8" w:rsidRPr="0045158F" w:rsidRDefault="00DB6FB8" w:rsidP="00727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58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685" w:type="dxa"/>
          </w:tcPr>
          <w:p w:rsidR="00DB6FB8" w:rsidRPr="0045158F" w:rsidRDefault="00DB6FB8" w:rsidP="00727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158F">
              <w:rPr>
                <w:rFonts w:ascii="Times New Roman" w:hAnsi="Times New Roman" w:cs="Times New Roman"/>
                <w:sz w:val="20"/>
                <w:szCs w:val="20"/>
              </w:rPr>
              <w:t xml:space="preserve">Bulion z selenitem F: podłoże płynne w probówkach do wybiórczego namnażania Salmonella </w:t>
            </w:r>
            <w:proofErr w:type="spellStart"/>
            <w:r w:rsidRPr="0045158F">
              <w:rPr>
                <w:rFonts w:ascii="Times New Roman" w:hAnsi="Times New Roman" w:cs="Times New Roman"/>
                <w:sz w:val="20"/>
                <w:szCs w:val="20"/>
              </w:rPr>
              <w:t>spp</w:t>
            </w:r>
            <w:proofErr w:type="spellEnd"/>
            <w:r w:rsidRPr="0045158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DB6FB8" w:rsidRPr="0045158F" w:rsidRDefault="00DB6FB8" w:rsidP="00DF2C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158F">
              <w:rPr>
                <w:rFonts w:ascii="Times New Roman" w:hAnsi="Times New Roman" w:cs="Times New Roman"/>
                <w:b/>
                <w:sz w:val="20"/>
                <w:szCs w:val="20"/>
              </w:rPr>
              <w:t>1 080</w:t>
            </w:r>
          </w:p>
        </w:tc>
        <w:tc>
          <w:tcPr>
            <w:tcW w:w="851" w:type="dxa"/>
          </w:tcPr>
          <w:p w:rsidR="00DB6FB8" w:rsidRPr="0045158F" w:rsidRDefault="00DB6FB8" w:rsidP="00727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B6FB8" w:rsidRPr="0045158F" w:rsidRDefault="00DB6FB8" w:rsidP="00727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B6FB8" w:rsidRPr="0045158F" w:rsidRDefault="00DB6FB8" w:rsidP="00727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B6FB8" w:rsidRPr="0045158F" w:rsidRDefault="00DB6FB8" w:rsidP="00727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B6FB8" w:rsidRPr="0045158F" w:rsidRDefault="00DB6FB8" w:rsidP="00727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B6FB8" w:rsidRPr="0045158F" w:rsidRDefault="00DB6FB8" w:rsidP="00727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6FB8" w:rsidRPr="0045158F" w:rsidTr="007275CF">
        <w:tc>
          <w:tcPr>
            <w:tcW w:w="534" w:type="dxa"/>
          </w:tcPr>
          <w:p w:rsidR="00DB6FB8" w:rsidRPr="0045158F" w:rsidRDefault="00DB6FB8" w:rsidP="00727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58F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685" w:type="dxa"/>
          </w:tcPr>
          <w:p w:rsidR="00DB6FB8" w:rsidRPr="0045158F" w:rsidRDefault="00DB6FB8" w:rsidP="00727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158F">
              <w:rPr>
                <w:rFonts w:ascii="Times New Roman" w:hAnsi="Times New Roman" w:cs="Times New Roman"/>
                <w:sz w:val="20"/>
                <w:szCs w:val="20"/>
              </w:rPr>
              <w:t xml:space="preserve">Bulion </w:t>
            </w:r>
            <w:proofErr w:type="spellStart"/>
            <w:r w:rsidRPr="0045158F">
              <w:rPr>
                <w:rFonts w:ascii="Times New Roman" w:hAnsi="Times New Roman" w:cs="Times New Roman"/>
                <w:sz w:val="20"/>
                <w:szCs w:val="20"/>
              </w:rPr>
              <w:t>Schaedlera</w:t>
            </w:r>
            <w:proofErr w:type="spellEnd"/>
            <w:r w:rsidRPr="0045158F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proofErr w:type="spellStart"/>
            <w:r w:rsidRPr="0045158F">
              <w:rPr>
                <w:rFonts w:ascii="Times New Roman" w:hAnsi="Times New Roman" w:cs="Times New Roman"/>
                <w:sz w:val="20"/>
                <w:szCs w:val="20"/>
              </w:rPr>
              <w:t>wit</w:t>
            </w:r>
            <w:proofErr w:type="spellEnd"/>
            <w:r w:rsidRPr="0045158F">
              <w:rPr>
                <w:rFonts w:ascii="Times New Roman" w:hAnsi="Times New Roman" w:cs="Times New Roman"/>
                <w:sz w:val="20"/>
                <w:szCs w:val="20"/>
              </w:rPr>
              <w:t>. K3 do hodowli bakterii beztlenowych: podłoża płynne w probówkach</w:t>
            </w:r>
          </w:p>
        </w:tc>
        <w:tc>
          <w:tcPr>
            <w:tcW w:w="992" w:type="dxa"/>
          </w:tcPr>
          <w:p w:rsidR="00DB6FB8" w:rsidRPr="0045158F" w:rsidRDefault="00DB6FB8" w:rsidP="00DF2C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158F">
              <w:rPr>
                <w:rFonts w:ascii="Times New Roman" w:hAnsi="Times New Roman" w:cs="Times New Roman"/>
                <w:b/>
                <w:sz w:val="20"/>
                <w:szCs w:val="20"/>
              </w:rPr>
              <w:t>160</w:t>
            </w:r>
          </w:p>
        </w:tc>
        <w:tc>
          <w:tcPr>
            <w:tcW w:w="851" w:type="dxa"/>
          </w:tcPr>
          <w:p w:rsidR="00DB6FB8" w:rsidRPr="0045158F" w:rsidRDefault="00DB6FB8" w:rsidP="00727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B6FB8" w:rsidRPr="0045158F" w:rsidRDefault="00DB6FB8" w:rsidP="00727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B6FB8" w:rsidRPr="0045158F" w:rsidRDefault="00DB6FB8" w:rsidP="00727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B6FB8" w:rsidRPr="0045158F" w:rsidRDefault="00DB6FB8" w:rsidP="00727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B6FB8" w:rsidRPr="0045158F" w:rsidRDefault="00DB6FB8" w:rsidP="00727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B6FB8" w:rsidRPr="0045158F" w:rsidRDefault="00DB6FB8" w:rsidP="00727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6FB8" w:rsidRPr="0045158F" w:rsidTr="007275CF">
        <w:tc>
          <w:tcPr>
            <w:tcW w:w="534" w:type="dxa"/>
          </w:tcPr>
          <w:p w:rsidR="00DB6FB8" w:rsidRPr="0045158F" w:rsidRDefault="00DB6FB8" w:rsidP="00727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58F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685" w:type="dxa"/>
          </w:tcPr>
          <w:p w:rsidR="00DB6FB8" w:rsidRPr="0045158F" w:rsidRDefault="00DB6FB8" w:rsidP="00727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158F">
              <w:rPr>
                <w:rFonts w:ascii="Times New Roman" w:hAnsi="Times New Roman" w:cs="Times New Roman"/>
                <w:sz w:val="20"/>
                <w:szCs w:val="20"/>
              </w:rPr>
              <w:t>Zestaw odczynników do barwienia met. Grama w butelkach o poj. 200-300 ml</w:t>
            </w:r>
          </w:p>
          <w:p w:rsidR="00DB6FB8" w:rsidRPr="0045158F" w:rsidRDefault="00DB6FB8" w:rsidP="00727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B6FB8" w:rsidRPr="0045158F" w:rsidRDefault="00DB6FB8" w:rsidP="00DF2C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158F">
              <w:rPr>
                <w:rFonts w:ascii="Times New Roman" w:hAnsi="Times New Roman" w:cs="Times New Roman"/>
                <w:b/>
                <w:sz w:val="20"/>
                <w:szCs w:val="20"/>
              </w:rPr>
              <w:t>4 op.</w:t>
            </w:r>
          </w:p>
        </w:tc>
        <w:tc>
          <w:tcPr>
            <w:tcW w:w="851" w:type="dxa"/>
          </w:tcPr>
          <w:p w:rsidR="00DB6FB8" w:rsidRPr="0045158F" w:rsidRDefault="00DB6FB8" w:rsidP="00727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B6FB8" w:rsidRPr="0045158F" w:rsidRDefault="00DB6FB8" w:rsidP="00727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B6FB8" w:rsidRPr="0045158F" w:rsidRDefault="00DB6FB8" w:rsidP="00727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B6FB8" w:rsidRPr="0045158F" w:rsidRDefault="00DB6FB8" w:rsidP="00727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B6FB8" w:rsidRPr="0045158F" w:rsidRDefault="00DB6FB8" w:rsidP="00727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B6FB8" w:rsidRPr="0045158F" w:rsidRDefault="00DB6FB8" w:rsidP="00727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6FB8" w:rsidRPr="0045158F" w:rsidTr="007275CF">
        <w:tc>
          <w:tcPr>
            <w:tcW w:w="534" w:type="dxa"/>
          </w:tcPr>
          <w:p w:rsidR="00DB6FB8" w:rsidRPr="0045158F" w:rsidRDefault="00DB6FB8" w:rsidP="00727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58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685" w:type="dxa"/>
          </w:tcPr>
          <w:p w:rsidR="00DB6FB8" w:rsidRPr="0045158F" w:rsidRDefault="00DB6FB8" w:rsidP="00727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158F">
              <w:rPr>
                <w:rFonts w:ascii="Times New Roman" w:hAnsi="Times New Roman" w:cs="Times New Roman"/>
                <w:sz w:val="20"/>
                <w:szCs w:val="20"/>
              </w:rPr>
              <w:t>Generator atmosfery CO2, w zestawie z przezroczystą torebką z zaciskiem- do inkubacji płytek</w:t>
            </w:r>
          </w:p>
        </w:tc>
        <w:tc>
          <w:tcPr>
            <w:tcW w:w="992" w:type="dxa"/>
          </w:tcPr>
          <w:p w:rsidR="00DB6FB8" w:rsidRPr="0045158F" w:rsidRDefault="00DB6FB8" w:rsidP="00DF2C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158F">
              <w:rPr>
                <w:rFonts w:ascii="Times New Roman" w:hAnsi="Times New Roman" w:cs="Times New Roman"/>
                <w:b/>
                <w:sz w:val="20"/>
                <w:szCs w:val="20"/>
              </w:rPr>
              <w:t>300</w:t>
            </w:r>
          </w:p>
        </w:tc>
        <w:tc>
          <w:tcPr>
            <w:tcW w:w="851" w:type="dxa"/>
          </w:tcPr>
          <w:p w:rsidR="00DB6FB8" w:rsidRPr="0045158F" w:rsidRDefault="00DB6FB8" w:rsidP="00727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B6FB8" w:rsidRPr="0045158F" w:rsidRDefault="00DB6FB8" w:rsidP="00727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B6FB8" w:rsidRPr="0045158F" w:rsidRDefault="00DB6FB8" w:rsidP="00727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B6FB8" w:rsidRPr="0045158F" w:rsidRDefault="00DB6FB8" w:rsidP="00727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B6FB8" w:rsidRPr="0045158F" w:rsidRDefault="00DB6FB8" w:rsidP="00727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B6FB8" w:rsidRPr="0045158F" w:rsidRDefault="00DB6FB8" w:rsidP="00727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6FB8" w:rsidRPr="0045158F" w:rsidTr="007275CF">
        <w:tc>
          <w:tcPr>
            <w:tcW w:w="534" w:type="dxa"/>
          </w:tcPr>
          <w:p w:rsidR="00DB6FB8" w:rsidRPr="0045158F" w:rsidRDefault="00DB6FB8" w:rsidP="00727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58F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685" w:type="dxa"/>
          </w:tcPr>
          <w:p w:rsidR="00DB6FB8" w:rsidRPr="0045158F" w:rsidRDefault="00DB6FB8" w:rsidP="00727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158F">
              <w:rPr>
                <w:rFonts w:ascii="Times New Roman" w:hAnsi="Times New Roman" w:cs="Times New Roman"/>
                <w:sz w:val="20"/>
                <w:szCs w:val="20"/>
              </w:rPr>
              <w:t>Generator atmosfery CO2 do stosowania w pojemniku</w:t>
            </w:r>
          </w:p>
          <w:p w:rsidR="00DB6FB8" w:rsidRPr="0045158F" w:rsidRDefault="00DB6FB8" w:rsidP="00727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B6FB8" w:rsidRPr="0045158F" w:rsidRDefault="00DB6FB8" w:rsidP="00DF2C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158F">
              <w:rPr>
                <w:rFonts w:ascii="Times New Roman" w:hAnsi="Times New Roman" w:cs="Times New Roman"/>
                <w:b/>
                <w:sz w:val="20"/>
                <w:szCs w:val="20"/>
              </w:rPr>
              <w:t>460</w:t>
            </w:r>
          </w:p>
        </w:tc>
        <w:tc>
          <w:tcPr>
            <w:tcW w:w="851" w:type="dxa"/>
          </w:tcPr>
          <w:p w:rsidR="00DB6FB8" w:rsidRPr="0045158F" w:rsidRDefault="00DB6FB8" w:rsidP="00727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B6FB8" w:rsidRPr="0045158F" w:rsidRDefault="00DB6FB8" w:rsidP="00727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B6FB8" w:rsidRPr="0045158F" w:rsidRDefault="00DB6FB8" w:rsidP="00727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B6FB8" w:rsidRPr="0045158F" w:rsidRDefault="00DB6FB8" w:rsidP="00727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B6FB8" w:rsidRPr="0045158F" w:rsidRDefault="00DB6FB8" w:rsidP="00727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B6FB8" w:rsidRPr="0045158F" w:rsidRDefault="00DB6FB8" w:rsidP="00727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6FB8" w:rsidRPr="0045158F" w:rsidTr="007275CF">
        <w:tc>
          <w:tcPr>
            <w:tcW w:w="534" w:type="dxa"/>
          </w:tcPr>
          <w:p w:rsidR="00DB6FB8" w:rsidRPr="0045158F" w:rsidRDefault="00DB6FB8" w:rsidP="00727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58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685" w:type="dxa"/>
          </w:tcPr>
          <w:p w:rsidR="00DB6FB8" w:rsidRPr="0045158F" w:rsidRDefault="00DB6FB8" w:rsidP="00727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158F">
              <w:rPr>
                <w:rFonts w:ascii="Times New Roman" w:hAnsi="Times New Roman" w:cs="Times New Roman"/>
                <w:sz w:val="20"/>
                <w:szCs w:val="20"/>
              </w:rPr>
              <w:t>Generator atmosfery beztlenowej, w zestawie z przezroczystą torebką z zaciskiem- do inkubacji płytek</w:t>
            </w:r>
          </w:p>
          <w:p w:rsidR="00DB6FB8" w:rsidRPr="0045158F" w:rsidRDefault="00DB6FB8" w:rsidP="00727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B6FB8" w:rsidRPr="0045158F" w:rsidRDefault="00DB6FB8" w:rsidP="00DF2C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158F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851" w:type="dxa"/>
          </w:tcPr>
          <w:p w:rsidR="00DB6FB8" w:rsidRPr="0045158F" w:rsidRDefault="00DB6FB8" w:rsidP="00727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B6FB8" w:rsidRPr="0045158F" w:rsidRDefault="00DB6FB8" w:rsidP="00727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B6FB8" w:rsidRPr="0045158F" w:rsidRDefault="00DB6FB8" w:rsidP="00727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B6FB8" w:rsidRPr="0045158F" w:rsidRDefault="00DB6FB8" w:rsidP="00727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B6FB8" w:rsidRPr="0045158F" w:rsidRDefault="00DB6FB8" w:rsidP="00727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B6FB8" w:rsidRPr="0045158F" w:rsidRDefault="00DB6FB8" w:rsidP="00727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6FB8" w:rsidRPr="0045158F" w:rsidTr="007275CF">
        <w:tc>
          <w:tcPr>
            <w:tcW w:w="534" w:type="dxa"/>
          </w:tcPr>
          <w:p w:rsidR="00DB6FB8" w:rsidRPr="0045158F" w:rsidRDefault="00DB6FB8" w:rsidP="00727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58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685" w:type="dxa"/>
          </w:tcPr>
          <w:p w:rsidR="00DB6FB8" w:rsidRPr="0045158F" w:rsidRDefault="00DB6FB8" w:rsidP="00727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158F">
              <w:rPr>
                <w:rFonts w:ascii="Times New Roman" w:hAnsi="Times New Roman" w:cs="Times New Roman"/>
                <w:sz w:val="20"/>
                <w:szCs w:val="20"/>
              </w:rPr>
              <w:t>Wskaźnik wskazujący osiągnięcie atmosfery beztlenowej</w:t>
            </w:r>
          </w:p>
          <w:p w:rsidR="00DB6FB8" w:rsidRPr="0045158F" w:rsidRDefault="00DB6FB8" w:rsidP="00727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B6FB8" w:rsidRPr="0045158F" w:rsidRDefault="00DB6FB8" w:rsidP="00DF2C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158F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851" w:type="dxa"/>
          </w:tcPr>
          <w:p w:rsidR="00DB6FB8" w:rsidRPr="0045158F" w:rsidRDefault="00DB6FB8" w:rsidP="00727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B6FB8" w:rsidRPr="0045158F" w:rsidRDefault="00DB6FB8" w:rsidP="00727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B6FB8" w:rsidRPr="0045158F" w:rsidRDefault="00DB6FB8" w:rsidP="00727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B6FB8" w:rsidRPr="0045158F" w:rsidRDefault="00DB6FB8" w:rsidP="00727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B6FB8" w:rsidRPr="0045158F" w:rsidRDefault="00DB6FB8" w:rsidP="00727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B6FB8" w:rsidRPr="0045158F" w:rsidRDefault="00DB6FB8" w:rsidP="00727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6FB8" w:rsidRPr="0045158F" w:rsidTr="007275CF">
        <w:tc>
          <w:tcPr>
            <w:tcW w:w="534" w:type="dxa"/>
          </w:tcPr>
          <w:p w:rsidR="00DB6FB8" w:rsidRPr="0045158F" w:rsidRDefault="00DB6FB8" w:rsidP="00727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58F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685" w:type="dxa"/>
          </w:tcPr>
          <w:p w:rsidR="00DB6FB8" w:rsidRPr="0045158F" w:rsidRDefault="00DB6FB8" w:rsidP="00727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158F">
              <w:rPr>
                <w:rFonts w:ascii="Times New Roman" w:hAnsi="Times New Roman" w:cs="Times New Roman"/>
                <w:sz w:val="20"/>
                <w:szCs w:val="20"/>
              </w:rPr>
              <w:t>Pojemnik do hodowli w warunkach specjalnych (</w:t>
            </w:r>
            <w:proofErr w:type="spellStart"/>
            <w:r w:rsidRPr="0045158F">
              <w:rPr>
                <w:rFonts w:ascii="Times New Roman" w:hAnsi="Times New Roman" w:cs="Times New Roman"/>
                <w:sz w:val="20"/>
                <w:szCs w:val="20"/>
              </w:rPr>
              <w:t>mikroaerofilnej</w:t>
            </w:r>
            <w:proofErr w:type="spellEnd"/>
            <w:r w:rsidRPr="0045158F">
              <w:rPr>
                <w:rFonts w:ascii="Times New Roman" w:hAnsi="Times New Roman" w:cs="Times New Roman"/>
                <w:sz w:val="20"/>
                <w:szCs w:val="20"/>
              </w:rPr>
              <w:t>, CO2, beztlenowej) o poj. 2-3 l</w:t>
            </w:r>
          </w:p>
          <w:p w:rsidR="00DB6FB8" w:rsidRPr="0045158F" w:rsidRDefault="00DB6FB8" w:rsidP="00727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B6FB8" w:rsidRPr="0045158F" w:rsidRDefault="00DB6FB8" w:rsidP="00DF2C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158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DB6FB8" w:rsidRPr="0045158F" w:rsidRDefault="00DB6FB8" w:rsidP="00727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B6FB8" w:rsidRPr="0045158F" w:rsidRDefault="00DB6FB8" w:rsidP="00727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B6FB8" w:rsidRPr="0045158F" w:rsidRDefault="00DB6FB8" w:rsidP="00727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B6FB8" w:rsidRPr="0045158F" w:rsidRDefault="00DB6FB8" w:rsidP="00727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B6FB8" w:rsidRPr="0045158F" w:rsidRDefault="00DB6FB8" w:rsidP="00727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B6FB8" w:rsidRPr="0045158F" w:rsidRDefault="00DB6FB8" w:rsidP="00727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6FB8" w:rsidRPr="0045158F" w:rsidTr="007275CF">
        <w:tc>
          <w:tcPr>
            <w:tcW w:w="534" w:type="dxa"/>
          </w:tcPr>
          <w:p w:rsidR="00DB6FB8" w:rsidRPr="0045158F" w:rsidRDefault="00DB6FB8" w:rsidP="00727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58F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685" w:type="dxa"/>
          </w:tcPr>
          <w:p w:rsidR="00DB6FB8" w:rsidRPr="0045158F" w:rsidRDefault="00DB6FB8" w:rsidP="00727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158F">
              <w:rPr>
                <w:rFonts w:ascii="Times New Roman" w:hAnsi="Times New Roman" w:cs="Times New Roman"/>
                <w:sz w:val="20"/>
                <w:szCs w:val="20"/>
              </w:rPr>
              <w:t>Optochina</w:t>
            </w:r>
            <w:proofErr w:type="spellEnd"/>
            <w:r w:rsidRPr="0045158F">
              <w:rPr>
                <w:rFonts w:ascii="Times New Roman" w:hAnsi="Times New Roman" w:cs="Times New Roman"/>
                <w:sz w:val="20"/>
                <w:szCs w:val="20"/>
              </w:rPr>
              <w:t xml:space="preserve"> – krążki diagnostyczne</w:t>
            </w:r>
          </w:p>
          <w:p w:rsidR="00DB6FB8" w:rsidRPr="0045158F" w:rsidRDefault="00DB6FB8" w:rsidP="00727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B6FB8" w:rsidRPr="0045158F" w:rsidRDefault="00DB6FB8" w:rsidP="00DF2C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158F">
              <w:rPr>
                <w:rFonts w:ascii="Times New Roman" w:hAnsi="Times New Roman" w:cs="Times New Roman"/>
                <w:b/>
                <w:sz w:val="20"/>
                <w:szCs w:val="20"/>
              </w:rPr>
              <w:t>4 400</w:t>
            </w:r>
          </w:p>
        </w:tc>
        <w:tc>
          <w:tcPr>
            <w:tcW w:w="851" w:type="dxa"/>
          </w:tcPr>
          <w:p w:rsidR="00DB6FB8" w:rsidRPr="0045158F" w:rsidRDefault="00DB6FB8" w:rsidP="00727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B6FB8" w:rsidRPr="0045158F" w:rsidRDefault="00DB6FB8" w:rsidP="00727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B6FB8" w:rsidRPr="0045158F" w:rsidRDefault="00DB6FB8" w:rsidP="00727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B6FB8" w:rsidRPr="0045158F" w:rsidRDefault="00DB6FB8" w:rsidP="00727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B6FB8" w:rsidRPr="0045158F" w:rsidRDefault="00DB6FB8" w:rsidP="00727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B6FB8" w:rsidRPr="0045158F" w:rsidRDefault="00DB6FB8" w:rsidP="00727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4465" w:rsidRPr="0045158F" w:rsidTr="0099108D">
        <w:tc>
          <w:tcPr>
            <w:tcW w:w="8472" w:type="dxa"/>
            <w:gridSpan w:val="7"/>
          </w:tcPr>
          <w:p w:rsidR="00B04465" w:rsidRPr="0045158F" w:rsidRDefault="00B04465" w:rsidP="00B044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158F">
              <w:rPr>
                <w:rFonts w:ascii="Times New Roman" w:hAnsi="Times New Roman" w:cs="Times New Roman"/>
                <w:b/>
                <w:sz w:val="20"/>
                <w:szCs w:val="20"/>
              </w:rPr>
              <w:t>RAZEM:</w:t>
            </w:r>
          </w:p>
          <w:p w:rsidR="00B04465" w:rsidRPr="0045158F" w:rsidRDefault="00B04465" w:rsidP="00B04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4465" w:rsidRPr="0045158F" w:rsidRDefault="00B04465" w:rsidP="00727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4465" w:rsidRPr="0045158F" w:rsidRDefault="00B04465" w:rsidP="00727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B6FB8" w:rsidRPr="0045158F" w:rsidRDefault="00DB6FB8" w:rsidP="00DB6FB8">
      <w:pPr>
        <w:rPr>
          <w:rFonts w:cs="Times New Roman"/>
          <w:b/>
          <w:sz w:val="20"/>
          <w:szCs w:val="20"/>
        </w:rPr>
      </w:pPr>
    </w:p>
    <w:p w:rsidR="00DB528C" w:rsidRDefault="00DB528C" w:rsidP="00DB6FB8">
      <w:pPr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 xml:space="preserve">                                                         </w:t>
      </w:r>
    </w:p>
    <w:p w:rsidR="00DB6FB8" w:rsidRPr="00DB528C" w:rsidRDefault="00DB528C" w:rsidP="00DB6FB8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0"/>
          <w:szCs w:val="20"/>
        </w:rPr>
        <w:t xml:space="preserve">                                                                       </w:t>
      </w:r>
      <w:r w:rsidR="00DB6FB8" w:rsidRPr="00DB528C">
        <w:rPr>
          <w:rFonts w:cs="Times New Roman"/>
          <w:b/>
          <w:sz w:val="22"/>
          <w:szCs w:val="22"/>
        </w:rPr>
        <w:t>Tabela 2d do pakietu nr 2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3"/>
        <w:gridCol w:w="2303"/>
        <w:gridCol w:w="2303"/>
        <w:gridCol w:w="2303"/>
      </w:tblGrid>
      <w:tr w:rsidR="00DB6FB8" w:rsidRPr="0045158F" w:rsidTr="00CC0103">
        <w:trPr>
          <w:trHeight w:val="366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B8" w:rsidRPr="0045158F" w:rsidRDefault="00DB6FB8" w:rsidP="007275C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B8" w:rsidRPr="0045158F" w:rsidRDefault="00DB6FB8" w:rsidP="007275CF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FB8" w:rsidRPr="0045158F" w:rsidRDefault="00DB6FB8" w:rsidP="007275C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5158F">
              <w:rPr>
                <w:rFonts w:cs="Times New Roman"/>
                <w:b/>
                <w:sz w:val="20"/>
                <w:szCs w:val="20"/>
              </w:rPr>
              <w:t>Wartość</w:t>
            </w:r>
            <w:r w:rsidRPr="0045158F">
              <w:rPr>
                <w:rFonts w:cs="Times New Roman"/>
                <w:sz w:val="20"/>
                <w:szCs w:val="20"/>
              </w:rPr>
              <w:t xml:space="preserve"> </w:t>
            </w:r>
            <w:r w:rsidRPr="0045158F">
              <w:rPr>
                <w:rFonts w:cs="Times New Roman"/>
                <w:b/>
                <w:sz w:val="20"/>
                <w:szCs w:val="20"/>
              </w:rPr>
              <w:t>netto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FB8" w:rsidRPr="0045158F" w:rsidRDefault="00DB6FB8" w:rsidP="007275C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5158F">
              <w:rPr>
                <w:rFonts w:cs="Times New Roman"/>
                <w:b/>
                <w:sz w:val="20"/>
                <w:szCs w:val="20"/>
              </w:rPr>
              <w:t>Wartość</w:t>
            </w:r>
            <w:r w:rsidRPr="0045158F">
              <w:rPr>
                <w:rFonts w:cs="Times New Roman"/>
                <w:sz w:val="20"/>
                <w:szCs w:val="20"/>
              </w:rPr>
              <w:t xml:space="preserve"> </w:t>
            </w:r>
            <w:r w:rsidRPr="0045158F">
              <w:rPr>
                <w:rFonts w:cs="Times New Roman"/>
                <w:b/>
                <w:sz w:val="20"/>
                <w:szCs w:val="20"/>
              </w:rPr>
              <w:t>brutto</w:t>
            </w:r>
          </w:p>
        </w:tc>
      </w:tr>
      <w:tr w:rsidR="00DB6FB8" w:rsidRPr="0045158F" w:rsidTr="00BF70C2">
        <w:trPr>
          <w:trHeight w:val="694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B8" w:rsidRPr="0045158F" w:rsidRDefault="00DB6FB8" w:rsidP="007275C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5158F">
              <w:rPr>
                <w:rFonts w:cs="Times New Roman"/>
                <w:b/>
                <w:sz w:val="20"/>
                <w:szCs w:val="20"/>
              </w:rPr>
              <w:t>Wartość oferty</w:t>
            </w:r>
          </w:p>
          <w:p w:rsidR="00DB6FB8" w:rsidRPr="0045158F" w:rsidRDefault="00DB6FB8" w:rsidP="007275C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5158F">
              <w:rPr>
                <w:rFonts w:cs="Times New Roman"/>
                <w:b/>
                <w:sz w:val="20"/>
                <w:szCs w:val="20"/>
              </w:rPr>
              <w:t>na 3 lata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FB8" w:rsidRDefault="00DB6FB8" w:rsidP="007275C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5158F">
              <w:rPr>
                <w:rFonts w:cs="Times New Roman"/>
                <w:b/>
                <w:sz w:val="20"/>
                <w:szCs w:val="20"/>
              </w:rPr>
              <w:t>Odczynniki</w:t>
            </w:r>
          </w:p>
          <w:p w:rsidR="00C57AF7" w:rsidRPr="0045158F" w:rsidRDefault="00C57AF7" w:rsidP="007275CF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DB6FB8" w:rsidRDefault="00DB6FB8" w:rsidP="007275C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5158F">
              <w:rPr>
                <w:rFonts w:cs="Times New Roman"/>
                <w:b/>
                <w:sz w:val="20"/>
                <w:szCs w:val="20"/>
              </w:rPr>
              <w:t>Materiały zużywalne</w:t>
            </w:r>
          </w:p>
          <w:p w:rsidR="00C57AF7" w:rsidRPr="0045158F" w:rsidRDefault="00C57AF7" w:rsidP="007275C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DB6FB8" w:rsidRPr="0045158F" w:rsidRDefault="00DB6FB8" w:rsidP="007275C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5158F">
              <w:rPr>
                <w:rFonts w:cs="Times New Roman"/>
                <w:b/>
                <w:sz w:val="20"/>
                <w:szCs w:val="20"/>
              </w:rPr>
              <w:t>Koszt dzierżawy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B8" w:rsidRPr="0045158F" w:rsidRDefault="00DB6FB8" w:rsidP="007275CF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DB6FB8" w:rsidRPr="0045158F" w:rsidRDefault="00DB6FB8" w:rsidP="007275C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5158F">
              <w:rPr>
                <w:rFonts w:cs="Times New Roman"/>
                <w:b/>
                <w:sz w:val="20"/>
                <w:szCs w:val="20"/>
              </w:rPr>
              <w:t xml:space="preserve">  </w:t>
            </w:r>
          </w:p>
          <w:p w:rsidR="00DB6FB8" w:rsidRPr="0045158F" w:rsidRDefault="00DB6FB8" w:rsidP="007275C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5158F">
              <w:rPr>
                <w:rFonts w:cs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B8" w:rsidRPr="0045158F" w:rsidRDefault="00DB6FB8" w:rsidP="007275CF">
            <w:pPr>
              <w:rPr>
                <w:rFonts w:cs="Times New Roman"/>
                <w:b/>
                <w:sz w:val="20"/>
                <w:szCs w:val="20"/>
              </w:rPr>
            </w:pPr>
          </w:p>
          <w:p w:rsidR="00DB6FB8" w:rsidRPr="0045158F" w:rsidRDefault="00DB6FB8" w:rsidP="007275C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DB6FB8" w:rsidRPr="0045158F" w:rsidRDefault="00DB6FB8" w:rsidP="007275C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DB6FB8" w:rsidRPr="0045158F" w:rsidTr="00CC0103">
        <w:trPr>
          <w:trHeight w:val="643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B8" w:rsidRPr="0045158F" w:rsidRDefault="00DB6FB8" w:rsidP="007275C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FB8" w:rsidRPr="0045158F" w:rsidRDefault="00DB6FB8" w:rsidP="007275C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5158F">
              <w:rPr>
                <w:rFonts w:cs="Times New Roman"/>
                <w:b/>
                <w:sz w:val="20"/>
                <w:szCs w:val="20"/>
              </w:rPr>
              <w:t>Razem: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FB8" w:rsidRPr="0045158F" w:rsidRDefault="00DB6FB8" w:rsidP="007275C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FB8" w:rsidRPr="0045158F" w:rsidRDefault="00DB6FB8" w:rsidP="007275C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5158F">
              <w:rPr>
                <w:rFonts w:cs="Times New Roman"/>
                <w:b/>
                <w:sz w:val="20"/>
                <w:szCs w:val="20"/>
              </w:rPr>
              <w:t xml:space="preserve"> </w:t>
            </w:r>
          </w:p>
        </w:tc>
      </w:tr>
    </w:tbl>
    <w:p w:rsidR="002B67CD" w:rsidRPr="0041026F" w:rsidRDefault="002B67CD" w:rsidP="00BB2B14">
      <w:pPr>
        <w:rPr>
          <w:rFonts w:cs="Times New Roman"/>
          <w:i/>
          <w:sz w:val="22"/>
          <w:szCs w:val="22"/>
        </w:rPr>
      </w:pPr>
    </w:p>
    <w:p w:rsidR="002B67CD" w:rsidRPr="0041026F" w:rsidRDefault="002B67CD" w:rsidP="00BB2B14">
      <w:pPr>
        <w:rPr>
          <w:rFonts w:cs="Times New Roman"/>
          <w:i/>
          <w:sz w:val="22"/>
          <w:szCs w:val="22"/>
        </w:rPr>
      </w:pPr>
    </w:p>
    <w:p w:rsidR="00EA2130" w:rsidRDefault="00EA2130" w:rsidP="00BB2B14">
      <w:pPr>
        <w:rPr>
          <w:i/>
          <w:sz w:val="22"/>
          <w:szCs w:val="22"/>
        </w:rPr>
      </w:pPr>
    </w:p>
    <w:p w:rsidR="004A5785" w:rsidRDefault="004A5785" w:rsidP="00BB2B14">
      <w:pPr>
        <w:rPr>
          <w:i/>
          <w:sz w:val="22"/>
          <w:szCs w:val="22"/>
        </w:rPr>
      </w:pPr>
    </w:p>
    <w:p w:rsidR="004A5785" w:rsidRDefault="004A5785" w:rsidP="00BB2B14">
      <w:pPr>
        <w:rPr>
          <w:i/>
          <w:sz w:val="22"/>
          <w:szCs w:val="22"/>
        </w:rPr>
      </w:pPr>
    </w:p>
    <w:p w:rsidR="0096668E" w:rsidRDefault="0096668E" w:rsidP="00BB2B14">
      <w:pPr>
        <w:rPr>
          <w:i/>
          <w:sz w:val="22"/>
          <w:szCs w:val="22"/>
        </w:rPr>
      </w:pPr>
    </w:p>
    <w:p w:rsidR="0096668E" w:rsidRDefault="0096668E" w:rsidP="00BB2B14">
      <w:pPr>
        <w:rPr>
          <w:i/>
          <w:sz w:val="22"/>
          <w:szCs w:val="22"/>
        </w:rPr>
      </w:pPr>
    </w:p>
    <w:p w:rsidR="0096668E" w:rsidRDefault="0096668E" w:rsidP="00BB2B14">
      <w:pPr>
        <w:rPr>
          <w:i/>
          <w:sz w:val="22"/>
          <w:szCs w:val="22"/>
        </w:rPr>
      </w:pPr>
    </w:p>
    <w:p w:rsidR="0096668E" w:rsidRDefault="0096668E" w:rsidP="00BB2B14">
      <w:pPr>
        <w:rPr>
          <w:i/>
          <w:sz w:val="22"/>
          <w:szCs w:val="22"/>
        </w:rPr>
      </w:pPr>
    </w:p>
    <w:p w:rsidR="0096668E" w:rsidRDefault="0096668E" w:rsidP="00BB2B14">
      <w:pPr>
        <w:rPr>
          <w:i/>
          <w:sz w:val="22"/>
          <w:szCs w:val="22"/>
        </w:rPr>
      </w:pPr>
    </w:p>
    <w:p w:rsidR="0096668E" w:rsidRDefault="0096668E" w:rsidP="00BB2B14">
      <w:pPr>
        <w:rPr>
          <w:i/>
          <w:sz w:val="22"/>
          <w:szCs w:val="22"/>
        </w:rPr>
      </w:pPr>
    </w:p>
    <w:p w:rsidR="0096668E" w:rsidRDefault="0096668E" w:rsidP="00BB2B14">
      <w:pPr>
        <w:rPr>
          <w:i/>
          <w:sz w:val="22"/>
          <w:szCs w:val="22"/>
        </w:rPr>
      </w:pPr>
    </w:p>
    <w:p w:rsidR="0096668E" w:rsidRDefault="0096668E" w:rsidP="00BB2B14">
      <w:pPr>
        <w:rPr>
          <w:i/>
          <w:sz w:val="22"/>
          <w:szCs w:val="22"/>
        </w:rPr>
      </w:pPr>
    </w:p>
    <w:p w:rsidR="00BB2B14" w:rsidRDefault="00BB2B14" w:rsidP="00BB2B14">
      <w:pPr>
        <w:rPr>
          <w:i/>
          <w:sz w:val="22"/>
          <w:szCs w:val="22"/>
        </w:rPr>
      </w:pPr>
      <w:r>
        <w:rPr>
          <w:i/>
          <w:sz w:val="22"/>
          <w:szCs w:val="22"/>
        </w:rPr>
        <w:lastRenderedPageBreak/>
        <w:t>Załącznik nr 2 do SIWZ</w:t>
      </w:r>
    </w:p>
    <w:p w:rsidR="00BB2B14" w:rsidRDefault="00BB2B14" w:rsidP="00BB2B14">
      <w:pPr>
        <w:rPr>
          <w:i/>
          <w:sz w:val="22"/>
          <w:szCs w:val="22"/>
        </w:rPr>
      </w:pPr>
    </w:p>
    <w:p w:rsidR="00D34536" w:rsidRDefault="00D34536" w:rsidP="00BB2B14">
      <w:pPr>
        <w:rPr>
          <w:rFonts w:ascii="Arial" w:hAnsi="Arial"/>
        </w:rPr>
      </w:pPr>
    </w:p>
    <w:p w:rsidR="00BB2B14" w:rsidRDefault="00BB2B14" w:rsidP="00BB2B14">
      <w:pPr>
        <w:rPr>
          <w:rFonts w:ascii="Arial" w:hAnsi="Arial"/>
        </w:rPr>
      </w:pPr>
      <w:r>
        <w:rPr>
          <w:rFonts w:ascii="Arial" w:hAnsi="Arial"/>
        </w:rPr>
        <w:t>.......................................                                                         .......................................</w:t>
      </w:r>
    </w:p>
    <w:p w:rsidR="00BB2B14" w:rsidRPr="00AC0E4D" w:rsidRDefault="00BB2B14" w:rsidP="00BB2B14">
      <w:pPr>
        <w:rPr>
          <w:rFonts w:cs="Times New Roman"/>
          <w:sz w:val="18"/>
          <w:szCs w:val="18"/>
        </w:rPr>
      </w:pPr>
      <w:r>
        <w:rPr>
          <w:rFonts w:ascii="Arial" w:hAnsi="Arial"/>
          <w:sz w:val="16"/>
        </w:rPr>
        <w:t xml:space="preserve">    </w:t>
      </w:r>
      <w:r w:rsidR="00AC0E4D">
        <w:rPr>
          <w:rFonts w:ascii="Arial" w:hAnsi="Arial"/>
          <w:sz w:val="16"/>
        </w:rPr>
        <w:t xml:space="preserve">     </w:t>
      </w:r>
      <w:r>
        <w:rPr>
          <w:rFonts w:ascii="Arial" w:hAnsi="Arial"/>
          <w:sz w:val="16"/>
        </w:rPr>
        <w:t>(</w:t>
      </w:r>
      <w:r w:rsidRPr="00AC0E4D">
        <w:rPr>
          <w:rFonts w:cs="Times New Roman"/>
          <w:sz w:val="18"/>
          <w:szCs w:val="18"/>
        </w:rPr>
        <w:t xml:space="preserve">pieczątka Wykonawcy)                                                                                 </w:t>
      </w:r>
      <w:r w:rsidR="00AC0E4D">
        <w:rPr>
          <w:rFonts w:cs="Times New Roman"/>
          <w:sz w:val="18"/>
          <w:szCs w:val="18"/>
        </w:rPr>
        <w:t xml:space="preserve">                           </w:t>
      </w:r>
      <w:r w:rsidRPr="00AC0E4D">
        <w:rPr>
          <w:rFonts w:cs="Times New Roman"/>
          <w:sz w:val="18"/>
          <w:szCs w:val="18"/>
        </w:rPr>
        <w:t xml:space="preserve"> (miejscowość i data)</w:t>
      </w:r>
    </w:p>
    <w:p w:rsidR="00BB2B14" w:rsidRPr="00AC0E4D" w:rsidRDefault="00BB2B14" w:rsidP="00BB2B14">
      <w:pPr>
        <w:rPr>
          <w:rFonts w:cs="Times New Roman"/>
          <w:sz w:val="18"/>
          <w:szCs w:val="18"/>
        </w:rPr>
      </w:pPr>
    </w:p>
    <w:p w:rsidR="00BB2B14" w:rsidRDefault="00BB2B14" w:rsidP="00BB2B14">
      <w:pPr>
        <w:rPr>
          <w:rFonts w:ascii="Arial" w:hAnsi="Arial"/>
          <w:sz w:val="28"/>
          <w:szCs w:val="28"/>
        </w:rPr>
      </w:pPr>
    </w:p>
    <w:p w:rsidR="00BB2B14" w:rsidRPr="003E4879" w:rsidRDefault="00BB2B14" w:rsidP="00BB2B14">
      <w:pPr>
        <w:pStyle w:val="Nagwek2"/>
        <w:tabs>
          <w:tab w:val="num" w:pos="0"/>
        </w:tabs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BB2B14" w:rsidRPr="003E4879" w:rsidRDefault="00BB2B14" w:rsidP="00BB2B14">
      <w:pPr>
        <w:pStyle w:val="Nagwek2"/>
        <w:tabs>
          <w:tab w:val="num" w:pos="0"/>
        </w:tabs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r w:rsidRPr="003E4879">
        <w:rPr>
          <w:rFonts w:ascii="Times New Roman" w:hAnsi="Times New Roman"/>
          <w:color w:val="auto"/>
          <w:sz w:val="28"/>
          <w:szCs w:val="28"/>
        </w:rPr>
        <w:t>O F E R T A</w:t>
      </w:r>
    </w:p>
    <w:p w:rsidR="00BB2B14" w:rsidRPr="003E4879" w:rsidRDefault="00BB2B14" w:rsidP="00BB2B14">
      <w:pPr>
        <w:pStyle w:val="Nagwek2"/>
        <w:tabs>
          <w:tab w:val="num" w:pos="0"/>
        </w:tabs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r w:rsidRPr="003E4879">
        <w:rPr>
          <w:rFonts w:ascii="Times New Roman" w:hAnsi="Times New Roman"/>
          <w:color w:val="auto"/>
          <w:sz w:val="28"/>
          <w:szCs w:val="28"/>
        </w:rPr>
        <w:t>DLA</w:t>
      </w:r>
    </w:p>
    <w:p w:rsidR="00BB2B14" w:rsidRPr="003E4879" w:rsidRDefault="00BB2B14" w:rsidP="00BB2B14">
      <w:pPr>
        <w:pStyle w:val="Nagwek2"/>
        <w:tabs>
          <w:tab w:val="num" w:pos="0"/>
        </w:tabs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r w:rsidRPr="003E4879">
        <w:rPr>
          <w:rFonts w:ascii="Times New Roman" w:hAnsi="Times New Roman"/>
          <w:color w:val="auto"/>
          <w:sz w:val="28"/>
          <w:szCs w:val="28"/>
        </w:rPr>
        <w:t>SPECJALISTYCZNEGO SZPITALA im. DRA</w:t>
      </w:r>
    </w:p>
    <w:p w:rsidR="00BB2B14" w:rsidRPr="00C8069E" w:rsidRDefault="00BB2B14" w:rsidP="00C8069E">
      <w:pPr>
        <w:pStyle w:val="Nagwek2"/>
        <w:tabs>
          <w:tab w:val="num" w:pos="0"/>
        </w:tabs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r w:rsidRPr="003E4879">
        <w:rPr>
          <w:rFonts w:ascii="Times New Roman" w:hAnsi="Times New Roman"/>
          <w:color w:val="auto"/>
          <w:sz w:val="28"/>
          <w:szCs w:val="28"/>
        </w:rPr>
        <w:t>ALFREDA SOKOŁOWSKIEGO w WAŁBRZYCHU</w:t>
      </w:r>
    </w:p>
    <w:p w:rsidR="00BB2B14" w:rsidRDefault="00BB2B14" w:rsidP="00BB2B14">
      <w:pPr>
        <w:rPr>
          <w:rFonts w:ascii="Arial" w:hAnsi="Arial"/>
          <w:b/>
        </w:rPr>
      </w:pPr>
    </w:p>
    <w:p w:rsidR="00BB2B14" w:rsidRPr="00521FBC" w:rsidRDefault="00BB2B14" w:rsidP="00521FBC">
      <w:pPr>
        <w:jc w:val="both"/>
        <w:rPr>
          <w:b/>
          <w:bCs/>
        </w:rPr>
      </w:pPr>
      <w:r>
        <w:t>Nawiązując do ogłoszenia w sprawie przetargu nieograniczonego na</w:t>
      </w:r>
      <w:r w:rsidR="0004190E">
        <w:rPr>
          <w:b/>
        </w:rPr>
        <w:t xml:space="preserve"> </w:t>
      </w:r>
      <w:r w:rsidR="00521FBC">
        <w:rPr>
          <w:b/>
        </w:rPr>
        <w:t>„</w:t>
      </w:r>
      <w:r w:rsidR="0070406E" w:rsidRPr="00521FBC">
        <w:rPr>
          <w:rFonts w:cs="Times New Roman"/>
          <w:b/>
        </w:rPr>
        <w:t xml:space="preserve">Dostawy  </w:t>
      </w:r>
      <w:r w:rsidR="00521FBC" w:rsidRPr="00521FBC">
        <w:rPr>
          <w:b/>
        </w:rPr>
        <w:t>odczynników laboratoryjnych do mikrobiologii wraz z dzierżawą aparatów w zakresie mikrobiologii</w:t>
      </w:r>
      <w:r w:rsidR="00521FBC" w:rsidRPr="00521FBC">
        <w:rPr>
          <w:b/>
          <w:bCs/>
        </w:rPr>
        <w:t xml:space="preserve"> </w:t>
      </w:r>
      <w:r w:rsidR="00521FBC">
        <w:rPr>
          <w:b/>
          <w:bCs/>
        </w:rPr>
        <w:br/>
      </w:r>
      <w:r w:rsidR="00521FBC" w:rsidRPr="00521FBC">
        <w:rPr>
          <w:b/>
        </w:rPr>
        <w:t xml:space="preserve">nr </w:t>
      </w:r>
      <w:proofErr w:type="spellStart"/>
      <w:r w:rsidR="00521FBC" w:rsidRPr="00521FBC">
        <w:rPr>
          <w:b/>
        </w:rPr>
        <w:t>Zp</w:t>
      </w:r>
      <w:proofErr w:type="spellEnd"/>
      <w:r w:rsidR="00521FBC" w:rsidRPr="00521FBC">
        <w:rPr>
          <w:b/>
        </w:rPr>
        <w:t>/35/PN-33/19</w:t>
      </w:r>
      <w:r w:rsidR="00521FBC">
        <w:rPr>
          <w:b/>
        </w:rPr>
        <w:t>”</w:t>
      </w:r>
    </w:p>
    <w:p w:rsidR="00BB2B14" w:rsidRDefault="00BB2B14" w:rsidP="00BB2B14">
      <w:pPr>
        <w:jc w:val="center"/>
        <w:rPr>
          <w:b/>
        </w:rPr>
      </w:pPr>
    </w:p>
    <w:p w:rsidR="00BB2B14" w:rsidRDefault="00BB2B14" w:rsidP="00BB2B14">
      <w:pPr>
        <w:pStyle w:val="Tekstpodstawowy"/>
        <w:jc w:val="center"/>
      </w:pPr>
      <w:r>
        <w:t>informujemy, że składamy ofertę w przedmiotowym postępowaniu.</w:t>
      </w:r>
    </w:p>
    <w:p w:rsidR="00BB2B14" w:rsidRDefault="00BB2B14" w:rsidP="00BB2B14">
      <w:pPr>
        <w:pStyle w:val="Tekstpodstawowy"/>
        <w:jc w:val="both"/>
      </w:pPr>
    </w:p>
    <w:p w:rsidR="00BB2B14" w:rsidRDefault="00BB2B14" w:rsidP="00092AFF">
      <w:pPr>
        <w:pStyle w:val="Tekstpodstawowy"/>
        <w:widowControl/>
        <w:numPr>
          <w:ilvl w:val="0"/>
          <w:numId w:val="10"/>
        </w:numPr>
        <w:suppressAutoHyphens w:val="0"/>
        <w:spacing w:after="0"/>
        <w:jc w:val="both"/>
      </w:pPr>
      <w:r>
        <w:t>Zarejestrowana nazwa Przedsiębiorstwa:</w:t>
      </w:r>
    </w:p>
    <w:p w:rsidR="00BB2B14" w:rsidRDefault="00BB2B14" w:rsidP="00BB2B14">
      <w:pPr>
        <w:pStyle w:val="Tekstpodstawowy"/>
        <w:jc w:val="both"/>
      </w:pPr>
    </w:p>
    <w:p w:rsidR="00BB2B14" w:rsidRDefault="00BB2B14" w:rsidP="00BB2B14">
      <w:pPr>
        <w:pStyle w:val="Tekstpodstawowy"/>
        <w:ind w:left="846" w:hanging="426"/>
        <w:jc w:val="both"/>
      </w:pPr>
      <w:r>
        <w:t>..................................................................................................................................</w:t>
      </w:r>
    </w:p>
    <w:p w:rsidR="00BB2B14" w:rsidRDefault="00BB2B14" w:rsidP="00BB2B14">
      <w:pPr>
        <w:pStyle w:val="Tekstpodstawowy"/>
        <w:ind w:left="846" w:hanging="426"/>
        <w:jc w:val="both"/>
      </w:pPr>
    </w:p>
    <w:p w:rsidR="00BB2B14" w:rsidRDefault="00BB2B14" w:rsidP="00092AFF">
      <w:pPr>
        <w:pStyle w:val="Tekstpodstawowy"/>
        <w:widowControl/>
        <w:numPr>
          <w:ilvl w:val="0"/>
          <w:numId w:val="10"/>
        </w:numPr>
        <w:suppressAutoHyphens w:val="0"/>
        <w:spacing w:after="0"/>
        <w:jc w:val="both"/>
      </w:pPr>
      <w:r>
        <w:t>Zarejestrowany adres Przedsiębiorstwa:</w:t>
      </w:r>
    </w:p>
    <w:p w:rsidR="00BB2B14" w:rsidRDefault="00BB2B14" w:rsidP="00BB2B14">
      <w:pPr>
        <w:pStyle w:val="Tekstpodstawowy"/>
        <w:jc w:val="both"/>
      </w:pPr>
    </w:p>
    <w:p w:rsidR="00BB2B14" w:rsidRDefault="00BB2B14" w:rsidP="00BB2B14">
      <w:pPr>
        <w:pStyle w:val="Tekstpodstawowy"/>
        <w:ind w:left="426"/>
        <w:jc w:val="both"/>
      </w:pPr>
      <w:r>
        <w:t>...................................................................................................................................</w:t>
      </w:r>
    </w:p>
    <w:p w:rsidR="00BB2B14" w:rsidRDefault="00BB2B14" w:rsidP="00BB2B14">
      <w:pPr>
        <w:pStyle w:val="Tekstpodstawowy"/>
        <w:ind w:left="426"/>
        <w:jc w:val="both"/>
      </w:pPr>
    </w:p>
    <w:p w:rsidR="00BB2B14" w:rsidRDefault="00BB2B14" w:rsidP="00BB2B14">
      <w:pPr>
        <w:pStyle w:val="Tekstpodstawowy"/>
        <w:ind w:left="426"/>
        <w:jc w:val="both"/>
      </w:pPr>
      <w:r>
        <w:t>REGON: .............................................                  NIP: .............................................</w:t>
      </w:r>
    </w:p>
    <w:p w:rsidR="00BB2B14" w:rsidRDefault="00BB2B14" w:rsidP="00BB2B14">
      <w:pPr>
        <w:pStyle w:val="Tekstpodstawowy"/>
        <w:ind w:left="426"/>
        <w:jc w:val="both"/>
      </w:pPr>
    </w:p>
    <w:p w:rsidR="00BB2B14" w:rsidRDefault="00BB2B14" w:rsidP="00BB2B14">
      <w:pPr>
        <w:pStyle w:val="Tekstpodstawowy"/>
        <w:ind w:left="426"/>
        <w:jc w:val="both"/>
      </w:pPr>
      <w:r>
        <w:t>Numer telefonu .....................................  Numer teleksu /fax .....................................</w:t>
      </w:r>
    </w:p>
    <w:p w:rsidR="00BB2B14" w:rsidRDefault="00BB2B14" w:rsidP="00BB2B14">
      <w:pPr>
        <w:pStyle w:val="Tekstpodstawowy"/>
        <w:ind w:left="426"/>
        <w:jc w:val="both"/>
      </w:pPr>
    </w:p>
    <w:p w:rsidR="00BB2B14" w:rsidRDefault="00D34536" w:rsidP="00D34536">
      <w:pPr>
        <w:pStyle w:val="Tekstpodstawowy"/>
        <w:ind w:left="426"/>
        <w:jc w:val="both"/>
      </w:pPr>
      <w:r>
        <w:t>e-mail…………………………………..</w:t>
      </w:r>
    </w:p>
    <w:p w:rsidR="001F4515" w:rsidRPr="006C6A4E" w:rsidRDefault="001F4515" w:rsidP="001F4515">
      <w:pPr>
        <w:pStyle w:val="Tekstpodstawowy"/>
        <w:ind w:left="426"/>
        <w:jc w:val="both"/>
        <w:rPr>
          <w:sz w:val="22"/>
          <w:szCs w:val="22"/>
        </w:rPr>
      </w:pPr>
      <w:r w:rsidRPr="006C6A4E">
        <w:rPr>
          <w:sz w:val="22"/>
          <w:szCs w:val="22"/>
        </w:rPr>
        <w:t>Czy wykonawca jest mikroprzedsiębiorstwem bądź małym lub średnim przedsiębiorstwem   :</w:t>
      </w:r>
    </w:p>
    <w:p w:rsidR="001F4515" w:rsidRPr="006C6A4E" w:rsidRDefault="001F4515" w:rsidP="001F4515">
      <w:pPr>
        <w:pStyle w:val="Tekstpodstawowy"/>
        <w:ind w:left="426"/>
        <w:jc w:val="both"/>
        <w:rPr>
          <w:sz w:val="22"/>
          <w:szCs w:val="22"/>
        </w:rPr>
      </w:pPr>
      <w:r w:rsidRPr="006C6A4E">
        <w:rPr>
          <w:sz w:val="22"/>
          <w:szCs w:val="22"/>
        </w:rPr>
        <w:t>T   /    N</w:t>
      </w:r>
    </w:p>
    <w:p w:rsidR="00BB2B14" w:rsidRDefault="00BB2B14" w:rsidP="00BB2B14">
      <w:pPr>
        <w:pStyle w:val="Tekstpodstawowy2"/>
        <w:spacing w:after="0" w:line="240" w:lineRule="auto"/>
        <w:jc w:val="both"/>
      </w:pPr>
    </w:p>
    <w:p w:rsidR="00CA137C" w:rsidRDefault="00CA137C" w:rsidP="00092AFF">
      <w:pPr>
        <w:pStyle w:val="Tekstpodstawowy"/>
        <w:widowControl/>
        <w:numPr>
          <w:ilvl w:val="0"/>
          <w:numId w:val="10"/>
        </w:numPr>
        <w:suppressAutoHyphens w:val="0"/>
        <w:spacing w:after="0"/>
        <w:jc w:val="both"/>
      </w:pPr>
      <w:r>
        <w:t>Oferujemy dostawę towaru o parametrach określonych w załączniku nr 1 do SIWZ, zgodnie formularzem cenowym stanowiącym załącznik do oferty za wynagrodzeniem w kwocie:</w:t>
      </w:r>
    </w:p>
    <w:p w:rsidR="00CA137C" w:rsidRPr="00764DD0" w:rsidRDefault="00CA137C" w:rsidP="00CA137C">
      <w:pPr>
        <w:pStyle w:val="Tekstpodstawowy"/>
        <w:widowControl/>
        <w:suppressAutoHyphens w:val="0"/>
        <w:spacing w:after="0"/>
        <w:jc w:val="both"/>
      </w:pPr>
    </w:p>
    <w:p w:rsidR="006611E3" w:rsidRPr="00D34536" w:rsidRDefault="006611E3" w:rsidP="00C8069E">
      <w:pPr>
        <w:pStyle w:val="Tekstpodstawowy"/>
        <w:jc w:val="both"/>
        <w:rPr>
          <w:i/>
          <w:sz w:val="22"/>
          <w:szCs w:val="22"/>
          <w:u w:val="single"/>
        </w:rPr>
      </w:pPr>
    </w:p>
    <w:p w:rsidR="00BB2B14" w:rsidRPr="0096357D" w:rsidRDefault="00BB2B14" w:rsidP="00BB2B14">
      <w:pPr>
        <w:pStyle w:val="Tekstpodstawowy"/>
        <w:jc w:val="both"/>
      </w:pPr>
      <w:r w:rsidRPr="0096357D">
        <w:t xml:space="preserve">      „netto” ...................... PLN, (słownie: ............................................................................</w:t>
      </w:r>
    </w:p>
    <w:p w:rsidR="00BB2B14" w:rsidRPr="0096357D" w:rsidRDefault="00BB2B14" w:rsidP="00BB2B14">
      <w:pPr>
        <w:pStyle w:val="Tekstpodstawowy"/>
        <w:ind w:left="426"/>
        <w:jc w:val="both"/>
      </w:pPr>
    </w:p>
    <w:p w:rsidR="00BB2B14" w:rsidRPr="0096357D" w:rsidRDefault="00BB2B14" w:rsidP="00BB2B14">
      <w:pPr>
        <w:pStyle w:val="Tekstpodstawowy"/>
        <w:ind w:left="426"/>
        <w:jc w:val="both"/>
      </w:pPr>
      <w:r w:rsidRPr="0096357D">
        <w:t>................................................................................... złotych),</w:t>
      </w:r>
    </w:p>
    <w:p w:rsidR="00BB2B14" w:rsidRPr="0096357D" w:rsidRDefault="00BB2B14" w:rsidP="00BB2B14">
      <w:pPr>
        <w:pStyle w:val="Tekstpodstawowy"/>
        <w:ind w:left="426"/>
        <w:jc w:val="both"/>
      </w:pPr>
    </w:p>
    <w:p w:rsidR="00BB2B14" w:rsidRPr="0096357D" w:rsidRDefault="00BB2B14" w:rsidP="00BB2B14">
      <w:pPr>
        <w:pStyle w:val="Tekstpodstawowy"/>
        <w:ind w:left="426"/>
        <w:jc w:val="both"/>
      </w:pPr>
      <w:r w:rsidRPr="0096357D">
        <w:t>podatek VAT – …….. %: .................. PLN,</w:t>
      </w:r>
    </w:p>
    <w:p w:rsidR="00BB2B14" w:rsidRPr="0096357D" w:rsidRDefault="00BB2B14" w:rsidP="00BB2B14">
      <w:pPr>
        <w:pStyle w:val="Tekstpodstawowy"/>
        <w:ind w:left="426"/>
        <w:jc w:val="both"/>
      </w:pPr>
    </w:p>
    <w:p w:rsidR="00BB2B14" w:rsidRPr="0096357D" w:rsidRDefault="00BB2B14" w:rsidP="00BB2B14">
      <w:pPr>
        <w:pStyle w:val="Tekstpodstawowy"/>
        <w:ind w:left="426"/>
        <w:jc w:val="both"/>
      </w:pPr>
      <w:r w:rsidRPr="0096357D">
        <w:t>„brutto” ........................ PLN, (słownie: ..........................................................................</w:t>
      </w:r>
    </w:p>
    <w:p w:rsidR="00BB2B14" w:rsidRPr="0096357D" w:rsidRDefault="00BB2B14" w:rsidP="00BB2B14">
      <w:pPr>
        <w:pStyle w:val="Tekstpodstawowy"/>
        <w:ind w:left="426"/>
        <w:jc w:val="both"/>
      </w:pPr>
    </w:p>
    <w:p w:rsidR="000E20C2" w:rsidRDefault="00BB2B14" w:rsidP="000E20C2">
      <w:pPr>
        <w:pStyle w:val="Tekstpodstawowy"/>
        <w:ind w:left="426"/>
        <w:jc w:val="both"/>
      </w:pPr>
      <w:r w:rsidRPr="0096357D">
        <w:t>.................................................................................................... złotych).</w:t>
      </w:r>
    </w:p>
    <w:p w:rsidR="00EE3336" w:rsidRPr="005F4FB3" w:rsidRDefault="00EE3336" w:rsidP="00B03599">
      <w:pPr>
        <w:jc w:val="both"/>
        <w:textAlignment w:val="baseline"/>
        <w:rPr>
          <w:sz w:val="22"/>
          <w:szCs w:val="22"/>
        </w:rPr>
      </w:pPr>
      <w:r w:rsidRPr="005F4FB3">
        <w:rPr>
          <w:sz w:val="22"/>
          <w:szCs w:val="22"/>
        </w:rPr>
        <w:t>4. Gwarantujemy ……. dniowy termin dostawy przedmiotu zamówienia dla zamówień bieżących liczony od momentu przyjęcia zamówienia</w:t>
      </w:r>
      <w:r w:rsidR="00B03599" w:rsidRPr="005F4FB3">
        <w:rPr>
          <w:sz w:val="22"/>
          <w:szCs w:val="22"/>
        </w:rPr>
        <w:t xml:space="preserve"> </w:t>
      </w:r>
      <w:r w:rsidRPr="005F4FB3">
        <w:rPr>
          <w:i/>
          <w:iCs/>
          <w:kern w:val="0"/>
          <w:sz w:val="22"/>
          <w:szCs w:val="22"/>
        </w:rPr>
        <w:t xml:space="preserve">(dotyczy pakietu nr </w:t>
      </w:r>
      <w:r w:rsidR="00D06DAD" w:rsidRPr="005F4FB3">
        <w:rPr>
          <w:bCs/>
          <w:i/>
          <w:kern w:val="0"/>
          <w:sz w:val="22"/>
          <w:szCs w:val="22"/>
        </w:rPr>
        <w:t>1, 2</w:t>
      </w:r>
      <w:r w:rsidRPr="005F4FB3">
        <w:rPr>
          <w:bCs/>
          <w:i/>
          <w:kern w:val="0"/>
          <w:sz w:val="22"/>
          <w:szCs w:val="22"/>
        </w:rPr>
        <w:t xml:space="preserve"> </w:t>
      </w:r>
      <w:r w:rsidRPr="005F4FB3">
        <w:rPr>
          <w:i/>
          <w:iCs/>
          <w:kern w:val="0"/>
          <w:sz w:val="22"/>
          <w:szCs w:val="22"/>
        </w:rPr>
        <w:t>)</w:t>
      </w:r>
      <w:r w:rsidR="00B43419" w:rsidRPr="005F4FB3">
        <w:rPr>
          <w:i/>
          <w:iCs/>
          <w:kern w:val="0"/>
          <w:sz w:val="22"/>
          <w:szCs w:val="22"/>
        </w:rPr>
        <w:t>*</w:t>
      </w:r>
    </w:p>
    <w:p w:rsidR="00EE3336" w:rsidRPr="000469BB" w:rsidRDefault="00EE3336" w:rsidP="00EE3336">
      <w:pPr>
        <w:rPr>
          <w:color w:val="FF0000"/>
        </w:rPr>
      </w:pPr>
    </w:p>
    <w:p w:rsidR="00E64EB4" w:rsidRDefault="00E64EB4" w:rsidP="000E20C2">
      <w:pPr>
        <w:pStyle w:val="Tekstpodstawowy"/>
        <w:ind w:left="426"/>
        <w:jc w:val="both"/>
      </w:pPr>
    </w:p>
    <w:p w:rsidR="00BB2B14" w:rsidRDefault="00BB2B14" w:rsidP="00BB2B14">
      <w:pPr>
        <w:pStyle w:val="Tekstpodstawowywcity"/>
        <w:ind w:left="0"/>
      </w:pPr>
      <w:r>
        <w:t>Załączniki do oferty (zgodnie z SIWZ dla Wykonawców):</w:t>
      </w:r>
    </w:p>
    <w:p w:rsidR="00BB2B14" w:rsidRDefault="00BB2B14" w:rsidP="00BB2B14">
      <w:pPr>
        <w:pStyle w:val="Tekstpodstawowywcity"/>
        <w:ind w:left="0"/>
      </w:pPr>
    </w:p>
    <w:p w:rsidR="00BB2B14" w:rsidRDefault="00BB2B14" w:rsidP="00092AFF">
      <w:pPr>
        <w:pStyle w:val="Tekstpodstawowywcity"/>
        <w:numPr>
          <w:ilvl w:val="0"/>
          <w:numId w:val="7"/>
        </w:numPr>
        <w:spacing w:after="0"/>
        <w:jc w:val="both"/>
      </w:pPr>
      <w:r>
        <w:t>..............................................................................................................................</w:t>
      </w:r>
    </w:p>
    <w:p w:rsidR="00BB2B14" w:rsidRDefault="00BB2B14" w:rsidP="00092AFF">
      <w:pPr>
        <w:pStyle w:val="Tekstpodstawowywcity"/>
        <w:numPr>
          <w:ilvl w:val="0"/>
          <w:numId w:val="7"/>
        </w:numPr>
        <w:spacing w:after="0"/>
        <w:jc w:val="both"/>
      </w:pPr>
      <w:r>
        <w:t>..............................................................................................................................</w:t>
      </w:r>
    </w:p>
    <w:p w:rsidR="00BB2B14" w:rsidRDefault="00BB2B14" w:rsidP="00092AFF">
      <w:pPr>
        <w:pStyle w:val="Tekstpodstawowywcity"/>
        <w:numPr>
          <w:ilvl w:val="0"/>
          <w:numId w:val="7"/>
        </w:numPr>
        <w:spacing w:after="0"/>
        <w:jc w:val="both"/>
      </w:pPr>
      <w:r>
        <w:t>..............................................................................................................................</w:t>
      </w:r>
    </w:p>
    <w:p w:rsidR="00BB2B14" w:rsidRDefault="00BB2B14" w:rsidP="00BB2B14">
      <w:pPr>
        <w:pStyle w:val="Tekstpodstawowywcity"/>
        <w:spacing w:after="0"/>
        <w:ind w:left="420"/>
        <w:jc w:val="both"/>
      </w:pPr>
    </w:p>
    <w:p w:rsidR="00BB2B14" w:rsidRDefault="00BB2B14" w:rsidP="00BB2B14">
      <w:pPr>
        <w:pStyle w:val="Tekstpodstawowywcity"/>
        <w:tabs>
          <w:tab w:val="left" w:pos="3705"/>
        </w:tabs>
        <w:rPr>
          <w:sz w:val="20"/>
        </w:rPr>
      </w:pPr>
      <w:r>
        <w:rPr>
          <w:sz w:val="20"/>
        </w:rPr>
        <w:t xml:space="preserve"> (rozszerzyć zgodnie z wymaganiami)</w:t>
      </w:r>
      <w:r>
        <w:rPr>
          <w:sz w:val="20"/>
        </w:rPr>
        <w:tab/>
      </w:r>
    </w:p>
    <w:p w:rsidR="00BB2B14" w:rsidRDefault="00BB2B14" w:rsidP="00BB2B14">
      <w:pPr>
        <w:pStyle w:val="Tekstpodstawowywcity"/>
        <w:ind w:left="0"/>
      </w:pPr>
    </w:p>
    <w:p w:rsidR="00BB2B14" w:rsidRDefault="00BB2B14" w:rsidP="00BB2B14">
      <w:pPr>
        <w:pStyle w:val="Tekstpodstawowywcity"/>
        <w:ind w:left="2832" w:firstLine="708"/>
      </w:pPr>
      <w:r>
        <w:t xml:space="preserve">                  .................................................................</w:t>
      </w:r>
    </w:p>
    <w:p w:rsidR="00BB2B14" w:rsidRDefault="00BB2B14" w:rsidP="00BB2B14">
      <w:pPr>
        <w:pStyle w:val="Tekstpodstawowywcity"/>
        <w:rPr>
          <w:sz w:val="16"/>
        </w:rPr>
      </w:pPr>
      <w:r>
        <w:rPr>
          <w:sz w:val="16"/>
        </w:rPr>
        <w:t xml:space="preserve">                                                                                          (pieczęć i podpis Wykonawcy lub osób upoważnionych przez Wykonawcę)</w:t>
      </w:r>
    </w:p>
    <w:p w:rsidR="00BB2B14" w:rsidRDefault="00BB2B14" w:rsidP="00BB2B14">
      <w:pPr>
        <w:rPr>
          <w:i/>
          <w:sz w:val="22"/>
          <w:szCs w:val="22"/>
        </w:rPr>
      </w:pPr>
    </w:p>
    <w:p w:rsidR="00BB2B14" w:rsidRDefault="00BB2B14" w:rsidP="00BB2B14">
      <w:pPr>
        <w:rPr>
          <w:i/>
          <w:sz w:val="22"/>
          <w:szCs w:val="22"/>
        </w:rPr>
      </w:pPr>
    </w:p>
    <w:p w:rsidR="00BB2B14" w:rsidRDefault="00BB2B14" w:rsidP="00BB2B14">
      <w:pPr>
        <w:rPr>
          <w:i/>
          <w:sz w:val="22"/>
          <w:szCs w:val="22"/>
        </w:rPr>
      </w:pPr>
    </w:p>
    <w:p w:rsidR="00BB2B14" w:rsidRDefault="00BB2B14" w:rsidP="00BB2B14">
      <w:pPr>
        <w:rPr>
          <w:b/>
          <w:i/>
          <w:sz w:val="22"/>
          <w:szCs w:val="22"/>
        </w:rPr>
      </w:pPr>
    </w:p>
    <w:p w:rsidR="00BB2B14" w:rsidRDefault="00BB2B14" w:rsidP="00BB2B14">
      <w:pPr>
        <w:rPr>
          <w:b/>
          <w:i/>
          <w:sz w:val="22"/>
          <w:szCs w:val="22"/>
        </w:rPr>
      </w:pPr>
    </w:p>
    <w:p w:rsidR="00BB2B14" w:rsidRDefault="00BB2B14" w:rsidP="00BB2B14">
      <w:pPr>
        <w:rPr>
          <w:b/>
          <w:i/>
          <w:sz w:val="22"/>
          <w:szCs w:val="22"/>
        </w:rPr>
      </w:pPr>
    </w:p>
    <w:p w:rsidR="00BB2B14" w:rsidRDefault="00BB2B14" w:rsidP="00BB2B14">
      <w:pPr>
        <w:rPr>
          <w:b/>
          <w:i/>
          <w:sz w:val="22"/>
          <w:szCs w:val="22"/>
        </w:rPr>
      </w:pPr>
    </w:p>
    <w:p w:rsidR="006657FB" w:rsidRDefault="006657FB" w:rsidP="00BB2B14">
      <w:pPr>
        <w:rPr>
          <w:b/>
          <w:i/>
          <w:sz w:val="22"/>
          <w:szCs w:val="22"/>
        </w:rPr>
      </w:pPr>
    </w:p>
    <w:p w:rsidR="006657FB" w:rsidRDefault="006657FB" w:rsidP="00BB2B14">
      <w:pPr>
        <w:rPr>
          <w:b/>
          <w:i/>
          <w:sz w:val="22"/>
          <w:szCs w:val="22"/>
        </w:rPr>
      </w:pPr>
    </w:p>
    <w:p w:rsidR="006657FB" w:rsidRDefault="006657FB" w:rsidP="00BB2B14">
      <w:pPr>
        <w:rPr>
          <w:b/>
          <w:i/>
          <w:sz w:val="22"/>
          <w:szCs w:val="22"/>
        </w:rPr>
      </w:pPr>
    </w:p>
    <w:p w:rsidR="006657FB" w:rsidRDefault="006657FB" w:rsidP="00BB2B14">
      <w:pPr>
        <w:rPr>
          <w:b/>
          <w:i/>
          <w:sz w:val="22"/>
          <w:szCs w:val="22"/>
        </w:rPr>
      </w:pPr>
    </w:p>
    <w:p w:rsidR="006657FB" w:rsidRDefault="006657FB" w:rsidP="00BB2B14">
      <w:pPr>
        <w:rPr>
          <w:b/>
          <w:i/>
          <w:sz w:val="22"/>
          <w:szCs w:val="22"/>
        </w:rPr>
      </w:pPr>
    </w:p>
    <w:p w:rsidR="006657FB" w:rsidRDefault="006657FB" w:rsidP="00BB2B14">
      <w:pPr>
        <w:rPr>
          <w:b/>
          <w:i/>
          <w:sz w:val="22"/>
          <w:szCs w:val="22"/>
        </w:rPr>
      </w:pPr>
    </w:p>
    <w:p w:rsidR="000E20C2" w:rsidRDefault="000E20C2" w:rsidP="00BB2B14">
      <w:pPr>
        <w:rPr>
          <w:b/>
          <w:i/>
          <w:sz w:val="22"/>
          <w:szCs w:val="22"/>
        </w:rPr>
      </w:pPr>
    </w:p>
    <w:p w:rsidR="000E20C2" w:rsidRDefault="000E20C2" w:rsidP="00BB2B14">
      <w:pPr>
        <w:rPr>
          <w:b/>
          <w:i/>
          <w:sz w:val="22"/>
          <w:szCs w:val="22"/>
        </w:rPr>
      </w:pPr>
    </w:p>
    <w:p w:rsidR="009D7EF8" w:rsidRDefault="009D7EF8" w:rsidP="00BB2B14">
      <w:pPr>
        <w:rPr>
          <w:b/>
          <w:i/>
          <w:sz w:val="22"/>
          <w:szCs w:val="22"/>
        </w:rPr>
      </w:pPr>
    </w:p>
    <w:p w:rsidR="009D7EF8" w:rsidRDefault="009D7EF8" w:rsidP="00BB2B14">
      <w:pPr>
        <w:rPr>
          <w:b/>
          <w:i/>
          <w:sz w:val="22"/>
          <w:szCs w:val="22"/>
        </w:rPr>
      </w:pPr>
    </w:p>
    <w:p w:rsidR="009D7EF8" w:rsidRDefault="009D7EF8" w:rsidP="00BB2B14">
      <w:pPr>
        <w:rPr>
          <w:b/>
          <w:i/>
          <w:sz w:val="22"/>
          <w:szCs w:val="22"/>
        </w:rPr>
      </w:pPr>
    </w:p>
    <w:p w:rsidR="009D7EF8" w:rsidRDefault="009D7EF8" w:rsidP="00BB2B14">
      <w:pPr>
        <w:rPr>
          <w:b/>
          <w:i/>
          <w:sz w:val="22"/>
          <w:szCs w:val="22"/>
        </w:rPr>
      </w:pPr>
    </w:p>
    <w:p w:rsidR="009D7EF8" w:rsidRDefault="009D7EF8" w:rsidP="00BB2B14">
      <w:pPr>
        <w:rPr>
          <w:b/>
          <w:i/>
          <w:sz w:val="22"/>
          <w:szCs w:val="22"/>
        </w:rPr>
      </w:pPr>
    </w:p>
    <w:p w:rsidR="009D7EF8" w:rsidRDefault="009D7EF8" w:rsidP="00BB2B14">
      <w:pPr>
        <w:rPr>
          <w:b/>
          <w:i/>
          <w:sz w:val="22"/>
          <w:szCs w:val="22"/>
        </w:rPr>
      </w:pPr>
    </w:p>
    <w:p w:rsidR="009D7EF8" w:rsidRDefault="009D7EF8" w:rsidP="00BB2B14">
      <w:pPr>
        <w:rPr>
          <w:b/>
          <w:i/>
          <w:sz w:val="22"/>
          <w:szCs w:val="22"/>
        </w:rPr>
      </w:pPr>
    </w:p>
    <w:p w:rsidR="009D7EF8" w:rsidRDefault="009D7EF8" w:rsidP="00BB2B14">
      <w:pPr>
        <w:rPr>
          <w:b/>
          <w:i/>
          <w:sz w:val="22"/>
          <w:szCs w:val="22"/>
        </w:rPr>
      </w:pPr>
    </w:p>
    <w:p w:rsidR="009D7EF8" w:rsidRDefault="009D7EF8" w:rsidP="00BB2B14">
      <w:pPr>
        <w:rPr>
          <w:b/>
          <w:i/>
          <w:sz w:val="22"/>
          <w:szCs w:val="22"/>
        </w:rPr>
      </w:pPr>
    </w:p>
    <w:p w:rsidR="00DC33E8" w:rsidRDefault="00DC33E8" w:rsidP="00BB2B14">
      <w:pPr>
        <w:rPr>
          <w:b/>
          <w:i/>
          <w:sz w:val="22"/>
          <w:szCs w:val="22"/>
        </w:rPr>
      </w:pPr>
    </w:p>
    <w:p w:rsidR="00DC33E8" w:rsidRDefault="00DC33E8" w:rsidP="00BB2B14">
      <w:pPr>
        <w:rPr>
          <w:b/>
          <w:i/>
          <w:sz w:val="22"/>
          <w:szCs w:val="22"/>
        </w:rPr>
      </w:pPr>
    </w:p>
    <w:p w:rsidR="000E20C2" w:rsidRDefault="000E20C2" w:rsidP="00BB2B14">
      <w:pPr>
        <w:rPr>
          <w:b/>
          <w:i/>
          <w:sz w:val="22"/>
          <w:szCs w:val="22"/>
        </w:rPr>
      </w:pPr>
    </w:p>
    <w:p w:rsidR="006657FB" w:rsidRDefault="006657FB" w:rsidP="00BB2B14">
      <w:pPr>
        <w:rPr>
          <w:b/>
          <w:i/>
          <w:sz w:val="22"/>
          <w:szCs w:val="22"/>
        </w:rPr>
      </w:pPr>
    </w:p>
    <w:p w:rsidR="00783B4F" w:rsidRPr="005F4FB3" w:rsidRDefault="00783B4F" w:rsidP="00BB2B14">
      <w:pPr>
        <w:rPr>
          <w:b/>
          <w:i/>
          <w:sz w:val="22"/>
          <w:szCs w:val="22"/>
        </w:rPr>
      </w:pPr>
    </w:p>
    <w:p w:rsidR="008270AD" w:rsidRPr="005F4FB3" w:rsidRDefault="008270AD" w:rsidP="008270AD">
      <w:pPr>
        <w:spacing w:after="120"/>
        <w:jc w:val="both"/>
        <w:rPr>
          <w:i/>
          <w:sz w:val="22"/>
          <w:szCs w:val="22"/>
        </w:rPr>
      </w:pPr>
      <w:r w:rsidRPr="005F4FB3">
        <w:rPr>
          <w:i/>
          <w:sz w:val="22"/>
          <w:szCs w:val="22"/>
        </w:rPr>
        <w:t xml:space="preserve">*(maksymalny termin dostawy dla zamówień bieżących liczony od momentu przyjęcia zamówienia </w:t>
      </w:r>
      <w:r w:rsidRPr="005F4FB3">
        <w:rPr>
          <w:i/>
          <w:sz w:val="22"/>
          <w:szCs w:val="22"/>
        </w:rPr>
        <w:br/>
        <w:t xml:space="preserve">5 dni) </w:t>
      </w:r>
    </w:p>
    <w:p w:rsidR="00E207A6" w:rsidRDefault="00E207A6" w:rsidP="00092AFF">
      <w:pPr>
        <w:jc w:val="both"/>
        <w:rPr>
          <w:b/>
          <w:i/>
          <w:sz w:val="22"/>
          <w:szCs w:val="22"/>
        </w:rPr>
      </w:pPr>
    </w:p>
    <w:p w:rsidR="00E207A6" w:rsidRDefault="00E207A6" w:rsidP="00092AFF">
      <w:pPr>
        <w:jc w:val="both"/>
        <w:rPr>
          <w:b/>
          <w:i/>
          <w:sz w:val="22"/>
          <w:szCs w:val="22"/>
        </w:rPr>
      </w:pPr>
    </w:p>
    <w:p w:rsidR="00BB2B14" w:rsidRPr="00A62238" w:rsidRDefault="00BB2B14" w:rsidP="00BB2B14">
      <w:pPr>
        <w:rPr>
          <w:i/>
          <w:sz w:val="22"/>
          <w:szCs w:val="22"/>
        </w:rPr>
      </w:pPr>
      <w:bookmarkStart w:id="0" w:name="_GoBack"/>
      <w:bookmarkEnd w:id="0"/>
      <w:r>
        <w:rPr>
          <w:i/>
          <w:sz w:val="22"/>
          <w:szCs w:val="22"/>
        </w:rPr>
        <w:lastRenderedPageBreak/>
        <w:t xml:space="preserve">Załącznik nr 4  do SIWZ </w:t>
      </w:r>
    </w:p>
    <w:p w:rsidR="00BB2B14" w:rsidRDefault="00BB2B14" w:rsidP="00BB2B14">
      <w:pPr>
        <w:rPr>
          <w:rFonts w:ascii="Arial" w:hAnsi="Arial"/>
        </w:rPr>
      </w:pPr>
    </w:p>
    <w:p w:rsidR="00BB2B14" w:rsidRPr="00EC3B3D" w:rsidRDefault="00BB2B14" w:rsidP="00BB2B14">
      <w:pPr>
        <w:pStyle w:val="Tematkomentarza"/>
        <w:rPr>
          <w:rFonts w:ascii="Arial" w:hAnsi="Arial" w:cs="Arial"/>
          <w:caps/>
          <w:szCs w:val="20"/>
        </w:rPr>
      </w:pPr>
      <w:r w:rsidRPr="00EC3B3D">
        <w:rPr>
          <w:rFonts w:ascii="Arial" w:hAnsi="Arial" w:cs="Arial"/>
          <w:caps/>
          <w:szCs w:val="20"/>
        </w:rPr>
        <w:t>Standardowy formularz jednolitego europejskiego dokumentu zamówienia</w:t>
      </w:r>
    </w:p>
    <w:p w:rsidR="00BB2B14" w:rsidRPr="00682DD7" w:rsidRDefault="00BB2B14" w:rsidP="00BB2B14">
      <w:pPr>
        <w:pStyle w:val="Section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BB2B14" w:rsidRPr="00682DD7" w:rsidRDefault="00BB2B14" w:rsidP="00BB2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BB2B14" w:rsidRPr="004D0379" w:rsidRDefault="00BB2B14" w:rsidP="00BB2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  <w:lang w:val="en-US"/>
        </w:rPr>
      </w:pPr>
      <w:proofErr w:type="spellStart"/>
      <w:r w:rsidRPr="004D0379">
        <w:rPr>
          <w:rFonts w:ascii="Arial" w:hAnsi="Arial" w:cs="Arial"/>
          <w:b/>
          <w:sz w:val="20"/>
          <w:szCs w:val="20"/>
          <w:lang w:val="en-US"/>
        </w:rPr>
        <w:t>Dz.U</w:t>
      </w:r>
      <w:proofErr w:type="spellEnd"/>
      <w:r w:rsidRPr="004D0379">
        <w:rPr>
          <w:rFonts w:ascii="Arial" w:hAnsi="Arial" w:cs="Arial"/>
          <w:b/>
          <w:sz w:val="20"/>
          <w:szCs w:val="20"/>
          <w:lang w:val="en-US"/>
        </w:rPr>
        <w:t xml:space="preserve">. UE S </w:t>
      </w:r>
      <w:proofErr w:type="spellStart"/>
      <w:r w:rsidRPr="004D0379">
        <w:rPr>
          <w:rFonts w:ascii="Arial" w:hAnsi="Arial" w:cs="Arial"/>
          <w:b/>
          <w:sz w:val="20"/>
          <w:szCs w:val="20"/>
          <w:lang w:val="en-US"/>
        </w:rPr>
        <w:t>numer</w:t>
      </w:r>
      <w:proofErr w:type="spellEnd"/>
      <w:r w:rsidRPr="004D0379">
        <w:rPr>
          <w:rFonts w:ascii="Arial" w:hAnsi="Arial" w:cs="Arial"/>
          <w:b/>
          <w:sz w:val="20"/>
          <w:szCs w:val="20"/>
          <w:lang w:val="en-US"/>
        </w:rPr>
        <w:t xml:space="preserve"> [], data [], </w:t>
      </w:r>
      <w:proofErr w:type="spellStart"/>
      <w:r w:rsidRPr="004D0379">
        <w:rPr>
          <w:rFonts w:ascii="Arial" w:hAnsi="Arial" w:cs="Arial"/>
          <w:b/>
          <w:sz w:val="20"/>
          <w:szCs w:val="20"/>
          <w:lang w:val="en-US"/>
        </w:rPr>
        <w:t>strona</w:t>
      </w:r>
      <w:proofErr w:type="spellEnd"/>
      <w:r w:rsidRPr="004D0379">
        <w:rPr>
          <w:rFonts w:ascii="Arial" w:hAnsi="Arial" w:cs="Arial"/>
          <w:b/>
          <w:sz w:val="20"/>
          <w:szCs w:val="20"/>
          <w:lang w:val="en-US"/>
        </w:rPr>
        <w:t xml:space="preserve"> [], </w:t>
      </w:r>
    </w:p>
    <w:p w:rsidR="00BB2B14" w:rsidRPr="00682DD7" w:rsidRDefault="00BB2B14" w:rsidP="00BB2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Numer ogłoszenia w Dz.U. S: [ ][ ][ ][ ]/S [ ][ ][ ]–[ ][ ][ ][ ][ ][ ][ ]</w:t>
      </w:r>
    </w:p>
    <w:p w:rsidR="00BB2B14" w:rsidRPr="00682DD7" w:rsidRDefault="00BB2B14" w:rsidP="00BB2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BB2B14" w:rsidRDefault="00BB2B14" w:rsidP="00640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</w:t>
      </w:r>
      <w:r w:rsidR="006409C7">
        <w:rPr>
          <w:rFonts w:ascii="Arial" w:hAnsi="Arial" w:cs="Arial"/>
          <w:b/>
          <w:sz w:val="20"/>
          <w:szCs w:val="20"/>
        </w:rPr>
        <w:t>m): [….]</w:t>
      </w:r>
    </w:p>
    <w:p w:rsidR="00BB2B14" w:rsidRPr="001B46F4" w:rsidRDefault="00BB2B14" w:rsidP="00BB2B14">
      <w:pPr>
        <w:pStyle w:val="Annexetitre"/>
        <w:rPr>
          <w:rFonts w:ascii="Arial" w:hAnsi="Arial" w:cs="Arial"/>
          <w:sz w:val="20"/>
          <w:szCs w:val="20"/>
        </w:rPr>
      </w:pPr>
      <w:r w:rsidRPr="001B46F4">
        <w:rPr>
          <w:rFonts w:ascii="Arial" w:hAnsi="Arial" w:cs="Arial"/>
          <w:sz w:val="20"/>
          <w:szCs w:val="20"/>
        </w:rPr>
        <w:t>Informacje na temat postępowania o udzielenie zamówienia</w:t>
      </w:r>
    </w:p>
    <w:p w:rsidR="00BB2B14" w:rsidRPr="00682DD7" w:rsidRDefault="00BB2B14" w:rsidP="00BB2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BB2B14" w:rsidRPr="00682DD7" w:rsidTr="0047543B">
        <w:trPr>
          <w:trHeight w:val="349"/>
        </w:trPr>
        <w:tc>
          <w:tcPr>
            <w:tcW w:w="4644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B2B14" w:rsidRPr="00682DD7" w:rsidTr="0047543B">
        <w:trPr>
          <w:trHeight w:val="349"/>
        </w:trPr>
        <w:tc>
          <w:tcPr>
            <w:tcW w:w="4644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BB2B14" w:rsidRDefault="00EB5FB7" w:rsidP="0047543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Specjalistyczny Szpital im. dra Alfreda Sokołowskiego</w:t>
            </w:r>
          </w:p>
          <w:p w:rsidR="00EB5FB7" w:rsidRPr="00682DD7" w:rsidRDefault="00EB5FB7" w:rsidP="004754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2B14" w:rsidRPr="00682DD7" w:rsidTr="0047543B">
        <w:trPr>
          <w:trHeight w:val="485"/>
        </w:trPr>
        <w:tc>
          <w:tcPr>
            <w:tcW w:w="4644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BB2B14" w:rsidRPr="00682DD7" w:rsidTr="0047543B">
        <w:trPr>
          <w:trHeight w:val="484"/>
        </w:trPr>
        <w:tc>
          <w:tcPr>
            <w:tcW w:w="4644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53F8" w:rsidRPr="006542FB" w:rsidRDefault="00BB6B70" w:rsidP="00E553F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42FB">
              <w:rPr>
                <w:rFonts w:ascii="Arial" w:hAnsi="Arial" w:cs="Arial"/>
                <w:b/>
                <w:sz w:val="20"/>
                <w:szCs w:val="20"/>
              </w:rPr>
              <w:t xml:space="preserve">Dostawy </w:t>
            </w:r>
            <w:r w:rsidR="006542FB" w:rsidRPr="006542FB">
              <w:rPr>
                <w:rFonts w:ascii="Arial" w:hAnsi="Arial" w:cs="Arial"/>
                <w:b/>
                <w:sz w:val="20"/>
                <w:szCs w:val="20"/>
              </w:rPr>
              <w:t>odczynników laboratoryjnych do mikrobiologii wraz z dzierżawą aparatów w zakresie mikrobiologii</w:t>
            </w:r>
            <w:r w:rsidR="00E553F8" w:rsidRPr="006542FB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BB6B70" w:rsidRPr="00122647" w:rsidRDefault="00BB6B70" w:rsidP="007C55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B2B14" w:rsidRPr="00EB5FB7" w:rsidRDefault="00BB2B14" w:rsidP="00EB5F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2B14" w:rsidRPr="00682DD7" w:rsidTr="0047543B">
        <w:trPr>
          <w:trHeight w:val="484"/>
        </w:trPr>
        <w:tc>
          <w:tcPr>
            <w:tcW w:w="4644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B5FB7" w:rsidRDefault="00EB5FB7" w:rsidP="00EB5F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B2B14" w:rsidRPr="00195D17" w:rsidRDefault="00EB5FB7" w:rsidP="000E7C0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95D17">
              <w:rPr>
                <w:rFonts w:ascii="Arial" w:hAnsi="Arial" w:cs="Arial"/>
                <w:b/>
                <w:sz w:val="20"/>
                <w:szCs w:val="20"/>
              </w:rPr>
              <w:t>Zp</w:t>
            </w:r>
            <w:proofErr w:type="spellEnd"/>
            <w:r w:rsidRPr="00195D17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E553F8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0E7C04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195D17">
              <w:rPr>
                <w:rFonts w:ascii="Arial" w:hAnsi="Arial" w:cs="Arial"/>
                <w:b/>
                <w:sz w:val="20"/>
                <w:szCs w:val="20"/>
              </w:rPr>
              <w:t>/PN-</w:t>
            </w:r>
            <w:r w:rsidR="00E553F8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0E7C04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195D17">
              <w:rPr>
                <w:rFonts w:ascii="Arial" w:hAnsi="Arial" w:cs="Arial"/>
                <w:b/>
                <w:sz w:val="20"/>
                <w:szCs w:val="20"/>
              </w:rPr>
              <w:t>/1</w:t>
            </w:r>
            <w:r w:rsidR="00195D17" w:rsidRPr="00195D17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</w:tr>
    </w:tbl>
    <w:p w:rsidR="00BB2B14" w:rsidRPr="00682DD7" w:rsidRDefault="00BB2B14" w:rsidP="00BB2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BB2B14" w:rsidRPr="00682DD7" w:rsidRDefault="00BB2B14" w:rsidP="00BB2B14">
      <w:pPr>
        <w:pStyle w:val="Section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:rsidR="00BB2B14" w:rsidRPr="001B46F4" w:rsidRDefault="00BB2B14" w:rsidP="00BB2B14">
      <w:pPr>
        <w:pStyle w:val="Annexetitre"/>
        <w:rPr>
          <w:rFonts w:ascii="Arial" w:hAnsi="Arial" w:cs="Arial"/>
          <w:sz w:val="20"/>
          <w:szCs w:val="20"/>
        </w:rPr>
      </w:pPr>
      <w:r w:rsidRPr="001B46F4">
        <w:rPr>
          <w:rFonts w:ascii="Arial" w:hAnsi="Arial" w:cs="Arial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BB2B14" w:rsidRPr="00682DD7" w:rsidTr="0047543B">
        <w:tc>
          <w:tcPr>
            <w:tcW w:w="4644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BB2B14" w:rsidRPr="00682DD7" w:rsidRDefault="00BB2B14" w:rsidP="0047543B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B2B14" w:rsidRPr="00682DD7" w:rsidTr="0047543B">
        <w:tc>
          <w:tcPr>
            <w:tcW w:w="4644" w:type="dxa"/>
            <w:shd w:val="clear" w:color="auto" w:fill="auto"/>
          </w:tcPr>
          <w:p w:rsidR="00BB2B14" w:rsidRPr="00682DD7" w:rsidRDefault="00BB2B14" w:rsidP="0047543B">
            <w:pPr>
              <w:pStyle w:val="NumPar2"/>
              <w:tabs>
                <w:tab w:val="clear" w:pos="850"/>
              </w:tabs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Nazwa:</w:t>
            </w:r>
          </w:p>
        </w:tc>
        <w:tc>
          <w:tcPr>
            <w:tcW w:w="4645" w:type="dxa"/>
            <w:shd w:val="clear" w:color="auto" w:fill="auto"/>
          </w:tcPr>
          <w:p w:rsidR="00BB2B14" w:rsidRPr="00682DD7" w:rsidRDefault="00BB2B14" w:rsidP="0047543B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BB2B14" w:rsidRPr="00682DD7" w:rsidTr="0047543B">
        <w:trPr>
          <w:trHeight w:val="1372"/>
        </w:trPr>
        <w:tc>
          <w:tcPr>
            <w:tcW w:w="4644" w:type="dxa"/>
            <w:shd w:val="clear" w:color="auto" w:fill="auto"/>
          </w:tcPr>
          <w:p w:rsidR="00BB2B14" w:rsidRPr="00682DD7" w:rsidRDefault="00BB2B14" w:rsidP="0047543B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BB2B14" w:rsidRPr="00682DD7" w:rsidRDefault="00BB2B14" w:rsidP="0047543B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BB2B14" w:rsidRPr="00682DD7" w:rsidRDefault="00BB2B14" w:rsidP="0047543B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BB2B14" w:rsidRPr="00682DD7" w:rsidRDefault="00BB2B14" w:rsidP="0047543B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BB2B14" w:rsidRPr="00682DD7" w:rsidTr="0047543B">
        <w:tc>
          <w:tcPr>
            <w:tcW w:w="4644" w:type="dxa"/>
            <w:shd w:val="clear" w:color="auto" w:fill="auto"/>
          </w:tcPr>
          <w:p w:rsidR="00BB2B14" w:rsidRPr="00682DD7" w:rsidRDefault="00BB2B14" w:rsidP="0047543B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BB2B14" w:rsidRPr="00682DD7" w:rsidRDefault="00BB2B14" w:rsidP="0047543B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B2B14" w:rsidRPr="00682DD7" w:rsidTr="0047543B">
        <w:trPr>
          <w:trHeight w:val="2002"/>
        </w:trPr>
        <w:tc>
          <w:tcPr>
            <w:tcW w:w="4644" w:type="dxa"/>
            <w:shd w:val="clear" w:color="auto" w:fill="auto"/>
          </w:tcPr>
          <w:p w:rsidR="00BB2B14" w:rsidRPr="00682DD7" w:rsidRDefault="00BB2B14" w:rsidP="0047543B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BB2B14" w:rsidRPr="00682DD7" w:rsidRDefault="00BB2B14" w:rsidP="0047543B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BB2B14" w:rsidRPr="00682DD7" w:rsidRDefault="00BB2B14" w:rsidP="0047543B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BB2B14" w:rsidRPr="00682DD7" w:rsidRDefault="00BB2B14" w:rsidP="0047543B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BB2B14" w:rsidRPr="00682DD7" w:rsidRDefault="00BB2B14" w:rsidP="0047543B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BB2B14" w:rsidRPr="00682DD7" w:rsidRDefault="00BB2B14" w:rsidP="0047543B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BB2B14" w:rsidRPr="00682DD7" w:rsidRDefault="00BB2B14" w:rsidP="0047543B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BB2B14" w:rsidRPr="00682DD7" w:rsidRDefault="00BB2B14" w:rsidP="0047543B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B2B14" w:rsidRPr="00682DD7" w:rsidTr="0047543B">
        <w:tc>
          <w:tcPr>
            <w:tcW w:w="4644" w:type="dxa"/>
            <w:shd w:val="clear" w:color="auto" w:fill="auto"/>
          </w:tcPr>
          <w:p w:rsidR="00BB2B14" w:rsidRPr="00682DD7" w:rsidRDefault="00BB2B14" w:rsidP="0047543B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BB2B14" w:rsidRPr="00682DD7" w:rsidRDefault="00BB2B14" w:rsidP="0047543B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B2B14" w:rsidRPr="00682DD7" w:rsidTr="0047543B">
        <w:tc>
          <w:tcPr>
            <w:tcW w:w="4644" w:type="dxa"/>
            <w:shd w:val="clear" w:color="auto" w:fill="auto"/>
          </w:tcPr>
          <w:p w:rsidR="00BB2B14" w:rsidRPr="00682DD7" w:rsidRDefault="00BB2B14" w:rsidP="0047543B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BB2B14" w:rsidRPr="00682DD7" w:rsidRDefault="00BB2B14" w:rsidP="0047543B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B2B14" w:rsidRPr="00682DD7" w:rsidTr="0047543B">
        <w:tc>
          <w:tcPr>
            <w:tcW w:w="4644" w:type="dxa"/>
            <w:shd w:val="clear" w:color="auto" w:fill="auto"/>
          </w:tcPr>
          <w:p w:rsidR="00BB2B14" w:rsidRPr="00682DD7" w:rsidRDefault="00BB2B14" w:rsidP="0047543B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:rsidR="00BB2B14" w:rsidRPr="00682DD7" w:rsidRDefault="00BB2B14" w:rsidP="0047543B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BB2B14" w:rsidRPr="00682DD7" w:rsidTr="0047543B">
        <w:tc>
          <w:tcPr>
            <w:tcW w:w="4644" w:type="dxa"/>
            <w:shd w:val="clear" w:color="auto" w:fill="auto"/>
          </w:tcPr>
          <w:p w:rsidR="00BB2B14" w:rsidRPr="00682DD7" w:rsidRDefault="00BB2B14" w:rsidP="0047543B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BB2B14" w:rsidRPr="00682DD7" w:rsidRDefault="00BB2B14" w:rsidP="0047543B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BB2B14" w:rsidRPr="00682DD7" w:rsidTr="0047543B">
        <w:tc>
          <w:tcPr>
            <w:tcW w:w="4644" w:type="dxa"/>
            <w:shd w:val="clear" w:color="auto" w:fill="auto"/>
          </w:tcPr>
          <w:p w:rsidR="00BB2B14" w:rsidRPr="00682DD7" w:rsidRDefault="00BB2B14" w:rsidP="0047543B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BB2B14" w:rsidRPr="00682DD7" w:rsidRDefault="00BB2B14" w:rsidP="0047543B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przypadku wypełnić i podpisać część VI. </w:t>
            </w:r>
          </w:p>
          <w:p w:rsidR="00BB2B14" w:rsidRPr="00682DD7" w:rsidRDefault="00BB2B14" w:rsidP="0047543B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BB2B14" w:rsidRPr="00682DD7" w:rsidRDefault="00BB2B14" w:rsidP="0047543B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BB2B14" w:rsidRPr="00682DD7" w:rsidRDefault="00BB2B14" w:rsidP="0047543B">
            <w:pPr>
              <w:pStyle w:val="Normal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BB2B14" w:rsidRPr="00682DD7" w:rsidRDefault="00BB2B14" w:rsidP="0047543B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BB2B14" w:rsidRPr="00682DD7" w:rsidTr="0047543B">
        <w:tc>
          <w:tcPr>
            <w:tcW w:w="4644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BB2B14" w:rsidRPr="00682DD7" w:rsidRDefault="00BB2B14" w:rsidP="0047543B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B2B14" w:rsidRPr="00682DD7" w:rsidTr="0047543B">
        <w:tc>
          <w:tcPr>
            <w:tcW w:w="4644" w:type="dxa"/>
            <w:shd w:val="clear" w:color="auto" w:fill="auto"/>
          </w:tcPr>
          <w:p w:rsidR="00BB2B14" w:rsidRPr="00682DD7" w:rsidRDefault="00BB2B14" w:rsidP="0047543B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BB2B14" w:rsidRPr="00682DD7" w:rsidRDefault="00BB2B14" w:rsidP="0047543B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B2B14" w:rsidRPr="00682DD7" w:rsidTr="0047543B">
        <w:tc>
          <w:tcPr>
            <w:tcW w:w="9289" w:type="dxa"/>
            <w:gridSpan w:val="2"/>
            <w:shd w:val="clear" w:color="auto" w:fill="BFBFBF"/>
          </w:tcPr>
          <w:p w:rsidR="00BB2B14" w:rsidRPr="00682DD7" w:rsidRDefault="00BB2B14" w:rsidP="0047543B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BB2B14" w:rsidRPr="00682DD7" w:rsidTr="0047543B">
        <w:tc>
          <w:tcPr>
            <w:tcW w:w="4644" w:type="dxa"/>
            <w:shd w:val="clear" w:color="auto" w:fill="auto"/>
          </w:tcPr>
          <w:p w:rsidR="00BB2B14" w:rsidRPr="00682DD7" w:rsidRDefault="00BB2B14" w:rsidP="0047543B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BB2B14" w:rsidRPr="00682DD7" w:rsidRDefault="00BB2B14" w:rsidP="0047543B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BB2B14" w:rsidRPr="00682DD7" w:rsidTr="0047543B">
        <w:tc>
          <w:tcPr>
            <w:tcW w:w="4644" w:type="dxa"/>
            <w:shd w:val="clear" w:color="auto" w:fill="auto"/>
          </w:tcPr>
          <w:p w:rsidR="00BB2B14" w:rsidRPr="00682DD7" w:rsidRDefault="00BB2B14" w:rsidP="0047543B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:rsidR="00BB2B14" w:rsidRPr="00682DD7" w:rsidRDefault="00BB2B14" w:rsidP="0047543B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B2B14" w:rsidRPr="00682DD7" w:rsidTr="0047543B">
        <w:tc>
          <w:tcPr>
            <w:tcW w:w="4644" w:type="dxa"/>
            <w:shd w:val="clear" w:color="auto" w:fill="auto"/>
          </w:tcPr>
          <w:p w:rsidR="00BB2B14" w:rsidRPr="00682DD7" w:rsidRDefault="00BB2B14" w:rsidP="0047543B">
            <w:pPr>
              <w:pStyle w:val="Normal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BB2B14" w:rsidRPr="00682DD7" w:rsidRDefault="00BB2B14" w:rsidP="0047543B">
            <w:pPr>
              <w:pStyle w:val="Normal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BB2B14" w:rsidRDefault="00BB2B14" w:rsidP="00BB2B14">
      <w:pPr>
        <w:pStyle w:val="Annexetitre"/>
        <w:rPr>
          <w:rFonts w:ascii="Arial" w:hAnsi="Arial" w:cs="Arial"/>
          <w:b w:val="0"/>
          <w:sz w:val="20"/>
          <w:szCs w:val="20"/>
        </w:rPr>
      </w:pPr>
    </w:p>
    <w:p w:rsidR="00BB2B14" w:rsidRPr="00F90CD3" w:rsidRDefault="00BB2B14" w:rsidP="00BB2B14">
      <w:pPr>
        <w:pStyle w:val="Annexetitre"/>
        <w:rPr>
          <w:rFonts w:ascii="Arial" w:hAnsi="Arial" w:cs="Arial"/>
          <w:sz w:val="20"/>
          <w:szCs w:val="20"/>
        </w:rPr>
      </w:pPr>
      <w:r w:rsidRPr="00F90CD3">
        <w:rPr>
          <w:rFonts w:ascii="Arial" w:hAnsi="Arial" w:cs="Arial"/>
          <w:sz w:val="20"/>
          <w:szCs w:val="20"/>
        </w:rPr>
        <w:t>B: Informacje na temat przedstawicieli wykonawcy</w:t>
      </w:r>
    </w:p>
    <w:p w:rsidR="00BB2B14" w:rsidRPr="00682DD7" w:rsidRDefault="00BB2B14" w:rsidP="00BB2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BB2B14" w:rsidRPr="00682DD7" w:rsidTr="0047543B">
        <w:tc>
          <w:tcPr>
            <w:tcW w:w="4644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B2B14" w:rsidRPr="00682DD7" w:rsidTr="0047543B">
        <w:tc>
          <w:tcPr>
            <w:tcW w:w="4644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BB2B14" w:rsidRPr="00682DD7" w:rsidTr="0047543B">
        <w:tc>
          <w:tcPr>
            <w:tcW w:w="4644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B2B14" w:rsidRPr="00682DD7" w:rsidTr="0047543B">
        <w:tc>
          <w:tcPr>
            <w:tcW w:w="4644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B2B14" w:rsidRPr="00682DD7" w:rsidTr="0047543B">
        <w:tc>
          <w:tcPr>
            <w:tcW w:w="4644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B2B14" w:rsidRPr="00682DD7" w:rsidTr="0047543B">
        <w:tc>
          <w:tcPr>
            <w:tcW w:w="4644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B2B14" w:rsidRPr="00682DD7" w:rsidTr="0047543B">
        <w:tc>
          <w:tcPr>
            <w:tcW w:w="4644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BB2B14" w:rsidRPr="00F90CD3" w:rsidRDefault="00BB2B14" w:rsidP="00BB2B14">
      <w:pPr>
        <w:pStyle w:val="Annexetitre"/>
        <w:rPr>
          <w:rFonts w:ascii="Arial" w:hAnsi="Arial" w:cs="Arial"/>
          <w:sz w:val="20"/>
          <w:szCs w:val="20"/>
        </w:rPr>
      </w:pPr>
    </w:p>
    <w:p w:rsidR="00BB2B14" w:rsidRPr="00F90CD3" w:rsidRDefault="00BB2B14" w:rsidP="00BB2B14">
      <w:pPr>
        <w:pStyle w:val="Annexetitre"/>
        <w:rPr>
          <w:rFonts w:ascii="Arial" w:hAnsi="Arial" w:cs="Arial"/>
          <w:sz w:val="20"/>
          <w:szCs w:val="20"/>
        </w:rPr>
      </w:pPr>
      <w:r w:rsidRPr="00F90CD3">
        <w:rPr>
          <w:rFonts w:ascii="Arial" w:hAnsi="Arial" w:cs="Arial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BB2B14" w:rsidRPr="00682DD7" w:rsidTr="0047543B">
        <w:tc>
          <w:tcPr>
            <w:tcW w:w="4644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B2B14" w:rsidRPr="00682DD7" w:rsidTr="0047543B">
        <w:tc>
          <w:tcPr>
            <w:tcW w:w="4644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BB2B14" w:rsidRPr="00682DD7" w:rsidRDefault="00BB2B14" w:rsidP="00BB2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682DD7">
        <w:rPr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:rsidR="00BB2B14" w:rsidRPr="00F90CD3" w:rsidRDefault="00BB2B14" w:rsidP="00BB2B14">
      <w:pPr>
        <w:pStyle w:val="SectionTitle"/>
        <w:rPr>
          <w:rFonts w:ascii="Arial" w:hAnsi="Arial" w:cs="Arial"/>
          <w:smallCaps w:val="0"/>
          <w:sz w:val="20"/>
          <w:szCs w:val="20"/>
          <w:u w:val="single"/>
        </w:rPr>
      </w:pPr>
      <w:r w:rsidRPr="00F90CD3">
        <w:rPr>
          <w:rFonts w:ascii="Arial" w:hAnsi="Arial" w:cs="Arial"/>
          <w:smallCaps w:val="0"/>
          <w:sz w:val="20"/>
          <w:szCs w:val="20"/>
        </w:rPr>
        <w:t>D: Informacje dotyczące podwykonawców, na których zdolności wykonawca nie polega</w:t>
      </w:r>
    </w:p>
    <w:p w:rsidR="00BB2B14" w:rsidRPr="00682DD7" w:rsidRDefault="00BB2B14" w:rsidP="00BB2B14">
      <w:pPr>
        <w:pStyle w:val="Section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BB2B14" w:rsidRPr="00682DD7" w:rsidTr="0047543B">
        <w:tc>
          <w:tcPr>
            <w:tcW w:w="4644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B2B14" w:rsidRPr="00682DD7" w:rsidTr="0047543B">
        <w:tc>
          <w:tcPr>
            <w:tcW w:w="4644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BB2B14" w:rsidRPr="00682DD7" w:rsidRDefault="00BB2B14" w:rsidP="00BB2B14">
      <w:pPr>
        <w:pStyle w:val="Section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BB2B14" w:rsidRPr="00682DD7" w:rsidRDefault="00BB2B14" w:rsidP="00BB2B14">
      <w:pPr>
        <w:spacing w:after="160" w:line="259" w:lineRule="auto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:rsidR="00BB2B14" w:rsidRPr="00682DD7" w:rsidRDefault="00BB2B14" w:rsidP="00BB2B14">
      <w:pPr>
        <w:pStyle w:val="Section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:rsidR="00BB2B14" w:rsidRPr="00F90CD3" w:rsidRDefault="00BB2B14" w:rsidP="00BB2B14">
      <w:pPr>
        <w:pStyle w:val="Annexetitre"/>
        <w:rPr>
          <w:rFonts w:ascii="Arial" w:hAnsi="Arial" w:cs="Arial"/>
          <w:sz w:val="20"/>
          <w:szCs w:val="20"/>
        </w:rPr>
      </w:pPr>
      <w:r w:rsidRPr="00F90CD3">
        <w:rPr>
          <w:rFonts w:ascii="Arial" w:hAnsi="Arial" w:cs="Arial"/>
          <w:sz w:val="20"/>
          <w:szCs w:val="20"/>
        </w:rPr>
        <w:t>A: Podstawy związane z wyrokami skazującymi za przestępstwo</w:t>
      </w:r>
    </w:p>
    <w:p w:rsidR="00BB2B14" w:rsidRPr="00682DD7" w:rsidRDefault="00BB2B14" w:rsidP="00BB2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BB2B14" w:rsidRPr="00682DD7" w:rsidRDefault="00BB2B14" w:rsidP="00092AFF">
      <w:pPr>
        <w:pStyle w:val="NumPar2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BB2B14" w:rsidRPr="00682DD7" w:rsidRDefault="00BB2B14" w:rsidP="00BB2B14">
      <w:pPr>
        <w:pStyle w:val="NumPar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BB2B14" w:rsidRPr="00682DD7" w:rsidRDefault="00BB2B14" w:rsidP="00BB2B14">
      <w:pPr>
        <w:pStyle w:val="NumPar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:rsidR="00BB2B14" w:rsidRPr="00682DD7" w:rsidRDefault="00BB2B14" w:rsidP="00BB2B14">
      <w:pPr>
        <w:pStyle w:val="NumPar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82DD7">
        <w:rPr>
          <w:rFonts w:ascii="Arial" w:hAnsi="Arial" w:cs="Arial"/>
          <w:b/>
          <w:w w:val="0"/>
          <w:sz w:val="20"/>
          <w:szCs w:val="20"/>
        </w:rPr>
        <w:footnoteReference w:id="16"/>
      </w:r>
    </w:p>
    <w:p w:rsidR="00BB2B14" w:rsidRPr="00682DD7" w:rsidRDefault="00BB2B14" w:rsidP="00BB2B14">
      <w:pPr>
        <w:pStyle w:val="NumPar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Fonts w:ascii="Arial" w:hAnsi="Arial" w:cs="Arial"/>
          <w:b/>
          <w:w w:val="0"/>
          <w:sz w:val="20"/>
          <w:szCs w:val="20"/>
        </w:rPr>
        <w:footnoteReference w:id="17"/>
      </w:r>
    </w:p>
    <w:p w:rsidR="00BB2B14" w:rsidRPr="00682DD7" w:rsidRDefault="00BB2B14" w:rsidP="00BB2B14">
      <w:pPr>
        <w:pStyle w:val="NumPar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BB2B14" w:rsidRPr="00682DD7" w:rsidTr="0047543B">
        <w:tc>
          <w:tcPr>
            <w:tcW w:w="4644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B2B14" w:rsidRPr="00682DD7" w:rsidTr="0047543B">
        <w:tc>
          <w:tcPr>
            <w:tcW w:w="4644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BB2B14" w:rsidRPr="00682DD7" w:rsidTr="0047543B">
        <w:tc>
          <w:tcPr>
            <w:tcW w:w="4644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BB2B14" w:rsidRPr="00682DD7" w:rsidTr="0047543B">
        <w:tc>
          <w:tcPr>
            <w:tcW w:w="4644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DeltaViewInsertion"/>
                <w:rFonts w:ascii="Arial" w:eastAsia="Calibri" w:hAnsi="Arial" w:cs="Arial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BB2B14" w:rsidRPr="00682DD7" w:rsidTr="0047543B">
        <w:tc>
          <w:tcPr>
            <w:tcW w:w="4644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BB2B14" w:rsidRPr="005A19CA" w:rsidRDefault="00BB2B14" w:rsidP="00BB2B14">
      <w:pPr>
        <w:pStyle w:val="Annexetitre"/>
        <w:rPr>
          <w:rFonts w:ascii="Arial" w:hAnsi="Arial" w:cs="Arial"/>
          <w:w w:val="0"/>
          <w:sz w:val="20"/>
          <w:szCs w:val="20"/>
        </w:rPr>
      </w:pPr>
      <w:r w:rsidRPr="005A19CA">
        <w:rPr>
          <w:rFonts w:ascii="Arial" w:hAnsi="Arial" w:cs="Arial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22"/>
        <w:gridCol w:w="2323"/>
      </w:tblGrid>
      <w:tr w:rsidR="00BB2B14" w:rsidRPr="00682DD7" w:rsidTr="0047543B">
        <w:tc>
          <w:tcPr>
            <w:tcW w:w="4644" w:type="dxa"/>
            <w:shd w:val="clear" w:color="auto" w:fill="auto"/>
          </w:tcPr>
          <w:p w:rsidR="00BB2B14" w:rsidRPr="00330C13" w:rsidRDefault="00BB2B14" w:rsidP="004754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BB2B14" w:rsidRPr="00330C13" w:rsidRDefault="00BB2B14" w:rsidP="004754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B2B14" w:rsidRPr="00682DD7" w:rsidTr="0047543B">
        <w:tc>
          <w:tcPr>
            <w:tcW w:w="4644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B2B14" w:rsidRPr="00682DD7" w:rsidTr="0047543B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BB2B14" w:rsidRPr="00682DD7" w:rsidRDefault="00BB2B14" w:rsidP="0047543B">
            <w:pPr>
              <w:pStyle w:val="NumPar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BB2B14" w:rsidRPr="00682DD7" w:rsidRDefault="00BB2B14" w:rsidP="00092AFF">
            <w:pPr>
              <w:pStyle w:val="NumPar1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BB2B14" w:rsidRPr="00682DD7" w:rsidRDefault="00BB2B14" w:rsidP="00092AFF">
            <w:pPr>
              <w:pStyle w:val="NumPar1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BB2B14" w:rsidRPr="00682DD7" w:rsidRDefault="00BB2B14" w:rsidP="0047543B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BB2B14" w:rsidRPr="00682DD7" w:rsidRDefault="00BB2B14" w:rsidP="0047543B">
            <w:pPr>
              <w:pStyle w:val="NumPar1"/>
              <w:ind w:lef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BB2B14" w:rsidRPr="00682DD7" w:rsidTr="0047543B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BB2B14" w:rsidRPr="00682DD7" w:rsidRDefault="00BB2B14" w:rsidP="0047543B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BB2B14" w:rsidRPr="00682DD7" w:rsidRDefault="00BB2B14" w:rsidP="00092AFF">
            <w:pPr>
              <w:pStyle w:val="Tiret1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BB2B14" w:rsidRDefault="00BB2B14" w:rsidP="00092AFF">
            <w:pPr>
              <w:pStyle w:val="Tiret1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BB2B14" w:rsidRDefault="00BB2B14" w:rsidP="0047543B">
            <w:pPr>
              <w:pStyle w:val="Tiret1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BB2B14" w:rsidRPr="00682DD7" w:rsidRDefault="00BB2B14" w:rsidP="00092AFF">
            <w:pPr>
              <w:pStyle w:val="Tiret1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BB2B14" w:rsidRPr="00682DD7" w:rsidRDefault="00BB2B14" w:rsidP="00092AFF">
            <w:pPr>
              <w:pStyle w:val="Tiret1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BB2B14" w:rsidRPr="00682DD7" w:rsidRDefault="00BB2B14" w:rsidP="00092AFF">
            <w:pPr>
              <w:pStyle w:val="Tiret1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BB2B14" w:rsidRDefault="00BB2B14" w:rsidP="0047543B">
            <w:pPr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BB2B14" w:rsidRPr="00682DD7" w:rsidTr="0047543B">
        <w:tc>
          <w:tcPr>
            <w:tcW w:w="4644" w:type="dxa"/>
            <w:shd w:val="clear" w:color="auto" w:fill="auto"/>
          </w:tcPr>
          <w:p w:rsidR="00BB2B14" w:rsidRPr="00112466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BB2B14" w:rsidRPr="00112466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</w:p>
        </w:tc>
      </w:tr>
    </w:tbl>
    <w:p w:rsidR="00BB2B14" w:rsidRPr="005A19CA" w:rsidRDefault="00BB2B14" w:rsidP="00BB2B14">
      <w:pPr>
        <w:pStyle w:val="Annexetitre"/>
        <w:rPr>
          <w:rFonts w:ascii="Arial" w:hAnsi="Arial" w:cs="Arial"/>
          <w:sz w:val="20"/>
          <w:szCs w:val="20"/>
        </w:rPr>
      </w:pPr>
      <w:r w:rsidRPr="005A19CA">
        <w:rPr>
          <w:rFonts w:ascii="Arial" w:hAnsi="Arial" w:cs="Arial"/>
          <w:sz w:val="20"/>
          <w:szCs w:val="20"/>
        </w:rPr>
        <w:t>C: Podstawy związane z niewypłacalnością, konfliktem interesów lub wykroczeniami zawodowymi</w:t>
      </w:r>
      <w:r w:rsidRPr="005A19CA">
        <w:rPr>
          <w:rFonts w:ascii="Arial" w:hAnsi="Arial" w:cs="Arial"/>
          <w:sz w:val="20"/>
          <w:szCs w:val="20"/>
        </w:rPr>
        <w:footnoteReference w:id="25"/>
      </w:r>
    </w:p>
    <w:p w:rsidR="00BB2B14" w:rsidRPr="00D1354E" w:rsidRDefault="00BB2B14" w:rsidP="00BB2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</w:t>
      </w:r>
      <w:r w:rsidRPr="00D1354E">
        <w:rPr>
          <w:rFonts w:ascii="Arial" w:hAnsi="Arial" w:cs="Arial"/>
          <w:b/>
          <w:w w:val="0"/>
          <w:sz w:val="20"/>
          <w:szCs w:val="20"/>
        </w:rPr>
        <w:lastRenderedPageBreak/>
        <w:t xml:space="preserve">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BB2B14" w:rsidRPr="00682DD7" w:rsidTr="0047543B">
        <w:tc>
          <w:tcPr>
            <w:tcW w:w="4644" w:type="dxa"/>
            <w:shd w:val="clear" w:color="auto" w:fill="auto"/>
          </w:tcPr>
          <w:p w:rsidR="00BB2B14" w:rsidRPr="00D1354E" w:rsidRDefault="00BB2B14" w:rsidP="004754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BB2B14" w:rsidRPr="00D1354E" w:rsidRDefault="00BB2B14" w:rsidP="004754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B2B14" w:rsidRPr="00682DD7" w:rsidTr="0047543B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B2B14" w:rsidRPr="00682DD7" w:rsidTr="0047543B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B2B14" w:rsidRPr="00682DD7" w:rsidTr="0047543B">
        <w:tc>
          <w:tcPr>
            <w:tcW w:w="4644" w:type="dxa"/>
            <w:shd w:val="clear" w:color="auto" w:fill="auto"/>
          </w:tcPr>
          <w:p w:rsidR="00BB2B14" w:rsidRPr="00682DD7" w:rsidRDefault="00BB2B14" w:rsidP="0047543B">
            <w:pPr>
              <w:pStyle w:val="Tiret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BB2B14" w:rsidRPr="00682DD7" w:rsidRDefault="00BB2B14" w:rsidP="00092AFF">
            <w:pPr>
              <w:pStyle w:val="Tiret1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BB2B14" w:rsidRPr="00682DD7" w:rsidRDefault="00BB2B14" w:rsidP="00092AFF">
            <w:pPr>
              <w:pStyle w:val="Tiret1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B2B14" w:rsidRPr="00D1354E" w:rsidRDefault="00BB2B14" w:rsidP="0047543B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BB2B14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BB2B14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</w:p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</w:p>
          <w:p w:rsidR="00BB2B14" w:rsidRPr="00682DD7" w:rsidRDefault="00BB2B14" w:rsidP="00092AFF">
            <w:pPr>
              <w:pStyle w:val="Tiret1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BB2B14" w:rsidRDefault="00BB2B14" w:rsidP="00092AFF">
            <w:pPr>
              <w:pStyle w:val="Tiret1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BB2B14" w:rsidRPr="00682DD7" w:rsidRDefault="00BB2B14" w:rsidP="0047543B">
            <w:pPr>
              <w:pStyle w:val="Tiret1"/>
              <w:ind w:firstLine="0"/>
              <w:rPr>
                <w:rFonts w:ascii="Arial" w:hAnsi="Arial" w:cs="Arial"/>
                <w:sz w:val="20"/>
                <w:szCs w:val="20"/>
              </w:rPr>
            </w:pPr>
          </w:p>
          <w:p w:rsidR="00BB2B14" w:rsidRPr="00D1354E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B2B14" w:rsidRPr="00682DD7" w:rsidTr="0047543B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BB2B14" w:rsidRPr="00682DD7" w:rsidRDefault="00BB2B14" w:rsidP="0047543B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BB2B14" w:rsidRPr="00682DD7" w:rsidTr="0047543B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BB2B14" w:rsidRPr="00682DD7" w:rsidRDefault="00BB2B14" w:rsidP="0047543B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B2B14" w:rsidRPr="00682DD7" w:rsidTr="0047543B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BB2B14" w:rsidRPr="00682DD7" w:rsidRDefault="00BB2B14" w:rsidP="0047543B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DeltaViewInsertion"/>
                <w:rFonts w:ascii="Arial" w:hAnsi="Arial" w:cs="Arial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B2B14" w:rsidRPr="00682DD7" w:rsidTr="0047543B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BB2B14" w:rsidRPr="00682DD7" w:rsidRDefault="00BB2B14" w:rsidP="0047543B">
            <w:pPr>
              <w:pStyle w:val="Tiret0"/>
              <w:rPr>
                <w:rStyle w:val="DeltaViewInsertion"/>
                <w:rFonts w:ascii="Arial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B2B14" w:rsidRPr="00682DD7" w:rsidTr="0047543B">
        <w:trPr>
          <w:trHeight w:val="1316"/>
        </w:trPr>
        <w:tc>
          <w:tcPr>
            <w:tcW w:w="4644" w:type="dxa"/>
            <w:shd w:val="clear" w:color="auto" w:fill="auto"/>
          </w:tcPr>
          <w:p w:rsidR="00BB2B14" w:rsidRPr="00682DD7" w:rsidRDefault="00BB2B14" w:rsidP="0047543B">
            <w:pPr>
              <w:pStyle w:val="Tiret0"/>
              <w:rPr>
                <w:rStyle w:val="DeltaViewInsertion"/>
                <w:rFonts w:ascii="Arial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DeltaViewInsertion"/>
                <w:rFonts w:ascii="Arial" w:hAnsi="Arial" w:cs="Arial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B2B14" w:rsidRPr="00682DD7" w:rsidTr="0047543B">
        <w:trPr>
          <w:trHeight w:val="1544"/>
        </w:trPr>
        <w:tc>
          <w:tcPr>
            <w:tcW w:w="4644" w:type="dxa"/>
            <w:shd w:val="clear" w:color="auto" w:fill="auto"/>
          </w:tcPr>
          <w:p w:rsidR="00BB2B14" w:rsidRPr="00682DD7" w:rsidRDefault="00BB2B14" w:rsidP="0047543B">
            <w:pPr>
              <w:pStyle w:val="Tiret0"/>
              <w:rPr>
                <w:rStyle w:val="DeltaViewInsertion"/>
                <w:rFonts w:ascii="Arial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DeltaViewInsertion"/>
                <w:rFonts w:ascii="Arial" w:hAnsi="Arial" w:cs="Arial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B2B14" w:rsidRPr="00682DD7" w:rsidTr="0047543B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BB2B14" w:rsidRPr="00682DD7" w:rsidRDefault="00BB2B14" w:rsidP="0047543B">
            <w:pPr>
              <w:pStyle w:val="Tiret0"/>
              <w:rPr>
                <w:rStyle w:val="DeltaViewInsertion"/>
                <w:rFonts w:ascii="Arial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B2B14" w:rsidRPr="00682DD7" w:rsidTr="0047543B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BB2B14" w:rsidRPr="00682DD7" w:rsidRDefault="00BB2B14" w:rsidP="0047543B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B2B14" w:rsidRPr="00682DD7" w:rsidTr="0047543B">
        <w:tc>
          <w:tcPr>
            <w:tcW w:w="4644" w:type="dxa"/>
            <w:shd w:val="clear" w:color="auto" w:fill="auto"/>
          </w:tcPr>
          <w:p w:rsidR="00BB2B14" w:rsidRPr="00682DD7" w:rsidRDefault="00BB2B14" w:rsidP="0047543B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DeltaViewInsertion"/>
                <w:rFonts w:ascii="Arial" w:hAnsi="Arial" w:cs="Arial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DeltaViewInsertion"/>
                <w:rFonts w:ascii="Arial" w:hAnsi="Arial" w:cs="Arial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BB2B14" w:rsidRDefault="00BB2B14" w:rsidP="00BB2B14">
      <w:pPr>
        <w:pStyle w:val="Annexetitre"/>
        <w:rPr>
          <w:rFonts w:ascii="Arial" w:hAnsi="Arial" w:cs="Arial"/>
          <w:sz w:val="20"/>
          <w:szCs w:val="20"/>
        </w:rPr>
      </w:pPr>
    </w:p>
    <w:p w:rsidR="00BB2B14" w:rsidRPr="005A19CA" w:rsidRDefault="00BB2B14" w:rsidP="00BB2B14">
      <w:pPr>
        <w:pStyle w:val="Annexetitre"/>
        <w:rPr>
          <w:rFonts w:ascii="Arial" w:hAnsi="Arial" w:cs="Arial"/>
          <w:sz w:val="20"/>
          <w:szCs w:val="20"/>
        </w:rPr>
      </w:pPr>
      <w:r w:rsidRPr="005A19CA">
        <w:rPr>
          <w:rFonts w:ascii="Arial" w:hAnsi="Arial" w:cs="Arial"/>
          <w:sz w:val="20"/>
          <w:szCs w:val="20"/>
        </w:rP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BB2B14" w:rsidRPr="00682DD7" w:rsidTr="0047543B">
        <w:tc>
          <w:tcPr>
            <w:tcW w:w="4644" w:type="dxa"/>
            <w:shd w:val="clear" w:color="auto" w:fill="auto"/>
          </w:tcPr>
          <w:p w:rsidR="00BB2B14" w:rsidRPr="006177D1" w:rsidRDefault="00BB2B14" w:rsidP="004754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BB2B14" w:rsidRPr="006177D1" w:rsidRDefault="00BB2B14" w:rsidP="004754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B2B14" w:rsidRPr="00682DD7" w:rsidTr="0047543B">
        <w:tc>
          <w:tcPr>
            <w:tcW w:w="4644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BB2B14" w:rsidRPr="00682DD7" w:rsidTr="0047543B">
        <w:tc>
          <w:tcPr>
            <w:tcW w:w="4644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DeltaViewInsertion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BB2B14" w:rsidRDefault="00BB2B14" w:rsidP="00BB2B14">
      <w:r>
        <w:br w:type="page"/>
      </w:r>
    </w:p>
    <w:p w:rsidR="00BB2B14" w:rsidRPr="00682DD7" w:rsidRDefault="00BB2B14" w:rsidP="00BB2B14">
      <w:pPr>
        <w:pStyle w:val="Section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:rsidR="00BB2B14" w:rsidRPr="00EC3B3D" w:rsidRDefault="00BB2B14" w:rsidP="00BB2B14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BB2B14" w:rsidRPr="005A19CA" w:rsidRDefault="00BB2B14" w:rsidP="00BB2B14">
      <w:pPr>
        <w:pStyle w:val="Annexetitre"/>
        <w:rPr>
          <w:rFonts w:ascii="Arial" w:hAnsi="Arial" w:cs="Arial"/>
          <w:sz w:val="20"/>
          <w:szCs w:val="20"/>
        </w:rPr>
      </w:pPr>
      <w:r w:rsidRPr="005A19CA">
        <w:rPr>
          <w:rFonts w:ascii="Arial" w:hAnsi="Arial" w:cs="Arial"/>
          <w:sz w:val="20"/>
          <w:szCs w:val="20"/>
        </w:rPr>
        <w:sym w:font="Symbol" w:char="F061"/>
      </w:r>
      <w:r w:rsidRPr="005A19CA">
        <w:rPr>
          <w:rFonts w:ascii="Arial" w:hAnsi="Arial" w:cs="Arial"/>
          <w:sz w:val="20"/>
          <w:szCs w:val="20"/>
        </w:rPr>
        <w:t>: Ogólne oświadczenie dotyczące wszystkich kryteriów kwalifikacji</w:t>
      </w:r>
    </w:p>
    <w:p w:rsidR="00BB2B14" w:rsidRPr="0019732B" w:rsidRDefault="00BB2B14" w:rsidP="00BB2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BB2B14" w:rsidRPr="00682DD7" w:rsidTr="0047543B">
        <w:tc>
          <w:tcPr>
            <w:tcW w:w="4606" w:type="dxa"/>
            <w:shd w:val="clear" w:color="auto" w:fill="auto"/>
          </w:tcPr>
          <w:p w:rsidR="00BB2B14" w:rsidRPr="0019732B" w:rsidRDefault="00BB2B14" w:rsidP="004754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BB2B14" w:rsidRPr="0019732B" w:rsidRDefault="00BB2B14" w:rsidP="004754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BB2B14" w:rsidRPr="00682DD7" w:rsidTr="0047543B">
        <w:tc>
          <w:tcPr>
            <w:tcW w:w="4606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:rsidR="00BB2B14" w:rsidRPr="00D76847" w:rsidRDefault="00BB2B14" w:rsidP="00BB2B14">
      <w:pPr>
        <w:pStyle w:val="Annexetitre"/>
        <w:rPr>
          <w:rFonts w:ascii="Arial" w:hAnsi="Arial" w:cs="Arial"/>
          <w:strike/>
          <w:sz w:val="20"/>
          <w:szCs w:val="20"/>
        </w:rPr>
      </w:pPr>
      <w:r w:rsidRPr="00D76847">
        <w:rPr>
          <w:rFonts w:ascii="Arial" w:hAnsi="Arial" w:cs="Arial"/>
          <w:strike/>
          <w:sz w:val="20"/>
          <w:szCs w:val="20"/>
        </w:rPr>
        <w:t>A: Kompetencje</w:t>
      </w:r>
    </w:p>
    <w:p w:rsidR="00BB2B14" w:rsidRPr="00D76847" w:rsidRDefault="00BB2B14" w:rsidP="00BB2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D7684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BB2B14" w:rsidRPr="00D76847" w:rsidTr="0047543B">
        <w:tc>
          <w:tcPr>
            <w:tcW w:w="4644" w:type="dxa"/>
            <w:shd w:val="clear" w:color="auto" w:fill="auto"/>
          </w:tcPr>
          <w:p w:rsidR="00BB2B14" w:rsidRPr="00D76847" w:rsidRDefault="00BB2B14" w:rsidP="0047543B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D76847">
              <w:rPr>
                <w:rFonts w:ascii="Arial" w:hAnsi="Arial" w:cs="Arial"/>
                <w:b/>
                <w:strike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BB2B14" w:rsidRPr="00D76847" w:rsidRDefault="00BB2B14" w:rsidP="0047543B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D76847">
              <w:rPr>
                <w:rFonts w:ascii="Aria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BB2B14" w:rsidRPr="00D76847" w:rsidTr="0047543B">
        <w:tc>
          <w:tcPr>
            <w:tcW w:w="4644" w:type="dxa"/>
            <w:shd w:val="clear" w:color="auto" w:fill="auto"/>
          </w:tcPr>
          <w:p w:rsidR="00BB2B14" w:rsidRPr="00D76847" w:rsidRDefault="00BB2B14" w:rsidP="0047543B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D76847">
              <w:rPr>
                <w:rFonts w:ascii="Arial" w:hAnsi="Arial" w:cs="Arial"/>
                <w:b/>
                <w:strike/>
                <w:sz w:val="20"/>
                <w:szCs w:val="20"/>
              </w:rPr>
              <w:t>1) Figuruje w odpowiednim rejestrze zawodowym lub handlowym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t xml:space="preserve"> prowadzonym w państwie członkowskim siedziby wykonawcy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footnoteReference w:id="32"/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BB2B14" w:rsidRPr="00D76847" w:rsidRDefault="00BB2B14" w:rsidP="0047543B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D76847">
              <w:rPr>
                <w:rFonts w:ascii="Arial" w:hAnsi="Arial" w:cs="Arial"/>
                <w:strike/>
                <w:w w:val="0"/>
                <w:sz w:val="20"/>
                <w:szCs w:val="20"/>
              </w:rPr>
              <w:t>[…]</w:t>
            </w:r>
            <w:r w:rsidRPr="00D7684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B2B14" w:rsidRPr="00682DD7" w:rsidTr="0047543B">
        <w:tc>
          <w:tcPr>
            <w:tcW w:w="4644" w:type="dxa"/>
            <w:shd w:val="clear" w:color="auto" w:fill="auto"/>
          </w:tcPr>
          <w:p w:rsidR="00BB2B14" w:rsidRPr="000F4F84" w:rsidRDefault="00BB2B14" w:rsidP="0047543B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0F4F84">
              <w:rPr>
                <w:rFonts w:ascii="Arial" w:hAnsi="Arial" w:cs="Arial"/>
                <w:b/>
                <w:strike/>
                <w:sz w:val="20"/>
                <w:szCs w:val="20"/>
              </w:rPr>
              <w:t>2) W odniesieniu do zamówień publicznych na usługi:</w:t>
            </w:r>
            <w:r w:rsidRPr="000F4F84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0F4F84">
              <w:rPr>
                <w:rFonts w:ascii="Arial" w:hAnsi="Arial" w:cs="Arial"/>
                <w:strike/>
                <w:sz w:val="20"/>
                <w:szCs w:val="20"/>
              </w:rPr>
              <w:t xml:space="preserve">Czy konieczne jest </w:t>
            </w:r>
            <w:r w:rsidRPr="000F4F84">
              <w:rPr>
                <w:rFonts w:ascii="Arial" w:hAnsi="Arial" w:cs="Arial"/>
                <w:b/>
                <w:strike/>
                <w:sz w:val="20"/>
                <w:szCs w:val="20"/>
              </w:rPr>
              <w:t>posiadanie</w:t>
            </w:r>
            <w:r w:rsidRPr="000F4F84">
              <w:rPr>
                <w:rFonts w:ascii="Arial" w:hAnsi="Arial" w:cs="Arial"/>
                <w:strike/>
                <w:sz w:val="20"/>
                <w:szCs w:val="20"/>
              </w:rPr>
              <w:t xml:space="preserve"> określonego </w:t>
            </w:r>
            <w:r w:rsidRPr="000F4F84">
              <w:rPr>
                <w:rFonts w:ascii="Arial" w:hAnsi="Arial" w:cs="Arial"/>
                <w:b/>
                <w:strike/>
                <w:sz w:val="20"/>
                <w:szCs w:val="20"/>
              </w:rPr>
              <w:t>zezwolenia lub bycie członkiem</w:t>
            </w:r>
            <w:r w:rsidRPr="000F4F84">
              <w:rPr>
                <w:rFonts w:ascii="Arial" w:hAnsi="Arial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0F4F8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F4F84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BB2B14" w:rsidRPr="000F4F84" w:rsidRDefault="00BB2B14" w:rsidP="0047543B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0F4F84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[] Tak [] Nie</w:t>
            </w:r>
            <w:r w:rsidRPr="000F4F84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0F4F84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Pr="000F4F84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0F4F84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0F4F84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BB2B14" w:rsidRPr="005A19CA" w:rsidRDefault="00BB2B14" w:rsidP="00BB2B14">
      <w:pPr>
        <w:pStyle w:val="Annexetitre"/>
        <w:rPr>
          <w:rFonts w:ascii="Arial" w:hAnsi="Arial" w:cs="Arial"/>
          <w:sz w:val="20"/>
          <w:szCs w:val="20"/>
        </w:rPr>
      </w:pPr>
      <w:r w:rsidRPr="005A19CA">
        <w:rPr>
          <w:rFonts w:ascii="Arial" w:hAnsi="Arial" w:cs="Arial"/>
          <w:sz w:val="20"/>
          <w:szCs w:val="20"/>
        </w:rPr>
        <w:t>B: Sytuacja ekonomiczna i finansowa</w:t>
      </w:r>
    </w:p>
    <w:p w:rsidR="00BB2B14" w:rsidRPr="0019732B" w:rsidRDefault="00BB2B14" w:rsidP="00BB2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BB2B14" w:rsidRPr="00682DD7" w:rsidTr="0047543B">
        <w:tc>
          <w:tcPr>
            <w:tcW w:w="4644" w:type="dxa"/>
            <w:shd w:val="clear" w:color="auto" w:fill="auto"/>
          </w:tcPr>
          <w:p w:rsidR="00BB2B14" w:rsidRPr="0019732B" w:rsidRDefault="00BB2B14" w:rsidP="004754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BB2B14" w:rsidRPr="0019732B" w:rsidRDefault="00BB2B14" w:rsidP="004754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B2B14" w:rsidRPr="00682DD7" w:rsidTr="0047543B">
        <w:tc>
          <w:tcPr>
            <w:tcW w:w="4644" w:type="dxa"/>
            <w:shd w:val="clear" w:color="auto" w:fill="auto"/>
          </w:tcPr>
          <w:p w:rsidR="00BB2B14" w:rsidRPr="001B46F4" w:rsidRDefault="00BB2B14" w:rsidP="0047543B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1B46F4">
              <w:rPr>
                <w:rFonts w:ascii="Arial" w:hAnsi="Arial" w:cs="Arial"/>
                <w:strike/>
                <w:sz w:val="20"/>
                <w:szCs w:val="20"/>
              </w:rPr>
              <w:t xml:space="preserve">1a) Jego („ogólny”) </w:t>
            </w:r>
            <w:r w:rsidRPr="001B46F4">
              <w:rPr>
                <w:rFonts w:ascii="Arial" w:hAnsi="Arial" w:cs="Arial"/>
                <w:b/>
                <w:strike/>
                <w:sz w:val="20"/>
                <w:szCs w:val="20"/>
              </w:rPr>
              <w:t>roczny obrót</w:t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1B46F4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1B46F4">
              <w:rPr>
                <w:rFonts w:ascii="Arial" w:hAnsi="Arial" w:cs="Arial"/>
                <w:b/>
                <w:strike/>
                <w:sz w:val="20"/>
                <w:szCs w:val="20"/>
              </w:rPr>
              <w:br/>
              <w:t>i/lub</w:t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1b) Jego </w:t>
            </w:r>
            <w:r w:rsidRPr="001B46F4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1B46F4">
              <w:rPr>
                <w:rFonts w:ascii="Arial" w:hAnsi="Arial" w:cs="Arial"/>
                <w:b/>
                <w:strike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1B46F4">
              <w:rPr>
                <w:rFonts w:ascii="Arial" w:hAnsi="Arial" w:cs="Arial"/>
                <w:b/>
                <w:strike/>
                <w:sz w:val="20"/>
                <w:szCs w:val="20"/>
              </w:rPr>
              <w:footnoteReference w:id="33"/>
            </w:r>
            <w:r w:rsidRPr="001B46F4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(</w:t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t>)</w:t>
            </w:r>
            <w:r w:rsidRPr="001B46F4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1B46F4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BB2B14" w:rsidRPr="001B46F4" w:rsidRDefault="00BB2B14" w:rsidP="0047543B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1B46F4">
              <w:rPr>
                <w:rFonts w:ascii="Arial" w:hAnsi="Arial" w:cs="Arial"/>
                <w:strike/>
                <w:sz w:val="20"/>
                <w:szCs w:val="20"/>
              </w:rPr>
              <w:t>rok: [……] obrót: [……] […] waluta</w:t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1B46F4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:rsidR="00BB2B14" w:rsidRPr="001B46F4" w:rsidRDefault="00BB2B14" w:rsidP="0047543B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1B46F4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B2B14" w:rsidRPr="00682DD7" w:rsidTr="0047543B">
        <w:tc>
          <w:tcPr>
            <w:tcW w:w="4644" w:type="dxa"/>
            <w:shd w:val="clear" w:color="auto" w:fill="auto"/>
          </w:tcPr>
          <w:p w:rsidR="00BB2B14" w:rsidRPr="001B46F4" w:rsidRDefault="00BB2B14" w:rsidP="0047543B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1B46F4">
              <w:rPr>
                <w:rFonts w:ascii="Arial" w:hAnsi="Arial" w:cs="Arial"/>
                <w:strike/>
                <w:sz w:val="20"/>
                <w:szCs w:val="20"/>
              </w:rPr>
              <w:t xml:space="preserve">2a) Jego roczny („specyficzny”) </w:t>
            </w:r>
            <w:r w:rsidRPr="001B46F4">
              <w:rPr>
                <w:rFonts w:ascii="Arial" w:hAnsi="Arial" w:cs="Arial"/>
                <w:b/>
                <w:strike/>
                <w:sz w:val="20"/>
                <w:szCs w:val="20"/>
              </w:rPr>
              <w:t>obrót w obszarze działalności gospodarczej objętym zamówieniem</w:t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B46F4">
              <w:rPr>
                <w:rFonts w:ascii="Arial" w:hAnsi="Arial" w:cs="Arial"/>
                <w:b/>
                <w:strike/>
                <w:sz w:val="20"/>
                <w:szCs w:val="20"/>
              </w:rPr>
              <w:t>i/lub</w:t>
            </w:r>
            <w:r w:rsidRPr="001B46F4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2b) Jego </w:t>
            </w:r>
            <w:r w:rsidRPr="001B46F4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1B46F4">
              <w:rPr>
                <w:rFonts w:ascii="Arial" w:hAnsi="Arial" w:cs="Arial"/>
                <w:b/>
                <w:strike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1B46F4">
              <w:rPr>
                <w:rFonts w:ascii="Arial" w:hAnsi="Arial" w:cs="Arial"/>
                <w:b/>
                <w:strike/>
                <w:sz w:val="20"/>
                <w:szCs w:val="20"/>
              </w:rPr>
              <w:footnoteReference w:id="34"/>
            </w:r>
            <w:r w:rsidRPr="001B46F4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1B46F4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BB2B14" w:rsidRPr="001B46F4" w:rsidRDefault="00BB2B14" w:rsidP="0047543B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1B46F4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rok: [……] obrót: [……] […] waluta</w:t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(liczba lat, średni obrót)</w:t>
            </w:r>
            <w:r w:rsidRPr="001B46F4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B2B14" w:rsidRPr="00682DD7" w:rsidTr="0047543B">
        <w:tc>
          <w:tcPr>
            <w:tcW w:w="4644" w:type="dxa"/>
            <w:shd w:val="clear" w:color="auto" w:fill="auto"/>
          </w:tcPr>
          <w:p w:rsidR="00BB2B14" w:rsidRPr="001B46F4" w:rsidRDefault="00BB2B14" w:rsidP="0047543B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1B46F4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BB2B14" w:rsidRPr="001B46F4" w:rsidRDefault="00BB2B14" w:rsidP="0047543B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1B46F4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BB2B14" w:rsidRPr="00682DD7" w:rsidTr="0047543B">
        <w:tc>
          <w:tcPr>
            <w:tcW w:w="4644" w:type="dxa"/>
            <w:shd w:val="clear" w:color="auto" w:fill="auto"/>
          </w:tcPr>
          <w:p w:rsidR="00BB2B14" w:rsidRPr="001B46F4" w:rsidRDefault="00BB2B14" w:rsidP="0047543B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1B46F4">
              <w:rPr>
                <w:rFonts w:ascii="Arial" w:hAnsi="Arial" w:cs="Arial"/>
                <w:strike/>
                <w:sz w:val="20"/>
                <w:szCs w:val="20"/>
              </w:rPr>
              <w:t xml:space="preserve">4) W odniesieniu do </w:t>
            </w:r>
            <w:r w:rsidRPr="001B46F4">
              <w:rPr>
                <w:rFonts w:ascii="Arial" w:hAnsi="Arial" w:cs="Arial"/>
                <w:b/>
                <w:strike/>
                <w:sz w:val="20"/>
                <w:szCs w:val="20"/>
              </w:rPr>
              <w:t>wskaźników finansowych</w:t>
            </w:r>
            <w:r w:rsidRPr="001B46F4">
              <w:rPr>
                <w:rFonts w:ascii="Arial" w:hAnsi="Arial" w:cs="Arial"/>
                <w:b/>
                <w:strike/>
                <w:sz w:val="20"/>
                <w:szCs w:val="20"/>
              </w:rPr>
              <w:footnoteReference w:id="35"/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1B46F4">
              <w:rPr>
                <w:rFonts w:ascii="Arial" w:hAnsi="Arial" w:cs="Arial"/>
                <w:strike/>
                <w:sz w:val="20"/>
                <w:szCs w:val="20"/>
              </w:rPr>
              <w:t>ych</w:t>
            </w:r>
            <w:proofErr w:type="spellEnd"/>
            <w:r w:rsidRPr="001B46F4">
              <w:rPr>
                <w:rFonts w:ascii="Arial" w:hAnsi="Arial" w:cs="Arial"/>
                <w:strike/>
                <w:sz w:val="20"/>
                <w:szCs w:val="20"/>
              </w:rPr>
              <w:t>) wskaźnika(-ów) jest (są) następująca(-e):</w:t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BB2B14" w:rsidRPr="001B46F4" w:rsidRDefault="00BB2B14" w:rsidP="0047543B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1B46F4">
              <w:rPr>
                <w:rFonts w:ascii="Arial" w:hAnsi="Arial" w:cs="Arial"/>
                <w:strike/>
                <w:sz w:val="20"/>
                <w:szCs w:val="20"/>
              </w:rPr>
              <w:t>(określenie wymaganego wskaźnika – stosunek X do Y</w:t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footnoteReference w:id="36"/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t xml:space="preserve"> – oraz wartość):</w:t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footnoteReference w:id="37"/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B46F4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1B46F4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B2B14" w:rsidRPr="00682DD7" w:rsidTr="0047543B">
        <w:tc>
          <w:tcPr>
            <w:tcW w:w="4644" w:type="dxa"/>
            <w:shd w:val="clear" w:color="auto" w:fill="auto"/>
          </w:tcPr>
          <w:p w:rsidR="00BB2B14" w:rsidRPr="000F4F84" w:rsidRDefault="00BB2B14" w:rsidP="0047543B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0F4F84">
              <w:rPr>
                <w:rFonts w:ascii="Arial" w:hAnsi="Arial" w:cs="Arial"/>
                <w:strike/>
                <w:sz w:val="20"/>
                <w:szCs w:val="20"/>
              </w:rPr>
              <w:t xml:space="preserve">5) W ramach </w:t>
            </w:r>
            <w:r w:rsidRPr="000F4F84">
              <w:rPr>
                <w:rFonts w:ascii="Arial" w:hAnsi="Arial" w:cs="Arial"/>
                <w:b/>
                <w:strike/>
                <w:sz w:val="20"/>
                <w:szCs w:val="20"/>
              </w:rPr>
              <w:t>ubezpieczenia z tytułu ryzyka zawodowego</w:t>
            </w:r>
            <w:r w:rsidRPr="000F4F84">
              <w:rPr>
                <w:rFonts w:ascii="Arial" w:hAnsi="Arial" w:cs="Arial"/>
                <w:strike/>
                <w:sz w:val="20"/>
                <w:szCs w:val="20"/>
              </w:rPr>
              <w:t xml:space="preserve"> wykonawca jest ubezpieczony na następującą kwotę:</w:t>
            </w:r>
            <w:r w:rsidRPr="000F4F8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F4F84">
              <w:rPr>
                <w:rStyle w:val="DeltaViewInsertion"/>
                <w:rFonts w:ascii="Arial" w:eastAsia="Calibri" w:hAnsi="Arial" w:cs="Arial"/>
                <w:strike/>
                <w:sz w:val="20"/>
                <w:szCs w:val="20"/>
              </w:rPr>
              <w:t>Jeżeli t</w:t>
            </w:r>
            <w:r w:rsidRPr="000F4F84">
              <w:rPr>
                <w:rFonts w:ascii="Arial" w:hAnsi="Arial" w:cs="Arial"/>
                <w:strike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BB2B14" w:rsidRPr="000F4F84" w:rsidRDefault="00BB2B14" w:rsidP="0047543B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0F4F84">
              <w:rPr>
                <w:rFonts w:ascii="Arial" w:hAnsi="Arial" w:cs="Arial"/>
                <w:strike/>
                <w:sz w:val="20"/>
                <w:szCs w:val="20"/>
              </w:rPr>
              <w:t>[……] […] waluta</w:t>
            </w:r>
            <w:r w:rsidRPr="000F4F8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F4F84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B2B14" w:rsidRPr="00682DD7" w:rsidTr="0047543B">
        <w:tc>
          <w:tcPr>
            <w:tcW w:w="4644" w:type="dxa"/>
            <w:shd w:val="clear" w:color="auto" w:fill="auto"/>
          </w:tcPr>
          <w:p w:rsidR="00BB2B14" w:rsidRPr="001B46F4" w:rsidRDefault="00BB2B14" w:rsidP="0047543B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1B46F4">
              <w:rPr>
                <w:rFonts w:ascii="Arial" w:hAnsi="Arial" w:cs="Arial"/>
                <w:strike/>
                <w:sz w:val="20"/>
                <w:szCs w:val="20"/>
              </w:rPr>
              <w:t xml:space="preserve">6) W odniesieniu do </w:t>
            </w:r>
            <w:r w:rsidRPr="001B46F4">
              <w:rPr>
                <w:rFonts w:ascii="Arial" w:hAnsi="Arial" w:cs="Arial"/>
                <w:b/>
                <w:strike/>
                <w:sz w:val="20"/>
                <w:szCs w:val="20"/>
              </w:rPr>
              <w:t>innych ewentualnych wymogów ekonomicznych lub finansowych</w:t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 w:rsidRPr="001B46F4">
              <w:rPr>
                <w:rFonts w:ascii="Arial" w:hAnsi="Arial" w:cs="Arial"/>
                <w:b/>
                <w:strike/>
                <w:sz w:val="20"/>
                <w:szCs w:val="20"/>
              </w:rPr>
              <w:t>mogła</w:t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BB2B14" w:rsidRPr="001B46F4" w:rsidRDefault="00BB2B14" w:rsidP="0047543B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1B46F4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BB2B14" w:rsidRPr="00D76847" w:rsidRDefault="00BB2B14" w:rsidP="00BB2B14">
      <w:pPr>
        <w:pStyle w:val="Annexetitre"/>
        <w:rPr>
          <w:rFonts w:ascii="Arial" w:hAnsi="Arial" w:cs="Arial"/>
          <w:strike/>
          <w:sz w:val="20"/>
          <w:szCs w:val="20"/>
        </w:rPr>
      </w:pPr>
      <w:r w:rsidRPr="00D76847">
        <w:rPr>
          <w:rFonts w:ascii="Arial" w:hAnsi="Arial" w:cs="Arial"/>
          <w:strike/>
          <w:sz w:val="20"/>
          <w:szCs w:val="20"/>
        </w:rPr>
        <w:t>C: Zdolność techniczna i zawodowa</w:t>
      </w:r>
    </w:p>
    <w:p w:rsidR="00BB2B14" w:rsidRPr="00D76847" w:rsidRDefault="00BB2B14" w:rsidP="00BB2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D7684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BB2B14" w:rsidRPr="00D76847" w:rsidTr="0047543B">
        <w:tc>
          <w:tcPr>
            <w:tcW w:w="4644" w:type="dxa"/>
            <w:shd w:val="clear" w:color="auto" w:fill="auto"/>
          </w:tcPr>
          <w:p w:rsidR="00BB2B14" w:rsidRPr="00D76847" w:rsidRDefault="00BB2B14" w:rsidP="0047543B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D76847">
              <w:rPr>
                <w:rFonts w:ascii="Arial" w:hAnsi="Arial" w:cs="Arial"/>
                <w:b/>
                <w:strike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BB2B14" w:rsidRPr="00D76847" w:rsidRDefault="00BB2B14" w:rsidP="0047543B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D76847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BB2B14" w:rsidRPr="00D76847" w:rsidTr="0047543B">
        <w:tc>
          <w:tcPr>
            <w:tcW w:w="4644" w:type="dxa"/>
            <w:shd w:val="clear" w:color="auto" w:fill="auto"/>
          </w:tcPr>
          <w:p w:rsidR="00BB2B14" w:rsidRPr="00D76847" w:rsidRDefault="00BB2B14" w:rsidP="0047543B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D7684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D7684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D7684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D76847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footnoteReference w:id="38"/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D76847">
              <w:rPr>
                <w:rFonts w:ascii="Arial" w:hAnsi="Arial" w:cs="Arial"/>
                <w:b/>
                <w:strike/>
                <w:sz w:val="20"/>
                <w:szCs w:val="20"/>
              </w:rPr>
              <w:t>wykonał następujące roboty budowlane określonego rodzaju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t xml:space="preserve">: 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BB2B14" w:rsidRPr="00D76847" w:rsidRDefault="00BB2B14" w:rsidP="0047543B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D76847">
              <w:rPr>
                <w:rFonts w:ascii="Arial" w:hAnsi="Arial" w:cs="Arial"/>
                <w:strike/>
                <w:sz w:val="20"/>
                <w:szCs w:val="20"/>
              </w:rPr>
              <w:t>Liczba lat (okres ten został wskazany w stosownym ogłoszeniu lub dokumentach zamówienia): […]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  <w:t>Roboty budowlane: [……]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B2B14" w:rsidRPr="00D76847" w:rsidTr="0047543B">
        <w:tc>
          <w:tcPr>
            <w:tcW w:w="4644" w:type="dxa"/>
            <w:shd w:val="clear" w:color="auto" w:fill="auto"/>
          </w:tcPr>
          <w:p w:rsidR="00BB2B14" w:rsidRPr="00D76847" w:rsidRDefault="00BB2B14" w:rsidP="0047543B">
            <w:pP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D7684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D7684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D7684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D76847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footnoteReference w:id="39"/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D76847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zrealizował następujące główne dostawy określonego </w:t>
            </w:r>
            <w:r w:rsidRPr="00D76847"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 xml:space="preserve">rodzaju lub wyświadczył następujące główne usługi określonego </w:t>
            </w:r>
            <w:proofErr w:type="spellStart"/>
            <w:r w:rsidRPr="00D76847">
              <w:rPr>
                <w:rFonts w:ascii="Arial" w:hAnsi="Arial" w:cs="Arial"/>
                <w:b/>
                <w:strike/>
                <w:sz w:val="20"/>
                <w:szCs w:val="20"/>
              </w:rPr>
              <w:t>rodzaju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t>:Przy</w:t>
            </w:r>
            <w:proofErr w:type="spellEnd"/>
            <w:r w:rsidRPr="00D76847">
              <w:rPr>
                <w:rFonts w:ascii="Arial" w:hAnsi="Arial" w:cs="Arial"/>
                <w:strike/>
                <w:sz w:val="20"/>
                <w:szCs w:val="20"/>
              </w:rPr>
              <w:t xml:space="preserve"> sporządzaniu wykazu proszę podać kwoty, daty i odbiorców, zarówno publicznych, jak i prywatnych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footnoteReference w:id="40"/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BB2B14" w:rsidRPr="00D76847" w:rsidRDefault="00BB2B14" w:rsidP="0047543B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D7684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BB2B14" w:rsidRPr="00D76847" w:rsidTr="0047543B">
              <w:tc>
                <w:tcPr>
                  <w:tcW w:w="1336" w:type="dxa"/>
                  <w:shd w:val="clear" w:color="auto" w:fill="auto"/>
                </w:tcPr>
                <w:p w:rsidR="00BB2B14" w:rsidRPr="00D76847" w:rsidRDefault="00BB2B14" w:rsidP="0047543B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D7684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BB2B14" w:rsidRPr="00D76847" w:rsidRDefault="00BB2B14" w:rsidP="0047543B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D7684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BB2B14" w:rsidRPr="00D76847" w:rsidRDefault="00BB2B14" w:rsidP="0047543B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D7684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BB2B14" w:rsidRPr="00D76847" w:rsidRDefault="00BB2B14" w:rsidP="0047543B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D7684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Odbiorcy</w:t>
                  </w:r>
                </w:p>
              </w:tc>
            </w:tr>
            <w:tr w:rsidR="00BB2B14" w:rsidRPr="00D76847" w:rsidTr="0047543B">
              <w:tc>
                <w:tcPr>
                  <w:tcW w:w="1336" w:type="dxa"/>
                  <w:shd w:val="clear" w:color="auto" w:fill="auto"/>
                </w:tcPr>
                <w:p w:rsidR="00BB2B14" w:rsidRPr="00D76847" w:rsidRDefault="00BB2B14" w:rsidP="0047543B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BB2B14" w:rsidRPr="00D76847" w:rsidRDefault="00BB2B14" w:rsidP="0047543B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BB2B14" w:rsidRPr="00D76847" w:rsidRDefault="00BB2B14" w:rsidP="0047543B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BB2B14" w:rsidRPr="00D76847" w:rsidRDefault="00BB2B14" w:rsidP="0047543B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</w:tr>
          </w:tbl>
          <w:p w:rsidR="00BB2B14" w:rsidRPr="00D76847" w:rsidRDefault="00BB2B14" w:rsidP="0047543B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BB2B14" w:rsidRPr="00D76847" w:rsidTr="0047543B">
        <w:tc>
          <w:tcPr>
            <w:tcW w:w="4644" w:type="dxa"/>
            <w:shd w:val="clear" w:color="auto" w:fill="auto"/>
          </w:tcPr>
          <w:p w:rsidR="00BB2B14" w:rsidRPr="00D76847" w:rsidRDefault="00BB2B14" w:rsidP="0047543B">
            <w:pP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D7684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2) Może skorzystać z usług następujących </w:t>
            </w:r>
            <w:r w:rsidRPr="00D76847">
              <w:rPr>
                <w:rFonts w:ascii="Arial" w:hAnsi="Arial" w:cs="Arial"/>
                <w:b/>
                <w:strike/>
                <w:sz w:val="20"/>
                <w:szCs w:val="20"/>
              </w:rPr>
              <w:t>pracowników technicznych lub służb technicznych</w:t>
            </w:r>
            <w:r w:rsidRPr="00D76847">
              <w:rPr>
                <w:rFonts w:ascii="Arial" w:hAnsi="Arial" w:cs="Arial"/>
                <w:b/>
                <w:strike/>
                <w:sz w:val="20"/>
                <w:szCs w:val="20"/>
              </w:rPr>
              <w:footnoteReference w:id="41"/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t>, w szczególności tych odpowiedzialnych za kontrolę jakości: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BB2B14" w:rsidRPr="00D76847" w:rsidRDefault="00BB2B14" w:rsidP="0047543B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D7684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  <w:t>[……]</w:t>
            </w:r>
          </w:p>
        </w:tc>
      </w:tr>
      <w:tr w:rsidR="00BB2B14" w:rsidRPr="00D76847" w:rsidTr="0047543B">
        <w:tc>
          <w:tcPr>
            <w:tcW w:w="4644" w:type="dxa"/>
            <w:shd w:val="clear" w:color="auto" w:fill="auto"/>
          </w:tcPr>
          <w:p w:rsidR="00BB2B14" w:rsidRPr="00D76847" w:rsidRDefault="00BB2B14" w:rsidP="0047543B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D76847">
              <w:rPr>
                <w:rFonts w:ascii="Arial" w:hAnsi="Arial" w:cs="Arial"/>
                <w:strike/>
                <w:sz w:val="20"/>
                <w:szCs w:val="20"/>
              </w:rPr>
              <w:t xml:space="preserve">3) Korzysta z następujących </w:t>
            </w:r>
            <w:r w:rsidRPr="00D76847">
              <w:rPr>
                <w:rFonts w:ascii="Arial" w:hAnsi="Arial" w:cs="Arial"/>
                <w:b/>
                <w:strike/>
                <w:sz w:val="20"/>
                <w:szCs w:val="20"/>
              </w:rPr>
              <w:t>urządzeń technicznych oraz środków w celu zapewnienia jakości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t xml:space="preserve">, a jego </w:t>
            </w:r>
            <w:r w:rsidRPr="00D76847">
              <w:rPr>
                <w:rFonts w:ascii="Arial" w:hAnsi="Arial" w:cs="Arial"/>
                <w:b/>
                <w:strike/>
                <w:sz w:val="20"/>
                <w:szCs w:val="20"/>
              </w:rPr>
              <w:t>zaplecze naukowo-badawcze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BB2B14" w:rsidRPr="00D76847" w:rsidRDefault="00BB2B14" w:rsidP="0047543B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D7684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BB2B14" w:rsidRPr="00D76847" w:rsidTr="0047543B">
        <w:tc>
          <w:tcPr>
            <w:tcW w:w="4644" w:type="dxa"/>
            <w:shd w:val="clear" w:color="auto" w:fill="auto"/>
          </w:tcPr>
          <w:p w:rsidR="00BB2B14" w:rsidRPr="00D76847" w:rsidRDefault="00BB2B14" w:rsidP="0047543B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D76847">
              <w:rPr>
                <w:rFonts w:ascii="Arial" w:hAnsi="Arial" w:cs="Arial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 w:rsidRPr="00D76847">
              <w:rPr>
                <w:rFonts w:ascii="Arial" w:hAnsi="Arial" w:cs="Arial"/>
                <w:b/>
                <w:strike/>
                <w:sz w:val="20"/>
                <w:szCs w:val="20"/>
              </w:rPr>
              <w:t>zarządzania łańcuchem dostaw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BB2B14" w:rsidRPr="00D76847" w:rsidRDefault="00BB2B14" w:rsidP="0047543B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D7684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BB2B14" w:rsidRPr="00D76847" w:rsidTr="0047543B">
        <w:tc>
          <w:tcPr>
            <w:tcW w:w="4644" w:type="dxa"/>
            <w:shd w:val="clear" w:color="auto" w:fill="auto"/>
          </w:tcPr>
          <w:p w:rsidR="00BB2B14" w:rsidRPr="00D76847" w:rsidRDefault="00BB2B14" w:rsidP="0047543B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D7684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5)</w:t>
            </w:r>
            <w:r w:rsidRPr="00D7684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D7684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  <w:br/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t xml:space="preserve">Czy wykonawca </w:t>
            </w:r>
            <w:r w:rsidRPr="00D76847">
              <w:rPr>
                <w:rFonts w:ascii="Arial" w:hAnsi="Arial" w:cs="Arial"/>
                <w:b/>
                <w:strike/>
                <w:sz w:val="20"/>
                <w:szCs w:val="20"/>
              </w:rPr>
              <w:t>zezwoli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t xml:space="preserve"> na przeprowadzenie </w:t>
            </w:r>
            <w:r w:rsidRPr="00D76847">
              <w:rPr>
                <w:rFonts w:ascii="Arial" w:hAnsi="Arial" w:cs="Arial"/>
                <w:b/>
                <w:strike/>
                <w:sz w:val="20"/>
                <w:szCs w:val="20"/>
              </w:rPr>
              <w:t>kontroli</w:t>
            </w:r>
            <w:r w:rsidRPr="00D76847">
              <w:rPr>
                <w:rFonts w:ascii="Arial" w:hAnsi="Arial" w:cs="Arial"/>
                <w:b/>
                <w:strike/>
                <w:sz w:val="20"/>
                <w:szCs w:val="20"/>
              </w:rPr>
              <w:footnoteReference w:id="42"/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t xml:space="preserve"> swoich </w:t>
            </w:r>
            <w:r w:rsidRPr="00D76847">
              <w:rPr>
                <w:rFonts w:ascii="Arial" w:hAnsi="Arial" w:cs="Arial"/>
                <w:b/>
                <w:strike/>
                <w:sz w:val="20"/>
                <w:szCs w:val="20"/>
              </w:rPr>
              <w:t>zdolności produkcyjnych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t xml:space="preserve"> lub </w:t>
            </w:r>
            <w:r w:rsidRPr="00D76847">
              <w:rPr>
                <w:rFonts w:ascii="Arial" w:hAnsi="Arial" w:cs="Arial"/>
                <w:b/>
                <w:strike/>
                <w:sz w:val="20"/>
                <w:szCs w:val="20"/>
              </w:rPr>
              <w:t>zdolności technicznych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t xml:space="preserve">, a w razie konieczności także dostępnych mu </w:t>
            </w:r>
            <w:r w:rsidRPr="00D76847">
              <w:rPr>
                <w:rFonts w:ascii="Arial" w:hAnsi="Arial" w:cs="Arial"/>
                <w:b/>
                <w:strike/>
                <w:sz w:val="20"/>
                <w:szCs w:val="20"/>
              </w:rPr>
              <w:t>środków naukowych i badawczych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t xml:space="preserve">, jak również </w:t>
            </w:r>
            <w:r w:rsidRPr="00D76847">
              <w:rPr>
                <w:rFonts w:ascii="Arial" w:hAnsi="Arial" w:cs="Arial"/>
                <w:b/>
                <w:strike/>
                <w:sz w:val="20"/>
                <w:szCs w:val="20"/>
              </w:rPr>
              <w:t>środków kontroli jakości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BB2B14" w:rsidRPr="00D76847" w:rsidRDefault="00BB2B14" w:rsidP="0047543B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</w:p>
        </w:tc>
      </w:tr>
      <w:tr w:rsidR="00BB2B14" w:rsidRPr="00D76847" w:rsidTr="0047543B">
        <w:tc>
          <w:tcPr>
            <w:tcW w:w="4644" w:type="dxa"/>
            <w:shd w:val="clear" w:color="auto" w:fill="auto"/>
          </w:tcPr>
          <w:p w:rsidR="00BB2B14" w:rsidRPr="00D76847" w:rsidRDefault="00BB2B14" w:rsidP="0047543B">
            <w:pPr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</w:pPr>
            <w:r w:rsidRPr="00D76847">
              <w:rPr>
                <w:rFonts w:ascii="Arial" w:hAnsi="Arial" w:cs="Arial"/>
                <w:strike/>
                <w:sz w:val="20"/>
                <w:szCs w:val="20"/>
              </w:rPr>
              <w:t xml:space="preserve">6) Następującym </w:t>
            </w:r>
            <w:r w:rsidRPr="00D76847">
              <w:rPr>
                <w:rFonts w:ascii="Arial" w:hAnsi="Arial" w:cs="Arial"/>
                <w:b/>
                <w:strike/>
                <w:sz w:val="20"/>
                <w:szCs w:val="20"/>
              </w:rPr>
              <w:t>wykształceniem i kwalifikacjami zawodowymi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t xml:space="preserve"> legitymuje się: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  <w:t>a) sam usługodawca lub wykonawca: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BB2B14" w:rsidRPr="00D76847" w:rsidRDefault="00BB2B14" w:rsidP="0047543B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</w:p>
        </w:tc>
      </w:tr>
      <w:tr w:rsidR="00BB2B14" w:rsidRPr="00D76847" w:rsidTr="0047543B">
        <w:tc>
          <w:tcPr>
            <w:tcW w:w="4644" w:type="dxa"/>
            <w:shd w:val="clear" w:color="auto" w:fill="auto"/>
          </w:tcPr>
          <w:p w:rsidR="00BB2B14" w:rsidRPr="00D76847" w:rsidRDefault="00BB2B14" w:rsidP="0047543B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D76847">
              <w:rPr>
                <w:rFonts w:ascii="Arial" w:hAnsi="Arial" w:cs="Arial"/>
                <w:strike/>
                <w:sz w:val="20"/>
                <w:szCs w:val="20"/>
              </w:rPr>
              <w:t xml:space="preserve">7) Podczas realizacji zamówienia wykonawca będzie mógł stosować następujące </w:t>
            </w:r>
            <w:r w:rsidRPr="00D76847">
              <w:rPr>
                <w:rFonts w:ascii="Arial" w:hAnsi="Arial" w:cs="Arial"/>
                <w:b/>
                <w:strike/>
                <w:sz w:val="20"/>
                <w:szCs w:val="20"/>
              </w:rPr>
              <w:t>środki zarządzania środowiskowego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BB2B14" w:rsidRPr="00D76847" w:rsidRDefault="00BB2B14" w:rsidP="0047543B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D7684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BB2B14" w:rsidRPr="00D76847" w:rsidTr="0047543B">
        <w:tc>
          <w:tcPr>
            <w:tcW w:w="4644" w:type="dxa"/>
            <w:shd w:val="clear" w:color="auto" w:fill="auto"/>
          </w:tcPr>
          <w:p w:rsidR="00BB2B14" w:rsidRPr="00D76847" w:rsidRDefault="00BB2B14" w:rsidP="0047543B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D76847">
              <w:rPr>
                <w:rFonts w:ascii="Arial" w:hAnsi="Arial" w:cs="Arial"/>
                <w:strike/>
                <w:sz w:val="20"/>
                <w:szCs w:val="20"/>
              </w:rPr>
              <w:t xml:space="preserve">8) Wielkość </w:t>
            </w:r>
            <w:r w:rsidRPr="00D76847">
              <w:rPr>
                <w:rFonts w:ascii="Arial" w:hAnsi="Arial" w:cs="Arial"/>
                <w:b/>
                <w:strike/>
                <w:sz w:val="20"/>
                <w:szCs w:val="20"/>
              </w:rPr>
              <w:t>średniego rocznego zatrudnienia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BB2B14" w:rsidRPr="00D76847" w:rsidRDefault="00BB2B14" w:rsidP="0047543B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D76847">
              <w:rPr>
                <w:rFonts w:ascii="Arial" w:hAnsi="Arial" w:cs="Arial"/>
                <w:strike/>
                <w:sz w:val="20"/>
                <w:szCs w:val="20"/>
              </w:rPr>
              <w:t>Rok, średnie roczne zatrudnienie: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  <w:t>Rok, liczebność kadry kierowniczej: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BB2B14" w:rsidRPr="00D76847" w:rsidTr="0047543B">
        <w:tc>
          <w:tcPr>
            <w:tcW w:w="4644" w:type="dxa"/>
            <w:shd w:val="clear" w:color="auto" w:fill="auto"/>
          </w:tcPr>
          <w:p w:rsidR="00BB2B14" w:rsidRPr="00D76847" w:rsidRDefault="00BB2B14" w:rsidP="0047543B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D76847">
              <w:rPr>
                <w:rFonts w:ascii="Arial" w:hAnsi="Arial" w:cs="Arial"/>
                <w:strike/>
                <w:sz w:val="20"/>
                <w:szCs w:val="20"/>
              </w:rPr>
              <w:t xml:space="preserve">9) Będzie dysponował następującymi </w:t>
            </w:r>
            <w:r w:rsidRPr="00D76847">
              <w:rPr>
                <w:rFonts w:ascii="Arial" w:hAnsi="Arial" w:cs="Arial"/>
                <w:b/>
                <w:strike/>
                <w:sz w:val="20"/>
                <w:szCs w:val="20"/>
              </w:rPr>
              <w:t>narzędziami, wyposażeniem zakładu i urządzeniami technicznymi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BB2B14" w:rsidRPr="00D76847" w:rsidRDefault="00BB2B14" w:rsidP="0047543B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D7684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BB2B14" w:rsidRPr="00D76847" w:rsidTr="0047543B">
        <w:tc>
          <w:tcPr>
            <w:tcW w:w="4644" w:type="dxa"/>
            <w:shd w:val="clear" w:color="auto" w:fill="auto"/>
          </w:tcPr>
          <w:p w:rsidR="00BB2B14" w:rsidRPr="00D76847" w:rsidRDefault="00BB2B14" w:rsidP="0047543B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D76847">
              <w:rPr>
                <w:rFonts w:ascii="Arial" w:hAnsi="Arial" w:cs="Arial"/>
                <w:strike/>
                <w:sz w:val="20"/>
                <w:szCs w:val="20"/>
              </w:rPr>
              <w:t xml:space="preserve">10) Wykonawca </w:t>
            </w:r>
            <w:r w:rsidRPr="00D76847">
              <w:rPr>
                <w:rFonts w:ascii="Arial" w:hAnsi="Arial" w:cs="Arial"/>
                <w:b/>
                <w:strike/>
                <w:sz w:val="20"/>
                <w:szCs w:val="20"/>
              </w:rPr>
              <w:t>zamierza ewentualnie zlecić podwykonawcom</w:t>
            </w:r>
            <w:r w:rsidRPr="00D76847">
              <w:rPr>
                <w:rFonts w:ascii="Arial" w:hAnsi="Arial" w:cs="Arial"/>
                <w:b/>
                <w:strike/>
                <w:sz w:val="20"/>
                <w:szCs w:val="20"/>
              </w:rPr>
              <w:footnoteReference w:id="43"/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t xml:space="preserve"> następującą </w:t>
            </w:r>
            <w:r w:rsidRPr="00D76847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część </w:t>
            </w:r>
            <w:r w:rsidRPr="00D76847"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(procentową)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BB2B14" w:rsidRPr="00D76847" w:rsidRDefault="00BB2B14" w:rsidP="0047543B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D7684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[……]</w:t>
            </w:r>
          </w:p>
        </w:tc>
      </w:tr>
      <w:tr w:rsidR="00BB2B14" w:rsidRPr="00D76847" w:rsidTr="0047543B">
        <w:tc>
          <w:tcPr>
            <w:tcW w:w="4644" w:type="dxa"/>
            <w:shd w:val="clear" w:color="auto" w:fill="auto"/>
          </w:tcPr>
          <w:p w:rsidR="00BB2B14" w:rsidRPr="00D76847" w:rsidRDefault="00BB2B14" w:rsidP="0047543B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D76847">
              <w:rPr>
                <w:rFonts w:ascii="Arial" w:hAnsi="Arial" w:cs="Arial"/>
                <w:strike/>
                <w:sz w:val="20"/>
                <w:szCs w:val="20"/>
              </w:rPr>
              <w:t xml:space="preserve">11) W odniesieniu do </w:t>
            </w:r>
            <w:r w:rsidRPr="00D76847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BB2B14" w:rsidRPr="00D76847" w:rsidRDefault="00BB2B14" w:rsidP="0047543B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(adres internetowy, wydający urząd lub </w:t>
            </w:r>
            <w:proofErr w:type="spellStart"/>
            <w:r w:rsidRPr="00D76847">
              <w:rPr>
                <w:rFonts w:ascii="Arial" w:hAnsi="Arial" w:cs="Arial"/>
                <w:strike/>
                <w:sz w:val="20"/>
                <w:szCs w:val="20"/>
              </w:rPr>
              <w:t>organ,dokładne</w:t>
            </w:r>
            <w:proofErr w:type="spellEnd"/>
            <w:r w:rsidRPr="00D76847">
              <w:rPr>
                <w:rFonts w:ascii="Arial" w:hAnsi="Arial" w:cs="Arial"/>
                <w:strike/>
                <w:sz w:val="20"/>
                <w:szCs w:val="20"/>
              </w:rPr>
              <w:t xml:space="preserve"> dane referencyjne dokumentacji): [……][……][……]</w:t>
            </w:r>
          </w:p>
        </w:tc>
      </w:tr>
      <w:tr w:rsidR="00BB2B14" w:rsidRPr="00D76847" w:rsidTr="0047543B">
        <w:tc>
          <w:tcPr>
            <w:tcW w:w="4644" w:type="dxa"/>
            <w:shd w:val="clear" w:color="auto" w:fill="auto"/>
          </w:tcPr>
          <w:p w:rsidR="00BB2B14" w:rsidRPr="00D76847" w:rsidRDefault="00BB2B14" w:rsidP="0047543B">
            <w:pP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D76847">
              <w:rPr>
                <w:rFonts w:ascii="Arial" w:hAnsi="Arial" w:cs="Arial"/>
                <w:strike/>
                <w:sz w:val="20"/>
                <w:szCs w:val="20"/>
              </w:rPr>
              <w:t xml:space="preserve">12) W odniesieniu do </w:t>
            </w:r>
            <w:r w:rsidRPr="00D76847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Czy wykonawca może przedstawić wymagane </w:t>
            </w:r>
            <w:r w:rsidRPr="00D7684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urzędowe </w:t>
            </w:r>
            <w:r w:rsidRPr="00D76847">
              <w:rPr>
                <w:rFonts w:ascii="Arial" w:hAnsi="Arial" w:cs="Arial"/>
                <w:b/>
                <w:strike/>
                <w:sz w:val="20"/>
                <w:szCs w:val="20"/>
              </w:rPr>
              <w:t>instytuty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t xml:space="preserve"> lub agencje </w:t>
            </w:r>
            <w:r w:rsidRPr="00D76847">
              <w:rPr>
                <w:rFonts w:ascii="Arial" w:hAnsi="Arial" w:cs="Arial"/>
                <w:b/>
                <w:strike/>
                <w:sz w:val="20"/>
                <w:szCs w:val="20"/>
              </w:rPr>
              <w:t>kontroli jakości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t>, proszę wyjaśnić dlaczego, i wskazać, jakie inne środki dowodowe mogą zostać przedstawione: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BB2B14" w:rsidRPr="00D76847" w:rsidRDefault="00BB2B14" w:rsidP="0047543B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BB2B14" w:rsidRPr="00D76847" w:rsidRDefault="00BB2B14" w:rsidP="00BB2B14">
      <w:pPr>
        <w:pStyle w:val="Annexetitre"/>
        <w:rPr>
          <w:rFonts w:ascii="Arial" w:hAnsi="Arial" w:cs="Arial"/>
          <w:strike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D76847">
        <w:rPr>
          <w:rFonts w:ascii="Arial" w:hAnsi="Arial" w:cs="Arial"/>
          <w:strike/>
          <w:sz w:val="20"/>
          <w:szCs w:val="20"/>
        </w:rPr>
        <w:t>D: Systemy zapewniania jakości i normy zarządzania środowiskowego</w:t>
      </w:r>
    </w:p>
    <w:p w:rsidR="00BB2B14" w:rsidRPr="00D76847" w:rsidRDefault="00BB2B14" w:rsidP="00BB2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D7684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BB2B14" w:rsidRPr="00D76847" w:rsidTr="0047543B">
        <w:tc>
          <w:tcPr>
            <w:tcW w:w="4644" w:type="dxa"/>
            <w:shd w:val="clear" w:color="auto" w:fill="auto"/>
          </w:tcPr>
          <w:p w:rsidR="00BB2B14" w:rsidRPr="00D76847" w:rsidRDefault="00BB2B14" w:rsidP="0047543B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D7684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BB2B14" w:rsidRPr="00D76847" w:rsidRDefault="00BB2B14" w:rsidP="0047543B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D7684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BB2B14" w:rsidRPr="00D76847" w:rsidTr="0047543B">
        <w:tc>
          <w:tcPr>
            <w:tcW w:w="4644" w:type="dxa"/>
            <w:shd w:val="clear" w:color="auto" w:fill="auto"/>
          </w:tcPr>
          <w:p w:rsidR="00BB2B14" w:rsidRPr="00D76847" w:rsidRDefault="00BB2B14" w:rsidP="0047543B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D7684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D7684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D7684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D76847">
              <w:rPr>
                <w:rFonts w:ascii="Arial" w:hAnsi="Arial" w:cs="Arial"/>
                <w:b/>
                <w:strike/>
                <w:sz w:val="20"/>
                <w:szCs w:val="20"/>
              </w:rPr>
              <w:t>norm zapewniania jakości</w:t>
            </w:r>
            <w:r w:rsidRPr="00D76847">
              <w:rPr>
                <w:rFonts w:ascii="Arial" w:hAnsi="Arial" w:cs="Arial"/>
                <w:strike/>
                <w:w w:val="0"/>
                <w:sz w:val="20"/>
                <w:szCs w:val="20"/>
              </w:rPr>
              <w:t>, w tym w zakresie dostępności dla osób niepełnosprawnych?</w:t>
            </w:r>
            <w:r w:rsidRPr="00D7684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D76847">
              <w:rPr>
                <w:rFonts w:ascii="Arial" w:hAnsi="Arial" w:cs="Arial"/>
                <w:strike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D7684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BB2B14" w:rsidRPr="00D76847" w:rsidRDefault="00BB2B14" w:rsidP="0047543B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D76847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D7684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D7684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B2B14" w:rsidRPr="00D76847" w:rsidTr="0047543B">
        <w:tc>
          <w:tcPr>
            <w:tcW w:w="4644" w:type="dxa"/>
            <w:shd w:val="clear" w:color="auto" w:fill="auto"/>
          </w:tcPr>
          <w:p w:rsidR="00BB2B14" w:rsidRPr="00D76847" w:rsidRDefault="00BB2B14" w:rsidP="0047543B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D7684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D7684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D7684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D76847"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 w:rsidRPr="00D76847">
              <w:rPr>
                <w:rFonts w:ascii="Arial" w:hAnsi="Arial" w:cs="Arial"/>
                <w:strike/>
                <w:w w:val="0"/>
                <w:sz w:val="20"/>
                <w:szCs w:val="20"/>
              </w:rPr>
              <w:t>?</w:t>
            </w:r>
            <w:r w:rsidRPr="00D7684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D7684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D7684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systemów lub norm zarządzania środowiskowego</w:t>
            </w:r>
            <w:r w:rsidRPr="00D7684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mogą zostać przedstawione:</w:t>
            </w:r>
            <w:r w:rsidRPr="00D7684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BB2B14" w:rsidRPr="00D76847" w:rsidRDefault="00BB2B14" w:rsidP="0047543B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D76847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D7684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D7684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BB2B14" w:rsidRPr="00D76847" w:rsidRDefault="00BB2B14" w:rsidP="00BB2B14">
      <w:pPr>
        <w:rPr>
          <w:strike/>
        </w:rPr>
      </w:pPr>
      <w:r w:rsidRPr="00D76847">
        <w:rPr>
          <w:strike/>
        </w:rPr>
        <w:br w:type="page"/>
      </w:r>
    </w:p>
    <w:p w:rsidR="00BB2B14" w:rsidRPr="001B46F4" w:rsidRDefault="00BB2B14" w:rsidP="00BB2B14">
      <w:pPr>
        <w:pStyle w:val="SectionTitle"/>
        <w:rPr>
          <w:rFonts w:ascii="Arial" w:hAnsi="Arial" w:cs="Arial"/>
          <w:strike/>
          <w:sz w:val="20"/>
          <w:szCs w:val="20"/>
        </w:rPr>
      </w:pPr>
      <w:r w:rsidRPr="001B46F4">
        <w:rPr>
          <w:rFonts w:ascii="Arial" w:hAnsi="Arial" w:cs="Arial"/>
          <w:strike/>
          <w:sz w:val="20"/>
          <w:szCs w:val="20"/>
        </w:rPr>
        <w:lastRenderedPageBreak/>
        <w:t>Część V: Ograniczanie liczby kwalifikujących się kandydatów</w:t>
      </w:r>
    </w:p>
    <w:p w:rsidR="00BB2B14" w:rsidRPr="001B46F4" w:rsidRDefault="00BB2B14" w:rsidP="00BB2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sz w:val="20"/>
          <w:szCs w:val="20"/>
        </w:rPr>
      </w:pPr>
      <w:r w:rsidRPr="001B46F4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1B46F4">
        <w:rPr>
          <w:rFonts w:ascii="Arial" w:hAnsi="Arial" w:cs="Arial"/>
          <w:b/>
          <w:strike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BB2B14" w:rsidRPr="001B46F4" w:rsidRDefault="00BB2B14" w:rsidP="00BB2B14">
      <w:pPr>
        <w:rPr>
          <w:rFonts w:ascii="Arial" w:hAnsi="Arial" w:cs="Arial"/>
          <w:b/>
          <w:strike/>
          <w:w w:val="0"/>
          <w:sz w:val="20"/>
          <w:szCs w:val="20"/>
        </w:rPr>
      </w:pPr>
      <w:r w:rsidRPr="001B46F4">
        <w:rPr>
          <w:rFonts w:ascii="Arial" w:hAnsi="Arial" w:cs="Arial"/>
          <w:b/>
          <w:strike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BB2B14" w:rsidRPr="001B46F4" w:rsidTr="0047543B">
        <w:tc>
          <w:tcPr>
            <w:tcW w:w="4644" w:type="dxa"/>
            <w:shd w:val="clear" w:color="auto" w:fill="auto"/>
          </w:tcPr>
          <w:p w:rsidR="00BB2B14" w:rsidRPr="001B46F4" w:rsidRDefault="00BB2B14" w:rsidP="0047543B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1B46F4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BB2B14" w:rsidRPr="001B46F4" w:rsidRDefault="00BB2B14" w:rsidP="0047543B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1B46F4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BB2B14" w:rsidRPr="001B46F4" w:rsidTr="0047543B">
        <w:tc>
          <w:tcPr>
            <w:tcW w:w="4644" w:type="dxa"/>
            <w:shd w:val="clear" w:color="auto" w:fill="auto"/>
          </w:tcPr>
          <w:p w:rsidR="00BB2B14" w:rsidRPr="001B46F4" w:rsidRDefault="00BB2B14" w:rsidP="0047543B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1B46F4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W następujący sposób </w:t>
            </w:r>
            <w:r w:rsidRPr="001B46F4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spełnia</w:t>
            </w:r>
            <w:r w:rsidRPr="001B46F4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1B46F4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1B46F4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każdego</w:t>
            </w:r>
            <w:r w:rsidRPr="001B46F4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z nich, czy wykonawca posiada wymagane dokumenty:</w:t>
            </w:r>
            <w:r w:rsidRPr="001B46F4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footnoteReference w:id="44"/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t xml:space="preserve">, proszę wskazać dla </w:t>
            </w:r>
            <w:r w:rsidRPr="001B46F4"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BB2B14" w:rsidRPr="001B46F4" w:rsidRDefault="00BB2B14" w:rsidP="0047543B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1B46F4">
              <w:rPr>
                <w:rFonts w:ascii="Arial" w:hAnsi="Arial" w:cs="Arial"/>
                <w:strike/>
                <w:sz w:val="20"/>
                <w:szCs w:val="20"/>
              </w:rPr>
              <w:t>[….]</w:t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footnoteReference w:id="45"/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footnoteReference w:id="46"/>
            </w:r>
          </w:p>
        </w:tc>
      </w:tr>
    </w:tbl>
    <w:p w:rsidR="00BB2B14" w:rsidRPr="00682DD7" w:rsidRDefault="00BB2B14" w:rsidP="00763C62">
      <w:pPr>
        <w:pStyle w:val="Section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BB2B14" w:rsidRPr="00763C62" w:rsidRDefault="00BB2B14" w:rsidP="00763C62">
      <w:pPr>
        <w:jc w:val="both"/>
        <w:rPr>
          <w:rFonts w:ascii="Arial" w:hAnsi="Arial" w:cs="Arial"/>
          <w:i/>
          <w:sz w:val="18"/>
          <w:szCs w:val="18"/>
        </w:rPr>
      </w:pPr>
      <w:r w:rsidRPr="00763C62">
        <w:rPr>
          <w:rFonts w:ascii="Arial" w:hAnsi="Arial" w:cs="Arial"/>
          <w:i/>
          <w:sz w:val="18"/>
          <w:szCs w:val="18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BB2B14" w:rsidRPr="00763C62" w:rsidRDefault="00BB2B14" w:rsidP="00763C62">
      <w:pPr>
        <w:jc w:val="both"/>
        <w:rPr>
          <w:rFonts w:ascii="Arial" w:hAnsi="Arial" w:cs="Arial"/>
          <w:i/>
          <w:sz w:val="18"/>
          <w:szCs w:val="18"/>
        </w:rPr>
      </w:pPr>
      <w:r w:rsidRPr="00763C62">
        <w:rPr>
          <w:rFonts w:ascii="Arial" w:hAnsi="Arial" w:cs="Arial"/>
          <w:i/>
          <w:sz w:val="18"/>
          <w:szCs w:val="18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BB2B14" w:rsidRPr="00763C62" w:rsidRDefault="00BB2B14" w:rsidP="00763C62">
      <w:pPr>
        <w:jc w:val="both"/>
        <w:rPr>
          <w:rFonts w:ascii="Arial" w:hAnsi="Arial" w:cs="Arial"/>
          <w:i/>
          <w:sz w:val="18"/>
          <w:szCs w:val="18"/>
        </w:rPr>
      </w:pPr>
      <w:r w:rsidRPr="00763C62">
        <w:rPr>
          <w:rFonts w:ascii="Arial" w:hAnsi="Arial" w:cs="Arial"/>
          <w:i/>
          <w:sz w:val="18"/>
          <w:szCs w:val="18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763C62">
        <w:rPr>
          <w:rFonts w:ascii="Arial" w:hAnsi="Arial" w:cs="Arial"/>
          <w:sz w:val="18"/>
          <w:szCs w:val="18"/>
        </w:rPr>
        <w:footnoteReference w:id="47"/>
      </w:r>
      <w:r w:rsidRPr="00763C62">
        <w:rPr>
          <w:rFonts w:ascii="Arial" w:hAnsi="Arial" w:cs="Arial"/>
          <w:i/>
          <w:sz w:val="18"/>
          <w:szCs w:val="18"/>
        </w:rPr>
        <w:t xml:space="preserve">, lub </w:t>
      </w:r>
    </w:p>
    <w:p w:rsidR="00BB2B14" w:rsidRPr="00763C62" w:rsidRDefault="00BB2B14" w:rsidP="00763C62">
      <w:pPr>
        <w:jc w:val="both"/>
        <w:rPr>
          <w:rFonts w:ascii="Arial" w:hAnsi="Arial" w:cs="Arial"/>
          <w:i/>
          <w:sz w:val="18"/>
          <w:szCs w:val="18"/>
        </w:rPr>
      </w:pPr>
      <w:r w:rsidRPr="00763C62">
        <w:rPr>
          <w:rFonts w:ascii="Arial" w:hAnsi="Arial" w:cs="Arial"/>
          <w:i/>
          <w:sz w:val="18"/>
          <w:szCs w:val="18"/>
        </w:rPr>
        <w:t>b) najpóźniej od dnia 18 kwietnia 2018 r.</w:t>
      </w:r>
      <w:r w:rsidRPr="00763C62">
        <w:rPr>
          <w:rFonts w:ascii="Arial" w:hAnsi="Arial" w:cs="Arial"/>
          <w:sz w:val="18"/>
          <w:szCs w:val="18"/>
        </w:rPr>
        <w:footnoteReference w:id="48"/>
      </w:r>
      <w:r w:rsidRPr="00763C62">
        <w:rPr>
          <w:rFonts w:ascii="Arial" w:hAnsi="Arial" w:cs="Arial"/>
          <w:i/>
          <w:sz w:val="18"/>
          <w:szCs w:val="18"/>
        </w:rPr>
        <w:t>, instytucja zamawiająca lub podmiot zamawiający już posiada odpowiednią dokumentację</w:t>
      </w:r>
      <w:r w:rsidRPr="00763C62">
        <w:rPr>
          <w:rFonts w:ascii="Arial" w:hAnsi="Arial" w:cs="Arial"/>
          <w:sz w:val="18"/>
          <w:szCs w:val="18"/>
        </w:rPr>
        <w:t>.</w:t>
      </w:r>
    </w:p>
    <w:p w:rsidR="00BB2B14" w:rsidRPr="00763C62" w:rsidRDefault="00BB2B14" w:rsidP="00763C62">
      <w:pPr>
        <w:jc w:val="both"/>
        <w:rPr>
          <w:rFonts w:ascii="Arial" w:hAnsi="Arial" w:cs="Arial"/>
          <w:i/>
          <w:vanish/>
          <w:sz w:val="18"/>
          <w:szCs w:val="18"/>
          <w:specVanish/>
        </w:rPr>
      </w:pPr>
      <w:r w:rsidRPr="00763C62">
        <w:rPr>
          <w:rFonts w:ascii="Arial" w:hAnsi="Arial" w:cs="Arial"/>
          <w:i/>
          <w:sz w:val="18"/>
          <w:szCs w:val="18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763C62">
        <w:rPr>
          <w:rFonts w:ascii="Arial" w:hAnsi="Arial" w:cs="Arial"/>
          <w:sz w:val="18"/>
          <w:szCs w:val="18"/>
        </w:rPr>
        <w:t xml:space="preserve">[określić postępowanie o udzielenie zamówienia: (skrócony opis, adres publikacyjny w </w:t>
      </w:r>
      <w:r w:rsidRPr="00763C62">
        <w:rPr>
          <w:rFonts w:ascii="Arial" w:hAnsi="Arial" w:cs="Arial"/>
          <w:i/>
          <w:sz w:val="18"/>
          <w:szCs w:val="18"/>
        </w:rPr>
        <w:t>Dzienniku Urzędowym Unii Europejskiej</w:t>
      </w:r>
      <w:r w:rsidRPr="00763C62">
        <w:rPr>
          <w:rFonts w:ascii="Arial" w:hAnsi="Arial" w:cs="Arial"/>
          <w:sz w:val="18"/>
          <w:szCs w:val="18"/>
        </w:rPr>
        <w:t>, numer referencyjny)].</w:t>
      </w:r>
    </w:p>
    <w:p w:rsidR="00763C62" w:rsidRDefault="00763C62" w:rsidP="00763C62">
      <w:pPr>
        <w:jc w:val="both"/>
        <w:rPr>
          <w:rFonts w:ascii="Arial" w:hAnsi="Arial" w:cs="Arial"/>
          <w:i/>
          <w:sz w:val="18"/>
          <w:szCs w:val="18"/>
        </w:rPr>
      </w:pPr>
    </w:p>
    <w:p w:rsidR="00763C62" w:rsidRDefault="00763C62" w:rsidP="00763C62">
      <w:pPr>
        <w:jc w:val="both"/>
        <w:rPr>
          <w:rFonts w:ascii="Arial" w:hAnsi="Arial" w:cs="Arial"/>
          <w:sz w:val="20"/>
          <w:szCs w:val="20"/>
        </w:rPr>
      </w:pPr>
    </w:p>
    <w:p w:rsidR="00BB2B14" w:rsidRPr="00763C62" w:rsidRDefault="00BB2B14" w:rsidP="00763C62">
      <w:pPr>
        <w:jc w:val="both"/>
        <w:rPr>
          <w:rFonts w:ascii="Arial" w:hAnsi="Arial" w:cs="Arial"/>
          <w:i/>
          <w:sz w:val="18"/>
          <w:szCs w:val="18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</w:t>
      </w:r>
      <w:r w:rsidR="00763C62">
        <w:rPr>
          <w:rFonts w:ascii="Arial" w:hAnsi="Arial" w:cs="Arial"/>
          <w:sz w:val="20"/>
          <w:szCs w:val="20"/>
        </w:rPr>
        <w:t>ub konieczne – podpis(-y): [……]</w:t>
      </w:r>
    </w:p>
    <w:p w:rsidR="00BB2B14" w:rsidRDefault="00BB2B14" w:rsidP="00BB2B14">
      <w:pPr>
        <w:rPr>
          <w:sz w:val="22"/>
          <w:szCs w:val="22"/>
        </w:rPr>
      </w:pPr>
    </w:p>
    <w:p w:rsidR="00763C62" w:rsidRDefault="00763C62" w:rsidP="003A3806">
      <w:pPr>
        <w:tabs>
          <w:tab w:val="left" w:pos="3225"/>
        </w:tabs>
        <w:jc w:val="both"/>
        <w:rPr>
          <w:i/>
        </w:rPr>
      </w:pPr>
    </w:p>
    <w:p w:rsidR="006409C7" w:rsidRDefault="006409C7" w:rsidP="003A3806">
      <w:pPr>
        <w:tabs>
          <w:tab w:val="left" w:pos="3225"/>
        </w:tabs>
        <w:jc w:val="both"/>
        <w:rPr>
          <w:i/>
        </w:rPr>
      </w:pPr>
    </w:p>
    <w:p w:rsidR="006409C7" w:rsidRDefault="006409C7" w:rsidP="003A3806">
      <w:pPr>
        <w:tabs>
          <w:tab w:val="left" w:pos="3225"/>
        </w:tabs>
        <w:jc w:val="both"/>
        <w:rPr>
          <w:i/>
        </w:rPr>
      </w:pPr>
    </w:p>
    <w:p w:rsidR="006409C7" w:rsidRDefault="006409C7" w:rsidP="003A3806">
      <w:pPr>
        <w:tabs>
          <w:tab w:val="left" w:pos="3225"/>
        </w:tabs>
        <w:jc w:val="both"/>
        <w:rPr>
          <w:i/>
        </w:rPr>
      </w:pPr>
    </w:p>
    <w:p w:rsidR="006409C7" w:rsidRDefault="006409C7" w:rsidP="003A3806">
      <w:pPr>
        <w:tabs>
          <w:tab w:val="left" w:pos="3225"/>
        </w:tabs>
        <w:jc w:val="both"/>
        <w:rPr>
          <w:i/>
        </w:rPr>
      </w:pPr>
    </w:p>
    <w:p w:rsidR="006409C7" w:rsidRDefault="006409C7" w:rsidP="003A3806">
      <w:pPr>
        <w:tabs>
          <w:tab w:val="left" w:pos="3225"/>
        </w:tabs>
        <w:jc w:val="both"/>
        <w:rPr>
          <w:i/>
        </w:rPr>
      </w:pPr>
    </w:p>
    <w:p w:rsidR="006409C7" w:rsidRDefault="006409C7" w:rsidP="003A3806">
      <w:pPr>
        <w:tabs>
          <w:tab w:val="left" w:pos="3225"/>
        </w:tabs>
        <w:jc w:val="both"/>
        <w:rPr>
          <w:i/>
        </w:rPr>
      </w:pPr>
    </w:p>
    <w:p w:rsidR="006409C7" w:rsidRDefault="006409C7" w:rsidP="003A3806">
      <w:pPr>
        <w:tabs>
          <w:tab w:val="left" w:pos="3225"/>
        </w:tabs>
        <w:jc w:val="both"/>
        <w:rPr>
          <w:i/>
        </w:rPr>
      </w:pPr>
    </w:p>
    <w:p w:rsidR="006409C7" w:rsidRDefault="006409C7" w:rsidP="003A3806">
      <w:pPr>
        <w:tabs>
          <w:tab w:val="left" w:pos="3225"/>
        </w:tabs>
        <w:jc w:val="both"/>
        <w:rPr>
          <w:i/>
        </w:rPr>
      </w:pPr>
    </w:p>
    <w:p w:rsidR="006409C7" w:rsidRDefault="006409C7" w:rsidP="003A3806">
      <w:pPr>
        <w:tabs>
          <w:tab w:val="left" w:pos="3225"/>
        </w:tabs>
        <w:jc w:val="both"/>
        <w:rPr>
          <w:i/>
        </w:rPr>
      </w:pPr>
    </w:p>
    <w:p w:rsidR="006409C7" w:rsidRDefault="006409C7" w:rsidP="003A3806">
      <w:pPr>
        <w:tabs>
          <w:tab w:val="left" w:pos="3225"/>
        </w:tabs>
        <w:jc w:val="both"/>
        <w:rPr>
          <w:i/>
        </w:rPr>
      </w:pPr>
    </w:p>
    <w:p w:rsidR="00BB2B14" w:rsidRPr="00BD2B9F" w:rsidRDefault="00BB2B14" w:rsidP="00BB2B14">
      <w:pPr>
        <w:jc w:val="both"/>
        <w:rPr>
          <w:i/>
        </w:rPr>
      </w:pPr>
      <w:r>
        <w:rPr>
          <w:i/>
        </w:rPr>
        <w:lastRenderedPageBreak/>
        <w:t>Załącznik nr 5</w:t>
      </w:r>
      <w:r w:rsidRPr="00BD2B9F">
        <w:rPr>
          <w:i/>
        </w:rPr>
        <w:t xml:space="preserve"> do SIWZ</w:t>
      </w:r>
    </w:p>
    <w:p w:rsidR="00BB2B14" w:rsidRDefault="00BB2B14" w:rsidP="00BB2B14">
      <w:pPr>
        <w:rPr>
          <w:rFonts w:ascii="Arial" w:hAnsi="Arial"/>
        </w:rPr>
      </w:pPr>
    </w:p>
    <w:p w:rsidR="00BB2B14" w:rsidRDefault="00BB2B14" w:rsidP="00BB2B14">
      <w:pPr>
        <w:rPr>
          <w:rFonts w:ascii="Arial" w:hAnsi="Arial"/>
        </w:rPr>
      </w:pPr>
    </w:p>
    <w:p w:rsidR="00BB2B14" w:rsidRDefault="00BB2B14" w:rsidP="00BB2B14">
      <w:pPr>
        <w:rPr>
          <w:rFonts w:ascii="Arial" w:hAnsi="Arial"/>
        </w:rPr>
      </w:pPr>
      <w:r>
        <w:rPr>
          <w:rFonts w:ascii="Arial" w:hAnsi="Arial"/>
        </w:rPr>
        <w:t>..................................................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       ................................</w:t>
      </w:r>
    </w:p>
    <w:p w:rsidR="00BB2B14" w:rsidRPr="00485CD2" w:rsidRDefault="00BB2B14" w:rsidP="00BB2B14">
      <w:pPr>
        <w:rPr>
          <w:rFonts w:cs="Times New Roman"/>
          <w:sz w:val="16"/>
        </w:rPr>
      </w:pPr>
      <w:r w:rsidRPr="00485CD2">
        <w:rPr>
          <w:rFonts w:cs="Times New Roman"/>
          <w:sz w:val="16"/>
        </w:rPr>
        <w:t xml:space="preserve">    </w:t>
      </w:r>
      <w:r w:rsidR="00485CD2">
        <w:rPr>
          <w:rFonts w:cs="Times New Roman"/>
          <w:sz w:val="16"/>
        </w:rPr>
        <w:t xml:space="preserve">                  </w:t>
      </w:r>
      <w:r w:rsidRPr="00485CD2">
        <w:rPr>
          <w:rFonts w:cs="Times New Roman"/>
          <w:sz w:val="16"/>
        </w:rPr>
        <w:t xml:space="preserve">(pieczątka Wykonawcy)                                                                                                                  </w:t>
      </w:r>
      <w:r w:rsidR="00485CD2">
        <w:rPr>
          <w:rFonts w:cs="Times New Roman"/>
          <w:sz w:val="16"/>
        </w:rPr>
        <w:t xml:space="preserve">      </w:t>
      </w:r>
      <w:r w:rsidRPr="00485CD2">
        <w:rPr>
          <w:rFonts w:cs="Times New Roman"/>
          <w:sz w:val="16"/>
        </w:rPr>
        <w:t>(miejscowość i data)</w:t>
      </w:r>
    </w:p>
    <w:p w:rsidR="00BB2B14" w:rsidRPr="00485CD2" w:rsidRDefault="00BB2B14" w:rsidP="00BB2B14">
      <w:pPr>
        <w:jc w:val="both"/>
        <w:rPr>
          <w:rFonts w:cs="Times New Roman"/>
        </w:rPr>
      </w:pPr>
    </w:p>
    <w:p w:rsidR="00BB2B14" w:rsidRPr="00873E3F" w:rsidRDefault="00BB2B14" w:rsidP="00BB2B14">
      <w:pPr>
        <w:jc w:val="both"/>
      </w:pPr>
    </w:p>
    <w:p w:rsidR="00BB2B14" w:rsidRDefault="00BB2B14" w:rsidP="00BB2B14">
      <w:pPr>
        <w:tabs>
          <w:tab w:val="left" w:pos="6690"/>
        </w:tabs>
        <w:jc w:val="center"/>
        <w:rPr>
          <w:sz w:val="28"/>
          <w:szCs w:val="28"/>
        </w:rPr>
      </w:pPr>
    </w:p>
    <w:p w:rsidR="00BB2B14" w:rsidRPr="009A0E61" w:rsidRDefault="00BB2B14" w:rsidP="00BB2B14">
      <w:pPr>
        <w:tabs>
          <w:tab w:val="left" w:pos="6690"/>
        </w:tabs>
        <w:jc w:val="both"/>
        <w:rPr>
          <w:sz w:val="28"/>
          <w:szCs w:val="28"/>
        </w:rPr>
      </w:pPr>
    </w:p>
    <w:p w:rsidR="00BB2B14" w:rsidRPr="009A0E61" w:rsidRDefault="00BB2B14" w:rsidP="00BB2B14">
      <w:pPr>
        <w:tabs>
          <w:tab w:val="left" w:pos="6690"/>
        </w:tabs>
        <w:jc w:val="center"/>
        <w:rPr>
          <w:b/>
          <w:sz w:val="28"/>
          <w:szCs w:val="28"/>
        </w:rPr>
      </w:pPr>
      <w:r w:rsidRPr="009A0E61">
        <w:rPr>
          <w:b/>
          <w:sz w:val="28"/>
          <w:szCs w:val="28"/>
        </w:rPr>
        <w:t>OŚWIADCZENIE</w:t>
      </w:r>
    </w:p>
    <w:p w:rsidR="00BB2B14" w:rsidRPr="009A0E61" w:rsidRDefault="00BB2B14" w:rsidP="00BB2B14">
      <w:pPr>
        <w:jc w:val="both"/>
        <w:rPr>
          <w:sz w:val="28"/>
          <w:szCs w:val="28"/>
        </w:rPr>
      </w:pPr>
    </w:p>
    <w:p w:rsidR="00BB2B14" w:rsidRPr="009A0E61" w:rsidRDefault="00BB2B14" w:rsidP="00BB2B14">
      <w:pPr>
        <w:jc w:val="both"/>
      </w:pPr>
      <w:r w:rsidRPr="009A0E61">
        <w:tab/>
      </w:r>
    </w:p>
    <w:p w:rsidR="00BB2B14" w:rsidRPr="001C5052" w:rsidRDefault="00BB2B14" w:rsidP="00BB2B14">
      <w:pPr>
        <w:jc w:val="both"/>
      </w:pPr>
      <w:r w:rsidRPr="001C5052">
        <w:tab/>
      </w:r>
    </w:p>
    <w:p w:rsidR="00BB2B14" w:rsidRPr="007E5BE3" w:rsidRDefault="00BB2B14" w:rsidP="00EB1524">
      <w:pPr>
        <w:jc w:val="both"/>
        <w:rPr>
          <w:b/>
          <w:bCs/>
        </w:rPr>
      </w:pPr>
      <w:r w:rsidRPr="000D392A">
        <w:rPr>
          <w:rFonts w:cs="Times New Roman"/>
          <w:sz w:val="22"/>
        </w:rPr>
        <w:tab/>
      </w:r>
      <w:r w:rsidRPr="002645DC">
        <w:rPr>
          <w:rFonts w:cs="Times New Roman"/>
          <w:sz w:val="22"/>
          <w:szCs w:val="22"/>
        </w:rPr>
        <w:t xml:space="preserve">Przystępując do udziału w postępowaniu w trybie przetargu nieograniczonego na </w:t>
      </w:r>
      <w:r w:rsidR="004647B6" w:rsidRPr="002645DC">
        <w:rPr>
          <w:b/>
          <w:sz w:val="22"/>
          <w:szCs w:val="22"/>
        </w:rPr>
        <w:t>„</w:t>
      </w:r>
      <w:r w:rsidR="00783201" w:rsidRPr="002645DC">
        <w:rPr>
          <w:rFonts w:cs="Times New Roman"/>
          <w:b/>
          <w:sz w:val="22"/>
          <w:szCs w:val="22"/>
        </w:rPr>
        <w:t xml:space="preserve">Dostawy </w:t>
      </w:r>
      <w:r w:rsidR="00EB1524" w:rsidRPr="00A737BB">
        <w:rPr>
          <w:b/>
          <w:sz w:val="22"/>
          <w:szCs w:val="22"/>
        </w:rPr>
        <w:t>odczynników laboratoryjnych do mikrobiologii wraz z dzierżawą aparatów w zakresie mikrobiologii</w:t>
      </w:r>
      <w:r w:rsidR="00EB1524" w:rsidRPr="00A67367">
        <w:rPr>
          <w:b/>
          <w:bCs/>
        </w:rPr>
        <w:t xml:space="preserve"> </w:t>
      </w:r>
      <w:r w:rsidR="00EB1524" w:rsidRPr="00A67367">
        <w:rPr>
          <w:b/>
          <w:sz w:val="22"/>
          <w:szCs w:val="22"/>
        </w:rPr>
        <w:t xml:space="preserve">nr </w:t>
      </w:r>
      <w:proofErr w:type="spellStart"/>
      <w:r w:rsidR="00EB1524" w:rsidRPr="00A67367">
        <w:rPr>
          <w:b/>
          <w:sz w:val="22"/>
          <w:szCs w:val="22"/>
        </w:rPr>
        <w:t>Zp</w:t>
      </w:r>
      <w:proofErr w:type="spellEnd"/>
      <w:r w:rsidR="00EB1524" w:rsidRPr="00A67367">
        <w:rPr>
          <w:b/>
          <w:sz w:val="22"/>
          <w:szCs w:val="22"/>
        </w:rPr>
        <w:t>/3</w:t>
      </w:r>
      <w:r w:rsidR="00EB1524">
        <w:rPr>
          <w:b/>
          <w:sz w:val="22"/>
          <w:szCs w:val="22"/>
        </w:rPr>
        <w:t>5</w:t>
      </w:r>
      <w:r w:rsidR="00EB1524" w:rsidRPr="00A67367">
        <w:rPr>
          <w:b/>
          <w:sz w:val="22"/>
          <w:szCs w:val="22"/>
        </w:rPr>
        <w:t>/PN-3</w:t>
      </w:r>
      <w:r w:rsidR="00EB1524">
        <w:rPr>
          <w:b/>
          <w:sz w:val="22"/>
          <w:szCs w:val="22"/>
        </w:rPr>
        <w:t>3</w:t>
      </w:r>
      <w:r w:rsidR="00EB1524" w:rsidRPr="00A67367">
        <w:rPr>
          <w:b/>
          <w:sz w:val="22"/>
          <w:szCs w:val="22"/>
        </w:rPr>
        <w:t>/19</w:t>
      </w:r>
      <w:r w:rsidR="00EB1524">
        <w:rPr>
          <w:b/>
          <w:sz w:val="22"/>
          <w:szCs w:val="22"/>
        </w:rPr>
        <w:t>”</w:t>
      </w:r>
      <w:r w:rsidR="00C748A1" w:rsidRPr="002645DC">
        <w:rPr>
          <w:b/>
          <w:sz w:val="22"/>
          <w:szCs w:val="22"/>
        </w:rPr>
        <w:t>,</w:t>
      </w:r>
      <w:r w:rsidR="00EB5FB7" w:rsidRPr="002645DC">
        <w:rPr>
          <w:b/>
          <w:sz w:val="22"/>
          <w:szCs w:val="22"/>
        </w:rPr>
        <w:t xml:space="preserve"> </w:t>
      </w:r>
      <w:r w:rsidRPr="002645DC">
        <w:rPr>
          <w:rFonts w:cs="Times New Roman"/>
          <w:sz w:val="22"/>
          <w:szCs w:val="22"/>
        </w:rPr>
        <w:t xml:space="preserve">niniejszym </w:t>
      </w:r>
      <w:r w:rsidRPr="002645DC">
        <w:rPr>
          <w:rFonts w:cs="Times New Roman"/>
          <w:b/>
          <w:sz w:val="22"/>
          <w:szCs w:val="22"/>
        </w:rPr>
        <w:t>oświadczamy, iż nie orzeczono wobec nas tytułem środka zapobiegawczego zakazu ubiegania się o zamówienie publiczne</w:t>
      </w:r>
      <w:r w:rsidR="00B65AFB" w:rsidRPr="002645DC">
        <w:rPr>
          <w:rFonts w:cs="Times New Roman"/>
          <w:b/>
          <w:sz w:val="22"/>
          <w:szCs w:val="22"/>
        </w:rPr>
        <w:t xml:space="preserve">, </w:t>
      </w:r>
      <w:r w:rsidRPr="002645DC">
        <w:rPr>
          <w:rFonts w:cs="Times New Roman"/>
          <w:b/>
          <w:sz w:val="22"/>
          <w:szCs w:val="22"/>
        </w:rPr>
        <w:t xml:space="preserve"> </w:t>
      </w:r>
      <w:r w:rsidRPr="002645DC">
        <w:rPr>
          <w:rFonts w:cs="Times New Roman"/>
          <w:sz w:val="22"/>
          <w:szCs w:val="22"/>
        </w:rPr>
        <w:t xml:space="preserve">na podstawie art. 24 ust. </w:t>
      </w:r>
      <w:r w:rsidR="00B65AFB" w:rsidRPr="002645DC">
        <w:rPr>
          <w:rFonts w:cs="Times New Roman"/>
          <w:sz w:val="22"/>
          <w:szCs w:val="22"/>
        </w:rPr>
        <w:t>1</w:t>
      </w:r>
      <w:r w:rsidRPr="002645DC">
        <w:rPr>
          <w:rFonts w:cs="Times New Roman"/>
          <w:sz w:val="22"/>
          <w:szCs w:val="22"/>
        </w:rPr>
        <w:t xml:space="preserve"> pkt. </w:t>
      </w:r>
      <w:r w:rsidR="00B65AFB" w:rsidRPr="002645DC">
        <w:rPr>
          <w:rFonts w:cs="Times New Roman"/>
          <w:sz w:val="22"/>
          <w:szCs w:val="22"/>
        </w:rPr>
        <w:t>22</w:t>
      </w:r>
      <w:r w:rsidRPr="002645DC">
        <w:rPr>
          <w:rFonts w:cs="Times New Roman"/>
          <w:sz w:val="22"/>
          <w:szCs w:val="22"/>
        </w:rPr>
        <w:t xml:space="preserve"> </w:t>
      </w:r>
      <w:proofErr w:type="spellStart"/>
      <w:r w:rsidRPr="002645DC">
        <w:rPr>
          <w:rFonts w:cs="Times New Roman"/>
          <w:sz w:val="22"/>
          <w:szCs w:val="22"/>
        </w:rPr>
        <w:t>Pzp</w:t>
      </w:r>
      <w:proofErr w:type="spellEnd"/>
      <w:r w:rsidRPr="002645DC">
        <w:rPr>
          <w:rFonts w:cs="Times New Roman"/>
          <w:sz w:val="22"/>
          <w:szCs w:val="22"/>
        </w:rPr>
        <w:t>.</w:t>
      </w:r>
    </w:p>
    <w:p w:rsidR="00BB2B14" w:rsidRPr="002645DC" w:rsidRDefault="00BB2B14" w:rsidP="0008664B">
      <w:pPr>
        <w:jc w:val="both"/>
        <w:rPr>
          <w:b/>
          <w:i/>
        </w:rPr>
      </w:pPr>
    </w:p>
    <w:p w:rsidR="00BB2B14" w:rsidRPr="002645DC" w:rsidRDefault="00BB2B14" w:rsidP="00BB2B14">
      <w:pPr>
        <w:jc w:val="both"/>
        <w:rPr>
          <w:b/>
          <w:i/>
        </w:rPr>
      </w:pPr>
    </w:p>
    <w:p w:rsidR="00BB2B14" w:rsidRDefault="00BB2B14" w:rsidP="00BB2B14">
      <w:pPr>
        <w:pStyle w:val="Standard"/>
        <w:rPr>
          <w:lang w:val="pl-PL"/>
        </w:rPr>
      </w:pPr>
    </w:p>
    <w:p w:rsidR="00BB2B14" w:rsidRPr="00061B56" w:rsidRDefault="00BB2B14" w:rsidP="00BB2B14">
      <w:pPr>
        <w:pStyle w:val="Standard"/>
        <w:rPr>
          <w:lang w:val="pl-PL"/>
        </w:rPr>
      </w:pPr>
    </w:p>
    <w:p w:rsidR="00BB2B14" w:rsidRDefault="00BB2B14" w:rsidP="00BB2B14">
      <w:pPr>
        <w:pStyle w:val="Tekstpodstawowywcity"/>
      </w:pPr>
      <w:r>
        <w:t xml:space="preserve">                                                                     .................................................................</w:t>
      </w:r>
    </w:p>
    <w:p w:rsidR="00BB2B14" w:rsidRDefault="00C66CDF" w:rsidP="00BB2B14">
      <w:pPr>
        <w:pStyle w:val="Tekstpodstawowywcity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</w:t>
      </w:r>
      <w:r w:rsidR="00BB2B14">
        <w:rPr>
          <w:sz w:val="16"/>
        </w:rPr>
        <w:t>(pieczęć i podpis Wykonawcy lub osób uprawnionych przez niego)</w:t>
      </w:r>
    </w:p>
    <w:p w:rsidR="00331CE3" w:rsidRDefault="00331CE3" w:rsidP="00BB2B14">
      <w:pPr>
        <w:pStyle w:val="Tekstpodstawowywcity"/>
        <w:rPr>
          <w:sz w:val="16"/>
        </w:rPr>
      </w:pPr>
    </w:p>
    <w:p w:rsidR="00331CE3" w:rsidRDefault="00331CE3" w:rsidP="00BB2B14">
      <w:pPr>
        <w:pStyle w:val="Tekstpodstawowywcity"/>
        <w:rPr>
          <w:sz w:val="16"/>
        </w:rPr>
      </w:pPr>
    </w:p>
    <w:p w:rsidR="00331CE3" w:rsidRDefault="00331CE3" w:rsidP="00BB2B14">
      <w:pPr>
        <w:pStyle w:val="Tekstpodstawowywcity"/>
        <w:rPr>
          <w:sz w:val="16"/>
        </w:rPr>
      </w:pPr>
    </w:p>
    <w:p w:rsidR="00331CE3" w:rsidRDefault="00331CE3" w:rsidP="00BB2B14">
      <w:pPr>
        <w:pStyle w:val="Tekstpodstawowywcity"/>
        <w:rPr>
          <w:sz w:val="16"/>
        </w:rPr>
      </w:pPr>
    </w:p>
    <w:p w:rsidR="00331CE3" w:rsidRDefault="00331CE3" w:rsidP="00BB2B14">
      <w:pPr>
        <w:pStyle w:val="Tekstpodstawowywcity"/>
        <w:rPr>
          <w:sz w:val="16"/>
        </w:rPr>
      </w:pPr>
    </w:p>
    <w:p w:rsidR="00331CE3" w:rsidRDefault="00331CE3" w:rsidP="00BB2B14">
      <w:pPr>
        <w:pStyle w:val="Tekstpodstawowywcity"/>
        <w:rPr>
          <w:sz w:val="16"/>
        </w:rPr>
      </w:pPr>
    </w:p>
    <w:p w:rsidR="00331CE3" w:rsidRDefault="00331CE3" w:rsidP="00BB2B14">
      <w:pPr>
        <w:pStyle w:val="Tekstpodstawowywcity"/>
        <w:rPr>
          <w:sz w:val="16"/>
        </w:rPr>
      </w:pPr>
    </w:p>
    <w:p w:rsidR="00331CE3" w:rsidRDefault="00331CE3" w:rsidP="00BB2B14">
      <w:pPr>
        <w:pStyle w:val="Tekstpodstawowywcity"/>
        <w:rPr>
          <w:sz w:val="16"/>
        </w:rPr>
      </w:pPr>
    </w:p>
    <w:p w:rsidR="00331CE3" w:rsidRDefault="00331CE3" w:rsidP="00BB2B14">
      <w:pPr>
        <w:pStyle w:val="Tekstpodstawowywcity"/>
        <w:rPr>
          <w:sz w:val="16"/>
        </w:rPr>
      </w:pPr>
    </w:p>
    <w:p w:rsidR="00331CE3" w:rsidRDefault="00331CE3" w:rsidP="00BB2B14">
      <w:pPr>
        <w:pStyle w:val="Tekstpodstawowywcity"/>
        <w:rPr>
          <w:sz w:val="16"/>
        </w:rPr>
      </w:pPr>
    </w:p>
    <w:p w:rsidR="00331CE3" w:rsidRDefault="00331CE3" w:rsidP="00BB2B14">
      <w:pPr>
        <w:pStyle w:val="Tekstpodstawowywcity"/>
        <w:rPr>
          <w:sz w:val="16"/>
        </w:rPr>
      </w:pPr>
    </w:p>
    <w:p w:rsidR="00331CE3" w:rsidRDefault="00331CE3" w:rsidP="00BB2B14">
      <w:pPr>
        <w:pStyle w:val="Tekstpodstawowywcity"/>
        <w:rPr>
          <w:sz w:val="16"/>
        </w:rPr>
      </w:pPr>
    </w:p>
    <w:p w:rsidR="00331CE3" w:rsidRDefault="00331CE3" w:rsidP="00BB2B14">
      <w:pPr>
        <w:pStyle w:val="Tekstpodstawowywcity"/>
        <w:rPr>
          <w:sz w:val="16"/>
        </w:rPr>
      </w:pPr>
    </w:p>
    <w:p w:rsidR="00331CE3" w:rsidRDefault="00331CE3" w:rsidP="00BB2B14">
      <w:pPr>
        <w:pStyle w:val="Tekstpodstawowywcity"/>
        <w:rPr>
          <w:sz w:val="16"/>
        </w:rPr>
      </w:pPr>
    </w:p>
    <w:p w:rsidR="00331CE3" w:rsidRDefault="00331CE3" w:rsidP="00BB2B14">
      <w:pPr>
        <w:pStyle w:val="Tekstpodstawowywcity"/>
        <w:rPr>
          <w:sz w:val="16"/>
        </w:rPr>
      </w:pPr>
    </w:p>
    <w:p w:rsidR="00331CE3" w:rsidRDefault="00331CE3" w:rsidP="00BB2B14">
      <w:pPr>
        <w:pStyle w:val="Tekstpodstawowywcity"/>
        <w:rPr>
          <w:sz w:val="16"/>
        </w:rPr>
      </w:pPr>
    </w:p>
    <w:p w:rsidR="00331CE3" w:rsidRDefault="00331CE3" w:rsidP="00BB2B14">
      <w:pPr>
        <w:pStyle w:val="Tekstpodstawowywcity"/>
        <w:rPr>
          <w:sz w:val="16"/>
        </w:rPr>
      </w:pPr>
    </w:p>
    <w:p w:rsidR="00331CE3" w:rsidRDefault="00331CE3" w:rsidP="00BB2B14">
      <w:pPr>
        <w:pStyle w:val="Tekstpodstawowywcity"/>
        <w:rPr>
          <w:sz w:val="16"/>
        </w:rPr>
      </w:pPr>
    </w:p>
    <w:p w:rsidR="00331CE3" w:rsidRDefault="00331CE3" w:rsidP="00BB2B14">
      <w:pPr>
        <w:pStyle w:val="Tekstpodstawowywcity"/>
        <w:rPr>
          <w:sz w:val="16"/>
        </w:rPr>
      </w:pPr>
    </w:p>
    <w:p w:rsidR="00331CE3" w:rsidRDefault="00331CE3" w:rsidP="00BB2B14">
      <w:pPr>
        <w:pStyle w:val="Tekstpodstawowywcity"/>
        <w:rPr>
          <w:sz w:val="16"/>
        </w:rPr>
      </w:pPr>
    </w:p>
    <w:p w:rsidR="00783201" w:rsidRDefault="00783201" w:rsidP="00331CE3">
      <w:pPr>
        <w:rPr>
          <w:i/>
        </w:rPr>
      </w:pPr>
    </w:p>
    <w:p w:rsidR="00783201" w:rsidRDefault="00783201" w:rsidP="00331CE3">
      <w:pPr>
        <w:rPr>
          <w:i/>
        </w:rPr>
      </w:pPr>
    </w:p>
    <w:p w:rsidR="002205BF" w:rsidRDefault="002205BF" w:rsidP="00331CE3">
      <w:pPr>
        <w:rPr>
          <w:i/>
        </w:rPr>
      </w:pPr>
    </w:p>
    <w:p w:rsidR="002205BF" w:rsidRDefault="002205BF" w:rsidP="00331CE3">
      <w:pPr>
        <w:rPr>
          <w:i/>
        </w:rPr>
      </w:pPr>
    </w:p>
    <w:p w:rsidR="002205BF" w:rsidRDefault="002205BF" w:rsidP="00331CE3">
      <w:pPr>
        <w:rPr>
          <w:i/>
        </w:rPr>
      </w:pPr>
    </w:p>
    <w:p w:rsidR="00D96FB4" w:rsidRDefault="00D96FB4" w:rsidP="00331CE3">
      <w:pPr>
        <w:rPr>
          <w:i/>
        </w:rPr>
      </w:pPr>
    </w:p>
    <w:p w:rsidR="00331CE3" w:rsidRDefault="00331CE3" w:rsidP="00331CE3">
      <w:pPr>
        <w:rPr>
          <w:i/>
        </w:rPr>
      </w:pPr>
      <w:r w:rsidRPr="00862468">
        <w:rPr>
          <w:i/>
        </w:rPr>
        <w:lastRenderedPageBreak/>
        <w:t xml:space="preserve">Załącznik nr </w:t>
      </w:r>
      <w:r>
        <w:rPr>
          <w:i/>
        </w:rPr>
        <w:t xml:space="preserve">6 </w:t>
      </w:r>
      <w:r w:rsidRPr="00862468">
        <w:rPr>
          <w:i/>
        </w:rPr>
        <w:t>do SIWZ</w:t>
      </w:r>
    </w:p>
    <w:p w:rsidR="00331CE3" w:rsidRDefault="00331CE3" w:rsidP="00331CE3">
      <w:pPr>
        <w:rPr>
          <w:i/>
        </w:rPr>
      </w:pPr>
    </w:p>
    <w:p w:rsidR="005C74F3" w:rsidRDefault="005C74F3" w:rsidP="00331CE3">
      <w:pPr>
        <w:rPr>
          <w:rFonts w:ascii="Arial" w:hAnsi="Arial"/>
        </w:rPr>
      </w:pPr>
    </w:p>
    <w:p w:rsidR="00331CE3" w:rsidRDefault="00331CE3" w:rsidP="00331CE3">
      <w:pPr>
        <w:rPr>
          <w:rFonts w:ascii="Arial" w:hAnsi="Arial"/>
        </w:rPr>
      </w:pPr>
      <w:r>
        <w:rPr>
          <w:rFonts w:ascii="Arial" w:hAnsi="Arial"/>
        </w:rPr>
        <w:t>..................................................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       ................................</w:t>
      </w:r>
    </w:p>
    <w:p w:rsidR="00331CE3" w:rsidRPr="004B3EDB" w:rsidRDefault="00331CE3" w:rsidP="00331CE3">
      <w:pPr>
        <w:rPr>
          <w:rFonts w:cs="Times New Roman"/>
          <w:sz w:val="18"/>
          <w:szCs w:val="18"/>
        </w:rPr>
      </w:pPr>
      <w:r>
        <w:rPr>
          <w:rFonts w:ascii="Arial" w:hAnsi="Arial"/>
          <w:sz w:val="16"/>
        </w:rPr>
        <w:t xml:space="preserve">    </w:t>
      </w:r>
      <w:r w:rsidR="004B3EDB">
        <w:rPr>
          <w:rFonts w:ascii="Arial" w:hAnsi="Arial"/>
          <w:sz w:val="16"/>
        </w:rPr>
        <w:t xml:space="preserve">           </w:t>
      </w:r>
      <w:r w:rsidRPr="004B3EDB">
        <w:rPr>
          <w:rFonts w:cs="Times New Roman"/>
          <w:sz w:val="18"/>
          <w:szCs w:val="18"/>
        </w:rPr>
        <w:t>(pieczątka Wykonawcy)                                                                                                           (miejscowość i data)</w:t>
      </w:r>
    </w:p>
    <w:p w:rsidR="00331CE3" w:rsidRPr="00862468" w:rsidRDefault="00331CE3" w:rsidP="00331CE3">
      <w:pPr>
        <w:rPr>
          <w:i/>
        </w:rPr>
      </w:pPr>
    </w:p>
    <w:p w:rsidR="00783201" w:rsidRDefault="00783201" w:rsidP="00331CE3">
      <w:pPr>
        <w:pStyle w:val="NormalnyWeb"/>
        <w:spacing w:line="360" w:lineRule="auto"/>
        <w:ind w:firstLine="567"/>
        <w:jc w:val="both"/>
        <w:rPr>
          <w:color w:val="000000"/>
          <w:sz w:val="22"/>
          <w:szCs w:val="22"/>
        </w:rPr>
      </w:pPr>
    </w:p>
    <w:p w:rsidR="00783201" w:rsidRDefault="00783201" w:rsidP="00331CE3">
      <w:pPr>
        <w:pStyle w:val="NormalnyWeb"/>
        <w:spacing w:line="360" w:lineRule="auto"/>
        <w:ind w:firstLine="567"/>
        <w:jc w:val="both"/>
        <w:rPr>
          <w:color w:val="000000"/>
          <w:sz w:val="22"/>
          <w:szCs w:val="22"/>
        </w:rPr>
      </w:pPr>
    </w:p>
    <w:p w:rsidR="00783201" w:rsidRDefault="00783201" w:rsidP="00331CE3">
      <w:pPr>
        <w:pStyle w:val="NormalnyWeb"/>
        <w:spacing w:line="360" w:lineRule="auto"/>
        <w:ind w:firstLine="567"/>
        <w:jc w:val="both"/>
        <w:rPr>
          <w:color w:val="000000"/>
          <w:sz w:val="22"/>
          <w:szCs w:val="22"/>
        </w:rPr>
      </w:pPr>
    </w:p>
    <w:p w:rsidR="00783201" w:rsidRDefault="00783201" w:rsidP="00331CE3">
      <w:pPr>
        <w:pStyle w:val="NormalnyWeb"/>
        <w:spacing w:line="360" w:lineRule="auto"/>
        <w:ind w:firstLine="567"/>
        <w:jc w:val="both"/>
        <w:rPr>
          <w:color w:val="000000"/>
          <w:sz w:val="22"/>
          <w:szCs w:val="22"/>
        </w:rPr>
      </w:pPr>
    </w:p>
    <w:p w:rsidR="00783201" w:rsidRDefault="00783201" w:rsidP="00331CE3">
      <w:pPr>
        <w:pStyle w:val="NormalnyWeb"/>
        <w:spacing w:line="360" w:lineRule="auto"/>
        <w:ind w:firstLine="567"/>
        <w:jc w:val="both"/>
        <w:rPr>
          <w:color w:val="000000"/>
          <w:sz w:val="22"/>
          <w:szCs w:val="22"/>
        </w:rPr>
      </w:pPr>
    </w:p>
    <w:p w:rsidR="00783201" w:rsidRDefault="00783201" w:rsidP="00331CE3">
      <w:pPr>
        <w:pStyle w:val="NormalnyWeb"/>
        <w:spacing w:line="360" w:lineRule="auto"/>
        <w:ind w:firstLine="567"/>
        <w:jc w:val="both"/>
        <w:rPr>
          <w:color w:val="000000"/>
          <w:sz w:val="22"/>
          <w:szCs w:val="22"/>
        </w:rPr>
      </w:pPr>
    </w:p>
    <w:p w:rsidR="00331CE3" w:rsidRDefault="00331CE3" w:rsidP="00331CE3">
      <w:pPr>
        <w:pStyle w:val="NormalnyWeb"/>
        <w:spacing w:line="360" w:lineRule="auto"/>
        <w:ind w:firstLine="567"/>
        <w:jc w:val="both"/>
        <w:rPr>
          <w:sz w:val="22"/>
          <w:szCs w:val="22"/>
        </w:rPr>
      </w:pPr>
      <w:r w:rsidRPr="00862468">
        <w:rPr>
          <w:color w:val="000000"/>
          <w:sz w:val="22"/>
          <w:szCs w:val="22"/>
        </w:rPr>
        <w:t>Oświadczam, że wypełniłem obowiązki informacyjne przewidziane w art. 13 lub art. 14 RODO</w:t>
      </w:r>
      <w:r w:rsidRPr="00862468">
        <w:rPr>
          <w:color w:val="000000"/>
          <w:sz w:val="22"/>
          <w:szCs w:val="22"/>
          <w:vertAlign w:val="superscript"/>
        </w:rPr>
        <w:t>1)</w:t>
      </w:r>
      <w:r w:rsidRPr="00862468">
        <w:rPr>
          <w:color w:val="000000"/>
          <w:sz w:val="22"/>
          <w:szCs w:val="22"/>
        </w:rPr>
        <w:t xml:space="preserve"> wobec osób fizycznych, </w:t>
      </w:r>
      <w:r w:rsidRPr="00862468">
        <w:rPr>
          <w:sz w:val="22"/>
          <w:szCs w:val="22"/>
        </w:rPr>
        <w:t>od których dane osobowe bezpośrednio lub pośrednio pozyskałem</w:t>
      </w:r>
      <w:r w:rsidRPr="00862468">
        <w:rPr>
          <w:color w:val="000000"/>
          <w:sz w:val="22"/>
          <w:szCs w:val="22"/>
        </w:rPr>
        <w:t xml:space="preserve"> w celu ubiegania się o udzielenie zamówienia publicznego w niniejszym postępowaniu</w:t>
      </w:r>
      <w:r w:rsidRPr="00862468">
        <w:rPr>
          <w:sz w:val="22"/>
          <w:szCs w:val="22"/>
        </w:rPr>
        <w:t>.*</w:t>
      </w:r>
    </w:p>
    <w:p w:rsidR="00331CE3" w:rsidRDefault="00331CE3" w:rsidP="00331CE3">
      <w:pPr>
        <w:pStyle w:val="NormalnyWeb"/>
        <w:spacing w:line="360" w:lineRule="auto"/>
        <w:ind w:firstLine="567"/>
        <w:jc w:val="both"/>
        <w:rPr>
          <w:sz w:val="22"/>
          <w:szCs w:val="22"/>
        </w:rPr>
      </w:pPr>
    </w:p>
    <w:p w:rsidR="00331CE3" w:rsidRDefault="00331CE3" w:rsidP="00331CE3">
      <w:pPr>
        <w:pStyle w:val="NormalnyWeb"/>
        <w:spacing w:line="360" w:lineRule="auto"/>
        <w:ind w:firstLine="567"/>
        <w:jc w:val="both"/>
        <w:rPr>
          <w:sz w:val="22"/>
          <w:szCs w:val="22"/>
        </w:rPr>
      </w:pPr>
    </w:p>
    <w:p w:rsidR="00331CE3" w:rsidRDefault="00331CE3" w:rsidP="00331CE3">
      <w:pPr>
        <w:pStyle w:val="NormalnyWeb"/>
        <w:spacing w:line="360" w:lineRule="auto"/>
        <w:ind w:firstLine="567"/>
        <w:jc w:val="both"/>
        <w:rPr>
          <w:sz w:val="22"/>
          <w:szCs w:val="22"/>
        </w:rPr>
      </w:pPr>
    </w:p>
    <w:p w:rsidR="00331CE3" w:rsidRDefault="00331CE3" w:rsidP="00331CE3">
      <w:pPr>
        <w:pStyle w:val="NormalnyWeb"/>
        <w:spacing w:line="360" w:lineRule="auto"/>
        <w:ind w:firstLine="567"/>
        <w:jc w:val="both"/>
        <w:rPr>
          <w:sz w:val="22"/>
          <w:szCs w:val="22"/>
        </w:rPr>
      </w:pPr>
    </w:p>
    <w:p w:rsidR="00331CE3" w:rsidRPr="00862468" w:rsidRDefault="00331CE3" w:rsidP="00331CE3">
      <w:pPr>
        <w:pStyle w:val="NormalnyWeb"/>
        <w:spacing w:line="360" w:lineRule="auto"/>
        <w:ind w:firstLine="567"/>
        <w:jc w:val="both"/>
        <w:rPr>
          <w:sz w:val="22"/>
          <w:szCs w:val="22"/>
        </w:rPr>
      </w:pPr>
    </w:p>
    <w:p w:rsidR="00331CE3" w:rsidRDefault="00331CE3" w:rsidP="00331CE3">
      <w:pPr>
        <w:pStyle w:val="Tekstpodstawowywcity"/>
      </w:pPr>
      <w:r>
        <w:t xml:space="preserve">                                                                             .................................................................</w:t>
      </w:r>
    </w:p>
    <w:p w:rsidR="00331CE3" w:rsidRPr="004B3EDB" w:rsidRDefault="00331CE3" w:rsidP="00331CE3">
      <w:pPr>
        <w:pStyle w:val="Tekstpodstawowywcity"/>
        <w:rPr>
          <w:sz w:val="18"/>
          <w:szCs w:val="18"/>
        </w:rPr>
      </w:pPr>
      <w:r w:rsidRPr="004B3EDB">
        <w:rPr>
          <w:sz w:val="18"/>
          <w:szCs w:val="18"/>
        </w:rPr>
        <w:t xml:space="preserve">                                                                                              (pieczęć i podpis Wykonawcy lub osób uprawnionych przez niego)</w:t>
      </w:r>
    </w:p>
    <w:p w:rsidR="00331CE3" w:rsidRDefault="00331CE3" w:rsidP="00331CE3">
      <w:pPr>
        <w:jc w:val="both"/>
      </w:pPr>
    </w:p>
    <w:p w:rsidR="00331CE3" w:rsidRDefault="00331CE3" w:rsidP="00331CE3">
      <w:pPr>
        <w:jc w:val="both"/>
      </w:pPr>
    </w:p>
    <w:p w:rsidR="00331CE3" w:rsidRPr="00B919AE" w:rsidRDefault="00331CE3" w:rsidP="00331CE3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919AE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:rsidR="00331CE3" w:rsidRDefault="00331CE3" w:rsidP="00331CE3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331CE3" w:rsidRPr="00A838EA" w:rsidRDefault="00331CE3" w:rsidP="00331CE3">
      <w:pPr>
        <w:rPr>
          <w:sz w:val="18"/>
          <w:szCs w:val="18"/>
        </w:rPr>
      </w:pPr>
      <w:r w:rsidRPr="00A838EA">
        <w:rPr>
          <w:color w:val="000000"/>
          <w:sz w:val="18"/>
          <w:szCs w:val="18"/>
          <w:vertAlign w:val="superscript"/>
        </w:rPr>
        <w:t xml:space="preserve">1) </w:t>
      </w:r>
      <w:r w:rsidRPr="00A838EA">
        <w:rPr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31CE3" w:rsidRPr="00A838EA" w:rsidRDefault="00331CE3" w:rsidP="00331CE3">
      <w:pPr>
        <w:pStyle w:val="NormalnyWeb"/>
        <w:spacing w:line="276" w:lineRule="auto"/>
        <w:ind w:left="142" w:hanging="142"/>
        <w:jc w:val="both"/>
        <w:rPr>
          <w:color w:val="000000"/>
          <w:sz w:val="18"/>
          <w:szCs w:val="18"/>
        </w:rPr>
      </w:pPr>
    </w:p>
    <w:p w:rsidR="00331CE3" w:rsidRPr="00A838EA" w:rsidRDefault="00331CE3" w:rsidP="00331CE3">
      <w:pPr>
        <w:pStyle w:val="NormalnyWeb"/>
        <w:spacing w:line="276" w:lineRule="auto"/>
        <w:jc w:val="both"/>
        <w:rPr>
          <w:sz w:val="18"/>
          <w:szCs w:val="18"/>
        </w:rPr>
      </w:pPr>
      <w:r w:rsidRPr="00A838EA">
        <w:rPr>
          <w:color w:val="000000"/>
          <w:sz w:val="18"/>
          <w:szCs w:val="18"/>
        </w:rPr>
        <w:t xml:space="preserve">* W przypadku gdy wykonawca </w:t>
      </w:r>
      <w:r w:rsidRPr="00A838EA">
        <w:rPr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31CE3" w:rsidRDefault="00331CE3" w:rsidP="00331CE3"/>
    <w:p w:rsidR="00331CE3" w:rsidRPr="00E916CC" w:rsidRDefault="00331CE3" w:rsidP="00331CE3">
      <w:pPr>
        <w:jc w:val="both"/>
      </w:pPr>
    </w:p>
    <w:p w:rsidR="00331CE3" w:rsidRDefault="00331CE3" w:rsidP="00BB2B14">
      <w:pPr>
        <w:pStyle w:val="Tekstpodstawowywcity"/>
        <w:rPr>
          <w:sz w:val="16"/>
        </w:rPr>
      </w:pPr>
    </w:p>
    <w:p w:rsidR="0029738D" w:rsidRDefault="0029738D" w:rsidP="005B7474">
      <w:pPr>
        <w:widowControl/>
        <w:suppressAutoHyphens w:val="0"/>
        <w:rPr>
          <w:rFonts w:eastAsia="Times New Roman" w:cs="Times New Roman"/>
          <w:i/>
          <w:iCs/>
          <w:kern w:val="0"/>
          <w:lang w:eastAsia="pl-PL" w:bidi="ar-SA"/>
        </w:rPr>
      </w:pPr>
    </w:p>
    <w:p w:rsidR="005B7474" w:rsidRPr="007B4541" w:rsidRDefault="00972F4B" w:rsidP="005B7474">
      <w:pPr>
        <w:widowControl/>
        <w:suppressAutoHyphens w:val="0"/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</w:pPr>
      <w:r w:rsidRPr="007B4541">
        <w:rPr>
          <w:rFonts w:eastAsia="Times New Roman" w:cs="Times New Roman"/>
          <w:i/>
          <w:iCs/>
          <w:kern w:val="0"/>
          <w:lang w:eastAsia="pl-PL" w:bidi="ar-SA"/>
        </w:rPr>
        <w:lastRenderedPageBreak/>
        <w:t>Zał</w:t>
      </w:r>
      <w:r w:rsidRPr="007B4541">
        <w:rPr>
          <w:rFonts w:eastAsia="TimesNewRoman" w:cs="Times New Roman"/>
          <w:i/>
          <w:iCs/>
          <w:kern w:val="0"/>
          <w:lang w:eastAsia="pl-PL" w:bidi="ar-SA"/>
        </w:rPr>
        <w:t>ą</w:t>
      </w:r>
      <w:r w:rsidRPr="007B4541">
        <w:rPr>
          <w:rFonts w:eastAsia="Times New Roman" w:cs="Times New Roman"/>
          <w:i/>
          <w:iCs/>
          <w:kern w:val="0"/>
          <w:lang w:eastAsia="pl-PL" w:bidi="ar-SA"/>
        </w:rPr>
        <w:t>cznik nr 7 do SIWZ</w:t>
      </w:r>
    </w:p>
    <w:p w:rsidR="00293B26" w:rsidRDefault="00972F4B" w:rsidP="00293B26">
      <w:pPr>
        <w:rPr>
          <w:i/>
        </w:rPr>
      </w:pPr>
      <w:r w:rsidRPr="007B4541"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  <w:br/>
      </w:r>
    </w:p>
    <w:p w:rsidR="00293B26" w:rsidRDefault="00293B26" w:rsidP="00293B26">
      <w:pPr>
        <w:rPr>
          <w:i/>
        </w:rPr>
      </w:pPr>
    </w:p>
    <w:p w:rsidR="00293B26" w:rsidRDefault="00293B26" w:rsidP="00293B26">
      <w:pPr>
        <w:rPr>
          <w:i/>
        </w:rPr>
      </w:pPr>
    </w:p>
    <w:p w:rsidR="00293B26" w:rsidRPr="00B55832" w:rsidRDefault="00293B26" w:rsidP="00293B26">
      <w:pPr>
        <w:rPr>
          <w:i/>
        </w:rPr>
      </w:pPr>
    </w:p>
    <w:p w:rsidR="00293B26" w:rsidRDefault="00293B26" w:rsidP="00293B26">
      <w:pPr>
        <w:rPr>
          <w:b/>
        </w:rPr>
      </w:pPr>
    </w:p>
    <w:p w:rsidR="00293B26" w:rsidRPr="002818C0" w:rsidRDefault="00293B26" w:rsidP="00293B26">
      <w:pPr>
        <w:rPr>
          <w:sz w:val="22"/>
          <w:szCs w:val="22"/>
        </w:rPr>
      </w:pPr>
      <w:r w:rsidRPr="002818C0">
        <w:rPr>
          <w:sz w:val="22"/>
          <w:szCs w:val="22"/>
        </w:rPr>
        <w:t xml:space="preserve">................................................. </w:t>
      </w:r>
      <w:r w:rsidRPr="002818C0">
        <w:rPr>
          <w:sz w:val="22"/>
          <w:szCs w:val="22"/>
        </w:rPr>
        <w:tab/>
      </w:r>
      <w:r w:rsidRPr="002818C0">
        <w:rPr>
          <w:sz w:val="22"/>
          <w:szCs w:val="22"/>
        </w:rPr>
        <w:tab/>
      </w:r>
      <w:r w:rsidRPr="002818C0">
        <w:rPr>
          <w:sz w:val="22"/>
          <w:szCs w:val="22"/>
        </w:rPr>
        <w:tab/>
      </w:r>
      <w:r w:rsidRPr="002818C0">
        <w:rPr>
          <w:sz w:val="22"/>
          <w:szCs w:val="22"/>
        </w:rPr>
        <w:tab/>
      </w:r>
      <w:r w:rsidRPr="002818C0">
        <w:rPr>
          <w:sz w:val="22"/>
          <w:szCs w:val="22"/>
        </w:rPr>
        <w:tab/>
        <w:t xml:space="preserve">       </w:t>
      </w:r>
      <w:r w:rsidR="002818C0">
        <w:rPr>
          <w:sz w:val="22"/>
          <w:szCs w:val="22"/>
        </w:rPr>
        <w:t xml:space="preserve">        </w:t>
      </w:r>
      <w:r w:rsidRPr="002818C0">
        <w:rPr>
          <w:sz w:val="22"/>
          <w:szCs w:val="22"/>
        </w:rPr>
        <w:t>................................</w:t>
      </w:r>
    </w:p>
    <w:p w:rsidR="00293B26" w:rsidRPr="00AC58F8" w:rsidRDefault="00293B26" w:rsidP="00293B26">
      <w:pPr>
        <w:rPr>
          <w:sz w:val="18"/>
          <w:szCs w:val="18"/>
        </w:rPr>
      </w:pPr>
      <w:r w:rsidRPr="00AC58F8">
        <w:rPr>
          <w:sz w:val="18"/>
          <w:szCs w:val="18"/>
        </w:rPr>
        <w:t xml:space="preserve">  </w:t>
      </w:r>
      <w:r w:rsidR="0070109A" w:rsidRPr="00AC58F8">
        <w:rPr>
          <w:sz w:val="18"/>
          <w:szCs w:val="18"/>
        </w:rPr>
        <w:t xml:space="preserve"> </w:t>
      </w:r>
      <w:r w:rsidRPr="00AC58F8">
        <w:rPr>
          <w:sz w:val="18"/>
          <w:szCs w:val="18"/>
        </w:rPr>
        <w:t xml:space="preserve">  </w:t>
      </w:r>
      <w:r w:rsidR="00AC58F8">
        <w:rPr>
          <w:sz w:val="18"/>
          <w:szCs w:val="18"/>
        </w:rPr>
        <w:t xml:space="preserve">    </w:t>
      </w:r>
      <w:r w:rsidRPr="00AC58F8">
        <w:rPr>
          <w:sz w:val="18"/>
          <w:szCs w:val="18"/>
        </w:rPr>
        <w:t xml:space="preserve"> (pieczątka Wykonawcy) </w:t>
      </w:r>
      <w:r w:rsidRPr="00AC58F8">
        <w:rPr>
          <w:sz w:val="18"/>
          <w:szCs w:val="18"/>
        </w:rPr>
        <w:tab/>
      </w:r>
      <w:r w:rsidRPr="00AC58F8">
        <w:rPr>
          <w:sz w:val="18"/>
          <w:szCs w:val="18"/>
        </w:rPr>
        <w:tab/>
      </w:r>
      <w:r w:rsidRPr="00AC58F8">
        <w:rPr>
          <w:sz w:val="18"/>
          <w:szCs w:val="18"/>
        </w:rPr>
        <w:tab/>
      </w:r>
      <w:r w:rsidRPr="00AC58F8">
        <w:rPr>
          <w:sz w:val="18"/>
          <w:szCs w:val="18"/>
        </w:rPr>
        <w:tab/>
      </w:r>
      <w:r w:rsidRPr="00AC58F8">
        <w:rPr>
          <w:sz w:val="18"/>
          <w:szCs w:val="18"/>
        </w:rPr>
        <w:tab/>
        <w:t xml:space="preserve">                  </w:t>
      </w:r>
      <w:r w:rsidR="00AC58F8">
        <w:rPr>
          <w:sz w:val="18"/>
          <w:szCs w:val="18"/>
        </w:rPr>
        <w:t xml:space="preserve">   </w:t>
      </w:r>
      <w:r w:rsidRPr="00AC58F8">
        <w:rPr>
          <w:sz w:val="18"/>
          <w:szCs w:val="18"/>
        </w:rPr>
        <w:t xml:space="preserve"> (miejscowość i data)</w:t>
      </w:r>
    </w:p>
    <w:p w:rsidR="00293B26" w:rsidRPr="00AC58F8" w:rsidRDefault="00293B26" w:rsidP="00293B26">
      <w:pPr>
        <w:jc w:val="both"/>
        <w:rPr>
          <w:sz w:val="18"/>
          <w:szCs w:val="18"/>
        </w:rPr>
      </w:pPr>
      <w:r w:rsidRPr="00AC58F8">
        <w:rPr>
          <w:sz w:val="18"/>
          <w:szCs w:val="18"/>
        </w:rPr>
        <w:t xml:space="preserve">     </w:t>
      </w:r>
    </w:p>
    <w:p w:rsidR="00293B26" w:rsidRPr="002818C0" w:rsidRDefault="00293B26" w:rsidP="00293B26">
      <w:pPr>
        <w:jc w:val="center"/>
        <w:rPr>
          <w:sz w:val="22"/>
          <w:szCs w:val="22"/>
        </w:rPr>
      </w:pPr>
    </w:p>
    <w:p w:rsidR="00293B26" w:rsidRDefault="00293B26" w:rsidP="00293B26">
      <w:pPr>
        <w:jc w:val="center"/>
        <w:rPr>
          <w:b/>
        </w:rPr>
      </w:pPr>
    </w:p>
    <w:p w:rsidR="00293B26" w:rsidRDefault="00293B26" w:rsidP="00293B26">
      <w:pPr>
        <w:jc w:val="center"/>
        <w:rPr>
          <w:b/>
        </w:rPr>
      </w:pPr>
    </w:p>
    <w:p w:rsidR="00293B26" w:rsidRPr="00AC58F8" w:rsidRDefault="00293B26" w:rsidP="00293B26">
      <w:pPr>
        <w:jc w:val="center"/>
        <w:rPr>
          <w:b/>
          <w:sz w:val="22"/>
          <w:szCs w:val="22"/>
        </w:rPr>
      </w:pPr>
      <w:r w:rsidRPr="00AC58F8">
        <w:rPr>
          <w:b/>
          <w:sz w:val="22"/>
          <w:szCs w:val="22"/>
        </w:rPr>
        <w:t>OŚWIADCZENIE</w:t>
      </w:r>
    </w:p>
    <w:p w:rsidR="00293B26" w:rsidRPr="00AC58F8" w:rsidRDefault="00293B26" w:rsidP="00293B26">
      <w:pPr>
        <w:jc w:val="center"/>
        <w:rPr>
          <w:sz w:val="22"/>
          <w:szCs w:val="22"/>
        </w:rPr>
      </w:pPr>
    </w:p>
    <w:p w:rsidR="00293B26" w:rsidRPr="00AC58F8" w:rsidRDefault="00293B26" w:rsidP="00293B26">
      <w:pPr>
        <w:jc w:val="both"/>
        <w:rPr>
          <w:color w:val="000000"/>
          <w:sz w:val="22"/>
          <w:szCs w:val="22"/>
        </w:rPr>
      </w:pPr>
      <w:r w:rsidRPr="00AC58F8">
        <w:rPr>
          <w:color w:val="000000"/>
          <w:sz w:val="22"/>
          <w:szCs w:val="22"/>
        </w:rPr>
        <w:t xml:space="preserve">            Oświadczam, że zapoznałem się i akceptuję projekt umowy będący załącznikiem nr </w:t>
      </w:r>
      <w:r w:rsidR="00660D96" w:rsidRPr="00AC58F8">
        <w:rPr>
          <w:color w:val="000000"/>
          <w:sz w:val="22"/>
          <w:szCs w:val="22"/>
        </w:rPr>
        <w:t>…</w:t>
      </w:r>
    </w:p>
    <w:p w:rsidR="00293B26" w:rsidRPr="00AC58F8" w:rsidRDefault="00293B26" w:rsidP="00293B26">
      <w:pPr>
        <w:jc w:val="both"/>
        <w:rPr>
          <w:color w:val="000000"/>
          <w:sz w:val="22"/>
          <w:szCs w:val="22"/>
        </w:rPr>
      </w:pPr>
    </w:p>
    <w:p w:rsidR="00293B26" w:rsidRPr="00AC58F8" w:rsidRDefault="00293B26" w:rsidP="00293B26">
      <w:pPr>
        <w:jc w:val="both"/>
        <w:rPr>
          <w:b/>
          <w:i/>
          <w:sz w:val="22"/>
          <w:szCs w:val="22"/>
        </w:rPr>
      </w:pPr>
      <w:r w:rsidRPr="00AC58F8">
        <w:rPr>
          <w:color w:val="000000"/>
          <w:sz w:val="22"/>
          <w:szCs w:val="22"/>
        </w:rPr>
        <w:t xml:space="preserve"> do SIWZ.</w:t>
      </w:r>
    </w:p>
    <w:p w:rsidR="00293B26" w:rsidRPr="00AC58F8" w:rsidRDefault="00293B26" w:rsidP="00293B26">
      <w:pPr>
        <w:pStyle w:val="Standard"/>
        <w:rPr>
          <w:rFonts w:ascii="Times New Roman" w:hAnsi="Times New Roman"/>
          <w:lang w:val="pl-PL"/>
        </w:rPr>
      </w:pPr>
    </w:p>
    <w:p w:rsidR="00293B26" w:rsidRDefault="00293B26" w:rsidP="00293B26">
      <w:pPr>
        <w:pStyle w:val="Standard"/>
        <w:rPr>
          <w:rFonts w:ascii="Times New Roman" w:hAnsi="Times New Roman"/>
          <w:sz w:val="24"/>
          <w:szCs w:val="24"/>
          <w:lang w:val="pl-PL"/>
        </w:rPr>
      </w:pPr>
    </w:p>
    <w:p w:rsidR="00293B26" w:rsidRDefault="00293B26" w:rsidP="00293B26">
      <w:pPr>
        <w:pStyle w:val="Standard"/>
        <w:rPr>
          <w:rFonts w:ascii="Times New Roman" w:hAnsi="Times New Roman"/>
          <w:sz w:val="24"/>
          <w:szCs w:val="24"/>
          <w:lang w:val="pl-PL"/>
        </w:rPr>
      </w:pPr>
    </w:p>
    <w:p w:rsidR="00293B26" w:rsidRDefault="00293B26" w:rsidP="00293B26">
      <w:pPr>
        <w:pStyle w:val="Standard"/>
        <w:rPr>
          <w:rFonts w:ascii="Times New Roman" w:hAnsi="Times New Roman"/>
          <w:sz w:val="24"/>
          <w:szCs w:val="24"/>
          <w:lang w:val="pl-PL"/>
        </w:rPr>
      </w:pPr>
    </w:p>
    <w:p w:rsidR="00293B26" w:rsidRDefault="00290582" w:rsidP="00290582">
      <w:pPr>
        <w:spacing w:before="100" w:beforeAutospacing="1"/>
      </w:pPr>
      <w:r>
        <w:t xml:space="preserve">                                                                    </w:t>
      </w:r>
      <w:r w:rsidR="00293B26">
        <w:t>.................................................................</w:t>
      </w:r>
    </w:p>
    <w:p w:rsidR="00293B26" w:rsidRPr="00290582" w:rsidRDefault="00290582" w:rsidP="00293B26">
      <w:pPr>
        <w:ind w:left="3116" w:firstLine="424"/>
        <w:rPr>
          <w:sz w:val="18"/>
          <w:szCs w:val="18"/>
        </w:rPr>
      </w:pPr>
      <w:r>
        <w:rPr>
          <w:sz w:val="20"/>
          <w:szCs w:val="20"/>
        </w:rPr>
        <w:t xml:space="preserve">  </w:t>
      </w:r>
      <w:r w:rsidR="00293B26" w:rsidRPr="0070109A">
        <w:rPr>
          <w:sz w:val="20"/>
          <w:szCs w:val="20"/>
        </w:rPr>
        <w:t>(</w:t>
      </w:r>
      <w:r w:rsidR="00293B26" w:rsidRPr="00290582">
        <w:rPr>
          <w:sz w:val="18"/>
          <w:szCs w:val="18"/>
        </w:rPr>
        <w:t>pieczęć i podpis Wykonawcy lub osób uprawnionych przez niego)</w:t>
      </w:r>
    </w:p>
    <w:p w:rsidR="00293B26" w:rsidRPr="00290582" w:rsidRDefault="00293B26" w:rsidP="00293B26">
      <w:pPr>
        <w:pStyle w:val="NormalnyWeb"/>
        <w:spacing w:line="276" w:lineRule="auto"/>
        <w:rPr>
          <w:sz w:val="18"/>
          <w:szCs w:val="18"/>
        </w:rPr>
      </w:pPr>
    </w:p>
    <w:p w:rsidR="00FC5166" w:rsidRDefault="00FC5166" w:rsidP="005B7474">
      <w:pPr>
        <w:widowControl/>
        <w:suppressAutoHyphens w:val="0"/>
        <w:rPr>
          <w:rFonts w:eastAsia="Times New Roman" w:cs="Times New Roman"/>
          <w:b/>
          <w:bCs/>
          <w:kern w:val="0"/>
          <w:lang w:eastAsia="pl-PL" w:bidi="ar-SA"/>
        </w:rPr>
      </w:pPr>
    </w:p>
    <w:p w:rsidR="00FC5166" w:rsidRDefault="00FC5166" w:rsidP="005B7474">
      <w:pPr>
        <w:widowControl/>
        <w:suppressAutoHyphens w:val="0"/>
        <w:rPr>
          <w:rFonts w:eastAsia="Times New Roman" w:cs="Times New Roman"/>
          <w:b/>
          <w:bCs/>
          <w:kern w:val="0"/>
          <w:lang w:eastAsia="pl-PL" w:bidi="ar-SA"/>
        </w:rPr>
      </w:pPr>
    </w:p>
    <w:p w:rsidR="00FC5166" w:rsidRDefault="00FC5166" w:rsidP="005B7474">
      <w:pPr>
        <w:widowControl/>
        <w:suppressAutoHyphens w:val="0"/>
        <w:rPr>
          <w:rFonts w:eastAsia="Times New Roman" w:cs="Times New Roman"/>
          <w:b/>
          <w:bCs/>
          <w:kern w:val="0"/>
          <w:lang w:eastAsia="pl-PL" w:bidi="ar-SA"/>
        </w:rPr>
      </w:pPr>
    </w:p>
    <w:p w:rsidR="00FC5166" w:rsidRDefault="00FC5166" w:rsidP="005B7474">
      <w:pPr>
        <w:widowControl/>
        <w:suppressAutoHyphens w:val="0"/>
        <w:rPr>
          <w:rFonts w:eastAsia="Times New Roman" w:cs="Times New Roman"/>
          <w:b/>
          <w:bCs/>
          <w:kern w:val="0"/>
          <w:lang w:eastAsia="pl-PL" w:bidi="ar-SA"/>
        </w:rPr>
      </w:pPr>
    </w:p>
    <w:p w:rsidR="00FC5166" w:rsidRDefault="00FC5166" w:rsidP="005B7474">
      <w:pPr>
        <w:widowControl/>
        <w:suppressAutoHyphens w:val="0"/>
        <w:rPr>
          <w:rFonts w:eastAsia="Times New Roman" w:cs="Times New Roman"/>
          <w:b/>
          <w:bCs/>
          <w:kern w:val="0"/>
          <w:lang w:eastAsia="pl-PL" w:bidi="ar-SA"/>
        </w:rPr>
      </w:pPr>
    </w:p>
    <w:p w:rsidR="00FC5166" w:rsidRDefault="00FC5166" w:rsidP="005B7474">
      <w:pPr>
        <w:widowControl/>
        <w:suppressAutoHyphens w:val="0"/>
        <w:rPr>
          <w:rFonts w:eastAsia="Times New Roman" w:cs="Times New Roman"/>
          <w:b/>
          <w:bCs/>
          <w:kern w:val="0"/>
          <w:lang w:eastAsia="pl-PL" w:bidi="ar-SA"/>
        </w:rPr>
      </w:pPr>
    </w:p>
    <w:p w:rsidR="00FC5166" w:rsidRDefault="00FC5166" w:rsidP="005B7474">
      <w:pPr>
        <w:widowControl/>
        <w:suppressAutoHyphens w:val="0"/>
        <w:rPr>
          <w:rFonts w:eastAsia="Times New Roman" w:cs="Times New Roman"/>
          <w:b/>
          <w:bCs/>
          <w:kern w:val="0"/>
          <w:lang w:eastAsia="pl-PL" w:bidi="ar-SA"/>
        </w:rPr>
      </w:pPr>
    </w:p>
    <w:p w:rsidR="00FC5166" w:rsidRDefault="00FC5166" w:rsidP="005B7474">
      <w:pPr>
        <w:widowControl/>
        <w:suppressAutoHyphens w:val="0"/>
        <w:rPr>
          <w:rFonts w:eastAsia="Times New Roman" w:cs="Times New Roman"/>
          <w:b/>
          <w:bCs/>
          <w:kern w:val="0"/>
          <w:lang w:eastAsia="pl-PL" w:bidi="ar-SA"/>
        </w:rPr>
      </w:pPr>
    </w:p>
    <w:p w:rsidR="00FC5166" w:rsidRDefault="00FC5166" w:rsidP="005B7474">
      <w:pPr>
        <w:widowControl/>
        <w:suppressAutoHyphens w:val="0"/>
        <w:rPr>
          <w:rFonts w:eastAsia="Times New Roman" w:cs="Times New Roman"/>
          <w:b/>
          <w:bCs/>
          <w:kern w:val="0"/>
          <w:lang w:eastAsia="pl-PL" w:bidi="ar-SA"/>
        </w:rPr>
      </w:pPr>
    </w:p>
    <w:p w:rsidR="00FC5166" w:rsidRDefault="00FC5166" w:rsidP="005B7474">
      <w:pPr>
        <w:widowControl/>
        <w:suppressAutoHyphens w:val="0"/>
        <w:rPr>
          <w:rFonts w:eastAsia="Times New Roman" w:cs="Times New Roman"/>
          <w:b/>
          <w:bCs/>
          <w:kern w:val="0"/>
          <w:lang w:eastAsia="pl-PL" w:bidi="ar-SA"/>
        </w:rPr>
      </w:pPr>
    </w:p>
    <w:p w:rsidR="00FC5166" w:rsidRDefault="00FC5166" w:rsidP="005B7474">
      <w:pPr>
        <w:widowControl/>
        <w:suppressAutoHyphens w:val="0"/>
        <w:rPr>
          <w:rFonts w:eastAsia="Times New Roman" w:cs="Times New Roman"/>
          <w:b/>
          <w:bCs/>
          <w:kern w:val="0"/>
          <w:lang w:eastAsia="pl-PL" w:bidi="ar-SA"/>
        </w:rPr>
      </w:pPr>
    </w:p>
    <w:p w:rsidR="00FC5166" w:rsidRDefault="00FC5166" w:rsidP="005B7474">
      <w:pPr>
        <w:widowControl/>
        <w:suppressAutoHyphens w:val="0"/>
        <w:rPr>
          <w:rFonts w:eastAsia="Times New Roman" w:cs="Times New Roman"/>
          <w:b/>
          <w:bCs/>
          <w:kern w:val="0"/>
          <w:lang w:eastAsia="pl-PL" w:bidi="ar-SA"/>
        </w:rPr>
      </w:pPr>
    </w:p>
    <w:p w:rsidR="00FC5166" w:rsidRDefault="00FC5166" w:rsidP="005B7474">
      <w:pPr>
        <w:widowControl/>
        <w:suppressAutoHyphens w:val="0"/>
        <w:rPr>
          <w:rFonts w:eastAsia="Times New Roman" w:cs="Times New Roman"/>
          <w:b/>
          <w:bCs/>
          <w:kern w:val="0"/>
          <w:lang w:eastAsia="pl-PL" w:bidi="ar-SA"/>
        </w:rPr>
      </w:pPr>
    </w:p>
    <w:p w:rsidR="00FC5166" w:rsidRDefault="00FC5166" w:rsidP="005B7474">
      <w:pPr>
        <w:widowControl/>
        <w:suppressAutoHyphens w:val="0"/>
        <w:rPr>
          <w:rFonts w:eastAsia="Times New Roman" w:cs="Times New Roman"/>
          <w:b/>
          <w:bCs/>
          <w:kern w:val="0"/>
          <w:lang w:eastAsia="pl-PL" w:bidi="ar-SA"/>
        </w:rPr>
      </w:pPr>
    </w:p>
    <w:p w:rsidR="00FC5166" w:rsidRDefault="00FC5166" w:rsidP="005B7474">
      <w:pPr>
        <w:widowControl/>
        <w:suppressAutoHyphens w:val="0"/>
        <w:rPr>
          <w:rFonts w:eastAsia="Times New Roman" w:cs="Times New Roman"/>
          <w:b/>
          <w:bCs/>
          <w:kern w:val="0"/>
          <w:lang w:eastAsia="pl-PL" w:bidi="ar-SA"/>
        </w:rPr>
      </w:pPr>
    </w:p>
    <w:p w:rsidR="00FC5166" w:rsidRDefault="00FC5166" w:rsidP="005B7474">
      <w:pPr>
        <w:widowControl/>
        <w:suppressAutoHyphens w:val="0"/>
        <w:rPr>
          <w:rFonts w:eastAsia="Times New Roman" w:cs="Times New Roman"/>
          <w:b/>
          <w:bCs/>
          <w:kern w:val="0"/>
          <w:lang w:eastAsia="pl-PL" w:bidi="ar-SA"/>
        </w:rPr>
      </w:pPr>
    </w:p>
    <w:p w:rsidR="00FC5166" w:rsidRDefault="00FC5166" w:rsidP="005B7474">
      <w:pPr>
        <w:widowControl/>
        <w:suppressAutoHyphens w:val="0"/>
        <w:rPr>
          <w:rFonts w:eastAsia="Times New Roman" w:cs="Times New Roman"/>
          <w:b/>
          <w:bCs/>
          <w:kern w:val="0"/>
          <w:lang w:eastAsia="pl-PL" w:bidi="ar-SA"/>
        </w:rPr>
      </w:pPr>
    </w:p>
    <w:p w:rsidR="00FC5166" w:rsidRDefault="00FC5166" w:rsidP="005B7474">
      <w:pPr>
        <w:widowControl/>
        <w:suppressAutoHyphens w:val="0"/>
        <w:rPr>
          <w:rFonts w:eastAsia="Times New Roman" w:cs="Times New Roman"/>
          <w:b/>
          <w:bCs/>
          <w:kern w:val="0"/>
          <w:lang w:eastAsia="pl-PL" w:bidi="ar-SA"/>
        </w:rPr>
      </w:pPr>
    </w:p>
    <w:p w:rsidR="00FC5166" w:rsidRDefault="00FC5166" w:rsidP="005B7474">
      <w:pPr>
        <w:widowControl/>
        <w:suppressAutoHyphens w:val="0"/>
        <w:rPr>
          <w:rFonts w:eastAsia="Times New Roman" w:cs="Times New Roman"/>
          <w:b/>
          <w:bCs/>
          <w:kern w:val="0"/>
          <w:lang w:eastAsia="pl-PL" w:bidi="ar-SA"/>
        </w:rPr>
      </w:pPr>
    </w:p>
    <w:p w:rsidR="00FC5166" w:rsidRDefault="00FC5166" w:rsidP="005B7474">
      <w:pPr>
        <w:widowControl/>
        <w:suppressAutoHyphens w:val="0"/>
        <w:rPr>
          <w:rFonts w:eastAsia="Times New Roman" w:cs="Times New Roman"/>
          <w:b/>
          <w:bCs/>
          <w:kern w:val="0"/>
          <w:lang w:eastAsia="pl-PL" w:bidi="ar-SA"/>
        </w:rPr>
      </w:pPr>
    </w:p>
    <w:p w:rsidR="00FC5166" w:rsidRDefault="00FC5166" w:rsidP="005B7474">
      <w:pPr>
        <w:widowControl/>
        <w:suppressAutoHyphens w:val="0"/>
        <w:rPr>
          <w:rFonts w:eastAsia="Times New Roman" w:cs="Times New Roman"/>
          <w:b/>
          <w:bCs/>
          <w:kern w:val="0"/>
          <w:lang w:eastAsia="pl-PL" w:bidi="ar-SA"/>
        </w:rPr>
      </w:pPr>
    </w:p>
    <w:p w:rsidR="00FC5166" w:rsidRDefault="00FC5166" w:rsidP="005B7474">
      <w:pPr>
        <w:widowControl/>
        <w:suppressAutoHyphens w:val="0"/>
        <w:rPr>
          <w:rFonts w:eastAsia="Times New Roman" w:cs="Times New Roman"/>
          <w:b/>
          <w:bCs/>
          <w:kern w:val="0"/>
          <w:lang w:eastAsia="pl-PL" w:bidi="ar-SA"/>
        </w:rPr>
      </w:pPr>
    </w:p>
    <w:p w:rsidR="00FC5166" w:rsidRDefault="00FC5166" w:rsidP="005B7474">
      <w:pPr>
        <w:widowControl/>
        <w:suppressAutoHyphens w:val="0"/>
        <w:rPr>
          <w:rFonts w:eastAsia="Times New Roman" w:cs="Times New Roman"/>
          <w:b/>
          <w:bCs/>
          <w:kern w:val="0"/>
          <w:lang w:eastAsia="pl-PL" w:bidi="ar-SA"/>
        </w:rPr>
      </w:pPr>
    </w:p>
    <w:p w:rsidR="00FC5166" w:rsidRDefault="00FC5166" w:rsidP="005B7474">
      <w:pPr>
        <w:widowControl/>
        <w:suppressAutoHyphens w:val="0"/>
        <w:rPr>
          <w:rFonts w:eastAsia="Times New Roman" w:cs="Times New Roman"/>
          <w:b/>
          <w:bCs/>
          <w:kern w:val="0"/>
          <w:lang w:eastAsia="pl-PL" w:bidi="ar-SA"/>
        </w:rPr>
      </w:pPr>
    </w:p>
    <w:p w:rsidR="00F45D4C" w:rsidRDefault="00F45D4C" w:rsidP="00FC5166">
      <w:pPr>
        <w:widowControl/>
        <w:suppressAutoHyphens w:val="0"/>
        <w:rPr>
          <w:rFonts w:eastAsia="Times New Roman" w:cs="Times New Roman"/>
          <w:i/>
          <w:iCs/>
          <w:kern w:val="0"/>
          <w:lang w:eastAsia="pl-PL" w:bidi="ar-SA"/>
        </w:rPr>
      </w:pPr>
    </w:p>
    <w:p w:rsidR="00FC5166" w:rsidRPr="007B4541" w:rsidRDefault="00FC5166" w:rsidP="00FC5166">
      <w:pPr>
        <w:widowControl/>
        <w:suppressAutoHyphens w:val="0"/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</w:pPr>
      <w:r w:rsidRPr="007B4541">
        <w:rPr>
          <w:rFonts w:eastAsia="Times New Roman" w:cs="Times New Roman"/>
          <w:i/>
          <w:iCs/>
          <w:kern w:val="0"/>
          <w:lang w:eastAsia="pl-PL" w:bidi="ar-SA"/>
        </w:rPr>
        <w:lastRenderedPageBreak/>
        <w:t>Zał</w:t>
      </w:r>
      <w:r w:rsidRPr="007B4541">
        <w:rPr>
          <w:rFonts w:eastAsia="TimesNewRoman" w:cs="Times New Roman"/>
          <w:i/>
          <w:iCs/>
          <w:kern w:val="0"/>
          <w:lang w:eastAsia="pl-PL" w:bidi="ar-SA"/>
        </w:rPr>
        <w:t>ą</w:t>
      </w:r>
      <w:r w:rsidRPr="007B4541">
        <w:rPr>
          <w:rFonts w:eastAsia="Times New Roman" w:cs="Times New Roman"/>
          <w:i/>
          <w:iCs/>
          <w:kern w:val="0"/>
          <w:lang w:eastAsia="pl-PL" w:bidi="ar-SA"/>
        </w:rPr>
        <w:t xml:space="preserve">cznik nr </w:t>
      </w:r>
      <w:r>
        <w:rPr>
          <w:rFonts w:eastAsia="Times New Roman" w:cs="Times New Roman"/>
          <w:i/>
          <w:iCs/>
          <w:kern w:val="0"/>
          <w:lang w:eastAsia="pl-PL" w:bidi="ar-SA"/>
        </w:rPr>
        <w:t>8</w:t>
      </w:r>
      <w:r w:rsidRPr="007B4541">
        <w:rPr>
          <w:rFonts w:eastAsia="Times New Roman" w:cs="Times New Roman"/>
          <w:i/>
          <w:iCs/>
          <w:kern w:val="0"/>
          <w:lang w:eastAsia="pl-PL" w:bidi="ar-SA"/>
        </w:rPr>
        <w:t xml:space="preserve"> do SIWZ</w:t>
      </w:r>
    </w:p>
    <w:p w:rsidR="00FC5166" w:rsidRDefault="00FC5166" w:rsidP="005B7474">
      <w:pPr>
        <w:widowControl/>
        <w:suppressAutoHyphens w:val="0"/>
        <w:rPr>
          <w:rFonts w:eastAsia="Times New Roman" w:cs="Times New Roman"/>
          <w:b/>
          <w:bCs/>
          <w:kern w:val="0"/>
          <w:lang w:eastAsia="pl-PL" w:bidi="ar-SA"/>
        </w:rPr>
      </w:pPr>
    </w:p>
    <w:p w:rsidR="005B7474" w:rsidRPr="007E6C2C" w:rsidRDefault="00972F4B" w:rsidP="005B7474">
      <w:pPr>
        <w:widowControl/>
        <w:suppressAutoHyphens w:val="0"/>
        <w:rPr>
          <w:rFonts w:eastAsia="Times New Roman" w:cs="Times New Roman"/>
          <w:i/>
          <w:kern w:val="0"/>
          <w:sz w:val="22"/>
          <w:szCs w:val="22"/>
          <w:lang w:eastAsia="pl-PL" w:bidi="ar-SA"/>
        </w:rPr>
      </w:pPr>
      <w:r w:rsidRPr="007E6C2C"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  <w:t>Instrukcja dla wykonawców platformazakupowa.pl</w:t>
      </w:r>
      <w:r w:rsidRPr="007E6C2C"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  <w:br/>
      </w:r>
    </w:p>
    <w:p w:rsidR="005B7474" w:rsidRPr="007E6C2C" w:rsidRDefault="005B7474" w:rsidP="005B7474">
      <w:pPr>
        <w:rPr>
          <w:rFonts w:eastAsia="Times New Roman" w:cs="Times New Roman"/>
          <w:b/>
          <w:sz w:val="22"/>
          <w:szCs w:val="22"/>
          <w:lang w:eastAsia="pl-PL"/>
        </w:rPr>
      </w:pPr>
      <w:r w:rsidRPr="007E6C2C">
        <w:rPr>
          <w:rFonts w:eastAsia="Times New Roman" w:cs="Times New Roman"/>
          <w:b/>
          <w:sz w:val="22"/>
          <w:szCs w:val="22"/>
          <w:lang w:eastAsia="pl-PL"/>
        </w:rPr>
        <w:t xml:space="preserve"> Informacje ogólne</w:t>
      </w:r>
    </w:p>
    <w:p w:rsidR="005B7474" w:rsidRPr="007E6C2C" w:rsidRDefault="005B7474" w:rsidP="005B7474">
      <w:pPr>
        <w:rPr>
          <w:rFonts w:eastAsia="Times New Roman" w:cs="Times New Roman"/>
          <w:b/>
          <w:sz w:val="22"/>
          <w:szCs w:val="22"/>
          <w:lang w:eastAsia="pl-PL"/>
        </w:rPr>
      </w:pPr>
    </w:p>
    <w:p w:rsidR="005B7474" w:rsidRPr="007E6C2C" w:rsidRDefault="005B7474" w:rsidP="008D5D64">
      <w:pPr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>1. W postępowaniu o udzielenie zamówienia komunikacja między zamawiaj</w:t>
      </w:r>
      <w:r w:rsidR="008D5D64" w:rsidRPr="007E6C2C">
        <w:rPr>
          <w:rFonts w:eastAsia="Times New Roman" w:cs="Times New Roman"/>
          <w:sz w:val="22"/>
          <w:szCs w:val="22"/>
          <w:lang w:eastAsia="pl-PL"/>
        </w:rPr>
        <w:t xml:space="preserve">ącym, a </w:t>
      </w:r>
      <w:r w:rsidRPr="007E6C2C">
        <w:rPr>
          <w:rFonts w:eastAsia="Times New Roman" w:cs="Times New Roman"/>
          <w:sz w:val="22"/>
          <w:szCs w:val="22"/>
          <w:lang w:eastAsia="pl-PL"/>
        </w:rPr>
        <w:t xml:space="preserve">wykonawcami odbywa się przy użyciu </w:t>
      </w:r>
      <w:r w:rsidRPr="007E6C2C">
        <w:rPr>
          <w:rFonts w:eastAsia="Times New Roman" w:cs="Times New Roman"/>
          <w:color w:val="0070C0"/>
          <w:sz w:val="22"/>
          <w:szCs w:val="22"/>
          <w:u w:val="single"/>
          <w:lang w:eastAsia="pl-PL"/>
        </w:rPr>
        <w:t>platformazakupowa.pl</w:t>
      </w:r>
      <w:r w:rsidRPr="007E6C2C">
        <w:rPr>
          <w:rFonts w:eastAsia="Times New Roman" w:cs="Times New Roman"/>
          <w:sz w:val="22"/>
          <w:szCs w:val="22"/>
          <w:lang w:eastAsia="pl-PL"/>
        </w:rPr>
        <w:t xml:space="preserve">, chyba że w Ogłoszeniu o zamówieniu, specyfikacji istotnych warunków zamówienia (SIWZ) lub zaproszeniu do składania ofert stwierdzono inaczej. </w:t>
      </w:r>
    </w:p>
    <w:p w:rsidR="005B7474" w:rsidRPr="007E6C2C" w:rsidRDefault="005B7474" w:rsidP="00DF757C">
      <w:pPr>
        <w:jc w:val="both"/>
        <w:rPr>
          <w:rFonts w:eastAsia="Times New Roman" w:cs="Times New Roman"/>
          <w:color w:val="0070C0"/>
          <w:sz w:val="22"/>
          <w:szCs w:val="22"/>
          <w:u w:val="single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 xml:space="preserve">2. Link do postępowania dostępny jest na stronie operatora </w:t>
      </w:r>
      <w:r w:rsidRPr="007E6C2C">
        <w:rPr>
          <w:rFonts w:eastAsia="Times New Roman" w:cs="Times New Roman"/>
          <w:color w:val="0070C0"/>
          <w:sz w:val="22"/>
          <w:szCs w:val="22"/>
          <w:u w:val="single"/>
          <w:lang w:eastAsia="pl-PL"/>
        </w:rPr>
        <w:t>platformazakupowa.pl</w:t>
      </w:r>
      <w:r w:rsidR="00DF757C" w:rsidRPr="007E6C2C">
        <w:rPr>
          <w:rFonts w:eastAsia="Times New Roman" w:cs="Times New Roman"/>
          <w:color w:val="0070C0"/>
          <w:sz w:val="22"/>
          <w:szCs w:val="22"/>
          <w:u w:val="single"/>
          <w:lang w:eastAsia="pl-PL"/>
        </w:rPr>
        <w:t xml:space="preserve"> </w:t>
      </w:r>
      <w:r w:rsidRPr="007E6C2C">
        <w:rPr>
          <w:rFonts w:eastAsia="Times New Roman" w:cs="Times New Roman"/>
          <w:sz w:val="22"/>
          <w:szCs w:val="22"/>
          <w:lang w:eastAsia="pl-PL"/>
        </w:rPr>
        <w:t>oraz Profilu Nabywcy zamawiającego</w:t>
      </w:r>
      <w:r w:rsidRPr="007E6C2C">
        <w:rPr>
          <w:rFonts w:eastAsia="Times New Roman" w:cs="Times New Roman"/>
          <w:sz w:val="22"/>
          <w:szCs w:val="22"/>
          <w:vertAlign w:val="superscript"/>
          <w:lang w:eastAsia="pl-PL"/>
        </w:rPr>
        <w:t>1</w:t>
      </w:r>
      <w:r w:rsidRPr="007E6C2C">
        <w:rPr>
          <w:rFonts w:eastAsia="Times New Roman" w:cs="Times New Roman"/>
          <w:sz w:val="22"/>
          <w:szCs w:val="22"/>
          <w:lang w:eastAsia="pl-PL"/>
        </w:rPr>
        <w:t xml:space="preserve"> . </w:t>
      </w:r>
    </w:p>
    <w:p w:rsidR="005B7474" w:rsidRPr="007E6C2C" w:rsidRDefault="005B7474" w:rsidP="00474822">
      <w:pPr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 xml:space="preserve">3. Zamawiający w zakresie: </w:t>
      </w:r>
    </w:p>
    <w:p w:rsidR="005B7474" w:rsidRPr="007E6C2C" w:rsidRDefault="005B7474" w:rsidP="00DF757C">
      <w:pPr>
        <w:ind w:left="284"/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 xml:space="preserve">3.1. pytań technicznych związanych z działaniem systemu prosi o kontakt z Centrum Wsparcia Klienta platformazakupowa.pl pod numer 22 101 02 02, </w:t>
      </w:r>
      <w:r w:rsidRPr="007E6C2C">
        <w:rPr>
          <w:rFonts w:eastAsia="Times New Roman" w:cs="Times New Roman"/>
          <w:color w:val="0070C0"/>
          <w:sz w:val="22"/>
          <w:szCs w:val="22"/>
          <w:u w:val="single"/>
          <w:lang w:eastAsia="pl-PL"/>
        </w:rPr>
        <w:t xml:space="preserve">cwk@platformazakupowa.pl. </w:t>
      </w:r>
    </w:p>
    <w:p w:rsidR="005B7474" w:rsidRPr="007E6C2C" w:rsidRDefault="005B7474" w:rsidP="008D5D64">
      <w:pPr>
        <w:ind w:left="284"/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 xml:space="preserve">3.2. pytań merytorycznych wyznaczył osoby, do których kontakt umieszczono w Ogłoszeniu o zamówieniu, SIWZ lub zaproszeniu do składania ofert. </w:t>
      </w:r>
    </w:p>
    <w:p w:rsidR="005B7474" w:rsidRPr="007E6C2C" w:rsidRDefault="005B7474" w:rsidP="00DF757C">
      <w:pPr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 xml:space="preserve">4. Wymagania techniczne i organizacyjne opisane zostały w Regulaminie </w:t>
      </w:r>
      <w:r w:rsidRPr="007E6C2C">
        <w:rPr>
          <w:rFonts w:eastAsia="Times New Roman" w:cs="Times New Roman"/>
          <w:color w:val="0070C0"/>
          <w:sz w:val="22"/>
          <w:szCs w:val="22"/>
          <w:u w:val="single"/>
          <w:lang w:eastAsia="pl-PL"/>
        </w:rPr>
        <w:t>platformazakupowa.pl</w:t>
      </w:r>
      <w:r w:rsidRPr="007E6C2C">
        <w:rPr>
          <w:rFonts w:eastAsia="Times New Roman" w:cs="Times New Roman"/>
          <w:sz w:val="22"/>
          <w:szCs w:val="22"/>
          <w:lang w:eastAsia="pl-PL"/>
        </w:rPr>
        <w:t xml:space="preserve">, który jest uzupełnieniem niniejszej Instrukcji. </w:t>
      </w:r>
    </w:p>
    <w:p w:rsidR="005B7474" w:rsidRPr="007E6C2C" w:rsidRDefault="005B7474" w:rsidP="00DF757C">
      <w:pPr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 xml:space="preserve">5. Występuje limit objętości plików lub spakowanych folderów w zakresie całej oferty lub wniosku do </w:t>
      </w:r>
      <w:r w:rsidRPr="007E6C2C">
        <w:rPr>
          <w:rFonts w:eastAsia="Times New Roman" w:cs="Times New Roman"/>
          <w:b/>
          <w:sz w:val="22"/>
          <w:szCs w:val="22"/>
          <w:lang w:eastAsia="pl-PL"/>
        </w:rPr>
        <w:t>1 GB</w:t>
      </w:r>
      <w:r w:rsidRPr="007E6C2C">
        <w:rPr>
          <w:rFonts w:eastAsia="Times New Roman" w:cs="Times New Roman"/>
          <w:sz w:val="22"/>
          <w:szCs w:val="22"/>
          <w:lang w:eastAsia="pl-PL"/>
        </w:rPr>
        <w:t xml:space="preserve"> przy maksymalnej ilości </w:t>
      </w:r>
      <w:r w:rsidRPr="007E6C2C">
        <w:rPr>
          <w:rFonts w:eastAsia="Times New Roman" w:cs="Times New Roman"/>
          <w:b/>
          <w:sz w:val="22"/>
          <w:szCs w:val="22"/>
          <w:lang w:eastAsia="pl-PL"/>
        </w:rPr>
        <w:t>20 plików lub spakowanych folderów</w:t>
      </w:r>
      <w:r w:rsidRPr="007E6C2C">
        <w:rPr>
          <w:rFonts w:eastAsia="Times New Roman" w:cs="Times New Roman"/>
          <w:sz w:val="22"/>
          <w:szCs w:val="22"/>
          <w:lang w:eastAsia="pl-PL"/>
        </w:rPr>
        <w:t xml:space="preserve"> (pliki można spakować zgodnie z ust. 7). </w:t>
      </w:r>
    </w:p>
    <w:p w:rsidR="005B7474" w:rsidRPr="007E6C2C" w:rsidRDefault="005B7474" w:rsidP="00DF757C">
      <w:pPr>
        <w:jc w:val="both"/>
        <w:rPr>
          <w:rFonts w:eastAsia="Times New Roman" w:cs="Times New Roman"/>
          <w:sz w:val="22"/>
          <w:szCs w:val="22"/>
          <w:vertAlign w:val="superscript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>6. Przy dużych plikach kluczowe jest łącze Internetowe i dostępna przepustowość łącza</w:t>
      </w:r>
      <w:r w:rsidRPr="007E6C2C">
        <w:rPr>
          <w:rFonts w:eastAsia="Times New Roman" w:cs="Times New Roman"/>
          <w:sz w:val="22"/>
          <w:szCs w:val="22"/>
          <w:vertAlign w:val="superscript"/>
          <w:lang w:eastAsia="pl-PL"/>
        </w:rPr>
        <w:t>2</w:t>
      </w:r>
      <w:r w:rsidR="00DF757C" w:rsidRPr="007E6C2C">
        <w:rPr>
          <w:rFonts w:eastAsia="Times New Roman" w:cs="Times New Roman"/>
          <w:sz w:val="22"/>
          <w:szCs w:val="22"/>
          <w:vertAlign w:val="superscript"/>
          <w:lang w:eastAsia="pl-PL"/>
        </w:rPr>
        <w:t xml:space="preserve"> </w:t>
      </w:r>
      <w:r w:rsidRPr="007E6C2C">
        <w:rPr>
          <w:rFonts w:eastAsia="Times New Roman" w:cs="Times New Roman"/>
          <w:sz w:val="22"/>
          <w:szCs w:val="22"/>
          <w:lang w:eastAsia="pl-PL"/>
        </w:rPr>
        <w:t xml:space="preserve">oraz zaplanowanie złożenia oferty z wyprzedzeniem minimum 24h, aby zdążyć w terminie złożenia oferty. </w:t>
      </w:r>
    </w:p>
    <w:p w:rsidR="005B7474" w:rsidRPr="007E6C2C" w:rsidRDefault="005B7474" w:rsidP="00DF757C">
      <w:pPr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>7. W przypadku większych plików zalecamy skorzystać z instrukcji pakowania plików dzieląc je na mniejsze paczki po np. 75 MB każda.</w:t>
      </w:r>
    </w:p>
    <w:p w:rsidR="005B7474" w:rsidRPr="007E6C2C" w:rsidRDefault="005B7474" w:rsidP="00DF757C">
      <w:pPr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 xml:space="preserve">8. Za datę przekazania oferty lub wniosków przyjmuje się datę ich przekazania w systemie wraz z wgraniem paczki w formacie XML w drugim kroku składania oferty poprzez kliknięcie przycisku </w:t>
      </w:r>
      <w:r w:rsidRPr="007E6C2C">
        <w:rPr>
          <w:rFonts w:eastAsia="Times New Roman" w:cs="Times New Roman"/>
          <w:b/>
          <w:sz w:val="22"/>
          <w:szCs w:val="22"/>
          <w:lang w:eastAsia="pl-PL"/>
        </w:rPr>
        <w:t>“Złóż ofertę”</w:t>
      </w:r>
      <w:r w:rsidRPr="007E6C2C">
        <w:rPr>
          <w:rFonts w:eastAsia="Times New Roman" w:cs="Times New Roman"/>
          <w:sz w:val="22"/>
          <w:szCs w:val="22"/>
          <w:lang w:eastAsia="pl-PL"/>
        </w:rPr>
        <w:t xml:space="preserve"> i wyświetlaniu komunikatu, że oferta została złożona. </w:t>
      </w:r>
    </w:p>
    <w:p w:rsidR="005B7474" w:rsidRPr="007E6C2C" w:rsidRDefault="005B7474" w:rsidP="00474822">
      <w:pPr>
        <w:ind w:firstLine="284"/>
        <w:jc w:val="both"/>
        <w:rPr>
          <w:rFonts w:eastAsia="Times New Roman" w:cs="Times New Roman"/>
          <w:sz w:val="22"/>
          <w:szCs w:val="22"/>
          <w:lang w:eastAsia="pl-PL"/>
        </w:rPr>
      </w:pPr>
    </w:p>
    <w:p w:rsidR="005B7474" w:rsidRPr="007E6C2C" w:rsidRDefault="005B7474" w:rsidP="00474822">
      <w:pPr>
        <w:jc w:val="both"/>
        <w:rPr>
          <w:rFonts w:eastAsia="Times New Roman" w:cs="Times New Roman"/>
          <w:b/>
          <w:sz w:val="22"/>
          <w:szCs w:val="22"/>
          <w:lang w:eastAsia="pl-PL"/>
        </w:rPr>
      </w:pPr>
      <w:r w:rsidRPr="007E6C2C">
        <w:rPr>
          <w:rFonts w:eastAsia="Times New Roman" w:cs="Times New Roman"/>
          <w:b/>
          <w:sz w:val="22"/>
          <w:szCs w:val="22"/>
          <w:lang w:eastAsia="pl-PL"/>
        </w:rPr>
        <w:t xml:space="preserve"> 2 Złożenie oferty lub wniosku o dopuszczenie do udziału w postępowaniu </w:t>
      </w:r>
    </w:p>
    <w:p w:rsidR="005B7474" w:rsidRPr="007E6C2C" w:rsidRDefault="005B7474" w:rsidP="00474822">
      <w:pPr>
        <w:jc w:val="both"/>
        <w:rPr>
          <w:rFonts w:eastAsia="Times New Roman" w:cs="Times New Roman"/>
          <w:sz w:val="22"/>
          <w:szCs w:val="22"/>
          <w:lang w:eastAsia="pl-PL"/>
        </w:rPr>
      </w:pPr>
    </w:p>
    <w:p w:rsidR="005B7474" w:rsidRPr="007E6C2C" w:rsidRDefault="005B7474" w:rsidP="00DF757C">
      <w:pPr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 xml:space="preserve">1. Wykonawca składa ofertę lub wniosek o dopuszczenie do udziału w postępowaniu, za pośrednictwem </w:t>
      </w:r>
      <w:r w:rsidRPr="007E6C2C">
        <w:rPr>
          <w:rFonts w:eastAsia="Times New Roman" w:cs="Times New Roman"/>
          <w:b/>
          <w:sz w:val="22"/>
          <w:szCs w:val="22"/>
          <w:lang w:eastAsia="pl-PL"/>
        </w:rPr>
        <w:t>Formularzu składania oferty lub wniosku</w:t>
      </w:r>
      <w:r w:rsidRPr="007E6C2C">
        <w:rPr>
          <w:rFonts w:eastAsia="Times New Roman" w:cs="Times New Roman"/>
          <w:sz w:val="22"/>
          <w:szCs w:val="22"/>
          <w:lang w:eastAsia="pl-PL"/>
        </w:rPr>
        <w:t xml:space="preserve"> dostępnego na </w:t>
      </w:r>
      <w:r w:rsidRPr="007E6C2C">
        <w:rPr>
          <w:rFonts w:eastAsia="Times New Roman" w:cs="Times New Roman"/>
          <w:color w:val="0070C0"/>
          <w:sz w:val="22"/>
          <w:szCs w:val="22"/>
          <w:u w:val="single"/>
          <w:lang w:eastAsia="pl-PL"/>
        </w:rPr>
        <w:t>platformazakupowa.pl</w:t>
      </w:r>
      <w:r w:rsidRPr="007E6C2C">
        <w:rPr>
          <w:rFonts w:eastAsia="Times New Roman" w:cs="Times New Roman"/>
          <w:sz w:val="22"/>
          <w:szCs w:val="22"/>
          <w:lang w:eastAsia="pl-PL"/>
        </w:rPr>
        <w:t xml:space="preserve"> w konkretnym postępowaniu w sprawie udzielenia zamówienia publicznego. </w:t>
      </w:r>
    </w:p>
    <w:p w:rsidR="005B7474" w:rsidRPr="007E6C2C" w:rsidRDefault="005B7474" w:rsidP="00DF757C">
      <w:pPr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>2. Jeżeli zamawiający w Ogłoszeniu o zamówieniu, SIWZ lub zaproszeniu do składania ofert nie zaznaczył inaczej wszelkie informacje stanowiące tajemnicę przedsiębiorstwa</w:t>
      </w:r>
      <w:r w:rsidRPr="007E6C2C">
        <w:rPr>
          <w:rFonts w:eastAsia="Times New Roman" w:cs="Times New Roman"/>
          <w:sz w:val="22"/>
          <w:szCs w:val="22"/>
          <w:vertAlign w:val="superscript"/>
          <w:lang w:eastAsia="pl-PL"/>
        </w:rPr>
        <w:t>3</w:t>
      </w:r>
      <w:r w:rsidRPr="007E6C2C">
        <w:rPr>
          <w:rFonts w:eastAsia="Times New Roman" w:cs="Times New Roman"/>
          <w:sz w:val="22"/>
          <w:szCs w:val="22"/>
          <w:lang w:eastAsia="pl-PL"/>
        </w:rPr>
        <w:t xml:space="preserve"> w rozumieniu ustawy z dnia 16 kwietnia 1993 r. o zwalczaniu </w:t>
      </w:r>
    </w:p>
    <w:p w:rsidR="005B7474" w:rsidRPr="007E6C2C" w:rsidRDefault="005B7474" w:rsidP="00474822">
      <w:pPr>
        <w:jc w:val="both"/>
        <w:rPr>
          <w:rFonts w:eastAsia="Times New Roman" w:cs="Times New Roman"/>
          <w:sz w:val="22"/>
          <w:szCs w:val="22"/>
          <w:u w:val="single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>-----------------------------------------------------------------------------------------------------------------</w:t>
      </w:r>
    </w:p>
    <w:p w:rsidR="005B7474" w:rsidRPr="007E6C2C" w:rsidRDefault="005B7474" w:rsidP="00474822">
      <w:pPr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vertAlign w:val="superscript"/>
          <w:lang w:eastAsia="pl-PL"/>
        </w:rPr>
        <w:t>1</w:t>
      </w:r>
      <w:r w:rsidRPr="007E6C2C">
        <w:rPr>
          <w:rFonts w:eastAsia="Times New Roman" w:cs="Times New Roman"/>
          <w:sz w:val="22"/>
          <w:szCs w:val="22"/>
          <w:lang w:eastAsia="pl-PL"/>
        </w:rPr>
        <w:t xml:space="preserve">Będąc na stronie danego postępowania kliknij w link z logo zamawiającego na stronie dot. postępowania. Jeśli link jest aktywny to oznacza, że zamawiający posiada Profil nabywcy. </w:t>
      </w:r>
    </w:p>
    <w:p w:rsidR="005B7474" w:rsidRPr="007E6C2C" w:rsidRDefault="005B7474" w:rsidP="00474822">
      <w:pPr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vertAlign w:val="superscript"/>
          <w:lang w:eastAsia="pl-PL"/>
        </w:rPr>
        <w:t>2</w:t>
      </w:r>
      <w:r w:rsidRPr="007E6C2C">
        <w:rPr>
          <w:rFonts w:eastAsia="Times New Roman" w:cs="Times New Roman"/>
          <w:sz w:val="22"/>
          <w:szCs w:val="22"/>
          <w:lang w:eastAsia="pl-PL"/>
        </w:rPr>
        <w:t xml:space="preserve">Proces przeciwny do pobierania danych, polegający na wysyłaniu w tym przypadku plików z komputera użytkownika do systemu platformazakupowa.pl. </w:t>
      </w:r>
    </w:p>
    <w:p w:rsidR="005B7474" w:rsidRPr="007E6C2C" w:rsidRDefault="005B7474" w:rsidP="00AA3A75">
      <w:pPr>
        <w:jc w:val="both"/>
        <w:rPr>
          <w:rFonts w:eastAsia="Times New Roman" w:cs="Times New Roman"/>
          <w:color w:val="FF0000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vertAlign w:val="superscript"/>
          <w:lang w:eastAsia="pl-PL"/>
        </w:rPr>
        <w:t>3</w:t>
      </w:r>
      <w:r w:rsidRPr="007E6C2C">
        <w:rPr>
          <w:rFonts w:eastAsia="Times New Roman" w:cs="Times New Roman"/>
          <w:sz w:val="22"/>
          <w:szCs w:val="22"/>
          <w:lang w:eastAsia="pl-PL"/>
        </w:rPr>
        <w:t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</w:t>
      </w:r>
      <w:r w:rsidR="00AA3A75" w:rsidRPr="007E6C2C">
        <w:rPr>
          <w:rFonts w:eastAsia="Times New Roman" w:cs="Times New Roman"/>
          <w:sz w:val="22"/>
          <w:szCs w:val="22"/>
          <w:lang w:eastAsia="pl-PL"/>
        </w:rPr>
        <w:t xml:space="preserve"> takich osób, o ile uprawniony </w:t>
      </w:r>
      <w:r w:rsidRPr="007E6C2C">
        <w:rPr>
          <w:rFonts w:eastAsia="Times New Roman" w:cs="Times New Roman"/>
          <w:sz w:val="22"/>
          <w:szCs w:val="22"/>
          <w:lang w:eastAsia="pl-PL"/>
        </w:rPr>
        <w:t>nieuczciwej konkurencji, które wyko</w:t>
      </w:r>
      <w:r w:rsidR="00AA3A75" w:rsidRPr="007E6C2C">
        <w:rPr>
          <w:rFonts w:eastAsia="Times New Roman" w:cs="Times New Roman"/>
          <w:sz w:val="22"/>
          <w:szCs w:val="22"/>
          <w:lang w:eastAsia="pl-PL"/>
        </w:rPr>
        <w:t xml:space="preserve">nawca zastrzeże jako tajemnicę </w:t>
      </w:r>
      <w:r w:rsidRPr="007E6C2C">
        <w:rPr>
          <w:rFonts w:eastAsia="Times New Roman" w:cs="Times New Roman"/>
          <w:sz w:val="22"/>
          <w:szCs w:val="22"/>
          <w:lang w:eastAsia="pl-PL"/>
        </w:rPr>
        <w:t>przedsiębiorstwa, powinny zostać załączone w osobn</w:t>
      </w:r>
      <w:r w:rsidR="00AA3A75" w:rsidRPr="007E6C2C">
        <w:rPr>
          <w:rFonts w:eastAsia="Times New Roman" w:cs="Times New Roman"/>
          <w:sz w:val="22"/>
          <w:szCs w:val="22"/>
          <w:lang w:eastAsia="pl-PL"/>
        </w:rPr>
        <w:t xml:space="preserve">ym miejscu w kroku 1 składania </w:t>
      </w:r>
      <w:r w:rsidRPr="007E6C2C">
        <w:rPr>
          <w:rFonts w:eastAsia="Times New Roman" w:cs="Times New Roman"/>
          <w:sz w:val="22"/>
          <w:szCs w:val="22"/>
          <w:lang w:eastAsia="pl-PL"/>
        </w:rPr>
        <w:t xml:space="preserve">oferty przeznaczonym na zamieszczenie tajemnicy przedsiębiorstwa. </w:t>
      </w:r>
    </w:p>
    <w:p w:rsidR="005B7474" w:rsidRPr="007E6C2C" w:rsidRDefault="005B7474" w:rsidP="00DF757C">
      <w:pPr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 xml:space="preserve">3. Zaleca się, aby każdy dokument zawierający tajemnicę przedsiębiorstwa został zamieszczony w odrębnym pliku. </w:t>
      </w:r>
    </w:p>
    <w:p w:rsidR="005B7474" w:rsidRPr="007E6C2C" w:rsidRDefault="005B7474" w:rsidP="00DF757C">
      <w:pPr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 xml:space="preserve">4. Do oferty lub wniosku należy dołączyć wszystkie wymagane w Ogłoszeniu, SIWZ lub zaproszeniu do składania ofert dokumenty - w tym np. Jednolity Europejski Dokument Zamówienia w postaci elektronicznej. </w:t>
      </w:r>
    </w:p>
    <w:p w:rsidR="005B7474" w:rsidRPr="007E6C2C" w:rsidRDefault="005B7474" w:rsidP="00836978">
      <w:pPr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 xml:space="preserve">5. Po wypełnieniu </w:t>
      </w:r>
      <w:r w:rsidRPr="007E6C2C">
        <w:rPr>
          <w:rFonts w:eastAsia="Times New Roman" w:cs="Times New Roman"/>
          <w:b/>
          <w:sz w:val="22"/>
          <w:szCs w:val="22"/>
          <w:lang w:eastAsia="pl-PL"/>
        </w:rPr>
        <w:t>Formularzu składania oferty lub wniosku</w:t>
      </w:r>
      <w:r w:rsidRPr="007E6C2C">
        <w:rPr>
          <w:rFonts w:eastAsia="Times New Roman" w:cs="Times New Roman"/>
          <w:sz w:val="22"/>
          <w:szCs w:val="22"/>
          <w:lang w:eastAsia="pl-PL"/>
        </w:rPr>
        <w:t xml:space="preserve"> i załadowaniu wszystkich wymaganych załączników należy kliknąć przycisk </w:t>
      </w:r>
      <w:r w:rsidRPr="007E6C2C">
        <w:rPr>
          <w:rFonts w:eastAsia="Times New Roman" w:cs="Times New Roman"/>
          <w:b/>
          <w:sz w:val="22"/>
          <w:szCs w:val="22"/>
          <w:lang w:eastAsia="pl-PL"/>
        </w:rPr>
        <w:t>“Przejdź do podsumowania”</w:t>
      </w:r>
      <w:r w:rsidRPr="007E6C2C">
        <w:rPr>
          <w:rFonts w:eastAsia="Times New Roman" w:cs="Times New Roman"/>
          <w:sz w:val="22"/>
          <w:szCs w:val="22"/>
          <w:lang w:eastAsia="pl-PL"/>
        </w:rPr>
        <w:t xml:space="preserve"> </w:t>
      </w:r>
    </w:p>
    <w:p w:rsidR="005B7474" w:rsidRPr="007E6C2C" w:rsidRDefault="005B7474" w:rsidP="00836978">
      <w:pPr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 xml:space="preserve">6. Oferta oraz wniosek składane elektronicznie muszą zostać podpisane elektronicznym kwalifikowanym podpisem. W procesie składania oferty lub wniosku na platformie taki podpis wykonawca może złożyć: </w:t>
      </w:r>
    </w:p>
    <w:p w:rsidR="005B7474" w:rsidRPr="007E6C2C" w:rsidRDefault="005B7474" w:rsidP="00474822">
      <w:pPr>
        <w:ind w:firstLine="284"/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>6.1. bezpośrednio na dokumencie przesłanym do systemu</w:t>
      </w:r>
      <w:r w:rsidRPr="007E6C2C">
        <w:rPr>
          <w:rFonts w:eastAsia="Times New Roman" w:cs="Times New Roman"/>
          <w:sz w:val="22"/>
          <w:szCs w:val="22"/>
          <w:vertAlign w:val="superscript"/>
          <w:lang w:eastAsia="pl-PL"/>
        </w:rPr>
        <w:t>4</w:t>
      </w:r>
      <w:r w:rsidRPr="007E6C2C">
        <w:rPr>
          <w:rFonts w:eastAsia="Times New Roman" w:cs="Times New Roman"/>
          <w:sz w:val="22"/>
          <w:szCs w:val="22"/>
          <w:lang w:eastAsia="pl-PL"/>
        </w:rPr>
        <w:t xml:space="preserve"> lub/i </w:t>
      </w:r>
    </w:p>
    <w:p w:rsidR="005B7474" w:rsidRPr="007E6C2C" w:rsidRDefault="005B7474" w:rsidP="007A2068">
      <w:pPr>
        <w:ind w:left="284"/>
        <w:jc w:val="both"/>
        <w:rPr>
          <w:rFonts w:eastAsia="Times New Roman" w:cs="Times New Roman"/>
          <w:b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lastRenderedPageBreak/>
        <w:t xml:space="preserve">6.2. dla całego pakietu dokumentów w kroku 2 </w:t>
      </w:r>
      <w:r w:rsidRPr="007E6C2C">
        <w:rPr>
          <w:rFonts w:eastAsia="Times New Roman" w:cs="Times New Roman"/>
          <w:b/>
          <w:sz w:val="22"/>
          <w:szCs w:val="22"/>
          <w:lang w:eastAsia="pl-PL"/>
        </w:rPr>
        <w:t>Formularza składania oferty lub wniosku</w:t>
      </w:r>
      <w:r w:rsidRPr="007E6C2C">
        <w:rPr>
          <w:rFonts w:eastAsia="Times New Roman" w:cs="Times New Roman"/>
          <w:sz w:val="22"/>
          <w:szCs w:val="22"/>
          <w:lang w:eastAsia="pl-PL"/>
        </w:rPr>
        <w:t xml:space="preserve"> (po kliknięciu w przycisk „Przejdź do podsumowania”). </w:t>
      </w:r>
    </w:p>
    <w:p w:rsidR="005B7474" w:rsidRPr="007E6C2C" w:rsidRDefault="005B7474" w:rsidP="00474822">
      <w:pPr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 xml:space="preserve">7. Ścieżka dla złożenia podpisu kwalifikowanego na </w:t>
      </w:r>
      <w:r w:rsidRPr="007E6C2C">
        <w:rPr>
          <w:rFonts w:eastAsia="Times New Roman" w:cs="Times New Roman"/>
          <w:b/>
          <w:sz w:val="22"/>
          <w:szCs w:val="22"/>
          <w:lang w:eastAsia="pl-PL"/>
        </w:rPr>
        <w:t>każdym dokumencie osobno</w:t>
      </w:r>
      <w:r w:rsidRPr="007E6C2C">
        <w:rPr>
          <w:rFonts w:eastAsia="Times New Roman" w:cs="Times New Roman"/>
          <w:sz w:val="22"/>
          <w:szCs w:val="22"/>
          <w:lang w:eastAsia="pl-PL"/>
        </w:rPr>
        <w:t xml:space="preserve">: </w:t>
      </w:r>
    </w:p>
    <w:p w:rsidR="005B7474" w:rsidRPr="007E6C2C" w:rsidRDefault="005B7474" w:rsidP="00836978">
      <w:pPr>
        <w:ind w:left="567" w:hanging="141"/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 xml:space="preserve">7.1. Podpisz plik, który zamierzasz dołączyć do oferty lub wniosku kwalifikowanym podpisem elektronicznym, </w:t>
      </w:r>
    </w:p>
    <w:p w:rsidR="005B7474" w:rsidRPr="007E6C2C" w:rsidRDefault="005B7474" w:rsidP="00474822">
      <w:pPr>
        <w:ind w:left="567" w:hanging="141"/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 xml:space="preserve">7.2. Następnie w drugim kroku składania oferty lub wniosku należy: </w:t>
      </w:r>
    </w:p>
    <w:p w:rsidR="005B7474" w:rsidRPr="007E6C2C" w:rsidRDefault="005B7474" w:rsidP="00A20DDD">
      <w:pPr>
        <w:ind w:left="567" w:firstLine="284"/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>7.2.1. sprawdzić poprawność złożonej ofert</w:t>
      </w:r>
      <w:r w:rsidR="00A20DDD" w:rsidRPr="007E6C2C">
        <w:rPr>
          <w:rFonts w:eastAsia="Times New Roman" w:cs="Times New Roman"/>
          <w:sz w:val="22"/>
          <w:szCs w:val="22"/>
          <w:lang w:eastAsia="pl-PL"/>
        </w:rPr>
        <w:t xml:space="preserve">y lub wniosku oraz załączonych </w:t>
      </w:r>
      <w:r w:rsidRPr="007E6C2C">
        <w:rPr>
          <w:rFonts w:eastAsia="Times New Roman" w:cs="Times New Roman"/>
          <w:sz w:val="22"/>
          <w:szCs w:val="22"/>
          <w:lang w:eastAsia="pl-PL"/>
        </w:rPr>
        <w:t xml:space="preserve">plików, </w:t>
      </w:r>
    </w:p>
    <w:p w:rsidR="005B7474" w:rsidRPr="007E6C2C" w:rsidRDefault="005B7474" w:rsidP="00474822">
      <w:pPr>
        <w:ind w:left="567" w:firstLine="284"/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 xml:space="preserve">7.2.2. pobrać plik w formacie XML, </w:t>
      </w:r>
    </w:p>
    <w:p w:rsidR="005B7474" w:rsidRPr="007E6C2C" w:rsidRDefault="005B7474" w:rsidP="007A2068">
      <w:pPr>
        <w:ind w:left="851"/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>7.2.3. po wgraniu XML bez podpisu sy</w:t>
      </w:r>
      <w:r w:rsidR="00A20DDD" w:rsidRPr="007E6C2C">
        <w:rPr>
          <w:rFonts w:eastAsia="Times New Roman" w:cs="Times New Roman"/>
          <w:sz w:val="22"/>
          <w:szCs w:val="22"/>
          <w:lang w:eastAsia="pl-PL"/>
        </w:rPr>
        <w:t xml:space="preserve">stem dokona wstępnej analizy i </w:t>
      </w:r>
      <w:r w:rsidRPr="007E6C2C">
        <w:rPr>
          <w:rFonts w:eastAsia="Times New Roman" w:cs="Times New Roman"/>
          <w:sz w:val="22"/>
          <w:szCs w:val="22"/>
          <w:lang w:eastAsia="pl-PL"/>
        </w:rPr>
        <w:t>wyświetli informację</w:t>
      </w:r>
      <w:r w:rsidRPr="007E6C2C">
        <w:rPr>
          <w:rFonts w:eastAsia="Times New Roman" w:cs="Times New Roman"/>
          <w:sz w:val="22"/>
          <w:szCs w:val="22"/>
          <w:vertAlign w:val="superscript"/>
          <w:lang w:eastAsia="pl-PL"/>
        </w:rPr>
        <w:t>5</w:t>
      </w:r>
      <w:r w:rsidRPr="007E6C2C">
        <w:rPr>
          <w:rFonts w:eastAsia="Times New Roman" w:cs="Times New Roman"/>
          <w:sz w:val="22"/>
          <w:szCs w:val="22"/>
          <w:lang w:eastAsia="pl-PL"/>
        </w:rPr>
        <w:t xml:space="preserve"> o błędzie,  </w:t>
      </w:r>
    </w:p>
    <w:p w:rsidR="005B7474" w:rsidRPr="007E6C2C" w:rsidRDefault="005B7474" w:rsidP="007A2068">
      <w:pPr>
        <w:ind w:left="851"/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>7.2.4. Informację o tym, czy plik XML został podpisany prawidłowo lub ni</w:t>
      </w:r>
      <w:r w:rsidR="00A20DDD" w:rsidRPr="007E6C2C">
        <w:rPr>
          <w:rFonts w:eastAsia="Times New Roman" w:cs="Times New Roman"/>
          <w:sz w:val="22"/>
          <w:szCs w:val="22"/>
          <w:lang w:eastAsia="pl-PL"/>
        </w:rPr>
        <w:t xml:space="preserve">e </w:t>
      </w:r>
      <w:r w:rsidRPr="007E6C2C">
        <w:rPr>
          <w:rFonts w:eastAsia="Times New Roman" w:cs="Times New Roman"/>
          <w:sz w:val="22"/>
          <w:szCs w:val="22"/>
          <w:lang w:eastAsia="pl-PL"/>
        </w:rPr>
        <w:t>należy traktować jako weryfikację p</w:t>
      </w:r>
      <w:r w:rsidR="00A20DDD" w:rsidRPr="007E6C2C">
        <w:rPr>
          <w:rFonts w:eastAsia="Times New Roman" w:cs="Times New Roman"/>
          <w:sz w:val="22"/>
          <w:szCs w:val="22"/>
          <w:lang w:eastAsia="pl-PL"/>
        </w:rPr>
        <w:t xml:space="preserve">omocniczą, gdyż to zamawiający </w:t>
      </w:r>
      <w:r w:rsidRPr="007E6C2C">
        <w:rPr>
          <w:rFonts w:eastAsia="Times New Roman" w:cs="Times New Roman"/>
          <w:sz w:val="22"/>
          <w:szCs w:val="22"/>
          <w:lang w:eastAsia="pl-PL"/>
        </w:rPr>
        <w:t xml:space="preserve">przeprowadzi proces badania ofert w postępowaniu, </w:t>
      </w:r>
    </w:p>
    <w:p w:rsidR="005B7474" w:rsidRPr="007E6C2C" w:rsidRDefault="005B7474" w:rsidP="007A2068">
      <w:pPr>
        <w:ind w:left="567" w:firstLine="284"/>
        <w:jc w:val="both"/>
        <w:rPr>
          <w:rFonts w:eastAsia="Times New Roman" w:cs="Times New Roman"/>
          <w:b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 xml:space="preserve">7.2.5. </w:t>
      </w:r>
      <w:r w:rsidRPr="007E6C2C">
        <w:rPr>
          <w:rFonts w:eastAsia="Times New Roman" w:cs="Times New Roman"/>
          <w:b/>
          <w:sz w:val="22"/>
          <w:szCs w:val="22"/>
          <w:lang w:eastAsia="pl-PL"/>
        </w:rPr>
        <w:t>Pliku XLM nie należy modyfikow</w:t>
      </w:r>
      <w:r w:rsidR="007A2068" w:rsidRPr="007E6C2C">
        <w:rPr>
          <w:rFonts w:eastAsia="Times New Roman" w:cs="Times New Roman"/>
          <w:b/>
          <w:sz w:val="22"/>
          <w:szCs w:val="22"/>
          <w:lang w:eastAsia="pl-PL"/>
        </w:rPr>
        <w:t xml:space="preserve">ać ani zmieniać, gdyż służy on </w:t>
      </w:r>
      <w:r w:rsidRPr="007E6C2C">
        <w:rPr>
          <w:rFonts w:eastAsia="Times New Roman" w:cs="Times New Roman"/>
          <w:b/>
          <w:sz w:val="22"/>
          <w:szCs w:val="22"/>
          <w:lang w:eastAsia="pl-PL"/>
        </w:rPr>
        <w:t>do celów dowodowych</w:t>
      </w:r>
      <w:r w:rsidRPr="007E6C2C">
        <w:rPr>
          <w:rFonts w:eastAsia="Times New Roman" w:cs="Times New Roman"/>
          <w:sz w:val="22"/>
          <w:szCs w:val="22"/>
          <w:lang w:eastAsia="pl-PL"/>
        </w:rPr>
        <w:t xml:space="preserve">, </w:t>
      </w:r>
    </w:p>
    <w:p w:rsidR="005B7474" w:rsidRPr="007E6C2C" w:rsidRDefault="005B7474" w:rsidP="00474822">
      <w:pPr>
        <w:ind w:left="567" w:firstLine="284"/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 xml:space="preserve">7.2.6. Przyczyny błędnej walidacji podpisu mogą być następujące: </w:t>
      </w:r>
    </w:p>
    <w:p w:rsidR="005B7474" w:rsidRPr="007E6C2C" w:rsidRDefault="005B7474" w:rsidP="00474822">
      <w:pPr>
        <w:ind w:left="567" w:firstLine="284"/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 xml:space="preserve">7.2.6.1. brak podpisu na dokumencie XML, </w:t>
      </w:r>
    </w:p>
    <w:p w:rsidR="005B7474" w:rsidRPr="007E6C2C" w:rsidRDefault="005B7474" w:rsidP="00474822">
      <w:pPr>
        <w:ind w:left="567" w:firstLine="284"/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 xml:space="preserve">7.2.6.2. podpis kwalifikowany utracił ważność, </w:t>
      </w:r>
    </w:p>
    <w:p w:rsidR="005B7474" w:rsidRPr="007E6C2C" w:rsidRDefault="005B7474" w:rsidP="00474822">
      <w:pPr>
        <w:ind w:left="567" w:firstLine="284"/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 xml:space="preserve">7.2.6.3. niewłaściwy formatu podpisu, </w:t>
      </w:r>
    </w:p>
    <w:p w:rsidR="005B7474" w:rsidRPr="007E6C2C" w:rsidRDefault="005B7474" w:rsidP="00474822">
      <w:pPr>
        <w:ind w:left="567" w:firstLine="284"/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 xml:space="preserve">7.2.6.4. użycie podpisu niekwalifikowanego, </w:t>
      </w:r>
    </w:p>
    <w:p w:rsidR="005B7474" w:rsidRPr="007E6C2C" w:rsidRDefault="005B7474" w:rsidP="00474822">
      <w:pPr>
        <w:ind w:left="567" w:firstLine="284"/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 xml:space="preserve">7.2.6.5. zmodyfikowano plik XML, </w:t>
      </w:r>
    </w:p>
    <w:p w:rsidR="005B7474" w:rsidRPr="007E6C2C" w:rsidRDefault="005B7474" w:rsidP="00474822">
      <w:pPr>
        <w:ind w:left="567" w:firstLine="284"/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 xml:space="preserve">7.2.6.6. załączenie przez wykonawcę niewłaściwego pliku XML. </w:t>
      </w:r>
    </w:p>
    <w:p w:rsidR="005B7474" w:rsidRPr="007E6C2C" w:rsidRDefault="005B7474" w:rsidP="00474822">
      <w:pPr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>-----------------------------------------------------------------------------------------------------------------</w:t>
      </w:r>
    </w:p>
    <w:p w:rsidR="005B7474" w:rsidRPr="007E6C2C" w:rsidRDefault="005B7474" w:rsidP="00474822">
      <w:pPr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 xml:space="preserve">do korzystania z informacji lub rozporządzania nimi podjął, przy zachowaniu należytej staranności, działania w celu utrzymania ich w poufności. </w:t>
      </w:r>
    </w:p>
    <w:p w:rsidR="005B7474" w:rsidRPr="007E6C2C" w:rsidRDefault="005B7474" w:rsidP="00474822">
      <w:pPr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vertAlign w:val="superscript"/>
          <w:lang w:eastAsia="pl-PL"/>
        </w:rPr>
        <w:t>4</w:t>
      </w:r>
      <w:r w:rsidRPr="007E6C2C">
        <w:rPr>
          <w:rFonts w:eastAsia="Times New Roman" w:cs="Times New Roman"/>
          <w:sz w:val="22"/>
          <w:szCs w:val="22"/>
          <w:lang w:eastAsia="pl-PL"/>
        </w:rPr>
        <w:t xml:space="preserve">Rozporządzenie Prezesa Rady Ministrów z dnia 27 czerwca 2017 r. w sprawie użycia środków </w:t>
      </w:r>
    </w:p>
    <w:p w:rsidR="005B7474" w:rsidRPr="007E6C2C" w:rsidRDefault="005B7474" w:rsidP="00474822">
      <w:pPr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 xml:space="preserve">komunikacji elektronicznej w postępowaniu o udzielenie zamówienia publicznego oraz udostępniania i </w:t>
      </w:r>
    </w:p>
    <w:p w:rsidR="005B7474" w:rsidRPr="007E6C2C" w:rsidRDefault="005B7474" w:rsidP="00474822">
      <w:pPr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 xml:space="preserve">przechowywania dokumentów elektronicznych. </w:t>
      </w:r>
    </w:p>
    <w:p w:rsidR="005B7474" w:rsidRPr="007E6C2C" w:rsidRDefault="005B7474" w:rsidP="00474822">
      <w:pPr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vertAlign w:val="superscript"/>
          <w:lang w:eastAsia="pl-PL"/>
        </w:rPr>
        <w:t>5</w:t>
      </w:r>
      <w:r w:rsidRPr="007E6C2C">
        <w:rPr>
          <w:rFonts w:eastAsia="Times New Roman" w:cs="Times New Roman"/>
          <w:sz w:val="22"/>
          <w:szCs w:val="22"/>
          <w:lang w:eastAsia="pl-PL"/>
        </w:rPr>
        <w:t xml:space="preserve">Jeżeli w danym momencie usługa API identyfikacji kwalifikowanego podpisu elektronicznego nie </w:t>
      </w:r>
    </w:p>
    <w:p w:rsidR="005B7474" w:rsidRPr="007E6C2C" w:rsidRDefault="005B7474" w:rsidP="00474822">
      <w:pPr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 xml:space="preserve">działa to system wyświetli stosowny komunikat. Brak tej usługi nie powoduje niemożliwości złożenia oferty, a jedynie system nie jest w stanie dokonać dodatkowej weryfikacji składanej oferty. </w:t>
      </w:r>
    </w:p>
    <w:p w:rsidR="005B7474" w:rsidRPr="007E6C2C" w:rsidRDefault="00634646" w:rsidP="007A2068">
      <w:pPr>
        <w:ind w:left="709"/>
        <w:jc w:val="both"/>
        <w:rPr>
          <w:rFonts w:eastAsia="Times New Roman" w:cs="Times New Roman"/>
          <w:sz w:val="22"/>
          <w:szCs w:val="22"/>
          <w:lang w:eastAsia="pl-PL"/>
        </w:rPr>
      </w:pPr>
      <w:r>
        <w:rPr>
          <w:rFonts w:eastAsiaTheme="minorHAnsi" w:cs="Times New Roman"/>
          <w:sz w:val="22"/>
          <w:szCs w:val="22"/>
          <w:lang w:eastAsia="en-US"/>
        </w:rPr>
      </w:r>
      <w:r>
        <w:rPr>
          <w:rFonts w:eastAsiaTheme="minorHAnsi" w:cs="Times New Roman"/>
          <w:sz w:val="22"/>
          <w:szCs w:val="22"/>
          <w:lang w:eastAsia="en-US"/>
        </w:rPr>
        <w:pict>
          <v:rect id="AutoShape 2" o:spid="_x0000_s1027" alt="Strona 2 z 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anchorlock/>
          </v:rect>
        </w:pict>
      </w:r>
      <w:r w:rsidR="005B7474" w:rsidRPr="007E6C2C">
        <w:rPr>
          <w:rFonts w:eastAsia="Times New Roman" w:cs="Times New Roman"/>
          <w:sz w:val="22"/>
          <w:szCs w:val="22"/>
          <w:lang w:eastAsia="pl-PL"/>
        </w:rPr>
        <w:t>7.2.7. niezależnie od wyświetlonego komu</w:t>
      </w:r>
      <w:r w:rsidR="007A2068" w:rsidRPr="007E6C2C">
        <w:rPr>
          <w:rFonts w:eastAsia="Times New Roman" w:cs="Times New Roman"/>
          <w:sz w:val="22"/>
          <w:szCs w:val="22"/>
          <w:lang w:eastAsia="pl-PL"/>
        </w:rPr>
        <w:t xml:space="preserve">nikatu możesz kliknąć przycisk </w:t>
      </w:r>
      <w:r w:rsidR="005B7474" w:rsidRPr="007E6C2C">
        <w:rPr>
          <w:rFonts w:eastAsia="Times New Roman" w:cs="Times New Roman"/>
          <w:sz w:val="22"/>
          <w:szCs w:val="22"/>
          <w:lang w:eastAsia="pl-PL"/>
        </w:rPr>
        <w:t>Złóż ofertę, aby zakończyć etap składa</w:t>
      </w:r>
      <w:r w:rsidR="007A2068" w:rsidRPr="007E6C2C">
        <w:rPr>
          <w:rFonts w:eastAsia="Times New Roman" w:cs="Times New Roman"/>
          <w:sz w:val="22"/>
          <w:szCs w:val="22"/>
          <w:lang w:eastAsia="pl-PL"/>
        </w:rPr>
        <w:t xml:space="preserve">nia oferty, tylko upewnij się, </w:t>
      </w:r>
      <w:r w:rsidR="005B7474" w:rsidRPr="007E6C2C">
        <w:rPr>
          <w:rFonts w:eastAsia="Times New Roman" w:cs="Times New Roman"/>
          <w:sz w:val="22"/>
          <w:szCs w:val="22"/>
          <w:lang w:eastAsia="pl-PL"/>
        </w:rPr>
        <w:t>czy błąd nie jest spowodowany błędami 7.2</w:t>
      </w:r>
      <w:r w:rsidR="007A2068" w:rsidRPr="007E6C2C">
        <w:rPr>
          <w:rFonts w:eastAsia="Times New Roman" w:cs="Times New Roman"/>
          <w:sz w:val="22"/>
          <w:szCs w:val="22"/>
          <w:lang w:eastAsia="pl-PL"/>
        </w:rPr>
        <w:t xml:space="preserve">.6 (plik ze skrótami </w:t>
      </w:r>
      <w:r w:rsidR="005B7474" w:rsidRPr="007E6C2C">
        <w:rPr>
          <w:rFonts w:eastAsia="Times New Roman" w:cs="Times New Roman"/>
          <w:sz w:val="22"/>
          <w:szCs w:val="22"/>
          <w:lang w:eastAsia="pl-PL"/>
        </w:rPr>
        <w:t xml:space="preserve">załączników wgrywasz dla celów dowodowych), </w:t>
      </w:r>
    </w:p>
    <w:p w:rsidR="005B7474" w:rsidRPr="007E6C2C" w:rsidRDefault="005B7474" w:rsidP="007A2068">
      <w:pPr>
        <w:ind w:left="851"/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>7.2.8. następnie system zaszyfruje ofertę lu</w:t>
      </w:r>
      <w:r w:rsidR="007A2068" w:rsidRPr="007E6C2C">
        <w:rPr>
          <w:rFonts w:eastAsia="Times New Roman" w:cs="Times New Roman"/>
          <w:sz w:val="22"/>
          <w:szCs w:val="22"/>
          <w:lang w:eastAsia="pl-PL"/>
        </w:rPr>
        <w:t xml:space="preserve">b wniosek wykonawcy, tak by ta </w:t>
      </w:r>
      <w:r w:rsidRPr="007E6C2C">
        <w:rPr>
          <w:rFonts w:eastAsia="Times New Roman" w:cs="Times New Roman"/>
          <w:sz w:val="22"/>
          <w:szCs w:val="22"/>
          <w:lang w:eastAsia="pl-PL"/>
        </w:rPr>
        <w:t>była niedostępna dla zamawiającego</w:t>
      </w:r>
      <w:r w:rsidR="007A2068" w:rsidRPr="007E6C2C">
        <w:rPr>
          <w:rFonts w:eastAsia="Times New Roman" w:cs="Times New Roman"/>
          <w:sz w:val="22"/>
          <w:szCs w:val="22"/>
          <w:lang w:eastAsia="pl-PL"/>
        </w:rPr>
        <w:t xml:space="preserve"> do terminu otwarcia ofert lub </w:t>
      </w:r>
      <w:r w:rsidRPr="007E6C2C">
        <w:rPr>
          <w:rFonts w:eastAsia="Times New Roman" w:cs="Times New Roman"/>
          <w:sz w:val="22"/>
          <w:szCs w:val="22"/>
          <w:lang w:eastAsia="pl-PL"/>
        </w:rPr>
        <w:t xml:space="preserve">złożenia wniosków o dopuszczenie do udziału w postępowaniu, </w:t>
      </w:r>
    </w:p>
    <w:p w:rsidR="005B7474" w:rsidRPr="007E6C2C" w:rsidRDefault="005B7474" w:rsidP="007A2068">
      <w:pPr>
        <w:ind w:left="851"/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>7.2.9. ostatnim krokiem jest wyświetlen</w:t>
      </w:r>
      <w:r w:rsidR="007A2068" w:rsidRPr="007E6C2C">
        <w:rPr>
          <w:rFonts w:eastAsia="Times New Roman" w:cs="Times New Roman"/>
          <w:sz w:val="22"/>
          <w:szCs w:val="22"/>
          <w:lang w:eastAsia="pl-PL"/>
        </w:rPr>
        <w:t xml:space="preserve">ie się komunikatu i przesłanie </w:t>
      </w:r>
      <w:r w:rsidRPr="007E6C2C">
        <w:rPr>
          <w:rFonts w:eastAsia="Times New Roman" w:cs="Times New Roman"/>
          <w:sz w:val="22"/>
          <w:szCs w:val="22"/>
          <w:lang w:eastAsia="pl-PL"/>
        </w:rPr>
        <w:t xml:space="preserve">wiadomości email z </w:t>
      </w:r>
      <w:r w:rsidRPr="007E6C2C">
        <w:rPr>
          <w:rFonts w:eastAsia="Times New Roman" w:cs="Times New Roman"/>
          <w:color w:val="0070C0"/>
          <w:sz w:val="22"/>
          <w:szCs w:val="22"/>
          <w:u w:val="single"/>
          <w:lang w:eastAsia="pl-PL"/>
        </w:rPr>
        <w:t>platformazakupowa.pl</w:t>
      </w:r>
      <w:r w:rsidR="007A2068" w:rsidRPr="007E6C2C">
        <w:rPr>
          <w:rFonts w:eastAsia="Times New Roman" w:cs="Times New Roman"/>
          <w:sz w:val="22"/>
          <w:szCs w:val="22"/>
          <w:lang w:eastAsia="pl-PL"/>
        </w:rPr>
        <w:t xml:space="preserve"> z informacją na temat </w:t>
      </w:r>
      <w:r w:rsidRPr="007E6C2C">
        <w:rPr>
          <w:rFonts w:eastAsia="Times New Roman" w:cs="Times New Roman"/>
          <w:sz w:val="22"/>
          <w:szCs w:val="22"/>
          <w:lang w:eastAsia="pl-PL"/>
        </w:rPr>
        <w:t>złożonej oferty lub wniosku</w:t>
      </w:r>
      <w:r w:rsidRPr="007E6C2C">
        <w:rPr>
          <w:rFonts w:eastAsia="Times New Roman" w:cs="Times New Roman"/>
          <w:sz w:val="22"/>
          <w:szCs w:val="22"/>
          <w:vertAlign w:val="superscript"/>
          <w:lang w:eastAsia="pl-PL"/>
        </w:rPr>
        <w:t>6</w:t>
      </w:r>
      <w:r w:rsidRPr="007E6C2C">
        <w:rPr>
          <w:rFonts w:eastAsia="Times New Roman" w:cs="Times New Roman"/>
          <w:sz w:val="22"/>
          <w:szCs w:val="22"/>
          <w:lang w:eastAsia="pl-PL"/>
        </w:rPr>
        <w:t xml:space="preserve"> , </w:t>
      </w:r>
    </w:p>
    <w:p w:rsidR="005B7474" w:rsidRPr="007E6C2C" w:rsidRDefault="005B7474" w:rsidP="007A2068">
      <w:pPr>
        <w:ind w:left="851"/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>7.2.10. w celach odwoławczych z uw</w:t>
      </w:r>
      <w:r w:rsidR="004867CC" w:rsidRPr="007E6C2C">
        <w:rPr>
          <w:rFonts w:eastAsia="Times New Roman" w:cs="Times New Roman"/>
          <w:sz w:val="22"/>
          <w:szCs w:val="22"/>
          <w:lang w:eastAsia="pl-PL"/>
        </w:rPr>
        <w:t xml:space="preserve">agi na zaszyfrowanie oferty na </w:t>
      </w:r>
      <w:r w:rsidRPr="007E6C2C">
        <w:rPr>
          <w:rFonts w:eastAsia="Times New Roman" w:cs="Times New Roman"/>
          <w:color w:val="0070C0"/>
          <w:sz w:val="22"/>
          <w:szCs w:val="22"/>
          <w:u w:val="single"/>
          <w:lang w:eastAsia="pl-PL"/>
        </w:rPr>
        <w:t>platformazakupowa.pl</w:t>
      </w:r>
      <w:r w:rsidRPr="007E6C2C">
        <w:rPr>
          <w:rFonts w:eastAsia="Times New Roman" w:cs="Times New Roman"/>
          <w:sz w:val="22"/>
          <w:szCs w:val="22"/>
          <w:lang w:eastAsia="pl-PL"/>
        </w:rPr>
        <w:t xml:space="preserve"> wykonaw</w:t>
      </w:r>
      <w:r w:rsidR="004867CC" w:rsidRPr="007E6C2C">
        <w:rPr>
          <w:rFonts w:eastAsia="Times New Roman" w:cs="Times New Roman"/>
          <w:sz w:val="22"/>
          <w:szCs w:val="22"/>
          <w:lang w:eastAsia="pl-PL"/>
        </w:rPr>
        <w:t xml:space="preserve">ca powinien przechowywać kopię </w:t>
      </w:r>
      <w:r w:rsidRPr="007E6C2C">
        <w:rPr>
          <w:rFonts w:eastAsia="Times New Roman" w:cs="Times New Roman"/>
          <w:sz w:val="22"/>
          <w:szCs w:val="22"/>
          <w:lang w:eastAsia="pl-PL"/>
        </w:rPr>
        <w:t>swojej oferty lub wniosku wraz z</w:t>
      </w:r>
      <w:r w:rsidR="004867CC" w:rsidRPr="007E6C2C">
        <w:rPr>
          <w:rFonts w:eastAsia="Times New Roman" w:cs="Times New Roman"/>
          <w:sz w:val="22"/>
          <w:szCs w:val="22"/>
          <w:lang w:eastAsia="pl-PL"/>
        </w:rPr>
        <w:t xml:space="preserve"> pobranym plikiem XML na swoim </w:t>
      </w:r>
      <w:r w:rsidRPr="007E6C2C">
        <w:rPr>
          <w:rFonts w:eastAsia="Times New Roman" w:cs="Times New Roman"/>
          <w:sz w:val="22"/>
          <w:szCs w:val="22"/>
          <w:lang w:eastAsia="pl-PL"/>
        </w:rPr>
        <w:t xml:space="preserve">komputerze. </w:t>
      </w:r>
    </w:p>
    <w:p w:rsidR="005B7474" w:rsidRPr="007E6C2C" w:rsidRDefault="005B7474" w:rsidP="00474822">
      <w:pPr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 xml:space="preserve">8. Ścieżka dla złożenia podpisu kwalifikowanego na całej paczce XML: </w:t>
      </w:r>
    </w:p>
    <w:p w:rsidR="005B7474" w:rsidRPr="007E6C2C" w:rsidRDefault="005B7474" w:rsidP="00474822">
      <w:pPr>
        <w:ind w:firstLine="284"/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 xml:space="preserve">8.1. Dołącz w kroku pierwszym pliki do oferty lub wniosku, </w:t>
      </w:r>
    </w:p>
    <w:p w:rsidR="005B7474" w:rsidRPr="007E6C2C" w:rsidRDefault="005B7474" w:rsidP="00474822">
      <w:pPr>
        <w:ind w:firstLine="284"/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 xml:space="preserve">8.2. Następnie w drugim kroku składania oferty należy: </w:t>
      </w:r>
    </w:p>
    <w:p w:rsidR="005B7474" w:rsidRPr="007E6C2C" w:rsidRDefault="005B7474" w:rsidP="003C5F27">
      <w:pPr>
        <w:ind w:firstLine="851"/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>8.2.1. sprawdzić poprawność złożonej ofert</w:t>
      </w:r>
      <w:r w:rsidR="003C5F27" w:rsidRPr="007E6C2C">
        <w:rPr>
          <w:rFonts w:eastAsia="Times New Roman" w:cs="Times New Roman"/>
          <w:sz w:val="22"/>
          <w:szCs w:val="22"/>
          <w:lang w:eastAsia="pl-PL"/>
        </w:rPr>
        <w:t xml:space="preserve">y lub wniosku oraz załączonych </w:t>
      </w:r>
      <w:r w:rsidRPr="007E6C2C">
        <w:rPr>
          <w:rFonts w:eastAsia="Times New Roman" w:cs="Times New Roman"/>
          <w:sz w:val="22"/>
          <w:szCs w:val="22"/>
          <w:lang w:eastAsia="pl-PL"/>
        </w:rPr>
        <w:t xml:space="preserve">plików, </w:t>
      </w:r>
    </w:p>
    <w:p w:rsidR="005B7474" w:rsidRPr="007E6C2C" w:rsidRDefault="005B7474" w:rsidP="00474822">
      <w:pPr>
        <w:ind w:firstLine="851"/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 xml:space="preserve">8.2.2. pobrać plik w formacie XML, </w:t>
      </w:r>
    </w:p>
    <w:p w:rsidR="005B7474" w:rsidRPr="007E6C2C" w:rsidRDefault="005B7474" w:rsidP="00271548">
      <w:pPr>
        <w:ind w:left="851"/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>8.2.3. wykonawca wgrywa plik zawieraj</w:t>
      </w:r>
      <w:r w:rsidR="00271548" w:rsidRPr="007E6C2C">
        <w:rPr>
          <w:rFonts w:eastAsia="Times New Roman" w:cs="Times New Roman"/>
          <w:sz w:val="22"/>
          <w:szCs w:val="22"/>
          <w:lang w:eastAsia="pl-PL"/>
        </w:rPr>
        <w:t xml:space="preserve">ący podpis pobranej oferty lub </w:t>
      </w:r>
      <w:r w:rsidRPr="007E6C2C">
        <w:rPr>
          <w:rFonts w:eastAsia="Times New Roman" w:cs="Times New Roman"/>
          <w:sz w:val="22"/>
          <w:szCs w:val="22"/>
          <w:lang w:eastAsia="pl-PL"/>
        </w:rPr>
        <w:t>wniosku XML opatrzony kwalifikowanym podpisem lub kwalifikowanymi podpisami w formacie XADES (</w:t>
      </w:r>
      <w:proofErr w:type="spellStart"/>
      <w:r w:rsidRPr="007E6C2C">
        <w:rPr>
          <w:rFonts w:eastAsia="Times New Roman" w:cs="Times New Roman"/>
          <w:sz w:val="22"/>
          <w:szCs w:val="22"/>
          <w:lang w:eastAsia="pl-PL"/>
        </w:rPr>
        <w:t>XAdES</w:t>
      </w:r>
      <w:proofErr w:type="spellEnd"/>
      <w:r w:rsidRPr="007E6C2C">
        <w:rPr>
          <w:rFonts w:eastAsia="Times New Roman" w:cs="Times New Roman"/>
          <w:sz w:val="22"/>
          <w:szCs w:val="22"/>
          <w:lang w:eastAsia="pl-PL"/>
        </w:rPr>
        <w:t>)</w:t>
      </w:r>
      <w:r w:rsidRPr="007E6C2C">
        <w:rPr>
          <w:rFonts w:eastAsia="Times New Roman" w:cs="Times New Roman"/>
          <w:sz w:val="22"/>
          <w:szCs w:val="22"/>
          <w:vertAlign w:val="superscript"/>
          <w:lang w:eastAsia="pl-PL"/>
        </w:rPr>
        <w:t>8</w:t>
      </w:r>
      <w:r w:rsidRPr="007E6C2C">
        <w:rPr>
          <w:rFonts w:eastAsia="Times New Roman" w:cs="Times New Roman"/>
          <w:sz w:val="22"/>
          <w:szCs w:val="22"/>
          <w:lang w:eastAsia="pl-PL"/>
        </w:rPr>
        <w:t xml:space="preserve"> , </w:t>
      </w:r>
    </w:p>
    <w:p w:rsidR="005B7474" w:rsidRPr="007E6C2C" w:rsidRDefault="005B7474" w:rsidP="00A5278F">
      <w:pPr>
        <w:ind w:left="851"/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>8.2.4. Jeżeli plik XML został opa</w:t>
      </w:r>
      <w:r w:rsidR="00A5278F" w:rsidRPr="007E6C2C">
        <w:rPr>
          <w:rFonts w:eastAsia="Times New Roman" w:cs="Times New Roman"/>
          <w:sz w:val="22"/>
          <w:szCs w:val="22"/>
          <w:lang w:eastAsia="pl-PL"/>
        </w:rPr>
        <w:t xml:space="preserve">trzony kwalifikowanym podpisem </w:t>
      </w:r>
      <w:r w:rsidRPr="007E6C2C">
        <w:rPr>
          <w:rFonts w:eastAsia="Times New Roman" w:cs="Times New Roman"/>
          <w:sz w:val="22"/>
          <w:szCs w:val="22"/>
          <w:lang w:eastAsia="pl-PL"/>
        </w:rPr>
        <w:t>elektronicznym i podpis ten jest</w:t>
      </w:r>
      <w:r w:rsidR="00A5278F" w:rsidRPr="007E6C2C">
        <w:rPr>
          <w:rFonts w:eastAsia="Times New Roman" w:cs="Times New Roman"/>
          <w:sz w:val="22"/>
          <w:szCs w:val="22"/>
          <w:lang w:eastAsia="pl-PL"/>
        </w:rPr>
        <w:t xml:space="preserve"> ważny wyświetli się komunikat </w:t>
      </w:r>
      <w:r w:rsidRPr="007E6C2C">
        <w:rPr>
          <w:rFonts w:eastAsia="Times New Roman" w:cs="Times New Roman"/>
          <w:sz w:val="22"/>
          <w:szCs w:val="22"/>
          <w:lang w:eastAsia="pl-PL"/>
        </w:rPr>
        <w:t xml:space="preserve">potwierdzający prawidłowości podpisu wraz z informacją o osobie podpisującej, </w:t>
      </w:r>
    </w:p>
    <w:p w:rsidR="005B7474" w:rsidRPr="007E6C2C" w:rsidRDefault="005B7474" w:rsidP="00F828F6">
      <w:pPr>
        <w:ind w:left="851"/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>8.2.5. Gdy plik nie został opa</w:t>
      </w:r>
      <w:r w:rsidR="00F828F6" w:rsidRPr="007E6C2C">
        <w:rPr>
          <w:rFonts w:eastAsia="Times New Roman" w:cs="Times New Roman"/>
          <w:sz w:val="22"/>
          <w:szCs w:val="22"/>
          <w:lang w:eastAsia="pl-PL"/>
        </w:rPr>
        <w:t xml:space="preserve">trzony kwalifikowanym podpisem </w:t>
      </w:r>
      <w:r w:rsidRPr="007E6C2C">
        <w:rPr>
          <w:rFonts w:eastAsia="Times New Roman" w:cs="Times New Roman"/>
          <w:sz w:val="22"/>
          <w:szCs w:val="22"/>
          <w:lang w:eastAsia="pl-PL"/>
        </w:rPr>
        <w:t>elektronicznym to w takiej sytuacji</w:t>
      </w:r>
      <w:r w:rsidR="00F828F6" w:rsidRPr="007E6C2C">
        <w:rPr>
          <w:rFonts w:eastAsia="Times New Roman" w:cs="Times New Roman"/>
          <w:sz w:val="22"/>
          <w:szCs w:val="22"/>
          <w:lang w:eastAsia="pl-PL"/>
        </w:rPr>
        <w:t xml:space="preserve"> system wyświetli informację o </w:t>
      </w:r>
      <w:r w:rsidRPr="007E6C2C">
        <w:rPr>
          <w:rFonts w:eastAsia="Times New Roman" w:cs="Times New Roman"/>
          <w:sz w:val="22"/>
          <w:szCs w:val="22"/>
          <w:lang w:eastAsia="pl-PL"/>
        </w:rPr>
        <w:t>błędzie (braku podpisu, braku w</w:t>
      </w:r>
      <w:r w:rsidR="00F828F6" w:rsidRPr="007E6C2C">
        <w:rPr>
          <w:rFonts w:eastAsia="Times New Roman" w:cs="Times New Roman"/>
          <w:sz w:val="22"/>
          <w:szCs w:val="22"/>
          <w:lang w:eastAsia="pl-PL"/>
        </w:rPr>
        <w:t xml:space="preserve">ażnego podpisu lub modyfikacji </w:t>
      </w:r>
      <w:r w:rsidRPr="007E6C2C">
        <w:rPr>
          <w:rFonts w:eastAsia="Times New Roman" w:cs="Times New Roman"/>
          <w:sz w:val="22"/>
          <w:szCs w:val="22"/>
          <w:lang w:eastAsia="pl-PL"/>
        </w:rPr>
        <w:t>pobranego pliku XML),</w:t>
      </w:r>
    </w:p>
    <w:p w:rsidR="005B7474" w:rsidRPr="007E6C2C" w:rsidRDefault="005B7474" w:rsidP="00474822">
      <w:pPr>
        <w:ind w:firstLine="1418"/>
        <w:jc w:val="both"/>
        <w:rPr>
          <w:rFonts w:eastAsia="Times New Roman" w:cs="Times New Roman"/>
          <w:sz w:val="22"/>
          <w:szCs w:val="22"/>
          <w:lang w:eastAsia="pl-PL"/>
        </w:rPr>
      </w:pPr>
    </w:p>
    <w:p w:rsidR="005B7474" w:rsidRPr="007E6C2C" w:rsidRDefault="005B7474" w:rsidP="00474822">
      <w:pPr>
        <w:ind w:hanging="142"/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>------------------------------------------------------------------------------------------------------------------</w:t>
      </w:r>
    </w:p>
    <w:p w:rsidR="005B7474" w:rsidRPr="007E6C2C" w:rsidRDefault="005B7474" w:rsidP="00474822">
      <w:pPr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vertAlign w:val="superscript"/>
          <w:lang w:eastAsia="pl-PL"/>
        </w:rPr>
        <w:t>6</w:t>
      </w:r>
      <w:r w:rsidRPr="007E6C2C">
        <w:rPr>
          <w:rFonts w:eastAsia="Times New Roman" w:cs="Times New Roman"/>
          <w:sz w:val="22"/>
          <w:szCs w:val="22"/>
          <w:lang w:eastAsia="pl-PL"/>
        </w:rPr>
        <w:t xml:space="preserve">Uwaga! W przypadku składania kolejnej oferty i wycofaniu poprzedniej, jeżeli użytkownik nie jest </w:t>
      </w:r>
    </w:p>
    <w:p w:rsidR="005B7474" w:rsidRPr="007E6C2C" w:rsidRDefault="005B7474" w:rsidP="00474822">
      <w:pPr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 xml:space="preserve">zalogowany to do jego identyfikacji potrzebne jest kliknięcie w mail potwierdzający wycofanie złożonej </w:t>
      </w:r>
    </w:p>
    <w:p w:rsidR="005B7474" w:rsidRPr="007E6C2C" w:rsidRDefault="005B7474" w:rsidP="00474822">
      <w:pPr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lastRenderedPageBreak/>
        <w:t>oferty. W link ten należy kliknąć do czasu przewidzianego na składa</w:t>
      </w:r>
      <w:r w:rsidR="008D5D64" w:rsidRPr="007E6C2C">
        <w:rPr>
          <w:rFonts w:eastAsia="Times New Roman" w:cs="Times New Roman"/>
          <w:sz w:val="22"/>
          <w:szCs w:val="22"/>
          <w:lang w:eastAsia="pl-PL"/>
        </w:rPr>
        <w:t xml:space="preserve">nie ofert. Kliknięcie linku po </w:t>
      </w:r>
      <w:r w:rsidRPr="007E6C2C">
        <w:rPr>
          <w:rFonts w:eastAsia="Times New Roman" w:cs="Times New Roman"/>
          <w:sz w:val="22"/>
          <w:szCs w:val="22"/>
          <w:lang w:eastAsia="pl-PL"/>
        </w:rPr>
        <w:t xml:space="preserve">terminie sprawi, że straci on ważność. </w:t>
      </w:r>
    </w:p>
    <w:p w:rsidR="005B7474" w:rsidRPr="007E6C2C" w:rsidRDefault="005B7474" w:rsidP="00474822">
      <w:pPr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vertAlign w:val="superscript"/>
          <w:lang w:eastAsia="pl-PL"/>
        </w:rPr>
        <w:t>7</w:t>
      </w:r>
      <w:r w:rsidRPr="007E6C2C">
        <w:rPr>
          <w:rFonts w:eastAsia="Times New Roman" w:cs="Times New Roman"/>
          <w:sz w:val="22"/>
          <w:szCs w:val="22"/>
          <w:lang w:eastAsia="pl-PL"/>
        </w:rPr>
        <w:t xml:space="preserve">XAdES (XML Advanced </w:t>
      </w:r>
      <w:proofErr w:type="spellStart"/>
      <w:r w:rsidRPr="007E6C2C">
        <w:rPr>
          <w:rFonts w:eastAsia="Times New Roman" w:cs="Times New Roman"/>
          <w:sz w:val="22"/>
          <w:szCs w:val="22"/>
          <w:lang w:eastAsia="pl-PL"/>
        </w:rPr>
        <w:t>Electronic</w:t>
      </w:r>
      <w:proofErr w:type="spellEnd"/>
      <w:r w:rsidRPr="007E6C2C">
        <w:rPr>
          <w:rFonts w:eastAsia="Times New Roman" w:cs="Times New Roman"/>
          <w:sz w:val="22"/>
          <w:szCs w:val="22"/>
          <w:lang w:eastAsia="pl-PL"/>
        </w:rPr>
        <w:t xml:space="preserve"> </w:t>
      </w:r>
      <w:proofErr w:type="spellStart"/>
      <w:r w:rsidRPr="007E6C2C">
        <w:rPr>
          <w:rFonts w:eastAsia="Times New Roman" w:cs="Times New Roman"/>
          <w:sz w:val="22"/>
          <w:szCs w:val="22"/>
          <w:lang w:eastAsia="pl-PL"/>
        </w:rPr>
        <w:t>Signatures</w:t>
      </w:r>
      <w:proofErr w:type="spellEnd"/>
      <w:r w:rsidRPr="007E6C2C">
        <w:rPr>
          <w:rFonts w:eastAsia="Times New Roman" w:cs="Times New Roman"/>
          <w:sz w:val="22"/>
          <w:szCs w:val="22"/>
          <w:lang w:eastAsia="pl-PL"/>
        </w:rPr>
        <w:t xml:space="preserve">) - format kwalifikowanego podpisu elektronicznego. </w:t>
      </w:r>
    </w:p>
    <w:p w:rsidR="005B7474" w:rsidRPr="007E6C2C" w:rsidRDefault="005B7474" w:rsidP="00474822">
      <w:pPr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vertAlign w:val="superscript"/>
          <w:lang w:eastAsia="pl-PL"/>
        </w:rPr>
        <w:t>8</w:t>
      </w:r>
      <w:r w:rsidRPr="007E6C2C">
        <w:rPr>
          <w:rFonts w:eastAsia="Times New Roman" w:cs="Times New Roman"/>
          <w:sz w:val="22"/>
          <w:szCs w:val="22"/>
          <w:lang w:eastAsia="pl-PL"/>
        </w:rPr>
        <w:t>Ofertę można podpisać w innym formacie, jednak system tego forma</w:t>
      </w:r>
      <w:r w:rsidR="008D5D64" w:rsidRPr="007E6C2C">
        <w:rPr>
          <w:rFonts w:eastAsia="Times New Roman" w:cs="Times New Roman"/>
          <w:sz w:val="22"/>
          <w:szCs w:val="22"/>
          <w:lang w:eastAsia="pl-PL"/>
        </w:rPr>
        <w:t xml:space="preserve">tu nie zweryfikuje, a zrobi to </w:t>
      </w:r>
      <w:r w:rsidRPr="007E6C2C">
        <w:rPr>
          <w:rFonts w:eastAsia="Times New Roman" w:cs="Times New Roman"/>
          <w:sz w:val="22"/>
          <w:szCs w:val="22"/>
          <w:lang w:eastAsia="pl-PL"/>
        </w:rPr>
        <w:t xml:space="preserve">zamawiający. Formaty podpisu ETSI TS 103 171 / ETSI EN 319 </w:t>
      </w:r>
      <w:r w:rsidR="008D5D64" w:rsidRPr="007E6C2C">
        <w:rPr>
          <w:rFonts w:eastAsia="Times New Roman" w:cs="Times New Roman"/>
          <w:sz w:val="22"/>
          <w:szCs w:val="22"/>
          <w:lang w:eastAsia="pl-PL"/>
        </w:rPr>
        <w:t xml:space="preserve">132 - </w:t>
      </w:r>
      <w:proofErr w:type="spellStart"/>
      <w:r w:rsidR="008D5D64" w:rsidRPr="007E6C2C">
        <w:rPr>
          <w:rFonts w:eastAsia="Times New Roman" w:cs="Times New Roman"/>
          <w:sz w:val="22"/>
          <w:szCs w:val="22"/>
          <w:lang w:eastAsia="pl-PL"/>
        </w:rPr>
        <w:t>XAdES</w:t>
      </w:r>
      <w:proofErr w:type="spellEnd"/>
      <w:r w:rsidR="008D5D64" w:rsidRPr="007E6C2C">
        <w:rPr>
          <w:rFonts w:eastAsia="Times New Roman" w:cs="Times New Roman"/>
          <w:sz w:val="22"/>
          <w:szCs w:val="22"/>
          <w:lang w:eastAsia="pl-PL"/>
        </w:rPr>
        <w:t xml:space="preserve">, ETSI TS 103 172 / </w:t>
      </w:r>
      <w:r w:rsidRPr="007E6C2C">
        <w:rPr>
          <w:rFonts w:eastAsia="Times New Roman" w:cs="Times New Roman"/>
          <w:sz w:val="22"/>
          <w:szCs w:val="22"/>
          <w:lang w:eastAsia="pl-PL"/>
        </w:rPr>
        <w:t xml:space="preserve">ETSI EN 319 142 - </w:t>
      </w:r>
      <w:proofErr w:type="spellStart"/>
      <w:r w:rsidRPr="007E6C2C">
        <w:rPr>
          <w:rFonts w:eastAsia="Times New Roman" w:cs="Times New Roman"/>
          <w:sz w:val="22"/>
          <w:szCs w:val="22"/>
          <w:lang w:eastAsia="pl-PL"/>
        </w:rPr>
        <w:t>PAdES</w:t>
      </w:r>
      <w:proofErr w:type="spellEnd"/>
      <w:r w:rsidRPr="007E6C2C">
        <w:rPr>
          <w:rFonts w:eastAsia="Times New Roman" w:cs="Times New Roman"/>
          <w:sz w:val="22"/>
          <w:szCs w:val="22"/>
          <w:lang w:eastAsia="pl-PL"/>
        </w:rPr>
        <w:t xml:space="preserve">, ETSI TS 103 173 / ETSI EN 319 122 - </w:t>
      </w:r>
      <w:proofErr w:type="spellStart"/>
      <w:r w:rsidRPr="007E6C2C">
        <w:rPr>
          <w:rFonts w:eastAsia="Times New Roman" w:cs="Times New Roman"/>
          <w:sz w:val="22"/>
          <w:szCs w:val="22"/>
          <w:lang w:eastAsia="pl-PL"/>
        </w:rPr>
        <w:t>CAdES</w:t>
      </w:r>
      <w:proofErr w:type="spellEnd"/>
      <w:r w:rsidRPr="007E6C2C">
        <w:rPr>
          <w:rFonts w:eastAsia="Times New Roman" w:cs="Times New Roman"/>
          <w:sz w:val="22"/>
          <w:szCs w:val="22"/>
          <w:lang w:eastAsia="pl-PL"/>
        </w:rPr>
        <w:t xml:space="preserve">, ETSI TS 103 174 - </w:t>
      </w:r>
      <w:proofErr w:type="spellStart"/>
      <w:r w:rsidRPr="007E6C2C">
        <w:rPr>
          <w:rFonts w:eastAsia="Times New Roman" w:cs="Times New Roman"/>
          <w:sz w:val="22"/>
          <w:szCs w:val="22"/>
          <w:lang w:eastAsia="pl-PL"/>
        </w:rPr>
        <w:t>ASiC</w:t>
      </w:r>
      <w:proofErr w:type="spellEnd"/>
      <w:r w:rsidRPr="007E6C2C">
        <w:rPr>
          <w:rFonts w:eastAsia="Times New Roman" w:cs="Times New Roman"/>
          <w:sz w:val="22"/>
          <w:szCs w:val="22"/>
          <w:lang w:eastAsia="pl-PL"/>
        </w:rPr>
        <w:t xml:space="preserve">. </w:t>
      </w:r>
    </w:p>
    <w:p w:rsidR="005B7474" w:rsidRPr="007E6C2C" w:rsidRDefault="005B7474" w:rsidP="00474822">
      <w:pPr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 xml:space="preserve">Akty prawne dot. podpisu elektronicznego: </w:t>
      </w:r>
    </w:p>
    <w:p w:rsidR="005B7474" w:rsidRPr="007E6C2C" w:rsidRDefault="005B7474" w:rsidP="00121052">
      <w:pPr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>1. Rozporządzenie Parlamentu Europejskiego i Rady (UE) nr 910/</w:t>
      </w:r>
      <w:r w:rsidR="00121052" w:rsidRPr="007E6C2C">
        <w:rPr>
          <w:rFonts w:eastAsia="Times New Roman" w:cs="Times New Roman"/>
          <w:sz w:val="22"/>
          <w:szCs w:val="22"/>
          <w:lang w:eastAsia="pl-PL"/>
        </w:rPr>
        <w:t xml:space="preserve">2014 z dnia 23 lipca 2014 r. w </w:t>
      </w:r>
      <w:r w:rsidRPr="007E6C2C">
        <w:rPr>
          <w:rFonts w:eastAsia="Times New Roman" w:cs="Times New Roman"/>
          <w:sz w:val="22"/>
          <w:szCs w:val="22"/>
          <w:lang w:eastAsia="pl-PL"/>
        </w:rPr>
        <w:t>sprawie identyfikacji elektronicznej i usług zaufan</w:t>
      </w:r>
      <w:r w:rsidR="00121052" w:rsidRPr="007E6C2C">
        <w:rPr>
          <w:rFonts w:eastAsia="Times New Roman" w:cs="Times New Roman"/>
          <w:sz w:val="22"/>
          <w:szCs w:val="22"/>
          <w:lang w:eastAsia="pl-PL"/>
        </w:rPr>
        <w:t xml:space="preserve">ia w odniesieniu do transakcji </w:t>
      </w:r>
      <w:r w:rsidRPr="007E6C2C">
        <w:rPr>
          <w:rFonts w:eastAsia="Times New Roman" w:cs="Times New Roman"/>
          <w:sz w:val="22"/>
          <w:szCs w:val="22"/>
          <w:lang w:eastAsia="pl-PL"/>
        </w:rPr>
        <w:t>elektronicznych na rynku wewnętrznym oraz uchylające dyrektywę 1999/93/WE (</w:t>
      </w:r>
      <w:proofErr w:type="spellStart"/>
      <w:r w:rsidRPr="007E6C2C">
        <w:rPr>
          <w:rFonts w:eastAsia="Times New Roman" w:cs="Times New Roman"/>
          <w:sz w:val="22"/>
          <w:szCs w:val="22"/>
          <w:lang w:eastAsia="pl-PL"/>
        </w:rPr>
        <w:t>eIDAS</w:t>
      </w:r>
      <w:proofErr w:type="spellEnd"/>
      <w:r w:rsidRPr="007E6C2C">
        <w:rPr>
          <w:rFonts w:eastAsia="Times New Roman" w:cs="Times New Roman"/>
          <w:sz w:val="22"/>
          <w:szCs w:val="22"/>
          <w:lang w:eastAsia="pl-PL"/>
        </w:rPr>
        <w:t xml:space="preserve">), </w:t>
      </w:r>
    </w:p>
    <w:p w:rsidR="005B7474" w:rsidRPr="007E6C2C" w:rsidRDefault="005B7474" w:rsidP="00121052">
      <w:pPr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 xml:space="preserve">2. Ustawa z dnia 5 września 2016 r. o usługach zaufania oraz identyfikacji elektronicznej, </w:t>
      </w:r>
    </w:p>
    <w:p w:rsidR="005B7474" w:rsidRPr="007E6C2C" w:rsidRDefault="005B7474" w:rsidP="00121052">
      <w:pPr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>3. Rozporządzenia Ministra Cyfryzacji z dnia 5 październ</w:t>
      </w:r>
      <w:r w:rsidR="00121052" w:rsidRPr="007E6C2C">
        <w:rPr>
          <w:rFonts w:eastAsia="Times New Roman" w:cs="Times New Roman"/>
          <w:sz w:val="22"/>
          <w:szCs w:val="22"/>
          <w:lang w:eastAsia="pl-PL"/>
        </w:rPr>
        <w:t xml:space="preserve">ika 2016 r. w sprawie krajowej </w:t>
      </w:r>
      <w:r w:rsidRPr="007E6C2C">
        <w:rPr>
          <w:rFonts w:eastAsia="Times New Roman" w:cs="Times New Roman"/>
          <w:sz w:val="22"/>
          <w:szCs w:val="22"/>
          <w:lang w:eastAsia="pl-PL"/>
        </w:rPr>
        <w:t xml:space="preserve">infrastruktury zaufania. </w:t>
      </w:r>
    </w:p>
    <w:p w:rsidR="005B7474" w:rsidRPr="007E6C2C" w:rsidRDefault="005B7474" w:rsidP="004E1C20">
      <w:pPr>
        <w:ind w:left="851"/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>8.2.6. Informację o tym, czy plik XML zosta</w:t>
      </w:r>
      <w:r w:rsidR="004E1C20" w:rsidRPr="007E6C2C">
        <w:rPr>
          <w:rFonts w:eastAsia="Times New Roman" w:cs="Times New Roman"/>
          <w:sz w:val="22"/>
          <w:szCs w:val="22"/>
          <w:lang w:eastAsia="pl-PL"/>
        </w:rPr>
        <w:t xml:space="preserve">ł podpisany prawidłowo lub nie </w:t>
      </w:r>
      <w:r w:rsidRPr="007E6C2C">
        <w:rPr>
          <w:rFonts w:eastAsia="Times New Roman" w:cs="Times New Roman"/>
          <w:sz w:val="22"/>
          <w:szCs w:val="22"/>
          <w:lang w:eastAsia="pl-PL"/>
        </w:rPr>
        <w:t>należy traktować jako weryfikację p</w:t>
      </w:r>
      <w:r w:rsidR="004E1C20" w:rsidRPr="007E6C2C">
        <w:rPr>
          <w:rFonts w:eastAsia="Times New Roman" w:cs="Times New Roman"/>
          <w:sz w:val="22"/>
          <w:szCs w:val="22"/>
          <w:lang w:eastAsia="pl-PL"/>
        </w:rPr>
        <w:t xml:space="preserve">omocniczą, gdyż to zamawiający </w:t>
      </w:r>
      <w:r w:rsidRPr="007E6C2C">
        <w:rPr>
          <w:rFonts w:eastAsia="Times New Roman" w:cs="Times New Roman"/>
          <w:sz w:val="22"/>
          <w:szCs w:val="22"/>
          <w:lang w:eastAsia="pl-PL"/>
        </w:rPr>
        <w:t xml:space="preserve">przeprowadzi proces badania ofert w postępowaniu, </w:t>
      </w:r>
    </w:p>
    <w:p w:rsidR="005B7474" w:rsidRPr="007E6C2C" w:rsidRDefault="005B7474" w:rsidP="00A70E0C">
      <w:pPr>
        <w:ind w:firstLine="851"/>
        <w:jc w:val="both"/>
        <w:rPr>
          <w:rFonts w:eastAsia="Times New Roman" w:cs="Times New Roman"/>
          <w:b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 xml:space="preserve">8.2.7. </w:t>
      </w:r>
      <w:r w:rsidRPr="007E6C2C">
        <w:rPr>
          <w:rFonts w:eastAsia="Times New Roman" w:cs="Times New Roman"/>
          <w:b/>
          <w:sz w:val="22"/>
          <w:szCs w:val="22"/>
          <w:lang w:eastAsia="pl-PL"/>
        </w:rPr>
        <w:t>Pliku XLM nie należy modyfikow</w:t>
      </w:r>
      <w:r w:rsidR="00A70E0C" w:rsidRPr="007E6C2C">
        <w:rPr>
          <w:rFonts w:eastAsia="Times New Roman" w:cs="Times New Roman"/>
          <w:b/>
          <w:sz w:val="22"/>
          <w:szCs w:val="22"/>
          <w:lang w:eastAsia="pl-PL"/>
        </w:rPr>
        <w:t xml:space="preserve">ać ani zmieniać, gdyż służy on </w:t>
      </w:r>
      <w:r w:rsidRPr="007E6C2C">
        <w:rPr>
          <w:rFonts w:eastAsia="Times New Roman" w:cs="Times New Roman"/>
          <w:b/>
          <w:sz w:val="22"/>
          <w:szCs w:val="22"/>
          <w:lang w:eastAsia="pl-PL"/>
        </w:rPr>
        <w:t>do celów dowodowych</w:t>
      </w:r>
      <w:r w:rsidRPr="007E6C2C">
        <w:rPr>
          <w:rFonts w:eastAsia="Times New Roman" w:cs="Times New Roman"/>
          <w:sz w:val="22"/>
          <w:szCs w:val="22"/>
          <w:lang w:eastAsia="pl-PL"/>
        </w:rPr>
        <w:t xml:space="preserve">, </w:t>
      </w:r>
    </w:p>
    <w:p w:rsidR="005B7474" w:rsidRPr="007E6C2C" w:rsidRDefault="005B7474" w:rsidP="00474822">
      <w:pPr>
        <w:ind w:firstLine="851"/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 xml:space="preserve">8.2.8. Przyczyny błędnej walidacji podpisu mogą być następujące: </w:t>
      </w:r>
    </w:p>
    <w:p w:rsidR="005B7474" w:rsidRPr="007E6C2C" w:rsidRDefault="005B7474" w:rsidP="00474822">
      <w:pPr>
        <w:ind w:firstLine="851"/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 xml:space="preserve">8.2.8.1. brak podpisu na dokumencie XML, </w:t>
      </w:r>
    </w:p>
    <w:p w:rsidR="005B7474" w:rsidRPr="007E6C2C" w:rsidRDefault="005B7474" w:rsidP="00474822">
      <w:pPr>
        <w:ind w:firstLine="851"/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 xml:space="preserve">8.2.8.2. podpis kwalifikowany utracił ważność, </w:t>
      </w:r>
    </w:p>
    <w:p w:rsidR="005B7474" w:rsidRPr="007E6C2C" w:rsidRDefault="005B7474" w:rsidP="00474822">
      <w:pPr>
        <w:ind w:firstLine="851"/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 xml:space="preserve">8.2.8.3. niewłaściwy formatu podpisu, </w:t>
      </w:r>
    </w:p>
    <w:p w:rsidR="005B7474" w:rsidRPr="007E6C2C" w:rsidRDefault="005B7474" w:rsidP="00474822">
      <w:pPr>
        <w:ind w:firstLine="851"/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 xml:space="preserve">8.2.8.4. użycie podpisu niekwalifikowanego, </w:t>
      </w:r>
    </w:p>
    <w:p w:rsidR="005B7474" w:rsidRPr="007E6C2C" w:rsidRDefault="005B7474" w:rsidP="00474822">
      <w:pPr>
        <w:ind w:firstLine="851"/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 xml:space="preserve">8.2.8.5. zmodyfikowano plik XML, </w:t>
      </w:r>
    </w:p>
    <w:p w:rsidR="005B7474" w:rsidRPr="007E6C2C" w:rsidRDefault="005B7474" w:rsidP="00474822">
      <w:pPr>
        <w:ind w:firstLine="851"/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 xml:space="preserve">8.2.8.6. załączenie przez wykonawcę niewłaściwego pliku XML. </w:t>
      </w:r>
    </w:p>
    <w:p w:rsidR="005B7474" w:rsidRPr="007E6C2C" w:rsidRDefault="005B7474" w:rsidP="00052ED6">
      <w:pPr>
        <w:ind w:left="851"/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 xml:space="preserve">8.2.9. niezależnie od wyświetlonego komunikatu możesz kliknąć przycisk </w:t>
      </w:r>
      <w:r w:rsidRPr="007E6C2C">
        <w:rPr>
          <w:rFonts w:eastAsia="Times New Roman" w:cs="Times New Roman"/>
          <w:b/>
          <w:sz w:val="22"/>
          <w:szCs w:val="22"/>
          <w:lang w:eastAsia="pl-PL"/>
        </w:rPr>
        <w:t>Złóż ofertę</w:t>
      </w:r>
      <w:r w:rsidRPr="007E6C2C">
        <w:rPr>
          <w:rFonts w:eastAsia="Times New Roman" w:cs="Times New Roman"/>
          <w:sz w:val="22"/>
          <w:szCs w:val="22"/>
          <w:lang w:eastAsia="pl-PL"/>
        </w:rPr>
        <w:t xml:space="preserve">, aby zakończyć etap składania oferty, tylko upewnij się, czy błąd nie jest spowodowany błędami 8.2.7 i 8.2.8 (plik ze skrótami załączników wraz z podpisem wgrywasz dla celów dowodowych), </w:t>
      </w:r>
    </w:p>
    <w:p w:rsidR="005B7474" w:rsidRPr="007E6C2C" w:rsidRDefault="005B7474" w:rsidP="00C22016">
      <w:pPr>
        <w:ind w:left="851"/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 xml:space="preserve">8.2.10. następnie system zaszyfruje ofertę wykonawcy, tak by ta była niedostępna dla zamawiającego do terminu otwarcia ofert lub złożenia wniosków o dopuszczenie do udziału w postępowaniu, </w:t>
      </w:r>
    </w:p>
    <w:p w:rsidR="005B7474" w:rsidRPr="007E6C2C" w:rsidRDefault="005B7474" w:rsidP="00C22016">
      <w:pPr>
        <w:ind w:left="851"/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>8.2.11. ostatnim krokiem jest wyświetlenie się komunikatu i przesłanie wiadomości e-mail z platformazakupowa.pl z informacją na temat złożonej oferty lub wniosku</w:t>
      </w:r>
      <w:r w:rsidRPr="007E6C2C">
        <w:rPr>
          <w:rFonts w:eastAsia="Times New Roman" w:cs="Times New Roman"/>
          <w:sz w:val="22"/>
          <w:szCs w:val="22"/>
          <w:vertAlign w:val="superscript"/>
          <w:lang w:eastAsia="pl-PL"/>
        </w:rPr>
        <w:t>9</w:t>
      </w:r>
      <w:r w:rsidRPr="007E6C2C">
        <w:rPr>
          <w:rFonts w:eastAsia="Times New Roman" w:cs="Times New Roman"/>
          <w:sz w:val="22"/>
          <w:szCs w:val="22"/>
          <w:lang w:eastAsia="pl-PL"/>
        </w:rPr>
        <w:t xml:space="preserve"> , </w:t>
      </w:r>
    </w:p>
    <w:p w:rsidR="005B7474" w:rsidRPr="007E6C2C" w:rsidRDefault="005B7474" w:rsidP="00C22016">
      <w:pPr>
        <w:ind w:left="851"/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 xml:space="preserve">8.2.12. w celach odwoławczych z uwagi na zaszyfrowanie oferty na platformazakupowa.pl wykonawca powinien przechowywać kopię swojej oferty wraz z pobranym i podpisanym plikiem XML na swoim komputerze. </w:t>
      </w:r>
    </w:p>
    <w:p w:rsidR="005B7474" w:rsidRPr="007E6C2C" w:rsidRDefault="005B7474" w:rsidP="00C22016">
      <w:pPr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 xml:space="preserve">9. Wykonawca może przed upływem terminu do składania ofert wycofać ofertę lub wniosek za pośrednictwem </w:t>
      </w:r>
      <w:r w:rsidRPr="007E6C2C">
        <w:rPr>
          <w:rFonts w:eastAsia="Times New Roman" w:cs="Times New Roman"/>
          <w:b/>
          <w:sz w:val="22"/>
          <w:szCs w:val="22"/>
          <w:lang w:eastAsia="pl-PL"/>
        </w:rPr>
        <w:t>Formularza składania oferty lub wniosku</w:t>
      </w:r>
      <w:r w:rsidRPr="007E6C2C">
        <w:rPr>
          <w:rFonts w:eastAsia="Times New Roman" w:cs="Times New Roman"/>
          <w:sz w:val="22"/>
          <w:szCs w:val="22"/>
          <w:lang w:eastAsia="pl-PL"/>
        </w:rPr>
        <w:t xml:space="preserve">. </w:t>
      </w:r>
    </w:p>
    <w:p w:rsidR="005B7474" w:rsidRPr="007E6C2C" w:rsidRDefault="005B7474" w:rsidP="00C22016">
      <w:pPr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 xml:space="preserve">10. Z uwagi na to, że oferta lub wniosek wykonawcy są zaszyfrowane nie można ich edytować. Przez zmianę oferty lub wniosku rozumie się złożenie nowej oferty i wycofanie poprzedniej, jednak należy to zrobić przed upływem terminu zakończenia składania ofert w postępowaniu. </w:t>
      </w:r>
    </w:p>
    <w:p w:rsidR="005B7474" w:rsidRPr="007E6C2C" w:rsidRDefault="005B7474" w:rsidP="00C22016">
      <w:pPr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 xml:space="preserve">11. Złożenie nowej oferty lub wniosku i wycofanie poprzedniej w postępowaniu w którym zamawiający dopuszcza złożenie tylko jednej oferty lub wniosku przed upływem terminu zakończenia składania ofert w postępowaniu powoduje wycofanie oferty poprzednio złożonej. </w:t>
      </w:r>
    </w:p>
    <w:p w:rsidR="005B7474" w:rsidRPr="007E6C2C" w:rsidRDefault="005B7474" w:rsidP="00C22016">
      <w:pPr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 xml:space="preserve">12. Jeśli wykonawca składający ofertę lub wniosek jest zautoryzowany </w:t>
      </w:r>
      <w:r w:rsidRPr="007E6C2C">
        <w:rPr>
          <w:rFonts w:eastAsia="Times New Roman" w:cs="Times New Roman"/>
          <w:b/>
          <w:sz w:val="22"/>
          <w:szCs w:val="22"/>
          <w:lang w:eastAsia="pl-PL"/>
        </w:rPr>
        <w:t>(zalogowany)</w:t>
      </w:r>
      <w:r w:rsidRPr="007E6C2C">
        <w:rPr>
          <w:rFonts w:eastAsia="Times New Roman" w:cs="Times New Roman"/>
          <w:sz w:val="22"/>
          <w:szCs w:val="22"/>
          <w:lang w:eastAsia="pl-PL"/>
        </w:rPr>
        <w:t xml:space="preserve">, to wycofanie oferty lub wniosku następuje od razu po złożeniu nowej oferty. </w:t>
      </w:r>
    </w:p>
    <w:p w:rsidR="005B7474" w:rsidRPr="007E6C2C" w:rsidRDefault="005B7474" w:rsidP="00C22016">
      <w:pPr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 xml:space="preserve">13. Jeżeli oferta lub wniosek składana jest przez niezautoryzowanego wykonawcę (niezalogowany lub nieposiadający konta) to wycofanie oferty musi być przez niego potwierdzone: </w:t>
      </w:r>
    </w:p>
    <w:p w:rsidR="005B7474" w:rsidRPr="007E6C2C" w:rsidRDefault="005B7474" w:rsidP="00474822">
      <w:pPr>
        <w:ind w:firstLine="426"/>
        <w:jc w:val="both"/>
        <w:rPr>
          <w:rFonts w:eastAsia="Times New Roman" w:cs="Times New Roman"/>
          <w:sz w:val="22"/>
          <w:szCs w:val="22"/>
          <w:lang w:eastAsia="pl-PL"/>
        </w:rPr>
      </w:pPr>
    </w:p>
    <w:p w:rsidR="005B7474" w:rsidRPr="007E6C2C" w:rsidRDefault="005B7474" w:rsidP="00474822">
      <w:pPr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>-----------------------------------------------------------------------------------------------------------------</w:t>
      </w:r>
    </w:p>
    <w:p w:rsidR="005B7474" w:rsidRPr="007E6C2C" w:rsidRDefault="005B7474" w:rsidP="00474822">
      <w:pPr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vertAlign w:val="superscript"/>
          <w:lang w:eastAsia="pl-PL"/>
        </w:rPr>
        <w:t xml:space="preserve">9 </w:t>
      </w:r>
      <w:r w:rsidRPr="007E6C2C">
        <w:rPr>
          <w:rFonts w:eastAsia="Times New Roman" w:cs="Times New Roman"/>
          <w:sz w:val="22"/>
          <w:szCs w:val="22"/>
          <w:lang w:eastAsia="pl-PL"/>
        </w:rPr>
        <w:t xml:space="preserve">Uwaga! W przypadku składania kolejnej oferty i wycofaniu poprzedniej, jeżeli użytkownik nie jest </w:t>
      </w:r>
    </w:p>
    <w:p w:rsidR="005B7474" w:rsidRPr="007E6C2C" w:rsidRDefault="005B7474" w:rsidP="00474822">
      <w:pPr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 xml:space="preserve">zalogowany to do jego identyfikacji potrzebne jest kliknięcie w mail potwierdzający wycofanie złożonej </w:t>
      </w:r>
    </w:p>
    <w:p w:rsidR="005B7474" w:rsidRPr="007E6C2C" w:rsidRDefault="005B7474" w:rsidP="00474822">
      <w:pPr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 xml:space="preserve">oferty. W link ten należy kliknąć do czasu przewidzianego na składanie ofert. Kliknięcie linku po terminie sprawi, że straci on ważność. </w:t>
      </w:r>
    </w:p>
    <w:p w:rsidR="005B7474" w:rsidRPr="007E6C2C" w:rsidRDefault="005B7474" w:rsidP="001D158A">
      <w:pPr>
        <w:ind w:left="426"/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 xml:space="preserve">13.1. przez kliknięcie w link wysłany w wiadomości email, który musi być zgodny z adres email </w:t>
      </w:r>
      <w:r w:rsidR="001D158A" w:rsidRPr="007E6C2C">
        <w:rPr>
          <w:rFonts w:eastAsia="Times New Roman" w:cs="Times New Roman"/>
          <w:sz w:val="22"/>
          <w:szCs w:val="22"/>
          <w:lang w:eastAsia="pl-PL"/>
        </w:rPr>
        <w:t xml:space="preserve">   </w:t>
      </w:r>
      <w:r w:rsidRPr="007E6C2C">
        <w:rPr>
          <w:rFonts w:eastAsia="Times New Roman" w:cs="Times New Roman"/>
          <w:sz w:val="22"/>
          <w:szCs w:val="22"/>
          <w:lang w:eastAsia="pl-PL"/>
        </w:rPr>
        <w:t xml:space="preserve">podanym podczas pierwotnego składania oferty lub </w:t>
      </w:r>
    </w:p>
    <w:p w:rsidR="005B7474" w:rsidRPr="007E6C2C" w:rsidRDefault="005B7474" w:rsidP="00474822">
      <w:pPr>
        <w:ind w:firstLine="426"/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 xml:space="preserve">13.2. zalogowanie i kliknięcie w przycisk </w:t>
      </w:r>
      <w:r w:rsidRPr="007E6C2C">
        <w:rPr>
          <w:rFonts w:eastAsia="Times New Roman" w:cs="Times New Roman"/>
          <w:b/>
          <w:sz w:val="22"/>
          <w:szCs w:val="22"/>
          <w:lang w:eastAsia="pl-PL"/>
        </w:rPr>
        <w:t>Potwierdź ofertę</w:t>
      </w:r>
      <w:r w:rsidRPr="007E6C2C">
        <w:rPr>
          <w:rFonts w:eastAsia="Times New Roman" w:cs="Times New Roman"/>
          <w:sz w:val="22"/>
          <w:szCs w:val="22"/>
          <w:lang w:eastAsia="pl-PL"/>
        </w:rPr>
        <w:t xml:space="preserve">. </w:t>
      </w:r>
    </w:p>
    <w:p w:rsidR="005B7474" w:rsidRPr="007E6C2C" w:rsidRDefault="005B7474" w:rsidP="001D158A">
      <w:pPr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 xml:space="preserve">14. Potwierdzeniem wycofania oferty lub wniosku w przypadku ust. 13.1 jest data kliknięcia w przycisk </w:t>
      </w:r>
      <w:r w:rsidRPr="007E6C2C">
        <w:rPr>
          <w:rFonts w:eastAsia="Times New Roman" w:cs="Times New Roman"/>
          <w:b/>
          <w:sz w:val="22"/>
          <w:szCs w:val="22"/>
          <w:lang w:eastAsia="pl-PL"/>
        </w:rPr>
        <w:t>Wycofaj ofertę</w:t>
      </w:r>
      <w:r w:rsidRPr="007E6C2C">
        <w:rPr>
          <w:rFonts w:eastAsia="Times New Roman" w:cs="Times New Roman"/>
          <w:sz w:val="22"/>
          <w:szCs w:val="22"/>
          <w:lang w:eastAsia="pl-PL"/>
        </w:rPr>
        <w:t xml:space="preserve"> i potwierdzenie tej akcji. </w:t>
      </w:r>
    </w:p>
    <w:p w:rsidR="005B7474" w:rsidRPr="007E6C2C" w:rsidRDefault="005B7474" w:rsidP="001D158A">
      <w:pPr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 xml:space="preserve">15. Wycofanie oferty lub wniosku możliwe jest do zakończeniu terminu składania ofert lub wniosków w </w:t>
      </w:r>
      <w:r w:rsidRPr="007E6C2C">
        <w:rPr>
          <w:rFonts w:eastAsia="Times New Roman" w:cs="Times New Roman"/>
          <w:sz w:val="22"/>
          <w:szCs w:val="22"/>
          <w:lang w:eastAsia="pl-PL"/>
        </w:rPr>
        <w:lastRenderedPageBreak/>
        <w:t xml:space="preserve">postępowaniu. </w:t>
      </w:r>
    </w:p>
    <w:p w:rsidR="005B7474" w:rsidRPr="007E6C2C" w:rsidRDefault="005B7474" w:rsidP="001D158A">
      <w:pPr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 xml:space="preserve">16. Wycofanie złożonej oferty powoduje, że zamawiający nie będzie miał możliwości zapoznania się z nią po upływie terminu zakończenia składania ofert w postępowaniu. </w:t>
      </w:r>
    </w:p>
    <w:p w:rsidR="005B7474" w:rsidRPr="007E6C2C" w:rsidRDefault="005B7474" w:rsidP="001D158A">
      <w:pPr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 xml:space="preserve">17. Wykonawca po upływie terminu składania ofert nie może dokonać zmiany złożonej oferty lub wniosku. </w:t>
      </w:r>
    </w:p>
    <w:p w:rsidR="005B7474" w:rsidRPr="007E6C2C" w:rsidRDefault="005B7474" w:rsidP="006C1114">
      <w:pPr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 xml:space="preserve">18. Wykonawca może złożyć ofertę lub wniosek po terminie składania ofert lub wniosku poprzez kliknięcie przycisku </w:t>
      </w:r>
      <w:r w:rsidRPr="007E6C2C">
        <w:rPr>
          <w:rFonts w:eastAsia="Times New Roman" w:cs="Times New Roman"/>
          <w:b/>
          <w:sz w:val="22"/>
          <w:szCs w:val="22"/>
          <w:lang w:eastAsia="pl-PL"/>
        </w:rPr>
        <w:t>“Odblokuj formularz”</w:t>
      </w:r>
      <w:r w:rsidRPr="007E6C2C">
        <w:rPr>
          <w:rFonts w:eastAsia="Times New Roman" w:cs="Times New Roman"/>
          <w:sz w:val="22"/>
          <w:szCs w:val="22"/>
          <w:lang w:eastAsia="pl-PL"/>
        </w:rPr>
        <w:t xml:space="preserve">. </w:t>
      </w:r>
    </w:p>
    <w:p w:rsidR="005B7474" w:rsidRPr="007E6C2C" w:rsidRDefault="005B7474" w:rsidP="006C1114">
      <w:pPr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 xml:space="preserve">19. Po złożeniu oferty lub wniosku wykonawca otrzymuje automatyczny komunikat dotyczący tego, że oferta została złożona po terminie. </w:t>
      </w:r>
    </w:p>
    <w:p w:rsidR="005B7474" w:rsidRPr="007E6C2C" w:rsidRDefault="005B7474" w:rsidP="00474822">
      <w:pPr>
        <w:ind w:firstLine="426"/>
        <w:jc w:val="both"/>
        <w:rPr>
          <w:rFonts w:eastAsia="Times New Roman" w:cs="Times New Roman"/>
          <w:sz w:val="22"/>
          <w:szCs w:val="22"/>
          <w:lang w:eastAsia="pl-PL"/>
        </w:rPr>
      </w:pPr>
    </w:p>
    <w:p w:rsidR="005B7474" w:rsidRPr="007E6C2C" w:rsidRDefault="005B7474" w:rsidP="00474822">
      <w:pPr>
        <w:jc w:val="both"/>
        <w:rPr>
          <w:rFonts w:eastAsia="Times New Roman" w:cs="Times New Roman"/>
          <w:b/>
          <w:sz w:val="22"/>
          <w:szCs w:val="22"/>
          <w:lang w:eastAsia="pl-PL"/>
        </w:rPr>
      </w:pPr>
      <w:r w:rsidRPr="007E6C2C">
        <w:rPr>
          <w:rFonts w:eastAsia="Times New Roman" w:cs="Times New Roman"/>
          <w:b/>
          <w:sz w:val="22"/>
          <w:szCs w:val="22"/>
          <w:lang w:eastAsia="pl-PL"/>
        </w:rPr>
        <w:t xml:space="preserve">3 Sposób komunikowania się Zamawiającego z wykonawcami (nie dotyczy </w:t>
      </w:r>
    </w:p>
    <w:p w:rsidR="005B7474" w:rsidRPr="007E6C2C" w:rsidRDefault="005B7474" w:rsidP="00474822">
      <w:pPr>
        <w:jc w:val="both"/>
        <w:rPr>
          <w:rFonts w:eastAsia="Times New Roman" w:cs="Times New Roman"/>
          <w:b/>
          <w:sz w:val="22"/>
          <w:szCs w:val="22"/>
          <w:lang w:eastAsia="pl-PL"/>
        </w:rPr>
      </w:pPr>
      <w:r w:rsidRPr="007E6C2C">
        <w:rPr>
          <w:rFonts w:eastAsia="Times New Roman" w:cs="Times New Roman"/>
          <w:b/>
          <w:sz w:val="22"/>
          <w:szCs w:val="22"/>
          <w:lang w:eastAsia="pl-PL"/>
        </w:rPr>
        <w:t xml:space="preserve">składania ofert i wniosków) </w:t>
      </w:r>
    </w:p>
    <w:p w:rsidR="005B7474" w:rsidRPr="007E6C2C" w:rsidRDefault="005B7474" w:rsidP="0036057A">
      <w:pPr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 xml:space="preserve">1. Jeżeli w Ogłoszeniu o zamówieniu, SIWZ lub zaproszeniu do składania ofert nie zapisano inaczej to komunikacja w postępowaniu w szczególności składanie dokumentów, oświadczeń, wniosków (innych niż wnioski o dopuszczenie do udziału w postępowaniu), zawiadomień, zapytań oraz przekazywanie informacji odbywa się elektronicznie za pośrednictwem </w:t>
      </w:r>
      <w:r w:rsidRPr="007E6C2C">
        <w:rPr>
          <w:rFonts w:eastAsia="Times New Roman" w:cs="Times New Roman"/>
          <w:color w:val="0070C0"/>
          <w:sz w:val="22"/>
          <w:szCs w:val="22"/>
          <w:u w:val="single"/>
          <w:lang w:eastAsia="pl-PL"/>
        </w:rPr>
        <w:t>platformazakupowa.pl</w:t>
      </w:r>
      <w:r w:rsidRPr="007E6C2C">
        <w:rPr>
          <w:rFonts w:eastAsia="Times New Roman" w:cs="Times New Roman"/>
          <w:color w:val="0070C0"/>
          <w:sz w:val="22"/>
          <w:szCs w:val="22"/>
          <w:lang w:eastAsia="pl-PL"/>
        </w:rPr>
        <w:t xml:space="preserve"> </w:t>
      </w:r>
      <w:r w:rsidRPr="007E6C2C">
        <w:rPr>
          <w:rFonts w:eastAsia="Times New Roman" w:cs="Times New Roman"/>
          <w:sz w:val="22"/>
          <w:szCs w:val="22"/>
          <w:lang w:eastAsia="pl-PL"/>
        </w:rPr>
        <w:t xml:space="preserve">i formularza </w:t>
      </w:r>
      <w:r w:rsidRPr="007E6C2C">
        <w:rPr>
          <w:rFonts w:eastAsia="Times New Roman" w:cs="Times New Roman"/>
          <w:b/>
          <w:sz w:val="22"/>
          <w:szCs w:val="22"/>
          <w:lang w:eastAsia="pl-PL"/>
        </w:rPr>
        <w:t xml:space="preserve">Wyślij wiadomość. </w:t>
      </w:r>
    </w:p>
    <w:p w:rsidR="005B7474" w:rsidRPr="007E6C2C" w:rsidRDefault="005B7474" w:rsidP="0036057A">
      <w:pPr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 xml:space="preserve">2. Niniejszy § 3 nie dotyczy składania ofert i wniosków, gdyż wiadomości nie są szyfrowane. </w:t>
      </w:r>
    </w:p>
    <w:p w:rsidR="005B7474" w:rsidRPr="007E6C2C" w:rsidRDefault="005B7474" w:rsidP="00474822">
      <w:pPr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 xml:space="preserve">3. Komunikacja poprzez </w:t>
      </w:r>
      <w:r w:rsidRPr="007E6C2C">
        <w:rPr>
          <w:rFonts w:eastAsia="Times New Roman" w:cs="Times New Roman"/>
          <w:b/>
          <w:sz w:val="22"/>
          <w:szCs w:val="22"/>
          <w:lang w:eastAsia="pl-PL"/>
        </w:rPr>
        <w:t>Wyślij wiadomość</w:t>
      </w:r>
      <w:r w:rsidRPr="007E6C2C">
        <w:rPr>
          <w:rFonts w:eastAsia="Times New Roman" w:cs="Times New Roman"/>
          <w:sz w:val="22"/>
          <w:szCs w:val="22"/>
          <w:lang w:eastAsia="pl-PL"/>
        </w:rPr>
        <w:t xml:space="preserve"> umożliwia dodanie do treści wysyłanej </w:t>
      </w:r>
    </w:p>
    <w:p w:rsidR="005B7474" w:rsidRPr="007E6C2C" w:rsidRDefault="005B7474" w:rsidP="00474822">
      <w:pPr>
        <w:ind w:firstLine="284"/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 xml:space="preserve">wiadomości plików lub spakowanego katalogu (załączników). Występuje limit </w:t>
      </w:r>
    </w:p>
    <w:p w:rsidR="005B7474" w:rsidRPr="007E6C2C" w:rsidRDefault="005B7474" w:rsidP="00474822">
      <w:pPr>
        <w:ind w:firstLine="284"/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 xml:space="preserve">objętość plików lub spakowanego katalogu w zakresie całej wiadomości do 1 GB </w:t>
      </w:r>
    </w:p>
    <w:p w:rsidR="005B7474" w:rsidRPr="007E6C2C" w:rsidRDefault="005B7474" w:rsidP="00474822">
      <w:pPr>
        <w:ind w:firstLine="284"/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 xml:space="preserve">przy maksymalnej ilości 20 plików lub spakowanych katalogów. </w:t>
      </w:r>
    </w:p>
    <w:p w:rsidR="005B7474" w:rsidRPr="007E6C2C" w:rsidRDefault="005B7474" w:rsidP="00BC6AAB">
      <w:pPr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 xml:space="preserve">4. W sytuacjach awaryjnych np. w przypadku niedziałania </w:t>
      </w:r>
      <w:r w:rsidRPr="007E6C2C">
        <w:rPr>
          <w:rFonts w:eastAsia="Times New Roman" w:cs="Times New Roman"/>
          <w:color w:val="0070C0"/>
          <w:sz w:val="22"/>
          <w:szCs w:val="22"/>
          <w:u w:val="single"/>
          <w:lang w:eastAsia="pl-PL"/>
        </w:rPr>
        <w:t>platformazakupowa.pl</w:t>
      </w:r>
      <w:r w:rsidRPr="007E6C2C">
        <w:rPr>
          <w:rFonts w:eastAsia="Times New Roman" w:cs="Times New Roman"/>
          <w:color w:val="0070C0"/>
          <w:sz w:val="22"/>
          <w:szCs w:val="22"/>
          <w:lang w:eastAsia="pl-PL"/>
        </w:rPr>
        <w:t xml:space="preserve"> </w:t>
      </w:r>
      <w:r w:rsidRPr="007E6C2C">
        <w:rPr>
          <w:rFonts w:eastAsia="Times New Roman" w:cs="Times New Roman"/>
          <w:sz w:val="22"/>
          <w:szCs w:val="22"/>
          <w:lang w:eastAsia="pl-PL"/>
        </w:rPr>
        <w:t xml:space="preserve">zamawiający może również komunikować się z wykonawcami za pomocą innych form komunikacji określonych w Ogłoszeniu o zamówieniu, SIWZ lub zaproszeniu do składania ofert. </w:t>
      </w:r>
    </w:p>
    <w:p w:rsidR="005B7474" w:rsidRPr="007E6C2C" w:rsidRDefault="005B7474" w:rsidP="00474822">
      <w:pPr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 xml:space="preserve">5. Dokumenty elektroniczne, oświadczenia lub elektroniczne kopie dokumentów lub oświadczeń składane są przez wykonawcę za pośrednictwem przycisku </w:t>
      </w:r>
      <w:r w:rsidRPr="007E6C2C">
        <w:rPr>
          <w:rFonts w:eastAsia="Times New Roman" w:cs="Times New Roman"/>
          <w:b/>
          <w:sz w:val="22"/>
          <w:szCs w:val="22"/>
          <w:lang w:eastAsia="pl-PL"/>
        </w:rPr>
        <w:t>Wyślij wiadomość</w:t>
      </w:r>
      <w:r w:rsidRPr="007E6C2C">
        <w:rPr>
          <w:rFonts w:eastAsia="Times New Roman" w:cs="Times New Roman"/>
          <w:sz w:val="22"/>
          <w:szCs w:val="22"/>
          <w:lang w:eastAsia="pl-PL"/>
        </w:rPr>
        <w:t xml:space="preserve"> jako załączniki</w:t>
      </w:r>
      <w:r w:rsidRPr="007E6C2C">
        <w:rPr>
          <w:rFonts w:eastAsia="Times New Roman" w:cs="Times New Roman"/>
          <w:sz w:val="22"/>
          <w:szCs w:val="22"/>
          <w:vertAlign w:val="superscript"/>
          <w:lang w:eastAsia="pl-PL"/>
        </w:rPr>
        <w:t>10</w:t>
      </w:r>
      <w:r w:rsidRPr="007E6C2C">
        <w:rPr>
          <w:rFonts w:eastAsia="Times New Roman" w:cs="Times New Roman"/>
          <w:sz w:val="22"/>
          <w:szCs w:val="22"/>
          <w:lang w:eastAsia="pl-PL"/>
        </w:rPr>
        <w:t xml:space="preserve"> . </w:t>
      </w:r>
    </w:p>
    <w:p w:rsidR="005B7474" w:rsidRPr="007E6C2C" w:rsidRDefault="005B7474" w:rsidP="00474822">
      <w:pPr>
        <w:jc w:val="both"/>
        <w:rPr>
          <w:rFonts w:eastAsia="Times New Roman" w:cs="Times New Roman"/>
          <w:sz w:val="22"/>
          <w:szCs w:val="22"/>
          <w:lang w:eastAsia="pl-PL"/>
        </w:rPr>
      </w:pPr>
    </w:p>
    <w:p w:rsidR="005B7474" w:rsidRPr="007E6C2C" w:rsidRDefault="005B7474" w:rsidP="00474822">
      <w:pPr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>-----------------------------------------------------------------------------------------------------------------</w:t>
      </w:r>
    </w:p>
    <w:p w:rsidR="005B7474" w:rsidRPr="007E6C2C" w:rsidRDefault="005B7474" w:rsidP="00474822">
      <w:pPr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vertAlign w:val="superscript"/>
          <w:lang w:eastAsia="pl-PL"/>
        </w:rPr>
        <w:t>10</w:t>
      </w:r>
      <w:r w:rsidRPr="007E6C2C">
        <w:rPr>
          <w:rFonts w:eastAsia="Times New Roman" w:cs="Times New Roman"/>
          <w:sz w:val="22"/>
          <w:szCs w:val="22"/>
          <w:lang w:eastAsia="pl-PL"/>
        </w:rPr>
        <w:t xml:space="preserve">Sposób sporządzenia dokumentów elektronicznych, oświadczeń lub elektronicznych kopii dokumentów lub oświadczeń musi być zgodny z wymaganiami określonymi w rozporządzeniu Prezesa Rady Ministrów z dnia 27 czerwca 2017 r. w sprawie użycia środków komunikacji elektronicznej w postępowaniu o udzielenie zamówienia publicznego oraz udostępniania i przechowywania dokumentów elektronicznych oraz rozporządzeniu Ministra Rozwoju z dnia 26 lipca 2016 r. w sprawie rodzajów dokumentów, jakich może </w:t>
      </w:r>
    </w:p>
    <w:p w:rsidR="005B7474" w:rsidRPr="007E6C2C" w:rsidRDefault="005B7474" w:rsidP="00474822">
      <w:pPr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 xml:space="preserve">żądać zamawiający od wykonawcy w postępowaniu o udzielenie zamówienia. </w:t>
      </w:r>
    </w:p>
    <w:p w:rsidR="005B7474" w:rsidRPr="007E6C2C" w:rsidRDefault="005B7474" w:rsidP="00FD4694">
      <w:pPr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>6. Wykonawca otrzyma powiadomienia tj. wiadomość email dotyczące komunikatów w</w:t>
      </w:r>
      <w:r w:rsidR="00FD4694" w:rsidRPr="007E6C2C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7E6C2C">
        <w:rPr>
          <w:rFonts w:eastAsia="Times New Roman" w:cs="Times New Roman"/>
          <w:sz w:val="22"/>
          <w:szCs w:val="22"/>
          <w:lang w:eastAsia="pl-PL"/>
        </w:rPr>
        <w:t>sytuacji gdy zamawiający opublikuje informacje publiczne lub spersonalizowaną</w:t>
      </w:r>
      <w:r w:rsidR="00FD4694" w:rsidRPr="007E6C2C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7E6C2C">
        <w:rPr>
          <w:rFonts w:eastAsia="Times New Roman" w:cs="Times New Roman"/>
          <w:sz w:val="22"/>
          <w:szCs w:val="22"/>
          <w:lang w:eastAsia="pl-PL"/>
        </w:rPr>
        <w:t>wiadomość zwaną prywatną korespondencją.</w:t>
      </w:r>
    </w:p>
    <w:p w:rsidR="005B7474" w:rsidRPr="007E6C2C" w:rsidRDefault="005B7474" w:rsidP="00FD4694">
      <w:pPr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>7. Warunkiem otrzymania powiadomień systemowych platformazakupowa.pl zgodnie</w:t>
      </w:r>
      <w:r w:rsidR="00FD4694" w:rsidRPr="007E6C2C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7E6C2C">
        <w:rPr>
          <w:rFonts w:eastAsia="Times New Roman" w:cs="Times New Roman"/>
          <w:sz w:val="22"/>
          <w:szCs w:val="22"/>
          <w:lang w:eastAsia="pl-PL"/>
        </w:rPr>
        <w:t>z ust. 6 jest wcześniejsze poinformowanie przez zamawiającego o postępowaniu,</w:t>
      </w:r>
      <w:r w:rsidR="00FD4694" w:rsidRPr="007E6C2C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7E6C2C">
        <w:rPr>
          <w:rFonts w:eastAsia="Times New Roman" w:cs="Times New Roman"/>
          <w:sz w:val="22"/>
          <w:szCs w:val="22"/>
          <w:lang w:eastAsia="pl-PL"/>
        </w:rPr>
        <w:t>złożenie oferty lub wniosku jak i wystosowanie wiadomości przez wykonawcę w</w:t>
      </w:r>
      <w:r w:rsidR="00FD4694" w:rsidRPr="007E6C2C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7E6C2C">
        <w:rPr>
          <w:rFonts w:eastAsia="Times New Roman" w:cs="Times New Roman"/>
          <w:sz w:val="22"/>
          <w:szCs w:val="22"/>
          <w:lang w:eastAsia="pl-PL"/>
        </w:rPr>
        <w:t>obrębie postępowania, na którą otrzyma odpowiedź.</w:t>
      </w:r>
    </w:p>
    <w:p w:rsidR="005B7474" w:rsidRPr="007E6C2C" w:rsidRDefault="005B7474" w:rsidP="00FD4694">
      <w:pPr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>8. Za datę przekazania składanych dokumentów, oświadczeń, wniosków (innych niż</w:t>
      </w:r>
      <w:r w:rsidR="00FD4694" w:rsidRPr="007E6C2C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7E6C2C">
        <w:rPr>
          <w:rFonts w:eastAsia="Times New Roman" w:cs="Times New Roman"/>
          <w:sz w:val="22"/>
          <w:szCs w:val="22"/>
          <w:lang w:eastAsia="pl-PL"/>
        </w:rPr>
        <w:t>wnioski o dopuszczenie do udziału w postępowaniu), zawiadomień, zapytań oraz</w:t>
      </w:r>
      <w:r w:rsidR="00FD4694" w:rsidRPr="007E6C2C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7E6C2C">
        <w:rPr>
          <w:rFonts w:eastAsia="Times New Roman" w:cs="Times New Roman"/>
          <w:sz w:val="22"/>
          <w:szCs w:val="22"/>
          <w:lang w:eastAsia="pl-PL"/>
        </w:rPr>
        <w:t xml:space="preserve">przekazywanie informacji uznaje się kliknięcie przycisku </w:t>
      </w:r>
      <w:r w:rsidRPr="007E6C2C">
        <w:rPr>
          <w:rFonts w:eastAsia="Times New Roman" w:cs="Times New Roman"/>
          <w:b/>
          <w:sz w:val="22"/>
          <w:szCs w:val="22"/>
          <w:lang w:eastAsia="pl-PL"/>
        </w:rPr>
        <w:t xml:space="preserve">Wyślij wiadomość </w:t>
      </w:r>
      <w:r w:rsidRPr="007E6C2C">
        <w:rPr>
          <w:rFonts w:eastAsia="Times New Roman" w:cs="Times New Roman"/>
          <w:sz w:val="22"/>
          <w:szCs w:val="22"/>
          <w:lang w:eastAsia="pl-PL"/>
        </w:rPr>
        <w:t>po</w:t>
      </w:r>
      <w:r w:rsidR="00FD4694" w:rsidRPr="007E6C2C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7E6C2C">
        <w:rPr>
          <w:rFonts w:eastAsia="Times New Roman" w:cs="Times New Roman"/>
          <w:sz w:val="22"/>
          <w:szCs w:val="22"/>
          <w:lang w:eastAsia="pl-PL"/>
        </w:rPr>
        <w:t>których pojawi się komunikat, że wiadomość została wysłana do zamawiającego.</w:t>
      </w:r>
    </w:p>
    <w:p w:rsidR="005B7474" w:rsidRPr="007E6C2C" w:rsidRDefault="005B7474" w:rsidP="00474822">
      <w:pPr>
        <w:jc w:val="both"/>
        <w:rPr>
          <w:rFonts w:eastAsia="Times New Roman" w:cs="Times New Roman"/>
          <w:sz w:val="22"/>
          <w:szCs w:val="22"/>
          <w:lang w:eastAsia="pl-PL"/>
        </w:rPr>
      </w:pPr>
    </w:p>
    <w:p w:rsidR="005B7474" w:rsidRPr="007E6C2C" w:rsidRDefault="005B7474" w:rsidP="00474822">
      <w:pPr>
        <w:jc w:val="both"/>
        <w:rPr>
          <w:rFonts w:eastAsiaTheme="minorHAnsi" w:cs="Times New Roman"/>
          <w:sz w:val="22"/>
          <w:szCs w:val="22"/>
          <w:lang w:eastAsia="en-US"/>
        </w:rPr>
      </w:pPr>
    </w:p>
    <w:p w:rsidR="00972F4B" w:rsidRPr="007E6C2C" w:rsidRDefault="00972F4B" w:rsidP="00474822">
      <w:pPr>
        <w:pStyle w:val="Tekstpodstawowywcity"/>
        <w:jc w:val="both"/>
        <w:rPr>
          <w:sz w:val="22"/>
          <w:szCs w:val="22"/>
        </w:rPr>
      </w:pPr>
    </w:p>
    <w:sectPr w:rsidR="00972F4B" w:rsidRPr="007E6C2C" w:rsidSect="00506CE4">
      <w:pgSz w:w="11906" w:h="16838" w:code="9"/>
      <w:pgMar w:top="992" w:right="1134" w:bottom="1134" w:left="1134" w:header="1134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0248" w:rsidRDefault="002A0248">
      <w:r>
        <w:separator/>
      </w:r>
    </w:p>
  </w:endnote>
  <w:endnote w:type="continuationSeparator" w:id="0">
    <w:p w:rsidR="002A0248" w:rsidRDefault="002A0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NewRoman">
    <w:altName w:val="Arial Unicode MS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Times-Bold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0248" w:rsidRDefault="002A0248">
      <w:r>
        <w:separator/>
      </w:r>
    </w:p>
  </w:footnote>
  <w:footnote w:type="continuationSeparator" w:id="0">
    <w:p w:rsidR="002A0248" w:rsidRDefault="002A0248">
      <w:r>
        <w:continuationSeparator/>
      </w:r>
    </w:p>
  </w:footnote>
  <w:footnote w:id="1">
    <w:p w:rsidR="002A0248" w:rsidRPr="003B6373" w:rsidRDefault="002A0248" w:rsidP="00BB2B14">
      <w:pPr>
        <w:rPr>
          <w:rFonts w:ascii="Arial" w:hAnsi="Arial" w:cs="Arial"/>
          <w:sz w:val="16"/>
          <w:szCs w:val="16"/>
        </w:rPr>
      </w:pPr>
      <w:r w:rsidRPr="003B6373">
        <w:rPr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2A0248" w:rsidRPr="003B6373" w:rsidRDefault="002A0248" w:rsidP="00BB2B14">
      <w:pPr>
        <w:rPr>
          <w:rFonts w:ascii="Arial" w:hAnsi="Arial" w:cs="Arial"/>
          <w:sz w:val="16"/>
          <w:szCs w:val="16"/>
        </w:rPr>
      </w:pPr>
      <w:r w:rsidRPr="003B6373">
        <w:rPr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2A0248" w:rsidRPr="003B6373" w:rsidRDefault="002A0248" w:rsidP="00BB2B14">
      <w:pPr>
        <w:rPr>
          <w:rFonts w:ascii="Arial" w:hAnsi="Arial" w:cs="Arial"/>
          <w:sz w:val="16"/>
          <w:szCs w:val="16"/>
        </w:rPr>
      </w:pPr>
      <w:r w:rsidRPr="003B6373">
        <w:rPr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2A0248" w:rsidRPr="003B6373" w:rsidRDefault="002A0248" w:rsidP="00BB2B14">
      <w:pPr>
        <w:rPr>
          <w:rFonts w:ascii="Arial" w:hAnsi="Arial" w:cs="Arial"/>
          <w:sz w:val="16"/>
          <w:szCs w:val="16"/>
        </w:rPr>
      </w:pPr>
      <w:r w:rsidRPr="003B6373">
        <w:rPr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2A0248" w:rsidRPr="003B6373" w:rsidRDefault="002A0248" w:rsidP="00BB2B14">
      <w:pPr>
        <w:rPr>
          <w:rFonts w:ascii="Arial" w:hAnsi="Arial" w:cs="Arial"/>
          <w:i/>
          <w:sz w:val="16"/>
          <w:szCs w:val="16"/>
        </w:rPr>
      </w:pPr>
      <w:r w:rsidRPr="003B6373">
        <w:rPr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2A0248" w:rsidRPr="003B6373" w:rsidRDefault="002A0248" w:rsidP="00BB2B14">
      <w:pPr>
        <w:rPr>
          <w:rFonts w:ascii="Arial" w:hAnsi="Arial" w:cs="Arial"/>
          <w:sz w:val="16"/>
          <w:szCs w:val="16"/>
        </w:rPr>
      </w:pPr>
      <w:r w:rsidRPr="003B6373">
        <w:rPr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2A0248" w:rsidRPr="003B6373" w:rsidRDefault="002A0248" w:rsidP="00BB2B14">
      <w:pPr>
        <w:rPr>
          <w:rFonts w:ascii="Arial" w:hAnsi="Arial" w:cs="Arial"/>
          <w:b/>
          <w:i/>
          <w:sz w:val="16"/>
          <w:szCs w:val="16"/>
        </w:rPr>
      </w:pPr>
      <w:r w:rsidRPr="003B6373">
        <w:rPr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:rsidR="002A0248" w:rsidRPr="003B6373" w:rsidRDefault="002A0248" w:rsidP="00BB2B14">
      <w:pPr>
        <w:ind w:hanging="12"/>
        <w:rPr>
          <w:rFonts w:ascii="Arial" w:hAnsi="Arial" w:cs="Arial"/>
          <w:b/>
          <w:i/>
          <w:sz w:val="16"/>
          <w:szCs w:val="16"/>
        </w:rPr>
      </w:pPr>
      <w:r w:rsidRPr="003B6373">
        <w:rPr>
          <w:rFonts w:ascii="Arial" w:hAnsi="Arial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2A0248" w:rsidRPr="003B6373" w:rsidRDefault="002A0248" w:rsidP="00BB2B14">
      <w:pPr>
        <w:ind w:hanging="12"/>
        <w:rPr>
          <w:rFonts w:ascii="Arial" w:hAnsi="Arial" w:cs="Arial"/>
          <w:b/>
          <w:i/>
          <w:sz w:val="16"/>
          <w:szCs w:val="16"/>
        </w:rPr>
      </w:pPr>
      <w:r w:rsidRPr="003B6373">
        <w:rPr>
          <w:rFonts w:ascii="Arial" w:hAnsi="Arial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2A0248" w:rsidRPr="003B6373" w:rsidRDefault="002A0248" w:rsidP="00BB2B14">
      <w:pPr>
        <w:ind w:hanging="12"/>
        <w:rPr>
          <w:rFonts w:ascii="Arial" w:hAnsi="Arial" w:cs="Arial"/>
          <w:sz w:val="16"/>
          <w:szCs w:val="16"/>
        </w:rPr>
      </w:pPr>
      <w:r w:rsidRPr="003B6373">
        <w:rPr>
          <w:rFonts w:ascii="Arial" w:hAnsi="Arial" w:cs="Arial"/>
          <w:sz w:val="16"/>
          <w:szCs w:val="16"/>
        </w:rPr>
        <w:t xml:space="preserve">Średnie przedsiębiorstwa: przedsiębiorstwa, które nie są mikroprzedsiębiorstwami ani małymi przedsiębiorstwami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 xml:space="preserve">roczny obrót nie przekracza 50 milionów </w:t>
      </w:r>
      <w:proofErr w:type="spellStart"/>
      <w:r w:rsidRPr="003B6373">
        <w:rPr>
          <w:rFonts w:ascii="Arial" w:hAnsi="Arial" w:cs="Arial"/>
          <w:b/>
          <w:sz w:val="16"/>
          <w:szCs w:val="16"/>
        </w:rPr>
        <w:t>EUR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b/>
          <w:sz w:val="16"/>
          <w:szCs w:val="16"/>
        </w:rPr>
        <w:t>roczna</w:t>
      </w:r>
      <w:proofErr w:type="spellEnd"/>
      <w:r w:rsidRPr="003B6373">
        <w:rPr>
          <w:rFonts w:ascii="Arial" w:hAnsi="Arial" w:cs="Arial"/>
          <w:b/>
          <w:sz w:val="16"/>
          <w:szCs w:val="16"/>
        </w:rPr>
        <w:t xml:space="preserve">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2A0248" w:rsidRPr="003B6373" w:rsidRDefault="002A0248" w:rsidP="00BB2B14">
      <w:pPr>
        <w:rPr>
          <w:rFonts w:ascii="Arial" w:hAnsi="Arial" w:cs="Arial"/>
          <w:sz w:val="16"/>
          <w:szCs w:val="16"/>
        </w:rPr>
      </w:pPr>
      <w:r w:rsidRPr="003B6373">
        <w:rPr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2A0248" w:rsidRPr="003B6373" w:rsidRDefault="002A0248" w:rsidP="00BB2B14">
      <w:pPr>
        <w:rPr>
          <w:rFonts w:ascii="Arial" w:hAnsi="Arial" w:cs="Arial"/>
          <w:sz w:val="16"/>
          <w:szCs w:val="16"/>
        </w:rPr>
      </w:pPr>
      <w:r w:rsidRPr="003B6373">
        <w:rPr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2A0248" w:rsidRPr="003B6373" w:rsidRDefault="002A0248" w:rsidP="00BB2B14">
      <w:pPr>
        <w:rPr>
          <w:rFonts w:ascii="Arial" w:hAnsi="Arial" w:cs="Arial"/>
          <w:sz w:val="16"/>
          <w:szCs w:val="16"/>
        </w:rPr>
      </w:pPr>
      <w:r w:rsidRPr="003B6373">
        <w:rPr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2A0248" w:rsidRPr="003B6373" w:rsidRDefault="002A0248" w:rsidP="00BB2B14">
      <w:pPr>
        <w:rPr>
          <w:rFonts w:ascii="Arial" w:hAnsi="Arial" w:cs="Arial"/>
          <w:sz w:val="16"/>
          <w:szCs w:val="16"/>
        </w:rPr>
      </w:pPr>
      <w:r w:rsidRPr="003B6373">
        <w:rPr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2A0248" w:rsidRPr="003B6373" w:rsidRDefault="002A0248" w:rsidP="00BB2B14">
      <w:pPr>
        <w:rPr>
          <w:rFonts w:ascii="Arial" w:hAnsi="Arial" w:cs="Arial"/>
          <w:sz w:val="16"/>
          <w:szCs w:val="16"/>
        </w:rPr>
      </w:pPr>
      <w:r w:rsidRPr="003B6373">
        <w:rPr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2A0248" w:rsidRPr="003B6373" w:rsidRDefault="002A0248" w:rsidP="00BB2B14">
      <w:pPr>
        <w:rPr>
          <w:rFonts w:ascii="Arial" w:hAnsi="Arial" w:cs="Arial"/>
          <w:sz w:val="16"/>
          <w:szCs w:val="16"/>
        </w:rPr>
      </w:pPr>
      <w:r w:rsidRPr="003B6373">
        <w:rPr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2A0248" w:rsidRPr="003B6373" w:rsidRDefault="002A0248" w:rsidP="00BB2B14">
      <w:pPr>
        <w:rPr>
          <w:rFonts w:ascii="Arial" w:hAnsi="Arial" w:cs="Arial"/>
          <w:sz w:val="16"/>
          <w:szCs w:val="16"/>
        </w:rPr>
      </w:pPr>
      <w:r w:rsidRPr="003B6373">
        <w:rPr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2A0248" w:rsidRPr="003B6373" w:rsidRDefault="002A0248" w:rsidP="00BB2B14">
      <w:pPr>
        <w:rPr>
          <w:rFonts w:ascii="Arial" w:hAnsi="Arial" w:cs="Arial"/>
          <w:sz w:val="16"/>
          <w:szCs w:val="16"/>
        </w:rPr>
      </w:pPr>
      <w:r w:rsidRPr="003B6373">
        <w:rPr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2A0248" w:rsidRPr="003B6373" w:rsidRDefault="002A0248" w:rsidP="00BB2B14">
      <w:pPr>
        <w:rPr>
          <w:rFonts w:ascii="Arial" w:hAnsi="Arial" w:cs="Arial"/>
          <w:sz w:val="16"/>
          <w:szCs w:val="16"/>
        </w:rPr>
      </w:pPr>
      <w:r w:rsidRPr="003B6373">
        <w:rPr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2A0248" w:rsidRPr="003B6373" w:rsidRDefault="002A0248" w:rsidP="00BB2B14">
      <w:pPr>
        <w:rPr>
          <w:rFonts w:ascii="Arial" w:hAnsi="Arial" w:cs="Arial"/>
          <w:sz w:val="16"/>
          <w:szCs w:val="16"/>
        </w:rPr>
      </w:pPr>
      <w:r w:rsidRPr="003B6373">
        <w:rPr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Fonts w:ascii="Arial" w:hAnsi="Arial" w:cs="Arial"/>
          <w:color w:val="000000"/>
          <w:sz w:val="16"/>
          <w:szCs w:val="16"/>
        </w:rPr>
        <w:t xml:space="preserve"> (Dz.U. L 309 z 25.11.2005, s. 15).</w:t>
      </w:r>
    </w:p>
  </w:footnote>
  <w:footnote w:id="18">
    <w:p w:rsidR="002A0248" w:rsidRPr="003B6373" w:rsidRDefault="002A0248" w:rsidP="00BB2B14">
      <w:pPr>
        <w:rPr>
          <w:rFonts w:ascii="Arial" w:hAnsi="Arial" w:cs="Arial"/>
          <w:sz w:val="16"/>
          <w:szCs w:val="16"/>
        </w:rPr>
      </w:pPr>
      <w:r w:rsidRPr="003B6373">
        <w:rPr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Fonts w:ascii="Arial" w:hAnsi="Arial" w:cs="Arial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Fonts w:ascii="Arial" w:hAnsi="Arial" w:cs="Arial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Fonts w:ascii="Arial" w:hAnsi="Arial" w:cs="Arial"/>
          <w:color w:val="000000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color w:val="000000"/>
          <w:sz w:val="16"/>
          <w:szCs w:val="16"/>
        </w:rPr>
        <w:t xml:space="preserve"> (Dz.U. L 101 z 15.4.2011, s. 1).</w:t>
      </w:r>
    </w:p>
  </w:footnote>
  <w:footnote w:id="19">
    <w:p w:rsidR="002A0248" w:rsidRPr="003B6373" w:rsidRDefault="002A0248" w:rsidP="00BB2B14">
      <w:pPr>
        <w:rPr>
          <w:rFonts w:ascii="Arial" w:hAnsi="Arial" w:cs="Arial"/>
          <w:sz w:val="16"/>
          <w:szCs w:val="16"/>
        </w:rPr>
      </w:pPr>
      <w:r w:rsidRPr="003B6373">
        <w:rPr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2A0248" w:rsidRPr="003B6373" w:rsidRDefault="002A0248" w:rsidP="00BB2B14">
      <w:pPr>
        <w:rPr>
          <w:rFonts w:ascii="Arial" w:hAnsi="Arial" w:cs="Arial"/>
          <w:sz w:val="16"/>
          <w:szCs w:val="16"/>
        </w:rPr>
      </w:pPr>
      <w:r w:rsidRPr="003B6373">
        <w:rPr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2A0248" w:rsidRPr="003B6373" w:rsidRDefault="002A0248" w:rsidP="00BB2B14">
      <w:pPr>
        <w:rPr>
          <w:rFonts w:ascii="Arial" w:hAnsi="Arial" w:cs="Arial"/>
          <w:sz w:val="16"/>
          <w:szCs w:val="16"/>
        </w:rPr>
      </w:pPr>
      <w:r w:rsidRPr="003B6373">
        <w:rPr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2A0248" w:rsidRPr="003B6373" w:rsidRDefault="002A0248" w:rsidP="00BB2B14">
      <w:pPr>
        <w:rPr>
          <w:rFonts w:ascii="Arial" w:hAnsi="Arial" w:cs="Arial"/>
          <w:sz w:val="16"/>
          <w:szCs w:val="16"/>
        </w:rPr>
      </w:pPr>
      <w:r w:rsidRPr="003B6373">
        <w:rPr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2A0248" w:rsidRPr="003B6373" w:rsidRDefault="002A0248" w:rsidP="00BB2B14">
      <w:pPr>
        <w:rPr>
          <w:rFonts w:ascii="Arial" w:hAnsi="Arial" w:cs="Arial"/>
          <w:sz w:val="16"/>
          <w:szCs w:val="16"/>
        </w:rPr>
      </w:pPr>
      <w:r w:rsidRPr="003B6373">
        <w:rPr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2A0248" w:rsidRPr="003B6373" w:rsidRDefault="002A0248" w:rsidP="00BB2B14">
      <w:pPr>
        <w:rPr>
          <w:rFonts w:ascii="Arial" w:hAnsi="Arial" w:cs="Arial"/>
          <w:sz w:val="16"/>
          <w:szCs w:val="16"/>
        </w:rPr>
      </w:pPr>
      <w:r w:rsidRPr="003B6373">
        <w:rPr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2A0248" w:rsidRPr="003B6373" w:rsidRDefault="002A0248" w:rsidP="00BB2B14">
      <w:pPr>
        <w:rPr>
          <w:rFonts w:ascii="Arial" w:hAnsi="Arial" w:cs="Arial"/>
          <w:sz w:val="16"/>
          <w:szCs w:val="16"/>
        </w:rPr>
      </w:pPr>
      <w:r w:rsidRPr="003B6373">
        <w:rPr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2A0248" w:rsidRPr="003B6373" w:rsidRDefault="002A0248" w:rsidP="00BB2B14">
      <w:pPr>
        <w:rPr>
          <w:rFonts w:ascii="Arial" w:hAnsi="Arial" w:cs="Arial"/>
          <w:sz w:val="16"/>
          <w:szCs w:val="16"/>
        </w:rPr>
      </w:pPr>
      <w:r w:rsidRPr="003B6373">
        <w:rPr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2A0248" w:rsidRPr="003B6373" w:rsidRDefault="002A0248" w:rsidP="00BB2B14">
      <w:pPr>
        <w:rPr>
          <w:rFonts w:ascii="Arial" w:hAnsi="Arial" w:cs="Arial"/>
          <w:sz w:val="16"/>
          <w:szCs w:val="16"/>
        </w:rPr>
      </w:pPr>
      <w:r w:rsidRPr="003B6373">
        <w:rPr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2A0248" w:rsidRPr="003B6373" w:rsidRDefault="002A0248" w:rsidP="00BB2B14">
      <w:pPr>
        <w:rPr>
          <w:rFonts w:ascii="Arial" w:hAnsi="Arial" w:cs="Arial"/>
          <w:sz w:val="16"/>
          <w:szCs w:val="16"/>
        </w:rPr>
      </w:pPr>
      <w:r w:rsidRPr="003B6373">
        <w:rPr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2A0248" w:rsidRPr="003B6373" w:rsidRDefault="002A0248" w:rsidP="00BB2B14">
      <w:pPr>
        <w:rPr>
          <w:rFonts w:ascii="Arial" w:hAnsi="Arial" w:cs="Arial"/>
          <w:sz w:val="16"/>
          <w:szCs w:val="16"/>
        </w:rPr>
      </w:pPr>
      <w:r w:rsidRPr="003B6373">
        <w:rPr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2A0248" w:rsidRPr="003B6373" w:rsidRDefault="002A0248" w:rsidP="00BB2B14">
      <w:pPr>
        <w:rPr>
          <w:rFonts w:ascii="Arial" w:hAnsi="Arial" w:cs="Arial"/>
          <w:sz w:val="16"/>
          <w:szCs w:val="16"/>
        </w:rPr>
      </w:pPr>
      <w:r w:rsidRPr="003B6373">
        <w:rPr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2A0248" w:rsidRPr="003B6373" w:rsidRDefault="002A0248" w:rsidP="00BB2B14">
      <w:pPr>
        <w:rPr>
          <w:rFonts w:ascii="Arial" w:hAnsi="Arial" w:cs="Arial"/>
          <w:sz w:val="16"/>
          <w:szCs w:val="16"/>
        </w:rPr>
      </w:pPr>
      <w:r w:rsidRPr="003B6373">
        <w:rPr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2A0248" w:rsidRPr="003B6373" w:rsidRDefault="002A0248" w:rsidP="00BB2B14">
      <w:pPr>
        <w:rPr>
          <w:rFonts w:ascii="Arial" w:hAnsi="Arial" w:cs="Arial"/>
          <w:sz w:val="16"/>
          <w:szCs w:val="16"/>
        </w:rPr>
      </w:pPr>
      <w:r w:rsidRPr="003B6373">
        <w:rPr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2A0248" w:rsidRPr="003B6373" w:rsidRDefault="002A0248" w:rsidP="00BB2B14">
      <w:pPr>
        <w:rPr>
          <w:rFonts w:ascii="Arial" w:hAnsi="Arial" w:cs="Arial"/>
          <w:sz w:val="16"/>
          <w:szCs w:val="16"/>
        </w:rPr>
      </w:pPr>
      <w:r w:rsidRPr="003B6373">
        <w:rPr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2A0248" w:rsidRPr="003B6373" w:rsidRDefault="002A0248" w:rsidP="00BB2B14">
      <w:pPr>
        <w:rPr>
          <w:rFonts w:ascii="Arial" w:hAnsi="Arial" w:cs="Arial"/>
          <w:sz w:val="16"/>
          <w:szCs w:val="16"/>
        </w:rPr>
      </w:pPr>
      <w:r w:rsidRPr="003B6373">
        <w:rPr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2A0248" w:rsidRPr="003B6373" w:rsidRDefault="002A0248" w:rsidP="00BB2B14">
      <w:pPr>
        <w:rPr>
          <w:rFonts w:ascii="Arial" w:hAnsi="Arial" w:cs="Arial"/>
          <w:sz w:val="16"/>
          <w:szCs w:val="16"/>
        </w:rPr>
      </w:pPr>
      <w:r w:rsidRPr="003B6373">
        <w:rPr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2A0248" w:rsidRPr="003B6373" w:rsidRDefault="002A0248" w:rsidP="00BB2B14">
      <w:pPr>
        <w:rPr>
          <w:rFonts w:ascii="Arial" w:hAnsi="Arial" w:cs="Arial"/>
          <w:sz w:val="16"/>
          <w:szCs w:val="16"/>
        </w:rPr>
      </w:pPr>
      <w:r w:rsidRPr="003B6373">
        <w:rPr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2A0248" w:rsidRPr="003B6373" w:rsidRDefault="002A0248" w:rsidP="00BB2B14">
      <w:pPr>
        <w:rPr>
          <w:rFonts w:ascii="Arial" w:hAnsi="Arial" w:cs="Arial"/>
          <w:sz w:val="16"/>
          <w:szCs w:val="16"/>
        </w:rPr>
      </w:pPr>
      <w:r w:rsidRPr="003B6373">
        <w:rPr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2A0248" w:rsidRPr="003B6373" w:rsidRDefault="002A0248" w:rsidP="00BB2B14">
      <w:pPr>
        <w:rPr>
          <w:rFonts w:ascii="Arial" w:hAnsi="Arial" w:cs="Arial"/>
          <w:sz w:val="16"/>
          <w:szCs w:val="16"/>
        </w:rPr>
      </w:pPr>
      <w:r w:rsidRPr="003B6373">
        <w:rPr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2A0248" w:rsidRPr="003B6373" w:rsidRDefault="002A0248" w:rsidP="00BB2B14">
      <w:pPr>
        <w:rPr>
          <w:rFonts w:ascii="Arial" w:hAnsi="Arial" w:cs="Arial"/>
          <w:sz w:val="16"/>
          <w:szCs w:val="16"/>
        </w:rPr>
      </w:pPr>
      <w:r w:rsidRPr="003B6373">
        <w:rPr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2A0248" w:rsidRPr="003B6373" w:rsidRDefault="002A0248" w:rsidP="00BB2B14">
      <w:pPr>
        <w:rPr>
          <w:rFonts w:ascii="Arial" w:hAnsi="Arial" w:cs="Arial"/>
          <w:sz w:val="16"/>
          <w:szCs w:val="16"/>
        </w:rPr>
      </w:pPr>
      <w:r w:rsidRPr="003B6373">
        <w:rPr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2A0248" w:rsidRPr="003B6373" w:rsidRDefault="002A0248" w:rsidP="00BB2B14">
      <w:pPr>
        <w:rPr>
          <w:rFonts w:ascii="Arial" w:hAnsi="Arial" w:cs="Arial"/>
          <w:sz w:val="16"/>
          <w:szCs w:val="16"/>
        </w:rPr>
      </w:pPr>
      <w:r w:rsidRPr="003B6373">
        <w:rPr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2A0248" w:rsidRPr="003B6373" w:rsidRDefault="002A0248" w:rsidP="00BB2B14">
      <w:pPr>
        <w:rPr>
          <w:rFonts w:ascii="Arial" w:hAnsi="Arial" w:cs="Arial"/>
          <w:sz w:val="16"/>
          <w:szCs w:val="16"/>
        </w:rPr>
      </w:pPr>
      <w:r w:rsidRPr="003B6373">
        <w:rPr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2A0248" w:rsidRPr="003B6373" w:rsidRDefault="002A0248" w:rsidP="00BB2B14">
      <w:pPr>
        <w:rPr>
          <w:rFonts w:ascii="Arial" w:hAnsi="Arial" w:cs="Arial"/>
          <w:sz w:val="16"/>
          <w:szCs w:val="16"/>
        </w:rPr>
      </w:pPr>
      <w:r w:rsidRPr="003B6373">
        <w:rPr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2A0248" w:rsidRPr="003B6373" w:rsidRDefault="002A0248" w:rsidP="00BB2B14">
      <w:pPr>
        <w:rPr>
          <w:rFonts w:ascii="Arial" w:hAnsi="Arial" w:cs="Arial"/>
          <w:sz w:val="16"/>
          <w:szCs w:val="16"/>
        </w:rPr>
      </w:pPr>
      <w:r w:rsidRPr="003B6373">
        <w:rPr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2A0248" w:rsidRPr="003B6373" w:rsidRDefault="002A0248" w:rsidP="00BB2B14">
      <w:pPr>
        <w:rPr>
          <w:rFonts w:ascii="Arial" w:hAnsi="Arial" w:cs="Arial"/>
          <w:sz w:val="16"/>
          <w:szCs w:val="16"/>
        </w:rPr>
      </w:pPr>
      <w:r w:rsidRPr="003B6373">
        <w:rPr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2A0248" w:rsidRPr="003B6373" w:rsidRDefault="002A0248" w:rsidP="00BB2B14">
      <w:pPr>
        <w:rPr>
          <w:rFonts w:ascii="Arial" w:hAnsi="Arial" w:cs="Arial"/>
          <w:sz w:val="16"/>
          <w:szCs w:val="16"/>
        </w:rPr>
      </w:pPr>
      <w:r w:rsidRPr="003B6373">
        <w:rPr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2A0248" w:rsidRPr="003B6373" w:rsidRDefault="002A0248" w:rsidP="00BB2B14">
      <w:pPr>
        <w:rPr>
          <w:rFonts w:ascii="Arial" w:hAnsi="Arial" w:cs="Arial"/>
          <w:sz w:val="16"/>
          <w:szCs w:val="16"/>
        </w:rPr>
      </w:pPr>
      <w:r w:rsidRPr="003B6373">
        <w:rPr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2A0248" w:rsidRPr="003B6373" w:rsidRDefault="002A0248" w:rsidP="00BB2B14">
      <w:pPr>
        <w:rPr>
          <w:rFonts w:ascii="Arial" w:hAnsi="Arial" w:cs="Arial"/>
          <w:sz w:val="16"/>
          <w:szCs w:val="16"/>
        </w:rPr>
      </w:pPr>
      <w:r w:rsidRPr="003B6373">
        <w:rPr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8F669F8E"/>
    <w:lvl w:ilvl="0">
      <w:start w:val="1"/>
      <w:numFmt w:val="none"/>
      <w:suff w:val="nothing"/>
      <w:lvlText w:val=""/>
      <w:lvlJc w:val="left"/>
      <w:pPr>
        <w:ind w:left="720" w:firstLine="0"/>
      </w:pPr>
    </w:lvl>
    <w:lvl w:ilvl="1">
      <w:start w:val="1"/>
      <w:numFmt w:val="none"/>
      <w:lvlText w:val=""/>
      <w:legacy w:legacy="1" w:legacySpace="0" w:legacyIndent="0"/>
      <w:lvlJc w:val="left"/>
      <w:pPr>
        <w:ind w:left="576" w:firstLine="0"/>
      </w:pPr>
    </w:lvl>
    <w:lvl w:ilvl="2">
      <w:start w:val="1"/>
      <w:numFmt w:val="none"/>
      <w:lvlText w:val=""/>
      <w:legacy w:legacy="1" w:legacySpace="0" w:legacyIndent="0"/>
      <w:lvlJc w:val="left"/>
      <w:pPr>
        <w:ind w:left="0" w:firstLine="0"/>
      </w:pPr>
    </w:lvl>
    <w:lvl w:ilvl="3">
      <w:start w:val="1"/>
      <w:numFmt w:val="none"/>
      <w:lvlText w:val=""/>
      <w:legacy w:legacy="1" w:legacySpace="0" w:legacyIndent="0"/>
      <w:lvlJc w:val="left"/>
      <w:pPr>
        <w:ind w:left="0" w:firstLine="0"/>
      </w:pPr>
    </w:lvl>
    <w:lvl w:ilvl="4">
      <w:start w:val="1"/>
      <w:numFmt w:val="none"/>
      <w:lvlText w:val=""/>
      <w:legacy w:legacy="1" w:legacySpace="0" w:legacyIndent="0"/>
      <w:lvlJc w:val="left"/>
      <w:pPr>
        <w:ind w:left="0" w:firstLine="0"/>
      </w:pPr>
    </w:lvl>
    <w:lvl w:ilvl="5">
      <w:start w:val="1"/>
      <w:numFmt w:val="none"/>
      <w:lvlText w:val=""/>
      <w:legacy w:legacy="1" w:legacySpace="0" w:legacyIndent="0"/>
      <w:lvlJc w:val="left"/>
      <w:pPr>
        <w:ind w:left="0" w:firstLine="0"/>
      </w:pPr>
    </w:lvl>
    <w:lvl w:ilvl="6">
      <w:start w:val="1"/>
      <w:numFmt w:val="none"/>
      <w:lvlText w:val=""/>
      <w:legacy w:legacy="1" w:legacySpace="0" w:legacyIndent="0"/>
      <w:lvlJc w:val="left"/>
      <w:pPr>
        <w:ind w:left="0" w:firstLine="0"/>
      </w:pPr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00DF13B3"/>
    <w:multiLevelType w:val="hybridMultilevel"/>
    <w:tmpl w:val="BA501F4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4A36BB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9266FE9"/>
    <w:multiLevelType w:val="hybridMultilevel"/>
    <w:tmpl w:val="09F20158"/>
    <w:lvl w:ilvl="0" w:tplc="7E30677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4E6C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E708C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62FB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BC83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E0E69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66A8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56E96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6A1D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E7525E"/>
    <w:multiLevelType w:val="hybridMultilevel"/>
    <w:tmpl w:val="70362EE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A4D65"/>
    <w:multiLevelType w:val="hybridMultilevel"/>
    <w:tmpl w:val="B35ED498"/>
    <w:lvl w:ilvl="0" w:tplc="04150005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b w:val="0"/>
        <w:bCs w:val="0"/>
        <w:color w:val="auto"/>
      </w:rPr>
    </w:lvl>
    <w:lvl w:ilvl="2" w:tplc="04150005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 w:val="0"/>
        <w:i w:val="0"/>
        <w:iCs w:val="0"/>
      </w:rPr>
    </w:lvl>
    <w:lvl w:ilvl="4" w:tplc="04150003">
      <w:start w:val="1"/>
      <w:numFmt w:val="upperLetter"/>
      <w:pStyle w:val="Nagwek3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E97756"/>
    <w:multiLevelType w:val="hybridMultilevel"/>
    <w:tmpl w:val="C71E52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E44180"/>
    <w:multiLevelType w:val="multilevel"/>
    <w:tmpl w:val="DFC88CEC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624626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99156B0"/>
    <w:multiLevelType w:val="singleLevel"/>
    <w:tmpl w:val="CEDC4EB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10" w15:restartNumberingAfterBreak="0">
    <w:nsid w:val="2A6806A6"/>
    <w:multiLevelType w:val="hybridMultilevel"/>
    <w:tmpl w:val="5EC4FD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8C44A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5832C6C"/>
    <w:multiLevelType w:val="hybridMultilevel"/>
    <w:tmpl w:val="D180BE52"/>
    <w:lvl w:ilvl="0" w:tplc="5414F0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86EB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4483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324E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D288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C8C5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4A4B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6AD1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741F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064886"/>
    <w:multiLevelType w:val="singleLevel"/>
    <w:tmpl w:val="0B9CA2B0"/>
    <w:lvl w:ilvl="0">
      <w:start w:val="2"/>
      <w:numFmt w:val="decimal"/>
      <w:lvlText w:val="%1)"/>
      <w:lvlJc w:val="left"/>
      <w:pPr>
        <w:tabs>
          <w:tab w:val="num" w:pos="570"/>
        </w:tabs>
        <w:ind w:left="570" w:hanging="570"/>
      </w:pPr>
    </w:lvl>
  </w:abstractNum>
  <w:abstractNum w:abstractNumId="14" w15:restartNumberingAfterBreak="0">
    <w:nsid w:val="36227546"/>
    <w:multiLevelType w:val="hybridMultilevel"/>
    <w:tmpl w:val="639CC2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DC658D"/>
    <w:multiLevelType w:val="hybridMultilevel"/>
    <w:tmpl w:val="62D01A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771AD2"/>
    <w:multiLevelType w:val="hybridMultilevel"/>
    <w:tmpl w:val="358814CC"/>
    <w:lvl w:ilvl="0" w:tplc="E8186910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32E37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6685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787A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7258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B016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A6FA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5CE4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BE24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897478"/>
    <w:multiLevelType w:val="hybridMultilevel"/>
    <w:tmpl w:val="C7B6074E"/>
    <w:lvl w:ilvl="0" w:tplc="F6C822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98D1F4A"/>
    <w:multiLevelType w:val="singleLevel"/>
    <w:tmpl w:val="EAE2811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3CD040C7"/>
    <w:multiLevelType w:val="singleLevel"/>
    <w:tmpl w:val="8AFA35A2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</w:abstractNum>
  <w:abstractNum w:abstractNumId="20" w15:restartNumberingAfterBreak="0">
    <w:nsid w:val="3E532A6A"/>
    <w:multiLevelType w:val="multilevel"/>
    <w:tmpl w:val="9098A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2713452"/>
    <w:multiLevelType w:val="singleLevel"/>
    <w:tmpl w:val="3B8CC7EA"/>
    <w:lvl w:ilvl="0">
      <w:start w:val="1"/>
      <w:numFmt w:val="bullet"/>
      <w:lvlRestart w:val="0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2" w15:restartNumberingAfterBreak="0">
    <w:nsid w:val="42A860D2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23" w15:restartNumberingAfterBreak="0">
    <w:nsid w:val="4390336A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4" w15:restartNumberingAfterBreak="0">
    <w:nsid w:val="46C23BC1"/>
    <w:multiLevelType w:val="hybridMultilevel"/>
    <w:tmpl w:val="67DE12B2"/>
    <w:lvl w:ilvl="0" w:tplc="31CA7B6E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  <w:u w:val="none"/>
      </w:rPr>
    </w:lvl>
    <w:lvl w:ilvl="1" w:tplc="C3181474" w:tentative="1">
      <w:start w:val="1"/>
      <w:numFmt w:val="lowerLetter"/>
      <w:lvlText w:val="%2."/>
      <w:lvlJc w:val="left"/>
      <w:pPr>
        <w:ind w:left="1440" w:hanging="360"/>
      </w:pPr>
    </w:lvl>
    <w:lvl w:ilvl="2" w:tplc="EC564320" w:tentative="1">
      <w:start w:val="1"/>
      <w:numFmt w:val="lowerRoman"/>
      <w:lvlText w:val="%3."/>
      <w:lvlJc w:val="right"/>
      <w:pPr>
        <w:ind w:left="2160" w:hanging="180"/>
      </w:pPr>
    </w:lvl>
    <w:lvl w:ilvl="3" w:tplc="B6267EC2" w:tentative="1">
      <w:start w:val="1"/>
      <w:numFmt w:val="decimal"/>
      <w:lvlText w:val="%4."/>
      <w:lvlJc w:val="left"/>
      <w:pPr>
        <w:ind w:left="2880" w:hanging="360"/>
      </w:pPr>
    </w:lvl>
    <w:lvl w:ilvl="4" w:tplc="43AEE32E" w:tentative="1">
      <w:start w:val="1"/>
      <w:numFmt w:val="lowerLetter"/>
      <w:lvlText w:val="%5."/>
      <w:lvlJc w:val="left"/>
      <w:pPr>
        <w:ind w:left="3600" w:hanging="360"/>
      </w:pPr>
    </w:lvl>
    <w:lvl w:ilvl="5" w:tplc="064C06E4" w:tentative="1">
      <w:start w:val="1"/>
      <w:numFmt w:val="lowerRoman"/>
      <w:lvlText w:val="%6."/>
      <w:lvlJc w:val="right"/>
      <w:pPr>
        <w:ind w:left="4320" w:hanging="180"/>
      </w:pPr>
    </w:lvl>
    <w:lvl w:ilvl="6" w:tplc="A9E8B636" w:tentative="1">
      <w:start w:val="1"/>
      <w:numFmt w:val="decimal"/>
      <w:lvlText w:val="%7."/>
      <w:lvlJc w:val="left"/>
      <w:pPr>
        <w:ind w:left="5040" w:hanging="360"/>
      </w:pPr>
    </w:lvl>
    <w:lvl w:ilvl="7" w:tplc="A63829AE" w:tentative="1">
      <w:start w:val="1"/>
      <w:numFmt w:val="lowerLetter"/>
      <w:lvlText w:val="%8."/>
      <w:lvlJc w:val="left"/>
      <w:pPr>
        <w:ind w:left="5760" w:hanging="360"/>
      </w:pPr>
    </w:lvl>
    <w:lvl w:ilvl="8" w:tplc="85F23A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5D389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4E851829"/>
    <w:multiLevelType w:val="hybridMultilevel"/>
    <w:tmpl w:val="DA7A021E"/>
    <w:lvl w:ilvl="0" w:tplc="A80C7628">
      <w:start w:val="1"/>
      <w:numFmt w:val="bullet"/>
      <w:lvlText w:val="%1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F720F08"/>
    <w:multiLevelType w:val="hybridMultilevel"/>
    <w:tmpl w:val="A1D05A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84530E"/>
    <w:multiLevelType w:val="singleLevel"/>
    <w:tmpl w:val="CEDC4EB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29" w15:restartNumberingAfterBreak="0">
    <w:nsid w:val="530953AD"/>
    <w:multiLevelType w:val="singleLevel"/>
    <w:tmpl w:val="6340F4E8"/>
    <w:lvl w:ilvl="0">
      <w:start w:val="1"/>
      <w:numFmt w:val="decimal"/>
      <w:lvlText w:val="%1)"/>
      <w:lvlJc w:val="left"/>
      <w:pPr>
        <w:tabs>
          <w:tab w:val="num" w:pos="987"/>
        </w:tabs>
        <w:ind w:left="987" w:hanging="420"/>
      </w:pPr>
    </w:lvl>
  </w:abstractNum>
  <w:abstractNum w:abstractNumId="30" w15:restartNumberingAfterBreak="0">
    <w:nsid w:val="591E2C6D"/>
    <w:multiLevelType w:val="hybridMultilevel"/>
    <w:tmpl w:val="FD9CDC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3454D8"/>
    <w:multiLevelType w:val="hybridMultilevel"/>
    <w:tmpl w:val="4E5C8B74"/>
    <w:lvl w:ilvl="0" w:tplc="2EA8544E">
      <w:start w:val="3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BF1AFC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00FE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925B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4E22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DA2A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9C64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6268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84FC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A31A15"/>
    <w:multiLevelType w:val="singleLevel"/>
    <w:tmpl w:val="CB981644"/>
    <w:lvl w:ilvl="0">
      <w:start w:val="1"/>
      <w:numFmt w:val="bullet"/>
      <w:lvlRestart w:val="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3" w15:restartNumberingAfterBreak="0">
    <w:nsid w:val="5E873490"/>
    <w:multiLevelType w:val="singleLevel"/>
    <w:tmpl w:val="D9485D1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34" w15:restartNumberingAfterBreak="0">
    <w:nsid w:val="5F1C7B2C"/>
    <w:multiLevelType w:val="singleLevel"/>
    <w:tmpl w:val="F3AE1CB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 w:val="0"/>
        <w:i w:val="0"/>
      </w:rPr>
    </w:lvl>
  </w:abstractNum>
  <w:abstractNum w:abstractNumId="35" w15:restartNumberingAfterBreak="0">
    <w:nsid w:val="68FD7618"/>
    <w:multiLevelType w:val="hybridMultilevel"/>
    <w:tmpl w:val="7C3CA0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B91E0F"/>
    <w:multiLevelType w:val="hybridMultilevel"/>
    <w:tmpl w:val="A9C2F6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256E44"/>
    <w:multiLevelType w:val="singleLevel"/>
    <w:tmpl w:val="F0BE3B0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790C1745"/>
    <w:multiLevelType w:val="singleLevel"/>
    <w:tmpl w:val="D7128F6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9" w15:restartNumberingAfterBreak="0">
    <w:nsid w:val="7B17659D"/>
    <w:multiLevelType w:val="hybridMultilevel"/>
    <w:tmpl w:val="F3686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CC10D3"/>
    <w:multiLevelType w:val="singleLevel"/>
    <w:tmpl w:val="1FA8D8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41" w15:restartNumberingAfterBreak="0">
    <w:nsid w:val="7E51331E"/>
    <w:multiLevelType w:val="singleLevel"/>
    <w:tmpl w:val="CEDC4EB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num w:numId="1">
    <w:abstractNumId w:val="37"/>
    <w:lvlOverride w:ilvl="0">
      <w:startOverride w:val="1"/>
    </w:lvlOverride>
  </w:num>
  <w:num w:numId="2">
    <w:abstractNumId w:val="23"/>
  </w:num>
  <w:num w:numId="3">
    <w:abstractNumId w:val="13"/>
    <w:lvlOverride w:ilvl="0">
      <w:startOverride w:val="2"/>
    </w:lvlOverride>
  </w:num>
  <w:num w:numId="4">
    <w:abstractNumId w:val="18"/>
    <w:lvlOverride w:ilvl="0">
      <w:startOverride w:val="1"/>
    </w:lvlOverride>
  </w:num>
  <w:num w:numId="5">
    <w:abstractNumId w:val="29"/>
    <w:lvlOverride w:ilvl="0">
      <w:startOverride w:val="1"/>
    </w:lvlOverride>
  </w:num>
  <w:num w:numId="6">
    <w:abstractNumId w:val="25"/>
  </w:num>
  <w:num w:numId="7">
    <w:abstractNumId w:val="33"/>
    <w:lvlOverride w:ilvl="0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4"/>
  </w:num>
  <w:num w:numId="11">
    <w:abstractNumId w:val="32"/>
  </w:num>
  <w:num w:numId="12">
    <w:abstractNumId w:val="21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4"/>
  </w:num>
  <w:num w:numId="16">
    <w:abstractNumId w:val="12"/>
  </w:num>
  <w:num w:numId="17">
    <w:abstractNumId w:val="31"/>
  </w:num>
  <w:num w:numId="18">
    <w:abstractNumId w:val="14"/>
  </w:num>
  <w:num w:numId="19">
    <w:abstractNumId w:val="16"/>
  </w:num>
  <w:num w:numId="20">
    <w:abstractNumId w:val="26"/>
  </w:num>
  <w:num w:numId="21">
    <w:abstractNumId w:val="23"/>
  </w:num>
  <w:num w:numId="22">
    <w:abstractNumId w:val="0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24">
    <w:abstractNumId w:val="17"/>
  </w:num>
  <w:num w:numId="25">
    <w:abstractNumId w:val="10"/>
  </w:num>
  <w:num w:numId="26">
    <w:abstractNumId w:val="36"/>
  </w:num>
  <w:num w:numId="27">
    <w:abstractNumId w:val="6"/>
  </w:num>
  <w:num w:numId="28">
    <w:abstractNumId w:val="15"/>
  </w:num>
  <w:num w:numId="29">
    <w:abstractNumId w:val="36"/>
  </w:num>
  <w:num w:numId="30">
    <w:abstractNumId w:val="10"/>
  </w:num>
  <w:num w:numId="31">
    <w:abstractNumId w:val="6"/>
  </w:num>
  <w:num w:numId="32">
    <w:abstractNumId w:val="15"/>
  </w:num>
  <w:num w:numId="33">
    <w:abstractNumId w:val="30"/>
  </w:num>
  <w:num w:numId="34">
    <w:abstractNumId w:val="35"/>
  </w:num>
  <w:num w:numId="35">
    <w:abstractNumId w:val="39"/>
  </w:num>
  <w:num w:numId="36">
    <w:abstractNumId w:val="27"/>
  </w:num>
  <w:num w:numId="37">
    <w:abstractNumId w:val="20"/>
  </w:num>
  <w:num w:numId="38">
    <w:abstractNumId w:val="19"/>
  </w:num>
  <w:num w:numId="39">
    <w:abstractNumId w:val="1"/>
  </w:num>
  <w:num w:numId="40">
    <w:abstractNumId w:val="8"/>
  </w:num>
  <w:num w:numId="41">
    <w:abstractNumId w:val="38"/>
  </w:num>
  <w:num w:numId="42">
    <w:abstractNumId w:val="11"/>
  </w:num>
  <w:num w:numId="43">
    <w:abstractNumId w:val="22"/>
  </w:num>
  <w:num w:numId="44">
    <w:abstractNumId w:val="9"/>
  </w:num>
  <w:num w:numId="45">
    <w:abstractNumId w:val="40"/>
  </w:num>
  <w:num w:numId="46">
    <w:abstractNumId w:val="2"/>
  </w:num>
  <w:num w:numId="47">
    <w:abstractNumId w:val="28"/>
  </w:num>
  <w:num w:numId="48">
    <w:abstractNumId w:val="4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273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2"/>
  </w:compat>
  <w:rsids>
    <w:rsidRoot w:val="00197644"/>
    <w:rsid w:val="00002AA3"/>
    <w:rsid w:val="00002E8E"/>
    <w:rsid w:val="00003C28"/>
    <w:rsid w:val="00004BFD"/>
    <w:rsid w:val="00005080"/>
    <w:rsid w:val="00006851"/>
    <w:rsid w:val="00011652"/>
    <w:rsid w:val="00011888"/>
    <w:rsid w:val="000126E8"/>
    <w:rsid w:val="000140AD"/>
    <w:rsid w:val="00015C21"/>
    <w:rsid w:val="000173F5"/>
    <w:rsid w:val="00017AF3"/>
    <w:rsid w:val="00020088"/>
    <w:rsid w:val="000204E3"/>
    <w:rsid w:val="00021849"/>
    <w:rsid w:val="00022AF6"/>
    <w:rsid w:val="00023D3B"/>
    <w:rsid w:val="00024535"/>
    <w:rsid w:val="000262B8"/>
    <w:rsid w:val="0003094B"/>
    <w:rsid w:val="00031385"/>
    <w:rsid w:val="00033251"/>
    <w:rsid w:val="00033689"/>
    <w:rsid w:val="000357AC"/>
    <w:rsid w:val="000366F7"/>
    <w:rsid w:val="00036F4C"/>
    <w:rsid w:val="00040725"/>
    <w:rsid w:val="00040AB6"/>
    <w:rsid w:val="00041541"/>
    <w:rsid w:val="0004190E"/>
    <w:rsid w:val="000425D9"/>
    <w:rsid w:val="000469BB"/>
    <w:rsid w:val="000473F2"/>
    <w:rsid w:val="00050B27"/>
    <w:rsid w:val="00052ED6"/>
    <w:rsid w:val="00053509"/>
    <w:rsid w:val="00053846"/>
    <w:rsid w:val="0005620F"/>
    <w:rsid w:val="000565A1"/>
    <w:rsid w:val="00057695"/>
    <w:rsid w:val="00060457"/>
    <w:rsid w:val="00061CEC"/>
    <w:rsid w:val="00064366"/>
    <w:rsid w:val="00065C0C"/>
    <w:rsid w:val="00066988"/>
    <w:rsid w:val="00067111"/>
    <w:rsid w:val="00071AB8"/>
    <w:rsid w:val="00071CF5"/>
    <w:rsid w:val="000731E4"/>
    <w:rsid w:val="0007322F"/>
    <w:rsid w:val="00074E29"/>
    <w:rsid w:val="0007618E"/>
    <w:rsid w:val="000764DF"/>
    <w:rsid w:val="00077137"/>
    <w:rsid w:val="00077862"/>
    <w:rsid w:val="00077E3A"/>
    <w:rsid w:val="00080B23"/>
    <w:rsid w:val="00080D44"/>
    <w:rsid w:val="00081866"/>
    <w:rsid w:val="00082665"/>
    <w:rsid w:val="00083536"/>
    <w:rsid w:val="000835CD"/>
    <w:rsid w:val="00083A45"/>
    <w:rsid w:val="00083B68"/>
    <w:rsid w:val="00084657"/>
    <w:rsid w:val="00084B0B"/>
    <w:rsid w:val="000853B5"/>
    <w:rsid w:val="0008541A"/>
    <w:rsid w:val="00085CA3"/>
    <w:rsid w:val="0008664B"/>
    <w:rsid w:val="0008793B"/>
    <w:rsid w:val="00092274"/>
    <w:rsid w:val="00092761"/>
    <w:rsid w:val="00092AFF"/>
    <w:rsid w:val="000938FE"/>
    <w:rsid w:val="000942A3"/>
    <w:rsid w:val="000950AB"/>
    <w:rsid w:val="000956E5"/>
    <w:rsid w:val="0009603C"/>
    <w:rsid w:val="000A1048"/>
    <w:rsid w:val="000A25A6"/>
    <w:rsid w:val="000A30B4"/>
    <w:rsid w:val="000A716E"/>
    <w:rsid w:val="000B050A"/>
    <w:rsid w:val="000B0FFC"/>
    <w:rsid w:val="000B1C47"/>
    <w:rsid w:val="000B20AB"/>
    <w:rsid w:val="000B2BCE"/>
    <w:rsid w:val="000B345D"/>
    <w:rsid w:val="000B3BA1"/>
    <w:rsid w:val="000B3CDA"/>
    <w:rsid w:val="000B487C"/>
    <w:rsid w:val="000B65C0"/>
    <w:rsid w:val="000B65F3"/>
    <w:rsid w:val="000C058D"/>
    <w:rsid w:val="000C05CA"/>
    <w:rsid w:val="000C0E15"/>
    <w:rsid w:val="000C105F"/>
    <w:rsid w:val="000C257D"/>
    <w:rsid w:val="000C3DF2"/>
    <w:rsid w:val="000C4217"/>
    <w:rsid w:val="000C45BB"/>
    <w:rsid w:val="000C4F31"/>
    <w:rsid w:val="000C6EF1"/>
    <w:rsid w:val="000D0AC8"/>
    <w:rsid w:val="000D117B"/>
    <w:rsid w:val="000D148D"/>
    <w:rsid w:val="000D14BB"/>
    <w:rsid w:val="000D19BB"/>
    <w:rsid w:val="000D19D0"/>
    <w:rsid w:val="000D392A"/>
    <w:rsid w:val="000D4B0F"/>
    <w:rsid w:val="000D4D95"/>
    <w:rsid w:val="000D4FC0"/>
    <w:rsid w:val="000D5A22"/>
    <w:rsid w:val="000D600B"/>
    <w:rsid w:val="000D608D"/>
    <w:rsid w:val="000D6D89"/>
    <w:rsid w:val="000D6E51"/>
    <w:rsid w:val="000D712C"/>
    <w:rsid w:val="000E0314"/>
    <w:rsid w:val="000E0785"/>
    <w:rsid w:val="000E20C2"/>
    <w:rsid w:val="000E34B3"/>
    <w:rsid w:val="000E4F74"/>
    <w:rsid w:val="000E7929"/>
    <w:rsid w:val="000E7B44"/>
    <w:rsid w:val="000E7C04"/>
    <w:rsid w:val="000E7CAC"/>
    <w:rsid w:val="000F0DEF"/>
    <w:rsid w:val="000F1798"/>
    <w:rsid w:val="000F1F53"/>
    <w:rsid w:val="000F202D"/>
    <w:rsid w:val="000F20AF"/>
    <w:rsid w:val="000F21C6"/>
    <w:rsid w:val="000F3533"/>
    <w:rsid w:val="000F3A17"/>
    <w:rsid w:val="000F3EFF"/>
    <w:rsid w:val="000F7132"/>
    <w:rsid w:val="000F7192"/>
    <w:rsid w:val="000F73A2"/>
    <w:rsid w:val="001001FC"/>
    <w:rsid w:val="0010031C"/>
    <w:rsid w:val="00102944"/>
    <w:rsid w:val="0010390B"/>
    <w:rsid w:val="00103EE6"/>
    <w:rsid w:val="00104872"/>
    <w:rsid w:val="00104B6F"/>
    <w:rsid w:val="00105421"/>
    <w:rsid w:val="00105790"/>
    <w:rsid w:val="00107BE8"/>
    <w:rsid w:val="001103B9"/>
    <w:rsid w:val="00110E29"/>
    <w:rsid w:val="00111642"/>
    <w:rsid w:val="0011248E"/>
    <w:rsid w:val="0011412C"/>
    <w:rsid w:val="001151A2"/>
    <w:rsid w:val="0011585C"/>
    <w:rsid w:val="00117B00"/>
    <w:rsid w:val="00117BC3"/>
    <w:rsid w:val="00117CD0"/>
    <w:rsid w:val="00117E11"/>
    <w:rsid w:val="00121052"/>
    <w:rsid w:val="00122647"/>
    <w:rsid w:val="00122B1F"/>
    <w:rsid w:val="0012666F"/>
    <w:rsid w:val="0012739F"/>
    <w:rsid w:val="001274F1"/>
    <w:rsid w:val="00127C5C"/>
    <w:rsid w:val="001314CB"/>
    <w:rsid w:val="001342D9"/>
    <w:rsid w:val="00134859"/>
    <w:rsid w:val="00134C71"/>
    <w:rsid w:val="00135428"/>
    <w:rsid w:val="00135DAC"/>
    <w:rsid w:val="00137311"/>
    <w:rsid w:val="00140423"/>
    <w:rsid w:val="00140BB4"/>
    <w:rsid w:val="001419F5"/>
    <w:rsid w:val="00141A18"/>
    <w:rsid w:val="00143B2D"/>
    <w:rsid w:val="001442D8"/>
    <w:rsid w:val="00145072"/>
    <w:rsid w:val="001507EF"/>
    <w:rsid w:val="00150A3A"/>
    <w:rsid w:val="00151AF2"/>
    <w:rsid w:val="00151E88"/>
    <w:rsid w:val="001533EA"/>
    <w:rsid w:val="00155B17"/>
    <w:rsid w:val="0015607E"/>
    <w:rsid w:val="00156A1E"/>
    <w:rsid w:val="00156E18"/>
    <w:rsid w:val="001572FC"/>
    <w:rsid w:val="001576BB"/>
    <w:rsid w:val="00160637"/>
    <w:rsid w:val="0016078D"/>
    <w:rsid w:val="00165ABF"/>
    <w:rsid w:val="00165EC5"/>
    <w:rsid w:val="001661A4"/>
    <w:rsid w:val="00166524"/>
    <w:rsid w:val="00166BCE"/>
    <w:rsid w:val="00166C30"/>
    <w:rsid w:val="00167F6E"/>
    <w:rsid w:val="00170EF8"/>
    <w:rsid w:val="0017202B"/>
    <w:rsid w:val="00172425"/>
    <w:rsid w:val="00172D23"/>
    <w:rsid w:val="0017631B"/>
    <w:rsid w:val="001768B2"/>
    <w:rsid w:val="001769B8"/>
    <w:rsid w:val="00176EE0"/>
    <w:rsid w:val="00180375"/>
    <w:rsid w:val="001809E9"/>
    <w:rsid w:val="0018116A"/>
    <w:rsid w:val="00181F34"/>
    <w:rsid w:val="001825A6"/>
    <w:rsid w:val="00182701"/>
    <w:rsid w:val="00190370"/>
    <w:rsid w:val="00191D8D"/>
    <w:rsid w:val="001921D2"/>
    <w:rsid w:val="00193C3D"/>
    <w:rsid w:val="001948AA"/>
    <w:rsid w:val="00194D48"/>
    <w:rsid w:val="00195D17"/>
    <w:rsid w:val="001965D1"/>
    <w:rsid w:val="00196EC4"/>
    <w:rsid w:val="001975C0"/>
    <w:rsid w:val="00197644"/>
    <w:rsid w:val="00197CE5"/>
    <w:rsid w:val="001A0441"/>
    <w:rsid w:val="001A0BA7"/>
    <w:rsid w:val="001A3D82"/>
    <w:rsid w:val="001A6AA0"/>
    <w:rsid w:val="001A6F45"/>
    <w:rsid w:val="001A70BC"/>
    <w:rsid w:val="001B06DB"/>
    <w:rsid w:val="001B214C"/>
    <w:rsid w:val="001B2EB3"/>
    <w:rsid w:val="001B30EC"/>
    <w:rsid w:val="001B3EE2"/>
    <w:rsid w:val="001B4107"/>
    <w:rsid w:val="001B6AEE"/>
    <w:rsid w:val="001B6CC7"/>
    <w:rsid w:val="001B7F48"/>
    <w:rsid w:val="001C128A"/>
    <w:rsid w:val="001C289F"/>
    <w:rsid w:val="001C3838"/>
    <w:rsid w:val="001C554E"/>
    <w:rsid w:val="001C6530"/>
    <w:rsid w:val="001D158A"/>
    <w:rsid w:val="001D1FD7"/>
    <w:rsid w:val="001D361D"/>
    <w:rsid w:val="001D48FA"/>
    <w:rsid w:val="001D4D90"/>
    <w:rsid w:val="001D5A8F"/>
    <w:rsid w:val="001D6929"/>
    <w:rsid w:val="001D6F09"/>
    <w:rsid w:val="001E0120"/>
    <w:rsid w:val="001E0313"/>
    <w:rsid w:val="001E0B42"/>
    <w:rsid w:val="001E1E1E"/>
    <w:rsid w:val="001E27F0"/>
    <w:rsid w:val="001E402D"/>
    <w:rsid w:val="001E4F77"/>
    <w:rsid w:val="001E59CC"/>
    <w:rsid w:val="001E7A12"/>
    <w:rsid w:val="001F00C6"/>
    <w:rsid w:val="001F098F"/>
    <w:rsid w:val="001F164E"/>
    <w:rsid w:val="001F22C3"/>
    <w:rsid w:val="001F25F5"/>
    <w:rsid w:val="001F393B"/>
    <w:rsid w:val="001F3A08"/>
    <w:rsid w:val="001F4323"/>
    <w:rsid w:val="001F4515"/>
    <w:rsid w:val="001F5CAA"/>
    <w:rsid w:val="001F5CE0"/>
    <w:rsid w:val="001F7123"/>
    <w:rsid w:val="001F7C12"/>
    <w:rsid w:val="001F7E4D"/>
    <w:rsid w:val="0020100B"/>
    <w:rsid w:val="00202F26"/>
    <w:rsid w:val="002038A1"/>
    <w:rsid w:val="00203B9F"/>
    <w:rsid w:val="0020419B"/>
    <w:rsid w:val="002053DD"/>
    <w:rsid w:val="00205F62"/>
    <w:rsid w:val="002066DA"/>
    <w:rsid w:val="0021028A"/>
    <w:rsid w:val="0021108D"/>
    <w:rsid w:val="002110AC"/>
    <w:rsid w:val="0021176E"/>
    <w:rsid w:val="0021322C"/>
    <w:rsid w:val="002178A4"/>
    <w:rsid w:val="00217969"/>
    <w:rsid w:val="00217C0B"/>
    <w:rsid w:val="00217F77"/>
    <w:rsid w:val="002205BF"/>
    <w:rsid w:val="00220BAF"/>
    <w:rsid w:val="002218E6"/>
    <w:rsid w:val="00222156"/>
    <w:rsid w:val="00223D02"/>
    <w:rsid w:val="0022482F"/>
    <w:rsid w:val="002250A1"/>
    <w:rsid w:val="00226795"/>
    <w:rsid w:val="00226828"/>
    <w:rsid w:val="0022687C"/>
    <w:rsid w:val="00227CB2"/>
    <w:rsid w:val="00230276"/>
    <w:rsid w:val="002323D7"/>
    <w:rsid w:val="00233508"/>
    <w:rsid w:val="00233E8C"/>
    <w:rsid w:val="002342DA"/>
    <w:rsid w:val="00234D7F"/>
    <w:rsid w:val="0023505C"/>
    <w:rsid w:val="002430CF"/>
    <w:rsid w:val="00243A06"/>
    <w:rsid w:val="00245F82"/>
    <w:rsid w:val="00245F9D"/>
    <w:rsid w:val="00246EFE"/>
    <w:rsid w:val="00246F43"/>
    <w:rsid w:val="002500B9"/>
    <w:rsid w:val="00250CBF"/>
    <w:rsid w:val="00251386"/>
    <w:rsid w:val="0025215D"/>
    <w:rsid w:val="00252C1E"/>
    <w:rsid w:val="0025374E"/>
    <w:rsid w:val="002543E6"/>
    <w:rsid w:val="002543FC"/>
    <w:rsid w:val="00254BED"/>
    <w:rsid w:val="00255069"/>
    <w:rsid w:val="00255A48"/>
    <w:rsid w:val="00255E00"/>
    <w:rsid w:val="00256F3C"/>
    <w:rsid w:val="0025708E"/>
    <w:rsid w:val="002611AB"/>
    <w:rsid w:val="00261F8C"/>
    <w:rsid w:val="0026200A"/>
    <w:rsid w:val="002645DC"/>
    <w:rsid w:val="00264EEB"/>
    <w:rsid w:val="002672A6"/>
    <w:rsid w:val="00271548"/>
    <w:rsid w:val="00271C83"/>
    <w:rsid w:val="002726E4"/>
    <w:rsid w:val="0027677F"/>
    <w:rsid w:val="00276C0C"/>
    <w:rsid w:val="0027726D"/>
    <w:rsid w:val="002778A5"/>
    <w:rsid w:val="00277A1A"/>
    <w:rsid w:val="002810EC"/>
    <w:rsid w:val="0028140A"/>
    <w:rsid w:val="002818B9"/>
    <w:rsid w:val="002818C0"/>
    <w:rsid w:val="00281DA8"/>
    <w:rsid w:val="002824DD"/>
    <w:rsid w:val="002834B8"/>
    <w:rsid w:val="00284881"/>
    <w:rsid w:val="00284D7B"/>
    <w:rsid w:val="00285C7F"/>
    <w:rsid w:val="00286ED3"/>
    <w:rsid w:val="00287142"/>
    <w:rsid w:val="00290582"/>
    <w:rsid w:val="002916A1"/>
    <w:rsid w:val="002938E5"/>
    <w:rsid w:val="00293B26"/>
    <w:rsid w:val="00295CEF"/>
    <w:rsid w:val="002966D8"/>
    <w:rsid w:val="00296750"/>
    <w:rsid w:val="0029738D"/>
    <w:rsid w:val="002A0248"/>
    <w:rsid w:val="002A0268"/>
    <w:rsid w:val="002A0927"/>
    <w:rsid w:val="002A2219"/>
    <w:rsid w:val="002A386B"/>
    <w:rsid w:val="002A38F4"/>
    <w:rsid w:val="002A3C93"/>
    <w:rsid w:val="002A4603"/>
    <w:rsid w:val="002A7496"/>
    <w:rsid w:val="002B16C0"/>
    <w:rsid w:val="002B4FB3"/>
    <w:rsid w:val="002B67CD"/>
    <w:rsid w:val="002B75E5"/>
    <w:rsid w:val="002C2DFC"/>
    <w:rsid w:val="002C4AD4"/>
    <w:rsid w:val="002C4FCC"/>
    <w:rsid w:val="002C5BA6"/>
    <w:rsid w:val="002D0B6F"/>
    <w:rsid w:val="002D0BDF"/>
    <w:rsid w:val="002D0C4A"/>
    <w:rsid w:val="002D76B5"/>
    <w:rsid w:val="002E235F"/>
    <w:rsid w:val="002E24E5"/>
    <w:rsid w:val="002E313D"/>
    <w:rsid w:val="002E43DA"/>
    <w:rsid w:val="002E5F7D"/>
    <w:rsid w:val="002E6C5C"/>
    <w:rsid w:val="002E6C78"/>
    <w:rsid w:val="002E6DE2"/>
    <w:rsid w:val="002E6E71"/>
    <w:rsid w:val="002E714B"/>
    <w:rsid w:val="002F07E5"/>
    <w:rsid w:val="002F0821"/>
    <w:rsid w:val="002F14BE"/>
    <w:rsid w:val="002F2357"/>
    <w:rsid w:val="002F2A05"/>
    <w:rsid w:val="002F2F77"/>
    <w:rsid w:val="002F38FE"/>
    <w:rsid w:val="002F39AA"/>
    <w:rsid w:val="002F4759"/>
    <w:rsid w:val="002F48FB"/>
    <w:rsid w:val="002F4EC9"/>
    <w:rsid w:val="002F557C"/>
    <w:rsid w:val="002F5B54"/>
    <w:rsid w:val="00300086"/>
    <w:rsid w:val="003008E5"/>
    <w:rsid w:val="0030173F"/>
    <w:rsid w:val="00302E32"/>
    <w:rsid w:val="00303BE6"/>
    <w:rsid w:val="00303D52"/>
    <w:rsid w:val="00307FE2"/>
    <w:rsid w:val="0031154D"/>
    <w:rsid w:val="00311679"/>
    <w:rsid w:val="0031285B"/>
    <w:rsid w:val="00313894"/>
    <w:rsid w:val="00313C90"/>
    <w:rsid w:val="00314B7D"/>
    <w:rsid w:val="00314CB5"/>
    <w:rsid w:val="003169E0"/>
    <w:rsid w:val="00321E16"/>
    <w:rsid w:val="003232EA"/>
    <w:rsid w:val="00323907"/>
    <w:rsid w:val="00323BFD"/>
    <w:rsid w:val="00324B0C"/>
    <w:rsid w:val="00326289"/>
    <w:rsid w:val="00327155"/>
    <w:rsid w:val="0032722E"/>
    <w:rsid w:val="003276DF"/>
    <w:rsid w:val="00327E50"/>
    <w:rsid w:val="00331CE3"/>
    <w:rsid w:val="0033285A"/>
    <w:rsid w:val="00332F7D"/>
    <w:rsid w:val="0033324F"/>
    <w:rsid w:val="00335802"/>
    <w:rsid w:val="003365D6"/>
    <w:rsid w:val="00341FB2"/>
    <w:rsid w:val="00344F20"/>
    <w:rsid w:val="00350C64"/>
    <w:rsid w:val="003511F0"/>
    <w:rsid w:val="0035138F"/>
    <w:rsid w:val="003548DD"/>
    <w:rsid w:val="00354F1E"/>
    <w:rsid w:val="003574C6"/>
    <w:rsid w:val="0036057A"/>
    <w:rsid w:val="00362D9D"/>
    <w:rsid w:val="00363625"/>
    <w:rsid w:val="003636DC"/>
    <w:rsid w:val="00364027"/>
    <w:rsid w:val="003646E0"/>
    <w:rsid w:val="00364805"/>
    <w:rsid w:val="003657F0"/>
    <w:rsid w:val="003668FC"/>
    <w:rsid w:val="0036793E"/>
    <w:rsid w:val="00367940"/>
    <w:rsid w:val="003720D6"/>
    <w:rsid w:val="003722EA"/>
    <w:rsid w:val="0037304C"/>
    <w:rsid w:val="00373988"/>
    <w:rsid w:val="003765E4"/>
    <w:rsid w:val="00376D89"/>
    <w:rsid w:val="003805C7"/>
    <w:rsid w:val="003813D7"/>
    <w:rsid w:val="00381A5A"/>
    <w:rsid w:val="0038267C"/>
    <w:rsid w:val="00383777"/>
    <w:rsid w:val="00383C10"/>
    <w:rsid w:val="0038451D"/>
    <w:rsid w:val="00384EEC"/>
    <w:rsid w:val="00385B82"/>
    <w:rsid w:val="003863A6"/>
    <w:rsid w:val="00387FE6"/>
    <w:rsid w:val="00390B3C"/>
    <w:rsid w:val="003911A6"/>
    <w:rsid w:val="00392582"/>
    <w:rsid w:val="0039274A"/>
    <w:rsid w:val="00392E90"/>
    <w:rsid w:val="00395F76"/>
    <w:rsid w:val="00396737"/>
    <w:rsid w:val="003A163D"/>
    <w:rsid w:val="003A2DE8"/>
    <w:rsid w:val="003A3806"/>
    <w:rsid w:val="003A67B9"/>
    <w:rsid w:val="003B28E5"/>
    <w:rsid w:val="003B32ED"/>
    <w:rsid w:val="003B539A"/>
    <w:rsid w:val="003B6354"/>
    <w:rsid w:val="003B67F6"/>
    <w:rsid w:val="003B6BAB"/>
    <w:rsid w:val="003B6E2E"/>
    <w:rsid w:val="003B7FC8"/>
    <w:rsid w:val="003C02BD"/>
    <w:rsid w:val="003C0F70"/>
    <w:rsid w:val="003C2E7C"/>
    <w:rsid w:val="003C3DE2"/>
    <w:rsid w:val="003C451C"/>
    <w:rsid w:val="003C4560"/>
    <w:rsid w:val="003C4BF7"/>
    <w:rsid w:val="003C4EB7"/>
    <w:rsid w:val="003C566E"/>
    <w:rsid w:val="003C5847"/>
    <w:rsid w:val="003C5932"/>
    <w:rsid w:val="003C5B28"/>
    <w:rsid w:val="003C5C69"/>
    <w:rsid w:val="003C5F27"/>
    <w:rsid w:val="003C6093"/>
    <w:rsid w:val="003C6E98"/>
    <w:rsid w:val="003C761C"/>
    <w:rsid w:val="003D0DD0"/>
    <w:rsid w:val="003D1197"/>
    <w:rsid w:val="003D254D"/>
    <w:rsid w:val="003D2BEE"/>
    <w:rsid w:val="003D3703"/>
    <w:rsid w:val="003D3862"/>
    <w:rsid w:val="003D41D7"/>
    <w:rsid w:val="003D46A4"/>
    <w:rsid w:val="003D577A"/>
    <w:rsid w:val="003D5FF1"/>
    <w:rsid w:val="003D64CF"/>
    <w:rsid w:val="003E1BDD"/>
    <w:rsid w:val="003E26C5"/>
    <w:rsid w:val="003E2FE7"/>
    <w:rsid w:val="003E35F1"/>
    <w:rsid w:val="003E3663"/>
    <w:rsid w:val="003E37F8"/>
    <w:rsid w:val="003E4879"/>
    <w:rsid w:val="003E577F"/>
    <w:rsid w:val="003E73E0"/>
    <w:rsid w:val="003F103D"/>
    <w:rsid w:val="003F27F0"/>
    <w:rsid w:val="003F2EC5"/>
    <w:rsid w:val="003F488E"/>
    <w:rsid w:val="003F6D04"/>
    <w:rsid w:val="003F7DF3"/>
    <w:rsid w:val="004003AD"/>
    <w:rsid w:val="0040083F"/>
    <w:rsid w:val="004019C6"/>
    <w:rsid w:val="00402749"/>
    <w:rsid w:val="0040335C"/>
    <w:rsid w:val="004037F9"/>
    <w:rsid w:val="00406CCB"/>
    <w:rsid w:val="00406D73"/>
    <w:rsid w:val="00406EB7"/>
    <w:rsid w:val="0041026F"/>
    <w:rsid w:val="004117C0"/>
    <w:rsid w:val="00411EBC"/>
    <w:rsid w:val="0041229E"/>
    <w:rsid w:val="00412319"/>
    <w:rsid w:val="00412DFC"/>
    <w:rsid w:val="004136C2"/>
    <w:rsid w:val="00413E41"/>
    <w:rsid w:val="00414890"/>
    <w:rsid w:val="00416BEE"/>
    <w:rsid w:val="00416DA5"/>
    <w:rsid w:val="00417BCB"/>
    <w:rsid w:val="00417D87"/>
    <w:rsid w:val="0042067D"/>
    <w:rsid w:val="00422328"/>
    <w:rsid w:val="00422492"/>
    <w:rsid w:val="00427012"/>
    <w:rsid w:val="0043039E"/>
    <w:rsid w:val="00430AFB"/>
    <w:rsid w:val="004333FA"/>
    <w:rsid w:val="00433F42"/>
    <w:rsid w:val="004342D0"/>
    <w:rsid w:val="00434BE6"/>
    <w:rsid w:val="004352F0"/>
    <w:rsid w:val="00435E87"/>
    <w:rsid w:val="00436612"/>
    <w:rsid w:val="00437838"/>
    <w:rsid w:val="00443DE5"/>
    <w:rsid w:val="00444AA3"/>
    <w:rsid w:val="004469E6"/>
    <w:rsid w:val="00446A5E"/>
    <w:rsid w:val="0045158F"/>
    <w:rsid w:val="00452106"/>
    <w:rsid w:val="00453207"/>
    <w:rsid w:val="00454ACC"/>
    <w:rsid w:val="0045558F"/>
    <w:rsid w:val="0045597F"/>
    <w:rsid w:val="004569AA"/>
    <w:rsid w:val="00460705"/>
    <w:rsid w:val="00460777"/>
    <w:rsid w:val="00460E42"/>
    <w:rsid w:val="00462C97"/>
    <w:rsid w:val="00462E7B"/>
    <w:rsid w:val="0046345D"/>
    <w:rsid w:val="00463805"/>
    <w:rsid w:val="004642BC"/>
    <w:rsid w:val="004647B6"/>
    <w:rsid w:val="00464C13"/>
    <w:rsid w:val="004678A0"/>
    <w:rsid w:val="0047239E"/>
    <w:rsid w:val="004738B7"/>
    <w:rsid w:val="00473C6A"/>
    <w:rsid w:val="00473E2F"/>
    <w:rsid w:val="00474822"/>
    <w:rsid w:val="0047543B"/>
    <w:rsid w:val="00475A79"/>
    <w:rsid w:val="00475D76"/>
    <w:rsid w:val="00476AF5"/>
    <w:rsid w:val="00477946"/>
    <w:rsid w:val="00480D97"/>
    <w:rsid w:val="00481820"/>
    <w:rsid w:val="00481FA1"/>
    <w:rsid w:val="00483004"/>
    <w:rsid w:val="00485CD2"/>
    <w:rsid w:val="0048625D"/>
    <w:rsid w:val="004867CC"/>
    <w:rsid w:val="00487E4D"/>
    <w:rsid w:val="004900AC"/>
    <w:rsid w:val="00490F7D"/>
    <w:rsid w:val="004924E4"/>
    <w:rsid w:val="00493353"/>
    <w:rsid w:val="00493370"/>
    <w:rsid w:val="00493E16"/>
    <w:rsid w:val="00494EFA"/>
    <w:rsid w:val="00495061"/>
    <w:rsid w:val="00495298"/>
    <w:rsid w:val="004956EE"/>
    <w:rsid w:val="004966BE"/>
    <w:rsid w:val="004A00AE"/>
    <w:rsid w:val="004A2B91"/>
    <w:rsid w:val="004A344A"/>
    <w:rsid w:val="004A440D"/>
    <w:rsid w:val="004A4A14"/>
    <w:rsid w:val="004A5785"/>
    <w:rsid w:val="004A64B6"/>
    <w:rsid w:val="004A760D"/>
    <w:rsid w:val="004B18BC"/>
    <w:rsid w:val="004B1E1B"/>
    <w:rsid w:val="004B20C6"/>
    <w:rsid w:val="004B2E2D"/>
    <w:rsid w:val="004B2E38"/>
    <w:rsid w:val="004B3E56"/>
    <w:rsid w:val="004B3EDB"/>
    <w:rsid w:val="004B500E"/>
    <w:rsid w:val="004B504D"/>
    <w:rsid w:val="004B5407"/>
    <w:rsid w:val="004B688B"/>
    <w:rsid w:val="004B7988"/>
    <w:rsid w:val="004C13B1"/>
    <w:rsid w:val="004C25D0"/>
    <w:rsid w:val="004C2F41"/>
    <w:rsid w:val="004C340C"/>
    <w:rsid w:val="004C3F77"/>
    <w:rsid w:val="004C43D6"/>
    <w:rsid w:val="004C62FF"/>
    <w:rsid w:val="004C6BD9"/>
    <w:rsid w:val="004C74F4"/>
    <w:rsid w:val="004D0379"/>
    <w:rsid w:val="004D0559"/>
    <w:rsid w:val="004D136D"/>
    <w:rsid w:val="004D2072"/>
    <w:rsid w:val="004D39AF"/>
    <w:rsid w:val="004D419E"/>
    <w:rsid w:val="004D43D5"/>
    <w:rsid w:val="004D4E3D"/>
    <w:rsid w:val="004D5024"/>
    <w:rsid w:val="004D507E"/>
    <w:rsid w:val="004D67A2"/>
    <w:rsid w:val="004D686F"/>
    <w:rsid w:val="004D6BE6"/>
    <w:rsid w:val="004E19EC"/>
    <w:rsid w:val="004E1C20"/>
    <w:rsid w:val="004E29E2"/>
    <w:rsid w:val="004E382B"/>
    <w:rsid w:val="004E7698"/>
    <w:rsid w:val="004F0177"/>
    <w:rsid w:val="004F040F"/>
    <w:rsid w:val="004F0533"/>
    <w:rsid w:val="004F072B"/>
    <w:rsid w:val="004F125D"/>
    <w:rsid w:val="004F1361"/>
    <w:rsid w:val="004F1521"/>
    <w:rsid w:val="004F19C9"/>
    <w:rsid w:val="004F1A9E"/>
    <w:rsid w:val="004F2088"/>
    <w:rsid w:val="004F3570"/>
    <w:rsid w:val="004F46F4"/>
    <w:rsid w:val="004F524E"/>
    <w:rsid w:val="004F5375"/>
    <w:rsid w:val="004F59D8"/>
    <w:rsid w:val="004F5A61"/>
    <w:rsid w:val="004F6436"/>
    <w:rsid w:val="004F75A5"/>
    <w:rsid w:val="004F7691"/>
    <w:rsid w:val="005009E2"/>
    <w:rsid w:val="00500B55"/>
    <w:rsid w:val="00501243"/>
    <w:rsid w:val="005017F7"/>
    <w:rsid w:val="00501D40"/>
    <w:rsid w:val="005023A5"/>
    <w:rsid w:val="005041BC"/>
    <w:rsid w:val="0050432B"/>
    <w:rsid w:val="00506CE4"/>
    <w:rsid w:val="005108D1"/>
    <w:rsid w:val="005139CF"/>
    <w:rsid w:val="005141E4"/>
    <w:rsid w:val="00514DD4"/>
    <w:rsid w:val="00517676"/>
    <w:rsid w:val="00517B7C"/>
    <w:rsid w:val="00517C1A"/>
    <w:rsid w:val="005216EE"/>
    <w:rsid w:val="00521FBC"/>
    <w:rsid w:val="00522B1D"/>
    <w:rsid w:val="00522BC5"/>
    <w:rsid w:val="00522F94"/>
    <w:rsid w:val="005231AC"/>
    <w:rsid w:val="00524807"/>
    <w:rsid w:val="00525AEF"/>
    <w:rsid w:val="00526ACB"/>
    <w:rsid w:val="00527668"/>
    <w:rsid w:val="00532616"/>
    <w:rsid w:val="00533047"/>
    <w:rsid w:val="00533F10"/>
    <w:rsid w:val="005351F5"/>
    <w:rsid w:val="00536F64"/>
    <w:rsid w:val="00543D14"/>
    <w:rsid w:val="00545012"/>
    <w:rsid w:val="00546A67"/>
    <w:rsid w:val="0054765B"/>
    <w:rsid w:val="00554308"/>
    <w:rsid w:val="00554DFF"/>
    <w:rsid w:val="00555DB6"/>
    <w:rsid w:val="005561C1"/>
    <w:rsid w:val="0055716A"/>
    <w:rsid w:val="00557513"/>
    <w:rsid w:val="005607A6"/>
    <w:rsid w:val="0056124A"/>
    <w:rsid w:val="00561F43"/>
    <w:rsid w:val="00561F45"/>
    <w:rsid w:val="00562857"/>
    <w:rsid w:val="00562C4D"/>
    <w:rsid w:val="00566282"/>
    <w:rsid w:val="005666CB"/>
    <w:rsid w:val="00571D29"/>
    <w:rsid w:val="0057378A"/>
    <w:rsid w:val="00576907"/>
    <w:rsid w:val="00580D71"/>
    <w:rsid w:val="00580DCB"/>
    <w:rsid w:val="005811CC"/>
    <w:rsid w:val="00581F6A"/>
    <w:rsid w:val="00583247"/>
    <w:rsid w:val="00583F1F"/>
    <w:rsid w:val="00585148"/>
    <w:rsid w:val="00586817"/>
    <w:rsid w:val="00586FDF"/>
    <w:rsid w:val="00587D8D"/>
    <w:rsid w:val="00590C98"/>
    <w:rsid w:val="0059175B"/>
    <w:rsid w:val="00591DF6"/>
    <w:rsid w:val="00593A67"/>
    <w:rsid w:val="005942CF"/>
    <w:rsid w:val="00594412"/>
    <w:rsid w:val="005975BF"/>
    <w:rsid w:val="005A0644"/>
    <w:rsid w:val="005A0F1D"/>
    <w:rsid w:val="005A130A"/>
    <w:rsid w:val="005A4CA0"/>
    <w:rsid w:val="005A578F"/>
    <w:rsid w:val="005B1587"/>
    <w:rsid w:val="005B1BFB"/>
    <w:rsid w:val="005B4C05"/>
    <w:rsid w:val="005B4CFF"/>
    <w:rsid w:val="005B6623"/>
    <w:rsid w:val="005B7474"/>
    <w:rsid w:val="005B7F56"/>
    <w:rsid w:val="005C0B1B"/>
    <w:rsid w:val="005C0FDB"/>
    <w:rsid w:val="005C3EF9"/>
    <w:rsid w:val="005C4725"/>
    <w:rsid w:val="005C48AE"/>
    <w:rsid w:val="005C54DF"/>
    <w:rsid w:val="005C5688"/>
    <w:rsid w:val="005C5A93"/>
    <w:rsid w:val="005C5C87"/>
    <w:rsid w:val="005C6425"/>
    <w:rsid w:val="005C67A9"/>
    <w:rsid w:val="005C74F3"/>
    <w:rsid w:val="005D1AB3"/>
    <w:rsid w:val="005D25D9"/>
    <w:rsid w:val="005D308B"/>
    <w:rsid w:val="005D4179"/>
    <w:rsid w:val="005D6661"/>
    <w:rsid w:val="005D703C"/>
    <w:rsid w:val="005D717D"/>
    <w:rsid w:val="005D7378"/>
    <w:rsid w:val="005E0A3A"/>
    <w:rsid w:val="005E1BBC"/>
    <w:rsid w:val="005E2EA9"/>
    <w:rsid w:val="005E31B7"/>
    <w:rsid w:val="005E3291"/>
    <w:rsid w:val="005E4130"/>
    <w:rsid w:val="005E677B"/>
    <w:rsid w:val="005E762F"/>
    <w:rsid w:val="005F1414"/>
    <w:rsid w:val="005F1974"/>
    <w:rsid w:val="005F1AD0"/>
    <w:rsid w:val="005F1EE1"/>
    <w:rsid w:val="005F35C9"/>
    <w:rsid w:val="005F3D0F"/>
    <w:rsid w:val="005F4A8A"/>
    <w:rsid w:val="005F4D13"/>
    <w:rsid w:val="005F4FB3"/>
    <w:rsid w:val="005F5565"/>
    <w:rsid w:val="005F6551"/>
    <w:rsid w:val="005F6910"/>
    <w:rsid w:val="005F7BAF"/>
    <w:rsid w:val="006007CD"/>
    <w:rsid w:val="00600AD2"/>
    <w:rsid w:val="006014CB"/>
    <w:rsid w:val="006029CA"/>
    <w:rsid w:val="00603203"/>
    <w:rsid w:val="00606C97"/>
    <w:rsid w:val="00607181"/>
    <w:rsid w:val="006112C9"/>
    <w:rsid w:val="00611F39"/>
    <w:rsid w:val="006136BB"/>
    <w:rsid w:val="006139F5"/>
    <w:rsid w:val="006164F1"/>
    <w:rsid w:val="0061745A"/>
    <w:rsid w:val="00617563"/>
    <w:rsid w:val="0062074B"/>
    <w:rsid w:val="00620B58"/>
    <w:rsid w:val="00621DAC"/>
    <w:rsid w:val="00622B59"/>
    <w:rsid w:val="00622D14"/>
    <w:rsid w:val="0062451C"/>
    <w:rsid w:val="00624C95"/>
    <w:rsid w:val="00626122"/>
    <w:rsid w:val="0062764F"/>
    <w:rsid w:val="0063000A"/>
    <w:rsid w:val="00632512"/>
    <w:rsid w:val="00634646"/>
    <w:rsid w:val="00636F9A"/>
    <w:rsid w:val="006409C7"/>
    <w:rsid w:val="0064220C"/>
    <w:rsid w:val="006426D7"/>
    <w:rsid w:val="00643C50"/>
    <w:rsid w:val="00643E40"/>
    <w:rsid w:val="00644D9A"/>
    <w:rsid w:val="00646A60"/>
    <w:rsid w:val="0064738A"/>
    <w:rsid w:val="00647847"/>
    <w:rsid w:val="00650A23"/>
    <w:rsid w:val="00651F67"/>
    <w:rsid w:val="00652589"/>
    <w:rsid w:val="006542FB"/>
    <w:rsid w:val="006544FF"/>
    <w:rsid w:val="00654FE8"/>
    <w:rsid w:val="00657491"/>
    <w:rsid w:val="006575FC"/>
    <w:rsid w:val="00660D96"/>
    <w:rsid w:val="006611E3"/>
    <w:rsid w:val="00662BEB"/>
    <w:rsid w:val="006637D3"/>
    <w:rsid w:val="006657FB"/>
    <w:rsid w:val="00665CDE"/>
    <w:rsid w:val="00665F24"/>
    <w:rsid w:val="006661B4"/>
    <w:rsid w:val="00667DF1"/>
    <w:rsid w:val="006719AB"/>
    <w:rsid w:val="00673AC3"/>
    <w:rsid w:val="00674F59"/>
    <w:rsid w:val="00675010"/>
    <w:rsid w:val="0068083F"/>
    <w:rsid w:val="00681204"/>
    <w:rsid w:val="0068145A"/>
    <w:rsid w:val="00681FE7"/>
    <w:rsid w:val="00683400"/>
    <w:rsid w:val="00684008"/>
    <w:rsid w:val="00684FBF"/>
    <w:rsid w:val="00690C82"/>
    <w:rsid w:val="006917BD"/>
    <w:rsid w:val="00692DFA"/>
    <w:rsid w:val="006933EC"/>
    <w:rsid w:val="00695389"/>
    <w:rsid w:val="00695931"/>
    <w:rsid w:val="006962DA"/>
    <w:rsid w:val="00697696"/>
    <w:rsid w:val="006A0E45"/>
    <w:rsid w:val="006A0FC6"/>
    <w:rsid w:val="006A36BE"/>
    <w:rsid w:val="006A4ABC"/>
    <w:rsid w:val="006A59C3"/>
    <w:rsid w:val="006A5F14"/>
    <w:rsid w:val="006A5F6F"/>
    <w:rsid w:val="006A6EE9"/>
    <w:rsid w:val="006A7EF1"/>
    <w:rsid w:val="006B07C9"/>
    <w:rsid w:val="006B0FAC"/>
    <w:rsid w:val="006B154D"/>
    <w:rsid w:val="006B156F"/>
    <w:rsid w:val="006B30C4"/>
    <w:rsid w:val="006B3839"/>
    <w:rsid w:val="006B42FA"/>
    <w:rsid w:val="006B4638"/>
    <w:rsid w:val="006B4AD9"/>
    <w:rsid w:val="006B4B72"/>
    <w:rsid w:val="006B4F42"/>
    <w:rsid w:val="006B5966"/>
    <w:rsid w:val="006B6A0A"/>
    <w:rsid w:val="006B78AC"/>
    <w:rsid w:val="006C067A"/>
    <w:rsid w:val="006C0DD4"/>
    <w:rsid w:val="006C1114"/>
    <w:rsid w:val="006C1624"/>
    <w:rsid w:val="006C2349"/>
    <w:rsid w:val="006C36AD"/>
    <w:rsid w:val="006C40A9"/>
    <w:rsid w:val="006C59B5"/>
    <w:rsid w:val="006C5BCF"/>
    <w:rsid w:val="006C5E10"/>
    <w:rsid w:val="006C6C97"/>
    <w:rsid w:val="006C7C0E"/>
    <w:rsid w:val="006D01F2"/>
    <w:rsid w:val="006D18FC"/>
    <w:rsid w:val="006D27CA"/>
    <w:rsid w:val="006D4929"/>
    <w:rsid w:val="006D4A2B"/>
    <w:rsid w:val="006E05E7"/>
    <w:rsid w:val="006E142F"/>
    <w:rsid w:val="006E2AE5"/>
    <w:rsid w:val="006E3F30"/>
    <w:rsid w:val="006E452B"/>
    <w:rsid w:val="006E4CE0"/>
    <w:rsid w:val="006E594C"/>
    <w:rsid w:val="006E6821"/>
    <w:rsid w:val="006E792C"/>
    <w:rsid w:val="006F0DDA"/>
    <w:rsid w:val="006F1906"/>
    <w:rsid w:val="006F3427"/>
    <w:rsid w:val="006F36D6"/>
    <w:rsid w:val="006F75B5"/>
    <w:rsid w:val="006F777E"/>
    <w:rsid w:val="00700ACA"/>
    <w:rsid w:val="0070109A"/>
    <w:rsid w:val="00703496"/>
    <w:rsid w:val="0070406E"/>
    <w:rsid w:val="00704FDB"/>
    <w:rsid w:val="00705C56"/>
    <w:rsid w:val="0070652C"/>
    <w:rsid w:val="00711340"/>
    <w:rsid w:val="00711C54"/>
    <w:rsid w:val="00712CC5"/>
    <w:rsid w:val="00713042"/>
    <w:rsid w:val="007144F1"/>
    <w:rsid w:val="00717FC2"/>
    <w:rsid w:val="007202D5"/>
    <w:rsid w:val="007207BF"/>
    <w:rsid w:val="007214EF"/>
    <w:rsid w:val="0072270B"/>
    <w:rsid w:val="00722E46"/>
    <w:rsid w:val="00724286"/>
    <w:rsid w:val="007269D8"/>
    <w:rsid w:val="00726A82"/>
    <w:rsid w:val="00726C30"/>
    <w:rsid w:val="007275CF"/>
    <w:rsid w:val="007304A5"/>
    <w:rsid w:val="007304F9"/>
    <w:rsid w:val="00730E03"/>
    <w:rsid w:val="00732490"/>
    <w:rsid w:val="007328DC"/>
    <w:rsid w:val="00736A66"/>
    <w:rsid w:val="00737647"/>
    <w:rsid w:val="00740834"/>
    <w:rsid w:val="00741240"/>
    <w:rsid w:val="00742315"/>
    <w:rsid w:val="00743328"/>
    <w:rsid w:val="00745111"/>
    <w:rsid w:val="00745545"/>
    <w:rsid w:val="007456E5"/>
    <w:rsid w:val="0074700F"/>
    <w:rsid w:val="00747E09"/>
    <w:rsid w:val="00750600"/>
    <w:rsid w:val="00750D68"/>
    <w:rsid w:val="00751011"/>
    <w:rsid w:val="00756294"/>
    <w:rsid w:val="0075677C"/>
    <w:rsid w:val="00760E88"/>
    <w:rsid w:val="00763768"/>
    <w:rsid w:val="00763C62"/>
    <w:rsid w:val="00763DF9"/>
    <w:rsid w:val="00767BEB"/>
    <w:rsid w:val="00770035"/>
    <w:rsid w:val="0077026D"/>
    <w:rsid w:val="0077287A"/>
    <w:rsid w:val="00772AC9"/>
    <w:rsid w:val="00773071"/>
    <w:rsid w:val="007741E5"/>
    <w:rsid w:val="00775B27"/>
    <w:rsid w:val="00775BEF"/>
    <w:rsid w:val="00776B00"/>
    <w:rsid w:val="00777B3A"/>
    <w:rsid w:val="00780279"/>
    <w:rsid w:val="007815CC"/>
    <w:rsid w:val="00782286"/>
    <w:rsid w:val="00782644"/>
    <w:rsid w:val="00782B70"/>
    <w:rsid w:val="00783201"/>
    <w:rsid w:val="00783243"/>
    <w:rsid w:val="00783275"/>
    <w:rsid w:val="00783B4F"/>
    <w:rsid w:val="00785133"/>
    <w:rsid w:val="0078723E"/>
    <w:rsid w:val="00787744"/>
    <w:rsid w:val="00787B0A"/>
    <w:rsid w:val="007926CF"/>
    <w:rsid w:val="00794396"/>
    <w:rsid w:val="00796D6F"/>
    <w:rsid w:val="007A0F28"/>
    <w:rsid w:val="007A157C"/>
    <w:rsid w:val="007A198B"/>
    <w:rsid w:val="007A1B3A"/>
    <w:rsid w:val="007A1BC4"/>
    <w:rsid w:val="007A2068"/>
    <w:rsid w:val="007A293F"/>
    <w:rsid w:val="007A2C63"/>
    <w:rsid w:val="007A3239"/>
    <w:rsid w:val="007A489E"/>
    <w:rsid w:val="007A4FC2"/>
    <w:rsid w:val="007A56B6"/>
    <w:rsid w:val="007A5747"/>
    <w:rsid w:val="007A57A5"/>
    <w:rsid w:val="007A68FA"/>
    <w:rsid w:val="007B038F"/>
    <w:rsid w:val="007B0429"/>
    <w:rsid w:val="007B066D"/>
    <w:rsid w:val="007B093A"/>
    <w:rsid w:val="007B0A6E"/>
    <w:rsid w:val="007B0B2A"/>
    <w:rsid w:val="007B27D0"/>
    <w:rsid w:val="007B4541"/>
    <w:rsid w:val="007B58F4"/>
    <w:rsid w:val="007B5F02"/>
    <w:rsid w:val="007B62AC"/>
    <w:rsid w:val="007B6625"/>
    <w:rsid w:val="007B664E"/>
    <w:rsid w:val="007C01F9"/>
    <w:rsid w:val="007C342A"/>
    <w:rsid w:val="007C376D"/>
    <w:rsid w:val="007C4B7E"/>
    <w:rsid w:val="007C4DA9"/>
    <w:rsid w:val="007C5089"/>
    <w:rsid w:val="007C5558"/>
    <w:rsid w:val="007C5CC4"/>
    <w:rsid w:val="007C69F9"/>
    <w:rsid w:val="007C7104"/>
    <w:rsid w:val="007C7190"/>
    <w:rsid w:val="007D1142"/>
    <w:rsid w:val="007D2F65"/>
    <w:rsid w:val="007D3F75"/>
    <w:rsid w:val="007D5B66"/>
    <w:rsid w:val="007D6435"/>
    <w:rsid w:val="007D677F"/>
    <w:rsid w:val="007E02B6"/>
    <w:rsid w:val="007E02D7"/>
    <w:rsid w:val="007E07D0"/>
    <w:rsid w:val="007E0AB1"/>
    <w:rsid w:val="007E1227"/>
    <w:rsid w:val="007E1E40"/>
    <w:rsid w:val="007E4D41"/>
    <w:rsid w:val="007E4F86"/>
    <w:rsid w:val="007E534C"/>
    <w:rsid w:val="007E5675"/>
    <w:rsid w:val="007E5BE3"/>
    <w:rsid w:val="007E5C4C"/>
    <w:rsid w:val="007E5CB1"/>
    <w:rsid w:val="007E6C2C"/>
    <w:rsid w:val="007E707C"/>
    <w:rsid w:val="007E7852"/>
    <w:rsid w:val="007F070B"/>
    <w:rsid w:val="007F0DD1"/>
    <w:rsid w:val="007F1813"/>
    <w:rsid w:val="007F1DA1"/>
    <w:rsid w:val="007F35AF"/>
    <w:rsid w:val="007F3B8A"/>
    <w:rsid w:val="007F51BC"/>
    <w:rsid w:val="0080052B"/>
    <w:rsid w:val="00800EDD"/>
    <w:rsid w:val="00802366"/>
    <w:rsid w:val="00802E91"/>
    <w:rsid w:val="008056F8"/>
    <w:rsid w:val="00805B8F"/>
    <w:rsid w:val="00805D02"/>
    <w:rsid w:val="00811A9A"/>
    <w:rsid w:val="00811BEC"/>
    <w:rsid w:val="00812AA8"/>
    <w:rsid w:val="00813C63"/>
    <w:rsid w:val="00814A48"/>
    <w:rsid w:val="00815732"/>
    <w:rsid w:val="00815D82"/>
    <w:rsid w:val="00817C06"/>
    <w:rsid w:val="00821C86"/>
    <w:rsid w:val="00822D55"/>
    <w:rsid w:val="0082430F"/>
    <w:rsid w:val="008270AD"/>
    <w:rsid w:val="00827330"/>
    <w:rsid w:val="00827411"/>
    <w:rsid w:val="00831933"/>
    <w:rsid w:val="00832681"/>
    <w:rsid w:val="0083385A"/>
    <w:rsid w:val="008368C0"/>
    <w:rsid w:val="00836978"/>
    <w:rsid w:val="0083783A"/>
    <w:rsid w:val="00837F5B"/>
    <w:rsid w:val="00843E24"/>
    <w:rsid w:val="00847421"/>
    <w:rsid w:val="00847837"/>
    <w:rsid w:val="0084793A"/>
    <w:rsid w:val="00852222"/>
    <w:rsid w:val="00853C5D"/>
    <w:rsid w:val="00854F8B"/>
    <w:rsid w:val="00856018"/>
    <w:rsid w:val="00861B67"/>
    <w:rsid w:val="00861EBF"/>
    <w:rsid w:val="00862FEE"/>
    <w:rsid w:val="00863978"/>
    <w:rsid w:val="00865BA6"/>
    <w:rsid w:val="00865DA1"/>
    <w:rsid w:val="0086704F"/>
    <w:rsid w:val="008673F7"/>
    <w:rsid w:val="008724B5"/>
    <w:rsid w:val="008724F6"/>
    <w:rsid w:val="00873D3B"/>
    <w:rsid w:val="008747E4"/>
    <w:rsid w:val="00874A4B"/>
    <w:rsid w:val="0087545E"/>
    <w:rsid w:val="00876852"/>
    <w:rsid w:val="00876AEA"/>
    <w:rsid w:val="00877DBD"/>
    <w:rsid w:val="00880772"/>
    <w:rsid w:val="00880EDC"/>
    <w:rsid w:val="00880FD2"/>
    <w:rsid w:val="00881774"/>
    <w:rsid w:val="00881A02"/>
    <w:rsid w:val="008825B3"/>
    <w:rsid w:val="00882989"/>
    <w:rsid w:val="00882BA6"/>
    <w:rsid w:val="00884D4F"/>
    <w:rsid w:val="00885EF6"/>
    <w:rsid w:val="00886C5D"/>
    <w:rsid w:val="00887F8E"/>
    <w:rsid w:val="00890630"/>
    <w:rsid w:val="0089348A"/>
    <w:rsid w:val="00895486"/>
    <w:rsid w:val="008956C8"/>
    <w:rsid w:val="00895B08"/>
    <w:rsid w:val="008976F2"/>
    <w:rsid w:val="008A043A"/>
    <w:rsid w:val="008A08AA"/>
    <w:rsid w:val="008A109B"/>
    <w:rsid w:val="008A17A2"/>
    <w:rsid w:val="008A1C0F"/>
    <w:rsid w:val="008A30FE"/>
    <w:rsid w:val="008A4684"/>
    <w:rsid w:val="008A4A2F"/>
    <w:rsid w:val="008A4FAC"/>
    <w:rsid w:val="008A6244"/>
    <w:rsid w:val="008A6E16"/>
    <w:rsid w:val="008A7A26"/>
    <w:rsid w:val="008B14E8"/>
    <w:rsid w:val="008B21A7"/>
    <w:rsid w:val="008B2C8B"/>
    <w:rsid w:val="008B3FEB"/>
    <w:rsid w:val="008B4A0C"/>
    <w:rsid w:val="008B4D4D"/>
    <w:rsid w:val="008B67B3"/>
    <w:rsid w:val="008C05CE"/>
    <w:rsid w:val="008C31F1"/>
    <w:rsid w:val="008C398B"/>
    <w:rsid w:val="008C48E8"/>
    <w:rsid w:val="008C6760"/>
    <w:rsid w:val="008C6B75"/>
    <w:rsid w:val="008C77D1"/>
    <w:rsid w:val="008D0A66"/>
    <w:rsid w:val="008D0B7C"/>
    <w:rsid w:val="008D2868"/>
    <w:rsid w:val="008D298F"/>
    <w:rsid w:val="008D5D64"/>
    <w:rsid w:val="008D5F69"/>
    <w:rsid w:val="008D69B9"/>
    <w:rsid w:val="008D6F97"/>
    <w:rsid w:val="008D7DD0"/>
    <w:rsid w:val="008E012C"/>
    <w:rsid w:val="008E1915"/>
    <w:rsid w:val="008E2629"/>
    <w:rsid w:val="008E2D8D"/>
    <w:rsid w:val="008E3810"/>
    <w:rsid w:val="008E3D31"/>
    <w:rsid w:val="008E40B4"/>
    <w:rsid w:val="008E4102"/>
    <w:rsid w:val="008E5FA2"/>
    <w:rsid w:val="008E691B"/>
    <w:rsid w:val="008E6B18"/>
    <w:rsid w:val="008F0CA4"/>
    <w:rsid w:val="008F1689"/>
    <w:rsid w:val="008F1807"/>
    <w:rsid w:val="008F1D2D"/>
    <w:rsid w:val="008F1F7E"/>
    <w:rsid w:val="008F272F"/>
    <w:rsid w:val="008F29A2"/>
    <w:rsid w:val="008F443E"/>
    <w:rsid w:val="008F556C"/>
    <w:rsid w:val="008F5F3D"/>
    <w:rsid w:val="008F7266"/>
    <w:rsid w:val="008F75BA"/>
    <w:rsid w:val="009004C6"/>
    <w:rsid w:val="00900AA6"/>
    <w:rsid w:val="00901A5A"/>
    <w:rsid w:val="009028B7"/>
    <w:rsid w:val="00903597"/>
    <w:rsid w:val="00903A41"/>
    <w:rsid w:val="00904968"/>
    <w:rsid w:val="009055D2"/>
    <w:rsid w:val="00905627"/>
    <w:rsid w:val="009063F5"/>
    <w:rsid w:val="0091140A"/>
    <w:rsid w:val="009114F8"/>
    <w:rsid w:val="00911BC6"/>
    <w:rsid w:val="00912000"/>
    <w:rsid w:val="00912327"/>
    <w:rsid w:val="00912D45"/>
    <w:rsid w:val="009138B6"/>
    <w:rsid w:val="00917C6F"/>
    <w:rsid w:val="0092013A"/>
    <w:rsid w:val="009202D1"/>
    <w:rsid w:val="0092089E"/>
    <w:rsid w:val="00921275"/>
    <w:rsid w:val="009220D9"/>
    <w:rsid w:val="00923087"/>
    <w:rsid w:val="009234B6"/>
    <w:rsid w:val="009240EC"/>
    <w:rsid w:val="00926A19"/>
    <w:rsid w:val="009274FD"/>
    <w:rsid w:val="00927767"/>
    <w:rsid w:val="00927951"/>
    <w:rsid w:val="00930BBC"/>
    <w:rsid w:val="00930FC6"/>
    <w:rsid w:val="00933A7A"/>
    <w:rsid w:val="00934FB1"/>
    <w:rsid w:val="00935525"/>
    <w:rsid w:val="009357FC"/>
    <w:rsid w:val="009369D2"/>
    <w:rsid w:val="00937078"/>
    <w:rsid w:val="00937672"/>
    <w:rsid w:val="00937975"/>
    <w:rsid w:val="00937B3A"/>
    <w:rsid w:val="0094114A"/>
    <w:rsid w:val="00941495"/>
    <w:rsid w:val="00943353"/>
    <w:rsid w:val="00943E5A"/>
    <w:rsid w:val="00944529"/>
    <w:rsid w:val="00945319"/>
    <w:rsid w:val="00946605"/>
    <w:rsid w:val="00946807"/>
    <w:rsid w:val="00946837"/>
    <w:rsid w:val="00950ACD"/>
    <w:rsid w:val="00950B41"/>
    <w:rsid w:val="00952753"/>
    <w:rsid w:val="009555EB"/>
    <w:rsid w:val="0095652F"/>
    <w:rsid w:val="009602A1"/>
    <w:rsid w:val="00960A48"/>
    <w:rsid w:val="00960F0C"/>
    <w:rsid w:val="00961E93"/>
    <w:rsid w:val="0096251A"/>
    <w:rsid w:val="00962AF4"/>
    <w:rsid w:val="0096357D"/>
    <w:rsid w:val="009637F0"/>
    <w:rsid w:val="009646A4"/>
    <w:rsid w:val="009650B9"/>
    <w:rsid w:val="0096597A"/>
    <w:rsid w:val="0096668E"/>
    <w:rsid w:val="00966BAF"/>
    <w:rsid w:val="009675B3"/>
    <w:rsid w:val="009701C7"/>
    <w:rsid w:val="00971B8A"/>
    <w:rsid w:val="00971E04"/>
    <w:rsid w:val="009722A0"/>
    <w:rsid w:val="00972F4B"/>
    <w:rsid w:val="00974C05"/>
    <w:rsid w:val="00976FF2"/>
    <w:rsid w:val="00980D53"/>
    <w:rsid w:val="00980EB3"/>
    <w:rsid w:val="00983620"/>
    <w:rsid w:val="00984309"/>
    <w:rsid w:val="00986384"/>
    <w:rsid w:val="00986574"/>
    <w:rsid w:val="00986F6F"/>
    <w:rsid w:val="00987014"/>
    <w:rsid w:val="00987B9A"/>
    <w:rsid w:val="009908C6"/>
    <w:rsid w:val="0099108D"/>
    <w:rsid w:val="00991E0D"/>
    <w:rsid w:val="00993AB3"/>
    <w:rsid w:val="0099475C"/>
    <w:rsid w:val="0099588B"/>
    <w:rsid w:val="0099748E"/>
    <w:rsid w:val="009A064D"/>
    <w:rsid w:val="009A1546"/>
    <w:rsid w:val="009A18E0"/>
    <w:rsid w:val="009A2C89"/>
    <w:rsid w:val="009A52A2"/>
    <w:rsid w:val="009A55ED"/>
    <w:rsid w:val="009A5BAF"/>
    <w:rsid w:val="009A6679"/>
    <w:rsid w:val="009A71E3"/>
    <w:rsid w:val="009A7437"/>
    <w:rsid w:val="009A74C5"/>
    <w:rsid w:val="009B0C52"/>
    <w:rsid w:val="009B1EE7"/>
    <w:rsid w:val="009B29A6"/>
    <w:rsid w:val="009B3585"/>
    <w:rsid w:val="009C1A2E"/>
    <w:rsid w:val="009C1AD2"/>
    <w:rsid w:val="009C25AC"/>
    <w:rsid w:val="009C36CB"/>
    <w:rsid w:val="009C56F2"/>
    <w:rsid w:val="009C5DC5"/>
    <w:rsid w:val="009D040E"/>
    <w:rsid w:val="009D1DC0"/>
    <w:rsid w:val="009D52EB"/>
    <w:rsid w:val="009D5337"/>
    <w:rsid w:val="009D792F"/>
    <w:rsid w:val="009D7C5D"/>
    <w:rsid w:val="009D7DC6"/>
    <w:rsid w:val="009D7EF8"/>
    <w:rsid w:val="009D7F98"/>
    <w:rsid w:val="009E14AC"/>
    <w:rsid w:val="009E1DD0"/>
    <w:rsid w:val="009E5C58"/>
    <w:rsid w:val="009E7CB8"/>
    <w:rsid w:val="009F1522"/>
    <w:rsid w:val="009F1C6A"/>
    <w:rsid w:val="009F21F4"/>
    <w:rsid w:val="009F3342"/>
    <w:rsid w:val="009F33C9"/>
    <w:rsid w:val="009F392C"/>
    <w:rsid w:val="009F4FBC"/>
    <w:rsid w:val="009F5240"/>
    <w:rsid w:val="009F6785"/>
    <w:rsid w:val="00A0012B"/>
    <w:rsid w:val="00A00F7A"/>
    <w:rsid w:val="00A04399"/>
    <w:rsid w:val="00A05554"/>
    <w:rsid w:val="00A05798"/>
    <w:rsid w:val="00A062E1"/>
    <w:rsid w:val="00A06D6C"/>
    <w:rsid w:val="00A06F01"/>
    <w:rsid w:val="00A07A00"/>
    <w:rsid w:val="00A106CC"/>
    <w:rsid w:val="00A10E8D"/>
    <w:rsid w:val="00A11E67"/>
    <w:rsid w:val="00A15492"/>
    <w:rsid w:val="00A155ED"/>
    <w:rsid w:val="00A15970"/>
    <w:rsid w:val="00A15D72"/>
    <w:rsid w:val="00A20ADD"/>
    <w:rsid w:val="00A20DDD"/>
    <w:rsid w:val="00A214FB"/>
    <w:rsid w:val="00A228ED"/>
    <w:rsid w:val="00A22FB2"/>
    <w:rsid w:val="00A25395"/>
    <w:rsid w:val="00A2619E"/>
    <w:rsid w:val="00A27542"/>
    <w:rsid w:val="00A301C7"/>
    <w:rsid w:val="00A30BE6"/>
    <w:rsid w:val="00A31B33"/>
    <w:rsid w:val="00A320E0"/>
    <w:rsid w:val="00A3385B"/>
    <w:rsid w:val="00A34279"/>
    <w:rsid w:val="00A348BB"/>
    <w:rsid w:val="00A3498A"/>
    <w:rsid w:val="00A34BD7"/>
    <w:rsid w:val="00A37755"/>
    <w:rsid w:val="00A37B09"/>
    <w:rsid w:val="00A4018C"/>
    <w:rsid w:val="00A43BD1"/>
    <w:rsid w:val="00A447C0"/>
    <w:rsid w:val="00A44845"/>
    <w:rsid w:val="00A4549D"/>
    <w:rsid w:val="00A4686C"/>
    <w:rsid w:val="00A46D5A"/>
    <w:rsid w:val="00A50BD2"/>
    <w:rsid w:val="00A50EA1"/>
    <w:rsid w:val="00A516A9"/>
    <w:rsid w:val="00A51948"/>
    <w:rsid w:val="00A5278F"/>
    <w:rsid w:val="00A52FE0"/>
    <w:rsid w:val="00A53C19"/>
    <w:rsid w:val="00A5487B"/>
    <w:rsid w:val="00A54FFF"/>
    <w:rsid w:val="00A557A3"/>
    <w:rsid w:val="00A56EED"/>
    <w:rsid w:val="00A6067E"/>
    <w:rsid w:val="00A6285B"/>
    <w:rsid w:val="00A65953"/>
    <w:rsid w:val="00A671B5"/>
    <w:rsid w:val="00A67367"/>
    <w:rsid w:val="00A70807"/>
    <w:rsid w:val="00A70CDF"/>
    <w:rsid w:val="00A70E0C"/>
    <w:rsid w:val="00A71568"/>
    <w:rsid w:val="00A737BB"/>
    <w:rsid w:val="00A741DC"/>
    <w:rsid w:val="00A75FD2"/>
    <w:rsid w:val="00A76A06"/>
    <w:rsid w:val="00A82A6F"/>
    <w:rsid w:val="00A82C81"/>
    <w:rsid w:val="00A838EA"/>
    <w:rsid w:val="00A840B8"/>
    <w:rsid w:val="00A843D2"/>
    <w:rsid w:val="00A8599D"/>
    <w:rsid w:val="00A8657F"/>
    <w:rsid w:val="00A86AA2"/>
    <w:rsid w:val="00A86D8C"/>
    <w:rsid w:val="00A86DA2"/>
    <w:rsid w:val="00A87B82"/>
    <w:rsid w:val="00A90997"/>
    <w:rsid w:val="00A911D3"/>
    <w:rsid w:val="00A91941"/>
    <w:rsid w:val="00A94E6E"/>
    <w:rsid w:val="00A94F40"/>
    <w:rsid w:val="00A952DA"/>
    <w:rsid w:val="00A96252"/>
    <w:rsid w:val="00A96577"/>
    <w:rsid w:val="00A96CBA"/>
    <w:rsid w:val="00AA0576"/>
    <w:rsid w:val="00AA0E74"/>
    <w:rsid w:val="00AA1E22"/>
    <w:rsid w:val="00AA2264"/>
    <w:rsid w:val="00AA3A75"/>
    <w:rsid w:val="00AA5500"/>
    <w:rsid w:val="00AA5A80"/>
    <w:rsid w:val="00AA5DFC"/>
    <w:rsid w:val="00AB142D"/>
    <w:rsid w:val="00AB17C2"/>
    <w:rsid w:val="00AB183B"/>
    <w:rsid w:val="00AB2815"/>
    <w:rsid w:val="00AB2EB1"/>
    <w:rsid w:val="00AB3B8E"/>
    <w:rsid w:val="00AB4C3E"/>
    <w:rsid w:val="00AB5832"/>
    <w:rsid w:val="00AB7830"/>
    <w:rsid w:val="00AC0060"/>
    <w:rsid w:val="00AC0E4D"/>
    <w:rsid w:val="00AC178C"/>
    <w:rsid w:val="00AC3547"/>
    <w:rsid w:val="00AC4E89"/>
    <w:rsid w:val="00AC5761"/>
    <w:rsid w:val="00AC58F8"/>
    <w:rsid w:val="00AC5E3D"/>
    <w:rsid w:val="00AC60BD"/>
    <w:rsid w:val="00AC6C25"/>
    <w:rsid w:val="00AC75ED"/>
    <w:rsid w:val="00AC7AB9"/>
    <w:rsid w:val="00AC7FA2"/>
    <w:rsid w:val="00AD298F"/>
    <w:rsid w:val="00AD59C8"/>
    <w:rsid w:val="00AD6272"/>
    <w:rsid w:val="00AD6682"/>
    <w:rsid w:val="00AD6E80"/>
    <w:rsid w:val="00AD7707"/>
    <w:rsid w:val="00AE04CB"/>
    <w:rsid w:val="00AE17DC"/>
    <w:rsid w:val="00AE1CCA"/>
    <w:rsid w:val="00AE22D6"/>
    <w:rsid w:val="00AE569A"/>
    <w:rsid w:val="00AE5CD8"/>
    <w:rsid w:val="00AE7F37"/>
    <w:rsid w:val="00AF0A7C"/>
    <w:rsid w:val="00AF0E58"/>
    <w:rsid w:val="00AF40F5"/>
    <w:rsid w:val="00AF657C"/>
    <w:rsid w:val="00AF6CF2"/>
    <w:rsid w:val="00B00BFE"/>
    <w:rsid w:val="00B00E45"/>
    <w:rsid w:val="00B03599"/>
    <w:rsid w:val="00B0429C"/>
    <w:rsid w:val="00B04465"/>
    <w:rsid w:val="00B05224"/>
    <w:rsid w:val="00B05BDF"/>
    <w:rsid w:val="00B05F61"/>
    <w:rsid w:val="00B0663F"/>
    <w:rsid w:val="00B06F8B"/>
    <w:rsid w:val="00B07EB2"/>
    <w:rsid w:val="00B10E81"/>
    <w:rsid w:val="00B12A73"/>
    <w:rsid w:val="00B12B22"/>
    <w:rsid w:val="00B13118"/>
    <w:rsid w:val="00B20D64"/>
    <w:rsid w:val="00B2123F"/>
    <w:rsid w:val="00B214C3"/>
    <w:rsid w:val="00B2184D"/>
    <w:rsid w:val="00B247E4"/>
    <w:rsid w:val="00B2480B"/>
    <w:rsid w:val="00B25F7E"/>
    <w:rsid w:val="00B2613F"/>
    <w:rsid w:val="00B26180"/>
    <w:rsid w:val="00B26773"/>
    <w:rsid w:val="00B26AE6"/>
    <w:rsid w:val="00B26B1B"/>
    <w:rsid w:val="00B27083"/>
    <w:rsid w:val="00B271CA"/>
    <w:rsid w:val="00B27863"/>
    <w:rsid w:val="00B30FAC"/>
    <w:rsid w:val="00B3230B"/>
    <w:rsid w:val="00B328AC"/>
    <w:rsid w:val="00B331BA"/>
    <w:rsid w:val="00B343A5"/>
    <w:rsid w:val="00B34A7B"/>
    <w:rsid w:val="00B34C50"/>
    <w:rsid w:val="00B358C0"/>
    <w:rsid w:val="00B35AD5"/>
    <w:rsid w:val="00B36202"/>
    <w:rsid w:val="00B36322"/>
    <w:rsid w:val="00B36E92"/>
    <w:rsid w:val="00B378E6"/>
    <w:rsid w:val="00B37EDF"/>
    <w:rsid w:val="00B42266"/>
    <w:rsid w:val="00B4230D"/>
    <w:rsid w:val="00B425EF"/>
    <w:rsid w:val="00B43419"/>
    <w:rsid w:val="00B44640"/>
    <w:rsid w:val="00B44C58"/>
    <w:rsid w:val="00B452A2"/>
    <w:rsid w:val="00B47201"/>
    <w:rsid w:val="00B473F0"/>
    <w:rsid w:val="00B47992"/>
    <w:rsid w:val="00B47D62"/>
    <w:rsid w:val="00B50AA5"/>
    <w:rsid w:val="00B52C73"/>
    <w:rsid w:val="00B53BA3"/>
    <w:rsid w:val="00B5402C"/>
    <w:rsid w:val="00B548BF"/>
    <w:rsid w:val="00B56E9C"/>
    <w:rsid w:val="00B60A49"/>
    <w:rsid w:val="00B6187E"/>
    <w:rsid w:val="00B62994"/>
    <w:rsid w:val="00B6316E"/>
    <w:rsid w:val="00B63D17"/>
    <w:rsid w:val="00B6480D"/>
    <w:rsid w:val="00B65446"/>
    <w:rsid w:val="00B65AFB"/>
    <w:rsid w:val="00B65FAA"/>
    <w:rsid w:val="00B67A36"/>
    <w:rsid w:val="00B67E4E"/>
    <w:rsid w:val="00B71833"/>
    <w:rsid w:val="00B727F0"/>
    <w:rsid w:val="00B73B15"/>
    <w:rsid w:val="00B75CAB"/>
    <w:rsid w:val="00B76A11"/>
    <w:rsid w:val="00B76CE3"/>
    <w:rsid w:val="00B77CE9"/>
    <w:rsid w:val="00B8038B"/>
    <w:rsid w:val="00B83235"/>
    <w:rsid w:val="00B848B1"/>
    <w:rsid w:val="00B84E4E"/>
    <w:rsid w:val="00B85BAA"/>
    <w:rsid w:val="00B877CB"/>
    <w:rsid w:val="00B877D7"/>
    <w:rsid w:val="00B87BC8"/>
    <w:rsid w:val="00B916BD"/>
    <w:rsid w:val="00B91C16"/>
    <w:rsid w:val="00B93231"/>
    <w:rsid w:val="00B93C94"/>
    <w:rsid w:val="00B9412D"/>
    <w:rsid w:val="00B95214"/>
    <w:rsid w:val="00B95513"/>
    <w:rsid w:val="00B965DB"/>
    <w:rsid w:val="00B96782"/>
    <w:rsid w:val="00B9687E"/>
    <w:rsid w:val="00B973D7"/>
    <w:rsid w:val="00B97634"/>
    <w:rsid w:val="00B97DC2"/>
    <w:rsid w:val="00BA1819"/>
    <w:rsid w:val="00BA2B18"/>
    <w:rsid w:val="00BA341B"/>
    <w:rsid w:val="00BA3E7D"/>
    <w:rsid w:val="00BA4E0B"/>
    <w:rsid w:val="00BA6F42"/>
    <w:rsid w:val="00BA72F6"/>
    <w:rsid w:val="00BB2778"/>
    <w:rsid w:val="00BB2B14"/>
    <w:rsid w:val="00BB2E78"/>
    <w:rsid w:val="00BB4715"/>
    <w:rsid w:val="00BB4F3A"/>
    <w:rsid w:val="00BB5C34"/>
    <w:rsid w:val="00BB64B8"/>
    <w:rsid w:val="00BB6B70"/>
    <w:rsid w:val="00BB7724"/>
    <w:rsid w:val="00BB79A8"/>
    <w:rsid w:val="00BC1596"/>
    <w:rsid w:val="00BC2BAD"/>
    <w:rsid w:val="00BC5337"/>
    <w:rsid w:val="00BC539E"/>
    <w:rsid w:val="00BC5628"/>
    <w:rsid w:val="00BC5AC9"/>
    <w:rsid w:val="00BC6AAB"/>
    <w:rsid w:val="00BD0CAF"/>
    <w:rsid w:val="00BD0D0B"/>
    <w:rsid w:val="00BD128B"/>
    <w:rsid w:val="00BD1E9B"/>
    <w:rsid w:val="00BD3B17"/>
    <w:rsid w:val="00BD4D7A"/>
    <w:rsid w:val="00BD65F4"/>
    <w:rsid w:val="00BE04CE"/>
    <w:rsid w:val="00BE0DC8"/>
    <w:rsid w:val="00BE10A1"/>
    <w:rsid w:val="00BE1812"/>
    <w:rsid w:val="00BE4C6E"/>
    <w:rsid w:val="00BE62D3"/>
    <w:rsid w:val="00BE6D8D"/>
    <w:rsid w:val="00BF1DD6"/>
    <w:rsid w:val="00BF20B2"/>
    <w:rsid w:val="00BF2686"/>
    <w:rsid w:val="00BF2F52"/>
    <w:rsid w:val="00BF3088"/>
    <w:rsid w:val="00BF3586"/>
    <w:rsid w:val="00BF39BF"/>
    <w:rsid w:val="00BF3C82"/>
    <w:rsid w:val="00BF403C"/>
    <w:rsid w:val="00BF4411"/>
    <w:rsid w:val="00BF47F5"/>
    <w:rsid w:val="00BF494F"/>
    <w:rsid w:val="00BF68D2"/>
    <w:rsid w:val="00BF69EB"/>
    <w:rsid w:val="00BF70C2"/>
    <w:rsid w:val="00BF7562"/>
    <w:rsid w:val="00C0015E"/>
    <w:rsid w:val="00C00F68"/>
    <w:rsid w:val="00C02F15"/>
    <w:rsid w:val="00C04EED"/>
    <w:rsid w:val="00C062BD"/>
    <w:rsid w:val="00C074D8"/>
    <w:rsid w:val="00C07F1D"/>
    <w:rsid w:val="00C07F20"/>
    <w:rsid w:val="00C07F92"/>
    <w:rsid w:val="00C107F8"/>
    <w:rsid w:val="00C12EC6"/>
    <w:rsid w:val="00C14AF2"/>
    <w:rsid w:val="00C1528A"/>
    <w:rsid w:val="00C15DBD"/>
    <w:rsid w:val="00C164D7"/>
    <w:rsid w:val="00C17DAE"/>
    <w:rsid w:val="00C2074F"/>
    <w:rsid w:val="00C21E8F"/>
    <w:rsid w:val="00C22016"/>
    <w:rsid w:val="00C244A9"/>
    <w:rsid w:val="00C2522B"/>
    <w:rsid w:val="00C252D2"/>
    <w:rsid w:val="00C26155"/>
    <w:rsid w:val="00C27BF7"/>
    <w:rsid w:val="00C32999"/>
    <w:rsid w:val="00C32B16"/>
    <w:rsid w:val="00C36277"/>
    <w:rsid w:val="00C367D3"/>
    <w:rsid w:val="00C373DB"/>
    <w:rsid w:val="00C37916"/>
    <w:rsid w:val="00C37A51"/>
    <w:rsid w:val="00C40A4A"/>
    <w:rsid w:val="00C4106D"/>
    <w:rsid w:val="00C42976"/>
    <w:rsid w:val="00C42A10"/>
    <w:rsid w:val="00C441A1"/>
    <w:rsid w:val="00C443F2"/>
    <w:rsid w:val="00C452A9"/>
    <w:rsid w:val="00C46388"/>
    <w:rsid w:val="00C47B53"/>
    <w:rsid w:val="00C542D5"/>
    <w:rsid w:val="00C5507B"/>
    <w:rsid w:val="00C57AF7"/>
    <w:rsid w:val="00C60923"/>
    <w:rsid w:val="00C60E97"/>
    <w:rsid w:val="00C618E4"/>
    <w:rsid w:val="00C62689"/>
    <w:rsid w:val="00C62B1E"/>
    <w:rsid w:val="00C649A8"/>
    <w:rsid w:val="00C650D5"/>
    <w:rsid w:val="00C66B61"/>
    <w:rsid w:val="00C66CDF"/>
    <w:rsid w:val="00C701D1"/>
    <w:rsid w:val="00C7043C"/>
    <w:rsid w:val="00C704BA"/>
    <w:rsid w:val="00C7235F"/>
    <w:rsid w:val="00C72834"/>
    <w:rsid w:val="00C733C6"/>
    <w:rsid w:val="00C742A1"/>
    <w:rsid w:val="00C748A1"/>
    <w:rsid w:val="00C756F8"/>
    <w:rsid w:val="00C75D7F"/>
    <w:rsid w:val="00C75F55"/>
    <w:rsid w:val="00C7616F"/>
    <w:rsid w:val="00C77D4F"/>
    <w:rsid w:val="00C8069E"/>
    <w:rsid w:val="00C80998"/>
    <w:rsid w:val="00C8169B"/>
    <w:rsid w:val="00C81708"/>
    <w:rsid w:val="00C81F6A"/>
    <w:rsid w:val="00C83762"/>
    <w:rsid w:val="00C861AC"/>
    <w:rsid w:val="00C91351"/>
    <w:rsid w:val="00C913A9"/>
    <w:rsid w:val="00C958C1"/>
    <w:rsid w:val="00C964A9"/>
    <w:rsid w:val="00C96A94"/>
    <w:rsid w:val="00CA09BF"/>
    <w:rsid w:val="00CA0A78"/>
    <w:rsid w:val="00CA137C"/>
    <w:rsid w:val="00CA1EE2"/>
    <w:rsid w:val="00CA2973"/>
    <w:rsid w:val="00CA5D84"/>
    <w:rsid w:val="00CA618B"/>
    <w:rsid w:val="00CA6FE7"/>
    <w:rsid w:val="00CA7DCF"/>
    <w:rsid w:val="00CA7F80"/>
    <w:rsid w:val="00CB009C"/>
    <w:rsid w:val="00CB0722"/>
    <w:rsid w:val="00CB0C34"/>
    <w:rsid w:val="00CB0E98"/>
    <w:rsid w:val="00CB0FD6"/>
    <w:rsid w:val="00CB28B7"/>
    <w:rsid w:val="00CB2D15"/>
    <w:rsid w:val="00CB33A0"/>
    <w:rsid w:val="00CB4B25"/>
    <w:rsid w:val="00CB4B4B"/>
    <w:rsid w:val="00CB667D"/>
    <w:rsid w:val="00CB76E9"/>
    <w:rsid w:val="00CC00DD"/>
    <w:rsid w:val="00CC0103"/>
    <w:rsid w:val="00CC0A86"/>
    <w:rsid w:val="00CC144D"/>
    <w:rsid w:val="00CC2B1F"/>
    <w:rsid w:val="00CC2BD8"/>
    <w:rsid w:val="00CC354E"/>
    <w:rsid w:val="00CC38F7"/>
    <w:rsid w:val="00CC398F"/>
    <w:rsid w:val="00CC3C40"/>
    <w:rsid w:val="00CC3CC8"/>
    <w:rsid w:val="00CC4414"/>
    <w:rsid w:val="00CC6995"/>
    <w:rsid w:val="00CC7364"/>
    <w:rsid w:val="00CC7B35"/>
    <w:rsid w:val="00CC7DCC"/>
    <w:rsid w:val="00CD1242"/>
    <w:rsid w:val="00CD1EE7"/>
    <w:rsid w:val="00CD50A6"/>
    <w:rsid w:val="00CD68FE"/>
    <w:rsid w:val="00CE0181"/>
    <w:rsid w:val="00CE388D"/>
    <w:rsid w:val="00CE4F58"/>
    <w:rsid w:val="00CE5A8C"/>
    <w:rsid w:val="00CE69E3"/>
    <w:rsid w:val="00CE7638"/>
    <w:rsid w:val="00CF13E6"/>
    <w:rsid w:val="00CF2293"/>
    <w:rsid w:val="00CF3208"/>
    <w:rsid w:val="00CF39EF"/>
    <w:rsid w:val="00CF41D5"/>
    <w:rsid w:val="00CF52C1"/>
    <w:rsid w:val="00CF6113"/>
    <w:rsid w:val="00CF701C"/>
    <w:rsid w:val="00CF756E"/>
    <w:rsid w:val="00CF7CBA"/>
    <w:rsid w:val="00D00C7B"/>
    <w:rsid w:val="00D02B00"/>
    <w:rsid w:val="00D032BD"/>
    <w:rsid w:val="00D0445A"/>
    <w:rsid w:val="00D04BBC"/>
    <w:rsid w:val="00D0617E"/>
    <w:rsid w:val="00D0659F"/>
    <w:rsid w:val="00D066A6"/>
    <w:rsid w:val="00D06DAD"/>
    <w:rsid w:val="00D07BD3"/>
    <w:rsid w:val="00D10B77"/>
    <w:rsid w:val="00D12F35"/>
    <w:rsid w:val="00D15673"/>
    <w:rsid w:val="00D15CFA"/>
    <w:rsid w:val="00D15F91"/>
    <w:rsid w:val="00D16A7D"/>
    <w:rsid w:val="00D16AD9"/>
    <w:rsid w:val="00D170B0"/>
    <w:rsid w:val="00D17EE3"/>
    <w:rsid w:val="00D21206"/>
    <w:rsid w:val="00D21C51"/>
    <w:rsid w:val="00D22C1E"/>
    <w:rsid w:val="00D230CE"/>
    <w:rsid w:val="00D233E5"/>
    <w:rsid w:val="00D23957"/>
    <w:rsid w:val="00D25FBE"/>
    <w:rsid w:val="00D26514"/>
    <w:rsid w:val="00D26CDA"/>
    <w:rsid w:val="00D33C8A"/>
    <w:rsid w:val="00D33F5A"/>
    <w:rsid w:val="00D340F7"/>
    <w:rsid w:val="00D34536"/>
    <w:rsid w:val="00D35A5E"/>
    <w:rsid w:val="00D36244"/>
    <w:rsid w:val="00D3685D"/>
    <w:rsid w:val="00D37821"/>
    <w:rsid w:val="00D40BB6"/>
    <w:rsid w:val="00D40FCB"/>
    <w:rsid w:val="00D41743"/>
    <w:rsid w:val="00D417C1"/>
    <w:rsid w:val="00D43314"/>
    <w:rsid w:val="00D43354"/>
    <w:rsid w:val="00D440EC"/>
    <w:rsid w:val="00D44763"/>
    <w:rsid w:val="00D449F8"/>
    <w:rsid w:val="00D44D84"/>
    <w:rsid w:val="00D47ADE"/>
    <w:rsid w:val="00D515D4"/>
    <w:rsid w:val="00D533DF"/>
    <w:rsid w:val="00D555B7"/>
    <w:rsid w:val="00D55BC0"/>
    <w:rsid w:val="00D568E4"/>
    <w:rsid w:val="00D56DBE"/>
    <w:rsid w:val="00D65405"/>
    <w:rsid w:val="00D711D5"/>
    <w:rsid w:val="00D73856"/>
    <w:rsid w:val="00D75663"/>
    <w:rsid w:val="00D757BB"/>
    <w:rsid w:val="00D75ED2"/>
    <w:rsid w:val="00D766D8"/>
    <w:rsid w:val="00D76847"/>
    <w:rsid w:val="00D8017B"/>
    <w:rsid w:val="00D80A25"/>
    <w:rsid w:val="00D80BA8"/>
    <w:rsid w:val="00D80DAA"/>
    <w:rsid w:val="00D811D0"/>
    <w:rsid w:val="00D814AB"/>
    <w:rsid w:val="00D81B0E"/>
    <w:rsid w:val="00D84B4A"/>
    <w:rsid w:val="00D8509E"/>
    <w:rsid w:val="00D8641B"/>
    <w:rsid w:val="00D900F9"/>
    <w:rsid w:val="00D9011B"/>
    <w:rsid w:val="00D91415"/>
    <w:rsid w:val="00D91BED"/>
    <w:rsid w:val="00D92FA8"/>
    <w:rsid w:val="00D93F27"/>
    <w:rsid w:val="00D94FF3"/>
    <w:rsid w:val="00D96FB4"/>
    <w:rsid w:val="00D97E99"/>
    <w:rsid w:val="00DA0E25"/>
    <w:rsid w:val="00DA0E44"/>
    <w:rsid w:val="00DA2235"/>
    <w:rsid w:val="00DA40AA"/>
    <w:rsid w:val="00DA4694"/>
    <w:rsid w:val="00DA6D56"/>
    <w:rsid w:val="00DA79BA"/>
    <w:rsid w:val="00DA7CD4"/>
    <w:rsid w:val="00DB0F7D"/>
    <w:rsid w:val="00DB1CE5"/>
    <w:rsid w:val="00DB234A"/>
    <w:rsid w:val="00DB26EC"/>
    <w:rsid w:val="00DB2A1E"/>
    <w:rsid w:val="00DB404C"/>
    <w:rsid w:val="00DB4384"/>
    <w:rsid w:val="00DB528C"/>
    <w:rsid w:val="00DB60F3"/>
    <w:rsid w:val="00DB6FB8"/>
    <w:rsid w:val="00DC0404"/>
    <w:rsid w:val="00DC0751"/>
    <w:rsid w:val="00DC1D17"/>
    <w:rsid w:val="00DC256D"/>
    <w:rsid w:val="00DC2716"/>
    <w:rsid w:val="00DC33E8"/>
    <w:rsid w:val="00DC3DDE"/>
    <w:rsid w:val="00DC412E"/>
    <w:rsid w:val="00DC4C34"/>
    <w:rsid w:val="00DC4D2B"/>
    <w:rsid w:val="00DC537D"/>
    <w:rsid w:val="00DC6191"/>
    <w:rsid w:val="00DC63BA"/>
    <w:rsid w:val="00DC737C"/>
    <w:rsid w:val="00DD1F7F"/>
    <w:rsid w:val="00DD21C7"/>
    <w:rsid w:val="00DD26EA"/>
    <w:rsid w:val="00DD3270"/>
    <w:rsid w:val="00DD423E"/>
    <w:rsid w:val="00DD48A2"/>
    <w:rsid w:val="00DD53EA"/>
    <w:rsid w:val="00DD54A4"/>
    <w:rsid w:val="00DD6544"/>
    <w:rsid w:val="00DD70C8"/>
    <w:rsid w:val="00DD7704"/>
    <w:rsid w:val="00DE0102"/>
    <w:rsid w:val="00DE05B9"/>
    <w:rsid w:val="00DE19AF"/>
    <w:rsid w:val="00DE2A7C"/>
    <w:rsid w:val="00DE3447"/>
    <w:rsid w:val="00DE36B6"/>
    <w:rsid w:val="00DE46CB"/>
    <w:rsid w:val="00DE4FB6"/>
    <w:rsid w:val="00DE544F"/>
    <w:rsid w:val="00DE5F06"/>
    <w:rsid w:val="00DF07C9"/>
    <w:rsid w:val="00DF081F"/>
    <w:rsid w:val="00DF104F"/>
    <w:rsid w:val="00DF1870"/>
    <w:rsid w:val="00DF2C3C"/>
    <w:rsid w:val="00DF376B"/>
    <w:rsid w:val="00DF4BED"/>
    <w:rsid w:val="00DF4D89"/>
    <w:rsid w:val="00DF55AD"/>
    <w:rsid w:val="00DF5970"/>
    <w:rsid w:val="00DF6854"/>
    <w:rsid w:val="00DF7424"/>
    <w:rsid w:val="00DF757C"/>
    <w:rsid w:val="00E0054D"/>
    <w:rsid w:val="00E00C5E"/>
    <w:rsid w:val="00E02485"/>
    <w:rsid w:val="00E07DD5"/>
    <w:rsid w:val="00E11094"/>
    <w:rsid w:val="00E12696"/>
    <w:rsid w:val="00E12A72"/>
    <w:rsid w:val="00E1360A"/>
    <w:rsid w:val="00E15642"/>
    <w:rsid w:val="00E15B67"/>
    <w:rsid w:val="00E1634F"/>
    <w:rsid w:val="00E17577"/>
    <w:rsid w:val="00E207A6"/>
    <w:rsid w:val="00E2143C"/>
    <w:rsid w:val="00E241E5"/>
    <w:rsid w:val="00E252BE"/>
    <w:rsid w:val="00E255E8"/>
    <w:rsid w:val="00E25D06"/>
    <w:rsid w:val="00E26BB3"/>
    <w:rsid w:val="00E26E04"/>
    <w:rsid w:val="00E27513"/>
    <w:rsid w:val="00E27AD9"/>
    <w:rsid w:val="00E3141A"/>
    <w:rsid w:val="00E31DA0"/>
    <w:rsid w:val="00E32663"/>
    <w:rsid w:val="00E355DA"/>
    <w:rsid w:val="00E35C57"/>
    <w:rsid w:val="00E37192"/>
    <w:rsid w:val="00E37646"/>
    <w:rsid w:val="00E402BE"/>
    <w:rsid w:val="00E407B8"/>
    <w:rsid w:val="00E41889"/>
    <w:rsid w:val="00E41EFE"/>
    <w:rsid w:val="00E42A8E"/>
    <w:rsid w:val="00E4457F"/>
    <w:rsid w:val="00E44BF0"/>
    <w:rsid w:val="00E4604E"/>
    <w:rsid w:val="00E470A7"/>
    <w:rsid w:val="00E47FAC"/>
    <w:rsid w:val="00E502C9"/>
    <w:rsid w:val="00E51599"/>
    <w:rsid w:val="00E522E5"/>
    <w:rsid w:val="00E54A19"/>
    <w:rsid w:val="00E54E40"/>
    <w:rsid w:val="00E553F8"/>
    <w:rsid w:val="00E558C6"/>
    <w:rsid w:val="00E55CD1"/>
    <w:rsid w:val="00E55D06"/>
    <w:rsid w:val="00E61B20"/>
    <w:rsid w:val="00E63364"/>
    <w:rsid w:val="00E63F13"/>
    <w:rsid w:val="00E6423D"/>
    <w:rsid w:val="00E6448D"/>
    <w:rsid w:val="00E6499E"/>
    <w:rsid w:val="00E64EB4"/>
    <w:rsid w:val="00E66F21"/>
    <w:rsid w:val="00E70817"/>
    <w:rsid w:val="00E72BFD"/>
    <w:rsid w:val="00E734E9"/>
    <w:rsid w:val="00E74714"/>
    <w:rsid w:val="00E74D45"/>
    <w:rsid w:val="00E8074D"/>
    <w:rsid w:val="00E811B3"/>
    <w:rsid w:val="00E81B66"/>
    <w:rsid w:val="00E820D6"/>
    <w:rsid w:val="00E82677"/>
    <w:rsid w:val="00E82955"/>
    <w:rsid w:val="00E829A4"/>
    <w:rsid w:val="00E838BD"/>
    <w:rsid w:val="00E87FC9"/>
    <w:rsid w:val="00E87FF5"/>
    <w:rsid w:val="00E91D81"/>
    <w:rsid w:val="00E93791"/>
    <w:rsid w:val="00E94D9D"/>
    <w:rsid w:val="00E95B17"/>
    <w:rsid w:val="00E97018"/>
    <w:rsid w:val="00E97265"/>
    <w:rsid w:val="00E974E6"/>
    <w:rsid w:val="00EA1134"/>
    <w:rsid w:val="00EA2130"/>
    <w:rsid w:val="00EA25DA"/>
    <w:rsid w:val="00EA3CDF"/>
    <w:rsid w:val="00EA434A"/>
    <w:rsid w:val="00EA4A93"/>
    <w:rsid w:val="00EA6EF6"/>
    <w:rsid w:val="00EB01B7"/>
    <w:rsid w:val="00EB082F"/>
    <w:rsid w:val="00EB0D57"/>
    <w:rsid w:val="00EB1524"/>
    <w:rsid w:val="00EB1A3A"/>
    <w:rsid w:val="00EB2CBE"/>
    <w:rsid w:val="00EB4EE0"/>
    <w:rsid w:val="00EB529B"/>
    <w:rsid w:val="00EB5E12"/>
    <w:rsid w:val="00EB5FB7"/>
    <w:rsid w:val="00EC223B"/>
    <w:rsid w:val="00EC40D0"/>
    <w:rsid w:val="00EC4859"/>
    <w:rsid w:val="00EC538B"/>
    <w:rsid w:val="00EC616B"/>
    <w:rsid w:val="00EC64A8"/>
    <w:rsid w:val="00ED274F"/>
    <w:rsid w:val="00ED45A0"/>
    <w:rsid w:val="00ED5839"/>
    <w:rsid w:val="00ED5D41"/>
    <w:rsid w:val="00ED5D49"/>
    <w:rsid w:val="00ED610E"/>
    <w:rsid w:val="00ED7511"/>
    <w:rsid w:val="00EE14FC"/>
    <w:rsid w:val="00EE2C3F"/>
    <w:rsid w:val="00EE3336"/>
    <w:rsid w:val="00EE3A95"/>
    <w:rsid w:val="00EE3C9B"/>
    <w:rsid w:val="00EE437F"/>
    <w:rsid w:val="00EE48FE"/>
    <w:rsid w:val="00EE4EB8"/>
    <w:rsid w:val="00EE5123"/>
    <w:rsid w:val="00EE68A6"/>
    <w:rsid w:val="00EE6A25"/>
    <w:rsid w:val="00EF08F2"/>
    <w:rsid w:val="00EF0E37"/>
    <w:rsid w:val="00EF5061"/>
    <w:rsid w:val="00EF5280"/>
    <w:rsid w:val="00EF5506"/>
    <w:rsid w:val="00EF5615"/>
    <w:rsid w:val="00EF742F"/>
    <w:rsid w:val="00F002F7"/>
    <w:rsid w:val="00F01FA3"/>
    <w:rsid w:val="00F02EC7"/>
    <w:rsid w:val="00F060EB"/>
    <w:rsid w:val="00F073A6"/>
    <w:rsid w:val="00F1116A"/>
    <w:rsid w:val="00F15476"/>
    <w:rsid w:val="00F169FB"/>
    <w:rsid w:val="00F16B7D"/>
    <w:rsid w:val="00F1702D"/>
    <w:rsid w:val="00F217E2"/>
    <w:rsid w:val="00F226F2"/>
    <w:rsid w:val="00F22B7E"/>
    <w:rsid w:val="00F23379"/>
    <w:rsid w:val="00F27C21"/>
    <w:rsid w:val="00F3037D"/>
    <w:rsid w:val="00F30F67"/>
    <w:rsid w:val="00F32697"/>
    <w:rsid w:val="00F32809"/>
    <w:rsid w:val="00F32A7E"/>
    <w:rsid w:val="00F32DF8"/>
    <w:rsid w:val="00F334DB"/>
    <w:rsid w:val="00F3427C"/>
    <w:rsid w:val="00F35603"/>
    <w:rsid w:val="00F370FC"/>
    <w:rsid w:val="00F37250"/>
    <w:rsid w:val="00F373D4"/>
    <w:rsid w:val="00F377B0"/>
    <w:rsid w:val="00F37EEB"/>
    <w:rsid w:val="00F4032B"/>
    <w:rsid w:val="00F41CC6"/>
    <w:rsid w:val="00F42A0E"/>
    <w:rsid w:val="00F4422F"/>
    <w:rsid w:val="00F45D4C"/>
    <w:rsid w:val="00F479E8"/>
    <w:rsid w:val="00F52734"/>
    <w:rsid w:val="00F549C8"/>
    <w:rsid w:val="00F54FD5"/>
    <w:rsid w:val="00F55C70"/>
    <w:rsid w:val="00F56248"/>
    <w:rsid w:val="00F5680A"/>
    <w:rsid w:val="00F57B37"/>
    <w:rsid w:val="00F57C92"/>
    <w:rsid w:val="00F60279"/>
    <w:rsid w:val="00F61DF9"/>
    <w:rsid w:val="00F6279F"/>
    <w:rsid w:val="00F62E6F"/>
    <w:rsid w:val="00F63121"/>
    <w:rsid w:val="00F6385E"/>
    <w:rsid w:val="00F63BB1"/>
    <w:rsid w:val="00F6463F"/>
    <w:rsid w:val="00F665E3"/>
    <w:rsid w:val="00F66E79"/>
    <w:rsid w:val="00F66FCF"/>
    <w:rsid w:val="00F67349"/>
    <w:rsid w:val="00F70B34"/>
    <w:rsid w:val="00F71406"/>
    <w:rsid w:val="00F71780"/>
    <w:rsid w:val="00F718A6"/>
    <w:rsid w:val="00F71B9D"/>
    <w:rsid w:val="00F7315A"/>
    <w:rsid w:val="00F73270"/>
    <w:rsid w:val="00F74DC7"/>
    <w:rsid w:val="00F75319"/>
    <w:rsid w:val="00F755CB"/>
    <w:rsid w:val="00F75A86"/>
    <w:rsid w:val="00F75B04"/>
    <w:rsid w:val="00F76A19"/>
    <w:rsid w:val="00F76E04"/>
    <w:rsid w:val="00F7743E"/>
    <w:rsid w:val="00F800BB"/>
    <w:rsid w:val="00F818FD"/>
    <w:rsid w:val="00F828F6"/>
    <w:rsid w:val="00F84230"/>
    <w:rsid w:val="00F84418"/>
    <w:rsid w:val="00F856EF"/>
    <w:rsid w:val="00F85E2D"/>
    <w:rsid w:val="00F85FA9"/>
    <w:rsid w:val="00F86465"/>
    <w:rsid w:val="00F87D94"/>
    <w:rsid w:val="00F910D6"/>
    <w:rsid w:val="00F91FCE"/>
    <w:rsid w:val="00F93FE9"/>
    <w:rsid w:val="00F94974"/>
    <w:rsid w:val="00FA141F"/>
    <w:rsid w:val="00FA1FCE"/>
    <w:rsid w:val="00FA2EA9"/>
    <w:rsid w:val="00FA38A3"/>
    <w:rsid w:val="00FA3DC7"/>
    <w:rsid w:val="00FA7479"/>
    <w:rsid w:val="00FB13C8"/>
    <w:rsid w:val="00FB1982"/>
    <w:rsid w:val="00FB1B87"/>
    <w:rsid w:val="00FB227A"/>
    <w:rsid w:val="00FB453F"/>
    <w:rsid w:val="00FB4DE0"/>
    <w:rsid w:val="00FB5A31"/>
    <w:rsid w:val="00FB701C"/>
    <w:rsid w:val="00FB78F6"/>
    <w:rsid w:val="00FB7DD2"/>
    <w:rsid w:val="00FC0BAE"/>
    <w:rsid w:val="00FC2335"/>
    <w:rsid w:val="00FC4ACA"/>
    <w:rsid w:val="00FC5166"/>
    <w:rsid w:val="00FC65A7"/>
    <w:rsid w:val="00FC72D6"/>
    <w:rsid w:val="00FC73B7"/>
    <w:rsid w:val="00FD0A83"/>
    <w:rsid w:val="00FD3082"/>
    <w:rsid w:val="00FD3C3B"/>
    <w:rsid w:val="00FD4342"/>
    <w:rsid w:val="00FD4694"/>
    <w:rsid w:val="00FD498A"/>
    <w:rsid w:val="00FD5757"/>
    <w:rsid w:val="00FD7D7B"/>
    <w:rsid w:val="00FE058A"/>
    <w:rsid w:val="00FE0CE2"/>
    <w:rsid w:val="00FE58FD"/>
    <w:rsid w:val="00FE5FAC"/>
    <w:rsid w:val="00FE6F26"/>
    <w:rsid w:val="00FE7E5C"/>
    <w:rsid w:val="00FF01B4"/>
    <w:rsid w:val="00FF0896"/>
    <w:rsid w:val="00FF2014"/>
    <w:rsid w:val="00FF7DA4"/>
    <w:rsid w:val="00FF7D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7329"/>
    <o:shapelayout v:ext="edit">
      <o:idmap v:ext="edit" data="1"/>
    </o:shapelayout>
  </w:shapeDefaults>
  <w:doNotEmbedSmartTags/>
  <w:decimalSymbol w:val=","/>
  <w:listSeparator w:val=";"/>
  <w15:docId w15:val="{E90CF4A0-15E6-4282-9A10-FDAAF4393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2286"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qFormat/>
    <w:rsid w:val="00BB2B14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qFormat/>
    <w:rsid w:val="003D41D7"/>
    <w:pPr>
      <w:keepNext/>
      <w:keepLines/>
      <w:widowControl/>
      <w:suppressAutoHyphens w:val="0"/>
      <w:spacing w:before="200"/>
      <w:outlineLvl w:val="1"/>
    </w:pPr>
    <w:rPr>
      <w:rFonts w:ascii="Cambria" w:eastAsia="Times New Roman" w:hAnsi="Cambria" w:cs="Times New Roman"/>
      <w:b/>
      <w:bCs/>
      <w:color w:val="4F81BD"/>
      <w:kern w:val="0"/>
      <w:sz w:val="26"/>
      <w:szCs w:val="26"/>
      <w:lang w:eastAsia="pl-PL" w:bidi="ar-SA"/>
    </w:rPr>
  </w:style>
  <w:style w:type="paragraph" w:styleId="Nagwek3">
    <w:name w:val="heading 3"/>
    <w:basedOn w:val="Normalny"/>
    <w:next w:val="Normalny"/>
    <w:link w:val="Nagwek3Znak"/>
    <w:qFormat/>
    <w:rsid w:val="003D41D7"/>
    <w:pPr>
      <w:keepNext/>
      <w:widowControl/>
      <w:numPr>
        <w:ilvl w:val="4"/>
        <w:numId w:val="9"/>
      </w:numPr>
      <w:tabs>
        <w:tab w:val="num" w:pos="709"/>
      </w:tabs>
      <w:suppressAutoHyphens w:val="0"/>
      <w:spacing w:line="360" w:lineRule="auto"/>
      <w:ind w:left="709"/>
      <w:outlineLvl w:val="2"/>
    </w:pPr>
    <w:rPr>
      <w:rFonts w:eastAsia="Times New Roman" w:cs="Times New Roman"/>
      <w:b/>
      <w:bCs/>
      <w:kern w:val="0"/>
      <w:lang w:val="en-US" w:eastAsia="pl-PL" w:bidi="ar-SA"/>
    </w:rPr>
  </w:style>
  <w:style w:type="paragraph" w:styleId="Nagwek4">
    <w:name w:val="heading 4"/>
    <w:basedOn w:val="Normalny"/>
    <w:next w:val="Normalny"/>
    <w:link w:val="Nagwek4Znak"/>
    <w:qFormat/>
    <w:rsid w:val="003D41D7"/>
    <w:pPr>
      <w:keepNext/>
      <w:widowControl/>
      <w:suppressAutoHyphens w:val="0"/>
      <w:spacing w:before="240" w:after="60"/>
      <w:outlineLvl w:val="3"/>
    </w:pPr>
    <w:rPr>
      <w:rFonts w:eastAsia="Times New Roman" w:cs="Times New Roman"/>
      <w:b/>
      <w:bCs/>
      <w:kern w:val="0"/>
      <w:sz w:val="28"/>
      <w:szCs w:val="28"/>
      <w:lang w:eastAsia="pl-PL" w:bidi="ar-SA"/>
    </w:rPr>
  </w:style>
  <w:style w:type="paragraph" w:styleId="Nagwek5">
    <w:name w:val="heading 5"/>
    <w:basedOn w:val="Normalny"/>
    <w:next w:val="Normalny"/>
    <w:link w:val="Nagwek5Znak"/>
    <w:unhideWhenUsed/>
    <w:qFormat/>
    <w:rsid w:val="00EC616B"/>
    <w:pPr>
      <w:overflowPunct w:val="0"/>
      <w:autoSpaceDE w:val="0"/>
      <w:autoSpaceDN w:val="0"/>
      <w:adjustRightInd w:val="0"/>
      <w:spacing w:before="240" w:after="60"/>
      <w:outlineLvl w:val="4"/>
    </w:pPr>
    <w:rPr>
      <w:rFonts w:eastAsia="Times New Roman" w:cs="Times New Roman"/>
      <w:b/>
      <w:i/>
      <w:kern w:val="2"/>
      <w:sz w:val="26"/>
      <w:szCs w:val="20"/>
      <w:lang w:val="fr-FR" w:eastAsia="pl-PL" w:bidi="ar-SA"/>
    </w:rPr>
  </w:style>
  <w:style w:type="paragraph" w:styleId="Nagwek6">
    <w:name w:val="heading 6"/>
    <w:basedOn w:val="Normalny"/>
    <w:next w:val="Normalny"/>
    <w:link w:val="Nagwek6Znak"/>
    <w:unhideWhenUsed/>
    <w:qFormat/>
    <w:rsid w:val="00EC616B"/>
    <w:pPr>
      <w:overflowPunct w:val="0"/>
      <w:autoSpaceDE w:val="0"/>
      <w:autoSpaceDN w:val="0"/>
      <w:adjustRightInd w:val="0"/>
      <w:spacing w:before="240" w:after="60"/>
      <w:outlineLvl w:val="5"/>
    </w:pPr>
    <w:rPr>
      <w:rFonts w:eastAsia="Times New Roman" w:cs="Times New Roman"/>
      <w:b/>
      <w:kern w:val="2"/>
      <w:sz w:val="22"/>
      <w:szCs w:val="20"/>
      <w:lang w:val="fr-FR" w:eastAsia="pl-PL" w:bidi="ar-SA"/>
    </w:rPr>
  </w:style>
  <w:style w:type="paragraph" w:styleId="Nagwek7">
    <w:name w:val="heading 7"/>
    <w:basedOn w:val="Normalny"/>
    <w:next w:val="Normalny"/>
    <w:link w:val="Nagwek7Znak"/>
    <w:unhideWhenUsed/>
    <w:qFormat/>
    <w:rsid w:val="00EC616B"/>
    <w:pPr>
      <w:keepNext/>
      <w:keepLines/>
      <w:overflowPunct w:val="0"/>
      <w:autoSpaceDE w:val="0"/>
      <w:autoSpaceDN w:val="0"/>
      <w:adjustRightInd w:val="0"/>
      <w:spacing w:before="200"/>
      <w:outlineLvl w:val="6"/>
    </w:pPr>
    <w:rPr>
      <w:rFonts w:ascii="Cambria" w:eastAsia="Times New Roman" w:hAnsi="Cambria" w:cs="Times New Roman"/>
      <w:i/>
      <w:color w:val="808080"/>
      <w:kern w:val="2"/>
      <w:szCs w:val="20"/>
      <w:lang w:val="fr-FR"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B2B14"/>
    <w:rPr>
      <w:rFonts w:asciiTheme="majorHAnsi" w:eastAsiaTheme="majorEastAsia" w:hAnsiTheme="majorHAnsi" w:cs="Mangal"/>
      <w:color w:val="2E74B5" w:themeColor="accent1" w:themeShade="BF"/>
      <w:kern w:val="1"/>
      <w:sz w:val="32"/>
      <w:szCs w:val="29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9"/>
    <w:rsid w:val="003D41D7"/>
    <w:rPr>
      <w:rFonts w:ascii="Cambria" w:hAnsi="Cambria"/>
      <w:b/>
      <w:bCs/>
      <w:color w:val="4F81BD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3D41D7"/>
    <w:rPr>
      <w:b/>
      <w:bCs/>
      <w:sz w:val="24"/>
      <w:szCs w:val="24"/>
      <w:lang w:val="en-US"/>
    </w:rPr>
  </w:style>
  <w:style w:type="character" w:customStyle="1" w:styleId="Nagwek4Znak">
    <w:name w:val="Nagłówek 4 Znak"/>
    <w:basedOn w:val="Domylnaczcionkaakapitu"/>
    <w:link w:val="Nagwek4"/>
    <w:rsid w:val="003D41D7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semiHidden/>
    <w:rsid w:val="00EC616B"/>
    <w:rPr>
      <w:b/>
      <w:i/>
      <w:kern w:val="2"/>
      <w:sz w:val="26"/>
      <w:lang w:val="fr-FR"/>
    </w:rPr>
  </w:style>
  <w:style w:type="character" w:customStyle="1" w:styleId="Nagwek6Znak">
    <w:name w:val="Nagłówek 6 Znak"/>
    <w:basedOn w:val="Domylnaczcionkaakapitu"/>
    <w:link w:val="Nagwek6"/>
    <w:semiHidden/>
    <w:rsid w:val="00EC616B"/>
    <w:rPr>
      <w:b/>
      <w:kern w:val="2"/>
      <w:sz w:val="22"/>
      <w:lang w:val="fr-FR"/>
    </w:rPr>
  </w:style>
  <w:style w:type="character" w:customStyle="1" w:styleId="Nagwek7Znak">
    <w:name w:val="Nagłówek 7 Znak"/>
    <w:basedOn w:val="Domylnaczcionkaakapitu"/>
    <w:link w:val="Nagwek7"/>
    <w:semiHidden/>
    <w:rsid w:val="00EC616B"/>
    <w:rPr>
      <w:rFonts w:ascii="Cambria" w:hAnsi="Cambria"/>
      <w:i/>
      <w:color w:val="808080"/>
      <w:kern w:val="2"/>
      <w:sz w:val="24"/>
      <w:lang w:val="fr-FR"/>
    </w:rPr>
  </w:style>
  <w:style w:type="paragraph" w:customStyle="1" w:styleId="Nagwek10">
    <w:name w:val="Nagłówek1"/>
    <w:basedOn w:val="Normalny"/>
    <w:next w:val="Tekstpodstawowy"/>
    <w:rsid w:val="00782286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link w:val="TekstpodstawowyZnak"/>
    <w:rsid w:val="00782286"/>
    <w:pPr>
      <w:spacing w:after="120"/>
    </w:pPr>
  </w:style>
  <w:style w:type="character" w:customStyle="1" w:styleId="TekstpodstawowyZnak">
    <w:name w:val="Tekst podstawowy Znak"/>
    <w:link w:val="Tekstpodstawowy"/>
    <w:rsid w:val="003D41D7"/>
    <w:rPr>
      <w:rFonts w:eastAsia="Arial Unicode MS" w:cs="Arial Unicode MS"/>
      <w:kern w:val="1"/>
      <w:sz w:val="24"/>
      <w:szCs w:val="24"/>
      <w:lang w:eastAsia="hi-IN" w:bidi="hi-IN"/>
    </w:rPr>
  </w:style>
  <w:style w:type="paragraph" w:styleId="Lista">
    <w:name w:val="List"/>
    <w:basedOn w:val="Tekstpodstawowy"/>
    <w:rsid w:val="00782286"/>
  </w:style>
  <w:style w:type="paragraph" w:customStyle="1" w:styleId="Podpis1">
    <w:name w:val="Podpis1"/>
    <w:basedOn w:val="Normalny"/>
    <w:rsid w:val="00782286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782286"/>
    <w:pPr>
      <w:suppressLineNumbers/>
    </w:pPr>
  </w:style>
  <w:style w:type="paragraph" w:styleId="Nagwek">
    <w:name w:val="header"/>
    <w:basedOn w:val="Normalny"/>
    <w:link w:val="NagwekZnak"/>
    <w:uiPriority w:val="99"/>
    <w:rsid w:val="00782286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83620"/>
    <w:rPr>
      <w:rFonts w:eastAsia="Arial Unicode MS" w:cs="Arial Unicode MS"/>
      <w:kern w:val="1"/>
      <w:sz w:val="24"/>
      <w:szCs w:val="24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3D41D7"/>
    <w:pPr>
      <w:widowControl/>
      <w:tabs>
        <w:tab w:val="center" w:pos="4536"/>
        <w:tab w:val="right" w:pos="9072"/>
      </w:tabs>
      <w:suppressAutoHyphens w:val="0"/>
    </w:pPr>
    <w:rPr>
      <w:rFonts w:eastAsia="Times New Roman" w:cs="Times New Roman"/>
      <w:kern w:val="0"/>
      <w:sz w:val="28"/>
      <w:szCs w:val="20"/>
      <w:lang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3D41D7"/>
    <w:rPr>
      <w:sz w:val="28"/>
      <w:lang w:eastAsia="en-US"/>
    </w:rPr>
  </w:style>
  <w:style w:type="paragraph" w:styleId="Tytu">
    <w:name w:val="Title"/>
    <w:basedOn w:val="Normalny"/>
    <w:link w:val="TytuZnak"/>
    <w:qFormat/>
    <w:rsid w:val="003D41D7"/>
    <w:pPr>
      <w:widowControl/>
      <w:suppressAutoHyphens w:val="0"/>
      <w:jc w:val="center"/>
    </w:pPr>
    <w:rPr>
      <w:rFonts w:eastAsia="Times New Roman" w:cs="Times New Roman"/>
      <w:b/>
      <w:kern w:val="0"/>
      <w:sz w:val="28"/>
      <w:szCs w:val="20"/>
      <w:lang w:eastAsia="en-US" w:bidi="ar-SA"/>
    </w:rPr>
  </w:style>
  <w:style w:type="character" w:customStyle="1" w:styleId="TytuZnak">
    <w:name w:val="Tytuł Znak"/>
    <w:basedOn w:val="Domylnaczcionkaakapitu"/>
    <w:link w:val="Tytu"/>
    <w:rsid w:val="003D41D7"/>
    <w:rPr>
      <w:b/>
      <w:sz w:val="28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D41D7"/>
    <w:pPr>
      <w:widowControl/>
      <w:suppressAutoHyphens w:val="0"/>
      <w:spacing w:after="120"/>
    </w:pPr>
    <w:rPr>
      <w:rFonts w:eastAsia="Times New Roman" w:cs="Times New Roman"/>
      <w:kern w:val="0"/>
      <w:sz w:val="16"/>
      <w:szCs w:val="16"/>
      <w:lang w:eastAsia="en-US" w:bidi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D41D7"/>
    <w:rPr>
      <w:sz w:val="16"/>
      <w:szCs w:val="16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3D41D7"/>
    <w:pPr>
      <w:widowControl/>
      <w:suppressAutoHyphens w:val="0"/>
      <w:spacing w:after="120" w:line="480" w:lineRule="auto"/>
      <w:ind w:left="283"/>
    </w:pPr>
    <w:rPr>
      <w:rFonts w:eastAsia="Times New Roman" w:cs="Times New Roman"/>
      <w:kern w:val="0"/>
      <w:lang w:eastAsia="pl-PL"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D41D7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3D41D7"/>
    <w:pPr>
      <w:widowControl/>
      <w:suppressAutoHyphens w:val="0"/>
      <w:spacing w:after="120"/>
      <w:ind w:left="283"/>
    </w:pPr>
    <w:rPr>
      <w:rFonts w:eastAsia="Times New Roman" w:cs="Times New Roman"/>
      <w:kern w:val="0"/>
      <w:lang w:eastAsia="pl-PL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D41D7"/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3D41D7"/>
    <w:pPr>
      <w:widowControl/>
      <w:suppressAutoHyphens w:val="0"/>
      <w:spacing w:after="120" w:line="480" w:lineRule="auto"/>
    </w:pPr>
    <w:rPr>
      <w:rFonts w:eastAsia="Times New Roman" w:cs="Times New Roman"/>
      <w:kern w:val="0"/>
      <w:lang w:eastAsia="pl-PL" w:bidi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D41D7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3D41D7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pl-PL" w:bidi="ar-SA"/>
    </w:rPr>
  </w:style>
  <w:style w:type="character" w:customStyle="1" w:styleId="AkapitzlistZnak">
    <w:name w:val="Akapit z listą Znak"/>
    <w:link w:val="Akapitzlist"/>
    <w:uiPriority w:val="34"/>
    <w:locked/>
    <w:rsid w:val="003D41D7"/>
    <w:rPr>
      <w:sz w:val="24"/>
      <w:szCs w:val="24"/>
    </w:rPr>
  </w:style>
  <w:style w:type="paragraph" w:styleId="NormalnyWeb">
    <w:name w:val="Normal (Web)"/>
    <w:basedOn w:val="Normalny"/>
    <w:uiPriority w:val="99"/>
    <w:rsid w:val="003D41D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character" w:styleId="Hipercze">
    <w:name w:val="Hyperlink"/>
    <w:unhideWhenUsed/>
    <w:rsid w:val="003D41D7"/>
    <w:rPr>
      <w:color w:val="0000FF"/>
      <w:u w:val="single"/>
    </w:rPr>
  </w:style>
  <w:style w:type="paragraph" w:styleId="Bezodstpw">
    <w:name w:val="No Spacing"/>
    <w:uiPriority w:val="1"/>
    <w:qFormat/>
    <w:rsid w:val="003D41D7"/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semiHidden/>
    <w:rsid w:val="003D41D7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D41D7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D41D7"/>
  </w:style>
  <w:style w:type="paragraph" w:styleId="Tekstdymka">
    <w:name w:val="Balloon Text"/>
    <w:basedOn w:val="Normalny"/>
    <w:link w:val="TekstdymkaZnak"/>
    <w:uiPriority w:val="99"/>
    <w:semiHidden/>
    <w:rsid w:val="003D41D7"/>
    <w:pPr>
      <w:widowControl/>
      <w:suppressAutoHyphens w:val="0"/>
    </w:pPr>
    <w:rPr>
      <w:rFonts w:ascii="Tahoma" w:eastAsia="Times New Roman" w:hAnsi="Tahoma" w:cs="Tahoma"/>
      <w:kern w:val="0"/>
      <w:sz w:val="16"/>
      <w:szCs w:val="16"/>
      <w:lang w:eastAsia="pl-PL" w:bidi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41D7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3D41D7"/>
    <w:rPr>
      <w:b/>
      <w:bCs/>
    </w:rPr>
  </w:style>
  <w:style w:type="paragraph" w:customStyle="1" w:styleId="Standard">
    <w:name w:val="Standard"/>
    <w:link w:val="StandardZnak"/>
    <w:rsid w:val="003D41D7"/>
    <w:pPr>
      <w:suppressAutoHyphens/>
      <w:spacing w:after="200" w:line="276" w:lineRule="auto"/>
    </w:pPr>
    <w:rPr>
      <w:rFonts w:ascii="Calibri" w:eastAsia="Calibri" w:hAnsi="Calibri" w:cs="Calibri"/>
      <w:kern w:val="2"/>
      <w:sz w:val="22"/>
      <w:szCs w:val="22"/>
      <w:lang w:val="en-US" w:eastAsia="ar-SA"/>
    </w:rPr>
  </w:style>
  <w:style w:type="paragraph" w:customStyle="1" w:styleId="NormalBold">
    <w:name w:val="NormalBold"/>
    <w:basedOn w:val="Normalny"/>
    <w:link w:val="NormalBoldChar"/>
    <w:rsid w:val="00BB2B14"/>
    <w:pPr>
      <w:suppressAutoHyphens w:val="0"/>
    </w:pPr>
    <w:rPr>
      <w:rFonts w:eastAsia="Times New Roman" w:cs="Times New Roman"/>
      <w:b/>
      <w:kern w:val="0"/>
      <w:szCs w:val="22"/>
      <w:lang w:eastAsia="en-GB" w:bidi="ar-SA"/>
    </w:rPr>
  </w:style>
  <w:style w:type="character" w:customStyle="1" w:styleId="NormalBoldChar">
    <w:name w:val="NormalBold Char"/>
    <w:link w:val="NormalBold"/>
    <w:locked/>
    <w:rsid w:val="00BB2B14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BB2B14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B2B14"/>
    <w:pPr>
      <w:widowControl/>
      <w:suppressAutoHyphens w:val="0"/>
      <w:ind w:left="720" w:hanging="720"/>
      <w:jc w:val="both"/>
    </w:pPr>
    <w:rPr>
      <w:rFonts w:eastAsia="Calibri" w:cs="Times New Roman"/>
      <w:kern w:val="0"/>
      <w:sz w:val="20"/>
      <w:szCs w:val="20"/>
      <w:lang w:eastAsia="en-GB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B2B14"/>
    <w:rPr>
      <w:rFonts w:eastAsia="Calibri"/>
      <w:lang w:eastAsia="en-GB"/>
    </w:rPr>
  </w:style>
  <w:style w:type="character" w:styleId="Odwoanieprzypisudolnego">
    <w:name w:val="footnote reference"/>
    <w:uiPriority w:val="99"/>
    <w:semiHidden/>
    <w:unhideWhenUsed/>
    <w:rsid w:val="00BB2B14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BB2B14"/>
    <w:pPr>
      <w:widowControl/>
      <w:suppressAutoHyphens w:val="0"/>
      <w:spacing w:before="120" w:after="120"/>
      <w:ind w:left="850"/>
      <w:jc w:val="both"/>
    </w:pPr>
    <w:rPr>
      <w:rFonts w:eastAsia="Calibri" w:cs="Times New Roman"/>
      <w:kern w:val="0"/>
      <w:szCs w:val="22"/>
      <w:lang w:eastAsia="en-GB" w:bidi="ar-SA"/>
    </w:rPr>
  </w:style>
  <w:style w:type="paragraph" w:customStyle="1" w:styleId="NormalLeft">
    <w:name w:val="Normal Left"/>
    <w:basedOn w:val="Normalny"/>
    <w:rsid w:val="00BB2B14"/>
    <w:pPr>
      <w:widowControl/>
      <w:suppressAutoHyphens w:val="0"/>
      <w:spacing w:before="120" w:after="120"/>
    </w:pPr>
    <w:rPr>
      <w:rFonts w:eastAsia="Calibri" w:cs="Times New Roman"/>
      <w:kern w:val="0"/>
      <w:szCs w:val="22"/>
      <w:lang w:eastAsia="en-GB" w:bidi="ar-SA"/>
    </w:rPr>
  </w:style>
  <w:style w:type="paragraph" w:customStyle="1" w:styleId="Tiret0">
    <w:name w:val="Tiret 0"/>
    <w:basedOn w:val="Normalny"/>
    <w:rsid w:val="00BB2B14"/>
    <w:pPr>
      <w:widowControl/>
      <w:tabs>
        <w:tab w:val="num" w:pos="850"/>
      </w:tabs>
      <w:suppressAutoHyphens w:val="0"/>
      <w:spacing w:before="120" w:after="120"/>
      <w:ind w:left="850" w:hanging="850"/>
      <w:jc w:val="both"/>
    </w:pPr>
    <w:rPr>
      <w:rFonts w:eastAsia="Calibri" w:cs="Times New Roman"/>
      <w:kern w:val="0"/>
      <w:szCs w:val="22"/>
      <w:lang w:eastAsia="en-GB" w:bidi="ar-SA"/>
    </w:rPr>
  </w:style>
  <w:style w:type="paragraph" w:customStyle="1" w:styleId="Tiret1">
    <w:name w:val="Tiret 1"/>
    <w:basedOn w:val="Normalny"/>
    <w:rsid w:val="00BB2B14"/>
    <w:pPr>
      <w:widowControl/>
      <w:tabs>
        <w:tab w:val="num" w:pos="1417"/>
      </w:tabs>
      <w:suppressAutoHyphens w:val="0"/>
      <w:spacing w:before="120" w:after="120"/>
      <w:ind w:left="1417" w:hanging="567"/>
      <w:jc w:val="both"/>
    </w:pPr>
    <w:rPr>
      <w:rFonts w:eastAsia="Calibri" w:cs="Times New Roman"/>
      <w:kern w:val="0"/>
      <w:szCs w:val="22"/>
      <w:lang w:eastAsia="en-GB" w:bidi="ar-SA"/>
    </w:rPr>
  </w:style>
  <w:style w:type="paragraph" w:customStyle="1" w:styleId="NumPar1">
    <w:name w:val="NumPar 1"/>
    <w:basedOn w:val="Normalny"/>
    <w:next w:val="Text1"/>
    <w:rsid w:val="00BB2B14"/>
    <w:pPr>
      <w:widowControl/>
      <w:tabs>
        <w:tab w:val="num" w:pos="850"/>
      </w:tabs>
      <w:suppressAutoHyphens w:val="0"/>
      <w:spacing w:before="120" w:after="120"/>
      <w:ind w:left="850" w:hanging="850"/>
      <w:jc w:val="both"/>
    </w:pPr>
    <w:rPr>
      <w:rFonts w:eastAsia="Calibri" w:cs="Times New Roman"/>
      <w:kern w:val="0"/>
      <w:szCs w:val="22"/>
      <w:lang w:eastAsia="en-GB" w:bidi="ar-SA"/>
    </w:rPr>
  </w:style>
  <w:style w:type="paragraph" w:customStyle="1" w:styleId="NumPar2">
    <w:name w:val="NumPar 2"/>
    <w:basedOn w:val="Normalny"/>
    <w:next w:val="Text1"/>
    <w:rsid w:val="00BB2B14"/>
    <w:pPr>
      <w:widowControl/>
      <w:tabs>
        <w:tab w:val="num" w:pos="850"/>
      </w:tabs>
      <w:suppressAutoHyphens w:val="0"/>
      <w:spacing w:before="120" w:after="120"/>
      <w:ind w:left="850" w:hanging="850"/>
      <w:jc w:val="both"/>
    </w:pPr>
    <w:rPr>
      <w:rFonts w:eastAsia="Calibri" w:cs="Times New Roman"/>
      <w:kern w:val="0"/>
      <w:szCs w:val="22"/>
      <w:lang w:eastAsia="en-GB" w:bidi="ar-SA"/>
    </w:rPr>
  </w:style>
  <w:style w:type="paragraph" w:customStyle="1" w:styleId="NumPar3">
    <w:name w:val="NumPar 3"/>
    <w:basedOn w:val="Normalny"/>
    <w:next w:val="Text1"/>
    <w:rsid w:val="00BB2B14"/>
    <w:pPr>
      <w:widowControl/>
      <w:tabs>
        <w:tab w:val="num" w:pos="850"/>
      </w:tabs>
      <w:suppressAutoHyphens w:val="0"/>
      <w:spacing w:before="120" w:after="120"/>
      <w:ind w:left="850" w:hanging="850"/>
      <w:jc w:val="both"/>
    </w:pPr>
    <w:rPr>
      <w:rFonts w:eastAsia="Calibri" w:cs="Times New Roman"/>
      <w:kern w:val="0"/>
      <w:szCs w:val="22"/>
      <w:lang w:eastAsia="en-GB" w:bidi="ar-SA"/>
    </w:rPr>
  </w:style>
  <w:style w:type="paragraph" w:customStyle="1" w:styleId="NumPar4">
    <w:name w:val="NumPar 4"/>
    <w:basedOn w:val="Normalny"/>
    <w:next w:val="Text1"/>
    <w:rsid w:val="00BB2B14"/>
    <w:pPr>
      <w:widowControl/>
      <w:tabs>
        <w:tab w:val="num" w:pos="850"/>
      </w:tabs>
      <w:suppressAutoHyphens w:val="0"/>
      <w:spacing w:before="120" w:after="120"/>
      <w:ind w:left="850" w:hanging="850"/>
      <w:jc w:val="both"/>
    </w:pPr>
    <w:rPr>
      <w:rFonts w:eastAsia="Calibri" w:cs="Times New Roman"/>
      <w:kern w:val="0"/>
      <w:szCs w:val="22"/>
      <w:lang w:eastAsia="en-GB" w:bidi="ar-SA"/>
    </w:rPr>
  </w:style>
  <w:style w:type="paragraph" w:customStyle="1" w:styleId="ChapterTitle">
    <w:name w:val="ChapterTitle"/>
    <w:basedOn w:val="Normalny"/>
    <w:next w:val="Normalny"/>
    <w:rsid w:val="00BB2B14"/>
    <w:pPr>
      <w:keepNext/>
      <w:widowControl/>
      <w:suppressAutoHyphens w:val="0"/>
      <w:spacing w:before="120" w:after="360"/>
      <w:jc w:val="center"/>
    </w:pPr>
    <w:rPr>
      <w:rFonts w:eastAsia="Calibri" w:cs="Times New Roman"/>
      <w:b/>
      <w:kern w:val="0"/>
      <w:sz w:val="32"/>
      <w:szCs w:val="22"/>
      <w:lang w:eastAsia="en-GB" w:bidi="ar-SA"/>
    </w:rPr>
  </w:style>
  <w:style w:type="paragraph" w:customStyle="1" w:styleId="SectionTitle">
    <w:name w:val="SectionTitle"/>
    <w:basedOn w:val="Normalny"/>
    <w:next w:val="Nagwek1"/>
    <w:rsid w:val="00BB2B14"/>
    <w:pPr>
      <w:keepNext/>
      <w:widowControl/>
      <w:suppressAutoHyphens w:val="0"/>
      <w:spacing w:before="120" w:after="360"/>
      <w:jc w:val="center"/>
    </w:pPr>
    <w:rPr>
      <w:rFonts w:eastAsia="Calibri" w:cs="Times New Roman"/>
      <w:b/>
      <w:smallCaps/>
      <w:kern w:val="0"/>
      <w:sz w:val="28"/>
      <w:szCs w:val="22"/>
      <w:lang w:eastAsia="en-GB" w:bidi="ar-SA"/>
    </w:rPr>
  </w:style>
  <w:style w:type="paragraph" w:customStyle="1" w:styleId="Annexetitre">
    <w:name w:val="Annexe titre"/>
    <w:basedOn w:val="Normalny"/>
    <w:next w:val="Normalny"/>
    <w:rsid w:val="00BB2B14"/>
    <w:pPr>
      <w:widowControl/>
      <w:suppressAutoHyphens w:val="0"/>
      <w:spacing w:before="120" w:after="120"/>
      <w:jc w:val="center"/>
    </w:pPr>
    <w:rPr>
      <w:rFonts w:eastAsia="Calibri" w:cs="Times New Roman"/>
      <w:b/>
      <w:kern w:val="0"/>
      <w:szCs w:val="22"/>
      <w:u w:val="single"/>
      <w:lang w:eastAsia="en-GB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663F"/>
    <w:pPr>
      <w:widowControl w:val="0"/>
      <w:suppressAutoHyphens/>
    </w:pPr>
    <w:rPr>
      <w:rFonts w:eastAsia="Arial Unicode MS" w:cs="Mangal"/>
      <w:b/>
      <w:bCs/>
      <w:kern w:val="1"/>
      <w:szCs w:val="18"/>
      <w:lang w:eastAsia="hi-IN" w:bidi="hi-I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663F"/>
    <w:rPr>
      <w:rFonts w:eastAsia="Arial Unicode MS" w:cs="Mangal"/>
      <w:b/>
      <w:bCs/>
      <w:kern w:val="1"/>
      <w:szCs w:val="18"/>
      <w:lang w:eastAsia="hi-IN" w:bidi="hi-IN"/>
    </w:rPr>
  </w:style>
  <w:style w:type="paragraph" w:customStyle="1" w:styleId="TableContents">
    <w:name w:val="Table Contents"/>
    <w:basedOn w:val="Standard"/>
    <w:rsid w:val="00950B41"/>
    <w:pPr>
      <w:widowControl w:val="0"/>
      <w:suppressLineNumber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val="pl-PL" w:eastAsia="zh-CN" w:bidi="hi-IN"/>
    </w:rPr>
  </w:style>
  <w:style w:type="paragraph" w:styleId="Lista2">
    <w:name w:val="List 2"/>
    <w:basedOn w:val="Normalny"/>
    <w:uiPriority w:val="99"/>
    <w:unhideWhenUsed/>
    <w:rsid w:val="000956E5"/>
    <w:pPr>
      <w:ind w:left="566" w:hanging="283"/>
      <w:contextualSpacing/>
    </w:pPr>
    <w:rPr>
      <w:rFonts w:cs="Mangal"/>
      <w:szCs w:val="21"/>
    </w:rPr>
  </w:style>
  <w:style w:type="table" w:styleId="Tabela-Siatka">
    <w:name w:val="Table Grid"/>
    <w:basedOn w:val="Standardowy"/>
    <w:uiPriority w:val="59"/>
    <w:rsid w:val="000956E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1">
    <w:name w:val="h1"/>
    <w:basedOn w:val="Domylnaczcionkaakapitu"/>
    <w:rsid w:val="004C62FF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83B4F"/>
    <w:rPr>
      <w:color w:val="808080"/>
      <w:shd w:val="clear" w:color="auto" w:fill="E6E6E6"/>
    </w:rPr>
  </w:style>
  <w:style w:type="paragraph" w:styleId="Legenda">
    <w:name w:val="caption"/>
    <w:basedOn w:val="Normalny"/>
    <w:next w:val="Normalny"/>
    <w:unhideWhenUsed/>
    <w:qFormat/>
    <w:rsid w:val="00EC616B"/>
    <w:pPr>
      <w:overflowPunct w:val="0"/>
      <w:autoSpaceDE w:val="0"/>
      <w:autoSpaceDN w:val="0"/>
      <w:adjustRightInd w:val="0"/>
    </w:pPr>
    <w:rPr>
      <w:rFonts w:eastAsia="Times New Roman" w:cs="Times New Roman"/>
      <w:b/>
      <w:kern w:val="2"/>
      <w:sz w:val="20"/>
      <w:szCs w:val="20"/>
      <w:lang w:val="fr-FR" w:eastAsia="pl-PL" w:bidi="ar-SA"/>
    </w:rPr>
  </w:style>
  <w:style w:type="character" w:customStyle="1" w:styleId="ZwykytekstZnak">
    <w:name w:val="Zwykły tekst Znak"/>
    <w:basedOn w:val="Domylnaczcionkaakapitu"/>
    <w:link w:val="Zwykytekst"/>
    <w:rsid w:val="00983620"/>
    <w:rPr>
      <w:rFonts w:ascii="Courier New" w:hAnsi="Courier New" w:cs="Courier New"/>
    </w:rPr>
  </w:style>
  <w:style w:type="paragraph" w:styleId="Zwykytekst">
    <w:name w:val="Plain Text"/>
    <w:basedOn w:val="Normalny"/>
    <w:link w:val="ZwykytekstZnak"/>
    <w:unhideWhenUsed/>
    <w:rsid w:val="00983620"/>
    <w:pPr>
      <w:widowControl/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8362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83620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customStyle="1" w:styleId="Heading21">
    <w:name w:val="Heading 21"/>
    <w:basedOn w:val="Standard"/>
    <w:next w:val="Standard"/>
    <w:uiPriority w:val="99"/>
    <w:rsid w:val="00983620"/>
    <w:pPr>
      <w:keepNext/>
      <w:widowControl w:val="0"/>
      <w:autoSpaceDN w:val="0"/>
      <w:spacing w:after="0" w:line="240" w:lineRule="auto"/>
      <w:outlineLvl w:val="1"/>
    </w:pPr>
    <w:rPr>
      <w:rFonts w:ascii="Times New Roman" w:eastAsia="Arial Unicode MS" w:hAnsi="Times New Roman" w:cs="Tahoma"/>
      <w:b/>
      <w:bCs/>
      <w:kern w:val="3"/>
      <w:sz w:val="24"/>
      <w:szCs w:val="24"/>
      <w:lang w:val="pl-PL" w:eastAsia="pl-PL"/>
    </w:rPr>
  </w:style>
  <w:style w:type="paragraph" w:customStyle="1" w:styleId="Heading11">
    <w:name w:val="Heading 11"/>
    <w:basedOn w:val="Standard"/>
    <w:next w:val="Standard"/>
    <w:uiPriority w:val="99"/>
    <w:rsid w:val="00983620"/>
    <w:pPr>
      <w:keepNext/>
      <w:widowControl w:val="0"/>
      <w:autoSpaceDN w:val="0"/>
      <w:spacing w:after="0" w:line="240" w:lineRule="auto"/>
      <w:outlineLvl w:val="0"/>
    </w:pPr>
    <w:rPr>
      <w:rFonts w:ascii="Times New Roman" w:eastAsia="Arial Unicode MS" w:hAnsi="Times New Roman" w:cs="Tahoma"/>
      <w:b/>
      <w:kern w:val="3"/>
      <w:sz w:val="24"/>
      <w:szCs w:val="24"/>
      <w:lang w:val="pl-PL" w:eastAsia="pl-PL"/>
    </w:rPr>
  </w:style>
  <w:style w:type="paragraph" w:customStyle="1" w:styleId="Nagwek21">
    <w:name w:val="Nagłówek 21"/>
    <w:basedOn w:val="Standard"/>
    <w:next w:val="Standard"/>
    <w:rsid w:val="00983620"/>
    <w:pPr>
      <w:keepNext/>
      <w:widowControl w:val="0"/>
      <w:autoSpaceDN w:val="0"/>
      <w:spacing w:after="0" w:line="240" w:lineRule="auto"/>
      <w:outlineLvl w:val="1"/>
    </w:pPr>
    <w:rPr>
      <w:rFonts w:ascii="Times New Roman" w:eastAsia="Arial Unicode MS" w:hAnsi="Times New Roman" w:cs="Tahoma"/>
      <w:b/>
      <w:bCs/>
      <w:kern w:val="3"/>
      <w:sz w:val="24"/>
      <w:szCs w:val="24"/>
      <w:lang w:val="pl-PL" w:eastAsia="pl-PL"/>
    </w:rPr>
  </w:style>
  <w:style w:type="character" w:customStyle="1" w:styleId="fontstyle01">
    <w:name w:val="fontstyle01"/>
    <w:basedOn w:val="Domylnaczcionkaakapitu"/>
    <w:rsid w:val="00246F43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omylnaczcionkaakapitu"/>
    <w:rsid w:val="00246F43"/>
    <w:rPr>
      <w:rFonts w:ascii="TimesNewRoman" w:eastAsia="TimesNewRoman" w:hAnsi="TimesNewRoman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Domylnaczcionkaakapitu"/>
    <w:rsid w:val="00246F43"/>
    <w:rPr>
      <w:rFonts w:ascii="Times-Bold" w:hAnsi="Times-Bold" w:hint="default"/>
      <w:b/>
      <w:bCs/>
      <w:i w:val="0"/>
      <w:iCs w:val="0"/>
      <w:color w:val="000000"/>
      <w:sz w:val="24"/>
      <w:szCs w:val="24"/>
    </w:rPr>
  </w:style>
  <w:style w:type="character" w:customStyle="1" w:styleId="StopkaZnak1">
    <w:name w:val="Stopka Znak1"/>
    <w:basedOn w:val="Domylnaczcionkaakapitu"/>
    <w:semiHidden/>
    <w:locked/>
    <w:rsid w:val="005F4A8A"/>
    <w:rPr>
      <w:kern w:val="1"/>
      <w:sz w:val="24"/>
      <w:lang w:val="fr-FR"/>
    </w:rPr>
  </w:style>
  <w:style w:type="character" w:customStyle="1" w:styleId="StandardZnak">
    <w:name w:val="Standard Znak"/>
    <w:basedOn w:val="Domylnaczcionkaakapitu"/>
    <w:link w:val="Standard"/>
    <w:rsid w:val="00293B26"/>
    <w:rPr>
      <w:rFonts w:ascii="Calibri" w:eastAsia="Calibri" w:hAnsi="Calibri" w:cs="Calibri"/>
      <w:kern w:val="2"/>
      <w:sz w:val="22"/>
      <w:szCs w:val="22"/>
      <w:lang w:val="en-US" w:eastAsia="ar-SA"/>
    </w:rPr>
  </w:style>
  <w:style w:type="character" w:customStyle="1" w:styleId="WW8Num6z2">
    <w:name w:val="WW8Num6z2"/>
    <w:rsid w:val="007B0429"/>
    <w:rPr>
      <w:rFonts w:ascii="Wingdings" w:hAnsi="Wingdings"/>
    </w:rPr>
  </w:style>
  <w:style w:type="character" w:styleId="Numerwiersza">
    <w:name w:val="line number"/>
    <w:basedOn w:val="Domylnaczcionkaakapitu"/>
    <w:uiPriority w:val="99"/>
    <w:semiHidden/>
    <w:unhideWhenUsed/>
    <w:rsid w:val="00D900F9"/>
  </w:style>
  <w:style w:type="paragraph" w:customStyle="1" w:styleId="Bezodstpw0">
    <w:name w:val="Bez odst?pów"/>
    <w:rsid w:val="00074E29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kern w:val="1"/>
      <w:sz w:val="24"/>
      <w:lang w:val="fr-FR"/>
    </w:rPr>
  </w:style>
  <w:style w:type="paragraph" w:customStyle="1" w:styleId="Default">
    <w:name w:val="Default"/>
    <w:rsid w:val="008D7DD0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table" w:customStyle="1" w:styleId="Jasnecieniowanie1">
    <w:name w:val="Jasne cieniowanie1"/>
    <w:basedOn w:val="Standardowy"/>
    <w:uiPriority w:val="60"/>
    <w:rsid w:val="00DB6FB8"/>
    <w:rPr>
      <w:rFonts w:asciiTheme="minorHAnsi" w:eastAsiaTheme="minorHAnsi" w:hAnsiTheme="minorHAnsi" w:cstheme="minorBidi"/>
      <w:color w:val="000000" w:themeColor="tex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Normalny12">
    <w:name w:val="Normalny +12"/>
    <w:basedOn w:val="Normalny"/>
    <w:link w:val="Normalny12Znak"/>
    <w:rsid w:val="00B473F0"/>
    <w:pPr>
      <w:widowControl/>
      <w:suppressAutoHyphens w:val="0"/>
    </w:pPr>
    <w:rPr>
      <w:rFonts w:eastAsia="Times New Roman" w:cs="Times New Roman"/>
      <w:b/>
      <w:kern w:val="0"/>
      <w:sz w:val="22"/>
      <w:szCs w:val="22"/>
      <w:lang w:eastAsia="pl-PL" w:bidi="ar-SA"/>
    </w:rPr>
  </w:style>
  <w:style w:type="character" w:customStyle="1" w:styleId="Normalny12Znak">
    <w:name w:val="Normalny +12 Znak"/>
    <w:link w:val="Normalny12"/>
    <w:rsid w:val="00B473F0"/>
    <w:rPr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1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7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320E6-30A9-4052-9030-79688279D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5096</TotalTime>
  <Pages>33</Pages>
  <Words>10657</Words>
  <Characters>63947</Characters>
  <Application>Microsoft Office Word</Application>
  <DocSecurity>0</DocSecurity>
  <Lines>532</Lines>
  <Paragraphs>148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 piotrowski</dc:creator>
  <cp:lastModifiedBy>Dorota</cp:lastModifiedBy>
  <cp:revision>1611</cp:revision>
  <cp:lastPrinted>2019-06-17T11:09:00Z</cp:lastPrinted>
  <dcterms:created xsi:type="dcterms:W3CDTF">2018-05-23T06:58:00Z</dcterms:created>
  <dcterms:modified xsi:type="dcterms:W3CDTF">2019-06-18T11:02:00Z</dcterms:modified>
</cp:coreProperties>
</file>