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E7" w:rsidRDefault="0091021A" w:rsidP="00597E19">
      <w:pPr>
        <w:spacing w:line="276" w:lineRule="auto"/>
        <w:jc w:val="center"/>
        <w:rPr>
          <w:b/>
          <w:sz w:val="22"/>
          <w:szCs w:val="22"/>
        </w:rPr>
      </w:pPr>
      <w:r w:rsidRPr="000C7AFA">
        <w:rPr>
          <w:b/>
          <w:sz w:val="22"/>
          <w:szCs w:val="22"/>
        </w:rPr>
        <w:t>UMOWA</w:t>
      </w:r>
    </w:p>
    <w:p w:rsidR="009F2B98" w:rsidRDefault="009F2B98" w:rsidP="00597E1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</w:t>
      </w:r>
    </w:p>
    <w:p w:rsidR="00185CE7" w:rsidRPr="000C7AFA" w:rsidRDefault="00185CE7" w:rsidP="00597E19">
      <w:pPr>
        <w:spacing w:line="276" w:lineRule="auto"/>
        <w:jc w:val="center"/>
        <w:rPr>
          <w:b/>
          <w:sz w:val="22"/>
          <w:szCs w:val="22"/>
        </w:rPr>
      </w:pPr>
    </w:p>
    <w:p w:rsidR="00185CE7" w:rsidRPr="002C3AF1" w:rsidRDefault="0077574D" w:rsidP="00597E19">
      <w:pPr>
        <w:spacing w:line="276" w:lineRule="auto"/>
        <w:jc w:val="both"/>
        <w:outlineLvl w:val="0"/>
      </w:pPr>
      <w:r>
        <w:t>Zawarta w</w:t>
      </w:r>
      <w:r w:rsidR="00185CE7" w:rsidRPr="002C3AF1">
        <w:t xml:space="preserve"> dniu </w:t>
      </w:r>
      <w:r w:rsidR="00013501">
        <w:t>…</w:t>
      </w:r>
      <w:r w:rsidR="002E4973">
        <w:t>…….</w:t>
      </w:r>
      <w:r w:rsidR="00013501">
        <w:t xml:space="preserve"> </w:t>
      </w:r>
      <w:r w:rsidR="001B2662">
        <w:t>202</w:t>
      </w:r>
      <w:r w:rsidR="00744004">
        <w:t>2</w:t>
      </w:r>
      <w:r w:rsidR="00FA72BC">
        <w:t xml:space="preserve"> r.</w:t>
      </w:r>
      <w:r w:rsidR="00185CE7" w:rsidRPr="002C3AF1">
        <w:t xml:space="preserve"> w Grudziądzu</w:t>
      </w:r>
    </w:p>
    <w:p w:rsidR="00185CE7" w:rsidRPr="002C3AF1" w:rsidRDefault="00185CE7" w:rsidP="00597E19">
      <w:pPr>
        <w:spacing w:line="276" w:lineRule="auto"/>
        <w:jc w:val="both"/>
        <w:outlineLvl w:val="0"/>
      </w:pPr>
      <w:r w:rsidRPr="002C3AF1">
        <w:t>pomiędzy</w:t>
      </w:r>
    </w:p>
    <w:p w:rsidR="00A75775" w:rsidRPr="002C3AF1" w:rsidRDefault="00A75775" w:rsidP="00597E19">
      <w:pPr>
        <w:spacing w:line="276" w:lineRule="auto"/>
        <w:jc w:val="both"/>
      </w:pPr>
      <w:r>
        <w:rPr>
          <w:b/>
        </w:rPr>
        <w:t>Zarząd</w:t>
      </w:r>
      <w:r w:rsidR="00F75502">
        <w:rPr>
          <w:b/>
        </w:rPr>
        <w:t>em</w:t>
      </w:r>
      <w:r w:rsidRPr="0077574D">
        <w:rPr>
          <w:b/>
        </w:rPr>
        <w:t xml:space="preserve"> Dróg Miejskich</w:t>
      </w:r>
      <w:r w:rsidRPr="002C3AF1">
        <w:t>,</w:t>
      </w:r>
      <w:r>
        <w:t xml:space="preserve"> ul. Ludwika Waryńskiego 34A</w:t>
      </w:r>
      <w:r w:rsidRPr="002C3AF1">
        <w:t>,</w:t>
      </w:r>
      <w:r>
        <w:t xml:space="preserve"> </w:t>
      </w:r>
      <w:r w:rsidRPr="002C3AF1">
        <w:t>86-300 Grudziądz</w:t>
      </w:r>
      <w:r>
        <w:t xml:space="preserve">, </w:t>
      </w:r>
      <w:r w:rsidR="00597E19">
        <w:br/>
      </w:r>
      <w:r>
        <w:t>NIP: 876-24-26-842 reprezentowanym</w:t>
      </w:r>
      <w:r w:rsidRPr="002C3AF1">
        <w:t xml:space="preserve"> przez: </w:t>
      </w:r>
    </w:p>
    <w:p w:rsidR="00A75775" w:rsidRPr="009F2B98" w:rsidRDefault="009F2B98" w:rsidP="00597E19">
      <w:pPr>
        <w:spacing w:before="120" w:after="120" w:line="276" w:lineRule="auto"/>
        <w:jc w:val="both"/>
      </w:pPr>
      <w:r>
        <w:t>……………………………………………………</w:t>
      </w:r>
    </w:p>
    <w:p w:rsidR="00A75775" w:rsidRPr="002C3AF1" w:rsidRDefault="00A75775" w:rsidP="00597E19">
      <w:pPr>
        <w:pStyle w:val="Tekstpodstawowy2"/>
        <w:spacing w:after="0" w:line="276" w:lineRule="auto"/>
        <w:jc w:val="both"/>
        <w:rPr>
          <w:b/>
          <w:bCs/>
        </w:rPr>
      </w:pPr>
      <w:r w:rsidRPr="002C3AF1">
        <w:t>zwanym w treści umowy „</w:t>
      </w:r>
      <w:r w:rsidRPr="002C3AF1">
        <w:rPr>
          <w:b/>
          <w:bCs/>
        </w:rPr>
        <w:t xml:space="preserve">Zamawiającym”, 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a</w:t>
      </w:r>
    </w:p>
    <w:p w:rsidR="00A75775" w:rsidRDefault="009F2B98" w:rsidP="00597E19">
      <w:pPr>
        <w:spacing w:line="276" w:lineRule="auto"/>
        <w:jc w:val="both"/>
        <w:rPr>
          <w:rFonts w:eastAsia="Calibri"/>
        </w:rPr>
      </w:pPr>
      <w:r>
        <w:t>……………………….</w:t>
      </w:r>
      <w:r w:rsidR="00A75775">
        <w:t xml:space="preserve"> z siedzibą przy ul. </w:t>
      </w:r>
      <w:r>
        <w:t>…………… w</w:t>
      </w:r>
      <w:r w:rsidR="00A75775">
        <w:t xml:space="preserve"> </w:t>
      </w:r>
      <w:r>
        <w:t>…………………………</w:t>
      </w:r>
      <w:r w:rsidR="00A75775">
        <w:t xml:space="preserve">  </w:t>
      </w:r>
      <w:r w:rsidR="00A75775">
        <w:br/>
        <w:t xml:space="preserve">NIP: </w:t>
      </w:r>
      <w:r>
        <w:t>…………</w:t>
      </w:r>
      <w:r w:rsidR="00A75775">
        <w:t xml:space="preserve">, REGON: </w:t>
      </w:r>
      <w:r>
        <w:t>………..</w:t>
      </w:r>
      <w:r w:rsidR="00A75775">
        <w:rPr>
          <w:rFonts w:eastAsia="Calibri"/>
        </w:rPr>
        <w:t xml:space="preserve">  reprezentowanym przez:</w:t>
      </w:r>
    </w:p>
    <w:p w:rsidR="009F2B98" w:rsidRPr="009F2B98" w:rsidRDefault="009F2B98" w:rsidP="00597E19">
      <w:pPr>
        <w:spacing w:before="120" w:after="120" w:line="276" w:lineRule="auto"/>
        <w:jc w:val="both"/>
      </w:pPr>
      <w:r>
        <w:t>……………………………………………………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 xml:space="preserve">zwaną dalej </w:t>
      </w:r>
      <w:r w:rsidRPr="002C3AF1">
        <w:rPr>
          <w:b/>
        </w:rPr>
        <w:t xml:space="preserve">„Wykonawcą” </w:t>
      </w:r>
      <w:r w:rsidRPr="002C3AF1">
        <w:rPr>
          <w:bCs/>
        </w:rPr>
        <w:t>została zawarta umowa</w:t>
      </w:r>
      <w:r w:rsidRPr="002C3AF1">
        <w:t>.</w:t>
      </w:r>
    </w:p>
    <w:p w:rsidR="00A75775" w:rsidRDefault="00A75775" w:rsidP="00597E19">
      <w:pPr>
        <w:spacing w:line="276" w:lineRule="auto"/>
        <w:jc w:val="center"/>
        <w:outlineLvl w:val="0"/>
        <w:rPr>
          <w:b/>
        </w:rPr>
      </w:pPr>
    </w:p>
    <w:p w:rsidR="00A75775" w:rsidRPr="002C3AF1" w:rsidRDefault="00A75775" w:rsidP="00597E19">
      <w:pPr>
        <w:spacing w:line="276" w:lineRule="auto"/>
        <w:jc w:val="center"/>
        <w:outlineLvl w:val="0"/>
        <w:rPr>
          <w:b/>
        </w:rPr>
      </w:pPr>
    </w:p>
    <w:p w:rsidR="00A75775" w:rsidRPr="002C3AF1" w:rsidRDefault="00A75775" w:rsidP="00597E19">
      <w:pPr>
        <w:spacing w:line="276" w:lineRule="auto"/>
        <w:jc w:val="both"/>
      </w:pPr>
      <w:r w:rsidRPr="002C3AF1">
        <w:t>Umowa finansowana jest ze środków budżetowych będących w dyspozycji komórki organizacyjnej: Zarząd Dróg Miejskich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- źródło finansowania: budżet gminy,</w:t>
      </w:r>
    </w:p>
    <w:p w:rsidR="00A75775" w:rsidRPr="002C3AF1" w:rsidRDefault="00A75775" w:rsidP="00597E19">
      <w:pPr>
        <w:spacing w:line="276" w:lineRule="auto"/>
        <w:jc w:val="both"/>
      </w:pPr>
      <w:r w:rsidRPr="007525DD">
        <w:t>- klasyfikacja budżetowa: Dział</w:t>
      </w:r>
      <w:r w:rsidR="00F75502">
        <w:t xml:space="preserve"> 600</w:t>
      </w:r>
      <w:r w:rsidRPr="007525DD">
        <w:t xml:space="preserve">, Rozdział </w:t>
      </w:r>
      <w:r w:rsidR="00F75502">
        <w:t>60015</w:t>
      </w:r>
      <w:r>
        <w:t>,</w:t>
      </w:r>
      <w:r w:rsidRPr="007525DD">
        <w:t xml:space="preserve"> Paragraf </w:t>
      </w:r>
      <w:r w:rsidR="009F2B98">
        <w:t>……….</w:t>
      </w:r>
      <w:r>
        <w:t>,</w:t>
      </w:r>
      <w:r w:rsidRPr="007525DD">
        <w:t xml:space="preserve"> Kwota </w:t>
      </w:r>
      <w:r w:rsidR="009F2B98">
        <w:t>……….</w:t>
      </w:r>
      <w:r>
        <w:t xml:space="preserve"> zł</w:t>
      </w:r>
    </w:p>
    <w:p w:rsidR="00A75775" w:rsidRPr="007C0201" w:rsidRDefault="00A75775" w:rsidP="00597E19">
      <w:pPr>
        <w:spacing w:line="276" w:lineRule="auto"/>
        <w:jc w:val="both"/>
      </w:pPr>
      <w:r w:rsidRPr="002C3AF1">
        <w:t>- zadanie budżetowe (</w:t>
      </w:r>
      <w:r w:rsidRPr="003177C0">
        <w:rPr>
          <w:strike/>
        </w:rPr>
        <w:t>bieżące</w:t>
      </w:r>
      <w:r w:rsidRPr="002C3AF1">
        <w:t>/inwestycyjne</w:t>
      </w:r>
      <w:r>
        <w:t xml:space="preserve">): </w:t>
      </w:r>
      <w:r w:rsidR="009F2B98">
        <w:t>…………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- klasyfikacja strukturalna: nie dotyczy,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- rodzaj dokumentu stanowiącego podstawę dokonania płatności: faktura VAT,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- stawka podatku VAT 23%,</w:t>
      </w:r>
    </w:p>
    <w:p w:rsidR="00A75775" w:rsidRPr="002C3AF1" w:rsidRDefault="00A75775" w:rsidP="00597E19">
      <w:pPr>
        <w:spacing w:line="276" w:lineRule="auto"/>
        <w:jc w:val="both"/>
      </w:pPr>
      <w:r w:rsidRPr="002C3AF1">
        <w:t>- płatność z rachunku bankowego: 55 1020 5011 0000 9302 0169 6079.</w:t>
      </w:r>
    </w:p>
    <w:p w:rsidR="00A75775" w:rsidRDefault="00A75775" w:rsidP="00597E19">
      <w:pPr>
        <w:spacing w:line="276" w:lineRule="auto"/>
        <w:jc w:val="both"/>
      </w:pPr>
    </w:p>
    <w:p w:rsidR="00A75775" w:rsidRPr="002C3AF1" w:rsidRDefault="00A75775" w:rsidP="00597E19">
      <w:pPr>
        <w:spacing w:line="276" w:lineRule="auto"/>
        <w:jc w:val="both"/>
      </w:pPr>
      <w:r w:rsidRPr="002C3AF1">
        <w:t>Zmiana powyżej wskazanych danych nie wymaga zawarcia aneksu i następuje na podstawie oświadczenia złożonego przez Zamawiającego.</w:t>
      </w:r>
    </w:p>
    <w:p w:rsidR="00A75775" w:rsidRDefault="00A75775" w:rsidP="00597E19">
      <w:pPr>
        <w:spacing w:line="276" w:lineRule="auto"/>
        <w:jc w:val="both"/>
      </w:pPr>
    </w:p>
    <w:p w:rsidR="009F2B98" w:rsidRDefault="009F2B98" w:rsidP="00597E19">
      <w:pPr>
        <w:spacing w:after="200" w:line="276" w:lineRule="auto"/>
        <w:jc w:val="both"/>
      </w:pPr>
      <w:r>
        <w:t xml:space="preserve">W wyniku przeprowadzonego postępowania o udzielenie zamówienia publicznego w trybie </w:t>
      </w:r>
      <w:r w:rsidR="00293AFF">
        <w:t>podstawowym art. 275 pkt 2 ustawy</w:t>
      </w:r>
      <w:r>
        <w:t xml:space="preserve"> została zawarta umowa o następującej treści:</w:t>
      </w:r>
    </w:p>
    <w:p w:rsidR="00D11409" w:rsidRDefault="00D11409" w:rsidP="00597E19">
      <w:pPr>
        <w:spacing w:line="276" w:lineRule="auto"/>
        <w:jc w:val="center"/>
        <w:outlineLvl w:val="0"/>
        <w:rPr>
          <w:b/>
        </w:rPr>
      </w:pPr>
    </w:p>
    <w:p w:rsidR="00185CE7" w:rsidRDefault="00185CE7" w:rsidP="00597E19">
      <w:pPr>
        <w:spacing w:line="276" w:lineRule="auto"/>
        <w:jc w:val="center"/>
        <w:outlineLvl w:val="0"/>
        <w:rPr>
          <w:b/>
        </w:rPr>
      </w:pPr>
      <w:r w:rsidRPr="002C3AF1">
        <w:rPr>
          <w:b/>
        </w:rPr>
        <w:t>§ 1</w:t>
      </w:r>
    </w:p>
    <w:p w:rsidR="00185CE7" w:rsidRDefault="00185CE7" w:rsidP="00597E1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409">
        <w:rPr>
          <w:rFonts w:ascii="Times New Roman" w:hAnsi="Times New Roman" w:cs="Times New Roman"/>
          <w:sz w:val="24"/>
          <w:szCs w:val="24"/>
        </w:rPr>
        <w:t>Wykonawca zobowiązuje się do wykonania zadania</w:t>
      </w:r>
      <w:r w:rsidR="00F4109A" w:rsidRPr="00D11409">
        <w:rPr>
          <w:rFonts w:ascii="Times New Roman" w:hAnsi="Times New Roman" w:cs="Times New Roman"/>
          <w:sz w:val="24"/>
          <w:szCs w:val="24"/>
        </w:rPr>
        <w:t xml:space="preserve"> pn.</w:t>
      </w:r>
      <w:r w:rsidRPr="00D11409">
        <w:rPr>
          <w:rFonts w:ascii="Times New Roman" w:hAnsi="Times New Roman" w:cs="Times New Roman"/>
          <w:sz w:val="24"/>
          <w:szCs w:val="24"/>
        </w:rPr>
        <w:t>:</w:t>
      </w:r>
      <w:r w:rsidR="00D1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09" w:rsidRPr="00D11409" w:rsidRDefault="00D11409" w:rsidP="00597E19">
      <w:pPr>
        <w:spacing w:line="276" w:lineRule="auto"/>
        <w:ind w:left="284"/>
        <w:jc w:val="both"/>
        <w:rPr>
          <w:b/>
        </w:rPr>
      </w:pPr>
      <w:r w:rsidRPr="00D11409">
        <w:rPr>
          <w:b/>
        </w:rPr>
        <w:t>„</w:t>
      </w:r>
      <w:r w:rsidR="00B32E41">
        <w:rPr>
          <w:b/>
        </w:rPr>
        <w:t>Budowa przyłączy elektrycznych do wiat przystankowych na terenie Grudziądza</w:t>
      </w:r>
      <w:r w:rsidRPr="00D11409">
        <w:rPr>
          <w:b/>
        </w:rPr>
        <w:t xml:space="preserve">”, </w:t>
      </w:r>
      <w:r w:rsidRPr="00D11409">
        <w:t>zwanego</w:t>
      </w:r>
      <w:r w:rsidRPr="00D11409">
        <w:rPr>
          <w:b/>
        </w:rPr>
        <w:t xml:space="preserve"> </w:t>
      </w:r>
      <w:r w:rsidRPr="00D11409">
        <w:t>dalej przedmiotem umowy.</w:t>
      </w:r>
    </w:p>
    <w:p w:rsidR="00D11409" w:rsidRPr="00D11409" w:rsidRDefault="00D11409" w:rsidP="00597E1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zakres zadania </w:t>
      </w:r>
      <w:r w:rsidR="00DE2C98">
        <w:rPr>
          <w:rFonts w:ascii="Times New Roman" w:hAnsi="Times New Roman" w:cs="Times New Roman"/>
          <w:sz w:val="24"/>
          <w:szCs w:val="24"/>
        </w:rPr>
        <w:t>został</w:t>
      </w:r>
      <w:r w:rsidR="00A241B9">
        <w:rPr>
          <w:rFonts w:ascii="Times New Roman" w:hAnsi="Times New Roman" w:cs="Times New Roman"/>
          <w:sz w:val="24"/>
          <w:szCs w:val="24"/>
        </w:rPr>
        <w:t xml:space="preserve"> określon</w:t>
      </w:r>
      <w:r w:rsidR="00DE2C98">
        <w:rPr>
          <w:rFonts w:ascii="Times New Roman" w:hAnsi="Times New Roman" w:cs="Times New Roman"/>
          <w:sz w:val="24"/>
          <w:szCs w:val="24"/>
        </w:rPr>
        <w:t>y</w:t>
      </w:r>
      <w:r w:rsidR="00A241B9">
        <w:rPr>
          <w:rFonts w:ascii="Times New Roman" w:hAnsi="Times New Roman" w:cs="Times New Roman"/>
          <w:sz w:val="24"/>
          <w:szCs w:val="24"/>
        </w:rPr>
        <w:t xml:space="preserve"> w SWZ oraz w załącznikach do SWZ.</w:t>
      </w:r>
    </w:p>
    <w:p w:rsidR="002C3AF1" w:rsidRDefault="002C3AF1" w:rsidP="00597E1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</w:p>
    <w:p w:rsidR="00185CE7" w:rsidRDefault="00185CE7" w:rsidP="00597E1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2C3AF1">
        <w:rPr>
          <w:b/>
        </w:rPr>
        <w:t>§ 2</w:t>
      </w:r>
    </w:p>
    <w:p w:rsidR="00185CE7" w:rsidRPr="002C3AF1" w:rsidRDefault="00B27AEA" w:rsidP="00597E19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 w:rsidRPr="002C3AF1">
        <w:t>Strony umowy ustalają te</w:t>
      </w:r>
      <w:r w:rsidR="002C3AF1">
        <w:t>rmin wykonani</w:t>
      </w:r>
      <w:r w:rsidR="00FA72BC">
        <w:t xml:space="preserve">a robót: </w:t>
      </w:r>
      <w:r w:rsidR="00F75502">
        <w:t xml:space="preserve">12 tygodni </w:t>
      </w:r>
      <w:r w:rsidR="004B6A8A">
        <w:t>o</w:t>
      </w:r>
      <w:r w:rsidR="0051517E">
        <w:t>d dnia zawarcia umowy.</w:t>
      </w:r>
    </w:p>
    <w:p w:rsidR="005551C4" w:rsidRDefault="005551C4" w:rsidP="00597E19">
      <w:pPr>
        <w:spacing w:line="276" w:lineRule="auto"/>
        <w:jc w:val="center"/>
        <w:rPr>
          <w:b/>
        </w:rPr>
      </w:pPr>
    </w:p>
    <w:p w:rsidR="00185CE7" w:rsidRPr="002C3AF1" w:rsidRDefault="00185CE7" w:rsidP="00597E19">
      <w:pPr>
        <w:spacing w:line="276" w:lineRule="auto"/>
        <w:jc w:val="center"/>
        <w:rPr>
          <w:b/>
        </w:rPr>
      </w:pPr>
      <w:r w:rsidRPr="002C3AF1">
        <w:rPr>
          <w:b/>
        </w:rPr>
        <w:t>§ 3</w:t>
      </w:r>
    </w:p>
    <w:p w:rsidR="00185CE7" w:rsidRPr="002C3AF1" w:rsidRDefault="00185CE7" w:rsidP="00597E1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 w:rsidRPr="002C3AF1">
        <w:lastRenderedPageBreak/>
        <w:t>Wynagrodzenie Wykonawcy za wykonanie przedmiotu umowy ustala się na p</w:t>
      </w:r>
      <w:r w:rsidR="0077574D">
        <w:t xml:space="preserve">odstawie ceny ofertowej w kwocie </w:t>
      </w:r>
      <w:r w:rsidR="009F2B98">
        <w:t>………</w:t>
      </w:r>
      <w:r w:rsidR="0031344B">
        <w:t xml:space="preserve"> </w:t>
      </w:r>
      <w:r w:rsidR="00FA72BC">
        <w:t>zł</w:t>
      </w:r>
      <w:r w:rsidRPr="002C3AF1">
        <w:t xml:space="preserve"> brutto (słownie</w:t>
      </w:r>
      <w:r w:rsidR="002C3AF1">
        <w:t xml:space="preserve">: </w:t>
      </w:r>
      <w:r w:rsidR="009F2B98">
        <w:t>………………</w:t>
      </w:r>
      <w:r w:rsidR="002C3AF1">
        <w:t>).</w:t>
      </w:r>
    </w:p>
    <w:p w:rsidR="004D1DE8" w:rsidRPr="00FC3340" w:rsidRDefault="004D1DE8" w:rsidP="00597E19">
      <w:pPr>
        <w:pStyle w:val="Nagwek"/>
        <w:numPr>
          <w:ilvl w:val="0"/>
          <w:numId w:val="6"/>
        </w:numPr>
        <w:tabs>
          <w:tab w:val="clear" w:pos="720"/>
          <w:tab w:val="left" w:pos="0"/>
          <w:tab w:val="num" w:pos="360"/>
        </w:tabs>
        <w:spacing w:line="276" w:lineRule="auto"/>
        <w:ind w:left="360"/>
        <w:jc w:val="both"/>
        <w:rPr>
          <w:bCs/>
        </w:rPr>
      </w:pPr>
      <w:r w:rsidRPr="00E3054A">
        <w:rPr>
          <w:bCs/>
        </w:rPr>
        <w:t xml:space="preserve">Należność za wykonanie zamówienia regulowana będzie przez Zamawiającego na podstawie faktury, w terminie 30 dni od dnia dostarczenia faktury, na rachunek Wykonawcy. Podstawą wystawienia faktury jest podpisany przez Zamawiającego </w:t>
      </w:r>
      <w:r w:rsidRPr="00FC3340">
        <w:rPr>
          <w:bCs/>
        </w:rPr>
        <w:t>protokół odbioru.</w:t>
      </w:r>
    </w:p>
    <w:p w:rsidR="009F2B98" w:rsidRPr="00FC3340" w:rsidRDefault="009F2B98" w:rsidP="00597E1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 w:rsidRPr="00FC3340">
        <w:t>Dane do faktury:</w:t>
      </w:r>
    </w:p>
    <w:p w:rsidR="009F2B98" w:rsidRPr="00FC3340" w:rsidRDefault="009F2B98" w:rsidP="00597E1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Nabywca: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Gmina-miasto Grudziądz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ul. Ratuszowa 1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86-300 Grudziądz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NIP: 876-24-26-842</w:t>
      </w:r>
    </w:p>
    <w:p w:rsidR="009F2B98" w:rsidRPr="00FC3340" w:rsidRDefault="009F2B98" w:rsidP="00597E19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Odbiorca: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Zarząd Dróg Miejskich</w:t>
      </w:r>
    </w:p>
    <w:p w:rsidR="009F2B98" w:rsidRPr="00FC3340" w:rsidRDefault="009F2B98" w:rsidP="00597E1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340">
        <w:rPr>
          <w:rFonts w:ascii="Times New Roman" w:hAnsi="Times New Roman" w:cs="Times New Roman"/>
          <w:sz w:val="24"/>
          <w:szCs w:val="24"/>
        </w:rPr>
        <w:t>ul. Ludwika Waryńskiego 34A</w:t>
      </w:r>
    </w:p>
    <w:p w:rsidR="009F2B98" w:rsidRPr="00FC3340" w:rsidRDefault="009F2B98" w:rsidP="00597E19">
      <w:pPr>
        <w:spacing w:line="276" w:lineRule="auto"/>
        <w:ind w:firstLine="709"/>
      </w:pPr>
      <w:r w:rsidRPr="00FC3340">
        <w:t>86-300 Grudziądz</w:t>
      </w:r>
    </w:p>
    <w:p w:rsidR="009F2B98" w:rsidRDefault="009F2B98" w:rsidP="00597E1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outlineLvl w:val="0"/>
      </w:pPr>
      <w:r>
        <w:t xml:space="preserve">Płatnikiem jest Zarząd Dróg Miejskich w Grudziądzu posiadający </w:t>
      </w:r>
      <w:r w:rsidRPr="00CB3E24">
        <w:t>NIP 876-24-26-842, Regon 871118833</w:t>
      </w:r>
      <w:r>
        <w:t>.</w:t>
      </w:r>
    </w:p>
    <w:p w:rsidR="004D1DE8" w:rsidRPr="00E3054A" w:rsidRDefault="004D1DE8" w:rsidP="00597E19">
      <w:pPr>
        <w:spacing w:line="276" w:lineRule="auto"/>
        <w:jc w:val="center"/>
        <w:outlineLvl w:val="0"/>
        <w:rPr>
          <w:b/>
          <w:spacing w:val="20"/>
        </w:rPr>
      </w:pPr>
    </w:p>
    <w:p w:rsidR="00D20C2D" w:rsidRDefault="00150F20" w:rsidP="00597E19">
      <w:pPr>
        <w:spacing w:line="276" w:lineRule="auto"/>
        <w:jc w:val="center"/>
        <w:outlineLvl w:val="0"/>
        <w:rPr>
          <w:b/>
          <w:spacing w:val="20"/>
        </w:rPr>
      </w:pPr>
      <w:r>
        <w:rPr>
          <w:b/>
          <w:spacing w:val="20"/>
        </w:rPr>
        <w:t>§ 4</w:t>
      </w:r>
    </w:p>
    <w:p w:rsidR="00970D1A" w:rsidRDefault="00970D1A" w:rsidP="00597E19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>
        <w:t>Zamawiający odpowiada za:</w:t>
      </w:r>
    </w:p>
    <w:p w:rsidR="00970D1A" w:rsidRDefault="007E0890" w:rsidP="00597E19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odebranie przedmiotu umowy</w:t>
      </w:r>
      <w:r w:rsidR="00E70E21">
        <w:t xml:space="preserve"> </w:t>
      </w:r>
      <w:r>
        <w:t>po uprzednim sprawdzeniu jego należytego wykonania,</w:t>
      </w:r>
    </w:p>
    <w:p w:rsidR="007E0890" w:rsidRDefault="007E0890" w:rsidP="00597E19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terminową wypłatę wynagrodzenia za wykonane i odebrane prace.</w:t>
      </w:r>
    </w:p>
    <w:p w:rsidR="00970D1A" w:rsidRDefault="00970D1A" w:rsidP="00597E19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>
        <w:t>Wykonawca odpowiada za:</w:t>
      </w:r>
    </w:p>
    <w:p w:rsidR="002B728C" w:rsidRDefault="002B728C" w:rsidP="00597E1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 xml:space="preserve">wykonanie przedmiotu zamówienia zgodnie </w:t>
      </w:r>
      <w:r w:rsidRPr="002C3AF1">
        <w:t>z przepisami ustawy z dnia 7 lipca 1994r. Prawo Budowlane (</w:t>
      </w:r>
      <w:proofErr w:type="spellStart"/>
      <w:r>
        <w:t>t.j</w:t>
      </w:r>
      <w:proofErr w:type="spellEnd"/>
      <w:r>
        <w:t xml:space="preserve">. Dz. U. z 2021 </w:t>
      </w:r>
      <w:r w:rsidRPr="002C3AF1">
        <w:t xml:space="preserve">r.,  poz. </w:t>
      </w:r>
      <w:r>
        <w:t>2351), warunkami technicznymi, Polskimi Normami i zasadami wiedzy technicznej</w:t>
      </w:r>
      <w:r w:rsidR="00597E19">
        <w:t xml:space="preserve">. Wykonawca </w:t>
      </w:r>
      <w:r w:rsidR="00597E19" w:rsidRPr="00FA7576">
        <w:rPr>
          <w:bCs/>
        </w:rPr>
        <w:t>zobowiązuje się do wykonania przedmiotu Umowy w stanie kompletnym z punktu widzenia celu, któremu przedmiot Umowy ma służyć.</w:t>
      </w:r>
    </w:p>
    <w:p w:rsidR="00597E19" w:rsidRPr="00597E19" w:rsidRDefault="00597E19" w:rsidP="00597E19">
      <w:pPr>
        <w:pStyle w:val="Stopka1"/>
        <w:numPr>
          <w:ilvl w:val="0"/>
          <w:numId w:val="23"/>
        </w:numPr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FA7576">
        <w:rPr>
          <w:rFonts w:ascii="Times New Roman" w:hAnsi="Times New Roman"/>
          <w:bCs/>
          <w:color w:val="auto"/>
        </w:rPr>
        <w:t>Projektant będzie pełnić nadzór autorski nad wykonywanymi na podstawie opracowanych projektów robotami budowlanymi.</w:t>
      </w:r>
      <w:r>
        <w:rPr>
          <w:rFonts w:ascii="Times New Roman" w:hAnsi="Times New Roman"/>
          <w:bCs/>
          <w:color w:val="auto"/>
        </w:rPr>
        <w:t xml:space="preserve"> </w:t>
      </w:r>
      <w:r w:rsidRPr="00597E19">
        <w:rPr>
          <w:rFonts w:ascii="Times New Roman" w:hAnsi="Times New Roman"/>
          <w:bCs/>
          <w:color w:val="auto"/>
        </w:rPr>
        <w:t>Za pełniony nadzór autorski</w:t>
      </w:r>
      <w:r>
        <w:rPr>
          <w:rFonts w:ascii="Times New Roman" w:hAnsi="Times New Roman"/>
          <w:bCs/>
          <w:color w:val="auto"/>
        </w:rPr>
        <w:t xml:space="preserve"> </w:t>
      </w:r>
      <w:r w:rsidRPr="00597E19">
        <w:rPr>
          <w:rFonts w:ascii="Times New Roman" w:hAnsi="Times New Roman"/>
          <w:bCs/>
          <w:color w:val="auto"/>
        </w:rPr>
        <w:t>Wykonawcy nie przysługuje dodatkowe wynagrodzenie.</w:t>
      </w:r>
    </w:p>
    <w:p w:rsidR="007E0890" w:rsidRDefault="007E0890" w:rsidP="00597E1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wszelkie</w:t>
      </w:r>
      <w:r w:rsidRPr="00E3054A">
        <w:t xml:space="preserve"> szkody, jakie poniesie Zamawiający na skutek niewykonania lub nienależytego wykonania przedmiotu umowy</w:t>
      </w:r>
      <w:r w:rsidR="00597E19">
        <w:t>.</w:t>
      </w:r>
    </w:p>
    <w:p w:rsidR="007E0890" w:rsidRDefault="007E0890" w:rsidP="00597E1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przygotowanie tymczasowej organizacji ruchu na czas prowadzenia robót, jej uzgodnienie u Zamawiającego oraz odpowiednie zabezpieczenie terenu prac</w:t>
      </w:r>
      <w:r w:rsidR="00597E19">
        <w:t>.</w:t>
      </w:r>
    </w:p>
    <w:p w:rsidR="00A541A2" w:rsidRDefault="00A541A2" w:rsidP="00597E1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zapewnienie do wykonania zadania osób z ważnymi uprawnieniami w zakresie eksploatacji urządzeń, instalacji i sieci elektrycznych oraz osoby posiadającej stosowne kwalifikacje zawodowe i uprawnienia budowlane do kierowania pracami objętymi przedmiotem umowy</w:t>
      </w:r>
      <w:r w:rsidR="00597E19">
        <w:t>.</w:t>
      </w:r>
    </w:p>
    <w:p w:rsidR="00A541A2" w:rsidRDefault="00A541A2" w:rsidP="00597E19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left" w:pos="0"/>
        </w:tabs>
        <w:spacing w:line="276" w:lineRule="auto"/>
        <w:jc w:val="both"/>
      </w:pPr>
      <w:r>
        <w:t>zapewnienie dozoru oraz właściwych warunków bezpieczeństwa i higieny pracy.</w:t>
      </w:r>
    </w:p>
    <w:p w:rsidR="00597E19" w:rsidRDefault="00597E19" w:rsidP="00597E19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left="426" w:hanging="426"/>
        <w:jc w:val="both"/>
      </w:pPr>
      <w:r>
        <w:t xml:space="preserve">Z chwilą podpisania </w:t>
      </w:r>
      <w:r w:rsidRPr="00FA7576">
        <w:rPr>
          <w:bCs/>
        </w:rPr>
        <w:t>przez obie strony protokołu odbioru, Wyko</w:t>
      </w:r>
      <w:r>
        <w:rPr>
          <w:bCs/>
        </w:rPr>
        <w:t xml:space="preserve">nawca przenosi na </w:t>
      </w:r>
      <w:r w:rsidRPr="00FA7576">
        <w:rPr>
          <w:bCs/>
        </w:rPr>
        <w:t xml:space="preserve">Zamawiającego, a Zamawiający nabywa całość majątkowych praw autorskich do dokumentacji, o której mowa  w § 1 niniejszej umowy, na wszelkich znanych w chwili </w:t>
      </w:r>
      <w:r w:rsidRPr="00FA7576">
        <w:rPr>
          <w:bCs/>
        </w:rPr>
        <w:lastRenderedPageBreak/>
        <w:t>zawarcia niniejszej umowy polach eksploatacji zgodnie z ustawą z dnia 4 lutego 1994 r. o prawie autorskim i prawach pokrewnych (Dz. U. z 2006 r. Nr 90, poz. 631 ze zmianami).</w:t>
      </w:r>
    </w:p>
    <w:p w:rsidR="004D1DE8" w:rsidRPr="00E3054A" w:rsidRDefault="004D1DE8" w:rsidP="00597E19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 w:rsidRPr="00E3054A">
        <w:t>Przedstawicielem Zamawiającego upoważnionym do kontaktów z Wykonawcą jest:</w:t>
      </w:r>
    </w:p>
    <w:p w:rsidR="004D1DE8" w:rsidRPr="00E3054A" w:rsidRDefault="009F2B98" w:rsidP="00597E19">
      <w:pPr>
        <w:spacing w:line="276" w:lineRule="auto"/>
        <w:ind w:firstLine="360"/>
        <w:jc w:val="both"/>
        <w:outlineLvl w:val="0"/>
      </w:pPr>
      <w:r>
        <w:t>……………………………………………..</w:t>
      </w:r>
    </w:p>
    <w:p w:rsidR="004D1DE8" w:rsidRPr="00E3054A" w:rsidRDefault="004D1DE8" w:rsidP="00597E19">
      <w:pPr>
        <w:pStyle w:val="Nagwek"/>
        <w:numPr>
          <w:ilvl w:val="0"/>
          <w:numId w:val="9"/>
        </w:numPr>
        <w:tabs>
          <w:tab w:val="clear" w:pos="1080"/>
          <w:tab w:val="clear" w:pos="4536"/>
          <w:tab w:val="clear" w:pos="9072"/>
          <w:tab w:val="left" w:pos="0"/>
          <w:tab w:val="num" w:pos="360"/>
        </w:tabs>
        <w:spacing w:line="276" w:lineRule="auto"/>
        <w:ind w:hanging="1080"/>
        <w:jc w:val="both"/>
      </w:pPr>
      <w:r w:rsidRPr="00E3054A">
        <w:t>Przedstawicielem Wykonawcy koordynującym wykonanie zamówienia jest:</w:t>
      </w:r>
    </w:p>
    <w:p w:rsidR="004D1DE8" w:rsidRPr="00E3054A" w:rsidRDefault="009F2B98" w:rsidP="00597E19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ind w:left="360"/>
        <w:jc w:val="both"/>
      </w:pPr>
      <w:r>
        <w:t>……………………………………………..</w:t>
      </w:r>
    </w:p>
    <w:p w:rsidR="004F4AAD" w:rsidRDefault="004F4AAD" w:rsidP="004F4AA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4F4AAD" w:rsidRDefault="004F4AAD" w:rsidP="004F4AAD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§ 5</w:t>
      </w:r>
    </w:p>
    <w:p w:rsidR="004D1DE8" w:rsidRPr="00A17C6F" w:rsidRDefault="00A17C6F" w:rsidP="00A17C6F">
      <w:pPr>
        <w:pStyle w:val="Akapitzlist"/>
        <w:numPr>
          <w:ilvl w:val="0"/>
          <w:numId w:val="25"/>
        </w:numPr>
        <w:spacing w:line="276" w:lineRule="auto"/>
        <w:ind w:left="426" w:hanging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Wykonawca (dotyczy również Podwykonawcy) oświadcza, że osoby wykonujące prace fizyczne związane z robotami budowlanymi z ramienia Wykonawcy oraz Podwykonawcy będą w okresie realizacji umowy zatrudnieni na podstawie umowy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o pracę w rozumieniu przepisów ustawy z dnia 26 czerwca 1974 r. – Kodeks Pracy </w:t>
      </w:r>
      <w:r w:rsidRPr="00A17C6F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A17C6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17C6F">
        <w:rPr>
          <w:rFonts w:ascii="Times New Roman" w:hAnsi="Times New Roman" w:cs="Times New Roman"/>
          <w:sz w:val="24"/>
          <w:szCs w:val="24"/>
        </w:rPr>
        <w:t xml:space="preserve">. Dz. U. z 2020 r. poz. 1320 z </w:t>
      </w:r>
      <w:proofErr w:type="spellStart"/>
      <w:r w:rsidRPr="00A17C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7C6F">
        <w:rPr>
          <w:rFonts w:ascii="Times New Roman" w:hAnsi="Times New Roman" w:cs="Times New Roman"/>
          <w:sz w:val="24"/>
          <w:szCs w:val="24"/>
        </w:rPr>
        <w:t>. zm.).</w:t>
      </w:r>
    </w:p>
    <w:p w:rsidR="00A17C6F" w:rsidRPr="00A17C6F" w:rsidRDefault="00A17C6F" w:rsidP="00A17C6F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A17C6F" w:rsidRPr="00A17C6F" w:rsidRDefault="00A17C6F" w:rsidP="00A17C6F">
      <w:pPr>
        <w:pStyle w:val="Akapitzlist"/>
        <w:numPr>
          <w:ilvl w:val="3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żądania oświadczeń i dokumentów w zakresie potwierdzenia spełniania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ww. wymogów i dokonywania ich oceny, </w:t>
      </w:r>
    </w:p>
    <w:p w:rsidR="00A17C6F" w:rsidRPr="00A17C6F" w:rsidRDefault="00A17C6F" w:rsidP="00A17C6F">
      <w:pPr>
        <w:pStyle w:val="Akapitzlist"/>
        <w:numPr>
          <w:ilvl w:val="3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A17C6F" w:rsidRPr="00A17C6F" w:rsidRDefault="00A17C6F" w:rsidP="00A17C6F">
      <w:pPr>
        <w:pStyle w:val="Akapitzlist"/>
        <w:numPr>
          <w:ilvl w:val="3"/>
          <w:numId w:val="28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A17C6F" w:rsidRPr="00A17C6F" w:rsidRDefault="00A17C6F" w:rsidP="00A17C6F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wyznaczonym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w tym wezwaniu terminie Wykonawca przedłoży Zamawiającemu wskazane poniżej dowody w celu potwierdzenia spełnienia wymogu zatrudnienia na podstawie umowy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o pracę przez Wykonawcę lub Podwykonawcę osób wykonujących wskazane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w ust. 1 czynności w trakcie realizacji zamówienia: </w:t>
      </w:r>
    </w:p>
    <w:p w:rsidR="00A17C6F" w:rsidRPr="00A17C6F" w:rsidRDefault="00A17C6F" w:rsidP="00A17C6F">
      <w:pPr>
        <w:pStyle w:val="Akapitzlist"/>
        <w:numPr>
          <w:ilvl w:val="3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:rsidR="00A17C6F" w:rsidRPr="00A17C6F" w:rsidRDefault="00A17C6F" w:rsidP="00A17C6F">
      <w:pPr>
        <w:pStyle w:val="Akapitzlist"/>
        <w:numPr>
          <w:ilvl w:val="3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poświadczone za zgodność z oryginałem odpowiednio przez Wykonawcę lub Podwykonawcę kopie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o ochronie danych osobowych, tj. w szczególności bez adresów, nr PESEL pracowników. Imię i nazwisko pracownika nie podlegają </w:t>
      </w:r>
      <w:proofErr w:type="spellStart"/>
      <w:r w:rsidRPr="00A17C6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A17C6F">
        <w:rPr>
          <w:rFonts w:ascii="Times New Roman" w:hAnsi="Times New Roman" w:cs="Times New Roman"/>
          <w:sz w:val="24"/>
          <w:szCs w:val="24"/>
        </w:rPr>
        <w:t xml:space="preserve">. Informacje </w:t>
      </w:r>
      <w:r w:rsidRPr="00A17C6F">
        <w:rPr>
          <w:rFonts w:ascii="Times New Roman" w:hAnsi="Times New Roman" w:cs="Times New Roman"/>
          <w:sz w:val="24"/>
          <w:szCs w:val="24"/>
        </w:rPr>
        <w:lastRenderedPageBreak/>
        <w:t xml:space="preserve">takie jak: data zawarcia umowy, rodzaj umowy o pracę i wymiar etatu powinny być możliwe do zidentyfikowania; </w:t>
      </w:r>
    </w:p>
    <w:p w:rsidR="00A17C6F" w:rsidRPr="00A17C6F" w:rsidRDefault="00A17C6F" w:rsidP="00A17C6F">
      <w:pPr>
        <w:pStyle w:val="Akapitzlist"/>
        <w:numPr>
          <w:ilvl w:val="3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zaświadczenie właściwego oddziału Zakładu Ubezpieczeń Społecznych, potwierdzające opłacanie przez Wykonawcę lub Podwykonawcę składek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na ubezpieczenia społeczne i zdrowotne z tytułu zatrudnienia na podstawie umów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o pracę za ostatni okres rozliczeniowy; </w:t>
      </w:r>
    </w:p>
    <w:p w:rsidR="00A17C6F" w:rsidRPr="00A17C6F" w:rsidRDefault="00A17C6F" w:rsidP="00A17C6F">
      <w:pPr>
        <w:pStyle w:val="Akapitzlist"/>
        <w:numPr>
          <w:ilvl w:val="3"/>
          <w:numId w:val="3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 Imię i nazwisko pracownika nie podlegają </w:t>
      </w:r>
      <w:proofErr w:type="spellStart"/>
      <w:r w:rsidRPr="00A17C6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A17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C6F" w:rsidRPr="00A17C6F" w:rsidRDefault="00A17C6F" w:rsidP="00A17C6F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 xml:space="preserve">Za niedopełnienie wymogu zatrudnienia Pracowników świadczących roboty budowlane na podstawie umowy o pracę w rozumieniu przepisów Kodeksu Pracy, Wykonawca zapłaci Zamawiającemu kary umowne w wysokości kwoty minimalnej wynagrodzenia </w:t>
      </w:r>
      <w:r w:rsidRPr="00A17C6F">
        <w:rPr>
          <w:rFonts w:ascii="Times New Roman" w:hAnsi="Times New Roman" w:cs="Times New Roman"/>
          <w:sz w:val="24"/>
          <w:szCs w:val="24"/>
        </w:rPr>
        <w:br/>
        <w:t xml:space="preserve">za pracę ustalonego na podstawie przepisów o minimalnym wynagrodzeniu za pracę (obowiązujących w chwili stwierdzenia przez Zamawiającego niedopełnienia przez Wykonawcę wymogu zatrudnienia Pracowników świadczących roboty budowlane </w:t>
      </w:r>
      <w:r w:rsidRPr="00A17C6F">
        <w:rPr>
          <w:rFonts w:ascii="Times New Roman" w:hAnsi="Times New Roman" w:cs="Times New Roman"/>
          <w:sz w:val="24"/>
          <w:szCs w:val="24"/>
        </w:rPr>
        <w:br/>
        <w:t>na podstawie umowy o pracę w rozumieniu przepisów Kodeksu Pracy) oraz liczby miesięcy w okresie realizacji umowy, w których niedopełniano przedmiotowego wymogu – za każdą osobę.</w:t>
      </w:r>
    </w:p>
    <w:p w:rsidR="00A17C6F" w:rsidRPr="00A17C6F" w:rsidRDefault="00A17C6F" w:rsidP="00A17C6F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7C6F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4F4AAD" w:rsidRPr="00E3054A" w:rsidRDefault="004F4AAD" w:rsidP="00597E19">
      <w:pPr>
        <w:spacing w:line="276" w:lineRule="auto"/>
        <w:outlineLvl w:val="0"/>
        <w:rPr>
          <w:b/>
          <w:bCs/>
        </w:rPr>
      </w:pPr>
    </w:p>
    <w:p w:rsidR="004D1DE8" w:rsidRDefault="004F4AAD" w:rsidP="00597E19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564FB8" w:rsidRPr="00564FB8" w:rsidRDefault="000C3D98" w:rsidP="00597E19">
      <w:pPr>
        <w:pStyle w:val="Nagwek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bCs/>
        </w:rPr>
        <w:t xml:space="preserve">Wykonawca udziela </w:t>
      </w:r>
      <w:r w:rsidR="009F2B98">
        <w:rPr>
          <w:bCs/>
        </w:rPr>
        <w:t>……..</w:t>
      </w:r>
      <w:r w:rsidR="004D1DE8" w:rsidRPr="00FC3340">
        <w:rPr>
          <w:bCs/>
        </w:rPr>
        <w:t xml:space="preserve"> miesięcznej gwarancji jakości i rękojmi na wykonane prace będące przedmiotem umowy. </w:t>
      </w:r>
    </w:p>
    <w:p w:rsidR="00564FB8" w:rsidRPr="00FC3340" w:rsidRDefault="004D1DE8" w:rsidP="00597E19">
      <w:pPr>
        <w:pStyle w:val="Nagwek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 w:rsidRPr="00FC3340">
        <w:t>Termin napraw gwarancyjnych wynosi 14 dni licząc od daty pisemnego zgłoszenia wad.</w:t>
      </w:r>
      <w:r w:rsidR="00564FB8">
        <w:t xml:space="preserve"> </w:t>
      </w:r>
    </w:p>
    <w:p w:rsidR="004D1DE8" w:rsidRPr="00E3054A" w:rsidRDefault="004D1DE8" w:rsidP="00597E19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4D1DE8" w:rsidRPr="00E3054A" w:rsidRDefault="004F4AAD" w:rsidP="00597E19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564FB8" w:rsidRDefault="004D1DE8" w:rsidP="00597E19">
      <w:pPr>
        <w:pStyle w:val="Nagwek"/>
        <w:numPr>
          <w:ilvl w:val="0"/>
          <w:numId w:val="19"/>
        </w:numPr>
        <w:tabs>
          <w:tab w:val="left" w:pos="284"/>
        </w:tabs>
        <w:spacing w:line="276" w:lineRule="auto"/>
        <w:ind w:hanging="720"/>
        <w:jc w:val="both"/>
      </w:pPr>
      <w:r w:rsidRPr="00E3054A">
        <w:t>Strony postanawiają, iż obowiązującą je formą odszkodowania są kary umowne.</w:t>
      </w:r>
      <w:r>
        <w:t xml:space="preserve"> </w:t>
      </w:r>
    </w:p>
    <w:p w:rsidR="00564FB8" w:rsidRPr="00E3054A" w:rsidRDefault="00564FB8" w:rsidP="00597E19">
      <w:pPr>
        <w:pStyle w:val="Nagwek"/>
        <w:tabs>
          <w:tab w:val="left" w:pos="284"/>
        </w:tabs>
        <w:spacing w:line="276" w:lineRule="auto"/>
        <w:jc w:val="both"/>
      </w:pPr>
      <w:r w:rsidRPr="00FC3340">
        <w:t>Wy</w:t>
      </w:r>
      <w:r>
        <w:t>konawca zapłaci Zamawiającemu karę umowną</w:t>
      </w:r>
      <w:r w:rsidRPr="00E3054A">
        <w:t xml:space="preserve"> w następujących przypadkach i wysokościach:</w:t>
      </w:r>
    </w:p>
    <w:p w:rsidR="00564FB8" w:rsidRDefault="00564FB8" w:rsidP="00597E19">
      <w:pPr>
        <w:pStyle w:val="Nagwek"/>
        <w:numPr>
          <w:ilvl w:val="0"/>
          <w:numId w:val="15"/>
        </w:numPr>
        <w:tabs>
          <w:tab w:val="left" w:pos="708"/>
        </w:tabs>
        <w:autoSpaceDE w:val="0"/>
        <w:autoSpaceDN w:val="0"/>
        <w:spacing w:line="276" w:lineRule="auto"/>
        <w:ind w:left="540"/>
        <w:jc w:val="both"/>
      </w:pPr>
      <w:r w:rsidRPr="00FC3340">
        <w:t>za odstąpienie od umowy z przyczyn zależ</w:t>
      </w:r>
      <w:r>
        <w:t>nych od Wykonawcy w wysokości 10</w:t>
      </w:r>
      <w:r w:rsidRPr="00FC3340">
        <w:t>% w</w:t>
      </w:r>
      <w:r w:rsidR="008904F3">
        <w:t>ynagrodzenia o którym mowa w § 3</w:t>
      </w:r>
      <w:r w:rsidRPr="00FC3340">
        <w:t>,</w:t>
      </w:r>
    </w:p>
    <w:p w:rsidR="00564FB8" w:rsidRDefault="00564FB8" w:rsidP="00597E19">
      <w:pPr>
        <w:pStyle w:val="Nagwek"/>
        <w:numPr>
          <w:ilvl w:val="0"/>
          <w:numId w:val="15"/>
        </w:numPr>
        <w:tabs>
          <w:tab w:val="left" w:pos="708"/>
        </w:tabs>
        <w:autoSpaceDE w:val="0"/>
        <w:autoSpaceDN w:val="0"/>
        <w:spacing w:line="276" w:lineRule="auto"/>
        <w:ind w:left="540"/>
        <w:jc w:val="both"/>
      </w:pPr>
      <w:r w:rsidRPr="00856278">
        <w:t xml:space="preserve">za każdy dzień zwłoki w wykonaniu i przekazaniu przedmiotu umowy zamawiającemu </w:t>
      </w:r>
      <w:r w:rsidRPr="00856278">
        <w:br/>
        <w:t xml:space="preserve">w </w:t>
      </w:r>
      <w:r>
        <w:t>wysokości 0,25</w:t>
      </w:r>
      <w:r w:rsidRPr="00856278">
        <w:t>% wynagrodzen</w:t>
      </w:r>
      <w:r w:rsidR="008904F3">
        <w:t>ia, o którym mowa w § 3</w:t>
      </w:r>
      <w:r w:rsidRPr="00856278">
        <w:t>,</w:t>
      </w:r>
    </w:p>
    <w:p w:rsidR="00564FB8" w:rsidRPr="00856278" w:rsidRDefault="00564FB8" w:rsidP="00597E19">
      <w:pPr>
        <w:pStyle w:val="Nagwek"/>
        <w:numPr>
          <w:ilvl w:val="0"/>
          <w:numId w:val="15"/>
        </w:numPr>
        <w:tabs>
          <w:tab w:val="left" w:pos="708"/>
        </w:tabs>
        <w:autoSpaceDE w:val="0"/>
        <w:autoSpaceDN w:val="0"/>
        <w:spacing w:line="276" w:lineRule="auto"/>
        <w:ind w:left="540"/>
        <w:jc w:val="both"/>
      </w:pPr>
      <w:r w:rsidRPr="00856278">
        <w:t>za zwłokę w usunięciu wad stwierdzonych przy odbiorze w wysokości 0,</w:t>
      </w:r>
      <w:r>
        <w:t>2</w:t>
      </w:r>
      <w:r w:rsidRPr="00856278">
        <w:t>5% wy</w:t>
      </w:r>
      <w:r w:rsidR="008904F3">
        <w:t>nagrodzenia, o którym mowa w § 3</w:t>
      </w:r>
      <w:r w:rsidRPr="00856278">
        <w:t xml:space="preserve"> za każdy dzień zwłoki liczony od dnia wyznaczonego na usunięcie wad.</w:t>
      </w:r>
    </w:p>
    <w:p w:rsidR="004D1DE8" w:rsidRPr="00645301" w:rsidRDefault="00564FB8" w:rsidP="00597E19">
      <w:pPr>
        <w:pStyle w:val="Nagwek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>
        <w:t xml:space="preserve">Zamawiający zastrzega sobie prawo do odszkodowania na zasadach ogólnych w przypadku, gdy wartość faktycznie poniesionych szkód przekracza wartość kar umownych lub wysokość wynagrodzenia określoną </w:t>
      </w:r>
      <w:r w:rsidR="00645301">
        <w:t xml:space="preserve">w </w:t>
      </w:r>
      <w:r w:rsidR="008904F3">
        <w:t>§ 3</w:t>
      </w:r>
      <w:r w:rsidR="00645301">
        <w:t>.</w:t>
      </w:r>
    </w:p>
    <w:p w:rsidR="00645301" w:rsidRPr="00645301" w:rsidRDefault="00645301" w:rsidP="00597E19">
      <w:pPr>
        <w:pStyle w:val="Nagwek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>
        <w:lastRenderedPageBreak/>
        <w:t>Ustalona kara umowna może być potrącona przez Zamawiającego z wynagrodzenia należnego Wykonawcy.</w:t>
      </w:r>
    </w:p>
    <w:p w:rsidR="00645301" w:rsidRPr="00564FB8" w:rsidRDefault="00645301" w:rsidP="00597E19">
      <w:pPr>
        <w:pStyle w:val="Nagwek"/>
        <w:tabs>
          <w:tab w:val="left" w:pos="284"/>
        </w:tabs>
        <w:spacing w:line="276" w:lineRule="auto"/>
        <w:ind w:left="284"/>
        <w:jc w:val="both"/>
        <w:rPr>
          <w:bCs/>
        </w:rPr>
      </w:pPr>
    </w:p>
    <w:p w:rsidR="004D1DE8" w:rsidRPr="00E3054A" w:rsidRDefault="004F4AAD" w:rsidP="00597E19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4D1DE8" w:rsidRPr="00E3054A" w:rsidRDefault="004D1DE8" w:rsidP="00597E19">
      <w:pPr>
        <w:pStyle w:val="Nagwek"/>
        <w:tabs>
          <w:tab w:val="left" w:pos="708"/>
        </w:tabs>
        <w:spacing w:line="276" w:lineRule="auto"/>
        <w:jc w:val="both"/>
        <w:rPr>
          <w:b/>
          <w:bCs/>
        </w:rPr>
      </w:pPr>
      <w:r w:rsidRPr="00E3054A">
        <w:t>Wszelkie zmiany postanowień niniejszej umowy wymagają formy pisemnej pod rygorem nieważności.</w:t>
      </w:r>
    </w:p>
    <w:p w:rsidR="004D1DE8" w:rsidRPr="00E3054A" w:rsidRDefault="004D1DE8" w:rsidP="00597E19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4D1DE8" w:rsidRPr="00E3054A" w:rsidRDefault="004F4AAD" w:rsidP="00597E19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4D1DE8" w:rsidRPr="00E3054A" w:rsidRDefault="0051517E" w:rsidP="00597E19">
      <w:pPr>
        <w:pStyle w:val="Nagwek"/>
        <w:tabs>
          <w:tab w:val="left" w:pos="708"/>
        </w:tabs>
        <w:spacing w:line="276" w:lineRule="auto"/>
        <w:jc w:val="both"/>
      </w:pPr>
      <w:r>
        <w:t>W sprawach nie</w:t>
      </w:r>
      <w:r w:rsidR="004D1DE8" w:rsidRPr="00E3054A">
        <w:t xml:space="preserve">uregulowanych niniejszą umową stosuje się przepisy Kodeksu Cywilnego. </w:t>
      </w:r>
    </w:p>
    <w:p w:rsidR="004D1DE8" w:rsidRPr="00E3054A" w:rsidRDefault="004D1DE8" w:rsidP="00597E19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4D1DE8" w:rsidRPr="00E3054A" w:rsidRDefault="004F4AAD" w:rsidP="00597E19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4D1DE8" w:rsidRDefault="004D1DE8" w:rsidP="00597E19">
      <w:pPr>
        <w:pStyle w:val="Nagwek"/>
        <w:tabs>
          <w:tab w:val="left" w:pos="284"/>
        </w:tabs>
        <w:spacing w:line="276" w:lineRule="auto"/>
        <w:jc w:val="both"/>
      </w:pPr>
      <w:r w:rsidRPr="00E3054A">
        <w:t>Spory pomiędzy stronami rozstrzyga Sąd Powszechny właściwy dla siedziby Zamawiającego.</w:t>
      </w:r>
    </w:p>
    <w:p w:rsidR="004D1DE8" w:rsidRPr="00E3054A" w:rsidRDefault="004D1DE8" w:rsidP="00597E19">
      <w:pPr>
        <w:pStyle w:val="Nagwek"/>
        <w:tabs>
          <w:tab w:val="left" w:pos="708"/>
        </w:tabs>
        <w:spacing w:line="276" w:lineRule="auto"/>
        <w:jc w:val="center"/>
        <w:rPr>
          <w:b/>
          <w:bCs/>
        </w:rPr>
      </w:pPr>
    </w:p>
    <w:p w:rsidR="004D1DE8" w:rsidRPr="00E3054A" w:rsidRDefault="004F4AAD" w:rsidP="00C84FF5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4D1DE8" w:rsidRPr="00E3054A" w:rsidRDefault="004D1DE8" w:rsidP="00597E19">
      <w:pPr>
        <w:pStyle w:val="Nagwek"/>
        <w:tabs>
          <w:tab w:val="left" w:pos="708"/>
        </w:tabs>
        <w:spacing w:line="276" w:lineRule="auto"/>
        <w:jc w:val="both"/>
        <w:rPr>
          <w:b/>
          <w:bCs/>
        </w:rPr>
      </w:pPr>
      <w:r w:rsidRPr="00E3054A">
        <w:t>Umowę sporządzono w dwóch jednobrzmiących egzemplarzach, po jednym dla każdej ze stron.</w:t>
      </w:r>
    </w:p>
    <w:p w:rsidR="004D1DE8" w:rsidRDefault="004D1DE8" w:rsidP="00597E19">
      <w:pPr>
        <w:pStyle w:val="Nagwek"/>
        <w:tabs>
          <w:tab w:val="left" w:pos="708"/>
        </w:tabs>
        <w:spacing w:line="276" w:lineRule="auto"/>
        <w:jc w:val="both"/>
      </w:pPr>
    </w:p>
    <w:p w:rsidR="004D1DE8" w:rsidRPr="00E3054A" w:rsidRDefault="004D1DE8" w:rsidP="00597E19">
      <w:pPr>
        <w:pStyle w:val="Nagwek"/>
        <w:tabs>
          <w:tab w:val="left" w:pos="708"/>
        </w:tabs>
        <w:spacing w:line="276" w:lineRule="auto"/>
        <w:jc w:val="both"/>
      </w:pPr>
    </w:p>
    <w:p w:rsidR="004D1DE8" w:rsidRPr="0063028E" w:rsidRDefault="004D1DE8" w:rsidP="00597E19">
      <w:pPr>
        <w:pStyle w:val="Nagwek"/>
        <w:tabs>
          <w:tab w:val="left" w:pos="708"/>
        </w:tabs>
        <w:spacing w:line="276" w:lineRule="auto"/>
        <w:jc w:val="both"/>
      </w:pPr>
      <w:r w:rsidRPr="00E3054A">
        <w:t>ZAMAWIAJĄCY</w:t>
      </w:r>
      <w:r w:rsidRPr="00E3054A">
        <w:tab/>
      </w:r>
      <w:r w:rsidRPr="00E3054A">
        <w:tab/>
        <w:t xml:space="preserve"> WYKONAWCA</w:t>
      </w:r>
    </w:p>
    <w:p w:rsidR="004D1DE8" w:rsidRPr="000C7AFA" w:rsidRDefault="004D1DE8" w:rsidP="00597E19">
      <w:pPr>
        <w:pStyle w:val="Stopka"/>
        <w:tabs>
          <w:tab w:val="clear" w:pos="4536"/>
          <w:tab w:val="clear" w:pos="9072"/>
        </w:tabs>
        <w:spacing w:line="276" w:lineRule="auto"/>
        <w:jc w:val="both"/>
        <w:outlineLvl w:val="0"/>
      </w:pPr>
    </w:p>
    <w:bookmarkEnd w:id="0"/>
    <w:p w:rsidR="000E35BC" w:rsidRPr="000C7AFA" w:rsidRDefault="000E35BC" w:rsidP="00597E19">
      <w:pPr>
        <w:pStyle w:val="Nagwek"/>
        <w:tabs>
          <w:tab w:val="left" w:pos="0"/>
        </w:tabs>
        <w:spacing w:line="276" w:lineRule="auto"/>
        <w:ind w:left="360"/>
        <w:jc w:val="both"/>
        <w:rPr>
          <w:sz w:val="22"/>
          <w:szCs w:val="22"/>
        </w:rPr>
      </w:pPr>
    </w:p>
    <w:sectPr w:rsidR="000E35BC" w:rsidRPr="000C7AFA" w:rsidSect="006F105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47" w:rsidRDefault="00E17A47">
      <w:r>
        <w:separator/>
      </w:r>
    </w:p>
  </w:endnote>
  <w:endnote w:type="continuationSeparator" w:id="0">
    <w:p w:rsidR="00E17A47" w:rsidRDefault="00E1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3A" w:rsidRDefault="004C2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4E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E3A" w:rsidRDefault="00474E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3A" w:rsidRPr="00820357" w:rsidRDefault="004C25DD">
    <w:pPr>
      <w:pStyle w:val="Stopka"/>
      <w:framePr w:wrap="around" w:vAnchor="text" w:hAnchor="page" w:x="10418" w:y="271"/>
      <w:rPr>
        <w:rStyle w:val="Numerstrony"/>
        <w:sz w:val="20"/>
        <w:szCs w:val="20"/>
      </w:rPr>
    </w:pPr>
    <w:r w:rsidRPr="00820357">
      <w:rPr>
        <w:rStyle w:val="Numerstrony"/>
        <w:sz w:val="20"/>
        <w:szCs w:val="20"/>
      </w:rPr>
      <w:fldChar w:fldCharType="begin"/>
    </w:r>
    <w:r w:rsidR="00474E3A" w:rsidRPr="00820357">
      <w:rPr>
        <w:rStyle w:val="Numerstrony"/>
        <w:sz w:val="20"/>
        <w:szCs w:val="20"/>
      </w:rPr>
      <w:instrText xml:space="preserve">PAGE  </w:instrText>
    </w:r>
    <w:r w:rsidRPr="00820357">
      <w:rPr>
        <w:rStyle w:val="Numerstrony"/>
        <w:sz w:val="20"/>
        <w:szCs w:val="20"/>
      </w:rPr>
      <w:fldChar w:fldCharType="separate"/>
    </w:r>
    <w:r w:rsidR="00DE2C98">
      <w:rPr>
        <w:rStyle w:val="Numerstrony"/>
        <w:noProof/>
        <w:sz w:val="20"/>
        <w:szCs w:val="20"/>
      </w:rPr>
      <w:t>1</w:t>
    </w:r>
    <w:r w:rsidRPr="00820357">
      <w:rPr>
        <w:rStyle w:val="Numerstrony"/>
        <w:sz w:val="20"/>
        <w:szCs w:val="20"/>
      </w:rPr>
      <w:fldChar w:fldCharType="end"/>
    </w:r>
  </w:p>
  <w:p w:rsidR="00474E3A" w:rsidRDefault="00474E3A">
    <w:pPr>
      <w:pStyle w:val="Stopka"/>
      <w:ind w:right="360"/>
      <w:jc w:val="center"/>
      <w:rPr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47" w:rsidRDefault="00E17A47">
      <w:r>
        <w:separator/>
      </w:r>
    </w:p>
  </w:footnote>
  <w:footnote w:type="continuationSeparator" w:id="0">
    <w:p w:rsidR="00E17A47" w:rsidRDefault="00E17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3A" w:rsidRDefault="00474E3A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A"/>
    <w:multiLevelType w:val="hybridMultilevel"/>
    <w:tmpl w:val="9642E8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CC6235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1B8"/>
    <w:multiLevelType w:val="hybridMultilevel"/>
    <w:tmpl w:val="009A4E22"/>
    <w:lvl w:ilvl="0" w:tplc="EA16CB7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6DD07CC"/>
    <w:multiLevelType w:val="hybridMultilevel"/>
    <w:tmpl w:val="E7B22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EB3"/>
    <w:multiLevelType w:val="hybridMultilevel"/>
    <w:tmpl w:val="960CBC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1016A"/>
    <w:multiLevelType w:val="hybridMultilevel"/>
    <w:tmpl w:val="A34C04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0D27CD"/>
    <w:multiLevelType w:val="hybridMultilevel"/>
    <w:tmpl w:val="D660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172BA"/>
    <w:multiLevelType w:val="hybridMultilevel"/>
    <w:tmpl w:val="244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179A"/>
    <w:multiLevelType w:val="hybridMultilevel"/>
    <w:tmpl w:val="4B7C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6C7C"/>
    <w:multiLevelType w:val="multilevel"/>
    <w:tmpl w:val="BB3A20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DBF44E2"/>
    <w:multiLevelType w:val="hybridMultilevel"/>
    <w:tmpl w:val="BD7A7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72"/>
    <w:multiLevelType w:val="hybridMultilevel"/>
    <w:tmpl w:val="D4B0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66E72"/>
    <w:multiLevelType w:val="hybridMultilevel"/>
    <w:tmpl w:val="B3FE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96C23"/>
    <w:multiLevelType w:val="hybridMultilevel"/>
    <w:tmpl w:val="C1FE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C46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AD6167"/>
    <w:multiLevelType w:val="hybridMultilevel"/>
    <w:tmpl w:val="010455A8"/>
    <w:lvl w:ilvl="0" w:tplc="F356AB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73DFE"/>
    <w:multiLevelType w:val="hybridMultilevel"/>
    <w:tmpl w:val="6EA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372E6"/>
    <w:multiLevelType w:val="hybridMultilevel"/>
    <w:tmpl w:val="661A5F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C43D6"/>
    <w:multiLevelType w:val="hybridMultilevel"/>
    <w:tmpl w:val="5F26B0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E72A3"/>
    <w:multiLevelType w:val="hybridMultilevel"/>
    <w:tmpl w:val="19DA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A7E3C"/>
    <w:multiLevelType w:val="hybridMultilevel"/>
    <w:tmpl w:val="0B78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A76DA"/>
    <w:multiLevelType w:val="multilevel"/>
    <w:tmpl w:val="009A4E2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44D1C27"/>
    <w:multiLevelType w:val="hybridMultilevel"/>
    <w:tmpl w:val="5A62E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7CD7F96"/>
    <w:multiLevelType w:val="hybridMultilevel"/>
    <w:tmpl w:val="E0CEE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D2EDA"/>
    <w:multiLevelType w:val="hybridMultilevel"/>
    <w:tmpl w:val="B1F81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30B7A"/>
    <w:multiLevelType w:val="hybridMultilevel"/>
    <w:tmpl w:val="43D0DF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B0176D"/>
    <w:multiLevelType w:val="hybridMultilevel"/>
    <w:tmpl w:val="E3A6FB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BCB0C41"/>
    <w:multiLevelType w:val="hybridMultilevel"/>
    <w:tmpl w:val="3DD467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2D93AF5"/>
    <w:multiLevelType w:val="hybridMultilevel"/>
    <w:tmpl w:val="3D9AB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96F88"/>
    <w:multiLevelType w:val="hybridMultilevel"/>
    <w:tmpl w:val="99C6E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3"/>
  </w:num>
  <w:num w:numId="5">
    <w:abstractNumId w:val="17"/>
  </w:num>
  <w:num w:numId="6">
    <w:abstractNumId w:val="11"/>
  </w:num>
  <w:num w:numId="7">
    <w:abstractNumId w:val="22"/>
  </w:num>
  <w:num w:numId="8">
    <w:abstractNumId w:val="12"/>
  </w:num>
  <w:num w:numId="9">
    <w:abstractNumId w:val="24"/>
  </w:num>
  <w:num w:numId="10">
    <w:abstractNumId w:val="9"/>
  </w:num>
  <w:num w:numId="11">
    <w:abstractNumId w:val="8"/>
  </w:num>
  <w:num w:numId="12">
    <w:abstractNumId w:val="20"/>
  </w:num>
  <w:num w:numId="13">
    <w:abstractNumId w:val="25"/>
  </w:num>
  <w:num w:numId="14">
    <w:abstractNumId w:val="5"/>
  </w:num>
  <w:num w:numId="15">
    <w:abstractNumId w:val="1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0"/>
  </w:num>
  <w:num w:numId="21">
    <w:abstractNumId w:val="19"/>
  </w:num>
  <w:num w:numId="22">
    <w:abstractNumId w:val="2"/>
  </w:num>
  <w:num w:numId="23">
    <w:abstractNumId w:val="15"/>
  </w:num>
  <w:num w:numId="24">
    <w:abstractNumId w:val="23"/>
  </w:num>
  <w:num w:numId="25">
    <w:abstractNumId w:val="28"/>
  </w:num>
  <w:num w:numId="26">
    <w:abstractNumId w:val="16"/>
  </w:num>
  <w:num w:numId="27">
    <w:abstractNumId w:val="21"/>
  </w:num>
  <w:num w:numId="28">
    <w:abstractNumId w:val="6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31"/>
    <w:rsid w:val="00013501"/>
    <w:rsid w:val="00014AD1"/>
    <w:rsid w:val="00054CCB"/>
    <w:rsid w:val="000640F8"/>
    <w:rsid w:val="000B3B58"/>
    <w:rsid w:val="000B7E49"/>
    <w:rsid w:val="000C1071"/>
    <w:rsid w:val="000C3D98"/>
    <w:rsid w:val="000C7439"/>
    <w:rsid w:val="000C7AFA"/>
    <w:rsid w:val="000E35BC"/>
    <w:rsid w:val="000F158B"/>
    <w:rsid w:val="001048D0"/>
    <w:rsid w:val="00114420"/>
    <w:rsid w:val="00127E70"/>
    <w:rsid w:val="0014213B"/>
    <w:rsid w:val="00145AAD"/>
    <w:rsid w:val="00150F20"/>
    <w:rsid w:val="00171013"/>
    <w:rsid w:val="00172909"/>
    <w:rsid w:val="00185CE7"/>
    <w:rsid w:val="00190215"/>
    <w:rsid w:val="001A1E4D"/>
    <w:rsid w:val="001A3142"/>
    <w:rsid w:val="001B2662"/>
    <w:rsid w:val="001B6AFB"/>
    <w:rsid w:val="001D00C1"/>
    <w:rsid w:val="001F29BF"/>
    <w:rsid w:val="001F335B"/>
    <w:rsid w:val="002410A3"/>
    <w:rsid w:val="00263D20"/>
    <w:rsid w:val="00267B78"/>
    <w:rsid w:val="0027679C"/>
    <w:rsid w:val="00285E90"/>
    <w:rsid w:val="00293AFF"/>
    <w:rsid w:val="0029579B"/>
    <w:rsid w:val="002B1DA3"/>
    <w:rsid w:val="002B1EDA"/>
    <w:rsid w:val="002B728C"/>
    <w:rsid w:val="002C1CCB"/>
    <w:rsid w:val="002C3AF1"/>
    <w:rsid w:val="002D3646"/>
    <w:rsid w:val="002E0661"/>
    <w:rsid w:val="002E4973"/>
    <w:rsid w:val="00310614"/>
    <w:rsid w:val="0031344B"/>
    <w:rsid w:val="00324BEC"/>
    <w:rsid w:val="00337A90"/>
    <w:rsid w:val="00370D73"/>
    <w:rsid w:val="00377FEB"/>
    <w:rsid w:val="003B76DA"/>
    <w:rsid w:val="003C604F"/>
    <w:rsid w:val="003E35D7"/>
    <w:rsid w:val="00410BBC"/>
    <w:rsid w:val="00435FE6"/>
    <w:rsid w:val="0047376F"/>
    <w:rsid w:val="00474650"/>
    <w:rsid w:val="00474E3A"/>
    <w:rsid w:val="00476E0D"/>
    <w:rsid w:val="004B6A8A"/>
    <w:rsid w:val="004C25DD"/>
    <w:rsid w:val="004C592D"/>
    <w:rsid w:val="004D031E"/>
    <w:rsid w:val="004D1DE8"/>
    <w:rsid w:val="004F4AAD"/>
    <w:rsid w:val="005143C1"/>
    <w:rsid w:val="0051517E"/>
    <w:rsid w:val="0054327F"/>
    <w:rsid w:val="005551C4"/>
    <w:rsid w:val="00557506"/>
    <w:rsid w:val="00564FB8"/>
    <w:rsid w:val="00597E19"/>
    <w:rsid w:val="005A30DD"/>
    <w:rsid w:val="005A7723"/>
    <w:rsid w:val="005B38C1"/>
    <w:rsid w:val="005E04CC"/>
    <w:rsid w:val="00601F4C"/>
    <w:rsid w:val="006117E1"/>
    <w:rsid w:val="00622051"/>
    <w:rsid w:val="00634F2B"/>
    <w:rsid w:val="00645301"/>
    <w:rsid w:val="00655AD6"/>
    <w:rsid w:val="00666246"/>
    <w:rsid w:val="0067306E"/>
    <w:rsid w:val="00674622"/>
    <w:rsid w:val="00677E4F"/>
    <w:rsid w:val="006963BA"/>
    <w:rsid w:val="006C4664"/>
    <w:rsid w:val="006E68DE"/>
    <w:rsid w:val="006F105C"/>
    <w:rsid w:val="006F1E25"/>
    <w:rsid w:val="00724536"/>
    <w:rsid w:val="007269AE"/>
    <w:rsid w:val="0072709F"/>
    <w:rsid w:val="00744004"/>
    <w:rsid w:val="0074412C"/>
    <w:rsid w:val="00750049"/>
    <w:rsid w:val="007521F5"/>
    <w:rsid w:val="007525DD"/>
    <w:rsid w:val="00767B4B"/>
    <w:rsid w:val="00767C2E"/>
    <w:rsid w:val="00770287"/>
    <w:rsid w:val="0077574D"/>
    <w:rsid w:val="007A1FD8"/>
    <w:rsid w:val="007C0201"/>
    <w:rsid w:val="007C1654"/>
    <w:rsid w:val="007D48E4"/>
    <w:rsid w:val="007E0890"/>
    <w:rsid w:val="007F79F9"/>
    <w:rsid w:val="00810CED"/>
    <w:rsid w:val="00817AA3"/>
    <w:rsid w:val="00820357"/>
    <w:rsid w:val="00840F57"/>
    <w:rsid w:val="0084472D"/>
    <w:rsid w:val="00860502"/>
    <w:rsid w:val="00862086"/>
    <w:rsid w:val="00884935"/>
    <w:rsid w:val="00885F08"/>
    <w:rsid w:val="008904F3"/>
    <w:rsid w:val="00897219"/>
    <w:rsid w:val="008A3456"/>
    <w:rsid w:val="008E0E93"/>
    <w:rsid w:val="008E6B7E"/>
    <w:rsid w:val="008F3136"/>
    <w:rsid w:val="009057FB"/>
    <w:rsid w:val="009073AA"/>
    <w:rsid w:val="0091021A"/>
    <w:rsid w:val="009202E9"/>
    <w:rsid w:val="009331F5"/>
    <w:rsid w:val="00933DDB"/>
    <w:rsid w:val="00961454"/>
    <w:rsid w:val="00964DA3"/>
    <w:rsid w:val="00970D1A"/>
    <w:rsid w:val="009C79A2"/>
    <w:rsid w:val="009F2B98"/>
    <w:rsid w:val="00A0213C"/>
    <w:rsid w:val="00A17C6F"/>
    <w:rsid w:val="00A20507"/>
    <w:rsid w:val="00A241B9"/>
    <w:rsid w:val="00A27EDE"/>
    <w:rsid w:val="00A32BF0"/>
    <w:rsid w:val="00A51E48"/>
    <w:rsid w:val="00A541A2"/>
    <w:rsid w:val="00A75775"/>
    <w:rsid w:val="00A94735"/>
    <w:rsid w:val="00AB30C7"/>
    <w:rsid w:val="00B0467B"/>
    <w:rsid w:val="00B16FE6"/>
    <w:rsid w:val="00B24FF8"/>
    <w:rsid w:val="00B27AEA"/>
    <w:rsid w:val="00B32E41"/>
    <w:rsid w:val="00B34049"/>
    <w:rsid w:val="00B646EA"/>
    <w:rsid w:val="00B75EC4"/>
    <w:rsid w:val="00B93645"/>
    <w:rsid w:val="00BA1BE4"/>
    <w:rsid w:val="00BC0208"/>
    <w:rsid w:val="00BD20F1"/>
    <w:rsid w:val="00BD62BD"/>
    <w:rsid w:val="00BD62C7"/>
    <w:rsid w:val="00BE0A4C"/>
    <w:rsid w:val="00C11AE9"/>
    <w:rsid w:val="00C22504"/>
    <w:rsid w:val="00C23984"/>
    <w:rsid w:val="00C37385"/>
    <w:rsid w:val="00C5742D"/>
    <w:rsid w:val="00C64392"/>
    <w:rsid w:val="00C84FF5"/>
    <w:rsid w:val="00C867CB"/>
    <w:rsid w:val="00CC1657"/>
    <w:rsid w:val="00CD2B98"/>
    <w:rsid w:val="00CD5001"/>
    <w:rsid w:val="00D11409"/>
    <w:rsid w:val="00D149F3"/>
    <w:rsid w:val="00D20C2D"/>
    <w:rsid w:val="00D3079B"/>
    <w:rsid w:val="00D356B8"/>
    <w:rsid w:val="00D4146E"/>
    <w:rsid w:val="00D50473"/>
    <w:rsid w:val="00D75A66"/>
    <w:rsid w:val="00D97FE2"/>
    <w:rsid w:val="00DA2D31"/>
    <w:rsid w:val="00DA3CAF"/>
    <w:rsid w:val="00DC5A84"/>
    <w:rsid w:val="00DE047F"/>
    <w:rsid w:val="00DE2C98"/>
    <w:rsid w:val="00DF46A6"/>
    <w:rsid w:val="00E01A1A"/>
    <w:rsid w:val="00E11982"/>
    <w:rsid w:val="00E17A47"/>
    <w:rsid w:val="00E5425F"/>
    <w:rsid w:val="00E6570E"/>
    <w:rsid w:val="00E70E21"/>
    <w:rsid w:val="00E83292"/>
    <w:rsid w:val="00EA2449"/>
    <w:rsid w:val="00EB2630"/>
    <w:rsid w:val="00EC02B7"/>
    <w:rsid w:val="00EC2C1C"/>
    <w:rsid w:val="00EE518A"/>
    <w:rsid w:val="00F15AB2"/>
    <w:rsid w:val="00F246BE"/>
    <w:rsid w:val="00F40345"/>
    <w:rsid w:val="00F4109A"/>
    <w:rsid w:val="00F5191C"/>
    <w:rsid w:val="00F721CC"/>
    <w:rsid w:val="00F75502"/>
    <w:rsid w:val="00F8277A"/>
    <w:rsid w:val="00F911EC"/>
    <w:rsid w:val="00FA3781"/>
    <w:rsid w:val="00FA3ED4"/>
    <w:rsid w:val="00FA5859"/>
    <w:rsid w:val="00FA72BC"/>
    <w:rsid w:val="00FC6CD4"/>
    <w:rsid w:val="00FE592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C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5C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CE7"/>
  </w:style>
  <w:style w:type="paragraph" w:styleId="Nagwek">
    <w:name w:val="header"/>
    <w:basedOn w:val="Normalny"/>
    <w:link w:val="NagwekZnak"/>
    <w:rsid w:val="00185C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5CE7"/>
    <w:pPr>
      <w:jc w:val="both"/>
      <w:outlineLvl w:val="0"/>
    </w:pPr>
  </w:style>
  <w:style w:type="paragraph" w:styleId="Tekstpodstawowy2">
    <w:name w:val="Body Text 2"/>
    <w:basedOn w:val="Normalny"/>
    <w:rsid w:val="00185CE7"/>
    <w:pPr>
      <w:spacing w:after="120" w:line="480" w:lineRule="auto"/>
    </w:pPr>
  </w:style>
  <w:style w:type="paragraph" w:styleId="Tekstdymka">
    <w:name w:val="Balloon Text"/>
    <w:basedOn w:val="Normalny"/>
    <w:semiHidden/>
    <w:rsid w:val="00BD20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D4146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D1DE8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4D1DE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1">
    <w:name w:val="Stopka1"/>
    <w:rsid w:val="00D20C2D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A17C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C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5C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CE7"/>
  </w:style>
  <w:style w:type="paragraph" w:styleId="Nagwek">
    <w:name w:val="header"/>
    <w:basedOn w:val="Normalny"/>
    <w:link w:val="NagwekZnak"/>
    <w:rsid w:val="00185C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5CE7"/>
    <w:pPr>
      <w:jc w:val="both"/>
      <w:outlineLvl w:val="0"/>
    </w:pPr>
  </w:style>
  <w:style w:type="paragraph" w:styleId="Tekstpodstawowy2">
    <w:name w:val="Body Text 2"/>
    <w:basedOn w:val="Normalny"/>
    <w:rsid w:val="00185CE7"/>
    <w:pPr>
      <w:spacing w:after="120" w:line="480" w:lineRule="auto"/>
    </w:pPr>
  </w:style>
  <w:style w:type="paragraph" w:styleId="Tekstdymka">
    <w:name w:val="Balloon Text"/>
    <w:basedOn w:val="Normalny"/>
    <w:semiHidden/>
    <w:rsid w:val="00BD20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D4146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D1DE8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4D1DE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1">
    <w:name w:val="Stopka1"/>
    <w:rsid w:val="00D20C2D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A17C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Grudziądz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mprzewodowski</dc:creator>
  <cp:lastModifiedBy>a.sudziarska</cp:lastModifiedBy>
  <cp:revision>6</cp:revision>
  <cp:lastPrinted>2021-09-01T08:04:00Z</cp:lastPrinted>
  <dcterms:created xsi:type="dcterms:W3CDTF">2022-08-30T06:13:00Z</dcterms:created>
  <dcterms:modified xsi:type="dcterms:W3CDTF">2022-09-05T09:27:00Z</dcterms:modified>
</cp:coreProperties>
</file>