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B42A" w14:textId="77777777" w:rsidR="006B2061" w:rsidRDefault="00063168" w:rsidP="0059283E">
      <w:pPr>
        <w:tabs>
          <w:tab w:val="left" w:pos="933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Załącznik nr 1 do SWZ   </w:t>
      </w:r>
      <w:r w:rsidR="00287EFE" w:rsidRPr="002F50BE">
        <w:rPr>
          <w:rFonts w:asciiTheme="minorHAnsi" w:hAnsiTheme="minorHAnsi" w:cstheme="minorHAnsi"/>
          <w:b/>
          <w:sz w:val="28"/>
          <w:szCs w:val="28"/>
        </w:rPr>
        <w:t xml:space="preserve">Pakiet nr 1 </w:t>
      </w:r>
      <w:r w:rsidRPr="002F50B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Zestaw</w:t>
      </w:r>
      <w:r w:rsidR="00B33C0F">
        <w:rPr>
          <w:rFonts w:asciiTheme="minorHAnsi" w:hAnsiTheme="minorHAnsi" w:cstheme="minorHAnsi"/>
          <w:b/>
          <w:sz w:val="28"/>
          <w:szCs w:val="28"/>
        </w:rPr>
        <w:t xml:space="preserve"> do trudnej intubacji</w:t>
      </w:r>
      <w:r w:rsidR="006B2061">
        <w:rPr>
          <w:rFonts w:asciiTheme="minorHAnsi" w:hAnsiTheme="minorHAnsi" w:cstheme="minorHAnsi"/>
          <w:b/>
          <w:sz w:val="28"/>
          <w:szCs w:val="28"/>
        </w:rPr>
        <w:t xml:space="preserve">- 1 kpl. </w:t>
      </w:r>
    </w:p>
    <w:p w14:paraId="60DB35DE" w14:textId="4DD4A2CC" w:rsidR="0059283E" w:rsidRPr="0031359C" w:rsidRDefault="0059283E" w:rsidP="0059283E">
      <w:pPr>
        <w:tabs>
          <w:tab w:val="left" w:pos="933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9D3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1105" w:type="dxa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5813"/>
        <w:gridCol w:w="4726"/>
      </w:tblGrid>
      <w:tr w:rsidR="00063168" w:rsidRPr="00422365" w14:paraId="6630AD51" w14:textId="360142B4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E6542" w14:textId="6DB6214E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C6878" w14:textId="63667839" w:rsidR="00063168" w:rsidRPr="00422365" w:rsidRDefault="00063168" w:rsidP="00B33C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8C2AA" w14:textId="57513066" w:rsidR="00063168" w:rsidRPr="00FB1B47" w:rsidRDefault="00063168" w:rsidP="00E86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</w:p>
        </w:tc>
      </w:tr>
      <w:tr w:rsidR="00063168" w:rsidRPr="00422365" w14:paraId="1DD5C96B" w14:textId="77777777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86E8DE" w14:textId="68204E4A" w:rsidR="00063168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F958F" w14:textId="77777777" w:rsidR="00063168" w:rsidRPr="00FB1B47" w:rsidRDefault="00063168" w:rsidP="00063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B47">
              <w:rPr>
                <w:rFonts w:asciiTheme="minorHAnsi" w:hAnsiTheme="minorHAnsi" w:cstheme="minorHAnsi"/>
                <w:b/>
                <w:sz w:val="22"/>
                <w:szCs w:val="22"/>
              </w:rPr>
              <w:t>Skład zestawu:</w:t>
            </w:r>
          </w:p>
          <w:p w14:paraId="79596C15" w14:textId="77777777" w:rsidR="00063168" w:rsidRDefault="00063168" w:rsidP="00063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wielorazowa rękojeść wideolaryngoskopu – 1 szt.</w:t>
            </w:r>
          </w:p>
          <w:p w14:paraId="7694595C" w14:textId="77777777" w:rsidR="00063168" w:rsidRDefault="00063168" w:rsidP="00063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wielorazowa rękojeść sztywnego endoskopu intubacyjnego – 1 szt.</w:t>
            </w:r>
          </w:p>
          <w:p w14:paraId="343528D1" w14:textId="77777777" w:rsidR="00063168" w:rsidRDefault="00063168" w:rsidP="00063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wielorazowa rękojeść giętkiego endoskopu intubacyjne z kanałem roboczym – 1 szt.</w:t>
            </w:r>
          </w:p>
          <w:p w14:paraId="766BA048" w14:textId="77777777" w:rsidR="00063168" w:rsidRDefault="00063168" w:rsidP="00063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monitor o średnicy min. 3,5” współpracujący z powyższą rękojeścią – 2 szt.</w:t>
            </w:r>
          </w:p>
          <w:p w14:paraId="19F0D981" w14:textId="77777777" w:rsidR="00063168" w:rsidRDefault="00063168" w:rsidP="00063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łyżki do wideolaryngoskopu wielorazowego użytku (min. 4 rozmiary: dla niemowląt, dzieci, dorosłych i otyłych dorosłych)</w:t>
            </w:r>
          </w:p>
          <w:p w14:paraId="47D4DA57" w14:textId="77777777" w:rsidR="00063168" w:rsidRDefault="00063168" w:rsidP="00063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kabel USB – 2 szt.</w:t>
            </w:r>
          </w:p>
          <w:p w14:paraId="4BC92973" w14:textId="77777777" w:rsidR="00063168" w:rsidRDefault="00063168" w:rsidP="00063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zasilacz sieciowy – 2 szt.</w:t>
            </w:r>
          </w:p>
          <w:p w14:paraId="7F48058D" w14:textId="77777777" w:rsidR="00063168" w:rsidRDefault="00063168" w:rsidP="00063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tester szczelności – 1 szt. </w:t>
            </w:r>
          </w:p>
          <w:p w14:paraId="0909FE31" w14:textId="77777777" w:rsidR="00063168" w:rsidRDefault="00063168" w:rsidP="00063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zaworek ssący – 1 szt.</w:t>
            </w:r>
          </w:p>
          <w:p w14:paraId="7DA05673" w14:textId="5F695CF7" w:rsidR="00063168" w:rsidRPr="00FB1B47" w:rsidRDefault="00063168" w:rsidP="00063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 dostarczany w walizce ułatwiającej przenoszenie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176C3" w14:textId="77777777" w:rsidR="00063168" w:rsidRPr="00FB1B47" w:rsidRDefault="00063168" w:rsidP="00E86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3168" w:rsidRPr="00422365" w14:paraId="7014DBCB" w14:textId="7300D456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5E1A7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EACB7" w14:textId="77777777" w:rsidR="00063168" w:rsidRPr="00FB1B47" w:rsidRDefault="00063168" w:rsidP="00E86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B47">
              <w:rPr>
                <w:rFonts w:asciiTheme="minorHAnsi" w:hAnsiTheme="minorHAnsi" w:cstheme="minorHAnsi"/>
                <w:b/>
                <w:sz w:val="22"/>
                <w:szCs w:val="22"/>
              </w:rPr>
              <w:t>Monitor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DEEC9E" w14:textId="77777777" w:rsidR="00063168" w:rsidRPr="00FB1B47" w:rsidRDefault="00063168" w:rsidP="00E86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3168" w:rsidRPr="00422365" w14:paraId="215B5BF6" w14:textId="60282929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0E97D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A4C3C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Kolorowy monitor TFT o przekątnej min. 3,5” oraz rozdzielczości min. 640x480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FF9D6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5073D5B5" w14:textId="02E085D3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3AEC1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3F967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Ekran dotykowy, proste menu w języku polskim z możliwością zmiany podstawowych param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trów wyświetlacza (jasność, głośność) oraz przeglądania i wyboru zapisanych zdjęć i filmów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AA586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701F5DD2" w14:textId="4E2CF686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A732C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1207A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Możliwość obrotu monitora w dwóch płaszczyznach:</w:t>
            </w:r>
          </w:p>
          <w:p w14:paraId="45C7925B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 xml:space="preserve"> - góra/dół – min. 130°</w:t>
            </w:r>
          </w:p>
          <w:p w14:paraId="14468314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 xml:space="preserve"> - prawo/lewo – min. 270°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A525D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1BE9D279" w14:textId="773691E6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F2D08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F93E7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Możliwość rejestracji i odtwarzania zdjęć i filmów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815C6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2CC8C436" w14:textId="16B81217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C1F5B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BD720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Możliwość podłączenia do zewnętrznego monitora (złącze HDMI) oraz do komputera (złącze USB) w celu archiwizacji zapisanych zdjęć i filmów.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AC8EF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6772A010" w14:textId="031B44BB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C2070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533D8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Wskaźnik naładowania baterii (graficzny lub liczbowy)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286D7C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03AF0B98" w14:textId="51FD06B0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3614D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8987E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Zasilanie akumulatorem litowym o czasie działania nie krótszym niż 4 h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F67A35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4AFC5098" w14:textId="74BB2F26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C7665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6F908" w14:textId="77777777" w:rsidR="00063168" w:rsidRPr="00FB1B47" w:rsidRDefault="00063168" w:rsidP="00E86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B47">
              <w:rPr>
                <w:rFonts w:asciiTheme="minorHAnsi" w:hAnsiTheme="minorHAnsi" w:cstheme="minorHAnsi"/>
                <w:b/>
                <w:sz w:val="22"/>
                <w:szCs w:val="22"/>
              </w:rPr>
              <w:t>Rękojeść wideolaryngoskopu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CB439" w14:textId="77777777" w:rsidR="00063168" w:rsidRPr="00FB1B47" w:rsidRDefault="00063168" w:rsidP="00E86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3168" w:rsidRPr="00422365" w14:paraId="03587752" w14:textId="1E6ACC72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CA2E5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21691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Wbudowana 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Kamera CMOS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31EDCF" w14:textId="77777777" w:rsidR="00063168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5EF57EB9" w14:textId="507CE11C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63291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EE434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Podgrzewana optyka zapobiega parowaniu kamery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4D0E1" w14:textId="77777777" w:rsidR="00063168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4544BF79" w14:textId="3C5E3330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B6543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87DF3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Kąt pola widzenia kamery: min. 60°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E7E0D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1786CF04" w14:textId="66966261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269E2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4F6A4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Zakres roboczy: min. 20 – 100 mm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92324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663AD66C" w14:textId="3AD5F83E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09356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11DA3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 xml:space="preserve">Źródła światła: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dioda 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 xml:space="preserve">LED,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8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00 luxów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12609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03BEDD43" w14:textId="6A3CF3FE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0CFC3" w14:textId="77777777" w:rsidR="00063168" w:rsidRPr="00422365" w:rsidRDefault="00063168" w:rsidP="00E866D4">
            <w:pPr>
              <w:overflowPunct w:val="0"/>
              <w:autoSpaceDE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F6693" w14:textId="77777777" w:rsidR="00063168" w:rsidRPr="00422365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komplecie 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 xml:space="preserve">łyżki w czterech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różnych 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 xml:space="preserve">rozmiarach: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dla niemowląt, dzieci, dorosłych i otyłych dorosłych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9577A" w14:textId="77777777" w:rsidR="00063168" w:rsidRDefault="00063168" w:rsidP="00E8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7C10F108" w14:textId="474DB4FE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71ABD" w14:textId="77777777" w:rsidR="00063168" w:rsidRPr="00422365" w:rsidRDefault="00063168" w:rsidP="00B47A64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6025905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99835" w14:textId="1E90D6C0" w:rsidR="00063168" w:rsidRPr="00B47A64" w:rsidRDefault="00063168" w:rsidP="00B47A6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A64">
              <w:rPr>
                <w:rFonts w:asciiTheme="minorHAnsi" w:hAnsiTheme="minorHAnsi" w:cstheme="minorHAnsi"/>
                <w:b/>
                <w:sz w:val="22"/>
                <w:szCs w:val="22"/>
              </w:rPr>
              <w:t>Rękojeść giętkiego endoskopu intubacyjnego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średnica zewnętrzna max 5,5mm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54DAB" w14:textId="77777777" w:rsidR="00063168" w:rsidRPr="00B47A64" w:rsidRDefault="00063168" w:rsidP="00B47A6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3168" w:rsidRPr="00422365" w14:paraId="1EE06A13" w14:textId="312140FC" w:rsidTr="00063168">
        <w:trPr>
          <w:trHeight w:val="2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BC08F" w14:textId="15EA2BE8" w:rsidR="00063168" w:rsidRPr="00422365" w:rsidRDefault="00063168" w:rsidP="00B47A64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70325" w14:textId="77777777" w:rsidR="00063168" w:rsidRPr="00422365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Wbudowana kamera CMOS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6CF4C" w14:textId="77777777" w:rsidR="00063168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7F8FC7BB" w14:textId="5D0B88F3" w:rsidTr="00063168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22742" w14:textId="3686D5CA" w:rsidR="00063168" w:rsidRPr="00422365" w:rsidRDefault="00063168" w:rsidP="00B47A64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8C5F9" w14:textId="77777777" w:rsidR="00063168" w:rsidRPr="00422365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Podgrzewana optyka zapobiega parowaniu kamery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1B329" w14:textId="77777777" w:rsidR="00063168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316F45BF" w14:textId="5693006A" w:rsidTr="00063168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E4ED0" w14:textId="2749B2F1" w:rsidR="00063168" w:rsidRPr="00422365" w:rsidRDefault="00063168" w:rsidP="00B47A64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26165" w14:textId="77777777" w:rsidR="00063168" w:rsidRPr="00422365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 xml:space="preserve">Kąt pola widzenia kamery: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0°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3B826" w14:textId="77777777" w:rsidR="00063168" w:rsidRPr="00422365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16FAAC4F" w14:textId="383C7B3F" w:rsidTr="00063168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37300" w14:textId="4AF10363" w:rsidR="00063168" w:rsidRPr="00422365" w:rsidRDefault="00063168" w:rsidP="00B47A64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F8CD6" w14:textId="77777777" w:rsidR="00063168" w:rsidRPr="00422365" w:rsidRDefault="00063168" w:rsidP="00B47A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 xml:space="preserve">Zakres roboczy: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0 mm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0F9E1" w14:textId="77777777" w:rsidR="00063168" w:rsidRPr="00422365" w:rsidRDefault="00063168" w:rsidP="00B47A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004C7FB5" w14:textId="548EE5FC" w:rsidTr="00063168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11FE1" w14:textId="12A3EA26" w:rsidR="00063168" w:rsidRPr="00422365" w:rsidRDefault="00063168" w:rsidP="00B47A64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0B1AA" w14:textId="11E5AA4C" w:rsidR="00063168" w:rsidRPr="00422365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Średnica zewnętrzna końcówki max. 5,5mm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9C5B3" w14:textId="77777777" w:rsidR="00063168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5E042F16" w14:textId="3CC223A4" w:rsidTr="00063168">
        <w:trPr>
          <w:trHeight w:val="49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09BCA" w14:textId="13992D47" w:rsidR="00063168" w:rsidRDefault="00063168" w:rsidP="00B47A64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55D97" w14:textId="56198FBA" w:rsidR="00063168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Kanał wewnętrzny o średnicy min. 2,0 mm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E2C95" w14:textId="77777777" w:rsidR="00063168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17616BF2" w14:textId="2C614073" w:rsidTr="00063168">
        <w:trPr>
          <w:trHeight w:val="9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BF808" w14:textId="5EFC2185" w:rsidR="00063168" w:rsidRPr="00422365" w:rsidRDefault="00063168" w:rsidP="00B47A64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70400" w14:textId="07B8685F" w:rsidR="00063168" w:rsidRPr="00422365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Ruchoma końcówka robocza, kąt zgięcia końcówki góra/dół: 13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0°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/13</w:t>
            </w:r>
            <w:r w:rsidRPr="00422365">
              <w:rPr>
                <w:rFonts w:asciiTheme="minorHAnsi" w:hAnsiTheme="minorHAnsi" w:cstheme="minorHAnsi"/>
                <w:sz w:val="22"/>
                <w:szCs w:val="22"/>
              </w:rPr>
              <w:t>0°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większy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23A0B" w14:textId="77777777" w:rsidR="00063168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34AD30BC" w14:textId="4CA98FA9" w:rsidTr="00063168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6D6D8" w14:textId="26EC005A" w:rsidR="00063168" w:rsidRPr="00422365" w:rsidRDefault="00063168" w:rsidP="00B47A64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CCB39" w14:textId="77777777" w:rsidR="00063168" w:rsidRPr="00422365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Źródło światła: dioda LED, min 400 lux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9342B" w14:textId="77777777" w:rsidR="00063168" w:rsidRDefault="00063168" w:rsidP="00B47A6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168" w:rsidRPr="00422365" w14:paraId="2B763400" w14:textId="36530D12" w:rsidTr="00063168">
        <w:trPr>
          <w:trHeight w:val="49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12AB0" w14:textId="77777777" w:rsidR="00063168" w:rsidRPr="0059283E" w:rsidRDefault="00063168" w:rsidP="0059283E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F636E" w14:textId="6FA330B5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283E">
              <w:rPr>
                <w:rFonts w:asciiTheme="minorHAnsi" w:hAnsiTheme="minorHAnsi" w:cstheme="minorHAnsi"/>
                <w:b/>
                <w:bCs/>
              </w:rPr>
              <w:t>Rękojeść sztywnego endoskopu intubacyjnego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92EE7" w14:textId="77777777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63168" w:rsidRPr="00422365" w14:paraId="7AF1EC89" w14:textId="65F912B5" w:rsidTr="00063168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830A3" w14:textId="1DF28876" w:rsidR="00063168" w:rsidRPr="0059283E" w:rsidRDefault="00063168" w:rsidP="0059283E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EC5AA" w14:textId="5BE47EB9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9283E">
              <w:rPr>
                <w:rFonts w:asciiTheme="minorHAnsi" w:hAnsiTheme="minorHAnsi" w:cstheme="minorHAnsi"/>
              </w:rPr>
              <w:t>Wbudowana kamera CMOS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F8BD6" w14:textId="77777777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3168" w:rsidRPr="00422365" w14:paraId="0682A6BC" w14:textId="49B461AA" w:rsidTr="00063168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27015" w14:textId="04AC2934" w:rsidR="00063168" w:rsidRPr="0059283E" w:rsidRDefault="00063168" w:rsidP="0059283E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2ABB9" w14:textId="589D8C6F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9283E">
              <w:rPr>
                <w:rFonts w:asciiTheme="minorHAnsi" w:hAnsiTheme="minorHAnsi" w:cstheme="minorHAnsi"/>
              </w:rPr>
              <w:t>Podgrzewana optyka zapobiega parowaniu kamery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139731" w14:textId="77777777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3168" w:rsidRPr="00422365" w14:paraId="3AF50330" w14:textId="129C03E0" w:rsidTr="00063168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4C737" w14:textId="35249818" w:rsidR="00063168" w:rsidRPr="0059283E" w:rsidRDefault="00063168" w:rsidP="0059283E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B75DB" w14:textId="302E532D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9283E">
              <w:rPr>
                <w:rFonts w:asciiTheme="minorHAnsi" w:hAnsiTheme="minorHAnsi" w:cstheme="minorHAnsi"/>
              </w:rPr>
              <w:t>Kąt pola widzenia kamery: min. 90°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D7063" w14:textId="77777777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3168" w:rsidRPr="00422365" w14:paraId="069138E5" w14:textId="63DD286E" w:rsidTr="00063168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C47A12" w14:textId="0518175A" w:rsidR="00063168" w:rsidRPr="0059283E" w:rsidRDefault="00063168" w:rsidP="0059283E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8BE305" w14:textId="4E208958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9283E">
              <w:rPr>
                <w:rFonts w:asciiTheme="minorHAnsi" w:hAnsiTheme="minorHAnsi" w:cstheme="minorHAnsi"/>
              </w:rPr>
              <w:t>Zakres roboczy: min. 3 – 50 mm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4F315" w14:textId="77777777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3168" w:rsidRPr="00422365" w14:paraId="5296194B" w14:textId="59CE2E6A" w:rsidTr="00063168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20BC4" w14:textId="48CFA654" w:rsidR="00063168" w:rsidRPr="0059283E" w:rsidRDefault="00063168" w:rsidP="0059283E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DA4501" w14:textId="62CA8256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9283E">
              <w:rPr>
                <w:rFonts w:asciiTheme="minorHAnsi" w:hAnsiTheme="minorHAnsi" w:cstheme="minorHAnsi"/>
              </w:rPr>
              <w:t>Średnica zewnętrzna maksymalnie 4,0mm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D784C7" w14:textId="77777777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3168" w:rsidRPr="00422365" w14:paraId="7E092368" w14:textId="480DB231" w:rsidTr="00063168">
        <w:trPr>
          <w:trHeight w:val="83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07168" w14:textId="0CDFF71D" w:rsidR="00063168" w:rsidRPr="0059283E" w:rsidRDefault="00063168" w:rsidP="0059283E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B7234" w14:textId="5B28FBFC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9283E">
              <w:rPr>
                <w:rFonts w:asciiTheme="minorHAnsi" w:hAnsiTheme="minorHAnsi" w:cstheme="minorHAnsi"/>
              </w:rPr>
              <w:t>Możliwość dostosowania kąta wygięcia prowadnicy do warunków intubacji u określonego pacjenta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9CADB" w14:textId="77777777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3168" w:rsidRPr="00422365" w14:paraId="4582C5B6" w14:textId="6B681137" w:rsidTr="00063168">
        <w:trPr>
          <w:trHeight w:val="53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9D4F5" w14:textId="361DD10E" w:rsidR="00063168" w:rsidRPr="0059283E" w:rsidRDefault="00063168" w:rsidP="0059283E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B97FD" w14:textId="188B0C2D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9283E">
              <w:rPr>
                <w:rFonts w:asciiTheme="minorHAnsi" w:hAnsiTheme="minorHAnsi" w:cstheme="minorHAnsi"/>
              </w:rPr>
              <w:t>Źródła światła: dioda LED, min. 400 lux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96D22" w14:textId="77777777" w:rsidR="00063168" w:rsidRPr="0059283E" w:rsidRDefault="00063168" w:rsidP="0059283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2F50BE" w:rsidRPr="00422365" w14:paraId="0D1BC9CD" w14:textId="77777777" w:rsidTr="00063168">
        <w:trPr>
          <w:trHeight w:val="53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8BF3D" w14:textId="32483DDB" w:rsidR="002F50BE" w:rsidRDefault="002F50BE" w:rsidP="0059283E">
            <w:pPr>
              <w:overflowPunct w:val="0"/>
              <w:autoSpaceDE w:val="0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D4C8A" w14:textId="42C78C6E" w:rsidR="002F50BE" w:rsidRPr="0059283E" w:rsidRDefault="002F50BE" w:rsidP="0059283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gwarancji: minimum 24 miesiące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E51FA" w14:textId="77777777" w:rsidR="002F50BE" w:rsidRPr="0059283E" w:rsidRDefault="002F50BE" w:rsidP="0059283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3336CC4" w14:textId="258AE4BC" w:rsidR="00AF0165" w:rsidRDefault="00AF0165">
      <w:pPr>
        <w:rPr>
          <w:rFonts w:asciiTheme="minorHAnsi" w:hAnsiTheme="minorHAnsi" w:cstheme="minorHAnsi"/>
        </w:rPr>
      </w:pPr>
    </w:p>
    <w:p w14:paraId="5C75CD52" w14:textId="77777777" w:rsidR="00AF0165" w:rsidRDefault="00AF0165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A08BDD7" w14:textId="391B0B23" w:rsidR="00AF0165" w:rsidRDefault="00AF0165" w:rsidP="00AF0165">
      <w:pPr>
        <w:rPr>
          <w:b/>
          <w:lang w:eastAsia="pl-PL"/>
        </w:rPr>
      </w:pPr>
      <w:r>
        <w:rPr>
          <w:b/>
        </w:rPr>
        <w:lastRenderedPageBreak/>
        <w:t>c.d. Pakiet 1- Załącznik nr 1 do SWZ: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AF0165" w14:paraId="72C74CC0" w14:textId="77777777" w:rsidTr="00AF0165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7A85E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2C7A8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26A00" w14:textId="440E6A79" w:rsidR="00AF0165" w:rsidRDefault="00A62C70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Ilość kpl</w:t>
            </w:r>
            <w:r w:rsidR="00AF0165">
              <w:rPr>
                <w:bCs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9401D" w14:textId="77777777" w:rsidR="00AF0165" w:rsidRDefault="00AF0165" w:rsidP="00787C7C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  <w:p w14:paraId="18AD88A1" w14:textId="77777777" w:rsidR="00AF0165" w:rsidRDefault="00AF0165" w:rsidP="00787C7C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własna</w:t>
            </w:r>
          </w:p>
          <w:p w14:paraId="545F5823" w14:textId="77777777" w:rsidR="00AF0165" w:rsidRDefault="00AF0165" w:rsidP="00787C7C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14:paraId="68C513C6" w14:textId="77777777" w:rsidR="00AF0165" w:rsidRDefault="00AF0165" w:rsidP="00787C7C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</w:p>
          <w:p w14:paraId="6B9483B2" w14:textId="77777777" w:rsidR="00AF0165" w:rsidRDefault="00AF0165" w:rsidP="00787C7C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2BAA" w14:textId="77777777" w:rsidR="00AF0165" w:rsidRDefault="00AF0165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0F718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4217F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CD72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brutto</w:t>
            </w:r>
          </w:p>
        </w:tc>
      </w:tr>
      <w:tr w:rsidR="00AF0165" w14:paraId="5847E0D2" w14:textId="77777777" w:rsidTr="00AF0165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866BF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A971D" w14:textId="561EFA7A" w:rsidR="00AF0165" w:rsidRDefault="00AF0165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Zestaw do trudnej intubacji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3F254" w14:textId="3767569C" w:rsidR="00AF0165" w:rsidRDefault="00A62C70">
            <w:pPr>
              <w:snapToGrid w:val="0"/>
              <w:rPr>
                <w:bCs/>
                <w:szCs w:val="24"/>
              </w:rPr>
            </w:pPr>
            <w:r>
              <w:rPr>
                <w:bCs/>
              </w:rPr>
              <w:t>1 kpl</w:t>
            </w:r>
            <w:r w:rsidR="00AF0165">
              <w:rPr>
                <w:bCs/>
              </w:rPr>
              <w:t>.</w:t>
            </w:r>
          </w:p>
          <w:p w14:paraId="3E643C3C" w14:textId="77777777" w:rsidR="00AF0165" w:rsidRDefault="00AF0165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79AB9" w14:textId="77777777" w:rsidR="00AF0165" w:rsidRDefault="00AF0165" w:rsidP="00787C7C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6546" w14:textId="77777777" w:rsidR="00AF0165" w:rsidRDefault="00AF0165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525DF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A7DCF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1E9B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  <w:tr w:rsidR="00AF0165" w14:paraId="7FB8278B" w14:textId="77777777" w:rsidTr="00AF0165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8C130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833AB" w14:textId="77777777" w:rsidR="00AF0165" w:rsidRDefault="00AF0165">
            <w:pPr>
              <w:autoSpaceDE w:val="0"/>
              <w:snapToGrid w:val="0"/>
              <w:rPr>
                <w:bCs/>
                <w:szCs w:val="24"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2E9CE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07700" w14:textId="77777777" w:rsidR="00AF0165" w:rsidRDefault="00AF0165" w:rsidP="00787C7C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21BD0" w14:textId="77777777" w:rsidR="00AF0165" w:rsidRDefault="00AF0165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1A1C1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71C83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BEA9" w14:textId="77777777" w:rsidR="00AF0165" w:rsidRDefault="00AF016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</w:tbl>
    <w:p w14:paraId="56D1EAA4" w14:textId="77777777" w:rsidR="00AF0165" w:rsidRDefault="00AF0165" w:rsidP="00AF0165">
      <w:pPr>
        <w:rPr>
          <w:rFonts w:ascii="Garamond" w:hAnsi="Garamond"/>
          <w:b/>
          <w:bCs/>
        </w:rPr>
      </w:pPr>
    </w:p>
    <w:p w14:paraId="4E238C30" w14:textId="77777777" w:rsidR="00AF0165" w:rsidRDefault="00AF0165" w:rsidP="00AF0165">
      <w:pPr>
        <w:rPr>
          <w:lang w:eastAsia="pl-PL"/>
        </w:rPr>
      </w:pPr>
    </w:p>
    <w:p w14:paraId="44C5FBE2" w14:textId="77777777" w:rsidR="00AF0165" w:rsidRDefault="00AF0165" w:rsidP="00AF0165"/>
    <w:p w14:paraId="7A5CDCE6" w14:textId="77777777" w:rsidR="00AF0165" w:rsidRDefault="00AF0165" w:rsidP="00AF0165"/>
    <w:p w14:paraId="57934E8D" w14:textId="77777777" w:rsidR="00AF0165" w:rsidRDefault="00AF0165" w:rsidP="00AF0165">
      <w:r>
        <w:t>Wartość netto ……………….   PLN                                                                             Wartość brutto …………. PLN</w:t>
      </w:r>
    </w:p>
    <w:p w14:paraId="49395FBF" w14:textId="77777777" w:rsidR="00AF0165" w:rsidRDefault="00AF0165" w:rsidP="00AF0165"/>
    <w:p w14:paraId="2824C449" w14:textId="77777777" w:rsidR="002F5C77" w:rsidRPr="002619D3" w:rsidRDefault="002F5C77">
      <w:pPr>
        <w:rPr>
          <w:rFonts w:asciiTheme="minorHAnsi" w:hAnsiTheme="minorHAnsi" w:cstheme="minorHAnsi"/>
        </w:rPr>
      </w:pPr>
    </w:p>
    <w:sectPr w:rsidR="002F5C77" w:rsidRPr="002619D3" w:rsidSect="00AF0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334B" w14:textId="77777777" w:rsidR="00FD4163" w:rsidRDefault="00FD4163" w:rsidP="000F3D65">
      <w:r>
        <w:separator/>
      </w:r>
    </w:p>
  </w:endnote>
  <w:endnote w:type="continuationSeparator" w:id="0">
    <w:p w14:paraId="6399CF7D" w14:textId="77777777" w:rsidR="00FD4163" w:rsidRDefault="00FD4163" w:rsidP="000F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5BEE" w14:textId="77777777" w:rsidR="000F3D65" w:rsidRDefault="000F3D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05F4" w14:textId="77777777" w:rsidR="000F3D65" w:rsidRDefault="000F3D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8243" w14:textId="77777777" w:rsidR="000F3D65" w:rsidRDefault="000F3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26AE" w14:textId="77777777" w:rsidR="00FD4163" w:rsidRDefault="00FD4163" w:rsidP="000F3D65">
      <w:r>
        <w:separator/>
      </w:r>
    </w:p>
  </w:footnote>
  <w:footnote w:type="continuationSeparator" w:id="0">
    <w:p w14:paraId="4EDC16D4" w14:textId="77777777" w:rsidR="00FD4163" w:rsidRDefault="00FD4163" w:rsidP="000F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A156" w14:textId="77777777" w:rsidR="000F3D65" w:rsidRDefault="000F3D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911F" w14:textId="77777777" w:rsidR="000F3D65" w:rsidRDefault="000F3D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D3C1" w14:textId="77777777" w:rsidR="000F3D65" w:rsidRDefault="000F3D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D1"/>
    <w:rsid w:val="00063168"/>
    <w:rsid w:val="00073D66"/>
    <w:rsid w:val="000F3D65"/>
    <w:rsid w:val="00113CA3"/>
    <w:rsid w:val="001A6C31"/>
    <w:rsid w:val="001B2239"/>
    <w:rsid w:val="002619D3"/>
    <w:rsid w:val="00287EFE"/>
    <w:rsid w:val="002C59D1"/>
    <w:rsid w:val="002F50BE"/>
    <w:rsid w:val="002F5C77"/>
    <w:rsid w:val="0031359C"/>
    <w:rsid w:val="00422365"/>
    <w:rsid w:val="00490B29"/>
    <w:rsid w:val="004F2C48"/>
    <w:rsid w:val="00573F89"/>
    <w:rsid w:val="0059283E"/>
    <w:rsid w:val="00611040"/>
    <w:rsid w:val="006520A9"/>
    <w:rsid w:val="006B2061"/>
    <w:rsid w:val="00874742"/>
    <w:rsid w:val="008F67B1"/>
    <w:rsid w:val="00A62C70"/>
    <w:rsid w:val="00A951C3"/>
    <w:rsid w:val="00AD3240"/>
    <w:rsid w:val="00AF0165"/>
    <w:rsid w:val="00B33C0F"/>
    <w:rsid w:val="00B47A64"/>
    <w:rsid w:val="00BA0BAA"/>
    <w:rsid w:val="00BC1E2D"/>
    <w:rsid w:val="00C749FF"/>
    <w:rsid w:val="00CB3CBC"/>
    <w:rsid w:val="00CB4B29"/>
    <w:rsid w:val="00CF227E"/>
    <w:rsid w:val="00D125BA"/>
    <w:rsid w:val="00F31E86"/>
    <w:rsid w:val="00FB1B47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F65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C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0165"/>
    <w:pPr>
      <w:keepNext/>
      <w:jc w:val="center"/>
      <w:outlineLvl w:val="3"/>
    </w:pPr>
    <w:rPr>
      <w:rFonts w:ascii="Arial Narrow" w:hAnsi="Arial Narrow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1A6C31"/>
    <w:pPr>
      <w:spacing w:line="360" w:lineRule="auto"/>
      <w:ind w:firstLine="357"/>
    </w:pPr>
  </w:style>
  <w:style w:type="paragraph" w:customStyle="1" w:styleId="Akapitzlist1">
    <w:name w:val="Akapit z listą1"/>
    <w:basedOn w:val="Normalny"/>
    <w:rsid w:val="001A6C31"/>
    <w:pPr>
      <w:ind w:left="720"/>
    </w:pPr>
  </w:style>
  <w:style w:type="paragraph" w:customStyle="1" w:styleId="NormalnyWeb1">
    <w:name w:val="Normalny (Web)1"/>
    <w:basedOn w:val="Normalny"/>
    <w:rsid w:val="001A6C31"/>
    <w:pPr>
      <w:spacing w:before="100" w:after="119"/>
    </w:pPr>
    <w:rPr>
      <w:rFonts w:eastAsia="Calibr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3D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D65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0F3D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D65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0165"/>
    <w:rPr>
      <w:rFonts w:ascii="Arial Narrow" w:eastAsia="Times New Roman" w:hAnsi="Arial Narrow" w:cs="Times New Roman"/>
      <w:sz w:val="36"/>
      <w:szCs w:val="3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2021-08-26T09:08:00Z</dcterms:created>
  <dcterms:modified xsi:type="dcterms:W3CDTF">2021-09-08T11:40:00Z</dcterms:modified>
</cp:coreProperties>
</file>