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005E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20DA0678" w14:textId="64E2B6CB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2173D9">
        <w:rPr>
          <w:rFonts w:ascii="Times New Roman" w:hAnsi="Times New Roman" w:cs="Times New Roman"/>
          <w:b/>
          <w:sz w:val="24"/>
          <w:szCs w:val="24"/>
        </w:rPr>
        <w:t>7</w:t>
      </w:r>
      <w:r w:rsidR="00523F94">
        <w:rPr>
          <w:rFonts w:ascii="Times New Roman" w:hAnsi="Times New Roman" w:cs="Times New Roman"/>
          <w:b/>
          <w:sz w:val="24"/>
          <w:szCs w:val="24"/>
        </w:rPr>
        <w:t>1</w:t>
      </w:r>
      <w:r w:rsidR="00284ED3">
        <w:rPr>
          <w:rFonts w:ascii="Times New Roman" w:hAnsi="Times New Roman" w:cs="Times New Roman"/>
          <w:b/>
          <w:sz w:val="24"/>
          <w:szCs w:val="24"/>
        </w:rPr>
        <w:t>/2022/PN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6736E7C8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4066DAB8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4E1905F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1C6C69F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14:paraId="0629562A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7ADB3649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6BE9517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186A75E4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473959D6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82E72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4C5AC519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51482952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58661571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1640B" w14:textId="71761964" w:rsidR="003C6935" w:rsidRPr="00D63F7B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F34DD0" w:rsidRPr="00F34D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Usługa rekrutacji studentów obcokrajowców na 6-letnie studia na kierunku lekarskim z tokiem nauczania w języku angielskim na Wydziale Lekarskim Collegium Medicum Uniwersytetu Warmińsko-Mazurskiego w Olsztynie z obszaru </w:t>
      </w:r>
      <w:r w:rsidR="00523F94" w:rsidRPr="00523F94">
        <w:rPr>
          <w:rFonts w:ascii="Times New Roman" w:hAnsi="Times New Roman" w:cs="Times New Roman"/>
          <w:b/>
          <w:bCs/>
          <w:i/>
          <w:sz w:val="24"/>
          <w:szCs w:val="24"/>
        </w:rPr>
        <w:t>Azji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077EB96" w14:textId="77777777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B81899">
        <w:rPr>
          <w:rFonts w:ascii="Times New Roman" w:hAnsi="Times New Roman" w:cs="Times New Roman"/>
          <w:sz w:val="24"/>
          <w:szCs w:val="24"/>
        </w:rPr>
        <w:t>doświadczenia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rozdz. V ust. 1 </w:t>
      </w:r>
      <w:r w:rsidR="00B81899" w:rsidRPr="00B81899">
        <w:rPr>
          <w:rFonts w:ascii="Times New Roman" w:hAnsi="Times New Roman" w:cs="Times New Roman"/>
          <w:sz w:val="24"/>
          <w:szCs w:val="24"/>
        </w:rPr>
        <w:t>pkt 1.2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 </w:t>
      </w:r>
      <w:r w:rsidRPr="00B81899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Pr="00B81899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53F11376" w14:textId="77777777" w:rsidTr="00DD5AF7">
        <w:tc>
          <w:tcPr>
            <w:tcW w:w="2265" w:type="dxa"/>
            <w:shd w:val="clear" w:color="auto" w:fill="E7E6E6" w:themeFill="background2"/>
          </w:tcPr>
          <w:p w14:paraId="2395C16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329FD3D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3CE4DF0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4E0A62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264606E0" w14:textId="77777777" w:rsidTr="00DD5AF7">
        <w:tc>
          <w:tcPr>
            <w:tcW w:w="2265" w:type="dxa"/>
          </w:tcPr>
          <w:p w14:paraId="6284891B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18CB89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E921BEC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0A882F30" w14:textId="77777777" w:rsidTr="00DD5AF7">
        <w:tc>
          <w:tcPr>
            <w:tcW w:w="2265" w:type="dxa"/>
          </w:tcPr>
          <w:p w14:paraId="6782868E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70E4DB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708754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0D2F8611" w14:textId="77777777" w:rsidTr="00DD5AF7">
        <w:tc>
          <w:tcPr>
            <w:tcW w:w="2265" w:type="dxa"/>
          </w:tcPr>
          <w:p w14:paraId="25870AB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8B31D3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A74C82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7045A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20AEEA28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7D558C20" w14:textId="6990FA18" w:rsidR="00DC4837" w:rsidRPr="008A66B7" w:rsidRDefault="00D63F7B" w:rsidP="00DC4837">
      <w:pPr>
        <w:autoSpaceDE w:val="0"/>
        <w:ind w:left="2127" w:firstLine="709"/>
        <w:rPr>
          <w:i/>
          <w:iCs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7159C4F0" w14:textId="55ED953E" w:rsidR="00D64AE1" w:rsidRDefault="00D64AE1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CFD7BC" w14:textId="3CFA25D2" w:rsidR="003E5D87" w:rsidRPr="003E5D87" w:rsidRDefault="00D64AE1" w:rsidP="00DC4837">
      <w:pPr>
        <w:autoSpaceDE w:val="0"/>
        <w:ind w:left="2127"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</w:p>
    <w:p w14:paraId="6BD1A55A" w14:textId="57CED5AC" w:rsidR="00DC4837" w:rsidRPr="00DC4837" w:rsidRDefault="00DC4837" w:rsidP="00DC4837">
      <w:pPr>
        <w:pStyle w:val="Nagwek9"/>
        <w:spacing w:after="0"/>
        <w:ind w:left="3540"/>
        <w:jc w:val="both"/>
        <w:rPr>
          <w:rFonts w:ascii="Times New Roman" w:hAnsi="Times New Roman" w:cs="Times New Roman"/>
          <w:i/>
          <w:iCs/>
        </w:rPr>
      </w:pPr>
      <w:r w:rsidRPr="00DC483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00941D78" w14:textId="0B5A963B" w:rsidR="00FF2260" w:rsidRPr="00DC4837" w:rsidRDefault="00DC4837" w:rsidP="00DC4837">
      <w:pPr>
        <w:pStyle w:val="Nagwek9"/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DC4837">
        <w:rPr>
          <w:rFonts w:ascii="Times New Roman" w:hAnsi="Times New Roman" w:cs="Times New Roman"/>
          <w:i/>
          <w:iCs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DC4837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ab/>
      </w:r>
      <w:r w:rsidRPr="00DC4837">
        <w:rPr>
          <w:rFonts w:ascii="Times New Roman" w:hAnsi="Times New Roman" w:cs="Times New Roman"/>
          <w:i/>
          <w:iCs/>
        </w:rPr>
        <w:t xml:space="preserve">  (Kwalifikowany podpis elektroniczny Wykonawcy)</w:t>
      </w:r>
    </w:p>
    <w:sectPr w:rsidR="00FF2260" w:rsidRPr="00DC4837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83EA" w14:textId="77777777" w:rsidR="00456189" w:rsidRDefault="00456189" w:rsidP="00FF2260">
      <w:pPr>
        <w:spacing w:after="0" w:line="240" w:lineRule="auto"/>
      </w:pPr>
      <w:r>
        <w:separator/>
      </w:r>
    </w:p>
  </w:endnote>
  <w:endnote w:type="continuationSeparator" w:id="0">
    <w:p w14:paraId="32E74F8D" w14:textId="77777777" w:rsidR="00456189" w:rsidRDefault="0045618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94CB" w14:textId="77777777" w:rsidR="00456189" w:rsidRDefault="00456189" w:rsidP="00FF2260">
      <w:pPr>
        <w:spacing w:after="0" w:line="240" w:lineRule="auto"/>
      </w:pPr>
      <w:r>
        <w:separator/>
      </w:r>
    </w:p>
  </w:footnote>
  <w:footnote w:type="continuationSeparator" w:id="0">
    <w:p w14:paraId="5E90B33F" w14:textId="77777777" w:rsidR="00456189" w:rsidRDefault="0045618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310CE"/>
    <w:rsid w:val="00064101"/>
    <w:rsid w:val="00091131"/>
    <w:rsid w:val="00093E8A"/>
    <w:rsid w:val="00094A7A"/>
    <w:rsid w:val="00130B94"/>
    <w:rsid w:val="00162D6D"/>
    <w:rsid w:val="001C58F2"/>
    <w:rsid w:val="00202BA9"/>
    <w:rsid w:val="00214110"/>
    <w:rsid w:val="002173D9"/>
    <w:rsid w:val="00230217"/>
    <w:rsid w:val="00284ED3"/>
    <w:rsid w:val="00293DE3"/>
    <w:rsid w:val="002B508D"/>
    <w:rsid w:val="00305B6D"/>
    <w:rsid w:val="00321B46"/>
    <w:rsid w:val="00344D5B"/>
    <w:rsid w:val="003C6935"/>
    <w:rsid w:val="003E5D87"/>
    <w:rsid w:val="00453D09"/>
    <w:rsid w:val="00456189"/>
    <w:rsid w:val="004A4C17"/>
    <w:rsid w:val="00510733"/>
    <w:rsid w:val="00523F94"/>
    <w:rsid w:val="00541E6C"/>
    <w:rsid w:val="0054568C"/>
    <w:rsid w:val="00593E5D"/>
    <w:rsid w:val="00693404"/>
    <w:rsid w:val="00693E56"/>
    <w:rsid w:val="006E49A8"/>
    <w:rsid w:val="00725748"/>
    <w:rsid w:val="007B5DA5"/>
    <w:rsid w:val="007E7627"/>
    <w:rsid w:val="00821683"/>
    <w:rsid w:val="00843DF6"/>
    <w:rsid w:val="0099731A"/>
    <w:rsid w:val="00A27797"/>
    <w:rsid w:val="00A6727B"/>
    <w:rsid w:val="00A9569C"/>
    <w:rsid w:val="00A959C9"/>
    <w:rsid w:val="00AE3A28"/>
    <w:rsid w:val="00AE5ABA"/>
    <w:rsid w:val="00B2571A"/>
    <w:rsid w:val="00B81899"/>
    <w:rsid w:val="00C62814"/>
    <w:rsid w:val="00C815A0"/>
    <w:rsid w:val="00CF7C05"/>
    <w:rsid w:val="00D63F7B"/>
    <w:rsid w:val="00D64AE1"/>
    <w:rsid w:val="00DC4837"/>
    <w:rsid w:val="00E25EFE"/>
    <w:rsid w:val="00EC1BA0"/>
    <w:rsid w:val="00F1775D"/>
    <w:rsid w:val="00F34DD0"/>
    <w:rsid w:val="00F47EA6"/>
    <w:rsid w:val="00F87CB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1E3F"/>
  <w15:docId w15:val="{94D87733-0E83-4843-B325-484CE82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Karolina Kostrzewa</cp:lastModifiedBy>
  <cp:revision>7</cp:revision>
  <cp:lastPrinted>2022-02-18T13:24:00Z</cp:lastPrinted>
  <dcterms:created xsi:type="dcterms:W3CDTF">2022-02-24T10:57:00Z</dcterms:created>
  <dcterms:modified xsi:type="dcterms:W3CDTF">2022-02-24T12:02:00Z</dcterms:modified>
</cp:coreProperties>
</file>