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15AC500E">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5B21D010"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5C3C1F">
              <w:rPr>
                <w:rFonts w:ascii="Times New Roman" w:hAnsi="Times New Roman" w:cs="Times New Roman"/>
                <w:color w:val="auto"/>
                <w:sz w:val="28"/>
                <w:szCs w:val="28"/>
              </w:rPr>
              <w:t>7</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781DFB88"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5C3C1F">
              <w:rPr>
                <w:sz w:val="22"/>
                <w:szCs w:val="22"/>
              </w:rPr>
              <w:t>17</w:t>
            </w:r>
            <w:r w:rsidR="000B1B1C">
              <w:rPr>
                <w:sz w:val="22"/>
                <w:szCs w:val="22"/>
              </w:rPr>
              <w:t>/2024</w:t>
            </w:r>
          </w:p>
          <w:p w14:paraId="2B80F1C5" w14:textId="427B2E44" w:rsidR="00105BBA" w:rsidRPr="00CF7A4C" w:rsidRDefault="00105BBA" w:rsidP="002F7877">
            <w:pPr>
              <w:ind w:firstLine="284"/>
              <w:jc w:val="center"/>
              <w:rPr>
                <w:sz w:val="22"/>
                <w:szCs w:val="22"/>
              </w:rPr>
            </w:pPr>
            <w:r w:rsidRPr="00CF7A4C">
              <w:rPr>
                <w:sz w:val="22"/>
                <w:szCs w:val="22"/>
              </w:rPr>
              <w:t xml:space="preserve">z dnia  </w:t>
            </w:r>
            <w:r w:rsidR="005C3C1F">
              <w:rPr>
                <w:sz w:val="22"/>
                <w:szCs w:val="22"/>
              </w:rPr>
              <w:t>12.03</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w:t>
      </w:r>
      <w:proofErr w:type="spellStart"/>
      <w:r w:rsidR="00A200EC">
        <w:rPr>
          <w:sz w:val="22"/>
          <w:szCs w:val="22"/>
          <w:lang w:eastAsia="en-US"/>
        </w:rPr>
        <w:t>późn</w:t>
      </w:r>
      <w:proofErr w:type="spellEnd"/>
      <w:r w:rsidR="00A200EC">
        <w:rPr>
          <w:sz w:val="22"/>
          <w:szCs w:val="22"/>
          <w:lang w:eastAsia="en-US"/>
        </w:rPr>
        <w:t>.</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 xml:space="preserve">zwanej 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714F57"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50B73">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611CAD8B"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r w:rsidR="00E33BE1" w:rsidRPr="00D759EF">
        <w:rPr>
          <w:rFonts w:eastAsiaTheme="majorEastAsia"/>
          <w:bCs/>
          <w:sz w:val="22"/>
          <w:szCs w:val="22"/>
        </w:rPr>
        <w:t>-</w:t>
      </w:r>
      <w:r w:rsidR="00050B73">
        <w:rPr>
          <w:rFonts w:eastAsiaTheme="majorEastAsia"/>
          <w:bCs/>
          <w:sz w:val="22"/>
          <w:szCs w:val="22"/>
        </w:rPr>
        <w:t>D</w:t>
      </w:r>
      <w:r w:rsidRPr="00D759EF">
        <w:rPr>
          <w:rFonts w:eastAsiaTheme="majorEastAsia"/>
          <w:bCs/>
          <w:sz w:val="22"/>
          <w:szCs w:val="22"/>
        </w:rPr>
        <w:t>.</w:t>
      </w:r>
    </w:p>
    <w:p w14:paraId="681152DD" w14:textId="77777777" w:rsidR="00A200EC" w:rsidRPr="009A77A0" w:rsidRDefault="00A200EC" w:rsidP="00050B73">
      <w:pPr>
        <w:spacing w:after="8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9A77A0">
        <w:rPr>
          <w:rFonts w:eastAsiaTheme="majorEastAsia"/>
          <w:sz w:val="22"/>
          <w:szCs w:val="22"/>
          <w:lang w:eastAsia="en-US"/>
        </w:rPr>
        <w:t>Pzp</w:t>
      </w:r>
      <w:proofErr w:type="spellEnd"/>
      <w:r w:rsidRPr="009A77A0">
        <w:rPr>
          <w:rFonts w:eastAsiaTheme="majorEastAsia"/>
          <w:sz w:val="22"/>
          <w:szCs w:val="22"/>
          <w:lang w:eastAsia="en-US"/>
        </w:rPr>
        <w:t>.</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733030F0" w:rsidR="000B1B1C" w:rsidRPr="006B130D" w:rsidRDefault="007710B0" w:rsidP="00050B73">
      <w:pPr>
        <w:pStyle w:val="Tekstpodstawowy3"/>
        <w:spacing w:after="40"/>
        <w:ind w:left="284"/>
        <w:jc w:val="left"/>
        <w:rPr>
          <w:rFonts w:ascii="Times New Roman" w:hAnsi="Times New Roman" w:cs="Times New Roman"/>
          <w:bCs/>
          <w:sz w:val="22"/>
          <w:szCs w:val="22"/>
        </w:rPr>
      </w:pPr>
      <w:r w:rsidRPr="006B130D">
        <w:rPr>
          <w:rFonts w:ascii="Times New Roman" w:hAnsi="Times New Roman" w:cs="Times New Roman"/>
          <w:b/>
          <w:sz w:val="22"/>
          <w:szCs w:val="22"/>
        </w:rPr>
        <w:t>Zadanie 1</w:t>
      </w:r>
      <w:r w:rsidRPr="006B130D">
        <w:rPr>
          <w:rFonts w:ascii="Times New Roman" w:hAnsi="Times New Roman" w:cs="Times New Roman"/>
          <w:bCs/>
          <w:sz w:val="22"/>
          <w:szCs w:val="22"/>
        </w:rPr>
        <w:t xml:space="preserve"> –</w:t>
      </w:r>
      <w:bookmarkStart w:id="1" w:name="_Hlk126647638"/>
      <w:r w:rsidR="00F02DD3" w:rsidRPr="006B130D">
        <w:rPr>
          <w:rFonts w:ascii="Times New Roman" w:hAnsi="Times New Roman" w:cs="Times New Roman"/>
          <w:bCs/>
          <w:sz w:val="22"/>
          <w:szCs w:val="22"/>
        </w:rPr>
        <w:t xml:space="preserve"> </w:t>
      </w:r>
      <w:r w:rsidR="009B7193" w:rsidRPr="006B130D">
        <w:rPr>
          <w:rFonts w:ascii="Times New Roman" w:hAnsi="Times New Roman" w:cs="Times New Roman"/>
          <w:bCs/>
          <w:sz w:val="22"/>
          <w:szCs w:val="22"/>
        </w:rPr>
        <w:t xml:space="preserve"> </w:t>
      </w:r>
      <w:r w:rsidR="00050B73" w:rsidRPr="006B130D">
        <w:rPr>
          <w:rFonts w:ascii="Times New Roman" w:hAnsi="Times New Roman" w:cs="Times New Roman"/>
          <w:bCs/>
          <w:sz w:val="22"/>
          <w:szCs w:val="22"/>
        </w:rPr>
        <w:t>30213100-6 - Komputery przenośne</w:t>
      </w:r>
    </w:p>
    <w:p w14:paraId="510E42E8" w14:textId="0AD81E22" w:rsidR="0083762E" w:rsidRPr="006B130D" w:rsidRDefault="0083762E" w:rsidP="00050B73">
      <w:pPr>
        <w:pStyle w:val="Tekstpodstawowy3"/>
        <w:spacing w:after="40"/>
        <w:ind w:left="284"/>
        <w:jc w:val="left"/>
        <w:rPr>
          <w:rFonts w:ascii="Times New Roman" w:hAnsi="Times New Roman" w:cs="Times New Roman"/>
          <w:bCs/>
          <w:sz w:val="22"/>
          <w:szCs w:val="22"/>
        </w:rPr>
      </w:pPr>
      <w:r w:rsidRPr="006B130D">
        <w:rPr>
          <w:rFonts w:ascii="Times New Roman" w:hAnsi="Times New Roman" w:cs="Times New Roman"/>
          <w:b/>
          <w:sz w:val="22"/>
          <w:szCs w:val="22"/>
        </w:rPr>
        <w:t>Zadanie 2</w:t>
      </w:r>
      <w:r w:rsidRPr="006B130D">
        <w:rPr>
          <w:rFonts w:ascii="Times New Roman" w:hAnsi="Times New Roman" w:cs="Times New Roman"/>
          <w:bCs/>
          <w:sz w:val="22"/>
          <w:szCs w:val="22"/>
        </w:rPr>
        <w:t xml:space="preserve"> –  </w:t>
      </w:r>
      <w:r w:rsidR="00050B73" w:rsidRPr="006B130D">
        <w:rPr>
          <w:rFonts w:ascii="Times New Roman" w:hAnsi="Times New Roman" w:cs="Times New Roman"/>
          <w:bCs/>
          <w:sz w:val="22"/>
          <w:szCs w:val="22"/>
        </w:rPr>
        <w:t>30232000-4 - Sprzęt peryferyjny</w:t>
      </w:r>
    </w:p>
    <w:bookmarkEnd w:id="1"/>
    <w:p w14:paraId="4AE98C02" w14:textId="1387DB74" w:rsidR="008765BE" w:rsidRPr="006B130D" w:rsidRDefault="008765BE" w:rsidP="00050B73">
      <w:pPr>
        <w:autoSpaceDE w:val="0"/>
        <w:autoSpaceDN w:val="0"/>
        <w:spacing w:after="40"/>
        <w:ind w:left="284"/>
        <w:jc w:val="both"/>
        <w:rPr>
          <w:bCs/>
          <w:sz w:val="22"/>
          <w:szCs w:val="22"/>
        </w:rPr>
      </w:pPr>
      <w:r w:rsidRPr="006B130D">
        <w:rPr>
          <w:b/>
          <w:sz w:val="22"/>
          <w:szCs w:val="22"/>
        </w:rPr>
        <w:t xml:space="preserve">Zadanie </w:t>
      </w:r>
      <w:r w:rsidR="0083762E" w:rsidRPr="006B130D">
        <w:rPr>
          <w:b/>
          <w:sz w:val="22"/>
          <w:szCs w:val="22"/>
        </w:rPr>
        <w:t>3</w:t>
      </w:r>
      <w:r w:rsidRPr="006B130D">
        <w:rPr>
          <w:bCs/>
          <w:sz w:val="22"/>
          <w:szCs w:val="22"/>
        </w:rPr>
        <w:t xml:space="preserve"> –</w:t>
      </w:r>
      <w:r w:rsidRPr="006B130D">
        <w:rPr>
          <w:bCs/>
          <w:sz w:val="22"/>
          <w:szCs w:val="22"/>
        </w:rPr>
        <w:tab/>
      </w:r>
      <w:r w:rsidR="00F02DD3" w:rsidRPr="006B130D">
        <w:rPr>
          <w:bCs/>
          <w:sz w:val="22"/>
          <w:szCs w:val="22"/>
        </w:rPr>
        <w:t xml:space="preserve"> </w:t>
      </w:r>
      <w:r w:rsidR="00050B73" w:rsidRPr="006B130D">
        <w:rPr>
          <w:bCs/>
          <w:sz w:val="22"/>
          <w:szCs w:val="22"/>
        </w:rPr>
        <w:t>30213000-5 - Komputery osobiste</w:t>
      </w:r>
    </w:p>
    <w:p w14:paraId="5772AA56" w14:textId="71D8390B" w:rsidR="003D3457" w:rsidRPr="006B130D" w:rsidRDefault="003D3457" w:rsidP="00050B73">
      <w:pPr>
        <w:autoSpaceDE w:val="0"/>
        <w:autoSpaceDN w:val="0"/>
        <w:spacing w:after="80"/>
        <w:ind w:left="284"/>
        <w:jc w:val="both"/>
        <w:rPr>
          <w:bCs/>
          <w:sz w:val="22"/>
          <w:szCs w:val="22"/>
        </w:rPr>
      </w:pPr>
      <w:r w:rsidRPr="006B130D">
        <w:rPr>
          <w:b/>
          <w:sz w:val="22"/>
          <w:szCs w:val="22"/>
        </w:rPr>
        <w:t xml:space="preserve">Zadanie </w:t>
      </w:r>
      <w:r w:rsidR="0083762E" w:rsidRPr="006B130D">
        <w:rPr>
          <w:b/>
          <w:sz w:val="22"/>
          <w:szCs w:val="22"/>
        </w:rPr>
        <w:t>4</w:t>
      </w:r>
      <w:r w:rsidRPr="006B130D">
        <w:rPr>
          <w:bCs/>
          <w:sz w:val="22"/>
          <w:szCs w:val="22"/>
        </w:rPr>
        <w:t xml:space="preserve"> –</w:t>
      </w:r>
      <w:r w:rsidRPr="006B130D">
        <w:rPr>
          <w:bCs/>
          <w:sz w:val="22"/>
          <w:szCs w:val="22"/>
        </w:rPr>
        <w:tab/>
        <w:t xml:space="preserve"> 30213100-6 - Komputery przenośne</w:t>
      </w:r>
    </w:p>
    <w:p w14:paraId="2692E4EF" w14:textId="77777777" w:rsidR="00A200EC" w:rsidRPr="009A77A0" w:rsidRDefault="00A200EC" w:rsidP="00050B73">
      <w:pPr>
        <w:pStyle w:val="Akapitzlist"/>
        <w:numPr>
          <w:ilvl w:val="1"/>
          <w:numId w:val="29"/>
        </w:numPr>
        <w:autoSpaceDE w:val="0"/>
        <w:spacing w:after="8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50B73">
      <w:pPr>
        <w:pStyle w:val="Tekstpodstawowy3"/>
        <w:numPr>
          <w:ilvl w:val="1"/>
          <w:numId w:val="29"/>
        </w:numPr>
        <w:autoSpaceDE/>
        <w:autoSpaceDN/>
        <w:spacing w:after="8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50B73">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9A77A0">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9A77A0">
        <w:rPr>
          <w:rFonts w:ascii="Times New Roman" w:hAnsi="Times New Roman" w:cs="Times New Roman"/>
          <w:bCs/>
          <w:sz w:val="22"/>
          <w:szCs w:val="22"/>
        </w:rPr>
        <w:t>Pzp</w:t>
      </w:r>
      <w:proofErr w:type="spellEnd"/>
      <w:r w:rsidRPr="009A77A0">
        <w:rPr>
          <w:rFonts w:ascii="Times New Roman" w:hAnsi="Times New Roman" w:cs="Times New Roman"/>
          <w:bCs/>
          <w:sz w:val="22"/>
          <w:szCs w:val="22"/>
        </w:rPr>
        <w:t>, dopuszcza się rozwiązania równoważne opisywanym.</w:t>
      </w:r>
      <w:bookmarkEnd w:id="2"/>
    </w:p>
    <w:p w14:paraId="2CB8F1C1" w14:textId="74975378" w:rsidR="003D3457" w:rsidRPr="000B1B1C" w:rsidRDefault="00A200EC" w:rsidP="00050B73">
      <w:pPr>
        <w:pStyle w:val="Tekstpodstawowy3"/>
        <w:numPr>
          <w:ilvl w:val="1"/>
          <w:numId w:val="29"/>
        </w:numPr>
        <w:autoSpaceDE/>
        <w:autoSpaceDN/>
        <w:spacing w:after="8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742C67F8" w:rsidR="00A200EC" w:rsidRPr="009A77A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dopuszcza możliwość składania ofert częściowych, tj. na </w:t>
      </w:r>
      <w:r w:rsidRPr="00ED4CD6">
        <w:rPr>
          <w:rFonts w:ascii="Times New Roman" w:hAnsi="Times New Roman" w:cs="Times New Roman"/>
          <w:bCs/>
          <w:sz w:val="22"/>
          <w:szCs w:val="22"/>
        </w:rPr>
        <w:t xml:space="preserve">każde z </w:t>
      </w:r>
      <w:r w:rsidR="000B1B1C">
        <w:rPr>
          <w:rFonts w:ascii="Times New Roman" w:hAnsi="Times New Roman" w:cs="Times New Roman"/>
          <w:bCs/>
          <w:sz w:val="22"/>
          <w:szCs w:val="22"/>
        </w:rPr>
        <w:t>4</w:t>
      </w:r>
      <w:r w:rsidR="000820F9" w:rsidRPr="00ED4CD6">
        <w:rPr>
          <w:rFonts w:ascii="Times New Roman" w:hAnsi="Times New Roman" w:cs="Times New Roman"/>
          <w:bCs/>
          <w:sz w:val="22"/>
          <w:szCs w:val="22"/>
        </w:rPr>
        <w:t xml:space="preserve"> </w:t>
      </w:r>
      <w:r w:rsidRPr="00ED4CD6">
        <w:rPr>
          <w:rFonts w:ascii="Times New Roman" w:hAnsi="Times New Roman" w:cs="Times New Roman"/>
          <w:bCs/>
          <w:sz w:val="22"/>
          <w:szCs w:val="22"/>
        </w:rPr>
        <w:t>zadań oddzielnie</w:t>
      </w:r>
      <w:r w:rsidRPr="009A77A0">
        <w:rPr>
          <w:rFonts w:ascii="Times New Roman" w:hAnsi="Times New Roman" w:cs="Times New Roman"/>
          <w:bCs/>
          <w:sz w:val="22"/>
          <w:szCs w:val="22"/>
        </w:rPr>
        <w:t>:</w:t>
      </w:r>
    </w:p>
    <w:p w14:paraId="56A61D19" w14:textId="68ADFD00" w:rsidR="00A200EC" w:rsidRPr="006B130D" w:rsidRDefault="00A200EC" w:rsidP="00105240">
      <w:pPr>
        <w:pStyle w:val="Tekstpodstawowy3"/>
        <w:spacing w:after="20"/>
        <w:ind w:firstLine="284"/>
        <w:rPr>
          <w:rFonts w:ascii="Times New Roman" w:hAnsi="Times New Roman" w:cs="Times New Roman"/>
          <w:bCs/>
          <w:sz w:val="22"/>
          <w:szCs w:val="22"/>
        </w:rPr>
      </w:pPr>
      <w:r w:rsidRPr="006B130D">
        <w:rPr>
          <w:rFonts w:ascii="Times New Roman" w:hAnsi="Times New Roman" w:cs="Times New Roman"/>
          <w:b/>
          <w:sz w:val="22"/>
          <w:szCs w:val="22"/>
        </w:rPr>
        <w:t>Zadanie 1</w:t>
      </w:r>
      <w:r w:rsidRPr="006B130D">
        <w:rPr>
          <w:rFonts w:ascii="Times New Roman" w:hAnsi="Times New Roman" w:cs="Times New Roman"/>
          <w:bCs/>
          <w:sz w:val="22"/>
          <w:szCs w:val="22"/>
        </w:rPr>
        <w:t xml:space="preserve"> – </w:t>
      </w:r>
      <w:r w:rsidR="00050B73" w:rsidRPr="006B130D">
        <w:rPr>
          <w:rFonts w:ascii="Times New Roman" w:hAnsi="Times New Roman" w:cs="Times New Roman"/>
          <w:bCs/>
          <w:sz w:val="22"/>
          <w:szCs w:val="22"/>
        </w:rPr>
        <w:t>komputer przenośny</w:t>
      </w:r>
    </w:p>
    <w:p w14:paraId="4C9941D9" w14:textId="391F557A" w:rsidR="000820F9" w:rsidRPr="006B130D" w:rsidRDefault="00A200EC" w:rsidP="00105240">
      <w:pPr>
        <w:pStyle w:val="Tekstpodstawowy3"/>
        <w:spacing w:after="20"/>
        <w:ind w:left="568" w:hanging="284"/>
        <w:rPr>
          <w:rFonts w:ascii="Times New Roman" w:hAnsi="Times New Roman" w:cs="Times New Roman"/>
          <w:bCs/>
          <w:sz w:val="22"/>
          <w:szCs w:val="22"/>
        </w:rPr>
      </w:pPr>
      <w:r w:rsidRPr="006B130D">
        <w:rPr>
          <w:rFonts w:ascii="Times New Roman" w:hAnsi="Times New Roman" w:cs="Times New Roman"/>
          <w:b/>
          <w:sz w:val="22"/>
          <w:szCs w:val="22"/>
        </w:rPr>
        <w:t>Zadanie 2</w:t>
      </w:r>
      <w:r w:rsidRPr="006B130D">
        <w:rPr>
          <w:rFonts w:ascii="Times New Roman" w:hAnsi="Times New Roman" w:cs="Times New Roman"/>
          <w:bCs/>
          <w:sz w:val="22"/>
          <w:szCs w:val="22"/>
        </w:rPr>
        <w:t xml:space="preserve"> – </w:t>
      </w:r>
      <w:r w:rsidR="00050B73" w:rsidRPr="006B130D">
        <w:rPr>
          <w:rFonts w:ascii="Times New Roman" w:hAnsi="Times New Roman" w:cs="Times New Roman"/>
          <w:bCs/>
          <w:sz w:val="22"/>
          <w:szCs w:val="22"/>
        </w:rPr>
        <w:t>urządzenie wielofunkcyjne</w:t>
      </w:r>
    </w:p>
    <w:p w14:paraId="2BBB3A68" w14:textId="0F1E5443" w:rsidR="003D3457" w:rsidRPr="006B130D" w:rsidRDefault="003D3457" w:rsidP="00105240">
      <w:pPr>
        <w:pStyle w:val="Tekstpodstawowy3"/>
        <w:spacing w:after="20"/>
        <w:ind w:firstLine="284"/>
        <w:rPr>
          <w:rFonts w:ascii="Times New Roman" w:hAnsi="Times New Roman" w:cs="Times New Roman"/>
          <w:bCs/>
          <w:sz w:val="22"/>
          <w:szCs w:val="22"/>
        </w:rPr>
      </w:pPr>
      <w:r w:rsidRPr="006B130D">
        <w:rPr>
          <w:rFonts w:ascii="Times New Roman" w:hAnsi="Times New Roman" w:cs="Times New Roman"/>
          <w:b/>
          <w:sz w:val="22"/>
          <w:szCs w:val="22"/>
        </w:rPr>
        <w:t>Zadanie 3</w:t>
      </w:r>
      <w:r w:rsidRPr="006B130D">
        <w:rPr>
          <w:rFonts w:ascii="Times New Roman" w:hAnsi="Times New Roman" w:cs="Times New Roman"/>
          <w:bCs/>
          <w:sz w:val="22"/>
          <w:szCs w:val="22"/>
        </w:rPr>
        <w:t xml:space="preserve"> – </w:t>
      </w:r>
      <w:r w:rsidR="0083762E" w:rsidRPr="006B130D">
        <w:rPr>
          <w:rFonts w:ascii="Times New Roman" w:hAnsi="Times New Roman" w:cs="Times New Roman"/>
          <w:bCs/>
          <w:sz w:val="22"/>
          <w:szCs w:val="22"/>
        </w:rPr>
        <w:t xml:space="preserve">komputer </w:t>
      </w:r>
      <w:r w:rsidR="00050B73" w:rsidRPr="006B130D">
        <w:rPr>
          <w:rFonts w:ascii="Times New Roman" w:hAnsi="Times New Roman" w:cs="Times New Roman"/>
          <w:bCs/>
          <w:sz w:val="22"/>
          <w:szCs w:val="22"/>
        </w:rPr>
        <w:t>stacjonarny</w:t>
      </w:r>
    </w:p>
    <w:p w14:paraId="54972BC8" w14:textId="6082AF1A" w:rsidR="0083762E" w:rsidRPr="006B130D" w:rsidRDefault="003D3457" w:rsidP="00105240">
      <w:pPr>
        <w:pStyle w:val="Tekstpodstawowy3"/>
        <w:spacing w:after="20"/>
        <w:ind w:left="568" w:hanging="284"/>
        <w:rPr>
          <w:rFonts w:ascii="Times New Roman" w:hAnsi="Times New Roman" w:cs="Times New Roman"/>
          <w:bCs/>
          <w:sz w:val="22"/>
          <w:szCs w:val="22"/>
        </w:rPr>
      </w:pPr>
      <w:r w:rsidRPr="006B130D">
        <w:rPr>
          <w:rFonts w:ascii="Times New Roman" w:hAnsi="Times New Roman" w:cs="Times New Roman"/>
          <w:b/>
          <w:sz w:val="22"/>
          <w:szCs w:val="22"/>
        </w:rPr>
        <w:t>Zadanie 4</w:t>
      </w:r>
      <w:r w:rsidRPr="006B130D">
        <w:rPr>
          <w:rFonts w:ascii="Times New Roman" w:hAnsi="Times New Roman" w:cs="Times New Roman"/>
          <w:bCs/>
          <w:sz w:val="22"/>
          <w:szCs w:val="22"/>
        </w:rPr>
        <w:t xml:space="preserve"> – </w:t>
      </w:r>
      <w:r w:rsidR="0083762E" w:rsidRPr="006B130D">
        <w:rPr>
          <w:rFonts w:ascii="Times New Roman" w:hAnsi="Times New Roman" w:cs="Times New Roman"/>
          <w:bCs/>
          <w:sz w:val="22"/>
          <w:szCs w:val="22"/>
        </w:rPr>
        <w:t>komputer przenośny</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Pr="008F0EB9" w:rsidRDefault="007710B0" w:rsidP="00105240">
      <w:pPr>
        <w:pStyle w:val="Akapitzlist"/>
        <w:numPr>
          <w:ilvl w:val="0"/>
          <w:numId w:val="56"/>
        </w:numPr>
        <w:shd w:val="clear" w:color="auto" w:fill="FFFFFF"/>
        <w:spacing w:after="40"/>
        <w:ind w:left="284" w:hanging="284"/>
        <w:jc w:val="both"/>
        <w:rPr>
          <w:sz w:val="22"/>
          <w:szCs w:val="22"/>
        </w:rPr>
      </w:pPr>
      <w:r w:rsidRPr="008F0EB9">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8F0EB9">
        <w:rPr>
          <w:sz w:val="22"/>
          <w:szCs w:val="22"/>
        </w:rPr>
        <w:t>.</w:t>
      </w:r>
    </w:p>
    <w:p w14:paraId="6FAB9BC1" w14:textId="4C7DD294" w:rsidR="008F0EB9" w:rsidRPr="008F0EB9" w:rsidRDefault="008F0EB9" w:rsidP="008F0EB9">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8F0EB9">
        <w:rPr>
          <w:sz w:val="22"/>
          <w:szCs w:val="22"/>
        </w:rPr>
        <w:t xml:space="preserve">wydruk ze strony: </w:t>
      </w:r>
      <w:hyperlink r:id="rId13" w:history="1">
        <w:r w:rsidRPr="008F0EB9">
          <w:rPr>
            <w:rStyle w:val="Hipercze"/>
            <w:sz w:val="22"/>
            <w:szCs w:val="22"/>
            <w:u w:val="none"/>
          </w:rPr>
          <w:t>https://www.cpubenchmark.net/cpu_list.php</w:t>
        </w:r>
      </w:hyperlink>
      <w:r w:rsidRPr="008F0EB9">
        <w:rPr>
          <w:sz w:val="22"/>
          <w:szCs w:val="22"/>
        </w:rPr>
        <w:t xml:space="preserve"> potwierdzający wynik testu aplikacyjnego do zaoferowanego procesora (</w:t>
      </w:r>
      <w:r w:rsidRPr="008F0EB9">
        <w:rPr>
          <w:b/>
          <w:bCs/>
          <w:sz w:val="22"/>
          <w:szCs w:val="22"/>
        </w:rPr>
        <w:t xml:space="preserve">dotyczy komputera przenośnego z zadania nr </w:t>
      </w:r>
      <w:r>
        <w:rPr>
          <w:b/>
          <w:bCs/>
          <w:sz w:val="22"/>
          <w:szCs w:val="22"/>
        </w:rPr>
        <w:t>1</w:t>
      </w:r>
      <w:r w:rsidRPr="008F0EB9">
        <w:rPr>
          <w:b/>
          <w:bCs/>
          <w:sz w:val="22"/>
          <w:szCs w:val="22"/>
        </w:rPr>
        <w:t xml:space="preserve"> </w:t>
      </w:r>
      <w:r>
        <w:rPr>
          <w:b/>
          <w:bCs/>
          <w:sz w:val="22"/>
          <w:szCs w:val="22"/>
        </w:rPr>
        <w:t xml:space="preserve">             </w:t>
      </w:r>
      <w:r w:rsidRPr="008F0EB9">
        <w:rPr>
          <w:b/>
          <w:bCs/>
          <w:sz w:val="22"/>
          <w:szCs w:val="22"/>
        </w:rPr>
        <w:t xml:space="preserve">(zał. </w:t>
      </w:r>
      <w:r>
        <w:rPr>
          <w:b/>
          <w:bCs/>
          <w:sz w:val="22"/>
          <w:szCs w:val="22"/>
        </w:rPr>
        <w:t>A</w:t>
      </w:r>
      <w:r w:rsidRPr="008F0EB9">
        <w:rPr>
          <w:b/>
          <w:bCs/>
          <w:sz w:val="22"/>
          <w:szCs w:val="22"/>
        </w:rPr>
        <w:t xml:space="preserve"> do SWZ))</w:t>
      </w:r>
      <w:r w:rsidRPr="008F0EB9">
        <w:rPr>
          <w:sz w:val="22"/>
          <w:szCs w:val="22"/>
        </w:rPr>
        <w:t xml:space="preserve"> z datą nie wcześniejszą niż data ogłoszenia przetargu i nie późniejszą niż data składania ofert;</w:t>
      </w:r>
    </w:p>
    <w:p w14:paraId="5705818F" w14:textId="7842A920" w:rsidR="000B1B1C" w:rsidRDefault="000B1B1C" w:rsidP="008F0EB9">
      <w:pPr>
        <w:pStyle w:val="Akapitzlist"/>
        <w:numPr>
          <w:ilvl w:val="0"/>
          <w:numId w:val="56"/>
        </w:numPr>
        <w:shd w:val="clear" w:color="auto" w:fill="FFFFFF"/>
        <w:spacing w:after="40"/>
        <w:ind w:left="284" w:hanging="284"/>
        <w:jc w:val="both"/>
        <w:rPr>
          <w:sz w:val="22"/>
          <w:szCs w:val="22"/>
        </w:rPr>
      </w:pPr>
      <w:r w:rsidRPr="008F0EB9">
        <w:rPr>
          <w:sz w:val="22"/>
          <w:szCs w:val="22"/>
        </w:rPr>
        <w:t xml:space="preserve">wydruk ze strony: </w:t>
      </w:r>
      <w:hyperlink r:id="rId14" w:history="1">
        <w:r w:rsidRPr="008F0EB9">
          <w:rPr>
            <w:rStyle w:val="Hipercze"/>
            <w:sz w:val="22"/>
            <w:szCs w:val="22"/>
            <w:u w:val="none"/>
          </w:rPr>
          <w:t>http://www.passmark.com/products/pt.htm</w:t>
        </w:r>
      </w:hyperlink>
      <w:r w:rsidRPr="008F0EB9">
        <w:rPr>
          <w:sz w:val="22"/>
          <w:szCs w:val="22"/>
        </w:rPr>
        <w:t xml:space="preserve"> potwierdzający wynik testu aplikacyjnego do zaoferowanego </w:t>
      </w:r>
      <w:r w:rsidR="002622E0" w:rsidRPr="008F0EB9">
        <w:rPr>
          <w:sz w:val="22"/>
          <w:szCs w:val="22"/>
        </w:rPr>
        <w:t>modelu komputera</w:t>
      </w:r>
      <w:r w:rsidRPr="008F0EB9">
        <w:rPr>
          <w:sz w:val="22"/>
          <w:szCs w:val="22"/>
        </w:rPr>
        <w:t xml:space="preserve"> (</w:t>
      </w:r>
      <w:r w:rsidRPr="008F0EB9">
        <w:rPr>
          <w:b/>
          <w:bCs/>
          <w:sz w:val="22"/>
          <w:szCs w:val="22"/>
        </w:rPr>
        <w:t xml:space="preserve">dotyczy komputera stacjonarnego z zadania nr </w:t>
      </w:r>
      <w:r w:rsidR="008F0EB9" w:rsidRPr="008F0EB9">
        <w:rPr>
          <w:b/>
          <w:bCs/>
          <w:sz w:val="22"/>
          <w:szCs w:val="22"/>
        </w:rPr>
        <w:t>3</w:t>
      </w:r>
      <w:r w:rsidRPr="008F0EB9">
        <w:rPr>
          <w:b/>
          <w:bCs/>
          <w:sz w:val="22"/>
          <w:szCs w:val="22"/>
        </w:rPr>
        <w:t xml:space="preserve"> (zał. </w:t>
      </w:r>
      <w:r w:rsidR="008F0EB9" w:rsidRPr="008F0EB9">
        <w:rPr>
          <w:b/>
          <w:bCs/>
          <w:sz w:val="22"/>
          <w:szCs w:val="22"/>
        </w:rPr>
        <w:t>C</w:t>
      </w:r>
      <w:r w:rsidRPr="008F0EB9">
        <w:rPr>
          <w:b/>
          <w:bCs/>
          <w:sz w:val="22"/>
          <w:szCs w:val="22"/>
        </w:rPr>
        <w:t xml:space="preserve"> do SWZ))</w:t>
      </w:r>
      <w:r w:rsidRPr="008F0EB9">
        <w:rPr>
          <w:sz w:val="22"/>
          <w:szCs w:val="22"/>
        </w:rPr>
        <w:t xml:space="preserve"> z datą nie wcześniejszą niż data ogłoszenia przetargu i nie późniejszą niż data składania ofert;</w:t>
      </w:r>
    </w:p>
    <w:p w14:paraId="62E7811F" w14:textId="5657FE4B" w:rsidR="008F0EB9" w:rsidRPr="008F0EB9" w:rsidRDefault="008F0EB9" w:rsidP="008F0EB9">
      <w:pPr>
        <w:pStyle w:val="Akapitzlist"/>
        <w:numPr>
          <w:ilvl w:val="0"/>
          <w:numId w:val="56"/>
        </w:numPr>
        <w:shd w:val="clear" w:color="auto" w:fill="FFFFFF"/>
        <w:spacing w:after="80"/>
        <w:ind w:left="284" w:hanging="284"/>
        <w:jc w:val="both"/>
        <w:rPr>
          <w:sz w:val="22"/>
          <w:szCs w:val="22"/>
        </w:rPr>
      </w:pPr>
      <w:r w:rsidRPr="008F0EB9">
        <w:rPr>
          <w:sz w:val="22"/>
          <w:szCs w:val="22"/>
        </w:rPr>
        <w:t xml:space="preserve">wydruk ze strony: </w:t>
      </w:r>
      <w:hyperlink r:id="rId15" w:history="1">
        <w:r w:rsidRPr="008F0EB9">
          <w:rPr>
            <w:rStyle w:val="Hipercze"/>
            <w:sz w:val="22"/>
            <w:szCs w:val="22"/>
            <w:u w:val="none"/>
          </w:rPr>
          <w:t>https://www.cpubenchmark.net/cpu_list.php</w:t>
        </w:r>
      </w:hyperlink>
      <w:r w:rsidRPr="008F0EB9">
        <w:rPr>
          <w:sz w:val="22"/>
          <w:szCs w:val="22"/>
        </w:rPr>
        <w:t xml:space="preserve"> potwierdzający wynik testu aplikacyjnego do zaoferowanego procesora (</w:t>
      </w:r>
      <w:r w:rsidRPr="008F0EB9">
        <w:rPr>
          <w:b/>
          <w:bCs/>
          <w:sz w:val="22"/>
          <w:szCs w:val="22"/>
        </w:rPr>
        <w:t xml:space="preserve">dotyczy komputera przenośnego z zadania nr </w:t>
      </w:r>
      <w:r>
        <w:rPr>
          <w:b/>
          <w:bCs/>
          <w:sz w:val="22"/>
          <w:szCs w:val="22"/>
        </w:rPr>
        <w:t>4</w:t>
      </w:r>
      <w:r w:rsidRPr="008F0EB9">
        <w:rPr>
          <w:b/>
          <w:bCs/>
          <w:sz w:val="22"/>
          <w:szCs w:val="22"/>
        </w:rPr>
        <w:t xml:space="preserve">              (zał. </w:t>
      </w:r>
      <w:r>
        <w:rPr>
          <w:b/>
          <w:bCs/>
          <w:sz w:val="22"/>
          <w:szCs w:val="22"/>
        </w:rPr>
        <w:t>D</w:t>
      </w:r>
      <w:r w:rsidRPr="008F0EB9">
        <w:rPr>
          <w:b/>
          <w:bCs/>
          <w:sz w:val="22"/>
          <w:szCs w:val="22"/>
        </w:rPr>
        <w:t xml:space="preserve"> do SWZ))</w:t>
      </w:r>
      <w:r w:rsidRPr="008F0EB9">
        <w:rPr>
          <w:sz w:val="22"/>
          <w:szCs w:val="22"/>
        </w:rPr>
        <w:t xml:space="preserve"> z datą nie wcześniejszą niż data ogłoszenia przetargu i nie późniejszą niż data składania ofert</w:t>
      </w:r>
      <w:r>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 xml:space="preserve">uzupełnienie przedmiotowych środków dowodowych, zgodnie z art. 107                ust. 2 </w:t>
      </w:r>
      <w:proofErr w:type="spellStart"/>
      <w:r w:rsidRPr="009A77A0">
        <w:rPr>
          <w:sz w:val="22"/>
          <w:szCs w:val="22"/>
        </w:rPr>
        <w:t>Pzp</w:t>
      </w:r>
      <w:proofErr w:type="spellEnd"/>
      <w:r w:rsidRPr="009A77A0">
        <w:rPr>
          <w:sz w:val="22"/>
          <w:szCs w:val="22"/>
        </w:rPr>
        <w:t>.</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7943355D"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r w:rsidR="001F0145" w:rsidRPr="00AA62C7">
        <w:rPr>
          <w:sz w:val="22"/>
          <w:szCs w:val="22"/>
        </w:rPr>
        <w:t xml:space="preserve"> </w:t>
      </w:r>
      <w:r w:rsidR="001F0145" w:rsidRPr="00AA62C7">
        <w:rPr>
          <w:sz w:val="22"/>
          <w:szCs w:val="22"/>
          <w:lang w:eastAsia="ar-SA"/>
        </w:rPr>
        <w:t>Niniejszy termin dostawy ma również zastosowanie do zamówienia mieszanego, gdzie część przedmiotu zamówienia  (np. monitor) jest objęty 0% VAT.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w:t>
      </w:r>
      <w:proofErr w:type="spellStart"/>
      <w:r w:rsidR="0041171C" w:rsidRPr="008135BC">
        <w:rPr>
          <w:sz w:val="22"/>
          <w:szCs w:val="22"/>
        </w:rPr>
        <w:t>Pzp</w:t>
      </w:r>
      <w:proofErr w:type="spellEnd"/>
      <w:r w:rsidR="0041171C" w:rsidRPr="008135BC">
        <w:rPr>
          <w:sz w:val="22"/>
          <w:szCs w:val="22"/>
        </w:rPr>
        <w:t>.</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lastRenderedPageBreak/>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xml:space="preserve">.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proofErr w:type="spellStart"/>
      <w:r w:rsidR="00776551" w:rsidRPr="00A65DF3">
        <w:rPr>
          <w:sz w:val="22"/>
          <w:szCs w:val="22"/>
        </w:rPr>
        <w:t>Pzp</w:t>
      </w:r>
      <w:proofErr w:type="spellEnd"/>
      <w:r w:rsidR="00776551" w:rsidRPr="00A65DF3">
        <w:rPr>
          <w:sz w:val="22"/>
          <w:szCs w:val="22"/>
        </w:rPr>
        <w:t>,</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lastRenderedPageBreak/>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lastRenderedPageBreak/>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Pr="004605AF" w:rsidRDefault="007710B0" w:rsidP="009B7193">
      <w:pPr>
        <w:spacing w:after="60"/>
        <w:ind w:left="851" w:right="-108" w:hanging="142"/>
        <w:jc w:val="both"/>
        <w:rPr>
          <w:sz w:val="22"/>
          <w:szCs w:val="22"/>
        </w:rPr>
      </w:pPr>
      <w:r w:rsidRPr="004605AF">
        <w:rPr>
          <w:sz w:val="22"/>
          <w:szCs w:val="22"/>
        </w:rPr>
        <w:t>-</w:t>
      </w:r>
      <w:r w:rsidR="00694848" w:rsidRPr="004605AF">
        <w:rPr>
          <w:sz w:val="22"/>
          <w:szCs w:val="22"/>
        </w:rPr>
        <w:tab/>
      </w:r>
      <w:r w:rsidR="00A1128B" w:rsidRPr="004605AF">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4605AF">
        <w:rPr>
          <w:sz w:val="22"/>
          <w:szCs w:val="22"/>
        </w:rPr>
        <w:t>w zakresie oferowanych zadań</w:t>
      </w:r>
      <w:r w:rsidR="00A1128B" w:rsidRPr="004605AF">
        <w:rPr>
          <w:sz w:val="22"/>
          <w:szCs w:val="22"/>
        </w:rPr>
        <w:t xml:space="preserve"> –</w:t>
      </w:r>
      <w:r w:rsidR="00A1128B" w:rsidRPr="004605AF">
        <w:t xml:space="preserve"> </w:t>
      </w:r>
      <w:r w:rsidR="00A1128B" w:rsidRPr="004605AF">
        <w:rPr>
          <w:sz w:val="22"/>
          <w:szCs w:val="22"/>
        </w:rPr>
        <w:t>dopuszcza się złożenie materiałów w języku angielskim</w:t>
      </w:r>
      <w:r w:rsidR="006930FD" w:rsidRPr="004605AF">
        <w:rPr>
          <w:sz w:val="22"/>
          <w:szCs w:val="22"/>
        </w:rPr>
        <w:t xml:space="preserve">, </w:t>
      </w:r>
    </w:p>
    <w:p w14:paraId="5AE8BFC8" w14:textId="0525BD78" w:rsidR="004605AF" w:rsidRDefault="004605AF" w:rsidP="004605AF">
      <w:pPr>
        <w:spacing w:after="60"/>
        <w:ind w:left="851" w:right="-108" w:hanging="142"/>
        <w:jc w:val="both"/>
        <w:rPr>
          <w:sz w:val="22"/>
          <w:szCs w:val="22"/>
        </w:rPr>
      </w:pPr>
      <w:r>
        <w:rPr>
          <w:sz w:val="22"/>
          <w:szCs w:val="22"/>
        </w:rPr>
        <w:t xml:space="preserve">- </w:t>
      </w:r>
      <w:r w:rsidRPr="004605AF">
        <w:rPr>
          <w:sz w:val="22"/>
          <w:szCs w:val="22"/>
        </w:rPr>
        <w:t xml:space="preserve">wydruk ze strony: </w:t>
      </w:r>
      <w:hyperlink r:id="rId16" w:history="1">
        <w:r w:rsidRPr="004605AF">
          <w:rPr>
            <w:rStyle w:val="Hipercze"/>
            <w:sz w:val="22"/>
            <w:szCs w:val="22"/>
            <w:u w:val="none"/>
          </w:rPr>
          <w:t>https://www.cpubenchmark.net/cpu_list.php</w:t>
        </w:r>
      </w:hyperlink>
      <w:r w:rsidRPr="004605AF">
        <w:rPr>
          <w:sz w:val="22"/>
          <w:szCs w:val="22"/>
        </w:rPr>
        <w:t xml:space="preserve"> potwierdzający wynik testu aplikacyjnego do zaoferowanego procesora (</w:t>
      </w:r>
      <w:r w:rsidRPr="004605AF">
        <w:rPr>
          <w:b/>
          <w:bCs/>
          <w:sz w:val="22"/>
          <w:szCs w:val="22"/>
        </w:rPr>
        <w:t xml:space="preserve">dotyczy komputera przenośnego z zadania nr 1              </w:t>
      </w:r>
      <w:r w:rsidRPr="004605AF">
        <w:rPr>
          <w:b/>
          <w:bCs/>
          <w:sz w:val="22"/>
          <w:szCs w:val="22"/>
        </w:rPr>
        <w:lastRenderedPageBreak/>
        <w:t>(zał. A do SWZ))</w:t>
      </w:r>
      <w:r w:rsidRPr="004605AF">
        <w:rPr>
          <w:sz w:val="22"/>
          <w:szCs w:val="22"/>
        </w:rPr>
        <w:t xml:space="preserve"> z datą nie wcześniejszą niż data ogłoszenia przetargu i nie późniejszą niż data składania ofert</w:t>
      </w:r>
      <w:r>
        <w:rPr>
          <w:sz w:val="22"/>
          <w:szCs w:val="22"/>
        </w:rPr>
        <w:t>,</w:t>
      </w:r>
    </w:p>
    <w:p w14:paraId="2E124A7A" w14:textId="40C40AE2" w:rsidR="004605AF" w:rsidRDefault="004605AF" w:rsidP="004605AF">
      <w:pPr>
        <w:spacing w:after="60"/>
        <w:ind w:left="851" w:right="-108" w:hanging="142"/>
        <w:jc w:val="both"/>
        <w:rPr>
          <w:sz w:val="22"/>
          <w:szCs w:val="22"/>
        </w:rPr>
      </w:pPr>
      <w:r>
        <w:rPr>
          <w:sz w:val="22"/>
          <w:szCs w:val="22"/>
        </w:rPr>
        <w:t xml:space="preserve">- </w:t>
      </w:r>
      <w:r w:rsidRPr="004605AF">
        <w:rPr>
          <w:sz w:val="22"/>
          <w:szCs w:val="22"/>
        </w:rPr>
        <w:t xml:space="preserve">wydruk ze strony: </w:t>
      </w:r>
      <w:hyperlink r:id="rId17" w:history="1">
        <w:r w:rsidRPr="004605AF">
          <w:rPr>
            <w:rStyle w:val="Hipercze"/>
            <w:sz w:val="22"/>
            <w:szCs w:val="22"/>
            <w:u w:val="none"/>
          </w:rPr>
          <w:t>http://www.passmark.com/products/pt.htm</w:t>
        </w:r>
      </w:hyperlink>
      <w:r w:rsidRPr="004605AF">
        <w:rPr>
          <w:sz w:val="22"/>
          <w:szCs w:val="22"/>
        </w:rPr>
        <w:t xml:space="preserve"> potwierdzający wynik testu aplikacyjnego do zaoferowanego modelu komputera (</w:t>
      </w:r>
      <w:r w:rsidRPr="004605AF">
        <w:rPr>
          <w:b/>
          <w:bCs/>
          <w:sz w:val="22"/>
          <w:szCs w:val="22"/>
        </w:rPr>
        <w:t>dotyczy komputera stacjonarnego</w:t>
      </w:r>
      <w:r w:rsidR="006B130D">
        <w:rPr>
          <w:b/>
          <w:bCs/>
          <w:sz w:val="22"/>
          <w:szCs w:val="22"/>
        </w:rPr>
        <w:t xml:space="preserve">                   </w:t>
      </w:r>
      <w:r w:rsidRPr="004605AF">
        <w:rPr>
          <w:b/>
          <w:bCs/>
          <w:sz w:val="22"/>
          <w:szCs w:val="22"/>
        </w:rPr>
        <w:t xml:space="preserve"> z zadania nr 3 (zał. C do SWZ))</w:t>
      </w:r>
      <w:r w:rsidRPr="004605AF">
        <w:rPr>
          <w:sz w:val="22"/>
          <w:szCs w:val="22"/>
        </w:rPr>
        <w:t xml:space="preserve"> z datą nie wcześniejszą niż data ogłoszenia przetargu i nie późniejszą niż data składania ofert</w:t>
      </w:r>
      <w:r>
        <w:rPr>
          <w:sz w:val="22"/>
          <w:szCs w:val="22"/>
        </w:rPr>
        <w:t>,</w:t>
      </w:r>
    </w:p>
    <w:p w14:paraId="0EBFF69A" w14:textId="4D85C9F0" w:rsidR="004605AF" w:rsidRPr="004605AF" w:rsidRDefault="004605AF" w:rsidP="004605AF">
      <w:pPr>
        <w:spacing w:after="60"/>
        <w:ind w:left="851" w:right="-108" w:hanging="142"/>
        <w:jc w:val="both"/>
        <w:rPr>
          <w:sz w:val="22"/>
          <w:szCs w:val="22"/>
        </w:rPr>
      </w:pPr>
      <w:r>
        <w:rPr>
          <w:sz w:val="22"/>
          <w:szCs w:val="22"/>
        </w:rPr>
        <w:t xml:space="preserve">- </w:t>
      </w:r>
      <w:r w:rsidRPr="004605AF">
        <w:rPr>
          <w:sz w:val="22"/>
          <w:szCs w:val="22"/>
        </w:rPr>
        <w:t xml:space="preserve">wydruk ze strony: </w:t>
      </w:r>
      <w:hyperlink r:id="rId18" w:history="1">
        <w:r w:rsidRPr="004605AF">
          <w:rPr>
            <w:rStyle w:val="Hipercze"/>
            <w:sz w:val="22"/>
            <w:szCs w:val="22"/>
            <w:u w:val="none"/>
          </w:rPr>
          <w:t>https://www.cpubenchmark.net/cpu_list.php</w:t>
        </w:r>
      </w:hyperlink>
      <w:r w:rsidRPr="004605AF">
        <w:rPr>
          <w:sz w:val="22"/>
          <w:szCs w:val="22"/>
        </w:rPr>
        <w:t xml:space="preserve"> potwierdzający wynik testu aplikacyjnego do zaoferowanego procesora (</w:t>
      </w:r>
      <w:r w:rsidRPr="004605AF">
        <w:rPr>
          <w:b/>
          <w:bCs/>
          <w:sz w:val="22"/>
          <w:szCs w:val="22"/>
        </w:rPr>
        <w:t>dotyczy komputera przenośnego z zadania nr 4              (zał. D do SWZ))</w:t>
      </w:r>
      <w:r w:rsidRPr="004605AF">
        <w:rPr>
          <w:sz w:val="22"/>
          <w:szCs w:val="22"/>
        </w:rPr>
        <w:t xml:space="preserve"> z datą nie wcześniejszą niż data ogłoszenia przetargu i nie późniejszą niż data składania ofert</w:t>
      </w:r>
      <w:r>
        <w:rPr>
          <w:sz w:val="22"/>
          <w:szCs w:val="22"/>
        </w:rPr>
        <w: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FF461C" w14:textId="77777777" w:rsidR="00050B73" w:rsidRPr="00050B73" w:rsidRDefault="00050B73" w:rsidP="009B5939">
      <w:pPr>
        <w:pStyle w:val="Tekstpodstawowy"/>
        <w:spacing w:after="0"/>
        <w:ind w:left="709" w:right="23"/>
        <w:jc w:val="both"/>
        <w:rPr>
          <w:sz w:val="16"/>
          <w:szCs w:val="16"/>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lastRenderedPageBreak/>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9"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9A77A0">
        <w:rPr>
          <w:sz w:val="22"/>
          <w:szCs w:val="22"/>
        </w:rPr>
        <w:t>Pzp</w:t>
      </w:r>
      <w:proofErr w:type="spellEnd"/>
      <w:r w:rsidRPr="009A77A0">
        <w:rPr>
          <w:sz w:val="22"/>
          <w:szCs w:val="22"/>
        </w:rPr>
        <w:t>.</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w:t>
      </w:r>
      <w:proofErr w:type="spellStart"/>
      <w:r w:rsidRPr="009A77A0">
        <w:rPr>
          <w:sz w:val="22"/>
          <w:szCs w:val="22"/>
        </w:rPr>
        <w:t>publiczno</w:t>
      </w:r>
      <w:proofErr w:type="spellEnd"/>
      <w:r w:rsidRPr="009A77A0">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20"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w:t>
      </w:r>
      <w:proofErr w:type="spellStart"/>
      <w:r w:rsidR="0031306B" w:rsidRPr="007D131A">
        <w:rPr>
          <w:sz w:val="22"/>
          <w:szCs w:val="22"/>
        </w:rPr>
        <w:t>Nawacka</w:t>
      </w:r>
      <w:proofErr w:type="spellEnd"/>
      <w:r w:rsidR="0031306B" w:rsidRPr="007D131A">
        <w:rPr>
          <w:sz w:val="22"/>
          <w:szCs w:val="22"/>
        </w:rPr>
        <w:t xml:space="preserve"> tel. 91 48 09 321.</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w:t>
      </w:r>
      <w:r w:rsidRPr="00080E73">
        <w:rPr>
          <w:sz w:val="22"/>
          <w:szCs w:val="22"/>
        </w:rPr>
        <w:lastRenderedPageBreak/>
        <w:t xml:space="preserve">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lastRenderedPageBreak/>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2660A6AB"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0F0CF9">
        <w:rPr>
          <w:b/>
          <w:sz w:val="22"/>
          <w:szCs w:val="22"/>
        </w:rPr>
        <w:t xml:space="preserve">25.03.2024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21"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2DD40FFB"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0F0CF9">
        <w:rPr>
          <w:b/>
          <w:sz w:val="22"/>
          <w:szCs w:val="22"/>
        </w:rPr>
        <w:t>25.03.2024</w:t>
      </w:r>
      <w:r w:rsidR="00050B73">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lastRenderedPageBreak/>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0505416C"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0F0CF9">
        <w:rPr>
          <w:b/>
          <w:sz w:val="22"/>
          <w:szCs w:val="22"/>
        </w:rPr>
        <w:t>23.04.2024</w:t>
      </w:r>
      <w:r w:rsidR="00050B73">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7"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37D0DE02" w14:textId="25226365" w:rsidR="009B5939" w:rsidRDefault="002B1AE1" w:rsidP="004605AF">
      <w:pPr>
        <w:ind w:left="284"/>
        <w:jc w:val="both"/>
        <w:rPr>
          <w:sz w:val="22"/>
          <w:szCs w:val="22"/>
        </w:rPr>
      </w:pPr>
      <w:r w:rsidRPr="009A6840">
        <w:rPr>
          <w:sz w:val="22"/>
          <w:szCs w:val="22"/>
        </w:rPr>
        <w:t>(Cena najniższej oferty / Cena badanej oferty) x 60 = liczba punktów za kryterium cena.</w:t>
      </w:r>
    </w:p>
    <w:p w14:paraId="23C7D0E5" w14:textId="77777777" w:rsidR="004605AF" w:rsidRPr="004605AF" w:rsidRDefault="004605AF" w:rsidP="004605AF">
      <w:pPr>
        <w:ind w:left="284"/>
        <w:jc w:val="both"/>
        <w:rPr>
          <w:sz w:val="16"/>
          <w:szCs w:val="16"/>
        </w:rPr>
      </w:pPr>
    </w:p>
    <w:p w14:paraId="53134D2A" w14:textId="6E2FB8C9" w:rsidR="002B1AE1" w:rsidRPr="00DE129A" w:rsidRDefault="002B1AE1" w:rsidP="002B1AE1">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9A6840" w:rsidRDefault="002B1AE1" w:rsidP="002B1AE1">
      <w:pPr>
        <w:ind w:left="284"/>
        <w:jc w:val="both"/>
        <w:rPr>
          <w:sz w:val="8"/>
          <w:szCs w:val="8"/>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Pr="00516E6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5D5AFC07" w14:textId="7962D7FC" w:rsidR="00091C8C" w:rsidRPr="00694848" w:rsidRDefault="00091C8C" w:rsidP="00091C8C">
      <w:pPr>
        <w:ind w:left="284"/>
        <w:jc w:val="both"/>
        <w:rPr>
          <w:sz w:val="22"/>
          <w:szCs w:val="22"/>
        </w:rPr>
      </w:pPr>
      <w:r w:rsidRPr="00516E6C">
        <w:rPr>
          <w:b/>
          <w:sz w:val="22"/>
          <w:szCs w:val="22"/>
        </w:rPr>
        <w:lastRenderedPageBreak/>
        <w:t xml:space="preserve">W zakresie zadania nr 4 </w:t>
      </w:r>
      <w:r w:rsidRPr="00516E6C">
        <w:rPr>
          <w:sz w:val="22"/>
          <w:szCs w:val="22"/>
        </w:rPr>
        <w:t>maksymalny termin realizacji wymagany w opisie przedmiotu zamówienia wynosi 12 dni. Wykonawca oferując maksymalny termin realizacji otrzyma w ramach przedmiotowego kryterium</w:t>
      </w:r>
      <w:r w:rsidRPr="00694848">
        <w:rPr>
          <w:sz w:val="22"/>
          <w:szCs w:val="22"/>
        </w:rPr>
        <w:t xml:space="preserve"> 0 (zero) pkt.</w:t>
      </w:r>
    </w:p>
    <w:p w14:paraId="068386EB" w14:textId="77777777" w:rsidR="00091C8C" w:rsidRPr="00694848" w:rsidRDefault="00091C8C" w:rsidP="00091C8C">
      <w:pPr>
        <w:ind w:left="284"/>
        <w:jc w:val="both"/>
        <w:rPr>
          <w:sz w:val="22"/>
          <w:szCs w:val="22"/>
        </w:rPr>
      </w:pPr>
      <w:r w:rsidRPr="00694848">
        <w:rPr>
          <w:sz w:val="22"/>
          <w:szCs w:val="22"/>
        </w:rPr>
        <w:t>Wykonawca oferując termin realizacji od 7 do 11 dni kalendarzowych otrzyma w tym kryterium                       5 pkt.</w:t>
      </w:r>
    </w:p>
    <w:p w14:paraId="7EAED6D6" w14:textId="6004CE57" w:rsidR="00091C8C" w:rsidRDefault="00091C8C" w:rsidP="007C4CEB">
      <w:pPr>
        <w:spacing w:after="140"/>
        <w:ind w:left="284"/>
        <w:jc w:val="both"/>
        <w:rPr>
          <w:sz w:val="22"/>
          <w:szCs w:val="22"/>
        </w:rPr>
      </w:pPr>
      <w:r w:rsidRPr="00694848">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54628DCD" w14:textId="3D898AE3" w:rsidR="002B1AE1" w:rsidRPr="009A6840" w:rsidRDefault="002B1AE1" w:rsidP="002B1AE1">
      <w:pPr>
        <w:spacing w:after="6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p>
    <w:p w14:paraId="6FE8ABF7" w14:textId="77777777" w:rsidR="009B5939" w:rsidRPr="009B5939" w:rsidRDefault="009B5939" w:rsidP="007C4CEB">
      <w:pPr>
        <w:jc w:val="both"/>
        <w:rPr>
          <w:sz w:val="10"/>
          <w:szCs w:val="10"/>
        </w:rPr>
      </w:pPr>
      <w:bookmarkStart w:id="8" w:name="_Hlk17791490"/>
      <w:bookmarkStart w:id="9" w:name="_Hlk52283867"/>
    </w:p>
    <w:p w14:paraId="5E26D48F" w14:textId="253DEE8A" w:rsidR="007C4CEB" w:rsidRPr="006B130D" w:rsidRDefault="00091C8C" w:rsidP="004605AF">
      <w:pPr>
        <w:spacing w:after="80"/>
        <w:ind w:left="284"/>
        <w:jc w:val="both"/>
        <w:rPr>
          <w:sz w:val="22"/>
          <w:szCs w:val="22"/>
        </w:rPr>
      </w:pPr>
      <w:r w:rsidRPr="006B130D">
        <w:rPr>
          <w:b/>
          <w:sz w:val="22"/>
          <w:szCs w:val="22"/>
        </w:rPr>
        <w:t xml:space="preserve">W zakresie zadania nr </w:t>
      </w:r>
      <w:r w:rsidR="007C4CEB" w:rsidRPr="006B130D">
        <w:rPr>
          <w:b/>
          <w:sz w:val="22"/>
          <w:szCs w:val="22"/>
        </w:rPr>
        <w:t>1</w:t>
      </w:r>
      <w:r w:rsidRPr="006B130D">
        <w:rPr>
          <w:b/>
          <w:sz w:val="22"/>
          <w:szCs w:val="22"/>
        </w:rPr>
        <w:t xml:space="preserve"> (zał. </w:t>
      </w:r>
      <w:r w:rsidR="007C4CEB" w:rsidRPr="006B130D">
        <w:rPr>
          <w:b/>
          <w:sz w:val="22"/>
          <w:szCs w:val="22"/>
        </w:rPr>
        <w:t>A</w:t>
      </w:r>
      <w:r w:rsidRPr="006B130D">
        <w:rPr>
          <w:b/>
          <w:sz w:val="22"/>
          <w:szCs w:val="22"/>
        </w:rPr>
        <w:t xml:space="preserve"> komputer </w:t>
      </w:r>
      <w:r w:rsidR="004605AF" w:rsidRPr="006B130D">
        <w:rPr>
          <w:b/>
          <w:sz w:val="22"/>
          <w:szCs w:val="22"/>
        </w:rPr>
        <w:t>przenośny</w:t>
      </w:r>
      <w:r w:rsidRPr="006B130D">
        <w:rPr>
          <w:b/>
          <w:sz w:val="22"/>
          <w:szCs w:val="22"/>
        </w:rPr>
        <w:t xml:space="preserve">) - </w:t>
      </w:r>
      <w:r w:rsidRPr="006B130D">
        <w:rPr>
          <w:sz w:val="22"/>
          <w:szCs w:val="22"/>
        </w:rPr>
        <w:t xml:space="preserve">minimalny termin gwarancji wymagany w opisie przedmiotu zamówienia wynosi </w:t>
      </w:r>
      <w:r w:rsidR="004605AF" w:rsidRPr="006B130D">
        <w:rPr>
          <w:sz w:val="22"/>
          <w:szCs w:val="22"/>
        </w:rPr>
        <w:t>36</w:t>
      </w:r>
      <w:r w:rsidRPr="006B130D">
        <w:rPr>
          <w:sz w:val="22"/>
          <w:szCs w:val="22"/>
        </w:rPr>
        <w:t xml:space="preserve"> miesi</w:t>
      </w:r>
      <w:r w:rsidR="004605AF" w:rsidRPr="006B130D">
        <w:rPr>
          <w:sz w:val="22"/>
          <w:szCs w:val="22"/>
        </w:rPr>
        <w:t>ęcy</w:t>
      </w:r>
      <w:r w:rsidRPr="006B130D">
        <w:rPr>
          <w:sz w:val="22"/>
          <w:szCs w:val="22"/>
        </w:rPr>
        <w:t xml:space="preserve">. W przypadku, gdy wykonawca zaoferuje gwarancję  </w:t>
      </w:r>
      <w:r w:rsidR="004605AF" w:rsidRPr="006B130D">
        <w:rPr>
          <w:sz w:val="22"/>
          <w:szCs w:val="22"/>
        </w:rPr>
        <w:t>48</w:t>
      </w:r>
      <w:r w:rsidRPr="006B130D">
        <w:rPr>
          <w:sz w:val="22"/>
          <w:szCs w:val="22"/>
        </w:rPr>
        <w:t xml:space="preserve"> miesięczną lub dłuższą oferta otrzyma </w:t>
      </w:r>
      <w:r w:rsidR="004605AF" w:rsidRPr="006B130D">
        <w:rPr>
          <w:sz w:val="22"/>
          <w:szCs w:val="22"/>
        </w:rPr>
        <w:t>2</w:t>
      </w:r>
      <w:r w:rsidRPr="006B130D">
        <w:rPr>
          <w:sz w:val="22"/>
          <w:szCs w:val="22"/>
        </w:rPr>
        <w:t>0 pkt. w kryterium gwarancja. Wykonawca oferując minimalny okres gwarancji otrzyma w tym kryterium 0 pkt.</w:t>
      </w:r>
    </w:p>
    <w:p w14:paraId="563FE93F" w14:textId="4BDA4410" w:rsidR="001412B0" w:rsidRPr="006B130D" w:rsidRDefault="007C4CEB" w:rsidP="004605AF">
      <w:pPr>
        <w:spacing w:after="80"/>
        <w:ind w:left="284"/>
        <w:jc w:val="both"/>
        <w:rPr>
          <w:sz w:val="22"/>
          <w:szCs w:val="22"/>
        </w:rPr>
      </w:pPr>
      <w:r w:rsidRPr="006B130D">
        <w:rPr>
          <w:b/>
          <w:sz w:val="22"/>
          <w:szCs w:val="22"/>
        </w:rPr>
        <w:t xml:space="preserve">W zakresie zadania nr 2 (zał. </w:t>
      </w:r>
      <w:r w:rsidR="004605AF" w:rsidRPr="006B130D">
        <w:rPr>
          <w:b/>
          <w:sz w:val="22"/>
          <w:szCs w:val="22"/>
        </w:rPr>
        <w:t>B</w:t>
      </w:r>
      <w:r w:rsidRPr="006B130D">
        <w:rPr>
          <w:b/>
          <w:sz w:val="22"/>
          <w:szCs w:val="22"/>
        </w:rPr>
        <w:t xml:space="preserve"> </w:t>
      </w:r>
      <w:r w:rsidR="004605AF" w:rsidRPr="006B130D">
        <w:rPr>
          <w:b/>
          <w:sz w:val="22"/>
          <w:szCs w:val="22"/>
        </w:rPr>
        <w:t>urządzenie wielofunkcyjne</w:t>
      </w:r>
      <w:r w:rsidRPr="006B130D">
        <w:rPr>
          <w:b/>
          <w:sz w:val="22"/>
          <w:szCs w:val="22"/>
        </w:rPr>
        <w:t xml:space="preserve">) - </w:t>
      </w:r>
      <w:r w:rsidRPr="006B130D">
        <w:rPr>
          <w:sz w:val="22"/>
          <w:szCs w:val="22"/>
        </w:rPr>
        <w:t xml:space="preserve">minimalny termin gwarancji wymagany w opisie przedmiotu zamówienia wynosi 24 miesiące. W przypadku, gdy wykonawca zaoferuje gwarancję  36 miesięczną lub dłuższą oferta otrzyma </w:t>
      </w:r>
      <w:r w:rsidR="004605AF" w:rsidRPr="006B130D">
        <w:rPr>
          <w:sz w:val="22"/>
          <w:szCs w:val="22"/>
        </w:rPr>
        <w:t>2</w:t>
      </w:r>
      <w:r w:rsidRPr="006B130D">
        <w:rPr>
          <w:sz w:val="22"/>
          <w:szCs w:val="22"/>
        </w:rPr>
        <w:t>0 pkt. w kryterium gwarancja. Wykonawca oferując minimalny okres gwarancji otrzyma w tym kryterium 0 pkt.</w:t>
      </w:r>
    </w:p>
    <w:p w14:paraId="40747F60" w14:textId="22459B98" w:rsidR="00091C8C" w:rsidRPr="006B130D" w:rsidRDefault="00091C8C" w:rsidP="004605AF">
      <w:pPr>
        <w:spacing w:after="80"/>
        <w:ind w:left="284"/>
        <w:jc w:val="both"/>
        <w:rPr>
          <w:sz w:val="22"/>
          <w:szCs w:val="22"/>
        </w:rPr>
      </w:pPr>
      <w:r w:rsidRPr="006B130D">
        <w:rPr>
          <w:b/>
          <w:sz w:val="22"/>
          <w:szCs w:val="22"/>
        </w:rPr>
        <w:t xml:space="preserve">W zakresie zadania nr </w:t>
      </w:r>
      <w:r w:rsidR="009B5939" w:rsidRPr="006B130D">
        <w:rPr>
          <w:b/>
          <w:sz w:val="22"/>
          <w:szCs w:val="22"/>
        </w:rPr>
        <w:t>3</w:t>
      </w:r>
      <w:r w:rsidRPr="006B130D">
        <w:rPr>
          <w:b/>
          <w:sz w:val="22"/>
          <w:szCs w:val="22"/>
        </w:rPr>
        <w:t xml:space="preserve"> (zał. </w:t>
      </w:r>
      <w:r w:rsidR="007C4CEB" w:rsidRPr="006B130D">
        <w:rPr>
          <w:b/>
          <w:sz w:val="22"/>
          <w:szCs w:val="22"/>
        </w:rPr>
        <w:t>C</w:t>
      </w:r>
      <w:r w:rsidRPr="006B130D">
        <w:rPr>
          <w:b/>
          <w:sz w:val="22"/>
          <w:szCs w:val="22"/>
        </w:rPr>
        <w:t xml:space="preserve"> komputer </w:t>
      </w:r>
      <w:r w:rsidR="004605AF" w:rsidRPr="006B130D">
        <w:rPr>
          <w:b/>
          <w:sz w:val="22"/>
          <w:szCs w:val="22"/>
        </w:rPr>
        <w:t>stacjonarny</w:t>
      </w:r>
      <w:r w:rsidRPr="006B130D">
        <w:rPr>
          <w:b/>
          <w:sz w:val="22"/>
          <w:szCs w:val="22"/>
        </w:rPr>
        <w:t xml:space="preserve">) - </w:t>
      </w:r>
      <w:r w:rsidRPr="006B130D">
        <w:rPr>
          <w:sz w:val="22"/>
          <w:szCs w:val="22"/>
        </w:rPr>
        <w:t xml:space="preserve">minimalny termin gwarancji wymagany w opisie przedmiotu zamówienia wynosi </w:t>
      </w:r>
      <w:r w:rsidR="004605AF" w:rsidRPr="006B130D">
        <w:rPr>
          <w:sz w:val="22"/>
          <w:szCs w:val="22"/>
        </w:rPr>
        <w:t>36</w:t>
      </w:r>
      <w:r w:rsidRPr="006B130D">
        <w:rPr>
          <w:sz w:val="22"/>
          <w:szCs w:val="22"/>
        </w:rPr>
        <w:t xml:space="preserve"> miesi</w:t>
      </w:r>
      <w:r w:rsidR="004605AF" w:rsidRPr="006B130D">
        <w:rPr>
          <w:sz w:val="22"/>
          <w:szCs w:val="22"/>
        </w:rPr>
        <w:t>ęcy</w:t>
      </w:r>
      <w:r w:rsidRPr="006B130D">
        <w:rPr>
          <w:sz w:val="22"/>
          <w:szCs w:val="22"/>
        </w:rPr>
        <w:t xml:space="preserve">. W przypadku, gdy wykonawca zaoferuje gwarancję  </w:t>
      </w:r>
      <w:r w:rsidR="006B130D">
        <w:rPr>
          <w:sz w:val="22"/>
          <w:szCs w:val="22"/>
        </w:rPr>
        <w:t>48</w:t>
      </w:r>
      <w:r w:rsidRPr="006B130D">
        <w:rPr>
          <w:sz w:val="22"/>
          <w:szCs w:val="22"/>
        </w:rPr>
        <w:t xml:space="preserve">  miesięczną lub dłuższą oferta otrzyma 20 pkt. w kryterium gwarancja. Wykonawca oferując minimalny okres gwarancji otrzyma w tym kryterium 0 pkt.</w:t>
      </w:r>
    </w:p>
    <w:bookmarkEnd w:id="8"/>
    <w:bookmarkEnd w:id="9"/>
    <w:p w14:paraId="08EA4A40" w14:textId="22457AB7" w:rsidR="009B5939" w:rsidRPr="006B130D" w:rsidRDefault="009B5939" w:rsidP="007C4CEB">
      <w:pPr>
        <w:ind w:left="284"/>
        <w:jc w:val="both"/>
        <w:rPr>
          <w:sz w:val="22"/>
          <w:szCs w:val="22"/>
        </w:rPr>
      </w:pPr>
      <w:r w:rsidRPr="006B130D">
        <w:rPr>
          <w:b/>
          <w:sz w:val="22"/>
          <w:szCs w:val="22"/>
        </w:rPr>
        <w:t xml:space="preserve">W zakresie zadania nr 4 (zał. </w:t>
      </w:r>
      <w:r w:rsidR="004605AF" w:rsidRPr="006B130D">
        <w:rPr>
          <w:b/>
          <w:sz w:val="22"/>
          <w:szCs w:val="22"/>
        </w:rPr>
        <w:t>D</w:t>
      </w:r>
      <w:r w:rsidRPr="006B130D">
        <w:rPr>
          <w:b/>
          <w:sz w:val="22"/>
          <w:szCs w:val="22"/>
        </w:rPr>
        <w:t xml:space="preserve"> komputer przenośny) - </w:t>
      </w:r>
      <w:r w:rsidRPr="006B130D">
        <w:rPr>
          <w:sz w:val="22"/>
          <w:szCs w:val="22"/>
        </w:rPr>
        <w:t>minimalny termin gwarancji wymagany w opisie przedmiotu zamówienia wynosi 24 miesiące. W przypadku, gdy wykonawca zaoferuje gwarancję  36  miesięczną lub dłuższą oferta otrzyma 20 pkt. w kryterium gwarancja. Wykonawca oferując minimalny okres gwarancji otrzyma w tym kryterium 0 pkt.</w:t>
      </w:r>
    </w:p>
    <w:p w14:paraId="78F2436B" w14:textId="77777777" w:rsidR="009B5939" w:rsidRPr="004605AF" w:rsidRDefault="009B5939" w:rsidP="009B5939">
      <w:pPr>
        <w:ind w:left="284"/>
        <w:jc w:val="both"/>
        <w:rPr>
          <w:sz w:val="12"/>
          <w:szCs w:val="12"/>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7"/>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lastRenderedPageBreak/>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0" w:name="_Hlk62132603"/>
      <w:r w:rsidR="00545239" w:rsidRPr="002D78D4">
        <w:rPr>
          <w:sz w:val="22"/>
          <w:szCs w:val="22"/>
        </w:rPr>
        <w:t xml:space="preserve">Projektowane postanowienia umowy </w:t>
      </w:r>
      <w:bookmarkEnd w:id="1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1"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lastRenderedPageBreak/>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2"/>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w:t>
      </w:r>
      <w:r w:rsidR="00D2574B" w:rsidRPr="00D2574B">
        <w:rPr>
          <w:sz w:val="22"/>
          <w:szCs w:val="22"/>
          <w:lang w:val="de-DE"/>
        </w:rPr>
        <w:t>r</w:t>
      </w:r>
      <w:proofErr w:type="spellEnd"/>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proofErr w:type="spellStart"/>
      <w:r w:rsidRPr="007E387B">
        <w:rPr>
          <w:sz w:val="22"/>
          <w:szCs w:val="22"/>
          <w:lang w:val="de-DE"/>
        </w:rPr>
        <w:t>E</w:t>
      </w:r>
      <w:r w:rsidR="00D2574B" w:rsidRPr="007E387B">
        <w:rPr>
          <w:sz w:val="22"/>
          <w:szCs w:val="22"/>
          <w:lang w:val="de-DE"/>
        </w:rPr>
        <w:t>-mail</w:t>
      </w:r>
      <w:proofErr w:type="spellEnd"/>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9F3A9B8" w14:textId="314FEFFA" w:rsidR="00D2574B" w:rsidRPr="00D5529F" w:rsidRDefault="00D2574B" w:rsidP="00D5529F">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2"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3" w:name="_Hlk64270957"/>
      <w:bookmarkStart w:id="14" w:name="_Hlk93906665"/>
    </w:p>
    <w:p w14:paraId="05681E49" w14:textId="104D833F" w:rsidR="00077A21" w:rsidRPr="00F21285" w:rsidRDefault="00077A21" w:rsidP="00077A21">
      <w:pPr>
        <w:suppressAutoHyphens/>
        <w:ind w:left="284"/>
        <w:rPr>
          <w:b/>
          <w:sz w:val="22"/>
          <w:szCs w:val="22"/>
          <w:u w:val="single"/>
        </w:rPr>
      </w:pPr>
      <w:r w:rsidRPr="00F21285">
        <w:rPr>
          <w:b/>
          <w:sz w:val="22"/>
          <w:szCs w:val="22"/>
          <w:u w:val="single"/>
        </w:rPr>
        <w:t xml:space="preserve">Zadanie nr </w:t>
      </w:r>
      <w:r w:rsidR="007C4CEB">
        <w:rPr>
          <w:b/>
          <w:sz w:val="22"/>
          <w:szCs w:val="22"/>
          <w:u w:val="single"/>
        </w:rPr>
        <w:t>1</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1344B08A" w14:textId="77777777" w:rsidR="00D5529F" w:rsidRPr="00D5529F" w:rsidRDefault="00D5529F" w:rsidP="00077A21">
      <w:pPr>
        <w:suppressAutoHyphens/>
        <w:ind w:firstLine="284"/>
        <w:jc w:val="both"/>
        <w:rPr>
          <w:b/>
          <w:i/>
          <w:iCs/>
          <w:sz w:val="8"/>
          <w:szCs w:val="8"/>
        </w:rPr>
      </w:pPr>
    </w:p>
    <w:p w14:paraId="32860E37" w14:textId="77777777" w:rsidR="00D5529F" w:rsidRPr="006B130D" w:rsidRDefault="00D5529F" w:rsidP="00D5529F">
      <w:pPr>
        <w:suppressAutoHyphens/>
        <w:spacing w:after="120"/>
        <w:ind w:left="284"/>
        <w:rPr>
          <w:b/>
          <w:sz w:val="22"/>
          <w:szCs w:val="22"/>
        </w:rPr>
      </w:pPr>
      <w:r w:rsidRPr="006B130D">
        <w:rPr>
          <w:b/>
          <w:sz w:val="22"/>
          <w:szCs w:val="22"/>
        </w:rPr>
        <w:t xml:space="preserve">Cena łączna </w:t>
      </w:r>
    </w:p>
    <w:p w14:paraId="5BDC2CEB" w14:textId="77777777" w:rsidR="00D5529F" w:rsidRPr="006B130D" w:rsidRDefault="00D5529F" w:rsidP="00D5529F">
      <w:pPr>
        <w:suppressAutoHyphens/>
        <w:spacing w:after="120"/>
        <w:ind w:left="284"/>
        <w:rPr>
          <w:b/>
          <w:i/>
          <w:iCs/>
          <w:sz w:val="18"/>
          <w:szCs w:val="18"/>
        </w:rPr>
      </w:pPr>
      <w:r w:rsidRPr="006B130D">
        <w:rPr>
          <w:b/>
          <w:sz w:val="22"/>
          <w:szCs w:val="22"/>
        </w:rPr>
        <w:t>netto:  ................................................................................................................................... zł (1 szt.)</w:t>
      </w:r>
    </w:p>
    <w:p w14:paraId="28B42484" w14:textId="77777777" w:rsidR="00D5529F" w:rsidRPr="006B130D" w:rsidRDefault="00D5529F" w:rsidP="00D5529F">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21E99A12" w14:textId="77777777" w:rsidR="00D5529F" w:rsidRPr="006B130D" w:rsidRDefault="00D5529F" w:rsidP="00D5529F">
      <w:pPr>
        <w:suppressAutoHyphens/>
        <w:spacing w:after="120"/>
        <w:ind w:left="284"/>
        <w:rPr>
          <w:b/>
          <w:sz w:val="22"/>
          <w:szCs w:val="22"/>
        </w:rPr>
      </w:pPr>
      <w:r w:rsidRPr="006B130D">
        <w:rPr>
          <w:b/>
          <w:sz w:val="22"/>
          <w:szCs w:val="22"/>
        </w:rPr>
        <w:t>brutto: .................................................................................................................................. zł (1 szt.)</w:t>
      </w:r>
    </w:p>
    <w:p w14:paraId="19C86E45" w14:textId="77777777" w:rsidR="00D5529F" w:rsidRPr="006B130D" w:rsidRDefault="00D5529F" w:rsidP="00D5529F">
      <w:pPr>
        <w:suppressAutoHyphens/>
        <w:spacing w:after="240"/>
        <w:ind w:left="284"/>
        <w:rPr>
          <w:b/>
          <w:sz w:val="22"/>
          <w:szCs w:val="22"/>
        </w:rPr>
      </w:pPr>
      <w:r w:rsidRPr="006B130D">
        <w:rPr>
          <w:b/>
          <w:sz w:val="22"/>
          <w:szCs w:val="22"/>
        </w:rPr>
        <w:t>cena brutto słownie: ............................................................................................................... (1 szt.)</w:t>
      </w:r>
    </w:p>
    <w:p w14:paraId="393B1CB7" w14:textId="4D918361" w:rsidR="00D5529F" w:rsidRPr="006B130D" w:rsidRDefault="00D5529F" w:rsidP="00D5529F">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(min. 36 miesięcy)</w:t>
      </w:r>
      <w:r w:rsidRPr="006B130D">
        <w:rPr>
          <w:b/>
          <w:sz w:val="22"/>
          <w:szCs w:val="22"/>
          <w:lang w:eastAsia="pl-PL"/>
        </w:rPr>
        <w:t xml:space="preserve"> </w:t>
      </w:r>
    </w:p>
    <w:p w14:paraId="2BC9758B" w14:textId="4C7B4200" w:rsidR="00D5529F" w:rsidRPr="006B130D" w:rsidRDefault="00D5529F" w:rsidP="00D5529F">
      <w:pPr>
        <w:suppressAutoHyphens/>
        <w:ind w:firstLine="284"/>
        <w:jc w:val="both"/>
        <w:rPr>
          <w:b/>
          <w:sz w:val="22"/>
          <w:szCs w:val="22"/>
        </w:rPr>
      </w:pPr>
      <w:r w:rsidRPr="006B130D">
        <w:rPr>
          <w:b/>
          <w:sz w:val="22"/>
          <w:szCs w:val="22"/>
        </w:rPr>
        <w:t>Oferowany produkt i model  (komputer przenośny zał. A): ……………………..….….... (1 szt.)</w:t>
      </w:r>
    </w:p>
    <w:p w14:paraId="7150597D" w14:textId="77777777" w:rsidR="00D5529F" w:rsidRDefault="00D5529F" w:rsidP="00D5529F">
      <w:pPr>
        <w:suppressAutoHyphens/>
        <w:jc w:val="both"/>
        <w:rPr>
          <w:b/>
          <w:i/>
          <w:iCs/>
          <w:sz w:val="20"/>
          <w:szCs w:val="20"/>
        </w:rPr>
      </w:pPr>
    </w:p>
    <w:p w14:paraId="73B64463" w14:textId="77DCEBD6"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D5529F" w:rsidRDefault="00077A21" w:rsidP="009B5939">
      <w:pPr>
        <w:suppressAutoHyphens/>
        <w:jc w:val="both"/>
        <w:rPr>
          <w:sz w:val="16"/>
          <w:szCs w:val="16"/>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7F5F485D" w14:textId="77777777" w:rsidR="00077A21" w:rsidRPr="00D5529F" w:rsidRDefault="00077A21" w:rsidP="00077A21">
      <w:pPr>
        <w:suppressAutoHyphens/>
        <w:rPr>
          <w:b/>
          <w:u w:val="single"/>
        </w:rPr>
      </w:pPr>
      <w:bookmarkStart w:id="15" w:name="_Hlk148074381"/>
    </w:p>
    <w:p w14:paraId="728DA7CA" w14:textId="4BC424E2" w:rsidR="003B0CE9" w:rsidRPr="00D5529F" w:rsidRDefault="003B0CE9" w:rsidP="00D5529F">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051AF68D" w14:textId="77777777" w:rsidR="003B0CE9" w:rsidRPr="00851491" w:rsidRDefault="003B0CE9" w:rsidP="003B0CE9">
      <w:pPr>
        <w:suppressAutoHyphens/>
        <w:ind w:left="284"/>
        <w:rPr>
          <w:b/>
          <w:sz w:val="12"/>
          <w:szCs w:val="12"/>
          <w:highlight w:val="yellow"/>
        </w:rPr>
      </w:pPr>
    </w:p>
    <w:p w14:paraId="178322F4" w14:textId="77777777" w:rsidR="00D5529F" w:rsidRPr="006B130D" w:rsidRDefault="00D5529F" w:rsidP="00D5529F">
      <w:pPr>
        <w:suppressAutoHyphens/>
        <w:spacing w:after="120"/>
        <w:ind w:left="284"/>
        <w:rPr>
          <w:b/>
          <w:sz w:val="22"/>
          <w:szCs w:val="22"/>
        </w:rPr>
      </w:pPr>
      <w:r w:rsidRPr="006B130D">
        <w:rPr>
          <w:b/>
          <w:sz w:val="22"/>
          <w:szCs w:val="22"/>
        </w:rPr>
        <w:t xml:space="preserve">Cena łączna </w:t>
      </w:r>
    </w:p>
    <w:p w14:paraId="1CE0B4D2" w14:textId="77777777" w:rsidR="00D5529F" w:rsidRPr="006B130D" w:rsidRDefault="00D5529F" w:rsidP="00D5529F">
      <w:pPr>
        <w:suppressAutoHyphens/>
        <w:spacing w:after="120"/>
        <w:ind w:left="284"/>
        <w:rPr>
          <w:b/>
          <w:i/>
          <w:iCs/>
          <w:sz w:val="18"/>
          <w:szCs w:val="18"/>
        </w:rPr>
      </w:pPr>
      <w:r w:rsidRPr="006B130D">
        <w:rPr>
          <w:b/>
          <w:sz w:val="22"/>
          <w:szCs w:val="22"/>
        </w:rPr>
        <w:t>netto:  ................................................................................................................................... zł (1 szt.)</w:t>
      </w:r>
    </w:p>
    <w:p w14:paraId="7385AF62" w14:textId="77777777" w:rsidR="00D5529F" w:rsidRPr="006B130D" w:rsidRDefault="00D5529F" w:rsidP="00D5529F">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6AA62D4C" w14:textId="77777777" w:rsidR="00D5529F" w:rsidRPr="006B130D" w:rsidRDefault="00D5529F" w:rsidP="00D5529F">
      <w:pPr>
        <w:suppressAutoHyphens/>
        <w:spacing w:after="120"/>
        <w:ind w:left="284"/>
        <w:rPr>
          <w:b/>
          <w:sz w:val="22"/>
          <w:szCs w:val="22"/>
        </w:rPr>
      </w:pPr>
      <w:r w:rsidRPr="006B130D">
        <w:rPr>
          <w:b/>
          <w:sz w:val="22"/>
          <w:szCs w:val="22"/>
        </w:rPr>
        <w:t>brutto: .................................................................................................................................. zł (1 szt.)</w:t>
      </w:r>
    </w:p>
    <w:p w14:paraId="0424AFA1" w14:textId="77777777" w:rsidR="00D5529F" w:rsidRPr="006B130D" w:rsidRDefault="00D5529F" w:rsidP="00D5529F">
      <w:pPr>
        <w:suppressAutoHyphens/>
        <w:spacing w:after="240"/>
        <w:ind w:left="284"/>
        <w:rPr>
          <w:b/>
          <w:sz w:val="22"/>
          <w:szCs w:val="22"/>
        </w:rPr>
      </w:pPr>
      <w:r w:rsidRPr="006B130D">
        <w:rPr>
          <w:b/>
          <w:sz w:val="22"/>
          <w:szCs w:val="22"/>
        </w:rPr>
        <w:t>cena brutto słownie: ............................................................................................................... (1 szt.)</w:t>
      </w:r>
    </w:p>
    <w:p w14:paraId="0E726000" w14:textId="77777777" w:rsidR="00D5529F" w:rsidRPr="006B130D" w:rsidRDefault="00D5529F" w:rsidP="00D5529F">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(min. 24 miesiące)</w:t>
      </w:r>
      <w:r w:rsidRPr="006B130D">
        <w:rPr>
          <w:b/>
          <w:sz w:val="22"/>
          <w:szCs w:val="22"/>
          <w:lang w:eastAsia="pl-PL"/>
        </w:rPr>
        <w:t xml:space="preserve">                                                                               </w:t>
      </w:r>
    </w:p>
    <w:p w14:paraId="4E24A6BC" w14:textId="57128360" w:rsidR="003B0CE9" w:rsidRPr="006B130D" w:rsidRDefault="00D5529F" w:rsidP="00D5529F">
      <w:pPr>
        <w:suppressAutoHyphens/>
        <w:spacing w:after="160"/>
        <w:ind w:firstLine="284"/>
        <w:jc w:val="both"/>
        <w:rPr>
          <w:b/>
          <w:sz w:val="22"/>
          <w:szCs w:val="22"/>
        </w:rPr>
      </w:pPr>
      <w:r w:rsidRPr="006B130D">
        <w:rPr>
          <w:b/>
          <w:sz w:val="22"/>
          <w:szCs w:val="22"/>
        </w:rPr>
        <w:t>Oferowany produkt i model  (urządzenie wielofunkcyjne zał. B): ………………..….….... (1 szt.)</w:t>
      </w:r>
    </w:p>
    <w:p w14:paraId="538210C4" w14:textId="2B3D2F1A" w:rsidR="003B0CE9" w:rsidRPr="00D5529F" w:rsidRDefault="003B0CE9" w:rsidP="00D5529F">
      <w:pPr>
        <w:suppressAutoHyphens/>
        <w:ind w:firstLine="284"/>
        <w:jc w:val="both"/>
        <w:rPr>
          <w:sz w:val="16"/>
          <w:szCs w:val="16"/>
          <w:lang w:eastAsia="ar-SA"/>
        </w:rPr>
      </w:pPr>
      <w:r w:rsidRPr="00D5529F">
        <w:rPr>
          <w:b/>
          <w:sz w:val="22"/>
          <w:szCs w:val="22"/>
        </w:rPr>
        <w:t>Termin realizacji (zadanie 2): ………… (w dniach – nie więcej niż 12 dni).</w:t>
      </w:r>
    </w:p>
    <w:p w14:paraId="3FCA0871" w14:textId="77777777" w:rsidR="003B0CE9" w:rsidRPr="0069520B" w:rsidRDefault="003B0CE9" w:rsidP="003B0CE9">
      <w:pPr>
        <w:suppressAutoHyphens/>
        <w:ind w:left="284"/>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3B0CE9">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3B0CE9">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851491" w:rsidRDefault="003B0CE9" w:rsidP="003B0CE9">
      <w:pPr>
        <w:suppressAutoHyphens/>
        <w:ind w:left="284"/>
        <w:jc w:val="both"/>
        <w:rPr>
          <w:sz w:val="12"/>
          <w:szCs w:val="12"/>
          <w:highlight w:val="yellow"/>
          <w:lang w:eastAsia="ar-SA"/>
        </w:rPr>
      </w:pPr>
    </w:p>
    <w:p w14:paraId="253430DA" w14:textId="1F4D6558" w:rsidR="003B0CE9" w:rsidRPr="00D5529F" w:rsidRDefault="003B0CE9" w:rsidP="00D5529F">
      <w:pPr>
        <w:suppressAutoHyphens/>
        <w:ind w:left="284"/>
        <w:jc w:val="both"/>
        <w:rPr>
          <w:sz w:val="16"/>
          <w:szCs w:val="16"/>
          <w:lang w:eastAsia="ar-SA"/>
        </w:rPr>
      </w:pPr>
      <w:r w:rsidRPr="0069520B">
        <w:rPr>
          <w:sz w:val="16"/>
          <w:szCs w:val="16"/>
          <w:lang w:eastAsia="ar-SA"/>
        </w:rPr>
        <w:t>*Niepotrzebne skreślić</w:t>
      </w:r>
    </w:p>
    <w:p w14:paraId="45F397A7" w14:textId="77777777" w:rsidR="003B0CE9" w:rsidRPr="00D5529F" w:rsidRDefault="003B0CE9" w:rsidP="00077A21">
      <w:pPr>
        <w:suppressAutoHyphens/>
        <w:rPr>
          <w:b/>
          <w:u w:val="single"/>
        </w:rPr>
      </w:pPr>
    </w:p>
    <w:p w14:paraId="4F5124B0" w14:textId="7928ADE1"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9B5939">
        <w:rPr>
          <w:b/>
          <w:sz w:val="22"/>
          <w:szCs w:val="22"/>
          <w:u w:val="single"/>
        </w:rPr>
        <w:t>3</w:t>
      </w:r>
      <w:r w:rsidRPr="002B46C5">
        <w:rPr>
          <w:b/>
          <w:sz w:val="22"/>
          <w:szCs w:val="22"/>
          <w:u w:val="single"/>
        </w:rPr>
        <w:t>*</w:t>
      </w:r>
    </w:p>
    <w:p w14:paraId="76F94BC0" w14:textId="77777777" w:rsidR="006F7FD4" w:rsidRPr="00D5529F" w:rsidRDefault="006F7FD4" w:rsidP="006F7FD4">
      <w:pPr>
        <w:suppressAutoHyphens/>
        <w:ind w:left="284"/>
        <w:rPr>
          <w:b/>
          <w:sz w:val="8"/>
          <w:szCs w:val="8"/>
        </w:rPr>
      </w:pPr>
    </w:p>
    <w:p w14:paraId="54DC0075" w14:textId="77777777" w:rsidR="006F7FD4" w:rsidRPr="006B130D" w:rsidRDefault="006F7FD4" w:rsidP="006F7FD4">
      <w:pPr>
        <w:suppressAutoHyphens/>
        <w:spacing w:after="120"/>
        <w:ind w:left="284"/>
        <w:rPr>
          <w:b/>
          <w:sz w:val="22"/>
          <w:szCs w:val="22"/>
        </w:rPr>
      </w:pPr>
      <w:r w:rsidRPr="006B130D">
        <w:rPr>
          <w:b/>
          <w:sz w:val="22"/>
          <w:szCs w:val="22"/>
        </w:rPr>
        <w:t xml:space="preserve">Cena łączna </w:t>
      </w:r>
    </w:p>
    <w:p w14:paraId="170A5E26" w14:textId="26086B53" w:rsidR="006F7FD4" w:rsidRPr="006B130D" w:rsidRDefault="006F7FD4" w:rsidP="006F7FD4">
      <w:pPr>
        <w:suppressAutoHyphens/>
        <w:spacing w:after="120"/>
        <w:ind w:left="284"/>
        <w:rPr>
          <w:b/>
          <w:i/>
          <w:iCs/>
          <w:sz w:val="18"/>
          <w:szCs w:val="18"/>
        </w:rPr>
      </w:pPr>
      <w:r w:rsidRPr="006B130D">
        <w:rPr>
          <w:b/>
          <w:sz w:val="22"/>
          <w:szCs w:val="22"/>
        </w:rPr>
        <w:t>netto:  ................................................................................................................................... zł (</w:t>
      </w:r>
      <w:r w:rsidR="009B59E0" w:rsidRPr="006B130D">
        <w:rPr>
          <w:b/>
          <w:sz w:val="22"/>
          <w:szCs w:val="22"/>
        </w:rPr>
        <w:t>1</w:t>
      </w:r>
      <w:r w:rsidRPr="006B130D">
        <w:rPr>
          <w:b/>
          <w:sz w:val="22"/>
          <w:szCs w:val="22"/>
        </w:rPr>
        <w:t xml:space="preserve"> szt.)</w:t>
      </w:r>
    </w:p>
    <w:p w14:paraId="03CAA2E3" w14:textId="1A32C836" w:rsidR="006F7FD4" w:rsidRPr="006B130D" w:rsidRDefault="006F7FD4" w:rsidP="006F7FD4">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w:t>
      </w:r>
      <w:r w:rsidR="009B59E0" w:rsidRPr="006B130D">
        <w:rPr>
          <w:b/>
          <w:sz w:val="22"/>
          <w:szCs w:val="22"/>
        </w:rPr>
        <w:t>1</w:t>
      </w:r>
      <w:r w:rsidRPr="006B130D">
        <w:rPr>
          <w:b/>
          <w:sz w:val="22"/>
          <w:szCs w:val="22"/>
        </w:rPr>
        <w:t xml:space="preserve"> szt.)</w:t>
      </w:r>
    </w:p>
    <w:p w14:paraId="0FD79218" w14:textId="4FFF291D" w:rsidR="006F7FD4" w:rsidRPr="006B130D" w:rsidRDefault="006F7FD4" w:rsidP="006F7FD4">
      <w:pPr>
        <w:suppressAutoHyphens/>
        <w:spacing w:after="120"/>
        <w:ind w:left="284"/>
        <w:rPr>
          <w:b/>
          <w:sz w:val="22"/>
          <w:szCs w:val="22"/>
        </w:rPr>
      </w:pPr>
      <w:r w:rsidRPr="006B130D">
        <w:rPr>
          <w:b/>
          <w:sz w:val="22"/>
          <w:szCs w:val="22"/>
        </w:rPr>
        <w:t>brutto: .................................................................................................................................. zł (</w:t>
      </w:r>
      <w:r w:rsidR="009B59E0" w:rsidRPr="006B130D">
        <w:rPr>
          <w:b/>
          <w:sz w:val="22"/>
          <w:szCs w:val="22"/>
        </w:rPr>
        <w:t>1</w:t>
      </w:r>
      <w:r w:rsidRPr="006B130D">
        <w:rPr>
          <w:b/>
          <w:sz w:val="22"/>
          <w:szCs w:val="22"/>
        </w:rPr>
        <w:t xml:space="preserve"> szt.)</w:t>
      </w:r>
    </w:p>
    <w:p w14:paraId="5C0C5BF6" w14:textId="4609480C" w:rsidR="006F7FD4" w:rsidRPr="006B130D" w:rsidRDefault="006F7FD4" w:rsidP="006F7FD4">
      <w:pPr>
        <w:suppressAutoHyphens/>
        <w:spacing w:after="240"/>
        <w:ind w:left="284"/>
        <w:rPr>
          <w:b/>
          <w:sz w:val="22"/>
          <w:szCs w:val="22"/>
        </w:rPr>
      </w:pPr>
      <w:r w:rsidRPr="006B130D">
        <w:rPr>
          <w:b/>
          <w:sz w:val="22"/>
          <w:szCs w:val="22"/>
        </w:rPr>
        <w:t>cena brutto słownie: ............................................................................................................... (</w:t>
      </w:r>
      <w:r w:rsidR="009B59E0" w:rsidRPr="006B130D">
        <w:rPr>
          <w:b/>
          <w:sz w:val="22"/>
          <w:szCs w:val="22"/>
        </w:rPr>
        <w:t>1</w:t>
      </w:r>
      <w:r w:rsidRPr="006B130D">
        <w:rPr>
          <w:b/>
          <w:sz w:val="22"/>
          <w:szCs w:val="22"/>
        </w:rPr>
        <w:t xml:space="preserve"> szt.)</w:t>
      </w:r>
    </w:p>
    <w:p w14:paraId="6130E3E0" w14:textId="0664F271" w:rsidR="006F7FD4" w:rsidRPr="006B130D" w:rsidRDefault="006F7FD4" w:rsidP="006F7FD4">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 xml:space="preserve">(min. </w:t>
      </w:r>
      <w:r w:rsidR="00D5529F" w:rsidRPr="006B130D">
        <w:rPr>
          <w:b/>
          <w:sz w:val="22"/>
          <w:szCs w:val="22"/>
        </w:rPr>
        <w:t>36</w:t>
      </w:r>
      <w:r w:rsidR="009B59E0" w:rsidRPr="006B130D">
        <w:rPr>
          <w:b/>
          <w:sz w:val="22"/>
          <w:szCs w:val="22"/>
        </w:rPr>
        <w:t xml:space="preserve"> </w:t>
      </w:r>
      <w:r w:rsidRPr="006B130D">
        <w:rPr>
          <w:b/>
          <w:sz w:val="22"/>
          <w:szCs w:val="22"/>
        </w:rPr>
        <w:t>mies</w:t>
      </w:r>
      <w:r w:rsidR="009B59E0" w:rsidRPr="006B130D">
        <w:rPr>
          <w:b/>
          <w:sz w:val="22"/>
          <w:szCs w:val="22"/>
        </w:rPr>
        <w:t>i</w:t>
      </w:r>
      <w:r w:rsidR="00D5529F" w:rsidRPr="006B130D">
        <w:rPr>
          <w:b/>
          <w:sz w:val="22"/>
          <w:szCs w:val="22"/>
        </w:rPr>
        <w:t>ęcy</w:t>
      </w:r>
      <w:r w:rsidRPr="006B130D">
        <w:rPr>
          <w:b/>
          <w:sz w:val="22"/>
          <w:szCs w:val="22"/>
        </w:rPr>
        <w:t>)</w:t>
      </w:r>
      <w:r w:rsidRPr="006B130D">
        <w:rPr>
          <w:b/>
          <w:sz w:val="22"/>
          <w:szCs w:val="22"/>
          <w:lang w:eastAsia="pl-PL"/>
        </w:rPr>
        <w:t xml:space="preserve">                                                                               </w:t>
      </w:r>
    </w:p>
    <w:p w14:paraId="2BA2FDB7" w14:textId="69B58E66" w:rsidR="006F7FD4" w:rsidRPr="006B130D" w:rsidRDefault="006F7FD4" w:rsidP="006F7FD4">
      <w:pPr>
        <w:suppressAutoHyphens/>
        <w:ind w:firstLine="284"/>
        <w:jc w:val="both"/>
        <w:rPr>
          <w:b/>
          <w:sz w:val="22"/>
          <w:szCs w:val="22"/>
        </w:rPr>
      </w:pPr>
      <w:r w:rsidRPr="006B130D">
        <w:rPr>
          <w:b/>
          <w:sz w:val="22"/>
          <w:szCs w:val="22"/>
        </w:rPr>
        <w:t>Oferowany produkt i model  (</w:t>
      </w:r>
      <w:r w:rsidR="00077A21" w:rsidRPr="006B130D">
        <w:rPr>
          <w:b/>
          <w:sz w:val="22"/>
          <w:szCs w:val="22"/>
        </w:rPr>
        <w:t xml:space="preserve">komputer </w:t>
      </w:r>
      <w:r w:rsidR="00D5529F" w:rsidRPr="006B130D">
        <w:rPr>
          <w:b/>
          <w:sz w:val="22"/>
          <w:szCs w:val="22"/>
        </w:rPr>
        <w:t>stacjonarny</w:t>
      </w:r>
      <w:r w:rsidR="00077A21" w:rsidRPr="006B130D">
        <w:rPr>
          <w:b/>
          <w:sz w:val="22"/>
          <w:szCs w:val="22"/>
        </w:rPr>
        <w:t xml:space="preserve"> </w:t>
      </w:r>
      <w:r w:rsidRPr="006B130D">
        <w:rPr>
          <w:b/>
          <w:sz w:val="22"/>
          <w:szCs w:val="22"/>
        </w:rPr>
        <w:t xml:space="preserve">zał. </w:t>
      </w:r>
      <w:r w:rsidR="003B0CE9" w:rsidRPr="006B130D">
        <w:rPr>
          <w:b/>
          <w:sz w:val="22"/>
          <w:szCs w:val="22"/>
        </w:rPr>
        <w:t>C</w:t>
      </w:r>
      <w:r w:rsidRPr="006B130D">
        <w:rPr>
          <w:b/>
          <w:sz w:val="22"/>
          <w:szCs w:val="22"/>
        </w:rPr>
        <w:t>): ……………………</w:t>
      </w:r>
      <w:r w:rsidR="00EA40CD" w:rsidRPr="006B130D">
        <w:rPr>
          <w:b/>
          <w:sz w:val="22"/>
          <w:szCs w:val="22"/>
        </w:rPr>
        <w:t>.</w:t>
      </w:r>
      <w:r w:rsidR="009B59E0" w:rsidRPr="006B130D">
        <w:rPr>
          <w:b/>
          <w:sz w:val="22"/>
          <w:szCs w:val="22"/>
        </w:rPr>
        <w:t>….</w:t>
      </w:r>
      <w:r w:rsidRPr="006B130D">
        <w:rPr>
          <w:b/>
          <w:sz w:val="22"/>
          <w:szCs w:val="22"/>
        </w:rPr>
        <w:t>…</w:t>
      </w:r>
      <w:r w:rsidR="003B0CE9" w:rsidRPr="006B130D">
        <w:rPr>
          <w:b/>
          <w:sz w:val="22"/>
          <w:szCs w:val="22"/>
        </w:rPr>
        <w:t>..</w:t>
      </w:r>
      <w:r w:rsidRPr="006B130D">
        <w:rPr>
          <w:b/>
          <w:sz w:val="22"/>
          <w:szCs w:val="22"/>
        </w:rPr>
        <w:t>.. (</w:t>
      </w:r>
      <w:r w:rsidR="009B59E0" w:rsidRPr="006B130D">
        <w:rPr>
          <w:b/>
          <w:sz w:val="22"/>
          <w:szCs w:val="22"/>
        </w:rPr>
        <w:t>1</w:t>
      </w:r>
      <w:r w:rsidR="006E2CB2" w:rsidRPr="006B130D">
        <w:rPr>
          <w:b/>
          <w:sz w:val="22"/>
          <w:szCs w:val="22"/>
        </w:rPr>
        <w:t xml:space="preserve"> </w:t>
      </w:r>
      <w:r w:rsidRPr="006B130D">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24A62E9D"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9B5939">
        <w:rPr>
          <w:b/>
          <w:sz w:val="22"/>
          <w:szCs w:val="22"/>
        </w:rPr>
        <w:t>3</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6F7FD4">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6F7FD4">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6F7FD4">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516E6C" w:rsidRDefault="006F7FD4" w:rsidP="006F7FD4">
      <w:pPr>
        <w:suppressAutoHyphens/>
        <w:ind w:left="284"/>
        <w:jc w:val="both"/>
        <w:rPr>
          <w:sz w:val="12"/>
          <w:szCs w:val="12"/>
          <w:lang w:eastAsia="ar-SA"/>
        </w:rPr>
      </w:pPr>
    </w:p>
    <w:p w14:paraId="09A5E0D2" w14:textId="77777777" w:rsidR="006F7FD4" w:rsidRPr="00516E6C" w:rsidRDefault="006F7FD4" w:rsidP="006F7FD4">
      <w:pPr>
        <w:suppressAutoHyphens/>
        <w:ind w:left="284"/>
        <w:jc w:val="both"/>
        <w:rPr>
          <w:sz w:val="16"/>
          <w:szCs w:val="16"/>
          <w:lang w:eastAsia="ar-SA"/>
        </w:rPr>
      </w:pPr>
      <w:r w:rsidRPr="00516E6C">
        <w:rPr>
          <w:sz w:val="16"/>
          <w:szCs w:val="16"/>
          <w:lang w:eastAsia="ar-SA"/>
        </w:rPr>
        <w:t>*Niepotrzebne skreślić</w:t>
      </w:r>
    </w:p>
    <w:bookmarkEnd w:id="15"/>
    <w:p w14:paraId="1B3121E2" w14:textId="77777777" w:rsidR="00D5529F" w:rsidRPr="00D5529F" w:rsidRDefault="00D5529F" w:rsidP="00077A21">
      <w:pPr>
        <w:suppressAutoHyphens/>
        <w:jc w:val="both"/>
        <w:rPr>
          <w:lang w:eastAsia="ar-SA"/>
        </w:rPr>
      </w:pPr>
    </w:p>
    <w:p w14:paraId="73B88BCB" w14:textId="07EE108D" w:rsidR="009B5939" w:rsidRPr="002B46C5" w:rsidRDefault="009B5939" w:rsidP="009B5939">
      <w:pPr>
        <w:suppressAutoHyphens/>
        <w:ind w:left="284"/>
        <w:rPr>
          <w:b/>
          <w:sz w:val="22"/>
          <w:szCs w:val="22"/>
          <w:u w:val="single"/>
        </w:rPr>
      </w:pPr>
      <w:r w:rsidRPr="002B46C5">
        <w:rPr>
          <w:b/>
          <w:sz w:val="22"/>
          <w:szCs w:val="22"/>
          <w:u w:val="single"/>
        </w:rPr>
        <w:t xml:space="preserve">Zadanie nr </w:t>
      </w:r>
      <w:r>
        <w:rPr>
          <w:b/>
          <w:sz w:val="22"/>
          <w:szCs w:val="22"/>
          <w:u w:val="single"/>
        </w:rPr>
        <w:t>4</w:t>
      </w:r>
      <w:r w:rsidRPr="002B46C5">
        <w:rPr>
          <w:b/>
          <w:sz w:val="22"/>
          <w:szCs w:val="22"/>
          <w:u w:val="single"/>
        </w:rPr>
        <w:t>*</w:t>
      </w:r>
    </w:p>
    <w:p w14:paraId="09D7D034" w14:textId="77777777" w:rsidR="009B5939" w:rsidRPr="00D5529F" w:rsidRDefault="009B5939" w:rsidP="009B5939">
      <w:pPr>
        <w:suppressAutoHyphens/>
        <w:ind w:left="284"/>
        <w:rPr>
          <w:b/>
          <w:sz w:val="8"/>
          <w:szCs w:val="8"/>
        </w:rPr>
      </w:pPr>
    </w:p>
    <w:p w14:paraId="375B0C45" w14:textId="77777777" w:rsidR="009B5939" w:rsidRPr="006B130D" w:rsidRDefault="009B5939" w:rsidP="009B5939">
      <w:pPr>
        <w:suppressAutoHyphens/>
        <w:spacing w:after="120"/>
        <w:ind w:left="284"/>
        <w:rPr>
          <w:b/>
          <w:sz w:val="22"/>
          <w:szCs w:val="22"/>
        </w:rPr>
      </w:pPr>
      <w:r w:rsidRPr="006B130D">
        <w:rPr>
          <w:b/>
          <w:sz w:val="22"/>
          <w:szCs w:val="22"/>
        </w:rPr>
        <w:t xml:space="preserve">Cena łączna </w:t>
      </w:r>
    </w:p>
    <w:p w14:paraId="3AF28171" w14:textId="77777777" w:rsidR="009B5939" w:rsidRPr="006B130D" w:rsidRDefault="009B5939" w:rsidP="009B5939">
      <w:pPr>
        <w:suppressAutoHyphens/>
        <w:spacing w:after="120"/>
        <w:ind w:left="284"/>
        <w:rPr>
          <w:b/>
          <w:i/>
          <w:iCs/>
          <w:sz w:val="18"/>
          <w:szCs w:val="18"/>
        </w:rPr>
      </w:pPr>
      <w:r w:rsidRPr="006B130D">
        <w:rPr>
          <w:b/>
          <w:sz w:val="22"/>
          <w:szCs w:val="22"/>
        </w:rPr>
        <w:t>netto:  ................................................................................................................................... zł (1 szt.)</w:t>
      </w:r>
    </w:p>
    <w:p w14:paraId="045CA5BE" w14:textId="77777777" w:rsidR="009B5939" w:rsidRPr="006B130D" w:rsidRDefault="009B5939" w:rsidP="009B5939">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714F2DC2" w14:textId="77777777" w:rsidR="009B5939" w:rsidRPr="006B130D" w:rsidRDefault="009B5939" w:rsidP="009B5939">
      <w:pPr>
        <w:suppressAutoHyphens/>
        <w:spacing w:after="120"/>
        <w:ind w:left="284"/>
        <w:rPr>
          <w:b/>
          <w:sz w:val="22"/>
          <w:szCs w:val="22"/>
        </w:rPr>
      </w:pPr>
      <w:r w:rsidRPr="006B130D">
        <w:rPr>
          <w:b/>
          <w:sz w:val="22"/>
          <w:szCs w:val="22"/>
        </w:rPr>
        <w:t>brutto: .................................................................................................................................. zł (1 szt.)</w:t>
      </w:r>
    </w:p>
    <w:p w14:paraId="059B4D1D" w14:textId="77777777" w:rsidR="009B5939" w:rsidRPr="006B130D" w:rsidRDefault="009B5939" w:rsidP="009B5939">
      <w:pPr>
        <w:suppressAutoHyphens/>
        <w:spacing w:after="240"/>
        <w:ind w:left="284"/>
        <w:rPr>
          <w:b/>
          <w:sz w:val="22"/>
          <w:szCs w:val="22"/>
        </w:rPr>
      </w:pPr>
      <w:r w:rsidRPr="006B130D">
        <w:rPr>
          <w:b/>
          <w:sz w:val="22"/>
          <w:szCs w:val="22"/>
        </w:rPr>
        <w:t>cena brutto słownie: ............................................................................................................... (1 szt.)</w:t>
      </w:r>
    </w:p>
    <w:p w14:paraId="31E9F8B9" w14:textId="14E7B21F" w:rsidR="009B5939" w:rsidRPr="006B130D" w:rsidRDefault="009B5939" w:rsidP="009B5939">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(min. 24 miesiące)</w:t>
      </w:r>
      <w:r w:rsidRPr="006B130D">
        <w:rPr>
          <w:b/>
          <w:sz w:val="22"/>
          <w:szCs w:val="22"/>
          <w:lang w:eastAsia="pl-PL"/>
        </w:rPr>
        <w:t xml:space="preserve">                                                                               </w:t>
      </w:r>
    </w:p>
    <w:p w14:paraId="77F7AAF8" w14:textId="1EB8E524" w:rsidR="009B5939" w:rsidRPr="006B130D" w:rsidRDefault="009B5939" w:rsidP="009B5939">
      <w:pPr>
        <w:suppressAutoHyphens/>
        <w:ind w:firstLine="284"/>
        <w:jc w:val="both"/>
        <w:rPr>
          <w:b/>
          <w:sz w:val="22"/>
          <w:szCs w:val="22"/>
        </w:rPr>
      </w:pPr>
      <w:r w:rsidRPr="006B130D">
        <w:rPr>
          <w:b/>
          <w:sz w:val="22"/>
          <w:szCs w:val="22"/>
        </w:rPr>
        <w:t xml:space="preserve">Oferowany produkt i model  (komputer przenośny zał. </w:t>
      </w:r>
      <w:r w:rsidR="00D5529F" w:rsidRPr="006B130D">
        <w:rPr>
          <w:b/>
          <w:sz w:val="22"/>
          <w:szCs w:val="22"/>
        </w:rPr>
        <w:t>D</w:t>
      </w:r>
      <w:r w:rsidRPr="006B130D">
        <w:rPr>
          <w:b/>
          <w:sz w:val="22"/>
          <w:szCs w:val="22"/>
        </w:rPr>
        <w:t>): ……………………..….….. (1 szt.)</w:t>
      </w:r>
    </w:p>
    <w:p w14:paraId="7366DD28" w14:textId="77777777" w:rsidR="009B5939" w:rsidRPr="00516E6C" w:rsidRDefault="009B5939" w:rsidP="009B5939">
      <w:pPr>
        <w:suppressAutoHyphens/>
        <w:ind w:firstLine="284"/>
        <w:jc w:val="both"/>
        <w:rPr>
          <w:b/>
          <w:sz w:val="16"/>
          <w:szCs w:val="16"/>
        </w:rPr>
      </w:pPr>
    </w:p>
    <w:p w14:paraId="4C3F4B7B" w14:textId="34AF0A0A" w:rsidR="009B5939" w:rsidRPr="00516E6C" w:rsidRDefault="009B5939" w:rsidP="009B5939">
      <w:pPr>
        <w:suppressAutoHyphens/>
        <w:ind w:firstLine="284"/>
        <w:jc w:val="both"/>
        <w:rPr>
          <w:sz w:val="16"/>
          <w:szCs w:val="16"/>
          <w:lang w:eastAsia="ar-SA"/>
        </w:rPr>
      </w:pPr>
      <w:r w:rsidRPr="00516E6C">
        <w:rPr>
          <w:b/>
          <w:sz w:val="22"/>
          <w:szCs w:val="22"/>
        </w:rPr>
        <w:t xml:space="preserve">Termin realizacji (zadanie </w:t>
      </w:r>
      <w:r w:rsidR="003654F5">
        <w:rPr>
          <w:b/>
          <w:sz w:val="22"/>
          <w:szCs w:val="22"/>
        </w:rPr>
        <w:t>4</w:t>
      </w:r>
      <w:r w:rsidRPr="00516E6C">
        <w:rPr>
          <w:b/>
          <w:sz w:val="22"/>
          <w:szCs w:val="22"/>
        </w:rPr>
        <w:t>): ………… (w dniach – nie więcej niż 12 dni).</w:t>
      </w:r>
    </w:p>
    <w:p w14:paraId="333F8294" w14:textId="77777777" w:rsidR="009B5939" w:rsidRPr="00516E6C" w:rsidRDefault="009B5939" w:rsidP="009B5939">
      <w:pPr>
        <w:suppressAutoHyphens/>
        <w:ind w:left="284"/>
        <w:jc w:val="both"/>
        <w:rPr>
          <w:sz w:val="12"/>
          <w:szCs w:val="12"/>
          <w:lang w:eastAsia="ar-SA"/>
        </w:rPr>
      </w:pPr>
    </w:p>
    <w:p w14:paraId="268139E4" w14:textId="77777777" w:rsidR="009B5939" w:rsidRPr="00516E6C" w:rsidRDefault="009B5939" w:rsidP="009B5939">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4696964D" w14:textId="77777777" w:rsidR="009B5939" w:rsidRPr="00516E6C" w:rsidRDefault="009B5939" w:rsidP="009B5939">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A10E3D6" w14:textId="77777777" w:rsidR="009B5939" w:rsidRPr="00516E6C" w:rsidRDefault="009B5939" w:rsidP="009B5939">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150156BF" w14:textId="77777777" w:rsidR="009B5939" w:rsidRPr="00516E6C" w:rsidRDefault="009B5939" w:rsidP="009B5939">
      <w:pPr>
        <w:suppressAutoHyphens/>
        <w:ind w:left="284"/>
        <w:jc w:val="both"/>
        <w:rPr>
          <w:sz w:val="12"/>
          <w:szCs w:val="12"/>
          <w:lang w:eastAsia="ar-SA"/>
        </w:rPr>
      </w:pPr>
    </w:p>
    <w:p w14:paraId="35DA9882" w14:textId="258B503F" w:rsidR="009B5939" w:rsidRDefault="009B5939" w:rsidP="00D5529F">
      <w:pPr>
        <w:suppressAutoHyphens/>
        <w:ind w:left="284"/>
        <w:jc w:val="both"/>
        <w:rPr>
          <w:sz w:val="16"/>
          <w:szCs w:val="16"/>
          <w:lang w:eastAsia="ar-SA"/>
        </w:rPr>
      </w:pPr>
      <w:r w:rsidRPr="00516E6C">
        <w:rPr>
          <w:sz w:val="16"/>
          <w:szCs w:val="16"/>
          <w:lang w:eastAsia="ar-SA"/>
        </w:rPr>
        <w:t>*Niepotrzebne skreślić</w:t>
      </w:r>
    </w:p>
    <w:bookmarkEnd w:id="12"/>
    <w:bookmarkEnd w:id="13"/>
    <w:bookmarkEnd w:id="14"/>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6"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6"/>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737724A8" w14:textId="5FA4CEFF" w:rsidR="00077A21" w:rsidRDefault="00077A21" w:rsidP="008702CB"/>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8702CB" w:rsidRPr="000257B2" w14:paraId="6938478C" w14:textId="77777777" w:rsidTr="0072574C">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545800D7" w14:textId="77777777" w:rsidR="008702CB" w:rsidRPr="000257B2" w:rsidRDefault="008702CB" w:rsidP="0072574C">
            <w:pPr>
              <w:ind w:left="113" w:right="113"/>
              <w:jc w:val="center"/>
              <w:rPr>
                <w:bCs/>
                <w:sz w:val="22"/>
                <w:szCs w:val="22"/>
                <w:lang w:eastAsia="en-US"/>
              </w:rPr>
            </w:pPr>
            <w:r w:rsidRPr="000257B2">
              <w:rPr>
                <w:bCs/>
                <w:sz w:val="22"/>
                <w:szCs w:val="22"/>
                <w:lang w:eastAsia="en-US"/>
              </w:rPr>
              <w:br w:type="page"/>
              <w:t xml:space="preserve">Numer </w:t>
            </w:r>
          </w:p>
          <w:p w14:paraId="4F250D86" w14:textId="77777777" w:rsidR="008702CB" w:rsidRPr="000257B2" w:rsidRDefault="008702CB" w:rsidP="0072574C">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5B84AA37" w14:textId="77777777" w:rsidR="008702CB" w:rsidRPr="000257B2" w:rsidRDefault="008702CB" w:rsidP="0072574C">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B82E656" w14:textId="77777777" w:rsidR="008702CB" w:rsidRPr="000257B2" w:rsidRDefault="008702CB" w:rsidP="0072574C">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37CB295D" w14:textId="77777777" w:rsidR="008702CB" w:rsidRPr="000257B2" w:rsidRDefault="008702CB" w:rsidP="0072574C">
            <w:pPr>
              <w:jc w:val="center"/>
              <w:rPr>
                <w:bCs/>
                <w:sz w:val="22"/>
                <w:szCs w:val="22"/>
                <w:lang w:eastAsia="en-US"/>
              </w:rPr>
            </w:pPr>
            <w:r w:rsidRPr="000257B2">
              <w:rPr>
                <w:bCs/>
                <w:sz w:val="22"/>
                <w:szCs w:val="22"/>
                <w:lang w:eastAsia="en-US"/>
              </w:rPr>
              <w:t>Jednostka</w:t>
            </w:r>
          </w:p>
          <w:p w14:paraId="07FEB080" w14:textId="77777777" w:rsidR="008702CB" w:rsidRPr="000257B2" w:rsidRDefault="008702CB" w:rsidP="0072574C">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50C5DE90" w14:textId="77777777" w:rsidR="008702CB" w:rsidRPr="000257B2" w:rsidRDefault="008702CB" w:rsidP="0072574C">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51F81FC4" w14:textId="77777777" w:rsidR="008702CB" w:rsidRPr="000257B2" w:rsidRDefault="008702CB" w:rsidP="0072574C">
            <w:pPr>
              <w:ind w:left="113" w:right="113"/>
              <w:jc w:val="center"/>
              <w:rPr>
                <w:bCs/>
                <w:sz w:val="22"/>
                <w:szCs w:val="22"/>
                <w:lang w:eastAsia="en-US"/>
              </w:rPr>
            </w:pPr>
            <w:r w:rsidRPr="000257B2">
              <w:rPr>
                <w:bCs/>
                <w:sz w:val="22"/>
                <w:szCs w:val="22"/>
                <w:lang w:eastAsia="en-US"/>
              </w:rPr>
              <w:t xml:space="preserve">Osoba kontaktowa odpowiedzialna </w:t>
            </w:r>
          </w:p>
          <w:p w14:paraId="36E779CC" w14:textId="77777777" w:rsidR="008702CB" w:rsidRPr="000257B2" w:rsidRDefault="008702CB" w:rsidP="0072574C">
            <w:pPr>
              <w:ind w:left="113" w:right="113"/>
              <w:jc w:val="center"/>
              <w:rPr>
                <w:bCs/>
                <w:sz w:val="22"/>
                <w:szCs w:val="22"/>
                <w:lang w:eastAsia="en-US"/>
              </w:rPr>
            </w:pPr>
            <w:r w:rsidRPr="000257B2">
              <w:rPr>
                <w:bCs/>
                <w:sz w:val="22"/>
                <w:szCs w:val="22"/>
                <w:lang w:eastAsia="en-US"/>
              </w:rPr>
              <w:t>za dostawę sprzętu</w:t>
            </w:r>
          </w:p>
        </w:tc>
      </w:tr>
      <w:tr w:rsidR="008702CB" w:rsidRPr="000257B2" w14:paraId="60392168" w14:textId="77777777" w:rsidTr="0072574C">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2F1DA7CB" w14:textId="77777777" w:rsidR="008702CB" w:rsidRPr="000257B2" w:rsidRDefault="008702CB" w:rsidP="0072574C">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FBAD9BC" w14:textId="77777777" w:rsidR="008702CB" w:rsidRPr="000257B2" w:rsidRDefault="008702CB" w:rsidP="0072574C">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5E3FC39B" w14:textId="77777777" w:rsidR="008702CB" w:rsidRPr="000257B2" w:rsidRDefault="008702CB" w:rsidP="0072574C">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4F4007FF" w14:textId="77777777" w:rsidR="008702CB" w:rsidRPr="000257B2" w:rsidRDefault="008702CB" w:rsidP="0072574C">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667F90AF" w14:textId="77777777" w:rsidR="008702CB" w:rsidRPr="000257B2" w:rsidRDefault="008702CB" w:rsidP="0072574C">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46DE7B9D" w14:textId="77777777" w:rsidR="008702CB" w:rsidRPr="000257B2" w:rsidRDefault="008702CB" w:rsidP="0072574C">
            <w:pPr>
              <w:jc w:val="center"/>
              <w:rPr>
                <w:bCs/>
                <w:sz w:val="22"/>
                <w:szCs w:val="22"/>
                <w:lang w:eastAsia="en-US"/>
              </w:rPr>
            </w:pPr>
            <w:r w:rsidRPr="000257B2">
              <w:rPr>
                <w:bCs/>
                <w:sz w:val="22"/>
                <w:szCs w:val="22"/>
                <w:lang w:eastAsia="en-US"/>
              </w:rPr>
              <w:t xml:space="preserve">6 </w:t>
            </w:r>
          </w:p>
        </w:tc>
      </w:tr>
      <w:tr w:rsidR="008702CB" w14:paraId="011CCCFF" w14:textId="77777777" w:rsidTr="0072574C">
        <w:trPr>
          <w:cantSplit/>
          <w:trHeight w:val="1408"/>
          <w:jc w:val="center"/>
        </w:trPr>
        <w:tc>
          <w:tcPr>
            <w:tcW w:w="690" w:type="dxa"/>
            <w:tcBorders>
              <w:left w:val="single" w:sz="4" w:space="0" w:color="auto"/>
              <w:right w:val="single" w:sz="4" w:space="0" w:color="auto"/>
            </w:tcBorders>
            <w:vAlign w:val="center"/>
          </w:tcPr>
          <w:p w14:paraId="0AC377CA" w14:textId="77777777" w:rsidR="008702CB" w:rsidRDefault="008702CB" w:rsidP="0072574C">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7D72E2B" w14:textId="77777777" w:rsidR="008702CB" w:rsidRDefault="008702CB" w:rsidP="0072574C">
            <w:pPr>
              <w:pStyle w:val="Bezodstpw1"/>
              <w:spacing w:line="256" w:lineRule="auto"/>
              <w:jc w:val="center"/>
              <w:rPr>
                <w:rFonts w:ascii="Times New Roman" w:hAnsi="Times New Roman"/>
              </w:rPr>
            </w:pPr>
            <w:r>
              <w:rPr>
                <w:rFonts w:ascii="Times New Roman" w:hAnsi="Times New Roman"/>
              </w:rPr>
              <w:t>Komputer</w:t>
            </w:r>
          </w:p>
          <w:p w14:paraId="6512DA6C" w14:textId="77777777" w:rsidR="008702CB" w:rsidRDefault="008702CB" w:rsidP="0072574C">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1F5240EC" w14:textId="3714AC53" w:rsidR="008702CB" w:rsidRDefault="008702CB" w:rsidP="0072574C">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31914F7D" w14:textId="77777777" w:rsidR="008702CB" w:rsidRDefault="008702CB" w:rsidP="0072574C">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EA33944" w14:textId="77777777" w:rsidR="008702CB" w:rsidRDefault="008702CB" w:rsidP="0072574C">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46D8AAC9" w14:textId="77777777" w:rsidR="008702CB" w:rsidRDefault="008702CB" w:rsidP="0072574C">
            <w:pPr>
              <w:ind w:left="113" w:right="113"/>
              <w:jc w:val="center"/>
              <w:rPr>
                <w:bCs/>
                <w:sz w:val="22"/>
                <w:szCs w:val="22"/>
                <w:lang w:eastAsia="en-US"/>
              </w:rPr>
            </w:pPr>
          </w:p>
        </w:tc>
      </w:tr>
      <w:tr w:rsidR="008702CB" w14:paraId="63E7944C" w14:textId="77777777" w:rsidTr="0072574C">
        <w:trPr>
          <w:cantSplit/>
          <w:trHeight w:val="1408"/>
          <w:jc w:val="center"/>
        </w:trPr>
        <w:tc>
          <w:tcPr>
            <w:tcW w:w="690" w:type="dxa"/>
            <w:tcBorders>
              <w:left w:val="single" w:sz="4" w:space="0" w:color="auto"/>
              <w:right w:val="single" w:sz="4" w:space="0" w:color="auto"/>
            </w:tcBorders>
            <w:vAlign w:val="center"/>
          </w:tcPr>
          <w:p w14:paraId="48F0FC4C" w14:textId="77777777" w:rsidR="008702CB" w:rsidRDefault="008702CB" w:rsidP="0072574C">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00BC926" w14:textId="77777777" w:rsidR="008702CB" w:rsidRDefault="008702CB" w:rsidP="0072574C">
            <w:pPr>
              <w:pStyle w:val="Bezodstpw1"/>
              <w:spacing w:line="256" w:lineRule="auto"/>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3F309E6E" w14:textId="2F23B176" w:rsidR="008702CB" w:rsidRDefault="008702CB" w:rsidP="0072574C">
            <w:pPr>
              <w:jc w:val="both"/>
              <w:rPr>
                <w:sz w:val="22"/>
                <w:szCs w:val="22"/>
                <w:lang w:eastAsia="en-US"/>
              </w:rPr>
            </w:pPr>
            <w:r>
              <w:rPr>
                <w:sz w:val="22"/>
                <w:szCs w:val="22"/>
                <w:lang w:eastAsia="en-US"/>
              </w:rPr>
              <w:t xml:space="preserve">Laserowe monochromatyczne urządzenie wielofunkcyjne A4 </w:t>
            </w:r>
            <w:r w:rsidRPr="000257B2">
              <w:rPr>
                <w:sz w:val="22"/>
                <w:szCs w:val="22"/>
                <w:lang w:eastAsia="en-US"/>
              </w:rPr>
              <w:t xml:space="preserve">wg załączonej specyfikacji – załącznik </w:t>
            </w:r>
            <w:r>
              <w:rPr>
                <w:sz w:val="22"/>
                <w:szCs w:val="22"/>
                <w:lang w:eastAsia="en-US"/>
              </w:rPr>
              <w:t>B</w:t>
            </w:r>
            <w:r w:rsidRPr="000257B2">
              <w:rPr>
                <w:sz w:val="22"/>
                <w:szCs w:val="22"/>
                <w:lang w:eastAsia="en-US"/>
              </w:rPr>
              <w:t xml:space="preserve"> do SWZ/załącznik </w:t>
            </w:r>
            <w:r>
              <w:rPr>
                <w:sz w:val="22"/>
                <w:szCs w:val="22"/>
                <w:lang w:eastAsia="en-US"/>
              </w:rPr>
              <w:t>B</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473AC3D1" w14:textId="77777777" w:rsidR="008702CB" w:rsidRDefault="008702CB" w:rsidP="0072574C">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4770B4F" w14:textId="77777777" w:rsidR="008702CB" w:rsidRDefault="008702CB" w:rsidP="0072574C">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5F99C21" w14:textId="77777777" w:rsidR="008702CB" w:rsidRDefault="008702CB" w:rsidP="0072574C">
            <w:pPr>
              <w:ind w:left="113" w:right="113"/>
              <w:jc w:val="center"/>
              <w:rPr>
                <w:bCs/>
                <w:sz w:val="22"/>
                <w:szCs w:val="22"/>
                <w:lang w:eastAsia="en-US"/>
              </w:rPr>
            </w:pPr>
          </w:p>
        </w:tc>
      </w:tr>
      <w:tr w:rsidR="008702CB" w14:paraId="6ADDEFB5" w14:textId="77777777" w:rsidTr="0072574C">
        <w:trPr>
          <w:cantSplit/>
          <w:trHeight w:val="1556"/>
          <w:jc w:val="center"/>
        </w:trPr>
        <w:tc>
          <w:tcPr>
            <w:tcW w:w="690" w:type="dxa"/>
            <w:tcBorders>
              <w:left w:val="single" w:sz="4" w:space="0" w:color="auto"/>
              <w:right w:val="single" w:sz="4" w:space="0" w:color="auto"/>
            </w:tcBorders>
            <w:vAlign w:val="center"/>
          </w:tcPr>
          <w:p w14:paraId="4631208B" w14:textId="77777777" w:rsidR="008702CB" w:rsidRDefault="008702CB" w:rsidP="0072574C">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5BA54C7" w14:textId="77777777" w:rsidR="008702CB" w:rsidRDefault="008702CB" w:rsidP="0072574C">
            <w:pPr>
              <w:pStyle w:val="Bezodstpw1"/>
              <w:spacing w:line="256" w:lineRule="auto"/>
              <w:jc w:val="center"/>
              <w:rPr>
                <w:rFonts w:ascii="Times New Roman" w:hAnsi="Times New Roman"/>
              </w:rPr>
            </w:pPr>
            <w:r>
              <w:rPr>
                <w:rFonts w:ascii="Times New Roman" w:hAnsi="Times New Roman"/>
              </w:rPr>
              <w:t>Komputer</w:t>
            </w:r>
          </w:p>
          <w:p w14:paraId="38533FCB" w14:textId="77777777" w:rsidR="008702CB" w:rsidRDefault="008702CB" w:rsidP="0072574C">
            <w:pPr>
              <w:pStyle w:val="Bezodstpw1"/>
              <w:jc w:val="center"/>
              <w:rPr>
                <w:rFonts w:ascii="Times New Roman" w:hAnsi="Times New Roman"/>
              </w:rPr>
            </w:pPr>
            <w:r>
              <w:rPr>
                <w:rFonts w:ascii="Times New Roman" w:hAnsi="Times New Roman"/>
              </w:rPr>
              <w:t>stacjonarny</w:t>
            </w:r>
          </w:p>
        </w:tc>
        <w:tc>
          <w:tcPr>
            <w:tcW w:w="5521" w:type="dxa"/>
            <w:tcBorders>
              <w:top w:val="single" w:sz="4" w:space="0" w:color="auto"/>
              <w:left w:val="single" w:sz="4" w:space="0" w:color="auto"/>
              <w:bottom w:val="single" w:sz="4" w:space="0" w:color="auto"/>
              <w:right w:val="single" w:sz="4" w:space="0" w:color="auto"/>
            </w:tcBorders>
            <w:vAlign w:val="center"/>
          </w:tcPr>
          <w:p w14:paraId="6CC31EFE" w14:textId="075BD662" w:rsidR="008702CB" w:rsidRDefault="008702CB" w:rsidP="0072574C">
            <w:pPr>
              <w:jc w:val="both"/>
              <w:rPr>
                <w:sz w:val="22"/>
                <w:szCs w:val="22"/>
                <w:lang w:eastAsia="en-US"/>
              </w:rPr>
            </w:pPr>
            <w:r>
              <w:rPr>
                <w:sz w:val="22"/>
                <w:szCs w:val="22"/>
                <w:lang w:eastAsia="en-US"/>
              </w:rPr>
              <w:t>Komputer stacjonarny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1488E4B9" w14:textId="77777777" w:rsidR="008702CB" w:rsidRDefault="008702CB" w:rsidP="0072574C">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62BB36CA" w14:textId="77777777" w:rsidR="008702CB" w:rsidRDefault="008702CB" w:rsidP="0072574C">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4331DC51" w14:textId="77777777" w:rsidR="008702CB" w:rsidRDefault="008702CB" w:rsidP="0072574C">
            <w:pPr>
              <w:ind w:left="113" w:right="113"/>
              <w:jc w:val="center"/>
              <w:rPr>
                <w:bCs/>
                <w:sz w:val="22"/>
                <w:szCs w:val="22"/>
                <w:lang w:eastAsia="en-US"/>
              </w:rPr>
            </w:pPr>
          </w:p>
        </w:tc>
      </w:tr>
      <w:tr w:rsidR="008702CB" w14:paraId="7186B98A" w14:textId="77777777" w:rsidTr="0072574C">
        <w:trPr>
          <w:cantSplit/>
          <w:trHeight w:val="1480"/>
          <w:jc w:val="center"/>
        </w:trPr>
        <w:tc>
          <w:tcPr>
            <w:tcW w:w="690" w:type="dxa"/>
            <w:tcBorders>
              <w:left w:val="single" w:sz="4" w:space="0" w:color="auto"/>
              <w:right w:val="single" w:sz="4" w:space="0" w:color="auto"/>
            </w:tcBorders>
            <w:vAlign w:val="center"/>
          </w:tcPr>
          <w:p w14:paraId="5F41DC40" w14:textId="77777777" w:rsidR="008702CB" w:rsidRDefault="008702CB" w:rsidP="0072574C">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7CAB79DC" w14:textId="77777777" w:rsidR="008702CB" w:rsidRDefault="008702CB" w:rsidP="0072574C">
            <w:pPr>
              <w:pStyle w:val="Bezodstpw1"/>
              <w:spacing w:line="256" w:lineRule="auto"/>
              <w:jc w:val="center"/>
              <w:rPr>
                <w:rFonts w:ascii="Times New Roman" w:hAnsi="Times New Roman"/>
              </w:rPr>
            </w:pPr>
            <w:r>
              <w:rPr>
                <w:rFonts w:ascii="Times New Roman" w:hAnsi="Times New Roman"/>
              </w:rPr>
              <w:t>Komputer</w:t>
            </w:r>
          </w:p>
          <w:p w14:paraId="596EDB5D" w14:textId="77777777" w:rsidR="008702CB" w:rsidRDefault="008702CB" w:rsidP="0072574C">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0CE2751A" w14:textId="693C3142" w:rsidR="008702CB" w:rsidRDefault="008702CB" w:rsidP="0072574C">
            <w:pPr>
              <w:jc w:val="both"/>
              <w:rPr>
                <w:sz w:val="22"/>
                <w:szCs w:val="22"/>
                <w:lang w:eastAsia="en-US"/>
              </w:rPr>
            </w:pPr>
            <w:r>
              <w:rPr>
                <w:sz w:val="22"/>
                <w:szCs w:val="22"/>
                <w:lang w:eastAsia="en-US"/>
              </w:rPr>
              <w:t>Komputer przenośny wg załączonej specyfikacji – załącznik D do SWZ/załącznik D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6B312A7" w14:textId="77777777" w:rsidR="008702CB" w:rsidRDefault="008702CB" w:rsidP="0072574C">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7EDF70F3" w14:textId="77777777" w:rsidR="008702CB" w:rsidRDefault="008702CB" w:rsidP="0072574C">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CFD03C6" w14:textId="77777777" w:rsidR="008702CB" w:rsidRDefault="008702CB" w:rsidP="0072574C">
            <w:pPr>
              <w:ind w:left="113" w:right="113"/>
              <w:jc w:val="center"/>
              <w:rPr>
                <w:bCs/>
                <w:sz w:val="22"/>
                <w:szCs w:val="22"/>
                <w:lang w:eastAsia="en-US"/>
              </w:rPr>
            </w:pPr>
          </w:p>
        </w:tc>
      </w:tr>
    </w:tbl>
    <w:p w14:paraId="492C7455" w14:textId="77777777" w:rsidR="00BB0749" w:rsidRDefault="00BB0749" w:rsidP="00D2574B">
      <w:pPr>
        <w:tabs>
          <w:tab w:val="right" w:pos="9072"/>
        </w:tabs>
        <w:spacing w:after="200" w:line="276" w:lineRule="auto"/>
        <w:jc w:val="right"/>
        <w:rPr>
          <w:sz w:val="22"/>
          <w:szCs w:val="22"/>
        </w:rPr>
      </w:pPr>
    </w:p>
    <w:p w14:paraId="3B1349C9" w14:textId="77777777" w:rsidR="008702CB" w:rsidRDefault="008702CB" w:rsidP="00D2574B">
      <w:pPr>
        <w:tabs>
          <w:tab w:val="right" w:pos="9072"/>
        </w:tabs>
        <w:spacing w:after="200" w:line="276" w:lineRule="auto"/>
        <w:jc w:val="right"/>
        <w:rPr>
          <w:sz w:val="22"/>
          <w:szCs w:val="22"/>
        </w:rPr>
      </w:pPr>
    </w:p>
    <w:p w14:paraId="701C18AB" w14:textId="77777777" w:rsidR="008702CB" w:rsidRDefault="008702CB" w:rsidP="00D2574B">
      <w:pPr>
        <w:tabs>
          <w:tab w:val="right" w:pos="9072"/>
        </w:tabs>
        <w:spacing w:after="200" w:line="276" w:lineRule="auto"/>
        <w:jc w:val="right"/>
        <w:rPr>
          <w:sz w:val="22"/>
          <w:szCs w:val="22"/>
        </w:rPr>
      </w:pPr>
    </w:p>
    <w:p w14:paraId="2BDE796F" w14:textId="77777777" w:rsidR="008702CB" w:rsidRDefault="008702CB" w:rsidP="008702CB">
      <w:pPr>
        <w:rPr>
          <w:noProof/>
          <w:sz w:val="22"/>
          <w:szCs w:val="22"/>
        </w:rPr>
        <w:sectPr w:rsidR="008702CB" w:rsidSect="00344130">
          <w:pgSz w:w="11906" w:h="16838"/>
          <w:pgMar w:top="1417" w:right="1417" w:bottom="1276" w:left="1417" w:header="708" w:footer="454" w:gutter="0"/>
          <w:cols w:space="708"/>
          <w:docGrid w:linePitch="360"/>
        </w:sectPr>
      </w:pPr>
    </w:p>
    <w:p w14:paraId="17D10A6B" w14:textId="453AB201" w:rsidR="008702CB" w:rsidRDefault="008702CB" w:rsidP="008702CB">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4989568E" w14:textId="77777777" w:rsidR="008702CB" w:rsidRDefault="008702CB" w:rsidP="008702CB">
      <w:pPr>
        <w:rPr>
          <w:noProof/>
          <w:sz w:val="22"/>
          <w:szCs w:val="22"/>
        </w:rPr>
      </w:pPr>
    </w:p>
    <w:p w14:paraId="34CA5B74" w14:textId="77777777" w:rsidR="008702CB" w:rsidRDefault="008702CB" w:rsidP="008702CB">
      <w:pPr>
        <w:rPr>
          <w:noProof/>
          <w:sz w:val="22"/>
          <w:szCs w:val="22"/>
        </w:rPr>
      </w:pPr>
      <w:r w:rsidRPr="000257B2">
        <w:rPr>
          <w:noProof/>
          <w:sz w:val="22"/>
          <w:szCs w:val="22"/>
        </w:rPr>
        <w:t>Zadanie:</w:t>
      </w:r>
      <w:r>
        <w:rPr>
          <w:noProof/>
          <w:sz w:val="22"/>
          <w:szCs w:val="22"/>
        </w:rPr>
        <w:t xml:space="preserve"> 1</w:t>
      </w:r>
    </w:p>
    <w:p w14:paraId="5223511F" w14:textId="77777777" w:rsidR="008702CB" w:rsidRDefault="008702CB" w:rsidP="008702CB">
      <w:pPr>
        <w:rPr>
          <w:noProof/>
          <w:sz w:val="22"/>
          <w:szCs w:val="22"/>
        </w:rPr>
      </w:pPr>
    </w:p>
    <w:p w14:paraId="2FEC0641" w14:textId="77777777" w:rsidR="008702CB" w:rsidRPr="000257B2" w:rsidRDefault="008702CB" w:rsidP="008702CB">
      <w:pPr>
        <w:rPr>
          <w:b/>
          <w:noProof/>
          <w:sz w:val="22"/>
          <w:szCs w:val="22"/>
        </w:rPr>
      </w:pPr>
      <w:r w:rsidRPr="000257B2">
        <w:rPr>
          <w:b/>
          <w:noProof/>
          <w:sz w:val="22"/>
          <w:szCs w:val="22"/>
        </w:rPr>
        <w:t>Komputer przenośny</w:t>
      </w:r>
      <w:r>
        <w:rPr>
          <w:b/>
          <w:noProof/>
          <w:sz w:val="22"/>
          <w:szCs w:val="22"/>
        </w:rPr>
        <w:t xml:space="preserve"> </w:t>
      </w:r>
    </w:p>
    <w:p w14:paraId="0CB8A5FC" w14:textId="77777777" w:rsidR="008702CB" w:rsidRDefault="008702CB" w:rsidP="008702CB">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8702CB" w:rsidRPr="000257B2" w14:paraId="433DD76C"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C47B22" w14:textId="77777777" w:rsidR="008702CB" w:rsidRPr="000257B2" w:rsidRDefault="008702CB" w:rsidP="0072574C">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B47EDF" w14:textId="77777777" w:rsidR="008702CB" w:rsidRPr="000257B2" w:rsidRDefault="008702CB" w:rsidP="0072574C">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7421B4" w14:textId="77777777" w:rsidR="008702CB" w:rsidRPr="000257B2" w:rsidRDefault="008702CB" w:rsidP="0072574C">
            <w:pPr>
              <w:ind w:left="-71"/>
              <w:jc w:val="center"/>
              <w:rPr>
                <w:b/>
                <w:sz w:val="22"/>
                <w:szCs w:val="22"/>
                <w:lang w:eastAsia="en-US"/>
              </w:rPr>
            </w:pPr>
            <w:r w:rsidRPr="000257B2">
              <w:rPr>
                <w:b/>
                <w:sz w:val="22"/>
                <w:szCs w:val="22"/>
                <w:lang w:eastAsia="en-US"/>
              </w:rPr>
              <w:t>Wymagane parametry techniczne komputerów</w:t>
            </w:r>
          </w:p>
        </w:tc>
      </w:tr>
      <w:tr w:rsidR="008702CB" w:rsidRPr="000257B2" w14:paraId="0DC3CF4B"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367E2CB1" w14:textId="77777777" w:rsidR="008702CB" w:rsidRPr="000257B2" w:rsidRDefault="008702CB" w:rsidP="0072574C">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21854FB4" w14:textId="77777777" w:rsidR="008702CB" w:rsidRPr="000257B2" w:rsidRDefault="008702CB" w:rsidP="0072574C">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124F7839" w14:textId="77777777" w:rsidR="008702CB" w:rsidRPr="000257B2" w:rsidRDefault="008702CB" w:rsidP="0072574C">
            <w:pPr>
              <w:jc w:val="both"/>
              <w:outlineLvl w:val="0"/>
              <w:rPr>
                <w:sz w:val="22"/>
                <w:szCs w:val="22"/>
                <w:lang w:eastAsia="en-US"/>
              </w:rPr>
            </w:pPr>
            <w:r>
              <w:rPr>
                <w:sz w:val="22"/>
                <w:szCs w:val="22"/>
                <w:lang w:eastAsia="en-US"/>
              </w:rPr>
              <w:t>Komputer przenośny z ekranem matowym LED IPS o przekątnej 14” o rozdzielczości min. 1920x1080 pikseli.</w:t>
            </w:r>
          </w:p>
        </w:tc>
      </w:tr>
      <w:tr w:rsidR="008702CB" w:rsidRPr="000257B2" w14:paraId="0BF5AE20"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2BF426A5" w14:textId="77777777" w:rsidR="008702CB" w:rsidRPr="000257B2" w:rsidRDefault="008702CB" w:rsidP="0072574C">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507B5CD6" w14:textId="77777777" w:rsidR="008702CB" w:rsidRPr="000257B2" w:rsidRDefault="008702CB" w:rsidP="0072574C">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27A54FDE" w14:textId="77777777" w:rsidR="008702CB" w:rsidRPr="006E3C69" w:rsidRDefault="008702CB" w:rsidP="0072574C">
            <w:pPr>
              <w:jc w:val="both"/>
              <w:outlineLvl w:val="0"/>
              <w:rPr>
                <w:bCs/>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w:t>
            </w:r>
            <w:proofErr w:type="spellStart"/>
            <w:r>
              <w:rPr>
                <w:bCs/>
                <w:sz w:val="22"/>
                <w:szCs w:val="22"/>
                <w:lang w:eastAsia="en-US"/>
              </w:rPr>
              <w:t>internetu</w:t>
            </w:r>
            <w:proofErr w:type="spellEnd"/>
            <w:r>
              <w:rPr>
                <w:bCs/>
                <w:sz w:val="22"/>
                <w:szCs w:val="22"/>
                <w:lang w:eastAsia="en-US"/>
              </w:rPr>
              <w:t xml:space="preserve"> oraz poczty elektronicznej.</w:t>
            </w:r>
          </w:p>
        </w:tc>
      </w:tr>
      <w:tr w:rsidR="008702CB" w:rsidRPr="000257B2" w14:paraId="0777BFC8"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6B25B71F" w14:textId="77777777" w:rsidR="008702CB" w:rsidRPr="000257B2" w:rsidRDefault="008702CB" w:rsidP="0072574C">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20EF14A1" w14:textId="77777777" w:rsidR="008702CB" w:rsidRPr="000257B2" w:rsidRDefault="008702CB" w:rsidP="0072574C">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0EF71B6A" w14:textId="77777777" w:rsidR="008702CB" w:rsidRDefault="008702CB" w:rsidP="0072574C">
            <w:pPr>
              <w:jc w:val="both"/>
              <w:rPr>
                <w:bCs/>
                <w:sz w:val="22"/>
                <w:szCs w:val="22"/>
              </w:rPr>
            </w:pPr>
            <w:r>
              <w:rPr>
                <w:bCs/>
                <w:sz w:val="22"/>
                <w:szCs w:val="22"/>
              </w:rPr>
              <w:t xml:space="preserve">Dla celów porównawczych procesor musi osiągać w teście wydajności </w:t>
            </w:r>
            <w:proofErr w:type="spellStart"/>
            <w:r w:rsidRPr="00DD4F2C">
              <w:rPr>
                <w:bCs/>
                <w:sz w:val="22"/>
                <w:szCs w:val="22"/>
              </w:rPr>
              <w:t>PassMark</w:t>
            </w:r>
            <w:proofErr w:type="spellEnd"/>
            <w:r w:rsidRPr="00DD4F2C">
              <w:rPr>
                <w:bCs/>
                <w:sz w:val="22"/>
                <w:szCs w:val="22"/>
              </w:rPr>
              <w:t xml:space="preserve"> Performance Test (wynik dostępny</w:t>
            </w:r>
            <w:r>
              <w:rPr>
                <w:bCs/>
                <w:sz w:val="22"/>
                <w:szCs w:val="22"/>
              </w:rPr>
              <w:t xml:space="preserve"> na stronie</w:t>
            </w:r>
            <w:r w:rsidRPr="00DD4F2C">
              <w:rPr>
                <w:bCs/>
                <w:sz w:val="22"/>
                <w:szCs w:val="22"/>
              </w:rPr>
              <w:t>:</w:t>
            </w:r>
            <w:r>
              <w:rPr>
                <w:bCs/>
                <w:sz w:val="22"/>
                <w:szCs w:val="22"/>
              </w:rPr>
              <w:t xml:space="preserve"> </w:t>
            </w:r>
            <w:hyperlink r:id="rId23" w:history="1">
              <w:r w:rsidRPr="00487B5B">
                <w:rPr>
                  <w:bCs/>
                  <w:color w:val="0000FF"/>
                  <w:sz w:val="22"/>
                  <w:szCs w:val="22"/>
                  <w:u w:val="single"/>
                </w:rPr>
                <w:t>https://www.cpubenchmark.net/cpu_list.php</w:t>
              </w:r>
            </w:hyperlink>
            <w:r w:rsidRPr="00DD4F2C">
              <w:rPr>
                <w:bCs/>
                <w:sz w:val="22"/>
                <w:szCs w:val="22"/>
              </w:rPr>
              <w:t xml:space="preserve">) co najmniej </w:t>
            </w:r>
            <w:r w:rsidRPr="003B6343">
              <w:rPr>
                <w:b/>
                <w:sz w:val="22"/>
                <w:szCs w:val="22"/>
              </w:rPr>
              <w:t>1</w:t>
            </w:r>
            <w:r>
              <w:rPr>
                <w:b/>
                <w:sz w:val="22"/>
                <w:szCs w:val="22"/>
              </w:rPr>
              <w:t>6</w:t>
            </w:r>
            <w:r w:rsidRPr="003B6343">
              <w:rPr>
                <w:b/>
                <w:sz w:val="22"/>
                <w:szCs w:val="22"/>
              </w:rPr>
              <w:t>.</w:t>
            </w:r>
            <w:r>
              <w:rPr>
                <w:b/>
                <w:sz w:val="22"/>
                <w:szCs w:val="22"/>
              </w:rPr>
              <w:t>40</w:t>
            </w:r>
            <w:r w:rsidRPr="003B6343">
              <w:rPr>
                <w:b/>
                <w:sz w:val="22"/>
                <w:szCs w:val="22"/>
              </w:rPr>
              <w:t>0</w:t>
            </w:r>
            <w:r w:rsidRPr="00581DC7">
              <w:rPr>
                <w:bCs/>
                <w:sz w:val="22"/>
                <w:szCs w:val="22"/>
              </w:rPr>
              <w:t xml:space="preserve"> </w:t>
            </w:r>
            <w:r w:rsidRPr="00DD4F2C">
              <w:rPr>
                <w:bCs/>
                <w:sz w:val="22"/>
                <w:szCs w:val="22"/>
              </w:rPr>
              <w:t xml:space="preserve">punktów </w:t>
            </w:r>
            <w:proofErr w:type="spellStart"/>
            <w:r w:rsidRPr="00DD4F2C">
              <w:rPr>
                <w:bCs/>
                <w:sz w:val="22"/>
                <w:szCs w:val="22"/>
              </w:rPr>
              <w:t>Passmark</w:t>
            </w:r>
            <w:proofErr w:type="spellEnd"/>
            <w:r w:rsidRPr="00DD4F2C">
              <w:rPr>
                <w:bCs/>
                <w:sz w:val="22"/>
                <w:szCs w:val="22"/>
              </w:rPr>
              <w:t xml:space="preserve"> CPU</w:t>
            </w:r>
            <w:r>
              <w:rPr>
                <w:bCs/>
                <w:sz w:val="22"/>
                <w:szCs w:val="22"/>
              </w:rPr>
              <w:t>.</w:t>
            </w:r>
          </w:p>
          <w:p w14:paraId="38E36A74" w14:textId="77777777" w:rsidR="008702CB" w:rsidRPr="000257B2" w:rsidRDefault="008702CB" w:rsidP="0072574C">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8702CB" w:rsidRPr="000257B2" w14:paraId="4A7A9679" w14:textId="77777777" w:rsidTr="0072574C">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180514C1" w14:textId="77777777" w:rsidR="008702CB" w:rsidRPr="000257B2" w:rsidRDefault="008702CB" w:rsidP="0072574C">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15F9F354" w14:textId="77777777" w:rsidR="008702CB" w:rsidRPr="000257B2" w:rsidRDefault="008702CB" w:rsidP="0072574C">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30F88E5F" w14:textId="77777777" w:rsidR="008702CB" w:rsidRPr="000257B2" w:rsidRDefault="008702CB" w:rsidP="0072574C">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w:t>
            </w:r>
          </w:p>
        </w:tc>
      </w:tr>
      <w:tr w:rsidR="008702CB" w:rsidRPr="004B04A2" w14:paraId="629D926D"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5BEB7021" w14:textId="77777777" w:rsidR="008702CB" w:rsidRPr="000257B2" w:rsidRDefault="008702CB" w:rsidP="0072574C">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72398976" w14:textId="77777777" w:rsidR="008702CB" w:rsidRPr="000257B2" w:rsidRDefault="008702CB" w:rsidP="0072574C">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245B6E27" w14:textId="77777777" w:rsidR="008702CB" w:rsidRPr="008702CB" w:rsidRDefault="008702CB" w:rsidP="0072574C">
            <w:pPr>
              <w:jc w:val="both"/>
              <w:rPr>
                <w:bCs/>
                <w:sz w:val="22"/>
                <w:szCs w:val="22"/>
                <w:lang w:val="en-AU" w:eastAsia="en-US"/>
              </w:rPr>
            </w:pPr>
            <w:r w:rsidRPr="008702CB">
              <w:rPr>
                <w:bCs/>
                <w:sz w:val="22"/>
                <w:szCs w:val="22"/>
                <w:lang w:val="en-AU" w:eastAsia="en-US"/>
              </w:rPr>
              <w:t xml:space="preserve">min.: 512 GB SSD M2 </w:t>
            </w:r>
            <w:proofErr w:type="spellStart"/>
            <w:r w:rsidRPr="008702CB">
              <w:rPr>
                <w:bCs/>
                <w:sz w:val="22"/>
                <w:szCs w:val="22"/>
                <w:lang w:val="en-AU" w:eastAsia="en-US"/>
              </w:rPr>
              <w:t>PCle</w:t>
            </w:r>
            <w:proofErr w:type="spellEnd"/>
          </w:p>
        </w:tc>
      </w:tr>
      <w:tr w:rsidR="008702CB" w:rsidRPr="000257B2" w14:paraId="4DF0FC0F"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52074BA5" w14:textId="77777777" w:rsidR="008702CB" w:rsidRPr="000257B2" w:rsidRDefault="008702CB" w:rsidP="0072574C">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7CEDCFEE" w14:textId="77777777" w:rsidR="008702CB" w:rsidRPr="000257B2" w:rsidRDefault="008702CB" w:rsidP="0072574C">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4A4ED93E" w14:textId="77777777" w:rsidR="008702CB" w:rsidRPr="00A132C6" w:rsidRDefault="008702CB" w:rsidP="0072574C">
            <w:pPr>
              <w:autoSpaceDE w:val="0"/>
              <w:autoSpaceDN w:val="0"/>
              <w:adjustRightInd w:val="0"/>
              <w:jc w:val="both"/>
              <w:rPr>
                <w:bCs/>
                <w:sz w:val="22"/>
                <w:szCs w:val="22"/>
                <w:lang w:eastAsia="en-US"/>
              </w:rPr>
            </w:pPr>
            <w:r w:rsidRPr="00C054F3">
              <w:rPr>
                <w:rFonts w:eastAsia="Calibri"/>
                <w:sz w:val="22"/>
                <w:szCs w:val="22"/>
                <w:lang w:eastAsia="en-US"/>
              </w:rPr>
              <w:t>Zintegrowana z możliwością dynamicznego przydzielenia pamięci</w:t>
            </w:r>
            <w:r>
              <w:rPr>
                <w:rFonts w:eastAsia="Calibri"/>
                <w:sz w:val="22"/>
                <w:szCs w:val="22"/>
                <w:lang w:eastAsia="en-US"/>
              </w:rPr>
              <w:t xml:space="preserve"> </w:t>
            </w:r>
            <w:r w:rsidRPr="00C054F3">
              <w:rPr>
                <w:rFonts w:eastAsia="Calibri"/>
                <w:sz w:val="22"/>
                <w:szCs w:val="22"/>
                <w:lang w:eastAsia="en-US"/>
              </w:rPr>
              <w:t>systemowej</w:t>
            </w:r>
          </w:p>
        </w:tc>
      </w:tr>
      <w:tr w:rsidR="008702CB" w:rsidRPr="000257B2" w14:paraId="372297E9"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3102B1CD" w14:textId="77777777" w:rsidR="008702CB" w:rsidRPr="000257B2" w:rsidRDefault="008702CB" w:rsidP="0072574C">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4F6BE3F5" w14:textId="77777777" w:rsidR="008702CB" w:rsidRPr="000257B2" w:rsidRDefault="008702CB" w:rsidP="0072574C">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791509B7" w14:textId="77777777" w:rsidR="008702CB" w:rsidRPr="00BD6F54" w:rsidRDefault="008702CB" w:rsidP="0072574C">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8702CB" w:rsidRPr="000257B2" w14:paraId="29AFB0D7"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452A84CF" w14:textId="77777777" w:rsidR="008702CB" w:rsidRPr="000257B2" w:rsidRDefault="008702CB" w:rsidP="0072574C">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B35D7C3" w14:textId="77777777" w:rsidR="008702CB" w:rsidRPr="000257B2" w:rsidRDefault="008702CB" w:rsidP="0072574C">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2BA31029" w14:textId="77777777" w:rsidR="008702CB" w:rsidRPr="000257B2" w:rsidRDefault="008702CB" w:rsidP="0072574C">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8702CB" w:rsidRPr="000257B2" w14:paraId="784B7AF9"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541FE792" w14:textId="77777777" w:rsidR="008702CB" w:rsidRPr="000257B2" w:rsidRDefault="008702CB" w:rsidP="0072574C">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703A01B" w14:textId="77777777" w:rsidR="008702CB" w:rsidRPr="000257B2" w:rsidRDefault="008702CB" w:rsidP="0072574C">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1122245F" w14:textId="77777777" w:rsidR="008702CB" w:rsidRPr="000257B2" w:rsidRDefault="008702CB" w:rsidP="0072574C">
            <w:pPr>
              <w:jc w:val="both"/>
              <w:rPr>
                <w:bCs/>
                <w:sz w:val="22"/>
                <w:szCs w:val="22"/>
                <w:lang w:eastAsia="en-US"/>
              </w:rPr>
            </w:pPr>
            <w:r w:rsidRPr="000257B2">
              <w:rPr>
                <w:bCs/>
                <w:sz w:val="22"/>
                <w:szCs w:val="22"/>
                <w:lang w:eastAsia="en-US"/>
              </w:rPr>
              <w:t>Certyfikaty muszą być dostarczone zgodnie z Rozdziałem XVIII ust. 3:</w:t>
            </w:r>
          </w:p>
          <w:p w14:paraId="65DA0DF3" w14:textId="77777777" w:rsidR="008702CB" w:rsidRPr="000257B2" w:rsidRDefault="008702CB" w:rsidP="008702CB">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79562161" w14:textId="77777777" w:rsidR="008702CB" w:rsidRPr="003B6343" w:rsidRDefault="008702CB" w:rsidP="008702CB">
            <w:pPr>
              <w:numPr>
                <w:ilvl w:val="0"/>
                <w:numId w:val="66"/>
              </w:numPr>
              <w:jc w:val="both"/>
              <w:rPr>
                <w:bCs/>
                <w:sz w:val="22"/>
                <w:szCs w:val="22"/>
                <w:lang w:eastAsia="en-US"/>
              </w:rPr>
            </w:pPr>
            <w:r w:rsidRPr="000257B2">
              <w:rPr>
                <w:bCs/>
                <w:sz w:val="22"/>
                <w:szCs w:val="22"/>
                <w:lang w:eastAsia="en-US"/>
              </w:rPr>
              <w:t>Deklaracja zgodności CE.</w:t>
            </w:r>
          </w:p>
        </w:tc>
      </w:tr>
      <w:tr w:rsidR="008702CB" w:rsidRPr="000257B2" w14:paraId="5672F1CB"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02B9A2AA" w14:textId="77777777" w:rsidR="008702CB" w:rsidRPr="000257B2" w:rsidRDefault="008702CB" w:rsidP="0072574C">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6A1FF25" w14:textId="77777777" w:rsidR="008702CB" w:rsidRPr="000257B2" w:rsidRDefault="008702CB" w:rsidP="0072574C">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2FC5E871" w14:textId="77777777" w:rsidR="008702CB" w:rsidRPr="000257B2" w:rsidRDefault="008702CB" w:rsidP="0072574C">
            <w:pPr>
              <w:jc w:val="both"/>
              <w:rPr>
                <w:bCs/>
                <w:sz w:val="22"/>
                <w:szCs w:val="22"/>
                <w:lang w:eastAsia="en-US"/>
              </w:rPr>
            </w:pPr>
            <w:r w:rsidRPr="000257B2">
              <w:rPr>
                <w:bCs/>
                <w:sz w:val="22"/>
                <w:szCs w:val="22"/>
                <w:lang w:eastAsia="en-US"/>
              </w:rPr>
              <w:t xml:space="preserve">Maksymalnie </w:t>
            </w:r>
            <w:r>
              <w:rPr>
                <w:bCs/>
                <w:sz w:val="22"/>
                <w:szCs w:val="22"/>
                <w:lang w:eastAsia="en-US"/>
              </w:rPr>
              <w:t>1,50</w:t>
            </w:r>
            <w:r w:rsidRPr="000257B2">
              <w:rPr>
                <w:bCs/>
                <w:sz w:val="22"/>
                <w:szCs w:val="22"/>
                <w:lang w:eastAsia="en-US"/>
              </w:rPr>
              <w:t xml:space="preserve"> kg.</w:t>
            </w:r>
          </w:p>
        </w:tc>
      </w:tr>
      <w:tr w:rsidR="008702CB" w:rsidRPr="000257B2" w14:paraId="2FD3B2C8"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12B2E22C" w14:textId="77777777" w:rsidR="008702CB" w:rsidRPr="000257B2" w:rsidRDefault="008702CB" w:rsidP="0072574C">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39B7B43" w14:textId="77777777" w:rsidR="008702CB" w:rsidRPr="000257B2" w:rsidRDefault="008702CB" w:rsidP="0072574C">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2ED4ABE8" w14:textId="77777777" w:rsidR="008702CB" w:rsidRPr="000257B2" w:rsidRDefault="008702CB" w:rsidP="0072574C">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miesiące. W przypadku awarii Zamawiający nie ponosi opłat związanych z dostarczeniem komputera do i z serwisu.</w:t>
            </w:r>
          </w:p>
        </w:tc>
      </w:tr>
      <w:tr w:rsidR="008702CB" w:rsidRPr="000257B2" w14:paraId="689E565D"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677E71C7" w14:textId="77777777" w:rsidR="008702CB" w:rsidRPr="000257B2" w:rsidRDefault="008702CB" w:rsidP="0072574C">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8DFD84D" w14:textId="77777777" w:rsidR="008702CB" w:rsidRPr="000257B2" w:rsidRDefault="008702CB" w:rsidP="0072574C">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3E79E939" w14:textId="77777777" w:rsidR="008702CB" w:rsidRPr="000257B2" w:rsidRDefault="008702CB" w:rsidP="0072574C">
            <w:pPr>
              <w:jc w:val="both"/>
              <w:rPr>
                <w:bCs/>
                <w:sz w:val="22"/>
                <w:szCs w:val="22"/>
                <w:lang w:eastAsia="en-US"/>
              </w:rPr>
            </w:pPr>
            <w:r w:rsidRPr="000257B2">
              <w:rPr>
                <w:bCs/>
                <w:sz w:val="22"/>
                <w:szCs w:val="22"/>
                <w:lang w:eastAsia="en-US"/>
              </w:rPr>
              <w:t>Wbudowany moduł Bluetooth.</w:t>
            </w:r>
          </w:p>
          <w:p w14:paraId="65F5153C" w14:textId="77777777" w:rsidR="008702CB" w:rsidRDefault="008702CB" w:rsidP="0072574C">
            <w:pPr>
              <w:jc w:val="both"/>
              <w:rPr>
                <w:bCs/>
                <w:sz w:val="22"/>
                <w:szCs w:val="22"/>
                <w:lang w:eastAsia="en-US"/>
              </w:rPr>
            </w:pPr>
            <w:r w:rsidRPr="000257B2">
              <w:rPr>
                <w:bCs/>
                <w:sz w:val="22"/>
                <w:szCs w:val="22"/>
                <w:lang w:eastAsia="en-US"/>
              </w:rPr>
              <w:t>Wbud</w:t>
            </w:r>
            <w:r>
              <w:rPr>
                <w:bCs/>
                <w:sz w:val="22"/>
                <w:szCs w:val="22"/>
                <w:lang w:eastAsia="en-US"/>
              </w:rPr>
              <w:t>owany moduł WLAN 802.11 a/b/g/n/</w:t>
            </w:r>
            <w:proofErr w:type="spellStart"/>
            <w:r>
              <w:rPr>
                <w:bCs/>
                <w:sz w:val="22"/>
                <w:szCs w:val="22"/>
                <w:lang w:eastAsia="en-US"/>
              </w:rPr>
              <w:t>ac</w:t>
            </w:r>
            <w:proofErr w:type="spellEnd"/>
            <w:r>
              <w:rPr>
                <w:bCs/>
                <w:sz w:val="22"/>
                <w:szCs w:val="22"/>
                <w:lang w:eastAsia="en-US"/>
              </w:rPr>
              <w:t>/</w:t>
            </w:r>
            <w:proofErr w:type="spellStart"/>
            <w:r>
              <w:rPr>
                <w:bCs/>
                <w:sz w:val="22"/>
                <w:szCs w:val="22"/>
                <w:lang w:eastAsia="en-US"/>
              </w:rPr>
              <w:t>ax</w:t>
            </w:r>
            <w:proofErr w:type="spellEnd"/>
          </w:p>
          <w:p w14:paraId="063C7D5C" w14:textId="77777777" w:rsidR="008702CB" w:rsidRPr="006E50DF" w:rsidRDefault="008702CB" w:rsidP="0072574C">
            <w:pPr>
              <w:jc w:val="both"/>
              <w:rPr>
                <w:sz w:val="22"/>
                <w:szCs w:val="22"/>
                <w:lang w:eastAsia="en-US"/>
              </w:rPr>
            </w:pPr>
            <w:r w:rsidRPr="006E50DF">
              <w:rPr>
                <w:sz w:val="22"/>
                <w:szCs w:val="22"/>
                <w:lang w:eastAsia="en-US"/>
              </w:rPr>
              <w:t>Wbudowane porty:</w:t>
            </w:r>
          </w:p>
          <w:p w14:paraId="59A1EEBD" w14:textId="77777777" w:rsidR="008702CB" w:rsidRPr="009A3E64" w:rsidRDefault="008702CB" w:rsidP="008702CB">
            <w:pPr>
              <w:pStyle w:val="Akapitzlist"/>
              <w:numPr>
                <w:ilvl w:val="0"/>
                <w:numId w:val="72"/>
              </w:numPr>
              <w:contextualSpacing/>
              <w:jc w:val="both"/>
              <w:rPr>
                <w:sz w:val="22"/>
                <w:szCs w:val="22"/>
                <w:lang w:eastAsia="en-US"/>
              </w:rPr>
            </w:pPr>
            <w:r>
              <w:rPr>
                <w:sz w:val="22"/>
                <w:szCs w:val="22"/>
                <w:lang w:eastAsia="en-US"/>
              </w:rPr>
              <w:t>min. 3 porty USB w tym min dwa</w:t>
            </w:r>
            <w:r w:rsidRPr="00E73400">
              <w:rPr>
                <w:sz w:val="22"/>
                <w:szCs w:val="22"/>
                <w:lang w:eastAsia="en-US"/>
              </w:rPr>
              <w:t xml:space="preserve"> port</w:t>
            </w:r>
            <w:r>
              <w:rPr>
                <w:sz w:val="22"/>
                <w:szCs w:val="22"/>
                <w:lang w:eastAsia="en-US"/>
              </w:rPr>
              <w:t>y</w:t>
            </w:r>
            <w:r w:rsidRPr="00E73400">
              <w:rPr>
                <w:sz w:val="22"/>
                <w:szCs w:val="22"/>
                <w:lang w:eastAsia="en-US"/>
              </w:rPr>
              <w:t xml:space="preserve"> USB </w:t>
            </w:r>
            <w:r>
              <w:rPr>
                <w:sz w:val="22"/>
                <w:szCs w:val="22"/>
                <w:lang w:eastAsia="en-US"/>
              </w:rPr>
              <w:t xml:space="preserve">3.0 – 3.2 i min. jeden port USB typu C lub </w:t>
            </w:r>
            <w:proofErr w:type="spellStart"/>
            <w:r>
              <w:rPr>
                <w:sz w:val="22"/>
                <w:szCs w:val="22"/>
                <w:lang w:eastAsia="en-US"/>
              </w:rPr>
              <w:t>Thunderbold</w:t>
            </w:r>
            <w:proofErr w:type="spellEnd"/>
            <w:r>
              <w:rPr>
                <w:sz w:val="22"/>
                <w:szCs w:val="22"/>
                <w:lang w:eastAsia="en-US"/>
              </w:rPr>
              <w:t>.</w:t>
            </w:r>
          </w:p>
          <w:p w14:paraId="3450AAF8" w14:textId="77777777" w:rsidR="008702CB" w:rsidRPr="00B43B99" w:rsidRDefault="008702CB" w:rsidP="008702CB">
            <w:pPr>
              <w:pStyle w:val="Akapitzlist"/>
              <w:numPr>
                <w:ilvl w:val="0"/>
                <w:numId w:val="72"/>
              </w:numPr>
              <w:contextualSpacing/>
              <w:jc w:val="both"/>
              <w:rPr>
                <w:sz w:val="22"/>
                <w:szCs w:val="22"/>
                <w:lang w:eastAsia="en-US"/>
              </w:rPr>
            </w:pPr>
            <w:r w:rsidRPr="00B43B99">
              <w:rPr>
                <w:sz w:val="22"/>
                <w:szCs w:val="22"/>
                <w:lang w:eastAsia="en-US"/>
              </w:rPr>
              <w:t>Wbudowana karta sieciowa RJ45 1GB/s. lub dołożona na port USB</w:t>
            </w:r>
          </w:p>
          <w:p w14:paraId="15BBAB90" w14:textId="77777777" w:rsidR="008702CB" w:rsidRDefault="008702CB" w:rsidP="008702CB">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5BB16104" w14:textId="77777777" w:rsidR="008702CB" w:rsidRPr="006E50DF" w:rsidRDefault="008702CB" w:rsidP="008702CB">
            <w:pPr>
              <w:pStyle w:val="Akapitzlist"/>
              <w:numPr>
                <w:ilvl w:val="0"/>
                <w:numId w:val="72"/>
              </w:numPr>
              <w:contextualSpacing/>
              <w:jc w:val="both"/>
              <w:rPr>
                <w:sz w:val="22"/>
                <w:szCs w:val="22"/>
              </w:rPr>
            </w:pPr>
            <w:r w:rsidRPr="006E50DF">
              <w:rPr>
                <w:sz w:val="22"/>
                <w:szCs w:val="22"/>
              </w:rPr>
              <w:t>kamera internetowa z mikrofonem,</w:t>
            </w:r>
          </w:p>
          <w:p w14:paraId="3EE3CF03" w14:textId="77777777" w:rsidR="008702CB" w:rsidRPr="006E50DF" w:rsidRDefault="008702CB" w:rsidP="008702CB">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448989E5" w14:textId="77777777" w:rsidR="008702CB" w:rsidRDefault="008702CB" w:rsidP="008702CB">
            <w:pPr>
              <w:pStyle w:val="Akapitzlist"/>
              <w:numPr>
                <w:ilvl w:val="0"/>
                <w:numId w:val="72"/>
              </w:numPr>
              <w:contextualSpacing/>
              <w:jc w:val="both"/>
              <w:rPr>
                <w:sz w:val="22"/>
                <w:szCs w:val="22"/>
                <w:lang w:eastAsia="en-US"/>
              </w:rPr>
            </w:pPr>
            <w:r w:rsidRPr="006E50DF">
              <w:rPr>
                <w:sz w:val="22"/>
                <w:szCs w:val="22"/>
                <w:lang w:eastAsia="en-US"/>
              </w:rPr>
              <w:t>Szyfrowanie TPM.</w:t>
            </w:r>
          </w:p>
          <w:p w14:paraId="6B7BEDEE" w14:textId="77777777" w:rsidR="008702CB" w:rsidRPr="006E50DF" w:rsidRDefault="008702CB" w:rsidP="008702CB">
            <w:pPr>
              <w:pStyle w:val="Akapitzlist"/>
              <w:numPr>
                <w:ilvl w:val="0"/>
                <w:numId w:val="72"/>
              </w:numPr>
              <w:contextualSpacing/>
              <w:jc w:val="both"/>
              <w:rPr>
                <w:sz w:val="22"/>
                <w:szCs w:val="22"/>
                <w:lang w:eastAsia="en-US"/>
              </w:rPr>
            </w:pPr>
            <w:r>
              <w:rPr>
                <w:sz w:val="22"/>
                <w:szCs w:val="22"/>
                <w:lang w:eastAsia="en-US"/>
              </w:rPr>
              <w:t>Czytnik linii papilarnych</w:t>
            </w:r>
          </w:p>
          <w:p w14:paraId="0C63B834" w14:textId="77777777" w:rsidR="008702CB" w:rsidRPr="000257B2" w:rsidRDefault="008702CB" w:rsidP="0072574C">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tc>
      </w:tr>
      <w:tr w:rsidR="008702CB" w:rsidRPr="006C7B1A" w14:paraId="71D8D405"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1D6425D3" w14:textId="77777777" w:rsidR="008702CB" w:rsidRPr="000257B2" w:rsidRDefault="008702CB" w:rsidP="0072574C">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60BC2AE" w14:textId="77777777" w:rsidR="008702CB" w:rsidRPr="000257B2" w:rsidRDefault="008702CB" w:rsidP="0072574C">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2C385B70" w14:textId="77777777" w:rsidR="008702CB" w:rsidRDefault="008702CB" w:rsidP="0072574C">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0918A372"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1142F20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504BD76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0894451F"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3B2C658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31405093"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0B5FF165"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7ABC68EF"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29129056"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4838024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27BCC2E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0F8EC31C"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72DFC7CF"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0E014AB6"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629BDAFE"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102D28EE"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2F87E01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0AACC3F3"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20E602D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3307C979"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4CC8F8DA"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54FFB17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7048F0A2"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39446A1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10A6DC49"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6C5D8D85"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5C0B1F93"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31C738C6" w14:textId="77CBA1F5"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42D9CCC3"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38911D99"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4" w:history="1">
              <w:r>
                <w:rPr>
                  <w:rStyle w:val="Hipercze"/>
                  <w:sz w:val="22"/>
                  <w:szCs w:val="22"/>
                  <w:lang w:eastAsia="en-US"/>
                </w:rPr>
                <w:t>https://pcgacademia.pl/</w:t>
              </w:r>
            </w:hyperlink>
            <w:r>
              <w:rPr>
                <w:bCs/>
                <w:sz w:val="22"/>
                <w:szCs w:val="22"/>
                <w:lang w:eastAsia="en-US"/>
              </w:rPr>
              <w:t>)</w:t>
            </w:r>
          </w:p>
          <w:p w14:paraId="3229385F"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Oprogramowanie </w:t>
            </w:r>
            <w:proofErr w:type="spellStart"/>
            <w:r>
              <w:rPr>
                <w:bCs/>
                <w:sz w:val="22"/>
                <w:szCs w:val="22"/>
                <w:lang w:eastAsia="en-US"/>
              </w:rPr>
              <w:t>Simple.erp</w:t>
            </w:r>
            <w:proofErr w:type="spellEnd"/>
            <w:r>
              <w:rPr>
                <w:bCs/>
                <w:sz w:val="22"/>
                <w:szCs w:val="22"/>
                <w:lang w:eastAsia="en-US"/>
              </w:rPr>
              <w:t xml:space="preserve"> (</w:t>
            </w:r>
            <w:hyperlink r:id="rId25" w:history="1">
              <w:r>
                <w:rPr>
                  <w:rStyle w:val="Hipercze"/>
                  <w:sz w:val="22"/>
                  <w:szCs w:val="22"/>
                  <w:lang w:eastAsia="en-US"/>
                </w:rPr>
                <w:t>https://simple.com.pl/</w:t>
              </w:r>
            </w:hyperlink>
            <w:r>
              <w:rPr>
                <w:bCs/>
                <w:sz w:val="22"/>
                <w:szCs w:val="22"/>
                <w:lang w:eastAsia="en-US"/>
              </w:rPr>
              <w:t>)</w:t>
            </w:r>
          </w:p>
          <w:p w14:paraId="72645A6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Oprogramowanie dla szkół wyższych </w:t>
            </w:r>
            <w:proofErr w:type="spellStart"/>
            <w:r>
              <w:rPr>
                <w:bCs/>
                <w:sz w:val="22"/>
                <w:szCs w:val="22"/>
                <w:lang w:eastAsia="en-US"/>
              </w:rPr>
              <w:t>OPTeam</w:t>
            </w:r>
            <w:proofErr w:type="spellEnd"/>
            <w:r>
              <w:rPr>
                <w:bCs/>
                <w:sz w:val="22"/>
                <w:szCs w:val="22"/>
                <w:lang w:eastAsia="en-US"/>
              </w:rPr>
              <w:t xml:space="preserve"> (</w:t>
            </w:r>
            <w:hyperlink r:id="rId26" w:history="1">
              <w:r>
                <w:rPr>
                  <w:rStyle w:val="Hipercze"/>
                  <w:sz w:val="22"/>
                  <w:szCs w:val="22"/>
                  <w:lang w:eastAsia="en-US"/>
                </w:rPr>
                <w:t>https://opteam.pl/rozwiazania-dla-branz/szkolnictwo-wyzsze</w:t>
              </w:r>
            </w:hyperlink>
            <w:r>
              <w:rPr>
                <w:bCs/>
                <w:sz w:val="22"/>
                <w:szCs w:val="22"/>
                <w:lang w:eastAsia="en-US"/>
              </w:rPr>
              <w:t>)</w:t>
            </w:r>
          </w:p>
          <w:p w14:paraId="0EEDA6C5"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4E239C9F"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473C5D6C" w14:textId="77777777" w:rsidR="008702CB" w:rsidRPr="006C7B1A" w:rsidRDefault="008702CB" w:rsidP="008702CB">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264AB137" w14:textId="77777777" w:rsidR="008702CB" w:rsidRDefault="008702CB" w:rsidP="008702CB">
      <w:pPr>
        <w:rPr>
          <w:noProof/>
          <w:sz w:val="22"/>
          <w:szCs w:val="22"/>
        </w:rPr>
      </w:pPr>
    </w:p>
    <w:p w14:paraId="0CA85CB1" w14:textId="77777777" w:rsidR="008702CB" w:rsidRDefault="008702CB" w:rsidP="008702CB">
      <w:pPr>
        <w:rPr>
          <w:noProof/>
          <w:sz w:val="22"/>
          <w:szCs w:val="22"/>
        </w:rPr>
        <w:sectPr w:rsidR="008702CB" w:rsidSect="00344130">
          <w:pgSz w:w="11906" w:h="16838"/>
          <w:pgMar w:top="1417" w:right="1417" w:bottom="1276" w:left="1417" w:header="708" w:footer="454" w:gutter="0"/>
          <w:cols w:space="708"/>
          <w:docGrid w:linePitch="360"/>
        </w:sectPr>
      </w:pPr>
    </w:p>
    <w:p w14:paraId="52F1533E" w14:textId="5A112CC9" w:rsidR="008702CB" w:rsidRPr="000257B2" w:rsidRDefault="008702CB" w:rsidP="008702CB">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0F1354CF" w14:textId="77777777" w:rsidR="008702CB" w:rsidRPr="000257B2" w:rsidRDefault="008702CB" w:rsidP="008702CB">
      <w:pPr>
        <w:rPr>
          <w:noProof/>
          <w:sz w:val="22"/>
          <w:szCs w:val="22"/>
        </w:rPr>
      </w:pPr>
    </w:p>
    <w:p w14:paraId="73A93029" w14:textId="77777777" w:rsidR="008702CB" w:rsidRPr="00983D1D" w:rsidRDefault="008702CB" w:rsidP="008702CB">
      <w:pPr>
        <w:pStyle w:val="Akapitzlist"/>
        <w:autoSpaceDE w:val="0"/>
        <w:autoSpaceDN w:val="0"/>
        <w:ind w:left="0"/>
        <w:rPr>
          <w:sz w:val="22"/>
          <w:szCs w:val="18"/>
        </w:rPr>
      </w:pPr>
      <w:r w:rsidRPr="00983D1D">
        <w:rPr>
          <w:sz w:val="22"/>
          <w:szCs w:val="18"/>
          <w:lang w:val="ru-RU"/>
        </w:rPr>
        <w:t xml:space="preserve">Zadanie: </w:t>
      </w:r>
      <w:r>
        <w:rPr>
          <w:sz w:val="22"/>
          <w:szCs w:val="18"/>
        </w:rPr>
        <w:t>2</w:t>
      </w:r>
    </w:p>
    <w:p w14:paraId="3CA9801E" w14:textId="77777777" w:rsidR="008702CB" w:rsidRDefault="008702CB" w:rsidP="008702CB">
      <w:pPr>
        <w:rPr>
          <w:b/>
          <w:noProof/>
          <w:sz w:val="22"/>
          <w:szCs w:val="22"/>
        </w:rPr>
      </w:pPr>
    </w:p>
    <w:p w14:paraId="4DA4D60A" w14:textId="77777777" w:rsidR="008702CB" w:rsidRDefault="008702CB" w:rsidP="008702CB">
      <w:pPr>
        <w:autoSpaceDE w:val="0"/>
        <w:autoSpaceDN w:val="0"/>
        <w:rPr>
          <w:b/>
          <w:bCs/>
          <w:sz w:val="22"/>
          <w:szCs w:val="18"/>
        </w:rPr>
      </w:pPr>
      <w:r w:rsidRPr="00983D1D">
        <w:rPr>
          <w:b/>
          <w:bCs/>
          <w:sz w:val="22"/>
          <w:szCs w:val="18"/>
        </w:rPr>
        <w:t>Urządzenie wielofunkcyjne</w:t>
      </w:r>
    </w:p>
    <w:p w14:paraId="47B420FD" w14:textId="77777777" w:rsidR="008702CB" w:rsidRDefault="008702CB" w:rsidP="008702CB">
      <w:pPr>
        <w:rPr>
          <w:b/>
          <w:noProof/>
          <w:sz w:val="22"/>
          <w:szCs w:val="22"/>
        </w:rPr>
      </w:pPr>
    </w:p>
    <w:p w14:paraId="64625E34" w14:textId="77777777" w:rsidR="008702CB" w:rsidRPr="00B502AB" w:rsidRDefault="008702CB" w:rsidP="008702CB">
      <w:pPr>
        <w:autoSpaceDE w:val="0"/>
        <w:autoSpaceDN w:val="0"/>
        <w:rPr>
          <w:rFonts w:ascii="Arial" w:hAnsi="Arial" w:cs="Arial"/>
          <w:b/>
          <w:bCs/>
          <w:sz w:val="22"/>
          <w:szCs w:val="18"/>
          <w:lang w:val="ru-RU"/>
        </w:rPr>
      </w:pPr>
      <w:r w:rsidRPr="00B502AB">
        <w:rPr>
          <w:b/>
          <w:bCs/>
          <w:sz w:val="22"/>
          <w:szCs w:val="18"/>
        </w:rPr>
        <w:t>Dane ogólne urządzenia:</w:t>
      </w:r>
    </w:p>
    <w:p w14:paraId="2CC4D7FE"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 xml:space="preserve">Laserowe, </w:t>
      </w:r>
      <w:r>
        <w:rPr>
          <w:sz w:val="22"/>
          <w:szCs w:val="18"/>
        </w:rPr>
        <w:t>monochromatyczne</w:t>
      </w:r>
      <w:r>
        <w:rPr>
          <w:sz w:val="22"/>
          <w:szCs w:val="18"/>
          <w:lang w:val="ru-RU"/>
        </w:rPr>
        <w:t xml:space="preserve"> urządzenie wielofunkcyjne A</w:t>
      </w:r>
      <w:r>
        <w:rPr>
          <w:sz w:val="22"/>
          <w:szCs w:val="18"/>
        </w:rPr>
        <w:t>4</w:t>
      </w:r>
      <w:r>
        <w:rPr>
          <w:sz w:val="22"/>
          <w:szCs w:val="18"/>
          <w:lang w:val="ru-RU"/>
        </w:rPr>
        <w:t>.</w:t>
      </w:r>
    </w:p>
    <w:p w14:paraId="169F02B8"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Czas wykonania pierwszej kopii</w:t>
      </w:r>
      <w:r>
        <w:rPr>
          <w:sz w:val="22"/>
          <w:szCs w:val="18"/>
        </w:rPr>
        <w:t>.</w:t>
      </w:r>
    </w:p>
    <w:p w14:paraId="6D37FF58" w14:textId="77777777" w:rsidR="008702CB" w:rsidRPr="008C7236" w:rsidRDefault="008702CB" w:rsidP="008702CB">
      <w:pPr>
        <w:pStyle w:val="Akapitzlist"/>
        <w:numPr>
          <w:ilvl w:val="1"/>
          <w:numId w:val="63"/>
        </w:numPr>
        <w:autoSpaceDE w:val="0"/>
        <w:autoSpaceDN w:val="0"/>
        <w:contextualSpacing/>
        <w:rPr>
          <w:sz w:val="22"/>
          <w:szCs w:val="18"/>
          <w:lang w:val="ru-RU"/>
        </w:rPr>
      </w:pPr>
      <w:r w:rsidRPr="008C7236">
        <w:rPr>
          <w:sz w:val="22"/>
          <w:szCs w:val="18"/>
          <w:lang w:val="ru-RU"/>
        </w:rPr>
        <w:t xml:space="preserve">monochromatycznej nie więcej niż </w:t>
      </w:r>
      <w:r>
        <w:rPr>
          <w:sz w:val="22"/>
          <w:szCs w:val="18"/>
        </w:rPr>
        <w:t>8,8</w:t>
      </w:r>
    </w:p>
    <w:p w14:paraId="184BBD25"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 xml:space="preserve">Prędkość wydruku nie mniej niż </w:t>
      </w:r>
      <w:r>
        <w:rPr>
          <w:sz w:val="22"/>
          <w:szCs w:val="18"/>
        </w:rPr>
        <w:t>40</w:t>
      </w:r>
      <w:r w:rsidRPr="008C7236">
        <w:rPr>
          <w:sz w:val="22"/>
          <w:szCs w:val="18"/>
          <w:lang w:val="ru-RU"/>
        </w:rPr>
        <w:t xml:space="preserve"> </w:t>
      </w:r>
      <w:r>
        <w:rPr>
          <w:sz w:val="22"/>
          <w:szCs w:val="18"/>
        </w:rPr>
        <w:t>str.</w:t>
      </w:r>
      <w:r w:rsidRPr="008C7236">
        <w:rPr>
          <w:sz w:val="22"/>
          <w:szCs w:val="18"/>
          <w:lang w:val="ru-RU"/>
        </w:rPr>
        <w:t>/min.</w:t>
      </w:r>
    </w:p>
    <w:p w14:paraId="2CA3F6C1"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Pr>
          <w:sz w:val="22"/>
          <w:szCs w:val="18"/>
        </w:rPr>
        <w:t>minimum 512</w:t>
      </w:r>
      <w:r>
        <w:rPr>
          <w:bCs/>
          <w:sz w:val="22"/>
          <w:szCs w:val="18"/>
          <w:lang w:val="ru-RU"/>
        </w:rPr>
        <w:t xml:space="preserve"> </w:t>
      </w:r>
      <w:r>
        <w:rPr>
          <w:bCs/>
          <w:sz w:val="22"/>
          <w:szCs w:val="18"/>
        </w:rPr>
        <w:t>M</w:t>
      </w:r>
      <w:r>
        <w:rPr>
          <w:bCs/>
          <w:sz w:val="22"/>
          <w:szCs w:val="18"/>
          <w:lang w:val="ru-RU"/>
        </w:rPr>
        <w:t>B.</w:t>
      </w:r>
    </w:p>
    <w:p w14:paraId="293E1A70"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4E8909BC" w14:textId="77777777" w:rsidR="008702CB" w:rsidRPr="008C7236" w:rsidRDefault="008702CB" w:rsidP="008702CB">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250.</w:t>
      </w:r>
    </w:p>
    <w:p w14:paraId="7A476356"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sz w:val="22"/>
          <w:szCs w:val="18"/>
        </w:rPr>
        <w:t>15</w:t>
      </w:r>
      <w:r w:rsidRPr="008C7236">
        <w:rPr>
          <w:bCs/>
          <w:sz w:val="22"/>
          <w:szCs w:val="18"/>
        </w:rPr>
        <w:t>0</w:t>
      </w:r>
      <w:r w:rsidRPr="008C7236">
        <w:rPr>
          <w:sz w:val="22"/>
          <w:szCs w:val="18"/>
          <w:lang w:val="ru-RU"/>
        </w:rPr>
        <w:t xml:space="preserve"> arkuszy</w:t>
      </w:r>
      <w:r>
        <w:rPr>
          <w:sz w:val="22"/>
          <w:szCs w:val="18"/>
        </w:rPr>
        <w:t>.</w:t>
      </w:r>
    </w:p>
    <w:p w14:paraId="1FBAC59E"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Obsługa papieru o gramaturze</w:t>
      </w:r>
      <w:r>
        <w:rPr>
          <w:sz w:val="22"/>
          <w:szCs w:val="18"/>
        </w:rPr>
        <w:t xml:space="preserve"> min. 200</w:t>
      </w:r>
      <w:r w:rsidRPr="008C7236">
        <w:rPr>
          <w:sz w:val="22"/>
          <w:szCs w:val="18"/>
          <w:lang w:val="ru-RU"/>
        </w:rPr>
        <w:t xml:space="preserve"> g/m</w:t>
      </w:r>
      <w:r w:rsidRPr="008C7236">
        <w:rPr>
          <w:sz w:val="22"/>
          <w:szCs w:val="18"/>
          <w:vertAlign w:val="superscript"/>
          <w:lang w:val="ru-RU"/>
        </w:rPr>
        <w:t>2</w:t>
      </w:r>
    </w:p>
    <w:p w14:paraId="5B3BFD1D" w14:textId="77777777" w:rsidR="008702CB" w:rsidRPr="00107C28"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Wyposażony</w:t>
      </w:r>
      <w:r>
        <w:rPr>
          <w:sz w:val="22"/>
          <w:szCs w:val="18"/>
        </w:rPr>
        <w:t xml:space="preserve"> w</w:t>
      </w:r>
      <w:r w:rsidRPr="008C7236">
        <w:rPr>
          <w:sz w:val="22"/>
          <w:szCs w:val="18"/>
          <w:lang w:val="ru-RU"/>
        </w:rPr>
        <w:t xml:space="preserve"> </w:t>
      </w:r>
      <w:r>
        <w:rPr>
          <w:sz w:val="22"/>
          <w:szCs w:val="18"/>
        </w:rPr>
        <w:t>automatyczny podajnik (ADF) o pojemności min 50 arkuszy A4.</w:t>
      </w:r>
    </w:p>
    <w:p w14:paraId="276A1CA6"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kolorowy ekran dotykowy LCD.</w:t>
      </w:r>
    </w:p>
    <w:p w14:paraId="2CD9E15A" w14:textId="77777777" w:rsidR="008702CB" w:rsidRPr="00EA0EC3" w:rsidRDefault="008702CB" w:rsidP="008702CB">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 Wireless.</w:t>
      </w:r>
    </w:p>
    <w:p w14:paraId="3DA6F364" w14:textId="77777777" w:rsidR="008702CB" w:rsidRPr="002223F5" w:rsidRDefault="008702CB" w:rsidP="008702CB">
      <w:pPr>
        <w:pStyle w:val="Akapitzlist"/>
        <w:numPr>
          <w:ilvl w:val="0"/>
          <w:numId w:val="63"/>
        </w:numPr>
        <w:autoSpaceDE w:val="0"/>
        <w:autoSpaceDN w:val="0"/>
        <w:contextualSpacing/>
        <w:rPr>
          <w:sz w:val="22"/>
          <w:szCs w:val="18"/>
          <w:lang w:val="ru-RU"/>
        </w:rPr>
      </w:pPr>
      <w:r w:rsidRPr="00B502AB">
        <w:rPr>
          <w:sz w:val="22"/>
          <w:szCs w:val="18"/>
          <w:lang w:val="ru-RU"/>
        </w:rPr>
        <w:t>Gniazdo</w:t>
      </w:r>
      <w:r w:rsidRPr="00B502AB">
        <w:rPr>
          <w:sz w:val="22"/>
          <w:szCs w:val="18"/>
        </w:rPr>
        <w:t>,</w:t>
      </w:r>
      <w:r>
        <w:rPr>
          <w:sz w:val="22"/>
          <w:szCs w:val="18"/>
        </w:rPr>
        <w:t xml:space="preserve"> </w:t>
      </w:r>
      <w:r w:rsidRPr="00B502AB">
        <w:rPr>
          <w:sz w:val="22"/>
          <w:szCs w:val="18"/>
        </w:rPr>
        <w:t>USB</w:t>
      </w:r>
      <w:r>
        <w:rPr>
          <w:sz w:val="22"/>
          <w:szCs w:val="18"/>
        </w:rPr>
        <w:t xml:space="preserve"> nin. 2.0.</w:t>
      </w:r>
    </w:p>
    <w:p w14:paraId="48D417EC" w14:textId="77777777" w:rsidR="008702CB" w:rsidRPr="00B502AB" w:rsidRDefault="008702CB" w:rsidP="008702CB">
      <w:pPr>
        <w:pStyle w:val="Akapitzlist"/>
        <w:numPr>
          <w:ilvl w:val="0"/>
          <w:numId w:val="63"/>
        </w:numPr>
        <w:autoSpaceDE w:val="0"/>
        <w:autoSpaceDN w:val="0"/>
        <w:contextualSpacing/>
        <w:jc w:val="both"/>
        <w:rPr>
          <w:sz w:val="22"/>
          <w:szCs w:val="18"/>
          <w:lang w:val="en-US"/>
        </w:rPr>
      </w:pPr>
      <w:proofErr w:type="spellStart"/>
      <w:r w:rsidRPr="00B502AB">
        <w:rPr>
          <w:sz w:val="22"/>
          <w:szCs w:val="18"/>
          <w:lang w:val="en-US"/>
        </w:rPr>
        <w:t>kompatybilne</w:t>
      </w:r>
      <w:proofErr w:type="spellEnd"/>
      <w:r w:rsidRPr="00B502AB">
        <w:rPr>
          <w:sz w:val="22"/>
          <w:szCs w:val="18"/>
          <w:lang w:val="en-US"/>
        </w:rPr>
        <w:t xml:space="preserve"> z </w:t>
      </w:r>
      <w:proofErr w:type="spellStart"/>
      <w:r w:rsidRPr="00B502AB">
        <w:rPr>
          <w:sz w:val="22"/>
          <w:szCs w:val="18"/>
          <w:lang w:val="en-US"/>
        </w:rPr>
        <w:t>systemami</w:t>
      </w:r>
      <w:proofErr w:type="spellEnd"/>
      <w:r w:rsidRPr="00B502AB">
        <w:rPr>
          <w:sz w:val="22"/>
          <w:szCs w:val="18"/>
          <w:lang w:val="en-US"/>
        </w:rPr>
        <w:t>:</w:t>
      </w:r>
      <w:r>
        <w:rPr>
          <w:sz w:val="22"/>
          <w:szCs w:val="18"/>
          <w:lang w:val="en-US"/>
        </w:rPr>
        <w:t xml:space="preserve"> </w:t>
      </w:r>
      <w:r w:rsidRPr="00B502AB">
        <w:rPr>
          <w:sz w:val="22"/>
          <w:szCs w:val="18"/>
          <w:lang w:val="en-US"/>
        </w:rPr>
        <w:t>Windows® 10</w:t>
      </w:r>
      <w:r>
        <w:rPr>
          <w:sz w:val="22"/>
          <w:szCs w:val="18"/>
          <w:lang w:val="en-US"/>
        </w:rPr>
        <w:t>, 11</w:t>
      </w:r>
      <w:r w:rsidRPr="00B502AB">
        <w:rPr>
          <w:sz w:val="22"/>
          <w:szCs w:val="18"/>
          <w:lang w:val="en-US"/>
        </w:rPr>
        <w:t>, Windows® Server 2012, Windows® Server 2012R2</w:t>
      </w:r>
      <w:r>
        <w:rPr>
          <w:sz w:val="22"/>
          <w:szCs w:val="18"/>
          <w:lang w:val="en-US"/>
        </w:rPr>
        <w:t xml:space="preserve">., </w:t>
      </w:r>
      <w:r w:rsidRPr="00B502AB">
        <w:rPr>
          <w:sz w:val="22"/>
          <w:szCs w:val="18"/>
          <w:lang w:val="en-US"/>
        </w:rPr>
        <w:t>Windows® Server 201</w:t>
      </w:r>
      <w:r>
        <w:rPr>
          <w:sz w:val="22"/>
          <w:szCs w:val="18"/>
          <w:lang w:val="en-US"/>
        </w:rPr>
        <w:t>6</w:t>
      </w:r>
    </w:p>
    <w:p w14:paraId="0BA69559" w14:textId="77777777" w:rsidR="008702CB" w:rsidRPr="00B502AB" w:rsidRDefault="008702CB" w:rsidP="008702CB">
      <w:pPr>
        <w:autoSpaceDE w:val="0"/>
        <w:autoSpaceDN w:val="0"/>
        <w:rPr>
          <w:sz w:val="22"/>
          <w:szCs w:val="18"/>
          <w:lang w:val="en-US"/>
        </w:rPr>
      </w:pPr>
      <w:r>
        <w:rPr>
          <w:sz w:val="22"/>
          <w:szCs w:val="18"/>
          <w:lang w:val="en-US"/>
        </w:rPr>
        <w:t>.</w:t>
      </w:r>
    </w:p>
    <w:p w14:paraId="10BC3E4B" w14:textId="77777777" w:rsidR="008702CB" w:rsidRPr="00B502AB" w:rsidRDefault="008702CB" w:rsidP="008702CB">
      <w:pPr>
        <w:autoSpaceDE w:val="0"/>
        <w:autoSpaceDN w:val="0"/>
        <w:rPr>
          <w:b/>
          <w:bCs/>
          <w:sz w:val="22"/>
          <w:szCs w:val="18"/>
          <w:lang w:val="ru-RU"/>
        </w:rPr>
      </w:pPr>
      <w:r w:rsidRPr="00B502AB">
        <w:rPr>
          <w:b/>
          <w:bCs/>
          <w:sz w:val="22"/>
          <w:szCs w:val="18"/>
        </w:rPr>
        <w:t>Kopiarka:</w:t>
      </w:r>
    </w:p>
    <w:p w14:paraId="20AE7740" w14:textId="77777777" w:rsidR="008702CB" w:rsidRDefault="008702CB" w:rsidP="008702CB">
      <w:pPr>
        <w:pStyle w:val="Akapitzlist"/>
        <w:numPr>
          <w:ilvl w:val="0"/>
          <w:numId w:val="63"/>
        </w:numPr>
        <w:autoSpaceDE w:val="0"/>
        <w:autoSpaceDN w:val="0"/>
        <w:contextualSpacing/>
        <w:rPr>
          <w:sz w:val="22"/>
          <w:szCs w:val="18"/>
          <w:lang w:val="ru-RU"/>
        </w:rPr>
      </w:pPr>
      <w:r>
        <w:rPr>
          <w:sz w:val="22"/>
          <w:szCs w:val="18"/>
        </w:rPr>
        <w:t>prędkość kopiowania nie mniej niż 38 kopii/min.</w:t>
      </w:r>
    </w:p>
    <w:p w14:paraId="602187F9"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B502AB">
        <w:rPr>
          <w:sz w:val="22"/>
          <w:szCs w:val="18"/>
          <w:lang w:val="ru-RU"/>
        </w:rPr>
        <w:t>kopiowanie wielokrotne</w:t>
      </w:r>
      <w:r w:rsidRPr="00B502AB">
        <w:rPr>
          <w:sz w:val="22"/>
          <w:szCs w:val="18"/>
        </w:rPr>
        <w:t xml:space="preserve">: </w:t>
      </w:r>
      <w:r w:rsidRPr="008C7236">
        <w:rPr>
          <w:bCs/>
          <w:sz w:val="22"/>
          <w:szCs w:val="18"/>
          <w:lang w:val="ru-RU"/>
        </w:rPr>
        <w:t>do 999 kopii</w:t>
      </w:r>
      <w:r>
        <w:rPr>
          <w:bCs/>
          <w:sz w:val="22"/>
          <w:szCs w:val="18"/>
        </w:rPr>
        <w:t>.</w:t>
      </w:r>
    </w:p>
    <w:p w14:paraId="016A3E5E" w14:textId="77777777" w:rsidR="008702CB" w:rsidRPr="008C7236" w:rsidRDefault="008702CB" w:rsidP="008702CB">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dpi/4bit</w:t>
      </w:r>
      <w:r>
        <w:rPr>
          <w:bCs/>
          <w:sz w:val="22"/>
          <w:szCs w:val="18"/>
        </w:rPr>
        <w:t>.</w:t>
      </w:r>
    </w:p>
    <w:p w14:paraId="63E746A2" w14:textId="77777777" w:rsidR="008702CB" w:rsidRPr="005421C3" w:rsidRDefault="008702CB" w:rsidP="008702CB">
      <w:pPr>
        <w:pStyle w:val="Akapitzlist"/>
        <w:numPr>
          <w:ilvl w:val="0"/>
          <w:numId w:val="63"/>
        </w:numPr>
        <w:autoSpaceDE w:val="0"/>
        <w:autoSpaceDN w:val="0"/>
        <w:contextualSpacing/>
        <w:rPr>
          <w:sz w:val="22"/>
          <w:szCs w:val="18"/>
          <w:lang w:val="ru-RU"/>
        </w:rPr>
      </w:pPr>
      <w:r w:rsidRPr="00B502AB">
        <w:rPr>
          <w:sz w:val="22"/>
          <w:szCs w:val="18"/>
          <w:lang w:val="ru-RU"/>
        </w:rPr>
        <w:t>Zoom od 25% do 400%</w:t>
      </w:r>
      <w:r>
        <w:rPr>
          <w:sz w:val="22"/>
          <w:szCs w:val="18"/>
        </w:rPr>
        <w:t>.</w:t>
      </w:r>
    </w:p>
    <w:p w14:paraId="3A8D8E51" w14:textId="77777777" w:rsidR="008702CB" w:rsidRPr="00526711" w:rsidRDefault="008702CB" w:rsidP="008702CB">
      <w:pPr>
        <w:pStyle w:val="Akapitzlist"/>
        <w:numPr>
          <w:ilvl w:val="0"/>
          <w:numId w:val="63"/>
        </w:numPr>
        <w:autoSpaceDE w:val="0"/>
        <w:autoSpaceDN w:val="0"/>
        <w:contextualSpacing/>
        <w:rPr>
          <w:sz w:val="22"/>
          <w:szCs w:val="18"/>
          <w:lang w:val="ru-RU"/>
        </w:rPr>
      </w:pPr>
      <w:r>
        <w:rPr>
          <w:sz w:val="22"/>
          <w:szCs w:val="18"/>
        </w:rPr>
        <w:t>Automatyczne kopiowanie dwustronne.</w:t>
      </w:r>
    </w:p>
    <w:p w14:paraId="63999A15" w14:textId="77777777" w:rsidR="008702CB" w:rsidRPr="00B502AB" w:rsidRDefault="008702CB" w:rsidP="008702CB">
      <w:pPr>
        <w:autoSpaceDE w:val="0"/>
        <w:autoSpaceDN w:val="0"/>
        <w:rPr>
          <w:b/>
          <w:bCs/>
          <w:sz w:val="22"/>
          <w:szCs w:val="18"/>
        </w:rPr>
      </w:pPr>
    </w:p>
    <w:p w14:paraId="16B8FD9C" w14:textId="77777777" w:rsidR="008702CB" w:rsidRPr="00B502AB" w:rsidRDefault="008702CB" w:rsidP="008702CB">
      <w:pPr>
        <w:autoSpaceDE w:val="0"/>
        <w:autoSpaceDN w:val="0"/>
        <w:rPr>
          <w:b/>
          <w:bCs/>
          <w:sz w:val="22"/>
          <w:szCs w:val="18"/>
        </w:rPr>
      </w:pPr>
      <w:r w:rsidRPr="00B502AB">
        <w:rPr>
          <w:b/>
          <w:bCs/>
          <w:sz w:val="22"/>
          <w:szCs w:val="18"/>
        </w:rPr>
        <w:t>Drukarka</w:t>
      </w:r>
    </w:p>
    <w:p w14:paraId="51E60550" w14:textId="77777777" w:rsidR="008702CB" w:rsidRPr="0086613E" w:rsidRDefault="008702CB" w:rsidP="008702CB">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sidRPr="001B2BA8">
        <w:rPr>
          <w:bCs/>
          <w:sz w:val="22"/>
          <w:szCs w:val="18"/>
          <w:lang w:val="ru-RU"/>
        </w:rPr>
        <w:t>1200x1200 dpi</w:t>
      </w:r>
      <w:r>
        <w:rPr>
          <w:bCs/>
          <w:sz w:val="22"/>
          <w:szCs w:val="18"/>
        </w:rPr>
        <w:t>.</w:t>
      </w:r>
    </w:p>
    <w:p w14:paraId="0066BE62" w14:textId="77777777" w:rsidR="008702CB" w:rsidRPr="00EB0815" w:rsidRDefault="008702CB" w:rsidP="008702CB">
      <w:pPr>
        <w:pStyle w:val="Akapitzlist"/>
        <w:numPr>
          <w:ilvl w:val="0"/>
          <w:numId w:val="63"/>
        </w:numPr>
        <w:autoSpaceDE w:val="0"/>
        <w:autoSpaceDN w:val="0"/>
        <w:contextualSpacing/>
        <w:rPr>
          <w:bCs/>
          <w:sz w:val="22"/>
          <w:szCs w:val="18"/>
          <w:lang w:val="ru-RU"/>
        </w:rPr>
      </w:pPr>
      <w:r>
        <w:rPr>
          <w:bCs/>
          <w:sz w:val="22"/>
          <w:szCs w:val="18"/>
        </w:rPr>
        <w:t xml:space="preserve">Język opisu strony PCL6 </w:t>
      </w:r>
      <w:r w:rsidRPr="00742266">
        <w:rPr>
          <w:bCs/>
          <w:sz w:val="22"/>
          <w:szCs w:val="18"/>
        </w:rPr>
        <w:t>(dopuszczalna emulacja)</w:t>
      </w:r>
      <w:r>
        <w:rPr>
          <w:bCs/>
          <w:sz w:val="22"/>
          <w:szCs w:val="18"/>
        </w:rPr>
        <w:t>,</w:t>
      </w:r>
      <w:r w:rsidRPr="00EB0815">
        <w:rPr>
          <w:sz w:val="22"/>
          <w:szCs w:val="18"/>
          <w:lang w:val="ru-RU"/>
        </w:rPr>
        <w:t xml:space="preserve"> </w:t>
      </w:r>
      <w:r w:rsidRPr="002223F5">
        <w:rPr>
          <w:sz w:val="22"/>
          <w:szCs w:val="18"/>
          <w:lang w:val="ru-RU"/>
        </w:rPr>
        <w:t>PostScript 3</w:t>
      </w:r>
      <w:r>
        <w:rPr>
          <w:sz w:val="22"/>
          <w:szCs w:val="18"/>
        </w:rPr>
        <w:t>.</w:t>
      </w:r>
    </w:p>
    <w:p w14:paraId="00A273CC" w14:textId="77777777" w:rsidR="008702CB" w:rsidRPr="00B502AB" w:rsidRDefault="008702CB" w:rsidP="008702CB">
      <w:pPr>
        <w:autoSpaceDE w:val="0"/>
        <w:autoSpaceDN w:val="0"/>
        <w:rPr>
          <w:b/>
          <w:bCs/>
          <w:sz w:val="22"/>
          <w:szCs w:val="18"/>
        </w:rPr>
      </w:pPr>
    </w:p>
    <w:p w14:paraId="73410371" w14:textId="77777777" w:rsidR="008702CB" w:rsidRDefault="008702CB" w:rsidP="008702CB">
      <w:pPr>
        <w:autoSpaceDE w:val="0"/>
        <w:autoSpaceDN w:val="0"/>
        <w:rPr>
          <w:b/>
          <w:bCs/>
          <w:sz w:val="22"/>
          <w:szCs w:val="18"/>
        </w:rPr>
      </w:pPr>
      <w:r w:rsidRPr="00B502AB">
        <w:rPr>
          <w:b/>
          <w:bCs/>
          <w:sz w:val="22"/>
          <w:szCs w:val="18"/>
        </w:rPr>
        <w:t>Skaner</w:t>
      </w:r>
    </w:p>
    <w:p w14:paraId="202E0651" w14:textId="77777777" w:rsidR="008702CB" w:rsidRPr="0002719A" w:rsidRDefault="008702CB" w:rsidP="008702CB">
      <w:pPr>
        <w:pStyle w:val="Akapitzlist"/>
        <w:numPr>
          <w:ilvl w:val="0"/>
          <w:numId w:val="64"/>
        </w:numPr>
        <w:autoSpaceDE w:val="0"/>
        <w:autoSpaceDN w:val="0"/>
        <w:contextualSpacing/>
        <w:rPr>
          <w:sz w:val="22"/>
          <w:szCs w:val="18"/>
          <w:lang w:val="ru-RU"/>
        </w:rPr>
      </w:pPr>
      <w:r>
        <w:rPr>
          <w:sz w:val="22"/>
          <w:szCs w:val="18"/>
        </w:rPr>
        <w:t>kolorowy skaner.</w:t>
      </w:r>
    </w:p>
    <w:p w14:paraId="20B51ED4" w14:textId="77777777" w:rsidR="008702CB" w:rsidRPr="001B2BA8" w:rsidRDefault="008702CB" w:rsidP="008702CB">
      <w:pPr>
        <w:pStyle w:val="Akapitzlist"/>
        <w:numPr>
          <w:ilvl w:val="0"/>
          <w:numId w:val="64"/>
        </w:numPr>
        <w:autoSpaceDE w:val="0"/>
        <w:autoSpaceDN w:val="0"/>
        <w:contextualSpacing/>
        <w:rPr>
          <w:bCs/>
          <w:sz w:val="22"/>
          <w:szCs w:val="18"/>
        </w:rPr>
      </w:pPr>
      <w:r w:rsidRPr="001B2BA8">
        <w:rPr>
          <w:sz w:val="22"/>
          <w:szCs w:val="18"/>
          <w:lang w:val="ru-RU"/>
        </w:rPr>
        <w:t>skanowani</w:t>
      </w:r>
      <w:r>
        <w:rPr>
          <w:sz w:val="22"/>
          <w:szCs w:val="18"/>
        </w:rPr>
        <w:t xml:space="preserve">e dwustronne z </w:t>
      </w:r>
      <w:r w:rsidRPr="001B2BA8">
        <w:rPr>
          <w:bCs/>
          <w:sz w:val="22"/>
          <w:szCs w:val="18"/>
        </w:rPr>
        <w:t>ADF</w:t>
      </w:r>
      <w:r>
        <w:rPr>
          <w:bCs/>
          <w:sz w:val="22"/>
          <w:szCs w:val="18"/>
        </w:rPr>
        <w:t>.</w:t>
      </w:r>
    </w:p>
    <w:p w14:paraId="5F6C76D7" w14:textId="77777777" w:rsidR="008702CB" w:rsidRPr="00105A45" w:rsidRDefault="008702CB" w:rsidP="008702CB">
      <w:pPr>
        <w:pStyle w:val="Akapitzlist"/>
        <w:numPr>
          <w:ilvl w:val="0"/>
          <w:numId w:val="64"/>
        </w:numPr>
        <w:autoSpaceDE w:val="0"/>
        <w:autoSpaceDN w:val="0"/>
        <w:contextualSpacing/>
        <w:rPr>
          <w:bCs/>
          <w:sz w:val="22"/>
          <w:szCs w:val="18"/>
          <w:lang w:val="ru-RU"/>
        </w:rPr>
      </w:pPr>
      <w:r>
        <w:rPr>
          <w:sz w:val="22"/>
          <w:szCs w:val="18"/>
        </w:rPr>
        <w:t>r</w:t>
      </w:r>
      <w:r w:rsidRPr="001B2BA8">
        <w:rPr>
          <w:sz w:val="22"/>
          <w:szCs w:val="18"/>
          <w:lang w:val="ru-RU"/>
        </w:rPr>
        <w:t>ozdzielczość</w:t>
      </w:r>
      <w:r>
        <w:rPr>
          <w:sz w:val="22"/>
          <w:szCs w:val="18"/>
        </w:rPr>
        <w:t xml:space="preserve"> min 1200</w:t>
      </w:r>
      <w:r w:rsidRPr="001B2BA8">
        <w:rPr>
          <w:bCs/>
          <w:sz w:val="22"/>
          <w:szCs w:val="18"/>
        </w:rPr>
        <w:t xml:space="preserve"> </w:t>
      </w:r>
      <w:proofErr w:type="spellStart"/>
      <w:r w:rsidRPr="001B2BA8">
        <w:rPr>
          <w:bCs/>
          <w:sz w:val="22"/>
          <w:szCs w:val="18"/>
        </w:rPr>
        <w:t>dpi</w:t>
      </w:r>
      <w:proofErr w:type="spellEnd"/>
      <w:r>
        <w:rPr>
          <w:bCs/>
          <w:sz w:val="22"/>
          <w:szCs w:val="18"/>
        </w:rPr>
        <w:t>.</w:t>
      </w:r>
    </w:p>
    <w:p w14:paraId="5F180F6A" w14:textId="77777777" w:rsidR="008702CB" w:rsidRPr="001B2BA8" w:rsidRDefault="008702CB" w:rsidP="008702CB">
      <w:pPr>
        <w:pStyle w:val="Akapitzlist"/>
        <w:numPr>
          <w:ilvl w:val="0"/>
          <w:numId w:val="64"/>
        </w:numPr>
        <w:autoSpaceDE w:val="0"/>
        <w:autoSpaceDN w:val="0"/>
        <w:contextualSpacing/>
        <w:rPr>
          <w:bCs/>
          <w:sz w:val="22"/>
          <w:szCs w:val="18"/>
          <w:lang w:val="ru-RU"/>
        </w:rPr>
      </w:pPr>
      <w:r>
        <w:rPr>
          <w:bCs/>
          <w:sz w:val="22"/>
          <w:szCs w:val="18"/>
        </w:rPr>
        <w:t>format plików – TIFF, JPG, PDF.</w:t>
      </w:r>
    </w:p>
    <w:p w14:paraId="39143245" w14:textId="77777777" w:rsidR="008702CB" w:rsidRPr="001D4AC1" w:rsidRDefault="008702CB" w:rsidP="008702CB">
      <w:pPr>
        <w:pStyle w:val="Akapitzlist"/>
        <w:numPr>
          <w:ilvl w:val="0"/>
          <w:numId w:val="64"/>
        </w:numPr>
        <w:autoSpaceDE w:val="0"/>
        <w:autoSpaceDN w:val="0"/>
        <w:contextualSpacing/>
        <w:rPr>
          <w:sz w:val="22"/>
          <w:szCs w:val="18"/>
          <w:lang w:val="ru-RU"/>
        </w:rPr>
      </w:pPr>
      <w:r w:rsidRPr="001B2BA8">
        <w:rPr>
          <w:sz w:val="22"/>
          <w:szCs w:val="18"/>
          <w:lang w:val="ru-RU"/>
        </w:rPr>
        <w:t xml:space="preserve">skanowanie do e-mail, </w:t>
      </w:r>
      <w:r>
        <w:rPr>
          <w:sz w:val="22"/>
          <w:szCs w:val="18"/>
        </w:rPr>
        <w:t>chmura.</w:t>
      </w:r>
    </w:p>
    <w:p w14:paraId="56D955F6" w14:textId="77777777" w:rsidR="008702CB" w:rsidRDefault="008702CB" w:rsidP="008702CB">
      <w:pPr>
        <w:rPr>
          <w:b/>
          <w:bCs/>
          <w:sz w:val="22"/>
          <w:szCs w:val="18"/>
        </w:rPr>
      </w:pPr>
    </w:p>
    <w:p w14:paraId="6AC3907C" w14:textId="77777777" w:rsidR="008702CB" w:rsidRPr="00B502AB" w:rsidRDefault="008702CB" w:rsidP="008702CB">
      <w:pPr>
        <w:jc w:val="both"/>
        <w:rPr>
          <w:sz w:val="28"/>
          <w:szCs w:val="22"/>
        </w:rPr>
      </w:pPr>
    </w:p>
    <w:p w14:paraId="6B8AE83E" w14:textId="77777777" w:rsidR="008702CB" w:rsidRDefault="008702CB" w:rsidP="008702CB">
      <w:pPr>
        <w:jc w:val="both"/>
        <w:rPr>
          <w:sz w:val="22"/>
          <w:szCs w:val="18"/>
        </w:rPr>
      </w:pPr>
      <w:r w:rsidRPr="00B502AB">
        <w:rPr>
          <w:b/>
          <w:bCs/>
          <w:sz w:val="22"/>
          <w:szCs w:val="18"/>
        </w:rPr>
        <w:t xml:space="preserve">Gwarancja: </w:t>
      </w:r>
      <w:r w:rsidRPr="00B502AB">
        <w:rPr>
          <w:sz w:val="22"/>
          <w:szCs w:val="18"/>
        </w:rPr>
        <w:t>Min. 24 miesiące,</w:t>
      </w:r>
      <w:r>
        <w:rPr>
          <w:sz w:val="22"/>
          <w:szCs w:val="18"/>
        </w:rPr>
        <w:t xml:space="preserve"> </w:t>
      </w:r>
      <w:r w:rsidRPr="00FB2132">
        <w:rPr>
          <w:sz w:val="22"/>
          <w:szCs w:val="18"/>
        </w:rPr>
        <w:t>realizowana przez autoryzowany serwis producenta</w:t>
      </w:r>
      <w:r>
        <w:rPr>
          <w:sz w:val="22"/>
          <w:szCs w:val="18"/>
        </w:rPr>
        <w:t xml:space="preserve">, </w:t>
      </w:r>
      <w:r w:rsidRPr="00B502AB">
        <w:rPr>
          <w:sz w:val="22"/>
          <w:szCs w:val="18"/>
        </w:rPr>
        <w:t>na miejscu u</w:t>
      </w:r>
      <w:r>
        <w:rPr>
          <w:sz w:val="22"/>
          <w:szCs w:val="18"/>
        </w:rPr>
        <w:t> </w:t>
      </w:r>
      <w:r w:rsidRPr="00B502AB">
        <w:rPr>
          <w:sz w:val="22"/>
          <w:szCs w:val="18"/>
        </w:rPr>
        <w:t>klienta, czas reakcji serwisu: najpóźniej w dniu następnym od zgłoszenia awarii. W przypadku awarii nie możliwej do usunięcia w ciągu 3 dni roboczych. Wykonawca zapewnia urządzenie zastępcze o</w:t>
      </w:r>
      <w:r>
        <w:rPr>
          <w:sz w:val="22"/>
          <w:szCs w:val="18"/>
        </w:rPr>
        <w:t> </w:t>
      </w:r>
      <w:r w:rsidRPr="00B502AB">
        <w:rPr>
          <w:sz w:val="22"/>
          <w:szCs w:val="18"/>
        </w:rPr>
        <w:t>porównywalnych parametrach z urządzeniem oferowanym.</w:t>
      </w:r>
    </w:p>
    <w:p w14:paraId="4AFC94C0" w14:textId="77777777" w:rsidR="008702CB" w:rsidRDefault="008702CB" w:rsidP="008702CB">
      <w:pPr>
        <w:rPr>
          <w:noProof/>
          <w:sz w:val="22"/>
          <w:szCs w:val="22"/>
        </w:rPr>
      </w:pPr>
    </w:p>
    <w:p w14:paraId="56E357E6" w14:textId="77777777" w:rsidR="008702CB" w:rsidRDefault="008702CB" w:rsidP="008702CB">
      <w:pPr>
        <w:rPr>
          <w:noProof/>
          <w:sz w:val="22"/>
          <w:szCs w:val="22"/>
        </w:rPr>
      </w:pPr>
    </w:p>
    <w:p w14:paraId="6AAFFDB3" w14:textId="77777777" w:rsidR="008702CB" w:rsidRDefault="008702CB" w:rsidP="008702CB">
      <w:pPr>
        <w:rPr>
          <w:noProof/>
          <w:sz w:val="22"/>
          <w:szCs w:val="22"/>
        </w:rPr>
      </w:pPr>
    </w:p>
    <w:p w14:paraId="7CA4B27C" w14:textId="77777777" w:rsidR="008702CB" w:rsidRDefault="008702CB" w:rsidP="008702CB">
      <w:pPr>
        <w:rPr>
          <w:noProof/>
          <w:sz w:val="22"/>
          <w:szCs w:val="22"/>
        </w:rPr>
      </w:pPr>
    </w:p>
    <w:p w14:paraId="556045EB" w14:textId="77777777" w:rsidR="008702CB" w:rsidRDefault="008702CB" w:rsidP="008702CB">
      <w:pPr>
        <w:rPr>
          <w:noProof/>
          <w:sz w:val="22"/>
          <w:szCs w:val="22"/>
        </w:rPr>
      </w:pPr>
    </w:p>
    <w:p w14:paraId="69672069" w14:textId="77777777" w:rsidR="008702CB" w:rsidRDefault="008702CB" w:rsidP="008702CB">
      <w:pPr>
        <w:rPr>
          <w:noProof/>
          <w:sz w:val="22"/>
          <w:szCs w:val="22"/>
        </w:rPr>
      </w:pPr>
    </w:p>
    <w:p w14:paraId="34534665" w14:textId="77777777" w:rsidR="008702CB" w:rsidRDefault="008702CB" w:rsidP="008702CB">
      <w:pPr>
        <w:rPr>
          <w:noProof/>
          <w:sz w:val="22"/>
          <w:szCs w:val="22"/>
        </w:rPr>
      </w:pPr>
    </w:p>
    <w:p w14:paraId="10E56C85" w14:textId="77777777" w:rsidR="008702CB" w:rsidRDefault="008702CB" w:rsidP="008702CB">
      <w:pPr>
        <w:rPr>
          <w:noProof/>
          <w:sz w:val="22"/>
          <w:szCs w:val="22"/>
        </w:rPr>
        <w:sectPr w:rsidR="008702CB" w:rsidSect="00344130">
          <w:pgSz w:w="11906" w:h="16838"/>
          <w:pgMar w:top="1417" w:right="1417" w:bottom="1276" w:left="1417" w:header="708" w:footer="454" w:gutter="0"/>
          <w:cols w:space="708"/>
          <w:docGrid w:linePitch="360"/>
        </w:sectPr>
      </w:pPr>
    </w:p>
    <w:p w14:paraId="79C059E5" w14:textId="5FF013BA" w:rsidR="008702CB" w:rsidRPr="000257B2" w:rsidRDefault="008702CB" w:rsidP="008702CB">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09CEC3A2" w14:textId="77777777" w:rsidR="008702CB" w:rsidRDefault="008702CB" w:rsidP="008702CB">
      <w:pPr>
        <w:rPr>
          <w:noProof/>
          <w:sz w:val="22"/>
          <w:szCs w:val="22"/>
        </w:rPr>
      </w:pPr>
    </w:p>
    <w:p w14:paraId="7EF6C5ED" w14:textId="4C80F1F3" w:rsidR="008702CB" w:rsidRDefault="008702CB" w:rsidP="008702CB">
      <w:pPr>
        <w:rPr>
          <w:noProof/>
          <w:sz w:val="22"/>
          <w:szCs w:val="22"/>
        </w:rPr>
      </w:pPr>
      <w:r w:rsidRPr="000257B2">
        <w:rPr>
          <w:noProof/>
          <w:sz w:val="22"/>
          <w:szCs w:val="22"/>
        </w:rPr>
        <w:t xml:space="preserve">Zadanie: </w:t>
      </w:r>
      <w:r>
        <w:rPr>
          <w:noProof/>
          <w:sz w:val="22"/>
          <w:szCs w:val="22"/>
        </w:rPr>
        <w:t>3</w:t>
      </w:r>
    </w:p>
    <w:p w14:paraId="5C14033E" w14:textId="77777777" w:rsidR="008702CB" w:rsidRDefault="008702CB" w:rsidP="008702CB">
      <w:pPr>
        <w:rPr>
          <w:b/>
          <w:noProof/>
          <w:sz w:val="22"/>
          <w:szCs w:val="22"/>
        </w:rPr>
      </w:pPr>
    </w:p>
    <w:p w14:paraId="06CD3BF7" w14:textId="77777777" w:rsidR="008702CB" w:rsidRPr="000257B2" w:rsidRDefault="008702CB" w:rsidP="008702CB">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3F622105" w14:textId="77777777" w:rsidR="008702CB" w:rsidRDefault="008702CB" w:rsidP="008702CB">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8702CB" w:rsidRPr="00292911" w14:paraId="62106590" w14:textId="77777777" w:rsidTr="0072574C">
        <w:trPr>
          <w:jc w:val="center"/>
        </w:trPr>
        <w:tc>
          <w:tcPr>
            <w:tcW w:w="303" w:type="pct"/>
            <w:shd w:val="clear" w:color="auto" w:fill="E0E0E0"/>
            <w:vAlign w:val="center"/>
          </w:tcPr>
          <w:p w14:paraId="32998E0A" w14:textId="77777777" w:rsidR="008702CB" w:rsidRPr="005F5A2E" w:rsidRDefault="008702CB" w:rsidP="0072574C">
            <w:pPr>
              <w:jc w:val="center"/>
              <w:rPr>
                <w:b/>
                <w:sz w:val="22"/>
                <w:szCs w:val="22"/>
              </w:rPr>
            </w:pPr>
            <w:r w:rsidRPr="005F5A2E">
              <w:rPr>
                <w:b/>
                <w:sz w:val="22"/>
                <w:szCs w:val="22"/>
              </w:rPr>
              <w:t>LP</w:t>
            </w:r>
          </w:p>
        </w:tc>
        <w:tc>
          <w:tcPr>
            <w:tcW w:w="1026" w:type="pct"/>
            <w:shd w:val="clear" w:color="auto" w:fill="E0E0E0"/>
            <w:vAlign w:val="center"/>
          </w:tcPr>
          <w:p w14:paraId="47EAEB93" w14:textId="77777777" w:rsidR="008702CB" w:rsidRPr="00292911" w:rsidRDefault="008702CB" w:rsidP="0072574C">
            <w:pPr>
              <w:jc w:val="center"/>
              <w:rPr>
                <w:b/>
                <w:sz w:val="22"/>
                <w:szCs w:val="22"/>
              </w:rPr>
            </w:pPr>
            <w:r w:rsidRPr="00292911">
              <w:rPr>
                <w:b/>
                <w:sz w:val="22"/>
                <w:szCs w:val="22"/>
              </w:rPr>
              <w:t>Nazwa komponentu</w:t>
            </w:r>
          </w:p>
        </w:tc>
        <w:tc>
          <w:tcPr>
            <w:tcW w:w="3671" w:type="pct"/>
            <w:shd w:val="clear" w:color="auto" w:fill="E0E0E0"/>
            <w:vAlign w:val="center"/>
          </w:tcPr>
          <w:p w14:paraId="1A5C4D5B" w14:textId="77777777" w:rsidR="008702CB" w:rsidRPr="00292911" w:rsidRDefault="008702CB" w:rsidP="0072574C">
            <w:pPr>
              <w:ind w:left="-71"/>
              <w:jc w:val="center"/>
              <w:rPr>
                <w:b/>
                <w:sz w:val="22"/>
                <w:szCs w:val="22"/>
              </w:rPr>
            </w:pPr>
            <w:r w:rsidRPr="00292911">
              <w:rPr>
                <w:b/>
                <w:sz w:val="22"/>
                <w:szCs w:val="22"/>
              </w:rPr>
              <w:t>Wymagane minimalne parametry techniczne komputer</w:t>
            </w:r>
            <w:r>
              <w:rPr>
                <w:b/>
                <w:sz w:val="22"/>
                <w:szCs w:val="22"/>
              </w:rPr>
              <w:t>a</w:t>
            </w:r>
          </w:p>
        </w:tc>
      </w:tr>
      <w:tr w:rsidR="008702CB" w14:paraId="69FCB307"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A15266C" w14:textId="77777777" w:rsidR="008702CB" w:rsidRDefault="008702CB" w:rsidP="0072574C">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086FC04D" w14:textId="77777777" w:rsidR="008702CB" w:rsidRDefault="008702CB" w:rsidP="0072574C">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4230ECE4" w14:textId="77777777" w:rsidR="008702CB" w:rsidRPr="00DD4F2C" w:rsidRDefault="008702CB" w:rsidP="0072574C">
            <w:pPr>
              <w:jc w:val="both"/>
              <w:rPr>
                <w:bCs/>
                <w:sz w:val="22"/>
                <w:szCs w:val="22"/>
              </w:rPr>
            </w:pPr>
            <w:r w:rsidRPr="00DD4F2C">
              <w:rPr>
                <w:bCs/>
                <w:sz w:val="22"/>
                <w:szCs w:val="22"/>
              </w:rPr>
              <w:t>Komputer stacjonarny. W ofercie wymagane jest podanie modelu, symbolu oraz producenta.</w:t>
            </w:r>
          </w:p>
        </w:tc>
      </w:tr>
      <w:tr w:rsidR="008702CB" w14:paraId="15B94A26"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E6D0955" w14:textId="77777777" w:rsidR="008702CB" w:rsidRDefault="008702CB" w:rsidP="0072574C">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580BCA09" w14:textId="77777777" w:rsidR="008702CB" w:rsidRDefault="008702CB" w:rsidP="0072574C">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57529209" w14:textId="77777777" w:rsidR="008702CB" w:rsidRPr="00DD4F2C" w:rsidRDefault="008702CB" w:rsidP="0072574C">
            <w:pPr>
              <w:jc w:val="both"/>
              <w:rPr>
                <w:bCs/>
                <w:sz w:val="22"/>
                <w:szCs w:val="22"/>
              </w:rPr>
            </w:pPr>
            <w:r w:rsidRPr="00DD4F2C">
              <w:rPr>
                <w:bCs/>
                <w:sz w:val="22"/>
                <w:szCs w:val="22"/>
              </w:rPr>
              <w:t>Komputer będzie wykorzystywany dla potrzeb aplikacji biurowych,</w:t>
            </w:r>
            <w:r>
              <w:rPr>
                <w:bCs/>
                <w:sz w:val="22"/>
                <w:szCs w:val="22"/>
              </w:rPr>
              <w:t xml:space="preserve"> Uczelnianych systemów administracyjnych</w:t>
            </w:r>
            <w:r w:rsidRPr="00DD4F2C">
              <w:rPr>
                <w:bCs/>
                <w:sz w:val="22"/>
                <w:szCs w:val="22"/>
              </w:rPr>
              <w:t>, dostępu do Internetu oraz poczty elektronicznej.</w:t>
            </w:r>
            <w:r>
              <w:rPr>
                <w:bCs/>
                <w:sz w:val="22"/>
                <w:szCs w:val="22"/>
              </w:rPr>
              <w:t xml:space="preserve"> </w:t>
            </w:r>
          </w:p>
        </w:tc>
      </w:tr>
      <w:tr w:rsidR="008702CB" w14:paraId="5F6B78D1"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05E5658" w14:textId="77777777" w:rsidR="008702CB" w:rsidRDefault="008702CB" w:rsidP="0072574C">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3E232CD6" w14:textId="77777777" w:rsidR="008702CB" w:rsidRDefault="008702CB" w:rsidP="0072574C">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667BD06E" w14:textId="77777777" w:rsidR="008702CB" w:rsidRDefault="008702CB" w:rsidP="0072574C">
            <w:pPr>
              <w:jc w:val="both"/>
              <w:rPr>
                <w:bCs/>
                <w:sz w:val="22"/>
                <w:szCs w:val="22"/>
              </w:rPr>
            </w:pPr>
            <w:r w:rsidRPr="00DD4F2C">
              <w:rPr>
                <w:bCs/>
                <w:sz w:val="22"/>
                <w:szCs w:val="22"/>
              </w:rPr>
              <w:t xml:space="preserve">Komputer powinien osiągać w teście wydajności </w:t>
            </w:r>
            <w:proofErr w:type="spellStart"/>
            <w:r w:rsidRPr="00DD4F2C">
              <w:rPr>
                <w:bCs/>
                <w:sz w:val="22"/>
                <w:szCs w:val="22"/>
              </w:rPr>
              <w:t>PassMark</w:t>
            </w:r>
            <w:proofErr w:type="spellEnd"/>
            <w:r w:rsidRPr="00DD4F2C">
              <w:rPr>
                <w:bCs/>
                <w:sz w:val="22"/>
                <w:szCs w:val="22"/>
              </w:rPr>
              <w:t xml:space="preserve"> Performance Test (wynik dostępny: </w:t>
            </w:r>
            <w:hyperlink r:id="rId27" w:history="1">
              <w:r w:rsidRPr="00DD4F2C">
                <w:rPr>
                  <w:rStyle w:val="Hipercze"/>
                  <w:sz w:val="22"/>
                  <w:szCs w:val="22"/>
                </w:rPr>
                <w:t>http://www.passmark.com/products/pt.htm</w:t>
              </w:r>
            </w:hyperlink>
            <w:r w:rsidRPr="00DD4F2C">
              <w:rPr>
                <w:bCs/>
                <w:sz w:val="22"/>
                <w:szCs w:val="22"/>
              </w:rPr>
              <w:t xml:space="preserve">) co najmniej wynik </w:t>
            </w:r>
            <w:r>
              <w:rPr>
                <w:b/>
                <w:sz w:val="22"/>
                <w:szCs w:val="22"/>
              </w:rPr>
              <w:t>24</w:t>
            </w:r>
            <w:r w:rsidRPr="00CD0834">
              <w:rPr>
                <w:b/>
                <w:sz w:val="22"/>
                <w:szCs w:val="22"/>
              </w:rPr>
              <w:t>.</w:t>
            </w:r>
            <w:r>
              <w:rPr>
                <w:b/>
                <w:sz w:val="22"/>
                <w:szCs w:val="22"/>
              </w:rPr>
              <w:t>900</w:t>
            </w:r>
            <w:r w:rsidRPr="00DD4F2C">
              <w:rPr>
                <w:bCs/>
                <w:sz w:val="22"/>
                <w:szCs w:val="22"/>
              </w:rPr>
              <w:t xml:space="preserve"> punktów </w:t>
            </w:r>
            <w:proofErr w:type="spellStart"/>
            <w:r w:rsidRPr="00DD4F2C">
              <w:rPr>
                <w:bCs/>
                <w:sz w:val="22"/>
                <w:szCs w:val="22"/>
              </w:rPr>
              <w:t>Passmark</w:t>
            </w:r>
            <w:proofErr w:type="spellEnd"/>
            <w:r w:rsidRPr="00DD4F2C">
              <w:rPr>
                <w:bCs/>
                <w:sz w:val="22"/>
                <w:szCs w:val="22"/>
              </w:rPr>
              <w:t xml:space="preserve"> CPU </w:t>
            </w:r>
          </w:p>
          <w:p w14:paraId="36F7E726" w14:textId="19076714" w:rsidR="008702CB" w:rsidRPr="00DD4F2C" w:rsidRDefault="00A8474C" w:rsidP="0072574C">
            <w:pPr>
              <w:jc w:val="both"/>
              <w:rPr>
                <w:bCs/>
                <w:i/>
                <w:sz w:val="22"/>
                <w:szCs w:val="22"/>
                <w:lang w:eastAsia="en-US"/>
              </w:rPr>
            </w:pPr>
            <w:r w:rsidRPr="00A4380E">
              <w:rPr>
                <w:bCs/>
                <w:sz w:val="22"/>
                <w:szCs w:val="22"/>
              </w:rPr>
              <w:t xml:space="preserve">Do oferty należy dołączyć wydruk z w/w strony potwierdzający wynik testu aplikacyjnego do zaoferowanego </w:t>
            </w:r>
            <w:r w:rsidR="00BD58D4" w:rsidRPr="00A4380E">
              <w:rPr>
                <w:bCs/>
                <w:sz w:val="22"/>
                <w:szCs w:val="22"/>
              </w:rPr>
              <w:t>modelu komputera</w:t>
            </w:r>
            <w:r w:rsidRPr="00A4380E">
              <w:rPr>
                <w:bCs/>
                <w:sz w:val="22"/>
                <w:szCs w:val="22"/>
              </w:rPr>
              <w:t xml:space="preserve"> z datą nie wcześniejszą niż data ogłoszenia przetargu i nie późniejszą niż data składania ofert.</w:t>
            </w:r>
          </w:p>
        </w:tc>
      </w:tr>
      <w:tr w:rsidR="008702CB" w14:paraId="2324F41C"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906C5DD" w14:textId="77777777" w:rsidR="008702CB" w:rsidRDefault="008702CB" w:rsidP="0072574C">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53E18441" w14:textId="77777777" w:rsidR="008702CB" w:rsidRDefault="008702CB" w:rsidP="0072574C">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0D9B8AB5" w14:textId="77777777" w:rsidR="008702CB" w:rsidRPr="00DD4F2C" w:rsidRDefault="008702CB" w:rsidP="0072574C">
            <w:pPr>
              <w:jc w:val="both"/>
              <w:rPr>
                <w:bCs/>
                <w:sz w:val="22"/>
                <w:szCs w:val="22"/>
              </w:rPr>
            </w:pPr>
            <w:r w:rsidRPr="00DD4F2C">
              <w:rPr>
                <w:bCs/>
                <w:sz w:val="22"/>
                <w:szCs w:val="22"/>
              </w:rPr>
              <w:t xml:space="preserve">Min </w:t>
            </w:r>
            <w:r>
              <w:rPr>
                <w:bCs/>
                <w:sz w:val="22"/>
                <w:szCs w:val="22"/>
              </w:rPr>
              <w:t>16</w:t>
            </w:r>
            <w:r w:rsidRPr="00DD4F2C">
              <w:rPr>
                <w:bCs/>
                <w:sz w:val="22"/>
                <w:szCs w:val="22"/>
              </w:rPr>
              <w:t xml:space="preserve"> GB</w:t>
            </w:r>
          </w:p>
        </w:tc>
      </w:tr>
      <w:tr w:rsidR="008702CB" w14:paraId="199EA255"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BB58C0B" w14:textId="77777777" w:rsidR="008702CB" w:rsidRDefault="008702CB" w:rsidP="0072574C">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5ECA72D6" w14:textId="77777777" w:rsidR="008702CB" w:rsidRDefault="008702CB" w:rsidP="0072574C">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17A46AB7" w14:textId="77777777" w:rsidR="008702CB" w:rsidRPr="00DD4F2C" w:rsidRDefault="008702CB" w:rsidP="0072574C">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512</w:t>
            </w:r>
            <w:r w:rsidRPr="00DD4F2C">
              <w:rPr>
                <w:bCs/>
                <w:sz w:val="22"/>
                <w:szCs w:val="22"/>
                <w:lang w:val="sv-SE" w:eastAsia="en-US"/>
              </w:rPr>
              <w:t xml:space="preserve"> GB S</w:t>
            </w:r>
            <w:r>
              <w:rPr>
                <w:bCs/>
                <w:sz w:val="22"/>
                <w:szCs w:val="22"/>
                <w:lang w:val="sv-SE" w:eastAsia="en-US"/>
              </w:rPr>
              <w:t>SD M.2 PCIe NVMe</w:t>
            </w:r>
          </w:p>
        </w:tc>
      </w:tr>
      <w:tr w:rsidR="008702CB" w14:paraId="2439F323"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5C66507" w14:textId="77777777" w:rsidR="008702CB" w:rsidRDefault="008702CB" w:rsidP="0072574C">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571EA8B0" w14:textId="77777777" w:rsidR="008702CB" w:rsidRDefault="008702CB" w:rsidP="0072574C">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4E3A5E8C" w14:textId="77777777" w:rsidR="008702CB" w:rsidRPr="00C054F3" w:rsidRDefault="008702CB" w:rsidP="0072574C">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304A0F4E" w14:textId="77777777" w:rsidR="008702CB" w:rsidRPr="00DD4F2C" w:rsidRDefault="008702CB" w:rsidP="0072574C">
            <w:pPr>
              <w:jc w:val="both"/>
              <w:rPr>
                <w:bCs/>
                <w:sz w:val="22"/>
                <w:szCs w:val="22"/>
                <w:lang w:eastAsia="en-US"/>
              </w:rPr>
            </w:pPr>
            <w:r w:rsidRPr="00C054F3">
              <w:rPr>
                <w:rFonts w:eastAsia="Calibri"/>
                <w:sz w:val="22"/>
                <w:szCs w:val="22"/>
                <w:lang w:eastAsia="en-US"/>
              </w:rPr>
              <w:t>systemowej</w:t>
            </w:r>
          </w:p>
        </w:tc>
      </w:tr>
      <w:tr w:rsidR="008702CB" w14:paraId="04785FFF"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E314A59" w14:textId="77777777" w:rsidR="008702CB" w:rsidRDefault="008702CB" w:rsidP="0072574C">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23FE20DC" w14:textId="77777777" w:rsidR="008702CB" w:rsidRDefault="008702CB" w:rsidP="0072574C">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673F5A4E" w14:textId="77777777" w:rsidR="008702CB" w:rsidRPr="00DD4F2C" w:rsidRDefault="008702CB" w:rsidP="0072574C">
            <w:pPr>
              <w:jc w:val="both"/>
              <w:rPr>
                <w:bCs/>
                <w:sz w:val="22"/>
                <w:szCs w:val="22"/>
              </w:rPr>
            </w:pPr>
            <w:r w:rsidRPr="00DD4F2C">
              <w:rPr>
                <w:bCs/>
                <w:sz w:val="22"/>
                <w:szCs w:val="22"/>
              </w:rPr>
              <w:t>Karta dźwiękowa zintegrowana z płytą główną.</w:t>
            </w:r>
          </w:p>
        </w:tc>
      </w:tr>
      <w:tr w:rsidR="008702CB" w14:paraId="3C954279"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9075E34" w14:textId="77777777" w:rsidR="008702CB" w:rsidRDefault="008702CB" w:rsidP="0072574C">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4AB5BCF1" w14:textId="77777777" w:rsidR="008702CB" w:rsidRDefault="008702CB" w:rsidP="0072574C">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391E5167" w14:textId="77777777" w:rsidR="008702CB" w:rsidRPr="00DD4F2C" w:rsidRDefault="008702CB" w:rsidP="0072574C">
            <w:pPr>
              <w:jc w:val="both"/>
              <w:rPr>
                <w:bCs/>
                <w:sz w:val="22"/>
                <w:szCs w:val="22"/>
              </w:rPr>
            </w:pPr>
            <w:r w:rsidRPr="00DD4F2C">
              <w:rPr>
                <w:bCs/>
                <w:sz w:val="22"/>
                <w:szCs w:val="22"/>
              </w:rPr>
              <w:t xml:space="preserve">Obudowa typu </w:t>
            </w:r>
            <w:r>
              <w:rPr>
                <w:bCs/>
                <w:sz w:val="22"/>
                <w:szCs w:val="22"/>
              </w:rPr>
              <w:t>SFF.</w:t>
            </w:r>
            <w:r w:rsidRPr="00DD4F2C">
              <w:rPr>
                <w:bCs/>
                <w:sz w:val="22"/>
                <w:szCs w:val="22"/>
              </w:rPr>
              <w:t xml:space="preserve"> </w:t>
            </w:r>
          </w:p>
          <w:p w14:paraId="5B25ACD1" w14:textId="77777777" w:rsidR="008702CB" w:rsidRPr="00DD4F2C" w:rsidRDefault="008702CB" w:rsidP="0072574C">
            <w:pPr>
              <w:jc w:val="both"/>
              <w:rPr>
                <w:bCs/>
                <w:sz w:val="22"/>
                <w:szCs w:val="22"/>
              </w:rPr>
            </w:pPr>
            <w:r w:rsidRPr="00DD4F2C">
              <w:rPr>
                <w:bCs/>
                <w:sz w:val="22"/>
                <w:szCs w:val="22"/>
              </w:rPr>
              <w:t xml:space="preserve">Obudowa musi umożliwiać zastosowanie zabezpieczenia fizycznego w postaci linki metalowej (złącze blokady </w:t>
            </w:r>
            <w:proofErr w:type="spellStart"/>
            <w:r w:rsidRPr="00DD4F2C">
              <w:rPr>
                <w:bCs/>
                <w:sz w:val="22"/>
                <w:szCs w:val="22"/>
              </w:rPr>
              <w:t>Kensingtona</w:t>
            </w:r>
            <w:proofErr w:type="spellEnd"/>
            <w:r w:rsidRPr="00DD4F2C">
              <w:rPr>
                <w:bCs/>
                <w:sz w:val="22"/>
                <w:szCs w:val="22"/>
              </w:rPr>
              <w:t>) oraz kłódki (oczko na kłódkę).</w:t>
            </w:r>
          </w:p>
          <w:p w14:paraId="4F63A3F1" w14:textId="77777777" w:rsidR="008702CB" w:rsidRPr="00DD4F2C" w:rsidRDefault="008702CB" w:rsidP="0072574C">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8702CB" w14:paraId="6AAAE13A"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523E157" w14:textId="77777777" w:rsidR="008702CB" w:rsidRDefault="008702CB" w:rsidP="0072574C">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0C88A817" w14:textId="77777777" w:rsidR="008702CB" w:rsidRDefault="008702CB" w:rsidP="0072574C">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71A539E4" w14:textId="77777777" w:rsidR="008702CB" w:rsidRPr="00DD4F2C" w:rsidRDefault="008702CB" w:rsidP="0072574C">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8702CB" w14:paraId="3C62E573"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88F6296" w14:textId="77777777" w:rsidR="008702CB" w:rsidRDefault="008702CB" w:rsidP="0072574C">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6FC5D946" w14:textId="77777777" w:rsidR="008702CB" w:rsidRDefault="008702CB" w:rsidP="0072574C">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142D48E5" w14:textId="77777777" w:rsidR="008702CB" w:rsidRPr="00D21DDD" w:rsidRDefault="008702CB" w:rsidP="0072574C">
            <w:pPr>
              <w:rPr>
                <w:bCs/>
                <w:sz w:val="22"/>
                <w:szCs w:val="22"/>
              </w:rPr>
            </w:pPr>
            <w:r w:rsidRPr="00D21DDD">
              <w:rPr>
                <w:bCs/>
                <w:sz w:val="22"/>
                <w:szCs w:val="22"/>
              </w:rPr>
              <w:t xml:space="preserve">Możliwość odczytania z BIOS: </w:t>
            </w:r>
          </w:p>
          <w:p w14:paraId="2852336A" w14:textId="77777777" w:rsidR="008702CB" w:rsidRPr="00D21DDD" w:rsidRDefault="008702CB" w:rsidP="008702CB">
            <w:pPr>
              <w:pStyle w:val="Akapitzlist"/>
              <w:numPr>
                <w:ilvl w:val="0"/>
                <w:numId w:val="69"/>
              </w:numPr>
              <w:contextualSpacing/>
              <w:rPr>
                <w:bCs/>
                <w:sz w:val="22"/>
                <w:szCs w:val="22"/>
              </w:rPr>
            </w:pPr>
            <w:r>
              <w:rPr>
                <w:bCs/>
                <w:sz w:val="22"/>
                <w:szCs w:val="22"/>
              </w:rPr>
              <w:t>w</w:t>
            </w:r>
            <w:r w:rsidRPr="00D21DDD">
              <w:rPr>
                <w:bCs/>
                <w:sz w:val="22"/>
                <w:szCs w:val="22"/>
              </w:rPr>
              <w:t>ersji BIOS</w:t>
            </w:r>
            <w:r>
              <w:rPr>
                <w:bCs/>
                <w:sz w:val="22"/>
                <w:szCs w:val="22"/>
              </w:rPr>
              <w:t>,</w:t>
            </w:r>
          </w:p>
          <w:p w14:paraId="748B2227" w14:textId="77777777" w:rsidR="008702CB" w:rsidRPr="00D21DDD" w:rsidRDefault="008702CB" w:rsidP="008702CB">
            <w:pPr>
              <w:pStyle w:val="Akapitzlist"/>
              <w:numPr>
                <w:ilvl w:val="0"/>
                <w:numId w:val="69"/>
              </w:numPr>
              <w:contextualSpacing/>
              <w:rPr>
                <w:bCs/>
                <w:sz w:val="22"/>
                <w:szCs w:val="22"/>
              </w:rPr>
            </w:pPr>
            <w:r>
              <w:rPr>
                <w:bCs/>
                <w:sz w:val="22"/>
                <w:szCs w:val="22"/>
              </w:rPr>
              <w:t>m</w:t>
            </w:r>
            <w:r w:rsidRPr="00D21DDD">
              <w:rPr>
                <w:bCs/>
                <w:sz w:val="22"/>
                <w:szCs w:val="22"/>
              </w:rPr>
              <w:t xml:space="preserve">odelu procesora, prędkości procesora, </w:t>
            </w:r>
          </w:p>
          <w:p w14:paraId="18AA184C" w14:textId="77777777" w:rsidR="008702CB" w:rsidRPr="00D21DDD" w:rsidRDefault="008702CB" w:rsidP="008702CB">
            <w:pPr>
              <w:pStyle w:val="Akapitzlist"/>
              <w:numPr>
                <w:ilvl w:val="0"/>
                <w:numId w:val="69"/>
              </w:numPr>
              <w:contextualSpacing/>
              <w:rPr>
                <w:bCs/>
                <w:sz w:val="22"/>
                <w:szCs w:val="22"/>
              </w:rPr>
            </w:pPr>
            <w:r>
              <w:rPr>
                <w:bCs/>
                <w:sz w:val="22"/>
                <w:szCs w:val="22"/>
              </w:rPr>
              <w:t>i</w:t>
            </w:r>
            <w:r w:rsidRPr="00D21DDD">
              <w:rPr>
                <w:bCs/>
                <w:sz w:val="22"/>
                <w:szCs w:val="22"/>
              </w:rPr>
              <w:t>nformacji o ilości pamięci RAM wraz z informacją o jej prędkości,</w:t>
            </w:r>
          </w:p>
          <w:p w14:paraId="5072E543" w14:textId="77777777" w:rsidR="008702CB" w:rsidRPr="00D21DDD" w:rsidRDefault="008702CB" w:rsidP="008702CB">
            <w:pPr>
              <w:pStyle w:val="Akapitzlist"/>
              <w:numPr>
                <w:ilvl w:val="0"/>
                <w:numId w:val="69"/>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62D22A62" w14:textId="77777777" w:rsidR="008702CB" w:rsidRPr="00D21DDD" w:rsidRDefault="008702CB" w:rsidP="008702CB">
            <w:pPr>
              <w:pStyle w:val="Akapitzlist"/>
              <w:numPr>
                <w:ilvl w:val="0"/>
                <w:numId w:val="69"/>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33B0D2C9" w14:textId="77777777" w:rsidR="008702CB" w:rsidRPr="006625DA" w:rsidRDefault="008702CB" w:rsidP="0072574C">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2193330D" w14:textId="77777777" w:rsidR="008702CB" w:rsidRPr="006625DA" w:rsidRDefault="008702CB" w:rsidP="0072574C">
            <w:pPr>
              <w:jc w:val="both"/>
              <w:rPr>
                <w:bCs/>
                <w:sz w:val="22"/>
                <w:szCs w:val="22"/>
              </w:rPr>
            </w:pPr>
            <w:r w:rsidRPr="006625DA">
              <w:rPr>
                <w:bCs/>
                <w:sz w:val="22"/>
                <w:szCs w:val="22"/>
              </w:rPr>
              <w:t xml:space="preserve">Wbudowany fabrycznie </w:t>
            </w:r>
            <w:r>
              <w:rPr>
                <w:bCs/>
                <w:sz w:val="22"/>
                <w:szCs w:val="22"/>
              </w:rPr>
              <w:t xml:space="preserve">graficzny </w:t>
            </w:r>
            <w:r w:rsidRPr="006625DA">
              <w:rPr>
                <w:bCs/>
                <w:sz w:val="22"/>
                <w:szCs w:val="22"/>
              </w:rPr>
              <w:t>system diagnostyczny, służący do sygnalizowania i diagnozowania problemów z komputerem i jego komponentami, który musi sygnalizować co najmniej:</w:t>
            </w:r>
          </w:p>
          <w:p w14:paraId="271A3EE2" w14:textId="77777777" w:rsidR="008702CB" w:rsidRPr="00D21DDD" w:rsidRDefault="008702CB" w:rsidP="008702CB">
            <w:pPr>
              <w:numPr>
                <w:ilvl w:val="0"/>
                <w:numId w:val="68"/>
              </w:numPr>
              <w:jc w:val="both"/>
              <w:rPr>
                <w:bCs/>
                <w:sz w:val="22"/>
                <w:szCs w:val="22"/>
              </w:rPr>
            </w:pPr>
            <w:r w:rsidRPr="00D21DDD">
              <w:rPr>
                <w:bCs/>
                <w:sz w:val="22"/>
                <w:szCs w:val="22"/>
              </w:rPr>
              <w:t>a</w:t>
            </w:r>
            <w:r>
              <w:rPr>
                <w:bCs/>
                <w:sz w:val="22"/>
                <w:szCs w:val="22"/>
              </w:rPr>
              <w:t>warie procesora,</w:t>
            </w:r>
          </w:p>
          <w:p w14:paraId="34EB30AE" w14:textId="77777777" w:rsidR="008702CB" w:rsidRPr="00F955D0" w:rsidRDefault="008702CB" w:rsidP="008702CB">
            <w:pPr>
              <w:numPr>
                <w:ilvl w:val="0"/>
                <w:numId w:val="68"/>
              </w:numPr>
              <w:jc w:val="both"/>
              <w:rPr>
                <w:bCs/>
                <w:sz w:val="22"/>
                <w:szCs w:val="22"/>
              </w:rPr>
            </w:pPr>
            <w:r w:rsidRPr="00D21DDD">
              <w:rPr>
                <w:bCs/>
                <w:sz w:val="22"/>
                <w:szCs w:val="22"/>
              </w:rPr>
              <w:t xml:space="preserve">uszkodzenie lub brak pamięci RAM, </w:t>
            </w:r>
          </w:p>
          <w:p w14:paraId="3DB74F1D" w14:textId="77777777" w:rsidR="008702CB" w:rsidRPr="00A828A7" w:rsidRDefault="008702CB" w:rsidP="008702CB">
            <w:pPr>
              <w:numPr>
                <w:ilvl w:val="0"/>
                <w:numId w:val="68"/>
              </w:numPr>
              <w:jc w:val="both"/>
              <w:rPr>
                <w:bCs/>
                <w:sz w:val="22"/>
                <w:szCs w:val="22"/>
              </w:rPr>
            </w:pPr>
            <w:r>
              <w:rPr>
                <w:bCs/>
                <w:sz w:val="22"/>
                <w:szCs w:val="22"/>
              </w:rPr>
              <w:t>uszkodzenie dysku twardego.</w:t>
            </w:r>
          </w:p>
        </w:tc>
      </w:tr>
      <w:tr w:rsidR="008702CB" w14:paraId="750311C8"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909456B" w14:textId="77777777" w:rsidR="008702CB" w:rsidRDefault="008702CB" w:rsidP="0072574C">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33B8EF24" w14:textId="77777777" w:rsidR="008702CB" w:rsidRDefault="008702CB" w:rsidP="0072574C">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58BB06AD" w14:textId="77777777" w:rsidR="008702CB" w:rsidRPr="006625DA" w:rsidRDefault="008702CB" w:rsidP="0072574C">
            <w:pPr>
              <w:jc w:val="both"/>
              <w:rPr>
                <w:bCs/>
                <w:sz w:val="22"/>
                <w:szCs w:val="22"/>
              </w:rPr>
            </w:pPr>
            <w:r w:rsidRPr="006625DA">
              <w:rPr>
                <w:bCs/>
                <w:sz w:val="22"/>
                <w:szCs w:val="22"/>
              </w:rPr>
              <w:t>BIOS musi posiadać możliwość</w:t>
            </w:r>
          </w:p>
          <w:p w14:paraId="19FC0972" w14:textId="77777777" w:rsidR="008702CB" w:rsidRPr="000574E2" w:rsidRDefault="008702CB" w:rsidP="008702CB">
            <w:pPr>
              <w:pStyle w:val="Akapitzlist"/>
              <w:numPr>
                <w:ilvl w:val="0"/>
                <w:numId w:val="70"/>
              </w:numPr>
              <w:contextualSpacing/>
              <w:jc w:val="both"/>
              <w:rPr>
                <w:bCs/>
                <w:sz w:val="22"/>
                <w:szCs w:val="22"/>
              </w:rPr>
            </w:pPr>
            <w:r w:rsidRPr="00E55CB2">
              <w:rPr>
                <w:bCs/>
                <w:sz w:val="22"/>
                <w:szCs w:val="22"/>
              </w:rPr>
              <w:t xml:space="preserve">skonfigurowania hasła „Power On” oraz ustawienia hasła dostępu do </w:t>
            </w:r>
            <w:proofErr w:type="spellStart"/>
            <w:r w:rsidRPr="00E55CB2">
              <w:rPr>
                <w:bCs/>
                <w:sz w:val="22"/>
                <w:szCs w:val="22"/>
              </w:rPr>
              <w:t>BIOSu</w:t>
            </w:r>
            <w:proofErr w:type="spellEnd"/>
            <w:r w:rsidRPr="00E55CB2">
              <w:rPr>
                <w:bCs/>
                <w:sz w:val="22"/>
                <w:szCs w:val="22"/>
              </w:rPr>
              <w:t xml:space="preserve"> (administratora) w sposób gwarantujący utrzymanie </w:t>
            </w:r>
            <w:r w:rsidRPr="00E55CB2">
              <w:rPr>
                <w:bCs/>
                <w:sz w:val="22"/>
                <w:szCs w:val="22"/>
              </w:rPr>
              <w:lastRenderedPageBreak/>
              <w:t xml:space="preserve">zapisanego hasła nawet w przypadku odłączenia wszystkich źródeł zasilania i podtrzymania BIOS, </w:t>
            </w:r>
          </w:p>
        </w:tc>
      </w:tr>
      <w:tr w:rsidR="008702CB" w14:paraId="2A755300" w14:textId="77777777" w:rsidTr="0072574C">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11CE2EC7" w14:textId="77777777" w:rsidR="008702CB" w:rsidRDefault="008702CB" w:rsidP="0072574C">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2DE54B5B" w14:textId="77777777" w:rsidR="008702CB" w:rsidRDefault="008702CB" w:rsidP="0072574C">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5088AB56" w14:textId="77777777" w:rsidR="008702CB" w:rsidRDefault="008702CB" w:rsidP="0072574C">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2621F4CF" w14:textId="77777777" w:rsidR="008702CB" w:rsidRPr="00CA1E20" w:rsidRDefault="008702CB" w:rsidP="008702CB">
            <w:pPr>
              <w:numPr>
                <w:ilvl w:val="0"/>
                <w:numId w:val="66"/>
              </w:numPr>
              <w:jc w:val="both"/>
              <w:rPr>
                <w:bCs/>
                <w:sz w:val="22"/>
                <w:szCs w:val="22"/>
                <w:lang w:eastAsia="en-US"/>
              </w:rPr>
            </w:pPr>
            <w:r w:rsidRPr="00CA1E20">
              <w:rPr>
                <w:bCs/>
                <w:sz w:val="22"/>
                <w:szCs w:val="22"/>
                <w:lang w:eastAsia="en-US"/>
              </w:rPr>
              <w:t>Certyfikat ISO9001 lub równoważny dla producenta sprzętu;</w:t>
            </w:r>
          </w:p>
          <w:p w14:paraId="7FB9789F" w14:textId="77777777" w:rsidR="008702CB" w:rsidRPr="00CA1E20" w:rsidRDefault="008702CB" w:rsidP="008702CB">
            <w:pPr>
              <w:numPr>
                <w:ilvl w:val="0"/>
                <w:numId w:val="66"/>
              </w:numPr>
              <w:jc w:val="both"/>
              <w:rPr>
                <w:bCs/>
                <w:sz w:val="22"/>
                <w:szCs w:val="22"/>
                <w:lang w:eastAsia="en-US"/>
              </w:rPr>
            </w:pPr>
            <w:r w:rsidRPr="00CA1E20">
              <w:rPr>
                <w:bCs/>
                <w:sz w:val="22"/>
                <w:szCs w:val="22"/>
                <w:lang w:eastAsia="en-US"/>
              </w:rPr>
              <w:t>Deklaracja zgodności CE.</w:t>
            </w:r>
          </w:p>
          <w:p w14:paraId="09555A49" w14:textId="77777777" w:rsidR="008702CB" w:rsidRPr="000257B2" w:rsidRDefault="008702CB" w:rsidP="008702CB">
            <w:pPr>
              <w:numPr>
                <w:ilvl w:val="0"/>
                <w:numId w:val="66"/>
              </w:numPr>
              <w:jc w:val="both"/>
              <w:rPr>
                <w:bCs/>
                <w:sz w:val="22"/>
                <w:szCs w:val="22"/>
                <w:lang w:eastAsia="en-US"/>
              </w:rPr>
            </w:pPr>
            <w:r w:rsidRPr="00CA1E20">
              <w:rPr>
                <w:bCs/>
                <w:sz w:val="22"/>
                <w:szCs w:val="22"/>
                <w:lang w:eastAsia="en-US"/>
              </w:rPr>
              <w:t>EPEAT lub równoważny w zakresie oceny tzw. „przyjazności środowisku”</w:t>
            </w:r>
            <w:r>
              <w:rPr>
                <w:bCs/>
                <w:sz w:val="22"/>
                <w:szCs w:val="22"/>
                <w:lang w:eastAsia="en-US"/>
              </w:rPr>
              <w:t xml:space="preserve"> (przez równoważność zamawiający rozumie certyfikat potwierdzający posiadanie przez komputer cech i parametrów odpowiadających cechom i parametrom objętym certyfikatem EPEAT)</w:t>
            </w:r>
            <w:r w:rsidRPr="00CA1E20">
              <w:rPr>
                <w:bCs/>
                <w:sz w:val="22"/>
                <w:szCs w:val="22"/>
                <w:lang w:eastAsia="en-US"/>
              </w:rPr>
              <w:t>.</w:t>
            </w:r>
          </w:p>
        </w:tc>
      </w:tr>
      <w:tr w:rsidR="008702CB" w14:paraId="27C1CBB7"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1FDEE7B" w14:textId="77777777" w:rsidR="008702CB" w:rsidRDefault="008702CB" w:rsidP="0072574C">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35B2C977" w14:textId="77777777" w:rsidR="008702CB" w:rsidRDefault="008702CB" w:rsidP="0072574C">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26E7998C" w14:textId="77777777" w:rsidR="008702CB" w:rsidRPr="001B033E" w:rsidRDefault="008702CB" w:rsidP="0072574C">
            <w:pPr>
              <w:jc w:val="both"/>
              <w:rPr>
                <w:bCs/>
                <w:sz w:val="22"/>
                <w:szCs w:val="22"/>
              </w:rPr>
            </w:pPr>
            <w:r w:rsidRPr="001B033E">
              <w:rPr>
                <w:bCs/>
                <w:sz w:val="22"/>
                <w:szCs w:val="22"/>
              </w:rPr>
              <w:t>Min. 36 miesięcy, na miejscu.</w:t>
            </w:r>
          </w:p>
          <w:p w14:paraId="1DFA55FF" w14:textId="77777777" w:rsidR="008702CB" w:rsidRDefault="008702CB" w:rsidP="0072574C">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8702CB" w14:paraId="0F0ECC0C"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0B0E82C" w14:textId="77777777" w:rsidR="008702CB" w:rsidRDefault="008702CB" w:rsidP="0072574C">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2DC7BEC5" w14:textId="77777777" w:rsidR="008702CB" w:rsidRDefault="008702CB" w:rsidP="0072574C">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62EE5CC9" w14:textId="77777777" w:rsidR="008702CB" w:rsidRPr="006625DA" w:rsidRDefault="008702CB" w:rsidP="0072574C">
            <w:pPr>
              <w:jc w:val="both"/>
              <w:rPr>
                <w:bCs/>
                <w:sz w:val="22"/>
                <w:szCs w:val="22"/>
                <w:lang w:eastAsia="en-US"/>
              </w:rPr>
            </w:pPr>
            <w:r w:rsidRPr="006625DA">
              <w:rPr>
                <w:bCs/>
                <w:sz w:val="22"/>
                <w:szCs w:val="22"/>
              </w:rPr>
              <w:t>Wbudowane porty i złącza:</w:t>
            </w:r>
          </w:p>
          <w:p w14:paraId="6D6A8753" w14:textId="77777777" w:rsidR="008702CB" w:rsidRPr="00214AC4" w:rsidRDefault="008702CB" w:rsidP="008702CB">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2AD6621B" w14:textId="77777777" w:rsidR="008702CB" w:rsidRDefault="008702CB" w:rsidP="0072574C">
            <w:pPr>
              <w:ind w:left="360"/>
              <w:jc w:val="both"/>
              <w:rPr>
                <w:bCs/>
                <w:sz w:val="22"/>
                <w:szCs w:val="22"/>
              </w:rPr>
            </w:pPr>
            <w:r>
              <w:rPr>
                <w:bCs/>
                <w:sz w:val="22"/>
                <w:szCs w:val="22"/>
              </w:rPr>
              <w:t>min. 4 porty USB 3.0/3.2.</w:t>
            </w:r>
          </w:p>
          <w:p w14:paraId="7D7E6F76" w14:textId="77777777" w:rsidR="008702CB" w:rsidRDefault="008702CB" w:rsidP="0072574C">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7686F0E8" w14:textId="77777777" w:rsidR="008702CB" w:rsidRDefault="008702CB" w:rsidP="008702CB">
            <w:pPr>
              <w:pStyle w:val="Akapitzlist"/>
              <w:numPr>
                <w:ilvl w:val="0"/>
                <w:numId w:val="67"/>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31D4FBFA" w14:textId="77777777" w:rsidR="008702CB" w:rsidRDefault="008702CB" w:rsidP="008702CB">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52D37DDC" w14:textId="77777777" w:rsidR="008702CB" w:rsidRDefault="008702CB" w:rsidP="008702CB">
            <w:pPr>
              <w:pStyle w:val="Akapitzlist"/>
              <w:numPr>
                <w:ilvl w:val="0"/>
                <w:numId w:val="67"/>
              </w:numPr>
              <w:contextualSpacing/>
              <w:jc w:val="both"/>
              <w:rPr>
                <w:bCs/>
                <w:sz w:val="22"/>
                <w:szCs w:val="22"/>
              </w:rPr>
            </w:pPr>
            <w:r>
              <w:rPr>
                <w:bCs/>
                <w:sz w:val="22"/>
                <w:szCs w:val="22"/>
              </w:rPr>
              <w:t>min. 2 złącza SATA,</w:t>
            </w:r>
          </w:p>
          <w:p w14:paraId="16904B2C" w14:textId="77777777" w:rsidR="008702CB" w:rsidRDefault="008702CB" w:rsidP="008702CB">
            <w:pPr>
              <w:pStyle w:val="Akapitzlist"/>
              <w:numPr>
                <w:ilvl w:val="0"/>
                <w:numId w:val="67"/>
              </w:numPr>
              <w:contextualSpacing/>
              <w:jc w:val="both"/>
              <w:rPr>
                <w:bCs/>
                <w:sz w:val="22"/>
                <w:szCs w:val="22"/>
              </w:rPr>
            </w:pPr>
            <w:r>
              <w:rPr>
                <w:bCs/>
                <w:sz w:val="22"/>
                <w:szCs w:val="22"/>
              </w:rPr>
              <w:t>min. 1 złącze PCI-Express x16,</w:t>
            </w:r>
          </w:p>
          <w:p w14:paraId="38A0A031" w14:textId="77777777" w:rsidR="008702CB" w:rsidRDefault="008702CB" w:rsidP="008702CB">
            <w:pPr>
              <w:pStyle w:val="Akapitzlist"/>
              <w:numPr>
                <w:ilvl w:val="0"/>
                <w:numId w:val="67"/>
              </w:numPr>
              <w:contextualSpacing/>
              <w:jc w:val="both"/>
              <w:rPr>
                <w:bCs/>
                <w:sz w:val="22"/>
                <w:szCs w:val="22"/>
              </w:rPr>
            </w:pPr>
            <w:r>
              <w:rPr>
                <w:bCs/>
                <w:sz w:val="22"/>
                <w:szCs w:val="22"/>
              </w:rPr>
              <w:t>Układ szyfrowania TPM.</w:t>
            </w:r>
          </w:p>
          <w:p w14:paraId="052E3D0A" w14:textId="77777777" w:rsidR="008702CB" w:rsidRPr="006625DA" w:rsidRDefault="008702CB" w:rsidP="0072574C">
            <w:pPr>
              <w:rPr>
                <w:bCs/>
                <w:sz w:val="22"/>
                <w:szCs w:val="22"/>
              </w:rPr>
            </w:pPr>
            <w:r w:rsidRPr="006625DA">
              <w:rPr>
                <w:bCs/>
                <w:sz w:val="22"/>
                <w:szCs w:val="22"/>
              </w:rPr>
              <w:t>Klawiatura USB w układzie polski programisty.</w:t>
            </w:r>
          </w:p>
          <w:p w14:paraId="59E855D0" w14:textId="77777777" w:rsidR="008702CB" w:rsidRPr="006625DA" w:rsidRDefault="008702CB" w:rsidP="0072574C">
            <w:pPr>
              <w:rPr>
                <w:bCs/>
                <w:sz w:val="22"/>
                <w:szCs w:val="22"/>
              </w:rPr>
            </w:pPr>
            <w:r w:rsidRPr="006625DA">
              <w:rPr>
                <w:bCs/>
                <w:sz w:val="22"/>
                <w:szCs w:val="22"/>
              </w:rPr>
              <w:t>Mysz laserowa USB z min. dwoma klawiszami oraz rolką (</w:t>
            </w:r>
            <w:proofErr w:type="spellStart"/>
            <w:r w:rsidRPr="006625DA">
              <w:rPr>
                <w:bCs/>
                <w:sz w:val="22"/>
                <w:szCs w:val="22"/>
              </w:rPr>
              <w:t>scroll</w:t>
            </w:r>
            <w:proofErr w:type="spellEnd"/>
            <w:r w:rsidRPr="006625DA">
              <w:rPr>
                <w:bCs/>
                <w:sz w:val="22"/>
                <w:szCs w:val="22"/>
              </w:rPr>
              <w:t>).</w:t>
            </w:r>
          </w:p>
          <w:p w14:paraId="4130FAB5" w14:textId="77777777" w:rsidR="008702CB" w:rsidRPr="006625DA" w:rsidRDefault="008702CB" w:rsidP="0072574C">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8702CB" w14:paraId="5FE2A22F"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5B6971D" w14:textId="77777777" w:rsidR="008702CB" w:rsidRDefault="008702CB" w:rsidP="0072574C">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08D01A91" w14:textId="77777777" w:rsidR="008702CB" w:rsidRDefault="008702CB" w:rsidP="0072574C">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3297D6C9" w14:textId="77777777" w:rsidR="008702CB" w:rsidRPr="00495918" w:rsidRDefault="008702CB" w:rsidP="0072574C">
            <w:pPr>
              <w:jc w:val="both"/>
              <w:rPr>
                <w:bCs/>
                <w:sz w:val="22"/>
                <w:szCs w:val="22"/>
              </w:rPr>
            </w:pPr>
            <w:r w:rsidRPr="00495918">
              <w:rPr>
                <w:bCs/>
                <w:sz w:val="22"/>
                <w:szCs w:val="22"/>
              </w:rPr>
              <w:t>System operacyjny Windows 1</w:t>
            </w:r>
            <w:r>
              <w:rPr>
                <w:bCs/>
                <w:sz w:val="22"/>
                <w:szCs w:val="22"/>
              </w:rPr>
              <w:t>1</w:t>
            </w:r>
            <w:r w:rsidRPr="00495918">
              <w:rPr>
                <w:bCs/>
                <w:sz w:val="22"/>
                <w:szCs w:val="22"/>
              </w:rPr>
              <w:t xml:space="preserve">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p>
          <w:p w14:paraId="0617BA02"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System równoważny:</w:t>
            </w:r>
          </w:p>
          <w:p w14:paraId="5747A229"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7224EB03"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0D58D66B"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242671F5"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71EE887C"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Internetowa aktualizacja zapewniona w języku polskim.</w:t>
            </w:r>
          </w:p>
          <w:p w14:paraId="66F6FDFF"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2C7B10B4"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083CA6E8"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19DBB9C5"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Interfejs użytkownika działający w trybie graficznym z elementami 3D.</w:t>
            </w:r>
          </w:p>
          <w:p w14:paraId="1D7289D8"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Możliwość zdalnej automatycznej instalacji, konfiguracji, administrowania oraz aktualizowania systemu.</w:t>
            </w:r>
          </w:p>
          <w:p w14:paraId="4E1EDDB0"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lastRenderedPageBreak/>
              <w:t>Zabezpieczony hasłem hierarchiczny dostęp do systemu, konta i profile użytkowników zarządzane zdalnie; praca systemu w trybie ochrony kont użytkowników.</w:t>
            </w:r>
          </w:p>
          <w:p w14:paraId="112B87F3"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4E0B350A"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Funkcjonalność rozpoznawania mowy, pozwalającą na sterowanie komputerem głosowo</w:t>
            </w:r>
          </w:p>
          <w:p w14:paraId="1EFEB094"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2BC8DF7B"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Wbudowany system pomocy w języku polskim;</w:t>
            </w:r>
          </w:p>
          <w:p w14:paraId="5432309F"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 xml:space="preserve">Certyfikat producenta oprogramowania na dostarczany sprzęt; </w:t>
            </w:r>
          </w:p>
          <w:p w14:paraId="248033C8"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654F4856"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Rozbudowane polityki bezpieczeństwa – polityki dla systemu operacyjnego i dla wskazanych aplikacji;</w:t>
            </w:r>
          </w:p>
          <w:p w14:paraId="2D96EC6D"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11F8DBA1"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130E74A6"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Graficzne środowisko instalacji i konfiguracji;</w:t>
            </w:r>
          </w:p>
          <w:p w14:paraId="2C9DD0E2"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3D633A01"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22B51248"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Możliwość przywracania plików systemowych;</w:t>
            </w:r>
          </w:p>
          <w:p w14:paraId="178B0670"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4B82A598"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6E1786D1"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Licencja na najnowszy system operacyjny, na dzień publikacji.</w:t>
            </w:r>
          </w:p>
          <w:p w14:paraId="179BEE86" w14:textId="1831B850" w:rsidR="008702CB" w:rsidRPr="00495918" w:rsidRDefault="008702CB" w:rsidP="008702CB">
            <w:pPr>
              <w:pStyle w:val="Akapitzlist"/>
              <w:numPr>
                <w:ilvl w:val="0"/>
                <w:numId w:val="67"/>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541A420D"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Microsoft Office Professional od 2016 oraz Office 365 (każdy z jego komponentów)</w:t>
            </w:r>
          </w:p>
          <w:p w14:paraId="0E64CF7B"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 xml:space="preserve">Oprogramowanie </w:t>
            </w:r>
            <w:proofErr w:type="spellStart"/>
            <w:r w:rsidRPr="00495918">
              <w:rPr>
                <w:bCs/>
                <w:sz w:val="22"/>
                <w:szCs w:val="22"/>
              </w:rPr>
              <w:t>Simple.erp</w:t>
            </w:r>
            <w:proofErr w:type="spellEnd"/>
            <w:r w:rsidRPr="00495918">
              <w:rPr>
                <w:bCs/>
                <w:sz w:val="22"/>
                <w:szCs w:val="22"/>
              </w:rPr>
              <w:t xml:space="preserve"> ( </w:t>
            </w:r>
            <w:hyperlink r:id="rId28" w:history="1">
              <w:r w:rsidRPr="00495918">
                <w:rPr>
                  <w:bCs/>
                  <w:sz w:val="22"/>
                  <w:szCs w:val="22"/>
                </w:rPr>
                <w:t>https://simple.com.pl/</w:t>
              </w:r>
            </w:hyperlink>
            <w:r w:rsidRPr="00495918">
              <w:rPr>
                <w:bCs/>
                <w:sz w:val="22"/>
                <w:szCs w:val="22"/>
              </w:rPr>
              <w:t xml:space="preserve"> )</w:t>
            </w:r>
          </w:p>
          <w:p w14:paraId="4C786498"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 xml:space="preserve">Oprogramowanie dla szkół wyższych </w:t>
            </w:r>
            <w:proofErr w:type="spellStart"/>
            <w:r w:rsidRPr="00495918">
              <w:rPr>
                <w:bCs/>
                <w:sz w:val="22"/>
                <w:szCs w:val="22"/>
              </w:rPr>
              <w:t>OPTeam</w:t>
            </w:r>
            <w:proofErr w:type="spellEnd"/>
            <w:r w:rsidRPr="00495918">
              <w:rPr>
                <w:bCs/>
                <w:sz w:val="22"/>
                <w:szCs w:val="22"/>
              </w:rPr>
              <w:t xml:space="preserve"> (</w:t>
            </w:r>
            <w:hyperlink r:id="rId29" w:history="1">
              <w:r w:rsidRPr="00495918">
                <w:rPr>
                  <w:bCs/>
                  <w:sz w:val="22"/>
                  <w:szCs w:val="22"/>
                </w:rPr>
                <w:t>https://opteam.pl/rozwiazania-dla-branz/szkolnictwo-wyzsze</w:t>
              </w:r>
            </w:hyperlink>
            <w:r w:rsidRPr="00495918">
              <w:rPr>
                <w:bCs/>
                <w:sz w:val="22"/>
                <w:szCs w:val="22"/>
              </w:rPr>
              <w:t>)</w:t>
            </w:r>
          </w:p>
          <w:p w14:paraId="41B7FCED"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4A6EE48B" w14:textId="77777777" w:rsidR="008702CB" w:rsidRPr="00495918" w:rsidRDefault="008702CB" w:rsidP="008702CB">
            <w:pPr>
              <w:pStyle w:val="Akapitzlist"/>
              <w:numPr>
                <w:ilvl w:val="0"/>
                <w:numId w:val="67"/>
              </w:numPr>
              <w:contextualSpacing/>
              <w:jc w:val="both"/>
              <w:rPr>
                <w:bCs/>
                <w:sz w:val="22"/>
                <w:szCs w:val="22"/>
              </w:rPr>
            </w:pPr>
            <w:r w:rsidRPr="00495918">
              <w:rPr>
                <w:bCs/>
                <w:sz w:val="22"/>
                <w:szCs w:val="22"/>
              </w:rPr>
              <w:t>Zamawiający jednocześnie wymaga umożliwienia:</w:t>
            </w:r>
          </w:p>
          <w:p w14:paraId="1B42772C" w14:textId="77777777" w:rsidR="008702CB" w:rsidRPr="006625DA" w:rsidRDefault="008702CB" w:rsidP="0072574C">
            <w:pPr>
              <w:jc w:val="both"/>
              <w:rPr>
                <w:bCs/>
                <w:sz w:val="22"/>
                <w:szCs w:val="22"/>
              </w:rPr>
            </w:pPr>
            <w:r w:rsidRPr="00495918">
              <w:rPr>
                <w:bCs/>
                <w:sz w:val="22"/>
                <w:szCs w:val="22"/>
              </w:rPr>
              <w:t>Łączenia z sieciami firmowymi przy użyciu funkcji przyłączania do domeny.</w:t>
            </w:r>
          </w:p>
        </w:tc>
      </w:tr>
      <w:tr w:rsidR="008702CB" w:rsidRPr="000257B2" w14:paraId="3A94D590" w14:textId="77777777" w:rsidTr="0072574C">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474BEB1" w14:textId="77777777" w:rsidR="008702CB" w:rsidRDefault="008702CB" w:rsidP="0072574C">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5DC44911" w14:textId="77777777" w:rsidR="008702CB" w:rsidRPr="000257B2" w:rsidRDefault="008702CB" w:rsidP="0072574C">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4E33F6EE" w14:textId="77777777" w:rsidR="008702CB" w:rsidRPr="000257B2" w:rsidRDefault="008702CB" w:rsidP="0072574C">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 xml:space="preserve">aktualizacjami sterowników, </w:t>
            </w:r>
            <w:proofErr w:type="spellStart"/>
            <w:r w:rsidRPr="00176D58">
              <w:rPr>
                <w:bCs/>
                <w:sz w:val="22"/>
                <w:szCs w:val="22"/>
              </w:rPr>
              <w:t>firmware</w:t>
            </w:r>
            <w:proofErr w:type="spellEnd"/>
            <w:r w:rsidRPr="00176D58">
              <w:rPr>
                <w:bCs/>
                <w:sz w:val="22"/>
                <w:szCs w:val="22"/>
              </w:rPr>
              <w:t>, z możliwością automatycznej</w:t>
            </w:r>
            <w:r>
              <w:rPr>
                <w:bCs/>
                <w:sz w:val="22"/>
                <w:szCs w:val="22"/>
              </w:rPr>
              <w:t xml:space="preserve"> </w:t>
            </w:r>
            <w:r w:rsidRPr="00176D58">
              <w:rPr>
                <w:bCs/>
                <w:sz w:val="22"/>
                <w:szCs w:val="22"/>
              </w:rPr>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 xml:space="preserve">awarii </w:t>
            </w:r>
            <w:r w:rsidRPr="00176D58">
              <w:rPr>
                <w:bCs/>
                <w:sz w:val="22"/>
                <w:szCs w:val="22"/>
              </w:rPr>
              <w:lastRenderedPageBreak/>
              <w:t>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7AD1CBA0" w14:textId="77777777" w:rsidR="008702CB" w:rsidRDefault="008702CB" w:rsidP="008702CB">
      <w:pPr>
        <w:rPr>
          <w:b/>
          <w:noProof/>
          <w:sz w:val="22"/>
          <w:szCs w:val="22"/>
        </w:rPr>
      </w:pPr>
    </w:p>
    <w:p w14:paraId="5D7DC2EB" w14:textId="77777777" w:rsidR="008702CB" w:rsidRDefault="008702CB" w:rsidP="008702CB">
      <w:pPr>
        <w:rPr>
          <w:b/>
          <w:noProof/>
          <w:sz w:val="22"/>
          <w:szCs w:val="22"/>
        </w:rPr>
      </w:pPr>
    </w:p>
    <w:p w14:paraId="3CAB8CB6" w14:textId="77777777" w:rsidR="008702CB" w:rsidRDefault="008702CB" w:rsidP="008702CB">
      <w:pPr>
        <w:rPr>
          <w:b/>
          <w:noProof/>
          <w:sz w:val="22"/>
          <w:szCs w:val="22"/>
        </w:rPr>
      </w:pPr>
    </w:p>
    <w:p w14:paraId="2CECB860" w14:textId="77777777" w:rsidR="008702CB" w:rsidRDefault="008702CB" w:rsidP="008702CB">
      <w:pPr>
        <w:spacing w:after="160" w:line="259" w:lineRule="auto"/>
        <w:rPr>
          <w:noProof/>
          <w:sz w:val="22"/>
          <w:szCs w:val="22"/>
        </w:rPr>
        <w:sectPr w:rsidR="008702CB" w:rsidSect="00344130">
          <w:pgSz w:w="11906" w:h="16838"/>
          <w:pgMar w:top="1417" w:right="1417" w:bottom="1276" w:left="1417" w:header="708" w:footer="454" w:gutter="0"/>
          <w:cols w:space="708"/>
          <w:docGrid w:linePitch="360"/>
        </w:sectPr>
      </w:pPr>
    </w:p>
    <w:p w14:paraId="11C167B7" w14:textId="4678A490" w:rsidR="008702CB" w:rsidRPr="000257B2" w:rsidRDefault="008702CB" w:rsidP="008702CB">
      <w:pPr>
        <w:spacing w:after="160" w:line="259" w:lineRule="auto"/>
        <w:rPr>
          <w:noProof/>
          <w:sz w:val="22"/>
          <w:szCs w:val="22"/>
        </w:rPr>
      </w:pPr>
      <w:r w:rsidRPr="000257B2">
        <w:rPr>
          <w:noProof/>
          <w:sz w:val="22"/>
          <w:szCs w:val="22"/>
        </w:rPr>
        <w:lastRenderedPageBreak/>
        <w:t xml:space="preserve">Załącznik </w:t>
      </w:r>
      <w:r>
        <w:rPr>
          <w:noProof/>
          <w:sz w:val="22"/>
          <w:szCs w:val="22"/>
        </w:rPr>
        <w:t>D</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D</w:t>
      </w:r>
      <w:r w:rsidRPr="000257B2">
        <w:rPr>
          <w:noProof/>
          <w:sz w:val="22"/>
          <w:szCs w:val="22"/>
        </w:rPr>
        <w:t xml:space="preserve"> do załącznika nr 1 do umowy</w:t>
      </w:r>
    </w:p>
    <w:p w14:paraId="43B4832A" w14:textId="77777777" w:rsidR="008702CB" w:rsidRDefault="008702CB" w:rsidP="008702CB">
      <w:pPr>
        <w:rPr>
          <w:noProof/>
          <w:sz w:val="22"/>
          <w:szCs w:val="22"/>
        </w:rPr>
      </w:pPr>
      <w:r w:rsidRPr="000257B2">
        <w:rPr>
          <w:noProof/>
          <w:sz w:val="22"/>
          <w:szCs w:val="22"/>
        </w:rPr>
        <w:t xml:space="preserve">Zadanie: </w:t>
      </w:r>
      <w:r>
        <w:rPr>
          <w:noProof/>
          <w:sz w:val="22"/>
          <w:szCs w:val="22"/>
        </w:rPr>
        <w:t>4</w:t>
      </w:r>
    </w:p>
    <w:p w14:paraId="7F18B81F" w14:textId="77777777" w:rsidR="008702CB" w:rsidRDefault="008702CB" w:rsidP="008702CB">
      <w:pPr>
        <w:jc w:val="both"/>
        <w:rPr>
          <w:sz w:val="22"/>
          <w:szCs w:val="18"/>
        </w:rPr>
      </w:pPr>
    </w:p>
    <w:p w14:paraId="725C839B" w14:textId="77777777" w:rsidR="008702CB" w:rsidRDefault="008702CB" w:rsidP="008702CB">
      <w:pPr>
        <w:rPr>
          <w:noProof/>
          <w:sz w:val="22"/>
          <w:szCs w:val="22"/>
        </w:rPr>
      </w:pPr>
      <w:r>
        <w:rPr>
          <w:b/>
          <w:noProof/>
          <w:sz w:val="22"/>
          <w:szCs w:val="22"/>
        </w:rPr>
        <w:t>Komputer przenośny</w:t>
      </w:r>
    </w:p>
    <w:p w14:paraId="6231C55F" w14:textId="77777777" w:rsidR="008702CB" w:rsidRDefault="008702CB" w:rsidP="008702CB">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8702CB" w:rsidRPr="000257B2" w14:paraId="61B01612"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6DB54A" w14:textId="77777777" w:rsidR="008702CB" w:rsidRPr="000257B2" w:rsidRDefault="008702CB" w:rsidP="0072574C">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D0A150" w14:textId="77777777" w:rsidR="008702CB" w:rsidRPr="000257B2" w:rsidRDefault="008702CB" w:rsidP="0072574C">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C95433" w14:textId="77777777" w:rsidR="008702CB" w:rsidRPr="000257B2" w:rsidRDefault="008702CB" w:rsidP="0072574C">
            <w:pPr>
              <w:ind w:left="-71"/>
              <w:jc w:val="center"/>
              <w:rPr>
                <w:b/>
                <w:sz w:val="22"/>
                <w:szCs w:val="22"/>
                <w:lang w:eastAsia="en-US"/>
              </w:rPr>
            </w:pPr>
            <w:r w:rsidRPr="000257B2">
              <w:rPr>
                <w:b/>
                <w:sz w:val="22"/>
                <w:szCs w:val="22"/>
                <w:lang w:eastAsia="en-US"/>
              </w:rPr>
              <w:t>Wymagane parametry techniczne komputerów</w:t>
            </w:r>
          </w:p>
        </w:tc>
      </w:tr>
      <w:tr w:rsidR="008702CB" w:rsidRPr="000257B2" w14:paraId="4BF7517C"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3B4B9FCF" w14:textId="77777777" w:rsidR="008702CB" w:rsidRPr="000257B2" w:rsidRDefault="008702CB" w:rsidP="0072574C">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5F3E97EC" w14:textId="77777777" w:rsidR="008702CB" w:rsidRPr="000257B2" w:rsidRDefault="008702CB" w:rsidP="0072574C">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7F571CC3" w14:textId="77777777" w:rsidR="008702CB" w:rsidRPr="000257B2" w:rsidRDefault="008702CB" w:rsidP="0072574C">
            <w:pPr>
              <w:jc w:val="both"/>
              <w:outlineLvl w:val="0"/>
              <w:rPr>
                <w:sz w:val="22"/>
                <w:szCs w:val="22"/>
                <w:lang w:eastAsia="en-US"/>
              </w:rPr>
            </w:pPr>
            <w:r>
              <w:rPr>
                <w:sz w:val="22"/>
                <w:szCs w:val="22"/>
                <w:lang w:eastAsia="en-US"/>
              </w:rPr>
              <w:t>Komputer przenośny z ekranem matowym LED o przekątnej 15,6” o rozdzielczości min. 1920x1080 pikseli.</w:t>
            </w:r>
          </w:p>
        </w:tc>
      </w:tr>
      <w:tr w:rsidR="008702CB" w:rsidRPr="000257B2" w14:paraId="227246C7"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69FDEA92" w14:textId="77777777" w:rsidR="008702CB" w:rsidRPr="000257B2" w:rsidRDefault="008702CB" w:rsidP="0072574C">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4D1CCBCA" w14:textId="77777777" w:rsidR="008702CB" w:rsidRPr="000257B2" w:rsidRDefault="008702CB" w:rsidP="0072574C">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64C2DBAC" w14:textId="77777777" w:rsidR="008702CB" w:rsidRPr="000257B2" w:rsidRDefault="008702CB" w:rsidP="0072574C">
            <w:pPr>
              <w:jc w:val="both"/>
              <w:outlineLvl w:val="0"/>
              <w:rPr>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w:t>
            </w:r>
            <w:proofErr w:type="spellStart"/>
            <w:r>
              <w:rPr>
                <w:bCs/>
                <w:sz w:val="22"/>
                <w:szCs w:val="22"/>
                <w:lang w:eastAsia="en-US"/>
              </w:rPr>
              <w:t>internetu</w:t>
            </w:r>
            <w:proofErr w:type="spellEnd"/>
            <w:r>
              <w:rPr>
                <w:bCs/>
                <w:sz w:val="22"/>
                <w:szCs w:val="22"/>
                <w:lang w:eastAsia="en-US"/>
              </w:rPr>
              <w:t xml:space="preserve"> oraz poczty elektronicznej.</w:t>
            </w:r>
          </w:p>
        </w:tc>
      </w:tr>
      <w:tr w:rsidR="008702CB" w:rsidRPr="000257B2" w14:paraId="5E47666E"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15120C59" w14:textId="77777777" w:rsidR="008702CB" w:rsidRPr="000257B2" w:rsidRDefault="008702CB" w:rsidP="0072574C">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707073D1" w14:textId="77777777" w:rsidR="008702CB" w:rsidRPr="000257B2" w:rsidRDefault="008702CB" w:rsidP="0072574C">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25180FB0" w14:textId="77777777" w:rsidR="008702CB" w:rsidRDefault="008702CB" w:rsidP="0072574C">
            <w:pPr>
              <w:jc w:val="both"/>
              <w:rPr>
                <w:bCs/>
                <w:sz w:val="22"/>
                <w:szCs w:val="22"/>
              </w:rPr>
            </w:pPr>
            <w:r>
              <w:rPr>
                <w:bCs/>
                <w:sz w:val="22"/>
                <w:szCs w:val="22"/>
              </w:rPr>
              <w:t xml:space="preserve">Dla celów porównawczych procesor musi osiągać w teście wydajności </w:t>
            </w:r>
            <w:proofErr w:type="spellStart"/>
            <w:r w:rsidRPr="00DD4F2C">
              <w:rPr>
                <w:bCs/>
                <w:sz w:val="22"/>
                <w:szCs w:val="22"/>
              </w:rPr>
              <w:t>PassMark</w:t>
            </w:r>
            <w:proofErr w:type="spellEnd"/>
            <w:r w:rsidRPr="00DD4F2C">
              <w:rPr>
                <w:bCs/>
                <w:sz w:val="22"/>
                <w:szCs w:val="22"/>
              </w:rPr>
              <w:t xml:space="preserve"> Performance Test (wynik dostępny</w:t>
            </w:r>
            <w:r>
              <w:rPr>
                <w:bCs/>
                <w:sz w:val="22"/>
                <w:szCs w:val="22"/>
              </w:rPr>
              <w:t xml:space="preserve"> na stronie</w:t>
            </w:r>
            <w:r w:rsidRPr="00DD4F2C">
              <w:rPr>
                <w:bCs/>
                <w:sz w:val="22"/>
                <w:szCs w:val="22"/>
              </w:rPr>
              <w:t>:</w:t>
            </w:r>
            <w:r>
              <w:rPr>
                <w:bCs/>
                <w:sz w:val="22"/>
                <w:szCs w:val="22"/>
              </w:rPr>
              <w:t xml:space="preserve"> </w:t>
            </w:r>
            <w:hyperlink r:id="rId30" w:history="1">
              <w:r w:rsidRPr="00487B5B">
                <w:rPr>
                  <w:bCs/>
                  <w:color w:val="0000FF"/>
                  <w:sz w:val="22"/>
                  <w:szCs w:val="22"/>
                  <w:u w:val="single"/>
                </w:rPr>
                <w:t>https://www.cpubenchmark.net/cpu_list.php</w:t>
              </w:r>
            </w:hyperlink>
            <w:r w:rsidRPr="00DD4F2C">
              <w:rPr>
                <w:bCs/>
                <w:sz w:val="22"/>
                <w:szCs w:val="22"/>
              </w:rPr>
              <w:t xml:space="preserve">) co najmniej </w:t>
            </w:r>
            <w:r w:rsidRPr="003B6343">
              <w:rPr>
                <w:b/>
                <w:sz w:val="22"/>
                <w:szCs w:val="22"/>
              </w:rPr>
              <w:t>1</w:t>
            </w:r>
            <w:r>
              <w:rPr>
                <w:b/>
                <w:sz w:val="22"/>
                <w:szCs w:val="22"/>
              </w:rPr>
              <w:t>3</w:t>
            </w:r>
            <w:r w:rsidRPr="003B6343">
              <w:rPr>
                <w:b/>
                <w:sz w:val="22"/>
                <w:szCs w:val="22"/>
              </w:rPr>
              <w:t>.</w:t>
            </w:r>
            <w:r>
              <w:rPr>
                <w:b/>
                <w:sz w:val="22"/>
                <w:szCs w:val="22"/>
              </w:rPr>
              <w:t>45</w:t>
            </w:r>
            <w:r w:rsidRPr="003B6343">
              <w:rPr>
                <w:b/>
                <w:sz w:val="22"/>
                <w:szCs w:val="22"/>
              </w:rPr>
              <w:t>0</w:t>
            </w:r>
            <w:r w:rsidRPr="00581DC7">
              <w:rPr>
                <w:bCs/>
                <w:sz w:val="22"/>
                <w:szCs w:val="22"/>
              </w:rPr>
              <w:t xml:space="preserve"> </w:t>
            </w:r>
            <w:r w:rsidRPr="00DD4F2C">
              <w:rPr>
                <w:bCs/>
                <w:sz w:val="22"/>
                <w:szCs w:val="22"/>
              </w:rPr>
              <w:t xml:space="preserve">punktów </w:t>
            </w:r>
            <w:proofErr w:type="spellStart"/>
            <w:r w:rsidRPr="00DD4F2C">
              <w:rPr>
                <w:bCs/>
                <w:sz w:val="22"/>
                <w:szCs w:val="22"/>
              </w:rPr>
              <w:t>Passmark</w:t>
            </w:r>
            <w:proofErr w:type="spellEnd"/>
            <w:r w:rsidRPr="00DD4F2C">
              <w:rPr>
                <w:bCs/>
                <w:sz w:val="22"/>
                <w:szCs w:val="22"/>
              </w:rPr>
              <w:t xml:space="preserve"> CPU</w:t>
            </w:r>
            <w:r>
              <w:rPr>
                <w:bCs/>
                <w:sz w:val="22"/>
                <w:szCs w:val="22"/>
              </w:rPr>
              <w:t>.</w:t>
            </w:r>
          </w:p>
          <w:p w14:paraId="271EA908" w14:textId="77777777" w:rsidR="008702CB" w:rsidRPr="000257B2" w:rsidRDefault="008702CB" w:rsidP="0072574C">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8702CB" w:rsidRPr="000257B2" w14:paraId="6DF2BBA7" w14:textId="77777777" w:rsidTr="0072574C">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74317195" w14:textId="77777777" w:rsidR="008702CB" w:rsidRPr="000257B2" w:rsidRDefault="008702CB" w:rsidP="0072574C">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27DF695A" w14:textId="77777777" w:rsidR="008702CB" w:rsidRPr="000257B2" w:rsidRDefault="008702CB" w:rsidP="0072574C">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40D95DDD" w14:textId="77777777" w:rsidR="008702CB" w:rsidRPr="000257B2" w:rsidRDefault="008702CB" w:rsidP="0072574C">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DDR 4</w:t>
            </w:r>
          </w:p>
        </w:tc>
      </w:tr>
      <w:tr w:rsidR="008702CB" w:rsidRPr="004B04A2" w14:paraId="4DA0D9C7"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1415E3BE" w14:textId="77777777" w:rsidR="008702CB" w:rsidRPr="000257B2" w:rsidRDefault="008702CB" w:rsidP="0072574C">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26CE9D0F" w14:textId="77777777" w:rsidR="008702CB" w:rsidRPr="000257B2" w:rsidRDefault="008702CB" w:rsidP="0072574C">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5F6C024B" w14:textId="77777777" w:rsidR="008702CB" w:rsidRPr="008702CB" w:rsidRDefault="008702CB" w:rsidP="0072574C">
            <w:pPr>
              <w:jc w:val="both"/>
              <w:rPr>
                <w:bCs/>
                <w:sz w:val="22"/>
                <w:szCs w:val="22"/>
                <w:lang w:val="en-AU" w:eastAsia="en-US"/>
              </w:rPr>
            </w:pPr>
            <w:r w:rsidRPr="008702CB">
              <w:rPr>
                <w:bCs/>
                <w:sz w:val="22"/>
                <w:szCs w:val="22"/>
                <w:lang w:val="en-AU" w:eastAsia="en-US"/>
              </w:rPr>
              <w:t xml:space="preserve">min.: 512 GB SSD M2 </w:t>
            </w:r>
            <w:proofErr w:type="spellStart"/>
            <w:r w:rsidRPr="008702CB">
              <w:rPr>
                <w:bCs/>
                <w:sz w:val="22"/>
                <w:szCs w:val="22"/>
                <w:lang w:val="en-AU" w:eastAsia="en-US"/>
              </w:rPr>
              <w:t>PCle</w:t>
            </w:r>
            <w:proofErr w:type="spellEnd"/>
            <w:r w:rsidRPr="008702CB">
              <w:rPr>
                <w:bCs/>
                <w:sz w:val="22"/>
                <w:szCs w:val="22"/>
                <w:lang w:val="en-AU" w:eastAsia="en-US"/>
              </w:rPr>
              <w:t xml:space="preserve"> </w:t>
            </w:r>
          </w:p>
        </w:tc>
      </w:tr>
      <w:tr w:rsidR="008702CB" w:rsidRPr="000257B2" w14:paraId="5613FF85"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2ECF7BAA" w14:textId="77777777" w:rsidR="008702CB" w:rsidRPr="000257B2" w:rsidRDefault="008702CB" w:rsidP="0072574C">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68C7F076" w14:textId="77777777" w:rsidR="008702CB" w:rsidRPr="000257B2" w:rsidRDefault="008702CB" w:rsidP="0072574C">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5960D88D" w14:textId="77777777" w:rsidR="008702CB" w:rsidRPr="00C054F3" w:rsidRDefault="008702CB" w:rsidP="0072574C">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73607276" w14:textId="77777777" w:rsidR="008702CB" w:rsidRPr="00A132C6" w:rsidRDefault="008702CB" w:rsidP="0072574C">
            <w:pPr>
              <w:jc w:val="both"/>
              <w:rPr>
                <w:bCs/>
                <w:sz w:val="22"/>
                <w:szCs w:val="22"/>
                <w:lang w:eastAsia="en-US"/>
              </w:rPr>
            </w:pPr>
            <w:r w:rsidRPr="00C054F3">
              <w:rPr>
                <w:rFonts w:eastAsia="Calibri"/>
                <w:sz w:val="22"/>
                <w:szCs w:val="22"/>
                <w:lang w:eastAsia="en-US"/>
              </w:rPr>
              <w:t>systemowej</w:t>
            </w:r>
          </w:p>
        </w:tc>
      </w:tr>
      <w:tr w:rsidR="008702CB" w:rsidRPr="000257B2" w14:paraId="0A6CC40D"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583E6576" w14:textId="77777777" w:rsidR="008702CB" w:rsidRPr="000257B2" w:rsidRDefault="008702CB" w:rsidP="0072574C">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6CC73908" w14:textId="77777777" w:rsidR="008702CB" w:rsidRPr="000257B2" w:rsidRDefault="008702CB" w:rsidP="0072574C">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31E3C797" w14:textId="77777777" w:rsidR="008702CB" w:rsidRPr="00BD6F54" w:rsidRDefault="008702CB" w:rsidP="0072574C">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8702CB" w:rsidRPr="000257B2" w14:paraId="1419D0E7"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09A9D22F" w14:textId="77777777" w:rsidR="008702CB" w:rsidRPr="000257B2" w:rsidRDefault="008702CB" w:rsidP="0072574C">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2F11609" w14:textId="77777777" w:rsidR="008702CB" w:rsidRPr="000257B2" w:rsidRDefault="008702CB" w:rsidP="0072574C">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05E7439F" w14:textId="77777777" w:rsidR="008702CB" w:rsidRPr="000257B2" w:rsidRDefault="008702CB" w:rsidP="0072574C">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8702CB" w:rsidRPr="000257B2" w14:paraId="242EB0B6"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3D6FF2DA" w14:textId="77777777" w:rsidR="008702CB" w:rsidRPr="000257B2" w:rsidRDefault="008702CB" w:rsidP="0072574C">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AC4733C" w14:textId="77777777" w:rsidR="008702CB" w:rsidRPr="000257B2" w:rsidRDefault="008702CB" w:rsidP="0072574C">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2D8576B3" w14:textId="77777777" w:rsidR="008702CB" w:rsidRPr="000257B2" w:rsidRDefault="008702CB" w:rsidP="0072574C">
            <w:pPr>
              <w:jc w:val="both"/>
              <w:rPr>
                <w:bCs/>
                <w:sz w:val="22"/>
                <w:szCs w:val="22"/>
                <w:lang w:eastAsia="en-US"/>
              </w:rPr>
            </w:pPr>
            <w:r w:rsidRPr="000257B2">
              <w:rPr>
                <w:bCs/>
                <w:sz w:val="22"/>
                <w:szCs w:val="22"/>
                <w:lang w:eastAsia="en-US"/>
              </w:rPr>
              <w:t>Certyfikaty muszą być dostarczone zgodnie z Rozdziałem XVIII ust. 3:</w:t>
            </w:r>
          </w:p>
          <w:p w14:paraId="742789D1" w14:textId="77777777" w:rsidR="008702CB" w:rsidRPr="000257B2" w:rsidRDefault="008702CB" w:rsidP="008702CB">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2BDEFA22" w14:textId="77777777" w:rsidR="008702CB" w:rsidRPr="003B6343" w:rsidRDefault="008702CB" w:rsidP="008702CB">
            <w:pPr>
              <w:numPr>
                <w:ilvl w:val="0"/>
                <w:numId w:val="66"/>
              </w:numPr>
              <w:jc w:val="both"/>
              <w:rPr>
                <w:bCs/>
                <w:sz w:val="22"/>
                <w:szCs w:val="22"/>
                <w:lang w:eastAsia="en-US"/>
              </w:rPr>
            </w:pPr>
            <w:r w:rsidRPr="000257B2">
              <w:rPr>
                <w:bCs/>
                <w:sz w:val="22"/>
                <w:szCs w:val="22"/>
                <w:lang w:eastAsia="en-US"/>
              </w:rPr>
              <w:t>Deklaracja zgodności CE.</w:t>
            </w:r>
          </w:p>
        </w:tc>
      </w:tr>
      <w:tr w:rsidR="008702CB" w:rsidRPr="000257B2" w14:paraId="76B775C3"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2E3DFF19" w14:textId="77777777" w:rsidR="008702CB" w:rsidRPr="000257B2" w:rsidRDefault="008702CB" w:rsidP="0072574C">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B7038C7" w14:textId="77777777" w:rsidR="008702CB" w:rsidRPr="000257B2" w:rsidRDefault="008702CB" w:rsidP="0072574C">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3B3EE3D7" w14:textId="77777777" w:rsidR="008702CB" w:rsidRPr="000257B2" w:rsidRDefault="008702CB" w:rsidP="0072574C">
            <w:pPr>
              <w:jc w:val="both"/>
              <w:rPr>
                <w:bCs/>
                <w:sz w:val="22"/>
                <w:szCs w:val="22"/>
                <w:lang w:eastAsia="en-US"/>
              </w:rPr>
            </w:pPr>
            <w:r w:rsidRPr="000257B2">
              <w:rPr>
                <w:bCs/>
                <w:sz w:val="22"/>
                <w:szCs w:val="22"/>
                <w:lang w:eastAsia="en-US"/>
              </w:rPr>
              <w:t xml:space="preserve">Maksymalnie </w:t>
            </w:r>
            <w:r>
              <w:rPr>
                <w:bCs/>
                <w:sz w:val="22"/>
                <w:szCs w:val="22"/>
                <w:lang w:eastAsia="en-US"/>
              </w:rPr>
              <w:t>1,90</w:t>
            </w:r>
            <w:r w:rsidRPr="000257B2">
              <w:rPr>
                <w:bCs/>
                <w:sz w:val="22"/>
                <w:szCs w:val="22"/>
                <w:lang w:eastAsia="en-US"/>
              </w:rPr>
              <w:t xml:space="preserve"> kg.</w:t>
            </w:r>
          </w:p>
        </w:tc>
      </w:tr>
      <w:tr w:rsidR="008702CB" w:rsidRPr="000257B2" w14:paraId="673CCF75"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772D9EB1" w14:textId="77777777" w:rsidR="008702CB" w:rsidRPr="000257B2" w:rsidRDefault="008702CB" w:rsidP="0072574C">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C2DD906" w14:textId="77777777" w:rsidR="008702CB" w:rsidRPr="000257B2" w:rsidRDefault="008702CB" w:rsidP="0072574C">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75EB843B" w14:textId="77777777" w:rsidR="008702CB" w:rsidRPr="000257B2" w:rsidRDefault="008702CB" w:rsidP="0072574C">
            <w:pPr>
              <w:jc w:val="both"/>
              <w:rPr>
                <w:bCs/>
                <w:sz w:val="22"/>
                <w:szCs w:val="22"/>
                <w:lang w:eastAsia="en-US"/>
              </w:rPr>
            </w:pPr>
            <w:r w:rsidRPr="000257B2">
              <w:rPr>
                <w:bCs/>
                <w:sz w:val="22"/>
                <w:szCs w:val="22"/>
                <w:lang w:eastAsia="en-US"/>
              </w:rPr>
              <w:t>Min. 24 miesiące. W przypadku awarii Zamawiający nie ponosi opłat związanych z dostarczeniem komputera do i z serwisu.</w:t>
            </w:r>
          </w:p>
        </w:tc>
      </w:tr>
      <w:tr w:rsidR="008702CB" w:rsidRPr="000257B2" w14:paraId="1CC0641C"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hideMark/>
          </w:tcPr>
          <w:p w14:paraId="22EF9771" w14:textId="77777777" w:rsidR="008702CB" w:rsidRPr="000257B2" w:rsidRDefault="008702CB" w:rsidP="0072574C">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C919F05" w14:textId="77777777" w:rsidR="008702CB" w:rsidRPr="000257B2" w:rsidRDefault="008702CB" w:rsidP="0072574C">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598E5BE8" w14:textId="77777777" w:rsidR="008702CB" w:rsidRPr="000257B2" w:rsidRDefault="008702CB" w:rsidP="0072574C">
            <w:pPr>
              <w:jc w:val="both"/>
              <w:rPr>
                <w:bCs/>
                <w:sz w:val="22"/>
                <w:szCs w:val="22"/>
                <w:lang w:eastAsia="en-US"/>
              </w:rPr>
            </w:pPr>
            <w:r w:rsidRPr="000257B2">
              <w:rPr>
                <w:bCs/>
                <w:sz w:val="22"/>
                <w:szCs w:val="22"/>
                <w:lang w:eastAsia="en-US"/>
              </w:rPr>
              <w:t>Wbudowany moduł Bluetooth.</w:t>
            </w:r>
          </w:p>
          <w:p w14:paraId="4568ABFF" w14:textId="77777777" w:rsidR="008702CB" w:rsidRDefault="008702CB" w:rsidP="0072574C">
            <w:pPr>
              <w:jc w:val="both"/>
              <w:rPr>
                <w:bCs/>
                <w:sz w:val="22"/>
                <w:szCs w:val="22"/>
                <w:lang w:eastAsia="en-US"/>
              </w:rPr>
            </w:pPr>
            <w:r w:rsidRPr="000257B2">
              <w:rPr>
                <w:bCs/>
                <w:sz w:val="22"/>
                <w:szCs w:val="22"/>
                <w:lang w:eastAsia="en-US"/>
              </w:rPr>
              <w:t>Wbud</w:t>
            </w:r>
            <w:r>
              <w:rPr>
                <w:bCs/>
                <w:sz w:val="22"/>
                <w:szCs w:val="22"/>
                <w:lang w:eastAsia="en-US"/>
              </w:rPr>
              <w:t>owany moduł WLAN 802.11 a/b/g/n/</w:t>
            </w:r>
            <w:proofErr w:type="spellStart"/>
            <w:r>
              <w:rPr>
                <w:bCs/>
                <w:sz w:val="22"/>
                <w:szCs w:val="22"/>
                <w:lang w:eastAsia="en-US"/>
              </w:rPr>
              <w:t>ac</w:t>
            </w:r>
            <w:proofErr w:type="spellEnd"/>
          </w:p>
          <w:p w14:paraId="5B9B31DF" w14:textId="77777777" w:rsidR="008702CB" w:rsidRPr="008E798C" w:rsidRDefault="008702CB" w:rsidP="0072574C">
            <w:pPr>
              <w:jc w:val="both"/>
              <w:rPr>
                <w:bCs/>
                <w:sz w:val="22"/>
                <w:szCs w:val="22"/>
                <w:lang w:eastAsia="en-US"/>
              </w:rPr>
            </w:pPr>
            <w:r w:rsidRPr="008E798C">
              <w:rPr>
                <w:bCs/>
                <w:sz w:val="22"/>
                <w:szCs w:val="22"/>
                <w:lang w:eastAsia="en-US"/>
              </w:rPr>
              <w:t>Wbudowana karta sieciowa RJ45 lub dołożona na port USB</w:t>
            </w:r>
          </w:p>
          <w:p w14:paraId="6BD528DA" w14:textId="77777777" w:rsidR="008702CB" w:rsidRPr="006E50DF" w:rsidRDefault="008702CB" w:rsidP="0072574C">
            <w:pPr>
              <w:jc w:val="both"/>
              <w:rPr>
                <w:sz w:val="22"/>
                <w:szCs w:val="22"/>
                <w:lang w:eastAsia="en-US"/>
              </w:rPr>
            </w:pPr>
            <w:r w:rsidRPr="006E50DF">
              <w:rPr>
                <w:sz w:val="22"/>
                <w:szCs w:val="22"/>
                <w:lang w:eastAsia="en-US"/>
              </w:rPr>
              <w:t>Wbudowane porty:</w:t>
            </w:r>
          </w:p>
          <w:p w14:paraId="6B8D2229" w14:textId="77777777" w:rsidR="008702CB" w:rsidRPr="00E73400" w:rsidRDefault="008702CB" w:rsidP="008702CB">
            <w:pPr>
              <w:pStyle w:val="Akapitzlist"/>
              <w:numPr>
                <w:ilvl w:val="0"/>
                <w:numId w:val="72"/>
              </w:numPr>
              <w:contextualSpacing/>
              <w:jc w:val="both"/>
              <w:rPr>
                <w:sz w:val="22"/>
                <w:szCs w:val="22"/>
                <w:lang w:eastAsia="en-US"/>
              </w:rPr>
            </w:pPr>
            <w:r>
              <w:rPr>
                <w:sz w:val="22"/>
                <w:szCs w:val="22"/>
                <w:lang w:eastAsia="en-US"/>
              </w:rPr>
              <w:t>min. 3 porty USB w tym min 2</w:t>
            </w:r>
            <w:r w:rsidRPr="00E73400">
              <w:rPr>
                <w:sz w:val="22"/>
                <w:szCs w:val="22"/>
                <w:lang w:eastAsia="en-US"/>
              </w:rPr>
              <w:t xml:space="preserve"> port</w:t>
            </w:r>
            <w:r>
              <w:rPr>
                <w:sz w:val="22"/>
                <w:szCs w:val="22"/>
                <w:lang w:eastAsia="en-US"/>
              </w:rPr>
              <w:t>y</w:t>
            </w:r>
            <w:r w:rsidRPr="00E73400">
              <w:rPr>
                <w:sz w:val="22"/>
                <w:szCs w:val="22"/>
                <w:lang w:eastAsia="en-US"/>
              </w:rPr>
              <w:t xml:space="preserve"> USB </w:t>
            </w:r>
            <w:r>
              <w:rPr>
                <w:sz w:val="22"/>
                <w:szCs w:val="22"/>
                <w:lang w:eastAsia="en-US"/>
              </w:rPr>
              <w:t>3.0 – 3.2</w:t>
            </w:r>
          </w:p>
          <w:p w14:paraId="20647F8C" w14:textId="77777777" w:rsidR="008702CB" w:rsidRPr="006E50DF" w:rsidRDefault="008702CB" w:rsidP="008702CB">
            <w:pPr>
              <w:pStyle w:val="Akapitzlist"/>
              <w:numPr>
                <w:ilvl w:val="0"/>
                <w:numId w:val="72"/>
              </w:numPr>
              <w:contextualSpacing/>
              <w:jc w:val="both"/>
              <w:rPr>
                <w:sz w:val="22"/>
                <w:szCs w:val="22"/>
              </w:rPr>
            </w:pPr>
            <w:r w:rsidRPr="006E50DF">
              <w:rPr>
                <w:sz w:val="22"/>
                <w:szCs w:val="22"/>
                <w:lang w:eastAsia="en-US"/>
              </w:rPr>
              <w:t>min. jeden cyfrowy port video HDMI</w:t>
            </w:r>
          </w:p>
          <w:p w14:paraId="4A7DF30D" w14:textId="77777777" w:rsidR="008702CB" w:rsidRPr="006E50DF" w:rsidRDefault="008702CB" w:rsidP="008702CB">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5CE227B7" w14:textId="77777777" w:rsidR="008702CB" w:rsidRPr="006E50DF" w:rsidRDefault="008702CB" w:rsidP="008702CB">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6B1A8A32" w14:textId="77777777" w:rsidR="008702CB" w:rsidRPr="006E50DF" w:rsidRDefault="008702CB" w:rsidP="008702CB">
            <w:pPr>
              <w:pStyle w:val="Akapitzlist"/>
              <w:numPr>
                <w:ilvl w:val="0"/>
                <w:numId w:val="72"/>
              </w:numPr>
              <w:contextualSpacing/>
              <w:jc w:val="both"/>
              <w:rPr>
                <w:sz w:val="22"/>
                <w:szCs w:val="22"/>
                <w:lang w:eastAsia="en-US"/>
              </w:rPr>
            </w:pPr>
            <w:r w:rsidRPr="006E50DF">
              <w:rPr>
                <w:sz w:val="22"/>
                <w:szCs w:val="22"/>
                <w:lang w:eastAsia="en-US"/>
              </w:rPr>
              <w:t>Szyfrowanie TPM.</w:t>
            </w:r>
          </w:p>
          <w:p w14:paraId="74347D86" w14:textId="77777777" w:rsidR="008702CB" w:rsidRPr="000257B2" w:rsidRDefault="008702CB" w:rsidP="0072574C">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8702CB" w:rsidRPr="000257B2" w14:paraId="2B6AD7D3" w14:textId="77777777" w:rsidTr="0072574C">
        <w:trPr>
          <w:jc w:val="center"/>
        </w:trPr>
        <w:tc>
          <w:tcPr>
            <w:tcW w:w="681" w:type="dxa"/>
            <w:tcBorders>
              <w:top w:val="single" w:sz="4" w:space="0" w:color="auto"/>
              <w:left w:val="single" w:sz="4" w:space="0" w:color="auto"/>
              <w:bottom w:val="single" w:sz="4" w:space="0" w:color="auto"/>
              <w:right w:val="single" w:sz="4" w:space="0" w:color="auto"/>
            </w:tcBorders>
          </w:tcPr>
          <w:p w14:paraId="1BCD4557" w14:textId="77777777" w:rsidR="008702CB" w:rsidRPr="000257B2" w:rsidRDefault="008702CB" w:rsidP="0072574C">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tcPr>
          <w:p w14:paraId="2CE9D2CE" w14:textId="77777777" w:rsidR="008702CB" w:rsidRPr="000257B2" w:rsidRDefault="008702CB" w:rsidP="0072574C">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tcPr>
          <w:p w14:paraId="2148E528" w14:textId="77777777" w:rsidR="008702CB" w:rsidRDefault="008702CB" w:rsidP="0072574C">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048BEB7A"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06D566CA"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43D50117"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5D97A18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1D1D820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10121E4A"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2220A4E6"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5962BEE1"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3C41A7D6"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3DD09E60"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0758965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6C8CCD7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70B4299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4AACAFB8"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5DDDF74A"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2764BCB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5EA92C85"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1B1DDB50"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63733C3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56DAE87E"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27161F0A"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16B18060"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3296B021"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59EF9FE1"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58D555E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0B4E411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5424AB1C"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1DC52625" w14:textId="1D4DF770"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2F550C2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6CC0A655"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31" w:history="1">
              <w:r>
                <w:rPr>
                  <w:rStyle w:val="Hipercze"/>
                  <w:sz w:val="22"/>
                  <w:szCs w:val="22"/>
                  <w:lang w:eastAsia="en-US"/>
                </w:rPr>
                <w:t>https://pcgacademia.pl/</w:t>
              </w:r>
            </w:hyperlink>
            <w:r>
              <w:rPr>
                <w:bCs/>
                <w:sz w:val="22"/>
                <w:szCs w:val="22"/>
                <w:lang w:eastAsia="en-US"/>
              </w:rPr>
              <w:t>)</w:t>
            </w:r>
          </w:p>
          <w:p w14:paraId="35BA0D7B"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Oprogramowanie </w:t>
            </w:r>
            <w:proofErr w:type="spellStart"/>
            <w:r>
              <w:rPr>
                <w:bCs/>
                <w:sz w:val="22"/>
                <w:szCs w:val="22"/>
                <w:lang w:eastAsia="en-US"/>
              </w:rPr>
              <w:t>Simple.erp</w:t>
            </w:r>
            <w:proofErr w:type="spellEnd"/>
            <w:r>
              <w:rPr>
                <w:bCs/>
                <w:sz w:val="22"/>
                <w:szCs w:val="22"/>
                <w:lang w:eastAsia="en-US"/>
              </w:rPr>
              <w:t xml:space="preserve"> (</w:t>
            </w:r>
            <w:hyperlink r:id="rId32" w:history="1">
              <w:r>
                <w:rPr>
                  <w:rStyle w:val="Hipercze"/>
                  <w:sz w:val="22"/>
                  <w:szCs w:val="22"/>
                  <w:lang w:eastAsia="en-US"/>
                </w:rPr>
                <w:t>https://simple.com.pl/</w:t>
              </w:r>
            </w:hyperlink>
            <w:r>
              <w:rPr>
                <w:bCs/>
                <w:sz w:val="22"/>
                <w:szCs w:val="22"/>
                <w:lang w:eastAsia="en-US"/>
              </w:rPr>
              <w:t>)</w:t>
            </w:r>
          </w:p>
          <w:p w14:paraId="3DA3F23D"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Oprogramowanie dla szkół wyższych </w:t>
            </w:r>
            <w:proofErr w:type="spellStart"/>
            <w:r>
              <w:rPr>
                <w:bCs/>
                <w:sz w:val="22"/>
                <w:szCs w:val="22"/>
                <w:lang w:eastAsia="en-US"/>
              </w:rPr>
              <w:t>OPTeam</w:t>
            </w:r>
            <w:proofErr w:type="spellEnd"/>
            <w:r>
              <w:rPr>
                <w:bCs/>
                <w:sz w:val="22"/>
                <w:szCs w:val="22"/>
                <w:lang w:eastAsia="en-US"/>
              </w:rPr>
              <w:t xml:space="preserve"> (</w:t>
            </w:r>
            <w:hyperlink r:id="rId33" w:history="1">
              <w:r>
                <w:rPr>
                  <w:rStyle w:val="Hipercze"/>
                  <w:sz w:val="22"/>
                  <w:szCs w:val="22"/>
                  <w:lang w:eastAsia="en-US"/>
                </w:rPr>
                <w:t>https://opteam.pl/rozwiazania-dla-branz/szkolnictwo-wyzsze</w:t>
              </w:r>
            </w:hyperlink>
            <w:r>
              <w:rPr>
                <w:bCs/>
                <w:sz w:val="22"/>
                <w:szCs w:val="22"/>
                <w:lang w:eastAsia="en-US"/>
              </w:rPr>
              <w:t>)</w:t>
            </w:r>
          </w:p>
          <w:p w14:paraId="5590DDBC"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31974B64" w14:textId="77777777" w:rsidR="008702CB" w:rsidRDefault="008702CB" w:rsidP="008702CB">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143409DB" w14:textId="77777777" w:rsidR="008702CB" w:rsidRPr="000257B2" w:rsidRDefault="008702CB" w:rsidP="0072574C">
            <w:pPr>
              <w:jc w:val="both"/>
              <w:rPr>
                <w:bCs/>
                <w:sz w:val="22"/>
                <w:szCs w:val="22"/>
                <w:lang w:eastAsia="en-US"/>
              </w:rPr>
            </w:pPr>
            <w:r>
              <w:rPr>
                <w:bCs/>
                <w:sz w:val="22"/>
                <w:szCs w:val="22"/>
                <w:lang w:eastAsia="en-US"/>
              </w:rPr>
              <w:t>Łączenia z sieciami firmowymi przy użyciu funkcji przyłączania do domeny.</w:t>
            </w:r>
          </w:p>
        </w:tc>
      </w:tr>
    </w:tbl>
    <w:p w14:paraId="3CE67525" w14:textId="77777777" w:rsidR="008702CB" w:rsidRDefault="008702CB" w:rsidP="008702CB">
      <w:pPr>
        <w:rPr>
          <w:noProof/>
          <w:sz w:val="22"/>
          <w:szCs w:val="22"/>
        </w:rPr>
      </w:pPr>
    </w:p>
    <w:p w14:paraId="7028EED2" w14:textId="77777777" w:rsidR="008702CB" w:rsidRDefault="008702CB" w:rsidP="008702CB">
      <w:pPr>
        <w:rPr>
          <w:b/>
          <w:noProof/>
          <w:sz w:val="22"/>
          <w:szCs w:val="22"/>
        </w:rPr>
      </w:pPr>
    </w:p>
    <w:p w14:paraId="4FEE5C49" w14:textId="77777777" w:rsidR="008702CB" w:rsidRDefault="008702CB" w:rsidP="00D2574B">
      <w:pPr>
        <w:tabs>
          <w:tab w:val="right" w:pos="9072"/>
        </w:tabs>
        <w:spacing w:after="200" w:line="276" w:lineRule="auto"/>
        <w:jc w:val="right"/>
        <w:rPr>
          <w:sz w:val="22"/>
          <w:szCs w:val="22"/>
        </w:rPr>
        <w:sectPr w:rsidR="008702CB"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7" w:name="_Hlk62464762"/>
      <w:r w:rsidRPr="00D2574B">
        <w:rPr>
          <w:sz w:val="22"/>
          <w:szCs w:val="22"/>
        </w:rPr>
        <w:t>……………………………….………</w:t>
      </w:r>
      <w:bookmarkEnd w:id="17"/>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35954BD"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Pzp</w:t>
      </w:r>
      <w:proofErr w:type="spellEnd"/>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8"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61BD71DB"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050B73">
        <w:rPr>
          <w:b/>
          <w:sz w:val="22"/>
          <w:szCs w:val="22"/>
        </w:rPr>
        <w:t>7</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8"/>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w:t>
      </w:r>
      <w:proofErr w:type="spellStart"/>
      <w:r w:rsidR="006B1177">
        <w:rPr>
          <w:sz w:val="22"/>
          <w:szCs w:val="22"/>
        </w:rPr>
        <w:t>późn</w:t>
      </w:r>
      <w:proofErr w:type="spellEnd"/>
      <w:r w:rsidR="006B1177">
        <w:rPr>
          <w:sz w:val="22"/>
          <w:szCs w:val="22"/>
        </w:rPr>
        <w:t>.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442065B1" w14:textId="2A0CDC2A" w:rsidR="006E2CB2" w:rsidRPr="00CF7A4C" w:rsidRDefault="006E2CB2" w:rsidP="006E2CB2">
      <w:pPr>
        <w:suppressAutoHyphens/>
        <w:ind w:left="284"/>
        <w:rPr>
          <w:b/>
          <w:sz w:val="22"/>
          <w:szCs w:val="22"/>
          <w:u w:val="single"/>
        </w:rPr>
      </w:pPr>
      <w:bookmarkStart w:id="19" w:name="_Hlk54344396"/>
      <w:bookmarkStart w:id="20"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3654F5" w:rsidRDefault="006E2CB2" w:rsidP="006E2CB2">
      <w:pPr>
        <w:suppressAutoHyphens/>
        <w:ind w:left="284"/>
        <w:rPr>
          <w:b/>
          <w:sz w:val="12"/>
          <w:szCs w:val="12"/>
          <w:highlight w:val="yellow"/>
        </w:rPr>
      </w:pPr>
    </w:p>
    <w:p w14:paraId="1DA62949" w14:textId="77777777" w:rsidR="00D5529F" w:rsidRPr="006B130D" w:rsidRDefault="00D5529F" w:rsidP="00D5529F">
      <w:pPr>
        <w:suppressAutoHyphens/>
        <w:spacing w:after="60"/>
        <w:ind w:left="284"/>
        <w:rPr>
          <w:bCs/>
          <w:sz w:val="22"/>
          <w:szCs w:val="22"/>
        </w:rPr>
      </w:pPr>
      <w:r w:rsidRPr="006B130D">
        <w:rPr>
          <w:bCs/>
          <w:sz w:val="22"/>
          <w:szCs w:val="22"/>
        </w:rPr>
        <w:t xml:space="preserve">Cena łączna </w:t>
      </w:r>
    </w:p>
    <w:p w14:paraId="0A8AA0AD" w14:textId="77777777" w:rsidR="00D5529F" w:rsidRPr="006B130D" w:rsidRDefault="00D5529F" w:rsidP="00D5529F">
      <w:pPr>
        <w:suppressAutoHyphens/>
        <w:spacing w:after="60"/>
        <w:ind w:left="284"/>
        <w:rPr>
          <w:bCs/>
          <w:i/>
          <w:iCs/>
          <w:sz w:val="18"/>
          <w:szCs w:val="18"/>
        </w:rPr>
      </w:pPr>
      <w:r w:rsidRPr="006B130D">
        <w:rPr>
          <w:bCs/>
          <w:sz w:val="22"/>
          <w:szCs w:val="22"/>
        </w:rPr>
        <w:t>netto:  .................................................................................................................................... zł (1 szt.)</w:t>
      </w:r>
    </w:p>
    <w:p w14:paraId="0342C772" w14:textId="77777777" w:rsidR="00D5529F" w:rsidRPr="006B130D" w:rsidRDefault="00D5529F" w:rsidP="00D5529F">
      <w:pPr>
        <w:suppressAutoHyphens/>
        <w:spacing w:after="60"/>
        <w:ind w:left="284"/>
        <w:rPr>
          <w:bCs/>
          <w:sz w:val="22"/>
          <w:szCs w:val="22"/>
        </w:rPr>
      </w:pPr>
      <w:r w:rsidRPr="006B130D">
        <w:rPr>
          <w:bCs/>
          <w:sz w:val="22"/>
          <w:szCs w:val="22"/>
        </w:rPr>
        <w:t>cena netto słownie:</w:t>
      </w:r>
      <w:r w:rsidRPr="006B130D">
        <w:rPr>
          <w:bCs/>
          <w:sz w:val="22"/>
          <w:szCs w:val="22"/>
        </w:rPr>
        <w:tab/>
        <w:t>..................................................................................................................</w:t>
      </w:r>
      <w:r w:rsidRPr="006B130D">
        <w:rPr>
          <w:bCs/>
        </w:rPr>
        <w:t xml:space="preserve"> </w:t>
      </w:r>
      <w:r w:rsidRPr="006B130D">
        <w:rPr>
          <w:bCs/>
          <w:sz w:val="22"/>
          <w:szCs w:val="22"/>
        </w:rPr>
        <w:t>(1 szt.)</w:t>
      </w:r>
    </w:p>
    <w:p w14:paraId="33EA158A" w14:textId="77777777" w:rsidR="00D5529F" w:rsidRPr="006B130D" w:rsidRDefault="00D5529F" w:rsidP="00D5529F">
      <w:pPr>
        <w:suppressAutoHyphens/>
        <w:spacing w:after="60"/>
        <w:ind w:left="284"/>
        <w:rPr>
          <w:bCs/>
          <w:sz w:val="22"/>
          <w:szCs w:val="22"/>
        </w:rPr>
      </w:pPr>
      <w:r w:rsidRPr="006B130D">
        <w:rPr>
          <w:bCs/>
          <w:sz w:val="22"/>
          <w:szCs w:val="22"/>
        </w:rPr>
        <w:t>brutto: .................................................................................................................................... zł (1 szt.)</w:t>
      </w:r>
    </w:p>
    <w:p w14:paraId="364920A8" w14:textId="77777777" w:rsidR="00D5529F" w:rsidRPr="006B130D" w:rsidRDefault="00D5529F" w:rsidP="00D5529F">
      <w:pPr>
        <w:suppressAutoHyphens/>
        <w:spacing w:after="60"/>
        <w:ind w:left="284"/>
        <w:rPr>
          <w:bCs/>
          <w:sz w:val="22"/>
          <w:szCs w:val="22"/>
        </w:rPr>
      </w:pPr>
      <w:r w:rsidRPr="006B130D">
        <w:rPr>
          <w:bCs/>
          <w:sz w:val="22"/>
          <w:szCs w:val="22"/>
        </w:rPr>
        <w:t>cena brutto słownie: .................................................................................................................. (1 szt.)</w:t>
      </w:r>
    </w:p>
    <w:p w14:paraId="2E76AF7D" w14:textId="77777777" w:rsidR="00D5529F" w:rsidRPr="006B130D" w:rsidRDefault="00D5529F" w:rsidP="00D5529F">
      <w:pPr>
        <w:pStyle w:val="Tekstpodstawowy21"/>
        <w:spacing w:after="60"/>
        <w:ind w:left="284"/>
        <w:jc w:val="both"/>
        <w:rPr>
          <w:bCs/>
          <w:sz w:val="22"/>
          <w:szCs w:val="22"/>
          <w:lang w:eastAsia="pl-PL"/>
        </w:rPr>
      </w:pPr>
      <w:r w:rsidRPr="006B130D">
        <w:rPr>
          <w:bCs/>
          <w:sz w:val="22"/>
          <w:szCs w:val="22"/>
          <w:lang w:eastAsia="pl-PL"/>
        </w:rPr>
        <w:t>Okres gwarancji: ………… miesięcy</w:t>
      </w:r>
    </w:p>
    <w:p w14:paraId="36082DAC" w14:textId="56D2CEB8" w:rsidR="003B0CE9" w:rsidRPr="006B130D" w:rsidRDefault="00D5529F" w:rsidP="00D5529F">
      <w:pPr>
        <w:suppressAutoHyphens/>
        <w:spacing w:after="120"/>
        <w:ind w:firstLine="284"/>
        <w:rPr>
          <w:bCs/>
          <w:sz w:val="22"/>
          <w:szCs w:val="22"/>
        </w:rPr>
      </w:pPr>
      <w:r w:rsidRPr="006B130D">
        <w:rPr>
          <w:bCs/>
          <w:sz w:val="22"/>
          <w:szCs w:val="22"/>
        </w:rPr>
        <w:t>Oferowany produkt i model  (komputer przenośny zał. A): ……………...…..…….…….….. (1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40FBF7C1" w:rsidR="003F0DC7" w:rsidRPr="00B959B8" w:rsidRDefault="003F0DC7" w:rsidP="003F0DC7">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3B0CE9">
        <w:rPr>
          <w:sz w:val="22"/>
          <w:szCs w:val="22"/>
        </w:rPr>
        <w:t xml:space="preserve"> </w:t>
      </w:r>
      <w:r w:rsidRPr="00B959B8">
        <w:rPr>
          <w:sz w:val="22"/>
          <w:szCs w:val="22"/>
        </w:rPr>
        <w:t>*</w:t>
      </w:r>
    </w:p>
    <w:p w14:paraId="3206B0DF" w14:textId="616A9100" w:rsidR="003F0DC7" w:rsidRPr="00B959B8" w:rsidRDefault="003F0DC7" w:rsidP="003F0DC7">
      <w:pPr>
        <w:pStyle w:val="Tekstpodstawowy21"/>
        <w:spacing w:after="60"/>
        <w:ind w:left="568" w:hanging="284"/>
        <w:jc w:val="both"/>
        <w:rPr>
          <w:sz w:val="22"/>
          <w:szCs w:val="22"/>
        </w:rPr>
      </w:pPr>
      <w:r w:rsidRPr="00B959B8">
        <w:rPr>
          <w:sz w:val="22"/>
          <w:szCs w:val="22"/>
        </w:rPr>
        <w:t xml:space="preserve">b) dla dostaw sprzętu objętych 0% stawką podatku VAT – maksymalnie do …. dni kalendarzowych licząc od zawiadomienia Wykonawcy przez Zamawiającego o otrzymaniu z właściwego ministerstwa dokumentów na </w:t>
      </w:r>
      <w:r w:rsidRPr="00AA62C7">
        <w:rPr>
          <w:sz w:val="22"/>
          <w:szCs w:val="22"/>
        </w:rPr>
        <w:t>okoliczność zastosowania stawki 0% VAT</w:t>
      </w:r>
      <w:r w:rsidR="003F05AA" w:rsidRPr="00AA62C7">
        <w:rPr>
          <w:sz w:val="22"/>
          <w:szCs w:val="22"/>
        </w:rPr>
        <w:t>. Niniejszy termin dostawy ma również zastosowanie do zamówienia mieszanego, gdzie część przedmiotu zamówienia  (np. monitor) jest objęty 0% VAT.</w:t>
      </w:r>
      <w:r w:rsidRPr="00AA62C7">
        <w:rPr>
          <w:sz w:val="22"/>
          <w:szCs w:val="22"/>
        </w:rPr>
        <w:t xml:space="preserve"> *</w:t>
      </w:r>
    </w:p>
    <w:p w14:paraId="474E03B1" w14:textId="65BE58BF" w:rsidR="003F0DC7" w:rsidRPr="00D5529F" w:rsidRDefault="003F0DC7" w:rsidP="00D5529F">
      <w:pPr>
        <w:autoSpaceDE w:val="0"/>
        <w:autoSpaceDN w:val="0"/>
        <w:adjustRightInd w:val="0"/>
        <w:ind w:firstLine="284"/>
        <w:rPr>
          <w:b/>
          <w:sz w:val="18"/>
          <w:szCs w:val="18"/>
        </w:rPr>
      </w:pPr>
      <w:r w:rsidRPr="00B959B8">
        <w:rPr>
          <w:b/>
          <w:sz w:val="18"/>
          <w:szCs w:val="18"/>
        </w:rPr>
        <w:t>*niepotrzebne skreślić</w:t>
      </w:r>
    </w:p>
    <w:p w14:paraId="3A52502C" w14:textId="77777777" w:rsidR="003B0CE9" w:rsidRPr="003F05AA" w:rsidRDefault="003B0CE9" w:rsidP="002B1AE1">
      <w:pPr>
        <w:suppressAutoHyphens/>
        <w:rPr>
          <w:b/>
          <w:sz w:val="4"/>
          <w:szCs w:val="4"/>
          <w:u w:val="single"/>
        </w:rPr>
      </w:pPr>
    </w:p>
    <w:p w14:paraId="489E8A67" w14:textId="77777777" w:rsidR="003B0CE9" w:rsidRPr="00CF7A4C" w:rsidRDefault="003B0CE9" w:rsidP="003B0CE9">
      <w:pPr>
        <w:suppressAutoHyphens/>
        <w:ind w:left="284"/>
        <w:rPr>
          <w:b/>
          <w:sz w:val="22"/>
          <w:szCs w:val="22"/>
          <w:u w:val="single"/>
        </w:rPr>
      </w:pPr>
      <w:r w:rsidRPr="00CF7A4C">
        <w:rPr>
          <w:b/>
          <w:sz w:val="22"/>
          <w:szCs w:val="22"/>
          <w:u w:val="single"/>
        </w:rPr>
        <w:lastRenderedPageBreak/>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04ED6610" w14:textId="77777777" w:rsidR="00D5529F" w:rsidRPr="006B130D" w:rsidRDefault="00D5529F" w:rsidP="00D5529F">
      <w:pPr>
        <w:suppressAutoHyphens/>
        <w:spacing w:after="60"/>
        <w:ind w:left="284"/>
        <w:rPr>
          <w:bCs/>
          <w:sz w:val="22"/>
          <w:szCs w:val="22"/>
        </w:rPr>
      </w:pPr>
      <w:r w:rsidRPr="006B130D">
        <w:rPr>
          <w:bCs/>
          <w:sz w:val="22"/>
          <w:szCs w:val="22"/>
        </w:rPr>
        <w:t xml:space="preserve">Cena łączna </w:t>
      </w:r>
    </w:p>
    <w:p w14:paraId="227117EE" w14:textId="77777777" w:rsidR="00D5529F" w:rsidRPr="006B130D" w:rsidRDefault="00D5529F" w:rsidP="00D5529F">
      <w:pPr>
        <w:suppressAutoHyphens/>
        <w:spacing w:after="60"/>
        <w:ind w:left="284"/>
        <w:rPr>
          <w:bCs/>
          <w:i/>
          <w:iCs/>
          <w:sz w:val="18"/>
          <w:szCs w:val="18"/>
        </w:rPr>
      </w:pPr>
      <w:r w:rsidRPr="006B130D">
        <w:rPr>
          <w:bCs/>
          <w:sz w:val="22"/>
          <w:szCs w:val="22"/>
        </w:rPr>
        <w:t>netto:  .................................................................................................................................... zł (1 szt.)</w:t>
      </w:r>
    </w:p>
    <w:p w14:paraId="67AFCE10" w14:textId="77777777" w:rsidR="00D5529F" w:rsidRPr="006B130D" w:rsidRDefault="00D5529F" w:rsidP="00D5529F">
      <w:pPr>
        <w:suppressAutoHyphens/>
        <w:spacing w:after="60"/>
        <w:ind w:left="284"/>
        <w:rPr>
          <w:bCs/>
          <w:sz w:val="22"/>
          <w:szCs w:val="22"/>
        </w:rPr>
      </w:pPr>
      <w:r w:rsidRPr="006B130D">
        <w:rPr>
          <w:bCs/>
          <w:sz w:val="22"/>
          <w:szCs w:val="22"/>
        </w:rPr>
        <w:t>cena netto słownie:</w:t>
      </w:r>
      <w:r w:rsidRPr="006B130D">
        <w:rPr>
          <w:bCs/>
          <w:sz w:val="22"/>
          <w:szCs w:val="22"/>
        </w:rPr>
        <w:tab/>
        <w:t>..................................................................................................................</w:t>
      </w:r>
      <w:r w:rsidRPr="006B130D">
        <w:rPr>
          <w:bCs/>
        </w:rPr>
        <w:t xml:space="preserve"> </w:t>
      </w:r>
      <w:r w:rsidRPr="006B130D">
        <w:rPr>
          <w:bCs/>
          <w:sz w:val="22"/>
          <w:szCs w:val="22"/>
        </w:rPr>
        <w:t>(1 szt.)</w:t>
      </w:r>
    </w:p>
    <w:p w14:paraId="5E813C63" w14:textId="77777777" w:rsidR="00D5529F" w:rsidRPr="006B130D" w:rsidRDefault="00D5529F" w:rsidP="00D5529F">
      <w:pPr>
        <w:suppressAutoHyphens/>
        <w:spacing w:after="60"/>
        <w:ind w:left="284"/>
        <w:rPr>
          <w:bCs/>
          <w:sz w:val="22"/>
          <w:szCs w:val="22"/>
        </w:rPr>
      </w:pPr>
      <w:r w:rsidRPr="006B130D">
        <w:rPr>
          <w:bCs/>
          <w:sz w:val="22"/>
          <w:szCs w:val="22"/>
        </w:rPr>
        <w:t>brutto: .................................................................................................................................... zł (1 szt.)</w:t>
      </w:r>
    </w:p>
    <w:p w14:paraId="1EF6967B" w14:textId="77777777" w:rsidR="00D5529F" w:rsidRPr="006B130D" w:rsidRDefault="00D5529F" w:rsidP="00D5529F">
      <w:pPr>
        <w:suppressAutoHyphens/>
        <w:spacing w:after="60"/>
        <w:ind w:left="284"/>
        <w:rPr>
          <w:bCs/>
          <w:sz w:val="22"/>
          <w:szCs w:val="22"/>
        </w:rPr>
      </w:pPr>
      <w:r w:rsidRPr="006B130D">
        <w:rPr>
          <w:bCs/>
          <w:sz w:val="22"/>
          <w:szCs w:val="22"/>
        </w:rPr>
        <w:t>cena brutto słownie: .................................................................................................................. (1 szt.)</w:t>
      </w:r>
    </w:p>
    <w:p w14:paraId="74F7B177" w14:textId="77777777" w:rsidR="00D5529F" w:rsidRPr="006B130D" w:rsidRDefault="00D5529F" w:rsidP="00D5529F">
      <w:pPr>
        <w:pStyle w:val="Tekstpodstawowy21"/>
        <w:spacing w:after="60"/>
        <w:ind w:left="284"/>
        <w:jc w:val="both"/>
        <w:rPr>
          <w:bCs/>
          <w:sz w:val="22"/>
          <w:szCs w:val="22"/>
          <w:lang w:eastAsia="pl-PL"/>
        </w:rPr>
      </w:pPr>
      <w:r w:rsidRPr="006B130D">
        <w:rPr>
          <w:bCs/>
          <w:sz w:val="22"/>
          <w:szCs w:val="22"/>
          <w:lang w:eastAsia="pl-PL"/>
        </w:rPr>
        <w:t>Okres gwarancji: ………… miesięcy</w:t>
      </w:r>
    </w:p>
    <w:p w14:paraId="10DF62C2" w14:textId="07CE0C38" w:rsidR="003B0CE9" w:rsidRPr="006B130D" w:rsidRDefault="00D5529F" w:rsidP="00D5529F">
      <w:pPr>
        <w:suppressAutoHyphens/>
        <w:spacing w:after="120"/>
        <w:ind w:firstLine="284"/>
        <w:rPr>
          <w:bCs/>
          <w:sz w:val="22"/>
          <w:szCs w:val="22"/>
        </w:rPr>
      </w:pPr>
      <w:r w:rsidRPr="006B130D">
        <w:rPr>
          <w:bCs/>
          <w:sz w:val="22"/>
          <w:szCs w:val="22"/>
        </w:rPr>
        <w:t>Oferowany produkt i model  (urządzenie wielofunkcyjne zał. B): ………….…….…….….. (1 szt.)</w:t>
      </w:r>
    </w:p>
    <w:p w14:paraId="44AF9F64" w14:textId="77777777" w:rsidR="003B0CE9" w:rsidRPr="0069520B" w:rsidRDefault="003B0CE9" w:rsidP="003B0CE9">
      <w:pPr>
        <w:suppressAutoHyphens/>
        <w:spacing w:after="60"/>
        <w:ind w:left="284"/>
        <w:rPr>
          <w:sz w:val="22"/>
          <w:szCs w:val="22"/>
          <w:lang w:eastAsia="ar-SA"/>
        </w:rPr>
      </w:pPr>
      <w:r w:rsidRPr="0069520B">
        <w:rPr>
          <w:sz w:val="22"/>
          <w:szCs w:val="22"/>
        </w:rPr>
        <w:t xml:space="preserve">Termin realizacji (zadanie </w:t>
      </w:r>
      <w:r>
        <w:rPr>
          <w:sz w:val="22"/>
          <w:szCs w:val="22"/>
        </w:rPr>
        <w:t>2</w:t>
      </w:r>
      <w:r w:rsidRPr="0069520B">
        <w:rPr>
          <w:sz w:val="22"/>
          <w:szCs w:val="22"/>
        </w:rPr>
        <w:t>):</w:t>
      </w:r>
    </w:p>
    <w:p w14:paraId="2082950C" w14:textId="0F1F9DBC" w:rsidR="003B0CE9" w:rsidRPr="00AA62C7" w:rsidRDefault="003B0CE9" w:rsidP="003B0CE9">
      <w:pPr>
        <w:pStyle w:val="Tekstpodstawowy21"/>
        <w:spacing w:after="60"/>
        <w:ind w:left="567" w:hanging="283"/>
        <w:jc w:val="both"/>
        <w:rPr>
          <w:sz w:val="22"/>
          <w:szCs w:val="22"/>
        </w:rPr>
      </w:pPr>
      <w:r w:rsidRPr="00AA62C7">
        <w:rPr>
          <w:sz w:val="22"/>
          <w:szCs w:val="22"/>
        </w:rPr>
        <w:t xml:space="preserve">a) </w:t>
      </w:r>
      <w:r w:rsidR="00EA5FD8" w:rsidRPr="00AA62C7">
        <w:rPr>
          <w:sz w:val="22"/>
          <w:szCs w:val="22"/>
        </w:rPr>
        <w:tab/>
      </w:r>
      <w:r w:rsidRPr="00AA62C7">
        <w:rPr>
          <w:sz w:val="22"/>
          <w:szCs w:val="22"/>
        </w:rPr>
        <w:t>dla dostaw sprzętu objętych 23% stawką podatku VAT – maksymalnie do …. dni kalendarzowych licząc od dnia podpisania umowy *</w:t>
      </w:r>
    </w:p>
    <w:p w14:paraId="4C9CBF68" w14:textId="22631BA3" w:rsidR="003B0CE9" w:rsidRPr="00B959B8" w:rsidRDefault="003B0CE9" w:rsidP="00EA5FD8">
      <w:pPr>
        <w:autoSpaceDE w:val="0"/>
        <w:autoSpaceDN w:val="0"/>
        <w:adjustRightInd w:val="0"/>
        <w:ind w:left="567" w:hanging="283"/>
        <w:jc w:val="both"/>
        <w:rPr>
          <w:sz w:val="22"/>
          <w:szCs w:val="22"/>
          <w:lang w:eastAsia="ar-SA"/>
        </w:rPr>
      </w:pPr>
      <w:r w:rsidRPr="00AA62C7">
        <w:rPr>
          <w:sz w:val="22"/>
          <w:szCs w:val="22"/>
        </w:rPr>
        <w:t xml:space="preserve">b) </w:t>
      </w:r>
      <w:r w:rsidR="00EA5FD8" w:rsidRPr="00AA62C7">
        <w:rPr>
          <w:sz w:val="22"/>
          <w:szCs w:val="22"/>
        </w:rPr>
        <w:tab/>
      </w:r>
      <w:r w:rsidRPr="00AA62C7">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A62C7">
        <w:rPr>
          <w:sz w:val="22"/>
          <w:szCs w:val="22"/>
        </w:rPr>
        <w:t xml:space="preserve">. </w:t>
      </w:r>
      <w:r w:rsidRPr="00AA62C7">
        <w:rPr>
          <w:sz w:val="22"/>
          <w:szCs w:val="22"/>
        </w:rPr>
        <w:t xml:space="preserve"> </w:t>
      </w:r>
      <w:r w:rsidR="00EA5FD8" w:rsidRPr="00AA62C7">
        <w:rPr>
          <w:sz w:val="22"/>
          <w:szCs w:val="22"/>
          <w:lang w:eastAsia="ar-SA"/>
        </w:rPr>
        <w:t xml:space="preserve">Niniejszy termin dostawy ma również zastosowanie do zamówienia mieszanego, gdzie część przedmiotu zamówienia  (np. monitor) jest objęty 0% VAT. </w:t>
      </w:r>
      <w:r w:rsidRPr="00AA62C7">
        <w:rPr>
          <w:sz w:val="22"/>
          <w:szCs w:val="22"/>
        </w:rPr>
        <w:t>*</w:t>
      </w:r>
    </w:p>
    <w:p w14:paraId="557A1C5A" w14:textId="23E716CA" w:rsidR="003B0CE9" w:rsidRPr="00EA5FD8" w:rsidRDefault="003B0CE9" w:rsidP="00EA5FD8">
      <w:pPr>
        <w:autoSpaceDE w:val="0"/>
        <w:autoSpaceDN w:val="0"/>
        <w:adjustRightInd w:val="0"/>
        <w:ind w:firstLine="284"/>
        <w:rPr>
          <w:b/>
          <w:sz w:val="18"/>
          <w:szCs w:val="18"/>
        </w:rPr>
      </w:pPr>
      <w:r w:rsidRPr="00B959B8">
        <w:rPr>
          <w:b/>
          <w:sz w:val="18"/>
          <w:szCs w:val="18"/>
        </w:rPr>
        <w:t>*niepotrzebne skreślić</w:t>
      </w:r>
    </w:p>
    <w:p w14:paraId="36A2C378" w14:textId="77777777" w:rsidR="00D5529F" w:rsidRPr="00D5529F" w:rsidRDefault="00D5529F" w:rsidP="006E2CB2">
      <w:pPr>
        <w:suppressAutoHyphens/>
        <w:ind w:left="284"/>
        <w:rPr>
          <w:b/>
          <w:sz w:val="22"/>
          <w:szCs w:val="22"/>
          <w:u w:val="single"/>
        </w:rPr>
      </w:pPr>
    </w:p>
    <w:p w14:paraId="69372F29" w14:textId="759A2C4F" w:rsidR="006E2CB2" w:rsidRPr="00B959B8" w:rsidRDefault="006E2CB2" w:rsidP="006E2CB2">
      <w:pPr>
        <w:suppressAutoHyphens/>
        <w:ind w:left="284"/>
        <w:rPr>
          <w:b/>
          <w:sz w:val="22"/>
          <w:szCs w:val="22"/>
          <w:u w:val="single"/>
        </w:rPr>
      </w:pPr>
      <w:r w:rsidRPr="00B959B8">
        <w:rPr>
          <w:b/>
          <w:sz w:val="22"/>
          <w:szCs w:val="22"/>
          <w:u w:val="single"/>
        </w:rPr>
        <w:t xml:space="preserve">Zadanie nr </w:t>
      </w:r>
      <w:r w:rsidR="003654F5">
        <w:rPr>
          <w:b/>
          <w:sz w:val="22"/>
          <w:szCs w:val="22"/>
          <w:u w:val="single"/>
        </w:rPr>
        <w:t>3</w:t>
      </w:r>
      <w:r w:rsidRPr="00B959B8">
        <w:rPr>
          <w:b/>
          <w:sz w:val="22"/>
          <w:szCs w:val="22"/>
          <w:u w:val="single"/>
        </w:rPr>
        <w:t>*</w:t>
      </w:r>
    </w:p>
    <w:p w14:paraId="05192CB6" w14:textId="77777777" w:rsidR="006E2CB2" w:rsidRPr="003654F5" w:rsidRDefault="006E2CB2" w:rsidP="006E2CB2">
      <w:pPr>
        <w:suppressAutoHyphens/>
        <w:ind w:left="284"/>
        <w:rPr>
          <w:b/>
          <w:sz w:val="12"/>
          <w:szCs w:val="12"/>
        </w:rPr>
      </w:pPr>
    </w:p>
    <w:p w14:paraId="31D4FC6A" w14:textId="77777777" w:rsidR="006E2CB2" w:rsidRPr="006B130D" w:rsidRDefault="006E2CB2" w:rsidP="006E2CB2">
      <w:pPr>
        <w:suppressAutoHyphens/>
        <w:spacing w:after="60"/>
        <w:ind w:left="284"/>
        <w:rPr>
          <w:bCs/>
          <w:sz w:val="22"/>
          <w:szCs w:val="22"/>
        </w:rPr>
      </w:pPr>
      <w:r w:rsidRPr="006B130D">
        <w:rPr>
          <w:bCs/>
          <w:sz w:val="22"/>
          <w:szCs w:val="22"/>
        </w:rPr>
        <w:t xml:space="preserve">Cena łączna </w:t>
      </w:r>
    </w:p>
    <w:p w14:paraId="52E42E1F" w14:textId="65293E40" w:rsidR="006E2CB2" w:rsidRPr="006B130D" w:rsidRDefault="006E2CB2" w:rsidP="006E2CB2">
      <w:pPr>
        <w:suppressAutoHyphens/>
        <w:spacing w:after="60"/>
        <w:ind w:left="284"/>
        <w:rPr>
          <w:bCs/>
          <w:i/>
          <w:iCs/>
          <w:sz w:val="18"/>
          <w:szCs w:val="18"/>
        </w:rPr>
      </w:pPr>
      <w:r w:rsidRPr="006B130D">
        <w:rPr>
          <w:bCs/>
          <w:sz w:val="22"/>
          <w:szCs w:val="22"/>
        </w:rPr>
        <w:t>netto:  .................................................................................................................................... zł (</w:t>
      </w:r>
      <w:r w:rsidR="008B2562" w:rsidRPr="006B130D">
        <w:rPr>
          <w:bCs/>
          <w:sz w:val="22"/>
          <w:szCs w:val="22"/>
        </w:rPr>
        <w:t>1</w:t>
      </w:r>
      <w:r w:rsidRPr="006B130D">
        <w:rPr>
          <w:bCs/>
          <w:sz w:val="22"/>
          <w:szCs w:val="22"/>
        </w:rPr>
        <w:t xml:space="preserve"> szt.)</w:t>
      </w:r>
    </w:p>
    <w:p w14:paraId="16CA3D45" w14:textId="1526ADE6" w:rsidR="006E2CB2" w:rsidRPr="006B130D" w:rsidRDefault="006E2CB2" w:rsidP="006E2CB2">
      <w:pPr>
        <w:suppressAutoHyphens/>
        <w:spacing w:after="60"/>
        <w:ind w:left="284"/>
        <w:rPr>
          <w:bCs/>
          <w:sz w:val="22"/>
          <w:szCs w:val="22"/>
        </w:rPr>
      </w:pPr>
      <w:r w:rsidRPr="006B130D">
        <w:rPr>
          <w:bCs/>
          <w:sz w:val="22"/>
          <w:szCs w:val="22"/>
        </w:rPr>
        <w:t>cena netto słownie:</w:t>
      </w:r>
      <w:r w:rsidRPr="006B130D">
        <w:rPr>
          <w:bCs/>
          <w:sz w:val="22"/>
          <w:szCs w:val="22"/>
        </w:rPr>
        <w:tab/>
        <w:t>..................................................................................................................</w:t>
      </w:r>
      <w:r w:rsidRPr="006B130D">
        <w:rPr>
          <w:bCs/>
        </w:rPr>
        <w:t xml:space="preserve"> </w:t>
      </w:r>
      <w:r w:rsidRPr="006B130D">
        <w:rPr>
          <w:bCs/>
          <w:sz w:val="22"/>
          <w:szCs w:val="22"/>
        </w:rPr>
        <w:t>(</w:t>
      </w:r>
      <w:r w:rsidR="008B2562" w:rsidRPr="006B130D">
        <w:rPr>
          <w:bCs/>
          <w:sz w:val="22"/>
          <w:szCs w:val="22"/>
        </w:rPr>
        <w:t>1</w:t>
      </w:r>
      <w:r w:rsidRPr="006B130D">
        <w:rPr>
          <w:bCs/>
          <w:sz w:val="22"/>
          <w:szCs w:val="22"/>
        </w:rPr>
        <w:t xml:space="preserve"> szt.)</w:t>
      </w:r>
    </w:p>
    <w:p w14:paraId="679D4A05" w14:textId="37339DE2" w:rsidR="006E2CB2" w:rsidRPr="006B130D" w:rsidRDefault="006E2CB2" w:rsidP="006E2CB2">
      <w:pPr>
        <w:suppressAutoHyphens/>
        <w:spacing w:after="60"/>
        <w:ind w:left="284"/>
        <w:rPr>
          <w:bCs/>
          <w:sz w:val="22"/>
          <w:szCs w:val="22"/>
        </w:rPr>
      </w:pPr>
      <w:r w:rsidRPr="006B130D">
        <w:rPr>
          <w:bCs/>
          <w:sz w:val="22"/>
          <w:szCs w:val="22"/>
        </w:rPr>
        <w:t>brutto: .................................................................................................................................... zł (</w:t>
      </w:r>
      <w:r w:rsidR="008B2562" w:rsidRPr="006B130D">
        <w:rPr>
          <w:bCs/>
          <w:sz w:val="22"/>
          <w:szCs w:val="22"/>
        </w:rPr>
        <w:t>1</w:t>
      </w:r>
      <w:r w:rsidRPr="006B130D">
        <w:rPr>
          <w:bCs/>
          <w:sz w:val="22"/>
          <w:szCs w:val="22"/>
        </w:rPr>
        <w:t xml:space="preserve"> szt.)</w:t>
      </w:r>
    </w:p>
    <w:p w14:paraId="182D865F" w14:textId="7C44B771" w:rsidR="006E2CB2" w:rsidRPr="006B130D" w:rsidRDefault="006E2CB2" w:rsidP="006E2CB2">
      <w:pPr>
        <w:suppressAutoHyphens/>
        <w:spacing w:after="60"/>
        <w:ind w:left="284"/>
        <w:rPr>
          <w:bCs/>
          <w:sz w:val="22"/>
          <w:szCs w:val="22"/>
        </w:rPr>
      </w:pPr>
      <w:r w:rsidRPr="006B130D">
        <w:rPr>
          <w:bCs/>
          <w:sz w:val="22"/>
          <w:szCs w:val="22"/>
        </w:rPr>
        <w:t>cena brutto słownie: .................................................................................................................. (</w:t>
      </w:r>
      <w:r w:rsidR="008B2562" w:rsidRPr="006B130D">
        <w:rPr>
          <w:bCs/>
          <w:sz w:val="22"/>
          <w:szCs w:val="22"/>
        </w:rPr>
        <w:t>1</w:t>
      </w:r>
      <w:r w:rsidRPr="006B130D">
        <w:rPr>
          <w:bCs/>
          <w:sz w:val="22"/>
          <w:szCs w:val="22"/>
        </w:rPr>
        <w:t xml:space="preserve"> szt.)</w:t>
      </w:r>
    </w:p>
    <w:p w14:paraId="2588BB36" w14:textId="77777777" w:rsidR="006E2CB2" w:rsidRPr="006B130D" w:rsidRDefault="006E2CB2" w:rsidP="006E2CB2">
      <w:pPr>
        <w:pStyle w:val="Tekstpodstawowy21"/>
        <w:spacing w:after="60"/>
        <w:ind w:left="284"/>
        <w:jc w:val="both"/>
        <w:rPr>
          <w:bCs/>
          <w:sz w:val="22"/>
          <w:szCs w:val="22"/>
          <w:lang w:eastAsia="pl-PL"/>
        </w:rPr>
      </w:pPr>
      <w:r w:rsidRPr="006B130D">
        <w:rPr>
          <w:bCs/>
          <w:sz w:val="22"/>
          <w:szCs w:val="22"/>
          <w:lang w:eastAsia="pl-PL"/>
        </w:rPr>
        <w:t>Okres gwarancji: ………… miesięcy</w:t>
      </w:r>
    </w:p>
    <w:p w14:paraId="0982D226" w14:textId="521546D0" w:rsidR="006E2CB2" w:rsidRPr="006B130D" w:rsidRDefault="006E2CB2" w:rsidP="006E2CB2">
      <w:pPr>
        <w:suppressAutoHyphens/>
        <w:spacing w:after="60"/>
        <w:ind w:firstLine="284"/>
        <w:rPr>
          <w:bCs/>
          <w:sz w:val="22"/>
          <w:szCs w:val="22"/>
        </w:rPr>
      </w:pPr>
      <w:r w:rsidRPr="006B130D">
        <w:rPr>
          <w:bCs/>
          <w:sz w:val="22"/>
          <w:szCs w:val="22"/>
        </w:rPr>
        <w:t xml:space="preserve">Oferowany produkt i model  (komputer </w:t>
      </w:r>
      <w:r w:rsidR="00D5529F" w:rsidRPr="006B130D">
        <w:rPr>
          <w:bCs/>
          <w:sz w:val="22"/>
          <w:szCs w:val="22"/>
        </w:rPr>
        <w:t>stacjonarny</w:t>
      </w:r>
      <w:r w:rsidRPr="006B130D">
        <w:rPr>
          <w:bCs/>
          <w:sz w:val="22"/>
          <w:szCs w:val="22"/>
        </w:rPr>
        <w:t xml:space="preserve"> zał. </w:t>
      </w:r>
      <w:r w:rsidR="009808E3" w:rsidRPr="006B130D">
        <w:rPr>
          <w:bCs/>
          <w:sz w:val="22"/>
          <w:szCs w:val="22"/>
        </w:rPr>
        <w:t>C</w:t>
      </w:r>
      <w:r w:rsidRPr="006B130D">
        <w:rPr>
          <w:bCs/>
          <w:sz w:val="22"/>
          <w:szCs w:val="22"/>
        </w:rPr>
        <w:t>): …………</w:t>
      </w:r>
      <w:r w:rsidR="008B2562" w:rsidRPr="006B130D">
        <w:rPr>
          <w:bCs/>
          <w:sz w:val="22"/>
          <w:szCs w:val="22"/>
        </w:rPr>
        <w:t>…...</w:t>
      </w:r>
      <w:r w:rsidRPr="006B130D">
        <w:rPr>
          <w:bCs/>
          <w:sz w:val="22"/>
          <w:szCs w:val="22"/>
        </w:rPr>
        <w:t>…..</w:t>
      </w:r>
      <w:r w:rsidR="00737062" w:rsidRPr="006B130D">
        <w:rPr>
          <w:bCs/>
          <w:sz w:val="22"/>
          <w:szCs w:val="22"/>
        </w:rPr>
        <w:t>….</w:t>
      </w:r>
      <w:r w:rsidRPr="006B130D">
        <w:rPr>
          <w:bCs/>
          <w:sz w:val="22"/>
          <w:szCs w:val="22"/>
        </w:rPr>
        <w:t>…….….. (</w:t>
      </w:r>
      <w:r w:rsidR="008B2562" w:rsidRPr="006B130D">
        <w:rPr>
          <w:bCs/>
          <w:sz w:val="22"/>
          <w:szCs w:val="22"/>
        </w:rPr>
        <w:t>1</w:t>
      </w:r>
      <w:r w:rsidRPr="006B130D">
        <w:rPr>
          <w:bCs/>
          <w:sz w:val="22"/>
          <w:szCs w:val="22"/>
        </w:rPr>
        <w:t xml:space="preserve"> szt.)</w:t>
      </w:r>
    </w:p>
    <w:p w14:paraId="7AC4B2E0" w14:textId="77777777" w:rsidR="006E2CB2" w:rsidRPr="003654F5" w:rsidRDefault="006E2CB2" w:rsidP="006E2CB2">
      <w:pPr>
        <w:suppressAutoHyphens/>
        <w:spacing w:after="60"/>
        <w:ind w:left="284"/>
        <w:rPr>
          <w:sz w:val="2"/>
          <w:szCs w:val="2"/>
        </w:rPr>
      </w:pPr>
    </w:p>
    <w:p w14:paraId="670F289E" w14:textId="691EC495" w:rsidR="006E2CB2" w:rsidRPr="00B959B8" w:rsidRDefault="006E2CB2" w:rsidP="006E2CB2">
      <w:pPr>
        <w:suppressAutoHyphens/>
        <w:spacing w:after="60"/>
        <w:ind w:left="284"/>
        <w:rPr>
          <w:sz w:val="22"/>
          <w:szCs w:val="22"/>
          <w:lang w:eastAsia="ar-SA"/>
        </w:rPr>
      </w:pPr>
      <w:r w:rsidRPr="00B959B8">
        <w:rPr>
          <w:sz w:val="22"/>
          <w:szCs w:val="22"/>
        </w:rPr>
        <w:t xml:space="preserve">Termin realizacji (zadanie </w:t>
      </w:r>
      <w:r w:rsidR="003654F5">
        <w:rPr>
          <w:sz w:val="22"/>
          <w:szCs w:val="22"/>
        </w:rPr>
        <w:t>3</w:t>
      </w:r>
      <w:r w:rsidRPr="00B959B8">
        <w:rPr>
          <w:sz w:val="22"/>
          <w:szCs w:val="22"/>
        </w:rPr>
        <w:t>):</w:t>
      </w:r>
    </w:p>
    <w:p w14:paraId="4B962F4E" w14:textId="7B2C1EE5" w:rsidR="006E2CB2" w:rsidRPr="00B959B8" w:rsidRDefault="006E2CB2" w:rsidP="006E2CB2">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5BA1B17B" w14:textId="07894DA2" w:rsidR="006E2CB2" w:rsidRPr="003F0DC7" w:rsidRDefault="006E2CB2" w:rsidP="006E2CB2">
      <w:pPr>
        <w:pStyle w:val="Tekstpodstawowy21"/>
        <w:spacing w:after="60"/>
        <w:ind w:left="568" w:hanging="284"/>
        <w:jc w:val="both"/>
        <w:rPr>
          <w:sz w:val="22"/>
          <w:szCs w:val="22"/>
        </w:rPr>
      </w:pPr>
      <w:r w:rsidRPr="00B959B8">
        <w:rPr>
          <w:sz w:val="22"/>
          <w:szCs w:val="22"/>
        </w:rPr>
        <w:t xml:space="preserve">b) dla dostaw sprzętu objętych 0% stawką podatku VAT – maksymalnie do …. dni kalendarzowych licząc od zawiadomienia </w:t>
      </w:r>
      <w:r w:rsidRPr="00AA62C7">
        <w:rPr>
          <w:sz w:val="22"/>
          <w:szCs w:val="22"/>
        </w:rPr>
        <w:t>Wykonawcy przez Zamawiającego o otrzymaniu z właściwego ministerstwa dokumentów na okoliczność zastosowania stawki 0% VAT</w:t>
      </w:r>
      <w:r w:rsidR="003F05AA" w:rsidRPr="00AA62C7">
        <w:rPr>
          <w:sz w:val="22"/>
          <w:szCs w:val="22"/>
        </w:rPr>
        <w:t>. Niniejszy termin dostawy ma również zastosowanie do zamówienia mieszanego, gdzie część przedmiotu zamówienia  (np. monitor) jest objęty 0% VAT.</w:t>
      </w:r>
      <w:r w:rsidR="009808E3" w:rsidRPr="00AA62C7">
        <w:rPr>
          <w:sz w:val="22"/>
          <w:szCs w:val="22"/>
        </w:rPr>
        <w:t xml:space="preserve"> </w:t>
      </w:r>
      <w:r w:rsidRPr="00AA62C7">
        <w:rPr>
          <w:sz w:val="22"/>
          <w:szCs w:val="22"/>
        </w:rPr>
        <w:t>*</w:t>
      </w:r>
      <w:r w:rsidRPr="003F0DC7">
        <w:rPr>
          <w:sz w:val="22"/>
          <w:szCs w:val="22"/>
        </w:rPr>
        <w:t xml:space="preserve">  </w:t>
      </w:r>
    </w:p>
    <w:p w14:paraId="6D92CF99" w14:textId="3B793C21" w:rsidR="009808E3" w:rsidRPr="00D5529F" w:rsidRDefault="006E2CB2" w:rsidP="00D5529F">
      <w:pPr>
        <w:autoSpaceDE w:val="0"/>
        <w:autoSpaceDN w:val="0"/>
        <w:adjustRightInd w:val="0"/>
        <w:ind w:firstLine="284"/>
        <w:rPr>
          <w:b/>
          <w:sz w:val="18"/>
          <w:szCs w:val="18"/>
        </w:rPr>
      </w:pPr>
      <w:r w:rsidRPr="003F0DC7">
        <w:rPr>
          <w:b/>
          <w:sz w:val="18"/>
          <w:szCs w:val="18"/>
        </w:rPr>
        <w:t>*niepotrzebne skreślić</w:t>
      </w:r>
      <w:bookmarkEnd w:id="19"/>
      <w:bookmarkEnd w:id="20"/>
    </w:p>
    <w:p w14:paraId="59A74470" w14:textId="77777777" w:rsidR="009808E3" w:rsidRPr="00D5529F" w:rsidRDefault="009808E3" w:rsidP="003654F5">
      <w:pPr>
        <w:suppressAutoHyphens/>
        <w:ind w:left="284"/>
        <w:rPr>
          <w:b/>
          <w:sz w:val="22"/>
          <w:szCs w:val="22"/>
          <w:u w:val="single"/>
        </w:rPr>
      </w:pPr>
    </w:p>
    <w:p w14:paraId="5505E807" w14:textId="34331BFD" w:rsidR="003654F5" w:rsidRPr="00B959B8" w:rsidRDefault="003654F5" w:rsidP="003654F5">
      <w:pPr>
        <w:suppressAutoHyphens/>
        <w:ind w:left="284"/>
        <w:rPr>
          <w:b/>
          <w:sz w:val="22"/>
          <w:szCs w:val="22"/>
          <w:u w:val="single"/>
        </w:rPr>
      </w:pPr>
      <w:r w:rsidRPr="00B959B8">
        <w:rPr>
          <w:b/>
          <w:sz w:val="22"/>
          <w:szCs w:val="22"/>
          <w:u w:val="single"/>
        </w:rPr>
        <w:t xml:space="preserve">Zadanie nr </w:t>
      </w:r>
      <w:r>
        <w:rPr>
          <w:b/>
          <w:sz w:val="22"/>
          <w:szCs w:val="22"/>
          <w:u w:val="single"/>
        </w:rPr>
        <w:t>4</w:t>
      </w:r>
      <w:r w:rsidRPr="00B959B8">
        <w:rPr>
          <w:b/>
          <w:sz w:val="22"/>
          <w:szCs w:val="22"/>
          <w:u w:val="single"/>
        </w:rPr>
        <w:t>*</w:t>
      </w:r>
    </w:p>
    <w:p w14:paraId="5EA33726" w14:textId="77777777" w:rsidR="003654F5" w:rsidRPr="003654F5" w:rsidRDefault="003654F5" w:rsidP="003654F5">
      <w:pPr>
        <w:suppressAutoHyphens/>
        <w:ind w:left="284"/>
        <w:rPr>
          <w:b/>
          <w:sz w:val="12"/>
          <w:szCs w:val="12"/>
        </w:rPr>
      </w:pPr>
    </w:p>
    <w:p w14:paraId="36878825" w14:textId="77777777" w:rsidR="003654F5" w:rsidRPr="006B130D" w:rsidRDefault="003654F5" w:rsidP="003654F5">
      <w:pPr>
        <w:suppressAutoHyphens/>
        <w:spacing w:after="60"/>
        <w:ind w:left="284"/>
        <w:rPr>
          <w:bCs/>
          <w:sz w:val="22"/>
          <w:szCs w:val="22"/>
        </w:rPr>
      </w:pPr>
      <w:r w:rsidRPr="006B130D">
        <w:rPr>
          <w:bCs/>
          <w:sz w:val="22"/>
          <w:szCs w:val="22"/>
        </w:rPr>
        <w:t xml:space="preserve">Cena łączna </w:t>
      </w:r>
    </w:p>
    <w:p w14:paraId="087EB708" w14:textId="77777777" w:rsidR="003654F5" w:rsidRPr="006B130D" w:rsidRDefault="003654F5" w:rsidP="003654F5">
      <w:pPr>
        <w:suppressAutoHyphens/>
        <w:spacing w:after="60"/>
        <w:ind w:left="284"/>
        <w:rPr>
          <w:bCs/>
          <w:i/>
          <w:iCs/>
          <w:sz w:val="18"/>
          <w:szCs w:val="18"/>
        </w:rPr>
      </w:pPr>
      <w:r w:rsidRPr="006B130D">
        <w:rPr>
          <w:bCs/>
          <w:sz w:val="22"/>
          <w:szCs w:val="22"/>
        </w:rPr>
        <w:t>netto:  .................................................................................................................................... zł (1 szt.)</w:t>
      </w:r>
    </w:p>
    <w:p w14:paraId="00405B3E" w14:textId="77777777" w:rsidR="003654F5" w:rsidRPr="006B130D" w:rsidRDefault="003654F5" w:rsidP="003654F5">
      <w:pPr>
        <w:suppressAutoHyphens/>
        <w:spacing w:after="60"/>
        <w:ind w:left="284"/>
        <w:rPr>
          <w:bCs/>
          <w:sz w:val="22"/>
          <w:szCs w:val="22"/>
        </w:rPr>
      </w:pPr>
      <w:r w:rsidRPr="006B130D">
        <w:rPr>
          <w:bCs/>
          <w:sz w:val="22"/>
          <w:szCs w:val="22"/>
        </w:rPr>
        <w:t>cena netto słownie:</w:t>
      </w:r>
      <w:r w:rsidRPr="006B130D">
        <w:rPr>
          <w:bCs/>
          <w:sz w:val="22"/>
          <w:szCs w:val="22"/>
        </w:rPr>
        <w:tab/>
        <w:t>..................................................................................................................</w:t>
      </w:r>
      <w:r w:rsidRPr="006B130D">
        <w:rPr>
          <w:bCs/>
        </w:rPr>
        <w:t xml:space="preserve"> </w:t>
      </w:r>
      <w:r w:rsidRPr="006B130D">
        <w:rPr>
          <w:bCs/>
          <w:sz w:val="22"/>
          <w:szCs w:val="22"/>
        </w:rPr>
        <w:t>(1 szt.)</w:t>
      </w:r>
    </w:p>
    <w:p w14:paraId="3FF908E1" w14:textId="77777777" w:rsidR="003654F5" w:rsidRPr="006B130D" w:rsidRDefault="003654F5" w:rsidP="003654F5">
      <w:pPr>
        <w:suppressAutoHyphens/>
        <w:spacing w:after="60"/>
        <w:ind w:left="284"/>
        <w:rPr>
          <w:bCs/>
          <w:sz w:val="22"/>
          <w:szCs w:val="22"/>
        </w:rPr>
      </w:pPr>
      <w:r w:rsidRPr="006B130D">
        <w:rPr>
          <w:bCs/>
          <w:sz w:val="22"/>
          <w:szCs w:val="22"/>
        </w:rPr>
        <w:t>brutto: .................................................................................................................................... zł (1 szt.)</w:t>
      </w:r>
    </w:p>
    <w:p w14:paraId="4FD671C9" w14:textId="77777777" w:rsidR="003654F5" w:rsidRPr="006B130D" w:rsidRDefault="003654F5" w:rsidP="003654F5">
      <w:pPr>
        <w:suppressAutoHyphens/>
        <w:spacing w:after="60"/>
        <w:ind w:left="284"/>
        <w:rPr>
          <w:bCs/>
          <w:sz w:val="22"/>
          <w:szCs w:val="22"/>
        </w:rPr>
      </w:pPr>
      <w:r w:rsidRPr="006B130D">
        <w:rPr>
          <w:bCs/>
          <w:sz w:val="22"/>
          <w:szCs w:val="22"/>
        </w:rPr>
        <w:t>cena brutto słownie: .................................................................................................................. (1 szt.)</w:t>
      </w:r>
    </w:p>
    <w:p w14:paraId="70D81045" w14:textId="77777777" w:rsidR="003654F5" w:rsidRPr="006B130D" w:rsidRDefault="003654F5" w:rsidP="003654F5">
      <w:pPr>
        <w:pStyle w:val="Tekstpodstawowy21"/>
        <w:spacing w:after="60"/>
        <w:ind w:left="284"/>
        <w:jc w:val="both"/>
        <w:rPr>
          <w:bCs/>
          <w:sz w:val="22"/>
          <w:szCs w:val="22"/>
          <w:lang w:eastAsia="pl-PL"/>
        </w:rPr>
      </w:pPr>
      <w:r w:rsidRPr="006B130D">
        <w:rPr>
          <w:bCs/>
          <w:sz w:val="22"/>
          <w:szCs w:val="22"/>
          <w:lang w:eastAsia="pl-PL"/>
        </w:rPr>
        <w:t>Okres gwarancji: ………… miesięcy</w:t>
      </w:r>
    </w:p>
    <w:p w14:paraId="2BF5289E" w14:textId="1268473C" w:rsidR="003654F5" w:rsidRPr="006B130D" w:rsidRDefault="003654F5" w:rsidP="003654F5">
      <w:pPr>
        <w:suppressAutoHyphens/>
        <w:spacing w:after="60"/>
        <w:ind w:firstLine="284"/>
        <w:rPr>
          <w:bCs/>
          <w:sz w:val="22"/>
          <w:szCs w:val="22"/>
        </w:rPr>
      </w:pPr>
      <w:r w:rsidRPr="006B130D">
        <w:rPr>
          <w:bCs/>
          <w:sz w:val="22"/>
          <w:szCs w:val="22"/>
        </w:rPr>
        <w:t xml:space="preserve">Oferowany produkt i model  (komputer przenośny zał. </w:t>
      </w:r>
      <w:r w:rsidR="00D5529F" w:rsidRPr="006B130D">
        <w:rPr>
          <w:bCs/>
          <w:sz w:val="22"/>
          <w:szCs w:val="22"/>
        </w:rPr>
        <w:t>D</w:t>
      </w:r>
      <w:r w:rsidRPr="006B130D">
        <w:rPr>
          <w:bCs/>
          <w:sz w:val="22"/>
          <w:szCs w:val="22"/>
        </w:rPr>
        <w:t>): ……………...…..…….…….….. (1 szt.)</w:t>
      </w:r>
    </w:p>
    <w:p w14:paraId="7724117B" w14:textId="77777777" w:rsidR="003654F5" w:rsidRPr="003654F5" w:rsidRDefault="003654F5" w:rsidP="003654F5">
      <w:pPr>
        <w:suppressAutoHyphens/>
        <w:spacing w:after="60"/>
        <w:ind w:left="284"/>
        <w:rPr>
          <w:sz w:val="2"/>
          <w:szCs w:val="2"/>
        </w:rPr>
      </w:pPr>
    </w:p>
    <w:p w14:paraId="3DBFA4F4" w14:textId="3C7D221D" w:rsidR="003654F5" w:rsidRPr="00B959B8" w:rsidRDefault="003654F5" w:rsidP="003654F5">
      <w:pPr>
        <w:suppressAutoHyphens/>
        <w:spacing w:after="60"/>
        <w:ind w:left="284"/>
        <w:rPr>
          <w:sz w:val="22"/>
          <w:szCs w:val="22"/>
          <w:lang w:eastAsia="ar-SA"/>
        </w:rPr>
      </w:pPr>
      <w:r w:rsidRPr="00B959B8">
        <w:rPr>
          <w:sz w:val="22"/>
          <w:szCs w:val="22"/>
        </w:rPr>
        <w:t xml:space="preserve">Termin realizacji (zadanie </w:t>
      </w:r>
      <w:r>
        <w:rPr>
          <w:sz w:val="22"/>
          <w:szCs w:val="22"/>
        </w:rPr>
        <w:t>4</w:t>
      </w:r>
      <w:r w:rsidRPr="00B959B8">
        <w:rPr>
          <w:sz w:val="22"/>
          <w:szCs w:val="22"/>
        </w:rPr>
        <w:t>):</w:t>
      </w:r>
    </w:p>
    <w:p w14:paraId="7C27F57C" w14:textId="35E97583" w:rsidR="003654F5" w:rsidRPr="00B959B8" w:rsidRDefault="003654F5" w:rsidP="003654F5">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240195E0" w14:textId="3EB5295B" w:rsidR="003654F5" w:rsidRPr="003F0DC7" w:rsidRDefault="003654F5" w:rsidP="003654F5">
      <w:pPr>
        <w:pStyle w:val="Tekstpodstawowy21"/>
        <w:spacing w:after="60"/>
        <w:ind w:left="568" w:hanging="284"/>
        <w:jc w:val="both"/>
        <w:rPr>
          <w:sz w:val="22"/>
          <w:szCs w:val="22"/>
        </w:rPr>
      </w:pPr>
      <w:r w:rsidRPr="00B959B8">
        <w:rPr>
          <w:sz w:val="22"/>
          <w:szCs w:val="22"/>
        </w:rPr>
        <w:lastRenderedPageBreak/>
        <w:t>b) dla dostaw sprzętu objętych 0% stawką podatku VAT – maksymalnie do …. dni kalendarzowych licząc od zawiadomienia Wykonawcy przez Zamawiającego o otrzymaniu z właściwego ministerstwa dokumentów na okoliczność zastosowania stawki 0% VAT</w:t>
      </w:r>
      <w:r w:rsidR="009808E3">
        <w:rPr>
          <w:sz w:val="22"/>
          <w:szCs w:val="22"/>
        </w:rPr>
        <w:t xml:space="preserve"> </w:t>
      </w:r>
      <w:r w:rsidRPr="00B959B8">
        <w:rPr>
          <w:sz w:val="22"/>
          <w:szCs w:val="22"/>
        </w:rPr>
        <w:t>*</w:t>
      </w:r>
      <w:r w:rsidRPr="003F0DC7">
        <w:rPr>
          <w:sz w:val="22"/>
          <w:szCs w:val="22"/>
        </w:rPr>
        <w:t xml:space="preserve">  </w:t>
      </w:r>
    </w:p>
    <w:p w14:paraId="6BDF87B7" w14:textId="77777777" w:rsidR="003654F5" w:rsidRPr="003F0DC7" w:rsidRDefault="003654F5" w:rsidP="003654F5">
      <w:pPr>
        <w:autoSpaceDE w:val="0"/>
        <w:autoSpaceDN w:val="0"/>
        <w:adjustRightInd w:val="0"/>
        <w:ind w:firstLine="284"/>
        <w:rPr>
          <w:b/>
          <w:sz w:val="18"/>
          <w:szCs w:val="18"/>
        </w:rPr>
      </w:pPr>
      <w:r w:rsidRPr="003F0DC7">
        <w:rPr>
          <w:b/>
          <w:sz w:val="18"/>
          <w:szCs w:val="18"/>
        </w:rPr>
        <w:t>*niepotrzebne skreślić</w:t>
      </w: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D5529F" w:rsidRDefault="005F5A35" w:rsidP="00AA62C7">
      <w:pPr>
        <w:rPr>
          <w:b/>
          <w:sz w:val="22"/>
          <w:szCs w:val="22"/>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D5529F" w:rsidRDefault="002B1AE1" w:rsidP="002B1AE1">
      <w:pPr>
        <w:jc w:val="center"/>
        <w:rPr>
          <w:b/>
          <w:sz w:val="22"/>
          <w:szCs w:val="22"/>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lub Pani Marta Mikulska-</w:t>
      </w:r>
      <w:proofErr w:type="spellStart"/>
      <w:r w:rsidR="00FD53C8" w:rsidRPr="00ED4CD6">
        <w:rPr>
          <w:sz w:val="22"/>
          <w:szCs w:val="22"/>
        </w:rPr>
        <w:t>Nawacka</w:t>
      </w:r>
      <w:proofErr w:type="spellEnd"/>
      <w:r w:rsidR="00FD53C8" w:rsidRPr="00ED4CD6">
        <w:rPr>
          <w:sz w:val="22"/>
          <w:szCs w:val="22"/>
        </w:rPr>
        <w:t xml:space="preserve">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D5529F" w:rsidRDefault="002B1AE1" w:rsidP="002B1AE1">
      <w:pPr>
        <w:ind w:left="360"/>
        <w:jc w:val="both"/>
        <w:rPr>
          <w:sz w:val="22"/>
          <w:szCs w:val="22"/>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373C65C8" w:rsidR="002B1AE1" w:rsidRPr="00D5529F" w:rsidRDefault="00D5529F" w:rsidP="00D5529F">
      <w:pPr>
        <w:keepNext/>
        <w:tabs>
          <w:tab w:val="left" w:pos="5025"/>
        </w:tabs>
        <w:rPr>
          <w:b/>
          <w:sz w:val="22"/>
          <w:szCs w:val="22"/>
        </w:rPr>
      </w:pPr>
      <w:r>
        <w:rPr>
          <w:b/>
          <w:sz w:val="12"/>
          <w:szCs w:val="12"/>
        </w:rPr>
        <w:tab/>
      </w:r>
    </w:p>
    <w:p w14:paraId="29CF5048" w14:textId="7E0ABC36"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xml:space="preserve">……, które jest zgodne z rachunkiem bankowym wskazanym w Wykazie podmiotów zarejestrowanych jako podatnicy VAT, niezarejestrowanych oraz wykreślonych i przywróconych do rejestru VAT. W przypadku wskazania </w:t>
      </w:r>
      <w:r w:rsidRPr="009A77A0">
        <w:rPr>
          <w:sz w:val="22"/>
          <w:szCs w:val="22"/>
        </w:rPr>
        <w:lastRenderedPageBreak/>
        <w:t>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D5529F" w:rsidRDefault="002B1AE1" w:rsidP="002B1AE1">
      <w:pPr>
        <w:suppressAutoHyphens/>
        <w:jc w:val="both"/>
        <w:rPr>
          <w:sz w:val="22"/>
          <w:szCs w:val="22"/>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D5529F" w:rsidRDefault="002B1AE1" w:rsidP="002B1AE1">
      <w:pPr>
        <w:ind w:left="142"/>
        <w:jc w:val="center"/>
        <w:rPr>
          <w:b/>
          <w:sz w:val="22"/>
          <w:szCs w:val="22"/>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D5529F" w:rsidRDefault="002B1AE1" w:rsidP="002B1AE1">
      <w:pPr>
        <w:jc w:val="both"/>
        <w:rPr>
          <w:b/>
          <w:sz w:val="22"/>
          <w:szCs w:val="22"/>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D5529F" w:rsidRDefault="002B1AE1" w:rsidP="002B1AE1">
      <w:pPr>
        <w:ind w:left="142"/>
        <w:jc w:val="center"/>
        <w:rPr>
          <w:b/>
          <w:sz w:val="22"/>
          <w:szCs w:val="22"/>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1" w:name="_Hlk64283290"/>
      <w:r w:rsidRPr="009A77A0">
        <w:rPr>
          <w:sz w:val="22"/>
          <w:szCs w:val="22"/>
          <w:lang w:eastAsia="ar-SA"/>
        </w:rPr>
        <w:t>wartości brutto danego zadania określonej w § 1 ust.1 z uwzględnieniem § 1 ust. 2 i 3.</w:t>
      </w:r>
      <w:bookmarkEnd w:id="21"/>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lastRenderedPageBreak/>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5DCEA49B"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2" w:name="_Hlk64550997"/>
      <w:r w:rsidRPr="009A77A0">
        <w:rPr>
          <w:sz w:val="22"/>
          <w:szCs w:val="22"/>
          <w:lang w:eastAsia="ar-SA"/>
        </w:rPr>
        <w:t xml:space="preserve">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w:t>
      </w:r>
      <w:proofErr w:type="spellStart"/>
      <w:r w:rsidRPr="009A77A0">
        <w:rPr>
          <w:sz w:val="22"/>
          <w:szCs w:val="22"/>
          <w:lang w:eastAsia="ar-SA"/>
        </w:rPr>
        <w:t>Pzp</w:t>
      </w:r>
      <w:proofErr w:type="spellEnd"/>
      <w:r w:rsidRPr="009A77A0">
        <w:rPr>
          <w:sz w:val="22"/>
          <w:szCs w:val="22"/>
          <w:lang w:eastAsia="ar-SA"/>
        </w:rPr>
        <w:t>.</w:t>
      </w:r>
      <w:bookmarkEnd w:id="22"/>
    </w:p>
    <w:p w14:paraId="09EC78AF" w14:textId="77777777" w:rsidR="00D5529F" w:rsidRPr="00D5529F" w:rsidRDefault="00D5529F" w:rsidP="002B1AE1">
      <w:pPr>
        <w:shd w:val="clear" w:color="auto" w:fill="FFFFFF"/>
        <w:ind w:left="142"/>
        <w:jc w:val="center"/>
        <w:rPr>
          <w:b/>
          <w:sz w:val="22"/>
          <w:szCs w:val="22"/>
        </w:rPr>
      </w:pPr>
    </w:p>
    <w:p w14:paraId="58427475" w14:textId="647C26E1"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D5529F" w:rsidRDefault="002B1AE1" w:rsidP="002B1AE1">
      <w:pPr>
        <w:shd w:val="clear" w:color="auto" w:fill="FFFFFF"/>
        <w:ind w:left="142"/>
        <w:jc w:val="center"/>
        <w:rPr>
          <w:b/>
          <w:sz w:val="22"/>
          <w:szCs w:val="2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lastRenderedPageBreak/>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D5529F" w:rsidRDefault="002B1AE1" w:rsidP="002B1AE1">
      <w:pPr>
        <w:rPr>
          <w:b/>
          <w:sz w:val="22"/>
          <w:szCs w:val="22"/>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D5529F" w:rsidRDefault="002B1AE1" w:rsidP="002B1AE1">
      <w:pPr>
        <w:ind w:left="142"/>
        <w:jc w:val="center"/>
        <w:rPr>
          <w:b/>
          <w:sz w:val="22"/>
          <w:szCs w:val="2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77777777"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D5529F" w:rsidRDefault="005F5A35" w:rsidP="002B1AE1">
      <w:pPr>
        <w:rPr>
          <w:b/>
          <w:sz w:val="22"/>
          <w:szCs w:val="22"/>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D5529F" w:rsidRDefault="002B1AE1" w:rsidP="002B1AE1">
      <w:pPr>
        <w:ind w:firstLine="284"/>
        <w:jc w:val="center"/>
        <w:rPr>
          <w:b/>
          <w:sz w:val="22"/>
          <w:szCs w:val="2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w:t>
      </w:r>
      <w:proofErr w:type="spellStart"/>
      <w:r w:rsidR="00FE0ECE">
        <w:rPr>
          <w:sz w:val="22"/>
          <w:szCs w:val="22"/>
        </w:rPr>
        <w:t>późn</w:t>
      </w:r>
      <w:proofErr w:type="spellEnd"/>
      <w:r w:rsidR="00FE0ECE">
        <w:rPr>
          <w:sz w:val="22"/>
          <w:szCs w:val="22"/>
        </w:rPr>
        <w:t>.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 xml:space="preserve">W przypadku zatrudnienia Podwykonawców, o których mowa w ust. 1, Wykonawca wyraża zgodę na potrącenie z należnego mu wynagrodzenia umownego kosztów zobowiązań Zamawiającego wobec Zakładu Ubezpieczeń Społecznych z tytułu zatrudnienia Podwykonawców. Zamawiający </w:t>
      </w:r>
      <w:r w:rsidRPr="009A77A0">
        <w:rPr>
          <w:sz w:val="22"/>
          <w:szCs w:val="22"/>
        </w:rPr>
        <w:lastRenderedPageBreak/>
        <w:t>zobowiązuje się, w najszybszym możliwym terminie, do poinformowania Wykonawcy o wysokości dokonanego potrącenia, jak również  do przedstawienia sposobu jego wyliczenia.</w:t>
      </w:r>
    </w:p>
    <w:p w14:paraId="748A0E62" w14:textId="77777777" w:rsidR="002B1AE1" w:rsidRPr="00D5529F" w:rsidRDefault="002B1AE1" w:rsidP="002B1AE1">
      <w:pPr>
        <w:rPr>
          <w:b/>
          <w:sz w:val="22"/>
          <w:szCs w:val="22"/>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D5529F" w:rsidRDefault="002B1AE1" w:rsidP="002B1AE1">
      <w:pPr>
        <w:ind w:left="360" w:hanging="360"/>
        <w:jc w:val="center"/>
        <w:rPr>
          <w:b/>
          <w:sz w:val="22"/>
          <w:szCs w:val="2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D5529F" w:rsidRDefault="002B1AE1" w:rsidP="002B1AE1">
      <w:pPr>
        <w:keepNext/>
        <w:ind w:left="142"/>
        <w:jc w:val="center"/>
        <w:rPr>
          <w:b/>
          <w:sz w:val="22"/>
          <w:szCs w:val="22"/>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D5529F" w:rsidRDefault="002B1AE1" w:rsidP="002B1AE1">
      <w:pPr>
        <w:keepNext/>
        <w:ind w:left="142"/>
        <w:jc w:val="center"/>
        <w:rPr>
          <w:b/>
          <w:sz w:val="22"/>
          <w:szCs w:val="2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lastRenderedPageBreak/>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7153DDBD" w:rsidR="006029D3" w:rsidRPr="005D0C29" w:rsidRDefault="006029D3" w:rsidP="006029D3">
      <w:pPr>
        <w:tabs>
          <w:tab w:val="left" w:pos="5416"/>
        </w:tabs>
        <w:rPr>
          <w:sz w:val="22"/>
          <w:szCs w:val="22"/>
        </w:rPr>
      </w:pPr>
      <w:r w:rsidRPr="005D0C29">
        <w:rPr>
          <w:sz w:val="22"/>
          <w:szCs w:val="22"/>
        </w:rPr>
        <w:t>Nr sprawy: BZP-AZ/262-</w:t>
      </w:r>
      <w:r w:rsidR="00050B73">
        <w:rPr>
          <w:sz w:val="22"/>
          <w:szCs w:val="22"/>
        </w:rPr>
        <w:t>7</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76FF769C"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050B73">
        <w:rPr>
          <w:sz w:val="22"/>
          <w:szCs w:val="22"/>
        </w:rPr>
        <w:t>7</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C7317A2" w:rsidR="00C83C05" w:rsidRPr="005D0C29" w:rsidRDefault="00C83C05" w:rsidP="00C83C05">
      <w:pPr>
        <w:tabs>
          <w:tab w:val="left" w:pos="5416"/>
        </w:tabs>
        <w:ind w:firstLine="284"/>
        <w:jc w:val="both"/>
        <w:rPr>
          <w:sz w:val="22"/>
          <w:szCs w:val="22"/>
        </w:rPr>
      </w:pPr>
      <w:r w:rsidRPr="00050B73">
        <w:rPr>
          <w:sz w:val="22"/>
          <w:szCs w:val="22"/>
        </w:rPr>
        <w:t>Załącznik nr 1a</w:t>
      </w:r>
      <w:r w:rsidR="00C45CB5" w:rsidRPr="00050B73">
        <w:rPr>
          <w:sz w:val="22"/>
          <w:szCs w:val="22"/>
        </w:rPr>
        <w:t xml:space="preserve"> </w:t>
      </w:r>
      <w:r w:rsidR="00050B73" w:rsidRPr="00050B73">
        <w:rPr>
          <w:sz w:val="22"/>
          <w:szCs w:val="22"/>
        </w:rPr>
        <w:t>oraz załączniki A-D do SWZ</w:t>
      </w:r>
      <w:r w:rsidR="00050B73" w:rsidRPr="006C07A1">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w:t>
            </w:r>
            <w:proofErr w:type="spellStart"/>
            <w:r>
              <w:rPr>
                <w:sz w:val="22"/>
                <w:szCs w:val="22"/>
              </w:rPr>
              <w:t>Nawacka</w:t>
            </w:r>
            <w:proofErr w:type="spellEnd"/>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A2359C"/>
    <w:multiLevelType w:val="hybridMultilevel"/>
    <w:tmpl w:val="0090F53C"/>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8"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7"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7"/>
  </w:num>
  <w:num w:numId="2" w16cid:durableId="496309451">
    <w:abstractNumId w:val="73"/>
  </w:num>
  <w:num w:numId="3" w16cid:durableId="1265192051">
    <w:abstractNumId w:val="16"/>
  </w:num>
  <w:num w:numId="4" w16cid:durableId="1345473161">
    <w:abstractNumId w:val="42"/>
  </w:num>
  <w:num w:numId="5" w16cid:durableId="1122577394">
    <w:abstractNumId w:val="53"/>
  </w:num>
  <w:num w:numId="6" w16cid:durableId="2052800389">
    <w:abstractNumId w:val="36"/>
  </w:num>
  <w:num w:numId="7" w16cid:durableId="1718778435">
    <w:abstractNumId w:val="60"/>
  </w:num>
  <w:num w:numId="8" w16cid:durableId="1595631140">
    <w:abstractNumId w:val="6"/>
  </w:num>
  <w:num w:numId="9" w16cid:durableId="940801257">
    <w:abstractNumId w:val="22"/>
  </w:num>
  <w:num w:numId="10" w16cid:durableId="1270577262">
    <w:abstractNumId w:val="69"/>
  </w:num>
  <w:num w:numId="11" w16cid:durableId="1338192777">
    <w:abstractNumId w:val="62"/>
  </w:num>
  <w:num w:numId="12" w16cid:durableId="831680608">
    <w:abstractNumId w:val="54"/>
  </w:num>
  <w:num w:numId="13" w16cid:durableId="780808104">
    <w:abstractNumId w:val="43"/>
  </w:num>
  <w:num w:numId="14" w16cid:durableId="1114717534">
    <w:abstractNumId w:val="28"/>
  </w:num>
  <w:num w:numId="15" w16cid:durableId="373164386">
    <w:abstractNumId w:val="32"/>
  </w:num>
  <w:num w:numId="16" w16cid:durableId="1703436823">
    <w:abstractNumId w:val="51"/>
  </w:num>
  <w:num w:numId="17" w16cid:durableId="732041187">
    <w:abstractNumId w:val="64"/>
  </w:num>
  <w:num w:numId="18" w16cid:durableId="1439250706">
    <w:abstractNumId w:val="35"/>
  </w:num>
  <w:num w:numId="19" w16cid:durableId="1747649761">
    <w:abstractNumId w:val="50"/>
  </w:num>
  <w:num w:numId="20" w16cid:durableId="1319043085">
    <w:abstractNumId w:val="31"/>
  </w:num>
  <w:num w:numId="21" w16cid:durableId="1809711194">
    <w:abstractNumId w:val="7"/>
  </w:num>
  <w:num w:numId="22" w16cid:durableId="1271863388">
    <w:abstractNumId w:val="75"/>
  </w:num>
  <w:num w:numId="23" w16cid:durableId="2056199809">
    <w:abstractNumId w:val="34"/>
  </w:num>
  <w:num w:numId="24" w16cid:durableId="989941441">
    <w:abstractNumId w:val="40"/>
  </w:num>
  <w:num w:numId="25" w16cid:durableId="698897343">
    <w:abstractNumId w:val="49"/>
  </w:num>
  <w:num w:numId="26" w16cid:durableId="800342530">
    <w:abstractNumId w:val="33"/>
  </w:num>
  <w:num w:numId="27" w16cid:durableId="745109021">
    <w:abstractNumId w:val="23"/>
  </w:num>
  <w:num w:numId="28" w16cid:durableId="1240015163">
    <w:abstractNumId w:val="41"/>
  </w:num>
  <w:num w:numId="29" w16cid:durableId="2068146178">
    <w:abstractNumId w:val="30"/>
  </w:num>
  <w:num w:numId="30" w16cid:durableId="290015417">
    <w:abstractNumId w:val="66"/>
  </w:num>
  <w:num w:numId="31" w16cid:durableId="1837650662">
    <w:abstractNumId w:val="47"/>
  </w:num>
  <w:num w:numId="32" w16cid:durableId="536510177">
    <w:abstractNumId w:val="18"/>
  </w:num>
  <w:num w:numId="33" w16cid:durableId="209801949">
    <w:abstractNumId w:val="9"/>
  </w:num>
  <w:num w:numId="34" w16cid:durableId="329874547">
    <w:abstractNumId w:val="4"/>
  </w:num>
  <w:num w:numId="35" w16cid:durableId="1031153939">
    <w:abstractNumId w:val="26"/>
  </w:num>
  <w:num w:numId="36" w16cid:durableId="870191168">
    <w:abstractNumId w:val="71"/>
  </w:num>
  <w:num w:numId="37" w16cid:durableId="2100363762">
    <w:abstractNumId w:val="17"/>
  </w:num>
  <w:num w:numId="38" w16cid:durableId="990325484">
    <w:abstractNumId w:val="59"/>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8"/>
  </w:num>
  <w:num w:numId="43" w16cid:durableId="1780249539">
    <w:abstractNumId w:val="20"/>
  </w:num>
  <w:num w:numId="44" w16cid:durableId="440540027">
    <w:abstractNumId w:val="3"/>
  </w:num>
  <w:num w:numId="45" w16cid:durableId="1270237801">
    <w:abstractNumId w:val="44"/>
  </w:num>
  <w:num w:numId="46" w16cid:durableId="106051426">
    <w:abstractNumId w:val="24"/>
    <w:lvlOverride w:ilvl="0">
      <w:startOverride w:val="1"/>
    </w:lvlOverride>
  </w:num>
  <w:num w:numId="47" w16cid:durableId="192235760">
    <w:abstractNumId w:val="48"/>
  </w:num>
  <w:num w:numId="48" w16cid:durableId="1461267913">
    <w:abstractNumId w:val="56"/>
  </w:num>
  <w:num w:numId="49" w16cid:durableId="1912740256">
    <w:abstractNumId w:val="38"/>
  </w:num>
  <w:num w:numId="50" w16cid:durableId="749235269">
    <w:abstractNumId w:val="52"/>
  </w:num>
  <w:num w:numId="51" w16cid:durableId="942110160">
    <w:abstractNumId w:val="39"/>
  </w:num>
  <w:num w:numId="52" w16cid:durableId="1770541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9"/>
  </w:num>
  <w:num w:numId="54" w16cid:durableId="446970553">
    <w:abstractNumId w:val="29"/>
  </w:num>
  <w:num w:numId="55" w16cid:durableId="648173570">
    <w:abstractNumId w:val="0"/>
  </w:num>
  <w:num w:numId="56" w16cid:durableId="1194422672">
    <w:abstractNumId w:val="21"/>
  </w:num>
  <w:num w:numId="57" w16cid:durableId="1601645367">
    <w:abstractNumId w:val="11"/>
  </w:num>
  <w:num w:numId="58" w16cid:durableId="389235591">
    <w:abstractNumId w:val="70"/>
  </w:num>
  <w:num w:numId="59" w16cid:durableId="1018896531">
    <w:abstractNumId w:val="5"/>
  </w:num>
  <w:num w:numId="60" w16cid:durableId="169873078">
    <w:abstractNumId w:val="12"/>
  </w:num>
  <w:num w:numId="61" w16cid:durableId="98987247">
    <w:abstractNumId w:val="65"/>
  </w:num>
  <w:num w:numId="62" w16cid:durableId="1089539133">
    <w:abstractNumId w:val="68"/>
  </w:num>
  <w:num w:numId="63" w16cid:durableId="1693722184">
    <w:abstractNumId w:val="78"/>
  </w:num>
  <w:num w:numId="64" w16cid:durableId="1669791783">
    <w:abstractNumId w:val="15"/>
  </w:num>
  <w:num w:numId="65" w16cid:durableId="29260208">
    <w:abstractNumId w:val="14"/>
  </w:num>
  <w:num w:numId="66" w16cid:durableId="1973825992">
    <w:abstractNumId w:val="74"/>
  </w:num>
  <w:num w:numId="67" w16cid:durableId="1855804540">
    <w:abstractNumId w:val="76"/>
  </w:num>
  <w:num w:numId="68" w16cid:durableId="1900094682">
    <w:abstractNumId w:val="46"/>
  </w:num>
  <w:num w:numId="69" w16cid:durableId="1891961627">
    <w:abstractNumId w:val="45"/>
  </w:num>
  <w:num w:numId="70" w16cid:durableId="887686612">
    <w:abstractNumId w:val="10"/>
  </w:num>
  <w:num w:numId="71" w16cid:durableId="1381901240">
    <w:abstractNumId w:val="37"/>
  </w:num>
  <w:num w:numId="72" w16cid:durableId="826281596">
    <w:abstractNumId w:val="61"/>
  </w:num>
  <w:num w:numId="73" w16cid:durableId="916984115">
    <w:abstractNumId w:val="63"/>
  </w:num>
  <w:num w:numId="74" w16cid:durableId="898054242">
    <w:abstractNumId w:val="77"/>
  </w:num>
  <w:num w:numId="75" w16cid:durableId="1118841171">
    <w:abstractNumId w:val="67"/>
  </w:num>
  <w:num w:numId="76" w16cid:durableId="1376735755">
    <w:abstractNumId w:val="27"/>
  </w:num>
  <w:num w:numId="77" w16cid:durableId="1384401406">
    <w:abstractNumId w:val="55"/>
  </w:num>
  <w:num w:numId="78" w16cid:durableId="329255082">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0B73"/>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CF9"/>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5AF"/>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B5B"/>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04A2"/>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3C1F"/>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30D"/>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4F57"/>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2CB"/>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EB9"/>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380E"/>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474C"/>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D24"/>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8D4"/>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529F"/>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ubenchmark.net/cpu_list.php" TargetMode="External"/><Relationship Id="rId18" Type="http://schemas.openxmlformats.org/officeDocument/2006/relationships/hyperlink" Target="https://www.cpubenchmark.net/cpu_list.php" TargetMode="External"/><Relationship Id="rId26" Type="http://schemas.openxmlformats.org/officeDocument/2006/relationships/hyperlink" Target="https://opteam.pl/rozwiazania-dla-branz/szkolnictwo-wyzsze" TargetMode="External"/><Relationship Id="rId3" Type="http://schemas.openxmlformats.org/officeDocument/2006/relationships/styles" Target="styles.xml"/><Relationship Id="rId21" Type="http://schemas.openxmlformats.org/officeDocument/2006/relationships/hyperlink" Target="https://platformazakupowa.pl/pn/pm_szczec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www.passmark.com/products/pt.htm" TargetMode="External"/><Relationship Id="rId25" Type="http://schemas.openxmlformats.org/officeDocument/2006/relationships/hyperlink" Target="https://simple.com.pl/" TargetMode="External"/><Relationship Id="rId33" Type="http://schemas.openxmlformats.org/officeDocument/2006/relationships/hyperlink" Target="https://opteam.pl/rozwiazania-dla-branz/szkolnictwo-wyzsze"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hyperlink" Target="https://platformazakupowa.pl/pn/pm_szczecin" TargetMode="External"/><Relationship Id="rId29" Type="http://schemas.openxmlformats.org/officeDocument/2006/relationships/hyperlink" Target="https://opteam.pl/rozwiazania-dla-branz/szkolnictwo-wyzs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pcgacademia.pl/" TargetMode="External"/><Relationship Id="rId32" Type="http://schemas.openxmlformats.org/officeDocument/2006/relationships/hyperlink" Target="https://simple.com.pl/"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23" Type="http://schemas.openxmlformats.org/officeDocument/2006/relationships/hyperlink" Target="https://www.cpubenchmark.net/cpu_list.php" TargetMode="External"/><Relationship Id="rId28" Type="http://schemas.openxmlformats.org/officeDocument/2006/relationships/hyperlink" Target="https://simple.com.pl/" TargetMode="Externa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31" Type="http://schemas.openxmlformats.org/officeDocument/2006/relationships/hyperlink" Target="https://pcgacademia.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www.passmark.com/products/pt.htm" TargetMode="External"/><Relationship Id="rId22" Type="http://schemas.openxmlformats.org/officeDocument/2006/relationships/footer" Target="footer1.xml"/><Relationship Id="rId27" Type="http://schemas.openxmlformats.org/officeDocument/2006/relationships/hyperlink" Target="http://www.passmark.com/products/pt.htm" TargetMode="External"/><Relationship Id="rId30" Type="http://schemas.openxmlformats.org/officeDocument/2006/relationships/hyperlink" Target="https://www.cpubenchmark.net/cpu_list.ph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15691</Words>
  <Characters>106545</Characters>
  <Application>Microsoft Office Word</Application>
  <DocSecurity>0</DocSecurity>
  <Lines>887</Lines>
  <Paragraphs>243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121993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24</cp:revision>
  <cp:lastPrinted>2024-02-06T14:09:00Z</cp:lastPrinted>
  <dcterms:created xsi:type="dcterms:W3CDTF">2024-02-01T08:19:00Z</dcterms:created>
  <dcterms:modified xsi:type="dcterms:W3CDTF">2024-03-15T09:34:00Z</dcterms:modified>
</cp:coreProperties>
</file>