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78" w:rsidRDefault="003E3773" w:rsidP="00892F50">
      <w:pPr>
        <w:ind w:left="0" w:firstLine="0"/>
        <w:rPr>
          <w:rFonts w:ascii="Century Gothic" w:hAnsi="Century Gothic"/>
          <w:b/>
          <w:sz w:val="20"/>
          <w:szCs w:val="20"/>
        </w:rPr>
      </w:pPr>
      <w:r>
        <w:rPr>
          <w:rFonts w:ascii="Century Gothic" w:hAnsi="Century Gothic"/>
          <w:b/>
          <w:noProof/>
          <w:sz w:val="20"/>
          <w:szCs w:val="20"/>
        </w:rPr>
        <mc:AlternateContent>
          <mc:Choice Requires="wpg">
            <w:drawing>
              <wp:anchor distT="0" distB="0" distL="114300" distR="114300" simplePos="0" relativeHeight="251658240" behindDoc="0" locked="0" layoutInCell="1" allowOverlap="1">
                <wp:simplePos x="0" y="0"/>
                <wp:positionH relativeFrom="column">
                  <wp:posOffset>-513715</wp:posOffset>
                </wp:positionH>
                <wp:positionV relativeFrom="paragraph">
                  <wp:posOffset>-105410</wp:posOffset>
                </wp:positionV>
                <wp:extent cx="1943100" cy="1310640"/>
                <wp:effectExtent l="0" t="0" r="0" b="381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310640"/>
                          <a:chOff x="697" y="1535"/>
                          <a:chExt cx="3060" cy="2064"/>
                        </a:xfrm>
                      </wpg:grpSpPr>
                      <pic:pic xmlns:pic="http://schemas.openxmlformats.org/drawingml/2006/picture">
                        <pic:nvPicPr>
                          <pic:cNvPr id="7" name="Picture 3" descr="god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77" y="1535"/>
                            <a:ext cx="743" cy="816"/>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4"/>
                        <wps:cNvSpPr txBox="1">
                          <a:spLocks noChangeArrowheads="1"/>
                        </wps:cNvSpPr>
                        <wps:spPr bwMode="auto">
                          <a:xfrm>
                            <a:off x="697" y="2435"/>
                            <a:ext cx="3060" cy="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773" w:rsidRPr="005F30EF" w:rsidRDefault="003E3773" w:rsidP="003E3773">
                              <w:pPr>
                                <w:jc w:val="center"/>
                                <w:rPr>
                                  <w:rFonts w:ascii="Century Gothic" w:hAnsi="Century Gothic"/>
                                  <w:sz w:val="16"/>
                                  <w:szCs w:val="16"/>
                                </w:rPr>
                              </w:pPr>
                              <w:r w:rsidRPr="005F30EF">
                                <w:rPr>
                                  <w:rFonts w:ascii="Century Gothic" w:hAnsi="Century Gothic"/>
                                  <w:sz w:val="16"/>
                                  <w:szCs w:val="16"/>
                                </w:rPr>
                                <w:t>Wydział Zamówień Publicznych</w:t>
                              </w:r>
                            </w:p>
                            <w:p w:rsidR="003E3773" w:rsidRPr="005F30EF" w:rsidRDefault="003E3773" w:rsidP="003E3773">
                              <w:pPr>
                                <w:jc w:val="center"/>
                                <w:rPr>
                                  <w:rFonts w:ascii="Century Gothic" w:hAnsi="Century Gothic"/>
                                  <w:sz w:val="16"/>
                                  <w:szCs w:val="16"/>
                                </w:rPr>
                              </w:pPr>
                              <w:r w:rsidRPr="005F30EF">
                                <w:rPr>
                                  <w:rFonts w:ascii="Century Gothic" w:hAnsi="Century Gothic"/>
                                  <w:sz w:val="16"/>
                                  <w:szCs w:val="16"/>
                                </w:rPr>
                                <w:t>Komendy Stołecznej Policji</w:t>
                              </w:r>
                              <w:r w:rsidRPr="005F30EF">
                                <w:rPr>
                                  <w:rFonts w:ascii="Century Gothic" w:hAnsi="Century Gothic"/>
                                  <w:sz w:val="16"/>
                                  <w:szCs w:val="16"/>
                                </w:rPr>
                                <w:br/>
                              </w:r>
                            </w:p>
                            <w:p w:rsidR="003E3773" w:rsidRPr="005F30EF" w:rsidRDefault="003E3773" w:rsidP="003E3773">
                              <w:pPr>
                                <w:jc w:val="center"/>
                                <w:rPr>
                                  <w:rFonts w:ascii="Century Gothic" w:hAnsi="Century Gothic"/>
                                  <w:sz w:val="16"/>
                                  <w:szCs w:val="16"/>
                                </w:rPr>
                              </w:pPr>
                              <w:r w:rsidRPr="005F30EF">
                                <w:rPr>
                                  <w:rFonts w:ascii="Century Gothic" w:hAnsi="Century Gothic"/>
                                  <w:sz w:val="16"/>
                                  <w:szCs w:val="16"/>
                                </w:rPr>
                                <w:t>WZP</w:t>
                              </w:r>
                              <w:r>
                                <w:rPr>
                                  <w:rFonts w:ascii="Century Gothic" w:hAnsi="Century Gothic"/>
                                  <w:sz w:val="16"/>
                                  <w:szCs w:val="16"/>
                                </w:rPr>
                                <w:t>-</w:t>
                              </w:r>
                              <w:r w:rsidR="007E24E8">
                                <w:rPr>
                                  <w:rFonts w:ascii="Century Gothic" w:hAnsi="Century Gothic"/>
                                  <w:sz w:val="16"/>
                                  <w:szCs w:val="16"/>
                                </w:rPr>
                                <w:t>3454/2206/21</w:t>
                              </w:r>
                            </w:p>
                            <w:p w:rsidR="003E3773" w:rsidRDefault="003E3773" w:rsidP="003E3773">
                              <w:pPr>
                                <w:jc w:val="center"/>
                                <w:rPr>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6" o:spid="_x0000_s1026" style="position:absolute;left:0;text-align:left;margin-left:-40.45pt;margin-top:-8.3pt;width:153pt;height:103.2pt;z-index:251658240" coordorigin="697,1535" coordsize="3060,20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odlo" style="position:absolute;left:1777;top:1535;width:743;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">
                  <v:imagedata r:id="rId9" o:title="godlo"/>
                </v:shape>
                <v:shapetype id="_x0000_t202" coordsize="21600,21600" o:spt="202" path="m,l,21600r21600,l21600,xe">
                  <v:stroke joinstyle="miter"/>
                  <v:path gradientshapeok="t" o:connecttype="rect"/>
                </v:shapetype>
                <v:shape id="Text Box 4" o:spid="_x0000_s1028" type="#_x0000_t202" style="position:absolute;left:697;top:2435;width:3060;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3E3773" w:rsidRPr="005F30EF" w:rsidRDefault="003E3773" w:rsidP="003E3773">
                        <w:pPr>
                          <w:jc w:val="center"/>
                          <w:rPr>
                            <w:rFonts w:ascii="Century Gothic" w:hAnsi="Century Gothic"/>
                            <w:sz w:val="16"/>
                            <w:szCs w:val="16"/>
                          </w:rPr>
                        </w:pPr>
                        <w:r w:rsidRPr="005F30EF">
                          <w:rPr>
                            <w:rFonts w:ascii="Century Gothic" w:hAnsi="Century Gothic"/>
                            <w:sz w:val="16"/>
                            <w:szCs w:val="16"/>
                          </w:rPr>
                          <w:t>Wydział Zamówień Publicznych</w:t>
                        </w:r>
                      </w:p>
                      <w:p w:rsidR="003E3773" w:rsidRPr="005F30EF" w:rsidRDefault="003E3773" w:rsidP="003E3773">
                        <w:pPr>
                          <w:jc w:val="center"/>
                          <w:rPr>
                            <w:rFonts w:ascii="Century Gothic" w:hAnsi="Century Gothic"/>
                            <w:sz w:val="16"/>
                            <w:szCs w:val="16"/>
                          </w:rPr>
                        </w:pPr>
                        <w:r w:rsidRPr="005F30EF">
                          <w:rPr>
                            <w:rFonts w:ascii="Century Gothic" w:hAnsi="Century Gothic"/>
                            <w:sz w:val="16"/>
                            <w:szCs w:val="16"/>
                          </w:rPr>
                          <w:t>Komendy Stołecznej Policji</w:t>
                        </w:r>
                        <w:r w:rsidRPr="005F30EF">
                          <w:rPr>
                            <w:rFonts w:ascii="Century Gothic" w:hAnsi="Century Gothic"/>
                            <w:sz w:val="16"/>
                            <w:szCs w:val="16"/>
                          </w:rPr>
                          <w:br/>
                        </w:r>
                      </w:p>
                      <w:p w:rsidR="003E3773" w:rsidRPr="005F30EF" w:rsidRDefault="003E3773" w:rsidP="003E3773">
                        <w:pPr>
                          <w:jc w:val="center"/>
                          <w:rPr>
                            <w:rFonts w:ascii="Century Gothic" w:hAnsi="Century Gothic"/>
                            <w:sz w:val="16"/>
                            <w:szCs w:val="16"/>
                          </w:rPr>
                        </w:pPr>
                        <w:r w:rsidRPr="005F30EF">
                          <w:rPr>
                            <w:rFonts w:ascii="Century Gothic" w:hAnsi="Century Gothic"/>
                            <w:sz w:val="16"/>
                            <w:szCs w:val="16"/>
                          </w:rPr>
                          <w:t>WZP</w:t>
                        </w:r>
                        <w:r>
                          <w:rPr>
                            <w:rFonts w:ascii="Century Gothic" w:hAnsi="Century Gothic"/>
                            <w:sz w:val="16"/>
                            <w:szCs w:val="16"/>
                          </w:rPr>
                          <w:t>-</w:t>
                        </w:r>
                        <w:r w:rsidR="007E24E8">
                          <w:rPr>
                            <w:rFonts w:ascii="Century Gothic" w:hAnsi="Century Gothic"/>
                            <w:sz w:val="16"/>
                            <w:szCs w:val="16"/>
                          </w:rPr>
                          <w:t>3454/2206/21</w:t>
                        </w:r>
                      </w:p>
                      <w:p w:rsidR="003E3773" w:rsidRDefault="003E3773" w:rsidP="003E3773">
                        <w:pPr>
                          <w:jc w:val="center"/>
                          <w:rPr>
                            <w:sz w:val="20"/>
                            <w:szCs w:val="20"/>
                          </w:rPr>
                        </w:pPr>
                      </w:p>
                    </w:txbxContent>
                  </v:textbox>
                </v:shape>
              </v:group>
            </w:pict>
          </mc:Fallback>
        </mc:AlternateContent>
      </w:r>
    </w:p>
    <w:p w:rsidR="00E91422" w:rsidRDefault="003E3773" w:rsidP="003E3773">
      <w:pPr>
        <w:spacing w:after="0" w:line="240" w:lineRule="auto"/>
        <w:ind w:left="0" w:firstLine="0"/>
        <w:jc w:val="left"/>
        <w:rPr>
          <w:rFonts w:ascii="Century Gothic" w:hAnsi="Century Gothic"/>
          <w:color w:val="auto"/>
          <w:sz w:val="20"/>
          <w:szCs w:val="20"/>
        </w:rPr>
      </w:pPr>
      <w:r>
        <w:rPr>
          <w:rFonts w:ascii="Century Gothic" w:hAnsi="Century Gothic"/>
          <w:color w:val="auto"/>
          <w:sz w:val="20"/>
          <w:szCs w:val="20"/>
        </w:rPr>
        <w:t xml:space="preserve">                                                                                                   </w:t>
      </w:r>
      <w:r w:rsidR="00C93878">
        <w:rPr>
          <w:rFonts w:ascii="Century Gothic" w:hAnsi="Century Gothic"/>
          <w:color w:val="auto"/>
          <w:sz w:val="20"/>
          <w:szCs w:val="20"/>
        </w:rPr>
        <w:t xml:space="preserve">Warszawa, </w:t>
      </w:r>
      <w:r>
        <w:rPr>
          <w:rFonts w:ascii="Century Gothic" w:hAnsi="Century Gothic"/>
          <w:color w:val="auto"/>
          <w:sz w:val="20"/>
          <w:szCs w:val="20"/>
        </w:rPr>
        <w:t xml:space="preserve">dnia 15  września 2021 r. </w:t>
      </w:r>
    </w:p>
    <w:p w:rsidR="006255D2" w:rsidRDefault="006255D2" w:rsidP="00892F50">
      <w:pPr>
        <w:spacing w:after="0" w:line="240" w:lineRule="auto"/>
        <w:ind w:left="5528" w:firstLine="136"/>
        <w:jc w:val="left"/>
        <w:rPr>
          <w:rFonts w:ascii="Century Gothic" w:hAnsi="Century Gothic"/>
          <w:color w:val="auto"/>
          <w:sz w:val="20"/>
          <w:szCs w:val="20"/>
        </w:rPr>
      </w:pPr>
    </w:p>
    <w:p w:rsidR="006255D2" w:rsidRDefault="006255D2" w:rsidP="00892F50">
      <w:pPr>
        <w:spacing w:after="0" w:line="240" w:lineRule="auto"/>
        <w:ind w:left="5528" w:firstLine="136"/>
        <w:jc w:val="left"/>
        <w:rPr>
          <w:rFonts w:ascii="Century Gothic" w:hAnsi="Century Gothic"/>
          <w:color w:val="auto"/>
          <w:sz w:val="20"/>
          <w:szCs w:val="20"/>
        </w:rPr>
      </w:pPr>
    </w:p>
    <w:p w:rsidR="006255D2" w:rsidRDefault="006255D2" w:rsidP="00892F50">
      <w:pPr>
        <w:spacing w:after="0" w:line="240" w:lineRule="auto"/>
        <w:ind w:left="5528" w:firstLine="136"/>
        <w:jc w:val="left"/>
        <w:rPr>
          <w:rFonts w:ascii="Century Gothic" w:hAnsi="Century Gothic"/>
          <w:color w:val="auto"/>
          <w:sz w:val="20"/>
          <w:szCs w:val="20"/>
        </w:rPr>
      </w:pPr>
    </w:p>
    <w:p w:rsidR="006255D2" w:rsidRDefault="006255D2" w:rsidP="00892F50">
      <w:pPr>
        <w:spacing w:after="0" w:line="240" w:lineRule="auto"/>
        <w:ind w:left="5528" w:firstLine="136"/>
        <w:jc w:val="left"/>
        <w:rPr>
          <w:rFonts w:ascii="Century Gothic" w:hAnsi="Century Gothic"/>
          <w:color w:val="auto"/>
          <w:sz w:val="20"/>
          <w:szCs w:val="20"/>
        </w:rPr>
      </w:pPr>
    </w:p>
    <w:p w:rsidR="006255D2" w:rsidRDefault="006255D2" w:rsidP="00892F50">
      <w:pPr>
        <w:spacing w:after="0" w:line="240" w:lineRule="auto"/>
        <w:ind w:left="5528" w:firstLine="136"/>
        <w:jc w:val="left"/>
        <w:rPr>
          <w:rFonts w:ascii="Century Gothic" w:hAnsi="Century Gothic"/>
          <w:color w:val="auto"/>
          <w:sz w:val="20"/>
          <w:szCs w:val="20"/>
        </w:rPr>
      </w:pPr>
    </w:p>
    <w:p w:rsidR="00892F50" w:rsidRPr="003E3773" w:rsidRDefault="00892F50" w:rsidP="00E91422">
      <w:pPr>
        <w:spacing w:after="0" w:line="276" w:lineRule="auto"/>
        <w:ind w:left="0" w:firstLine="0"/>
        <w:rPr>
          <w:rFonts w:ascii="Century Gothic" w:hAnsi="Century Gothic"/>
          <w:color w:val="auto"/>
          <w:sz w:val="16"/>
          <w:szCs w:val="16"/>
        </w:rPr>
      </w:pPr>
    </w:p>
    <w:p w:rsidR="003E3773" w:rsidRDefault="003E3773" w:rsidP="00E91422">
      <w:pPr>
        <w:spacing w:after="0" w:line="276" w:lineRule="auto"/>
        <w:ind w:left="0" w:firstLine="0"/>
        <w:rPr>
          <w:rFonts w:ascii="Century Gothic" w:hAnsi="Century Gothic"/>
          <w:color w:val="auto"/>
          <w:sz w:val="20"/>
          <w:szCs w:val="20"/>
        </w:rPr>
      </w:pPr>
    </w:p>
    <w:p w:rsidR="00C93878" w:rsidRPr="00C93878" w:rsidRDefault="00C93878" w:rsidP="003E3773">
      <w:pPr>
        <w:spacing w:after="0" w:line="276" w:lineRule="auto"/>
        <w:ind w:left="567" w:hanging="993"/>
        <w:rPr>
          <w:rFonts w:ascii="Century Gothic" w:hAnsi="Century Gothic"/>
          <w:b/>
          <w:color w:val="auto"/>
          <w:sz w:val="20"/>
          <w:szCs w:val="20"/>
        </w:rPr>
      </w:pPr>
      <w:r w:rsidRPr="003E3773">
        <w:rPr>
          <w:rFonts w:ascii="Century Gothic" w:hAnsi="Century Gothic"/>
          <w:b/>
          <w:color w:val="auto"/>
          <w:sz w:val="20"/>
          <w:szCs w:val="20"/>
        </w:rPr>
        <w:t>Dotyczy:</w:t>
      </w:r>
      <w:r w:rsidRPr="00C93878">
        <w:rPr>
          <w:rFonts w:ascii="Century Gothic" w:hAnsi="Century Gothic"/>
          <w:b/>
          <w:color w:val="auto"/>
          <w:sz w:val="20"/>
          <w:szCs w:val="20"/>
        </w:rPr>
        <w:t xml:space="preserve"> </w:t>
      </w:r>
      <w:r w:rsidRPr="003E3773">
        <w:rPr>
          <w:rFonts w:ascii="Century Gothic" w:hAnsi="Century Gothic"/>
          <w:b/>
          <w:color w:val="auto"/>
          <w:sz w:val="20"/>
          <w:szCs w:val="20"/>
        </w:rPr>
        <w:t>postępowania o  udzielenie  zamówienia</w:t>
      </w:r>
      <w:r w:rsidRPr="003E3773">
        <w:rPr>
          <w:rFonts w:ascii="Century Gothic" w:hAnsi="Century Gothic"/>
          <w:b/>
          <w:bCs/>
          <w:iCs/>
          <w:color w:val="auto"/>
          <w:sz w:val="20"/>
          <w:szCs w:val="20"/>
        </w:rPr>
        <w:t xml:space="preserve"> </w:t>
      </w:r>
      <w:r w:rsidRPr="003E3773">
        <w:rPr>
          <w:rFonts w:ascii="Century Gothic" w:hAnsi="Century Gothic"/>
          <w:b/>
          <w:color w:val="auto"/>
          <w:sz w:val="20"/>
          <w:szCs w:val="20"/>
        </w:rPr>
        <w:t xml:space="preserve">publicznego w trybie </w:t>
      </w:r>
      <w:r w:rsidR="005324A9" w:rsidRPr="003E3773">
        <w:rPr>
          <w:rFonts w:ascii="Century Gothic" w:hAnsi="Century Gothic"/>
          <w:b/>
          <w:color w:val="auto"/>
          <w:sz w:val="20"/>
          <w:szCs w:val="20"/>
        </w:rPr>
        <w:t>przetargu nieograniczonego na</w:t>
      </w:r>
      <w:r w:rsidR="003E3773">
        <w:rPr>
          <w:rFonts w:ascii="Century Gothic" w:hAnsi="Century Gothic"/>
          <w:b/>
          <w:color w:val="auto"/>
          <w:sz w:val="20"/>
          <w:szCs w:val="20"/>
        </w:rPr>
        <w:t xml:space="preserve"> </w:t>
      </w:r>
      <w:r w:rsidR="003E3773">
        <w:rPr>
          <w:rFonts w:ascii="Century Gothic" w:hAnsi="Century Gothic"/>
          <w:b/>
          <w:sz w:val="20"/>
        </w:rPr>
        <w:t>d</w:t>
      </w:r>
      <w:r w:rsidR="00DD2D9C" w:rsidRPr="00DD2D9C">
        <w:rPr>
          <w:rFonts w:ascii="Century Gothic" w:hAnsi="Century Gothic"/>
          <w:b/>
          <w:sz w:val="20"/>
        </w:rPr>
        <w:t xml:space="preserve">ostawy zestawów komputerów biurowych, </w:t>
      </w:r>
      <w:r w:rsidR="00DD2D9C" w:rsidRPr="003E3773">
        <w:rPr>
          <w:rFonts w:ascii="Century Gothic" w:hAnsi="Century Gothic"/>
          <w:b/>
          <w:sz w:val="20"/>
        </w:rPr>
        <w:t>nr ref.:</w:t>
      </w:r>
      <w:r w:rsidR="00DD2D9C" w:rsidRPr="00DD2D9C">
        <w:rPr>
          <w:rFonts w:ascii="Century Gothic" w:hAnsi="Century Gothic"/>
          <w:b/>
          <w:sz w:val="20"/>
        </w:rPr>
        <w:t xml:space="preserve"> WZP-2206/21/139/Ł</w:t>
      </w:r>
    </w:p>
    <w:p w:rsidR="00C93878" w:rsidRPr="00C93878" w:rsidRDefault="00C93878" w:rsidP="00C93878">
      <w:pPr>
        <w:spacing w:after="0" w:line="276" w:lineRule="auto"/>
        <w:ind w:left="0" w:firstLine="0"/>
        <w:rPr>
          <w:rFonts w:ascii="Century Gothic" w:hAnsi="Century Gothic"/>
          <w:b/>
          <w:color w:val="auto"/>
          <w:sz w:val="20"/>
          <w:szCs w:val="20"/>
        </w:rPr>
      </w:pPr>
    </w:p>
    <w:p w:rsidR="00B62CAC" w:rsidRPr="00C93878" w:rsidRDefault="00B62CAC" w:rsidP="00C93878">
      <w:pPr>
        <w:spacing w:after="0" w:line="240" w:lineRule="auto"/>
        <w:ind w:left="993" w:hanging="993"/>
        <w:rPr>
          <w:rFonts w:ascii="Century Gothic" w:hAnsi="Century Gothic"/>
          <w:b/>
          <w:color w:val="auto"/>
          <w:sz w:val="20"/>
          <w:szCs w:val="20"/>
        </w:rPr>
      </w:pPr>
    </w:p>
    <w:p w:rsidR="00C93878" w:rsidRPr="00C93878" w:rsidRDefault="00C93878" w:rsidP="00C93878">
      <w:pPr>
        <w:widowControl w:val="0"/>
        <w:suppressAutoHyphens/>
        <w:autoSpaceDN w:val="0"/>
        <w:spacing w:after="0" w:line="240" w:lineRule="auto"/>
        <w:ind w:left="0" w:firstLine="708"/>
        <w:textAlignment w:val="baseline"/>
        <w:rPr>
          <w:rFonts w:ascii="Century Gothic" w:eastAsia="Andale Sans UI" w:hAnsi="Century Gothic" w:cs="Tahoma"/>
          <w:color w:val="auto"/>
          <w:kern w:val="3"/>
          <w:sz w:val="20"/>
          <w:szCs w:val="20"/>
          <w:lang w:eastAsia="en-US" w:bidi="en-US"/>
        </w:rPr>
      </w:pPr>
      <w:r w:rsidRPr="00C93878">
        <w:rPr>
          <w:rFonts w:ascii="Century Gothic" w:eastAsia="Andale Sans UI" w:hAnsi="Century Gothic"/>
          <w:color w:val="auto"/>
          <w:kern w:val="3"/>
          <w:sz w:val="20"/>
          <w:szCs w:val="20"/>
          <w:lang w:eastAsia="en-US" w:bidi="en-US"/>
        </w:rPr>
        <w:t xml:space="preserve">Wydział Zamówień Publicznych KSP, działając w imieniu Zamawiającego, </w:t>
      </w:r>
      <w:r w:rsidRPr="00C93878">
        <w:rPr>
          <w:rFonts w:ascii="Century Gothic" w:eastAsia="Andale Sans UI" w:hAnsi="Century Gothic"/>
          <w:color w:val="auto"/>
          <w:kern w:val="3"/>
          <w:sz w:val="20"/>
          <w:szCs w:val="20"/>
          <w:lang w:eastAsia="en-US" w:bidi="en-US"/>
        </w:rPr>
        <w:br/>
        <w:t xml:space="preserve">na podstawie </w:t>
      </w:r>
      <w:r w:rsidRPr="00C93878">
        <w:rPr>
          <w:rFonts w:ascii="Century Gothic" w:eastAsia="Andale Sans UI" w:hAnsi="Century Gothic"/>
          <w:kern w:val="3"/>
          <w:sz w:val="20"/>
          <w:szCs w:val="20"/>
          <w:lang w:eastAsia="en-US" w:bidi="en-US"/>
        </w:rPr>
        <w:t xml:space="preserve">art. </w:t>
      </w:r>
      <w:r w:rsidR="005324A9">
        <w:rPr>
          <w:rFonts w:ascii="Century Gothic" w:eastAsia="Andale Sans UI" w:hAnsi="Century Gothic"/>
          <w:kern w:val="3"/>
          <w:sz w:val="20"/>
          <w:szCs w:val="20"/>
          <w:lang w:eastAsia="en-US" w:bidi="en-US"/>
        </w:rPr>
        <w:t>137 ust.1</w:t>
      </w:r>
      <w:r w:rsidR="003425C7">
        <w:rPr>
          <w:rFonts w:ascii="Century Gothic" w:eastAsia="Andale Sans UI" w:hAnsi="Century Gothic"/>
          <w:kern w:val="3"/>
          <w:sz w:val="20"/>
          <w:szCs w:val="20"/>
          <w:lang w:eastAsia="en-US" w:bidi="en-US"/>
        </w:rPr>
        <w:t xml:space="preserve">, ust. 4 oraz ust. 5 </w:t>
      </w:r>
      <w:r w:rsidR="005324A9">
        <w:rPr>
          <w:rFonts w:ascii="Century Gothic" w:eastAsia="Andale Sans UI" w:hAnsi="Century Gothic"/>
          <w:kern w:val="3"/>
          <w:sz w:val="20"/>
          <w:szCs w:val="20"/>
          <w:lang w:eastAsia="en-US" w:bidi="en-US"/>
        </w:rPr>
        <w:t xml:space="preserve"> </w:t>
      </w:r>
      <w:r w:rsidR="002D0C7F">
        <w:rPr>
          <w:rFonts w:ascii="Century Gothic" w:eastAsia="Andale Sans UI" w:hAnsi="Century Gothic"/>
          <w:kern w:val="3"/>
          <w:sz w:val="20"/>
          <w:szCs w:val="20"/>
          <w:lang w:eastAsia="en-US" w:bidi="en-US"/>
        </w:rPr>
        <w:t>U</w:t>
      </w:r>
      <w:r w:rsidRPr="00C93878">
        <w:rPr>
          <w:rFonts w:ascii="Century Gothic" w:eastAsia="Andale Sans UI" w:hAnsi="Century Gothic"/>
          <w:kern w:val="3"/>
          <w:sz w:val="20"/>
          <w:szCs w:val="20"/>
          <w:lang w:eastAsia="en-US" w:bidi="en-US"/>
        </w:rPr>
        <w:t>stawy</w:t>
      </w:r>
      <w:r w:rsidRPr="00C93878">
        <w:rPr>
          <w:rFonts w:ascii="Century Gothic" w:eastAsia="Andale Sans UI" w:hAnsi="Century Gothic"/>
          <w:color w:val="auto"/>
          <w:kern w:val="3"/>
          <w:sz w:val="20"/>
          <w:szCs w:val="20"/>
          <w:lang w:eastAsia="en-US" w:bidi="en-US"/>
        </w:rPr>
        <w:t xml:space="preserve"> z dnia 11 września 2019 r. Prawo zamówień publicznych (t. j. Dz. </w:t>
      </w:r>
      <w:r w:rsidR="003425C7">
        <w:rPr>
          <w:rFonts w:ascii="Century Gothic" w:eastAsia="Andale Sans UI" w:hAnsi="Century Gothic"/>
          <w:color w:val="auto"/>
          <w:kern w:val="3"/>
          <w:sz w:val="20"/>
          <w:szCs w:val="20"/>
          <w:lang w:eastAsia="en-US" w:bidi="en-US"/>
        </w:rPr>
        <w:t>U. z 2021 r. poz. 112</w:t>
      </w:r>
      <w:r w:rsidR="00DB0C56">
        <w:rPr>
          <w:rFonts w:ascii="Century Gothic" w:eastAsia="Andale Sans UI" w:hAnsi="Century Gothic"/>
          <w:color w:val="auto"/>
          <w:kern w:val="3"/>
          <w:sz w:val="20"/>
          <w:szCs w:val="20"/>
          <w:lang w:eastAsia="en-US" w:bidi="en-US"/>
        </w:rPr>
        <w:t>9 ze zm.),</w:t>
      </w:r>
      <w:r w:rsidRPr="00C93878">
        <w:rPr>
          <w:rFonts w:ascii="Century Gothic" w:eastAsia="Andale Sans UI" w:hAnsi="Century Gothic"/>
          <w:color w:val="auto"/>
          <w:kern w:val="3"/>
          <w:sz w:val="20"/>
          <w:szCs w:val="20"/>
          <w:lang w:eastAsia="en-US" w:bidi="en-US"/>
        </w:rPr>
        <w:t xml:space="preserve"> </w:t>
      </w:r>
      <w:r w:rsidRPr="00C93878">
        <w:rPr>
          <w:rFonts w:ascii="Century Gothic" w:eastAsia="Andale Sans UI" w:hAnsi="Century Gothic"/>
          <w:kern w:val="3"/>
          <w:sz w:val="20"/>
          <w:szCs w:val="20"/>
          <w:lang w:eastAsia="en-US" w:bidi="en-US"/>
        </w:rPr>
        <w:t xml:space="preserve">uprzejmie informuje o </w:t>
      </w:r>
      <w:r w:rsidR="005324A9">
        <w:rPr>
          <w:rFonts w:ascii="Century Gothic" w:eastAsia="Andale Sans UI" w:hAnsi="Century Gothic"/>
          <w:b/>
          <w:bCs/>
          <w:kern w:val="3"/>
          <w:sz w:val="20"/>
          <w:szCs w:val="20"/>
          <w:lang w:eastAsia="en-US" w:bidi="en-US"/>
        </w:rPr>
        <w:t>zmianach w treści SWZ</w:t>
      </w:r>
      <w:r w:rsidR="00D22E27">
        <w:rPr>
          <w:rFonts w:ascii="Century Gothic" w:eastAsia="Andale Sans UI" w:hAnsi="Century Gothic"/>
          <w:b/>
          <w:bCs/>
          <w:kern w:val="3"/>
          <w:sz w:val="20"/>
          <w:szCs w:val="20"/>
          <w:lang w:eastAsia="en-US" w:bidi="en-US"/>
        </w:rPr>
        <w:t xml:space="preserve">. </w:t>
      </w:r>
      <w:r w:rsidR="00DB0C56">
        <w:rPr>
          <w:rFonts w:ascii="Century Gothic" w:eastAsia="Andale Sans UI" w:hAnsi="Century Gothic"/>
          <w:b/>
          <w:bCs/>
          <w:kern w:val="3"/>
          <w:sz w:val="20"/>
          <w:szCs w:val="20"/>
          <w:lang w:eastAsia="en-US" w:bidi="en-US"/>
        </w:rPr>
        <w:t xml:space="preserve"> </w:t>
      </w:r>
      <w:r w:rsidR="00D22E27">
        <w:rPr>
          <w:rFonts w:ascii="Century Gothic" w:eastAsia="Andale Sans UI" w:hAnsi="Century Gothic"/>
          <w:b/>
          <w:bCs/>
          <w:kern w:val="3"/>
          <w:sz w:val="20"/>
          <w:szCs w:val="20"/>
          <w:lang w:eastAsia="en-US" w:bidi="en-US"/>
        </w:rPr>
        <w:t>Zamawiający informuje, że:</w:t>
      </w:r>
    </w:p>
    <w:p w:rsidR="00B62CAC" w:rsidRPr="00090EAC" w:rsidRDefault="00B62CAC" w:rsidP="00D22E27">
      <w:pPr>
        <w:ind w:left="0" w:firstLine="0"/>
        <w:rPr>
          <w:rFonts w:ascii="Century Gothic" w:hAnsi="Century Gothic"/>
          <w:sz w:val="20"/>
          <w:szCs w:val="20"/>
        </w:rPr>
      </w:pPr>
    </w:p>
    <w:p w:rsidR="00731AF6" w:rsidRDefault="005F482C" w:rsidP="00DD2D9C">
      <w:pPr>
        <w:spacing w:after="35"/>
        <w:ind w:left="-3"/>
        <w:rPr>
          <w:rFonts w:ascii="Century Gothic" w:hAnsi="Century Gothic"/>
          <w:b/>
          <w:sz w:val="20"/>
          <w:szCs w:val="20"/>
        </w:rPr>
      </w:pPr>
      <w:r w:rsidRPr="00DB0C56">
        <w:rPr>
          <w:rFonts w:ascii="Century Gothic" w:hAnsi="Century Gothic"/>
          <w:b/>
          <w:sz w:val="20"/>
          <w:szCs w:val="20"/>
        </w:rPr>
        <w:t>1.</w:t>
      </w:r>
      <w:r w:rsidR="00731AF6">
        <w:rPr>
          <w:rFonts w:ascii="Century Gothic" w:hAnsi="Century Gothic"/>
          <w:b/>
          <w:sz w:val="20"/>
          <w:szCs w:val="20"/>
        </w:rPr>
        <w:t xml:space="preserve"> Rozdz. III. ust. </w:t>
      </w:r>
      <w:r w:rsidR="00542071">
        <w:rPr>
          <w:rFonts w:ascii="Century Gothic" w:hAnsi="Century Gothic"/>
          <w:b/>
          <w:sz w:val="20"/>
          <w:szCs w:val="20"/>
        </w:rPr>
        <w:t xml:space="preserve">4 pkt. </w:t>
      </w:r>
      <w:r w:rsidR="00731AF6">
        <w:rPr>
          <w:rFonts w:ascii="Century Gothic" w:hAnsi="Century Gothic"/>
          <w:b/>
          <w:sz w:val="20"/>
          <w:szCs w:val="20"/>
        </w:rPr>
        <w:t>2</w:t>
      </w:r>
      <w:r w:rsidR="00542071">
        <w:rPr>
          <w:rFonts w:ascii="Century Gothic" w:hAnsi="Century Gothic"/>
          <w:b/>
          <w:sz w:val="20"/>
          <w:szCs w:val="20"/>
        </w:rPr>
        <w:t>) -5)</w:t>
      </w:r>
      <w:r w:rsidR="00731AF6">
        <w:rPr>
          <w:rFonts w:ascii="Century Gothic" w:hAnsi="Century Gothic"/>
          <w:b/>
          <w:sz w:val="20"/>
          <w:szCs w:val="20"/>
        </w:rPr>
        <w:t xml:space="preserve"> otrzymuj</w:t>
      </w:r>
      <w:r w:rsidR="00542071">
        <w:rPr>
          <w:rFonts w:ascii="Century Gothic" w:hAnsi="Century Gothic"/>
          <w:b/>
          <w:sz w:val="20"/>
          <w:szCs w:val="20"/>
        </w:rPr>
        <w:t>ą</w:t>
      </w:r>
      <w:r w:rsidR="00731AF6">
        <w:rPr>
          <w:rFonts w:ascii="Century Gothic" w:hAnsi="Century Gothic"/>
          <w:b/>
          <w:sz w:val="20"/>
          <w:szCs w:val="20"/>
        </w:rPr>
        <w:t xml:space="preserve"> brzmienie:</w:t>
      </w:r>
    </w:p>
    <w:p w:rsidR="00731AF6" w:rsidRDefault="00731AF6" w:rsidP="00DD2D9C">
      <w:pPr>
        <w:spacing w:after="35"/>
        <w:ind w:left="-3"/>
        <w:rPr>
          <w:rFonts w:ascii="Century Gothic" w:hAnsi="Century Gothic"/>
          <w:b/>
          <w:sz w:val="20"/>
          <w:szCs w:val="20"/>
        </w:rPr>
      </w:pPr>
    </w:p>
    <w:p w:rsidR="00731AF6" w:rsidRPr="003C2214" w:rsidRDefault="00542071" w:rsidP="006B5094">
      <w:pPr>
        <w:ind w:left="0"/>
        <w:contextualSpacing/>
        <w:rPr>
          <w:rFonts w:ascii="Century Gothic" w:hAnsi="Century Gothic"/>
          <w:sz w:val="20"/>
          <w:szCs w:val="20"/>
        </w:rPr>
      </w:pPr>
      <w:r>
        <w:rPr>
          <w:rFonts w:ascii="Century Gothic" w:hAnsi="Century Gothic"/>
          <w:sz w:val="20"/>
          <w:szCs w:val="20"/>
        </w:rPr>
        <w:t>2)</w:t>
      </w:r>
      <w:r w:rsidR="00F2153B">
        <w:rPr>
          <w:rFonts w:ascii="Century Gothic" w:hAnsi="Century Gothic"/>
          <w:sz w:val="20"/>
          <w:szCs w:val="20"/>
        </w:rPr>
        <w:t xml:space="preserve"> </w:t>
      </w:r>
      <w:r w:rsidR="00731AF6" w:rsidRPr="003C2214">
        <w:rPr>
          <w:rFonts w:ascii="Century Gothic" w:hAnsi="Century Gothic"/>
          <w:sz w:val="20"/>
          <w:szCs w:val="20"/>
        </w:rPr>
        <w:t xml:space="preserve">Zamawiający żąda złożenia wraz z Ofertą przedmiotowych środków dowodowych, </w:t>
      </w:r>
      <w:r w:rsidR="00731AF6" w:rsidRPr="001A1663">
        <w:rPr>
          <w:rFonts w:ascii="Century Gothic" w:hAnsi="Century Gothic"/>
          <w:b/>
          <w:color w:val="auto"/>
          <w:sz w:val="20"/>
          <w:szCs w:val="20"/>
        </w:rPr>
        <w:t>potwierdzających, że oferowany asortyment spełnia kryterium jakości</w:t>
      </w:r>
      <w:r w:rsidR="00731AF6" w:rsidRPr="003C2214">
        <w:rPr>
          <w:rFonts w:ascii="Century Gothic" w:hAnsi="Century Gothic"/>
          <w:sz w:val="20"/>
          <w:szCs w:val="20"/>
        </w:rPr>
        <w:t>, w sytuacji, gdy Wykonawca w Ofercie wskaże,  że oferowany zestaw komputerowy:</w:t>
      </w:r>
    </w:p>
    <w:p w:rsidR="00731AF6" w:rsidRPr="003C2214" w:rsidRDefault="00731AF6" w:rsidP="006B5094">
      <w:pPr>
        <w:numPr>
          <w:ilvl w:val="0"/>
          <w:numId w:val="6"/>
        </w:numPr>
        <w:suppressAutoHyphens/>
        <w:autoSpaceDE w:val="0"/>
        <w:autoSpaceDN w:val="0"/>
        <w:spacing w:after="0" w:line="240" w:lineRule="auto"/>
        <w:ind w:left="709" w:hanging="283"/>
        <w:rPr>
          <w:rFonts w:ascii="Century Gothic" w:hAnsi="Century Gothic"/>
          <w:sz w:val="20"/>
          <w:szCs w:val="20"/>
        </w:rPr>
      </w:pPr>
      <w:r w:rsidRPr="003C2214">
        <w:rPr>
          <w:rFonts w:ascii="Century Gothic" w:hAnsi="Century Gothic"/>
          <w:sz w:val="20"/>
          <w:szCs w:val="20"/>
        </w:rPr>
        <w:t>wyprodukowany jest przez producenta, zgodnie z normą PN-EN ISO 50001- zobowiązany jest złożyć wraz z Ofertą ww. certyfikat;</w:t>
      </w:r>
    </w:p>
    <w:p w:rsidR="00731AF6" w:rsidRDefault="00731AF6" w:rsidP="006B5094">
      <w:pPr>
        <w:numPr>
          <w:ilvl w:val="0"/>
          <w:numId w:val="6"/>
        </w:numPr>
        <w:suppressAutoHyphens/>
        <w:autoSpaceDE w:val="0"/>
        <w:autoSpaceDN w:val="0"/>
        <w:spacing w:after="0" w:line="240" w:lineRule="auto"/>
        <w:ind w:left="709" w:hanging="283"/>
        <w:rPr>
          <w:rFonts w:ascii="Century Gothic" w:hAnsi="Century Gothic"/>
          <w:sz w:val="20"/>
          <w:szCs w:val="20"/>
        </w:rPr>
      </w:pPr>
      <w:r w:rsidRPr="003C2214">
        <w:rPr>
          <w:rFonts w:ascii="Century Gothic" w:hAnsi="Century Gothic"/>
          <w:sz w:val="20"/>
          <w:szCs w:val="20"/>
        </w:rPr>
        <w:t>posiada certyfikat EPEAT Gold dla</w:t>
      </w:r>
      <w:r>
        <w:rPr>
          <w:rFonts w:ascii="Century Gothic" w:hAnsi="Century Gothic"/>
          <w:sz w:val="20"/>
          <w:szCs w:val="20"/>
        </w:rPr>
        <w:t xml:space="preserve"> kraju UE</w:t>
      </w:r>
      <w:r w:rsidRPr="003C2214">
        <w:rPr>
          <w:rFonts w:ascii="Century Gothic" w:hAnsi="Century Gothic"/>
          <w:sz w:val="20"/>
          <w:szCs w:val="20"/>
        </w:rPr>
        <w:t xml:space="preserve"> według normy wprowadzonej w 2019 roku dostępnej na stronie: </w:t>
      </w:r>
      <w:hyperlink r:id="rId10" w:history="1">
        <w:r w:rsidRPr="003C2214">
          <w:rPr>
            <w:rStyle w:val="Hipercze"/>
            <w:rFonts w:ascii="Century Gothic" w:hAnsi="Century Gothic"/>
            <w:sz w:val="20"/>
            <w:szCs w:val="20"/>
          </w:rPr>
          <w:t>https://epeat.net/serch-computers-and-displays</w:t>
        </w:r>
      </w:hyperlink>
      <w:r w:rsidRPr="003C2214">
        <w:rPr>
          <w:rFonts w:ascii="Century Gothic" w:hAnsi="Century Gothic"/>
          <w:sz w:val="20"/>
          <w:szCs w:val="20"/>
        </w:rPr>
        <w:t xml:space="preserve"> - zobowiązany jest złożyć wraz Ofertą wydruk ze strony.</w:t>
      </w:r>
    </w:p>
    <w:p w:rsidR="00731AF6" w:rsidRPr="003C2214" w:rsidRDefault="00731AF6" w:rsidP="006B5094">
      <w:pPr>
        <w:ind w:left="0"/>
        <w:contextualSpacing/>
        <w:rPr>
          <w:rFonts w:ascii="Century Gothic" w:hAnsi="Century Gothic"/>
          <w:color w:val="auto"/>
          <w:sz w:val="20"/>
          <w:szCs w:val="20"/>
        </w:rPr>
      </w:pPr>
      <w:r>
        <w:rPr>
          <w:rFonts w:ascii="Century Gothic" w:hAnsi="Century Gothic"/>
          <w:color w:val="auto"/>
          <w:sz w:val="20"/>
          <w:szCs w:val="20"/>
        </w:rPr>
        <w:t xml:space="preserve">3) </w:t>
      </w:r>
      <w:r w:rsidRPr="003C2214">
        <w:rPr>
          <w:rFonts w:ascii="Century Gothic" w:hAnsi="Century Gothic"/>
          <w:color w:val="auto"/>
          <w:sz w:val="20"/>
          <w:szCs w:val="20"/>
        </w:rPr>
        <w:t xml:space="preserve">Dokumenty, o których mowa w ust. </w:t>
      </w:r>
      <w:r>
        <w:rPr>
          <w:rFonts w:ascii="Century Gothic" w:hAnsi="Century Gothic"/>
          <w:color w:val="auto"/>
          <w:sz w:val="20"/>
          <w:szCs w:val="20"/>
        </w:rPr>
        <w:t>4</w:t>
      </w:r>
      <w:r w:rsidRPr="003C2214">
        <w:rPr>
          <w:rFonts w:ascii="Century Gothic" w:hAnsi="Century Gothic"/>
          <w:color w:val="auto"/>
          <w:sz w:val="20"/>
          <w:szCs w:val="20"/>
        </w:rPr>
        <w:t xml:space="preserve"> </w:t>
      </w:r>
      <w:r>
        <w:rPr>
          <w:rFonts w:ascii="Century Gothic" w:hAnsi="Century Gothic"/>
          <w:color w:val="auto"/>
          <w:sz w:val="20"/>
          <w:szCs w:val="20"/>
        </w:rPr>
        <w:t>pkt 2) lit.  a) - lit. b)</w:t>
      </w:r>
      <w:r w:rsidRPr="003C2214">
        <w:rPr>
          <w:rFonts w:ascii="Century Gothic" w:hAnsi="Century Gothic"/>
          <w:color w:val="auto"/>
          <w:sz w:val="20"/>
          <w:szCs w:val="20"/>
        </w:rPr>
        <w:t xml:space="preserve"> </w:t>
      </w:r>
      <w:r w:rsidRPr="005A523B">
        <w:rPr>
          <w:rFonts w:ascii="Century Gothic" w:hAnsi="Century Gothic"/>
          <w:b/>
          <w:color w:val="auto"/>
          <w:sz w:val="20"/>
          <w:szCs w:val="20"/>
        </w:rPr>
        <w:t>nie podlegają uzupełnieniu</w:t>
      </w:r>
      <w:r w:rsidRPr="003C2214">
        <w:rPr>
          <w:rFonts w:ascii="Century Gothic" w:hAnsi="Century Gothic"/>
          <w:color w:val="auto"/>
          <w:sz w:val="20"/>
          <w:szCs w:val="20"/>
        </w:rPr>
        <w:t xml:space="preserve"> ponieważ są składane na potwierdzenie, że oferowany przedmiot zamówienia spełnia wymagania określone przez Zamawiającego w Rozdz. XIV ust. 1 </w:t>
      </w:r>
      <w:proofErr w:type="spellStart"/>
      <w:r w:rsidRPr="003C2214">
        <w:rPr>
          <w:rFonts w:ascii="Century Gothic" w:hAnsi="Century Gothic"/>
          <w:color w:val="auto"/>
          <w:sz w:val="20"/>
          <w:szCs w:val="20"/>
        </w:rPr>
        <w:t>ppkt</w:t>
      </w:r>
      <w:proofErr w:type="spellEnd"/>
      <w:r w:rsidRPr="003C2214">
        <w:rPr>
          <w:rFonts w:ascii="Century Gothic" w:hAnsi="Century Gothic"/>
          <w:color w:val="auto"/>
          <w:sz w:val="20"/>
          <w:szCs w:val="20"/>
        </w:rPr>
        <w:t xml:space="preserve"> 3 lit. </w:t>
      </w:r>
      <w:r>
        <w:rPr>
          <w:rFonts w:ascii="Century Gothic" w:hAnsi="Century Gothic"/>
          <w:color w:val="auto"/>
          <w:sz w:val="20"/>
          <w:szCs w:val="20"/>
        </w:rPr>
        <w:t>b) - lit. c)</w:t>
      </w:r>
      <w:r w:rsidRPr="003C2214">
        <w:rPr>
          <w:rFonts w:ascii="Century Gothic" w:hAnsi="Century Gothic"/>
          <w:color w:val="auto"/>
          <w:sz w:val="20"/>
          <w:szCs w:val="20"/>
        </w:rPr>
        <w:t xml:space="preserve"> SWZ.</w:t>
      </w:r>
    </w:p>
    <w:p w:rsidR="00731AF6" w:rsidRPr="003C2214" w:rsidRDefault="00731AF6" w:rsidP="006B5094">
      <w:pPr>
        <w:ind w:left="0" w:hanging="567"/>
        <w:contextualSpacing/>
        <w:rPr>
          <w:rFonts w:ascii="Century Gothic" w:hAnsi="Century Gothic"/>
          <w:color w:val="auto"/>
          <w:sz w:val="20"/>
          <w:szCs w:val="20"/>
        </w:rPr>
      </w:pPr>
      <w:r>
        <w:rPr>
          <w:rFonts w:ascii="Century Gothic" w:hAnsi="Century Gothic"/>
          <w:color w:val="auto"/>
          <w:sz w:val="20"/>
          <w:szCs w:val="20"/>
        </w:rPr>
        <w:t xml:space="preserve">          4) </w:t>
      </w:r>
      <w:r w:rsidRPr="003C2214">
        <w:rPr>
          <w:rFonts w:ascii="Century Gothic" w:hAnsi="Century Gothic"/>
          <w:color w:val="auto"/>
          <w:sz w:val="20"/>
          <w:szCs w:val="20"/>
        </w:rPr>
        <w:t>Zamawiający akceptuje równoważne przedmiotowe środki dowodowe, je</w:t>
      </w:r>
      <w:r w:rsidR="006B5094">
        <w:rPr>
          <w:rFonts w:ascii="Century Gothic" w:hAnsi="Century Gothic"/>
          <w:color w:val="auto"/>
          <w:sz w:val="20"/>
          <w:szCs w:val="20"/>
        </w:rPr>
        <w:t xml:space="preserve">żeli </w:t>
      </w:r>
      <w:r w:rsidRPr="003C2214">
        <w:rPr>
          <w:rFonts w:ascii="Century Gothic" w:hAnsi="Century Gothic"/>
          <w:color w:val="auto"/>
          <w:sz w:val="20"/>
          <w:szCs w:val="20"/>
        </w:rPr>
        <w:t>potwierdzają, że oferowany asortyment spełni</w:t>
      </w:r>
      <w:r w:rsidR="006B5094">
        <w:rPr>
          <w:rFonts w:ascii="Century Gothic" w:hAnsi="Century Gothic"/>
          <w:color w:val="auto"/>
          <w:sz w:val="20"/>
          <w:szCs w:val="20"/>
        </w:rPr>
        <w:t xml:space="preserve">a określone przez Zamawiającego </w:t>
      </w:r>
      <w:r w:rsidRPr="003C2214">
        <w:rPr>
          <w:rFonts w:ascii="Century Gothic" w:hAnsi="Century Gothic"/>
          <w:color w:val="auto"/>
          <w:sz w:val="20"/>
          <w:szCs w:val="20"/>
        </w:rPr>
        <w:t>wymagania.</w:t>
      </w:r>
      <w:r>
        <w:rPr>
          <w:rFonts w:ascii="Century Gothic" w:hAnsi="Century Gothic"/>
          <w:color w:val="auto"/>
          <w:sz w:val="20"/>
          <w:szCs w:val="20"/>
        </w:rPr>
        <w:br/>
        <w:t xml:space="preserve">5) </w:t>
      </w:r>
      <w:r w:rsidRPr="003C2214">
        <w:rPr>
          <w:rFonts w:ascii="Century Gothic" w:hAnsi="Century Gothic"/>
          <w:sz w:val="20"/>
          <w:szCs w:val="20"/>
        </w:rPr>
        <w:t xml:space="preserve">Jeżeli Wykonawca nie złoży przedmiotowych środków dowodowych </w:t>
      </w:r>
      <w:r w:rsidRPr="003C2214">
        <w:rPr>
          <w:rFonts w:ascii="Century Gothic" w:hAnsi="Century Gothic"/>
          <w:color w:val="auto"/>
          <w:sz w:val="20"/>
          <w:szCs w:val="20"/>
        </w:rPr>
        <w:t xml:space="preserve">wskazanych w ust. </w:t>
      </w:r>
      <w:r>
        <w:rPr>
          <w:rFonts w:ascii="Century Gothic" w:hAnsi="Century Gothic"/>
          <w:color w:val="auto"/>
          <w:sz w:val="20"/>
          <w:szCs w:val="20"/>
        </w:rPr>
        <w:t>4</w:t>
      </w:r>
      <w:r w:rsidRPr="003C2214">
        <w:rPr>
          <w:rFonts w:ascii="Century Gothic" w:hAnsi="Century Gothic"/>
          <w:color w:val="auto"/>
          <w:sz w:val="20"/>
          <w:szCs w:val="20"/>
        </w:rPr>
        <w:t xml:space="preserve">  </w:t>
      </w:r>
      <w:r>
        <w:rPr>
          <w:rFonts w:ascii="Century Gothic" w:hAnsi="Century Gothic"/>
          <w:color w:val="auto"/>
          <w:sz w:val="20"/>
          <w:szCs w:val="20"/>
        </w:rPr>
        <w:t xml:space="preserve">pkt 1) lit. a) – i)  </w:t>
      </w:r>
      <w:r w:rsidRPr="003C2214">
        <w:rPr>
          <w:rFonts w:ascii="Century Gothic" w:hAnsi="Century Gothic"/>
          <w:color w:val="auto"/>
          <w:sz w:val="20"/>
          <w:szCs w:val="20"/>
        </w:rPr>
        <w:t>lub</w:t>
      </w:r>
      <w:r w:rsidRPr="003C2214">
        <w:rPr>
          <w:rFonts w:ascii="Century Gothic" w:hAnsi="Century Gothic"/>
          <w:sz w:val="20"/>
          <w:szCs w:val="20"/>
        </w:rPr>
        <w:t xml:space="preserve"> przedmiotowe środki dowodowe</w:t>
      </w:r>
      <w:r w:rsidRPr="003C2214">
        <w:rPr>
          <w:rFonts w:ascii="Century Gothic" w:hAnsi="Century Gothic"/>
          <w:color w:val="auto"/>
          <w:sz w:val="20"/>
          <w:szCs w:val="20"/>
        </w:rPr>
        <w:t xml:space="preserve"> w</w:t>
      </w:r>
      <w:r>
        <w:rPr>
          <w:rFonts w:ascii="Century Gothic" w:hAnsi="Century Gothic"/>
          <w:color w:val="auto"/>
          <w:sz w:val="20"/>
          <w:szCs w:val="20"/>
        </w:rPr>
        <w:t>skazane w ust. 4 pkt 1 lit. a) - i</w:t>
      </w:r>
      <w:r w:rsidRPr="003C2214">
        <w:rPr>
          <w:rFonts w:ascii="Century Gothic" w:hAnsi="Century Gothic"/>
          <w:sz w:val="20"/>
          <w:szCs w:val="20"/>
        </w:rPr>
        <w:t xml:space="preserve"> </w:t>
      </w:r>
      <w:r>
        <w:rPr>
          <w:rFonts w:ascii="Century Gothic" w:hAnsi="Century Gothic"/>
          <w:sz w:val="20"/>
          <w:szCs w:val="20"/>
        </w:rPr>
        <w:t xml:space="preserve">) </w:t>
      </w:r>
      <w:r w:rsidRPr="003C2214">
        <w:rPr>
          <w:rFonts w:ascii="Century Gothic" w:hAnsi="Century Gothic"/>
          <w:sz w:val="20"/>
          <w:szCs w:val="20"/>
        </w:rPr>
        <w:t xml:space="preserve">są niekompletne, </w:t>
      </w:r>
      <w:r w:rsidRPr="003C2214">
        <w:rPr>
          <w:rFonts w:ascii="Century Gothic" w:hAnsi="Century Gothic"/>
          <w:color w:val="auto"/>
          <w:sz w:val="20"/>
          <w:szCs w:val="20"/>
        </w:rPr>
        <w:t xml:space="preserve">Zamawiający </w:t>
      </w:r>
      <w:r w:rsidRPr="005A523B">
        <w:rPr>
          <w:rFonts w:ascii="Century Gothic" w:hAnsi="Century Gothic"/>
          <w:b/>
          <w:color w:val="auto"/>
          <w:sz w:val="20"/>
          <w:szCs w:val="20"/>
        </w:rPr>
        <w:t>wezwie do ich złożenia lub uzupełnienia</w:t>
      </w:r>
      <w:r w:rsidRPr="003C2214">
        <w:rPr>
          <w:rFonts w:ascii="Century Gothic" w:hAnsi="Century Gothic"/>
          <w:color w:val="auto"/>
          <w:sz w:val="20"/>
          <w:szCs w:val="20"/>
        </w:rPr>
        <w:t xml:space="preserve"> w wyznaczonym terminie. Zamawiający informuje, że pomimo</w:t>
      </w:r>
      <w:r w:rsidRPr="003C2214">
        <w:rPr>
          <w:rFonts w:ascii="Century Gothic" w:hAnsi="Century Gothic"/>
          <w:sz w:val="20"/>
          <w:szCs w:val="20"/>
        </w:rPr>
        <w:t xml:space="preserve">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w:t>
      </w:r>
    </w:p>
    <w:p w:rsidR="00731AF6" w:rsidRDefault="005F482C" w:rsidP="00DD2D9C">
      <w:pPr>
        <w:spacing w:after="35"/>
        <w:ind w:left="-3"/>
        <w:rPr>
          <w:rFonts w:ascii="Century Gothic" w:hAnsi="Century Gothic"/>
          <w:b/>
          <w:sz w:val="20"/>
          <w:szCs w:val="20"/>
        </w:rPr>
      </w:pPr>
      <w:r w:rsidRPr="00DB0C56">
        <w:rPr>
          <w:rFonts w:ascii="Century Gothic" w:hAnsi="Century Gothic"/>
          <w:b/>
          <w:sz w:val="20"/>
          <w:szCs w:val="20"/>
        </w:rPr>
        <w:t xml:space="preserve"> </w:t>
      </w:r>
    </w:p>
    <w:p w:rsidR="00DD2D9C" w:rsidRDefault="00731AF6" w:rsidP="00DD2D9C">
      <w:pPr>
        <w:spacing w:after="35"/>
        <w:ind w:left="-3"/>
        <w:rPr>
          <w:rFonts w:ascii="Century Gothic" w:hAnsi="Century Gothic"/>
          <w:b/>
          <w:sz w:val="20"/>
          <w:szCs w:val="20"/>
        </w:rPr>
      </w:pPr>
      <w:r>
        <w:rPr>
          <w:rFonts w:ascii="Century Gothic" w:hAnsi="Century Gothic"/>
          <w:b/>
          <w:sz w:val="20"/>
          <w:szCs w:val="20"/>
        </w:rPr>
        <w:t xml:space="preserve">2. </w:t>
      </w:r>
      <w:r w:rsidR="00DD2D9C">
        <w:rPr>
          <w:rFonts w:ascii="Century Gothic" w:hAnsi="Century Gothic"/>
          <w:b/>
          <w:sz w:val="20"/>
          <w:szCs w:val="20"/>
        </w:rPr>
        <w:t>Rozdz. IX SWZ otrzymuje brzmienie:</w:t>
      </w:r>
    </w:p>
    <w:p w:rsidR="00DD2D9C" w:rsidRPr="00DD2D9C" w:rsidRDefault="00DD2D9C" w:rsidP="00DD2D9C">
      <w:pPr>
        <w:spacing w:after="35"/>
        <w:ind w:left="-3"/>
        <w:rPr>
          <w:rFonts w:ascii="Century Gothic" w:hAnsi="Century Gothic"/>
          <w:b/>
          <w:sz w:val="20"/>
          <w:szCs w:val="20"/>
        </w:rPr>
      </w:pPr>
    </w:p>
    <w:p w:rsidR="00DD2D9C" w:rsidRDefault="00DD2D9C" w:rsidP="00DD2D9C">
      <w:pPr>
        <w:pStyle w:val="Default"/>
        <w:jc w:val="both"/>
        <w:rPr>
          <w:sz w:val="20"/>
          <w:szCs w:val="20"/>
        </w:rPr>
      </w:pPr>
      <w:r>
        <w:rPr>
          <w:sz w:val="20"/>
          <w:szCs w:val="20"/>
        </w:rPr>
        <w:t xml:space="preserve">1. Wykonawca jest związany ofertą 90 dni od upływu terminu składania ofert tj.: </w:t>
      </w:r>
      <w:r>
        <w:rPr>
          <w:b/>
          <w:bCs/>
          <w:sz w:val="20"/>
          <w:szCs w:val="20"/>
        </w:rPr>
        <w:t xml:space="preserve">do dnia </w:t>
      </w:r>
      <w:r w:rsidR="00A7429B">
        <w:rPr>
          <w:b/>
          <w:bCs/>
          <w:sz w:val="20"/>
          <w:szCs w:val="20"/>
        </w:rPr>
        <w:t>29</w:t>
      </w:r>
      <w:r w:rsidR="00933A62">
        <w:rPr>
          <w:b/>
          <w:bCs/>
          <w:sz w:val="20"/>
          <w:szCs w:val="20"/>
        </w:rPr>
        <w:t>.12.</w:t>
      </w:r>
      <w:r>
        <w:rPr>
          <w:b/>
          <w:bCs/>
          <w:sz w:val="20"/>
          <w:szCs w:val="20"/>
        </w:rPr>
        <w:t xml:space="preserve">2021r., </w:t>
      </w:r>
      <w:r>
        <w:rPr>
          <w:sz w:val="20"/>
          <w:szCs w:val="20"/>
        </w:rPr>
        <w:t>przy czym pierwszym dniem związania ofertą jest dzień, w którym upływa termin składania ofert.</w:t>
      </w:r>
    </w:p>
    <w:p w:rsidR="006B5094" w:rsidRDefault="006B5094" w:rsidP="00DD2D9C">
      <w:pPr>
        <w:spacing w:after="35"/>
        <w:ind w:left="0" w:firstLine="0"/>
        <w:rPr>
          <w:rFonts w:ascii="Century Gothic" w:hAnsi="Century Gothic"/>
          <w:b/>
          <w:sz w:val="20"/>
          <w:szCs w:val="20"/>
        </w:rPr>
      </w:pPr>
    </w:p>
    <w:p w:rsidR="00090EAC" w:rsidRDefault="00731AF6" w:rsidP="006C1F12">
      <w:pPr>
        <w:spacing w:after="35"/>
        <w:ind w:left="-3"/>
        <w:rPr>
          <w:rFonts w:ascii="Century Gothic" w:hAnsi="Century Gothic"/>
          <w:b/>
          <w:sz w:val="20"/>
          <w:szCs w:val="20"/>
        </w:rPr>
      </w:pPr>
      <w:r>
        <w:rPr>
          <w:rFonts w:ascii="Century Gothic" w:hAnsi="Century Gothic"/>
          <w:b/>
          <w:sz w:val="20"/>
          <w:szCs w:val="20"/>
        </w:rPr>
        <w:t>3</w:t>
      </w:r>
      <w:r w:rsidR="00DD2D9C">
        <w:rPr>
          <w:rFonts w:ascii="Century Gothic" w:hAnsi="Century Gothic"/>
          <w:b/>
          <w:sz w:val="20"/>
          <w:szCs w:val="20"/>
        </w:rPr>
        <w:t xml:space="preserve">. </w:t>
      </w:r>
      <w:r w:rsidR="005F482C" w:rsidRPr="00DB0C56">
        <w:rPr>
          <w:rFonts w:ascii="Century Gothic" w:hAnsi="Century Gothic"/>
          <w:b/>
          <w:sz w:val="20"/>
          <w:szCs w:val="20"/>
        </w:rPr>
        <w:t>Rozdz.</w:t>
      </w:r>
      <w:r w:rsidR="00DD2D9C">
        <w:rPr>
          <w:rFonts w:ascii="Century Gothic" w:hAnsi="Century Gothic"/>
          <w:b/>
          <w:sz w:val="20"/>
          <w:szCs w:val="20"/>
        </w:rPr>
        <w:t xml:space="preserve"> XI</w:t>
      </w:r>
      <w:r w:rsidR="005F482C" w:rsidRPr="00DB0C56">
        <w:rPr>
          <w:rFonts w:ascii="Century Gothic" w:hAnsi="Century Gothic"/>
          <w:b/>
          <w:sz w:val="20"/>
          <w:szCs w:val="20"/>
        </w:rPr>
        <w:t xml:space="preserve"> </w:t>
      </w:r>
      <w:r w:rsidR="00D22E27" w:rsidRPr="00DB0C56">
        <w:rPr>
          <w:rFonts w:ascii="Century Gothic" w:hAnsi="Century Gothic"/>
          <w:b/>
          <w:sz w:val="20"/>
          <w:szCs w:val="20"/>
        </w:rPr>
        <w:t xml:space="preserve"> SWZ  ust. </w:t>
      </w:r>
      <w:r w:rsidR="00DD2D9C">
        <w:rPr>
          <w:rFonts w:ascii="Century Gothic" w:hAnsi="Century Gothic"/>
          <w:b/>
          <w:sz w:val="20"/>
          <w:szCs w:val="20"/>
        </w:rPr>
        <w:t>11</w:t>
      </w:r>
      <w:r w:rsidR="00D22E27" w:rsidRPr="00DB0C56">
        <w:rPr>
          <w:rFonts w:ascii="Century Gothic" w:hAnsi="Century Gothic"/>
          <w:b/>
          <w:sz w:val="20"/>
          <w:szCs w:val="20"/>
        </w:rPr>
        <w:t xml:space="preserve"> </w:t>
      </w:r>
      <w:r w:rsidR="00FB35C9" w:rsidRPr="00DB0C56">
        <w:rPr>
          <w:rFonts w:ascii="Century Gothic" w:hAnsi="Century Gothic"/>
          <w:b/>
          <w:sz w:val="20"/>
          <w:szCs w:val="20"/>
        </w:rPr>
        <w:t>otrzymuje brzmienie:</w:t>
      </w:r>
    </w:p>
    <w:p w:rsidR="00DD2D9C" w:rsidRPr="00DD2D9C" w:rsidRDefault="00DD2D9C" w:rsidP="00DD2D9C">
      <w:pPr>
        <w:pStyle w:val="Default"/>
        <w:jc w:val="both"/>
      </w:pPr>
      <w:r w:rsidRPr="00DD2D9C">
        <w:rPr>
          <w:sz w:val="20"/>
          <w:szCs w:val="20"/>
        </w:rPr>
        <w:t>11.</w:t>
      </w:r>
      <w:r>
        <w:rPr>
          <w:b/>
          <w:sz w:val="20"/>
          <w:szCs w:val="20"/>
        </w:rPr>
        <w:t xml:space="preserve"> </w:t>
      </w:r>
      <w:r>
        <w:rPr>
          <w:b/>
          <w:bCs/>
          <w:sz w:val="20"/>
          <w:szCs w:val="20"/>
        </w:rPr>
        <w:t>Termin</w:t>
      </w:r>
      <w:r w:rsidR="00933A62">
        <w:rPr>
          <w:b/>
          <w:bCs/>
          <w:sz w:val="20"/>
          <w:szCs w:val="20"/>
        </w:rPr>
        <w:t xml:space="preserve"> składania ofert upływa w dniu </w:t>
      </w:r>
      <w:r w:rsidR="00A7429B">
        <w:rPr>
          <w:b/>
          <w:bCs/>
          <w:sz w:val="20"/>
          <w:szCs w:val="20"/>
        </w:rPr>
        <w:t>01.10</w:t>
      </w:r>
      <w:r>
        <w:rPr>
          <w:b/>
          <w:bCs/>
          <w:sz w:val="20"/>
          <w:szCs w:val="20"/>
        </w:rPr>
        <w:t>.2021 r., o godz.10:</w:t>
      </w:r>
      <w:r w:rsidR="00220204">
        <w:rPr>
          <w:b/>
          <w:bCs/>
          <w:sz w:val="20"/>
          <w:szCs w:val="20"/>
        </w:rPr>
        <w:t>0</w:t>
      </w:r>
      <w:r w:rsidR="006C05C5">
        <w:rPr>
          <w:b/>
          <w:bCs/>
          <w:sz w:val="20"/>
          <w:szCs w:val="20"/>
        </w:rPr>
        <w:t>0</w:t>
      </w:r>
      <w:r>
        <w:rPr>
          <w:b/>
          <w:bCs/>
          <w:sz w:val="20"/>
          <w:szCs w:val="20"/>
        </w:rPr>
        <w:t xml:space="preserve">. </w:t>
      </w:r>
      <w:r>
        <w:rPr>
          <w:sz w:val="20"/>
          <w:szCs w:val="20"/>
        </w:rPr>
        <w:t>Decyduje data oraz dokładny czas (</w:t>
      </w:r>
      <w:proofErr w:type="spellStart"/>
      <w:r>
        <w:rPr>
          <w:sz w:val="20"/>
          <w:szCs w:val="20"/>
        </w:rPr>
        <w:t>hh:mm:ss</w:t>
      </w:r>
      <w:proofErr w:type="spellEnd"/>
      <w:r>
        <w:rPr>
          <w:sz w:val="20"/>
          <w:szCs w:val="20"/>
        </w:rPr>
        <w:t>) generowany wg czasu lokalnego serwera synchronizowanego zegarem Głównego Urzędu Miar.</w:t>
      </w:r>
    </w:p>
    <w:p w:rsidR="00892F50" w:rsidRPr="00892F50" w:rsidRDefault="00892F50" w:rsidP="00892F50">
      <w:pPr>
        <w:suppressAutoHyphens/>
        <w:spacing w:after="0" w:line="240" w:lineRule="auto"/>
        <w:ind w:left="927" w:firstLine="0"/>
        <w:textAlignment w:val="baseline"/>
        <w:rPr>
          <w:rFonts w:ascii="Century Gothic" w:eastAsia="Arial" w:hAnsi="Century Gothic" w:cs="Arial"/>
          <w:b/>
          <w:color w:val="auto"/>
          <w:kern w:val="1"/>
          <w:sz w:val="20"/>
          <w:szCs w:val="20"/>
          <w:lang w:eastAsia="zh-CN" w:bidi="hi-IN"/>
        </w:rPr>
      </w:pPr>
    </w:p>
    <w:p w:rsidR="00D31385" w:rsidRDefault="00731AF6" w:rsidP="00D31385">
      <w:pPr>
        <w:spacing w:after="35"/>
        <w:ind w:left="0" w:firstLine="0"/>
        <w:rPr>
          <w:rFonts w:ascii="Century Gothic" w:hAnsi="Century Gothic"/>
          <w:b/>
          <w:sz w:val="20"/>
          <w:szCs w:val="20"/>
        </w:rPr>
      </w:pPr>
      <w:r>
        <w:rPr>
          <w:rFonts w:ascii="Century Gothic" w:hAnsi="Century Gothic"/>
          <w:b/>
          <w:sz w:val="20"/>
          <w:szCs w:val="20"/>
        </w:rPr>
        <w:t>4</w:t>
      </w:r>
      <w:r w:rsidR="00D22E27" w:rsidRPr="00DB0C56">
        <w:rPr>
          <w:rFonts w:ascii="Century Gothic" w:hAnsi="Century Gothic"/>
          <w:b/>
          <w:sz w:val="20"/>
          <w:szCs w:val="20"/>
        </w:rPr>
        <w:t xml:space="preserve">. Rozdz. </w:t>
      </w:r>
      <w:r w:rsidR="00DD2D9C">
        <w:rPr>
          <w:rFonts w:ascii="Century Gothic" w:hAnsi="Century Gothic"/>
          <w:b/>
          <w:sz w:val="20"/>
          <w:szCs w:val="20"/>
        </w:rPr>
        <w:t>XII SWZ ust. 1</w:t>
      </w:r>
      <w:r w:rsidR="00D22E27" w:rsidRPr="00DB0C56">
        <w:rPr>
          <w:rFonts w:ascii="Century Gothic" w:hAnsi="Century Gothic"/>
          <w:b/>
          <w:sz w:val="20"/>
          <w:szCs w:val="20"/>
        </w:rPr>
        <w:t xml:space="preserve"> otrzymuje brzmienie:</w:t>
      </w:r>
    </w:p>
    <w:p w:rsidR="00DD2D9C" w:rsidRDefault="00DD2D9C" w:rsidP="00D31385">
      <w:pPr>
        <w:spacing w:after="35"/>
        <w:ind w:left="0" w:firstLine="0"/>
        <w:rPr>
          <w:rFonts w:ascii="Century Gothic" w:hAnsi="Century Gothic"/>
          <w:b/>
          <w:sz w:val="20"/>
          <w:szCs w:val="20"/>
        </w:rPr>
      </w:pPr>
    </w:p>
    <w:p w:rsidR="00DD2D9C" w:rsidRPr="00DD2D9C" w:rsidRDefault="00DD2D9C" w:rsidP="00DD2D9C">
      <w:pPr>
        <w:pStyle w:val="Default"/>
        <w:jc w:val="both"/>
      </w:pPr>
      <w:r w:rsidRPr="00DD2D9C">
        <w:rPr>
          <w:sz w:val="20"/>
          <w:szCs w:val="20"/>
        </w:rPr>
        <w:t>1.</w:t>
      </w:r>
      <w:r>
        <w:rPr>
          <w:b/>
          <w:sz w:val="20"/>
          <w:szCs w:val="20"/>
        </w:rPr>
        <w:t xml:space="preserve"> </w:t>
      </w:r>
      <w:r>
        <w:rPr>
          <w:b/>
          <w:bCs/>
          <w:sz w:val="20"/>
          <w:szCs w:val="20"/>
        </w:rPr>
        <w:t xml:space="preserve">Otwarcie ofert nastąpi niezwłocznie po upływie terminu składania ofert, tj. w dniu </w:t>
      </w:r>
      <w:r w:rsidR="00A7429B">
        <w:rPr>
          <w:b/>
          <w:bCs/>
          <w:sz w:val="20"/>
          <w:szCs w:val="20"/>
        </w:rPr>
        <w:t>01.10</w:t>
      </w:r>
      <w:r>
        <w:rPr>
          <w:b/>
          <w:bCs/>
          <w:sz w:val="20"/>
          <w:szCs w:val="20"/>
        </w:rPr>
        <w:t xml:space="preserve">.2021 r.godz.10:30. </w:t>
      </w:r>
      <w:r>
        <w:rPr>
          <w:sz w:val="20"/>
          <w:szCs w:val="20"/>
        </w:rPr>
        <w:t>Otwarcie ofert dokonywane jest przez odszyfrowanie i otwarcie ofert.</w:t>
      </w:r>
    </w:p>
    <w:p w:rsidR="00DD2D9C" w:rsidRPr="00DB0C56" w:rsidRDefault="00DD2D9C" w:rsidP="00D31385">
      <w:pPr>
        <w:spacing w:after="35"/>
        <w:ind w:left="0" w:firstLine="0"/>
        <w:rPr>
          <w:rFonts w:ascii="Century Gothic" w:hAnsi="Century Gothic"/>
          <w:b/>
          <w:sz w:val="20"/>
          <w:szCs w:val="20"/>
        </w:rPr>
      </w:pPr>
    </w:p>
    <w:p w:rsidR="00DB0C56" w:rsidRDefault="00DB0C56" w:rsidP="00FB35C9">
      <w:pPr>
        <w:pStyle w:val="Standard"/>
        <w:jc w:val="both"/>
        <w:rPr>
          <w:rFonts w:ascii="Century Gothic" w:hAnsi="Century Gothic" w:cs="Times New Roman"/>
          <w:sz w:val="20"/>
          <w:szCs w:val="20"/>
        </w:rPr>
      </w:pPr>
    </w:p>
    <w:p w:rsidR="00FB35C9" w:rsidRDefault="00FB35C9" w:rsidP="00FB35C9">
      <w:pPr>
        <w:pStyle w:val="Standard"/>
        <w:jc w:val="both"/>
        <w:rPr>
          <w:rFonts w:ascii="Century Gothic" w:hAnsi="Century Gothic" w:cs="Times New Roman"/>
          <w:b/>
          <w:sz w:val="20"/>
          <w:szCs w:val="20"/>
        </w:rPr>
      </w:pPr>
      <w:r w:rsidRPr="00BF1F33">
        <w:rPr>
          <w:rFonts w:ascii="Century Gothic" w:hAnsi="Century Gothic" w:cs="Times New Roman"/>
          <w:b/>
          <w:sz w:val="20"/>
          <w:szCs w:val="20"/>
        </w:rPr>
        <w:t xml:space="preserve">Zmiany SWZ są wiążące dla stron i muszą być uwzględnione w składanych ofertach. </w:t>
      </w:r>
    </w:p>
    <w:p w:rsidR="00F5651C" w:rsidRDefault="00F5651C" w:rsidP="00F5651C">
      <w:pPr>
        <w:ind w:left="4968" w:firstLine="696"/>
        <w:rPr>
          <w:rFonts w:ascii="Century Gothic" w:hAnsi="Century Gothic"/>
          <w:sz w:val="20"/>
          <w:szCs w:val="20"/>
        </w:rPr>
      </w:pPr>
    </w:p>
    <w:p w:rsidR="00A7429B" w:rsidRDefault="00A7429B" w:rsidP="00F5651C">
      <w:pPr>
        <w:ind w:left="4968" w:firstLine="696"/>
        <w:rPr>
          <w:rFonts w:ascii="Century Gothic" w:hAnsi="Century Gothic"/>
          <w:sz w:val="20"/>
          <w:szCs w:val="20"/>
        </w:rPr>
      </w:pPr>
    </w:p>
    <w:p w:rsidR="008A7653" w:rsidRPr="008A7653" w:rsidRDefault="008A7653" w:rsidP="008A7653">
      <w:pPr>
        <w:autoSpaceDN w:val="0"/>
        <w:spacing w:after="0" w:line="240" w:lineRule="auto"/>
        <w:ind w:left="6096" w:firstLine="283"/>
        <w:rPr>
          <w:rFonts w:ascii="Century Gothic" w:eastAsia="SimSun" w:hAnsi="Century Gothic"/>
          <w:color w:val="auto"/>
          <w:sz w:val="20"/>
          <w:szCs w:val="20"/>
        </w:rPr>
      </w:pPr>
      <w:r w:rsidRPr="008A7653">
        <w:rPr>
          <w:rFonts w:ascii="Century Gothic" w:eastAsia="SimSun" w:hAnsi="Century Gothic"/>
          <w:color w:val="auto"/>
          <w:sz w:val="20"/>
          <w:szCs w:val="20"/>
        </w:rPr>
        <w:t xml:space="preserve">Podpis w  oryginale  </w:t>
      </w:r>
    </w:p>
    <w:p w:rsidR="008A7653" w:rsidRPr="008A7653" w:rsidRDefault="008A7653" w:rsidP="008A7653">
      <w:pPr>
        <w:autoSpaceDN w:val="0"/>
        <w:spacing w:after="0" w:line="240" w:lineRule="auto"/>
        <w:ind w:left="6096" w:hanging="6096"/>
        <w:rPr>
          <w:rFonts w:ascii="Century Gothic" w:eastAsia="SimSun" w:hAnsi="Century Gothic"/>
          <w:color w:val="auto"/>
          <w:sz w:val="20"/>
          <w:szCs w:val="20"/>
        </w:rPr>
      </w:pPr>
      <w:r w:rsidRPr="008A7653">
        <w:rPr>
          <w:rFonts w:ascii="Century Gothic" w:eastAsia="SimSun" w:hAnsi="Century Gothic"/>
          <w:color w:val="auto"/>
          <w:sz w:val="20"/>
          <w:szCs w:val="20"/>
        </w:rPr>
        <w:t xml:space="preserve">                                                                                                                                                                                                                         /-/   Robert BURASIŃSKI</w:t>
      </w:r>
    </w:p>
    <w:p w:rsidR="00A7429B" w:rsidRPr="00090EAC" w:rsidRDefault="00A7429B" w:rsidP="00F5651C">
      <w:pPr>
        <w:ind w:left="4968" w:firstLine="696"/>
        <w:rPr>
          <w:rFonts w:ascii="Century Gothic" w:hAnsi="Century Gothic"/>
          <w:sz w:val="20"/>
          <w:szCs w:val="20"/>
        </w:rPr>
      </w:pPr>
      <w:bookmarkStart w:id="0" w:name="_GoBack"/>
      <w:bookmarkEnd w:id="0"/>
    </w:p>
    <w:sectPr w:rsidR="00A7429B" w:rsidRPr="00090EAC" w:rsidSect="00FB3655">
      <w:headerReference w:type="default" r:id="rId11"/>
      <w:footerReference w:type="default" r:id="rId12"/>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C9" w:rsidRDefault="00365DC9" w:rsidP="00FB35C9">
      <w:pPr>
        <w:spacing w:after="0" w:line="240" w:lineRule="auto"/>
      </w:pPr>
      <w:r>
        <w:separator/>
      </w:r>
    </w:p>
  </w:endnote>
  <w:endnote w:type="continuationSeparator" w:id="0">
    <w:p w:rsidR="00365DC9" w:rsidRDefault="00365DC9"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55" w:rsidRDefault="00FB3655" w:rsidP="00FB3655">
    <w:pPr>
      <w:pStyle w:val="Stopka"/>
      <w:tabs>
        <w:tab w:val="clear" w:pos="4536"/>
        <w:tab w:val="clear" w:pos="9072"/>
        <w:tab w:val="right" w:pos="9356"/>
      </w:tabs>
      <w:jc w:val="center"/>
    </w:pPr>
    <w:r>
      <w:rPr>
        <w:noProof/>
      </w:rPr>
      <mc:AlternateContent>
        <mc:Choice Requires="wps">
          <w:drawing>
            <wp:anchor distT="0" distB="0" distL="0" distR="0" simplePos="0" relativeHeight="251659264" behindDoc="0" locked="0" layoutInCell="1" allowOverlap="1">
              <wp:simplePos x="0" y="0"/>
              <wp:positionH relativeFrom="page">
                <wp:posOffset>7071995</wp:posOffset>
              </wp:positionH>
              <wp:positionV relativeFrom="paragraph">
                <wp:posOffset>635</wp:posOffset>
              </wp:positionV>
              <wp:extent cx="16510" cy="148590"/>
              <wp:effectExtent l="4445" t="0" r="0" b="0"/>
              <wp:wrapSquare wrapText="larges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 cy="148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655" w:rsidRDefault="00FB3655" w:rsidP="00FB3655">
                          <w:pPr>
                            <w:pStyle w:val="Stopka"/>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9" type="#_x0000_t202" style="position:absolute;left:0;text-align:left;margin-left:556.85pt;margin-top:.05pt;width:1.3pt;height:11.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" stroked="f">
              <v:textbox inset=".1pt,.1pt,.1pt,.1pt">
                <w:txbxContent>
                  <w:p w:rsidR="00FB3655" w:rsidRDefault="00FB3655" w:rsidP="00FB3655">
                    <w:pPr>
                      <w:pStyle w:val="Stopka"/>
                    </w:pPr>
                  </w:p>
                </w:txbxContent>
              </v:textbox>
              <w10:wrap type="square" side="largest" anchorx="page"/>
            </v:shape>
          </w:pict>
        </mc:Fallback>
      </mc:AlternateContent>
    </w:r>
    <w:r>
      <w:rPr>
        <w:rFonts w:ascii="Century Gothic" w:eastAsia="Arial" w:hAnsi="Century Gothic" w:cs="Century Gothic"/>
        <w:bCs/>
        <w:noProof/>
        <w:spacing w:val="-2"/>
        <w:sz w:val="16"/>
        <w:szCs w:val="16"/>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-9525</wp:posOffset>
              </wp:positionV>
              <wp:extent cx="5600700" cy="0"/>
              <wp:effectExtent l="13335" t="6350" r="5715" b="1270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896979" id="Łącznik prosty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" strokeweight=".26mm">
              <v:stroke joinstyle="miter" endcap="square"/>
            </v:line>
          </w:pict>
        </mc:Fallback>
      </mc:AlternateContent>
    </w:r>
    <w:r>
      <w:rPr>
        <w:rFonts w:ascii="Century Gothic" w:eastAsia="Arial" w:hAnsi="Century Gothic" w:cs="Century Gothic"/>
        <w:bCs/>
        <w:spacing w:val="-2"/>
        <w:sz w:val="16"/>
        <w:szCs w:val="16"/>
        <w:lang w:bidi="hi-IN"/>
      </w:rPr>
      <w:t>Komenda Stołeczna Policji</w:t>
    </w:r>
  </w:p>
  <w:p w:rsidR="00FB3655" w:rsidRDefault="00FB3655" w:rsidP="00FB3655">
    <w:pPr>
      <w:pStyle w:val="Stopka"/>
      <w:jc w:val="center"/>
    </w:pPr>
    <w:r>
      <w:rPr>
        <w:rFonts w:ascii="Century Gothic" w:eastAsia="Arial" w:hAnsi="Century Gothic" w:cs="Century Gothic"/>
        <w:bCs/>
        <w:spacing w:val="-2"/>
        <w:sz w:val="16"/>
        <w:szCs w:val="16"/>
        <w:lang w:bidi="hi-IN"/>
      </w:rPr>
      <w:t>Wydział Zamówień Publicznych</w:t>
    </w:r>
  </w:p>
  <w:p w:rsidR="00FB3655" w:rsidRDefault="00FB3655" w:rsidP="00FB3655">
    <w:pPr>
      <w:pStyle w:val="Stopka"/>
      <w:jc w:val="center"/>
    </w:pPr>
    <w:r>
      <w:rPr>
        <w:rFonts w:ascii="Century Gothic" w:eastAsia="Arial" w:hAnsi="Century Gothic" w:cs="Century Gothic"/>
        <w:bCs/>
        <w:spacing w:val="-2"/>
        <w:sz w:val="16"/>
        <w:szCs w:val="16"/>
        <w:lang w:bidi="hi-IN"/>
      </w:rPr>
      <w:t>00-150 Warszawa, ul Nowolipie 2, tel. 47 7238608, faks. 47 723 76 42</w:t>
    </w:r>
  </w:p>
  <w:p w:rsidR="00FB3655" w:rsidRDefault="00FB365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C9" w:rsidRDefault="00365DC9" w:rsidP="00FB35C9">
      <w:pPr>
        <w:spacing w:after="0" w:line="240" w:lineRule="auto"/>
      </w:pPr>
      <w:r>
        <w:separator/>
      </w:r>
    </w:p>
  </w:footnote>
  <w:footnote w:type="continuationSeparator" w:id="0">
    <w:p w:rsidR="00365DC9" w:rsidRDefault="00365DC9"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3"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76D109EC"/>
    <w:multiLevelType w:val="hybridMultilevel"/>
    <w:tmpl w:val="6A384C3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33C2F"/>
    <w:rsid w:val="00090EAC"/>
    <w:rsid w:val="000E07AE"/>
    <w:rsid w:val="000F0C55"/>
    <w:rsid w:val="00103FC6"/>
    <w:rsid w:val="00166087"/>
    <w:rsid w:val="001B04C0"/>
    <w:rsid w:val="001C26C5"/>
    <w:rsid w:val="001F301B"/>
    <w:rsid w:val="001F69C1"/>
    <w:rsid w:val="00220204"/>
    <w:rsid w:val="002A5608"/>
    <w:rsid w:val="002C4B89"/>
    <w:rsid w:val="002D0C7F"/>
    <w:rsid w:val="002F32E0"/>
    <w:rsid w:val="003425C7"/>
    <w:rsid w:val="003462B3"/>
    <w:rsid w:val="00365DC9"/>
    <w:rsid w:val="0036727A"/>
    <w:rsid w:val="003E3773"/>
    <w:rsid w:val="0042375E"/>
    <w:rsid w:val="004C2918"/>
    <w:rsid w:val="004C7C9F"/>
    <w:rsid w:val="005317B5"/>
    <w:rsid w:val="005324A9"/>
    <w:rsid w:val="00542071"/>
    <w:rsid w:val="005B31A1"/>
    <w:rsid w:val="005B697A"/>
    <w:rsid w:val="005F482C"/>
    <w:rsid w:val="00601767"/>
    <w:rsid w:val="006255D2"/>
    <w:rsid w:val="006A0406"/>
    <w:rsid w:val="006B5094"/>
    <w:rsid w:val="006C05C5"/>
    <w:rsid w:val="006C1F12"/>
    <w:rsid w:val="00731AF6"/>
    <w:rsid w:val="007D6912"/>
    <w:rsid w:val="007E24E8"/>
    <w:rsid w:val="00801895"/>
    <w:rsid w:val="00892F50"/>
    <w:rsid w:val="008A7653"/>
    <w:rsid w:val="008C29CD"/>
    <w:rsid w:val="008F0FEE"/>
    <w:rsid w:val="00933A62"/>
    <w:rsid w:val="00944309"/>
    <w:rsid w:val="0096496A"/>
    <w:rsid w:val="00973F12"/>
    <w:rsid w:val="009D0E1E"/>
    <w:rsid w:val="00A02D88"/>
    <w:rsid w:val="00A7429B"/>
    <w:rsid w:val="00AD1FBA"/>
    <w:rsid w:val="00AE4FCA"/>
    <w:rsid w:val="00B62CAC"/>
    <w:rsid w:val="00C34F00"/>
    <w:rsid w:val="00C93878"/>
    <w:rsid w:val="00D22E27"/>
    <w:rsid w:val="00D31385"/>
    <w:rsid w:val="00DA31C2"/>
    <w:rsid w:val="00DB0C56"/>
    <w:rsid w:val="00DD2D9C"/>
    <w:rsid w:val="00E91422"/>
    <w:rsid w:val="00EE6028"/>
    <w:rsid w:val="00F2153B"/>
    <w:rsid w:val="00F30425"/>
    <w:rsid w:val="00F5651C"/>
    <w:rsid w:val="00F65F32"/>
    <w:rsid w:val="00F803C1"/>
    <w:rsid w:val="00FB2ED9"/>
    <w:rsid w:val="00FB35C9"/>
    <w:rsid w:val="00FB36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AA828"/>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basedOn w:val="Normalny"/>
    <w:link w:val="StopkaZnak"/>
    <w:unhideWhenUsed/>
    <w:rsid w:val="00FB35C9"/>
    <w:pPr>
      <w:tabs>
        <w:tab w:val="center" w:pos="4536"/>
        <w:tab w:val="right" w:pos="9072"/>
      </w:tabs>
      <w:spacing w:after="0" w:line="240" w:lineRule="auto"/>
    </w:pPr>
  </w:style>
  <w:style w:type="character" w:customStyle="1" w:styleId="StopkaZnak">
    <w:name w:val="Stopka Znak"/>
    <w:basedOn w:val="Domylnaczcionkaakapitu"/>
    <w:link w:val="Stopka"/>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DD2D9C"/>
    <w:pPr>
      <w:autoSpaceDE w:val="0"/>
      <w:autoSpaceDN w:val="0"/>
      <w:adjustRightInd w:val="0"/>
      <w:spacing w:after="0" w:line="240" w:lineRule="auto"/>
    </w:pPr>
    <w:rPr>
      <w:rFonts w:ascii="Century Gothic" w:hAnsi="Century Gothic" w:cs="Century Gothic"/>
      <w:color w:val="000000"/>
      <w:sz w:val="24"/>
      <w:szCs w:val="24"/>
    </w:rPr>
  </w:style>
  <w:style w:type="character" w:styleId="Hipercze">
    <w:name w:val="Hyperlink"/>
    <w:rsid w:val="00731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peat.net/serch-computers-and-display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98CC0-F705-4734-A4A5-19906877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492</Words>
  <Characters>2956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Anna Kukawka</cp:lastModifiedBy>
  <cp:revision>5</cp:revision>
  <cp:lastPrinted>2021-08-02T06:07:00Z</cp:lastPrinted>
  <dcterms:created xsi:type="dcterms:W3CDTF">2021-09-15T06:57:00Z</dcterms:created>
  <dcterms:modified xsi:type="dcterms:W3CDTF">2021-09-15T08:33:00Z</dcterms:modified>
</cp:coreProperties>
</file>