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bookmarkStart w:id="0" w:name="Numer"/>
      <w:r w:rsidR="0090222A">
        <w:rPr>
          <w:rFonts w:ascii="Verdana" w:hAnsi="Verdana"/>
          <w:b/>
          <w:spacing w:val="60"/>
          <w:sz w:val="28"/>
          <w:szCs w:val="28"/>
          <w:u w:val="single"/>
        </w:rPr>
        <w:t>ZP</w:t>
      </w:r>
      <w:r w:rsidR="0027600F">
        <w:rPr>
          <w:rFonts w:ascii="Verdana" w:hAnsi="Verdana"/>
          <w:b/>
          <w:spacing w:val="60"/>
          <w:sz w:val="28"/>
          <w:szCs w:val="28"/>
          <w:u w:val="single"/>
        </w:rPr>
        <w:t>/XX/2018</w:t>
      </w:r>
      <w:bookmarkEnd w:id="0"/>
      <w:r w:rsidR="0099373F">
        <w:rPr>
          <w:rFonts w:ascii="Verdana" w:hAnsi="Verdana"/>
          <w:b/>
          <w:spacing w:val="60"/>
          <w:sz w:val="28"/>
          <w:szCs w:val="28"/>
          <w:u w:val="single"/>
        </w:rPr>
        <w:t xml:space="preserve">- Zadanie </w:t>
      </w:r>
      <w:r w:rsidR="00360193">
        <w:rPr>
          <w:rFonts w:ascii="Verdana" w:hAnsi="Verdana"/>
          <w:b/>
          <w:spacing w:val="60"/>
          <w:sz w:val="28"/>
          <w:szCs w:val="28"/>
          <w:u w:val="single"/>
        </w:rPr>
        <w:t>1</w:t>
      </w:r>
      <w:bookmarkStart w:id="1" w:name="_GoBack"/>
      <w:bookmarkEnd w:id="1"/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D53022" w:rsidRPr="001B0E74">
        <w:rPr>
          <w:rFonts w:cs="Arial"/>
          <w:sz w:val="20"/>
          <w:lang w:eastAsia="en-US"/>
        </w:rPr>
        <w:t>……….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 xml:space="preserve">ul </w:t>
            </w:r>
            <w:proofErr w:type="spellStart"/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Seminaryjska</w:t>
            </w:r>
            <w:proofErr w:type="spellEnd"/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 xml:space="preserve">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D53022" w:rsidRPr="001B0E74" w:rsidRDefault="00D53022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6F65B2" w:rsidRPr="001B0E74" w:rsidRDefault="006F65B2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8531FF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Pr="00496F79" w:rsidRDefault="001C0584" w:rsidP="00496F79">
      <w:pPr>
        <w:pStyle w:val="Nagwek2"/>
      </w:pPr>
      <w:bookmarkStart w:id="2" w:name="_Ref505154400"/>
      <w:r w:rsidRPr="00496F79">
        <w:t>Przedmiot umowy</w:t>
      </w:r>
      <w:bookmarkEnd w:id="2"/>
    </w:p>
    <w:p w:rsidR="008E0298" w:rsidRPr="001B0E74" w:rsidRDefault="00DF5089" w:rsidP="007E1A59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Arial" w:hAnsi="Arial" w:cs="Arial"/>
          <w:sz w:val="20"/>
        </w:rPr>
      </w:pPr>
      <w:bookmarkStart w:id="3" w:name="_Ref505154007"/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5B35F3">
        <w:rPr>
          <w:rFonts w:ascii="Verdana" w:hAnsi="Verdana"/>
          <w:b/>
          <w:sz w:val="20"/>
        </w:rPr>
        <w:t xml:space="preserve">Zakup </w:t>
      </w:r>
      <w:r w:rsidR="00B925E1">
        <w:rPr>
          <w:rFonts w:ascii="Verdana" w:hAnsi="Verdana"/>
          <w:b/>
          <w:sz w:val="20"/>
        </w:rPr>
        <w:t>materiałów eksploatacyjnych do drukarek</w:t>
      </w:r>
      <w:r w:rsidR="00327DF5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>:</w:t>
      </w:r>
      <w:bookmarkEnd w:id="3"/>
      <w:r w:rsidRPr="001B0E74">
        <w:rPr>
          <w:rFonts w:ascii="Arial" w:hAnsi="Arial" w:cs="Arial"/>
          <w:sz w:val="20"/>
        </w:rPr>
        <w:t xml:space="preserve">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1288"/>
        <w:gridCol w:w="663"/>
        <w:gridCol w:w="1276"/>
        <w:gridCol w:w="1790"/>
      </w:tblGrid>
      <w:tr w:rsidR="00650A06" w:rsidRPr="001B0E74" w:rsidTr="00650A06">
        <w:tc>
          <w:tcPr>
            <w:tcW w:w="567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288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663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276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327DF5" w:rsidRPr="001B0E74" w:rsidTr="00650A06">
        <w:trPr>
          <w:trHeight w:val="459"/>
        </w:trPr>
        <w:tc>
          <w:tcPr>
            <w:tcW w:w="567" w:type="dxa"/>
            <w:shd w:val="clear" w:color="auto" w:fill="auto"/>
            <w:vAlign w:val="center"/>
          </w:tcPr>
          <w:p w:rsidR="00327DF5" w:rsidRPr="001B0E74" w:rsidRDefault="00327DF5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7DF5" w:rsidRPr="008E3541" w:rsidRDefault="00B925E1" w:rsidP="008D2B73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B925E1">
              <w:rPr>
                <w:rFonts w:ascii="Arial" w:hAnsi="Arial" w:cs="Arial"/>
                <w:color w:val="000000"/>
                <w:sz w:val="20"/>
              </w:rPr>
              <w:t>Toner do Lexmark MS510 MS610 - 502U</w:t>
            </w:r>
          </w:p>
        </w:tc>
        <w:tc>
          <w:tcPr>
            <w:tcW w:w="1288" w:type="dxa"/>
          </w:tcPr>
          <w:p w:rsidR="00327DF5" w:rsidRPr="008E3541" w:rsidRDefault="00327DF5" w:rsidP="005A07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27DF5" w:rsidRPr="001B0E74" w:rsidRDefault="00B925E1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276" w:type="dxa"/>
          </w:tcPr>
          <w:p w:rsidR="00327DF5" w:rsidRPr="001B0E74" w:rsidRDefault="00327DF5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327DF5" w:rsidRPr="001B0E74" w:rsidRDefault="00327DF5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327DF5" w:rsidRPr="001B0E74" w:rsidTr="00650A06">
        <w:trPr>
          <w:trHeight w:val="289"/>
        </w:trPr>
        <w:tc>
          <w:tcPr>
            <w:tcW w:w="8188" w:type="dxa"/>
            <w:gridSpan w:val="5"/>
          </w:tcPr>
          <w:p w:rsidR="00327DF5" w:rsidRPr="001B0E74" w:rsidRDefault="00327DF5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27DF5" w:rsidRPr="001B0E74" w:rsidRDefault="00327DF5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F06771" w:rsidRDefault="00F06771" w:rsidP="00F06771">
      <w:pPr>
        <w:pStyle w:val="Tekstblokowy"/>
        <w:ind w:left="0" w:right="51"/>
        <w:jc w:val="both"/>
        <w:rPr>
          <w:rFonts w:ascii="Arial" w:hAnsi="Arial" w:cs="Arial"/>
          <w:sz w:val="20"/>
        </w:rPr>
      </w:pPr>
      <w:bookmarkStart w:id="4" w:name="_Ref505155625"/>
    </w:p>
    <w:p w:rsidR="007F28A1" w:rsidRPr="007F28A1" w:rsidRDefault="00DF5089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ind w:left="426" w:right="51" w:hanging="426"/>
        <w:jc w:val="both"/>
        <w:rPr>
          <w:rFonts w:ascii="Arial" w:hAnsi="Arial" w:cs="Arial"/>
          <w:sz w:val="20"/>
        </w:rPr>
      </w:pPr>
      <w:bookmarkStart w:id="5" w:name="_Ref505159394"/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b/>
          <w:sz w:val="20"/>
        </w:rPr>
        <w:t>………………</w:t>
      </w:r>
      <w:r w:rsidR="00121498" w:rsidRPr="001B0E74">
        <w:rPr>
          <w:rFonts w:ascii="Arial" w:hAnsi="Arial" w:cs="Arial"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  <w:bookmarkEnd w:id="4"/>
      <w:bookmarkEnd w:id="5"/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0776" w:rsidRPr="001B0E74">
        <w:rPr>
          <w:rFonts w:ascii="Arial" w:hAnsi="Arial" w:cs="Arial"/>
          <w:b/>
          <w:sz w:val="20"/>
        </w:rPr>
        <w:t xml:space="preserve"> </w:t>
      </w:r>
      <w:r w:rsidR="00D53022" w:rsidRPr="001B0E74">
        <w:rPr>
          <w:rFonts w:ascii="Arial" w:hAnsi="Arial" w:cs="Arial"/>
          <w:b/>
          <w:sz w:val="20"/>
        </w:rPr>
        <w:t>…………………………………………………………………………</w:t>
      </w:r>
      <w:r w:rsidR="00620776" w:rsidRPr="001B0E74">
        <w:rPr>
          <w:rFonts w:ascii="Arial" w:hAnsi="Arial" w:cs="Arial"/>
          <w:b/>
          <w:sz w:val="20"/>
        </w:rPr>
        <w:t>)</w:t>
      </w:r>
      <w:r w:rsidR="00F17B77" w:rsidRPr="001B0E74">
        <w:rPr>
          <w:rFonts w:ascii="Arial" w:hAnsi="Arial" w:cs="Arial"/>
          <w:b/>
          <w:sz w:val="20"/>
        </w:rPr>
        <w:t>.</w:t>
      </w:r>
    </w:p>
    <w:p w:rsidR="00CF3A55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AE4CCC" w:rsidRPr="00AE4CCC" w:rsidRDefault="00AE4CCC" w:rsidP="00AE4CCC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AE4CCC">
        <w:rPr>
          <w:rFonts w:ascii="Arial" w:hAnsi="Arial" w:cs="Arial"/>
          <w:sz w:val="20"/>
        </w:rPr>
        <w:t>Zamawiającemu przysługuje prawo do ograniczenia przedmiotu umowy w przypadku ograniczenia finansowego Zamawiającego. Wykonawca z tego tytułu nie będzie żądał zapłaty za niezamówiony asortyment przedmiotu umowy, ani nie będzie dochodził innych roszczeń od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  <w:r w:rsidR="00D21F4E">
        <w:rPr>
          <w:rFonts w:ascii="Arial" w:hAnsi="Arial" w:cs="Arial"/>
          <w:sz w:val="20"/>
        </w:rPr>
        <w:tab/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1C0584" w:rsidP="00496F79">
      <w:pPr>
        <w:pStyle w:val="Nagwek2"/>
      </w:pPr>
      <w:bookmarkStart w:id="6" w:name="_Ref505154460"/>
      <w:r>
        <w:t>Realizacja dostaw</w:t>
      </w:r>
      <w:bookmarkEnd w:id="6"/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bookmarkStart w:id="7" w:name="_Ref505155456"/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F06672">
        <w:rPr>
          <w:rFonts w:ascii="Arial" w:hAnsi="Arial" w:cs="Arial"/>
          <w:b/>
          <w:sz w:val="20"/>
        </w:rPr>
        <w:t>28</w:t>
      </w:r>
      <w:r w:rsidR="00327DF5" w:rsidRPr="00327DF5">
        <w:rPr>
          <w:rFonts w:ascii="Arial" w:hAnsi="Arial" w:cs="Arial"/>
          <w:b/>
          <w:sz w:val="20"/>
        </w:rPr>
        <w:t>.12.2018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74977">
        <w:rPr>
          <w:rFonts w:ascii="Arial" w:hAnsi="Arial" w:cs="Arial"/>
          <w:sz w:val="20"/>
        </w:rPr>
        <w:t xml:space="preserve"> </w:t>
      </w:r>
      <w:r w:rsidRPr="001B0E74">
        <w:rPr>
          <w:rFonts w:ascii="Arial" w:hAnsi="Arial" w:cs="Arial"/>
          <w:sz w:val="20"/>
        </w:rPr>
        <w:t>i</w:t>
      </w:r>
      <w:r w:rsidR="00174977">
        <w:rPr>
          <w:rFonts w:ascii="Arial" w:hAnsi="Arial" w:cs="Arial"/>
          <w:sz w:val="20"/>
        </w:rPr>
        <w:t> </w:t>
      </w:r>
      <w:r w:rsidRPr="001B0E74">
        <w:rPr>
          <w:rFonts w:ascii="Arial" w:hAnsi="Arial" w:cs="Arial"/>
          <w:sz w:val="20"/>
        </w:rPr>
        <w:t xml:space="preserve">Informatyki KWP w Kielcach, ul. </w:t>
      </w:r>
      <w:proofErr w:type="spellStart"/>
      <w:r w:rsidRPr="001B0E74">
        <w:rPr>
          <w:rFonts w:ascii="Arial" w:hAnsi="Arial" w:cs="Arial"/>
          <w:sz w:val="20"/>
        </w:rPr>
        <w:t>Seminaryjska</w:t>
      </w:r>
      <w:proofErr w:type="spellEnd"/>
      <w:r w:rsidRPr="001B0E74">
        <w:rPr>
          <w:rFonts w:ascii="Arial" w:hAnsi="Arial" w:cs="Arial"/>
          <w:sz w:val="20"/>
        </w:rPr>
        <w:t xml:space="preserve"> 12</w:t>
      </w:r>
      <w:r w:rsidR="007F28A1">
        <w:rPr>
          <w:rFonts w:ascii="Arial" w:hAnsi="Arial" w:cs="Arial"/>
          <w:sz w:val="20"/>
        </w:rPr>
        <w:t>, w dni robocze, w godzinach 9.00-15.00</w:t>
      </w:r>
      <w:bookmarkEnd w:id="7"/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 xml:space="preserve">zgodny </w:t>
      </w:r>
      <w:r w:rsidR="00C22E92">
        <w:rPr>
          <w:rFonts w:ascii="Arial" w:hAnsi="Arial" w:cs="Arial"/>
          <w:bCs/>
          <w:sz w:val="20"/>
        </w:rPr>
        <w:t xml:space="preserve">z zapytaniem ofertowym </w:t>
      </w:r>
      <w:r w:rsidR="0090222A" w:rsidRPr="00F06771">
        <w:rPr>
          <w:rFonts w:ascii="Arial" w:hAnsi="Arial" w:cs="Arial"/>
          <w:b/>
          <w:sz w:val="20"/>
        </w:rPr>
        <w:fldChar w:fldCharType="begin"/>
      </w:r>
      <w:r w:rsidR="0090222A" w:rsidRPr="00F06771">
        <w:rPr>
          <w:rFonts w:ascii="Arial" w:hAnsi="Arial" w:cs="Arial"/>
          <w:b/>
          <w:sz w:val="20"/>
        </w:rPr>
        <w:instrText xml:space="preserve"> REF Numer \h  \* MERGEFORMAT </w:instrText>
      </w:r>
      <w:r w:rsidR="0090222A" w:rsidRPr="00F06771">
        <w:rPr>
          <w:rFonts w:ascii="Arial" w:hAnsi="Arial" w:cs="Arial"/>
          <w:b/>
          <w:sz w:val="20"/>
        </w:rPr>
      </w:r>
      <w:r w:rsidR="0090222A" w:rsidRPr="00F06771">
        <w:rPr>
          <w:rFonts w:ascii="Arial" w:hAnsi="Arial" w:cs="Arial"/>
          <w:b/>
          <w:sz w:val="20"/>
        </w:rPr>
        <w:fldChar w:fldCharType="separate"/>
      </w:r>
      <w:r w:rsidR="00B423FB" w:rsidRPr="00B423FB">
        <w:rPr>
          <w:rFonts w:ascii="Arial" w:hAnsi="Arial" w:cs="Arial"/>
          <w:b/>
          <w:sz w:val="20"/>
        </w:rPr>
        <w:t>ZP/XX/2018</w:t>
      </w:r>
      <w:r w:rsidR="0090222A" w:rsidRPr="00F06771">
        <w:rPr>
          <w:rFonts w:ascii="Arial" w:hAnsi="Arial" w:cs="Arial"/>
          <w:b/>
          <w:sz w:val="20"/>
        </w:rPr>
        <w:fldChar w:fldCharType="end"/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</w:t>
      </w:r>
      <w:r w:rsidR="00C22E92">
        <w:rPr>
          <w:rFonts w:ascii="Arial" w:hAnsi="Arial" w:cs="Arial"/>
          <w:sz w:val="20"/>
        </w:rPr>
        <w:t xml:space="preserve">zapytaniem ofertowym </w:t>
      </w:r>
      <w:r w:rsidR="00F06771">
        <w:rPr>
          <w:rFonts w:ascii="Arial" w:hAnsi="Arial" w:cs="Arial"/>
          <w:b/>
          <w:sz w:val="20"/>
        </w:rPr>
        <w:fldChar w:fldCharType="begin"/>
      </w:r>
      <w:r w:rsidR="00F06771" w:rsidRPr="00F06771">
        <w:rPr>
          <w:rFonts w:ascii="Arial" w:hAnsi="Arial" w:cs="Arial"/>
          <w:b/>
          <w:sz w:val="20"/>
        </w:rPr>
        <w:instrText xml:space="preserve"> REF Numer \h </w:instrText>
      </w:r>
      <w:r w:rsidR="00F06771">
        <w:rPr>
          <w:rFonts w:ascii="Arial" w:hAnsi="Arial" w:cs="Arial"/>
          <w:b/>
          <w:sz w:val="20"/>
        </w:rPr>
        <w:instrText xml:space="preserve"> \* MERGEFORMAT </w:instrText>
      </w:r>
      <w:r w:rsidR="00F06771">
        <w:rPr>
          <w:rFonts w:ascii="Arial" w:hAnsi="Arial" w:cs="Arial"/>
          <w:b/>
          <w:sz w:val="20"/>
        </w:rPr>
      </w:r>
      <w:r w:rsidR="00F06771">
        <w:rPr>
          <w:rFonts w:ascii="Arial" w:hAnsi="Arial" w:cs="Arial"/>
          <w:b/>
          <w:sz w:val="20"/>
        </w:rPr>
        <w:fldChar w:fldCharType="separate"/>
      </w:r>
      <w:r w:rsidR="00B423FB" w:rsidRPr="00B423FB">
        <w:rPr>
          <w:rFonts w:ascii="Arial" w:hAnsi="Arial" w:cs="Arial"/>
          <w:b/>
          <w:sz w:val="20"/>
        </w:rPr>
        <w:t>ZP/XX/2018</w:t>
      </w:r>
      <w:r w:rsidR="00F06771">
        <w:rPr>
          <w:rFonts w:ascii="Arial" w:hAnsi="Arial" w:cs="Arial"/>
          <w:b/>
          <w:sz w:val="20"/>
        </w:rPr>
        <w:fldChar w:fldCharType="end"/>
      </w:r>
      <w:r w:rsidR="00C22E92">
        <w:rPr>
          <w:rFonts w:ascii="Arial" w:hAnsi="Arial" w:cs="Arial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bookmarkStart w:id="8" w:name="_Ref505155103"/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  <w:bookmarkEnd w:id="8"/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lastRenderedPageBreak/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bookmarkStart w:id="9" w:name="_Ref505153906"/>
      <w:r w:rsidRPr="001C0584">
        <w:rPr>
          <w:rFonts w:ascii="Arial" w:hAnsi="Arial" w:cs="Arial"/>
          <w:sz w:val="20"/>
        </w:rPr>
        <w:t>W przypadku stwierdzenia rozbieżności pomiędzy rzeczywistym stane</w:t>
      </w:r>
      <w:r w:rsidR="00174977">
        <w:rPr>
          <w:rFonts w:ascii="Arial" w:hAnsi="Arial" w:cs="Arial"/>
          <w:sz w:val="20"/>
        </w:rPr>
        <w:t>m dostawy, a stanem wykazanym w </w:t>
      </w:r>
      <w:r w:rsidRPr="001C0584">
        <w:rPr>
          <w:rFonts w:ascii="Arial" w:hAnsi="Arial" w:cs="Arial"/>
          <w:sz w:val="20"/>
        </w:rPr>
        <w:t xml:space="preserve">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  <w:bookmarkEnd w:id="9"/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bookmarkStart w:id="10" w:name="_Ref505153927"/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  <w:bookmarkEnd w:id="10"/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="00AE4CCC">
        <w:rPr>
          <w:rFonts w:ascii="Arial" w:hAnsi="Arial" w:cs="Arial"/>
          <w:bCs/>
          <w:sz w:val="20"/>
        </w:rPr>
        <w:t xml:space="preserve">7 </w:t>
      </w:r>
      <w:r w:rsidRPr="001C0584">
        <w:rPr>
          <w:rFonts w:ascii="Arial" w:hAnsi="Arial" w:cs="Arial"/>
          <w:bCs/>
          <w:color w:val="000000"/>
          <w:sz w:val="20"/>
        </w:rPr>
        <w:t xml:space="preserve">i </w:t>
      </w:r>
      <w:r w:rsidR="00AE4CCC">
        <w:rPr>
          <w:rFonts w:ascii="Arial" w:hAnsi="Arial" w:cs="Arial"/>
          <w:bCs/>
          <w:color w:val="000000"/>
          <w:sz w:val="20"/>
        </w:rPr>
        <w:t>8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="00F4786F">
        <w:rPr>
          <w:rFonts w:ascii="Arial" w:hAnsi="Arial" w:cs="Arial"/>
          <w:bCs/>
          <w:color w:val="000000"/>
          <w:sz w:val="20"/>
        </w:rPr>
        <w:t>do 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="00F4786F">
        <w:rPr>
          <w:rFonts w:ascii="Arial" w:hAnsi="Arial" w:cs="Arial"/>
          <w:bCs/>
          <w:color w:val="000000"/>
          <w:sz w:val="20"/>
        </w:rPr>
        <w:t> </w:t>
      </w:r>
      <w:r w:rsidRPr="001C0584">
        <w:rPr>
          <w:rFonts w:ascii="Arial" w:hAnsi="Arial" w:cs="Arial"/>
          <w:bCs/>
          <w:color w:val="000000"/>
          <w:sz w:val="20"/>
        </w:rPr>
        <w:t xml:space="preserve">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C22E92" w:rsidRPr="00174977" w:rsidRDefault="00B72BBA" w:rsidP="00C22E92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</w:t>
      </w:r>
      <w:r w:rsidR="00C22E92">
        <w:rPr>
          <w:rFonts w:ascii="Arial" w:hAnsi="Arial" w:cs="Arial"/>
          <w:bCs/>
          <w:sz w:val="20"/>
        </w:rPr>
        <w:fldChar w:fldCharType="begin"/>
      </w:r>
      <w:r w:rsidR="00C22E92">
        <w:rPr>
          <w:rFonts w:ascii="Arial" w:hAnsi="Arial" w:cs="Arial"/>
          <w:bCs/>
          <w:sz w:val="20"/>
        </w:rPr>
        <w:instrText xml:space="preserve"> REF _Ref505154007 \r \h </w:instrText>
      </w:r>
      <w:r w:rsidR="00C22E92">
        <w:rPr>
          <w:rFonts w:ascii="Arial" w:hAnsi="Arial" w:cs="Arial"/>
          <w:bCs/>
          <w:sz w:val="20"/>
        </w:rPr>
      </w:r>
      <w:r w:rsidR="00C22E92">
        <w:rPr>
          <w:rFonts w:ascii="Arial" w:hAnsi="Arial" w:cs="Arial"/>
          <w:bCs/>
          <w:sz w:val="20"/>
        </w:rPr>
        <w:fldChar w:fldCharType="separate"/>
      </w:r>
      <w:r w:rsidR="00B423FB">
        <w:rPr>
          <w:rFonts w:ascii="Arial" w:hAnsi="Arial" w:cs="Arial"/>
          <w:bCs/>
          <w:sz w:val="20"/>
        </w:rPr>
        <w:t>1</w:t>
      </w:r>
      <w:r w:rsidR="00C22E92">
        <w:rPr>
          <w:rFonts w:ascii="Arial" w:hAnsi="Arial" w:cs="Arial"/>
          <w:bCs/>
          <w:sz w:val="20"/>
        </w:rPr>
        <w:fldChar w:fldCharType="end"/>
      </w:r>
      <w:r w:rsidRPr="001B0E74">
        <w:rPr>
          <w:rFonts w:ascii="Arial" w:hAnsi="Arial" w:cs="Arial"/>
          <w:bCs/>
          <w:sz w:val="20"/>
        </w:rPr>
        <w:t xml:space="preserve"> zobowiązany jest </w:t>
      </w:r>
      <w:r w:rsidRPr="00174977">
        <w:rPr>
          <w:rFonts w:ascii="Arial" w:hAnsi="Arial" w:cs="Arial"/>
          <w:bCs/>
          <w:sz w:val="20"/>
        </w:rPr>
        <w:t>do wymiany asortym</w:t>
      </w:r>
      <w:r w:rsidR="00F17B77" w:rsidRPr="00174977">
        <w:rPr>
          <w:rFonts w:ascii="Arial" w:hAnsi="Arial" w:cs="Arial"/>
          <w:bCs/>
          <w:sz w:val="20"/>
        </w:rPr>
        <w:t>e</w:t>
      </w:r>
      <w:r w:rsidRPr="00174977">
        <w:rPr>
          <w:rFonts w:ascii="Arial" w:hAnsi="Arial" w:cs="Arial"/>
          <w:bCs/>
          <w:sz w:val="20"/>
        </w:rPr>
        <w:t>ntu na nowy, wolny od wad lub do uzupełnienia braków.</w:t>
      </w:r>
    </w:p>
    <w:p w:rsidR="00C22E92" w:rsidRPr="00327DF5" w:rsidRDefault="00C22E92" w:rsidP="00C22E92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327DF5">
        <w:rPr>
          <w:rFonts w:ascii="Arial" w:hAnsi="Arial" w:cs="Arial"/>
          <w:bCs/>
          <w:sz w:val="20"/>
        </w:rPr>
        <w:t>Dostarczony przedmiot Umowy musi być fabrycznie nowy, nieużywany, sprawny i nie może być przedmiotem praw ani zobowiązań osób trzecich.</w:t>
      </w:r>
    </w:p>
    <w:p w:rsidR="002B11AC" w:rsidRPr="00327DF5" w:rsidRDefault="00C22E92" w:rsidP="001B0E7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327DF5">
        <w:rPr>
          <w:rFonts w:ascii="Arial" w:hAnsi="Arial" w:cs="Arial"/>
          <w:bCs/>
          <w:sz w:val="20"/>
        </w:rPr>
        <w:t xml:space="preserve">Dostarczony asortyment pochodzić będzie z oficjalnych kanałów dystrybucyjnych producenta obejmujących również rynek Unii Europejskiej, zapewniających w szczególności realizację uprawnień gwarancyjnych. </w:t>
      </w:r>
    </w:p>
    <w:p w:rsidR="00DF5089" w:rsidRPr="00174977" w:rsidRDefault="00650A06" w:rsidP="00496F79">
      <w:pPr>
        <w:pStyle w:val="Nagwek2"/>
      </w:pPr>
      <w:bookmarkStart w:id="11" w:name="_Ref505155689"/>
      <w:r w:rsidRPr="00174977">
        <w:t>Realizacja gwarancji</w:t>
      </w:r>
      <w:bookmarkEnd w:id="11"/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8D46F9" w:rsidRPr="008D46F9">
        <w:rPr>
          <w:rFonts w:ascii="Arial" w:hAnsi="Arial" w:cs="Arial"/>
          <w:b/>
          <w:bCs/>
          <w:sz w:val="20"/>
        </w:rPr>
        <w:fldChar w:fldCharType="begin"/>
      </w:r>
      <w:r w:rsidR="008D46F9" w:rsidRPr="008D46F9">
        <w:rPr>
          <w:rFonts w:ascii="Arial" w:hAnsi="Arial" w:cs="Arial"/>
          <w:b/>
          <w:sz w:val="20"/>
        </w:rPr>
        <w:instrText xml:space="preserve"> REF _Ref505154400 \n \h </w:instrText>
      </w:r>
      <w:r w:rsidR="008D46F9" w:rsidRPr="008D46F9">
        <w:rPr>
          <w:rFonts w:ascii="Arial" w:hAnsi="Arial" w:cs="Arial"/>
          <w:b/>
          <w:bCs/>
          <w:sz w:val="20"/>
        </w:rPr>
        <w:instrText xml:space="preserve"> \* MERGEFORMAT </w:instrText>
      </w:r>
      <w:r w:rsidR="008D46F9" w:rsidRPr="008D46F9">
        <w:rPr>
          <w:rFonts w:ascii="Arial" w:hAnsi="Arial" w:cs="Arial"/>
          <w:b/>
          <w:bCs/>
          <w:sz w:val="20"/>
        </w:rPr>
      </w:r>
      <w:r w:rsidR="008D46F9" w:rsidRPr="008D46F9">
        <w:rPr>
          <w:rFonts w:ascii="Arial" w:hAnsi="Arial" w:cs="Arial"/>
          <w:b/>
          <w:bCs/>
          <w:sz w:val="20"/>
        </w:rPr>
        <w:fldChar w:fldCharType="separate"/>
      </w:r>
      <w:r w:rsidR="00B423FB">
        <w:rPr>
          <w:rFonts w:ascii="Arial" w:hAnsi="Arial" w:cs="Arial"/>
          <w:b/>
          <w:sz w:val="20"/>
        </w:rPr>
        <w:t>§ 1</w:t>
      </w:r>
      <w:r w:rsidR="008D46F9" w:rsidRPr="008D46F9">
        <w:rPr>
          <w:rFonts w:ascii="Arial" w:hAnsi="Arial" w:cs="Arial"/>
          <w:b/>
          <w:bCs/>
          <w:sz w:val="20"/>
        </w:rPr>
        <w:fldChar w:fldCharType="end"/>
      </w:r>
      <w:r w:rsidR="008D46F9">
        <w:rPr>
          <w:rFonts w:ascii="Arial" w:hAnsi="Arial" w:cs="Arial"/>
          <w:b/>
          <w:bCs/>
          <w:sz w:val="20"/>
        </w:rPr>
        <w:t xml:space="preserve"> ust. </w:t>
      </w:r>
      <w:r w:rsidR="008D46F9">
        <w:rPr>
          <w:rFonts w:ascii="Arial" w:hAnsi="Arial" w:cs="Arial"/>
          <w:b/>
          <w:bCs/>
          <w:sz w:val="20"/>
        </w:rPr>
        <w:fldChar w:fldCharType="begin"/>
      </w:r>
      <w:r w:rsidR="008D46F9">
        <w:rPr>
          <w:rFonts w:ascii="Arial" w:hAnsi="Arial" w:cs="Arial"/>
          <w:b/>
          <w:bCs/>
          <w:sz w:val="20"/>
        </w:rPr>
        <w:instrText xml:space="preserve"> PAGEREF _Ref505154007 \h </w:instrText>
      </w:r>
      <w:r w:rsidR="008D46F9">
        <w:rPr>
          <w:rFonts w:ascii="Arial" w:hAnsi="Arial" w:cs="Arial"/>
          <w:b/>
          <w:bCs/>
          <w:sz w:val="20"/>
        </w:rPr>
      </w:r>
      <w:r w:rsidR="008D46F9">
        <w:rPr>
          <w:rFonts w:ascii="Arial" w:hAnsi="Arial" w:cs="Arial"/>
          <w:b/>
          <w:bCs/>
          <w:sz w:val="20"/>
        </w:rPr>
        <w:fldChar w:fldCharType="separate"/>
      </w:r>
      <w:r w:rsidR="00B423FB">
        <w:rPr>
          <w:rFonts w:ascii="Arial" w:hAnsi="Arial" w:cs="Arial"/>
          <w:b/>
          <w:bCs/>
          <w:noProof/>
          <w:sz w:val="20"/>
        </w:rPr>
        <w:t>1</w:t>
      </w:r>
      <w:r w:rsidR="008D46F9">
        <w:rPr>
          <w:rFonts w:ascii="Arial" w:hAnsi="Arial" w:cs="Arial"/>
          <w:b/>
          <w:bCs/>
          <w:sz w:val="20"/>
        </w:rPr>
        <w:fldChar w:fldCharType="end"/>
      </w:r>
      <w:r w:rsidR="008D46F9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sz w:val="20"/>
        </w:rPr>
        <w:t xml:space="preserve">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</w:t>
      </w:r>
      <w:r w:rsidR="008D46F9">
        <w:rPr>
          <w:rFonts w:ascii="Arial" w:hAnsi="Arial" w:cs="Arial"/>
          <w:sz w:val="20"/>
        </w:rPr>
        <w:fldChar w:fldCharType="begin"/>
      </w:r>
      <w:r w:rsidR="008D46F9">
        <w:rPr>
          <w:rFonts w:ascii="Arial" w:hAnsi="Arial" w:cs="Arial"/>
          <w:sz w:val="20"/>
        </w:rPr>
        <w:instrText xml:space="preserve"> REF _Ref505154460 \n \h </w:instrText>
      </w:r>
      <w:r w:rsidR="008D46F9">
        <w:rPr>
          <w:rFonts w:ascii="Arial" w:hAnsi="Arial" w:cs="Arial"/>
          <w:sz w:val="20"/>
        </w:rPr>
      </w:r>
      <w:r w:rsidR="008D46F9">
        <w:rPr>
          <w:rFonts w:ascii="Arial" w:hAnsi="Arial" w:cs="Arial"/>
          <w:sz w:val="20"/>
        </w:rPr>
        <w:fldChar w:fldCharType="separate"/>
      </w:r>
      <w:r w:rsidR="00B423FB">
        <w:rPr>
          <w:rFonts w:ascii="Arial" w:hAnsi="Arial" w:cs="Arial"/>
          <w:sz w:val="20"/>
        </w:rPr>
        <w:t>§ 2</w:t>
      </w:r>
      <w:r w:rsidR="008D46F9">
        <w:rPr>
          <w:rFonts w:ascii="Arial" w:hAnsi="Arial" w:cs="Arial"/>
          <w:sz w:val="20"/>
        </w:rPr>
        <w:fldChar w:fldCharType="end"/>
      </w:r>
      <w:r w:rsidR="008D46F9">
        <w:rPr>
          <w:rFonts w:ascii="Arial" w:hAnsi="Arial" w:cs="Arial"/>
          <w:sz w:val="20"/>
        </w:rPr>
        <w:t xml:space="preserve"> ust. </w:t>
      </w:r>
      <w:r w:rsidR="008D46F9">
        <w:rPr>
          <w:rFonts w:ascii="Arial" w:hAnsi="Arial" w:cs="Arial"/>
          <w:sz w:val="20"/>
        </w:rPr>
        <w:fldChar w:fldCharType="begin"/>
      </w:r>
      <w:r w:rsidR="008D46F9">
        <w:rPr>
          <w:rFonts w:ascii="Arial" w:hAnsi="Arial" w:cs="Arial"/>
          <w:sz w:val="20"/>
        </w:rPr>
        <w:instrText xml:space="preserve"> REF _Ref505155103 \n \h </w:instrText>
      </w:r>
      <w:r w:rsidR="008D46F9">
        <w:rPr>
          <w:rFonts w:ascii="Arial" w:hAnsi="Arial" w:cs="Arial"/>
          <w:sz w:val="20"/>
        </w:rPr>
      </w:r>
      <w:r w:rsidR="008D46F9">
        <w:rPr>
          <w:rFonts w:ascii="Arial" w:hAnsi="Arial" w:cs="Arial"/>
          <w:sz w:val="20"/>
        </w:rPr>
        <w:fldChar w:fldCharType="separate"/>
      </w:r>
      <w:r w:rsidR="00B423FB">
        <w:rPr>
          <w:rFonts w:ascii="Arial" w:hAnsi="Arial" w:cs="Arial"/>
          <w:sz w:val="20"/>
        </w:rPr>
        <w:t>5</w:t>
      </w:r>
      <w:r w:rsidR="008D46F9">
        <w:rPr>
          <w:rFonts w:ascii="Arial" w:hAnsi="Arial" w:cs="Arial"/>
          <w:sz w:val="20"/>
        </w:rPr>
        <w:fldChar w:fldCharType="end"/>
      </w:r>
      <w:r w:rsidR="008D46F9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174977">
        <w:rPr>
          <w:rFonts w:ascii="Arial" w:hAnsi="Arial" w:cs="Arial"/>
          <w:spacing w:val="-1"/>
          <w:sz w:val="20"/>
        </w:rPr>
        <w:t xml:space="preserve"> a </w:t>
      </w:r>
      <w:r w:rsidRPr="001B0E74">
        <w:rPr>
          <w:rFonts w:ascii="Arial" w:hAnsi="Arial" w:cs="Arial"/>
          <w:spacing w:val="-1"/>
          <w:sz w:val="20"/>
        </w:rPr>
        <w:t>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</w:t>
      </w:r>
      <w:r w:rsidR="008D46F9">
        <w:rPr>
          <w:rFonts w:ascii="Arial" w:hAnsi="Arial" w:cs="Arial"/>
          <w:sz w:val="20"/>
        </w:rPr>
        <w:t>wady/awarii/usterki</w:t>
      </w:r>
      <w:r w:rsidRPr="001B0E74">
        <w:rPr>
          <w:rFonts w:ascii="Arial" w:hAnsi="Arial" w:cs="Arial"/>
          <w:sz w:val="20"/>
        </w:rPr>
        <w:t xml:space="preserve">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327DF5">
        <w:rPr>
          <w:rFonts w:ascii="Arial" w:hAnsi="Arial" w:cs="Arial"/>
          <w:b/>
          <w:sz w:val="20"/>
        </w:rPr>
        <w:t>14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bookmarkStart w:id="12" w:name="_Ref505155700"/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 xml:space="preserve">, Wykonawca nieodpłatnie udostępni na czas naprawy sprzęt o </w:t>
      </w:r>
      <w:r w:rsidR="00B65285">
        <w:rPr>
          <w:rFonts w:ascii="Arial" w:hAnsi="Arial" w:cs="Arial"/>
          <w:sz w:val="20"/>
        </w:rPr>
        <w:t>takich samych lub wyższych</w:t>
      </w:r>
      <w:r w:rsidRPr="007D2994">
        <w:rPr>
          <w:rFonts w:ascii="Arial" w:hAnsi="Arial" w:cs="Arial"/>
          <w:sz w:val="20"/>
        </w:rPr>
        <w:t xml:space="preserve"> parametrach technicznych</w:t>
      </w:r>
      <w:r w:rsidR="00F4786F">
        <w:rPr>
          <w:rFonts w:ascii="Arial" w:hAnsi="Arial" w:cs="Arial"/>
          <w:sz w:val="20"/>
        </w:rPr>
        <w:t xml:space="preserve"> i </w:t>
      </w:r>
      <w:r w:rsidR="00B65285">
        <w:rPr>
          <w:rFonts w:ascii="Arial" w:hAnsi="Arial" w:cs="Arial"/>
          <w:sz w:val="20"/>
        </w:rPr>
        <w:t>funkcjonalności</w:t>
      </w:r>
      <w:r w:rsidRPr="007D2994">
        <w:rPr>
          <w:rFonts w:ascii="Arial" w:hAnsi="Arial" w:cs="Arial"/>
          <w:sz w:val="20"/>
        </w:rPr>
        <w:t>.</w:t>
      </w:r>
      <w:bookmarkEnd w:id="12"/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21F4E" w:rsidRPr="00D21F4E" w:rsidRDefault="00DE0821" w:rsidP="00D21F4E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="00174977">
        <w:rPr>
          <w:rFonts w:ascii="Arial" w:hAnsi="Arial" w:cs="Arial"/>
          <w:sz w:val="20"/>
        </w:rPr>
        <w:t>do </w:t>
      </w:r>
      <w:r w:rsidRPr="001B0E74">
        <w:rPr>
          <w:rFonts w:ascii="Arial" w:hAnsi="Arial" w:cs="Arial"/>
          <w:sz w:val="20"/>
        </w:rPr>
        <w:t>naprawy lub wymiany na nowe wolne od wad.</w:t>
      </w:r>
    </w:p>
    <w:p w:rsidR="00DF5089" w:rsidRPr="001B0E74" w:rsidRDefault="002F0FF8" w:rsidP="00496F79">
      <w:pPr>
        <w:pStyle w:val="Nagwek2"/>
      </w:pPr>
      <w:r>
        <w:t>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74977" w:rsidRDefault="00DF5089" w:rsidP="008D46F9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74977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74977">
        <w:rPr>
          <w:rFonts w:cs="Arial"/>
          <w:sz w:val="20"/>
        </w:rPr>
        <w:t>30</w:t>
      </w:r>
      <w:r w:rsidRPr="00174977">
        <w:rPr>
          <w:rFonts w:cs="Arial"/>
          <w:sz w:val="20"/>
        </w:rPr>
        <w:t xml:space="preserve"> dni od powzięcia wiadomości o powyższy</w:t>
      </w:r>
      <w:r w:rsidR="00E80FBA" w:rsidRPr="00174977">
        <w:rPr>
          <w:rFonts w:cs="Arial"/>
          <w:sz w:val="20"/>
        </w:rPr>
        <w:t>m</w:t>
      </w:r>
      <w:r w:rsidR="008D46F9" w:rsidRPr="00174977">
        <w:rPr>
          <w:rFonts w:cs="Arial"/>
          <w:sz w:val="20"/>
        </w:rPr>
        <w:t>, w takim wypadku Wykonawca może żądać jedynie wynagrodzenia należnego mu z tytułu wykonania - do dnia odstąpienia - części Umowy</w:t>
      </w:r>
      <w:r w:rsidRPr="00174977">
        <w:rPr>
          <w:rFonts w:cs="Arial"/>
          <w:sz w:val="20"/>
        </w:rPr>
        <w:t>;</w:t>
      </w:r>
    </w:p>
    <w:p w:rsidR="00DF5089" w:rsidRPr="00174977" w:rsidRDefault="00F4786F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74977">
        <w:rPr>
          <w:rFonts w:cs="Arial"/>
          <w:sz w:val="20"/>
        </w:rPr>
        <w:t>W</w:t>
      </w:r>
      <w:r w:rsidR="00DF5089" w:rsidRPr="00174977">
        <w:rPr>
          <w:rFonts w:cs="Arial"/>
          <w:sz w:val="20"/>
        </w:rPr>
        <w:t>ykonawca nie dostarczył przedmiotu umowy w t</w:t>
      </w:r>
      <w:r w:rsidR="001973BE" w:rsidRPr="00174977">
        <w:rPr>
          <w:rFonts w:cs="Arial"/>
          <w:sz w:val="20"/>
        </w:rPr>
        <w:t>er</w:t>
      </w:r>
      <w:r w:rsidR="008D46F9" w:rsidRPr="00174977">
        <w:rPr>
          <w:rFonts w:cs="Arial"/>
          <w:sz w:val="20"/>
        </w:rPr>
        <w:t xml:space="preserve">minie, o którym mowa w </w:t>
      </w:r>
      <w:r w:rsidR="008D46F9" w:rsidRPr="00174977">
        <w:rPr>
          <w:rFonts w:cs="Arial"/>
          <w:sz w:val="20"/>
        </w:rPr>
        <w:fldChar w:fldCharType="begin"/>
      </w:r>
      <w:r w:rsidR="008D46F9" w:rsidRPr="00174977">
        <w:rPr>
          <w:rFonts w:cs="Arial"/>
          <w:sz w:val="20"/>
        </w:rPr>
        <w:instrText xml:space="preserve"> REF _Ref505154460 \n \h </w:instrText>
      </w:r>
      <w:r w:rsidR="008D46F9" w:rsidRPr="00174977">
        <w:rPr>
          <w:rFonts w:cs="Arial"/>
          <w:sz w:val="20"/>
        </w:rPr>
      </w:r>
      <w:r w:rsidR="008D46F9" w:rsidRPr="00174977">
        <w:rPr>
          <w:rFonts w:cs="Arial"/>
          <w:sz w:val="20"/>
        </w:rPr>
        <w:fldChar w:fldCharType="separate"/>
      </w:r>
      <w:r w:rsidR="00B423FB">
        <w:rPr>
          <w:rFonts w:cs="Arial"/>
          <w:sz w:val="20"/>
        </w:rPr>
        <w:t>§ 2</w:t>
      </w:r>
      <w:r w:rsidR="008D46F9" w:rsidRPr="00174977">
        <w:rPr>
          <w:rFonts w:cs="Arial"/>
          <w:sz w:val="20"/>
        </w:rPr>
        <w:fldChar w:fldCharType="end"/>
      </w:r>
      <w:r w:rsidR="008D46F9" w:rsidRPr="00174977">
        <w:rPr>
          <w:rFonts w:cs="Arial"/>
          <w:sz w:val="20"/>
        </w:rPr>
        <w:t xml:space="preserve"> ust. </w:t>
      </w:r>
      <w:r w:rsidR="008D46F9" w:rsidRPr="00174977">
        <w:rPr>
          <w:rFonts w:cs="Arial"/>
          <w:sz w:val="20"/>
        </w:rPr>
        <w:fldChar w:fldCharType="begin"/>
      </w:r>
      <w:r w:rsidR="008D46F9" w:rsidRPr="00174977">
        <w:rPr>
          <w:rFonts w:cs="Arial"/>
          <w:sz w:val="20"/>
        </w:rPr>
        <w:instrText xml:space="preserve"> REF _Ref505155456 \n \h </w:instrText>
      </w:r>
      <w:r w:rsidR="008D46F9" w:rsidRPr="00174977">
        <w:rPr>
          <w:rFonts w:cs="Arial"/>
          <w:sz w:val="20"/>
        </w:rPr>
      </w:r>
      <w:r w:rsidR="008D46F9" w:rsidRPr="00174977">
        <w:rPr>
          <w:rFonts w:cs="Arial"/>
          <w:sz w:val="20"/>
        </w:rPr>
        <w:fldChar w:fldCharType="separate"/>
      </w:r>
      <w:r w:rsidR="00B423FB">
        <w:rPr>
          <w:rFonts w:cs="Arial"/>
          <w:sz w:val="20"/>
        </w:rPr>
        <w:t>1</w:t>
      </w:r>
      <w:r w:rsidR="008D46F9" w:rsidRPr="00174977">
        <w:rPr>
          <w:rFonts w:cs="Arial"/>
          <w:sz w:val="20"/>
        </w:rPr>
        <w:fldChar w:fldCharType="end"/>
      </w:r>
      <w:r w:rsidR="00A9506B" w:rsidRPr="00174977">
        <w:rPr>
          <w:rFonts w:cs="Arial"/>
          <w:sz w:val="20"/>
        </w:rPr>
        <w:t>, ze skutkiem natychmiastowym</w:t>
      </w:r>
      <w:r w:rsidR="000C6284" w:rsidRPr="00174977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DF5089" w:rsidRPr="001B0E74" w:rsidRDefault="002F0FF8" w:rsidP="00496F79">
      <w:pPr>
        <w:pStyle w:val="Nagwek2"/>
      </w:pPr>
      <w:r>
        <w:lastRenderedPageBreak/>
        <w:t>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</w:t>
      </w:r>
      <w:r w:rsidR="00A9506B">
        <w:rPr>
          <w:rFonts w:cs="Arial"/>
          <w:bCs/>
          <w:sz w:val="20"/>
        </w:rPr>
        <w:t xml:space="preserve">odzenia brutto określonego w </w:t>
      </w:r>
      <w:r w:rsidR="00A9506B">
        <w:rPr>
          <w:rFonts w:cs="Arial"/>
          <w:bCs/>
          <w:sz w:val="20"/>
        </w:rPr>
        <w:fldChar w:fldCharType="begin"/>
      </w:r>
      <w:r w:rsidR="00A9506B">
        <w:rPr>
          <w:rFonts w:cs="Arial"/>
          <w:bCs/>
          <w:sz w:val="20"/>
        </w:rPr>
        <w:instrText xml:space="preserve"> REF _Ref505154400 \n \h </w:instrText>
      </w:r>
      <w:r w:rsidR="00A9506B">
        <w:rPr>
          <w:rFonts w:cs="Arial"/>
          <w:bCs/>
          <w:sz w:val="20"/>
        </w:rPr>
      </w:r>
      <w:r w:rsidR="00A9506B">
        <w:rPr>
          <w:rFonts w:cs="Arial"/>
          <w:bCs/>
          <w:sz w:val="20"/>
        </w:rPr>
        <w:fldChar w:fldCharType="separate"/>
      </w:r>
      <w:r w:rsidR="00B423FB">
        <w:rPr>
          <w:rFonts w:cs="Arial"/>
          <w:bCs/>
          <w:sz w:val="20"/>
        </w:rPr>
        <w:t>§ 1</w:t>
      </w:r>
      <w:r w:rsidR="00A9506B">
        <w:rPr>
          <w:rFonts w:cs="Arial"/>
          <w:bCs/>
          <w:sz w:val="20"/>
        </w:rPr>
        <w:fldChar w:fldCharType="end"/>
      </w:r>
      <w:r w:rsidRPr="00911425">
        <w:rPr>
          <w:rFonts w:cs="Arial"/>
          <w:bCs/>
          <w:sz w:val="20"/>
        </w:rPr>
        <w:t xml:space="preserve"> ust.</w:t>
      </w:r>
      <w:r w:rsidR="0027600F">
        <w:rPr>
          <w:rFonts w:cs="Arial"/>
          <w:bCs/>
          <w:sz w:val="20"/>
        </w:rPr>
        <w:t xml:space="preserve"> </w:t>
      </w:r>
      <w:r w:rsidR="0027600F">
        <w:rPr>
          <w:rFonts w:cs="Arial"/>
          <w:bCs/>
          <w:sz w:val="20"/>
        </w:rPr>
        <w:fldChar w:fldCharType="begin"/>
      </w:r>
      <w:r w:rsidR="0027600F">
        <w:rPr>
          <w:rFonts w:cs="Arial"/>
          <w:bCs/>
          <w:sz w:val="20"/>
        </w:rPr>
        <w:instrText xml:space="preserve"> REF _Ref505159394 \r \h </w:instrText>
      </w:r>
      <w:r w:rsidR="0027600F">
        <w:rPr>
          <w:rFonts w:cs="Arial"/>
          <w:bCs/>
          <w:sz w:val="20"/>
        </w:rPr>
      </w:r>
      <w:r w:rsidR="0027600F">
        <w:rPr>
          <w:rFonts w:cs="Arial"/>
          <w:bCs/>
          <w:sz w:val="20"/>
        </w:rPr>
        <w:fldChar w:fldCharType="separate"/>
      </w:r>
      <w:r w:rsidR="00B423FB">
        <w:rPr>
          <w:rFonts w:cs="Arial"/>
          <w:bCs/>
          <w:sz w:val="20"/>
        </w:rPr>
        <w:t>2</w:t>
      </w:r>
      <w:r w:rsidR="0027600F">
        <w:rPr>
          <w:rFonts w:cs="Arial"/>
          <w:bCs/>
          <w:sz w:val="20"/>
        </w:rPr>
        <w:fldChar w:fldCharType="end"/>
      </w:r>
      <w:r w:rsidRPr="00911425">
        <w:rPr>
          <w:rFonts w:cs="Arial"/>
          <w:bCs/>
          <w:sz w:val="20"/>
        </w:rPr>
        <w:t>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</w:t>
      </w:r>
      <w:r w:rsidR="00AE4CCC">
        <w:rPr>
          <w:rFonts w:cs="Arial"/>
          <w:bCs/>
          <w:sz w:val="20"/>
        </w:rPr>
        <w:t>opóźnienie</w:t>
      </w:r>
      <w:r w:rsidRPr="00911425">
        <w:rPr>
          <w:rFonts w:cs="Arial"/>
          <w:bCs/>
          <w:sz w:val="20"/>
        </w:rPr>
        <w:t xml:space="preserve">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 w:rsidR="00AA23B0">
        <w:rPr>
          <w:rFonts w:cs="Arial"/>
          <w:bCs/>
          <w:sz w:val="20"/>
        </w:rPr>
        <w:t xml:space="preserve"> </w:t>
      </w:r>
      <w:r w:rsidR="00A9506B">
        <w:rPr>
          <w:rFonts w:cs="Arial"/>
          <w:bCs/>
          <w:sz w:val="20"/>
        </w:rPr>
        <w:t xml:space="preserve">w </w:t>
      </w:r>
      <w:r w:rsidR="00A9506B">
        <w:rPr>
          <w:rFonts w:cs="Arial"/>
          <w:bCs/>
          <w:sz w:val="20"/>
        </w:rPr>
        <w:fldChar w:fldCharType="begin"/>
      </w:r>
      <w:r w:rsidR="00A9506B">
        <w:rPr>
          <w:rFonts w:cs="Arial"/>
          <w:bCs/>
          <w:sz w:val="20"/>
        </w:rPr>
        <w:instrText xml:space="preserve"> REF _Ref505154400 \n \h </w:instrText>
      </w:r>
      <w:r w:rsidR="00A9506B">
        <w:rPr>
          <w:rFonts w:cs="Arial"/>
          <w:bCs/>
          <w:sz w:val="20"/>
        </w:rPr>
      </w:r>
      <w:r w:rsidR="00A9506B">
        <w:rPr>
          <w:rFonts w:cs="Arial"/>
          <w:bCs/>
          <w:sz w:val="20"/>
        </w:rPr>
        <w:fldChar w:fldCharType="separate"/>
      </w:r>
      <w:r w:rsidR="00B423FB">
        <w:rPr>
          <w:rFonts w:cs="Arial"/>
          <w:bCs/>
          <w:sz w:val="20"/>
        </w:rPr>
        <w:t>§ 1</w:t>
      </w:r>
      <w:r w:rsidR="00A9506B">
        <w:rPr>
          <w:rFonts w:cs="Arial"/>
          <w:bCs/>
          <w:sz w:val="20"/>
        </w:rPr>
        <w:fldChar w:fldCharType="end"/>
      </w:r>
      <w:r w:rsidRPr="00C14AD5">
        <w:rPr>
          <w:rFonts w:cs="Arial"/>
          <w:bCs/>
          <w:sz w:val="20"/>
        </w:rPr>
        <w:t xml:space="preserve"> ust. </w:t>
      </w:r>
      <w:r w:rsidR="0027600F">
        <w:rPr>
          <w:rFonts w:cs="Arial"/>
          <w:bCs/>
          <w:sz w:val="20"/>
        </w:rPr>
        <w:fldChar w:fldCharType="begin"/>
      </w:r>
      <w:r w:rsidR="0027600F">
        <w:rPr>
          <w:rFonts w:cs="Arial"/>
          <w:bCs/>
          <w:sz w:val="20"/>
        </w:rPr>
        <w:instrText xml:space="preserve"> REF _Ref505159394 \r \h </w:instrText>
      </w:r>
      <w:r w:rsidR="0027600F">
        <w:rPr>
          <w:rFonts w:cs="Arial"/>
          <w:bCs/>
          <w:sz w:val="20"/>
        </w:rPr>
      </w:r>
      <w:r w:rsidR="0027600F">
        <w:rPr>
          <w:rFonts w:cs="Arial"/>
          <w:bCs/>
          <w:sz w:val="20"/>
        </w:rPr>
        <w:fldChar w:fldCharType="separate"/>
      </w:r>
      <w:r w:rsidR="00B423FB">
        <w:rPr>
          <w:rFonts w:cs="Arial"/>
          <w:bCs/>
          <w:sz w:val="20"/>
        </w:rPr>
        <w:t>2</w:t>
      </w:r>
      <w:r w:rsidR="0027600F">
        <w:rPr>
          <w:rFonts w:cs="Arial"/>
          <w:bCs/>
          <w:sz w:val="20"/>
        </w:rPr>
        <w:fldChar w:fldCharType="end"/>
      </w:r>
      <w:r w:rsidR="0027600F">
        <w:rPr>
          <w:rFonts w:cs="Arial"/>
          <w:bCs/>
          <w:sz w:val="20"/>
        </w:rPr>
        <w:t xml:space="preserve"> </w:t>
      </w:r>
      <w:r w:rsidRPr="00C14AD5">
        <w:rPr>
          <w:rFonts w:cs="Arial"/>
          <w:bCs/>
          <w:sz w:val="20"/>
        </w:rPr>
        <w:t xml:space="preserve">za każdy dzień </w:t>
      </w:r>
      <w:r w:rsidR="00E419FC">
        <w:rPr>
          <w:rFonts w:cs="Arial"/>
          <w:bCs/>
          <w:sz w:val="20"/>
        </w:rPr>
        <w:t>opóźnienia</w:t>
      </w:r>
      <w:r w:rsidRPr="00C14AD5">
        <w:rPr>
          <w:rFonts w:cs="Arial"/>
          <w:bCs/>
          <w:sz w:val="20"/>
        </w:rPr>
        <w:t xml:space="preserve"> liczony od </w:t>
      </w:r>
      <w:r w:rsidR="00AA23B0">
        <w:rPr>
          <w:rFonts w:cs="Arial"/>
          <w:bCs/>
          <w:sz w:val="20"/>
        </w:rPr>
        <w:t>terminu określonego w § 2 ust.1</w:t>
      </w:r>
      <w:r w:rsidR="00AA23B0" w:rsidRPr="00827CC8">
        <w:rPr>
          <w:rFonts w:cs="Arial"/>
          <w:sz w:val="20"/>
        </w:rPr>
        <w:t>, nie dłużej jednak niż przez 14 dni</w:t>
      </w:r>
      <w:r w:rsidR="00AA23B0">
        <w:rPr>
          <w:rFonts w:cs="Arial"/>
          <w:sz w:val="20"/>
        </w:rPr>
        <w:t>.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</w:t>
      </w:r>
      <w:r w:rsidR="00AA23B0">
        <w:rPr>
          <w:rFonts w:cs="Arial"/>
          <w:sz w:val="20"/>
        </w:rPr>
        <w:t xml:space="preserve">(nieodpłatnego </w:t>
      </w:r>
      <w:r w:rsidR="00AA23B0" w:rsidRPr="007D2994">
        <w:rPr>
          <w:rFonts w:cs="Arial"/>
          <w:sz w:val="20"/>
        </w:rPr>
        <w:t>udostępni</w:t>
      </w:r>
      <w:r w:rsidR="00AA23B0">
        <w:rPr>
          <w:rFonts w:cs="Arial"/>
          <w:sz w:val="20"/>
        </w:rPr>
        <w:t>enia</w:t>
      </w:r>
      <w:r w:rsidR="00AA23B0" w:rsidRPr="007D2994">
        <w:rPr>
          <w:rFonts w:cs="Arial"/>
          <w:sz w:val="20"/>
        </w:rPr>
        <w:t xml:space="preserve"> na czas naprawy sprzęt</w:t>
      </w:r>
      <w:r w:rsidR="00AA23B0">
        <w:rPr>
          <w:rFonts w:cs="Arial"/>
          <w:sz w:val="20"/>
        </w:rPr>
        <w:t>u</w:t>
      </w:r>
      <w:r w:rsidR="00AA23B0" w:rsidRPr="007D2994">
        <w:rPr>
          <w:rFonts w:cs="Arial"/>
          <w:sz w:val="20"/>
        </w:rPr>
        <w:t xml:space="preserve"> o </w:t>
      </w:r>
      <w:r w:rsidR="00AA23B0">
        <w:rPr>
          <w:rFonts w:cs="Arial"/>
          <w:sz w:val="20"/>
        </w:rPr>
        <w:t>takich samych lub wyższych</w:t>
      </w:r>
      <w:r w:rsidR="00AA23B0" w:rsidRPr="007D2994">
        <w:rPr>
          <w:rFonts w:cs="Arial"/>
          <w:sz w:val="20"/>
        </w:rPr>
        <w:t xml:space="preserve"> parametrach technicznych</w:t>
      </w:r>
      <w:r w:rsidR="00AA23B0">
        <w:rPr>
          <w:rFonts w:cs="Arial"/>
          <w:sz w:val="20"/>
        </w:rPr>
        <w:t>)</w:t>
      </w:r>
      <w:r w:rsidR="00AA23B0" w:rsidRPr="00827CC8">
        <w:rPr>
          <w:rFonts w:cs="Arial"/>
          <w:sz w:val="20"/>
        </w:rPr>
        <w:t xml:space="preserve"> </w:t>
      </w:r>
      <w:r w:rsidRPr="00827CC8">
        <w:rPr>
          <w:rFonts w:cs="Arial"/>
          <w:sz w:val="20"/>
        </w:rPr>
        <w:t>okreś</w:t>
      </w:r>
      <w:r w:rsidR="00A9506B">
        <w:rPr>
          <w:rFonts w:cs="Arial"/>
          <w:sz w:val="20"/>
        </w:rPr>
        <w:t xml:space="preserve">lonego w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_Ref505155689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B423FB">
        <w:rPr>
          <w:rFonts w:cs="Arial"/>
          <w:sz w:val="20"/>
        </w:rPr>
        <w:t>§ 3</w:t>
      </w:r>
      <w:r w:rsidR="00A9506B">
        <w:rPr>
          <w:rFonts w:cs="Arial"/>
          <w:sz w:val="20"/>
        </w:rPr>
        <w:fldChar w:fldCharType="end"/>
      </w:r>
      <w:r w:rsidRPr="00827CC8">
        <w:rPr>
          <w:rFonts w:cs="Arial"/>
          <w:sz w:val="20"/>
        </w:rPr>
        <w:t xml:space="preserve"> ust.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_Ref505155700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B423FB">
        <w:rPr>
          <w:rFonts w:cs="Arial"/>
          <w:sz w:val="20"/>
        </w:rPr>
        <w:t>8</w:t>
      </w:r>
      <w:r w:rsidR="00A9506B">
        <w:rPr>
          <w:rFonts w:cs="Arial"/>
          <w:sz w:val="20"/>
        </w:rPr>
        <w:fldChar w:fldCharType="end"/>
      </w:r>
      <w:r w:rsidRPr="00827CC8">
        <w:rPr>
          <w:rFonts w:cs="Arial"/>
          <w:sz w:val="20"/>
        </w:rPr>
        <w:t xml:space="preserve">, za każdy dzień </w:t>
      </w:r>
      <w:r w:rsidR="00AA23B0">
        <w:rPr>
          <w:rFonts w:cs="Arial"/>
          <w:sz w:val="20"/>
        </w:rPr>
        <w:t>opóźnienia w </w:t>
      </w:r>
      <w:r w:rsidRPr="00827CC8">
        <w:rPr>
          <w:rFonts w:cs="Arial"/>
          <w:sz w:val="20"/>
        </w:rPr>
        <w:t xml:space="preserve">usunięciu </w:t>
      </w:r>
      <w:r w:rsidRPr="007D2994">
        <w:rPr>
          <w:rFonts w:cs="Arial"/>
          <w:sz w:val="20"/>
        </w:rPr>
        <w:t xml:space="preserve">wady/awarii/usterki </w:t>
      </w:r>
      <w:r w:rsidR="00AA23B0">
        <w:rPr>
          <w:rFonts w:cs="Arial"/>
          <w:sz w:val="20"/>
        </w:rPr>
        <w:t xml:space="preserve">liczony od terminu </w:t>
      </w:r>
      <w:r w:rsidR="00E419FC">
        <w:rPr>
          <w:rFonts w:cs="Arial"/>
          <w:sz w:val="20"/>
        </w:rPr>
        <w:t xml:space="preserve">w </w:t>
      </w:r>
      <w:r w:rsidR="00AA23B0">
        <w:rPr>
          <w:rFonts w:cs="Arial"/>
          <w:bCs/>
          <w:sz w:val="20"/>
        </w:rPr>
        <w:t xml:space="preserve">§ 3 ust.4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</w:t>
      </w:r>
      <w:r w:rsidR="00A9506B">
        <w:rPr>
          <w:rFonts w:cs="Arial"/>
          <w:sz w:val="20"/>
        </w:rPr>
        <w:t xml:space="preserve"> określonej w zestawieniu w 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_Ref505154400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B423FB">
        <w:rPr>
          <w:rFonts w:cs="Arial"/>
          <w:sz w:val="20"/>
        </w:rPr>
        <w:t>§ 1</w:t>
      </w:r>
      <w:r w:rsidR="00A9506B">
        <w:rPr>
          <w:rFonts w:cs="Arial"/>
          <w:sz w:val="20"/>
        </w:rPr>
        <w:fldChar w:fldCharType="end"/>
      </w:r>
      <w:r w:rsidR="00A9506B">
        <w:rPr>
          <w:rFonts w:cs="Arial"/>
          <w:sz w:val="20"/>
        </w:rPr>
        <w:t xml:space="preserve"> ust. </w:t>
      </w:r>
      <w:r w:rsidR="00A9506B">
        <w:rPr>
          <w:rFonts w:cs="Arial"/>
          <w:sz w:val="20"/>
        </w:rPr>
        <w:fldChar w:fldCharType="begin"/>
      </w:r>
      <w:r w:rsidR="00A9506B">
        <w:rPr>
          <w:rFonts w:cs="Arial"/>
          <w:sz w:val="20"/>
        </w:rPr>
        <w:instrText xml:space="preserve"> REF _Ref505154007 \n \h </w:instrText>
      </w:r>
      <w:r w:rsidR="00A9506B">
        <w:rPr>
          <w:rFonts w:cs="Arial"/>
          <w:sz w:val="20"/>
        </w:rPr>
      </w:r>
      <w:r w:rsidR="00A9506B">
        <w:rPr>
          <w:rFonts w:cs="Arial"/>
          <w:sz w:val="20"/>
        </w:rPr>
        <w:fldChar w:fldCharType="separate"/>
      </w:r>
      <w:r w:rsidR="00B423FB">
        <w:rPr>
          <w:rFonts w:cs="Arial"/>
          <w:sz w:val="20"/>
        </w:rPr>
        <w:t>1</w:t>
      </w:r>
      <w:r w:rsidR="00A9506B">
        <w:rPr>
          <w:rFonts w:cs="Arial"/>
          <w:sz w:val="20"/>
        </w:rPr>
        <w:fldChar w:fldCharType="end"/>
      </w:r>
      <w:r w:rsidRPr="00827CC8">
        <w:rPr>
          <w:rFonts w:cs="Arial"/>
          <w:sz w:val="20"/>
        </w:rPr>
        <w:t>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</w:t>
      </w:r>
      <w:r w:rsidR="00A9506B">
        <w:rPr>
          <w:rFonts w:ascii="Arial" w:hAnsi="Arial" w:cs="Arial"/>
          <w:sz w:val="20"/>
        </w:rPr>
        <w:t>7</w:t>
      </w:r>
      <w:r w:rsidRPr="00C14AD5">
        <w:rPr>
          <w:rFonts w:ascii="Arial" w:hAnsi="Arial" w:cs="Arial"/>
          <w:sz w:val="20"/>
        </w:rPr>
        <w:t xml:space="preserve"> dni od </w:t>
      </w:r>
      <w:r w:rsidR="00A9506B">
        <w:rPr>
          <w:rFonts w:ascii="Arial" w:hAnsi="Arial" w:cs="Arial"/>
          <w:sz w:val="20"/>
        </w:rPr>
        <w:t xml:space="preserve">dnia </w:t>
      </w:r>
      <w:r w:rsidRPr="00C14AD5">
        <w:rPr>
          <w:rFonts w:ascii="Arial" w:hAnsi="Arial" w:cs="Arial"/>
          <w:sz w:val="20"/>
        </w:rPr>
        <w:t xml:space="preserve">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</w:t>
      </w:r>
      <w:r w:rsidR="00A9506B">
        <w:rPr>
          <w:rFonts w:ascii="Arial" w:hAnsi="Arial" w:cs="Arial"/>
          <w:bCs/>
          <w:sz w:val="20"/>
        </w:rPr>
        <w:t>naliczenia kary umownej, Zamawiający będzie uprawniony do jej potrącenia z faktury wystawionej przez Wykonawcę, a Wykonawca wyraża na to zgodę</w:t>
      </w:r>
      <w:r w:rsidRPr="00C14AD5">
        <w:rPr>
          <w:rFonts w:ascii="Arial" w:hAnsi="Arial" w:cs="Arial"/>
          <w:bCs/>
          <w:sz w:val="20"/>
        </w:rPr>
        <w:t xml:space="preserve">. </w:t>
      </w:r>
    </w:p>
    <w:p w:rsidR="00C14AD5" w:rsidRPr="00A9506B" w:rsidRDefault="00C14AD5" w:rsidP="00A9506B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A9506B">
        <w:rPr>
          <w:rFonts w:ascii="Arial" w:hAnsi="Arial" w:cs="Arial"/>
          <w:bCs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A9506B" w:rsidRPr="00A9506B" w:rsidRDefault="00C14AD5" w:rsidP="00A9506B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  <w:r w:rsidR="00A9506B">
        <w:rPr>
          <w:rFonts w:ascii="Arial" w:hAnsi="Arial" w:cs="Arial"/>
          <w:b/>
          <w:sz w:val="20"/>
        </w:rPr>
        <w:t xml:space="preserve"> Posta</w:t>
      </w:r>
      <w:r w:rsidR="00831A4B">
        <w:rPr>
          <w:rFonts w:ascii="Arial" w:hAnsi="Arial" w:cs="Arial"/>
          <w:b/>
          <w:sz w:val="20"/>
        </w:rPr>
        <w:t>nowienia końcowe</w:t>
      </w:r>
    </w:p>
    <w:p w:rsidR="00C0683E" w:rsidRPr="00C0683E" w:rsidRDefault="00C0683E" w:rsidP="00C0683E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C0683E">
        <w:rPr>
          <w:rFonts w:ascii="Arial" w:hAnsi="Arial" w:cs="Arial"/>
          <w:snapToGrid w:val="0"/>
          <w:color w:val="000000"/>
          <w:sz w:val="20"/>
        </w:rPr>
        <w:t xml:space="preserve">Integralną część niniejszej umowy stanowi zapytanie ofertowe nr </w:t>
      </w:r>
      <w:r w:rsidR="00F06771" w:rsidRPr="00F06771">
        <w:rPr>
          <w:rFonts w:ascii="Arial" w:hAnsi="Arial" w:cs="Arial"/>
          <w:b/>
          <w:sz w:val="20"/>
        </w:rPr>
        <w:fldChar w:fldCharType="begin"/>
      </w:r>
      <w:r w:rsidR="00F06771" w:rsidRPr="00F06771">
        <w:rPr>
          <w:rFonts w:ascii="Arial" w:hAnsi="Arial" w:cs="Arial"/>
          <w:b/>
          <w:sz w:val="20"/>
        </w:rPr>
        <w:instrText xml:space="preserve"> REF Numer \h </w:instrText>
      </w:r>
      <w:r w:rsidR="00F06771">
        <w:rPr>
          <w:rFonts w:ascii="Arial" w:hAnsi="Arial" w:cs="Arial"/>
          <w:b/>
          <w:sz w:val="20"/>
        </w:rPr>
        <w:instrText xml:space="preserve"> \* MERGEFORMAT </w:instrText>
      </w:r>
      <w:r w:rsidR="00F06771" w:rsidRPr="00F06771">
        <w:rPr>
          <w:rFonts w:ascii="Arial" w:hAnsi="Arial" w:cs="Arial"/>
          <w:b/>
          <w:sz w:val="20"/>
        </w:rPr>
      </w:r>
      <w:r w:rsidR="00F06771" w:rsidRPr="00F06771">
        <w:rPr>
          <w:rFonts w:ascii="Arial" w:hAnsi="Arial" w:cs="Arial"/>
          <w:b/>
          <w:sz w:val="20"/>
        </w:rPr>
        <w:fldChar w:fldCharType="separate"/>
      </w:r>
      <w:r w:rsidR="00B423FB" w:rsidRPr="00B423FB">
        <w:rPr>
          <w:rFonts w:ascii="Arial" w:hAnsi="Arial" w:cs="Arial"/>
          <w:b/>
          <w:sz w:val="20"/>
        </w:rPr>
        <w:t>ZP/XX/2018</w:t>
      </w:r>
      <w:r w:rsidR="00F06771" w:rsidRPr="00F06771">
        <w:rPr>
          <w:rFonts w:ascii="Arial" w:hAnsi="Arial" w:cs="Arial"/>
          <w:b/>
          <w:sz w:val="20"/>
        </w:rPr>
        <w:fldChar w:fldCharType="end"/>
      </w:r>
      <w:r w:rsidR="00F06771">
        <w:rPr>
          <w:rFonts w:ascii="Arial" w:hAnsi="Arial" w:cs="Arial"/>
          <w:b/>
          <w:sz w:val="20"/>
        </w:rPr>
        <w:t xml:space="preserve"> </w:t>
      </w:r>
      <w:r w:rsidRPr="00C0683E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0683E" w:rsidRPr="00C0683E" w:rsidRDefault="00C14AD5" w:rsidP="00C0683E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0683E" w:rsidRPr="00AE4CCC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C0683E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 zamówień publicznych (</w:t>
      </w:r>
      <w:r w:rsidRPr="00C0683E">
        <w:rPr>
          <w:rFonts w:ascii="Arial" w:hAnsi="Arial" w:cs="Arial"/>
          <w:bCs/>
          <w:sz w:val="20"/>
        </w:rPr>
        <w:t>tekst jednolity Dz. U. z 201</w:t>
      </w:r>
      <w:r w:rsidR="00AE4CCC">
        <w:rPr>
          <w:rFonts w:ascii="Arial" w:hAnsi="Arial" w:cs="Arial"/>
          <w:bCs/>
          <w:sz w:val="20"/>
        </w:rPr>
        <w:t>8</w:t>
      </w:r>
      <w:r w:rsidRPr="00C0683E">
        <w:rPr>
          <w:rFonts w:ascii="Arial" w:hAnsi="Arial" w:cs="Arial"/>
          <w:bCs/>
          <w:sz w:val="20"/>
        </w:rPr>
        <w:t xml:space="preserve"> r. poz. </w:t>
      </w:r>
      <w:r w:rsidR="00AE4CCC">
        <w:rPr>
          <w:rFonts w:ascii="Arial" w:hAnsi="Arial" w:cs="Arial"/>
          <w:bCs/>
          <w:sz w:val="20"/>
        </w:rPr>
        <w:t>1986</w:t>
      </w:r>
      <w:r w:rsidRPr="00C0683E">
        <w:rPr>
          <w:rFonts w:ascii="Arial" w:hAnsi="Arial" w:cs="Arial"/>
          <w:bCs/>
          <w:sz w:val="20"/>
        </w:rPr>
        <w:t>).</w:t>
      </w:r>
    </w:p>
    <w:p w:rsidR="00AE4CCC" w:rsidRPr="00AE4CCC" w:rsidRDefault="00AE4CCC" w:rsidP="00AE4CCC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AE4CCC">
        <w:rPr>
          <w:rFonts w:ascii="Arial" w:hAnsi="Arial" w:cs="Arial"/>
          <w:snapToGrid w:val="0"/>
          <w:color w:val="000000"/>
          <w:sz w:val="20"/>
        </w:rPr>
        <w:t>Zamawiający dopuszcza jednostronną zmianę postanowień zawartej umowy zgodnie z art. 144 ust. 1 pkt. 1 ustawy, jeżeli dojdzie do zmiany przepisów prawa w zakresie ochrony danych osobowych, wytycznych, dyrektyw.</w:t>
      </w:r>
    </w:p>
    <w:p w:rsidR="00AE4CCC" w:rsidRPr="00AE4CCC" w:rsidRDefault="00AE4CCC" w:rsidP="00AE4CCC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AE4CCC">
        <w:rPr>
          <w:rFonts w:ascii="Arial" w:hAnsi="Arial" w:cs="Arial"/>
          <w:snapToGrid w:val="0"/>
          <w:color w:val="000000"/>
          <w:sz w:val="20"/>
        </w:rPr>
        <w:t>Wykonawca zapewni w okresie obowiązywania niniejszej umowy pełną ochronę danych osobowych oraz zgodność z wszelkimi obecnymi oraz przyszłymi przepisami prawa dotyczącymi ochrony danych osobowych.</w:t>
      </w:r>
    </w:p>
    <w:p w:rsidR="00C14AD5" w:rsidRPr="00C0683E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C0683E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F4786F" w:rsidRDefault="00DF5089" w:rsidP="00F4786F">
      <w:pPr>
        <w:spacing w:after="120"/>
        <w:jc w:val="center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="00F4786F">
        <w:rPr>
          <w:rFonts w:ascii="Arial" w:hAnsi="Arial" w:cs="Arial"/>
          <w:sz w:val="20"/>
        </w:rPr>
        <w:tab/>
      </w:r>
      <w:r w:rsidR="00F4786F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</w:p>
    <w:sectPr w:rsidR="00DF5089" w:rsidRPr="00F4786F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4C" w:rsidRDefault="0086664C">
      <w:r>
        <w:separator/>
      </w:r>
    </w:p>
  </w:endnote>
  <w:endnote w:type="continuationSeparator" w:id="0">
    <w:p w:rsidR="0086664C" w:rsidRDefault="0086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59" w:rsidRDefault="007705A3" w:rsidP="00F4786F">
    <w:pPr>
      <w:pStyle w:val="Tytu"/>
      <w:spacing w:before="240"/>
      <w:jc w:val="right"/>
      <w:rPr>
        <w:sz w:val="25"/>
        <w:szCs w:val="25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BAC324" wp14:editId="0DDD305F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>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60193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60193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4C" w:rsidRDefault="0086664C">
      <w:r>
        <w:separator/>
      </w:r>
    </w:p>
  </w:footnote>
  <w:footnote w:type="continuationSeparator" w:id="0">
    <w:p w:rsidR="0086664C" w:rsidRDefault="0086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3075B08"/>
    <w:multiLevelType w:val="hybridMultilevel"/>
    <w:tmpl w:val="2760DBEC"/>
    <w:lvl w:ilvl="0" w:tplc="6CFEE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7B83184"/>
    <w:multiLevelType w:val="multilevel"/>
    <w:tmpl w:val="9EF4816C"/>
    <w:lvl w:ilvl="0">
      <w:start w:val="1"/>
      <w:numFmt w:val="decimal"/>
      <w:pStyle w:val="Nagwek2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907" w:hanging="5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C175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32A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754C11"/>
    <w:multiLevelType w:val="singleLevel"/>
    <w:tmpl w:val="3C3C3A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635B1"/>
    <w:multiLevelType w:val="hybridMultilevel"/>
    <w:tmpl w:val="2E445514"/>
    <w:lvl w:ilvl="0" w:tplc="696A8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"/>
  </w:num>
  <w:num w:numId="5">
    <w:abstractNumId w:val="2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27"/>
  </w:num>
  <w:num w:numId="10">
    <w:abstractNumId w:val="12"/>
  </w:num>
  <w:num w:numId="11">
    <w:abstractNumId w:val="28"/>
  </w:num>
  <w:num w:numId="12">
    <w:abstractNumId w:val="13"/>
  </w:num>
  <w:num w:numId="13">
    <w:abstractNumId w:val="26"/>
  </w:num>
  <w:num w:numId="14">
    <w:abstractNumId w:val="4"/>
  </w:num>
  <w:num w:numId="15">
    <w:abstractNumId w:val="0"/>
  </w:num>
  <w:num w:numId="16">
    <w:abstractNumId w:val="20"/>
  </w:num>
  <w:num w:numId="17">
    <w:abstractNumId w:val="22"/>
  </w:num>
  <w:num w:numId="18">
    <w:abstractNumId w:val="18"/>
  </w:num>
  <w:num w:numId="19">
    <w:abstractNumId w:val="14"/>
  </w:num>
  <w:num w:numId="20">
    <w:abstractNumId w:val="30"/>
  </w:num>
  <w:num w:numId="21">
    <w:abstractNumId w:val="15"/>
  </w:num>
  <w:num w:numId="22">
    <w:abstractNumId w:val="29"/>
  </w:num>
  <w:num w:numId="23">
    <w:abstractNumId w:val="1"/>
  </w:num>
  <w:num w:numId="24">
    <w:abstractNumId w:val="6"/>
  </w:num>
  <w:num w:numId="25">
    <w:abstractNumId w:val="9"/>
  </w:num>
  <w:num w:numId="26">
    <w:abstractNumId w:val="17"/>
  </w:num>
  <w:num w:numId="27">
    <w:abstractNumId w:val="10"/>
  </w:num>
  <w:num w:numId="28">
    <w:abstractNumId w:val="8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1389E"/>
    <w:rsid w:val="00024658"/>
    <w:rsid w:val="00046D7D"/>
    <w:rsid w:val="000660DA"/>
    <w:rsid w:val="000845C5"/>
    <w:rsid w:val="000A4C36"/>
    <w:rsid w:val="000C207B"/>
    <w:rsid w:val="000C2969"/>
    <w:rsid w:val="000C6284"/>
    <w:rsid w:val="000C6D79"/>
    <w:rsid w:val="000D5873"/>
    <w:rsid w:val="000D781B"/>
    <w:rsid w:val="000F49CC"/>
    <w:rsid w:val="00121498"/>
    <w:rsid w:val="00136E04"/>
    <w:rsid w:val="00144DA3"/>
    <w:rsid w:val="00170A26"/>
    <w:rsid w:val="00174977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7600F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27DF5"/>
    <w:rsid w:val="00331238"/>
    <w:rsid w:val="00350D80"/>
    <w:rsid w:val="0035298F"/>
    <w:rsid w:val="00360193"/>
    <w:rsid w:val="00361058"/>
    <w:rsid w:val="00365050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96F79"/>
    <w:rsid w:val="004B74CF"/>
    <w:rsid w:val="004E7DC2"/>
    <w:rsid w:val="004F7A8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E53"/>
    <w:rsid w:val="005846C0"/>
    <w:rsid w:val="005A073B"/>
    <w:rsid w:val="005B35F3"/>
    <w:rsid w:val="005B5100"/>
    <w:rsid w:val="005C0EF2"/>
    <w:rsid w:val="005C0FD9"/>
    <w:rsid w:val="005C2985"/>
    <w:rsid w:val="005C4D16"/>
    <w:rsid w:val="005C529B"/>
    <w:rsid w:val="005E1047"/>
    <w:rsid w:val="005E34E5"/>
    <w:rsid w:val="005E58FD"/>
    <w:rsid w:val="006072EF"/>
    <w:rsid w:val="00620776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5F8E"/>
    <w:rsid w:val="007065D3"/>
    <w:rsid w:val="007070D9"/>
    <w:rsid w:val="00732767"/>
    <w:rsid w:val="00742662"/>
    <w:rsid w:val="007442C2"/>
    <w:rsid w:val="00762FE9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1A4B"/>
    <w:rsid w:val="008343E9"/>
    <w:rsid w:val="00841B2A"/>
    <w:rsid w:val="008531FF"/>
    <w:rsid w:val="00865786"/>
    <w:rsid w:val="0086664C"/>
    <w:rsid w:val="00873B6B"/>
    <w:rsid w:val="00881823"/>
    <w:rsid w:val="00883B4C"/>
    <w:rsid w:val="008A50D7"/>
    <w:rsid w:val="008A733E"/>
    <w:rsid w:val="008B0617"/>
    <w:rsid w:val="008D46F9"/>
    <w:rsid w:val="008E0298"/>
    <w:rsid w:val="008E3541"/>
    <w:rsid w:val="008F790F"/>
    <w:rsid w:val="0090222A"/>
    <w:rsid w:val="00903791"/>
    <w:rsid w:val="0091077A"/>
    <w:rsid w:val="00911425"/>
    <w:rsid w:val="009264BF"/>
    <w:rsid w:val="009279AD"/>
    <w:rsid w:val="009339DE"/>
    <w:rsid w:val="009350D2"/>
    <w:rsid w:val="009371F9"/>
    <w:rsid w:val="009435AE"/>
    <w:rsid w:val="0096586E"/>
    <w:rsid w:val="00966496"/>
    <w:rsid w:val="009833A5"/>
    <w:rsid w:val="00983E38"/>
    <w:rsid w:val="0099373F"/>
    <w:rsid w:val="00997355"/>
    <w:rsid w:val="009B697C"/>
    <w:rsid w:val="009C2BF0"/>
    <w:rsid w:val="009D5F55"/>
    <w:rsid w:val="009E6B59"/>
    <w:rsid w:val="00A0126A"/>
    <w:rsid w:val="00A44AFE"/>
    <w:rsid w:val="00A751EC"/>
    <w:rsid w:val="00A75276"/>
    <w:rsid w:val="00A854CD"/>
    <w:rsid w:val="00A86DB8"/>
    <w:rsid w:val="00A86E9A"/>
    <w:rsid w:val="00A9506B"/>
    <w:rsid w:val="00AA013F"/>
    <w:rsid w:val="00AA0F2C"/>
    <w:rsid w:val="00AA23B0"/>
    <w:rsid w:val="00AA540B"/>
    <w:rsid w:val="00AB7C3C"/>
    <w:rsid w:val="00AC46EB"/>
    <w:rsid w:val="00AE4CCC"/>
    <w:rsid w:val="00B02CCF"/>
    <w:rsid w:val="00B119AF"/>
    <w:rsid w:val="00B1385A"/>
    <w:rsid w:val="00B2490C"/>
    <w:rsid w:val="00B341E8"/>
    <w:rsid w:val="00B423FB"/>
    <w:rsid w:val="00B65285"/>
    <w:rsid w:val="00B72BBA"/>
    <w:rsid w:val="00B8659E"/>
    <w:rsid w:val="00B925E1"/>
    <w:rsid w:val="00B966A2"/>
    <w:rsid w:val="00BC168D"/>
    <w:rsid w:val="00BD12FF"/>
    <w:rsid w:val="00BE2629"/>
    <w:rsid w:val="00C017A7"/>
    <w:rsid w:val="00C0683E"/>
    <w:rsid w:val="00C13391"/>
    <w:rsid w:val="00C14AD5"/>
    <w:rsid w:val="00C1624E"/>
    <w:rsid w:val="00C22E92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1F4E"/>
    <w:rsid w:val="00D23915"/>
    <w:rsid w:val="00D53022"/>
    <w:rsid w:val="00D64688"/>
    <w:rsid w:val="00D802F0"/>
    <w:rsid w:val="00D826EC"/>
    <w:rsid w:val="00DA5231"/>
    <w:rsid w:val="00DA6EED"/>
    <w:rsid w:val="00DB1175"/>
    <w:rsid w:val="00DC0E4F"/>
    <w:rsid w:val="00DC7C84"/>
    <w:rsid w:val="00DD0190"/>
    <w:rsid w:val="00DE0821"/>
    <w:rsid w:val="00DF303B"/>
    <w:rsid w:val="00DF5089"/>
    <w:rsid w:val="00DF7399"/>
    <w:rsid w:val="00E04EBA"/>
    <w:rsid w:val="00E0740A"/>
    <w:rsid w:val="00E07535"/>
    <w:rsid w:val="00E1563F"/>
    <w:rsid w:val="00E209A1"/>
    <w:rsid w:val="00E209E8"/>
    <w:rsid w:val="00E419FC"/>
    <w:rsid w:val="00E4359F"/>
    <w:rsid w:val="00E72CA7"/>
    <w:rsid w:val="00E80FBA"/>
    <w:rsid w:val="00E815AB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0371A"/>
    <w:rsid w:val="00F06672"/>
    <w:rsid w:val="00F06771"/>
    <w:rsid w:val="00F154BD"/>
    <w:rsid w:val="00F16AE4"/>
    <w:rsid w:val="00F17B77"/>
    <w:rsid w:val="00F26001"/>
    <w:rsid w:val="00F34E2A"/>
    <w:rsid w:val="00F365E2"/>
    <w:rsid w:val="00F4786F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E78ED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rsid w:val="00496F79"/>
    <w:pPr>
      <w:keepNext/>
      <w:numPr>
        <w:numId w:val="29"/>
      </w:numPr>
      <w:spacing w:after="120"/>
      <w:jc w:val="center"/>
      <w:outlineLvl w:val="1"/>
    </w:pPr>
    <w:rPr>
      <w:rFonts w:ascii="Arial" w:hAnsi="Arial" w:cs="Arial"/>
      <w:b/>
      <w:sz w:val="20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  <w:style w:type="character" w:customStyle="1" w:styleId="TekstpodstawowyZnak">
    <w:name w:val="Tekst podstawowy Znak"/>
    <w:link w:val="Tekstpodstawowy"/>
    <w:rsid w:val="00AE4CC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rsid w:val="00496F79"/>
    <w:pPr>
      <w:keepNext/>
      <w:numPr>
        <w:numId w:val="29"/>
      </w:numPr>
      <w:spacing w:after="120"/>
      <w:jc w:val="center"/>
      <w:outlineLvl w:val="1"/>
    </w:pPr>
    <w:rPr>
      <w:rFonts w:ascii="Arial" w:hAnsi="Arial" w:cs="Arial"/>
      <w:b/>
      <w:sz w:val="20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  <w:style w:type="character" w:customStyle="1" w:styleId="TekstpodstawowyZnak">
    <w:name w:val="Tekst podstawowy Znak"/>
    <w:link w:val="Tekstpodstawowy"/>
    <w:rsid w:val="00AE4CC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DB8B-C35B-467D-ABE6-715892BF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1247</Words>
  <Characters>8226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4</cp:revision>
  <cp:lastPrinted>2018-12-03T11:27:00Z</cp:lastPrinted>
  <dcterms:created xsi:type="dcterms:W3CDTF">2018-12-21T12:46:00Z</dcterms:created>
  <dcterms:modified xsi:type="dcterms:W3CDTF">2018-12-21T12:48:00Z</dcterms:modified>
</cp:coreProperties>
</file>