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4DABD79E"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3027F">
        <w:rPr>
          <w:rFonts w:ascii="Arial" w:hAnsi="Arial" w:cs="Arial"/>
        </w:rPr>
        <w:t>0</w:t>
      </w:r>
      <w:r w:rsidR="00A072FB">
        <w:rPr>
          <w:rFonts w:ascii="Arial" w:hAnsi="Arial" w:cs="Arial"/>
        </w:rPr>
        <w:t>4</w:t>
      </w:r>
      <w:r w:rsidR="00A3027F">
        <w:rPr>
          <w:rFonts w:ascii="Arial" w:hAnsi="Arial" w:cs="Arial"/>
        </w:rPr>
        <w:t>.0</w:t>
      </w:r>
      <w:r w:rsidR="00A072FB">
        <w:rPr>
          <w:rFonts w:ascii="Arial" w:hAnsi="Arial" w:cs="Arial"/>
        </w:rPr>
        <w:t>5</w:t>
      </w:r>
      <w:r w:rsidR="00A3027F">
        <w:rPr>
          <w:rFonts w:ascii="Arial" w:hAnsi="Arial" w:cs="Arial"/>
        </w:rPr>
        <w:t>.</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4C5A8044" w:rsidR="003E02A6" w:rsidRPr="00661B96" w:rsidRDefault="003E02A6" w:rsidP="00661B96">
      <w:pPr>
        <w:rPr>
          <w:rFonts w:ascii="Arial" w:hAnsi="Arial" w:cs="Arial"/>
        </w:rPr>
      </w:pPr>
      <w:r w:rsidRPr="00661B96">
        <w:rPr>
          <w:rFonts w:ascii="Arial" w:hAnsi="Arial" w:cs="Arial"/>
        </w:rPr>
        <w:t>Nr postępowania:</w:t>
      </w:r>
      <w:r w:rsidR="00A072FB">
        <w:rPr>
          <w:rFonts w:ascii="Arial" w:hAnsi="Arial" w:cs="Arial"/>
        </w:rPr>
        <w:t>3</w:t>
      </w:r>
      <w:r w:rsidR="006213E7" w:rsidRPr="00661B96">
        <w:rPr>
          <w:rFonts w:ascii="Arial" w:hAnsi="Arial" w:cs="Arial"/>
        </w:rPr>
        <w:t>/0</w:t>
      </w:r>
      <w:r w:rsidR="00A072FB">
        <w:rPr>
          <w:rFonts w:ascii="Arial" w:hAnsi="Arial" w:cs="Arial"/>
        </w:rPr>
        <w:t>5</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7440FF">
      <w:pPr>
        <w:ind w:left="709"/>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45A48B0" w14:textId="22C18A51" w:rsidR="00252484" w:rsidRDefault="009E3077" w:rsidP="00F353A9">
      <w:pPr>
        <w:spacing w:after="0" w:line="240" w:lineRule="auto"/>
        <w:jc w:val="center"/>
        <w:rPr>
          <w:rFonts w:ascii="Arial" w:hAnsi="Arial" w:cs="Arial"/>
          <w:b/>
          <w:bCs/>
          <w:sz w:val="24"/>
          <w:szCs w:val="24"/>
        </w:rPr>
      </w:pPr>
      <w:r w:rsidRPr="00F353A9">
        <w:rPr>
          <w:rFonts w:ascii="Arial" w:hAnsi="Arial" w:cs="Arial"/>
          <w:b/>
          <w:bCs/>
        </w:rPr>
        <w:t>„</w:t>
      </w:r>
      <w:r w:rsidR="00A072FB" w:rsidRPr="008F119D">
        <w:rPr>
          <w:rFonts w:ascii="Arial" w:hAnsi="Arial" w:cs="Arial"/>
          <w:b/>
          <w:bCs/>
          <w:sz w:val="24"/>
          <w:szCs w:val="24"/>
          <w:u w:val="single"/>
        </w:rPr>
        <w:t>Wykonanie podbudowy z mieszanki mineralno-bitumicznej o lepiszczu asfaltowym</w:t>
      </w:r>
      <w:r w:rsidR="00252484" w:rsidRPr="00F353A9">
        <w:rPr>
          <w:rFonts w:ascii="Arial" w:hAnsi="Arial" w:cs="Arial"/>
          <w:b/>
          <w:bCs/>
          <w:sz w:val="24"/>
          <w:szCs w:val="24"/>
        </w:rPr>
        <w:t>”</w:t>
      </w:r>
    </w:p>
    <w:p w14:paraId="087131B3" w14:textId="77777777" w:rsidR="00335DBB" w:rsidRPr="00F353A9" w:rsidRDefault="00335DBB" w:rsidP="00F353A9">
      <w:pPr>
        <w:spacing w:after="0" w:line="240" w:lineRule="auto"/>
        <w:jc w:val="center"/>
        <w:rPr>
          <w:rFonts w:ascii="Arial" w:hAnsi="Arial" w:cs="Arial"/>
          <w:b/>
          <w:bCs/>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67EA3B7" w14:textId="01430FA1" w:rsidR="00A1490C" w:rsidRPr="008F119D" w:rsidRDefault="00A1490C" w:rsidP="008F119D">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08DD9937" w14:textId="77777777"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384B78BF" w14:textId="2454005F" w:rsidR="004236BF" w:rsidRDefault="004236BF" w:rsidP="00A1490C">
      <w:pPr>
        <w:pStyle w:val="Akapitzlist"/>
        <w:rPr>
          <w:rFonts w:ascii="Arial" w:hAnsi="Arial" w:cs="Arial"/>
        </w:rPr>
      </w:pPr>
    </w:p>
    <w:p w14:paraId="459F0A23" w14:textId="77777777" w:rsidR="00587D97" w:rsidRPr="00661B96" w:rsidRDefault="00587D97" w:rsidP="00A1490C">
      <w:pPr>
        <w:pStyle w:val="Akapitzlist"/>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7D9651B0" w14:textId="77777777" w:rsidR="00335DBB" w:rsidRDefault="00335DBB" w:rsidP="007440FF">
      <w:pPr>
        <w:spacing w:after="0"/>
        <w:ind w:left="567"/>
        <w:jc w:val="both"/>
        <w:rPr>
          <w:rFonts w:ascii="Arial" w:hAnsi="Arial" w:cs="Arial"/>
        </w:rPr>
      </w:pPr>
      <w:r w:rsidRPr="00661B96">
        <w:rPr>
          <w:rFonts w:ascii="Arial" w:hAnsi="Arial" w:cs="Arial"/>
        </w:rPr>
        <w:t>Obejmujące</w:t>
      </w:r>
      <w:r>
        <w:rPr>
          <w:rFonts w:ascii="Arial" w:hAnsi="Arial" w:cs="Arial"/>
        </w:rPr>
        <w:t xml:space="preserve"> wykonanie</w:t>
      </w:r>
      <w:r w:rsidRPr="00661B96">
        <w:rPr>
          <w:rFonts w:ascii="Arial" w:hAnsi="Arial" w:cs="Arial"/>
        </w:rPr>
        <w:t>:</w:t>
      </w:r>
    </w:p>
    <w:p w14:paraId="0AC8CF77" w14:textId="77777777" w:rsidR="00335DBB" w:rsidRDefault="00335DBB" w:rsidP="007440FF">
      <w:pPr>
        <w:autoSpaceDE w:val="0"/>
        <w:autoSpaceDN w:val="0"/>
        <w:adjustRightInd w:val="0"/>
        <w:spacing w:after="0" w:line="240" w:lineRule="auto"/>
        <w:ind w:left="567"/>
        <w:jc w:val="both"/>
        <w:rPr>
          <w:rFonts w:ascii="Arial" w:hAnsi="Arial" w:cs="Arial"/>
          <w:b/>
          <w:bCs/>
          <w:kern w:val="0"/>
          <w:vertAlign w:val="superscript"/>
        </w:rPr>
      </w:pPr>
      <w:r w:rsidRPr="00A072FB">
        <w:rPr>
          <w:rFonts w:ascii="Arial" w:hAnsi="Arial" w:cs="Arial"/>
        </w:rPr>
        <w:t>-Podbudow</w:t>
      </w:r>
      <w:r>
        <w:rPr>
          <w:rFonts w:ascii="Arial" w:hAnsi="Arial" w:cs="Arial"/>
        </w:rPr>
        <w:t>y</w:t>
      </w:r>
      <w:r w:rsidRPr="00A072FB">
        <w:rPr>
          <w:rFonts w:ascii="Arial" w:hAnsi="Arial" w:cs="Arial"/>
        </w:rPr>
        <w:t xml:space="preserve"> z mieszanki mineralno-bitumicznej o lepiszczu</w:t>
      </w:r>
      <w:r>
        <w:rPr>
          <w:rFonts w:ascii="Arial" w:hAnsi="Arial" w:cs="Arial"/>
        </w:rPr>
        <w:t xml:space="preserve"> </w:t>
      </w:r>
      <w:r w:rsidRPr="00A072FB">
        <w:rPr>
          <w:rFonts w:ascii="Arial" w:hAnsi="Arial" w:cs="Arial"/>
        </w:rPr>
        <w:t>asfaltowym warstwa dolna- grubość warstwy po</w:t>
      </w:r>
      <w:r>
        <w:rPr>
          <w:rFonts w:ascii="Arial" w:hAnsi="Arial" w:cs="Arial"/>
        </w:rPr>
        <w:t xml:space="preserve"> </w:t>
      </w:r>
      <w:r w:rsidRPr="00A072FB">
        <w:rPr>
          <w:rFonts w:ascii="Arial" w:hAnsi="Arial" w:cs="Arial"/>
        </w:rPr>
        <w:t>zagęszczeniu 4 cm</w:t>
      </w:r>
      <w:r>
        <w:rPr>
          <w:rFonts w:ascii="Arial" w:hAnsi="Arial" w:cs="Arial"/>
        </w:rPr>
        <w:t xml:space="preserve"> w </w:t>
      </w:r>
      <w:r w:rsidRPr="0014590D">
        <w:rPr>
          <w:rFonts w:ascii="Arial" w:hAnsi="Arial" w:cs="Arial"/>
        </w:rPr>
        <w:t xml:space="preserve">ilości </w:t>
      </w:r>
      <w:r w:rsidRPr="0014590D">
        <w:rPr>
          <w:rFonts w:ascii="Arial" w:hAnsi="Arial" w:cs="Arial"/>
          <w:b/>
          <w:bCs/>
          <w:kern w:val="0"/>
        </w:rPr>
        <w:t>1 165,220m</w:t>
      </w:r>
      <w:r w:rsidRPr="0014590D">
        <w:rPr>
          <w:rFonts w:ascii="Arial" w:hAnsi="Arial" w:cs="Arial"/>
          <w:b/>
          <w:bCs/>
          <w:kern w:val="0"/>
          <w:vertAlign w:val="superscript"/>
        </w:rPr>
        <w:t>2</w:t>
      </w:r>
    </w:p>
    <w:p w14:paraId="54CBCBE4" w14:textId="77777777" w:rsidR="00335DBB" w:rsidRPr="008F119D" w:rsidRDefault="00335DBB" w:rsidP="007440FF">
      <w:pPr>
        <w:autoSpaceDE w:val="0"/>
        <w:autoSpaceDN w:val="0"/>
        <w:adjustRightInd w:val="0"/>
        <w:spacing w:after="0" w:line="240" w:lineRule="auto"/>
        <w:ind w:left="567"/>
        <w:jc w:val="both"/>
        <w:rPr>
          <w:rFonts w:ascii="Arial" w:hAnsi="Arial" w:cs="Arial"/>
          <w:u w:val="single"/>
        </w:rPr>
      </w:pPr>
      <w:r w:rsidRPr="008F119D">
        <w:rPr>
          <w:rFonts w:ascii="Arial" w:hAnsi="Arial" w:cs="Arial"/>
          <w:u w:val="single"/>
        </w:rPr>
        <w:t>beton asfaltowy AC11W lub AC16W</w:t>
      </w:r>
    </w:p>
    <w:p w14:paraId="2959C47E" w14:textId="77777777" w:rsidR="00335DBB" w:rsidRDefault="00335DBB" w:rsidP="007440FF">
      <w:pPr>
        <w:autoSpaceDE w:val="0"/>
        <w:autoSpaceDN w:val="0"/>
        <w:adjustRightInd w:val="0"/>
        <w:spacing w:after="0" w:line="240" w:lineRule="auto"/>
        <w:ind w:left="567"/>
        <w:jc w:val="both"/>
        <w:rPr>
          <w:rFonts w:ascii="Arial" w:hAnsi="Arial" w:cs="Arial"/>
        </w:rPr>
      </w:pPr>
      <w:r>
        <w:rPr>
          <w:rFonts w:ascii="Arial" w:hAnsi="Arial" w:cs="Arial"/>
        </w:rPr>
        <w:t>-</w:t>
      </w:r>
      <w:r w:rsidRPr="0014590D">
        <w:rPr>
          <w:rFonts w:ascii="Arial" w:hAnsi="Arial" w:cs="Arial"/>
        </w:rPr>
        <w:t>Podbudow</w:t>
      </w:r>
      <w:r>
        <w:rPr>
          <w:rFonts w:ascii="Arial" w:hAnsi="Arial" w:cs="Arial"/>
        </w:rPr>
        <w:t>y</w:t>
      </w:r>
      <w:r w:rsidRPr="0014590D">
        <w:rPr>
          <w:rFonts w:ascii="Arial" w:hAnsi="Arial" w:cs="Arial"/>
        </w:rPr>
        <w:t xml:space="preserve"> z mieszanki mineralno-bitumicznej o lepiszczu</w:t>
      </w:r>
      <w:r>
        <w:rPr>
          <w:rFonts w:ascii="Arial" w:hAnsi="Arial" w:cs="Arial"/>
        </w:rPr>
        <w:t xml:space="preserve"> </w:t>
      </w:r>
      <w:r w:rsidRPr="0014590D">
        <w:rPr>
          <w:rFonts w:ascii="Arial" w:hAnsi="Arial" w:cs="Arial"/>
        </w:rPr>
        <w:t>asfaltowym warstwa górna - grubość warstwy po</w:t>
      </w:r>
      <w:r>
        <w:rPr>
          <w:rFonts w:ascii="Arial" w:hAnsi="Arial" w:cs="Arial"/>
        </w:rPr>
        <w:t xml:space="preserve"> </w:t>
      </w:r>
      <w:r w:rsidRPr="0014590D">
        <w:rPr>
          <w:rFonts w:ascii="Arial" w:hAnsi="Arial" w:cs="Arial"/>
        </w:rPr>
        <w:t xml:space="preserve">zagęszczeniu </w:t>
      </w:r>
      <w:r>
        <w:rPr>
          <w:rFonts w:ascii="Arial" w:hAnsi="Arial" w:cs="Arial"/>
        </w:rPr>
        <w:t>3</w:t>
      </w:r>
      <w:r w:rsidRPr="0014590D">
        <w:rPr>
          <w:rFonts w:ascii="Arial" w:hAnsi="Arial" w:cs="Arial"/>
        </w:rPr>
        <w:t xml:space="preserve"> cm</w:t>
      </w:r>
      <w:r>
        <w:rPr>
          <w:rFonts w:ascii="Arial" w:hAnsi="Arial" w:cs="Arial"/>
        </w:rPr>
        <w:t xml:space="preserve"> w </w:t>
      </w:r>
      <w:r w:rsidRPr="0014590D">
        <w:rPr>
          <w:rFonts w:ascii="Arial" w:hAnsi="Arial" w:cs="Arial"/>
        </w:rPr>
        <w:t xml:space="preserve">ilości </w:t>
      </w:r>
      <w:r w:rsidRPr="0014590D">
        <w:rPr>
          <w:rFonts w:ascii="Arial" w:hAnsi="Arial" w:cs="Arial"/>
          <w:b/>
          <w:bCs/>
          <w:kern w:val="0"/>
        </w:rPr>
        <w:t>1 165,220m</w:t>
      </w:r>
      <w:r w:rsidRPr="0014590D">
        <w:rPr>
          <w:rFonts w:ascii="Arial" w:hAnsi="Arial" w:cs="Arial"/>
          <w:b/>
          <w:bCs/>
          <w:kern w:val="0"/>
          <w:vertAlign w:val="superscript"/>
        </w:rPr>
        <w:t>2</w:t>
      </w:r>
    </w:p>
    <w:p w14:paraId="73D3E75E" w14:textId="77777777" w:rsidR="00335DBB" w:rsidRDefault="00335DBB" w:rsidP="007440FF">
      <w:pPr>
        <w:autoSpaceDE w:val="0"/>
        <w:autoSpaceDN w:val="0"/>
        <w:adjustRightInd w:val="0"/>
        <w:spacing w:after="0" w:line="240" w:lineRule="auto"/>
        <w:ind w:left="567"/>
        <w:jc w:val="both"/>
        <w:rPr>
          <w:rFonts w:ascii="Arial" w:eastAsia="Times New Roman" w:hAnsi="Arial" w:cs="Arial"/>
          <w:color w:val="000000"/>
          <w:kern w:val="0"/>
          <w:u w:val="single"/>
          <w:lang w:eastAsia="pl-PL"/>
        </w:rPr>
      </w:pPr>
      <w:r w:rsidRPr="008F119D">
        <w:rPr>
          <w:rFonts w:ascii="Arial" w:eastAsia="Times New Roman" w:hAnsi="Arial" w:cs="Arial"/>
          <w:color w:val="000000"/>
          <w:kern w:val="0"/>
          <w:u w:val="single"/>
          <w:lang w:eastAsia="pl-PL"/>
        </w:rPr>
        <w:t xml:space="preserve"> beton asfaltowy AC5S, AC8S lub AC11S</w:t>
      </w:r>
    </w:p>
    <w:p w14:paraId="235FF9EF" w14:textId="77777777" w:rsidR="00335DBB" w:rsidRDefault="00335DBB" w:rsidP="007440FF">
      <w:pPr>
        <w:autoSpaceDE w:val="0"/>
        <w:autoSpaceDN w:val="0"/>
        <w:adjustRightInd w:val="0"/>
        <w:spacing w:after="0" w:line="240" w:lineRule="auto"/>
        <w:ind w:left="567"/>
        <w:jc w:val="both"/>
        <w:rPr>
          <w:rFonts w:ascii="Arial" w:eastAsia="Times New Roman" w:hAnsi="Arial" w:cs="Arial"/>
          <w:color w:val="000000"/>
          <w:kern w:val="0"/>
          <w:u w:val="single"/>
          <w:lang w:eastAsia="pl-PL"/>
        </w:rPr>
      </w:pPr>
    </w:p>
    <w:p w14:paraId="3404182C" w14:textId="77777777" w:rsidR="00335DBB" w:rsidRPr="008F119D" w:rsidRDefault="00335DBB" w:rsidP="00335DBB">
      <w:pPr>
        <w:autoSpaceDE w:val="0"/>
        <w:autoSpaceDN w:val="0"/>
        <w:adjustRightInd w:val="0"/>
        <w:spacing w:after="0" w:line="240" w:lineRule="auto"/>
        <w:jc w:val="center"/>
        <w:rPr>
          <w:rFonts w:ascii="Arial" w:hAnsi="Arial" w:cs="Arial"/>
        </w:rPr>
      </w:pPr>
      <w:r w:rsidRPr="008F119D">
        <w:rPr>
          <w:rFonts w:ascii="Arial" w:hAnsi="Arial" w:cs="Arial"/>
          <w:noProof/>
        </w:rPr>
        <w:lastRenderedPageBreak/>
        <w:drawing>
          <wp:inline distT="0" distB="0" distL="0" distR="0" wp14:anchorId="5A4D55A4" wp14:editId="63DB6D96">
            <wp:extent cx="6297679" cy="1809750"/>
            <wp:effectExtent l="0" t="0" r="0" b="0"/>
            <wp:docPr id="1030661245" name="Obraz 1" descr="Obraz zawierający tekst, linia, zrzut ekranu,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61245" name="Obraz 1" descr="Obraz zawierający tekst, linia, zrzut ekranu, diagram&#10;&#10;Opis wygenerowany automatycznie"/>
                    <pic:cNvPicPr/>
                  </pic:nvPicPr>
                  <pic:blipFill>
                    <a:blip r:embed="rId10"/>
                    <a:stretch>
                      <a:fillRect/>
                    </a:stretch>
                  </pic:blipFill>
                  <pic:spPr>
                    <a:xfrm>
                      <a:off x="0" y="0"/>
                      <a:ext cx="6305616" cy="1812031"/>
                    </a:xfrm>
                    <a:prstGeom prst="rect">
                      <a:avLst/>
                    </a:prstGeom>
                  </pic:spPr>
                </pic:pic>
              </a:graphicData>
            </a:graphic>
          </wp:inline>
        </w:drawing>
      </w:r>
    </w:p>
    <w:p w14:paraId="1C201B5D" w14:textId="77777777" w:rsidR="00335DBB" w:rsidRPr="008F119D" w:rsidRDefault="00335DBB" w:rsidP="00335DBB">
      <w:pPr>
        <w:autoSpaceDE w:val="0"/>
        <w:autoSpaceDN w:val="0"/>
        <w:adjustRightInd w:val="0"/>
        <w:spacing w:after="0" w:line="240" w:lineRule="auto"/>
        <w:jc w:val="center"/>
        <w:rPr>
          <w:rFonts w:ascii="Arial" w:hAnsi="Arial" w:cs="Arial"/>
          <w:i/>
          <w:iCs/>
          <w:sz w:val="18"/>
          <w:szCs w:val="18"/>
        </w:rPr>
      </w:pPr>
      <w:r w:rsidRPr="008F119D">
        <w:rPr>
          <w:rFonts w:ascii="Arial" w:hAnsi="Arial" w:cs="Arial"/>
          <w:i/>
          <w:iCs/>
          <w:sz w:val="18"/>
          <w:szCs w:val="18"/>
        </w:rPr>
        <w:t>Rys.1 Przekrój przez bieżnię</w:t>
      </w:r>
    </w:p>
    <w:p w14:paraId="16C68E49" w14:textId="77777777" w:rsidR="00335DBB" w:rsidRPr="008F119D" w:rsidRDefault="00335DBB" w:rsidP="00335DBB">
      <w:pPr>
        <w:autoSpaceDE w:val="0"/>
        <w:autoSpaceDN w:val="0"/>
        <w:adjustRightInd w:val="0"/>
        <w:spacing w:after="0" w:line="240" w:lineRule="auto"/>
        <w:rPr>
          <w:rFonts w:ascii="Arial" w:hAnsi="Arial" w:cs="Arial"/>
          <w:u w:val="single"/>
        </w:rPr>
      </w:pPr>
    </w:p>
    <w:p w14:paraId="355269EC" w14:textId="77777777" w:rsidR="00335DBB" w:rsidRPr="00335DBB" w:rsidRDefault="00335DBB" w:rsidP="00335DBB">
      <w:pPr>
        <w:rPr>
          <w:rFonts w:ascii="Arial" w:hAnsi="Arial" w:cs="Arial"/>
          <w:b/>
          <w:bCs/>
        </w:rPr>
      </w:pPr>
    </w:p>
    <w:p w14:paraId="115ACDC0" w14:textId="138BAC48"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49718771" w14:textId="29C5CC90" w:rsidR="00A1490C" w:rsidRDefault="00A1490C" w:rsidP="008F119D">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85F398D" w14:textId="06C4B781" w:rsidR="00CC575B" w:rsidRPr="00CC575B" w:rsidRDefault="00CC575B" w:rsidP="008F119D">
      <w:pPr>
        <w:pStyle w:val="Akapitzlist"/>
        <w:numPr>
          <w:ilvl w:val="0"/>
          <w:numId w:val="2"/>
        </w:numPr>
        <w:jc w:val="both"/>
        <w:rPr>
          <w:rFonts w:ascii="Arial" w:hAnsi="Arial" w:cs="Arial"/>
        </w:rPr>
      </w:pPr>
      <w:r w:rsidRPr="00CC575B">
        <w:rPr>
          <w:rFonts w:ascii="Arial" w:hAnsi="Arial" w:cs="Arial"/>
        </w:rPr>
        <w:t>Do mieszanki Dostawca jest zobowiązany podać recepturę jej wykonania.</w:t>
      </w: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0E41C702" w14:textId="32FD77F0" w:rsidR="00A1490C" w:rsidRPr="00661B96" w:rsidRDefault="00A1490C" w:rsidP="00A3027F">
      <w:pPr>
        <w:pStyle w:val="Akapitzlist"/>
        <w:jc w:val="both"/>
        <w:rPr>
          <w:rFonts w:ascii="Arial" w:hAnsi="Arial" w:cs="Arial"/>
        </w:rPr>
      </w:pPr>
      <w:r w:rsidRPr="00A3027F">
        <w:rPr>
          <w:rFonts w:ascii="Arial" w:hAnsi="Arial" w:cs="Arial"/>
        </w:rPr>
        <w:t xml:space="preserve">Roboty budowlane należy wykonać w </w:t>
      </w:r>
      <w:r w:rsidR="006213E7" w:rsidRPr="00A3027F">
        <w:rPr>
          <w:rFonts w:ascii="Arial" w:hAnsi="Arial" w:cs="Arial"/>
          <w:kern w:val="0"/>
        </w:rPr>
        <w:t xml:space="preserve">terminie </w:t>
      </w:r>
      <w:r w:rsidR="006213E7" w:rsidRPr="00A3027F">
        <w:rPr>
          <w:rFonts w:ascii="Arial" w:hAnsi="Arial" w:cs="Arial"/>
          <w:b/>
          <w:bCs/>
          <w:kern w:val="0"/>
        </w:rPr>
        <w:t>do 15.</w:t>
      </w:r>
      <w:r w:rsidR="00A3027F" w:rsidRPr="00A3027F">
        <w:rPr>
          <w:rFonts w:ascii="Arial" w:hAnsi="Arial" w:cs="Arial"/>
          <w:b/>
          <w:bCs/>
          <w:kern w:val="0"/>
        </w:rPr>
        <w:t>06</w:t>
      </w:r>
      <w:r w:rsidR="006213E7" w:rsidRPr="00A3027F">
        <w:rPr>
          <w:rFonts w:ascii="Arial" w:hAnsi="Arial" w:cs="Arial"/>
          <w:b/>
          <w:bCs/>
          <w:kern w:val="0"/>
        </w:rPr>
        <w:t>.2023r</w:t>
      </w:r>
      <w:r w:rsidR="00690E4A" w:rsidRPr="00A3027F">
        <w:rPr>
          <w:rFonts w:ascii="Arial" w:hAnsi="Arial" w:cs="Arial"/>
          <w:b/>
          <w:bCs/>
          <w:kern w:val="0"/>
        </w:rPr>
        <w:t>oku</w:t>
      </w:r>
      <w:r w:rsidRPr="00A3027F">
        <w:rPr>
          <w:rFonts w:ascii="Arial" w:hAnsi="Arial" w:cs="Arial"/>
          <w:b/>
          <w:bCs/>
        </w:rPr>
        <w:t>.</w:t>
      </w:r>
    </w:p>
    <w:p w14:paraId="0C7C48CF" w14:textId="07FA8017"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14590D" w:rsidRPr="000A199C">
        <w:rPr>
          <w:rFonts w:ascii="Arial" w:hAnsi="Arial" w:cs="Arial"/>
        </w:rPr>
        <w:t>Działka nr 340, obręb ew. 0004 Kotomierz, jedn. ew. 040303_2 Dobrcz</w:t>
      </w:r>
      <w:r w:rsidR="0014590D">
        <w:rPr>
          <w:rFonts w:ascii="Arial" w:hAnsi="Arial" w:cs="Arial"/>
        </w:rPr>
        <w:t>, przy Szkole Podstawowej w Kotomierzu.</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proofErr w:type="spellStart"/>
      <w:r w:rsidR="00690E4A" w:rsidRPr="00690E4A">
        <w:rPr>
          <w:rFonts w:ascii="Arial" w:hAnsi="Arial" w:cs="Arial"/>
          <w:u w:val="single"/>
        </w:rPr>
        <w:t>Baydo</w:t>
      </w:r>
      <w:proofErr w:type="spellEnd"/>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1"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w:t>
      </w:r>
      <w:r w:rsidRPr="00661B96">
        <w:rPr>
          <w:rFonts w:ascii="Arial" w:hAnsi="Arial" w:cs="Arial"/>
        </w:rPr>
        <w:lastRenderedPageBreak/>
        <w:t xml:space="preserve">osobistym za pośrednictwem platformazakupowa.pl adres: </w:t>
      </w:r>
      <w:hyperlink r:id="rId12"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4A498A20"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A3027F" w:rsidRPr="00A3027F">
        <w:rPr>
          <w:rFonts w:ascii="Arial" w:hAnsi="Arial" w:cs="Arial"/>
          <w:b/>
          <w:bCs/>
        </w:rPr>
        <w:t>1</w:t>
      </w:r>
      <w:r w:rsidR="0014590D">
        <w:rPr>
          <w:rFonts w:ascii="Arial" w:hAnsi="Arial" w:cs="Arial"/>
          <w:b/>
          <w:bCs/>
        </w:rPr>
        <w:t>1</w:t>
      </w:r>
      <w:r w:rsidR="00A3027F" w:rsidRPr="00A3027F">
        <w:rPr>
          <w:rFonts w:ascii="Arial" w:hAnsi="Arial" w:cs="Arial"/>
          <w:b/>
          <w:bCs/>
        </w:rPr>
        <w:t xml:space="preserve"> maja</w:t>
      </w:r>
      <w:r w:rsidR="00690E4A" w:rsidRPr="00A3027F">
        <w:rPr>
          <w:rFonts w:ascii="Arial" w:hAnsi="Arial" w:cs="Arial"/>
          <w:b/>
          <w:bCs/>
        </w:rPr>
        <w:t xml:space="preserve"> </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A3027F" w:rsidRPr="00A3027F">
        <w:rPr>
          <w:rFonts w:ascii="Arial" w:hAnsi="Arial" w:cs="Arial"/>
          <w:b/>
          <w:bCs/>
        </w:rPr>
        <w:t>13</w:t>
      </w:r>
      <w:r w:rsidR="007C6A01" w:rsidRPr="00A3027F">
        <w:rPr>
          <w:rFonts w:ascii="Arial" w:hAnsi="Arial" w:cs="Arial"/>
          <w:b/>
          <w:bCs/>
        </w:rPr>
        <w:t>:55</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Pr="00661B96" w:rsidRDefault="00A3027F"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proofErr w:type="spellStart"/>
      <w:r>
        <w:rPr>
          <w:rFonts w:ascii="Arial" w:hAnsi="Arial" w:cs="Arial"/>
          <w:iCs/>
          <w:color w:val="000000"/>
        </w:rPr>
        <w:t>Baydo</w:t>
      </w:r>
      <w:proofErr w:type="spellEnd"/>
      <w:r>
        <w:rPr>
          <w:rFonts w:ascii="Arial" w:hAnsi="Arial" w:cs="Arial"/>
          <w:iCs/>
          <w:color w:val="000000"/>
        </w:rPr>
        <w:t xml:space="preserve">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lastRenderedPageBreak/>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lastRenderedPageBreak/>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2CE02931" w14:textId="244588CE" w:rsidR="003E02A6" w:rsidRPr="00A3027F" w:rsidRDefault="003E02A6" w:rsidP="00A3027F">
      <w:pPr>
        <w:rPr>
          <w:rFonts w:ascii="Arial" w:hAnsi="Arial" w:cs="Arial"/>
        </w:rPr>
      </w:pP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Times New Roman"/>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4590D"/>
    <w:rsid w:val="00193F6D"/>
    <w:rsid w:val="001C4164"/>
    <w:rsid w:val="001F264D"/>
    <w:rsid w:val="00247CC6"/>
    <w:rsid w:val="00252484"/>
    <w:rsid w:val="002D61F9"/>
    <w:rsid w:val="002D7266"/>
    <w:rsid w:val="00335DBB"/>
    <w:rsid w:val="003E02A6"/>
    <w:rsid w:val="004236BF"/>
    <w:rsid w:val="004E5FD1"/>
    <w:rsid w:val="00587D97"/>
    <w:rsid w:val="00616B3D"/>
    <w:rsid w:val="006213E7"/>
    <w:rsid w:val="006269F9"/>
    <w:rsid w:val="00661B96"/>
    <w:rsid w:val="00690E4A"/>
    <w:rsid w:val="006E1942"/>
    <w:rsid w:val="006F7D7F"/>
    <w:rsid w:val="007440FF"/>
    <w:rsid w:val="007C6A01"/>
    <w:rsid w:val="008955AB"/>
    <w:rsid w:val="008F119D"/>
    <w:rsid w:val="009B48E5"/>
    <w:rsid w:val="009E03C9"/>
    <w:rsid w:val="009E3077"/>
    <w:rsid w:val="00A072FB"/>
    <w:rsid w:val="00A1490C"/>
    <w:rsid w:val="00A3027F"/>
    <w:rsid w:val="00A55F6C"/>
    <w:rsid w:val="00AB22DE"/>
    <w:rsid w:val="00B21952"/>
    <w:rsid w:val="00B33533"/>
    <w:rsid w:val="00B82990"/>
    <w:rsid w:val="00B95511"/>
    <w:rsid w:val="00CC575B"/>
    <w:rsid w:val="00CC5DDB"/>
    <w:rsid w:val="00D415E6"/>
    <w:rsid w:val="00D87E59"/>
    <w:rsid w:val="00DC7D40"/>
    <w:rsid w:val="00DF16D2"/>
    <w:rsid w:val="00EA5CB7"/>
    <w:rsid w:val="00EF2132"/>
    <w:rsid w:val="00F116AB"/>
    <w:rsid w:val="00F353A9"/>
    <w:rsid w:val="00F821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tformazakupowa.pl/pn/bay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strona/45-instrukcje"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1660</Words>
  <Characters>9965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12</cp:revision>
  <dcterms:created xsi:type="dcterms:W3CDTF">2023-04-03T08:24:00Z</dcterms:created>
  <dcterms:modified xsi:type="dcterms:W3CDTF">2023-05-04T11:11:00Z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