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29" w:rsidRPr="00DB1249" w:rsidRDefault="008D0829" w:rsidP="008D082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24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45AA3C6" wp14:editId="0449D2CD">
            <wp:extent cx="2722461" cy="137557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37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829" w:rsidRPr="00777F73" w:rsidRDefault="008D0829" w:rsidP="008D08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 w:rsidR="00727D04">
        <w:rPr>
          <w:rFonts w:ascii="Arial" w:eastAsia="Times New Roman" w:hAnsi="Arial" w:cs="Arial"/>
          <w:sz w:val="20"/>
          <w:szCs w:val="20"/>
          <w:lang w:eastAsia="pl-PL"/>
        </w:rPr>
        <w:t xml:space="preserve">. 14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października </w:t>
      </w:r>
      <w:r w:rsidRPr="00C93EE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8D0829" w:rsidRPr="00777F73" w:rsidRDefault="008D0829" w:rsidP="008D082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8D0829" w:rsidRDefault="008D0829" w:rsidP="008D0829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DO WSZYSTKICH WYKONAWCÓW:</w:t>
      </w:r>
    </w:p>
    <w:p w:rsidR="008D0829" w:rsidRPr="00777F73" w:rsidRDefault="008D0829" w:rsidP="008D0829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</w:p>
    <w:p w:rsidR="008D0829" w:rsidRPr="00777F73" w:rsidRDefault="008D0829" w:rsidP="008D0829">
      <w:pPr>
        <w:tabs>
          <w:tab w:val="left" w:pos="993"/>
        </w:tabs>
        <w:spacing w:after="0" w:line="360" w:lineRule="auto"/>
        <w:ind w:left="993" w:right="141" w:hanging="993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dostawę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naczyń jednorazowego użytku dla 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  <w:t>24 Wojskowego Oddziału Gospodarczego (37/ZO/2021).</w:t>
      </w:r>
    </w:p>
    <w:p w:rsidR="008D0829" w:rsidRDefault="008D0829" w:rsidP="008D082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8D0829" w:rsidRDefault="008D0829" w:rsidP="008D08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96D38">
        <w:rPr>
          <w:rFonts w:ascii="Arial" w:eastAsia="Calibri" w:hAnsi="Arial" w:cs="Arial"/>
          <w:b/>
          <w:sz w:val="24"/>
          <w:szCs w:val="24"/>
        </w:rPr>
        <w:t>WYJAŚNIENIE  TREŚCI</w:t>
      </w:r>
      <w:r>
        <w:rPr>
          <w:rFonts w:ascii="Arial" w:eastAsia="Calibri" w:hAnsi="Arial" w:cs="Arial"/>
          <w:b/>
          <w:sz w:val="24"/>
          <w:szCs w:val="24"/>
        </w:rPr>
        <w:t xml:space="preserve"> ZAPROSZENIA DO ZŁOŻENIA OFERTY CENOWEJ</w:t>
      </w:r>
    </w:p>
    <w:p w:rsidR="008D0829" w:rsidRDefault="008D0829" w:rsidP="008D0829">
      <w:pPr>
        <w:tabs>
          <w:tab w:val="left" w:pos="324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0829" w:rsidRDefault="008D0829" w:rsidP="008D0829">
      <w:pPr>
        <w:tabs>
          <w:tab w:val="left" w:pos="3240"/>
        </w:tabs>
        <w:spacing w:after="0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dniu 13.10.21 r. wpłynęły do siedziby Zamawiającego pytania dotyczące opisu przedmiotu zamówienia na dostawę naczyń jednorazowego użytku.</w:t>
      </w:r>
    </w:p>
    <w:p w:rsidR="008D0829" w:rsidRDefault="008D0829" w:rsidP="008D0829">
      <w:pPr>
        <w:tabs>
          <w:tab w:val="left" w:pos="3240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8D0829" w:rsidRPr="00817476" w:rsidRDefault="008D0829" w:rsidP="008D0829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Pytania</w:t>
      </w:r>
      <w:r w:rsidRPr="00817476">
        <w:rPr>
          <w:rFonts w:ascii="Arial" w:eastAsia="Calibri" w:hAnsi="Arial" w:cs="Arial"/>
          <w:b/>
          <w:sz w:val="24"/>
          <w:szCs w:val="24"/>
        </w:rPr>
        <w:t xml:space="preserve"> Wykonawcy</w:t>
      </w:r>
      <w:r>
        <w:rPr>
          <w:rFonts w:ascii="Arial" w:eastAsia="Calibri" w:hAnsi="Arial" w:cs="Arial"/>
          <w:b/>
          <w:sz w:val="24"/>
          <w:szCs w:val="24"/>
        </w:rPr>
        <w:t xml:space="preserve"> brzmią następująco</w:t>
      </w:r>
      <w:r w:rsidRPr="00817476">
        <w:rPr>
          <w:rFonts w:ascii="Arial" w:eastAsia="Calibri" w:hAnsi="Arial" w:cs="Arial"/>
          <w:b/>
          <w:sz w:val="24"/>
          <w:szCs w:val="24"/>
        </w:rPr>
        <w:t>:</w:t>
      </w:r>
      <w:r w:rsidRPr="00817476">
        <w:rPr>
          <w:rFonts w:ascii="Arial" w:eastAsia="Calibri" w:hAnsi="Arial" w:cs="Arial"/>
          <w:sz w:val="24"/>
          <w:szCs w:val="24"/>
        </w:rPr>
        <w:t xml:space="preserve"> </w:t>
      </w:r>
    </w:p>
    <w:p w:rsidR="008D0829" w:rsidRPr="00A31555" w:rsidRDefault="008D0829" w:rsidP="008D082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A31555">
        <w:rPr>
          <w:rFonts w:ascii="Arial" w:hAnsi="Arial" w:cs="Arial"/>
          <w:sz w:val="24"/>
          <w:szCs w:val="24"/>
          <w:shd w:val="clear" w:color="auto" w:fill="FFFFFF"/>
        </w:rPr>
        <w:t>zy w pozycji 9 jest prawidłowa ilość sztuk widelca?;</w:t>
      </w:r>
    </w:p>
    <w:p w:rsidR="008D0829" w:rsidRPr="00A31555" w:rsidRDefault="008D0829" w:rsidP="008D082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31555">
        <w:rPr>
          <w:rFonts w:ascii="Arial" w:hAnsi="Arial" w:cs="Arial"/>
          <w:sz w:val="24"/>
          <w:szCs w:val="24"/>
          <w:shd w:val="clear" w:color="auto" w:fill="FFFFFF"/>
        </w:rPr>
        <w:t xml:space="preserve"> związku z planowanym wejściem dyrektywy "plastikowej" kubki styropianowe 250-300 ml zostały wycofane. Czy zamawiający dopuści kubek styropianowy 200-250 ml pakowany po 40 sztuk. kolor biały, opakowanie zbiorcze karton, waga 40 sztuk minimum 83g, atest?</w:t>
      </w:r>
    </w:p>
    <w:p w:rsidR="008D0829" w:rsidRDefault="008D0829" w:rsidP="008D0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829" w:rsidRPr="00D76B81" w:rsidRDefault="008D0829" w:rsidP="008D0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B81">
        <w:rPr>
          <w:rFonts w:ascii="Arial" w:eastAsia="Times New Roman" w:hAnsi="Arial" w:cs="Arial"/>
          <w:b/>
          <w:sz w:val="24"/>
          <w:szCs w:val="24"/>
          <w:lang w:eastAsia="pl-PL"/>
        </w:rPr>
        <w:t>Odpowiedzi Zamawiającego:</w:t>
      </w:r>
    </w:p>
    <w:p w:rsidR="008D0829" w:rsidRDefault="008D0829" w:rsidP="008D08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widelców została podana prawidłowo.</w:t>
      </w:r>
    </w:p>
    <w:p w:rsidR="008D0829" w:rsidRPr="00D76B81" w:rsidRDefault="008D0829" w:rsidP="008D08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dopuszcza kubki o mniejszej pojemności, o parametrach wskazanych przez Wykonawcę. Oba warianty są dostępne na rynku.</w:t>
      </w:r>
    </w:p>
    <w:p w:rsidR="008D0829" w:rsidRDefault="008D0829" w:rsidP="008D0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0829" w:rsidRPr="00777F73" w:rsidRDefault="008D0829" w:rsidP="008D082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8D0829" w:rsidRPr="00777F73" w:rsidRDefault="008D0829" w:rsidP="008D0829">
      <w:pPr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8D0829" w:rsidRPr="00C93EEA" w:rsidRDefault="008D0829" w:rsidP="008D0829">
      <w:pPr>
        <w:spacing w:after="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0829" w:rsidRPr="00777F73" w:rsidRDefault="008D0829" w:rsidP="008D0829">
      <w:pPr>
        <w:spacing w:after="0"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0829" w:rsidRPr="00D76B81" w:rsidRDefault="008D0829" w:rsidP="008D0829">
      <w:pPr>
        <w:spacing w:after="0" w:line="259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022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wz. ppłk Paweł STEĆ</w:t>
      </w:r>
    </w:p>
    <w:p w:rsidR="008D0829" w:rsidRDefault="008D0829" w:rsidP="008D082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D0829" w:rsidRDefault="008D0829" w:rsidP="008D082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4F7112" w:rsidRDefault="004F7112"/>
    <w:sectPr w:rsidR="004F7112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2D" w:rsidRDefault="0095252D">
      <w:pPr>
        <w:spacing w:after="0" w:line="240" w:lineRule="auto"/>
      </w:pPr>
      <w:r>
        <w:separator/>
      </w:r>
    </w:p>
  </w:endnote>
  <w:endnote w:type="continuationSeparator" w:id="0">
    <w:p w:rsidR="0095252D" w:rsidRDefault="0095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50228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7D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7D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952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2D" w:rsidRDefault="0095252D">
      <w:pPr>
        <w:spacing w:after="0" w:line="240" w:lineRule="auto"/>
      </w:pPr>
      <w:r>
        <w:separator/>
      </w:r>
    </w:p>
  </w:footnote>
  <w:footnote w:type="continuationSeparator" w:id="0">
    <w:p w:rsidR="0095252D" w:rsidRDefault="0095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344"/>
    <w:multiLevelType w:val="hybridMultilevel"/>
    <w:tmpl w:val="B5D09E7A"/>
    <w:lvl w:ilvl="0" w:tplc="FAA2D6A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23211A"/>
    <w:multiLevelType w:val="hybridMultilevel"/>
    <w:tmpl w:val="B576F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29"/>
    <w:rsid w:val="004F7112"/>
    <w:rsid w:val="00502289"/>
    <w:rsid w:val="00727D04"/>
    <w:rsid w:val="008D0829"/>
    <w:rsid w:val="009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829"/>
  </w:style>
  <w:style w:type="character" w:styleId="Hipercze">
    <w:name w:val="Hyperlink"/>
    <w:basedOn w:val="Domylnaczcionkaakapitu"/>
    <w:uiPriority w:val="99"/>
    <w:semiHidden/>
    <w:unhideWhenUsed/>
    <w:rsid w:val="008D0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829"/>
  </w:style>
  <w:style w:type="character" w:styleId="Hipercze">
    <w:name w:val="Hyperlink"/>
    <w:basedOn w:val="Domylnaczcionkaakapitu"/>
    <w:uiPriority w:val="99"/>
    <w:semiHidden/>
    <w:unhideWhenUsed/>
    <w:rsid w:val="008D0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2021-10-14T10:56:00Z</cp:lastPrinted>
  <dcterms:created xsi:type="dcterms:W3CDTF">2021-10-14T10:55:00Z</dcterms:created>
  <dcterms:modified xsi:type="dcterms:W3CDTF">2021-10-14T11:18:00Z</dcterms:modified>
</cp:coreProperties>
</file>