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70" w:rsidRDefault="00FA1870" w:rsidP="00FA1870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MIASTO BIELSK PODLASKI </w:t>
      </w:r>
    </w:p>
    <w:p w:rsidR="00FA1870" w:rsidRDefault="00FA1870" w:rsidP="00FA1870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17-100 Bielsk podlaski </w:t>
      </w:r>
    </w:p>
    <w:p w:rsidR="00FA1870" w:rsidRDefault="00FA1870" w:rsidP="00FA1870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ul. Kopernika 1 </w:t>
      </w:r>
    </w:p>
    <w:p w:rsidR="00E71ACB" w:rsidRDefault="00FA1870" w:rsidP="00FA1870">
      <w:pPr>
        <w:spacing w:line="360" w:lineRule="auto"/>
        <w:jc w:val="right"/>
        <w:rPr>
          <w:sz w:val="20"/>
          <w:szCs w:val="20"/>
        </w:rPr>
      </w:pPr>
      <w:r>
        <w:rPr>
          <w:color w:val="FF0000"/>
          <w:sz w:val="16"/>
          <w:szCs w:val="16"/>
        </w:rPr>
        <w:t xml:space="preserve">NIP 5432066155, Reg. 050658982                                                                                                          </w:t>
      </w:r>
      <w:r w:rsidR="004E099A">
        <w:rPr>
          <w:sz w:val="20"/>
          <w:szCs w:val="20"/>
        </w:rPr>
        <w:t>Bielsk Podlaski</w:t>
      </w:r>
      <w:r w:rsidR="00447628">
        <w:rPr>
          <w:sz w:val="20"/>
          <w:szCs w:val="20"/>
        </w:rPr>
        <w:t xml:space="preserve"> dnia</w:t>
      </w:r>
      <w:r w:rsidR="004E099A">
        <w:rPr>
          <w:sz w:val="20"/>
          <w:szCs w:val="20"/>
        </w:rPr>
        <w:t xml:space="preserve"> </w:t>
      </w:r>
      <w:r w:rsidR="004C1F30">
        <w:rPr>
          <w:sz w:val="20"/>
          <w:szCs w:val="20"/>
        </w:rPr>
        <w:t>0</w:t>
      </w:r>
      <w:r w:rsidR="003D1C62">
        <w:rPr>
          <w:sz w:val="20"/>
          <w:szCs w:val="20"/>
        </w:rPr>
        <w:t>9</w:t>
      </w:r>
      <w:r w:rsidR="00447628">
        <w:rPr>
          <w:sz w:val="20"/>
          <w:szCs w:val="20"/>
        </w:rPr>
        <w:t xml:space="preserve"> lutego</w:t>
      </w:r>
      <w:r w:rsidR="00E71ACB">
        <w:rPr>
          <w:sz w:val="20"/>
          <w:szCs w:val="20"/>
        </w:rPr>
        <w:t xml:space="preserve"> 202</w:t>
      </w:r>
      <w:r w:rsidR="00447628">
        <w:rPr>
          <w:sz w:val="20"/>
          <w:szCs w:val="20"/>
        </w:rPr>
        <w:t>3</w:t>
      </w:r>
      <w:r w:rsidR="00E71ACB">
        <w:rPr>
          <w:sz w:val="20"/>
          <w:szCs w:val="20"/>
        </w:rPr>
        <w:t xml:space="preserve"> r.</w:t>
      </w:r>
    </w:p>
    <w:p w:rsidR="00E71ACB" w:rsidRDefault="00E71ACB" w:rsidP="00E71ACB">
      <w:pPr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Izp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271.</w:t>
      </w:r>
      <w:r w:rsidR="00447628">
        <w:rPr>
          <w:rFonts w:ascii="Arial" w:eastAsia="Arial" w:hAnsi="Arial" w:cs="Arial"/>
          <w:b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>.202</w:t>
      </w:r>
      <w:r w:rsidR="00447628">
        <w:rPr>
          <w:rFonts w:ascii="Arial" w:eastAsia="Arial" w:hAnsi="Arial" w:cs="Arial"/>
          <w:b/>
          <w:color w:val="000000"/>
          <w:sz w:val="20"/>
          <w:szCs w:val="20"/>
        </w:rPr>
        <w:t>3</w:t>
      </w:r>
    </w:p>
    <w:p w:rsidR="00E71ACB" w:rsidRDefault="00E71ACB" w:rsidP="00E71ACB">
      <w:pPr>
        <w:spacing w:after="200" w:line="276" w:lineRule="auto"/>
        <w:ind w:left="6096"/>
        <w:rPr>
          <w:rFonts w:ascii="Calibri" w:eastAsia="Calibri" w:hAnsi="Calibri" w:cs="Calibri"/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Do Wszystkich Wykonawców</w:t>
      </w:r>
    </w:p>
    <w:p w:rsidR="00E71ACB" w:rsidRDefault="00E71ACB" w:rsidP="00E71ACB">
      <w:pPr>
        <w:rPr>
          <w:sz w:val="20"/>
          <w:szCs w:val="20"/>
        </w:rPr>
      </w:pPr>
    </w:p>
    <w:p w:rsidR="00E71ACB" w:rsidRDefault="00E71ACB" w:rsidP="00E71AC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Wyjaśnienia treści Specyfikacji Warunków Zamówienia nr </w:t>
      </w:r>
      <w:r w:rsidR="00EC02A0">
        <w:rPr>
          <w:b/>
          <w:sz w:val="20"/>
          <w:szCs w:val="20"/>
          <w:u w:val="single"/>
        </w:rPr>
        <w:t>2</w:t>
      </w:r>
    </w:p>
    <w:p w:rsidR="00E71ACB" w:rsidRDefault="00E71ACB" w:rsidP="00E71ACB">
      <w:pPr>
        <w:jc w:val="center"/>
        <w:rPr>
          <w:b/>
          <w:sz w:val="20"/>
          <w:szCs w:val="20"/>
          <w:u w:val="single"/>
        </w:rPr>
      </w:pPr>
    </w:p>
    <w:p w:rsidR="00E71ACB" w:rsidRDefault="00E71ACB" w:rsidP="00E71ACB">
      <w:pPr>
        <w:jc w:val="center"/>
        <w:rPr>
          <w:sz w:val="20"/>
          <w:szCs w:val="20"/>
        </w:rPr>
      </w:pPr>
      <w:r>
        <w:rPr>
          <w:sz w:val="20"/>
          <w:szCs w:val="20"/>
        </w:rPr>
        <w:t>w postępowaniu o udzielenie zamówienia publicznego dla przetargu</w:t>
      </w:r>
      <w:r>
        <w:rPr>
          <w:rFonts w:ascii="Arial" w:eastAsia="Arial Narrow" w:hAnsi="Arial" w:cs="Arial"/>
          <w:color w:val="000000"/>
          <w:sz w:val="20"/>
          <w:szCs w:val="20"/>
        </w:rPr>
        <w:t xml:space="preserve"> w </w:t>
      </w:r>
      <w:r>
        <w:rPr>
          <w:rFonts w:eastAsia="Arial Narrow"/>
          <w:color w:val="000000"/>
          <w:sz w:val="20"/>
          <w:szCs w:val="20"/>
        </w:rPr>
        <w:t xml:space="preserve">trybie podstawowym bez przeprowadzenia negocjacji </w:t>
      </w:r>
      <w:r>
        <w:rPr>
          <w:sz w:val="20"/>
          <w:szCs w:val="20"/>
        </w:rPr>
        <w:t xml:space="preserve">pn.:  </w:t>
      </w:r>
    </w:p>
    <w:p w:rsidR="00447628" w:rsidRDefault="00B518C6" w:rsidP="00447628">
      <w:pPr>
        <w:jc w:val="center"/>
        <w:rPr>
          <w:rFonts w:ascii="Arial Black" w:hAnsi="Arial Black" w:cs="Calibri"/>
          <w:b/>
          <w:color w:val="000000"/>
          <w:spacing w:val="-1"/>
          <w:u w:val="single"/>
        </w:rPr>
      </w:pPr>
      <w:r>
        <w:rPr>
          <w:rFonts w:ascii="Arial Black" w:hAnsi="Arial Black" w:cs="Calibri"/>
          <w:b/>
          <w:color w:val="000000"/>
          <w:spacing w:val="-1"/>
          <w:u w:val="single"/>
        </w:rPr>
        <w:t>PRZEBUDOWA ULICY NIECAŁEJ,</w:t>
      </w:r>
      <w:r w:rsidR="00447628">
        <w:rPr>
          <w:rFonts w:ascii="Arial Black" w:hAnsi="Arial Black" w:cs="Calibri"/>
          <w:b/>
          <w:color w:val="000000"/>
          <w:spacing w:val="-1"/>
          <w:u w:val="single"/>
        </w:rPr>
        <w:t xml:space="preserve"> DŁUGOSZA ORAZ CIĄGU PIESZEGO ŁĄCZĄCEGO UL. ORZESZKOWĄ Z UL. ŻURAWIĄ </w:t>
      </w:r>
    </w:p>
    <w:p w:rsidR="00447628" w:rsidRDefault="00447628" w:rsidP="00447628">
      <w:pPr>
        <w:jc w:val="center"/>
        <w:rPr>
          <w:rFonts w:ascii="Arial Black" w:hAnsi="Arial Black" w:cs="Calibri"/>
          <w:b/>
          <w:color w:val="000000"/>
          <w:spacing w:val="-1"/>
          <w:u w:val="single"/>
        </w:rPr>
      </w:pPr>
    </w:p>
    <w:p w:rsidR="00E71ACB" w:rsidRDefault="00E71ACB" w:rsidP="00E71ACB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 na wniosek o wyjaśnienie treści specyfikacji warunków zamówienia złożony przez Wykonawc</w:t>
      </w:r>
      <w:r w:rsidR="00B518C6">
        <w:rPr>
          <w:sz w:val="20"/>
          <w:szCs w:val="20"/>
        </w:rPr>
        <w:t>ów</w:t>
      </w:r>
      <w:r>
        <w:rPr>
          <w:sz w:val="20"/>
          <w:szCs w:val="20"/>
        </w:rPr>
        <w:t>, Zamawiający poniżej przedstawia swoje stanowisko:</w:t>
      </w:r>
    </w:p>
    <w:p w:rsidR="00E71ACB" w:rsidRDefault="00E71ACB" w:rsidP="00E71ACB">
      <w:pPr>
        <w:jc w:val="both"/>
        <w:rPr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931"/>
      </w:tblGrid>
      <w:tr w:rsidR="00E71ACB" w:rsidTr="004C1F30">
        <w:trPr>
          <w:trHeight w:val="38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1ACB" w:rsidRDefault="00447628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Pytania z dnia 0</w:t>
            </w:r>
            <w:r w:rsidR="00EC02A0">
              <w:rPr>
                <w:b/>
                <w:i/>
                <w:sz w:val="20"/>
                <w:szCs w:val="20"/>
              </w:rPr>
              <w:t>8</w:t>
            </w:r>
            <w:r w:rsidR="00E71ACB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="00E71ACB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3</w:t>
            </w:r>
            <w:r w:rsidR="00E71ACB">
              <w:rPr>
                <w:b/>
                <w:i/>
                <w:sz w:val="20"/>
                <w:szCs w:val="20"/>
              </w:rPr>
              <w:t xml:space="preserve"> r. </w:t>
            </w:r>
          </w:p>
          <w:p w:rsidR="00E71ACB" w:rsidRDefault="00E71A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71ACB" w:rsidTr="000A1BA9">
        <w:trPr>
          <w:trHeight w:val="98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Default="00E71AC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1</w:t>
            </w:r>
          </w:p>
          <w:p w:rsidR="00E71ACB" w:rsidRPr="000A1BA9" w:rsidRDefault="00E71ACB" w:rsidP="00EC02A0">
            <w:pPr>
              <w:widowControl w:val="0"/>
              <w:suppressAutoHyphens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D1C6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Czy Zamawiający potwierdza, że zgodnie z SWZ pkt.4.1 ,, zadanie 1: Budowa ulicy Niecałej” nie obejmuje swym zakresem budowy kanalizacji </w:t>
            </w:r>
            <w:r w:rsidR="00EC02A0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deszczowej </w:t>
            </w:r>
            <w:r w:rsidR="003D1C62">
              <w:rPr>
                <w:rFonts w:ascii="Calibri" w:hAnsi="Calibri" w:cs="Calibri"/>
                <w:bCs/>
                <w:iCs/>
                <w:sz w:val="20"/>
                <w:szCs w:val="20"/>
              </w:rPr>
              <w:t>?</w:t>
            </w:r>
          </w:p>
        </w:tc>
      </w:tr>
      <w:tr w:rsidR="00E71AC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Default="00E71AC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1</w:t>
            </w:r>
          </w:p>
          <w:p w:rsidR="003D1C62" w:rsidRPr="003D1C62" w:rsidRDefault="003D1C62" w:rsidP="003D1C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1C62">
              <w:rPr>
                <w:rFonts w:ascii="Calibri" w:hAnsi="Calibri" w:cs="Calibri"/>
                <w:sz w:val="20"/>
                <w:szCs w:val="20"/>
              </w:rPr>
              <w:t xml:space="preserve">W zakres wykonywanych robót w ul. Niecałej </w:t>
            </w:r>
            <w:r w:rsidRPr="003D1C62">
              <w:rPr>
                <w:rFonts w:ascii="Calibri" w:hAnsi="Calibri" w:cs="Calibri"/>
                <w:sz w:val="20"/>
                <w:szCs w:val="20"/>
                <w:u w:val="single"/>
              </w:rPr>
              <w:t>nie wchodzi budowa</w:t>
            </w:r>
            <w:r w:rsidRPr="003D1C62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3D1C62" w:rsidRPr="003D1C62" w:rsidRDefault="003D1C62" w:rsidP="003D1C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1C62">
              <w:rPr>
                <w:rFonts w:ascii="Calibri" w:hAnsi="Calibri" w:cs="Calibri"/>
                <w:sz w:val="20"/>
                <w:szCs w:val="20"/>
              </w:rPr>
              <w:t>-  kanału deszczowego z rur PVC Ø 600 mm L=55 m,</w:t>
            </w:r>
          </w:p>
          <w:p w:rsidR="003D1C62" w:rsidRPr="003D1C62" w:rsidRDefault="003D1C62" w:rsidP="003D1C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1C62">
              <w:rPr>
                <w:rFonts w:ascii="Calibri" w:hAnsi="Calibri" w:cs="Calibri"/>
                <w:sz w:val="20"/>
                <w:szCs w:val="20"/>
              </w:rPr>
              <w:t xml:space="preserve">-  </w:t>
            </w:r>
            <w:proofErr w:type="spellStart"/>
            <w:r w:rsidRPr="003D1C62">
              <w:rPr>
                <w:rFonts w:ascii="Calibri" w:hAnsi="Calibri" w:cs="Calibri"/>
                <w:sz w:val="20"/>
                <w:szCs w:val="20"/>
              </w:rPr>
              <w:t>przykanalików</w:t>
            </w:r>
            <w:proofErr w:type="spellEnd"/>
            <w:r w:rsidRPr="003D1C62">
              <w:rPr>
                <w:rFonts w:ascii="Calibri" w:hAnsi="Calibri" w:cs="Calibri"/>
                <w:sz w:val="20"/>
                <w:szCs w:val="20"/>
              </w:rPr>
              <w:t xml:space="preserve"> do wpustów deszczowych PVC Ø 200 mm L=11 m,</w:t>
            </w:r>
          </w:p>
          <w:p w:rsidR="003D1C62" w:rsidRPr="003D1C62" w:rsidRDefault="003D1C62" w:rsidP="003D1C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1C62">
              <w:rPr>
                <w:rFonts w:ascii="Calibri" w:hAnsi="Calibri" w:cs="Calibri"/>
                <w:sz w:val="20"/>
                <w:szCs w:val="20"/>
              </w:rPr>
              <w:t xml:space="preserve">-  dwóch studni betonowych DN 1200 mm, </w:t>
            </w:r>
          </w:p>
          <w:p w:rsidR="00E71ACB" w:rsidRPr="00C61741" w:rsidRDefault="003D1C62" w:rsidP="003D1C62">
            <w:pPr>
              <w:rPr>
                <w:rFonts w:ascii="Calibri" w:hAnsi="Calibri" w:cs="Calibri"/>
                <w:sz w:val="20"/>
                <w:szCs w:val="20"/>
              </w:rPr>
            </w:pPr>
            <w:r w:rsidRPr="003D1C62">
              <w:rPr>
                <w:rFonts w:ascii="Calibri" w:hAnsi="Calibri" w:cs="Calibri"/>
                <w:sz w:val="20"/>
                <w:szCs w:val="20"/>
              </w:rPr>
              <w:t xml:space="preserve">-  dwóch wpustów deszczowymi DN 500 </w:t>
            </w:r>
            <w:proofErr w:type="spellStart"/>
            <w:r w:rsidRPr="003D1C62">
              <w:rPr>
                <w:rFonts w:ascii="Calibri" w:hAnsi="Calibri" w:cs="Calibri"/>
                <w:sz w:val="20"/>
                <w:szCs w:val="20"/>
              </w:rPr>
              <w:t>mm</w:t>
            </w:r>
            <w:proofErr w:type="spellEnd"/>
            <w:r w:rsidRPr="003D1C62">
              <w:rPr>
                <w:rFonts w:ascii="Calibri" w:hAnsi="Calibri" w:cs="Calibri"/>
                <w:sz w:val="20"/>
                <w:szCs w:val="20"/>
              </w:rPr>
              <w:t>.</w:t>
            </w:r>
            <w:r w:rsidR="00AD0473" w:rsidRPr="00C6174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E71AC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Default="00E71AC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2</w:t>
            </w:r>
          </w:p>
          <w:p w:rsidR="00C61741" w:rsidRPr="00C61741" w:rsidRDefault="003D1C62" w:rsidP="00C61741">
            <w:pPr>
              <w:widowControl w:val="0"/>
              <w:suppressAutoHyphens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Do budowy kanalizacji </w:t>
            </w:r>
            <w:r w:rsidR="001D23E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sanitarnej </w:t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na ul. Niecałej zaprojektowano rury, które powinny posiadać opinię GIG  o dopuszczeniu do stosowania na terenach szkód górniczych. Na terenie Bielska Podlaskiego nie występują </w:t>
            </w:r>
            <w:proofErr w:type="spellStart"/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>w.w</w:t>
            </w:r>
            <w:proofErr w:type="spellEnd"/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. tereny. Czy Zamawiający dopuści rury bez </w:t>
            </w:r>
            <w:proofErr w:type="spellStart"/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>w.w</w:t>
            </w:r>
            <w:proofErr w:type="spellEnd"/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>. opinii?</w:t>
            </w:r>
          </w:p>
          <w:p w:rsidR="00E71ACB" w:rsidRDefault="00E71ACB" w:rsidP="00B518C6">
            <w:pPr>
              <w:jc w:val="both"/>
              <w:rPr>
                <w:sz w:val="20"/>
                <w:szCs w:val="20"/>
              </w:rPr>
            </w:pPr>
          </w:p>
        </w:tc>
      </w:tr>
      <w:tr w:rsidR="00E71AC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Default="00E71AC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2</w:t>
            </w:r>
          </w:p>
          <w:p w:rsidR="000A1BA9" w:rsidRPr="000A1BA9" w:rsidRDefault="000A1BA9" w:rsidP="000A1B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A1BA9">
              <w:rPr>
                <w:rFonts w:ascii="Calibri" w:hAnsi="Calibri" w:cs="Calibri"/>
                <w:sz w:val="20"/>
                <w:szCs w:val="20"/>
              </w:rPr>
              <w:t>W części opisowej projektu wykonawczego (</w:t>
            </w:r>
            <w:proofErr w:type="spellStart"/>
            <w:r w:rsidRPr="000A1BA9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  <w:r w:rsidRPr="000A1BA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0A1BA9">
              <w:rPr>
                <w:rFonts w:ascii="Calibri" w:hAnsi="Calibri" w:cs="Calibri"/>
                <w:bCs/>
                <w:sz w:val="20"/>
                <w:szCs w:val="20"/>
              </w:rPr>
              <w:t>4.1.2. Kanały główne i przyłącza kanalizacji sanitarnej)</w:t>
            </w:r>
            <w:r w:rsidRPr="000A1BA9">
              <w:rPr>
                <w:rFonts w:ascii="Calibri" w:hAnsi="Calibri" w:cs="Calibri"/>
                <w:sz w:val="20"/>
                <w:szCs w:val="20"/>
              </w:rPr>
              <w:t xml:space="preserve"> projektant określił wymagania dla systemu kanalizacji sanitarnej z rur </w:t>
            </w:r>
            <w:proofErr w:type="spellStart"/>
            <w:r w:rsidRPr="000A1BA9">
              <w:rPr>
                <w:rFonts w:ascii="Calibri" w:hAnsi="Calibri" w:cs="Calibri"/>
                <w:sz w:val="20"/>
                <w:szCs w:val="20"/>
              </w:rPr>
              <w:t>PVC-U</w:t>
            </w:r>
            <w:proofErr w:type="spellEnd"/>
            <w:r w:rsidRPr="000A1BA9">
              <w:rPr>
                <w:rFonts w:ascii="Calibri" w:hAnsi="Calibri" w:cs="Calibri"/>
                <w:sz w:val="20"/>
                <w:szCs w:val="20"/>
              </w:rPr>
              <w:t>, w tym opinię GIG dla rur i kształtek z rur PVC.</w:t>
            </w:r>
          </w:p>
          <w:p w:rsidR="00E71ACB" w:rsidRPr="00C50584" w:rsidRDefault="000A1BA9" w:rsidP="000A1BA9">
            <w:pPr>
              <w:jc w:val="both"/>
              <w:rPr>
                <w:sz w:val="20"/>
                <w:szCs w:val="20"/>
                <w:u w:val="single"/>
              </w:rPr>
            </w:pPr>
            <w:r w:rsidRPr="000A1BA9">
              <w:rPr>
                <w:rFonts w:ascii="Calibri" w:hAnsi="Calibri" w:cs="Calibri"/>
                <w:sz w:val="20"/>
                <w:szCs w:val="20"/>
              </w:rPr>
              <w:t>Zamawiający będzie wymagał zastosowania materiałów zgodnie z dokumentacją projektową</w:t>
            </w:r>
          </w:p>
        </w:tc>
      </w:tr>
      <w:tr w:rsidR="00E71AC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Default="00E71AC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3</w:t>
            </w:r>
          </w:p>
          <w:p w:rsidR="00C61741" w:rsidRPr="00C61741" w:rsidRDefault="000A1BA9" w:rsidP="00C61741">
            <w:pPr>
              <w:widowControl w:val="0"/>
              <w:suppressAutoHyphens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>Zwracamy się do Zamawiającego o wykreślenie z dokumentacji zapisu PERFEKT, który wskazuje na konkretnego producenta studni kanalizacyjnych</w:t>
            </w:r>
            <w:r w:rsidR="00C61741" w:rsidRPr="00C61741">
              <w:rPr>
                <w:rFonts w:ascii="Calibri" w:hAnsi="Calibri" w:cs="Calibri"/>
                <w:bCs/>
                <w:iCs/>
                <w:sz w:val="20"/>
                <w:szCs w:val="20"/>
              </w:rPr>
              <w:t>.</w:t>
            </w:r>
          </w:p>
          <w:p w:rsidR="00E71ACB" w:rsidRDefault="00E71ACB" w:rsidP="00B518C6">
            <w:pPr>
              <w:pStyle w:val="Default"/>
              <w:rPr>
                <w:b w:val="0"/>
                <w:sz w:val="20"/>
                <w:szCs w:val="20"/>
                <w:u w:val="single"/>
              </w:rPr>
            </w:pPr>
          </w:p>
        </w:tc>
      </w:tr>
      <w:tr w:rsidR="00E71AC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CB" w:rsidRDefault="00E71AC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3</w:t>
            </w:r>
          </w:p>
          <w:p w:rsidR="000A1BA9" w:rsidRPr="000A1BA9" w:rsidRDefault="000A1BA9" w:rsidP="000A1BA9">
            <w:pPr>
              <w:rPr>
                <w:rStyle w:val="hgkelc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Zamawiający nie przychyla się do prośby Wykonawcy. </w:t>
            </w:r>
            <w:r w:rsidRPr="000A1BA9">
              <w:rPr>
                <w:rFonts w:ascii="Calibri" w:hAnsi="Calibri" w:cs="Calibri"/>
                <w:sz w:val="20"/>
                <w:szCs w:val="20"/>
              </w:rPr>
              <w:t xml:space="preserve">Studnie kanalizacyjne w technologii </w:t>
            </w:r>
            <w:r w:rsidRPr="000A1BA9">
              <w:rPr>
                <w:rStyle w:val="hgkelc"/>
                <w:rFonts w:ascii="Calibri" w:hAnsi="Calibri" w:cs="Calibri"/>
                <w:sz w:val="20"/>
                <w:szCs w:val="20"/>
              </w:rPr>
              <w:t xml:space="preserve">PERFECT to </w:t>
            </w:r>
            <w:r w:rsidRPr="000A1BA9">
              <w:rPr>
                <w:rStyle w:val="hgkelc"/>
                <w:rFonts w:ascii="Calibri" w:hAnsi="Calibri" w:cs="Calibri"/>
                <w:bCs/>
                <w:sz w:val="20"/>
                <w:szCs w:val="20"/>
              </w:rPr>
              <w:t>wysoce zautomatyzowany proces produkcji, pozwalający na przemysłową produkcję monolitycznych podstaw studni z kinetami, o indywidualnych kształtach</w:t>
            </w:r>
            <w:r w:rsidRPr="000A1BA9">
              <w:rPr>
                <w:rStyle w:val="hgkelc"/>
                <w:rFonts w:ascii="Calibri" w:hAnsi="Calibri" w:cs="Calibri"/>
                <w:sz w:val="20"/>
                <w:szCs w:val="20"/>
              </w:rPr>
              <w:t>. System ma na celu eliminację „czynnika ludzkiego” w całym procesie produkcyjnym   – ogranicza do minimum możliwość popełnienia błędów.</w:t>
            </w:r>
          </w:p>
          <w:p w:rsidR="004C1F30" w:rsidRPr="000A1BA9" w:rsidRDefault="000A1BA9" w:rsidP="000A1B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1BA9">
              <w:rPr>
                <w:rStyle w:val="hgkelc"/>
                <w:rFonts w:ascii="Calibri" w:hAnsi="Calibri" w:cs="Calibri"/>
                <w:sz w:val="20"/>
                <w:szCs w:val="20"/>
              </w:rPr>
              <w:t>Nie wskazuje on na konkretnego producenta studni kanalizacyjnych</w:t>
            </w:r>
          </w:p>
          <w:p w:rsidR="00E71ACB" w:rsidRPr="004C1F30" w:rsidRDefault="004C1F30" w:rsidP="004C1F3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C1F3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FA1870" w:rsidRDefault="00FA1870" w:rsidP="00FA1870">
      <w:pPr>
        <w:autoSpaceDE w:val="0"/>
        <w:autoSpaceDN w:val="0"/>
        <w:adjustRightInd w:val="0"/>
        <w:ind w:left="2" w:hanging="2"/>
        <w:jc w:val="right"/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color w:val="FF0000"/>
          <w:lang w:eastAsia="pl-PL"/>
        </w:rPr>
        <w:t xml:space="preserve">BURMISTRZ MIASTA </w:t>
      </w:r>
    </w:p>
    <w:p w:rsidR="00E71ACB" w:rsidRDefault="00FA1870" w:rsidP="00FA1870">
      <w:pPr>
        <w:spacing w:after="200" w:line="276" w:lineRule="auto"/>
        <w:ind w:left="6096"/>
        <w:jc w:val="right"/>
        <w:rPr>
          <w:b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FF0000"/>
          <w:lang w:eastAsia="pl-PL"/>
        </w:rPr>
        <w:t>Jarosław Borowski</w:t>
      </w:r>
      <w:r w:rsidRPr="004D45CD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</w:t>
      </w:r>
    </w:p>
    <w:sectPr w:rsidR="00E71ACB" w:rsidSect="007756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3EC" w:rsidRDefault="001D23EC" w:rsidP="004A6DAE">
      <w:r>
        <w:separator/>
      </w:r>
    </w:p>
  </w:endnote>
  <w:endnote w:type="continuationSeparator" w:id="0">
    <w:p w:rsidR="001D23EC" w:rsidRDefault="001D23EC" w:rsidP="004A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EC" w:rsidRDefault="001D23EC">
    <w:pPr>
      <w:pStyle w:val="Stopka"/>
      <w:jc w:val="right"/>
    </w:pPr>
  </w:p>
  <w:p w:rsidR="001D23EC" w:rsidRDefault="001D23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3EC" w:rsidRDefault="001D23EC" w:rsidP="004A6DAE">
      <w:r>
        <w:separator/>
      </w:r>
    </w:p>
  </w:footnote>
  <w:footnote w:type="continuationSeparator" w:id="0">
    <w:p w:rsidR="001D23EC" w:rsidRDefault="001D23EC" w:rsidP="004A6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EC" w:rsidRDefault="001D23EC" w:rsidP="004A6DAE">
    <w:pPr>
      <w:pStyle w:val="Nagwek"/>
      <w:jc w:val="right"/>
      <w:rPr>
        <w:noProof/>
      </w:rPr>
    </w:pPr>
    <w:r>
      <w:rPr>
        <w:noProof/>
        <w:lang w:eastAsia="pl-PL"/>
      </w:rPr>
      <w:drawing>
        <wp:inline distT="0" distB="0" distL="0" distR="0">
          <wp:extent cx="1536065" cy="541020"/>
          <wp:effectExtent l="1905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23EC" w:rsidRDefault="001D23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29FFA9"/>
    <w:multiLevelType w:val="hybridMultilevel"/>
    <w:tmpl w:val="77F2D7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956FD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1406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2374"/>
    <w:multiLevelType w:val="hybridMultilevel"/>
    <w:tmpl w:val="7EE822DC"/>
    <w:lvl w:ilvl="0" w:tplc="A0E62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66B1C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67EEC"/>
    <w:multiLevelType w:val="hybridMultilevel"/>
    <w:tmpl w:val="D1705F0C"/>
    <w:lvl w:ilvl="0" w:tplc="CFEA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F1FF4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16168"/>
    <w:multiLevelType w:val="multilevel"/>
    <w:tmpl w:val="0B5C189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63DE105C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5290F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56C2B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A6DAE"/>
    <w:rsid w:val="000109DF"/>
    <w:rsid w:val="000A1BA9"/>
    <w:rsid w:val="000C0D2E"/>
    <w:rsid w:val="000E05EE"/>
    <w:rsid w:val="00171E54"/>
    <w:rsid w:val="001D23EC"/>
    <w:rsid w:val="002117D3"/>
    <w:rsid w:val="00261A6F"/>
    <w:rsid w:val="002A41C7"/>
    <w:rsid w:val="002F36C7"/>
    <w:rsid w:val="00311EF4"/>
    <w:rsid w:val="00353FF4"/>
    <w:rsid w:val="003D1C62"/>
    <w:rsid w:val="003E4C81"/>
    <w:rsid w:val="00412F94"/>
    <w:rsid w:val="00447628"/>
    <w:rsid w:val="004A6DAE"/>
    <w:rsid w:val="004C1F30"/>
    <w:rsid w:val="004E099A"/>
    <w:rsid w:val="00523836"/>
    <w:rsid w:val="00726AE1"/>
    <w:rsid w:val="007756AB"/>
    <w:rsid w:val="007A6741"/>
    <w:rsid w:val="009014DC"/>
    <w:rsid w:val="009D2E92"/>
    <w:rsid w:val="00A04CBB"/>
    <w:rsid w:val="00AD0473"/>
    <w:rsid w:val="00B27807"/>
    <w:rsid w:val="00B518C6"/>
    <w:rsid w:val="00C50584"/>
    <w:rsid w:val="00C61741"/>
    <w:rsid w:val="00C80485"/>
    <w:rsid w:val="00D6415C"/>
    <w:rsid w:val="00DF3269"/>
    <w:rsid w:val="00E31DEB"/>
    <w:rsid w:val="00E71ACB"/>
    <w:rsid w:val="00EC02A0"/>
    <w:rsid w:val="00ED230D"/>
    <w:rsid w:val="00FA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b/>
        <w:b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DAE"/>
    <w:pPr>
      <w:spacing w:after="0" w:line="240" w:lineRule="auto"/>
    </w:pPr>
    <w:rPr>
      <w:rFonts w:asciiTheme="minorHAnsi" w:hAnsiTheme="minorHAnsi" w:cstheme="minorBidi"/>
      <w:b w:val="0"/>
      <w:bCs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DA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4A6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qFormat/>
    <w:rsid w:val="004A6DAE"/>
    <w:rPr>
      <w:rFonts w:asciiTheme="minorHAnsi" w:hAnsiTheme="minorHAnsi" w:cstheme="minorBidi"/>
      <w:b w:val="0"/>
      <w:bCs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6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DAE"/>
    <w:rPr>
      <w:rFonts w:asciiTheme="minorHAnsi" w:hAnsiTheme="minorHAnsi" w:cstheme="minorBidi"/>
      <w:b w:val="0"/>
      <w:bC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DAE"/>
    <w:rPr>
      <w:rFonts w:ascii="Tahoma" w:hAnsi="Tahoma" w:cs="Tahoma"/>
      <w:b w:val="0"/>
      <w:bCs w:val="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71A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71ACB"/>
    <w:rPr>
      <w:b/>
      <w:bCs/>
    </w:rPr>
  </w:style>
  <w:style w:type="paragraph" w:styleId="Akapitzlist">
    <w:name w:val="List Paragraph"/>
    <w:basedOn w:val="Normalny"/>
    <w:uiPriority w:val="34"/>
    <w:qFormat/>
    <w:rsid w:val="003E4C81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3E4C8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3E4C81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  <w:style w:type="character" w:customStyle="1" w:styleId="hgkelc">
    <w:name w:val="hgkelc"/>
    <w:basedOn w:val="Domylnaczcionkaakapitu"/>
    <w:rsid w:val="000A1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5E422-AF9F-40B1-B8B0-85728064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9</cp:revision>
  <cp:lastPrinted>2023-02-09T08:39:00Z</cp:lastPrinted>
  <dcterms:created xsi:type="dcterms:W3CDTF">2022-07-28T11:50:00Z</dcterms:created>
  <dcterms:modified xsi:type="dcterms:W3CDTF">2023-02-09T08:49:00Z</dcterms:modified>
</cp:coreProperties>
</file>