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CDC41" w14:textId="127A75F2" w:rsidR="000C7923" w:rsidRPr="004811A1" w:rsidRDefault="000C7923" w:rsidP="000C7923">
      <w:pPr>
        <w:pStyle w:val="Nagwek1"/>
        <w:tabs>
          <w:tab w:val="left" w:pos="639"/>
          <w:tab w:val="right" w:pos="9498"/>
        </w:tabs>
        <w:jc w:val="right"/>
        <w:rPr>
          <w:rFonts w:ascii="Times New Roman" w:hAnsi="Times New Roman" w:cs="Times New Roman"/>
          <w:color w:val="000000" w:themeColor="text1"/>
          <w:sz w:val="20"/>
          <w:szCs w:val="20"/>
        </w:rPr>
      </w:pPr>
      <w:r w:rsidRPr="004811A1">
        <w:rPr>
          <w:rFonts w:ascii="Times New Roman" w:hAnsi="Times New Roman" w:cs="Times New Roman"/>
          <w:color w:val="000000" w:themeColor="text1"/>
          <w:sz w:val="20"/>
          <w:szCs w:val="20"/>
        </w:rPr>
        <w:t xml:space="preserve">Załącznik nr 1 </w:t>
      </w:r>
    </w:p>
    <w:p w14:paraId="18CFB8C8" w14:textId="301CC34B" w:rsidR="00047441" w:rsidRPr="004811A1" w:rsidRDefault="00047441" w:rsidP="000C7923">
      <w:pPr>
        <w:pStyle w:val="Default"/>
        <w:jc w:val="both"/>
        <w:rPr>
          <w:sz w:val="20"/>
          <w:szCs w:val="20"/>
        </w:rPr>
      </w:pPr>
    </w:p>
    <w:p w14:paraId="73F0980F" w14:textId="43D4E206" w:rsidR="00F6627C" w:rsidRPr="004811A1" w:rsidRDefault="00F6627C" w:rsidP="000C7923">
      <w:pPr>
        <w:pStyle w:val="Default"/>
        <w:jc w:val="both"/>
        <w:rPr>
          <w:b/>
          <w:bCs/>
          <w:sz w:val="20"/>
          <w:szCs w:val="20"/>
        </w:rPr>
      </w:pPr>
      <w:r w:rsidRPr="004811A1">
        <w:rPr>
          <w:b/>
          <w:bCs/>
          <w:sz w:val="20"/>
          <w:szCs w:val="20"/>
        </w:rPr>
        <w:t xml:space="preserve">Opis przedmiotu zamówienia </w:t>
      </w:r>
    </w:p>
    <w:p w14:paraId="70067B9F" w14:textId="3B16C0E7" w:rsidR="006E6D32" w:rsidRPr="004811A1" w:rsidRDefault="006E6D32" w:rsidP="000C7923">
      <w:pPr>
        <w:pStyle w:val="Default"/>
        <w:jc w:val="both"/>
        <w:rPr>
          <w:b/>
          <w:bCs/>
          <w:sz w:val="20"/>
          <w:szCs w:val="20"/>
        </w:rPr>
      </w:pPr>
    </w:p>
    <w:p w14:paraId="4F95C6DF" w14:textId="7E7015FC" w:rsidR="004811A1" w:rsidRPr="00E91E17" w:rsidRDefault="004811A1" w:rsidP="00E91E17">
      <w:pPr>
        <w:spacing w:before="120" w:after="0" w:line="240" w:lineRule="auto"/>
        <w:jc w:val="both"/>
        <w:rPr>
          <w:rFonts w:ascii="Times New Roman" w:hAnsi="Times New Roman" w:cs="Times New Roman"/>
          <w:color w:val="000000" w:themeColor="text1"/>
          <w:sz w:val="20"/>
          <w:szCs w:val="20"/>
        </w:rPr>
      </w:pPr>
      <w:r w:rsidRPr="004811A1">
        <w:rPr>
          <w:rFonts w:ascii="Times New Roman" w:hAnsi="Times New Roman" w:cs="Times New Roman"/>
          <w:sz w:val="20"/>
          <w:szCs w:val="20"/>
        </w:rPr>
        <w:t>Przedmiotem zamówienia jest zakup i dostawa węgla opałowego i groszku energetycznego</w:t>
      </w:r>
      <w:r>
        <w:rPr>
          <w:rFonts w:ascii="Times New Roman" w:hAnsi="Times New Roman" w:cs="Times New Roman"/>
          <w:sz w:val="20"/>
          <w:szCs w:val="20"/>
        </w:rPr>
        <w:t xml:space="preserve"> </w:t>
      </w:r>
      <w:r w:rsidRPr="004811A1">
        <w:rPr>
          <w:rFonts w:ascii="Times New Roman" w:hAnsi="Times New Roman" w:cs="Times New Roman"/>
          <w:sz w:val="20"/>
          <w:szCs w:val="20"/>
        </w:rPr>
        <w:t xml:space="preserve">do budynków należących do Gminy Wręczyca Wielka, tj.: </w:t>
      </w:r>
    </w:p>
    <w:p w14:paraId="3FFB4C07" w14:textId="54D3149E" w:rsidR="004811A1" w:rsidRPr="00E91E17" w:rsidRDefault="004811A1" w:rsidP="00E91E17">
      <w:pPr>
        <w:numPr>
          <w:ilvl w:val="0"/>
          <w:numId w:val="20"/>
        </w:numPr>
        <w:tabs>
          <w:tab w:val="clear" w:pos="1004"/>
          <w:tab w:val="num" w:pos="567"/>
        </w:tabs>
        <w:spacing w:before="120" w:after="0" w:line="240" w:lineRule="auto"/>
        <w:ind w:left="567" w:hanging="283"/>
        <w:jc w:val="both"/>
        <w:rPr>
          <w:rFonts w:ascii="Times New Roman" w:hAnsi="Times New Roman" w:cs="Times New Roman"/>
          <w:color w:val="000000" w:themeColor="text1"/>
          <w:sz w:val="20"/>
          <w:szCs w:val="20"/>
        </w:rPr>
      </w:pPr>
      <w:r w:rsidRPr="00E91E17">
        <w:rPr>
          <w:rFonts w:ascii="Times New Roman" w:hAnsi="Times New Roman" w:cs="Times New Roman"/>
          <w:color w:val="000000" w:themeColor="text1"/>
          <w:sz w:val="20"/>
          <w:szCs w:val="20"/>
        </w:rPr>
        <w:t>budynek Lecznicy Weterynaryjnej w m. Truskolasy – w ilości ok. 20 Mg węgla opałowego typu kostka</w:t>
      </w:r>
    </w:p>
    <w:p w14:paraId="26A07B6A" w14:textId="2A6976B1" w:rsidR="004811A1" w:rsidRPr="00E91E17" w:rsidRDefault="004811A1" w:rsidP="00E91E17">
      <w:pPr>
        <w:numPr>
          <w:ilvl w:val="0"/>
          <w:numId w:val="20"/>
        </w:numPr>
        <w:tabs>
          <w:tab w:val="clear" w:pos="1004"/>
          <w:tab w:val="num" w:pos="567"/>
        </w:tabs>
        <w:spacing w:before="120" w:after="0" w:line="240" w:lineRule="auto"/>
        <w:ind w:left="567" w:hanging="283"/>
        <w:jc w:val="both"/>
        <w:rPr>
          <w:rFonts w:ascii="Times New Roman" w:hAnsi="Times New Roman" w:cs="Times New Roman"/>
          <w:color w:val="000000" w:themeColor="text1"/>
          <w:sz w:val="20"/>
          <w:szCs w:val="20"/>
        </w:rPr>
      </w:pPr>
      <w:r w:rsidRPr="00E91E17">
        <w:rPr>
          <w:rFonts w:ascii="Times New Roman" w:hAnsi="Times New Roman" w:cs="Times New Roman"/>
          <w:color w:val="000000" w:themeColor="text1"/>
          <w:sz w:val="20"/>
          <w:szCs w:val="20"/>
        </w:rPr>
        <w:t>budynek Gabinetu Fizjoterapii w m. Golce – w ilości ok. 10 Mg węgla opałowego typ kostka</w:t>
      </w:r>
    </w:p>
    <w:p w14:paraId="75AB674C" w14:textId="1B861250" w:rsidR="004811A1" w:rsidRPr="00E91E17" w:rsidRDefault="004811A1" w:rsidP="00E91E17">
      <w:pPr>
        <w:numPr>
          <w:ilvl w:val="0"/>
          <w:numId w:val="20"/>
        </w:numPr>
        <w:tabs>
          <w:tab w:val="clear" w:pos="1004"/>
          <w:tab w:val="num" w:pos="567"/>
          <w:tab w:val="left" w:pos="9072"/>
        </w:tabs>
        <w:spacing w:before="120" w:after="0" w:line="240" w:lineRule="auto"/>
        <w:ind w:left="567" w:hanging="283"/>
        <w:jc w:val="both"/>
        <w:rPr>
          <w:rFonts w:ascii="Times New Roman" w:hAnsi="Times New Roman" w:cs="Times New Roman"/>
          <w:color w:val="000000" w:themeColor="text1"/>
          <w:sz w:val="20"/>
          <w:szCs w:val="20"/>
        </w:rPr>
      </w:pPr>
      <w:r w:rsidRPr="00E91E17">
        <w:rPr>
          <w:rFonts w:ascii="Times New Roman" w:hAnsi="Times New Roman" w:cs="Times New Roman"/>
          <w:color w:val="000000" w:themeColor="text1"/>
          <w:sz w:val="20"/>
          <w:szCs w:val="20"/>
        </w:rPr>
        <w:t>budynek Bloku Awaryjnego w m. Wręczyca Mała – w ilości ok. 35 Mg groszku energetycznego</w:t>
      </w:r>
    </w:p>
    <w:p w14:paraId="4BA6CDFD" w14:textId="3E241B9B" w:rsidR="004811A1" w:rsidRPr="00E91E17" w:rsidRDefault="004811A1" w:rsidP="00E91E17">
      <w:pPr>
        <w:numPr>
          <w:ilvl w:val="0"/>
          <w:numId w:val="20"/>
        </w:numPr>
        <w:tabs>
          <w:tab w:val="clear" w:pos="1004"/>
          <w:tab w:val="num" w:pos="567"/>
        </w:tabs>
        <w:spacing w:before="120" w:after="0" w:line="240" w:lineRule="auto"/>
        <w:ind w:left="567" w:hanging="283"/>
        <w:jc w:val="both"/>
        <w:rPr>
          <w:rFonts w:ascii="Times New Roman" w:hAnsi="Times New Roman" w:cs="Times New Roman"/>
          <w:color w:val="000000" w:themeColor="text1"/>
          <w:sz w:val="20"/>
          <w:szCs w:val="20"/>
        </w:rPr>
      </w:pPr>
      <w:r w:rsidRPr="00E91E17">
        <w:rPr>
          <w:rFonts w:ascii="Times New Roman" w:hAnsi="Times New Roman" w:cs="Times New Roman"/>
          <w:color w:val="000000" w:themeColor="text1"/>
          <w:sz w:val="20"/>
          <w:szCs w:val="20"/>
        </w:rPr>
        <w:t>budynek wielofunkcyjny „OLIMPIA” w m. Truskolasy – w ilości ok. 15 Mg groszku energetycznego</w:t>
      </w:r>
    </w:p>
    <w:p w14:paraId="1CC085B5" w14:textId="77777777" w:rsidR="004811A1" w:rsidRPr="00E91E17" w:rsidRDefault="004811A1" w:rsidP="00E91E17">
      <w:pPr>
        <w:numPr>
          <w:ilvl w:val="0"/>
          <w:numId w:val="20"/>
        </w:numPr>
        <w:tabs>
          <w:tab w:val="clear" w:pos="1004"/>
          <w:tab w:val="num" w:pos="567"/>
        </w:tabs>
        <w:spacing w:before="120" w:after="0" w:line="240" w:lineRule="auto"/>
        <w:ind w:left="567" w:hanging="283"/>
        <w:jc w:val="both"/>
        <w:rPr>
          <w:rFonts w:ascii="Times New Roman" w:hAnsi="Times New Roman" w:cs="Times New Roman"/>
          <w:color w:val="000000" w:themeColor="text1"/>
          <w:sz w:val="20"/>
          <w:szCs w:val="20"/>
        </w:rPr>
      </w:pPr>
      <w:r w:rsidRPr="00E91E17">
        <w:rPr>
          <w:rFonts w:ascii="Times New Roman" w:hAnsi="Times New Roman" w:cs="Times New Roman"/>
          <w:color w:val="000000" w:themeColor="text1"/>
          <w:sz w:val="20"/>
          <w:szCs w:val="20"/>
        </w:rPr>
        <w:t>budynek mieszkalny w m. Kalej – w ilości ok. 10 Mg groszku energetycznego</w:t>
      </w:r>
    </w:p>
    <w:p w14:paraId="02A5F165" w14:textId="4DB45ECC" w:rsidR="004811A1" w:rsidRPr="00E91E17" w:rsidRDefault="004811A1" w:rsidP="00E91E17">
      <w:pPr>
        <w:spacing w:before="120" w:after="0" w:line="240" w:lineRule="auto"/>
        <w:jc w:val="both"/>
        <w:rPr>
          <w:rFonts w:ascii="Times New Roman" w:hAnsi="Times New Roman" w:cs="Times New Roman"/>
          <w:color w:val="000000" w:themeColor="text1"/>
          <w:sz w:val="20"/>
          <w:szCs w:val="20"/>
        </w:rPr>
      </w:pPr>
      <w:r w:rsidRPr="00E91E17">
        <w:rPr>
          <w:rFonts w:ascii="Times New Roman" w:hAnsi="Times New Roman" w:cs="Times New Roman"/>
          <w:color w:val="000000" w:themeColor="text1"/>
          <w:sz w:val="20"/>
          <w:szCs w:val="20"/>
        </w:rPr>
        <w:t xml:space="preserve">Dostawy realizowane będą w dni robocze od poniedziałku do piątku, z wyłączeniem dni ustawowo wolnych od pracy, w godzinach </w:t>
      </w:r>
      <w:r w:rsidR="006B5AC7">
        <w:rPr>
          <w:rFonts w:ascii="Times New Roman" w:hAnsi="Times New Roman" w:cs="Times New Roman"/>
          <w:color w:val="000000" w:themeColor="text1"/>
          <w:sz w:val="20"/>
          <w:szCs w:val="20"/>
        </w:rPr>
        <w:t>8.00-14.00</w:t>
      </w:r>
      <w:r w:rsidRPr="00E91E17">
        <w:rPr>
          <w:rFonts w:ascii="Times New Roman" w:hAnsi="Times New Roman" w:cs="Times New Roman"/>
          <w:color w:val="000000" w:themeColor="text1"/>
          <w:sz w:val="20"/>
          <w:szCs w:val="20"/>
        </w:rPr>
        <w:t>.</w:t>
      </w:r>
    </w:p>
    <w:p w14:paraId="332A536F" w14:textId="542E16B1" w:rsidR="004811A1" w:rsidRPr="00E91E17" w:rsidRDefault="004811A1" w:rsidP="00E91E17">
      <w:pPr>
        <w:spacing w:before="120" w:after="0" w:line="240" w:lineRule="auto"/>
        <w:jc w:val="both"/>
        <w:rPr>
          <w:rFonts w:ascii="Times New Roman" w:hAnsi="Times New Roman" w:cs="Times New Roman"/>
          <w:color w:val="000000" w:themeColor="text1"/>
          <w:sz w:val="20"/>
          <w:szCs w:val="20"/>
        </w:rPr>
      </w:pPr>
      <w:r w:rsidRPr="00E91E17">
        <w:rPr>
          <w:rFonts w:ascii="Times New Roman" w:hAnsi="Times New Roman" w:cs="Times New Roman"/>
          <w:color w:val="000000" w:themeColor="text1"/>
          <w:sz w:val="20"/>
          <w:szCs w:val="20"/>
        </w:rPr>
        <w:t>Szacunkowa wielkość dostaw do 28.12.2022 roku wynosi:</w:t>
      </w:r>
    </w:p>
    <w:p w14:paraId="79CF9573" w14:textId="4A1D2AE9" w:rsidR="004811A1" w:rsidRPr="00E91E17" w:rsidRDefault="004811A1" w:rsidP="00E91E17">
      <w:pPr>
        <w:spacing w:before="120" w:after="0" w:line="240" w:lineRule="auto"/>
        <w:ind w:firstLine="426"/>
        <w:jc w:val="both"/>
        <w:rPr>
          <w:rFonts w:ascii="Times New Roman" w:hAnsi="Times New Roman" w:cs="Times New Roman"/>
          <w:color w:val="000000" w:themeColor="text1"/>
          <w:sz w:val="20"/>
          <w:szCs w:val="20"/>
        </w:rPr>
      </w:pPr>
      <w:r w:rsidRPr="00E91E17">
        <w:rPr>
          <w:rFonts w:ascii="Times New Roman" w:hAnsi="Times New Roman" w:cs="Times New Roman"/>
          <w:color w:val="000000" w:themeColor="text1"/>
          <w:sz w:val="20"/>
          <w:szCs w:val="20"/>
        </w:rPr>
        <w:t>- węgiel opałowy typ kostka – w ilości 30 Mg</w:t>
      </w:r>
    </w:p>
    <w:p w14:paraId="2BA5629A" w14:textId="44080C1A" w:rsidR="004811A1" w:rsidRPr="00E91E17" w:rsidRDefault="004811A1" w:rsidP="00E91E17">
      <w:pPr>
        <w:spacing w:before="120" w:after="0" w:line="240" w:lineRule="auto"/>
        <w:ind w:firstLine="426"/>
        <w:jc w:val="both"/>
        <w:rPr>
          <w:rFonts w:ascii="Times New Roman" w:hAnsi="Times New Roman" w:cs="Times New Roman"/>
          <w:color w:val="000000" w:themeColor="text1"/>
          <w:sz w:val="20"/>
          <w:szCs w:val="20"/>
        </w:rPr>
      </w:pPr>
      <w:r w:rsidRPr="00E91E17">
        <w:rPr>
          <w:rFonts w:ascii="Times New Roman" w:hAnsi="Times New Roman" w:cs="Times New Roman"/>
          <w:color w:val="000000" w:themeColor="text1"/>
          <w:sz w:val="20"/>
          <w:szCs w:val="20"/>
        </w:rPr>
        <w:t xml:space="preserve">- groszek energetyczny – w ilości 60 Mg </w:t>
      </w:r>
    </w:p>
    <w:p w14:paraId="02C4714F" w14:textId="77777777" w:rsidR="004811A1" w:rsidRPr="00E91E17" w:rsidRDefault="004811A1" w:rsidP="00E91E17">
      <w:pPr>
        <w:spacing w:before="120" w:after="0" w:line="240" w:lineRule="auto"/>
        <w:jc w:val="both"/>
        <w:rPr>
          <w:rFonts w:ascii="Times New Roman" w:hAnsi="Times New Roman" w:cs="Times New Roman"/>
          <w:color w:val="000000" w:themeColor="text1"/>
          <w:sz w:val="20"/>
          <w:szCs w:val="20"/>
        </w:rPr>
      </w:pPr>
      <w:r w:rsidRPr="00E91E17">
        <w:rPr>
          <w:rFonts w:ascii="Times New Roman" w:hAnsi="Times New Roman" w:cs="Times New Roman"/>
          <w:color w:val="000000" w:themeColor="text1"/>
          <w:sz w:val="20"/>
          <w:szCs w:val="20"/>
        </w:rPr>
        <w:t>Wielkość zamówienia może ulec zmianie w zależności od warunków atmosferycznych.</w:t>
      </w:r>
    </w:p>
    <w:p w14:paraId="453BA27D" w14:textId="7D997C70" w:rsidR="004811A1" w:rsidRPr="00E91E17" w:rsidRDefault="004811A1" w:rsidP="00E91E17">
      <w:pPr>
        <w:spacing w:before="120" w:after="0" w:line="240" w:lineRule="auto"/>
        <w:jc w:val="both"/>
        <w:rPr>
          <w:rFonts w:ascii="Times New Roman" w:hAnsi="Times New Roman" w:cs="Times New Roman"/>
          <w:color w:val="000000" w:themeColor="text1"/>
          <w:sz w:val="20"/>
          <w:szCs w:val="20"/>
        </w:rPr>
      </w:pPr>
      <w:r w:rsidRPr="00E91E17">
        <w:rPr>
          <w:rFonts w:ascii="Times New Roman" w:hAnsi="Times New Roman" w:cs="Times New Roman"/>
          <w:color w:val="000000" w:themeColor="text1"/>
          <w:sz w:val="20"/>
          <w:szCs w:val="20"/>
        </w:rPr>
        <w:t>Zamawiający zobowiązuje się do składania Wykonawcy oświadczeń o przeznaczeniu węgla opałowego oraz groszku energetycznego wynikających z ustawy o podatku akcyzowym z dnia 21.09.2020 roku (</w:t>
      </w:r>
      <w:r w:rsidRPr="00E91E17">
        <w:rPr>
          <w:rFonts w:ascii="Times New Roman" w:hAnsi="Times New Roman" w:cs="Times New Roman"/>
          <w:i/>
          <w:color w:val="000000" w:themeColor="text1"/>
          <w:sz w:val="20"/>
          <w:szCs w:val="20"/>
        </w:rPr>
        <w:t>wraz z późniejszymi zmianami</w:t>
      </w:r>
      <w:r w:rsidRPr="00E91E17">
        <w:rPr>
          <w:rFonts w:ascii="Times New Roman" w:hAnsi="Times New Roman" w:cs="Times New Roman"/>
          <w:color w:val="000000" w:themeColor="text1"/>
          <w:sz w:val="20"/>
          <w:szCs w:val="20"/>
        </w:rPr>
        <w:t>) każdorazowo przy zakupie węgla oraz groszku najpóźniej w dniu odbioru paliwa.</w:t>
      </w:r>
    </w:p>
    <w:p w14:paraId="1BD5777F" w14:textId="35E20217" w:rsidR="004811A1" w:rsidRPr="00E91E17" w:rsidRDefault="004811A1" w:rsidP="00E91E17">
      <w:pPr>
        <w:spacing w:before="120" w:after="0" w:line="240" w:lineRule="auto"/>
        <w:jc w:val="both"/>
        <w:rPr>
          <w:rFonts w:ascii="Times New Roman" w:hAnsi="Times New Roman" w:cs="Times New Roman"/>
          <w:color w:val="000000" w:themeColor="text1"/>
          <w:sz w:val="20"/>
          <w:szCs w:val="20"/>
        </w:rPr>
      </w:pPr>
      <w:r w:rsidRPr="00E91E17">
        <w:rPr>
          <w:rFonts w:ascii="Times New Roman" w:hAnsi="Times New Roman" w:cs="Times New Roman"/>
          <w:color w:val="000000" w:themeColor="text1"/>
          <w:sz w:val="20"/>
          <w:szCs w:val="20"/>
        </w:rPr>
        <w:t>Jeżeli oświadczenia o przeznaczeniu węgla opałowego oraz groszku energetycznego będą składane przez osoby upoważnione przez Zamawiającego, wówczas Zamawiający zobowiązany jest złożyć Wykonawcy wykaz osób upoważnionych do składania tych oświadczeń.</w:t>
      </w:r>
    </w:p>
    <w:p w14:paraId="675604B2" w14:textId="7535E219" w:rsidR="004811A1" w:rsidRPr="00E91E17" w:rsidRDefault="004811A1" w:rsidP="00E91E17">
      <w:pPr>
        <w:spacing w:before="120" w:after="0" w:line="240" w:lineRule="auto"/>
        <w:jc w:val="both"/>
        <w:rPr>
          <w:rFonts w:ascii="Times New Roman" w:hAnsi="Times New Roman" w:cs="Times New Roman"/>
          <w:color w:val="000000" w:themeColor="text1"/>
          <w:sz w:val="20"/>
          <w:szCs w:val="20"/>
        </w:rPr>
      </w:pPr>
      <w:r w:rsidRPr="00E91E17">
        <w:rPr>
          <w:rFonts w:ascii="Times New Roman" w:hAnsi="Times New Roman" w:cs="Times New Roman"/>
          <w:color w:val="000000" w:themeColor="text1"/>
          <w:sz w:val="20"/>
          <w:szCs w:val="20"/>
        </w:rPr>
        <w:t>Zamawiający  w przypadku nie złożenia oświadczenia o przeznaczeniu węgla opałowego oraz groszku energetycznego lub złożenia nieważnego oświadczenia, będzie zobowiązany do zapłaty na rzecz Wykonawcy odszkodowania obejmującego pełną obowiązującą stawkę podatku akcyzowego dla ilości nabytego węgla opałowego oraz groszku energetycznego niepotwierdzonej oświadczeniem o jego przeznaczeniu, a także do przejęcia innych obciążeń nałożonych na Wykonawcę wynikających z niedochowania przez Zamawiającego obowiązków wynikających z zakupu produktu z obniżoną stawką podatku akcyzowego. </w:t>
      </w:r>
    </w:p>
    <w:p w14:paraId="4BF9F93F" w14:textId="765E1283" w:rsidR="004811A1" w:rsidRPr="00E91E17" w:rsidRDefault="004811A1" w:rsidP="00E91E17">
      <w:pPr>
        <w:spacing w:before="120" w:after="0" w:line="240" w:lineRule="auto"/>
        <w:jc w:val="both"/>
        <w:rPr>
          <w:rFonts w:ascii="Times New Roman" w:hAnsi="Times New Roman" w:cs="Times New Roman"/>
          <w:color w:val="000000" w:themeColor="text1"/>
          <w:sz w:val="20"/>
          <w:szCs w:val="20"/>
        </w:rPr>
      </w:pPr>
      <w:r w:rsidRPr="00E91E17">
        <w:rPr>
          <w:rFonts w:ascii="Times New Roman" w:hAnsi="Times New Roman" w:cs="Times New Roman"/>
          <w:color w:val="000000" w:themeColor="text1"/>
          <w:sz w:val="20"/>
          <w:szCs w:val="20"/>
        </w:rPr>
        <w:t>Termin realizacji umowy od dnia podpisania umowy do 28 grudnia</w:t>
      </w:r>
      <w:r w:rsidR="00FD7239" w:rsidRPr="00E91E17">
        <w:rPr>
          <w:rFonts w:ascii="Times New Roman" w:hAnsi="Times New Roman" w:cs="Times New Roman"/>
          <w:color w:val="000000" w:themeColor="text1"/>
          <w:sz w:val="20"/>
          <w:szCs w:val="20"/>
        </w:rPr>
        <w:t xml:space="preserve"> 2022</w:t>
      </w:r>
      <w:r w:rsidRPr="00E91E17">
        <w:rPr>
          <w:rFonts w:ascii="Times New Roman" w:hAnsi="Times New Roman" w:cs="Times New Roman"/>
          <w:color w:val="000000" w:themeColor="text1"/>
          <w:sz w:val="20"/>
          <w:szCs w:val="20"/>
        </w:rPr>
        <w:t>.</w:t>
      </w:r>
    </w:p>
    <w:p w14:paraId="4FDBB2C3" w14:textId="6F581C64" w:rsidR="004811A1" w:rsidRPr="00E91E17" w:rsidRDefault="004811A1" w:rsidP="00E91E17">
      <w:pPr>
        <w:spacing w:before="120" w:after="0" w:line="240" w:lineRule="auto"/>
        <w:jc w:val="both"/>
        <w:rPr>
          <w:rFonts w:ascii="Times New Roman" w:hAnsi="Times New Roman" w:cs="Times New Roman"/>
          <w:color w:val="000000" w:themeColor="text1"/>
          <w:sz w:val="20"/>
          <w:szCs w:val="20"/>
        </w:rPr>
      </w:pPr>
      <w:r w:rsidRPr="00E91E17">
        <w:rPr>
          <w:rFonts w:ascii="Times New Roman" w:hAnsi="Times New Roman" w:cs="Times New Roman"/>
          <w:color w:val="000000" w:themeColor="text1"/>
          <w:sz w:val="20"/>
          <w:szCs w:val="20"/>
        </w:rPr>
        <w:t>Wykonawca zobowiązuje się do sukcesywnego dostarczenia węgla opałowego oraz groszku energetycznego w ilościach oraz terminie uzgodnionym z Zamawiającym.</w:t>
      </w:r>
    </w:p>
    <w:p w14:paraId="3A65CA9E" w14:textId="0083A2CE" w:rsidR="004811A1" w:rsidRPr="00E91E17" w:rsidRDefault="004811A1" w:rsidP="00E91E17">
      <w:pPr>
        <w:spacing w:before="120" w:after="0" w:line="240" w:lineRule="auto"/>
        <w:jc w:val="both"/>
        <w:rPr>
          <w:rFonts w:ascii="Times New Roman" w:hAnsi="Times New Roman" w:cs="Times New Roman"/>
          <w:color w:val="000000" w:themeColor="text1"/>
          <w:sz w:val="20"/>
          <w:szCs w:val="20"/>
        </w:rPr>
      </w:pPr>
      <w:r w:rsidRPr="00E91E17">
        <w:rPr>
          <w:rFonts w:ascii="Times New Roman" w:hAnsi="Times New Roman" w:cs="Times New Roman"/>
          <w:color w:val="000000" w:themeColor="text1"/>
          <w:sz w:val="20"/>
          <w:szCs w:val="20"/>
        </w:rPr>
        <w:t xml:space="preserve">Termin dostawy ustala się jako okres nie dłuższy niż 48 godzin od daty zgłoszenia zapotrzebowania. </w:t>
      </w:r>
    </w:p>
    <w:p w14:paraId="64E9321B" w14:textId="77777777" w:rsidR="00E02D4F" w:rsidRPr="00E91E17" w:rsidRDefault="00E02D4F" w:rsidP="00E91E17">
      <w:pPr>
        <w:spacing w:before="120" w:after="0" w:line="240" w:lineRule="auto"/>
        <w:ind w:left="284" w:hanging="284"/>
        <w:jc w:val="both"/>
        <w:rPr>
          <w:rFonts w:ascii="Times New Roman" w:hAnsi="Times New Roman" w:cs="Times New Roman"/>
          <w:color w:val="000000" w:themeColor="text1"/>
          <w:sz w:val="20"/>
          <w:szCs w:val="20"/>
        </w:rPr>
      </w:pPr>
      <w:r w:rsidRPr="00E91E17">
        <w:rPr>
          <w:rFonts w:ascii="Times New Roman" w:hAnsi="Times New Roman" w:cs="Times New Roman"/>
          <w:color w:val="000000" w:themeColor="text1"/>
          <w:sz w:val="20"/>
          <w:szCs w:val="20"/>
        </w:rPr>
        <w:t>Wymagania jakościowe zamówienia:</w:t>
      </w:r>
    </w:p>
    <w:p w14:paraId="61341F61" w14:textId="77777777" w:rsidR="00E02D4F" w:rsidRPr="00E91E17" w:rsidRDefault="00E02D4F" w:rsidP="00E91E17">
      <w:pPr>
        <w:shd w:val="clear" w:color="auto" w:fill="FFFFFF"/>
        <w:spacing w:before="120" w:after="0" w:line="240" w:lineRule="auto"/>
        <w:ind w:left="29" w:hanging="29"/>
        <w:jc w:val="both"/>
        <w:rPr>
          <w:rFonts w:ascii="Times New Roman" w:hAnsi="Times New Roman" w:cs="Times New Roman"/>
          <w:color w:val="000000" w:themeColor="text1"/>
          <w:sz w:val="20"/>
          <w:szCs w:val="20"/>
        </w:rPr>
      </w:pPr>
      <w:r w:rsidRPr="00E91E17">
        <w:rPr>
          <w:rFonts w:ascii="Times New Roman" w:hAnsi="Times New Roman" w:cs="Times New Roman"/>
          <w:color w:val="000000" w:themeColor="text1"/>
          <w:sz w:val="20"/>
          <w:szCs w:val="20"/>
        </w:rPr>
        <w:t>a) węgiel opałowy typu kostka powinien spełniać następujące wymogi:</w:t>
      </w:r>
    </w:p>
    <w:p w14:paraId="27A4C9D2" w14:textId="0BCF562C" w:rsidR="00E02D4F" w:rsidRPr="00E91E17" w:rsidRDefault="00E02D4F" w:rsidP="00E91E17">
      <w:pPr>
        <w:shd w:val="clear" w:color="auto" w:fill="FFFFFF"/>
        <w:spacing w:before="120" w:after="0" w:line="240" w:lineRule="auto"/>
        <w:ind w:left="29" w:hanging="29"/>
        <w:jc w:val="both"/>
        <w:rPr>
          <w:rFonts w:ascii="Times New Roman" w:hAnsi="Times New Roman" w:cs="Times New Roman"/>
          <w:color w:val="000000" w:themeColor="text1"/>
          <w:sz w:val="20"/>
          <w:szCs w:val="20"/>
        </w:rPr>
      </w:pPr>
      <w:r w:rsidRPr="00E91E17">
        <w:rPr>
          <w:rFonts w:ascii="Times New Roman" w:hAnsi="Times New Roman" w:cs="Times New Roman"/>
          <w:color w:val="000000" w:themeColor="text1"/>
          <w:sz w:val="20"/>
          <w:szCs w:val="20"/>
        </w:rPr>
        <w:t>- wartość opałowa: &gt; 2</w:t>
      </w:r>
      <w:r w:rsidR="002A18B5" w:rsidRPr="00E91E17">
        <w:rPr>
          <w:rFonts w:ascii="Times New Roman" w:hAnsi="Times New Roman" w:cs="Times New Roman"/>
          <w:color w:val="000000" w:themeColor="text1"/>
          <w:sz w:val="20"/>
          <w:szCs w:val="20"/>
        </w:rPr>
        <w:t>6</w:t>
      </w:r>
      <w:r w:rsidRPr="00E91E17">
        <w:rPr>
          <w:rFonts w:ascii="Times New Roman" w:hAnsi="Times New Roman" w:cs="Times New Roman"/>
          <w:color w:val="000000" w:themeColor="text1"/>
          <w:sz w:val="20"/>
          <w:szCs w:val="20"/>
        </w:rPr>
        <w:t xml:space="preserve"> MJ/kg</w:t>
      </w:r>
    </w:p>
    <w:p w14:paraId="336FE3AD" w14:textId="77777777" w:rsidR="00E02D4F" w:rsidRPr="00E91E17" w:rsidRDefault="00E02D4F" w:rsidP="00E91E17">
      <w:pPr>
        <w:shd w:val="clear" w:color="auto" w:fill="FFFFFF"/>
        <w:spacing w:before="120" w:after="0" w:line="240" w:lineRule="auto"/>
        <w:ind w:left="29" w:hanging="29"/>
        <w:jc w:val="both"/>
        <w:rPr>
          <w:rFonts w:ascii="Times New Roman" w:hAnsi="Times New Roman" w:cs="Times New Roman"/>
          <w:color w:val="000000" w:themeColor="text1"/>
          <w:sz w:val="20"/>
          <w:szCs w:val="20"/>
        </w:rPr>
      </w:pPr>
      <w:r w:rsidRPr="00E91E17">
        <w:rPr>
          <w:rFonts w:ascii="Times New Roman" w:hAnsi="Times New Roman" w:cs="Times New Roman"/>
          <w:color w:val="000000" w:themeColor="text1"/>
          <w:sz w:val="20"/>
          <w:szCs w:val="20"/>
        </w:rPr>
        <w:t>c) groszek energetyczny powinien spełniać następujące wymogi:</w:t>
      </w:r>
    </w:p>
    <w:p w14:paraId="667E2A47" w14:textId="77777777" w:rsidR="00E02D4F" w:rsidRPr="00E91E17" w:rsidRDefault="00E02D4F" w:rsidP="00E91E17">
      <w:pPr>
        <w:shd w:val="clear" w:color="auto" w:fill="FFFFFF"/>
        <w:spacing w:before="120" w:after="0" w:line="240" w:lineRule="auto"/>
        <w:ind w:left="29" w:hanging="29"/>
        <w:jc w:val="both"/>
        <w:rPr>
          <w:rFonts w:ascii="Times New Roman" w:hAnsi="Times New Roman" w:cs="Times New Roman"/>
          <w:color w:val="000000" w:themeColor="text1"/>
          <w:sz w:val="20"/>
          <w:szCs w:val="20"/>
        </w:rPr>
      </w:pPr>
      <w:r w:rsidRPr="00E91E17">
        <w:rPr>
          <w:rFonts w:ascii="Times New Roman" w:hAnsi="Times New Roman" w:cs="Times New Roman"/>
          <w:color w:val="000000" w:themeColor="text1"/>
          <w:sz w:val="20"/>
          <w:szCs w:val="20"/>
        </w:rPr>
        <w:t>- wartość opałowa: &gt; 26 MJ/kg</w:t>
      </w:r>
    </w:p>
    <w:p w14:paraId="04DF64B0" w14:textId="7FA4BDFB" w:rsidR="00E02D4F" w:rsidRPr="00E91E17" w:rsidRDefault="00E02D4F" w:rsidP="00E91E17">
      <w:pPr>
        <w:spacing w:before="120" w:after="0" w:line="240" w:lineRule="auto"/>
        <w:jc w:val="both"/>
        <w:rPr>
          <w:rFonts w:ascii="Times New Roman" w:hAnsi="Times New Roman" w:cs="Times New Roman"/>
          <w:color w:val="000000" w:themeColor="text1"/>
          <w:sz w:val="20"/>
          <w:szCs w:val="20"/>
        </w:rPr>
      </w:pPr>
      <w:r w:rsidRPr="00E91E17">
        <w:rPr>
          <w:rFonts w:ascii="Times New Roman" w:hAnsi="Times New Roman" w:cs="Times New Roman"/>
          <w:color w:val="000000" w:themeColor="text1"/>
          <w:sz w:val="20"/>
          <w:szCs w:val="20"/>
        </w:rPr>
        <w:t xml:space="preserve">W przypadku dostarczenia węgla opałowego oraz groszku energetycznego bez certyfikatu zamówiony węgiel oraz groszek może być przez Zamawiającego nie przyjęty. </w:t>
      </w:r>
    </w:p>
    <w:p w14:paraId="092672CE" w14:textId="22521B4E" w:rsidR="00E02D4F" w:rsidRPr="00E91E17" w:rsidRDefault="00E02D4F" w:rsidP="00E91E17">
      <w:pPr>
        <w:spacing w:before="120" w:after="0" w:line="240" w:lineRule="auto"/>
        <w:jc w:val="both"/>
        <w:rPr>
          <w:rFonts w:ascii="Times New Roman" w:hAnsi="Times New Roman" w:cs="Times New Roman"/>
          <w:color w:val="000000" w:themeColor="text1"/>
          <w:sz w:val="20"/>
          <w:szCs w:val="20"/>
        </w:rPr>
      </w:pPr>
      <w:r w:rsidRPr="00E91E17">
        <w:rPr>
          <w:rFonts w:ascii="Times New Roman" w:hAnsi="Times New Roman" w:cs="Times New Roman"/>
          <w:color w:val="000000" w:themeColor="text1"/>
          <w:sz w:val="20"/>
          <w:szCs w:val="20"/>
        </w:rPr>
        <w:t xml:space="preserve">W przypadku dostarczenia węgla opałowego oraz groszku energetycznego nie odpowiadającego obowiązującym normom jakościowym, o których mowa </w:t>
      </w:r>
      <w:r w:rsidR="00E91E17" w:rsidRPr="00E91E17">
        <w:rPr>
          <w:rFonts w:ascii="Times New Roman" w:hAnsi="Times New Roman" w:cs="Times New Roman"/>
          <w:color w:val="000000" w:themeColor="text1"/>
          <w:sz w:val="20"/>
          <w:szCs w:val="20"/>
        </w:rPr>
        <w:t>powyżej</w:t>
      </w:r>
      <w:r w:rsidRPr="00E91E17">
        <w:rPr>
          <w:rFonts w:ascii="Times New Roman" w:hAnsi="Times New Roman" w:cs="Times New Roman"/>
          <w:color w:val="000000" w:themeColor="text1"/>
          <w:sz w:val="20"/>
          <w:szCs w:val="20"/>
        </w:rPr>
        <w:t>, w  wyniku czego nastąpi awaria lub zniszczenie urządzeń kotłowni, lub też stwierdzi się niską wydajność opałową – Wykonawca pokryje Zamawiającemu wszystkie koszty związane z poniesioną przez niego szkodą.</w:t>
      </w:r>
    </w:p>
    <w:p w14:paraId="4159C379" w14:textId="77777777" w:rsidR="00F6627C" w:rsidRPr="004811A1" w:rsidRDefault="00F6627C" w:rsidP="00E91E17">
      <w:pPr>
        <w:pStyle w:val="Default"/>
        <w:spacing w:before="120"/>
        <w:jc w:val="both"/>
        <w:rPr>
          <w:sz w:val="20"/>
          <w:szCs w:val="20"/>
        </w:rPr>
      </w:pPr>
    </w:p>
    <w:sectPr w:rsidR="00F6627C" w:rsidRPr="004811A1" w:rsidSect="00520879">
      <w:headerReference w:type="default" r:id="rId8"/>
      <w:pgSz w:w="11906" w:h="16838"/>
      <w:pgMar w:top="709"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D1BAC" w14:textId="77777777" w:rsidR="00916764" w:rsidRDefault="00916764" w:rsidP="00C02F49">
      <w:pPr>
        <w:spacing w:after="0" w:line="240" w:lineRule="auto"/>
      </w:pPr>
      <w:r>
        <w:separator/>
      </w:r>
    </w:p>
  </w:endnote>
  <w:endnote w:type="continuationSeparator" w:id="0">
    <w:p w14:paraId="3DA7CFE9" w14:textId="77777777" w:rsidR="00916764" w:rsidRDefault="00916764" w:rsidP="00C02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5F685" w14:textId="77777777" w:rsidR="00916764" w:rsidRDefault="00916764" w:rsidP="00C02F49">
      <w:pPr>
        <w:spacing w:after="0" w:line="240" w:lineRule="auto"/>
      </w:pPr>
      <w:r>
        <w:separator/>
      </w:r>
    </w:p>
  </w:footnote>
  <w:footnote w:type="continuationSeparator" w:id="0">
    <w:p w14:paraId="5345348F" w14:textId="77777777" w:rsidR="00916764" w:rsidRDefault="00916764" w:rsidP="00C02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29B86" w14:textId="77777777" w:rsidR="000C7923" w:rsidRPr="00081CE6" w:rsidRDefault="000C7923" w:rsidP="000C7923">
    <w:pPr>
      <w:pStyle w:val="Nagwek"/>
      <w:jc w:val="center"/>
      <w:rPr>
        <w:sz w:val="16"/>
        <w:szCs w:val="16"/>
      </w:rPr>
    </w:pPr>
    <w:r w:rsidRPr="00081CE6">
      <w:rPr>
        <w:sz w:val="16"/>
        <w:szCs w:val="16"/>
      </w:rPr>
      <w:t>Specyfikacja Warunków Zamówienia dla robót budowlanych, w postępowaniu o wartości mniejszej niż próg unijny, tryb podstawowy,</w:t>
    </w:r>
  </w:p>
  <w:p w14:paraId="49E539FF" w14:textId="0ED7D985" w:rsidR="000C7923" w:rsidRPr="00081CE6" w:rsidRDefault="000C7923" w:rsidP="000C7923">
    <w:pPr>
      <w:pStyle w:val="Nagwek"/>
      <w:jc w:val="center"/>
      <w:rPr>
        <w:sz w:val="16"/>
        <w:szCs w:val="16"/>
      </w:rPr>
    </w:pPr>
    <w:r>
      <w:rPr>
        <w:sz w:val="16"/>
        <w:szCs w:val="16"/>
      </w:rPr>
      <w:t>bez</w:t>
    </w:r>
    <w:r w:rsidRPr="00081CE6">
      <w:rPr>
        <w:sz w:val="16"/>
        <w:szCs w:val="16"/>
      </w:rPr>
      <w:t xml:space="preserve"> możliwości prowadzenia negocjacji - nr sprawy: </w:t>
    </w:r>
    <w:r w:rsidRPr="00081CE6">
      <w:rPr>
        <w:b/>
        <w:sz w:val="16"/>
        <w:szCs w:val="16"/>
      </w:rPr>
      <w:t>NIP.271.1.</w:t>
    </w:r>
    <w:r w:rsidR="00501C06">
      <w:rPr>
        <w:b/>
        <w:sz w:val="16"/>
        <w:szCs w:val="16"/>
      </w:rPr>
      <w:t>1</w:t>
    </w:r>
    <w:r w:rsidR="00621C5A">
      <w:rPr>
        <w:b/>
        <w:sz w:val="16"/>
        <w:szCs w:val="16"/>
      </w:rPr>
      <w:t>2</w:t>
    </w:r>
    <w:r w:rsidRPr="00081CE6">
      <w:rPr>
        <w:b/>
        <w:sz w:val="16"/>
        <w:szCs w:val="16"/>
      </w:rPr>
      <w:t>.2022.KK</w:t>
    </w:r>
  </w:p>
  <w:p w14:paraId="34B48E7B" w14:textId="77777777" w:rsidR="00C02F49" w:rsidRPr="000C7923" w:rsidRDefault="00C02F49" w:rsidP="000C792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C0B8F"/>
    <w:multiLevelType w:val="hybridMultilevel"/>
    <w:tmpl w:val="4D1480C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10AE221D"/>
    <w:multiLevelType w:val="hybridMultilevel"/>
    <w:tmpl w:val="5526E2B8"/>
    <w:lvl w:ilvl="0" w:tplc="8E5CEE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5D4DD3"/>
    <w:multiLevelType w:val="hybridMultilevel"/>
    <w:tmpl w:val="CED6A42C"/>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209D56CD"/>
    <w:multiLevelType w:val="hybridMultilevel"/>
    <w:tmpl w:val="0FCA3914"/>
    <w:lvl w:ilvl="0" w:tplc="8E5CEEF8">
      <w:start w:val="1"/>
      <w:numFmt w:val="decimal"/>
      <w:lvlText w:val="%1."/>
      <w:lvlJc w:val="left"/>
      <w:pPr>
        <w:tabs>
          <w:tab w:val="num" w:pos="1080"/>
        </w:tabs>
        <w:ind w:left="1080" w:hanging="360"/>
      </w:pPr>
      <w:rPr>
        <w:rFonts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2351193"/>
    <w:multiLevelType w:val="hybridMultilevel"/>
    <w:tmpl w:val="E118D0C4"/>
    <w:lvl w:ilvl="0" w:tplc="8E5CEEF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24A04257"/>
    <w:multiLevelType w:val="hybridMultilevel"/>
    <w:tmpl w:val="9DCE83F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5090AAA"/>
    <w:multiLevelType w:val="hybridMultilevel"/>
    <w:tmpl w:val="FD809C6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3C46CF"/>
    <w:multiLevelType w:val="hybridMultilevel"/>
    <w:tmpl w:val="875A1CAA"/>
    <w:lvl w:ilvl="0" w:tplc="8E5CEEF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33D1293C"/>
    <w:multiLevelType w:val="hybridMultilevel"/>
    <w:tmpl w:val="333C129C"/>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45510425"/>
    <w:multiLevelType w:val="hybridMultilevel"/>
    <w:tmpl w:val="95A66A7A"/>
    <w:lvl w:ilvl="0" w:tplc="EBBE659C">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 w15:restartNumberingAfterBreak="0">
    <w:nsid w:val="481877C5"/>
    <w:multiLevelType w:val="hybridMultilevel"/>
    <w:tmpl w:val="1520C9F0"/>
    <w:lvl w:ilvl="0" w:tplc="04150017">
      <w:start w:val="1"/>
      <w:numFmt w:val="lowerLetter"/>
      <w:lvlText w:val="%1)"/>
      <w:lvlJc w:val="left"/>
      <w:pPr>
        <w:tabs>
          <w:tab w:val="num" w:pos="1004"/>
        </w:tabs>
        <w:ind w:left="1004" w:hanging="360"/>
      </w:pPr>
      <w:rPr>
        <w:rFonts w:hint="default"/>
        <w:b w:val="0"/>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4E217E26"/>
    <w:multiLevelType w:val="hybridMultilevel"/>
    <w:tmpl w:val="9E3E42C6"/>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1DC08B6"/>
    <w:multiLevelType w:val="hybridMultilevel"/>
    <w:tmpl w:val="959020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5646A1A"/>
    <w:multiLevelType w:val="hybridMultilevel"/>
    <w:tmpl w:val="D5026A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B126474"/>
    <w:multiLevelType w:val="hybridMultilevel"/>
    <w:tmpl w:val="B6DA6A5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DA64D9E"/>
    <w:multiLevelType w:val="hybridMultilevel"/>
    <w:tmpl w:val="3FAC37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705705F7"/>
    <w:multiLevelType w:val="hybridMultilevel"/>
    <w:tmpl w:val="752ECAE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7CF1E30"/>
    <w:multiLevelType w:val="hybridMultilevel"/>
    <w:tmpl w:val="A6689574"/>
    <w:lvl w:ilvl="0" w:tplc="8E5CEEF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418720659">
    <w:abstractNumId w:val="13"/>
  </w:num>
  <w:num w:numId="2" w16cid:durableId="1041129101">
    <w:abstractNumId w:val="6"/>
  </w:num>
  <w:num w:numId="3" w16cid:durableId="269823483">
    <w:abstractNumId w:val="16"/>
  </w:num>
  <w:num w:numId="4" w16cid:durableId="155999544">
    <w:abstractNumId w:val="14"/>
  </w:num>
  <w:num w:numId="5" w16cid:durableId="1475753264">
    <w:abstractNumId w:val="9"/>
  </w:num>
  <w:num w:numId="6" w16cid:durableId="806313730">
    <w:abstractNumId w:val="3"/>
  </w:num>
  <w:num w:numId="7" w16cid:durableId="472406611">
    <w:abstractNumId w:val="3"/>
  </w:num>
  <w:num w:numId="8" w16cid:durableId="1459956997">
    <w:abstractNumId w:val="1"/>
  </w:num>
  <w:num w:numId="9" w16cid:durableId="681397993">
    <w:abstractNumId w:val="3"/>
  </w:num>
  <w:num w:numId="10" w16cid:durableId="2130322262">
    <w:abstractNumId w:val="12"/>
  </w:num>
  <w:num w:numId="11" w16cid:durableId="2023504282">
    <w:abstractNumId w:val="17"/>
  </w:num>
  <w:num w:numId="12" w16cid:durableId="1372729511">
    <w:abstractNumId w:val="7"/>
  </w:num>
  <w:num w:numId="13" w16cid:durableId="1874338878">
    <w:abstractNumId w:val="4"/>
  </w:num>
  <w:num w:numId="14" w16cid:durableId="1828203835">
    <w:abstractNumId w:val="15"/>
  </w:num>
  <w:num w:numId="15" w16cid:durableId="1036194743">
    <w:abstractNumId w:val="0"/>
  </w:num>
  <w:num w:numId="16" w16cid:durableId="1646740985">
    <w:abstractNumId w:val="8"/>
  </w:num>
  <w:num w:numId="17" w16cid:durableId="247226892">
    <w:abstractNumId w:val="5"/>
  </w:num>
  <w:num w:numId="18" w16cid:durableId="1461995708">
    <w:abstractNumId w:val="2"/>
  </w:num>
  <w:num w:numId="19" w16cid:durableId="1471095741">
    <w:abstractNumId w:val="11"/>
  </w:num>
  <w:num w:numId="20" w16cid:durableId="15879602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27C"/>
    <w:rsid w:val="00047441"/>
    <w:rsid w:val="00070F00"/>
    <w:rsid w:val="000A115F"/>
    <w:rsid w:val="000B4B70"/>
    <w:rsid w:val="000C7923"/>
    <w:rsid w:val="00131CEA"/>
    <w:rsid w:val="002A18B5"/>
    <w:rsid w:val="002F6D01"/>
    <w:rsid w:val="00312B40"/>
    <w:rsid w:val="00362D96"/>
    <w:rsid w:val="00372316"/>
    <w:rsid w:val="003864A6"/>
    <w:rsid w:val="003A2C7B"/>
    <w:rsid w:val="00410BB4"/>
    <w:rsid w:val="004811A1"/>
    <w:rsid w:val="004B1576"/>
    <w:rsid w:val="00501C06"/>
    <w:rsid w:val="00520879"/>
    <w:rsid w:val="0053305A"/>
    <w:rsid w:val="005967D4"/>
    <w:rsid w:val="005B647C"/>
    <w:rsid w:val="005D042D"/>
    <w:rsid w:val="00621B19"/>
    <w:rsid w:val="00621C5A"/>
    <w:rsid w:val="006B5AC7"/>
    <w:rsid w:val="006C5F92"/>
    <w:rsid w:val="006D7922"/>
    <w:rsid w:val="006E6D32"/>
    <w:rsid w:val="00704D03"/>
    <w:rsid w:val="00767C36"/>
    <w:rsid w:val="007B3F0F"/>
    <w:rsid w:val="007C25DC"/>
    <w:rsid w:val="007F24A4"/>
    <w:rsid w:val="00810FD1"/>
    <w:rsid w:val="00820699"/>
    <w:rsid w:val="00855B27"/>
    <w:rsid w:val="008F29CC"/>
    <w:rsid w:val="00904CD9"/>
    <w:rsid w:val="00916764"/>
    <w:rsid w:val="00932AE7"/>
    <w:rsid w:val="00950539"/>
    <w:rsid w:val="00A2028C"/>
    <w:rsid w:val="00A56906"/>
    <w:rsid w:val="00A8647B"/>
    <w:rsid w:val="00AF2B0A"/>
    <w:rsid w:val="00BA7770"/>
    <w:rsid w:val="00BB043C"/>
    <w:rsid w:val="00C02F49"/>
    <w:rsid w:val="00C677A3"/>
    <w:rsid w:val="00C8613D"/>
    <w:rsid w:val="00D0603B"/>
    <w:rsid w:val="00D3493C"/>
    <w:rsid w:val="00DF7D37"/>
    <w:rsid w:val="00E02D4F"/>
    <w:rsid w:val="00E24554"/>
    <w:rsid w:val="00E91E17"/>
    <w:rsid w:val="00EB3F95"/>
    <w:rsid w:val="00F21590"/>
    <w:rsid w:val="00F6627C"/>
    <w:rsid w:val="00FC7BF1"/>
    <w:rsid w:val="00FD7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EEBF1"/>
  <w15:docId w15:val="{A8377EEE-5A1A-4C9B-9C19-7F91B2E49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0C79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6627C"/>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F66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20879"/>
    <w:pPr>
      <w:ind w:left="720"/>
      <w:contextualSpacing/>
    </w:pPr>
  </w:style>
  <w:style w:type="paragraph" w:styleId="Nagwek">
    <w:name w:val="header"/>
    <w:basedOn w:val="Normalny"/>
    <w:link w:val="NagwekZnak"/>
    <w:unhideWhenUsed/>
    <w:rsid w:val="00C02F49"/>
    <w:pPr>
      <w:tabs>
        <w:tab w:val="center" w:pos="4536"/>
        <w:tab w:val="right" w:pos="9072"/>
      </w:tabs>
      <w:spacing w:after="0" w:line="240" w:lineRule="auto"/>
    </w:pPr>
  </w:style>
  <w:style w:type="character" w:customStyle="1" w:styleId="NagwekZnak">
    <w:name w:val="Nagłówek Znak"/>
    <w:basedOn w:val="Domylnaczcionkaakapitu"/>
    <w:link w:val="Nagwek"/>
    <w:rsid w:val="00C02F49"/>
  </w:style>
  <w:style w:type="paragraph" w:styleId="Stopka">
    <w:name w:val="footer"/>
    <w:basedOn w:val="Normalny"/>
    <w:link w:val="StopkaZnak"/>
    <w:uiPriority w:val="99"/>
    <w:unhideWhenUsed/>
    <w:rsid w:val="00C02F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2F49"/>
  </w:style>
  <w:style w:type="paragraph" w:styleId="Tekstdymka">
    <w:name w:val="Balloon Text"/>
    <w:basedOn w:val="Normalny"/>
    <w:link w:val="TekstdymkaZnak"/>
    <w:uiPriority w:val="99"/>
    <w:semiHidden/>
    <w:unhideWhenUsed/>
    <w:rsid w:val="000A115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115F"/>
    <w:rPr>
      <w:rFonts w:ascii="Tahoma" w:hAnsi="Tahoma" w:cs="Tahoma"/>
      <w:sz w:val="16"/>
      <w:szCs w:val="16"/>
    </w:rPr>
  </w:style>
  <w:style w:type="paragraph" w:customStyle="1" w:styleId="Standard">
    <w:name w:val="Standard"/>
    <w:rsid w:val="005D042D"/>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Nagwek1Znak">
    <w:name w:val="Nagłówek 1 Znak"/>
    <w:basedOn w:val="Domylnaczcionkaakapitu"/>
    <w:link w:val="Nagwek1"/>
    <w:uiPriority w:val="9"/>
    <w:rsid w:val="000C792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37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DF923-074D-462B-8FF4-BE27C21CF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2710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FINEL</dc:creator>
  <cp:lastModifiedBy>Kornelia</cp:lastModifiedBy>
  <cp:revision>2</cp:revision>
  <cp:lastPrinted>2022-09-15T12:52:00Z</cp:lastPrinted>
  <dcterms:created xsi:type="dcterms:W3CDTF">2022-11-04T09:34:00Z</dcterms:created>
  <dcterms:modified xsi:type="dcterms:W3CDTF">2022-11-04T09:34:00Z</dcterms:modified>
</cp:coreProperties>
</file>