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0E" w14:textId="7B0C1E98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7D733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 DO SWZ</w:t>
      </w:r>
      <w:r w:rsidR="00373CC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 Zamówienia</w:t>
      </w:r>
    </w:p>
    <w:p w14:paraId="6FFB7F6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9358" w14:textId="02A6876B" w:rsidR="008129A7" w:rsidRPr="008129A7" w:rsidRDefault="00F7762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WARUNKI FAKULTATYWNE</w:t>
      </w:r>
    </w:p>
    <w:p w14:paraId="60EB480C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3D37CD3A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0C8EDE2" w14:textId="77777777" w:rsidR="008129A7" w:rsidRPr="00DC617E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0" w:name="_Hlk104296482"/>
      <w:r w:rsidRPr="00DC617E">
        <w:rPr>
          <w:rFonts w:eastAsia="Times New Roman" w:cstheme="minorHAnsi"/>
          <w:i/>
          <w:color w:val="000000" w:themeColor="text1"/>
          <w:lang w:eastAsia="ar-SA"/>
        </w:rPr>
        <w:t xml:space="preserve">Zaakceptowanie klauzul fakultatywnych - </w:t>
      </w:r>
      <w:r w:rsidRPr="00DC617E">
        <w:rPr>
          <w:rFonts w:eastAsia="Times New Roman" w:cstheme="minorHAnsi"/>
          <w:color w:val="000000" w:themeColor="text1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DC617E" w:rsidRPr="00DC617E" w14:paraId="71EBE86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AB95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507F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F3B89" w14:textId="77777777" w:rsidR="008129A7" w:rsidRPr="00DC617E" w:rsidRDefault="008129A7" w:rsidP="00984D50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Wpisać TAK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/</w:t>
            </w: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NIE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C617E" w:rsidRPr="00DC617E" w14:paraId="401400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0D939" w14:textId="2EFFD15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(MB1) KLAUZULA BRAKU REGRESU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0C98" w14:textId="63F54796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CF22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4528AA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FDDFF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(MB2) KLAUZULA ZASTĄPIENIA DLA BUDYNKÓW I BUDOWLI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63BE" w14:textId="4385C217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D4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5BFBA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F36C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(MB3) KLAUZULA ZASTĄPIENIA DLA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B2D9" w14:textId="5B063AAD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3121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47C8FF2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94D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(MB4) KLAUZULA KATASTROFY BUDOWLANEJ – WYŻSZY LIMIT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E4A" w14:textId="4A98BF40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7C5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E33A47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5F02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(MB5) KLAUZULA EWAKUACJI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744A" w14:textId="10062D3C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2D4D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157B9A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134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(MB6) KLAUZULA TERRORYZMU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EDB8" w14:textId="110A5F39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9C3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1D71F23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70D8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(MB7) KLAUZULA STRAJKÓW, ROZRUCHÓW, ZAMIESZEK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F066" w14:textId="0640B77B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626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6F2F79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12DC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(MB8) KLAUZULA FUNDUSZU PREWNECYJNEGO (DO CAŁOŚCI)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4FB3" w14:textId="614B315C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4E55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DFF956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EDC4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(MB9)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3B7D" w14:textId="31F87C62" w:rsidR="007D7330" w:rsidRPr="00DC617E" w:rsidRDefault="005D0AD5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0898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3B2C7DA2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84BD" w14:textId="7E39693B" w:rsidR="00B11E5C" w:rsidRPr="00DC617E" w:rsidRDefault="00B11E5C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(MB10) KLAUZULA UBEZPIECZENIA 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13FD" w14:textId="5F577E8F" w:rsidR="00B11E5C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95C4" w14:textId="77777777" w:rsidR="00B11E5C" w:rsidRPr="00DC617E" w:rsidRDefault="00B11E5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D0AD5" w:rsidRPr="00DC617E" w14:paraId="7CAAD65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6983" w14:textId="53DF4C8D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(MB11) KLAUZULA SZKÓD POWSTAŁYCH W SKUTEK</w:t>
            </w:r>
            <w:r w:rsidR="002B67C6">
              <w:rPr>
                <w:color w:val="000000" w:themeColor="text1"/>
              </w:rPr>
              <w:t xml:space="preserve"> </w:t>
            </w:r>
            <w:r w:rsidRPr="00DC617E">
              <w:rPr>
                <w:color w:val="000000" w:themeColor="text1"/>
              </w:rPr>
              <w:t>POWOLNEGO ODDZIAŁYWANIA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B8F" w14:textId="28215F25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960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05230CE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20C9" w14:textId="77777777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C617E">
              <w:rPr>
                <w:color w:val="000000" w:themeColor="text1"/>
              </w:rPr>
              <w:t>(OCB1) KLAUZULA ZABEZPIECZENIA SĄDOWEGO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7C9C" w14:textId="003E0312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525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77627" w:rsidRPr="00DC617E" w14:paraId="64B7836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B1BA" w14:textId="78BE9FA4" w:rsidR="00F77627" w:rsidRPr="00BF58F1" w:rsidRDefault="00F77627" w:rsidP="00F77627">
            <w:pPr>
              <w:spacing w:before="100" w:after="0" w:line="240" w:lineRule="auto"/>
              <w:jc w:val="both"/>
              <w:rPr>
                <w:color w:val="000000" w:themeColor="text1"/>
              </w:rPr>
            </w:pPr>
            <w:r w:rsidRPr="00F77627">
              <w:rPr>
                <w:b/>
                <w:bCs/>
                <w:color w:val="000000" w:themeColor="text1"/>
              </w:rPr>
              <w:t>OC DZIAŁALNOŚCI ZAKRES A PKT 26</w:t>
            </w:r>
            <w:r>
              <w:rPr>
                <w:color w:val="000000" w:themeColor="text1"/>
              </w:rPr>
              <w:t xml:space="preserve"> - </w:t>
            </w:r>
            <w:r w:rsidRPr="00BF58F1">
              <w:rPr>
                <w:color w:val="000000" w:themeColor="text1"/>
              </w:rPr>
              <w:t xml:space="preserve"> szkody (w tym czyste straty finansowe) będące następstwem niewykonania lub nienależytego wykonania sprawowanej funkcji samorządowej (Starosta, Zastępcy Starosty, Członkowie Zarządu Powiat, Skarbnik) za szkody w mieniu Powiatu, za które Ubezpieczony ponosi odpowiedzialność na zasadach określonych przepisami prawa oraz w umowie o sprawowanie funkcji;</w:t>
            </w:r>
          </w:p>
          <w:p w14:paraId="401A116D" w14:textId="77777777" w:rsidR="00F77627" w:rsidRPr="00BF58F1" w:rsidRDefault="00F77627" w:rsidP="00F77627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BF58F1">
              <w:rPr>
                <w:color w:val="000000" w:themeColor="text1"/>
              </w:rPr>
              <w:t>Podlimit</w:t>
            </w:r>
            <w:proofErr w:type="spellEnd"/>
            <w:r w:rsidRPr="00BF58F1">
              <w:rPr>
                <w:color w:val="000000" w:themeColor="text1"/>
              </w:rPr>
              <w:t xml:space="preserve"> 500.000 zł na jedno i wszystkie wypadki;</w:t>
            </w:r>
          </w:p>
          <w:p w14:paraId="5A7E9209" w14:textId="77777777" w:rsidR="00F77627" w:rsidRPr="00DC617E" w:rsidRDefault="00F77627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35ED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72265005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126F0477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44B5473A" w14:textId="480B0E50" w:rsidR="00F77627" w:rsidRPr="00DC617E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5262" w14:textId="77777777" w:rsidR="00F77627" w:rsidRPr="00DC617E" w:rsidRDefault="00F7762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bookmarkEnd w:id="0"/>
    </w:tbl>
    <w:p w14:paraId="2CB2DB54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6494DE16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E18D127" w14:textId="77777777" w:rsidR="008129A7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591C92DE" w14:textId="77777777" w:rsidR="00984D50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383B365A" w14:textId="23568E97" w:rsidR="008129A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AA90468" w14:textId="5020A7A0" w:rsidR="00F77627" w:rsidRPr="00F77627" w:rsidRDefault="00F7762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52A0DD28" w14:textId="77777777" w:rsidR="008129A7" w:rsidRPr="00F7762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86123A7" w14:textId="77777777" w:rsidR="009D5F06" w:rsidRDefault="009D5F06" w:rsidP="009D5F06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05125CC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8129A7" w:rsidRPr="008129A7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A7"/>
    <w:rsid w:val="00124D92"/>
    <w:rsid w:val="001B2CBC"/>
    <w:rsid w:val="002B67C6"/>
    <w:rsid w:val="00373CC4"/>
    <w:rsid w:val="003D363D"/>
    <w:rsid w:val="00406B44"/>
    <w:rsid w:val="00465AFC"/>
    <w:rsid w:val="004C5910"/>
    <w:rsid w:val="00503D33"/>
    <w:rsid w:val="005B41DB"/>
    <w:rsid w:val="005D0AD5"/>
    <w:rsid w:val="006711D5"/>
    <w:rsid w:val="007C6C30"/>
    <w:rsid w:val="007D7330"/>
    <w:rsid w:val="008129A7"/>
    <w:rsid w:val="008A100B"/>
    <w:rsid w:val="00922C95"/>
    <w:rsid w:val="00930B8C"/>
    <w:rsid w:val="00984D50"/>
    <w:rsid w:val="009D5F06"/>
    <w:rsid w:val="00B11E5C"/>
    <w:rsid w:val="00B14E4B"/>
    <w:rsid w:val="00B40BC3"/>
    <w:rsid w:val="00B434B1"/>
    <w:rsid w:val="00BE4F01"/>
    <w:rsid w:val="00C44B38"/>
    <w:rsid w:val="00C71596"/>
    <w:rsid w:val="00CE31E0"/>
    <w:rsid w:val="00D217F8"/>
    <w:rsid w:val="00D7041B"/>
    <w:rsid w:val="00D74BAF"/>
    <w:rsid w:val="00DC617E"/>
    <w:rsid w:val="00F711BB"/>
    <w:rsid w:val="00F7762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CA8"/>
  <w15:docId w15:val="{E01C82D9-6E0A-4B58-90A8-4A6820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D50"/>
    <w:pPr>
      <w:ind w:left="720"/>
      <w:contextualSpacing/>
    </w:pPr>
  </w:style>
  <w:style w:type="paragraph" w:customStyle="1" w:styleId="Standard">
    <w:name w:val="Standard"/>
    <w:rsid w:val="009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76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76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6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EBC-ECAD-4F20-B313-CF70B28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23</cp:revision>
  <dcterms:created xsi:type="dcterms:W3CDTF">2019-10-24T06:30:00Z</dcterms:created>
  <dcterms:modified xsi:type="dcterms:W3CDTF">2023-01-14T14:38:00Z</dcterms:modified>
</cp:coreProperties>
</file>