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4DB5" w:rsidRDefault="00F014B6" w:rsidP="00C04DB5"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4A792D" w:rsidRPr="004A792D">
        <w:rPr>
          <w:rFonts w:ascii="Bookman Old Style" w:hAnsi="Bookman Old Style" w:cs="Bookman Old Style"/>
          <w:b/>
          <w:caps/>
          <w:highlight w:val="yellow"/>
        </w:rPr>
        <w:t>Dostawa napędów ortopedycznych DLA Szpitala PowiatoweGo w chrzanowie</w:t>
      </w:r>
      <w:r w:rsidR="00802191">
        <w:rPr>
          <w:rFonts w:ascii="Bookman Old Style" w:hAnsi="Bookman Old Style" w:cs="Bookman Old Style"/>
          <w:b/>
          <w:caps/>
        </w:rPr>
        <w:t xml:space="preserve"> </w:t>
      </w:r>
      <w:r w:rsidR="00145C36">
        <w:t xml:space="preserve">– sprawa nr  </w:t>
      </w:r>
      <w:r w:rsidR="00802191">
        <w:rPr>
          <w:highlight w:val="yellow"/>
        </w:rPr>
        <w:t>1</w:t>
      </w:r>
      <w:r w:rsidR="004A792D">
        <w:rPr>
          <w:highlight w:val="yellow"/>
        </w:rPr>
        <w:t>57</w:t>
      </w:r>
      <w:bookmarkStart w:id="0" w:name="_GoBack"/>
      <w:bookmarkEnd w:id="0"/>
      <w:r w:rsidR="00C04DB5" w:rsidRPr="00145C36">
        <w:rPr>
          <w:highlight w:val="yellow"/>
        </w:rPr>
        <w:t>/2022</w:t>
      </w: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Default="008D048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 </w:t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ED43B0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Arial" w:hAnsi="Arial" w:cs="Arial"/>
          <w:color w:val="FF0000"/>
          <w:spacing w:val="4"/>
        </w:rPr>
        <w:t>w</w:t>
      </w:r>
      <w:r w:rsidRPr="00526C3E">
        <w:rPr>
          <w:rFonts w:ascii="Arial" w:hAnsi="Arial" w:cs="Arial"/>
          <w:color w:val="FF0000"/>
          <w:spacing w:val="4"/>
        </w:rPr>
        <w:t xml:space="preserve"> 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792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3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C7042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A792D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2191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5E14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3EEE-5DE5-4480-AD6D-C6FAAEAA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34</cp:revision>
  <cp:lastPrinted>2022-07-18T06:36:00Z</cp:lastPrinted>
  <dcterms:created xsi:type="dcterms:W3CDTF">2021-02-09T15:41:00Z</dcterms:created>
  <dcterms:modified xsi:type="dcterms:W3CDTF">2022-12-07T20:39:00Z</dcterms:modified>
</cp:coreProperties>
</file>