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6E" w:rsidRDefault="0009156E" w:rsidP="0009156E">
      <w:pPr>
        <w:pStyle w:val="Default"/>
      </w:pPr>
      <w:bookmarkStart w:id="0" w:name="_GoBack"/>
      <w:bookmarkEnd w:id="0"/>
    </w:p>
    <w:p w:rsidR="0009156E" w:rsidRDefault="0009156E" w:rsidP="000915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</w:t>
      </w:r>
    </w:p>
    <w:p w:rsidR="0009156E" w:rsidRDefault="0009156E" w:rsidP="0009156E">
      <w:pPr>
        <w:pStyle w:val="Default"/>
        <w:jc w:val="center"/>
        <w:rPr>
          <w:b/>
          <w:bCs/>
          <w:sz w:val="20"/>
          <w:szCs w:val="20"/>
        </w:rPr>
      </w:pPr>
    </w:p>
    <w:p w:rsidR="0009156E" w:rsidRDefault="0009156E" w:rsidP="0009156E">
      <w:pPr>
        <w:pStyle w:val="Default"/>
        <w:jc w:val="center"/>
        <w:rPr>
          <w:sz w:val="20"/>
          <w:szCs w:val="20"/>
        </w:rPr>
      </w:pPr>
    </w:p>
    <w:p w:rsidR="0009156E" w:rsidRPr="0009156E" w:rsidRDefault="0009156E" w:rsidP="0009156E">
      <w:pPr>
        <w:pStyle w:val="Default"/>
        <w:jc w:val="both"/>
        <w:rPr>
          <w:sz w:val="20"/>
          <w:szCs w:val="20"/>
        </w:rPr>
      </w:pPr>
      <w:r w:rsidRPr="0009156E">
        <w:rPr>
          <w:sz w:val="20"/>
          <w:szCs w:val="20"/>
        </w:rPr>
        <w:t xml:space="preserve">zawarta w dniu………………………….2022 roku we Wrocławiu pomiędzy: </w:t>
      </w:r>
    </w:p>
    <w:p w:rsidR="0009156E" w:rsidRPr="0009156E" w:rsidRDefault="0009156E" w:rsidP="0009156E">
      <w:pPr>
        <w:pStyle w:val="Default"/>
        <w:jc w:val="both"/>
        <w:rPr>
          <w:sz w:val="20"/>
          <w:szCs w:val="20"/>
        </w:rPr>
      </w:pPr>
      <w:r w:rsidRPr="0009156E">
        <w:rPr>
          <w:sz w:val="20"/>
          <w:szCs w:val="20"/>
        </w:rPr>
        <w:t xml:space="preserve">Skarbem Państwa – Komendantem Wojewódzkim Policji we Wrocławiu – reprezentowanym przez </w:t>
      </w:r>
      <w:proofErr w:type="spellStart"/>
      <w:r w:rsidRPr="0009156E">
        <w:rPr>
          <w:sz w:val="20"/>
          <w:szCs w:val="20"/>
        </w:rPr>
        <w:t>nadinsp</w:t>
      </w:r>
      <w:proofErr w:type="spellEnd"/>
      <w:r w:rsidRPr="0009156E">
        <w:rPr>
          <w:sz w:val="20"/>
          <w:szCs w:val="20"/>
        </w:rPr>
        <w:t xml:space="preserve">. Dariusza Wesołowskiego, lub działającego z upoważnienia tegoż: I Zastępcę Komendanta Wojewódzkiego Policji we Wrocławiu – insp. Roberta Frąckowiaka, działający poprzez: Komendę Wojewódzką Policji we Wrocławiu, ul. Podwale 31-33, 50-040 Wrocław, NIP: 896-000-47-80, REGON: 930156216 </w:t>
      </w:r>
    </w:p>
    <w:p w:rsidR="0009156E" w:rsidRDefault="0009156E" w:rsidP="000915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zwanym dalej „Zamawiającym” </w:t>
      </w:r>
    </w:p>
    <w:p w:rsidR="0009156E" w:rsidRDefault="0009156E" w:rsidP="000915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09156E" w:rsidRDefault="0009156E" w:rsidP="000915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09156E" w:rsidRDefault="0009156E" w:rsidP="000915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zwanym dalej „Wykonawcą”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wyniku przeprowadzonego postępowania o udzielenie zamówienia publicznego w trybie ………………………. nr……..........na podstawie ustawy z dnia 11 września 2019 r. Prawo zamówień publicznych (tj. Dz. U. z 2022 r., poz. 1710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), o następującej treści: </w:t>
      </w:r>
    </w:p>
    <w:p w:rsidR="0009156E" w:rsidRPr="0009156E" w:rsidRDefault="0009156E" w:rsidP="0009156E">
      <w:pPr>
        <w:pStyle w:val="Default"/>
        <w:jc w:val="center"/>
        <w:rPr>
          <w:b/>
          <w:sz w:val="20"/>
          <w:szCs w:val="20"/>
        </w:rPr>
      </w:pPr>
      <w:r w:rsidRPr="0009156E">
        <w:rPr>
          <w:b/>
          <w:sz w:val="20"/>
          <w:szCs w:val="20"/>
        </w:rPr>
        <w:t>§1.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Przedmiotem umowy jest organizacja i przeprowadzenie czterech 5-dniowych szkoleń specjalistycznych w formie online dla łącznej grupy 53 osób z Polski i Czech, w ramach projektu pn. „Usprawnienie czesko polskiej współpracy w walce z cyberprzestępczością” nr CZ.11.4.120/0.0/0.0/17_028/0001654, współfinansowanego przez Unię Europejską ze środków Europejskiego Funduszu Rozwoju Regionalnego w ramach Programu Współpracy </w:t>
      </w:r>
      <w:proofErr w:type="spellStart"/>
      <w:r>
        <w:rPr>
          <w:sz w:val="20"/>
          <w:szCs w:val="20"/>
        </w:rPr>
        <w:t>Interreg</w:t>
      </w:r>
      <w:proofErr w:type="spellEnd"/>
      <w:r>
        <w:rPr>
          <w:sz w:val="20"/>
          <w:szCs w:val="20"/>
        </w:rPr>
        <w:t xml:space="preserve"> V-A Republika Czeska – Polska, zgodnie z opisem przedmiotu zamówienia stanowiącym załącznik nr 1 do niniejszej umowy.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Wykonawca zobowiązany jest w szczególności do: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realizacji umowy zgodnie z opisem przedmiotu zamówienia, stanowiącym załącznik nr 1 do niniejszej umowy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zapewnienia kadry dydaktycznej (Trenera/Asystenta) o odpowiednich kwalifikacjach do przeprowadzenia szkolenia, zgodnie z załącznikiem nr 2 do niniejszej umowy;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wykonania przedmiotu umowy zgodnie z obowiązującymi w tym zakresie przepisami prawa oraz złożoną ofertą.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Wykonawca wykona usługę własnymi siłami bez udziału podwykonawców/z udziałem podwykonawców, którym zamierza powierzyć wykonanie części zamówienia ..............................................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przypadku powierzenia wykonania części usług podwykonawcy, Wykonawca ponosi odpowiedzialność za ich należyte wykonanie. Wykonawca ponosi w szczególności odpowiedzialność za wszelkie zawinione i niezawinione szkody, które powstały w związku z pracami powierzonymi przez Wykonawcę, a wykonanymi przez podwykonawcę. </w:t>
      </w:r>
    </w:p>
    <w:p w:rsidR="0009156E" w:rsidRDefault="0009156E" w:rsidP="000915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Wykonawca ponosi pełną odpowiedzialność za zapłatę wynagrodzenia podwykonawcy za zrealizowany zakres umowy. </w:t>
      </w:r>
    </w:p>
    <w:p w:rsidR="0009156E" w:rsidRDefault="0009156E" w:rsidP="0009156E">
      <w:pPr>
        <w:pStyle w:val="Default"/>
        <w:jc w:val="both"/>
        <w:rPr>
          <w:rFonts w:cstheme="minorBidi"/>
          <w:color w:val="auto"/>
        </w:rPr>
      </w:pPr>
      <w:r>
        <w:rPr>
          <w:sz w:val="20"/>
          <w:szCs w:val="20"/>
        </w:rPr>
        <w:t xml:space="preserve">6. W przypadku wykonywania części zamówienia przez podwykonawcę, Wykonawca przekazuje Zamawiającemu dane, o których mowa w art. 462 ust. 3 ustawy z dnia 11 września 2019 r. Prawo zamówień publicznych ( tj. Dz. U. z 2022 r., poz. 1710). </w:t>
      </w:r>
    </w:p>
    <w:p w:rsidR="0009156E" w:rsidRDefault="0009156E" w:rsidP="0009156E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7. W przypadku braku możliwości wykonania przedmiotu umowy przez wskazanego w załączniku nr 2 do niniejszej umowy Trenera/Asystenta z przyczyn od niego niezależnych (np. choroba), Wykonawca niezwłocznie powiadamia o zaistniałej sytuacji Zamawiającego. W takiej sytuacji Zamawiający dopuszcza możliwość zastąpienia osoby skierowanej do realizacji przedmiotu umowy, inną osobą, także w trakcie jego realizacji, przy czym nowa osoba wskazana przez Wykonawcę musi posiadać odpowiednie doświadczenie zawodowe potwierdzające spełnianie warunków udziału w postępowaniu przez Wykonawcę, co zostanie przez Zamawiającego zweryfikowane. Wymagana jest w tym przypadku zmiana załącznika nr 2 do niniejszej umowy.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2.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Strony ustalają, iż całe szkolenie zostanie przeprowadzone w czterech grupach szkoleniowych. Każda grupa szkoleniowa będzie liczyć od 13 do 14 osób – w skład grupy szkoleniowej wchodzą zarówno Polscy jak i Czescy uczestnicy szkolenia </w:t>
      </w:r>
    </w:p>
    <w:p w:rsidR="006D3FB4" w:rsidRPr="006D3FB4" w:rsidRDefault="006D3FB4" w:rsidP="006D3FB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6D3FB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2. Wykonawca zapewni organizację i przeprowadzenie szkoleń w następujących terminach: </w:t>
      </w:r>
    </w:p>
    <w:p w:rsidR="006D3FB4" w:rsidRPr="006D3FB4" w:rsidRDefault="006D3FB4" w:rsidP="006D3FB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6D3FB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 termin: 09-13.01.2023 r. </w:t>
      </w:r>
    </w:p>
    <w:p w:rsidR="006D3FB4" w:rsidRPr="006D3FB4" w:rsidRDefault="006D3FB4" w:rsidP="006D3FB4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6D3FB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II termin: 16-20.01.2023 r. </w:t>
      </w:r>
    </w:p>
    <w:p w:rsidR="006D3FB4" w:rsidRPr="006D3FB4" w:rsidRDefault="006D3FB4" w:rsidP="006D3FB4">
      <w:pPr>
        <w:jc w:val="both"/>
        <w:rPr>
          <w:rFonts w:ascii="Calibri" w:eastAsia="NSimSun" w:hAnsi="Calibri" w:cs="Arial"/>
          <w:b/>
          <w:kern w:val="2"/>
          <w:sz w:val="20"/>
          <w:szCs w:val="20"/>
          <w:lang w:eastAsia="zh-CN" w:bidi="hi-IN"/>
        </w:rPr>
      </w:pPr>
      <w:r w:rsidRPr="006D3FB4">
        <w:rPr>
          <w:rFonts w:ascii="Calibri" w:eastAsia="NSimSun" w:hAnsi="Calibri" w:cs="Arial"/>
          <w:b/>
          <w:kern w:val="2"/>
          <w:sz w:val="20"/>
          <w:szCs w:val="20"/>
          <w:lang w:eastAsia="zh-CN" w:bidi="hi-IN"/>
        </w:rPr>
        <w:t xml:space="preserve">III termin: 23-27.01.2023 r. </w:t>
      </w:r>
    </w:p>
    <w:p w:rsidR="006D3FB4" w:rsidRPr="006D3FB4" w:rsidRDefault="006D3FB4" w:rsidP="006D3FB4">
      <w:pPr>
        <w:jc w:val="both"/>
        <w:rPr>
          <w:rFonts w:ascii="Calibri" w:eastAsia="NSimSun" w:hAnsi="Calibri" w:cs="Arial"/>
          <w:b/>
          <w:kern w:val="2"/>
          <w:sz w:val="20"/>
          <w:szCs w:val="20"/>
          <w:lang w:eastAsia="zh-CN" w:bidi="hi-IN"/>
        </w:rPr>
      </w:pPr>
      <w:r w:rsidRPr="006D3FB4">
        <w:rPr>
          <w:rFonts w:ascii="Calibri" w:eastAsia="NSimSun" w:hAnsi="Calibri" w:cs="Arial"/>
          <w:b/>
          <w:kern w:val="2"/>
          <w:sz w:val="20"/>
          <w:szCs w:val="20"/>
          <w:lang w:eastAsia="zh-CN" w:bidi="hi-IN"/>
        </w:rPr>
        <w:t xml:space="preserve">IV termin: 30.01-03.02.2023 r. </w:t>
      </w:r>
    </w:p>
    <w:p w:rsidR="0009156E" w:rsidRDefault="0009156E" w:rsidP="006D3FB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Za datę wykonania umowy przyjmuje się datę podpisania protokołu odbioru całości szkolenia (tj. zakończenia szkolenia przez ostatnią grupę), którego wzór stanowi załącznik nr 3 do niniejszej umowy.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Całkowita wartość przedmiotu umowy, określonego w § 1 ust. 1, wynosi …………… zł brutto (słownie: ………………… złotych brutto).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Wynagrodzenie określone w ust. 3 zaspokaja wszelkie roszczenie Wykonawcy z tytułu realizacji przedmiotu umowy.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Płatność za realizację całości przedmiotu umowy dokonana będzie przelewem bankowym na rachunek Wykonawcy, wskazany na fakturze, w terminie 30 dni od daty dostarczenia prawidłowo wystawionej faktury do siedziby Zamawiającego.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Za datę dokonania płatności strony uznają datę obciążenia rachunku bankowego Zamawiającego.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Płatnikiem będzie: Komenda Wojewódzka Policji we Wrocławiu z siedzibą przy ul. Podwale 31-33 we Wrocławiu, 50-040 Wrocław, NIP: 896-000-47-80.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Wykonawca na fakturze umieści adnotację: Projekt pn. „Usprawnienie czesko-polskiej współpracy w walce z cyberprzestępczością” nr CZ.11.4.120/0.0/0.0/17_028/0001654.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Protokół odbioru całości szkolenia podpisuje powołana komisja do odbioru przedmiotu umowy ze strony Zamawiającego oraz upoważniony przedstawiciel ze strony Wykonawcy.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Protokół odbioru szkolenia zostanie podpisany w trzech jednobrzmiących egzemplarzach, z których jeden otrzyma Wykonawca, a dwa Zamawiający.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Podpisany końcowy protokół odbioru szkolenia stanowi podstawę do wystawienia faktury.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</w:t>
      </w:r>
      <w:r>
        <w:rPr>
          <w:b/>
          <w:bCs/>
          <w:color w:val="auto"/>
          <w:sz w:val="20"/>
          <w:szCs w:val="20"/>
        </w:rPr>
        <w:t>Całość szkolenia jest finansowana ze środków publicznych i jest zwolniona z podatku VAT na podstawie art. 43 ust. 1 pkt 29 lit. c ustawy z dnia 11.03.2004 r. o podatku od towarów i usług (</w:t>
      </w:r>
      <w:proofErr w:type="spellStart"/>
      <w:r>
        <w:rPr>
          <w:b/>
          <w:bCs/>
          <w:color w:val="auto"/>
          <w:sz w:val="20"/>
          <w:szCs w:val="20"/>
        </w:rPr>
        <w:t>t.j</w:t>
      </w:r>
      <w:proofErr w:type="spellEnd"/>
      <w:r>
        <w:rPr>
          <w:b/>
          <w:bCs/>
          <w:color w:val="auto"/>
          <w:sz w:val="20"/>
          <w:szCs w:val="20"/>
        </w:rPr>
        <w:t xml:space="preserve">. Dz. U. z 2022 r. poz. 931 z </w:t>
      </w:r>
      <w:proofErr w:type="spellStart"/>
      <w:r>
        <w:rPr>
          <w:b/>
          <w:bCs/>
          <w:color w:val="auto"/>
          <w:sz w:val="20"/>
          <w:szCs w:val="20"/>
        </w:rPr>
        <w:t>poźn</w:t>
      </w:r>
      <w:proofErr w:type="spellEnd"/>
      <w:r>
        <w:rPr>
          <w:b/>
          <w:bCs/>
          <w:color w:val="auto"/>
          <w:sz w:val="20"/>
          <w:szCs w:val="20"/>
        </w:rPr>
        <w:t xml:space="preserve">. zm.).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3.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Wykonawca zobowiązuje się zapłacić Zamawiającemu następujące kary umowne: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5% wartości brutto przedmiotu umowy, o której mowa w § 2 ust. 3 w przypadku niewykonania przedmiotu umowy w całości z przyczyn leżących po stronie Wykonawcy;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5% wartości brutto przedmiotu umowy, o której mowa w § 2 ust. 3 w przypadku odstąpienia od umowy przez Zamawiającego lub Wykonawcę przed jej realizacją, z przyczyn leżących po stronie Wykonawcy; </w:t>
      </w:r>
    </w:p>
    <w:p w:rsidR="0009156E" w:rsidRDefault="0009156E" w:rsidP="0009156E">
      <w:pPr>
        <w:pStyle w:val="Default"/>
        <w:rPr>
          <w:rFonts w:cstheme="minorBidi"/>
          <w:color w:val="auto"/>
        </w:rPr>
      </w:pPr>
      <w:r>
        <w:rPr>
          <w:color w:val="auto"/>
          <w:sz w:val="20"/>
          <w:szCs w:val="20"/>
        </w:rPr>
        <w:t xml:space="preserve">3) 1% wartości brutto przedmiotu umowy, o której mowa w § 2 ust. 3 za każde niezrealizowane szkolenie wg cyklu, o którym mowa w § 2 ust. 1, z przyczyn leżących po stronie Wykonawcy; </w:t>
      </w:r>
    </w:p>
    <w:p w:rsidR="0009156E" w:rsidRDefault="0009156E" w:rsidP="0009156E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4) 0,1% wartości brutto przedmiotu umowy, o której mowa w § 2 ust. 3 za każdy rozpoczęty dzień zwłoki w wykonaniu poszczególnych szkoleń, w terminach określonych w § 2 ust 2 niniejszej umowy.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Łączna maksymalna wartość kar umownych nie może przekroczyć 15% całkowitej wartości brutto przedmiotu umowy, o której mowa w § 2 ust. 3.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Zapłata przez Wykonawcę kar umownych z tytułu niewykonania lub nienależytego wykonania umowy, nie wyłącza prawa Zamawiającego do dochodzenia odszkodowania przewyższającego ustalone kary umowne na zasadach ogólnych.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Zamawiający zastrzega sobie prawo potrącenia kar z wynagrodzenia należnego Wykonawcy.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4.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Przy prowadzeniu korespondencji w sprawach związanych z wykonywaniem umowy obowiązywać będzie droga elektroniczna (wiadomości e-mail).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 razie pilnej potrzeby zawiadomienia mogą być przesyłane również faksem.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Do kierowania i koordynowania pracami z ramienia Wykonawcy wyznacza się Pana/Panią …………………………………………………………………………………………………...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Jako osoby ze strony Zamawiającego wyznacza się: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do kontaktu roboczego………………</w:t>
      </w:r>
      <w:r>
        <w:rPr>
          <w:b/>
          <w:bCs/>
          <w:color w:val="auto"/>
          <w:sz w:val="20"/>
          <w:szCs w:val="20"/>
        </w:rPr>
        <w:t xml:space="preserve">tel. …………………….., e-mail …………………..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do kontroli przestrzegania warunku określonego w § 3 ust. 2 ………………………… </w:t>
      </w:r>
      <w:r>
        <w:rPr>
          <w:b/>
          <w:bCs/>
          <w:color w:val="auto"/>
          <w:sz w:val="20"/>
          <w:szCs w:val="20"/>
        </w:rPr>
        <w:t xml:space="preserve">tel. ………….. e-mail …………………….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Strony mogą zmienić w każdym czasie osoby, o których mowa w ust. 3 i 4, przy czym zmiana taka jest skuteczna wobec drugiej Strony z chwilą otrzymania przez drugą Stronę pisemnej informacji o takiej zmianie i nie wymaga aneksu do umowy.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5.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Poza przypadkami określonymi przepisami ustawy Prawo zamówień publicznych, Zamawiający, przewiduje następujące możliwości dokonania istotnej zmiany zawartej umowy w stosunku do treści oferty na podstawie, której dokonano wyboru Wykonawcy: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przesunięcia terminów ustalonych w § 2 ust. 2 niniejszej umowy w przypadku wystąpienia szczególnych okoliczności po stronie Zamawiającego, np. skierowania znacznej liczby uczestników szkolenia do innych obowiązków służbowych,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odpowiedniej zmiany treści umowy lub jej załączników w przypadku zmiany regulacji prawnych wprowadzonych w życie po dacie podpisania umowy, wywołujących potrzebę zmiany umowy lub jej załączników,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zmiany osób skierowanych do realizacji przedmiotu umowy, w przypadku określonym w § 1 ust. 7 niniejszej umowy.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6.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Wykonawca zobowiązany jest do zachowania w poufności informacji i materiałów, z którymi może zapoznać się w trakcie realizacji niniejszej umowy, o ile nie są one powszechnie dostępne. Postanowienie o tajemnicy obowiązuje również po dniu rozwiązania lub wygaśnięcia umowy.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Wykonawca nie może dokonać cesji praw lub obowiązków wynikających z niniejszej umowy.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Wykonawca zobowiązuje się do: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przetwarzania danych osobowych uzyskanych w związku z niniejszą umową wyłączenie dla celów związanych z jej realizacją; </w:t>
      </w:r>
    </w:p>
    <w:p w:rsidR="0009156E" w:rsidRDefault="0009156E" w:rsidP="0009156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ochrony danych osobowych uzyskanych i przetwarzanych w związku z realizacją umowy zgodnie z obowiązującymi przepisami; </w:t>
      </w:r>
    </w:p>
    <w:p w:rsidR="0009156E" w:rsidRDefault="0009156E" w:rsidP="0009156E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0"/>
          <w:szCs w:val="20"/>
        </w:rPr>
        <w:t xml:space="preserve">3) nieujawniania i nieprzekazywania danych osobowych innym podmiotom z wyjątkiem podwykonawcy tego zamówienia, w tym ich niewykorzystywania w przyszłości; </w:t>
      </w:r>
    </w:p>
    <w:p w:rsidR="0009156E" w:rsidRDefault="0009156E" w:rsidP="0009156E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4) niezwłocznego i trwałego usunięcia danych osobowych uzyskanych i przetwarzanych w ramach realizacji umowy po zakończeniu jej obowiązywania. </w:t>
      </w:r>
    </w:p>
    <w:p w:rsidR="0009156E" w:rsidRPr="0009156E" w:rsidRDefault="0009156E" w:rsidP="0009156E">
      <w:pPr>
        <w:pStyle w:val="Default"/>
        <w:jc w:val="center"/>
        <w:rPr>
          <w:b/>
          <w:color w:val="auto"/>
          <w:sz w:val="20"/>
          <w:szCs w:val="20"/>
        </w:rPr>
      </w:pPr>
      <w:r w:rsidRPr="0009156E">
        <w:rPr>
          <w:b/>
          <w:color w:val="auto"/>
          <w:sz w:val="20"/>
          <w:szCs w:val="20"/>
        </w:rPr>
        <w:t>§ 7.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Wszelkie zmiany umowy wymagają zachowania formy pisemnej pod rygorem nieważności.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Następujące załączniki stanowią integralną część niniejszej umowy: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załącznik nr 1- Szczegółowy opis przedmiotu umowy;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załącznik nr 2 – Wykaz osób skierowanych do realizacji zamówienia– Trener - przedłożony w toku postępowania o udzielenie zamówienia publicznego;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załącznik nr 3 - Protokół odbioru usługi.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przypadku zaistnienia jakichkolwiek rozbieżności pomiędzy postanowieniami zawartymi w załącznikach a warunkami ustalonymi w umowie niedającymi się usunąć, wiążące dla Stron są postanowienia umowy.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 sprawach nieuregulowanych umową, zastosowanie mieć będą przepisy powszechnie obowiązujące, w tym przepisy Kodeksu Cywilnego oraz ustawy – Prawo zamówień publicznych. </w:t>
      </w:r>
    </w:p>
    <w:p w:rsidR="0009156E" w:rsidRDefault="0009156E" w:rsidP="000915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Umowę sporządzono w 3 (trzech) jednobrzmiących egzemplarzach, z których 2 (dwa) egzemplarze otrzymuje Zamawiający, 1 (jeden) egzemplarz Wykonawca. </w:t>
      </w:r>
    </w:p>
    <w:p w:rsidR="0009156E" w:rsidRDefault="0009156E" w:rsidP="0009156E">
      <w:pPr>
        <w:rPr>
          <w:b/>
          <w:bCs/>
          <w:sz w:val="20"/>
          <w:szCs w:val="20"/>
        </w:rPr>
      </w:pPr>
    </w:p>
    <w:p w:rsidR="0009156E" w:rsidRDefault="0009156E" w:rsidP="0009156E">
      <w:pPr>
        <w:rPr>
          <w:b/>
          <w:bCs/>
          <w:sz w:val="20"/>
          <w:szCs w:val="20"/>
        </w:rPr>
      </w:pPr>
    </w:p>
    <w:p w:rsidR="0009156E" w:rsidRDefault="0009156E" w:rsidP="0009156E">
      <w:pPr>
        <w:rPr>
          <w:b/>
          <w:bCs/>
          <w:sz w:val="20"/>
          <w:szCs w:val="20"/>
        </w:rPr>
      </w:pPr>
    </w:p>
    <w:p w:rsidR="00EA68BD" w:rsidRDefault="0009156E" w:rsidP="0009156E">
      <w:r>
        <w:rPr>
          <w:b/>
          <w:bCs/>
          <w:sz w:val="20"/>
          <w:szCs w:val="20"/>
        </w:rPr>
        <w:t>Zamawiający :                                                                                                                                 Wykonawca :</w:t>
      </w:r>
    </w:p>
    <w:sectPr w:rsidR="00EA68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ED" w:rsidRDefault="004C45ED" w:rsidP="0009156E">
      <w:r>
        <w:separator/>
      </w:r>
    </w:p>
  </w:endnote>
  <w:endnote w:type="continuationSeparator" w:id="0">
    <w:p w:rsidR="004C45ED" w:rsidRDefault="004C45ED" w:rsidP="0009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6E" w:rsidRPr="00E92863" w:rsidRDefault="0009156E" w:rsidP="0009156E">
    <w:pPr>
      <w:pStyle w:val="Bezodstpw"/>
      <w:jc w:val="center"/>
      <w:rPr>
        <w:rFonts w:eastAsia="Calibri"/>
        <w:sz w:val="18"/>
        <w:szCs w:val="18"/>
        <w:lang w:eastAsia="en-US"/>
      </w:rPr>
    </w:pPr>
    <w:r w:rsidRPr="00E92863">
      <w:rPr>
        <w:rFonts w:eastAsia="Calibri"/>
        <w:sz w:val="18"/>
        <w:szCs w:val="18"/>
        <w:lang w:eastAsia="en-US"/>
      </w:rPr>
      <w:t xml:space="preserve">Projekt pn. </w:t>
    </w:r>
    <w:r w:rsidRPr="00E92863">
      <w:rPr>
        <w:rFonts w:eastAsia="Calibri"/>
        <w:i/>
        <w:sz w:val="18"/>
        <w:szCs w:val="18"/>
        <w:lang w:eastAsia="en-US"/>
      </w:rPr>
      <w:t>„Usprawnienie czesko-polskiej współpracy w walce z cyberprzestępczością”</w:t>
    </w:r>
    <w:r w:rsidRPr="00E92863">
      <w:rPr>
        <w:rFonts w:eastAsia="Calibri"/>
        <w:sz w:val="18"/>
        <w:szCs w:val="18"/>
        <w:lang w:eastAsia="en-US"/>
      </w:rPr>
      <w:t xml:space="preserve"> współfinansowany przez Unię Europejską z Europejskiego Funduszu Rozwoju Regionalnego w ramach Programu </w:t>
    </w:r>
    <w:proofErr w:type="spellStart"/>
    <w:r w:rsidRPr="00E92863">
      <w:rPr>
        <w:rFonts w:eastAsia="Calibri"/>
        <w:sz w:val="18"/>
        <w:szCs w:val="18"/>
        <w:lang w:eastAsia="en-US"/>
      </w:rPr>
      <w:t>Interreg</w:t>
    </w:r>
    <w:proofErr w:type="spellEnd"/>
    <w:r w:rsidRPr="00E92863">
      <w:rPr>
        <w:rFonts w:eastAsia="Calibri"/>
        <w:sz w:val="18"/>
        <w:szCs w:val="18"/>
        <w:lang w:eastAsia="en-US"/>
      </w:rPr>
      <w:t xml:space="preserve"> V-A Republika Czeska – Polska, Nr rej. CZ.11.4.120/0.0/0.0/17_028/0001654</w:t>
    </w:r>
  </w:p>
  <w:p w:rsidR="0009156E" w:rsidRDefault="00091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ED" w:rsidRDefault="004C45ED" w:rsidP="0009156E">
      <w:r>
        <w:separator/>
      </w:r>
    </w:p>
  </w:footnote>
  <w:footnote w:type="continuationSeparator" w:id="0">
    <w:p w:rsidR="004C45ED" w:rsidRDefault="004C45ED" w:rsidP="0009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6E" w:rsidRDefault="0009156E" w:rsidP="0009156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-149657</wp:posOffset>
          </wp:positionH>
          <wp:positionV relativeFrom="paragraph">
            <wp:posOffset>99568</wp:posOffset>
          </wp:positionV>
          <wp:extent cx="5723255" cy="558800"/>
          <wp:effectExtent l="0" t="0" r="0" b="0"/>
          <wp:wrapSquare wrapText="bothSides"/>
          <wp:docPr id="1" name="Obraz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56E" w:rsidRDefault="0009156E" w:rsidP="0009156E">
    <w:pPr>
      <w:pStyle w:val="Nagwek"/>
      <w:jc w:val="center"/>
    </w:pPr>
    <w:r>
      <w:t>Załącznik nr 9 do SWZ – sprawa numer: PUZ-2380-146-036-146/2022/MA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A"/>
    <w:rsid w:val="0009156E"/>
    <w:rsid w:val="004C45ED"/>
    <w:rsid w:val="006D3FB4"/>
    <w:rsid w:val="00EA68BD"/>
    <w:rsid w:val="00F45D31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022-19D9-4EE3-AEDC-2963CE54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15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156E"/>
  </w:style>
  <w:style w:type="paragraph" w:styleId="Stopka">
    <w:name w:val="footer"/>
    <w:basedOn w:val="Normalny"/>
    <w:link w:val="StopkaZnak"/>
    <w:uiPriority w:val="99"/>
    <w:unhideWhenUsed/>
    <w:rsid w:val="000915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156E"/>
  </w:style>
  <w:style w:type="paragraph" w:styleId="Bezodstpw">
    <w:name w:val="No Spacing"/>
    <w:link w:val="BezodstpwZnak"/>
    <w:uiPriority w:val="1"/>
    <w:qFormat/>
    <w:rsid w:val="0009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091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KWP WROCŁAW</cp:lastModifiedBy>
  <cp:revision>3</cp:revision>
  <dcterms:created xsi:type="dcterms:W3CDTF">2022-10-28T11:44:00Z</dcterms:created>
  <dcterms:modified xsi:type="dcterms:W3CDTF">2022-11-10T11:16:00Z</dcterms:modified>
</cp:coreProperties>
</file>