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718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Załącznik nr </w:t>
      </w:r>
      <w:r w:rsidR="00050BEF">
        <w:rPr>
          <w:rFonts w:ascii="Book Antiqua" w:hAnsi="Book Antiqua"/>
          <w:sz w:val="20"/>
          <w:szCs w:val="20"/>
        </w:rPr>
        <w:t>4</w:t>
      </w:r>
      <w:r w:rsidRPr="00026B7E">
        <w:rPr>
          <w:rFonts w:ascii="Book Antiqua" w:hAnsi="Book Antiqua"/>
          <w:sz w:val="20"/>
          <w:szCs w:val="20"/>
        </w:rPr>
        <w:t xml:space="preserve"> do SWZ</w:t>
      </w:r>
    </w:p>
    <w:p w:rsidR="00067DF1" w:rsidRPr="00026B7E" w:rsidRDefault="00067DF1" w:rsidP="003E4DED">
      <w:pPr>
        <w:keepNext/>
        <w:keepLines/>
        <w:tabs>
          <w:tab w:val="left" w:leader="dot" w:pos="6078"/>
        </w:tabs>
        <w:spacing w:after="120"/>
        <w:jc w:val="center"/>
        <w:rPr>
          <w:rFonts w:ascii="Book Antiqua" w:hAnsi="Book Antiqua"/>
          <w:b/>
          <w:color w:val="auto"/>
          <w:sz w:val="20"/>
          <w:szCs w:val="20"/>
        </w:rPr>
      </w:pPr>
      <w:bookmarkStart w:id="0" w:name="bookmark0"/>
      <w:r w:rsidRPr="00026B7E">
        <w:rPr>
          <w:rStyle w:val="Nagwek10"/>
          <w:rFonts w:ascii="Book Antiqua" w:eastAsiaTheme="majorEastAsia" w:hAnsi="Book Antiqua"/>
          <w:b/>
          <w:color w:val="auto"/>
          <w:sz w:val="20"/>
          <w:szCs w:val="20"/>
          <w:u w:val="none"/>
        </w:rPr>
        <w:t xml:space="preserve">UMOWA NR </w:t>
      </w:r>
      <w:bookmarkEnd w:id="0"/>
      <w:r w:rsidR="00F2058F" w:rsidRPr="00026B7E">
        <w:rPr>
          <w:rStyle w:val="Nagwek10"/>
          <w:rFonts w:ascii="Book Antiqua" w:eastAsiaTheme="majorEastAsia" w:hAnsi="Book Antiqua"/>
          <w:b/>
          <w:color w:val="auto"/>
          <w:sz w:val="20"/>
          <w:szCs w:val="20"/>
          <w:u w:val="none"/>
        </w:rPr>
        <w:t>…………</w:t>
      </w:r>
    </w:p>
    <w:p w:rsidR="00067DF1" w:rsidRPr="00511A9B" w:rsidRDefault="00511A9B" w:rsidP="00F80A07">
      <w:pPr>
        <w:keepNext/>
        <w:keepLines/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511A9B">
        <w:rPr>
          <w:rFonts w:ascii="Book Antiqua" w:hAnsi="Book Antiqua"/>
          <w:b/>
          <w:sz w:val="20"/>
          <w:szCs w:val="20"/>
        </w:rPr>
        <w:t>Usługa dowozu i odwozu uczniów z terenu Gminy Włoszczowa do i z placówek oświatowych w formie zakupu biletów miesięcznych w roku szkolnym 2021/2022, wraz z zapewnieniem opieki</w:t>
      </w:r>
    </w:p>
    <w:p w:rsidR="00067DF1" w:rsidRPr="00026B7E" w:rsidRDefault="00067DF1" w:rsidP="003E4DED">
      <w:pPr>
        <w:pStyle w:val="Teksttreci0"/>
        <w:shd w:val="clear" w:color="auto" w:fill="auto"/>
        <w:tabs>
          <w:tab w:val="left" w:leader="dot" w:pos="2546"/>
        </w:tabs>
        <w:spacing w:after="120" w:line="240" w:lineRule="auto"/>
        <w:ind w:firstLine="4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Zawarta w dniu</w:t>
      </w:r>
      <w:r w:rsidRPr="00026B7E">
        <w:rPr>
          <w:rFonts w:ascii="Book Antiqua" w:hAnsi="Book Antiqua"/>
          <w:sz w:val="20"/>
          <w:szCs w:val="20"/>
        </w:rPr>
        <w:tab/>
      </w:r>
      <w:r w:rsidR="00547FFC" w:rsidRPr="00026B7E">
        <w:rPr>
          <w:rFonts w:ascii="Book Antiqua" w:hAnsi="Book Antiqua"/>
          <w:sz w:val="20"/>
          <w:szCs w:val="20"/>
        </w:rPr>
        <w:t>202</w:t>
      </w:r>
      <w:r w:rsidR="00511A9B">
        <w:rPr>
          <w:rFonts w:ascii="Book Antiqua" w:hAnsi="Book Antiqua"/>
          <w:sz w:val="20"/>
          <w:szCs w:val="20"/>
        </w:rPr>
        <w:t>1</w:t>
      </w:r>
      <w:r w:rsidRPr="00026B7E">
        <w:rPr>
          <w:rFonts w:ascii="Book Antiqua" w:hAnsi="Book Antiqua"/>
          <w:sz w:val="20"/>
          <w:szCs w:val="20"/>
        </w:rPr>
        <w:t xml:space="preserve"> r. we Włoszczowie pomiędzy </w:t>
      </w:r>
      <w:r w:rsidR="00D1525B" w:rsidRPr="00026B7E">
        <w:rPr>
          <w:rFonts w:ascii="Book Antiqua" w:hAnsi="Book Antiqua"/>
          <w:sz w:val="20"/>
          <w:szCs w:val="20"/>
        </w:rPr>
        <w:t>Nabywcą: Gmina Włoszczowa, 29-100 Włoszczowa, ul. Partyzantów 14 (NIP 609-00-02-217, REGON 291009923)</w:t>
      </w:r>
      <w:r w:rsidRPr="00026B7E">
        <w:rPr>
          <w:rFonts w:ascii="Book Antiqua" w:hAnsi="Book Antiqua"/>
          <w:sz w:val="20"/>
          <w:szCs w:val="20"/>
        </w:rPr>
        <w:t xml:space="preserve"> </w:t>
      </w:r>
      <w:r w:rsidR="00D1525B" w:rsidRPr="00026B7E">
        <w:rPr>
          <w:rFonts w:ascii="Book Antiqua" w:hAnsi="Book Antiqua"/>
          <w:sz w:val="20"/>
          <w:szCs w:val="20"/>
        </w:rPr>
        <w:t xml:space="preserve">Odbiorca: Samorządowe Centrum Oświaty </w:t>
      </w:r>
      <w:r w:rsidRPr="00026B7E">
        <w:rPr>
          <w:rFonts w:ascii="Book Antiqua" w:hAnsi="Book Antiqua"/>
          <w:sz w:val="20"/>
          <w:szCs w:val="20"/>
        </w:rPr>
        <w:t xml:space="preserve">we Włoszczowie, </w:t>
      </w:r>
      <w:r w:rsidR="00D1525B" w:rsidRPr="00026B7E">
        <w:rPr>
          <w:rFonts w:ascii="Book Antiqua" w:hAnsi="Book Antiqua"/>
          <w:sz w:val="20"/>
          <w:szCs w:val="20"/>
        </w:rPr>
        <w:t xml:space="preserve">29-100 Włoszczowa, </w:t>
      </w:r>
      <w:r w:rsidRPr="00026B7E">
        <w:rPr>
          <w:rFonts w:ascii="Book Antiqua" w:hAnsi="Book Antiqua"/>
          <w:sz w:val="20"/>
          <w:szCs w:val="20"/>
        </w:rPr>
        <w:t>ul. Partyzantów 14) reprezentowanym przez:</w:t>
      </w:r>
    </w:p>
    <w:p w:rsidR="00067DF1" w:rsidRPr="00026B7E" w:rsidRDefault="00067DF1" w:rsidP="003E4DED">
      <w:pPr>
        <w:pStyle w:val="Teksttreci20"/>
        <w:shd w:val="clear" w:color="auto" w:fill="auto"/>
        <w:spacing w:before="0" w:after="120" w:line="240" w:lineRule="auto"/>
        <w:ind w:left="440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Dyrektora Zespołu - Jolantę Żelichowską</w:t>
      </w:r>
    </w:p>
    <w:p w:rsidR="00D1525B" w:rsidRPr="00026B7E" w:rsidRDefault="00D1525B" w:rsidP="003E4DED">
      <w:pPr>
        <w:pStyle w:val="Teksttreci20"/>
        <w:shd w:val="clear" w:color="auto" w:fill="auto"/>
        <w:spacing w:before="0" w:after="120" w:line="240" w:lineRule="auto"/>
        <w:ind w:left="440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przy kontrasygnacie Głównej księgowej – Iwony Majchrzak</w:t>
      </w:r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44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zwanym w dalszej części umowy "ZAMAWIAJĄCYM",</w:t>
      </w:r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44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a</w:t>
      </w:r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44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reprezentowanym przez:</w:t>
      </w:r>
      <w:r w:rsidR="003E4DED" w:rsidRPr="00026B7E">
        <w:rPr>
          <w:rFonts w:ascii="Book Antiqua" w:hAnsi="Book Antiqua"/>
          <w:sz w:val="20"/>
          <w:szCs w:val="20"/>
        </w:rPr>
        <w:t xml:space="preserve"> ……………………………………………</w:t>
      </w:r>
    </w:p>
    <w:p w:rsidR="00067DF1" w:rsidRPr="00026B7E" w:rsidRDefault="00067DF1" w:rsidP="003E4DED">
      <w:pPr>
        <w:pStyle w:val="Teksttreci0"/>
        <w:shd w:val="clear" w:color="auto" w:fill="auto"/>
        <w:tabs>
          <w:tab w:val="left" w:leader="dot" w:pos="3726"/>
        </w:tabs>
        <w:spacing w:after="120" w:line="240" w:lineRule="auto"/>
        <w:ind w:left="44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zwanym w dalszej części umowy "</w:t>
      </w:r>
      <w:r w:rsidR="00D1525B" w:rsidRPr="00026B7E">
        <w:rPr>
          <w:rFonts w:ascii="Book Antiqua" w:hAnsi="Book Antiqua"/>
          <w:sz w:val="20"/>
          <w:szCs w:val="20"/>
        </w:rPr>
        <w:t>WYKONAWCĄ</w:t>
      </w:r>
      <w:r w:rsidRPr="00026B7E">
        <w:rPr>
          <w:rFonts w:ascii="Book Antiqua" w:hAnsi="Book Antiqua"/>
          <w:sz w:val="20"/>
          <w:szCs w:val="20"/>
        </w:rPr>
        <w:t>",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1" w:name="bookmark2"/>
      <w:r w:rsidRPr="00026B7E">
        <w:rPr>
          <w:rFonts w:ascii="Book Antiqua" w:hAnsi="Book Antiqua"/>
          <w:b/>
          <w:sz w:val="20"/>
          <w:szCs w:val="20"/>
        </w:rPr>
        <w:t>§ 1. TRYB POSTĘPOWANIA</w:t>
      </w:r>
      <w:bookmarkEnd w:id="1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4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Strony oświadczają, że niniejsza umowa została zawarta w wyniku udzielenia zamówienia publicznego przeprowadzonego </w:t>
      </w:r>
      <w:r w:rsidR="00511A9B" w:rsidRPr="007F0E41">
        <w:rPr>
          <w:rStyle w:val="markedcontent"/>
          <w:rFonts w:ascii="Book Antiqua" w:hAnsi="Book Antiqua" w:cs="Arial"/>
          <w:sz w:val="20"/>
          <w:szCs w:val="20"/>
        </w:rPr>
        <w:t>w trybie podstawowym bez negocjacji, na podstawie art. 275 pkt 1 ustawy z dnia 11 września 2019r. – Prawo zamówień publicznych (Dz. U. z 2019r. poz. 2019 z późn. zm.)</w:t>
      </w:r>
      <w:bookmarkStart w:id="2" w:name="_GoBack"/>
      <w:bookmarkEnd w:id="2"/>
      <w:r w:rsidRPr="00026B7E">
        <w:rPr>
          <w:rFonts w:ascii="Book Antiqua" w:hAnsi="Book Antiqua"/>
          <w:sz w:val="20"/>
          <w:szCs w:val="20"/>
        </w:rPr>
        <w:t>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3" w:name="bookmark3"/>
      <w:r w:rsidRPr="00026B7E">
        <w:rPr>
          <w:rFonts w:ascii="Book Antiqua" w:hAnsi="Book Antiqua"/>
          <w:b/>
          <w:sz w:val="20"/>
          <w:szCs w:val="20"/>
        </w:rPr>
        <w:t xml:space="preserve">§ 2. </w:t>
      </w:r>
      <w:r w:rsidR="004C4740" w:rsidRPr="00026B7E">
        <w:rPr>
          <w:rFonts w:ascii="Book Antiqua" w:hAnsi="Book Antiqua"/>
          <w:b/>
          <w:sz w:val="20"/>
          <w:szCs w:val="20"/>
        </w:rPr>
        <w:t>PRZEDMIOT</w:t>
      </w:r>
      <w:r w:rsidRPr="00026B7E">
        <w:rPr>
          <w:rFonts w:ascii="Book Antiqua" w:hAnsi="Book Antiqua"/>
          <w:b/>
          <w:sz w:val="20"/>
          <w:szCs w:val="20"/>
        </w:rPr>
        <w:t xml:space="preserve"> UMOWY</w:t>
      </w:r>
      <w:bookmarkEnd w:id="3"/>
    </w:p>
    <w:p w:rsidR="004C4740" w:rsidRPr="00026B7E" w:rsidRDefault="007F0E41" w:rsidP="003E4DED">
      <w:pPr>
        <w:pStyle w:val="Teksttreci0"/>
        <w:shd w:val="clear" w:color="auto" w:fill="auto"/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7F0E41">
        <w:rPr>
          <w:rStyle w:val="markedcontent"/>
          <w:rFonts w:ascii="Book Antiqua" w:hAnsi="Book Antiqua" w:cs="Arial"/>
          <w:sz w:val="20"/>
          <w:szCs w:val="20"/>
        </w:rPr>
        <w:t>Umowa niniejsza zostaje zawarta w wyniku dokonanego przez Zamawiającego wyboru oferty Wykonawcy w trybie podstawowym bez negocjacji, na podstawie art. 275 pkt 1 ustawy z dnia 11 września 2019r. – Prawo zamówień publicznych (Dz. U. z 2019r. poz. 2019 z późn. zm.) zwaną dalej także: „ustawą Pzp” lub „Pzp” dla zamówienia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3D6EEC" w:rsidRPr="00026B7E">
        <w:rPr>
          <w:rFonts w:ascii="Book Antiqua" w:hAnsi="Book Antiqua"/>
          <w:sz w:val="20"/>
          <w:szCs w:val="20"/>
        </w:rPr>
        <w:t xml:space="preserve">pn. </w:t>
      </w:r>
      <w:r w:rsidR="00F80A07" w:rsidRPr="00026B7E">
        <w:rPr>
          <w:rFonts w:ascii="Book Antiqua" w:hAnsi="Book Antiqua"/>
          <w:sz w:val="20"/>
          <w:szCs w:val="20"/>
        </w:rPr>
        <w:t xml:space="preserve">Świadczenie usług w zakresie dowozu i odwozu uczniów z terenu Gminy Włoszczowa do i z placówek oświatowych w formie zakupu biletów miesięcznych w ramach przewozów regularnych w roku szkolnym </w:t>
      </w:r>
      <w:r w:rsidR="00547FFC" w:rsidRPr="00026B7E">
        <w:rPr>
          <w:rFonts w:ascii="Book Antiqua" w:hAnsi="Book Antiqua"/>
          <w:sz w:val="20"/>
          <w:szCs w:val="20"/>
        </w:rPr>
        <w:t>202</w:t>
      </w:r>
      <w:r>
        <w:rPr>
          <w:rFonts w:ascii="Book Antiqua" w:hAnsi="Book Antiqua"/>
          <w:sz w:val="20"/>
          <w:szCs w:val="20"/>
        </w:rPr>
        <w:t>1</w:t>
      </w:r>
      <w:r w:rsidR="00547FFC" w:rsidRPr="00026B7E">
        <w:rPr>
          <w:rFonts w:ascii="Book Antiqua" w:hAnsi="Book Antiqua"/>
          <w:sz w:val="20"/>
          <w:szCs w:val="20"/>
        </w:rPr>
        <w:t>/202</w:t>
      </w:r>
      <w:r>
        <w:rPr>
          <w:rFonts w:ascii="Book Antiqua" w:hAnsi="Book Antiqua"/>
          <w:sz w:val="20"/>
          <w:szCs w:val="20"/>
        </w:rPr>
        <w:t>2</w:t>
      </w:r>
      <w:r w:rsidR="00547FFC" w:rsidRPr="00026B7E">
        <w:rPr>
          <w:rFonts w:ascii="Book Antiqua" w:hAnsi="Book Antiqua"/>
          <w:sz w:val="20"/>
          <w:szCs w:val="20"/>
        </w:rPr>
        <w:t>, wraz z zapewnieniem opieki, za</w:t>
      </w:r>
      <w:r w:rsidR="003D6EEC" w:rsidRPr="00026B7E">
        <w:rPr>
          <w:rFonts w:ascii="Book Antiqua" w:hAnsi="Book Antiqua"/>
          <w:sz w:val="20"/>
          <w:szCs w:val="20"/>
        </w:rPr>
        <w:t xml:space="preserve"> część nr </w:t>
      </w:r>
      <w:r w:rsidR="00F80A07" w:rsidRPr="00026B7E">
        <w:rPr>
          <w:rFonts w:ascii="Book Antiqua" w:hAnsi="Book Antiqua"/>
          <w:sz w:val="20"/>
          <w:szCs w:val="20"/>
        </w:rPr>
        <w:t>…</w:t>
      </w:r>
      <w:r w:rsidR="003D6EEC" w:rsidRPr="00026B7E">
        <w:rPr>
          <w:rFonts w:ascii="Book Antiqua" w:hAnsi="Book Antiqua"/>
          <w:sz w:val="20"/>
          <w:szCs w:val="20"/>
        </w:rPr>
        <w:t xml:space="preserve">(zgodnie ze złożoną </w:t>
      </w:r>
      <w:r>
        <w:rPr>
          <w:rFonts w:ascii="Book Antiqua" w:hAnsi="Book Antiqua"/>
          <w:sz w:val="20"/>
          <w:szCs w:val="20"/>
        </w:rPr>
        <w:t xml:space="preserve">w dniu …… </w:t>
      </w:r>
      <w:r w:rsidR="003D6EEC" w:rsidRPr="00026B7E">
        <w:rPr>
          <w:rFonts w:ascii="Book Antiqua" w:hAnsi="Book Antiqua"/>
          <w:sz w:val="20"/>
          <w:szCs w:val="20"/>
        </w:rPr>
        <w:t>ofertą)</w:t>
      </w:r>
      <w:r w:rsidR="00B32206" w:rsidRPr="00026B7E">
        <w:rPr>
          <w:rFonts w:ascii="Book Antiqua" w:hAnsi="Book Antiqua"/>
          <w:sz w:val="20"/>
          <w:szCs w:val="20"/>
        </w:rPr>
        <w:t xml:space="preserve">: 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>Część 1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Dowóz uczniów do Zespołu Placówek Oświatowych </w:t>
      </w:r>
      <w:r w:rsidR="000F3FA2" w:rsidRPr="00026B7E">
        <w:rPr>
          <w:rFonts w:ascii="Book Antiqua" w:hAnsi="Book Antiqua" w:cs="Times New Roman"/>
          <w:b/>
          <w:color w:val="auto"/>
          <w:sz w:val="20"/>
          <w:szCs w:val="20"/>
        </w:rPr>
        <w:t>N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r 1 we Włoszczowie</w:t>
      </w:r>
      <w:r w:rsidR="00F608D5" w:rsidRPr="00026B7E">
        <w:rPr>
          <w:rFonts w:ascii="Book Antiqua" w:hAnsi="Book Antiqua"/>
          <w:b/>
          <w:color w:val="auto"/>
          <w:sz w:val="20"/>
          <w:szCs w:val="20"/>
        </w:rPr>
        <w:t>, wraz z zapewnieniem opieki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.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>Liczba dowożonych uczniów: -</w:t>
      </w:r>
      <w:r w:rsidRPr="00026B7E">
        <w:rPr>
          <w:rStyle w:val="TeksttreciPogrubienie"/>
          <w:rFonts w:ascii="Book Antiqua" w:eastAsiaTheme="majorEastAsia" w:hAnsi="Book Antiqua"/>
          <w:color w:val="auto"/>
          <w:sz w:val="20"/>
          <w:szCs w:val="20"/>
        </w:rPr>
        <w:t xml:space="preserve"> </w:t>
      </w:r>
      <w:r w:rsidR="007F0E41">
        <w:rPr>
          <w:rStyle w:val="TeksttreciPogrubienie"/>
          <w:rFonts w:ascii="Book Antiqua" w:eastAsiaTheme="majorEastAsia" w:hAnsi="Book Antiqua"/>
          <w:color w:val="auto"/>
          <w:sz w:val="20"/>
          <w:szCs w:val="20"/>
        </w:rPr>
        <w:t>ok. 95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Dzienny przebieg – 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ok. </w:t>
      </w:r>
      <w:r w:rsidR="00F80A07" w:rsidRPr="00026B7E">
        <w:rPr>
          <w:rFonts w:ascii="Book Antiqua" w:hAnsi="Book Antiqua" w:cs="Times New Roman"/>
          <w:b/>
          <w:color w:val="auto"/>
          <w:sz w:val="20"/>
          <w:szCs w:val="20"/>
        </w:rPr>
        <w:t>142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 km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>Część 2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Dowóz uczniów do </w:t>
      </w:r>
      <w:r w:rsidR="000F3FA2"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Szkoły Podstawowej 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Nr 2 we Włoszczowie</w:t>
      </w:r>
      <w:r w:rsidR="00BF17D5"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 i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 Przedszkola Samorządowego Nr 3 </w:t>
      </w:r>
      <w:r w:rsidR="000F3FA2" w:rsidRPr="00026B7E">
        <w:rPr>
          <w:rFonts w:ascii="Book Antiqua" w:hAnsi="Book Antiqua" w:cs="Times New Roman"/>
          <w:b/>
          <w:color w:val="auto"/>
          <w:sz w:val="20"/>
          <w:szCs w:val="20"/>
        </w:rPr>
        <w:br/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z Oddziałami Integracyjnymi we Włoszczowie (z miejscowości znajdujących się w obwodzie Szkoły Podstawowej Nr 2 we Włoszczowie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)</w:t>
      </w:r>
      <w:r w:rsidR="00F608D5" w:rsidRPr="00026B7E">
        <w:rPr>
          <w:rFonts w:ascii="Book Antiqua" w:hAnsi="Book Antiqua"/>
          <w:b/>
          <w:color w:val="auto"/>
          <w:sz w:val="20"/>
          <w:szCs w:val="20"/>
        </w:rPr>
        <w:t>, wraz z zapewnieniem opieki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.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Liczba dowożonych uczniów – </w:t>
      </w:r>
      <w:r w:rsidR="007F0E41" w:rsidRPr="007F0E41">
        <w:rPr>
          <w:rFonts w:ascii="Book Antiqua" w:hAnsi="Book Antiqua" w:cs="Times New Roman"/>
          <w:b/>
          <w:color w:val="auto"/>
          <w:sz w:val="20"/>
          <w:szCs w:val="20"/>
        </w:rPr>
        <w:t>ok.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143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>, w tym: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Zespół Placówek Oświatowych Nr 2 we Włoszczowie – </w:t>
      </w:r>
      <w:r w:rsidR="007F0E41" w:rsidRPr="007F0E41">
        <w:rPr>
          <w:rFonts w:ascii="Book Antiqua" w:hAnsi="Book Antiqua" w:cs="Times New Roman"/>
          <w:b/>
          <w:color w:val="auto"/>
          <w:sz w:val="20"/>
          <w:szCs w:val="20"/>
        </w:rPr>
        <w:t>ok.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139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>,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Przedszkole Samorządowe Nr 3 z Oddziałami Integracyjnymi we Włoszczowie – </w:t>
      </w:r>
      <w:r w:rsidR="007F0E41" w:rsidRPr="007F0E41">
        <w:rPr>
          <w:rFonts w:ascii="Book Antiqua" w:hAnsi="Book Antiqua" w:cs="Times New Roman"/>
          <w:b/>
          <w:color w:val="auto"/>
          <w:sz w:val="20"/>
          <w:szCs w:val="20"/>
        </w:rPr>
        <w:t>ok. 4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>,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>Dzienny przebieg –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 ok.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164 km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>Część 3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Dowóz uczniów do Zespołu Placówek Oświatowych w Koniecznie</w:t>
      </w:r>
      <w:r w:rsidR="00F608D5" w:rsidRPr="00026B7E">
        <w:rPr>
          <w:rFonts w:ascii="Book Antiqua" w:hAnsi="Book Antiqua"/>
          <w:b/>
          <w:color w:val="auto"/>
          <w:sz w:val="20"/>
          <w:szCs w:val="20"/>
        </w:rPr>
        <w:t>, wraz z zapewnieniem opieki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.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Liczba dowożonych uczniów –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ok. 112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>Dzienny przebieg –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 ok.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430 km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 xml:space="preserve">Część 4 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Dowóz uczniów do Zespołu Placówek Oświatowych w Kurzelowie</w:t>
      </w:r>
      <w:r w:rsidR="00F608D5" w:rsidRPr="00026B7E">
        <w:rPr>
          <w:rFonts w:ascii="Book Antiqua" w:hAnsi="Book Antiqua"/>
          <w:b/>
          <w:color w:val="auto"/>
          <w:sz w:val="20"/>
          <w:szCs w:val="20"/>
        </w:rPr>
        <w:t>, wraz z zapewnieniem opieki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.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Liczba dowożonych uczniów 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>–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ok. 111</w:t>
      </w:r>
    </w:p>
    <w:p w:rsidR="00B32206" w:rsidRPr="00026B7E" w:rsidRDefault="00B32206" w:rsidP="00B32206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lastRenderedPageBreak/>
        <w:t xml:space="preserve">Dzienny przebieg –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ok. 356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 xml:space="preserve"> km</w:t>
      </w:r>
    </w:p>
    <w:p w:rsidR="00A11368" w:rsidRPr="00026B7E" w:rsidRDefault="00A11368" w:rsidP="00A11368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  <w:u w:val="single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  <w:u w:val="single"/>
        </w:rPr>
        <w:t xml:space="preserve">Część 5 </w:t>
      </w:r>
    </w:p>
    <w:p w:rsidR="00A11368" w:rsidRPr="00026B7E" w:rsidRDefault="00A11368" w:rsidP="00A11368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Dowóz uczniów do Szkoły Podstawowej im. S. Czarnieckiego w Czarncy</w:t>
      </w:r>
      <w:r w:rsidR="00F608D5" w:rsidRPr="00026B7E">
        <w:rPr>
          <w:rFonts w:ascii="Book Antiqua" w:hAnsi="Book Antiqua"/>
          <w:b/>
          <w:color w:val="auto"/>
          <w:sz w:val="20"/>
          <w:szCs w:val="20"/>
        </w:rPr>
        <w:t>, wraz z zapewnieniem opieki</w:t>
      </w:r>
    </w:p>
    <w:p w:rsidR="00A11368" w:rsidRPr="00026B7E" w:rsidRDefault="00A11368" w:rsidP="00A11368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Liczba dowożonych uczniów 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>–</w:t>
      </w: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  <w:r w:rsidR="007F0E41">
        <w:rPr>
          <w:rFonts w:ascii="Book Antiqua" w:hAnsi="Book Antiqua" w:cs="Times New Roman"/>
          <w:b/>
          <w:color w:val="auto"/>
          <w:sz w:val="20"/>
          <w:szCs w:val="20"/>
        </w:rPr>
        <w:t>ok. 21</w:t>
      </w:r>
    </w:p>
    <w:p w:rsidR="00A11368" w:rsidRPr="00026B7E" w:rsidRDefault="00A11368" w:rsidP="00A11368">
      <w:pPr>
        <w:tabs>
          <w:tab w:val="left" w:pos="276"/>
        </w:tabs>
        <w:spacing w:after="120"/>
        <w:ind w:right="40"/>
        <w:jc w:val="both"/>
        <w:rPr>
          <w:rFonts w:ascii="Book Antiqua" w:hAnsi="Book Antiqua" w:cs="Times New Roman"/>
          <w:b/>
          <w:color w:val="auto"/>
          <w:sz w:val="20"/>
          <w:szCs w:val="20"/>
        </w:rPr>
      </w:pPr>
      <w:r w:rsidRPr="00026B7E">
        <w:rPr>
          <w:rFonts w:ascii="Book Antiqua" w:hAnsi="Book Antiqua" w:cs="Times New Roman"/>
          <w:color w:val="auto"/>
          <w:sz w:val="20"/>
          <w:szCs w:val="20"/>
        </w:rPr>
        <w:t xml:space="preserve">Dzienny przebieg – </w:t>
      </w:r>
      <w:r w:rsidR="007F0E41">
        <w:rPr>
          <w:rFonts w:ascii="Book Antiqua" w:hAnsi="Book Antiqua" w:cs="Times New Roman"/>
          <w:color w:val="auto"/>
          <w:sz w:val="20"/>
          <w:szCs w:val="20"/>
        </w:rPr>
        <w:t xml:space="preserve">ok. </w:t>
      </w:r>
      <w:r w:rsidRPr="00026B7E">
        <w:rPr>
          <w:rFonts w:ascii="Book Antiqua" w:hAnsi="Book Antiqua" w:cs="Times New Roman"/>
          <w:b/>
          <w:color w:val="auto"/>
          <w:sz w:val="20"/>
          <w:szCs w:val="20"/>
        </w:rPr>
        <w:t>10 km</w:t>
      </w:r>
    </w:p>
    <w:p w:rsidR="00B32206" w:rsidRPr="00026B7E" w:rsidRDefault="00B32206" w:rsidP="00B32206">
      <w:pPr>
        <w:pStyle w:val="Teksttreci0"/>
        <w:shd w:val="clear" w:color="auto" w:fill="auto"/>
        <w:tabs>
          <w:tab w:val="left" w:pos="9498"/>
        </w:tabs>
        <w:spacing w:after="120" w:line="240" w:lineRule="auto"/>
        <w:ind w:left="40" w:right="4" w:firstLine="0"/>
        <w:jc w:val="both"/>
        <w:rPr>
          <w:sz w:val="22"/>
          <w:szCs w:val="22"/>
        </w:rPr>
      </w:pPr>
      <w:r w:rsidRPr="00026B7E">
        <w:rPr>
          <w:rFonts w:ascii="Book Antiqua" w:hAnsi="Book Antiqua"/>
          <w:sz w:val="20"/>
          <w:szCs w:val="20"/>
        </w:rPr>
        <w:t xml:space="preserve">Liczba przewożonych uczniów na trasach przewozów, godziny dowozu i odwozu, trasy i ich długości dla każdej z części zadania zawarte są w Harmonogramie Przewozów stanowiącym załącznik nr 1 </w:t>
      </w:r>
      <w:r w:rsidR="000F3FA2" w:rsidRPr="00026B7E">
        <w:rPr>
          <w:rFonts w:ascii="Book Antiqua" w:hAnsi="Book Antiqua"/>
          <w:sz w:val="20"/>
          <w:szCs w:val="20"/>
        </w:rPr>
        <w:br/>
      </w:r>
      <w:r w:rsidRPr="00026B7E">
        <w:rPr>
          <w:rFonts w:ascii="Book Antiqua" w:hAnsi="Book Antiqua"/>
          <w:sz w:val="20"/>
          <w:szCs w:val="20"/>
        </w:rPr>
        <w:t>do Specyfikacji Istotnych Warunków Zamówienia</w:t>
      </w:r>
      <w:r w:rsidR="00D1525B" w:rsidRPr="00026B7E">
        <w:rPr>
          <w:rFonts w:ascii="Book Antiqua" w:hAnsi="Book Antiqua"/>
          <w:sz w:val="20"/>
          <w:szCs w:val="20"/>
        </w:rPr>
        <w:t xml:space="preserve"> i niniejszej umowy</w:t>
      </w:r>
      <w:r w:rsidRPr="00026B7E">
        <w:rPr>
          <w:rFonts w:ascii="Book Antiqua" w:hAnsi="Book Antiqua"/>
          <w:sz w:val="20"/>
          <w:szCs w:val="20"/>
        </w:rPr>
        <w:t xml:space="preserve">. </w:t>
      </w:r>
    </w:p>
    <w:p w:rsidR="00F2058F" w:rsidRPr="00026B7E" w:rsidRDefault="00067DF1" w:rsidP="00B32206">
      <w:pPr>
        <w:pStyle w:val="Teksttreci0"/>
        <w:shd w:val="clear" w:color="auto" w:fill="auto"/>
        <w:tabs>
          <w:tab w:val="left" w:pos="9498"/>
        </w:tabs>
        <w:spacing w:after="120" w:line="240" w:lineRule="auto"/>
        <w:ind w:left="40" w:right="4" w:firstLine="0"/>
        <w:jc w:val="center"/>
        <w:rPr>
          <w:rStyle w:val="TeksttreciPogrubienie"/>
          <w:rFonts w:ascii="Book Antiqua" w:hAnsi="Book Antiqua"/>
          <w:sz w:val="20"/>
          <w:szCs w:val="20"/>
        </w:rPr>
      </w:pPr>
      <w:r w:rsidRPr="00026B7E">
        <w:rPr>
          <w:rStyle w:val="TeksttreciPogrubienie"/>
          <w:rFonts w:ascii="Book Antiqua" w:hAnsi="Book Antiqua"/>
          <w:sz w:val="20"/>
          <w:szCs w:val="20"/>
        </w:rPr>
        <w:t>§ 3. TERMIN REALIZACJI UMOWY</w:t>
      </w:r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40" w:right="246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1. Strony ustalają terminy realizacji umowy:</w:t>
      </w:r>
    </w:p>
    <w:p w:rsidR="00067DF1" w:rsidRPr="00026B7E" w:rsidRDefault="00067DF1" w:rsidP="00194CFA">
      <w:pPr>
        <w:pStyle w:val="Teksttreci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rozpoczęcie realizacji przedmiotu umowy od pierwszego dn</w:t>
      </w:r>
      <w:r w:rsidR="003E4DED" w:rsidRPr="00026B7E">
        <w:rPr>
          <w:rFonts w:ascii="Book Antiqua" w:hAnsi="Book Antiqua"/>
          <w:sz w:val="20"/>
          <w:szCs w:val="20"/>
        </w:rPr>
        <w:t xml:space="preserve">ia nauki szkolnej, tj. od dnia </w:t>
      </w:r>
      <w:r w:rsidR="00547FFC" w:rsidRPr="00026B7E">
        <w:rPr>
          <w:rFonts w:ascii="Book Antiqua" w:hAnsi="Book Antiqua"/>
          <w:sz w:val="20"/>
          <w:szCs w:val="20"/>
        </w:rPr>
        <w:t>1</w:t>
      </w:r>
      <w:r w:rsidRPr="00026B7E">
        <w:rPr>
          <w:rFonts w:ascii="Book Antiqua" w:hAnsi="Book Antiqua"/>
          <w:sz w:val="20"/>
          <w:szCs w:val="20"/>
        </w:rPr>
        <w:t xml:space="preserve"> września </w:t>
      </w:r>
      <w:r w:rsidR="00547FFC" w:rsidRPr="00026B7E">
        <w:rPr>
          <w:rFonts w:ascii="Book Antiqua" w:hAnsi="Book Antiqua"/>
          <w:sz w:val="20"/>
          <w:szCs w:val="20"/>
        </w:rPr>
        <w:t>202</w:t>
      </w:r>
      <w:r w:rsidR="007F0E41">
        <w:rPr>
          <w:rFonts w:ascii="Book Antiqua" w:hAnsi="Book Antiqua"/>
          <w:sz w:val="20"/>
          <w:szCs w:val="20"/>
        </w:rPr>
        <w:t>1</w:t>
      </w:r>
      <w:r w:rsidRPr="00026B7E">
        <w:rPr>
          <w:rFonts w:ascii="Book Antiqua" w:hAnsi="Book Antiqua"/>
          <w:sz w:val="20"/>
          <w:szCs w:val="20"/>
        </w:rPr>
        <w:t xml:space="preserve"> roku i trwać będzie przez cały rok szkolny </w:t>
      </w:r>
      <w:r w:rsidR="00547FFC" w:rsidRPr="00026B7E">
        <w:rPr>
          <w:rFonts w:ascii="Book Antiqua" w:hAnsi="Book Antiqua"/>
          <w:sz w:val="20"/>
          <w:szCs w:val="20"/>
        </w:rPr>
        <w:t>202</w:t>
      </w:r>
      <w:r w:rsidR="007F0E41">
        <w:rPr>
          <w:rFonts w:ascii="Book Antiqua" w:hAnsi="Book Antiqua"/>
          <w:sz w:val="20"/>
          <w:szCs w:val="20"/>
        </w:rPr>
        <w:t>1</w:t>
      </w:r>
      <w:r w:rsidR="00547FFC" w:rsidRPr="00026B7E">
        <w:rPr>
          <w:rFonts w:ascii="Book Antiqua" w:hAnsi="Book Antiqua"/>
          <w:sz w:val="20"/>
          <w:szCs w:val="20"/>
        </w:rPr>
        <w:t>/202</w:t>
      </w:r>
      <w:r w:rsidR="007F0E41">
        <w:rPr>
          <w:rFonts w:ascii="Book Antiqua" w:hAnsi="Book Antiqua"/>
          <w:sz w:val="20"/>
          <w:szCs w:val="20"/>
        </w:rPr>
        <w:t>2</w:t>
      </w:r>
      <w:r w:rsidRPr="00026B7E">
        <w:rPr>
          <w:rFonts w:ascii="Book Antiqua" w:hAnsi="Book Antiqua"/>
          <w:sz w:val="20"/>
          <w:szCs w:val="20"/>
        </w:rPr>
        <w:t>, w dni nauki szkolnej;</w:t>
      </w:r>
    </w:p>
    <w:p w:rsidR="00067DF1" w:rsidRPr="00026B7E" w:rsidRDefault="00067DF1" w:rsidP="00194CFA">
      <w:pPr>
        <w:pStyle w:val="Teksttreci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zakończenie przedmiotu umowy nastąpi w dniu </w:t>
      </w:r>
      <w:r w:rsidR="007F0E41">
        <w:rPr>
          <w:rFonts w:ascii="Book Antiqua" w:hAnsi="Book Antiqua"/>
          <w:sz w:val="20"/>
          <w:szCs w:val="20"/>
        </w:rPr>
        <w:t>30</w:t>
      </w:r>
      <w:r w:rsidR="00F2058F" w:rsidRPr="00026B7E">
        <w:rPr>
          <w:rFonts w:ascii="Book Antiqua" w:hAnsi="Book Antiqua"/>
          <w:sz w:val="20"/>
          <w:szCs w:val="20"/>
        </w:rPr>
        <w:t xml:space="preserve"> czerwca </w:t>
      </w:r>
      <w:r w:rsidR="00140F63" w:rsidRPr="00026B7E">
        <w:rPr>
          <w:rFonts w:ascii="Book Antiqua" w:hAnsi="Book Antiqua"/>
          <w:sz w:val="20"/>
          <w:szCs w:val="20"/>
        </w:rPr>
        <w:t>202</w:t>
      </w:r>
      <w:r w:rsidR="007F0E41">
        <w:rPr>
          <w:rFonts w:ascii="Book Antiqua" w:hAnsi="Book Antiqua"/>
          <w:sz w:val="20"/>
          <w:szCs w:val="20"/>
        </w:rPr>
        <w:t>2</w:t>
      </w:r>
      <w:r w:rsidRPr="00026B7E">
        <w:rPr>
          <w:rFonts w:ascii="Book Antiqua" w:hAnsi="Book Antiqua"/>
          <w:sz w:val="20"/>
          <w:szCs w:val="20"/>
        </w:rPr>
        <w:t xml:space="preserve"> roku.</w:t>
      </w:r>
    </w:p>
    <w:p w:rsidR="00067DF1" w:rsidRPr="00026B7E" w:rsidRDefault="00067DF1" w:rsidP="003E4DED">
      <w:pPr>
        <w:pStyle w:val="Teksttreci0"/>
        <w:numPr>
          <w:ilvl w:val="1"/>
          <w:numId w:val="1"/>
        </w:numPr>
        <w:shd w:val="clear" w:color="auto" w:fill="auto"/>
        <w:tabs>
          <w:tab w:val="left" w:pos="284"/>
          <w:tab w:val="left" w:pos="69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umowa będzie realizowana w dni nauki szkolne</w:t>
      </w:r>
      <w:r w:rsidR="00F317B9" w:rsidRPr="00026B7E">
        <w:rPr>
          <w:rFonts w:ascii="Book Antiqua" w:hAnsi="Book Antiqua"/>
          <w:sz w:val="20"/>
          <w:szCs w:val="20"/>
        </w:rPr>
        <w:t xml:space="preserve"> w roku szkolnym </w:t>
      </w:r>
      <w:r w:rsidR="007F0E41">
        <w:rPr>
          <w:rFonts w:ascii="Book Antiqua" w:hAnsi="Book Antiqua"/>
          <w:sz w:val="20"/>
          <w:szCs w:val="20"/>
        </w:rPr>
        <w:t>2021</w:t>
      </w:r>
      <w:r w:rsidR="00547FFC" w:rsidRPr="00026B7E">
        <w:rPr>
          <w:rFonts w:ascii="Book Antiqua" w:hAnsi="Book Antiqua"/>
          <w:sz w:val="20"/>
          <w:szCs w:val="20"/>
        </w:rPr>
        <w:t>/202</w:t>
      </w:r>
      <w:r w:rsidR="007F0E41">
        <w:rPr>
          <w:rFonts w:ascii="Book Antiqua" w:hAnsi="Book Antiqua"/>
          <w:sz w:val="20"/>
          <w:szCs w:val="20"/>
        </w:rPr>
        <w:t>2</w:t>
      </w:r>
      <w:r w:rsidR="00F317B9" w:rsidRPr="00026B7E">
        <w:rPr>
          <w:rFonts w:ascii="Book Antiqua" w:hAnsi="Book Antiqua"/>
          <w:sz w:val="20"/>
          <w:szCs w:val="20"/>
        </w:rPr>
        <w:t xml:space="preserve"> (również w dni </w:t>
      </w:r>
      <w:r w:rsidR="00F317B9" w:rsidRPr="007F0E41">
        <w:rPr>
          <w:rFonts w:ascii="Book Antiqua" w:hAnsi="Book Antiqua"/>
          <w:sz w:val="20"/>
          <w:szCs w:val="20"/>
        </w:rPr>
        <w:t>odpracowywania przez uczniów zajęć lekcyjnych) z wyjątkiem</w:t>
      </w:r>
      <w:r w:rsidR="007F0E41" w:rsidRPr="007F0E41">
        <w:rPr>
          <w:rFonts w:ascii="Book Antiqua" w:hAnsi="Book Antiqua"/>
          <w:sz w:val="20"/>
          <w:szCs w:val="20"/>
        </w:rPr>
        <w:t>:</w:t>
      </w:r>
      <w:r w:rsidR="00F317B9" w:rsidRPr="007F0E41">
        <w:rPr>
          <w:rFonts w:ascii="Book Antiqua" w:hAnsi="Book Antiqua"/>
          <w:sz w:val="20"/>
          <w:szCs w:val="20"/>
        </w:rPr>
        <w:t xml:space="preserve"> dni wolnych od zajęć </w:t>
      </w:r>
      <w:r w:rsidR="00C4080E" w:rsidRPr="007F0E41">
        <w:rPr>
          <w:rFonts w:ascii="Book Antiqua" w:hAnsi="Book Antiqua"/>
          <w:sz w:val="20"/>
          <w:szCs w:val="20"/>
        </w:rPr>
        <w:t xml:space="preserve">szkolnych, zgodnie </w:t>
      </w:r>
      <w:r w:rsidR="000F3FA2" w:rsidRPr="007F0E41">
        <w:rPr>
          <w:rFonts w:ascii="Book Antiqua" w:hAnsi="Book Antiqua"/>
          <w:sz w:val="20"/>
          <w:szCs w:val="20"/>
        </w:rPr>
        <w:br/>
      </w:r>
      <w:r w:rsidR="00C4080E" w:rsidRPr="007F0E41">
        <w:rPr>
          <w:rFonts w:ascii="Book Antiqua" w:hAnsi="Book Antiqua"/>
          <w:sz w:val="20"/>
          <w:szCs w:val="20"/>
        </w:rPr>
        <w:t>z organizacją</w:t>
      </w:r>
      <w:r w:rsidR="00F317B9" w:rsidRPr="007F0E41">
        <w:rPr>
          <w:rFonts w:ascii="Book Antiqua" w:hAnsi="Book Antiqua"/>
          <w:sz w:val="20"/>
          <w:szCs w:val="20"/>
        </w:rPr>
        <w:t xml:space="preserve"> roku szkolnego</w:t>
      </w:r>
      <w:r w:rsidR="007F0E41" w:rsidRPr="007F0E41">
        <w:rPr>
          <w:rFonts w:ascii="Book Antiqua" w:hAnsi="Book Antiqua"/>
          <w:sz w:val="20"/>
          <w:szCs w:val="20"/>
        </w:rPr>
        <w:t xml:space="preserve"> oraz okresu zawieszenia lub ograniczenia działalności placówek oświatowych na terenie Gminy Włoszczowa, uniemożliwiających lub ograniczających realizowanie w pełnym zakresie usług przewozu uczniów szkół z terenu Gminy Włoszczowa w związku z obowiązywaniem stanu zagrożenia epidemicznego lub stanu epidemii na skutek występowania wirusa SARS-CoV-2 (COVID-19) lub w przypadku wprowadzenia zdalnego nauczania dla określonej grupy uczniów</w:t>
      </w:r>
      <w:r w:rsidRPr="007F0E41">
        <w:rPr>
          <w:rFonts w:ascii="Book Antiqua" w:hAnsi="Book Antiqua"/>
          <w:sz w:val="20"/>
          <w:szCs w:val="20"/>
        </w:rPr>
        <w:t>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4" w:name="bookmark4"/>
      <w:r w:rsidRPr="00026B7E">
        <w:rPr>
          <w:rFonts w:ascii="Book Antiqua" w:hAnsi="Book Antiqua"/>
          <w:b/>
          <w:sz w:val="20"/>
          <w:szCs w:val="20"/>
        </w:rPr>
        <w:t>§ 4. ZOBOWIĄZANIA STRON</w:t>
      </w:r>
      <w:bookmarkEnd w:id="4"/>
    </w:p>
    <w:p w:rsidR="00067DF1" w:rsidRPr="00026B7E" w:rsidRDefault="00D1525B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Wykonawca</w:t>
      </w:r>
      <w:r w:rsidR="00067DF1" w:rsidRPr="00026B7E">
        <w:rPr>
          <w:rFonts w:ascii="Book Antiqua" w:hAnsi="Book Antiqua"/>
          <w:sz w:val="20"/>
          <w:szCs w:val="20"/>
        </w:rPr>
        <w:t xml:space="preserve"> zobowiązuje się zapewn</w:t>
      </w:r>
      <w:r w:rsidR="00EA5B68" w:rsidRPr="00026B7E">
        <w:rPr>
          <w:rFonts w:ascii="Book Antiqua" w:hAnsi="Book Antiqua"/>
          <w:sz w:val="20"/>
          <w:szCs w:val="20"/>
        </w:rPr>
        <w:t>ić bezpieczny transport uczniów</w:t>
      </w:r>
      <w:r w:rsidR="00547FFC" w:rsidRPr="00026B7E">
        <w:rPr>
          <w:rFonts w:ascii="Book Antiqua" w:hAnsi="Book Antiqua"/>
          <w:sz w:val="20"/>
          <w:szCs w:val="20"/>
        </w:rPr>
        <w:t xml:space="preserve"> poprzez zatrudnienie opiekunów na czas przewozu i odwozu uczniów, w liczbie co najmniej jednego opiekuna na jeden pojazd oddzielnie</w:t>
      </w:r>
      <w:r w:rsidR="00026B7E" w:rsidRPr="00026B7E">
        <w:rPr>
          <w:rFonts w:ascii="Book Antiqua" w:hAnsi="Book Antiqua"/>
          <w:sz w:val="20"/>
          <w:szCs w:val="20"/>
        </w:rPr>
        <w:t>, tj. w liczbie .......</w:t>
      </w:r>
      <w:r w:rsidR="00EA5B68" w:rsidRPr="00026B7E">
        <w:rPr>
          <w:rFonts w:ascii="Book Antiqua" w:hAnsi="Book Antiqua"/>
          <w:sz w:val="20"/>
          <w:szCs w:val="20"/>
        </w:rPr>
        <w:t>.</w:t>
      </w:r>
    </w:p>
    <w:p w:rsidR="00067DF1" w:rsidRPr="00026B7E" w:rsidRDefault="00C4080E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 w:cs="Arial"/>
          <w:sz w:val="20"/>
          <w:szCs w:val="20"/>
        </w:rPr>
        <w:t>Wykonawca zobowiązuje się świadczyć usługi przewozowe ubezpieczonymi i sprawnymi technicznie autobusami, posiadającymi aktualne badania techniczne dopuszczające je do ruchu z ilością miejsc siedzących odpowiadającą ilości przewożonych dzieci, w wieku i sprawnym ogrzewaniem typu webasto, zgodnie z wykazem pojazdów przedstawionym w formularzu ofertowym Wykonawcy oraz w załączniku nr 8 do SIWZ</w:t>
      </w:r>
      <w:r w:rsidR="00067DF1" w:rsidRPr="00026B7E">
        <w:rPr>
          <w:rFonts w:ascii="Book Antiqua" w:hAnsi="Book Antiqua"/>
          <w:sz w:val="20"/>
          <w:szCs w:val="20"/>
        </w:rPr>
        <w:t>.</w:t>
      </w:r>
      <w:r w:rsidRPr="00026B7E">
        <w:rPr>
          <w:rFonts w:ascii="Book Antiqua" w:hAnsi="Book Antiqua"/>
          <w:sz w:val="20"/>
          <w:szCs w:val="20"/>
        </w:rPr>
        <w:t xml:space="preserve"> W przypadku zmiany pojazdu wskazanego w wykazie w trakcie realizacji zamówienia pojazd ten musi być również wyposażony w ogrzewanie typu webasto oraz być równoważny (z tą samą lub większą liczbą miejsc i nie starszy) do wskazanego w ofercie.</w:t>
      </w:r>
    </w:p>
    <w:p w:rsidR="00067DF1" w:rsidRPr="00026B7E" w:rsidRDefault="00067DF1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Warunki, jakie winny spełniać autobusy realizujące przedmiot umowy: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autobusy muszą być sprawne technicznie, czyste, wyposażone zgodnie z przepisami obowiązującymi w tym zakresie,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autobusy muszą posiadać aktualne ubezpieczenia OC, stosowe polisy ubezpieczeniowe i dowody opłacenia sk</w:t>
      </w:r>
      <w:r w:rsidR="00EA5B68" w:rsidRPr="00026B7E">
        <w:rPr>
          <w:rFonts w:ascii="Book Antiqua" w:hAnsi="Book Antiqua"/>
          <w:sz w:val="20"/>
          <w:szCs w:val="20"/>
        </w:rPr>
        <w:t>ładek</w:t>
      </w:r>
      <w:r w:rsidR="00EE57F0" w:rsidRPr="00026B7E">
        <w:rPr>
          <w:rFonts w:ascii="Book Antiqua" w:hAnsi="Book Antiqua"/>
          <w:sz w:val="20"/>
          <w:szCs w:val="20"/>
        </w:rPr>
        <w:t>. Dokumenty potwierdzające ww. ubezpieczenie, Wykonawca przedstawi Zamawiającemu na żądanie, w terminie 3 dni od otrzymania stosownego wezwania</w:t>
      </w:r>
      <w:r w:rsidR="00EA5B68" w:rsidRPr="00026B7E">
        <w:rPr>
          <w:rFonts w:ascii="Book Antiqua" w:hAnsi="Book Antiqua"/>
          <w:sz w:val="20"/>
          <w:szCs w:val="20"/>
        </w:rPr>
        <w:t>,</w:t>
      </w:r>
    </w:p>
    <w:p w:rsidR="00EA5B68" w:rsidRPr="00026B7E" w:rsidRDefault="00EA5B68" w:rsidP="003E4DED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 okresie zimowym pojazdy dowożące uczniów muszą być ogrzewane.</w:t>
      </w:r>
    </w:p>
    <w:p w:rsidR="00067DF1" w:rsidRPr="00026B7E" w:rsidRDefault="00067DF1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Wykonawca zobowiązuje się do świadczenia usług przy pomocy: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  <w:tab w:val="left" w:pos="696"/>
        </w:tabs>
        <w:spacing w:after="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kierowców posiadających odpowiednie uprawnienia,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kierowców przygotowanych do jazdy w danej relacji,</w:t>
      </w:r>
    </w:p>
    <w:p w:rsidR="00067DF1" w:rsidRPr="00026B7E" w:rsidRDefault="00067DF1" w:rsidP="003E4DED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  <w:tab w:val="left" w:pos="715"/>
        </w:tabs>
        <w:spacing w:after="120" w:line="240" w:lineRule="auto"/>
        <w:ind w:firstLine="0"/>
        <w:contextualSpacing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kierowców obeznanych z obsługą techniczną autobusu,</w:t>
      </w:r>
    </w:p>
    <w:p w:rsidR="00547FFC" w:rsidRPr="00026B7E" w:rsidRDefault="00547FFC" w:rsidP="003E4DED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  <w:tab w:val="left" w:pos="715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opiekunów, posiadających przeszkolenie z zakresu BHP oraz nieznajdujących się w Rejestrze Sprawców Przestępstw na Tle Seksualnym. </w:t>
      </w:r>
    </w:p>
    <w:p w:rsidR="00067DF1" w:rsidRPr="00026B7E" w:rsidRDefault="00D1525B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Wykonawca</w:t>
      </w:r>
      <w:r w:rsidR="00067DF1" w:rsidRPr="00026B7E">
        <w:rPr>
          <w:rFonts w:ascii="Book Antiqua" w:hAnsi="Book Antiqua"/>
          <w:sz w:val="20"/>
          <w:szCs w:val="20"/>
        </w:rPr>
        <w:t xml:space="preserve"> oświadcza, że w razie awarii pojazdu lub innych nieprzewidzianych zdarzeń zobowiązuje się zapewnić </w:t>
      </w:r>
      <w:r w:rsidR="000F6C9B" w:rsidRPr="00026B7E">
        <w:rPr>
          <w:rFonts w:ascii="Book Antiqua" w:hAnsi="Book Antiqua"/>
          <w:sz w:val="20"/>
          <w:szCs w:val="20"/>
        </w:rPr>
        <w:t>w czasie</w:t>
      </w:r>
      <w:r w:rsidR="00C4080E" w:rsidRPr="00026B7E">
        <w:rPr>
          <w:rFonts w:ascii="Book Antiqua" w:hAnsi="Book Antiqua"/>
          <w:sz w:val="20"/>
          <w:szCs w:val="20"/>
        </w:rPr>
        <w:t xml:space="preserve"> nie dłuższym niż 30</w:t>
      </w:r>
      <w:r w:rsidR="000F6C9B" w:rsidRPr="00026B7E">
        <w:rPr>
          <w:rFonts w:ascii="Book Antiqua" w:hAnsi="Book Antiqua"/>
          <w:sz w:val="20"/>
          <w:szCs w:val="20"/>
        </w:rPr>
        <w:t xml:space="preserve"> min</w:t>
      </w:r>
      <w:r w:rsidR="00C4080E" w:rsidRPr="00026B7E">
        <w:rPr>
          <w:rFonts w:ascii="Book Antiqua" w:hAnsi="Book Antiqua"/>
          <w:sz w:val="20"/>
          <w:szCs w:val="20"/>
        </w:rPr>
        <w:t>ut</w:t>
      </w:r>
      <w:r w:rsidR="00067DF1" w:rsidRPr="00026B7E">
        <w:rPr>
          <w:rFonts w:ascii="Book Antiqua" w:hAnsi="Book Antiqua"/>
          <w:sz w:val="20"/>
          <w:szCs w:val="20"/>
        </w:rPr>
        <w:t xml:space="preserve"> inny sprawny środek transportu niezbędny do realizacji umowy.</w:t>
      </w:r>
    </w:p>
    <w:p w:rsidR="00067DF1" w:rsidRPr="00026B7E" w:rsidRDefault="00327B50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Liczba</w:t>
      </w:r>
      <w:r w:rsidR="00067DF1" w:rsidRPr="00026B7E">
        <w:rPr>
          <w:rFonts w:ascii="Book Antiqua" w:hAnsi="Book Antiqua"/>
          <w:sz w:val="20"/>
          <w:szCs w:val="20"/>
        </w:rPr>
        <w:t xml:space="preserve"> przewożonych uczniów, trasy przewozu oraz godziny przewozów zawarte są </w:t>
      </w:r>
      <w:r w:rsidR="004F0EDA" w:rsidRPr="00026B7E">
        <w:rPr>
          <w:rFonts w:ascii="Book Antiqua" w:hAnsi="Book Antiqua"/>
          <w:sz w:val="20"/>
          <w:szCs w:val="20"/>
        </w:rPr>
        <w:br/>
      </w:r>
      <w:r w:rsidR="00067DF1" w:rsidRPr="00026B7E">
        <w:rPr>
          <w:rFonts w:ascii="Book Antiqua" w:hAnsi="Book Antiqua"/>
          <w:sz w:val="20"/>
          <w:szCs w:val="20"/>
        </w:rPr>
        <w:t xml:space="preserve">w harmonogramie przewozów </w:t>
      </w:r>
      <w:r w:rsidR="00557737" w:rsidRPr="00026B7E">
        <w:rPr>
          <w:rFonts w:ascii="Book Antiqua" w:hAnsi="Book Antiqua"/>
          <w:sz w:val="20"/>
          <w:szCs w:val="20"/>
        </w:rPr>
        <w:t xml:space="preserve">(określonym w zał. nr 1 do SIWZ) </w:t>
      </w:r>
      <w:r w:rsidR="00067DF1" w:rsidRPr="00026B7E">
        <w:rPr>
          <w:rFonts w:ascii="Book Antiqua" w:hAnsi="Book Antiqua"/>
          <w:sz w:val="20"/>
          <w:szCs w:val="20"/>
        </w:rPr>
        <w:t>będącym załącznikiem do niniejszej umowy.</w:t>
      </w:r>
    </w:p>
    <w:p w:rsidR="00067DF1" w:rsidRPr="00026B7E" w:rsidRDefault="00067DF1" w:rsidP="003E4DED">
      <w:pPr>
        <w:pStyle w:val="Teksttreci0"/>
        <w:numPr>
          <w:ilvl w:val="2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lastRenderedPageBreak/>
        <w:t>Zamawiający zobowiązuje się do wykupienia bilet</w:t>
      </w:r>
      <w:r w:rsidR="00327B50" w:rsidRPr="00026B7E">
        <w:rPr>
          <w:rFonts w:ascii="Book Antiqua" w:hAnsi="Book Antiqua"/>
          <w:sz w:val="20"/>
          <w:szCs w:val="20"/>
        </w:rPr>
        <w:t xml:space="preserve">ów miesięcznych dla przewożonych uczniów </w:t>
      </w:r>
      <w:r w:rsidRPr="00026B7E">
        <w:rPr>
          <w:rFonts w:ascii="Book Antiqua" w:hAnsi="Book Antiqua"/>
          <w:sz w:val="20"/>
          <w:szCs w:val="20"/>
        </w:rPr>
        <w:t>na podstawie sporządzanych</w:t>
      </w:r>
      <w:r w:rsidR="00140F63" w:rsidRPr="00026B7E">
        <w:rPr>
          <w:rFonts w:ascii="Book Antiqua" w:hAnsi="Book Antiqua"/>
          <w:sz w:val="20"/>
          <w:szCs w:val="20"/>
        </w:rPr>
        <w:t xml:space="preserve"> przez poszczególne placówki</w:t>
      </w:r>
      <w:r w:rsidRPr="00026B7E">
        <w:rPr>
          <w:rFonts w:ascii="Book Antiqua" w:hAnsi="Book Antiqua"/>
          <w:sz w:val="20"/>
          <w:szCs w:val="20"/>
        </w:rPr>
        <w:t xml:space="preserve"> wykazów</w:t>
      </w:r>
      <w:r w:rsidR="00140F63" w:rsidRPr="00026B7E">
        <w:rPr>
          <w:rFonts w:ascii="Book Antiqua" w:hAnsi="Book Antiqua"/>
          <w:sz w:val="20"/>
          <w:szCs w:val="20"/>
        </w:rPr>
        <w:t>,</w:t>
      </w:r>
      <w:r w:rsidRPr="00026B7E">
        <w:rPr>
          <w:rFonts w:ascii="Book Antiqua" w:hAnsi="Book Antiqua"/>
          <w:sz w:val="20"/>
          <w:szCs w:val="20"/>
        </w:rPr>
        <w:t xml:space="preserve"> wg wzoru: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trasa przejazdu,</w:t>
      </w:r>
    </w:p>
    <w:p w:rsidR="00067DF1" w:rsidRPr="00026B7E" w:rsidRDefault="00067DF1" w:rsidP="00194CFA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nazwisko i imię,</w:t>
      </w:r>
    </w:p>
    <w:p w:rsidR="00067DF1" w:rsidRPr="00026B7E" w:rsidRDefault="00067DF1" w:rsidP="003E4DED">
      <w:pPr>
        <w:pStyle w:val="Teksttreci0"/>
        <w:numPr>
          <w:ilvl w:val="3"/>
          <w:numId w:val="1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nr legitymacji szkolnej.</w:t>
      </w:r>
    </w:p>
    <w:p w:rsidR="00557737" w:rsidRPr="00026B7E" w:rsidRDefault="00557737" w:rsidP="00557737">
      <w:pPr>
        <w:pStyle w:val="Teksttreci0"/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8. </w:t>
      </w:r>
      <w:r w:rsidR="00D1525B" w:rsidRPr="00026B7E">
        <w:rPr>
          <w:rFonts w:ascii="Book Antiqua" w:hAnsi="Book Antiqua"/>
          <w:sz w:val="20"/>
          <w:szCs w:val="20"/>
        </w:rPr>
        <w:t>Wykonawca</w:t>
      </w:r>
      <w:r w:rsidRPr="00026B7E">
        <w:rPr>
          <w:rFonts w:ascii="Book Antiqua" w:hAnsi="Book Antiqua"/>
          <w:sz w:val="20"/>
          <w:szCs w:val="20"/>
        </w:rPr>
        <w:t xml:space="preserve"> zobowiązuje się honorowania wykupionych biletów miesięcznych wykorzystywanych do przejazdu na określonych w SIWZ relacjach, również w innych kursach regularnych ogólnodostępnych </w:t>
      </w:r>
      <w:r w:rsidR="009F68FC" w:rsidRPr="00026B7E">
        <w:rPr>
          <w:rFonts w:ascii="Book Antiqua" w:hAnsi="Book Antiqua"/>
          <w:sz w:val="20"/>
          <w:szCs w:val="20"/>
        </w:rPr>
        <w:br/>
      </w:r>
      <w:r w:rsidRPr="00026B7E">
        <w:rPr>
          <w:rFonts w:ascii="Book Antiqua" w:hAnsi="Book Antiqua"/>
          <w:sz w:val="20"/>
          <w:szCs w:val="20"/>
        </w:rPr>
        <w:t xml:space="preserve">w dni nauki szkolnej i w dniach, w których odpracowywane są zajęcia szkolne. Nie zwalnia to jednak </w:t>
      </w:r>
      <w:r w:rsidR="00E522E4" w:rsidRPr="00026B7E">
        <w:rPr>
          <w:rFonts w:ascii="Book Antiqua" w:hAnsi="Book Antiqua"/>
          <w:sz w:val="20"/>
          <w:szCs w:val="20"/>
        </w:rPr>
        <w:t>Wykonawcy</w:t>
      </w:r>
      <w:r w:rsidRPr="00026B7E">
        <w:rPr>
          <w:rFonts w:ascii="Book Antiqua" w:hAnsi="Book Antiqua"/>
          <w:sz w:val="20"/>
          <w:szCs w:val="20"/>
        </w:rPr>
        <w:t xml:space="preserve"> od obowiązku wykonania usługi dowozu i odwozu na trasach i w godzinach określonych </w:t>
      </w:r>
      <w:r w:rsidR="009F68FC" w:rsidRPr="00026B7E">
        <w:rPr>
          <w:rFonts w:ascii="Book Antiqua" w:hAnsi="Book Antiqua"/>
          <w:sz w:val="20"/>
          <w:szCs w:val="20"/>
        </w:rPr>
        <w:br/>
      </w:r>
      <w:r w:rsidRPr="00026B7E">
        <w:rPr>
          <w:rFonts w:ascii="Book Antiqua" w:hAnsi="Book Antiqua"/>
          <w:sz w:val="20"/>
          <w:szCs w:val="20"/>
        </w:rPr>
        <w:t>w zał. Nr 1 do SIWZ lub po zmianach determinowanych organizacją pracy określonej szkoły.</w:t>
      </w:r>
    </w:p>
    <w:p w:rsidR="00067DF1" w:rsidRPr="00026B7E" w:rsidRDefault="00557737" w:rsidP="00557737">
      <w:pPr>
        <w:pStyle w:val="Teksttreci0"/>
        <w:shd w:val="clear" w:color="auto" w:fill="auto"/>
        <w:tabs>
          <w:tab w:val="left" w:pos="142"/>
          <w:tab w:val="left" w:pos="284"/>
          <w:tab w:val="left" w:pos="468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9. </w:t>
      </w:r>
      <w:r w:rsidR="00D1525B" w:rsidRPr="00026B7E">
        <w:rPr>
          <w:rFonts w:ascii="Book Antiqua" w:hAnsi="Book Antiqua"/>
          <w:sz w:val="20"/>
          <w:szCs w:val="20"/>
        </w:rPr>
        <w:t>Wykonawca</w:t>
      </w:r>
      <w:r w:rsidR="00067DF1" w:rsidRPr="00026B7E">
        <w:rPr>
          <w:rFonts w:ascii="Book Antiqua" w:hAnsi="Book Antiqua"/>
          <w:sz w:val="20"/>
          <w:szCs w:val="20"/>
        </w:rPr>
        <w:t xml:space="preserve"> zobowiązuje się terminowo i punktualnie wykonywać zlecone zadania przewozowe</w:t>
      </w:r>
      <w:r w:rsidRPr="00026B7E">
        <w:rPr>
          <w:rFonts w:ascii="Book Antiqua" w:hAnsi="Book Antiqua"/>
          <w:sz w:val="20"/>
          <w:szCs w:val="20"/>
        </w:rPr>
        <w:t xml:space="preserve"> oraz </w:t>
      </w:r>
      <w:r w:rsidR="00584CDD" w:rsidRPr="00026B7E">
        <w:rPr>
          <w:rFonts w:ascii="Book Antiqua" w:hAnsi="Book Antiqua"/>
          <w:sz w:val="20"/>
          <w:szCs w:val="20"/>
        </w:rPr>
        <w:t xml:space="preserve">dostosowywać rozkład jazdy do zmian w organizacji pracy szkoły, wynikających w szczególności </w:t>
      </w:r>
      <w:r w:rsidR="009F68FC" w:rsidRPr="00026B7E">
        <w:rPr>
          <w:rFonts w:ascii="Book Antiqua" w:hAnsi="Book Antiqua"/>
          <w:sz w:val="20"/>
          <w:szCs w:val="20"/>
        </w:rPr>
        <w:br/>
      </w:r>
      <w:r w:rsidR="00584CDD" w:rsidRPr="00026B7E">
        <w:rPr>
          <w:rFonts w:ascii="Book Antiqua" w:hAnsi="Book Antiqua"/>
          <w:sz w:val="20"/>
          <w:szCs w:val="20"/>
        </w:rPr>
        <w:t>ze zmian w planie lekcyjnym i rozkładzie zajęć uczniów dowożonych</w:t>
      </w:r>
      <w:r w:rsidR="00067DF1" w:rsidRPr="00026B7E">
        <w:rPr>
          <w:rFonts w:ascii="Book Antiqua" w:hAnsi="Book Antiqua"/>
          <w:sz w:val="20"/>
          <w:szCs w:val="20"/>
        </w:rPr>
        <w:t>.</w:t>
      </w:r>
    </w:p>
    <w:p w:rsidR="00E3178B" w:rsidRPr="00026B7E" w:rsidRDefault="00E3178B" w:rsidP="00557737">
      <w:pPr>
        <w:pStyle w:val="Teksttreci0"/>
        <w:shd w:val="clear" w:color="auto" w:fill="auto"/>
        <w:tabs>
          <w:tab w:val="left" w:pos="142"/>
          <w:tab w:val="left" w:pos="284"/>
          <w:tab w:val="left" w:pos="468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10. </w:t>
      </w:r>
      <w:r w:rsidR="00D1525B" w:rsidRPr="00026B7E">
        <w:rPr>
          <w:rFonts w:ascii="Book Antiqua" w:hAnsi="Book Antiqua"/>
          <w:sz w:val="20"/>
          <w:szCs w:val="20"/>
        </w:rPr>
        <w:t>Wykonawca</w:t>
      </w:r>
      <w:r w:rsidRPr="00026B7E">
        <w:rPr>
          <w:rFonts w:ascii="Book Antiqua" w:hAnsi="Book Antiqua"/>
          <w:sz w:val="20"/>
          <w:szCs w:val="20"/>
        </w:rPr>
        <w:t xml:space="preserve"> zobowiązuje się, że liczba pojazdów na trasach określonych w Harmonogramie przewozów, będzie zabezpieczona tak, aby przewożeni uczniowie (objęci przedmiotem zamówienia, posiadający bilety miesięczne zakupione przez Zamawiającego) mieli zapewnione miejsca siedzące</w:t>
      </w:r>
      <w:r w:rsidR="00EE57F0" w:rsidRPr="00026B7E">
        <w:rPr>
          <w:rFonts w:ascii="Book Antiqua" w:hAnsi="Book Antiqua"/>
          <w:sz w:val="20"/>
          <w:szCs w:val="20"/>
        </w:rPr>
        <w:t>.</w:t>
      </w:r>
    </w:p>
    <w:p w:rsidR="00EE57F0" w:rsidRPr="00026B7E" w:rsidRDefault="00EE57F0" w:rsidP="00557737">
      <w:pPr>
        <w:pStyle w:val="Teksttreci0"/>
        <w:shd w:val="clear" w:color="auto" w:fill="auto"/>
        <w:tabs>
          <w:tab w:val="left" w:pos="142"/>
          <w:tab w:val="left" w:pos="284"/>
          <w:tab w:val="left" w:pos="468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11. Wykonawca </w:t>
      </w:r>
      <w:r w:rsidR="00E522E4" w:rsidRPr="00026B7E">
        <w:rPr>
          <w:rFonts w:ascii="Book Antiqua" w:hAnsi="Book Antiqua"/>
          <w:sz w:val="20"/>
          <w:szCs w:val="20"/>
        </w:rPr>
        <w:t>zobowiązuje się poddać kontroli dokonywanej przez Zamawiającego oraz inne uprawnione podmioty w zakresie prawidłowości wykonywania przedmiotu umowy.</w:t>
      </w:r>
    </w:p>
    <w:p w:rsidR="00E522E4" w:rsidRPr="00026B7E" w:rsidRDefault="00E522E4" w:rsidP="00A456EC">
      <w:pPr>
        <w:pStyle w:val="Teksttreci0"/>
        <w:shd w:val="clear" w:color="auto" w:fill="auto"/>
        <w:tabs>
          <w:tab w:val="left" w:pos="142"/>
          <w:tab w:val="left" w:pos="284"/>
          <w:tab w:val="left" w:pos="468"/>
        </w:tabs>
        <w:spacing w:after="120" w:line="240" w:lineRule="auto"/>
        <w:ind w:right="40" w:firstLine="0"/>
        <w:jc w:val="center"/>
        <w:rPr>
          <w:rFonts w:ascii="Book Antiqua" w:hAnsi="Book Antiqua"/>
          <w:b/>
          <w:sz w:val="20"/>
          <w:szCs w:val="20"/>
        </w:rPr>
      </w:pPr>
      <w:r w:rsidRPr="00026B7E">
        <w:rPr>
          <w:rFonts w:ascii="Book Antiqua" w:hAnsi="Book Antiqua"/>
          <w:b/>
          <w:sz w:val="20"/>
          <w:szCs w:val="20"/>
        </w:rPr>
        <w:t xml:space="preserve">§ </w:t>
      </w:r>
      <w:r w:rsidR="00382B15">
        <w:rPr>
          <w:rFonts w:ascii="Book Antiqua" w:hAnsi="Book Antiqua"/>
          <w:b/>
          <w:sz w:val="20"/>
          <w:szCs w:val="20"/>
        </w:rPr>
        <w:t>5</w:t>
      </w:r>
      <w:r w:rsidRPr="00026B7E">
        <w:rPr>
          <w:rFonts w:ascii="Book Antiqua" w:hAnsi="Book Antiqua"/>
          <w:b/>
          <w:sz w:val="20"/>
          <w:szCs w:val="20"/>
        </w:rPr>
        <w:t>. ZATRUDNIENIE PRACOWNIKÓW</w:t>
      </w:r>
    </w:p>
    <w:p w:rsidR="00E522E4" w:rsidRPr="00026B7E" w:rsidRDefault="00A456EC" w:rsidP="00E522E4">
      <w:pPr>
        <w:pStyle w:val="Teksttreci0"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468"/>
        </w:tabs>
        <w:spacing w:after="120" w:line="240" w:lineRule="auto"/>
        <w:ind w:left="0"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 w:cs="Arial"/>
          <w:sz w:val="20"/>
          <w:szCs w:val="20"/>
        </w:rPr>
        <w:t xml:space="preserve">Zamawiający na podstawie art. </w:t>
      </w:r>
      <w:r w:rsidR="00A774F6">
        <w:rPr>
          <w:rFonts w:ascii="Book Antiqua" w:hAnsi="Book Antiqua" w:cs="Arial"/>
          <w:sz w:val="20"/>
          <w:szCs w:val="20"/>
        </w:rPr>
        <w:t>95</w:t>
      </w:r>
      <w:r w:rsidRPr="00026B7E">
        <w:rPr>
          <w:rFonts w:ascii="Book Antiqua" w:hAnsi="Book Antiqua" w:cs="Arial"/>
          <w:sz w:val="20"/>
          <w:szCs w:val="20"/>
        </w:rPr>
        <w:t xml:space="preserve"> Pzp wymaga zatrudnienia przy realizacji zmówienia przez Wykonawcę lub podwykonawcę, osób na podstawie umowy o pracę jeżeli wykonanie tych czynności polega na wykonywaniu pracy w sposób określony w art. 22 § 1 ustawy z dnia 26 czerwca 1974 r. – Kodeks pracy.</w:t>
      </w:r>
      <w:r w:rsidR="00090D12" w:rsidRPr="00026B7E">
        <w:rPr>
          <w:rFonts w:ascii="Book Antiqua" w:hAnsi="Book Antiqua" w:cs="Arial"/>
          <w:sz w:val="20"/>
          <w:szCs w:val="20"/>
        </w:rPr>
        <w:t xml:space="preserve"> Wykaz osób zatrudnionych przez wykonawcę</w:t>
      </w:r>
      <w:r w:rsidR="0076782A" w:rsidRPr="00026B7E">
        <w:rPr>
          <w:rFonts w:ascii="Book Antiqua" w:hAnsi="Book Antiqua" w:cs="Arial"/>
          <w:sz w:val="20"/>
          <w:szCs w:val="20"/>
        </w:rPr>
        <w:t xml:space="preserve"> (kierowców i opiekunów)</w:t>
      </w:r>
      <w:r w:rsidR="00090D12" w:rsidRPr="00026B7E">
        <w:rPr>
          <w:rFonts w:ascii="Book Antiqua" w:hAnsi="Book Antiqua" w:cs="Arial"/>
          <w:sz w:val="20"/>
          <w:szCs w:val="20"/>
        </w:rPr>
        <w:t xml:space="preserve"> został przedłożony w dniu ………… </w:t>
      </w:r>
      <w:r w:rsidR="00547FFC" w:rsidRPr="00026B7E">
        <w:rPr>
          <w:rFonts w:ascii="Book Antiqua" w:hAnsi="Book Antiqua" w:cs="Arial"/>
          <w:sz w:val="20"/>
          <w:szCs w:val="20"/>
        </w:rPr>
        <w:t>202</w:t>
      </w:r>
      <w:r w:rsidR="00A774F6">
        <w:rPr>
          <w:rFonts w:ascii="Book Antiqua" w:hAnsi="Book Antiqua" w:cs="Arial"/>
          <w:sz w:val="20"/>
          <w:szCs w:val="20"/>
        </w:rPr>
        <w:t>1</w:t>
      </w:r>
      <w:r w:rsidR="00090D12" w:rsidRPr="00026B7E">
        <w:rPr>
          <w:rFonts w:ascii="Book Antiqua" w:hAnsi="Book Antiqua" w:cs="Arial"/>
          <w:sz w:val="20"/>
          <w:szCs w:val="20"/>
        </w:rPr>
        <w:t xml:space="preserve"> r.</w:t>
      </w:r>
    </w:p>
    <w:p w:rsidR="00DB5D37" w:rsidRPr="00026B7E" w:rsidRDefault="00DB5D37" w:rsidP="00DB5D37">
      <w:pPr>
        <w:pStyle w:val="Akapitzlist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>Zasady dokumentowania obowiązku wskazanego w ust. 1 w trakcie realizacji zamówienia: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1) Zamawiający uprawniony jest do wykonywania czynności kontrolnych wobec wykonawcy odnośnie spełniania przez wykonawcę lub podwykonawcę wymogu określonego w ust. 1. Zamawiający uprawniony jest w szczególności do: 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a) żądania oświadczeń i dokumentów w zakresie potwierdzenia spełniania ww. wymogów </w:t>
      </w:r>
      <w:r w:rsidRPr="00026B7E">
        <w:rPr>
          <w:rFonts w:ascii="Book Antiqua" w:hAnsi="Book Antiqua"/>
          <w:color w:val="auto"/>
          <w:sz w:val="20"/>
          <w:szCs w:val="20"/>
        </w:rPr>
        <w:br/>
        <w:t>i dokonywania ich oceny,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>b) żądania wyjaśnień w przypadku wątpliwości w zakresie potwierdzenia spełniania ww. wymogów,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>c) przeprowadzania kontroli na miejscu wykonywania świadczenia.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2) na każde wezwanie zamawiającego w wyznaczonym w tym wezwaniu terminie, wykonawca przedłoży zamawiającemu wskazane poniżej dowody w celu potwierdzenia spełnienia wymogu określonego </w:t>
      </w:r>
      <w:r w:rsidR="000F3FA2" w:rsidRPr="00026B7E">
        <w:rPr>
          <w:rFonts w:ascii="Book Antiqua" w:hAnsi="Book Antiqua"/>
          <w:color w:val="auto"/>
          <w:sz w:val="20"/>
          <w:szCs w:val="20"/>
        </w:rPr>
        <w:br/>
      </w:r>
      <w:r w:rsidRPr="00026B7E">
        <w:rPr>
          <w:rFonts w:ascii="Book Antiqua" w:hAnsi="Book Antiqua"/>
          <w:color w:val="auto"/>
          <w:sz w:val="20"/>
          <w:szCs w:val="20"/>
        </w:rPr>
        <w:t>w ust. 1: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>a)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140F63" w:rsidRPr="00026B7E">
        <w:rPr>
          <w:rFonts w:ascii="Book Antiqua" w:hAnsi="Book Antiqua"/>
          <w:color w:val="auto"/>
          <w:sz w:val="20"/>
          <w:szCs w:val="20"/>
        </w:rPr>
        <w:t>10 maja</w:t>
      </w:r>
      <w:r w:rsidRPr="00026B7E">
        <w:rPr>
          <w:rFonts w:ascii="Book Antiqua" w:hAnsi="Book Antiqua"/>
          <w:color w:val="auto"/>
          <w:sz w:val="20"/>
          <w:szCs w:val="20"/>
        </w:rPr>
        <w:t xml:space="preserve"> </w:t>
      </w:r>
      <w:r w:rsidR="00140F63" w:rsidRPr="00026B7E">
        <w:rPr>
          <w:rFonts w:ascii="Book Antiqua" w:hAnsi="Book Antiqua"/>
          <w:color w:val="auto"/>
          <w:sz w:val="20"/>
          <w:szCs w:val="20"/>
        </w:rPr>
        <w:t>2018</w:t>
      </w:r>
      <w:r w:rsidRPr="00026B7E">
        <w:rPr>
          <w:rFonts w:ascii="Book Antiqua" w:hAnsi="Book Antiqua"/>
          <w:color w:val="auto"/>
          <w:sz w:val="20"/>
          <w:szCs w:val="20"/>
        </w:rPr>
        <w:t>r. o ochronie danych osobowych (tj. w szczególności bez imion, nazwisk, adresów, nr PESEL pracowników). Informacje takie jak: data zawarcia umowy, rodzaj umowy o pracę i wymiar etatu powinny być możliwe do zidentyfikowania;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lastRenderedPageBreak/>
        <w:t>c)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d)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</w:t>
      </w:r>
      <w:r w:rsidR="00140F63" w:rsidRPr="00026B7E">
        <w:rPr>
          <w:rFonts w:ascii="Book Antiqua" w:hAnsi="Book Antiqua"/>
          <w:color w:val="auto"/>
          <w:sz w:val="20"/>
          <w:szCs w:val="20"/>
        </w:rPr>
        <w:t>10 maja 2018</w:t>
      </w:r>
      <w:r w:rsidR="00090D12" w:rsidRPr="00026B7E">
        <w:rPr>
          <w:rFonts w:ascii="Book Antiqua" w:hAnsi="Book Antiqua"/>
          <w:color w:val="auto"/>
          <w:sz w:val="20"/>
          <w:szCs w:val="20"/>
        </w:rPr>
        <w:t xml:space="preserve"> r. o ochronie danych osobowych;</w:t>
      </w:r>
    </w:p>
    <w:p w:rsidR="00DB5D37" w:rsidRPr="00026B7E" w:rsidRDefault="00DB5D37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 xml:space="preserve">e) z tytułu niespełnienia przez wykonawcę lub podwykonawcę wymogu określonego w ust. 1 zamawiający przewiduje sankcję w postaci obowiązku zapłaty przez wykonawcę kary umownej w wysokości określonej w § </w:t>
      </w:r>
      <w:r w:rsidR="00EE7EAB" w:rsidRPr="00026B7E">
        <w:rPr>
          <w:rFonts w:ascii="Book Antiqua" w:hAnsi="Book Antiqua"/>
          <w:color w:val="auto"/>
          <w:sz w:val="20"/>
          <w:szCs w:val="20"/>
        </w:rPr>
        <w:t>6 ust. 1 pkt 4</w:t>
      </w:r>
      <w:r w:rsidRPr="00026B7E">
        <w:rPr>
          <w:rFonts w:ascii="Book Antiqua" w:hAnsi="Book Antiqua"/>
          <w:color w:val="auto"/>
          <w:sz w:val="20"/>
          <w:szCs w:val="20"/>
        </w:rPr>
        <w:t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określonego w ust. 1</w:t>
      </w:r>
      <w:r w:rsidR="00090D12" w:rsidRPr="00026B7E">
        <w:rPr>
          <w:rFonts w:ascii="Book Antiqua" w:hAnsi="Book Antiqua"/>
          <w:color w:val="auto"/>
          <w:sz w:val="20"/>
          <w:szCs w:val="20"/>
        </w:rPr>
        <w:t>;</w:t>
      </w:r>
    </w:p>
    <w:p w:rsidR="00DB5D37" w:rsidRPr="00026B7E" w:rsidRDefault="00090D12" w:rsidP="00DB5D37">
      <w:pPr>
        <w:tabs>
          <w:tab w:val="left" w:pos="284"/>
        </w:tabs>
        <w:spacing w:after="12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/>
          <w:color w:val="auto"/>
          <w:sz w:val="20"/>
          <w:szCs w:val="20"/>
        </w:rPr>
        <w:t>f</w:t>
      </w:r>
      <w:r w:rsidR="00DB5D37" w:rsidRPr="00026B7E">
        <w:rPr>
          <w:rFonts w:ascii="Book Antiqua" w:hAnsi="Book Antiqua"/>
          <w:color w:val="auto"/>
          <w:sz w:val="20"/>
          <w:szCs w:val="20"/>
        </w:rPr>
        <w:t xml:space="preserve">) w przypadku uzasadnionych wątpliwości co do przestrzegania prawa pracy przez wykonawcę lub podwykonawcę, zamawiający może zwrócić się o przeprowadzenie kontroli </w:t>
      </w:r>
      <w:r w:rsidRPr="00026B7E">
        <w:rPr>
          <w:rFonts w:ascii="Book Antiqua" w:hAnsi="Book Antiqua"/>
          <w:color w:val="auto"/>
          <w:sz w:val="20"/>
          <w:szCs w:val="20"/>
        </w:rPr>
        <w:t>przez Państwową Inspekcję Pracy;</w:t>
      </w:r>
    </w:p>
    <w:p w:rsidR="00090D12" w:rsidRPr="00026B7E" w:rsidRDefault="00090D12" w:rsidP="00090D12">
      <w:pPr>
        <w:pStyle w:val="Akapitzlist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Book Antiqua" w:hAnsi="Book Antiqua"/>
          <w:color w:val="auto"/>
          <w:sz w:val="20"/>
          <w:szCs w:val="20"/>
        </w:rPr>
      </w:pPr>
      <w:r w:rsidRPr="00026B7E">
        <w:rPr>
          <w:rFonts w:ascii="Book Antiqua" w:hAnsi="Book Antiqua" w:cs="Arial"/>
          <w:color w:val="auto"/>
          <w:sz w:val="20"/>
          <w:szCs w:val="20"/>
        </w:rPr>
        <w:t>Zmiana osób, o których mowa w ust. 1 nie wymaga aneksu do umowy. Wykonawca przedstawi Zamawiającemu korektę oświadczenia dotyczącego osób wykonujących zamówienie, w terminie 5 dni od powstania zmiany.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5" w:name="bookmark5"/>
      <w:r w:rsidRPr="00026B7E">
        <w:rPr>
          <w:rFonts w:ascii="Book Antiqua" w:hAnsi="Book Antiqua"/>
          <w:b/>
          <w:sz w:val="20"/>
          <w:szCs w:val="20"/>
        </w:rPr>
        <w:t xml:space="preserve">§ </w:t>
      </w:r>
      <w:r w:rsidR="00DB5D37" w:rsidRPr="00026B7E">
        <w:rPr>
          <w:rFonts w:ascii="Book Antiqua" w:hAnsi="Book Antiqua"/>
          <w:b/>
          <w:sz w:val="20"/>
          <w:szCs w:val="20"/>
        </w:rPr>
        <w:t>6</w:t>
      </w:r>
      <w:r w:rsidRPr="00026B7E">
        <w:rPr>
          <w:rFonts w:ascii="Book Antiqua" w:hAnsi="Book Antiqua"/>
          <w:b/>
          <w:sz w:val="20"/>
          <w:szCs w:val="20"/>
        </w:rPr>
        <w:t>. KARY UMOWNE</w:t>
      </w:r>
      <w:bookmarkEnd w:id="5"/>
    </w:p>
    <w:p w:rsidR="00067DF1" w:rsidRPr="00026B7E" w:rsidRDefault="00D1525B" w:rsidP="003E4DED">
      <w:pPr>
        <w:pStyle w:val="Teksttreci0"/>
        <w:numPr>
          <w:ilvl w:val="0"/>
          <w:numId w:val="2"/>
        </w:numPr>
        <w:shd w:val="clear" w:color="auto" w:fill="auto"/>
        <w:tabs>
          <w:tab w:val="left" w:pos="276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Wykonawca</w:t>
      </w:r>
      <w:r w:rsidR="00067DF1" w:rsidRPr="00026B7E">
        <w:rPr>
          <w:rFonts w:ascii="Book Antiqua" w:hAnsi="Book Antiqua"/>
          <w:sz w:val="20"/>
          <w:szCs w:val="20"/>
        </w:rPr>
        <w:t xml:space="preserve"> zapłaci Zamawiającemu karę umowną w przypadku:</w:t>
      </w:r>
    </w:p>
    <w:p w:rsidR="00067DF1" w:rsidRPr="00026B7E" w:rsidRDefault="00067DF1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odstąpienia od umowy przez którąkolwiek ze stron z przyczyn, za które odpowiedzialność ponosi </w:t>
      </w:r>
      <w:r w:rsidR="00D1525B" w:rsidRPr="00026B7E">
        <w:rPr>
          <w:rFonts w:ascii="Book Antiqua" w:hAnsi="Book Antiqua"/>
          <w:sz w:val="20"/>
          <w:szCs w:val="20"/>
        </w:rPr>
        <w:t>Wykonawca</w:t>
      </w:r>
      <w:r w:rsidRPr="00026B7E">
        <w:rPr>
          <w:rFonts w:ascii="Book Antiqua" w:hAnsi="Book Antiqua"/>
          <w:sz w:val="20"/>
          <w:szCs w:val="20"/>
        </w:rPr>
        <w:t xml:space="preserve"> w wysokości</w:t>
      </w: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 10.000</w:t>
      </w:r>
      <w:r w:rsidRPr="00026B7E">
        <w:rPr>
          <w:rFonts w:ascii="Book Antiqua" w:hAnsi="Book Antiqua"/>
          <w:sz w:val="20"/>
          <w:szCs w:val="20"/>
        </w:rPr>
        <w:t xml:space="preserve"> zł</w:t>
      </w:r>
      <w:r w:rsidR="00EE7EAB" w:rsidRPr="00026B7E">
        <w:rPr>
          <w:rFonts w:ascii="Book Antiqua" w:hAnsi="Book Antiqua"/>
          <w:sz w:val="20"/>
          <w:szCs w:val="20"/>
        </w:rPr>
        <w:t xml:space="preserve"> (słownie złotych: dziesięć tysięcy)</w:t>
      </w:r>
      <w:r w:rsidRPr="00026B7E">
        <w:rPr>
          <w:rFonts w:ascii="Book Antiqua" w:hAnsi="Book Antiqua"/>
          <w:sz w:val="20"/>
          <w:szCs w:val="20"/>
        </w:rPr>
        <w:t>.</w:t>
      </w:r>
    </w:p>
    <w:p w:rsidR="00067DF1" w:rsidRPr="00026B7E" w:rsidRDefault="00067DF1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niewykonania choćby części dziennego zadania przewozowego polegającego na dowozie i odwozie dla którejkolwiek z placówek oświatowych określonych w § 1 umowy, za każdy dzień nie świadczenia usług przewozowych dla którejkolwiek z placówek oświatowych w wysokości</w:t>
      </w: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 1.000</w:t>
      </w:r>
      <w:r w:rsidRPr="00026B7E">
        <w:rPr>
          <w:rFonts w:ascii="Book Antiqua" w:hAnsi="Book Antiqua"/>
          <w:sz w:val="20"/>
          <w:szCs w:val="20"/>
        </w:rPr>
        <w:t xml:space="preserve"> zł</w:t>
      </w:r>
      <w:r w:rsidR="00EE7EAB" w:rsidRPr="00026B7E">
        <w:rPr>
          <w:rFonts w:ascii="Book Antiqua" w:hAnsi="Book Antiqua"/>
          <w:sz w:val="20"/>
          <w:szCs w:val="20"/>
        </w:rPr>
        <w:t xml:space="preserve"> (słownie złotych: tysiąc)</w:t>
      </w:r>
      <w:r w:rsidRPr="00026B7E">
        <w:rPr>
          <w:rFonts w:ascii="Book Antiqua" w:hAnsi="Book Antiqua"/>
          <w:sz w:val="20"/>
          <w:szCs w:val="20"/>
        </w:rPr>
        <w:t>.</w:t>
      </w:r>
    </w:p>
    <w:p w:rsidR="00E3178B" w:rsidRPr="00026B7E" w:rsidRDefault="00E3178B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niepodstawienia w przypadku awarii pojazdu zastępczego w czasie określonym w § 4 ust. 5 umowy w wysokości </w:t>
      </w:r>
      <w:r w:rsidRPr="00026B7E">
        <w:rPr>
          <w:rFonts w:ascii="Book Antiqua" w:hAnsi="Book Antiqua"/>
          <w:b/>
          <w:sz w:val="20"/>
          <w:szCs w:val="20"/>
        </w:rPr>
        <w:t>1.000</w:t>
      </w:r>
      <w:r w:rsidR="00BD1FEE" w:rsidRPr="00026B7E">
        <w:rPr>
          <w:rFonts w:ascii="Book Antiqua" w:hAnsi="Book Antiqua"/>
          <w:sz w:val="20"/>
          <w:szCs w:val="20"/>
        </w:rPr>
        <w:t xml:space="preserve"> zł</w:t>
      </w:r>
      <w:r w:rsidR="00EE7EAB" w:rsidRPr="00026B7E">
        <w:rPr>
          <w:rFonts w:ascii="Book Antiqua" w:hAnsi="Book Antiqua"/>
          <w:sz w:val="20"/>
          <w:szCs w:val="20"/>
        </w:rPr>
        <w:t xml:space="preserve"> (słownie złotych: tysiąc)</w:t>
      </w:r>
      <w:r w:rsidR="00BD1FEE" w:rsidRPr="00026B7E">
        <w:rPr>
          <w:rFonts w:ascii="Book Antiqua" w:hAnsi="Book Antiqua"/>
          <w:sz w:val="20"/>
          <w:szCs w:val="20"/>
        </w:rPr>
        <w:t>,</w:t>
      </w:r>
    </w:p>
    <w:p w:rsidR="00BD1FEE" w:rsidRDefault="00BD1FEE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nieprzedłożenia w terminach określonych w § </w:t>
      </w:r>
      <w:r w:rsidR="00382B15">
        <w:rPr>
          <w:rFonts w:ascii="Book Antiqua" w:hAnsi="Book Antiqua"/>
          <w:sz w:val="20"/>
          <w:szCs w:val="20"/>
        </w:rPr>
        <w:t>5</w:t>
      </w:r>
      <w:r w:rsidRPr="00026B7E">
        <w:rPr>
          <w:rFonts w:ascii="Book Antiqua" w:hAnsi="Book Antiqua"/>
          <w:sz w:val="20"/>
          <w:szCs w:val="20"/>
        </w:rPr>
        <w:t xml:space="preserve"> ust. 2 pkt 2 </w:t>
      </w:r>
      <w:r w:rsidR="00302E60" w:rsidRPr="00026B7E">
        <w:rPr>
          <w:rFonts w:ascii="Book Antiqua" w:hAnsi="Book Antiqua"/>
          <w:sz w:val="20"/>
          <w:szCs w:val="20"/>
        </w:rPr>
        <w:t>oświadczenia i dokumentów potwierdzających zatrudnienie pracowników</w:t>
      </w:r>
      <w:r w:rsidR="00680D20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 xml:space="preserve">w wysokości </w:t>
      </w:r>
      <w:r w:rsidR="00302E60" w:rsidRPr="00026B7E">
        <w:rPr>
          <w:rFonts w:ascii="Book Antiqua" w:hAnsi="Book Antiqua"/>
          <w:b/>
          <w:sz w:val="20"/>
          <w:szCs w:val="20"/>
        </w:rPr>
        <w:t xml:space="preserve">5.000 </w:t>
      </w:r>
      <w:r w:rsidR="00302E60" w:rsidRPr="00026B7E">
        <w:rPr>
          <w:rFonts w:ascii="Book Antiqua" w:hAnsi="Book Antiqua"/>
          <w:sz w:val="20"/>
          <w:szCs w:val="20"/>
        </w:rPr>
        <w:t>zł</w:t>
      </w:r>
      <w:r w:rsidR="00EE7EAB" w:rsidRPr="00026B7E">
        <w:rPr>
          <w:rFonts w:ascii="Book Antiqua" w:hAnsi="Book Antiqua"/>
          <w:sz w:val="20"/>
          <w:szCs w:val="20"/>
        </w:rPr>
        <w:t xml:space="preserve"> (słownie złotych: pięć tysięcy)</w:t>
      </w:r>
      <w:r w:rsidR="00302E60" w:rsidRPr="00026B7E">
        <w:rPr>
          <w:rFonts w:ascii="Book Antiqua" w:hAnsi="Book Antiqua"/>
          <w:sz w:val="20"/>
          <w:szCs w:val="20"/>
        </w:rPr>
        <w:t>,</w:t>
      </w:r>
    </w:p>
    <w:p w:rsidR="00680D20" w:rsidRPr="00680D20" w:rsidRDefault="00680D20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680D20">
        <w:rPr>
          <w:rFonts w:ascii="Book Antiqua" w:hAnsi="Book Antiqua" w:cstheme="minorHAnsi"/>
          <w:sz w:val="20"/>
          <w:szCs w:val="20"/>
        </w:rPr>
        <w:t xml:space="preserve">Wykonawca zapłaci Zamawiającemu karę w wysokości </w:t>
      </w:r>
      <w:r w:rsidRPr="00680D20">
        <w:rPr>
          <w:rFonts w:ascii="Book Antiqua" w:hAnsi="Book Antiqua" w:cstheme="minorHAnsi"/>
          <w:b/>
          <w:sz w:val="20"/>
          <w:szCs w:val="20"/>
        </w:rPr>
        <w:t>5</w:t>
      </w:r>
      <w:r>
        <w:rPr>
          <w:rFonts w:ascii="Book Antiqua" w:hAnsi="Book Antiqua" w:cstheme="minorHAnsi"/>
          <w:b/>
          <w:sz w:val="20"/>
          <w:szCs w:val="20"/>
        </w:rPr>
        <w:t>.</w:t>
      </w:r>
      <w:r w:rsidRPr="00680D20">
        <w:rPr>
          <w:rFonts w:ascii="Book Antiqua" w:hAnsi="Book Antiqua" w:cstheme="minorHAnsi"/>
          <w:b/>
          <w:sz w:val="20"/>
          <w:szCs w:val="20"/>
        </w:rPr>
        <w:t>000,00</w:t>
      </w:r>
      <w:r w:rsidRPr="00680D20">
        <w:rPr>
          <w:rFonts w:ascii="Book Antiqua" w:hAnsi="Book Antiqua" w:cstheme="minorHAnsi"/>
          <w:color w:val="FF0000"/>
          <w:sz w:val="20"/>
          <w:szCs w:val="20"/>
        </w:rPr>
        <w:t xml:space="preserve"> </w:t>
      </w:r>
      <w:r w:rsidRPr="00680D20">
        <w:rPr>
          <w:rFonts w:ascii="Book Antiqua" w:hAnsi="Book Antiqua" w:cstheme="minorHAnsi"/>
          <w:sz w:val="20"/>
          <w:szCs w:val="20"/>
        </w:rPr>
        <w:t xml:space="preserve">zł </w:t>
      </w:r>
      <w:r w:rsidRPr="00680D20">
        <w:rPr>
          <w:rFonts w:ascii="Book Antiqua" w:hAnsi="Book Antiqua"/>
          <w:sz w:val="20"/>
          <w:szCs w:val="20"/>
        </w:rPr>
        <w:t xml:space="preserve">(słownie złotych: pięć tysięcy) </w:t>
      </w:r>
      <w:r w:rsidRPr="00680D20">
        <w:rPr>
          <w:rFonts w:ascii="Book Antiqua" w:hAnsi="Book Antiqua" w:cstheme="minorHAnsi"/>
          <w:sz w:val="20"/>
          <w:szCs w:val="20"/>
        </w:rPr>
        <w:t>za każdą osobę wykonującą wskazane w SWZ czynności i każdy rozpoczęty miesiąc, w którym fakt zatrudnienia na umowę o pracę nie został wykazany. Powyższa kara ma zastosowanie także w przypadku stwierdzenia powyższych naruszeń przez któregokolwiek z podwykonawców</w:t>
      </w:r>
      <w:r>
        <w:rPr>
          <w:rFonts w:ascii="Book Antiqua" w:hAnsi="Book Antiqua" w:cstheme="minorHAnsi"/>
          <w:sz w:val="20"/>
          <w:szCs w:val="20"/>
        </w:rPr>
        <w:t xml:space="preserve"> lub podmiotów udostępniających Wykonawcy zasoby,</w:t>
      </w:r>
    </w:p>
    <w:p w:rsidR="00302E60" w:rsidRPr="00026B7E" w:rsidRDefault="00302E60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wykonywania przewozów taborem innym niż wskazany w ofercie </w:t>
      </w:r>
      <w:r w:rsidR="00EE7EAB" w:rsidRPr="00026B7E">
        <w:rPr>
          <w:rFonts w:ascii="Book Antiqua" w:hAnsi="Book Antiqua"/>
          <w:sz w:val="20"/>
          <w:szCs w:val="20"/>
        </w:rPr>
        <w:t xml:space="preserve">w wysokości </w:t>
      </w:r>
      <w:r w:rsidR="00EE7EAB" w:rsidRPr="00026B7E">
        <w:rPr>
          <w:rFonts w:ascii="Book Antiqua" w:hAnsi="Book Antiqua"/>
          <w:b/>
          <w:sz w:val="20"/>
          <w:szCs w:val="20"/>
        </w:rPr>
        <w:t xml:space="preserve">500 zł </w:t>
      </w:r>
      <w:r w:rsidR="00EE7EAB" w:rsidRPr="00026B7E">
        <w:rPr>
          <w:rFonts w:ascii="Book Antiqua" w:hAnsi="Book Antiqua"/>
          <w:sz w:val="20"/>
          <w:szCs w:val="20"/>
        </w:rPr>
        <w:t>(słownie złotych: pięćset) za każdy stwierdzony przypadek,</w:t>
      </w:r>
    </w:p>
    <w:p w:rsidR="00EE7EAB" w:rsidRPr="00026B7E" w:rsidRDefault="00EE7EAB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stwierdzenia braku zaoferowanego ogrzewania typu webasto w wysokości </w:t>
      </w:r>
      <w:r w:rsidRPr="00026B7E">
        <w:rPr>
          <w:rFonts w:ascii="Book Antiqua" w:hAnsi="Book Antiqua"/>
          <w:b/>
          <w:sz w:val="20"/>
          <w:szCs w:val="20"/>
        </w:rPr>
        <w:t xml:space="preserve">5.000 zł </w:t>
      </w:r>
      <w:r w:rsidRPr="00026B7E">
        <w:rPr>
          <w:rFonts w:ascii="Book Antiqua" w:hAnsi="Book Antiqua"/>
          <w:sz w:val="20"/>
          <w:szCs w:val="20"/>
        </w:rPr>
        <w:t>(słownie złotych: pięć tysięcy). Zamawiający wyznaczy Wykonawcy termin na przystosowanie pojazdu na maksymalnie 5 dni roboczych,</w:t>
      </w:r>
    </w:p>
    <w:p w:rsidR="00EE7EAB" w:rsidRPr="00026B7E" w:rsidRDefault="00571576" w:rsidP="00571576">
      <w:pPr>
        <w:pStyle w:val="Teksttreci0"/>
        <w:numPr>
          <w:ilvl w:val="1"/>
          <w:numId w:val="2"/>
        </w:numPr>
        <w:shd w:val="clear" w:color="auto" w:fill="auto"/>
        <w:tabs>
          <w:tab w:val="left" w:pos="276"/>
          <w:tab w:val="left" w:pos="569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nieużywania lub niesprawnego ogrzewania typu webasto w wysokości </w:t>
      </w:r>
      <w:r w:rsidRPr="00026B7E">
        <w:rPr>
          <w:rFonts w:ascii="Book Antiqua" w:hAnsi="Book Antiqua"/>
          <w:b/>
          <w:sz w:val="20"/>
          <w:szCs w:val="20"/>
        </w:rPr>
        <w:t>2.000</w:t>
      </w:r>
      <w:r w:rsidRPr="00026B7E">
        <w:rPr>
          <w:rFonts w:ascii="Book Antiqua" w:hAnsi="Book Antiqua"/>
          <w:sz w:val="20"/>
          <w:szCs w:val="20"/>
        </w:rPr>
        <w:t xml:space="preserve"> zł (słownie złotych: dwa tysiące). Zamawiający wyznaczy Wykonawcy termin naprawy usterki na maksymalnie 5 dni roboczych.</w:t>
      </w:r>
    </w:p>
    <w:p w:rsidR="00067DF1" w:rsidRPr="00026B7E" w:rsidRDefault="00067DF1" w:rsidP="003E4DED">
      <w:pPr>
        <w:pStyle w:val="Teksttreci0"/>
        <w:numPr>
          <w:ilvl w:val="0"/>
          <w:numId w:val="2"/>
        </w:numPr>
        <w:shd w:val="clear" w:color="auto" w:fill="auto"/>
        <w:tabs>
          <w:tab w:val="left" w:pos="276"/>
          <w:tab w:val="left" w:pos="396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Zamawiający zapłaci </w:t>
      </w:r>
      <w:r w:rsidR="00D1525B" w:rsidRPr="00026B7E">
        <w:rPr>
          <w:rFonts w:ascii="Book Antiqua" w:hAnsi="Book Antiqua"/>
          <w:sz w:val="20"/>
          <w:szCs w:val="20"/>
        </w:rPr>
        <w:t>Wykonawc</w:t>
      </w:r>
      <w:r w:rsidR="00BD1FEE" w:rsidRPr="00026B7E">
        <w:rPr>
          <w:rFonts w:ascii="Book Antiqua" w:hAnsi="Book Antiqua"/>
          <w:sz w:val="20"/>
          <w:szCs w:val="20"/>
        </w:rPr>
        <w:t>y</w:t>
      </w:r>
      <w:r w:rsidRPr="00026B7E">
        <w:rPr>
          <w:rFonts w:ascii="Book Antiqua" w:hAnsi="Book Antiqua"/>
          <w:sz w:val="20"/>
          <w:szCs w:val="20"/>
        </w:rPr>
        <w:t xml:space="preserve"> karę umowną za odstąpienie od umowy przez którąkolwiek ze stron z przyczyn, za które ponosi odpowiedzialność Zamawiający w wysokości </w:t>
      </w:r>
      <w:r w:rsidRPr="00026B7E">
        <w:rPr>
          <w:rStyle w:val="TeksttreciPogrubienie"/>
          <w:rFonts w:ascii="Book Antiqua" w:hAnsi="Book Antiqua"/>
          <w:sz w:val="20"/>
          <w:szCs w:val="20"/>
        </w:rPr>
        <w:t>10</w:t>
      </w:r>
      <w:r w:rsidR="00A11368" w:rsidRPr="00026B7E">
        <w:rPr>
          <w:rStyle w:val="TeksttreciPogrubienie"/>
          <w:rFonts w:ascii="Book Antiqua" w:hAnsi="Book Antiqua"/>
          <w:sz w:val="20"/>
          <w:szCs w:val="20"/>
        </w:rPr>
        <w:t>.</w:t>
      </w:r>
      <w:r w:rsidRPr="00026B7E">
        <w:rPr>
          <w:rStyle w:val="TeksttreciPogrubienie"/>
          <w:rFonts w:ascii="Book Antiqua" w:hAnsi="Book Antiqua"/>
          <w:sz w:val="20"/>
          <w:szCs w:val="20"/>
        </w:rPr>
        <w:t>000</w:t>
      </w:r>
      <w:r w:rsidRPr="00026B7E">
        <w:rPr>
          <w:rFonts w:ascii="Book Antiqua" w:hAnsi="Book Antiqua"/>
          <w:sz w:val="20"/>
          <w:szCs w:val="20"/>
        </w:rPr>
        <w:t xml:space="preserve"> zł</w:t>
      </w:r>
      <w:r w:rsidR="00EE7EAB" w:rsidRPr="00026B7E">
        <w:rPr>
          <w:rFonts w:ascii="Book Antiqua" w:hAnsi="Book Antiqua"/>
          <w:sz w:val="20"/>
          <w:szCs w:val="20"/>
        </w:rPr>
        <w:t xml:space="preserve"> (słownie złotych: dziesięć tysięcy)</w:t>
      </w:r>
      <w:r w:rsidRPr="00026B7E">
        <w:rPr>
          <w:rFonts w:ascii="Book Antiqua" w:hAnsi="Book Antiqua"/>
          <w:sz w:val="20"/>
          <w:szCs w:val="20"/>
        </w:rPr>
        <w:t xml:space="preserve">, jednakże z wyłączeniem sytuacji określonej w art. </w:t>
      </w:r>
      <w:r w:rsidR="00A774F6">
        <w:rPr>
          <w:rFonts w:ascii="Book Antiqua" w:hAnsi="Book Antiqua"/>
          <w:sz w:val="20"/>
          <w:szCs w:val="20"/>
        </w:rPr>
        <w:t>456 ust. 1</w:t>
      </w:r>
      <w:r w:rsidRPr="00026B7E">
        <w:rPr>
          <w:rFonts w:ascii="Book Antiqua" w:hAnsi="Book Antiqua"/>
          <w:sz w:val="20"/>
          <w:szCs w:val="20"/>
        </w:rPr>
        <w:t xml:space="preserve"> ustawy prawo zamówień publicznych.</w:t>
      </w:r>
    </w:p>
    <w:p w:rsidR="0076782A" w:rsidRPr="00026B7E" w:rsidRDefault="00067DF1" w:rsidP="003E4DED">
      <w:pPr>
        <w:pStyle w:val="Teksttreci0"/>
        <w:numPr>
          <w:ilvl w:val="0"/>
          <w:numId w:val="2"/>
        </w:numPr>
        <w:shd w:val="clear" w:color="auto" w:fill="auto"/>
        <w:tabs>
          <w:tab w:val="left" w:pos="276"/>
          <w:tab w:val="left" w:pos="406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Zamawiający ma prawo do dokonania wyrywkowej kontroli w trakcie przewożenia uczniów. Brak oznakowania autobusu tablicami informacyjnymi, brak miejsc siedzących dla przewożonych uczniów, nieprzestrzeganie podstawowych warunków bezpieczeństwa przez kierowcę skutkuje naliczeniem kary umownej w wysokości</w:t>
      </w: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 1.000</w:t>
      </w:r>
      <w:r w:rsidRPr="00026B7E">
        <w:rPr>
          <w:rFonts w:ascii="Book Antiqua" w:hAnsi="Book Antiqua"/>
          <w:sz w:val="20"/>
          <w:szCs w:val="20"/>
        </w:rPr>
        <w:t xml:space="preserve"> zł</w:t>
      </w:r>
      <w:r w:rsidR="0076782A" w:rsidRPr="00026B7E">
        <w:rPr>
          <w:rFonts w:ascii="Book Antiqua" w:hAnsi="Book Antiqua"/>
          <w:sz w:val="20"/>
          <w:szCs w:val="20"/>
        </w:rPr>
        <w:t xml:space="preserve"> (słownie złotych: tysiąc)</w:t>
      </w:r>
      <w:r w:rsidRPr="00026B7E">
        <w:rPr>
          <w:rFonts w:ascii="Book Antiqua" w:hAnsi="Book Antiqua"/>
          <w:sz w:val="20"/>
          <w:szCs w:val="20"/>
        </w:rPr>
        <w:t>.</w:t>
      </w:r>
      <w:r w:rsidR="0076782A" w:rsidRPr="00026B7E">
        <w:rPr>
          <w:rFonts w:ascii="Book Antiqua" w:hAnsi="Book Antiqua"/>
          <w:sz w:val="20"/>
          <w:szCs w:val="20"/>
        </w:rPr>
        <w:t xml:space="preserve"> </w:t>
      </w:r>
    </w:p>
    <w:p w:rsidR="00067DF1" w:rsidRPr="00026B7E" w:rsidRDefault="0076782A" w:rsidP="003E4DED">
      <w:pPr>
        <w:pStyle w:val="Teksttreci0"/>
        <w:numPr>
          <w:ilvl w:val="0"/>
          <w:numId w:val="2"/>
        </w:numPr>
        <w:shd w:val="clear" w:color="auto" w:fill="auto"/>
        <w:tabs>
          <w:tab w:val="left" w:pos="276"/>
          <w:tab w:val="left" w:pos="406"/>
        </w:tabs>
        <w:spacing w:after="120" w:line="240" w:lineRule="auto"/>
        <w:ind w:right="4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lastRenderedPageBreak/>
        <w:t>Brak opiekuna w czasie przewozu uczniów skutkuje naliczeniem kary umownej w wysokości</w:t>
      </w: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 5.000</w:t>
      </w:r>
      <w:r w:rsidRPr="00026B7E">
        <w:rPr>
          <w:rFonts w:ascii="Book Antiqua" w:hAnsi="Book Antiqua"/>
          <w:sz w:val="20"/>
          <w:szCs w:val="20"/>
        </w:rPr>
        <w:t xml:space="preserve"> zł (słownie złotych: pięć tysięcy).</w:t>
      </w:r>
    </w:p>
    <w:p w:rsidR="00067DF1" w:rsidRPr="00026B7E" w:rsidRDefault="00067DF1" w:rsidP="003E4DED">
      <w:pPr>
        <w:pStyle w:val="Teksttreci0"/>
        <w:numPr>
          <w:ilvl w:val="0"/>
          <w:numId w:val="2"/>
        </w:numPr>
        <w:shd w:val="clear" w:color="auto" w:fill="auto"/>
        <w:tabs>
          <w:tab w:val="left" w:pos="276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Zamawiający ma prawo potrącić kary umowne z należnego </w:t>
      </w:r>
      <w:r w:rsidR="00D1525B" w:rsidRPr="00026B7E">
        <w:rPr>
          <w:rFonts w:ascii="Book Antiqua" w:hAnsi="Book Antiqua"/>
          <w:sz w:val="20"/>
          <w:szCs w:val="20"/>
        </w:rPr>
        <w:t>Wykonaw</w:t>
      </w:r>
      <w:r w:rsidR="00571576" w:rsidRPr="00026B7E">
        <w:rPr>
          <w:rFonts w:ascii="Book Antiqua" w:hAnsi="Book Antiqua"/>
          <w:sz w:val="20"/>
          <w:szCs w:val="20"/>
        </w:rPr>
        <w:t>cy</w:t>
      </w:r>
      <w:r w:rsidRPr="00026B7E">
        <w:rPr>
          <w:rFonts w:ascii="Book Antiqua" w:hAnsi="Book Antiqua"/>
          <w:sz w:val="20"/>
          <w:szCs w:val="20"/>
        </w:rPr>
        <w:t xml:space="preserve"> wynagrodzenia.</w:t>
      </w:r>
    </w:p>
    <w:p w:rsidR="00F80A07" w:rsidRPr="00026B7E" w:rsidRDefault="00F80A07" w:rsidP="003E4DED">
      <w:pPr>
        <w:pStyle w:val="Teksttreci0"/>
        <w:shd w:val="clear" w:color="auto" w:fill="auto"/>
        <w:spacing w:after="120" w:line="240" w:lineRule="auto"/>
        <w:ind w:left="60" w:right="540" w:firstLine="0"/>
        <w:jc w:val="center"/>
        <w:rPr>
          <w:rStyle w:val="TeksttreciPogrubienie"/>
          <w:rFonts w:ascii="Book Antiqua" w:hAnsi="Book Antiqua"/>
          <w:sz w:val="20"/>
          <w:szCs w:val="20"/>
        </w:rPr>
      </w:pPr>
    </w:p>
    <w:p w:rsidR="00F80A07" w:rsidRPr="00026B7E" w:rsidRDefault="00F80A07" w:rsidP="003E4DED">
      <w:pPr>
        <w:pStyle w:val="Teksttreci0"/>
        <w:shd w:val="clear" w:color="auto" w:fill="auto"/>
        <w:spacing w:after="120" w:line="240" w:lineRule="auto"/>
        <w:ind w:left="60" w:right="540" w:firstLine="0"/>
        <w:jc w:val="center"/>
        <w:rPr>
          <w:rStyle w:val="TeksttreciPogrubienie"/>
          <w:rFonts w:ascii="Book Antiqua" w:hAnsi="Book Antiqua"/>
          <w:sz w:val="20"/>
          <w:szCs w:val="20"/>
        </w:rPr>
      </w:pPr>
    </w:p>
    <w:p w:rsidR="00F2058F" w:rsidRPr="00026B7E" w:rsidRDefault="00067DF1" w:rsidP="003E4DED">
      <w:pPr>
        <w:pStyle w:val="Teksttreci0"/>
        <w:shd w:val="clear" w:color="auto" w:fill="auto"/>
        <w:spacing w:after="120" w:line="240" w:lineRule="auto"/>
        <w:ind w:left="60" w:right="540" w:firstLine="0"/>
        <w:jc w:val="center"/>
        <w:rPr>
          <w:rStyle w:val="TeksttreciPogrubienie"/>
          <w:rFonts w:ascii="Book Antiqua" w:hAnsi="Book Antiqua"/>
          <w:sz w:val="20"/>
          <w:szCs w:val="20"/>
        </w:rPr>
      </w:pP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§ </w:t>
      </w:r>
      <w:r w:rsidR="00571576" w:rsidRPr="00026B7E">
        <w:rPr>
          <w:rStyle w:val="TeksttreciPogrubienie"/>
          <w:rFonts w:ascii="Book Antiqua" w:hAnsi="Book Antiqua"/>
          <w:sz w:val="20"/>
          <w:szCs w:val="20"/>
        </w:rPr>
        <w:t>7</w:t>
      </w:r>
      <w:r w:rsidRPr="00026B7E">
        <w:rPr>
          <w:rStyle w:val="TeksttreciPogrubienie"/>
          <w:rFonts w:ascii="Book Antiqua" w:hAnsi="Book Antiqua"/>
          <w:sz w:val="20"/>
          <w:szCs w:val="20"/>
        </w:rPr>
        <w:t>. CENA ORAZ WARUNKI PŁATNOŚCI</w:t>
      </w:r>
    </w:p>
    <w:p w:rsidR="00067DF1" w:rsidRPr="00026B7E" w:rsidRDefault="00067DF1" w:rsidP="0076782A">
      <w:pPr>
        <w:pStyle w:val="Teksttreci0"/>
        <w:shd w:val="clear" w:color="auto" w:fill="auto"/>
        <w:tabs>
          <w:tab w:val="left" w:pos="284"/>
        </w:tabs>
        <w:spacing w:after="120" w:line="240" w:lineRule="auto"/>
        <w:ind w:right="4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1. Za wykonanie przedmiotu umowy</w:t>
      </w:r>
      <w:r w:rsidR="0076782A" w:rsidRPr="00026B7E">
        <w:rPr>
          <w:rFonts w:ascii="Book Antiqua" w:hAnsi="Book Antiqua"/>
          <w:sz w:val="20"/>
          <w:szCs w:val="20"/>
        </w:rPr>
        <w:t>, tj. zakup biletów miesięcznych i zapewnienie opieki w czasie przewozu poprzez zatrudnienie przez Wykonawcę opiekunów</w:t>
      </w:r>
      <w:r w:rsidRPr="00026B7E">
        <w:rPr>
          <w:rFonts w:ascii="Book Antiqua" w:hAnsi="Book Antiqua"/>
          <w:sz w:val="20"/>
          <w:szCs w:val="20"/>
        </w:rPr>
        <w:t xml:space="preserve"> (za wykonanie całego zadania</w:t>
      </w:r>
      <w:r w:rsidR="0092667F" w:rsidRPr="00026B7E">
        <w:rPr>
          <w:rFonts w:ascii="Book Antiqua" w:hAnsi="Book Antiqua"/>
          <w:sz w:val="20"/>
          <w:szCs w:val="20"/>
        </w:rPr>
        <w:t>, w ramach danej części</w:t>
      </w:r>
      <w:r w:rsidRPr="00026B7E">
        <w:rPr>
          <w:rFonts w:ascii="Book Antiqua" w:hAnsi="Book Antiqua"/>
          <w:sz w:val="20"/>
          <w:szCs w:val="20"/>
        </w:rPr>
        <w:t>) Zamawiający zapłaci</w:t>
      </w:r>
      <w:r w:rsidR="00F27B02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Wykonawcy wynagrodzenie</w:t>
      </w:r>
      <w:r w:rsidRPr="00026B7E">
        <w:rPr>
          <w:rStyle w:val="TeksttreciPogrubienie"/>
          <w:rFonts w:ascii="Book Antiqua" w:hAnsi="Book Antiqua"/>
          <w:sz w:val="20"/>
          <w:szCs w:val="20"/>
        </w:rPr>
        <w:t xml:space="preserve"> brutto w kwocie:</w:t>
      </w:r>
      <w:r w:rsidR="0076782A" w:rsidRPr="00026B7E">
        <w:rPr>
          <w:rStyle w:val="TeksttreciPogrubienie"/>
          <w:rFonts w:ascii="Book Antiqua" w:hAnsi="Book Antiqua"/>
          <w:sz w:val="20"/>
          <w:szCs w:val="20"/>
        </w:rPr>
        <w:t xml:space="preserve"> ... </w:t>
      </w:r>
      <w:r w:rsidRPr="00026B7E">
        <w:rPr>
          <w:rStyle w:val="TeksttreciPogrubienie"/>
          <w:rFonts w:ascii="Book Antiqua" w:hAnsi="Book Antiqua"/>
          <w:sz w:val="20"/>
          <w:szCs w:val="20"/>
        </w:rPr>
        <w:t>zł</w:t>
      </w:r>
      <w:r w:rsidR="0076782A" w:rsidRPr="00026B7E">
        <w:rPr>
          <w:rStyle w:val="TeksttreciPogrubienie"/>
          <w:rFonts w:ascii="Book Antiqua" w:hAnsi="Book Antiqua"/>
          <w:sz w:val="20"/>
          <w:szCs w:val="20"/>
        </w:rPr>
        <w:t xml:space="preserve"> (s</w:t>
      </w:r>
      <w:r w:rsidRPr="00026B7E">
        <w:rPr>
          <w:rFonts w:ascii="Book Antiqua" w:hAnsi="Book Antiqua"/>
          <w:sz w:val="20"/>
          <w:szCs w:val="20"/>
        </w:rPr>
        <w:t>łownie</w:t>
      </w:r>
      <w:r w:rsidR="00F27B02" w:rsidRPr="00026B7E">
        <w:rPr>
          <w:rFonts w:ascii="Book Antiqua" w:hAnsi="Book Antiqua"/>
          <w:sz w:val="20"/>
          <w:szCs w:val="20"/>
        </w:rPr>
        <w:t>………………</w:t>
      </w:r>
      <w:r w:rsidRPr="00026B7E">
        <w:rPr>
          <w:rFonts w:ascii="Book Antiqua" w:hAnsi="Book Antiqua"/>
          <w:sz w:val="20"/>
          <w:szCs w:val="20"/>
        </w:rPr>
        <w:t>), w tym podatek VAT</w:t>
      </w:r>
      <w:r w:rsidR="0076782A" w:rsidRPr="00026B7E">
        <w:rPr>
          <w:rFonts w:ascii="Book Antiqua" w:hAnsi="Book Antiqua"/>
          <w:sz w:val="20"/>
          <w:szCs w:val="20"/>
        </w:rPr>
        <w:t xml:space="preserve">  </w:t>
      </w:r>
      <w:r w:rsidRPr="00026B7E">
        <w:rPr>
          <w:rFonts w:ascii="Book Antiqua" w:hAnsi="Book Antiqua"/>
          <w:sz w:val="20"/>
          <w:szCs w:val="20"/>
        </w:rPr>
        <w:t>w wysokości</w:t>
      </w:r>
      <w:r w:rsidR="00F27B02" w:rsidRPr="00026B7E">
        <w:rPr>
          <w:rFonts w:ascii="Book Antiqua" w:hAnsi="Book Antiqua"/>
          <w:sz w:val="20"/>
          <w:szCs w:val="20"/>
        </w:rPr>
        <w:t xml:space="preserve"> ………</w:t>
      </w:r>
      <w:r w:rsidRPr="00026B7E">
        <w:rPr>
          <w:rFonts w:ascii="Book Antiqua" w:hAnsi="Book Antiqua"/>
          <w:sz w:val="20"/>
          <w:szCs w:val="20"/>
        </w:rPr>
        <w:t>% tj</w:t>
      </w:r>
      <w:r w:rsidR="0076782A" w:rsidRPr="00026B7E">
        <w:rPr>
          <w:rFonts w:ascii="Book Antiqua" w:hAnsi="Book Antiqua"/>
          <w:sz w:val="20"/>
          <w:szCs w:val="20"/>
        </w:rPr>
        <w:t xml:space="preserve">. ... </w:t>
      </w:r>
      <w:r w:rsidRPr="00026B7E">
        <w:rPr>
          <w:rFonts w:ascii="Book Antiqua" w:hAnsi="Book Antiqua"/>
          <w:sz w:val="20"/>
          <w:szCs w:val="20"/>
        </w:rPr>
        <w:t>zł</w:t>
      </w:r>
      <w:r w:rsidR="0076782A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(słownie</w:t>
      </w:r>
      <w:r w:rsidR="0076782A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złotych:</w:t>
      </w:r>
      <w:r w:rsidR="00F27B02" w:rsidRPr="00026B7E">
        <w:rPr>
          <w:rFonts w:ascii="Book Antiqua" w:hAnsi="Book Antiqua"/>
          <w:sz w:val="20"/>
          <w:szCs w:val="20"/>
        </w:rPr>
        <w:t>……………………</w:t>
      </w:r>
      <w:r w:rsidRPr="00026B7E">
        <w:rPr>
          <w:rFonts w:ascii="Book Antiqua" w:hAnsi="Book Antiqua"/>
          <w:sz w:val="20"/>
          <w:szCs w:val="20"/>
        </w:rPr>
        <w:t>).</w:t>
      </w:r>
    </w:p>
    <w:p w:rsidR="00067DF1" w:rsidRPr="00026B7E" w:rsidRDefault="00067DF1" w:rsidP="003E4DED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  <w:tab w:val="left" w:leader="dot" w:pos="7740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Wynagrodzenie płatne będzie miesięcznie w wysokości</w:t>
      </w:r>
      <w:r w:rsidR="00F27B02" w:rsidRPr="00026B7E">
        <w:rPr>
          <w:rFonts w:ascii="Book Antiqua" w:hAnsi="Book Antiqua"/>
          <w:sz w:val="20"/>
          <w:szCs w:val="20"/>
        </w:rPr>
        <w:t>……………………</w:t>
      </w:r>
      <w:r w:rsidRPr="00026B7E">
        <w:rPr>
          <w:rStyle w:val="TeksttreciPogrubienie"/>
          <w:rFonts w:ascii="Book Antiqua" w:hAnsi="Book Antiqua"/>
          <w:sz w:val="20"/>
          <w:szCs w:val="20"/>
        </w:rPr>
        <w:t>zł</w:t>
      </w:r>
      <w:r w:rsidR="00F27B02" w:rsidRPr="00026B7E">
        <w:rPr>
          <w:rFonts w:ascii="Book Antiqua" w:hAnsi="Book Antiqua"/>
          <w:sz w:val="20"/>
          <w:szCs w:val="20"/>
        </w:rPr>
        <w:t xml:space="preserve"> brutto:</w:t>
      </w:r>
    </w:p>
    <w:p w:rsidR="00067DF1" w:rsidRPr="00026B7E" w:rsidRDefault="00067DF1" w:rsidP="003E4DED">
      <w:pPr>
        <w:pStyle w:val="Teksttreci30"/>
        <w:numPr>
          <w:ilvl w:val="0"/>
          <w:numId w:val="4"/>
        </w:numPr>
        <w:shd w:val="clear" w:color="auto" w:fill="auto"/>
        <w:tabs>
          <w:tab w:val="left" w:pos="284"/>
          <w:tab w:val="left" w:pos="430"/>
          <w:tab w:val="left" w:leader="dot" w:pos="4303"/>
          <w:tab w:val="left" w:leader="dot" w:pos="6905"/>
          <w:tab w:val="left" w:leader="dot" w:pos="8527"/>
        </w:tabs>
        <w:spacing w:before="0" w:after="120" w:line="240" w:lineRule="auto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miesięczna cena netto</w:t>
      </w:r>
      <w:r w:rsidR="00F27B02" w:rsidRPr="00026B7E">
        <w:rPr>
          <w:rFonts w:ascii="Book Antiqua" w:hAnsi="Book Antiqua"/>
          <w:sz w:val="20"/>
          <w:szCs w:val="20"/>
        </w:rPr>
        <w:t>………………</w:t>
      </w:r>
      <w:r w:rsidRPr="00026B7E">
        <w:rPr>
          <w:rFonts w:ascii="Book Antiqua" w:hAnsi="Book Antiqua"/>
          <w:sz w:val="20"/>
          <w:szCs w:val="20"/>
        </w:rPr>
        <w:t>zł + VAT w wysokości</w:t>
      </w:r>
      <w:r w:rsidR="00F27B02" w:rsidRPr="00026B7E">
        <w:rPr>
          <w:rFonts w:ascii="Book Antiqua" w:hAnsi="Book Antiqua"/>
          <w:sz w:val="20"/>
          <w:szCs w:val="20"/>
        </w:rPr>
        <w:t>……………</w:t>
      </w:r>
      <w:r w:rsidRPr="00026B7E">
        <w:rPr>
          <w:rFonts w:ascii="Book Antiqua" w:hAnsi="Book Antiqua"/>
          <w:sz w:val="20"/>
          <w:szCs w:val="20"/>
        </w:rPr>
        <w:t>% tj</w:t>
      </w:r>
      <w:r w:rsidR="00F27B02" w:rsidRPr="00026B7E">
        <w:rPr>
          <w:rFonts w:ascii="Book Antiqua" w:hAnsi="Book Antiqua"/>
          <w:sz w:val="20"/>
          <w:szCs w:val="20"/>
        </w:rPr>
        <w:t>. ……………………</w:t>
      </w:r>
      <w:r w:rsidRPr="00026B7E">
        <w:rPr>
          <w:rFonts w:ascii="Book Antiqua" w:hAnsi="Book Antiqua"/>
          <w:sz w:val="20"/>
          <w:szCs w:val="20"/>
        </w:rPr>
        <w:t>zł.,</w:t>
      </w:r>
    </w:p>
    <w:p w:rsidR="00067DF1" w:rsidRPr="00026B7E" w:rsidRDefault="00067DF1" w:rsidP="003E4DED">
      <w:pPr>
        <w:pStyle w:val="Teksttreci40"/>
        <w:numPr>
          <w:ilvl w:val="0"/>
          <w:numId w:val="4"/>
        </w:numPr>
        <w:shd w:val="clear" w:color="auto" w:fill="auto"/>
        <w:tabs>
          <w:tab w:val="left" w:pos="284"/>
          <w:tab w:val="left" w:pos="492"/>
          <w:tab w:val="left" w:leader="dot" w:pos="4447"/>
          <w:tab w:val="left" w:leader="dot" w:pos="4596"/>
          <w:tab w:val="left" w:leader="dot" w:pos="9252"/>
        </w:tabs>
        <w:spacing w:before="0" w:line="240" w:lineRule="auto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miesięczna cena brutto</w:t>
      </w:r>
      <w:r w:rsidR="00F27B02" w:rsidRPr="00026B7E">
        <w:rPr>
          <w:rFonts w:ascii="Book Antiqua" w:hAnsi="Book Antiqua"/>
          <w:sz w:val="20"/>
          <w:szCs w:val="20"/>
        </w:rPr>
        <w:t xml:space="preserve"> ……………</w:t>
      </w:r>
      <w:r w:rsidRPr="00026B7E">
        <w:rPr>
          <w:rFonts w:ascii="Book Antiqua" w:hAnsi="Book Antiqua"/>
          <w:sz w:val="20"/>
          <w:szCs w:val="20"/>
        </w:rPr>
        <w:t xml:space="preserve"> zł</w:t>
      </w:r>
      <w:r w:rsidRPr="00026B7E">
        <w:rPr>
          <w:rStyle w:val="Teksttreci4Bezpogrubienia"/>
          <w:rFonts w:ascii="Book Antiqua" w:hAnsi="Book Antiqua"/>
          <w:sz w:val="20"/>
          <w:szCs w:val="20"/>
        </w:rPr>
        <w:t xml:space="preserve"> (</w:t>
      </w:r>
      <w:r w:rsidR="00F27B02" w:rsidRPr="00026B7E">
        <w:rPr>
          <w:rStyle w:val="Teksttreci4Bezpogrubienia"/>
          <w:rFonts w:ascii="Book Antiqua" w:hAnsi="Book Antiqua"/>
          <w:sz w:val="20"/>
          <w:szCs w:val="20"/>
        </w:rPr>
        <w:t>słownie: ……………………………</w:t>
      </w:r>
      <w:r w:rsidRPr="00026B7E">
        <w:rPr>
          <w:rFonts w:ascii="Book Antiqua" w:hAnsi="Book Antiqua"/>
          <w:sz w:val="20"/>
          <w:szCs w:val="20"/>
        </w:rPr>
        <w:t>)</w:t>
      </w:r>
    </w:p>
    <w:p w:rsidR="00067DF1" w:rsidRPr="00026B7E" w:rsidRDefault="00067DF1" w:rsidP="003E4DED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  <w:tab w:val="left" w:pos="391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Kwota, o której mowa w ust. 1, zaspokaja wszelkie roszczenia Wykonawcy wobec Zamawiającego </w:t>
      </w:r>
      <w:r w:rsidR="004F0EDA" w:rsidRPr="00026B7E">
        <w:rPr>
          <w:rFonts w:ascii="Book Antiqua" w:hAnsi="Book Antiqua"/>
          <w:sz w:val="20"/>
          <w:szCs w:val="20"/>
        </w:rPr>
        <w:br/>
      </w:r>
      <w:r w:rsidRPr="00026B7E">
        <w:rPr>
          <w:rFonts w:ascii="Book Antiqua" w:hAnsi="Book Antiqua"/>
          <w:sz w:val="20"/>
          <w:szCs w:val="20"/>
        </w:rPr>
        <w:t>z tytułu wykonania niniejszej umowy.</w:t>
      </w:r>
    </w:p>
    <w:p w:rsidR="00067DF1" w:rsidRPr="00026B7E" w:rsidRDefault="00067DF1" w:rsidP="003E4DED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  <w:tab w:val="left" w:pos="319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 razie zwiększenia lub zmniejszenia liczby dowożonych uczniów (plus, minus 20%) cena zamówienia nie ulegnie zmianie w okresie obowiązywania umowy.</w:t>
      </w:r>
    </w:p>
    <w:p w:rsidR="00067DF1" w:rsidRPr="00026B7E" w:rsidRDefault="00067DF1" w:rsidP="003E4DED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  <w:tab w:val="left" w:pos="353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Zapłata wynagrodzenia za zrealizowaną usługę nastąpi co miesiąc, przez okres 10 m-cy (IX, X, XI, XII</w:t>
      </w:r>
      <w:r w:rsidR="00F27B02" w:rsidRPr="00026B7E">
        <w:rPr>
          <w:rFonts w:ascii="Book Antiqua" w:hAnsi="Book Antiqua"/>
          <w:sz w:val="20"/>
          <w:szCs w:val="20"/>
        </w:rPr>
        <w:t xml:space="preserve"> </w:t>
      </w:r>
      <w:r w:rsidR="0076782A" w:rsidRPr="00026B7E">
        <w:rPr>
          <w:rFonts w:ascii="Book Antiqua" w:hAnsi="Book Antiqua"/>
          <w:sz w:val="20"/>
          <w:szCs w:val="20"/>
        </w:rPr>
        <w:t>202</w:t>
      </w:r>
      <w:r w:rsidR="00A774F6">
        <w:rPr>
          <w:rFonts w:ascii="Book Antiqua" w:hAnsi="Book Antiqua"/>
          <w:sz w:val="20"/>
          <w:szCs w:val="20"/>
        </w:rPr>
        <w:t>1</w:t>
      </w:r>
      <w:r w:rsidR="00571576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 xml:space="preserve">r. </w:t>
      </w:r>
      <w:r w:rsidR="00F27B02" w:rsidRPr="00026B7E">
        <w:rPr>
          <w:rFonts w:ascii="Book Antiqua" w:hAnsi="Book Antiqua"/>
          <w:sz w:val="20"/>
          <w:szCs w:val="20"/>
        </w:rPr>
        <w:t>oraz</w:t>
      </w:r>
      <w:r w:rsidRPr="00026B7E">
        <w:rPr>
          <w:rFonts w:ascii="Book Antiqua" w:hAnsi="Book Antiqua"/>
          <w:sz w:val="20"/>
          <w:szCs w:val="20"/>
        </w:rPr>
        <w:t xml:space="preserve"> I, II, III, IV, V</w:t>
      </w:r>
      <w:r w:rsidR="00F27B02" w:rsidRPr="00026B7E">
        <w:rPr>
          <w:rFonts w:ascii="Book Antiqua" w:hAnsi="Book Antiqua"/>
          <w:sz w:val="20"/>
          <w:szCs w:val="20"/>
        </w:rPr>
        <w:t>,</w:t>
      </w:r>
      <w:r w:rsidR="00140F63" w:rsidRPr="00026B7E">
        <w:rPr>
          <w:rFonts w:ascii="Book Antiqua" w:hAnsi="Book Antiqua"/>
          <w:sz w:val="20"/>
          <w:szCs w:val="20"/>
        </w:rPr>
        <w:t xml:space="preserve"> VI 202</w:t>
      </w:r>
      <w:r w:rsidR="00A774F6">
        <w:rPr>
          <w:rFonts w:ascii="Book Antiqua" w:hAnsi="Book Antiqua"/>
          <w:sz w:val="20"/>
          <w:szCs w:val="20"/>
        </w:rPr>
        <w:t>2</w:t>
      </w:r>
      <w:r w:rsidR="00571576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r.), w terminie 14 (słownie: czternastu) dni od ostatniego dnia kończącego miesiąc (30.IX, 31.X, 30.XI, 31.XII.</w:t>
      </w:r>
      <w:r w:rsidR="0076782A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20</w:t>
      </w:r>
      <w:r w:rsidR="0076782A" w:rsidRPr="00026B7E">
        <w:rPr>
          <w:rFonts w:ascii="Book Antiqua" w:hAnsi="Book Antiqua"/>
          <w:sz w:val="20"/>
          <w:szCs w:val="20"/>
        </w:rPr>
        <w:t>2</w:t>
      </w:r>
      <w:r w:rsidR="00A774F6">
        <w:rPr>
          <w:rFonts w:ascii="Book Antiqua" w:hAnsi="Book Antiqua"/>
          <w:sz w:val="20"/>
          <w:szCs w:val="20"/>
        </w:rPr>
        <w:t>1</w:t>
      </w:r>
      <w:r w:rsidR="00571576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r., 31.I, 28.II, 31.III, 30.IV, 31.V</w:t>
      </w:r>
      <w:r w:rsidR="00F27B02" w:rsidRPr="00026B7E">
        <w:rPr>
          <w:rFonts w:ascii="Book Antiqua" w:hAnsi="Book Antiqua"/>
          <w:sz w:val="20"/>
          <w:szCs w:val="20"/>
        </w:rPr>
        <w:t>,</w:t>
      </w:r>
      <w:r w:rsidRPr="00026B7E">
        <w:rPr>
          <w:rFonts w:ascii="Book Antiqua" w:hAnsi="Book Antiqua"/>
          <w:sz w:val="20"/>
          <w:szCs w:val="20"/>
        </w:rPr>
        <w:t xml:space="preserve"> 30.VI. </w:t>
      </w:r>
      <w:r w:rsidR="0076782A" w:rsidRPr="00026B7E">
        <w:rPr>
          <w:rFonts w:ascii="Book Antiqua" w:hAnsi="Book Antiqua"/>
          <w:sz w:val="20"/>
          <w:szCs w:val="20"/>
        </w:rPr>
        <w:t>202</w:t>
      </w:r>
      <w:r w:rsidR="00A774F6">
        <w:rPr>
          <w:rFonts w:ascii="Book Antiqua" w:hAnsi="Book Antiqua"/>
          <w:sz w:val="20"/>
          <w:szCs w:val="20"/>
        </w:rPr>
        <w:t>2</w:t>
      </w:r>
      <w:r w:rsidR="00571576" w:rsidRPr="00026B7E">
        <w:rPr>
          <w:rFonts w:ascii="Book Antiqua" w:hAnsi="Book Antiqua"/>
          <w:sz w:val="20"/>
          <w:szCs w:val="20"/>
        </w:rPr>
        <w:t xml:space="preserve"> </w:t>
      </w:r>
      <w:r w:rsidRPr="00026B7E">
        <w:rPr>
          <w:rFonts w:ascii="Book Antiqua" w:hAnsi="Book Antiqua"/>
          <w:sz w:val="20"/>
          <w:szCs w:val="20"/>
        </w:rPr>
        <w:t>r.) po dostarczeniu przez Wykonawcę prawidłowo wystawionej faktury. Za dzień zapłaty uznaje się dzień obciążenia rachunku Zamawiającego.</w:t>
      </w:r>
    </w:p>
    <w:p w:rsidR="00F27B02" w:rsidRPr="00026B7E" w:rsidRDefault="00F27B02" w:rsidP="003E4DED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  <w:tab w:val="left" w:pos="353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Prawidłowo wystawiona </w:t>
      </w:r>
      <w:r w:rsidR="00362109" w:rsidRPr="00026B7E">
        <w:rPr>
          <w:rFonts w:ascii="Book Antiqua" w:hAnsi="Book Antiqua"/>
          <w:sz w:val="20"/>
          <w:szCs w:val="20"/>
        </w:rPr>
        <w:t xml:space="preserve">faktura winna zawierać </w:t>
      </w:r>
      <w:r w:rsidR="00B623E1" w:rsidRPr="00026B7E">
        <w:rPr>
          <w:rFonts w:ascii="Book Antiqua" w:hAnsi="Book Antiqua"/>
          <w:sz w:val="20"/>
          <w:szCs w:val="20"/>
        </w:rPr>
        <w:t>informację o liczbie sprzedanych biletów miesięcznych, z wyszczególnieniem każdej z placówek, d</w:t>
      </w:r>
      <w:r w:rsidR="001E6A79" w:rsidRPr="00026B7E">
        <w:rPr>
          <w:rFonts w:ascii="Book Antiqua" w:hAnsi="Book Antiqua"/>
          <w:sz w:val="20"/>
          <w:szCs w:val="20"/>
        </w:rPr>
        <w:t xml:space="preserve">o których dowożeni są uczniowie. </w:t>
      </w:r>
    </w:p>
    <w:p w:rsidR="00067DF1" w:rsidRPr="00026B7E" w:rsidRDefault="00067DF1" w:rsidP="003E4DED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  <w:tab w:val="left" w:pos="310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Zabrania się cesji należności wynikającej z niniejszej umowy na osoby trzecie bez pisemnej zgody zamawiającego.</w:t>
      </w:r>
    </w:p>
    <w:p w:rsidR="008C595F" w:rsidRPr="00026B7E" w:rsidRDefault="008C595F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6" w:name="bookmark6"/>
      <w:r w:rsidRPr="00026B7E">
        <w:rPr>
          <w:rFonts w:ascii="Book Antiqua" w:hAnsi="Book Antiqua"/>
          <w:b/>
          <w:sz w:val="20"/>
          <w:szCs w:val="20"/>
        </w:rPr>
        <w:t>§ 8. PODWYKONAWCY</w:t>
      </w:r>
    </w:p>
    <w:p w:rsidR="008C595F" w:rsidRPr="00026B7E" w:rsidRDefault="008C595F" w:rsidP="008C595F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Wykonawca jest zobowi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zany zawiadomi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ć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Zamawiaj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cego na pi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mie o posługiwaniu si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ę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podwykonawcami przy realizacji umowy. </w:t>
      </w:r>
    </w:p>
    <w:p w:rsidR="008C595F" w:rsidRPr="00026B7E" w:rsidRDefault="008C595F" w:rsidP="008C595F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Zawiadomienie o którym mowa w ust.</w:t>
      </w:r>
      <w:r w:rsidR="004F0EDA"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 zawiera : </w:t>
      </w:r>
    </w:p>
    <w:p w:rsidR="008C595F" w:rsidRPr="00026B7E" w:rsidRDefault="008C595F" w:rsidP="008C595F">
      <w:pPr>
        <w:tabs>
          <w:tab w:val="left" w:pos="284"/>
        </w:tabs>
        <w:spacing w:after="12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1) wskazanie firmy podwykonawcy, </w:t>
      </w:r>
    </w:p>
    <w:p w:rsidR="008C595F" w:rsidRPr="00026B7E" w:rsidRDefault="008C595F" w:rsidP="008C595F">
      <w:pPr>
        <w:tabs>
          <w:tab w:val="left" w:pos="284"/>
        </w:tabs>
        <w:spacing w:after="12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2) zakres powierzonych podwykonawcy robót, </w:t>
      </w:r>
    </w:p>
    <w:p w:rsidR="008C595F" w:rsidRPr="00026B7E" w:rsidRDefault="008C595F" w:rsidP="008C595F">
      <w:pPr>
        <w:tabs>
          <w:tab w:val="left" w:pos="284"/>
        </w:tabs>
        <w:spacing w:after="12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3) sposób rozlicze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ń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 podwykonawc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</w:t>
      </w:r>
    </w:p>
    <w:p w:rsidR="008C595F" w:rsidRPr="00026B7E" w:rsidRDefault="008C595F" w:rsidP="008C595F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W przypadku gdy Wykonawca b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ę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dzie posługiwał si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ę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podwykonawcami jest on zobowi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zany </w:t>
      </w:r>
      <w:r w:rsidR="004F0EDA"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br/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do dokonania rozlicze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ń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 podwykonawc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ą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przed wystawieniem faktury. Dowód zapłaty podwykonawcy Wykonawca ma obowi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zek przedło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ż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y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ć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wraz z faktur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ą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pod rygorem uznania jej za bezskuteczn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</w:t>
      </w:r>
    </w:p>
    <w:p w:rsidR="008C595F" w:rsidRPr="00026B7E" w:rsidRDefault="008C595F" w:rsidP="008C595F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Na zgodny wniosek Wykonawcy i podwykonawcy zło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ż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ony na pi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mie, Zamawiaj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cy mo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ż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e dokona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ć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płatno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ci bezpo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rednio podwykonawcy na podstawie zło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ż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onej przez niego faktury. Obowi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zki dotycz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ce sposobu sporz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dzenia faktury strony okre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l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ą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w odr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ę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bnym porozumieniu. </w:t>
      </w:r>
    </w:p>
    <w:p w:rsidR="008C595F" w:rsidRPr="00026B7E" w:rsidRDefault="008C595F" w:rsidP="008C595F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Dokonana przez Zamawiaj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cego bezpo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ś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rednia zapłaty wynagrodzenia na rzecz podwykonawcy pomniejsza saldo rozlicze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 xml:space="preserve">ń 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między Zamawiaj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>cym z Wykonawc</w:t>
      </w:r>
      <w:r w:rsidRPr="00026B7E">
        <w:rPr>
          <w:rFonts w:ascii="Book Antiqua" w:eastAsia="Times New Roman" w:hAnsi="Book Antiqua" w:cs="Arial"/>
          <w:color w:val="auto"/>
          <w:sz w:val="20"/>
          <w:szCs w:val="20"/>
        </w:rPr>
        <w:t>ą</w:t>
      </w:r>
      <w:r w:rsidRPr="00026B7E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026B7E">
        <w:rPr>
          <w:rFonts w:ascii="Book Antiqua" w:hAnsi="Book Antiqua"/>
          <w:b/>
          <w:sz w:val="20"/>
          <w:szCs w:val="20"/>
        </w:rPr>
        <w:t>§</w:t>
      </w:r>
      <w:r w:rsidR="00571576" w:rsidRPr="00026B7E">
        <w:rPr>
          <w:rFonts w:ascii="Book Antiqua" w:hAnsi="Book Antiqua"/>
          <w:b/>
          <w:sz w:val="20"/>
          <w:szCs w:val="20"/>
        </w:rPr>
        <w:t xml:space="preserve"> 8</w:t>
      </w:r>
      <w:r w:rsidRPr="00026B7E">
        <w:rPr>
          <w:rFonts w:ascii="Book Antiqua" w:hAnsi="Book Antiqua"/>
          <w:b/>
          <w:sz w:val="20"/>
          <w:szCs w:val="20"/>
        </w:rPr>
        <w:t>. ODSTĄPIENIE I ZMIANY UMOWY</w:t>
      </w:r>
      <w:bookmarkEnd w:id="6"/>
    </w:p>
    <w:p w:rsidR="00067DF1" w:rsidRPr="00026B7E" w:rsidRDefault="00067DF1" w:rsidP="003E4DED">
      <w:pPr>
        <w:pStyle w:val="Teksttreci0"/>
        <w:numPr>
          <w:ilvl w:val="2"/>
          <w:numId w:val="4"/>
        </w:numPr>
        <w:shd w:val="clear" w:color="auto" w:fill="auto"/>
        <w:tabs>
          <w:tab w:val="left" w:pos="284"/>
        </w:tabs>
        <w:spacing w:after="120"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Zamawiającemu przysługuje prawo odstąpienia od umowy:</w:t>
      </w:r>
    </w:p>
    <w:p w:rsidR="003E4DED" w:rsidRPr="00026B7E" w:rsidRDefault="00067DF1" w:rsidP="00194CF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0"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jeżeli zostanie ogłoszona upadłość lub rozwiązanie firmy Wykonawcy, </w:t>
      </w:r>
    </w:p>
    <w:p w:rsidR="003E4DED" w:rsidRPr="00026B7E" w:rsidRDefault="00067DF1" w:rsidP="00194CF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0"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jeżeli zostanie wydany nakaz zajęcia majątku Wykonawcy, </w:t>
      </w:r>
    </w:p>
    <w:p w:rsidR="003E4DED" w:rsidRPr="00026B7E" w:rsidRDefault="00067DF1" w:rsidP="00194CF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0"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jeżeli Wykonawca kolejno przez 2 dni nie wykonał zleconej usługi, </w:t>
      </w:r>
    </w:p>
    <w:p w:rsidR="00067DF1" w:rsidRPr="00026B7E" w:rsidRDefault="00067DF1" w:rsidP="00194CF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0" w:right="23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lastRenderedPageBreak/>
        <w:t>jeżeli sytuacja opisana w §</w:t>
      </w:r>
      <w:r w:rsidR="003E4DED" w:rsidRPr="00026B7E">
        <w:rPr>
          <w:rFonts w:ascii="Book Antiqua" w:hAnsi="Book Antiqua"/>
          <w:sz w:val="20"/>
          <w:szCs w:val="20"/>
        </w:rPr>
        <w:t xml:space="preserve"> </w:t>
      </w:r>
      <w:r w:rsidR="00571576" w:rsidRPr="00026B7E">
        <w:rPr>
          <w:rFonts w:ascii="Book Antiqua" w:hAnsi="Book Antiqua"/>
          <w:sz w:val="20"/>
          <w:szCs w:val="20"/>
        </w:rPr>
        <w:t>6</w:t>
      </w:r>
      <w:r w:rsidRPr="00026B7E">
        <w:rPr>
          <w:rFonts w:ascii="Book Antiqua" w:hAnsi="Book Antiqua"/>
          <w:sz w:val="20"/>
          <w:szCs w:val="20"/>
        </w:rPr>
        <w:t xml:space="preserve"> </w:t>
      </w:r>
      <w:r w:rsidR="003E4DED" w:rsidRPr="00026B7E">
        <w:rPr>
          <w:rFonts w:ascii="Book Antiqua" w:hAnsi="Book Antiqua"/>
          <w:sz w:val="20"/>
          <w:szCs w:val="20"/>
        </w:rPr>
        <w:t>ust.</w:t>
      </w:r>
      <w:r w:rsidRPr="00026B7E">
        <w:rPr>
          <w:rFonts w:ascii="Book Antiqua" w:hAnsi="Book Antiqua"/>
          <w:sz w:val="20"/>
          <w:szCs w:val="20"/>
        </w:rPr>
        <w:t xml:space="preserve"> 3 wystąpi trzykrotnie,</w:t>
      </w:r>
    </w:p>
    <w:p w:rsidR="00067DF1" w:rsidRPr="00026B7E" w:rsidRDefault="00067DF1" w:rsidP="003E4DED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after="120" w:line="240" w:lineRule="auto"/>
        <w:ind w:left="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jeżeli Wykonawca wykonuje usługę nierzetelnie lub niezgodnie z umową i mimo dwukrotnego pisemnego ostrzeżenia nie zmienia sposobu jej wykonania.</w:t>
      </w:r>
    </w:p>
    <w:p w:rsidR="00067DF1" w:rsidRPr="00026B7E" w:rsidRDefault="00067DF1" w:rsidP="003E4DED">
      <w:pPr>
        <w:pStyle w:val="Teksttreci0"/>
        <w:numPr>
          <w:ilvl w:val="2"/>
          <w:numId w:val="4"/>
        </w:numPr>
        <w:shd w:val="clear" w:color="auto" w:fill="auto"/>
        <w:tabs>
          <w:tab w:val="left" w:pos="284"/>
          <w:tab w:val="left" w:pos="373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Odstąpienie od umowy powinno nastąpić w formie pisemnej pod rygorem nieważności i powinno zawierać uzasadnienie.</w:t>
      </w:r>
    </w:p>
    <w:p w:rsidR="00F608D5" w:rsidRPr="00026B7E" w:rsidRDefault="00067DF1" w:rsidP="00F608D5">
      <w:pPr>
        <w:pStyle w:val="Teksttreci0"/>
        <w:numPr>
          <w:ilvl w:val="2"/>
          <w:numId w:val="4"/>
        </w:numPr>
        <w:shd w:val="clear" w:color="auto" w:fill="auto"/>
        <w:tabs>
          <w:tab w:val="left" w:pos="284"/>
          <w:tab w:val="left" w:pos="330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 xml:space="preserve">W przypadku, o którym mowa w </w:t>
      </w:r>
      <w:r w:rsidR="00571576" w:rsidRPr="00026B7E">
        <w:rPr>
          <w:rFonts w:ascii="Book Antiqua" w:hAnsi="Book Antiqua"/>
          <w:sz w:val="20"/>
          <w:szCs w:val="20"/>
        </w:rPr>
        <w:t>ust.</w:t>
      </w:r>
      <w:r w:rsidRPr="00026B7E">
        <w:rPr>
          <w:rFonts w:ascii="Book Antiqua" w:hAnsi="Book Antiqua"/>
          <w:sz w:val="20"/>
          <w:szCs w:val="20"/>
        </w:rPr>
        <w:t xml:space="preserve"> 1, </w:t>
      </w:r>
      <w:r w:rsidR="002C4E92" w:rsidRPr="00026B7E">
        <w:rPr>
          <w:rFonts w:ascii="Book Antiqua" w:hAnsi="Book Antiqua"/>
          <w:sz w:val="20"/>
          <w:szCs w:val="20"/>
        </w:rPr>
        <w:t>W</w:t>
      </w:r>
      <w:r w:rsidRPr="00026B7E">
        <w:rPr>
          <w:rFonts w:ascii="Book Antiqua" w:hAnsi="Book Antiqua"/>
          <w:sz w:val="20"/>
          <w:szCs w:val="20"/>
        </w:rPr>
        <w:t>ykonawca może żądać wyłącznie wynagrodzenia należnego z tytułu wykonania części umowy.</w:t>
      </w:r>
      <w:r w:rsidR="00F608D5" w:rsidRPr="00026B7E">
        <w:rPr>
          <w:rFonts w:ascii="Book Antiqua" w:hAnsi="Book Antiqua"/>
          <w:sz w:val="20"/>
          <w:szCs w:val="20"/>
        </w:rPr>
        <w:t xml:space="preserve"> </w:t>
      </w:r>
    </w:p>
    <w:p w:rsidR="00F608D5" w:rsidRPr="00036C5E" w:rsidRDefault="00036C5E" w:rsidP="00F608D5">
      <w:pPr>
        <w:pStyle w:val="Teksttreci0"/>
        <w:numPr>
          <w:ilvl w:val="2"/>
          <w:numId w:val="4"/>
        </w:numPr>
        <w:shd w:val="clear" w:color="auto" w:fill="auto"/>
        <w:tabs>
          <w:tab w:val="left" w:pos="284"/>
          <w:tab w:val="left" w:pos="330"/>
        </w:tabs>
        <w:spacing w:after="120" w:line="240" w:lineRule="auto"/>
        <w:ind w:right="20" w:firstLine="0"/>
        <w:jc w:val="both"/>
        <w:rPr>
          <w:rFonts w:ascii="Book Antiqua" w:hAnsi="Book Antiqua"/>
          <w:sz w:val="20"/>
          <w:szCs w:val="20"/>
        </w:rPr>
      </w:pPr>
      <w:r w:rsidRPr="00036C5E">
        <w:rPr>
          <w:rFonts w:ascii="Book Antiqua" w:hAnsi="Book Antiqua"/>
          <w:sz w:val="20"/>
          <w:szCs w:val="20"/>
        </w:rPr>
        <w:t>W okresie zawieszenia lub ograniczenia działalności placówek oświatowych na terenie Gminy Włoszczowa, uniemożliwiających lub ograniczających realizowanie w pełnym zakresie usług przewozu uczniów szkół z terenu Gminy Włoszczowa w związku z obowiązywaniem stanu zagrożenia epidemicznego lub stanu epidemii na skutek występowania wirusa SARS-CoV-2 (COVID-19) lub w przypadku wprowadzenia zdalnego nauczania dla określonej grupy uczniów, Zamawiający może dokonać zmiany umowy, o której mowa w art. 455 ust. 1 pkt 4 ustawy z dnia 11 września 2019 r. Prawo zamówień publicznych, poprzez</w:t>
      </w:r>
      <w:r w:rsidR="00F608D5" w:rsidRPr="00036C5E">
        <w:rPr>
          <w:rFonts w:ascii="Book Antiqua" w:hAnsi="Book Antiqua"/>
          <w:sz w:val="20"/>
          <w:szCs w:val="20"/>
        </w:rPr>
        <w:t>:</w:t>
      </w:r>
    </w:p>
    <w:p w:rsidR="00F608D5" w:rsidRPr="00382B15" w:rsidRDefault="00F608D5" w:rsidP="00026B7E">
      <w:pPr>
        <w:pStyle w:val="Akapitzlist"/>
        <w:numPr>
          <w:ilvl w:val="0"/>
          <w:numId w:val="12"/>
        </w:numPr>
        <w:tabs>
          <w:tab w:val="left" w:pos="142"/>
          <w:tab w:val="left" w:pos="276"/>
        </w:tabs>
        <w:spacing w:after="120"/>
        <w:ind w:left="0" w:right="40" w:firstLine="0"/>
        <w:jc w:val="both"/>
        <w:rPr>
          <w:rFonts w:ascii="Book Antiqua" w:hAnsi="Book Antiqua"/>
          <w:color w:val="auto"/>
          <w:sz w:val="20"/>
          <w:szCs w:val="20"/>
        </w:rPr>
      </w:pPr>
      <w:r w:rsidRPr="00382B15">
        <w:rPr>
          <w:rFonts w:ascii="Book Antiqua" w:hAnsi="Book Antiqua"/>
          <w:color w:val="auto"/>
          <w:sz w:val="20"/>
          <w:szCs w:val="20"/>
        </w:rPr>
        <w:t xml:space="preserve">czasowe zwieszenie wykonywania umowy lub jej części, </w:t>
      </w:r>
    </w:p>
    <w:p w:rsidR="00F608D5" w:rsidRPr="00382B15" w:rsidRDefault="00F608D5" w:rsidP="00026B7E">
      <w:pPr>
        <w:pStyle w:val="Akapitzlist"/>
        <w:numPr>
          <w:ilvl w:val="0"/>
          <w:numId w:val="12"/>
        </w:numPr>
        <w:tabs>
          <w:tab w:val="left" w:pos="142"/>
          <w:tab w:val="left" w:pos="276"/>
        </w:tabs>
        <w:spacing w:after="120"/>
        <w:ind w:left="0" w:right="40" w:firstLine="0"/>
        <w:jc w:val="both"/>
        <w:rPr>
          <w:rFonts w:ascii="Book Antiqua" w:hAnsi="Book Antiqua"/>
          <w:color w:val="auto"/>
          <w:sz w:val="20"/>
          <w:szCs w:val="20"/>
        </w:rPr>
      </w:pPr>
      <w:r w:rsidRPr="00382B15">
        <w:rPr>
          <w:rFonts w:ascii="Book Antiqua" w:hAnsi="Book Antiqua"/>
          <w:color w:val="auto"/>
          <w:sz w:val="20"/>
          <w:szCs w:val="20"/>
        </w:rPr>
        <w:t>zmianę sposobu wykonywania usług objętych umową,</w:t>
      </w:r>
    </w:p>
    <w:p w:rsidR="00F608D5" w:rsidRPr="00382B15" w:rsidRDefault="00F608D5" w:rsidP="00F608D5">
      <w:pPr>
        <w:pStyle w:val="Akapitzlist"/>
        <w:numPr>
          <w:ilvl w:val="0"/>
          <w:numId w:val="12"/>
        </w:numPr>
        <w:tabs>
          <w:tab w:val="left" w:pos="142"/>
          <w:tab w:val="left" w:pos="276"/>
        </w:tabs>
        <w:spacing w:after="120"/>
        <w:ind w:left="0" w:right="40" w:firstLine="0"/>
        <w:contextualSpacing w:val="0"/>
        <w:jc w:val="both"/>
        <w:rPr>
          <w:rFonts w:ascii="Book Antiqua" w:hAnsi="Book Antiqua"/>
          <w:color w:val="auto"/>
          <w:sz w:val="20"/>
          <w:szCs w:val="20"/>
        </w:rPr>
      </w:pPr>
      <w:r w:rsidRPr="00382B15">
        <w:rPr>
          <w:rFonts w:ascii="Book Antiqua" w:hAnsi="Book Antiqua"/>
          <w:color w:val="auto"/>
          <w:sz w:val="20"/>
          <w:szCs w:val="20"/>
        </w:rPr>
        <w:t>zmianę, w tym zmniejszenie zakresu świadczenia Wykonawcy i odpowiadająca jej zmianę, w tym zmniejszenie wynagrodzenia wykonawcy lub zmianę sposobu rozliczenia wynagrodzenia wykonawcy.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7" w:name="bookmark7"/>
      <w:r w:rsidRPr="00026B7E">
        <w:rPr>
          <w:rFonts w:ascii="Book Antiqua" w:hAnsi="Book Antiqua"/>
          <w:b/>
          <w:sz w:val="20"/>
          <w:szCs w:val="20"/>
        </w:rPr>
        <w:t xml:space="preserve">§ </w:t>
      </w:r>
      <w:r w:rsidR="00140F63" w:rsidRPr="00026B7E">
        <w:rPr>
          <w:rFonts w:ascii="Book Antiqua" w:hAnsi="Book Antiqua"/>
          <w:b/>
          <w:sz w:val="20"/>
          <w:szCs w:val="20"/>
        </w:rPr>
        <w:t>9</w:t>
      </w:r>
      <w:r w:rsidRPr="00026B7E">
        <w:rPr>
          <w:rFonts w:ascii="Book Antiqua" w:hAnsi="Book Antiqua"/>
          <w:b/>
          <w:sz w:val="20"/>
          <w:szCs w:val="20"/>
        </w:rPr>
        <w:t>.</w:t>
      </w:r>
      <w:bookmarkEnd w:id="7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6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Wykonawca nie może bez zgody Zamawiającego przenieść wierzytelności wynikających z niniejszej umowy na osobę trzecią.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8" w:name="bookmark8"/>
      <w:r w:rsidRPr="00026B7E">
        <w:rPr>
          <w:rFonts w:ascii="Book Antiqua" w:hAnsi="Book Antiqua"/>
          <w:b/>
          <w:sz w:val="20"/>
          <w:szCs w:val="20"/>
        </w:rPr>
        <w:t xml:space="preserve">§ </w:t>
      </w:r>
      <w:r w:rsidR="00140F63" w:rsidRPr="00026B7E">
        <w:rPr>
          <w:rFonts w:ascii="Book Antiqua" w:hAnsi="Book Antiqua"/>
          <w:b/>
          <w:sz w:val="20"/>
          <w:szCs w:val="20"/>
        </w:rPr>
        <w:t>10</w:t>
      </w:r>
      <w:r w:rsidRPr="00026B7E">
        <w:rPr>
          <w:rFonts w:ascii="Book Antiqua" w:hAnsi="Book Antiqua"/>
          <w:b/>
          <w:sz w:val="20"/>
          <w:szCs w:val="20"/>
        </w:rPr>
        <w:t>.</w:t>
      </w:r>
      <w:bookmarkEnd w:id="8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6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Wszelkie ewentualne kwestie sporne mogące powstać z tytułu realizacji postanowień niniejszej umowy, będą rozpatrywane w pierwszej kolejności polubownie, a jeżeli to nie przyniesie rozstrzygnięcia, to przez sąd właściwy miejscowo i rzeczowo dla Zamawiającego.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9" w:name="bookmark9"/>
      <w:r w:rsidRPr="00026B7E">
        <w:rPr>
          <w:rFonts w:ascii="Book Antiqua" w:hAnsi="Book Antiqua"/>
          <w:b/>
          <w:sz w:val="20"/>
          <w:szCs w:val="20"/>
        </w:rPr>
        <w:t>§ 1</w:t>
      </w:r>
      <w:r w:rsidR="00140F63" w:rsidRPr="00026B7E">
        <w:rPr>
          <w:rFonts w:ascii="Book Antiqua" w:hAnsi="Book Antiqua"/>
          <w:b/>
          <w:sz w:val="20"/>
          <w:szCs w:val="20"/>
        </w:rPr>
        <w:t>1</w:t>
      </w:r>
      <w:r w:rsidRPr="00026B7E">
        <w:rPr>
          <w:rFonts w:ascii="Book Antiqua" w:hAnsi="Book Antiqua"/>
          <w:b/>
          <w:sz w:val="20"/>
          <w:szCs w:val="20"/>
        </w:rPr>
        <w:t>.</w:t>
      </w:r>
      <w:bookmarkEnd w:id="9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6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W sprawach nie uregulowanych niniejszą umową będą miały zastosowanie odpowiednie przepisy w tym: prawo zamówień publicznych oraz Kodeks cywilny.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10" w:name="bookmark10"/>
      <w:r w:rsidRPr="00026B7E">
        <w:rPr>
          <w:rFonts w:ascii="Book Antiqua" w:hAnsi="Book Antiqua"/>
          <w:b/>
          <w:sz w:val="20"/>
          <w:szCs w:val="20"/>
        </w:rPr>
        <w:t>§ 1</w:t>
      </w:r>
      <w:r w:rsidR="00140F63" w:rsidRPr="00026B7E">
        <w:rPr>
          <w:rFonts w:ascii="Book Antiqua" w:hAnsi="Book Antiqua"/>
          <w:b/>
          <w:sz w:val="20"/>
          <w:szCs w:val="20"/>
        </w:rPr>
        <w:t>2</w:t>
      </w:r>
      <w:r w:rsidRPr="00026B7E">
        <w:rPr>
          <w:rFonts w:ascii="Book Antiqua" w:hAnsi="Book Antiqua"/>
          <w:b/>
          <w:sz w:val="20"/>
          <w:szCs w:val="20"/>
        </w:rPr>
        <w:t>.</w:t>
      </w:r>
      <w:bookmarkEnd w:id="10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60" w:right="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Umowę niniejszą sporządzono w dwóch egzemplarzach, po jednym egzemplarzu dla każdej ze Stron.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bookmarkStart w:id="11" w:name="bookmark11"/>
      <w:r w:rsidRPr="00026B7E">
        <w:rPr>
          <w:rFonts w:ascii="Book Antiqua" w:hAnsi="Book Antiqua"/>
          <w:b/>
          <w:sz w:val="20"/>
          <w:szCs w:val="20"/>
        </w:rPr>
        <w:t>§ 1</w:t>
      </w:r>
      <w:r w:rsidR="00140F63" w:rsidRPr="00026B7E">
        <w:rPr>
          <w:rFonts w:ascii="Book Antiqua" w:hAnsi="Book Antiqua"/>
          <w:b/>
          <w:sz w:val="20"/>
          <w:szCs w:val="20"/>
        </w:rPr>
        <w:t>3</w:t>
      </w:r>
      <w:r w:rsidRPr="00026B7E">
        <w:rPr>
          <w:rFonts w:ascii="Book Antiqua" w:hAnsi="Book Antiqua"/>
          <w:b/>
          <w:sz w:val="20"/>
          <w:szCs w:val="20"/>
        </w:rPr>
        <w:t>. ZAŁĄCZNIKI</w:t>
      </w:r>
      <w:bookmarkEnd w:id="11"/>
    </w:p>
    <w:p w:rsidR="00067DF1" w:rsidRPr="00026B7E" w:rsidRDefault="00067DF1" w:rsidP="003E4DED">
      <w:pPr>
        <w:pStyle w:val="Teksttreci0"/>
        <w:shd w:val="clear" w:color="auto" w:fill="auto"/>
        <w:spacing w:after="120" w:line="240" w:lineRule="auto"/>
        <w:ind w:left="20" w:right="220" w:firstLine="0"/>
        <w:jc w:val="both"/>
        <w:rPr>
          <w:rFonts w:ascii="Book Antiqua" w:hAnsi="Book Antiqua"/>
          <w:sz w:val="20"/>
          <w:szCs w:val="20"/>
        </w:rPr>
      </w:pPr>
      <w:r w:rsidRPr="00026B7E">
        <w:rPr>
          <w:rFonts w:ascii="Book Antiqua" w:hAnsi="Book Antiqua"/>
          <w:sz w:val="20"/>
          <w:szCs w:val="20"/>
        </w:rPr>
        <w:t>Integralną część umowy stanowią postanowienia Specyfikacji Istotnych Warunków Zamówienia, które są wiążące dla stron umowy.</w:t>
      </w:r>
    </w:p>
    <w:p w:rsidR="00067DF1" w:rsidRPr="00026B7E" w:rsidRDefault="00067DF1" w:rsidP="003E4DED">
      <w:pPr>
        <w:pStyle w:val="Nagwek20"/>
        <w:keepNext/>
        <w:keepLines/>
        <w:shd w:val="clear" w:color="auto" w:fill="auto"/>
        <w:tabs>
          <w:tab w:val="left" w:pos="7095"/>
        </w:tabs>
        <w:spacing w:after="120" w:line="240" w:lineRule="auto"/>
        <w:ind w:left="20"/>
        <w:jc w:val="both"/>
        <w:rPr>
          <w:rFonts w:ascii="Book Antiqua" w:hAnsi="Book Antiqua"/>
          <w:sz w:val="20"/>
          <w:szCs w:val="20"/>
        </w:rPr>
      </w:pPr>
      <w:bookmarkStart w:id="12" w:name="bookmark12"/>
      <w:r w:rsidRPr="00026B7E">
        <w:rPr>
          <w:rFonts w:ascii="Book Antiqua" w:hAnsi="Book Antiqua"/>
          <w:sz w:val="20"/>
          <w:szCs w:val="20"/>
        </w:rPr>
        <w:t>ZAMAWIAJĄCY:</w:t>
      </w:r>
      <w:r w:rsidRPr="00026B7E">
        <w:rPr>
          <w:rFonts w:ascii="Book Antiqua" w:hAnsi="Book Antiqua"/>
          <w:sz w:val="20"/>
          <w:szCs w:val="20"/>
        </w:rPr>
        <w:tab/>
      </w:r>
      <w:r w:rsidR="00D1525B" w:rsidRPr="00026B7E">
        <w:rPr>
          <w:rFonts w:ascii="Book Antiqua" w:hAnsi="Book Antiqua"/>
          <w:sz w:val="20"/>
          <w:szCs w:val="20"/>
        </w:rPr>
        <w:t>WYKONAWCA</w:t>
      </w:r>
      <w:r w:rsidRPr="00026B7E">
        <w:rPr>
          <w:rFonts w:ascii="Book Antiqua" w:hAnsi="Book Antiqua"/>
          <w:sz w:val="20"/>
          <w:szCs w:val="20"/>
        </w:rPr>
        <w:t>:</w:t>
      </w:r>
      <w:bookmarkEnd w:id="12"/>
    </w:p>
    <w:p w:rsidR="00482D45" w:rsidRPr="00026B7E" w:rsidRDefault="003F6278" w:rsidP="003E4DED">
      <w:pPr>
        <w:spacing w:after="120"/>
        <w:jc w:val="both"/>
        <w:rPr>
          <w:color w:val="auto"/>
        </w:rPr>
      </w:pPr>
    </w:p>
    <w:sectPr w:rsidR="00482D45" w:rsidRPr="00026B7E" w:rsidSect="00714A7B">
      <w:footerReference w:type="default" r:id="rId8"/>
      <w:pgSz w:w="11905" w:h="16837"/>
      <w:pgMar w:top="993" w:right="1052" w:bottom="1109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78" w:rsidRDefault="003F6278">
      <w:r>
        <w:separator/>
      </w:r>
    </w:p>
  </w:endnote>
  <w:endnote w:type="continuationSeparator" w:id="0">
    <w:p w:rsidR="003F6278" w:rsidRDefault="003F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FF" w:rsidRDefault="002A7BDA">
    <w:pPr>
      <w:pStyle w:val="Nagweklubstopka0"/>
      <w:framePr w:w="12056" w:h="158" w:wrap="none" w:vAnchor="text" w:hAnchor="page" w:x="-74" w:y="-945"/>
      <w:shd w:val="clear" w:color="auto" w:fill="auto"/>
      <w:ind w:left="10618"/>
    </w:pPr>
    <w:r>
      <w:fldChar w:fldCharType="begin"/>
    </w:r>
    <w:r w:rsidR="00BC6121">
      <w:instrText xml:space="preserve"> PAGE \* MERGEFORMAT </w:instrText>
    </w:r>
    <w:r>
      <w:fldChar w:fldCharType="separate"/>
    </w:r>
    <w:r w:rsidR="00511A9B" w:rsidRPr="00511A9B">
      <w:rPr>
        <w:rStyle w:val="Nagweklubstopka11pt"/>
        <w:noProof/>
      </w:rPr>
      <w:t>4</w:t>
    </w:r>
    <w:r>
      <w:rPr>
        <w:rStyle w:val="Nagweklubstopka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78" w:rsidRDefault="003F6278">
      <w:r>
        <w:separator/>
      </w:r>
    </w:p>
  </w:footnote>
  <w:footnote w:type="continuationSeparator" w:id="0">
    <w:p w:rsidR="003F6278" w:rsidRDefault="003F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09A"/>
    <w:multiLevelType w:val="hybridMultilevel"/>
    <w:tmpl w:val="37EEF14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F40DF0"/>
    <w:multiLevelType w:val="multilevel"/>
    <w:tmpl w:val="36DE5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D49E1"/>
    <w:multiLevelType w:val="multilevel"/>
    <w:tmpl w:val="B8F4DCA0"/>
    <w:lvl w:ilvl="0">
      <w:start w:val="2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83013"/>
    <w:multiLevelType w:val="hybridMultilevel"/>
    <w:tmpl w:val="244E187E"/>
    <w:lvl w:ilvl="0" w:tplc="C87A656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7">
      <w:start w:val="1"/>
      <w:numFmt w:val="lowerLetter"/>
      <w:lvlText w:val="%3)"/>
      <w:lvlJc w:val="lef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090CA3"/>
    <w:multiLevelType w:val="multilevel"/>
    <w:tmpl w:val="41ACF6E8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E700C"/>
    <w:multiLevelType w:val="hybridMultilevel"/>
    <w:tmpl w:val="A02ADAE4"/>
    <w:lvl w:ilvl="0" w:tplc="1A9AFBD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1CF5"/>
    <w:multiLevelType w:val="hybridMultilevel"/>
    <w:tmpl w:val="550C0D28"/>
    <w:lvl w:ilvl="0" w:tplc="04150011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E7F"/>
    <w:multiLevelType w:val="multilevel"/>
    <w:tmpl w:val="73503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1555E"/>
    <w:multiLevelType w:val="hybridMultilevel"/>
    <w:tmpl w:val="4DC6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2F6E"/>
    <w:multiLevelType w:val="hybridMultilevel"/>
    <w:tmpl w:val="8A30E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A6424"/>
    <w:multiLevelType w:val="hybridMultilevel"/>
    <w:tmpl w:val="E67E06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A12A73"/>
    <w:multiLevelType w:val="hybridMultilevel"/>
    <w:tmpl w:val="48708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DF1"/>
    <w:rsid w:val="00025ADB"/>
    <w:rsid w:val="00026B7E"/>
    <w:rsid w:val="00036C5E"/>
    <w:rsid w:val="00050BEF"/>
    <w:rsid w:val="00067DF1"/>
    <w:rsid w:val="00090D12"/>
    <w:rsid w:val="000927B2"/>
    <w:rsid w:val="0009336B"/>
    <w:rsid w:val="000A3EB0"/>
    <w:rsid w:val="000F3FA2"/>
    <w:rsid w:val="000F6C9B"/>
    <w:rsid w:val="00122C5B"/>
    <w:rsid w:val="00140F63"/>
    <w:rsid w:val="00194CFA"/>
    <w:rsid w:val="001E6A79"/>
    <w:rsid w:val="00291D94"/>
    <w:rsid w:val="002A7BDA"/>
    <w:rsid w:val="002C4E92"/>
    <w:rsid w:val="002E756E"/>
    <w:rsid w:val="00302E60"/>
    <w:rsid w:val="00327B50"/>
    <w:rsid w:val="00362109"/>
    <w:rsid w:val="00370D6D"/>
    <w:rsid w:val="00382B15"/>
    <w:rsid w:val="003D1CC1"/>
    <w:rsid w:val="003D6EEC"/>
    <w:rsid w:val="003E4DED"/>
    <w:rsid w:val="003F6278"/>
    <w:rsid w:val="00477EBE"/>
    <w:rsid w:val="004A5B60"/>
    <w:rsid w:val="004C4740"/>
    <w:rsid w:val="004F0EDA"/>
    <w:rsid w:val="00505B6F"/>
    <w:rsid w:val="00511A9B"/>
    <w:rsid w:val="00547FFC"/>
    <w:rsid w:val="00557737"/>
    <w:rsid w:val="00571576"/>
    <w:rsid w:val="00584CDD"/>
    <w:rsid w:val="005D736E"/>
    <w:rsid w:val="006071A6"/>
    <w:rsid w:val="00652E14"/>
    <w:rsid w:val="00680D20"/>
    <w:rsid w:val="00713206"/>
    <w:rsid w:val="00714A7B"/>
    <w:rsid w:val="00757A00"/>
    <w:rsid w:val="00767815"/>
    <w:rsid w:val="0076782A"/>
    <w:rsid w:val="007F0E41"/>
    <w:rsid w:val="00815D7A"/>
    <w:rsid w:val="0085173A"/>
    <w:rsid w:val="00860DEB"/>
    <w:rsid w:val="008C595F"/>
    <w:rsid w:val="008E12E4"/>
    <w:rsid w:val="008E40B1"/>
    <w:rsid w:val="0092262D"/>
    <w:rsid w:val="0092667F"/>
    <w:rsid w:val="00962688"/>
    <w:rsid w:val="009C26A4"/>
    <w:rsid w:val="009F68FC"/>
    <w:rsid w:val="00A11368"/>
    <w:rsid w:val="00A456EC"/>
    <w:rsid w:val="00A774F6"/>
    <w:rsid w:val="00AA38F3"/>
    <w:rsid w:val="00B238C0"/>
    <w:rsid w:val="00B32206"/>
    <w:rsid w:val="00B466E9"/>
    <w:rsid w:val="00B623E1"/>
    <w:rsid w:val="00BC6121"/>
    <w:rsid w:val="00BD1FEE"/>
    <w:rsid w:val="00BE4DCA"/>
    <w:rsid w:val="00BF17D5"/>
    <w:rsid w:val="00C4080E"/>
    <w:rsid w:val="00C76597"/>
    <w:rsid w:val="00C92FA0"/>
    <w:rsid w:val="00D1525B"/>
    <w:rsid w:val="00DB5D37"/>
    <w:rsid w:val="00DB69FC"/>
    <w:rsid w:val="00E14379"/>
    <w:rsid w:val="00E17942"/>
    <w:rsid w:val="00E3178B"/>
    <w:rsid w:val="00E522E4"/>
    <w:rsid w:val="00EA5B68"/>
    <w:rsid w:val="00EE57F0"/>
    <w:rsid w:val="00EE7EAB"/>
    <w:rsid w:val="00F02F07"/>
    <w:rsid w:val="00F2058F"/>
    <w:rsid w:val="00F27B02"/>
    <w:rsid w:val="00F317B9"/>
    <w:rsid w:val="00F608D5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3ADB5-64D3-44F9-8972-2BA5EA4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67DF1"/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odtytuBookAntiqua11pktPogrubienie">
    <w:name w:val="Styl Podtytuł + Book Antiqua 11 pkt Pogrubienie"/>
    <w:basedOn w:val="Podtytu"/>
    <w:qFormat/>
    <w:rsid w:val="00DB69FC"/>
    <w:pPr>
      <w:numPr>
        <w:ilvl w:val="0"/>
      </w:numPr>
      <w:spacing w:after="60"/>
      <w:jc w:val="center"/>
      <w:outlineLvl w:val="1"/>
    </w:pPr>
    <w:rPr>
      <w:rFonts w:ascii="Book Antiqua" w:eastAsia="Times New Roman" w:hAnsi="Book Antiqua" w:cs="Times New Roman"/>
      <w:b/>
      <w:bCs/>
      <w:i w:val="0"/>
      <w:iCs w:val="0"/>
      <w:color w:val="auto"/>
      <w:spacing w:val="0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B69F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StylTytuBookAntiqua11pkt">
    <w:name w:val="Styl Tytuł + Book Antiqua 11 pkt"/>
    <w:basedOn w:val="Tytu"/>
    <w:qFormat/>
    <w:rsid w:val="00DB69FC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Book Antiqua" w:eastAsia="Times New Roman" w:hAnsi="Book Antiqua" w:cs="Times New Roman"/>
      <w:b/>
      <w:bCs/>
      <w:color w:val="auto"/>
      <w:spacing w:val="0"/>
      <w:sz w:val="2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B69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6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ksttreci">
    <w:name w:val="Tekst treści_"/>
    <w:basedOn w:val="Domylnaczcionkaakapitu"/>
    <w:link w:val="Teksttreci0"/>
    <w:rsid w:val="00067DF1"/>
    <w:rPr>
      <w:rFonts w:eastAsia="Times New Roman"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067DF1"/>
    <w:rPr>
      <w:rFonts w:eastAsia="Times New Roman"/>
      <w:sz w:val="20"/>
      <w:szCs w:val="20"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067DF1"/>
    <w:rPr>
      <w:rFonts w:eastAsia="Times New Roman"/>
      <w:sz w:val="22"/>
      <w:szCs w:val="22"/>
      <w:shd w:val="clear" w:color="auto" w:fill="FFFFFF"/>
    </w:rPr>
  </w:style>
  <w:style w:type="character" w:customStyle="1" w:styleId="Nagwek1">
    <w:name w:val="Nagłówek #1_"/>
    <w:basedOn w:val="Domylnaczcionkaakapitu"/>
    <w:rsid w:val="0006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0">
    <w:name w:val="Nagłówek #1"/>
    <w:basedOn w:val="Nagwek1"/>
    <w:rsid w:val="0006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Teksttreci2">
    <w:name w:val="Tekst treści (2)_"/>
    <w:basedOn w:val="Domylnaczcionkaakapitu"/>
    <w:link w:val="Teksttreci20"/>
    <w:rsid w:val="00067DF1"/>
    <w:rPr>
      <w:rFonts w:eastAsia="Times New Roman"/>
      <w:sz w:val="23"/>
      <w:szCs w:val="23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67DF1"/>
    <w:rPr>
      <w:rFonts w:eastAsia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067DF1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67DF1"/>
    <w:rPr>
      <w:rFonts w:eastAsia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67DF1"/>
    <w:rPr>
      <w:rFonts w:eastAsia="Times New Roman"/>
      <w:sz w:val="21"/>
      <w:szCs w:val="21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67DF1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Teksttreci210ptBezkursywy">
    <w:name w:val="Tekst treści (2) + 10 pt;Bez kursywy"/>
    <w:basedOn w:val="Teksttreci2"/>
    <w:rsid w:val="00067DF1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DF1"/>
    <w:pPr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067D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067DF1"/>
    <w:pPr>
      <w:shd w:val="clear" w:color="auto" w:fill="FFFFFF"/>
      <w:spacing w:before="60" w:line="39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gwek20">
    <w:name w:val="Nagłówek #2"/>
    <w:basedOn w:val="Normalny"/>
    <w:link w:val="Nagwek2"/>
    <w:rsid w:val="00067DF1"/>
    <w:pPr>
      <w:shd w:val="clear" w:color="auto" w:fill="FFFFFF"/>
      <w:spacing w:line="398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eksttreci30">
    <w:name w:val="Tekst treści (3)"/>
    <w:basedOn w:val="Normalny"/>
    <w:link w:val="Teksttreci3"/>
    <w:rsid w:val="00067DF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067DF1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CDD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Znak">
    <w:name w:val="Znak"/>
    <w:basedOn w:val="Normalny"/>
    <w:rsid w:val="00C4080E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DB5D37"/>
    <w:pPr>
      <w:ind w:left="720"/>
      <w:contextualSpacing/>
    </w:pPr>
  </w:style>
  <w:style w:type="paragraph" w:customStyle="1" w:styleId="tytu0">
    <w:name w:val="tytuł"/>
    <w:basedOn w:val="Normalny"/>
    <w:next w:val="Normalny"/>
    <w:uiPriority w:val="99"/>
    <w:rsid w:val="00F608D5"/>
    <w:pPr>
      <w:tabs>
        <w:tab w:val="left" w:pos="284"/>
      </w:tabs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7F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C6F7-7F18-4E64-BEA1-AF63C5B6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2718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Milewski</dc:creator>
  <cp:lastModifiedBy>komputer</cp:lastModifiedBy>
  <cp:revision>17</cp:revision>
  <cp:lastPrinted>2020-07-10T11:46:00Z</cp:lastPrinted>
  <dcterms:created xsi:type="dcterms:W3CDTF">2017-07-13T12:12:00Z</dcterms:created>
  <dcterms:modified xsi:type="dcterms:W3CDTF">2021-07-02T08:53:00Z</dcterms:modified>
</cp:coreProperties>
</file>