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B9" w:rsidRDefault="006831B9">
      <w:pPr>
        <w:rPr>
          <w:b/>
        </w:rPr>
      </w:pPr>
    </w:p>
    <w:p w:rsidR="006831B9" w:rsidRDefault="00483BF6">
      <w:pPr>
        <w:jc w:val="center"/>
        <w:rPr>
          <w:b/>
        </w:rPr>
      </w:pPr>
      <w:r>
        <w:rPr>
          <w:b/>
        </w:rPr>
        <w:t>Nr sprawy 03/2019</w:t>
      </w:r>
    </w:p>
    <w:p w:rsidR="006831B9" w:rsidRDefault="00483BF6">
      <w:pPr>
        <w:spacing w:after="0" w:line="240" w:lineRule="auto"/>
        <w:jc w:val="center"/>
        <w:rPr>
          <w:b/>
          <w:sz w:val="40"/>
          <w:szCs w:val="40"/>
        </w:rPr>
      </w:pPr>
      <w:r>
        <w:rPr>
          <w:b/>
          <w:sz w:val="40"/>
          <w:szCs w:val="40"/>
        </w:rPr>
        <w:t>SPECYFIKACJA ISTOTNYCH WARUNKÓW ZAMÓWIENIA</w:t>
      </w:r>
    </w:p>
    <w:p w:rsidR="006831B9" w:rsidRDefault="006831B9">
      <w:pPr>
        <w:spacing w:after="0" w:line="240" w:lineRule="auto"/>
        <w:rPr>
          <w:rFonts w:ascii="Times New Roman" w:eastAsia="Times New Roman" w:hAnsi="Times New Roman" w:cs="Times New Roman"/>
        </w:rPr>
      </w:pPr>
    </w:p>
    <w:p w:rsidR="006831B9" w:rsidRDefault="00483BF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ZAMAWIAJĄCY:</w:t>
      </w:r>
      <w:r>
        <w:rPr>
          <w:noProof/>
        </w:rPr>
        <w:drawing>
          <wp:anchor distT="0" distB="0" distL="114300" distR="114300" simplePos="0" relativeHeight="251658240" behindDoc="0" locked="0" layoutInCell="1" hidden="0" allowOverlap="1">
            <wp:simplePos x="0" y="0"/>
            <wp:positionH relativeFrom="column">
              <wp:posOffset>1184910</wp:posOffset>
            </wp:positionH>
            <wp:positionV relativeFrom="paragraph">
              <wp:posOffset>332740</wp:posOffset>
            </wp:positionV>
            <wp:extent cx="3390900" cy="1564640"/>
            <wp:effectExtent l="0" t="0" r="0" b="0"/>
            <wp:wrapTopAndBottom distT="0" dist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90900" cy="1564640"/>
                    </a:xfrm>
                    <a:prstGeom prst="rect">
                      <a:avLst/>
                    </a:prstGeom>
                    <a:ln/>
                  </pic:spPr>
                </pic:pic>
              </a:graphicData>
            </a:graphic>
          </wp:anchor>
        </w:drawing>
      </w:r>
    </w:p>
    <w:p w:rsidR="006831B9" w:rsidRDefault="006831B9">
      <w:pPr>
        <w:spacing w:after="0" w:line="360" w:lineRule="auto"/>
        <w:jc w:val="center"/>
        <w:rPr>
          <w:rFonts w:ascii="Times New Roman" w:eastAsia="Times New Roman" w:hAnsi="Times New Roman" w:cs="Times New Roman"/>
          <w:b/>
        </w:rPr>
      </w:pPr>
    </w:p>
    <w:p w:rsidR="006831B9" w:rsidRDefault="00483BF6">
      <w:pPr>
        <w:spacing w:after="0" w:line="360" w:lineRule="auto"/>
        <w:jc w:val="center"/>
        <w:rPr>
          <w:b/>
          <w:sz w:val="24"/>
          <w:szCs w:val="24"/>
        </w:rPr>
      </w:pPr>
      <w:r>
        <w:rPr>
          <w:b/>
          <w:sz w:val="24"/>
          <w:szCs w:val="24"/>
        </w:rPr>
        <w:t xml:space="preserve">Zespół Parków Krajobrazowych Województwa Zachodniopomorskiego </w:t>
      </w:r>
    </w:p>
    <w:p w:rsidR="006831B9" w:rsidRDefault="00483BF6">
      <w:pPr>
        <w:spacing w:after="0" w:line="360" w:lineRule="auto"/>
        <w:jc w:val="center"/>
        <w:rPr>
          <w:b/>
          <w:sz w:val="24"/>
          <w:szCs w:val="24"/>
        </w:rPr>
      </w:pPr>
      <w:r>
        <w:rPr>
          <w:b/>
          <w:sz w:val="24"/>
          <w:szCs w:val="24"/>
        </w:rPr>
        <w:t xml:space="preserve">ul. Teofila Starzyńskiego 3-4  70-506 Szczecin </w:t>
      </w:r>
    </w:p>
    <w:p w:rsidR="006831B9" w:rsidRDefault="00483BF6">
      <w:pPr>
        <w:ind w:left="75"/>
        <w:jc w:val="both"/>
        <w:rPr>
          <w:rFonts w:ascii="Times" w:eastAsia="Times" w:hAnsi="Times" w:cs="Times"/>
          <w:sz w:val="24"/>
          <w:szCs w:val="24"/>
        </w:rPr>
      </w:pPr>
      <w:r>
        <w:rPr>
          <w:noProof/>
        </w:rPr>
        <mc:AlternateContent>
          <mc:Choice Requires="wps">
            <w:drawing>
              <wp:anchor distT="4294967292" distB="4294967292" distL="114300" distR="114300" simplePos="0" relativeHeight="251659264" behindDoc="0" locked="0" layoutInCell="1" hidden="0" allowOverlap="1">
                <wp:simplePos x="0" y="0"/>
                <wp:positionH relativeFrom="column">
                  <wp:posOffset>266700</wp:posOffset>
                </wp:positionH>
                <wp:positionV relativeFrom="paragraph">
                  <wp:posOffset>81293</wp:posOffset>
                </wp:positionV>
                <wp:extent cx="5587365" cy="22225"/>
                <wp:effectExtent l="0" t="0" r="0" b="0"/>
                <wp:wrapNone/>
                <wp:docPr id="19" name="Łącznik prosty ze strzałką 19"/>
                <wp:cNvGraphicFramePr/>
                <a:graphic xmlns:a="http://schemas.openxmlformats.org/drawingml/2006/main">
                  <a:graphicData uri="http://schemas.microsoft.com/office/word/2010/wordprocessingShape">
                    <wps:wsp>
                      <wps:cNvCnPr/>
                      <wps:spPr>
                        <a:xfrm>
                          <a:off x="2557080" y="3780000"/>
                          <a:ext cx="55778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541589DB" id="_x0000_t32" coordsize="21600,21600" o:spt="32" o:oned="t" path="m,l21600,21600e" filled="f">
                <v:path arrowok="t" fillok="f" o:connecttype="none"/>
                <o:lock v:ext="edit" shapetype="t"/>
              </v:shapetype>
              <v:shape id="Łącznik prosty ze strzałką 19" o:spid="_x0000_s1026" type="#_x0000_t32" style="position:absolute;margin-left:21pt;margin-top:6.4pt;width:439.95pt;height:1.75pt;z-index:25165926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">
                <v:stroke startarrowwidth="narrow" startarrowlength="short" endarrowwidth="narrow" endarrowlength="short"/>
              </v:shape>
            </w:pict>
          </mc:Fallback>
        </mc:AlternateContent>
      </w:r>
    </w:p>
    <w:p w:rsidR="006831B9" w:rsidRDefault="00483BF6">
      <w:pPr>
        <w:ind w:left="75"/>
        <w:jc w:val="both"/>
        <w:rPr>
          <w:rFonts w:ascii="Times New Roman" w:eastAsia="Times New Roman" w:hAnsi="Times New Roman" w:cs="Times New Roman"/>
        </w:rPr>
      </w:pPr>
      <w:r>
        <w:rPr>
          <w:rFonts w:ascii="Times New Roman" w:eastAsia="Times New Roman" w:hAnsi="Times New Roman" w:cs="Times New Roman"/>
        </w:rPr>
        <w:t xml:space="preserve">Reprezentowany przez Dyrektora Ryszarda Mićko, działając w oparciu o </w:t>
      </w:r>
      <w:r>
        <w:rPr>
          <w:rFonts w:ascii="Times New Roman" w:eastAsia="Times New Roman" w:hAnsi="Times New Roman" w:cs="Times New Roman"/>
          <w:i/>
        </w:rPr>
        <w:t>Ustawę z dnia 29 stycznia 2004 roku Prawo Zamówień Publicznych</w:t>
      </w:r>
      <w:r>
        <w:rPr>
          <w:rFonts w:ascii="Times New Roman" w:eastAsia="Times New Roman" w:hAnsi="Times New Roman" w:cs="Times New Roman"/>
        </w:rPr>
        <w:t xml:space="preserve"> (PZP) zaprasza do złożenia ofert w przetargu nieograniczonym na:</w:t>
      </w:r>
    </w:p>
    <w:p w:rsidR="006831B9" w:rsidRDefault="00483BF6">
      <w:p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ZAPRASZA DO ZŁOŻENIA OFERTY W POSTĘPOWANIU PROWADZONYM </w:t>
      </w:r>
      <w:r>
        <w:rPr>
          <w:rFonts w:ascii="Times New Roman" w:eastAsia="Times New Roman" w:hAnsi="Times New Roman" w:cs="Times New Roman"/>
          <w:b/>
          <w:color w:val="000000"/>
        </w:rPr>
        <w:br/>
        <w:t>W TRYBIE PRZETARGU NIEOGRANICZONEGO</w:t>
      </w:r>
    </w:p>
    <w:p w:rsidR="006831B9" w:rsidRDefault="00483BF6">
      <w:p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NA USŁUGĘ</w:t>
      </w:r>
    </w:p>
    <w:p w:rsidR="006831B9" w:rsidRDefault="006831B9">
      <w:pPr>
        <w:pBdr>
          <w:top w:val="nil"/>
          <w:left w:val="nil"/>
          <w:bottom w:val="nil"/>
          <w:right w:val="nil"/>
          <w:between w:val="nil"/>
        </w:pBdr>
        <w:spacing w:after="0"/>
        <w:jc w:val="both"/>
        <w:rPr>
          <w:rFonts w:ascii="Times New Roman" w:eastAsia="Times New Roman" w:hAnsi="Times New Roman" w:cs="Times New Roman"/>
          <w:b/>
          <w:color w:val="000000"/>
        </w:rPr>
      </w:pPr>
    </w:p>
    <w:p w:rsidR="006831B9" w:rsidRDefault="00483BF6">
      <w:p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 WARTOŚCI ZAMÓWIENIA POWYŻEJ KWOT OKREŚLONYCH W PRZEPISACH WYDANYCH NA PODSTAWIE ART. 11 UST. 8 PZP PN.:</w:t>
      </w:r>
    </w:p>
    <w:p w:rsidR="006831B9" w:rsidRDefault="006831B9">
      <w:pPr>
        <w:pBdr>
          <w:top w:val="nil"/>
          <w:left w:val="nil"/>
          <w:bottom w:val="nil"/>
          <w:right w:val="nil"/>
          <w:between w:val="nil"/>
        </w:pBdr>
        <w:spacing w:after="0"/>
        <w:jc w:val="both"/>
        <w:rPr>
          <w:rFonts w:ascii="Times New Roman" w:eastAsia="Times New Roman" w:hAnsi="Times New Roman" w:cs="Times New Roman"/>
          <w:b/>
          <w:color w:val="000000"/>
        </w:rPr>
      </w:pPr>
    </w:p>
    <w:p w:rsidR="006831B9" w:rsidRDefault="00483BF6">
      <w:pPr>
        <w:spacing w:after="120"/>
        <w:jc w:val="both"/>
        <w:rPr>
          <w:rFonts w:ascii="Times New Roman" w:eastAsia="Times New Roman" w:hAnsi="Times New Roman" w:cs="Times New Roman"/>
          <w:b/>
        </w:rPr>
      </w:pPr>
      <w:r>
        <w:rPr>
          <w:rFonts w:ascii="Times New Roman" w:eastAsia="Times New Roman" w:hAnsi="Times New Roman" w:cs="Times New Roman"/>
          <w:b/>
        </w:rPr>
        <w:t xml:space="preserve">Opracowanie  projektów planów ochrony 5 parków krajobrazowych oraz aktualizacja planów ochrony 2 parków krajobrazowych. </w:t>
      </w:r>
      <w:r>
        <w:rPr>
          <w:rFonts w:ascii="Times New Roman" w:eastAsia="Times New Roman" w:hAnsi="Times New Roman" w:cs="Times New Roman"/>
          <w:b/>
          <w:sz w:val="24"/>
          <w:szCs w:val="24"/>
        </w:rPr>
        <w:t>w ramach  projektu nr RPZP.04.08.00-32-A006/17-00 pn. „Opracowanie projektów planów ochrony 5 parków krajobrazowych oraz aktualizacja planów ochrony 2 parków krajobrazowych” w ramach Regionalnego Programu Operacyjnego Województwa Zachodniopomorskiego 2014-2020, Oś priorytetowa IV Naturalne otoczenie człowieka, Działanie 4.8 Podnoszenie jakości ładu przestrzennego.</w:t>
      </w:r>
    </w:p>
    <w:p w:rsidR="006831B9" w:rsidRDefault="006831B9">
      <w:pPr>
        <w:spacing w:after="0" w:line="240" w:lineRule="auto"/>
        <w:rPr>
          <w:rFonts w:ascii="Times New Roman" w:eastAsia="Times New Roman" w:hAnsi="Times New Roman" w:cs="Times New Roman"/>
          <w:b/>
          <w:color w:val="FF0000"/>
        </w:rPr>
      </w:pPr>
    </w:p>
    <w:p w:rsidR="006831B9" w:rsidRDefault="00483BF6">
      <w:pPr>
        <w:spacing w:after="0"/>
        <w:rPr>
          <w:rFonts w:ascii="Times New Roman" w:eastAsia="Times New Roman" w:hAnsi="Times New Roman" w:cs="Times New Roman"/>
        </w:rPr>
      </w:pPr>
      <w:r>
        <w:rPr>
          <w:rFonts w:ascii="Times New Roman" w:eastAsia="Times New Roman" w:hAnsi="Times New Roman" w:cs="Times New Roman"/>
        </w:rPr>
        <w:t>Podstawa prawna: Ustawa z dnia 29.01.2004r. Prawo zamówień publicznych (tj. Dz. U. z 2018 r. poz. 1986 z późn. zm.), zwana dalej ustawą lub PZP.</w:t>
      </w:r>
    </w:p>
    <w:p w:rsidR="006831B9" w:rsidRDefault="006831B9">
      <w:pPr>
        <w:spacing w:after="0"/>
        <w:rPr>
          <w:rFonts w:ascii="Times New Roman" w:eastAsia="Times New Roman" w:hAnsi="Times New Roman" w:cs="Times New Roman"/>
        </w:rPr>
      </w:pPr>
    </w:p>
    <w:p w:rsidR="006831B9" w:rsidRDefault="00483BF6">
      <w:pPr>
        <w:spacing w:after="0"/>
        <w:rPr>
          <w:rFonts w:ascii="Times New Roman" w:eastAsia="Times New Roman" w:hAnsi="Times New Roman" w:cs="Times New Roman"/>
          <w:color w:val="3C61AA"/>
          <w:u w:val="single"/>
        </w:rPr>
      </w:pPr>
      <w:r>
        <w:rPr>
          <w:rFonts w:ascii="Times New Roman" w:eastAsia="Times New Roman" w:hAnsi="Times New Roman" w:cs="Times New Roman"/>
          <w:color w:val="000000"/>
        </w:rPr>
        <w:t>Postępowanie jest dostępne bezpośrednio pod adresem: </w:t>
      </w:r>
      <w:r>
        <w:rPr>
          <w:rFonts w:ascii="Times New Roman" w:eastAsia="Times New Roman" w:hAnsi="Times New Roman" w:cs="Times New Roman"/>
        </w:rPr>
        <w:t xml:space="preserve">      </w:t>
      </w:r>
      <w:hyperlink r:id="rId9">
        <w:r>
          <w:rPr>
            <w:rFonts w:ascii="Times New Roman" w:eastAsia="Times New Roman" w:hAnsi="Times New Roman" w:cs="Times New Roman"/>
            <w:color w:val="3C61AA"/>
            <w:u w:val="single"/>
          </w:rPr>
          <w:t>https://platformazakupowa.pl/transakcja/</w:t>
        </w:r>
      </w:hyperlink>
      <w:hyperlink r:id="rId10">
        <w:r>
          <w:rPr>
            <w:rFonts w:ascii="Times New Roman" w:eastAsia="Times New Roman" w:hAnsi="Times New Roman" w:cs="Times New Roman"/>
            <w:color w:val="23527C"/>
            <w:u w:val="single"/>
            <w:shd w:val="clear" w:color="auto" w:fill="F5F5F5"/>
          </w:rPr>
          <w:t>269794</w:t>
        </w:r>
      </w:hyperlink>
    </w:p>
    <w:p w:rsidR="006831B9" w:rsidRDefault="006831B9">
      <w:pPr>
        <w:spacing w:after="0"/>
        <w:rPr>
          <w:rFonts w:ascii="Times New Roman" w:eastAsia="Times New Roman" w:hAnsi="Times New Roman" w:cs="Times New Roman"/>
        </w:rPr>
      </w:pPr>
    </w:p>
    <w:p w:rsidR="006831B9" w:rsidRDefault="00483BF6">
      <w:pPr>
        <w:pBdr>
          <w:top w:val="nil"/>
          <w:left w:val="nil"/>
          <w:bottom w:val="nil"/>
          <w:right w:val="nil"/>
          <w:between w:val="nil"/>
        </w:pBdr>
        <w:spacing w:after="0"/>
        <w:ind w:left="720"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Rozdział I. Forma oferty.</w:t>
      </w:r>
    </w:p>
    <w:p w:rsidR="006831B9" w:rsidRDefault="006831B9">
      <w:pPr>
        <w:pBdr>
          <w:top w:val="nil"/>
          <w:left w:val="nil"/>
          <w:bottom w:val="nil"/>
          <w:right w:val="nil"/>
          <w:between w:val="nil"/>
        </w:pBdr>
        <w:spacing w:after="0"/>
        <w:ind w:left="720" w:hanging="720"/>
        <w:jc w:val="both"/>
        <w:rPr>
          <w:rFonts w:ascii="Times New Roman" w:eastAsia="Times New Roman" w:hAnsi="Times New Roman" w:cs="Times New Roman"/>
          <w:b/>
          <w:color w:val="000000"/>
        </w:rPr>
      </w:pPr>
    </w:p>
    <w:p w:rsidR="006831B9" w:rsidRDefault="00483BF6">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Na ofertę składają się: formularz oferty oraz wszystkie pozostałe wymagane dokumenty (w tym oświadczenia, załączniki itp.) zgodnie z rozdziałem V specyfikacji istotnych warunków zamówienia (siwz).</w:t>
      </w:r>
    </w:p>
    <w:p w:rsidR="006831B9" w:rsidRDefault="00483BF6">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sporządzą oferty zgodnie z wymaganiami siwz.</w:t>
      </w:r>
    </w:p>
    <w:p w:rsidR="006831B9" w:rsidRDefault="00483BF6">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przekazuje wzór oferty cenowej - </w:t>
      </w:r>
      <w:r>
        <w:rPr>
          <w:rFonts w:ascii="Times New Roman" w:eastAsia="Times New Roman" w:hAnsi="Times New Roman" w:cs="Times New Roman"/>
          <w:b/>
          <w:color w:val="000000"/>
        </w:rPr>
        <w:t xml:space="preserve"> załącznik nr 1  </w:t>
      </w:r>
      <w:r>
        <w:rPr>
          <w:rFonts w:ascii="Times New Roman" w:eastAsia="Times New Roman" w:hAnsi="Times New Roman" w:cs="Times New Roman"/>
          <w:color w:val="000000"/>
        </w:rPr>
        <w:t>do siwz, który może zostać wykorzystany przez wykonawców do złożenia oferty.</w:t>
      </w:r>
    </w:p>
    <w:p w:rsidR="006831B9" w:rsidRDefault="00483BF6">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Oferta musi być sporządzona czytelnie, w języku polskim, z zachowaniem postaci elektronicznej.</w:t>
      </w:r>
    </w:p>
    <w:p w:rsidR="006831B9" w:rsidRDefault="00483BF6">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dopuszcza w szczególności następujące formaty plików: .txt; .rft; .pdf; .xps; .doc; .xls; .ppt; .docx; .xlsx; .pptx; .zip.</w:t>
      </w:r>
    </w:p>
    <w:p w:rsidR="006831B9" w:rsidRDefault="00483BF6">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oraz JEDZ, a także wszelkie inne oświadczenia i dokumenty, składane wraz z ofertą sporządza się, pod rygorem nieważności, w formie elektronicznej i opatruje się kwalifikowanym podpisem elektronicznym. JEDZe podmiotów innych niż wykonawca, sporządzone w formie elektronicznej, muszą być opatrzone kwalifikowanymi podpisami elektronicznymi przez podmioty, których one dotyczą. </w:t>
      </w:r>
    </w:p>
    <w:p w:rsidR="006831B9" w:rsidRDefault="00483BF6">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Oferta powinna być sporządzona w postaci elektronicznej i opatrzona kwalifikowanym podpisem elektronicznym przez osoby upoważnione do składania oświadczeń woli w imieniu wykonawcy. Pełnomocnictwo do podpisania oferty musi być sporządzone w postaci elektronicznej, opatrzone kwalifikowanym podpisem elektronicznym i być dołączone do oferty w oryginale lub kopii poświadczonej za zgodność z oryginałem przez notariusza, o ile nie wynika ono z innych dokumentów załączonych przez wykonawcę.</w:t>
      </w:r>
    </w:p>
    <w:p w:rsidR="006831B9" w:rsidRDefault="00483BF6">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Oferta oraz dokumenty i oświadczenia (JEDZ, pełnomocnictwa, zobowiązanie podmiotów trzecich), składane wraz z ofertą, wymagają szyfrowania i mogą zostać złożone wyłącznie za pośrednictwem platformy zakupowej na </w:t>
      </w:r>
      <w:r>
        <w:rPr>
          <w:rFonts w:ascii="Arial" w:eastAsia="Arial" w:hAnsi="Arial" w:cs="Arial"/>
          <w:color w:val="000000"/>
        </w:rPr>
        <w:t> </w:t>
      </w:r>
      <w:hyperlink r:id="rId11">
        <w:r>
          <w:rPr>
            <w:rFonts w:ascii="Arial" w:eastAsia="Arial" w:hAnsi="Arial" w:cs="Arial"/>
            <w:color w:val="3C61AA"/>
            <w:sz w:val="20"/>
            <w:szCs w:val="20"/>
            <w:u w:val="single"/>
          </w:rPr>
          <w:t>https://platformazakupowa.pl/transakcja/</w:t>
        </w:r>
      </w:hyperlink>
      <w:hyperlink r:id="rId12">
        <w:r>
          <w:rPr>
            <w:rFonts w:ascii="Helvetica Neue" w:eastAsia="Helvetica Neue" w:hAnsi="Helvetica Neue" w:cs="Helvetica Neue"/>
            <w:color w:val="23527C"/>
            <w:sz w:val="21"/>
            <w:szCs w:val="21"/>
            <w:u w:val="single"/>
            <w:shd w:val="clear" w:color="auto" w:fill="F5F5F5"/>
          </w:rPr>
          <w:t>269794</w:t>
        </w:r>
      </w:hyperlink>
    </w:p>
    <w:p w:rsidR="006831B9" w:rsidRDefault="00483BF6">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Nie jest możliwe przesłanie oferty, a także oświadczeń JEDZ, zobowiązań podmiotów trzecich, pełnomocnictw i innych oświadczeń lub dokumentów dołączanych do oferty i wysyłanych do upływu terminu składania ofert, za pośrednictwem poczty elektronicznej, gdyż taki sposób użycia środka komunikacji elektronicznej nie zapewnia szyfrowania.</w:t>
      </w:r>
    </w:p>
    <w:p w:rsidR="006831B9" w:rsidRDefault="00483BF6">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dopuszcza składania ofert wariantowych.</w:t>
      </w:r>
    </w:p>
    <w:p w:rsidR="006831B9" w:rsidRDefault="00483BF6">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dopuszcza możliwość składania ofert częściowych. Liczba części wynosi 6. </w:t>
      </w:r>
      <w:r>
        <w:rPr>
          <w:color w:val="000000"/>
        </w:rPr>
        <w:t xml:space="preserve">Zamawiający </w:t>
      </w:r>
      <w:r>
        <w:rPr>
          <w:b/>
          <w:color w:val="000000"/>
        </w:rPr>
        <w:t>dopuszcza</w:t>
      </w:r>
      <w:r>
        <w:rPr>
          <w:color w:val="000000"/>
        </w:rPr>
        <w:t xml:space="preserve"> możliwości składania ofert częściowych, tj. na każde z 6 zadań oddzielnie:</w:t>
      </w:r>
    </w:p>
    <w:p w:rsidR="006831B9" w:rsidRDefault="00483BF6">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przewiduje udzielania zamówień, o których mowa w art. 67 ust. 1 pkt 6 ustawy.</w:t>
      </w:r>
    </w:p>
    <w:p w:rsidR="006831B9" w:rsidRDefault="00483BF6">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ponosi wszelkie koszty związane z przygotowaniem i złożeniem oferty.</w:t>
      </w:r>
    </w:p>
    <w:p w:rsidR="006831B9" w:rsidRDefault="006831B9">
      <w:pPr>
        <w:spacing w:after="0"/>
        <w:ind w:left="360"/>
        <w:jc w:val="both"/>
        <w:rPr>
          <w:rFonts w:ascii="Times New Roman" w:eastAsia="Times New Roman" w:hAnsi="Times New Roman" w:cs="Times New Roman"/>
        </w:rPr>
      </w:pPr>
    </w:p>
    <w:p w:rsidR="006831B9" w:rsidRDefault="00483BF6">
      <w:pPr>
        <w:pBdr>
          <w:top w:val="nil"/>
          <w:left w:val="nil"/>
          <w:bottom w:val="nil"/>
          <w:right w:val="nil"/>
          <w:between w:val="nil"/>
        </w:pBdr>
        <w:spacing w:after="0"/>
        <w:ind w:left="360"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Rozdział II. Wymagania techniczne i organizacyjne wysłania i odbierania dokumentów elektronicznych.</w:t>
      </w:r>
    </w:p>
    <w:p w:rsidR="006831B9" w:rsidRDefault="006831B9">
      <w:pPr>
        <w:pBdr>
          <w:top w:val="nil"/>
          <w:left w:val="nil"/>
          <w:bottom w:val="nil"/>
          <w:right w:val="nil"/>
          <w:between w:val="nil"/>
        </w:pBdr>
        <w:spacing w:after="0"/>
        <w:ind w:left="426" w:hanging="720"/>
        <w:jc w:val="both"/>
        <w:rPr>
          <w:rFonts w:ascii="Times New Roman" w:eastAsia="Times New Roman" w:hAnsi="Times New Roman" w:cs="Times New Roman"/>
          <w:color w:val="000000"/>
        </w:rPr>
      </w:pPr>
    </w:p>
    <w:p w:rsidR="006831B9" w:rsidRDefault="00483BF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Wymagania techniczne i organizacyjne, dotyczące ofert opisane zostały w Regulaminie platformazakupowa.pl, który stanowi załącznik nr 2 do SIWZ oraz jest dostępny na </w:t>
      </w:r>
      <w:hyperlink r:id="rId13">
        <w:r>
          <w:rPr>
            <w:rFonts w:ascii="Times New Roman" w:eastAsia="Times New Roman" w:hAnsi="Times New Roman" w:cs="Times New Roman"/>
            <w:color w:val="0000FF"/>
            <w:u w:val="single"/>
          </w:rPr>
          <w:t>https://platformazakupowa.pl/strona/1-regulamin</w:t>
        </w:r>
      </w:hyperlink>
      <w:r>
        <w:rPr>
          <w:rFonts w:ascii="Times New Roman" w:eastAsia="Times New Roman" w:hAnsi="Times New Roman" w:cs="Times New Roman"/>
          <w:color w:val="000000"/>
        </w:rPr>
        <w:t xml:space="preserve">. Przed złożeniem oferty wykonawca zobowiązany jest do zapoznania się z treścią regulaminu.  </w:t>
      </w:r>
    </w:p>
    <w:p w:rsidR="006831B9" w:rsidRDefault="00483BF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minimalnej rozdzielczości ekranu 1024x768 pikseli. </w:t>
      </w:r>
    </w:p>
    <w:p w:rsidR="006831B9" w:rsidRDefault="00483BF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Występuje limit objętości plików lub spakowanych folderów w zakresie całej oferty do 1 GB przy maksymalnej ilości 20 plików lub spakowanych folderów. </w:t>
      </w:r>
    </w:p>
    <w:p w:rsidR="006831B9" w:rsidRDefault="00483BF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większych plików zaleca się skorzystać z instrukcji pakowania plików dzieląc je na mniejsze paczki, po np. 100  MB każda. </w:t>
      </w:r>
    </w:p>
    <w:p w:rsidR="006831B9" w:rsidRDefault="00483BF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Przy dużych plikach kluczowe jest łącze Internetowe i dostępna przepustowość łącza101 oraz zaplanowanie złożenia oferty z wyprzedzeniem minimum 24h, aby zdążyć w terminie złożenia oferty.</w:t>
      </w:r>
    </w:p>
    <w:p w:rsidR="006831B9" w:rsidRDefault="00483BF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Instrukcja pakowania plików i inne instrukcje są dostępne pod adresem internetowym: </w:t>
      </w:r>
      <w:hyperlink r:id="rId14">
        <w:r>
          <w:rPr>
            <w:rFonts w:ascii="Times New Roman" w:eastAsia="Times New Roman" w:hAnsi="Times New Roman" w:cs="Times New Roman"/>
            <w:color w:val="0000FF"/>
            <w:u w:val="single"/>
          </w:rPr>
          <w:t>https://platformazakupowa.pl/strona/45-instrukcje</w:t>
        </w:r>
      </w:hyperlink>
      <w:r>
        <w:rPr>
          <w:rFonts w:ascii="Times New Roman" w:eastAsia="Times New Roman" w:hAnsi="Times New Roman" w:cs="Times New Roman"/>
          <w:color w:val="000000"/>
        </w:rPr>
        <w:t>.</w:t>
      </w:r>
    </w:p>
    <w:p w:rsidR="006831B9" w:rsidRDefault="00483BF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Za datę przekazania oferty lub wniosków przyjmuje się datę ich przekazania w systemie wraz z wgraniem paczki w formacie XML w drugim kroku składania oferty poprzez kliknięcie przycisku „Złóż ofertę” i wyświetlaniu komunikatu, że oferta została złożona.</w:t>
      </w:r>
    </w:p>
    <w:p w:rsidR="006831B9" w:rsidRDefault="00483BF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Do oferty należy dołączyć wszystkie wymagane w ogłoszeniu, i siwz dokumenty - w tym także JEDZ, ewentualne pełnomocnictwa, zobowiązanie podmiotu trzeciego, w postaci elektronicznej.</w:t>
      </w:r>
    </w:p>
    <w:p w:rsidR="006831B9" w:rsidRDefault="00483BF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Po wypełnieniu Formularza składania oferty i załadowaniu wszystkich wymaganych załączników należy kliknąć przycisk „Przejdź do podsumowania”.</w:t>
      </w:r>
    </w:p>
    <w:p w:rsidR="006831B9" w:rsidRDefault="00483BF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Oferta oraz wniosek składane elektronicznie muszą zostać podpisane elektronicznym kwalifikowanym podpisem. W procesie składania oferty lub wniosku na platformie taki podpis wykonawca musi złożyć bezpośrednio na dokumencie przesłanym do systemu </w:t>
      </w:r>
      <w:sdt>
        <w:sdtPr>
          <w:tag w:val="goog_rdk_0"/>
          <w:id w:val="-68809617"/>
        </w:sdtPr>
        <w:sdtEndPr/>
        <w:sdtContent/>
      </w:sdt>
      <w:r>
        <w:rPr>
          <w:rFonts w:ascii="Times New Roman" w:eastAsia="Times New Roman" w:hAnsi="Times New Roman" w:cs="Times New Roman"/>
          <w:color w:val="000000"/>
        </w:rPr>
        <w:t>lub/i dla całego pakietu dokumentów w kroku 2 Formularza składania oferty lub wniosku (po kliknięciu w przycisk Przejdź do podsumowania).</w:t>
      </w:r>
    </w:p>
    <w:p w:rsidR="006831B9" w:rsidRDefault="00483BF6">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Ścieżka dla złożenia podpisu kwalifikowanego na każdym dokumencie osobno:  </w:t>
      </w:r>
    </w:p>
    <w:p w:rsidR="006831B9" w:rsidRDefault="00483BF6">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musi podpisać plik, który zamierza dołączyć do oferty kwalifikowanym podpisem elektronicznym. </w:t>
      </w:r>
    </w:p>
    <w:p w:rsidR="006831B9" w:rsidRDefault="00483BF6">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Następnie w drugim kroku składania oferty Wykonawca może:</w:t>
      </w:r>
    </w:p>
    <w:p w:rsidR="006831B9" w:rsidRDefault="00483BF6">
      <w:pPr>
        <w:numPr>
          <w:ilvl w:val="2"/>
          <w:numId w:val="1"/>
        </w:numPr>
        <w:pBdr>
          <w:top w:val="nil"/>
          <w:left w:val="nil"/>
          <w:bottom w:val="nil"/>
          <w:right w:val="nil"/>
          <w:between w:val="nil"/>
        </w:pBdr>
        <w:spacing w:after="0"/>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sprawdzić poprawność złożonej oferty oraz załączonych plików, </w:t>
      </w:r>
    </w:p>
    <w:p w:rsidR="006831B9" w:rsidRDefault="00483BF6">
      <w:pPr>
        <w:numPr>
          <w:ilvl w:val="2"/>
          <w:numId w:val="1"/>
        </w:numPr>
        <w:pBdr>
          <w:top w:val="nil"/>
          <w:left w:val="nil"/>
          <w:bottom w:val="nil"/>
          <w:right w:val="nil"/>
          <w:between w:val="nil"/>
        </w:pBdr>
        <w:spacing w:after="0"/>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pobrać plik w formacie XML,  </w:t>
      </w:r>
    </w:p>
    <w:p w:rsidR="006831B9" w:rsidRDefault="00C72E71">
      <w:pPr>
        <w:numPr>
          <w:ilvl w:val="2"/>
          <w:numId w:val="1"/>
        </w:numPr>
        <w:pBdr>
          <w:top w:val="nil"/>
          <w:left w:val="nil"/>
          <w:bottom w:val="nil"/>
          <w:right w:val="nil"/>
          <w:between w:val="nil"/>
        </w:pBdr>
        <w:spacing w:after="0"/>
        <w:ind w:left="1418"/>
        <w:jc w:val="both"/>
        <w:rPr>
          <w:rFonts w:ascii="Times New Roman" w:eastAsia="Times New Roman" w:hAnsi="Times New Roman" w:cs="Times New Roman"/>
          <w:color w:val="000000"/>
        </w:rPr>
      </w:pPr>
      <w:sdt>
        <w:sdtPr>
          <w:tag w:val="goog_rdk_1"/>
          <w:id w:val="1029604758"/>
        </w:sdtPr>
        <w:sdtEndPr/>
        <w:sdtContent/>
      </w:sdt>
      <w:r w:rsidR="00483BF6">
        <w:rPr>
          <w:rFonts w:ascii="Times New Roman" w:eastAsia="Times New Roman" w:hAnsi="Times New Roman" w:cs="Times New Roman"/>
          <w:color w:val="000000"/>
        </w:rPr>
        <w:t xml:space="preserve">po wgraniu XML bez podpisu system dokona wstępnej analizy i wyświetli informację o błędzie, </w:t>
      </w:r>
    </w:p>
    <w:p w:rsidR="006831B9" w:rsidRDefault="00483BF6">
      <w:pPr>
        <w:numPr>
          <w:ilvl w:val="2"/>
          <w:numId w:val="1"/>
        </w:numPr>
        <w:pBdr>
          <w:top w:val="nil"/>
          <w:left w:val="nil"/>
          <w:bottom w:val="nil"/>
          <w:right w:val="nil"/>
          <w:between w:val="nil"/>
        </w:pBdr>
        <w:spacing w:after="0"/>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informację o tym, czy plik XML został podpisany prawidłowo lub nie należy traktować jako weryfikację pomocniczą, gdyż to zamawiający przeprowadzi proces badania ofert w postępowaniu, </w:t>
      </w:r>
    </w:p>
    <w:p w:rsidR="006831B9" w:rsidRDefault="00483BF6">
      <w:pPr>
        <w:numPr>
          <w:ilvl w:val="2"/>
          <w:numId w:val="1"/>
        </w:numPr>
        <w:pBdr>
          <w:top w:val="nil"/>
          <w:left w:val="nil"/>
          <w:bottom w:val="nil"/>
          <w:right w:val="nil"/>
          <w:between w:val="nil"/>
        </w:pBdr>
        <w:spacing w:after="0"/>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pliku XML nie należy modyfikować ani zmieniać, gdyż służy on do celów dowodowych,</w:t>
      </w:r>
    </w:p>
    <w:p w:rsidR="006831B9" w:rsidRDefault="00483BF6">
      <w:pPr>
        <w:numPr>
          <w:ilvl w:val="2"/>
          <w:numId w:val="1"/>
        </w:numPr>
        <w:pBdr>
          <w:top w:val="nil"/>
          <w:left w:val="nil"/>
          <w:bottom w:val="nil"/>
          <w:right w:val="nil"/>
          <w:between w:val="nil"/>
        </w:pBdr>
        <w:spacing w:after="0"/>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przyczyny błędnej walidacji podpisu mogą być następujące:  </w:t>
      </w:r>
    </w:p>
    <w:p w:rsidR="006831B9" w:rsidRDefault="00483BF6">
      <w:pPr>
        <w:numPr>
          <w:ilvl w:val="3"/>
          <w:numId w:val="4"/>
        </w:numPr>
        <w:pBdr>
          <w:top w:val="nil"/>
          <w:left w:val="nil"/>
          <w:bottom w:val="nil"/>
          <w:right w:val="nil"/>
          <w:between w:val="nil"/>
        </w:pBdr>
        <w:spacing w:after="0"/>
        <w:ind w:left="184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brak podpisu na dokumencie XML,  </w:t>
      </w:r>
    </w:p>
    <w:p w:rsidR="006831B9" w:rsidRDefault="00483BF6">
      <w:pPr>
        <w:numPr>
          <w:ilvl w:val="3"/>
          <w:numId w:val="4"/>
        </w:numPr>
        <w:pBdr>
          <w:top w:val="nil"/>
          <w:left w:val="nil"/>
          <w:bottom w:val="nil"/>
          <w:right w:val="nil"/>
          <w:between w:val="nil"/>
        </w:pBdr>
        <w:spacing w:after="0"/>
        <w:ind w:left="1843"/>
        <w:jc w:val="both"/>
        <w:rPr>
          <w:rFonts w:ascii="Times New Roman" w:eastAsia="Times New Roman" w:hAnsi="Times New Roman" w:cs="Times New Roman"/>
          <w:color w:val="000000"/>
        </w:rPr>
      </w:pPr>
      <w:r>
        <w:rPr>
          <w:rFonts w:ascii="Times New Roman" w:eastAsia="Times New Roman" w:hAnsi="Times New Roman" w:cs="Times New Roman"/>
          <w:color w:val="000000"/>
        </w:rPr>
        <w:t>podpis kwalifikowany utracił ważność,</w:t>
      </w:r>
    </w:p>
    <w:p w:rsidR="006831B9" w:rsidRDefault="00483BF6">
      <w:pPr>
        <w:numPr>
          <w:ilvl w:val="3"/>
          <w:numId w:val="4"/>
        </w:numPr>
        <w:pBdr>
          <w:top w:val="nil"/>
          <w:left w:val="nil"/>
          <w:bottom w:val="nil"/>
          <w:right w:val="nil"/>
          <w:between w:val="nil"/>
        </w:pBdr>
        <w:spacing w:after="0"/>
        <w:ind w:left="1843"/>
        <w:jc w:val="both"/>
        <w:rPr>
          <w:rFonts w:ascii="Times New Roman" w:eastAsia="Times New Roman" w:hAnsi="Times New Roman" w:cs="Times New Roman"/>
          <w:color w:val="000000"/>
        </w:rPr>
      </w:pPr>
      <w:r>
        <w:rPr>
          <w:rFonts w:ascii="Times New Roman" w:eastAsia="Times New Roman" w:hAnsi="Times New Roman" w:cs="Times New Roman"/>
          <w:color w:val="000000"/>
        </w:rPr>
        <w:t>niewłaściwy formatu podpisu,</w:t>
      </w:r>
    </w:p>
    <w:p w:rsidR="006831B9" w:rsidRDefault="00483BF6">
      <w:pPr>
        <w:numPr>
          <w:ilvl w:val="3"/>
          <w:numId w:val="4"/>
        </w:numPr>
        <w:pBdr>
          <w:top w:val="nil"/>
          <w:left w:val="nil"/>
          <w:bottom w:val="nil"/>
          <w:right w:val="nil"/>
          <w:between w:val="nil"/>
        </w:pBdr>
        <w:spacing w:after="0"/>
        <w:ind w:left="1843"/>
        <w:jc w:val="both"/>
        <w:rPr>
          <w:rFonts w:ascii="Times New Roman" w:eastAsia="Times New Roman" w:hAnsi="Times New Roman" w:cs="Times New Roman"/>
          <w:color w:val="000000"/>
        </w:rPr>
      </w:pPr>
      <w:r>
        <w:rPr>
          <w:rFonts w:ascii="Times New Roman" w:eastAsia="Times New Roman" w:hAnsi="Times New Roman" w:cs="Times New Roman"/>
          <w:color w:val="000000"/>
        </w:rPr>
        <w:t>użycie podpisu niekwalifikowanego,</w:t>
      </w:r>
    </w:p>
    <w:p w:rsidR="006831B9" w:rsidRDefault="00483BF6">
      <w:pPr>
        <w:numPr>
          <w:ilvl w:val="3"/>
          <w:numId w:val="4"/>
        </w:numPr>
        <w:pBdr>
          <w:top w:val="nil"/>
          <w:left w:val="nil"/>
          <w:bottom w:val="nil"/>
          <w:right w:val="nil"/>
          <w:between w:val="nil"/>
        </w:pBdr>
        <w:spacing w:after="0"/>
        <w:ind w:left="1843"/>
        <w:jc w:val="both"/>
        <w:rPr>
          <w:rFonts w:ascii="Times New Roman" w:eastAsia="Times New Roman" w:hAnsi="Times New Roman" w:cs="Times New Roman"/>
          <w:color w:val="000000"/>
        </w:rPr>
      </w:pPr>
      <w:r>
        <w:rPr>
          <w:rFonts w:ascii="Times New Roman" w:eastAsia="Times New Roman" w:hAnsi="Times New Roman" w:cs="Times New Roman"/>
          <w:color w:val="000000"/>
        </w:rPr>
        <w:t>zmodyfikowano plik XML,</w:t>
      </w:r>
    </w:p>
    <w:p w:rsidR="006831B9" w:rsidRDefault="00483BF6">
      <w:pPr>
        <w:numPr>
          <w:ilvl w:val="3"/>
          <w:numId w:val="4"/>
        </w:numPr>
        <w:pBdr>
          <w:top w:val="nil"/>
          <w:left w:val="nil"/>
          <w:bottom w:val="nil"/>
          <w:right w:val="nil"/>
          <w:between w:val="nil"/>
        </w:pBdr>
        <w:spacing w:after="0"/>
        <w:ind w:left="1843"/>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załączenie przez wykonawcę niewłaściwego pliku XML,</w:t>
      </w:r>
    </w:p>
    <w:p w:rsidR="006831B9" w:rsidRDefault="00483BF6">
      <w:pPr>
        <w:numPr>
          <w:ilvl w:val="2"/>
          <w:numId w:val="1"/>
        </w:numPr>
        <w:pBdr>
          <w:top w:val="nil"/>
          <w:left w:val="nil"/>
          <w:bottom w:val="nil"/>
          <w:right w:val="nil"/>
          <w:between w:val="nil"/>
        </w:pBdr>
        <w:spacing w:after="0"/>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niezależnie od wyświetlonego komunikatu wykonawca może kliknąć przycisk „Złóż ofertę”, aby zakończyć etap składania oferty, musi się jednak upewnić, czy błąd nie jest spowodowany błędami o których mowa wyżej, </w:t>
      </w:r>
    </w:p>
    <w:p w:rsidR="006831B9" w:rsidRDefault="00483BF6">
      <w:pPr>
        <w:numPr>
          <w:ilvl w:val="2"/>
          <w:numId w:val="1"/>
        </w:numPr>
        <w:pBdr>
          <w:top w:val="nil"/>
          <w:left w:val="nil"/>
          <w:bottom w:val="nil"/>
          <w:right w:val="nil"/>
          <w:between w:val="nil"/>
        </w:pBdr>
        <w:spacing w:after="0"/>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następnie system zaszyfruje ofertę wykonawcy, tak by ta była niedostępna dla zamawiającego do terminu otwarcia ofert, </w:t>
      </w:r>
    </w:p>
    <w:p w:rsidR="006831B9" w:rsidRDefault="00483BF6">
      <w:pPr>
        <w:numPr>
          <w:ilvl w:val="2"/>
          <w:numId w:val="1"/>
        </w:numPr>
        <w:pBdr>
          <w:top w:val="nil"/>
          <w:left w:val="nil"/>
          <w:bottom w:val="nil"/>
          <w:right w:val="nil"/>
          <w:between w:val="nil"/>
        </w:pBdr>
        <w:spacing w:after="0"/>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ostatnim krokiem jest wyświetlenie się komunikatu i przesłanie wiadomości email z </w:t>
      </w:r>
      <w:hyperlink r:id="rId15">
        <w:r>
          <w:rPr>
            <w:rFonts w:ascii="Times New Roman" w:eastAsia="Times New Roman" w:hAnsi="Times New Roman" w:cs="Times New Roman"/>
            <w:color w:val="0000FF"/>
            <w:u w:val="single"/>
          </w:rPr>
          <w:t>www.platformazakupowa.pl</w:t>
        </w:r>
      </w:hyperlink>
      <w:r>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00"/>
        </w:rPr>
        <w:t>z informacją na temat złożonej oferty, sposób wycofania złożonej oferty opisany jest w instrukcji dla wykonawcy dostępnej pod adresem platformazakupowa.pl/strona/45-instrukcje</w:t>
      </w:r>
    </w:p>
    <w:p w:rsidR="006831B9" w:rsidRDefault="00483BF6">
      <w:pPr>
        <w:numPr>
          <w:ilvl w:val="2"/>
          <w:numId w:val="1"/>
        </w:numPr>
        <w:pBdr>
          <w:top w:val="nil"/>
          <w:left w:val="nil"/>
          <w:bottom w:val="nil"/>
          <w:right w:val="nil"/>
          <w:between w:val="nil"/>
        </w:pBdr>
        <w:spacing w:after="0"/>
        <w:ind w:left="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celach odwoławczych z uwagi na zaszyfrowanie oferty na www.platformazakupowa.pl wykonawca powinien przechowywać kopię swojej oferty wraz z pobranym plikiem XML na swoim komputerze. </w:t>
      </w:r>
    </w:p>
    <w:p w:rsidR="006831B9" w:rsidRDefault="006831B9">
      <w:pPr>
        <w:pBdr>
          <w:top w:val="nil"/>
          <w:left w:val="nil"/>
          <w:bottom w:val="nil"/>
          <w:right w:val="nil"/>
          <w:between w:val="nil"/>
        </w:pBdr>
        <w:spacing w:after="0"/>
        <w:ind w:left="1418" w:hanging="720"/>
        <w:jc w:val="both"/>
        <w:rPr>
          <w:rFonts w:ascii="Times New Roman" w:eastAsia="Times New Roman" w:hAnsi="Times New Roman" w:cs="Times New Roman"/>
          <w:color w:val="000000"/>
        </w:rPr>
      </w:pPr>
    </w:p>
    <w:p w:rsidR="006831B9" w:rsidRDefault="00483BF6">
      <w:pPr>
        <w:pBdr>
          <w:top w:val="nil"/>
          <w:left w:val="nil"/>
          <w:bottom w:val="nil"/>
          <w:right w:val="nil"/>
          <w:between w:val="nil"/>
        </w:pBdr>
        <w:spacing w:after="0"/>
        <w:ind w:left="360"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Rozdział III. Zmiana, wycofanie i zwrot oferty.</w:t>
      </w:r>
    </w:p>
    <w:p w:rsidR="006831B9" w:rsidRDefault="00483BF6">
      <w:pPr>
        <w:numPr>
          <w:ilvl w:val="0"/>
          <w:numId w:val="37"/>
        </w:numPr>
        <w:spacing w:after="0"/>
        <w:jc w:val="both"/>
        <w:rPr>
          <w:rFonts w:ascii="Times New Roman" w:eastAsia="Times New Roman" w:hAnsi="Times New Roman" w:cs="Times New Roman"/>
        </w:rPr>
      </w:pPr>
      <w:r>
        <w:rPr>
          <w:rFonts w:ascii="Times New Roman" w:eastAsia="Times New Roman" w:hAnsi="Times New Roman" w:cs="Times New Roman"/>
        </w:rPr>
        <w:t xml:space="preserve">Wykonawca może przed upływem terminu do składania ofert wycofać ofertę za pośrednictwem Formularza składania oferty. </w:t>
      </w:r>
    </w:p>
    <w:p w:rsidR="006831B9" w:rsidRDefault="00483BF6">
      <w:pPr>
        <w:numPr>
          <w:ilvl w:val="0"/>
          <w:numId w:val="37"/>
        </w:numPr>
        <w:spacing w:after="0"/>
        <w:jc w:val="both"/>
        <w:rPr>
          <w:rFonts w:ascii="Times New Roman" w:eastAsia="Times New Roman" w:hAnsi="Times New Roman" w:cs="Times New Roman"/>
        </w:rPr>
      </w:pPr>
      <w:r>
        <w:rPr>
          <w:rFonts w:ascii="Times New Roman" w:eastAsia="Times New Roman" w:hAnsi="Times New Roman" w:cs="Times New Roman"/>
        </w:rPr>
        <w:t xml:space="preserve">Oferta wykonawcy jest zaszyfrowana i nie można jej edytować, w związku z tym przez zmianę oferty rozumie się złożenie nowej oferty i wycofanie poprzedniej.  Należy to zrobić przed upływem terminu składania ofert w postępowaniu.  </w:t>
      </w:r>
    </w:p>
    <w:p w:rsidR="006831B9" w:rsidRDefault="00C72E71">
      <w:pPr>
        <w:numPr>
          <w:ilvl w:val="0"/>
          <w:numId w:val="37"/>
        </w:numPr>
        <w:spacing w:after="0"/>
        <w:jc w:val="both"/>
        <w:rPr>
          <w:rFonts w:ascii="Times New Roman" w:eastAsia="Times New Roman" w:hAnsi="Times New Roman" w:cs="Times New Roman"/>
        </w:rPr>
      </w:pPr>
      <w:sdt>
        <w:sdtPr>
          <w:tag w:val="goog_rdk_2"/>
          <w:id w:val="469176222"/>
        </w:sdtPr>
        <w:sdtEndPr/>
        <w:sdtContent/>
      </w:sdt>
      <w:r w:rsidR="00483BF6">
        <w:rPr>
          <w:rFonts w:ascii="Times New Roman" w:eastAsia="Times New Roman" w:hAnsi="Times New Roman" w:cs="Times New Roman"/>
        </w:rPr>
        <w:t xml:space="preserve">Złożenie nowej oferty powoduje wycofanie oferty poprzednio złożonej. </w:t>
      </w:r>
    </w:p>
    <w:p w:rsidR="006831B9" w:rsidRDefault="00483BF6">
      <w:pPr>
        <w:numPr>
          <w:ilvl w:val="0"/>
          <w:numId w:val="37"/>
        </w:numPr>
        <w:spacing w:after="0"/>
        <w:jc w:val="both"/>
        <w:rPr>
          <w:rFonts w:ascii="Times New Roman" w:eastAsia="Times New Roman" w:hAnsi="Times New Roman" w:cs="Times New Roman"/>
        </w:rPr>
      </w:pPr>
      <w:r>
        <w:rPr>
          <w:rFonts w:ascii="Times New Roman" w:eastAsia="Times New Roman" w:hAnsi="Times New Roman" w:cs="Times New Roman"/>
        </w:rPr>
        <w:t xml:space="preserve">Jeśli wykonawca składający ofertę jest zautoryzowany (zalogowany), to wycofanie oferty następuje od razu po złożeniu nowej oferty. </w:t>
      </w:r>
    </w:p>
    <w:p w:rsidR="006831B9" w:rsidRDefault="00C72E71">
      <w:pPr>
        <w:numPr>
          <w:ilvl w:val="0"/>
          <w:numId w:val="37"/>
        </w:numPr>
        <w:spacing w:after="0"/>
        <w:jc w:val="both"/>
        <w:rPr>
          <w:rFonts w:ascii="Times New Roman" w:eastAsia="Times New Roman" w:hAnsi="Times New Roman" w:cs="Times New Roman"/>
        </w:rPr>
      </w:pPr>
      <w:sdt>
        <w:sdtPr>
          <w:tag w:val="goog_rdk_3"/>
          <w:id w:val="1596745083"/>
        </w:sdtPr>
        <w:sdtEndPr/>
        <w:sdtContent/>
      </w:sdt>
      <w:r w:rsidR="00483BF6">
        <w:rPr>
          <w:rFonts w:ascii="Times New Roman" w:eastAsia="Times New Roman" w:hAnsi="Times New Roman" w:cs="Times New Roman"/>
        </w:rPr>
        <w:t xml:space="preserve">Jeżeli oferta składana jest przez niezautoryzowanego wykonawcę, (niezalogowany lub nieposiadający konta), to wycofanie oferty musi być przez niego potwierdzone:  </w:t>
      </w:r>
    </w:p>
    <w:p w:rsidR="006831B9" w:rsidRDefault="00483BF6">
      <w:pPr>
        <w:numPr>
          <w:ilvl w:val="1"/>
          <w:numId w:val="35"/>
        </w:numPr>
        <w:pBdr>
          <w:top w:val="nil"/>
          <w:left w:val="nil"/>
          <w:bottom w:val="nil"/>
          <w:right w:val="nil"/>
          <w:between w:val="nil"/>
        </w:pBdr>
        <w:spacing w:after="0"/>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przez kliknięcie w link wysłany w wiadomości email, który musi być zgodny z adresem email, podanym podczas pierwotnego składania oferty lub </w:t>
      </w:r>
    </w:p>
    <w:p w:rsidR="006831B9" w:rsidRDefault="00483BF6">
      <w:pPr>
        <w:numPr>
          <w:ilvl w:val="1"/>
          <w:numId w:val="35"/>
        </w:numPr>
        <w:pBdr>
          <w:top w:val="nil"/>
          <w:left w:val="nil"/>
          <w:bottom w:val="nil"/>
          <w:right w:val="nil"/>
          <w:between w:val="nil"/>
        </w:pBdr>
        <w:spacing w:after="0"/>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zalogowanie i kliknięcie w przycisk Potwierdź ofertę. </w:t>
      </w:r>
    </w:p>
    <w:p w:rsidR="006831B9" w:rsidRDefault="00483BF6">
      <w:pPr>
        <w:numPr>
          <w:ilvl w:val="0"/>
          <w:numId w:val="35"/>
        </w:numPr>
        <w:spacing w:after="0"/>
        <w:ind w:left="426"/>
        <w:jc w:val="both"/>
        <w:rPr>
          <w:rFonts w:ascii="Times New Roman" w:eastAsia="Times New Roman" w:hAnsi="Times New Roman" w:cs="Times New Roman"/>
        </w:rPr>
      </w:pPr>
      <w:r>
        <w:rPr>
          <w:rFonts w:ascii="Times New Roman" w:eastAsia="Times New Roman" w:hAnsi="Times New Roman" w:cs="Times New Roman"/>
        </w:rPr>
        <w:t xml:space="preserve">Potwierdzeniem wycofania oferty w przypadku ust. 5 pkt 1 jest data kliknięcia w przycisk Wycofaj ofertę i potwierdzenie tej akcji. </w:t>
      </w:r>
    </w:p>
    <w:p w:rsidR="006831B9" w:rsidRDefault="00483BF6">
      <w:pPr>
        <w:numPr>
          <w:ilvl w:val="0"/>
          <w:numId w:val="35"/>
        </w:numPr>
        <w:spacing w:after="0"/>
        <w:ind w:left="426"/>
        <w:jc w:val="both"/>
        <w:rPr>
          <w:rFonts w:ascii="Times New Roman" w:eastAsia="Times New Roman" w:hAnsi="Times New Roman" w:cs="Times New Roman"/>
        </w:rPr>
      </w:pPr>
      <w:r>
        <w:rPr>
          <w:rFonts w:ascii="Times New Roman" w:eastAsia="Times New Roman" w:hAnsi="Times New Roman" w:cs="Times New Roman"/>
        </w:rPr>
        <w:t>Wycofanie oferty lub wniosku możliwe jest do zakończeniu terminu składania ofert lub wniosków w postępowaniu.</w:t>
      </w:r>
    </w:p>
    <w:p w:rsidR="006831B9" w:rsidRDefault="00483BF6">
      <w:pPr>
        <w:numPr>
          <w:ilvl w:val="0"/>
          <w:numId w:val="35"/>
        </w:numPr>
        <w:spacing w:after="0"/>
        <w:ind w:left="426"/>
        <w:jc w:val="both"/>
        <w:rPr>
          <w:rFonts w:ascii="Times New Roman" w:eastAsia="Times New Roman" w:hAnsi="Times New Roman" w:cs="Times New Roman"/>
        </w:rPr>
      </w:pPr>
      <w:r>
        <w:rPr>
          <w:rFonts w:ascii="Times New Roman" w:eastAsia="Times New Roman" w:hAnsi="Times New Roman" w:cs="Times New Roman"/>
        </w:rPr>
        <w:t xml:space="preserve"> Wycofanie złożonej oferty powoduje, że zamawiający nie będzie miał możliwości zapoznania się z nią po upływie terminu składania ofert. </w:t>
      </w:r>
    </w:p>
    <w:p w:rsidR="006831B9" w:rsidRDefault="00483BF6">
      <w:pPr>
        <w:numPr>
          <w:ilvl w:val="0"/>
          <w:numId w:val="35"/>
        </w:numPr>
        <w:spacing w:after="0"/>
        <w:ind w:left="426"/>
        <w:jc w:val="both"/>
        <w:rPr>
          <w:rFonts w:ascii="Times New Roman" w:eastAsia="Times New Roman" w:hAnsi="Times New Roman" w:cs="Times New Roman"/>
        </w:rPr>
      </w:pPr>
      <w:r>
        <w:rPr>
          <w:rFonts w:ascii="Times New Roman" w:eastAsia="Times New Roman" w:hAnsi="Times New Roman" w:cs="Times New Roman"/>
        </w:rPr>
        <w:t>Wykonawca nie może wprowadzić zmian do oferty oraz wycofać jej po upływie terminu składania ofert.</w:t>
      </w:r>
    </w:p>
    <w:p w:rsidR="006831B9" w:rsidRDefault="00483BF6">
      <w:pPr>
        <w:numPr>
          <w:ilvl w:val="0"/>
          <w:numId w:val="35"/>
        </w:numPr>
        <w:spacing w:after="0"/>
        <w:ind w:left="426"/>
        <w:jc w:val="both"/>
        <w:rPr>
          <w:rFonts w:ascii="Times New Roman" w:eastAsia="Times New Roman" w:hAnsi="Times New Roman" w:cs="Times New Roman"/>
        </w:rPr>
      </w:pPr>
      <w:r>
        <w:rPr>
          <w:rFonts w:ascii="Times New Roman" w:eastAsia="Times New Roman" w:hAnsi="Times New Roman" w:cs="Times New Roman"/>
        </w:rPr>
        <w:t>W przypadku złożenia oferty po terminie zamawiający niezwłocznie zawiadamia wykonawcę o złożeniu oferty po terminie oraz zwraca ofertę po upływie terminu do wniesienia odwołania.</w:t>
      </w:r>
    </w:p>
    <w:p w:rsidR="006831B9" w:rsidRDefault="006831B9">
      <w:pPr>
        <w:spacing w:after="0"/>
        <w:ind w:left="426"/>
        <w:jc w:val="both"/>
        <w:rPr>
          <w:rFonts w:ascii="Times New Roman" w:eastAsia="Times New Roman" w:hAnsi="Times New Roman" w:cs="Times New Roman"/>
        </w:rPr>
      </w:pPr>
    </w:p>
    <w:p w:rsidR="006831B9" w:rsidRDefault="00483BF6">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Rozdział IV. Oferty wspólne oraz części zamówienia, jeżeli Zamawiający dopuszcza składanie ofert częściowych.</w:t>
      </w:r>
    </w:p>
    <w:p w:rsidR="006831B9" w:rsidRDefault="00483BF6">
      <w:pPr>
        <w:numPr>
          <w:ilvl w:val="0"/>
          <w:numId w:val="39"/>
        </w:num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 xml:space="preserve">Wykonawcy składający ofertę wspólną ustanawiają pełnomocnika do reprezentowania ich </w:t>
      </w:r>
      <w:r>
        <w:rPr>
          <w:rFonts w:ascii="Times New Roman" w:eastAsia="Times New Roman" w:hAnsi="Times New Roman" w:cs="Times New Roman"/>
        </w:rPr>
        <w:br/>
        <w:t>w postępowaniu albo do reprezentowania ich w postępowaniu i zawarcia umowy.</w:t>
      </w:r>
    </w:p>
    <w:p w:rsidR="006831B9" w:rsidRDefault="00483BF6">
      <w:pPr>
        <w:numPr>
          <w:ilvl w:val="0"/>
          <w:numId w:val="39"/>
        </w:numPr>
        <w:tabs>
          <w:tab w:val="left" w:pos="720"/>
        </w:tabs>
        <w:spacing w:after="0"/>
        <w:jc w:val="both"/>
        <w:rPr>
          <w:rFonts w:ascii="Times New Roman" w:eastAsia="Times New Roman" w:hAnsi="Times New Roman" w:cs="Times New Roman"/>
          <w:b/>
        </w:rPr>
      </w:pPr>
      <w:r>
        <w:rPr>
          <w:rFonts w:ascii="Times New Roman" w:eastAsia="Times New Roman" w:hAnsi="Times New Roman" w:cs="Times New Roman"/>
        </w:rPr>
        <w:t xml:space="preserve">Pełnomocnictwo, o którym mowa w pkt. 1 musi znajdować się w ofercie wspólnej wykonawców. </w:t>
      </w:r>
      <w:r>
        <w:rPr>
          <w:rFonts w:ascii="Times New Roman" w:eastAsia="Times New Roman" w:hAnsi="Times New Roman" w:cs="Times New Roman"/>
          <w:b/>
        </w:rPr>
        <w:t>Pełnomocnictwo musi być sporządzone w postaci elektronicznej</w:t>
      </w:r>
      <w:r>
        <w:rPr>
          <w:rFonts w:ascii="Times New Roman" w:eastAsia="Times New Roman" w:hAnsi="Times New Roman" w:cs="Times New Roman"/>
          <w:b/>
          <w:sz w:val="24"/>
          <w:szCs w:val="24"/>
        </w:rPr>
        <w:t xml:space="preserve">, </w:t>
      </w:r>
      <w:r>
        <w:rPr>
          <w:rFonts w:ascii="Times New Roman" w:eastAsia="Times New Roman" w:hAnsi="Times New Roman" w:cs="Times New Roman"/>
          <w:b/>
        </w:rPr>
        <w:t>opatrzone kwalifikowanym podpisem elektronicznym i być dołączone do oferty w oryginale lub kopii poświadczonej za zgodność z oryginałem przez notariusza.</w:t>
      </w:r>
    </w:p>
    <w:p w:rsidR="006831B9" w:rsidRDefault="00483BF6">
      <w:pPr>
        <w:numPr>
          <w:ilvl w:val="0"/>
          <w:numId w:val="39"/>
        </w:num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lastRenderedPageBreak/>
        <w:t>Wszelką korespondencję w postępowaniu zamawiający kieruje do pełnomocnika.</w:t>
      </w:r>
    </w:p>
    <w:p w:rsidR="006831B9" w:rsidRDefault="00483BF6">
      <w:pPr>
        <w:numPr>
          <w:ilvl w:val="0"/>
          <w:numId w:val="39"/>
        </w:num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Sposób składania dokumentów przez wykonawców wspólnie ubiegających się</w:t>
      </w:r>
      <w:r>
        <w:rPr>
          <w:rFonts w:ascii="Times New Roman" w:eastAsia="Times New Roman" w:hAnsi="Times New Roman" w:cs="Times New Roman"/>
        </w:rPr>
        <w:br/>
        <w:t>o udzielenie zamówienia został określony w Rozdziale VI siwz.</w:t>
      </w:r>
    </w:p>
    <w:p w:rsidR="006831B9" w:rsidRDefault="00483BF6">
      <w:pPr>
        <w:numPr>
          <w:ilvl w:val="0"/>
          <w:numId w:val="39"/>
        </w:num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Oferta wspólna musi być sporządzona zgodnie z siwz.</w:t>
      </w:r>
    </w:p>
    <w:p w:rsidR="006831B9" w:rsidRDefault="00483BF6">
      <w:pPr>
        <w:numPr>
          <w:ilvl w:val="0"/>
          <w:numId w:val="39"/>
        </w:num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Wspólnicy spółki cywilnej są traktowani jak wykonawcy składający ofertę wspólną i mają do nich zastosowanie zasady określone w pkt. 1 – 5 niniejszego rozdziału.</w:t>
      </w:r>
    </w:p>
    <w:p w:rsidR="006831B9" w:rsidRDefault="00483BF6">
      <w:pPr>
        <w:numPr>
          <w:ilvl w:val="0"/>
          <w:numId w:val="39"/>
        </w:numPr>
        <w:tabs>
          <w:tab w:val="left" w:pos="720"/>
        </w:tabs>
        <w:spacing w:after="0"/>
        <w:jc w:val="both"/>
        <w:rPr>
          <w:rFonts w:ascii="Times New Roman" w:eastAsia="Times New Roman" w:hAnsi="Times New Roman" w:cs="Times New Roman"/>
        </w:rPr>
      </w:pPr>
      <w:r>
        <w:rPr>
          <w:rFonts w:ascii="Times New Roman" w:eastAsia="Times New Roman" w:hAnsi="Times New Roman" w:cs="Times New Roman"/>
        </w:rPr>
        <w:t>Przed podpisaniem umowy (w przypadku wygrania postępowania) wykonawcy składający ofertę wspólną będą mieli obowiązek przedstawić zamawiającemu umowę konsorcjum, zawierającą, co najmniej:</w:t>
      </w:r>
    </w:p>
    <w:p w:rsidR="006831B9" w:rsidRDefault="00483BF6">
      <w:pPr>
        <w:numPr>
          <w:ilvl w:val="0"/>
          <w:numId w:val="11"/>
        </w:numPr>
        <w:spacing w:after="0"/>
        <w:ind w:left="709" w:hanging="349"/>
        <w:jc w:val="both"/>
        <w:rPr>
          <w:rFonts w:ascii="Times New Roman" w:eastAsia="Times New Roman" w:hAnsi="Times New Roman" w:cs="Times New Roman"/>
        </w:rPr>
      </w:pPr>
      <w:r>
        <w:rPr>
          <w:rFonts w:ascii="Times New Roman" w:eastAsia="Times New Roman" w:hAnsi="Times New Roman" w:cs="Times New Roman"/>
        </w:rPr>
        <w:t>zobowiązanie do realizacji wspólnego przedsięwzięcia gospodarczego obejmującego swoim zakresem realizację przedmiotu zamówienia,</w:t>
      </w:r>
    </w:p>
    <w:p w:rsidR="006831B9" w:rsidRDefault="00483BF6">
      <w:pPr>
        <w:numPr>
          <w:ilvl w:val="0"/>
          <w:numId w:val="11"/>
        </w:numPr>
        <w:spacing w:after="0"/>
        <w:ind w:left="709" w:hanging="349"/>
        <w:jc w:val="both"/>
        <w:rPr>
          <w:rFonts w:ascii="Times New Roman" w:eastAsia="Times New Roman" w:hAnsi="Times New Roman" w:cs="Times New Roman"/>
        </w:rPr>
      </w:pPr>
      <w:r>
        <w:rPr>
          <w:rFonts w:ascii="Times New Roman" w:eastAsia="Times New Roman" w:hAnsi="Times New Roman" w:cs="Times New Roman"/>
        </w:rPr>
        <w:t>określenie zakresu działania poszczególnych stron umowy,</w:t>
      </w:r>
    </w:p>
    <w:p w:rsidR="006831B9" w:rsidRDefault="00483BF6">
      <w:pPr>
        <w:numPr>
          <w:ilvl w:val="0"/>
          <w:numId w:val="11"/>
        </w:numPr>
        <w:spacing w:after="0"/>
        <w:ind w:left="709" w:hanging="349"/>
        <w:jc w:val="both"/>
        <w:rPr>
          <w:rFonts w:ascii="Times New Roman" w:eastAsia="Times New Roman" w:hAnsi="Times New Roman" w:cs="Times New Roman"/>
        </w:rPr>
      </w:pPr>
      <w:r>
        <w:rPr>
          <w:rFonts w:ascii="Times New Roman" w:eastAsia="Times New Roman" w:hAnsi="Times New Roman" w:cs="Times New Roman"/>
        </w:rPr>
        <w:t>czas obowiązywania umowy, który nie może być krótszy, niż okres obejmujący realizację zamówienia oraz czas trwania gwarancji jakości i rękojmi.</w:t>
      </w:r>
    </w:p>
    <w:p w:rsidR="006831B9" w:rsidRDefault="00483BF6">
      <w:pPr>
        <w:numPr>
          <w:ilvl w:val="0"/>
          <w:numId w:val="3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t>
      </w:r>
      <w:r>
        <w:rPr>
          <w:rFonts w:ascii="Times New Roman" w:eastAsia="Times New Roman" w:hAnsi="Times New Roman" w:cs="Times New Roman"/>
          <w:b/>
          <w:color w:val="000000"/>
        </w:rPr>
        <w:t>dopuszcza</w:t>
      </w:r>
      <w:r>
        <w:rPr>
          <w:rFonts w:ascii="Times New Roman" w:eastAsia="Times New Roman" w:hAnsi="Times New Roman" w:cs="Times New Roman"/>
          <w:color w:val="000000"/>
        </w:rPr>
        <w:t xml:space="preserve"> możliwości składania ofert częściowych, tj. na każde z 6 zadań oddzielnie:</w:t>
      </w:r>
    </w:p>
    <w:p w:rsidR="006831B9" w:rsidRDefault="00483BF6">
      <w:pPr>
        <w:numPr>
          <w:ilvl w:val="0"/>
          <w:numId w:val="16"/>
        </w:numPr>
        <w:spacing w:after="0"/>
        <w:jc w:val="both"/>
        <w:rPr>
          <w:rFonts w:ascii="Times New Roman" w:eastAsia="Times New Roman" w:hAnsi="Times New Roman" w:cs="Times New Roman"/>
        </w:rPr>
      </w:pPr>
      <w:r>
        <w:rPr>
          <w:rFonts w:ascii="Times New Roman" w:eastAsia="Times New Roman" w:hAnsi="Times New Roman" w:cs="Times New Roman"/>
        </w:rPr>
        <w:t>Zadanie 1 -  aktualizacja planu ochrony dla Szczecińskiego Parku Krajobrazowego Puszcza Bukowa,</w:t>
      </w:r>
    </w:p>
    <w:p w:rsidR="006831B9" w:rsidRDefault="00483BF6">
      <w:pPr>
        <w:numPr>
          <w:ilvl w:val="0"/>
          <w:numId w:val="16"/>
        </w:numPr>
        <w:spacing w:after="0"/>
        <w:jc w:val="both"/>
        <w:rPr>
          <w:rFonts w:ascii="Times New Roman" w:eastAsia="Times New Roman" w:hAnsi="Times New Roman" w:cs="Times New Roman"/>
        </w:rPr>
      </w:pPr>
      <w:r>
        <w:rPr>
          <w:rFonts w:ascii="Times New Roman" w:eastAsia="Times New Roman" w:hAnsi="Times New Roman" w:cs="Times New Roman"/>
        </w:rPr>
        <w:t>Zadanie 2 - aktualizacja planu ochrony dla  Ińskiego Parku Krajobrazowego</w:t>
      </w:r>
    </w:p>
    <w:p w:rsidR="006831B9" w:rsidRDefault="00483BF6">
      <w:pPr>
        <w:numPr>
          <w:ilvl w:val="0"/>
          <w:numId w:val="16"/>
        </w:numPr>
        <w:spacing w:after="0"/>
        <w:jc w:val="both"/>
        <w:rPr>
          <w:rFonts w:ascii="Times New Roman" w:eastAsia="Times New Roman" w:hAnsi="Times New Roman" w:cs="Times New Roman"/>
        </w:rPr>
      </w:pPr>
      <w:r>
        <w:rPr>
          <w:rFonts w:ascii="Times New Roman" w:eastAsia="Times New Roman" w:hAnsi="Times New Roman" w:cs="Times New Roman"/>
        </w:rPr>
        <w:t>Zadanie 3 - opracowanie projektu planu ochrony dla Parku Krajobrazowego Dolina Dolnej Odry,</w:t>
      </w:r>
    </w:p>
    <w:p w:rsidR="006831B9" w:rsidRDefault="00483BF6">
      <w:pPr>
        <w:numPr>
          <w:ilvl w:val="0"/>
          <w:numId w:val="16"/>
        </w:numPr>
        <w:spacing w:after="0"/>
        <w:jc w:val="both"/>
        <w:rPr>
          <w:rFonts w:ascii="Times New Roman" w:eastAsia="Times New Roman" w:hAnsi="Times New Roman" w:cs="Times New Roman"/>
        </w:rPr>
      </w:pPr>
      <w:r>
        <w:rPr>
          <w:rFonts w:ascii="Times New Roman" w:eastAsia="Times New Roman" w:hAnsi="Times New Roman" w:cs="Times New Roman"/>
        </w:rPr>
        <w:t>Zadanie 4- opracowanie projektu planu ochrony dla Cedyńskiego Parku Krajobrazowego (wraz z obszarem zachodniopomorskiej części Parku Krajobrazowego Ujście Warty),</w:t>
      </w:r>
    </w:p>
    <w:p w:rsidR="006831B9" w:rsidRDefault="00483BF6">
      <w:pPr>
        <w:numPr>
          <w:ilvl w:val="0"/>
          <w:numId w:val="16"/>
        </w:numPr>
        <w:spacing w:after="0"/>
        <w:jc w:val="both"/>
        <w:rPr>
          <w:rFonts w:ascii="Times New Roman" w:eastAsia="Times New Roman" w:hAnsi="Times New Roman" w:cs="Times New Roman"/>
        </w:rPr>
      </w:pPr>
      <w:r>
        <w:rPr>
          <w:rFonts w:ascii="Times New Roman" w:eastAsia="Times New Roman" w:hAnsi="Times New Roman" w:cs="Times New Roman"/>
        </w:rPr>
        <w:t>Zadanie 5- opracowanie projektu planu ochrony dla Drawskiego Parku Krajobrazowego,</w:t>
      </w:r>
    </w:p>
    <w:p w:rsidR="006831B9" w:rsidRDefault="00483BF6">
      <w:pPr>
        <w:numPr>
          <w:ilvl w:val="0"/>
          <w:numId w:val="16"/>
        </w:numPr>
        <w:spacing w:after="0"/>
        <w:jc w:val="both"/>
        <w:rPr>
          <w:rFonts w:ascii="Times New Roman" w:eastAsia="Times New Roman" w:hAnsi="Times New Roman" w:cs="Times New Roman"/>
        </w:rPr>
      </w:pPr>
      <w:r>
        <w:rPr>
          <w:rFonts w:ascii="Times New Roman" w:eastAsia="Times New Roman" w:hAnsi="Times New Roman" w:cs="Times New Roman"/>
        </w:rPr>
        <w:t>Zadanie 6 - opracowanie projektu planu ochrony dla Barlinecko-Gorzowskiego Parku Krajobrazowego (w części znajdującej się w województwie zachodniopomorskim).</w:t>
      </w:r>
    </w:p>
    <w:p w:rsidR="006831B9" w:rsidRDefault="006831B9">
      <w:pPr>
        <w:spacing w:after="0"/>
        <w:ind w:left="1440"/>
        <w:jc w:val="both"/>
        <w:rPr>
          <w:rFonts w:ascii="Times New Roman" w:eastAsia="Times New Roman" w:hAnsi="Times New Roman" w:cs="Times New Roman"/>
          <w:sz w:val="24"/>
          <w:szCs w:val="24"/>
        </w:rPr>
      </w:pPr>
    </w:p>
    <w:p w:rsidR="006831B9" w:rsidRDefault="00483BF6">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Rozdział V. Jawność postępowania</w:t>
      </w:r>
    </w:p>
    <w:p w:rsidR="006831B9" w:rsidRDefault="00483BF6">
      <w:pPr>
        <w:numPr>
          <w:ilvl w:val="0"/>
          <w:numId w:val="12"/>
        </w:numPr>
        <w:spacing w:after="0"/>
        <w:ind w:left="357" w:hanging="357"/>
        <w:jc w:val="both"/>
        <w:rPr>
          <w:rFonts w:ascii="Times New Roman" w:eastAsia="Times New Roman" w:hAnsi="Times New Roman" w:cs="Times New Roman"/>
        </w:rPr>
      </w:pPr>
      <w:r>
        <w:rPr>
          <w:rFonts w:ascii="Times New Roman" w:eastAsia="Times New Roman" w:hAnsi="Times New Roman" w:cs="Times New Roman"/>
        </w:rPr>
        <w:t>Zamawiający prowadzi protokół postępowania.</w:t>
      </w:r>
    </w:p>
    <w:p w:rsidR="006831B9" w:rsidRDefault="00483BF6">
      <w:pPr>
        <w:numPr>
          <w:ilvl w:val="0"/>
          <w:numId w:val="12"/>
        </w:numPr>
        <w:spacing w:after="0"/>
        <w:ind w:left="357" w:hanging="357"/>
        <w:jc w:val="both"/>
        <w:rPr>
          <w:rFonts w:ascii="Times New Roman" w:eastAsia="Times New Roman" w:hAnsi="Times New Roman" w:cs="Times New Roman"/>
        </w:rPr>
      </w:pPr>
      <w:r>
        <w:rPr>
          <w:rFonts w:ascii="Times New Roman" w:eastAsia="Times New Roman" w:hAnsi="Times New Roman" w:cs="Times New Roman"/>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6831B9" w:rsidRDefault="00483BF6">
      <w:pPr>
        <w:numPr>
          <w:ilvl w:val="0"/>
          <w:numId w:val="12"/>
        </w:numPr>
        <w:spacing w:after="0"/>
        <w:ind w:left="357" w:hanging="357"/>
        <w:jc w:val="both"/>
        <w:rPr>
          <w:rFonts w:ascii="Times New Roman" w:eastAsia="Times New Roman" w:hAnsi="Times New Roman" w:cs="Times New Roman"/>
        </w:rPr>
      </w:pPr>
      <w:r>
        <w:rPr>
          <w:rFonts w:ascii="Times New Roman" w:eastAsia="Times New Roman" w:hAnsi="Times New Roman" w:cs="Times New Roman"/>
        </w:rPr>
        <w:t>Przekazanie protokołu lub załączników następuje przy użyciu środków komunikacji elektronicznej.</w:t>
      </w:r>
    </w:p>
    <w:p w:rsidR="006831B9" w:rsidRDefault="00483BF6">
      <w:pPr>
        <w:numPr>
          <w:ilvl w:val="0"/>
          <w:numId w:val="12"/>
        </w:numPr>
        <w:spacing w:after="0"/>
        <w:ind w:left="357" w:hanging="357"/>
        <w:jc w:val="both"/>
        <w:rPr>
          <w:rFonts w:ascii="Times New Roman" w:eastAsia="Times New Roman" w:hAnsi="Times New Roman" w:cs="Times New Roman"/>
        </w:rPr>
      </w:pPr>
      <w:r>
        <w:rPr>
          <w:rFonts w:ascii="Times New Roman" w:eastAsia="Times New Roman" w:hAnsi="Times New Roman" w:cs="Times New Roman"/>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6831B9" w:rsidRDefault="00483BF6">
      <w:pPr>
        <w:numPr>
          <w:ilvl w:val="0"/>
          <w:numId w:val="12"/>
        </w:numPr>
        <w:spacing w:after="0"/>
        <w:ind w:left="357" w:hanging="357"/>
        <w:jc w:val="both"/>
        <w:rPr>
          <w:rFonts w:ascii="Times New Roman" w:eastAsia="Times New Roman" w:hAnsi="Times New Roman" w:cs="Times New Roman"/>
        </w:rPr>
      </w:pPr>
      <w:r>
        <w:rPr>
          <w:rFonts w:ascii="Times New Roman" w:eastAsia="Times New Roman" w:hAnsi="Times New Roman" w:cs="Times New Roman"/>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6831B9" w:rsidRDefault="00483BF6">
      <w:pPr>
        <w:numPr>
          <w:ilvl w:val="0"/>
          <w:numId w:val="12"/>
        </w:numPr>
        <w:spacing w:after="0"/>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6831B9" w:rsidRDefault="00483BF6">
      <w:pPr>
        <w:numPr>
          <w:ilvl w:val="0"/>
          <w:numId w:val="12"/>
        </w:numPr>
        <w:spacing w:after="0"/>
        <w:ind w:left="357" w:hanging="357"/>
        <w:jc w:val="both"/>
        <w:rPr>
          <w:rFonts w:ascii="Times New Roman" w:eastAsia="Times New Roman" w:hAnsi="Times New Roman" w:cs="Times New Roman"/>
        </w:rPr>
      </w:pPr>
      <w:r>
        <w:rPr>
          <w:rFonts w:ascii="Times New Roman" w:eastAsia="Times New Roman" w:hAnsi="Times New Roman" w:cs="Times New Roman"/>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6831B9" w:rsidRDefault="00483BF6">
      <w:pPr>
        <w:numPr>
          <w:ilvl w:val="0"/>
          <w:numId w:val="12"/>
        </w:numPr>
        <w:spacing w:after="0"/>
        <w:ind w:left="357" w:hanging="357"/>
        <w:jc w:val="both"/>
        <w:rPr>
          <w:rFonts w:ascii="Times New Roman" w:eastAsia="Times New Roman" w:hAnsi="Times New Roman" w:cs="Times New Roman"/>
        </w:rPr>
      </w:pPr>
      <w:r>
        <w:rPr>
          <w:rFonts w:ascii="Times New Roman" w:eastAsia="Times New Roman" w:hAnsi="Times New Roman" w:cs="Times New Roman"/>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 Zaleca się, aby każdy dokument zawierający tajemnicę przedsiębiorstwa został zamieszczony w odrębnym pliku.</w:t>
      </w:r>
    </w:p>
    <w:p w:rsidR="006831B9" w:rsidRDefault="00483BF6">
      <w:pPr>
        <w:numPr>
          <w:ilvl w:val="0"/>
          <w:numId w:val="12"/>
        </w:numPr>
        <w:spacing w:after="0"/>
        <w:ind w:left="357" w:hanging="357"/>
        <w:jc w:val="both"/>
        <w:rPr>
          <w:rFonts w:ascii="Times New Roman" w:eastAsia="Times New Roman" w:hAnsi="Times New Roman" w:cs="Times New Roman"/>
        </w:rPr>
      </w:pPr>
      <w:r>
        <w:rPr>
          <w:rFonts w:ascii="Times New Roman" w:eastAsia="Times New Roman" w:hAnsi="Times New Roman" w:cs="Times New Roman"/>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6831B9" w:rsidRDefault="006831B9">
      <w:pPr>
        <w:spacing w:after="0"/>
        <w:ind w:left="357"/>
        <w:jc w:val="both"/>
        <w:rPr>
          <w:rFonts w:ascii="Times New Roman" w:eastAsia="Times New Roman" w:hAnsi="Times New Roman" w:cs="Times New Roman"/>
        </w:rPr>
      </w:pPr>
    </w:p>
    <w:p w:rsidR="006831B9" w:rsidRDefault="00483BF6">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Rozdział VI. Warunki udziału w postępowaniu oraz opis sposobu dokonywania oceny spełniania tych warunków. Wymagane dokumenty.</w:t>
      </w:r>
    </w:p>
    <w:p w:rsidR="006831B9" w:rsidRDefault="00483BF6">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O udzielenie zamówienia może się ubiegać wykonawca, który </w:t>
      </w:r>
      <w:r>
        <w:rPr>
          <w:rFonts w:ascii="Times New Roman" w:eastAsia="Times New Roman" w:hAnsi="Times New Roman" w:cs="Times New Roman"/>
          <w:b/>
          <w:color w:val="000000"/>
        </w:rPr>
        <w:t>nie podlega wykluczeniu z post</w:t>
      </w:r>
      <w:r>
        <w:rPr>
          <w:rFonts w:ascii="Times New Roman" w:eastAsia="Times New Roman" w:hAnsi="Times New Roman" w:cs="Times New Roman"/>
          <w:color w:val="000000"/>
        </w:rPr>
        <w:t>ę</w:t>
      </w:r>
      <w:r>
        <w:rPr>
          <w:rFonts w:ascii="Times New Roman" w:eastAsia="Times New Roman" w:hAnsi="Times New Roman" w:cs="Times New Roman"/>
          <w:b/>
          <w:color w:val="000000"/>
        </w:rPr>
        <w:t>powania</w:t>
      </w:r>
      <w:r>
        <w:rPr>
          <w:rFonts w:ascii="Times New Roman" w:eastAsia="Times New Roman" w:hAnsi="Times New Roman" w:cs="Times New Roman"/>
          <w:color w:val="000000"/>
        </w:rPr>
        <w:t>, w okolicznościach, o których mowa w:</w:t>
      </w:r>
    </w:p>
    <w:p w:rsidR="006831B9" w:rsidRDefault="00483BF6">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art. 24 ust. 1 pkt 12) – 23) ustawy;</w:t>
      </w:r>
    </w:p>
    <w:p w:rsidR="006831B9" w:rsidRDefault="00483BF6">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art. 24 ust. 5 pkt 1-8 ustawy; wykluczeniu na tej podstawie podlega wykonawca:</w:t>
      </w:r>
    </w:p>
    <w:p w:rsidR="006831B9" w:rsidRDefault="00483BF6">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 </w:t>
      </w:r>
    </w:p>
    <w:p w:rsidR="006831B9" w:rsidRDefault="00483BF6">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831B9" w:rsidRDefault="00483BF6">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jeżeli wykonawca lub osoby, o których mowa w ust. 1 pkt 14, uprawnione do reprezentowania wykonawcy pozostają w relacjach określonych w art. 17 ust. 1 pkt 2–4 z: a) zamawiającym, b) osobami uprawnionymi do reprezentowania zamawiającego, c) członkami komisji przetargowej, d) osobami, które złożyły oświadczenie, o którym mowa w art. 17 ust. 2a – chyba że jest możliwe zapewnienie bezstronności po stronie zamawiającego w inny sposób niż przez wykluczenie wykonawcy z udziału w postępowaniu;</w:t>
      </w:r>
    </w:p>
    <w:p w:rsidR="006831B9" w:rsidRDefault="00483BF6">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6831B9" w:rsidRDefault="00483BF6">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sidRPr="00A633E2">
        <w:rPr>
          <w:rFonts w:ascii="Times New Roman" w:eastAsia="Times New Roman" w:hAnsi="Times New Roman" w:cs="Times New Roman"/>
        </w:rPr>
        <w:t xml:space="preserve"> będącego osobą fizyczną, którego prawomocnie skazano za wykroczenie przeciwko </w:t>
      </w:r>
      <w:r>
        <w:rPr>
          <w:rFonts w:ascii="Times New Roman" w:eastAsia="Times New Roman" w:hAnsi="Times New Roman" w:cs="Times New Roman"/>
          <w:color w:val="000000"/>
        </w:rPr>
        <w:t xml:space="preserve">prawom pracownika lub wykroczenie przeciwko środowisku, jeżeli za jego popełnienie wymierzono karę aresztu, ograniczenia wolności lub karę grzywny nie niższą niż 3000 złotych; </w:t>
      </w:r>
    </w:p>
    <w:p w:rsidR="006831B9" w:rsidRDefault="00483BF6">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urzędującego członka jego organu zarządzającego lub nadzorczego, wspólnika spółki w spółce jawnej lub partnerskiej albo komplementariusza w spółce komandytowej lub komandytowo-akcyjnej lub prokurenta prawomocnie skazano za wykroczenie, o którym mowa w  ust. 1 pkt 2 lit. e) niniejszego rozdziału (art. 24 ust. 5 pkt 5 Pzp);</w:t>
      </w:r>
    </w:p>
    <w:p w:rsidR="006831B9" w:rsidRDefault="00483BF6">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831B9" w:rsidRDefault="00483BF6">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6831B9" w:rsidRDefault="006831B9">
      <w:pPr>
        <w:pBdr>
          <w:top w:val="nil"/>
          <w:left w:val="nil"/>
          <w:bottom w:val="nil"/>
          <w:right w:val="nil"/>
          <w:between w:val="nil"/>
        </w:pBdr>
        <w:spacing w:after="0"/>
        <w:ind w:left="1068" w:hanging="720"/>
        <w:jc w:val="both"/>
        <w:rPr>
          <w:rFonts w:ascii="Times New Roman" w:eastAsia="Times New Roman" w:hAnsi="Times New Roman" w:cs="Times New Roman"/>
          <w:color w:val="000000"/>
        </w:rPr>
      </w:pPr>
    </w:p>
    <w:p w:rsidR="006831B9" w:rsidRDefault="00483BF6">
      <w:pPr>
        <w:numPr>
          <w:ilvl w:val="0"/>
          <w:numId w:val="5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Ponadto o udzielenie zamówienia może się ubiegać wykonawca, który </w:t>
      </w:r>
      <w:r>
        <w:rPr>
          <w:rFonts w:ascii="Times New Roman" w:eastAsia="Times New Roman" w:hAnsi="Times New Roman" w:cs="Times New Roman"/>
          <w:b/>
          <w:color w:val="000000"/>
        </w:rPr>
        <w:t xml:space="preserve">spełnia poniżej określone warunki udziału w postępowaniu </w:t>
      </w:r>
      <w:r>
        <w:rPr>
          <w:rFonts w:ascii="Times New Roman" w:eastAsia="Times New Roman" w:hAnsi="Times New Roman" w:cs="Times New Roman"/>
          <w:color w:val="000000"/>
        </w:rPr>
        <w:t xml:space="preserve">dotyczące: </w:t>
      </w:r>
    </w:p>
    <w:p w:rsidR="006831B9" w:rsidRDefault="00483BF6">
      <w:pPr>
        <w:numPr>
          <w:ilvl w:val="1"/>
          <w:numId w:val="5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sytuacji ekonomicznej lub finansowej</w:t>
      </w:r>
    </w:p>
    <w:p w:rsidR="006831B9" w:rsidRDefault="00483BF6">
      <w:pPr>
        <w:spacing w:after="0"/>
        <w:ind w:left="372"/>
        <w:jc w:val="both"/>
        <w:rPr>
          <w:rFonts w:ascii="Times New Roman" w:eastAsia="Times New Roman" w:hAnsi="Times New Roman" w:cs="Times New Roman"/>
          <w:b/>
          <w:u w:val="single"/>
        </w:rPr>
      </w:pPr>
      <w:r>
        <w:rPr>
          <w:rFonts w:ascii="Times New Roman" w:eastAsia="Times New Roman" w:hAnsi="Times New Roman" w:cs="Times New Roman"/>
          <w:b/>
          <w:u w:val="single"/>
        </w:rPr>
        <w:t>Minimalny poziom zdolności:</w:t>
      </w:r>
    </w:p>
    <w:p w:rsidR="006831B9" w:rsidRDefault="006831B9">
      <w:pPr>
        <w:spacing w:after="0"/>
        <w:ind w:left="372"/>
        <w:jc w:val="both"/>
        <w:rPr>
          <w:rFonts w:ascii="Times New Roman" w:eastAsia="Times New Roman" w:hAnsi="Times New Roman" w:cs="Times New Roman"/>
          <w:b/>
          <w:u w:val="single"/>
        </w:rPr>
      </w:pPr>
    </w:p>
    <w:p w:rsidR="006831B9" w:rsidRDefault="00483BF6">
      <w:pPr>
        <w:spacing w:after="0"/>
        <w:ind w:left="372"/>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 xml:space="preserve">zamawiający uzna, że wykonawca znajduje się w sytuacji ekonomicznej i/lub finansowej zapewniającej należyte wykonanie zamówienia </w:t>
      </w:r>
      <w:r>
        <w:rPr>
          <w:rFonts w:ascii="Times New Roman" w:eastAsia="Times New Roman" w:hAnsi="Times New Roman" w:cs="Times New Roman"/>
          <w:b/>
        </w:rPr>
        <w:t>w ramach jednej części</w:t>
      </w:r>
      <w:r>
        <w:rPr>
          <w:rFonts w:ascii="Times New Roman" w:eastAsia="Times New Roman" w:hAnsi="Times New Roman" w:cs="Times New Roman"/>
        </w:rPr>
        <w:t xml:space="preserve">, jeżeli wykonawca wykaże, że jest ubezpieczony od odpowiedzialności cywilnej deliktowej i kontraktowej w zakresie prowadzenia działalności związanej z przedmiotem zamówienia na sumę gwarancyjną nie niższą niż </w:t>
      </w:r>
      <w:r>
        <w:rPr>
          <w:rFonts w:ascii="Times New Roman" w:eastAsia="Times New Roman" w:hAnsi="Times New Roman" w:cs="Times New Roman"/>
          <w:b/>
        </w:rPr>
        <w:t xml:space="preserve">100 000,00 zł; </w:t>
      </w:r>
    </w:p>
    <w:p w:rsidR="006831B9" w:rsidRDefault="00483BF6">
      <w:pPr>
        <w:ind w:left="372"/>
        <w:jc w:val="both"/>
        <w:rPr>
          <w:rFonts w:ascii="Times New Roman" w:eastAsia="Times New Roman" w:hAnsi="Times New Roman" w:cs="Times New Roman"/>
          <w:b/>
        </w:rPr>
      </w:pPr>
      <w:r>
        <w:rPr>
          <w:rFonts w:ascii="Times New Roman" w:eastAsia="Times New Roman" w:hAnsi="Times New Roman" w:cs="Times New Roman"/>
          <w:b/>
        </w:rPr>
        <w:t>W przypadku składania oferty wspólnej ww. warunek musi spełniać co najmniej jeden z wykonawców w całości. W przypadku, gdy Wykonawca składa ofertę na więcej niż 1 część, powyższy warunek musi zostać spełniony niezależnie od liczby części.</w:t>
      </w:r>
    </w:p>
    <w:p w:rsidR="006831B9" w:rsidRDefault="006831B9">
      <w:pPr>
        <w:rPr>
          <w:rFonts w:eastAsia="Calibri"/>
        </w:rPr>
      </w:pPr>
    </w:p>
    <w:p w:rsidR="006831B9" w:rsidRDefault="006831B9">
      <w:pPr>
        <w:spacing w:after="0"/>
        <w:ind w:left="372"/>
        <w:jc w:val="both"/>
        <w:rPr>
          <w:rFonts w:ascii="Times New Roman" w:eastAsia="Times New Roman" w:hAnsi="Times New Roman" w:cs="Times New Roman"/>
          <w:b/>
        </w:rPr>
      </w:pPr>
    </w:p>
    <w:p w:rsidR="006831B9" w:rsidRDefault="00483BF6">
      <w:pPr>
        <w:numPr>
          <w:ilvl w:val="1"/>
          <w:numId w:val="5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zdolności technicznej lub zawodowej:</w:t>
      </w:r>
    </w:p>
    <w:p w:rsidR="006831B9" w:rsidRPr="00A633E2" w:rsidRDefault="00483BF6" w:rsidP="00A633E2">
      <w:pPr>
        <w:spacing w:after="0"/>
        <w:ind w:left="372"/>
        <w:jc w:val="both"/>
        <w:rPr>
          <w:rFonts w:ascii="Times New Roman" w:eastAsia="Times New Roman" w:hAnsi="Times New Roman" w:cs="Times New Roman"/>
          <w:b/>
          <w:u w:val="single"/>
        </w:rPr>
      </w:pPr>
      <w:r>
        <w:rPr>
          <w:rFonts w:ascii="Times New Roman" w:eastAsia="Times New Roman" w:hAnsi="Times New Roman" w:cs="Times New Roman"/>
          <w:b/>
          <w:u w:val="single"/>
        </w:rPr>
        <w:t>Minimalny poziom zdolności:</w:t>
      </w:r>
    </w:p>
    <w:p w:rsidR="00B27552" w:rsidRPr="00A633E2" w:rsidRDefault="00B27552" w:rsidP="00A633E2">
      <w:pPr>
        <w:pStyle w:val="Akapitzlist"/>
        <w:numPr>
          <w:ilvl w:val="0"/>
          <w:numId w:val="31"/>
        </w:numPr>
        <w:jc w:val="both"/>
        <w:rPr>
          <w:rFonts w:ascii="Times New Roman" w:hAnsi="Times New Roman" w:cs="Times New Roman"/>
        </w:rPr>
      </w:pPr>
      <w:bookmarkStart w:id="0" w:name="_heading=h.gjdgxs" w:colFirst="0" w:colLast="0"/>
      <w:bookmarkEnd w:id="0"/>
      <w:r w:rsidRPr="00A633E2">
        <w:rPr>
          <w:rFonts w:ascii="Times New Roman" w:hAnsi="Times New Roman" w:cs="Times New Roman"/>
        </w:rPr>
        <w:t xml:space="preserve">Zamawiający uzna, że Wykonawca posiada odpowiednią zdolność techniczną lub zawodową zapewniającą należyte wykonanie zamówienia, jeżeli wykonawca wykaże, że w okresie ostatnich </w:t>
      </w:r>
      <w:r w:rsidR="00A633E2" w:rsidRPr="00A633E2">
        <w:rPr>
          <w:rFonts w:ascii="Times New Roman" w:hAnsi="Times New Roman" w:cs="Times New Roman"/>
        </w:rPr>
        <w:t>pięciu</w:t>
      </w:r>
      <w:r w:rsidRPr="00A633E2">
        <w:rPr>
          <w:rFonts w:ascii="Times New Roman" w:hAnsi="Times New Roman" w:cs="Times New Roman"/>
        </w:rPr>
        <w:t xml:space="preserve"> lat przed upływem terminu składania ofert, a jeżeli okres prowadzenia działalności jest krótszy – w tym okresie, wykonał co najmniej jedną usługę polegającą na opracowaniu projektów planów ochrony parków krajobrazowych, rezerwatów przyrody, </w:t>
      </w:r>
      <w:r w:rsidRPr="00A633E2">
        <w:rPr>
          <w:rFonts w:ascii="Times New Roman" w:hAnsi="Times New Roman" w:cs="Times New Roman"/>
        </w:rPr>
        <w:lastRenderedPageBreak/>
        <w:t xml:space="preserve">parków narodowych, </w:t>
      </w:r>
      <w:bookmarkStart w:id="1" w:name="_Hlk23344744"/>
      <w:r w:rsidRPr="00A633E2">
        <w:rPr>
          <w:rFonts w:ascii="Times New Roman" w:hAnsi="Times New Roman" w:cs="Times New Roman"/>
        </w:rPr>
        <w:t xml:space="preserve">planów zadań ochronnych  </w:t>
      </w:r>
      <w:r w:rsidRPr="00A633E2">
        <w:rPr>
          <w:rFonts w:ascii="Times New Roman" w:eastAsia="Times New Roman" w:hAnsi="Times New Roman" w:cs="Times New Roman"/>
        </w:rPr>
        <w:t xml:space="preserve">dla obszaru Natura 2000 lub planów ochrony dla obszarów Natura 2000 </w:t>
      </w:r>
      <w:bookmarkEnd w:id="1"/>
      <w:r w:rsidRPr="00A633E2">
        <w:rPr>
          <w:rFonts w:ascii="Times New Roman" w:hAnsi="Times New Roman" w:cs="Times New Roman"/>
        </w:rPr>
        <w:t xml:space="preserve">lub aktualizacji planów ochrony parków krajobrazowych, parków narodowych, rezerwatów przyrody,  planów zadań ochronnych  </w:t>
      </w:r>
      <w:r w:rsidRPr="00A633E2">
        <w:rPr>
          <w:rFonts w:ascii="Times New Roman" w:eastAsia="Times New Roman" w:hAnsi="Times New Roman" w:cs="Times New Roman"/>
        </w:rPr>
        <w:t>dla obszaru Natura 2000 lub planów ochrony dla obszarów Natura 2000 monitoringów lub inwentaryzacji przyrodniczych lub waloryzacji przyrodniczych (dla minimum poziomu gminy) lub opracowań ekofizjograficznych</w:t>
      </w:r>
      <w:r w:rsidRPr="00A633E2">
        <w:rPr>
          <w:rFonts w:ascii="Times New Roman" w:hAnsi="Times New Roman" w:cs="Times New Roman"/>
        </w:rPr>
        <w:t xml:space="preserve">  na kwotę nie mniejszą niż </w:t>
      </w:r>
      <w:r w:rsidR="00A633E2" w:rsidRPr="00A633E2">
        <w:rPr>
          <w:rFonts w:ascii="Times New Roman" w:hAnsi="Times New Roman" w:cs="Times New Roman"/>
        </w:rPr>
        <w:t xml:space="preserve"> </w:t>
      </w:r>
      <w:r w:rsidRPr="00A633E2">
        <w:rPr>
          <w:rFonts w:ascii="Times New Roman" w:hAnsi="Times New Roman" w:cs="Times New Roman"/>
        </w:rPr>
        <w:t>100.000, 00 PLN</w:t>
      </w:r>
    </w:p>
    <w:p w:rsidR="006831B9" w:rsidRPr="00A633E2" w:rsidRDefault="006831B9">
      <w:pPr>
        <w:spacing w:after="0"/>
        <w:ind w:left="372"/>
        <w:jc w:val="both"/>
        <w:rPr>
          <w:rFonts w:ascii="Times New Roman" w:eastAsia="Times New Roman" w:hAnsi="Times New Roman" w:cs="Times New Roman"/>
          <w:b/>
        </w:rPr>
      </w:pPr>
    </w:p>
    <w:p w:rsidR="006831B9" w:rsidRDefault="00483BF6">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uzna, że wykonawca  posiada odpowiednią zdolność techniczną lub zawodową zapewniającą należyte wykonanie zamówienia, jeżeli wykonawca wykaże,, że wykonawca będzie dysponował następującymi osobami skierowanymi do realizacji zamówienia:</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4961"/>
      </w:tblGrid>
      <w:tr w:rsidR="00BD361B" w:rsidRPr="00FC6C69" w:rsidTr="00B05295">
        <w:tc>
          <w:tcPr>
            <w:tcW w:w="426" w:type="dxa"/>
            <w:shd w:val="clear" w:color="auto" w:fill="D0CECE"/>
          </w:tcPr>
          <w:p w:rsidR="00BD361B" w:rsidRPr="00BD361B" w:rsidRDefault="00BD361B" w:rsidP="00EE05D7">
            <w:pPr>
              <w:spacing w:after="0" w:line="240" w:lineRule="auto"/>
              <w:jc w:val="center"/>
              <w:rPr>
                <w:b/>
                <w:sz w:val="16"/>
                <w:szCs w:val="16"/>
              </w:rPr>
            </w:pPr>
            <w:r w:rsidRPr="00BD361B">
              <w:rPr>
                <w:b/>
                <w:sz w:val="16"/>
                <w:szCs w:val="16"/>
              </w:rPr>
              <w:t>Lp.</w:t>
            </w:r>
          </w:p>
        </w:tc>
        <w:tc>
          <w:tcPr>
            <w:tcW w:w="1559" w:type="dxa"/>
            <w:shd w:val="clear" w:color="auto" w:fill="E2EFD9"/>
          </w:tcPr>
          <w:p w:rsidR="00BD361B" w:rsidRPr="00BD361B" w:rsidRDefault="00BD361B" w:rsidP="00EE05D7">
            <w:pPr>
              <w:spacing w:after="0" w:line="240" w:lineRule="auto"/>
              <w:jc w:val="center"/>
              <w:rPr>
                <w:b/>
                <w:sz w:val="16"/>
                <w:szCs w:val="16"/>
              </w:rPr>
            </w:pPr>
            <w:r w:rsidRPr="00BD361B">
              <w:rPr>
                <w:b/>
                <w:sz w:val="16"/>
                <w:szCs w:val="16"/>
              </w:rPr>
              <w:t>Skład zespołu opracowującego projekt planu ochrony/projekt aktualizacji planu ochrony</w:t>
            </w:r>
          </w:p>
        </w:tc>
        <w:tc>
          <w:tcPr>
            <w:tcW w:w="1559" w:type="dxa"/>
            <w:shd w:val="clear" w:color="auto" w:fill="E2EFD9"/>
          </w:tcPr>
          <w:p w:rsidR="00BD361B" w:rsidRPr="00BD361B" w:rsidRDefault="00BD361B" w:rsidP="00EE05D7">
            <w:pPr>
              <w:spacing w:after="0" w:line="240" w:lineRule="auto"/>
              <w:jc w:val="center"/>
              <w:rPr>
                <w:b/>
                <w:sz w:val="16"/>
                <w:szCs w:val="16"/>
              </w:rPr>
            </w:pPr>
            <w:r w:rsidRPr="00BD361B">
              <w:rPr>
                <w:b/>
                <w:sz w:val="16"/>
                <w:szCs w:val="16"/>
              </w:rPr>
              <w:t>Wykształcenie</w:t>
            </w:r>
          </w:p>
        </w:tc>
        <w:tc>
          <w:tcPr>
            <w:tcW w:w="4961" w:type="dxa"/>
            <w:shd w:val="clear" w:color="auto" w:fill="E2EFD9"/>
          </w:tcPr>
          <w:p w:rsidR="00750336" w:rsidRDefault="00750336" w:rsidP="0075033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Doświadczenie</w:t>
            </w:r>
          </w:p>
          <w:p w:rsidR="00BD361B" w:rsidRPr="00BD361B" w:rsidRDefault="00750336" w:rsidP="00750336">
            <w:pPr>
              <w:spacing w:after="0" w:line="240" w:lineRule="auto"/>
              <w:jc w:val="center"/>
              <w:rPr>
                <w:b/>
                <w:sz w:val="16"/>
                <w:szCs w:val="16"/>
              </w:rPr>
            </w:pPr>
            <w:r>
              <w:rPr>
                <w:rFonts w:ascii="Times New Roman" w:eastAsia="Times New Roman" w:hAnsi="Times New Roman" w:cs="Times New Roman"/>
                <w:b/>
                <w:sz w:val="16"/>
                <w:szCs w:val="16"/>
              </w:rPr>
              <w:t>Za odpowiednie doświadczenie i wiedzę Zamawiający uzna doświadczenie w wykonaniu lub współpracy w wykonaniu następujących prac:</w:t>
            </w:r>
          </w:p>
        </w:tc>
      </w:tr>
      <w:tr w:rsidR="00BD361B" w:rsidRPr="00C0290C" w:rsidTr="00B05295">
        <w:tc>
          <w:tcPr>
            <w:tcW w:w="426" w:type="dxa"/>
            <w:shd w:val="clear" w:color="auto" w:fill="D0CECE"/>
          </w:tcPr>
          <w:p w:rsidR="00BD361B" w:rsidRPr="00BD361B" w:rsidRDefault="00BD361B" w:rsidP="00EE05D7">
            <w:pPr>
              <w:spacing w:after="0" w:line="240" w:lineRule="auto"/>
              <w:jc w:val="both"/>
              <w:rPr>
                <w:sz w:val="18"/>
                <w:szCs w:val="18"/>
              </w:rPr>
            </w:pPr>
            <w:r w:rsidRPr="00BD361B">
              <w:rPr>
                <w:sz w:val="18"/>
                <w:szCs w:val="18"/>
              </w:rPr>
              <w:t>1.</w:t>
            </w:r>
          </w:p>
        </w:tc>
        <w:tc>
          <w:tcPr>
            <w:tcW w:w="1559" w:type="dxa"/>
            <w:shd w:val="clear" w:color="auto" w:fill="auto"/>
          </w:tcPr>
          <w:p w:rsidR="00BD361B" w:rsidRPr="00BD361B" w:rsidRDefault="00BD361B" w:rsidP="00EE05D7">
            <w:pPr>
              <w:spacing w:after="0" w:line="240" w:lineRule="auto"/>
              <w:rPr>
                <w:b/>
                <w:sz w:val="18"/>
                <w:szCs w:val="18"/>
              </w:rPr>
            </w:pPr>
            <w:r w:rsidRPr="00BD361B">
              <w:rPr>
                <w:b/>
                <w:sz w:val="18"/>
                <w:szCs w:val="18"/>
              </w:rPr>
              <w:t>Koordynator</w:t>
            </w:r>
          </w:p>
        </w:tc>
        <w:tc>
          <w:tcPr>
            <w:tcW w:w="1559" w:type="dxa"/>
            <w:vMerge w:val="restart"/>
            <w:shd w:val="clear" w:color="auto" w:fill="auto"/>
            <w:vAlign w:val="center"/>
          </w:tcPr>
          <w:p w:rsidR="00BD361B" w:rsidRPr="00BD361B" w:rsidRDefault="00BD361B" w:rsidP="00EE05D7">
            <w:pPr>
              <w:spacing w:after="0" w:line="240" w:lineRule="auto"/>
              <w:rPr>
                <w:sz w:val="18"/>
                <w:szCs w:val="18"/>
              </w:rPr>
            </w:pPr>
            <w:r w:rsidRPr="00BD361B">
              <w:rPr>
                <w:sz w:val="18"/>
                <w:szCs w:val="18"/>
              </w:rPr>
              <w:t xml:space="preserve">wykształcenie wyższe (ochrona środowiska, nauki biologiczne, nauki rolnicze, nauki leśne lub nauki pokrewne) </w:t>
            </w:r>
            <w:r w:rsidRPr="00BD361B">
              <w:rPr>
                <w:sz w:val="18"/>
                <w:szCs w:val="18"/>
                <w:u w:val="single"/>
              </w:rPr>
              <w:t>lub</w:t>
            </w:r>
          </w:p>
          <w:p w:rsidR="00BD361B" w:rsidRPr="00BD361B" w:rsidRDefault="00BD361B" w:rsidP="00EE05D7">
            <w:pPr>
              <w:spacing w:after="0" w:line="240" w:lineRule="auto"/>
              <w:rPr>
                <w:sz w:val="18"/>
                <w:szCs w:val="18"/>
              </w:rPr>
            </w:pPr>
            <w:r w:rsidRPr="00BD361B">
              <w:rPr>
                <w:sz w:val="18"/>
                <w:szCs w:val="18"/>
              </w:rPr>
              <w:t xml:space="preserve">wykształcenie średnie i co najmniej 3-letnie zatrudnienie lub samozatrudnienie w sektorze ochrony środowiska, ochrony przyrody, badań naukowych i prac rozwojowych w dziedzinie nauk przyrodniczych. </w:t>
            </w:r>
          </w:p>
          <w:p w:rsidR="00BD361B" w:rsidRPr="00BD361B" w:rsidRDefault="00BD361B" w:rsidP="00EE05D7">
            <w:pPr>
              <w:spacing w:after="0" w:line="240" w:lineRule="auto"/>
              <w:jc w:val="both"/>
              <w:rPr>
                <w:sz w:val="18"/>
                <w:szCs w:val="18"/>
              </w:rPr>
            </w:pPr>
          </w:p>
        </w:tc>
        <w:tc>
          <w:tcPr>
            <w:tcW w:w="4961" w:type="dxa"/>
            <w:shd w:val="clear" w:color="auto" w:fill="auto"/>
          </w:tcPr>
          <w:p w:rsidR="00BD361B" w:rsidRPr="00BD361B" w:rsidRDefault="00BD361B" w:rsidP="00EE05D7">
            <w:pPr>
              <w:spacing w:after="0" w:line="240" w:lineRule="auto"/>
              <w:jc w:val="both"/>
              <w:rPr>
                <w:rFonts w:asciiTheme="minorHAnsi" w:hAnsiTheme="minorHAnsi" w:cstheme="minorHAnsi"/>
                <w:sz w:val="18"/>
                <w:szCs w:val="18"/>
              </w:rPr>
            </w:pPr>
            <w:r w:rsidRPr="00BD361B">
              <w:rPr>
                <w:rFonts w:asciiTheme="minorHAnsi" w:hAnsiTheme="minorHAnsi" w:cstheme="minorHAnsi"/>
                <w:b/>
                <w:sz w:val="18"/>
                <w:szCs w:val="18"/>
              </w:rPr>
              <w:t>przynajmniej jednej</w:t>
            </w:r>
            <w:r w:rsidRPr="00BD361B">
              <w:rPr>
                <w:rFonts w:asciiTheme="minorHAnsi" w:hAnsiTheme="minorHAnsi" w:cstheme="minorHAnsi"/>
                <w:sz w:val="18"/>
                <w:szCs w:val="18"/>
              </w:rPr>
              <w:t xml:space="preserve"> pracy/usługi ekspertyzy przyrodniczej, polegającej w szczególności na inwentaryzacji lub monitoringu siedlisk przyrodniczych lub gatunków roślin, zwierząt i grzybów, tym również gatunków  będących przedmiotami ochrony obszarów Natura 2000 i koordynowaniu pracami zespołu ekspertów polegającymi na </w:t>
            </w:r>
            <w:r w:rsidRPr="00BD361B">
              <w:rPr>
                <w:rFonts w:asciiTheme="minorHAnsi" w:eastAsia="Times New Roman" w:hAnsiTheme="minorHAnsi" w:cstheme="minorHAnsi"/>
                <w:sz w:val="18"/>
                <w:szCs w:val="18"/>
              </w:rPr>
              <w:t xml:space="preserve">sporządzaniu projektów planów ochrony parków krajobrazowych lub rezerwatów przyrody lub parków narodowych lub planów zadań ochronnych dla obszaru Natura 2000 lub planów ochrony dla obszarów Natura 2000 </w:t>
            </w:r>
            <w:bookmarkStart w:id="2" w:name="_Hlk23344549"/>
            <w:r w:rsidRPr="00BD361B">
              <w:rPr>
                <w:rFonts w:asciiTheme="minorHAnsi" w:eastAsia="Times New Roman" w:hAnsiTheme="minorHAnsi" w:cstheme="minorHAnsi"/>
                <w:sz w:val="18"/>
                <w:szCs w:val="18"/>
              </w:rPr>
              <w:t>lub monitoringów i inwentaryzacji przyrodniczych lub waloryzacji przyrodniczych lub opracowań ekofizjograficznych</w:t>
            </w:r>
            <w:bookmarkEnd w:id="2"/>
          </w:p>
        </w:tc>
      </w:tr>
      <w:tr w:rsidR="00BD361B" w:rsidRPr="00C0290C" w:rsidTr="00B05295">
        <w:tc>
          <w:tcPr>
            <w:tcW w:w="426" w:type="dxa"/>
            <w:shd w:val="clear" w:color="auto" w:fill="D0CECE"/>
          </w:tcPr>
          <w:p w:rsidR="00BD361B" w:rsidRPr="00BD361B" w:rsidRDefault="00BD361B" w:rsidP="00EE05D7">
            <w:pPr>
              <w:spacing w:after="0" w:line="240" w:lineRule="auto"/>
              <w:jc w:val="both"/>
              <w:rPr>
                <w:sz w:val="18"/>
                <w:szCs w:val="18"/>
              </w:rPr>
            </w:pPr>
            <w:r w:rsidRPr="00BD361B">
              <w:rPr>
                <w:sz w:val="18"/>
                <w:szCs w:val="18"/>
              </w:rPr>
              <w:t>2.</w:t>
            </w:r>
          </w:p>
        </w:tc>
        <w:tc>
          <w:tcPr>
            <w:tcW w:w="1559" w:type="dxa"/>
            <w:shd w:val="clear" w:color="auto" w:fill="auto"/>
          </w:tcPr>
          <w:p w:rsidR="00BD361B" w:rsidRPr="00BD361B" w:rsidRDefault="00BD361B" w:rsidP="00EE05D7">
            <w:pPr>
              <w:spacing w:after="0" w:line="240" w:lineRule="auto"/>
              <w:rPr>
                <w:sz w:val="18"/>
                <w:szCs w:val="18"/>
              </w:rPr>
            </w:pPr>
            <w:r w:rsidRPr="00BD361B">
              <w:rPr>
                <w:sz w:val="18"/>
                <w:szCs w:val="18"/>
              </w:rPr>
              <w:t>Osoba specjalizująca się w zakresie botaniki, siedlisk przyrodniczych i flory</w:t>
            </w:r>
          </w:p>
          <w:p w:rsidR="00BD361B" w:rsidRPr="00BD361B" w:rsidRDefault="00BD361B" w:rsidP="00EE05D7">
            <w:pPr>
              <w:spacing w:after="0" w:line="240" w:lineRule="auto"/>
              <w:rPr>
                <w:sz w:val="18"/>
                <w:szCs w:val="18"/>
              </w:rPr>
            </w:pPr>
          </w:p>
        </w:tc>
        <w:tc>
          <w:tcPr>
            <w:tcW w:w="1559" w:type="dxa"/>
            <w:vMerge/>
            <w:shd w:val="clear" w:color="auto" w:fill="auto"/>
          </w:tcPr>
          <w:p w:rsidR="00BD361B" w:rsidRPr="00BD361B" w:rsidRDefault="00BD361B" w:rsidP="00EE05D7">
            <w:pPr>
              <w:spacing w:after="0" w:line="240" w:lineRule="auto"/>
              <w:jc w:val="both"/>
              <w:rPr>
                <w:sz w:val="18"/>
                <w:szCs w:val="18"/>
              </w:rPr>
            </w:pPr>
          </w:p>
        </w:tc>
        <w:tc>
          <w:tcPr>
            <w:tcW w:w="4961" w:type="dxa"/>
            <w:shd w:val="clear" w:color="auto" w:fill="auto"/>
          </w:tcPr>
          <w:p w:rsidR="00BD361B" w:rsidRPr="00BD361B" w:rsidRDefault="00BD361B" w:rsidP="00EE05D7">
            <w:pPr>
              <w:spacing w:after="0" w:line="240" w:lineRule="auto"/>
              <w:jc w:val="both"/>
              <w:rPr>
                <w:sz w:val="18"/>
                <w:szCs w:val="18"/>
              </w:rPr>
            </w:pPr>
            <w:r w:rsidRPr="00BD361B">
              <w:rPr>
                <w:b/>
                <w:sz w:val="18"/>
                <w:szCs w:val="18"/>
              </w:rPr>
              <w:t xml:space="preserve">przynajmniej jednej </w:t>
            </w:r>
            <w:r w:rsidRPr="00BD361B">
              <w:rPr>
                <w:sz w:val="18"/>
                <w:szCs w:val="18"/>
              </w:rPr>
              <w:t>pracy/usługi ekspertyzy przyrodniczej, polegającej w szczególności na inwentaryzacji lub monitoringu siedlisk przyrodniczych i flory, w tym również z zastosowaniem metodyk Państwowego Monitoringu Środowiska GIOŚ,</w:t>
            </w:r>
            <w:r w:rsidRPr="00BD361B">
              <w:rPr>
                <w:b/>
                <w:sz w:val="18"/>
                <w:szCs w:val="18"/>
              </w:rPr>
              <w:t xml:space="preserve"> </w:t>
            </w:r>
            <w:r w:rsidRPr="00BD361B">
              <w:rPr>
                <w:rFonts w:asciiTheme="minorHAnsi" w:hAnsiTheme="minorHAnsi" w:cstheme="minorHAnsi"/>
                <w:sz w:val="18"/>
                <w:szCs w:val="18"/>
              </w:rPr>
              <w:t xml:space="preserve">przy </w:t>
            </w:r>
            <w:r w:rsidRPr="00BD361B">
              <w:rPr>
                <w:rFonts w:asciiTheme="minorHAnsi" w:eastAsia="Times New Roman" w:hAnsiTheme="minorHAnsi" w:cstheme="minorHAnsi"/>
                <w:sz w:val="18"/>
                <w:szCs w:val="18"/>
              </w:rPr>
              <w:t xml:space="preserve">sporządzaniu </w:t>
            </w:r>
            <w:r w:rsidRPr="00BD361B">
              <w:rPr>
                <w:sz w:val="18"/>
                <w:szCs w:val="18"/>
              </w:rPr>
              <w:t xml:space="preserve">jednego planu ochrony rezerwatu przyrody lub parku narodowego lub parku krajobrazowego </w:t>
            </w:r>
            <w:r w:rsidRPr="00BD361B">
              <w:rPr>
                <w:sz w:val="18"/>
                <w:szCs w:val="18"/>
                <w:u w:val="single"/>
              </w:rPr>
              <w:t>lub</w:t>
            </w:r>
            <w:r w:rsidRPr="00BD361B">
              <w:rPr>
                <w:sz w:val="18"/>
                <w:szCs w:val="18"/>
              </w:rPr>
              <w:t xml:space="preserve"> jednego planu zadań ochronnych lub planu ochrony dla obszaru Natura 2000 </w:t>
            </w:r>
            <w:r w:rsidRPr="00BD361B">
              <w:rPr>
                <w:rFonts w:asciiTheme="minorHAnsi" w:eastAsia="Times New Roman" w:hAnsiTheme="minorHAnsi" w:cstheme="minorHAnsi"/>
                <w:sz w:val="18"/>
                <w:szCs w:val="18"/>
              </w:rPr>
              <w:t>lub monitoringów i inwentaryzacji przyrodniczych lub waloryzacji przyrodniczych lub opracowań ekofizjograficznych</w:t>
            </w:r>
            <w:r w:rsidRPr="00BD361B">
              <w:rPr>
                <w:sz w:val="18"/>
                <w:szCs w:val="18"/>
              </w:rPr>
              <w:t xml:space="preserve"> oraz planowania działań ochronnych lub wskazywania potrzeb ochrony w zakresie flory i siedlisk przyrodniczych.</w:t>
            </w:r>
          </w:p>
          <w:p w:rsidR="00BD361B" w:rsidRPr="00BD361B" w:rsidRDefault="00BD361B" w:rsidP="00EE05D7">
            <w:pPr>
              <w:spacing w:after="0" w:line="240" w:lineRule="auto"/>
              <w:jc w:val="both"/>
              <w:rPr>
                <w:sz w:val="18"/>
                <w:szCs w:val="18"/>
              </w:rPr>
            </w:pPr>
          </w:p>
        </w:tc>
      </w:tr>
      <w:tr w:rsidR="00BD361B" w:rsidRPr="00C0290C" w:rsidTr="00B05295">
        <w:trPr>
          <w:trHeight w:val="1070"/>
        </w:trPr>
        <w:tc>
          <w:tcPr>
            <w:tcW w:w="426" w:type="dxa"/>
            <w:shd w:val="clear" w:color="auto" w:fill="D0CECE"/>
          </w:tcPr>
          <w:p w:rsidR="00BD361B" w:rsidRPr="00BD361B" w:rsidRDefault="004D4969" w:rsidP="00EE05D7">
            <w:pPr>
              <w:spacing w:after="0" w:line="240" w:lineRule="auto"/>
              <w:jc w:val="both"/>
              <w:rPr>
                <w:sz w:val="18"/>
                <w:szCs w:val="18"/>
              </w:rPr>
            </w:pPr>
            <w:r>
              <w:rPr>
                <w:sz w:val="18"/>
                <w:szCs w:val="18"/>
              </w:rPr>
              <w:t>3</w:t>
            </w:r>
            <w:r w:rsidR="00BD361B" w:rsidRPr="00BD361B">
              <w:rPr>
                <w:sz w:val="18"/>
                <w:szCs w:val="18"/>
              </w:rPr>
              <w:t>.</w:t>
            </w:r>
          </w:p>
        </w:tc>
        <w:tc>
          <w:tcPr>
            <w:tcW w:w="1559" w:type="dxa"/>
            <w:tcBorders>
              <w:bottom w:val="single" w:sz="4" w:space="0" w:color="auto"/>
            </w:tcBorders>
            <w:shd w:val="clear" w:color="auto" w:fill="auto"/>
          </w:tcPr>
          <w:p w:rsidR="00BD361B" w:rsidRPr="00BD361B" w:rsidRDefault="00BD361B" w:rsidP="00EE05D7">
            <w:pPr>
              <w:spacing w:after="0" w:line="240" w:lineRule="auto"/>
              <w:rPr>
                <w:sz w:val="18"/>
                <w:szCs w:val="18"/>
              </w:rPr>
            </w:pPr>
            <w:r w:rsidRPr="00BD361B">
              <w:rPr>
                <w:sz w:val="18"/>
                <w:szCs w:val="18"/>
              </w:rPr>
              <w:t xml:space="preserve">Zoolog </w:t>
            </w:r>
          </w:p>
          <w:p w:rsidR="00BD361B" w:rsidRPr="00BD361B" w:rsidRDefault="00BD361B" w:rsidP="00EE05D7">
            <w:pPr>
              <w:spacing w:after="0" w:line="240" w:lineRule="auto"/>
              <w:rPr>
                <w:sz w:val="18"/>
                <w:szCs w:val="18"/>
              </w:rPr>
            </w:pPr>
          </w:p>
        </w:tc>
        <w:tc>
          <w:tcPr>
            <w:tcW w:w="1559" w:type="dxa"/>
            <w:vMerge/>
            <w:shd w:val="clear" w:color="auto" w:fill="auto"/>
          </w:tcPr>
          <w:p w:rsidR="00BD361B" w:rsidRPr="00BD361B" w:rsidRDefault="00BD361B" w:rsidP="00EE05D7">
            <w:pPr>
              <w:spacing w:after="0" w:line="240" w:lineRule="auto"/>
              <w:jc w:val="both"/>
              <w:rPr>
                <w:sz w:val="18"/>
                <w:szCs w:val="18"/>
              </w:rPr>
            </w:pPr>
          </w:p>
        </w:tc>
        <w:tc>
          <w:tcPr>
            <w:tcW w:w="4961" w:type="dxa"/>
            <w:shd w:val="clear" w:color="auto" w:fill="auto"/>
          </w:tcPr>
          <w:p w:rsidR="00BD361B" w:rsidRPr="00BD361B" w:rsidRDefault="00BD361B" w:rsidP="00EE05D7">
            <w:pPr>
              <w:spacing w:after="0" w:line="240" w:lineRule="auto"/>
              <w:jc w:val="both"/>
              <w:rPr>
                <w:bCs/>
                <w:sz w:val="18"/>
                <w:szCs w:val="18"/>
                <w:lang w:val="x-none" w:eastAsia="x-none"/>
              </w:rPr>
            </w:pPr>
            <w:r w:rsidRPr="00BD361B">
              <w:rPr>
                <w:b/>
                <w:sz w:val="18"/>
                <w:szCs w:val="18"/>
              </w:rPr>
              <w:t>przynajmniej jednej</w:t>
            </w:r>
            <w:r w:rsidRPr="00BD361B">
              <w:rPr>
                <w:sz w:val="18"/>
                <w:szCs w:val="18"/>
              </w:rPr>
              <w:t xml:space="preserve"> pracy/usługi ekspertyzy przyrodniczej polegającej w szczególności na  inwentaryzacji lub monitoringu fauny, w tym także ornitofauny, i jej siedlisk, w tym również z zastosowaniem metodyk Państwowego Monitoringu Środowiska GIOŚ,</w:t>
            </w:r>
            <w:r w:rsidRPr="00BD361B">
              <w:rPr>
                <w:b/>
                <w:sz w:val="18"/>
                <w:szCs w:val="18"/>
              </w:rPr>
              <w:t xml:space="preserve"> </w:t>
            </w:r>
            <w:r w:rsidRPr="00BD361B">
              <w:rPr>
                <w:rFonts w:asciiTheme="minorHAnsi" w:hAnsiTheme="minorHAnsi" w:cstheme="minorHAnsi"/>
                <w:sz w:val="18"/>
                <w:szCs w:val="18"/>
              </w:rPr>
              <w:t xml:space="preserve">przy </w:t>
            </w:r>
            <w:r w:rsidRPr="00BD361B">
              <w:rPr>
                <w:rFonts w:asciiTheme="minorHAnsi" w:eastAsia="Times New Roman" w:hAnsiTheme="minorHAnsi" w:cstheme="minorHAnsi"/>
                <w:sz w:val="18"/>
                <w:szCs w:val="18"/>
              </w:rPr>
              <w:t xml:space="preserve">sporządzaniu </w:t>
            </w:r>
            <w:r w:rsidRPr="00BD361B">
              <w:rPr>
                <w:sz w:val="18"/>
                <w:szCs w:val="18"/>
              </w:rPr>
              <w:t xml:space="preserve">planu ochrony rezerwatu przyrody lub parku narodowego lub parku krajobrazowego </w:t>
            </w:r>
            <w:r w:rsidRPr="00BD361B">
              <w:rPr>
                <w:bCs/>
                <w:sz w:val="18"/>
                <w:szCs w:val="18"/>
              </w:rPr>
              <w:t>lub planu zadań ochronnych dla obszaru Natura 2000</w:t>
            </w:r>
            <w:r w:rsidRPr="00BD361B">
              <w:rPr>
                <w:b/>
                <w:sz w:val="18"/>
                <w:szCs w:val="18"/>
              </w:rPr>
              <w:t xml:space="preserve"> </w:t>
            </w:r>
            <w:r w:rsidRPr="00BD361B">
              <w:rPr>
                <w:bCs/>
                <w:sz w:val="18"/>
                <w:szCs w:val="18"/>
                <w:u w:val="single"/>
              </w:rPr>
              <w:t>lub</w:t>
            </w:r>
            <w:r w:rsidRPr="00BD361B">
              <w:rPr>
                <w:sz w:val="18"/>
                <w:szCs w:val="18"/>
              </w:rPr>
              <w:t xml:space="preserve"> planu ochrony dla obszaru Natura 2000 </w:t>
            </w:r>
            <w:r w:rsidRPr="00BD361B">
              <w:rPr>
                <w:rFonts w:asciiTheme="minorHAnsi" w:eastAsia="Times New Roman" w:hAnsiTheme="minorHAnsi" w:cstheme="minorHAnsi"/>
                <w:sz w:val="18"/>
                <w:szCs w:val="18"/>
              </w:rPr>
              <w:t>lub monitoringów i inwentaryzacji przyrodniczych lub waloryzacji przyrodniczych lub opracowań ekofizjograficznych</w:t>
            </w:r>
            <w:r w:rsidRPr="00BD361B">
              <w:rPr>
                <w:bCs/>
                <w:sz w:val="18"/>
                <w:szCs w:val="18"/>
              </w:rPr>
              <w:t xml:space="preserve"> oraz planowania działań ochronnych lub wskazywania potrzeb ochrony w zakresie fauny.</w:t>
            </w:r>
          </w:p>
          <w:p w:rsidR="00BD361B" w:rsidRPr="00BD361B" w:rsidRDefault="00BD361B" w:rsidP="00EE05D7">
            <w:pPr>
              <w:spacing w:after="0" w:line="240" w:lineRule="auto"/>
              <w:jc w:val="both"/>
              <w:rPr>
                <w:sz w:val="18"/>
                <w:szCs w:val="18"/>
              </w:rPr>
            </w:pPr>
          </w:p>
        </w:tc>
      </w:tr>
      <w:tr w:rsidR="00BD361B" w:rsidRPr="00FC6C69" w:rsidTr="00B05295">
        <w:trPr>
          <w:trHeight w:val="1070"/>
        </w:trPr>
        <w:tc>
          <w:tcPr>
            <w:tcW w:w="426" w:type="dxa"/>
            <w:shd w:val="clear" w:color="auto" w:fill="D0CECE"/>
          </w:tcPr>
          <w:p w:rsidR="00BD361B" w:rsidRPr="00BD361B" w:rsidRDefault="00BD361B" w:rsidP="00EE05D7">
            <w:pPr>
              <w:spacing w:after="0" w:line="240" w:lineRule="auto"/>
              <w:jc w:val="both"/>
              <w:rPr>
                <w:sz w:val="18"/>
                <w:szCs w:val="18"/>
              </w:rPr>
            </w:pPr>
            <w:r w:rsidRPr="00BD361B">
              <w:rPr>
                <w:sz w:val="18"/>
                <w:szCs w:val="18"/>
              </w:rPr>
              <w:t>4.</w:t>
            </w:r>
          </w:p>
        </w:tc>
        <w:tc>
          <w:tcPr>
            <w:tcW w:w="1559" w:type="dxa"/>
            <w:tcBorders>
              <w:bottom w:val="single" w:sz="4" w:space="0" w:color="auto"/>
            </w:tcBorders>
            <w:shd w:val="clear" w:color="auto" w:fill="auto"/>
          </w:tcPr>
          <w:p w:rsidR="00BD361B" w:rsidRPr="00BD361B" w:rsidRDefault="00BD361B" w:rsidP="00EE05D7">
            <w:pPr>
              <w:spacing w:after="0" w:line="240" w:lineRule="auto"/>
              <w:rPr>
                <w:rFonts w:asciiTheme="minorHAnsi" w:hAnsiTheme="minorHAnsi" w:cstheme="minorHAnsi"/>
                <w:sz w:val="18"/>
                <w:szCs w:val="18"/>
              </w:rPr>
            </w:pPr>
            <w:r w:rsidRPr="00BD361B">
              <w:rPr>
                <w:rFonts w:asciiTheme="minorHAnsi" w:eastAsia="Times New Roman" w:hAnsiTheme="minorHAnsi" w:cstheme="minorHAnsi"/>
                <w:sz w:val="18"/>
                <w:szCs w:val="18"/>
              </w:rPr>
              <w:t>Osoba specjalizująca się w zakresie</w:t>
            </w:r>
            <w:r w:rsidRPr="00BD361B">
              <w:rPr>
                <w:rFonts w:asciiTheme="minorHAnsi" w:hAnsiTheme="minorHAnsi" w:cstheme="minorHAnsi"/>
                <w:sz w:val="18"/>
                <w:szCs w:val="18"/>
              </w:rPr>
              <w:t xml:space="preserve"> planowania przestrzennego</w:t>
            </w:r>
          </w:p>
        </w:tc>
        <w:tc>
          <w:tcPr>
            <w:tcW w:w="1559" w:type="dxa"/>
            <w:shd w:val="clear" w:color="auto" w:fill="auto"/>
          </w:tcPr>
          <w:p w:rsidR="00BD361B" w:rsidRPr="00BD361B" w:rsidRDefault="00BD361B" w:rsidP="00EE05D7">
            <w:pPr>
              <w:spacing w:after="0" w:line="240" w:lineRule="auto"/>
              <w:jc w:val="both"/>
              <w:rPr>
                <w:sz w:val="18"/>
                <w:szCs w:val="18"/>
              </w:rPr>
            </w:pPr>
          </w:p>
        </w:tc>
        <w:tc>
          <w:tcPr>
            <w:tcW w:w="4961" w:type="dxa"/>
            <w:shd w:val="clear" w:color="auto" w:fill="auto"/>
          </w:tcPr>
          <w:p w:rsidR="00BD361B" w:rsidRPr="00BD361B" w:rsidRDefault="00BD361B" w:rsidP="00EE05D7">
            <w:pPr>
              <w:spacing w:after="0" w:line="240" w:lineRule="auto"/>
              <w:jc w:val="both"/>
              <w:rPr>
                <w:rFonts w:asciiTheme="minorHAnsi" w:hAnsiTheme="minorHAnsi" w:cstheme="minorHAnsi"/>
                <w:b/>
                <w:sz w:val="18"/>
                <w:szCs w:val="18"/>
              </w:rPr>
            </w:pPr>
            <w:r w:rsidRPr="00BD361B">
              <w:rPr>
                <w:rFonts w:asciiTheme="minorHAnsi" w:hAnsiTheme="minorHAnsi" w:cstheme="minorHAnsi"/>
                <w:b/>
                <w:sz w:val="18"/>
                <w:szCs w:val="18"/>
              </w:rPr>
              <w:t>przynajmniej jednej</w:t>
            </w:r>
            <w:r w:rsidRPr="00BD361B">
              <w:rPr>
                <w:rFonts w:asciiTheme="minorHAnsi" w:hAnsiTheme="minorHAnsi" w:cstheme="minorHAnsi"/>
                <w:sz w:val="18"/>
                <w:szCs w:val="18"/>
              </w:rPr>
              <w:t xml:space="preserve"> pracy/usługi ekspertyzy przyrodniczej polegającej w szczególności na  udziale w opracowaniu </w:t>
            </w:r>
            <w:r w:rsidRPr="00BD361B">
              <w:rPr>
                <w:rFonts w:asciiTheme="minorHAnsi" w:eastAsia="Times New Roman" w:hAnsiTheme="minorHAnsi" w:cstheme="minorHAnsi"/>
                <w:sz w:val="18"/>
                <w:szCs w:val="18"/>
              </w:rPr>
              <w:t xml:space="preserve">planów ochrony parków krajobrazowych lub planów urządzania lasu lub planów zagospodarowania przestrzennego lub studiów uwarunkowań i kierunków zagospodarowania przestrzennego oraz prognoz oddziaływania na środowisko dla tych dokumentów lub opracowań ekofizjograficznych lub waloryzacji przyrodniczych w zakresie planowania przestrzennego, w tym w </w:t>
            </w:r>
            <w:r w:rsidRPr="00BD361B">
              <w:rPr>
                <w:rFonts w:asciiTheme="minorHAnsi" w:eastAsia="Times New Roman" w:hAnsiTheme="minorHAnsi" w:cstheme="minorHAnsi"/>
                <w:sz w:val="18"/>
                <w:szCs w:val="18"/>
              </w:rPr>
              <w:lastRenderedPageBreak/>
              <w:t>granicach form ochrony przyrody lub planowania działań mających na celu zachowanie i ochronę obszarów cennych przyrodniczo.</w:t>
            </w:r>
          </w:p>
        </w:tc>
      </w:tr>
      <w:tr w:rsidR="00BD361B" w:rsidRPr="00FC6C69" w:rsidTr="00B05295">
        <w:tc>
          <w:tcPr>
            <w:tcW w:w="426" w:type="dxa"/>
            <w:shd w:val="clear" w:color="auto" w:fill="D0CECE"/>
          </w:tcPr>
          <w:p w:rsidR="00BD361B" w:rsidRPr="00BD361B" w:rsidRDefault="00BD361B" w:rsidP="00EE05D7">
            <w:pPr>
              <w:spacing w:after="0" w:line="240" w:lineRule="auto"/>
              <w:jc w:val="both"/>
              <w:rPr>
                <w:sz w:val="18"/>
                <w:szCs w:val="18"/>
              </w:rPr>
            </w:pPr>
            <w:r w:rsidRPr="00BD361B">
              <w:rPr>
                <w:sz w:val="18"/>
                <w:szCs w:val="18"/>
              </w:rPr>
              <w:lastRenderedPageBreak/>
              <w:t>5.</w:t>
            </w:r>
          </w:p>
        </w:tc>
        <w:tc>
          <w:tcPr>
            <w:tcW w:w="1559" w:type="dxa"/>
            <w:tcBorders>
              <w:top w:val="single" w:sz="4" w:space="0" w:color="auto"/>
            </w:tcBorders>
            <w:shd w:val="clear" w:color="auto" w:fill="auto"/>
          </w:tcPr>
          <w:p w:rsidR="00BD361B" w:rsidRPr="00BD361B" w:rsidRDefault="00BD361B" w:rsidP="00EE05D7">
            <w:pPr>
              <w:spacing w:after="0" w:line="240" w:lineRule="auto"/>
              <w:rPr>
                <w:sz w:val="18"/>
                <w:szCs w:val="18"/>
              </w:rPr>
            </w:pPr>
            <w:r w:rsidRPr="00BD361B">
              <w:rPr>
                <w:sz w:val="18"/>
                <w:szCs w:val="18"/>
              </w:rPr>
              <w:t xml:space="preserve">Osoba specjalizująca się w zakresie </w:t>
            </w:r>
            <w:r w:rsidRPr="00BD361B">
              <w:rPr>
                <w:b/>
                <w:sz w:val="18"/>
                <w:szCs w:val="18"/>
              </w:rPr>
              <w:t>GIS</w:t>
            </w:r>
          </w:p>
          <w:p w:rsidR="00BD361B" w:rsidRPr="00BD361B" w:rsidRDefault="00BD361B" w:rsidP="00EE05D7">
            <w:pPr>
              <w:spacing w:after="0" w:line="240" w:lineRule="auto"/>
              <w:rPr>
                <w:sz w:val="18"/>
                <w:szCs w:val="18"/>
              </w:rPr>
            </w:pPr>
          </w:p>
        </w:tc>
        <w:tc>
          <w:tcPr>
            <w:tcW w:w="6520" w:type="dxa"/>
            <w:gridSpan w:val="2"/>
            <w:shd w:val="clear" w:color="auto" w:fill="auto"/>
          </w:tcPr>
          <w:p w:rsidR="00BD361B" w:rsidRPr="00BD361B" w:rsidRDefault="00750336" w:rsidP="00EE05D7">
            <w:pPr>
              <w:spacing w:after="0" w:line="240" w:lineRule="auto"/>
              <w:jc w:val="both"/>
              <w:rPr>
                <w:sz w:val="18"/>
                <w:szCs w:val="18"/>
              </w:rPr>
            </w:pPr>
            <w:r w:rsidRPr="00750336">
              <w:rPr>
                <w:rFonts w:asciiTheme="minorHAnsi" w:hAnsiTheme="minorHAnsi" w:cstheme="minorHAnsi"/>
                <w:sz w:val="18"/>
                <w:szCs w:val="18"/>
              </w:rPr>
              <w:t>Zamawiający uzna osobę posiadającą odpowiednie, doświadczenie i wiedzę w zakresie wprowadzania, gromadzenia, przetwarzania i wizualizacji danych geograficz</w:t>
            </w:r>
            <w:r>
              <w:rPr>
                <w:rFonts w:asciiTheme="minorHAnsi" w:hAnsiTheme="minorHAnsi" w:cstheme="minorHAnsi"/>
                <w:sz w:val="18"/>
                <w:szCs w:val="18"/>
              </w:rPr>
              <w:t xml:space="preserve">nych, która </w:t>
            </w:r>
            <w:r w:rsidRPr="00750336">
              <w:rPr>
                <w:rFonts w:asciiTheme="minorHAnsi" w:hAnsiTheme="minorHAnsi" w:cstheme="minorHAnsi"/>
                <w:sz w:val="18"/>
                <w:szCs w:val="18"/>
              </w:rPr>
              <w:t xml:space="preserve"> wykonała co najmniej jedną usługę związaną z przygotowaniem i analizą danych przestrzennych, zgodnie ze standardami GIS w ochronie przyrody</w:t>
            </w:r>
          </w:p>
        </w:tc>
      </w:tr>
    </w:tbl>
    <w:p w:rsidR="006831B9" w:rsidRDefault="006831B9">
      <w:pPr>
        <w:spacing w:after="0"/>
        <w:jc w:val="both"/>
        <w:rPr>
          <w:rFonts w:ascii="Times New Roman" w:eastAsia="Times New Roman" w:hAnsi="Times New Roman" w:cs="Times New Roman"/>
          <w:b/>
        </w:rPr>
      </w:pPr>
    </w:p>
    <w:p w:rsidR="006831B9" w:rsidRDefault="006831B9">
      <w:pPr>
        <w:spacing w:after="0"/>
        <w:jc w:val="both"/>
        <w:rPr>
          <w:rFonts w:ascii="Times New Roman" w:eastAsia="Times New Roman" w:hAnsi="Times New Roman" w:cs="Times New Roman"/>
          <w:b/>
        </w:rPr>
      </w:pPr>
    </w:p>
    <w:p w:rsidR="006831B9" w:rsidRDefault="00483BF6">
      <w:pPr>
        <w:spacing w:after="0"/>
        <w:jc w:val="both"/>
        <w:rPr>
          <w:rFonts w:ascii="Times New Roman" w:eastAsia="Times New Roman" w:hAnsi="Times New Roman" w:cs="Times New Roman"/>
          <w:b/>
          <w:color w:val="FF0000"/>
        </w:rPr>
      </w:pPr>
      <w:r>
        <w:rPr>
          <w:rFonts w:ascii="Times New Roman" w:eastAsia="Times New Roman" w:hAnsi="Times New Roman" w:cs="Times New Roman"/>
          <w:b/>
          <w:color w:val="FF0000"/>
        </w:rPr>
        <w:t>UWAGA: JEŻELI WYKONAWCA BĘDZIE SKLADAŁ OFERTĘ NA WIĘCEJ NIŻ 3 ZADANIA, TO POWINIEN DYSPONOWAĆ (WSKAZAĆ)  CO NAJMNIEJ PO 2 RÓŻNE OSOBY WSKAZANE W TABELI W PKT 2-4</w:t>
      </w:r>
    </w:p>
    <w:p w:rsidR="006831B9" w:rsidRDefault="006831B9">
      <w:pPr>
        <w:spacing w:after="0"/>
        <w:jc w:val="both"/>
        <w:rPr>
          <w:rFonts w:ascii="Times New Roman" w:eastAsia="Times New Roman" w:hAnsi="Times New Roman" w:cs="Times New Roman"/>
          <w:b/>
        </w:rPr>
      </w:pPr>
    </w:p>
    <w:p w:rsidR="006831B9" w:rsidRDefault="00483BF6">
      <w:pPr>
        <w:spacing w:after="0"/>
        <w:jc w:val="both"/>
        <w:rPr>
          <w:rFonts w:ascii="Times New Roman" w:eastAsia="Times New Roman" w:hAnsi="Times New Roman" w:cs="Times New Roman"/>
          <w:b/>
        </w:rPr>
      </w:pPr>
      <w:r>
        <w:rPr>
          <w:rFonts w:ascii="Times New Roman" w:eastAsia="Times New Roman" w:hAnsi="Times New Roman" w:cs="Times New Roman"/>
          <w:b/>
        </w:rPr>
        <w:t>UWAGA:</w:t>
      </w:r>
    </w:p>
    <w:p w:rsidR="006831B9" w:rsidRDefault="00483BF6">
      <w:pPr>
        <w:spacing w:after="0"/>
        <w:jc w:val="both"/>
        <w:rPr>
          <w:rFonts w:ascii="Times New Roman" w:eastAsia="Times New Roman" w:hAnsi="Times New Roman" w:cs="Times New Roman"/>
          <w:b/>
        </w:rPr>
      </w:pPr>
      <w:r>
        <w:rPr>
          <w:rFonts w:ascii="Times New Roman" w:eastAsia="Times New Roman" w:hAnsi="Times New Roman" w:cs="Times New Roman"/>
          <w:b/>
          <w:i/>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r>
        <w:rPr>
          <w:rFonts w:ascii="Times New Roman" w:eastAsia="Times New Roman" w:hAnsi="Times New Roman" w:cs="Times New Roman"/>
          <w:b/>
        </w:rPr>
        <w:t>.</w:t>
      </w:r>
    </w:p>
    <w:p w:rsidR="006831B9" w:rsidRDefault="006831B9">
      <w:pPr>
        <w:spacing w:after="0"/>
        <w:jc w:val="both"/>
        <w:rPr>
          <w:rFonts w:ascii="Times New Roman" w:eastAsia="Times New Roman" w:hAnsi="Times New Roman" w:cs="Times New Roman"/>
          <w:b/>
        </w:rPr>
      </w:pPr>
    </w:p>
    <w:p w:rsidR="006831B9" w:rsidRDefault="00483BF6">
      <w:pPr>
        <w:numPr>
          <w:ilvl w:val="0"/>
          <w:numId w:val="3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Jednolity Europejski Dokument Zamówienia</w:t>
      </w:r>
    </w:p>
    <w:p w:rsidR="006831B9" w:rsidRDefault="00483BF6">
      <w:pPr>
        <w:numPr>
          <w:ilvl w:val="0"/>
          <w:numId w:val="55"/>
        </w:numPr>
        <w:pBdr>
          <w:top w:val="nil"/>
          <w:left w:val="nil"/>
          <w:bottom w:val="nil"/>
          <w:right w:val="nil"/>
          <w:between w:val="nil"/>
        </w:pBdr>
        <w:spacing w:after="0"/>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celu wstępnego potwierdzenia, że wykonawca nie podlega wykluczeniu, z powodów określonych w pkt. 1 oraz spełnia warunki udziału w postępowaniu, o których mowa w pkt 2, wykonawca dołącza do oferty aktualne na dzień składania ofert </w:t>
      </w:r>
      <w:r>
        <w:rPr>
          <w:rFonts w:ascii="Times New Roman" w:eastAsia="Times New Roman" w:hAnsi="Times New Roman" w:cs="Times New Roman"/>
          <w:b/>
          <w:color w:val="000000"/>
        </w:rPr>
        <w:t xml:space="preserve">oświadczenie w formie jednolitego dokumentu </w:t>
      </w:r>
      <w:r>
        <w:rPr>
          <w:rFonts w:ascii="Times New Roman" w:eastAsia="Times New Roman" w:hAnsi="Times New Roman" w:cs="Times New Roman"/>
          <w:color w:val="000000"/>
        </w:rPr>
        <w:t xml:space="preserve">sporządzonego zgodnie z wzorem standardowego formularza określonego w rozporządzeniu wykonawczym Komisji Europejskiej wydanym na podstawie art. 59 ust. 2 dyrektywy 2014/24/UE oraz art. 80 ust. 3 dyrektywy 2014/25/UE, zwanego dalej </w:t>
      </w:r>
      <w:r>
        <w:rPr>
          <w:rFonts w:ascii="Times New Roman" w:eastAsia="Times New Roman" w:hAnsi="Times New Roman" w:cs="Times New Roman"/>
          <w:b/>
          <w:color w:val="000000"/>
        </w:rPr>
        <w:t>Jednolitym Europejskim Dokumentem Zamówienia lub „JEDZ”</w:t>
      </w:r>
      <w:r>
        <w:rPr>
          <w:rFonts w:ascii="Times New Roman" w:eastAsia="Times New Roman" w:hAnsi="Times New Roman" w:cs="Times New Roman"/>
          <w:color w:val="000000"/>
        </w:rPr>
        <w:t xml:space="preserve">; Zamawiający informuje, iż Instrukcję wypełnienia </w:t>
      </w:r>
      <w:r>
        <w:rPr>
          <w:rFonts w:ascii="Times New Roman" w:eastAsia="Times New Roman" w:hAnsi="Times New Roman" w:cs="Times New Roman"/>
          <w:b/>
          <w:color w:val="000000"/>
        </w:rPr>
        <w:t xml:space="preserve">JEDZ </w:t>
      </w:r>
      <w:r>
        <w:rPr>
          <w:rFonts w:ascii="Times New Roman" w:eastAsia="Times New Roman" w:hAnsi="Times New Roman" w:cs="Times New Roman"/>
          <w:color w:val="000000"/>
        </w:rPr>
        <w:t xml:space="preserve">oraz edytowalną wersję formularza JEDZ można znaleźć pod adresem: </w:t>
      </w:r>
      <w:hyperlink r:id="rId16">
        <w:r>
          <w:rPr>
            <w:rFonts w:ascii="Times New Roman" w:eastAsia="Times New Roman" w:hAnsi="Times New Roman" w:cs="Times New Roman"/>
            <w:color w:val="0000FF"/>
            <w:u w:val="single"/>
          </w:rPr>
          <w:t>https://www.uzp.gov.pl/baza-wiedzy/jednolity-europejski-dokument-zamowienia</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 xml:space="preserve">Narzędzie do sporządzania i edycji JEDZ ponadto znajduje się pod adresem </w:t>
      </w:r>
      <w:hyperlink r:id="rId17">
        <w:r>
          <w:rPr>
            <w:rFonts w:ascii="Times New Roman" w:eastAsia="Times New Roman" w:hAnsi="Times New Roman" w:cs="Times New Roman"/>
            <w:color w:val="0000FF"/>
            <w:u w:val="single"/>
          </w:rPr>
          <w:t>https://espd.uzp.gov.pl/</w:t>
        </w:r>
      </w:hyperlink>
    </w:p>
    <w:p w:rsidR="006831B9" w:rsidRDefault="00483BF6">
      <w:pPr>
        <w:numPr>
          <w:ilvl w:val="0"/>
          <w:numId w:val="55"/>
        </w:numPr>
        <w:pBdr>
          <w:top w:val="nil"/>
          <w:left w:val="nil"/>
          <w:bottom w:val="nil"/>
          <w:right w:val="nil"/>
          <w:between w:val="nil"/>
        </w:pBdr>
        <w:spacing w:after="0"/>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wspólnego ubiegania się o zamówienie przez wykonawców, </w:t>
      </w:r>
      <w:r>
        <w:rPr>
          <w:rFonts w:ascii="Times New Roman" w:eastAsia="Times New Roman" w:hAnsi="Times New Roman" w:cs="Times New Roman"/>
          <w:b/>
          <w:color w:val="000000"/>
        </w:rPr>
        <w:t xml:space="preserve">JEDZ </w:t>
      </w:r>
      <w:r>
        <w:rPr>
          <w:rFonts w:ascii="Times New Roman" w:eastAsia="Times New Roman" w:hAnsi="Times New Roman" w:cs="Times New Roman"/>
          <w:color w:val="00000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rsidR="006831B9" w:rsidRDefault="00483BF6">
      <w:pPr>
        <w:numPr>
          <w:ilvl w:val="0"/>
          <w:numId w:val="55"/>
        </w:numPr>
        <w:pBdr>
          <w:top w:val="nil"/>
          <w:left w:val="nil"/>
          <w:bottom w:val="nil"/>
          <w:right w:val="nil"/>
          <w:between w:val="nil"/>
        </w:pBdr>
        <w:spacing w:after="0"/>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który, na zasadach określonych w art. 22a PZP powołuje się na zasoby innych podmiotów, w celu wykazania braku istnienia wobec nich podstaw wykluczenia oraz spełniania, w zakresie, w jakim powołuje się na ich zasoby, warunków udziału w postępowaniu składa także </w:t>
      </w:r>
      <w:r>
        <w:rPr>
          <w:rFonts w:ascii="Times New Roman" w:eastAsia="Times New Roman" w:hAnsi="Times New Roman" w:cs="Times New Roman"/>
          <w:b/>
          <w:color w:val="000000"/>
        </w:rPr>
        <w:t xml:space="preserve">JEDZ-e </w:t>
      </w:r>
      <w:r>
        <w:rPr>
          <w:rFonts w:ascii="Times New Roman" w:eastAsia="Times New Roman" w:hAnsi="Times New Roman" w:cs="Times New Roman"/>
          <w:color w:val="000000"/>
        </w:rPr>
        <w:t>dotyczące tych podmiotów;</w:t>
      </w:r>
    </w:p>
    <w:p w:rsidR="006831B9" w:rsidRDefault="00483BF6">
      <w:pPr>
        <w:numPr>
          <w:ilvl w:val="0"/>
          <w:numId w:val="55"/>
        </w:numPr>
        <w:pBdr>
          <w:top w:val="nil"/>
          <w:left w:val="nil"/>
          <w:bottom w:val="nil"/>
          <w:right w:val="nil"/>
          <w:between w:val="nil"/>
        </w:pBdr>
        <w:spacing w:after="0"/>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Wykonawca może wykorzystać w JEDZ nadal aktualne informacje zawarte w innym JEDZ złożonym w odrębnym postępowaniu o udzielenie zamówienia prowadzonym przez zamawiającego. W takim przypadku wykonawca wskazuje w formularzu oferty: nazwę, numer, zakres informacji do wykorzystania oraz datę wszczęcia tego postępowania.</w:t>
      </w:r>
    </w:p>
    <w:p w:rsidR="006831B9" w:rsidRDefault="00483BF6">
      <w:pPr>
        <w:numPr>
          <w:ilvl w:val="0"/>
          <w:numId w:val="55"/>
        </w:numPr>
        <w:pBdr>
          <w:top w:val="nil"/>
          <w:left w:val="nil"/>
          <w:bottom w:val="nil"/>
          <w:right w:val="nil"/>
          <w:between w:val="nil"/>
        </w:pBdr>
        <w:spacing w:after="0"/>
        <w:ind w:left="709"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dopuszcza, aby wykonawca w części IV – Kryteria selekcji, wypełnił tylko sekcję α. W takim przypadku wykonawca nie musi wypełniać żadnej z pozostałych sekcji w części IV JEDZ.</w:t>
      </w:r>
    </w:p>
    <w:p w:rsidR="006831B9" w:rsidRDefault="00483BF6">
      <w:pPr>
        <w:numPr>
          <w:ilvl w:val="0"/>
          <w:numId w:val="3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Potencjał podmiotu trzeciego:</w:t>
      </w:r>
    </w:p>
    <w:p w:rsidR="006831B9" w:rsidRDefault="00483BF6">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6831B9" w:rsidRDefault="00483BF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który polega na zdolnościach lub sytuacji innych podmiotów, musi na etapie składania ofert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usługi, do realizacji których te zdolności są wymagane.</w:t>
      </w:r>
    </w:p>
    <w:p w:rsidR="006831B9" w:rsidRDefault="006831B9">
      <w:pPr>
        <w:pBdr>
          <w:top w:val="nil"/>
          <w:left w:val="nil"/>
          <w:bottom w:val="nil"/>
          <w:right w:val="nil"/>
          <w:between w:val="nil"/>
        </w:pBdr>
        <w:spacing w:after="0"/>
        <w:ind w:left="720" w:hanging="720"/>
        <w:jc w:val="both"/>
        <w:rPr>
          <w:rFonts w:ascii="Times New Roman" w:eastAsia="Times New Roman" w:hAnsi="Times New Roman" w:cs="Times New Roman"/>
          <w:color w:val="000000"/>
        </w:rPr>
      </w:pPr>
    </w:p>
    <w:p w:rsidR="006831B9" w:rsidRDefault="00483BF6">
      <w:pPr>
        <w:numPr>
          <w:ilvl w:val="0"/>
          <w:numId w:val="10"/>
        </w:numPr>
        <w:pBdr>
          <w:top w:val="nil"/>
          <w:left w:val="nil"/>
          <w:bottom w:val="nil"/>
          <w:right w:val="nil"/>
          <w:between w:val="nil"/>
        </w:pBdr>
        <w:spacing w:after="0"/>
        <w:ind w:left="360"/>
        <w:jc w:val="both"/>
        <w:rPr>
          <w:rFonts w:ascii="Times New Roman" w:eastAsia="Times New Roman" w:hAnsi="Times New Roman" w:cs="Times New Roman"/>
          <w:color w:val="000000"/>
        </w:rPr>
      </w:pPr>
      <w:r>
        <w:rPr>
          <w:rFonts w:ascii="Times New Roman" w:eastAsia="Times New Roman" w:hAnsi="Times New Roman" w:cs="Times New Roman"/>
          <w:b/>
          <w:color w:val="000000"/>
        </w:rPr>
        <w:t>Oświadczenie o przynależności lub braku przynależności do tej samej grupy kapitałowej, o której mowa w art. 24 ust. 1 pkt 23 PZP</w:t>
      </w:r>
    </w:p>
    <w:p w:rsidR="006831B9" w:rsidRDefault="00483BF6">
      <w:pPr>
        <w:pBdr>
          <w:top w:val="nil"/>
          <w:left w:val="nil"/>
          <w:bottom w:val="nil"/>
          <w:right w:val="nil"/>
          <w:between w:val="nil"/>
        </w:pBdr>
        <w:spacing w:after="0"/>
        <w:ind w:left="360" w:hanging="72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Wykonawca w terminie </w:t>
      </w:r>
      <w:r>
        <w:rPr>
          <w:rFonts w:ascii="Times New Roman" w:eastAsia="Times New Roman" w:hAnsi="Times New Roman" w:cs="Times New Roman"/>
          <w:b/>
          <w:color w:val="000000"/>
          <w:u w:val="single"/>
        </w:rPr>
        <w:t>3 dni</w:t>
      </w:r>
      <w:r>
        <w:rPr>
          <w:rFonts w:ascii="Times New Roman" w:eastAsia="Times New Roman" w:hAnsi="Times New Roman" w:cs="Times New Roman"/>
          <w:color w:val="000000"/>
        </w:rPr>
        <w:t xml:space="preserve">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Zamawiający zaleca złożenie oświadczenia zgodnie ze wzorem wskazanym w </w:t>
      </w:r>
      <w:r>
        <w:rPr>
          <w:rFonts w:ascii="Times New Roman" w:eastAsia="Times New Roman" w:hAnsi="Times New Roman" w:cs="Times New Roman"/>
          <w:b/>
          <w:color w:val="000000"/>
        </w:rPr>
        <w:t>załączniku nr 4</w:t>
      </w:r>
      <w:r>
        <w:rPr>
          <w:rFonts w:ascii="Times New Roman" w:eastAsia="Times New Roman" w:hAnsi="Times New Roman" w:cs="Times New Roman"/>
          <w:color w:val="000000"/>
        </w:rPr>
        <w:t xml:space="preserve"> do SIWZ; </w:t>
      </w:r>
      <w:r>
        <w:rPr>
          <w:rFonts w:ascii="Times New Roman" w:eastAsia="Times New Roman" w:hAnsi="Times New Roman" w:cs="Times New Roman"/>
          <w:color w:val="000000"/>
          <w:u w:val="single"/>
        </w:rPr>
        <w:t>W przypadku składania oferty wspólnej ww. dokument składa każdy z Wykonawców składających ofertę wspólną lub upoważniony pełnomocnik</w:t>
      </w:r>
      <w:r>
        <w:rPr>
          <w:rFonts w:ascii="Times New Roman" w:eastAsia="Times New Roman" w:hAnsi="Times New Roman" w:cs="Times New Roman"/>
          <w:color w:val="000000"/>
        </w:rPr>
        <w:t>. Ww. oświadczenie należy złożyć w oryginale lub kopii poświadczonej za zgodność z oryginałem</w:t>
      </w:r>
    </w:p>
    <w:p w:rsidR="006831B9" w:rsidRDefault="00483BF6">
      <w:pPr>
        <w:numPr>
          <w:ilvl w:val="0"/>
          <w:numId w:val="10"/>
        </w:numPr>
        <w:pBdr>
          <w:top w:val="nil"/>
          <w:left w:val="nil"/>
          <w:bottom w:val="nil"/>
          <w:right w:val="nil"/>
          <w:between w:val="nil"/>
        </w:pBdr>
        <w:spacing w:after="0"/>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Zamawiający wezwie wykonawcę, którego oferta została najwyżej oceniona, do złożenia w wyznaczonym terminie, nie krótszym niż 10 dni, aktualnych na dzień złożenia oświadczeń i/lub dokumentów na potwierdzenie, że:</w:t>
      </w:r>
    </w:p>
    <w:p w:rsidR="006831B9" w:rsidRDefault="00483BF6">
      <w:pPr>
        <w:numPr>
          <w:ilvl w:val="0"/>
          <w:numId w:val="25"/>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Wykonawca nie podlega wykluczeniu z postępowania, z powodów określonych w pkt1, tj.:</w:t>
      </w:r>
    </w:p>
    <w:p w:rsidR="006831B9" w:rsidRDefault="00483BF6">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odpis z właściwego rejestru lub z centralnej ewidencji i informacji o działalności gospodarczej</w:t>
      </w:r>
      <w:r>
        <w:rPr>
          <w:rFonts w:ascii="Times New Roman" w:eastAsia="Times New Roman" w:hAnsi="Times New Roman" w:cs="Times New Roman"/>
          <w:color w:val="000000"/>
        </w:rPr>
        <w:t>,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Zamawiający dokument ten może także pobrać samodzielnie za pomocą bezpłatnych i ogólnodostępnych baz danych, w szczególności rejestrów publicznych w rozumieniu ustawy z dnia 17 lutego 2005 r. o informatyzacji działalności podmiotów realizujących zadania publiczne (t.j. Dz. U. z 2017 r. poz. 570 , z 2018 r. poz. 1000, 1544, 1669, z 2019 r. poz. 60, 534).</w:t>
      </w:r>
    </w:p>
    <w:p w:rsidR="006831B9" w:rsidRDefault="00483BF6">
      <w:pPr>
        <w:numPr>
          <w:ilvl w:val="0"/>
          <w:numId w:val="1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lastRenderedPageBreak/>
        <w:t>informacji z Krajowego Rejestru Karnego w zakresie określonym w art. 24 ust. 1 pkt 13, 14 i 21 ustawy, wystawionej nie wcześniej niż 6 miesięcy przed upływem terminu składania ofert,</w:t>
      </w:r>
    </w:p>
    <w:p w:rsidR="006831B9" w:rsidRDefault="00483BF6">
      <w:pPr>
        <w:numPr>
          <w:ilvl w:val="0"/>
          <w:numId w:val="1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831B9" w:rsidRDefault="00483BF6">
      <w:pPr>
        <w:numPr>
          <w:ilvl w:val="0"/>
          <w:numId w:val="1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831B9" w:rsidRDefault="00483BF6">
      <w:pPr>
        <w:numPr>
          <w:ilvl w:val="0"/>
          <w:numId w:val="1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6831B9" w:rsidRDefault="00483BF6">
      <w:pPr>
        <w:numPr>
          <w:ilvl w:val="0"/>
          <w:numId w:val="1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załącznika nr 2a do SIWZ; </w:t>
      </w:r>
    </w:p>
    <w:p w:rsidR="006831B9" w:rsidRDefault="00483BF6">
      <w:pPr>
        <w:numPr>
          <w:ilvl w:val="0"/>
          <w:numId w:val="1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oświadczenia wykonawcy o braku orzeczenia wobec niego tytułem środka zapobiegawczego zakazu ubiegania się o zamówienia publiczne – według załącznika nr 2a do SIWZ; </w:t>
      </w:r>
    </w:p>
    <w:p w:rsidR="006831B9" w:rsidRDefault="00483BF6">
      <w:pPr>
        <w:numPr>
          <w:ilvl w:val="0"/>
          <w:numId w:val="1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oświadczenia wykonawcy o braku wydania prawomocnego wyroku sądu skazującego za wykroczenie na karę ograniczenia wolności lub grzywny w zakresie określonym przez zamawiającego na podstawie art. 24 ust. 5 pkt 5 i 6 ustawy – według załącznika nr 2a do SIWZ;</w:t>
      </w:r>
    </w:p>
    <w:p w:rsidR="006831B9" w:rsidRDefault="00483BF6">
      <w:pPr>
        <w:numPr>
          <w:ilvl w:val="0"/>
          <w:numId w:val="13"/>
        </w:numPr>
        <w:pBdr>
          <w:top w:val="nil"/>
          <w:left w:val="nil"/>
          <w:bottom w:val="nil"/>
          <w:right w:val="nil"/>
          <w:between w:val="nil"/>
        </w:pBdr>
        <w:spacing w:after="0"/>
        <w:jc w:val="both"/>
      </w:pPr>
      <w:r>
        <w:rPr>
          <w:rFonts w:ascii="Times New Roman" w:eastAsia="Times New Roman" w:hAnsi="Times New Roman" w:cs="Times New Roman"/>
          <w:color w:val="000000"/>
        </w:rPr>
        <w:t>oświadczenia wykonawcy o braku wydania wobec niego ostatecznej decyzji administracyjnej o naruszeniu obowiązków wynikających z przepisów prawa pracy, prawa ochrony środowiska lub przepisów</w:t>
      </w:r>
      <w:r>
        <w:rPr>
          <w:color w:val="000000"/>
        </w:rPr>
        <w:t xml:space="preserve"> o zabezpieczeniu społecznym w zakresie określonym przez zamawiającego na podstawie art. 24 ust. 5 pkt 7 ustawy– według załącznika nr 2a do SIWZ; </w:t>
      </w:r>
    </w:p>
    <w:p w:rsidR="006831B9" w:rsidRDefault="00483BF6">
      <w:pPr>
        <w:numPr>
          <w:ilvl w:val="0"/>
          <w:numId w:val="1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oświadczenia wykonawcy o niezaleganiu z opłacaniem podatków i opłat lokalnych, o których mowa w ustawie z dnia 12 stycznia 1991 r. o podatkach i opłatach lokalnych (Dz. U. z 2016 r. poz. 716) – według załącznika nr 2a do SIWZ; </w:t>
      </w:r>
    </w:p>
    <w:p w:rsidR="006831B9" w:rsidRDefault="006831B9">
      <w:pPr>
        <w:pBdr>
          <w:top w:val="nil"/>
          <w:left w:val="nil"/>
          <w:bottom w:val="nil"/>
          <w:right w:val="nil"/>
          <w:between w:val="nil"/>
        </w:pBdr>
        <w:spacing w:after="0"/>
        <w:ind w:left="720"/>
        <w:jc w:val="both"/>
        <w:rPr>
          <w:color w:val="000000"/>
        </w:rPr>
      </w:pPr>
    </w:p>
    <w:p w:rsidR="006831B9" w:rsidRDefault="00483BF6">
      <w:pPr>
        <w:pBdr>
          <w:top w:val="nil"/>
          <w:left w:val="nil"/>
          <w:bottom w:val="nil"/>
          <w:right w:val="nil"/>
          <w:between w:val="nil"/>
        </w:pBdr>
        <w:spacing w:after="0"/>
        <w:ind w:left="720"/>
        <w:jc w:val="both"/>
        <w:rPr>
          <w:rFonts w:ascii="Times New Roman" w:eastAsia="Times New Roman" w:hAnsi="Times New Roman" w:cs="Times New Roman"/>
          <w:color w:val="000000"/>
        </w:rPr>
      </w:pPr>
      <w:r>
        <w:rPr>
          <w:color w:val="000000"/>
        </w:rPr>
        <w:t xml:space="preserve">1a) </w:t>
      </w:r>
      <w:r>
        <w:rPr>
          <w:rFonts w:ascii="Times New Roman" w:eastAsia="Times New Roman" w:hAnsi="Times New Roman" w:cs="Times New Roman"/>
          <w:color w:val="000000"/>
        </w:rPr>
        <w:t>Jeżeli wykonawca polega na zasobach innych podmiotów, zamawiający wymaga również od wykonawcy przedstawienia w odniesieniu do tych podmiotów dokumentów lub oświadczeń potwierdzających, że nie zachodzą wobec tego podmiotu podstawy wykluczenia, o których mowa w art. 24 ust. 1 pkt 13–22 i art. 24 ust. 5pkt 1 - 8 PZP (dokumenty wymienione w rozdziale VI ust. 6 pkt 1 SIWZ)</w:t>
      </w:r>
    </w:p>
    <w:p w:rsidR="006831B9" w:rsidRDefault="006831B9">
      <w:pPr>
        <w:pBdr>
          <w:top w:val="nil"/>
          <w:left w:val="nil"/>
          <w:bottom w:val="nil"/>
          <w:right w:val="nil"/>
          <w:between w:val="nil"/>
        </w:pBdr>
        <w:spacing w:after="0"/>
        <w:jc w:val="both"/>
      </w:pPr>
    </w:p>
    <w:p w:rsidR="006831B9" w:rsidRDefault="00483BF6">
      <w:pPr>
        <w:numPr>
          <w:ilvl w:val="0"/>
          <w:numId w:val="25"/>
        </w:numPr>
        <w:pBdr>
          <w:top w:val="nil"/>
          <w:left w:val="nil"/>
          <w:bottom w:val="nil"/>
          <w:right w:val="nil"/>
          <w:between w:val="nil"/>
        </w:pBdr>
        <w:spacing w:after="0"/>
        <w:ind w:left="1134"/>
        <w:jc w:val="both"/>
        <w:rPr>
          <w:rFonts w:ascii="Times New Roman" w:eastAsia="Times New Roman" w:hAnsi="Times New Roman" w:cs="Times New Roman"/>
          <w:b/>
          <w:color w:val="000000"/>
        </w:rPr>
      </w:pPr>
      <w:r>
        <w:rPr>
          <w:rFonts w:ascii="Times New Roman" w:eastAsia="Times New Roman" w:hAnsi="Times New Roman" w:cs="Times New Roman"/>
          <w:b/>
          <w:color w:val="000000"/>
        </w:rPr>
        <w:t>Wykonawca spełnia warunki udziału w postępowaniu, o których mowa w rozdziale VI ust. 2 SIWZ tj.:</w:t>
      </w:r>
    </w:p>
    <w:p w:rsidR="006831B9" w:rsidRDefault="00483BF6">
      <w:pPr>
        <w:numPr>
          <w:ilvl w:val="1"/>
          <w:numId w:val="25"/>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Dokument potwierdzający, że wykonawca jest ubezpieczony od odpowiedzialności cywilnej </w:t>
      </w:r>
      <w:r>
        <w:rPr>
          <w:rFonts w:ascii="Times New Roman" w:eastAsia="Times New Roman" w:hAnsi="Times New Roman" w:cs="Times New Roman"/>
          <w:color w:val="000000"/>
        </w:rPr>
        <w:t>w zakresie prowadzonej działalności związanej z przedmiotem zamówienia na sumę gwarancyjną określoną przez zamawiającego (rozdział VI ust. 2 pkt 1 SIWZ). W przypadku składania oferty wspólnej ww. oświadczenie składa ten/ci z wykonawców składających ofertę wspólną, który/którzy ramach konsorcjum będzie/będą odpowiadał/odpowiadali za spełnienie tego warunku. Ww. dokument należy złożyć w oryginale lub kopii potwierdzonej za zgodność z oryginałem</w:t>
      </w:r>
    </w:p>
    <w:p w:rsidR="006831B9" w:rsidRDefault="00483BF6">
      <w:pPr>
        <w:numPr>
          <w:ilvl w:val="1"/>
          <w:numId w:val="25"/>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Wykaz wykonanych usług, </w:t>
      </w:r>
      <w:r>
        <w:rPr>
          <w:rFonts w:ascii="Times New Roman" w:eastAsia="Times New Roman" w:hAnsi="Times New Roman" w:cs="Times New Roman"/>
          <w:color w:val="000000"/>
        </w:rPr>
        <w:t>a w przypadku świadczeń okresowych lub ciągłych, również wykonywanych w okresie ostatnich trzech lat przed upływem terminu składania ofert, a jeśli okres prowadzenia działalności jest krótszy – w tym okresie, wraz z podaniem ich wartości, przedmiotu, dat wykonania, podmiotów na rzecz których dostawy zostały wykonane, oraz załączeniem dowodów określających czy te usługi zostały wykonane lub są wykonywane należycie, przy czym dowodami o których mowa są referencje bądź inne dokumenty wystawione przez podmiot, na rzecz którego dostawy te zostały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 referencje bądź inne dokumenty potwierdzające ich należyte wykonywanie powinny być wydane nie wcześniej niż 3 miesiące przed upływem terminu składania ofert; w przypadku składania oferty wspólnej, wykonawcy składający ofertę wspólną składają jeden wspólny ww. wykaz. Ww. oświadczenie, dowody i inne dokumenty w oryginale lub kopii poświadczonej za zgodność z oryginałem. Wzór wykazu stanowi załącznik nr 3 do SIWZ</w:t>
      </w:r>
    </w:p>
    <w:p w:rsidR="006831B9" w:rsidRDefault="006831B9">
      <w:pPr>
        <w:pBdr>
          <w:top w:val="nil"/>
          <w:left w:val="nil"/>
          <w:bottom w:val="nil"/>
          <w:right w:val="nil"/>
          <w:between w:val="nil"/>
        </w:pBdr>
        <w:spacing w:after="0"/>
        <w:ind w:left="1440"/>
        <w:jc w:val="both"/>
        <w:rPr>
          <w:rFonts w:ascii="Times New Roman" w:eastAsia="Times New Roman" w:hAnsi="Times New Roman" w:cs="Times New Roman"/>
          <w:b/>
          <w:color w:val="000000"/>
        </w:rPr>
      </w:pPr>
    </w:p>
    <w:p w:rsidR="006831B9" w:rsidRDefault="006831B9">
      <w:pPr>
        <w:pBdr>
          <w:top w:val="nil"/>
          <w:left w:val="nil"/>
          <w:bottom w:val="nil"/>
          <w:right w:val="nil"/>
          <w:between w:val="nil"/>
        </w:pBdr>
        <w:spacing w:after="0"/>
        <w:ind w:left="1440"/>
        <w:jc w:val="both"/>
        <w:rPr>
          <w:rFonts w:ascii="Times New Roman" w:eastAsia="Times New Roman" w:hAnsi="Times New Roman" w:cs="Times New Roman"/>
          <w:b/>
          <w:color w:val="000000"/>
        </w:rPr>
      </w:pPr>
    </w:p>
    <w:p w:rsidR="006831B9" w:rsidRDefault="006831B9">
      <w:pPr>
        <w:pBdr>
          <w:top w:val="nil"/>
          <w:left w:val="nil"/>
          <w:bottom w:val="nil"/>
          <w:right w:val="nil"/>
          <w:between w:val="nil"/>
        </w:pBdr>
        <w:spacing w:after="0"/>
        <w:ind w:left="1440"/>
        <w:jc w:val="both"/>
        <w:rPr>
          <w:rFonts w:ascii="Times New Roman" w:eastAsia="Times New Roman" w:hAnsi="Times New Roman" w:cs="Times New Roman"/>
          <w:b/>
          <w:color w:val="000000"/>
        </w:rPr>
      </w:pPr>
    </w:p>
    <w:p w:rsidR="006831B9" w:rsidRDefault="00483BF6">
      <w:pPr>
        <w:numPr>
          <w:ilvl w:val="1"/>
          <w:numId w:val="25"/>
        </w:numPr>
        <w:pBdr>
          <w:top w:val="nil"/>
          <w:left w:val="nil"/>
          <w:bottom w:val="nil"/>
          <w:right w:val="nil"/>
          <w:between w:val="nil"/>
        </w:pBdr>
        <w:spacing w:after="0" w:line="240" w:lineRule="auto"/>
        <w:jc w:val="both"/>
      </w:pPr>
      <w:r>
        <w:rPr>
          <w:color w:val="000000"/>
        </w:rPr>
        <w:t>wykaz wskazujący, że wykonawca będzie dysponował następującymi osobami skierowanymi do realizacji zamówienia:</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4961"/>
      </w:tblGrid>
      <w:tr w:rsidR="00B05295" w:rsidRPr="00BD361B" w:rsidTr="00EE05D7">
        <w:tc>
          <w:tcPr>
            <w:tcW w:w="426" w:type="dxa"/>
            <w:shd w:val="clear" w:color="auto" w:fill="D0CECE"/>
          </w:tcPr>
          <w:p w:rsidR="00B05295" w:rsidRPr="00BD361B" w:rsidRDefault="00B05295" w:rsidP="00EE05D7">
            <w:pPr>
              <w:spacing w:after="0" w:line="240" w:lineRule="auto"/>
              <w:jc w:val="center"/>
              <w:rPr>
                <w:b/>
                <w:sz w:val="16"/>
                <w:szCs w:val="16"/>
              </w:rPr>
            </w:pPr>
            <w:r w:rsidRPr="00BD361B">
              <w:rPr>
                <w:b/>
                <w:sz w:val="16"/>
                <w:szCs w:val="16"/>
              </w:rPr>
              <w:t>Lp.</w:t>
            </w:r>
          </w:p>
        </w:tc>
        <w:tc>
          <w:tcPr>
            <w:tcW w:w="1559" w:type="dxa"/>
            <w:shd w:val="clear" w:color="auto" w:fill="E2EFD9"/>
          </w:tcPr>
          <w:p w:rsidR="00B05295" w:rsidRPr="00BD361B" w:rsidRDefault="00B05295" w:rsidP="00EE05D7">
            <w:pPr>
              <w:spacing w:after="0" w:line="240" w:lineRule="auto"/>
              <w:jc w:val="center"/>
              <w:rPr>
                <w:b/>
                <w:sz w:val="16"/>
                <w:szCs w:val="16"/>
              </w:rPr>
            </w:pPr>
            <w:r w:rsidRPr="00BD361B">
              <w:rPr>
                <w:b/>
                <w:sz w:val="16"/>
                <w:szCs w:val="16"/>
              </w:rPr>
              <w:t>Skład zespołu opracowującego projekt planu ochrony/projekt aktualizacji planu ochrony</w:t>
            </w:r>
          </w:p>
        </w:tc>
        <w:tc>
          <w:tcPr>
            <w:tcW w:w="1559" w:type="dxa"/>
            <w:shd w:val="clear" w:color="auto" w:fill="E2EFD9"/>
          </w:tcPr>
          <w:p w:rsidR="00B05295" w:rsidRPr="00BD361B" w:rsidRDefault="00B05295" w:rsidP="00EE05D7">
            <w:pPr>
              <w:spacing w:after="0" w:line="240" w:lineRule="auto"/>
              <w:jc w:val="center"/>
              <w:rPr>
                <w:b/>
                <w:sz w:val="16"/>
                <w:szCs w:val="16"/>
              </w:rPr>
            </w:pPr>
            <w:r w:rsidRPr="00BD361B">
              <w:rPr>
                <w:b/>
                <w:sz w:val="16"/>
                <w:szCs w:val="16"/>
              </w:rPr>
              <w:t>Wykształcenie</w:t>
            </w:r>
          </w:p>
        </w:tc>
        <w:tc>
          <w:tcPr>
            <w:tcW w:w="4961" w:type="dxa"/>
            <w:shd w:val="clear" w:color="auto" w:fill="E2EFD9"/>
          </w:tcPr>
          <w:p w:rsidR="00750336" w:rsidRDefault="00750336" w:rsidP="0075033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Doświadczenie</w:t>
            </w:r>
          </w:p>
          <w:p w:rsidR="00B05295" w:rsidRPr="00BD361B" w:rsidRDefault="00750336" w:rsidP="00750336">
            <w:pPr>
              <w:spacing w:after="0" w:line="240" w:lineRule="auto"/>
              <w:jc w:val="center"/>
              <w:rPr>
                <w:b/>
                <w:sz w:val="16"/>
                <w:szCs w:val="16"/>
              </w:rPr>
            </w:pPr>
            <w:r>
              <w:rPr>
                <w:rFonts w:ascii="Times New Roman" w:eastAsia="Times New Roman" w:hAnsi="Times New Roman" w:cs="Times New Roman"/>
                <w:b/>
                <w:sz w:val="16"/>
                <w:szCs w:val="16"/>
              </w:rPr>
              <w:t>Za odpowiednie doświadczenie i wiedzę Zamawiający uzna doświadczenie w wykonaniu lub współpracy w wykonaniu następujących prac:</w:t>
            </w:r>
          </w:p>
        </w:tc>
      </w:tr>
      <w:tr w:rsidR="00B05295" w:rsidRPr="00BD361B" w:rsidTr="00EE05D7">
        <w:tc>
          <w:tcPr>
            <w:tcW w:w="426" w:type="dxa"/>
            <w:shd w:val="clear" w:color="auto" w:fill="D0CECE"/>
          </w:tcPr>
          <w:p w:rsidR="00B05295" w:rsidRPr="00BD361B" w:rsidRDefault="00B05295" w:rsidP="00EE05D7">
            <w:pPr>
              <w:spacing w:after="0" w:line="240" w:lineRule="auto"/>
              <w:jc w:val="both"/>
              <w:rPr>
                <w:sz w:val="18"/>
                <w:szCs w:val="18"/>
              </w:rPr>
            </w:pPr>
            <w:r w:rsidRPr="00BD361B">
              <w:rPr>
                <w:sz w:val="18"/>
                <w:szCs w:val="18"/>
              </w:rPr>
              <w:t>1.</w:t>
            </w:r>
          </w:p>
        </w:tc>
        <w:tc>
          <w:tcPr>
            <w:tcW w:w="1559" w:type="dxa"/>
            <w:shd w:val="clear" w:color="auto" w:fill="auto"/>
          </w:tcPr>
          <w:p w:rsidR="00B05295" w:rsidRPr="00BD361B" w:rsidRDefault="00B05295" w:rsidP="00EE05D7">
            <w:pPr>
              <w:spacing w:after="0" w:line="240" w:lineRule="auto"/>
              <w:rPr>
                <w:b/>
                <w:sz w:val="18"/>
                <w:szCs w:val="18"/>
              </w:rPr>
            </w:pPr>
            <w:r w:rsidRPr="00BD361B">
              <w:rPr>
                <w:b/>
                <w:sz w:val="18"/>
                <w:szCs w:val="18"/>
              </w:rPr>
              <w:t>Koordynator</w:t>
            </w:r>
          </w:p>
        </w:tc>
        <w:tc>
          <w:tcPr>
            <w:tcW w:w="1559" w:type="dxa"/>
            <w:vMerge w:val="restart"/>
            <w:shd w:val="clear" w:color="auto" w:fill="auto"/>
            <w:vAlign w:val="center"/>
          </w:tcPr>
          <w:p w:rsidR="00B05295" w:rsidRPr="00BD361B" w:rsidRDefault="00B05295" w:rsidP="00EE05D7">
            <w:pPr>
              <w:spacing w:after="0" w:line="240" w:lineRule="auto"/>
              <w:rPr>
                <w:sz w:val="18"/>
                <w:szCs w:val="18"/>
              </w:rPr>
            </w:pPr>
            <w:r w:rsidRPr="00BD361B">
              <w:rPr>
                <w:sz w:val="18"/>
                <w:szCs w:val="18"/>
              </w:rPr>
              <w:t xml:space="preserve">wykształcenie wyższe (ochrona środowiska, nauki biologiczne, nauki rolnicze, nauki </w:t>
            </w:r>
            <w:r w:rsidRPr="00BD361B">
              <w:rPr>
                <w:sz w:val="18"/>
                <w:szCs w:val="18"/>
              </w:rPr>
              <w:lastRenderedPageBreak/>
              <w:t xml:space="preserve">leśne lub nauki pokrewne) </w:t>
            </w:r>
            <w:r w:rsidRPr="00BD361B">
              <w:rPr>
                <w:sz w:val="18"/>
                <w:szCs w:val="18"/>
                <w:u w:val="single"/>
              </w:rPr>
              <w:t>lub</w:t>
            </w:r>
          </w:p>
          <w:p w:rsidR="00B05295" w:rsidRPr="00BD361B" w:rsidRDefault="00B05295" w:rsidP="00EE05D7">
            <w:pPr>
              <w:spacing w:after="0" w:line="240" w:lineRule="auto"/>
              <w:rPr>
                <w:sz w:val="18"/>
                <w:szCs w:val="18"/>
              </w:rPr>
            </w:pPr>
            <w:r w:rsidRPr="00BD361B">
              <w:rPr>
                <w:sz w:val="18"/>
                <w:szCs w:val="18"/>
              </w:rPr>
              <w:t xml:space="preserve">wykształcenie średnie i co najmniej 3-letnie zatrudnienie lub samozatrudnienie w sektorze ochrony środowiska, ochrony przyrody, badań naukowych i prac rozwojowych w dziedzinie nauk przyrodniczych. </w:t>
            </w:r>
          </w:p>
          <w:p w:rsidR="00B05295" w:rsidRPr="00BD361B" w:rsidRDefault="00B05295" w:rsidP="00EE05D7">
            <w:pPr>
              <w:spacing w:after="0" w:line="240" w:lineRule="auto"/>
              <w:jc w:val="both"/>
              <w:rPr>
                <w:sz w:val="18"/>
                <w:szCs w:val="18"/>
              </w:rPr>
            </w:pPr>
          </w:p>
        </w:tc>
        <w:tc>
          <w:tcPr>
            <w:tcW w:w="4961" w:type="dxa"/>
            <w:shd w:val="clear" w:color="auto" w:fill="auto"/>
          </w:tcPr>
          <w:p w:rsidR="00B05295" w:rsidRPr="00BD361B" w:rsidRDefault="00B05295" w:rsidP="00EE05D7">
            <w:pPr>
              <w:spacing w:after="0" w:line="240" w:lineRule="auto"/>
              <w:jc w:val="both"/>
              <w:rPr>
                <w:rFonts w:asciiTheme="minorHAnsi" w:hAnsiTheme="minorHAnsi" w:cstheme="minorHAnsi"/>
                <w:sz w:val="18"/>
                <w:szCs w:val="18"/>
              </w:rPr>
            </w:pPr>
            <w:r w:rsidRPr="00BD361B">
              <w:rPr>
                <w:rFonts w:asciiTheme="minorHAnsi" w:hAnsiTheme="minorHAnsi" w:cstheme="minorHAnsi"/>
                <w:b/>
                <w:sz w:val="18"/>
                <w:szCs w:val="18"/>
              </w:rPr>
              <w:lastRenderedPageBreak/>
              <w:t>przynajmniej jednej</w:t>
            </w:r>
            <w:r w:rsidRPr="00BD361B">
              <w:rPr>
                <w:rFonts w:asciiTheme="minorHAnsi" w:hAnsiTheme="minorHAnsi" w:cstheme="minorHAnsi"/>
                <w:sz w:val="18"/>
                <w:szCs w:val="18"/>
              </w:rPr>
              <w:t xml:space="preserve"> pracy/usługi ekspertyzy przyrodniczej, polegającej w szczególności na inwentaryzacji lub monitoringu siedlisk przyrodniczych lub gatunków roślin, zwierząt i grzybów, tym również gatunków  będących przedmiotami ochrony obszarów Natura 2000 i koordynowaniu pracami zespołu </w:t>
            </w:r>
            <w:r w:rsidRPr="00BD361B">
              <w:rPr>
                <w:rFonts w:asciiTheme="minorHAnsi" w:hAnsiTheme="minorHAnsi" w:cstheme="minorHAnsi"/>
                <w:sz w:val="18"/>
                <w:szCs w:val="18"/>
              </w:rPr>
              <w:lastRenderedPageBreak/>
              <w:t xml:space="preserve">ekspertów polegającymi na </w:t>
            </w:r>
            <w:r w:rsidRPr="00BD361B">
              <w:rPr>
                <w:rFonts w:asciiTheme="minorHAnsi" w:eastAsia="Times New Roman" w:hAnsiTheme="minorHAnsi" w:cstheme="minorHAnsi"/>
                <w:sz w:val="18"/>
                <w:szCs w:val="18"/>
              </w:rPr>
              <w:t>sporządzaniu projektów planów ochrony parków krajobrazowych lub rezerwatów przyrody lub parków narodowych lub planów zadań ochronnych dla obszaru Natura 2000 lub planów ochrony dla obszarów Natura 2000 lub monitoringów i inwentaryzacji przyrodniczych lub waloryzacji przyrodniczych lub opracowań ekofizjograficznych</w:t>
            </w:r>
          </w:p>
        </w:tc>
      </w:tr>
      <w:tr w:rsidR="00B05295" w:rsidRPr="00BD361B" w:rsidTr="00EE05D7">
        <w:tc>
          <w:tcPr>
            <w:tcW w:w="426" w:type="dxa"/>
            <w:shd w:val="clear" w:color="auto" w:fill="D0CECE"/>
          </w:tcPr>
          <w:p w:rsidR="00B05295" w:rsidRPr="00BD361B" w:rsidRDefault="00B05295" w:rsidP="00EE05D7">
            <w:pPr>
              <w:spacing w:after="0" w:line="240" w:lineRule="auto"/>
              <w:jc w:val="both"/>
              <w:rPr>
                <w:sz w:val="18"/>
                <w:szCs w:val="18"/>
              </w:rPr>
            </w:pPr>
            <w:r w:rsidRPr="00BD361B">
              <w:rPr>
                <w:sz w:val="18"/>
                <w:szCs w:val="18"/>
              </w:rPr>
              <w:lastRenderedPageBreak/>
              <w:t>2.</w:t>
            </w:r>
          </w:p>
        </w:tc>
        <w:tc>
          <w:tcPr>
            <w:tcW w:w="1559" w:type="dxa"/>
            <w:shd w:val="clear" w:color="auto" w:fill="auto"/>
          </w:tcPr>
          <w:p w:rsidR="00B05295" w:rsidRPr="00BD361B" w:rsidRDefault="00B05295" w:rsidP="00EE05D7">
            <w:pPr>
              <w:spacing w:after="0" w:line="240" w:lineRule="auto"/>
              <w:rPr>
                <w:sz w:val="18"/>
                <w:szCs w:val="18"/>
              </w:rPr>
            </w:pPr>
            <w:r w:rsidRPr="00BD361B">
              <w:rPr>
                <w:sz w:val="18"/>
                <w:szCs w:val="18"/>
              </w:rPr>
              <w:t>Osoba specjalizująca się w zakresie botaniki, siedlisk przyrodniczych i flory</w:t>
            </w:r>
          </w:p>
          <w:p w:rsidR="00B05295" w:rsidRPr="00BD361B" w:rsidRDefault="00B05295" w:rsidP="00EE05D7">
            <w:pPr>
              <w:spacing w:after="0" w:line="240" w:lineRule="auto"/>
              <w:rPr>
                <w:sz w:val="18"/>
                <w:szCs w:val="18"/>
              </w:rPr>
            </w:pPr>
          </w:p>
        </w:tc>
        <w:tc>
          <w:tcPr>
            <w:tcW w:w="1559" w:type="dxa"/>
            <w:vMerge/>
            <w:shd w:val="clear" w:color="auto" w:fill="auto"/>
          </w:tcPr>
          <w:p w:rsidR="00B05295" w:rsidRPr="00BD361B" w:rsidRDefault="00B05295" w:rsidP="00EE05D7">
            <w:pPr>
              <w:spacing w:after="0" w:line="240" w:lineRule="auto"/>
              <w:jc w:val="both"/>
              <w:rPr>
                <w:sz w:val="18"/>
                <w:szCs w:val="18"/>
              </w:rPr>
            </w:pPr>
          </w:p>
        </w:tc>
        <w:tc>
          <w:tcPr>
            <w:tcW w:w="4961" w:type="dxa"/>
            <w:shd w:val="clear" w:color="auto" w:fill="auto"/>
          </w:tcPr>
          <w:p w:rsidR="00B05295" w:rsidRPr="00BD361B" w:rsidRDefault="00B05295" w:rsidP="00EE05D7">
            <w:pPr>
              <w:spacing w:after="0" w:line="240" w:lineRule="auto"/>
              <w:jc w:val="both"/>
              <w:rPr>
                <w:sz w:val="18"/>
                <w:szCs w:val="18"/>
              </w:rPr>
            </w:pPr>
            <w:r w:rsidRPr="00BD361B">
              <w:rPr>
                <w:b/>
                <w:sz w:val="18"/>
                <w:szCs w:val="18"/>
              </w:rPr>
              <w:t xml:space="preserve">przynajmniej jednej </w:t>
            </w:r>
            <w:r w:rsidRPr="00BD361B">
              <w:rPr>
                <w:sz w:val="18"/>
                <w:szCs w:val="18"/>
              </w:rPr>
              <w:t>pracy/usługi ekspertyzy przyrodniczej, polegającej w szczególności na inwentaryzacji lub monitoringu siedlisk przyrodniczych i flory, w tym również z zastosowaniem metodyk Państwowego Monitoringu Środowiska GIOŚ,</w:t>
            </w:r>
            <w:r w:rsidRPr="00BD361B">
              <w:rPr>
                <w:b/>
                <w:sz w:val="18"/>
                <w:szCs w:val="18"/>
              </w:rPr>
              <w:t xml:space="preserve"> </w:t>
            </w:r>
            <w:r w:rsidRPr="00BD361B">
              <w:rPr>
                <w:rFonts w:asciiTheme="minorHAnsi" w:hAnsiTheme="minorHAnsi" w:cstheme="minorHAnsi"/>
                <w:sz w:val="18"/>
                <w:szCs w:val="18"/>
              </w:rPr>
              <w:t xml:space="preserve">przy </w:t>
            </w:r>
            <w:r w:rsidRPr="00BD361B">
              <w:rPr>
                <w:rFonts w:asciiTheme="minorHAnsi" w:eastAsia="Times New Roman" w:hAnsiTheme="minorHAnsi" w:cstheme="minorHAnsi"/>
                <w:sz w:val="18"/>
                <w:szCs w:val="18"/>
              </w:rPr>
              <w:t xml:space="preserve">sporządzaniu </w:t>
            </w:r>
            <w:r w:rsidRPr="00BD361B">
              <w:rPr>
                <w:sz w:val="18"/>
                <w:szCs w:val="18"/>
              </w:rPr>
              <w:t xml:space="preserve">jednego planu ochrony rezerwatu przyrody lub parku narodowego lub parku krajobrazowego </w:t>
            </w:r>
            <w:r w:rsidRPr="00BD361B">
              <w:rPr>
                <w:sz w:val="18"/>
                <w:szCs w:val="18"/>
                <w:u w:val="single"/>
              </w:rPr>
              <w:t>lub</w:t>
            </w:r>
            <w:r w:rsidRPr="00BD361B">
              <w:rPr>
                <w:sz w:val="18"/>
                <w:szCs w:val="18"/>
              </w:rPr>
              <w:t xml:space="preserve"> jednego planu zadań ochronnych lub planu ochrony dla obszaru Natura 2000 </w:t>
            </w:r>
            <w:r w:rsidRPr="00BD361B">
              <w:rPr>
                <w:rFonts w:asciiTheme="minorHAnsi" w:eastAsia="Times New Roman" w:hAnsiTheme="minorHAnsi" w:cstheme="minorHAnsi"/>
                <w:sz w:val="18"/>
                <w:szCs w:val="18"/>
              </w:rPr>
              <w:t>lub monitoringów i inwentaryzacji przyrodniczych lub waloryzacji przyrodniczych lub opracowań ekofizjograficznych</w:t>
            </w:r>
            <w:r w:rsidRPr="00BD361B">
              <w:rPr>
                <w:sz w:val="18"/>
                <w:szCs w:val="18"/>
              </w:rPr>
              <w:t xml:space="preserve"> oraz planowania działań ochronnych lub wskazywania potrzeb ochrony w zakresie flory i siedlisk przyrodniczych.</w:t>
            </w:r>
          </w:p>
          <w:p w:rsidR="00B05295" w:rsidRPr="00BD361B" w:rsidRDefault="00B05295" w:rsidP="00EE05D7">
            <w:pPr>
              <w:spacing w:after="0" w:line="240" w:lineRule="auto"/>
              <w:jc w:val="both"/>
              <w:rPr>
                <w:sz w:val="18"/>
                <w:szCs w:val="18"/>
              </w:rPr>
            </w:pPr>
          </w:p>
        </w:tc>
      </w:tr>
      <w:tr w:rsidR="00B05295" w:rsidRPr="00BD361B" w:rsidTr="00EE05D7">
        <w:trPr>
          <w:trHeight w:val="1070"/>
        </w:trPr>
        <w:tc>
          <w:tcPr>
            <w:tcW w:w="426" w:type="dxa"/>
            <w:shd w:val="clear" w:color="auto" w:fill="D0CECE"/>
          </w:tcPr>
          <w:p w:rsidR="00B05295" w:rsidRPr="00BD361B" w:rsidRDefault="0009147A" w:rsidP="00EE05D7">
            <w:pPr>
              <w:spacing w:after="0" w:line="240" w:lineRule="auto"/>
              <w:jc w:val="both"/>
              <w:rPr>
                <w:sz w:val="18"/>
                <w:szCs w:val="18"/>
              </w:rPr>
            </w:pPr>
            <w:r>
              <w:rPr>
                <w:sz w:val="18"/>
                <w:szCs w:val="18"/>
              </w:rPr>
              <w:t>3</w:t>
            </w:r>
            <w:r w:rsidR="00B05295" w:rsidRPr="00BD361B">
              <w:rPr>
                <w:sz w:val="18"/>
                <w:szCs w:val="18"/>
              </w:rPr>
              <w:t>.</w:t>
            </w:r>
          </w:p>
        </w:tc>
        <w:tc>
          <w:tcPr>
            <w:tcW w:w="1559" w:type="dxa"/>
            <w:tcBorders>
              <w:bottom w:val="single" w:sz="4" w:space="0" w:color="auto"/>
            </w:tcBorders>
            <w:shd w:val="clear" w:color="auto" w:fill="auto"/>
          </w:tcPr>
          <w:p w:rsidR="00B05295" w:rsidRPr="00BD361B" w:rsidRDefault="00B05295" w:rsidP="00EE05D7">
            <w:pPr>
              <w:spacing w:after="0" w:line="240" w:lineRule="auto"/>
              <w:rPr>
                <w:sz w:val="18"/>
                <w:szCs w:val="18"/>
              </w:rPr>
            </w:pPr>
            <w:r w:rsidRPr="00BD361B">
              <w:rPr>
                <w:sz w:val="18"/>
                <w:szCs w:val="18"/>
              </w:rPr>
              <w:t xml:space="preserve">Zoolog </w:t>
            </w:r>
          </w:p>
          <w:p w:rsidR="00B05295" w:rsidRPr="00BD361B" w:rsidRDefault="00B05295" w:rsidP="00EE05D7">
            <w:pPr>
              <w:spacing w:after="0" w:line="240" w:lineRule="auto"/>
              <w:rPr>
                <w:sz w:val="18"/>
                <w:szCs w:val="18"/>
              </w:rPr>
            </w:pPr>
          </w:p>
        </w:tc>
        <w:tc>
          <w:tcPr>
            <w:tcW w:w="1559" w:type="dxa"/>
            <w:vMerge/>
            <w:shd w:val="clear" w:color="auto" w:fill="auto"/>
          </w:tcPr>
          <w:p w:rsidR="00B05295" w:rsidRPr="00BD361B" w:rsidRDefault="00B05295" w:rsidP="00EE05D7">
            <w:pPr>
              <w:spacing w:after="0" w:line="240" w:lineRule="auto"/>
              <w:jc w:val="both"/>
              <w:rPr>
                <w:sz w:val="18"/>
                <w:szCs w:val="18"/>
              </w:rPr>
            </w:pPr>
          </w:p>
        </w:tc>
        <w:tc>
          <w:tcPr>
            <w:tcW w:w="4961" w:type="dxa"/>
            <w:shd w:val="clear" w:color="auto" w:fill="auto"/>
          </w:tcPr>
          <w:p w:rsidR="00B05295" w:rsidRPr="00BD361B" w:rsidRDefault="00B05295" w:rsidP="00EE05D7">
            <w:pPr>
              <w:spacing w:after="0" w:line="240" w:lineRule="auto"/>
              <w:jc w:val="both"/>
              <w:rPr>
                <w:bCs/>
                <w:sz w:val="18"/>
                <w:szCs w:val="18"/>
                <w:lang w:val="x-none" w:eastAsia="x-none"/>
              </w:rPr>
            </w:pPr>
            <w:r w:rsidRPr="00BD361B">
              <w:rPr>
                <w:b/>
                <w:sz w:val="18"/>
                <w:szCs w:val="18"/>
              </w:rPr>
              <w:t>przynajmniej jednej</w:t>
            </w:r>
            <w:r w:rsidRPr="00BD361B">
              <w:rPr>
                <w:sz w:val="18"/>
                <w:szCs w:val="18"/>
              </w:rPr>
              <w:t xml:space="preserve"> pracy/usługi ekspertyzy przyrodniczej polegającej w szczególności na  inwentaryzacji lub monitoringu fauny, w tym także ornitofauny, i jej siedlisk, w tym również z zastosowaniem metodyk Państwowego Monitoringu Środowiska GIOŚ,</w:t>
            </w:r>
            <w:r w:rsidRPr="00BD361B">
              <w:rPr>
                <w:b/>
                <w:sz w:val="18"/>
                <w:szCs w:val="18"/>
              </w:rPr>
              <w:t xml:space="preserve"> </w:t>
            </w:r>
            <w:r w:rsidRPr="00BD361B">
              <w:rPr>
                <w:rFonts w:asciiTheme="minorHAnsi" w:hAnsiTheme="minorHAnsi" w:cstheme="minorHAnsi"/>
                <w:sz w:val="18"/>
                <w:szCs w:val="18"/>
              </w:rPr>
              <w:t xml:space="preserve">przy </w:t>
            </w:r>
            <w:r w:rsidRPr="00BD361B">
              <w:rPr>
                <w:rFonts w:asciiTheme="minorHAnsi" w:eastAsia="Times New Roman" w:hAnsiTheme="minorHAnsi" w:cstheme="minorHAnsi"/>
                <w:sz w:val="18"/>
                <w:szCs w:val="18"/>
              </w:rPr>
              <w:t xml:space="preserve">sporządzaniu </w:t>
            </w:r>
            <w:r w:rsidRPr="00BD361B">
              <w:rPr>
                <w:sz w:val="18"/>
                <w:szCs w:val="18"/>
              </w:rPr>
              <w:t xml:space="preserve">planu ochrony rezerwatu przyrody lub parku narodowego lub parku krajobrazowego </w:t>
            </w:r>
            <w:r w:rsidRPr="00BD361B">
              <w:rPr>
                <w:bCs/>
                <w:sz w:val="18"/>
                <w:szCs w:val="18"/>
              </w:rPr>
              <w:t>lub planu zadań ochronnych dla obszaru Natura 2000</w:t>
            </w:r>
            <w:r w:rsidRPr="00BD361B">
              <w:rPr>
                <w:b/>
                <w:sz w:val="18"/>
                <w:szCs w:val="18"/>
              </w:rPr>
              <w:t xml:space="preserve"> </w:t>
            </w:r>
            <w:r w:rsidRPr="00BD361B">
              <w:rPr>
                <w:bCs/>
                <w:sz w:val="18"/>
                <w:szCs w:val="18"/>
                <w:u w:val="single"/>
              </w:rPr>
              <w:t>lub</w:t>
            </w:r>
            <w:r w:rsidRPr="00BD361B">
              <w:rPr>
                <w:sz w:val="18"/>
                <w:szCs w:val="18"/>
              </w:rPr>
              <w:t xml:space="preserve"> planu ochrony dla obszaru Natura 2000 </w:t>
            </w:r>
            <w:r w:rsidRPr="00BD361B">
              <w:rPr>
                <w:rFonts w:asciiTheme="minorHAnsi" w:eastAsia="Times New Roman" w:hAnsiTheme="minorHAnsi" w:cstheme="minorHAnsi"/>
                <w:sz w:val="18"/>
                <w:szCs w:val="18"/>
              </w:rPr>
              <w:t>lub monitoringów i inwentaryzacji przyrodniczych lub waloryzacji przyrodniczych lub opracowań ekofizjograficznych</w:t>
            </w:r>
            <w:r w:rsidRPr="00BD361B">
              <w:rPr>
                <w:bCs/>
                <w:sz w:val="18"/>
                <w:szCs w:val="18"/>
              </w:rPr>
              <w:t xml:space="preserve"> oraz planowania działań ochronnych lub wskazywania potrzeb ochrony w zakresie fauny.</w:t>
            </w:r>
          </w:p>
          <w:p w:rsidR="00B05295" w:rsidRPr="00BD361B" w:rsidRDefault="00B05295" w:rsidP="00EE05D7">
            <w:pPr>
              <w:spacing w:after="0" w:line="240" w:lineRule="auto"/>
              <w:jc w:val="both"/>
              <w:rPr>
                <w:sz w:val="18"/>
                <w:szCs w:val="18"/>
              </w:rPr>
            </w:pPr>
          </w:p>
        </w:tc>
      </w:tr>
      <w:tr w:rsidR="00B05295" w:rsidRPr="00BD361B" w:rsidTr="00EE05D7">
        <w:trPr>
          <w:trHeight w:val="1070"/>
        </w:trPr>
        <w:tc>
          <w:tcPr>
            <w:tcW w:w="426" w:type="dxa"/>
            <w:shd w:val="clear" w:color="auto" w:fill="D0CECE"/>
          </w:tcPr>
          <w:p w:rsidR="00B05295" w:rsidRPr="00BD361B" w:rsidRDefault="00B05295" w:rsidP="00EE05D7">
            <w:pPr>
              <w:spacing w:after="0" w:line="240" w:lineRule="auto"/>
              <w:jc w:val="both"/>
              <w:rPr>
                <w:sz w:val="18"/>
                <w:szCs w:val="18"/>
              </w:rPr>
            </w:pPr>
            <w:r w:rsidRPr="00BD361B">
              <w:rPr>
                <w:sz w:val="18"/>
                <w:szCs w:val="18"/>
              </w:rPr>
              <w:t>4.</w:t>
            </w:r>
          </w:p>
        </w:tc>
        <w:tc>
          <w:tcPr>
            <w:tcW w:w="1559" w:type="dxa"/>
            <w:tcBorders>
              <w:bottom w:val="single" w:sz="4" w:space="0" w:color="auto"/>
            </w:tcBorders>
            <w:shd w:val="clear" w:color="auto" w:fill="auto"/>
          </w:tcPr>
          <w:p w:rsidR="00B05295" w:rsidRPr="00BD361B" w:rsidRDefault="00B05295" w:rsidP="00EE05D7">
            <w:pPr>
              <w:spacing w:after="0" w:line="240" w:lineRule="auto"/>
              <w:rPr>
                <w:rFonts w:asciiTheme="minorHAnsi" w:hAnsiTheme="minorHAnsi" w:cstheme="minorHAnsi"/>
                <w:sz w:val="18"/>
                <w:szCs w:val="18"/>
              </w:rPr>
            </w:pPr>
            <w:r w:rsidRPr="00BD361B">
              <w:rPr>
                <w:rFonts w:asciiTheme="minorHAnsi" w:eastAsia="Times New Roman" w:hAnsiTheme="minorHAnsi" w:cstheme="minorHAnsi"/>
                <w:sz w:val="18"/>
                <w:szCs w:val="18"/>
              </w:rPr>
              <w:t>Osoba specjalizująca się w zakresie</w:t>
            </w:r>
            <w:r w:rsidRPr="00BD361B">
              <w:rPr>
                <w:rFonts w:asciiTheme="minorHAnsi" w:hAnsiTheme="minorHAnsi" w:cstheme="minorHAnsi"/>
                <w:sz w:val="18"/>
                <w:szCs w:val="18"/>
              </w:rPr>
              <w:t xml:space="preserve"> planowania przestrzennego</w:t>
            </w:r>
          </w:p>
        </w:tc>
        <w:tc>
          <w:tcPr>
            <w:tcW w:w="1559" w:type="dxa"/>
            <w:shd w:val="clear" w:color="auto" w:fill="auto"/>
          </w:tcPr>
          <w:p w:rsidR="00B05295" w:rsidRPr="00BD361B" w:rsidRDefault="00B05295" w:rsidP="00EE05D7">
            <w:pPr>
              <w:spacing w:after="0" w:line="240" w:lineRule="auto"/>
              <w:jc w:val="both"/>
              <w:rPr>
                <w:sz w:val="18"/>
                <w:szCs w:val="18"/>
              </w:rPr>
            </w:pPr>
          </w:p>
        </w:tc>
        <w:tc>
          <w:tcPr>
            <w:tcW w:w="4961" w:type="dxa"/>
            <w:shd w:val="clear" w:color="auto" w:fill="auto"/>
          </w:tcPr>
          <w:p w:rsidR="00B05295" w:rsidRPr="00BD361B" w:rsidRDefault="00B05295" w:rsidP="00EE05D7">
            <w:pPr>
              <w:spacing w:after="0" w:line="240" w:lineRule="auto"/>
              <w:jc w:val="both"/>
              <w:rPr>
                <w:rFonts w:asciiTheme="minorHAnsi" w:hAnsiTheme="minorHAnsi" w:cstheme="minorHAnsi"/>
                <w:b/>
                <w:sz w:val="18"/>
                <w:szCs w:val="18"/>
              </w:rPr>
            </w:pPr>
            <w:r w:rsidRPr="00BD361B">
              <w:rPr>
                <w:rFonts w:asciiTheme="minorHAnsi" w:hAnsiTheme="minorHAnsi" w:cstheme="minorHAnsi"/>
                <w:b/>
                <w:sz w:val="18"/>
                <w:szCs w:val="18"/>
              </w:rPr>
              <w:t>przynajmniej jednej</w:t>
            </w:r>
            <w:r w:rsidRPr="00BD361B">
              <w:rPr>
                <w:rFonts w:asciiTheme="minorHAnsi" w:hAnsiTheme="minorHAnsi" w:cstheme="minorHAnsi"/>
                <w:sz w:val="18"/>
                <w:szCs w:val="18"/>
              </w:rPr>
              <w:t xml:space="preserve"> pracy/usługi ekspertyzy przyrodniczej polegającej w szczególności na  udziale w opracowaniu </w:t>
            </w:r>
            <w:r w:rsidRPr="00BD361B">
              <w:rPr>
                <w:rFonts w:asciiTheme="minorHAnsi" w:eastAsia="Times New Roman" w:hAnsiTheme="minorHAnsi" w:cstheme="minorHAnsi"/>
                <w:sz w:val="18"/>
                <w:szCs w:val="18"/>
              </w:rPr>
              <w:t>planów ochrony parków krajobrazowych lub planów urządzania lasu lub planów zagospodarowania przestrzennego lub studiów uwarunkowań i kierunków zagospodarowania przestrzennego oraz prognoz oddziaływania na środowisko dla tych dokumentów lub opracowań ekofizjograficznych lub waloryzacji przyrodniczych w zakresie planowania przestrzennego, w tym w granicach form ochrony przyrody lub planowania działań mających na celu zachowanie i ochronę obszarów cennych przyrodniczo.</w:t>
            </w:r>
          </w:p>
        </w:tc>
      </w:tr>
      <w:tr w:rsidR="00B05295" w:rsidRPr="00BD361B" w:rsidTr="00EE05D7">
        <w:tc>
          <w:tcPr>
            <w:tcW w:w="426" w:type="dxa"/>
            <w:shd w:val="clear" w:color="auto" w:fill="D0CECE"/>
          </w:tcPr>
          <w:p w:rsidR="00B05295" w:rsidRPr="00BD361B" w:rsidRDefault="00B05295" w:rsidP="00EE05D7">
            <w:pPr>
              <w:spacing w:after="0" w:line="240" w:lineRule="auto"/>
              <w:jc w:val="both"/>
              <w:rPr>
                <w:sz w:val="18"/>
                <w:szCs w:val="18"/>
              </w:rPr>
            </w:pPr>
            <w:r w:rsidRPr="00BD361B">
              <w:rPr>
                <w:sz w:val="18"/>
                <w:szCs w:val="18"/>
              </w:rPr>
              <w:t>5.</w:t>
            </w:r>
          </w:p>
        </w:tc>
        <w:tc>
          <w:tcPr>
            <w:tcW w:w="1559" w:type="dxa"/>
            <w:tcBorders>
              <w:top w:val="single" w:sz="4" w:space="0" w:color="auto"/>
            </w:tcBorders>
            <w:shd w:val="clear" w:color="auto" w:fill="auto"/>
          </w:tcPr>
          <w:p w:rsidR="00B05295" w:rsidRPr="00BD361B" w:rsidRDefault="00B05295" w:rsidP="00EE05D7">
            <w:pPr>
              <w:spacing w:after="0" w:line="240" w:lineRule="auto"/>
              <w:rPr>
                <w:sz w:val="18"/>
                <w:szCs w:val="18"/>
              </w:rPr>
            </w:pPr>
            <w:r w:rsidRPr="00BD361B">
              <w:rPr>
                <w:sz w:val="18"/>
                <w:szCs w:val="18"/>
              </w:rPr>
              <w:t xml:space="preserve">Osoba specjalizująca się w zakresie </w:t>
            </w:r>
            <w:r w:rsidRPr="00BD361B">
              <w:rPr>
                <w:b/>
                <w:sz w:val="18"/>
                <w:szCs w:val="18"/>
              </w:rPr>
              <w:t>GIS</w:t>
            </w:r>
          </w:p>
          <w:p w:rsidR="00B05295" w:rsidRPr="00BD361B" w:rsidRDefault="00B05295" w:rsidP="00EE05D7">
            <w:pPr>
              <w:spacing w:after="0" w:line="240" w:lineRule="auto"/>
              <w:rPr>
                <w:sz w:val="18"/>
                <w:szCs w:val="18"/>
              </w:rPr>
            </w:pPr>
          </w:p>
        </w:tc>
        <w:tc>
          <w:tcPr>
            <w:tcW w:w="6520" w:type="dxa"/>
            <w:gridSpan w:val="2"/>
            <w:shd w:val="clear" w:color="auto" w:fill="auto"/>
          </w:tcPr>
          <w:p w:rsidR="00B05295" w:rsidRPr="00750336" w:rsidRDefault="00750336" w:rsidP="00EE05D7">
            <w:pPr>
              <w:spacing w:after="0" w:line="240" w:lineRule="auto"/>
              <w:jc w:val="both"/>
              <w:rPr>
                <w:rFonts w:asciiTheme="minorHAnsi" w:hAnsiTheme="minorHAnsi" w:cstheme="minorHAnsi"/>
                <w:sz w:val="18"/>
                <w:szCs w:val="18"/>
              </w:rPr>
            </w:pPr>
            <w:r w:rsidRPr="00750336">
              <w:rPr>
                <w:rFonts w:asciiTheme="minorHAnsi" w:hAnsiTheme="minorHAnsi" w:cstheme="minorHAnsi"/>
                <w:sz w:val="18"/>
                <w:szCs w:val="18"/>
              </w:rPr>
              <w:t>Zamawiający uzna osobę posiadającą odpowiednie, doświadczenie i wiedzę w zakresie wprowadzania, gromadzenia, przetwarzania i wizualizacji danych geograficz</w:t>
            </w:r>
            <w:r>
              <w:rPr>
                <w:rFonts w:asciiTheme="minorHAnsi" w:hAnsiTheme="minorHAnsi" w:cstheme="minorHAnsi"/>
                <w:sz w:val="18"/>
                <w:szCs w:val="18"/>
              </w:rPr>
              <w:t xml:space="preserve">nych, która </w:t>
            </w:r>
            <w:r w:rsidRPr="00750336">
              <w:rPr>
                <w:rFonts w:asciiTheme="minorHAnsi" w:hAnsiTheme="minorHAnsi" w:cstheme="minorHAnsi"/>
                <w:sz w:val="18"/>
                <w:szCs w:val="18"/>
              </w:rPr>
              <w:t xml:space="preserve"> wykonała co najmniej jedną usługę związaną z przygotowaniem i analizą danych przestrzennych, zgodnie ze standardami GIS w ochronie przyrody</w:t>
            </w:r>
          </w:p>
        </w:tc>
      </w:tr>
    </w:tbl>
    <w:p w:rsidR="006831B9" w:rsidRDefault="006831B9">
      <w:pPr>
        <w:spacing w:after="0"/>
        <w:jc w:val="both"/>
        <w:rPr>
          <w:rFonts w:ascii="Times New Roman" w:eastAsia="Times New Roman" w:hAnsi="Times New Roman" w:cs="Times New Roman"/>
          <w:b/>
        </w:rPr>
      </w:pPr>
    </w:p>
    <w:p w:rsidR="006831B9" w:rsidRDefault="006831B9">
      <w:pPr>
        <w:spacing w:after="0"/>
        <w:jc w:val="both"/>
        <w:rPr>
          <w:rFonts w:ascii="Times New Roman" w:eastAsia="Times New Roman" w:hAnsi="Times New Roman" w:cs="Times New Roman"/>
          <w:b/>
        </w:rPr>
      </w:pPr>
    </w:p>
    <w:p w:rsidR="006831B9" w:rsidRDefault="00483BF6">
      <w:pPr>
        <w:spacing w:after="0"/>
        <w:jc w:val="both"/>
        <w:rPr>
          <w:rFonts w:ascii="Times New Roman" w:eastAsia="Times New Roman" w:hAnsi="Times New Roman" w:cs="Times New Roman"/>
          <w:b/>
          <w:color w:val="FF0000"/>
        </w:rPr>
      </w:pPr>
      <w:r>
        <w:rPr>
          <w:rFonts w:ascii="Times New Roman" w:eastAsia="Times New Roman" w:hAnsi="Times New Roman" w:cs="Times New Roman"/>
          <w:b/>
          <w:color w:val="FF0000"/>
        </w:rPr>
        <w:t>UWAGA: JEŻELI WYKONAWCA BĘDZIE SKLADAŁ OFERTĘ NA WIĘCEJ NIŻ 3 ZADANIA, TO POWINIEN DYSPONOWAĆ (WSKAZAĆ)  CO NAJMNIEJ PO 2 RÓŻNE OSOBY WSKAZANE W TABELI W PKT 2-4</w:t>
      </w:r>
    </w:p>
    <w:p w:rsidR="006831B9" w:rsidRDefault="00483BF6">
      <w:pPr>
        <w:spacing w:after="0"/>
        <w:jc w:val="both"/>
        <w:rPr>
          <w:rFonts w:ascii="Times New Roman" w:eastAsia="Times New Roman" w:hAnsi="Times New Roman" w:cs="Times New Roman"/>
          <w:b/>
          <w:color w:val="FF0000"/>
        </w:rPr>
      </w:pPr>
      <w:r>
        <w:rPr>
          <w:rFonts w:ascii="Times New Roman" w:eastAsia="Times New Roman" w:hAnsi="Times New Roman" w:cs="Times New Roman"/>
          <w:b/>
          <w:color w:val="FF0000"/>
        </w:rPr>
        <w:t>Wykaz należy  sporządzić zgodnie  załącznikiem nr 1a</w:t>
      </w:r>
    </w:p>
    <w:p w:rsidR="006831B9" w:rsidRDefault="00483BF6">
      <w:pPr>
        <w:spacing w:after="0"/>
        <w:jc w:val="both"/>
        <w:rPr>
          <w:rFonts w:ascii="Times New Roman" w:eastAsia="Times New Roman" w:hAnsi="Times New Roman" w:cs="Times New Roman"/>
          <w:b/>
          <w:color w:val="FF0000"/>
        </w:rPr>
      </w:pPr>
      <w:r>
        <w:rPr>
          <w:rFonts w:ascii="Times New Roman" w:eastAsia="Times New Roman" w:hAnsi="Times New Roman" w:cs="Times New Roman"/>
          <w:b/>
          <w:color w:val="FF0000"/>
        </w:rPr>
        <w:t>W przypadku , gdy Wykonawca złoży ofertę i nie wskaże tych osób lub też złoży ofertę na więcej niż 3 zadania  i przedstawi te same osoby  wskazane w tabeli w pkt 2-4, zostanie wezwany do uzupełnienia oferty w zakresie warunku dotyczącego osób wskazanych do realizacji zamówienia.</w:t>
      </w:r>
    </w:p>
    <w:p w:rsidR="006831B9" w:rsidRDefault="006831B9">
      <w:pPr>
        <w:spacing w:after="0"/>
        <w:jc w:val="both"/>
        <w:rPr>
          <w:rFonts w:ascii="Times New Roman" w:eastAsia="Times New Roman" w:hAnsi="Times New Roman" w:cs="Times New Roman"/>
          <w:b/>
          <w:color w:val="FF0000"/>
        </w:rPr>
      </w:pPr>
    </w:p>
    <w:p w:rsidR="006831B9" w:rsidRDefault="00483BF6">
      <w:pPr>
        <w:numPr>
          <w:ilvl w:val="0"/>
          <w:numId w:val="26"/>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Inne dokumenty wymagane przez zamawiającego, które należy dołączyć do oferty (mają być złożone jednocześnie z ofertą):</w:t>
      </w:r>
    </w:p>
    <w:p w:rsidR="006831B9" w:rsidRDefault="00483BF6">
      <w:pPr>
        <w:numPr>
          <w:ilvl w:val="0"/>
          <w:numId w:val="4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rPr>
        <w:lastRenderedPageBreak/>
        <w:t xml:space="preserve">Wykaz </w:t>
      </w:r>
      <w:r>
        <w:rPr>
          <w:rFonts w:ascii="Times New Roman" w:eastAsia="Times New Roman" w:hAnsi="Times New Roman" w:cs="Times New Roman"/>
          <w:b/>
          <w:color w:val="000000"/>
        </w:rPr>
        <w:t>osób</w:t>
      </w:r>
      <w:r>
        <w:rPr>
          <w:rFonts w:ascii="Times New Roman" w:eastAsia="Times New Roman" w:hAnsi="Times New Roman" w:cs="Times New Roman"/>
          <w:color w:val="000000"/>
        </w:rPr>
        <w:t xml:space="preserve"> skierowanych przez wykonawcę do realizacji zamówienia publicznego - załącznik nr 1a (na potrzeby kryteriów oceny ofert)</w:t>
      </w:r>
    </w:p>
    <w:p w:rsidR="006831B9" w:rsidRDefault="00483BF6">
      <w:pPr>
        <w:numPr>
          <w:ilvl w:val="0"/>
          <w:numId w:val="4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JEDZ. </w:t>
      </w:r>
      <w:r>
        <w:rPr>
          <w:rFonts w:ascii="Times New Roman" w:eastAsia="Times New Roman" w:hAnsi="Times New Roman" w:cs="Times New Roman"/>
          <w:color w:val="000000"/>
        </w:rPr>
        <w:t>W przypadku składania oferty wspólnej  ww. oświadczenie składa każdy z wykonawców składających ofertę wspólną. W przypadku, gdy wykonawca powołuje się na zasoby innych podmiotów, w celu wykazania braku istnienia wobec nich podstaw wykluczenia oraz spełniania w zakresie, w jakim powołuje się na ich zasoby, warunków udziału w postępowaniu składa także JEDZ-e dotyczące tych podmiotów</w:t>
      </w:r>
    </w:p>
    <w:p w:rsidR="006831B9" w:rsidRDefault="00483BF6">
      <w:pPr>
        <w:numPr>
          <w:ilvl w:val="0"/>
          <w:numId w:val="4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Zobowiązanie podmiotu trzeciego –</w:t>
      </w:r>
      <w:r>
        <w:rPr>
          <w:rFonts w:ascii="Times New Roman" w:eastAsia="Times New Roman" w:hAnsi="Times New Roman" w:cs="Times New Roman"/>
          <w:color w:val="000000"/>
        </w:rPr>
        <w:t xml:space="preserve"> </w:t>
      </w:r>
      <w:r>
        <w:rPr>
          <w:rFonts w:ascii="Times New Roman" w:eastAsia="Times New Roman" w:hAnsi="Times New Roman" w:cs="Times New Roman"/>
          <w:strike/>
          <w:color w:val="000000"/>
        </w:rPr>
        <w:t>j</w:t>
      </w:r>
      <w:r>
        <w:rPr>
          <w:rFonts w:ascii="Times New Roman" w:eastAsia="Times New Roman" w:hAnsi="Times New Roman" w:cs="Times New Roman"/>
          <w:color w:val="000000"/>
        </w:rPr>
        <w:t>eżeli wykonawca w celu potwierdzenia spełniania warunków udziału w postępowaniu, zamierza polegać na zdolnościach technicznych lub zawodowych lub sytuacji finansowej lub ekonomicznej innych podmiotów, ww. oświadczenie należy złożyć w oryginale;</w:t>
      </w:r>
    </w:p>
    <w:p w:rsidR="006831B9" w:rsidRDefault="00483BF6">
      <w:pPr>
        <w:numPr>
          <w:ilvl w:val="0"/>
          <w:numId w:val="4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Odpowiednie pełnomocnictwa – </w:t>
      </w:r>
      <w:r>
        <w:rPr>
          <w:rFonts w:ascii="Times New Roman" w:eastAsia="Times New Roman" w:hAnsi="Times New Roman" w:cs="Times New Roman"/>
          <w:color w:val="000000"/>
        </w:rPr>
        <w:t>tylko w sytuacjach określonych w SIWZ ww. pełnomocnictwa należy złożyć w oryginale lub kopii notarialnie potwierdzonej;</w:t>
      </w:r>
    </w:p>
    <w:p w:rsidR="006831B9" w:rsidRDefault="00483BF6">
      <w:pPr>
        <w:numPr>
          <w:ilvl w:val="0"/>
          <w:numId w:val="4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Dowód wpłacenia/wniesienia wadium:</w:t>
      </w:r>
    </w:p>
    <w:p w:rsidR="006831B9" w:rsidRDefault="00483BF6">
      <w:pPr>
        <w:numPr>
          <w:ilvl w:val="1"/>
          <w:numId w:val="4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wpłacenia wadium w pieniądzu – kopia polecenia przelewu,</w:t>
      </w:r>
    </w:p>
    <w:p w:rsidR="006831B9" w:rsidRDefault="00483BF6">
      <w:pPr>
        <w:numPr>
          <w:ilvl w:val="1"/>
          <w:numId w:val="4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wniesienia wadium w formie niepieniężnej musi zostać </w:t>
      </w:r>
      <w:r>
        <w:rPr>
          <w:rFonts w:ascii="Times New Roman" w:eastAsia="Times New Roman" w:hAnsi="Times New Roman" w:cs="Times New Roman"/>
          <w:b/>
          <w:color w:val="000000"/>
        </w:rPr>
        <w:t>wniesione wraz z ofertą w oryginale, w postaci elektronicznej</w:t>
      </w:r>
      <w:r>
        <w:rPr>
          <w:rFonts w:ascii="Times New Roman" w:eastAsia="Times New Roman" w:hAnsi="Times New Roman" w:cs="Times New Roman"/>
          <w:color w:val="000000"/>
        </w:rPr>
        <w:t>.</w:t>
      </w:r>
    </w:p>
    <w:p w:rsidR="006831B9" w:rsidRDefault="00483BF6">
      <w:pPr>
        <w:numPr>
          <w:ilvl w:val="0"/>
          <w:numId w:val="4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Zasady dotyczące składania oświadczeń i dokumentów oraz ich forma i język.</w:t>
      </w:r>
    </w:p>
    <w:p w:rsidR="006831B9" w:rsidRDefault="00483BF6">
      <w:pPr>
        <w:numPr>
          <w:ilvl w:val="0"/>
          <w:numId w:val="4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 zakresie dokumentów, które każdego z nich dotyczą.</w:t>
      </w:r>
    </w:p>
    <w:p w:rsidR="006831B9" w:rsidRDefault="00483BF6">
      <w:pPr>
        <w:numPr>
          <w:ilvl w:val="0"/>
          <w:numId w:val="4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Dokumenty mogą być złożone w oryginale, w postaci dokumentów elektronicznych podpisanych kwalifikowanym podpisem elektronicznym lub w elektronicznej kopii dokumentu/oświadczenia, poświadczonej za zgodność z oryginałem kwalifikowanym podpisem elektronicznym. Poświadczenia za zgodność z oryginałem dokonuje odpowiednio wykonawca, podmiot na którego zdolnościach polega wykonawca, wykonawcy wspólnie ubiegający się o udzielenie zamówienia publicznego, w zakresie dokumentów lub oświadczeń, które każdego z nich dotyczą. Jeżeli poświadczenia dokonuje pełnomocnik, z treści pełnomocnictwa musi wyraźnie wynikać upoważnienie do tej czynności.</w:t>
      </w:r>
    </w:p>
    <w:p w:rsidR="006831B9" w:rsidRDefault="00483BF6">
      <w:pPr>
        <w:numPr>
          <w:ilvl w:val="0"/>
          <w:numId w:val="4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Dokumenty sporządzone w języku obcym są składane wraz z tłumaczeniem na język polski.</w:t>
      </w:r>
    </w:p>
    <w:p w:rsidR="006831B9" w:rsidRDefault="00483BF6">
      <w:pPr>
        <w:numPr>
          <w:ilvl w:val="0"/>
          <w:numId w:val="4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wskazania przez wykonawcę dostępności oświadczeń lub dokumentów, o których mowa w Rozdziale VI ust.6  siwz, w formie elektronicznej pod określonymi adresami internetowymi ogólnodostępnych i bezpłatnych baz danych, zamawiający pobierze samodzielnie z tych baz danych wskazane przez wykonawcę oświadczenia lub dokumenty.</w:t>
      </w:r>
    </w:p>
    <w:p w:rsidR="006831B9" w:rsidRDefault="00483BF6">
      <w:pPr>
        <w:numPr>
          <w:ilvl w:val="0"/>
          <w:numId w:val="4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 którym mowa w pkt 4) zamawiający będzie żądał od wykonawcy przedstawienia tłumaczenia na język polski wskazanych przez wykonawcę i pobranych samodzielnie przez zamawiającego dokumentów.</w:t>
      </w:r>
    </w:p>
    <w:p w:rsidR="006831B9" w:rsidRDefault="00483BF6">
      <w:pPr>
        <w:numPr>
          <w:ilvl w:val="0"/>
          <w:numId w:val="4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w:t>
      </w:r>
      <w:r>
        <w:rPr>
          <w:rFonts w:ascii="Times New Roman" w:eastAsia="Times New Roman" w:hAnsi="Times New Roman" w:cs="Times New Roman"/>
          <w:color w:val="000000"/>
        </w:rPr>
        <w:lastRenderedPageBreak/>
        <w:t>oświadczenia lub dokumenty nie są już aktualne, do złożenia aktualnych oświadczeń lub dokumentów.</w:t>
      </w:r>
    </w:p>
    <w:p w:rsidR="006831B9" w:rsidRDefault="00483BF6">
      <w:pPr>
        <w:numPr>
          <w:ilvl w:val="0"/>
          <w:numId w:val="4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wykonawca nie złożył oświadczenia, o którym mowa w art. 25a ust. 1 ustawy, oświadczeń lub dokumentów potwierdzających okoliczności, o których mowa w art. 25 ust.1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6831B9" w:rsidRDefault="00483BF6">
      <w:pPr>
        <w:numPr>
          <w:ilvl w:val="0"/>
          <w:numId w:val="4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6831B9" w:rsidRDefault="00483BF6">
      <w:pPr>
        <w:numPr>
          <w:ilvl w:val="0"/>
          <w:numId w:val="4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wątpliwości zamawiający wezwie, w wyznaczonym przez siebie terminie, do złożenia wyjaśnień dotyczących oświadczeń i dokumentów, o których mowa w art. 25 ust.1 ustawy.</w:t>
      </w:r>
    </w:p>
    <w:p w:rsidR="006831B9" w:rsidRDefault="00483BF6">
      <w:pPr>
        <w:numPr>
          <w:ilvl w:val="0"/>
          <w:numId w:val="4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korzysta z instytucji tzw. procedury odwróconej, o której mowa w art. 24aa PZP.</w:t>
      </w:r>
    </w:p>
    <w:p w:rsidR="006831B9" w:rsidRDefault="00483BF6">
      <w:pPr>
        <w:numPr>
          <w:ilvl w:val="0"/>
          <w:numId w:val="4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Podwykonawstwo</w:t>
      </w:r>
    </w:p>
    <w:p w:rsidR="006831B9" w:rsidRDefault="00483BF6">
      <w:pPr>
        <w:numPr>
          <w:ilvl w:val="0"/>
          <w:numId w:val="5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może powierzyć wykonanie części zamówienia podwykonawcy (podwykonawcom). Powierzenie wykonania części zamówienia podwykonawcom nie zwalnia Wykonawcy z odpowiedzialności za należyte wykonanie zamówienia.</w:t>
      </w:r>
    </w:p>
    <w:p w:rsidR="006831B9" w:rsidRDefault="00483BF6">
      <w:pPr>
        <w:numPr>
          <w:ilvl w:val="0"/>
          <w:numId w:val="5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Zamawiający wymaga, aby w przypadku powierzenia części zamówienia podwykonawcom, Wykonawca wskazał w ofercie części zamówienia, których wykonanie zamierza powierzyć podwykonawcom oraz nazwy (firmy) tych podwykonawców. </w:t>
      </w:r>
    </w:p>
    <w:p w:rsidR="006831B9" w:rsidRDefault="00483BF6">
      <w:pPr>
        <w:numPr>
          <w:ilvl w:val="0"/>
          <w:numId w:val="5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Wykonawca przekazuje informacje na temat nowych podwykonawców, którym w późniejszym okresie zamierza powierzyć realizację zamówienia.</w:t>
      </w:r>
    </w:p>
    <w:p w:rsidR="006831B9" w:rsidRDefault="00483BF6">
      <w:pPr>
        <w:numPr>
          <w:ilvl w:val="0"/>
          <w:numId w:val="5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831B9" w:rsidRDefault="00483BF6">
      <w:pPr>
        <w:spacing w:after="0"/>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Rozdział VII. Wykonawcy Zagraniczni.</w:t>
      </w:r>
    </w:p>
    <w:p w:rsidR="006831B9" w:rsidRDefault="00483BF6">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wykonawca ma siedzibę lub miejsce zamieszkania poza terytorium Rzeczypospolitej Polskiej i jest zobowiązany, zgodnie z  Rozdziałem VI ust. 6 pkt 1 i 1a</w:t>
      </w:r>
      <w:r>
        <w:rPr>
          <w:rFonts w:ascii="Times New Roman" w:eastAsia="Times New Roman" w:hAnsi="Times New Roman" w:cs="Times New Roman"/>
          <w:strike/>
          <w:color w:val="000000"/>
        </w:rPr>
        <w:t xml:space="preserve"> </w:t>
      </w:r>
      <w:r>
        <w:rPr>
          <w:rFonts w:ascii="Times New Roman" w:eastAsia="Times New Roman" w:hAnsi="Times New Roman" w:cs="Times New Roman"/>
          <w:color w:val="000000"/>
        </w:rPr>
        <w:t>siwz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w:t>
      </w:r>
    </w:p>
    <w:p w:rsidR="006831B9" w:rsidRDefault="00483BF6">
      <w:pPr>
        <w:numPr>
          <w:ilvl w:val="0"/>
          <w:numId w:val="2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 których mowa w § 5 pkt 1 ww. Rozporządzenia:</w:t>
      </w:r>
    </w:p>
    <w:p w:rsidR="006831B9" w:rsidRDefault="00483BF6">
      <w:pPr>
        <w:pBdr>
          <w:top w:val="nil"/>
          <w:left w:val="nil"/>
          <w:bottom w:val="nil"/>
          <w:right w:val="nil"/>
          <w:between w:val="nil"/>
        </w:pBdr>
        <w:spacing w:after="0"/>
        <w:ind w:left="108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w:t>
      </w:r>
      <w:r>
        <w:rPr>
          <w:rFonts w:ascii="Times New Roman" w:eastAsia="Times New Roman" w:hAnsi="Times New Roman" w:cs="Times New Roman"/>
          <w:color w:val="000000"/>
        </w:rPr>
        <w:lastRenderedPageBreak/>
        <w:t xml:space="preserve">osoba, której dotyczy informacja albo dokument, w zakresie określonym w art. 24 ust. 1 pkt 13, 14 i 21 </w:t>
      </w:r>
    </w:p>
    <w:p w:rsidR="006831B9" w:rsidRDefault="00483BF6">
      <w:pPr>
        <w:numPr>
          <w:ilvl w:val="0"/>
          <w:numId w:val="2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 których mowa w § 5 pkt 2-4 ww. Rozporządzenia:</w:t>
      </w:r>
    </w:p>
    <w:p w:rsidR="006831B9" w:rsidRDefault="00483BF6">
      <w:pPr>
        <w:spacing w:after="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 składa dokument lub dokumenty wystawione w kraju, w którym wykonawca ma siedzibę lub miejsce zamieszkania, potwierdzające że nie otwarto jego likwidacji ani nie ogłoszono upadłości</w:t>
      </w:r>
    </w:p>
    <w:p w:rsidR="006831B9" w:rsidRDefault="00483BF6">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Dokumenty, o których mowa w § 7 ust. 1 pkt 1 i pkt 2 lit. b ww. Rozporządzenia, powinny być wystawione nie wcześniej niż 6 miesięcy przed upływem terminu składania ofert.</w:t>
      </w:r>
    </w:p>
    <w:p w:rsidR="006831B9" w:rsidRDefault="00483BF6">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ww. Rozporządzenia stosuje się odpowiednio.</w:t>
      </w:r>
    </w:p>
    <w:p w:rsidR="006831B9" w:rsidRDefault="00483BF6">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831B9" w:rsidRDefault="00483BF6">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mający siedzibę na terytorium Rzeczypospolitej Polskiej, w odniesieniu do osoby mającej miejsce zamieszkania poza terytorium Rzeczypospolitej Polskiej, której dotyczy dokument wskazany w § 5 pkt 1 ww. Rozporządzenia, składa dokument, o którym mowa w §7 ust. 1 pkt 1 ww. Rozporządzenia,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6831B9" w:rsidRDefault="00483BF6">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w:t>
      </w:r>
    </w:p>
    <w:p w:rsidR="006831B9" w:rsidRDefault="006831B9">
      <w:pPr>
        <w:pBdr>
          <w:top w:val="nil"/>
          <w:left w:val="nil"/>
          <w:bottom w:val="nil"/>
          <w:right w:val="nil"/>
          <w:between w:val="nil"/>
        </w:pBdr>
        <w:spacing w:after="0"/>
        <w:ind w:left="360" w:hanging="720"/>
        <w:jc w:val="both"/>
        <w:rPr>
          <w:rFonts w:ascii="Times New Roman" w:eastAsia="Times New Roman" w:hAnsi="Times New Roman" w:cs="Times New Roman"/>
          <w:color w:val="000000"/>
        </w:rPr>
      </w:pPr>
    </w:p>
    <w:p w:rsidR="006831B9" w:rsidRDefault="00483BF6">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Rozdział VIII. Termin Wykonania Zamówienia.</w:t>
      </w:r>
    </w:p>
    <w:p w:rsidR="006831B9" w:rsidRDefault="00483BF6">
      <w:pPr>
        <w:widowControl w:val="0"/>
        <w:numPr>
          <w:ilvl w:val="1"/>
          <w:numId w:val="33"/>
        </w:numPr>
        <w:pBdr>
          <w:top w:val="nil"/>
          <w:left w:val="nil"/>
          <w:bottom w:val="nil"/>
          <w:right w:val="nil"/>
          <w:between w:val="nil"/>
        </w:pBdr>
        <w:spacing w:after="0" w:line="240" w:lineRule="auto"/>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Zadanie 1 - aktualizacja planu ochrony dla Szczecińskiego Parku Krajobrazowego Puszcza Bukowa- Całość zamówienia należy wykonać w terminie do 31 marca   2022 r.</w:t>
      </w:r>
    </w:p>
    <w:p w:rsidR="006831B9" w:rsidRDefault="00483BF6">
      <w:pPr>
        <w:widowControl w:val="0"/>
        <w:numPr>
          <w:ilvl w:val="1"/>
          <w:numId w:val="33"/>
        </w:numPr>
        <w:pBdr>
          <w:top w:val="nil"/>
          <w:left w:val="nil"/>
          <w:bottom w:val="nil"/>
          <w:right w:val="nil"/>
          <w:between w:val="nil"/>
        </w:pBdr>
        <w:spacing w:after="0" w:line="240" w:lineRule="auto"/>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Zadanie 2 - aktualizacja planu ochrony dla  Ińskiego Parku Krajobrazowego - Całość zamówienia należy wykonać w terminie do 30 września 2022 r.</w:t>
      </w:r>
    </w:p>
    <w:p w:rsidR="006831B9" w:rsidRDefault="00483BF6">
      <w:pPr>
        <w:widowControl w:val="0"/>
        <w:numPr>
          <w:ilvl w:val="1"/>
          <w:numId w:val="33"/>
        </w:numPr>
        <w:pBdr>
          <w:top w:val="nil"/>
          <w:left w:val="nil"/>
          <w:bottom w:val="nil"/>
          <w:right w:val="nil"/>
          <w:between w:val="nil"/>
        </w:pBdr>
        <w:spacing w:before="60" w:after="0" w:line="240" w:lineRule="auto"/>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Zadanie 3 - opracowanie projektu planu ochrony dla Parku Krajobrazowego Dolina Dolnej Odry - Całość zamówienia należy wykonać w terminie do 31 marca 2022 r.</w:t>
      </w:r>
    </w:p>
    <w:p w:rsidR="006831B9" w:rsidRDefault="00483BF6">
      <w:pPr>
        <w:widowControl w:val="0"/>
        <w:numPr>
          <w:ilvl w:val="1"/>
          <w:numId w:val="33"/>
        </w:numPr>
        <w:pBdr>
          <w:top w:val="nil"/>
          <w:left w:val="nil"/>
          <w:bottom w:val="nil"/>
          <w:right w:val="nil"/>
          <w:between w:val="nil"/>
        </w:pBdr>
        <w:spacing w:before="60" w:after="0" w:line="240" w:lineRule="auto"/>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Zadanie 4- opracowanie projektu planu ochrony dla Cedyńskiego Parku Krajobrazowego (wraz z obszarem zachodniopomorskiej części Parku Krajobrazowego Ujście Warty) - Całość zamówienia należy wykonać w terminie do 31 marca 2023</w:t>
      </w:r>
    </w:p>
    <w:p w:rsidR="006831B9" w:rsidRDefault="00483BF6">
      <w:pPr>
        <w:widowControl w:val="0"/>
        <w:numPr>
          <w:ilvl w:val="1"/>
          <w:numId w:val="33"/>
        </w:numPr>
        <w:pBdr>
          <w:top w:val="nil"/>
          <w:left w:val="nil"/>
          <w:bottom w:val="nil"/>
          <w:right w:val="nil"/>
          <w:between w:val="nil"/>
        </w:pBdr>
        <w:spacing w:after="0" w:line="240" w:lineRule="auto"/>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Zadanie 5- opracowanie projektu planu ochrony dla Drawskiego Parku Krajobrazowego- Całość zamówienia należy wykonać w terminie do 31 marca 2023 r. </w:t>
      </w:r>
    </w:p>
    <w:p w:rsidR="006831B9" w:rsidRDefault="00483BF6">
      <w:pPr>
        <w:widowControl w:val="0"/>
        <w:numPr>
          <w:ilvl w:val="1"/>
          <w:numId w:val="33"/>
        </w:numPr>
        <w:pBdr>
          <w:top w:val="nil"/>
          <w:left w:val="nil"/>
          <w:bottom w:val="nil"/>
          <w:right w:val="nil"/>
          <w:between w:val="nil"/>
        </w:pBdr>
        <w:spacing w:after="0" w:line="240" w:lineRule="auto"/>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Zadanie 6 - opracowanie projektu planu ochrony dla Barlinecko-Gorzowskiego Parku Krajobrazowego (w części znajdującej się w województwie zachodniopomorskim) - </w:t>
      </w:r>
      <w:r>
        <w:rPr>
          <w:rFonts w:ascii="Times New Roman" w:eastAsia="Times New Roman" w:hAnsi="Times New Roman" w:cs="Times New Roman"/>
          <w:color w:val="000000"/>
        </w:rPr>
        <w:lastRenderedPageBreak/>
        <w:t>Całość zamówienia należy wykonać w terminie do 30 kwietnia 2023 r.</w:t>
      </w:r>
    </w:p>
    <w:p w:rsidR="006831B9" w:rsidRDefault="006831B9">
      <w:pPr>
        <w:pBdr>
          <w:top w:val="nil"/>
          <w:left w:val="nil"/>
          <w:bottom w:val="nil"/>
          <w:right w:val="nil"/>
          <w:between w:val="nil"/>
        </w:pBdr>
        <w:spacing w:after="0"/>
        <w:ind w:left="360" w:hanging="720"/>
        <w:jc w:val="both"/>
        <w:rPr>
          <w:rFonts w:ascii="Times New Roman" w:eastAsia="Times New Roman" w:hAnsi="Times New Roman" w:cs="Times New Roman"/>
          <w:color w:val="000000"/>
        </w:rPr>
      </w:pPr>
    </w:p>
    <w:p w:rsidR="006831B9" w:rsidRDefault="00483BF6">
      <w:pPr>
        <w:pBdr>
          <w:top w:val="nil"/>
          <w:left w:val="nil"/>
          <w:bottom w:val="nil"/>
          <w:right w:val="nil"/>
          <w:between w:val="nil"/>
        </w:pBdr>
        <w:spacing w:after="0"/>
        <w:ind w:left="36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Szczegółowy harmonogram realizacji zamówienia jest zawarty w załączniku nr 5 do SIWZ </w:t>
      </w:r>
    </w:p>
    <w:p w:rsidR="006831B9" w:rsidRDefault="00483BF6">
      <w:pPr>
        <w:pBdr>
          <w:top w:val="nil"/>
          <w:left w:val="nil"/>
          <w:bottom w:val="nil"/>
          <w:right w:val="nil"/>
          <w:between w:val="nil"/>
        </w:pBdr>
        <w:spacing w:after="0"/>
        <w:ind w:left="360"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Rozdział IX. Wadium.</w:t>
      </w:r>
    </w:p>
    <w:p w:rsidR="006831B9" w:rsidRDefault="00483BF6">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jest zobowiązany do zabezpieczenia swojej oferty wadium w wysokości:</w:t>
      </w:r>
    </w:p>
    <w:p w:rsidR="006831B9" w:rsidRDefault="00483BF6">
      <w:pPr>
        <w:numPr>
          <w:ilvl w:val="1"/>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Dla zadania I - 5 000,00 PLN (słownie złotych: pięć tysięcy 00/100) należy wnieść przed upływem terminu składania ofert. Decyduje moment wpływu środków do zamawiającego.</w:t>
      </w:r>
    </w:p>
    <w:p w:rsidR="006831B9" w:rsidRDefault="00483BF6">
      <w:pPr>
        <w:numPr>
          <w:ilvl w:val="1"/>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Dla zadania  II - 10 000,00 PLN (słownie złotych: dziesięć tysięcy 00/100) należy wnieść przed upływem terminu składania ofert. Decyduje moment wpływu środków do zamawiającego.</w:t>
      </w:r>
    </w:p>
    <w:p w:rsidR="006831B9" w:rsidRDefault="00483BF6">
      <w:pPr>
        <w:numPr>
          <w:ilvl w:val="1"/>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Dla zadania I</w:t>
      </w:r>
      <w:r w:rsidR="00A47D86">
        <w:rPr>
          <w:rFonts w:ascii="Times New Roman" w:eastAsia="Times New Roman" w:hAnsi="Times New Roman" w:cs="Times New Roman"/>
          <w:color w:val="000000"/>
        </w:rPr>
        <w:t>II</w:t>
      </w:r>
      <w:bookmarkStart w:id="3" w:name="_GoBack"/>
      <w:bookmarkEnd w:id="3"/>
      <w:r>
        <w:rPr>
          <w:rFonts w:ascii="Times New Roman" w:eastAsia="Times New Roman" w:hAnsi="Times New Roman" w:cs="Times New Roman"/>
          <w:color w:val="000000"/>
        </w:rPr>
        <w:t xml:space="preserve"> - 4 000,00 PLN (słownie złotych: cztery tysiące  00/100) należy wnieść przed upływem terminu składania ofert. Decyduje moment wpływu środków do zamawiającego.</w:t>
      </w:r>
    </w:p>
    <w:p w:rsidR="006831B9" w:rsidRDefault="00483BF6">
      <w:pPr>
        <w:numPr>
          <w:ilvl w:val="1"/>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Dla zadania IV - 20 000,00 PLN (słownie złotych: dwadzieścia tysięcy  00/100) należy wnieść przed upływem terminu</w:t>
      </w:r>
    </w:p>
    <w:p w:rsidR="006831B9" w:rsidRDefault="00483BF6">
      <w:pPr>
        <w:numPr>
          <w:ilvl w:val="1"/>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Dla zadania V - 25 000,00 PLN (słownie złotych: dwadzieścia pięć tysięcy  00/100) należy wnieść przed upływem terminu składania ofert. Decyduje moment wpływu środków do zamawiającego.</w:t>
      </w:r>
    </w:p>
    <w:p w:rsidR="006831B9" w:rsidRDefault="00483BF6">
      <w:pPr>
        <w:numPr>
          <w:ilvl w:val="1"/>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Dla zadania VI – 6 000,00 PLN (słownie złotych: sześć tysięcy 00/100) należy wnieść przed upływem terminu składania ofert. Decyduje moment wpływu środków do zamawiającego.</w:t>
      </w:r>
    </w:p>
    <w:p w:rsidR="006831B9" w:rsidRDefault="006831B9">
      <w:pPr>
        <w:pBdr>
          <w:top w:val="nil"/>
          <w:left w:val="nil"/>
          <w:bottom w:val="nil"/>
          <w:right w:val="nil"/>
          <w:between w:val="nil"/>
        </w:pBdr>
        <w:tabs>
          <w:tab w:val="left" w:pos="851"/>
        </w:tabs>
        <w:spacing w:after="0"/>
        <w:ind w:left="1080" w:hanging="720"/>
        <w:jc w:val="both"/>
        <w:rPr>
          <w:rFonts w:ascii="Times New Roman" w:eastAsia="Times New Roman" w:hAnsi="Times New Roman" w:cs="Times New Roman"/>
          <w:color w:val="FF0000"/>
        </w:rPr>
      </w:pPr>
    </w:p>
    <w:p w:rsidR="006831B9" w:rsidRDefault="00483BF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Wniesione wadium musi obejmować cały okres związania ofertą.</w:t>
      </w:r>
    </w:p>
    <w:p w:rsidR="006831B9" w:rsidRDefault="00483BF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Wadium wnosi się przed upływem terminu składania ofert.</w:t>
      </w:r>
    </w:p>
    <w:p w:rsidR="006831B9" w:rsidRDefault="00483BF6">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Wadium może być wnoszone w jednej lub kilku następujących formach:</w:t>
      </w:r>
    </w:p>
    <w:p w:rsidR="006831B9" w:rsidRDefault="00483BF6">
      <w:pPr>
        <w:numPr>
          <w:ilvl w:val="0"/>
          <w:numId w:val="48"/>
        </w:numPr>
        <w:spacing w:after="0"/>
        <w:jc w:val="both"/>
        <w:rPr>
          <w:rFonts w:ascii="Times New Roman" w:eastAsia="Times New Roman" w:hAnsi="Times New Roman" w:cs="Times New Roman"/>
        </w:rPr>
      </w:pPr>
      <w:r>
        <w:rPr>
          <w:rFonts w:ascii="Times New Roman" w:eastAsia="Times New Roman" w:hAnsi="Times New Roman" w:cs="Times New Roman"/>
        </w:rPr>
        <w:t>pieniądzu;</w:t>
      </w:r>
    </w:p>
    <w:p w:rsidR="006831B9" w:rsidRDefault="00483BF6">
      <w:pPr>
        <w:numPr>
          <w:ilvl w:val="0"/>
          <w:numId w:val="48"/>
        </w:numPr>
        <w:spacing w:after="0"/>
        <w:jc w:val="both"/>
        <w:rPr>
          <w:rFonts w:ascii="Times New Roman" w:eastAsia="Times New Roman" w:hAnsi="Times New Roman" w:cs="Times New Roman"/>
        </w:rPr>
      </w:pPr>
      <w:r>
        <w:rPr>
          <w:rFonts w:ascii="Times New Roman" w:eastAsia="Times New Roman" w:hAnsi="Times New Roman" w:cs="Times New Roman"/>
        </w:rPr>
        <w:t>poręczeniach bankowych lub poręczeniach spółdzielczej kasy oszczędnościowo-kredytowej, z tym że poręczenie kasy jest zawsze poręczeniem pieniężnym;</w:t>
      </w:r>
    </w:p>
    <w:p w:rsidR="006831B9" w:rsidRDefault="00483BF6">
      <w:pPr>
        <w:numPr>
          <w:ilvl w:val="0"/>
          <w:numId w:val="48"/>
        </w:numPr>
        <w:spacing w:after="0"/>
        <w:jc w:val="both"/>
        <w:rPr>
          <w:rFonts w:ascii="Times New Roman" w:eastAsia="Times New Roman" w:hAnsi="Times New Roman" w:cs="Times New Roman"/>
        </w:rPr>
      </w:pPr>
      <w:r>
        <w:rPr>
          <w:rFonts w:ascii="Times New Roman" w:eastAsia="Times New Roman" w:hAnsi="Times New Roman" w:cs="Times New Roman"/>
        </w:rPr>
        <w:t>gwarancjach bankowych;</w:t>
      </w:r>
    </w:p>
    <w:p w:rsidR="006831B9" w:rsidRDefault="00483BF6">
      <w:pPr>
        <w:numPr>
          <w:ilvl w:val="0"/>
          <w:numId w:val="48"/>
        </w:numPr>
        <w:spacing w:after="0"/>
        <w:jc w:val="both"/>
        <w:rPr>
          <w:rFonts w:ascii="Times New Roman" w:eastAsia="Times New Roman" w:hAnsi="Times New Roman" w:cs="Times New Roman"/>
        </w:rPr>
      </w:pPr>
      <w:r>
        <w:rPr>
          <w:rFonts w:ascii="Times New Roman" w:eastAsia="Times New Roman" w:hAnsi="Times New Roman" w:cs="Times New Roman"/>
        </w:rPr>
        <w:t>gwarancjach ubezpieczeniowych;</w:t>
      </w:r>
    </w:p>
    <w:p w:rsidR="006831B9" w:rsidRDefault="00483BF6">
      <w:pPr>
        <w:numPr>
          <w:ilvl w:val="0"/>
          <w:numId w:val="48"/>
        </w:numPr>
        <w:spacing w:after="0"/>
        <w:jc w:val="both"/>
        <w:rPr>
          <w:rFonts w:ascii="Times New Roman" w:eastAsia="Times New Roman" w:hAnsi="Times New Roman" w:cs="Times New Roman"/>
        </w:rPr>
      </w:pPr>
      <w:r>
        <w:rPr>
          <w:rFonts w:ascii="Times New Roman" w:eastAsia="Times New Roman" w:hAnsi="Times New Roman" w:cs="Times New Roman"/>
        </w:rPr>
        <w:t>poręczeniach udzielanych przez podmioty, o których mowa w art. 6b ust. 5 pkt 2 ustawy z dnia 9 listopada 2000 r. o utworzeniu Polskiej Agencji Rozwoju Przedsiębiorczości (Dz. U. z 2016 r. poz. 359).</w:t>
      </w:r>
    </w:p>
    <w:p w:rsidR="006831B9" w:rsidRDefault="00483BF6">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Wadium wnoszone w pieniądzu wpłaca się przelewem na rachunek bankowy PKO Bank Polski S.A. nr rachunku: 95 1020 4795 0000 9702 0294 6275 z dopiskiem „Wadium na</w:t>
      </w:r>
    </w:p>
    <w:p w:rsidR="006831B9" w:rsidRDefault="00483BF6">
      <w:pPr>
        <w:tabs>
          <w:tab w:val="center" w:pos="4536"/>
          <w:tab w:val="right" w:pos="9072"/>
        </w:tabs>
        <w:spacing w:after="0" w:line="240" w:lineRule="auto"/>
        <w:ind w:left="360"/>
        <w:jc w:val="both"/>
        <w:rPr>
          <w:rFonts w:ascii="Times New Roman" w:eastAsia="Times New Roman" w:hAnsi="Times New Roman" w:cs="Times New Roman"/>
          <w:b/>
        </w:rPr>
      </w:pPr>
      <w:r>
        <w:rPr>
          <w:rFonts w:ascii="Times New Roman" w:eastAsia="Times New Roman" w:hAnsi="Times New Roman" w:cs="Times New Roman"/>
          <w:b/>
        </w:rPr>
        <w:t>Opracowanie  projektów planów ochrony 5 parków krajobrazowych oraz aktualizację planów ochrony 2 parków krajobrazowych – zadanie nr ……</w:t>
      </w:r>
      <w:r>
        <w:rPr>
          <w:rFonts w:ascii="Times New Roman" w:eastAsia="Times New Roman" w:hAnsi="Times New Roman" w:cs="Times New Roman"/>
        </w:rPr>
        <w:t>– Symbol/Numer sprawy:</w:t>
      </w:r>
      <w:r>
        <w:rPr>
          <w:rFonts w:ascii="Times New Roman" w:eastAsia="Times New Roman" w:hAnsi="Times New Roman" w:cs="Times New Roman"/>
          <w:b/>
        </w:rPr>
        <w:t xml:space="preserve"> 0</w:t>
      </w:r>
      <w:r>
        <w:rPr>
          <w:rFonts w:ascii="Times New Roman" w:eastAsia="Times New Roman" w:hAnsi="Times New Roman" w:cs="Times New Roman"/>
        </w:rPr>
        <w:t>3/2019”</w:t>
      </w:r>
      <w:r>
        <w:rPr>
          <w:rFonts w:ascii="Times New Roman" w:eastAsia="Times New Roman" w:hAnsi="Times New Roman" w:cs="Times New Roman"/>
          <w:b/>
        </w:rPr>
        <w:t xml:space="preserve">                                                       </w:t>
      </w:r>
    </w:p>
    <w:p w:rsidR="006831B9" w:rsidRDefault="00483BF6">
      <w:pPr>
        <w:spacing w:after="0"/>
        <w:ind w:left="360"/>
        <w:jc w:val="both"/>
        <w:rPr>
          <w:rFonts w:ascii="Times New Roman" w:eastAsia="Times New Roman" w:hAnsi="Times New Roman" w:cs="Times New Roman"/>
        </w:rPr>
      </w:pPr>
      <w:r>
        <w:rPr>
          <w:rFonts w:ascii="Times New Roman" w:eastAsia="Times New Roman" w:hAnsi="Times New Roman" w:cs="Times New Roman"/>
          <w:b/>
        </w:rPr>
        <w:t xml:space="preserve">Uwaga: </w:t>
      </w:r>
      <w:r>
        <w:rPr>
          <w:rFonts w:ascii="Times New Roman" w:eastAsia="Times New Roman" w:hAnsi="Times New Roman" w:cs="Times New Roman"/>
        </w:rPr>
        <w:t>Za termin wniesienia wadium w formie pieniężnej zostanie przyjęty termin uznania rachunku Zamawiającego.</w:t>
      </w:r>
    </w:p>
    <w:p w:rsidR="006831B9" w:rsidRDefault="00483BF6">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 xml:space="preserve">Wadium wniesione w pieniądzu Zamawiający przechowuje na rachunku bankowym. </w:t>
      </w:r>
    </w:p>
    <w:p w:rsidR="006831B9" w:rsidRDefault="00483BF6">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Wadium wnoszone w formie poręczeń lub gwarancji musi spełniać co najmniej poniższe wymagania:</w:t>
      </w:r>
    </w:p>
    <w:p w:rsidR="006831B9" w:rsidRDefault="00483BF6">
      <w:pPr>
        <w:numPr>
          <w:ilvl w:val="0"/>
          <w:numId w:val="14"/>
        </w:numPr>
        <w:spacing w:after="0"/>
        <w:jc w:val="both"/>
        <w:rPr>
          <w:rFonts w:ascii="Times New Roman" w:eastAsia="Times New Roman" w:hAnsi="Times New Roman" w:cs="Times New Roman"/>
        </w:rPr>
      </w:pPr>
      <w:r>
        <w:rPr>
          <w:rFonts w:ascii="Times New Roman" w:eastAsia="Times New Roman" w:hAnsi="Times New Roman" w:cs="Times New Roman"/>
        </w:rPr>
        <w:t>musi obejmować odpowiedzialność za wszystkie przypadki powodujące utratę wadium przez Wykonawcę określone w art. 46 ust. 4a i ust. 5 ustawy PZP, bez potwierdzania tych okoliczności;</w:t>
      </w:r>
    </w:p>
    <w:p w:rsidR="006831B9" w:rsidRDefault="00483BF6">
      <w:pPr>
        <w:numPr>
          <w:ilvl w:val="0"/>
          <w:numId w:val="14"/>
        </w:numPr>
        <w:spacing w:after="0"/>
        <w:jc w:val="both"/>
        <w:rPr>
          <w:rFonts w:ascii="Times New Roman" w:eastAsia="Times New Roman" w:hAnsi="Times New Roman" w:cs="Times New Roman"/>
        </w:rPr>
      </w:pPr>
      <w:r>
        <w:rPr>
          <w:rFonts w:ascii="Times New Roman" w:eastAsia="Times New Roman" w:hAnsi="Times New Roman" w:cs="Times New Roman"/>
        </w:rPr>
        <w:lastRenderedPageBreak/>
        <w:t>z jej treści powinno jednoznacznie wynikać zobowiązanie gwaranta do zapłaty całej kwoty wadium;</w:t>
      </w:r>
    </w:p>
    <w:p w:rsidR="006831B9" w:rsidRDefault="00483BF6">
      <w:pPr>
        <w:numPr>
          <w:ilvl w:val="0"/>
          <w:numId w:val="14"/>
        </w:numPr>
        <w:spacing w:after="0"/>
        <w:jc w:val="both"/>
        <w:rPr>
          <w:rFonts w:ascii="Times New Roman" w:eastAsia="Times New Roman" w:hAnsi="Times New Roman" w:cs="Times New Roman"/>
        </w:rPr>
      </w:pPr>
      <w:r>
        <w:rPr>
          <w:rFonts w:ascii="Times New Roman" w:eastAsia="Times New Roman" w:hAnsi="Times New Roman" w:cs="Times New Roman"/>
        </w:rPr>
        <w:t>powinna być nieodwołalna i bezwarunkowa oraz płatna na pierwsze żądanie;</w:t>
      </w:r>
    </w:p>
    <w:p w:rsidR="006831B9" w:rsidRDefault="00483BF6">
      <w:pPr>
        <w:numPr>
          <w:ilvl w:val="0"/>
          <w:numId w:val="14"/>
        </w:numPr>
        <w:spacing w:after="0"/>
        <w:jc w:val="both"/>
        <w:rPr>
          <w:rFonts w:ascii="Times New Roman" w:eastAsia="Times New Roman" w:hAnsi="Times New Roman" w:cs="Times New Roman"/>
        </w:rPr>
      </w:pPr>
      <w:r>
        <w:rPr>
          <w:rFonts w:ascii="Times New Roman" w:eastAsia="Times New Roman" w:hAnsi="Times New Roman" w:cs="Times New Roman"/>
        </w:rPr>
        <w:t>termin obowiązywania poręczenia lub gwarancji nie może być krótszy niż termin związania ofertą;</w:t>
      </w:r>
    </w:p>
    <w:p w:rsidR="006831B9" w:rsidRDefault="00483BF6">
      <w:pPr>
        <w:numPr>
          <w:ilvl w:val="0"/>
          <w:numId w:val="14"/>
        </w:numPr>
        <w:spacing w:after="0"/>
        <w:jc w:val="both"/>
        <w:rPr>
          <w:rFonts w:ascii="Times New Roman" w:eastAsia="Times New Roman" w:hAnsi="Times New Roman" w:cs="Times New Roman"/>
        </w:rPr>
      </w:pPr>
      <w:r>
        <w:rPr>
          <w:rFonts w:ascii="Times New Roman" w:eastAsia="Times New Roman" w:hAnsi="Times New Roman" w:cs="Times New Roman"/>
        </w:rPr>
        <w:t>w treści poręczenia lub gwarancji powinna znaleźć się nazwa oraz numer przedmiotowego postępowania;</w:t>
      </w:r>
    </w:p>
    <w:p w:rsidR="006831B9" w:rsidRDefault="00483BF6">
      <w:pPr>
        <w:numPr>
          <w:ilvl w:val="0"/>
          <w:numId w:val="14"/>
        </w:numPr>
        <w:spacing w:after="0"/>
        <w:jc w:val="both"/>
        <w:rPr>
          <w:rFonts w:ascii="Times New Roman" w:eastAsia="Times New Roman" w:hAnsi="Times New Roman" w:cs="Times New Roman"/>
        </w:rPr>
      </w:pPr>
      <w:r>
        <w:rPr>
          <w:rFonts w:ascii="Times New Roman" w:eastAsia="Times New Roman" w:hAnsi="Times New Roman" w:cs="Times New Roman"/>
        </w:rPr>
        <w:t xml:space="preserve">beneficjentem poręczenia lub gwarancji jest: </w:t>
      </w:r>
      <w:r>
        <w:rPr>
          <w:rFonts w:ascii="Times New Roman" w:eastAsia="Times New Roman" w:hAnsi="Times New Roman" w:cs="Times New Roman"/>
          <w:b/>
          <w:color w:val="000000"/>
        </w:rPr>
        <w:t>Województwo Zachodniopomorskie - Zespół Parków Krajobrazowych Województwa Zachodniopomorskiego, ul. Starzyńskiego 3-4,  70-506 Szczecin</w:t>
      </w:r>
      <w:r>
        <w:rPr>
          <w:rFonts w:ascii="Times New Roman" w:eastAsia="Times New Roman" w:hAnsi="Times New Roman" w:cs="Times New Roman"/>
        </w:rPr>
        <w:t>;</w:t>
      </w:r>
    </w:p>
    <w:p w:rsidR="006831B9" w:rsidRDefault="00483BF6">
      <w:pPr>
        <w:numPr>
          <w:ilvl w:val="0"/>
          <w:numId w:val="14"/>
        </w:numPr>
        <w:spacing w:after="0"/>
        <w:jc w:val="both"/>
        <w:rPr>
          <w:rFonts w:ascii="Times New Roman" w:eastAsia="Times New Roman" w:hAnsi="Times New Roman" w:cs="Times New Roman"/>
        </w:rPr>
      </w:pPr>
      <w:r>
        <w:rPr>
          <w:rFonts w:ascii="Times New Roman" w:eastAsia="Times New Roman" w:hAnsi="Times New Roman" w:cs="Times New Roman"/>
        </w:rPr>
        <w:t xml:space="preserve">w przypadku Wykonawców wspólnie ubiegających się o udzielenie zamówienia, Zamawiający wymaga aby poręczenie lub gwarancja obejmowała swą treścią (tj. jako zobowiązanych z tytułu poręczenia lub gwarancji) wszystkich Wykonawców wspólnie ubiegających się o udzielenie zamówienia </w:t>
      </w:r>
      <w:r>
        <w:rPr>
          <w:rFonts w:ascii="Times New Roman" w:eastAsia="Times New Roman" w:hAnsi="Times New Roman" w:cs="Times New Roman"/>
          <w:b/>
        </w:rPr>
        <w:t>(</w:t>
      </w:r>
      <w:r>
        <w:rPr>
          <w:rFonts w:ascii="Times New Roman" w:eastAsia="Times New Roman" w:hAnsi="Times New Roman" w:cs="Times New Roman"/>
          <w:b/>
          <w:u w:val="single"/>
        </w:rPr>
        <w:t>Zamawiający wymaga aby podmioty te były dokładnie wskazane w treści dokumentu</w:t>
      </w:r>
      <w:r>
        <w:rPr>
          <w:rFonts w:ascii="Times New Roman" w:eastAsia="Times New Roman" w:hAnsi="Times New Roman" w:cs="Times New Roman"/>
          <w:b/>
        </w:rPr>
        <w:t>).</w:t>
      </w:r>
    </w:p>
    <w:p w:rsidR="006831B9" w:rsidRDefault="00483BF6">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Zamawiający wymaga, aby w przypadku wniesienia wadium w formie:</w:t>
      </w:r>
    </w:p>
    <w:p w:rsidR="006831B9" w:rsidRDefault="00483BF6">
      <w:pPr>
        <w:numPr>
          <w:ilvl w:val="0"/>
          <w:numId w:val="17"/>
        </w:numPr>
        <w:spacing w:after="0"/>
        <w:jc w:val="both"/>
        <w:rPr>
          <w:rFonts w:ascii="Times New Roman" w:eastAsia="Times New Roman" w:hAnsi="Times New Roman" w:cs="Times New Roman"/>
        </w:rPr>
      </w:pPr>
      <w:r>
        <w:rPr>
          <w:rFonts w:ascii="Times New Roman" w:eastAsia="Times New Roman" w:hAnsi="Times New Roman" w:cs="Times New Roman"/>
        </w:rPr>
        <w:t>pieniężnej -  dowód dokonania przelewu został dołączony do oferty;</w:t>
      </w:r>
    </w:p>
    <w:p w:rsidR="006831B9" w:rsidRDefault="00483BF6">
      <w:pPr>
        <w:numPr>
          <w:ilvl w:val="0"/>
          <w:numId w:val="17"/>
        </w:numPr>
        <w:spacing w:after="0"/>
        <w:jc w:val="both"/>
        <w:rPr>
          <w:rFonts w:ascii="Times New Roman" w:eastAsia="Times New Roman" w:hAnsi="Times New Roman" w:cs="Times New Roman"/>
        </w:rPr>
      </w:pPr>
      <w:r>
        <w:rPr>
          <w:rFonts w:ascii="Times New Roman" w:eastAsia="Times New Roman" w:hAnsi="Times New Roman" w:cs="Times New Roman"/>
        </w:rPr>
        <w:t>poręczeń lub gwarancji – oryginał dokumentu został złożony w taki sposób, aby można go było oddzielić od reszty oferty, natomiast kopię poręczenia lub gwarancji (poświadczoną za zgodność z oryginałem przez Wykonawcę) należy dołączyć do oferty.</w:t>
      </w:r>
    </w:p>
    <w:p w:rsidR="006831B9" w:rsidRDefault="00483BF6">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Zamawiający zwraca wadium wszystkim Wykonawcom niezwłocznie po wyborze oferty najkorzystniejszej lub unieważnieniu postępowania, z wyjątkiem Wykonawcy, którego oferta została wybrana jako najkorzystniejsza, z zastrzeżeniem ust. 9.</w:t>
      </w:r>
    </w:p>
    <w:p w:rsidR="006831B9" w:rsidRDefault="00483BF6">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Wykonawcy, którego oferta została wybrana jako najkorzystniejsza, Zamawiający zwraca wadium niezwłocznie po zawarciu umowy w sprawie zamówienia publicznego oraz wniesieniu zabezpieczenia należytego wykonania umowy, jeżeli żądano jego wniesienia.</w:t>
      </w:r>
    </w:p>
    <w:p w:rsidR="006831B9" w:rsidRDefault="00483BF6">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Zamawiający zwraca niezwłocznie wadium na wniosek Wykonawcy, który wycofał ofertę przed upływem terminu składania ofert.</w:t>
      </w:r>
    </w:p>
    <w:p w:rsidR="006831B9" w:rsidRDefault="00483BF6">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831B9" w:rsidRDefault="00483BF6">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 xml:space="preserve">Zamawiający żąda ponownego wniesienia wadium przez Wykonawcę, któremu zwrócono wadium po wyborze oferty najkorzystniejszej lub unieważnieniu postępowania, jeżeli w wyniku rozstrzygnięcia odwołania jego oferta została wybrana jako najkorzystniejsza. Wykonawca wnosi wadium w terminie określonym przez Zamawiającego. </w:t>
      </w:r>
    </w:p>
    <w:p w:rsidR="006831B9" w:rsidRDefault="00483BF6">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ust.1 ustawy PZP, oświadczenia, o których mowa w art. 25a ust. 1 Ustawy PZP, pełnomocnictw lub nie wyraził zgody na poprawienie omyłki, o której mowa w art. 87 ust. 2 pkt 3 ustawy PZP, co spowodowało brak możliwości wybrania oferty złożonej przez Wykonawcę jako najkorzystniejszej.</w:t>
      </w:r>
    </w:p>
    <w:p w:rsidR="006831B9" w:rsidRDefault="00483BF6">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Zamawiający zatrzymuje wadium wraz z odsetkami, jeżeli Wykonawca, którego oferta została wybrana:</w:t>
      </w:r>
    </w:p>
    <w:p w:rsidR="006831B9" w:rsidRDefault="00483BF6">
      <w:pPr>
        <w:numPr>
          <w:ilvl w:val="0"/>
          <w:numId w:val="18"/>
        </w:numPr>
        <w:spacing w:after="0"/>
        <w:jc w:val="both"/>
        <w:rPr>
          <w:rFonts w:ascii="Times New Roman" w:eastAsia="Times New Roman" w:hAnsi="Times New Roman" w:cs="Times New Roman"/>
        </w:rPr>
      </w:pPr>
      <w:r>
        <w:rPr>
          <w:rFonts w:ascii="Times New Roman" w:eastAsia="Times New Roman" w:hAnsi="Times New Roman" w:cs="Times New Roman"/>
        </w:rPr>
        <w:t>odmówił podpisania umowy w sprawie zamówienia publicznego na warunkach określonych w ofercie;</w:t>
      </w:r>
    </w:p>
    <w:p w:rsidR="006831B9" w:rsidRDefault="00483BF6">
      <w:pPr>
        <w:numPr>
          <w:ilvl w:val="0"/>
          <w:numId w:val="18"/>
        </w:numPr>
        <w:spacing w:after="0"/>
        <w:jc w:val="both"/>
        <w:rPr>
          <w:rFonts w:ascii="Times New Roman" w:eastAsia="Times New Roman" w:hAnsi="Times New Roman" w:cs="Times New Roman"/>
        </w:rPr>
      </w:pPr>
      <w:r>
        <w:rPr>
          <w:rFonts w:ascii="Times New Roman" w:eastAsia="Times New Roman" w:hAnsi="Times New Roman" w:cs="Times New Roman"/>
        </w:rPr>
        <w:lastRenderedPageBreak/>
        <w:t>nie wniósł wymaganego zabezpieczenia należytego wykonania umowy;</w:t>
      </w:r>
    </w:p>
    <w:p w:rsidR="006831B9" w:rsidRDefault="00483BF6">
      <w:pPr>
        <w:numPr>
          <w:ilvl w:val="0"/>
          <w:numId w:val="18"/>
        </w:numPr>
        <w:spacing w:after="0"/>
        <w:jc w:val="both"/>
        <w:rPr>
          <w:rFonts w:ascii="Times New Roman" w:eastAsia="Times New Roman" w:hAnsi="Times New Roman" w:cs="Times New Roman"/>
        </w:rPr>
      </w:pPr>
      <w:r>
        <w:rPr>
          <w:rFonts w:ascii="Times New Roman" w:eastAsia="Times New Roman" w:hAnsi="Times New Roman" w:cs="Times New Roman"/>
        </w:rPr>
        <w:t xml:space="preserve">zawarcie umowy w sprawie zamówienia publicznego stało się niemożliwe z przyczyn leżących po stronie Wykonawcy. </w:t>
      </w:r>
    </w:p>
    <w:p w:rsidR="006831B9" w:rsidRDefault="006831B9">
      <w:pPr>
        <w:spacing w:after="0"/>
        <w:jc w:val="both"/>
        <w:rPr>
          <w:rFonts w:ascii="Times New Roman" w:eastAsia="Times New Roman" w:hAnsi="Times New Roman" w:cs="Times New Roman"/>
          <w:sz w:val="24"/>
          <w:szCs w:val="24"/>
        </w:rPr>
      </w:pPr>
    </w:p>
    <w:p w:rsidR="006831B9" w:rsidRDefault="006831B9">
      <w:pPr>
        <w:pBdr>
          <w:top w:val="nil"/>
          <w:left w:val="nil"/>
          <w:bottom w:val="nil"/>
          <w:right w:val="nil"/>
          <w:between w:val="nil"/>
        </w:pBdr>
        <w:spacing w:after="0"/>
        <w:ind w:left="360" w:hanging="720"/>
        <w:jc w:val="both"/>
        <w:rPr>
          <w:rFonts w:ascii="Times New Roman" w:eastAsia="Times New Roman" w:hAnsi="Times New Roman" w:cs="Times New Roman"/>
          <w:color w:val="000000"/>
        </w:rPr>
      </w:pPr>
    </w:p>
    <w:p w:rsidR="006831B9" w:rsidRDefault="00483BF6">
      <w:pPr>
        <w:pBdr>
          <w:top w:val="nil"/>
          <w:left w:val="nil"/>
          <w:bottom w:val="nil"/>
          <w:right w:val="nil"/>
          <w:between w:val="nil"/>
        </w:pBdr>
        <w:spacing w:after="0"/>
        <w:ind w:left="360"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Rozdział X. Wyjaśnienia treści SIWZ i jej zmiany oraz sposób porozumiewania się Wykonawców z Zamawiającym.</w:t>
      </w:r>
    </w:p>
    <w:p w:rsidR="006831B9" w:rsidRDefault="006831B9">
      <w:pPr>
        <w:pBdr>
          <w:top w:val="nil"/>
          <w:left w:val="nil"/>
          <w:bottom w:val="nil"/>
          <w:right w:val="nil"/>
          <w:between w:val="nil"/>
        </w:pBdr>
        <w:spacing w:after="0"/>
        <w:ind w:left="360" w:hanging="720"/>
        <w:jc w:val="both"/>
        <w:rPr>
          <w:rFonts w:ascii="Times New Roman" w:eastAsia="Times New Roman" w:hAnsi="Times New Roman" w:cs="Times New Roman"/>
          <w:b/>
          <w:color w:val="000000"/>
          <w:sz w:val="28"/>
          <w:szCs w:val="28"/>
        </w:rPr>
      </w:pPr>
    </w:p>
    <w:p w:rsidR="006831B9" w:rsidRDefault="00483BF6">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urzęduje w następujących dniach (pracujących) od poniedziałku do piątku w godzinach od 7:30 do 15:30.</w:t>
      </w:r>
    </w:p>
    <w:p w:rsidR="006831B9" w:rsidRDefault="00483BF6">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rPr>
      </w:pPr>
      <w:bookmarkStart w:id="4" w:name="_heading=h.30j0zll" w:colFirst="0" w:colLast="0"/>
      <w:bookmarkEnd w:id="4"/>
      <w:r>
        <w:rPr>
          <w:rFonts w:ascii="Times New Roman" w:eastAsia="Times New Roman" w:hAnsi="Times New Roman" w:cs="Times New Roman"/>
          <w:color w:val="000000"/>
        </w:rPr>
        <w:t xml:space="preserve">Komunikacja w postępowaniu odbywa się elektronicznie za pośrednictwem </w:t>
      </w:r>
      <w:hyperlink r:id="rId18">
        <w:r>
          <w:rPr>
            <w:rFonts w:ascii="Arial" w:eastAsia="Arial" w:hAnsi="Arial" w:cs="Arial"/>
            <w:color w:val="3C61AA"/>
            <w:sz w:val="20"/>
            <w:szCs w:val="20"/>
            <w:u w:val="single"/>
          </w:rPr>
          <w:t>https://platformazakupowa.pl/transakcja/</w:t>
        </w:r>
      </w:hyperlink>
      <w:hyperlink r:id="rId19">
        <w:r>
          <w:rPr>
            <w:rFonts w:ascii="Helvetica Neue" w:eastAsia="Helvetica Neue" w:hAnsi="Helvetica Neue" w:cs="Helvetica Neue"/>
            <w:color w:val="23527C"/>
            <w:sz w:val="21"/>
            <w:szCs w:val="21"/>
            <w:u w:val="single"/>
            <w:shd w:val="clear" w:color="auto" w:fill="F5F5F5"/>
          </w:rPr>
          <w:t>269794</w:t>
        </w:r>
      </w:hyperlink>
      <w:r>
        <w:t xml:space="preserve"> </w:t>
      </w:r>
      <w:r>
        <w:rPr>
          <w:rFonts w:ascii="Times New Roman" w:eastAsia="Times New Roman" w:hAnsi="Times New Roman" w:cs="Times New Roman"/>
          <w:color w:val="000000"/>
        </w:rPr>
        <w:t xml:space="preserve">i formularza Wyślij wiadomość lub  za pośrednictwem poczty elektronicznej pod adresem </w:t>
      </w:r>
      <w:hyperlink r:id="rId20">
        <w:r>
          <w:rPr>
            <w:color w:val="0563C1"/>
            <w:u w:val="single"/>
          </w:rPr>
          <w:t>sekretariat@zpkwz.pl-</w:t>
        </w:r>
      </w:hyperlink>
      <w:r>
        <w:rPr>
          <w:color w:val="0033CC"/>
        </w:rPr>
        <w:t xml:space="preserve"> ale tylko wyłącznie podczas awarii systemu platformyzakupowej.pl</w:t>
      </w:r>
    </w:p>
    <w:p w:rsidR="006831B9" w:rsidRDefault="00483BF6">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dopuszcza porozumiewanie się za pomocą </w:t>
      </w:r>
      <w:r>
        <w:rPr>
          <w:rFonts w:ascii="Times New Roman" w:eastAsia="Times New Roman" w:hAnsi="Times New Roman" w:cs="Times New Roman"/>
          <w:b/>
          <w:color w:val="000000"/>
        </w:rPr>
        <w:t xml:space="preserve">środków komunikacji elektronicznej </w:t>
      </w:r>
      <w:r>
        <w:rPr>
          <w:rFonts w:ascii="Times New Roman" w:eastAsia="Times New Roman" w:hAnsi="Times New Roman" w:cs="Times New Roman"/>
          <w:color w:val="000000"/>
        </w:rPr>
        <w:t>przy przekazywaniu następujących dokumentów:</w:t>
      </w:r>
    </w:p>
    <w:p w:rsidR="006831B9" w:rsidRDefault="00483BF6">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pytania wykonawców i wyjaśnienia zamawiającego dotyczące treści siwz,</w:t>
      </w:r>
    </w:p>
    <w:p w:rsidR="006831B9" w:rsidRDefault="00483BF6">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wezwanie wykonawcy do wyjaśnienia treści oferty i odpowiedź wykonawcy,</w:t>
      </w:r>
    </w:p>
    <w:p w:rsidR="006831B9" w:rsidRDefault="00483BF6">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wezwanie kierowane do wykonawców na podstawie art. 26 ustawy,</w:t>
      </w:r>
    </w:p>
    <w:p w:rsidR="006831B9" w:rsidRDefault="00483BF6">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wezwanie do udzielenia wyjaśnień dotyczących elementów oferty mających wpływ na wysokość ceny oraz odpowiedź wykonawcy,</w:t>
      </w:r>
    </w:p>
    <w:p w:rsidR="006831B9" w:rsidRDefault="00483BF6">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informacja o poprawieniu oferty na podstawie art. 87 ust. 2 ustawy,</w:t>
      </w:r>
    </w:p>
    <w:p w:rsidR="006831B9" w:rsidRDefault="00483BF6">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oświadczenie wykonawcy w kwestii wyrażenia zgody na poprawienie innych omyłek na podstawie art. 87 ust. 2 pkt 3 ustawy</w:t>
      </w:r>
    </w:p>
    <w:p w:rsidR="006831B9" w:rsidRDefault="00483BF6">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wezwanie zamawiającego do wyrażenia zgody na przedłużenie terminu związania ofertą oraz odpowiedź wykonawcy,</w:t>
      </w:r>
    </w:p>
    <w:p w:rsidR="006831B9" w:rsidRDefault="00483BF6">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oświadczenie wykonawcy o przedłużeniu terminu związania ofertą,</w:t>
      </w:r>
    </w:p>
    <w:p w:rsidR="006831B9" w:rsidRDefault="00483BF6">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zawiadomienie o wyborze najkorzystniejszej oferty, zgodnie z art. 92 ust. 1 ustawy,</w:t>
      </w:r>
    </w:p>
    <w:p w:rsidR="006831B9" w:rsidRDefault="00483BF6">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zawiadomienie o unieważnieniu postępowania,</w:t>
      </w:r>
    </w:p>
    <w:p w:rsidR="006831B9" w:rsidRDefault="00483BF6">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informacje i zawiadomienia kierowane do wykonawców na podstawie art. 181, 184 i185 ustawy.</w:t>
      </w:r>
    </w:p>
    <w:p w:rsidR="006831B9" w:rsidRDefault="00483BF6">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Uwaga: </w:t>
      </w:r>
    </w:p>
    <w:p w:rsidR="006831B9" w:rsidRDefault="00483BF6">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Wszystkie dokumenty i oświadczenia nie wymagające szyfrowania, czyli dokumenty i oświadczenia składane po otwarciu ofert, mogą być składane przy użyciu formularzy dostępnych na platformie zakupowej </w:t>
      </w:r>
      <w:hyperlink r:id="rId21">
        <w:r>
          <w:rPr>
            <w:rFonts w:ascii="Arial" w:eastAsia="Arial" w:hAnsi="Arial" w:cs="Arial"/>
            <w:color w:val="3C61AA"/>
            <w:sz w:val="20"/>
            <w:szCs w:val="20"/>
            <w:u w:val="single"/>
          </w:rPr>
          <w:t>https://platformazakupowa.pl/transakcja/</w:t>
        </w:r>
      </w:hyperlink>
      <w:hyperlink r:id="rId22">
        <w:r>
          <w:rPr>
            <w:rFonts w:ascii="Helvetica Neue" w:eastAsia="Helvetica Neue" w:hAnsi="Helvetica Neue" w:cs="Helvetica Neue"/>
            <w:color w:val="23527C"/>
            <w:sz w:val="21"/>
            <w:szCs w:val="21"/>
            <w:u w:val="single"/>
            <w:shd w:val="clear" w:color="auto" w:fill="F5F5F5"/>
          </w:rPr>
          <w:t>269794</w:t>
        </w:r>
      </w:hyperlink>
      <w:r>
        <w:t xml:space="preserve"> </w:t>
      </w:r>
      <w:r>
        <w:rPr>
          <w:rFonts w:ascii="Times New Roman" w:eastAsia="Times New Roman" w:hAnsi="Times New Roman" w:cs="Times New Roman"/>
          <w:color w:val="000000"/>
        </w:rPr>
        <w:t xml:space="preserve">poprzez „wyślij wiadomość”  albo za pośrednictwem poczty elektronicznej na adres </w:t>
      </w:r>
      <w:hyperlink r:id="rId23">
        <w:r>
          <w:rPr>
            <w:rFonts w:ascii="Times New Roman" w:eastAsia="Times New Roman" w:hAnsi="Times New Roman" w:cs="Times New Roman"/>
            <w:color w:val="0563C1"/>
            <w:u w:val="single"/>
          </w:rPr>
          <w:t>sekretariat@zpkwz.pl</w:t>
        </w:r>
      </w:hyperlink>
      <w:r>
        <w:rPr>
          <w:rFonts w:ascii="Times New Roman" w:eastAsia="Times New Roman" w:hAnsi="Times New Roman" w:cs="Times New Roman"/>
          <w:color w:val="0033CC"/>
        </w:rPr>
        <w:t xml:space="preserve"> -</w:t>
      </w:r>
      <w:r>
        <w:rPr>
          <w:color w:val="0033CC"/>
        </w:rPr>
        <w:t xml:space="preserve"> ale tylko wyłącznie podczas awarii systemu platformyzakupowej.pl</w:t>
      </w:r>
    </w:p>
    <w:p w:rsidR="006831B9" w:rsidRDefault="00483BF6">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Oferta oraz dokumenty i oświadczenia (JEDZ, pełnomocnictwa, zobowiązanie podmiotów trzecich), składane wraz z ofertą, wymagają szyfrowania i mogą zostać złożone wyłącznie za pośrednictwem platformy zakupowej na www.platformazakupowa.pl. Nie jest możliwe przesłanie oferty, a także oświadczeń JEDZ, zobowiązań podmiotów trzecich, pełnomocnictw i innych oświadczeń lub dokumentów dołączanych do oferty i wysyłanych do upływu terminu składania ofert, za pośrednictwem poczty elektronicznej, gdyż taki sposób użycia środka komunikacji elektronicznej nie zapewnia szyfrowania.</w:t>
      </w:r>
    </w:p>
    <w:p w:rsidR="006831B9" w:rsidRDefault="00483BF6">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Jeżeli zamawiający lub wykonawca przekazują ww. oświadczenia, wnioski, zawiadomienia oraz informacje e-mailem, każda ze stron na żądanie drugiej niezwłocznie potwierdza fakt ich otrzymania. W przypadku przekazywania dokumentów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6831B9" w:rsidRDefault="00483BF6">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Postępowanie odbywa się w języku polskim w związku z czym wszelkie pisma, dokumenty, oświadczenia itp. składane w trakcie postępowania między zamawiającym a wykonawcami muszą być sporządzone w języku polskim.</w:t>
      </w:r>
    </w:p>
    <w:p w:rsidR="006831B9" w:rsidRDefault="00483BF6">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przewiduje zwoływania zebrania wykonawców.</w:t>
      </w:r>
    </w:p>
    <w:p w:rsidR="006831B9" w:rsidRDefault="00483BF6">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Osobą uprawnioną do bezpośredniego kontaktowania się z wykonawcami jest p. Katarzyna Dziubak  tel. 91 48 14 133 w godz. 7:30-15:30, e-mail: </w:t>
      </w:r>
      <w:hyperlink r:id="rId24">
        <w:r>
          <w:rPr>
            <w:rFonts w:ascii="Times New Roman" w:eastAsia="Times New Roman" w:hAnsi="Times New Roman" w:cs="Times New Roman"/>
            <w:color w:val="0000FF"/>
            <w:u w:val="single"/>
          </w:rPr>
          <w:t>kdziubak@zpkwz.pl</w:t>
        </w:r>
      </w:hyperlink>
    </w:p>
    <w:p w:rsidR="006831B9" w:rsidRDefault="00483BF6">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może zwrócić się do zamawiającego o wyjaśnienie treści siwz. Zamawiający udzieli wyjaśnień niezwłocznie, jednak nie później niż na 6 dni przed upływem terminu składania ofert, pod warunkiem, że wniosek o wyjaśnienie treści siwz wpłynie do zamawiającego nie później niż do końca dnia, w którym upływa połowa wyznaczonego terminu składania ofert.</w:t>
      </w:r>
    </w:p>
    <w:p w:rsidR="006831B9" w:rsidRDefault="00483BF6">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Treść pytań wraz z wyjaśnieniami zamawiający przekazuje wykonawcom, którym przekazał siwz bez ujawniania źródła zapytania oraz udostępnia na stronie internetowej.</w:t>
      </w:r>
    </w:p>
    <w:p w:rsidR="006831B9" w:rsidRDefault="00483BF6">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 uzasadnionych przypadkach zamawiający może przed upływem terminu składania ofert zmienić treść specyfikacji istotnych warunków zamówienia. Dokonaną zmianę treści siwz zamawiający udostępnia na stronie internetowej.</w:t>
      </w:r>
    </w:p>
    <w:p w:rsidR="006831B9" w:rsidRDefault="00483BF6">
      <w:pPr>
        <w:numPr>
          <w:ilvl w:val="0"/>
          <w:numId w:val="19"/>
        </w:numPr>
        <w:pBdr>
          <w:top w:val="nil"/>
          <w:left w:val="nil"/>
          <w:bottom w:val="nil"/>
          <w:right w:val="nil"/>
          <w:between w:val="nil"/>
        </w:pBdr>
        <w:spacing w:after="0"/>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w wyniku zmiany treści siwz nieprowadzącej do zmiany treści ogłoszenia o zamówieniu jest niezbędny dodatkowy czas na wprowadzenie zmian w ofertach, zamawiający przedłuża termin składania ofert i zamieszcza informację na stronie internetowej.</w:t>
      </w:r>
    </w:p>
    <w:p w:rsidR="006831B9" w:rsidRDefault="006831B9">
      <w:pPr>
        <w:pBdr>
          <w:top w:val="nil"/>
          <w:left w:val="nil"/>
          <w:bottom w:val="nil"/>
          <w:right w:val="nil"/>
          <w:between w:val="nil"/>
        </w:pBdr>
        <w:spacing w:after="0"/>
        <w:ind w:left="357"/>
        <w:jc w:val="both"/>
        <w:rPr>
          <w:rFonts w:ascii="Times New Roman" w:eastAsia="Times New Roman" w:hAnsi="Times New Roman" w:cs="Times New Roman"/>
          <w:color w:val="000000"/>
        </w:rPr>
      </w:pPr>
    </w:p>
    <w:p w:rsidR="006831B9" w:rsidRDefault="00483BF6">
      <w:pPr>
        <w:pBdr>
          <w:top w:val="nil"/>
          <w:left w:val="nil"/>
          <w:bottom w:val="nil"/>
          <w:right w:val="nil"/>
          <w:between w:val="nil"/>
        </w:pBdr>
        <w:spacing w:after="0"/>
        <w:ind w:left="360"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Rozdział XI. Sposób obliczenia ceny oferty.</w:t>
      </w:r>
    </w:p>
    <w:p w:rsidR="006831B9" w:rsidRDefault="006831B9">
      <w:pPr>
        <w:pBdr>
          <w:top w:val="nil"/>
          <w:left w:val="nil"/>
          <w:bottom w:val="nil"/>
          <w:right w:val="nil"/>
          <w:between w:val="nil"/>
        </w:pBdr>
        <w:spacing w:after="0"/>
        <w:ind w:left="357" w:hanging="720"/>
        <w:jc w:val="both"/>
        <w:rPr>
          <w:rFonts w:ascii="Times New Roman" w:eastAsia="Times New Roman" w:hAnsi="Times New Roman" w:cs="Times New Roman"/>
          <w:color w:val="000000"/>
        </w:rPr>
      </w:pPr>
    </w:p>
    <w:p w:rsidR="006831B9" w:rsidRDefault="00483BF6">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Łączna cena oferty musi być podana oddzielnie dla każdego zadania liczbowo i słownie </w:t>
      </w:r>
      <w:r>
        <w:rPr>
          <w:rFonts w:ascii="Times New Roman" w:eastAsia="Times New Roman" w:hAnsi="Times New Roman" w:cs="Times New Roman"/>
          <w:color w:val="000000"/>
        </w:rPr>
        <w:br/>
        <w:t>w kwocie netto i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rsidR="006831B9" w:rsidRDefault="00483BF6">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Zamawiający przyjmuje łączną cenę brutto oferty wykazaną w ofercie dla każdego zadania oddzielnie – dla porównania ofert.</w:t>
      </w:r>
    </w:p>
    <w:p w:rsidR="006831B9" w:rsidRDefault="00483BF6">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Podana przez Wykonawcę cena oferty stanowi maksymalny koszt dla Zamawiającego w związku z realizacją zamówienia. Cena ta nie podlega negocjacji czy zmianie w toku postępowania z zastrzeżeniem art. 87 ust. 2 ustawy PZP.</w:t>
      </w:r>
    </w:p>
    <w:p w:rsidR="006831B9" w:rsidRDefault="00483BF6">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Wynagrodzenie ryczałtowe obejmuje wszystkie koszty związane z realizacją przedmiotu zamówienia. Niedoszacowanie, pominięcie oraz brak rozpoznania przedmiotu i zakresu zamówienia nie może być podstawą do żądania zmiany wynagrodzenia ryczałtowego określonego w Umowie.</w:t>
      </w:r>
    </w:p>
    <w:p w:rsidR="006831B9" w:rsidRDefault="00483BF6">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w:t>
      </w:r>
      <w:r>
        <w:rPr>
          <w:rFonts w:ascii="Times New Roman" w:eastAsia="Times New Roman" w:hAnsi="Times New Roman" w:cs="Times New Roman"/>
          <w:color w:val="000000"/>
        </w:rPr>
        <w:lastRenderedPageBreak/>
        <w:t>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6831B9" w:rsidRDefault="006831B9">
      <w:pPr>
        <w:pBdr>
          <w:top w:val="nil"/>
          <w:left w:val="nil"/>
          <w:bottom w:val="nil"/>
          <w:right w:val="nil"/>
          <w:between w:val="nil"/>
        </w:pBdr>
        <w:spacing w:after="120"/>
        <w:ind w:left="720" w:hanging="720"/>
        <w:jc w:val="both"/>
        <w:rPr>
          <w:rFonts w:ascii="Times New Roman" w:eastAsia="Times New Roman" w:hAnsi="Times New Roman" w:cs="Times New Roman"/>
          <w:color w:val="000000"/>
        </w:rPr>
      </w:pPr>
    </w:p>
    <w:p w:rsidR="006831B9" w:rsidRDefault="00483BF6">
      <w:pPr>
        <w:spacing w:after="0"/>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Rozdział XII. Składanie i otwarcie ofert.</w:t>
      </w:r>
    </w:p>
    <w:p w:rsidR="006831B9" w:rsidRDefault="006831B9">
      <w:pPr>
        <w:spacing w:after="0"/>
        <w:ind w:left="360"/>
        <w:jc w:val="both"/>
        <w:rPr>
          <w:rFonts w:ascii="Times New Roman" w:eastAsia="Times New Roman" w:hAnsi="Times New Roman" w:cs="Times New Roman"/>
          <w:b/>
          <w:sz w:val="28"/>
          <w:szCs w:val="28"/>
        </w:rPr>
      </w:pPr>
    </w:p>
    <w:p w:rsidR="006831B9" w:rsidRDefault="00483BF6">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w postaci elektronicznej należy złożyć do dnia </w:t>
      </w:r>
      <w:r w:rsidR="00414FE6">
        <w:rPr>
          <w:rFonts w:ascii="Times New Roman" w:eastAsia="Times New Roman" w:hAnsi="Times New Roman" w:cs="Times New Roman"/>
          <w:b/>
          <w:color w:val="000000"/>
        </w:rPr>
        <w:t>19.12.</w:t>
      </w:r>
      <w:r w:rsidR="00B46792">
        <w:rPr>
          <w:rFonts w:ascii="Times New Roman" w:eastAsia="Times New Roman" w:hAnsi="Times New Roman" w:cs="Times New Roman"/>
          <w:b/>
          <w:color w:val="000000"/>
        </w:rPr>
        <w:t>2019 r., do godz. 09</w:t>
      </w:r>
      <w:r>
        <w:rPr>
          <w:rFonts w:ascii="Times New Roman" w:eastAsia="Times New Roman" w:hAnsi="Times New Roman" w:cs="Times New Roman"/>
          <w:b/>
          <w:color w:val="000000"/>
        </w:rPr>
        <w:t>:</w:t>
      </w:r>
      <w:r w:rsidR="00B46792">
        <w:rPr>
          <w:rFonts w:ascii="Times New Roman" w:eastAsia="Times New Roman" w:hAnsi="Times New Roman" w:cs="Times New Roman"/>
          <w:b/>
          <w:color w:val="000000"/>
        </w:rPr>
        <w:t>45</w:t>
      </w:r>
      <w:r>
        <w:rPr>
          <w:rFonts w:ascii="Times New Roman" w:eastAsia="Times New Roman" w:hAnsi="Times New Roman" w:cs="Times New Roman"/>
          <w:b/>
          <w:color w:val="000000"/>
        </w:rPr>
        <w:t>.</w:t>
      </w:r>
    </w:p>
    <w:p w:rsidR="006831B9" w:rsidRDefault="00483BF6">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Po upłynięciu terminu wyznaczonego na otwarcie ofert zostaną one automatycznie odszyfrowane. Otwarcie ofert nastąpi w kolejności, w jakiej zostały one złożone.</w:t>
      </w:r>
    </w:p>
    <w:p w:rsidR="006831B9" w:rsidRDefault="00483BF6">
      <w:pPr>
        <w:spacing w:after="0" w:line="240" w:lineRule="auto"/>
        <w:jc w:val="both"/>
        <w:rPr>
          <w:b/>
          <w:sz w:val="24"/>
          <w:szCs w:val="24"/>
        </w:rPr>
      </w:pPr>
      <w:r>
        <w:rPr>
          <w:rFonts w:ascii="Times New Roman" w:eastAsia="Times New Roman" w:hAnsi="Times New Roman" w:cs="Times New Roman"/>
        </w:rPr>
        <w:t xml:space="preserve">Otwarcie ofert odbędzie się w dn. </w:t>
      </w:r>
      <w:r w:rsidR="00414FE6" w:rsidRPr="00414FE6">
        <w:rPr>
          <w:rFonts w:ascii="Times New Roman" w:eastAsia="Times New Roman" w:hAnsi="Times New Roman" w:cs="Times New Roman"/>
          <w:b/>
        </w:rPr>
        <w:t>19.12.</w:t>
      </w:r>
      <w:r w:rsidR="00B46792" w:rsidRPr="00414FE6">
        <w:rPr>
          <w:rFonts w:ascii="Times New Roman" w:eastAsia="Times New Roman" w:hAnsi="Times New Roman" w:cs="Times New Roman"/>
          <w:b/>
        </w:rPr>
        <w:t>2019</w:t>
      </w:r>
      <w:r w:rsidR="00B46792">
        <w:rPr>
          <w:rFonts w:ascii="Times New Roman" w:eastAsia="Times New Roman" w:hAnsi="Times New Roman" w:cs="Times New Roman"/>
          <w:b/>
        </w:rPr>
        <w:t xml:space="preserve"> r., o godz. 10</w:t>
      </w:r>
      <w:r>
        <w:rPr>
          <w:rFonts w:ascii="Times New Roman" w:eastAsia="Times New Roman" w:hAnsi="Times New Roman" w:cs="Times New Roman"/>
          <w:b/>
        </w:rPr>
        <w:t xml:space="preserve">:00 </w:t>
      </w:r>
      <w:r>
        <w:rPr>
          <w:rFonts w:ascii="Times New Roman" w:eastAsia="Times New Roman" w:hAnsi="Times New Roman" w:cs="Times New Roman"/>
        </w:rPr>
        <w:t xml:space="preserve">w siedzibie Zamawiającego - </w:t>
      </w:r>
      <w:r>
        <w:rPr>
          <w:b/>
          <w:sz w:val="24"/>
          <w:szCs w:val="24"/>
        </w:rPr>
        <w:t xml:space="preserve">Zespół Parków Krajobrazowych Województwa Zachodniopomorskiego ul. Teofila Starzyńskiego 3-4, 70-506 Szczecin  </w:t>
      </w:r>
      <w:r>
        <w:rPr>
          <w:rFonts w:ascii="Times New Roman" w:eastAsia="Times New Roman" w:hAnsi="Times New Roman" w:cs="Times New Roman"/>
        </w:rPr>
        <w:t>w gabinecie p. Dyrektora.</w:t>
      </w:r>
    </w:p>
    <w:p w:rsidR="006831B9" w:rsidRDefault="00483BF6">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Otwarcie ofert jest jawne, wykonawcy mogą w nim uczestniczyć.</w:t>
      </w:r>
    </w:p>
    <w:p w:rsidR="006831B9" w:rsidRDefault="00483BF6">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Postępowanie o udzielenie zamówienia jest przeprowadzone przez komisję przetargową powołaną Zarządzeniem Dyrektora ZPKWZ.</w:t>
      </w:r>
    </w:p>
    <w:p w:rsidR="006831B9" w:rsidRDefault="00483BF6">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bezpośrednio przed otwarciem ofert poda kwotę, jaką zamierza przeznaczyć na sfinansowanie zamówienia. Następnie zamawiający poda informacje, o których mowa wart. 86 ust. 4 ustawy.</w:t>
      </w:r>
    </w:p>
    <w:p w:rsidR="006831B9" w:rsidRDefault="00483BF6">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Niezwłocznie po otwarciu ofert zamawiający zamieści na stronie internetowej informacje dotyczące:</w:t>
      </w:r>
    </w:p>
    <w:p w:rsidR="006831B9" w:rsidRDefault="00483BF6">
      <w:pPr>
        <w:numPr>
          <w:ilvl w:val="0"/>
          <w:numId w:val="2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kwoty, jaką zamierza przeznaczyć na sfinansowanie zamówienia;</w:t>
      </w:r>
    </w:p>
    <w:p w:rsidR="006831B9" w:rsidRDefault="00483BF6">
      <w:pPr>
        <w:numPr>
          <w:ilvl w:val="0"/>
          <w:numId w:val="2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firm oraz adresów wykonawców, którzy złożyli oferty w terminie;</w:t>
      </w:r>
    </w:p>
    <w:p w:rsidR="006831B9" w:rsidRDefault="00483BF6">
      <w:pPr>
        <w:numPr>
          <w:ilvl w:val="0"/>
          <w:numId w:val="2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ceny, terminu wykonania zamówienia, okresu gwarancji i warunków płatności zawartych w ofertach.</w:t>
      </w:r>
    </w:p>
    <w:p w:rsidR="006831B9" w:rsidRDefault="00483BF6">
      <w:pPr>
        <w:spacing w:after="0"/>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Rozdział XIII. Wybór najkorzystniejszej oferty</w:t>
      </w:r>
    </w:p>
    <w:p w:rsidR="006831B9" w:rsidRDefault="006831B9">
      <w:pPr>
        <w:spacing w:after="0"/>
        <w:ind w:left="360"/>
        <w:jc w:val="both"/>
        <w:rPr>
          <w:rFonts w:ascii="Times New Roman" w:eastAsia="Times New Roman" w:hAnsi="Times New Roman" w:cs="Times New Roman"/>
        </w:rPr>
      </w:pPr>
    </w:p>
    <w:p w:rsidR="006831B9" w:rsidRDefault="00483BF6">
      <w:pPr>
        <w:numPr>
          <w:ilvl w:val="0"/>
          <w:numId w:val="23"/>
        </w:numPr>
        <w:pBdr>
          <w:top w:val="nil"/>
          <w:left w:val="nil"/>
          <w:bottom w:val="nil"/>
          <w:right w:val="nil"/>
          <w:between w:val="nil"/>
        </w:pBdr>
        <w:spacing w:after="120"/>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Wybór oferty najkorzystniejszej zostanie dokonany dla każdej części osobno według następujących kryteriów oceny ofert:</w:t>
      </w:r>
    </w:p>
    <w:p w:rsidR="006831B9" w:rsidRDefault="00483BF6">
      <w:pPr>
        <w:pBdr>
          <w:top w:val="nil"/>
          <w:left w:val="nil"/>
          <w:bottom w:val="nil"/>
          <w:right w:val="nil"/>
          <w:between w:val="nil"/>
        </w:pBdr>
        <w:spacing w:after="0"/>
        <w:ind w:left="720" w:hanging="720"/>
        <w:jc w:val="both"/>
        <w:rPr>
          <w:b/>
          <w:color w:val="000000"/>
        </w:rPr>
      </w:pPr>
      <w:r>
        <w:rPr>
          <w:b/>
          <w:color w:val="000000"/>
        </w:rPr>
        <w:t>cena – 60 %</w:t>
      </w:r>
    </w:p>
    <w:p w:rsidR="006831B9" w:rsidRDefault="00483BF6">
      <w:pPr>
        <w:pBdr>
          <w:top w:val="nil"/>
          <w:left w:val="nil"/>
          <w:bottom w:val="nil"/>
          <w:right w:val="nil"/>
          <w:between w:val="nil"/>
        </w:pBdr>
        <w:spacing w:after="120"/>
        <w:ind w:left="720" w:hanging="720"/>
        <w:jc w:val="both"/>
        <w:rPr>
          <w:b/>
          <w:color w:val="000000"/>
        </w:rPr>
      </w:pPr>
      <w:r>
        <w:rPr>
          <w:b/>
          <w:color w:val="000000"/>
        </w:rPr>
        <w:t>ocena doświadczenia osób wskazanych  do realizacji zamówienia – 40%</w:t>
      </w:r>
    </w:p>
    <w:p w:rsidR="006831B9" w:rsidRDefault="006831B9">
      <w:pPr>
        <w:jc w:val="both"/>
      </w:pPr>
    </w:p>
    <w:p w:rsidR="006831B9" w:rsidRDefault="00483BF6">
      <w:pPr>
        <w:numPr>
          <w:ilvl w:val="0"/>
          <w:numId w:val="23"/>
        </w:numPr>
        <w:pBdr>
          <w:top w:val="nil"/>
          <w:left w:val="nil"/>
          <w:bottom w:val="nil"/>
          <w:right w:val="nil"/>
          <w:between w:val="nil"/>
        </w:pBdr>
        <w:jc w:val="both"/>
        <w:rPr>
          <w:color w:val="000000"/>
          <w:u w:val="single"/>
        </w:rPr>
      </w:pPr>
      <w:r>
        <w:rPr>
          <w:color w:val="000000"/>
          <w:u w:val="single"/>
        </w:rPr>
        <w:t>Kryterium ceny dla każdego z zadań zostanie obliczone według następującego wzoru:</w:t>
      </w:r>
    </w:p>
    <w:p w:rsidR="006831B9" w:rsidRDefault="00483BF6">
      <w:pPr>
        <w:jc w:val="both"/>
      </w:pPr>
      <w:r>
        <w:t xml:space="preserve">          (Cena najniższej oferty / Cena badanej oferty) x 60 = liczba punktów za kryterium cena.</w:t>
      </w:r>
    </w:p>
    <w:p w:rsidR="006831B9" w:rsidRDefault="00483BF6">
      <w:pPr>
        <w:numPr>
          <w:ilvl w:val="0"/>
          <w:numId w:val="23"/>
        </w:numPr>
        <w:pBdr>
          <w:top w:val="nil"/>
          <w:left w:val="nil"/>
          <w:bottom w:val="nil"/>
          <w:right w:val="nil"/>
          <w:between w:val="nil"/>
        </w:pBdr>
        <w:jc w:val="both"/>
        <w:rPr>
          <w:color w:val="000000"/>
          <w:u w:val="single"/>
        </w:rPr>
      </w:pPr>
      <w:r>
        <w:rPr>
          <w:color w:val="000000"/>
          <w:u w:val="single"/>
        </w:rPr>
        <w:t>Kryterium doświadczenie osób wskazanych do realizacji  dla każdego z zadań zostanie obliczone  na podstawie poniższego wykazu (wg załącznika nr 1a do SIWZ) w następujący sposób:</w:t>
      </w:r>
    </w:p>
    <w:tbl>
      <w:tblPr>
        <w:tblStyle w:val="a1"/>
        <w:tblW w:w="94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274"/>
        <w:gridCol w:w="1561"/>
        <w:gridCol w:w="3402"/>
        <w:gridCol w:w="1275"/>
        <w:gridCol w:w="851"/>
        <w:gridCol w:w="709"/>
      </w:tblGrid>
      <w:tr w:rsidR="006831B9" w:rsidTr="00B05295">
        <w:trPr>
          <w:trHeight w:val="1860"/>
        </w:trPr>
        <w:tc>
          <w:tcPr>
            <w:tcW w:w="426" w:type="dxa"/>
            <w:tcBorders>
              <w:left w:val="single" w:sz="4" w:space="0" w:color="000000"/>
              <w:right w:val="single" w:sz="4" w:space="0" w:color="000000"/>
            </w:tcBorders>
            <w:shd w:val="clear" w:color="auto" w:fill="E2EFD9"/>
          </w:tcPr>
          <w:p w:rsidR="006831B9" w:rsidRDefault="006831B9">
            <w:pPr>
              <w:spacing w:after="0" w:line="240" w:lineRule="auto"/>
              <w:jc w:val="right"/>
              <w:rPr>
                <w:rFonts w:ascii="Times New Roman" w:eastAsia="Times New Roman" w:hAnsi="Times New Roman" w:cs="Times New Roman"/>
                <w:b/>
                <w:sz w:val="16"/>
                <w:szCs w:val="16"/>
              </w:rPr>
            </w:pPr>
          </w:p>
          <w:p w:rsidR="006831B9" w:rsidRDefault="00483BF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l.p</w:t>
            </w:r>
          </w:p>
          <w:p w:rsidR="006831B9" w:rsidRDefault="006831B9">
            <w:pPr>
              <w:spacing w:after="0" w:line="240" w:lineRule="auto"/>
              <w:jc w:val="right"/>
              <w:rPr>
                <w:rFonts w:ascii="Times New Roman" w:eastAsia="Times New Roman" w:hAnsi="Times New Roman" w:cs="Times New Roman"/>
                <w:b/>
                <w:sz w:val="18"/>
                <w:szCs w:val="18"/>
              </w:rPr>
            </w:pPr>
          </w:p>
          <w:p w:rsidR="006831B9" w:rsidRDefault="006831B9">
            <w:pPr>
              <w:spacing w:after="0" w:line="240" w:lineRule="auto"/>
              <w:jc w:val="right"/>
              <w:rPr>
                <w:rFonts w:ascii="Times New Roman" w:eastAsia="Times New Roman" w:hAnsi="Times New Roman" w:cs="Times New Roman"/>
                <w:b/>
                <w:sz w:val="18"/>
                <w:szCs w:val="18"/>
              </w:rPr>
            </w:pPr>
          </w:p>
          <w:p w:rsidR="006831B9" w:rsidRDefault="006831B9">
            <w:pPr>
              <w:spacing w:after="0" w:line="240" w:lineRule="auto"/>
              <w:jc w:val="right"/>
              <w:rPr>
                <w:rFonts w:ascii="Times New Roman" w:eastAsia="Times New Roman" w:hAnsi="Times New Roman" w:cs="Times New Roman"/>
                <w:b/>
                <w:sz w:val="18"/>
                <w:szCs w:val="18"/>
              </w:rPr>
            </w:pPr>
          </w:p>
          <w:p w:rsidR="006831B9" w:rsidRDefault="006831B9">
            <w:pPr>
              <w:spacing w:after="0" w:line="240" w:lineRule="auto"/>
              <w:jc w:val="right"/>
              <w:rPr>
                <w:rFonts w:ascii="Times New Roman" w:eastAsia="Times New Roman" w:hAnsi="Times New Roman" w:cs="Times New Roman"/>
                <w:b/>
                <w:sz w:val="18"/>
                <w:szCs w:val="18"/>
              </w:rPr>
            </w:pPr>
          </w:p>
        </w:tc>
        <w:tc>
          <w:tcPr>
            <w:tcW w:w="1274" w:type="dxa"/>
            <w:tcBorders>
              <w:left w:val="single" w:sz="4" w:space="0" w:color="000000"/>
            </w:tcBorders>
            <w:shd w:val="clear" w:color="auto" w:fill="E2EFD9"/>
          </w:tcPr>
          <w:p w:rsidR="006831B9" w:rsidRDefault="00483BF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Skład zespołu</w:t>
            </w:r>
          </w:p>
          <w:p w:rsidR="006831B9" w:rsidRDefault="00483BF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opracowującego</w:t>
            </w:r>
          </w:p>
          <w:p w:rsidR="006831B9" w:rsidRDefault="00483BF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projekt planu</w:t>
            </w:r>
          </w:p>
          <w:p w:rsidR="006831B9" w:rsidRDefault="00483BF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ochrony/projekt</w:t>
            </w:r>
          </w:p>
          <w:p w:rsidR="006831B9" w:rsidRDefault="00483BF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aktualizacji planu</w:t>
            </w:r>
          </w:p>
          <w:p w:rsidR="006831B9" w:rsidRDefault="00483BF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ochrony</w:t>
            </w:r>
          </w:p>
        </w:tc>
        <w:tc>
          <w:tcPr>
            <w:tcW w:w="1561" w:type="dxa"/>
            <w:shd w:val="clear" w:color="auto" w:fill="E2EFD9"/>
          </w:tcPr>
          <w:p w:rsidR="006831B9" w:rsidRDefault="00483BF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Wykształcenie</w:t>
            </w:r>
          </w:p>
        </w:tc>
        <w:tc>
          <w:tcPr>
            <w:tcW w:w="3402" w:type="dxa"/>
            <w:shd w:val="clear" w:color="auto" w:fill="E2EFD9"/>
          </w:tcPr>
          <w:p w:rsidR="006831B9" w:rsidRDefault="00483BF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Doświadczenie</w:t>
            </w:r>
          </w:p>
          <w:p w:rsidR="006831B9" w:rsidRDefault="00483BF6" w:rsidP="0075033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Za odpowiednie doświadczenie i wiedzę Zamawiający uzna doświadczenie w wykonaniu lub współpracy w wykonaniu</w:t>
            </w:r>
            <w:r w:rsidR="00750336">
              <w:rPr>
                <w:rFonts w:ascii="Times New Roman" w:eastAsia="Times New Roman" w:hAnsi="Times New Roman" w:cs="Times New Roman"/>
                <w:b/>
                <w:sz w:val="16"/>
                <w:szCs w:val="16"/>
              </w:rPr>
              <w:t xml:space="preserve"> następujących prac</w:t>
            </w:r>
            <w:r>
              <w:rPr>
                <w:rFonts w:ascii="Times New Roman" w:eastAsia="Times New Roman" w:hAnsi="Times New Roman" w:cs="Times New Roman"/>
                <w:b/>
                <w:sz w:val="16"/>
                <w:szCs w:val="16"/>
              </w:rPr>
              <w:t>:</w:t>
            </w:r>
          </w:p>
        </w:tc>
        <w:tc>
          <w:tcPr>
            <w:tcW w:w="1275" w:type="dxa"/>
            <w:shd w:val="clear" w:color="auto" w:fill="E2EFD9"/>
          </w:tcPr>
          <w:p w:rsidR="006831B9" w:rsidRDefault="006831B9">
            <w:pPr>
              <w:spacing w:after="160" w:line="259" w:lineRule="auto"/>
              <w:jc w:val="center"/>
              <w:rPr>
                <w:rFonts w:ascii="Times New Roman" w:eastAsia="Times New Roman" w:hAnsi="Times New Roman" w:cs="Times New Roman"/>
                <w:b/>
                <w:sz w:val="16"/>
                <w:szCs w:val="16"/>
              </w:rPr>
            </w:pPr>
          </w:p>
          <w:p w:rsidR="006831B9" w:rsidRDefault="00483BF6">
            <w:pPr>
              <w:spacing w:after="160" w:line="259"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 najmniej 1 wykonana usługa/praca</w:t>
            </w:r>
          </w:p>
          <w:p w:rsidR="006831B9" w:rsidRDefault="006831B9">
            <w:pPr>
              <w:spacing w:after="0" w:line="240" w:lineRule="auto"/>
              <w:jc w:val="center"/>
              <w:rPr>
                <w:rFonts w:ascii="Times New Roman" w:eastAsia="Times New Roman" w:hAnsi="Times New Roman" w:cs="Times New Roman"/>
                <w:b/>
                <w:sz w:val="16"/>
                <w:szCs w:val="16"/>
              </w:rPr>
            </w:pPr>
          </w:p>
        </w:tc>
        <w:tc>
          <w:tcPr>
            <w:tcW w:w="851" w:type="dxa"/>
            <w:shd w:val="clear" w:color="auto" w:fill="E2EFD9"/>
          </w:tcPr>
          <w:p w:rsidR="006831B9" w:rsidRDefault="006831B9">
            <w:pPr>
              <w:spacing w:after="160" w:line="259" w:lineRule="auto"/>
              <w:rPr>
                <w:rFonts w:ascii="Times New Roman" w:eastAsia="Times New Roman" w:hAnsi="Times New Roman" w:cs="Times New Roman"/>
                <w:b/>
                <w:sz w:val="16"/>
                <w:szCs w:val="16"/>
              </w:rPr>
            </w:pPr>
          </w:p>
          <w:p w:rsidR="006831B9" w:rsidRDefault="00483BF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wykonane usługi /prace</w:t>
            </w:r>
          </w:p>
        </w:tc>
        <w:tc>
          <w:tcPr>
            <w:tcW w:w="709" w:type="dxa"/>
            <w:shd w:val="clear" w:color="auto" w:fill="E2EFD9"/>
          </w:tcPr>
          <w:p w:rsidR="006831B9" w:rsidRDefault="006831B9">
            <w:pPr>
              <w:spacing w:after="160" w:line="259" w:lineRule="auto"/>
              <w:jc w:val="center"/>
              <w:rPr>
                <w:rFonts w:ascii="Times New Roman" w:eastAsia="Times New Roman" w:hAnsi="Times New Roman" w:cs="Times New Roman"/>
                <w:b/>
                <w:sz w:val="16"/>
                <w:szCs w:val="16"/>
              </w:rPr>
            </w:pPr>
          </w:p>
          <w:p w:rsidR="006831B9" w:rsidRDefault="00483BF6">
            <w:pPr>
              <w:spacing w:after="160" w:line="259"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 i więcej wykonanych usług/prac</w:t>
            </w:r>
          </w:p>
          <w:p w:rsidR="006831B9" w:rsidRDefault="006831B9">
            <w:pPr>
              <w:spacing w:after="0" w:line="240" w:lineRule="auto"/>
              <w:jc w:val="center"/>
              <w:rPr>
                <w:rFonts w:ascii="Times New Roman" w:eastAsia="Times New Roman" w:hAnsi="Times New Roman" w:cs="Times New Roman"/>
                <w:b/>
                <w:sz w:val="16"/>
                <w:szCs w:val="16"/>
              </w:rPr>
            </w:pPr>
          </w:p>
        </w:tc>
      </w:tr>
      <w:tr w:rsidR="00B05295" w:rsidTr="00B05295">
        <w:trPr>
          <w:trHeight w:val="3720"/>
        </w:trPr>
        <w:tc>
          <w:tcPr>
            <w:tcW w:w="426" w:type="dxa"/>
            <w:tcBorders>
              <w:right w:val="single" w:sz="4" w:space="0" w:color="000000"/>
            </w:tcBorders>
            <w:shd w:val="clear" w:color="auto" w:fill="auto"/>
          </w:tcPr>
          <w:p w:rsidR="00B05295" w:rsidRPr="00B05295" w:rsidRDefault="00B05295">
            <w:pPr>
              <w:spacing w:after="0" w:line="240" w:lineRule="auto"/>
              <w:rPr>
                <w:rFonts w:ascii="Times New Roman" w:eastAsia="Times New Roman" w:hAnsi="Times New Roman" w:cs="Times New Roman"/>
                <w:b/>
                <w:sz w:val="16"/>
                <w:szCs w:val="16"/>
              </w:rPr>
            </w:pPr>
            <w:r w:rsidRPr="00B05295">
              <w:rPr>
                <w:rFonts w:ascii="Times New Roman" w:eastAsia="Times New Roman" w:hAnsi="Times New Roman" w:cs="Times New Roman"/>
                <w:b/>
                <w:sz w:val="16"/>
                <w:szCs w:val="16"/>
              </w:rPr>
              <w:t>1</w:t>
            </w:r>
          </w:p>
        </w:tc>
        <w:tc>
          <w:tcPr>
            <w:tcW w:w="1274" w:type="dxa"/>
            <w:tcBorders>
              <w:left w:val="single" w:sz="4" w:space="0" w:color="000000"/>
            </w:tcBorders>
            <w:shd w:val="clear" w:color="auto" w:fill="auto"/>
          </w:tcPr>
          <w:p w:rsidR="00B05295" w:rsidRPr="00B05295" w:rsidRDefault="00B05295">
            <w:pPr>
              <w:spacing w:after="0" w:line="240" w:lineRule="auto"/>
              <w:rPr>
                <w:rFonts w:ascii="Times New Roman" w:eastAsia="Times New Roman" w:hAnsi="Times New Roman" w:cs="Times New Roman"/>
                <w:b/>
                <w:sz w:val="16"/>
                <w:szCs w:val="16"/>
              </w:rPr>
            </w:pPr>
            <w:r w:rsidRPr="00B05295">
              <w:rPr>
                <w:rFonts w:ascii="Times New Roman" w:eastAsia="Times New Roman" w:hAnsi="Times New Roman" w:cs="Times New Roman"/>
                <w:b/>
                <w:sz w:val="16"/>
                <w:szCs w:val="16"/>
              </w:rPr>
              <w:t>Koordynator</w:t>
            </w:r>
          </w:p>
        </w:tc>
        <w:tc>
          <w:tcPr>
            <w:tcW w:w="1561" w:type="dxa"/>
            <w:vMerge w:val="restart"/>
            <w:shd w:val="clear" w:color="auto" w:fill="auto"/>
            <w:vAlign w:val="center"/>
          </w:tcPr>
          <w:p w:rsidR="00B05295" w:rsidRPr="00B05295" w:rsidRDefault="00B05295" w:rsidP="00B05295">
            <w:pPr>
              <w:spacing w:after="0" w:line="240" w:lineRule="auto"/>
              <w:rPr>
                <w:rFonts w:ascii="Times New Roman" w:hAnsi="Times New Roman" w:cs="Times New Roman"/>
                <w:sz w:val="16"/>
                <w:szCs w:val="16"/>
              </w:rPr>
            </w:pPr>
            <w:r w:rsidRPr="00B05295">
              <w:rPr>
                <w:rFonts w:ascii="Times New Roman" w:hAnsi="Times New Roman" w:cs="Times New Roman"/>
                <w:sz w:val="16"/>
                <w:szCs w:val="16"/>
              </w:rPr>
              <w:t xml:space="preserve">wykształcenie wyższe (ochrona środowiska, nauki biologiczne, nauki rolnicze, nauki leśne lub nauki pokree) </w:t>
            </w:r>
            <w:r w:rsidRPr="00B05295">
              <w:rPr>
                <w:rFonts w:ascii="Times New Roman" w:hAnsi="Times New Roman" w:cs="Times New Roman"/>
                <w:sz w:val="16"/>
                <w:szCs w:val="16"/>
                <w:u w:val="single"/>
              </w:rPr>
              <w:t>lub</w:t>
            </w:r>
          </w:p>
          <w:p w:rsidR="00B05295" w:rsidRPr="00B05295" w:rsidRDefault="00B05295" w:rsidP="00B05295">
            <w:pPr>
              <w:spacing w:after="0" w:line="240" w:lineRule="auto"/>
              <w:rPr>
                <w:rFonts w:ascii="Times New Roman" w:hAnsi="Times New Roman" w:cs="Times New Roman"/>
                <w:sz w:val="16"/>
                <w:szCs w:val="16"/>
              </w:rPr>
            </w:pPr>
            <w:r w:rsidRPr="00B05295">
              <w:rPr>
                <w:rFonts w:ascii="Times New Roman" w:hAnsi="Times New Roman" w:cs="Times New Roman"/>
                <w:sz w:val="16"/>
                <w:szCs w:val="16"/>
              </w:rPr>
              <w:t xml:space="preserve">wykształcenie średnie i co najmniej 3-letnie zatrudnienie lub samozatrudnienie w sektorze ochrony środowiska, ochrony przyrody, badań naukowych i prac rozwojowych w dziedzinie nauk przyrodniczych. </w:t>
            </w:r>
          </w:p>
          <w:p w:rsidR="00B05295" w:rsidRPr="00B05295" w:rsidRDefault="00B05295">
            <w:pPr>
              <w:spacing w:after="0" w:line="240" w:lineRule="auto"/>
              <w:jc w:val="both"/>
              <w:rPr>
                <w:rFonts w:ascii="Times New Roman" w:eastAsia="Times New Roman" w:hAnsi="Times New Roman" w:cs="Times New Roman"/>
                <w:sz w:val="16"/>
                <w:szCs w:val="16"/>
              </w:rPr>
            </w:pPr>
          </w:p>
        </w:tc>
        <w:tc>
          <w:tcPr>
            <w:tcW w:w="3402" w:type="dxa"/>
            <w:shd w:val="clear" w:color="auto" w:fill="auto"/>
          </w:tcPr>
          <w:p w:rsidR="00B05295" w:rsidRPr="00B05295" w:rsidRDefault="00B05295">
            <w:pPr>
              <w:spacing w:after="0" w:line="240" w:lineRule="auto"/>
              <w:jc w:val="both"/>
              <w:rPr>
                <w:rFonts w:ascii="Times New Roman" w:eastAsia="Times New Roman" w:hAnsi="Times New Roman" w:cs="Times New Roman"/>
                <w:sz w:val="16"/>
                <w:szCs w:val="16"/>
              </w:rPr>
            </w:pPr>
            <w:r w:rsidRPr="00B05295">
              <w:rPr>
                <w:rFonts w:ascii="Times New Roman" w:hAnsi="Times New Roman" w:cs="Times New Roman"/>
                <w:b/>
                <w:sz w:val="16"/>
                <w:szCs w:val="16"/>
              </w:rPr>
              <w:t>przynajmniej jednej</w:t>
            </w:r>
            <w:r w:rsidR="00750336">
              <w:rPr>
                <w:rFonts w:ascii="Times New Roman" w:hAnsi="Times New Roman" w:cs="Times New Roman"/>
                <w:sz w:val="16"/>
                <w:szCs w:val="16"/>
              </w:rPr>
              <w:t xml:space="preserve"> praca/usługa</w:t>
            </w:r>
            <w:r w:rsidRPr="00B05295">
              <w:rPr>
                <w:rFonts w:ascii="Times New Roman" w:hAnsi="Times New Roman" w:cs="Times New Roman"/>
                <w:sz w:val="16"/>
                <w:szCs w:val="16"/>
              </w:rPr>
              <w:t xml:space="preserve"> ekspertyzy przyrodniczej, polegającej w szczególności na inwentaryzacji lub monitoringu siedlisk przyrodniczych lub gatunków roślin, zwierząt i grzybów, tym również gatunków  będących przedmiotami ochrony obszarów Natura 2000 i koordynowaniu pracami zespołu ekspertów polegającymi na </w:t>
            </w:r>
            <w:r w:rsidRPr="00B05295">
              <w:rPr>
                <w:rFonts w:ascii="Times New Roman" w:eastAsia="Times New Roman" w:hAnsi="Times New Roman" w:cs="Times New Roman"/>
                <w:sz w:val="16"/>
                <w:szCs w:val="16"/>
              </w:rPr>
              <w:t>sporządzaniu projektów planów ochrony parków krajobrazowych lub rezerwatów przyrody lub parków narodowych lub planów zadań ochronnych dla obszaru Natura 2000 lub planów ochrony dla obszarów Natura 2000 lub monitoringów i inwentaryzacji przyrodniczych lub waloryzacji przyrodniczych lub opracowań ekofizjograficznych</w:t>
            </w:r>
          </w:p>
        </w:tc>
        <w:tc>
          <w:tcPr>
            <w:tcW w:w="1275" w:type="dxa"/>
            <w:shd w:val="clear" w:color="auto" w:fill="auto"/>
          </w:tcPr>
          <w:p w:rsidR="00B05295" w:rsidRPr="00B05295" w:rsidRDefault="00B05295">
            <w:pPr>
              <w:spacing w:after="0" w:line="240" w:lineRule="auto"/>
              <w:jc w:val="both"/>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0 pkt</w:t>
            </w:r>
          </w:p>
        </w:tc>
        <w:tc>
          <w:tcPr>
            <w:tcW w:w="851" w:type="dxa"/>
            <w:shd w:val="clear" w:color="auto" w:fill="auto"/>
          </w:tcPr>
          <w:p w:rsidR="00B05295" w:rsidRPr="00B05295" w:rsidRDefault="00B05295">
            <w:pPr>
              <w:spacing w:after="0" w:line="240" w:lineRule="auto"/>
              <w:jc w:val="both"/>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4 pkt</w:t>
            </w:r>
          </w:p>
        </w:tc>
        <w:tc>
          <w:tcPr>
            <w:tcW w:w="709" w:type="dxa"/>
            <w:shd w:val="clear" w:color="auto" w:fill="auto"/>
          </w:tcPr>
          <w:p w:rsidR="00B05295" w:rsidRPr="00B05295" w:rsidRDefault="00B05295">
            <w:pPr>
              <w:spacing w:after="0" w:line="240" w:lineRule="auto"/>
              <w:jc w:val="both"/>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8 pkt</w:t>
            </w:r>
          </w:p>
        </w:tc>
      </w:tr>
      <w:tr w:rsidR="00B05295" w:rsidTr="00B05295">
        <w:trPr>
          <w:trHeight w:val="4615"/>
        </w:trPr>
        <w:tc>
          <w:tcPr>
            <w:tcW w:w="426" w:type="dxa"/>
            <w:tcBorders>
              <w:right w:val="single" w:sz="4" w:space="0" w:color="000000"/>
            </w:tcBorders>
            <w:shd w:val="clear" w:color="auto" w:fill="auto"/>
          </w:tcPr>
          <w:p w:rsidR="00B05295" w:rsidRPr="00B05295" w:rsidRDefault="00B05295">
            <w:pPr>
              <w:spacing w:after="0" w:line="240" w:lineRule="auto"/>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2</w:t>
            </w:r>
          </w:p>
          <w:p w:rsidR="00B05295" w:rsidRPr="00B05295" w:rsidRDefault="00B05295">
            <w:pPr>
              <w:spacing w:after="0" w:line="240" w:lineRule="auto"/>
              <w:rPr>
                <w:rFonts w:ascii="Times New Roman" w:eastAsia="Times New Roman" w:hAnsi="Times New Roman" w:cs="Times New Roman"/>
                <w:sz w:val="16"/>
                <w:szCs w:val="16"/>
              </w:rPr>
            </w:pPr>
          </w:p>
          <w:p w:rsidR="00B05295" w:rsidRPr="00B05295" w:rsidRDefault="00B05295">
            <w:pPr>
              <w:spacing w:after="0" w:line="240" w:lineRule="auto"/>
              <w:rPr>
                <w:rFonts w:ascii="Times New Roman" w:eastAsia="Times New Roman" w:hAnsi="Times New Roman" w:cs="Times New Roman"/>
                <w:sz w:val="16"/>
                <w:szCs w:val="16"/>
              </w:rPr>
            </w:pPr>
          </w:p>
          <w:p w:rsidR="00B05295" w:rsidRPr="00B05295" w:rsidRDefault="00B05295">
            <w:pPr>
              <w:spacing w:after="0" w:line="240" w:lineRule="auto"/>
              <w:rPr>
                <w:rFonts w:ascii="Times New Roman" w:eastAsia="Times New Roman" w:hAnsi="Times New Roman" w:cs="Times New Roman"/>
                <w:sz w:val="16"/>
                <w:szCs w:val="16"/>
              </w:rPr>
            </w:pPr>
          </w:p>
          <w:p w:rsidR="00B05295" w:rsidRPr="00B05295" w:rsidRDefault="00B05295">
            <w:pPr>
              <w:spacing w:after="0" w:line="240" w:lineRule="auto"/>
              <w:rPr>
                <w:rFonts w:ascii="Times New Roman" w:eastAsia="Times New Roman" w:hAnsi="Times New Roman" w:cs="Times New Roman"/>
                <w:sz w:val="16"/>
                <w:szCs w:val="16"/>
              </w:rPr>
            </w:pPr>
          </w:p>
          <w:p w:rsidR="00B05295" w:rsidRPr="00B05295" w:rsidRDefault="00B05295">
            <w:pPr>
              <w:spacing w:after="0" w:line="240" w:lineRule="auto"/>
              <w:rPr>
                <w:rFonts w:ascii="Times New Roman" w:eastAsia="Times New Roman" w:hAnsi="Times New Roman" w:cs="Times New Roman"/>
                <w:sz w:val="16"/>
                <w:szCs w:val="16"/>
              </w:rPr>
            </w:pPr>
          </w:p>
          <w:p w:rsidR="00B05295" w:rsidRPr="00B05295" w:rsidRDefault="00B05295">
            <w:pPr>
              <w:spacing w:after="0" w:line="240" w:lineRule="auto"/>
              <w:rPr>
                <w:rFonts w:ascii="Times New Roman" w:eastAsia="Times New Roman" w:hAnsi="Times New Roman" w:cs="Times New Roman"/>
                <w:sz w:val="16"/>
                <w:szCs w:val="16"/>
              </w:rPr>
            </w:pPr>
          </w:p>
        </w:tc>
        <w:tc>
          <w:tcPr>
            <w:tcW w:w="1274" w:type="dxa"/>
            <w:tcBorders>
              <w:left w:val="single" w:sz="4" w:space="0" w:color="000000"/>
            </w:tcBorders>
            <w:shd w:val="clear" w:color="auto" w:fill="auto"/>
          </w:tcPr>
          <w:p w:rsidR="00B05295" w:rsidRPr="00B05295" w:rsidRDefault="00B05295">
            <w:pPr>
              <w:spacing w:after="0" w:line="240" w:lineRule="auto"/>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 xml:space="preserve">Osoba </w:t>
            </w:r>
          </w:p>
          <w:p w:rsidR="00B05295" w:rsidRPr="00B05295" w:rsidRDefault="00B05295">
            <w:pPr>
              <w:spacing w:after="0" w:line="240" w:lineRule="auto"/>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 xml:space="preserve">specjalizująca się w </w:t>
            </w:r>
          </w:p>
          <w:p w:rsidR="00B05295" w:rsidRPr="00B05295" w:rsidRDefault="00B05295">
            <w:pPr>
              <w:spacing w:after="0" w:line="240" w:lineRule="auto"/>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 xml:space="preserve">zakresie botaniki, </w:t>
            </w:r>
          </w:p>
          <w:p w:rsidR="00B05295" w:rsidRPr="00B05295" w:rsidRDefault="00B05295">
            <w:pPr>
              <w:spacing w:after="0" w:line="240" w:lineRule="auto"/>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 xml:space="preserve">siedlisk </w:t>
            </w:r>
          </w:p>
          <w:p w:rsidR="00B05295" w:rsidRPr="00B05295" w:rsidRDefault="00B05295">
            <w:pPr>
              <w:spacing w:after="0" w:line="240" w:lineRule="auto"/>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 xml:space="preserve">przyrodniczych i </w:t>
            </w:r>
          </w:p>
          <w:p w:rsidR="00B05295" w:rsidRPr="00B05295" w:rsidRDefault="00B05295">
            <w:pPr>
              <w:spacing w:after="0" w:line="240" w:lineRule="auto"/>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flory</w:t>
            </w:r>
          </w:p>
          <w:p w:rsidR="00B05295" w:rsidRPr="00B05295" w:rsidRDefault="00B05295">
            <w:pPr>
              <w:spacing w:after="0" w:line="240" w:lineRule="auto"/>
              <w:rPr>
                <w:rFonts w:ascii="Times New Roman" w:eastAsia="Times New Roman" w:hAnsi="Times New Roman" w:cs="Times New Roman"/>
                <w:sz w:val="16"/>
                <w:szCs w:val="16"/>
              </w:rPr>
            </w:pPr>
          </w:p>
        </w:tc>
        <w:tc>
          <w:tcPr>
            <w:tcW w:w="1561" w:type="dxa"/>
            <w:vMerge/>
            <w:shd w:val="clear" w:color="auto" w:fill="auto"/>
            <w:vAlign w:val="center"/>
          </w:tcPr>
          <w:p w:rsidR="00B05295" w:rsidRPr="00B05295" w:rsidRDefault="00B05295">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3402" w:type="dxa"/>
            <w:shd w:val="clear" w:color="auto" w:fill="auto"/>
          </w:tcPr>
          <w:p w:rsidR="00B05295" w:rsidRPr="00B05295" w:rsidRDefault="00B05295" w:rsidP="00B05295">
            <w:pPr>
              <w:spacing w:after="0" w:line="240" w:lineRule="auto"/>
              <w:jc w:val="both"/>
              <w:rPr>
                <w:rFonts w:ascii="Times New Roman" w:hAnsi="Times New Roman" w:cs="Times New Roman"/>
                <w:sz w:val="16"/>
                <w:szCs w:val="16"/>
              </w:rPr>
            </w:pPr>
            <w:r w:rsidRPr="00B05295">
              <w:rPr>
                <w:rFonts w:ascii="Times New Roman" w:hAnsi="Times New Roman" w:cs="Times New Roman"/>
                <w:b/>
                <w:sz w:val="16"/>
                <w:szCs w:val="16"/>
              </w:rPr>
              <w:t xml:space="preserve">przynajmniej jednej </w:t>
            </w:r>
            <w:r w:rsidR="00750336">
              <w:rPr>
                <w:rFonts w:ascii="Times New Roman" w:hAnsi="Times New Roman" w:cs="Times New Roman"/>
                <w:sz w:val="16"/>
                <w:szCs w:val="16"/>
              </w:rPr>
              <w:t>praca/usługa</w:t>
            </w:r>
            <w:r w:rsidRPr="00B05295">
              <w:rPr>
                <w:rFonts w:ascii="Times New Roman" w:hAnsi="Times New Roman" w:cs="Times New Roman"/>
                <w:sz w:val="16"/>
                <w:szCs w:val="16"/>
              </w:rPr>
              <w:t xml:space="preserve"> ekspertyzy przyrodniczej, polegającej w szczególności na inwentaryzacji lub monitoringu siedlisk przyrodniczych i flory, w tym również z zastosowaniem metodyk Państwowego Monitoringu Środowiska GIOŚ,</w:t>
            </w:r>
            <w:r w:rsidRPr="00B05295">
              <w:rPr>
                <w:rFonts w:ascii="Times New Roman" w:hAnsi="Times New Roman" w:cs="Times New Roman"/>
                <w:b/>
                <w:sz w:val="16"/>
                <w:szCs w:val="16"/>
              </w:rPr>
              <w:t xml:space="preserve"> </w:t>
            </w:r>
            <w:r w:rsidRPr="00B05295">
              <w:rPr>
                <w:rFonts w:ascii="Times New Roman" w:hAnsi="Times New Roman" w:cs="Times New Roman"/>
                <w:sz w:val="16"/>
                <w:szCs w:val="16"/>
              </w:rPr>
              <w:t xml:space="preserve">przy </w:t>
            </w:r>
            <w:r w:rsidRPr="00B05295">
              <w:rPr>
                <w:rFonts w:ascii="Times New Roman" w:eastAsia="Times New Roman" w:hAnsi="Times New Roman" w:cs="Times New Roman"/>
                <w:sz w:val="16"/>
                <w:szCs w:val="16"/>
              </w:rPr>
              <w:t xml:space="preserve">sporządzaniu </w:t>
            </w:r>
            <w:r w:rsidRPr="00B05295">
              <w:rPr>
                <w:rFonts w:ascii="Times New Roman" w:hAnsi="Times New Roman" w:cs="Times New Roman"/>
                <w:sz w:val="16"/>
                <w:szCs w:val="16"/>
              </w:rPr>
              <w:t xml:space="preserve">jednego planu ochrony rezerwatu przyrody lub parku narodowego lub parku krajobrazowego </w:t>
            </w:r>
            <w:r w:rsidRPr="00B05295">
              <w:rPr>
                <w:rFonts w:ascii="Times New Roman" w:hAnsi="Times New Roman" w:cs="Times New Roman"/>
                <w:sz w:val="16"/>
                <w:szCs w:val="16"/>
                <w:u w:val="single"/>
              </w:rPr>
              <w:t>lub</w:t>
            </w:r>
            <w:r w:rsidRPr="00B05295">
              <w:rPr>
                <w:rFonts w:ascii="Times New Roman" w:hAnsi="Times New Roman" w:cs="Times New Roman"/>
                <w:sz w:val="16"/>
                <w:szCs w:val="16"/>
              </w:rPr>
              <w:t xml:space="preserve"> jednego planu zadań ochronnych lub planu ochrony dla obszaru Natura 2000 </w:t>
            </w:r>
            <w:r w:rsidRPr="00B05295">
              <w:rPr>
                <w:rFonts w:ascii="Times New Roman" w:eastAsia="Times New Roman" w:hAnsi="Times New Roman" w:cs="Times New Roman"/>
                <w:sz w:val="16"/>
                <w:szCs w:val="16"/>
              </w:rPr>
              <w:t>lub monitoringów i inwentaryzacji przyrodniczych lub waloryzacji przyrodniczych lub opracowań ekofizjograficznych</w:t>
            </w:r>
            <w:r w:rsidRPr="00B05295">
              <w:rPr>
                <w:rFonts w:ascii="Times New Roman" w:hAnsi="Times New Roman" w:cs="Times New Roman"/>
                <w:sz w:val="16"/>
                <w:szCs w:val="16"/>
              </w:rPr>
              <w:t xml:space="preserve"> oraz planowania działań ochronnych lub wskazywania potrzeb ochrony w zakresie flory i siedlisk przyrodniczych.</w:t>
            </w:r>
          </w:p>
          <w:p w:rsidR="00B05295" w:rsidRPr="00B05295" w:rsidRDefault="00B05295">
            <w:pPr>
              <w:spacing w:after="0" w:line="240" w:lineRule="auto"/>
              <w:jc w:val="both"/>
              <w:rPr>
                <w:rFonts w:ascii="Times New Roman" w:eastAsia="Times New Roman" w:hAnsi="Times New Roman" w:cs="Times New Roman"/>
                <w:sz w:val="16"/>
                <w:szCs w:val="16"/>
              </w:rPr>
            </w:pPr>
          </w:p>
        </w:tc>
        <w:tc>
          <w:tcPr>
            <w:tcW w:w="1275" w:type="dxa"/>
            <w:shd w:val="clear" w:color="auto" w:fill="auto"/>
          </w:tcPr>
          <w:p w:rsidR="00B05295" w:rsidRPr="00B05295" w:rsidRDefault="00C01E1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 pkt</w:t>
            </w:r>
          </w:p>
        </w:tc>
        <w:tc>
          <w:tcPr>
            <w:tcW w:w="851" w:type="dxa"/>
            <w:shd w:val="clear" w:color="auto" w:fill="auto"/>
          </w:tcPr>
          <w:p w:rsidR="00B05295" w:rsidRPr="00B05295" w:rsidRDefault="00B05295">
            <w:pPr>
              <w:spacing w:after="0" w:line="240" w:lineRule="auto"/>
              <w:jc w:val="both"/>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4 pkt</w:t>
            </w:r>
          </w:p>
        </w:tc>
        <w:tc>
          <w:tcPr>
            <w:tcW w:w="709" w:type="dxa"/>
            <w:shd w:val="clear" w:color="auto" w:fill="auto"/>
          </w:tcPr>
          <w:p w:rsidR="00B05295" w:rsidRPr="00B05295" w:rsidRDefault="00B05295">
            <w:pPr>
              <w:spacing w:after="0" w:line="240" w:lineRule="auto"/>
              <w:jc w:val="both"/>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8 pkt</w:t>
            </w:r>
          </w:p>
        </w:tc>
      </w:tr>
      <w:tr w:rsidR="00B05295" w:rsidTr="00B05295">
        <w:trPr>
          <w:trHeight w:val="1060"/>
        </w:trPr>
        <w:tc>
          <w:tcPr>
            <w:tcW w:w="426" w:type="dxa"/>
            <w:tcBorders>
              <w:bottom w:val="single" w:sz="4" w:space="0" w:color="000000"/>
              <w:right w:val="single" w:sz="4" w:space="0" w:color="000000"/>
            </w:tcBorders>
            <w:shd w:val="clear" w:color="auto" w:fill="auto"/>
          </w:tcPr>
          <w:p w:rsidR="00B05295" w:rsidRPr="00B05295" w:rsidRDefault="00B05295">
            <w:pPr>
              <w:spacing w:after="0" w:line="240" w:lineRule="auto"/>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3</w:t>
            </w:r>
          </w:p>
          <w:p w:rsidR="00B05295" w:rsidRPr="00B05295" w:rsidRDefault="00B05295">
            <w:pPr>
              <w:spacing w:after="0" w:line="240" w:lineRule="auto"/>
              <w:rPr>
                <w:rFonts w:ascii="Times New Roman" w:eastAsia="Times New Roman" w:hAnsi="Times New Roman" w:cs="Times New Roman"/>
                <w:sz w:val="16"/>
                <w:szCs w:val="16"/>
              </w:rPr>
            </w:pPr>
          </w:p>
        </w:tc>
        <w:tc>
          <w:tcPr>
            <w:tcW w:w="1274" w:type="dxa"/>
            <w:tcBorders>
              <w:left w:val="single" w:sz="4" w:space="0" w:color="000000"/>
              <w:bottom w:val="single" w:sz="4" w:space="0" w:color="000000"/>
            </w:tcBorders>
            <w:shd w:val="clear" w:color="auto" w:fill="auto"/>
          </w:tcPr>
          <w:p w:rsidR="00B05295" w:rsidRPr="00B05295" w:rsidRDefault="00B05295">
            <w:pPr>
              <w:spacing w:after="0" w:line="240" w:lineRule="auto"/>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 xml:space="preserve">Zoolog </w:t>
            </w:r>
          </w:p>
          <w:p w:rsidR="00B05295" w:rsidRPr="00B05295" w:rsidRDefault="00B05295">
            <w:pPr>
              <w:spacing w:after="0" w:line="240" w:lineRule="auto"/>
              <w:rPr>
                <w:rFonts w:ascii="Times New Roman" w:eastAsia="Times New Roman" w:hAnsi="Times New Roman" w:cs="Times New Roman"/>
                <w:sz w:val="16"/>
                <w:szCs w:val="16"/>
              </w:rPr>
            </w:pPr>
          </w:p>
        </w:tc>
        <w:tc>
          <w:tcPr>
            <w:tcW w:w="1561" w:type="dxa"/>
            <w:vMerge/>
            <w:shd w:val="clear" w:color="auto" w:fill="auto"/>
            <w:vAlign w:val="center"/>
          </w:tcPr>
          <w:p w:rsidR="00B05295" w:rsidRPr="00B05295" w:rsidRDefault="00B05295">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3402" w:type="dxa"/>
            <w:shd w:val="clear" w:color="auto" w:fill="auto"/>
          </w:tcPr>
          <w:p w:rsidR="00B05295" w:rsidRPr="00B05295" w:rsidRDefault="00B05295" w:rsidP="00B05295">
            <w:pPr>
              <w:spacing w:after="0" w:line="240" w:lineRule="auto"/>
              <w:jc w:val="both"/>
              <w:rPr>
                <w:rFonts w:ascii="Times New Roman" w:hAnsi="Times New Roman" w:cs="Times New Roman"/>
                <w:bCs/>
                <w:sz w:val="16"/>
                <w:szCs w:val="16"/>
                <w:lang w:val="x-none" w:eastAsia="x-none"/>
              </w:rPr>
            </w:pPr>
            <w:r w:rsidRPr="00B05295">
              <w:rPr>
                <w:rFonts w:ascii="Times New Roman" w:hAnsi="Times New Roman" w:cs="Times New Roman"/>
                <w:b/>
                <w:sz w:val="16"/>
                <w:szCs w:val="16"/>
              </w:rPr>
              <w:t xml:space="preserve">przynajmniej </w:t>
            </w:r>
            <w:r w:rsidR="00750336">
              <w:rPr>
                <w:rFonts w:ascii="Times New Roman" w:hAnsi="Times New Roman" w:cs="Times New Roman"/>
                <w:b/>
                <w:sz w:val="16"/>
                <w:szCs w:val="16"/>
              </w:rPr>
              <w:t>jedna</w:t>
            </w:r>
            <w:r w:rsidR="00750336">
              <w:rPr>
                <w:rFonts w:ascii="Times New Roman" w:hAnsi="Times New Roman" w:cs="Times New Roman"/>
                <w:sz w:val="16"/>
                <w:szCs w:val="16"/>
              </w:rPr>
              <w:t xml:space="preserve"> praca/usługa</w:t>
            </w:r>
            <w:r w:rsidRPr="00B05295">
              <w:rPr>
                <w:rFonts w:ascii="Times New Roman" w:hAnsi="Times New Roman" w:cs="Times New Roman"/>
                <w:sz w:val="16"/>
                <w:szCs w:val="16"/>
              </w:rPr>
              <w:t xml:space="preserve"> ekspertyzy przyrodniczej polegającej w szczególności na  inwentaryzacji lub monitoringu fauny, w tym także ornitofauny, i jej siedlisk, w tym również z zastosowaniem metodyk Państwowego Monitoringu Środowiska GIOŚ,</w:t>
            </w:r>
            <w:r w:rsidRPr="00B05295">
              <w:rPr>
                <w:rFonts w:ascii="Times New Roman" w:hAnsi="Times New Roman" w:cs="Times New Roman"/>
                <w:b/>
                <w:sz w:val="16"/>
                <w:szCs w:val="16"/>
              </w:rPr>
              <w:t xml:space="preserve"> </w:t>
            </w:r>
            <w:r w:rsidRPr="00B05295">
              <w:rPr>
                <w:rFonts w:ascii="Times New Roman" w:hAnsi="Times New Roman" w:cs="Times New Roman"/>
                <w:sz w:val="16"/>
                <w:szCs w:val="16"/>
              </w:rPr>
              <w:t xml:space="preserve">przy </w:t>
            </w:r>
            <w:r w:rsidRPr="00B05295">
              <w:rPr>
                <w:rFonts w:ascii="Times New Roman" w:eastAsia="Times New Roman" w:hAnsi="Times New Roman" w:cs="Times New Roman"/>
                <w:sz w:val="16"/>
                <w:szCs w:val="16"/>
              </w:rPr>
              <w:t xml:space="preserve">sporządzaniu </w:t>
            </w:r>
            <w:r w:rsidRPr="00B05295">
              <w:rPr>
                <w:rFonts w:ascii="Times New Roman" w:hAnsi="Times New Roman" w:cs="Times New Roman"/>
                <w:sz w:val="16"/>
                <w:szCs w:val="16"/>
              </w:rPr>
              <w:t xml:space="preserve">planu ochrony rezerwatu przyrody lub parku narodowego lub parku krajobrazowego </w:t>
            </w:r>
            <w:r w:rsidRPr="00B05295">
              <w:rPr>
                <w:rFonts w:ascii="Times New Roman" w:hAnsi="Times New Roman" w:cs="Times New Roman"/>
                <w:bCs/>
                <w:sz w:val="16"/>
                <w:szCs w:val="16"/>
              </w:rPr>
              <w:t>lub planu zadań ochronnych dla obszaru Natura 2000</w:t>
            </w:r>
            <w:r w:rsidRPr="00B05295">
              <w:rPr>
                <w:rFonts w:ascii="Times New Roman" w:hAnsi="Times New Roman" w:cs="Times New Roman"/>
                <w:b/>
                <w:sz w:val="16"/>
                <w:szCs w:val="16"/>
              </w:rPr>
              <w:t xml:space="preserve"> </w:t>
            </w:r>
            <w:r w:rsidRPr="00B05295">
              <w:rPr>
                <w:rFonts w:ascii="Times New Roman" w:hAnsi="Times New Roman" w:cs="Times New Roman"/>
                <w:bCs/>
                <w:sz w:val="16"/>
                <w:szCs w:val="16"/>
                <w:u w:val="single"/>
              </w:rPr>
              <w:t>lub</w:t>
            </w:r>
            <w:r w:rsidRPr="00B05295">
              <w:rPr>
                <w:rFonts w:ascii="Times New Roman" w:hAnsi="Times New Roman" w:cs="Times New Roman"/>
                <w:sz w:val="16"/>
                <w:szCs w:val="16"/>
              </w:rPr>
              <w:t xml:space="preserve"> planu ochrony dla obszaru Natura 2000 </w:t>
            </w:r>
            <w:r w:rsidRPr="00B05295">
              <w:rPr>
                <w:rFonts w:ascii="Times New Roman" w:eastAsia="Times New Roman" w:hAnsi="Times New Roman" w:cs="Times New Roman"/>
                <w:sz w:val="16"/>
                <w:szCs w:val="16"/>
              </w:rPr>
              <w:t>lub monitoringów i inwentaryzacji przyrodniczych lub waloryzacji przyrodniczych lub opracowań ekofizjograficznych</w:t>
            </w:r>
            <w:r w:rsidRPr="00B05295">
              <w:rPr>
                <w:rFonts w:ascii="Times New Roman" w:hAnsi="Times New Roman" w:cs="Times New Roman"/>
                <w:bCs/>
                <w:sz w:val="16"/>
                <w:szCs w:val="16"/>
              </w:rPr>
              <w:t xml:space="preserve"> oraz planowania działań ochronnych lub wskazywania potrzeb ochrony w zakresie fauny.</w:t>
            </w:r>
          </w:p>
          <w:p w:rsidR="00B05295" w:rsidRPr="00B05295" w:rsidRDefault="00B05295">
            <w:pPr>
              <w:spacing w:after="0" w:line="240" w:lineRule="auto"/>
              <w:jc w:val="both"/>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w:t>
            </w:r>
          </w:p>
          <w:p w:rsidR="00B05295" w:rsidRPr="00B05295" w:rsidRDefault="00B05295">
            <w:pPr>
              <w:spacing w:after="0" w:line="240" w:lineRule="auto"/>
              <w:jc w:val="both"/>
              <w:rPr>
                <w:rFonts w:ascii="Times New Roman" w:eastAsia="Times New Roman" w:hAnsi="Times New Roman" w:cs="Times New Roman"/>
                <w:sz w:val="16"/>
                <w:szCs w:val="16"/>
              </w:rPr>
            </w:pPr>
          </w:p>
        </w:tc>
        <w:tc>
          <w:tcPr>
            <w:tcW w:w="1275" w:type="dxa"/>
            <w:shd w:val="clear" w:color="auto" w:fill="auto"/>
          </w:tcPr>
          <w:p w:rsidR="00B05295" w:rsidRPr="00B05295" w:rsidRDefault="00B05295">
            <w:pPr>
              <w:spacing w:after="0" w:line="240" w:lineRule="auto"/>
              <w:jc w:val="both"/>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0 pkt</w:t>
            </w:r>
          </w:p>
        </w:tc>
        <w:tc>
          <w:tcPr>
            <w:tcW w:w="851" w:type="dxa"/>
            <w:shd w:val="clear" w:color="auto" w:fill="auto"/>
          </w:tcPr>
          <w:p w:rsidR="00B05295" w:rsidRPr="00B05295" w:rsidRDefault="00B05295">
            <w:pPr>
              <w:spacing w:after="0" w:line="240" w:lineRule="auto"/>
              <w:jc w:val="both"/>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4 pkt</w:t>
            </w:r>
          </w:p>
        </w:tc>
        <w:tc>
          <w:tcPr>
            <w:tcW w:w="709" w:type="dxa"/>
            <w:shd w:val="clear" w:color="auto" w:fill="auto"/>
          </w:tcPr>
          <w:p w:rsidR="00B05295" w:rsidRPr="00B05295" w:rsidRDefault="00B05295">
            <w:pPr>
              <w:spacing w:after="0" w:line="240" w:lineRule="auto"/>
              <w:jc w:val="both"/>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8 pkt</w:t>
            </w:r>
          </w:p>
        </w:tc>
      </w:tr>
      <w:tr w:rsidR="006831B9" w:rsidTr="00B05295">
        <w:trPr>
          <w:trHeight w:val="1060"/>
        </w:trPr>
        <w:tc>
          <w:tcPr>
            <w:tcW w:w="426" w:type="dxa"/>
            <w:tcBorders>
              <w:left w:val="single" w:sz="4" w:space="0" w:color="000000"/>
              <w:bottom w:val="single" w:sz="4" w:space="0" w:color="000000"/>
              <w:right w:val="single" w:sz="4" w:space="0" w:color="000000"/>
            </w:tcBorders>
            <w:shd w:val="clear" w:color="auto" w:fill="auto"/>
          </w:tcPr>
          <w:p w:rsidR="006831B9" w:rsidRPr="00B05295" w:rsidRDefault="00483BF6">
            <w:pPr>
              <w:spacing w:after="0" w:line="240" w:lineRule="auto"/>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lastRenderedPageBreak/>
              <w:t>4</w:t>
            </w:r>
          </w:p>
        </w:tc>
        <w:tc>
          <w:tcPr>
            <w:tcW w:w="1274" w:type="dxa"/>
            <w:tcBorders>
              <w:left w:val="single" w:sz="4" w:space="0" w:color="000000"/>
              <w:bottom w:val="single" w:sz="4" w:space="0" w:color="000000"/>
            </w:tcBorders>
            <w:shd w:val="clear" w:color="auto" w:fill="auto"/>
          </w:tcPr>
          <w:p w:rsidR="006831B9" w:rsidRPr="00B05295" w:rsidRDefault="00483BF6">
            <w:pPr>
              <w:spacing w:after="0" w:line="240" w:lineRule="auto"/>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Osoba specjalizująca się w zakresie planowania przestrzennego</w:t>
            </w:r>
          </w:p>
        </w:tc>
        <w:tc>
          <w:tcPr>
            <w:tcW w:w="1561" w:type="dxa"/>
            <w:shd w:val="clear" w:color="auto" w:fill="auto"/>
          </w:tcPr>
          <w:p w:rsidR="006831B9" w:rsidRPr="00B05295" w:rsidRDefault="006831B9">
            <w:pPr>
              <w:spacing w:after="0" w:line="240" w:lineRule="auto"/>
              <w:jc w:val="both"/>
              <w:rPr>
                <w:rFonts w:ascii="Times New Roman" w:eastAsia="Times New Roman" w:hAnsi="Times New Roman" w:cs="Times New Roman"/>
                <w:sz w:val="16"/>
                <w:szCs w:val="16"/>
              </w:rPr>
            </w:pPr>
          </w:p>
        </w:tc>
        <w:tc>
          <w:tcPr>
            <w:tcW w:w="3402" w:type="dxa"/>
            <w:shd w:val="clear" w:color="auto" w:fill="auto"/>
          </w:tcPr>
          <w:p w:rsidR="006831B9" w:rsidRPr="00B05295" w:rsidRDefault="00750336">
            <w:pPr>
              <w:spacing w:after="0" w:line="240" w:lineRule="auto"/>
              <w:jc w:val="both"/>
              <w:rPr>
                <w:rFonts w:ascii="Times New Roman" w:eastAsia="Times New Roman" w:hAnsi="Times New Roman" w:cs="Times New Roman"/>
                <w:b/>
                <w:sz w:val="16"/>
                <w:szCs w:val="16"/>
              </w:rPr>
            </w:pPr>
            <w:r>
              <w:rPr>
                <w:rFonts w:ascii="Times New Roman" w:hAnsi="Times New Roman" w:cs="Times New Roman"/>
                <w:b/>
                <w:sz w:val="16"/>
                <w:szCs w:val="16"/>
              </w:rPr>
              <w:t xml:space="preserve">przynajmniej jedna </w:t>
            </w:r>
            <w:r>
              <w:rPr>
                <w:rFonts w:ascii="Times New Roman" w:hAnsi="Times New Roman" w:cs="Times New Roman"/>
                <w:sz w:val="16"/>
                <w:szCs w:val="16"/>
              </w:rPr>
              <w:t>praca/usługa</w:t>
            </w:r>
            <w:r w:rsidR="00B05295" w:rsidRPr="00B05295">
              <w:rPr>
                <w:rFonts w:ascii="Times New Roman" w:hAnsi="Times New Roman" w:cs="Times New Roman"/>
                <w:sz w:val="16"/>
                <w:szCs w:val="16"/>
              </w:rPr>
              <w:t xml:space="preserve"> ekspertyzy przyrodniczej polegającej w szczególności na  udziale w opracowaniu </w:t>
            </w:r>
            <w:r w:rsidR="00B05295" w:rsidRPr="00B05295">
              <w:rPr>
                <w:rFonts w:ascii="Times New Roman" w:eastAsia="Times New Roman" w:hAnsi="Times New Roman" w:cs="Times New Roman"/>
                <w:sz w:val="16"/>
                <w:szCs w:val="16"/>
              </w:rPr>
              <w:t>planów ochrony parków krajobrazowych lub planów urządzania lasu lub planów zagospodarowania przestrzennego lub studiów uwarunkowań i kierunków zagospodarowania przestrzennego oraz prognoz oddziaływania na środowisko dla tych dokumentów lub opracowań ekofizjograficznych lub waloryzacji przyrodniczych w zakresie planowania przestrzennego, w tym w granicach form ochrony przyrody lub planowania działań mających na celu zachowanie i ochronę obszarów cennych przyrodniczo.</w:t>
            </w:r>
          </w:p>
        </w:tc>
        <w:tc>
          <w:tcPr>
            <w:tcW w:w="1275" w:type="dxa"/>
            <w:shd w:val="clear" w:color="auto" w:fill="auto"/>
          </w:tcPr>
          <w:p w:rsidR="006831B9" w:rsidRPr="00B05295" w:rsidRDefault="00483BF6">
            <w:pPr>
              <w:spacing w:after="0" w:line="240" w:lineRule="auto"/>
              <w:jc w:val="both"/>
              <w:rPr>
                <w:rFonts w:ascii="Times New Roman" w:eastAsia="Times New Roman" w:hAnsi="Times New Roman" w:cs="Times New Roman"/>
                <w:b/>
                <w:sz w:val="16"/>
                <w:szCs w:val="16"/>
              </w:rPr>
            </w:pPr>
            <w:r w:rsidRPr="00B05295">
              <w:rPr>
                <w:rFonts w:ascii="Times New Roman" w:eastAsia="Times New Roman" w:hAnsi="Times New Roman" w:cs="Times New Roman"/>
                <w:b/>
                <w:sz w:val="16"/>
                <w:szCs w:val="16"/>
              </w:rPr>
              <w:t>0 pkt</w:t>
            </w:r>
          </w:p>
        </w:tc>
        <w:tc>
          <w:tcPr>
            <w:tcW w:w="851" w:type="dxa"/>
            <w:shd w:val="clear" w:color="auto" w:fill="auto"/>
          </w:tcPr>
          <w:p w:rsidR="006831B9" w:rsidRPr="00B05295" w:rsidRDefault="00483BF6">
            <w:pPr>
              <w:spacing w:after="0" w:line="240" w:lineRule="auto"/>
              <w:jc w:val="both"/>
              <w:rPr>
                <w:rFonts w:ascii="Times New Roman" w:eastAsia="Times New Roman" w:hAnsi="Times New Roman" w:cs="Times New Roman"/>
                <w:b/>
                <w:sz w:val="16"/>
                <w:szCs w:val="16"/>
              </w:rPr>
            </w:pPr>
            <w:r w:rsidRPr="00B05295">
              <w:rPr>
                <w:rFonts w:ascii="Times New Roman" w:eastAsia="Times New Roman" w:hAnsi="Times New Roman" w:cs="Times New Roman"/>
                <w:sz w:val="16"/>
                <w:szCs w:val="16"/>
              </w:rPr>
              <w:t>4 pkt</w:t>
            </w:r>
          </w:p>
        </w:tc>
        <w:tc>
          <w:tcPr>
            <w:tcW w:w="709" w:type="dxa"/>
            <w:shd w:val="clear" w:color="auto" w:fill="auto"/>
          </w:tcPr>
          <w:p w:rsidR="006831B9" w:rsidRPr="00B05295" w:rsidRDefault="00483BF6">
            <w:pPr>
              <w:spacing w:after="0" w:line="240" w:lineRule="auto"/>
              <w:jc w:val="both"/>
              <w:rPr>
                <w:rFonts w:ascii="Times New Roman" w:eastAsia="Times New Roman" w:hAnsi="Times New Roman" w:cs="Times New Roman"/>
                <w:b/>
                <w:sz w:val="16"/>
                <w:szCs w:val="16"/>
              </w:rPr>
            </w:pPr>
            <w:r w:rsidRPr="00B05295">
              <w:rPr>
                <w:rFonts w:ascii="Times New Roman" w:eastAsia="Times New Roman" w:hAnsi="Times New Roman" w:cs="Times New Roman"/>
                <w:sz w:val="16"/>
                <w:szCs w:val="16"/>
              </w:rPr>
              <w:t>8 pkt</w:t>
            </w:r>
          </w:p>
        </w:tc>
      </w:tr>
      <w:tr w:rsidR="006831B9" w:rsidTr="00B05295">
        <w:trPr>
          <w:trHeight w:val="1220"/>
        </w:trPr>
        <w:tc>
          <w:tcPr>
            <w:tcW w:w="426" w:type="dxa"/>
            <w:tcBorders>
              <w:top w:val="single" w:sz="4" w:space="0" w:color="000000"/>
              <w:left w:val="single" w:sz="4" w:space="0" w:color="000000"/>
              <w:right w:val="single" w:sz="4" w:space="0" w:color="000000"/>
            </w:tcBorders>
            <w:shd w:val="clear" w:color="auto" w:fill="auto"/>
          </w:tcPr>
          <w:p w:rsidR="006831B9" w:rsidRPr="00B05295" w:rsidRDefault="00483BF6">
            <w:pPr>
              <w:spacing w:after="0" w:line="240" w:lineRule="auto"/>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5</w:t>
            </w:r>
          </w:p>
          <w:p w:rsidR="006831B9" w:rsidRPr="00B05295" w:rsidRDefault="006831B9">
            <w:pPr>
              <w:spacing w:after="0" w:line="240" w:lineRule="auto"/>
              <w:rPr>
                <w:rFonts w:ascii="Times New Roman" w:eastAsia="Times New Roman" w:hAnsi="Times New Roman" w:cs="Times New Roman"/>
                <w:sz w:val="16"/>
                <w:szCs w:val="16"/>
              </w:rPr>
            </w:pPr>
          </w:p>
          <w:p w:rsidR="006831B9" w:rsidRPr="00B05295" w:rsidRDefault="006831B9">
            <w:pPr>
              <w:spacing w:after="0" w:line="240" w:lineRule="auto"/>
              <w:rPr>
                <w:rFonts w:ascii="Times New Roman" w:eastAsia="Times New Roman" w:hAnsi="Times New Roman" w:cs="Times New Roman"/>
                <w:sz w:val="16"/>
                <w:szCs w:val="16"/>
              </w:rPr>
            </w:pPr>
          </w:p>
        </w:tc>
        <w:tc>
          <w:tcPr>
            <w:tcW w:w="1274" w:type="dxa"/>
            <w:tcBorders>
              <w:top w:val="single" w:sz="4" w:space="0" w:color="000000"/>
              <w:left w:val="single" w:sz="4" w:space="0" w:color="000000"/>
            </w:tcBorders>
            <w:shd w:val="clear" w:color="auto" w:fill="auto"/>
          </w:tcPr>
          <w:p w:rsidR="006831B9" w:rsidRPr="00B05295" w:rsidRDefault="00483BF6">
            <w:pPr>
              <w:spacing w:after="0" w:line="240" w:lineRule="auto"/>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 xml:space="preserve">Osoba </w:t>
            </w:r>
          </w:p>
          <w:p w:rsidR="006831B9" w:rsidRPr="00B05295" w:rsidRDefault="00483BF6">
            <w:pPr>
              <w:spacing w:after="0" w:line="240" w:lineRule="auto"/>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 xml:space="preserve">specjalizująca się w </w:t>
            </w:r>
          </w:p>
          <w:p w:rsidR="006831B9" w:rsidRPr="00B05295" w:rsidRDefault="00483BF6">
            <w:pPr>
              <w:spacing w:after="0" w:line="240" w:lineRule="auto"/>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 xml:space="preserve">zakresie </w:t>
            </w:r>
            <w:r w:rsidRPr="00B05295">
              <w:rPr>
                <w:rFonts w:ascii="Times New Roman" w:eastAsia="Times New Roman" w:hAnsi="Times New Roman" w:cs="Times New Roman"/>
                <w:b/>
                <w:sz w:val="16"/>
                <w:szCs w:val="16"/>
              </w:rPr>
              <w:t>GIS</w:t>
            </w:r>
          </w:p>
          <w:p w:rsidR="006831B9" w:rsidRPr="00B05295" w:rsidRDefault="006831B9">
            <w:pPr>
              <w:spacing w:after="0" w:line="240" w:lineRule="auto"/>
              <w:rPr>
                <w:rFonts w:ascii="Times New Roman" w:eastAsia="Times New Roman" w:hAnsi="Times New Roman" w:cs="Times New Roman"/>
                <w:sz w:val="16"/>
                <w:szCs w:val="16"/>
              </w:rPr>
            </w:pPr>
          </w:p>
        </w:tc>
        <w:tc>
          <w:tcPr>
            <w:tcW w:w="4963" w:type="dxa"/>
            <w:gridSpan w:val="2"/>
            <w:shd w:val="clear" w:color="auto" w:fill="auto"/>
          </w:tcPr>
          <w:p w:rsidR="006831B9" w:rsidRPr="00B05295" w:rsidRDefault="00B05295">
            <w:pPr>
              <w:spacing w:after="0" w:line="240" w:lineRule="auto"/>
              <w:jc w:val="both"/>
              <w:rPr>
                <w:rFonts w:ascii="Times New Roman" w:eastAsia="Times New Roman" w:hAnsi="Times New Roman" w:cs="Times New Roman"/>
                <w:sz w:val="16"/>
                <w:szCs w:val="16"/>
              </w:rPr>
            </w:pPr>
            <w:r w:rsidRPr="00B05295">
              <w:rPr>
                <w:rFonts w:ascii="Times New Roman" w:hAnsi="Times New Roman" w:cs="Times New Roman"/>
                <w:sz w:val="16"/>
                <w:szCs w:val="16"/>
              </w:rPr>
              <w:t>Zamawiający uzna osobę posiadającą odpowiednie, doświadczenie i wiedzę w zakresie wprowadzania, gromadzenia, przetwarzania i wizualizacji danych geograficz</w:t>
            </w:r>
            <w:r w:rsidR="00750336">
              <w:rPr>
                <w:rFonts w:ascii="Times New Roman" w:hAnsi="Times New Roman" w:cs="Times New Roman"/>
                <w:sz w:val="16"/>
                <w:szCs w:val="16"/>
              </w:rPr>
              <w:t>nych, która w</w:t>
            </w:r>
            <w:r w:rsidRPr="00B05295">
              <w:rPr>
                <w:rFonts w:ascii="Times New Roman" w:hAnsi="Times New Roman" w:cs="Times New Roman"/>
                <w:sz w:val="16"/>
                <w:szCs w:val="16"/>
              </w:rPr>
              <w:t xml:space="preserve"> wykonała co najmniej jedną usługę związaną z przygotowaniem i analizą danych przestrzennych, zgodnie ze standardami GIS w ochronie przyrody</w:t>
            </w:r>
          </w:p>
        </w:tc>
        <w:tc>
          <w:tcPr>
            <w:tcW w:w="1275" w:type="dxa"/>
            <w:shd w:val="clear" w:color="auto" w:fill="auto"/>
          </w:tcPr>
          <w:p w:rsidR="006831B9" w:rsidRPr="00B05295" w:rsidRDefault="00483BF6">
            <w:pPr>
              <w:spacing w:after="0" w:line="240" w:lineRule="auto"/>
              <w:jc w:val="both"/>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0 pkt</w:t>
            </w:r>
          </w:p>
        </w:tc>
        <w:tc>
          <w:tcPr>
            <w:tcW w:w="851" w:type="dxa"/>
            <w:shd w:val="clear" w:color="auto" w:fill="auto"/>
          </w:tcPr>
          <w:p w:rsidR="006831B9" w:rsidRPr="00B05295" w:rsidRDefault="00483BF6">
            <w:pPr>
              <w:spacing w:after="0" w:line="240" w:lineRule="auto"/>
              <w:jc w:val="both"/>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4 pkt</w:t>
            </w:r>
          </w:p>
        </w:tc>
        <w:tc>
          <w:tcPr>
            <w:tcW w:w="709" w:type="dxa"/>
            <w:shd w:val="clear" w:color="auto" w:fill="auto"/>
          </w:tcPr>
          <w:p w:rsidR="006831B9" w:rsidRPr="00B05295" w:rsidRDefault="00483BF6">
            <w:pPr>
              <w:spacing w:after="0" w:line="240" w:lineRule="auto"/>
              <w:jc w:val="both"/>
              <w:rPr>
                <w:rFonts w:ascii="Times New Roman" w:eastAsia="Times New Roman" w:hAnsi="Times New Roman" w:cs="Times New Roman"/>
                <w:sz w:val="16"/>
                <w:szCs w:val="16"/>
              </w:rPr>
            </w:pPr>
            <w:r w:rsidRPr="00B05295">
              <w:rPr>
                <w:rFonts w:ascii="Times New Roman" w:eastAsia="Times New Roman" w:hAnsi="Times New Roman" w:cs="Times New Roman"/>
                <w:sz w:val="16"/>
                <w:szCs w:val="16"/>
              </w:rPr>
              <w:t>8 pkt</w:t>
            </w:r>
          </w:p>
        </w:tc>
      </w:tr>
    </w:tbl>
    <w:p w:rsidR="006831B9" w:rsidRDefault="006831B9">
      <w:pPr>
        <w:spacing w:after="0"/>
        <w:jc w:val="both"/>
        <w:rPr>
          <w:rFonts w:ascii="Times New Roman" w:eastAsia="Times New Roman" w:hAnsi="Times New Roman" w:cs="Times New Roman"/>
          <w:b/>
          <w:color w:val="FF0000"/>
        </w:rPr>
      </w:pPr>
    </w:p>
    <w:p w:rsidR="006831B9" w:rsidRDefault="00483BF6">
      <w:pPr>
        <w:spacing w:after="0"/>
        <w:jc w:val="both"/>
        <w:rPr>
          <w:rFonts w:ascii="Times New Roman" w:eastAsia="Times New Roman" w:hAnsi="Times New Roman" w:cs="Times New Roman"/>
          <w:b/>
          <w:color w:val="FF0000"/>
        </w:rPr>
      </w:pPr>
      <w:r>
        <w:rPr>
          <w:rFonts w:ascii="Times New Roman" w:eastAsia="Times New Roman" w:hAnsi="Times New Roman" w:cs="Times New Roman"/>
          <w:b/>
          <w:color w:val="FF0000"/>
        </w:rPr>
        <w:t>UWAGA: JEŻELI WYKONAWCA BĘDZIE SKLADAŁ OFERTĘ NA WIĘCEJ NIŻ 3 ZADANIA, TO POWINIEN DYSPONOWAĆ (WSKAZAĆ)  CO NAJMNIEJ PO 2 RÓŻNE OSOBY WSKAZANE W TABELI W PKT 2-4</w:t>
      </w:r>
    </w:p>
    <w:p w:rsidR="006831B9" w:rsidRDefault="00483BF6">
      <w:pPr>
        <w:spacing w:after="0"/>
        <w:jc w:val="both"/>
        <w:rPr>
          <w:rFonts w:ascii="Times New Roman" w:eastAsia="Times New Roman" w:hAnsi="Times New Roman" w:cs="Times New Roman"/>
          <w:b/>
          <w:color w:val="FF0000"/>
        </w:rPr>
      </w:pPr>
      <w:r>
        <w:rPr>
          <w:rFonts w:ascii="Times New Roman" w:eastAsia="Times New Roman" w:hAnsi="Times New Roman" w:cs="Times New Roman"/>
          <w:b/>
          <w:color w:val="FF0000"/>
        </w:rPr>
        <w:t>Wykaz należy  sporządzić zgodnie  załącznikiem nr 1a</w:t>
      </w:r>
    </w:p>
    <w:p w:rsidR="006831B9" w:rsidRDefault="00483BF6">
      <w:pPr>
        <w:spacing w:after="0"/>
        <w:jc w:val="both"/>
        <w:rPr>
          <w:rFonts w:ascii="Times New Roman" w:eastAsia="Times New Roman" w:hAnsi="Times New Roman" w:cs="Times New Roman"/>
          <w:b/>
          <w:color w:val="FF0000"/>
        </w:rPr>
      </w:pPr>
      <w:r>
        <w:rPr>
          <w:rFonts w:ascii="Times New Roman" w:eastAsia="Times New Roman" w:hAnsi="Times New Roman" w:cs="Times New Roman"/>
          <w:b/>
          <w:color w:val="FF0000"/>
        </w:rPr>
        <w:t>W przypadku, gdy Wykonawca złoży ofertę na więcej niż 3 zadania  i przedstawi te same osoby  wskazane w tabeli w pkt 2-4, zostanie on wezwany do uzupełnienia wykazu TYLKO I WYŁĄCZNIE w zakresie warunku dotyczącego osób wskazanych do realizacji zamówienia.</w:t>
      </w:r>
    </w:p>
    <w:p w:rsidR="006831B9" w:rsidRDefault="00483BF6">
      <w:pPr>
        <w:spacing w:after="0"/>
        <w:jc w:val="both"/>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Natomiast w  kryterium oceny  ofert Wykonawca dostanie „0” pkt  za daną osobę w każdym z zadań w których osoba ta została wskazana.</w:t>
      </w:r>
    </w:p>
    <w:p w:rsidR="006831B9" w:rsidRDefault="006831B9">
      <w:pPr>
        <w:spacing w:after="0"/>
        <w:rPr>
          <w:rFonts w:ascii="Times New Roman" w:eastAsia="Times New Roman" w:hAnsi="Times New Roman" w:cs="Times New Roman"/>
          <w:b/>
        </w:rPr>
      </w:pPr>
    </w:p>
    <w:p w:rsidR="006831B9" w:rsidRDefault="006831B9">
      <w:pPr>
        <w:spacing w:after="0"/>
        <w:rPr>
          <w:rFonts w:ascii="Times New Roman" w:eastAsia="Times New Roman" w:hAnsi="Times New Roman" w:cs="Times New Roman"/>
          <w:b/>
        </w:rPr>
      </w:pPr>
    </w:p>
    <w:p w:rsidR="006831B9" w:rsidRDefault="00483BF6">
      <w:pPr>
        <w:numPr>
          <w:ilvl w:val="0"/>
          <w:numId w:val="8"/>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Wyniki w ramach kryteriów zostaną zaokrąglone do dwóch miejsc po przecinku, zgodnie z zasadami zaokrąglania</w:t>
      </w:r>
    </w:p>
    <w:p w:rsidR="006831B9" w:rsidRDefault="00483BF6">
      <w:pPr>
        <w:numPr>
          <w:ilvl w:val="0"/>
          <w:numId w:val="8"/>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Następnie punkty w ramach kryteriów 1-2 zostaną zsumowane. Suma punktów przyznanych w ramach kryteriów będzie wynikiem oceny oferty. Największa ilość punktów wyliczonych w powyższy sposób decyduje o uznaniu oferty za najkorzystniejszą.</w:t>
      </w:r>
    </w:p>
    <w:p w:rsidR="006831B9" w:rsidRDefault="00483BF6">
      <w:pPr>
        <w:numPr>
          <w:ilvl w:val="0"/>
          <w:numId w:val="8"/>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toku dokonywania oceny złożonych ofert, Zamawiający zgodnie z art. 87 ust. 1 ustawy, może żądać udzielenia przez Wykonawców wyjaśnień dotyczących treści złożonych przez nich ofert. </w:t>
      </w:r>
    </w:p>
    <w:p w:rsidR="006831B9" w:rsidRDefault="00483BF6">
      <w:pPr>
        <w:numPr>
          <w:ilvl w:val="0"/>
          <w:numId w:val="8"/>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Zgodnie z art. 87 ust. 2 ustawy, Zamawiający poprawi w treści oferty oczywiste omyłki pisarskie, oczywiste omyłki rachunkowe, z uwzględnieniem konsekwencji rachunkowych dokonanych poprawek oraz inne omyłki polegające na niezgodności treści oferty z SIWZ, niepowodujące istotnych zmian w treści oferty, niezwłocznie zawiadamiając o tym Wykonawcę, którego oferta została poprawiona. </w:t>
      </w:r>
    </w:p>
    <w:p w:rsidR="006831B9" w:rsidRDefault="00483BF6">
      <w:pPr>
        <w:numPr>
          <w:ilvl w:val="0"/>
          <w:numId w:val="8"/>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pozostaje związany ofertą przez okres </w:t>
      </w:r>
      <w:r>
        <w:rPr>
          <w:rFonts w:ascii="Times New Roman" w:eastAsia="Times New Roman" w:hAnsi="Times New Roman" w:cs="Times New Roman"/>
          <w:b/>
          <w:color w:val="000000"/>
        </w:rPr>
        <w:t>60 dni.</w:t>
      </w:r>
    </w:p>
    <w:p w:rsidR="006831B9" w:rsidRDefault="00483BF6">
      <w:pPr>
        <w:numPr>
          <w:ilvl w:val="0"/>
          <w:numId w:val="8"/>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Bieg terminu związania ofertą rozpoczyna się wraz z upływem terminu składania ofert.</w:t>
      </w:r>
    </w:p>
    <w:p w:rsidR="006831B9" w:rsidRDefault="00483BF6">
      <w:pPr>
        <w:numPr>
          <w:ilvl w:val="0"/>
          <w:numId w:val="8"/>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odrzuci ofertę, jeżeli zaistnieją przesłanki określone w art. 89 ustawy.</w:t>
      </w:r>
    </w:p>
    <w:p w:rsidR="006831B9" w:rsidRDefault="00483BF6">
      <w:pPr>
        <w:numPr>
          <w:ilvl w:val="0"/>
          <w:numId w:val="8"/>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wystąpienia przesłanek, o których mowa w art. 93 ust. 1 ustawy zamawiający unieważni postępowanie.</w:t>
      </w:r>
    </w:p>
    <w:p w:rsidR="006831B9" w:rsidRDefault="006831B9">
      <w:pPr>
        <w:pBdr>
          <w:top w:val="nil"/>
          <w:left w:val="nil"/>
          <w:bottom w:val="nil"/>
          <w:right w:val="nil"/>
          <w:between w:val="nil"/>
        </w:pBdr>
        <w:tabs>
          <w:tab w:val="left" w:pos="8085"/>
        </w:tabs>
        <w:spacing w:after="0"/>
        <w:ind w:left="360" w:hanging="720"/>
        <w:jc w:val="both"/>
        <w:rPr>
          <w:rFonts w:ascii="Times New Roman" w:eastAsia="Times New Roman" w:hAnsi="Times New Roman" w:cs="Times New Roman"/>
          <w:color w:val="000000"/>
        </w:rPr>
      </w:pPr>
    </w:p>
    <w:p w:rsidR="006831B9" w:rsidRDefault="00483BF6">
      <w:pPr>
        <w:pBdr>
          <w:top w:val="nil"/>
          <w:left w:val="nil"/>
          <w:bottom w:val="nil"/>
          <w:right w:val="nil"/>
          <w:between w:val="nil"/>
        </w:pBdr>
        <w:spacing w:after="0"/>
        <w:ind w:left="360"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Rozdział XIV. Zawarcie umowy oraz zmiana postanowień umowy.</w:t>
      </w:r>
    </w:p>
    <w:p w:rsidR="006831B9" w:rsidRDefault="006831B9">
      <w:pPr>
        <w:pBdr>
          <w:top w:val="nil"/>
          <w:left w:val="nil"/>
          <w:bottom w:val="nil"/>
          <w:right w:val="nil"/>
          <w:between w:val="nil"/>
        </w:pBdr>
        <w:tabs>
          <w:tab w:val="left" w:pos="8085"/>
        </w:tabs>
        <w:spacing w:after="0"/>
        <w:ind w:left="360" w:hanging="720"/>
        <w:jc w:val="both"/>
        <w:rPr>
          <w:rFonts w:ascii="Times New Roman" w:eastAsia="Times New Roman" w:hAnsi="Times New Roman" w:cs="Times New Roman"/>
          <w:color w:val="000000"/>
        </w:rPr>
      </w:pPr>
    </w:p>
    <w:p w:rsidR="006831B9" w:rsidRDefault="00483BF6">
      <w:pPr>
        <w:numPr>
          <w:ilvl w:val="0"/>
          <w:numId w:val="24"/>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Wykonawca ma obowiązek zawrzeć umowę według wzoru, stanowiącego </w:t>
      </w:r>
      <w:r>
        <w:rPr>
          <w:rFonts w:ascii="Times New Roman" w:eastAsia="Times New Roman" w:hAnsi="Times New Roman" w:cs="Times New Roman"/>
          <w:b/>
          <w:color w:val="000000"/>
        </w:rPr>
        <w:t>załącznik nr 6 do SIWZ</w:t>
      </w:r>
    </w:p>
    <w:p w:rsidR="006831B9" w:rsidRDefault="00483BF6">
      <w:pPr>
        <w:numPr>
          <w:ilvl w:val="0"/>
          <w:numId w:val="24"/>
        </w:numPr>
        <w:pBdr>
          <w:top w:val="nil"/>
          <w:left w:val="nil"/>
          <w:bottom w:val="nil"/>
          <w:right w:val="nil"/>
          <w:between w:val="nil"/>
        </w:pBdr>
        <w:tabs>
          <w:tab w:val="left" w:pos="8085"/>
        </w:tabs>
        <w:spacing w:after="0"/>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Zawarta umowa będzie jawna i będzie podlegała udostępnianiu na zasadach określonych w przepisach o dostępie do informacji publicznej (art. 139 ust. 3 ustawy).</w:t>
      </w:r>
    </w:p>
    <w:p w:rsidR="006831B9" w:rsidRDefault="00483BF6">
      <w:pPr>
        <w:numPr>
          <w:ilvl w:val="0"/>
          <w:numId w:val="24"/>
        </w:numPr>
        <w:pBdr>
          <w:top w:val="nil"/>
          <w:left w:val="nil"/>
          <w:bottom w:val="nil"/>
          <w:right w:val="nil"/>
          <w:between w:val="nil"/>
        </w:pBdr>
        <w:tabs>
          <w:tab w:val="left" w:pos="8085"/>
        </w:tabs>
        <w:spacing w:after="0"/>
        <w:ind w:left="357" w:hanging="357"/>
        <w:jc w:val="both"/>
        <w:rPr>
          <w:rFonts w:ascii="Times New Roman" w:eastAsia="Times New Roman" w:hAnsi="Times New Roman" w:cs="Times New Roman"/>
          <w:color w:val="000000"/>
        </w:rPr>
      </w:pPr>
      <w:r>
        <w:rPr>
          <w:b/>
          <w:color w:val="000000"/>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831B9" w:rsidRDefault="00483BF6">
      <w:pPr>
        <w:rPr>
          <w:rFonts w:ascii="Times New Roman" w:eastAsia="Times New Roman" w:hAnsi="Times New Roman" w:cs="Times New Roman"/>
        </w:rPr>
      </w:pPr>
      <w:r>
        <w:t>4</w:t>
      </w:r>
      <w:r>
        <w:rPr>
          <w:rFonts w:ascii="Times New Roman" w:eastAsia="Times New Roman" w:hAnsi="Times New Roman" w:cs="Times New Roman"/>
        </w:rPr>
        <w:t xml:space="preserve">.  Zmiana przedmiotowej umowy może nastąpić w przypadku: </w:t>
      </w:r>
    </w:p>
    <w:p w:rsidR="006831B9" w:rsidRDefault="00483BF6">
      <w:pPr>
        <w:numPr>
          <w:ilvl w:val="0"/>
          <w:numId w:val="5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zmiany osób przewidzianych do realizacji umowy po stronie Wykonawcy , pod warunkiem, że nowe osoby będą posiadały kwalifikacje zgodne z wymogiem opisanym w SIWZ oraz nie będą niższe niż wskazane w załączniku nr 1 a do SIWZ (</w:t>
      </w:r>
      <w:r>
        <w:rPr>
          <w:rFonts w:ascii="Times New Roman" w:eastAsia="Times New Roman" w:hAnsi="Times New Roman" w:cs="Times New Roman"/>
          <w:b/>
        </w:rPr>
        <w:t>Wykaz osób skierowanych przez wykonawcę do realizacji zamówienia publicznego</w:t>
      </w:r>
      <w:r>
        <w:rPr>
          <w:rFonts w:ascii="Times New Roman" w:eastAsia="Times New Roman" w:hAnsi="Times New Roman" w:cs="Times New Roman"/>
        </w:rPr>
        <w:t xml:space="preserve"> . Zmiana taka będzie dopuszczalna w szczególnych przypadkach losowych (choroba, wypadek, itp.) lub w sytuacji, gdy osoba przewidziana do realizacji umowy, nie wywiązuje się należycie ze swoich obowiązków lub z innej niezależnej od Wykonawcy przyczyny. Zmiana osób wymaga pisemnej zgody Zamawiającego, pod rygorem odstąpienia od umowy lub zapłaty kary umownej wskazanej w §10 ust. 1 pkt 5 Umowy, </w:t>
      </w:r>
    </w:p>
    <w:p w:rsidR="006831B9" w:rsidRDefault="00483BF6">
      <w:pPr>
        <w:numPr>
          <w:ilvl w:val="0"/>
          <w:numId w:val="5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zmiana jednostki organizacyjnej Województwa, na rzecz której ma być świadczona usługa, w przypadku zmian organizacyjnych,</w:t>
      </w:r>
    </w:p>
    <w:p w:rsidR="006831B9" w:rsidRDefault="00483BF6">
      <w:pPr>
        <w:numPr>
          <w:ilvl w:val="0"/>
          <w:numId w:val="5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zmiany terminu wykonania przedmiotu Umowy, z zastrzeżeniem § 13umowy,</w:t>
      </w:r>
    </w:p>
    <w:p w:rsidR="006831B9" w:rsidRDefault="00483BF6">
      <w:pPr>
        <w:numPr>
          <w:ilvl w:val="0"/>
          <w:numId w:val="5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zmiany terminów wykonania poszczególnych Etapów przedmiotu Umowy, z zastrzeżeniem       § 13 umowy,</w:t>
      </w:r>
    </w:p>
    <w:p w:rsidR="006831B9" w:rsidRDefault="00483BF6">
      <w:pPr>
        <w:numPr>
          <w:ilvl w:val="0"/>
          <w:numId w:val="5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zmiany terminów płatności,</w:t>
      </w:r>
    </w:p>
    <w:p w:rsidR="006831B9" w:rsidRDefault="00483BF6">
      <w:pPr>
        <w:numPr>
          <w:ilvl w:val="0"/>
          <w:numId w:val="5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zmniejszenia wynagrodzenia Wykonawcy i zmian zasad płatności wynagrodzenia, w szczególności w przypadku zmniejszenia zakresu przedmiotu umowy; </w:t>
      </w:r>
    </w:p>
    <w:p w:rsidR="006831B9" w:rsidRDefault="00483BF6">
      <w:pPr>
        <w:numPr>
          <w:ilvl w:val="0"/>
          <w:numId w:val="5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zmiany sposobu rozliczania umowy lub dokonywania płatności na rzecz Wykonawcy na skutek zmiany zawartej przez Zamawiającego umowy o dofinansowanie lub wytycznych dotyczących ich realizacji, </w:t>
      </w:r>
    </w:p>
    <w:p w:rsidR="006831B9" w:rsidRDefault="00483BF6">
      <w:pPr>
        <w:numPr>
          <w:ilvl w:val="0"/>
          <w:numId w:val="5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zmiany zadania związanej z rezygnacją przez Zamawiającego z realizacji części przedmiotu umowy,</w:t>
      </w:r>
    </w:p>
    <w:p w:rsidR="006831B9" w:rsidRDefault="00483BF6">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 zmianę umowy nie będzie uważana wysokości wynagrodzenia spowodowana zmianą wysokości podatku od towarów i usług (VAT).</w:t>
      </w:r>
    </w:p>
    <w:p w:rsidR="006831B9" w:rsidRDefault="00483BF6">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Oprócz zmian wymienionych w ust. 1, dopuszczalna jest każda zmiana umowy korzystna dla Zamawiającego.</w:t>
      </w:r>
    </w:p>
    <w:p w:rsidR="006831B9" w:rsidRDefault="00483BF6">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Zmiany dotyczące danych teleadresowych, danych związanych z obsługą administracyjno - organizacyjną umowy (np. zmiany numeru rachunku bankowego), osób upoważnionych do reprezentacji lub kontaktów między stronami, nazwy Wykonawcy, nie wymagają zawarcia aneksu do umowy; dla ich skuteczności wystarczające jest pisemne poinformowanie o zmianie drugiej strony w terminie 7 dni od dnia zaistnienia tych zmian.</w:t>
      </w:r>
    </w:p>
    <w:p w:rsidR="006831B9" w:rsidRDefault="00483BF6">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Rozdział XV. Pouczenie o środkach ochrony prawnej.</w:t>
      </w:r>
    </w:p>
    <w:p w:rsidR="006831B9" w:rsidRDefault="006831B9">
      <w:pPr>
        <w:pBdr>
          <w:top w:val="nil"/>
          <w:left w:val="nil"/>
          <w:bottom w:val="nil"/>
          <w:right w:val="nil"/>
          <w:between w:val="nil"/>
        </w:pBdr>
        <w:tabs>
          <w:tab w:val="left" w:pos="8085"/>
        </w:tabs>
        <w:spacing w:after="0"/>
        <w:ind w:left="357" w:hanging="720"/>
        <w:jc w:val="both"/>
        <w:rPr>
          <w:rFonts w:ascii="Times New Roman" w:eastAsia="Times New Roman" w:hAnsi="Times New Roman" w:cs="Times New Roman"/>
          <w:color w:val="000000"/>
        </w:rPr>
      </w:pPr>
    </w:p>
    <w:p w:rsidR="006831B9" w:rsidRDefault="00483BF6">
      <w:pPr>
        <w:numPr>
          <w:ilvl w:val="0"/>
          <w:numId w:val="5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6831B9" w:rsidRDefault="00483BF6">
      <w:pPr>
        <w:numPr>
          <w:ilvl w:val="0"/>
          <w:numId w:val="5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831B9" w:rsidRDefault="00483BF6">
      <w:pPr>
        <w:numPr>
          <w:ilvl w:val="0"/>
          <w:numId w:val="5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831B9" w:rsidRDefault="00483BF6">
      <w:pPr>
        <w:numPr>
          <w:ilvl w:val="0"/>
          <w:numId w:val="5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Na orzeczenie Krajowej Izby Odwoławczej stronom oraz uczestnikom postępowania odwoławczego przysługuje skarga do sądu.</w:t>
      </w:r>
    </w:p>
    <w:p w:rsidR="006831B9" w:rsidRDefault="006831B9">
      <w:pPr>
        <w:spacing w:after="0"/>
        <w:jc w:val="both"/>
        <w:rPr>
          <w:rFonts w:ascii="Times New Roman" w:eastAsia="Times New Roman" w:hAnsi="Times New Roman" w:cs="Times New Roman"/>
          <w:sz w:val="28"/>
          <w:szCs w:val="28"/>
        </w:rPr>
      </w:pPr>
    </w:p>
    <w:p w:rsidR="006831B9" w:rsidRDefault="00483BF6">
      <w:pPr>
        <w:shd w:val="clear" w:color="auto" w:fill="FFFFFF"/>
        <w:spacing w:after="120"/>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Rozdział XVI.  Maksymalna liczba Wykonawców, z którymi Zamawiający zawrze umowę ramową, jeżeli zamawiający przewiduje zawarcie umowy ramowej:</w:t>
      </w:r>
    </w:p>
    <w:p w:rsidR="006831B9" w:rsidRDefault="00483BF6">
      <w:pPr>
        <w:shd w:val="clear" w:color="auto" w:fill="FFFFFF"/>
        <w:tabs>
          <w:tab w:val="left" w:pos="180"/>
          <w:tab w:val="left" w:pos="720"/>
        </w:tabs>
        <w:spacing w:after="120"/>
        <w:ind w:firstLine="284"/>
        <w:jc w:val="both"/>
      </w:pPr>
      <w:r>
        <w:tab/>
      </w:r>
      <w:r>
        <w:tab/>
        <w:t xml:space="preserve">Zamawiający nie prowadzi postępowania w celu zawarcia umowy ramowej. </w:t>
      </w:r>
    </w:p>
    <w:p w:rsidR="006831B9" w:rsidRDefault="00483BF6">
      <w:pPr>
        <w:shd w:val="clear" w:color="auto" w:fill="FFFFFF"/>
        <w:spacing w:after="120"/>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Rozdział XVII.  Informacje dodatkowe dotyczące wysokości zwrotu kosztów udziału w postępowaniu, jeżeli Zamawiający przewiduje ich zwrot oraz aukcji elektronicznej, jeżeli Zamawiający przewiduje aukcję elektroniczną. </w:t>
      </w:r>
    </w:p>
    <w:p w:rsidR="006831B9" w:rsidRDefault="00483BF6">
      <w:pPr>
        <w:numPr>
          <w:ilvl w:val="0"/>
          <w:numId w:val="9"/>
        </w:numPr>
        <w:shd w:val="clear" w:color="auto" w:fill="FFFFFF"/>
        <w:spacing w:after="0"/>
        <w:ind w:left="0" w:firstLine="284"/>
        <w:jc w:val="both"/>
      </w:pPr>
      <w:r>
        <w:t>Wszystkie koszty związane z uczestnictwem w postępowaniu, w szczególności</w:t>
      </w:r>
      <w:r>
        <w:br/>
        <w:t>z przygotowaniem i złożeniem ofert ponosi Wykonawca składający ofertę.</w:t>
      </w:r>
    </w:p>
    <w:p w:rsidR="006831B9" w:rsidRDefault="00483BF6">
      <w:pPr>
        <w:numPr>
          <w:ilvl w:val="0"/>
          <w:numId w:val="9"/>
        </w:numPr>
        <w:shd w:val="clear" w:color="auto" w:fill="FFFFFF"/>
        <w:spacing w:after="0"/>
        <w:ind w:left="0" w:firstLine="284"/>
        <w:jc w:val="both"/>
      </w:pPr>
      <w:r>
        <w:t xml:space="preserve">Zamawiający nie przewiduje zwrotu kosztów udziału w postępowaniu. </w:t>
      </w:r>
    </w:p>
    <w:p w:rsidR="006831B9" w:rsidRDefault="00483BF6">
      <w:pPr>
        <w:numPr>
          <w:ilvl w:val="0"/>
          <w:numId w:val="9"/>
        </w:numPr>
        <w:shd w:val="clear" w:color="auto" w:fill="FFFFFF"/>
        <w:spacing w:after="0"/>
        <w:ind w:left="0" w:firstLine="284"/>
        <w:jc w:val="both"/>
      </w:pPr>
      <w:r>
        <w:t>Zamawiający nie przewiduje aukcji elektronicznej.</w:t>
      </w:r>
    </w:p>
    <w:p w:rsidR="006831B9" w:rsidRDefault="006831B9">
      <w:pPr>
        <w:shd w:val="clear" w:color="auto" w:fill="FFFFFF"/>
        <w:spacing w:after="0"/>
        <w:ind w:left="284"/>
        <w:jc w:val="both"/>
      </w:pPr>
    </w:p>
    <w:p w:rsidR="006831B9" w:rsidRDefault="00483BF6">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Rozdział XVIII. Wymagania dotyczące zabezpieczenia należytego wykonania umowy </w:t>
      </w:r>
    </w:p>
    <w:p w:rsidR="006831B9" w:rsidRDefault="00483BF6">
      <w:pPr>
        <w:numPr>
          <w:ilvl w:val="0"/>
          <w:numId w:val="36"/>
        </w:numPr>
        <w:pBdr>
          <w:top w:val="nil"/>
          <w:left w:val="nil"/>
          <w:bottom w:val="nil"/>
          <w:right w:val="nil"/>
          <w:between w:val="nil"/>
        </w:pBdr>
        <w:spacing w:after="0"/>
        <w:jc w:val="both"/>
        <w:rPr>
          <w:rFonts w:ascii="Times New Roman" w:eastAsia="Times New Roman" w:hAnsi="Times New Roman" w:cs="Times New Roman"/>
          <w:color w:val="FF0000"/>
        </w:rPr>
      </w:pPr>
      <w:r>
        <w:rPr>
          <w:rFonts w:ascii="Times New Roman" w:eastAsia="Times New Roman" w:hAnsi="Times New Roman" w:cs="Times New Roman"/>
          <w:color w:val="000000"/>
        </w:rPr>
        <w:t xml:space="preserve">Wykonawca, którego oferta została wybrana, jest zobowiązany do wniesienia zabezpieczenia należytego wykonania umowy, zwanego dalej „zabezpieczeniem”, w wysokości </w:t>
      </w:r>
      <w:r>
        <w:rPr>
          <w:rFonts w:ascii="Times New Roman" w:eastAsia="Times New Roman" w:hAnsi="Times New Roman" w:cs="Times New Roman"/>
          <w:b/>
          <w:color w:val="000000"/>
        </w:rPr>
        <w:t xml:space="preserve">5 % </w:t>
      </w:r>
      <w:r>
        <w:rPr>
          <w:rFonts w:ascii="Times New Roman" w:eastAsia="Times New Roman" w:hAnsi="Times New Roman" w:cs="Times New Roman"/>
          <w:color w:val="000000"/>
        </w:rPr>
        <w:t>ceny całkowitej brutto podanej w ofercie w ramach danego zadania.</w:t>
      </w:r>
    </w:p>
    <w:p w:rsidR="006831B9" w:rsidRDefault="00483BF6">
      <w:pPr>
        <w:numPr>
          <w:ilvl w:val="0"/>
          <w:numId w:val="36"/>
        </w:numPr>
        <w:pBdr>
          <w:top w:val="nil"/>
          <w:left w:val="nil"/>
          <w:bottom w:val="nil"/>
          <w:right w:val="nil"/>
          <w:between w:val="nil"/>
        </w:pBdr>
        <w:spacing w:after="0"/>
        <w:jc w:val="both"/>
        <w:rPr>
          <w:rFonts w:ascii="Times New Roman" w:eastAsia="Times New Roman" w:hAnsi="Times New Roman" w:cs="Times New Roman"/>
          <w:color w:val="FF0000"/>
        </w:rPr>
      </w:pPr>
      <w:r>
        <w:rPr>
          <w:rFonts w:ascii="Times New Roman" w:eastAsia="Times New Roman" w:hAnsi="Times New Roman" w:cs="Times New Roman"/>
          <w:color w:val="000000"/>
        </w:rPr>
        <w:t>Zabezpieczenie służy pokryciu roszczeń z tytułu niewykonania lub nienależytego wykonania umowy.</w:t>
      </w:r>
    </w:p>
    <w:p w:rsidR="006831B9" w:rsidRDefault="00483BF6">
      <w:pPr>
        <w:numPr>
          <w:ilvl w:val="0"/>
          <w:numId w:val="36"/>
        </w:numPr>
        <w:pBdr>
          <w:top w:val="nil"/>
          <w:left w:val="nil"/>
          <w:bottom w:val="nil"/>
          <w:right w:val="nil"/>
          <w:between w:val="nil"/>
        </w:pBdr>
        <w:spacing w:after="0"/>
        <w:jc w:val="both"/>
        <w:rPr>
          <w:rFonts w:ascii="Times New Roman" w:eastAsia="Times New Roman" w:hAnsi="Times New Roman" w:cs="Times New Roman"/>
          <w:color w:val="FF0000"/>
        </w:rPr>
      </w:pPr>
      <w:r>
        <w:rPr>
          <w:rFonts w:ascii="Times New Roman" w:eastAsia="Times New Roman" w:hAnsi="Times New Roman" w:cs="Times New Roman"/>
          <w:color w:val="000000"/>
        </w:rPr>
        <w:t>Zabezpieczenie może być wnoszone według wyboru Wykonawcy w jednej lub kilku następujących formach:</w:t>
      </w:r>
    </w:p>
    <w:p w:rsidR="006831B9" w:rsidRDefault="00483BF6">
      <w:pPr>
        <w:numPr>
          <w:ilvl w:val="0"/>
          <w:numId w:val="3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pieniądzu;</w:t>
      </w:r>
    </w:p>
    <w:p w:rsidR="006831B9" w:rsidRDefault="00483BF6">
      <w:pPr>
        <w:numPr>
          <w:ilvl w:val="0"/>
          <w:numId w:val="3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poręczeniach bankowych lub poręczeniach spółdzielczej kasy oszczędnościowo-kredytowej, z tym że zobowiązanie kasy jest zawsze zobowiązaniem pieniężnym;</w:t>
      </w:r>
    </w:p>
    <w:p w:rsidR="006831B9" w:rsidRDefault="00483BF6">
      <w:pPr>
        <w:numPr>
          <w:ilvl w:val="0"/>
          <w:numId w:val="3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gwarancjach bankowych;</w:t>
      </w:r>
    </w:p>
    <w:p w:rsidR="006831B9" w:rsidRDefault="00483BF6">
      <w:pPr>
        <w:numPr>
          <w:ilvl w:val="0"/>
          <w:numId w:val="3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gwarancjach ubezpieczeniowych;</w:t>
      </w:r>
    </w:p>
    <w:p w:rsidR="006831B9" w:rsidRDefault="00483BF6">
      <w:pPr>
        <w:numPr>
          <w:ilvl w:val="0"/>
          <w:numId w:val="3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poręczeniach udzielanych przez podmioty, o których mowa w art. 6b ust. 5 pkt 2 ustawy z dnia 9 listopada 2000 r. o utworzeniu Polskiej Agencji Rozwoju Przedsiębiorczości (Dz. U. z 2016 r. poz. 359).</w:t>
      </w:r>
    </w:p>
    <w:p w:rsidR="006831B9" w:rsidRDefault="00483BF6">
      <w:pPr>
        <w:numPr>
          <w:ilvl w:val="0"/>
          <w:numId w:val="3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Zabezpieczenie wnoszone w pieniądzu wpłaca się przelewem na rachunek bankowy PKO Bank Polski S.A. nr rachunku: 95 1020 4795 0000 9702 0294 6275 z dopiskiem „Zabezpieczenie w postępowaniu na </w:t>
      </w:r>
      <w:r>
        <w:rPr>
          <w:rFonts w:ascii="Times New Roman" w:eastAsia="Times New Roman" w:hAnsi="Times New Roman" w:cs="Times New Roman"/>
          <w:b/>
          <w:color w:val="000000"/>
        </w:rPr>
        <w:t xml:space="preserve">Opracowanie  projektów planów ochrony 5 parków krajobrazowych oraz </w:t>
      </w:r>
      <w:r>
        <w:rPr>
          <w:rFonts w:ascii="Times New Roman" w:eastAsia="Times New Roman" w:hAnsi="Times New Roman" w:cs="Times New Roman"/>
          <w:b/>
          <w:color w:val="000000"/>
        </w:rPr>
        <w:lastRenderedPageBreak/>
        <w:t>aktualizacja planów ochrony 2 parków krajobrazowych- zadanie nr…..</w:t>
      </w:r>
      <w:r>
        <w:rPr>
          <w:rFonts w:ascii="Times New Roman" w:eastAsia="Times New Roman" w:hAnsi="Times New Roman" w:cs="Times New Roman"/>
          <w:color w:val="000000"/>
        </w:rPr>
        <w:t xml:space="preserve"> – Symbol/Numer sprawy: 03/2019”.</w:t>
      </w:r>
    </w:p>
    <w:p w:rsidR="006831B9" w:rsidRDefault="00483BF6">
      <w:pPr>
        <w:numPr>
          <w:ilvl w:val="0"/>
          <w:numId w:val="3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Zabezpieczenie wnoszone w formie poręczeń lub gwarancji musi spełniać co najmniej poniższe wymagania:</w:t>
      </w:r>
    </w:p>
    <w:p w:rsidR="006831B9" w:rsidRDefault="00483BF6">
      <w:pPr>
        <w:numPr>
          <w:ilvl w:val="0"/>
          <w:numId w:val="4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musi obejmować odpowiedzialność za wszystkie okoliczności związane z niewykonaniem lub nienależytym wykonaniem umowy (w tym kary umowne) bez potwierdzania tych okoliczności;</w:t>
      </w:r>
    </w:p>
    <w:p w:rsidR="006831B9" w:rsidRDefault="00483BF6">
      <w:pPr>
        <w:numPr>
          <w:ilvl w:val="0"/>
          <w:numId w:val="4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wszelkie zmiany, uzupełnienia lub modyfikacje warunków umowy lub przedmiotu zamówienia nie mogą zwalniać gwaranta z odpowiedzialności wynikającej z poręczenia lub gwarancji;</w:t>
      </w:r>
    </w:p>
    <w:p w:rsidR="006831B9" w:rsidRDefault="00483BF6">
      <w:pPr>
        <w:numPr>
          <w:ilvl w:val="0"/>
          <w:numId w:val="4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 jej treści powinno jednoznacznie wynikać zobowiązanie gwaranta do zapłaty całej kwoty zabezpieczenia;</w:t>
      </w:r>
    </w:p>
    <w:p w:rsidR="006831B9" w:rsidRDefault="00483BF6">
      <w:pPr>
        <w:numPr>
          <w:ilvl w:val="0"/>
          <w:numId w:val="4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powinna być nieodwołalna i bezwarunkowa oraz płatna na pierwsze żądanie;</w:t>
      </w:r>
    </w:p>
    <w:p w:rsidR="006831B9" w:rsidRDefault="00483BF6">
      <w:pPr>
        <w:numPr>
          <w:ilvl w:val="0"/>
          <w:numId w:val="4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musi jednoznacznie określać termin obowiązywania poręczenia lub gwarancji;</w:t>
      </w:r>
    </w:p>
    <w:p w:rsidR="006831B9" w:rsidRDefault="00483BF6">
      <w:pPr>
        <w:numPr>
          <w:ilvl w:val="0"/>
          <w:numId w:val="4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 treści poręczenia lub gwarancji powinna znaleźć się nazwa oraz numer przedmiotowego postępowania;</w:t>
      </w:r>
    </w:p>
    <w:p w:rsidR="006831B9" w:rsidRDefault="00483BF6">
      <w:pPr>
        <w:numPr>
          <w:ilvl w:val="0"/>
          <w:numId w:val="4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beneficjentem poręczenia lub gwarancji jest: </w:t>
      </w:r>
      <w:r>
        <w:rPr>
          <w:rFonts w:ascii="Times New Roman" w:eastAsia="Times New Roman" w:hAnsi="Times New Roman" w:cs="Times New Roman"/>
          <w:b/>
          <w:color w:val="000000"/>
        </w:rPr>
        <w:t>Województwo Zachodniopomorskie - Zespół Parków Krajobrazowych Województwa Zachodniopomorskiego, ul. Starzyńskiego 3-4, 70-506 Szczecin</w:t>
      </w:r>
      <w:r>
        <w:rPr>
          <w:rFonts w:ascii="Times New Roman" w:eastAsia="Times New Roman" w:hAnsi="Times New Roman" w:cs="Times New Roman"/>
          <w:color w:val="000000"/>
        </w:rPr>
        <w:t>;</w:t>
      </w:r>
    </w:p>
    <w:p w:rsidR="006831B9" w:rsidRDefault="00483BF6">
      <w:pPr>
        <w:numPr>
          <w:ilvl w:val="0"/>
          <w:numId w:val="40"/>
        </w:numPr>
        <w:spacing w:after="0"/>
        <w:jc w:val="both"/>
        <w:rPr>
          <w:rFonts w:ascii="Times New Roman" w:eastAsia="Times New Roman" w:hAnsi="Times New Roman" w:cs="Times New Roman"/>
        </w:rPr>
      </w:pPr>
      <w:r>
        <w:rPr>
          <w:rFonts w:ascii="Times New Roman" w:eastAsia="Times New Roman" w:hAnsi="Times New Roman" w:cs="Times New Roman"/>
        </w:rPr>
        <w:t xml:space="preserve">w przypadku Wykonawców wspólnie ubiegających się o udzielenie zamówienia, Zamawiający wymaga aby poręczenie lub gwarancja obejmowała swą treścią (tj. jako zobowiązanych z tytułu poręczenia lub gwarancji) wszystkich Wykonawców wspólnie ubiegających się o udzielenie zamówienia </w:t>
      </w:r>
      <w:r>
        <w:rPr>
          <w:rFonts w:ascii="Times New Roman" w:eastAsia="Times New Roman" w:hAnsi="Times New Roman" w:cs="Times New Roman"/>
          <w:b/>
        </w:rPr>
        <w:t>(</w:t>
      </w:r>
      <w:r>
        <w:rPr>
          <w:rFonts w:ascii="Times New Roman" w:eastAsia="Times New Roman" w:hAnsi="Times New Roman" w:cs="Times New Roman"/>
          <w:b/>
          <w:u w:val="single"/>
        </w:rPr>
        <w:t>Zamawiający wymaga aby podmioty te były dokładnie wskazane w treści dokumentu</w:t>
      </w:r>
      <w:r>
        <w:rPr>
          <w:rFonts w:ascii="Times New Roman" w:eastAsia="Times New Roman" w:hAnsi="Times New Roman" w:cs="Times New Roman"/>
          <w:b/>
        </w:rPr>
        <w:t>).</w:t>
      </w:r>
    </w:p>
    <w:p w:rsidR="006831B9" w:rsidRDefault="00483BF6">
      <w:pPr>
        <w:spacing w:after="0"/>
        <w:ind w:left="708"/>
        <w:jc w:val="both"/>
        <w:rPr>
          <w:rFonts w:ascii="Times New Roman" w:eastAsia="Times New Roman" w:hAnsi="Times New Roman" w:cs="Times New Roman"/>
        </w:rPr>
      </w:pPr>
      <w:r>
        <w:rPr>
          <w:rFonts w:ascii="Times New Roman" w:eastAsia="Times New Roman" w:hAnsi="Times New Roman" w:cs="Times New Roman"/>
          <w:b/>
        </w:rPr>
        <w:t>Uwaga: Przed złożeniem poręczenia lub gwarancji Wykonawca uzyska od Zamawiającego akceptację jej treści.</w:t>
      </w:r>
    </w:p>
    <w:p w:rsidR="006831B9" w:rsidRDefault="00483BF6">
      <w:pPr>
        <w:numPr>
          <w:ilvl w:val="0"/>
          <w:numId w:val="3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wniesienia wadium w pieniądzu Wykonawca może wyrazić zgodę na zaliczenie kwoty wadium na poczet zabezpieczenia.</w:t>
      </w:r>
    </w:p>
    <w:p w:rsidR="006831B9" w:rsidRDefault="00483BF6">
      <w:pPr>
        <w:numPr>
          <w:ilvl w:val="0"/>
          <w:numId w:val="3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Jeśli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rsidR="006831B9" w:rsidRDefault="00483BF6">
      <w:pPr>
        <w:numPr>
          <w:ilvl w:val="0"/>
          <w:numId w:val="3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 trakcie realizacji umowy Wykonawca może dokonać zmiany formy zabezpieczenia na jedną lub kilka form, o których mowa w pkt 3.</w:t>
      </w:r>
    </w:p>
    <w:p w:rsidR="006831B9" w:rsidRDefault="00483BF6">
      <w:pPr>
        <w:numPr>
          <w:ilvl w:val="0"/>
          <w:numId w:val="3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Zmiana formy zabezpieczenia jest dokonywana z zachowaniem ciągłości zabezpieczenia i bez zmniejszenia jego wysokości.</w:t>
      </w:r>
    </w:p>
    <w:p w:rsidR="006831B9" w:rsidRDefault="00483BF6">
      <w:pPr>
        <w:numPr>
          <w:ilvl w:val="0"/>
          <w:numId w:val="3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Zamawiający zwraca 100 % zabezpieczenia w terminie 30 dni od dnia wykonania zamówienia i uznania przez Zamawiającego za należycie wykonane.</w:t>
      </w:r>
    </w:p>
    <w:p w:rsidR="006831B9" w:rsidRDefault="006831B9">
      <w:pPr>
        <w:pBdr>
          <w:top w:val="nil"/>
          <w:left w:val="nil"/>
          <w:bottom w:val="nil"/>
          <w:right w:val="nil"/>
          <w:between w:val="nil"/>
        </w:pBdr>
        <w:spacing w:after="0"/>
        <w:ind w:left="360" w:hanging="720"/>
        <w:jc w:val="both"/>
        <w:rPr>
          <w:rFonts w:ascii="Times New Roman" w:eastAsia="Times New Roman" w:hAnsi="Times New Roman" w:cs="Times New Roman"/>
          <w:color w:val="000000"/>
        </w:rPr>
      </w:pPr>
    </w:p>
    <w:p w:rsidR="006831B9" w:rsidRDefault="00483BF6">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Rozdział XIX. Ochrona danych osobowych.</w:t>
      </w:r>
    </w:p>
    <w:p w:rsidR="006831B9" w:rsidRDefault="006831B9">
      <w:pPr>
        <w:spacing w:after="0"/>
        <w:jc w:val="both"/>
        <w:rPr>
          <w:rFonts w:ascii="Times New Roman" w:eastAsia="Times New Roman" w:hAnsi="Times New Roman" w:cs="Times New Roman"/>
        </w:rPr>
      </w:pPr>
    </w:p>
    <w:p w:rsidR="006831B9" w:rsidRDefault="00483BF6">
      <w:pPr>
        <w:jc w:val="both"/>
        <w:rPr>
          <w:rFonts w:ascii="Times New Roman" w:eastAsia="Times New Roman" w:hAnsi="Times New Roman" w:cs="Times New Roman"/>
        </w:rPr>
      </w:pPr>
      <w:r>
        <w:rPr>
          <w:rFonts w:ascii="Times New Roman" w:eastAsia="Times New Roman" w:hAnsi="Times New Roman" w:cs="Times New Roman"/>
          <w:color w:val="000000"/>
          <w:highlight w:val="white"/>
        </w:rP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Pr>
          <w:rFonts w:ascii="Times New Roman" w:eastAsia="Times New Roman" w:hAnsi="Times New Roman" w:cs="Times New Roman"/>
          <w:color w:val="000000"/>
          <w:highlight w:val="white"/>
        </w:rPr>
        <w:lastRenderedPageBreak/>
        <w:t xml:space="preserve">(ogólne rozporządzenie o ochronie danych) (Dz. Urz. UE L 119 z 04.05.2016, str. 1), dalej „RODO”, informuję, że: </w:t>
      </w:r>
    </w:p>
    <w:p w:rsidR="006831B9" w:rsidRDefault="00483BF6">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color w:val="000000"/>
          <w:highlight w:val="white"/>
        </w:rPr>
        <w:t>administratorem Pani/Pana danych osobowych jest Województwo Zachodniopomorskie - Zespół Parków Krajobrazowych Województwa Zachodniopomorskiego, ul. Starzyńskiego 3-4, 70-506 Szczecin.</w:t>
      </w:r>
    </w:p>
    <w:p w:rsidR="006831B9" w:rsidRDefault="00483BF6">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color w:val="000000"/>
          <w:highlight w:val="white"/>
        </w:rPr>
        <w:t xml:space="preserve">inspektorem ochrony danych osobowych w Województwie Zachodniopomorskim - Zespół Parków Krajobrazowych Województwa Zachodniopomorskiego jest </w:t>
      </w:r>
      <w:r>
        <w:rPr>
          <w:rFonts w:ascii="Times New Roman" w:eastAsia="Times New Roman" w:hAnsi="Times New Roman" w:cs="Times New Roman"/>
          <w:highlight w:val="white"/>
        </w:rPr>
        <w:t xml:space="preserve">Pan Andrzej Neczaj, e-mail: </w:t>
      </w:r>
      <w:hyperlink r:id="rId25">
        <w:r>
          <w:rPr>
            <w:rFonts w:ascii="Times New Roman" w:eastAsia="Times New Roman" w:hAnsi="Times New Roman" w:cs="Times New Roman"/>
            <w:highlight w:val="white"/>
            <w:u w:val="single"/>
          </w:rPr>
          <w:t>info@abi4s.pl</w:t>
        </w:r>
      </w:hyperlink>
      <w:r>
        <w:rPr>
          <w:rFonts w:ascii="Times New Roman" w:eastAsia="Times New Roman" w:hAnsi="Times New Roman" w:cs="Times New Roman"/>
          <w:highlight w:val="white"/>
        </w:rPr>
        <w:t xml:space="preserve">, tel. </w:t>
      </w:r>
      <w:r>
        <w:rPr>
          <w:rFonts w:ascii="Times New Roman" w:eastAsia="Times New Roman" w:hAnsi="Times New Roman" w:cs="Times New Roman"/>
        </w:rPr>
        <w:t>601 176 017;</w:t>
      </w:r>
    </w:p>
    <w:p w:rsidR="006831B9" w:rsidRDefault="00483BF6">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color w:val="000000"/>
          <w:highlight w:val="white"/>
        </w:rPr>
        <w:t>Pani/Pana dane osobowe przetwarzane będą na podstawie art. 6 ust. 1 lit. c RODO w celu związanym z postępowaniem o udzielenie zamówienia publicznego w trybie w trybie przetargu nieograniczonego;</w:t>
      </w:r>
    </w:p>
    <w:p w:rsidR="006831B9" w:rsidRDefault="00483BF6">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color w:val="000000"/>
          <w:highlight w:val="white"/>
        </w:rPr>
        <w:t>odbiorcami Pani/Pana danych osobowych będą osoby lub podmioty, którym udostępniona zostanie dokumentacja postępowania w oparciu o art. 8 oraz art. 96 ust. 3 ustawy PZP;</w:t>
      </w:r>
    </w:p>
    <w:p w:rsidR="006831B9" w:rsidRDefault="00483BF6">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color w:val="000000"/>
          <w:highlight w:val="white"/>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31B9" w:rsidRDefault="00483BF6">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color w:val="000000"/>
          <w:highlight w:val="whit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831B9" w:rsidRDefault="00483BF6">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color w:val="000000"/>
          <w:highlight w:val="white"/>
        </w:rPr>
        <w:t xml:space="preserve">w odniesieniu do Pani/Pana danych osobowych decyzje nie będą podejmowane w sposób zautomatyzowany, stosowanie do art. 22 RODO; </w:t>
      </w:r>
    </w:p>
    <w:p w:rsidR="006831B9" w:rsidRDefault="00483BF6">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color w:val="000000"/>
          <w:highlight w:val="white"/>
        </w:rPr>
        <w:t xml:space="preserve">posiada Pani/Pan: </w:t>
      </w:r>
    </w:p>
    <w:p w:rsidR="006831B9" w:rsidRDefault="00483BF6">
      <w:pPr>
        <w:spacing w:after="0"/>
        <w:ind w:left="108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 na podstawie art. 15 RODO prawo dostępu do danych osobowych Pani/Pana dotyczących; </w:t>
      </w:r>
    </w:p>
    <w:p w:rsidR="006831B9" w:rsidRDefault="00483BF6">
      <w:pPr>
        <w:spacing w:after="0"/>
        <w:ind w:left="108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na podstawie art. 16 RODO prawo do sprostowania Pani/Pana danych osobowych</w:t>
      </w:r>
      <w:r>
        <w:rPr>
          <w:rFonts w:ascii="Times New Roman" w:eastAsia="Times New Roman" w:hAnsi="Times New Roman" w:cs="Times New Roman"/>
          <w:color w:val="000000"/>
          <w:highlight w:val="white"/>
          <w:vertAlign w:val="superscript"/>
        </w:rPr>
        <w:t>1</w:t>
      </w:r>
      <w:r>
        <w:rPr>
          <w:rFonts w:ascii="Times New Roman" w:eastAsia="Times New Roman" w:hAnsi="Times New Roman" w:cs="Times New Roman"/>
          <w:color w:val="000000"/>
          <w:highlight w:val="white"/>
        </w:rPr>
        <w:t xml:space="preserve">; </w:t>
      </w:r>
    </w:p>
    <w:p w:rsidR="006831B9" w:rsidRDefault="00483BF6">
      <w:pPr>
        <w:spacing w:after="0"/>
        <w:ind w:left="108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na podstawie art. 18 RODO prawo żądania od administratora ograniczenia przetwarzania danych osobowych z zastrzeżeniem przypadków, o których mowa w art. 18 ust. 2 RODO</w:t>
      </w:r>
      <w:r>
        <w:rPr>
          <w:rFonts w:ascii="Times New Roman" w:eastAsia="Times New Roman" w:hAnsi="Times New Roman" w:cs="Times New Roman"/>
          <w:color w:val="000000"/>
          <w:highlight w:val="white"/>
          <w:vertAlign w:val="superscript"/>
        </w:rPr>
        <w:t>2</w:t>
      </w:r>
      <w:r>
        <w:rPr>
          <w:rFonts w:ascii="Times New Roman" w:eastAsia="Times New Roman" w:hAnsi="Times New Roman" w:cs="Times New Roman"/>
          <w:color w:val="000000"/>
          <w:highlight w:val="white"/>
        </w:rPr>
        <w:t xml:space="preserve">; </w:t>
      </w:r>
    </w:p>
    <w:p w:rsidR="006831B9" w:rsidRDefault="00483BF6">
      <w:pPr>
        <w:spacing w:after="0"/>
        <w:ind w:left="108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prawo do wniesienia skargi do Prezesa Urzędu Ochrony Danych Osobowych, gdy uzna Pani/Pan, że przetwarzanie danych osobowych Pani/Pana dotyczących narusza przepisy RODO;</w:t>
      </w:r>
    </w:p>
    <w:p w:rsidR="006831B9" w:rsidRDefault="00483BF6">
      <w:pPr>
        <w:ind w:left="1134" w:hanging="425"/>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rPr>
        <w:t>9)</w:t>
      </w:r>
      <w:r>
        <w:rPr>
          <w:rFonts w:ascii="Times New Roman" w:eastAsia="Times New Roman" w:hAnsi="Times New Roman" w:cs="Times New Roman"/>
          <w:color w:val="000000"/>
          <w:highlight w:val="white"/>
        </w:rPr>
        <w:tab/>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6831B9" w:rsidRDefault="00483BF6">
      <w:pPr>
        <w:spacing w:after="0"/>
        <w:ind w:left="284" w:hanging="284"/>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 xml:space="preserve">2. </w:t>
      </w:r>
      <w:r>
        <w:rPr>
          <w:rFonts w:ascii="Times New Roman" w:eastAsia="Times New Roman" w:hAnsi="Times New Roman" w:cs="Times New Roman"/>
          <w:color w:val="000000"/>
          <w:highlight w:val="white"/>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zm.3) ), zwanego dalej „rozporządzeniem 2016/679”, w celu umożliwienia korzystania ze środków ochrony prawnej, o których mowa w dziale VI, do upływu terminu do ich wniesienia.</w:t>
      </w:r>
    </w:p>
    <w:p w:rsidR="006831B9" w:rsidRDefault="00483BF6">
      <w:pPr>
        <w:spacing w:after="0"/>
        <w:ind w:left="284" w:hanging="284"/>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lastRenderedPageBreak/>
        <w:t xml:space="preserve">3. </w:t>
      </w:r>
      <w:r>
        <w:rPr>
          <w:rFonts w:ascii="Times New Roman" w:eastAsia="Times New Roman" w:hAnsi="Times New Roman" w:cs="Times New Roman"/>
          <w:color w:val="000000"/>
          <w:highlight w:val="white"/>
        </w:rPr>
        <w:t>W przypadku gdy wykonanie obowiązków, o których mowa w art. 15 ust. 1–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6831B9" w:rsidRDefault="00483BF6">
      <w:pPr>
        <w:spacing w:after="0"/>
        <w:ind w:left="284" w:hanging="284"/>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rPr>
        <w:t xml:space="preserve">4. </w:t>
      </w:r>
      <w:r>
        <w:rPr>
          <w:rFonts w:ascii="Times New Roman" w:eastAsia="Times New Roman" w:hAnsi="Times New Roman" w:cs="Times New Roman"/>
          <w:color w:val="000000"/>
          <w:highlight w:val="white"/>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6831B9" w:rsidRDefault="00483BF6">
      <w:pPr>
        <w:spacing w:after="0"/>
        <w:ind w:left="284" w:hanging="284"/>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 xml:space="preserve">5. </w:t>
      </w:r>
      <w:r>
        <w:rPr>
          <w:rFonts w:ascii="Times New Roman" w:eastAsia="Times New Roman" w:hAnsi="Times New Roman" w:cs="Times New Roman"/>
          <w:color w:val="000000"/>
          <w:highlight w:val="white"/>
        </w:rPr>
        <w:t>Wystąpienie z żądaniem, o którym mowa w art. 18 ust. 1 rozporządzenia 2016/679, nie ogranicza przetwarzania danych osobowych do czasu zakończenia postępowania o udzielenie zamówienia publicznego lub konkursu.</w:t>
      </w:r>
    </w:p>
    <w:p w:rsidR="006831B9" w:rsidRDefault="00483BF6">
      <w:pPr>
        <w:spacing w:after="0"/>
        <w:ind w:left="284" w:hanging="284"/>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 xml:space="preserve">6. </w:t>
      </w:r>
      <w:r>
        <w:rPr>
          <w:rFonts w:ascii="Times New Roman" w:eastAsia="Times New Roman" w:hAnsi="Times New Roman" w:cs="Times New Roman"/>
          <w:color w:val="000000"/>
          <w:highlight w:val="white"/>
        </w:rPr>
        <w:t>W przypadku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6831B9" w:rsidRDefault="00483BF6">
      <w:pPr>
        <w:spacing w:after="0"/>
        <w:ind w:left="284" w:hanging="284"/>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rPr>
        <w:t xml:space="preserve">7. </w:t>
      </w:r>
      <w:r>
        <w:rPr>
          <w:rFonts w:ascii="Times New Roman" w:eastAsia="Times New Roman" w:hAnsi="Times New Roman" w:cs="Times New Roman"/>
          <w:color w:val="000000"/>
          <w:highlight w:val="white"/>
        </w:rPr>
        <w:t>Skorzystanie przez osobę, której dane dotyczą, z uprawnienia do sprostowania lub uzupełnienia, o którym mowa w art. 16 rozporządzenia 2016/679, nie może naruszać integralności protokołu oraz jego załączników.</w:t>
      </w:r>
    </w:p>
    <w:p w:rsidR="006831B9" w:rsidRDefault="006831B9">
      <w:pPr>
        <w:shd w:val="clear" w:color="auto" w:fill="FFFFFF"/>
        <w:tabs>
          <w:tab w:val="left" w:pos="180"/>
          <w:tab w:val="left" w:pos="720"/>
        </w:tabs>
        <w:spacing w:after="120"/>
        <w:ind w:firstLine="284"/>
        <w:jc w:val="both"/>
      </w:pPr>
    </w:p>
    <w:p w:rsidR="006831B9" w:rsidRDefault="00483BF6">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Rozdział XX. Opis przedmiotu zamówienia</w:t>
      </w:r>
    </w:p>
    <w:p w:rsidR="006831B9" w:rsidRDefault="006831B9">
      <w:pPr>
        <w:spacing w:after="0"/>
        <w:ind w:left="284" w:hanging="284"/>
        <w:jc w:val="both"/>
        <w:rPr>
          <w:rFonts w:ascii="Times New Roman" w:eastAsia="Times New Roman" w:hAnsi="Times New Roman" w:cs="Times New Roman"/>
          <w:color w:val="000000"/>
          <w:highlight w:val="white"/>
        </w:rPr>
      </w:pPr>
    </w:p>
    <w:p w:rsidR="006831B9" w:rsidRDefault="00483BF6">
      <w:pPr>
        <w:spacing w:after="120"/>
        <w:rPr>
          <w:rFonts w:ascii="Times New Roman" w:eastAsia="Times New Roman" w:hAnsi="Times New Roman" w:cs="Times New Roman"/>
        </w:rPr>
      </w:pPr>
      <w:r>
        <w:rPr>
          <w:rFonts w:ascii="Times New Roman" w:eastAsia="Times New Roman" w:hAnsi="Times New Roman" w:cs="Times New Roman"/>
        </w:rPr>
        <w:t>Opracowanie projektów planów ochrony 5 parków krajobrazowych oraz aktualizacja planów ochrony 2 parków krajobrazowych</w:t>
      </w:r>
    </w:p>
    <w:p w:rsidR="006831B9" w:rsidRDefault="00483BF6">
      <w:pPr>
        <w:pBdr>
          <w:top w:val="nil"/>
          <w:left w:val="nil"/>
          <w:bottom w:val="nil"/>
          <w:right w:val="nil"/>
          <w:between w:val="nil"/>
        </w:pBdr>
        <w:tabs>
          <w:tab w:val="left" w:pos="426"/>
        </w:tabs>
        <w:rPr>
          <w:rFonts w:ascii="Times New Roman" w:eastAsia="Times New Roman" w:hAnsi="Times New Roman" w:cs="Times New Roman"/>
          <w:color w:val="000000"/>
        </w:rPr>
      </w:pPr>
      <w:r>
        <w:rPr>
          <w:rFonts w:ascii="Times New Roman" w:eastAsia="Times New Roman" w:hAnsi="Times New Roman" w:cs="Times New Roman"/>
          <w:b/>
        </w:rPr>
        <w:t xml:space="preserve">Główny kod CPV: </w:t>
      </w:r>
      <w:r>
        <w:rPr>
          <w:rFonts w:ascii="Times New Roman" w:eastAsia="Times New Roman" w:hAnsi="Times New Roman" w:cs="Times New Roman"/>
        </w:rPr>
        <w:t>9070000-4</w:t>
      </w:r>
      <w:r>
        <w:rPr>
          <w:rFonts w:ascii="Times New Roman" w:eastAsia="Times New Roman" w:hAnsi="Times New Roman" w:cs="Times New Roman"/>
        </w:rPr>
        <w:br/>
      </w:r>
      <w:r>
        <w:rPr>
          <w:rFonts w:ascii="Times New Roman" w:eastAsia="Times New Roman" w:hAnsi="Times New Roman" w:cs="Times New Roman"/>
          <w:b/>
        </w:rPr>
        <w:t xml:space="preserve">Dodatkowe kody CPV: </w:t>
      </w:r>
      <w:r>
        <w:rPr>
          <w:rFonts w:ascii="Times New Roman" w:eastAsia="Times New Roman" w:hAnsi="Times New Roman" w:cs="Times New Roman"/>
        </w:rPr>
        <w:t>90710000-7, 90712000-1, 90</w:t>
      </w:r>
      <w:r w:rsidR="00073B48">
        <w:rPr>
          <w:rFonts w:ascii="Times New Roman" w:eastAsia="Times New Roman" w:hAnsi="Times New Roman" w:cs="Times New Roman"/>
        </w:rPr>
        <w:t>720000-0, 73110000-6</w:t>
      </w:r>
    </w:p>
    <w:p w:rsidR="006831B9" w:rsidRDefault="00483BF6">
      <w:pPr>
        <w:rPr>
          <w:rFonts w:ascii="Times New Roman" w:eastAsia="Times New Roman" w:hAnsi="Times New Roman" w:cs="Times New Roman"/>
        </w:rPr>
      </w:pPr>
      <w:r>
        <w:rPr>
          <w:rFonts w:ascii="Times New Roman" w:eastAsia="Times New Roman" w:hAnsi="Times New Roman" w:cs="Times New Roman"/>
          <w:b/>
        </w:rPr>
        <w:t>Szczegóły:</w:t>
      </w:r>
      <w:r>
        <w:rPr>
          <w:rFonts w:ascii="Times New Roman" w:eastAsia="Times New Roman" w:hAnsi="Times New Roman" w:cs="Times New Roman"/>
        </w:rPr>
        <w:t xml:space="preserve"> </w:t>
      </w:r>
    </w:p>
    <w:p w:rsidR="006831B9" w:rsidRDefault="00483BF6">
      <w:pPr>
        <w:numPr>
          <w:ilvl w:val="0"/>
          <w:numId w:val="15"/>
        </w:numPr>
        <w:jc w:val="both"/>
        <w:rPr>
          <w:rFonts w:ascii="Times New Roman" w:eastAsia="Times New Roman" w:hAnsi="Times New Roman" w:cs="Times New Roman"/>
          <w:b/>
        </w:rPr>
      </w:pPr>
      <w:r>
        <w:rPr>
          <w:rFonts w:ascii="Times New Roman" w:eastAsia="Times New Roman" w:hAnsi="Times New Roman" w:cs="Times New Roman"/>
          <w:b/>
        </w:rPr>
        <w:t>Przedmiotem zamówienia jest świadczenie usługi w zakresie:</w:t>
      </w:r>
    </w:p>
    <w:p w:rsidR="006831B9" w:rsidRDefault="00483BF6">
      <w:pPr>
        <w:numPr>
          <w:ilvl w:val="1"/>
          <w:numId w:val="3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opracowania projektów planów ochrony dla pięciu parków krajobrazowych:</w:t>
      </w:r>
    </w:p>
    <w:p w:rsidR="006831B9" w:rsidRDefault="00483BF6">
      <w:pPr>
        <w:numPr>
          <w:ilvl w:val="0"/>
          <w:numId w:val="56"/>
        </w:numPr>
        <w:spacing w:after="0"/>
        <w:jc w:val="both"/>
        <w:rPr>
          <w:rFonts w:ascii="Times New Roman" w:eastAsia="Times New Roman" w:hAnsi="Times New Roman" w:cs="Times New Roman"/>
        </w:rPr>
      </w:pPr>
      <w:r>
        <w:rPr>
          <w:rFonts w:ascii="Times New Roman" w:eastAsia="Times New Roman" w:hAnsi="Times New Roman" w:cs="Times New Roman"/>
        </w:rPr>
        <w:t>Parku Krajobrazowego Dolina Dolnej Odry</w:t>
      </w:r>
    </w:p>
    <w:p w:rsidR="006831B9" w:rsidRDefault="00483BF6">
      <w:pPr>
        <w:numPr>
          <w:ilvl w:val="0"/>
          <w:numId w:val="56"/>
        </w:numPr>
        <w:spacing w:after="0"/>
        <w:jc w:val="both"/>
        <w:rPr>
          <w:rFonts w:ascii="Times New Roman" w:eastAsia="Times New Roman" w:hAnsi="Times New Roman" w:cs="Times New Roman"/>
        </w:rPr>
      </w:pPr>
      <w:r>
        <w:rPr>
          <w:rFonts w:ascii="Times New Roman" w:eastAsia="Times New Roman" w:hAnsi="Times New Roman" w:cs="Times New Roman"/>
        </w:rPr>
        <w:t>Drawskiego Parku Krajobrazowego,</w:t>
      </w:r>
    </w:p>
    <w:p w:rsidR="006831B9" w:rsidRDefault="00483BF6">
      <w:pPr>
        <w:numPr>
          <w:ilvl w:val="0"/>
          <w:numId w:val="56"/>
        </w:numPr>
        <w:spacing w:after="0"/>
        <w:jc w:val="both"/>
        <w:rPr>
          <w:rFonts w:ascii="Times New Roman" w:eastAsia="Times New Roman" w:hAnsi="Times New Roman" w:cs="Times New Roman"/>
        </w:rPr>
      </w:pPr>
      <w:r>
        <w:rPr>
          <w:rFonts w:ascii="Times New Roman" w:eastAsia="Times New Roman" w:hAnsi="Times New Roman" w:cs="Times New Roman"/>
        </w:rPr>
        <w:t>Cedyńskiego Parku Krajobrazowego (wraz z obszarem zachodniopomorskiej części Parku Krajobrazowego Ujście Warty),</w:t>
      </w:r>
    </w:p>
    <w:p w:rsidR="006831B9" w:rsidRDefault="00483BF6">
      <w:pPr>
        <w:numPr>
          <w:ilvl w:val="0"/>
          <w:numId w:val="56"/>
        </w:numPr>
        <w:spacing w:after="0"/>
        <w:jc w:val="both"/>
        <w:rPr>
          <w:rFonts w:ascii="Times New Roman" w:eastAsia="Times New Roman" w:hAnsi="Times New Roman" w:cs="Times New Roman"/>
        </w:rPr>
      </w:pPr>
      <w:r>
        <w:rPr>
          <w:rFonts w:ascii="Times New Roman" w:eastAsia="Times New Roman" w:hAnsi="Times New Roman" w:cs="Times New Roman"/>
        </w:rPr>
        <w:t>Barlinecko-Gorzowskiego Parku Krajobrazowego (w części znajdującej się w województwie zachodniopomorskim),</w:t>
      </w:r>
    </w:p>
    <w:p w:rsidR="006831B9" w:rsidRDefault="00483BF6">
      <w:pPr>
        <w:numPr>
          <w:ilvl w:val="1"/>
          <w:numId w:val="35"/>
        </w:numPr>
        <w:pBdr>
          <w:top w:val="nil"/>
          <w:left w:val="nil"/>
          <w:bottom w:val="nil"/>
          <w:right w:val="nil"/>
          <w:between w:val="nil"/>
        </w:pBdr>
        <w:spacing w:before="24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oraz aktualizacji planów ochrony dla dwóch parków krajobrazowych:</w:t>
      </w:r>
    </w:p>
    <w:p w:rsidR="006831B9" w:rsidRDefault="00483BF6">
      <w:pPr>
        <w:numPr>
          <w:ilvl w:val="0"/>
          <w:numId w:val="44"/>
        </w:numPr>
        <w:spacing w:after="0"/>
        <w:jc w:val="both"/>
        <w:rPr>
          <w:rFonts w:ascii="Times New Roman" w:eastAsia="Times New Roman" w:hAnsi="Times New Roman" w:cs="Times New Roman"/>
        </w:rPr>
      </w:pPr>
      <w:r>
        <w:rPr>
          <w:rFonts w:ascii="Times New Roman" w:eastAsia="Times New Roman" w:hAnsi="Times New Roman" w:cs="Times New Roman"/>
        </w:rPr>
        <w:t>Szczecińskiego Parku Krajobrazowego Puszcza Bukowa,</w:t>
      </w:r>
    </w:p>
    <w:p w:rsidR="006831B9" w:rsidRDefault="00483BF6">
      <w:pPr>
        <w:numPr>
          <w:ilvl w:val="0"/>
          <w:numId w:val="44"/>
        </w:numPr>
        <w:spacing w:after="0"/>
        <w:jc w:val="both"/>
        <w:rPr>
          <w:rFonts w:ascii="Times New Roman" w:eastAsia="Times New Roman" w:hAnsi="Times New Roman" w:cs="Times New Roman"/>
        </w:rPr>
      </w:pPr>
      <w:r>
        <w:rPr>
          <w:rFonts w:ascii="Times New Roman" w:eastAsia="Times New Roman" w:hAnsi="Times New Roman" w:cs="Times New Roman"/>
        </w:rPr>
        <w:t>Ińskiego Parku Krajobrazowego.</w:t>
      </w:r>
    </w:p>
    <w:p w:rsidR="006831B9" w:rsidRDefault="006831B9">
      <w:pPr>
        <w:spacing w:after="0"/>
        <w:rPr>
          <w:rFonts w:ascii="Times New Roman" w:eastAsia="Times New Roman" w:hAnsi="Times New Roman" w:cs="Times New Roman"/>
        </w:rPr>
      </w:pPr>
    </w:p>
    <w:p w:rsidR="006831B9" w:rsidRDefault="00483BF6">
      <w:pPr>
        <w:numPr>
          <w:ilvl w:val="0"/>
          <w:numId w:val="15"/>
        </w:numPr>
        <w:jc w:val="both"/>
        <w:rPr>
          <w:rFonts w:ascii="Times New Roman" w:eastAsia="Times New Roman" w:hAnsi="Times New Roman" w:cs="Times New Roman"/>
          <w:b/>
        </w:rPr>
      </w:pPr>
      <w:r>
        <w:rPr>
          <w:rFonts w:ascii="Times New Roman" w:eastAsia="Times New Roman" w:hAnsi="Times New Roman" w:cs="Times New Roman"/>
          <w:b/>
        </w:rPr>
        <w:t>Zamówienie obejmuje:</w:t>
      </w:r>
    </w:p>
    <w:p w:rsidR="006831B9" w:rsidRDefault="00483BF6">
      <w:pPr>
        <w:numPr>
          <w:ilvl w:val="0"/>
          <w:numId w:val="45"/>
        </w:numPr>
        <w:spacing w:after="0"/>
        <w:jc w:val="both"/>
        <w:rPr>
          <w:rFonts w:ascii="Times New Roman" w:eastAsia="Times New Roman" w:hAnsi="Times New Roman" w:cs="Times New Roman"/>
        </w:rPr>
      </w:pPr>
      <w:r>
        <w:rPr>
          <w:rFonts w:ascii="Times New Roman" w:eastAsia="Times New Roman" w:hAnsi="Times New Roman" w:cs="Times New Roman"/>
        </w:rPr>
        <w:t>przystąpienie do sporządzenia projektów planów,</w:t>
      </w:r>
    </w:p>
    <w:p w:rsidR="006831B9" w:rsidRDefault="00483BF6">
      <w:pPr>
        <w:numPr>
          <w:ilvl w:val="0"/>
          <w:numId w:val="45"/>
        </w:numPr>
        <w:spacing w:after="0"/>
        <w:jc w:val="both"/>
        <w:rPr>
          <w:rFonts w:ascii="Times New Roman" w:eastAsia="Times New Roman" w:hAnsi="Times New Roman" w:cs="Times New Roman"/>
        </w:rPr>
      </w:pPr>
      <w:r>
        <w:rPr>
          <w:rFonts w:ascii="Times New Roman" w:eastAsia="Times New Roman" w:hAnsi="Times New Roman" w:cs="Times New Roman"/>
        </w:rPr>
        <w:lastRenderedPageBreak/>
        <w:t>wykonanie prac na potrzeby sporządzenia projektów planów,</w:t>
      </w:r>
    </w:p>
    <w:p w:rsidR="006831B9" w:rsidRDefault="00483BF6">
      <w:pPr>
        <w:numPr>
          <w:ilvl w:val="0"/>
          <w:numId w:val="45"/>
        </w:numPr>
        <w:spacing w:after="0"/>
        <w:jc w:val="both"/>
        <w:rPr>
          <w:rFonts w:ascii="Times New Roman" w:eastAsia="Times New Roman" w:hAnsi="Times New Roman" w:cs="Times New Roman"/>
        </w:rPr>
      </w:pPr>
      <w:r>
        <w:rPr>
          <w:rFonts w:ascii="Times New Roman" w:eastAsia="Times New Roman" w:hAnsi="Times New Roman" w:cs="Times New Roman"/>
        </w:rPr>
        <w:t>organizacja i przeprowadzenie dwóch spotkań konsultacyjnych ze społeczeństwem,</w:t>
      </w:r>
    </w:p>
    <w:p w:rsidR="006831B9" w:rsidRDefault="00483BF6">
      <w:pPr>
        <w:numPr>
          <w:ilvl w:val="0"/>
          <w:numId w:val="45"/>
        </w:numPr>
        <w:spacing w:after="0"/>
        <w:jc w:val="both"/>
        <w:rPr>
          <w:rFonts w:ascii="Times New Roman" w:eastAsia="Times New Roman" w:hAnsi="Times New Roman" w:cs="Times New Roman"/>
        </w:rPr>
      </w:pPr>
      <w:r>
        <w:rPr>
          <w:rFonts w:ascii="Times New Roman" w:eastAsia="Times New Roman" w:hAnsi="Times New Roman" w:cs="Times New Roman"/>
        </w:rPr>
        <w:t>przygotowanie projektu uchwały w sprawie planu ochrony/zmiany planu ochrony</w:t>
      </w:r>
    </w:p>
    <w:p w:rsidR="006831B9" w:rsidRDefault="00483BF6">
      <w:pPr>
        <w:numPr>
          <w:ilvl w:val="0"/>
          <w:numId w:val="45"/>
        </w:numPr>
        <w:spacing w:after="0"/>
        <w:jc w:val="both"/>
        <w:rPr>
          <w:rFonts w:ascii="Times New Roman" w:eastAsia="Times New Roman" w:hAnsi="Times New Roman" w:cs="Times New Roman"/>
        </w:rPr>
      </w:pPr>
      <w:r>
        <w:rPr>
          <w:rFonts w:ascii="Times New Roman" w:eastAsia="Times New Roman" w:hAnsi="Times New Roman" w:cs="Times New Roman"/>
        </w:rPr>
        <w:t xml:space="preserve">współuczestnictwo w przeprowadzeniu konsultacji, uzyskaniu opinii i dokonaniu uzgodnień projektów planu. </w:t>
      </w:r>
    </w:p>
    <w:p w:rsidR="006831B9" w:rsidRDefault="006831B9">
      <w:pPr>
        <w:spacing w:after="0"/>
        <w:ind w:left="1080"/>
        <w:rPr>
          <w:rFonts w:ascii="Times New Roman" w:eastAsia="Times New Roman" w:hAnsi="Times New Roman" w:cs="Times New Roman"/>
        </w:rPr>
      </w:pPr>
    </w:p>
    <w:p w:rsidR="006831B9" w:rsidRDefault="00483BF6">
      <w:pPr>
        <w:numPr>
          <w:ilvl w:val="0"/>
          <w:numId w:val="15"/>
        </w:numPr>
        <w:jc w:val="both"/>
        <w:rPr>
          <w:rFonts w:ascii="Times New Roman" w:eastAsia="Times New Roman" w:hAnsi="Times New Roman" w:cs="Times New Roman"/>
          <w:b/>
        </w:rPr>
      </w:pPr>
      <w:r>
        <w:rPr>
          <w:rFonts w:ascii="Times New Roman" w:eastAsia="Times New Roman" w:hAnsi="Times New Roman" w:cs="Times New Roman"/>
          <w:b/>
        </w:rPr>
        <w:t>Powierzchnia parków objętych zamówieniem:</w:t>
      </w:r>
    </w:p>
    <w:p w:rsidR="006831B9" w:rsidRDefault="00483BF6">
      <w:pPr>
        <w:numPr>
          <w:ilvl w:val="0"/>
          <w:numId w:val="46"/>
        </w:numPr>
        <w:spacing w:after="0"/>
        <w:jc w:val="both"/>
        <w:rPr>
          <w:rFonts w:ascii="Times New Roman" w:eastAsia="Times New Roman" w:hAnsi="Times New Roman" w:cs="Times New Roman"/>
        </w:rPr>
      </w:pPr>
      <w:r>
        <w:rPr>
          <w:rFonts w:ascii="Times New Roman" w:eastAsia="Times New Roman" w:hAnsi="Times New Roman" w:cs="Times New Roman"/>
        </w:rPr>
        <w:t>Drawski Park Krajobrazowy – 38360,17 ha,</w:t>
      </w:r>
    </w:p>
    <w:p w:rsidR="006831B9" w:rsidRDefault="00483BF6">
      <w:pPr>
        <w:numPr>
          <w:ilvl w:val="0"/>
          <w:numId w:val="46"/>
        </w:numPr>
        <w:spacing w:after="0"/>
        <w:jc w:val="both"/>
        <w:rPr>
          <w:rFonts w:ascii="Times New Roman" w:eastAsia="Times New Roman" w:hAnsi="Times New Roman" w:cs="Times New Roman"/>
        </w:rPr>
      </w:pPr>
      <w:r>
        <w:rPr>
          <w:rFonts w:ascii="Times New Roman" w:eastAsia="Times New Roman" w:hAnsi="Times New Roman" w:cs="Times New Roman"/>
        </w:rPr>
        <w:t>Cedyński Park Krajobrazowy – 30850 ha (wraz z obszarem PK UW – 1798,49 ha),</w:t>
      </w:r>
    </w:p>
    <w:p w:rsidR="006831B9" w:rsidRDefault="00483BF6">
      <w:pPr>
        <w:numPr>
          <w:ilvl w:val="0"/>
          <w:numId w:val="46"/>
        </w:numPr>
        <w:spacing w:after="0"/>
        <w:jc w:val="both"/>
        <w:rPr>
          <w:rFonts w:ascii="Times New Roman" w:eastAsia="Times New Roman" w:hAnsi="Times New Roman" w:cs="Times New Roman"/>
        </w:rPr>
      </w:pPr>
      <w:r>
        <w:rPr>
          <w:rFonts w:ascii="Times New Roman" w:eastAsia="Times New Roman" w:hAnsi="Times New Roman" w:cs="Times New Roman"/>
        </w:rPr>
        <w:t>Park Krajobrazowy Dolina Dolnej Odry – 6009 ha,</w:t>
      </w:r>
    </w:p>
    <w:p w:rsidR="006831B9" w:rsidRDefault="00483BF6">
      <w:pPr>
        <w:numPr>
          <w:ilvl w:val="0"/>
          <w:numId w:val="46"/>
        </w:numPr>
        <w:spacing w:after="0"/>
        <w:jc w:val="both"/>
        <w:rPr>
          <w:rFonts w:ascii="Times New Roman" w:eastAsia="Times New Roman" w:hAnsi="Times New Roman" w:cs="Times New Roman"/>
        </w:rPr>
      </w:pPr>
      <w:r>
        <w:rPr>
          <w:rFonts w:ascii="Times New Roman" w:eastAsia="Times New Roman" w:hAnsi="Times New Roman" w:cs="Times New Roman"/>
        </w:rPr>
        <w:t>Barlinecko-Gorzowski Park Krajobrazowy (w części znajdującej się w województwie zachodniopomorskim) – 11840,14 ha,</w:t>
      </w:r>
    </w:p>
    <w:p w:rsidR="006831B9" w:rsidRDefault="00483BF6">
      <w:pPr>
        <w:numPr>
          <w:ilvl w:val="0"/>
          <w:numId w:val="46"/>
        </w:numPr>
        <w:spacing w:after="0"/>
        <w:jc w:val="both"/>
        <w:rPr>
          <w:rFonts w:ascii="Times New Roman" w:eastAsia="Times New Roman" w:hAnsi="Times New Roman" w:cs="Times New Roman"/>
        </w:rPr>
      </w:pPr>
      <w:r>
        <w:rPr>
          <w:rFonts w:ascii="Times New Roman" w:eastAsia="Times New Roman" w:hAnsi="Times New Roman" w:cs="Times New Roman"/>
        </w:rPr>
        <w:t>Szczeciński Park Krajobrazowy Puszcza Bukowa –  9096 ha,</w:t>
      </w:r>
    </w:p>
    <w:p w:rsidR="006831B9" w:rsidRDefault="00483BF6">
      <w:pPr>
        <w:numPr>
          <w:ilvl w:val="0"/>
          <w:numId w:val="46"/>
        </w:numPr>
        <w:spacing w:after="0"/>
        <w:jc w:val="both"/>
        <w:rPr>
          <w:rFonts w:ascii="Times New Roman" w:eastAsia="Times New Roman" w:hAnsi="Times New Roman" w:cs="Times New Roman"/>
        </w:rPr>
      </w:pPr>
      <w:r>
        <w:rPr>
          <w:rFonts w:ascii="Times New Roman" w:eastAsia="Times New Roman" w:hAnsi="Times New Roman" w:cs="Times New Roman"/>
        </w:rPr>
        <w:t>Iński Park Krajobrazowy – 17763 ha.</w:t>
      </w:r>
    </w:p>
    <w:p w:rsidR="006831B9" w:rsidRDefault="006831B9">
      <w:pPr>
        <w:spacing w:after="0"/>
        <w:ind w:left="1080"/>
        <w:rPr>
          <w:rFonts w:ascii="Times New Roman" w:eastAsia="Times New Roman" w:hAnsi="Times New Roman" w:cs="Times New Roman"/>
        </w:rPr>
      </w:pPr>
    </w:p>
    <w:p w:rsidR="006831B9" w:rsidRDefault="00483BF6">
      <w:pPr>
        <w:numPr>
          <w:ilvl w:val="0"/>
          <w:numId w:val="15"/>
        </w:numPr>
        <w:jc w:val="both"/>
        <w:rPr>
          <w:rFonts w:ascii="Times New Roman" w:eastAsia="Times New Roman" w:hAnsi="Times New Roman" w:cs="Times New Roman"/>
          <w:b/>
        </w:rPr>
      </w:pPr>
      <w:r>
        <w:rPr>
          <w:rFonts w:ascii="Times New Roman" w:eastAsia="Times New Roman" w:hAnsi="Times New Roman" w:cs="Times New Roman"/>
          <w:b/>
        </w:rPr>
        <w:t>Zakres prac w ramach realizacji zamówienia</w:t>
      </w:r>
    </w:p>
    <w:p w:rsidR="006831B9" w:rsidRDefault="00483BF6">
      <w:pPr>
        <w:numPr>
          <w:ilvl w:val="0"/>
          <w:numId w:val="47"/>
        </w:numPr>
        <w:spacing w:after="0"/>
        <w:jc w:val="both"/>
        <w:rPr>
          <w:rFonts w:ascii="Times New Roman" w:eastAsia="Times New Roman" w:hAnsi="Times New Roman" w:cs="Times New Roman"/>
        </w:rPr>
      </w:pPr>
      <w:r>
        <w:rPr>
          <w:rFonts w:ascii="Times New Roman" w:eastAsia="Times New Roman" w:hAnsi="Times New Roman" w:cs="Times New Roman"/>
        </w:rPr>
        <w:t>Dla parku określonego w części 1. pkt 1 lit a zakres prac przewidzianych do realizacji określają  części I – III, V oraz części VII-IX opisu przedmiotu zamówienia, stanowiący załącznik nr 5 do SIWZ</w:t>
      </w:r>
    </w:p>
    <w:p w:rsidR="006831B9" w:rsidRDefault="00483BF6">
      <w:pPr>
        <w:numPr>
          <w:ilvl w:val="0"/>
          <w:numId w:val="47"/>
        </w:numPr>
        <w:spacing w:after="0"/>
        <w:jc w:val="both"/>
        <w:rPr>
          <w:rFonts w:ascii="Times New Roman" w:eastAsia="Times New Roman" w:hAnsi="Times New Roman" w:cs="Times New Roman"/>
        </w:rPr>
      </w:pPr>
      <w:bookmarkStart w:id="5" w:name="_heading=h.1fob9te" w:colFirst="0" w:colLast="0"/>
      <w:bookmarkEnd w:id="5"/>
      <w:r>
        <w:rPr>
          <w:rFonts w:ascii="Times New Roman" w:eastAsia="Times New Roman" w:hAnsi="Times New Roman" w:cs="Times New Roman"/>
        </w:rPr>
        <w:t>Dla parków określonych w części 1. lit b-d zakres prac przewidzianych do realizacji określają  części I – III oraz części VI-IX opisu przedmiotu zamówienia, stanowiący załącznik nr 5  do SIWZ</w:t>
      </w:r>
    </w:p>
    <w:p w:rsidR="006831B9" w:rsidRDefault="00483BF6">
      <w:pPr>
        <w:numPr>
          <w:ilvl w:val="0"/>
          <w:numId w:val="47"/>
        </w:numPr>
        <w:spacing w:after="0"/>
        <w:jc w:val="both"/>
        <w:rPr>
          <w:rFonts w:ascii="Times New Roman" w:eastAsia="Times New Roman" w:hAnsi="Times New Roman" w:cs="Times New Roman"/>
        </w:rPr>
      </w:pPr>
      <w:r>
        <w:rPr>
          <w:rFonts w:ascii="Times New Roman" w:eastAsia="Times New Roman" w:hAnsi="Times New Roman" w:cs="Times New Roman"/>
        </w:rPr>
        <w:t>Dla parków określonych w części 1. lit e-f zakres prac przewidzianych do realizacji określają  części I – III, IV oraz części VII-IX opisu przedmiotu zamówienia, stanowiący załącznik  nr 5 do SIWZ.</w:t>
      </w:r>
    </w:p>
    <w:p w:rsidR="006831B9" w:rsidRDefault="00483BF6">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 xml:space="preserve">Plany ochrony spełniać muszą wymogi określone w opisie przedmiotu zamówienia, stanowiącego załącznik nr 5 do siwz, dla przedmiotowych dokumentów, </w:t>
      </w:r>
      <w:r>
        <w:rPr>
          <w:rFonts w:ascii="Times New Roman" w:eastAsia="Times New Roman" w:hAnsi="Times New Roman" w:cs="Times New Roman"/>
        </w:rPr>
        <w:br/>
        <w:t xml:space="preserve">w tym wymogi określone w ustawie z dnia 16 kwietnia 2004 r. o ochronie przyrody (Dz. U. z 2018 r. poz. 1614 z późn. zm.) oraz Rozporządzeniu Ministra Środowiska </w:t>
      </w:r>
      <w:r>
        <w:rPr>
          <w:rFonts w:ascii="Times New Roman" w:eastAsia="Times New Roman" w:hAnsi="Times New Roman" w:cs="Times New Roman"/>
        </w:rPr>
        <w:br/>
        <w:t>z dnia 12 maja 2005 r. w sprawie sporządzania projektu planu ochrony dla parku narodowego, rezerwatu przyrody i parku krajobrazowego, dokonywania zmian w tym planie oraz ochrony zasobów, tworów i składników przyrody (Dz. U. z 2005 r. Nr 94, poz. 794) w ich najnowszym brzmieniu.</w:t>
      </w:r>
    </w:p>
    <w:p w:rsidR="006831B9" w:rsidRDefault="00483BF6">
      <w:pPr>
        <w:rPr>
          <w:rFonts w:ascii="Times New Roman" w:eastAsia="Times New Roman" w:hAnsi="Times New Roman" w:cs="Times New Roman"/>
          <w:sz w:val="24"/>
          <w:szCs w:val="24"/>
        </w:rPr>
      </w:pPr>
      <w:r>
        <w:rPr>
          <w:rFonts w:ascii="Times New Roman" w:eastAsia="Times New Roman" w:hAnsi="Times New Roman" w:cs="Times New Roman"/>
          <w:b/>
          <w:sz w:val="28"/>
          <w:szCs w:val="28"/>
        </w:rPr>
        <w:t>UWAGA:</w:t>
      </w:r>
    </w:p>
    <w:p w:rsidR="006831B9" w:rsidRDefault="00483BF6">
      <w:pPr>
        <w:jc w:val="both"/>
        <w:rPr>
          <w:rFonts w:ascii="Times New Roman" w:eastAsia="Times New Roman" w:hAnsi="Times New Roman" w:cs="Times New Roman"/>
          <w:b/>
        </w:rPr>
      </w:pPr>
      <w:r>
        <w:rPr>
          <w:rFonts w:ascii="Times New Roman" w:eastAsia="Times New Roman" w:hAnsi="Times New Roman" w:cs="Times New Roman"/>
        </w:rPr>
        <w:t xml:space="preserve">Oferty nie spełniające warunków zawartych w SIWZ/załącznikach do SIWZ zostaną odrzucone na podstawie art. 89 ust. 1 pkt 2 ustawy z dnia 29 stycznia 2004 </w:t>
      </w:r>
      <w:r>
        <w:rPr>
          <w:rFonts w:ascii="Times New Roman" w:eastAsia="Times New Roman" w:hAnsi="Times New Roman" w:cs="Times New Roman"/>
          <w:i/>
        </w:rPr>
        <w:t xml:space="preserve">Prawo Zamówień Publicznych, </w:t>
      </w:r>
      <w:r>
        <w:rPr>
          <w:rFonts w:ascii="Times New Roman" w:eastAsia="Times New Roman" w:hAnsi="Times New Roman" w:cs="Times New Roman"/>
        </w:rPr>
        <w:t>z zastrzeżeniem art. 87 ust. 2 PZP</w:t>
      </w:r>
    </w:p>
    <w:p w:rsidR="006831B9" w:rsidRDefault="00483BF6">
      <w:pPr>
        <w:numPr>
          <w:ilvl w:val="0"/>
          <w:numId w:val="53"/>
        </w:numPr>
        <w:pBdr>
          <w:top w:val="nil"/>
          <w:left w:val="nil"/>
          <w:bottom w:val="nil"/>
          <w:right w:val="nil"/>
          <w:between w:val="nil"/>
        </w:pBdr>
        <w:tabs>
          <w:tab w:val="left" w:pos="426"/>
        </w:tabs>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Szczegółowy opis przedmiotu zamówienia stanowi </w:t>
      </w:r>
      <w:r>
        <w:rPr>
          <w:rFonts w:ascii="Times New Roman" w:eastAsia="Times New Roman" w:hAnsi="Times New Roman" w:cs="Times New Roman"/>
          <w:b/>
          <w:color w:val="000000"/>
        </w:rPr>
        <w:t>zał</w:t>
      </w:r>
      <w:r>
        <w:rPr>
          <w:rFonts w:ascii="Times New Roman" w:eastAsia="Times New Roman" w:hAnsi="Times New Roman" w:cs="Times New Roman"/>
          <w:color w:val="000000"/>
        </w:rPr>
        <w:t>ą</w:t>
      </w:r>
      <w:r>
        <w:rPr>
          <w:rFonts w:ascii="Times New Roman" w:eastAsia="Times New Roman" w:hAnsi="Times New Roman" w:cs="Times New Roman"/>
          <w:b/>
          <w:color w:val="000000"/>
        </w:rPr>
        <w:t xml:space="preserve">cznik nr 5 </w:t>
      </w:r>
      <w:r>
        <w:rPr>
          <w:rFonts w:ascii="Times New Roman" w:eastAsia="Times New Roman" w:hAnsi="Times New Roman" w:cs="Times New Roman"/>
          <w:color w:val="000000"/>
        </w:rPr>
        <w:t>do siwz.</w:t>
      </w:r>
    </w:p>
    <w:p w:rsidR="006831B9" w:rsidRDefault="00483BF6">
      <w:pPr>
        <w:tabs>
          <w:tab w:val="left" w:pos="8085"/>
        </w:tabs>
        <w:spacing w:before="240" w:after="240"/>
        <w:jc w:val="both"/>
        <w:rPr>
          <w:rFonts w:ascii="Times New Roman" w:eastAsia="Times New Roman" w:hAnsi="Times New Roman" w:cs="Times New Roman"/>
        </w:rPr>
      </w:pPr>
      <w:r>
        <w:rPr>
          <w:rFonts w:ascii="Times New Roman" w:eastAsia="Times New Roman" w:hAnsi="Times New Roman" w:cs="Times New Roman"/>
        </w:rPr>
        <w:t>Załączniki:</w:t>
      </w:r>
    </w:p>
    <w:p w:rsidR="006831B9" w:rsidRDefault="00483BF6">
      <w:pPr>
        <w:numPr>
          <w:ilvl w:val="0"/>
          <w:numId w:val="30"/>
        </w:numPr>
        <w:pBdr>
          <w:top w:val="nil"/>
          <w:left w:val="nil"/>
          <w:bottom w:val="nil"/>
          <w:right w:val="nil"/>
          <w:between w:val="nil"/>
        </w:pBdr>
        <w:tabs>
          <w:tab w:val="left" w:pos="8085"/>
        </w:tabs>
        <w:spacing w:before="240"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1 -Oferta cenowa</w:t>
      </w:r>
    </w:p>
    <w:p w:rsidR="006831B9" w:rsidRDefault="00483BF6">
      <w:pPr>
        <w:numPr>
          <w:ilvl w:val="0"/>
          <w:numId w:val="30"/>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1a - Wykaz osób wskazanych do realizacji zamówienia</w:t>
      </w:r>
    </w:p>
    <w:p w:rsidR="006831B9" w:rsidRDefault="00483BF6">
      <w:pPr>
        <w:numPr>
          <w:ilvl w:val="0"/>
          <w:numId w:val="30"/>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Załącznik nr 2 - Regulamin Internetowej Platformy Zakupowej- platformazakupowa.pl Open Nexus sp. z o.o.</w:t>
      </w:r>
    </w:p>
    <w:p w:rsidR="006831B9" w:rsidRDefault="00483BF6">
      <w:pPr>
        <w:numPr>
          <w:ilvl w:val="0"/>
          <w:numId w:val="30"/>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2a - Oświadczenia Wykonawcy</w:t>
      </w:r>
    </w:p>
    <w:p w:rsidR="006831B9" w:rsidRDefault="00483BF6">
      <w:pPr>
        <w:numPr>
          <w:ilvl w:val="0"/>
          <w:numId w:val="30"/>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3 – wykaz wykonanych usług</w:t>
      </w:r>
    </w:p>
    <w:p w:rsidR="006831B9" w:rsidRDefault="00483BF6">
      <w:pPr>
        <w:numPr>
          <w:ilvl w:val="0"/>
          <w:numId w:val="30"/>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4 -Oświadczenie o przynależności/braku przynależności do grupy kapitałowej</w:t>
      </w:r>
    </w:p>
    <w:p w:rsidR="006831B9" w:rsidRDefault="00483BF6">
      <w:pPr>
        <w:numPr>
          <w:ilvl w:val="0"/>
          <w:numId w:val="30"/>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5 - Szczegółowy opis przedmiotu zamówienia</w:t>
      </w:r>
    </w:p>
    <w:p w:rsidR="006831B9" w:rsidRDefault="00483BF6">
      <w:pPr>
        <w:numPr>
          <w:ilvl w:val="0"/>
          <w:numId w:val="30"/>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6 -Projekt umowy z załącznikami</w:t>
      </w:r>
    </w:p>
    <w:p w:rsidR="006831B9" w:rsidRDefault="00483BF6">
      <w:pPr>
        <w:numPr>
          <w:ilvl w:val="0"/>
          <w:numId w:val="30"/>
        </w:numPr>
        <w:pBdr>
          <w:top w:val="nil"/>
          <w:left w:val="nil"/>
          <w:bottom w:val="nil"/>
          <w:right w:val="nil"/>
          <w:between w:val="nil"/>
        </w:pBdr>
        <w:tabs>
          <w:tab w:val="left" w:pos="808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7- Wzór JEDZ</w:t>
      </w:r>
    </w:p>
    <w:p w:rsidR="006831B9" w:rsidRPr="004E67E9" w:rsidRDefault="00483BF6">
      <w:pPr>
        <w:numPr>
          <w:ilvl w:val="0"/>
          <w:numId w:val="30"/>
        </w:numPr>
        <w:pBdr>
          <w:top w:val="nil"/>
          <w:left w:val="nil"/>
          <w:bottom w:val="nil"/>
          <w:right w:val="nil"/>
          <w:between w:val="nil"/>
        </w:pBdr>
        <w:tabs>
          <w:tab w:val="left" w:pos="8085"/>
        </w:tabs>
        <w:spacing w:after="240"/>
        <w:jc w:val="both"/>
        <w:rPr>
          <w:rFonts w:ascii="Times New Roman" w:eastAsia="Times New Roman" w:hAnsi="Times New Roman" w:cs="Times New Roman"/>
          <w:color w:val="000000"/>
        </w:rPr>
      </w:pPr>
      <w:r w:rsidRPr="004E67E9">
        <w:rPr>
          <w:rFonts w:ascii="Times New Roman" w:eastAsia="Times New Roman" w:hAnsi="Times New Roman" w:cs="Times New Roman"/>
          <w:color w:val="000000"/>
        </w:rPr>
        <w:t xml:space="preserve">Załącznik nr 8- </w:t>
      </w:r>
      <w:r w:rsidRPr="004E67E9">
        <w:rPr>
          <w:rFonts w:ascii="Times New Roman" w:eastAsia="Calibri" w:hAnsi="Times New Roman" w:cs="Times New Roman"/>
          <w:color w:val="000000"/>
        </w:rPr>
        <w:t xml:space="preserve"> Zobowiązanie Innego Podmiotu do udostępnienia niezbędnych zasobów Wykonawcy</w:t>
      </w:r>
    </w:p>
    <w:p w:rsidR="006831B9" w:rsidRDefault="00483BF6">
      <w:pPr>
        <w:tabs>
          <w:tab w:val="left" w:pos="5387"/>
        </w:tabs>
        <w:spacing w:before="240" w:after="240"/>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ZATWIERDZAM</w:t>
      </w:r>
    </w:p>
    <w:p w:rsidR="006831B9" w:rsidRDefault="00483BF6">
      <w:pPr>
        <w:tabs>
          <w:tab w:val="left" w:pos="8085"/>
        </w:tabs>
        <w:jc w:val="both"/>
        <w:rPr>
          <w:rFonts w:ascii="Times New Roman" w:eastAsia="Times New Roman" w:hAnsi="Times New Roman" w:cs="Times New Roman"/>
        </w:rPr>
      </w:pPr>
      <w:bookmarkStart w:id="6" w:name="_heading=h.3znysh7" w:colFirst="0" w:colLast="0"/>
      <w:bookmarkEnd w:id="6"/>
      <w:r>
        <w:rPr>
          <w:rFonts w:ascii="Times New Roman" w:eastAsia="Times New Roman" w:hAnsi="Times New Roman" w:cs="Times New Roman"/>
        </w:rPr>
        <w:tab/>
      </w:r>
    </w:p>
    <w:sectPr w:rsidR="006831B9">
      <w:headerReference w:type="default" r:id="rId26"/>
      <w:footerReference w:type="default" r:id="rId2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E71" w:rsidRDefault="00C72E71">
      <w:pPr>
        <w:spacing w:after="0" w:line="240" w:lineRule="auto"/>
      </w:pPr>
      <w:r>
        <w:separator/>
      </w:r>
    </w:p>
  </w:endnote>
  <w:endnote w:type="continuationSeparator" w:id="0">
    <w:p w:rsidR="00C72E71" w:rsidRDefault="00C7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B9" w:rsidRDefault="00483BF6">
    <w:pPr>
      <w:pBdr>
        <w:top w:val="nil"/>
        <w:left w:val="nil"/>
        <w:bottom w:val="nil"/>
        <w:right w:val="nil"/>
        <w:between w:val="nil"/>
      </w:pBdr>
      <w:tabs>
        <w:tab w:val="center" w:pos="4536"/>
        <w:tab w:val="right" w:pos="9072"/>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A47D86">
      <w:rPr>
        <w:rFonts w:eastAsia="Calibri"/>
        <w:noProof/>
        <w:color w:val="000000"/>
      </w:rPr>
      <w:t>15</w:t>
    </w:r>
    <w:r>
      <w:rPr>
        <w:rFonts w:eastAsia="Calibri"/>
        <w:color w:val="000000"/>
      </w:rPr>
      <w:fldChar w:fldCharType="end"/>
    </w:r>
  </w:p>
  <w:p w:rsidR="006831B9" w:rsidRDefault="006831B9">
    <w:pPr>
      <w:pBdr>
        <w:top w:val="nil"/>
        <w:left w:val="nil"/>
        <w:bottom w:val="nil"/>
        <w:right w:val="nil"/>
        <w:between w:val="nil"/>
      </w:pBdr>
      <w:tabs>
        <w:tab w:val="center" w:pos="4536"/>
        <w:tab w:val="right" w:pos="9072"/>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E71" w:rsidRDefault="00C72E71">
      <w:pPr>
        <w:spacing w:after="0" w:line="240" w:lineRule="auto"/>
      </w:pPr>
      <w:r>
        <w:separator/>
      </w:r>
    </w:p>
  </w:footnote>
  <w:footnote w:type="continuationSeparator" w:id="0">
    <w:p w:rsidR="00C72E71" w:rsidRDefault="00C7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B9" w:rsidRDefault="00483BF6">
    <w:pPr>
      <w:pBdr>
        <w:top w:val="nil"/>
        <w:left w:val="nil"/>
        <w:bottom w:val="nil"/>
        <w:right w:val="nil"/>
        <w:between w:val="nil"/>
      </w:pBdr>
      <w:tabs>
        <w:tab w:val="center" w:pos="4536"/>
        <w:tab w:val="right" w:pos="9072"/>
      </w:tabs>
      <w:spacing w:after="0" w:line="240" w:lineRule="auto"/>
      <w:rPr>
        <w:rFonts w:eastAsia="Calibri"/>
        <w:color w:val="000000"/>
      </w:rPr>
    </w:pPr>
    <w:r>
      <w:rPr>
        <w:rFonts w:eastAsia="Calibri"/>
        <w:noProof/>
        <w:color w:val="000000"/>
      </w:rPr>
      <w:drawing>
        <wp:inline distT="0" distB="0" distL="0" distR="0">
          <wp:extent cx="5760720" cy="656590"/>
          <wp:effectExtent l="0" t="0" r="0" b="0"/>
          <wp:docPr id="21" name="image1.jpg" descr="P:\06_os1\!wewnetrzne\WWRPO-VI - MSP\NOWA PERSPEKTYWA\Nowe RPO\Promocja\Logosy\ciąg logotypów_NSS-UE-FStru_RPO-WZ_14-20_mono.jpg"/>
          <wp:cNvGraphicFramePr/>
          <a:graphic xmlns:a="http://schemas.openxmlformats.org/drawingml/2006/main">
            <a:graphicData uri="http://schemas.openxmlformats.org/drawingml/2006/picture">
              <pic:pic xmlns:pic="http://schemas.openxmlformats.org/drawingml/2006/picture">
                <pic:nvPicPr>
                  <pic:cNvPr id="0" name="image1.jpg" descr="P:\06_os1\!wewnetrzne\WWRPO-VI - MSP\NOWA PERSPEKTYWA\Nowe RPO\Promocja\Logosy\ciąg logotypów_NSS-UE-FStru_RPO-WZ_14-20_mono.jpg"/>
                  <pic:cNvPicPr preferRelativeResize="0"/>
                </pic:nvPicPr>
                <pic:blipFill>
                  <a:blip r:embed="rId1"/>
                  <a:srcRect/>
                  <a:stretch>
                    <a:fillRect/>
                  </a:stretch>
                </pic:blipFill>
                <pic:spPr>
                  <a:xfrm>
                    <a:off x="0" y="0"/>
                    <a:ext cx="5760720" cy="6565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B9E"/>
    <w:multiLevelType w:val="multilevel"/>
    <w:tmpl w:val="621AF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36194A"/>
    <w:multiLevelType w:val="multilevel"/>
    <w:tmpl w:val="D78A5B9A"/>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bullet"/>
      <w:lvlText w:val="−"/>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966F7F"/>
    <w:multiLevelType w:val="multilevel"/>
    <w:tmpl w:val="321E110A"/>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F46992"/>
    <w:multiLevelType w:val="multilevel"/>
    <w:tmpl w:val="869C9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3F0A0B"/>
    <w:multiLevelType w:val="multilevel"/>
    <w:tmpl w:val="F01C1FE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B9751D"/>
    <w:multiLevelType w:val="multilevel"/>
    <w:tmpl w:val="75D28F16"/>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0D860B45"/>
    <w:multiLevelType w:val="multilevel"/>
    <w:tmpl w:val="31F02F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0483F86"/>
    <w:multiLevelType w:val="multilevel"/>
    <w:tmpl w:val="7FEAAB44"/>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0AB1F14"/>
    <w:multiLevelType w:val="multilevel"/>
    <w:tmpl w:val="11E82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D473C2"/>
    <w:multiLevelType w:val="multilevel"/>
    <w:tmpl w:val="6D7C85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2DC3956"/>
    <w:multiLevelType w:val="multilevel"/>
    <w:tmpl w:val="89C259E0"/>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138227C4"/>
    <w:multiLevelType w:val="multilevel"/>
    <w:tmpl w:val="70DAC8DA"/>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074413"/>
    <w:multiLevelType w:val="multilevel"/>
    <w:tmpl w:val="91D06044"/>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7D90D90"/>
    <w:multiLevelType w:val="multilevel"/>
    <w:tmpl w:val="19124C56"/>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E07921"/>
    <w:multiLevelType w:val="multilevel"/>
    <w:tmpl w:val="54689430"/>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26500A7E"/>
    <w:multiLevelType w:val="multilevel"/>
    <w:tmpl w:val="453441D2"/>
    <w:lvl w:ilvl="0">
      <w:start w:val="3"/>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bullet"/>
      <w:lvlText w:val="−"/>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DD44B84"/>
    <w:multiLevelType w:val="multilevel"/>
    <w:tmpl w:val="A6689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EF7887"/>
    <w:multiLevelType w:val="multilevel"/>
    <w:tmpl w:val="374830F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EA1AA2"/>
    <w:multiLevelType w:val="multilevel"/>
    <w:tmpl w:val="FB2A141C"/>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6A47CD5"/>
    <w:multiLevelType w:val="multilevel"/>
    <w:tmpl w:val="95DCC50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80300CE"/>
    <w:multiLevelType w:val="multilevel"/>
    <w:tmpl w:val="3DAA29E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DF4AD3"/>
    <w:multiLevelType w:val="multilevel"/>
    <w:tmpl w:val="8EDAAD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CA712EA"/>
    <w:multiLevelType w:val="multilevel"/>
    <w:tmpl w:val="C026E4E6"/>
    <w:lvl w:ilvl="0">
      <w:start w:val="2"/>
      <w:numFmt w:val="decimal"/>
      <w:lvlText w:val="%1."/>
      <w:lvlJc w:val="left"/>
      <w:pPr>
        <w:ind w:left="360" w:hanging="360"/>
      </w:pPr>
    </w:lvl>
    <w:lvl w:ilvl="1">
      <w:start w:val="1"/>
      <w:numFmt w:val="decimal"/>
      <w:lvlText w:val="%2)"/>
      <w:lvlJc w:val="left"/>
      <w:pPr>
        <w:ind w:left="732" w:hanging="360"/>
      </w:pPr>
      <w:rPr>
        <w:b w:val="0"/>
      </w:rPr>
    </w:lvl>
    <w:lvl w:ilvl="2">
      <w:start w:val="1"/>
      <w:numFmt w:val="decimal"/>
      <w:lvlText w:val="%3)"/>
      <w:lvlJc w:val="left"/>
      <w:pPr>
        <w:ind w:left="1452" w:hanging="180"/>
      </w:pPr>
      <w:rPr>
        <w:b w:val="0"/>
      </w:r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23" w15:restartNumberingAfterBreak="0">
    <w:nsid w:val="3CDD24C8"/>
    <w:multiLevelType w:val="multilevel"/>
    <w:tmpl w:val="ACD879F4"/>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4A11E0F"/>
    <w:multiLevelType w:val="multilevel"/>
    <w:tmpl w:val="AE569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5A45AB"/>
    <w:multiLevelType w:val="multilevel"/>
    <w:tmpl w:val="0C64B37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0560D3"/>
    <w:multiLevelType w:val="multilevel"/>
    <w:tmpl w:val="704C8A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A86572"/>
    <w:multiLevelType w:val="multilevel"/>
    <w:tmpl w:val="1B5E3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077BF9"/>
    <w:multiLevelType w:val="multilevel"/>
    <w:tmpl w:val="8C06576A"/>
    <w:lvl w:ilvl="0">
      <w:start w:val="1"/>
      <w:numFmt w:val="decimal"/>
      <w:lvlText w:val="%1."/>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0BC7CE2"/>
    <w:multiLevelType w:val="multilevel"/>
    <w:tmpl w:val="8C8671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16562C5"/>
    <w:multiLevelType w:val="multilevel"/>
    <w:tmpl w:val="BC0220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2060310"/>
    <w:multiLevelType w:val="multilevel"/>
    <w:tmpl w:val="565208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3233ECB"/>
    <w:multiLevelType w:val="multilevel"/>
    <w:tmpl w:val="4206761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470C41"/>
    <w:multiLevelType w:val="multilevel"/>
    <w:tmpl w:val="8BDE598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54865A58"/>
    <w:multiLevelType w:val="multilevel"/>
    <w:tmpl w:val="58BEC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4F7600F"/>
    <w:multiLevelType w:val="multilevel"/>
    <w:tmpl w:val="DAE076B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 w15:restartNumberingAfterBreak="0">
    <w:nsid w:val="55363F27"/>
    <w:multiLevelType w:val="multilevel"/>
    <w:tmpl w:val="024C98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7BC07D8"/>
    <w:multiLevelType w:val="multilevel"/>
    <w:tmpl w:val="2E8E8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F1E5154"/>
    <w:multiLevelType w:val="multilevel"/>
    <w:tmpl w:val="7D189BC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5F406CF6"/>
    <w:multiLevelType w:val="multilevel"/>
    <w:tmpl w:val="E81896C4"/>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0880734"/>
    <w:multiLevelType w:val="multilevel"/>
    <w:tmpl w:val="F8F683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09802E1"/>
    <w:multiLevelType w:val="multilevel"/>
    <w:tmpl w:val="4A6A38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23F5EC1"/>
    <w:multiLevelType w:val="multilevel"/>
    <w:tmpl w:val="BCA6C612"/>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3" w15:restartNumberingAfterBreak="0">
    <w:nsid w:val="64333ABC"/>
    <w:multiLevelType w:val="multilevel"/>
    <w:tmpl w:val="082274E2"/>
    <w:lvl w:ilvl="0">
      <w:start w:val="1"/>
      <w:numFmt w:val="decimal"/>
      <w:lvlText w:val="%1."/>
      <w:lvlJc w:val="left"/>
      <w:pPr>
        <w:ind w:left="360" w:hanging="360"/>
      </w:pPr>
      <w:rPr>
        <w:b w:val="0"/>
      </w:rPr>
    </w:lvl>
    <w:lvl w:ilvl="1">
      <w:start w:val="1"/>
      <w:numFmt w:val="decimal"/>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47A5C2F"/>
    <w:multiLevelType w:val="multilevel"/>
    <w:tmpl w:val="63C041D4"/>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6C32317"/>
    <w:multiLevelType w:val="multilevel"/>
    <w:tmpl w:val="9DF2B6C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3F73E8"/>
    <w:multiLevelType w:val="multilevel"/>
    <w:tmpl w:val="CD7A5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7D3C35"/>
    <w:multiLevelType w:val="multilevel"/>
    <w:tmpl w:val="0BDEAE7E"/>
    <w:lvl w:ilvl="0">
      <w:start w:val="1"/>
      <w:numFmt w:val="decimal"/>
      <w:lvlText w:val="%1)"/>
      <w:lvlJc w:val="left"/>
      <w:pPr>
        <w:ind w:left="928"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6DE243ED"/>
    <w:multiLevelType w:val="multilevel"/>
    <w:tmpl w:val="3D1EFDA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9" w15:restartNumberingAfterBreak="0">
    <w:nsid w:val="7181303A"/>
    <w:multiLevelType w:val="multilevel"/>
    <w:tmpl w:val="B0589D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3E27A3D"/>
    <w:multiLevelType w:val="multilevel"/>
    <w:tmpl w:val="6E0AEDD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5A81217"/>
    <w:multiLevelType w:val="multilevel"/>
    <w:tmpl w:val="794CEB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7AE85765"/>
    <w:multiLevelType w:val="multilevel"/>
    <w:tmpl w:val="23500D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B7577E9"/>
    <w:multiLevelType w:val="multilevel"/>
    <w:tmpl w:val="DB0AB9F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4" w15:restartNumberingAfterBreak="0">
    <w:nsid w:val="7C592D2D"/>
    <w:multiLevelType w:val="multilevel"/>
    <w:tmpl w:val="B0BA470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7F7C7EBC"/>
    <w:multiLevelType w:val="multilevel"/>
    <w:tmpl w:val="7B48E6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9"/>
  </w:num>
  <w:num w:numId="3">
    <w:abstractNumId w:val="18"/>
  </w:num>
  <w:num w:numId="4">
    <w:abstractNumId w:val="44"/>
  </w:num>
  <w:num w:numId="5">
    <w:abstractNumId w:val="45"/>
  </w:num>
  <w:num w:numId="6">
    <w:abstractNumId w:val="53"/>
  </w:num>
  <w:num w:numId="7">
    <w:abstractNumId w:val="37"/>
  </w:num>
  <w:num w:numId="8">
    <w:abstractNumId w:val="11"/>
  </w:num>
  <w:num w:numId="9">
    <w:abstractNumId w:val="46"/>
  </w:num>
  <w:num w:numId="10">
    <w:abstractNumId w:val="50"/>
  </w:num>
  <w:num w:numId="11">
    <w:abstractNumId w:val="38"/>
  </w:num>
  <w:num w:numId="12">
    <w:abstractNumId w:val="54"/>
  </w:num>
  <w:num w:numId="13">
    <w:abstractNumId w:val="21"/>
  </w:num>
  <w:num w:numId="14">
    <w:abstractNumId w:val="12"/>
  </w:num>
  <w:num w:numId="15">
    <w:abstractNumId w:val="34"/>
  </w:num>
  <w:num w:numId="16">
    <w:abstractNumId w:val="31"/>
  </w:num>
  <w:num w:numId="17">
    <w:abstractNumId w:val="42"/>
  </w:num>
  <w:num w:numId="18">
    <w:abstractNumId w:val="5"/>
  </w:num>
  <w:num w:numId="19">
    <w:abstractNumId w:val="41"/>
  </w:num>
  <w:num w:numId="20">
    <w:abstractNumId w:val="3"/>
  </w:num>
  <w:num w:numId="21">
    <w:abstractNumId w:val="9"/>
  </w:num>
  <w:num w:numId="22">
    <w:abstractNumId w:val="24"/>
  </w:num>
  <w:num w:numId="23">
    <w:abstractNumId w:val="25"/>
  </w:num>
  <w:num w:numId="24">
    <w:abstractNumId w:val="49"/>
  </w:num>
  <w:num w:numId="25">
    <w:abstractNumId w:val="16"/>
  </w:num>
  <w:num w:numId="26">
    <w:abstractNumId w:val="32"/>
  </w:num>
  <w:num w:numId="27">
    <w:abstractNumId w:val="8"/>
  </w:num>
  <w:num w:numId="28">
    <w:abstractNumId w:val="40"/>
  </w:num>
  <w:num w:numId="29">
    <w:abstractNumId w:val="6"/>
  </w:num>
  <w:num w:numId="30">
    <w:abstractNumId w:val="27"/>
  </w:num>
  <w:num w:numId="31">
    <w:abstractNumId w:val="26"/>
  </w:num>
  <w:num w:numId="32">
    <w:abstractNumId w:val="39"/>
  </w:num>
  <w:num w:numId="33">
    <w:abstractNumId w:val="15"/>
  </w:num>
  <w:num w:numId="34">
    <w:abstractNumId w:val="28"/>
  </w:num>
  <w:num w:numId="35">
    <w:abstractNumId w:val="2"/>
  </w:num>
  <w:num w:numId="36">
    <w:abstractNumId w:val="4"/>
  </w:num>
  <w:num w:numId="37">
    <w:abstractNumId w:val="33"/>
  </w:num>
  <w:num w:numId="38">
    <w:abstractNumId w:val="10"/>
  </w:num>
  <w:num w:numId="39">
    <w:abstractNumId w:val="23"/>
  </w:num>
  <w:num w:numId="40">
    <w:abstractNumId w:val="7"/>
  </w:num>
  <w:num w:numId="41">
    <w:abstractNumId w:val="51"/>
  </w:num>
  <w:num w:numId="42">
    <w:abstractNumId w:val="19"/>
  </w:num>
  <w:num w:numId="43">
    <w:abstractNumId w:val="13"/>
  </w:num>
  <w:num w:numId="44">
    <w:abstractNumId w:val="48"/>
  </w:num>
  <w:num w:numId="45">
    <w:abstractNumId w:val="36"/>
  </w:num>
  <w:num w:numId="46">
    <w:abstractNumId w:val="55"/>
  </w:num>
  <w:num w:numId="47">
    <w:abstractNumId w:val="52"/>
  </w:num>
  <w:num w:numId="48">
    <w:abstractNumId w:val="14"/>
  </w:num>
  <w:num w:numId="49">
    <w:abstractNumId w:val="20"/>
  </w:num>
  <w:num w:numId="50">
    <w:abstractNumId w:val="17"/>
  </w:num>
  <w:num w:numId="51">
    <w:abstractNumId w:val="0"/>
  </w:num>
  <w:num w:numId="52">
    <w:abstractNumId w:val="30"/>
  </w:num>
  <w:num w:numId="53">
    <w:abstractNumId w:val="43"/>
  </w:num>
  <w:num w:numId="54">
    <w:abstractNumId w:val="22"/>
  </w:num>
  <w:num w:numId="55">
    <w:abstractNumId w:val="47"/>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B9"/>
    <w:rsid w:val="00053800"/>
    <w:rsid w:val="00073B48"/>
    <w:rsid w:val="0009147A"/>
    <w:rsid w:val="000C1278"/>
    <w:rsid w:val="00101ADC"/>
    <w:rsid w:val="00414FE6"/>
    <w:rsid w:val="00483BF6"/>
    <w:rsid w:val="004D4969"/>
    <w:rsid w:val="004E67E9"/>
    <w:rsid w:val="006831B9"/>
    <w:rsid w:val="00750336"/>
    <w:rsid w:val="007D41C4"/>
    <w:rsid w:val="00824053"/>
    <w:rsid w:val="00836768"/>
    <w:rsid w:val="008822DF"/>
    <w:rsid w:val="00905F90"/>
    <w:rsid w:val="00A47D86"/>
    <w:rsid w:val="00A633E2"/>
    <w:rsid w:val="00AD608B"/>
    <w:rsid w:val="00B05295"/>
    <w:rsid w:val="00B27552"/>
    <w:rsid w:val="00B36BAA"/>
    <w:rsid w:val="00B46792"/>
    <w:rsid w:val="00BD361B"/>
    <w:rsid w:val="00C01E17"/>
    <w:rsid w:val="00C60BAD"/>
    <w:rsid w:val="00C72E71"/>
    <w:rsid w:val="00CE494B"/>
    <w:rsid w:val="00F17A94"/>
    <w:rsid w:val="00FA3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639B"/>
  <w15:docId w15:val="{8AE5C2C5-6465-4D06-911E-7B1F3C78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3AD1"/>
    <w:rPr>
      <w:rFonts w:eastAsiaTheme="minorEastAsia"/>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link w:val="Nagwek3Znak"/>
    <w:qFormat/>
    <w:rsid w:val="00B85E85"/>
    <w:pPr>
      <w:keepNext/>
      <w:spacing w:after="0" w:line="240" w:lineRule="auto"/>
      <w:jc w:val="center"/>
      <w:outlineLvl w:val="2"/>
    </w:pPr>
    <w:rPr>
      <w:rFonts w:ascii="Times New Roman" w:eastAsia="Times New Roman" w:hAnsi="Times New Roman" w:cs="Times New Roman"/>
      <w:b/>
      <w:bCs/>
      <w:sz w:val="36"/>
      <w:szCs w:val="36"/>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BodyText21">
    <w:name w:val="Body Text 21"/>
    <w:basedOn w:val="Normalny"/>
    <w:rsid w:val="00C33AD1"/>
    <w:pPr>
      <w:tabs>
        <w:tab w:val="left" w:pos="0"/>
      </w:tabs>
      <w:spacing w:after="0" w:line="240" w:lineRule="auto"/>
      <w:jc w:val="both"/>
    </w:pPr>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0163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6369"/>
    <w:rPr>
      <w:rFonts w:eastAsiaTheme="minorEastAsia"/>
      <w:lang w:eastAsia="pl-PL"/>
    </w:rPr>
  </w:style>
  <w:style w:type="paragraph" w:styleId="Stopka">
    <w:name w:val="footer"/>
    <w:basedOn w:val="Normalny"/>
    <w:link w:val="StopkaZnak"/>
    <w:uiPriority w:val="99"/>
    <w:unhideWhenUsed/>
    <w:rsid w:val="000163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6369"/>
    <w:rPr>
      <w:rFonts w:eastAsiaTheme="minorEastAsia"/>
      <w:lang w:eastAsia="pl-PL"/>
    </w:rPr>
  </w:style>
  <w:style w:type="character" w:styleId="Odwoanieprzypisudolnego">
    <w:name w:val="footnote reference"/>
    <w:semiHidden/>
    <w:unhideWhenUsed/>
    <w:rsid w:val="001F1B24"/>
    <w:rPr>
      <w:vertAlign w:val="superscript"/>
    </w:rPr>
  </w:style>
  <w:style w:type="character" w:customStyle="1" w:styleId="Nagwek3Znak">
    <w:name w:val="Nagłówek 3 Znak"/>
    <w:basedOn w:val="Domylnaczcionkaakapitu"/>
    <w:link w:val="Nagwek3"/>
    <w:rsid w:val="00B85E85"/>
    <w:rPr>
      <w:rFonts w:ascii="Times New Roman" w:eastAsia="Times New Roman" w:hAnsi="Times New Roman" w:cs="Times New Roman"/>
      <w:b/>
      <w:bCs/>
      <w:sz w:val="36"/>
      <w:szCs w:val="36"/>
      <w:lang w:eastAsia="pl-PL"/>
    </w:rPr>
  </w:style>
  <w:style w:type="paragraph" w:styleId="Akapitzlist">
    <w:name w:val="List Paragraph"/>
    <w:aliases w:val="L1,Numerowanie,List Paragraph,Akapit z listą5,Akapit z listą BS,Kolorowa lista — akcent 11,lp1,List Paragraph2,CW_Lista,BulletC,Wyliczanie,Obiekt,normalny tekst,Akapit z listą31,Bullets,Akapit z list¹"/>
    <w:basedOn w:val="Normalny"/>
    <w:link w:val="AkapitzlistZnak"/>
    <w:uiPriority w:val="34"/>
    <w:qFormat/>
    <w:rsid w:val="00B85E85"/>
    <w:pPr>
      <w:ind w:left="720"/>
      <w:contextualSpacing/>
    </w:pPr>
    <w:rPr>
      <w:rFonts w:eastAsia="Calibri"/>
    </w:rPr>
  </w:style>
  <w:style w:type="character" w:styleId="Hipercze">
    <w:name w:val="Hyperlink"/>
    <w:basedOn w:val="Domylnaczcionkaakapitu"/>
    <w:uiPriority w:val="99"/>
    <w:unhideWhenUsed/>
    <w:rsid w:val="00B85E85"/>
    <w:rPr>
      <w:color w:val="0563C1" w:themeColor="hyperlink"/>
      <w:u w:val="single"/>
    </w:rPr>
  </w:style>
  <w:style w:type="character" w:styleId="Odwoaniedokomentarza">
    <w:name w:val="annotation reference"/>
    <w:basedOn w:val="Domylnaczcionkaakapitu"/>
    <w:uiPriority w:val="99"/>
    <w:semiHidden/>
    <w:unhideWhenUsed/>
    <w:rsid w:val="00B85E85"/>
    <w:rPr>
      <w:sz w:val="16"/>
      <w:szCs w:val="16"/>
    </w:rPr>
  </w:style>
  <w:style w:type="paragraph" w:styleId="Tekstkomentarza">
    <w:name w:val="annotation text"/>
    <w:basedOn w:val="Normalny"/>
    <w:link w:val="TekstkomentarzaZnak"/>
    <w:uiPriority w:val="99"/>
    <w:semiHidden/>
    <w:unhideWhenUsed/>
    <w:rsid w:val="00B85E85"/>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rsid w:val="00B85E85"/>
    <w:rPr>
      <w:rFonts w:ascii="Calibri" w:eastAsia="Calibri" w:hAnsi="Calibri" w:cs="Calibri"/>
      <w:sz w:val="20"/>
      <w:szCs w:val="20"/>
      <w:lang w:eastAsia="pl-PL"/>
    </w:rPr>
  </w:style>
  <w:style w:type="character" w:customStyle="1" w:styleId="AkapitzlistZnak">
    <w:name w:val="Akapit z listą Znak"/>
    <w:aliases w:val="L1 Znak,Numerowanie Znak,List Paragraph Znak,Akapit z listą5 Znak,Akapit z listą BS Znak,Kolorowa lista — akcent 11 Znak,lp1 Znak,List Paragraph2 Znak,CW_Lista Znak,BulletC Znak,Wyliczanie Znak,Obiekt Znak,normalny tekst Znak"/>
    <w:link w:val="Akapitzlist"/>
    <w:uiPriority w:val="34"/>
    <w:qFormat/>
    <w:locked/>
    <w:rsid w:val="00B85E85"/>
    <w:rPr>
      <w:rFonts w:ascii="Calibri" w:eastAsia="Calibri" w:hAnsi="Calibri" w:cs="Calibri"/>
      <w:lang w:eastAsia="pl-PL"/>
    </w:rPr>
  </w:style>
  <w:style w:type="paragraph" w:styleId="Tekstdymka">
    <w:name w:val="Balloon Text"/>
    <w:basedOn w:val="Normalny"/>
    <w:link w:val="TekstdymkaZnak"/>
    <w:uiPriority w:val="99"/>
    <w:semiHidden/>
    <w:unhideWhenUsed/>
    <w:rsid w:val="00B85E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5E85"/>
    <w:rPr>
      <w:rFonts w:ascii="Segoe UI" w:eastAsiaTheme="minorEastAsia"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C97F66"/>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C97F66"/>
    <w:rPr>
      <w:rFonts w:ascii="Calibri" w:eastAsiaTheme="minorEastAsia" w:hAnsi="Calibri" w:cs="Calibri"/>
      <w:b/>
      <w:bCs/>
      <w:sz w:val="20"/>
      <w:szCs w:val="20"/>
      <w:lang w:eastAsia="pl-PL"/>
    </w:rPr>
  </w:style>
  <w:style w:type="paragraph" w:styleId="Bezodstpw">
    <w:name w:val="No Spacing"/>
    <w:aliases w:val="Rozdział"/>
    <w:next w:val="Normalny"/>
    <w:uiPriority w:val="1"/>
    <w:qFormat/>
    <w:rsid w:val="00AC2708"/>
    <w:pPr>
      <w:pBdr>
        <w:top w:val="single" w:sz="2" w:space="1" w:color="auto"/>
        <w:left w:val="single" w:sz="2" w:space="4" w:color="auto"/>
        <w:bottom w:val="single" w:sz="2" w:space="1" w:color="auto"/>
        <w:right w:val="single" w:sz="2" w:space="4" w:color="auto"/>
      </w:pBdr>
      <w:shd w:val="clear" w:color="auto" w:fill="8DB3E2"/>
      <w:spacing w:after="0" w:line="240" w:lineRule="auto"/>
    </w:pPr>
    <w:rPr>
      <w:rFonts w:cs="Times New Roman"/>
      <w:b/>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transakcja/26036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transakcja/260369" TargetMode="External"/><Relationship Id="rId7" Type="http://schemas.openxmlformats.org/officeDocument/2006/relationships/endnotes" Target="endnotes.xml"/><Relationship Id="rId12" Type="http://schemas.openxmlformats.org/officeDocument/2006/relationships/hyperlink" Target="https://platformazakupowa.pl/redirect-to-step-1/269794" TargetMode="External"/><Relationship Id="rId17" Type="http://schemas.openxmlformats.org/officeDocument/2006/relationships/hyperlink" Target="https://espd.uzp.gov.pl/" TargetMode="External"/><Relationship Id="rId25" Type="http://schemas.openxmlformats.org/officeDocument/2006/relationships/hyperlink" Target="mailto:info@abi4s.pl" TargetMode="External"/><Relationship Id="rId2" Type="http://schemas.openxmlformats.org/officeDocument/2006/relationships/numbering" Target="numbering.xml"/><Relationship Id="rId16" Type="http://schemas.openxmlformats.org/officeDocument/2006/relationships/hyperlink" Target="https://www.uzp.gov.pl/baza-wiedzy/jednolity-europejski-dokument-zamowienia"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260369" TargetMode="External"/><Relationship Id="rId24" Type="http://schemas.openxmlformats.org/officeDocument/2006/relationships/hyperlink" Target="mailto:kdziubak@zpkwz.pl" TargetMode="Externa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mailto:sekretariat@zpkwz.pl" TargetMode="External"/><Relationship Id="rId28" Type="http://schemas.openxmlformats.org/officeDocument/2006/relationships/fontTable" Target="fontTable.xml"/><Relationship Id="rId10" Type="http://schemas.openxmlformats.org/officeDocument/2006/relationships/hyperlink" Target="https://platformazakupowa.pl/redirect-to-step-1/269794" TargetMode="External"/><Relationship Id="rId19" Type="http://schemas.openxmlformats.org/officeDocument/2006/relationships/hyperlink" Target="https://platformazakupowa.pl/redirect-to-step-1/269794" TargetMode="External"/><Relationship Id="rId4" Type="http://schemas.openxmlformats.org/officeDocument/2006/relationships/settings" Target="settings.xml"/><Relationship Id="rId9" Type="http://schemas.openxmlformats.org/officeDocument/2006/relationships/hyperlink" Target="https://platformazakupowa.pl/transakcja/260369"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redirect-to-step-1/269794"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C1ztLx0JYAo1XD0BuQSVZEYpA==">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12409</Words>
  <Characters>74458</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Sobczak</dc:creator>
  <cp:lastModifiedBy>Jarosław Sobczak</cp:lastModifiedBy>
  <cp:revision>9</cp:revision>
  <cp:lastPrinted>2019-11-06T13:05:00Z</cp:lastPrinted>
  <dcterms:created xsi:type="dcterms:W3CDTF">2019-11-05T07:05:00Z</dcterms:created>
  <dcterms:modified xsi:type="dcterms:W3CDTF">2019-11-15T13:51:00Z</dcterms:modified>
</cp:coreProperties>
</file>