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2216" w14:textId="022FFC72" w:rsidR="00EF7A43" w:rsidRDefault="00B824A7" w:rsidP="00447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Hlk162937294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447798">
        <w:rPr>
          <w:noProof/>
        </w:rPr>
        <w:drawing>
          <wp:inline distT="0" distB="0" distL="0" distR="0" wp14:anchorId="1941AE7A" wp14:editId="07CF444F">
            <wp:extent cx="2164080" cy="682625"/>
            <wp:effectExtent l="0" t="0" r="7620" b="3175"/>
            <wp:docPr id="12307551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7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</w:t>
      </w:r>
    </w:p>
    <w:p w14:paraId="7E56A948" w14:textId="77777777" w:rsidR="00EF7A43" w:rsidRPr="006B28C1" w:rsidRDefault="00EF7A43" w:rsidP="004477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C7E68ED" w14:textId="572E9CFA" w:rsidR="001518E2" w:rsidRPr="00574DCF" w:rsidRDefault="00EF7A43" w:rsidP="00F72D31">
      <w:pPr>
        <w:pStyle w:val="Nagwek4"/>
        <w:spacing w:before="0" w:after="0"/>
        <w:jc w:val="both"/>
        <w:rPr>
          <w:b w:val="0"/>
          <w:bCs w:val="0"/>
          <w:spacing w:val="4"/>
          <w:sz w:val="22"/>
          <w:szCs w:val="22"/>
        </w:rPr>
      </w:pPr>
      <w:r w:rsidRPr="00574DCF">
        <w:rPr>
          <w:b w:val="0"/>
          <w:bCs w:val="0"/>
          <w:sz w:val="22"/>
          <w:szCs w:val="22"/>
        </w:rPr>
        <w:t>sygn. akt: SGI.271.</w:t>
      </w:r>
      <w:r w:rsidR="00E8259C">
        <w:rPr>
          <w:b w:val="0"/>
          <w:bCs w:val="0"/>
          <w:sz w:val="22"/>
          <w:szCs w:val="22"/>
        </w:rPr>
        <w:t>6</w:t>
      </w:r>
      <w:r w:rsidRPr="00574DCF">
        <w:rPr>
          <w:b w:val="0"/>
          <w:bCs w:val="0"/>
          <w:sz w:val="22"/>
          <w:szCs w:val="22"/>
        </w:rPr>
        <w:t>.202</w:t>
      </w:r>
      <w:r w:rsidR="00E8259C">
        <w:rPr>
          <w:b w:val="0"/>
          <w:bCs w:val="0"/>
          <w:sz w:val="22"/>
          <w:szCs w:val="22"/>
        </w:rPr>
        <w:t>4</w:t>
      </w:r>
      <w:r w:rsidR="000E4BFE" w:rsidRPr="00574DCF">
        <w:rPr>
          <w:b w:val="0"/>
          <w:bCs w:val="0"/>
          <w:sz w:val="22"/>
          <w:szCs w:val="22"/>
        </w:rPr>
        <w:tab/>
      </w:r>
      <w:r w:rsidR="00F72D31" w:rsidRPr="00574DCF">
        <w:rPr>
          <w:b w:val="0"/>
          <w:bCs w:val="0"/>
          <w:sz w:val="22"/>
          <w:szCs w:val="22"/>
        </w:rPr>
        <w:t xml:space="preserve">                                                                     </w:t>
      </w:r>
      <w:r w:rsidR="00574DCF" w:rsidRPr="00574DCF">
        <w:rPr>
          <w:b w:val="0"/>
          <w:bCs w:val="0"/>
          <w:sz w:val="22"/>
          <w:szCs w:val="22"/>
        </w:rPr>
        <w:t xml:space="preserve">   </w:t>
      </w:r>
      <w:r w:rsidR="00447798">
        <w:rPr>
          <w:b w:val="0"/>
          <w:bCs w:val="0"/>
          <w:sz w:val="22"/>
          <w:szCs w:val="22"/>
        </w:rPr>
        <w:t xml:space="preserve">                 </w:t>
      </w:r>
      <w:r w:rsidR="00574DCF" w:rsidRPr="00574DCF">
        <w:rPr>
          <w:b w:val="0"/>
          <w:bCs w:val="0"/>
          <w:sz w:val="22"/>
          <w:szCs w:val="22"/>
        </w:rPr>
        <w:t xml:space="preserve">   </w:t>
      </w:r>
      <w:r w:rsidR="00F72D31" w:rsidRPr="00574DCF">
        <w:rPr>
          <w:b w:val="0"/>
          <w:bCs w:val="0"/>
          <w:sz w:val="22"/>
          <w:szCs w:val="22"/>
        </w:rPr>
        <w:t xml:space="preserve">Krzywcza, </w:t>
      </w:r>
      <w:r w:rsidR="00E8259C">
        <w:rPr>
          <w:b w:val="0"/>
          <w:bCs w:val="0"/>
          <w:spacing w:val="4"/>
          <w:sz w:val="22"/>
          <w:szCs w:val="22"/>
        </w:rPr>
        <w:t>02</w:t>
      </w:r>
      <w:r w:rsidR="00017A40" w:rsidRPr="00574DCF">
        <w:rPr>
          <w:b w:val="0"/>
          <w:bCs w:val="0"/>
          <w:spacing w:val="4"/>
          <w:sz w:val="22"/>
          <w:szCs w:val="22"/>
        </w:rPr>
        <w:t>.0</w:t>
      </w:r>
      <w:r w:rsidR="00E8259C">
        <w:rPr>
          <w:b w:val="0"/>
          <w:bCs w:val="0"/>
          <w:spacing w:val="4"/>
          <w:sz w:val="22"/>
          <w:szCs w:val="22"/>
        </w:rPr>
        <w:t>4</w:t>
      </w:r>
      <w:r w:rsidR="00017A40" w:rsidRPr="00574DCF">
        <w:rPr>
          <w:b w:val="0"/>
          <w:bCs w:val="0"/>
          <w:spacing w:val="4"/>
          <w:sz w:val="22"/>
          <w:szCs w:val="22"/>
        </w:rPr>
        <w:t>.202</w:t>
      </w:r>
      <w:r w:rsidR="00E8259C">
        <w:rPr>
          <w:b w:val="0"/>
          <w:bCs w:val="0"/>
          <w:spacing w:val="4"/>
          <w:sz w:val="22"/>
          <w:szCs w:val="22"/>
        </w:rPr>
        <w:t>4</w:t>
      </w:r>
      <w:r w:rsidR="00017A40" w:rsidRPr="00574DCF">
        <w:rPr>
          <w:b w:val="0"/>
          <w:bCs w:val="0"/>
          <w:spacing w:val="4"/>
          <w:sz w:val="22"/>
          <w:szCs w:val="22"/>
        </w:rPr>
        <w:t>r.</w:t>
      </w:r>
    </w:p>
    <w:p w14:paraId="788C4601" w14:textId="77777777" w:rsidR="00ED3EB8" w:rsidRPr="00574DCF" w:rsidRDefault="00ED3EB8" w:rsidP="001518E2">
      <w:pPr>
        <w:jc w:val="both"/>
        <w:rPr>
          <w:rFonts w:ascii="Times New Roman" w:hAnsi="Times New Roman" w:cs="Times New Roman"/>
          <w:color w:val="0000FF"/>
        </w:rPr>
      </w:pPr>
    </w:p>
    <w:p w14:paraId="38668282" w14:textId="7F31F1F6" w:rsidR="000E4BFE" w:rsidRPr="00D13CCD" w:rsidRDefault="000E4BFE" w:rsidP="00D67CE7">
      <w:pPr>
        <w:pStyle w:val="Tekstpodstawowywcity"/>
        <w:spacing w:after="0"/>
        <w:jc w:val="center"/>
        <w:rPr>
          <w:b/>
          <w:sz w:val="22"/>
          <w:szCs w:val="22"/>
        </w:rPr>
      </w:pPr>
      <w:r w:rsidRPr="00D13CCD">
        <w:rPr>
          <w:b/>
          <w:sz w:val="22"/>
          <w:szCs w:val="22"/>
        </w:rPr>
        <w:t xml:space="preserve">Do wszystkich wykonawców uczestniczących w </w:t>
      </w:r>
      <w:r w:rsidR="005170DA" w:rsidRPr="00D13CCD">
        <w:rPr>
          <w:b/>
          <w:sz w:val="22"/>
          <w:szCs w:val="22"/>
        </w:rPr>
        <w:t xml:space="preserve">postępowaniu prowadzonym w trybie podstawowym </w:t>
      </w:r>
      <w:r w:rsidR="00E8259C" w:rsidRPr="00D13CCD">
        <w:rPr>
          <w:b/>
          <w:sz w:val="22"/>
          <w:szCs w:val="22"/>
        </w:rPr>
        <w:t>z możliwością negocjacji</w:t>
      </w:r>
      <w:r w:rsidR="00EF7A43" w:rsidRPr="00D13CCD">
        <w:rPr>
          <w:b/>
          <w:sz w:val="22"/>
          <w:szCs w:val="22"/>
        </w:rPr>
        <w:t xml:space="preserve"> </w:t>
      </w:r>
      <w:r w:rsidR="005170DA" w:rsidRPr="00D13CCD">
        <w:rPr>
          <w:b/>
          <w:sz w:val="22"/>
          <w:szCs w:val="22"/>
        </w:rPr>
        <w:t>(art. 275 pkt.</w:t>
      </w:r>
      <w:r w:rsidR="00E8259C" w:rsidRPr="00D13CCD">
        <w:rPr>
          <w:b/>
          <w:sz w:val="22"/>
          <w:szCs w:val="22"/>
        </w:rPr>
        <w:t>2</w:t>
      </w:r>
      <w:r w:rsidR="005170DA" w:rsidRPr="00D13CCD">
        <w:rPr>
          <w:b/>
          <w:sz w:val="22"/>
          <w:szCs w:val="22"/>
        </w:rPr>
        <w:t xml:space="preserve"> ustawy </w:t>
      </w:r>
      <w:proofErr w:type="spellStart"/>
      <w:r w:rsidR="005170DA" w:rsidRPr="00D13CCD">
        <w:rPr>
          <w:b/>
          <w:sz w:val="22"/>
          <w:szCs w:val="22"/>
        </w:rPr>
        <w:t>Pzp</w:t>
      </w:r>
      <w:proofErr w:type="spellEnd"/>
      <w:r w:rsidR="005170DA" w:rsidRPr="00D13CCD">
        <w:rPr>
          <w:b/>
          <w:sz w:val="22"/>
          <w:szCs w:val="22"/>
        </w:rPr>
        <w:t>.)</w:t>
      </w:r>
    </w:p>
    <w:p w14:paraId="3CA1D271" w14:textId="77777777" w:rsidR="00E8259C" w:rsidRPr="00D13CCD" w:rsidRDefault="00F72D31" w:rsidP="00EF7A43">
      <w:pPr>
        <w:spacing w:after="0" w:line="240" w:lineRule="auto"/>
        <w:ind w:right="-120" w:hanging="120"/>
        <w:jc w:val="center"/>
        <w:rPr>
          <w:rFonts w:ascii="Times New Roman" w:hAnsi="Times New Roman" w:cs="Times New Roman"/>
          <w:b/>
        </w:rPr>
      </w:pPr>
      <w:r w:rsidRPr="00D13CCD">
        <w:rPr>
          <w:rFonts w:ascii="Times New Roman" w:hAnsi="Times New Roman" w:cs="Times New Roman"/>
          <w:b/>
        </w:rPr>
        <w:t>p</w:t>
      </w:r>
      <w:r w:rsidR="00113C67" w:rsidRPr="00D13CCD">
        <w:rPr>
          <w:rFonts w:ascii="Times New Roman" w:hAnsi="Times New Roman" w:cs="Times New Roman"/>
          <w:b/>
        </w:rPr>
        <w:t>n</w:t>
      </w:r>
      <w:r w:rsidRPr="00D13CCD">
        <w:rPr>
          <w:rFonts w:ascii="Times New Roman" w:hAnsi="Times New Roman" w:cs="Times New Roman"/>
          <w:b/>
        </w:rPr>
        <w:t>.</w:t>
      </w:r>
      <w:r w:rsidR="000E4BFE" w:rsidRPr="00D13CCD">
        <w:rPr>
          <w:rFonts w:ascii="Times New Roman" w:hAnsi="Times New Roman" w:cs="Times New Roman"/>
          <w:b/>
        </w:rPr>
        <w:t xml:space="preserve">: </w:t>
      </w:r>
      <w:bookmarkStart w:id="1" w:name="_Hlk162259328"/>
      <w:bookmarkStart w:id="2" w:name="_Hlk162259024"/>
      <w:r w:rsidR="00E8259C" w:rsidRPr="00D13CCD">
        <w:rPr>
          <w:rFonts w:ascii="Times New Roman" w:hAnsi="Times New Roman" w:cs="Times New Roman"/>
          <w:b/>
          <w:bCs/>
        </w:rPr>
        <w:t>„Modernizacja oświetlenia ulicznego w Gminie Krzywcza</w:t>
      </w:r>
      <w:r w:rsidR="00E8259C" w:rsidRPr="00D13CCD">
        <w:rPr>
          <w:rFonts w:ascii="Times New Roman" w:hAnsi="Times New Roman" w:cs="Times New Roman"/>
          <w:b/>
          <w:bCs/>
          <w:iCs/>
        </w:rPr>
        <w:t>”</w:t>
      </w:r>
      <w:r w:rsidR="00E8259C" w:rsidRPr="00D13CCD">
        <w:rPr>
          <w:rFonts w:ascii="Times New Roman" w:hAnsi="Times New Roman" w:cs="Times New Roman"/>
          <w:b/>
        </w:rPr>
        <w:t xml:space="preserve">      </w:t>
      </w:r>
    </w:p>
    <w:p w14:paraId="5892C140" w14:textId="341FA24A" w:rsidR="00EF7A43" w:rsidRPr="00D13CCD" w:rsidRDefault="00E8259C" w:rsidP="00EF7A43">
      <w:pPr>
        <w:spacing w:after="0" w:line="240" w:lineRule="auto"/>
        <w:ind w:right="-120" w:hanging="120"/>
        <w:jc w:val="center"/>
        <w:rPr>
          <w:rFonts w:ascii="Times New Roman" w:hAnsi="Times New Roman" w:cs="Times New Roman"/>
          <w:bCs/>
        </w:rPr>
      </w:pPr>
      <w:r w:rsidRPr="00D13CCD">
        <w:rPr>
          <w:rFonts w:ascii="Times New Roman" w:hAnsi="Times New Roman" w:cs="Times New Roman"/>
          <w:b/>
        </w:rPr>
        <w:t xml:space="preserve"> </w:t>
      </w:r>
      <w:bookmarkEnd w:id="1"/>
      <w:r w:rsidRPr="00D13CCD">
        <w:rPr>
          <w:rFonts w:ascii="Times New Roman" w:hAnsi="Times New Roman" w:cs="Times New Roman"/>
          <w:bCs/>
          <w:iCs/>
        </w:rPr>
        <w:t>Inwestycja jest dofinansowana z Rządowego Funduszu Polski Ład: Program Inwestycji Strategicznych.</w:t>
      </w:r>
      <w:bookmarkEnd w:id="2"/>
    </w:p>
    <w:p w14:paraId="36F94FD0" w14:textId="5ED261DD" w:rsidR="001F77A3" w:rsidRPr="00D13CCD" w:rsidRDefault="000E4BFE" w:rsidP="00EF7A43">
      <w:pPr>
        <w:jc w:val="center"/>
        <w:rPr>
          <w:rFonts w:ascii="Times New Roman" w:hAnsi="Times New Roman" w:cs="Times New Roman"/>
          <w:b/>
          <w:bCs/>
        </w:rPr>
      </w:pPr>
      <w:r w:rsidRPr="00D13CCD">
        <w:rPr>
          <w:rFonts w:ascii="Times New Roman" w:hAnsi="Times New Roman" w:cs="Times New Roman"/>
          <w:i/>
        </w:rPr>
        <w:t>(</w:t>
      </w:r>
      <w:r w:rsidR="00EF7A43" w:rsidRPr="00D13CCD">
        <w:rPr>
          <w:rFonts w:ascii="Times New Roman" w:hAnsi="Times New Roman" w:cs="Times New Roman"/>
        </w:rPr>
        <w:t>sygn. akt: SGI.271.</w:t>
      </w:r>
      <w:r w:rsidR="00E8259C" w:rsidRPr="00D13CCD">
        <w:rPr>
          <w:rFonts w:ascii="Times New Roman" w:hAnsi="Times New Roman" w:cs="Times New Roman"/>
        </w:rPr>
        <w:t>6</w:t>
      </w:r>
      <w:r w:rsidR="00EF7A43" w:rsidRPr="00D13CCD">
        <w:rPr>
          <w:rFonts w:ascii="Times New Roman" w:hAnsi="Times New Roman" w:cs="Times New Roman"/>
        </w:rPr>
        <w:t>.202</w:t>
      </w:r>
      <w:r w:rsidR="00E8259C" w:rsidRPr="00D13CCD">
        <w:rPr>
          <w:rFonts w:ascii="Times New Roman" w:hAnsi="Times New Roman" w:cs="Times New Roman"/>
        </w:rPr>
        <w:t>4</w:t>
      </w:r>
      <w:r w:rsidR="00EF7A43" w:rsidRPr="00D13CCD">
        <w:rPr>
          <w:rFonts w:ascii="Times New Roman" w:hAnsi="Times New Roman" w:cs="Times New Roman"/>
          <w:b/>
          <w:bCs/>
        </w:rPr>
        <w:t xml:space="preserve"> </w:t>
      </w:r>
      <w:r w:rsidRPr="00D13CCD">
        <w:rPr>
          <w:rFonts w:ascii="Times New Roman" w:hAnsi="Times New Roman" w:cs="Times New Roman"/>
          <w:i/>
        </w:rPr>
        <w:t>– wg ewidencji zamawiającego)</w:t>
      </w:r>
    </w:p>
    <w:p w14:paraId="1577BD5A" w14:textId="6779850E" w:rsidR="000E4BFE" w:rsidRPr="00D13CCD" w:rsidRDefault="00EF7A43" w:rsidP="00B052CE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13CCD">
        <w:rPr>
          <w:rFonts w:ascii="Times New Roman" w:hAnsi="Times New Roman" w:cs="Times New Roman"/>
        </w:rPr>
        <w:t xml:space="preserve">Gmina Krzywcza jako </w:t>
      </w:r>
      <w:r w:rsidR="00A814C5" w:rsidRPr="00D13CCD">
        <w:rPr>
          <w:rFonts w:ascii="Times New Roman" w:hAnsi="Times New Roman" w:cs="Times New Roman"/>
        </w:rPr>
        <w:t>Zamawiając</w:t>
      </w:r>
      <w:r w:rsidRPr="00D13CCD">
        <w:rPr>
          <w:rFonts w:ascii="Times New Roman" w:hAnsi="Times New Roman" w:cs="Times New Roman"/>
        </w:rPr>
        <w:t>y w imieniu, której działa Wacław Pawłowski</w:t>
      </w:r>
      <w:r w:rsidR="00113C67" w:rsidRPr="00D13CCD">
        <w:rPr>
          <w:rFonts w:ascii="Times New Roman" w:hAnsi="Times New Roman" w:cs="Times New Roman"/>
        </w:rPr>
        <w:t xml:space="preserve"> </w:t>
      </w:r>
      <w:r w:rsidRPr="00D13CCD">
        <w:rPr>
          <w:rFonts w:ascii="Times New Roman" w:hAnsi="Times New Roman" w:cs="Times New Roman"/>
        </w:rPr>
        <w:t xml:space="preserve">- Wójt Gminy </w:t>
      </w:r>
      <w:r w:rsidR="00113C67" w:rsidRPr="00D13CCD">
        <w:rPr>
          <w:rFonts w:ascii="Times New Roman" w:hAnsi="Times New Roman" w:cs="Times New Roman"/>
        </w:rPr>
        <w:t xml:space="preserve">Krzywcza                          </w:t>
      </w:r>
      <w:r w:rsidR="000E4BFE" w:rsidRPr="00D13CCD">
        <w:rPr>
          <w:rFonts w:ascii="Times New Roman" w:hAnsi="Times New Roman" w:cs="Times New Roman"/>
        </w:rPr>
        <w:t xml:space="preserve"> w postępowaniu o udzielenie zamówienia publicznego informuje wszystkich wykonawców postępowania </w:t>
      </w:r>
      <w:r w:rsidR="00B45928" w:rsidRPr="00D13CCD">
        <w:rPr>
          <w:rFonts w:ascii="Times New Roman" w:hAnsi="Times New Roman" w:cs="Times New Roman"/>
        </w:rPr>
        <w:t>o udzielenie zamówienia klasycznego</w:t>
      </w:r>
      <w:r w:rsidR="000E4BFE" w:rsidRPr="00D13CCD">
        <w:rPr>
          <w:rFonts w:ascii="Times New Roman" w:hAnsi="Times New Roman" w:cs="Times New Roman"/>
        </w:rPr>
        <w:t xml:space="preserve"> w</w:t>
      </w:r>
      <w:r w:rsidR="00C86921" w:rsidRPr="00D13CCD">
        <w:rPr>
          <w:rFonts w:ascii="Times New Roman" w:hAnsi="Times New Roman" w:cs="Times New Roman"/>
        </w:rPr>
        <w:t xml:space="preserve"> sprawie i wg oznaczenia jw. że</w:t>
      </w:r>
      <w:r w:rsidR="000E4BFE" w:rsidRPr="00D13CCD">
        <w:rPr>
          <w:rFonts w:ascii="Times New Roman" w:hAnsi="Times New Roman" w:cs="Times New Roman"/>
        </w:rPr>
        <w:t xml:space="preserve"> wp</w:t>
      </w:r>
      <w:r w:rsidR="007D2A7A" w:rsidRPr="00D13CCD">
        <w:rPr>
          <w:rFonts w:ascii="Times New Roman" w:hAnsi="Times New Roman" w:cs="Times New Roman"/>
        </w:rPr>
        <w:t>łynęła korespondencja wykonawcy</w:t>
      </w:r>
      <w:r w:rsidR="000E4BFE" w:rsidRPr="00D13CCD">
        <w:rPr>
          <w:rFonts w:ascii="Times New Roman" w:hAnsi="Times New Roman" w:cs="Times New Roman"/>
        </w:rPr>
        <w:t xml:space="preserve"> zawierająca prośbę o odpowiedź na zadane pytania.</w:t>
      </w:r>
    </w:p>
    <w:p w14:paraId="2DA7D08E" w14:textId="037B721D" w:rsidR="00696524" w:rsidRPr="00D13CCD" w:rsidRDefault="000E4BFE" w:rsidP="00B052CE">
      <w:pPr>
        <w:spacing w:line="240" w:lineRule="auto"/>
        <w:jc w:val="both"/>
        <w:rPr>
          <w:rFonts w:ascii="Times New Roman" w:hAnsi="Times New Roman" w:cs="Times New Roman"/>
        </w:rPr>
      </w:pPr>
      <w:r w:rsidRPr="00D13CCD">
        <w:rPr>
          <w:rFonts w:ascii="Times New Roman" w:hAnsi="Times New Roman" w:cs="Times New Roman"/>
        </w:rPr>
        <w:t>W odpowiedzi na korespondencję zamawi</w:t>
      </w:r>
      <w:r w:rsidR="007D2A7A" w:rsidRPr="00D13CCD">
        <w:rPr>
          <w:rFonts w:ascii="Times New Roman" w:hAnsi="Times New Roman" w:cs="Times New Roman"/>
        </w:rPr>
        <w:t>ający cytuje poniżej treść pytania</w:t>
      </w:r>
      <w:r w:rsidRPr="00D13CCD">
        <w:rPr>
          <w:rFonts w:ascii="Times New Roman" w:hAnsi="Times New Roman" w:cs="Times New Roman"/>
        </w:rPr>
        <w:t xml:space="preserve"> i zajmuje stanowisko w dalszej części niniejszego pisma.</w:t>
      </w:r>
    </w:p>
    <w:p w14:paraId="7D2CF38E" w14:textId="79FFD553" w:rsidR="00E8259C" w:rsidRPr="00D13CCD" w:rsidRDefault="00E8259C" w:rsidP="00E825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3CCD">
        <w:rPr>
          <w:rFonts w:ascii="Times New Roman" w:hAnsi="Times New Roman" w:cs="Times New Roman"/>
          <w:b/>
          <w:bCs/>
        </w:rPr>
        <w:t>Pytanie 1.</w:t>
      </w:r>
      <w:r w:rsidRPr="00D13CCD">
        <w:rPr>
          <w:rFonts w:ascii="DejaVuSansCondensed" w:hAnsi="DejaVuSansCondensed" w:cs="DejaVuSansCondensed"/>
          <w:color w:val="666666"/>
        </w:rPr>
        <w:t xml:space="preserve"> </w:t>
      </w:r>
      <w:r w:rsidRPr="00D13CCD">
        <w:rPr>
          <w:rFonts w:ascii="Times New Roman" w:hAnsi="Times New Roman" w:cs="Times New Roman"/>
        </w:rPr>
        <w:t>W pkt.3. Zamawiający wymaga aby oprawa była wyposażona w uniwersalny uchwyt do montażu na</w:t>
      </w:r>
    </w:p>
    <w:p w14:paraId="40888413" w14:textId="77777777" w:rsidR="00E8259C" w:rsidRPr="00E8259C" w:rsidRDefault="00E8259C" w:rsidP="00E825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59C">
        <w:rPr>
          <w:rFonts w:ascii="Times New Roman" w:hAnsi="Times New Roman" w:cs="Times New Roman"/>
        </w:rPr>
        <w:t>słupie lub na wysięgniku o średnicy ϕ 48 - 60mm, oraz zapewniać możliwość regulacji w zakresie od - 90°</w:t>
      </w:r>
    </w:p>
    <w:p w14:paraId="4AD11E64" w14:textId="14929A1A" w:rsidR="00E8259C" w:rsidRPr="00D13CCD" w:rsidRDefault="00E8259C" w:rsidP="00E825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59C">
        <w:rPr>
          <w:rFonts w:ascii="Times New Roman" w:hAnsi="Times New Roman" w:cs="Times New Roman"/>
        </w:rPr>
        <w:t>do + 90° z krokiem 5°. Zwracamy uwagę, że potrzeba zastosowania tak dużej regulacji jest nadmiarowa</w:t>
      </w:r>
      <w:r w:rsidR="00447798" w:rsidRPr="00D13CCD">
        <w:rPr>
          <w:rFonts w:ascii="Times New Roman" w:hAnsi="Times New Roman" w:cs="Times New Roman"/>
        </w:rPr>
        <w:t xml:space="preserve"> </w:t>
      </w:r>
      <w:r w:rsidRPr="00E8259C">
        <w:rPr>
          <w:rFonts w:ascii="Times New Roman" w:hAnsi="Times New Roman" w:cs="Times New Roman"/>
        </w:rPr>
        <w:t>i wręcz abstrakcyjna. Np. w skrajnym zakresie -90° klosz oprawy świeci bezpośrednio na słup!, Prosimy o</w:t>
      </w:r>
      <w:r w:rsidR="00447798" w:rsidRPr="00D13CCD">
        <w:rPr>
          <w:rFonts w:ascii="Times New Roman" w:hAnsi="Times New Roman" w:cs="Times New Roman"/>
        </w:rPr>
        <w:t xml:space="preserve"> </w:t>
      </w:r>
      <w:r w:rsidRPr="00E8259C">
        <w:rPr>
          <w:rFonts w:ascii="Times New Roman" w:hAnsi="Times New Roman" w:cs="Times New Roman"/>
        </w:rPr>
        <w:t>dopuszczenie opraw, które są przystosowane do montażu na wysięgniku lub bezpośrednio na słupie i w</w:t>
      </w:r>
      <w:r w:rsidR="00447798" w:rsidRPr="00D13CCD">
        <w:rPr>
          <w:rFonts w:ascii="Times New Roman" w:hAnsi="Times New Roman" w:cs="Times New Roman"/>
        </w:rPr>
        <w:t xml:space="preserve"> </w:t>
      </w:r>
      <w:r w:rsidRPr="00E8259C">
        <w:rPr>
          <w:rFonts w:ascii="Times New Roman" w:hAnsi="Times New Roman" w:cs="Times New Roman"/>
        </w:rPr>
        <w:t>każdej z tych pozycji zapewniają możliwość regulacji w zakresie -20°- + 20°. Jest to wystarczający zakres, żeby zapewnić horyzontalne położenie oprawy.</w:t>
      </w:r>
    </w:p>
    <w:p w14:paraId="70C38731" w14:textId="1CD76028" w:rsidR="00E8259C" w:rsidRPr="00E8259C" w:rsidRDefault="00E8259C" w:rsidP="00E825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3CCD">
        <w:rPr>
          <w:rFonts w:ascii="Times New Roman" w:hAnsi="Times New Roman" w:cs="Times New Roman"/>
          <w:b/>
          <w:bCs/>
        </w:rPr>
        <w:t>Odp</w:t>
      </w:r>
      <w:r w:rsidR="00447798" w:rsidRPr="00D13CCD">
        <w:rPr>
          <w:rFonts w:ascii="Times New Roman" w:hAnsi="Times New Roman" w:cs="Times New Roman"/>
          <w:b/>
          <w:bCs/>
        </w:rPr>
        <w:t>owiedź:</w:t>
      </w:r>
      <w:r w:rsidRPr="00D13CCD">
        <w:rPr>
          <w:rFonts w:ascii="Times New Roman" w:eastAsia="Calibri" w:hAnsi="Times New Roman" w:cs="Times New Roman"/>
        </w:rPr>
        <w:t xml:space="preserve"> Uwzględniając uwagi zawarte w zapytaniu do przedmiotowego postępowania Zamawiający zmienia zapis punkt 3 specyfikacji opraw, ustalając wymagany zakres regulacji oprawy w przedziale od: -45° do +20°. Program, w ramach którego realizowane jest przedmiotowe postępowanie, zakłada wymianę opraw na istniejących słupach, które w dużej części są słupami należącymi do spółki dystrybucyjnej i nie zostały zaprojektowane w sposób optymalny dla funkcjonowania oświetlenia ulicznego. Na słupach zainstalowane są wysięgniki o dużym kącie nachylenia (45</w:t>
      </w:r>
      <w:r w:rsidRPr="00D13CCD">
        <w:rPr>
          <w:rFonts w:ascii="Times New Roman" w:eastAsia="Calibri" w:hAnsi="Times New Roman" w:cs="Times New Roman"/>
          <w:vertAlign w:val="superscript"/>
        </w:rPr>
        <w:t>°</w:t>
      </w:r>
      <w:r w:rsidRPr="00D13CCD">
        <w:rPr>
          <w:rFonts w:ascii="Times New Roman" w:eastAsia="Calibri" w:hAnsi="Times New Roman" w:cs="Times New Roman"/>
        </w:rPr>
        <w:t>) a konieczność zachowania bezpiecznych odległości opraw i wysięgników od istniejącej sieci dystrybucyjnej (w szczególności od przewodów nieizolowanych) wymusza w wielu przypadkach nietypowe mocowania wysięgników, a co za tym idzie zastosowanie opraw o kącie nachylenia mieszczącym się w przedziale od -20° do +20° nie zapewni horyzontalnego położenia opraw oświetleniowych.</w:t>
      </w:r>
    </w:p>
    <w:p w14:paraId="5387C3E2" w14:textId="05E5F734" w:rsidR="00E8259C" w:rsidRPr="00E8259C" w:rsidRDefault="00E8259C" w:rsidP="00E825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3CCD">
        <w:rPr>
          <w:rFonts w:ascii="Times New Roman" w:hAnsi="Times New Roman" w:cs="Times New Roman"/>
          <w:b/>
          <w:bCs/>
        </w:rPr>
        <w:t>Pytanie 2.</w:t>
      </w:r>
      <w:r w:rsidRPr="00D13CCD">
        <w:rPr>
          <w:rFonts w:ascii="Times New Roman" w:hAnsi="Times New Roman" w:cs="Times New Roman"/>
        </w:rPr>
        <w:t xml:space="preserve"> </w:t>
      </w:r>
      <w:r w:rsidRPr="00E8259C">
        <w:rPr>
          <w:rFonts w:ascii="Times New Roman" w:hAnsi="Times New Roman" w:cs="Times New Roman"/>
        </w:rPr>
        <w:t>W pkt.4. Zamawiający szczegółowo opisuje budowę i konstrukcję oprawy. Konstrukcja tego typu jest</w:t>
      </w:r>
    </w:p>
    <w:p w14:paraId="1F7F48CC" w14:textId="3249123D" w:rsidR="00E8259C" w:rsidRPr="00E8259C" w:rsidRDefault="00E8259C" w:rsidP="00E825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59C">
        <w:rPr>
          <w:rFonts w:ascii="Times New Roman" w:hAnsi="Times New Roman" w:cs="Times New Roman"/>
        </w:rPr>
        <w:t xml:space="preserve">stosowana w zasadzie przez jednego producenta. Oprócz wielu wad, które posiada ( np. waga),eliminuje </w:t>
      </w:r>
      <w:r w:rsidR="00447798" w:rsidRPr="00D13CCD">
        <w:rPr>
          <w:rFonts w:ascii="Times New Roman" w:hAnsi="Times New Roman" w:cs="Times New Roman"/>
        </w:rPr>
        <w:t xml:space="preserve">                                          </w:t>
      </w:r>
      <w:r w:rsidRPr="00E8259C">
        <w:rPr>
          <w:rFonts w:ascii="Times New Roman" w:hAnsi="Times New Roman" w:cs="Times New Roman"/>
        </w:rPr>
        <w:t>z postępowania większość wiodących producentów opraw oświetleniowych, którzy stosują</w:t>
      </w:r>
      <w:r w:rsidR="00447798" w:rsidRPr="00D13CCD">
        <w:rPr>
          <w:rFonts w:ascii="Times New Roman" w:hAnsi="Times New Roman" w:cs="Times New Roman"/>
        </w:rPr>
        <w:t xml:space="preserve"> </w:t>
      </w:r>
      <w:r w:rsidRPr="00E8259C">
        <w:rPr>
          <w:rFonts w:ascii="Times New Roman" w:hAnsi="Times New Roman" w:cs="Times New Roman"/>
        </w:rPr>
        <w:t xml:space="preserve">odmienne rozwiązania </w:t>
      </w:r>
      <w:r w:rsidR="00447798" w:rsidRPr="00D13CCD">
        <w:rPr>
          <w:rFonts w:ascii="Times New Roman" w:hAnsi="Times New Roman" w:cs="Times New Roman"/>
        </w:rPr>
        <w:t xml:space="preserve">                  </w:t>
      </w:r>
      <w:r w:rsidRPr="00E8259C">
        <w:rPr>
          <w:rFonts w:ascii="Times New Roman" w:hAnsi="Times New Roman" w:cs="Times New Roman"/>
        </w:rPr>
        <w:t>o równoważnych lub lepszych parametrach i cechach użytkowych. Powyższy zapis</w:t>
      </w:r>
      <w:r w:rsidR="00447798" w:rsidRPr="00D13CCD">
        <w:rPr>
          <w:rFonts w:ascii="Times New Roman" w:hAnsi="Times New Roman" w:cs="Times New Roman"/>
        </w:rPr>
        <w:t xml:space="preserve"> </w:t>
      </w:r>
      <w:r w:rsidRPr="00E8259C">
        <w:rPr>
          <w:rFonts w:ascii="Times New Roman" w:hAnsi="Times New Roman" w:cs="Times New Roman"/>
        </w:rPr>
        <w:t>naszym zdaniem narusza zasady uczciwej konkurencji poprzez opisanie przedmiotu zamówienia z</w:t>
      </w:r>
      <w:r w:rsidR="00447798" w:rsidRPr="00D13CCD">
        <w:rPr>
          <w:rFonts w:ascii="Times New Roman" w:hAnsi="Times New Roman" w:cs="Times New Roman"/>
        </w:rPr>
        <w:t xml:space="preserve"> </w:t>
      </w:r>
      <w:r w:rsidRPr="00E8259C">
        <w:rPr>
          <w:rFonts w:ascii="Times New Roman" w:hAnsi="Times New Roman" w:cs="Times New Roman"/>
        </w:rPr>
        <w:t>użyciem parametrów wskazujących na konkretnego producenta i produkt. Pozbawia również</w:t>
      </w:r>
      <w:r w:rsidR="00447798" w:rsidRPr="00D13CCD">
        <w:rPr>
          <w:rFonts w:ascii="Times New Roman" w:hAnsi="Times New Roman" w:cs="Times New Roman"/>
        </w:rPr>
        <w:t xml:space="preserve"> </w:t>
      </w:r>
      <w:r w:rsidRPr="00E8259C">
        <w:rPr>
          <w:rFonts w:ascii="Times New Roman" w:hAnsi="Times New Roman" w:cs="Times New Roman"/>
        </w:rPr>
        <w:t>Zamawiającego możliwości uzyskania najniższej ceny z powodu wykluczenia wielu wiodących</w:t>
      </w:r>
      <w:r w:rsidR="00447798" w:rsidRPr="00D13CCD">
        <w:rPr>
          <w:rFonts w:ascii="Times New Roman" w:hAnsi="Times New Roman" w:cs="Times New Roman"/>
        </w:rPr>
        <w:t xml:space="preserve"> </w:t>
      </w:r>
      <w:r w:rsidRPr="00E8259C">
        <w:rPr>
          <w:rFonts w:ascii="Times New Roman" w:hAnsi="Times New Roman" w:cs="Times New Roman"/>
        </w:rPr>
        <w:t>producentów. Może również stanowić podstawę do zaskarżenia wyniku postępowania zakupowego.</w:t>
      </w:r>
    </w:p>
    <w:p w14:paraId="3E7FFC5C" w14:textId="7118790C" w:rsidR="00E8259C" w:rsidRPr="00D13CCD" w:rsidRDefault="00E8259C" w:rsidP="00E825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3CCD">
        <w:rPr>
          <w:rFonts w:ascii="Times New Roman" w:hAnsi="Times New Roman" w:cs="Times New Roman"/>
        </w:rPr>
        <w:t>Wnosimy zatem o wykreślenie tego zapisu.</w:t>
      </w:r>
    </w:p>
    <w:p w14:paraId="1131C482" w14:textId="561EAEEB" w:rsidR="000C5667" w:rsidRPr="00D13CCD" w:rsidRDefault="00E8259C" w:rsidP="00447798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13CCD">
        <w:rPr>
          <w:rFonts w:ascii="Times New Roman" w:hAnsi="Times New Roman" w:cs="Times New Roman"/>
          <w:b/>
          <w:bCs/>
        </w:rPr>
        <w:t>Odp</w:t>
      </w:r>
      <w:r w:rsidR="00447798" w:rsidRPr="00D13CCD">
        <w:rPr>
          <w:rFonts w:ascii="Times New Roman" w:hAnsi="Times New Roman" w:cs="Times New Roman"/>
          <w:b/>
          <w:bCs/>
        </w:rPr>
        <w:t>owiedź:</w:t>
      </w:r>
      <w:r w:rsidR="00447798" w:rsidRPr="00D13CCD">
        <w:rPr>
          <w:rFonts w:ascii="Times New Roman" w:hAnsi="Times New Roman" w:cs="Times New Roman"/>
        </w:rPr>
        <w:t xml:space="preserve"> </w:t>
      </w:r>
      <w:r w:rsidR="00447798" w:rsidRPr="00D13CCD">
        <w:rPr>
          <w:rFonts w:ascii="Times New Roman" w:hAnsi="Times New Roman" w:cs="Times New Roman"/>
          <w:b/>
          <w:bCs/>
        </w:rPr>
        <w:t xml:space="preserve"> </w:t>
      </w:r>
      <w:r w:rsidRPr="00D13CCD">
        <w:rPr>
          <w:rFonts w:ascii="Times New Roman" w:hAnsi="Times New Roman" w:cs="Times New Roman"/>
        </w:rPr>
        <w:t xml:space="preserve">Uwzględniając uwagi zawarte w zapytaniu do przedmiotowego postępowania Zamawiający rezygnuje z zapisów zawartych w punkcie 4 specyfikacji opraw (system serwisowy) i </w:t>
      </w:r>
      <w:r w:rsidRPr="00D13CCD">
        <w:rPr>
          <w:rFonts w:ascii="Times New Roman" w:hAnsi="Times New Roman" w:cs="Times New Roman"/>
          <w:u w:val="single"/>
        </w:rPr>
        <w:t>dołącza do niniejszych odpowiedzi aktualnie obowiązujące  Minimalne parametry opraw oświetleniowych oraz aktualnie obowiązujący załącznik nr 1 do SWZ- Formularz Ofertowy.</w:t>
      </w:r>
      <w:r w:rsidRPr="00D13CCD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D4C585D" w14:textId="259751F0" w:rsidR="00AC7E3A" w:rsidRPr="00D13CCD" w:rsidRDefault="000C5667" w:rsidP="00B052C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13CCD">
        <w:rPr>
          <w:rFonts w:ascii="Times New Roman" w:eastAsia="Times New Roman" w:hAnsi="Times New Roman"/>
          <w:lang w:eastAsia="pl-PL"/>
        </w:rPr>
        <w:t xml:space="preserve">Podstawa prawna korespondencji: art. </w:t>
      </w:r>
      <w:r w:rsidR="005236E3" w:rsidRPr="00D13CCD">
        <w:rPr>
          <w:rFonts w:ascii="Times New Roman" w:eastAsia="Times New Roman" w:hAnsi="Times New Roman"/>
          <w:lang w:eastAsia="pl-PL"/>
        </w:rPr>
        <w:t>284</w:t>
      </w:r>
      <w:r w:rsidR="00566835" w:rsidRPr="00D13CCD">
        <w:rPr>
          <w:rFonts w:ascii="Times New Roman" w:eastAsia="Times New Roman" w:hAnsi="Times New Roman"/>
          <w:lang w:eastAsia="pl-PL"/>
        </w:rPr>
        <w:t xml:space="preserve"> </w:t>
      </w:r>
      <w:r w:rsidR="00F1075F">
        <w:rPr>
          <w:rFonts w:ascii="Times New Roman" w:eastAsia="Times New Roman" w:hAnsi="Times New Roman"/>
          <w:lang w:eastAsia="pl-PL"/>
        </w:rPr>
        <w:t xml:space="preserve">ust. </w:t>
      </w:r>
      <w:r w:rsidR="00566835" w:rsidRPr="00D13CCD">
        <w:rPr>
          <w:rFonts w:ascii="Times New Roman" w:eastAsia="Times New Roman" w:hAnsi="Times New Roman"/>
          <w:lang w:eastAsia="pl-PL"/>
        </w:rPr>
        <w:t>2</w:t>
      </w:r>
      <w:r w:rsidR="007A4F94" w:rsidRPr="00D13CCD">
        <w:rPr>
          <w:rFonts w:ascii="Times New Roman" w:eastAsia="Times New Roman" w:hAnsi="Times New Roman"/>
          <w:lang w:eastAsia="pl-PL"/>
        </w:rPr>
        <w:t xml:space="preserve"> </w:t>
      </w:r>
      <w:r w:rsidRPr="00D13CCD">
        <w:rPr>
          <w:rFonts w:ascii="Times New Roman" w:eastAsia="Times New Roman" w:hAnsi="Times New Roman"/>
          <w:lang w:eastAsia="pl-PL"/>
        </w:rPr>
        <w:t xml:space="preserve">ustawy z dnia </w:t>
      </w:r>
      <w:r w:rsidR="00BB21B3" w:rsidRPr="00D13CCD">
        <w:rPr>
          <w:rFonts w:ascii="Times New Roman" w:eastAsia="Times New Roman" w:hAnsi="Times New Roman" w:cs="Times New Roman"/>
          <w:lang w:eastAsia="pl-PL"/>
        </w:rPr>
        <w:t xml:space="preserve">11.09.2019 r. Prawo zamówień publicznych </w:t>
      </w:r>
      <w:r w:rsidR="00810D75" w:rsidRPr="00D13CCD">
        <w:rPr>
          <w:rFonts w:ascii="Times New Roman" w:eastAsia="Times New Roman" w:hAnsi="Times New Roman" w:cs="Times New Roman"/>
          <w:lang w:eastAsia="pl-PL"/>
        </w:rPr>
        <w:br/>
      </w:r>
      <w:r w:rsidR="006B6762" w:rsidRPr="00D13CCD">
        <w:rPr>
          <w:rFonts w:ascii="Times New Roman" w:eastAsia="Times New Roman" w:hAnsi="Times New Roman" w:cs="Times New Roman"/>
          <w:lang w:eastAsia="pl-PL"/>
        </w:rPr>
        <w:t>(Dz. U. z 202</w:t>
      </w:r>
      <w:r w:rsidR="00447798" w:rsidRPr="00D13CCD">
        <w:rPr>
          <w:rFonts w:ascii="Times New Roman" w:eastAsia="Times New Roman" w:hAnsi="Times New Roman" w:cs="Times New Roman"/>
          <w:lang w:eastAsia="pl-PL"/>
        </w:rPr>
        <w:t>3</w:t>
      </w:r>
      <w:r w:rsidR="00BB21B3" w:rsidRPr="00D13CCD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6B6762" w:rsidRPr="00D13CCD">
        <w:rPr>
          <w:rFonts w:ascii="Times New Roman" w:eastAsia="Times New Roman" w:hAnsi="Times New Roman" w:cs="Times New Roman"/>
          <w:lang w:eastAsia="pl-PL"/>
        </w:rPr>
        <w:t>1</w:t>
      </w:r>
      <w:r w:rsidR="00447798" w:rsidRPr="00D13CCD">
        <w:rPr>
          <w:rFonts w:ascii="Times New Roman" w:eastAsia="Times New Roman" w:hAnsi="Times New Roman" w:cs="Times New Roman"/>
          <w:lang w:eastAsia="pl-PL"/>
        </w:rPr>
        <w:t xml:space="preserve">605 </w:t>
      </w:r>
      <w:r w:rsidR="00A814C5" w:rsidRPr="00D13CCD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A814C5" w:rsidRPr="00D13CC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A814C5" w:rsidRPr="00D13CCD">
        <w:rPr>
          <w:rFonts w:ascii="Times New Roman" w:eastAsia="Times New Roman" w:hAnsi="Times New Roman" w:cs="Times New Roman"/>
          <w:lang w:eastAsia="pl-PL"/>
        </w:rPr>
        <w:t>. zm.</w:t>
      </w:r>
      <w:r w:rsidR="00BB21B3" w:rsidRPr="00D13CCD">
        <w:rPr>
          <w:rFonts w:ascii="Times New Roman" w:eastAsia="Times New Roman" w:hAnsi="Times New Roman" w:cs="Times New Roman"/>
          <w:lang w:eastAsia="pl-PL"/>
        </w:rPr>
        <w:t>)</w:t>
      </w:r>
      <w:r w:rsidR="003A6C86" w:rsidRPr="00D13CCD">
        <w:rPr>
          <w:rFonts w:ascii="Times New Roman" w:eastAsia="Times New Roman" w:hAnsi="Times New Roman" w:cs="Times New Roman"/>
          <w:lang w:eastAsia="pl-PL"/>
        </w:rPr>
        <w:t>.</w:t>
      </w:r>
    </w:p>
    <w:p w14:paraId="56DFE59E" w14:textId="3763B459" w:rsidR="00A26706" w:rsidRPr="00D13CCD" w:rsidRDefault="00A26706" w:rsidP="00B052CE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3CCD">
        <w:rPr>
          <w:rFonts w:ascii="Times New Roman" w:hAnsi="Times New Roman" w:cs="Times New Roman"/>
        </w:rPr>
        <w:t xml:space="preserve"> </w:t>
      </w:r>
    </w:p>
    <w:p w14:paraId="2A758E52" w14:textId="77777777" w:rsidR="00CD71F2" w:rsidRDefault="00A26706" w:rsidP="00B052CE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4DCF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47798">
        <w:rPr>
          <w:rFonts w:ascii="Times New Roman" w:hAnsi="Times New Roman" w:cs="Times New Roman"/>
        </w:rPr>
        <w:t xml:space="preserve">                     </w:t>
      </w:r>
      <w:r w:rsidRPr="00574DCF">
        <w:rPr>
          <w:rFonts w:ascii="Times New Roman" w:hAnsi="Times New Roman" w:cs="Times New Roman"/>
        </w:rPr>
        <w:t xml:space="preserve">   w imieniu Zamawiającego: </w:t>
      </w:r>
      <w:r w:rsidR="00CD71F2">
        <w:rPr>
          <w:rFonts w:ascii="Times New Roman" w:hAnsi="Times New Roman" w:cs="Times New Roman"/>
        </w:rPr>
        <w:t xml:space="preserve"> </w:t>
      </w:r>
    </w:p>
    <w:p w14:paraId="34E6B6E9" w14:textId="766A6903" w:rsidR="00B35256" w:rsidRDefault="00CD71F2" w:rsidP="00B052CE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z up. Wójta</w:t>
      </w:r>
    </w:p>
    <w:p w14:paraId="4E537490" w14:textId="196424E4" w:rsidR="00CD71F2" w:rsidRDefault="00CD71F2" w:rsidP="00B052CE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mgr inż. Wojciech Sobol</w:t>
      </w:r>
    </w:p>
    <w:p w14:paraId="0244220D" w14:textId="75B32BCC" w:rsidR="00CD71F2" w:rsidRPr="00574DCF" w:rsidRDefault="00CD71F2" w:rsidP="00B052CE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Zastępca</w:t>
      </w:r>
    </w:p>
    <w:p w14:paraId="1203DB4B" w14:textId="77777777" w:rsidR="00B35256" w:rsidRPr="00574DCF" w:rsidRDefault="00B35256" w:rsidP="00B35256">
      <w:pPr>
        <w:rPr>
          <w:rFonts w:ascii="Times New Roman" w:hAnsi="Times New Roman" w:cs="Times New Roman"/>
        </w:rPr>
      </w:pPr>
      <w:r w:rsidRPr="00574DC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F5683" wp14:editId="2B369ADC">
                <wp:simplePos x="0" y="0"/>
                <wp:positionH relativeFrom="margin">
                  <wp:posOffset>3667125</wp:posOffset>
                </wp:positionH>
                <wp:positionV relativeFrom="paragraph">
                  <wp:posOffset>10160</wp:posOffset>
                </wp:positionV>
                <wp:extent cx="2743200" cy="135255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F1810" w14:textId="03C32777" w:rsidR="00B35256" w:rsidRPr="006E3256" w:rsidRDefault="00B35256" w:rsidP="00B3525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color w:val="0000FF"/>
                                <w:spacing w:val="1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568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88.75pt;margin-top:.8pt;width:3in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" stroked="f">
                <v:textbox>
                  <w:txbxContent>
                    <w:p w14:paraId="268F1810" w14:textId="03C32777" w:rsidR="00B35256" w:rsidRPr="006E3256" w:rsidRDefault="00B35256" w:rsidP="00B35256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color w:val="0000FF"/>
                          <w:spacing w:val="10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008D22" w14:textId="77777777" w:rsidR="00130234" w:rsidRPr="00B35256" w:rsidRDefault="00B35256" w:rsidP="00B35256">
      <w:pPr>
        <w:tabs>
          <w:tab w:val="left" w:pos="9450"/>
        </w:tabs>
        <w:rPr>
          <w:rFonts w:ascii="Times New Roman" w:hAnsi="Times New Roman" w:cs="Times New Roman"/>
          <w:sz w:val="24"/>
          <w:szCs w:val="24"/>
        </w:rPr>
      </w:pPr>
      <w:r w:rsidRPr="00574DCF">
        <w:rPr>
          <w:rFonts w:ascii="Times New Roman" w:hAnsi="Times New Roman" w:cs="Times New Roman"/>
        </w:rPr>
        <w:tab/>
      </w:r>
    </w:p>
    <w:sectPr w:rsidR="00130234" w:rsidRPr="00B35256" w:rsidSect="00C021C6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2336" w14:textId="77777777" w:rsidR="00C021C6" w:rsidRDefault="00C021C6" w:rsidP="00CE5446">
      <w:pPr>
        <w:spacing w:after="0" w:line="240" w:lineRule="auto"/>
      </w:pPr>
      <w:r>
        <w:separator/>
      </w:r>
    </w:p>
  </w:endnote>
  <w:endnote w:type="continuationSeparator" w:id="0">
    <w:p w14:paraId="2545FDC6" w14:textId="77777777" w:rsidR="00C021C6" w:rsidRDefault="00C021C6" w:rsidP="00CE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FE08" w14:textId="77777777" w:rsidR="00C021C6" w:rsidRDefault="00C021C6" w:rsidP="00CE5446">
      <w:pPr>
        <w:spacing w:after="0" w:line="240" w:lineRule="auto"/>
      </w:pPr>
      <w:r>
        <w:separator/>
      </w:r>
    </w:p>
  </w:footnote>
  <w:footnote w:type="continuationSeparator" w:id="0">
    <w:p w14:paraId="6BB1041C" w14:textId="77777777" w:rsidR="00C021C6" w:rsidRDefault="00C021C6" w:rsidP="00CE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2D0"/>
    <w:multiLevelType w:val="multilevel"/>
    <w:tmpl w:val="DE10C88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340496"/>
    <w:multiLevelType w:val="hybridMultilevel"/>
    <w:tmpl w:val="5B509378"/>
    <w:lvl w:ilvl="0" w:tplc="E06E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D7981"/>
    <w:multiLevelType w:val="hybridMultilevel"/>
    <w:tmpl w:val="7BF03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4471"/>
    <w:multiLevelType w:val="hybridMultilevel"/>
    <w:tmpl w:val="9398C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B53F"/>
    <w:multiLevelType w:val="hybridMultilevel"/>
    <w:tmpl w:val="4B4004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BA60A9"/>
    <w:multiLevelType w:val="hybridMultilevel"/>
    <w:tmpl w:val="82127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2AFB"/>
    <w:multiLevelType w:val="hybridMultilevel"/>
    <w:tmpl w:val="ABC4F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329A"/>
    <w:multiLevelType w:val="hybridMultilevel"/>
    <w:tmpl w:val="5E44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51224"/>
    <w:multiLevelType w:val="hybridMultilevel"/>
    <w:tmpl w:val="2304D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93865"/>
    <w:multiLevelType w:val="hybridMultilevel"/>
    <w:tmpl w:val="3110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A64C3"/>
    <w:multiLevelType w:val="hybridMultilevel"/>
    <w:tmpl w:val="F26EF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C7861"/>
    <w:multiLevelType w:val="hybridMultilevel"/>
    <w:tmpl w:val="88163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5A5E"/>
    <w:multiLevelType w:val="hybridMultilevel"/>
    <w:tmpl w:val="5516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95D35"/>
    <w:multiLevelType w:val="hybridMultilevel"/>
    <w:tmpl w:val="E12E4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0523B"/>
    <w:multiLevelType w:val="hybridMultilevel"/>
    <w:tmpl w:val="17A6982C"/>
    <w:lvl w:ilvl="0" w:tplc="D5D4E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4673B8"/>
    <w:multiLevelType w:val="multilevel"/>
    <w:tmpl w:val="56C058A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6CC5CEB"/>
    <w:multiLevelType w:val="hybridMultilevel"/>
    <w:tmpl w:val="713A2DEA"/>
    <w:lvl w:ilvl="0" w:tplc="7DEAE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762863"/>
    <w:multiLevelType w:val="hybridMultilevel"/>
    <w:tmpl w:val="75CA4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76D42"/>
    <w:multiLevelType w:val="multilevel"/>
    <w:tmpl w:val="B5481CE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FFF2BC8"/>
    <w:multiLevelType w:val="hybridMultilevel"/>
    <w:tmpl w:val="87FC2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91AA1"/>
    <w:multiLevelType w:val="hybridMultilevel"/>
    <w:tmpl w:val="65E2F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33B7"/>
    <w:multiLevelType w:val="multilevel"/>
    <w:tmpl w:val="CC88FD1A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34C5BA2"/>
    <w:multiLevelType w:val="hybridMultilevel"/>
    <w:tmpl w:val="093C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C58D6"/>
    <w:multiLevelType w:val="hybridMultilevel"/>
    <w:tmpl w:val="D4485FCE"/>
    <w:lvl w:ilvl="0" w:tplc="CE286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F36F4"/>
    <w:multiLevelType w:val="hybridMultilevel"/>
    <w:tmpl w:val="BC6E7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A4E56"/>
    <w:multiLevelType w:val="hybridMultilevel"/>
    <w:tmpl w:val="9A1CA880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B37652"/>
    <w:multiLevelType w:val="multilevel"/>
    <w:tmpl w:val="8C1EF58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F875B53"/>
    <w:multiLevelType w:val="hybridMultilevel"/>
    <w:tmpl w:val="75CA4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B7FD3"/>
    <w:multiLevelType w:val="hybridMultilevel"/>
    <w:tmpl w:val="89F8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91673"/>
    <w:multiLevelType w:val="hybridMultilevel"/>
    <w:tmpl w:val="B9662D8A"/>
    <w:lvl w:ilvl="0" w:tplc="0FA69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A0CDF"/>
    <w:multiLevelType w:val="hybridMultilevel"/>
    <w:tmpl w:val="65E2F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A773B"/>
    <w:multiLevelType w:val="hybridMultilevel"/>
    <w:tmpl w:val="EC44A838"/>
    <w:lvl w:ilvl="0" w:tplc="7D0A87AA">
      <w:start w:val="1"/>
      <w:numFmt w:val="bullet"/>
      <w:lvlText w:val="●"/>
      <w:lvlJc w:val="left"/>
      <w:pPr>
        <w:tabs>
          <w:tab w:val="num" w:pos="1146"/>
        </w:tabs>
        <w:ind w:left="1146" w:hanging="360"/>
      </w:pPr>
      <w:rPr>
        <w:rFonts w:ascii="Arial" w:hAnsi="Arial" w:cs="Times New Roman" w:hint="default"/>
        <w:b/>
        <w:i w:val="0"/>
        <w:sz w:val="22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218176347">
    <w:abstractNumId w:val="9"/>
  </w:num>
  <w:num w:numId="2" w16cid:durableId="824052654">
    <w:abstractNumId w:val="3"/>
  </w:num>
  <w:num w:numId="3" w16cid:durableId="2084334242">
    <w:abstractNumId w:val="11"/>
  </w:num>
  <w:num w:numId="4" w16cid:durableId="1550535858">
    <w:abstractNumId w:val="2"/>
  </w:num>
  <w:num w:numId="5" w16cid:durableId="723023312">
    <w:abstractNumId w:val="16"/>
  </w:num>
  <w:num w:numId="6" w16cid:durableId="686449438">
    <w:abstractNumId w:val="32"/>
  </w:num>
  <w:num w:numId="7" w16cid:durableId="2073887872">
    <w:abstractNumId w:val="1"/>
  </w:num>
  <w:num w:numId="8" w16cid:durableId="3839122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63389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55825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925327">
    <w:abstractNumId w:val="23"/>
  </w:num>
  <w:num w:numId="12" w16cid:durableId="1722249001">
    <w:abstractNumId w:val="6"/>
  </w:num>
  <w:num w:numId="13" w16cid:durableId="486823704">
    <w:abstractNumId w:val="24"/>
  </w:num>
  <w:num w:numId="14" w16cid:durableId="1995141065">
    <w:abstractNumId w:val="5"/>
  </w:num>
  <w:num w:numId="15" w16cid:durableId="266349109">
    <w:abstractNumId w:val="10"/>
  </w:num>
  <w:num w:numId="16" w16cid:durableId="10236755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0718476">
    <w:abstractNumId w:val="30"/>
  </w:num>
  <w:num w:numId="18" w16cid:durableId="2124960226">
    <w:abstractNumId w:val="8"/>
  </w:num>
  <w:num w:numId="19" w16cid:durableId="1611936718">
    <w:abstractNumId w:val="28"/>
  </w:num>
  <w:num w:numId="20" w16cid:durableId="1968973433">
    <w:abstractNumId w:val="17"/>
  </w:num>
  <w:num w:numId="21" w16cid:durableId="2003703151">
    <w:abstractNumId w:val="7"/>
  </w:num>
  <w:num w:numId="22" w16cid:durableId="1853496853">
    <w:abstractNumId w:val="22"/>
  </w:num>
  <w:num w:numId="23" w16cid:durableId="1285581687">
    <w:abstractNumId w:val="13"/>
  </w:num>
  <w:num w:numId="24" w16cid:durableId="1571383904">
    <w:abstractNumId w:val="4"/>
  </w:num>
  <w:num w:numId="25" w16cid:durableId="1013997772">
    <w:abstractNumId w:val="20"/>
  </w:num>
  <w:num w:numId="26" w16cid:durableId="1862359147">
    <w:abstractNumId w:val="31"/>
  </w:num>
  <w:num w:numId="27" w16cid:durableId="1693721792">
    <w:abstractNumId w:val="12"/>
  </w:num>
  <w:num w:numId="28" w16cid:durableId="945305734">
    <w:abstractNumId w:val="26"/>
  </w:num>
  <w:num w:numId="29" w16cid:durableId="405231679">
    <w:abstractNumId w:val="27"/>
  </w:num>
  <w:num w:numId="30" w16cid:durableId="1067873510">
    <w:abstractNumId w:val="18"/>
  </w:num>
  <w:num w:numId="31" w16cid:durableId="53163536">
    <w:abstractNumId w:val="21"/>
  </w:num>
  <w:num w:numId="32" w16cid:durableId="2022580199">
    <w:abstractNumId w:val="15"/>
  </w:num>
  <w:num w:numId="33" w16cid:durableId="125667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70"/>
    <w:rsid w:val="0000706E"/>
    <w:rsid w:val="00007519"/>
    <w:rsid w:val="00017A40"/>
    <w:rsid w:val="00017B54"/>
    <w:rsid w:val="00031B68"/>
    <w:rsid w:val="00034508"/>
    <w:rsid w:val="00042332"/>
    <w:rsid w:val="0004270A"/>
    <w:rsid w:val="00050299"/>
    <w:rsid w:val="00053AFA"/>
    <w:rsid w:val="000605D0"/>
    <w:rsid w:val="00062ECD"/>
    <w:rsid w:val="00072960"/>
    <w:rsid w:val="000735B9"/>
    <w:rsid w:val="0008191D"/>
    <w:rsid w:val="00082569"/>
    <w:rsid w:val="00083387"/>
    <w:rsid w:val="000852C9"/>
    <w:rsid w:val="00087EFC"/>
    <w:rsid w:val="00090B57"/>
    <w:rsid w:val="0009231B"/>
    <w:rsid w:val="000A07EE"/>
    <w:rsid w:val="000A4302"/>
    <w:rsid w:val="000B37BE"/>
    <w:rsid w:val="000B38E8"/>
    <w:rsid w:val="000C182F"/>
    <w:rsid w:val="000C5667"/>
    <w:rsid w:val="000C69F4"/>
    <w:rsid w:val="000C69F5"/>
    <w:rsid w:val="000C6CEF"/>
    <w:rsid w:val="000D5418"/>
    <w:rsid w:val="000E102D"/>
    <w:rsid w:val="000E10F3"/>
    <w:rsid w:val="000E44EE"/>
    <w:rsid w:val="000E4985"/>
    <w:rsid w:val="000E4BFE"/>
    <w:rsid w:val="000E7003"/>
    <w:rsid w:val="000F38DD"/>
    <w:rsid w:val="000F5E66"/>
    <w:rsid w:val="000F67FD"/>
    <w:rsid w:val="000F6B12"/>
    <w:rsid w:val="00101146"/>
    <w:rsid w:val="001027AE"/>
    <w:rsid w:val="00106A2C"/>
    <w:rsid w:val="00110340"/>
    <w:rsid w:val="00112CF5"/>
    <w:rsid w:val="00113C67"/>
    <w:rsid w:val="00117E8C"/>
    <w:rsid w:val="00120784"/>
    <w:rsid w:val="00127B46"/>
    <w:rsid w:val="00130234"/>
    <w:rsid w:val="00135972"/>
    <w:rsid w:val="00142106"/>
    <w:rsid w:val="001518E2"/>
    <w:rsid w:val="001542AC"/>
    <w:rsid w:val="0015732B"/>
    <w:rsid w:val="00173AF7"/>
    <w:rsid w:val="00180AE1"/>
    <w:rsid w:val="001858B0"/>
    <w:rsid w:val="00196955"/>
    <w:rsid w:val="001A0A4D"/>
    <w:rsid w:val="001A4875"/>
    <w:rsid w:val="001B2129"/>
    <w:rsid w:val="001B596D"/>
    <w:rsid w:val="001B6114"/>
    <w:rsid w:val="001C056A"/>
    <w:rsid w:val="001E63B7"/>
    <w:rsid w:val="001E711B"/>
    <w:rsid w:val="001F54D2"/>
    <w:rsid w:val="001F6F5B"/>
    <w:rsid w:val="001F77A3"/>
    <w:rsid w:val="00201D6A"/>
    <w:rsid w:val="00201D99"/>
    <w:rsid w:val="002028E0"/>
    <w:rsid w:val="00212462"/>
    <w:rsid w:val="0021413B"/>
    <w:rsid w:val="00216D66"/>
    <w:rsid w:val="00223BE2"/>
    <w:rsid w:val="00224216"/>
    <w:rsid w:val="0022542E"/>
    <w:rsid w:val="00230B4F"/>
    <w:rsid w:val="002355EE"/>
    <w:rsid w:val="00235BED"/>
    <w:rsid w:val="00240C2C"/>
    <w:rsid w:val="00241055"/>
    <w:rsid w:val="00241FD1"/>
    <w:rsid w:val="0024429E"/>
    <w:rsid w:val="002448FA"/>
    <w:rsid w:val="00244D7B"/>
    <w:rsid w:val="00253B96"/>
    <w:rsid w:val="00264BAD"/>
    <w:rsid w:val="00264DE4"/>
    <w:rsid w:val="00280EA5"/>
    <w:rsid w:val="002870BA"/>
    <w:rsid w:val="002A422C"/>
    <w:rsid w:val="002B1274"/>
    <w:rsid w:val="002B365F"/>
    <w:rsid w:val="002B4C54"/>
    <w:rsid w:val="002E27D2"/>
    <w:rsid w:val="002F1AF3"/>
    <w:rsid w:val="00302141"/>
    <w:rsid w:val="0030440B"/>
    <w:rsid w:val="00304449"/>
    <w:rsid w:val="00304F19"/>
    <w:rsid w:val="00322BB6"/>
    <w:rsid w:val="00327D0E"/>
    <w:rsid w:val="00327E89"/>
    <w:rsid w:val="003332F9"/>
    <w:rsid w:val="00353614"/>
    <w:rsid w:val="00353891"/>
    <w:rsid w:val="00360CAD"/>
    <w:rsid w:val="00360CBF"/>
    <w:rsid w:val="003659CB"/>
    <w:rsid w:val="0037640C"/>
    <w:rsid w:val="00383FF3"/>
    <w:rsid w:val="00385940"/>
    <w:rsid w:val="003924ED"/>
    <w:rsid w:val="00394465"/>
    <w:rsid w:val="003962F0"/>
    <w:rsid w:val="003A6C86"/>
    <w:rsid w:val="003B6952"/>
    <w:rsid w:val="003B6C18"/>
    <w:rsid w:val="003C1655"/>
    <w:rsid w:val="003C47F7"/>
    <w:rsid w:val="003D0A95"/>
    <w:rsid w:val="003D47FF"/>
    <w:rsid w:val="003D4AE0"/>
    <w:rsid w:val="003D70AD"/>
    <w:rsid w:val="003E0F7D"/>
    <w:rsid w:val="003E2426"/>
    <w:rsid w:val="003F4329"/>
    <w:rsid w:val="003F7B72"/>
    <w:rsid w:val="003F7C9B"/>
    <w:rsid w:val="00400F48"/>
    <w:rsid w:val="004036F5"/>
    <w:rsid w:val="00407153"/>
    <w:rsid w:val="0041094D"/>
    <w:rsid w:val="0041359B"/>
    <w:rsid w:val="004209FC"/>
    <w:rsid w:val="004237AA"/>
    <w:rsid w:val="004349F4"/>
    <w:rsid w:val="0043583C"/>
    <w:rsid w:val="004371E5"/>
    <w:rsid w:val="00442DC0"/>
    <w:rsid w:val="00445207"/>
    <w:rsid w:val="00447798"/>
    <w:rsid w:val="0045020E"/>
    <w:rsid w:val="004604DD"/>
    <w:rsid w:val="00463237"/>
    <w:rsid w:val="00464730"/>
    <w:rsid w:val="00466A9B"/>
    <w:rsid w:val="004846E2"/>
    <w:rsid w:val="00490415"/>
    <w:rsid w:val="004910B5"/>
    <w:rsid w:val="0049434F"/>
    <w:rsid w:val="004A3DA8"/>
    <w:rsid w:val="004B2D81"/>
    <w:rsid w:val="004C2A02"/>
    <w:rsid w:val="004D6B5B"/>
    <w:rsid w:val="004D7509"/>
    <w:rsid w:val="004E2995"/>
    <w:rsid w:val="004E75B0"/>
    <w:rsid w:val="004F02B2"/>
    <w:rsid w:val="004F0943"/>
    <w:rsid w:val="004F3160"/>
    <w:rsid w:val="00501300"/>
    <w:rsid w:val="005020B4"/>
    <w:rsid w:val="00504C26"/>
    <w:rsid w:val="00504EE9"/>
    <w:rsid w:val="00516664"/>
    <w:rsid w:val="005170DA"/>
    <w:rsid w:val="00522951"/>
    <w:rsid w:val="005236E3"/>
    <w:rsid w:val="00530516"/>
    <w:rsid w:val="00530643"/>
    <w:rsid w:val="00533919"/>
    <w:rsid w:val="00534A85"/>
    <w:rsid w:val="00537BFF"/>
    <w:rsid w:val="0054292E"/>
    <w:rsid w:val="005574D5"/>
    <w:rsid w:val="0056545F"/>
    <w:rsid w:val="00566835"/>
    <w:rsid w:val="00574DCF"/>
    <w:rsid w:val="005832BE"/>
    <w:rsid w:val="00584C4D"/>
    <w:rsid w:val="0059274F"/>
    <w:rsid w:val="005955E1"/>
    <w:rsid w:val="005A253D"/>
    <w:rsid w:val="005A3924"/>
    <w:rsid w:val="005C0C9D"/>
    <w:rsid w:val="005C2F99"/>
    <w:rsid w:val="005D20EA"/>
    <w:rsid w:val="005D66BE"/>
    <w:rsid w:val="005F3F49"/>
    <w:rsid w:val="00614876"/>
    <w:rsid w:val="00615066"/>
    <w:rsid w:val="00623538"/>
    <w:rsid w:val="006262B7"/>
    <w:rsid w:val="00651375"/>
    <w:rsid w:val="00661D8B"/>
    <w:rsid w:val="00662BC8"/>
    <w:rsid w:val="0066507A"/>
    <w:rsid w:val="0067455C"/>
    <w:rsid w:val="00677A77"/>
    <w:rsid w:val="006811ED"/>
    <w:rsid w:val="00682B21"/>
    <w:rsid w:val="0068766B"/>
    <w:rsid w:val="00687A86"/>
    <w:rsid w:val="00693A44"/>
    <w:rsid w:val="00696524"/>
    <w:rsid w:val="006B28C1"/>
    <w:rsid w:val="006B6762"/>
    <w:rsid w:val="006B72CA"/>
    <w:rsid w:val="006B7FD6"/>
    <w:rsid w:val="006D07B0"/>
    <w:rsid w:val="006D33FC"/>
    <w:rsid w:val="006D4707"/>
    <w:rsid w:val="006E178D"/>
    <w:rsid w:val="006E3432"/>
    <w:rsid w:val="006E455A"/>
    <w:rsid w:val="006E6A6A"/>
    <w:rsid w:val="006F47A9"/>
    <w:rsid w:val="006F6A94"/>
    <w:rsid w:val="00701F43"/>
    <w:rsid w:val="007141CB"/>
    <w:rsid w:val="00714B6C"/>
    <w:rsid w:val="00725D6D"/>
    <w:rsid w:val="00732213"/>
    <w:rsid w:val="00735D2B"/>
    <w:rsid w:val="00742602"/>
    <w:rsid w:val="00744413"/>
    <w:rsid w:val="00752421"/>
    <w:rsid w:val="00753670"/>
    <w:rsid w:val="00761865"/>
    <w:rsid w:val="007710C8"/>
    <w:rsid w:val="00785CCB"/>
    <w:rsid w:val="00787B0D"/>
    <w:rsid w:val="00791214"/>
    <w:rsid w:val="007A4F94"/>
    <w:rsid w:val="007A6FEC"/>
    <w:rsid w:val="007B0C58"/>
    <w:rsid w:val="007C10D3"/>
    <w:rsid w:val="007C6E7F"/>
    <w:rsid w:val="007D2A7A"/>
    <w:rsid w:val="007D361E"/>
    <w:rsid w:val="007D3D15"/>
    <w:rsid w:val="007D6ECF"/>
    <w:rsid w:val="007E33B0"/>
    <w:rsid w:val="008016B0"/>
    <w:rsid w:val="008037ED"/>
    <w:rsid w:val="00810D75"/>
    <w:rsid w:val="008131A5"/>
    <w:rsid w:val="00815516"/>
    <w:rsid w:val="008222F0"/>
    <w:rsid w:val="00825F69"/>
    <w:rsid w:val="00851718"/>
    <w:rsid w:val="00873B9E"/>
    <w:rsid w:val="00882D33"/>
    <w:rsid w:val="00883F62"/>
    <w:rsid w:val="00891A22"/>
    <w:rsid w:val="0089418B"/>
    <w:rsid w:val="00894576"/>
    <w:rsid w:val="008A79C2"/>
    <w:rsid w:val="008B0A8A"/>
    <w:rsid w:val="008B14FF"/>
    <w:rsid w:val="008B159C"/>
    <w:rsid w:val="008B50E8"/>
    <w:rsid w:val="008D422C"/>
    <w:rsid w:val="008D5314"/>
    <w:rsid w:val="008D6B42"/>
    <w:rsid w:val="008E0B3D"/>
    <w:rsid w:val="008E32D2"/>
    <w:rsid w:val="008F0A86"/>
    <w:rsid w:val="008F2310"/>
    <w:rsid w:val="008F28D6"/>
    <w:rsid w:val="008F408A"/>
    <w:rsid w:val="008F721D"/>
    <w:rsid w:val="009018D5"/>
    <w:rsid w:val="009046C1"/>
    <w:rsid w:val="00911256"/>
    <w:rsid w:val="0091799B"/>
    <w:rsid w:val="009246EE"/>
    <w:rsid w:val="009255FA"/>
    <w:rsid w:val="00943268"/>
    <w:rsid w:val="00944821"/>
    <w:rsid w:val="00945EDF"/>
    <w:rsid w:val="0095122D"/>
    <w:rsid w:val="009534B8"/>
    <w:rsid w:val="00955756"/>
    <w:rsid w:val="009600AF"/>
    <w:rsid w:val="00961C34"/>
    <w:rsid w:val="00975CFB"/>
    <w:rsid w:val="009865CF"/>
    <w:rsid w:val="00991A78"/>
    <w:rsid w:val="00993CC7"/>
    <w:rsid w:val="009A2F5C"/>
    <w:rsid w:val="009B03CE"/>
    <w:rsid w:val="009B6BC2"/>
    <w:rsid w:val="009B78BF"/>
    <w:rsid w:val="009C1FB6"/>
    <w:rsid w:val="009C2646"/>
    <w:rsid w:val="009C37B3"/>
    <w:rsid w:val="009D676F"/>
    <w:rsid w:val="009E2931"/>
    <w:rsid w:val="009F1BDD"/>
    <w:rsid w:val="00A00370"/>
    <w:rsid w:val="00A05ED6"/>
    <w:rsid w:val="00A12DC2"/>
    <w:rsid w:val="00A15BB0"/>
    <w:rsid w:val="00A16A04"/>
    <w:rsid w:val="00A26706"/>
    <w:rsid w:val="00A333C2"/>
    <w:rsid w:val="00A4199E"/>
    <w:rsid w:val="00A47BF3"/>
    <w:rsid w:val="00A53BE2"/>
    <w:rsid w:val="00A542FB"/>
    <w:rsid w:val="00A56703"/>
    <w:rsid w:val="00A579A4"/>
    <w:rsid w:val="00A814C5"/>
    <w:rsid w:val="00AB6CEC"/>
    <w:rsid w:val="00AB72DB"/>
    <w:rsid w:val="00AC2683"/>
    <w:rsid w:val="00AC4E6D"/>
    <w:rsid w:val="00AC50A1"/>
    <w:rsid w:val="00AC64FB"/>
    <w:rsid w:val="00AC7E3A"/>
    <w:rsid w:val="00AD2F3B"/>
    <w:rsid w:val="00AD4D80"/>
    <w:rsid w:val="00AD6DF1"/>
    <w:rsid w:val="00AD7579"/>
    <w:rsid w:val="00AE3CF4"/>
    <w:rsid w:val="00AE65CD"/>
    <w:rsid w:val="00AF19B6"/>
    <w:rsid w:val="00AF3FC8"/>
    <w:rsid w:val="00AF5874"/>
    <w:rsid w:val="00AF6BEC"/>
    <w:rsid w:val="00B019FD"/>
    <w:rsid w:val="00B03912"/>
    <w:rsid w:val="00B052CE"/>
    <w:rsid w:val="00B05525"/>
    <w:rsid w:val="00B05D2B"/>
    <w:rsid w:val="00B06065"/>
    <w:rsid w:val="00B1197F"/>
    <w:rsid w:val="00B26E99"/>
    <w:rsid w:val="00B30103"/>
    <w:rsid w:val="00B30AE7"/>
    <w:rsid w:val="00B30E81"/>
    <w:rsid w:val="00B3414C"/>
    <w:rsid w:val="00B35256"/>
    <w:rsid w:val="00B44AAC"/>
    <w:rsid w:val="00B45928"/>
    <w:rsid w:val="00B54933"/>
    <w:rsid w:val="00B56288"/>
    <w:rsid w:val="00B63E41"/>
    <w:rsid w:val="00B66F19"/>
    <w:rsid w:val="00B729F6"/>
    <w:rsid w:val="00B774DD"/>
    <w:rsid w:val="00B814E6"/>
    <w:rsid w:val="00B824A7"/>
    <w:rsid w:val="00B8515D"/>
    <w:rsid w:val="00BA44E0"/>
    <w:rsid w:val="00BA5112"/>
    <w:rsid w:val="00BB21B3"/>
    <w:rsid w:val="00BB6A43"/>
    <w:rsid w:val="00BB78DC"/>
    <w:rsid w:val="00BC0B74"/>
    <w:rsid w:val="00BC1339"/>
    <w:rsid w:val="00BD58F6"/>
    <w:rsid w:val="00BD6303"/>
    <w:rsid w:val="00BE4395"/>
    <w:rsid w:val="00BE5CD9"/>
    <w:rsid w:val="00BE6AEB"/>
    <w:rsid w:val="00BE6E15"/>
    <w:rsid w:val="00BF7BF8"/>
    <w:rsid w:val="00C00408"/>
    <w:rsid w:val="00C021C6"/>
    <w:rsid w:val="00C03A68"/>
    <w:rsid w:val="00C07652"/>
    <w:rsid w:val="00C13DDC"/>
    <w:rsid w:val="00C20CF6"/>
    <w:rsid w:val="00C20D22"/>
    <w:rsid w:val="00C239A8"/>
    <w:rsid w:val="00C300A1"/>
    <w:rsid w:val="00C320B2"/>
    <w:rsid w:val="00C354D9"/>
    <w:rsid w:val="00C36FE6"/>
    <w:rsid w:val="00C414C3"/>
    <w:rsid w:val="00C54DFC"/>
    <w:rsid w:val="00C60C37"/>
    <w:rsid w:val="00C612F8"/>
    <w:rsid w:val="00C63072"/>
    <w:rsid w:val="00C6737E"/>
    <w:rsid w:val="00C7176F"/>
    <w:rsid w:val="00C763C0"/>
    <w:rsid w:val="00C803ED"/>
    <w:rsid w:val="00C86921"/>
    <w:rsid w:val="00C96335"/>
    <w:rsid w:val="00CA4563"/>
    <w:rsid w:val="00CB2A9F"/>
    <w:rsid w:val="00CC03A9"/>
    <w:rsid w:val="00CC053E"/>
    <w:rsid w:val="00CC482C"/>
    <w:rsid w:val="00CD1D6A"/>
    <w:rsid w:val="00CD4EDC"/>
    <w:rsid w:val="00CD71F2"/>
    <w:rsid w:val="00CE5446"/>
    <w:rsid w:val="00CF18DF"/>
    <w:rsid w:val="00CF5BA4"/>
    <w:rsid w:val="00CF7E3F"/>
    <w:rsid w:val="00D00FD9"/>
    <w:rsid w:val="00D036C9"/>
    <w:rsid w:val="00D04AA3"/>
    <w:rsid w:val="00D05167"/>
    <w:rsid w:val="00D13052"/>
    <w:rsid w:val="00D13CCD"/>
    <w:rsid w:val="00D20872"/>
    <w:rsid w:val="00D2485F"/>
    <w:rsid w:val="00D6297E"/>
    <w:rsid w:val="00D63D09"/>
    <w:rsid w:val="00D67CE7"/>
    <w:rsid w:val="00D70981"/>
    <w:rsid w:val="00D71EE3"/>
    <w:rsid w:val="00D734C7"/>
    <w:rsid w:val="00D77E28"/>
    <w:rsid w:val="00D92F20"/>
    <w:rsid w:val="00D964A4"/>
    <w:rsid w:val="00D96AEC"/>
    <w:rsid w:val="00DA160D"/>
    <w:rsid w:val="00DB06B7"/>
    <w:rsid w:val="00DC7092"/>
    <w:rsid w:val="00DC7187"/>
    <w:rsid w:val="00DD013E"/>
    <w:rsid w:val="00DD2A57"/>
    <w:rsid w:val="00DD40C4"/>
    <w:rsid w:val="00DE1095"/>
    <w:rsid w:val="00DF0FF8"/>
    <w:rsid w:val="00DF1842"/>
    <w:rsid w:val="00DF2074"/>
    <w:rsid w:val="00DF57E9"/>
    <w:rsid w:val="00E063C5"/>
    <w:rsid w:val="00E139A8"/>
    <w:rsid w:val="00E263E8"/>
    <w:rsid w:val="00E26D5D"/>
    <w:rsid w:val="00E27328"/>
    <w:rsid w:val="00E5096C"/>
    <w:rsid w:val="00E55E99"/>
    <w:rsid w:val="00E57D65"/>
    <w:rsid w:val="00E76CEB"/>
    <w:rsid w:val="00E8003B"/>
    <w:rsid w:val="00E80A9B"/>
    <w:rsid w:val="00E81ABA"/>
    <w:rsid w:val="00E8259C"/>
    <w:rsid w:val="00E85E9B"/>
    <w:rsid w:val="00E92817"/>
    <w:rsid w:val="00E96292"/>
    <w:rsid w:val="00EA3FCB"/>
    <w:rsid w:val="00EA729C"/>
    <w:rsid w:val="00EB1066"/>
    <w:rsid w:val="00EC64E6"/>
    <w:rsid w:val="00EC729A"/>
    <w:rsid w:val="00EC773B"/>
    <w:rsid w:val="00ED0354"/>
    <w:rsid w:val="00ED3EB8"/>
    <w:rsid w:val="00ED5C34"/>
    <w:rsid w:val="00ED7777"/>
    <w:rsid w:val="00EE1035"/>
    <w:rsid w:val="00EE3C2E"/>
    <w:rsid w:val="00EF0054"/>
    <w:rsid w:val="00EF0497"/>
    <w:rsid w:val="00EF46E9"/>
    <w:rsid w:val="00EF7A43"/>
    <w:rsid w:val="00F1075F"/>
    <w:rsid w:val="00F12BEB"/>
    <w:rsid w:val="00F15A54"/>
    <w:rsid w:val="00F25793"/>
    <w:rsid w:val="00F34E9E"/>
    <w:rsid w:val="00F4452C"/>
    <w:rsid w:val="00F55CEE"/>
    <w:rsid w:val="00F57478"/>
    <w:rsid w:val="00F607BB"/>
    <w:rsid w:val="00F641DC"/>
    <w:rsid w:val="00F72D31"/>
    <w:rsid w:val="00F76F22"/>
    <w:rsid w:val="00F84D0F"/>
    <w:rsid w:val="00F87F87"/>
    <w:rsid w:val="00F9072A"/>
    <w:rsid w:val="00F91C0D"/>
    <w:rsid w:val="00F97784"/>
    <w:rsid w:val="00FB4724"/>
    <w:rsid w:val="00FB4B21"/>
    <w:rsid w:val="00FB4BB0"/>
    <w:rsid w:val="00FB6802"/>
    <w:rsid w:val="00FC0F4C"/>
    <w:rsid w:val="00FC18C1"/>
    <w:rsid w:val="00FD0B60"/>
    <w:rsid w:val="00FD4136"/>
    <w:rsid w:val="00FD4667"/>
    <w:rsid w:val="00FE0A6E"/>
    <w:rsid w:val="00FE71E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0F7B"/>
  <w15:chartTrackingRefBased/>
  <w15:docId w15:val="{5768F38F-169B-4F21-B930-F623372E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0EA"/>
  </w:style>
  <w:style w:type="paragraph" w:styleId="Nagwek4">
    <w:name w:val="heading 4"/>
    <w:basedOn w:val="Normalny"/>
    <w:next w:val="Normalny"/>
    <w:link w:val="Nagwek4Znak"/>
    <w:qFormat/>
    <w:rsid w:val="000E4BFE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F20"/>
    <w:pPr>
      <w:ind w:left="720"/>
      <w:contextualSpacing/>
    </w:pPr>
  </w:style>
  <w:style w:type="paragraph" w:customStyle="1" w:styleId="Default">
    <w:name w:val="Default"/>
    <w:rsid w:val="007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2A5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rsid w:val="000E4B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0E4B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E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446"/>
  </w:style>
  <w:style w:type="paragraph" w:styleId="Stopka">
    <w:name w:val="footer"/>
    <w:basedOn w:val="Normalny"/>
    <w:link w:val="StopkaZnak"/>
    <w:uiPriority w:val="99"/>
    <w:unhideWhenUsed/>
    <w:rsid w:val="00CE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446"/>
  </w:style>
  <w:style w:type="paragraph" w:styleId="Tekstdymka">
    <w:name w:val="Balloon Text"/>
    <w:basedOn w:val="Normalny"/>
    <w:link w:val="TekstdymkaZnak"/>
    <w:uiPriority w:val="99"/>
    <w:semiHidden/>
    <w:unhideWhenUsed/>
    <w:rsid w:val="00F34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E9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7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7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1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1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1A5"/>
    <w:rPr>
      <w:vertAlign w:val="superscript"/>
    </w:rPr>
  </w:style>
  <w:style w:type="table" w:styleId="Tabela-Siatka">
    <w:name w:val="Table Grid"/>
    <w:basedOn w:val="Standardowy"/>
    <w:uiPriority w:val="39"/>
    <w:rsid w:val="00A5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40C"/>
    <w:rPr>
      <w:sz w:val="20"/>
      <w:szCs w:val="20"/>
    </w:rPr>
  </w:style>
  <w:style w:type="paragraph" w:customStyle="1" w:styleId="Standard">
    <w:name w:val="Standard"/>
    <w:rsid w:val="002B4C54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0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2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51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8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6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8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3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2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2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5744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59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8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30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4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13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55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32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9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B88C-0A68-4667-999E-FE6061A1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Zdybel</dc:creator>
  <cp:keywords/>
  <dc:description/>
  <cp:lastModifiedBy>Alicja Szymańska</cp:lastModifiedBy>
  <cp:revision>53</cp:revision>
  <cp:lastPrinted>2023-03-10T09:09:00Z</cp:lastPrinted>
  <dcterms:created xsi:type="dcterms:W3CDTF">2022-02-11T12:34:00Z</dcterms:created>
  <dcterms:modified xsi:type="dcterms:W3CDTF">2024-04-02T09:15:00Z</dcterms:modified>
</cp:coreProperties>
</file>