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7C2DF0" w:rsidRDefault="001228EA" w:rsidP="007C2DF0">
      <w:pPr>
        <w:spacing w:line="276" w:lineRule="auto"/>
        <w:jc w:val="both"/>
        <w:rPr>
          <w:rFonts w:ascii="Arial" w:hAnsi="Arial" w:cs="Arial"/>
        </w:rPr>
      </w:pPr>
    </w:p>
    <w:p w14:paraId="2AAC9A26" w14:textId="77777777" w:rsidR="001228EA" w:rsidRPr="007C2DF0" w:rsidRDefault="001228EA" w:rsidP="007C2DF0">
      <w:pPr>
        <w:pStyle w:val="Default"/>
        <w:spacing w:line="276" w:lineRule="auto"/>
        <w:ind w:left="142"/>
        <w:jc w:val="center"/>
        <w:rPr>
          <w:rFonts w:ascii="Arial" w:hAnsi="Arial" w:cs="Arial"/>
          <w:b/>
          <w:bCs/>
        </w:rPr>
      </w:pPr>
      <w:r w:rsidRPr="007C2DF0">
        <w:rPr>
          <w:rFonts w:ascii="Arial" w:hAnsi="Arial" w:cs="Arial"/>
          <w:b/>
          <w:bCs/>
        </w:rPr>
        <w:t>SPECYFIKACJA WARUNKÓW ZAMÓWIENIA (SWZ)</w:t>
      </w:r>
    </w:p>
    <w:p w14:paraId="0C735079" w14:textId="77777777" w:rsidR="001A1BA8" w:rsidRPr="007C2DF0" w:rsidRDefault="001A1BA8" w:rsidP="007C2DF0">
      <w:pPr>
        <w:pStyle w:val="Default"/>
        <w:spacing w:line="276" w:lineRule="auto"/>
        <w:jc w:val="center"/>
        <w:rPr>
          <w:rFonts w:ascii="Arial" w:hAnsi="Arial" w:cs="Arial"/>
          <w:b/>
          <w:bCs/>
        </w:rPr>
      </w:pPr>
    </w:p>
    <w:p w14:paraId="3AA275DA" w14:textId="77777777" w:rsidR="001228EA" w:rsidRPr="007C2DF0" w:rsidRDefault="001228EA" w:rsidP="007C2DF0">
      <w:pPr>
        <w:pStyle w:val="Default"/>
        <w:spacing w:line="276" w:lineRule="auto"/>
        <w:jc w:val="both"/>
        <w:rPr>
          <w:rFonts w:ascii="Arial" w:hAnsi="Arial" w:cs="Arial"/>
        </w:rPr>
      </w:pPr>
    </w:p>
    <w:p w14:paraId="05900211" w14:textId="62F750FE"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Nr sprawy: Zp.271.</w:t>
      </w:r>
      <w:r w:rsidR="00437D52" w:rsidRPr="007C2DF0">
        <w:rPr>
          <w:rFonts w:ascii="Arial" w:hAnsi="Arial" w:cs="Arial"/>
          <w:color w:val="auto"/>
        </w:rPr>
        <w:t>3</w:t>
      </w:r>
      <w:r w:rsidR="00A1508D">
        <w:rPr>
          <w:rFonts w:ascii="Arial" w:hAnsi="Arial" w:cs="Arial"/>
          <w:color w:val="auto"/>
        </w:rPr>
        <w:t>9</w:t>
      </w:r>
      <w:r w:rsidR="008C676E" w:rsidRPr="007C2DF0">
        <w:rPr>
          <w:rFonts w:ascii="Arial" w:hAnsi="Arial" w:cs="Arial"/>
          <w:color w:val="auto"/>
        </w:rPr>
        <w:t>.202</w:t>
      </w:r>
      <w:r w:rsidR="00611F33" w:rsidRPr="007C2DF0">
        <w:rPr>
          <w:rFonts w:ascii="Arial" w:hAnsi="Arial" w:cs="Arial"/>
          <w:color w:val="auto"/>
        </w:rPr>
        <w:t>4</w:t>
      </w:r>
    </w:p>
    <w:p w14:paraId="24B34087" w14:textId="1903ED93" w:rsidR="001A1BA8" w:rsidRPr="007C2DF0" w:rsidRDefault="00437D52" w:rsidP="007C2DF0">
      <w:pPr>
        <w:pStyle w:val="Default"/>
        <w:spacing w:line="276" w:lineRule="auto"/>
        <w:jc w:val="both"/>
        <w:rPr>
          <w:rFonts w:ascii="Arial" w:hAnsi="Arial" w:cs="Arial"/>
        </w:rPr>
      </w:pPr>
      <w:r w:rsidRPr="007C2DF0">
        <w:rPr>
          <w:rFonts w:ascii="Arial" w:hAnsi="Arial" w:cs="Arial"/>
        </w:rPr>
        <w:t xml:space="preserve">                             </w:t>
      </w:r>
    </w:p>
    <w:p w14:paraId="618102BC" w14:textId="5AE6A8B6" w:rsidR="001228EA" w:rsidRPr="007C2DF0" w:rsidRDefault="001228EA" w:rsidP="007C2DF0">
      <w:pPr>
        <w:pStyle w:val="Default"/>
        <w:spacing w:line="276" w:lineRule="auto"/>
        <w:jc w:val="both"/>
        <w:rPr>
          <w:rFonts w:ascii="Arial" w:hAnsi="Arial" w:cs="Arial"/>
        </w:rPr>
      </w:pPr>
      <w:r w:rsidRPr="007C2DF0">
        <w:rPr>
          <w:rFonts w:ascii="Arial" w:hAnsi="Arial" w:cs="Arial"/>
        </w:rPr>
        <w:t>Zamawiający: Miasto i Gmina Uzdrowiskowa</w:t>
      </w:r>
      <w:r w:rsidR="00FA7AE0" w:rsidRPr="007C2DF0">
        <w:rPr>
          <w:rFonts w:ascii="Arial" w:hAnsi="Arial" w:cs="Arial"/>
          <w:spacing w:val="43"/>
        </w:rPr>
        <w:t xml:space="preserve"> </w:t>
      </w:r>
      <w:r w:rsidRPr="007C2DF0">
        <w:rPr>
          <w:rFonts w:ascii="Arial" w:hAnsi="Arial" w:cs="Arial"/>
        </w:rPr>
        <w:t xml:space="preserve">Muszyna </w:t>
      </w:r>
    </w:p>
    <w:p w14:paraId="2D52C708" w14:textId="77777777" w:rsidR="001228EA" w:rsidRPr="007C2DF0" w:rsidRDefault="001228EA" w:rsidP="007C2DF0">
      <w:pPr>
        <w:pStyle w:val="Default"/>
        <w:spacing w:line="276" w:lineRule="auto"/>
        <w:jc w:val="both"/>
        <w:rPr>
          <w:rFonts w:ascii="Arial" w:hAnsi="Arial" w:cs="Arial"/>
        </w:rPr>
      </w:pPr>
    </w:p>
    <w:p w14:paraId="5BAA4FF4" w14:textId="77777777" w:rsidR="001228EA" w:rsidRPr="007C2DF0" w:rsidRDefault="001228EA" w:rsidP="007C2DF0">
      <w:pPr>
        <w:pStyle w:val="Default"/>
        <w:spacing w:line="276" w:lineRule="auto"/>
        <w:jc w:val="both"/>
        <w:rPr>
          <w:rFonts w:ascii="Arial" w:hAnsi="Arial" w:cs="Arial"/>
        </w:rPr>
      </w:pPr>
      <w:r w:rsidRPr="007C2DF0">
        <w:rPr>
          <w:rFonts w:ascii="Arial" w:hAnsi="Arial" w:cs="Arial"/>
        </w:rPr>
        <w:t xml:space="preserve">Postępowanie prowadzone w trybie:  </w:t>
      </w:r>
    </w:p>
    <w:p w14:paraId="2FCA1982" w14:textId="62B91400" w:rsidR="001228EA" w:rsidRPr="007C2DF0" w:rsidRDefault="00297621" w:rsidP="007C2DF0">
      <w:pPr>
        <w:pStyle w:val="Default"/>
        <w:spacing w:line="276" w:lineRule="auto"/>
        <w:jc w:val="both"/>
        <w:rPr>
          <w:rFonts w:ascii="Arial" w:hAnsi="Arial" w:cs="Arial"/>
        </w:rPr>
      </w:pPr>
      <w:r w:rsidRPr="007C2DF0">
        <w:rPr>
          <w:rFonts w:ascii="Arial" w:hAnsi="Arial" w:cs="Arial"/>
        </w:rPr>
        <w:t>T</w:t>
      </w:r>
      <w:r w:rsidR="001228EA" w:rsidRPr="007C2DF0">
        <w:rPr>
          <w:rFonts w:ascii="Arial" w:hAnsi="Arial" w:cs="Arial"/>
        </w:rPr>
        <w:t>ryb podstawowy bez negocjacji - art. 275 pkt 1 ustawy pzp</w:t>
      </w:r>
    </w:p>
    <w:p w14:paraId="77417035" w14:textId="77777777" w:rsidR="001228EA" w:rsidRPr="007C2DF0" w:rsidRDefault="001228EA" w:rsidP="007C2DF0">
      <w:pPr>
        <w:spacing w:line="276" w:lineRule="auto"/>
        <w:jc w:val="both"/>
        <w:rPr>
          <w:rFonts w:ascii="Arial" w:hAnsi="Arial" w:cs="Arial"/>
          <w:i/>
          <w:iCs/>
        </w:rPr>
      </w:pPr>
    </w:p>
    <w:p w14:paraId="247A953F" w14:textId="74256EC7" w:rsidR="001228EA" w:rsidRPr="007C2DF0" w:rsidRDefault="001228EA" w:rsidP="007C2DF0">
      <w:pPr>
        <w:spacing w:line="276" w:lineRule="auto"/>
        <w:jc w:val="both"/>
        <w:rPr>
          <w:rFonts w:ascii="Arial" w:hAnsi="Arial" w:cs="Arial"/>
        </w:rPr>
      </w:pPr>
      <w:r w:rsidRPr="007C2DF0">
        <w:rPr>
          <w:rFonts w:ascii="Arial" w:hAnsi="Arial" w:cs="Arial"/>
        </w:rPr>
        <w:t>Nazwa zamówienia:</w:t>
      </w:r>
      <w:bookmarkStart w:id="0" w:name="_Hlk84581076"/>
      <w:r w:rsidR="00437D52" w:rsidRPr="007C2DF0">
        <w:rPr>
          <w:rFonts w:ascii="Arial" w:hAnsi="Arial" w:cs="Arial"/>
        </w:rPr>
        <w:t xml:space="preserve">                                                            </w:t>
      </w:r>
    </w:p>
    <w:p w14:paraId="2A1A2736" w14:textId="77777777" w:rsidR="00A1508D" w:rsidRDefault="00A1508D" w:rsidP="007C2DF0">
      <w:pPr>
        <w:spacing w:line="276" w:lineRule="auto"/>
        <w:jc w:val="both"/>
        <w:rPr>
          <w:rFonts w:ascii="Arial" w:eastAsiaTheme="minorHAnsi" w:hAnsi="Arial" w:cs="Arial"/>
          <w:b/>
          <w:bCs/>
          <w:lang w:eastAsia="en-US"/>
        </w:rPr>
      </w:pPr>
      <w:bookmarkStart w:id="1" w:name="_Hlk181171211"/>
      <w:bookmarkEnd w:id="0"/>
      <w:r w:rsidRPr="00A1508D">
        <w:rPr>
          <w:rFonts w:ascii="Arial" w:eastAsiaTheme="minorHAnsi" w:hAnsi="Arial" w:cs="Arial"/>
          <w:b/>
          <w:bCs/>
          <w:lang w:eastAsia="en-US"/>
        </w:rPr>
        <w:t>„Rozbudowa Parku Zapopradzie w Uzdrowisku Muszyna, etap II – budowa ogrodu chińskiego”</w:t>
      </w:r>
    </w:p>
    <w:p w14:paraId="79451D96" w14:textId="25CFA5D8" w:rsidR="00437D52" w:rsidRPr="007C2DF0" w:rsidRDefault="00820FC6" w:rsidP="007C2DF0">
      <w:pPr>
        <w:spacing w:line="276" w:lineRule="auto"/>
        <w:jc w:val="both"/>
        <w:rPr>
          <w:rFonts w:ascii="Arial" w:eastAsiaTheme="minorHAnsi" w:hAnsi="Arial" w:cs="Arial"/>
          <w:lang w:eastAsia="en-US"/>
        </w:rPr>
      </w:pPr>
      <w:r w:rsidRPr="007C2DF0">
        <w:rPr>
          <w:rFonts w:ascii="Arial" w:eastAsiaTheme="minorHAnsi" w:hAnsi="Arial" w:cs="Arial"/>
          <w:lang w:eastAsia="en-US"/>
        </w:rPr>
        <w:t xml:space="preserve">  </w:t>
      </w:r>
    </w:p>
    <w:bookmarkEnd w:id="1"/>
    <w:p w14:paraId="508DB9D5" w14:textId="77777777" w:rsidR="001228EA" w:rsidRPr="007C2DF0" w:rsidRDefault="001228EA" w:rsidP="007C2DF0">
      <w:pPr>
        <w:spacing w:line="276" w:lineRule="auto"/>
        <w:jc w:val="both"/>
        <w:rPr>
          <w:rFonts w:ascii="Arial" w:hAnsi="Arial" w:cs="Arial"/>
        </w:rPr>
      </w:pPr>
      <w:r w:rsidRPr="007C2DF0">
        <w:rPr>
          <w:rFonts w:ascii="Arial" w:hAnsi="Arial" w:cs="Arial"/>
        </w:rPr>
        <w:t>Rodzaj: Robota budowlana</w:t>
      </w:r>
    </w:p>
    <w:p w14:paraId="681F1112" w14:textId="77777777" w:rsidR="001228EA" w:rsidRPr="007C2DF0" w:rsidRDefault="001228EA" w:rsidP="007C2DF0">
      <w:pPr>
        <w:spacing w:line="276" w:lineRule="auto"/>
        <w:jc w:val="both"/>
        <w:rPr>
          <w:rFonts w:ascii="Arial" w:hAnsi="Arial" w:cs="Arial"/>
        </w:rPr>
      </w:pPr>
    </w:p>
    <w:p w14:paraId="796F8455" w14:textId="77777777" w:rsidR="00DA0B8B" w:rsidRPr="007C2DF0" w:rsidRDefault="001228EA" w:rsidP="007C2DF0">
      <w:pPr>
        <w:spacing w:line="276" w:lineRule="auto"/>
        <w:jc w:val="both"/>
        <w:rPr>
          <w:rFonts w:ascii="Arial" w:hAnsi="Arial" w:cs="Arial"/>
        </w:rPr>
      </w:pPr>
      <w:r w:rsidRPr="007C2DF0">
        <w:rPr>
          <w:rFonts w:ascii="Arial" w:hAnsi="Arial" w:cs="Arial"/>
        </w:rPr>
        <w:t xml:space="preserve">Data publikacji ogłoszenia o zamówieniu: Biuletyn Zamówień Publicznych: </w:t>
      </w:r>
    </w:p>
    <w:p w14:paraId="0ADEC093" w14:textId="7CB9FC76" w:rsidR="001228EA" w:rsidRPr="007C2DF0" w:rsidRDefault="00A1508D" w:rsidP="007C2DF0">
      <w:pPr>
        <w:spacing w:line="276" w:lineRule="auto"/>
        <w:jc w:val="both"/>
        <w:rPr>
          <w:rFonts w:ascii="Arial" w:hAnsi="Arial" w:cs="Arial"/>
        </w:rPr>
      </w:pPr>
      <w:r>
        <w:rPr>
          <w:rFonts w:ascii="Arial" w:hAnsi="Arial" w:cs="Arial"/>
        </w:rPr>
        <w:t>22</w:t>
      </w:r>
      <w:r w:rsidR="008C676E" w:rsidRPr="007C2DF0">
        <w:rPr>
          <w:rFonts w:ascii="Arial" w:hAnsi="Arial" w:cs="Arial"/>
        </w:rPr>
        <w:t>.</w:t>
      </w:r>
      <w:r w:rsidR="00E452EC" w:rsidRPr="007C2DF0">
        <w:rPr>
          <w:rFonts w:ascii="Arial" w:hAnsi="Arial" w:cs="Arial"/>
        </w:rPr>
        <w:t>1</w:t>
      </w:r>
      <w:r w:rsidR="007C2DF0" w:rsidRPr="007C2DF0">
        <w:rPr>
          <w:rFonts w:ascii="Arial" w:hAnsi="Arial" w:cs="Arial"/>
        </w:rPr>
        <w:t>1</w:t>
      </w:r>
      <w:r w:rsidR="00611F33" w:rsidRPr="007C2DF0">
        <w:rPr>
          <w:rFonts w:ascii="Arial" w:hAnsi="Arial" w:cs="Arial"/>
        </w:rPr>
        <w:t>.</w:t>
      </w:r>
      <w:r w:rsidR="008C676E" w:rsidRPr="007C2DF0">
        <w:rPr>
          <w:rFonts w:ascii="Arial" w:hAnsi="Arial" w:cs="Arial"/>
        </w:rPr>
        <w:t>202</w:t>
      </w:r>
      <w:r w:rsidR="00611F33" w:rsidRPr="007C2DF0">
        <w:rPr>
          <w:rFonts w:ascii="Arial" w:hAnsi="Arial" w:cs="Arial"/>
        </w:rPr>
        <w:t>4</w:t>
      </w:r>
      <w:r w:rsidR="001228EA" w:rsidRPr="007C2DF0">
        <w:rPr>
          <w:rFonts w:ascii="Arial" w:hAnsi="Arial" w:cs="Arial"/>
        </w:rPr>
        <w:t xml:space="preserve"> r.</w:t>
      </w:r>
    </w:p>
    <w:p w14:paraId="1E8E837F" w14:textId="77777777" w:rsidR="001228EA" w:rsidRPr="007C2DF0" w:rsidRDefault="001228EA" w:rsidP="007C2DF0">
      <w:pPr>
        <w:pStyle w:val="Default"/>
        <w:spacing w:line="276" w:lineRule="auto"/>
        <w:jc w:val="both"/>
        <w:rPr>
          <w:rFonts w:ascii="Arial" w:hAnsi="Arial" w:cs="Arial"/>
        </w:rPr>
      </w:pPr>
    </w:p>
    <w:p w14:paraId="5C576C89" w14:textId="4717EE29" w:rsidR="001228EA" w:rsidRPr="007C2DF0" w:rsidRDefault="001228EA" w:rsidP="007C2DF0">
      <w:pPr>
        <w:spacing w:line="276" w:lineRule="auto"/>
        <w:jc w:val="both"/>
        <w:rPr>
          <w:rFonts w:ascii="Arial" w:hAnsi="Arial" w:cs="Arial"/>
        </w:rPr>
      </w:pPr>
      <w:r w:rsidRPr="007C2DF0">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7C2DF0">
          <w:rPr>
            <w:rStyle w:val="Hipercze"/>
            <w:rFonts w:ascii="Arial" w:hAnsi="Arial" w:cs="Arial"/>
            <w:color w:val="auto"/>
            <w:u w:val="none"/>
          </w:rPr>
          <w:t>https://platformazakupowa.pl/pn/muszyna</w:t>
        </w:r>
      </w:hyperlink>
      <w:r w:rsidRPr="007C2DF0">
        <w:rPr>
          <w:rFonts w:ascii="Arial" w:hAnsi="Arial" w:cs="Arial"/>
        </w:rPr>
        <w:t xml:space="preserve">  </w:t>
      </w:r>
    </w:p>
    <w:p w14:paraId="20EBB5F6" w14:textId="77777777" w:rsidR="001228EA" w:rsidRPr="007C2DF0" w:rsidRDefault="001228EA" w:rsidP="007C2DF0">
      <w:pPr>
        <w:spacing w:line="276" w:lineRule="auto"/>
        <w:jc w:val="both"/>
        <w:rPr>
          <w:rFonts w:ascii="Arial" w:hAnsi="Arial" w:cs="Arial"/>
        </w:rPr>
      </w:pPr>
    </w:p>
    <w:p w14:paraId="0DB07151" w14:textId="77777777" w:rsidR="001228EA" w:rsidRPr="007C2DF0" w:rsidRDefault="001228EA" w:rsidP="007C2DF0">
      <w:pPr>
        <w:spacing w:line="276" w:lineRule="auto"/>
        <w:jc w:val="both"/>
        <w:rPr>
          <w:rFonts w:ascii="Arial" w:hAnsi="Arial" w:cs="Arial"/>
        </w:rPr>
      </w:pPr>
    </w:p>
    <w:p w14:paraId="44F7E6D3" w14:textId="77777777" w:rsidR="001228EA" w:rsidRPr="007C2DF0" w:rsidRDefault="001228EA" w:rsidP="007C2DF0">
      <w:pPr>
        <w:spacing w:line="276" w:lineRule="auto"/>
        <w:jc w:val="both"/>
        <w:rPr>
          <w:rFonts w:ascii="Arial" w:hAnsi="Arial" w:cs="Arial"/>
        </w:rPr>
      </w:pPr>
    </w:p>
    <w:p w14:paraId="4467C7F3" w14:textId="77777777" w:rsidR="001A1BA8" w:rsidRPr="007C2DF0" w:rsidRDefault="001A1BA8" w:rsidP="007C2DF0">
      <w:pPr>
        <w:spacing w:line="276" w:lineRule="auto"/>
        <w:jc w:val="both"/>
        <w:rPr>
          <w:rFonts w:ascii="Arial" w:hAnsi="Arial" w:cs="Arial"/>
        </w:rPr>
      </w:pPr>
    </w:p>
    <w:p w14:paraId="16FF9463" w14:textId="77777777" w:rsidR="001A1BA8" w:rsidRPr="007C2DF0" w:rsidRDefault="001A1BA8" w:rsidP="007C2DF0">
      <w:pPr>
        <w:spacing w:line="276" w:lineRule="auto"/>
        <w:jc w:val="both"/>
        <w:rPr>
          <w:rFonts w:ascii="Arial" w:hAnsi="Arial" w:cs="Arial"/>
        </w:rPr>
      </w:pPr>
    </w:p>
    <w:p w14:paraId="351EBCD4" w14:textId="77777777" w:rsidR="001A1BA8" w:rsidRPr="007C2DF0" w:rsidRDefault="001A1BA8" w:rsidP="007C2DF0">
      <w:pPr>
        <w:spacing w:line="276" w:lineRule="auto"/>
        <w:jc w:val="both"/>
        <w:rPr>
          <w:rFonts w:ascii="Arial" w:hAnsi="Arial" w:cs="Arial"/>
        </w:rPr>
      </w:pPr>
    </w:p>
    <w:p w14:paraId="755F018B" w14:textId="77777777" w:rsidR="001228EA" w:rsidRPr="007C2DF0" w:rsidRDefault="001228EA" w:rsidP="007C2DF0">
      <w:pPr>
        <w:spacing w:line="276" w:lineRule="auto"/>
        <w:jc w:val="both"/>
        <w:rPr>
          <w:rFonts w:ascii="Arial" w:hAnsi="Arial" w:cs="Arial"/>
        </w:rPr>
      </w:pPr>
    </w:p>
    <w:p w14:paraId="58CB29FB" w14:textId="77777777" w:rsidR="001228EA" w:rsidRPr="007C2DF0" w:rsidRDefault="001228EA" w:rsidP="007C2DF0">
      <w:pPr>
        <w:tabs>
          <w:tab w:val="left" w:pos="5670"/>
          <w:tab w:val="left" w:pos="6804"/>
        </w:tabs>
        <w:spacing w:line="276" w:lineRule="auto"/>
        <w:jc w:val="both"/>
        <w:rPr>
          <w:rFonts w:ascii="Arial" w:hAnsi="Arial" w:cs="Arial"/>
        </w:rPr>
      </w:pPr>
      <w:r w:rsidRPr="007C2DF0">
        <w:rPr>
          <w:rFonts w:ascii="Arial" w:hAnsi="Arial" w:cs="Arial"/>
        </w:rPr>
        <w:t>Zatwierdził:</w:t>
      </w:r>
    </w:p>
    <w:p w14:paraId="2230DFDC" w14:textId="12D4B12D" w:rsidR="00DC6E59" w:rsidRDefault="00DC6E59" w:rsidP="007C2DF0">
      <w:pPr>
        <w:tabs>
          <w:tab w:val="left" w:pos="567"/>
          <w:tab w:val="left" w:pos="1701"/>
          <w:tab w:val="left" w:pos="5670"/>
          <w:tab w:val="left" w:pos="6804"/>
        </w:tabs>
        <w:spacing w:line="276" w:lineRule="auto"/>
        <w:jc w:val="both"/>
        <w:rPr>
          <w:rFonts w:ascii="Arial" w:hAnsi="Arial" w:cs="Arial"/>
        </w:rPr>
      </w:pPr>
      <w:r>
        <w:rPr>
          <w:rFonts w:ascii="Arial" w:hAnsi="Arial" w:cs="Arial"/>
        </w:rPr>
        <w:t>dr Jan Golba</w:t>
      </w:r>
      <w:r w:rsidR="00C7445C">
        <w:rPr>
          <w:rFonts w:ascii="Arial" w:hAnsi="Arial" w:cs="Arial"/>
        </w:rPr>
        <w:t xml:space="preserve"> </w:t>
      </w:r>
    </w:p>
    <w:p w14:paraId="1E6C35F6" w14:textId="55B880C5" w:rsidR="003D33D0" w:rsidRPr="007C2DF0" w:rsidRDefault="003D33D0"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Burmistrz</w:t>
      </w:r>
      <w:r w:rsidR="00C7445C">
        <w:rPr>
          <w:rFonts w:ascii="Arial" w:hAnsi="Arial" w:cs="Arial"/>
        </w:rPr>
        <w:t>a</w:t>
      </w:r>
      <w:r w:rsidRPr="007C2DF0">
        <w:rPr>
          <w:rFonts w:ascii="Arial" w:hAnsi="Arial" w:cs="Arial"/>
        </w:rPr>
        <w:t xml:space="preserve"> MiGU Muszyna</w:t>
      </w:r>
    </w:p>
    <w:p w14:paraId="660ACC7C" w14:textId="5FBFF8CB" w:rsidR="002953D7" w:rsidRPr="007C2DF0" w:rsidRDefault="00F728A6"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(podpis elektroniczny)</w:t>
      </w:r>
    </w:p>
    <w:p w14:paraId="57CDC736"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59C6C69F" w14:textId="77777777" w:rsidR="001228EA" w:rsidRPr="007C2DF0" w:rsidRDefault="001228EA" w:rsidP="007C2DF0">
      <w:pPr>
        <w:tabs>
          <w:tab w:val="left" w:pos="567"/>
          <w:tab w:val="left" w:pos="1701"/>
          <w:tab w:val="left" w:pos="5670"/>
          <w:tab w:val="left" w:pos="6804"/>
        </w:tabs>
        <w:spacing w:line="276" w:lineRule="auto"/>
        <w:jc w:val="both"/>
        <w:rPr>
          <w:rFonts w:ascii="Arial" w:hAnsi="Arial" w:cs="Arial"/>
          <w:i/>
          <w:iCs/>
        </w:rPr>
      </w:pPr>
    </w:p>
    <w:p w14:paraId="39BEA38B" w14:textId="380F0479" w:rsidR="001228EA" w:rsidRPr="007C2DF0" w:rsidRDefault="001228EA"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 xml:space="preserve">Muszyna, </w:t>
      </w:r>
      <w:r w:rsidR="00A1508D">
        <w:rPr>
          <w:rFonts w:ascii="Arial" w:hAnsi="Arial" w:cs="Arial"/>
        </w:rPr>
        <w:t>22</w:t>
      </w:r>
      <w:r w:rsidR="008C676E" w:rsidRPr="007C2DF0">
        <w:rPr>
          <w:rFonts w:ascii="Arial" w:hAnsi="Arial" w:cs="Arial"/>
        </w:rPr>
        <w:t>.</w:t>
      </w:r>
      <w:r w:rsidR="00E452EC" w:rsidRPr="007C2DF0">
        <w:rPr>
          <w:rFonts w:ascii="Arial" w:hAnsi="Arial" w:cs="Arial"/>
        </w:rPr>
        <w:t>1</w:t>
      </w:r>
      <w:r w:rsidR="007C2DF0" w:rsidRPr="007C2DF0">
        <w:rPr>
          <w:rFonts w:ascii="Arial" w:hAnsi="Arial" w:cs="Arial"/>
        </w:rPr>
        <w:t>1</w:t>
      </w:r>
      <w:r w:rsidR="008C676E" w:rsidRPr="007C2DF0">
        <w:rPr>
          <w:rFonts w:ascii="Arial" w:hAnsi="Arial" w:cs="Arial"/>
        </w:rPr>
        <w:t>.202</w:t>
      </w:r>
      <w:r w:rsidR="00611F33" w:rsidRPr="007C2DF0">
        <w:rPr>
          <w:rFonts w:ascii="Arial" w:hAnsi="Arial" w:cs="Arial"/>
        </w:rPr>
        <w:t>4</w:t>
      </w:r>
      <w:r w:rsidRPr="007C2DF0">
        <w:rPr>
          <w:rFonts w:ascii="Arial" w:hAnsi="Arial" w:cs="Arial"/>
        </w:rPr>
        <w:t xml:space="preserve"> r.</w:t>
      </w:r>
    </w:p>
    <w:p w14:paraId="286B4333" w14:textId="41FC038C" w:rsidR="001228EA" w:rsidRPr="007C2DF0" w:rsidRDefault="001228EA" w:rsidP="007C2DF0">
      <w:pPr>
        <w:pStyle w:val="Default"/>
        <w:spacing w:line="276" w:lineRule="auto"/>
        <w:jc w:val="both"/>
        <w:rPr>
          <w:rFonts w:ascii="Arial" w:hAnsi="Arial" w:cs="Arial"/>
          <w:b/>
          <w:bCs/>
        </w:rPr>
      </w:pPr>
      <w:r w:rsidRPr="007C2DF0">
        <w:rPr>
          <w:rFonts w:ascii="Arial" w:hAnsi="Arial" w:cs="Arial"/>
          <w:i/>
          <w:iCs/>
        </w:rPr>
        <w:br w:type="column"/>
      </w:r>
      <w:r w:rsidRPr="007C2DF0">
        <w:rPr>
          <w:rFonts w:ascii="Arial" w:hAnsi="Arial" w:cs="Arial"/>
          <w:b/>
          <w:bCs/>
          <w:color w:val="auto"/>
        </w:rPr>
        <w:lastRenderedPageBreak/>
        <w:t>Rozdział I</w:t>
      </w:r>
    </w:p>
    <w:p w14:paraId="35FDCB1A" w14:textId="77777777"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b/>
          <w:bCs/>
          <w:color w:val="auto"/>
        </w:rPr>
        <w:t>OBLIGATORYJNE POSTANOWIENIA SWZ</w:t>
      </w:r>
    </w:p>
    <w:p w14:paraId="64657A89" w14:textId="77777777" w:rsidR="001228EA" w:rsidRPr="007C2DF0" w:rsidRDefault="001228EA" w:rsidP="007C2DF0">
      <w:pPr>
        <w:pStyle w:val="Default"/>
        <w:spacing w:line="276" w:lineRule="auto"/>
        <w:jc w:val="both"/>
        <w:rPr>
          <w:rFonts w:ascii="Arial" w:hAnsi="Arial" w:cs="Arial"/>
          <w:color w:val="auto"/>
          <w:u w:val="single"/>
        </w:rPr>
      </w:pPr>
    </w:p>
    <w:p w14:paraId="241ACEA9" w14:textId="02B340FA" w:rsidR="001228EA" w:rsidRPr="007C2DF0" w:rsidRDefault="001228EA" w:rsidP="00466689">
      <w:pPr>
        <w:pStyle w:val="Default"/>
        <w:numPr>
          <w:ilvl w:val="0"/>
          <w:numId w:val="2"/>
        </w:numPr>
        <w:shd w:val="clear" w:color="auto" w:fill="FFFFFF" w:themeFill="background1"/>
        <w:spacing w:line="276" w:lineRule="auto"/>
        <w:ind w:left="284" w:hanging="284"/>
        <w:jc w:val="both"/>
        <w:rPr>
          <w:rFonts w:ascii="Arial" w:hAnsi="Arial" w:cs="Arial"/>
          <w:color w:val="auto"/>
        </w:rPr>
      </w:pPr>
      <w:r w:rsidRPr="007C2DF0">
        <w:rPr>
          <w:rFonts w:ascii="Arial" w:hAnsi="Arial" w:cs="Arial"/>
          <w:color w:val="auto"/>
        </w:rPr>
        <w:t>Nazwa oraz adres zamawiającego, numer telefonu, adres poczty elektronicznej oraz strony internetowej prowadzonego postępowania.</w:t>
      </w:r>
    </w:p>
    <w:p w14:paraId="2F10ACEF" w14:textId="2DC726AA"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Zamawiający: Miasto i Gmina Uzdrowiskowa Muszyna, ul. Rynek 31, 33-370 Muszyna.</w:t>
      </w:r>
    </w:p>
    <w:p w14:paraId="06D9D988" w14:textId="49242F47"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 xml:space="preserve">Sprawę prowadzi: Referat Spraw Obywatelskich i Urzędu Stanu Cywilnego, ul. Rynek 31, 33-370 Muszyna, pokój nr </w:t>
      </w:r>
      <w:r w:rsidR="008C50AB" w:rsidRPr="007C2DF0">
        <w:rPr>
          <w:rFonts w:ascii="Arial" w:hAnsi="Arial" w:cs="Arial"/>
        </w:rPr>
        <w:t>13</w:t>
      </w:r>
      <w:r w:rsidRPr="007C2DF0">
        <w:rPr>
          <w:rFonts w:ascii="Arial" w:hAnsi="Arial" w:cs="Arial"/>
        </w:rPr>
        <w:t xml:space="preserve">. </w:t>
      </w:r>
    </w:p>
    <w:p w14:paraId="26269D65" w14:textId="77777777"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 xml:space="preserve">Telefon: 18 472 59 42, 18 472 59 44. </w:t>
      </w:r>
    </w:p>
    <w:p w14:paraId="199B47CC" w14:textId="3F0167B0" w:rsidR="00683093" w:rsidRPr="007C2DF0" w:rsidRDefault="001228EA" w:rsidP="00466689">
      <w:pPr>
        <w:pStyle w:val="Default"/>
        <w:numPr>
          <w:ilvl w:val="1"/>
          <w:numId w:val="3"/>
        </w:numPr>
        <w:spacing w:line="276" w:lineRule="auto"/>
        <w:ind w:left="567" w:hanging="207"/>
        <w:jc w:val="both"/>
        <w:rPr>
          <w:rFonts w:ascii="Arial" w:hAnsi="Arial" w:cs="Arial"/>
          <w:lang w:val="en-US"/>
        </w:rPr>
      </w:pPr>
      <w:r w:rsidRPr="007C2DF0">
        <w:rPr>
          <w:rFonts w:ascii="Arial" w:hAnsi="Arial" w:cs="Arial"/>
          <w:lang w:val="en-US"/>
        </w:rPr>
        <w:t xml:space="preserve">Adres e-mail: </w:t>
      </w:r>
      <w:hyperlink r:id="rId9" w:history="1">
        <w:r w:rsidR="00240B89" w:rsidRPr="007C2DF0">
          <w:rPr>
            <w:rStyle w:val="Hipercze"/>
            <w:rFonts w:ascii="Arial" w:hAnsi="Arial" w:cs="Arial"/>
            <w:color w:val="auto"/>
            <w:u w:val="none"/>
            <w:lang w:val="en-US"/>
          </w:rPr>
          <w:t>przetargi@muszyna.pl</w:t>
        </w:r>
      </w:hyperlink>
      <w:r w:rsidR="00240B89" w:rsidRPr="007C2DF0">
        <w:rPr>
          <w:rFonts w:ascii="Arial" w:hAnsi="Arial" w:cs="Arial"/>
          <w:color w:val="auto"/>
          <w:lang w:val="en-US"/>
        </w:rPr>
        <w:t xml:space="preserve">, </w:t>
      </w:r>
      <w:hyperlink r:id="rId10" w:history="1">
        <w:r w:rsidR="00240B89" w:rsidRPr="007C2DF0">
          <w:rPr>
            <w:rStyle w:val="Hipercze"/>
            <w:rFonts w:ascii="Arial" w:hAnsi="Arial" w:cs="Arial"/>
            <w:color w:val="auto"/>
            <w:u w:val="none"/>
            <w:lang w:val="en-US"/>
          </w:rPr>
          <w:t>amalska@muszyna.pl</w:t>
        </w:r>
      </w:hyperlink>
      <w:r w:rsidR="00C13045" w:rsidRPr="007C2DF0">
        <w:rPr>
          <w:rStyle w:val="Hipercze"/>
          <w:rFonts w:ascii="Arial" w:hAnsi="Arial" w:cs="Arial"/>
          <w:color w:val="auto"/>
          <w:u w:val="none"/>
          <w:lang w:val="en-US"/>
        </w:rPr>
        <w:t>.</w:t>
      </w:r>
      <w:r w:rsidR="00240B89" w:rsidRPr="007C2DF0">
        <w:rPr>
          <w:rFonts w:ascii="Arial" w:hAnsi="Arial" w:cs="Arial"/>
          <w:color w:val="auto"/>
          <w:lang w:val="en-US"/>
        </w:rPr>
        <w:t xml:space="preserve"> </w:t>
      </w:r>
    </w:p>
    <w:p w14:paraId="6629D04B" w14:textId="5EE44AA4"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Adres oraz strony internetowej prowadzonego postępowania: wskazano na stronie tytułowej.</w:t>
      </w:r>
    </w:p>
    <w:p w14:paraId="7710570F" w14:textId="77777777" w:rsidR="00064ECE" w:rsidRPr="007C2DF0" w:rsidRDefault="00064ECE" w:rsidP="007C2DF0">
      <w:pPr>
        <w:pStyle w:val="Default"/>
        <w:spacing w:line="276" w:lineRule="auto"/>
        <w:jc w:val="both"/>
        <w:rPr>
          <w:rFonts w:ascii="Arial" w:hAnsi="Arial" w:cs="Arial"/>
        </w:rPr>
      </w:pPr>
    </w:p>
    <w:p w14:paraId="7625F328" w14:textId="648DE7E6" w:rsidR="00683093" w:rsidRPr="007C2DF0" w:rsidRDefault="001228EA" w:rsidP="00466689">
      <w:pPr>
        <w:pStyle w:val="Default"/>
        <w:numPr>
          <w:ilvl w:val="0"/>
          <w:numId w:val="3"/>
        </w:numPr>
        <w:spacing w:line="276" w:lineRule="auto"/>
        <w:ind w:left="284" w:hanging="284"/>
        <w:jc w:val="both"/>
        <w:rPr>
          <w:rFonts w:ascii="Arial" w:hAnsi="Arial" w:cs="Arial"/>
        </w:rPr>
      </w:pPr>
      <w:r w:rsidRPr="007C2DF0">
        <w:rPr>
          <w:rFonts w:ascii="Arial" w:hAnsi="Arial" w:cs="Arial"/>
        </w:rPr>
        <w:t>Tryb udzielenia zamówienia</w:t>
      </w:r>
      <w:r w:rsidR="006F1592" w:rsidRPr="007C2DF0">
        <w:rPr>
          <w:rFonts w:ascii="Arial" w:hAnsi="Arial" w:cs="Arial"/>
        </w:rPr>
        <w:t>:</w:t>
      </w:r>
      <w:r w:rsidRPr="007C2DF0">
        <w:rPr>
          <w:rFonts w:ascii="Arial" w:hAnsi="Arial" w:cs="Arial"/>
        </w:rPr>
        <w:t xml:space="preserve"> </w:t>
      </w:r>
    </w:p>
    <w:p w14:paraId="5C8F599B" w14:textId="18AB27C6" w:rsidR="007904FD" w:rsidRPr="007C2DF0" w:rsidRDefault="001228EA" w:rsidP="00466689">
      <w:pPr>
        <w:pStyle w:val="Default"/>
        <w:numPr>
          <w:ilvl w:val="1"/>
          <w:numId w:val="4"/>
        </w:numPr>
        <w:spacing w:line="276" w:lineRule="auto"/>
        <w:ind w:left="426" w:hanging="425"/>
        <w:jc w:val="both"/>
        <w:rPr>
          <w:rFonts w:ascii="Arial" w:hAnsi="Arial" w:cs="Arial"/>
        </w:rPr>
      </w:pPr>
      <w:r w:rsidRPr="007C2DF0">
        <w:rPr>
          <w:rFonts w:ascii="Arial" w:hAnsi="Arial" w:cs="Arial"/>
        </w:rPr>
        <w:t>Postępowanie o udzielenie zamówienia publicznego prowadzone jest w trybie podstawowym, na podstawie art. 275 pkt 1 ustawy z dnia 11 września 2019 r. - Prawo zamówień publicznych</w:t>
      </w:r>
      <w:r w:rsidRPr="007C2DF0">
        <w:rPr>
          <w:rFonts w:ascii="Arial" w:hAnsi="Arial" w:cs="Arial"/>
          <w:color w:val="FF0000"/>
        </w:rPr>
        <w:t xml:space="preserve"> </w:t>
      </w:r>
      <w:r w:rsidRPr="007C2DF0">
        <w:rPr>
          <w:rFonts w:ascii="Arial" w:hAnsi="Arial" w:cs="Arial"/>
        </w:rPr>
        <w:t>(t.j Dz. U. z 202</w:t>
      </w:r>
      <w:r w:rsidR="0002593C" w:rsidRPr="007C2DF0">
        <w:rPr>
          <w:rFonts w:ascii="Arial" w:hAnsi="Arial" w:cs="Arial"/>
        </w:rPr>
        <w:t>4</w:t>
      </w:r>
      <w:r w:rsidRPr="007C2DF0">
        <w:rPr>
          <w:rFonts w:ascii="Arial" w:hAnsi="Arial" w:cs="Arial"/>
        </w:rPr>
        <w:t xml:space="preserve"> r., poz. </w:t>
      </w:r>
      <w:r w:rsidR="0002593C" w:rsidRPr="007C2DF0">
        <w:rPr>
          <w:rFonts w:ascii="Arial" w:hAnsi="Arial" w:cs="Arial"/>
        </w:rPr>
        <w:t>1320</w:t>
      </w:r>
      <w:r w:rsidRPr="007C2DF0">
        <w:rPr>
          <w:rFonts w:ascii="Arial" w:hAnsi="Arial" w:cs="Arial"/>
        </w:rPr>
        <w:t>) zwanej dalej ustawą</w:t>
      </w:r>
      <w:r w:rsidR="003F14A9" w:rsidRPr="007C2DF0">
        <w:rPr>
          <w:rFonts w:ascii="Arial" w:hAnsi="Arial" w:cs="Arial"/>
        </w:rPr>
        <w:t>.</w:t>
      </w:r>
    </w:p>
    <w:p w14:paraId="1C6B010F" w14:textId="48E8CEBD" w:rsidR="0030653C" w:rsidRPr="007C2DF0" w:rsidRDefault="001228EA" w:rsidP="00466689">
      <w:pPr>
        <w:pStyle w:val="Default"/>
        <w:numPr>
          <w:ilvl w:val="1"/>
          <w:numId w:val="4"/>
        </w:numPr>
        <w:spacing w:line="276" w:lineRule="auto"/>
        <w:ind w:left="426" w:hanging="425"/>
        <w:jc w:val="both"/>
        <w:rPr>
          <w:rFonts w:ascii="Arial" w:hAnsi="Arial" w:cs="Arial"/>
        </w:rPr>
      </w:pPr>
      <w:r w:rsidRPr="007C2DF0">
        <w:rPr>
          <w:rFonts w:ascii="Arial" w:hAnsi="Arial" w:cs="Arial"/>
        </w:rPr>
        <w:t xml:space="preserve">Zamawiający nie przewiduje wyboru najkorzystniejszej oferty z możliwością prowadzenia negocjacji. </w:t>
      </w:r>
    </w:p>
    <w:p w14:paraId="264FFEE8" w14:textId="77777777" w:rsidR="00064ECE" w:rsidRPr="007C2DF0" w:rsidRDefault="00064ECE" w:rsidP="007C2DF0">
      <w:pPr>
        <w:pStyle w:val="Default"/>
        <w:spacing w:line="276" w:lineRule="auto"/>
        <w:ind w:left="1"/>
        <w:jc w:val="both"/>
        <w:rPr>
          <w:rFonts w:ascii="Arial" w:hAnsi="Arial" w:cs="Arial"/>
        </w:rPr>
      </w:pPr>
    </w:p>
    <w:p w14:paraId="5DB22C1C" w14:textId="33064AB5" w:rsidR="0030653C" w:rsidRPr="007C2DF0" w:rsidRDefault="001228EA" w:rsidP="00466689">
      <w:pPr>
        <w:pStyle w:val="Default"/>
        <w:numPr>
          <w:ilvl w:val="0"/>
          <w:numId w:val="3"/>
        </w:numPr>
        <w:spacing w:line="276" w:lineRule="auto"/>
        <w:ind w:left="284" w:hanging="284"/>
        <w:jc w:val="both"/>
        <w:rPr>
          <w:rFonts w:ascii="Arial" w:hAnsi="Arial" w:cs="Arial"/>
          <w:color w:val="auto"/>
        </w:rPr>
      </w:pPr>
      <w:r w:rsidRPr="007C2DF0">
        <w:rPr>
          <w:rFonts w:ascii="Arial" w:hAnsi="Arial" w:cs="Arial"/>
          <w:color w:val="auto"/>
        </w:rPr>
        <w:t>Opis przedmiotu postępowania i zamówienia</w:t>
      </w:r>
      <w:r w:rsidR="006F1592" w:rsidRPr="007C2DF0">
        <w:rPr>
          <w:rFonts w:ascii="Arial" w:hAnsi="Arial" w:cs="Arial"/>
          <w:color w:val="auto"/>
        </w:rPr>
        <w:t>:</w:t>
      </w:r>
      <w:r w:rsidRPr="007C2DF0">
        <w:rPr>
          <w:rFonts w:ascii="Arial" w:hAnsi="Arial" w:cs="Arial"/>
          <w:color w:val="auto"/>
        </w:rPr>
        <w:t xml:space="preserve"> </w:t>
      </w:r>
    </w:p>
    <w:p w14:paraId="2C529128" w14:textId="3AA204A3" w:rsidR="007C2DF0" w:rsidRDefault="005F1166" w:rsidP="007C2DF0">
      <w:pPr>
        <w:autoSpaceDE w:val="0"/>
        <w:autoSpaceDN w:val="0"/>
        <w:spacing w:line="276" w:lineRule="auto"/>
        <w:ind w:left="284"/>
        <w:jc w:val="both"/>
        <w:rPr>
          <w:rFonts w:ascii="Arial" w:eastAsiaTheme="minorHAnsi" w:hAnsi="Arial" w:cs="Arial"/>
          <w:color w:val="000000"/>
          <w:lang w:eastAsia="en-US"/>
        </w:rPr>
      </w:pPr>
      <w:r w:rsidRPr="007C2DF0">
        <w:rPr>
          <w:rFonts w:ascii="Arial" w:eastAsiaTheme="minorHAnsi" w:hAnsi="Arial" w:cs="Arial"/>
          <w:color w:val="000000"/>
          <w:lang w:eastAsia="en-US"/>
        </w:rPr>
        <w:t>Przedmiotem zamówienia jest realizacja inwestycji pn.:</w:t>
      </w:r>
      <w:r w:rsidR="00C13045" w:rsidRPr="007C2DF0">
        <w:rPr>
          <w:rFonts w:ascii="Arial" w:eastAsiaTheme="minorHAnsi" w:hAnsi="Arial" w:cs="Arial"/>
          <w:color w:val="000000"/>
          <w:lang w:eastAsia="en-US"/>
        </w:rPr>
        <w:t xml:space="preserve"> </w:t>
      </w:r>
      <w:r w:rsidR="007C2DF0" w:rsidRPr="007C2DF0">
        <w:rPr>
          <w:rFonts w:ascii="Arial" w:eastAsiaTheme="minorHAnsi" w:hAnsi="Arial" w:cs="Arial"/>
          <w:b/>
          <w:bCs/>
          <w:color w:val="000000"/>
          <w:lang w:eastAsia="en-US"/>
        </w:rPr>
        <w:t>Remont drogi gminnej nr 292956K w km od 0+000 do 0+276 w miejscowości Muszyna, gmina Muszyna</w:t>
      </w:r>
      <w:r w:rsidR="007C2DF0">
        <w:rPr>
          <w:rFonts w:ascii="Arial" w:eastAsiaTheme="minorHAnsi" w:hAnsi="Arial" w:cs="Arial"/>
          <w:color w:val="000000"/>
          <w:lang w:eastAsia="en-US"/>
        </w:rPr>
        <w:t>.</w:t>
      </w:r>
    </w:p>
    <w:p w14:paraId="328DD47D" w14:textId="77777777" w:rsidR="003C09E3" w:rsidRDefault="007C2DF0" w:rsidP="003C09E3">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3.1 </w:t>
      </w:r>
      <w:r w:rsidR="003C09E3" w:rsidRPr="000C56B6">
        <w:rPr>
          <w:rFonts w:ascii="Arial" w:eastAsiaTheme="minorHAnsi" w:hAnsi="Arial" w:cs="Arial"/>
          <w:b/>
          <w:bCs/>
          <w:color w:val="000000"/>
          <w:lang w:eastAsia="en-US"/>
        </w:rPr>
        <w:t>Określenie przedmiotu oraz zakresu zamówienia</w:t>
      </w:r>
      <w:r w:rsidR="003C09E3" w:rsidRPr="003C09E3">
        <w:rPr>
          <w:rFonts w:ascii="Arial" w:eastAsiaTheme="minorHAnsi" w:hAnsi="Arial" w:cs="Arial"/>
          <w:color w:val="000000"/>
          <w:lang w:eastAsia="en-US"/>
        </w:rPr>
        <w:t xml:space="preserve"> </w:t>
      </w:r>
    </w:p>
    <w:p w14:paraId="7A6B2EC4" w14:textId="20D12E05" w:rsidR="000C56B6"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Inwestycja obejmuje swoim zakresem budowę strefy rekreacyjno-wypoczynkowej o</w:t>
      </w:r>
      <w:r w:rsidR="000C56B6">
        <w:rPr>
          <w:rFonts w:ascii="Arial" w:eastAsiaTheme="minorHAnsi" w:hAnsi="Arial" w:cs="Arial"/>
          <w:color w:val="000000"/>
          <w:lang w:eastAsia="en-US"/>
        </w:rPr>
        <w:t> </w:t>
      </w:r>
      <w:r w:rsidRPr="003C09E3">
        <w:rPr>
          <w:rFonts w:ascii="Arial" w:eastAsiaTheme="minorHAnsi" w:hAnsi="Arial" w:cs="Arial"/>
          <w:color w:val="000000"/>
          <w:lang w:eastAsia="en-US"/>
        </w:rPr>
        <w:t>charakterze ogrodu chińskiego. Strefę stanowić będzie układ ścieżek spacerowych łączących różne części istniejącego założenia ogrodowego. Strefa ta została zaprojektowana w bezpośrednim sąsiedztwie istniejącego założenia – ogrodu antycznego i francuskiego, będzie się łączyć z nim projektowanymi alejkami. Całe założenie składać się będzie ze ścieżek spacerowych wzbogaconych altanami, wodotryskiem, mostkiem i</w:t>
      </w:r>
      <w:r w:rsidR="000C56B6">
        <w:rPr>
          <w:rFonts w:ascii="Arial" w:eastAsiaTheme="minorHAnsi" w:hAnsi="Arial" w:cs="Arial"/>
          <w:color w:val="000000"/>
          <w:lang w:eastAsia="en-US"/>
        </w:rPr>
        <w:t> </w:t>
      </w:r>
      <w:r w:rsidRPr="003C09E3">
        <w:rPr>
          <w:rFonts w:ascii="Arial" w:eastAsiaTheme="minorHAnsi" w:hAnsi="Arial" w:cs="Arial"/>
          <w:color w:val="000000"/>
          <w:lang w:eastAsia="en-US"/>
        </w:rPr>
        <w:t xml:space="preserve">pergolami o charakterze dekoracyjnym. Wzdłuż ścieżek zaprojektowano zbiornik wodny- oznaczony nr 11, o nieregularnym kształcie przypominający rzekę/strumień. </w:t>
      </w:r>
    </w:p>
    <w:p w14:paraId="7E7AE0FE" w14:textId="13DF3BEA" w:rsidR="000C56B6"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Zbiornik powinien wyróżniać się delikatną, opływową linią brzegową, dno wypełnione kamieniami lub grabionym piaskiem. Wzdłuż brzegów zbiornika należy usytuować obłe  głazy kamienne - skały wapienne wraz z obsadzeniem brzegów i skarp roślinnością.</w:t>
      </w:r>
    </w:p>
    <w:p w14:paraId="1CDE3BF0" w14:textId="77777777" w:rsidR="000C56B6"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 xml:space="preserve">Wszystkie nasadzenia i rabaty muszą być wyłożone geowłókniną o gramaturze min. 110 g. oraz obsypane drobnym kamieniem skalnym. </w:t>
      </w:r>
    </w:p>
    <w:p w14:paraId="1A5FF61A" w14:textId="760A43C7" w:rsidR="003C09E3" w:rsidRPr="003C09E3"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 xml:space="preserve">Rabaty muszą być oddzielone od terenów zielonych obrzeżem naturalnym np. z kamienia polnego, kamienia łamanego. </w:t>
      </w:r>
    </w:p>
    <w:p w14:paraId="6E70F0B3" w14:textId="5336D9DB" w:rsidR="003C09E3" w:rsidRPr="003C09E3"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Fontannę w zbiorniku oznaczoną nr 14 należy zamontować w formie naturalnego wodospadu spływającego po głazach kamiennych. Przepływ wody powinien być spowolniony.</w:t>
      </w:r>
    </w:p>
    <w:p w14:paraId="64DF2759" w14:textId="77777777" w:rsidR="003D0E54"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 xml:space="preserve">Altana oznaczona nr 10 oraz nr 42 jako typ lekkiego pawilonu wzniesionego na planie wieloboku otwartego z dachem wielospadowym o lekko wywiniętych połaciach, opartym na kolumnach. Dach pokryty i zdobiony klasycznymi chińskimi dachówkami ceramicznymi- charakterystycznymi dla architektury chińskiej. Altana otoczona ażurowym ogrodzeniem </w:t>
      </w:r>
      <w:r w:rsidRPr="003C09E3">
        <w:rPr>
          <w:rFonts w:ascii="Arial" w:eastAsiaTheme="minorHAnsi" w:hAnsi="Arial" w:cs="Arial"/>
          <w:color w:val="000000"/>
          <w:lang w:eastAsia="en-US"/>
        </w:rPr>
        <w:lastRenderedPageBreak/>
        <w:t>z</w:t>
      </w:r>
      <w:r w:rsidR="003D0E54">
        <w:rPr>
          <w:rFonts w:ascii="Arial" w:eastAsiaTheme="minorHAnsi" w:hAnsi="Arial" w:cs="Arial"/>
          <w:color w:val="000000"/>
          <w:lang w:eastAsia="en-US"/>
        </w:rPr>
        <w:t> </w:t>
      </w:r>
      <w:r w:rsidRPr="003C09E3">
        <w:rPr>
          <w:rFonts w:ascii="Arial" w:eastAsiaTheme="minorHAnsi" w:hAnsi="Arial" w:cs="Arial"/>
          <w:color w:val="000000"/>
          <w:lang w:eastAsia="en-US"/>
        </w:rPr>
        <w:t xml:space="preserve">wyłączeniem dwóch boków wielokąta na możliwość przejścia przez altany. Altany ozdobione wiszącymi, chińskimi czerwonymi latarniami, z  flokowanej tkaniny. Dolna płytka latarni ściśle zintegrowana z chwostem. </w:t>
      </w:r>
    </w:p>
    <w:p w14:paraId="7DCEF823" w14:textId="3FA981A3" w:rsidR="003C09E3" w:rsidRPr="003C09E3"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Rozmiar latarni: wysokość nie mniejsza niż 60 cm. – 6szt, wysokość nie mniejsza niż 40 cm – 6 szt.</w:t>
      </w:r>
    </w:p>
    <w:p w14:paraId="42134D53" w14:textId="009C353A" w:rsidR="003C09E3" w:rsidRPr="003C09E3"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Brama – oznaczona nr 42 – w formie bramy księżycowej zwieńczona klasycznymi chińskimi dachówkami ceramicznymi. W bramie wejście w okrągłym kształcie.</w:t>
      </w:r>
    </w:p>
    <w:p w14:paraId="798A4F80" w14:textId="5FF57911" w:rsidR="003C09E3" w:rsidRPr="003C09E3"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 xml:space="preserve">Pergole – oznaczone na mapie symbolem 44, w konstrukcji drewnianej. Belki pergoli należy od góry okuć blachą w celu zabezpieczenia przed  zawilgoceniem. </w:t>
      </w:r>
    </w:p>
    <w:p w14:paraId="4A18E659" w14:textId="5DBFF468" w:rsidR="003C09E3" w:rsidRPr="003C09E3"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Wodotrysk oznaczony nr 45 należy ukształtować w formie podświetlonej kaskady z</w:t>
      </w:r>
      <w:r w:rsidR="003D0E54">
        <w:rPr>
          <w:rFonts w:ascii="Arial" w:eastAsiaTheme="minorHAnsi" w:hAnsi="Arial" w:cs="Arial"/>
          <w:color w:val="000000"/>
          <w:lang w:eastAsia="en-US"/>
        </w:rPr>
        <w:t> </w:t>
      </w:r>
      <w:r w:rsidRPr="003C09E3">
        <w:rPr>
          <w:rFonts w:ascii="Arial" w:eastAsiaTheme="minorHAnsi" w:hAnsi="Arial" w:cs="Arial"/>
          <w:color w:val="000000"/>
          <w:lang w:eastAsia="en-US"/>
        </w:rPr>
        <w:t>reprodukcji np. drewnianego pnia z małymi, wielopoziomowymi zbiornikami wody w</w:t>
      </w:r>
      <w:r w:rsidR="003D0E54">
        <w:rPr>
          <w:rFonts w:ascii="Arial" w:eastAsiaTheme="minorHAnsi" w:hAnsi="Arial" w:cs="Arial"/>
          <w:color w:val="000000"/>
          <w:lang w:eastAsia="en-US"/>
        </w:rPr>
        <w:t> </w:t>
      </w:r>
      <w:r w:rsidRPr="003C09E3">
        <w:rPr>
          <w:rFonts w:ascii="Arial" w:eastAsiaTheme="minorHAnsi" w:hAnsi="Arial" w:cs="Arial"/>
          <w:color w:val="000000"/>
          <w:lang w:eastAsia="en-US"/>
        </w:rPr>
        <w:t>naturalnych kolorach. Otoczenie należy zaaranżować głazami i roślinnością w taki sposób, by początek i koniec strumienia był niewidoczny. Łączna długość kaskady nie mniejsza niż 2,0 mb.</w:t>
      </w:r>
    </w:p>
    <w:p w14:paraId="52D76220" w14:textId="28102D2C" w:rsidR="007C2DF0" w:rsidRPr="007C2DF0" w:rsidRDefault="003C09E3" w:rsidP="003C09E3">
      <w:pPr>
        <w:autoSpaceDE w:val="0"/>
        <w:autoSpaceDN w:val="0"/>
        <w:spacing w:line="276" w:lineRule="auto"/>
        <w:jc w:val="both"/>
        <w:rPr>
          <w:rFonts w:ascii="Arial" w:eastAsiaTheme="minorHAnsi" w:hAnsi="Arial" w:cs="Arial"/>
          <w:color w:val="000000"/>
          <w:lang w:eastAsia="en-US"/>
        </w:rPr>
      </w:pPr>
      <w:r w:rsidRPr="003C09E3">
        <w:rPr>
          <w:rFonts w:ascii="Arial" w:eastAsiaTheme="minorHAnsi" w:hAnsi="Arial" w:cs="Arial"/>
          <w:color w:val="000000"/>
          <w:lang w:eastAsia="en-US"/>
        </w:rPr>
        <w:t>Alejki spacerowe przenikają się wzajemnie tworząc niewielkie place wzbogacone takimi elementami małej architektury jak ławki, tablice informacyjne, donice, wazy, misy itp. Strefa ta posiadać będzie oświetlenie ogrodowe, oświetlenie w formie lampionów chińskich oraz instalację wodociągową służącą do nawadniania terenu. Całość zagospodarowana zostanie różnymi formami zieleni ogrodowej nadającej charakter stylu chińskiego.</w:t>
      </w:r>
    </w:p>
    <w:p w14:paraId="53E669F2" w14:textId="77777777" w:rsidR="003D0E54" w:rsidRDefault="007C2DF0" w:rsidP="007C2DF0">
      <w:pPr>
        <w:autoSpaceDE w:val="0"/>
        <w:autoSpaceDN w:val="0"/>
        <w:spacing w:line="276" w:lineRule="auto"/>
        <w:jc w:val="both"/>
        <w:rPr>
          <w:rFonts w:ascii="Arial" w:eastAsiaTheme="minorHAnsi" w:hAnsi="Arial" w:cs="Arial"/>
          <w:b/>
          <w:bCs/>
          <w:color w:val="000000"/>
          <w:lang w:eastAsia="en-US"/>
        </w:rPr>
      </w:pPr>
      <w:r>
        <w:rPr>
          <w:rFonts w:ascii="Arial" w:eastAsiaTheme="minorHAnsi" w:hAnsi="Arial" w:cs="Arial"/>
          <w:color w:val="000000"/>
          <w:lang w:eastAsia="en-US"/>
        </w:rPr>
        <w:t xml:space="preserve">3.2 </w:t>
      </w:r>
      <w:r w:rsidR="000C56B6" w:rsidRPr="003D0E54">
        <w:rPr>
          <w:rFonts w:ascii="Arial" w:eastAsiaTheme="minorHAnsi" w:hAnsi="Arial" w:cs="Arial"/>
          <w:b/>
          <w:bCs/>
          <w:color w:val="000000"/>
          <w:lang w:eastAsia="en-US"/>
        </w:rPr>
        <w:t xml:space="preserve">Zakres rzeczowy </w:t>
      </w:r>
    </w:p>
    <w:p w14:paraId="3F192042" w14:textId="686976F8" w:rsidR="007C2DF0" w:rsidRPr="003D0E54" w:rsidRDefault="003D0E54" w:rsidP="007C2DF0">
      <w:pPr>
        <w:autoSpaceDE w:val="0"/>
        <w:autoSpaceDN w:val="0"/>
        <w:spacing w:line="276" w:lineRule="auto"/>
        <w:jc w:val="both"/>
        <w:rPr>
          <w:rFonts w:ascii="Arial" w:eastAsiaTheme="minorHAnsi" w:hAnsi="Arial" w:cs="Arial"/>
          <w:color w:val="000000"/>
          <w:lang w:eastAsia="en-US"/>
        </w:rPr>
      </w:pPr>
      <w:r w:rsidRPr="003D0E54">
        <w:rPr>
          <w:rFonts w:ascii="Arial" w:eastAsiaTheme="minorHAnsi" w:hAnsi="Arial" w:cs="Arial"/>
          <w:color w:val="000000"/>
          <w:lang w:eastAsia="en-US"/>
        </w:rPr>
        <w:t xml:space="preserve">1. Zakres rzeczowy </w:t>
      </w:r>
      <w:r w:rsidR="000C56B6" w:rsidRPr="003D0E54">
        <w:rPr>
          <w:rFonts w:ascii="Arial" w:eastAsiaTheme="minorHAnsi" w:hAnsi="Arial" w:cs="Arial"/>
          <w:color w:val="000000"/>
          <w:lang w:eastAsia="en-US"/>
        </w:rPr>
        <w:t>określony na podstawie</w:t>
      </w:r>
      <w:r w:rsidR="007C2DF0" w:rsidRPr="003D0E54">
        <w:rPr>
          <w:rFonts w:ascii="Arial" w:eastAsiaTheme="minorHAnsi" w:hAnsi="Arial" w:cs="Arial"/>
          <w:color w:val="000000"/>
          <w:lang w:eastAsia="en-US"/>
        </w:rPr>
        <w:t xml:space="preserve">: </w:t>
      </w:r>
    </w:p>
    <w:p w14:paraId="539BD0E5" w14:textId="77777777" w:rsidR="000C56B6" w:rsidRDefault="000C56B6" w:rsidP="000C56B6">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0C56B6">
        <w:rPr>
          <w:rFonts w:ascii="Arial" w:eastAsiaTheme="minorHAnsi" w:hAnsi="Arial" w:cs="Arial"/>
          <w:color w:val="000000"/>
          <w:lang w:eastAsia="en-US"/>
        </w:rPr>
        <w:t xml:space="preserve">dokumentacji projektowej zatwierdzonej decyzją Starosty Nowosądeckiego znak: BUD.6740.2475.2022 z dnia 14 marca 2022r. </w:t>
      </w:r>
    </w:p>
    <w:p w14:paraId="243FB34E" w14:textId="77777777" w:rsidR="000C56B6" w:rsidRDefault="000C56B6" w:rsidP="000C56B6">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0C56B6">
        <w:rPr>
          <w:rFonts w:ascii="Arial" w:eastAsiaTheme="minorHAnsi" w:hAnsi="Arial" w:cs="Arial"/>
          <w:color w:val="000000"/>
          <w:lang w:eastAsia="en-US"/>
        </w:rPr>
        <w:t>zgłoszenia z dnia 10.11.2021r. dotyczącego budowy obiektu małej architektury – altany ma dz. ewid. nr 242/1 obr. Muszyna,</w:t>
      </w:r>
    </w:p>
    <w:p w14:paraId="2020B13F" w14:textId="77777777" w:rsidR="000C56B6" w:rsidRDefault="000C56B6" w:rsidP="000C56B6">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0C56B6">
        <w:rPr>
          <w:rFonts w:ascii="Arial" w:eastAsiaTheme="minorHAnsi" w:hAnsi="Arial" w:cs="Arial"/>
          <w:color w:val="000000"/>
          <w:lang w:eastAsia="en-US"/>
        </w:rPr>
        <w:t>zgłoszenia z dnia 03.12.2021r. dotyczącego budowy obiektów małej architektury – 3 pergoli na dz. ewid. nr 1150/4 obr. Muszyna,</w:t>
      </w:r>
    </w:p>
    <w:p w14:paraId="726DACF8" w14:textId="77777777" w:rsidR="000C56B6" w:rsidRDefault="000C56B6" w:rsidP="000C56B6">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0C56B6">
        <w:rPr>
          <w:rFonts w:ascii="Arial" w:eastAsiaTheme="minorHAnsi" w:hAnsi="Arial" w:cs="Arial"/>
          <w:color w:val="000000"/>
          <w:lang w:eastAsia="en-US"/>
        </w:rPr>
        <w:t>zgłoszenia z dnia 03.12.2021r dotyczącego budowy obiektu małej architektury – bramy  na dz. ewid. nr 242/1 obr. Muszyna,</w:t>
      </w:r>
    </w:p>
    <w:p w14:paraId="00AF0D5F" w14:textId="3E0C1701" w:rsidR="000C56B6" w:rsidRDefault="000C56B6" w:rsidP="000C56B6">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0C56B6">
        <w:rPr>
          <w:rFonts w:ascii="Arial" w:eastAsiaTheme="minorHAnsi" w:hAnsi="Arial" w:cs="Arial"/>
          <w:color w:val="000000"/>
          <w:lang w:eastAsia="en-US"/>
        </w:rPr>
        <w:t>zgłoszenia z dnia 03.12.2021r dotyczącego budowy obiektu małej architektury – wodotrysku na dz. ewid. nr 242/1 oraz 1150/4 obr. Muszyna</w:t>
      </w:r>
      <w:r w:rsidR="00D83B3E">
        <w:rPr>
          <w:rFonts w:ascii="Arial" w:eastAsiaTheme="minorHAnsi" w:hAnsi="Arial" w:cs="Arial"/>
          <w:color w:val="000000"/>
          <w:lang w:eastAsia="en-US"/>
        </w:rPr>
        <w:t>,</w:t>
      </w:r>
    </w:p>
    <w:p w14:paraId="00E901BF" w14:textId="092726E7" w:rsidR="000C56B6" w:rsidRDefault="00D83B3E" w:rsidP="003D0E54">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D83B3E">
        <w:rPr>
          <w:rFonts w:ascii="Arial" w:eastAsiaTheme="minorHAnsi" w:hAnsi="Arial" w:cs="Arial"/>
          <w:color w:val="000000"/>
          <w:lang w:eastAsia="en-US"/>
        </w:rPr>
        <w:t>Wykaz ilościowy</w:t>
      </w:r>
      <w:r w:rsidR="003D0E54">
        <w:rPr>
          <w:rFonts w:ascii="Arial" w:eastAsiaTheme="minorHAnsi" w:hAnsi="Arial" w:cs="Arial"/>
          <w:color w:val="000000"/>
          <w:lang w:eastAsia="en-US"/>
        </w:rPr>
        <w:t xml:space="preserve"> </w:t>
      </w:r>
      <w:r w:rsidR="000C56B6" w:rsidRPr="003D0E54">
        <w:rPr>
          <w:rFonts w:ascii="Arial" w:eastAsiaTheme="minorHAnsi" w:hAnsi="Arial" w:cs="Arial"/>
          <w:color w:val="000000"/>
          <w:lang w:eastAsia="en-US"/>
        </w:rPr>
        <w:t>obejmuj</w:t>
      </w:r>
      <w:r>
        <w:rPr>
          <w:rFonts w:ascii="Arial" w:eastAsiaTheme="minorHAnsi" w:hAnsi="Arial" w:cs="Arial"/>
          <w:color w:val="000000"/>
          <w:lang w:eastAsia="en-US"/>
        </w:rPr>
        <w:t>ący</w:t>
      </w:r>
      <w:r w:rsidR="000C56B6" w:rsidRPr="003D0E54">
        <w:rPr>
          <w:rFonts w:ascii="Arial" w:eastAsiaTheme="minorHAnsi" w:hAnsi="Arial" w:cs="Arial"/>
          <w:color w:val="000000"/>
          <w:lang w:eastAsia="en-US"/>
        </w:rPr>
        <w:t xml:space="preserve"> budowę ogrodu chińskiego</w:t>
      </w:r>
      <w:r>
        <w:rPr>
          <w:rFonts w:ascii="Arial" w:eastAsiaTheme="minorHAnsi" w:hAnsi="Arial" w:cs="Arial"/>
          <w:color w:val="000000"/>
          <w:lang w:eastAsia="en-US"/>
        </w:rPr>
        <w:t>.</w:t>
      </w:r>
    </w:p>
    <w:p w14:paraId="4770BA7F" w14:textId="37BA5C8E" w:rsidR="003D0E54" w:rsidRPr="003D0E54" w:rsidRDefault="003D0E54" w:rsidP="003D0E54">
      <w:pPr>
        <w:autoSpaceDE w:val="0"/>
        <w:autoSpaceDN w:val="0"/>
        <w:spacing w:line="276" w:lineRule="auto"/>
        <w:jc w:val="both"/>
        <w:rPr>
          <w:rFonts w:ascii="Arial" w:eastAsiaTheme="minorHAnsi" w:hAnsi="Arial" w:cs="Arial"/>
          <w:color w:val="000000"/>
          <w:lang w:eastAsia="en-US"/>
        </w:rPr>
      </w:pPr>
      <w:r w:rsidRPr="003D0E54">
        <w:rPr>
          <w:rFonts w:ascii="Arial" w:eastAsiaTheme="minorHAnsi" w:hAnsi="Arial" w:cs="Arial"/>
          <w:color w:val="000000"/>
          <w:lang w:eastAsia="en-US"/>
        </w:rPr>
        <w:t>2</w:t>
      </w:r>
      <w:r>
        <w:rPr>
          <w:rFonts w:ascii="Arial" w:eastAsiaTheme="minorHAnsi" w:hAnsi="Arial" w:cs="Arial"/>
          <w:color w:val="000000"/>
          <w:lang w:eastAsia="en-US"/>
        </w:rPr>
        <w:t xml:space="preserve">. </w:t>
      </w:r>
      <w:r w:rsidRPr="003D0E54">
        <w:rPr>
          <w:rFonts w:ascii="Arial" w:eastAsiaTheme="minorHAnsi" w:hAnsi="Arial" w:cs="Arial"/>
          <w:color w:val="000000"/>
          <w:lang w:eastAsia="en-US"/>
        </w:rPr>
        <w:t>Wykonawca w ramach przedmiotu zamówienia zobowiązany jest do wykonania robót budowlanych zgodnie ze sztuką budowlaną, obowiązującymi przepisami i normami, na podstawie opracowanej dokumentacji.</w:t>
      </w:r>
    </w:p>
    <w:p w14:paraId="4AAF6404" w14:textId="389E02D3" w:rsidR="003D0E54" w:rsidRPr="003D0E54" w:rsidRDefault="003D0E54" w:rsidP="003D0E54">
      <w:pPr>
        <w:autoSpaceDE w:val="0"/>
        <w:autoSpaceDN w:val="0"/>
        <w:spacing w:line="276" w:lineRule="auto"/>
        <w:jc w:val="both"/>
        <w:rPr>
          <w:rFonts w:ascii="Arial" w:eastAsiaTheme="minorHAnsi" w:hAnsi="Arial" w:cs="Arial"/>
          <w:color w:val="000000"/>
          <w:lang w:eastAsia="en-US"/>
        </w:rPr>
      </w:pPr>
      <w:r w:rsidRPr="003D0E54">
        <w:rPr>
          <w:rFonts w:ascii="Arial" w:eastAsiaTheme="minorHAnsi" w:hAnsi="Arial" w:cs="Arial"/>
          <w:color w:val="000000"/>
          <w:lang w:eastAsia="en-US"/>
        </w:rPr>
        <w:t>3</w:t>
      </w:r>
      <w:r>
        <w:rPr>
          <w:rFonts w:ascii="Arial" w:eastAsiaTheme="minorHAnsi" w:hAnsi="Arial" w:cs="Arial"/>
          <w:color w:val="000000"/>
          <w:lang w:eastAsia="en-US"/>
        </w:rPr>
        <w:t xml:space="preserve">. </w:t>
      </w:r>
      <w:r w:rsidRPr="003D0E54">
        <w:rPr>
          <w:rFonts w:ascii="Arial" w:eastAsiaTheme="minorHAnsi" w:hAnsi="Arial" w:cs="Arial"/>
          <w:color w:val="000000"/>
          <w:lang w:eastAsia="en-US"/>
        </w:rPr>
        <w:t>Wykonawca zapewni prawidłowe wykonanie wszystkich prac związanych z realizacją przedmiotu umowy zgodnie z dokumentacją oraz z aktualnie obowiązującymi normami, prawem budowlanym wraz z aktami wykonawczymi i innymi obowiązującymi przepisami a</w:t>
      </w:r>
      <w:r>
        <w:rPr>
          <w:rFonts w:ascii="Arial" w:eastAsiaTheme="minorHAnsi" w:hAnsi="Arial" w:cs="Arial"/>
          <w:color w:val="000000"/>
          <w:lang w:eastAsia="en-US"/>
        </w:rPr>
        <w:t> </w:t>
      </w:r>
      <w:r w:rsidRPr="003D0E54">
        <w:rPr>
          <w:rFonts w:ascii="Arial" w:eastAsiaTheme="minorHAnsi" w:hAnsi="Arial" w:cs="Arial"/>
          <w:color w:val="000000"/>
          <w:lang w:eastAsia="en-US"/>
        </w:rPr>
        <w:t>w szczególności Prawo Budowlane wraz z aktami wykonawczymi.</w:t>
      </w:r>
    </w:p>
    <w:p w14:paraId="459CCB0A" w14:textId="1E593C92" w:rsidR="003D0E54" w:rsidRPr="003D0E54" w:rsidRDefault="003D0E54" w:rsidP="003D0E54">
      <w:pPr>
        <w:autoSpaceDE w:val="0"/>
        <w:autoSpaceDN w:val="0"/>
        <w:spacing w:line="276" w:lineRule="auto"/>
        <w:jc w:val="both"/>
        <w:rPr>
          <w:rFonts w:ascii="Arial" w:eastAsiaTheme="minorHAnsi" w:hAnsi="Arial" w:cs="Arial"/>
          <w:color w:val="000000"/>
          <w:lang w:eastAsia="en-US"/>
        </w:rPr>
      </w:pPr>
      <w:r w:rsidRPr="003D0E54">
        <w:rPr>
          <w:rFonts w:ascii="Arial" w:eastAsiaTheme="minorHAnsi" w:hAnsi="Arial" w:cs="Arial"/>
          <w:color w:val="000000"/>
          <w:lang w:eastAsia="en-US"/>
        </w:rPr>
        <w:t>4</w:t>
      </w:r>
      <w:r>
        <w:rPr>
          <w:rFonts w:ascii="Arial" w:eastAsiaTheme="minorHAnsi" w:hAnsi="Arial" w:cs="Arial"/>
          <w:color w:val="000000"/>
          <w:lang w:eastAsia="en-US"/>
        </w:rPr>
        <w:t xml:space="preserve">. </w:t>
      </w:r>
      <w:r w:rsidRPr="003D0E54">
        <w:rPr>
          <w:rFonts w:ascii="Arial" w:eastAsiaTheme="minorHAnsi" w:hAnsi="Arial" w:cs="Arial"/>
          <w:color w:val="000000"/>
          <w:lang w:eastAsia="en-US"/>
        </w:rPr>
        <w:t>Wykonawca wykona dokumentację powykonawczą zgodnie z art. 3 pkt. 14 ustawy Prawo budowlane wraz z kompletem atestów, certyfikatów i deklaracji zgodności na wbudowane materiały i urządzenia.</w:t>
      </w:r>
    </w:p>
    <w:p w14:paraId="2B261374" w14:textId="1A3A3480" w:rsidR="003D0E54" w:rsidRPr="003D0E54" w:rsidRDefault="003D0E54" w:rsidP="003D0E54">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5. </w:t>
      </w:r>
      <w:r w:rsidRPr="003D0E54">
        <w:rPr>
          <w:rFonts w:ascii="Arial" w:eastAsiaTheme="minorHAnsi" w:hAnsi="Arial" w:cs="Arial"/>
          <w:color w:val="000000"/>
          <w:lang w:eastAsia="en-US"/>
        </w:rPr>
        <w:t xml:space="preserve">Jako zrealizowanie przedmiotu umowy rozumie się wykonanie wszelkich prac i robót składających się na przedmiot umowy, w przypadku wymogu dopuszczenia przedmiotu umowy do użytkowania dopełnienie wszelkich przewidzianych prawem czynności z tym związanych wraz z uzyskaniem w imieniu Zamawiającego pozwolenia na użytkowanie bądź skutecznego zawiadomienia właściwego organu nadzoru budowlanego </w:t>
      </w:r>
      <w:r w:rsidRPr="003D0E54">
        <w:rPr>
          <w:rFonts w:ascii="Arial" w:eastAsiaTheme="minorHAnsi" w:hAnsi="Arial" w:cs="Arial"/>
          <w:color w:val="000000"/>
          <w:lang w:eastAsia="en-US"/>
        </w:rPr>
        <w:lastRenderedPageBreak/>
        <w:t>o</w:t>
      </w:r>
      <w:r>
        <w:rPr>
          <w:rFonts w:ascii="Arial" w:eastAsiaTheme="minorHAnsi" w:hAnsi="Arial" w:cs="Arial"/>
          <w:color w:val="000000"/>
          <w:lang w:eastAsia="en-US"/>
        </w:rPr>
        <w:t> </w:t>
      </w:r>
      <w:r w:rsidRPr="003D0E54">
        <w:rPr>
          <w:rFonts w:ascii="Arial" w:eastAsiaTheme="minorHAnsi" w:hAnsi="Arial" w:cs="Arial"/>
          <w:color w:val="000000"/>
          <w:lang w:eastAsia="en-US"/>
        </w:rPr>
        <w:t>zakończeniu budowy i przekazanie wraz z kompletem dokumentacji powykonawczej Zamawiającemu.</w:t>
      </w:r>
    </w:p>
    <w:p w14:paraId="6EC5144B" w14:textId="3B149FA4" w:rsidR="003D0E54" w:rsidRPr="003D0E54" w:rsidRDefault="003D0E54" w:rsidP="003D0E54">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6. </w:t>
      </w:r>
      <w:r w:rsidRPr="003D0E54">
        <w:rPr>
          <w:rFonts w:ascii="Arial" w:eastAsiaTheme="minorHAnsi" w:hAnsi="Arial" w:cs="Arial"/>
          <w:color w:val="000000"/>
          <w:lang w:eastAsia="en-US"/>
        </w:rPr>
        <w:t>Za termin realizacji przedmiotu umowy uznaje się datę wskazaną w protokole odbioru końcowego przedmiotu umowy, podpisanego przez Zamawiającego oraz Wykonawcę.</w:t>
      </w:r>
    </w:p>
    <w:p w14:paraId="19A86235" w14:textId="2FF26995" w:rsidR="003D0E54" w:rsidRPr="003D0E54" w:rsidRDefault="003D0E54" w:rsidP="003D0E54">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7. </w:t>
      </w:r>
      <w:r w:rsidRPr="003D0E54">
        <w:rPr>
          <w:rFonts w:ascii="Arial" w:eastAsiaTheme="minorHAnsi" w:hAnsi="Arial" w:cs="Arial"/>
          <w:color w:val="000000"/>
          <w:lang w:eastAsia="en-US"/>
        </w:rPr>
        <w:t>Zamawiający dopuszcza skrócenie terminu realizacji przedmiotu umowy.</w:t>
      </w:r>
    </w:p>
    <w:p w14:paraId="2DAB1DEE" w14:textId="0A356804" w:rsidR="000C56B6" w:rsidRPr="007C2DF0" w:rsidRDefault="003D0E54" w:rsidP="007C2DF0">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8. </w:t>
      </w:r>
      <w:r w:rsidRPr="003D0E54">
        <w:rPr>
          <w:rFonts w:ascii="Arial" w:eastAsiaTheme="minorHAnsi" w:hAnsi="Arial" w:cs="Arial"/>
          <w:color w:val="000000"/>
          <w:lang w:eastAsia="en-US"/>
        </w:rPr>
        <w:t>Wykonawca zobowiązany jest do przedłożenia harmonogramu rzeczowo-finansowego oraz kosztorysu ofertowego nie później niż na 2 dni przed podpisaniem umowy oraz wprowadzenie zmian do harmonogramu rzeczowo-finansowego  oraz kosztorysu zgodnie z wytycznymi Zamawiającego</w:t>
      </w:r>
    </w:p>
    <w:p w14:paraId="7FB0AF7B" w14:textId="7E073524" w:rsidR="001228EA" w:rsidRDefault="001228EA" w:rsidP="00466689">
      <w:pPr>
        <w:pStyle w:val="Akapitzlist"/>
        <w:numPr>
          <w:ilvl w:val="1"/>
          <w:numId w:val="14"/>
        </w:numPr>
        <w:autoSpaceDE w:val="0"/>
        <w:autoSpaceDN w:val="0"/>
        <w:spacing w:line="276" w:lineRule="auto"/>
        <w:ind w:left="426" w:hanging="426"/>
        <w:contextualSpacing w:val="0"/>
        <w:jc w:val="both"/>
        <w:rPr>
          <w:rFonts w:ascii="Arial" w:hAnsi="Arial" w:cs="Arial"/>
          <w:b/>
          <w:bCs/>
        </w:rPr>
      </w:pPr>
      <w:r w:rsidRPr="003D0E54">
        <w:rPr>
          <w:rFonts w:ascii="Arial" w:hAnsi="Arial" w:cs="Arial"/>
          <w:b/>
          <w:bCs/>
        </w:rPr>
        <w:t xml:space="preserve">Wspólny Słownik Zamówień: </w:t>
      </w:r>
    </w:p>
    <w:p w14:paraId="14D627D3" w14:textId="77777777" w:rsidR="003D0E54" w:rsidRPr="003D0E54" w:rsidRDefault="003D0E54" w:rsidP="003D0E54">
      <w:pPr>
        <w:pStyle w:val="Akapitzlist"/>
        <w:autoSpaceDE w:val="0"/>
        <w:autoSpaceDN w:val="0"/>
        <w:spacing w:line="276" w:lineRule="auto"/>
        <w:ind w:left="284" w:firstLine="142"/>
        <w:jc w:val="both"/>
        <w:rPr>
          <w:rFonts w:ascii="Arial" w:hAnsi="Arial" w:cs="Arial"/>
        </w:rPr>
      </w:pPr>
      <w:r w:rsidRPr="003D0E54">
        <w:rPr>
          <w:rFonts w:ascii="Arial" w:hAnsi="Arial" w:cs="Arial"/>
        </w:rPr>
        <w:t>45000000-7  – Roboty budowlane</w:t>
      </w:r>
    </w:p>
    <w:p w14:paraId="76C27F00" w14:textId="77777777" w:rsidR="003D0E54" w:rsidRPr="003D0E54" w:rsidRDefault="003D0E54" w:rsidP="003D0E54">
      <w:pPr>
        <w:pStyle w:val="Akapitzlist"/>
        <w:autoSpaceDE w:val="0"/>
        <w:autoSpaceDN w:val="0"/>
        <w:spacing w:line="276" w:lineRule="auto"/>
        <w:ind w:left="284" w:firstLine="142"/>
        <w:jc w:val="both"/>
        <w:rPr>
          <w:rFonts w:ascii="Arial" w:hAnsi="Arial" w:cs="Arial"/>
        </w:rPr>
      </w:pPr>
      <w:r w:rsidRPr="003D0E54">
        <w:rPr>
          <w:rFonts w:ascii="Arial" w:hAnsi="Arial" w:cs="Arial"/>
        </w:rPr>
        <w:t>45111200-0 – Roboty w zakresie przygotowania terenu pod budowę i roboty ziemne</w:t>
      </w:r>
    </w:p>
    <w:p w14:paraId="75240ABF" w14:textId="1E8F096E" w:rsidR="003D0E54" w:rsidRPr="003D0E54" w:rsidRDefault="003D0E54" w:rsidP="003D0E54">
      <w:pPr>
        <w:pStyle w:val="Akapitzlist"/>
        <w:autoSpaceDE w:val="0"/>
        <w:autoSpaceDN w:val="0"/>
        <w:spacing w:line="276" w:lineRule="auto"/>
        <w:ind w:left="284" w:firstLine="142"/>
        <w:contextualSpacing w:val="0"/>
        <w:jc w:val="both"/>
        <w:rPr>
          <w:rFonts w:ascii="Arial" w:hAnsi="Arial" w:cs="Arial"/>
        </w:rPr>
      </w:pPr>
      <w:r w:rsidRPr="003D0E54">
        <w:rPr>
          <w:rFonts w:ascii="Arial" w:hAnsi="Arial" w:cs="Arial"/>
        </w:rPr>
        <w:t>45212100-7 – Roboty budowlane w zakresie obiektów wypoczynkowych</w:t>
      </w:r>
    </w:p>
    <w:p w14:paraId="53061CA2" w14:textId="156B56F1" w:rsidR="00E66034" w:rsidRPr="009F72D1" w:rsidRDefault="005B0C20" w:rsidP="00466689">
      <w:pPr>
        <w:pStyle w:val="Akapitzlist"/>
        <w:numPr>
          <w:ilvl w:val="1"/>
          <w:numId w:val="14"/>
        </w:numPr>
        <w:spacing w:line="276" w:lineRule="auto"/>
        <w:ind w:left="426" w:hanging="426"/>
        <w:contextualSpacing w:val="0"/>
        <w:jc w:val="both"/>
        <w:rPr>
          <w:rFonts w:ascii="Arial" w:eastAsiaTheme="minorHAnsi" w:hAnsi="Arial" w:cs="Arial"/>
          <w:color w:val="000000" w:themeColor="text1"/>
          <w:lang w:eastAsia="en-US"/>
        </w:rPr>
      </w:pPr>
      <w:r w:rsidRPr="009F72D1">
        <w:rPr>
          <w:rFonts w:ascii="Arial" w:eastAsiaTheme="minorHAnsi" w:hAnsi="Arial" w:cs="Arial"/>
          <w:color w:val="000000" w:themeColor="text1"/>
          <w:lang w:eastAsia="en-US"/>
        </w:rPr>
        <w:t>Wymagania w zakresie zatrudnienia na podstawie stosunku pracy,</w:t>
      </w:r>
      <w:r w:rsidR="00DA0B8B" w:rsidRPr="009F72D1">
        <w:rPr>
          <w:rFonts w:ascii="Arial" w:eastAsiaTheme="minorHAnsi" w:hAnsi="Arial" w:cs="Arial"/>
          <w:color w:val="000000" w:themeColor="text1"/>
          <w:lang w:eastAsia="en-US"/>
        </w:rPr>
        <w:t xml:space="preserve"> </w:t>
      </w:r>
      <w:r w:rsidR="004F47FC" w:rsidRPr="009F72D1">
        <w:rPr>
          <w:rFonts w:ascii="Arial" w:eastAsiaTheme="minorHAnsi" w:hAnsi="Arial" w:cs="Arial"/>
          <w:color w:val="000000" w:themeColor="text1"/>
          <w:lang w:eastAsia="en-US"/>
        </w:rPr>
        <w:t>w</w:t>
      </w:r>
      <w:r w:rsidR="00294E3E" w:rsidRPr="009F72D1">
        <w:rPr>
          <w:rFonts w:ascii="Arial" w:eastAsiaTheme="minorHAnsi" w:hAnsi="Arial" w:cs="Arial"/>
          <w:color w:val="000000" w:themeColor="text1"/>
          <w:lang w:eastAsia="en-US"/>
        </w:rPr>
        <w:t> </w:t>
      </w:r>
      <w:r w:rsidRPr="009F72D1">
        <w:rPr>
          <w:rFonts w:ascii="Arial" w:eastAsiaTheme="minorHAnsi" w:hAnsi="Arial" w:cs="Arial"/>
          <w:color w:val="000000" w:themeColor="text1"/>
          <w:lang w:eastAsia="en-US"/>
        </w:rPr>
        <w:t>okolicznościach, o których mowa w art. 95</w:t>
      </w:r>
      <w:r w:rsidR="00817B03" w:rsidRPr="009F72D1">
        <w:rPr>
          <w:rFonts w:ascii="Arial" w:eastAsiaTheme="minorHAnsi" w:hAnsi="Arial" w:cs="Arial"/>
          <w:color w:val="000000" w:themeColor="text1"/>
          <w:lang w:eastAsia="en-US"/>
        </w:rPr>
        <w:t>:</w:t>
      </w:r>
      <w:bookmarkStart w:id="2" w:name="_Hlk109736939"/>
    </w:p>
    <w:p w14:paraId="4BA60953" w14:textId="2AB0930D" w:rsidR="005B0C20" w:rsidRPr="007C2DF0" w:rsidRDefault="005B0C20" w:rsidP="007C2DF0">
      <w:pPr>
        <w:pStyle w:val="Akapitzlist"/>
        <w:spacing w:line="276" w:lineRule="auto"/>
        <w:ind w:left="426"/>
        <w:contextualSpacing w:val="0"/>
        <w:jc w:val="both"/>
        <w:rPr>
          <w:rFonts w:ascii="Arial" w:hAnsi="Arial" w:cs="Arial"/>
        </w:rPr>
      </w:pPr>
      <w:bookmarkStart w:id="3" w:name="_Hlk164079202"/>
      <w:r w:rsidRPr="007C2DF0">
        <w:rPr>
          <w:rFonts w:ascii="Arial" w:eastAsiaTheme="minorHAnsi" w:hAnsi="Arial" w:cs="Arial"/>
          <w:lang w:eastAsia="en-US"/>
        </w:rPr>
        <w:t>Wykonawca do realizacji następujących czynności:</w:t>
      </w:r>
    </w:p>
    <w:p w14:paraId="17BADB1C" w14:textId="335A8FAC" w:rsidR="00735D91" w:rsidRPr="00735D91"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korytowanie pod warstwy konstrukcyjne ścieżek spacerowych</w:t>
      </w:r>
      <w:r w:rsidR="009F72D1">
        <w:rPr>
          <w:rFonts w:ascii="Arial" w:hAnsi="Arial" w:cs="Arial"/>
          <w:bCs/>
        </w:rPr>
        <w:t>;</w:t>
      </w:r>
    </w:p>
    <w:p w14:paraId="76747AB7" w14:textId="0A70DBBD" w:rsidR="00735D91" w:rsidRPr="00735D91"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wykonanie podbudowy;</w:t>
      </w:r>
    </w:p>
    <w:p w14:paraId="6D94AB80" w14:textId="7736E7C2" w:rsidR="00735D91" w:rsidRPr="00735D91"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wykonanie nawierzchni kamiennej;</w:t>
      </w:r>
    </w:p>
    <w:p w14:paraId="198F7337" w14:textId="427C8398" w:rsidR="00735D91" w:rsidRPr="00735D91"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wykonanie instalacji oświetlenia terenu wraz z montażem punktów oświetleniowych;</w:t>
      </w:r>
    </w:p>
    <w:p w14:paraId="2F43C2F3" w14:textId="1CDC5A95" w:rsidR="00735D91" w:rsidRPr="00735D91"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wykonanie instalacji wodociągowej wraz z punktami nawadniania terenu;</w:t>
      </w:r>
    </w:p>
    <w:p w14:paraId="559AA012" w14:textId="2A2DC085" w:rsidR="00735D91" w:rsidRPr="00735D91"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wykonanie i montaż elementów małej architektury;</w:t>
      </w:r>
    </w:p>
    <w:p w14:paraId="13408C14" w14:textId="3B3BE4A8" w:rsidR="007C2DF0" w:rsidRPr="007C2DF0" w:rsidRDefault="00735D91" w:rsidP="00735D91">
      <w:pPr>
        <w:pStyle w:val="Akapitzlist"/>
        <w:numPr>
          <w:ilvl w:val="0"/>
          <w:numId w:val="30"/>
        </w:numPr>
        <w:autoSpaceDE w:val="0"/>
        <w:autoSpaceDN w:val="0"/>
        <w:adjustRightInd w:val="0"/>
        <w:spacing w:line="276" w:lineRule="auto"/>
        <w:jc w:val="both"/>
        <w:rPr>
          <w:rFonts w:ascii="Arial" w:hAnsi="Arial" w:cs="Arial"/>
          <w:bCs/>
        </w:rPr>
      </w:pPr>
      <w:r w:rsidRPr="00735D91">
        <w:rPr>
          <w:rFonts w:ascii="Arial" w:hAnsi="Arial" w:cs="Arial"/>
          <w:bCs/>
        </w:rPr>
        <w:t>wykonanie nasadzeń roślinnych</w:t>
      </w:r>
      <w:r w:rsidR="007C2DF0" w:rsidRPr="007C2DF0">
        <w:rPr>
          <w:rFonts w:ascii="Arial" w:hAnsi="Arial" w:cs="Arial"/>
          <w:bCs/>
        </w:rPr>
        <w:t>;</w:t>
      </w:r>
    </w:p>
    <w:p w14:paraId="6792782F" w14:textId="7678B131" w:rsidR="002474F3" w:rsidRPr="007C2DF0" w:rsidRDefault="002474F3" w:rsidP="007C2DF0">
      <w:pPr>
        <w:autoSpaceDE w:val="0"/>
        <w:autoSpaceDN w:val="0"/>
        <w:adjustRightInd w:val="0"/>
        <w:spacing w:line="276" w:lineRule="auto"/>
        <w:ind w:left="426"/>
        <w:jc w:val="both"/>
        <w:rPr>
          <w:rFonts w:ascii="Arial" w:eastAsia="Calibri" w:hAnsi="Arial" w:cs="Arial"/>
          <w:lang w:eastAsia="en-US"/>
        </w:rPr>
      </w:pPr>
      <w:r w:rsidRPr="007C2DF0">
        <w:rPr>
          <w:rFonts w:ascii="Arial" w:eastAsia="Calibri" w:hAnsi="Arial" w:cs="Arial"/>
          <w:lang w:eastAsia="en-US"/>
        </w:rPr>
        <w:t>zatrudni osoby wykonujące te czynności na podstawie umowy o pracę w rozumieniu przepisów ustawy z dnia 26 czerwca 1974 r. – Kodeks pracy</w:t>
      </w:r>
      <w:r w:rsidR="004E0D55" w:rsidRPr="007C2DF0">
        <w:rPr>
          <w:rFonts w:ascii="Arial" w:eastAsia="Calibri" w:hAnsi="Arial" w:cs="Arial"/>
          <w:lang w:eastAsia="en-US"/>
        </w:rPr>
        <w:t xml:space="preserve"> </w:t>
      </w:r>
      <w:r w:rsidRPr="007C2DF0">
        <w:rPr>
          <w:rFonts w:ascii="Arial" w:eastAsia="Calibri" w:hAnsi="Arial" w:cs="Arial"/>
          <w:lang w:eastAsia="en-US"/>
        </w:rPr>
        <w:t>– zatrudnienie na podstawie stosunku pracy.</w:t>
      </w:r>
    </w:p>
    <w:bookmarkEnd w:id="3"/>
    <w:p w14:paraId="4FDD5A19" w14:textId="77777777" w:rsidR="009012CE" w:rsidRPr="007C2DF0" w:rsidRDefault="009012CE" w:rsidP="007C2DF0">
      <w:pPr>
        <w:autoSpaceDE w:val="0"/>
        <w:autoSpaceDN w:val="0"/>
        <w:adjustRightInd w:val="0"/>
        <w:spacing w:line="276" w:lineRule="auto"/>
        <w:jc w:val="both"/>
        <w:rPr>
          <w:rFonts w:ascii="Arial" w:eastAsia="Calibri" w:hAnsi="Arial" w:cs="Arial"/>
          <w:lang w:eastAsia="en-US"/>
        </w:rPr>
      </w:pPr>
    </w:p>
    <w:bookmarkEnd w:id="2"/>
    <w:p w14:paraId="0FDA33DE" w14:textId="58147AB9" w:rsidR="002474F3" w:rsidRPr="007C2DF0" w:rsidRDefault="005B0C20" w:rsidP="007C2DF0">
      <w:pPr>
        <w:autoSpaceDE w:val="0"/>
        <w:autoSpaceDN w:val="0"/>
        <w:adjustRightInd w:val="0"/>
        <w:spacing w:line="276" w:lineRule="auto"/>
        <w:ind w:left="284"/>
        <w:jc w:val="both"/>
        <w:rPr>
          <w:rFonts w:ascii="Arial" w:eastAsiaTheme="minorHAnsi" w:hAnsi="Arial" w:cs="Arial"/>
          <w:lang w:eastAsia="en-US"/>
        </w:rPr>
      </w:pPr>
      <w:r w:rsidRPr="007C2DF0">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r w:rsidR="007A6529" w:rsidRPr="007C2DF0">
        <w:rPr>
          <w:rFonts w:ascii="Arial" w:eastAsiaTheme="minorHAnsi" w:hAnsi="Arial" w:cs="Arial"/>
          <w:lang w:eastAsia="en-US"/>
        </w:rPr>
        <w:t xml:space="preserve"> </w:t>
      </w:r>
    </w:p>
    <w:p w14:paraId="79B3A545" w14:textId="7BD8329C" w:rsidR="00BB43C1" w:rsidRPr="007C2DF0" w:rsidRDefault="003E7F3E" w:rsidP="00C7445C">
      <w:pPr>
        <w:pStyle w:val="Akapitzlist"/>
        <w:numPr>
          <w:ilvl w:val="1"/>
          <w:numId w:val="14"/>
        </w:numPr>
        <w:autoSpaceDE w:val="0"/>
        <w:autoSpaceDN w:val="0"/>
        <w:spacing w:line="276" w:lineRule="auto"/>
        <w:ind w:left="426" w:hanging="426"/>
        <w:contextualSpacing w:val="0"/>
        <w:jc w:val="both"/>
        <w:rPr>
          <w:rFonts w:ascii="Arial" w:hAnsi="Arial" w:cs="Arial"/>
        </w:rPr>
      </w:pPr>
      <w:r w:rsidRPr="007C2DF0">
        <w:rPr>
          <w:rFonts w:ascii="Arial" w:hAnsi="Arial" w:cs="Arial"/>
        </w:rPr>
        <w:t xml:space="preserve"> </w:t>
      </w:r>
      <w:r w:rsidR="00DE02A7" w:rsidRPr="007C2DF0">
        <w:rPr>
          <w:rFonts w:ascii="Arial" w:hAnsi="Arial" w:cs="Arial"/>
        </w:rPr>
        <w:t>Gwarancja</w:t>
      </w:r>
      <w:r w:rsidR="00BB43C1" w:rsidRPr="007C2DF0">
        <w:rPr>
          <w:rFonts w:ascii="Arial" w:hAnsi="Arial" w:cs="Arial"/>
        </w:rPr>
        <w:t>:</w:t>
      </w:r>
      <w:r w:rsidR="00DE02A7" w:rsidRPr="007C2DF0">
        <w:rPr>
          <w:rFonts w:ascii="Arial" w:hAnsi="Arial" w:cs="Arial"/>
        </w:rPr>
        <w:t xml:space="preserve"> </w:t>
      </w:r>
    </w:p>
    <w:p w14:paraId="11907EB3" w14:textId="23511C33" w:rsidR="00BD01ED" w:rsidRPr="007C2DF0" w:rsidRDefault="00BD01ED" w:rsidP="00C7445C">
      <w:pPr>
        <w:pStyle w:val="Akapitzlist"/>
        <w:autoSpaceDE w:val="0"/>
        <w:autoSpaceDN w:val="0"/>
        <w:spacing w:line="276" w:lineRule="auto"/>
        <w:ind w:left="426"/>
        <w:contextualSpacing w:val="0"/>
        <w:jc w:val="both"/>
        <w:rPr>
          <w:rFonts w:ascii="Arial" w:hAnsi="Arial" w:cs="Arial"/>
        </w:rPr>
      </w:pPr>
      <w:r w:rsidRPr="007C2DF0">
        <w:rPr>
          <w:rFonts w:ascii="Arial" w:hAnsi="Arial" w:cs="Arial"/>
        </w:rPr>
        <w:t>Szczegółowy opis informacji dotyczących okresu gwarancji opisano w § 13 (Rękojmia za wady, gwarancja) projektowanych postanowień umowy w sprawie zamówienia publicznego</w:t>
      </w:r>
      <w:r w:rsidR="004E0D55" w:rsidRPr="007C2DF0">
        <w:rPr>
          <w:rFonts w:ascii="Arial" w:hAnsi="Arial" w:cs="Arial"/>
        </w:rPr>
        <w:t xml:space="preserve"> </w:t>
      </w:r>
      <w:r w:rsidRPr="007C2DF0">
        <w:rPr>
          <w:rFonts w:ascii="Arial" w:hAnsi="Arial" w:cs="Arial"/>
        </w:rPr>
        <w:t>– załącznik nr 3 do SWZ</w:t>
      </w:r>
      <w:r w:rsidR="004E0D55" w:rsidRPr="007C2DF0">
        <w:rPr>
          <w:rFonts w:ascii="Arial" w:hAnsi="Arial" w:cs="Arial"/>
        </w:rPr>
        <w:t>.</w:t>
      </w:r>
      <w:r w:rsidR="00176978" w:rsidRPr="007C2DF0">
        <w:rPr>
          <w:rFonts w:ascii="Arial" w:hAnsi="Arial" w:cs="Arial"/>
        </w:rPr>
        <w:t xml:space="preserve"> </w:t>
      </w:r>
      <w:r w:rsidRPr="007C2DF0">
        <w:rPr>
          <w:rFonts w:ascii="Arial" w:hAnsi="Arial" w:cs="Arial"/>
        </w:rPr>
        <w:t>Wykonawca udziela Zamawiającemu gwarancji na cały przedmiot umowy tj. wykonane roboty budowlane stanowiące przedmiot umowy.</w:t>
      </w:r>
    </w:p>
    <w:p w14:paraId="6F595E8F" w14:textId="0E6C2D17" w:rsidR="00BD01ED" w:rsidRPr="007C2DF0" w:rsidRDefault="00BD01ED" w:rsidP="00C7445C">
      <w:pPr>
        <w:pStyle w:val="Akapitzlist"/>
        <w:numPr>
          <w:ilvl w:val="2"/>
          <w:numId w:val="6"/>
        </w:numPr>
        <w:autoSpaceDE w:val="0"/>
        <w:autoSpaceDN w:val="0"/>
        <w:spacing w:line="276" w:lineRule="auto"/>
        <w:ind w:left="426" w:hanging="426"/>
        <w:contextualSpacing w:val="0"/>
        <w:jc w:val="both"/>
        <w:rPr>
          <w:rFonts w:ascii="Arial" w:hAnsi="Arial" w:cs="Arial"/>
        </w:rPr>
      </w:pPr>
      <w:r w:rsidRPr="007C2DF0">
        <w:rPr>
          <w:rFonts w:ascii="Arial" w:hAnsi="Arial" w:cs="Arial"/>
        </w:rPr>
        <w:t>Termin gwarancji na wykonane roboty budowlane stanowi jedno z kryteriów oceny ofert i</w:t>
      </w:r>
      <w:r w:rsidR="003F37F4" w:rsidRPr="007C2DF0">
        <w:rPr>
          <w:rFonts w:ascii="Arial" w:hAnsi="Arial" w:cs="Arial"/>
        </w:rPr>
        <w:t> </w:t>
      </w:r>
      <w:r w:rsidRPr="007C2DF0">
        <w:rPr>
          <w:rFonts w:ascii="Arial" w:hAnsi="Arial" w:cs="Arial"/>
        </w:rPr>
        <w:t>ustala się na okres zgodny z zaproponowanym przez Wykonawcę w treści złożonej oferty.</w:t>
      </w:r>
    </w:p>
    <w:p w14:paraId="25B8AA15" w14:textId="2925039D" w:rsidR="00EA7E1E" w:rsidRPr="007C2DF0" w:rsidRDefault="00BD01ED" w:rsidP="00C7445C">
      <w:pPr>
        <w:pStyle w:val="Akapitzlist"/>
        <w:numPr>
          <w:ilvl w:val="2"/>
          <w:numId w:val="6"/>
        </w:numPr>
        <w:autoSpaceDE w:val="0"/>
        <w:autoSpaceDN w:val="0"/>
        <w:spacing w:line="276" w:lineRule="auto"/>
        <w:ind w:left="426" w:hanging="426"/>
        <w:contextualSpacing w:val="0"/>
        <w:jc w:val="both"/>
        <w:rPr>
          <w:rFonts w:ascii="Arial" w:hAnsi="Arial" w:cs="Arial"/>
          <w:b/>
          <w:bCs/>
        </w:rPr>
      </w:pPr>
      <w:r w:rsidRPr="007C2DF0">
        <w:rPr>
          <w:rFonts w:ascii="Arial" w:hAnsi="Arial" w:cs="Arial"/>
        </w:rPr>
        <w:t xml:space="preserve">Wykonawca może zaproponować </w:t>
      </w:r>
      <w:r w:rsidRPr="007C2DF0">
        <w:rPr>
          <w:rFonts w:ascii="Arial" w:hAnsi="Arial" w:cs="Arial"/>
          <w:lang w:eastAsia="ar-SA"/>
        </w:rPr>
        <w:t>okres gwarancji zaoferowany w ofercie</w:t>
      </w:r>
      <w:r w:rsidRPr="007C2DF0">
        <w:rPr>
          <w:rFonts w:ascii="Arial" w:hAnsi="Arial" w:cs="Arial"/>
        </w:rPr>
        <w:t xml:space="preserve"> w</w:t>
      </w:r>
      <w:r w:rsidR="00294E3E" w:rsidRPr="007C2DF0">
        <w:rPr>
          <w:rFonts w:ascii="Arial" w:hAnsi="Arial" w:cs="Arial"/>
        </w:rPr>
        <w:t> </w:t>
      </w:r>
      <w:r w:rsidRPr="007C2DF0">
        <w:rPr>
          <w:rFonts w:ascii="Arial" w:hAnsi="Arial" w:cs="Arial"/>
        </w:rPr>
        <w:t xml:space="preserve">zakresie </w:t>
      </w:r>
      <w:r w:rsidRPr="007C2DF0">
        <w:rPr>
          <w:rFonts w:ascii="Arial" w:hAnsi="Arial" w:cs="Arial"/>
          <w:b/>
          <w:bCs/>
        </w:rPr>
        <w:t>min. 36 miesięcy - max. 60 miesięcy.</w:t>
      </w:r>
    </w:p>
    <w:p w14:paraId="1FB37D59" w14:textId="266222E7" w:rsidR="00D06867" w:rsidRPr="007C2DF0" w:rsidRDefault="003E7F3E" w:rsidP="007C2DF0">
      <w:pPr>
        <w:autoSpaceDE w:val="0"/>
        <w:autoSpaceDN w:val="0"/>
        <w:spacing w:line="276" w:lineRule="auto"/>
        <w:jc w:val="both"/>
        <w:rPr>
          <w:rFonts w:ascii="Arial" w:hAnsi="Arial" w:cs="Arial"/>
        </w:rPr>
      </w:pPr>
      <w:r w:rsidRPr="007C2DF0">
        <w:rPr>
          <w:rFonts w:ascii="Arial" w:hAnsi="Arial" w:cs="Arial"/>
        </w:rPr>
        <w:t xml:space="preserve">3.6 </w:t>
      </w:r>
      <w:r w:rsidR="00F90BAB" w:rsidRPr="007C2DF0">
        <w:rPr>
          <w:rFonts w:ascii="Arial" w:hAnsi="Arial" w:cs="Arial"/>
        </w:rPr>
        <w:t>Podwykona</w:t>
      </w:r>
      <w:r w:rsidR="00C407C1" w:rsidRPr="007C2DF0">
        <w:rPr>
          <w:rFonts w:ascii="Arial" w:hAnsi="Arial" w:cs="Arial"/>
        </w:rPr>
        <w:t>wstwo</w:t>
      </w:r>
      <w:r w:rsidR="00C13045" w:rsidRPr="007C2DF0">
        <w:rPr>
          <w:rFonts w:ascii="Arial" w:hAnsi="Arial" w:cs="Arial"/>
        </w:rPr>
        <w:t>:</w:t>
      </w:r>
    </w:p>
    <w:p w14:paraId="46D2869A" w14:textId="4E60B464" w:rsidR="00CC5FA0" w:rsidRPr="007C2DF0" w:rsidRDefault="00CC5FA0"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 xml:space="preserve">Zamawiający nie zastrzega obowiązku osobistego wykonania przez Wykonawcę </w:t>
      </w:r>
      <w:r w:rsidRPr="007C2DF0">
        <w:rPr>
          <w:rFonts w:ascii="Arial" w:hAnsi="Arial" w:cs="Arial"/>
        </w:rPr>
        <w:lastRenderedPageBreak/>
        <w:t>kluczowych części zamówienia.</w:t>
      </w:r>
    </w:p>
    <w:p w14:paraId="57ABDD1C" w14:textId="2FC5802A" w:rsidR="00D06867" w:rsidRPr="007C2DF0" w:rsidRDefault="00D06867"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Wykonawca może powierzyć wykonanie części przedmiotu umowy Podwykonawcy, zgodnie z postanowieniami niniejszej umowy i przepisów powszechnie obowiązującego prawa, w szczególności ustawy Pzp.</w:t>
      </w:r>
    </w:p>
    <w:p w14:paraId="774E5036" w14:textId="19E1A642" w:rsidR="00D06867" w:rsidRPr="007C2DF0" w:rsidRDefault="00D06867"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Zamawiający żąda, aby przed przystąpieniem do wykonania przedmiotu umowy Wykonawca podał nazwy, dane kontaktowe oraz przedstawicieli, Podwykonawców zaangażowanych w realizację przedmiotu umowy, który będzie wykonywany w</w:t>
      </w:r>
      <w:r w:rsidR="00940B27" w:rsidRPr="007C2DF0">
        <w:rPr>
          <w:rFonts w:ascii="Arial" w:hAnsi="Arial" w:cs="Arial"/>
        </w:rPr>
        <w:t> </w:t>
      </w:r>
      <w:r w:rsidRPr="007C2DF0">
        <w:rPr>
          <w:rFonts w:ascii="Arial" w:hAnsi="Arial" w:cs="Arial"/>
        </w:rPr>
        <w:t>miejscu podlegającym bezpośredniemu nadzorowi Zamawiającego, jeżeli Podwykonawcy na tym etapie są już znani.</w:t>
      </w:r>
    </w:p>
    <w:p w14:paraId="6C49B36F" w14:textId="77777777" w:rsidR="00D06867" w:rsidRPr="007C2DF0" w:rsidRDefault="00D06867"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54ED2946" w14:textId="1777C651" w:rsidR="00D06867" w:rsidRPr="007C2DF0" w:rsidRDefault="00FE66A9" w:rsidP="007C2DF0">
      <w:pPr>
        <w:widowControl w:val="0"/>
        <w:shd w:val="clear" w:color="auto" w:fill="FFFFFF"/>
        <w:suppressAutoHyphens/>
        <w:autoSpaceDE w:val="0"/>
        <w:autoSpaceDN w:val="0"/>
        <w:adjustRightInd w:val="0"/>
        <w:spacing w:line="276" w:lineRule="auto"/>
        <w:ind w:left="426"/>
        <w:jc w:val="both"/>
        <w:rPr>
          <w:rFonts w:ascii="Arial" w:hAnsi="Arial" w:cs="Arial"/>
        </w:rPr>
      </w:pPr>
      <w:r w:rsidRPr="007C2DF0">
        <w:rPr>
          <w:rFonts w:ascii="Arial" w:hAnsi="Arial" w:cs="Arial"/>
        </w:rPr>
        <w:t>Szczegółowy opis dotyczący Podwykonawców opisano w § 18</w:t>
      </w:r>
      <w:r w:rsidR="00CD0298" w:rsidRPr="007C2DF0">
        <w:rPr>
          <w:rFonts w:ascii="Arial" w:hAnsi="Arial" w:cs="Arial"/>
        </w:rPr>
        <w:t xml:space="preserve"> </w:t>
      </w:r>
      <w:r w:rsidRPr="007C2DF0">
        <w:rPr>
          <w:rFonts w:ascii="Arial" w:hAnsi="Arial" w:cs="Arial"/>
        </w:rPr>
        <w:t>Załącznika nr 3 do SWZ.</w:t>
      </w:r>
    </w:p>
    <w:p w14:paraId="45E5C234" w14:textId="77777777" w:rsidR="00B06E87" w:rsidRPr="007C2DF0" w:rsidRDefault="00B06E87" w:rsidP="007C2DF0">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702F0BFB" w:rsidR="00611F33" w:rsidRPr="007C2DF0" w:rsidRDefault="008613D3" w:rsidP="00466689">
      <w:pPr>
        <w:pStyle w:val="Akapitzlist"/>
        <w:numPr>
          <w:ilvl w:val="0"/>
          <w:numId w:val="3"/>
        </w:numPr>
        <w:tabs>
          <w:tab w:val="left" w:pos="284"/>
        </w:tabs>
        <w:autoSpaceDE w:val="0"/>
        <w:autoSpaceDN w:val="0"/>
        <w:spacing w:line="276" w:lineRule="auto"/>
        <w:jc w:val="both"/>
        <w:rPr>
          <w:rFonts w:ascii="Arial" w:hAnsi="Arial" w:cs="Arial"/>
        </w:rPr>
      </w:pPr>
      <w:r w:rsidRPr="007C2DF0">
        <w:rPr>
          <w:rFonts w:ascii="Arial" w:eastAsiaTheme="minorHAnsi" w:hAnsi="Arial" w:cs="Arial"/>
          <w:color w:val="000000" w:themeColor="text1"/>
          <w:lang w:eastAsia="en-US"/>
        </w:rPr>
        <w:t>T</w:t>
      </w:r>
      <w:r w:rsidR="005E1E21" w:rsidRPr="007C2DF0">
        <w:rPr>
          <w:rFonts w:ascii="Arial" w:eastAsiaTheme="minorHAnsi" w:hAnsi="Arial" w:cs="Arial"/>
          <w:color w:val="000000" w:themeColor="text1"/>
          <w:lang w:eastAsia="en-US"/>
        </w:rPr>
        <w:t>ermin rozpoczęcia wykonywania przedmiotu umowy</w:t>
      </w:r>
      <w:r w:rsidR="006F1592" w:rsidRPr="007C2DF0">
        <w:rPr>
          <w:rFonts w:ascii="Arial" w:eastAsiaTheme="minorHAnsi" w:hAnsi="Arial" w:cs="Arial"/>
          <w:color w:val="000000" w:themeColor="text1"/>
          <w:lang w:eastAsia="en-US"/>
        </w:rPr>
        <w:t>:</w:t>
      </w:r>
    </w:p>
    <w:p w14:paraId="177639B1" w14:textId="293031D8" w:rsidR="006332B2" w:rsidRPr="006332B2" w:rsidRDefault="006332B2" w:rsidP="006332B2">
      <w:pPr>
        <w:pStyle w:val="Default"/>
        <w:spacing w:line="276" w:lineRule="auto"/>
        <w:ind w:left="426"/>
        <w:rPr>
          <w:rFonts w:ascii="Arial" w:eastAsia="Times New Roman" w:hAnsi="Arial" w:cs="Arial"/>
          <w:color w:val="000000" w:themeColor="text1"/>
          <w:lang w:eastAsia="pl-PL"/>
        </w:rPr>
      </w:pPr>
      <w:r w:rsidRPr="006332B2">
        <w:rPr>
          <w:rFonts w:ascii="Arial" w:eastAsia="Times New Roman" w:hAnsi="Arial" w:cs="Arial"/>
          <w:color w:val="000000" w:themeColor="text1"/>
          <w:lang w:eastAsia="pl-PL"/>
        </w:rPr>
        <w:t xml:space="preserve">Termin rozpoczęcia wykonywania przedmiotu umowy: </w:t>
      </w:r>
    </w:p>
    <w:p w14:paraId="643BB239" w14:textId="77777777" w:rsidR="006332B2" w:rsidRDefault="006332B2" w:rsidP="006332B2">
      <w:pPr>
        <w:pStyle w:val="Default"/>
        <w:numPr>
          <w:ilvl w:val="0"/>
          <w:numId w:val="32"/>
        </w:numPr>
        <w:spacing w:line="276" w:lineRule="auto"/>
        <w:ind w:left="851"/>
        <w:rPr>
          <w:rFonts w:ascii="Arial" w:eastAsia="Times New Roman" w:hAnsi="Arial" w:cs="Arial"/>
          <w:color w:val="000000" w:themeColor="text1"/>
          <w:lang w:eastAsia="pl-PL"/>
        </w:rPr>
      </w:pPr>
      <w:r w:rsidRPr="006332B2">
        <w:rPr>
          <w:rFonts w:ascii="Arial" w:eastAsia="Times New Roman" w:hAnsi="Arial" w:cs="Arial"/>
          <w:color w:val="000000" w:themeColor="text1"/>
          <w:lang w:eastAsia="pl-PL"/>
        </w:rPr>
        <w:t>Termin rozpoczęcia wykonywania przedmiotu umowy rozpoczyna się z dniem podpisania umowy.</w:t>
      </w:r>
    </w:p>
    <w:p w14:paraId="08423843" w14:textId="45B105FA" w:rsidR="00280F0C" w:rsidRPr="006332B2" w:rsidRDefault="006332B2" w:rsidP="006332B2">
      <w:pPr>
        <w:pStyle w:val="Default"/>
        <w:numPr>
          <w:ilvl w:val="0"/>
          <w:numId w:val="32"/>
        </w:numPr>
        <w:spacing w:line="276" w:lineRule="auto"/>
        <w:ind w:left="851"/>
        <w:rPr>
          <w:rFonts w:ascii="Arial" w:eastAsia="Times New Roman" w:hAnsi="Arial" w:cs="Arial"/>
          <w:color w:val="000000" w:themeColor="text1"/>
          <w:lang w:eastAsia="pl-PL"/>
        </w:rPr>
      </w:pPr>
      <w:r w:rsidRPr="006332B2">
        <w:rPr>
          <w:rFonts w:ascii="Arial" w:eastAsia="Times New Roman" w:hAnsi="Arial" w:cs="Arial"/>
          <w:color w:val="000000" w:themeColor="text1"/>
          <w:lang w:eastAsia="pl-PL"/>
        </w:rPr>
        <w:t xml:space="preserve">Zamawiający wymaga, aby zamówienie zostało zrealizowane w ciągu </w:t>
      </w:r>
      <w:r w:rsidRPr="006332B2">
        <w:rPr>
          <w:rFonts w:ascii="Arial" w:eastAsia="Times New Roman" w:hAnsi="Arial" w:cs="Arial"/>
          <w:b/>
          <w:bCs/>
          <w:color w:val="000000" w:themeColor="text1"/>
          <w:lang w:eastAsia="pl-PL"/>
        </w:rPr>
        <w:t>10</w:t>
      </w:r>
      <w:r>
        <w:rPr>
          <w:rFonts w:ascii="Arial" w:eastAsia="Times New Roman" w:hAnsi="Arial" w:cs="Arial"/>
          <w:b/>
          <w:bCs/>
          <w:color w:val="000000" w:themeColor="text1"/>
          <w:lang w:eastAsia="pl-PL"/>
        </w:rPr>
        <w:t> </w:t>
      </w:r>
      <w:r w:rsidRPr="006332B2">
        <w:rPr>
          <w:rFonts w:ascii="Arial" w:eastAsia="Times New Roman" w:hAnsi="Arial" w:cs="Arial"/>
          <w:b/>
          <w:bCs/>
          <w:color w:val="000000" w:themeColor="text1"/>
          <w:lang w:eastAsia="pl-PL"/>
        </w:rPr>
        <w:t>miesięcy od daty podpisania umowy</w:t>
      </w:r>
      <w:r w:rsidRPr="006332B2">
        <w:rPr>
          <w:rFonts w:ascii="Arial" w:eastAsia="Times New Roman" w:hAnsi="Arial" w:cs="Arial"/>
          <w:color w:val="000000" w:themeColor="text1"/>
          <w:lang w:eastAsia="pl-PL"/>
        </w:rPr>
        <w:t>.</w:t>
      </w:r>
    </w:p>
    <w:p w14:paraId="64172CF1" w14:textId="77777777" w:rsidR="007C2DF0" w:rsidRPr="007C2DF0" w:rsidRDefault="007C2DF0" w:rsidP="007C2DF0">
      <w:pPr>
        <w:pStyle w:val="Default"/>
        <w:spacing w:line="276" w:lineRule="auto"/>
        <w:ind w:left="426"/>
        <w:rPr>
          <w:rFonts w:ascii="Arial" w:eastAsia="Times New Roman" w:hAnsi="Arial" w:cs="Arial"/>
          <w:b/>
          <w:bCs/>
          <w:color w:val="000000" w:themeColor="text1"/>
          <w:lang w:eastAsia="pl-PL"/>
        </w:rPr>
      </w:pPr>
    </w:p>
    <w:p w14:paraId="61CBB04C" w14:textId="6A73BEFD" w:rsidR="002E0B89" w:rsidRPr="007C2DF0" w:rsidRDefault="002E0B89" w:rsidP="00466689">
      <w:pPr>
        <w:pStyle w:val="Default"/>
        <w:numPr>
          <w:ilvl w:val="0"/>
          <w:numId w:val="3"/>
        </w:numPr>
        <w:spacing w:line="276" w:lineRule="auto"/>
        <w:ind w:left="284" w:hanging="284"/>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O udzielenie zamówienia mogą ubiegać się </w:t>
      </w:r>
      <w:r w:rsidR="00EE1FD5" w:rsidRPr="007C2DF0">
        <w:rPr>
          <w:rFonts w:ascii="Arial" w:eastAsia="Times New Roman" w:hAnsi="Arial" w:cs="Arial"/>
          <w:color w:val="auto"/>
          <w:lang w:eastAsia="pl-PL"/>
        </w:rPr>
        <w:t>W</w:t>
      </w:r>
      <w:r w:rsidRPr="007C2DF0">
        <w:rPr>
          <w:rFonts w:ascii="Arial" w:eastAsia="Times New Roman" w:hAnsi="Arial" w:cs="Arial"/>
          <w:color w:val="auto"/>
          <w:lang w:eastAsia="pl-PL"/>
        </w:rPr>
        <w:t>ykonawcy, którzy:</w:t>
      </w:r>
    </w:p>
    <w:p w14:paraId="5E374CC4" w14:textId="6528D68C" w:rsidR="002E0B89" w:rsidRPr="007C2DF0" w:rsidRDefault="000445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 </w:t>
      </w:r>
      <w:r w:rsidR="002E0B89" w:rsidRPr="007C2DF0">
        <w:rPr>
          <w:rFonts w:ascii="Arial" w:eastAsia="Times New Roman" w:hAnsi="Arial" w:cs="Arial"/>
          <w:color w:val="auto"/>
          <w:lang w:eastAsia="pl-PL"/>
        </w:rPr>
        <w:t>Nie podlegają wykluczeniu</w:t>
      </w:r>
      <w:r w:rsidR="004E0D55" w:rsidRPr="007C2DF0">
        <w:rPr>
          <w:rFonts w:ascii="Arial" w:eastAsia="Times New Roman" w:hAnsi="Arial" w:cs="Arial"/>
          <w:color w:val="auto"/>
          <w:lang w:eastAsia="pl-PL"/>
        </w:rPr>
        <w:t>:</w:t>
      </w:r>
      <w:r w:rsidR="002E0B89" w:rsidRPr="007C2DF0">
        <w:rPr>
          <w:rFonts w:ascii="Arial" w:eastAsia="Times New Roman" w:hAnsi="Arial" w:cs="Arial"/>
          <w:color w:val="auto"/>
          <w:lang w:eastAsia="pl-PL"/>
        </w:rPr>
        <w:t xml:space="preserve">  </w:t>
      </w:r>
    </w:p>
    <w:p w14:paraId="0A88F065" w14:textId="39DD677C" w:rsidR="002E0B89" w:rsidRPr="007C2DF0" w:rsidRDefault="000445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 </w:t>
      </w:r>
      <w:r w:rsidR="002E0B89" w:rsidRPr="007C2DF0">
        <w:rPr>
          <w:rFonts w:ascii="Arial" w:eastAsia="Times New Roman" w:hAnsi="Arial" w:cs="Arial"/>
          <w:color w:val="auto"/>
          <w:lang w:eastAsia="pl-PL"/>
        </w:rPr>
        <w:t>na podstawie art. 108 ust. 1 ustawy (z zastrzeżeniem art. 110 ust. 2 ustawy), tj.:</w:t>
      </w:r>
    </w:p>
    <w:p w14:paraId="427B0977" w14:textId="77777777" w:rsidR="002E0B89" w:rsidRPr="007C2DF0" w:rsidRDefault="002E0B89" w:rsidP="007C2DF0">
      <w:pPr>
        <w:pStyle w:val="Default"/>
        <w:spacing w:line="276" w:lineRule="auto"/>
        <w:ind w:left="993" w:hanging="426"/>
        <w:jc w:val="both"/>
        <w:rPr>
          <w:rFonts w:ascii="Arial" w:eastAsia="Times New Roman" w:hAnsi="Arial" w:cs="Arial"/>
          <w:color w:val="auto"/>
          <w:lang w:eastAsia="pl-PL"/>
        </w:rPr>
      </w:pPr>
      <w:r w:rsidRPr="007C2DF0">
        <w:rPr>
          <w:rFonts w:ascii="Arial" w:eastAsia="Times New Roman" w:hAnsi="Arial" w:cs="Arial"/>
          <w:color w:val="auto"/>
          <w:lang w:eastAsia="pl-PL"/>
        </w:rPr>
        <w:t>z postępowania o udzielenie zamówienia wyklucza się Wykonawcę:</w:t>
      </w:r>
    </w:p>
    <w:p w14:paraId="0526EB9B" w14:textId="7777777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5.1.1.1 będącego osobą fizyczną, którego prawomocnie skazano za przestępstwo: </w:t>
      </w:r>
    </w:p>
    <w:p w14:paraId="46660253" w14:textId="0C50CD0C"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a) udziału w zorganizowanej grupie przestępczej albo związku mającym na celu popełnienie przestępstwa lub przestępstwa skarbowego, o którym mowa w art. 258 Kodeksu karnego,</w:t>
      </w:r>
    </w:p>
    <w:p w14:paraId="47B5D9DA" w14:textId="5BE9DD5A"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b) handlu ludźmi, o którym mowa w art. 189a Kodeksu karnego,</w:t>
      </w:r>
    </w:p>
    <w:p w14:paraId="30D38E25" w14:textId="11CD2137"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c) o którym mowa w art. 228-230a, art. 250a Kodeksu karnego, w art. 46-48 ustawy z</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dnia 25 czerwca 2010 r. o sporcie (Dz. U. z 2023 r. poz. 2048 oraz z 2024 r. poz. 1166) lub w art. 54 ust. 1-4 ustawy z dnia 12 maja 2011 r. o refundacji leków, środków spożywczych specjalnego przeznaczenia żywieniowego oraz wyrobów medycznych (Dz. U. z 2024 r. poz. 930),</w:t>
      </w:r>
    </w:p>
    <w:p w14:paraId="1F8A5ACF" w14:textId="66938F86"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4228C9" w14:textId="07717F1E"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e) o charakterze terrorystycznym, o którym mowa w art. 115 § 20 Kodeksu karnego, lub mające na celu popełnienie tego przestępstwa,</w:t>
      </w:r>
    </w:p>
    <w:p w14:paraId="108A8060" w14:textId="6DCF4AA7"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f) powierzenia wykonywania pracy małoletniemu cudzoziemcowi, o którym mowa w</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art. 9 ust. 2 ustawy z dnia 15 czerwca 2012 r. o skutkach powierzania wykonywania pracy cudzoziemcom przebywającym wbrew przepisom na terytorium Rzeczypospolitej Polskiej (Dz. U. z 2021 r. poz. 1745),</w:t>
      </w:r>
    </w:p>
    <w:p w14:paraId="36D867D7" w14:textId="1547C886"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5B616" w14:textId="16C97D3E"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h) o którym mowa w art. 9 ust. 1 i 3 lub art. 10 ustawy z dnia 15 czerwca 2012 r. o</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skutkach powierzania wykonywania pracy cudzoziemcom przebywającym wbrew przepisom na terytorium Rzeczypospolitej Polskiej</w:t>
      </w:r>
    </w:p>
    <w:p w14:paraId="18909E7C" w14:textId="7087640C" w:rsidR="002E0B89"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 lub za odpowiedni czyn zabroniony określony w przepisach prawa obcego;</w:t>
      </w:r>
      <w:r w:rsidR="002E0B89" w:rsidRPr="007C2DF0">
        <w:rPr>
          <w:rFonts w:ascii="Arial" w:eastAsia="Times New Roman" w:hAnsi="Arial" w:cs="Arial"/>
          <w:color w:val="auto"/>
          <w:lang w:eastAsia="pl-PL"/>
        </w:rPr>
        <w:t xml:space="preserve">; </w:t>
      </w:r>
    </w:p>
    <w:p w14:paraId="7F1CB856" w14:textId="77777777" w:rsidR="002E0B89" w:rsidRPr="007C2DF0" w:rsidRDefault="002E0B89" w:rsidP="007C2DF0">
      <w:pPr>
        <w:pStyle w:val="Default"/>
        <w:tabs>
          <w:tab w:val="left" w:pos="426"/>
        </w:tabs>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5.1.2 Zamawiający nie przewiduje podstaw wykluczenia, o których mowa w art. 109 ust. 1 ustawy. </w:t>
      </w:r>
    </w:p>
    <w:p w14:paraId="3B910565" w14:textId="18629D6A" w:rsidR="00214FFA" w:rsidRPr="007C2DF0" w:rsidRDefault="00202F66"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5.1.3 Wykluczeniu podlega również Wykonawca o którym mowa w art. 7 ust. 1 ustawy z</w:t>
      </w:r>
      <w:r w:rsidR="006332B2">
        <w:rPr>
          <w:rFonts w:ascii="Arial" w:eastAsia="Times New Roman" w:hAnsi="Arial" w:cs="Arial"/>
          <w:color w:val="auto"/>
          <w:lang w:eastAsia="pl-PL"/>
        </w:rPr>
        <w:t> </w:t>
      </w:r>
      <w:r w:rsidRPr="007C2DF0">
        <w:rPr>
          <w:rFonts w:ascii="Arial" w:eastAsia="Times New Roman" w:hAnsi="Arial" w:cs="Arial"/>
          <w:color w:val="auto"/>
          <w:lang w:eastAsia="pl-PL"/>
        </w:rPr>
        <w:t>dnia 13 kwietnia 2022 r. o szczególnych rozwiązaniach w zakresie przeciwdziałania wspieraniu agresji na Ukrainę oraz służących ochronie bezpieczeństwa narodowego (</w:t>
      </w:r>
      <w:r w:rsidR="00995C33" w:rsidRPr="007C2DF0">
        <w:rPr>
          <w:rFonts w:ascii="Arial" w:eastAsia="Times New Roman" w:hAnsi="Arial" w:cs="Arial"/>
          <w:color w:val="auto"/>
          <w:lang w:eastAsia="pl-PL"/>
        </w:rPr>
        <w:t>tj. </w:t>
      </w:r>
      <w:r w:rsidRPr="007C2DF0">
        <w:rPr>
          <w:rFonts w:ascii="Arial" w:eastAsia="Times New Roman" w:hAnsi="Arial" w:cs="Arial"/>
          <w:color w:val="auto"/>
          <w:lang w:eastAsia="pl-PL"/>
        </w:rPr>
        <w:t>Dz.U z 202</w:t>
      </w:r>
      <w:r w:rsidR="0031135A"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poz. </w:t>
      </w:r>
      <w:r w:rsidR="00C6404D" w:rsidRPr="007C2DF0">
        <w:rPr>
          <w:rFonts w:ascii="Arial" w:eastAsia="Times New Roman" w:hAnsi="Arial" w:cs="Arial"/>
          <w:color w:val="auto"/>
          <w:lang w:eastAsia="pl-PL"/>
        </w:rPr>
        <w:t>507</w:t>
      </w:r>
      <w:r w:rsidRPr="007C2DF0">
        <w:rPr>
          <w:rFonts w:ascii="Arial" w:eastAsia="Times New Roman" w:hAnsi="Arial" w:cs="Arial"/>
          <w:color w:val="auto"/>
          <w:lang w:eastAsia="pl-PL"/>
        </w:rPr>
        <w:t>).</w:t>
      </w:r>
    </w:p>
    <w:p w14:paraId="0220E950" w14:textId="733BFADC" w:rsidR="00214A7F" w:rsidRPr="007C2DF0" w:rsidRDefault="00214A7F"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7C2DF0">
        <w:rPr>
          <w:rFonts w:ascii="Arial" w:eastAsia="Times New Roman" w:hAnsi="Arial" w:cs="Arial"/>
          <w:color w:val="auto"/>
          <w:lang w:eastAsia="pl-PL"/>
        </w:rPr>
        <w:t>1.4</w:t>
      </w:r>
      <w:r w:rsidRPr="007C2DF0">
        <w:rPr>
          <w:rFonts w:ascii="Arial" w:eastAsia="Times New Roman" w:hAnsi="Arial" w:cs="Arial"/>
          <w:color w:val="auto"/>
          <w:lang w:eastAsia="pl-PL"/>
        </w:rPr>
        <w:tab/>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0B983D59" w14:textId="1F7FCEF0" w:rsidR="00214A7F" w:rsidRPr="007C2DF0" w:rsidRDefault="00504A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7C2DF0">
        <w:rPr>
          <w:rFonts w:ascii="Arial" w:eastAsia="Times New Roman" w:hAnsi="Arial" w:cs="Arial"/>
          <w:color w:val="auto"/>
          <w:lang w:eastAsia="pl-PL"/>
        </w:rPr>
        <w:t>1.5</w:t>
      </w:r>
      <w:r w:rsidRPr="007C2DF0">
        <w:rPr>
          <w:rFonts w:ascii="Arial" w:eastAsia="Times New Roman" w:hAnsi="Arial" w:cs="Arial"/>
          <w:color w:val="auto"/>
          <w:lang w:eastAsia="pl-PL"/>
        </w:rPr>
        <w:t xml:space="preserve"> </w:t>
      </w:r>
      <w:r w:rsidR="00214A7F" w:rsidRPr="007C2DF0">
        <w:rPr>
          <w:rFonts w:ascii="Arial" w:eastAsia="Times New Roman" w:hAnsi="Arial" w:cs="Arial"/>
          <w:color w:val="auto"/>
          <w:lang w:eastAsia="pl-PL"/>
        </w:rPr>
        <w:t>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495B19A3" w14:textId="77777777" w:rsidR="00F4228C" w:rsidRPr="007C2DF0" w:rsidRDefault="00F4228C" w:rsidP="007C2DF0">
      <w:pPr>
        <w:pStyle w:val="Default"/>
        <w:spacing w:line="276" w:lineRule="auto"/>
        <w:jc w:val="both"/>
        <w:rPr>
          <w:rFonts w:ascii="Arial" w:eastAsia="Times New Roman" w:hAnsi="Arial" w:cs="Arial"/>
          <w:color w:val="auto"/>
          <w:lang w:eastAsia="pl-PL"/>
        </w:rPr>
      </w:pPr>
    </w:p>
    <w:p w14:paraId="594A1EEF" w14:textId="507EB33D" w:rsidR="002E0B89" w:rsidRPr="007C2DF0" w:rsidRDefault="002E0B89" w:rsidP="007C2DF0">
      <w:pPr>
        <w:pStyle w:val="Default"/>
        <w:spacing w:line="276" w:lineRule="auto"/>
        <w:jc w:val="both"/>
        <w:rPr>
          <w:rFonts w:ascii="Arial" w:eastAsia="Times New Roman" w:hAnsi="Arial" w:cs="Arial"/>
          <w:color w:val="auto"/>
          <w:lang w:eastAsia="pl-PL"/>
        </w:rPr>
      </w:pPr>
      <w:r w:rsidRPr="007C2DF0">
        <w:rPr>
          <w:rFonts w:ascii="Arial" w:eastAsia="Times New Roman" w:hAnsi="Arial" w:cs="Arial"/>
          <w:color w:val="auto"/>
          <w:lang w:eastAsia="pl-PL"/>
        </w:rPr>
        <w:t>5.2. Spełniają warunki udziału w postępowaniu</w:t>
      </w:r>
      <w:r w:rsidR="0045432D" w:rsidRPr="007C2DF0">
        <w:rPr>
          <w:rFonts w:ascii="Arial" w:hAnsi="Arial" w:cs="Arial"/>
        </w:rPr>
        <w:t>:</w:t>
      </w:r>
      <w:r w:rsidRPr="007C2DF0">
        <w:rPr>
          <w:rFonts w:ascii="Arial" w:eastAsia="Times New Roman" w:hAnsi="Arial" w:cs="Arial"/>
          <w:color w:val="auto"/>
          <w:lang w:eastAsia="pl-PL"/>
        </w:rPr>
        <w:t xml:space="preserve"> </w:t>
      </w:r>
    </w:p>
    <w:p w14:paraId="4CE6FFEF" w14:textId="195E7205"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5.2.1 Zdolności do występowania w obrocie gospodarczym</w:t>
      </w:r>
      <w:r w:rsidR="00AC7F80" w:rsidRPr="007C2DF0">
        <w:rPr>
          <w:rFonts w:ascii="Arial" w:eastAsia="Times New Roman" w:hAnsi="Arial" w:cs="Arial"/>
          <w:color w:val="auto"/>
          <w:lang w:eastAsia="pl-PL"/>
        </w:rPr>
        <w:t>:</w:t>
      </w:r>
    </w:p>
    <w:p w14:paraId="0B91983C" w14:textId="78681B2A" w:rsidR="002E0B89" w:rsidRPr="007C2DF0" w:rsidRDefault="002E0B89"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 xml:space="preserve"> Zamawiający nie wyznacza warunków w tym zakresie.</w:t>
      </w:r>
    </w:p>
    <w:p w14:paraId="102F6150" w14:textId="37FF3451"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5.2.2 Uprawnień do prowadzenia określonej działalności gospodarczej lub zawodowej, o</w:t>
      </w:r>
      <w:r w:rsidR="001636A9" w:rsidRPr="007C2DF0">
        <w:rPr>
          <w:rFonts w:ascii="Arial" w:eastAsia="Times New Roman" w:hAnsi="Arial" w:cs="Arial"/>
          <w:color w:val="auto"/>
          <w:lang w:eastAsia="pl-PL"/>
        </w:rPr>
        <w:t> </w:t>
      </w:r>
      <w:r w:rsidRPr="007C2DF0">
        <w:rPr>
          <w:rFonts w:ascii="Arial" w:eastAsia="Times New Roman" w:hAnsi="Arial" w:cs="Arial"/>
          <w:color w:val="auto"/>
          <w:lang w:eastAsia="pl-PL"/>
        </w:rPr>
        <w:t>ile wynika to z odrębnych przepisów</w:t>
      </w:r>
      <w:r w:rsidR="00AC7F80" w:rsidRPr="007C2DF0">
        <w:rPr>
          <w:rFonts w:ascii="Arial" w:eastAsia="Times New Roman" w:hAnsi="Arial" w:cs="Arial"/>
          <w:color w:val="auto"/>
          <w:lang w:eastAsia="pl-PL"/>
        </w:rPr>
        <w:t>:</w:t>
      </w:r>
      <w:r w:rsidRPr="007C2DF0">
        <w:rPr>
          <w:rFonts w:ascii="Arial" w:eastAsia="Times New Roman" w:hAnsi="Arial" w:cs="Arial"/>
          <w:color w:val="auto"/>
          <w:lang w:eastAsia="pl-PL"/>
        </w:rPr>
        <w:t xml:space="preserve"> </w:t>
      </w:r>
    </w:p>
    <w:p w14:paraId="6B89EE5E" w14:textId="0E1D2C0B" w:rsidR="002E0B89" w:rsidRPr="007C2DF0" w:rsidRDefault="002E0B89"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Zamawiający nie wyznacza warunków w tym zakresie.</w:t>
      </w:r>
    </w:p>
    <w:p w14:paraId="6D22BB33" w14:textId="77777777" w:rsidR="00AC7F80" w:rsidRPr="007C2DF0" w:rsidRDefault="002E0B89" w:rsidP="007C2DF0">
      <w:pPr>
        <w:pStyle w:val="Default"/>
        <w:tabs>
          <w:tab w:val="left" w:pos="709"/>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5.2.3 Sytuacji ekonomicznej lub finansowej</w:t>
      </w:r>
      <w:r w:rsidR="00AC7F80" w:rsidRPr="007C2DF0">
        <w:rPr>
          <w:rFonts w:ascii="Arial" w:eastAsia="Times New Roman" w:hAnsi="Arial" w:cs="Arial"/>
          <w:color w:val="auto"/>
          <w:lang w:eastAsia="pl-PL"/>
        </w:rPr>
        <w:t xml:space="preserve">: </w:t>
      </w:r>
    </w:p>
    <w:p w14:paraId="258A6B4F" w14:textId="365B719F" w:rsidR="002E0B89" w:rsidRPr="007C2DF0" w:rsidRDefault="002E0B89" w:rsidP="007C2DF0">
      <w:pPr>
        <w:pStyle w:val="Default"/>
        <w:tabs>
          <w:tab w:val="left" w:pos="709"/>
        </w:tabs>
        <w:spacing w:line="276" w:lineRule="auto"/>
        <w:ind w:left="567"/>
        <w:jc w:val="both"/>
        <w:rPr>
          <w:rFonts w:ascii="Arial" w:eastAsia="Times New Roman" w:hAnsi="Arial" w:cs="Arial"/>
          <w:b/>
          <w:bCs/>
          <w:color w:val="auto"/>
          <w:lang w:eastAsia="pl-PL"/>
        </w:rPr>
      </w:pPr>
      <w:bookmarkStart w:id="4" w:name="_Hlk181868849"/>
      <w:r w:rsidRPr="007C2DF0">
        <w:rPr>
          <w:rFonts w:ascii="Arial" w:eastAsia="Times New Roman" w:hAnsi="Arial" w:cs="Arial"/>
          <w:b/>
          <w:bCs/>
          <w:color w:val="auto"/>
          <w:lang w:eastAsia="pl-PL"/>
        </w:rPr>
        <w:t>Zamawiający nie wyznacza warunków w</w:t>
      </w:r>
      <w:r w:rsidR="00AC7F80" w:rsidRPr="007C2DF0">
        <w:rPr>
          <w:rFonts w:ascii="Arial" w:eastAsia="Times New Roman" w:hAnsi="Arial" w:cs="Arial"/>
          <w:b/>
          <w:bCs/>
          <w:color w:val="auto"/>
          <w:lang w:eastAsia="pl-PL"/>
        </w:rPr>
        <w:t> </w:t>
      </w:r>
      <w:r w:rsidRPr="007C2DF0">
        <w:rPr>
          <w:rFonts w:ascii="Arial" w:eastAsia="Times New Roman" w:hAnsi="Arial" w:cs="Arial"/>
          <w:b/>
          <w:bCs/>
          <w:color w:val="auto"/>
          <w:lang w:eastAsia="pl-PL"/>
        </w:rPr>
        <w:t>tym zakresie.</w:t>
      </w:r>
    </w:p>
    <w:bookmarkEnd w:id="4"/>
    <w:p w14:paraId="6D6020F6" w14:textId="036137D6"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5.2.4 Zdolności technicznej lub zawodowej</w:t>
      </w:r>
      <w:r w:rsidR="00AC7F80" w:rsidRPr="007C2DF0">
        <w:rPr>
          <w:rFonts w:ascii="Arial" w:eastAsia="Times New Roman" w:hAnsi="Arial" w:cs="Arial"/>
          <w:color w:val="auto"/>
          <w:lang w:eastAsia="pl-PL"/>
        </w:rPr>
        <w:t>:</w:t>
      </w:r>
    </w:p>
    <w:p w14:paraId="26559DA0" w14:textId="090D48A8" w:rsidR="00326139" w:rsidRDefault="007C2DF0"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Zamawiający nie wyznacza warunków w tym zakresie.</w:t>
      </w:r>
    </w:p>
    <w:p w14:paraId="3BB1F2A1" w14:textId="77777777" w:rsidR="007C2DF0" w:rsidRPr="007C2DF0" w:rsidRDefault="007C2DF0" w:rsidP="007C2DF0">
      <w:pPr>
        <w:pStyle w:val="Default"/>
        <w:spacing w:line="276" w:lineRule="auto"/>
        <w:ind w:left="567"/>
        <w:jc w:val="both"/>
        <w:rPr>
          <w:rFonts w:ascii="Arial" w:eastAsia="Times New Roman" w:hAnsi="Arial" w:cs="Arial"/>
          <w:b/>
          <w:bCs/>
          <w:color w:val="auto"/>
          <w:lang w:eastAsia="pl-PL"/>
        </w:rPr>
      </w:pPr>
    </w:p>
    <w:p w14:paraId="1B1A8780" w14:textId="25CEAAE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 Zasady korzystania z zasobów innych podmiotów </w:t>
      </w:r>
      <w:r w:rsidRPr="007C2DF0">
        <w:rPr>
          <w:rFonts w:ascii="Arial" w:eastAsia="Times New Roman" w:hAnsi="Arial" w:cs="Arial"/>
          <w:i/>
          <w:iCs/>
          <w:color w:val="auto"/>
          <w:lang w:eastAsia="pl-PL"/>
        </w:rPr>
        <w:t>(jeżeli dotyczy)</w:t>
      </w:r>
    </w:p>
    <w:p w14:paraId="63CCF3B8" w14:textId="3D15FFB3" w:rsidR="002E0B89" w:rsidRPr="007C2DF0" w:rsidRDefault="009C2607" w:rsidP="007C2DF0">
      <w:pPr>
        <w:pStyle w:val="Default"/>
        <w:tabs>
          <w:tab w:val="left" w:pos="142"/>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5.3.1 </w:t>
      </w:r>
      <w:r w:rsidR="002E0B89" w:rsidRPr="007C2DF0">
        <w:rPr>
          <w:rFonts w:ascii="Arial" w:eastAsia="Times New Roman" w:hAnsi="Arial" w:cs="Arial"/>
          <w:color w:val="auto"/>
          <w:lang w:eastAsia="pl-PL"/>
        </w:rPr>
        <w:t>Wykonawca może w celu potwierdzenia spełniania warunków udziału w</w:t>
      </w:r>
      <w:r w:rsidR="00C11ABA" w:rsidRPr="007C2DF0">
        <w:rPr>
          <w:rFonts w:ascii="Arial" w:eastAsia="Times New Roman" w:hAnsi="Arial" w:cs="Arial"/>
          <w:color w:val="auto"/>
          <w:lang w:eastAsia="pl-PL"/>
        </w:rPr>
        <w:t> </w:t>
      </w:r>
      <w:r w:rsidR="002E0B89" w:rsidRPr="007C2DF0">
        <w:rPr>
          <w:rFonts w:ascii="Arial" w:eastAsia="Times New Roman" w:hAnsi="Arial" w:cs="Arial"/>
          <w:color w:val="auto"/>
          <w:lang w:eastAsia="pl-PL"/>
        </w:rPr>
        <w:t>postępowaniu, w</w:t>
      </w:r>
      <w:r w:rsidRPr="007C2DF0">
        <w:rPr>
          <w:rFonts w:ascii="Arial" w:eastAsia="Times New Roman" w:hAnsi="Arial" w:cs="Arial"/>
          <w:color w:val="auto"/>
          <w:lang w:eastAsia="pl-PL"/>
        </w:rPr>
        <w:t> </w:t>
      </w:r>
      <w:r w:rsidR="002E0B89" w:rsidRPr="007C2DF0">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2AD6059C"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2</w:t>
      </w:r>
      <w:r w:rsidRPr="007C2DF0">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do SWZ) lub inny </w:t>
      </w:r>
      <w:r w:rsidR="001E2460" w:rsidRPr="007C2DF0">
        <w:rPr>
          <w:rFonts w:ascii="Arial" w:eastAsia="Times New Roman" w:hAnsi="Arial" w:cs="Arial"/>
          <w:color w:val="auto"/>
          <w:lang w:eastAsia="pl-PL"/>
        </w:rPr>
        <w:t>podmiotowy</w:t>
      </w:r>
      <w:r w:rsidRPr="007C2DF0">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1F66952" w14:textId="3487C725"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 Zobowiązanie podmiotu udostępniającego zasoby, o którym mowa w pkt. 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2</w:t>
      </w:r>
      <w:r w:rsidRPr="007C2DF0">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7C2DF0" w:rsidRDefault="002E0B89" w:rsidP="007C2DF0">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.2</w:t>
      </w:r>
      <w:r w:rsidR="00214FFA" w:rsidRPr="007C2DF0">
        <w:rPr>
          <w:rFonts w:ascii="Arial" w:eastAsia="Times New Roman" w:hAnsi="Arial" w:cs="Arial"/>
          <w:color w:val="auto"/>
          <w:lang w:eastAsia="pl-PL"/>
        </w:rPr>
        <w:t xml:space="preserve"> </w:t>
      </w:r>
      <w:r w:rsidRPr="007C2DF0">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7C2DF0" w:rsidRDefault="002E0B89" w:rsidP="007C2DF0">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.1 Zastąpił ten podmiot innym podmiotem lub podmiotami albo </w:t>
      </w:r>
    </w:p>
    <w:p w14:paraId="5CCB83C0" w14:textId="3B31A909"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.2 Wykazał, że samodzielnie spełnia warunki udziału w postępowaniu. </w:t>
      </w:r>
    </w:p>
    <w:p w14:paraId="068A44FB" w14:textId="0D770C59"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6</w:t>
      </w:r>
      <w:r w:rsidRPr="007C2DF0">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danym zakresie na zdolnościach podmiotów udostępniających zasoby. </w:t>
      </w:r>
    </w:p>
    <w:p w14:paraId="7C13562B" w14:textId="4BDF79D8" w:rsidR="00D73888"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7</w:t>
      </w:r>
      <w:r w:rsidR="000D305E" w:rsidRPr="007C2DF0">
        <w:rPr>
          <w:rFonts w:ascii="Arial" w:eastAsia="Times New Roman" w:hAnsi="Arial" w:cs="Arial"/>
          <w:color w:val="auto"/>
          <w:lang w:eastAsia="pl-PL"/>
        </w:rPr>
        <w:t xml:space="preserve"> </w:t>
      </w:r>
      <w:r w:rsidRPr="007C2DF0">
        <w:rPr>
          <w:rFonts w:ascii="Arial" w:eastAsia="Times New Roman" w:hAnsi="Arial" w:cs="Arial"/>
          <w:color w:val="auto"/>
          <w:lang w:eastAsia="pl-PL"/>
        </w:rPr>
        <w:t>Podmiot, który zobowiązał się do udostępnienia zasobów, odpowiada solidarnie z</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7C2DF0" w:rsidRDefault="00172446" w:rsidP="007C2DF0">
      <w:pPr>
        <w:pStyle w:val="Default"/>
        <w:spacing w:line="276" w:lineRule="auto"/>
        <w:ind w:left="426" w:hanging="426"/>
        <w:jc w:val="both"/>
        <w:rPr>
          <w:rFonts w:ascii="Arial" w:eastAsia="Times New Roman" w:hAnsi="Arial" w:cs="Arial"/>
          <w:color w:val="auto"/>
          <w:lang w:eastAsia="pl-PL"/>
        </w:rPr>
      </w:pPr>
    </w:p>
    <w:p w14:paraId="3A379938" w14:textId="4EB02762" w:rsidR="001228EA" w:rsidRPr="007C2DF0" w:rsidRDefault="00D51342"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6. </w:t>
      </w:r>
      <w:r w:rsidR="001228EA" w:rsidRPr="007C2DF0">
        <w:rPr>
          <w:rFonts w:ascii="Arial" w:hAnsi="Arial" w:cs="Arial"/>
          <w:color w:val="000000" w:themeColor="text1"/>
        </w:rPr>
        <w:t>Opis sposobu dokonywania wstępnej oceny spełniania niepodleganiu wykluczeniu</w:t>
      </w:r>
      <w:r w:rsidR="00C620E6" w:rsidRPr="007C2DF0">
        <w:rPr>
          <w:rFonts w:ascii="Arial" w:hAnsi="Arial" w:cs="Arial"/>
          <w:color w:val="000000" w:themeColor="text1"/>
        </w:rPr>
        <w:t xml:space="preserve"> i spełnieniu warunków udziału w postępowaniu</w:t>
      </w:r>
      <w:r w:rsidR="001228EA" w:rsidRPr="007C2DF0">
        <w:rPr>
          <w:rFonts w:ascii="Arial" w:hAnsi="Arial" w:cs="Arial"/>
          <w:color w:val="000000" w:themeColor="text1"/>
        </w:rPr>
        <w:t xml:space="preserve">: </w:t>
      </w:r>
    </w:p>
    <w:p w14:paraId="7C852C55" w14:textId="777F7F9D"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Zamawiający żąda, aby Wykonawca do oferty dołączył aktualne na dzień składania ofert oświadczenie o niepodleganiu wykluczeniu</w:t>
      </w:r>
      <w:r w:rsidR="007C2DF0">
        <w:rPr>
          <w:rFonts w:ascii="Arial" w:hAnsi="Arial" w:cs="Arial"/>
          <w:color w:val="auto"/>
        </w:rPr>
        <w:t xml:space="preserve"> </w:t>
      </w:r>
      <w:r w:rsidRPr="007C2DF0">
        <w:rPr>
          <w:rFonts w:ascii="Arial" w:hAnsi="Arial" w:cs="Arial"/>
          <w:color w:val="auto"/>
        </w:rPr>
        <w:t xml:space="preserve">w zakresie wskazanym przez Zamawiającego– zgodnie z załącznikiem nr 2 do SWZ. </w:t>
      </w:r>
    </w:p>
    <w:p w14:paraId="1C02B124" w14:textId="714F8F8F"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w:t>
      </w:r>
      <w:r w:rsidR="00515D79" w:rsidRPr="007C2DF0">
        <w:rPr>
          <w:rFonts w:ascii="Arial" w:hAnsi="Arial" w:cs="Arial"/>
          <w:color w:val="auto"/>
        </w:rPr>
        <w:t> </w:t>
      </w:r>
      <w:r w:rsidRPr="007C2DF0">
        <w:rPr>
          <w:rFonts w:ascii="Arial" w:hAnsi="Arial" w:cs="Arial"/>
          <w:color w:val="auto"/>
        </w:rPr>
        <w:t>załącznikiem nr 5 do SWZ.</w:t>
      </w:r>
    </w:p>
    <w:p w14:paraId="2E527A16" w14:textId="144365F3"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t>
      </w:r>
      <w:r w:rsidR="001276B2" w:rsidRPr="007C2DF0">
        <w:rPr>
          <w:rFonts w:ascii="Arial" w:hAnsi="Arial" w:cs="Arial"/>
          <w:color w:val="auto"/>
        </w:rPr>
        <w:t>w zakresie w jakim wykonawca powołuje się na jego zasoby</w:t>
      </w:r>
      <w:r w:rsidRPr="007C2DF0">
        <w:rPr>
          <w:rFonts w:ascii="Arial" w:hAnsi="Arial" w:cs="Arial"/>
          <w:color w:val="auto"/>
        </w:rPr>
        <w:t xml:space="preserve">. </w:t>
      </w:r>
    </w:p>
    <w:p w14:paraId="2D2266D3" w14:textId="77777777"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7C2DF0" w:rsidRDefault="00172446" w:rsidP="007C2DF0">
      <w:pPr>
        <w:pStyle w:val="Default"/>
        <w:spacing w:line="276" w:lineRule="auto"/>
        <w:ind w:left="284" w:hanging="284"/>
        <w:jc w:val="both"/>
        <w:rPr>
          <w:rFonts w:ascii="Arial" w:hAnsi="Arial" w:cs="Arial"/>
          <w:color w:val="000000" w:themeColor="text1"/>
        </w:rPr>
      </w:pPr>
    </w:p>
    <w:p w14:paraId="72639064" w14:textId="77777777" w:rsidR="008E139A" w:rsidRPr="007C2DF0" w:rsidRDefault="005A51C6"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7. </w:t>
      </w:r>
      <w:r w:rsidR="001228EA" w:rsidRPr="007C2DF0">
        <w:rPr>
          <w:rFonts w:ascii="Arial" w:hAnsi="Arial" w:cs="Arial"/>
          <w:color w:val="000000" w:themeColor="text1"/>
        </w:rPr>
        <w:t>Zawartość oferty</w:t>
      </w:r>
      <w:r w:rsidR="00186186" w:rsidRPr="007C2DF0">
        <w:rPr>
          <w:rFonts w:ascii="Arial" w:hAnsi="Arial" w:cs="Arial"/>
          <w:color w:val="000000" w:themeColor="text1"/>
        </w:rPr>
        <w:t xml:space="preserve">: </w:t>
      </w:r>
    </w:p>
    <w:p w14:paraId="23C35202" w14:textId="78AADEA2" w:rsidR="001228EA" w:rsidRPr="007C2DF0" w:rsidRDefault="001228EA" w:rsidP="007C2DF0">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bookmarkStart w:id="5" w:name="_Hlk175294940"/>
      <w:r w:rsidRPr="007C2DF0">
        <w:rPr>
          <w:rFonts w:ascii="Arial" w:hAnsi="Arial" w:cs="Arial"/>
          <w:color w:val="000000" w:themeColor="text1"/>
        </w:rPr>
        <w:t>7.1 Formularz ofertowy (</w:t>
      </w:r>
      <w:r w:rsidRPr="007C2DF0">
        <w:rPr>
          <w:rFonts w:ascii="Arial" w:hAnsi="Arial" w:cs="Arial"/>
          <w:b/>
          <w:bCs/>
          <w:color w:val="000000" w:themeColor="text1"/>
        </w:rPr>
        <w:t>załącznik nr 1 do SWZ</w:t>
      </w:r>
      <w:r w:rsidRPr="007C2DF0">
        <w:rPr>
          <w:rFonts w:ascii="Arial" w:hAnsi="Arial" w:cs="Arial"/>
          <w:color w:val="000000" w:themeColor="text1"/>
        </w:rPr>
        <w:t>)</w:t>
      </w:r>
    </w:p>
    <w:p w14:paraId="2F092910" w14:textId="525C7279" w:rsidR="00DA0B8B"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7.2 </w:t>
      </w:r>
      <w:r w:rsidR="00DA0B8B" w:rsidRPr="007C2DF0">
        <w:rPr>
          <w:rFonts w:ascii="Arial" w:hAnsi="Arial" w:cs="Arial"/>
          <w:color w:val="000000" w:themeColor="text1"/>
        </w:rPr>
        <w:t>Oświadczenie, o którym mowa w pkt. 6.1 SWZ (</w:t>
      </w:r>
      <w:r w:rsidR="00DA0B8B" w:rsidRPr="007C2DF0">
        <w:rPr>
          <w:rFonts w:ascii="Arial" w:hAnsi="Arial" w:cs="Arial"/>
          <w:b/>
          <w:bCs/>
          <w:color w:val="000000" w:themeColor="text1"/>
        </w:rPr>
        <w:t>załącznik nr 2 do SWZ</w:t>
      </w:r>
      <w:r w:rsidR="00DA0B8B" w:rsidRPr="007C2DF0">
        <w:rPr>
          <w:rFonts w:ascii="Arial" w:hAnsi="Arial" w:cs="Arial"/>
          <w:color w:val="000000" w:themeColor="text1"/>
        </w:rPr>
        <w:t>) oraz 6.2 SWZ (</w:t>
      </w:r>
      <w:r w:rsidR="00DA0B8B" w:rsidRPr="007C2DF0">
        <w:rPr>
          <w:rFonts w:ascii="Arial" w:hAnsi="Arial" w:cs="Arial"/>
          <w:b/>
          <w:bCs/>
          <w:color w:val="000000" w:themeColor="text1"/>
        </w:rPr>
        <w:t>załącznik nr 5 do SWZ – jeżeli dotyczy</w:t>
      </w:r>
      <w:r w:rsidR="00DA0B8B" w:rsidRPr="007C2DF0">
        <w:rPr>
          <w:rFonts w:ascii="Arial" w:hAnsi="Arial" w:cs="Arial"/>
          <w:color w:val="000000" w:themeColor="text1"/>
        </w:rPr>
        <w:t xml:space="preserve">). </w:t>
      </w:r>
    </w:p>
    <w:p w14:paraId="5550C06E" w14:textId="6C258B96" w:rsidR="001228EA" w:rsidRPr="007C2DF0" w:rsidRDefault="001228EA" w:rsidP="007C2DF0">
      <w:pPr>
        <w:pStyle w:val="Default"/>
        <w:tabs>
          <w:tab w:val="left" w:pos="567"/>
        </w:tabs>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116271DD" w:rsidR="001228EA"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7C2DF0">
        <w:rPr>
          <w:rFonts w:ascii="Arial" w:hAnsi="Arial" w:cs="Arial"/>
          <w:color w:val="000000" w:themeColor="text1"/>
        </w:rPr>
        <w:t> </w:t>
      </w:r>
      <w:r w:rsidRPr="007C2DF0">
        <w:rPr>
          <w:rFonts w:ascii="Arial" w:hAnsi="Arial" w:cs="Arial"/>
          <w:color w:val="000000" w:themeColor="text1"/>
        </w:rPr>
        <w:t xml:space="preserve">dokumentów załączonych do oferty). </w:t>
      </w:r>
    </w:p>
    <w:p w14:paraId="295BCDDD" w14:textId="69E03845" w:rsidR="001228EA"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7.5 Zobowiązanie podmiotu udostępniającego zasoby – (</w:t>
      </w:r>
      <w:r w:rsidRPr="007C2DF0">
        <w:rPr>
          <w:rFonts w:ascii="Arial" w:hAnsi="Arial" w:cs="Arial"/>
          <w:b/>
          <w:bCs/>
          <w:color w:val="000000" w:themeColor="text1"/>
        </w:rPr>
        <w:t xml:space="preserve">załącznik nr </w:t>
      </w:r>
      <w:r w:rsidR="00241B0C" w:rsidRPr="007C2DF0">
        <w:rPr>
          <w:rFonts w:ascii="Arial" w:hAnsi="Arial" w:cs="Arial"/>
          <w:b/>
          <w:bCs/>
          <w:color w:val="000000" w:themeColor="text1"/>
        </w:rPr>
        <w:t>4</w:t>
      </w:r>
      <w:r w:rsidRPr="007C2DF0">
        <w:rPr>
          <w:rFonts w:ascii="Arial" w:hAnsi="Arial" w:cs="Arial"/>
          <w:b/>
          <w:bCs/>
          <w:color w:val="000000" w:themeColor="text1"/>
        </w:rPr>
        <w:t xml:space="preserve"> do SWZ</w:t>
      </w:r>
      <w:r w:rsidRPr="007C2DF0">
        <w:rPr>
          <w:rFonts w:ascii="Arial" w:hAnsi="Arial" w:cs="Arial"/>
          <w:color w:val="000000" w:themeColor="text1"/>
        </w:rPr>
        <w:t xml:space="preserve">) - jeżeli dotyczy. </w:t>
      </w:r>
    </w:p>
    <w:p w14:paraId="7D5F6652" w14:textId="77777777" w:rsidR="00DA0B8B" w:rsidRPr="007C2DF0" w:rsidRDefault="00DA0B8B" w:rsidP="007C2DF0">
      <w:pPr>
        <w:pStyle w:val="Default"/>
        <w:spacing w:line="276" w:lineRule="auto"/>
        <w:ind w:left="426" w:hanging="426"/>
        <w:jc w:val="both"/>
        <w:rPr>
          <w:rFonts w:ascii="Arial" w:hAnsi="Arial" w:cs="Arial"/>
          <w:color w:val="000000" w:themeColor="text1"/>
        </w:rPr>
      </w:pPr>
    </w:p>
    <w:p w14:paraId="1433E7C9" w14:textId="1079B648" w:rsidR="00172446" w:rsidRPr="007C2DF0" w:rsidRDefault="001228EA" w:rsidP="007C2DF0">
      <w:pPr>
        <w:pStyle w:val="Default"/>
        <w:spacing w:line="276" w:lineRule="auto"/>
        <w:ind w:left="284"/>
        <w:jc w:val="both"/>
        <w:rPr>
          <w:rFonts w:ascii="Arial" w:hAnsi="Arial" w:cs="Arial"/>
          <w:color w:val="000000" w:themeColor="text1"/>
        </w:rPr>
      </w:pPr>
      <w:r w:rsidRPr="007C2DF0">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bookmarkEnd w:id="5"/>
    </w:p>
    <w:p w14:paraId="07E41062" w14:textId="77777777" w:rsidR="007C2DF0" w:rsidRPr="007C2DF0" w:rsidRDefault="007C2DF0" w:rsidP="007C2DF0">
      <w:pPr>
        <w:pStyle w:val="Default"/>
        <w:spacing w:line="276" w:lineRule="auto"/>
        <w:jc w:val="both"/>
        <w:rPr>
          <w:rFonts w:ascii="Arial" w:hAnsi="Arial" w:cs="Arial"/>
          <w:color w:val="000000" w:themeColor="text1"/>
        </w:rPr>
      </w:pPr>
    </w:p>
    <w:p w14:paraId="267CEB50" w14:textId="589E213E"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8. Przedmiotowe środki dowodowe</w:t>
      </w:r>
      <w:r w:rsidR="00186186" w:rsidRPr="007C2DF0">
        <w:rPr>
          <w:rFonts w:ascii="Arial" w:hAnsi="Arial" w:cs="Arial"/>
          <w:color w:val="000000" w:themeColor="text1"/>
        </w:rPr>
        <w:t>:</w:t>
      </w:r>
      <w:r w:rsidRPr="007C2DF0">
        <w:rPr>
          <w:rFonts w:ascii="Arial" w:hAnsi="Arial" w:cs="Arial"/>
          <w:color w:val="000000" w:themeColor="text1"/>
        </w:rPr>
        <w:t xml:space="preserve"> </w:t>
      </w:r>
    </w:p>
    <w:p w14:paraId="6919B5C3" w14:textId="264FCE35" w:rsidR="001228EA" w:rsidRPr="007C2DF0" w:rsidRDefault="001228EA" w:rsidP="007C2DF0">
      <w:pPr>
        <w:pStyle w:val="Default"/>
        <w:spacing w:line="276" w:lineRule="auto"/>
        <w:ind w:left="851" w:hanging="567"/>
        <w:jc w:val="both"/>
        <w:rPr>
          <w:rFonts w:ascii="Arial" w:hAnsi="Arial" w:cs="Arial"/>
          <w:color w:val="000000" w:themeColor="text1"/>
        </w:rPr>
      </w:pPr>
      <w:r w:rsidRPr="007C2DF0">
        <w:rPr>
          <w:rFonts w:ascii="Arial" w:hAnsi="Arial" w:cs="Arial"/>
          <w:color w:val="000000" w:themeColor="text1"/>
        </w:rPr>
        <w:t xml:space="preserve">Nie dotyczy. </w:t>
      </w:r>
    </w:p>
    <w:p w14:paraId="5EA685F8" w14:textId="77777777" w:rsidR="00172446" w:rsidRPr="007C2DF0" w:rsidRDefault="00172446" w:rsidP="007C2DF0">
      <w:pPr>
        <w:pStyle w:val="Default"/>
        <w:spacing w:line="276" w:lineRule="auto"/>
        <w:ind w:left="284"/>
        <w:jc w:val="both"/>
        <w:rPr>
          <w:rFonts w:ascii="Arial" w:hAnsi="Arial" w:cs="Arial"/>
          <w:color w:val="000000" w:themeColor="text1"/>
        </w:rPr>
      </w:pPr>
    </w:p>
    <w:p w14:paraId="1A5EDE9F" w14:textId="456E26C2"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9. Podmiotowe środki dowodowe</w:t>
      </w:r>
      <w:r w:rsidR="00186186" w:rsidRPr="007C2DF0">
        <w:rPr>
          <w:rFonts w:ascii="Arial" w:hAnsi="Arial" w:cs="Arial"/>
          <w:color w:val="000000" w:themeColor="text1"/>
        </w:rPr>
        <w:t>:</w:t>
      </w:r>
      <w:r w:rsidRPr="007C2DF0">
        <w:rPr>
          <w:rFonts w:ascii="Arial" w:hAnsi="Arial" w:cs="Arial"/>
          <w:color w:val="000000" w:themeColor="text1"/>
        </w:rPr>
        <w:t xml:space="preserve"> </w:t>
      </w:r>
    </w:p>
    <w:p w14:paraId="448F3900" w14:textId="77777777" w:rsidR="001228EA" w:rsidRPr="007C2DF0" w:rsidRDefault="001228EA" w:rsidP="007C2DF0">
      <w:pPr>
        <w:pStyle w:val="Default"/>
        <w:spacing w:line="276" w:lineRule="auto"/>
        <w:ind w:left="284"/>
        <w:jc w:val="both"/>
        <w:rPr>
          <w:rFonts w:ascii="Arial" w:hAnsi="Arial" w:cs="Arial"/>
          <w:color w:val="000000" w:themeColor="text1"/>
        </w:rPr>
      </w:pPr>
      <w:r w:rsidRPr="007C2DF0">
        <w:rPr>
          <w:rFonts w:ascii="Arial" w:hAnsi="Arial" w:cs="Arial"/>
          <w:color w:val="000000" w:themeColor="text1"/>
        </w:rPr>
        <w:t>Zamawiający wezwie Wykonawcę, którego oferta została najwyżej oceniona, do złożenia w wyznaczonym, nie krótszym niż pięć</w:t>
      </w:r>
      <w:r w:rsidRPr="007C2DF0">
        <w:rPr>
          <w:rFonts w:ascii="Arial" w:hAnsi="Arial" w:cs="Arial"/>
          <w:i/>
          <w:iCs/>
          <w:color w:val="000000" w:themeColor="text1"/>
        </w:rPr>
        <w:t xml:space="preserve"> </w:t>
      </w:r>
      <w:r w:rsidRPr="007C2DF0">
        <w:rPr>
          <w:rFonts w:ascii="Arial" w:hAnsi="Arial" w:cs="Arial"/>
          <w:color w:val="000000" w:themeColor="text1"/>
        </w:rPr>
        <w:t xml:space="preserve">[ 5 ] dni, terminie aktualnych na dzień złożenia podmiotowych środków dowodowych, tj.: </w:t>
      </w:r>
    </w:p>
    <w:p w14:paraId="6533A2F1" w14:textId="63E1272A" w:rsidR="00E11018"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9.1.W celu potwierdzenia spełniania przez Wykonawcę warunków udziału w</w:t>
      </w:r>
      <w:r w:rsidR="00DA0B8B" w:rsidRPr="007C2DF0">
        <w:rPr>
          <w:rFonts w:ascii="Arial" w:hAnsi="Arial" w:cs="Arial"/>
          <w:color w:val="000000" w:themeColor="text1"/>
        </w:rPr>
        <w:t> </w:t>
      </w:r>
      <w:r w:rsidRPr="007C2DF0">
        <w:rPr>
          <w:rFonts w:ascii="Arial" w:hAnsi="Arial" w:cs="Arial"/>
          <w:color w:val="000000" w:themeColor="text1"/>
        </w:rPr>
        <w:t xml:space="preserve">postępowaniu dotyczących zdolności technicznej lub zawodowej, Zamawiający będzie żądał dostarczenia: </w:t>
      </w:r>
      <w:r w:rsidR="007C2DF0">
        <w:rPr>
          <w:rFonts w:ascii="Arial" w:hAnsi="Arial" w:cs="Arial"/>
          <w:color w:val="000000" w:themeColor="text1"/>
        </w:rPr>
        <w:t>Nie dotyczy.</w:t>
      </w:r>
    </w:p>
    <w:p w14:paraId="7EC8B946" w14:textId="63C49F7D" w:rsidR="00A66A43"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9.2.W celu potwierdzenia braku podstaw wykluczenia Wykonawcy z udziału w</w:t>
      </w:r>
      <w:r w:rsidR="00A66A43" w:rsidRPr="007C2DF0">
        <w:rPr>
          <w:rFonts w:ascii="Arial" w:hAnsi="Arial" w:cs="Arial"/>
          <w:color w:val="000000" w:themeColor="text1"/>
        </w:rPr>
        <w:t> </w:t>
      </w:r>
      <w:r w:rsidRPr="007C2DF0">
        <w:rPr>
          <w:rFonts w:ascii="Arial" w:hAnsi="Arial" w:cs="Arial"/>
          <w:color w:val="000000" w:themeColor="text1"/>
        </w:rPr>
        <w:t>postępowaniu o udzielenie zamówienia publicznego, Zamawiający na podstawie §3 Rozporządzenia</w:t>
      </w:r>
      <w:r w:rsidRPr="007C2DF0">
        <w:rPr>
          <w:rStyle w:val="Odwoanieprzypisudolnego"/>
          <w:rFonts w:ascii="Arial" w:hAnsi="Arial" w:cs="Arial"/>
          <w:color w:val="000000" w:themeColor="text1"/>
        </w:rPr>
        <w:footnoteReference w:id="1"/>
      </w:r>
      <w:r w:rsidRPr="007C2DF0">
        <w:rPr>
          <w:rFonts w:ascii="Arial" w:hAnsi="Arial" w:cs="Arial"/>
          <w:color w:val="000000" w:themeColor="text1"/>
        </w:rPr>
        <w:t xml:space="preserve">, będzie żądał dostarczenia: </w:t>
      </w:r>
    </w:p>
    <w:p w14:paraId="432FDD82" w14:textId="700EA74F"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Oświadczenia Wykonawcy o aktualności informacji zawartych w oświadczeniu, o</w:t>
      </w:r>
      <w:r w:rsidR="006332B2">
        <w:rPr>
          <w:rFonts w:ascii="Arial" w:hAnsi="Arial" w:cs="Arial"/>
          <w:color w:val="000000" w:themeColor="text1"/>
        </w:rPr>
        <w:t> </w:t>
      </w:r>
      <w:r w:rsidRPr="007C2DF0">
        <w:rPr>
          <w:rFonts w:ascii="Arial" w:hAnsi="Arial" w:cs="Arial"/>
          <w:color w:val="000000" w:themeColor="text1"/>
        </w:rPr>
        <w:t>którym mowa w art. 125 ust. 1 ustawy, w zakresie podstaw wykluczenia z</w:t>
      </w:r>
      <w:r w:rsidR="006332B2">
        <w:rPr>
          <w:rFonts w:ascii="Arial" w:hAnsi="Arial" w:cs="Arial"/>
          <w:color w:val="000000" w:themeColor="text1"/>
        </w:rPr>
        <w:t> </w:t>
      </w:r>
      <w:r w:rsidRPr="007C2DF0">
        <w:rPr>
          <w:rFonts w:ascii="Arial" w:hAnsi="Arial" w:cs="Arial"/>
          <w:color w:val="000000" w:themeColor="text1"/>
        </w:rPr>
        <w:t>postępowania wskazanych przez Zamawiającego</w:t>
      </w:r>
      <w:r w:rsidR="003936B4" w:rsidRPr="007C2DF0">
        <w:rPr>
          <w:rFonts w:ascii="Arial" w:hAnsi="Arial" w:cs="Arial"/>
          <w:color w:val="000000" w:themeColor="text1"/>
        </w:rPr>
        <w:t xml:space="preserve"> </w:t>
      </w:r>
      <w:r w:rsidRPr="007C2DF0">
        <w:rPr>
          <w:rFonts w:ascii="Arial" w:hAnsi="Arial" w:cs="Arial"/>
          <w:color w:val="000000" w:themeColor="text1"/>
        </w:rPr>
        <w:t>– zgodnie z załącznikiem nr 6 do SWZ.</w:t>
      </w:r>
    </w:p>
    <w:p w14:paraId="1E518AA9" w14:textId="77777777" w:rsidR="001228EA" w:rsidRPr="007C2DF0" w:rsidRDefault="001228EA" w:rsidP="007C2DF0">
      <w:pPr>
        <w:pStyle w:val="Default"/>
        <w:spacing w:line="276" w:lineRule="auto"/>
        <w:jc w:val="both"/>
        <w:rPr>
          <w:rFonts w:ascii="Arial" w:hAnsi="Arial" w:cs="Arial"/>
          <w:color w:val="000000" w:themeColor="text1"/>
        </w:rPr>
      </w:pPr>
    </w:p>
    <w:p w14:paraId="39414558" w14:textId="28987C0D" w:rsidR="001228EA" w:rsidRPr="007C2DF0" w:rsidRDefault="001228EA" w:rsidP="007C2DF0">
      <w:pPr>
        <w:autoSpaceDE w:val="0"/>
        <w:autoSpaceDN w:val="0"/>
        <w:adjustRightInd w:val="0"/>
        <w:spacing w:line="276" w:lineRule="auto"/>
        <w:ind w:left="426"/>
        <w:jc w:val="both"/>
        <w:rPr>
          <w:rFonts w:ascii="Arial" w:eastAsiaTheme="minorHAnsi" w:hAnsi="Arial" w:cs="Arial"/>
          <w:color w:val="000000" w:themeColor="text1"/>
          <w:lang w:eastAsia="en-US"/>
        </w:rPr>
      </w:pPr>
      <w:r w:rsidRPr="007C2DF0">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7C2DF0">
        <w:rPr>
          <w:rFonts w:ascii="Arial" w:hAnsi="Arial" w:cs="Arial"/>
          <w:color w:val="000000" w:themeColor="text1"/>
        </w:rPr>
        <w:t>art. 125 ust. 1 ustawy</w:t>
      </w:r>
      <w:r w:rsidRPr="007C2DF0">
        <w:rPr>
          <w:rFonts w:ascii="Arial" w:eastAsiaTheme="minorHAnsi" w:hAnsi="Arial" w:cs="Arial"/>
          <w:color w:val="000000" w:themeColor="text1"/>
          <w:lang w:eastAsia="en-US"/>
        </w:rPr>
        <w:t xml:space="preserve"> także oświadczenie podmiotu udostępniającego zasoby o</w:t>
      </w:r>
      <w:r w:rsidR="00421B5A">
        <w:rPr>
          <w:rFonts w:ascii="Arial" w:eastAsiaTheme="minorHAnsi" w:hAnsi="Arial" w:cs="Arial"/>
          <w:color w:val="000000" w:themeColor="text1"/>
          <w:lang w:eastAsia="en-US"/>
        </w:rPr>
        <w:t> </w:t>
      </w:r>
      <w:r w:rsidRPr="007C2DF0">
        <w:rPr>
          <w:rFonts w:ascii="Arial" w:eastAsiaTheme="minorHAnsi" w:hAnsi="Arial" w:cs="Arial"/>
          <w:color w:val="000000" w:themeColor="text1"/>
          <w:lang w:eastAsia="en-US"/>
        </w:rPr>
        <w:t xml:space="preserve">aktualności informacji zawartych w oświadczeniu, o którym mowa w art. 125 ust. 1 ustawy Pzp, w zakresie podstaw wykluczenia z postępowania wskazanych przez Zamawiającego. </w:t>
      </w:r>
    </w:p>
    <w:p w14:paraId="04A0883D" w14:textId="6FC92C1E" w:rsidR="00616C16"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421B5A">
        <w:rPr>
          <w:rFonts w:ascii="Arial" w:hAnsi="Arial" w:cs="Arial"/>
          <w:color w:val="000000" w:themeColor="text1"/>
        </w:rPr>
        <w:t> </w:t>
      </w:r>
      <w:r w:rsidRPr="007C2DF0">
        <w:rPr>
          <w:rFonts w:ascii="Arial" w:hAnsi="Arial" w:cs="Arial"/>
          <w:color w:val="000000" w:themeColor="text1"/>
        </w:rPr>
        <w:t xml:space="preserve">oświadczeniu, o którym mowa w art. 125 ust. 1, dane umożliwiające dostęp do tych środków. </w:t>
      </w:r>
    </w:p>
    <w:p w14:paraId="5059CBE7" w14:textId="68D4DC67" w:rsidR="00616C16" w:rsidRPr="007C2DF0" w:rsidRDefault="002E7AC0" w:rsidP="007C2DF0">
      <w:pPr>
        <w:pStyle w:val="Default"/>
        <w:spacing w:line="276" w:lineRule="auto"/>
        <w:jc w:val="both"/>
        <w:rPr>
          <w:rFonts w:ascii="Arial" w:hAnsi="Arial" w:cs="Arial"/>
          <w:color w:val="000000" w:themeColor="text1"/>
        </w:rPr>
      </w:pPr>
      <w:r>
        <w:rPr>
          <w:rFonts w:ascii="Arial" w:hAnsi="Arial" w:cs="Arial"/>
          <w:color w:val="000000" w:themeColor="text1"/>
        </w:rPr>
        <w:br w:type="column"/>
      </w:r>
    </w:p>
    <w:p w14:paraId="65754D01" w14:textId="2DD1B526"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10. Forma dokumentów</w:t>
      </w:r>
      <w:r w:rsidR="00617813" w:rsidRPr="007C2DF0">
        <w:rPr>
          <w:rFonts w:ascii="Arial" w:hAnsi="Arial" w:cs="Arial"/>
          <w:color w:val="000000" w:themeColor="text1"/>
        </w:rPr>
        <w:t>:</w:t>
      </w:r>
      <w:r w:rsidRPr="007C2DF0">
        <w:rPr>
          <w:rFonts w:ascii="Arial" w:hAnsi="Arial" w:cs="Arial"/>
          <w:color w:val="000000" w:themeColor="text1"/>
        </w:rPr>
        <w:t xml:space="preserve"> </w:t>
      </w:r>
    </w:p>
    <w:p w14:paraId="601815F9"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7C2DF0" w:rsidRDefault="00202F66" w:rsidP="007C2DF0">
      <w:pPr>
        <w:pStyle w:val="Default"/>
        <w:spacing w:line="276" w:lineRule="auto"/>
        <w:jc w:val="both"/>
        <w:rPr>
          <w:rFonts w:ascii="Arial" w:hAnsi="Arial" w:cs="Arial"/>
          <w:color w:val="000000" w:themeColor="text1"/>
        </w:rPr>
      </w:pPr>
    </w:p>
    <w:p w14:paraId="570D70B7" w14:textId="611F3005"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11. Podmioty zagraniczne</w:t>
      </w:r>
      <w:r w:rsidR="00617813" w:rsidRPr="007C2DF0">
        <w:rPr>
          <w:rFonts w:ascii="Arial" w:hAnsi="Arial" w:cs="Arial"/>
          <w:color w:val="000000" w:themeColor="text1"/>
        </w:rPr>
        <w:t xml:space="preserve">: </w:t>
      </w:r>
    </w:p>
    <w:p w14:paraId="39AA077B"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7C2DF0" w:rsidRDefault="001228EA" w:rsidP="007C2DF0">
      <w:pPr>
        <w:pStyle w:val="Default"/>
        <w:shd w:val="clear" w:color="auto" w:fill="FFFFFF" w:themeFill="background1"/>
        <w:spacing w:line="276" w:lineRule="auto"/>
        <w:jc w:val="both"/>
        <w:rPr>
          <w:rFonts w:ascii="Arial" w:hAnsi="Arial" w:cs="Arial"/>
          <w:color w:val="FF0000"/>
        </w:rPr>
      </w:pPr>
    </w:p>
    <w:p w14:paraId="1D4C3639" w14:textId="04821905"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12. Informacje o środkach komunikacji elektronicznej, przy użyciu których zamawiający będzie komunikował się z wykonawcami, oraz informacje o</w:t>
      </w:r>
      <w:r w:rsidR="00CC084B" w:rsidRPr="007C2DF0">
        <w:rPr>
          <w:rFonts w:ascii="Arial" w:hAnsi="Arial" w:cs="Arial"/>
          <w:color w:val="000000" w:themeColor="text1"/>
        </w:rPr>
        <w:t> </w:t>
      </w:r>
      <w:r w:rsidRPr="007C2DF0">
        <w:rPr>
          <w:rFonts w:ascii="Arial" w:hAnsi="Arial" w:cs="Arial"/>
          <w:color w:val="000000" w:themeColor="text1"/>
        </w:rPr>
        <w:t>wymaganiach technicznych i organizacyjnych sporządzania, wysyłania i odbierania korespondencji elektronicznej</w:t>
      </w:r>
      <w:r w:rsidR="003E44FD" w:rsidRPr="007C2DF0">
        <w:rPr>
          <w:rFonts w:ascii="Arial" w:hAnsi="Arial" w:cs="Arial"/>
          <w:color w:val="000000" w:themeColor="text1"/>
        </w:rPr>
        <w:t>:</w:t>
      </w:r>
      <w:r w:rsidRPr="007C2DF0">
        <w:rPr>
          <w:rFonts w:ascii="Arial" w:hAnsi="Arial" w:cs="Arial"/>
          <w:color w:val="000000" w:themeColor="text1"/>
        </w:rPr>
        <w:t xml:space="preserve"> </w:t>
      </w:r>
    </w:p>
    <w:p w14:paraId="0FC8D9A3" w14:textId="55BCFCAB"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7C2DF0">
        <w:rPr>
          <w:rFonts w:ascii="Arial" w:hAnsi="Arial" w:cs="Arial"/>
          <w:color w:val="000000" w:themeColor="text1"/>
        </w:rPr>
        <w:t> </w:t>
      </w:r>
      <w:r w:rsidRPr="007C2DF0">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026E3379"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F16216" w:rsidRPr="007C2DF0">
        <w:rPr>
          <w:rFonts w:ascii="Arial" w:hAnsi="Arial" w:cs="Arial"/>
          <w:color w:val="000000" w:themeColor="text1"/>
        </w:rPr>
        <w:t>amalska@muszyna.pl</w:t>
      </w:r>
      <w:r w:rsidRPr="007C2DF0">
        <w:rPr>
          <w:rFonts w:ascii="Arial" w:hAnsi="Arial" w:cs="Arial"/>
          <w:color w:val="000000" w:themeColor="text1"/>
        </w:rPr>
        <w:t xml:space="preserve">. </w:t>
      </w:r>
    </w:p>
    <w:p w14:paraId="11CF107F" w14:textId="62CA384A"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7C2DF0">
        <w:rPr>
          <w:rFonts w:ascii="Arial" w:hAnsi="Arial" w:cs="Arial"/>
          <w:color w:val="000000" w:themeColor="text1"/>
        </w:rPr>
        <w:t> </w:t>
      </w:r>
      <w:r w:rsidRPr="007C2DF0">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w:t>
      </w:r>
      <w:r w:rsidR="00421B5A">
        <w:rPr>
          <w:rFonts w:ascii="Arial" w:hAnsi="Arial" w:cs="Arial"/>
          <w:color w:val="000000" w:themeColor="text1"/>
        </w:rPr>
        <w:t> </w:t>
      </w:r>
      <w:r w:rsidRPr="007C2DF0">
        <w:rPr>
          <w:rFonts w:ascii="Arial" w:hAnsi="Arial" w:cs="Arial"/>
          <w:color w:val="000000" w:themeColor="text1"/>
        </w:rPr>
        <w:t>postępowaniu o udzielenie zamówienia publicznego lub konkursie oraz Rozporządzeniu Ministra Rozwoju, Pracy i</w:t>
      </w:r>
      <w:r w:rsidR="00035463" w:rsidRPr="007C2DF0">
        <w:rPr>
          <w:rFonts w:ascii="Arial" w:hAnsi="Arial" w:cs="Arial"/>
          <w:color w:val="000000" w:themeColor="text1"/>
        </w:rPr>
        <w:t> </w:t>
      </w:r>
      <w:r w:rsidRPr="007C2DF0">
        <w:rPr>
          <w:rFonts w:ascii="Arial" w:hAnsi="Arial" w:cs="Arial"/>
          <w:color w:val="000000" w:themeColor="text1"/>
        </w:rPr>
        <w:t>Technologii z dnia 23 grudnia 2020 r. w</w:t>
      </w:r>
      <w:r w:rsidR="00421B5A">
        <w:rPr>
          <w:rFonts w:ascii="Arial" w:hAnsi="Arial" w:cs="Arial"/>
          <w:color w:val="000000" w:themeColor="text1"/>
        </w:rPr>
        <w:t> </w:t>
      </w:r>
      <w:r w:rsidRPr="007C2DF0">
        <w:rPr>
          <w:rFonts w:ascii="Arial" w:hAnsi="Arial" w:cs="Arial"/>
          <w:color w:val="000000" w:themeColor="text1"/>
        </w:rPr>
        <w:t xml:space="preserve">sprawie podmiotowych środków dowodowych oraz innych dokumentów lub oświadczeń, jakich może żądać zamawiający od wykonawcy. </w:t>
      </w:r>
    </w:p>
    <w:p w14:paraId="4FB899A0" w14:textId="79AA400E"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12.6 Warunkiem otrzymania powiadomień systemowych </w:t>
      </w:r>
      <w:r w:rsidRPr="007C2DF0">
        <w:rPr>
          <w:rFonts w:ascii="Arial" w:hAnsi="Arial" w:cs="Arial"/>
          <w:i/>
          <w:iCs/>
          <w:color w:val="000000" w:themeColor="text1"/>
        </w:rPr>
        <w:t>platformy zakupowej</w:t>
      </w:r>
      <w:r w:rsidRPr="007C2DF0">
        <w:rPr>
          <w:rFonts w:ascii="Arial" w:hAnsi="Arial" w:cs="Arial"/>
          <w:color w:val="000000" w:themeColor="text1"/>
        </w:rPr>
        <w:t>, zgodnie z pkt. 12.5 SWZ jest wcześniejsze poinformowanie przez Zamawiającego o</w:t>
      </w:r>
      <w:r w:rsidR="0000492C" w:rsidRPr="007C2DF0">
        <w:rPr>
          <w:rFonts w:ascii="Arial" w:hAnsi="Arial" w:cs="Arial"/>
          <w:color w:val="000000" w:themeColor="text1"/>
        </w:rPr>
        <w:t> </w:t>
      </w:r>
      <w:r w:rsidRPr="007C2DF0">
        <w:rPr>
          <w:rFonts w:ascii="Arial" w:hAnsi="Arial" w:cs="Arial"/>
          <w:color w:val="000000" w:themeColor="text1"/>
        </w:rPr>
        <w:t xml:space="preserve">postępowaniu, złożenie oferty jak i wystosowanie wiadomości przez Wykonawcę </w:t>
      </w:r>
      <w:r w:rsidR="00035463" w:rsidRPr="007C2DF0">
        <w:rPr>
          <w:rFonts w:ascii="Arial" w:hAnsi="Arial" w:cs="Arial"/>
          <w:color w:val="000000" w:themeColor="text1"/>
        </w:rPr>
        <w:t>w </w:t>
      </w:r>
      <w:r w:rsidRPr="007C2DF0">
        <w:rPr>
          <w:rFonts w:ascii="Arial" w:hAnsi="Arial" w:cs="Arial"/>
          <w:color w:val="000000" w:themeColor="text1"/>
        </w:rPr>
        <w:t xml:space="preserve">obrębie postępowania, na którą otrzyma odpowiedź. </w:t>
      </w:r>
    </w:p>
    <w:p w14:paraId="69003395" w14:textId="7A3CDD1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7C2DF0" w:rsidRDefault="001228EA" w:rsidP="007C2DF0">
      <w:pPr>
        <w:autoSpaceDE w:val="0"/>
        <w:autoSpaceDN w:val="0"/>
        <w:adjustRightInd w:val="0"/>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12.8 Wykonawca może zwracać się do Zamawiającego z wnioskiem o wyjaśnienie treści </w:t>
      </w:r>
    </w:p>
    <w:p w14:paraId="562840BA" w14:textId="4E4DAEDB"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12.9 Jeżeli wniosek o wyjaśnienie treści SWZ, zwany dalej „wnioskiem”, wpłynie do</w:t>
      </w:r>
      <w:r w:rsidR="00BF5BD6" w:rsidRPr="007C2DF0">
        <w:rPr>
          <w:rFonts w:ascii="Arial" w:hAnsi="Arial" w:cs="Arial"/>
          <w:color w:val="000000" w:themeColor="text1"/>
        </w:rPr>
        <w:t>:</w:t>
      </w:r>
      <w:r w:rsidRPr="007C2DF0">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7C2DF0">
        <w:rPr>
          <w:rFonts w:ascii="Arial" w:hAnsi="Arial" w:cs="Arial"/>
          <w:color w:val="000000" w:themeColor="text1"/>
        </w:rPr>
        <w:t> </w:t>
      </w:r>
      <w:r w:rsidRPr="007C2DF0">
        <w:rPr>
          <w:rFonts w:ascii="Arial" w:hAnsi="Arial" w:cs="Arial"/>
          <w:color w:val="000000" w:themeColor="text1"/>
        </w:rPr>
        <w:t xml:space="preserve">wyjaśnień na platformie zakupowej. </w:t>
      </w:r>
    </w:p>
    <w:p w14:paraId="6148015A" w14:textId="4E36116C" w:rsidR="001228EA" w:rsidRPr="007C2DF0" w:rsidRDefault="001228EA" w:rsidP="007C2DF0">
      <w:pPr>
        <w:autoSpaceDE w:val="0"/>
        <w:autoSpaceDN w:val="0"/>
        <w:adjustRightInd w:val="0"/>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12.10 Przedłużenie terminu składania ofert nie wpływa na bieg terminu składania wniosku, o </w:t>
      </w:r>
      <w:r w:rsidR="00151BA7" w:rsidRPr="007C2DF0">
        <w:rPr>
          <w:rFonts w:ascii="Arial" w:hAnsi="Arial" w:cs="Arial"/>
          <w:color w:val="000000" w:themeColor="text1"/>
        </w:rPr>
        <w:t> </w:t>
      </w:r>
      <w:r w:rsidRPr="007C2DF0">
        <w:rPr>
          <w:rFonts w:ascii="Arial" w:hAnsi="Arial" w:cs="Arial"/>
          <w:color w:val="000000" w:themeColor="text1"/>
        </w:rPr>
        <w:t xml:space="preserve">którym mowa w pkt. 12.9 SWZ </w:t>
      </w:r>
    </w:p>
    <w:p w14:paraId="2268B51C" w14:textId="6A7FE118" w:rsidR="001228EA" w:rsidRPr="007C2DF0" w:rsidRDefault="001228EA" w:rsidP="007C2DF0">
      <w:pPr>
        <w:autoSpaceDE w:val="0"/>
        <w:autoSpaceDN w:val="0"/>
        <w:adjustRightInd w:val="0"/>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12.12 W uzasadnionych przypadkach Zamawiający może przed upływem terminu składania ofert, zmienić treść SWZ. </w:t>
      </w:r>
    </w:p>
    <w:p w14:paraId="3E5EF573" w14:textId="6C413D36" w:rsidR="00A11179" w:rsidRPr="007C2DF0" w:rsidRDefault="001228EA" w:rsidP="007C2DF0">
      <w:pPr>
        <w:tabs>
          <w:tab w:val="left" w:pos="284"/>
        </w:tabs>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3EEC10C3" w14:textId="77777777" w:rsidR="00015CDF" w:rsidRPr="007C2DF0" w:rsidRDefault="00015CDF" w:rsidP="007C2DF0">
      <w:pPr>
        <w:tabs>
          <w:tab w:val="left" w:pos="284"/>
        </w:tabs>
        <w:autoSpaceDE w:val="0"/>
        <w:autoSpaceDN w:val="0"/>
        <w:adjustRightInd w:val="0"/>
        <w:spacing w:line="276" w:lineRule="auto"/>
        <w:ind w:left="567" w:hanging="567"/>
        <w:jc w:val="both"/>
        <w:rPr>
          <w:rFonts w:ascii="Arial" w:hAnsi="Arial" w:cs="Arial"/>
          <w:color w:val="000000" w:themeColor="text1"/>
        </w:rPr>
      </w:pPr>
    </w:p>
    <w:p w14:paraId="79A95988" w14:textId="58B95491"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13. Do bezpośredniego kontaktowania się z Wykonawcami wyznaczono osoby: </w:t>
      </w:r>
    </w:p>
    <w:p w14:paraId="2A7A5F41" w14:textId="77777777" w:rsidR="00B6595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13.1</w:t>
      </w:r>
      <w:r w:rsidRPr="007C2DF0">
        <w:rPr>
          <w:rFonts w:ascii="Arial" w:hAnsi="Arial" w:cs="Arial"/>
          <w:color w:val="000000" w:themeColor="text1"/>
        </w:rPr>
        <w:tab/>
        <w:t>W zakresie dotyczącym zagadnień proceduralnych:</w:t>
      </w:r>
    </w:p>
    <w:p w14:paraId="33A51BE1" w14:textId="07DB980B" w:rsidR="00B6595A" w:rsidRPr="007C2DF0" w:rsidRDefault="00B6595A" w:rsidP="007C2DF0">
      <w:pPr>
        <w:autoSpaceDE w:val="0"/>
        <w:autoSpaceDN w:val="0"/>
        <w:adjustRightInd w:val="0"/>
        <w:spacing w:line="276" w:lineRule="auto"/>
        <w:ind w:left="567"/>
        <w:jc w:val="both"/>
        <w:rPr>
          <w:rFonts w:ascii="Arial" w:hAnsi="Arial" w:cs="Arial"/>
          <w:color w:val="000000" w:themeColor="text1"/>
        </w:rPr>
      </w:pPr>
      <w:r w:rsidRPr="007C2DF0">
        <w:rPr>
          <w:rFonts w:ascii="Arial" w:hAnsi="Arial" w:cs="Arial"/>
          <w:color w:val="000000" w:themeColor="text1"/>
        </w:rPr>
        <w:t xml:space="preserve">Aneta Malska, tel.: 18 472 59 42, </w:t>
      </w:r>
      <w:r w:rsidR="00F16216" w:rsidRPr="007C2DF0">
        <w:rPr>
          <w:rFonts w:ascii="Arial" w:hAnsi="Arial" w:cs="Arial"/>
          <w:color w:val="000000" w:themeColor="text1"/>
        </w:rPr>
        <w:t>Natalia Kędzierska</w:t>
      </w:r>
      <w:r w:rsidRPr="007C2DF0">
        <w:rPr>
          <w:rFonts w:ascii="Arial" w:hAnsi="Arial" w:cs="Arial"/>
          <w:color w:val="000000" w:themeColor="text1"/>
        </w:rPr>
        <w:t xml:space="preserve"> tel.: 18 472 59 44 </w:t>
      </w:r>
      <w:bookmarkStart w:id="6" w:name="_Hlk179374924"/>
      <w:r w:rsidRPr="007C2DF0">
        <w:rPr>
          <w:rFonts w:ascii="Arial" w:hAnsi="Arial" w:cs="Arial"/>
          <w:color w:val="000000" w:themeColor="text1"/>
        </w:rPr>
        <w:t xml:space="preserve">w dniach od poniedziałku do piątku w godzinach od ósmej [ 8:00 ] do piętnastej [ 15:00 ]. </w:t>
      </w:r>
      <w:bookmarkEnd w:id="6"/>
    </w:p>
    <w:p w14:paraId="602B435B" w14:textId="77777777" w:rsidR="00B6595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13.2</w:t>
      </w:r>
      <w:r w:rsidRPr="007C2DF0">
        <w:rPr>
          <w:rFonts w:ascii="Arial" w:hAnsi="Arial" w:cs="Arial"/>
          <w:color w:val="000000" w:themeColor="text1"/>
        </w:rPr>
        <w:tab/>
        <w:t>W zakresie dotyczącym przedmiotu zamówienia:</w:t>
      </w:r>
    </w:p>
    <w:p w14:paraId="6C1CC401" w14:textId="061A2929" w:rsidR="00B6595A" w:rsidRPr="007C2DF0" w:rsidRDefault="00B6595A" w:rsidP="007C2DF0">
      <w:pPr>
        <w:autoSpaceDE w:val="0"/>
        <w:autoSpaceDN w:val="0"/>
        <w:adjustRightInd w:val="0"/>
        <w:spacing w:line="276" w:lineRule="auto"/>
        <w:ind w:left="567"/>
        <w:jc w:val="both"/>
        <w:rPr>
          <w:rFonts w:ascii="Arial" w:hAnsi="Arial" w:cs="Arial"/>
          <w:color w:val="000000" w:themeColor="text1"/>
        </w:rPr>
      </w:pPr>
      <w:r w:rsidRPr="007C2DF0">
        <w:rPr>
          <w:rFonts w:ascii="Arial" w:hAnsi="Arial" w:cs="Arial"/>
          <w:color w:val="000000" w:themeColor="text1"/>
        </w:rPr>
        <w:t xml:space="preserve">Tomasz Cisek, tel.: 18 472 59 </w:t>
      </w:r>
      <w:r w:rsidR="00A32350" w:rsidRPr="007C2DF0">
        <w:rPr>
          <w:rFonts w:ascii="Arial" w:hAnsi="Arial" w:cs="Arial"/>
          <w:color w:val="000000" w:themeColor="text1"/>
        </w:rPr>
        <w:t>35</w:t>
      </w:r>
      <w:r w:rsidRPr="007C2DF0">
        <w:rPr>
          <w:rFonts w:ascii="Arial" w:hAnsi="Arial" w:cs="Arial"/>
          <w:color w:val="000000" w:themeColor="text1"/>
        </w:rPr>
        <w:t xml:space="preserve">, </w:t>
      </w:r>
      <w:r w:rsidR="00C53B30">
        <w:rPr>
          <w:rFonts w:ascii="Arial" w:hAnsi="Arial" w:cs="Arial"/>
          <w:color w:val="000000" w:themeColor="text1"/>
        </w:rPr>
        <w:t>Marzena Wantuch-Motyka</w:t>
      </w:r>
      <w:r w:rsidRPr="007C2DF0">
        <w:rPr>
          <w:rFonts w:ascii="Arial" w:hAnsi="Arial" w:cs="Arial"/>
          <w:color w:val="000000" w:themeColor="text1"/>
        </w:rPr>
        <w:t>, tel.: 18 472 5</w:t>
      </w:r>
      <w:r w:rsidR="00C53B30">
        <w:rPr>
          <w:rFonts w:ascii="Arial" w:hAnsi="Arial" w:cs="Arial"/>
          <w:color w:val="000000" w:themeColor="text1"/>
        </w:rPr>
        <w:t>0</w:t>
      </w:r>
      <w:r w:rsidRPr="007C2DF0">
        <w:rPr>
          <w:rFonts w:ascii="Arial" w:hAnsi="Arial" w:cs="Arial"/>
          <w:color w:val="000000" w:themeColor="text1"/>
        </w:rPr>
        <w:t xml:space="preserve"> </w:t>
      </w:r>
      <w:r w:rsidR="00C53B30">
        <w:rPr>
          <w:rFonts w:ascii="Arial" w:hAnsi="Arial" w:cs="Arial"/>
          <w:color w:val="000000" w:themeColor="text1"/>
        </w:rPr>
        <w:t>54</w:t>
      </w:r>
      <w:r w:rsidR="001C431E" w:rsidRPr="007C2DF0">
        <w:rPr>
          <w:rFonts w:ascii="Arial" w:hAnsi="Arial" w:cs="Arial"/>
          <w:color w:val="000000" w:themeColor="text1"/>
        </w:rPr>
        <w:t xml:space="preserve"> w</w:t>
      </w:r>
      <w:r w:rsidR="00C53B30">
        <w:rPr>
          <w:rFonts w:ascii="Arial" w:hAnsi="Arial" w:cs="Arial"/>
          <w:color w:val="000000" w:themeColor="text1"/>
        </w:rPr>
        <w:t> </w:t>
      </w:r>
      <w:r w:rsidR="001C431E" w:rsidRPr="007C2DF0">
        <w:rPr>
          <w:rFonts w:ascii="Arial" w:hAnsi="Arial" w:cs="Arial"/>
          <w:color w:val="000000" w:themeColor="text1"/>
        </w:rPr>
        <w:t>dniach od poniedziałku do piątku w godzinach od ósmej [ 8:00 ] do piętnastej [ 15:00 ].</w:t>
      </w:r>
    </w:p>
    <w:p w14:paraId="5CA443DF" w14:textId="298979FA" w:rsidR="001228E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13.3 </w:t>
      </w:r>
      <w:r w:rsidR="001228EA" w:rsidRPr="007C2DF0">
        <w:rPr>
          <w:rFonts w:ascii="Arial" w:hAnsi="Arial" w:cs="Arial"/>
          <w:color w:val="000000" w:themeColor="text1"/>
        </w:rPr>
        <w:t>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421B5A">
        <w:rPr>
          <w:rFonts w:ascii="Arial" w:hAnsi="Arial" w:cs="Arial"/>
          <w:color w:val="000000" w:themeColor="text1"/>
        </w:rPr>
        <w:t> </w:t>
      </w:r>
      <w:r w:rsidR="001228EA" w:rsidRPr="007C2DF0">
        <w:rPr>
          <w:rFonts w:ascii="Arial" w:hAnsi="Arial" w:cs="Arial"/>
          <w:color w:val="000000" w:themeColor="text1"/>
        </w:rPr>
        <w:t xml:space="preserve">szczególności na kontakt osobisty w siedzibie Zamawiającego. </w:t>
      </w:r>
    </w:p>
    <w:p w14:paraId="24CCA3F2" w14:textId="26127B1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w:t>
      </w:r>
      <w:r w:rsidR="00B6595A" w:rsidRPr="007C2DF0">
        <w:rPr>
          <w:rFonts w:ascii="Arial" w:hAnsi="Arial" w:cs="Arial"/>
          <w:color w:val="000000" w:themeColor="text1"/>
        </w:rPr>
        <w:t>4</w:t>
      </w:r>
      <w:r w:rsidRPr="007C2DF0">
        <w:rPr>
          <w:rFonts w:ascii="Arial" w:hAnsi="Arial" w:cs="Arial"/>
          <w:color w:val="000000" w:themeColor="text1"/>
        </w:rPr>
        <w:t xml:space="preserve"> W zakresie pytań technicznych związanych z działaniem systemu </w:t>
      </w:r>
      <w:r w:rsidRPr="007C2DF0">
        <w:rPr>
          <w:rFonts w:ascii="Arial" w:hAnsi="Arial" w:cs="Arial"/>
          <w:i/>
          <w:iCs/>
          <w:color w:val="000000" w:themeColor="text1"/>
        </w:rPr>
        <w:t xml:space="preserve">platforma zakupowa </w:t>
      </w:r>
      <w:r w:rsidRPr="007C2DF0">
        <w:rPr>
          <w:rFonts w:ascii="Arial" w:hAnsi="Arial" w:cs="Arial"/>
          <w:color w:val="000000" w:themeColor="text1"/>
        </w:rPr>
        <w:t xml:space="preserve">Zamawiający wnosi o kontakt z Centrum Wsparcia Klienta platformazakupowa.pl pod numerem 22 101 02 02, cwk@platformazakupowa.pl. </w:t>
      </w:r>
    </w:p>
    <w:p w14:paraId="58E5893A" w14:textId="0E649EE3"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14. Wymagania dotyczące wadium</w:t>
      </w:r>
      <w:r w:rsidR="00A8316A" w:rsidRPr="007C2DF0">
        <w:rPr>
          <w:rFonts w:ascii="Arial" w:hAnsi="Arial" w:cs="Arial"/>
          <w:color w:val="000000" w:themeColor="text1"/>
        </w:rPr>
        <w:t>:</w:t>
      </w:r>
      <w:r w:rsidR="004154A7" w:rsidRPr="007C2DF0">
        <w:rPr>
          <w:rFonts w:ascii="Arial" w:hAnsi="Arial" w:cs="Arial"/>
          <w:color w:val="000000" w:themeColor="text1"/>
        </w:rPr>
        <w:t xml:space="preserve"> </w:t>
      </w:r>
    </w:p>
    <w:p w14:paraId="05E88FF5" w14:textId="77777777" w:rsidR="00421B5A" w:rsidRDefault="00421B5A" w:rsidP="00421B5A">
      <w:pPr>
        <w:pStyle w:val="Default"/>
        <w:numPr>
          <w:ilvl w:val="1"/>
          <w:numId w:val="36"/>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Wykonawca zobowiązany jest wnieść wadium w wysokości: </w:t>
      </w:r>
      <w:r>
        <w:rPr>
          <w:rFonts w:ascii="Arial" w:hAnsi="Arial" w:cs="Arial"/>
          <w:b/>
          <w:bCs/>
          <w:color w:val="000000" w:themeColor="text1"/>
        </w:rPr>
        <w:t>5</w:t>
      </w:r>
      <w:r w:rsidRPr="00DD15AC">
        <w:rPr>
          <w:rFonts w:ascii="Arial" w:hAnsi="Arial" w:cs="Arial"/>
          <w:b/>
          <w:bCs/>
          <w:color w:val="000000" w:themeColor="text1"/>
        </w:rPr>
        <w:t>0 000,00</w:t>
      </w:r>
      <w:r w:rsidRPr="00DD15AC">
        <w:rPr>
          <w:rFonts w:ascii="Arial" w:hAnsi="Arial" w:cs="Arial"/>
          <w:color w:val="000000" w:themeColor="text1"/>
        </w:rPr>
        <w:t xml:space="preserve"> </w:t>
      </w:r>
      <w:r w:rsidRPr="00DD15AC">
        <w:rPr>
          <w:rFonts w:ascii="Arial" w:hAnsi="Arial" w:cs="Arial"/>
          <w:b/>
          <w:bCs/>
          <w:color w:val="000000" w:themeColor="text1"/>
        </w:rPr>
        <w:t>zł</w:t>
      </w:r>
      <w:r w:rsidRPr="00DD15AC">
        <w:rPr>
          <w:rFonts w:ascii="Arial" w:hAnsi="Arial" w:cs="Arial"/>
          <w:color w:val="000000" w:themeColor="text1"/>
        </w:rPr>
        <w:t xml:space="preserve"> (słownie: </w:t>
      </w:r>
      <w:r>
        <w:rPr>
          <w:rFonts w:ascii="Arial" w:hAnsi="Arial" w:cs="Arial"/>
          <w:color w:val="000000" w:themeColor="text1"/>
        </w:rPr>
        <w:t xml:space="preserve">pięćdziesiąt tysięcy złotych </w:t>
      </w:r>
      <w:r w:rsidRPr="00DD15AC">
        <w:rPr>
          <w:rFonts w:ascii="Arial" w:hAnsi="Arial" w:cs="Arial"/>
          <w:color w:val="000000" w:themeColor="text1"/>
        </w:rPr>
        <w:t>00/100).</w:t>
      </w:r>
    </w:p>
    <w:p w14:paraId="61556389" w14:textId="21BA5F59" w:rsidR="00421B5A" w:rsidRPr="00DD15AC" w:rsidRDefault="00421B5A" w:rsidP="00421B5A">
      <w:pPr>
        <w:pStyle w:val="Default"/>
        <w:numPr>
          <w:ilvl w:val="1"/>
          <w:numId w:val="36"/>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Wadium może być wnoszone w jednej lub kilku następujących formach:</w:t>
      </w:r>
    </w:p>
    <w:p w14:paraId="23D87828" w14:textId="77777777" w:rsidR="00421B5A" w:rsidRPr="00DD15AC" w:rsidRDefault="00421B5A" w:rsidP="00421B5A">
      <w:pPr>
        <w:pStyle w:val="Default"/>
        <w:numPr>
          <w:ilvl w:val="0"/>
          <w:numId w:val="33"/>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pieniądzu;</w:t>
      </w:r>
    </w:p>
    <w:p w14:paraId="428653E6" w14:textId="77777777" w:rsidR="00421B5A" w:rsidRPr="00DD15AC" w:rsidRDefault="00421B5A" w:rsidP="00421B5A">
      <w:pPr>
        <w:pStyle w:val="Default"/>
        <w:numPr>
          <w:ilvl w:val="0"/>
          <w:numId w:val="33"/>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gwarancjach bankowych;</w:t>
      </w:r>
    </w:p>
    <w:p w14:paraId="364D6F54" w14:textId="77777777" w:rsidR="00421B5A" w:rsidRPr="00DD15AC" w:rsidRDefault="00421B5A" w:rsidP="00421B5A">
      <w:pPr>
        <w:pStyle w:val="Default"/>
        <w:numPr>
          <w:ilvl w:val="0"/>
          <w:numId w:val="33"/>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gwarancjach ubezpieczeniowych;</w:t>
      </w:r>
    </w:p>
    <w:p w14:paraId="166AE43B" w14:textId="77777777" w:rsidR="00421B5A" w:rsidRDefault="00421B5A" w:rsidP="00421B5A">
      <w:pPr>
        <w:pStyle w:val="Default"/>
        <w:numPr>
          <w:ilvl w:val="0"/>
          <w:numId w:val="33"/>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poręczeniach udzielanych przez podmioty, o których mowa w art. 6b ust. 5 pkt 2 ustawy z dnia 9 listopada 2000 r. o utworzeniu Polskiej Agencji Rozwoju Przedsiębiorczości.</w:t>
      </w:r>
    </w:p>
    <w:p w14:paraId="579D9867" w14:textId="4CFAC035" w:rsidR="00421B5A" w:rsidRPr="00421B5A" w:rsidRDefault="00421B5A" w:rsidP="00421B5A">
      <w:pPr>
        <w:pStyle w:val="Default"/>
        <w:numPr>
          <w:ilvl w:val="1"/>
          <w:numId w:val="36"/>
        </w:numPr>
        <w:shd w:val="clear" w:color="auto" w:fill="FFFFFF" w:themeFill="background1"/>
        <w:spacing w:line="276" w:lineRule="auto"/>
        <w:jc w:val="both"/>
        <w:rPr>
          <w:rFonts w:ascii="Arial" w:hAnsi="Arial" w:cs="Arial"/>
          <w:color w:val="000000" w:themeColor="text1"/>
        </w:rPr>
      </w:pPr>
      <w:r w:rsidRPr="00421B5A">
        <w:rPr>
          <w:rFonts w:ascii="Arial" w:hAnsi="Arial" w:cs="Arial"/>
          <w:color w:val="000000" w:themeColor="text1"/>
        </w:rPr>
        <w:t>Wadium wniesione w pieniądzu należy złożyć przelewem bankowym na rachunek Zamawiającego:</w:t>
      </w:r>
    </w:p>
    <w:p w14:paraId="53EC950A" w14:textId="77777777" w:rsidR="00421B5A" w:rsidRDefault="00421B5A" w:rsidP="00421B5A">
      <w:pPr>
        <w:pStyle w:val="Default"/>
        <w:shd w:val="clear" w:color="auto" w:fill="FFFFFF" w:themeFill="background1"/>
        <w:spacing w:line="276" w:lineRule="auto"/>
        <w:ind w:left="709"/>
        <w:jc w:val="both"/>
        <w:rPr>
          <w:rFonts w:ascii="Arial" w:hAnsi="Arial" w:cs="Arial"/>
          <w:b/>
          <w:bCs/>
          <w:color w:val="000000" w:themeColor="text1"/>
        </w:rPr>
      </w:pPr>
      <w:r w:rsidRPr="00DD15AC">
        <w:rPr>
          <w:rFonts w:ascii="Arial" w:hAnsi="Arial" w:cs="Arial"/>
          <w:b/>
          <w:bCs/>
          <w:color w:val="000000" w:themeColor="text1"/>
        </w:rPr>
        <w:t xml:space="preserve">35 8809 0005 2001 0000 0648 0003 z dopiskiem: </w:t>
      </w:r>
    </w:p>
    <w:p w14:paraId="361E7082" w14:textId="0DCEDE9F" w:rsidR="00421B5A" w:rsidRPr="00DD15AC" w:rsidRDefault="00421B5A" w:rsidP="00421B5A">
      <w:pPr>
        <w:pStyle w:val="Default"/>
        <w:shd w:val="clear" w:color="auto" w:fill="FFFFFF" w:themeFill="background1"/>
        <w:spacing w:line="276" w:lineRule="auto"/>
        <w:ind w:left="709"/>
        <w:jc w:val="both"/>
        <w:rPr>
          <w:rFonts w:ascii="Arial" w:hAnsi="Arial" w:cs="Arial"/>
          <w:color w:val="000000" w:themeColor="text1"/>
        </w:rPr>
      </w:pPr>
      <w:r w:rsidRPr="00DD15AC">
        <w:rPr>
          <w:rFonts w:ascii="Arial" w:hAnsi="Arial" w:cs="Arial"/>
          <w:b/>
          <w:bCs/>
          <w:color w:val="000000" w:themeColor="text1"/>
        </w:rPr>
        <w:t>„Wadium – Znak sprawy nr Zp.271.3</w:t>
      </w:r>
      <w:r w:rsidR="004C0830">
        <w:rPr>
          <w:rFonts w:ascii="Arial" w:hAnsi="Arial" w:cs="Arial"/>
          <w:b/>
          <w:bCs/>
          <w:color w:val="000000" w:themeColor="text1"/>
        </w:rPr>
        <w:t>9</w:t>
      </w:r>
      <w:r w:rsidRPr="00DD15AC">
        <w:rPr>
          <w:rFonts w:ascii="Arial" w:hAnsi="Arial" w:cs="Arial"/>
          <w:b/>
          <w:bCs/>
          <w:color w:val="000000" w:themeColor="text1"/>
        </w:rPr>
        <w:t xml:space="preserve">.2024” </w:t>
      </w:r>
    </w:p>
    <w:p w14:paraId="4A8E29E0" w14:textId="77777777" w:rsidR="004C0830" w:rsidRDefault="00421B5A" w:rsidP="004C0830">
      <w:pPr>
        <w:pStyle w:val="Default"/>
        <w:numPr>
          <w:ilvl w:val="1"/>
          <w:numId w:val="36"/>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Za termin wniesienia wadium w formie pieniężnej uznaje się datę uznania środków na koncie Zamawiającego (dzień, godzina).</w:t>
      </w:r>
    </w:p>
    <w:p w14:paraId="022AD42A" w14:textId="77777777" w:rsidR="004C0830" w:rsidRDefault="00421B5A" w:rsidP="004C0830">
      <w:pPr>
        <w:pStyle w:val="Default"/>
        <w:numPr>
          <w:ilvl w:val="1"/>
          <w:numId w:val="36"/>
        </w:numPr>
        <w:shd w:val="clear" w:color="auto" w:fill="FFFFFF" w:themeFill="background1"/>
        <w:spacing w:line="276" w:lineRule="auto"/>
        <w:jc w:val="both"/>
        <w:rPr>
          <w:rFonts w:ascii="Arial" w:hAnsi="Arial" w:cs="Arial"/>
          <w:color w:val="000000" w:themeColor="text1"/>
        </w:rPr>
      </w:pPr>
      <w:r w:rsidRPr="004C0830">
        <w:rPr>
          <w:rFonts w:ascii="Arial" w:hAnsi="Arial" w:cs="Arial"/>
          <w:color w:val="000000" w:themeColor="text1"/>
        </w:rPr>
        <w:t>W przypadku złożenia wadium w innej formie niż pieniężna, Wykonawca przekazuje Zamawiającemu oryginał gwarancji lub poręczenia, w postaci elektronicznej.</w:t>
      </w:r>
    </w:p>
    <w:p w14:paraId="1B897CFF" w14:textId="1A9285FC" w:rsidR="00421B5A" w:rsidRPr="004C0830" w:rsidRDefault="00421B5A" w:rsidP="004C0830">
      <w:pPr>
        <w:pStyle w:val="Default"/>
        <w:numPr>
          <w:ilvl w:val="1"/>
          <w:numId w:val="36"/>
        </w:numPr>
        <w:shd w:val="clear" w:color="auto" w:fill="FFFFFF" w:themeFill="background1"/>
        <w:spacing w:line="276" w:lineRule="auto"/>
        <w:jc w:val="both"/>
        <w:rPr>
          <w:rFonts w:ascii="Arial" w:hAnsi="Arial" w:cs="Arial"/>
          <w:color w:val="000000" w:themeColor="text1"/>
        </w:rPr>
      </w:pPr>
      <w:r w:rsidRPr="004C0830">
        <w:rPr>
          <w:rFonts w:ascii="Arial" w:hAnsi="Arial" w:cs="Arial"/>
          <w:color w:val="000000" w:themeColor="text1"/>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048D1669" w14:textId="77777777" w:rsidR="00421B5A" w:rsidRPr="00DD15AC" w:rsidRDefault="00421B5A" w:rsidP="00421B5A">
      <w:pPr>
        <w:pStyle w:val="Default"/>
        <w:numPr>
          <w:ilvl w:val="0"/>
          <w:numId w:val="34"/>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nazwę: dającego zlecenie (wykonawcy), beneficjenta gwarancji/poręczenia (zamawiającego), gwaranta lub poręczyciela oraz wskazanie ich siedzib,</w:t>
      </w:r>
    </w:p>
    <w:p w14:paraId="33A17078" w14:textId="77777777" w:rsidR="00421B5A" w:rsidRPr="00DD15AC" w:rsidRDefault="00421B5A" w:rsidP="00421B5A">
      <w:pPr>
        <w:pStyle w:val="Default"/>
        <w:numPr>
          <w:ilvl w:val="0"/>
          <w:numId w:val="34"/>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kwotę wadium,</w:t>
      </w:r>
    </w:p>
    <w:p w14:paraId="53647985" w14:textId="77777777" w:rsidR="00421B5A" w:rsidRPr="00DD15AC" w:rsidRDefault="00421B5A" w:rsidP="00421B5A">
      <w:pPr>
        <w:pStyle w:val="Default"/>
        <w:numPr>
          <w:ilvl w:val="0"/>
          <w:numId w:val="34"/>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termin ważności gwarancji/poręczenia w formule: „od dnia …….– do dnia ………”,</w:t>
      </w:r>
    </w:p>
    <w:p w14:paraId="5096B98F" w14:textId="77777777" w:rsidR="00421B5A" w:rsidRPr="00DD15AC" w:rsidRDefault="00421B5A" w:rsidP="00421B5A">
      <w:pPr>
        <w:pStyle w:val="Default"/>
        <w:numPr>
          <w:ilvl w:val="0"/>
          <w:numId w:val="34"/>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zobowiązanie gwaranta/poręczyciela do zapłacenia kwoty wskazanej w gwarancji/poręczeniu na pierwsze żądanie zamawiającego w sytuacjach zatrzymania wadium określonych w przepisach ustawy.</w:t>
      </w:r>
    </w:p>
    <w:p w14:paraId="47DA2EB5" w14:textId="77777777" w:rsidR="004C0830" w:rsidRDefault="00421B5A" w:rsidP="004C0830">
      <w:pPr>
        <w:pStyle w:val="Default"/>
        <w:numPr>
          <w:ilvl w:val="1"/>
          <w:numId w:val="36"/>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Wadium wnosi się przed upływem terminu składania ofert i utrzymuje nieprzerwanie do dnia upływu terminu związania ofertą, z wyjątkiem przypadków, o których mowa w art. 98 ust. 1 pkt 2 i 3 oraz ust. 2 ustawy Pzp.</w:t>
      </w:r>
    </w:p>
    <w:p w14:paraId="2179BE88" w14:textId="64CA8195" w:rsidR="00421B5A" w:rsidRPr="004C0830" w:rsidRDefault="00421B5A" w:rsidP="004C0830">
      <w:pPr>
        <w:pStyle w:val="Default"/>
        <w:numPr>
          <w:ilvl w:val="1"/>
          <w:numId w:val="36"/>
        </w:numPr>
        <w:shd w:val="clear" w:color="auto" w:fill="FFFFFF" w:themeFill="background1"/>
        <w:spacing w:line="276" w:lineRule="auto"/>
        <w:jc w:val="both"/>
        <w:rPr>
          <w:rFonts w:ascii="Arial" w:hAnsi="Arial" w:cs="Arial"/>
          <w:color w:val="000000" w:themeColor="text1"/>
        </w:rPr>
      </w:pPr>
      <w:r w:rsidRPr="004C0830">
        <w:rPr>
          <w:rFonts w:ascii="Arial" w:hAnsi="Arial" w:cs="Arial"/>
          <w:color w:val="000000" w:themeColor="text1"/>
        </w:rPr>
        <w:t>Zasady dokonywania zatrzymania i zwrotu wadium określono w przepisach art. 98 ustawy Pzp.</w:t>
      </w:r>
    </w:p>
    <w:p w14:paraId="1D604F0F" w14:textId="77777777" w:rsidR="00EA7E1E" w:rsidRPr="007C2DF0" w:rsidRDefault="00EA7E1E" w:rsidP="007C2DF0">
      <w:pPr>
        <w:pStyle w:val="Default"/>
        <w:shd w:val="clear" w:color="auto" w:fill="FFFFFF" w:themeFill="background1"/>
        <w:spacing w:line="276" w:lineRule="auto"/>
        <w:jc w:val="both"/>
        <w:rPr>
          <w:rFonts w:ascii="Arial" w:hAnsi="Arial" w:cs="Arial"/>
          <w:color w:val="000000" w:themeColor="text1"/>
        </w:rPr>
      </w:pPr>
    </w:p>
    <w:p w14:paraId="048C8FCD" w14:textId="4530297B"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15. Termin związania ofertą</w:t>
      </w:r>
      <w:r w:rsidR="00E66034" w:rsidRPr="007C2DF0">
        <w:rPr>
          <w:rFonts w:ascii="Arial" w:hAnsi="Arial" w:cs="Arial"/>
          <w:color w:val="000000" w:themeColor="text1"/>
        </w:rPr>
        <w:t>:</w:t>
      </w:r>
    </w:p>
    <w:p w14:paraId="1F755117" w14:textId="4E01DEA3"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000000" w:themeColor="text1"/>
        </w:rPr>
        <w:t xml:space="preserve">15.1 Wykonawca jest związany ofertą od dnia upływu terminu składania ofert do dnia </w:t>
      </w:r>
      <w:r w:rsidR="004C0830" w:rsidRPr="00B06D3D">
        <w:rPr>
          <w:rFonts w:ascii="Arial" w:hAnsi="Arial" w:cs="Arial"/>
          <w:b/>
          <w:bCs/>
          <w:color w:val="auto"/>
        </w:rPr>
        <w:t>08.01</w:t>
      </w:r>
      <w:r w:rsidR="00E66034" w:rsidRPr="00B06D3D">
        <w:rPr>
          <w:rFonts w:ascii="Arial" w:hAnsi="Arial" w:cs="Arial"/>
          <w:b/>
          <w:bCs/>
          <w:color w:val="auto"/>
        </w:rPr>
        <w:t>.202</w:t>
      </w:r>
      <w:r w:rsidR="004C0830" w:rsidRPr="00B06D3D">
        <w:rPr>
          <w:rFonts w:ascii="Arial" w:hAnsi="Arial" w:cs="Arial"/>
          <w:b/>
          <w:bCs/>
          <w:color w:val="auto"/>
        </w:rPr>
        <w:t>5</w:t>
      </w:r>
      <w:r w:rsidRPr="00B06D3D">
        <w:rPr>
          <w:rFonts w:ascii="Arial" w:hAnsi="Arial" w:cs="Arial"/>
          <w:b/>
          <w:bCs/>
          <w:color w:val="auto"/>
        </w:rPr>
        <w:t xml:space="preserve"> r</w:t>
      </w:r>
      <w:r w:rsidRPr="00B06D3D">
        <w:rPr>
          <w:rFonts w:ascii="Arial" w:hAnsi="Arial" w:cs="Arial"/>
          <w:color w:val="auto"/>
        </w:rPr>
        <w:t xml:space="preserve">. </w:t>
      </w:r>
    </w:p>
    <w:p w14:paraId="72B499DF" w14:textId="62A22D01"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7C2DF0">
        <w:rPr>
          <w:rFonts w:ascii="Arial" w:hAnsi="Arial" w:cs="Arial"/>
          <w:color w:val="000000" w:themeColor="text1"/>
        </w:rPr>
        <w:t> </w:t>
      </w:r>
      <w:r w:rsidRPr="007C2DF0">
        <w:rPr>
          <w:rFonts w:ascii="Arial" w:hAnsi="Arial" w:cs="Arial"/>
          <w:color w:val="000000" w:themeColor="text1"/>
        </w:rPr>
        <w:t xml:space="preserve">wyrażenie zgody na przedłużenie tego terminu o wskazywany przez niego okres, nie dłuższy niż </w:t>
      </w:r>
      <w:r w:rsidRPr="007C2DF0">
        <w:rPr>
          <w:rFonts w:ascii="Arial" w:hAnsi="Arial" w:cs="Arial"/>
          <w:i/>
          <w:iCs/>
          <w:color w:val="000000" w:themeColor="text1"/>
        </w:rPr>
        <w:t xml:space="preserve">trzydzieści </w:t>
      </w:r>
      <w:r w:rsidRPr="007C2DF0">
        <w:rPr>
          <w:rFonts w:ascii="Arial" w:hAnsi="Arial" w:cs="Arial"/>
          <w:color w:val="000000" w:themeColor="text1"/>
        </w:rPr>
        <w:t>[</w:t>
      </w:r>
      <w:r w:rsidR="00151BA7" w:rsidRPr="007C2DF0">
        <w:rPr>
          <w:rFonts w:ascii="Arial" w:hAnsi="Arial" w:cs="Arial"/>
          <w:color w:val="000000" w:themeColor="text1"/>
        </w:rPr>
        <w:t> </w:t>
      </w:r>
      <w:r w:rsidRPr="007C2DF0">
        <w:rPr>
          <w:rFonts w:ascii="Arial" w:hAnsi="Arial" w:cs="Arial"/>
          <w:color w:val="000000" w:themeColor="text1"/>
        </w:rPr>
        <w:t>30</w:t>
      </w:r>
      <w:r w:rsidR="0011359C" w:rsidRPr="007C2DF0">
        <w:rPr>
          <w:rFonts w:ascii="Arial" w:hAnsi="Arial" w:cs="Arial"/>
          <w:color w:val="000000" w:themeColor="text1"/>
        </w:rPr>
        <w:t xml:space="preserve"> </w:t>
      </w:r>
      <w:r w:rsidRPr="007C2DF0">
        <w:rPr>
          <w:rFonts w:ascii="Arial" w:hAnsi="Arial" w:cs="Arial"/>
          <w:color w:val="000000" w:themeColor="text1"/>
        </w:rPr>
        <w:t xml:space="preserve">] dni. </w:t>
      </w:r>
    </w:p>
    <w:p w14:paraId="69C8F8D5" w14:textId="7A2114FF"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15.3 Przedłużenie terminu związania oferta, o którym mowa w pkt. 15.2 SWZ, wymaga złożenia przez Wykonawcę pisemnego</w:t>
      </w:r>
      <w:r w:rsidRPr="007C2DF0">
        <w:rPr>
          <w:rStyle w:val="Odwoanieprzypisudolnego"/>
          <w:rFonts w:ascii="Arial" w:hAnsi="Arial" w:cs="Arial"/>
          <w:color w:val="000000" w:themeColor="text1"/>
        </w:rPr>
        <w:footnoteReference w:id="2"/>
      </w:r>
      <w:r w:rsidRPr="007C2DF0">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7C2DF0">
        <w:rPr>
          <w:rFonts w:ascii="Arial" w:hAnsi="Arial" w:cs="Arial"/>
          <w:color w:val="000000" w:themeColor="text1"/>
        </w:rPr>
        <w:t> </w:t>
      </w:r>
      <w:r w:rsidRPr="007C2DF0">
        <w:rPr>
          <w:rFonts w:ascii="Arial" w:hAnsi="Arial" w:cs="Arial"/>
          <w:color w:val="000000" w:themeColor="text1"/>
        </w:rPr>
        <w:t>Rozdziale I, Podrozdział 12 SWZ.</w:t>
      </w:r>
    </w:p>
    <w:p w14:paraId="42828341" w14:textId="77777777" w:rsidR="006A146D" w:rsidRPr="007C2DF0" w:rsidRDefault="006A146D" w:rsidP="007C2DF0">
      <w:pPr>
        <w:pStyle w:val="Default"/>
        <w:shd w:val="clear" w:color="auto" w:fill="FFFFFF" w:themeFill="background1"/>
        <w:spacing w:line="276" w:lineRule="auto"/>
        <w:jc w:val="both"/>
        <w:rPr>
          <w:rFonts w:ascii="Arial" w:hAnsi="Arial" w:cs="Arial"/>
          <w:color w:val="000000" w:themeColor="text1"/>
        </w:rPr>
      </w:pPr>
    </w:p>
    <w:p w14:paraId="5DFEF4D2" w14:textId="63B4244E"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16. Opis sposobu przygotowywania i złożenia oferty</w:t>
      </w:r>
      <w:r w:rsidR="00A8316A" w:rsidRPr="007C2DF0">
        <w:rPr>
          <w:rFonts w:ascii="Arial" w:hAnsi="Arial" w:cs="Arial"/>
          <w:color w:val="000000" w:themeColor="text1"/>
        </w:rPr>
        <w:t>:</w:t>
      </w:r>
      <w:r w:rsidR="0052431B" w:rsidRPr="007C2DF0">
        <w:rPr>
          <w:rFonts w:ascii="Arial" w:hAnsi="Arial" w:cs="Arial"/>
          <w:color w:val="000000" w:themeColor="text1"/>
        </w:rPr>
        <w:t xml:space="preserve"> </w:t>
      </w:r>
    </w:p>
    <w:p w14:paraId="1902F648" w14:textId="0CFE67D3"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16.1 Wykonawca jest odpowiedzialny za przygotowanie oferty. </w:t>
      </w:r>
    </w:p>
    <w:p w14:paraId="21AEE167" w14:textId="16E1CF7D"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16.2 Oferta musi być sporządzona w języku polskim. </w:t>
      </w:r>
    </w:p>
    <w:p w14:paraId="4D09FD91" w14:textId="6FE1ACF9"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16.4 Dane zawierające dokumenty tekstowe, tekstowo-graficzne lub multimedialne stosuje się: .pdf, .doc, .docx, .rtf, .xps, .odt. </w:t>
      </w:r>
    </w:p>
    <w:p w14:paraId="36A83561" w14:textId="2F9A3562"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16.5 Ofertę stanowią dokumenty określone w pkt. 7 SWZ w postaci elektronicznej </w:t>
      </w:r>
      <w:r w:rsidR="00C27FA5">
        <w:rPr>
          <w:rFonts w:ascii="Arial" w:hAnsi="Arial" w:cs="Arial"/>
          <w:color w:val="000000" w:themeColor="text1"/>
        </w:rPr>
        <w:t xml:space="preserve">lub formie elektronicznej </w:t>
      </w:r>
      <w:r w:rsidRPr="007C2DF0">
        <w:rPr>
          <w:rFonts w:ascii="Arial" w:hAnsi="Arial" w:cs="Arial"/>
          <w:color w:val="000000" w:themeColor="text1"/>
        </w:rPr>
        <w:t>opatrzonej kwalifikowanym podpisem elektronicznym, podpisem zaufany lub podpisem osobistym.</w:t>
      </w:r>
    </w:p>
    <w:p w14:paraId="6E14935E" w14:textId="77777777" w:rsidR="001228EA" w:rsidRPr="007C2DF0" w:rsidRDefault="001228EA" w:rsidP="007C2DF0">
      <w:pPr>
        <w:pStyle w:val="Default"/>
        <w:spacing w:line="276" w:lineRule="auto"/>
        <w:ind w:left="426" w:hanging="427"/>
        <w:jc w:val="both"/>
        <w:rPr>
          <w:rFonts w:ascii="Arial" w:hAnsi="Arial" w:cs="Arial"/>
          <w:color w:val="000000" w:themeColor="text1"/>
        </w:rPr>
      </w:pPr>
      <w:r w:rsidRPr="007C2DF0">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16.7. Wykonawca ma prawo złożyć tylko jedną</w:t>
      </w:r>
      <w:r w:rsidRPr="007C2DF0">
        <w:rPr>
          <w:rFonts w:ascii="Arial" w:hAnsi="Arial" w:cs="Arial"/>
          <w:i/>
          <w:iCs/>
          <w:color w:val="000000" w:themeColor="text1"/>
        </w:rPr>
        <w:t xml:space="preserve"> </w:t>
      </w:r>
      <w:r w:rsidRPr="007C2DF0">
        <w:rPr>
          <w:rFonts w:ascii="Arial" w:hAnsi="Arial" w:cs="Arial"/>
          <w:color w:val="000000" w:themeColor="text1"/>
        </w:rPr>
        <w:t>[ 1 ] ofertę, zawierającą jedną</w:t>
      </w:r>
      <w:r w:rsidRPr="007C2DF0">
        <w:rPr>
          <w:rFonts w:ascii="Arial" w:hAnsi="Arial" w:cs="Arial"/>
          <w:i/>
          <w:iCs/>
          <w:color w:val="000000" w:themeColor="text1"/>
        </w:rPr>
        <w:t xml:space="preserve"> </w:t>
      </w:r>
      <w:r w:rsidRPr="007C2DF0">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16.8 Wykonawca składa ofertę za pośrednictwem Formularza składania oferty dostępnego na </w:t>
      </w:r>
      <w:r w:rsidRPr="007C2DF0">
        <w:rPr>
          <w:rFonts w:ascii="Arial" w:hAnsi="Arial" w:cs="Arial"/>
          <w:i/>
          <w:iCs/>
          <w:color w:val="000000" w:themeColor="text1"/>
        </w:rPr>
        <w:t xml:space="preserve">platformie zakupowej </w:t>
      </w:r>
      <w:r w:rsidRPr="007C2DF0">
        <w:rPr>
          <w:rFonts w:ascii="Arial" w:hAnsi="Arial" w:cs="Arial"/>
          <w:color w:val="000000" w:themeColor="text1"/>
        </w:rPr>
        <w:t xml:space="preserve">w przedmiotowym postępowaniu w sprawie udzielenia zamówienia publicznego. </w:t>
      </w:r>
    </w:p>
    <w:p w14:paraId="69C912A4" w14:textId="6715246A"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16.9 Wszelkie informacje stanowiące tajemnicę przedsiębiorstwa</w:t>
      </w:r>
      <w:r w:rsidRPr="007C2DF0">
        <w:rPr>
          <w:rStyle w:val="Odwoanieprzypisudolnego"/>
          <w:rFonts w:ascii="Arial" w:hAnsi="Arial" w:cs="Arial"/>
          <w:color w:val="000000" w:themeColor="text1"/>
        </w:rPr>
        <w:footnoteReference w:id="3"/>
      </w:r>
      <w:r w:rsidRPr="007C2DF0">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7C2DF0" w:rsidRDefault="001228EA" w:rsidP="007C2DF0">
      <w:pPr>
        <w:pStyle w:val="Default"/>
        <w:spacing w:line="276" w:lineRule="auto"/>
        <w:ind w:left="851" w:hanging="851"/>
        <w:jc w:val="both"/>
        <w:rPr>
          <w:rFonts w:ascii="Arial" w:hAnsi="Arial" w:cs="Arial"/>
          <w:color w:val="000000" w:themeColor="text1"/>
        </w:rPr>
      </w:pPr>
      <w:r w:rsidRPr="007C2DF0">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7C2DF0" w:rsidRDefault="001228EA" w:rsidP="007C2DF0">
      <w:pPr>
        <w:pStyle w:val="Default"/>
        <w:spacing w:line="276" w:lineRule="auto"/>
        <w:ind w:left="851" w:hanging="851"/>
        <w:jc w:val="both"/>
        <w:rPr>
          <w:rFonts w:ascii="Arial" w:hAnsi="Arial" w:cs="Arial"/>
          <w:color w:val="000000" w:themeColor="text1"/>
        </w:rPr>
      </w:pPr>
      <w:r w:rsidRPr="007C2DF0">
        <w:rPr>
          <w:rFonts w:ascii="Arial" w:hAnsi="Arial" w:cs="Arial"/>
          <w:color w:val="000000" w:themeColor="text1"/>
        </w:rPr>
        <w:t>16.13.</w:t>
      </w:r>
      <w:r w:rsidR="00782CBC" w:rsidRPr="007C2DF0">
        <w:rPr>
          <w:rFonts w:ascii="Arial" w:hAnsi="Arial" w:cs="Arial"/>
          <w:color w:val="000000" w:themeColor="text1"/>
        </w:rPr>
        <w:t>2</w:t>
      </w:r>
      <w:r w:rsidRPr="007C2DF0">
        <w:rPr>
          <w:rFonts w:ascii="Arial" w:hAnsi="Arial" w:cs="Arial"/>
          <w:color w:val="000000" w:themeColor="text1"/>
        </w:rPr>
        <w:t xml:space="preserve"> zalogowanie i kliknięcie w przycisk Potwierdź ofertę. </w:t>
      </w:r>
    </w:p>
    <w:p w14:paraId="48A840AC" w14:textId="04F6A983"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16.18 Brak możliwości dostępu przez Zamawiającego do oferty Wykonawcy, z</w:t>
      </w:r>
      <w:r w:rsidR="00304D30" w:rsidRPr="007C2DF0">
        <w:rPr>
          <w:rFonts w:ascii="Arial" w:hAnsi="Arial" w:cs="Arial"/>
          <w:color w:val="000000" w:themeColor="text1"/>
        </w:rPr>
        <w:t> </w:t>
      </w:r>
      <w:r w:rsidRPr="007C2DF0">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7C2DF0">
        <w:rPr>
          <w:rFonts w:ascii="Arial" w:hAnsi="Arial" w:cs="Arial"/>
          <w:color w:val="000000" w:themeColor="text1"/>
        </w:rPr>
        <w:t> </w:t>
      </w:r>
      <w:r w:rsidRPr="007C2DF0">
        <w:rPr>
          <w:rFonts w:ascii="Arial" w:hAnsi="Arial" w:cs="Arial"/>
          <w:color w:val="000000" w:themeColor="text1"/>
        </w:rPr>
        <w:t xml:space="preserve">dokumentach zamówienia. </w:t>
      </w:r>
    </w:p>
    <w:p w14:paraId="5C081033" w14:textId="4F03D51F"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000000" w:themeColor="text1"/>
        </w:rPr>
        <w:t>16.19 Zamawiający nie przewiduje sposobu komunikowania się z Wykonawcami w</w:t>
      </w:r>
      <w:r w:rsidR="00304D30" w:rsidRPr="007C2DF0">
        <w:rPr>
          <w:rFonts w:ascii="Arial" w:hAnsi="Arial" w:cs="Arial"/>
          <w:color w:val="000000" w:themeColor="text1"/>
        </w:rPr>
        <w:t> </w:t>
      </w:r>
      <w:r w:rsidRPr="007C2DF0">
        <w:rPr>
          <w:rFonts w:ascii="Arial" w:hAnsi="Arial" w:cs="Arial"/>
          <w:color w:val="000000" w:themeColor="text1"/>
        </w:rPr>
        <w:t xml:space="preserve">inny </w:t>
      </w:r>
      <w:r w:rsidRPr="007C2DF0">
        <w:rPr>
          <w:rFonts w:ascii="Arial" w:hAnsi="Arial" w:cs="Arial"/>
          <w:color w:val="auto"/>
        </w:rPr>
        <w:t xml:space="preserve">sposób niż przy użyciu środków komunikacji elektronicznej, wskazanych w SWZ. </w:t>
      </w:r>
    </w:p>
    <w:p w14:paraId="3C626538" w14:textId="77777777" w:rsidR="001228EA" w:rsidRPr="007C2DF0" w:rsidRDefault="001228EA" w:rsidP="007C2DF0">
      <w:pPr>
        <w:pStyle w:val="Default"/>
        <w:spacing w:line="276" w:lineRule="auto"/>
        <w:jc w:val="both"/>
        <w:rPr>
          <w:rFonts w:ascii="Arial" w:hAnsi="Arial" w:cs="Arial"/>
          <w:color w:val="auto"/>
        </w:rPr>
      </w:pPr>
    </w:p>
    <w:p w14:paraId="25D1F661" w14:textId="10E1AF43"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auto"/>
        </w:rPr>
      </w:pPr>
      <w:r w:rsidRPr="007C2DF0">
        <w:rPr>
          <w:rFonts w:ascii="Arial" w:hAnsi="Arial" w:cs="Arial"/>
          <w:color w:val="auto"/>
        </w:rPr>
        <w:t>17. Miejsce oraz termin składania i otwarcia ofert</w:t>
      </w:r>
      <w:r w:rsidR="004517F8" w:rsidRPr="007C2DF0">
        <w:rPr>
          <w:rFonts w:ascii="Arial" w:hAnsi="Arial" w:cs="Arial"/>
          <w:color w:val="auto"/>
        </w:rPr>
        <w:t>:</w:t>
      </w:r>
      <w:r w:rsidR="0052431B" w:rsidRPr="007C2DF0">
        <w:rPr>
          <w:rFonts w:ascii="Arial" w:hAnsi="Arial" w:cs="Arial"/>
          <w:b/>
          <w:bCs/>
          <w:color w:val="auto"/>
        </w:rPr>
        <w:t xml:space="preserve"> </w:t>
      </w:r>
    </w:p>
    <w:p w14:paraId="02E5A356" w14:textId="09F59469"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17.1 Składanie ofert</w:t>
      </w:r>
      <w:r w:rsidR="004517F8" w:rsidRPr="007C2DF0">
        <w:rPr>
          <w:rFonts w:ascii="Arial" w:hAnsi="Arial" w:cs="Arial"/>
          <w:color w:val="auto"/>
        </w:rPr>
        <w:t>:</w:t>
      </w:r>
      <w:r w:rsidRPr="007C2DF0">
        <w:rPr>
          <w:rFonts w:ascii="Arial" w:hAnsi="Arial" w:cs="Arial"/>
          <w:color w:val="auto"/>
        </w:rPr>
        <w:t xml:space="preserve"> </w:t>
      </w:r>
    </w:p>
    <w:p w14:paraId="3EB7C148" w14:textId="2BC21DF7"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auto"/>
        </w:rPr>
        <w:t xml:space="preserve">17.1.1 Oferty należy składać do dnia </w:t>
      </w:r>
      <w:r w:rsidR="004C0830">
        <w:rPr>
          <w:rFonts w:ascii="Arial" w:hAnsi="Arial" w:cs="Arial"/>
          <w:b/>
          <w:bCs/>
          <w:color w:val="auto"/>
        </w:rPr>
        <w:t>10.12</w:t>
      </w:r>
      <w:r w:rsidR="00B308A5" w:rsidRPr="007C2DF0">
        <w:rPr>
          <w:rFonts w:ascii="Arial" w:hAnsi="Arial" w:cs="Arial"/>
          <w:b/>
          <w:bCs/>
          <w:color w:val="auto"/>
        </w:rPr>
        <w:t>.202</w:t>
      </w:r>
      <w:r w:rsidR="00CC084B" w:rsidRPr="007C2DF0">
        <w:rPr>
          <w:rFonts w:ascii="Arial" w:hAnsi="Arial" w:cs="Arial"/>
          <w:b/>
          <w:bCs/>
          <w:color w:val="auto"/>
        </w:rPr>
        <w:t>4</w:t>
      </w:r>
      <w:r w:rsidRPr="007C2DF0">
        <w:rPr>
          <w:rFonts w:ascii="Arial" w:hAnsi="Arial" w:cs="Arial"/>
          <w:b/>
          <w:bCs/>
          <w:color w:val="auto"/>
        </w:rPr>
        <w:t xml:space="preserve"> r</w:t>
      </w:r>
      <w:r w:rsidRPr="007C2DF0">
        <w:rPr>
          <w:rFonts w:ascii="Arial" w:hAnsi="Arial" w:cs="Arial"/>
          <w:color w:val="auto"/>
        </w:rPr>
        <w:t xml:space="preserve">., do godz. </w:t>
      </w:r>
      <w:r w:rsidRPr="007C2DF0">
        <w:rPr>
          <w:rFonts w:ascii="Arial" w:hAnsi="Arial" w:cs="Arial"/>
          <w:b/>
          <w:bCs/>
          <w:color w:val="auto"/>
        </w:rPr>
        <w:t>11:00</w:t>
      </w:r>
      <w:r w:rsidR="004C194F" w:rsidRPr="007C2DF0">
        <w:rPr>
          <w:rFonts w:ascii="Arial" w:hAnsi="Arial" w:cs="Arial"/>
          <w:b/>
          <w:bCs/>
          <w:color w:val="auto"/>
        </w:rPr>
        <w:t>:00</w:t>
      </w:r>
      <w:r w:rsidRPr="007C2DF0">
        <w:rPr>
          <w:rFonts w:ascii="Arial" w:hAnsi="Arial" w:cs="Arial"/>
          <w:color w:val="auto"/>
        </w:rPr>
        <w:t>, z</w:t>
      </w:r>
      <w:r w:rsidR="00CC084B" w:rsidRPr="007C2DF0">
        <w:rPr>
          <w:rFonts w:ascii="Arial" w:hAnsi="Arial" w:cs="Arial"/>
          <w:color w:val="auto"/>
        </w:rPr>
        <w:t> </w:t>
      </w:r>
      <w:r w:rsidRPr="007C2DF0">
        <w:rPr>
          <w:rFonts w:ascii="Arial" w:hAnsi="Arial" w:cs="Arial"/>
          <w:color w:val="auto"/>
        </w:rPr>
        <w:t xml:space="preserve">uwzględnieniem zapisów pkt. 16 SWZ. </w:t>
      </w:r>
    </w:p>
    <w:p w14:paraId="2A7EB2FD" w14:textId="724EC86B"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7C2DF0">
        <w:rPr>
          <w:rFonts w:ascii="Arial" w:hAnsi="Arial" w:cs="Arial"/>
          <w:color w:val="auto"/>
        </w:rPr>
        <w:t> </w:t>
      </w:r>
      <w:r w:rsidRPr="007C2DF0">
        <w:rPr>
          <w:rFonts w:ascii="Arial" w:hAnsi="Arial" w:cs="Arial"/>
          <w:color w:val="auto"/>
        </w:rPr>
        <w:t xml:space="preserve">wyświetlaniu komunikatu, że oferta została złożona. </w:t>
      </w:r>
    </w:p>
    <w:p w14:paraId="59A5577F" w14:textId="0FCE9856"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17.2 Otwarcie ofert</w:t>
      </w:r>
      <w:r w:rsidR="004517F8" w:rsidRPr="007C2DF0">
        <w:rPr>
          <w:rFonts w:ascii="Arial" w:hAnsi="Arial" w:cs="Arial"/>
          <w:color w:val="auto"/>
        </w:rPr>
        <w:t>:</w:t>
      </w:r>
      <w:r w:rsidRPr="007C2DF0">
        <w:rPr>
          <w:rFonts w:ascii="Arial" w:hAnsi="Arial" w:cs="Arial"/>
          <w:color w:val="auto"/>
        </w:rPr>
        <w:t xml:space="preserve"> </w:t>
      </w:r>
    </w:p>
    <w:p w14:paraId="371A76D5" w14:textId="04972DCC"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color w:val="auto"/>
        </w:rPr>
        <w:t>17.2.</w:t>
      </w:r>
      <w:r w:rsidR="004C35E5" w:rsidRPr="007C2DF0">
        <w:rPr>
          <w:rFonts w:ascii="Arial" w:hAnsi="Arial" w:cs="Arial"/>
          <w:color w:val="auto"/>
        </w:rPr>
        <w:t>1</w:t>
      </w:r>
      <w:r w:rsidRPr="007C2DF0">
        <w:rPr>
          <w:rFonts w:ascii="Arial" w:hAnsi="Arial" w:cs="Arial"/>
          <w:color w:val="auto"/>
        </w:rPr>
        <w:t xml:space="preserve"> Otwarcie ofert nastąpi dnia </w:t>
      </w:r>
      <w:r w:rsidR="004C0830">
        <w:rPr>
          <w:rFonts w:ascii="Arial" w:hAnsi="Arial" w:cs="Arial"/>
          <w:b/>
          <w:bCs/>
          <w:color w:val="auto"/>
        </w:rPr>
        <w:t>10.12</w:t>
      </w:r>
      <w:r w:rsidR="00E66034" w:rsidRPr="007C2DF0">
        <w:rPr>
          <w:rFonts w:ascii="Arial" w:hAnsi="Arial" w:cs="Arial"/>
          <w:b/>
          <w:bCs/>
          <w:color w:val="auto"/>
        </w:rPr>
        <w:t>.202</w:t>
      </w:r>
      <w:r w:rsidR="004D4325" w:rsidRPr="007C2DF0">
        <w:rPr>
          <w:rFonts w:ascii="Arial" w:hAnsi="Arial" w:cs="Arial"/>
          <w:b/>
          <w:bCs/>
          <w:color w:val="auto"/>
        </w:rPr>
        <w:t>4</w:t>
      </w:r>
      <w:r w:rsidRPr="007C2DF0">
        <w:rPr>
          <w:rFonts w:ascii="Arial" w:hAnsi="Arial" w:cs="Arial"/>
          <w:color w:val="auto"/>
        </w:rPr>
        <w:t xml:space="preserve"> </w:t>
      </w:r>
      <w:r w:rsidRPr="007C2DF0">
        <w:rPr>
          <w:rFonts w:ascii="Arial" w:hAnsi="Arial" w:cs="Arial"/>
          <w:b/>
          <w:bCs/>
          <w:color w:val="auto"/>
        </w:rPr>
        <w:t>r.</w:t>
      </w:r>
      <w:r w:rsidRPr="007C2DF0">
        <w:rPr>
          <w:rFonts w:ascii="Arial" w:hAnsi="Arial" w:cs="Arial"/>
          <w:color w:val="auto"/>
        </w:rPr>
        <w:t xml:space="preserve">, godz. </w:t>
      </w:r>
      <w:r w:rsidRPr="007C2DF0">
        <w:rPr>
          <w:rFonts w:ascii="Arial" w:hAnsi="Arial" w:cs="Arial"/>
          <w:b/>
          <w:bCs/>
          <w:color w:val="auto"/>
        </w:rPr>
        <w:t xml:space="preserve">12:00. </w:t>
      </w:r>
    </w:p>
    <w:p w14:paraId="0D4D9F1A" w14:textId="32B1A3AE"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17.2.2 Otwarcie ofert nastąpi na platformie zakupowej </w:t>
      </w:r>
      <w:r w:rsidR="00C7270B" w:rsidRPr="007C2DF0">
        <w:rPr>
          <w:rFonts w:ascii="Arial" w:hAnsi="Arial" w:cs="Arial"/>
          <w:color w:val="auto"/>
        </w:rPr>
        <w:t>Z</w:t>
      </w:r>
      <w:r w:rsidRPr="007C2DF0">
        <w:rPr>
          <w:rFonts w:ascii="Arial" w:hAnsi="Arial" w:cs="Arial"/>
          <w:color w:val="auto"/>
        </w:rPr>
        <w:t>amawiającego.</w:t>
      </w:r>
    </w:p>
    <w:p w14:paraId="75DD5420" w14:textId="08986993"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auto"/>
        </w:rPr>
        <w:t xml:space="preserve">17.2.3 Zamawiający, najpóźniej przed otwarciem ofert, udostępni na </w:t>
      </w:r>
      <w:r w:rsidRPr="007C2DF0">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7C2DF0" w:rsidRDefault="001228EA" w:rsidP="007C2DF0">
      <w:pPr>
        <w:pStyle w:val="Default"/>
        <w:tabs>
          <w:tab w:val="left" w:pos="567"/>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17.2.4.2 cenach zawartych w ofertach.</w:t>
      </w:r>
    </w:p>
    <w:p w14:paraId="28BDA3C7" w14:textId="44B1A783" w:rsidR="001228EA" w:rsidRPr="007C2DF0" w:rsidRDefault="001228EA" w:rsidP="007C2DF0">
      <w:pPr>
        <w:pStyle w:val="Default"/>
        <w:tabs>
          <w:tab w:val="left" w:pos="851"/>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7C2DF0" w:rsidRDefault="001228EA" w:rsidP="007C2DF0">
      <w:pPr>
        <w:pStyle w:val="Default"/>
        <w:tabs>
          <w:tab w:val="left" w:pos="709"/>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17.2.6 Zamawiający poinformuje o zmianie terminu otwarcia ofert na stronie internetowej prowadzonego postepowania. </w:t>
      </w:r>
    </w:p>
    <w:p w14:paraId="28E4D194" w14:textId="77777777" w:rsidR="001228EA" w:rsidRPr="007C2DF0" w:rsidRDefault="001228EA" w:rsidP="007C2DF0">
      <w:pPr>
        <w:pStyle w:val="Default"/>
        <w:spacing w:line="276" w:lineRule="auto"/>
        <w:jc w:val="both"/>
        <w:rPr>
          <w:rFonts w:ascii="Arial" w:hAnsi="Arial" w:cs="Arial"/>
          <w:color w:val="FF0000"/>
        </w:rPr>
      </w:pPr>
    </w:p>
    <w:p w14:paraId="6D48D92E" w14:textId="3D0D5889"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18. Opis sposobu obliczenia ceny</w:t>
      </w:r>
      <w:r w:rsidR="00E66034" w:rsidRPr="007C2DF0">
        <w:rPr>
          <w:rFonts w:ascii="Arial" w:hAnsi="Arial" w:cs="Arial"/>
          <w:color w:val="000000" w:themeColor="text1"/>
        </w:rPr>
        <w:t>:</w:t>
      </w:r>
      <w:r w:rsidR="001E54DD" w:rsidRPr="007C2DF0">
        <w:rPr>
          <w:rFonts w:ascii="Arial" w:hAnsi="Arial" w:cs="Arial"/>
          <w:color w:val="000000" w:themeColor="text1"/>
        </w:rPr>
        <w:t xml:space="preserve"> </w:t>
      </w:r>
    </w:p>
    <w:p w14:paraId="1EC09F51" w14:textId="5C787B04" w:rsidR="001228EA" w:rsidRPr="007C2DF0" w:rsidRDefault="001228EA" w:rsidP="007C2DF0">
      <w:pPr>
        <w:pStyle w:val="Default"/>
        <w:tabs>
          <w:tab w:val="left" w:pos="1134"/>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7C2DF0" w:rsidRDefault="001228EA" w:rsidP="007C2DF0">
      <w:pPr>
        <w:pStyle w:val="Default"/>
        <w:tabs>
          <w:tab w:val="left" w:pos="1134"/>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7C2DF0" w:rsidRDefault="001228EA" w:rsidP="007C2DF0">
      <w:pPr>
        <w:pStyle w:val="Default"/>
        <w:tabs>
          <w:tab w:val="left" w:pos="1134"/>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7C2DF0">
        <w:rPr>
          <w:rFonts w:ascii="Arial" w:hAnsi="Arial" w:cs="Arial"/>
          <w:color w:val="000000" w:themeColor="text1"/>
        </w:rPr>
        <w:t> </w:t>
      </w:r>
      <w:r w:rsidRPr="007C2DF0">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7C2DF0" w:rsidRDefault="001228EA" w:rsidP="007C2DF0">
      <w:pPr>
        <w:pStyle w:val="Default"/>
        <w:tabs>
          <w:tab w:val="left" w:pos="851"/>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7C2DF0">
        <w:rPr>
          <w:rFonts w:ascii="Arial" w:hAnsi="Arial" w:cs="Arial"/>
          <w:color w:val="000000" w:themeColor="text1"/>
        </w:rPr>
        <w:t> </w:t>
      </w:r>
      <w:r w:rsidRPr="007C2DF0">
        <w:rPr>
          <w:rFonts w:ascii="Arial" w:hAnsi="Arial" w:cs="Arial"/>
          <w:color w:val="000000" w:themeColor="text1"/>
        </w:rPr>
        <w:t xml:space="preserve">obowiązującymi przepisami. </w:t>
      </w:r>
    </w:p>
    <w:p w14:paraId="11A4765D" w14:textId="79E0D8B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18.10 Wykonawca zobowiązany jest do przestrzegania obowiązków wynikających z art. 225 ustawy. </w:t>
      </w:r>
    </w:p>
    <w:p w14:paraId="36E43CA2" w14:textId="17114902" w:rsidR="001228EA" w:rsidRPr="007C2DF0" w:rsidRDefault="001228EA" w:rsidP="007C2DF0">
      <w:pPr>
        <w:pStyle w:val="Default"/>
        <w:spacing w:line="276" w:lineRule="auto"/>
        <w:jc w:val="both"/>
        <w:rPr>
          <w:rFonts w:ascii="Arial" w:hAnsi="Arial" w:cs="Arial"/>
          <w:color w:val="FF0000"/>
        </w:rPr>
      </w:pPr>
    </w:p>
    <w:p w14:paraId="6CF6ECB0" w14:textId="54C6B941"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19. Opis kryteriów oceny ofert, wraz z podaniem wag tych kryteriów i sposobu oceny ofert</w:t>
      </w:r>
      <w:r w:rsidR="004517F8" w:rsidRPr="007C2DF0">
        <w:rPr>
          <w:rFonts w:ascii="Arial" w:hAnsi="Arial" w:cs="Arial"/>
          <w:color w:val="000000" w:themeColor="text1"/>
        </w:rPr>
        <w:t>:</w:t>
      </w:r>
    </w:p>
    <w:p w14:paraId="57E313F9"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19.1. Zamawiający wybiera najkorzystniejszą ofertę na podstawie kryteriów oceny ofert.</w:t>
      </w:r>
    </w:p>
    <w:p w14:paraId="3D8210FF" w14:textId="440A4647"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19.2 Kryteria oceny ofert i ich znaczenie:</w:t>
      </w:r>
    </w:p>
    <w:p w14:paraId="41D2E2CC" w14:textId="735966B5"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Kryterium nr 1: Cena oferty (z podatkiem VAT) na którą powinny się składać wszelkie koszty ponoszone przez </w:t>
      </w:r>
      <w:r w:rsidR="008C5F6A" w:rsidRPr="007C2DF0">
        <w:rPr>
          <w:rFonts w:ascii="Arial" w:hAnsi="Arial" w:cs="Arial"/>
          <w:color w:val="auto"/>
        </w:rPr>
        <w:t>W</w:t>
      </w:r>
      <w:r w:rsidRPr="007C2DF0">
        <w:rPr>
          <w:rFonts w:ascii="Arial" w:hAnsi="Arial" w:cs="Arial"/>
          <w:color w:val="auto"/>
        </w:rPr>
        <w:t>ykonawcę</w:t>
      </w:r>
    </w:p>
    <w:p w14:paraId="525395FB" w14:textId="72BC0D4A"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Waga kryterium: 60</w:t>
      </w:r>
      <w:r w:rsidR="00DB223E" w:rsidRPr="007C2DF0">
        <w:rPr>
          <w:rFonts w:ascii="Arial" w:hAnsi="Arial" w:cs="Arial"/>
          <w:color w:val="auto"/>
        </w:rPr>
        <w:t>,00</w:t>
      </w:r>
      <w:r w:rsidRPr="007C2DF0">
        <w:rPr>
          <w:rFonts w:ascii="Arial" w:hAnsi="Arial" w:cs="Arial"/>
          <w:color w:val="auto"/>
        </w:rPr>
        <w:t xml:space="preserve"> pkt</w:t>
      </w:r>
    </w:p>
    <w:p w14:paraId="6BADB145" w14:textId="77777777"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Kryterium nr 2: Okres gwarancji zaoferowany w ofercie </w:t>
      </w:r>
    </w:p>
    <w:p w14:paraId="580A5EF9" w14:textId="77777777" w:rsidR="00E9786E" w:rsidRDefault="001228EA" w:rsidP="00E9786E">
      <w:pPr>
        <w:pStyle w:val="Default"/>
        <w:spacing w:line="276" w:lineRule="auto"/>
        <w:jc w:val="both"/>
        <w:rPr>
          <w:rFonts w:ascii="Arial" w:hAnsi="Arial" w:cs="Arial"/>
        </w:rPr>
      </w:pPr>
      <w:r w:rsidRPr="007C2DF0">
        <w:rPr>
          <w:rFonts w:ascii="Arial" w:hAnsi="Arial" w:cs="Arial"/>
          <w:color w:val="auto"/>
        </w:rPr>
        <w:t xml:space="preserve">Waga kryterium: </w:t>
      </w:r>
      <w:r w:rsidR="00E9786E">
        <w:rPr>
          <w:rFonts w:ascii="Arial" w:hAnsi="Arial" w:cs="Arial"/>
          <w:color w:val="auto"/>
        </w:rPr>
        <w:t>4</w:t>
      </w:r>
      <w:r w:rsidRPr="007C2DF0">
        <w:rPr>
          <w:rFonts w:ascii="Arial" w:hAnsi="Arial" w:cs="Arial"/>
          <w:color w:val="auto"/>
        </w:rPr>
        <w:t>0</w:t>
      </w:r>
      <w:r w:rsidR="00DB223E" w:rsidRPr="007C2DF0">
        <w:rPr>
          <w:rFonts w:ascii="Arial" w:hAnsi="Arial" w:cs="Arial"/>
          <w:color w:val="auto"/>
        </w:rPr>
        <w:t>,00</w:t>
      </w:r>
      <w:r w:rsidRPr="007C2DF0">
        <w:rPr>
          <w:rFonts w:ascii="Arial" w:hAnsi="Arial" w:cs="Arial"/>
          <w:color w:val="auto"/>
        </w:rPr>
        <w:t xml:space="preserve"> pkt</w:t>
      </w:r>
    </w:p>
    <w:p w14:paraId="3F88BCD0" w14:textId="57BBCA5D" w:rsidR="001228EA" w:rsidRPr="00E9786E" w:rsidRDefault="001228EA" w:rsidP="00E9786E">
      <w:pPr>
        <w:pStyle w:val="Default"/>
        <w:spacing w:line="276" w:lineRule="auto"/>
        <w:jc w:val="both"/>
        <w:rPr>
          <w:rFonts w:ascii="Arial" w:hAnsi="Arial" w:cs="Arial"/>
          <w:color w:val="auto"/>
        </w:rPr>
      </w:pPr>
      <w:r w:rsidRPr="007C2DF0">
        <w:rPr>
          <w:rFonts w:ascii="Arial" w:hAnsi="Arial" w:cs="Arial"/>
        </w:rPr>
        <w:t>Punkty przyznawane za kryterium „</w:t>
      </w:r>
      <w:r w:rsidR="00F4228C" w:rsidRPr="007C2DF0">
        <w:rPr>
          <w:rFonts w:ascii="Arial" w:hAnsi="Arial" w:cs="Arial"/>
        </w:rPr>
        <w:t>Cena oferty (z podatkiem VAT) na którą powinny się składać wszelkie koszty ponoszone przez wykonawcę</w:t>
      </w:r>
      <w:r w:rsidRPr="007C2DF0">
        <w:rPr>
          <w:rFonts w:ascii="Arial" w:hAnsi="Arial" w:cs="Arial"/>
        </w:rPr>
        <w:t>”</w:t>
      </w:r>
      <w:r w:rsidR="00E9786E">
        <w:rPr>
          <w:rFonts w:ascii="Arial" w:hAnsi="Arial" w:cs="Arial"/>
        </w:rPr>
        <w:t xml:space="preserve"> oraz </w:t>
      </w:r>
      <w:r w:rsidRPr="007C2DF0">
        <w:rPr>
          <w:rFonts w:ascii="Arial" w:hAnsi="Arial" w:cs="Arial"/>
        </w:rPr>
        <w:t>„Okres gwarancji zaoferowany w ofercie”</w:t>
      </w:r>
      <w:r w:rsidR="00E9786E">
        <w:rPr>
          <w:rFonts w:ascii="Arial" w:hAnsi="Arial" w:cs="Arial"/>
        </w:rPr>
        <w:t xml:space="preserve"> </w:t>
      </w:r>
      <w:r w:rsidRPr="007C2DF0">
        <w:rPr>
          <w:rFonts w:ascii="Arial" w:hAnsi="Arial" w:cs="Arial"/>
        </w:rPr>
        <w:t>będą liczone wg następując</w:t>
      </w:r>
      <w:r w:rsidR="00434850" w:rsidRPr="007C2DF0">
        <w:rPr>
          <w:rFonts w:ascii="Arial" w:hAnsi="Arial" w:cs="Arial"/>
        </w:rPr>
        <w:t xml:space="preserve">ych </w:t>
      </w:r>
      <w:r w:rsidRPr="007C2DF0">
        <w:rPr>
          <w:rFonts w:ascii="Arial" w:hAnsi="Arial" w:cs="Arial"/>
        </w:rPr>
        <w:t>wzor</w:t>
      </w:r>
      <w:r w:rsidR="00434850" w:rsidRPr="007C2DF0">
        <w:rPr>
          <w:rFonts w:ascii="Arial" w:hAnsi="Arial" w:cs="Arial"/>
        </w:rPr>
        <w:t>ów</w:t>
      </w:r>
      <w:r w:rsidRPr="007C2DF0">
        <w:rPr>
          <w:rFonts w:ascii="Arial" w:hAnsi="Arial" w:cs="Arial"/>
        </w:rPr>
        <w:t>:</w:t>
      </w:r>
    </w:p>
    <w:p w14:paraId="7BC057EB" w14:textId="330B75D7" w:rsidR="001228EA" w:rsidRPr="007C2DF0" w:rsidRDefault="001228EA" w:rsidP="007C2DF0">
      <w:pPr>
        <w:tabs>
          <w:tab w:val="left" w:pos="851"/>
        </w:tabs>
        <w:spacing w:line="276" w:lineRule="auto"/>
        <w:jc w:val="both"/>
        <w:rPr>
          <w:rFonts w:ascii="Arial" w:hAnsi="Arial" w:cs="Arial"/>
        </w:rPr>
      </w:pPr>
      <w:r w:rsidRPr="007C2DF0">
        <w:rPr>
          <w:rFonts w:ascii="Arial" w:hAnsi="Arial" w:cs="Arial"/>
          <w:b/>
          <w:bCs/>
        </w:rPr>
        <w:t>Kryterium nr 1:</w:t>
      </w:r>
      <w:r w:rsidRPr="007C2DF0">
        <w:rPr>
          <w:rFonts w:ascii="Arial" w:hAnsi="Arial" w:cs="Arial"/>
        </w:rPr>
        <w:t xml:space="preserve"> Cena oferty (z podatkiem VAT) na którą powinny się składać wszelkie koszty ponoszone przez </w:t>
      </w:r>
      <w:r w:rsidR="008856C1" w:rsidRPr="007C2DF0">
        <w:rPr>
          <w:rFonts w:ascii="Arial" w:hAnsi="Arial" w:cs="Arial"/>
        </w:rPr>
        <w:t>W</w:t>
      </w:r>
      <w:r w:rsidRPr="007C2DF0">
        <w:rPr>
          <w:rFonts w:ascii="Arial" w:hAnsi="Arial" w:cs="Arial"/>
        </w:rPr>
        <w:t>ykonawcę</w:t>
      </w:r>
    </w:p>
    <w:p w14:paraId="1CF9CE4E"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 = [( Cn/Cb)*60]</w:t>
      </w:r>
    </w:p>
    <w:p w14:paraId="366C4A99"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 – łączna liczba punktów otrzymanych za kryterium cena brutto</w:t>
      </w:r>
    </w:p>
    <w:p w14:paraId="73769543" w14:textId="5F88558D"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Cn – cena najniższa brutto</w:t>
      </w:r>
      <w:r w:rsidR="008856C1" w:rsidRPr="007C2DF0">
        <w:rPr>
          <w:rFonts w:ascii="Arial" w:hAnsi="Arial" w:cs="Arial"/>
        </w:rPr>
        <w:t xml:space="preserve"> </w:t>
      </w:r>
      <w:bookmarkStart w:id="7" w:name="_Hlk164084412"/>
      <w:r w:rsidR="008856C1" w:rsidRPr="007C2DF0">
        <w:rPr>
          <w:rFonts w:ascii="Arial" w:hAnsi="Arial" w:cs="Arial"/>
        </w:rPr>
        <w:t>(oferty nie podlegającej odrzuceniu)</w:t>
      </w:r>
      <w:bookmarkEnd w:id="7"/>
    </w:p>
    <w:p w14:paraId="274928B2"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Cb – cena wynikająca z oferty badanej brutto</w:t>
      </w:r>
    </w:p>
    <w:p w14:paraId="3CAB0A28"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Maksymalną ilość punktów w obrębie kryterium otrzyma oferta z najniższą ceną.</w:t>
      </w:r>
    </w:p>
    <w:p w14:paraId="0E700ED7" w14:textId="251A6CDC" w:rsidR="00270724" w:rsidRPr="007C2DF0" w:rsidRDefault="00B06D3D" w:rsidP="007C2DF0">
      <w:pPr>
        <w:tabs>
          <w:tab w:val="left" w:pos="851"/>
        </w:tabs>
        <w:spacing w:line="276" w:lineRule="auto"/>
        <w:jc w:val="both"/>
        <w:rPr>
          <w:rFonts w:ascii="Arial" w:hAnsi="Arial" w:cs="Arial"/>
          <w:b/>
          <w:bCs/>
        </w:rPr>
      </w:pPr>
      <w:bookmarkStart w:id="8" w:name="_Hlk176767543"/>
      <w:r>
        <w:rPr>
          <w:rFonts w:ascii="Arial" w:hAnsi="Arial" w:cs="Arial"/>
          <w:b/>
          <w:bCs/>
        </w:rPr>
        <w:br w:type="column"/>
      </w:r>
    </w:p>
    <w:p w14:paraId="08B1840A" w14:textId="59B1A0BB" w:rsidR="001228EA" w:rsidRPr="007C2DF0" w:rsidRDefault="001228EA" w:rsidP="007C2DF0">
      <w:pPr>
        <w:tabs>
          <w:tab w:val="left" w:pos="851"/>
        </w:tabs>
        <w:spacing w:line="276" w:lineRule="auto"/>
        <w:jc w:val="both"/>
        <w:rPr>
          <w:rFonts w:ascii="Arial" w:hAnsi="Arial" w:cs="Arial"/>
        </w:rPr>
      </w:pPr>
      <w:r w:rsidRPr="007C2DF0">
        <w:rPr>
          <w:rFonts w:ascii="Arial" w:hAnsi="Arial" w:cs="Arial"/>
          <w:b/>
          <w:bCs/>
        </w:rPr>
        <w:t>Kryterium nr 2:</w:t>
      </w:r>
      <w:r w:rsidRPr="007C2DF0">
        <w:rPr>
          <w:rFonts w:ascii="Arial" w:hAnsi="Arial" w:cs="Arial"/>
        </w:rPr>
        <w:t xml:space="preserve"> </w:t>
      </w:r>
      <w:bookmarkStart w:id="9" w:name="_Hlk181268686"/>
      <w:r w:rsidRPr="007C2DF0">
        <w:rPr>
          <w:rFonts w:ascii="Arial" w:hAnsi="Arial" w:cs="Arial"/>
        </w:rPr>
        <w:t>Okres gwarancji zaoferowany w ofercie</w:t>
      </w:r>
    </w:p>
    <w:bookmarkEnd w:id="8"/>
    <w:bookmarkEnd w:id="9"/>
    <w:p w14:paraId="1D232F81" w14:textId="2A26EC5A"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 = [(Gb/Gn)*</w:t>
      </w:r>
      <w:r w:rsidR="00E9786E">
        <w:rPr>
          <w:rFonts w:ascii="Arial" w:hAnsi="Arial" w:cs="Arial"/>
        </w:rPr>
        <w:t>4</w:t>
      </w:r>
      <w:r w:rsidRPr="007C2DF0">
        <w:rPr>
          <w:rFonts w:ascii="Arial" w:hAnsi="Arial" w:cs="Arial"/>
        </w:rPr>
        <w:t>0]</w:t>
      </w:r>
    </w:p>
    <w:p w14:paraId="69E2205B"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 - łączna liczba punktów otrzymanych za kryterium okres gwarancji</w:t>
      </w:r>
    </w:p>
    <w:p w14:paraId="2300419D"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Gb – okres gwarancji w ofercie badanej</w:t>
      </w:r>
    </w:p>
    <w:p w14:paraId="5BE1F5DB" w14:textId="2C10DEB1"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 xml:space="preserve">Gn – najdłuższy oferowany okres gwarancji </w:t>
      </w:r>
      <w:r w:rsidR="008856C1" w:rsidRPr="007C2DF0">
        <w:rPr>
          <w:rFonts w:ascii="Arial" w:hAnsi="Arial" w:cs="Arial"/>
        </w:rPr>
        <w:t>(oferty nie podlegającej wykluczeniu)</w:t>
      </w:r>
    </w:p>
    <w:p w14:paraId="06A1B9E3" w14:textId="411A534B" w:rsidR="001228EA" w:rsidRPr="007C2DF0" w:rsidRDefault="001228EA" w:rsidP="007C2DF0">
      <w:pPr>
        <w:tabs>
          <w:tab w:val="left" w:pos="851"/>
        </w:tabs>
        <w:spacing w:line="276" w:lineRule="auto"/>
        <w:jc w:val="both"/>
        <w:rPr>
          <w:rFonts w:ascii="Arial" w:hAnsi="Arial" w:cs="Arial"/>
          <w:b/>
          <w:bCs/>
        </w:rPr>
      </w:pPr>
      <w:r w:rsidRPr="007C2DF0">
        <w:rPr>
          <w:rFonts w:ascii="Arial" w:hAnsi="Arial" w:cs="Arial"/>
        </w:rPr>
        <w:t xml:space="preserve">Maksymalną ilość punktów w obrębie kryterium uzyska oferta z najdłuższym oferowanym okresem gwarancji. Maksymalna liczba </w:t>
      </w:r>
      <w:r w:rsidR="006269AD" w:rsidRPr="007C2DF0">
        <w:rPr>
          <w:rFonts w:ascii="Arial" w:hAnsi="Arial" w:cs="Arial"/>
        </w:rPr>
        <w:t>–</w:t>
      </w:r>
      <w:r w:rsidRPr="007C2DF0">
        <w:rPr>
          <w:rFonts w:ascii="Arial" w:hAnsi="Arial" w:cs="Arial"/>
        </w:rPr>
        <w:t xml:space="preserve"> </w:t>
      </w:r>
      <w:r w:rsidR="00E9786E">
        <w:rPr>
          <w:rFonts w:ascii="Arial" w:hAnsi="Arial" w:cs="Arial"/>
        </w:rPr>
        <w:t>4</w:t>
      </w:r>
      <w:r w:rsidRPr="007C2DF0">
        <w:rPr>
          <w:rFonts w:ascii="Arial" w:hAnsi="Arial" w:cs="Arial"/>
        </w:rPr>
        <w:t>0</w:t>
      </w:r>
      <w:r w:rsidR="006269AD" w:rsidRPr="007C2DF0">
        <w:rPr>
          <w:rFonts w:ascii="Arial" w:hAnsi="Arial" w:cs="Arial"/>
        </w:rPr>
        <w:t>,00</w:t>
      </w:r>
      <w:r w:rsidRPr="007C2DF0">
        <w:rPr>
          <w:rFonts w:ascii="Arial" w:hAnsi="Arial" w:cs="Arial"/>
        </w:rPr>
        <w:t xml:space="preserve"> punktów zostanie przyznana za udzielenie 60 miesięcznej lub dłuższej gwarancji na wykonany przedmiot zamówienia. W przypadku zaoferowania gwarancji dłuższej niż 60 miesięcy, do oceny kryterium będzie brany okres 60 miesięczny. </w:t>
      </w:r>
      <w:r w:rsidRPr="007C2DF0">
        <w:rPr>
          <w:rFonts w:ascii="Arial" w:hAnsi="Arial" w:cs="Arial"/>
          <w:b/>
          <w:bCs/>
        </w:rPr>
        <w:t>Minimalny okres gwarancji – 36 miesięcy. Zaoferowanie krótszego okresu gwarancji spowoduje odrzucenie oferty.</w:t>
      </w:r>
    </w:p>
    <w:p w14:paraId="2E1F8AEA" w14:textId="77777777" w:rsidR="003E7D5B" w:rsidRPr="007C2DF0" w:rsidRDefault="003E7D5B" w:rsidP="007C2DF0">
      <w:pPr>
        <w:tabs>
          <w:tab w:val="left" w:pos="851"/>
        </w:tabs>
        <w:spacing w:line="276" w:lineRule="auto"/>
        <w:jc w:val="both"/>
        <w:rPr>
          <w:rFonts w:ascii="Arial" w:hAnsi="Arial" w:cs="Arial"/>
          <w:b/>
          <w:bCs/>
          <w:color w:val="000000" w:themeColor="text1"/>
        </w:rPr>
      </w:pPr>
    </w:p>
    <w:p w14:paraId="0F2D21C2" w14:textId="77777777" w:rsidR="00FA6326" w:rsidRPr="007C2DF0" w:rsidRDefault="00FA6326" w:rsidP="00466689">
      <w:pPr>
        <w:pStyle w:val="Akapitzlist"/>
        <w:numPr>
          <w:ilvl w:val="1"/>
          <w:numId w:val="1"/>
        </w:numPr>
        <w:spacing w:line="276" w:lineRule="auto"/>
        <w:ind w:left="567" w:hanging="567"/>
        <w:contextualSpacing w:val="0"/>
        <w:jc w:val="both"/>
        <w:rPr>
          <w:rFonts w:ascii="Arial" w:hAnsi="Arial" w:cs="Arial"/>
          <w:color w:val="000000" w:themeColor="text1"/>
        </w:rPr>
      </w:pPr>
    </w:p>
    <w:p w14:paraId="6DCF8069" w14:textId="774E765C" w:rsidR="00FA6326" w:rsidRPr="007C2DF0" w:rsidRDefault="00FA6326" w:rsidP="00406F68">
      <w:pPr>
        <w:pStyle w:val="Akapitzlist"/>
        <w:spacing w:line="276" w:lineRule="auto"/>
        <w:ind w:left="426"/>
        <w:contextualSpacing w:val="0"/>
        <w:jc w:val="both"/>
        <w:rPr>
          <w:rFonts w:ascii="Arial" w:hAnsi="Arial" w:cs="Arial"/>
          <w:color w:val="000000" w:themeColor="text1"/>
        </w:rPr>
      </w:pPr>
      <w:r w:rsidRPr="007C2DF0">
        <w:rPr>
          <w:rFonts w:ascii="Arial" w:hAnsi="Arial" w:cs="Arial"/>
          <w:color w:val="000000" w:themeColor="text1"/>
        </w:rPr>
        <w:t>Punktacja końcowa oferty zostanie ustalona jako suma punktów otrzymanych za wszystkie kryteria obliczona wg wzoru P=C+G</w:t>
      </w:r>
    </w:p>
    <w:p w14:paraId="4C7E29B0" w14:textId="77777777"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P – ostateczna liczba punktów</w:t>
      </w:r>
    </w:p>
    <w:p w14:paraId="1F12345C" w14:textId="77777777"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C - liczba punktów otrzymana za kryterium cena brutto</w:t>
      </w:r>
    </w:p>
    <w:p w14:paraId="186F64B9" w14:textId="60CE2A7F"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 xml:space="preserve">G - łączna liczba punktów otrzymanych za kryterium </w:t>
      </w:r>
      <w:r w:rsidR="00903527" w:rsidRPr="007C2DF0">
        <w:rPr>
          <w:rFonts w:ascii="Arial" w:hAnsi="Arial" w:cs="Arial"/>
          <w:color w:val="000000" w:themeColor="text1"/>
        </w:rPr>
        <w:t>okres gwarancji zaoferowany w ofercie</w:t>
      </w:r>
    </w:p>
    <w:p w14:paraId="36DE82AB" w14:textId="77BA7C2E" w:rsidR="001228EA" w:rsidRPr="007C2DF0" w:rsidRDefault="001228EA" w:rsidP="00466689">
      <w:pPr>
        <w:pStyle w:val="Akapitzlist"/>
        <w:numPr>
          <w:ilvl w:val="1"/>
          <w:numId w:val="1"/>
        </w:numPr>
        <w:tabs>
          <w:tab w:val="left" w:pos="567"/>
        </w:tabs>
        <w:spacing w:line="276" w:lineRule="auto"/>
        <w:ind w:left="284" w:hanging="284"/>
        <w:contextualSpacing w:val="0"/>
        <w:jc w:val="both"/>
        <w:rPr>
          <w:rFonts w:ascii="Arial" w:hAnsi="Arial" w:cs="Arial"/>
          <w:color w:val="000000" w:themeColor="text1"/>
        </w:rPr>
      </w:pPr>
      <w:r w:rsidRPr="007C2DF0">
        <w:rPr>
          <w:rFonts w:ascii="Arial" w:hAnsi="Arial" w:cs="Arial"/>
          <w:color w:val="000000" w:themeColor="text1"/>
        </w:rPr>
        <w:t>Oferta złożona przez Wykonawcę może otrzymać łącznie 100</w:t>
      </w:r>
      <w:r w:rsidR="00AB0D1F" w:rsidRPr="007C2DF0">
        <w:rPr>
          <w:rFonts w:ascii="Arial" w:hAnsi="Arial" w:cs="Arial"/>
          <w:color w:val="000000" w:themeColor="text1"/>
        </w:rPr>
        <w:t>,00</w:t>
      </w:r>
      <w:r w:rsidRPr="007C2DF0">
        <w:rPr>
          <w:rFonts w:ascii="Arial" w:hAnsi="Arial" w:cs="Arial"/>
          <w:color w:val="000000" w:themeColor="text1"/>
        </w:rPr>
        <w:t xml:space="preserve"> pkt.</w:t>
      </w:r>
    </w:p>
    <w:p w14:paraId="1147B9E2" w14:textId="2AFE58C0"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Zamawiający za najkorzystniejszą uzna ofertę, która nie podlega odrzuceniu oraz uzyska największą liczbę punktów przyznanych w ramach ustalonych kryteriów.</w:t>
      </w:r>
      <w:r w:rsidR="00F62AD8" w:rsidRPr="007C2DF0">
        <w:rPr>
          <w:rFonts w:ascii="Arial" w:hAnsi="Arial" w:cs="Arial"/>
          <w:b/>
          <w:bCs/>
        </w:rPr>
        <w:t xml:space="preserve"> </w:t>
      </w:r>
    </w:p>
    <w:p w14:paraId="07B2CBD3" w14:textId="527FE271"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W toku dokonywania badania i oceny ofert zamawiający może żądać udzielenia przez wykonawcę wyjaśnień treści złożonych przez niego ofert.</w:t>
      </w:r>
      <w:r w:rsidR="00F62AD8" w:rsidRPr="007C2DF0">
        <w:rPr>
          <w:rFonts w:ascii="Arial" w:hAnsi="Arial" w:cs="Arial"/>
          <w:b/>
          <w:bCs/>
        </w:rPr>
        <w:t xml:space="preserve"> </w:t>
      </w:r>
    </w:p>
    <w:p w14:paraId="71422462" w14:textId="0F1EDF4C"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eastAsia="Calibri" w:hAnsi="Arial" w:cs="Arial"/>
          <w:color w:val="000000" w:themeColor="text1"/>
          <w:lang w:eastAsia="en-US"/>
        </w:rPr>
        <w:t xml:space="preserve"> </w:t>
      </w:r>
      <w:r w:rsidRPr="007C2DF0">
        <w:rPr>
          <w:rFonts w:ascii="Arial" w:hAnsi="Arial" w:cs="Arial"/>
          <w:color w:val="000000" w:themeColor="text1"/>
        </w:rPr>
        <w:t xml:space="preserve">Oferta Wykonawcy, która uzyska najwyższą liczbą punktów uznana zostanie za najkorzystniejszą. </w:t>
      </w:r>
    </w:p>
    <w:p w14:paraId="117AAF6D" w14:textId="2E691CB6"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7C2DF0">
        <w:rPr>
          <w:rFonts w:ascii="Arial" w:hAnsi="Arial" w:cs="Arial"/>
          <w:color w:val="000000" w:themeColor="text1"/>
        </w:rPr>
        <w:t> </w:t>
      </w:r>
      <w:r w:rsidRPr="007C2DF0">
        <w:rPr>
          <w:rFonts w:ascii="Arial" w:hAnsi="Arial" w:cs="Arial"/>
          <w:color w:val="000000" w:themeColor="text1"/>
        </w:rPr>
        <w:t>najwyższej wadze.</w:t>
      </w:r>
      <w:r w:rsidR="00F62AD8" w:rsidRPr="007C2DF0">
        <w:rPr>
          <w:rFonts w:ascii="Arial" w:hAnsi="Arial" w:cs="Arial"/>
          <w:b/>
          <w:bCs/>
        </w:rPr>
        <w:t xml:space="preserve"> </w:t>
      </w:r>
    </w:p>
    <w:p w14:paraId="2AA8AAC3" w14:textId="117F2B24" w:rsidR="001228EA"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Jeżeli oferty otrzymały taką samą ocenę w kryterium o najwyższej wadze, zamawiający wybiera ofertę z najniższą ceną lub najniższym kosztem.</w:t>
      </w:r>
      <w:r w:rsidR="00F62AD8" w:rsidRPr="007C2DF0">
        <w:rPr>
          <w:rFonts w:ascii="Arial" w:hAnsi="Arial" w:cs="Arial"/>
          <w:b/>
          <w:bCs/>
        </w:rPr>
        <w:t xml:space="preserve"> </w:t>
      </w:r>
    </w:p>
    <w:p w14:paraId="23ABBD3A" w14:textId="56A6C052" w:rsidR="001228EA"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r w:rsidR="00F62AD8" w:rsidRPr="007C2DF0">
        <w:rPr>
          <w:rFonts w:ascii="Arial" w:hAnsi="Arial" w:cs="Arial"/>
          <w:b/>
          <w:bCs/>
        </w:rPr>
        <w:t xml:space="preserve"> </w:t>
      </w:r>
    </w:p>
    <w:p w14:paraId="19C39B2A" w14:textId="07D88A41" w:rsidR="00D542BC"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r w:rsidR="00F62AD8" w:rsidRPr="007C2DF0">
        <w:rPr>
          <w:rFonts w:ascii="Arial" w:hAnsi="Arial" w:cs="Arial"/>
          <w:b/>
          <w:bCs/>
        </w:rPr>
        <w:t xml:space="preserve"> </w:t>
      </w:r>
    </w:p>
    <w:p w14:paraId="42EC7626" w14:textId="77777777" w:rsidR="00F16216" w:rsidRPr="007C2DF0" w:rsidRDefault="00F16216" w:rsidP="007C2DF0">
      <w:pPr>
        <w:spacing w:line="276" w:lineRule="auto"/>
        <w:ind w:left="426"/>
        <w:jc w:val="both"/>
        <w:rPr>
          <w:rFonts w:ascii="Arial" w:hAnsi="Arial" w:cs="Arial"/>
          <w:color w:val="000000" w:themeColor="text1"/>
        </w:rPr>
      </w:pPr>
    </w:p>
    <w:p w14:paraId="737D87B6" w14:textId="047D7257"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shd w:val="clear" w:color="auto" w:fill="FFFFFF" w:themeFill="background1"/>
        </w:rPr>
        <w:t>20. Informacje o czynnościach dokonywanych po wyborze najkorzystniejszej oferty, w celu</w:t>
      </w:r>
      <w:r w:rsidRPr="007C2DF0">
        <w:rPr>
          <w:rFonts w:ascii="Arial" w:hAnsi="Arial" w:cs="Arial"/>
          <w:color w:val="000000" w:themeColor="text1"/>
        </w:rPr>
        <w:t xml:space="preserve"> zawarcia umowy w sprawie zamówienia publicznego </w:t>
      </w:r>
    </w:p>
    <w:p w14:paraId="31CC4389" w14:textId="65D46DFD"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7C2DF0" w:rsidRDefault="001228EA" w:rsidP="007C2DF0">
      <w:pPr>
        <w:pStyle w:val="Default"/>
        <w:tabs>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7C2DF0" w:rsidRDefault="001228EA" w:rsidP="007C2DF0">
      <w:pPr>
        <w:pStyle w:val="Default"/>
        <w:tabs>
          <w:tab w:val="left" w:pos="993"/>
        </w:tabs>
        <w:spacing w:line="276" w:lineRule="auto"/>
        <w:ind w:left="284"/>
        <w:jc w:val="both"/>
        <w:rPr>
          <w:rFonts w:ascii="Arial" w:hAnsi="Arial" w:cs="Arial"/>
          <w:color w:val="000000" w:themeColor="text1"/>
        </w:rPr>
      </w:pPr>
      <w:r w:rsidRPr="007C2DF0">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7C2DF0">
        <w:rPr>
          <w:rFonts w:ascii="Arial" w:hAnsi="Arial" w:cs="Arial"/>
          <w:i/>
          <w:iCs/>
          <w:color w:val="000000" w:themeColor="text1"/>
        </w:rPr>
        <w:t xml:space="preserve">czterech </w:t>
      </w:r>
      <w:r w:rsidRPr="007C2DF0">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7C2DF0">
        <w:rPr>
          <w:rFonts w:ascii="Arial" w:hAnsi="Arial" w:cs="Arial"/>
          <w:i/>
          <w:iCs/>
          <w:color w:val="000000" w:themeColor="text1"/>
        </w:rPr>
        <w:t xml:space="preserve"> </w:t>
      </w:r>
      <w:r w:rsidRPr="007C2DF0">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7C2DF0" w:rsidRDefault="001228EA" w:rsidP="007C2DF0">
      <w:pPr>
        <w:pStyle w:val="Default"/>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7C2DF0" w:rsidRDefault="002D35AD" w:rsidP="007C2DF0">
      <w:pPr>
        <w:pStyle w:val="Default"/>
        <w:spacing w:line="276" w:lineRule="auto"/>
        <w:jc w:val="both"/>
        <w:rPr>
          <w:rFonts w:ascii="Arial" w:hAnsi="Arial" w:cs="Arial"/>
          <w:color w:val="FF0000"/>
        </w:rPr>
      </w:pPr>
    </w:p>
    <w:p w14:paraId="6A48DE9E" w14:textId="0891302A" w:rsidR="003F328D" w:rsidRPr="007C2DF0" w:rsidRDefault="001228EA" w:rsidP="007C2DF0">
      <w:pPr>
        <w:pStyle w:val="Default"/>
        <w:shd w:val="clear" w:color="auto" w:fill="FFFFFF" w:themeFill="background1"/>
        <w:spacing w:line="276" w:lineRule="auto"/>
        <w:jc w:val="both"/>
        <w:rPr>
          <w:rFonts w:ascii="Arial" w:hAnsi="Arial" w:cs="Arial"/>
          <w:color w:val="auto"/>
        </w:rPr>
      </w:pPr>
      <w:r w:rsidRPr="007C2DF0">
        <w:rPr>
          <w:rFonts w:ascii="Arial" w:hAnsi="Arial" w:cs="Arial"/>
          <w:color w:val="auto"/>
        </w:rPr>
        <w:t>21. Wymagania dotyczące zabezpieczenia należytego wykonania umowy</w:t>
      </w:r>
      <w:r w:rsidR="00E66034" w:rsidRPr="007C2DF0">
        <w:rPr>
          <w:rFonts w:ascii="Arial" w:hAnsi="Arial" w:cs="Arial"/>
          <w:color w:val="auto"/>
        </w:rPr>
        <w:t xml:space="preserve">: </w:t>
      </w:r>
    </w:p>
    <w:p w14:paraId="47A64479" w14:textId="30BD816D"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bookmarkStart w:id="10" w:name="_Hlk164086212"/>
      <w:r w:rsidRPr="007C2DF0">
        <w:rPr>
          <w:rFonts w:ascii="Arial" w:hAnsi="Arial" w:cs="Arial"/>
        </w:rPr>
        <w:t>Zamawiający wymaga wniesienia przez Wykonawcę, zabezpieczenia należytego wykonania umowy na zadanie, które będzie</w:t>
      </w:r>
      <w:r w:rsidRPr="007C2DF0">
        <w:rPr>
          <w:rFonts w:ascii="Arial" w:hAnsi="Arial" w:cs="Arial"/>
          <w:spacing w:val="-10"/>
        </w:rPr>
        <w:t xml:space="preserve"> </w:t>
      </w:r>
      <w:r w:rsidRPr="007C2DF0">
        <w:rPr>
          <w:rFonts w:ascii="Arial" w:hAnsi="Arial" w:cs="Arial"/>
        </w:rPr>
        <w:t>realizował.</w:t>
      </w:r>
    </w:p>
    <w:p w14:paraId="0FA3D0CA" w14:textId="380A398D"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 xml:space="preserve">Wykonawca, którego oferta zostanie wybrana zobowiązany będzie wnieść zabezpieczenie należytego wykonania umowy w wysokości </w:t>
      </w:r>
      <w:r w:rsidR="00D43A39" w:rsidRPr="007C2DF0">
        <w:rPr>
          <w:rFonts w:ascii="Arial" w:hAnsi="Arial" w:cs="Arial"/>
          <w:b/>
          <w:bCs/>
        </w:rPr>
        <w:t>5</w:t>
      </w:r>
      <w:r w:rsidRPr="007C2DF0">
        <w:rPr>
          <w:rFonts w:ascii="Arial" w:hAnsi="Arial" w:cs="Arial"/>
          <w:b/>
          <w:bCs/>
        </w:rPr>
        <w:t>%</w:t>
      </w:r>
      <w:r w:rsidRPr="007C2DF0">
        <w:rPr>
          <w:rFonts w:ascii="Arial" w:hAnsi="Arial" w:cs="Arial"/>
        </w:rPr>
        <w:t xml:space="preserve"> ceny brutto podanej w</w:t>
      </w:r>
      <w:r w:rsidRPr="007C2DF0">
        <w:rPr>
          <w:rFonts w:ascii="Arial" w:hAnsi="Arial" w:cs="Arial"/>
          <w:spacing w:val="-15"/>
        </w:rPr>
        <w:t> </w:t>
      </w:r>
      <w:r w:rsidRPr="007C2DF0">
        <w:rPr>
          <w:rFonts w:ascii="Arial" w:hAnsi="Arial" w:cs="Arial"/>
        </w:rPr>
        <w:t>ofercie.</w:t>
      </w:r>
    </w:p>
    <w:p w14:paraId="3637D687" w14:textId="77777777"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Zabezpieczenie należytego wykonania  umowy można wnieść w formach  wymienionych w art. 450 ustawy pzp.</w:t>
      </w:r>
    </w:p>
    <w:p w14:paraId="4390997A" w14:textId="4B4B313D" w:rsidR="00B308A5"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 xml:space="preserve">Zabezpieczenie może być wnoszone, według wyboru </w:t>
      </w:r>
      <w:r w:rsidR="001B6934" w:rsidRPr="007C2DF0">
        <w:rPr>
          <w:rFonts w:ascii="Arial" w:hAnsi="Arial" w:cs="Arial"/>
        </w:rPr>
        <w:t>W</w:t>
      </w:r>
      <w:r w:rsidRPr="007C2DF0">
        <w:rPr>
          <w:rFonts w:ascii="Arial" w:hAnsi="Arial" w:cs="Arial"/>
        </w:rPr>
        <w:t xml:space="preserve">ykonawcy, w jednej lub w </w:t>
      </w:r>
      <w:r w:rsidR="001B6934" w:rsidRPr="007C2DF0">
        <w:rPr>
          <w:rFonts w:ascii="Arial" w:hAnsi="Arial" w:cs="Arial"/>
        </w:rPr>
        <w:t> </w:t>
      </w:r>
      <w:r w:rsidRPr="007C2DF0">
        <w:rPr>
          <w:rFonts w:ascii="Arial" w:hAnsi="Arial" w:cs="Arial"/>
        </w:rPr>
        <w:t>kilku następujących formach:</w:t>
      </w:r>
    </w:p>
    <w:p w14:paraId="1D5CC446"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1) </w:t>
      </w:r>
      <w:r w:rsidRPr="007C2DF0">
        <w:rPr>
          <w:rFonts w:ascii="Arial" w:hAnsi="Arial" w:cs="Arial"/>
        </w:rPr>
        <w:t>pieniądzu;</w:t>
      </w:r>
    </w:p>
    <w:p w14:paraId="0AE27AF0"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2) </w:t>
      </w:r>
      <w:r w:rsidRPr="007C2DF0">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3) </w:t>
      </w:r>
      <w:r w:rsidRPr="007C2DF0">
        <w:rPr>
          <w:rFonts w:ascii="Arial" w:hAnsi="Arial" w:cs="Arial"/>
        </w:rPr>
        <w:t>gwarancjach bankowych,</w:t>
      </w:r>
    </w:p>
    <w:p w14:paraId="7C0AAAE2"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color w:val="000000" w:themeColor="text1"/>
        </w:rPr>
      </w:pPr>
      <w:r w:rsidRPr="007C2DF0">
        <w:rPr>
          <w:rStyle w:val="alb"/>
          <w:rFonts w:ascii="Arial" w:hAnsi="Arial" w:cs="Arial"/>
          <w:color w:val="000000" w:themeColor="text1"/>
        </w:rPr>
        <w:t xml:space="preserve">4) </w:t>
      </w:r>
      <w:r w:rsidRPr="007C2DF0">
        <w:rPr>
          <w:rFonts w:ascii="Arial" w:hAnsi="Arial" w:cs="Arial"/>
          <w:color w:val="000000" w:themeColor="text1"/>
        </w:rPr>
        <w:t>gwarancjach ubezpieczeniowych,</w:t>
      </w:r>
    </w:p>
    <w:p w14:paraId="404A8FBF" w14:textId="76B5DDFD" w:rsidR="00B308A5" w:rsidRPr="007C2DF0" w:rsidRDefault="00B308A5" w:rsidP="007C2DF0">
      <w:pPr>
        <w:pStyle w:val="Akapitzlist"/>
        <w:tabs>
          <w:tab w:val="left" w:pos="284"/>
        </w:tabs>
        <w:spacing w:line="276" w:lineRule="auto"/>
        <w:ind w:left="0"/>
        <w:contextualSpacing w:val="0"/>
        <w:jc w:val="both"/>
        <w:rPr>
          <w:rFonts w:ascii="Arial" w:hAnsi="Arial" w:cs="Arial"/>
          <w:color w:val="000000" w:themeColor="text1"/>
        </w:rPr>
      </w:pPr>
      <w:r w:rsidRPr="007C2DF0">
        <w:rPr>
          <w:rStyle w:val="alb"/>
          <w:rFonts w:ascii="Arial" w:hAnsi="Arial" w:cs="Arial"/>
          <w:color w:val="000000" w:themeColor="text1"/>
        </w:rPr>
        <w:t xml:space="preserve">5) </w:t>
      </w:r>
      <w:r w:rsidRPr="007C2DF0">
        <w:rPr>
          <w:rFonts w:ascii="Arial" w:hAnsi="Arial" w:cs="Arial"/>
          <w:color w:val="000000" w:themeColor="text1"/>
        </w:rPr>
        <w:t>poręczeniach udzielanych przez podmioty, o których mowa w art. 6b ust. 5 pkt 2 ustawy z</w:t>
      </w:r>
      <w:r w:rsidR="00151BA7" w:rsidRPr="007C2DF0">
        <w:rPr>
          <w:rFonts w:ascii="Arial" w:hAnsi="Arial" w:cs="Arial"/>
          <w:color w:val="000000" w:themeColor="text1"/>
        </w:rPr>
        <w:t> </w:t>
      </w:r>
      <w:r w:rsidRPr="007C2DF0">
        <w:rPr>
          <w:rFonts w:ascii="Arial" w:hAnsi="Arial" w:cs="Arial"/>
          <w:color w:val="000000" w:themeColor="text1"/>
        </w:rPr>
        <w:t>dnia 9 listopada 2000 r. o utworzeniu Polskiej Agencji Rozwoju Przedsiębiorczości.</w:t>
      </w:r>
    </w:p>
    <w:p w14:paraId="07795EBE" w14:textId="5FF1073C" w:rsidR="00B308A5" w:rsidRPr="007C2DF0" w:rsidRDefault="002700B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5</w:t>
      </w:r>
      <w:r w:rsidR="003F328D" w:rsidRPr="007C2DF0">
        <w:rPr>
          <w:rFonts w:ascii="Arial" w:hAnsi="Arial" w:cs="Arial"/>
          <w:color w:val="000000" w:themeColor="text1"/>
        </w:rPr>
        <w:t>.</w:t>
      </w:r>
      <w:r w:rsidRPr="007C2DF0">
        <w:rPr>
          <w:rFonts w:ascii="Arial" w:hAnsi="Arial" w:cs="Arial"/>
          <w:color w:val="000000" w:themeColor="text1"/>
        </w:rPr>
        <w:t xml:space="preserve"> </w:t>
      </w:r>
      <w:r w:rsidR="00B308A5" w:rsidRPr="007C2DF0">
        <w:rPr>
          <w:rFonts w:ascii="Arial" w:hAnsi="Arial" w:cs="Arial"/>
          <w:color w:val="000000" w:themeColor="text1"/>
        </w:rPr>
        <w:t>Za zgodą zamawiającego zabezpieczenie może być wnoszone również:</w:t>
      </w:r>
    </w:p>
    <w:p w14:paraId="56345605"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w wekslach z poręczeniem wekslowym banku lub spółdzielczej kasy oszczędnościowo-kredytowej,</w:t>
      </w:r>
    </w:p>
    <w:p w14:paraId="30D4E418"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przez ustanowienie zastawu rejestrowego na zasadach określonych w ustawie z dnia 6 grudnia 1996 r. o zastawie rejestrowym i rejestrze zastawów.</w:t>
      </w:r>
    </w:p>
    <w:p w14:paraId="002991A2" w14:textId="7B4C475D" w:rsidR="00B308A5" w:rsidRPr="007C2DF0" w:rsidRDefault="002700B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6</w:t>
      </w:r>
      <w:r w:rsidR="003F328D" w:rsidRPr="007C2DF0">
        <w:rPr>
          <w:rFonts w:ascii="Arial" w:hAnsi="Arial" w:cs="Arial"/>
          <w:color w:val="000000" w:themeColor="text1"/>
        </w:rPr>
        <w:t>.</w:t>
      </w:r>
      <w:r w:rsidRPr="007C2DF0">
        <w:rPr>
          <w:rFonts w:ascii="Arial" w:hAnsi="Arial" w:cs="Arial"/>
          <w:color w:val="000000" w:themeColor="text1"/>
        </w:rPr>
        <w:t xml:space="preserve"> </w:t>
      </w:r>
      <w:r w:rsidR="00B308A5" w:rsidRPr="007C2DF0">
        <w:rPr>
          <w:rFonts w:ascii="Arial" w:hAnsi="Arial" w:cs="Arial"/>
          <w:color w:val="000000" w:themeColor="text1"/>
        </w:rPr>
        <w:t xml:space="preserve"> Zabezpieczenie wnoszone w pieniądzu wykonawca wpłaca przelewem na rachunek bankowy wskazany przez zamawiającego.</w:t>
      </w:r>
    </w:p>
    <w:p w14:paraId="55C4B39D" w14:textId="56A84E5A" w:rsidR="00B308A5" w:rsidRPr="007C2DF0" w:rsidRDefault="003F328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 xml:space="preserve">7. </w:t>
      </w:r>
      <w:r w:rsidR="00B308A5" w:rsidRPr="007C2DF0">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1A78AC30" w:rsidR="00B308A5" w:rsidRPr="007C2DF0" w:rsidRDefault="003F328D" w:rsidP="00466689">
      <w:pPr>
        <w:pStyle w:val="Akapitzlist"/>
        <w:widowControl w:val="0"/>
        <w:numPr>
          <w:ilvl w:val="0"/>
          <w:numId w:val="13"/>
        </w:numPr>
        <w:tabs>
          <w:tab w:val="left" w:pos="284"/>
        </w:tabs>
        <w:spacing w:line="276" w:lineRule="auto"/>
        <w:ind w:left="0" w:right="140" w:firstLine="0"/>
        <w:contextualSpacing w:val="0"/>
        <w:jc w:val="both"/>
        <w:rPr>
          <w:rFonts w:ascii="Arial" w:hAnsi="Arial" w:cs="Arial"/>
          <w:color w:val="000000" w:themeColor="text1"/>
        </w:rPr>
      </w:pPr>
      <w:r w:rsidRPr="007C2DF0">
        <w:rPr>
          <w:rFonts w:ascii="Arial" w:hAnsi="Arial" w:cs="Arial"/>
          <w:color w:val="000000" w:themeColor="text1"/>
        </w:rPr>
        <w:t xml:space="preserve"> </w:t>
      </w:r>
      <w:r w:rsidR="00B308A5" w:rsidRPr="007C2DF0">
        <w:rPr>
          <w:rFonts w:ascii="Arial" w:hAnsi="Arial" w:cs="Arial"/>
          <w:color w:val="000000" w:themeColor="text1"/>
        </w:rPr>
        <w:t>Oryginał dokumentu potwierdzającego wniesienie zabezpieczenia należytego wykonania umowy musi być dostarczony do Zamawiającego najpóźniej w dniu podpisania</w:t>
      </w:r>
      <w:r w:rsidR="00B308A5" w:rsidRPr="007C2DF0">
        <w:rPr>
          <w:rFonts w:ascii="Arial" w:hAnsi="Arial" w:cs="Arial"/>
          <w:color w:val="000000" w:themeColor="text1"/>
          <w:spacing w:val="-18"/>
        </w:rPr>
        <w:t xml:space="preserve"> </w:t>
      </w:r>
      <w:r w:rsidR="00B308A5" w:rsidRPr="007C2DF0">
        <w:rPr>
          <w:rFonts w:ascii="Arial" w:hAnsi="Arial" w:cs="Arial"/>
          <w:color w:val="000000" w:themeColor="text1"/>
        </w:rPr>
        <w:t>umowy.</w:t>
      </w:r>
    </w:p>
    <w:p w14:paraId="7D8CD647" w14:textId="3C0E54AE" w:rsidR="00B308A5" w:rsidRPr="007C2DF0" w:rsidRDefault="00B308A5" w:rsidP="00466689">
      <w:pPr>
        <w:pStyle w:val="Akapitzlist"/>
        <w:widowControl w:val="0"/>
        <w:numPr>
          <w:ilvl w:val="0"/>
          <w:numId w:val="13"/>
        </w:numPr>
        <w:tabs>
          <w:tab w:val="left" w:pos="284"/>
        </w:tabs>
        <w:spacing w:line="276" w:lineRule="auto"/>
        <w:ind w:left="0" w:right="140" w:firstLine="0"/>
        <w:contextualSpacing w:val="0"/>
        <w:jc w:val="both"/>
        <w:rPr>
          <w:rFonts w:ascii="Arial" w:hAnsi="Arial" w:cs="Arial"/>
          <w:color w:val="000000" w:themeColor="text1"/>
        </w:rPr>
      </w:pPr>
      <w:r w:rsidRPr="007C2DF0">
        <w:rPr>
          <w:rFonts w:ascii="Arial" w:hAnsi="Arial" w:cs="Arial"/>
          <w:color w:val="000000" w:themeColor="text1"/>
        </w:rPr>
        <w:t>Zabezpieczenie wnoszone w pieniądzu Wykonawca zobowiązany będzie wnieść przelewem na rachunek bankowy</w:t>
      </w:r>
      <w:r w:rsidRPr="007C2DF0">
        <w:rPr>
          <w:rFonts w:ascii="Arial" w:hAnsi="Arial" w:cs="Arial"/>
          <w:color w:val="000000" w:themeColor="text1"/>
          <w:spacing w:val="-10"/>
        </w:rPr>
        <w:t xml:space="preserve"> </w:t>
      </w:r>
      <w:r w:rsidRPr="007C2DF0">
        <w:rPr>
          <w:rFonts w:ascii="Arial" w:hAnsi="Arial" w:cs="Arial"/>
          <w:color w:val="000000" w:themeColor="text1"/>
        </w:rPr>
        <w:t>Zamawiającego:</w:t>
      </w:r>
    </w:p>
    <w:p w14:paraId="1F0568BE" w14:textId="225F04A9" w:rsidR="00B308A5" w:rsidRPr="007C2DF0" w:rsidRDefault="00B308A5" w:rsidP="007C2DF0">
      <w:pPr>
        <w:tabs>
          <w:tab w:val="left" w:pos="284"/>
        </w:tabs>
        <w:spacing w:line="276" w:lineRule="auto"/>
        <w:jc w:val="both"/>
        <w:rPr>
          <w:rFonts w:ascii="Arial" w:hAnsi="Arial" w:cs="Arial"/>
          <w:b/>
          <w:bCs/>
          <w:color w:val="000000" w:themeColor="text1"/>
        </w:rPr>
      </w:pPr>
      <w:r w:rsidRPr="007C2DF0">
        <w:rPr>
          <w:rFonts w:ascii="Arial" w:hAnsi="Arial" w:cs="Arial"/>
          <w:b/>
          <w:bCs/>
          <w:color w:val="000000" w:themeColor="text1"/>
        </w:rPr>
        <w:t>35 8809 0005 2001 0000 0648 0003</w:t>
      </w:r>
      <w:r w:rsidR="00D971BB" w:rsidRPr="007C2DF0">
        <w:rPr>
          <w:rFonts w:ascii="Arial" w:hAnsi="Arial" w:cs="Arial"/>
          <w:b/>
          <w:bCs/>
          <w:color w:val="000000" w:themeColor="text1"/>
        </w:rPr>
        <w:t xml:space="preserve"> </w:t>
      </w:r>
      <w:r w:rsidRPr="007C2DF0">
        <w:rPr>
          <w:rFonts w:ascii="Arial" w:hAnsi="Arial" w:cs="Arial"/>
          <w:b/>
          <w:bCs/>
          <w:color w:val="000000" w:themeColor="text1"/>
        </w:rPr>
        <w:t>z podaniem tytułu:</w:t>
      </w:r>
    </w:p>
    <w:p w14:paraId="2D8FF9BF" w14:textId="7BA6ADAB" w:rsidR="00B308A5" w:rsidRPr="007C2DF0" w:rsidRDefault="00B308A5" w:rsidP="007C2DF0">
      <w:pPr>
        <w:tabs>
          <w:tab w:val="left" w:pos="284"/>
        </w:tabs>
        <w:spacing w:line="276" w:lineRule="auto"/>
        <w:jc w:val="both"/>
        <w:rPr>
          <w:rFonts w:ascii="Arial" w:hAnsi="Arial" w:cs="Arial"/>
          <w:b/>
          <w:bCs/>
        </w:rPr>
      </w:pPr>
      <w:r w:rsidRPr="007C2DF0">
        <w:rPr>
          <w:rFonts w:ascii="Arial" w:hAnsi="Arial" w:cs="Arial"/>
          <w:b/>
          <w:bCs/>
        </w:rPr>
        <w:t>„</w:t>
      </w:r>
      <w:r w:rsidR="00AA15B6" w:rsidRPr="007C2DF0">
        <w:rPr>
          <w:rFonts w:ascii="Arial" w:hAnsi="Arial" w:cs="Arial"/>
          <w:b/>
          <w:bCs/>
        </w:rPr>
        <w:t>Z</w:t>
      </w:r>
      <w:r w:rsidRPr="007C2DF0">
        <w:rPr>
          <w:rFonts w:ascii="Arial" w:hAnsi="Arial" w:cs="Arial"/>
          <w:b/>
          <w:bCs/>
        </w:rPr>
        <w:t>abezpieczenie należytego wykonania umowy, nr sprawy Zp.271.</w:t>
      </w:r>
      <w:r w:rsidR="00011F9E" w:rsidRPr="007C2DF0">
        <w:rPr>
          <w:rFonts w:ascii="Arial" w:hAnsi="Arial" w:cs="Arial"/>
          <w:b/>
          <w:bCs/>
        </w:rPr>
        <w:t>3</w:t>
      </w:r>
      <w:r w:rsidR="00B06D3D">
        <w:rPr>
          <w:rFonts w:ascii="Arial" w:hAnsi="Arial" w:cs="Arial"/>
          <w:b/>
          <w:bCs/>
        </w:rPr>
        <w:t>9</w:t>
      </w:r>
      <w:r w:rsidR="00E66034" w:rsidRPr="007C2DF0">
        <w:rPr>
          <w:rFonts w:ascii="Arial" w:hAnsi="Arial" w:cs="Arial"/>
          <w:b/>
          <w:bCs/>
        </w:rPr>
        <w:t>.202</w:t>
      </w:r>
      <w:r w:rsidR="00DB223E" w:rsidRPr="007C2DF0">
        <w:rPr>
          <w:rFonts w:ascii="Arial" w:hAnsi="Arial" w:cs="Arial"/>
          <w:b/>
          <w:bCs/>
        </w:rPr>
        <w:t>4</w:t>
      </w:r>
      <w:r w:rsidRPr="007C2DF0">
        <w:rPr>
          <w:rFonts w:ascii="Arial" w:hAnsi="Arial" w:cs="Arial"/>
          <w:b/>
          <w:bCs/>
        </w:rPr>
        <w:t>”</w:t>
      </w:r>
    </w:p>
    <w:p w14:paraId="5963B090" w14:textId="64925AE6" w:rsidR="00154DD1" w:rsidRPr="007C2DF0" w:rsidRDefault="00154DD1"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Zamawiający zwraca 70% zabezpieczenia w terminie 30 dni od dnia wykonania zamówienia i uznania przez zamawiającego za należycie wykonane.</w:t>
      </w:r>
    </w:p>
    <w:p w14:paraId="60796A10" w14:textId="1535C2BA" w:rsidR="00154DD1" w:rsidRPr="007C2DF0" w:rsidRDefault="00154DD1"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43B65DC" w:rsidR="00B308A5" w:rsidRPr="007C2DF0" w:rsidRDefault="003F328D"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W</w:t>
      </w:r>
      <w:r w:rsidR="00B308A5" w:rsidRPr="007C2DF0">
        <w:rPr>
          <w:rFonts w:ascii="Arial" w:hAnsi="Arial" w:cs="Arial"/>
          <w:color w:val="000000" w:themeColor="text1"/>
        </w:rPr>
        <w:t xml:space="preserve"> trakcie realizacji umowy wykonawca może dokonać zmiany formy zabezpieczenia na jedną lub kilka form, o których mowa w art. 450 ust. 1 ustawy pzp.</w:t>
      </w:r>
    </w:p>
    <w:p w14:paraId="3E2B5AB3" w14:textId="207049BB" w:rsidR="00B308A5" w:rsidRPr="007C2DF0" w:rsidRDefault="00B308A5" w:rsidP="00466689">
      <w:pPr>
        <w:pStyle w:val="Akapitzlist"/>
        <w:widowControl w:val="0"/>
        <w:numPr>
          <w:ilvl w:val="0"/>
          <w:numId w:val="13"/>
        </w:numPr>
        <w:tabs>
          <w:tab w:val="left" w:pos="426"/>
        </w:tabs>
        <w:spacing w:line="276" w:lineRule="auto"/>
        <w:ind w:left="0" w:right="133" w:firstLine="0"/>
        <w:contextualSpacing w:val="0"/>
        <w:jc w:val="both"/>
        <w:rPr>
          <w:rFonts w:ascii="Arial" w:hAnsi="Arial" w:cs="Arial"/>
          <w:color w:val="000000" w:themeColor="text1"/>
        </w:rPr>
      </w:pPr>
      <w:r w:rsidRPr="007C2DF0">
        <w:rPr>
          <w:rFonts w:ascii="Arial" w:hAnsi="Arial" w:cs="Arial"/>
          <w:color w:val="000000" w:themeColor="text1"/>
        </w:rPr>
        <w:t>Za zgodą zamawiającego wykonawca może dokonać zmiany formy zabezpieczenia na jedną lub kilka form, o których mowa w art. 450 ust. 2 ustawy pzp.</w:t>
      </w:r>
    </w:p>
    <w:p w14:paraId="20434757" w14:textId="2D788144" w:rsidR="00B308A5" w:rsidRPr="007C2DF0" w:rsidRDefault="00B308A5" w:rsidP="00466689">
      <w:pPr>
        <w:pStyle w:val="Akapitzlist"/>
        <w:widowControl w:val="0"/>
        <w:numPr>
          <w:ilvl w:val="0"/>
          <w:numId w:val="13"/>
        </w:numPr>
        <w:tabs>
          <w:tab w:val="left" w:pos="426"/>
        </w:tabs>
        <w:spacing w:line="276" w:lineRule="auto"/>
        <w:ind w:left="0" w:right="133" w:firstLine="0"/>
        <w:contextualSpacing w:val="0"/>
        <w:jc w:val="both"/>
        <w:rPr>
          <w:rFonts w:ascii="Arial" w:hAnsi="Arial" w:cs="Arial"/>
          <w:color w:val="000000" w:themeColor="text1"/>
        </w:rPr>
      </w:pPr>
      <w:r w:rsidRPr="007C2DF0">
        <w:rPr>
          <w:rFonts w:ascii="Arial" w:hAnsi="Arial" w:cs="Arial"/>
          <w:color w:val="000000" w:themeColor="text1"/>
        </w:rPr>
        <w:t>Zmiana formy zabezpieczenia jest dokonywana z zachowaniem ciągłości zabezpieczenia i bez zmniejszenia jego wysokości.</w:t>
      </w:r>
    </w:p>
    <w:bookmarkEnd w:id="10"/>
    <w:p w14:paraId="684C24EF" w14:textId="77777777" w:rsidR="00B07D72" w:rsidRPr="00E22151" w:rsidRDefault="00B07D72" w:rsidP="007C2DF0">
      <w:pPr>
        <w:pStyle w:val="Default"/>
        <w:shd w:val="clear" w:color="auto" w:fill="FFFFFF" w:themeFill="background1"/>
        <w:spacing w:line="276" w:lineRule="auto"/>
        <w:jc w:val="both"/>
        <w:rPr>
          <w:rFonts w:ascii="Arial" w:hAnsi="Arial" w:cs="Arial"/>
          <w:color w:val="auto"/>
        </w:rPr>
      </w:pPr>
    </w:p>
    <w:p w14:paraId="2A438018" w14:textId="152BBFBD" w:rsidR="009276F2" w:rsidRPr="00E22151" w:rsidRDefault="001228EA" w:rsidP="007C2DF0">
      <w:pPr>
        <w:pStyle w:val="Default"/>
        <w:shd w:val="clear" w:color="auto" w:fill="FFFFFF" w:themeFill="background1"/>
        <w:spacing w:line="276" w:lineRule="auto"/>
        <w:ind w:left="567" w:hanging="567"/>
        <w:jc w:val="both"/>
        <w:rPr>
          <w:rFonts w:ascii="Arial" w:hAnsi="Arial" w:cs="Arial"/>
          <w:color w:val="auto"/>
        </w:rPr>
      </w:pPr>
      <w:r w:rsidRPr="00E22151">
        <w:rPr>
          <w:rFonts w:ascii="Arial" w:hAnsi="Arial" w:cs="Arial"/>
          <w:color w:val="auto"/>
        </w:rPr>
        <w:t xml:space="preserve">22. Projektowane postanowienia umowy w sprawie zamówienia publicznego, które zostaną wprowadzone </w:t>
      </w:r>
      <w:r w:rsidRPr="00E22151">
        <w:rPr>
          <w:rFonts w:ascii="Arial" w:hAnsi="Arial" w:cs="Arial"/>
          <w:color w:val="000000" w:themeColor="text1"/>
        </w:rPr>
        <w:t>do treści tej umowy</w:t>
      </w:r>
      <w:r w:rsidR="00E66034" w:rsidRPr="00E22151">
        <w:rPr>
          <w:rFonts w:ascii="Arial" w:hAnsi="Arial" w:cs="Arial"/>
          <w:color w:val="000000" w:themeColor="text1"/>
        </w:rPr>
        <w:t>:</w:t>
      </w:r>
      <w:r w:rsidR="00BF4373" w:rsidRPr="00E22151">
        <w:rPr>
          <w:rFonts w:ascii="Arial" w:hAnsi="Arial" w:cs="Arial"/>
          <w:b/>
          <w:bCs/>
        </w:rPr>
        <w:t xml:space="preserve"> </w:t>
      </w:r>
    </w:p>
    <w:p w14:paraId="1324AE3B" w14:textId="4532E4FD"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Zamawiający dopuszcza możliwość zmiany Umowy w przypadkach określonych w art. 455 ust. 1 pkt 2 – 4 i ust. 2 ustawy Pzp</w:t>
      </w:r>
      <w:r w:rsidRPr="00E22151">
        <w:rPr>
          <w:rFonts w:ascii="Arial" w:eastAsia="Verdana" w:hAnsi="Arial" w:cs="Arial"/>
        </w:rPr>
        <w:t xml:space="preserve"> oraz </w:t>
      </w:r>
      <w:r w:rsidRPr="00E22151">
        <w:rPr>
          <w:rFonts w:ascii="Arial" w:hAnsi="Arial" w:cs="Arial"/>
        </w:rPr>
        <w:t>przewiduje</w:t>
      </w:r>
      <w:r w:rsidRPr="00E22151">
        <w:rPr>
          <w:rFonts w:ascii="Arial" w:eastAsia="Verdana" w:hAnsi="Arial" w:cs="Arial"/>
        </w:rPr>
        <w:t xml:space="preserve"> </w:t>
      </w:r>
      <w:r w:rsidRPr="00E22151">
        <w:rPr>
          <w:rFonts w:ascii="Arial" w:hAnsi="Arial" w:cs="Arial"/>
        </w:rPr>
        <w:t>zgodnie</w:t>
      </w:r>
      <w:r w:rsidRPr="00E22151">
        <w:rPr>
          <w:rFonts w:ascii="Arial" w:eastAsia="Verdana" w:hAnsi="Arial" w:cs="Arial"/>
        </w:rPr>
        <w:t xml:space="preserve"> </w:t>
      </w:r>
      <w:r w:rsidRPr="00E22151">
        <w:rPr>
          <w:rFonts w:ascii="Arial" w:hAnsi="Arial" w:cs="Arial"/>
        </w:rPr>
        <w:t>z</w:t>
      </w:r>
      <w:r w:rsidRPr="00E22151">
        <w:rPr>
          <w:rFonts w:ascii="Arial" w:eastAsia="Verdana" w:hAnsi="Arial" w:cs="Arial"/>
        </w:rPr>
        <w:t xml:space="preserve"> </w:t>
      </w:r>
      <w:r w:rsidRPr="00E22151">
        <w:rPr>
          <w:rFonts w:ascii="Arial" w:hAnsi="Arial" w:cs="Arial"/>
        </w:rPr>
        <w:t xml:space="preserve">art. 455 ust. 1 pkt 1) </w:t>
      </w:r>
      <w:r w:rsidRPr="00E22151">
        <w:rPr>
          <w:rFonts w:ascii="Arial" w:eastAsia="Verdana" w:hAnsi="Arial" w:cs="Arial"/>
        </w:rPr>
        <w:t xml:space="preserve"> </w:t>
      </w:r>
      <w:r w:rsidRPr="00E22151">
        <w:rPr>
          <w:rFonts w:ascii="Arial" w:hAnsi="Arial" w:cs="Arial"/>
        </w:rPr>
        <w:t>ustawy</w:t>
      </w:r>
      <w:r w:rsidRPr="00E22151">
        <w:rPr>
          <w:rFonts w:ascii="Arial" w:eastAsia="Verdana" w:hAnsi="Arial" w:cs="Arial"/>
        </w:rPr>
        <w:t xml:space="preserve"> Pzp </w:t>
      </w:r>
      <w:r w:rsidRPr="00E22151">
        <w:rPr>
          <w:rFonts w:ascii="Arial" w:hAnsi="Arial" w:cs="Arial"/>
        </w:rPr>
        <w:t>możliwość</w:t>
      </w:r>
      <w:r w:rsidRPr="00E22151">
        <w:rPr>
          <w:rFonts w:ascii="Arial" w:eastAsia="Verdana" w:hAnsi="Arial" w:cs="Arial"/>
        </w:rPr>
        <w:t xml:space="preserve"> </w:t>
      </w:r>
      <w:r w:rsidRPr="00E22151">
        <w:rPr>
          <w:rFonts w:ascii="Arial" w:hAnsi="Arial" w:cs="Arial"/>
        </w:rPr>
        <w:t>zmiany</w:t>
      </w:r>
      <w:r w:rsidRPr="00E22151">
        <w:rPr>
          <w:rFonts w:ascii="Arial" w:eastAsia="Verdana" w:hAnsi="Arial" w:cs="Arial"/>
        </w:rPr>
        <w:t xml:space="preserve"> </w:t>
      </w:r>
      <w:r w:rsidRPr="00E22151">
        <w:rPr>
          <w:rFonts w:ascii="Arial" w:hAnsi="Arial" w:cs="Arial"/>
        </w:rPr>
        <w:t>postanowień</w:t>
      </w:r>
      <w:r w:rsidRPr="00E22151">
        <w:rPr>
          <w:rFonts w:ascii="Arial" w:eastAsia="Verdana" w:hAnsi="Arial" w:cs="Arial"/>
        </w:rPr>
        <w:t xml:space="preserve"> </w:t>
      </w:r>
      <w:r w:rsidRPr="00E22151">
        <w:rPr>
          <w:rFonts w:ascii="Arial" w:hAnsi="Arial" w:cs="Arial"/>
        </w:rPr>
        <w:t>Umowy</w:t>
      </w:r>
      <w:r w:rsidRPr="00E22151">
        <w:rPr>
          <w:rFonts w:ascii="Arial" w:eastAsia="Verdana" w:hAnsi="Arial" w:cs="Arial"/>
        </w:rPr>
        <w:t xml:space="preserve"> </w:t>
      </w:r>
      <w:r w:rsidRPr="00E22151">
        <w:rPr>
          <w:rFonts w:ascii="Arial" w:hAnsi="Arial" w:cs="Arial"/>
        </w:rPr>
        <w:t>określając</w:t>
      </w:r>
      <w:r w:rsidRPr="00E22151">
        <w:rPr>
          <w:rFonts w:ascii="Arial" w:eastAsia="Verdana" w:hAnsi="Arial" w:cs="Arial"/>
        </w:rPr>
        <w:t xml:space="preserve"> </w:t>
      </w:r>
      <w:r w:rsidRPr="00E22151">
        <w:rPr>
          <w:rFonts w:ascii="Arial" w:hAnsi="Arial" w:cs="Arial"/>
        </w:rPr>
        <w:t>następujący rodzaj i</w:t>
      </w:r>
      <w:r>
        <w:rPr>
          <w:rFonts w:ascii="Arial" w:hAnsi="Arial" w:cs="Arial"/>
        </w:rPr>
        <w:t> </w:t>
      </w:r>
      <w:r w:rsidRPr="00E22151">
        <w:rPr>
          <w:rFonts w:ascii="Arial" w:hAnsi="Arial" w:cs="Arial"/>
        </w:rPr>
        <w:t>zakres oraz</w:t>
      </w:r>
      <w:r w:rsidRPr="00E22151">
        <w:rPr>
          <w:rFonts w:ascii="Arial" w:eastAsia="Verdana" w:hAnsi="Arial" w:cs="Arial"/>
        </w:rPr>
        <w:t xml:space="preserve"> </w:t>
      </w:r>
      <w:r w:rsidRPr="00E22151">
        <w:rPr>
          <w:rFonts w:ascii="Arial" w:hAnsi="Arial" w:cs="Arial"/>
        </w:rPr>
        <w:t>warunki</w:t>
      </w:r>
      <w:r w:rsidRPr="00E22151">
        <w:rPr>
          <w:rFonts w:ascii="Arial" w:eastAsia="Verdana" w:hAnsi="Arial" w:cs="Arial"/>
        </w:rPr>
        <w:t xml:space="preserve"> </w:t>
      </w:r>
      <w:r w:rsidRPr="00E22151">
        <w:rPr>
          <w:rFonts w:ascii="Arial" w:hAnsi="Arial" w:cs="Arial"/>
        </w:rPr>
        <w:t>zmiany</w:t>
      </w:r>
      <w:r w:rsidRPr="00E22151">
        <w:rPr>
          <w:rFonts w:ascii="Arial" w:eastAsia="Verdana" w:hAnsi="Arial" w:cs="Arial"/>
        </w:rPr>
        <w:t xml:space="preserve"> </w:t>
      </w:r>
      <w:r w:rsidRPr="00E22151">
        <w:rPr>
          <w:rFonts w:ascii="Arial" w:hAnsi="Arial" w:cs="Arial"/>
        </w:rPr>
        <w:t>postanowień</w:t>
      </w:r>
      <w:r w:rsidRPr="00E22151">
        <w:rPr>
          <w:rFonts w:ascii="Arial" w:eastAsia="Verdana" w:hAnsi="Arial" w:cs="Arial"/>
        </w:rPr>
        <w:t xml:space="preserve"> </w:t>
      </w:r>
      <w:r w:rsidRPr="00E22151">
        <w:rPr>
          <w:rFonts w:ascii="Arial" w:hAnsi="Arial" w:cs="Arial"/>
        </w:rPr>
        <w:t>Umowy:</w:t>
      </w:r>
    </w:p>
    <w:p w14:paraId="013CC0EA" w14:textId="77777777" w:rsidR="00E22151" w:rsidRPr="00E22151" w:rsidRDefault="00E22151" w:rsidP="00E22151">
      <w:pPr>
        <w:tabs>
          <w:tab w:val="left" w:pos="1503"/>
        </w:tabs>
        <w:spacing w:line="276" w:lineRule="auto"/>
        <w:ind w:left="567" w:hanging="284"/>
        <w:contextualSpacing/>
        <w:jc w:val="both"/>
        <w:rPr>
          <w:rFonts w:ascii="Arial" w:hAnsi="Arial" w:cs="Arial"/>
          <w:lang w:val="x-none" w:eastAsia="x-none"/>
        </w:rPr>
      </w:pPr>
      <w:r w:rsidRPr="00E22151">
        <w:rPr>
          <w:rFonts w:ascii="Arial" w:eastAsia="Arial" w:hAnsi="Arial" w:cs="Arial"/>
          <w:lang w:val="x-none" w:eastAsia="x-none"/>
        </w:rPr>
        <w:t>1) Wynagrodzenia w przypadku:</w:t>
      </w:r>
    </w:p>
    <w:p w14:paraId="12C17C52" w14:textId="77777777" w:rsidR="00E22151" w:rsidRPr="00E22151" w:rsidRDefault="00E22151" w:rsidP="00E22151">
      <w:pPr>
        <w:widowControl w:val="0"/>
        <w:tabs>
          <w:tab w:val="left" w:pos="1417"/>
        </w:tabs>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a) zmiany</w:t>
      </w:r>
      <w:r w:rsidRPr="00E22151">
        <w:rPr>
          <w:rFonts w:ascii="Arial" w:eastAsia="Verdana" w:hAnsi="Arial" w:cs="Arial"/>
          <w:lang w:val="x-none" w:eastAsia="x-none"/>
        </w:rPr>
        <w:t xml:space="preserve"> stawki </w:t>
      </w:r>
      <w:r w:rsidRPr="00E22151">
        <w:rPr>
          <w:rFonts w:ascii="Arial" w:hAnsi="Arial" w:cs="Arial"/>
          <w:lang w:val="x-none" w:eastAsia="x-none"/>
        </w:rPr>
        <w:t>podatku</w:t>
      </w:r>
      <w:r w:rsidRPr="00E22151">
        <w:rPr>
          <w:rFonts w:ascii="Arial" w:eastAsia="Verdana" w:hAnsi="Arial" w:cs="Arial"/>
          <w:lang w:val="x-none" w:eastAsia="x-none"/>
        </w:rPr>
        <w:t xml:space="preserve"> od towarów i usług (</w:t>
      </w:r>
      <w:r w:rsidRPr="00E22151">
        <w:rPr>
          <w:rFonts w:ascii="Arial" w:hAnsi="Arial" w:cs="Arial"/>
          <w:lang w:val="x-none" w:eastAsia="x-none"/>
        </w:rPr>
        <w:t>VAT), wynagrodzenie należne Wykonawcy zostanie  odpowiednio zmienione w stosunku wynikającym ze zmienionej stawki podatku od towarów i usług (VAT)</w:t>
      </w:r>
      <w:r w:rsidRPr="00E22151">
        <w:rPr>
          <w:rFonts w:ascii="Arial" w:eastAsia="Verdana" w:hAnsi="Arial" w:cs="Arial"/>
          <w:lang w:val="x-none" w:eastAsia="x-none"/>
        </w:rPr>
        <w:t>,</w:t>
      </w:r>
    </w:p>
    <w:p w14:paraId="23CB08D2" w14:textId="77777777" w:rsidR="00E22151" w:rsidRPr="00E22151" w:rsidRDefault="00E22151" w:rsidP="00E22151">
      <w:pPr>
        <w:tabs>
          <w:tab w:val="left" w:pos="1593"/>
        </w:tabs>
        <w:spacing w:line="276" w:lineRule="auto"/>
        <w:ind w:left="709" w:hanging="284"/>
        <w:contextualSpacing/>
        <w:jc w:val="both"/>
        <w:rPr>
          <w:rFonts w:ascii="Arial" w:hAnsi="Arial" w:cs="Arial"/>
          <w:lang w:val="x-none" w:eastAsia="x-none"/>
        </w:rPr>
      </w:pPr>
      <w:r w:rsidRPr="00E22151">
        <w:rPr>
          <w:rFonts w:ascii="Arial" w:hAnsi="Arial" w:cs="Arial"/>
          <w:shd w:val="clear" w:color="auto" w:fill="FFFFFF"/>
          <w:lang w:val="x-none" w:eastAsia="x-none"/>
        </w:rPr>
        <w:t xml:space="preserve">b) w przypadku zmiany zakresu świadczenia Umowy w związku z zaistnieniem okoliczności, tj. </w:t>
      </w:r>
      <w:r w:rsidRPr="00E22151">
        <w:rPr>
          <w:rFonts w:ascii="Arial" w:hAnsi="Arial" w:cs="Arial"/>
          <w:lang w:val="x-none" w:eastAsia="x-none"/>
        </w:rPr>
        <w:t>zaistnienia</w:t>
      </w:r>
      <w:r w:rsidRPr="00E22151">
        <w:rPr>
          <w:rFonts w:ascii="Arial" w:eastAsia="Verdana" w:hAnsi="Arial" w:cs="Arial"/>
          <w:lang w:val="x-none" w:eastAsia="x-none"/>
        </w:rPr>
        <w:t xml:space="preserve"> okoliczności nadzwyczajnych, np. </w:t>
      </w:r>
      <w:r w:rsidRPr="00E22151">
        <w:rPr>
          <w:rFonts w:ascii="Arial" w:hAnsi="Arial" w:cs="Arial"/>
          <w:lang w:val="x-none" w:eastAsia="x-none"/>
        </w:rPr>
        <w:t>działań</w:t>
      </w:r>
      <w:r w:rsidRPr="00E22151">
        <w:rPr>
          <w:rFonts w:ascii="Arial" w:eastAsia="Verdana" w:hAnsi="Arial" w:cs="Arial"/>
          <w:lang w:val="x-none" w:eastAsia="x-none"/>
        </w:rPr>
        <w:t xml:space="preserve"> </w:t>
      </w:r>
      <w:r w:rsidRPr="00E22151">
        <w:rPr>
          <w:rFonts w:ascii="Arial" w:hAnsi="Arial" w:cs="Arial"/>
          <w:lang w:val="x-none" w:eastAsia="x-none"/>
        </w:rPr>
        <w:t>wojennych</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aktów</w:t>
      </w:r>
      <w:r w:rsidRPr="00E22151">
        <w:rPr>
          <w:rFonts w:ascii="Arial" w:eastAsia="Verdana" w:hAnsi="Arial" w:cs="Arial"/>
          <w:lang w:val="x-none" w:eastAsia="x-none"/>
        </w:rPr>
        <w:t xml:space="preserve"> </w:t>
      </w:r>
      <w:r w:rsidRPr="00E22151">
        <w:rPr>
          <w:rFonts w:ascii="Arial" w:hAnsi="Arial" w:cs="Arial"/>
          <w:lang w:val="x-none" w:eastAsia="x-none"/>
        </w:rPr>
        <w:t>terroryzmu</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rewolucji</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przewrotu</w:t>
      </w:r>
      <w:r w:rsidRPr="00E22151">
        <w:rPr>
          <w:rFonts w:ascii="Arial" w:eastAsia="Verdana" w:hAnsi="Arial" w:cs="Arial"/>
          <w:lang w:val="x-none" w:eastAsia="x-none"/>
        </w:rPr>
        <w:t xml:space="preserve"> </w:t>
      </w:r>
      <w:r w:rsidRPr="00E22151">
        <w:rPr>
          <w:rFonts w:ascii="Arial" w:hAnsi="Arial" w:cs="Arial"/>
          <w:lang w:val="x-none" w:eastAsia="x-none"/>
        </w:rPr>
        <w:t>wojskowego</w:t>
      </w:r>
      <w:r w:rsidRPr="00E22151">
        <w:rPr>
          <w:rFonts w:ascii="Arial" w:eastAsia="Verdana" w:hAnsi="Arial" w:cs="Arial"/>
          <w:lang w:val="x-none" w:eastAsia="x-none"/>
        </w:rPr>
        <w:t xml:space="preserve"> </w:t>
      </w:r>
      <w:r w:rsidRPr="00E22151">
        <w:rPr>
          <w:rFonts w:ascii="Arial" w:hAnsi="Arial" w:cs="Arial"/>
          <w:lang w:val="x-none" w:eastAsia="x-none"/>
        </w:rPr>
        <w:t>lub</w:t>
      </w:r>
      <w:r w:rsidRPr="00E22151">
        <w:rPr>
          <w:rFonts w:ascii="Arial" w:eastAsia="Verdana" w:hAnsi="Arial" w:cs="Arial"/>
          <w:lang w:val="x-none" w:eastAsia="x-none"/>
        </w:rPr>
        <w:t xml:space="preserve"> </w:t>
      </w:r>
      <w:r w:rsidRPr="00E22151">
        <w:rPr>
          <w:rFonts w:ascii="Arial" w:hAnsi="Arial" w:cs="Arial"/>
          <w:lang w:val="x-none" w:eastAsia="x-none"/>
        </w:rPr>
        <w:t>cywilnego</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wojny</w:t>
      </w:r>
      <w:r w:rsidRPr="00E22151">
        <w:rPr>
          <w:rFonts w:ascii="Arial" w:eastAsia="Verdana" w:hAnsi="Arial" w:cs="Arial"/>
          <w:lang w:val="x-none" w:eastAsia="x-none"/>
        </w:rPr>
        <w:t xml:space="preserve"> </w:t>
      </w:r>
      <w:r w:rsidRPr="00E22151">
        <w:rPr>
          <w:rFonts w:ascii="Arial" w:hAnsi="Arial" w:cs="Arial"/>
          <w:lang w:val="x-none" w:eastAsia="x-none"/>
        </w:rPr>
        <w:t>domowej</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skażeń</w:t>
      </w:r>
      <w:r w:rsidRPr="00E22151">
        <w:rPr>
          <w:rFonts w:ascii="Arial" w:eastAsia="Verdana" w:hAnsi="Arial" w:cs="Arial"/>
          <w:lang w:val="x-none" w:eastAsia="x-none"/>
        </w:rPr>
        <w:t xml:space="preserve"> </w:t>
      </w:r>
      <w:r w:rsidRPr="00E22151">
        <w:rPr>
          <w:rFonts w:ascii="Arial" w:hAnsi="Arial" w:cs="Arial"/>
          <w:lang w:val="x-none" w:eastAsia="x-none"/>
        </w:rPr>
        <w:t xml:space="preserve">radioaktywnych </w:t>
      </w:r>
      <w:r w:rsidRPr="00E22151">
        <w:rPr>
          <w:rFonts w:ascii="Arial" w:eastAsia="Arial" w:hAnsi="Arial" w:cs="Arial"/>
          <w:lang w:val="x-none" w:eastAsia="x-none"/>
        </w:rPr>
        <w:t>oraz istnieniem/</w:t>
      </w:r>
      <w:r w:rsidRPr="00E22151">
        <w:rPr>
          <w:rFonts w:ascii="Arial" w:hAnsi="Arial" w:cs="Arial"/>
          <w:lang w:val="x-none" w:eastAsia="x-none"/>
        </w:rPr>
        <w:t>zaistnieniem</w:t>
      </w:r>
      <w:r w:rsidRPr="00E22151">
        <w:rPr>
          <w:rFonts w:ascii="Arial" w:eastAsia="Verdana" w:hAnsi="Arial" w:cs="Arial"/>
          <w:lang w:val="x-none" w:eastAsia="x-none"/>
        </w:rPr>
        <w:t xml:space="preserve"> epidemii/pandemii, </w:t>
      </w:r>
      <w:r w:rsidRPr="00E22151">
        <w:rPr>
          <w:rFonts w:ascii="Arial" w:hAnsi="Arial" w:cs="Arial"/>
          <w:lang w:val="x-none" w:eastAsia="x-none"/>
        </w:rPr>
        <w:t>klęski</w:t>
      </w:r>
      <w:r w:rsidRPr="00E22151">
        <w:rPr>
          <w:rFonts w:ascii="Arial" w:eastAsia="Verdana" w:hAnsi="Arial" w:cs="Arial"/>
          <w:lang w:val="x-none" w:eastAsia="x-none"/>
        </w:rPr>
        <w:t xml:space="preserve"> </w:t>
      </w:r>
      <w:r w:rsidRPr="00E22151">
        <w:rPr>
          <w:rFonts w:ascii="Arial" w:hAnsi="Arial" w:cs="Arial"/>
          <w:lang w:val="x-none" w:eastAsia="x-none"/>
        </w:rPr>
        <w:t>żywiołowej</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jak</w:t>
      </w:r>
      <w:r w:rsidRPr="00E22151">
        <w:rPr>
          <w:rFonts w:ascii="Arial" w:eastAsia="Verdana" w:hAnsi="Arial" w:cs="Arial"/>
          <w:lang w:val="x-none" w:eastAsia="x-none"/>
        </w:rPr>
        <w:t xml:space="preserve"> </w:t>
      </w:r>
      <w:r w:rsidRPr="00E22151">
        <w:rPr>
          <w:rFonts w:ascii="Arial" w:hAnsi="Arial" w:cs="Arial"/>
          <w:lang w:val="x-none" w:eastAsia="x-none"/>
        </w:rPr>
        <w:t>huragany</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powodzie</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trzęsienie</w:t>
      </w:r>
      <w:r w:rsidRPr="00E22151">
        <w:rPr>
          <w:rFonts w:ascii="Arial" w:eastAsia="Verdana" w:hAnsi="Arial" w:cs="Arial"/>
          <w:lang w:val="x-none" w:eastAsia="x-none"/>
        </w:rPr>
        <w:t xml:space="preserve"> </w:t>
      </w:r>
      <w:r w:rsidRPr="00E22151">
        <w:rPr>
          <w:rFonts w:ascii="Arial" w:hAnsi="Arial" w:cs="Arial"/>
          <w:lang w:val="x-none" w:eastAsia="x-none"/>
        </w:rPr>
        <w:t>ziemi</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bunty</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niepokoje</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strajki</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okupacje</w:t>
      </w:r>
      <w:r w:rsidRPr="00E22151">
        <w:rPr>
          <w:rFonts w:ascii="Arial" w:eastAsia="Verdana" w:hAnsi="Arial" w:cs="Arial"/>
          <w:lang w:val="x-none" w:eastAsia="x-none"/>
        </w:rPr>
        <w:t xml:space="preserve"> </w:t>
      </w:r>
      <w:r w:rsidRPr="00E22151">
        <w:rPr>
          <w:rFonts w:ascii="Arial" w:hAnsi="Arial" w:cs="Arial"/>
          <w:lang w:val="x-none" w:eastAsia="x-none"/>
        </w:rPr>
        <w:t>budowy</w:t>
      </w:r>
      <w:r w:rsidRPr="00E22151">
        <w:rPr>
          <w:rFonts w:ascii="Arial" w:eastAsia="Verdana" w:hAnsi="Arial" w:cs="Arial"/>
          <w:lang w:val="x-none" w:eastAsia="x-none"/>
        </w:rPr>
        <w:t xml:space="preserve"> spowodowane </w:t>
      </w:r>
      <w:r w:rsidRPr="00E22151">
        <w:rPr>
          <w:rFonts w:ascii="Arial" w:hAnsi="Arial" w:cs="Arial"/>
          <w:lang w:val="x-none" w:eastAsia="x-none"/>
        </w:rPr>
        <w:t>przez</w:t>
      </w:r>
      <w:r w:rsidRPr="00E22151">
        <w:rPr>
          <w:rFonts w:ascii="Arial" w:eastAsia="Verdana" w:hAnsi="Arial" w:cs="Arial"/>
          <w:lang w:val="x-none" w:eastAsia="x-none"/>
        </w:rPr>
        <w:t xml:space="preserve"> </w:t>
      </w:r>
      <w:r w:rsidRPr="00E22151">
        <w:rPr>
          <w:rFonts w:ascii="Arial" w:hAnsi="Arial" w:cs="Arial"/>
          <w:lang w:val="x-none" w:eastAsia="x-none"/>
        </w:rPr>
        <w:t>osoby</w:t>
      </w:r>
      <w:r w:rsidRPr="00E22151">
        <w:rPr>
          <w:rFonts w:ascii="Arial" w:eastAsia="Verdana" w:hAnsi="Arial" w:cs="Arial"/>
          <w:lang w:val="x-none" w:eastAsia="x-none"/>
        </w:rPr>
        <w:t xml:space="preserve"> </w:t>
      </w:r>
      <w:r w:rsidRPr="00E22151">
        <w:rPr>
          <w:rFonts w:ascii="Arial" w:hAnsi="Arial" w:cs="Arial"/>
          <w:lang w:val="x-none" w:eastAsia="x-none"/>
        </w:rPr>
        <w:t>inne</w:t>
      </w:r>
      <w:r w:rsidRPr="00E22151">
        <w:rPr>
          <w:rFonts w:ascii="Arial" w:eastAsia="Verdana" w:hAnsi="Arial" w:cs="Arial"/>
          <w:lang w:val="x-none" w:eastAsia="x-none"/>
        </w:rPr>
        <w:t xml:space="preserve"> </w:t>
      </w:r>
      <w:r w:rsidRPr="00E22151">
        <w:rPr>
          <w:rFonts w:ascii="Arial" w:hAnsi="Arial" w:cs="Arial"/>
          <w:lang w:val="x-none" w:eastAsia="x-none"/>
        </w:rPr>
        <w:t>niż</w:t>
      </w:r>
      <w:r w:rsidRPr="00E22151">
        <w:rPr>
          <w:rFonts w:ascii="Arial" w:eastAsia="Verdana" w:hAnsi="Arial" w:cs="Arial"/>
          <w:lang w:val="x-none" w:eastAsia="x-none"/>
        </w:rPr>
        <w:t xml:space="preserve"> </w:t>
      </w:r>
      <w:r w:rsidRPr="00E22151">
        <w:rPr>
          <w:rFonts w:ascii="Arial" w:hAnsi="Arial" w:cs="Arial"/>
          <w:lang w:val="x-none" w:eastAsia="x-none"/>
        </w:rPr>
        <w:t>pracownicy</w:t>
      </w:r>
      <w:r w:rsidRPr="00E22151">
        <w:rPr>
          <w:rFonts w:ascii="Arial" w:eastAsia="Verdana" w:hAnsi="Arial" w:cs="Arial"/>
          <w:lang w:val="x-none" w:eastAsia="x-none"/>
        </w:rPr>
        <w:t xml:space="preserve"> </w:t>
      </w:r>
      <w:r w:rsidRPr="00E22151">
        <w:rPr>
          <w:rFonts w:ascii="Arial" w:hAnsi="Arial" w:cs="Arial"/>
          <w:lang w:val="x-none" w:eastAsia="x-none"/>
        </w:rPr>
        <w:t>Wykonawcy</w:t>
      </w:r>
      <w:r w:rsidRPr="00E22151">
        <w:rPr>
          <w:rFonts w:ascii="Arial" w:eastAsia="Verdana" w:hAnsi="Arial" w:cs="Arial"/>
          <w:lang w:val="x-none" w:eastAsia="x-none"/>
        </w:rPr>
        <w:t>.</w:t>
      </w:r>
    </w:p>
    <w:p w14:paraId="3F1E13A7" w14:textId="77777777" w:rsidR="00E22151" w:rsidRPr="00E22151" w:rsidRDefault="00E22151" w:rsidP="00E22151">
      <w:pPr>
        <w:widowControl w:val="0"/>
        <w:tabs>
          <w:tab w:val="left" w:pos="1360"/>
          <w:tab w:val="left" w:pos="1503"/>
        </w:tabs>
        <w:spacing w:line="276" w:lineRule="auto"/>
        <w:ind w:left="567" w:hanging="284"/>
        <w:contextualSpacing/>
        <w:jc w:val="both"/>
        <w:rPr>
          <w:rFonts w:ascii="Arial" w:hAnsi="Arial" w:cs="Arial"/>
          <w:lang w:val="x-none" w:eastAsia="x-none"/>
        </w:rPr>
      </w:pPr>
      <w:r w:rsidRPr="00E22151">
        <w:rPr>
          <w:rFonts w:ascii="Arial" w:eastAsia="Arial" w:hAnsi="Arial" w:cs="Arial"/>
          <w:lang w:val="x-none" w:eastAsia="x-none"/>
        </w:rPr>
        <w:t>2) Terminu</w:t>
      </w:r>
      <w:r w:rsidRPr="00E22151">
        <w:rPr>
          <w:rFonts w:ascii="Arial" w:eastAsia="Verdana" w:hAnsi="Arial" w:cs="Arial"/>
          <w:lang w:val="x-none" w:eastAsia="x-none"/>
        </w:rPr>
        <w:t xml:space="preserve"> realizacji Przedmiotu Umowy</w:t>
      </w:r>
      <w:r w:rsidRPr="00E22151">
        <w:rPr>
          <w:rFonts w:ascii="Arial" w:hAnsi="Arial" w:cs="Arial"/>
          <w:lang w:val="x-none" w:eastAsia="x-none"/>
        </w:rPr>
        <w:t>:</w:t>
      </w:r>
    </w:p>
    <w:p w14:paraId="7FE4C811" w14:textId="77777777" w:rsidR="00E22151" w:rsidRPr="00E22151" w:rsidRDefault="00E22151" w:rsidP="00E22151">
      <w:pPr>
        <w:widowControl w:val="0"/>
        <w:tabs>
          <w:tab w:val="left" w:pos="2155"/>
        </w:tabs>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a) w</w:t>
      </w:r>
      <w:r w:rsidRPr="00E22151">
        <w:rPr>
          <w:rFonts w:ascii="Arial" w:eastAsia="Verdana" w:hAnsi="Arial" w:cs="Arial"/>
          <w:lang w:val="x-none" w:eastAsia="x-none"/>
        </w:rPr>
        <w:t xml:space="preserve"> </w:t>
      </w:r>
      <w:r w:rsidRPr="00E22151">
        <w:rPr>
          <w:rFonts w:ascii="Arial" w:hAnsi="Arial" w:cs="Arial"/>
          <w:lang w:val="x-none" w:eastAsia="x-none"/>
        </w:rPr>
        <w:t>przypadku</w:t>
      </w:r>
      <w:r w:rsidRPr="00E22151">
        <w:rPr>
          <w:rFonts w:ascii="Arial" w:eastAsia="Verdana" w:hAnsi="Arial" w:cs="Arial"/>
          <w:lang w:val="x-none" w:eastAsia="x-none"/>
        </w:rPr>
        <w:t xml:space="preserve"> niemożności wykonywania przedmiotu Umowy w razie </w:t>
      </w:r>
      <w:r w:rsidRPr="00E22151">
        <w:rPr>
          <w:rFonts w:ascii="Arial" w:hAnsi="Arial" w:cs="Arial"/>
          <w:lang w:val="x-none" w:eastAsia="x-none"/>
        </w:rPr>
        <w:t>zaistnienia</w:t>
      </w:r>
      <w:r w:rsidRPr="00E22151">
        <w:rPr>
          <w:rFonts w:ascii="Arial" w:eastAsia="Verdana" w:hAnsi="Arial" w:cs="Arial"/>
          <w:lang w:val="x-none" w:eastAsia="x-none"/>
        </w:rPr>
        <w:t xml:space="preserve"> okoliczności nadzwyczajnych, np. </w:t>
      </w:r>
      <w:r w:rsidRPr="00E22151">
        <w:rPr>
          <w:rFonts w:ascii="Arial" w:hAnsi="Arial" w:cs="Arial"/>
          <w:lang w:val="x-none" w:eastAsia="x-none"/>
        </w:rPr>
        <w:t>działań</w:t>
      </w:r>
      <w:r w:rsidRPr="00E22151">
        <w:rPr>
          <w:rFonts w:ascii="Arial" w:eastAsia="Verdana" w:hAnsi="Arial" w:cs="Arial"/>
          <w:lang w:val="x-none" w:eastAsia="x-none"/>
        </w:rPr>
        <w:t xml:space="preserve"> </w:t>
      </w:r>
      <w:r w:rsidRPr="00E22151">
        <w:rPr>
          <w:rFonts w:ascii="Arial" w:hAnsi="Arial" w:cs="Arial"/>
          <w:lang w:val="x-none" w:eastAsia="x-none"/>
        </w:rPr>
        <w:t>wojennych</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aktów</w:t>
      </w:r>
      <w:r w:rsidRPr="00E22151">
        <w:rPr>
          <w:rFonts w:ascii="Arial" w:eastAsia="Verdana" w:hAnsi="Arial" w:cs="Arial"/>
          <w:lang w:val="x-none" w:eastAsia="x-none"/>
        </w:rPr>
        <w:t xml:space="preserve"> </w:t>
      </w:r>
      <w:r w:rsidRPr="00E22151">
        <w:rPr>
          <w:rFonts w:ascii="Arial" w:hAnsi="Arial" w:cs="Arial"/>
          <w:lang w:val="x-none" w:eastAsia="x-none"/>
        </w:rPr>
        <w:t>terroryzmu</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rewolucji</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przewrotu</w:t>
      </w:r>
      <w:r w:rsidRPr="00E22151">
        <w:rPr>
          <w:rFonts w:ascii="Arial" w:eastAsia="Verdana" w:hAnsi="Arial" w:cs="Arial"/>
          <w:lang w:val="x-none" w:eastAsia="x-none"/>
        </w:rPr>
        <w:t xml:space="preserve"> </w:t>
      </w:r>
      <w:r w:rsidRPr="00E22151">
        <w:rPr>
          <w:rFonts w:ascii="Arial" w:hAnsi="Arial" w:cs="Arial"/>
          <w:lang w:val="x-none" w:eastAsia="x-none"/>
        </w:rPr>
        <w:t>wojskowego</w:t>
      </w:r>
      <w:r w:rsidRPr="00E22151">
        <w:rPr>
          <w:rFonts w:ascii="Arial" w:eastAsia="Verdana" w:hAnsi="Arial" w:cs="Arial"/>
          <w:lang w:val="x-none" w:eastAsia="x-none"/>
        </w:rPr>
        <w:t xml:space="preserve"> </w:t>
      </w:r>
      <w:r w:rsidRPr="00E22151">
        <w:rPr>
          <w:rFonts w:ascii="Arial" w:hAnsi="Arial" w:cs="Arial"/>
          <w:lang w:val="x-none" w:eastAsia="x-none"/>
        </w:rPr>
        <w:t>lub</w:t>
      </w:r>
      <w:r w:rsidRPr="00E22151">
        <w:rPr>
          <w:rFonts w:ascii="Arial" w:eastAsia="Verdana" w:hAnsi="Arial" w:cs="Arial"/>
          <w:lang w:val="x-none" w:eastAsia="x-none"/>
        </w:rPr>
        <w:t xml:space="preserve"> </w:t>
      </w:r>
      <w:r w:rsidRPr="00E22151">
        <w:rPr>
          <w:rFonts w:ascii="Arial" w:hAnsi="Arial" w:cs="Arial"/>
          <w:lang w:val="x-none" w:eastAsia="x-none"/>
        </w:rPr>
        <w:t>cywilnego</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wojny</w:t>
      </w:r>
      <w:r w:rsidRPr="00E22151">
        <w:rPr>
          <w:rFonts w:ascii="Arial" w:eastAsia="Verdana" w:hAnsi="Arial" w:cs="Arial"/>
          <w:lang w:val="x-none" w:eastAsia="x-none"/>
        </w:rPr>
        <w:t xml:space="preserve"> </w:t>
      </w:r>
      <w:r w:rsidRPr="00E22151">
        <w:rPr>
          <w:rFonts w:ascii="Arial" w:hAnsi="Arial" w:cs="Arial"/>
          <w:lang w:val="x-none" w:eastAsia="x-none"/>
        </w:rPr>
        <w:t>domowej</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hAnsi="Arial" w:cs="Arial"/>
          <w:lang w:val="x-none" w:eastAsia="x-none"/>
        </w:rPr>
        <w:t>skażeń</w:t>
      </w:r>
      <w:r w:rsidRPr="00E22151">
        <w:rPr>
          <w:rFonts w:ascii="Arial" w:eastAsia="Verdana" w:hAnsi="Arial" w:cs="Arial"/>
          <w:lang w:val="x-none" w:eastAsia="x-none"/>
        </w:rPr>
        <w:t xml:space="preserve"> </w:t>
      </w:r>
      <w:r w:rsidRPr="00E22151">
        <w:rPr>
          <w:rFonts w:ascii="Arial" w:hAnsi="Arial" w:cs="Arial"/>
          <w:lang w:val="x-none" w:eastAsia="x-none"/>
        </w:rPr>
        <w:t>radioaktywnych</w:t>
      </w:r>
      <w:r w:rsidRPr="00E22151">
        <w:rPr>
          <w:rFonts w:ascii="Arial" w:eastAsia="Arial" w:hAnsi="Arial" w:cs="Arial"/>
          <w:lang w:val="x-none" w:eastAsia="x-none"/>
        </w:rPr>
        <w:t>,</w:t>
      </w:r>
      <w:r w:rsidRPr="00E22151">
        <w:rPr>
          <w:rFonts w:ascii="Arial" w:eastAsia="Verdana" w:hAnsi="Arial" w:cs="Arial"/>
          <w:lang w:val="x-none" w:eastAsia="x-none"/>
        </w:rPr>
        <w:t xml:space="preserve"> </w:t>
      </w:r>
      <w:r w:rsidRPr="00E22151">
        <w:rPr>
          <w:rFonts w:ascii="Arial" w:eastAsia="Arial" w:hAnsi="Arial" w:cs="Arial"/>
          <w:lang w:val="x-none" w:eastAsia="x-none"/>
        </w:rPr>
        <w:t xml:space="preserve"> </w:t>
      </w:r>
      <w:r w:rsidRPr="00E22151">
        <w:rPr>
          <w:rFonts w:ascii="Arial" w:hAnsi="Arial" w:cs="Arial"/>
          <w:iCs/>
          <w:lang w:val="x-none" w:eastAsia="x-none"/>
        </w:rPr>
        <w:t>termin wykonania przedmiotu Umowy przedłużony zostanie o czas trwania okoliczności nadzwyczajnych uniemożliwiających wykonanie przedmiotu Umowy i - jeśli dotyczy – o</w:t>
      </w:r>
      <w:r w:rsidRPr="00E22151">
        <w:rPr>
          <w:rFonts w:ascii="Arial" w:hAnsi="Arial" w:cs="Arial"/>
          <w:iCs/>
          <w:lang w:eastAsia="x-none"/>
        </w:rPr>
        <w:t> </w:t>
      </w:r>
      <w:r w:rsidRPr="00E22151">
        <w:rPr>
          <w:rFonts w:ascii="Arial" w:hAnsi="Arial" w:cs="Arial"/>
          <w:iCs/>
          <w:lang w:val="x-none" w:eastAsia="x-none"/>
        </w:rPr>
        <w:t>czas niezbędny do usunięcia przeszkody uniemożliwiającej wykonanie przedmiotu Umowy, powstałej w związku z okolicznościami nadzwyczajnymi, o których mowa powyżej,</w:t>
      </w:r>
    </w:p>
    <w:p w14:paraId="06DC26F8" w14:textId="77777777" w:rsidR="00E22151" w:rsidRPr="00E22151" w:rsidRDefault="00E22151" w:rsidP="00E22151">
      <w:pPr>
        <w:widowControl w:val="0"/>
        <w:tabs>
          <w:tab w:val="left" w:pos="2212"/>
        </w:tabs>
        <w:spacing w:line="276" w:lineRule="auto"/>
        <w:ind w:left="709" w:hanging="284"/>
        <w:contextualSpacing/>
        <w:jc w:val="both"/>
        <w:rPr>
          <w:rFonts w:ascii="Arial" w:eastAsia="Arial" w:hAnsi="Arial" w:cs="Arial"/>
          <w:iCs/>
          <w:shd w:val="clear" w:color="auto" w:fill="FFFFFF"/>
          <w:lang w:val="x-none" w:eastAsia="x-none" w:bidi="pl-PL"/>
        </w:rPr>
      </w:pPr>
      <w:r w:rsidRPr="00E22151">
        <w:rPr>
          <w:rFonts w:ascii="Arial" w:eastAsia="Verdana" w:hAnsi="Arial" w:cs="Arial"/>
          <w:shd w:val="clear" w:color="auto" w:fill="FFFFFF"/>
          <w:lang w:val="x-none" w:eastAsia="x-none" w:bidi="pl-PL"/>
        </w:rPr>
        <w:t>b) w przypadku niemożności wykonywania  przedmiotu Umowy w związku z zaistnieniem/istnieniem epidemii/pandemii, klęski żywiołowej</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jak huragany</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powodzie</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trzęsienie ziemi</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bunty</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niepokoje</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strajki</w:t>
      </w:r>
      <w:r w:rsidRPr="00E22151">
        <w:rPr>
          <w:rFonts w:ascii="Arial" w:eastAsia="Arial" w:hAnsi="Arial" w:cs="Arial"/>
          <w:shd w:val="clear" w:color="auto" w:fill="FFFFFF"/>
          <w:lang w:val="x-none" w:eastAsia="x-none" w:bidi="pl-PL"/>
        </w:rPr>
        <w:t>,</w:t>
      </w:r>
      <w:r w:rsidRPr="00E22151">
        <w:rPr>
          <w:rFonts w:ascii="Arial" w:eastAsia="Verdana" w:hAnsi="Arial" w:cs="Arial"/>
          <w:shd w:val="clear" w:color="auto" w:fill="FFFFFF"/>
          <w:lang w:val="x-none" w:eastAsia="x-none" w:bidi="pl-PL"/>
        </w:rPr>
        <w:t xml:space="preserve"> okupacje budowy spowodowane przez osoby inne niż pracownicy Wykonawcy </w:t>
      </w:r>
      <w:r w:rsidRPr="00E22151">
        <w:rPr>
          <w:rFonts w:ascii="Arial" w:eastAsia="Arial" w:hAnsi="Arial" w:cs="Arial"/>
          <w:shd w:val="clear" w:color="auto" w:fill="FFFFFF"/>
          <w:lang w:val="x-none" w:eastAsia="x-none" w:bidi="pl-PL"/>
        </w:rPr>
        <w:t xml:space="preserve">- </w:t>
      </w:r>
      <w:r w:rsidRPr="00E22151">
        <w:rPr>
          <w:rFonts w:ascii="Arial" w:eastAsia="Verdana" w:hAnsi="Arial" w:cs="Arial"/>
          <w:iCs/>
          <w:shd w:val="clear" w:color="auto" w:fill="FFFFFF"/>
          <w:lang w:val="x-none" w:eastAsia="x-none" w:bidi="pl-PL"/>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r w:rsidRPr="00E22151">
        <w:rPr>
          <w:rFonts w:ascii="Arial" w:eastAsia="Arial" w:hAnsi="Arial" w:cs="Arial"/>
          <w:iCs/>
          <w:shd w:val="clear" w:color="auto" w:fill="FFFFFF"/>
          <w:lang w:val="x-none" w:eastAsia="x-none" w:bidi="pl-PL"/>
        </w:rPr>
        <w:t>.</w:t>
      </w:r>
    </w:p>
    <w:p w14:paraId="46CFB60F" w14:textId="77777777" w:rsidR="00E22151" w:rsidRPr="00E22151" w:rsidRDefault="00E22151" w:rsidP="00E22151">
      <w:pPr>
        <w:widowControl w:val="0"/>
        <w:tabs>
          <w:tab w:val="left" w:pos="2212"/>
        </w:tabs>
        <w:spacing w:line="276" w:lineRule="auto"/>
        <w:ind w:left="567" w:hanging="284"/>
        <w:contextualSpacing/>
        <w:jc w:val="both"/>
        <w:rPr>
          <w:rFonts w:ascii="Arial" w:eastAsia="Arial" w:hAnsi="Arial" w:cs="Arial"/>
          <w:iCs/>
          <w:shd w:val="clear" w:color="auto" w:fill="FFFFFF"/>
          <w:lang w:val="x-none" w:eastAsia="x-none" w:bidi="pl-PL"/>
        </w:rPr>
      </w:pPr>
      <w:r w:rsidRPr="00E22151">
        <w:rPr>
          <w:rFonts w:ascii="Arial" w:eastAsia="Arial" w:hAnsi="Arial" w:cs="Arial"/>
          <w:iCs/>
          <w:shd w:val="clear" w:color="auto" w:fill="FFFFFF"/>
          <w:lang w:eastAsia="x-none" w:bidi="pl-PL"/>
        </w:rPr>
        <w:t xml:space="preserve">3) </w:t>
      </w:r>
      <w:r w:rsidRPr="00E22151">
        <w:rPr>
          <w:rFonts w:ascii="Arial" w:hAnsi="Arial" w:cs="Arial"/>
          <w:lang w:val="x-none" w:eastAsia="x-none"/>
        </w:rPr>
        <w:t>Strony mają również prawo do przedłużenia terminu wykonania wszystkich robót budowlanych, o okres przez nie uzgodniony, w następujących sytuacjach:</w:t>
      </w:r>
    </w:p>
    <w:p w14:paraId="29883F9B" w14:textId="77777777" w:rsidR="00E22151" w:rsidRPr="00E22151" w:rsidRDefault="00E22151" w:rsidP="00E22151">
      <w:pPr>
        <w:widowControl w:val="0"/>
        <w:numPr>
          <w:ilvl w:val="0"/>
          <w:numId w:val="9"/>
        </w:numPr>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6AFCF532" w14:textId="77777777" w:rsidR="00E22151" w:rsidRPr="00E22151" w:rsidRDefault="00E22151" w:rsidP="00E22151">
      <w:pPr>
        <w:widowControl w:val="0"/>
        <w:numPr>
          <w:ilvl w:val="0"/>
          <w:numId w:val="9"/>
        </w:numPr>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wystąpią opóźnienia w dokonaniu określonych czynności lub ich zaniechanie przez właściwe organy administracji państwowej, instytucje, dostawców mediów, które nie są następstwem okoliczności, za które Wykonawca ponosi odpowiedzialność.</w:t>
      </w:r>
    </w:p>
    <w:p w14:paraId="055781D8" w14:textId="77777777" w:rsidR="00E22151" w:rsidRPr="00E22151" w:rsidRDefault="00E22151" w:rsidP="00E22151">
      <w:pPr>
        <w:widowControl w:val="0"/>
        <w:numPr>
          <w:ilvl w:val="0"/>
          <w:numId w:val="9"/>
        </w:numPr>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091CE68E" w14:textId="77777777" w:rsidR="00E22151" w:rsidRPr="00E22151" w:rsidRDefault="00E22151" w:rsidP="00E22151">
      <w:pPr>
        <w:widowControl w:val="0"/>
        <w:numPr>
          <w:ilvl w:val="0"/>
          <w:numId w:val="9"/>
        </w:numPr>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jeżeli wystąpi brak możliwości wykonywania robót budowlanych z powodu nie dopuszczania do ich wykonywania przez uprawniony organ lub nakazania ich wstrzymania przez uprawniony organ, z przyczyn niezależnych od Wykonawcy (w</w:t>
      </w:r>
      <w:r w:rsidRPr="00E22151">
        <w:rPr>
          <w:rFonts w:ascii="Arial" w:hAnsi="Arial" w:cs="Arial"/>
          <w:lang w:eastAsia="x-none"/>
        </w:rPr>
        <w:t> </w:t>
      </w:r>
      <w:r w:rsidRPr="00E22151">
        <w:rPr>
          <w:rFonts w:ascii="Arial" w:hAnsi="Arial" w:cs="Arial"/>
          <w:lang w:val="x-none" w:eastAsia="x-none"/>
        </w:rPr>
        <w:t>szczególności ze względu na konieczność wykonania prac archeologicznych lub badań archeologicznych).</w:t>
      </w:r>
    </w:p>
    <w:p w14:paraId="34C59A12" w14:textId="77777777" w:rsidR="00E22151" w:rsidRPr="00E22151" w:rsidRDefault="00E22151" w:rsidP="00E22151">
      <w:pPr>
        <w:widowControl w:val="0"/>
        <w:numPr>
          <w:ilvl w:val="0"/>
          <w:numId w:val="9"/>
        </w:numPr>
        <w:spacing w:line="276" w:lineRule="auto"/>
        <w:ind w:left="709" w:hanging="284"/>
        <w:contextualSpacing/>
        <w:jc w:val="both"/>
        <w:rPr>
          <w:rFonts w:ascii="Arial" w:hAnsi="Arial" w:cs="Arial"/>
          <w:lang w:val="x-none" w:eastAsia="x-none"/>
        </w:rPr>
      </w:pPr>
      <w:r w:rsidRPr="00E22151">
        <w:rPr>
          <w:rFonts w:ascii="Arial" w:hAnsi="Arial" w:cs="Arial"/>
          <w:lang w:val="x-none" w:eastAsia="x-none"/>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BB47F21"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Jeżeli konieczność robót dodatkowych wynika z decyzji organów nadzoru budowlanego lub jest następstwem działań lub zaniechań Wykonawcy, prace takie zostaną wykonane przez Wykonawcę w ramach wynagrodzenia określonego w § 11 ust. 2 umowy.</w:t>
      </w:r>
    </w:p>
    <w:p w14:paraId="767DDF9D"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Roboty budowlane nieobjęte umową nie mogą być realizowane bez uprzedniej zgody Zamawiającego wyrażonej w formie pisemnej, pod rygorem nieważności.</w:t>
      </w:r>
    </w:p>
    <w:p w14:paraId="55F886F1"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Konieczność wykonania robót budowlanych nieobjętych umową musi zostać stwierdzona w obustronnie podpisanym Protokole konieczności, sporządzonym, pod rygorem nieważności, w formie pisemnej.</w:t>
      </w:r>
    </w:p>
    <w:p w14:paraId="3A5D9D99"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3473CC73" w14:textId="06460FE9"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Protokół konieczności musi zostać zaakceptowany przez Zamawiającego i</w:t>
      </w:r>
      <w:r>
        <w:rPr>
          <w:rFonts w:ascii="Arial" w:hAnsi="Arial" w:cs="Arial"/>
        </w:rPr>
        <w:t> </w:t>
      </w:r>
      <w:r w:rsidRPr="00E22151">
        <w:rPr>
          <w:rFonts w:ascii="Arial" w:hAnsi="Arial" w:cs="Arial"/>
        </w:rPr>
        <w:t>podpisywany przez przedstawicieli Zamawiającego i Wykonawcy. Protokół konieczności powinien zawierać, w szczególności podstawy faktyczne (techniczne) potwierdzające zaistnienie okoliczności zmiany terminu, robót dodatkowych lub robót zamiennych lub potrzeby zaniechania wykonania niektórych robót budowlanych, w celu prawidłowej realizacji przedmiotu umowy.</w:t>
      </w:r>
    </w:p>
    <w:p w14:paraId="597737C2"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Robotami dodatkowymi w rozumieniu niniejszej umowy są Roboty budowlane, o których mowa w art. 455 ust. 1 pkt 3) ustawy z dnia 11 września 2019 r. - Prawo zamówień publicznych. Roboty dodatkowe będą przyjmowane przez Wykonawcę do realizacji na podstawie aneksu do niniejszej umowy, poprzedzonego sporządzeniem Protokołu konieczności wykonania tych robót.</w:t>
      </w:r>
    </w:p>
    <w:p w14:paraId="4DA30177" w14:textId="66A9C41E"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Robotami zamiennymi w rozumieniu niniejszej umowy są: Roboty budowlane polegające na wykonaniu robót budowlanych w sposób odmienny niż określony w</w:t>
      </w:r>
      <w:r>
        <w:rPr>
          <w:rFonts w:ascii="Arial" w:hAnsi="Arial" w:cs="Arial"/>
        </w:rPr>
        <w:t> </w:t>
      </w:r>
      <w:r w:rsidRPr="00E22151">
        <w:rPr>
          <w:rFonts w:ascii="Arial" w:hAnsi="Arial" w:cs="Arial"/>
        </w:rPr>
        <w:t>niniejszej umowie, niepowodujące zwiększenia (zmiany) zakresu świadczenia Wykonawcy zawartego w ofercie, zmierzające do ulepszenia realizacji przedmiotu umowy, usprawnienia procesu budowlanego, bądź zmiany pracy i nakładów w danej kategorii robót.</w:t>
      </w:r>
    </w:p>
    <w:p w14:paraId="017C12F8"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E22151">
        <w:rPr>
          <w:rFonts w:ascii="Arial" w:hAnsi="Arial" w:cs="Arial"/>
        </w:rPr>
        <w:t>Wykonawca, po uzgodnieniu z Zamawiającym, zrealizuje roboty zamienne w stosunku do robot budowlanych opisanych w dokumentacji technicznej, jeżeli ich wykonanie jest konieczne dla realizacji umowy zgodnie z zasadami wiedzy technicznej i sztuki budowlanej, w szczególności, gdy:</w:t>
      </w:r>
    </w:p>
    <w:p w14:paraId="0FF05451" w14:textId="77777777" w:rsidR="00E22151" w:rsidRPr="00E22151" w:rsidRDefault="00E22151" w:rsidP="00E22151">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w:t>
      </w:r>
      <w:r w:rsidRPr="00E22151">
        <w:rPr>
          <w:rFonts w:ascii="Arial" w:hAnsi="Arial" w:cs="Arial"/>
          <w:lang w:eastAsia="x-none"/>
        </w:rPr>
        <w:t> </w:t>
      </w:r>
      <w:r w:rsidRPr="00E22151">
        <w:rPr>
          <w:rFonts w:ascii="Arial" w:hAnsi="Arial" w:cs="Arial"/>
          <w:lang w:val="x-none" w:eastAsia="x-none"/>
        </w:rPr>
        <w:t>który przygotowano dokumentację techniczną,</w:t>
      </w:r>
    </w:p>
    <w:p w14:paraId="11DF5EF4" w14:textId="77777777" w:rsidR="00E22151" w:rsidRPr="00E22151" w:rsidRDefault="00E22151" w:rsidP="00E22151">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zastosowanie przewidzianych rozwiązań groziłoby niewykonaniem lub nienależytym wykonaniem przedmiotu umowy;</w:t>
      </w:r>
    </w:p>
    <w:p w14:paraId="414A661C" w14:textId="33C0DB16" w:rsidR="00E22151" w:rsidRPr="00E22151" w:rsidRDefault="00E22151" w:rsidP="00E22151">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konieczność realizacji robót budowlanych wynikających z wprowadzenia w</w:t>
      </w:r>
      <w:r>
        <w:rPr>
          <w:rFonts w:ascii="Arial" w:hAnsi="Arial" w:cs="Arial"/>
          <w:lang w:val="x-none" w:eastAsia="x-none"/>
        </w:rPr>
        <w:t> </w:t>
      </w:r>
      <w:r w:rsidRPr="00E22151">
        <w:rPr>
          <w:rFonts w:ascii="Arial" w:hAnsi="Arial" w:cs="Arial"/>
          <w:lang w:val="x-none" w:eastAsia="x-none"/>
        </w:rPr>
        <w:t>dokumentacji technicznej zmian uznanych za nieistotne odstępstwo od projektu budowlanego, wynikających z art. 36a ustawy Prawo budowlane;</w:t>
      </w:r>
    </w:p>
    <w:p w14:paraId="5E3C097D" w14:textId="77777777" w:rsidR="00E22151" w:rsidRPr="00E22151" w:rsidRDefault="00E22151" w:rsidP="00E22151">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wystąpienia warunków geologicznych, geotechnicznych lub hydrologicznych odbiegających w sposób istotny od przyjętych w dokumentacji technicznej, rozpoznania terenu w</w:t>
      </w:r>
      <w:r w:rsidRPr="00E22151">
        <w:rPr>
          <w:rFonts w:ascii="Arial" w:hAnsi="Arial" w:cs="Arial"/>
          <w:lang w:eastAsia="x-none"/>
        </w:rPr>
        <w:t> </w:t>
      </w:r>
      <w:r w:rsidRPr="00E22151">
        <w:rPr>
          <w:rFonts w:ascii="Arial" w:hAnsi="Arial" w:cs="Arial"/>
          <w:lang w:val="x-none" w:eastAsia="x-none"/>
        </w:rPr>
        <w:t>zakresie znalezisk archeologicznych, występowania niewybuchów lub niewypałów, które mogą skutkować w świetle dotychczasowych założeń niewykonaniem lub nienależytym wykonaniem przedmiotu umowy.</w:t>
      </w:r>
    </w:p>
    <w:p w14:paraId="4044E351"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Roboty zamienne będą przyjmowane przez Wykonawcę do realizacji na podstawie aneksu do niniejszej umowy, poprzedzonego sporządzeniem Protokołu konieczności wykonania tych robót.</w:t>
      </w:r>
    </w:p>
    <w:p w14:paraId="2DD16B46" w14:textId="3EEDDDB0"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iCs/>
          <w:lang w:val="x-none" w:eastAsia="x-none"/>
        </w:rPr>
        <w:t>Rozliczenie ewentualnych robót zamiennych nastąpi na podstawie kosztorysu różnicowego, który stanowić będzie różnicę pomiędzy wyceną robót podstawowych, a</w:t>
      </w:r>
      <w:r>
        <w:rPr>
          <w:rFonts w:ascii="Arial" w:hAnsi="Arial" w:cs="Arial"/>
          <w:iCs/>
          <w:lang w:val="x-none" w:eastAsia="x-none"/>
        </w:rPr>
        <w:t> </w:t>
      </w:r>
      <w:r w:rsidRPr="00E22151">
        <w:rPr>
          <w:rFonts w:ascii="Arial" w:hAnsi="Arial" w:cs="Arial"/>
          <w:iCs/>
          <w:lang w:val="x-none" w:eastAsia="x-none"/>
        </w:rPr>
        <w:t xml:space="preserve">wyceną robót zamiennych. </w:t>
      </w:r>
    </w:p>
    <w:p w14:paraId="560D35E5"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iCs/>
          <w:lang w:val="x-none" w:eastAsia="x-none"/>
        </w:rPr>
        <w:t xml:space="preserve">O konieczności wykonania robót zamiennych Zamawiający pisemnie powiadamia Wykonawcę. Wykonawca w terminie siedmiu [ 7 ] dni od daty otrzymania tego pisma sporządza kosztorys różnicowy. Po sprawdzeniu przez Zamawiającego/ </w:t>
      </w:r>
      <w:r w:rsidRPr="00E22151">
        <w:rPr>
          <w:rFonts w:ascii="Arial" w:hAnsi="Arial" w:cs="Arial"/>
          <w:lang w:val="x-none" w:eastAsia="x-none"/>
        </w:rPr>
        <w:t xml:space="preserve">Inspektora Nadzoru Inwestorskiego </w:t>
      </w:r>
      <w:r w:rsidRPr="00E22151">
        <w:rPr>
          <w:rFonts w:ascii="Arial" w:hAnsi="Arial" w:cs="Arial"/>
          <w:iCs/>
          <w:lang w:val="x-none" w:eastAsia="x-none"/>
        </w:rPr>
        <w:t>kosztorysu różnicowego oraz po jego zatwierdzeniu przez Zamawiającego Strony dokonają zmiany umowy.</w:t>
      </w:r>
    </w:p>
    <w:p w14:paraId="53D96762" w14:textId="33EB5109"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bCs/>
          <w:lang w:val="x-none" w:eastAsia="x-none"/>
        </w:rPr>
      </w:pPr>
      <w:r w:rsidRPr="00E22151">
        <w:rPr>
          <w:rFonts w:ascii="Arial" w:hAnsi="Arial" w:cs="Arial"/>
          <w:lang w:val="x-none" w:eastAsia="x-none"/>
        </w:rPr>
        <w:t>W przypadku wystąpienia konieczności wykonania robót dodatkowych lub robót zamiennych, wynikających z błędów projektowych, niezbędnych do należytego i</w:t>
      </w:r>
      <w:r>
        <w:rPr>
          <w:rFonts w:ascii="Arial" w:hAnsi="Arial" w:cs="Arial"/>
          <w:lang w:val="x-none" w:eastAsia="x-none"/>
        </w:rPr>
        <w:t> </w:t>
      </w:r>
      <w:r w:rsidRPr="00E22151">
        <w:rPr>
          <w:rFonts w:ascii="Arial" w:hAnsi="Arial" w:cs="Arial"/>
          <w:lang w:val="x-none" w:eastAsia="x-none"/>
        </w:rPr>
        <w:t xml:space="preserve">właściwego wykonania przedmiotu umowy, roboty te zostaną wykonane przez Wykonawcę w ramach wynagrodzenia określonego w § 11 ust. 2 umowy. </w:t>
      </w:r>
    </w:p>
    <w:p w14:paraId="56600898"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Zmiana umowy może nastąpić poprzez:</w:t>
      </w:r>
    </w:p>
    <w:p w14:paraId="3D36A1EF" w14:textId="77777777" w:rsidR="00E22151" w:rsidRPr="00E22151" w:rsidRDefault="00E22151" w:rsidP="00E22151">
      <w:pPr>
        <w:numPr>
          <w:ilvl w:val="0"/>
          <w:numId w:val="38"/>
        </w:numPr>
        <w:spacing w:line="276" w:lineRule="auto"/>
        <w:ind w:left="567" w:right="-2" w:hanging="284"/>
        <w:jc w:val="both"/>
        <w:rPr>
          <w:rFonts w:ascii="Arial" w:hAnsi="Arial" w:cs="Arial"/>
        </w:rPr>
      </w:pPr>
      <w:r w:rsidRPr="00E22151">
        <w:rPr>
          <w:rFonts w:ascii="Arial" w:hAnsi="Arial" w:cs="Arial"/>
        </w:rPr>
        <w:t>zmianę terminu wykonywania umowy lub jej części, lub czasowe zawieszenie wykonywania umowy lub jej części, lub/i</w:t>
      </w:r>
    </w:p>
    <w:p w14:paraId="73EF2B2F" w14:textId="77777777" w:rsidR="00E22151" w:rsidRPr="00E22151" w:rsidRDefault="00E22151" w:rsidP="00E22151">
      <w:pPr>
        <w:numPr>
          <w:ilvl w:val="0"/>
          <w:numId w:val="38"/>
        </w:numPr>
        <w:spacing w:line="276" w:lineRule="auto"/>
        <w:ind w:left="567" w:right="-2" w:hanging="284"/>
        <w:jc w:val="both"/>
        <w:rPr>
          <w:rFonts w:ascii="Arial" w:hAnsi="Arial" w:cs="Arial"/>
        </w:rPr>
      </w:pPr>
      <w:r w:rsidRPr="00E22151">
        <w:rPr>
          <w:rFonts w:ascii="Arial" w:hAnsi="Arial" w:cs="Arial"/>
        </w:rPr>
        <w:t>zmianę sposobu wykonywania umowy lub/i</w:t>
      </w:r>
    </w:p>
    <w:p w14:paraId="3958905A" w14:textId="77777777" w:rsidR="00E22151" w:rsidRPr="00E22151" w:rsidRDefault="00E22151" w:rsidP="00E22151">
      <w:pPr>
        <w:numPr>
          <w:ilvl w:val="0"/>
          <w:numId w:val="38"/>
        </w:numPr>
        <w:spacing w:line="276" w:lineRule="auto"/>
        <w:ind w:left="567" w:right="-2" w:hanging="284"/>
        <w:jc w:val="both"/>
        <w:rPr>
          <w:rFonts w:ascii="Arial" w:hAnsi="Arial" w:cs="Arial"/>
        </w:rPr>
      </w:pPr>
      <w:r w:rsidRPr="00E22151">
        <w:rPr>
          <w:rFonts w:ascii="Arial" w:hAnsi="Arial" w:cs="Arial"/>
        </w:rPr>
        <w:t>zmianę zakresu świadczenia wykonawcy i odpowiadającej jej zmianę wynagrodzenia wykonawcy</w:t>
      </w:r>
    </w:p>
    <w:p w14:paraId="15A6A44A" w14:textId="77777777" w:rsidR="00E22151" w:rsidRPr="00E22151" w:rsidRDefault="00E22151" w:rsidP="00E22151">
      <w:pPr>
        <w:spacing w:line="276" w:lineRule="auto"/>
        <w:ind w:left="567" w:right="-2" w:hanging="284"/>
        <w:jc w:val="both"/>
        <w:rPr>
          <w:rFonts w:ascii="Arial" w:hAnsi="Arial" w:cs="Arial"/>
        </w:rPr>
      </w:pPr>
      <w:r w:rsidRPr="00E22151">
        <w:rPr>
          <w:rFonts w:ascii="Arial" w:hAnsi="Arial" w:cs="Arial"/>
        </w:rPr>
        <w:t xml:space="preserve">- o ile wzrost wynagrodzenia spowodowany każdą kolejną zmianą nie przekroczy 50% wartości pierwotnej umowy. </w:t>
      </w:r>
    </w:p>
    <w:p w14:paraId="34F96B52"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 oparciu o zapisy niniejszego paragrafu Strony mogą wprowadzać zmiany w umowie wielokrotnie.</w:t>
      </w:r>
    </w:p>
    <w:p w14:paraId="5F970AB8" w14:textId="740595C3"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Zamawiający decyduje o wpływie okoliczności, o których mowa w ust. 1, na należytą realizację umowy, tym samym fakt, że Strona zgłasza zaistnienie okoliczności, o</w:t>
      </w:r>
      <w:r>
        <w:rPr>
          <w:rFonts w:ascii="Arial" w:hAnsi="Arial" w:cs="Arial"/>
          <w:lang w:val="x-none" w:eastAsia="x-none"/>
        </w:rPr>
        <w:t> </w:t>
      </w:r>
      <w:r w:rsidRPr="00E22151">
        <w:rPr>
          <w:rFonts w:ascii="Arial" w:hAnsi="Arial" w:cs="Arial"/>
          <w:lang w:val="x-none" w:eastAsia="x-none"/>
        </w:rPr>
        <w:t>których mowa w ust. 1, nie obliguje żadnej ze Stron do wyrażenia zgody na zmianę zapisów umowy i</w:t>
      </w:r>
      <w:r w:rsidRPr="00E22151">
        <w:rPr>
          <w:rFonts w:ascii="Arial" w:hAnsi="Arial" w:cs="Arial"/>
          <w:lang w:eastAsia="x-none"/>
        </w:rPr>
        <w:t> </w:t>
      </w:r>
      <w:r w:rsidRPr="00E22151">
        <w:rPr>
          <w:rFonts w:ascii="Arial" w:hAnsi="Arial" w:cs="Arial"/>
          <w:lang w:val="x-none" w:eastAsia="x-none"/>
        </w:rPr>
        <w:t>nie będzie traktowane jako automatyczna zmiana zapisów umowy.</w:t>
      </w:r>
    </w:p>
    <w:p w14:paraId="40831E31"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Wszystkie powyższe postanowienia stanowią katalog zmian, na które Zamawiający może wyrazić zgodę, mają charakter fakultatywny, tym samym nie stanowią zobowiązania do wyrażenia takiej zgody i stosownej zmiany postanowień umowy.</w:t>
      </w:r>
    </w:p>
    <w:p w14:paraId="012A267B"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Strony, w uprzednim uzgodnieniu, dokonają zmian, o których mowa w niniejszym paragrafie, w</w:t>
      </w:r>
      <w:r w:rsidRPr="00E22151">
        <w:rPr>
          <w:rFonts w:ascii="Arial" w:hAnsi="Arial" w:cs="Arial"/>
          <w:lang w:eastAsia="x-none"/>
        </w:rPr>
        <w:t> </w:t>
      </w:r>
      <w:r w:rsidRPr="00E22151">
        <w:rPr>
          <w:rFonts w:ascii="Arial" w:hAnsi="Arial" w:cs="Arial"/>
          <w:lang w:val="x-none" w:eastAsia="x-none"/>
        </w:rPr>
        <w:t>formie pisemnego aneksu, pod rygorem nieważności.</w:t>
      </w:r>
    </w:p>
    <w:p w14:paraId="4912E6A5"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Jeżeli Wykonawca uważa się za uprawnionego do zmiany zobowiązany jest do przekazania Inspektorowi nadzoru inwestorskiego/Zamawiającego wniosku dotyczącego zmiany umowy wraz z opisem zdarzenia lub okoliczności stanowiących podstawę do żądania takiej zmiany.</w:t>
      </w:r>
    </w:p>
    <w:p w14:paraId="752716FD"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Wniosek, o którym mowa w ust. 19 powinien zostać przekazany niezwłocznie, jednakże nie później niż w terminie 14 dni od dnia, w którym Wykonawca dowiedział się, lub powinien dowiedzieć się o</w:t>
      </w:r>
      <w:r w:rsidRPr="00E22151">
        <w:rPr>
          <w:rFonts w:ascii="Arial" w:hAnsi="Arial" w:cs="Arial"/>
          <w:lang w:eastAsia="x-none"/>
        </w:rPr>
        <w:t> </w:t>
      </w:r>
      <w:r w:rsidRPr="00E22151">
        <w:rPr>
          <w:rFonts w:ascii="Arial" w:hAnsi="Arial" w:cs="Arial"/>
          <w:lang w:val="x-none" w:eastAsia="x-none"/>
        </w:rPr>
        <w:t xml:space="preserve">danym zdarzeniu lub okolicznościach. </w:t>
      </w:r>
    </w:p>
    <w:p w14:paraId="77A9E569" w14:textId="1D194DF5"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Wykonawca zobowiązany jest do dostarczenia wraz z wnioskiem, o którym mowa w</w:t>
      </w:r>
      <w:r>
        <w:rPr>
          <w:rFonts w:ascii="Arial" w:hAnsi="Arial" w:cs="Arial"/>
          <w:lang w:val="x-none" w:eastAsia="x-none"/>
        </w:rPr>
        <w:t> </w:t>
      </w:r>
      <w:r w:rsidRPr="00E22151">
        <w:rPr>
          <w:rFonts w:ascii="Arial" w:hAnsi="Arial" w:cs="Arial"/>
          <w:lang w:val="x-none" w:eastAsia="x-none"/>
        </w:rPr>
        <w:t>ust. 19, wszelkich innych dokumentów wymaganych umową, w tym propozycji rozliczenia przygotowanej w oparciu o zasady określone w §14 informacji uzasadniających żądanie zmiany umowy, stosowanie do zdarzenia lub okoliczności stanowiących podstawę żądania zmiany.</w:t>
      </w:r>
    </w:p>
    <w:p w14:paraId="4BD2F6F0"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 xml:space="preserve">Wykonawca zobowiązany jest do bieżącej dokumentacji koniecznej dla uzasadnienia żądania zmiany i przechowywania jej na terenie budowy lub w innym miejscu wskazanym przez Inspektora nadzoru inwestorskiego/Zamawiającemu. </w:t>
      </w:r>
    </w:p>
    <w:p w14:paraId="77583086"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 xml:space="preserve">Po otrzymaniu wniosku, o którym mowa w ust. 19 Inspektor nadzoru inwestorskiego/ Zamawiającego jest uprawniony do dokonywania oceny jego zasadności, do kontroli dokumentacji, o której mowa w ust. 22 i wydania Wykonawcy polecenia prowadzenia dalszej dokumentacji bieżącej uzasadniającej żądanie zmiany. </w:t>
      </w:r>
    </w:p>
    <w:p w14:paraId="0D4A6EA2"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Wykonawca jest zobowiązany do okazania do wglądu Inspektorowi nadzoru inwestorskiego/ Zamawiającego  dokumentacji, o której mowa w ust. 22 przedłożenia na żądanie Inspektora nadzoru inwestorskiego/ Zamawiającego jej kopii.</w:t>
      </w:r>
    </w:p>
    <w:p w14:paraId="7B82EA54" w14:textId="4CF246EE"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 terminie 7 dni od dnia otrzymania wniosku, o którym mowa w ust. 19 wraz z</w:t>
      </w:r>
      <w:r>
        <w:rPr>
          <w:rFonts w:ascii="Arial" w:hAnsi="Arial" w:cs="Arial"/>
          <w:lang w:val="x-none" w:eastAsia="x-none"/>
        </w:rPr>
        <w:t> </w:t>
      </w:r>
      <w:r w:rsidRPr="00E22151">
        <w:rPr>
          <w:rFonts w:ascii="Arial" w:hAnsi="Arial" w:cs="Arial"/>
          <w:lang w:val="x-none" w:eastAsia="x-none"/>
        </w:rPr>
        <w:t>propozycją wyceny robót i informacji uzasadniających żądanie zmiany umowy, Inspektor nadzoru inwestorskiego / Zamawiający zobowiązany jest do pisemnego ustosunkowania się do zgłoszonego żądania zmiany umowy, i odpowiednio propozycji wyceny robót.</w:t>
      </w:r>
    </w:p>
    <w:p w14:paraId="6864A288"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 terminie 7 dni od dnia otrzymania żądania zmiany, zaopiniowanego przez Inspektora nadzoru inwestorskiego / Zamawiającego, Zamawiający powiadomi Wykonawcę o akceptacji żądania zmiany umowy i terminie podpisania aneksu do umowy lub odpowiednio o braku akceptacji zmiany.</w:t>
      </w:r>
    </w:p>
    <w:p w14:paraId="77BC2BB8"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Wszelkie zmiany umowy są dokonywane przez umocowanych przedstawicieli Zamawiającego i Wykonawcy w formie pisemnej w drodze aneksu umowy, pod rygorem nieważności.</w:t>
      </w:r>
    </w:p>
    <w:p w14:paraId="08E63CC4"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E22151">
        <w:rPr>
          <w:rFonts w:ascii="Arial" w:hAnsi="Arial" w:cs="Arial"/>
          <w:lang w:val="x-none" w:eastAsia="x-none"/>
        </w:rPr>
        <w:t>W razie wątpliwości, przyjmuje się, że nie stanowią zmiany umowy następujące zmiany:</w:t>
      </w:r>
    </w:p>
    <w:p w14:paraId="03B5D5B1" w14:textId="77777777" w:rsidR="00E22151" w:rsidRPr="00E22151" w:rsidRDefault="00E22151" w:rsidP="00E22151">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danych związanych z obsługą administracyjno-organizacyjną umowy,</w:t>
      </w:r>
    </w:p>
    <w:p w14:paraId="71D39A66" w14:textId="77777777" w:rsidR="00E22151" w:rsidRPr="00E22151" w:rsidRDefault="00E22151" w:rsidP="00E22151">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 xml:space="preserve">danych teleadresowych, </w:t>
      </w:r>
    </w:p>
    <w:p w14:paraId="5DD7369C" w14:textId="77777777" w:rsidR="00E22151" w:rsidRPr="00E22151" w:rsidRDefault="00E22151" w:rsidP="00E22151">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danych rejestrowych,</w:t>
      </w:r>
    </w:p>
    <w:p w14:paraId="2456ECBE" w14:textId="77777777" w:rsidR="00E22151" w:rsidRPr="00E22151" w:rsidRDefault="00E22151" w:rsidP="00E22151">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harmonogramu rzeczowo-finansowego,</w:t>
      </w:r>
    </w:p>
    <w:p w14:paraId="35C50858" w14:textId="77777777" w:rsidR="00E22151" w:rsidRPr="00E22151" w:rsidRDefault="00E22151" w:rsidP="00E22151">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E22151">
        <w:rPr>
          <w:rFonts w:ascii="Arial" w:hAnsi="Arial" w:cs="Arial"/>
          <w:lang w:val="x-none" w:eastAsia="x-none"/>
        </w:rPr>
        <w:t>będące następstwem sukcesji uniwersalnej po jednej ze stron Umowy.</w:t>
      </w:r>
    </w:p>
    <w:p w14:paraId="62DDF135"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284"/>
        <w:contextualSpacing/>
        <w:jc w:val="both"/>
        <w:rPr>
          <w:rFonts w:ascii="Arial" w:hAnsi="Arial" w:cs="Arial"/>
          <w:lang w:val="x-none" w:eastAsia="x-none"/>
        </w:rPr>
      </w:pPr>
      <w:r w:rsidRPr="00E22151">
        <w:rPr>
          <w:rFonts w:ascii="Arial" w:hAnsi="Arial" w:cs="Arial"/>
          <w:lang w:val="x-none" w:eastAsia="x-none"/>
        </w:rPr>
        <w:t>Istotna zmiana zawartej umowy wymaga przeprowadzenia nowego postępowania o</w:t>
      </w:r>
      <w:r w:rsidRPr="00E22151">
        <w:rPr>
          <w:rFonts w:ascii="Arial" w:hAnsi="Arial" w:cs="Arial"/>
          <w:lang w:eastAsia="x-none"/>
        </w:rPr>
        <w:t> </w:t>
      </w:r>
      <w:r w:rsidRPr="00E22151">
        <w:rPr>
          <w:rFonts w:ascii="Arial" w:hAnsi="Arial" w:cs="Arial"/>
          <w:lang w:val="x-none" w:eastAsia="x-none"/>
        </w:rPr>
        <w:t>udzielenie zamówienia zgodni</w:t>
      </w:r>
      <w:r w:rsidRPr="00E22151">
        <w:rPr>
          <w:rFonts w:ascii="Arial" w:hAnsi="Arial" w:cs="Arial"/>
          <w:lang w:eastAsia="x-none"/>
        </w:rPr>
        <w:t>e</w:t>
      </w:r>
      <w:r w:rsidRPr="00E22151">
        <w:rPr>
          <w:rFonts w:ascii="Arial" w:hAnsi="Arial" w:cs="Arial"/>
          <w:lang w:val="x-none" w:eastAsia="x-none"/>
        </w:rPr>
        <w:t xml:space="preserve"> z art. 454 ustawy Pzp. </w:t>
      </w:r>
    </w:p>
    <w:p w14:paraId="777B64E7" w14:textId="77777777" w:rsidR="00E22151" w:rsidRPr="00E22151" w:rsidRDefault="00E22151" w:rsidP="00E22151">
      <w:pPr>
        <w:widowControl w:val="0"/>
        <w:numPr>
          <w:ilvl w:val="0"/>
          <w:numId w:val="8"/>
        </w:numPr>
        <w:shd w:val="clear" w:color="auto" w:fill="FFFFFF"/>
        <w:suppressAutoHyphens/>
        <w:autoSpaceDE w:val="0"/>
        <w:autoSpaceDN w:val="0"/>
        <w:adjustRightInd w:val="0"/>
        <w:spacing w:line="276" w:lineRule="auto"/>
        <w:ind w:left="426" w:hanging="284"/>
        <w:contextualSpacing/>
        <w:jc w:val="both"/>
        <w:rPr>
          <w:rFonts w:ascii="Arial" w:hAnsi="Arial" w:cs="Arial"/>
          <w:lang w:val="x-none" w:eastAsia="x-none"/>
        </w:rPr>
      </w:pPr>
      <w:r w:rsidRPr="00E22151">
        <w:rPr>
          <w:rFonts w:ascii="Arial" w:hAnsi="Arial" w:cs="Arial"/>
          <w:lang w:val="x-none" w:eastAsia="x-none"/>
        </w:rPr>
        <w:t>Zamawiający zastrzega sobie prawo aneksowania zapisów umowy w przypadku zmiany obowiązujących przepisów prawa m.in. w zakresie dotyczącym zmiany sposobu wystawiania i otrzymywania faktur ustrukturyzowanych or</w:t>
      </w:r>
      <w:r w:rsidRPr="00E22151">
        <w:rPr>
          <w:rFonts w:ascii="Arial" w:hAnsi="Arial" w:cs="Arial"/>
          <w:lang w:eastAsia="x-none"/>
        </w:rPr>
        <w:t>a</w:t>
      </w:r>
      <w:r w:rsidRPr="00E22151">
        <w:rPr>
          <w:rFonts w:ascii="Arial" w:hAnsi="Arial" w:cs="Arial"/>
          <w:lang w:val="x-none" w:eastAsia="x-none"/>
        </w:rPr>
        <w:t>z ich korekt za pośrednictwem Krajowego Systemu e-Faktur (KSeF), a także procedur wewnętrznych Zamawiającego. Wykonawca  wyraża zgodę na zmianę zapisów.</w:t>
      </w:r>
    </w:p>
    <w:p w14:paraId="1D8FF85E" w14:textId="77777777" w:rsidR="00030760" w:rsidRPr="00E22151" w:rsidRDefault="00030760" w:rsidP="00B717AD">
      <w:pPr>
        <w:spacing w:line="276" w:lineRule="auto"/>
        <w:ind w:left="142"/>
        <w:jc w:val="both"/>
        <w:rPr>
          <w:rFonts w:ascii="Arial" w:hAnsi="Arial" w:cs="Arial"/>
          <w:lang w:val="x-none"/>
        </w:rPr>
      </w:pPr>
    </w:p>
    <w:p w14:paraId="67EF7363" w14:textId="0597FFA4" w:rsidR="001228EA" w:rsidRPr="00E22151" w:rsidRDefault="00BF4373" w:rsidP="00B717AD">
      <w:pPr>
        <w:pStyle w:val="Default"/>
        <w:spacing w:line="276" w:lineRule="auto"/>
        <w:ind w:left="142"/>
        <w:jc w:val="both"/>
        <w:rPr>
          <w:rFonts w:ascii="Arial" w:hAnsi="Arial" w:cs="Arial"/>
          <w:color w:val="000000" w:themeColor="text1"/>
        </w:rPr>
      </w:pPr>
      <w:r w:rsidRPr="00E22151">
        <w:rPr>
          <w:rFonts w:ascii="Arial" w:hAnsi="Arial" w:cs="Arial"/>
          <w:color w:val="000000" w:themeColor="text1"/>
        </w:rPr>
        <w:t>Szczegółowy opis dotyczący zmian umowy - określono w załączniku nr 3 do SWZ - Projektowane postanowienia umowy w sprawie zamówienia publicznego, które zostaną wprowadzone do treści t</w:t>
      </w:r>
      <w:r w:rsidR="003954C5" w:rsidRPr="00E22151">
        <w:rPr>
          <w:rFonts w:ascii="Arial" w:hAnsi="Arial" w:cs="Arial"/>
          <w:color w:val="000000" w:themeColor="text1"/>
        </w:rPr>
        <w:t>ych</w:t>
      </w:r>
      <w:r w:rsidRPr="00E22151">
        <w:rPr>
          <w:rFonts w:ascii="Arial" w:hAnsi="Arial" w:cs="Arial"/>
          <w:color w:val="000000" w:themeColor="text1"/>
        </w:rPr>
        <w:t xml:space="preserve"> um</w:t>
      </w:r>
      <w:r w:rsidR="003954C5" w:rsidRPr="00E22151">
        <w:rPr>
          <w:rFonts w:ascii="Arial" w:hAnsi="Arial" w:cs="Arial"/>
          <w:color w:val="000000" w:themeColor="text1"/>
        </w:rPr>
        <w:t>ów</w:t>
      </w:r>
      <w:r w:rsidRPr="00E22151">
        <w:rPr>
          <w:rFonts w:ascii="Arial" w:hAnsi="Arial" w:cs="Arial"/>
          <w:color w:val="000000" w:themeColor="text1"/>
        </w:rPr>
        <w:t>.</w:t>
      </w:r>
    </w:p>
    <w:p w14:paraId="2ED43038" w14:textId="77777777" w:rsidR="00BF4373" w:rsidRPr="00E22151" w:rsidRDefault="00BF4373" w:rsidP="007C2DF0">
      <w:pPr>
        <w:pStyle w:val="Default"/>
        <w:spacing w:line="276" w:lineRule="auto"/>
        <w:jc w:val="both"/>
        <w:rPr>
          <w:rFonts w:ascii="Arial" w:hAnsi="Arial" w:cs="Arial"/>
          <w:color w:val="FF0000"/>
        </w:rPr>
      </w:pPr>
    </w:p>
    <w:p w14:paraId="682A979F" w14:textId="0D18142D"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23. Pouczenie o środkach ochrony prawnej przysługujących Wykonawcy</w:t>
      </w:r>
      <w:r w:rsidR="00482961" w:rsidRPr="007C2DF0">
        <w:rPr>
          <w:rFonts w:ascii="Arial" w:hAnsi="Arial" w:cs="Arial"/>
          <w:color w:val="000000" w:themeColor="text1"/>
        </w:rPr>
        <w:t>:</w:t>
      </w:r>
    </w:p>
    <w:p w14:paraId="450795DD" w14:textId="7090C125" w:rsidR="001228EA" w:rsidRPr="007C2DF0" w:rsidRDefault="001228EA" w:rsidP="007C2DF0">
      <w:pPr>
        <w:pStyle w:val="Default"/>
        <w:tabs>
          <w:tab w:val="left" w:pos="851"/>
        </w:tabs>
        <w:spacing w:line="276" w:lineRule="auto"/>
        <w:ind w:left="426" w:hanging="426"/>
        <w:jc w:val="both"/>
        <w:rPr>
          <w:rFonts w:ascii="Arial" w:hAnsi="Arial" w:cs="Arial"/>
          <w:color w:val="000000" w:themeColor="text1"/>
        </w:rPr>
      </w:pPr>
      <w:r w:rsidRPr="007C2DF0">
        <w:rPr>
          <w:rFonts w:ascii="Arial" w:hAnsi="Arial" w:cs="Arial"/>
          <w:color w:val="000000" w:themeColor="text1"/>
        </w:rPr>
        <w:t>23.1. Środki ochrony prawnej przysługują̨ Wykonawcy, jeżeli ma lub miał interes w</w:t>
      </w:r>
      <w:r w:rsidR="00304D30" w:rsidRPr="007C2DF0">
        <w:rPr>
          <w:rFonts w:ascii="Arial" w:hAnsi="Arial" w:cs="Arial"/>
          <w:color w:val="000000" w:themeColor="text1"/>
        </w:rPr>
        <w:t> </w:t>
      </w:r>
      <w:r w:rsidRPr="007C2DF0">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23.2. Odwołanie przysługuje na: </w:t>
      </w:r>
    </w:p>
    <w:p w14:paraId="442DB66F" w14:textId="016FFF63"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23.2.1. niezgodną z przepisami ustawy czynność Zamawiającego, podjętą̨ w</w:t>
      </w:r>
      <w:r w:rsidR="00304D30" w:rsidRPr="007C2DF0">
        <w:rPr>
          <w:rFonts w:ascii="Arial" w:hAnsi="Arial" w:cs="Arial"/>
          <w:color w:val="000000" w:themeColor="text1"/>
        </w:rPr>
        <w:t> </w:t>
      </w:r>
      <w:r w:rsidRPr="007C2DF0">
        <w:rPr>
          <w:rFonts w:ascii="Arial" w:hAnsi="Arial" w:cs="Arial"/>
          <w:color w:val="000000" w:themeColor="text1"/>
        </w:rPr>
        <w:t xml:space="preserve">postępowaniu o udzielenie zamówienia, w tym na projektowane postanowienie umowy; </w:t>
      </w:r>
    </w:p>
    <w:p w14:paraId="28BCAA80" w14:textId="77777777"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23.3. Odwołanie wnosi się do Prezesa Krajowej Izby Odwoławczej. </w:t>
      </w:r>
    </w:p>
    <w:p w14:paraId="4F06C604"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7C2DF0" w:rsidRDefault="001228EA" w:rsidP="007C2DF0">
      <w:pPr>
        <w:pStyle w:val="Default"/>
        <w:spacing w:line="276" w:lineRule="auto"/>
        <w:jc w:val="both"/>
        <w:rPr>
          <w:rFonts w:ascii="Arial" w:hAnsi="Arial" w:cs="Arial"/>
          <w:color w:val="FF0000"/>
        </w:rPr>
      </w:pPr>
    </w:p>
    <w:p w14:paraId="42FDD805" w14:textId="6FCAC4A8" w:rsidR="001228EA" w:rsidRPr="007C2DF0" w:rsidRDefault="001228EA" w:rsidP="007C2DF0">
      <w:pPr>
        <w:pStyle w:val="Default"/>
        <w:shd w:val="clear" w:color="auto" w:fill="FFFFFF" w:themeFill="background1"/>
        <w:spacing w:line="276" w:lineRule="auto"/>
        <w:ind w:left="142" w:hanging="142"/>
        <w:jc w:val="both"/>
        <w:rPr>
          <w:rFonts w:ascii="Arial" w:hAnsi="Arial" w:cs="Arial"/>
          <w:color w:val="000000" w:themeColor="text1"/>
        </w:rPr>
      </w:pPr>
      <w:r w:rsidRPr="007C2DF0">
        <w:rPr>
          <w:rFonts w:ascii="Arial" w:hAnsi="Arial" w:cs="Arial"/>
          <w:color w:val="000000" w:themeColor="text1"/>
        </w:rPr>
        <w:t>24. Klauzula informacyjna z art. 13 RODO do zastosowania przez zamawiających w celu związanym z postępowaniem o udzielenie zamówienia publicznego</w:t>
      </w:r>
      <w:r w:rsidR="00482961" w:rsidRPr="007C2DF0">
        <w:rPr>
          <w:rFonts w:ascii="Arial" w:hAnsi="Arial" w:cs="Arial"/>
          <w:color w:val="000000" w:themeColor="text1"/>
        </w:rPr>
        <w:t>:</w:t>
      </w:r>
      <w:r w:rsidRPr="007C2DF0">
        <w:rPr>
          <w:rFonts w:ascii="Arial" w:hAnsi="Arial" w:cs="Arial"/>
          <w:color w:val="000000" w:themeColor="text1"/>
        </w:rPr>
        <w:t xml:space="preserve"> </w:t>
      </w:r>
    </w:p>
    <w:p w14:paraId="1F550A17" w14:textId="77777777" w:rsidR="001228EA" w:rsidRPr="007C2DF0" w:rsidRDefault="001228EA" w:rsidP="007C2DF0">
      <w:pPr>
        <w:pStyle w:val="Default"/>
        <w:spacing w:line="276" w:lineRule="auto"/>
        <w:ind w:left="142"/>
        <w:jc w:val="both"/>
        <w:rPr>
          <w:rFonts w:ascii="Arial" w:hAnsi="Arial" w:cs="Arial"/>
          <w:color w:val="000000" w:themeColor="text1"/>
        </w:rPr>
      </w:pPr>
      <w:r w:rsidRPr="007C2DF0">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7C2DF0" w:rsidRDefault="001228EA" w:rsidP="007C2DF0">
      <w:pPr>
        <w:tabs>
          <w:tab w:val="left" w:pos="426"/>
        </w:tabs>
        <w:spacing w:line="276" w:lineRule="auto"/>
        <w:ind w:left="284" w:hanging="284"/>
        <w:jc w:val="both"/>
        <w:rPr>
          <w:rFonts w:ascii="Arial" w:hAnsi="Arial" w:cs="Arial"/>
          <w:color w:val="000000" w:themeColor="text1"/>
        </w:rPr>
      </w:pPr>
      <w:r w:rsidRPr="007C2DF0">
        <w:rPr>
          <w:rFonts w:ascii="Arial" w:hAnsi="Arial" w:cs="Arial"/>
          <w:color w:val="000000" w:themeColor="text1"/>
        </w:rPr>
        <w:t>24.1. Administratorem Państwa danych osobowych jest Miasto i Gmina Uzdrowiskowa Muszyna, ul. Rynek 31, 33-370 Muszyna.</w:t>
      </w:r>
    </w:p>
    <w:p w14:paraId="3038AAD3" w14:textId="0538EEC1"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24.2. </w:t>
      </w:r>
      <w:r w:rsidRPr="007C2DF0">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11" w:history="1">
        <w:r w:rsidRPr="007C2DF0">
          <w:rPr>
            <w:rFonts w:ascii="Arial" w:eastAsia="Times New Roman" w:hAnsi="Arial" w:cs="Arial"/>
            <w:color w:val="000000" w:themeColor="text1"/>
            <w:lang w:eastAsia="pl-PL"/>
          </w:rPr>
          <w:t>e-mail</w:t>
        </w:r>
      </w:hyperlink>
      <w:r w:rsidRPr="007C2DF0">
        <w:rPr>
          <w:rFonts w:ascii="Arial" w:eastAsia="Times New Roman" w:hAnsi="Arial" w:cs="Arial"/>
          <w:color w:val="000000" w:themeColor="text1"/>
          <w:lang w:eastAsia="pl-PL"/>
        </w:rPr>
        <w:t xml:space="preserve">: </w:t>
      </w:r>
      <w:hyperlink r:id="rId12" w:history="1">
        <w:r w:rsidRPr="007C2DF0">
          <w:rPr>
            <w:rFonts w:ascii="Arial" w:eastAsia="Times New Roman" w:hAnsi="Arial" w:cs="Arial"/>
            <w:color w:val="000000" w:themeColor="text1"/>
            <w:lang w:eastAsia="pl-PL"/>
          </w:rPr>
          <w:t>rodo@muszyna.pl</w:t>
        </w:r>
      </w:hyperlink>
      <w:r w:rsidRPr="007C2DF0">
        <w:rPr>
          <w:rFonts w:ascii="Arial" w:hAnsi="Arial" w:cs="Arial"/>
          <w:color w:val="000000" w:themeColor="text1"/>
        </w:rPr>
        <w:t xml:space="preserve">. </w:t>
      </w:r>
    </w:p>
    <w:p w14:paraId="08FE2F68" w14:textId="5D6D44DE" w:rsidR="001228EA" w:rsidRPr="007C2DF0" w:rsidRDefault="001228EA" w:rsidP="007C2DF0">
      <w:pPr>
        <w:pStyle w:val="Default"/>
        <w:tabs>
          <w:tab w:val="left" w:pos="426"/>
        </w:tabs>
        <w:spacing w:line="276" w:lineRule="auto"/>
        <w:ind w:left="284" w:hanging="284"/>
        <w:jc w:val="both"/>
        <w:rPr>
          <w:rFonts w:ascii="Arial" w:hAnsi="Arial" w:cs="Arial"/>
          <w:color w:val="auto"/>
        </w:rPr>
      </w:pPr>
      <w:r w:rsidRPr="007C2DF0">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7C2DF0">
        <w:rPr>
          <w:rFonts w:ascii="Arial" w:hAnsi="Arial" w:cs="Arial"/>
          <w:color w:val="auto"/>
        </w:rPr>
        <w:t>Zp.271.</w:t>
      </w:r>
      <w:r w:rsidR="00C840E0" w:rsidRPr="007C2DF0">
        <w:rPr>
          <w:rFonts w:ascii="Arial" w:hAnsi="Arial" w:cs="Arial"/>
          <w:color w:val="auto"/>
        </w:rPr>
        <w:t>3</w:t>
      </w:r>
      <w:r w:rsidR="00E22151">
        <w:rPr>
          <w:rFonts w:ascii="Arial" w:hAnsi="Arial" w:cs="Arial"/>
          <w:color w:val="auto"/>
        </w:rPr>
        <w:t>9</w:t>
      </w:r>
      <w:r w:rsidR="00E66034" w:rsidRPr="007C2DF0">
        <w:rPr>
          <w:rFonts w:ascii="Arial" w:hAnsi="Arial" w:cs="Arial"/>
          <w:color w:val="auto"/>
        </w:rPr>
        <w:t>.202</w:t>
      </w:r>
      <w:r w:rsidR="00DB223E" w:rsidRPr="007C2DF0">
        <w:rPr>
          <w:rFonts w:ascii="Arial" w:hAnsi="Arial" w:cs="Arial"/>
          <w:color w:val="auto"/>
        </w:rPr>
        <w:t>4</w:t>
      </w:r>
      <w:r w:rsidR="00482961" w:rsidRPr="007C2DF0">
        <w:rPr>
          <w:rFonts w:ascii="Arial" w:hAnsi="Arial" w:cs="Arial"/>
          <w:color w:val="auto"/>
        </w:rPr>
        <w:t>.</w:t>
      </w:r>
      <w:r w:rsidRPr="007C2DF0">
        <w:rPr>
          <w:rFonts w:ascii="Arial" w:hAnsi="Arial" w:cs="Arial"/>
          <w:color w:val="auto"/>
        </w:rPr>
        <w:t xml:space="preserve"> </w:t>
      </w:r>
    </w:p>
    <w:p w14:paraId="1A6D5897"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24.8. Posiadają Państwo: </w:t>
      </w:r>
    </w:p>
    <w:p w14:paraId="3FA407B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podstawie art. 15 RODO prawo dostępu do danych osobowych Państwa dotyczących; </w:t>
      </w:r>
    </w:p>
    <w:p w14:paraId="12C7E320"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na podstawie art. 16 RODO prawo do sprostowania Państwa danych osobowych</w:t>
      </w:r>
      <w:r w:rsidRPr="007C2DF0">
        <w:rPr>
          <w:rStyle w:val="Odwoanieprzypisudolnego"/>
          <w:rFonts w:ascii="Arial" w:hAnsi="Arial" w:cs="Arial"/>
          <w:color w:val="000000" w:themeColor="text1"/>
        </w:rPr>
        <w:footnoteReference w:id="4"/>
      </w:r>
      <w:r w:rsidRPr="007C2DF0">
        <w:rPr>
          <w:rFonts w:ascii="Arial" w:hAnsi="Arial" w:cs="Arial"/>
          <w:color w:val="000000" w:themeColor="text1"/>
        </w:rPr>
        <w:t xml:space="preserve">; </w:t>
      </w:r>
    </w:p>
    <w:p w14:paraId="19610397"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na podstawie art. 18 RODO prawo żądania od administratora ograniczenia przetwarzania danych osobowych z zastrzeżeniem przypadków, o których mowa w art. 18 ust. 2 RODO</w:t>
      </w:r>
      <w:r w:rsidRPr="007C2DF0">
        <w:rPr>
          <w:rStyle w:val="Odwoanieprzypisudolnego"/>
          <w:rFonts w:ascii="Arial" w:hAnsi="Arial" w:cs="Arial"/>
          <w:color w:val="000000" w:themeColor="text1"/>
        </w:rPr>
        <w:footnoteReference w:id="5"/>
      </w:r>
      <w:r w:rsidRPr="007C2DF0">
        <w:rPr>
          <w:rFonts w:ascii="Arial" w:hAnsi="Arial" w:cs="Arial"/>
          <w:color w:val="000000" w:themeColor="text1"/>
        </w:rPr>
        <w:t xml:space="preserve">; </w:t>
      </w:r>
    </w:p>
    <w:p w14:paraId="39D37DD7"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24.9. Nie przysługuje Państwu: </w:t>
      </w:r>
    </w:p>
    <w:p w14:paraId="766CBE9A"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w związku z art. 17 ust. 3 lit. b, d lub e RODO prawo do usunięcia danych osobowych; </w:t>
      </w:r>
    </w:p>
    <w:p w14:paraId="44D91E58"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prawo do przenoszenia danych osobowych, o którym mowa w art. 20 RODO; </w:t>
      </w:r>
    </w:p>
    <w:p w14:paraId="586DF9D9"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24.10. Informacja o ograniczeniach, o których mowa w art. 19 ust. 2 i 3 ustawy </w:t>
      </w:r>
    </w:p>
    <w:p w14:paraId="1D7E16C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Zgodnie z art. 19 ust. 4 ustawy Zamawiający informuje o ograniczeniach, o których mowa w art. 19 ust. 2 i 3 ustawy: </w:t>
      </w:r>
    </w:p>
    <w:p w14:paraId="093B9DD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7C2DF0" w:rsidRDefault="00E33F06" w:rsidP="007C2DF0">
      <w:pPr>
        <w:pStyle w:val="Default"/>
        <w:spacing w:line="276" w:lineRule="auto"/>
        <w:jc w:val="both"/>
        <w:rPr>
          <w:rFonts w:ascii="Arial" w:hAnsi="Arial" w:cs="Arial"/>
          <w:color w:val="000000" w:themeColor="text1"/>
        </w:rPr>
      </w:pPr>
    </w:p>
    <w:p w14:paraId="63D6F6CF" w14:textId="77777777" w:rsidR="00D11E41" w:rsidRPr="007C2DF0" w:rsidRDefault="00D11E41" w:rsidP="007C2DF0">
      <w:pPr>
        <w:spacing w:line="276" w:lineRule="auto"/>
        <w:rPr>
          <w:rFonts w:ascii="Arial" w:hAnsi="Arial" w:cs="Arial"/>
          <w:b/>
          <w:bCs/>
          <w:color w:val="000000" w:themeColor="text1"/>
        </w:rPr>
      </w:pPr>
      <w:r w:rsidRPr="007C2DF0">
        <w:rPr>
          <w:rFonts w:ascii="Arial" w:hAnsi="Arial" w:cs="Arial"/>
          <w:b/>
          <w:bCs/>
          <w:color w:val="000000" w:themeColor="text1"/>
        </w:rPr>
        <w:br w:type="page"/>
      </w:r>
    </w:p>
    <w:p w14:paraId="18CF3829" w14:textId="76D4FC10" w:rsidR="001228EA" w:rsidRPr="007C2DF0" w:rsidRDefault="001228EA" w:rsidP="007C2DF0">
      <w:pPr>
        <w:spacing w:line="276" w:lineRule="auto"/>
        <w:jc w:val="both"/>
        <w:rPr>
          <w:rFonts w:ascii="Arial" w:eastAsiaTheme="minorHAnsi" w:hAnsi="Arial" w:cs="Arial"/>
          <w:b/>
          <w:bCs/>
          <w:color w:val="000000" w:themeColor="text1"/>
          <w:lang w:eastAsia="en-US"/>
        </w:rPr>
      </w:pPr>
      <w:r w:rsidRPr="007C2DF0">
        <w:rPr>
          <w:rFonts w:ascii="Arial" w:hAnsi="Arial" w:cs="Arial"/>
          <w:b/>
          <w:bCs/>
          <w:color w:val="000000" w:themeColor="text1"/>
        </w:rPr>
        <w:t>Rozdział II</w:t>
      </w:r>
    </w:p>
    <w:p w14:paraId="60AA3E15" w14:textId="77777777"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b/>
          <w:bCs/>
          <w:color w:val="auto"/>
        </w:rPr>
        <w:t>DODATKOWE POSTANOWIENIA SWZ</w:t>
      </w:r>
    </w:p>
    <w:p w14:paraId="7E1C8683" w14:textId="77777777" w:rsidR="001228EA" w:rsidRPr="007C2DF0" w:rsidRDefault="001228EA" w:rsidP="007C2DF0">
      <w:pPr>
        <w:pStyle w:val="Default"/>
        <w:spacing w:line="276" w:lineRule="auto"/>
        <w:jc w:val="both"/>
        <w:rPr>
          <w:rFonts w:ascii="Arial" w:hAnsi="Arial" w:cs="Arial"/>
          <w:b/>
          <w:bCs/>
          <w:color w:val="auto"/>
        </w:rPr>
      </w:pPr>
    </w:p>
    <w:p w14:paraId="27615C75" w14:textId="445D58B5" w:rsidR="001228EA" w:rsidRPr="007C2DF0" w:rsidRDefault="001228EA" w:rsidP="007C2DF0">
      <w:pPr>
        <w:pStyle w:val="Default"/>
        <w:shd w:val="clear" w:color="auto" w:fill="FFFFFF" w:themeFill="background1"/>
        <w:spacing w:line="276" w:lineRule="auto"/>
        <w:jc w:val="both"/>
        <w:rPr>
          <w:rFonts w:ascii="Arial" w:hAnsi="Arial" w:cs="Arial"/>
          <w:color w:val="auto"/>
        </w:rPr>
      </w:pPr>
      <w:r w:rsidRPr="007C2DF0">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7C2DF0">
        <w:rPr>
          <w:rFonts w:ascii="Arial" w:hAnsi="Arial" w:cs="Arial"/>
          <w:color w:val="auto"/>
        </w:rPr>
        <w:t>W</w:t>
      </w:r>
      <w:r w:rsidRPr="007C2DF0">
        <w:rPr>
          <w:rFonts w:ascii="Arial" w:hAnsi="Arial" w:cs="Arial"/>
          <w:color w:val="auto"/>
        </w:rPr>
        <w:t xml:space="preserve">ykonawcy, oraz kryteria lub zasady, mające zastosowanie do ustalenia, które części zamówienia zostaną udzielone jednemu </w:t>
      </w:r>
      <w:r w:rsidR="00F445C8" w:rsidRPr="007C2DF0">
        <w:rPr>
          <w:rFonts w:ascii="Arial" w:hAnsi="Arial" w:cs="Arial"/>
          <w:color w:val="auto"/>
        </w:rPr>
        <w:t>W</w:t>
      </w:r>
      <w:r w:rsidRPr="007C2DF0">
        <w:rPr>
          <w:rFonts w:ascii="Arial" w:hAnsi="Arial" w:cs="Arial"/>
          <w:color w:val="auto"/>
        </w:rPr>
        <w:t>ykonawcy, w przypadku wyboru jego oferty w większej niż maksymalna liczbie części:</w:t>
      </w:r>
    </w:p>
    <w:p w14:paraId="08F05496" w14:textId="3A5F4DE8" w:rsidR="00D11E41" w:rsidRPr="007C2DF0" w:rsidRDefault="00D11E41" w:rsidP="007C2DF0">
      <w:pPr>
        <w:pStyle w:val="Default"/>
        <w:spacing w:line="276" w:lineRule="auto"/>
        <w:jc w:val="both"/>
        <w:rPr>
          <w:rFonts w:ascii="Arial" w:hAnsi="Arial" w:cs="Arial"/>
          <w:color w:val="auto"/>
        </w:rPr>
      </w:pPr>
      <w:r w:rsidRPr="007C2DF0">
        <w:rPr>
          <w:rFonts w:ascii="Arial" w:hAnsi="Arial" w:cs="Arial"/>
          <w:color w:val="auto"/>
        </w:rPr>
        <w:t xml:space="preserve">Zamawiający </w:t>
      </w:r>
      <w:r w:rsidR="0041610E" w:rsidRPr="007C2DF0">
        <w:rPr>
          <w:rFonts w:ascii="Arial" w:hAnsi="Arial" w:cs="Arial"/>
          <w:color w:val="auto"/>
        </w:rPr>
        <w:t xml:space="preserve">nie </w:t>
      </w:r>
      <w:r w:rsidRPr="007C2DF0">
        <w:rPr>
          <w:rFonts w:ascii="Arial" w:hAnsi="Arial" w:cs="Arial"/>
          <w:color w:val="auto"/>
        </w:rPr>
        <w:t xml:space="preserve">dopuszcza możliwość składania ofert częściowych. </w:t>
      </w:r>
      <w:r w:rsidR="00A26A73" w:rsidRPr="007C2DF0">
        <w:rPr>
          <w:rFonts w:ascii="Arial" w:hAnsi="Arial" w:cs="Arial"/>
          <w:color w:val="auto"/>
        </w:rPr>
        <w:t>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258EABC5" w14:textId="77777777" w:rsidR="0041610E" w:rsidRPr="007C2DF0" w:rsidRDefault="0041610E" w:rsidP="007C2DF0">
      <w:pPr>
        <w:pStyle w:val="Default"/>
        <w:spacing w:line="276" w:lineRule="auto"/>
        <w:jc w:val="both"/>
        <w:rPr>
          <w:rFonts w:ascii="Arial" w:hAnsi="Arial" w:cs="Arial"/>
          <w:color w:val="auto"/>
        </w:rPr>
      </w:pPr>
    </w:p>
    <w:p w14:paraId="16949B5C" w14:textId="24CDC7C8" w:rsidR="006734B1" w:rsidRPr="007C2DF0" w:rsidRDefault="006734B1" w:rsidP="007C2DF0">
      <w:pPr>
        <w:pStyle w:val="Default"/>
        <w:spacing w:line="276" w:lineRule="auto"/>
        <w:jc w:val="both"/>
        <w:rPr>
          <w:rFonts w:ascii="Arial" w:hAnsi="Arial" w:cs="Arial"/>
          <w:color w:val="auto"/>
        </w:rPr>
      </w:pPr>
      <w:r w:rsidRPr="007C2DF0">
        <w:rPr>
          <w:rFonts w:ascii="Arial" w:hAnsi="Arial" w:cs="Arial"/>
          <w:color w:val="auto"/>
        </w:rPr>
        <w:t>2. Informacje dotyczące ofert wariantowych, w tym informacje o sposobie przedstawiania ofert wariantowych oraz minimalne warunki, jakim muszą odpowiadać oferty wariantowe, jeżeli zamawiający wymaga lub dopuszcza ich składanie</w:t>
      </w:r>
      <w:r w:rsidR="00E0071B" w:rsidRPr="007C2DF0">
        <w:rPr>
          <w:rFonts w:ascii="Arial" w:hAnsi="Arial" w:cs="Arial"/>
          <w:color w:val="auto"/>
        </w:rPr>
        <w:t>:</w:t>
      </w:r>
      <w:r w:rsidR="00E0071B" w:rsidRPr="007C2DF0">
        <w:rPr>
          <w:rFonts w:ascii="Arial" w:hAnsi="Arial" w:cs="Arial"/>
          <w:b/>
          <w:bCs/>
        </w:rPr>
        <w:t xml:space="preserve"> </w:t>
      </w:r>
    </w:p>
    <w:p w14:paraId="397D9922" w14:textId="5E18DB55" w:rsidR="006734B1" w:rsidRPr="007C2DF0" w:rsidRDefault="006734B1" w:rsidP="007C2DF0">
      <w:pPr>
        <w:pStyle w:val="Default"/>
        <w:spacing w:line="276" w:lineRule="auto"/>
        <w:jc w:val="both"/>
        <w:rPr>
          <w:rFonts w:ascii="Arial" w:hAnsi="Arial" w:cs="Arial"/>
          <w:color w:val="auto"/>
        </w:rPr>
      </w:pPr>
      <w:r w:rsidRPr="007C2DF0">
        <w:rPr>
          <w:rFonts w:ascii="Arial" w:hAnsi="Arial" w:cs="Arial"/>
          <w:color w:val="auto"/>
        </w:rPr>
        <w:t>Zamawiający nie dopuszcza składania ofert wariantowych.</w:t>
      </w:r>
    </w:p>
    <w:p w14:paraId="1BA79C0D" w14:textId="77777777" w:rsidR="006734B1" w:rsidRPr="007C2DF0" w:rsidRDefault="006734B1" w:rsidP="007C2DF0">
      <w:pPr>
        <w:pStyle w:val="Default"/>
        <w:spacing w:line="276" w:lineRule="auto"/>
        <w:jc w:val="both"/>
        <w:rPr>
          <w:rFonts w:ascii="Arial" w:hAnsi="Arial" w:cs="Arial"/>
          <w:color w:val="auto"/>
        </w:rPr>
      </w:pPr>
    </w:p>
    <w:p w14:paraId="12648611" w14:textId="17D7C706"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3. Wymagania w zakresie zatrudnienia osób, o których mowa w art. 96 ust. 2 pkt 2 ustawy</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517D786A" w14:textId="0C30FC03" w:rsidR="00E3339F" w:rsidRPr="007C2DF0" w:rsidRDefault="00B717AD" w:rsidP="007C2DF0">
      <w:pPr>
        <w:pStyle w:val="Default"/>
        <w:tabs>
          <w:tab w:val="left" w:pos="567"/>
        </w:tabs>
        <w:spacing w:line="276" w:lineRule="auto"/>
        <w:jc w:val="both"/>
        <w:rPr>
          <w:rFonts w:ascii="Arial" w:hAnsi="Arial" w:cs="Arial"/>
          <w:color w:val="000000" w:themeColor="text1"/>
        </w:rPr>
      </w:pPr>
      <w:r>
        <w:rPr>
          <w:rFonts w:ascii="Arial" w:hAnsi="Arial" w:cs="Arial"/>
          <w:color w:val="000000" w:themeColor="text1"/>
        </w:rPr>
        <w:t>Zamawiający nie wymaga zatrudnienia osób o których mowa w art. 96 ust. 2 pkt 2 ustawy.</w:t>
      </w:r>
      <w:r w:rsidR="00E3339F" w:rsidRPr="007C2DF0">
        <w:rPr>
          <w:rFonts w:ascii="Arial" w:hAnsi="Arial" w:cs="Arial"/>
          <w:color w:val="000000" w:themeColor="text1"/>
        </w:rPr>
        <w:t xml:space="preserve"> </w:t>
      </w:r>
    </w:p>
    <w:p w14:paraId="5515CF24" w14:textId="77777777" w:rsidR="001228EA" w:rsidRPr="007C2DF0" w:rsidRDefault="001228EA" w:rsidP="007C2DF0">
      <w:pPr>
        <w:pStyle w:val="Default"/>
        <w:spacing w:line="276" w:lineRule="auto"/>
        <w:jc w:val="both"/>
        <w:rPr>
          <w:rFonts w:ascii="Arial" w:hAnsi="Arial" w:cs="Arial"/>
          <w:color w:val="000000" w:themeColor="text1"/>
        </w:rPr>
      </w:pPr>
    </w:p>
    <w:p w14:paraId="40B87823" w14:textId="40668315"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4. Informacje o zastrzeżeniu możliwości ubiegania się o udzielenie zamówienia wyłącznie przez </w:t>
      </w:r>
      <w:r w:rsidR="00F445C8" w:rsidRPr="007C2DF0">
        <w:rPr>
          <w:rFonts w:ascii="Arial" w:hAnsi="Arial" w:cs="Arial"/>
          <w:color w:val="000000" w:themeColor="text1"/>
        </w:rPr>
        <w:t>W</w:t>
      </w:r>
      <w:r w:rsidRPr="007C2DF0">
        <w:rPr>
          <w:rFonts w:ascii="Arial" w:hAnsi="Arial" w:cs="Arial"/>
          <w:color w:val="000000" w:themeColor="text1"/>
        </w:rPr>
        <w:t>ykonawców, o których mowa w art. 94 ustawy</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7FE5AB4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7C2DF0" w:rsidRDefault="001228EA" w:rsidP="007C2DF0">
      <w:pPr>
        <w:pStyle w:val="Default"/>
        <w:spacing w:line="276" w:lineRule="auto"/>
        <w:jc w:val="both"/>
        <w:rPr>
          <w:rFonts w:ascii="Arial" w:hAnsi="Arial" w:cs="Arial"/>
          <w:color w:val="FF0000"/>
        </w:rPr>
      </w:pPr>
    </w:p>
    <w:p w14:paraId="2D360E05" w14:textId="37BF82C3"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5. Informacja o przewidywanych zamówieniach, o których mowa w art. 214 ust. 1 pkt 7 i 8 ustawy: </w:t>
      </w:r>
    </w:p>
    <w:p w14:paraId="0DC4B02F" w14:textId="4F33431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udzielania zamówień, o których mowa w art. 214 ust. 1 pkt 7 i</w:t>
      </w:r>
      <w:r w:rsidR="003225A4" w:rsidRPr="007C2DF0">
        <w:rPr>
          <w:rFonts w:ascii="Arial" w:hAnsi="Arial" w:cs="Arial"/>
          <w:color w:val="000000" w:themeColor="text1"/>
        </w:rPr>
        <w:t> </w:t>
      </w:r>
      <w:r w:rsidRPr="007C2DF0">
        <w:rPr>
          <w:rFonts w:ascii="Arial" w:hAnsi="Arial" w:cs="Arial"/>
          <w:color w:val="000000" w:themeColor="text1"/>
        </w:rPr>
        <w:t>8 ustawy.</w:t>
      </w:r>
    </w:p>
    <w:p w14:paraId="4DA7B0CC" w14:textId="77777777" w:rsidR="001228EA" w:rsidRPr="007C2DF0" w:rsidRDefault="001228EA" w:rsidP="007C2DF0">
      <w:pPr>
        <w:pStyle w:val="Default"/>
        <w:spacing w:line="276" w:lineRule="auto"/>
        <w:jc w:val="both"/>
        <w:rPr>
          <w:rFonts w:ascii="Arial" w:hAnsi="Arial" w:cs="Arial"/>
          <w:color w:val="000000" w:themeColor="text1"/>
        </w:rPr>
      </w:pPr>
    </w:p>
    <w:p w14:paraId="35366504" w14:textId="49084D47"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6. Informacje dotyczące przeprowadzenia przez Wykonawcę wizji lokalnej lub sprawdzenia przez niego dokumentów niezbędnych do realizacji zamówienia, o</w:t>
      </w:r>
      <w:r w:rsidR="00304D30" w:rsidRPr="007C2DF0">
        <w:rPr>
          <w:rFonts w:ascii="Arial" w:hAnsi="Arial" w:cs="Arial"/>
          <w:color w:val="000000" w:themeColor="text1"/>
        </w:rPr>
        <w:t> </w:t>
      </w:r>
      <w:r w:rsidRPr="007C2DF0">
        <w:rPr>
          <w:rFonts w:ascii="Arial" w:hAnsi="Arial" w:cs="Arial"/>
          <w:color w:val="000000" w:themeColor="text1"/>
        </w:rPr>
        <w:t>których mowa w art. 131 ust. 2 ustawy, jeżeli Zamawiający przewiduje możliwość albo wymaga złożenia oferty po odbyciu wizji lokalnej lub sprawdzeniu tych dokumentów</w:t>
      </w:r>
      <w:r w:rsidR="00E0071B" w:rsidRPr="007C2DF0">
        <w:rPr>
          <w:rFonts w:ascii="Arial" w:hAnsi="Arial" w:cs="Arial"/>
          <w:color w:val="000000" w:themeColor="text1"/>
        </w:rPr>
        <w:t xml:space="preserve">: </w:t>
      </w:r>
    </w:p>
    <w:p w14:paraId="02CE1B4E" w14:textId="0D5CBC3D"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przeprowadzenia przez Wykonawcę wizji lokalnej lub sprawdzenia przez niego dokumentów niezbędnych do realizacji zamówienia, o</w:t>
      </w:r>
      <w:r w:rsidR="00304D30" w:rsidRPr="007C2DF0">
        <w:rPr>
          <w:rFonts w:ascii="Arial" w:hAnsi="Arial" w:cs="Arial"/>
          <w:color w:val="000000" w:themeColor="text1"/>
        </w:rPr>
        <w:t> </w:t>
      </w:r>
      <w:r w:rsidRPr="007C2DF0">
        <w:rPr>
          <w:rFonts w:ascii="Arial" w:hAnsi="Arial" w:cs="Arial"/>
          <w:color w:val="000000" w:themeColor="text1"/>
        </w:rPr>
        <w:t>których mowa w art. 131 ust. 2 ustawy.</w:t>
      </w:r>
    </w:p>
    <w:p w14:paraId="37FA3270" w14:textId="77777777" w:rsidR="001228EA" w:rsidRPr="007C2DF0" w:rsidRDefault="001228EA" w:rsidP="007C2DF0">
      <w:pPr>
        <w:pStyle w:val="Default"/>
        <w:spacing w:line="276" w:lineRule="auto"/>
        <w:jc w:val="both"/>
        <w:rPr>
          <w:rFonts w:ascii="Arial" w:hAnsi="Arial" w:cs="Arial"/>
          <w:color w:val="FF0000"/>
        </w:rPr>
      </w:pPr>
    </w:p>
    <w:p w14:paraId="146DC7E3" w14:textId="5E897FD9"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7. Informacje dotyczące walut obcych, w jakich mogą być prowadzone rozliczenia między zamawiającym a wykonawcą</w:t>
      </w:r>
      <w:r w:rsidR="00E0071B" w:rsidRPr="007C2DF0">
        <w:rPr>
          <w:rFonts w:ascii="Arial" w:hAnsi="Arial" w:cs="Arial"/>
          <w:color w:val="000000" w:themeColor="text1"/>
        </w:rPr>
        <w:t xml:space="preserve">: </w:t>
      </w:r>
    </w:p>
    <w:p w14:paraId="529A07B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Rozliczenia między Zamawiającym a Wykonawcą będą prowadzone w złotych polskich (PLN). </w:t>
      </w:r>
    </w:p>
    <w:p w14:paraId="7A27A0F1" w14:textId="77777777" w:rsidR="001228EA" w:rsidRDefault="001228EA" w:rsidP="007C2DF0">
      <w:pPr>
        <w:pStyle w:val="Default"/>
        <w:spacing w:line="276" w:lineRule="auto"/>
        <w:jc w:val="both"/>
        <w:rPr>
          <w:rFonts w:ascii="Arial" w:hAnsi="Arial" w:cs="Arial"/>
          <w:color w:val="000000" w:themeColor="text1"/>
        </w:rPr>
      </w:pPr>
    </w:p>
    <w:p w14:paraId="17D3DA3F" w14:textId="77777777" w:rsidR="00E22151" w:rsidRPr="007C2DF0" w:rsidRDefault="00E22151" w:rsidP="007C2DF0">
      <w:pPr>
        <w:pStyle w:val="Default"/>
        <w:spacing w:line="276" w:lineRule="auto"/>
        <w:jc w:val="both"/>
        <w:rPr>
          <w:rFonts w:ascii="Arial" w:hAnsi="Arial" w:cs="Arial"/>
          <w:color w:val="000000" w:themeColor="text1"/>
        </w:rPr>
      </w:pPr>
    </w:p>
    <w:p w14:paraId="5D564219" w14:textId="5BFA869D"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8. Liczba Wykonawców, z którymi Zamawiający zawrze umowę ramową</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51329F5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zawarcia umowy ramowej.</w:t>
      </w:r>
    </w:p>
    <w:p w14:paraId="1E1863F1" w14:textId="77777777" w:rsidR="001228EA" w:rsidRPr="007C2DF0" w:rsidRDefault="001228EA" w:rsidP="007C2DF0">
      <w:pPr>
        <w:pStyle w:val="Default"/>
        <w:spacing w:line="276" w:lineRule="auto"/>
        <w:jc w:val="both"/>
        <w:rPr>
          <w:rFonts w:ascii="Arial" w:hAnsi="Arial" w:cs="Arial"/>
          <w:color w:val="FF0000"/>
        </w:rPr>
      </w:pPr>
    </w:p>
    <w:p w14:paraId="28BECE06" w14:textId="21D0D158"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9. Informacje o przewidywanym wyborze najkorzystniejszej oferty z zastosowaniem aukcji elektronicznej wraz z informacjami, o których mowa w art. 230 ustawy</w:t>
      </w:r>
      <w:r w:rsidR="00E0071B" w:rsidRPr="007C2DF0">
        <w:rPr>
          <w:rFonts w:ascii="Arial" w:hAnsi="Arial" w:cs="Arial"/>
          <w:color w:val="000000" w:themeColor="text1"/>
        </w:rPr>
        <w:t>:</w:t>
      </w:r>
    </w:p>
    <w:p w14:paraId="3AF27BDF"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aukcji elektronicznej.</w:t>
      </w:r>
    </w:p>
    <w:p w14:paraId="0386DCA1" w14:textId="77777777" w:rsidR="001228EA" w:rsidRPr="007C2DF0" w:rsidRDefault="001228EA" w:rsidP="007C2DF0">
      <w:pPr>
        <w:pStyle w:val="Default"/>
        <w:spacing w:line="276" w:lineRule="auto"/>
        <w:jc w:val="both"/>
        <w:rPr>
          <w:rFonts w:ascii="Arial" w:hAnsi="Arial" w:cs="Arial"/>
          <w:color w:val="FF0000"/>
        </w:rPr>
      </w:pPr>
    </w:p>
    <w:p w14:paraId="67CAABF5" w14:textId="62FBE679"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10. Informacje dotyczące wysokości zwrotu kosztów udziału w postępowaniu</w:t>
      </w:r>
      <w:r w:rsidR="00E0071B" w:rsidRPr="007C2DF0">
        <w:rPr>
          <w:rFonts w:ascii="Arial" w:hAnsi="Arial" w:cs="Arial"/>
          <w:color w:val="000000" w:themeColor="text1"/>
        </w:rPr>
        <w:t xml:space="preserve">: </w:t>
      </w:r>
    </w:p>
    <w:p w14:paraId="6533BAE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Zamawiający nie przewiduje zwrotu kosztów udziału w postępowaniu. </w:t>
      </w:r>
    </w:p>
    <w:p w14:paraId="0C973001" w14:textId="77777777" w:rsidR="001228EA" w:rsidRPr="007C2DF0" w:rsidRDefault="001228EA" w:rsidP="007C2DF0">
      <w:pPr>
        <w:pStyle w:val="Default"/>
        <w:spacing w:line="276" w:lineRule="auto"/>
        <w:jc w:val="both"/>
        <w:rPr>
          <w:rFonts w:ascii="Arial" w:hAnsi="Arial" w:cs="Arial"/>
          <w:color w:val="000000" w:themeColor="text1"/>
        </w:rPr>
      </w:pPr>
    </w:p>
    <w:p w14:paraId="1F194D4A" w14:textId="74C59110"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11. Informacje dotyczące obowiązku osobistego wykonania przez Wykonawcę kluczowych zadań zamówienia</w:t>
      </w:r>
      <w:r w:rsidR="00E0071B" w:rsidRPr="007C2DF0">
        <w:rPr>
          <w:rFonts w:ascii="Arial" w:hAnsi="Arial" w:cs="Arial"/>
          <w:color w:val="000000" w:themeColor="text1"/>
        </w:rPr>
        <w:t xml:space="preserve">: </w:t>
      </w:r>
    </w:p>
    <w:p w14:paraId="28B6C8D4"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7C2DF0" w:rsidRDefault="001228EA" w:rsidP="007C2DF0">
      <w:pPr>
        <w:pStyle w:val="Default"/>
        <w:spacing w:line="276" w:lineRule="auto"/>
        <w:jc w:val="both"/>
        <w:rPr>
          <w:rFonts w:ascii="Arial" w:hAnsi="Arial" w:cs="Arial"/>
          <w:color w:val="FF0000"/>
        </w:rPr>
      </w:pPr>
    </w:p>
    <w:p w14:paraId="3B470E21" w14:textId="5A5AFC3C"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12. Złożenie ofert w postaci katalogów elektronicznych lub dołączenia katalogów elektronicznych do oferty</w:t>
      </w:r>
      <w:r w:rsidR="00E0071B" w:rsidRPr="007C2DF0">
        <w:rPr>
          <w:rFonts w:ascii="Arial" w:hAnsi="Arial" w:cs="Arial"/>
          <w:color w:val="000000" w:themeColor="text1"/>
        </w:rPr>
        <w:t xml:space="preserve">: </w:t>
      </w:r>
    </w:p>
    <w:p w14:paraId="2FF5CB33"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7C2DF0" w:rsidRDefault="001228EA" w:rsidP="007C2DF0">
      <w:pPr>
        <w:pStyle w:val="Default"/>
        <w:spacing w:line="276" w:lineRule="auto"/>
        <w:jc w:val="both"/>
        <w:rPr>
          <w:rFonts w:ascii="Arial" w:hAnsi="Arial" w:cs="Arial"/>
          <w:color w:val="FF0000"/>
        </w:rPr>
      </w:pPr>
    </w:p>
    <w:p w14:paraId="0FB7755A" w14:textId="6F8B7983"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13. Kwota środków, którą Zamawiający zamierza przeznaczyć na sfinansowanie przedmiotowego zamówienia.</w:t>
      </w:r>
      <w:r w:rsidR="00E0071B" w:rsidRPr="007C2DF0">
        <w:rPr>
          <w:rFonts w:ascii="Arial" w:hAnsi="Arial" w:cs="Arial"/>
          <w:b/>
          <w:bCs/>
        </w:rPr>
        <w:t xml:space="preserve"> </w:t>
      </w:r>
    </w:p>
    <w:p w14:paraId="0C1DA782"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7C2DF0" w:rsidRDefault="001228EA" w:rsidP="007C2DF0">
      <w:pPr>
        <w:pStyle w:val="Default"/>
        <w:spacing w:line="276" w:lineRule="auto"/>
        <w:jc w:val="both"/>
        <w:rPr>
          <w:rFonts w:ascii="Arial" w:hAnsi="Arial" w:cs="Arial"/>
          <w:color w:val="000000" w:themeColor="text1"/>
        </w:rPr>
      </w:pPr>
    </w:p>
    <w:p w14:paraId="32FBA74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Słowne dookreślenia treści określonych liczbowo w niniejszej SWZ mają charakter pomocniczy.</w:t>
      </w:r>
    </w:p>
    <w:p w14:paraId="0DFF859A" w14:textId="77777777" w:rsidR="006734B1" w:rsidRPr="007C2DF0" w:rsidRDefault="006734B1" w:rsidP="007C2DF0">
      <w:pPr>
        <w:pStyle w:val="Default"/>
        <w:spacing w:line="276" w:lineRule="auto"/>
        <w:jc w:val="both"/>
        <w:rPr>
          <w:rFonts w:ascii="Arial" w:hAnsi="Arial" w:cs="Arial"/>
          <w:color w:val="000000" w:themeColor="text1"/>
        </w:rPr>
      </w:pPr>
    </w:p>
    <w:p w14:paraId="68AC5244" w14:textId="77777777" w:rsidR="00FE5853" w:rsidRPr="007C2DF0" w:rsidRDefault="00FE5853"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Realizując obowiązek, o którym mowa w art. 24 ust. 6 ustawy z dnia 14 czerwca 2024 r.</w:t>
      </w:r>
    </w:p>
    <w:p w14:paraId="66B9A3B8" w14:textId="50189214" w:rsidR="00FE5853" w:rsidRPr="007C2DF0" w:rsidRDefault="00FE5853"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o ochronie sygnalistów, informujemy, że w Urzędzie Miasta i Gminy Uzdrowiskowej Muszyna funkcjonuje Procedura zgłaszania przypadków nieprawidłowości oraz ochrony osób dokonujących zgłoszeń.</w:t>
      </w:r>
    </w:p>
    <w:p w14:paraId="34C5A70A" w14:textId="6150BBEB" w:rsidR="00304D30" w:rsidRPr="007C2DF0" w:rsidRDefault="00304D30" w:rsidP="007C2DF0">
      <w:pPr>
        <w:spacing w:line="276" w:lineRule="auto"/>
        <w:rPr>
          <w:rFonts w:ascii="Arial" w:eastAsiaTheme="minorHAnsi" w:hAnsi="Arial" w:cs="Arial"/>
          <w:color w:val="000000" w:themeColor="text1"/>
          <w:lang w:eastAsia="en-US"/>
        </w:rPr>
      </w:pPr>
    </w:p>
    <w:p w14:paraId="1DC8424F" w14:textId="77777777" w:rsidR="00000310" w:rsidRPr="007C2DF0" w:rsidRDefault="00000310" w:rsidP="007C2DF0">
      <w:pPr>
        <w:spacing w:line="276" w:lineRule="auto"/>
        <w:rPr>
          <w:rFonts w:ascii="Arial" w:eastAsiaTheme="minorHAnsi" w:hAnsi="Arial" w:cs="Arial"/>
          <w:b/>
          <w:bCs/>
          <w:color w:val="000000" w:themeColor="text1"/>
          <w:lang w:eastAsia="en-US"/>
        </w:rPr>
      </w:pPr>
      <w:r w:rsidRPr="007C2DF0">
        <w:rPr>
          <w:rFonts w:ascii="Arial" w:hAnsi="Arial" w:cs="Arial"/>
          <w:b/>
          <w:bCs/>
          <w:color w:val="000000" w:themeColor="text1"/>
        </w:rPr>
        <w:br w:type="page"/>
      </w:r>
    </w:p>
    <w:p w14:paraId="2E36CC30" w14:textId="26581FCA" w:rsidR="00A26A73" w:rsidRPr="007C2DF0" w:rsidRDefault="00DB223E" w:rsidP="007C2DF0">
      <w:pPr>
        <w:pStyle w:val="Default"/>
        <w:spacing w:line="276" w:lineRule="auto"/>
        <w:jc w:val="both"/>
        <w:rPr>
          <w:rFonts w:ascii="Arial" w:hAnsi="Arial" w:cs="Arial"/>
          <w:b/>
          <w:bCs/>
          <w:color w:val="000000" w:themeColor="text1"/>
        </w:rPr>
      </w:pPr>
      <w:r w:rsidRPr="007C2DF0">
        <w:rPr>
          <w:rFonts w:ascii="Arial" w:hAnsi="Arial" w:cs="Arial"/>
          <w:b/>
          <w:bCs/>
          <w:color w:val="000000" w:themeColor="text1"/>
        </w:rPr>
        <w:t xml:space="preserve">Rozdział III </w:t>
      </w:r>
    </w:p>
    <w:p w14:paraId="00595698" w14:textId="753C87E8" w:rsidR="00DB223E" w:rsidRPr="007C2DF0" w:rsidRDefault="00DB223E" w:rsidP="007C2DF0">
      <w:pPr>
        <w:pStyle w:val="Default"/>
        <w:spacing w:line="276" w:lineRule="auto"/>
        <w:jc w:val="both"/>
        <w:rPr>
          <w:rFonts w:ascii="Arial" w:hAnsi="Arial" w:cs="Arial"/>
          <w:b/>
          <w:bCs/>
          <w:color w:val="000000" w:themeColor="text1"/>
        </w:rPr>
      </w:pPr>
      <w:r w:rsidRPr="007C2DF0">
        <w:rPr>
          <w:rFonts w:ascii="Arial" w:hAnsi="Arial" w:cs="Arial"/>
          <w:b/>
          <w:bCs/>
          <w:color w:val="000000" w:themeColor="text1"/>
        </w:rPr>
        <w:t>ZAŁĄCZNIKI DO SWZ</w:t>
      </w:r>
    </w:p>
    <w:p w14:paraId="5B78ADEA" w14:textId="77777777" w:rsidR="00A26A73" w:rsidRPr="007C2DF0" w:rsidRDefault="00A26A73" w:rsidP="007C2DF0">
      <w:pPr>
        <w:pStyle w:val="Default"/>
        <w:spacing w:line="276" w:lineRule="auto"/>
        <w:jc w:val="both"/>
        <w:rPr>
          <w:rFonts w:ascii="Arial" w:hAnsi="Arial" w:cs="Arial"/>
          <w:b/>
          <w:bCs/>
          <w:color w:val="000000" w:themeColor="text1"/>
        </w:rPr>
      </w:pPr>
    </w:p>
    <w:p w14:paraId="4E6302BF" w14:textId="69059E23"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1 – Formularz ofertowy</w:t>
      </w:r>
    </w:p>
    <w:p w14:paraId="41701F78" w14:textId="626DDD4A"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2 – Oświadczenie</w:t>
      </w:r>
      <w:r w:rsidR="00D20E61" w:rsidRPr="007C2DF0">
        <w:rPr>
          <w:rFonts w:ascii="Arial" w:hAnsi="Arial" w:cs="Arial"/>
          <w:color w:val="000000" w:themeColor="text1"/>
        </w:rPr>
        <w:t xml:space="preserve"> Wykonawcy </w:t>
      </w:r>
      <w:r w:rsidRPr="007C2DF0">
        <w:rPr>
          <w:rFonts w:ascii="Arial" w:hAnsi="Arial" w:cs="Arial"/>
          <w:color w:val="000000" w:themeColor="text1"/>
        </w:rPr>
        <w:t>o niepodleganiu wykluczeniu z postępowania</w:t>
      </w:r>
      <w:r w:rsidR="00D20E61" w:rsidRPr="007C2DF0">
        <w:rPr>
          <w:rFonts w:ascii="Arial" w:hAnsi="Arial" w:cs="Arial"/>
          <w:color w:val="000000" w:themeColor="text1"/>
        </w:rPr>
        <w:t xml:space="preserve"> </w:t>
      </w:r>
      <w:r w:rsidR="00D20E61" w:rsidRPr="007C2DF0">
        <w:rPr>
          <w:rFonts w:ascii="Arial" w:hAnsi="Arial" w:cs="Arial"/>
          <w:i/>
          <w:iCs/>
          <w:color w:val="000000" w:themeColor="text1"/>
        </w:rPr>
        <w:t>(składane z ofertą)</w:t>
      </w:r>
    </w:p>
    <w:p w14:paraId="057419C9" w14:textId="77777777"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5EE50030"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4 – Zobowiązanie podmiotu udostępniającego zasoby</w:t>
      </w:r>
      <w:r w:rsidR="00B55595" w:rsidRPr="007C2DF0">
        <w:rPr>
          <w:rFonts w:ascii="Arial" w:hAnsi="Arial" w:cs="Arial"/>
          <w:color w:val="000000" w:themeColor="text1"/>
        </w:rPr>
        <w:t xml:space="preserve"> </w:t>
      </w:r>
      <w:r w:rsidR="00D20E61" w:rsidRPr="007C2DF0">
        <w:rPr>
          <w:rFonts w:ascii="Arial" w:hAnsi="Arial" w:cs="Arial"/>
          <w:i/>
          <w:iCs/>
          <w:color w:val="000000" w:themeColor="text1"/>
        </w:rPr>
        <w:t>(składane z ofertą – jeżeli dotyczy)</w:t>
      </w:r>
    </w:p>
    <w:p w14:paraId="7ACA210E" w14:textId="2BCF39E0" w:rsidR="00DB223E" w:rsidRPr="007C2DF0" w:rsidRDefault="00DB223E" w:rsidP="007C2DF0">
      <w:pPr>
        <w:pStyle w:val="Default"/>
        <w:tabs>
          <w:tab w:val="left" w:pos="0"/>
        </w:tabs>
        <w:spacing w:line="276" w:lineRule="auto"/>
        <w:jc w:val="both"/>
        <w:rPr>
          <w:rFonts w:ascii="Arial" w:hAnsi="Arial" w:cs="Arial"/>
          <w:i/>
          <w:iCs/>
          <w:color w:val="000000" w:themeColor="text1"/>
        </w:rPr>
      </w:pPr>
      <w:r w:rsidRPr="007C2DF0">
        <w:rPr>
          <w:rFonts w:ascii="Arial" w:hAnsi="Arial" w:cs="Arial"/>
          <w:color w:val="000000" w:themeColor="text1"/>
        </w:rPr>
        <w:t>Załącznik nr 5 – Oświadczenie podmiotu udostępniającego zasoby o niepodleganiu wykluczeniu z postępowania</w:t>
      </w:r>
      <w:r w:rsidR="00D20E61" w:rsidRPr="007C2DF0">
        <w:rPr>
          <w:rFonts w:ascii="Arial" w:hAnsi="Arial" w:cs="Arial"/>
        </w:rPr>
        <w:t xml:space="preserve"> </w:t>
      </w:r>
      <w:r w:rsidR="00D20E61" w:rsidRPr="007C2DF0">
        <w:rPr>
          <w:rFonts w:ascii="Arial" w:hAnsi="Arial" w:cs="Arial"/>
          <w:i/>
          <w:iCs/>
          <w:color w:val="000000" w:themeColor="text1"/>
        </w:rPr>
        <w:t>(składane z ofertą – jeżeli dotyczy)</w:t>
      </w:r>
    </w:p>
    <w:p w14:paraId="59CF5B13" w14:textId="764B0E58" w:rsidR="000821F6"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 xml:space="preserve">Załącznik nr 6 – Oświadczenie wykonawcy/podmiotu udostępniającego zasoby o aktualności informacji zawartych w oświadczeniu, o którym mowa w art. 125 ust 1 ustawy - </w:t>
      </w:r>
      <w:r w:rsidRPr="007C2DF0">
        <w:rPr>
          <w:rFonts w:ascii="Arial" w:hAnsi="Arial" w:cs="Arial"/>
          <w:i/>
          <w:iCs/>
          <w:color w:val="000000" w:themeColor="text1"/>
        </w:rPr>
        <w:t>(Składane przez Wykonawcę najkorzystniejszego na wezwanie Zamawiającego)</w:t>
      </w:r>
    </w:p>
    <w:p w14:paraId="043C2997" w14:textId="12E0F8F9" w:rsidR="001228EA"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 xml:space="preserve">Załącznik nr </w:t>
      </w:r>
      <w:r w:rsidR="00032235" w:rsidRPr="007C2DF0">
        <w:rPr>
          <w:rFonts w:ascii="Arial" w:hAnsi="Arial" w:cs="Arial"/>
          <w:color w:val="000000" w:themeColor="text1"/>
        </w:rPr>
        <w:t>7</w:t>
      </w:r>
      <w:r w:rsidR="00E33F06" w:rsidRPr="007C2DF0">
        <w:rPr>
          <w:rFonts w:ascii="Arial" w:hAnsi="Arial" w:cs="Arial"/>
          <w:color w:val="000000" w:themeColor="text1"/>
        </w:rPr>
        <w:t xml:space="preserve"> </w:t>
      </w:r>
      <w:r w:rsidRPr="007C2DF0">
        <w:rPr>
          <w:rFonts w:ascii="Arial" w:hAnsi="Arial" w:cs="Arial"/>
          <w:color w:val="000000" w:themeColor="text1"/>
        </w:rPr>
        <w:t>– Dokumentacja przetargowa</w:t>
      </w:r>
    </w:p>
    <w:p w14:paraId="6A409051" w14:textId="49ED670A"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15CC6572" w14:textId="7E4BCE25" w:rsidR="007F1BBC" w:rsidRPr="007F1BBC" w:rsidRDefault="007F1BBC" w:rsidP="007F1BBC">
      <w:pPr>
        <w:suppressAutoHyphens/>
        <w:autoSpaceDN w:val="0"/>
        <w:spacing w:line="276" w:lineRule="auto"/>
        <w:ind w:left="-180"/>
        <w:jc w:val="right"/>
        <w:textAlignment w:val="baseline"/>
        <w:rPr>
          <w:rFonts w:ascii="Arial" w:hAnsi="Arial" w:cs="Arial"/>
          <w:b/>
          <w:bCs/>
        </w:rPr>
      </w:pPr>
      <w:r w:rsidRPr="007F1BBC">
        <w:rPr>
          <w:rFonts w:ascii="Arial" w:hAnsi="Arial" w:cs="Arial"/>
          <w:b/>
          <w:bCs/>
        </w:rPr>
        <w:t>Załącznik nr 1</w:t>
      </w:r>
      <w:r>
        <w:rPr>
          <w:rFonts w:ascii="Arial" w:hAnsi="Arial" w:cs="Arial"/>
          <w:b/>
          <w:bCs/>
        </w:rPr>
        <w:t xml:space="preserve"> do SWZ</w:t>
      </w:r>
    </w:p>
    <w:p w14:paraId="4EB613FA" w14:textId="2D0AE3A8" w:rsidR="00032235" w:rsidRPr="007C2DF0" w:rsidRDefault="00032235" w:rsidP="007C2DF0">
      <w:pPr>
        <w:suppressAutoHyphens/>
        <w:autoSpaceDN w:val="0"/>
        <w:spacing w:line="276" w:lineRule="auto"/>
        <w:ind w:left="-180"/>
        <w:textAlignment w:val="baseline"/>
        <w:rPr>
          <w:rFonts w:ascii="Arial" w:hAnsi="Arial" w:cs="Arial"/>
        </w:rPr>
      </w:pPr>
      <w:r w:rsidRPr="007C2DF0">
        <w:rPr>
          <w:rFonts w:ascii="Arial" w:hAnsi="Arial" w:cs="Arial"/>
        </w:rPr>
        <w:t>ZAMAWIAJĄCY:</w:t>
      </w:r>
    </w:p>
    <w:p w14:paraId="3A293C75"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Miasto i Gmina Uzdrowiskowa Muszyna </w:t>
      </w:r>
    </w:p>
    <w:p w14:paraId="5B0117CA"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ul. Rynek 31</w:t>
      </w:r>
    </w:p>
    <w:p w14:paraId="53FA7E91"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33-370 Muszyna</w:t>
      </w:r>
    </w:p>
    <w:p w14:paraId="4BD666E1"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B359648"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51D35279" w14:textId="77777777" w:rsidR="00032235" w:rsidRPr="007C2DF0" w:rsidRDefault="00032235" w:rsidP="007C2DF0">
      <w:pPr>
        <w:suppressAutoHyphens/>
        <w:autoSpaceDN w:val="0"/>
        <w:spacing w:line="276" w:lineRule="auto"/>
        <w:ind w:left="-180"/>
        <w:jc w:val="center"/>
        <w:textAlignment w:val="baseline"/>
        <w:rPr>
          <w:rFonts w:ascii="Arial" w:hAnsi="Arial" w:cs="Arial"/>
          <w:b/>
          <w:bCs/>
        </w:rPr>
      </w:pPr>
      <w:r w:rsidRPr="007C2DF0">
        <w:rPr>
          <w:rFonts w:ascii="Arial" w:hAnsi="Arial" w:cs="Arial"/>
          <w:b/>
          <w:bCs/>
        </w:rPr>
        <w:t>OFERTA</w:t>
      </w:r>
    </w:p>
    <w:p w14:paraId="330FD1C9" w14:textId="77777777" w:rsidR="00032235" w:rsidRPr="007C2DF0" w:rsidRDefault="00032235" w:rsidP="007C2DF0">
      <w:pPr>
        <w:suppressAutoHyphens/>
        <w:autoSpaceDN w:val="0"/>
        <w:spacing w:line="276" w:lineRule="auto"/>
        <w:ind w:left="-180"/>
        <w:jc w:val="center"/>
        <w:textAlignment w:val="baseline"/>
        <w:rPr>
          <w:rFonts w:ascii="Arial" w:hAnsi="Arial" w:cs="Arial"/>
          <w:b/>
          <w:bCs/>
        </w:rPr>
      </w:pPr>
    </w:p>
    <w:p w14:paraId="00EFE018" w14:textId="77777777" w:rsidR="00032235" w:rsidRPr="007C2DF0" w:rsidRDefault="00032235" w:rsidP="007C2DF0">
      <w:pPr>
        <w:suppressAutoHyphens/>
        <w:autoSpaceDN w:val="0"/>
        <w:spacing w:line="276" w:lineRule="auto"/>
        <w:ind w:left="-180"/>
        <w:textAlignment w:val="baseline"/>
        <w:rPr>
          <w:rFonts w:ascii="Arial" w:hAnsi="Arial" w:cs="Arial"/>
        </w:rPr>
      </w:pPr>
      <w:r w:rsidRPr="007C2DF0">
        <w:rPr>
          <w:rFonts w:ascii="Arial" w:hAnsi="Arial" w:cs="Arial"/>
        </w:rPr>
        <w:t>Nazwa i adres WYKONAWCY: ....................................................................................................................................................................................................................................................................................</w:t>
      </w:r>
    </w:p>
    <w:p w14:paraId="0D74A48E"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Województwo…………………………………………………………………………………….</w:t>
      </w:r>
    </w:p>
    <w:p w14:paraId="4ED99907"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NIP ........................................................... </w:t>
      </w:r>
    </w:p>
    <w:p w14:paraId="0CD084CA"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REGON .........................................................</w:t>
      </w:r>
    </w:p>
    <w:p w14:paraId="3682F015"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Osoba wyznaczona do kontaktów z Zamawiającym: ....................................................... </w:t>
      </w:r>
    </w:p>
    <w:p w14:paraId="58412008"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nr telefonu: …………………………….</w:t>
      </w:r>
    </w:p>
    <w:p w14:paraId="5576BAE8"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nr faksu: …………………………..……</w:t>
      </w:r>
    </w:p>
    <w:p w14:paraId="46ED349E"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e-mail …..............................................</w:t>
      </w:r>
    </w:p>
    <w:p w14:paraId="15085F2D"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D3809A6"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dn. _ _ . _ _ . _ _ _ _</w:t>
      </w:r>
      <w:r w:rsidRPr="007C2DF0">
        <w:rPr>
          <w:rFonts w:ascii="Arial" w:hAnsi="Arial" w:cs="Arial"/>
        </w:rPr>
        <w:tab/>
        <w:t xml:space="preserve">r.    </w:t>
      </w:r>
    </w:p>
    <w:p w14:paraId="69D7305F"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F678B25" w14:textId="77777777" w:rsidR="00032235" w:rsidRPr="00E22151" w:rsidRDefault="00032235" w:rsidP="00E22151">
      <w:pPr>
        <w:suppressAutoHyphens/>
        <w:autoSpaceDN w:val="0"/>
        <w:spacing w:line="276" w:lineRule="auto"/>
        <w:ind w:left="283" w:hanging="283"/>
        <w:jc w:val="center"/>
        <w:textAlignment w:val="baseline"/>
        <w:rPr>
          <w:rFonts w:ascii="Arial" w:hAnsi="Arial" w:cs="Arial"/>
          <w:b/>
          <w:bCs/>
          <w:i/>
        </w:rPr>
      </w:pPr>
      <w:r w:rsidRPr="00E22151">
        <w:rPr>
          <w:rFonts w:ascii="Arial" w:hAnsi="Arial" w:cs="Arial"/>
          <w:b/>
          <w:bCs/>
        </w:rPr>
        <w:t>Odpowiadając na ogłoszenie o zamówieniu pn.</w:t>
      </w:r>
      <w:r w:rsidRPr="00E22151">
        <w:rPr>
          <w:rFonts w:ascii="Arial" w:hAnsi="Arial" w:cs="Arial"/>
          <w:b/>
          <w:bCs/>
          <w:i/>
        </w:rPr>
        <w:t>:</w:t>
      </w:r>
    </w:p>
    <w:p w14:paraId="2C1552D3" w14:textId="77777777" w:rsidR="00E22151" w:rsidRPr="00E22151" w:rsidRDefault="00E22151" w:rsidP="00E22151">
      <w:pPr>
        <w:suppressAutoHyphens/>
        <w:autoSpaceDN w:val="0"/>
        <w:spacing w:line="276" w:lineRule="auto"/>
        <w:ind w:left="283" w:hanging="283"/>
        <w:jc w:val="center"/>
        <w:textAlignment w:val="baseline"/>
        <w:rPr>
          <w:rFonts w:ascii="Arial" w:hAnsi="Arial" w:cs="Arial"/>
          <w:b/>
          <w:bCs/>
          <w:i/>
        </w:rPr>
      </w:pPr>
    </w:p>
    <w:p w14:paraId="6302B4C2" w14:textId="77777777" w:rsidR="00E22151" w:rsidRDefault="00E22151" w:rsidP="00E22151">
      <w:pPr>
        <w:spacing w:line="360" w:lineRule="auto"/>
        <w:jc w:val="center"/>
        <w:rPr>
          <w:rFonts w:ascii="Arial" w:eastAsia="Calibri" w:hAnsi="Arial" w:cs="Arial"/>
          <w:b/>
          <w:bCs/>
          <w:lang w:eastAsia="en-US"/>
        </w:rPr>
      </w:pPr>
      <w:r w:rsidRPr="00E22151">
        <w:rPr>
          <w:rFonts w:ascii="Arial" w:eastAsia="Calibri" w:hAnsi="Arial" w:cs="Arial"/>
          <w:b/>
          <w:bCs/>
          <w:lang w:eastAsia="en-US"/>
        </w:rPr>
        <w:t>„Rozbudowa Parku Zapopradzie w Uzdrowisku Muszyna, etap II</w:t>
      </w:r>
      <w:r>
        <w:rPr>
          <w:rFonts w:ascii="Arial" w:eastAsia="Calibri" w:hAnsi="Arial" w:cs="Arial"/>
          <w:b/>
          <w:bCs/>
          <w:lang w:eastAsia="en-US"/>
        </w:rPr>
        <w:t xml:space="preserve"> </w:t>
      </w:r>
      <w:r w:rsidRPr="00E22151">
        <w:rPr>
          <w:rFonts w:ascii="Arial" w:eastAsia="Calibri" w:hAnsi="Arial" w:cs="Arial"/>
          <w:b/>
          <w:bCs/>
          <w:lang w:eastAsia="en-US"/>
        </w:rPr>
        <w:t xml:space="preserve">– </w:t>
      </w:r>
    </w:p>
    <w:p w14:paraId="42DBEC37" w14:textId="7B9A2176" w:rsidR="00E22151" w:rsidRPr="00E22151" w:rsidRDefault="00E22151" w:rsidP="00E22151">
      <w:pPr>
        <w:spacing w:line="360" w:lineRule="auto"/>
        <w:jc w:val="center"/>
        <w:rPr>
          <w:rFonts w:ascii="Arial" w:eastAsia="Calibri" w:hAnsi="Arial" w:cs="Arial"/>
          <w:b/>
          <w:bCs/>
          <w:lang w:eastAsia="en-US"/>
        </w:rPr>
      </w:pPr>
      <w:r w:rsidRPr="00E22151">
        <w:rPr>
          <w:rFonts w:ascii="Arial" w:eastAsia="Calibri" w:hAnsi="Arial" w:cs="Arial"/>
          <w:b/>
          <w:bCs/>
          <w:lang w:eastAsia="en-US"/>
        </w:rPr>
        <w:t>budowa ogrodu chińskiego”</w:t>
      </w:r>
    </w:p>
    <w:p w14:paraId="37E9DF92" w14:textId="77777777" w:rsidR="00032235" w:rsidRPr="007C2DF0" w:rsidRDefault="00032235" w:rsidP="007C2DF0">
      <w:pPr>
        <w:autoSpaceDN w:val="0"/>
        <w:spacing w:line="276" w:lineRule="auto"/>
        <w:jc w:val="both"/>
        <w:rPr>
          <w:rFonts w:ascii="Arial" w:hAnsi="Arial" w:cs="Arial"/>
          <w:b/>
          <w:bCs/>
        </w:rPr>
      </w:pPr>
    </w:p>
    <w:p w14:paraId="2232C8D2" w14:textId="77777777" w:rsidR="00032235" w:rsidRPr="007C2DF0" w:rsidRDefault="00032235" w:rsidP="007C2DF0">
      <w:pPr>
        <w:autoSpaceDN w:val="0"/>
        <w:spacing w:line="276" w:lineRule="auto"/>
        <w:jc w:val="both"/>
        <w:rPr>
          <w:rFonts w:ascii="Arial" w:hAnsi="Arial" w:cs="Arial"/>
        </w:rPr>
      </w:pPr>
      <w:r w:rsidRPr="007C2DF0">
        <w:rPr>
          <w:rFonts w:ascii="Arial" w:hAnsi="Arial" w:cs="Arial"/>
        </w:rPr>
        <w:t>Oferujemy wykonanie przedmiotu zamówienia zgodnie z wymogami zawartymi w Specyfikacji Warunków Zamówienia za cenę:</w:t>
      </w:r>
    </w:p>
    <w:p w14:paraId="114EDF88" w14:textId="77777777" w:rsidR="00032235" w:rsidRPr="007C2DF0" w:rsidRDefault="00032235" w:rsidP="007C2DF0">
      <w:pPr>
        <w:autoSpaceDN w:val="0"/>
        <w:spacing w:line="276" w:lineRule="auto"/>
        <w:jc w:val="both"/>
        <w:rPr>
          <w:rFonts w:ascii="Arial" w:hAnsi="Arial" w:cs="Arial"/>
        </w:rPr>
      </w:pPr>
      <w:bookmarkStart w:id="11" w:name="_Hlk164152537"/>
    </w:p>
    <w:p w14:paraId="19E22393" w14:textId="77777777" w:rsidR="00032235" w:rsidRPr="007C2DF0" w:rsidRDefault="00032235" w:rsidP="007C2DF0">
      <w:pPr>
        <w:autoSpaceDN w:val="0"/>
        <w:spacing w:line="276" w:lineRule="auto"/>
        <w:jc w:val="both"/>
        <w:rPr>
          <w:rFonts w:ascii="Arial" w:hAnsi="Arial" w:cs="Arial"/>
        </w:rPr>
      </w:pPr>
      <w:r w:rsidRPr="007C2DF0">
        <w:rPr>
          <w:rFonts w:ascii="Arial" w:hAnsi="Arial" w:cs="Arial"/>
          <w:b/>
          <w:bCs/>
        </w:rPr>
        <w:t>CENA OFERTOWA RYCZAŁTOWA BRUTTO</w:t>
      </w:r>
      <w:r w:rsidRPr="007C2DF0">
        <w:rPr>
          <w:rFonts w:ascii="Arial" w:hAnsi="Arial" w:cs="Arial"/>
        </w:rPr>
        <w:t xml:space="preserve">         __ _ _ _ _ _ , _ _  PLN</w:t>
      </w:r>
    </w:p>
    <w:p w14:paraId="137B769A" w14:textId="77777777" w:rsidR="00032235" w:rsidRPr="007C2DF0" w:rsidRDefault="00032235" w:rsidP="007C2DF0">
      <w:pPr>
        <w:shd w:val="clear" w:color="auto" w:fill="FFFFFF"/>
        <w:autoSpaceDN w:val="0"/>
        <w:spacing w:line="276" w:lineRule="auto"/>
        <w:ind w:right="68"/>
        <w:jc w:val="both"/>
        <w:rPr>
          <w:rFonts w:ascii="Arial" w:hAnsi="Arial" w:cs="Arial"/>
        </w:rPr>
      </w:pPr>
    </w:p>
    <w:p w14:paraId="0281AE44" w14:textId="77777777" w:rsidR="00032235" w:rsidRPr="007C2DF0" w:rsidRDefault="00032235" w:rsidP="007C2DF0">
      <w:pPr>
        <w:shd w:val="clear" w:color="auto" w:fill="FFFFFF"/>
        <w:autoSpaceDN w:val="0"/>
        <w:spacing w:line="276" w:lineRule="auto"/>
        <w:ind w:right="68"/>
        <w:jc w:val="both"/>
        <w:rPr>
          <w:rFonts w:ascii="Arial" w:hAnsi="Arial" w:cs="Arial"/>
        </w:rPr>
      </w:pPr>
      <w:r w:rsidRPr="007C2DF0">
        <w:rPr>
          <w:rFonts w:ascii="Arial" w:hAnsi="Arial" w:cs="Arial"/>
        </w:rPr>
        <w:t xml:space="preserve">Cena zawiera </w:t>
      </w:r>
      <w:r w:rsidRPr="007C2DF0">
        <w:rPr>
          <w:rFonts w:ascii="Arial" w:hAnsi="Arial" w:cs="Arial"/>
          <w:b/>
          <w:bCs/>
        </w:rPr>
        <w:t>podatek VAT, w wysokości ………%</w:t>
      </w:r>
      <w:r w:rsidRPr="007C2DF0">
        <w:rPr>
          <w:rFonts w:ascii="Arial" w:hAnsi="Arial" w:cs="Arial"/>
        </w:rPr>
        <w:t xml:space="preserve">       _ _ _ _ _ _ _ , _ _  PLN</w:t>
      </w:r>
    </w:p>
    <w:p w14:paraId="440722A5" w14:textId="77777777" w:rsidR="00032235" w:rsidRPr="007C2DF0" w:rsidRDefault="00032235" w:rsidP="007C2DF0">
      <w:pPr>
        <w:shd w:val="clear" w:color="auto" w:fill="FFFFFF"/>
        <w:autoSpaceDN w:val="0"/>
        <w:spacing w:line="276" w:lineRule="auto"/>
        <w:ind w:right="68"/>
        <w:jc w:val="both"/>
        <w:rPr>
          <w:rFonts w:ascii="Arial" w:hAnsi="Arial" w:cs="Arial"/>
        </w:rPr>
      </w:pPr>
    </w:p>
    <w:p w14:paraId="60C8F9C5" w14:textId="77777777" w:rsidR="00032235" w:rsidRPr="007C2DF0" w:rsidRDefault="00032235" w:rsidP="007C2DF0">
      <w:pPr>
        <w:shd w:val="clear" w:color="auto" w:fill="FFFFFF"/>
        <w:autoSpaceDN w:val="0"/>
        <w:spacing w:line="276" w:lineRule="auto"/>
        <w:ind w:right="68"/>
        <w:jc w:val="both"/>
        <w:rPr>
          <w:rFonts w:ascii="Arial" w:hAnsi="Arial" w:cs="Arial"/>
        </w:rPr>
      </w:pPr>
      <w:r w:rsidRPr="007C2DF0">
        <w:rPr>
          <w:rFonts w:ascii="Arial" w:hAnsi="Arial" w:cs="Arial"/>
          <w:b/>
          <w:bCs/>
        </w:rPr>
        <w:t>WARTOŚĆ NETTO</w:t>
      </w:r>
      <w:r w:rsidRPr="007C2DF0">
        <w:rPr>
          <w:rFonts w:ascii="Arial" w:hAnsi="Arial" w:cs="Arial"/>
        </w:rPr>
        <w:t xml:space="preserve">                         _ _ _ _ _ _ _ , _ _  PLN</w:t>
      </w:r>
    </w:p>
    <w:p w14:paraId="1922E5A4" w14:textId="77777777" w:rsidR="00032235" w:rsidRPr="007C2DF0" w:rsidRDefault="00032235" w:rsidP="007C2DF0">
      <w:pPr>
        <w:shd w:val="clear" w:color="auto" w:fill="FFFFFF"/>
        <w:autoSpaceDN w:val="0"/>
        <w:spacing w:line="276" w:lineRule="auto"/>
        <w:ind w:right="68"/>
        <w:jc w:val="both"/>
        <w:rPr>
          <w:rFonts w:ascii="Arial" w:hAnsi="Arial" w:cs="Arial"/>
          <w:color w:val="FF0000"/>
        </w:rPr>
      </w:pPr>
    </w:p>
    <w:p w14:paraId="6AD08DB5" w14:textId="77777777" w:rsidR="00032235" w:rsidRPr="007C2DF0" w:rsidRDefault="00032235" w:rsidP="007C2DF0">
      <w:pPr>
        <w:autoSpaceDN w:val="0"/>
        <w:spacing w:line="276" w:lineRule="auto"/>
        <w:jc w:val="both"/>
        <w:rPr>
          <w:rFonts w:ascii="Arial" w:hAnsi="Arial" w:cs="Arial"/>
          <w:b/>
          <w:bCs/>
        </w:rPr>
      </w:pPr>
      <w:r w:rsidRPr="007C2DF0">
        <w:rPr>
          <w:rFonts w:ascii="Arial" w:hAnsi="Arial" w:cs="Arial"/>
          <w:b/>
          <w:bCs/>
        </w:rPr>
        <w:t xml:space="preserve">Na przedmiot zamówienia udzielamy gwarancji …………………….… </w:t>
      </w:r>
    </w:p>
    <w:p w14:paraId="5DD93D62" w14:textId="77777777" w:rsidR="00032235" w:rsidRPr="007C2DF0" w:rsidRDefault="00032235" w:rsidP="007C2DF0">
      <w:pPr>
        <w:autoSpaceDN w:val="0"/>
        <w:spacing w:line="276" w:lineRule="auto"/>
        <w:jc w:val="both"/>
        <w:rPr>
          <w:rFonts w:ascii="Arial" w:hAnsi="Arial" w:cs="Arial"/>
          <w:b/>
          <w:bCs/>
        </w:rPr>
      </w:pPr>
      <w:r w:rsidRPr="007C2DF0">
        <w:rPr>
          <w:rFonts w:ascii="Arial" w:hAnsi="Arial" w:cs="Arial"/>
          <w:b/>
          <w:bCs/>
        </w:rPr>
        <w:t>(min. 36 miesięcy - max. 60 miesięcy)</w:t>
      </w:r>
    </w:p>
    <w:bookmarkEnd w:id="11"/>
    <w:p w14:paraId="25260F3A" w14:textId="77777777" w:rsidR="00032235" w:rsidRPr="007C2DF0" w:rsidRDefault="00032235" w:rsidP="007C2DF0">
      <w:pPr>
        <w:autoSpaceDN w:val="0"/>
        <w:spacing w:line="276" w:lineRule="auto"/>
        <w:jc w:val="both"/>
        <w:rPr>
          <w:rFonts w:ascii="Arial" w:hAnsi="Arial" w:cs="Arial"/>
          <w:b/>
          <w:bCs/>
        </w:rPr>
      </w:pPr>
    </w:p>
    <w:p w14:paraId="4022F897" w14:textId="77777777" w:rsidR="00032235" w:rsidRPr="007C2DF0" w:rsidRDefault="00032235" w:rsidP="007C2DF0">
      <w:pPr>
        <w:shd w:val="clear" w:color="auto" w:fill="FFFFFF"/>
        <w:autoSpaceDN w:val="0"/>
        <w:spacing w:line="276" w:lineRule="auto"/>
        <w:jc w:val="both"/>
        <w:rPr>
          <w:rFonts w:ascii="Arial" w:hAnsi="Arial" w:cs="Arial"/>
          <w:b/>
          <w:bCs/>
        </w:rPr>
      </w:pPr>
      <w:r w:rsidRPr="007C2DF0">
        <w:rPr>
          <w:rFonts w:ascii="Arial" w:hAnsi="Arial" w:cs="Arial"/>
          <w:b/>
          <w:bCs/>
        </w:rPr>
        <w:t>Oświadczam/y, że wykonanie zamówienia:</w:t>
      </w:r>
    </w:p>
    <w:p w14:paraId="18A78E80"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(niewłaściwe skreślić)</w:t>
      </w:r>
    </w:p>
    <w:p w14:paraId="6F128F93" w14:textId="77777777" w:rsidR="00032235" w:rsidRPr="007C2DF0" w:rsidRDefault="00032235" w:rsidP="00466689">
      <w:pPr>
        <w:numPr>
          <w:ilvl w:val="0"/>
          <w:numId w:val="21"/>
        </w:numPr>
        <w:suppressAutoHyphens/>
        <w:autoSpaceDE w:val="0"/>
        <w:autoSpaceDN w:val="0"/>
        <w:spacing w:line="276" w:lineRule="auto"/>
        <w:ind w:left="426"/>
        <w:textAlignment w:val="baseline"/>
        <w:rPr>
          <w:rFonts w:ascii="Arial" w:eastAsia="Calibri" w:hAnsi="Arial" w:cs="Arial"/>
          <w:lang w:eastAsia="en-US"/>
        </w:rPr>
      </w:pPr>
      <w:r w:rsidRPr="007C2DF0">
        <w:rPr>
          <w:rFonts w:ascii="Arial" w:eastAsia="Calibri" w:hAnsi="Arial" w:cs="Arial"/>
          <w:lang w:eastAsia="en-US"/>
        </w:rPr>
        <w:t>zrealizujemy siłami własnymi</w:t>
      </w:r>
    </w:p>
    <w:p w14:paraId="361AFAC1" w14:textId="77777777" w:rsidR="00032235" w:rsidRPr="007C2DF0" w:rsidRDefault="00032235" w:rsidP="00466689">
      <w:pPr>
        <w:numPr>
          <w:ilvl w:val="0"/>
          <w:numId w:val="21"/>
        </w:numPr>
        <w:suppressAutoHyphens/>
        <w:autoSpaceDE w:val="0"/>
        <w:autoSpaceDN w:val="0"/>
        <w:spacing w:line="276" w:lineRule="auto"/>
        <w:ind w:left="426"/>
        <w:textAlignment w:val="baseline"/>
        <w:rPr>
          <w:rFonts w:ascii="Arial" w:eastAsia="Calibri" w:hAnsi="Arial" w:cs="Arial"/>
          <w:lang w:eastAsia="en-US"/>
        </w:rPr>
      </w:pPr>
      <w:r w:rsidRPr="007C2DF0">
        <w:rPr>
          <w:rFonts w:ascii="Arial" w:eastAsia="Calibri" w:hAnsi="Arial" w:cs="Arial"/>
          <w:lang w:eastAsia="en-US"/>
        </w:rPr>
        <w:t>z udziałem Podwykonawców w zakresie …………………………………………………….*</w:t>
      </w:r>
    </w:p>
    <w:p w14:paraId="44129DCC" w14:textId="77777777" w:rsidR="00032235" w:rsidRPr="007C2DF0" w:rsidRDefault="00032235" w:rsidP="007C2DF0">
      <w:pPr>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*UWAGA - w przypadku, gdy Wykonawca nie wypełni powyższego punktu, Zamawiający uzna, iż Wykonawca zamierza wykonać całość zamówienia bez udziału Podwykonawców.</w:t>
      </w:r>
    </w:p>
    <w:p w14:paraId="193C733A"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p>
    <w:p w14:paraId="3F1D42ED" w14:textId="77777777" w:rsidR="00032235" w:rsidRPr="007C2DF0" w:rsidRDefault="00032235" w:rsidP="007C2DF0">
      <w:pPr>
        <w:shd w:val="clear" w:color="auto" w:fill="FFFFFF"/>
        <w:autoSpaceDE w:val="0"/>
        <w:autoSpaceDN w:val="0"/>
        <w:spacing w:line="276" w:lineRule="auto"/>
        <w:jc w:val="both"/>
        <w:rPr>
          <w:rFonts w:ascii="Arial" w:eastAsia="Calibri" w:hAnsi="Arial" w:cs="Arial"/>
          <w:b/>
          <w:bCs/>
          <w:lang w:eastAsia="en-US"/>
        </w:rPr>
      </w:pPr>
      <w:r w:rsidRPr="007C2DF0">
        <w:rPr>
          <w:rFonts w:ascii="Arial" w:eastAsia="Calibri" w:hAnsi="Arial" w:cs="Arial"/>
          <w:b/>
          <w:bCs/>
          <w:lang w:eastAsia="en-US"/>
        </w:rPr>
        <w:t>Oświadczam/y, że jestem/śmy:</w:t>
      </w:r>
    </w:p>
    <w:p w14:paraId="609D432E"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(niewłaściwe skreślić)</w:t>
      </w:r>
    </w:p>
    <w:p w14:paraId="0C2727B0"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mikroprzedsiębiorstwem,</w:t>
      </w:r>
    </w:p>
    <w:p w14:paraId="552A3499"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małym przedsiębiorstwem,</w:t>
      </w:r>
    </w:p>
    <w:p w14:paraId="4F30AB1F"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średnim przedsiębiorstwem,</w:t>
      </w:r>
    </w:p>
    <w:p w14:paraId="1921A06D"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jednoosobową działalnością gospodarczą,</w:t>
      </w:r>
    </w:p>
    <w:p w14:paraId="3A14391C"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osobą fizyczną nieprowadząca działalności gospodarczej,</w:t>
      </w:r>
    </w:p>
    <w:p w14:paraId="34DFB3E6"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inny rodzaj, jaki ……………………………………………</w:t>
      </w:r>
    </w:p>
    <w:p w14:paraId="05055866" w14:textId="77777777" w:rsidR="00032235" w:rsidRPr="007C2DF0" w:rsidRDefault="00032235" w:rsidP="007C2DF0">
      <w:pPr>
        <w:autoSpaceDE w:val="0"/>
        <w:autoSpaceDN w:val="0"/>
        <w:spacing w:line="276" w:lineRule="auto"/>
        <w:jc w:val="both"/>
        <w:rPr>
          <w:rFonts w:ascii="Arial" w:eastAsia="Calibri" w:hAnsi="Arial" w:cs="Arial"/>
          <w:lang w:eastAsia="en-US"/>
        </w:rPr>
      </w:pPr>
    </w:p>
    <w:p w14:paraId="391CEC5D"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lang w:eastAsia="en-US"/>
        </w:rPr>
      </w:pPr>
      <w:r w:rsidRPr="007C2DF0">
        <w:rPr>
          <w:rFonts w:ascii="Arial" w:eastAsia="Calibri" w:hAnsi="Arial" w:cs="Arial"/>
          <w:b/>
          <w:lang w:eastAsia="en-US"/>
        </w:rPr>
        <w:t>Zgodnie z treścią art. 225 ust. 2 ustawy Pzp oświadczam/y, że wybór oferty:</w:t>
      </w:r>
    </w:p>
    <w:p w14:paraId="25A4852D"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r w:rsidRPr="007C2DF0">
        <w:rPr>
          <w:rFonts w:ascii="Arial" w:eastAsia="Calibri" w:hAnsi="Arial" w:cs="Arial"/>
          <w:lang w:eastAsia="en-US"/>
        </w:rPr>
        <w:t>(niewłaściwe skreślić)</w:t>
      </w:r>
    </w:p>
    <w:p w14:paraId="3395DD93" w14:textId="77777777" w:rsidR="00032235" w:rsidRPr="007C2DF0" w:rsidRDefault="00032235" w:rsidP="00466689">
      <w:pPr>
        <w:numPr>
          <w:ilvl w:val="0"/>
          <w:numId w:val="23"/>
        </w:num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nie będzie prowadził do powstania u Zamawiającego obowiązku podatkowego zgodnie z przepisami o podatku od towarów i usług,</w:t>
      </w:r>
    </w:p>
    <w:p w14:paraId="17621C28" w14:textId="77777777" w:rsidR="00032235" w:rsidRPr="007C2DF0" w:rsidRDefault="00032235" w:rsidP="00466689">
      <w:pPr>
        <w:numPr>
          <w:ilvl w:val="0"/>
          <w:numId w:val="23"/>
        </w:num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9DEF683"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p>
    <w:p w14:paraId="69A3BA1B"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 - ………….………………….……………  zł netto</w:t>
      </w:r>
    </w:p>
    <w:p w14:paraId="492798B1"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Cs/>
          <w:lang w:eastAsia="en-US"/>
        </w:rPr>
        <w:tab/>
        <w:t xml:space="preserve">    Nazwa towaru/usług</w:t>
      </w:r>
      <w:r w:rsidRPr="007C2DF0">
        <w:rPr>
          <w:rFonts w:ascii="Arial" w:eastAsia="Calibri" w:hAnsi="Arial" w:cs="Arial"/>
          <w:bCs/>
          <w:lang w:eastAsia="en-US"/>
        </w:rPr>
        <w:tab/>
      </w:r>
      <w:r w:rsidRPr="007C2DF0">
        <w:rPr>
          <w:rFonts w:ascii="Arial" w:eastAsia="Calibri" w:hAnsi="Arial" w:cs="Arial"/>
          <w:bCs/>
          <w:lang w:eastAsia="en-US"/>
        </w:rPr>
        <w:tab/>
        <w:t>wartość bez kwoty podatku VAT</w:t>
      </w:r>
    </w:p>
    <w:p w14:paraId="0F1993F2"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p>
    <w:p w14:paraId="634D75FE"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2DB46B44"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hAnsi="Arial" w:cs="Arial"/>
          <w:iCs/>
        </w:rPr>
        <w:t xml:space="preserve">UWAGA – Brak wykreślenia niewłaściwego będzie oznaczał, że wybór oferty Wykonawcy, nie będzie prowadził do powstania u Zamawiającego obowiązku podatkowego. </w:t>
      </w:r>
      <w:r w:rsidRPr="007C2DF0">
        <w:rPr>
          <w:rFonts w:ascii="Arial" w:eastAsia="Calibri" w:hAnsi="Arial" w:cs="Arial"/>
          <w:b/>
          <w:lang w:eastAsia="en-US"/>
        </w:rPr>
        <w:t xml:space="preserve"> </w:t>
      </w:r>
    </w:p>
    <w:p w14:paraId="7D83C8F2" w14:textId="77777777" w:rsidR="00032235" w:rsidRPr="007C2DF0" w:rsidRDefault="00032235" w:rsidP="007C2DF0">
      <w:pPr>
        <w:autoSpaceDE w:val="0"/>
        <w:autoSpaceDN w:val="0"/>
        <w:spacing w:line="276" w:lineRule="auto"/>
        <w:jc w:val="both"/>
        <w:rPr>
          <w:rFonts w:ascii="Arial" w:eastAsia="Calibri" w:hAnsi="Arial" w:cs="Arial"/>
          <w:lang w:eastAsia="en-US"/>
        </w:rPr>
      </w:pPr>
    </w:p>
    <w:p w14:paraId="43C0E36D" w14:textId="77777777" w:rsidR="00032235" w:rsidRPr="007C2DF0" w:rsidRDefault="00032235" w:rsidP="007C2DF0">
      <w:pPr>
        <w:autoSpaceDE w:val="0"/>
        <w:autoSpaceDN w:val="0"/>
        <w:spacing w:line="276" w:lineRule="auto"/>
        <w:jc w:val="both"/>
        <w:rPr>
          <w:rFonts w:ascii="Arial" w:eastAsia="Calibri" w:hAnsi="Arial" w:cs="Arial"/>
          <w:b/>
          <w:bCs/>
          <w:lang w:eastAsia="en-US"/>
        </w:rPr>
      </w:pPr>
      <w:r w:rsidRPr="007C2DF0">
        <w:rPr>
          <w:rFonts w:ascii="Arial" w:eastAsia="Calibri" w:hAnsi="Arial" w:cs="Arial"/>
          <w:b/>
          <w:bCs/>
          <w:lang w:eastAsia="en-US"/>
        </w:rPr>
        <w:t>Oświadczam/y, że:</w:t>
      </w:r>
    </w:p>
    <w:p w14:paraId="59E19BA5"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Akceptujemy warunki płatności.</w:t>
      </w:r>
    </w:p>
    <w:p w14:paraId="3F1CFAFC"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Zapoznaliśmy się z warunkami podanymi przez Zamawiającego w SWZ i nie wnosimy do nich żadnych zastrzeżeń.</w:t>
      </w:r>
    </w:p>
    <w:p w14:paraId="55D55A8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Przedmiot zamówienia zrealizujemy w terminie podanym w SWZ.</w:t>
      </w:r>
    </w:p>
    <w:p w14:paraId="74FFDE96"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Uzyskaliśmy wszelkie niezbędne informacje do przygotowania oferty i wykonania zamówienia.</w:t>
      </w:r>
    </w:p>
    <w:p w14:paraId="170B1B01"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Akceptujemy projektowane postanowienia umowy w sprawie zamówienia publicznego, które zostaną wprowadzone do treści tej umowy.</w:t>
      </w:r>
    </w:p>
    <w:p w14:paraId="2017A83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 xml:space="preserve">Uważamy się za związanych niniejszą ofertą przez okres wskazany przez Zamawiającego w ogłoszeniu o zamówieniu i SWZ. </w:t>
      </w:r>
    </w:p>
    <w:p w14:paraId="155DFE2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W przypadku udzielenia nam zamówienia zobowiązujemy się do zawarcia umowy w miejscu i terminie wskazanym przez Zamawiającego.</w:t>
      </w:r>
    </w:p>
    <w:p w14:paraId="51ECEC46"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 xml:space="preserve">Wypełniliśmy obowiązki informacyjne przewidziane w art. 13 lub art. 14 </w:t>
      </w:r>
      <w:r w:rsidRPr="007C2DF0">
        <w:rPr>
          <w:rFonts w:ascii="Arial" w:hAnsi="Arial" w:cs="Arial"/>
          <w:iCs/>
        </w:rPr>
        <w:t>Rozporządzenia Parlamentu Europejskiego i Rady UE 2016/679 z dnia 27 kwietnia 2016 r. w sprawie ochrony osób fizycznych w związku z przetwarzaniem danych osobowych i w sprawie swobodnego przepływu takich danych oraz uchylenia dyrektywy 95/46/WE</w:t>
      </w:r>
      <w:r w:rsidRPr="007C2DF0">
        <w:rPr>
          <w:rFonts w:ascii="Arial" w:hAnsi="Arial" w:cs="Arial"/>
          <w:i/>
        </w:rPr>
        <w:t xml:space="preserve"> </w:t>
      </w:r>
      <w:r w:rsidRPr="007C2DF0">
        <w:rPr>
          <w:rFonts w:ascii="Arial" w:hAnsi="Arial" w:cs="Arial"/>
        </w:rPr>
        <w:t>wobec osób fizycznych, od których dane osobowe bezpośrednio lub pośrednio pozyskaliśmy w celu ubiegania się o udzielenie zamówienia publicznego w niniejszym postępowaniu.</w:t>
      </w:r>
    </w:p>
    <w:p w14:paraId="093110CD" w14:textId="77777777" w:rsidR="00032235" w:rsidRPr="007C2DF0" w:rsidRDefault="00032235" w:rsidP="007C2DF0">
      <w:pPr>
        <w:tabs>
          <w:tab w:val="left" w:pos="1440"/>
        </w:tabs>
        <w:autoSpaceDN w:val="0"/>
        <w:spacing w:line="276" w:lineRule="auto"/>
        <w:jc w:val="both"/>
        <w:rPr>
          <w:rFonts w:ascii="Arial" w:hAnsi="Arial" w:cs="Arial"/>
        </w:rPr>
      </w:pPr>
    </w:p>
    <w:p w14:paraId="3A5E3402" w14:textId="77777777" w:rsidR="00032235" w:rsidRPr="007C2DF0" w:rsidRDefault="00032235" w:rsidP="007C2DF0">
      <w:pPr>
        <w:tabs>
          <w:tab w:val="left" w:pos="1440"/>
        </w:tabs>
        <w:autoSpaceDN w:val="0"/>
        <w:spacing w:line="276" w:lineRule="auto"/>
        <w:jc w:val="both"/>
        <w:rPr>
          <w:rFonts w:ascii="Arial" w:hAnsi="Arial" w:cs="Arial"/>
        </w:rPr>
      </w:pPr>
      <w:r w:rsidRPr="007C2DF0">
        <w:rPr>
          <w:rFonts w:ascii="Arial" w:hAnsi="Arial" w:cs="Arial"/>
        </w:rPr>
        <w:t>Do oferty dołączono następujące dokumenty:</w:t>
      </w:r>
    </w:p>
    <w:p w14:paraId="4AFDF8A8" w14:textId="77777777" w:rsidR="00032235" w:rsidRPr="007C2DF0" w:rsidRDefault="00032235" w:rsidP="007C2DF0">
      <w:pPr>
        <w:suppressAutoHyphens/>
        <w:autoSpaceDN w:val="0"/>
        <w:spacing w:line="276" w:lineRule="auto"/>
        <w:ind w:left="283" w:hanging="283"/>
        <w:jc w:val="center"/>
        <w:textAlignment w:val="baseline"/>
        <w:rPr>
          <w:rFonts w:ascii="Arial" w:hAnsi="Arial" w:cs="Arial"/>
        </w:rPr>
      </w:pPr>
    </w:p>
    <w:p w14:paraId="3396CEE3" w14:textId="24A93F5C"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225345BE" w14:textId="0258E5CF" w:rsidR="00032235" w:rsidRPr="00C7445C" w:rsidRDefault="00032235" w:rsidP="00C7445C">
      <w:pPr>
        <w:suppressAutoHyphens/>
        <w:autoSpaceDE w:val="0"/>
        <w:autoSpaceDN w:val="0"/>
        <w:spacing w:line="276" w:lineRule="auto"/>
        <w:ind w:left="2124" w:right="424" w:firstLine="708"/>
        <w:jc w:val="right"/>
        <w:textAlignment w:val="baseline"/>
        <w:rPr>
          <w:rFonts w:ascii="Arial" w:eastAsia="Calibri" w:hAnsi="Arial" w:cs="Arial"/>
          <w:b/>
          <w:bCs/>
          <w:color w:val="000000"/>
          <w:lang w:eastAsia="en-US"/>
        </w:rPr>
      </w:pPr>
      <w:bookmarkStart w:id="12" w:name="_Hlk87868601"/>
      <w:r w:rsidRPr="007C2DF0">
        <w:rPr>
          <w:rFonts w:ascii="Arial" w:eastAsia="Calibri" w:hAnsi="Arial" w:cs="Arial"/>
          <w:b/>
          <w:bCs/>
          <w:color w:val="000000"/>
          <w:lang w:eastAsia="en-US"/>
        </w:rPr>
        <w:t>Załącznik nr 2 do SWZ</w:t>
      </w:r>
    </w:p>
    <w:p w14:paraId="6FA757CC"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color w:val="000000"/>
          <w:lang w:eastAsia="en-US"/>
        </w:rPr>
      </w:pPr>
    </w:p>
    <w:p w14:paraId="01E01BC8"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Wykonawca:</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0D968613"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(dane Wykonawcy)</w:t>
      </w:r>
      <w:r w:rsidRPr="007C2DF0">
        <w:rPr>
          <w:rFonts w:ascii="Arial" w:eastAsia="Calibri" w:hAnsi="Arial" w:cs="Arial"/>
          <w:b/>
          <w:bCs/>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62A24624"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0669CF9D"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244E692B"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bookmarkEnd w:id="12"/>
    </w:p>
    <w:p w14:paraId="060B4213" w14:textId="77777777" w:rsidR="00032235" w:rsidRPr="007C2DF0" w:rsidRDefault="00032235" w:rsidP="00C7445C">
      <w:pPr>
        <w:suppressAutoHyphens/>
        <w:autoSpaceDE w:val="0"/>
        <w:autoSpaceDN w:val="0"/>
        <w:spacing w:line="276" w:lineRule="auto"/>
        <w:jc w:val="both"/>
        <w:textAlignment w:val="baseline"/>
        <w:rPr>
          <w:rFonts w:ascii="Arial" w:eastAsia="Calibri" w:hAnsi="Arial" w:cs="Arial"/>
          <w:color w:val="000000"/>
          <w:lang w:eastAsia="en-US"/>
        </w:rPr>
      </w:pPr>
    </w:p>
    <w:p w14:paraId="78F28B78" w14:textId="77777777" w:rsidR="00032235" w:rsidRPr="007C2DF0" w:rsidRDefault="00032235" w:rsidP="007C2DF0">
      <w:pPr>
        <w:tabs>
          <w:tab w:val="left" w:pos="3119"/>
        </w:tabs>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OŚWIADCZENIE WYKONAWCY</w:t>
      </w:r>
    </w:p>
    <w:p w14:paraId="0BDD801F" w14:textId="77777777" w:rsidR="00032235" w:rsidRPr="007C2DF0" w:rsidRDefault="00032235" w:rsidP="007C2DF0">
      <w:pPr>
        <w:suppressAutoHyphens/>
        <w:autoSpaceDN w:val="0"/>
        <w:spacing w:line="276" w:lineRule="auto"/>
        <w:jc w:val="center"/>
        <w:textAlignment w:val="baseline"/>
        <w:rPr>
          <w:rFonts w:ascii="Arial" w:hAnsi="Arial" w:cs="Arial"/>
          <w:color w:val="000000"/>
          <w:lang w:eastAsia="ar-SA"/>
        </w:rPr>
      </w:pPr>
      <w:r w:rsidRPr="007C2DF0">
        <w:rPr>
          <w:rFonts w:ascii="Arial" w:hAnsi="Arial" w:cs="Arial"/>
          <w:color w:val="000000"/>
          <w:lang w:eastAsia="ar-SA"/>
        </w:rPr>
        <w:t>składane na podstawie art. 125 ust. 1 ustawy z dnia 11 września 2019 r. Prawo zamówień publicznych (dalej jako: ustawa)</w:t>
      </w:r>
    </w:p>
    <w:p w14:paraId="264B13C4" w14:textId="392801FB" w:rsidR="00032235" w:rsidRPr="007C2DF0" w:rsidRDefault="00032235" w:rsidP="00C7445C">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DOTYCZĄCE PODSTAW WYKLUCZENIA Z POSTĘPOWANIA</w:t>
      </w:r>
    </w:p>
    <w:p w14:paraId="57C396F2" w14:textId="77777777" w:rsidR="00032235" w:rsidRPr="007C2DF0" w:rsidRDefault="00032235" w:rsidP="007C2DF0">
      <w:pPr>
        <w:widowControl w:val="0"/>
        <w:suppressAutoHyphens/>
        <w:autoSpaceDN w:val="0"/>
        <w:spacing w:line="276" w:lineRule="auto"/>
        <w:textAlignment w:val="baseline"/>
        <w:rPr>
          <w:rFonts w:ascii="Arial" w:hAnsi="Arial" w:cs="Arial"/>
          <w:b/>
          <w:color w:val="000000"/>
        </w:rPr>
      </w:pPr>
    </w:p>
    <w:p w14:paraId="00C03438" w14:textId="02D3C420" w:rsidR="00032235" w:rsidRPr="007C2DF0" w:rsidRDefault="007F1BBC" w:rsidP="00466689">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Pr>
          <w:rFonts w:ascii="Arial" w:hAnsi="Arial" w:cs="Arial"/>
          <w:color w:val="000000"/>
        </w:rPr>
        <w:t xml:space="preserve"> </w:t>
      </w:r>
      <w:r w:rsidR="00032235" w:rsidRPr="007C2DF0">
        <w:rPr>
          <w:rFonts w:ascii="Arial" w:hAnsi="Arial" w:cs="Arial"/>
          <w:color w:val="000000"/>
        </w:rPr>
        <w:t>Oświadczam, że nie podlegam wykluczeniu z postępowania na podstawie art. 108 ust. 1 ustawy z dnia 11 września 2019 r. Prawo zamówień publicznych (t.j Dz. U. 2024 poz.1320)</w:t>
      </w:r>
    </w:p>
    <w:p w14:paraId="689FEBA2" w14:textId="77777777" w:rsidR="00032235" w:rsidRPr="007C2DF0" w:rsidRDefault="00032235" w:rsidP="00466689">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7934BEA3" w14:textId="3F4FCC32" w:rsidR="007F1BBC" w:rsidRPr="007F1BBC" w:rsidRDefault="00032235" w:rsidP="007F1BBC">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zachodzą w stosunku do mnie podstawy wykluczenia z postępowania na podstawie art. ………….* ustawy PZP (podać mającą zastosowanie podstawę wykluczenia spośród wskazanych powyżej). Jednocześnie oświadczam, że w związku z</w:t>
      </w:r>
      <w:r w:rsidR="00E22151">
        <w:rPr>
          <w:rFonts w:ascii="Arial" w:hAnsi="Arial" w:cs="Arial"/>
          <w:color w:val="000000"/>
        </w:rPr>
        <w:t> </w:t>
      </w:r>
      <w:r w:rsidRPr="007C2DF0">
        <w:rPr>
          <w:rFonts w:ascii="Arial" w:hAnsi="Arial" w:cs="Arial"/>
          <w:color w:val="000000"/>
        </w:rPr>
        <w:t>ww. okolicznością, na podstawie art. 110 ust. 2 ustawy PZP podjąłem następujące środki naprawcze:..…………………………………………………………………………*</w:t>
      </w:r>
    </w:p>
    <w:p w14:paraId="2FBF367A" w14:textId="77777777" w:rsidR="007F1BBC" w:rsidRDefault="007F1BBC" w:rsidP="007F1BBC">
      <w:pPr>
        <w:widowControl w:val="0"/>
        <w:suppressAutoHyphens/>
        <w:autoSpaceDN w:val="0"/>
        <w:spacing w:line="276" w:lineRule="auto"/>
        <w:jc w:val="center"/>
        <w:textAlignment w:val="baseline"/>
        <w:rPr>
          <w:rFonts w:ascii="Arial" w:hAnsi="Arial" w:cs="Arial"/>
        </w:rPr>
      </w:pPr>
    </w:p>
    <w:p w14:paraId="4CE1F4B6" w14:textId="008CAC6B" w:rsidR="00032235" w:rsidRPr="007C2DF0" w:rsidRDefault="00032235" w:rsidP="007F1BBC">
      <w:pPr>
        <w:widowControl w:val="0"/>
        <w:suppressAutoHyphens/>
        <w:autoSpaceDN w:val="0"/>
        <w:spacing w:line="276" w:lineRule="auto"/>
        <w:jc w:val="center"/>
        <w:textAlignment w:val="baseline"/>
        <w:rPr>
          <w:rFonts w:ascii="Arial" w:hAnsi="Arial" w:cs="Arial"/>
          <w:b/>
          <w:color w:val="000000"/>
        </w:rPr>
      </w:pPr>
      <w:r w:rsidRPr="007C2DF0">
        <w:rPr>
          <w:rFonts w:ascii="Arial" w:hAnsi="Arial" w:cs="Arial"/>
          <w:b/>
          <w:color w:val="000000"/>
        </w:rPr>
        <w:t>OŚWIADCZENIE DOTYCZĄCE PODWYKONAWCY NIEBĘDĄCEGO PODMIOTEM, NA KTÓREGO ZASOBY POWOŁUJE SIĘ WYKONAWCA</w:t>
      </w:r>
    </w:p>
    <w:p w14:paraId="1375C9A7"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 stosunku do następującego/ych podmiotu/tów, będącego/ych podwykonawcą/ami: (należy podać pełną nazwę/firmę, adres, a także w zależności od podmiotu: NIP/PESEL, KRS/CEiDG),</w:t>
      </w:r>
    </w:p>
    <w:p w14:paraId="28C5D5D9"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w:t>
      </w:r>
    </w:p>
    <w:p w14:paraId="48A9B8ED"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nie zachodzą podstawy wykluczenia z postępowania o udzielenie zamówienia.</w:t>
      </w:r>
    </w:p>
    <w:p w14:paraId="4E30CCC3"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p>
    <w:p w14:paraId="412C27B6" w14:textId="77777777" w:rsidR="00032235" w:rsidRPr="007C2DF0" w:rsidRDefault="00032235" w:rsidP="007C2DF0">
      <w:pPr>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w:t>
      </w:r>
    </w:p>
    <w:p w14:paraId="55FC46E9"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4A3931A9" w14:textId="77777777" w:rsidR="00032235" w:rsidRPr="007C2DF0" w:rsidRDefault="00032235" w:rsidP="007C2DF0">
      <w:pPr>
        <w:widowControl w:val="0"/>
        <w:suppressAutoHyphens/>
        <w:autoSpaceDN w:val="0"/>
        <w:spacing w:line="276" w:lineRule="auto"/>
        <w:jc w:val="both"/>
        <w:textAlignment w:val="baseline"/>
        <w:rPr>
          <w:rFonts w:ascii="Arial" w:hAnsi="Arial" w:cs="Arial"/>
        </w:rPr>
      </w:pPr>
      <w:r w:rsidRPr="007C2DF0">
        <w:rPr>
          <w:rFonts w:ascii="Arial" w:hAnsi="Arial" w:cs="Arial"/>
          <w:color w:val="000000"/>
        </w:rPr>
        <w:t>…………………………………………………………………………………………..……*</w:t>
      </w:r>
    </w:p>
    <w:p w14:paraId="0F32F225" w14:textId="77777777" w:rsidR="00032235" w:rsidRPr="007C2DF0" w:rsidRDefault="00032235" w:rsidP="007C2DF0">
      <w:pPr>
        <w:widowControl w:val="0"/>
        <w:suppressAutoHyphens/>
        <w:autoSpaceDN w:val="0"/>
        <w:spacing w:line="276" w:lineRule="auto"/>
        <w:textAlignment w:val="baseline"/>
        <w:rPr>
          <w:rFonts w:ascii="Arial" w:hAnsi="Arial" w:cs="Arial"/>
          <w:b/>
          <w:bCs/>
          <w:color w:val="000000"/>
        </w:rPr>
      </w:pPr>
    </w:p>
    <w:p w14:paraId="30802F70" w14:textId="77777777" w:rsidR="00032235" w:rsidRPr="007C2DF0" w:rsidRDefault="00032235" w:rsidP="007C2DF0">
      <w:pPr>
        <w:widowControl w:val="0"/>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 O POPRAWNOŚCI PODANYCH INFORMACJI</w:t>
      </w:r>
    </w:p>
    <w:p w14:paraId="40A8A5CB"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20ED28E0" w14:textId="77777777" w:rsidR="00032235" w:rsidRPr="007C2DF0" w:rsidRDefault="00032235" w:rsidP="007C2DF0">
      <w:pPr>
        <w:suppressAutoHyphens/>
        <w:autoSpaceDN w:val="0"/>
        <w:spacing w:line="276" w:lineRule="auto"/>
        <w:textAlignment w:val="baseline"/>
        <w:rPr>
          <w:rFonts w:ascii="Arial" w:hAnsi="Arial" w:cs="Arial"/>
        </w:rPr>
      </w:pPr>
    </w:p>
    <w:p w14:paraId="0BF062D3" w14:textId="23E1E874" w:rsidR="00032235" w:rsidRPr="00C7445C" w:rsidRDefault="00032235" w:rsidP="00C7445C">
      <w:pPr>
        <w:suppressAutoHyphens/>
        <w:autoSpaceDN w:val="0"/>
        <w:spacing w:line="276" w:lineRule="auto"/>
        <w:textAlignment w:val="baseline"/>
        <w:rPr>
          <w:rFonts w:ascii="Arial" w:hAnsi="Arial" w:cs="Arial"/>
        </w:rPr>
      </w:pPr>
      <w:r w:rsidRPr="007C2DF0">
        <w:rPr>
          <w:rFonts w:ascii="Arial" w:hAnsi="Arial" w:cs="Arial"/>
        </w:rPr>
        <w:t>*UWAGA – W wypełnić, jeżeli dotyczy.</w:t>
      </w:r>
    </w:p>
    <w:p w14:paraId="7BBD8B22" w14:textId="77777777" w:rsidR="00032235" w:rsidRPr="007C2DF0" w:rsidRDefault="00032235" w:rsidP="007C2DF0">
      <w:pPr>
        <w:suppressAutoHyphens/>
        <w:autoSpaceDE w:val="0"/>
        <w:autoSpaceDN w:val="0"/>
        <w:spacing w:line="276" w:lineRule="auto"/>
        <w:ind w:right="140"/>
        <w:jc w:val="right"/>
        <w:textAlignment w:val="baseline"/>
        <w:rPr>
          <w:rFonts w:ascii="Arial" w:eastAsia="Calibri" w:hAnsi="Arial" w:cs="Arial"/>
          <w:b/>
          <w:bCs/>
          <w:color w:val="000000"/>
          <w:lang w:eastAsia="en-US"/>
        </w:rPr>
      </w:pPr>
      <w:r w:rsidRPr="007C2DF0">
        <w:rPr>
          <w:rFonts w:ascii="Arial" w:eastAsia="Calibri" w:hAnsi="Arial" w:cs="Arial"/>
          <w:b/>
          <w:bCs/>
          <w:color w:val="000000"/>
          <w:lang w:eastAsia="en-US"/>
        </w:rPr>
        <w:t>Załącznik nr 4 do SWZ</w:t>
      </w:r>
    </w:p>
    <w:p w14:paraId="318FA1AC" w14:textId="77777777" w:rsidR="00032235" w:rsidRPr="007C2DF0" w:rsidRDefault="00032235" w:rsidP="007C2DF0">
      <w:pPr>
        <w:suppressAutoHyphens/>
        <w:autoSpaceDE w:val="0"/>
        <w:autoSpaceDN w:val="0"/>
        <w:spacing w:line="276" w:lineRule="auto"/>
        <w:ind w:right="709"/>
        <w:jc w:val="both"/>
        <w:textAlignment w:val="baseline"/>
        <w:rPr>
          <w:rFonts w:ascii="Arial" w:eastAsia="Calibri" w:hAnsi="Arial" w:cs="Arial"/>
          <w:color w:val="000000"/>
          <w:lang w:eastAsia="en-US"/>
        </w:rPr>
      </w:pPr>
    </w:p>
    <w:p w14:paraId="6E3A02F2"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Wykonawca:</w:t>
      </w:r>
      <w:r w:rsidRPr="007C2DF0">
        <w:rPr>
          <w:rFonts w:ascii="Arial" w:eastAsia="Calibri" w:hAnsi="Arial" w:cs="Arial"/>
          <w:b/>
          <w:bCs/>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428FF859"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(dane Wykonawcy)</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283740AE"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6AB91E96"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5AD7565A"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p>
    <w:p w14:paraId="1218B030"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582BCDB8"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237FF319" w14:textId="77777777" w:rsidR="00032235" w:rsidRPr="007C2DF0" w:rsidRDefault="00032235" w:rsidP="007C2DF0">
      <w:pPr>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PISEMNE ZOBOWIĄZANIE PODMIOTU DO ODDANIA DO DYSPOZYCJI WYKONAWCY NIEZBĘDNYCH ZASOBÓW NA OKRES KORZYSTANIA Z NICH PRZY WYKONYWANIU ZAMÓWIENIA ZGODNIE Z ART. 118 USTAWY PZP</w:t>
      </w:r>
    </w:p>
    <w:p w14:paraId="7E9DC518" w14:textId="77777777" w:rsidR="00032235" w:rsidRPr="007C2DF0" w:rsidRDefault="00032235" w:rsidP="007C2DF0">
      <w:pPr>
        <w:suppressAutoHyphens/>
        <w:autoSpaceDN w:val="0"/>
        <w:spacing w:line="276" w:lineRule="auto"/>
        <w:jc w:val="both"/>
        <w:textAlignment w:val="baseline"/>
        <w:rPr>
          <w:rFonts w:ascii="Arial" w:hAnsi="Arial" w:cs="Arial"/>
          <w:b/>
          <w:bCs/>
          <w:color w:val="000000"/>
        </w:rPr>
      </w:pPr>
    </w:p>
    <w:p w14:paraId="059F20B5"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Nazwa ………………………………………………………………………………...………</w:t>
      </w:r>
    </w:p>
    <w:p w14:paraId="44B68450"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Adres ………………………………………………………………………………………….</w:t>
      </w:r>
    </w:p>
    <w:p w14:paraId="28FED29F"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Ja (My) niżej podpisany (ni) ……..…………………………………………………………</w:t>
      </w:r>
    </w:p>
    <w:p w14:paraId="52E2E445"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działając w imieniu i na rzecz : …………………………………………………………….</w:t>
      </w:r>
    </w:p>
    <w:p w14:paraId="655C01FB"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oświadczam(y), że w niniejszym postępowaniu zobowiązuję (zobowiązujemy) się udostępnić swoje zasoby Wykonawcy:</w:t>
      </w:r>
    </w:p>
    <w:p w14:paraId="15C4EF00"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w:t>
      </w:r>
    </w:p>
    <w:p w14:paraId="3F118D4B"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(pełna nazwa Wykonawcy i adres/siedziba Wykonawcy)</w:t>
      </w:r>
    </w:p>
    <w:p w14:paraId="1F665C3A"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p>
    <w:p w14:paraId="34ECD8B7"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W celu oceny, czy ww. Wykonawca będzie dysponował moimi zasobami w stopniu niezbędnym dla należytego wykonania zamówienia oraz oceny, czy stosunek nas łączący gwarantuje rzeczywisty dostęp do moich zasobów podaję:</w:t>
      </w:r>
    </w:p>
    <w:p w14:paraId="7D42AE6E"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zakres moich zasobów dostępnych Wykonawcy: ………………………………</w:t>
      </w:r>
    </w:p>
    <w:p w14:paraId="022ABCE2"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sposób wykorzystania moich zasobów przez Wykonawcę przy wykonywaniu zamówienia: …………………………………………………………………………</w:t>
      </w:r>
    </w:p>
    <w:p w14:paraId="3C9CD496"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charakteru stosunku, jaki będzie mnie łączył z Wykonawcą: ……………….…</w:t>
      </w:r>
    </w:p>
    <w:p w14:paraId="679457F5"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zakres i okres mojego udziału przy wykonywaniu zamówienia: ….……………</w:t>
      </w:r>
    </w:p>
    <w:p w14:paraId="40FF3E33"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p>
    <w:p w14:paraId="1B020F75"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 xml:space="preserve">Współpraca pomiędzy Udostępniającym a Wykonawcą zostaje określona w odrębnej umowie. </w:t>
      </w:r>
    </w:p>
    <w:p w14:paraId="3917C8AE" w14:textId="77777777" w:rsidR="00032235" w:rsidRPr="007C2DF0" w:rsidRDefault="00032235" w:rsidP="007C2DF0">
      <w:pPr>
        <w:suppressAutoHyphens/>
        <w:autoSpaceDN w:val="0"/>
        <w:spacing w:line="276" w:lineRule="auto"/>
        <w:textAlignment w:val="baseline"/>
        <w:rPr>
          <w:rFonts w:ascii="Arial" w:hAnsi="Arial" w:cs="Arial"/>
        </w:rPr>
      </w:pPr>
      <w:r w:rsidRPr="007C2DF0">
        <w:rPr>
          <w:rFonts w:ascii="Arial" w:hAnsi="Arial" w:cs="Arial"/>
          <w:color w:val="000000"/>
        </w:rPr>
        <w:t>Niniejsze zobowiązanie wygasa z chwilą zawarcia z Zamawiającym umowy na wykonanie Zamówienia, której stroną jest inny niż Wykonawca podmiot.</w:t>
      </w:r>
    </w:p>
    <w:p w14:paraId="337188E0" w14:textId="223342C1"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7F47DDE3" w14:textId="77777777" w:rsidR="00032235" w:rsidRPr="007C2DF0" w:rsidRDefault="00032235" w:rsidP="007C2DF0">
      <w:pPr>
        <w:suppressAutoHyphens/>
        <w:autoSpaceDE w:val="0"/>
        <w:autoSpaceDN w:val="0"/>
        <w:spacing w:line="276" w:lineRule="auto"/>
        <w:ind w:right="709"/>
        <w:jc w:val="right"/>
        <w:textAlignment w:val="baseline"/>
        <w:rPr>
          <w:rFonts w:ascii="Arial" w:eastAsia="Calibri" w:hAnsi="Arial" w:cs="Arial"/>
          <w:b/>
          <w:bCs/>
          <w:color w:val="000000"/>
          <w:lang w:eastAsia="en-US"/>
        </w:rPr>
      </w:pPr>
      <w:r w:rsidRPr="007C2DF0">
        <w:rPr>
          <w:rFonts w:ascii="Arial" w:eastAsia="Calibri" w:hAnsi="Arial" w:cs="Arial"/>
          <w:b/>
          <w:bCs/>
          <w:color w:val="000000"/>
          <w:lang w:eastAsia="en-US"/>
        </w:rPr>
        <w:t>Załącznik nr 5 do SWZ</w:t>
      </w:r>
    </w:p>
    <w:p w14:paraId="03184C53" w14:textId="77777777" w:rsidR="00032235" w:rsidRPr="007C2DF0" w:rsidRDefault="00032235" w:rsidP="007C2DF0">
      <w:pPr>
        <w:suppressAutoHyphens/>
        <w:autoSpaceDE w:val="0"/>
        <w:autoSpaceDN w:val="0"/>
        <w:spacing w:line="276" w:lineRule="auto"/>
        <w:ind w:right="709"/>
        <w:jc w:val="both"/>
        <w:textAlignment w:val="baseline"/>
        <w:rPr>
          <w:rFonts w:ascii="Arial" w:eastAsia="Calibri" w:hAnsi="Arial" w:cs="Arial"/>
          <w:color w:val="000000"/>
          <w:lang w:eastAsia="en-US"/>
        </w:rPr>
      </w:pPr>
    </w:p>
    <w:p w14:paraId="5634AD32"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3DE534FA"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 xml:space="preserve">(dane </w:t>
      </w:r>
      <w:r w:rsidRPr="007C2DF0">
        <w:rPr>
          <w:rFonts w:ascii="Arial" w:eastAsia="MS Mincho" w:hAnsi="Arial" w:cs="Arial"/>
          <w:b/>
          <w:bCs/>
          <w:color w:val="000000"/>
          <w:lang w:eastAsia="en-US"/>
        </w:rPr>
        <w:t>podmiotu udostępniającego zasoby)</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1D2E3530"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10BB282A"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77008FCC"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p>
    <w:p w14:paraId="6B997C51"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7A432F53" w14:textId="77777777" w:rsidR="00032235" w:rsidRPr="007C2DF0" w:rsidRDefault="00032235" w:rsidP="007C2DF0">
      <w:pPr>
        <w:suppressAutoHyphens/>
        <w:autoSpaceDN w:val="0"/>
        <w:spacing w:line="276" w:lineRule="auto"/>
        <w:jc w:val="center"/>
        <w:textAlignment w:val="baseline"/>
        <w:rPr>
          <w:rFonts w:ascii="Arial" w:eastAsia="Calibri" w:hAnsi="Arial" w:cs="Arial"/>
          <w:b/>
          <w:bCs/>
          <w:iCs/>
          <w:color w:val="000000"/>
          <w:lang w:eastAsia="ar-SA"/>
        </w:rPr>
      </w:pPr>
      <w:r w:rsidRPr="007C2DF0">
        <w:rPr>
          <w:rFonts w:ascii="Arial" w:eastAsia="Calibri" w:hAnsi="Arial" w:cs="Arial"/>
          <w:b/>
          <w:bCs/>
          <w:iCs/>
          <w:color w:val="000000"/>
          <w:lang w:eastAsia="ar-SA"/>
        </w:rPr>
        <w:t>OŚWIADCZENIE PODMIOTU UDOSTĘPNIAJĄCEGO ZASOBY</w:t>
      </w:r>
    </w:p>
    <w:p w14:paraId="7E7B85C0" w14:textId="77777777" w:rsidR="00032235" w:rsidRPr="007C2DF0" w:rsidRDefault="00032235" w:rsidP="007C2DF0">
      <w:pPr>
        <w:suppressAutoHyphens/>
        <w:autoSpaceDN w:val="0"/>
        <w:spacing w:line="276" w:lineRule="auto"/>
        <w:jc w:val="center"/>
        <w:textAlignment w:val="baseline"/>
        <w:rPr>
          <w:rFonts w:ascii="Arial" w:eastAsia="Calibri" w:hAnsi="Arial" w:cs="Arial"/>
          <w:iCs/>
          <w:color w:val="000000"/>
          <w:lang w:eastAsia="ar-SA"/>
        </w:rPr>
      </w:pPr>
      <w:r w:rsidRPr="007C2DF0">
        <w:rPr>
          <w:rFonts w:ascii="Arial" w:eastAsia="Calibri" w:hAnsi="Arial" w:cs="Arial"/>
          <w:iCs/>
          <w:color w:val="000000"/>
          <w:lang w:eastAsia="ar-SA"/>
        </w:rPr>
        <w:t>składane na podstawie art. 125 ust. 1 ustawy z dnia 11 września 2019 r. Prawo zamówień publicznych (dalej jako: ustawa)</w:t>
      </w:r>
    </w:p>
    <w:p w14:paraId="63C707AA" w14:textId="77777777" w:rsidR="00032235" w:rsidRPr="007C2DF0" w:rsidRDefault="00032235" w:rsidP="007C2DF0">
      <w:pPr>
        <w:suppressAutoHyphens/>
        <w:autoSpaceDN w:val="0"/>
        <w:spacing w:line="276" w:lineRule="auto"/>
        <w:jc w:val="center"/>
        <w:textAlignment w:val="baseline"/>
        <w:rPr>
          <w:rFonts w:ascii="Arial" w:hAnsi="Arial" w:cs="Arial"/>
          <w:b/>
          <w:color w:val="000000"/>
          <w:lang w:eastAsia="ar-SA"/>
        </w:rPr>
      </w:pPr>
    </w:p>
    <w:p w14:paraId="2D0A34A1" w14:textId="4FAADB57" w:rsidR="00032235" w:rsidRPr="007C2DF0" w:rsidRDefault="00032235" w:rsidP="0044562D">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 xml:space="preserve">DOTYCZĄCE </w:t>
      </w:r>
    </w:p>
    <w:p w14:paraId="7B91CEE4" w14:textId="77777777" w:rsidR="00032235" w:rsidRPr="007C2DF0" w:rsidRDefault="00032235" w:rsidP="007C2DF0">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PODSTAW WYKLUCZENIA Z POSTĘPOWANIA</w:t>
      </w:r>
    </w:p>
    <w:p w14:paraId="23BAE8D5" w14:textId="77777777" w:rsidR="00032235" w:rsidRPr="007C2DF0" w:rsidRDefault="00032235" w:rsidP="007C2DF0">
      <w:pPr>
        <w:suppressAutoHyphens/>
        <w:autoSpaceDN w:val="0"/>
        <w:spacing w:line="276" w:lineRule="auto"/>
        <w:ind w:left="5664" w:firstLine="708"/>
        <w:jc w:val="center"/>
        <w:textAlignment w:val="baseline"/>
        <w:rPr>
          <w:rFonts w:ascii="Arial" w:hAnsi="Arial" w:cs="Arial"/>
          <w:color w:val="000000"/>
        </w:rPr>
      </w:pPr>
    </w:p>
    <w:p w14:paraId="3D8BA979" w14:textId="0C15A78C" w:rsidR="00032235" w:rsidRPr="007C2DF0" w:rsidRDefault="0044562D"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Pr>
          <w:rFonts w:ascii="Arial" w:hAnsi="Arial" w:cs="Arial"/>
          <w:color w:val="000000"/>
        </w:rPr>
        <w:t xml:space="preserve"> </w:t>
      </w:r>
      <w:r w:rsidR="00032235" w:rsidRPr="007C2DF0">
        <w:rPr>
          <w:rFonts w:ascii="Arial" w:hAnsi="Arial" w:cs="Arial"/>
          <w:color w:val="000000"/>
        </w:rPr>
        <w:t>Oświadczam, że nie podlegam wykluczeniu z postępowania na podstawie art. 108 ust. 1 ustawy z dnia 11 września 2019 r. Prawo zamówień publicznych (t.j Dz. U. 2024 poz.1320)</w:t>
      </w:r>
    </w:p>
    <w:p w14:paraId="31F14F44" w14:textId="77777777" w:rsidR="00032235" w:rsidRPr="007C2DF0" w:rsidRDefault="00032235"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117AA20C" w14:textId="77777777" w:rsidR="00032235" w:rsidRPr="007C2DF0" w:rsidRDefault="00032235"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47EE6554" w14:textId="77777777" w:rsidR="00032235" w:rsidRPr="007C2DF0" w:rsidRDefault="00032235" w:rsidP="007C2DF0">
      <w:pPr>
        <w:widowControl w:val="0"/>
        <w:suppressAutoHyphens/>
        <w:autoSpaceDN w:val="0"/>
        <w:spacing w:line="276" w:lineRule="auto"/>
        <w:textAlignment w:val="baseline"/>
        <w:rPr>
          <w:rFonts w:ascii="Arial" w:hAnsi="Arial" w:cs="Arial"/>
          <w:b/>
          <w:bCs/>
          <w:color w:val="000000"/>
        </w:rPr>
      </w:pPr>
    </w:p>
    <w:p w14:paraId="1FB21538" w14:textId="77777777" w:rsidR="00032235" w:rsidRPr="007C2DF0" w:rsidRDefault="00032235" w:rsidP="007C2DF0">
      <w:pPr>
        <w:widowControl w:val="0"/>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 O POPRAWNOŚCI PODANYCH INFORMACJI</w:t>
      </w:r>
    </w:p>
    <w:p w14:paraId="0DE4D226"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1E5EB640" w14:textId="77777777" w:rsidR="00032235" w:rsidRPr="007C2DF0" w:rsidRDefault="00032235" w:rsidP="007C2DF0">
      <w:pPr>
        <w:suppressAutoHyphens/>
        <w:autoSpaceDN w:val="0"/>
        <w:spacing w:line="276" w:lineRule="auto"/>
        <w:textAlignment w:val="baseline"/>
        <w:rPr>
          <w:rFonts w:ascii="Arial" w:hAnsi="Arial" w:cs="Arial"/>
        </w:rPr>
      </w:pPr>
    </w:p>
    <w:p w14:paraId="328282CD" w14:textId="77777777" w:rsidR="00032235" w:rsidRPr="007C2DF0" w:rsidRDefault="00032235" w:rsidP="007C2DF0">
      <w:pPr>
        <w:suppressAutoHyphens/>
        <w:autoSpaceDN w:val="0"/>
        <w:spacing w:line="276" w:lineRule="auto"/>
        <w:textAlignment w:val="baseline"/>
        <w:rPr>
          <w:rFonts w:ascii="Arial" w:hAnsi="Arial" w:cs="Arial"/>
        </w:rPr>
      </w:pPr>
      <w:r w:rsidRPr="007C2DF0">
        <w:rPr>
          <w:rFonts w:ascii="Arial" w:hAnsi="Arial" w:cs="Arial"/>
        </w:rPr>
        <w:t>*UWAGA – W wypełnić, jeżeli dotyczy.</w:t>
      </w:r>
    </w:p>
    <w:p w14:paraId="53E0CC3C" w14:textId="77777777" w:rsidR="00032235" w:rsidRPr="007C2DF0" w:rsidRDefault="00032235" w:rsidP="007C2DF0">
      <w:pPr>
        <w:suppressAutoHyphens/>
        <w:autoSpaceDN w:val="0"/>
        <w:spacing w:line="276" w:lineRule="auto"/>
        <w:jc w:val="both"/>
        <w:textAlignment w:val="baseline"/>
        <w:rPr>
          <w:rFonts w:ascii="Arial" w:eastAsia="Calibri" w:hAnsi="Arial" w:cs="Arial"/>
          <w:iCs/>
          <w:color w:val="000000"/>
          <w:lang w:eastAsia="ar-SA"/>
        </w:rPr>
      </w:pPr>
    </w:p>
    <w:p w14:paraId="4D238500" w14:textId="77777777" w:rsidR="00032235" w:rsidRPr="007C2DF0" w:rsidRDefault="00032235" w:rsidP="007C2DF0">
      <w:pPr>
        <w:autoSpaceDE w:val="0"/>
        <w:spacing w:line="276" w:lineRule="auto"/>
        <w:ind w:left="5672" w:firstLine="709"/>
        <w:jc w:val="both"/>
        <w:rPr>
          <w:rFonts w:ascii="Arial" w:eastAsia="Calibri" w:hAnsi="Arial" w:cs="Arial"/>
          <w:b/>
          <w:bCs/>
          <w:lang w:eastAsia="en-US"/>
        </w:rPr>
      </w:pPr>
      <w:r w:rsidRPr="007C2DF0">
        <w:rPr>
          <w:rFonts w:ascii="Arial" w:hAnsi="Arial" w:cs="Arial"/>
          <w:color w:val="000000" w:themeColor="text1"/>
        </w:rPr>
        <w:br w:type="column"/>
      </w:r>
      <w:r w:rsidRPr="007C2DF0">
        <w:rPr>
          <w:rFonts w:ascii="Arial" w:eastAsia="Calibri" w:hAnsi="Arial" w:cs="Arial"/>
          <w:b/>
          <w:bCs/>
          <w:lang w:eastAsia="en-US"/>
        </w:rPr>
        <w:t>Załącznik nr 6 do SWZ</w:t>
      </w:r>
    </w:p>
    <w:p w14:paraId="66B23254" w14:textId="77777777" w:rsidR="00032235" w:rsidRPr="007C2DF0" w:rsidRDefault="00032235" w:rsidP="007C2DF0">
      <w:pPr>
        <w:suppressAutoHyphens/>
        <w:autoSpaceDE w:val="0"/>
        <w:autoSpaceDN w:val="0"/>
        <w:spacing w:line="276" w:lineRule="auto"/>
        <w:ind w:left="5672" w:firstLine="709"/>
        <w:jc w:val="both"/>
        <w:textAlignment w:val="baseline"/>
        <w:rPr>
          <w:rFonts w:ascii="Arial" w:eastAsia="Calibri" w:hAnsi="Arial" w:cs="Arial"/>
          <w:lang w:eastAsia="en-US"/>
        </w:rPr>
      </w:pPr>
    </w:p>
    <w:p w14:paraId="5D41BED8" w14:textId="77777777" w:rsidR="00032235" w:rsidRPr="007C2DF0" w:rsidRDefault="00032235" w:rsidP="007C2DF0">
      <w:pPr>
        <w:suppressAutoHyphens/>
        <w:autoSpaceDE w:val="0"/>
        <w:autoSpaceDN w:val="0"/>
        <w:spacing w:line="276" w:lineRule="auto"/>
        <w:jc w:val="center"/>
        <w:textAlignment w:val="baseline"/>
        <w:rPr>
          <w:rFonts w:ascii="Arial" w:eastAsia="Calibri" w:hAnsi="Arial" w:cs="Arial"/>
          <w:b/>
          <w:bCs/>
          <w:lang w:eastAsia="en-US"/>
        </w:rPr>
      </w:pPr>
      <w:r w:rsidRPr="007C2DF0">
        <w:rPr>
          <w:rFonts w:ascii="Arial" w:eastAsia="Calibri" w:hAnsi="Arial" w:cs="Arial"/>
          <w:b/>
          <w:bCs/>
          <w:lang w:eastAsia="en-US"/>
        </w:rPr>
        <w:t>OŚWIADCZENIE WYKONAWCY/PODMIOTU UDOSTĘPNIAJĄCEGO ZASOBY O AKTUALNOŚCI INFORMACJI ZAWARTYCH W OŚWIADCZENIU</w:t>
      </w:r>
    </w:p>
    <w:p w14:paraId="3E4347C0" w14:textId="77777777" w:rsidR="00032235" w:rsidRPr="007C2DF0" w:rsidRDefault="00032235" w:rsidP="007C2DF0">
      <w:pPr>
        <w:tabs>
          <w:tab w:val="left" w:pos="1778"/>
          <w:tab w:val="left" w:pos="2552"/>
        </w:tabs>
        <w:suppressAutoHyphens/>
        <w:autoSpaceDN w:val="0"/>
        <w:spacing w:line="276" w:lineRule="auto"/>
        <w:jc w:val="center"/>
        <w:textAlignment w:val="baseline"/>
        <w:rPr>
          <w:rFonts w:ascii="Arial" w:eastAsia="Calibri" w:hAnsi="Arial" w:cs="Arial"/>
          <w:lang w:eastAsia="en-US"/>
        </w:rPr>
      </w:pPr>
      <w:r w:rsidRPr="007C2DF0">
        <w:rPr>
          <w:rFonts w:ascii="Arial" w:eastAsia="Calibri" w:hAnsi="Arial" w:cs="Arial"/>
          <w:lang w:eastAsia="en-US"/>
        </w:rPr>
        <w:t>o którym mowa w art. 125 ust 1 ustawy</w:t>
      </w:r>
    </w:p>
    <w:p w14:paraId="36245E14"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p>
    <w:p w14:paraId="2C39EA20"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lang w:eastAsia="en-US"/>
        </w:rPr>
        <w:t>…………………..……, dnia …………………</w:t>
      </w:r>
    </w:p>
    <w:p w14:paraId="44D7A4B1"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p>
    <w:p w14:paraId="1FD5F6B1"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r w:rsidRPr="007C2DF0">
        <w:rPr>
          <w:rFonts w:ascii="Arial" w:eastAsia="Calibri" w:hAnsi="Arial" w:cs="Arial"/>
          <w:lang w:eastAsia="en-US"/>
        </w:rPr>
        <w:t>………………………………</w:t>
      </w:r>
    </w:p>
    <w:p w14:paraId="6E65965A"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 xml:space="preserve">(Dane Wykonawcy/ </w:t>
      </w:r>
    </w:p>
    <w:p w14:paraId="4A45E16C"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Podmiotu udostępniającego zasoby)</w:t>
      </w:r>
    </w:p>
    <w:p w14:paraId="75E5C745"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Zamawiający:</w:t>
      </w:r>
    </w:p>
    <w:p w14:paraId="0B1A9682"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 xml:space="preserve">Miasto i Gmina </w:t>
      </w:r>
    </w:p>
    <w:p w14:paraId="160CB732"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Uzdrowiskowa Muszyna</w:t>
      </w:r>
    </w:p>
    <w:p w14:paraId="00DCB4F6"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ul. Rynek 31</w:t>
      </w:r>
    </w:p>
    <w:p w14:paraId="2E16F2E5"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 xml:space="preserve">33-370 Muszyna </w:t>
      </w:r>
    </w:p>
    <w:p w14:paraId="41711781" w14:textId="77777777" w:rsidR="00032235" w:rsidRPr="007C2DF0" w:rsidRDefault="00032235" w:rsidP="007C2DF0">
      <w:pPr>
        <w:suppressAutoHyphens/>
        <w:autoSpaceDE w:val="0"/>
        <w:autoSpaceDN w:val="0"/>
        <w:spacing w:line="276" w:lineRule="auto"/>
        <w:ind w:left="4962"/>
        <w:jc w:val="both"/>
        <w:textAlignment w:val="baseline"/>
        <w:rPr>
          <w:rFonts w:ascii="Arial" w:eastAsia="Calibri" w:hAnsi="Arial" w:cs="Arial"/>
          <w:lang w:eastAsia="en-US"/>
        </w:rPr>
      </w:pPr>
    </w:p>
    <w:p w14:paraId="2A9F8CD0" w14:textId="495AAD32" w:rsidR="00032235" w:rsidRPr="007C2DF0" w:rsidRDefault="00032235" w:rsidP="007C2DF0">
      <w:pPr>
        <w:suppressAutoHyphens/>
        <w:autoSpaceDN w:val="0"/>
        <w:spacing w:line="276" w:lineRule="auto"/>
        <w:jc w:val="both"/>
        <w:textAlignment w:val="baseline"/>
        <w:rPr>
          <w:rFonts w:ascii="Arial" w:hAnsi="Arial" w:cs="Arial"/>
        </w:rPr>
      </w:pPr>
      <w:r w:rsidRPr="007C2DF0">
        <w:rPr>
          <w:rFonts w:ascii="Arial" w:eastAsia="Calibri" w:hAnsi="Arial" w:cs="Arial"/>
          <w:lang w:eastAsia="en-US"/>
        </w:rPr>
        <w:t xml:space="preserve">Dotyczy postępowania pn.: </w:t>
      </w:r>
      <w:r w:rsidR="00E22151" w:rsidRPr="00E22151">
        <w:rPr>
          <w:rFonts w:ascii="Arial" w:eastAsia="Calibri" w:hAnsi="Arial" w:cs="Arial"/>
          <w:b/>
          <w:bCs/>
          <w:lang w:eastAsia="en-US"/>
        </w:rPr>
        <w:t>„Rozbudowa Parku Zapopradzie w Uzdrowisku Muszyna, etap II – budowa ogrodu chińskiego”</w:t>
      </w:r>
    </w:p>
    <w:p w14:paraId="45E9DABC" w14:textId="77777777" w:rsidR="00032235" w:rsidRPr="007C2DF0" w:rsidRDefault="00032235" w:rsidP="007C2DF0">
      <w:pPr>
        <w:suppressAutoHyphens/>
        <w:autoSpaceDN w:val="0"/>
        <w:spacing w:line="276" w:lineRule="auto"/>
        <w:jc w:val="both"/>
        <w:textAlignment w:val="baseline"/>
        <w:rPr>
          <w:rFonts w:ascii="Arial" w:eastAsia="Calibri" w:hAnsi="Arial" w:cs="Arial"/>
          <w:lang w:eastAsia="en-US"/>
        </w:rPr>
      </w:pPr>
    </w:p>
    <w:p w14:paraId="3779299A" w14:textId="77777777" w:rsidR="00032235" w:rsidRPr="007C2DF0" w:rsidRDefault="00032235" w:rsidP="007C2DF0">
      <w:pPr>
        <w:suppressAutoHyphens/>
        <w:autoSpaceDN w:val="0"/>
        <w:spacing w:line="276" w:lineRule="auto"/>
        <w:ind w:firstLine="708"/>
        <w:jc w:val="both"/>
        <w:textAlignment w:val="baseline"/>
        <w:rPr>
          <w:rFonts w:ascii="Arial" w:hAnsi="Arial" w:cs="Arial"/>
        </w:rPr>
      </w:pPr>
      <w:r w:rsidRPr="007C2DF0">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7C2DF0">
        <w:rPr>
          <w:rFonts w:ascii="Arial" w:hAnsi="Arial" w:cs="Arial"/>
          <w:b/>
          <w:bCs/>
        </w:rPr>
        <w:t>potwierdzam/ nie potwierdzam*</w:t>
      </w:r>
      <w:r w:rsidRPr="007C2DF0">
        <w:rPr>
          <w:rFonts w:ascii="Arial" w:hAnsi="Arial" w:cs="Arial"/>
        </w:rPr>
        <w:t xml:space="preserve"> aktualność danych zawartych w oświadczeniu złożonym wraz z ofertą tj. </w:t>
      </w:r>
      <w:r w:rsidRPr="007C2DF0">
        <w:rPr>
          <w:rFonts w:ascii="Arial" w:hAnsi="Arial" w:cs="Arial"/>
          <w:b/>
          <w:bCs/>
        </w:rPr>
        <w:t xml:space="preserve">oświadczam, że nie podlegam/ podlegam* </w:t>
      </w:r>
      <w:r w:rsidRPr="007C2DF0">
        <w:rPr>
          <w:rFonts w:ascii="Arial" w:hAnsi="Arial" w:cs="Arial"/>
        </w:rPr>
        <w:t>wykluczeniu z postępowania na podstawie art. 108 ust. 1 ustawy z dnia 11 września 2019 r. Prawo zamówień publicznych</w:t>
      </w:r>
      <w:r w:rsidRPr="007C2DF0">
        <w:rPr>
          <w:rFonts w:ascii="Arial" w:hAnsi="Arial" w:cs="Arial"/>
          <w:b/>
          <w:bCs/>
        </w:rPr>
        <w:t xml:space="preserve"> </w:t>
      </w:r>
      <w:bookmarkStart w:id="13" w:name="_Hlk84330188"/>
      <w:r w:rsidRPr="007C2DF0">
        <w:rPr>
          <w:rFonts w:ascii="Arial" w:hAnsi="Arial" w:cs="Arial"/>
        </w:rPr>
        <w:t>(t.j Dz. U. 2024 poz. 1320) oraz na podstawie art. 7 ust. 1 ustawy o szczególnych rozwiązaniach w zakresie wspierania agresji na Ukrainę oraz służących ochronie bezpieczeństwa narodowego (tj. Dz.U z 2024 poz. 507).</w:t>
      </w:r>
    </w:p>
    <w:bookmarkEnd w:id="13"/>
    <w:p w14:paraId="3E3DC17A" w14:textId="77777777" w:rsidR="00032235" w:rsidRPr="007C2DF0" w:rsidRDefault="00032235" w:rsidP="007C2DF0">
      <w:pPr>
        <w:widowControl w:val="0"/>
        <w:suppressAutoHyphens/>
        <w:autoSpaceDN w:val="0"/>
        <w:spacing w:line="276" w:lineRule="auto"/>
        <w:ind w:firstLine="708"/>
        <w:jc w:val="both"/>
        <w:textAlignment w:val="baseline"/>
        <w:rPr>
          <w:rFonts w:ascii="Arial" w:hAnsi="Arial" w:cs="Arial"/>
        </w:rPr>
      </w:pPr>
      <w:r w:rsidRPr="007C2DF0">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62343890"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p>
    <w:p w14:paraId="086AE4F3" w14:textId="77777777" w:rsidR="00032235" w:rsidRPr="007C2DF0" w:rsidRDefault="00032235" w:rsidP="007C2DF0">
      <w:pPr>
        <w:suppressAutoHyphens/>
        <w:autoSpaceDE w:val="0"/>
        <w:autoSpaceDN w:val="0"/>
        <w:spacing w:line="276" w:lineRule="auto"/>
        <w:ind w:left="5245" w:firstLine="1276"/>
        <w:jc w:val="both"/>
        <w:textAlignment w:val="baseline"/>
        <w:rPr>
          <w:rFonts w:ascii="Arial" w:eastAsia="Calibri" w:hAnsi="Arial" w:cs="Arial"/>
          <w:lang w:eastAsia="en-US"/>
        </w:rPr>
      </w:pPr>
      <w:r w:rsidRPr="007C2DF0">
        <w:rPr>
          <w:rFonts w:ascii="Arial" w:eastAsia="Calibri" w:hAnsi="Arial" w:cs="Arial"/>
          <w:lang w:eastAsia="en-US"/>
        </w:rPr>
        <w:t>Z poważaniem</w:t>
      </w:r>
    </w:p>
    <w:p w14:paraId="07DE02B1" w14:textId="77777777" w:rsidR="00032235" w:rsidRPr="007C2DF0" w:rsidRDefault="00032235" w:rsidP="007C2DF0">
      <w:pPr>
        <w:suppressAutoHyphens/>
        <w:autoSpaceDE w:val="0"/>
        <w:autoSpaceDN w:val="0"/>
        <w:spacing w:line="276" w:lineRule="auto"/>
        <w:ind w:left="5245" w:firstLine="851"/>
        <w:jc w:val="both"/>
        <w:textAlignment w:val="baseline"/>
        <w:rPr>
          <w:rFonts w:ascii="Arial" w:eastAsia="Calibri" w:hAnsi="Arial" w:cs="Arial"/>
          <w:lang w:eastAsia="en-US"/>
        </w:rPr>
      </w:pPr>
      <w:r w:rsidRPr="007C2DF0">
        <w:rPr>
          <w:rFonts w:ascii="Arial" w:eastAsia="Calibri" w:hAnsi="Arial" w:cs="Arial"/>
          <w:lang w:eastAsia="en-US"/>
        </w:rPr>
        <w:t>(podpis elektroniczny)</w:t>
      </w:r>
    </w:p>
    <w:p w14:paraId="6B19ED8E" w14:textId="77777777" w:rsidR="00032235" w:rsidRPr="007C2DF0" w:rsidRDefault="00032235" w:rsidP="007C2DF0">
      <w:pPr>
        <w:suppressAutoHyphens/>
        <w:autoSpaceDE w:val="0"/>
        <w:autoSpaceDN w:val="0"/>
        <w:spacing w:line="276" w:lineRule="auto"/>
        <w:ind w:left="5245" w:firstLine="1276"/>
        <w:jc w:val="both"/>
        <w:textAlignment w:val="baseline"/>
        <w:rPr>
          <w:rFonts w:ascii="Arial" w:eastAsia="Calibri" w:hAnsi="Arial" w:cs="Arial"/>
          <w:lang w:eastAsia="en-US"/>
        </w:rPr>
      </w:pPr>
    </w:p>
    <w:p w14:paraId="5CBB55B3" w14:textId="77777777" w:rsidR="00032235" w:rsidRPr="007C2DF0" w:rsidRDefault="00032235" w:rsidP="007C2DF0">
      <w:pPr>
        <w:suppressAutoHyphens/>
        <w:autoSpaceDE w:val="0"/>
        <w:autoSpaceDN w:val="0"/>
        <w:spacing w:line="276" w:lineRule="auto"/>
        <w:ind w:left="5245" w:hanging="4678"/>
        <w:jc w:val="both"/>
        <w:textAlignment w:val="baseline"/>
        <w:rPr>
          <w:rFonts w:ascii="Arial" w:hAnsi="Arial" w:cs="Arial"/>
        </w:rPr>
      </w:pPr>
      <w:r w:rsidRPr="007C2DF0">
        <w:rPr>
          <w:rFonts w:ascii="Arial" w:eastAsia="Calibri" w:hAnsi="Arial" w:cs="Arial"/>
          <w:b/>
          <w:bCs/>
          <w:lang w:eastAsia="en-US"/>
        </w:rPr>
        <w:t>*niewłaściwe skreślić</w:t>
      </w:r>
    </w:p>
    <w:p w14:paraId="19D38A46" w14:textId="77777777" w:rsidR="00032235" w:rsidRPr="007C2DF0" w:rsidRDefault="00032235" w:rsidP="007C2DF0">
      <w:pPr>
        <w:suppressAutoHyphens/>
        <w:autoSpaceDN w:val="0"/>
        <w:spacing w:line="276" w:lineRule="auto"/>
        <w:textAlignment w:val="baseline"/>
        <w:rPr>
          <w:rFonts w:ascii="Arial" w:hAnsi="Arial" w:cs="Arial"/>
        </w:rPr>
      </w:pPr>
    </w:p>
    <w:p w14:paraId="2394AD99" w14:textId="636C5587" w:rsidR="00032235" w:rsidRPr="007C2DF0" w:rsidRDefault="00032235" w:rsidP="007C2DF0">
      <w:pPr>
        <w:pStyle w:val="Default"/>
        <w:tabs>
          <w:tab w:val="left" w:pos="0"/>
        </w:tabs>
        <w:spacing w:line="276" w:lineRule="auto"/>
        <w:jc w:val="both"/>
        <w:rPr>
          <w:rFonts w:ascii="Arial" w:hAnsi="Arial" w:cs="Arial"/>
          <w:color w:val="000000" w:themeColor="text1"/>
        </w:rPr>
      </w:pPr>
    </w:p>
    <w:sectPr w:rsidR="00032235" w:rsidRPr="007C2DF0" w:rsidSect="00437D52">
      <w:footerReference w:type="default" r:id="rId13"/>
      <w:pgSz w:w="11906" w:h="16838"/>
      <w:pgMar w:top="568" w:right="1274" w:bottom="426"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A92A2" w14:textId="77777777" w:rsidR="00BC4064" w:rsidRDefault="00BC4064" w:rsidP="001228EA">
      <w:r>
        <w:separator/>
      </w:r>
    </w:p>
  </w:endnote>
  <w:endnote w:type="continuationSeparator" w:id="0">
    <w:p w14:paraId="2303A9AA" w14:textId="77777777" w:rsidR="00BC4064" w:rsidRDefault="00BC4064"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347FF3" w:rsidRPr="00D605DF" w:rsidRDefault="00347FF3">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00496052" w:rsidRPr="00496052">
          <w:rPr>
            <w:rFonts w:asciiTheme="minorHAnsi" w:eastAsiaTheme="majorEastAsia" w:hAnsiTheme="minorHAnsi" w:cstheme="minorHAnsi"/>
            <w:noProof/>
            <w:sz w:val="20"/>
            <w:szCs w:val="20"/>
          </w:rPr>
          <w:t>30</w:t>
        </w:r>
        <w:r w:rsidRPr="00D605DF">
          <w:rPr>
            <w:rFonts w:asciiTheme="minorHAnsi" w:eastAsiaTheme="majorEastAsia" w:hAnsiTheme="minorHAnsi" w:cstheme="minorHAnsi"/>
            <w:sz w:val="20"/>
            <w:szCs w:val="20"/>
          </w:rPr>
          <w:fldChar w:fldCharType="end"/>
        </w:r>
      </w:p>
    </w:sdtContent>
  </w:sdt>
  <w:p w14:paraId="09D6802C" w14:textId="77777777" w:rsidR="00347FF3" w:rsidRDefault="00347F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6D890" w14:textId="77777777" w:rsidR="00BC4064" w:rsidRDefault="00BC4064" w:rsidP="001228EA">
      <w:r>
        <w:separator/>
      </w:r>
    </w:p>
  </w:footnote>
  <w:footnote w:type="continuationSeparator" w:id="0">
    <w:p w14:paraId="0AE05F1A" w14:textId="77777777" w:rsidR="00BC4064" w:rsidRDefault="00BC4064" w:rsidP="001228EA">
      <w:r>
        <w:continuationSeparator/>
      </w:r>
    </w:p>
  </w:footnote>
  <w:footnote w:id="1">
    <w:p w14:paraId="1F1AB43A" w14:textId="77777777" w:rsidR="00347FF3" w:rsidRPr="00F4208C" w:rsidRDefault="00347FF3"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347FF3" w:rsidRPr="00F4208C" w:rsidRDefault="00347FF3"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347FF3" w:rsidRPr="00F4208C" w:rsidRDefault="00347FF3"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81736"/>
    <w:multiLevelType w:val="multilevel"/>
    <w:tmpl w:val="679E7F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B502EBC"/>
    <w:multiLevelType w:val="multilevel"/>
    <w:tmpl w:val="605C214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80698"/>
    <w:multiLevelType w:val="multilevel"/>
    <w:tmpl w:val="358E17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35C5D42"/>
    <w:multiLevelType w:val="multilevel"/>
    <w:tmpl w:val="F6E8A2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7D0F6F"/>
    <w:multiLevelType w:val="multilevel"/>
    <w:tmpl w:val="6AD0199C"/>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6" w15:restartNumberingAfterBreak="0">
    <w:nsid w:val="1C6627FE"/>
    <w:multiLevelType w:val="multilevel"/>
    <w:tmpl w:val="E7D2250A"/>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7" w15:restartNumberingAfterBreak="0">
    <w:nsid w:val="22514559"/>
    <w:multiLevelType w:val="hybridMultilevel"/>
    <w:tmpl w:val="49B075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1D5147"/>
    <w:multiLevelType w:val="multilevel"/>
    <w:tmpl w:val="C89ED826"/>
    <w:lvl w:ilvl="0">
      <w:start w:val="1"/>
      <w:numFmt w:val="decimal"/>
      <w:lvlText w:val="%1."/>
      <w:lvlJc w:val="left"/>
      <w:pPr>
        <w:ind w:left="720" w:hanging="360"/>
      </w:pPr>
    </w:lvl>
    <w:lvl w:ilvl="1">
      <w:start w:val="1"/>
      <w:numFmt w:val="decimal"/>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653000"/>
    <w:multiLevelType w:val="hybridMultilevel"/>
    <w:tmpl w:val="6AC8F81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E42E2B"/>
    <w:multiLevelType w:val="hybridMultilevel"/>
    <w:tmpl w:val="A52E6724"/>
    <w:lvl w:ilvl="0" w:tplc="20CED70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7914EC"/>
    <w:multiLevelType w:val="hybridMultilevel"/>
    <w:tmpl w:val="CA76A3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FC6552"/>
    <w:multiLevelType w:val="hybridMultilevel"/>
    <w:tmpl w:val="A12A51FA"/>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C43115"/>
    <w:multiLevelType w:val="hybridMultilevel"/>
    <w:tmpl w:val="6AE2F7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0" w15:restartNumberingAfterBreak="0">
    <w:nsid w:val="46172E6F"/>
    <w:multiLevelType w:val="hybridMultilevel"/>
    <w:tmpl w:val="BE58B7D2"/>
    <w:lvl w:ilvl="0" w:tplc="66CC36E6">
      <w:start w:val="7"/>
      <w:numFmt w:val="decimal"/>
      <w:lvlText w:val="%1."/>
      <w:lvlJc w:val="left"/>
      <w:pPr>
        <w:ind w:left="927" w:hanging="360"/>
      </w:pPr>
      <w:rPr>
        <w:rFonts w:cs="Times New Roman" w:hint="default"/>
      </w:rPr>
    </w:lvl>
    <w:lvl w:ilvl="1" w:tplc="04150011">
      <w:start w:val="1"/>
      <w:numFmt w:val="decimal"/>
      <w:lvlText w:val="%2)"/>
      <w:lvlJc w:val="left"/>
      <w:pPr>
        <w:ind w:left="1647" w:hanging="360"/>
      </w:pPr>
      <w:rPr>
        <w:rFonts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1" w15:restartNumberingAfterBreak="0">
    <w:nsid w:val="474736EF"/>
    <w:multiLevelType w:val="multilevel"/>
    <w:tmpl w:val="3DFC48EA"/>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E947E1"/>
    <w:multiLevelType w:val="multilevel"/>
    <w:tmpl w:val="92F677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4AAE4313"/>
    <w:multiLevelType w:val="hybridMultilevel"/>
    <w:tmpl w:val="17768E04"/>
    <w:lvl w:ilvl="0" w:tplc="9220786E">
      <w:start w:val="1"/>
      <w:numFmt w:val="decimal"/>
      <w:lvlText w:val="%1)"/>
      <w:lvlJc w:val="left"/>
      <w:pPr>
        <w:ind w:left="1826"/>
      </w:pPr>
      <w:rPr>
        <w:rFonts w:ascii="Arial" w:eastAsia="Verdana" w:hAnsi="Arial" w:cs="Arial" w:hint="default"/>
        <w:b w:val="0"/>
        <w:i w:val="0"/>
        <w:strike w:val="0"/>
        <w:dstrike w:val="0"/>
        <w:color w:val="auto"/>
        <w:sz w:val="24"/>
        <w:szCs w:val="24"/>
        <w:u w:val="none" w:color="000000"/>
        <w:bdr w:val="none" w:sz="0" w:space="0" w:color="auto"/>
        <w:shd w:val="clear" w:color="auto" w:fill="auto"/>
        <w:vertAlign w:val="baseline"/>
      </w:rPr>
    </w:lvl>
    <w:lvl w:ilvl="1" w:tplc="1E60A1D6">
      <w:start w:val="1"/>
      <w:numFmt w:val="lowerLetter"/>
      <w:lvlText w:val="%2"/>
      <w:lvlJc w:val="left"/>
      <w:pPr>
        <w:ind w:left="17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2" w:tplc="27A667B0">
      <w:start w:val="1"/>
      <w:numFmt w:val="lowerRoman"/>
      <w:lvlText w:val="%3"/>
      <w:lvlJc w:val="left"/>
      <w:pPr>
        <w:ind w:left="25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3" w:tplc="5E2AC558">
      <w:start w:val="1"/>
      <w:numFmt w:val="decimal"/>
      <w:lvlText w:val="%4"/>
      <w:lvlJc w:val="left"/>
      <w:pPr>
        <w:ind w:left="32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4" w:tplc="3FE2259A">
      <w:start w:val="1"/>
      <w:numFmt w:val="lowerLetter"/>
      <w:lvlText w:val="%5"/>
      <w:lvlJc w:val="left"/>
      <w:pPr>
        <w:ind w:left="394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5" w:tplc="0174FC5C">
      <w:start w:val="1"/>
      <w:numFmt w:val="lowerRoman"/>
      <w:lvlText w:val="%6"/>
      <w:lvlJc w:val="left"/>
      <w:pPr>
        <w:ind w:left="466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6" w:tplc="E458BF04">
      <w:start w:val="1"/>
      <w:numFmt w:val="decimal"/>
      <w:lvlText w:val="%7"/>
      <w:lvlJc w:val="left"/>
      <w:pPr>
        <w:ind w:left="53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7" w:tplc="7B8C1656">
      <w:start w:val="1"/>
      <w:numFmt w:val="lowerLetter"/>
      <w:lvlText w:val="%8"/>
      <w:lvlJc w:val="left"/>
      <w:pPr>
        <w:ind w:left="61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8" w:tplc="5D90F1D4">
      <w:start w:val="1"/>
      <w:numFmt w:val="lowerRoman"/>
      <w:lvlText w:val="%9"/>
      <w:lvlJc w:val="left"/>
      <w:pPr>
        <w:ind w:left="68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abstractNum>
  <w:abstractNum w:abstractNumId="24"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EBC59E4"/>
    <w:multiLevelType w:val="multilevel"/>
    <w:tmpl w:val="B80422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EE315C7"/>
    <w:multiLevelType w:val="multilevel"/>
    <w:tmpl w:val="408EF2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50B44C69"/>
    <w:multiLevelType w:val="hybridMultilevel"/>
    <w:tmpl w:val="19BEF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4C65CF"/>
    <w:multiLevelType w:val="multilevel"/>
    <w:tmpl w:val="FD8C9B6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CC071F"/>
    <w:multiLevelType w:val="hybridMultilevel"/>
    <w:tmpl w:val="DF50866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65D158AF"/>
    <w:multiLevelType w:val="multilevel"/>
    <w:tmpl w:val="0FB6F612"/>
    <w:lvl w:ilvl="0">
      <w:start w:val="1"/>
      <w:numFmt w:val="decimal"/>
      <w:lvlText w:val="%1)"/>
      <w:lvlJc w:val="left"/>
      <w:pPr>
        <w:ind w:left="720" w:hanging="360"/>
      </w:pPr>
      <w:rPr>
        <w:rFonts w:ascii="Arial" w:eastAsia="Times New Roman" w:hAnsi="Arial" w:cs="Arial"/>
        <w:w w:val="91"/>
        <w:sz w:val="24"/>
        <w:szCs w:val="24"/>
        <w:lang w:val="pl-PL"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35"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BE54A8D"/>
    <w:multiLevelType w:val="hybridMultilevel"/>
    <w:tmpl w:val="5DBC5B36"/>
    <w:lvl w:ilvl="0" w:tplc="04150017">
      <w:start w:val="1"/>
      <w:numFmt w:val="lowerLetter"/>
      <w:lvlText w:val="%1)"/>
      <w:lvlJc w:val="left"/>
      <w:pPr>
        <w:ind w:left="1440" w:hanging="360"/>
      </w:pPr>
    </w:lvl>
    <w:lvl w:ilvl="1" w:tplc="A8900760">
      <w:numFmt w:val="bullet"/>
      <w:lvlText w:val="•"/>
      <w:lvlJc w:val="left"/>
      <w:pPr>
        <w:ind w:left="2160" w:hanging="360"/>
      </w:pPr>
      <w:rPr>
        <w:rFonts w:ascii="Arial" w:eastAsia="Times New Roman" w:hAnsi="Arial" w:cs="Aria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DAA2E0B"/>
    <w:multiLevelType w:val="hybridMultilevel"/>
    <w:tmpl w:val="2A3EF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9ACE75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7755474">
    <w:abstractNumId w:val="13"/>
  </w:num>
  <w:num w:numId="2" w16cid:durableId="1120108375">
    <w:abstractNumId w:val="16"/>
  </w:num>
  <w:num w:numId="3" w16cid:durableId="1305551435">
    <w:abstractNumId w:val="4"/>
  </w:num>
  <w:num w:numId="4" w16cid:durableId="1975326494">
    <w:abstractNumId w:val="34"/>
  </w:num>
  <w:num w:numId="5" w16cid:durableId="1904632915">
    <w:abstractNumId w:val="29"/>
  </w:num>
  <w:num w:numId="6" w16cid:durableId="767506657">
    <w:abstractNumId w:val="19"/>
  </w:num>
  <w:num w:numId="7" w16cid:durableId="1817840866">
    <w:abstractNumId w:val="10"/>
  </w:num>
  <w:num w:numId="8" w16cid:durableId="1156217849">
    <w:abstractNumId w:val="36"/>
  </w:num>
  <w:num w:numId="9" w16cid:durableId="876236610">
    <w:abstractNumId w:val="33"/>
  </w:num>
  <w:num w:numId="10" w16cid:durableId="368384423">
    <w:abstractNumId w:val="30"/>
  </w:num>
  <w:num w:numId="11" w16cid:durableId="923031022">
    <w:abstractNumId w:val="15"/>
  </w:num>
  <w:num w:numId="12" w16cid:durableId="790713419">
    <w:abstractNumId w:val="38"/>
  </w:num>
  <w:num w:numId="13" w16cid:durableId="83721386">
    <w:abstractNumId w:val="35"/>
  </w:num>
  <w:num w:numId="14" w16cid:durableId="52435271">
    <w:abstractNumId w:val="21"/>
  </w:num>
  <w:num w:numId="15" w16cid:durableId="1167403858">
    <w:abstractNumId w:val="23"/>
  </w:num>
  <w:num w:numId="16" w16cid:durableId="633948612">
    <w:abstractNumId w:val="11"/>
  </w:num>
  <w:num w:numId="17" w16cid:durableId="1797530968">
    <w:abstractNumId w:val="27"/>
  </w:num>
  <w:num w:numId="18" w16cid:durableId="893077262">
    <w:abstractNumId w:val="22"/>
  </w:num>
  <w:num w:numId="19" w16cid:durableId="871039944">
    <w:abstractNumId w:val="25"/>
  </w:num>
  <w:num w:numId="20" w16cid:durableId="709064839">
    <w:abstractNumId w:val="26"/>
  </w:num>
  <w:num w:numId="21" w16cid:durableId="601571228">
    <w:abstractNumId w:val="3"/>
  </w:num>
  <w:num w:numId="22" w16cid:durableId="1119421064">
    <w:abstractNumId w:val="0"/>
  </w:num>
  <w:num w:numId="23" w16cid:durableId="594552504">
    <w:abstractNumId w:val="2"/>
  </w:num>
  <w:num w:numId="24" w16cid:durableId="1770617087">
    <w:abstractNumId w:val="9"/>
  </w:num>
  <w:num w:numId="25" w16cid:durableId="1886477672">
    <w:abstractNumId w:val="5"/>
  </w:num>
  <w:num w:numId="26" w16cid:durableId="1520315492">
    <w:abstractNumId w:val="32"/>
  </w:num>
  <w:num w:numId="27" w16cid:durableId="587421708">
    <w:abstractNumId w:val="6"/>
  </w:num>
  <w:num w:numId="28" w16cid:durableId="1990015177">
    <w:abstractNumId w:val="18"/>
  </w:num>
  <w:num w:numId="29" w16cid:durableId="970481941">
    <w:abstractNumId w:val="14"/>
  </w:num>
  <w:num w:numId="30" w16cid:durableId="520974715">
    <w:abstractNumId w:val="31"/>
  </w:num>
  <w:num w:numId="31" w16cid:durableId="1676570429">
    <w:abstractNumId w:val="17"/>
  </w:num>
  <w:num w:numId="32" w16cid:durableId="1299216906">
    <w:abstractNumId w:val="12"/>
  </w:num>
  <w:num w:numId="33" w16cid:durableId="1644697785">
    <w:abstractNumId w:val="7"/>
  </w:num>
  <w:num w:numId="34" w16cid:durableId="1855069912">
    <w:abstractNumId w:val="37"/>
  </w:num>
  <w:num w:numId="35" w16cid:durableId="57826326">
    <w:abstractNumId w:val="28"/>
  </w:num>
  <w:num w:numId="36" w16cid:durableId="303002692">
    <w:abstractNumId w:val="1"/>
  </w:num>
  <w:num w:numId="37" w16cid:durableId="1693461011">
    <w:abstractNumId w:val="20"/>
  </w:num>
  <w:num w:numId="38" w16cid:durableId="308753853">
    <w:abstractNumId w:val="8"/>
  </w:num>
  <w:num w:numId="39" w16cid:durableId="485441453">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8EA"/>
    <w:rsid w:val="00000310"/>
    <w:rsid w:val="00002274"/>
    <w:rsid w:val="0000492C"/>
    <w:rsid w:val="0000578E"/>
    <w:rsid w:val="000101FF"/>
    <w:rsid w:val="00011F9E"/>
    <w:rsid w:val="000156FB"/>
    <w:rsid w:val="00015CDF"/>
    <w:rsid w:val="00017F3E"/>
    <w:rsid w:val="0002593C"/>
    <w:rsid w:val="00027A65"/>
    <w:rsid w:val="00030760"/>
    <w:rsid w:val="00031F05"/>
    <w:rsid w:val="00032235"/>
    <w:rsid w:val="00035463"/>
    <w:rsid w:val="00037FF0"/>
    <w:rsid w:val="00042142"/>
    <w:rsid w:val="000445DD"/>
    <w:rsid w:val="00057D07"/>
    <w:rsid w:val="00061A0A"/>
    <w:rsid w:val="00064ECE"/>
    <w:rsid w:val="00066FD2"/>
    <w:rsid w:val="00067082"/>
    <w:rsid w:val="0007796F"/>
    <w:rsid w:val="000821F6"/>
    <w:rsid w:val="00083218"/>
    <w:rsid w:val="00090166"/>
    <w:rsid w:val="0009115A"/>
    <w:rsid w:val="00091C29"/>
    <w:rsid w:val="00091C72"/>
    <w:rsid w:val="00093A8F"/>
    <w:rsid w:val="00096D52"/>
    <w:rsid w:val="000A05BB"/>
    <w:rsid w:val="000A591A"/>
    <w:rsid w:val="000B10DD"/>
    <w:rsid w:val="000B30A3"/>
    <w:rsid w:val="000B34DA"/>
    <w:rsid w:val="000C2A21"/>
    <w:rsid w:val="000C2E7D"/>
    <w:rsid w:val="000C3E54"/>
    <w:rsid w:val="000C44C6"/>
    <w:rsid w:val="000C56B6"/>
    <w:rsid w:val="000D062F"/>
    <w:rsid w:val="000D305E"/>
    <w:rsid w:val="000D4C7F"/>
    <w:rsid w:val="000D4D69"/>
    <w:rsid w:val="000D6B80"/>
    <w:rsid w:val="000E0DBC"/>
    <w:rsid w:val="000E585E"/>
    <w:rsid w:val="000F3249"/>
    <w:rsid w:val="000F5857"/>
    <w:rsid w:val="0010086A"/>
    <w:rsid w:val="00101FF2"/>
    <w:rsid w:val="00103EA2"/>
    <w:rsid w:val="0011359C"/>
    <w:rsid w:val="001217F7"/>
    <w:rsid w:val="001228EA"/>
    <w:rsid w:val="001259D9"/>
    <w:rsid w:val="001276B2"/>
    <w:rsid w:val="001341F8"/>
    <w:rsid w:val="00134630"/>
    <w:rsid w:val="00144D76"/>
    <w:rsid w:val="00146890"/>
    <w:rsid w:val="00150199"/>
    <w:rsid w:val="00151BA7"/>
    <w:rsid w:val="00154DD1"/>
    <w:rsid w:val="00155358"/>
    <w:rsid w:val="00155D87"/>
    <w:rsid w:val="0016262D"/>
    <w:rsid w:val="001636A9"/>
    <w:rsid w:val="001678E7"/>
    <w:rsid w:val="001704A1"/>
    <w:rsid w:val="00172446"/>
    <w:rsid w:val="00173CF7"/>
    <w:rsid w:val="00174750"/>
    <w:rsid w:val="00175B14"/>
    <w:rsid w:val="00176978"/>
    <w:rsid w:val="0017698F"/>
    <w:rsid w:val="00180D8F"/>
    <w:rsid w:val="00186186"/>
    <w:rsid w:val="001974E4"/>
    <w:rsid w:val="001A13E8"/>
    <w:rsid w:val="001A1BA8"/>
    <w:rsid w:val="001A670E"/>
    <w:rsid w:val="001B4F03"/>
    <w:rsid w:val="001B6934"/>
    <w:rsid w:val="001B7B7E"/>
    <w:rsid w:val="001C2343"/>
    <w:rsid w:val="001C249A"/>
    <w:rsid w:val="001C2CC4"/>
    <w:rsid w:val="001C3E1E"/>
    <w:rsid w:val="001C431E"/>
    <w:rsid w:val="001C5299"/>
    <w:rsid w:val="001C5DE2"/>
    <w:rsid w:val="001D3B2A"/>
    <w:rsid w:val="001D5145"/>
    <w:rsid w:val="001E2460"/>
    <w:rsid w:val="001E4531"/>
    <w:rsid w:val="001E54DA"/>
    <w:rsid w:val="001E54DD"/>
    <w:rsid w:val="001E766F"/>
    <w:rsid w:val="001F5F2E"/>
    <w:rsid w:val="001F6AC3"/>
    <w:rsid w:val="00200BCA"/>
    <w:rsid w:val="00202F66"/>
    <w:rsid w:val="00213CAC"/>
    <w:rsid w:val="002149A5"/>
    <w:rsid w:val="00214A7F"/>
    <w:rsid w:val="00214FFA"/>
    <w:rsid w:val="00217E68"/>
    <w:rsid w:val="00223893"/>
    <w:rsid w:val="002312B6"/>
    <w:rsid w:val="00231CA7"/>
    <w:rsid w:val="00235FF9"/>
    <w:rsid w:val="00236703"/>
    <w:rsid w:val="002367B2"/>
    <w:rsid w:val="00240B89"/>
    <w:rsid w:val="00241B0C"/>
    <w:rsid w:val="00241CF9"/>
    <w:rsid w:val="002474F3"/>
    <w:rsid w:val="0026525B"/>
    <w:rsid w:val="00267012"/>
    <w:rsid w:val="002700BD"/>
    <w:rsid w:val="00270724"/>
    <w:rsid w:val="00277BB3"/>
    <w:rsid w:val="00280F0C"/>
    <w:rsid w:val="002818C6"/>
    <w:rsid w:val="00281A4F"/>
    <w:rsid w:val="00290CC6"/>
    <w:rsid w:val="00294622"/>
    <w:rsid w:val="00294E3E"/>
    <w:rsid w:val="002953D7"/>
    <w:rsid w:val="00297621"/>
    <w:rsid w:val="002A0F8A"/>
    <w:rsid w:val="002A3603"/>
    <w:rsid w:val="002A49A6"/>
    <w:rsid w:val="002A7A1A"/>
    <w:rsid w:val="002B3B14"/>
    <w:rsid w:val="002B53DC"/>
    <w:rsid w:val="002B6126"/>
    <w:rsid w:val="002B6474"/>
    <w:rsid w:val="002B71F6"/>
    <w:rsid w:val="002C11B1"/>
    <w:rsid w:val="002D1586"/>
    <w:rsid w:val="002D35AD"/>
    <w:rsid w:val="002E0B89"/>
    <w:rsid w:val="002E0CE8"/>
    <w:rsid w:val="002E1F4D"/>
    <w:rsid w:val="002E3F12"/>
    <w:rsid w:val="002E49DC"/>
    <w:rsid w:val="002E4D5E"/>
    <w:rsid w:val="002E7AC0"/>
    <w:rsid w:val="002F14C8"/>
    <w:rsid w:val="002F55CD"/>
    <w:rsid w:val="002F62B6"/>
    <w:rsid w:val="002F6889"/>
    <w:rsid w:val="00304D30"/>
    <w:rsid w:val="0030653C"/>
    <w:rsid w:val="00310868"/>
    <w:rsid w:val="0031135A"/>
    <w:rsid w:val="003124BA"/>
    <w:rsid w:val="003144FC"/>
    <w:rsid w:val="0032220C"/>
    <w:rsid w:val="003225A4"/>
    <w:rsid w:val="00323CBC"/>
    <w:rsid w:val="00326139"/>
    <w:rsid w:val="00332F11"/>
    <w:rsid w:val="003345C7"/>
    <w:rsid w:val="00344EDD"/>
    <w:rsid w:val="00346058"/>
    <w:rsid w:val="00347FF3"/>
    <w:rsid w:val="0035216B"/>
    <w:rsid w:val="00352B02"/>
    <w:rsid w:val="003613D2"/>
    <w:rsid w:val="00372AD2"/>
    <w:rsid w:val="00377A0C"/>
    <w:rsid w:val="003847D6"/>
    <w:rsid w:val="003866F6"/>
    <w:rsid w:val="003936B4"/>
    <w:rsid w:val="0039441C"/>
    <w:rsid w:val="0039513A"/>
    <w:rsid w:val="003954C5"/>
    <w:rsid w:val="003954E2"/>
    <w:rsid w:val="003A37E6"/>
    <w:rsid w:val="003A5B3F"/>
    <w:rsid w:val="003B34AC"/>
    <w:rsid w:val="003C09E3"/>
    <w:rsid w:val="003C11BA"/>
    <w:rsid w:val="003C39E3"/>
    <w:rsid w:val="003C6B24"/>
    <w:rsid w:val="003D0E54"/>
    <w:rsid w:val="003D33D0"/>
    <w:rsid w:val="003D774D"/>
    <w:rsid w:val="003E1041"/>
    <w:rsid w:val="003E2529"/>
    <w:rsid w:val="003E42FF"/>
    <w:rsid w:val="003E44FD"/>
    <w:rsid w:val="003E4969"/>
    <w:rsid w:val="003E7D5B"/>
    <w:rsid w:val="003E7F3E"/>
    <w:rsid w:val="003F14A9"/>
    <w:rsid w:val="003F2BA4"/>
    <w:rsid w:val="003F328D"/>
    <w:rsid w:val="003F37F4"/>
    <w:rsid w:val="003F5722"/>
    <w:rsid w:val="00403471"/>
    <w:rsid w:val="00403B1B"/>
    <w:rsid w:val="0040603C"/>
    <w:rsid w:val="00406B13"/>
    <w:rsid w:val="00406F68"/>
    <w:rsid w:val="00407F27"/>
    <w:rsid w:val="00410C59"/>
    <w:rsid w:val="004154A7"/>
    <w:rsid w:val="004154FC"/>
    <w:rsid w:val="0041610E"/>
    <w:rsid w:val="00417550"/>
    <w:rsid w:val="00421B5A"/>
    <w:rsid w:val="004230A8"/>
    <w:rsid w:val="004230BE"/>
    <w:rsid w:val="00424948"/>
    <w:rsid w:val="00430288"/>
    <w:rsid w:val="00430A72"/>
    <w:rsid w:val="00432738"/>
    <w:rsid w:val="00433368"/>
    <w:rsid w:val="00434850"/>
    <w:rsid w:val="0043772F"/>
    <w:rsid w:val="00437D52"/>
    <w:rsid w:val="00441702"/>
    <w:rsid w:val="0044207D"/>
    <w:rsid w:val="0044562D"/>
    <w:rsid w:val="00450200"/>
    <w:rsid w:val="004517F8"/>
    <w:rsid w:val="0045432D"/>
    <w:rsid w:val="004563C2"/>
    <w:rsid w:val="004615A4"/>
    <w:rsid w:val="0046413B"/>
    <w:rsid w:val="00466689"/>
    <w:rsid w:val="004723E0"/>
    <w:rsid w:val="004752AC"/>
    <w:rsid w:val="00482961"/>
    <w:rsid w:val="004835B3"/>
    <w:rsid w:val="00496052"/>
    <w:rsid w:val="004976E4"/>
    <w:rsid w:val="004A381A"/>
    <w:rsid w:val="004A6584"/>
    <w:rsid w:val="004B1175"/>
    <w:rsid w:val="004B607D"/>
    <w:rsid w:val="004B663F"/>
    <w:rsid w:val="004B6E35"/>
    <w:rsid w:val="004B7C6A"/>
    <w:rsid w:val="004C0698"/>
    <w:rsid w:val="004C0830"/>
    <w:rsid w:val="004C194F"/>
    <w:rsid w:val="004C35E5"/>
    <w:rsid w:val="004C4EDB"/>
    <w:rsid w:val="004C5466"/>
    <w:rsid w:val="004D1026"/>
    <w:rsid w:val="004D132C"/>
    <w:rsid w:val="004D4325"/>
    <w:rsid w:val="004D6A55"/>
    <w:rsid w:val="004D7BA1"/>
    <w:rsid w:val="004D7E61"/>
    <w:rsid w:val="004E0D55"/>
    <w:rsid w:val="004E4B5B"/>
    <w:rsid w:val="004E74BA"/>
    <w:rsid w:val="004F45DF"/>
    <w:rsid w:val="004F47FC"/>
    <w:rsid w:val="004F6E2A"/>
    <w:rsid w:val="0050140A"/>
    <w:rsid w:val="0050180C"/>
    <w:rsid w:val="005045EF"/>
    <w:rsid w:val="00504ADD"/>
    <w:rsid w:val="00513677"/>
    <w:rsid w:val="00515B9A"/>
    <w:rsid w:val="00515D79"/>
    <w:rsid w:val="0052431B"/>
    <w:rsid w:val="005345B9"/>
    <w:rsid w:val="00541E84"/>
    <w:rsid w:val="00542BCC"/>
    <w:rsid w:val="00543EC7"/>
    <w:rsid w:val="00545A1B"/>
    <w:rsid w:val="005473CE"/>
    <w:rsid w:val="00551297"/>
    <w:rsid w:val="00551AB0"/>
    <w:rsid w:val="00554CB9"/>
    <w:rsid w:val="00561341"/>
    <w:rsid w:val="00562F54"/>
    <w:rsid w:val="00563B23"/>
    <w:rsid w:val="00563C39"/>
    <w:rsid w:val="00566E70"/>
    <w:rsid w:val="00571464"/>
    <w:rsid w:val="0057291E"/>
    <w:rsid w:val="0057353E"/>
    <w:rsid w:val="005765E2"/>
    <w:rsid w:val="00580407"/>
    <w:rsid w:val="00581171"/>
    <w:rsid w:val="00587ADF"/>
    <w:rsid w:val="005A0BB6"/>
    <w:rsid w:val="005A335B"/>
    <w:rsid w:val="005A51C6"/>
    <w:rsid w:val="005B0C20"/>
    <w:rsid w:val="005B1B80"/>
    <w:rsid w:val="005B2FF1"/>
    <w:rsid w:val="005B35B9"/>
    <w:rsid w:val="005B7A7F"/>
    <w:rsid w:val="005C46C6"/>
    <w:rsid w:val="005C6046"/>
    <w:rsid w:val="005D5E7F"/>
    <w:rsid w:val="005E1E21"/>
    <w:rsid w:val="005E1FA8"/>
    <w:rsid w:val="005E51C3"/>
    <w:rsid w:val="005E6311"/>
    <w:rsid w:val="005E6C81"/>
    <w:rsid w:val="005F1166"/>
    <w:rsid w:val="005F7258"/>
    <w:rsid w:val="00602EDD"/>
    <w:rsid w:val="00603901"/>
    <w:rsid w:val="006052DD"/>
    <w:rsid w:val="00611F33"/>
    <w:rsid w:val="0061649D"/>
    <w:rsid w:val="00616C16"/>
    <w:rsid w:val="00616F1D"/>
    <w:rsid w:val="00617813"/>
    <w:rsid w:val="00625839"/>
    <w:rsid w:val="006265FD"/>
    <w:rsid w:val="006269AD"/>
    <w:rsid w:val="006270B3"/>
    <w:rsid w:val="006332B2"/>
    <w:rsid w:val="006334EE"/>
    <w:rsid w:val="00640BF0"/>
    <w:rsid w:val="00653271"/>
    <w:rsid w:val="006542CD"/>
    <w:rsid w:val="00654F49"/>
    <w:rsid w:val="00656F8B"/>
    <w:rsid w:val="0066431B"/>
    <w:rsid w:val="0066533E"/>
    <w:rsid w:val="00673457"/>
    <w:rsid w:val="006734B1"/>
    <w:rsid w:val="00674E38"/>
    <w:rsid w:val="006765B1"/>
    <w:rsid w:val="006774A8"/>
    <w:rsid w:val="00683093"/>
    <w:rsid w:val="006902DD"/>
    <w:rsid w:val="00693504"/>
    <w:rsid w:val="00695DE8"/>
    <w:rsid w:val="006A146D"/>
    <w:rsid w:val="006A4379"/>
    <w:rsid w:val="006A4455"/>
    <w:rsid w:val="006A7117"/>
    <w:rsid w:val="006B2EA5"/>
    <w:rsid w:val="006D0E48"/>
    <w:rsid w:val="006E047D"/>
    <w:rsid w:val="006E4F10"/>
    <w:rsid w:val="006F1592"/>
    <w:rsid w:val="006F34F7"/>
    <w:rsid w:val="006F4962"/>
    <w:rsid w:val="007011B3"/>
    <w:rsid w:val="00702C37"/>
    <w:rsid w:val="00711160"/>
    <w:rsid w:val="0071173F"/>
    <w:rsid w:val="00712DDF"/>
    <w:rsid w:val="007210EE"/>
    <w:rsid w:val="0072215E"/>
    <w:rsid w:val="00723E4B"/>
    <w:rsid w:val="00725005"/>
    <w:rsid w:val="007342FE"/>
    <w:rsid w:val="00735D91"/>
    <w:rsid w:val="0074748C"/>
    <w:rsid w:val="00750100"/>
    <w:rsid w:val="00752F11"/>
    <w:rsid w:val="00753F2F"/>
    <w:rsid w:val="007540AA"/>
    <w:rsid w:val="007545ED"/>
    <w:rsid w:val="00757855"/>
    <w:rsid w:val="0076017D"/>
    <w:rsid w:val="00760DFF"/>
    <w:rsid w:val="00762D49"/>
    <w:rsid w:val="0076624B"/>
    <w:rsid w:val="00770526"/>
    <w:rsid w:val="0077225E"/>
    <w:rsid w:val="0077359A"/>
    <w:rsid w:val="007756BB"/>
    <w:rsid w:val="00781F51"/>
    <w:rsid w:val="00782CBC"/>
    <w:rsid w:val="007838E7"/>
    <w:rsid w:val="00786D84"/>
    <w:rsid w:val="007904FD"/>
    <w:rsid w:val="00792B59"/>
    <w:rsid w:val="00793990"/>
    <w:rsid w:val="00794CE7"/>
    <w:rsid w:val="00794D67"/>
    <w:rsid w:val="00795987"/>
    <w:rsid w:val="00796D8B"/>
    <w:rsid w:val="007A6529"/>
    <w:rsid w:val="007B227C"/>
    <w:rsid w:val="007B55CF"/>
    <w:rsid w:val="007B722F"/>
    <w:rsid w:val="007C2DF0"/>
    <w:rsid w:val="007D0F00"/>
    <w:rsid w:val="007D252E"/>
    <w:rsid w:val="007D63E1"/>
    <w:rsid w:val="007E2A1F"/>
    <w:rsid w:val="007E3DB0"/>
    <w:rsid w:val="007E647C"/>
    <w:rsid w:val="007E69A1"/>
    <w:rsid w:val="007F1BBC"/>
    <w:rsid w:val="007F2B8C"/>
    <w:rsid w:val="007F3DAD"/>
    <w:rsid w:val="007F4170"/>
    <w:rsid w:val="007F6BB8"/>
    <w:rsid w:val="008063F5"/>
    <w:rsid w:val="0081056A"/>
    <w:rsid w:val="00817B03"/>
    <w:rsid w:val="0082014C"/>
    <w:rsid w:val="00820FC6"/>
    <w:rsid w:val="0083003E"/>
    <w:rsid w:val="00843A48"/>
    <w:rsid w:val="00844D87"/>
    <w:rsid w:val="00856757"/>
    <w:rsid w:val="008613D3"/>
    <w:rsid w:val="00872290"/>
    <w:rsid w:val="00874832"/>
    <w:rsid w:val="00877DB1"/>
    <w:rsid w:val="00883630"/>
    <w:rsid w:val="008856C1"/>
    <w:rsid w:val="00887C2B"/>
    <w:rsid w:val="008954DD"/>
    <w:rsid w:val="008A3353"/>
    <w:rsid w:val="008A348C"/>
    <w:rsid w:val="008A5782"/>
    <w:rsid w:val="008B0B52"/>
    <w:rsid w:val="008B0BAC"/>
    <w:rsid w:val="008B2CC3"/>
    <w:rsid w:val="008B6ADA"/>
    <w:rsid w:val="008C0262"/>
    <w:rsid w:val="008C1C32"/>
    <w:rsid w:val="008C2546"/>
    <w:rsid w:val="008C346A"/>
    <w:rsid w:val="008C3AB5"/>
    <w:rsid w:val="008C50AB"/>
    <w:rsid w:val="008C5F6A"/>
    <w:rsid w:val="008C676E"/>
    <w:rsid w:val="008C6FB8"/>
    <w:rsid w:val="008C79E0"/>
    <w:rsid w:val="008C7DF2"/>
    <w:rsid w:val="008D6D94"/>
    <w:rsid w:val="008D78D1"/>
    <w:rsid w:val="008E0409"/>
    <w:rsid w:val="008E139A"/>
    <w:rsid w:val="008E2826"/>
    <w:rsid w:val="008E5290"/>
    <w:rsid w:val="008F2C6C"/>
    <w:rsid w:val="008F73E0"/>
    <w:rsid w:val="00900733"/>
    <w:rsid w:val="009012CE"/>
    <w:rsid w:val="00903527"/>
    <w:rsid w:val="00907E0A"/>
    <w:rsid w:val="009103F9"/>
    <w:rsid w:val="0091455A"/>
    <w:rsid w:val="009153B3"/>
    <w:rsid w:val="00916632"/>
    <w:rsid w:val="00916C64"/>
    <w:rsid w:val="00921FDE"/>
    <w:rsid w:val="00922570"/>
    <w:rsid w:val="0092528F"/>
    <w:rsid w:val="00925E7A"/>
    <w:rsid w:val="009276F2"/>
    <w:rsid w:val="00931EE8"/>
    <w:rsid w:val="00933608"/>
    <w:rsid w:val="00940B27"/>
    <w:rsid w:val="00941F36"/>
    <w:rsid w:val="00944FE0"/>
    <w:rsid w:val="00945BB0"/>
    <w:rsid w:val="00950DFC"/>
    <w:rsid w:val="00952BC1"/>
    <w:rsid w:val="00953BA7"/>
    <w:rsid w:val="009548FC"/>
    <w:rsid w:val="0095735B"/>
    <w:rsid w:val="00962604"/>
    <w:rsid w:val="00970C78"/>
    <w:rsid w:val="00981A1C"/>
    <w:rsid w:val="00981DE6"/>
    <w:rsid w:val="009827B2"/>
    <w:rsid w:val="00983C92"/>
    <w:rsid w:val="00990E83"/>
    <w:rsid w:val="00992018"/>
    <w:rsid w:val="00995C33"/>
    <w:rsid w:val="00995EB5"/>
    <w:rsid w:val="00997A57"/>
    <w:rsid w:val="009A3AC4"/>
    <w:rsid w:val="009A54CA"/>
    <w:rsid w:val="009A5BDE"/>
    <w:rsid w:val="009A609C"/>
    <w:rsid w:val="009A750D"/>
    <w:rsid w:val="009B25FC"/>
    <w:rsid w:val="009C02B7"/>
    <w:rsid w:val="009C1B31"/>
    <w:rsid w:val="009C2607"/>
    <w:rsid w:val="009C4288"/>
    <w:rsid w:val="009C61D5"/>
    <w:rsid w:val="009C7BC5"/>
    <w:rsid w:val="009D0173"/>
    <w:rsid w:val="009D3AD8"/>
    <w:rsid w:val="009D4E7F"/>
    <w:rsid w:val="009D5017"/>
    <w:rsid w:val="009D7AD3"/>
    <w:rsid w:val="009E5647"/>
    <w:rsid w:val="009E70A7"/>
    <w:rsid w:val="009E7F38"/>
    <w:rsid w:val="009F6FD2"/>
    <w:rsid w:val="009F72D1"/>
    <w:rsid w:val="00A10C3C"/>
    <w:rsid w:val="00A11179"/>
    <w:rsid w:val="00A1508D"/>
    <w:rsid w:val="00A20E7D"/>
    <w:rsid w:val="00A227CF"/>
    <w:rsid w:val="00A23EEE"/>
    <w:rsid w:val="00A2431D"/>
    <w:rsid w:val="00A267CC"/>
    <w:rsid w:val="00A26A73"/>
    <w:rsid w:val="00A26B16"/>
    <w:rsid w:val="00A302A8"/>
    <w:rsid w:val="00A32350"/>
    <w:rsid w:val="00A32358"/>
    <w:rsid w:val="00A37F89"/>
    <w:rsid w:val="00A44B36"/>
    <w:rsid w:val="00A460FD"/>
    <w:rsid w:val="00A53A39"/>
    <w:rsid w:val="00A57C5A"/>
    <w:rsid w:val="00A6006E"/>
    <w:rsid w:val="00A64F57"/>
    <w:rsid w:val="00A6603C"/>
    <w:rsid w:val="00A66A43"/>
    <w:rsid w:val="00A71333"/>
    <w:rsid w:val="00A7174C"/>
    <w:rsid w:val="00A73F59"/>
    <w:rsid w:val="00A7629C"/>
    <w:rsid w:val="00A76A05"/>
    <w:rsid w:val="00A8316A"/>
    <w:rsid w:val="00A8472B"/>
    <w:rsid w:val="00A85090"/>
    <w:rsid w:val="00A9428D"/>
    <w:rsid w:val="00A95892"/>
    <w:rsid w:val="00A9693D"/>
    <w:rsid w:val="00AA15B6"/>
    <w:rsid w:val="00AA47C4"/>
    <w:rsid w:val="00AA6C60"/>
    <w:rsid w:val="00AB0D1F"/>
    <w:rsid w:val="00AB3AFF"/>
    <w:rsid w:val="00AB6848"/>
    <w:rsid w:val="00AC005D"/>
    <w:rsid w:val="00AC1694"/>
    <w:rsid w:val="00AC6250"/>
    <w:rsid w:val="00AC777D"/>
    <w:rsid w:val="00AC7F80"/>
    <w:rsid w:val="00AD06CE"/>
    <w:rsid w:val="00AD089E"/>
    <w:rsid w:val="00AD09F7"/>
    <w:rsid w:val="00AD1A71"/>
    <w:rsid w:val="00AF5C8F"/>
    <w:rsid w:val="00B011CD"/>
    <w:rsid w:val="00B01419"/>
    <w:rsid w:val="00B06D3D"/>
    <w:rsid w:val="00B06E87"/>
    <w:rsid w:val="00B07D72"/>
    <w:rsid w:val="00B100B5"/>
    <w:rsid w:val="00B11B49"/>
    <w:rsid w:val="00B217F9"/>
    <w:rsid w:val="00B2252A"/>
    <w:rsid w:val="00B27A8B"/>
    <w:rsid w:val="00B308A5"/>
    <w:rsid w:val="00B51975"/>
    <w:rsid w:val="00B54CA2"/>
    <w:rsid w:val="00B55595"/>
    <w:rsid w:val="00B60278"/>
    <w:rsid w:val="00B6595A"/>
    <w:rsid w:val="00B676BE"/>
    <w:rsid w:val="00B717AD"/>
    <w:rsid w:val="00B74E26"/>
    <w:rsid w:val="00B75D39"/>
    <w:rsid w:val="00B84C92"/>
    <w:rsid w:val="00B979E0"/>
    <w:rsid w:val="00BA4200"/>
    <w:rsid w:val="00BA6FEB"/>
    <w:rsid w:val="00BB1A0E"/>
    <w:rsid w:val="00BB43C1"/>
    <w:rsid w:val="00BB5B07"/>
    <w:rsid w:val="00BC4064"/>
    <w:rsid w:val="00BC5B9D"/>
    <w:rsid w:val="00BD01ED"/>
    <w:rsid w:val="00BD37F0"/>
    <w:rsid w:val="00BD3F0C"/>
    <w:rsid w:val="00BD4BDF"/>
    <w:rsid w:val="00BD5E33"/>
    <w:rsid w:val="00BD6294"/>
    <w:rsid w:val="00BE006C"/>
    <w:rsid w:val="00BE0466"/>
    <w:rsid w:val="00BE2A7F"/>
    <w:rsid w:val="00BE734C"/>
    <w:rsid w:val="00BE7827"/>
    <w:rsid w:val="00BF0BF5"/>
    <w:rsid w:val="00BF1462"/>
    <w:rsid w:val="00BF2B3D"/>
    <w:rsid w:val="00BF4373"/>
    <w:rsid w:val="00BF4C1A"/>
    <w:rsid w:val="00BF4C31"/>
    <w:rsid w:val="00BF5BD6"/>
    <w:rsid w:val="00BF7DAB"/>
    <w:rsid w:val="00C04541"/>
    <w:rsid w:val="00C06D00"/>
    <w:rsid w:val="00C10E68"/>
    <w:rsid w:val="00C11ABA"/>
    <w:rsid w:val="00C12613"/>
    <w:rsid w:val="00C13045"/>
    <w:rsid w:val="00C16D76"/>
    <w:rsid w:val="00C17F8E"/>
    <w:rsid w:val="00C23419"/>
    <w:rsid w:val="00C279E4"/>
    <w:rsid w:val="00C27FA5"/>
    <w:rsid w:val="00C3245F"/>
    <w:rsid w:val="00C407C1"/>
    <w:rsid w:val="00C517DC"/>
    <w:rsid w:val="00C53B30"/>
    <w:rsid w:val="00C56129"/>
    <w:rsid w:val="00C56B29"/>
    <w:rsid w:val="00C620E6"/>
    <w:rsid w:val="00C6404D"/>
    <w:rsid w:val="00C7270B"/>
    <w:rsid w:val="00C7445C"/>
    <w:rsid w:val="00C7515C"/>
    <w:rsid w:val="00C7605F"/>
    <w:rsid w:val="00C767C1"/>
    <w:rsid w:val="00C840E0"/>
    <w:rsid w:val="00C908BD"/>
    <w:rsid w:val="00C93B15"/>
    <w:rsid w:val="00CA0062"/>
    <w:rsid w:val="00CA5E4E"/>
    <w:rsid w:val="00CB4301"/>
    <w:rsid w:val="00CB7075"/>
    <w:rsid w:val="00CB70B7"/>
    <w:rsid w:val="00CC084B"/>
    <w:rsid w:val="00CC5FA0"/>
    <w:rsid w:val="00CC670E"/>
    <w:rsid w:val="00CD0298"/>
    <w:rsid w:val="00CE2165"/>
    <w:rsid w:val="00CE5796"/>
    <w:rsid w:val="00CE662E"/>
    <w:rsid w:val="00CF2836"/>
    <w:rsid w:val="00CF32AA"/>
    <w:rsid w:val="00CF3ABE"/>
    <w:rsid w:val="00CF4D9B"/>
    <w:rsid w:val="00CF4DA8"/>
    <w:rsid w:val="00D0530D"/>
    <w:rsid w:val="00D06867"/>
    <w:rsid w:val="00D105C8"/>
    <w:rsid w:val="00D11E41"/>
    <w:rsid w:val="00D12413"/>
    <w:rsid w:val="00D163CB"/>
    <w:rsid w:val="00D17D07"/>
    <w:rsid w:val="00D20E61"/>
    <w:rsid w:val="00D261EE"/>
    <w:rsid w:val="00D30FCE"/>
    <w:rsid w:val="00D34594"/>
    <w:rsid w:val="00D352C9"/>
    <w:rsid w:val="00D373F0"/>
    <w:rsid w:val="00D40C12"/>
    <w:rsid w:val="00D418EF"/>
    <w:rsid w:val="00D42501"/>
    <w:rsid w:val="00D43A39"/>
    <w:rsid w:val="00D4410F"/>
    <w:rsid w:val="00D51342"/>
    <w:rsid w:val="00D542BC"/>
    <w:rsid w:val="00D55A79"/>
    <w:rsid w:val="00D56215"/>
    <w:rsid w:val="00D57492"/>
    <w:rsid w:val="00D66990"/>
    <w:rsid w:val="00D701CA"/>
    <w:rsid w:val="00D711E7"/>
    <w:rsid w:val="00D71A32"/>
    <w:rsid w:val="00D73888"/>
    <w:rsid w:val="00D766BB"/>
    <w:rsid w:val="00D772B1"/>
    <w:rsid w:val="00D815BB"/>
    <w:rsid w:val="00D83B3E"/>
    <w:rsid w:val="00D844E2"/>
    <w:rsid w:val="00D9680A"/>
    <w:rsid w:val="00D971BB"/>
    <w:rsid w:val="00DA0B8B"/>
    <w:rsid w:val="00DA4DB9"/>
    <w:rsid w:val="00DA6025"/>
    <w:rsid w:val="00DB223E"/>
    <w:rsid w:val="00DB22A9"/>
    <w:rsid w:val="00DB3EC1"/>
    <w:rsid w:val="00DC3FFB"/>
    <w:rsid w:val="00DC5580"/>
    <w:rsid w:val="00DC6E59"/>
    <w:rsid w:val="00DD0CCD"/>
    <w:rsid w:val="00DD15AC"/>
    <w:rsid w:val="00DD7B18"/>
    <w:rsid w:val="00DE02A7"/>
    <w:rsid w:val="00DE7670"/>
    <w:rsid w:val="00DF31D0"/>
    <w:rsid w:val="00DF59BA"/>
    <w:rsid w:val="00E00536"/>
    <w:rsid w:val="00E0071B"/>
    <w:rsid w:val="00E01CF4"/>
    <w:rsid w:val="00E11018"/>
    <w:rsid w:val="00E11AC0"/>
    <w:rsid w:val="00E22151"/>
    <w:rsid w:val="00E2749E"/>
    <w:rsid w:val="00E31E68"/>
    <w:rsid w:val="00E332B2"/>
    <w:rsid w:val="00E3339F"/>
    <w:rsid w:val="00E33F06"/>
    <w:rsid w:val="00E34E8B"/>
    <w:rsid w:val="00E40871"/>
    <w:rsid w:val="00E42882"/>
    <w:rsid w:val="00E452EC"/>
    <w:rsid w:val="00E54C4E"/>
    <w:rsid w:val="00E56927"/>
    <w:rsid w:val="00E56E07"/>
    <w:rsid w:val="00E66034"/>
    <w:rsid w:val="00E66065"/>
    <w:rsid w:val="00E70119"/>
    <w:rsid w:val="00E7796A"/>
    <w:rsid w:val="00E842D7"/>
    <w:rsid w:val="00E862AE"/>
    <w:rsid w:val="00E92A21"/>
    <w:rsid w:val="00E9786E"/>
    <w:rsid w:val="00EA26B1"/>
    <w:rsid w:val="00EA2A43"/>
    <w:rsid w:val="00EA62A4"/>
    <w:rsid w:val="00EA7E1E"/>
    <w:rsid w:val="00EB0981"/>
    <w:rsid w:val="00EB150C"/>
    <w:rsid w:val="00EB199A"/>
    <w:rsid w:val="00EB1F9E"/>
    <w:rsid w:val="00EB7216"/>
    <w:rsid w:val="00ED015D"/>
    <w:rsid w:val="00ED0A08"/>
    <w:rsid w:val="00ED2F0F"/>
    <w:rsid w:val="00EE008D"/>
    <w:rsid w:val="00EE1D27"/>
    <w:rsid w:val="00EE1FD5"/>
    <w:rsid w:val="00EE4B4A"/>
    <w:rsid w:val="00EE4C75"/>
    <w:rsid w:val="00EE69BD"/>
    <w:rsid w:val="00EE7D6D"/>
    <w:rsid w:val="00EF1245"/>
    <w:rsid w:val="00EF26B0"/>
    <w:rsid w:val="00EF4D08"/>
    <w:rsid w:val="00EF647D"/>
    <w:rsid w:val="00F002A7"/>
    <w:rsid w:val="00F066A3"/>
    <w:rsid w:val="00F10992"/>
    <w:rsid w:val="00F15968"/>
    <w:rsid w:val="00F16216"/>
    <w:rsid w:val="00F218F2"/>
    <w:rsid w:val="00F221A8"/>
    <w:rsid w:val="00F30300"/>
    <w:rsid w:val="00F3275F"/>
    <w:rsid w:val="00F34CDE"/>
    <w:rsid w:val="00F36252"/>
    <w:rsid w:val="00F4228C"/>
    <w:rsid w:val="00F445C8"/>
    <w:rsid w:val="00F523C9"/>
    <w:rsid w:val="00F52869"/>
    <w:rsid w:val="00F559B9"/>
    <w:rsid w:val="00F62AD8"/>
    <w:rsid w:val="00F652B4"/>
    <w:rsid w:val="00F728A6"/>
    <w:rsid w:val="00F73854"/>
    <w:rsid w:val="00F87558"/>
    <w:rsid w:val="00F902AE"/>
    <w:rsid w:val="00F90BAB"/>
    <w:rsid w:val="00F93531"/>
    <w:rsid w:val="00F96D18"/>
    <w:rsid w:val="00FA009D"/>
    <w:rsid w:val="00FA464B"/>
    <w:rsid w:val="00FA6326"/>
    <w:rsid w:val="00FA7078"/>
    <w:rsid w:val="00FA7AE0"/>
    <w:rsid w:val="00FB768B"/>
    <w:rsid w:val="00FC6044"/>
    <w:rsid w:val="00FD69AE"/>
    <w:rsid w:val="00FD74CC"/>
    <w:rsid w:val="00FE38BE"/>
    <w:rsid w:val="00FE51E8"/>
    <w:rsid w:val="00FE5853"/>
    <w:rsid w:val="00FE66A9"/>
    <w:rsid w:val="00FE77B8"/>
    <w:rsid w:val="00FF0EDB"/>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5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customStyle="1" w:styleId="Nierozpoznanawzmianka1">
    <w:name w:val="Nierozpoznana wzmianka1"/>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A609C"/>
    <w:rPr>
      <w:sz w:val="16"/>
      <w:szCs w:val="16"/>
    </w:rPr>
  </w:style>
  <w:style w:type="paragraph" w:styleId="Tekstkomentarza">
    <w:name w:val="annotation text"/>
    <w:basedOn w:val="Normalny"/>
    <w:link w:val="TekstkomentarzaZnak"/>
    <w:uiPriority w:val="99"/>
    <w:semiHidden/>
    <w:unhideWhenUsed/>
    <w:rsid w:val="009A609C"/>
    <w:rPr>
      <w:sz w:val="20"/>
      <w:szCs w:val="20"/>
    </w:rPr>
  </w:style>
  <w:style w:type="character" w:customStyle="1" w:styleId="TekstkomentarzaZnak">
    <w:name w:val="Tekst komentarza Znak"/>
    <w:basedOn w:val="Domylnaczcionkaakapitu"/>
    <w:link w:val="Tekstkomentarza"/>
    <w:uiPriority w:val="99"/>
    <w:semiHidden/>
    <w:rsid w:val="009A609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609C"/>
    <w:rPr>
      <w:b/>
      <w:bCs/>
    </w:rPr>
  </w:style>
  <w:style w:type="character" w:customStyle="1" w:styleId="TematkomentarzaZnak">
    <w:name w:val="Temat komentarza Znak"/>
    <w:basedOn w:val="TekstkomentarzaZnak"/>
    <w:link w:val="Tematkomentarza"/>
    <w:uiPriority w:val="99"/>
    <w:semiHidden/>
    <w:rsid w:val="009A609C"/>
    <w:rPr>
      <w:rFonts w:ascii="Times New Roman" w:eastAsia="Times New Roman" w:hAnsi="Times New Roman" w:cs="Times New Roman"/>
      <w:b/>
      <w:bCs/>
      <w:sz w:val="20"/>
      <w:szCs w:val="20"/>
      <w:lang w:eastAsia="pl-PL"/>
    </w:rPr>
  </w:style>
  <w:style w:type="table" w:customStyle="1" w:styleId="TableGrid">
    <w:name w:val="TableGrid"/>
    <w:rsid w:val="00434850"/>
    <w:pPr>
      <w:spacing w:after="0" w:line="240" w:lineRule="auto"/>
    </w:pPr>
    <w:rPr>
      <w:rFonts w:eastAsia="Times New Roman"/>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347F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FF3"/>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240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96662">
      <w:bodyDiv w:val="1"/>
      <w:marLeft w:val="0"/>
      <w:marRight w:val="0"/>
      <w:marTop w:val="0"/>
      <w:marBottom w:val="0"/>
      <w:divBdr>
        <w:top w:val="none" w:sz="0" w:space="0" w:color="auto"/>
        <w:left w:val="none" w:sz="0" w:space="0" w:color="auto"/>
        <w:bottom w:val="none" w:sz="0" w:space="0" w:color="auto"/>
        <w:right w:val="none" w:sz="0" w:space="0" w:color="auto"/>
      </w:divBdr>
    </w:div>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upniewska\AppData\Local\Microsoft\Windows\AppData\Local\Microsoft\wasm\AppData\Local\Monika\Desktop\e-mai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alska@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4D0E0-6CE8-4365-9895-467CBC46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34</Pages>
  <Words>11990</Words>
  <Characters>71942</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160</cp:revision>
  <cp:lastPrinted>2024-11-22T11:23:00Z</cp:lastPrinted>
  <dcterms:created xsi:type="dcterms:W3CDTF">2024-09-11T12:45:00Z</dcterms:created>
  <dcterms:modified xsi:type="dcterms:W3CDTF">2024-11-22T12:11:00Z</dcterms:modified>
</cp:coreProperties>
</file>