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F888" w14:textId="0455D713" w:rsidR="00C368DA" w:rsidRDefault="00C368DA" w:rsidP="00C368D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>
        <w:rPr>
          <w:rFonts w:ascii="Arial Narrow" w:hAnsi="Arial Narrow"/>
          <w:b/>
          <w:sz w:val="24"/>
          <w:szCs w:val="24"/>
        </w:rPr>
        <w:t>Załącznik nr 2 do SWZ</w:t>
      </w:r>
    </w:p>
    <w:p w14:paraId="2FF36E85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8E3BA7C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375FC8A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0661DA4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Zarejestrowana nazwa firmy: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088BD873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Adres: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77FB6C45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E-mail:</w:t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037591A0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06052A8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1A4FE554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61D8962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REGON:                                                     ……..………………………………..……………………………………</w:t>
      </w:r>
    </w:p>
    <w:p w14:paraId="362C1B1E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5190F4F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3D6D397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24370EA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04F8831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DO: </w:t>
      </w:r>
      <w:r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 w Poznaniu</w:t>
      </w:r>
    </w:p>
    <w:p w14:paraId="562888B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6C11577A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5" w:history="1">
        <w:r>
          <w:rPr>
            <w:rStyle w:val="Hipercze"/>
            <w:rFonts w:ascii="Arial Narrow" w:eastAsia="Times New Roman" w:hAnsi="Arial Narrow"/>
            <w:b/>
            <w:color w:val="0563C1" w:themeColor="hyperlink"/>
            <w:lang w:eastAsia="pl-PL"/>
          </w:rPr>
          <w:t>dzp@ump.edu.pl</w:t>
        </w:r>
      </w:hyperlink>
    </w:p>
    <w:p w14:paraId="7055C759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5CD8E0E" w14:textId="13EB998F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A90534">
        <w:rPr>
          <w:rFonts w:ascii="Arial Narrow" w:eastAsia="Times New Roman" w:hAnsi="Arial Narrow" w:cs="Times New Roman"/>
          <w:lang w:eastAsia="pl-PL"/>
        </w:rPr>
        <w:t xml:space="preserve">pn. </w:t>
      </w:r>
      <w:r w:rsidR="00A60A73" w:rsidRPr="006C5A3D">
        <w:rPr>
          <w:rFonts w:ascii="Arial Narrow" w:eastAsia="Verdana" w:hAnsi="Arial Narrow" w:cs="Arial"/>
          <w:b/>
        </w:rPr>
        <w:t xml:space="preserve">Dostawa </w:t>
      </w:r>
      <w:r w:rsidR="00A60A73" w:rsidRPr="006C5A3D">
        <w:rPr>
          <w:rFonts w:ascii="Arial Narrow" w:hAnsi="Arial Narrow" w:cstheme="minorHAnsi"/>
          <w:b/>
        </w:rPr>
        <w:t xml:space="preserve">z wniesieniem projektorów laserowych (4 szt.) wraz z instalacją i podłączeniem do funkcjonalnego systemu sterowania i infrastruktury </w:t>
      </w:r>
      <w:bookmarkStart w:id="1" w:name="_Hlk175918858"/>
      <w:r w:rsidR="00A95DC5">
        <w:rPr>
          <w:rFonts w:ascii="Arial Narrow" w:hAnsi="Arial Narrow" w:cstheme="minorHAnsi"/>
          <w:b/>
        </w:rPr>
        <w:t xml:space="preserve">AV </w:t>
      </w:r>
      <w:r w:rsidR="00A60A73" w:rsidRPr="002C564F">
        <w:rPr>
          <w:rFonts w:ascii="Arial Narrow" w:hAnsi="Arial Narrow" w:cstheme="minorHAnsi"/>
          <w:b/>
        </w:rPr>
        <w:t>w</w:t>
      </w:r>
      <w:r w:rsidR="00A60A73">
        <w:rPr>
          <w:rFonts w:ascii="Arial Narrow" w:hAnsi="Arial Narrow" w:cstheme="minorHAnsi"/>
          <w:b/>
        </w:rPr>
        <w:t xml:space="preserve"> </w:t>
      </w:r>
      <w:r w:rsidR="00A60A73" w:rsidRPr="002C564F">
        <w:rPr>
          <w:rFonts w:ascii="Arial Narrow" w:hAnsi="Arial Narrow" w:cs="Times New Roman"/>
          <w:b/>
          <w:bCs/>
        </w:rPr>
        <w:t>Centrum Biologii Medycznej, Uniwersytetu Medycznego im. Karola Marcinkowskiego w Poznaniu</w:t>
      </w:r>
      <w:bookmarkEnd w:id="1"/>
      <w:r w:rsidR="00A60A73">
        <w:rPr>
          <w:rFonts w:ascii="Arial Narrow" w:hAnsi="Arial Narrow" w:cs="Times New Roman"/>
          <w:b/>
          <w:bCs/>
        </w:rPr>
        <w:t xml:space="preserve"> </w:t>
      </w:r>
      <w:r w:rsidR="00331F0A">
        <w:rPr>
          <w:rFonts w:ascii="Arial Narrow" w:eastAsia="Times New Roman" w:hAnsi="Arial Narrow" w:cs="Times New Roman"/>
          <w:b/>
          <w:lang w:eastAsia="pl-PL"/>
        </w:rPr>
        <w:br/>
      </w:r>
      <w:r>
        <w:rPr>
          <w:rFonts w:ascii="Arial Narrow" w:eastAsia="Times New Roman" w:hAnsi="Arial Narrow" w:cs="Times New Roman"/>
          <w:b/>
          <w:lang w:eastAsia="pl-PL"/>
        </w:rPr>
        <w:t>(TPm-</w:t>
      </w:r>
      <w:r w:rsidR="000C4318">
        <w:rPr>
          <w:rFonts w:ascii="Arial Narrow" w:eastAsia="Times New Roman" w:hAnsi="Arial Narrow" w:cs="Times New Roman"/>
          <w:b/>
          <w:lang w:eastAsia="pl-PL"/>
        </w:rPr>
        <w:t>79</w:t>
      </w:r>
      <w:r>
        <w:rPr>
          <w:rFonts w:ascii="Arial Narrow" w:eastAsia="Times New Roman" w:hAnsi="Arial Narrow" w:cs="Times New Roman"/>
          <w:b/>
          <w:lang w:eastAsia="pl-PL"/>
        </w:rPr>
        <w:t>/2</w:t>
      </w:r>
      <w:r w:rsidR="009F531E">
        <w:rPr>
          <w:rFonts w:ascii="Arial Narrow" w:eastAsia="Times New Roman" w:hAnsi="Arial Narrow" w:cs="Times New Roman"/>
          <w:b/>
          <w:lang w:eastAsia="pl-PL"/>
        </w:rPr>
        <w:t>4</w:t>
      </w:r>
      <w:r>
        <w:rPr>
          <w:rFonts w:ascii="Arial Narrow" w:eastAsia="Times New Roman" w:hAnsi="Arial Narrow" w:cs="Times New Roman"/>
          <w:b/>
          <w:lang w:eastAsia="pl-PL"/>
        </w:rPr>
        <w:t xml:space="preserve">) </w:t>
      </w:r>
      <w:r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59CF782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5E146072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723E0087" w14:textId="30F2A0FC" w:rsidR="00C368DA" w:rsidRPr="000C4318" w:rsidRDefault="00C368DA" w:rsidP="00A9053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 oraz na następujących warunkach:</w:t>
      </w:r>
    </w:p>
    <w:p w14:paraId="6716B3B8" w14:textId="6CF98151" w:rsidR="000C4318" w:rsidRDefault="000C4318" w:rsidP="000C431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tbl>
      <w:tblPr>
        <w:tblpPr w:leftFromText="141" w:rightFromText="141" w:bottomFromText="160" w:vertAnchor="text" w:horzAnchor="margin" w:tblpXSpec="center" w:tblpY="8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417"/>
        <w:gridCol w:w="1559"/>
        <w:gridCol w:w="1276"/>
      </w:tblGrid>
      <w:tr w:rsidR="000C4318" w14:paraId="1FEA818B" w14:textId="77777777" w:rsidTr="000C4318">
        <w:trPr>
          <w:trHeight w:val="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C61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3AEC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6B9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22FC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2073" w14:textId="09D42909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zamówienia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BD8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Gwarancja</w:t>
            </w:r>
          </w:p>
          <w:p w14:paraId="2B6D6C8F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0C4318" w14:paraId="4B89195B" w14:textId="77777777" w:rsidTr="000C4318">
        <w:trPr>
          <w:trHeight w:val="4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D71" w14:textId="0F55A6ED" w:rsidR="000C4318" w:rsidRP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 w:rsidRPr="000C4318">
              <w:rPr>
                <w:rFonts w:ascii="Arial Narrow" w:eastAsia="Verdana" w:hAnsi="Arial Narrow" w:cs="Arial"/>
                <w:b/>
                <w:sz w:val="20"/>
              </w:rPr>
              <w:t xml:space="preserve">Dostawa </w:t>
            </w:r>
            <w:r w:rsidRPr="000C4318">
              <w:rPr>
                <w:rFonts w:ascii="Arial Narrow" w:hAnsi="Arial Narrow" w:cstheme="minorHAnsi"/>
                <w:b/>
                <w:sz w:val="20"/>
              </w:rPr>
              <w:t>z wniesieniem projektorów laserowych (4 szt.) wraz z instalacją i podłączeniem do funkcjonalnego systemu sterowania i infrastruktury 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FBE7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B6B0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DA2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354" w14:textId="658BCA1F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 xml:space="preserve">  ……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36E" w14:textId="77777777" w:rsidR="000C4318" w:rsidRDefault="000C4318" w:rsidP="00451501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……miesięcy</w:t>
            </w:r>
          </w:p>
        </w:tc>
      </w:tr>
    </w:tbl>
    <w:p w14:paraId="3AE2FAB6" w14:textId="77777777" w:rsidR="000C4318" w:rsidRPr="00A90534" w:rsidRDefault="000C4318" w:rsidP="000C431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464107E9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47D9528E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7740F46A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1ED76C1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p w14:paraId="4505AC2A" w14:textId="77777777" w:rsidR="00C368DA" w:rsidRDefault="00C368DA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C368DA" w14:paraId="772F9D08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A872" w14:textId="77777777" w:rsidR="00C368DA" w:rsidRDefault="00C368DA">
            <w:pPr>
              <w:autoSpaceDN w:val="0"/>
              <w:spacing w:line="240" w:lineRule="auto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CC114" w14:textId="77777777" w:rsidR="00C368DA" w:rsidRDefault="00C368DA">
            <w:pPr>
              <w:autoSpaceDN w:val="0"/>
              <w:spacing w:line="240" w:lineRule="auto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807CA" w14:textId="77777777" w:rsidR="00C368DA" w:rsidRDefault="00C368DA">
            <w:pPr>
              <w:autoSpaceDN w:val="0"/>
              <w:spacing w:line="240" w:lineRule="auto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C368DA" w14:paraId="2556D8F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523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C05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2D8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C368DA" w14:paraId="2E27B11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8A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B91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5CD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43C0D0D6" w14:textId="77777777" w:rsidR="00C368DA" w:rsidRDefault="00C368DA" w:rsidP="00C368DA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936B8C9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435BE431" w14:textId="77777777" w:rsidR="009F531E" w:rsidRPr="005D5D21" w:rsidRDefault="009F531E" w:rsidP="009F531E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74DF84E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53B8D4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8A76E1B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A37B3B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5F625E7" w14:textId="7D0528FC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F19187C" w14:textId="77777777" w:rsidR="009F531E" w:rsidRPr="005D5D21" w:rsidRDefault="009F531E" w:rsidP="009F531E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00CD39C6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5C2E039F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6C4DC86C" w14:textId="77777777" w:rsidR="009F531E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7F0EBE7B" w14:textId="77777777" w:rsidR="009F531E" w:rsidRPr="00295D33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3AE8092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887660A" w14:textId="77777777" w:rsidR="009F531E" w:rsidRPr="005D5D21" w:rsidRDefault="009F531E" w:rsidP="009F531E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4D6250FE" w14:textId="77777777" w:rsidR="009F531E" w:rsidRPr="005D5D21" w:rsidRDefault="009F531E" w:rsidP="009F531E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4FCA056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143F08AF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513CCC22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247014C9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ADA3417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00D44B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8125C7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372840C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B407E06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42F98D4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106BF07" w14:textId="77777777" w:rsidR="009F531E" w:rsidRPr="005D5D21" w:rsidRDefault="009F531E" w:rsidP="009F531E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bookmarkEnd w:id="0"/>
    <w:p w14:paraId="01C83F68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A353924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66DE1B68" w14:textId="099AA82D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1CE42F7" w14:textId="77777777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0EBE3F0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4494185F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077D878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0B832E9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585DAC8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26EA3B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1EF4CB24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021DCF3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1E262AF3" w14:textId="677A1C27" w:rsidR="009F531E" w:rsidRPr="005D5D21" w:rsidRDefault="009F531E" w:rsidP="009F531E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="007D19F1" w:rsidRPr="007D19F1">
        <w:rPr>
          <w:rFonts w:ascii="Arial Narrow" w:hAnsi="Arial Narrow"/>
          <w:b/>
        </w:rPr>
        <w:t xml:space="preserve"> </w:t>
      </w:r>
      <w:r w:rsidR="00A60A73" w:rsidRPr="006C5A3D">
        <w:rPr>
          <w:rFonts w:ascii="Arial Narrow" w:eastAsia="Verdana" w:hAnsi="Arial Narrow" w:cs="Arial"/>
          <w:b/>
        </w:rPr>
        <w:t xml:space="preserve">Dostawa </w:t>
      </w:r>
      <w:r w:rsidR="00A60A73" w:rsidRPr="006C5A3D">
        <w:rPr>
          <w:rFonts w:ascii="Arial Narrow" w:hAnsi="Arial Narrow" w:cstheme="minorHAnsi"/>
          <w:b/>
        </w:rPr>
        <w:t>z wniesieniem projektorów laserowych (4 szt.) wraz z instalacją i podłączeniem do funkcjonalnego systemu sterowania i infrastruktury</w:t>
      </w:r>
      <w:r w:rsidR="00A95DC5">
        <w:rPr>
          <w:rFonts w:ascii="Arial Narrow" w:hAnsi="Arial Narrow" w:cstheme="minorHAnsi"/>
          <w:b/>
        </w:rPr>
        <w:t xml:space="preserve"> AV</w:t>
      </w:r>
      <w:r w:rsidR="00A60A73" w:rsidRPr="006C5A3D">
        <w:rPr>
          <w:rFonts w:ascii="Arial Narrow" w:hAnsi="Arial Narrow" w:cstheme="minorHAnsi"/>
          <w:b/>
        </w:rPr>
        <w:t xml:space="preserve"> </w:t>
      </w:r>
      <w:r w:rsidR="00A60A73" w:rsidRPr="002C564F">
        <w:rPr>
          <w:rFonts w:ascii="Arial Narrow" w:hAnsi="Arial Narrow" w:cstheme="minorHAnsi"/>
          <w:b/>
        </w:rPr>
        <w:t>w</w:t>
      </w:r>
      <w:r w:rsidR="00A60A73">
        <w:rPr>
          <w:rFonts w:ascii="Arial Narrow" w:hAnsi="Arial Narrow" w:cstheme="minorHAnsi"/>
          <w:b/>
        </w:rPr>
        <w:t xml:space="preserve"> </w:t>
      </w:r>
      <w:r w:rsidR="00A60A73" w:rsidRPr="002C564F">
        <w:rPr>
          <w:rFonts w:ascii="Arial Narrow" w:hAnsi="Arial Narrow" w:cs="Times New Roman"/>
          <w:b/>
          <w:bCs/>
        </w:rPr>
        <w:t>Centrum Biologii Medycznej, Uniwersytetu Medycznego im. Karola Marcinkowskiego w Poznaniu</w:t>
      </w:r>
      <w:r w:rsidR="00A60A73">
        <w:rPr>
          <w:rFonts w:ascii="Arial Narrow" w:hAnsi="Arial Narrow" w:cs="Times New Roman"/>
          <w:b/>
          <w:bCs/>
        </w:rPr>
        <w:t xml:space="preserve"> </w:t>
      </w:r>
      <w:r w:rsidR="007D19F1">
        <w:rPr>
          <w:rFonts w:ascii="Arial Narrow" w:eastAsia="Times New Roman" w:hAnsi="Arial Narrow" w:cs="Times New Roman"/>
          <w:b/>
          <w:lang w:eastAsia="pl-PL"/>
        </w:rPr>
        <w:t>(TPm-</w:t>
      </w:r>
      <w:r w:rsidR="00BD3D17">
        <w:rPr>
          <w:rFonts w:ascii="Arial Narrow" w:eastAsia="Times New Roman" w:hAnsi="Arial Narrow" w:cs="Times New Roman"/>
          <w:b/>
          <w:lang w:eastAsia="pl-PL"/>
        </w:rPr>
        <w:t>79</w:t>
      </w:r>
      <w:r w:rsidR="007D19F1">
        <w:rPr>
          <w:rFonts w:ascii="Arial Narrow" w:eastAsia="Times New Roman" w:hAnsi="Arial Narrow" w:cs="Times New Roman"/>
          <w:b/>
          <w:lang w:eastAsia="pl-PL"/>
        </w:rPr>
        <w:t xml:space="preserve">/24) 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394A697F" w14:textId="77777777" w:rsidR="009F531E" w:rsidRPr="005D5D21" w:rsidRDefault="009F531E" w:rsidP="009F531E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6BDEFF8" w14:textId="77777777" w:rsidR="009F531E" w:rsidRPr="005D5D21" w:rsidRDefault="009F531E" w:rsidP="009F531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6FABFE31" w14:textId="77777777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34439CCE" w14:textId="7268D493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20E3602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4DED9A4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2F448044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71F98ECF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0DE8A0CD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06D86DB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74DB43B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AC2B51B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3AAA81A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3A3BFFDD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AD39D39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134368AE" w14:textId="3B2A32D6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lastRenderedPageBreak/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1C138DF1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53908E7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817622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1D630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66C32B2" w14:textId="77777777" w:rsidR="009F531E" w:rsidRPr="005D5D21" w:rsidRDefault="009F531E" w:rsidP="009F531E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0FE1B0E2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604B75E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49F6709D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E4B072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F5D83DB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19866F6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3" w:name="_Hlk103159985"/>
    </w:p>
    <w:p w14:paraId="7EB2D5B0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DBCB78D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3BDA646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449B40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5A8B713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32841A10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0E896AE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5E953E6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23446B5C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C578F09" w14:textId="0617104F" w:rsidR="004F0D1B" w:rsidRPr="00C368DA" w:rsidRDefault="004F0D1B" w:rsidP="009F531E">
      <w:pPr>
        <w:tabs>
          <w:tab w:val="left" w:pos="-1418"/>
        </w:tabs>
        <w:suppressAutoHyphens/>
        <w:spacing w:after="120" w:line="276" w:lineRule="auto"/>
        <w:jc w:val="right"/>
      </w:pPr>
    </w:p>
    <w:sectPr w:rsidR="004F0D1B" w:rsidRPr="00C3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63B9"/>
    <w:multiLevelType w:val="hybridMultilevel"/>
    <w:tmpl w:val="A288E70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083BB2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849"/>
    <w:multiLevelType w:val="hybridMultilevel"/>
    <w:tmpl w:val="EE32B586"/>
    <w:lvl w:ilvl="0" w:tplc="6FA6BEF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3"/>
    <w:rsid w:val="000C4318"/>
    <w:rsid w:val="00331F0A"/>
    <w:rsid w:val="004C77B3"/>
    <w:rsid w:val="004F0D1B"/>
    <w:rsid w:val="007D19F1"/>
    <w:rsid w:val="009F531E"/>
    <w:rsid w:val="00A60A73"/>
    <w:rsid w:val="00A90534"/>
    <w:rsid w:val="00A95DC5"/>
    <w:rsid w:val="00BA5004"/>
    <w:rsid w:val="00BD3D17"/>
    <w:rsid w:val="00C368DA"/>
    <w:rsid w:val="00D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6CB"/>
  <w15:chartTrackingRefBased/>
  <w15:docId w15:val="{9F59133A-4676-491E-B73F-82E0E91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8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368D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68DA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C368D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368DA"/>
  </w:style>
  <w:style w:type="paragraph" w:customStyle="1" w:styleId="Tekstpodstawowy21">
    <w:name w:val="Tekst podstawowy 21"/>
    <w:basedOn w:val="Normalny"/>
    <w:rsid w:val="00C368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C368DA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uiPriority w:val="39"/>
    <w:rsid w:val="00C368DA"/>
    <w:pPr>
      <w:spacing w:after="0" w:line="240" w:lineRule="auto"/>
      <w:ind w:left="567"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"/>
    <w:uiPriority w:val="34"/>
    <w:qFormat/>
    <w:rsid w:val="009F531E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F531E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1297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Danuta Urbańska</cp:lastModifiedBy>
  <cp:revision>12</cp:revision>
  <dcterms:created xsi:type="dcterms:W3CDTF">2023-09-22T08:00:00Z</dcterms:created>
  <dcterms:modified xsi:type="dcterms:W3CDTF">2024-08-30T12:09:00Z</dcterms:modified>
</cp:coreProperties>
</file>